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1285"/>
        <w:jc w:val="both"/>
        <w:spacing w:before="0" w:after="0"/>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w:t>
      </w:r>
      <w:r>
        <w:rPr>
          <w:rFonts w:hint="eastAsia" w:ascii="宋体" w:hAnsi="宋体" w:cs="宋体"/>
          <w:b/>
          <w:color w:val="000000"/>
          <w:sz w:val="32"/>
          <w:lang w:eastAsia="zh-CN"/>
        </w:rPr>
        <w:t xml:space="preserve">扬州大学附属中学东部分校2026年校园物业服务项目</w:t>
      </w:r>
      <w:r/>
    </w:p>
    <w:p>
      <w:pPr>
        <w:ind w:left="0" w:right="0" w:firstLine="1285"/>
        <w:jc w:val="both"/>
        <w:spacing w:before="0" w:after="0"/>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w:t>
      </w:r>
      <w:r>
        <w:rPr>
          <w:rFonts w:hint="eastAsia" w:ascii="宋体" w:hAnsi="宋体" w:eastAsia="宋体" w:cs="宋体"/>
          <w:b/>
          <w:color w:val="000000"/>
          <w:sz w:val="32"/>
        </w:rPr>
        <w:t xml:space="preserve">JSZC-321000-JZCG-G2026-</w:t>
      </w:r>
      <w:r>
        <w:rPr>
          <w:rFonts w:hint="eastAsia" w:ascii="宋体" w:hAnsi="宋体" w:cs="宋体"/>
          <w:b/>
          <w:color w:val="000000"/>
          <w:sz w:val="32"/>
          <w:lang w:eastAsia="zh-CN"/>
        </w:rPr>
        <w:t xml:space="preserve">0079</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b/>
          <w:color w:val="000000"/>
          <w:sz w:val="30"/>
        </w:rPr>
        <w:t xml:space="preserve">   </w:t>
      </w:r>
      <w:r>
        <w:rPr>
          <w:rFonts w:ascii="Times New Roman" w:hAnsi="Times New Roman" w:eastAsia="Times New Roman" w:cs="Times New Roman"/>
          <w:color w:val="000000"/>
          <w:sz w:val="21"/>
        </w:rPr>
        <w:t xml:space="preserve">  </w:t>
      </w:r>
      <w:r>
        <w:rPr>
          <w:rFonts w:ascii="Times New Roman" w:hAnsi="Times New Roman" w:eastAsia="Times New Roman" w:cs="Times New Roman"/>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tabs>
          <w:tab w:val="left" w:pos="580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tab/>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扬州市公共资源交易中心</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u w:val="single"/>
        </w:rPr>
        <w:t xml:space="preserve">  </w:t>
      </w:r>
      <w:r>
        <w:rPr>
          <w:rFonts w:hint="eastAsia" w:ascii="宋体" w:hAnsi="宋体" w:cs="宋体"/>
          <w:b/>
          <w:color w:val="000000"/>
          <w:sz w:val="32"/>
          <w:u w:val="single"/>
          <w:lang w:val="en-US" w:eastAsia="zh-CN"/>
        </w:rPr>
        <w:t xml:space="preserve">2026</w:t>
      </w:r>
      <w:r>
        <w:rPr>
          <w:rFonts w:ascii="宋体" w:hAnsi="宋体" w:eastAsia="宋体" w:cs="宋体"/>
          <w:b/>
          <w:color w:val="000000"/>
          <w:sz w:val="32"/>
          <w:u w:val="single"/>
        </w:rPr>
        <w:t xml:space="preserve"> </w:t>
      </w:r>
      <w:r>
        <w:rPr>
          <w:rFonts w:ascii="宋体" w:hAnsi="宋体" w:eastAsia="宋体" w:cs="宋体"/>
          <w:b/>
          <w:color w:val="000000"/>
          <w:sz w:val="32"/>
        </w:rPr>
        <w:t xml:space="preserve">年</w:t>
      </w:r>
      <w:r>
        <w:rPr>
          <w:rFonts w:hint="eastAsia" w:ascii="宋体" w:hAnsi="宋体" w:cs="宋体"/>
          <w:b/>
          <w:color w:val="000000"/>
          <w:sz w:val="32"/>
          <w:lang w:val="en-US" w:eastAsia="zh-CN"/>
        </w:rPr>
        <w:t xml:space="preserve"> 8</w:t>
      </w:r>
      <w:r>
        <w:rPr>
          <w:rFonts w:ascii="宋体" w:hAnsi="宋体" w:eastAsia="宋体" w:cs="宋体"/>
          <w:b/>
          <w:color w:val="000000"/>
          <w:sz w:val="32"/>
        </w:rPr>
        <w:t xml:space="preserve">月</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erReference w:type="even" r:id="rId10"/>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b/>
          <w:color w:val="000000"/>
          <w:sz w:val="4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投标邀请……………………………………3</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投标人须知…………………………………6</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合同文本……………………………………15</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采购需求……………………………………19</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评标方法与评标标准………………………53</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投标文件格式………………………………56</w:t>
      </w:r>
      <w:r/>
    </w:p>
    <w:p>
      <w:pPr>
        <w:ind w:left="0" w:right="0" w:firstLine="0"/>
        <w:jc w:val="both"/>
        <w:spacing w:before="210" w:after="57"/>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rPr>
          <w:rStyle w:val="1018"/>
          <w:rFonts w:ascii="黑体" w:hAnsi="黑体" w:eastAsia="黑体" w:cs="黑体"/>
        </w:rPr>
      </w:pPr>
      <w:r>
        <w:rPr>
          <w:rStyle w:val="1018"/>
          <w:rFonts w:ascii="黑体" w:hAnsi="黑体" w:eastAsia="黑体" w:cs="黑体"/>
        </w:rP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Style w:val="1018"/>
          <w:rFonts w:ascii="黑体" w:hAnsi="黑体" w:eastAsia="黑体" w:cs="黑体"/>
        </w:rPr>
        <w:t xml:space="preserve">第一章 投标邀请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w:t>
      </w:r>
      <w:r>
        <w:rPr>
          <w:rFonts w:hint="eastAsia" w:ascii="宋体" w:hAnsi="宋体" w:eastAsia="宋体" w:cs="宋体"/>
          <w:color w:val="000000"/>
          <w:sz w:val="24"/>
        </w:rPr>
        <w:t xml:space="preserve">扬州大学附属中学东部分校</w:t>
      </w:r>
      <w:r>
        <w:rPr>
          <w:rFonts w:ascii="宋体" w:hAnsi="宋体" w:eastAsia="宋体" w:cs="宋体"/>
          <w:color w:val="000000"/>
          <w:sz w:val="24"/>
        </w:rPr>
        <w:t xml:space="preserve">]的委托，扬州市公共资源交易中心就[</w:t>
      </w:r>
      <w:r>
        <w:rPr>
          <w:rFonts w:hint="eastAsia" w:ascii="宋体" w:hAnsi="宋体" w:cs="宋体"/>
          <w:color w:val="000000"/>
          <w:sz w:val="24"/>
          <w:lang w:eastAsia="zh-CN"/>
        </w:rPr>
        <w:t xml:space="preserve">扬州大学附属中学东部分校2026年校园物业服务项目</w:t>
      </w:r>
      <w:r>
        <w:rPr>
          <w:rFonts w:ascii="宋体" w:hAnsi="宋体" w:eastAsia="宋体" w:cs="宋体"/>
          <w:color w:val="000000"/>
          <w:sz w:val="24"/>
        </w:rPr>
        <w:t xml:space="preserve">](</w:t>
      </w:r>
      <w:r>
        <w:rPr>
          <w:rFonts w:hint="eastAsia" w:ascii="宋体" w:hAnsi="宋体" w:eastAsia="宋体" w:cs="宋体"/>
          <w:color w:val="000000"/>
          <w:sz w:val="24"/>
        </w:rPr>
        <w:t xml:space="preserve">JSZC-321000-JZCG-G2026-</w:t>
      </w:r>
      <w:r>
        <w:rPr>
          <w:rFonts w:hint="eastAsia" w:ascii="宋体" w:hAnsi="宋体" w:cs="宋体"/>
          <w:color w:val="000000"/>
          <w:sz w:val="24"/>
          <w:lang w:eastAsia="zh-CN"/>
        </w:rPr>
        <w:t xml:space="preserve">0079</w:t>
      </w:r>
      <w:r>
        <w:rPr>
          <w:rFonts w:ascii="宋体" w:hAnsi="宋体" w:eastAsia="宋体" w:cs="宋体"/>
          <w:color w:val="000000"/>
          <w:sz w:val="24"/>
        </w:rPr>
        <w:t xml:space="preserve">)项目进行公开招标采购，欢迎符合条件的供应商投标。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u w:val="single"/>
        </w:rPr>
        <w:t xml:space="preserve">（</w:t>
      </w:r>
      <w:r>
        <w:rPr>
          <w:rFonts w:hint="eastAsia" w:ascii="宋体" w:hAnsi="宋体" w:cs="宋体"/>
          <w:color w:val="000000"/>
          <w:sz w:val="24"/>
          <w:u w:val="single"/>
          <w:lang w:eastAsia="zh-CN"/>
        </w:rPr>
        <w:t xml:space="preserve">扬州大学附属中学东部分校2026年校园物业服务项目</w:t>
      </w:r>
      <w:r>
        <w:rPr>
          <w:rFonts w:ascii="宋体" w:hAnsi="宋体" w:eastAsia="宋体" w:cs="宋体"/>
          <w:color w:val="000000"/>
          <w:sz w:val="24"/>
          <w:u w:val="single"/>
        </w:rPr>
        <w:t xml:space="preserve">）</w:t>
      </w:r>
      <w:r>
        <w:rPr>
          <w:rFonts w:ascii="宋体" w:hAnsi="宋体" w:eastAsia="宋体" w:cs="宋体"/>
          <w:color w:val="000000"/>
          <w:sz w:val="24"/>
        </w:rPr>
        <w:t xml:space="preserve">招标项目的潜在投标人可在</w:t>
      </w:r>
      <w:r>
        <w:rPr>
          <w:rFonts w:ascii="宋体" w:hAnsi="宋体" w:eastAsia="宋体" w:cs="宋体"/>
          <w:color w:val="000000"/>
          <w:sz w:val="24"/>
          <w:u w:val="single"/>
        </w:rPr>
        <w:t xml:space="preserve">“江苏政府采购网”“扬州市政府采购网”</w:t>
      </w:r>
      <w:r>
        <w:rPr>
          <w:rFonts w:ascii="宋体" w:hAnsi="宋体" w:eastAsia="宋体" w:cs="宋体"/>
          <w:color w:val="000000"/>
          <w:sz w:val="24"/>
        </w:rPr>
        <w:t xml:space="preserve">自行免费下载招标文件，并于</w:t>
      </w:r>
      <w:r>
        <w:rPr>
          <w:rFonts w:ascii="宋体" w:hAnsi="宋体" w:eastAsia="宋体" w:cs="宋体"/>
          <w:color w:val="ff0000"/>
          <w:sz w:val="24"/>
          <w:u w:val="single"/>
        </w:rPr>
        <w:t xml:space="preserve">  2026   年  09  月  04  日9点30分</w:t>
      </w:r>
      <w:r>
        <w:rPr>
          <w:rFonts w:ascii="宋体" w:hAnsi="宋体" w:eastAsia="宋体" w:cs="宋体"/>
          <w:color w:val="000000"/>
          <w:sz w:val="24"/>
          <w:u w:val="single"/>
        </w:rPr>
        <w:t xml:space="preserve">（</w:t>
      </w:r>
      <w:r>
        <w:rPr>
          <w:rFonts w:ascii="宋体" w:hAnsi="宋体" w:eastAsia="宋体" w:cs="宋体"/>
          <w:color w:val="000000"/>
          <w:sz w:val="24"/>
        </w:rPr>
        <w:t xml:space="preserve">北京时间）前递交投标文件。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left="0" w:right="0" w:firstLine="480"/>
        <w:jc w:val="both"/>
        <w:spacing w:before="0" w:after="0" w:line="400"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w:t>
      </w:r>
      <w:r>
        <w:rPr>
          <w:rFonts w:hint="eastAsia" w:ascii="宋体" w:hAnsi="宋体" w:eastAsia="宋体" w:cs="宋体"/>
          <w:color w:val="000000"/>
          <w:sz w:val="24"/>
        </w:rPr>
        <w:t xml:space="preserve">JSZC-321000-JZCG-G2026-</w:t>
      </w:r>
      <w:r>
        <w:rPr>
          <w:rFonts w:hint="eastAsia" w:ascii="宋体" w:hAnsi="宋体" w:cs="宋体"/>
          <w:color w:val="000000"/>
          <w:sz w:val="24"/>
          <w:lang w:eastAsia="zh-CN"/>
        </w:rPr>
        <w:t xml:space="preserve">0079</w:t>
      </w:r>
      <w:r/>
    </w:p>
    <w:p>
      <w:pPr>
        <w:ind w:left="0" w:right="0" w:firstLine="480"/>
        <w:jc w:val="both"/>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w:t>
      </w:r>
      <w:r>
        <w:rPr>
          <w:rFonts w:hint="eastAsia" w:ascii="宋体" w:hAnsi="宋体" w:cs="宋体"/>
          <w:color w:val="000000"/>
          <w:sz w:val="24"/>
          <w:lang w:eastAsia="zh-CN"/>
        </w:rPr>
        <w:t xml:space="preserve">扬州大学附属中学东部分校2026年校园物业服务项目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r/>
    </w:p>
    <w:tbl>
      <w:tblPr>
        <w:tblStyle w:val="8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0"/>
        <w:gridCol w:w="618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8" w:type="dxa"/>
            <w:vAlign w:val="top"/>
            <w:textDirection w:val="lrTb"/>
            <w:noWrap w:val="false"/>
          </w:tcPr>
          <w:p>
            <w:pPr>
              <w:ind w:left="0" w:right="0" w:firstLine="0"/>
              <w:jc w:val="center"/>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en-US" w:eastAsia="zh-CN"/>
              </w:rPr>
              <w:t xml:space="preserve">139</w:t>
            </w:r>
            <w:r>
              <w:rPr>
                <w:rFonts w:hint="eastAsia" w:ascii="宋体" w:hAnsi="宋体" w:eastAsia="宋体" w:cs="宋体"/>
                <w:sz w:val="24"/>
                <w:szCs w:val="24"/>
                <w:lang w:val="en-US" w:eastAsia="zh-CN"/>
              </w:rPr>
              <w:t xml:space="preserve">万元</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4.最高限价：</w:t>
      </w:r>
      <w:r/>
    </w:p>
    <w:tbl>
      <w:tblPr>
        <w:tblStyle w:val="8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6"/>
        <w:gridCol w:w="1515"/>
        <w:gridCol w:w="463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37" w:type="dxa"/>
            <w:vAlign w:val="top"/>
            <w:textDirection w:val="lrTb"/>
            <w:noWrap w:val="false"/>
          </w:tcPr>
          <w:p>
            <w:pPr>
              <w:ind w:left="0" w:right="0" w:firstLine="0"/>
              <w:jc w:val="center"/>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sz w:val="24"/>
                <w:szCs w:val="24"/>
                <w:lang w:val="en-US" w:eastAsia="zh-CN"/>
              </w:rPr>
              <w:t xml:space="preserve">139</w:t>
            </w:r>
            <w:r>
              <w:rPr>
                <w:rFonts w:hint="default" w:eastAsia="宋体"/>
                <w:sz w:val="24"/>
                <w:szCs w:val="24"/>
                <w:lang w:val="en-US" w:eastAsia="zh-CN"/>
              </w:rPr>
              <w:t xml:space="preserve">万元</w:t>
            </w:r>
            <w:r/>
          </w:p>
        </w:tc>
      </w:tr>
    </w:tbl>
    <w:p>
      <w:pPr>
        <w:ind w:firstLine="480"/>
        <w:spacing w:line="400" w:lineRule="atLeast"/>
      </w:pPr>
      <w:r>
        <w:rPr>
          <w:rFonts w:hint="eastAsia" w:ascii="宋体" w:hAnsi="宋体" w:eastAsia="宋体" w:cs="宋体"/>
          <w:color w:val="000000"/>
          <w:sz w:val="24"/>
          <w:lang w:val="en-US" w:eastAsia="zh-CN"/>
        </w:rPr>
        <w:t xml:space="preserve">5、采购需求（简介）：</w:t>
      </w:r>
      <w:r>
        <w:rPr>
          <w:rFonts w:hint="eastAsia" w:ascii="宋体" w:hAnsi="宋体" w:cs="宋体"/>
          <w:color w:val="000000"/>
          <w:sz w:val="24"/>
        </w:rPr>
        <w:t xml:space="preserve">扬州大学附属中学东部分校202</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年物业服务项目（详细内容见本招标文件第四章）</w:t>
      </w:r>
      <w:r/>
    </w:p>
    <w:p>
      <w:pPr>
        <w:ind w:right="0" w:firstLine="480"/>
        <w:jc w:val="both"/>
        <w:spacing w:before="0" w:after="0" w:line="400" w:lineRule="atLeast"/>
        <w:rPr>
          <w:highlight w:val="yellow"/>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6.合同履行期限：</w:t>
      </w:r>
      <w:r>
        <w:rPr>
          <w:rFonts w:hint="eastAsia" w:ascii="宋体" w:hAnsi="宋体"/>
          <w:sz w:val="24"/>
          <w:szCs w:val="24"/>
        </w:rPr>
        <w:t xml:space="preserve">合同签订之日起1年。</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（一）通用资格要求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 上一年度的财务状况报告（成立不满一年无需提供）；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供应商信用承诺函。</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政府采购政策需满足的资格要求：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4.联合体投标</w:t>
      </w:r>
      <w:r/>
    </w:p>
    <w:tbl>
      <w:tblPr>
        <w:tblStyle w:val="8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6"/>
        <w:gridCol w:w="3052"/>
        <w:gridCol w:w="34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5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是否接受联合体投标（是/否）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1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1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r>
    </w:tbl>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5.进口产品投标</w:t>
      </w:r>
      <w:r/>
    </w:p>
    <w:tbl>
      <w:tblPr>
        <w:tblStyle w:val="8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0"/>
        <w:gridCol w:w="4947"/>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4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bl>
    <w:p>
      <w:pPr>
        <w:ind w:left="0" w:right="0" w:firstLine="2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（二）本项目的特定资格要求</w:t>
      </w:r>
      <w:r/>
    </w:p>
    <w:tbl>
      <w:tblPr>
        <w:tblStyle w:val="8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668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8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9" w:type="dxa"/>
            <w:vAlign w:val="top"/>
            <w:textDirection w:val="lrTb"/>
            <w:noWrap w:val="false"/>
          </w:tcPr>
          <w:p>
            <w:pPr>
              <w:ind w:left="0" w:right="0" w:firstLine="0"/>
              <w:jc w:val="left"/>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投标人须提供</w:t>
            </w:r>
            <w:r>
              <w:rPr>
                <w:rFonts w:hint="eastAsia" w:ascii="宋体" w:hAnsi="宋体"/>
                <w:color w:val="ff0000"/>
                <w:sz w:val="24"/>
                <w:szCs w:val="24"/>
              </w:rPr>
              <w:t xml:space="preserve">202</w:t>
            </w:r>
            <w:r>
              <w:rPr>
                <w:rFonts w:hint="eastAsia" w:ascii="宋体" w:hAnsi="宋体"/>
                <w:color w:val="ff0000"/>
                <w:sz w:val="24"/>
                <w:szCs w:val="24"/>
                <w:lang w:val="en-US" w:eastAsia="zh-CN"/>
              </w:rPr>
              <w:t xml:space="preserve">3</w:t>
            </w:r>
            <w:r>
              <w:rPr>
                <w:rFonts w:hint="eastAsia" w:ascii="宋体" w:hAnsi="宋体"/>
                <w:color w:val="ff0000"/>
                <w:sz w:val="24"/>
                <w:szCs w:val="24"/>
              </w:rPr>
              <w:t xml:space="preserve">年1月1</w:t>
            </w:r>
            <w:r>
              <w:rPr>
                <w:rFonts w:hint="eastAsia" w:ascii="宋体" w:hAnsi="宋体"/>
                <w:sz w:val="24"/>
                <w:szCs w:val="24"/>
              </w:rPr>
              <w:t xml:space="preserve">日至今</w:t>
            </w:r>
            <w:r>
              <w:rPr>
                <w:rFonts w:hint="eastAsia" w:ascii="宋体" w:hAnsi="宋体"/>
                <w:b/>
                <w:bCs/>
                <w:color w:val="0000ff"/>
                <w:sz w:val="24"/>
                <w:szCs w:val="24"/>
                <w:highlight w:val="yellow"/>
                <w:lang w:val="en-US" w:eastAsia="zh-CN"/>
              </w:rPr>
              <w:t xml:space="preserve">1</w:t>
            </w:r>
            <w:r>
              <w:rPr>
                <w:rFonts w:hint="eastAsia" w:ascii="宋体" w:hAnsi="宋体"/>
                <w:b/>
                <w:bCs/>
                <w:color w:val="0000ff"/>
                <w:sz w:val="24"/>
                <w:szCs w:val="24"/>
                <w:highlight w:val="yellow"/>
              </w:rPr>
              <w:t xml:space="preserve">份</w:t>
            </w:r>
            <w:r>
              <w:rPr>
                <w:rFonts w:hint="eastAsia" w:ascii="宋体" w:hAnsi="宋体"/>
                <w:sz w:val="24"/>
                <w:szCs w:val="24"/>
              </w:rPr>
              <w:t xml:space="preserve">与本项目类似的物业管理服务业绩, 服务内容包括</w:t>
            </w:r>
            <w:r>
              <w:rPr>
                <w:rFonts w:hint="eastAsia" w:ascii="宋体" w:hAnsi="宋体"/>
                <w:sz w:val="24"/>
                <w:szCs w:val="24"/>
                <w:lang w:val="en-US" w:eastAsia="zh-CN"/>
              </w:rPr>
              <w:t xml:space="preserve">保安、</w:t>
            </w:r>
            <w:r>
              <w:rPr>
                <w:rFonts w:hint="eastAsia" w:ascii="宋体" w:hAnsi="宋体"/>
                <w:sz w:val="24"/>
                <w:szCs w:val="24"/>
              </w:rPr>
              <w:t xml:space="preserve">未成年人宿舍管理服务等内容。</w:t>
            </w:r>
            <w:r>
              <w:rPr>
                <w:rFonts w:hint="eastAsia"/>
                <w:sz w:val="24"/>
                <w:szCs w:val="24"/>
              </w:rPr>
              <w:t xml:space="preserve">（须提供合同原件、业绩证明单位联系人、联系方式及任意一次付款发票，原件扫描上传）</w:t>
            </w:r>
            <w:r/>
          </w:p>
        </w:tc>
      </w:tr>
    </w:tbl>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三、获取招标文件</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1.时间：自招标文件公告发布之日起5个工作日。</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2.方式：在“江苏政府采购网、扬州市政府采购网”自行免费下载招标文件。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四、提交投标文件截止时间、开标时间和地点</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 </w:t>
      </w:r>
      <w:r>
        <w:rPr>
          <w:rFonts w:ascii="宋体" w:hAnsi="宋体" w:eastAsia="宋体" w:cs="宋体"/>
          <w:color w:val="ff0000"/>
          <w:sz w:val="24"/>
          <w:u w:val="single"/>
        </w:rPr>
        <w:t xml:space="preserve">202</w:t>
      </w:r>
      <w:r>
        <w:rPr>
          <w:rFonts w:hint="eastAsia" w:ascii="宋体" w:hAnsi="宋体" w:cs="宋体"/>
          <w:color w:val="ff0000"/>
          <w:sz w:val="24"/>
          <w:u w:val="single"/>
          <w:lang w:val="en-US" w:eastAsia="zh-CN"/>
        </w:rPr>
        <w:t xml:space="preserve">6</w:t>
      </w:r>
      <w:r>
        <w:rPr>
          <w:rFonts w:ascii="宋体" w:hAnsi="宋体" w:eastAsia="宋体" w:cs="宋体"/>
          <w:color w:val="ff0000"/>
          <w:sz w:val="24"/>
          <w:u w:val="single"/>
        </w:rPr>
        <w:t xml:space="preserve">年09  月 04 日 09点30 分</w:t>
      </w:r>
      <w:r>
        <w:rPr>
          <w:rFonts w:ascii="宋体" w:hAnsi="宋体" w:eastAsia="宋体" w:cs="宋体"/>
          <w:color w:val="000000"/>
          <w:sz w:val="24"/>
        </w:rPr>
        <w:t xml:space="preserve">（北京时间）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2.地点：“苏采云”政府采购交易系统。</w:t>
      </w:r>
      <w:r/>
    </w:p>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七、本次招标联系方式</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1.采购人信息</w:t>
      </w:r>
      <w:r/>
    </w:p>
    <w:p>
      <w:pPr>
        <w:ind w:left="0" w:right="0" w:firstLine="480"/>
        <w:jc w:val="both"/>
        <w:spacing w:before="0" w:after="0" w:line="40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名 称：扬州大学附属中学东部分校</w:t>
      </w:r>
      <w:r/>
    </w:p>
    <w:p>
      <w:pPr>
        <w:ind w:left="0" w:right="0" w:firstLine="480"/>
        <w:jc w:val="both"/>
        <w:spacing w:before="0" w:after="0" w:line="40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 址：扬州市广陵区安康路88号</w:t>
      </w:r>
      <w:r/>
    </w:p>
    <w:p>
      <w:pPr>
        <w:ind w:left="0" w:right="0" w:firstLine="480"/>
        <w:jc w:val="both"/>
        <w:spacing w:before="0" w:after="0" w:line="40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联系人：吴老师</w:t>
      </w:r>
      <w:r/>
    </w:p>
    <w:p>
      <w:pPr>
        <w:ind w:left="0" w:right="0" w:firstLine="480"/>
        <w:jc w:val="both"/>
        <w:spacing w:before="0" w:after="0" w:line="400"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联系方式：</w:t>
      </w:r>
      <w:r>
        <w:rPr>
          <w:rFonts w:hint="eastAsia" w:ascii="宋体" w:hAnsi="宋体" w:cs="宋体"/>
          <w:color w:val="000000"/>
          <w:sz w:val="24"/>
          <w:lang w:val="en-US" w:eastAsia="zh-CN"/>
        </w:rPr>
        <w:t xml:space="preserve">18936227533</w:t>
      </w:r>
      <w:bookmarkStart w:id="6" w:name="_GoBack"/>
      <w:r/>
      <w:bookmarkEnd w:id="6"/>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2.扬州市公共资源交易中心</w:t>
      </w:r>
      <w:r/>
    </w:p>
    <w:p>
      <w:pPr>
        <w:pStyle w:val="986"/>
        <w:ind w:firstLine="480"/>
        <w:keepLines/>
        <w:keepNext/>
        <w:pageBreakBefore w:val="0"/>
        <w:spacing w:before="145" w:after="145" w:line="400" w:lineRule="exact"/>
        <w:widowControl w:val="off"/>
        <w:rPr>
          <w:rFonts w:ascii="宋体" w:hAnsi="宋体"/>
          <w:b w:val="0"/>
          <w:bCs w:val="0"/>
          <w:color w:val="000000"/>
          <w:sz w:val="24"/>
          <w:szCs w:val="24"/>
        </w:rPr>
      </w:pPr>
      <w:r>
        <w:rPr>
          <w:rFonts w:ascii="宋体" w:hAnsi="宋体" w:eastAsia="宋体" w:cs="宋体"/>
          <w:color w:val="000000"/>
          <w:sz w:val="24"/>
        </w:rPr>
        <w:t xml:space="preserve"> </w:t>
      </w:r>
      <w:r>
        <w:rPr>
          <w:rFonts w:hint="eastAsia" w:ascii="宋体" w:hAnsi="宋体"/>
          <w:b w:val="0"/>
          <w:bCs w:val="0"/>
          <w:color w:val="000000"/>
          <w:sz w:val="24"/>
          <w:szCs w:val="24"/>
        </w:rPr>
        <w:t xml:space="preserve">地　址：</w:t>
      </w:r>
      <w:r>
        <w:rPr>
          <w:rFonts w:hint="eastAsia" w:ascii="宋体" w:hAnsi="宋体"/>
          <w:b w:val="0"/>
          <w:bCs w:val="0"/>
          <w:color w:val="000000"/>
          <w:sz w:val="24"/>
          <w:szCs w:val="24"/>
          <w:u w:val="single"/>
        </w:rPr>
        <w:t xml:space="preserve">扬州市文昌东路9号广陵新城市民中心1号楼5楼152</w:t>
      </w:r>
      <w:r>
        <w:rPr>
          <w:rFonts w:hint="eastAsia" w:ascii="宋体" w:hAnsi="宋体"/>
          <w:b w:val="0"/>
          <w:bCs w:val="0"/>
          <w:color w:val="000000"/>
          <w:sz w:val="24"/>
          <w:szCs w:val="24"/>
          <w:u w:val="single"/>
          <w:lang w:val="en-US" w:eastAsia="zh-CN"/>
        </w:rPr>
        <w:t xml:space="preserve">7</w:t>
      </w:r>
      <w:r>
        <w:rPr>
          <w:rFonts w:hint="eastAsia" w:ascii="宋体" w:hAnsi="宋体"/>
          <w:b w:val="0"/>
          <w:bCs w:val="0"/>
          <w:color w:val="000000"/>
          <w:sz w:val="24"/>
          <w:szCs w:val="24"/>
          <w:u w:val="single"/>
        </w:rPr>
        <w:t xml:space="preserve">室</w:t>
      </w:r>
      <w:r/>
    </w:p>
    <w:p>
      <w:pPr>
        <w:pStyle w:val="986"/>
        <w:ind w:firstLine="480"/>
        <w:keepLines/>
        <w:keepNext/>
        <w:pageBreakBefore w:val="0"/>
        <w:spacing w:before="145" w:after="145" w:line="400" w:lineRule="exact"/>
        <w:widowControl w:val="off"/>
        <w:rPr>
          <w:rFonts w:hint="eastAsia" w:ascii="宋体" w:hAnsi="宋体" w:eastAsia="宋体"/>
          <w:b w:val="0"/>
          <w:bCs w:val="0"/>
          <w:color w:val="000000"/>
          <w:sz w:val="24"/>
          <w:szCs w:val="24"/>
          <w:lang w:val="en-US" w:eastAsia="zh-CN"/>
        </w:rPr>
      </w:pPr>
      <w:r>
        <w:rPr>
          <w:rFonts w:hint="eastAsia" w:ascii="宋体" w:hAnsi="宋体"/>
          <w:b w:val="0"/>
          <w:bCs w:val="0"/>
          <w:color w:val="000000"/>
          <w:sz w:val="24"/>
          <w:szCs w:val="24"/>
        </w:rPr>
        <w:t xml:space="preserve">联系人：</w:t>
      </w:r>
      <w:r>
        <w:rPr>
          <w:rFonts w:hint="eastAsia" w:ascii="宋体" w:hAnsi="宋体"/>
          <w:b w:val="0"/>
          <w:bCs w:val="0"/>
          <w:color w:val="000000"/>
          <w:sz w:val="24"/>
          <w:szCs w:val="24"/>
          <w:u w:val="single"/>
          <w:lang w:val="en-US" w:eastAsia="zh-CN"/>
        </w:rPr>
        <w:t xml:space="preserve">章梦璐</w:t>
      </w:r>
      <w:r/>
    </w:p>
    <w:p>
      <w:pPr>
        <w:pStyle w:val="986"/>
        <w:ind w:firstLine="480"/>
        <w:keepLines/>
        <w:keepNext/>
        <w:pageBreakBefore w:val="0"/>
        <w:spacing w:before="145" w:after="145" w:line="400" w:lineRule="exact"/>
        <w:widowControl w:val="off"/>
        <w:rPr>
          <w:rFonts w:hint="default" w:ascii="宋体" w:hAnsi="宋体" w:eastAsia="宋体"/>
          <w:b w:val="0"/>
          <w:bCs w:val="0"/>
          <w:color w:val="000000"/>
          <w:sz w:val="24"/>
          <w:szCs w:val="24"/>
          <w:lang w:val="en-US" w:eastAsia="zh-CN"/>
        </w:rPr>
      </w:pPr>
      <w:r>
        <w:rPr>
          <w:rFonts w:hint="eastAsia" w:ascii="宋体" w:hAnsi="宋体"/>
          <w:b w:val="0"/>
          <w:bCs w:val="0"/>
          <w:color w:val="000000"/>
          <w:sz w:val="24"/>
          <w:szCs w:val="24"/>
        </w:rPr>
        <w:t xml:space="preserve">联系方式：</w:t>
      </w:r>
      <w:r>
        <w:rPr>
          <w:rFonts w:hint="eastAsia" w:ascii="宋体" w:hAnsi="宋体"/>
          <w:b w:val="0"/>
          <w:bCs w:val="0"/>
          <w:color w:val="000000"/>
          <w:sz w:val="24"/>
          <w:szCs w:val="24"/>
          <w:u w:val="single"/>
        </w:rPr>
        <w:t xml:space="preserve">0514-820871</w:t>
      </w:r>
      <w:r>
        <w:rPr>
          <w:rFonts w:hint="eastAsia" w:ascii="宋体" w:hAnsi="宋体"/>
          <w:b w:val="0"/>
          <w:bCs w:val="0"/>
          <w:color w:val="000000"/>
          <w:sz w:val="24"/>
          <w:szCs w:val="24"/>
          <w:u w:val="single"/>
          <w:lang w:val="en-US" w:eastAsia="zh-CN"/>
        </w:rPr>
        <w:t xml:space="preserve">20</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八、其他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color w:val="000000"/>
          <w:sz w:val="24"/>
        </w:rPr>
        <w:t xml:space="preserve">具体办理指南和操作手册见链接：http://zfcg.yangzhou.gov.cn/xzzx/art/2023/art_4d7de1f7865f4a2894fc22bc452f94d8.html，请按《操作手册》要求制作、上传电子投标文件。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领取CA和办理电子签章（请至扬州市文昌东路9号广陵新城市民中心1号楼5楼办理，具体联系方式：18952716110）。</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有关本次招标的事项若存在变动或修改，敬请及时关注扬州市公共资源交易中心在“江苏政府采购网”、“扬州市政府采购网”发布的更正公告。</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本次招标不收取投标保证金。</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pStyle w:val="799"/>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 投标人须知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本次招标采取公开招标方式，本招标文件仅适用于招标公告中所述项目。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本次招标及由此产生的合同受中华人民共和国有关的法律法规制约和保护。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投标人应自行承担所有与参加投标有关的费用，无论投标过程中的做法和结果如何，扬州市公共资源交易中心（以下简称交易中心）在任何情况下均无义务和责任承担这些费用。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4.2本次招标交易中心和采购人不收取标书工本费与中标服务费。</w:t>
      </w:r>
      <w:r/>
    </w:p>
    <w:p>
      <w:pPr>
        <w:ind w:left="0" w:right="0" w:firstLine="602"/>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投标人一旦参加本项目采购活动，即被认为接受了本招标文件的规定和约束。</w:t>
      </w:r>
      <w:r/>
    </w:p>
    <w:p>
      <w:pPr>
        <w:ind w:left="0" w:right="0" w:firstLine="321"/>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请仔细检查招标文件是否齐全，如有缺漏请立即与交易中心联系解决。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在投标截止时间前，交易中心可以对招标文件进行修改。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 交易中心有权按照法定的要求推迟投标截止日期和开标日期。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 招标文件的修改将在江苏政府采购网、扬州市政府采购网公布，补充文件将作为招标文件的组成部分，并对投标人具有约束力。</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 投标人提交的投标文件以及投标人与交易中心就有关投标的所有来往通知、函件和文件均应使用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 除技术性能另有规定外，投标文件所使用的度量衡单位，均须采用国家法定计量单位。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 投标人编写的投标文件应包括基本目录、资格审查内容、符合性审查内容、价格扣除证明文件等部分。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9.2 如标书制作工具中格式和内容与“江苏政府采购网、扬州市政府采购网”发布的招标文件不一致，请以“江苏政府采购网、扬州市政府采购网”发布的招标文件为准。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10.1 投标人应按照招标文件要求提交证明文件，证明其投标标的符合招标文件规定。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投标人按照招标文件规定格式填报投标分项报价表。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投标人需对招标文件中的技术要求与商务要求逐项作出响应或偏离，并说明原因。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 投标人需按照招标文件要求，在投标文件中提供与技术要求和商务要求相关的证明材料。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投标人应按照招标文件中提供的格式完整、正确填写投标函、开标一览表。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宋体" w:hAnsi="宋体" w:eastAsia="宋体" w:cs="宋体"/>
          <w:b/>
          <w:color w:val="000000"/>
          <w:sz w:val="24"/>
        </w:rPr>
        <w:t xml:space="preserve">。</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投标有效期为交易中心规定的开标之日后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 投标人应当按照《操作手册》规定，在投标截止时间前制作并上传电子投标文件。</w:t>
      </w:r>
      <w:r/>
    </w:p>
    <w:p>
      <w:pPr>
        <w:ind w:left="0" w:right="0" w:firstLine="420"/>
        <w:jc w:val="both"/>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 投标人上传电子投标文件的时间不得迟于招标公告中规定的投标截止时间。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 交易中心可以按照规定，通过修改招标文件酌情延长投标截止时间，在此情况下，投标人的所有权利和义务以及投标人受制的截止时间均应以延长后新的截止时间为准。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18.1交易中心拒绝接收在其规定的投标截止时间后上传的任何投标文件。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 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19.1.1 电子投标文件的撤回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19.1.2 投标人撤回电子投标文件，则认为其不再参与本项目投标活动。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 投标文件的修改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19.2.1投标人可在投标截止时间前，对其电子投标文件进行修改，具体操作方法见《操作手册》。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19.2.2 在投标截止时间之后，投标人不得对其电子投标文件作任何修改。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19.3 在投标截止时间至招标文件中规定的投标有效期满之间的这段时间内，投标人不得撤回其投标。</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 交易中心将在招标公告中规定的时间和地点组织公开开标。投标人应当按照《操作手册》规定，参加开标活动和在苏采云系统规定的时间内对投标文件进行解密。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20.2开标仪式由交易中心组织。苏采云系统将自动对项目进行开标，并展示各投标人名称和投标价格。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20.3投标人在开标过程中涉及到的投标文件解密、开标结果确认等工作，应按照《操作手册》规定执行。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21.1开标后，交易中心将立即组织评标委员会（以下简称评委会）进行评标。</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21.2评委会由采购人代表和有关技术、经济等方面的专家组成，且人员构成符合政府采购有关规定。</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21.3评委会独立工作，负责评审所有投标文件并确定中标候选人。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22.1凡是与审查、澄清、评价和比较投标的有关资料以及授标建议等，采购人、评委、交易中心均不得向投标人或与评标无关的其他人员透露。</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22.2在评标过程中，投标人不得以任何行为影响评标过程，否则其投标文件将被作为无效投标文件。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 交易中心和评委会不向未中标的投标人解释未中标原因，也不公布评标过程中的相关细节。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 采用综合评分法的项目，未中标的投标人可于中标结果公告期限届满之日起通过苏采云系统查看自己的评审得分及排序情况。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投标人的澄清、说明或者补正不得超出投标文件的范围或者改变投标文件的实质性内容。</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评委会并非对每个投标人都做澄清要求。</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23.3接到评委会澄清、说明和补正要求的投标人如未按规定做出澄清、说明和补正，其风险由投标人自行承担。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24.1投标文件初审分为资格审查和符合性审查。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24.1.3 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24.4评委会将对确定为实质性响应的投标进行进一步审核，是否有计算上或累加上的算术错误，修正错误的原则如下：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24.6投标人在开、评标全过程中应保持通讯畅通，及时登录苏采云系统查阅、答复相关信息，并安排专人与交易中心及评委会联系。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25.1无效投标条款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 投标人在苏采云系统规定的时间内未成功解密电子投标文件的。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 投标人未按照招标文件要求上传电子投标文件的。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 投标人同一采购包提交两个（含两个）以上不同的投标报价的。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25.1.4投标人不具备招标文件中规定资格要求的。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25.1.5投标人的报价超过了采购预算或最高限价的。</w:t>
      </w:r>
      <w:r/>
    </w:p>
    <w:p>
      <w:pPr>
        <w:ind w:left="0" w:right="0" w:firstLine="48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25.1.6未通过符合性审查的。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25.1.7不符合招标文件中规定的实质性要求的（本招标文件中斜体且有下划线部分为实质性要求）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25.1.9 投标文件含有采购人不能接受的附加条件的。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25.1.10 异常低价投标（响应）</w:t>
      </w:r>
      <w:r/>
    </w:p>
    <w:p>
      <w:pPr>
        <w:pStyle w:val="828"/>
        <w:ind w:left="0" w:right="0" w:firstLine="480"/>
        <w:jc w:val="both"/>
        <w:keepLines w:val="0"/>
        <w:keepNext w:val="0"/>
        <w:spacing w:before="0" w:beforeAutospacing="0" w:after="0" w:afterAutospacing="0" w:line="479" w:lineRule="atLeast"/>
        <w:shd w:val="clear" w:color="auto" w:fill="ffffff"/>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shd w:val="clear" w:color="auto" w:fill="ffff00"/>
        </w:rPr>
        <w:t xml:space="preserve">25.1.10.1</w:t>
      </w:r>
      <w:r>
        <w:rPr>
          <w:rFonts w:ascii="宋体" w:hAnsi="宋体" w:eastAsia="宋体" w:cs="宋体"/>
          <w:color w:val="383838"/>
          <w:sz w:val="24"/>
          <w:szCs w:val="24"/>
          <w:shd w:val="clear" w:color="auto" w:fill="ffffff"/>
        </w:rPr>
        <w:t xml:space="preserve">投标（响应）报价低于全部通过符合性审查供应商投标（响应）报价平均值50%的，即投标（响应）报价&lt;全部通过符合性审查供应商投标（响应）报价平均值×50%；</w:t>
      </w:r>
      <w:r/>
    </w:p>
    <w:p>
      <w:pPr>
        <w:pStyle w:val="828"/>
        <w:ind w:left="0" w:firstLine="480"/>
        <w:jc w:val="both"/>
        <w:keepLines w:val="0"/>
        <w:keepNext w:val="0"/>
        <w:spacing w:before="0" w:beforeAutospacing="0" w:after="0" w:afterAutospacing="0" w:line="479" w:lineRule="atLeast"/>
        <w:shd w:val="clear" w:color="auto" w:fill="ffffff"/>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shd w:val="clear" w:color="auto" w:fill="ffff00"/>
        </w:rPr>
        <w:t xml:space="preserve">25.1.10.2</w:t>
      </w:r>
      <w:r>
        <w:rPr>
          <w:rFonts w:ascii="宋体" w:hAnsi="宋体" w:eastAsia="宋体" w:cs="宋体"/>
          <w:color w:val="383838"/>
          <w:sz w:val="24"/>
          <w:szCs w:val="24"/>
          <w:shd w:val="clear" w:color="auto" w:fill="ffffff"/>
        </w:rPr>
        <w:t xml:space="preserve">投标（响应）报价低于通过符合性审查的次低报价供应商投标（响应）报价50%的，即投标（响应）报价&lt;通过符合性审查的次低报价供应商投标（响应）报价×50%；</w:t>
      </w:r>
      <w:r/>
    </w:p>
    <w:p>
      <w:pPr>
        <w:pStyle w:val="828"/>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shd w:val="clear" w:color="auto" w:fill="ffff00"/>
        </w:rPr>
        <w:t xml:space="preserve">25.1.10.3投标（响应）报价低于采购项目最高限价 45% 的，即投标（响应）报价&lt;采购项目最高限价×45%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25.1.10.4评审委员会认定的供应商报价过低、有可能影响产品质量或者不能诚信履约的其他情形。</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25.1.10.5</w:t>
      </w:r>
      <w:r>
        <w:rPr>
          <w:rFonts w:ascii="宋体" w:hAnsi="宋体" w:eastAsia="宋体" w:cs="宋体"/>
          <w:color w:val="383838"/>
          <w:sz w:val="24"/>
          <w:highlight w:val="white"/>
        </w:rPr>
        <w:t xml:space="preserve">评审委员会启动异常低价投标（响应）审查后，属于前述第1项至第4项情形的，应当要求相关供应商在评审现场合理的时间内</w:t>
      </w:r>
      <w:r>
        <w:rPr>
          <w:rFonts w:ascii="宋体" w:hAnsi="宋体" w:eastAsia="宋体" w:cs="宋体"/>
          <w:color w:val="ff0000"/>
          <w:sz w:val="24"/>
          <w:highlight w:val="white"/>
        </w:rPr>
        <w:t xml:space="preserve">对投标（响应）价格作出解释，提供项目具体成本测算等与报价合理性相关的书面说明及必要的证明材料，包括但不限于原材料成本、人工成本、制造费用等，</w:t>
      </w:r>
      <w:r>
        <w:rPr>
          <w:rFonts w:ascii="宋体" w:hAnsi="宋体" w:eastAsia="宋体" w:cs="宋体"/>
          <w:color w:val="383838"/>
          <w:sz w:val="24"/>
          <w:highlight w:val="white"/>
        </w:rPr>
        <w:t xml:space="preserve">给予相关供应商的合理时间一般</w:t>
      </w:r>
      <w:r>
        <w:rPr>
          <w:rFonts w:ascii="宋体" w:hAnsi="宋体" w:eastAsia="宋体" w:cs="宋体"/>
          <w:color w:val="ff0000"/>
          <w:sz w:val="24"/>
          <w:highlight w:val="white"/>
        </w:rPr>
        <w:t xml:space="preserve">不少于30分钟</w:t>
      </w:r>
      <w:r>
        <w:rPr>
          <w:rFonts w:ascii="宋体" w:hAnsi="宋体" w:eastAsia="宋体" w:cs="宋体"/>
          <w:color w:val="383838"/>
          <w:sz w:val="24"/>
          <w:highlight w:val="white"/>
        </w:rPr>
        <w:t xml:space="preserve">。其中，属于第3项情形，供应商已随投标（响应）文件一并提交相关书面说明及必要的证明材料的，在评审现场可不再重复提交。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25.1.11 投标文件未按照招标文件要求加盖CA电子公章的。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25.1.12其他法律、法规及本招标文件规定的属无效投标的情形。</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25.2.1符合专业条件的供应商或者对招标文件作实质响应的供应商不足三家的。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25.2.2出现影响采购公正的违法、违规行为的。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25.2.3因重大变故，采购任务取消的。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25.2.4评委会认定招标文件存在歧义、重大缺陷导致评审工作无法进行。</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25.2.5 因苏采云系统系统故障原因造成开标不成功的。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 投标截止时间结束后参加投标的供应商不足三家的处理：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25.3.1如出现投标截止时间结束后参加投标的供应商或者在评标期间对招标文件做出实质响应的供应商不足三家情况，按政府采购相关规定执行。</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26、确定中标单位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26.1中标候选人的选取原则和数量见招标文件第五章规定。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 采购人应根据评委会推荐的中标候选人确定中标供应商。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 交易中心将在“江苏政府采购网、扬州市政府采购网”发布中标公告，公告期限为1个工作日。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  若有充分证据证明，中标供应商出现下列情况之一的，一经查实，将被取消中标资格：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26.4.1提供虚假材料谋取中标的。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26.4.2向采购人、交易中心行贿或者提供其他不正当利益的。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26.4.3属于本文件规定的无效条件，但在评标过程中又未被评委会发现的。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26.4.4与采购人或者其他供应商恶意串通的。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26.4.5采取不正当手段诋毁、排挤其他供应商的。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 有下列情形之一的，视为投标人串通投标，投标无效：</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26.5.1不同投标人的投标文件由同一单位或者个人编制。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26.5.2不同投标人委托同一单位或者个人办理投标事宜。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26.5.3 不同投标人的投标文件载明的项目管理成员或者联系人员为同一人。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26.5.4不同投标人的投标文件异常一致或者投标报价呈规律性差异。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 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27.2.1对可以质疑的采购文件提出质疑的，为收到采购文件之日或者采购文件公告期限届满之日；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27.2.2对采购过程提出质疑的，为各采购程序环节结束之日；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27.2.3对中标或者成交结果提出质疑的，为中标或者成交结果公告期限届满之日。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采购人及交易中心只接收以纸质原件形式送达的质疑,建议供应商尽量通过邮寄方式提交质疑（采购人和交易中心不接受无快递运单号的快递）。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质疑接收人及联系方式见招标文件第一章。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以下情形的质疑不予受理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 内容不符合《政府采购质疑和投诉办法》第十二条规定的质疑。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27.5.2 超出政府采购法定期限的质疑。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27.5.3 以传真、电子邮件等方式递交的非原件形式的质疑。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27.5.4未参加投标活动的供应商或在投标活动中自身权益未受到损害的供应商所提出的质疑。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27.5.5供应商组成联合体参加投标，联合体中任何一方或多方未按要求签字、盖章、加盖公章的质疑。</w:t>
      </w:r>
      <w:r/>
    </w:p>
    <w:p>
      <w:pPr>
        <w:ind w:left="0" w:right="0" w:firstLine="46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29.l中标供应商应当在中标通知书发出之日起三十日内，按照招标文件确定的事项与采购人签订政府采购合同。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29.2招标文件、中标供应商的投标文件及招标过程中有关澄清、承诺文件均应作为合同附件。</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rPr>
          <w:rFonts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240" w:after="240"/>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 </w:t>
      </w:r>
      <w:r/>
    </w:p>
    <w:p>
      <w:pPr>
        <w:pStyle w:val="799"/>
        <w:ind w:left="0" w:right="0" w:firstLine="0"/>
        <w:jc w:val="center"/>
        <w:spacing w:before="480" w:after="20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pStyle w:val="799"/>
        <w:ind w:left="0" w:right="0" w:firstLine="0"/>
        <w:jc w:val="center"/>
        <w:spacing w:before="480" w:after="20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rPr>
          <w:rFonts w:ascii="黑体" w:hAnsi="黑体" w:eastAsia="黑体" w:cs="黑体"/>
          <w:b/>
          <w:color w:val="000000"/>
          <w:sz w:val="44"/>
        </w:rPr>
      </w:pPr>
      <w:r>
        <w:rPr>
          <w:rFonts w:ascii="黑体" w:hAnsi="黑体" w:eastAsia="黑体" w:cs="黑体"/>
          <w:b/>
          <w:color w:val="000000"/>
          <w:sz w:val="44"/>
        </w:rPr>
        <w:br w:type="page" w:clear="all"/>
      </w:r>
      <w:r/>
    </w:p>
    <w:p>
      <w:pPr>
        <w:pStyle w:val="799"/>
        <w:ind w:right="0" w:firstLine="2209"/>
        <w:jc w:val="left"/>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第三章 合同文本</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江苏省政府采购合同（服务）（合同编号）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甲方：（买方/采购人）_________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乙方：（卖方/中标供应商）_________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甲、乙双方根据扬州市公共资源交易中心</w:t>
      </w:r>
      <w:r>
        <w:rPr>
          <w:rFonts w:ascii="宋体" w:hAnsi="宋体" w:eastAsia="宋体" w:cs="宋体"/>
          <w:color w:val="000000"/>
          <w:sz w:val="24"/>
          <w:u w:val="single"/>
        </w:rPr>
        <w:t xml:space="preserve">         </w:t>
      </w:r>
      <w:r>
        <w:rPr>
          <w:rFonts w:ascii="宋体" w:hAnsi="宋体" w:eastAsia="宋体" w:cs="宋体"/>
          <w:color w:val="000000"/>
          <w:sz w:val="24"/>
        </w:rPr>
        <w:t xml:space="preserve">项目公开招标的结果，签署本合同。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一、合同内容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标的名称：</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1.2标的质量：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 标的数量（规模）：</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 履行时间（期限）：</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 履行地点：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履行方式：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二、合同金额</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本合同金额为（大写）：________圆（________元）人民币或其他币种。</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3.1乙方应按招标文件规定的时间向甲方提供服务（包含与服务相关的货物）的有关技术资料。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四、知识产权</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五、产权担保</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乙方保证所交付的服务（包含与服务相关的货物）的所有权完全属于乙方且无任何抵押、查封等产权瑕疵。</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六、履约保证金</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 乙方交纳人民币___</w:t>
      </w:r>
      <w:r>
        <w:rPr>
          <w:rFonts w:ascii="宋体" w:hAnsi="宋体" w:cs="宋体"/>
          <w:color w:val="0000ff"/>
          <w:sz w:val="24"/>
          <w:u w:val="single"/>
        </w:rPr>
        <w:t xml:space="preserve">零</w:t>
      </w:r>
      <w:r>
        <w:rPr>
          <w:rFonts w:ascii="宋体" w:hAnsi="宋体" w:cs="宋体"/>
          <w:color w:val="000000"/>
          <w:sz w:val="24"/>
        </w:rPr>
        <w:t xml:space="preserve">______元作为本合同的履约保证金。（不得超过合同金额的10%）</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6.2合同履行结束后，甲方应及时退还交纳的履约保证金。</w:t>
      </w:r>
      <w:r/>
    </w:p>
    <w:p>
      <w:pPr>
        <w:ind w:left="408" w:hanging="408"/>
        <w:spacing w:before="120" w:after="120"/>
        <w:rPr>
          <w:rFonts w:ascii="宋体" w:hAnsi="宋体" w:cs="宋体"/>
          <w:color w:val="0000ff"/>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6.2.1履约保证金退还方式：</w:t>
      </w:r>
      <w:r>
        <w:rPr>
          <w:rFonts w:ascii="宋体" w:hAnsi="宋体" w:cs="宋体"/>
          <w:color w:val="0000ff"/>
          <w:sz w:val="24"/>
        </w:rPr>
        <w:t xml:space="preserve">无</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6.2.2履约保证金退还时间：</w:t>
      </w:r>
      <w:r>
        <w:rPr>
          <w:rFonts w:ascii="宋体" w:hAnsi="宋体" w:cs="宋体"/>
          <w:color w:val="0000ff"/>
          <w:sz w:val="24"/>
        </w:rPr>
        <w:t xml:space="preserve">无</w:t>
      </w:r>
      <w:r/>
    </w:p>
    <w:p>
      <w:pPr>
        <w:ind w:left="408" w:hanging="408"/>
        <w:spacing w:before="120" w:after="120"/>
        <w:rPr>
          <w:rFonts w:ascii="宋体" w:hAnsi="宋体" w:cs="宋体"/>
          <w:color w:val="0000ff"/>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6.2.3履约保证金退还条件：</w:t>
      </w:r>
      <w:r>
        <w:rPr>
          <w:rFonts w:ascii="宋体" w:hAnsi="宋体" w:cs="宋体"/>
          <w:color w:val="0000ff"/>
          <w:sz w:val="24"/>
        </w:rPr>
        <w:t xml:space="preserve">无</w:t>
      </w:r>
      <w:r/>
    </w:p>
    <w:p>
      <w:pPr>
        <w:ind w:left="408" w:hanging="408"/>
        <w:spacing w:before="120" w:after="120"/>
        <w:rPr>
          <w:rFonts w:ascii="宋体" w:hAnsi="宋体" w:cs="宋体"/>
          <w:color w:val="0000ff"/>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6.2.4履约保证金不予退还的情形：</w:t>
      </w:r>
      <w:r>
        <w:rPr>
          <w:rFonts w:ascii="宋体" w:hAnsi="宋体" w:cs="宋体"/>
          <w:color w:val="0000ff"/>
          <w:sz w:val="24"/>
        </w:rPr>
        <w:t xml:space="preserve">无</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6.2.5履约保证金逾期退还的违约责任：</w:t>
      </w:r>
      <w:r>
        <w:rPr>
          <w:rFonts w:ascii="宋体" w:hAnsi="宋体" w:cs="宋体"/>
          <w:color w:val="0000ff"/>
          <w:sz w:val="24"/>
        </w:rPr>
        <w:t xml:space="preserve">无</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七、合同转包或分包</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7.1乙方不得将合同标的转包给他人履行。</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7.2乙方不得将合同标的分包给他人履行。</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7.3乙方如有转包或未经甲方同意的分包行为，甲方有权解除合同。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八、合同款项支付</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8.1合同款项的支付方式及进度安排</w:t>
      </w:r>
      <w:r/>
    </w:p>
    <w:p>
      <w:pPr>
        <w:spacing w:before="145" w:after="145"/>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合同签订后，每月进行考核，甲乙双方按两个月为一个周期结算服务费用，甲乙双方按考核结果确定实际支付费用。甲方自收到发票之日起10个工作日内支付。</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九、税费</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9.1本合同执行中相关的一切税费均由乙方负担。</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十、项目验收</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10.1甲方依法组织履约验收工作。</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10.3对于实际使用人和甲方分离的项目，甲方邀请实际使用人参与验收。</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10.4如有必要，甲方邀请参加本项目的其他供应商或第三方专业机构及专家参与验收，相关意见将作为验收书的参考资料。</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十一、违约责任</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11.1甲方无正当理由拒绝接受乙方提供服务的，甲方向乙方偿付拒绝接受服务合同价款总值</w:t>
      </w:r>
      <w:r>
        <w:rPr>
          <w:rFonts w:ascii="宋体" w:hAnsi="宋体" w:cs="宋体"/>
          <w:color w:val="000000"/>
          <w:sz w:val="24"/>
          <w:u w:val="single"/>
        </w:rPr>
        <w:t xml:space="preserve">    </w:t>
      </w:r>
      <w:r>
        <w:rPr>
          <w:rFonts w:ascii="宋体" w:hAnsi="宋体" w:cs="宋体"/>
          <w:color w:val="000000"/>
          <w:sz w:val="24"/>
        </w:rPr>
        <w:t xml:space="preserve">的违约金。</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11.2甲方无故逾期验收和办理合同款项支付手续的,甲方应按逾期付款总额</w:t>
      </w:r>
      <w:r>
        <w:rPr>
          <w:rFonts w:ascii="宋体" w:hAnsi="宋体" w:cs="宋体"/>
          <w:color w:val="000000"/>
          <w:sz w:val="24"/>
          <w:u w:val="single"/>
        </w:rPr>
        <w:t xml:space="preserve">    </w:t>
      </w:r>
      <w:r>
        <w:rPr>
          <w:rFonts w:ascii="宋体" w:hAnsi="宋体" w:cs="宋体"/>
          <w:color w:val="000000"/>
          <w:sz w:val="24"/>
        </w:rPr>
        <w:t xml:space="preserve">每日向乙方支付违约金。</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cs="宋体"/>
          <w:color w:val="000000"/>
          <w:sz w:val="24"/>
          <w:u w:val="single"/>
        </w:rPr>
        <w:t xml:space="preserve">     </w:t>
      </w:r>
      <w:r>
        <w:rPr>
          <w:rFonts w:ascii="宋体" w:hAnsi="宋体" w:cs="宋体"/>
          <w:color w:val="000000"/>
          <w:sz w:val="24"/>
        </w:rPr>
        <w:t xml:space="preserve">的违约金，如造成甲方损失超过违约金的，超出部分由乙方继续承担赔偿责任。 </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11.4 乙方所提供服务的标准不符合合同规定及招标文件规定标准的，甲方有权拒绝接受服务，并可单方面解除合同。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十二、不可抗力事件处理</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12.1在合同有效期内，任何一方因不可抗力事件导致不能履行合同，则合同履行期可延长，其延长期与不可抗力影响期相同。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12.2不可抗力事件发生后，应立即通知对方，并寄送有关权威机构出具的证明。</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12.3不可抗力事件延续120天以上，双方应通过友好协商，确定是否继续履行合同。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十三、解决争议的方法</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13.1双方在签订、履行合同中所发生的一切争议，应通过友好协商解决。如协商不成，由甲方住所地人民法院管辖。</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十四、合同生效及其它</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14.1合同经双方法定代表人或授权委托代表人签字并加盖单位公章后生效。</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14.2本合同未尽事宜，遵照中华人民共和国现行法律法规有关条文执行。</w:t>
      </w:r>
      <w:r/>
    </w:p>
    <w:p>
      <w:pPr>
        <w:ind w:left="480" w:hanging="480"/>
        <w:spacing w:before="120" w:after="120"/>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14.3本合同正本一式两份，具有同等法律效力，甲方、乙方各执一份。</w:t>
      </w:r>
      <w:r/>
    </w:p>
    <w:p>
      <w:pPr>
        <w:spacing w:before="120" w:after="120"/>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r>
      <w:r/>
    </w:p>
    <w:p>
      <w:pPr>
        <w:spacing w:before="120" w:after="120"/>
        <w:pBdr>
          <w:top w:val="none" w:color="000000" w:sz="0" w:space="0"/>
          <w:left w:val="none" w:color="000000" w:sz="0" w:space="0"/>
          <w:bottom w:val="none" w:color="000000" w:sz="0" w:space="0"/>
          <w:right w:val="none" w:color="000000" w:sz="0" w:space="0"/>
        </w:pBdr>
      </w:pPr>
      <w:r/>
      <w:r/>
    </w:p>
    <w:tbl>
      <w:tblPr>
        <w:tblStyle w:val="809"/>
        <w:tblW w:w="0" w:type="auto"/>
        <w:jc w:val="center"/>
        <w:tblLayout w:type="autofit"/>
        <w:tblCellMar>
          <w:left w:w="108" w:type="dxa"/>
          <w:top w:w="0" w:type="dxa"/>
          <w:right w:w="108" w:type="dxa"/>
          <w:bottom w:w="0" w:type="dxa"/>
        </w:tblCellMar>
        <w:tblLook w:val="04A0" w:firstRow="1" w:lastRow="0" w:firstColumn="1" w:lastColumn="0" w:noHBand="0" w:noVBand="1"/>
      </w:tblPr>
      <w:tblGrid>
        <w:gridCol w:w="4584"/>
        <w:gridCol w:w="4584"/>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联系电话：</w:t>
            </w:r>
            <w:r/>
          </w:p>
        </w:tc>
      </w:tr>
    </w:tbl>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jc w:val="right"/>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签订日期：年  月 日</w:t>
      </w:r>
      <w:r>
        <w:rPr>
          <w:rFonts w:ascii="宋体" w:hAnsi="宋体" w:eastAsia="宋体" w:cs="宋体"/>
          <w:color w:val="000000"/>
          <w:sz w:val="24"/>
        </w:rPr>
        <w:br w:type="page" w:clear="all"/>
      </w:r>
      <w:r/>
    </w:p>
    <w:p>
      <w:pPr>
        <w:pStyle w:val="799"/>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第四章 采购需求</w:t>
      </w:r>
      <w:r/>
    </w:p>
    <w:p>
      <w:pPr>
        <w:ind w:left="495" w:right="0" w:hanging="49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项目属性:服务类项目</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rFonts w:ascii="宋体" w:hAnsi="宋体" w:eastAsia="宋体" w:cs="宋体"/>
          <w:color w:val="000000"/>
          <w:sz w:val="24"/>
          <w:highlight w:val="yellow"/>
        </w:rPr>
        <w:t xml:space="preserve">本项目强制节能产品有：</w:t>
      </w:r>
      <w:r>
        <w:rPr>
          <w:rFonts w:ascii="宋体" w:hAnsi="宋体" w:eastAsia="宋体" w:cs="宋体"/>
          <w:color w:val="000000"/>
          <w:sz w:val="24"/>
          <w:u w:val="single"/>
        </w:rPr>
        <w:t xml:space="preserve"> </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无</w:t>
      </w:r>
      <w:r>
        <w:rPr>
          <w:rFonts w:ascii="宋体" w:hAnsi="宋体" w:eastAsia="宋体" w:cs="宋体"/>
          <w:color w:val="000000"/>
          <w:sz w:val="24"/>
          <w:u w:val="single"/>
        </w:rPr>
        <w:t xml:space="preserve">  </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供应商对于投标产品的包装应按照“财办库〔</w:t>
      </w:r>
      <w:r>
        <w:rPr>
          <w:rFonts w:ascii="Times New Roman" w:hAnsi="Times New Roman" w:eastAsia="Times New Roman" w:cs="Times New Roman"/>
          <w:color w:val="000000"/>
          <w:sz w:val="24"/>
        </w:rPr>
        <w:t xml:space="preserve">2020</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123</w:t>
      </w:r>
      <w:r>
        <w:rPr>
          <w:rFonts w:ascii="宋体" w:hAnsi="宋体" w:eastAsia="宋体" w:cs="宋体"/>
          <w:color w:val="000000"/>
          <w:sz w:val="24"/>
        </w:rPr>
        <w:t xml:space="preserve">号《关于印发《商品包装政府采购需求标准（试行）》、《快递包装政府采购需求标准（试行）》的通知》”执行。</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3.采购标的清单</w:t>
      </w:r>
      <w:r/>
    </w:p>
    <w:tbl>
      <w:tblPr>
        <w:tblStyle w:val="8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9"/>
        <w:gridCol w:w="3637"/>
        <w:gridCol w:w="24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3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6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3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扬州大学附属中学东部分校2026年校园物业服务项目</w:t>
            </w: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szCs w:val="24"/>
              </w:rPr>
              <w:t xml:space="preserve">物业管理</w:t>
            </w:r>
            <w:r>
              <w:rPr>
                <w:rFonts w:ascii="宋体" w:hAnsi="宋体" w:eastAsia="宋体" w:cs="宋体"/>
                <w:color w:val="000000"/>
                <w:sz w:val="24"/>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技术要求</w:t>
      </w:r>
      <w:r/>
    </w:p>
    <w:p>
      <w:pPr>
        <w:ind w:left="0" w:right="0" w:firstLine="0"/>
        <w:jc w:val="both"/>
        <w:spacing w:before="0" w:after="0"/>
        <w:rPr>
          <w:rFonts w:ascii="宋体" w:hAnsi="宋体" w:eastAsia="宋体" w:cs="宋体"/>
          <w:b/>
          <w:color w:val="ff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技术要求是指对采购标的功能和质量要求，包括性能、材料、结构、外观、安全，或者服务内容和标准等。其中</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为实质性要求。</w:t>
      </w:r>
      <w:r/>
    </w:p>
    <w:p>
      <w:pPr>
        <w:spacing w:line="360" w:lineRule="auto"/>
        <w:rPr>
          <w:rFonts w:hint="eastAsia" w:ascii="宋体" w:hAnsi="宋体" w:eastAsia="宋体" w:cs="宋体"/>
          <w:color w:val="ff0000"/>
          <w:sz w:val="24"/>
          <w:szCs w:val="24"/>
        </w:rPr>
      </w:pPr>
      <w:r>
        <w:rPr>
          <w:rFonts w:hint="eastAsia" w:ascii="宋体" w:hAnsi="宋体" w:eastAsia="宋体" w:cs="宋体"/>
          <w:sz w:val="24"/>
          <w:szCs w:val="24"/>
        </w:rPr>
        <w:t xml:space="preserve">一、项目需求</w:t>
      </w:r>
      <w:r/>
    </w:p>
    <w:p>
      <w:pPr>
        <w:spacing w:line="360" w:lineRule="auto"/>
        <w:rPr>
          <w:rFonts w:hint="eastAsia" w:ascii="宋体" w:hAnsi="宋体" w:eastAsia="宋体" w:cs="宋体"/>
          <w:bCs/>
          <w:sz w:val="24"/>
          <w:szCs w:val="24"/>
        </w:rPr>
        <w:outlineLvl w:val="0"/>
      </w:pPr>
      <w:r>
        <w:rPr>
          <w:rFonts w:hint="eastAsia" w:ascii="宋体" w:hAnsi="宋体" w:eastAsia="宋体" w:cs="宋体"/>
          <w:bCs/>
          <w:sz w:val="24"/>
          <w:szCs w:val="24"/>
        </w:rPr>
        <w:t xml:space="preserve">1.项目基本情况</w:t>
      </w:r>
      <w:r/>
    </w:p>
    <w:p>
      <w:pPr>
        <w:jc w:val="left"/>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1.1物业情况</w:t>
      </w:r>
      <w:r/>
    </w:p>
    <w:tbl>
      <w:tblPr>
        <w:tblStyle w:val="809"/>
        <w:tblW w:w="7503" w:type="dxa"/>
        <w:tblInd w:w="577" w:type="dxa"/>
        <w:tblLayout w:type="fixed"/>
        <w:tblCellMar>
          <w:left w:w="0" w:type="dxa"/>
          <w:top w:w="0" w:type="dxa"/>
          <w:right w:w="0" w:type="dxa"/>
          <w:bottom w:w="0" w:type="dxa"/>
        </w:tblCellMar>
        <w:tblLook w:val="04A0" w:firstRow="1" w:lastRow="0" w:firstColumn="1" w:lastColumn="0" w:noHBand="0" w:noVBand="1"/>
      </w:tblPr>
      <w:tblGrid>
        <w:gridCol w:w="3392"/>
        <w:gridCol w:w="4111"/>
      </w:tblGrid>
      <w:tr>
        <w:trPr>
          <w:trHeight w:val="466" w:hRule="exact"/>
        </w:trPr>
        <w:tc>
          <w:tcPr>
            <w:tcBorders>
              <w:top w:val="single" w:color="000000" w:sz="4" w:space="0"/>
              <w:left w:val="single" w:color="000000" w:sz="4" w:space="0"/>
              <w:bottom w:val="single" w:color="auto" w:sz="4" w:space="0"/>
              <w:right w:val="single" w:color="000000" w:sz="4" w:space="0"/>
            </w:tcBorders>
            <w:tcW w:w="3392"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物业名称</w:t>
            </w:r>
            <w:r/>
          </w:p>
        </w:tc>
        <w:tc>
          <w:tcPr>
            <w:tcBorders>
              <w:top w:val="single" w:color="000000" w:sz="4" w:space="0"/>
              <w:left w:val="single" w:color="000000" w:sz="4" w:space="0"/>
              <w:bottom w:val="single" w:color="auto" w:sz="4" w:space="0"/>
              <w:right w:val="single" w:color="000000" w:sz="4" w:space="0"/>
            </w:tcBorders>
            <w:tcW w:w="4111"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物业地址</w:t>
            </w:r>
            <w:r/>
          </w:p>
        </w:tc>
      </w:tr>
      <w:tr>
        <w:trPr>
          <w:trHeight w:val="1019" w:hRule="exact"/>
        </w:trPr>
        <w:tc>
          <w:tcPr>
            <w:tcBorders>
              <w:top w:val="single" w:color="auto" w:sz="4" w:space="0"/>
              <w:left w:val="single" w:color="auto" w:sz="4" w:space="0"/>
              <w:bottom w:val="single" w:color="auto" w:sz="4" w:space="0"/>
              <w:right w:val="single" w:color="auto" w:sz="4" w:space="0"/>
            </w:tcBorders>
            <w:tcW w:w="3392"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afafa"/>
              </w:rPr>
              <w:t xml:space="preserve">扬州大学附属中学东部分校</w:t>
            </w:r>
            <w:r>
              <w:rPr>
                <w:rFonts w:hint="eastAsia" w:ascii="宋体" w:hAnsi="宋体" w:eastAsia="宋体" w:cs="宋体"/>
                <w:color w:val="auto"/>
                <w:sz w:val="24"/>
                <w:szCs w:val="24"/>
                <w:highlight w:val="none"/>
                <w:shd w:val="clear" w:color="auto" w:fill="fafafa"/>
              </w:rPr>
              <w:t xml:space="preserve">202</w:t>
            </w:r>
            <w:r>
              <w:rPr>
                <w:rFonts w:hint="eastAsia" w:ascii="宋体" w:hAnsi="宋体" w:eastAsia="宋体" w:cs="宋体"/>
                <w:color w:val="auto"/>
                <w:sz w:val="24"/>
                <w:szCs w:val="24"/>
                <w:highlight w:val="none"/>
                <w:shd w:val="clear" w:color="auto" w:fill="fafafa"/>
                <w:lang w:val="en-US" w:eastAsia="zh-CN"/>
              </w:rPr>
              <w:t xml:space="preserve">6</w:t>
            </w:r>
            <w:r>
              <w:rPr>
                <w:rFonts w:hint="eastAsia" w:ascii="宋体" w:hAnsi="宋体" w:eastAsia="宋体" w:cs="宋体"/>
                <w:sz w:val="24"/>
                <w:szCs w:val="24"/>
                <w:shd w:val="clear" w:color="auto" w:fill="fafafa"/>
              </w:rPr>
              <w:t xml:space="preserve">年校园物业服务项目</w:t>
            </w:r>
            <w:r/>
          </w:p>
        </w:tc>
        <w:tc>
          <w:tcPr>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扬州市广陵区安康路88号</w:t>
            </w:r>
            <w:r/>
          </w:p>
        </w:tc>
      </w:tr>
    </w:tbl>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1.2采购人提供使用的场地、材料等。</w:t>
      </w:r>
      <w:r/>
    </w:p>
    <w:p>
      <w:pPr>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提供共50㎡办公室2间，办公桌5张。</w:t>
      </w:r>
      <w:r/>
    </w:p>
    <w:p>
      <w:pPr>
        <w:jc w:val="left"/>
        <w:spacing w:line="360" w:lineRule="auto"/>
        <w:rPr>
          <w:rFonts w:hint="eastAsia" w:ascii="宋体" w:hAnsi="宋体" w:eastAsia="宋体" w:cs="宋体"/>
          <w:sz w:val="24"/>
          <w:szCs w:val="24"/>
        </w:rPr>
        <w:outlineLvl w:val="0"/>
      </w:pPr>
      <w:r>
        <w:rPr>
          <w:rFonts w:hint="eastAsia" w:ascii="宋体" w:hAnsi="宋体" w:eastAsia="宋体" w:cs="宋体"/>
          <w:bCs/>
          <w:sz w:val="24"/>
          <w:szCs w:val="24"/>
        </w:rPr>
        <w:t xml:space="preserve">2.物业服务范围</w:t>
      </w:r>
      <w:r/>
    </w:p>
    <w:p>
      <w:pPr>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扬州大学附属中学东部分校行政楼、教学楼及其附属设施</w:t>
      </w:r>
      <w:r/>
    </w:p>
    <w:p>
      <w:pPr>
        <w:numPr>
          <w:ilvl w:val="0"/>
          <w:numId w:val="5"/>
        </w:numPr>
        <w:spacing w:before="240" w:after="240"/>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物业管理（建筑物）</w:t>
      </w:r>
      <w:r/>
    </w:p>
    <w:p>
      <w:pPr>
        <w:ind w:left="120" w:firstLine="360"/>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【物业名称1】</w:t>
      </w:r>
      <w:r/>
    </w:p>
    <w:p>
      <w:pPr>
        <w:ind w:left="120" w:firstLine="360"/>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 1）物业管理（行政楼）</w:t>
      </w:r>
      <w:r/>
    </w:p>
    <w:p>
      <w:pPr>
        <w:ind w:left="120" w:firstLine="360"/>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bl>
      <w:tblPr>
        <w:tblStyle w:val="809"/>
        <w:tblW w:w="9708" w:type="dxa"/>
        <w:tblInd w:w="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923"/>
        <w:gridCol w:w="1912"/>
        <w:gridCol w:w="3497"/>
        <w:gridCol w:w="3376"/>
      </w:tblGrid>
      <w:tr>
        <w:trPr>
          <w:trHeight w:val="462"/>
        </w:trPr>
        <w:tc>
          <w:tcPr>
            <w:gridSpan w:val="2"/>
            <w:tcW w:w="2835"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名称</w:t>
            </w:r>
            <w:r/>
          </w:p>
        </w:tc>
        <w:tc>
          <w:tcPr>
            <w:tcW w:w="3497"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明 细</w:t>
            </w:r>
            <w:r/>
          </w:p>
        </w:tc>
        <w:tc>
          <w:tcPr>
            <w:tcW w:w="3376"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服务内容及标准</w:t>
            </w:r>
            <w:r/>
          </w:p>
        </w:tc>
      </w:tr>
      <w:tr>
        <w:trPr>
          <w:trHeight w:val="457"/>
        </w:trPr>
        <w:tc>
          <w:tcPr>
            <w:gridSpan w:val="2"/>
            <w:tcW w:w="2835"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上善楼</w:t>
            </w:r>
            <w:r/>
          </w:p>
        </w:tc>
        <w:tc>
          <w:tcPr>
            <w:tcW w:w="3497"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3164.02㎡</w:t>
            </w:r>
            <w:r/>
          </w:p>
        </w:tc>
        <w:tc>
          <w:tcPr>
            <w:tcW w:w="3376"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trHeight w:val="459"/>
        </w:trPr>
        <w:tc>
          <w:tcPr>
            <w:tcBorders>
              <w:bottom w:val="none" w:color="000000" w:sz="4" w:space="0"/>
            </w:tcBorders>
            <w:tcW w:w="923" w:type="dxa"/>
            <w:vMerge w:val="restart"/>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总面积</w:t>
            </w:r>
            <w:r/>
          </w:p>
        </w:tc>
        <w:tc>
          <w:tcPr>
            <w:tcW w:w="1912"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建筑面积（㎡）</w:t>
            </w:r>
            <w:r/>
          </w:p>
        </w:tc>
        <w:tc>
          <w:tcPr>
            <w:tcW w:w="3497"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3164.02㎡</w:t>
            </w:r>
            <w:r/>
          </w:p>
        </w:tc>
        <w:tc>
          <w:tcPr>
            <w:tcW w:w="3376"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见“3.2 保洁服务”</w:t>
            </w:r>
            <w:r/>
          </w:p>
        </w:tc>
      </w:tr>
      <w:tr>
        <w:trPr>
          <w:trHeight w:val="457"/>
        </w:trPr>
        <w:tc>
          <w:tcPr>
            <w:tcBorders>
              <w:top w:val="none" w:color="000000" w:sz="4" w:space="0"/>
            </w:tcBorders>
            <w:tcW w:w="923" w:type="dxa"/>
            <w:vMerge w:val="continue"/>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W w:w="1912"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需保洁面积（㎡）</w:t>
            </w:r>
            <w:r/>
          </w:p>
        </w:tc>
        <w:tc>
          <w:tcPr>
            <w:tcW w:w="3497"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2670.87㎡</w:t>
            </w:r>
            <w:r/>
          </w:p>
        </w:tc>
        <w:tc>
          <w:tcPr>
            <w:tcW w:w="3376"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见“3.2 保洁服务”</w:t>
            </w:r>
            <w:r/>
          </w:p>
        </w:tc>
      </w:tr>
      <w:tr>
        <w:trPr>
          <w:trHeight w:val="682"/>
        </w:trPr>
        <w:tc>
          <w:tcPr>
            <w:tcW w:w="923"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门窗</w:t>
            </w:r>
            <w:r/>
          </w:p>
        </w:tc>
        <w:tc>
          <w:tcPr>
            <w:tcW w:w="1912"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门窗总数量（个）及总面 积（㎡）</w:t>
            </w:r>
            <w:r/>
          </w:p>
        </w:tc>
        <w:tc>
          <w:tcPr>
            <w:tcW w:w="3497"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74扇，200.1㎡</w:t>
            </w:r>
            <w:r/>
          </w:p>
        </w:tc>
        <w:tc>
          <w:tcPr>
            <w:tcW w:w="3376"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见“3.2 保洁服务”</w:t>
            </w:r>
            <w:r/>
          </w:p>
        </w:tc>
      </w:tr>
      <w:tr>
        <w:trPr>
          <w:trHeight w:val="682"/>
        </w:trPr>
        <w:tc>
          <w:tcPr>
            <w:tcW w:w="923"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地面</w:t>
            </w:r>
            <w:r/>
          </w:p>
        </w:tc>
        <w:tc>
          <w:tcPr>
            <w:tcW w:w="1912"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地面 各 材质 及 总 面积 （㎡）</w:t>
            </w:r>
            <w:r/>
          </w:p>
        </w:tc>
        <w:tc>
          <w:tcPr>
            <w:tcW w:w="3497"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走廊、校长室、大厅瓷砖、地板地面，地下室水泥地面。共计1023.3㎡</w:t>
            </w:r>
            <w:r/>
          </w:p>
        </w:tc>
        <w:tc>
          <w:tcPr>
            <w:tcW w:w="3376"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见“3.2 保洁服务”</w:t>
            </w:r>
            <w:r/>
          </w:p>
        </w:tc>
      </w:tr>
      <w:tr>
        <w:trPr>
          <w:trHeight w:val="682"/>
        </w:trPr>
        <w:tc>
          <w:tcPr>
            <w:tcW w:w="923"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内墙饰面</w:t>
            </w:r>
            <w:r/>
          </w:p>
        </w:tc>
        <w:tc>
          <w:tcPr>
            <w:tcW w:w="1912"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内墙饰面各材质及总面 积（㎡）</w:t>
            </w:r>
            <w:r/>
          </w:p>
        </w:tc>
        <w:tc>
          <w:tcPr>
            <w:tcW w:w="3497"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内墙乳胶漆总面积，573.39㎡（含墙面嵌入设备，如消火栓等）</w:t>
            </w:r>
            <w:r/>
          </w:p>
        </w:tc>
        <w:tc>
          <w:tcPr>
            <w:tcW w:w="3376"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见“3.2 保洁服务”</w:t>
            </w:r>
            <w:r/>
          </w:p>
        </w:tc>
      </w:tr>
      <w:tr>
        <w:trPr>
          <w:trHeight w:val="680"/>
        </w:trPr>
        <w:tc>
          <w:tcPr>
            <w:tcW w:w="923"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顶面</w:t>
            </w:r>
            <w:r/>
          </w:p>
        </w:tc>
        <w:tc>
          <w:tcPr>
            <w:tcW w:w="1912"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顶面各 材质 及 总 面积 （㎡）</w:t>
            </w:r>
            <w:r/>
          </w:p>
        </w:tc>
        <w:tc>
          <w:tcPr>
            <w:tcW w:w="3497"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钢化玻璃顶面面积，323.4㎡</w:t>
            </w:r>
            <w:r/>
          </w:p>
        </w:tc>
        <w:tc>
          <w:tcPr>
            <w:tcW w:w="3376"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见“3.2 保洁服务”</w:t>
            </w:r>
            <w:r/>
          </w:p>
        </w:tc>
      </w:tr>
      <w:tr>
        <w:trPr>
          <w:trHeight w:val="90"/>
        </w:trPr>
        <w:tc>
          <w:tcPr>
            <w:tcBorders>
              <w:bottom w:val="none" w:color="000000" w:sz="4" w:space="0"/>
            </w:tcBorders>
            <w:tcW w:w="923" w:type="dxa"/>
            <w:vMerge w:val="restart"/>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会议室</w:t>
            </w:r>
            <w:r/>
          </w:p>
        </w:tc>
        <w:tc>
          <w:tcPr>
            <w:tcW w:w="1912"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室内设施说明</w:t>
            </w:r>
            <w:r/>
          </w:p>
        </w:tc>
        <w:tc>
          <w:tcPr>
            <w:tcW w:w="3497"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会议桌椅，一体机</w:t>
            </w:r>
            <w:r/>
          </w:p>
        </w:tc>
        <w:tc>
          <w:tcPr>
            <w:tcW w:w="3376"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见“3.2 保洁服务”</w:t>
            </w:r>
            <w:r/>
          </w:p>
        </w:tc>
      </w:tr>
      <w:tr>
        <w:trPr>
          <w:trHeight w:val="691"/>
        </w:trPr>
        <w:tc>
          <w:tcPr>
            <w:tcBorders>
              <w:top w:val="none" w:color="000000" w:sz="4" w:space="0"/>
            </w:tcBorders>
            <w:tcW w:w="923" w:type="dxa"/>
            <w:vMerge w:val="continue"/>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W w:w="1912"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会议室数量（个）及总面 积（㎡）</w:t>
            </w:r>
            <w:r/>
          </w:p>
        </w:tc>
        <w:tc>
          <w:tcPr>
            <w:tcW w:w="3497"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5个会议室，259.48㎡</w:t>
            </w:r>
            <w:r/>
          </w:p>
        </w:tc>
        <w:tc>
          <w:tcPr>
            <w:tcW w:w="3376"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见“3.2 保洁服务”</w:t>
            </w:r>
            <w:r/>
          </w:p>
        </w:tc>
      </w:tr>
      <w:tr>
        <w:trPr>
          <w:trHeight w:val="686"/>
        </w:trPr>
        <w:tc>
          <w:tcPr>
            <w:tcBorders>
              <w:bottom w:val="single" w:color="auto" w:sz="4" w:space="0"/>
            </w:tcBorders>
            <w:tcW w:w="923"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卫生间</w:t>
            </w:r>
            <w:r/>
          </w:p>
        </w:tc>
        <w:tc>
          <w:tcPr>
            <w:tcW w:w="1912"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卫生间数量（个）及总面 积（㎡）</w:t>
            </w:r>
            <w:r/>
          </w:p>
        </w:tc>
        <w:tc>
          <w:tcPr>
            <w:tcW w:w="3497"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8个，地面、顶面面积，291.2㎡</w:t>
            </w:r>
            <w:r/>
          </w:p>
        </w:tc>
        <w:tc>
          <w:tcPr>
            <w:tcW w:w="3376"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见“3.2 保洁服务”</w:t>
            </w:r>
            <w:r/>
          </w:p>
        </w:tc>
      </w:tr>
      <w:tr>
        <w:trPr>
          <w:trHeight w:val="458"/>
        </w:trPr>
        <w:tc>
          <w:tcPr>
            <w:tcBorders>
              <w:top w:val="single" w:color="auto" w:sz="4" w:space="0"/>
              <w:left w:val="single" w:color="auto" w:sz="4" w:space="0"/>
              <w:bottom w:val="single" w:color="auto" w:sz="4" w:space="0"/>
              <w:right w:val="single" w:color="auto" w:sz="4" w:space="0"/>
            </w:tcBorders>
            <w:tcW w:w="923" w:type="dxa"/>
            <w:vMerge w:val="restart"/>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车位数</w:t>
            </w:r>
            <w:r/>
          </w:p>
        </w:tc>
        <w:tc>
          <w:tcPr>
            <w:tcBorders>
              <w:left w:val="single" w:color="auto" w:sz="4" w:space="0"/>
            </w:tcBorders>
            <w:tcW w:w="1912"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地下车位数</w:t>
            </w:r>
            <w:r/>
          </w:p>
        </w:tc>
        <w:tc>
          <w:tcPr>
            <w:tcW w:w="3497"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300（自行车）</w:t>
            </w:r>
            <w:r/>
          </w:p>
        </w:tc>
        <w:tc>
          <w:tcPr>
            <w:tcW w:w="3376"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见“3.2 保洁服务”</w:t>
            </w:r>
            <w:r/>
          </w:p>
        </w:tc>
      </w:tr>
      <w:tr>
        <w:trPr>
          <w:trHeight w:val="458"/>
        </w:trPr>
        <w:tc>
          <w:tcPr>
            <w:tcBorders>
              <w:top w:val="single" w:color="auto" w:sz="4" w:space="0"/>
              <w:left w:val="single" w:color="auto" w:sz="4" w:space="0"/>
              <w:bottom w:val="single" w:color="auto" w:sz="4" w:space="0"/>
              <w:right w:val="single" w:color="auto" w:sz="4" w:space="0"/>
            </w:tcBorders>
            <w:tcW w:w="923" w:type="dxa"/>
            <w:vMerge w:val="continue"/>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left w:val="single" w:color="auto" w:sz="4" w:space="0"/>
            </w:tcBorders>
            <w:tcW w:w="1912"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地面车位数</w:t>
            </w:r>
            <w:r/>
          </w:p>
        </w:tc>
        <w:tc>
          <w:tcPr>
            <w:tcW w:w="3497"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50（机动车）</w:t>
            </w:r>
            <w:r/>
          </w:p>
        </w:tc>
        <w:tc>
          <w:tcPr>
            <w:tcW w:w="3376"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见“3.2 保洁服务”</w:t>
            </w:r>
            <w:r/>
          </w:p>
        </w:tc>
      </w:tr>
      <w:tr>
        <w:trPr>
          <w:trHeight w:val="461"/>
        </w:trPr>
        <w:tc>
          <w:tcPr>
            <w:tcBorders>
              <w:top w:val="single" w:color="auto" w:sz="4" w:space="0"/>
              <w:left w:val="single" w:color="auto" w:sz="4" w:space="0"/>
              <w:bottom w:val="single" w:color="auto" w:sz="4" w:space="0"/>
              <w:right w:val="single" w:color="auto" w:sz="4" w:space="0"/>
            </w:tcBorders>
            <w:tcW w:w="923" w:type="dxa"/>
            <w:vMerge w:val="restart"/>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车行/人行 口</w:t>
            </w:r>
            <w:r/>
          </w:p>
        </w:tc>
        <w:tc>
          <w:tcPr>
            <w:tcBorders>
              <w:left w:val="single" w:color="auto" w:sz="4" w:space="0"/>
            </w:tcBorders>
            <w:tcW w:w="1912"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车行口</w:t>
            </w:r>
            <w:r/>
          </w:p>
        </w:tc>
        <w:tc>
          <w:tcPr>
            <w:tcW w:w="3497"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1个</w:t>
            </w:r>
            <w:r/>
          </w:p>
        </w:tc>
        <w:tc>
          <w:tcPr>
            <w:tcW w:w="3376"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见“3.2 保洁服务”</w:t>
            </w:r>
            <w:r/>
          </w:p>
        </w:tc>
      </w:tr>
      <w:tr>
        <w:trPr>
          <w:trHeight w:val="458"/>
        </w:trPr>
        <w:tc>
          <w:tcPr>
            <w:tcBorders>
              <w:top w:val="single" w:color="auto" w:sz="4" w:space="0"/>
              <w:left w:val="single" w:color="auto" w:sz="4" w:space="0"/>
              <w:bottom w:val="single" w:color="auto" w:sz="4" w:space="0"/>
              <w:right w:val="single" w:color="auto" w:sz="4" w:space="0"/>
            </w:tcBorders>
            <w:tcW w:w="923" w:type="dxa"/>
            <w:vMerge w:val="continue"/>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left w:val="single" w:color="auto" w:sz="4" w:space="0"/>
            </w:tcBorders>
            <w:tcW w:w="1912"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人行口</w:t>
            </w:r>
            <w:r/>
          </w:p>
        </w:tc>
        <w:tc>
          <w:tcPr>
            <w:tcW w:w="3497"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1个</w:t>
            </w:r>
            <w:r/>
          </w:p>
        </w:tc>
        <w:tc>
          <w:tcPr>
            <w:tcW w:w="3376"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见“3.2 保洁服务”</w:t>
            </w:r>
            <w:r/>
          </w:p>
        </w:tc>
      </w:tr>
      <w:tr>
        <w:trPr>
          <w:trHeight w:val="458"/>
        </w:trPr>
        <w:tc>
          <w:tcPr>
            <w:tcBorders>
              <w:top w:val="single" w:color="auto" w:sz="4" w:space="0"/>
              <w:left w:val="single" w:color="auto" w:sz="4" w:space="0"/>
              <w:right w:val="single" w:color="auto" w:sz="4" w:space="0"/>
            </w:tcBorders>
            <w:tcW w:w="923" w:type="dxa"/>
            <w:vMerge w:val="restart"/>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设施设备</w:t>
            </w:r>
            <w:r/>
          </w:p>
        </w:tc>
        <w:tc>
          <w:tcPr>
            <w:tcBorders>
              <w:left w:val="single" w:color="auto" w:sz="4" w:space="0"/>
            </w:tcBorders>
            <w:tcW w:w="1912"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安防系统</w:t>
            </w:r>
            <w:r/>
          </w:p>
        </w:tc>
        <w:tc>
          <w:tcPr>
            <w:tcW w:w="3497"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摄像头，24个监控设备</w:t>
            </w:r>
            <w:r/>
          </w:p>
        </w:tc>
        <w:tc>
          <w:tcPr>
            <w:tcW w:w="3376"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见“3.2 保洁服务”</w:t>
            </w:r>
            <w:r/>
          </w:p>
        </w:tc>
      </w:tr>
      <w:tr>
        <w:trPr>
          <w:trHeight w:val="458"/>
        </w:trPr>
        <w:tc>
          <w:tcPr>
            <w:tcBorders>
              <w:left w:val="single" w:color="auto" w:sz="4" w:space="0"/>
              <w:right w:val="single" w:color="auto" w:sz="4" w:space="0"/>
            </w:tcBorders>
            <w:tcW w:w="923" w:type="dxa"/>
            <w:vMerge w:val="continue"/>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left w:val="single" w:color="auto" w:sz="4" w:space="0"/>
            </w:tcBorders>
            <w:tcW w:w="1912"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室内消防栓</w:t>
            </w:r>
            <w:r/>
          </w:p>
        </w:tc>
        <w:tc>
          <w:tcPr>
            <w:tcW w:w="3497"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室内消防栓16个，灭火器43瓶。</w:t>
            </w:r>
            <w:r/>
          </w:p>
        </w:tc>
        <w:tc>
          <w:tcPr>
            <w:tcW w:w="3376"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见“3.2 保洁服务”见“3.3 保安服务”</w:t>
            </w:r>
            <w:r/>
          </w:p>
        </w:tc>
      </w:tr>
    </w:tbl>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 2）物业管理（</w:t>
      </w:r>
      <w:r>
        <w:rPr>
          <w:rFonts w:hint="eastAsia" w:ascii="宋体" w:hAnsi="宋体" w:eastAsia="宋体" w:cs="宋体"/>
          <w:sz w:val="24"/>
          <w:szCs w:val="24"/>
        </w:rPr>
        <w:t xml:space="preserve">教学楼1号楼</w:t>
      </w:r>
      <w:r>
        <w:rPr>
          <w:rFonts w:hint="eastAsia" w:ascii="宋体" w:hAnsi="宋体" w:eastAsia="宋体" w:cs="宋体"/>
          <w:b/>
          <w:bCs/>
          <w:sz w:val="24"/>
          <w:szCs w:val="24"/>
        </w:rPr>
        <w:t xml:space="preserve">）</w:t>
      </w:r>
      <w:r/>
    </w:p>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bl>
      <w:tblPr>
        <w:tblStyle w:val="809"/>
        <w:tblW w:w="9852" w:type="dxa"/>
        <w:tblInd w:w="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178"/>
        <w:gridCol w:w="2438"/>
        <w:gridCol w:w="3452"/>
        <w:gridCol w:w="2784"/>
      </w:tblGrid>
      <w:tr>
        <w:trPr>
          <w:trHeight w:val="463"/>
        </w:trPr>
        <w:tc>
          <w:tcPr>
            <w:gridSpan w:val="2"/>
            <w:tcW w:w="3616"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名称</w:t>
            </w:r>
            <w:r/>
          </w:p>
        </w:tc>
        <w:tc>
          <w:tcPr>
            <w:tcW w:w="3452"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明细</w:t>
            </w:r>
            <w:r/>
          </w:p>
        </w:tc>
        <w:tc>
          <w:tcPr>
            <w:tcW w:w="2784"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服务内容及标准</w:t>
            </w:r>
            <w:r/>
          </w:p>
        </w:tc>
      </w:tr>
      <w:tr>
        <w:trPr>
          <w:trHeight w:val="458"/>
        </w:trPr>
        <w:tc>
          <w:tcPr>
            <w:gridSpan w:val="2"/>
            <w:tcW w:w="3616"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澄明楼</w:t>
            </w:r>
            <w:r/>
          </w:p>
        </w:tc>
        <w:tc>
          <w:tcPr>
            <w:tcW w:w="3452"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W w:w="2784"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trHeight w:val="460"/>
        </w:trPr>
        <w:tc>
          <w:tcPr>
            <w:tcBorders>
              <w:bottom w:val="none" w:color="000000" w:sz="4" w:space="0"/>
            </w:tcBorders>
            <w:tcW w:w="1178" w:type="dxa"/>
            <w:vMerge w:val="restart"/>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总面积</w:t>
            </w:r>
            <w:r/>
          </w:p>
        </w:tc>
        <w:tc>
          <w:tcPr>
            <w:tcW w:w="2438"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建筑面积（㎡）</w:t>
            </w:r>
            <w:r/>
          </w:p>
        </w:tc>
        <w:tc>
          <w:tcPr>
            <w:tcW w:w="3452"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6252.5㎡</w:t>
            </w:r>
            <w:r/>
          </w:p>
        </w:tc>
        <w:tc>
          <w:tcPr>
            <w:tcW w:w="2784"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见“3.2 保洁服务”</w:t>
            </w:r>
            <w:r/>
          </w:p>
        </w:tc>
      </w:tr>
      <w:tr>
        <w:trPr>
          <w:trHeight w:val="458"/>
        </w:trPr>
        <w:tc>
          <w:tcPr>
            <w:tcBorders>
              <w:top w:val="none" w:color="000000" w:sz="4" w:space="0"/>
            </w:tcBorders>
            <w:tcW w:w="1178" w:type="dxa"/>
            <w:vMerge w:val="continue"/>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W w:w="2438"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需保洁面积（㎡）</w:t>
            </w:r>
            <w:r/>
          </w:p>
        </w:tc>
        <w:tc>
          <w:tcPr>
            <w:tcW w:w="3452"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7285.16㎡</w:t>
            </w:r>
            <w:r/>
          </w:p>
        </w:tc>
        <w:tc>
          <w:tcPr>
            <w:tcW w:w="2784"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见“3.2 保洁服务”</w:t>
            </w:r>
            <w:r/>
          </w:p>
        </w:tc>
      </w:tr>
      <w:tr>
        <w:trPr>
          <w:trHeight w:val="686"/>
        </w:trPr>
        <w:tc>
          <w:tcPr>
            <w:tcW w:w="1178"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门窗</w:t>
            </w:r>
            <w:r/>
          </w:p>
        </w:tc>
        <w:tc>
          <w:tcPr>
            <w:tcW w:w="2438"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门窗总数量（个）及总面 积（㎡）</w:t>
            </w:r>
            <w:r/>
          </w:p>
        </w:tc>
        <w:tc>
          <w:tcPr>
            <w:tcW w:w="3452"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楼梯窗户21樘门窗，总面积234.05㎡</w:t>
            </w:r>
            <w:r/>
          </w:p>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厕所窗户28樘门窗，总面积127.92㎡</w:t>
            </w:r>
            <w:r/>
          </w:p>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2个阶梯教室18樘门窗，总面积89.16㎡</w:t>
            </w:r>
            <w:r/>
          </w:p>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多媒体教室18樘门窗，总面积89.16㎡</w:t>
            </w:r>
            <w:r/>
          </w:p>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备用教室30樘门窗，总面积148.86㎡</w:t>
            </w:r>
            <w:r/>
          </w:p>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学生活动中心，10樘，总面积38㎡</w:t>
            </w:r>
            <w:r/>
          </w:p>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办公室（走廊内侧）12樘门窗，总面积70.11㎡</w:t>
            </w:r>
            <w:r/>
          </w:p>
        </w:tc>
        <w:tc>
          <w:tcPr>
            <w:tcW w:w="2784"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见“3.2 保洁服务”</w:t>
            </w:r>
            <w:r/>
          </w:p>
        </w:tc>
      </w:tr>
      <w:tr>
        <w:trPr>
          <w:trHeight w:val="686"/>
        </w:trPr>
        <w:tc>
          <w:tcPr>
            <w:tcW w:w="1178"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地面</w:t>
            </w:r>
            <w:r/>
          </w:p>
        </w:tc>
        <w:tc>
          <w:tcPr>
            <w:tcW w:w="2438"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地面各材质及 总 面积 （㎡）</w:t>
            </w:r>
            <w:r/>
          </w:p>
        </w:tc>
        <w:tc>
          <w:tcPr>
            <w:tcW w:w="3452"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地胶，总面积206.55㎡（学生活动中心）</w:t>
            </w:r>
            <w:r/>
          </w:p>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阶梯教室1、2、多媒体教室、备用教室，水磨石地面，总面积1158㎡</w:t>
            </w:r>
            <w:r/>
          </w:p>
        </w:tc>
        <w:tc>
          <w:tcPr>
            <w:tcW w:w="2784"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见“3.2 保洁服务”</w:t>
            </w:r>
            <w:r/>
          </w:p>
        </w:tc>
      </w:tr>
      <w:tr>
        <w:trPr>
          <w:trHeight w:val="686"/>
        </w:trPr>
        <w:tc>
          <w:tcPr>
            <w:tcW w:w="1178"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内墙饰面</w:t>
            </w:r>
            <w:r/>
          </w:p>
        </w:tc>
        <w:tc>
          <w:tcPr>
            <w:tcW w:w="2438"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内墙饰面各材质及总面 积（㎡）</w:t>
            </w:r>
            <w:r/>
          </w:p>
        </w:tc>
        <w:tc>
          <w:tcPr>
            <w:tcW w:w="3452"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走廊过道柱子楼梯内墙乳胶漆，总面积2570㎡（蜘蛛网、擦灰等）</w:t>
            </w:r>
            <w:r/>
          </w:p>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学生活动中心，总面积169.36㎡（蜘蛛网、擦灰等）</w:t>
            </w:r>
            <w:r/>
          </w:p>
        </w:tc>
        <w:tc>
          <w:tcPr>
            <w:tcW w:w="2784"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见“3.2 保洁服务”</w:t>
            </w:r>
            <w:r/>
          </w:p>
        </w:tc>
      </w:tr>
      <w:tr>
        <w:trPr>
          <w:trHeight w:val="684"/>
        </w:trPr>
        <w:tc>
          <w:tcPr>
            <w:tcBorders>
              <w:bottom w:val="single" w:color="auto" w:sz="4" w:space="0"/>
            </w:tcBorders>
            <w:tcW w:w="1178"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顶面</w:t>
            </w:r>
            <w:r/>
          </w:p>
        </w:tc>
        <w:tc>
          <w:tcPr>
            <w:tcW w:w="2438"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顶面各材质及 总 面积 （㎡）</w:t>
            </w:r>
            <w:r/>
          </w:p>
        </w:tc>
        <w:tc>
          <w:tcPr>
            <w:tcW w:w="3452"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走廊过道顶面，总面积1727.6㎡</w:t>
            </w:r>
            <w:r/>
          </w:p>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学生活动中心顶面，总面积206.55㎡</w:t>
            </w:r>
            <w:r/>
          </w:p>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开水房顶面，总面积18.24㎡。</w:t>
            </w:r>
            <w:r/>
          </w:p>
        </w:tc>
        <w:tc>
          <w:tcPr>
            <w:tcW w:w="2784"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见“3.2 保洁服务”</w:t>
            </w:r>
            <w:r/>
          </w:p>
        </w:tc>
      </w:tr>
      <w:tr>
        <w:trPr>
          <w:trHeight w:val="690"/>
        </w:trPr>
        <w:tc>
          <w:tcPr>
            <w:tcBorders>
              <w:top w:val="single" w:color="auto" w:sz="4" w:space="0"/>
              <w:left w:val="single" w:color="auto" w:sz="4" w:space="0"/>
              <w:bottom w:val="single" w:color="auto" w:sz="4" w:space="0"/>
              <w:right w:val="single" w:color="auto" w:sz="4" w:space="0"/>
            </w:tcBorders>
            <w:tcW w:w="1178"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卫生间</w:t>
            </w:r>
            <w:r/>
          </w:p>
        </w:tc>
        <w:tc>
          <w:tcPr>
            <w:tcBorders>
              <w:left w:val="single" w:color="auto" w:sz="4" w:space="0"/>
            </w:tcBorders>
            <w:tcW w:w="2438"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卫生间数量（个）及总面 积（㎡）</w:t>
            </w:r>
            <w:r/>
          </w:p>
        </w:tc>
        <w:tc>
          <w:tcPr>
            <w:tcW w:w="3452"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卫生间16个（含男女卫生间），总面积431.6㎡。</w:t>
            </w:r>
            <w:r/>
          </w:p>
        </w:tc>
        <w:tc>
          <w:tcPr>
            <w:tcW w:w="2784"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见“3.2 保洁服务”</w:t>
            </w:r>
            <w:r/>
          </w:p>
        </w:tc>
      </w:tr>
      <w:tr>
        <w:trPr>
          <w:trHeight w:val="690"/>
        </w:trPr>
        <w:tc>
          <w:tcPr>
            <w:tcBorders>
              <w:top w:val="single" w:color="auto" w:sz="4" w:space="0"/>
              <w:left w:val="single" w:color="auto" w:sz="4" w:space="0"/>
              <w:right w:val="single" w:color="auto" w:sz="4" w:space="0"/>
            </w:tcBorders>
            <w:tcW w:w="1178" w:type="dxa"/>
            <w:vMerge w:val="restart"/>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设施设备</w:t>
            </w:r>
            <w:r/>
          </w:p>
        </w:tc>
        <w:tc>
          <w:tcPr>
            <w:tcBorders>
              <w:left w:val="single" w:color="auto" w:sz="4" w:space="0"/>
            </w:tcBorders>
            <w:tcW w:w="2438"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安防系统</w:t>
            </w:r>
            <w:r/>
          </w:p>
        </w:tc>
        <w:tc>
          <w:tcPr>
            <w:tcW w:w="3452"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摄像头，39个监控设备。</w:t>
            </w:r>
            <w:r/>
          </w:p>
        </w:tc>
        <w:tc>
          <w:tcPr>
            <w:tcW w:w="2784"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见“3.2 保洁服务”</w:t>
            </w:r>
            <w:r/>
          </w:p>
        </w:tc>
      </w:tr>
      <w:tr>
        <w:trPr>
          <w:trHeight w:val="537"/>
        </w:trPr>
        <w:tc>
          <w:tcPr>
            <w:tcBorders>
              <w:left w:val="single" w:color="auto" w:sz="4" w:space="0"/>
              <w:right w:val="single" w:color="auto" w:sz="4" w:space="0"/>
            </w:tcBorders>
            <w:tcW w:w="1178" w:type="dxa"/>
            <w:vMerge w:val="continue"/>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left w:val="single" w:color="auto" w:sz="4" w:space="0"/>
            </w:tcBorders>
            <w:tcW w:w="2438"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室内消防栓</w:t>
            </w:r>
            <w:r/>
          </w:p>
        </w:tc>
        <w:tc>
          <w:tcPr>
            <w:tcW w:w="3452"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室内消防栓33个，灭火器68瓶。</w:t>
            </w:r>
            <w:r/>
          </w:p>
        </w:tc>
        <w:tc>
          <w:tcPr>
            <w:tcW w:w="2784"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见“3.2 保洁服务”见“3.3 保安服务”</w:t>
            </w:r>
            <w:r/>
          </w:p>
        </w:tc>
      </w:tr>
      <w:tr>
        <w:trPr>
          <w:trHeight w:val="537"/>
        </w:trPr>
        <w:tc>
          <w:tcPr>
            <w:tcBorders>
              <w:left w:val="single" w:color="auto" w:sz="4" w:space="0"/>
              <w:bottom w:val="single" w:color="auto" w:sz="4" w:space="0"/>
              <w:right w:val="single" w:color="auto" w:sz="4" w:space="0"/>
            </w:tcBorders>
            <w:tcW w:w="1178" w:type="dxa"/>
            <w:vMerge w:val="continue"/>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left w:val="single" w:color="auto" w:sz="4" w:space="0"/>
            </w:tcBorders>
            <w:tcW w:w="2438"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电风扇</w:t>
            </w:r>
            <w:r/>
          </w:p>
        </w:tc>
        <w:tc>
          <w:tcPr>
            <w:tcW w:w="3452"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电风扇120台。</w:t>
            </w:r>
            <w:r/>
          </w:p>
        </w:tc>
        <w:tc>
          <w:tcPr>
            <w:tcW w:w="2784"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见“3.2 保洁服务”</w:t>
            </w:r>
            <w:r/>
          </w:p>
        </w:tc>
      </w:tr>
    </w:tbl>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 3）物业管理（</w:t>
      </w:r>
      <w:r>
        <w:rPr>
          <w:rFonts w:hint="eastAsia" w:ascii="宋体" w:hAnsi="宋体" w:eastAsia="宋体" w:cs="宋体"/>
          <w:sz w:val="24"/>
          <w:szCs w:val="24"/>
        </w:rPr>
        <w:t xml:space="preserve">教学楼2号楼</w:t>
      </w:r>
      <w:r>
        <w:rPr>
          <w:rFonts w:hint="eastAsia" w:ascii="宋体" w:hAnsi="宋体" w:eastAsia="宋体" w:cs="宋体"/>
          <w:b/>
          <w:bCs/>
          <w:sz w:val="24"/>
          <w:szCs w:val="24"/>
        </w:rPr>
        <w:t xml:space="preserve">）</w:t>
      </w:r>
      <w:r/>
    </w:p>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bl>
      <w:tblPr>
        <w:tblStyle w:val="809"/>
        <w:tblW w:w="997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071"/>
        <w:gridCol w:w="2217"/>
        <w:gridCol w:w="3279"/>
        <w:gridCol w:w="3404"/>
      </w:tblGrid>
      <w:tr>
        <w:trPr>
          <w:trHeight w:val="473"/>
        </w:trPr>
        <w:tc>
          <w:tcPr>
            <w:gridSpan w:val="2"/>
            <w:tcW w:w="3288"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名称</w:t>
            </w:r>
            <w:r/>
          </w:p>
        </w:tc>
        <w:tc>
          <w:tcPr>
            <w:tcW w:w="3279"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明 细</w:t>
            </w:r>
            <w:r/>
          </w:p>
        </w:tc>
        <w:tc>
          <w:tcPr>
            <w:tcW w:w="3404"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服务内容及标准</w:t>
            </w:r>
            <w:r/>
          </w:p>
        </w:tc>
      </w:tr>
      <w:tr>
        <w:trPr>
          <w:trHeight w:val="468"/>
        </w:trPr>
        <w:tc>
          <w:tcPr>
            <w:gridSpan w:val="2"/>
            <w:tcW w:w="3288"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沐智楼</w:t>
            </w:r>
            <w:r/>
          </w:p>
        </w:tc>
        <w:tc>
          <w:tcPr>
            <w:tcW w:w="3279"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W w:w="3404"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trHeight w:val="470"/>
        </w:trPr>
        <w:tc>
          <w:tcPr>
            <w:tcBorders>
              <w:bottom w:val="none" w:color="000000" w:sz="4" w:space="0"/>
            </w:tcBorders>
            <w:tcW w:w="1071" w:type="dxa"/>
            <w:vMerge w:val="restart"/>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总面积</w:t>
            </w:r>
            <w:r/>
          </w:p>
        </w:tc>
        <w:tc>
          <w:tcPr>
            <w:tcW w:w="2217"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建筑面积（㎡）</w:t>
            </w:r>
            <w:r/>
          </w:p>
        </w:tc>
        <w:tc>
          <w:tcPr>
            <w:tcW w:w="3279"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5452.4㎡</w:t>
            </w:r>
            <w:r/>
          </w:p>
        </w:tc>
        <w:tc>
          <w:tcPr>
            <w:tcW w:w="3404"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见“3.2 保洁服务”</w:t>
            </w:r>
            <w:r/>
          </w:p>
        </w:tc>
      </w:tr>
      <w:tr>
        <w:trPr>
          <w:trHeight w:val="468"/>
        </w:trPr>
        <w:tc>
          <w:tcPr>
            <w:tcBorders>
              <w:top w:val="none" w:color="000000" w:sz="4" w:space="0"/>
            </w:tcBorders>
            <w:tcW w:w="1071" w:type="dxa"/>
            <w:vMerge w:val="continue"/>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W w:w="2217"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需保洁面积（㎡）</w:t>
            </w:r>
            <w:r/>
          </w:p>
        </w:tc>
        <w:tc>
          <w:tcPr>
            <w:tcW w:w="3279"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5492.28㎡</w:t>
            </w:r>
            <w:r/>
          </w:p>
        </w:tc>
        <w:tc>
          <w:tcPr>
            <w:tcW w:w="3404"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见“3.2 保洁服务”</w:t>
            </w:r>
            <w:r/>
          </w:p>
        </w:tc>
      </w:tr>
      <w:tr>
        <w:trPr>
          <w:trHeight w:val="3476"/>
        </w:trPr>
        <w:tc>
          <w:tcPr>
            <w:tcW w:w="1071"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门窗</w:t>
            </w:r>
            <w:r/>
          </w:p>
        </w:tc>
        <w:tc>
          <w:tcPr>
            <w:tcW w:w="2217"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门窗总数量（个）及总面积（㎡）</w:t>
            </w:r>
            <w:r/>
          </w:p>
        </w:tc>
        <w:tc>
          <w:tcPr>
            <w:tcW w:w="3279"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楼梯窗户15樘门窗，总面积189.87㎡。</w:t>
            </w:r>
            <w:r/>
          </w:p>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厕所窗户28樘门窗，总面积127.92㎡。</w:t>
            </w:r>
            <w:r/>
          </w:p>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1个阶梯教室10樘门窗，总面积49.62㎡。</w:t>
            </w:r>
            <w:r/>
          </w:p>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校史馆10樘，总面积38㎡。</w:t>
            </w:r>
            <w:r/>
          </w:p>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备用教室30樘门窗，总面积148.86㎡。</w:t>
            </w:r>
            <w:r/>
          </w:p>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办公室（走廊内侧）12樘门窗，总面积70.11㎡。</w:t>
            </w:r>
            <w:r/>
          </w:p>
        </w:tc>
        <w:tc>
          <w:tcPr>
            <w:tcW w:w="3404"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见“3.2 保洁服务”</w:t>
            </w:r>
            <w:r/>
          </w:p>
        </w:tc>
      </w:tr>
      <w:tr>
        <w:trPr>
          <w:trHeight w:val="1044"/>
        </w:trPr>
        <w:tc>
          <w:tcPr>
            <w:tcW w:w="1071"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地面</w:t>
            </w:r>
            <w:r/>
          </w:p>
        </w:tc>
        <w:tc>
          <w:tcPr>
            <w:tcW w:w="2217"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地面各材质 及总面积 （㎡）</w:t>
            </w:r>
            <w:r/>
          </w:p>
        </w:tc>
        <w:tc>
          <w:tcPr>
            <w:tcW w:w="3279"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校史馆地胶，总面积206.55㎡。水磨石地面阶梯教室3、多媒体教室、备用教室579㎡，</w:t>
            </w:r>
            <w:r/>
          </w:p>
        </w:tc>
        <w:tc>
          <w:tcPr>
            <w:tcW w:w="3404"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见“3.2 保洁服务”</w:t>
            </w:r>
            <w:r/>
          </w:p>
        </w:tc>
      </w:tr>
      <w:tr>
        <w:trPr>
          <w:trHeight w:val="717"/>
        </w:trPr>
        <w:tc>
          <w:tcPr>
            <w:tcW w:w="1071"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内墙饰面</w:t>
            </w:r>
            <w:r/>
          </w:p>
        </w:tc>
        <w:tc>
          <w:tcPr>
            <w:tcW w:w="2217"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内墙饰面各材质及总面积（㎡）</w:t>
            </w:r>
            <w:r/>
          </w:p>
        </w:tc>
        <w:tc>
          <w:tcPr>
            <w:tcW w:w="3279"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走廊过道柱子楼梯内墙乳胶漆，总面积1995.81㎡（蜘蛛网、擦灰等）</w:t>
            </w:r>
            <w:r/>
          </w:p>
        </w:tc>
        <w:tc>
          <w:tcPr>
            <w:tcW w:w="3404"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见“3.2 保洁服务”</w:t>
            </w:r>
            <w:r/>
          </w:p>
        </w:tc>
      </w:tr>
      <w:tr>
        <w:trPr>
          <w:trHeight w:val="717"/>
        </w:trPr>
        <w:tc>
          <w:tcPr>
            <w:tcW w:w="1071"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顶面</w:t>
            </w:r>
            <w:r/>
          </w:p>
        </w:tc>
        <w:tc>
          <w:tcPr>
            <w:tcW w:w="2217"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顶面各材质 及 总 面积 （㎡）</w:t>
            </w:r>
            <w:r/>
          </w:p>
        </w:tc>
        <w:tc>
          <w:tcPr>
            <w:tcW w:w="3279"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走廊过道顶面，总面积1636.7㎡</w:t>
            </w:r>
            <w:r/>
          </w:p>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开水房顶面，总面积18.24㎡</w:t>
            </w:r>
            <w:r/>
          </w:p>
        </w:tc>
        <w:tc>
          <w:tcPr>
            <w:tcW w:w="3404"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见“3.2 保洁服务”</w:t>
            </w:r>
            <w:r/>
          </w:p>
        </w:tc>
      </w:tr>
      <w:tr>
        <w:trPr>
          <w:trHeight w:val="717"/>
        </w:trPr>
        <w:tc>
          <w:tcPr>
            <w:tcW w:w="1071"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卫生间</w:t>
            </w:r>
            <w:r/>
          </w:p>
        </w:tc>
        <w:tc>
          <w:tcPr>
            <w:tcW w:w="2217"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卫生间数量（个）及总面积（㎡）</w:t>
            </w:r>
            <w:r/>
          </w:p>
        </w:tc>
        <w:tc>
          <w:tcPr>
            <w:tcW w:w="3279"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卫生间16个（含男女卫生间），总面积431.6㎡</w:t>
            </w:r>
            <w:r/>
          </w:p>
        </w:tc>
        <w:tc>
          <w:tcPr>
            <w:tcW w:w="3404"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见“3.2 保洁服务”</w:t>
            </w:r>
            <w:r/>
          </w:p>
        </w:tc>
      </w:tr>
      <w:tr>
        <w:trPr>
          <w:trHeight w:val="703"/>
        </w:trPr>
        <w:tc>
          <w:tcPr>
            <w:tcW w:w="1071" w:type="dxa"/>
            <w:vMerge w:val="restart"/>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设备设施</w:t>
            </w:r>
            <w:r/>
          </w:p>
        </w:tc>
        <w:tc>
          <w:tcPr>
            <w:tcW w:w="2217"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安防系统</w:t>
            </w:r>
            <w:r/>
          </w:p>
        </w:tc>
        <w:tc>
          <w:tcPr>
            <w:tcW w:w="3279"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摄像头，39个监控设备</w:t>
            </w:r>
            <w:r/>
          </w:p>
        </w:tc>
        <w:tc>
          <w:tcPr>
            <w:tcW w:w="3404"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见“3.2 保洁服务”</w:t>
            </w:r>
            <w:r/>
          </w:p>
        </w:tc>
      </w:tr>
      <w:tr>
        <w:trPr>
          <w:trHeight w:val="703"/>
        </w:trPr>
        <w:tc>
          <w:tcPr>
            <w:tcW w:w="1071" w:type="dxa"/>
            <w:vMerge w:val="continue"/>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W w:w="2217"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室内消防栓</w:t>
            </w:r>
            <w:r/>
          </w:p>
        </w:tc>
        <w:tc>
          <w:tcPr>
            <w:tcW w:w="3279"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室内消防栓33个，灭火器70瓶。</w:t>
            </w:r>
            <w:r/>
          </w:p>
        </w:tc>
        <w:tc>
          <w:tcPr>
            <w:tcW w:w="3404"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见“3.2 保洁服务”见“3.3 保安服务”</w:t>
            </w:r>
            <w:r/>
          </w:p>
        </w:tc>
      </w:tr>
      <w:tr>
        <w:trPr>
          <w:trHeight w:val="703"/>
        </w:trPr>
        <w:tc>
          <w:tcPr>
            <w:tcW w:w="1071" w:type="dxa"/>
            <w:vMerge w:val="continue"/>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W w:w="2217"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电风扇</w:t>
            </w:r>
            <w:r/>
          </w:p>
        </w:tc>
        <w:tc>
          <w:tcPr>
            <w:tcW w:w="3279"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电风扇120台。</w:t>
            </w:r>
            <w:r/>
          </w:p>
        </w:tc>
        <w:tc>
          <w:tcPr>
            <w:tcW w:w="3404"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见“3.2 保洁服务”</w:t>
            </w:r>
            <w:r/>
          </w:p>
        </w:tc>
      </w:tr>
    </w:tbl>
    <w:p>
      <w:pPr>
        <w:ind w:left="120" w:firstLine="360"/>
        <w:spacing w:before="240" w:after="240"/>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r>
      <w:r/>
    </w:p>
    <w:p>
      <w:pPr>
        <w:ind w:left="120" w:firstLine="360"/>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（4）物业管理（</w:t>
      </w:r>
      <w:r>
        <w:rPr>
          <w:rFonts w:hint="eastAsia" w:ascii="宋体" w:hAnsi="宋体" w:eastAsia="宋体" w:cs="宋体"/>
          <w:sz w:val="24"/>
          <w:szCs w:val="24"/>
        </w:rPr>
        <w:t xml:space="preserve">教学楼3号楼</w:t>
      </w:r>
      <w:r>
        <w:rPr>
          <w:rFonts w:hint="eastAsia" w:ascii="宋体" w:hAnsi="宋体" w:eastAsia="宋体" w:cs="宋体"/>
          <w:b/>
          <w:bCs/>
          <w:sz w:val="24"/>
          <w:szCs w:val="24"/>
        </w:rPr>
        <w:t xml:space="preserve">）</w:t>
      </w:r>
      <w:r/>
    </w:p>
    <w:tbl>
      <w:tblPr>
        <w:tblStyle w:val="809"/>
        <w:tblW w:w="10005" w:type="dxa"/>
        <w:tblInd w:w="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179"/>
        <w:gridCol w:w="2438"/>
        <w:gridCol w:w="3481"/>
        <w:gridCol w:w="2907"/>
      </w:tblGrid>
      <w:tr>
        <w:trPr>
          <w:trHeight w:val="463"/>
        </w:trPr>
        <w:tc>
          <w:tcPr>
            <w:gridSpan w:val="2"/>
            <w:tcBorders>
              <w:top w:val="single" w:color="000000" w:sz="2" w:space="0"/>
              <w:left w:val="single" w:color="000000" w:sz="2" w:space="0"/>
              <w:bottom w:val="single" w:color="000000" w:sz="2" w:space="0"/>
              <w:right w:val="single" w:color="000000" w:sz="2" w:space="0"/>
            </w:tcBorders>
            <w:tcW w:w="3617"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W w:w="3481"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明细</w:t>
            </w:r>
            <w:r/>
          </w:p>
        </w:tc>
        <w:tc>
          <w:tcPr>
            <w:tcBorders>
              <w:top w:val="single" w:color="000000" w:sz="2" w:space="0"/>
              <w:left w:val="single" w:color="000000" w:sz="2" w:space="0"/>
              <w:bottom w:val="single" w:color="000000" w:sz="2" w:space="0"/>
              <w:right w:val="single" w:color="000000" w:sz="2" w:space="0"/>
            </w:tcBorders>
            <w:tcW w:w="2907"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服务内容及标准</w:t>
            </w:r>
            <w:r/>
          </w:p>
        </w:tc>
      </w:tr>
      <w:tr>
        <w:trPr>
          <w:trHeight w:val="458"/>
        </w:trPr>
        <w:tc>
          <w:tcPr>
            <w:gridSpan w:val="2"/>
            <w:tcBorders>
              <w:top w:val="single" w:color="000000" w:sz="2" w:space="0"/>
              <w:left w:val="single" w:color="000000" w:sz="2" w:space="0"/>
              <w:bottom w:val="single" w:color="000000" w:sz="2" w:space="0"/>
              <w:right w:val="single" w:color="000000" w:sz="2" w:space="0"/>
            </w:tcBorders>
            <w:tcW w:w="3617"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渊学楼</w:t>
            </w:r>
            <w:r/>
          </w:p>
        </w:tc>
        <w:tc>
          <w:tcPr>
            <w:tcBorders>
              <w:top w:val="single" w:color="000000" w:sz="2" w:space="0"/>
              <w:left w:val="single" w:color="000000" w:sz="2" w:space="0"/>
              <w:bottom w:val="single" w:color="000000" w:sz="2" w:space="0"/>
              <w:right w:val="single" w:color="000000" w:sz="2" w:space="0"/>
            </w:tcBorders>
            <w:tcW w:w="3481"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W w:w="2907"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trHeight w:val="460"/>
        </w:trPr>
        <w:tc>
          <w:tcPr>
            <w:tcBorders>
              <w:top w:val="single" w:color="000000" w:sz="2" w:space="0"/>
              <w:left w:val="single" w:color="000000" w:sz="2" w:space="0"/>
              <w:bottom w:val="single" w:color="000000" w:sz="2" w:space="0"/>
              <w:right w:val="single" w:color="000000" w:sz="2" w:space="0"/>
            </w:tcBorders>
            <w:tcW w:w="1179" w:type="dxa"/>
            <w:vMerge w:val="restart"/>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总面积</w:t>
            </w:r>
            <w:r/>
          </w:p>
        </w:tc>
        <w:tc>
          <w:tcPr>
            <w:tcBorders>
              <w:top w:val="single" w:color="000000" w:sz="2" w:space="0"/>
              <w:left w:val="single" w:color="000000" w:sz="2" w:space="0"/>
              <w:bottom w:val="single" w:color="000000" w:sz="2" w:space="0"/>
              <w:right w:val="single" w:color="000000" w:sz="2" w:space="0"/>
            </w:tcBorders>
            <w:tcW w:w="2438"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建筑面积（㎡）</w:t>
            </w:r>
            <w:r/>
          </w:p>
        </w:tc>
        <w:tc>
          <w:tcPr>
            <w:tcBorders>
              <w:top w:val="single" w:color="000000" w:sz="2" w:space="0"/>
              <w:left w:val="single" w:color="000000" w:sz="2" w:space="0"/>
              <w:bottom w:val="single" w:color="000000" w:sz="2" w:space="0"/>
              <w:right w:val="single" w:color="000000" w:sz="2" w:space="0"/>
            </w:tcBorders>
            <w:tcW w:w="3481"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4751.8㎡</w:t>
            </w:r>
            <w:r/>
          </w:p>
        </w:tc>
        <w:tc>
          <w:tcPr>
            <w:tcBorders>
              <w:top w:val="single" w:color="000000" w:sz="2" w:space="0"/>
              <w:left w:val="single" w:color="000000" w:sz="2" w:space="0"/>
              <w:bottom w:val="single" w:color="000000" w:sz="2" w:space="0"/>
              <w:right w:val="single" w:color="000000" w:sz="2" w:space="0"/>
            </w:tcBorders>
            <w:tcW w:w="2907"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见“3.2 保洁服务”</w:t>
            </w:r>
            <w:r/>
          </w:p>
        </w:tc>
      </w:tr>
      <w:tr>
        <w:trPr>
          <w:trHeight w:val="458"/>
        </w:trPr>
        <w:tc>
          <w:tcPr>
            <w:tcBorders>
              <w:top w:val="single" w:color="000000" w:sz="2" w:space="0"/>
              <w:left w:val="single" w:color="000000" w:sz="2" w:space="0"/>
              <w:bottom w:val="single" w:color="000000" w:sz="2" w:space="0"/>
              <w:right w:val="single" w:color="000000" w:sz="2" w:space="0"/>
            </w:tcBorders>
            <w:tcW w:w="1179" w:type="dxa"/>
            <w:vAlign w:val="center"/>
            <w:vMerge w:val="continue"/>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W w:w="2438"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需保洁面积（㎡）</w:t>
            </w:r>
            <w:r/>
          </w:p>
        </w:tc>
        <w:tc>
          <w:tcPr>
            <w:tcBorders>
              <w:top w:val="single" w:color="000000" w:sz="2" w:space="0"/>
              <w:left w:val="single" w:color="000000" w:sz="2" w:space="0"/>
              <w:bottom w:val="single" w:color="000000" w:sz="2" w:space="0"/>
              <w:right w:val="single" w:color="000000" w:sz="2" w:space="0"/>
            </w:tcBorders>
            <w:tcW w:w="3481"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4531.68㎡</w:t>
            </w:r>
            <w:r/>
          </w:p>
        </w:tc>
        <w:tc>
          <w:tcPr>
            <w:tcBorders>
              <w:top w:val="single" w:color="000000" w:sz="2" w:space="0"/>
              <w:left w:val="single" w:color="000000" w:sz="2" w:space="0"/>
              <w:bottom w:val="single" w:color="000000" w:sz="2" w:space="0"/>
              <w:right w:val="single" w:color="000000" w:sz="2" w:space="0"/>
            </w:tcBorders>
            <w:tcW w:w="2907"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见“3.2 保洁服务”</w:t>
            </w:r>
            <w:r/>
          </w:p>
        </w:tc>
      </w:tr>
      <w:tr>
        <w:trPr>
          <w:trHeight w:val="90"/>
        </w:trPr>
        <w:tc>
          <w:tcPr>
            <w:tcBorders>
              <w:top w:val="single" w:color="000000" w:sz="2" w:space="0"/>
              <w:left w:val="single" w:color="000000" w:sz="2" w:space="0"/>
              <w:bottom w:val="single" w:color="000000" w:sz="2" w:space="0"/>
              <w:right w:val="single" w:color="000000" w:sz="2" w:space="0"/>
            </w:tcBorders>
            <w:tcW w:w="1179"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门窗</w:t>
            </w:r>
            <w:r/>
          </w:p>
        </w:tc>
        <w:tc>
          <w:tcPr>
            <w:tcBorders>
              <w:top w:val="single" w:color="000000" w:sz="2" w:space="0"/>
              <w:left w:val="single" w:color="000000" w:sz="2" w:space="0"/>
              <w:bottom w:val="single" w:color="000000" w:sz="2" w:space="0"/>
              <w:right w:val="single" w:color="000000" w:sz="2" w:space="0"/>
            </w:tcBorders>
            <w:tcW w:w="2438"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门窗总数量（个）及总面 积（㎡）</w:t>
            </w:r>
            <w:r/>
          </w:p>
        </w:tc>
        <w:tc>
          <w:tcPr>
            <w:tcBorders>
              <w:top w:val="single" w:color="000000" w:sz="2" w:space="0"/>
              <w:left w:val="single" w:color="000000" w:sz="2" w:space="0"/>
              <w:bottom w:val="single" w:color="000000" w:sz="2" w:space="0"/>
              <w:right w:val="single" w:color="000000" w:sz="2" w:space="0"/>
            </w:tcBorders>
            <w:tcW w:w="3481"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楼梯窗户4樘门窗，总面积49.6㎡</w:t>
            </w:r>
            <w:r/>
          </w:p>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厕所窗户28樘门窗，总面积127.92㎡</w:t>
            </w:r>
            <w:r/>
          </w:p>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柳谭书吧，全幕墙玻璃，158.76㎡</w:t>
            </w:r>
            <w:r/>
          </w:p>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3个接待室，总面积21.1㎡</w:t>
            </w:r>
            <w:r/>
          </w:p>
        </w:tc>
        <w:tc>
          <w:tcPr>
            <w:tcBorders>
              <w:top w:val="single" w:color="000000" w:sz="2" w:space="0"/>
              <w:left w:val="single" w:color="000000" w:sz="2" w:space="0"/>
              <w:bottom w:val="single" w:color="000000" w:sz="2" w:space="0"/>
              <w:right w:val="single" w:color="000000" w:sz="2" w:space="0"/>
            </w:tcBorders>
            <w:tcW w:w="2907"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见“3.2 保洁服务”</w:t>
            </w:r>
            <w:r/>
          </w:p>
        </w:tc>
      </w:tr>
      <w:tr>
        <w:trPr>
          <w:trHeight w:val="686"/>
        </w:trPr>
        <w:tc>
          <w:tcPr>
            <w:tcBorders>
              <w:top w:val="single" w:color="000000" w:sz="2" w:space="0"/>
              <w:left w:val="single" w:color="000000" w:sz="2" w:space="0"/>
              <w:bottom w:val="single" w:color="000000" w:sz="2" w:space="0"/>
              <w:right w:val="single" w:color="000000" w:sz="2" w:space="0"/>
            </w:tcBorders>
            <w:tcW w:w="1179"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地面</w:t>
            </w:r>
            <w:r/>
          </w:p>
        </w:tc>
        <w:tc>
          <w:tcPr>
            <w:tcBorders>
              <w:top w:val="single" w:color="000000" w:sz="2" w:space="0"/>
              <w:left w:val="single" w:color="000000" w:sz="2" w:space="0"/>
              <w:bottom w:val="single" w:color="000000" w:sz="2" w:space="0"/>
              <w:right w:val="single" w:color="000000" w:sz="2" w:space="0"/>
            </w:tcBorders>
            <w:tcW w:w="2438"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地面各材质及总 面积（㎡）</w:t>
            </w:r>
            <w:r/>
          </w:p>
        </w:tc>
        <w:tc>
          <w:tcPr>
            <w:tcBorders>
              <w:top w:val="single" w:color="000000" w:sz="2" w:space="0"/>
              <w:left w:val="single" w:color="000000" w:sz="2" w:space="0"/>
              <w:bottom w:val="single" w:color="000000" w:sz="2" w:space="0"/>
              <w:right w:val="single" w:color="000000" w:sz="2" w:space="0"/>
            </w:tcBorders>
            <w:tcW w:w="3481"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瓷砖地面，柳谭书吧206.55㎡</w:t>
            </w:r>
            <w:r/>
          </w:p>
        </w:tc>
        <w:tc>
          <w:tcPr>
            <w:tcBorders>
              <w:top w:val="single" w:color="000000" w:sz="2" w:space="0"/>
              <w:left w:val="single" w:color="000000" w:sz="2" w:space="0"/>
              <w:bottom w:val="single" w:color="000000" w:sz="2" w:space="0"/>
              <w:right w:val="single" w:color="000000" w:sz="2" w:space="0"/>
            </w:tcBorders>
            <w:tcW w:w="2907"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见“3.2 保洁服务”</w:t>
            </w:r>
            <w:r/>
          </w:p>
        </w:tc>
      </w:tr>
      <w:tr>
        <w:trPr>
          <w:trHeight w:val="686"/>
        </w:trPr>
        <w:tc>
          <w:tcPr>
            <w:tcBorders>
              <w:top w:val="single" w:color="000000" w:sz="2" w:space="0"/>
              <w:left w:val="single" w:color="000000" w:sz="2" w:space="0"/>
              <w:bottom w:val="single" w:color="000000" w:sz="2" w:space="0"/>
              <w:right w:val="single" w:color="000000" w:sz="2" w:space="0"/>
            </w:tcBorders>
            <w:tcW w:w="1179"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内墙饰面</w:t>
            </w:r>
            <w:r/>
          </w:p>
        </w:tc>
        <w:tc>
          <w:tcPr>
            <w:tcBorders>
              <w:top w:val="single" w:color="000000" w:sz="2" w:space="0"/>
              <w:left w:val="single" w:color="000000" w:sz="2" w:space="0"/>
              <w:bottom w:val="single" w:color="000000" w:sz="2" w:space="0"/>
              <w:right w:val="single" w:color="000000" w:sz="2" w:space="0"/>
            </w:tcBorders>
            <w:tcW w:w="2438"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内墙饰面各材质及总面 积（㎡）</w:t>
            </w:r>
            <w:r/>
          </w:p>
        </w:tc>
        <w:tc>
          <w:tcPr>
            <w:tcBorders>
              <w:top w:val="single" w:color="000000" w:sz="2" w:space="0"/>
              <w:left w:val="single" w:color="000000" w:sz="2" w:space="0"/>
              <w:bottom w:val="single" w:color="000000" w:sz="2" w:space="0"/>
              <w:right w:val="single" w:color="000000" w:sz="2" w:space="0"/>
            </w:tcBorders>
            <w:tcW w:w="3481"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走廊过道柱子楼梯内墙乳胶漆，总面积1995.81 ㎡（蜘蛛网、擦灰等）</w:t>
            </w:r>
            <w:r/>
          </w:p>
        </w:tc>
        <w:tc>
          <w:tcPr>
            <w:tcBorders>
              <w:top w:val="single" w:color="000000" w:sz="2" w:space="0"/>
              <w:left w:val="single" w:color="000000" w:sz="2" w:space="0"/>
              <w:bottom w:val="single" w:color="000000" w:sz="2" w:space="0"/>
              <w:right w:val="single" w:color="000000" w:sz="2" w:space="0"/>
            </w:tcBorders>
            <w:tcW w:w="2907"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见“3.2 保洁服务”</w:t>
            </w:r>
            <w:r/>
          </w:p>
        </w:tc>
      </w:tr>
      <w:tr>
        <w:trPr>
          <w:trHeight w:val="684"/>
        </w:trPr>
        <w:tc>
          <w:tcPr>
            <w:tcBorders>
              <w:top w:val="single" w:color="000000" w:sz="2" w:space="0"/>
              <w:left w:val="single" w:color="000000" w:sz="2" w:space="0"/>
              <w:bottom w:val="single" w:color="auto" w:sz="4" w:space="0"/>
              <w:right w:val="single" w:color="000000" w:sz="2" w:space="0"/>
            </w:tcBorders>
            <w:tcW w:w="1179" w:type="dxa"/>
            <w:textDirection w:val="lrTb"/>
            <w:noWrap w:val="false"/>
          </w:tcPr>
          <w:p>
            <w:pPr>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顶面</w:t>
            </w:r>
            <w:r/>
          </w:p>
        </w:tc>
        <w:tc>
          <w:tcPr>
            <w:tcBorders>
              <w:top w:val="single" w:color="000000" w:sz="2" w:space="0"/>
              <w:left w:val="single" w:color="000000" w:sz="2" w:space="0"/>
              <w:bottom w:val="single" w:color="000000" w:sz="2" w:space="0"/>
              <w:right w:val="single" w:color="000000" w:sz="2" w:space="0"/>
            </w:tcBorders>
            <w:tcW w:w="2438"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顶面各材质及 总面积（㎡）</w:t>
            </w:r>
            <w:r/>
          </w:p>
        </w:tc>
        <w:tc>
          <w:tcPr>
            <w:tcBorders>
              <w:top w:val="single" w:color="000000" w:sz="2" w:space="0"/>
              <w:left w:val="single" w:color="000000" w:sz="2" w:space="0"/>
              <w:bottom w:val="single" w:color="000000" w:sz="2" w:space="0"/>
              <w:right w:val="single" w:color="000000" w:sz="2" w:space="0"/>
            </w:tcBorders>
            <w:tcW w:w="3481"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走廊过道顶面，总面积1522.1㎡</w:t>
            </w:r>
            <w:r/>
          </w:p>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开水房顶面，总面积18.24㎡</w:t>
            </w:r>
            <w:r/>
          </w:p>
        </w:tc>
        <w:tc>
          <w:tcPr>
            <w:tcBorders>
              <w:top w:val="single" w:color="000000" w:sz="2" w:space="0"/>
              <w:left w:val="single" w:color="000000" w:sz="2" w:space="0"/>
              <w:bottom w:val="single" w:color="000000" w:sz="2" w:space="0"/>
              <w:right w:val="single" w:color="000000" w:sz="2" w:space="0"/>
            </w:tcBorders>
            <w:tcW w:w="2907"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见“3.2 保洁服务”</w:t>
            </w:r>
            <w:r/>
          </w:p>
        </w:tc>
      </w:tr>
      <w:tr>
        <w:trPr>
          <w:trHeight w:val="690"/>
        </w:trPr>
        <w:tc>
          <w:tcPr>
            <w:tcBorders>
              <w:top w:val="single" w:color="auto" w:sz="4" w:space="0"/>
              <w:left w:val="single" w:color="auto" w:sz="4" w:space="0"/>
              <w:bottom w:val="single" w:color="auto" w:sz="4" w:space="0"/>
              <w:right w:val="single" w:color="auto" w:sz="4" w:space="0"/>
            </w:tcBorders>
            <w:tcW w:w="1179" w:type="dxa"/>
            <w:textDirection w:val="lrTb"/>
            <w:noWrap w:val="false"/>
          </w:tcPr>
          <w:p>
            <w:pPr>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卫生间</w:t>
            </w:r>
            <w:r/>
          </w:p>
        </w:tc>
        <w:tc>
          <w:tcPr>
            <w:tcBorders>
              <w:top w:val="single" w:color="000000" w:sz="2" w:space="0"/>
              <w:left w:val="single" w:color="auto" w:sz="4" w:space="0"/>
              <w:bottom w:val="single" w:color="000000" w:sz="2" w:space="0"/>
              <w:right w:val="single" w:color="000000" w:sz="2" w:space="0"/>
            </w:tcBorders>
            <w:tcW w:w="2438"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卫生间数量（个）及总面 积（㎡）</w:t>
            </w:r>
            <w:r/>
          </w:p>
        </w:tc>
        <w:tc>
          <w:tcPr>
            <w:tcBorders>
              <w:top w:val="single" w:color="000000" w:sz="2" w:space="0"/>
              <w:left w:val="single" w:color="000000" w:sz="2" w:space="0"/>
              <w:bottom w:val="single" w:color="000000" w:sz="2" w:space="0"/>
              <w:right w:val="single" w:color="000000" w:sz="2" w:space="0"/>
            </w:tcBorders>
            <w:tcW w:w="3481"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卫生间16个（含男女卫生间），总面积431.6㎡</w:t>
            </w:r>
            <w:r/>
          </w:p>
        </w:tc>
        <w:tc>
          <w:tcPr>
            <w:tcBorders>
              <w:top w:val="single" w:color="000000" w:sz="2" w:space="0"/>
              <w:left w:val="single" w:color="000000" w:sz="2" w:space="0"/>
              <w:bottom w:val="single" w:color="000000" w:sz="2" w:space="0"/>
              <w:right w:val="single" w:color="000000" w:sz="2" w:space="0"/>
            </w:tcBorders>
            <w:tcW w:w="2907"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见“3.2 保洁服务”</w:t>
            </w:r>
            <w:r/>
          </w:p>
        </w:tc>
      </w:tr>
      <w:tr>
        <w:trPr>
          <w:trHeight w:val="690"/>
        </w:trPr>
        <w:tc>
          <w:tcPr>
            <w:tcBorders>
              <w:top w:val="single" w:color="auto" w:sz="4" w:space="0"/>
              <w:left w:val="single" w:color="auto" w:sz="4" w:space="0"/>
              <w:bottom w:val="single" w:color="auto" w:sz="4" w:space="0"/>
              <w:right w:val="single" w:color="auto" w:sz="4" w:space="0"/>
            </w:tcBorders>
            <w:tcW w:w="1179" w:type="dxa"/>
            <w:vMerge w:val="restart"/>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设备设施</w:t>
            </w:r>
            <w:r/>
          </w:p>
        </w:tc>
        <w:tc>
          <w:tcPr>
            <w:tcBorders>
              <w:top w:val="single" w:color="000000" w:sz="2" w:space="0"/>
              <w:left w:val="single" w:color="auto" w:sz="4" w:space="0"/>
              <w:bottom w:val="single" w:color="000000" w:sz="2" w:space="0"/>
              <w:right w:val="single" w:color="000000" w:sz="2" w:space="0"/>
            </w:tcBorders>
            <w:tcW w:w="2438"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安防系统</w:t>
            </w:r>
            <w:r/>
          </w:p>
        </w:tc>
        <w:tc>
          <w:tcPr>
            <w:tcBorders>
              <w:top w:val="single" w:color="000000" w:sz="2" w:space="0"/>
              <w:left w:val="single" w:color="000000" w:sz="2" w:space="0"/>
              <w:bottom w:val="single" w:color="000000" w:sz="2" w:space="0"/>
              <w:right w:val="single" w:color="000000" w:sz="2" w:space="0"/>
            </w:tcBorders>
            <w:tcW w:w="3481"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摄像头，32个监控设备</w:t>
            </w:r>
            <w:r/>
          </w:p>
        </w:tc>
        <w:tc>
          <w:tcPr>
            <w:tcBorders>
              <w:top w:val="single" w:color="000000" w:sz="2" w:space="0"/>
              <w:left w:val="single" w:color="000000" w:sz="2" w:space="0"/>
              <w:bottom w:val="single" w:color="000000" w:sz="2" w:space="0"/>
              <w:right w:val="single" w:color="000000" w:sz="2" w:space="0"/>
            </w:tcBorders>
            <w:tcW w:w="2907"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见“3.2 保洁服务”</w:t>
            </w:r>
            <w:r/>
          </w:p>
        </w:tc>
      </w:tr>
      <w:tr>
        <w:trPr>
          <w:trHeight w:val="690"/>
        </w:trPr>
        <w:tc>
          <w:tcPr>
            <w:tcBorders>
              <w:top w:val="single" w:color="auto" w:sz="4" w:space="0"/>
              <w:left w:val="single" w:color="auto" w:sz="4" w:space="0"/>
              <w:bottom w:val="single" w:color="auto" w:sz="4" w:space="0"/>
              <w:right w:val="single" w:color="auto" w:sz="4" w:space="0"/>
            </w:tcBorders>
            <w:tcW w:w="1179" w:type="dxa"/>
            <w:vAlign w:val="center"/>
            <w:vMerge w:val="continue"/>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2" w:space="0"/>
              <w:left w:val="single" w:color="auto" w:sz="4" w:space="0"/>
              <w:bottom w:val="single" w:color="000000" w:sz="2" w:space="0"/>
              <w:right w:val="single" w:color="000000" w:sz="2" w:space="0"/>
            </w:tcBorders>
            <w:tcW w:w="2438"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室内消防栓</w:t>
            </w:r>
            <w:r/>
          </w:p>
        </w:tc>
        <w:tc>
          <w:tcPr>
            <w:tcBorders>
              <w:top w:val="single" w:color="000000" w:sz="2" w:space="0"/>
              <w:left w:val="single" w:color="000000" w:sz="2" w:space="0"/>
              <w:bottom w:val="single" w:color="000000" w:sz="2" w:space="0"/>
              <w:right w:val="single" w:color="000000" w:sz="2" w:space="0"/>
            </w:tcBorders>
            <w:tcW w:w="3481"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室内消防栓27个，灭火器56瓶。</w:t>
            </w:r>
            <w:r/>
          </w:p>
        </w:tc>
        <w:tc>
          <w:tcPr>
            <w:tcBorders>
              <w:top w:val="single" w:color="000000" w:sz="2" w:space="0"/>
              <w:left w:val="single" w:color="000000" w:sz="2" w:space="0"/>
              <w:bottom w:val="single" w:color="000000" w:sz="2" w:space="0"/>
              <w:right w:val="single" w:color="000000" w:sz="2" w:space="0"/>
            </w:tcBorders>
            <w:tcW w:w="2907"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见“3.2 保洁服务”见“3.3 保安服务”</w:t>
            </w:r>
            <w:r/>
          </w:p>
        </w:tc>
      </w:tr>
      <w:tr>
        <w:trPr>
          <w:trHeight w:val="690"/>
        </w:trPr>
        <w:tc>
          <w:tcPr>
            <w:tcBorders>
              <w:top w:val="single" w:color="auto" w:sz="4" w:space="0"/>
              <w:left w:val="single" w:color="auto" w:sz="4" w:space="0"/>
              <w:bottom w:val="single" w:color="auto" w:sz="4" w:space="0"/>
              <w:right w:val="single" w:color="auto" w:sz="4" w:space="0"/>
            </w:tcBorders>
            <w:tcW w:w="1179" w:type="dxa"/>
            <w:vAlign w:val="center"/>
            <w:vMerge w:val="continue"/>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Borders>
              <w:top w:val="single" w:color="000000" w:sz="2" w:space="0"/>
              <w:left w:val="single" w:color="auto" w:sz="4" w:space="0"/>
              <w:bottom w:val="single" w:color="000000" w:sz="2" w:space="0"/>
              <w:right w:val="single" w:color="000000" w:sz="2" w:space="0"/>
            </w:tcBorders>
            <w:tcW w:w="2438"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电风扇</w:t>
            </w:r>
            <w:r/>
          </w:p>
        </w:tc>
        <w:tc>
          <w:tcPr>
            <w:tcBorders>
              <w:top w:val="single" w:color="000000" w:sz="2" w:space="0"/>
              <w:left w:val="single" w:color="000000" w:sz="2" w:space="0"/>
              <w:bottom w:val="single" w:color="000000" w:sz="2" w:space="0"/>
              <w:right w:val="single" w:color="000000" w:sz="2" w:space="0"/>
            </w:tcBorders>
            <w:tcW w:w="3481"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电风扇120台</w:t>
            </w:r>
            <w:r/>
          </w:p>
        </w:tc>
        <w:tc>
          <w:tcPr>
            <w:tcBorders>
              <w:top w:val="single" w:color="000000" w:sz="2" w:space="0"/>
              <w:left w:val="single" w:color="000000" w:sz="2" w:space="0"/>
              <w:bottom w:val="single" w:color="000000" w:sz="2" w:space="0"/>
              <w:right w:val="single" w:color="000000" w:sz="2" w:space="0"/>
            </w:tcBorders>
            <w:tcW w:w="2907" w:type="dxa"/>
            <w:textDirection w:val="lrTb"/>
            <w:noWrap w:val="false"/>
          </w:tcPr>
          <w:p>
            <w:pPr>
              <w:ind w:left="120" w:firstLine="360"/>
              <w:jc w:val="left"/>
              <w:spacing w:before="240" w:after="24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见“3.2 保洁服务”</w:t>
            </w:r>
            <w:r/>
          </w:p>
        </w:tc>
      </w:tr>
    </w:tbl>
    <w:p>
      <w:pPr>
        <w:spacing w:before="60" w:line="185" w:lineRule="auto"/>
        <w:rPr>
          <w:rFonts w:hint="eastAsia" w:ascii="宋体" w:hAnsi="宋体" w:eastAsia="宋体" w:cs="宋体"/>
          <w:sz w:val="24"/>
          <w:szCs w:val="24"/>
        </w:rPr>
        <w:outlineLvl w:val="3"/>
      </w:pPr>
      <w:r>
        <w:rPr>
          <w:rFonts w:hint="eastAsia" w:ascii="宋体" w:hAnsi="宋体" w:eastAsia="宋体" w:cs="宋体"/>
          <w:b/>
          <w:bCs/>
          <w:spacing w:val="-1"/>
          <w:sz w:val="24"/>
          <w:szCs w:val="24"/>
        </w:rPr>
        <w:t xml:space="preserve">（5）物业管理（</w:t>
      </w:r>
      <w:r>
        <w:rPr>
          <w:rFonts w:hint="eastAsia" w:ascii="宋体" w:hAnsi="宋体" w:eastAsia="宋体" w:cs="宋体"/>
          <w:sz w:val="24"/>
          <w:szCs w:val="24"/>
        </w:rPr>
        <w:t xml:space="preserve">实验楼</w:t>
      </w:r>
      <w:r>
        <w:rPr>
          <w:rFonts w:hint="eastAsia" w:ascii="宋体" w:hAnsi="宋体" w:eastAsia="宋体" w:cs="宋体"/>
          <w:b/>
          <w:bCs/>
          <w:spacing w:val="-1"/>
          <w:sz w:val="24"/>
          <w:szCs w:val="24"/>
        </w:rPr>
        <w:t xml:space="preserve">）</w:t>
      </w:r>
      <w:r/>
    </w:p>
    <w:p>
      <w:pPr>
        <w:rPr>
          <w:rFonts w:hint="eastAsia" w:ascii="宋体" w:hAnsi="宋体" w:eastAsia="宋体" w:cs="宋体"/>
          <w:sz w:val="24"/>
          <w:szCs w:val="24"/>
        </w:rPr>
      </w:pPr>
      <w:r>
        <w:rPr>
          <w:rFonts w:hint="eastAsia" w:ascii="宋体" w:hAnsi="宋体" w:eastAsia="宋体" w:cs="宋体"/>
          <w:sz w:val="24"/>
          <w:szCs w:val="24"/>
        </w:rPr>
      </w:r>
      <w:r/>
    </w:p>
    <w:tbl>
      <w:tblPr>
        <w:tblStyle w:val="809"/>
        <w:tblW w:w="1048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178"/>
        <w:gridCol w:w="2438"/>
        <w:gridCol w:w="3892"/>
        <w:gridCol w:w="2977"/>
      </w:tblGrid>
      <w:tr>
        <w:trPr>
          <w:trHeight w:val="463"/>
        </w:trPr>
        <w:tc>
          <w:tcPr>
            <w:gridSpan w:val="2"/>
            <w:tcW w:w="3616" w:type="dxa"/>
            <w:textDirection w:val="lrTb"/>
            <w:noWrap w:val="false"/>
          </w:tcPr>
          <w:p>
            <w:pPr>
              <w:ind w:left="1599"/>
              <w:spacing w:before="94" w:line="187" w:lineRule="auto"/>
              <w:rPr>
                <w:rFonts w:hint="eastAsia" w:ascii="宋体" w:hAnsi="宋体" w:eastAsia="宋体" w:cs="宋体"/>
                <w:sz w:val="24"/>
                <w:szCs w:val="24"/>
              </w:rPr>
            </w:pPr>
            <w:r>
              <w:rPr>
                <w:rFonts w:hint="eastAsia" w:ascii="宋体" w:hAnsi="宋体" w:eastAsia="宋体" w:cs="宋体"/>
                <w:b/>
                <w:bCs/>
                <w:spacing w:val="-1"/>
                <w:sz w:val="24"/>
                <w:szCs w:val="24"/>
              </w:rPr>
              <w:t xml:space="preserve">名称</w:t>
            </w:r>
            <w:r/>
          </w:p>
        </w:tc>
        <w:tc>
          <w:tcPr>
            <w:tcW w:w="3892" w:type="dxa"/>
            <w:textDirection w:val="lrTb"/>
            <w:noWrap w:val="false"/>
          </w:tcPr>
          <w:p>
            <w:pPr>
              <w:spacing w:before="94" w:line="185" w:lineRule="auto"/>
              <w:rPr>
                <w:rFonts w:hint="eastAsia" w:ascii="宋体" w:hAnsi="宋体" w:eastAsia="宋体" w:cs="宋体"/>
                <w:sz w:val="24"/>
                <w:szCs w:val="24"/>
              </w:rPr>
            </w:pPr>
            <w:r>
              <w:rPr>
                <w:rFonts w:hint="eastAsia" w:ascii="宋体" w:hAnsi="宋体" w:eastAsia="宋体" w:cs="宋体"/>
                <w:b/>
                <w:bCs/>
                <w:spacing w:val="-3"/>
                <w:sz w:val="24"/>
                <w:szCs w:val="24"/>
              </w:rPr>
              <w:t xml:space="preserve">明细</w:t>
            </w:r>
            <w:r/>
          </w:p>
        </w:tc>
        <w:tc>
          <w:tcPr>
            <w:tcW w:w="2977" w:type="dxa"/>
            <w:textDirection w:val="lrTb"/>
            <w:noWrap w:val="false"/>
          </w:tcPr>
          <w:p>
            <w:pPr>
              <w:spacing w:before="94" w:line="185" w:lineRule="auto"/>
              <w:rPr>
                <w:rFonts w:hint="eastAsia" w:ascii="宋体" w:hAnsi="宋体" w:eastAsia="宋体" w:cs="宋体"/>
                <w:sz w:val="24"/>
                <w:szCs w:val="24"/>
              </w:rPr>
            </w:pPr>
            <w:r>
              <w:rPr>
                <w:rFonts w:hint="eastAsia" w:ascii="宋体" w:hAnsi="宋体" w:eastAsia="宋体" w:cs="宋体"/>
                <w:b/>
                <w:bCs/>
                <w:sz w:val="24"/>
                <w:szCs w:val="24"/>
              </w:rPr>
              <w:t xml:space="preserve">服务内容及标准</w:t>
            </w:r>
            <w:r/>
          </w:p>
        </w:tc>
      </w:tr>
      <w:tr>
        <w:trPr>
          <w:trHeight w:val="458"/>
        </w:trPr>
        <w:tc>
          <w:tcPr>
            <w:gridSpan w:val="2"/>
            <w:tcW w:w="3616" w:type="dxa"/>
            <w:textDirection w:val="lrTb"/>
            <w:noWrap w:val="false"/>
          </w:tcPr>
          <w:p>
            <w:pPr>
              <w:pStyle w:val="1095"/>
              <w:ind w:left="118"/>
              <w:jc w:val="center"/>
              <w:spacing w:before="90" w:line="221"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潆思楼</w:t>
            </w:r>
            <w:r/>
          </w:p>
        </w:tc>
        <w:tc>
          <w:tcPr>
            <w:tcW w:w="3892" w:type="dxa"/>
            <w:textDirection w:val="lrTb"/>
            <w:noWrap w:val="false"/>
          </w:tcPr>
          <w:p>
            <w:pPr>
              <w:ind w:left="107"/>
              <w:spacing w:before="90" w:line="218" w:lineRule="auto"/>
              <w:rPr>
                <w:rFonts w:hint="eastAsia" w:ascii="宋体" w:hAnsi="宋体" w:eastAsia="宋体" w:cs="宋体"/>
                <w:sz w:val="24"/>
                <w:szCs w:val="24"/>
              </w:rPr>
            </w:pPr>
            <w:r>
              <w:rPr>
                <w:rFonts w:hint="eastAsia" w:ascii="宋体" w:hAnsi="宋体" w:eastAsia="宋体" w:cs="宋体"/>
                <w:sz w:val="24"/>
                <w:szCs w:val="24"/>
              </w:rPr>
            </w:r>
            <w:r/>
          </w:p>
        </w:tc>
        <w:tc>
          <w:tcPr>
            <w:tcW w:w="2977"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460"/>
        </w:trPr>
        <w:tc>
          <w:tcPr>
            <w:tcBorders>
              <w:bottom w:val="none" w:color="000000" w:sz="4" w:space="0"/>
            </w:tcBorders>
            <w:tcW w:w="1178" w:type="dxa"/>
            <w:vMerge w:val="restart"/>
            <w:textDirection w:val="lrTb"/>
            <w:noWrap w:val="false"/>
          </w:tcPr>
          <w:p>
            <w:pPr>
              <w:spacing w:line="253" w:lineRule="auto"/>
              <w:rPr>
                <w:rFonts w:hint="eastAsia" w:ascii="宋体" w:hAnsi="宋体" w:eastAsia="宋体" w:cs="宋体"/>
                <w:sz w:val="24"/>
                <w:szCs w:val="24"/>
              </w:rPr>
            </w:pPr>
            <w:r>
              <w:rPr>
                <w:rFonts w:hint="eastAsia" w:ascii="宋体" w:hAnsi="宋体" w:eastAsia="宋体" w:cs="宋体"/>
                <w:sz w:val="24"/>
                <w:szCs w:val="24"/>
              </w:rPr>
            </w:r>
            <w:r/>
          </w:p>
          <w:p>
            <w:pPr>
              <w:pStyle w:val="1095"/>
              <w:ind w:left="121"/>
              <w:spacing w:before="68" w:line="221" w:lineRule="auto"/>
              <w:rPr>
                <w:rFonts w:hint="eastAsia" w:ascii="宋体" w:hAnsi="宋体" w:eastAsia="宋体" w:cs="宋体"/>
                <w:sz w:val="24"/>
                <w:szCs w:val="24"/>
              </w:rPr>
            </w:pPr>
            <w:r>
              <w:rPr>
                <w:rFonts w:hint="eastAsia" w:ascii="宋体" w:hAnsi="宋体" w:eastAsia="宋体" w:cs="宋体"/>
                <w:spacing w:val="-3"/>
                <w:sz w:val="24"/>
                <w:szCs w:val="24"/>
              </w:rPr>
              <w:t xml:space="preserve">总面积</w:t>
            </w:r>
            <w:r/>
          </w:p>
        </w:tc>
        <w:tc>
          <w:tcPr>
            <w:tcW w:w="2438" w:type="dxa"/>
            <w:textDirection w:val="lrTb"/>
            <w:noWrap w:val="false"/>
          </w:tcPr>
          <w:p>
            <w:pPr>
              <w:pStyle w:val="1095"/>
              <w:ind w:left="112"/>
              <w:spacing w:before="90" w:line="221" w:lineRule="auto"/>
              <w:rPr>
                <w:rFonts w:hint="eastAsia" w:ascii="宋体" w:hAnsi="宋体" w:eastAsia="宋体" w:cs="宋体"/>
                <w:sz w:val="24"/>
                <w:szCs w:val="24"/>
              </w:rPr>
            </w:pPr>
            <w:r>
              <w:rPr>
                <w:rFonts w:hint="eastAsia" w:ascii="宋体" w:hAnsi="宋体" w:eastAsia="宋体" w:cs="宋体"/>
                <w:spacing w:val="-4"/>
                <w:sz w:val="24"/>
                <w:szCs w:val="24"/>
              </w:rPr>
              <w:t xml:space="preserve">建筑面积（㎡）</w:t>
            </w:r>
            <w:r/>
          </w:p>
        </w:tc>
        <w:tc>
          <w:tcPr>
            <w:tcW w:w="3892" w:type="dxa"/>
            <w:textDirection w:val="lrTb"/>
            <w:noWrap w:val="false"/>
          </w:tcPr>
          <w:p>
            <w:pPr>
              <w:ind w:left="115"/>
              <w:spacing w:before="90" w:line="219" w:lineRule="auto"/>
              <w:rPr>
                <w:rFonts w:hint="eastAsia" w:ascii="宋体" w:hAnsi="宋体" w:eastAsia="宋体" w:cs="宋体"/>
                <w:sz w:val="24"/>
                <w:szCs w:val="24"/>
              </w:rPr>
            </w:pPr>
            <w:r>
              <w:rPr>
                <w:rFonts w:hint="eastAsia" w:ascii="宋体" w:hAnsi="宋体" w:eastAsia="宋体" w:cs="宋体"/>
                <w:sz w:val="24"/>
                <w:szCs w:val="24"/>
              </w:rPr>
              <w:t xml:space="preserve">6920.2</w:t>
            </w:r>
            <w:r>
              <w:rPr>
                <w:rFonts w:hint="eastAsia" w:ascii="宋体" w:hAnsi="宋体" w:eastAsia="宋体" w:cs="宋体"/>
                <w:spacing w:val="-4"/>
                <w:sz w:val="24"/>
                <w:szCs w:val="24"/>
              </w:rPr>
              <w:t xml:space="preserve">㎡</w:t>
            </w:r>
            <w:r/>
          </w:p>
        </w:tc>
        <w:tc>
          <w:tcPr>
            <w:tcW w:w="2977" w:type="dxa"/>
            <w:textDirection w:val="lrTb"/>
            <w:noWrap w:val="false"/>
          </w:tcPr>
          <w:p>
            <w:pPr>
              <w:pStyle w:val="1095"/>
              <w:ind w:left="115"/>
              <w:spacing w:before="89" w:line="221" w:lineRule="auto"/>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eastAsia="zh-CN"/>
              </w:rPr>
              <w:t xml:space="preserve">2</w:t>
            </w:r>
            <w:r>
              <w:rPr>
                <w:rFonts w:hint="eastAsia" w:ascii="宋体" w:hAnsi="宋体" w:eastAsia="宋体" w:cs="宋体"/>
                <w:spacing w:val="9"/>
                <w:sz w:val="24"/>
                <w:szCs w:val="24"/>
              </w:rPr>
              <w:t xml:space="preserve"> 保洁服务”</w:t>
            </w:r>
            <w:r/>
          </w:p>
        </w:tc>
      </w:tr>
      <w:tr>
        <w:trPr>
          <w:trHeight w:val="458"/>
        </w:trPr>
        <w:tc>
          <w:tcPr>
            <w:tcBorders>
              <w:top w:val="none" w:color="000000" w:sz="4" w:space="0"/>
            </w:tcBorders>
            <w:tcW w:w="1178" w:type="dxa"/>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2438" w:type="dxa"/>
            <w:textDirection w:val="lrTb"/>
            <w:noWrap w:val="false"/>
          </w:tcPr>
          <w:p>
            <w:pPr>
              <w:pStyle w:val="1095"/>
              <w:ind w:left="121"/>
              <w:spacing w:before="91" w:line="221" w:lineRule="auto"/>
              <w:rPr>
                <w:rFonts w:hint="eastAsia" w:ascii="宋体" w:hAnsi="宋体" w:eastAsia="宋体" w:cs="宋体"/>
                <w:sz w:val="24"/>
                <w:szCs w:val="24"/>
              </w:rPr>
            </w:pPr>
            <w:r>
              <w:rPr>
                <w:rFonts w:hint="eastAsia" w:ascii="宋体" w:hAnsi="宋体" w:eastAsia="宋体" w:cs="宋体"/>
                <w:spacing w:val="-4"/>
                <w:sz w:val="24"/>
                <w:szCs w:val="24"/>
              </w:rPr>
              <w:t xml:space="preserve">需保洁面积（㎡）</w:t>
            </w:r>
            <w:r/>
          </w:p>
        </w:tc>
        <w:tc>
          <w:tcPr>
            <w:tcW w:w="3892" w:type="dxa"/>
            <w:textDirection w:val="lrTb"/>
            <w:noWrap w:val="false"/>
          </w:tcPr>
          <w:p>
            <w:pPr>
              <w:ind w:left="115"/>
              <w:spacing w:before="91" w:line="219" w:lineRule="auto"/>
              <w:rPr>
                <w:rFonts w:hint="eastAsia" w:ascii="宋体" w:hAnsi="宋体" w:eastAsia="宋体" w:cs="宋体"/>
                <w:sz w:val="24"/>
                <w:szCs w:val="24"/>
              </w:rPr>
            </w:pPr>
            <w:r>
              <w:rPr>
                <w:rFonts w:hint="eastAsia" w:ascii="宋体" w:hAnsi="宋体" w:eastAsia="宋体" w:cs="宋体"/>
                <w:sz w:val="24"/>
                <w:szCs w:val="24"/>
              </w:rPr>
              <w:t xml:space="preserve">6470.11</w:t>
            </w:r>
            <w:r>
              <w:rPr>
                <w:rFonts w:hint="eastAsia" w:ascii="宋体" w:hAnsi="宋体" w:eastAsia="宋体" w:cs="宋体"/>
                <w:spacing w:val="-4"/>
                <w:sz w:val="24"/>
                <w:szCs w:val="24"/>
              </w:rPr>
              <w:t xml:space="preserve">㎡</w:t>
            </w:r>
            <w:r/>
          </w:p>
        </w:tc>
        <w:tc>
          <w:tcPr>
            <w:tcW w:w="2977" w:type="dxa"/>
            <w:textDirection w:val="lrTb"/>
            <w:noWrap w:val="false"/>
          </w:tcPr>
          <w:p>
            <w:pPr>
              <w:pStyle w:val="1095"/>
              <w:ind w:left="115"/>
              <w:spacing w:before="90" w:line="221" w:lineRule="auto"/>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eastAsia="zh-CN"/>
              </w:rPr>
              <w:t xml:space="preserve">2</w:t>
            </w:r>
            <w:r>
              <w:rPr>
                <w:rFonts w:hint="eastAsia" w:ascii="宋体" w:hAnsi="宋体" w:eastAsia="宋体" w:cs="宋体"/>
                <w:spacing w:val="9"/>
                <w:sz w:val="24"/>
                <w:szCs w:val="24"/>
              </w:rPr>
              <w:t xml:space="preserve"> 保洁服务”</w:t>
            </w:r>
            <w:r/>
          </w:p>
        </w:tc>
      </w:tr>
      <w:tr>
        <w:trPr>
          <w:trHeight w:val="686"/>
        </w:trPr>
        <w:tc>
          <w:tcPr>
            <w:tcW w:w="1178" w:type="dxa"/>
            <w:textDirection w:val="lrTb"/>
            <w:noWrap w:val="false"/>
          </w:tcPr>
          <w:p>
            <w:pPr>
              <w:pStyle w:val="1095"/>
              <w:ind w:left="139"/>
              <w:spacing w:before="204" w:line="221" w:lineRule="auto"/>
              <w:rPr>
                <w:rFonts w:hint="eastAsia" w:ascii="宋体" w:hAnsi="宋体" w:eastAsia="宋体" w:cs="宋体"/>
                <w:sz w:val="24"/>
                <w:szCs w:val="24"/>
              </w:rPr>
            </w:pPr>
            <w:r>
              <w:rPr>
                <w:rFonts w:hint="eastAsia" w:ascii="宋体" w:hAnsi="宋体" w:eastAsia="宋体" w:cs="宋体"/>
                <w:spacing w:val="-8"/>
                <w:sz w:val="24"/>
                <w:szCs w:val="24"/>
              </w:rPr>
              <w:t xml:space="preserve">门窗</w:t>
            </w:r>
            <w:r/>
          </w:p>
        </w:tc>
        <w:tc>
          <w:tcPr>
            <w:tcW w:w="2438" w:type="dxa"/>
            <w:textDirection w:val="lrTb"/>
            <w:noWrap w:val="false"/>
          </w:tcPr>
          <w:p>
            <w:pPr>
              <w:pStyle w:val="1095"/>
              <w:ind w:left="109" w:right="104" w:firstLine="23"/>
              <w:spacing w:before="34" w:line="282" w:lineRule="auto"/>
              <w:rPr>
                <w:rFonts w:hint="eastAsia" w:ascii="宋体" w:hAnsi="宋体" w:eastAsia="宋体" w:cs="宋体"/>
                <w:sz w:val="24"/>
                <w:szCs w:val="24"/>
                <w:lang w:eastAsia="zh-CN"/>
              </w:rPr>
            </w:pPr>
            <w:r>
              <w:rPr>
                <w:rFonts w:hint="eastAsia" w:ascii="宋体" w:hAnsi="宋体" w:eastAsia="宋体" w:cs="宋体"/>
                <w:spacing w:val="-11"/>
                <w:sz w:val="24"/>
                <w:szCs w:val="24"/>
                <w:lang w:eastAsia="zh-CN"/>
              </w:rPr>
              <w:t xml:space="preserve">门窗总数量（个）及总面</w:t>
            </w:r>
            <w:r>
              <w:rPr>
                <w:rFonts w:hint="eastAsia" w:ascii="宋体" w:hAnsi="宋体" w:eastAsia="宋体" w:cs="宋体"/>
                <w:spacing w:val="5"/>
                <w:sz w:val="24"/>
                <w:szCs w:val="24"/>
                <w:lang w:eastAsia="zh-CN"/>
              </w:rPr>
              <w:t xml:space="preserve"> </w:t>
            </w:r>
            <w:r>
              <w:rPr>
                <w:rFonts w:hint="eastAsia" w:ascii="宋体" w:hAnsi="宋体" w:eastAsia="宋体" w:cs="宋体"/>
                <w:spacing w:val="-6"/>
                <w:sz w:val="24"/>
                <w:szCs w:val="24"/>
                <w:lang w:eastAsia="zh-CN"/>
              </w:rPr>
              <w:t xml:space="preserve">积（㎡）</w:t>
            </w:r>
            <w:r/>
          </w:p>
        </w:tc>
        <w:tc>
          <w:tcPr>
            <w:tcW w:w="3892" w:type="dxa"/>
            <w:textDirection w:val="lrTb"/>
            <w:noWrap w:val="false"/>
          </w:tcPr>
          <w:p>
            <w:pPr>
              <w:pStyle w:val="1095"/>
              <w:ind w:left="112"/>
              <w:spacing w:before="204" w:line="221"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楼梯窗户15樘，总面积112.37㎡</w:t>
            </w:r>
            <w:r/>
          </w:p>
          <w:p>
            <w:pPr>
              <w:pStyle w:val="1095"/>
              <w:ind w:left="112"/>
              <w:spacing w:before="204" w:line="221"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厕所窗户16樘，总面积65.12㎡</w:t>
            </w:r>
            <w:r/>
          </w:p>
          <w:p>
            <w:pPr>
              <w:pStyle w:val="1095"/>
              <w:ind w:left="112"/>
              <w:spacing w:before="204" w:line="221"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走廊过道内侧门窗189樘，总面积823.84㎡</w:t>
            </w:r>
            <w:r/>
          </w:p>
        </w:tc>
        <w:tc>
          <w:tcPr>
            <w:tcW w:w="2977" w:type="dxa"/>
            <w:textDirection w:val="lrTb"/>
            <w:noWrap w:val="false"/>
          </w:tcPr>
          <w:p>
            <w:pPr>
              <w:pStyle w:val="1095"/>
              <w:ind w:left="115"/>
              <w:spacing w:before="203" w:line="221" w:lineRule="auto"/>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eastAsia="zh-CN"/>
              </w:rPr>
              <w:t xml:space="preserve">2</w:t>
            </w:r>
            <w:r>
              <w:rPr>
                <w:rFonts w:hint="eastAsia" w:ascii="宋体" w:hAnsi="宋体" w:eastAsia="宋体" w:cs="宋体"/>
                <w:spacing w:val="9"/>
                <w:sz w:val="24"/>
                <w:szCs w:val="24"/>
              </w:rPr>
              <w:t xml:space="preserve"> 保洁服务”</w:t>
            </w:r>
            <w:r/>
          </w:p>
        </w:tc>
      </w:tr>
      <w:tr>
        <w:trPr>
          <w:trHeight w:val="686"/>
        </w:trPr>
        <w:tc>
          <w:tcPr>
            <w:tcW w:w="1178" w:type="dxa"/>
            <w:textDirection w:val="lrTb"/>
            <w:noWrap w:val="false"/>
          </w:tcPr>
          <w:p>
            <w:pPr>
              <w:pStyle w:val="1095"/>
              <w:ind w:left="116"/>
              <w:spacing w:before="204" w:line="222" w:lineRule="auto"/>
              <w:rPr>
                <w:rFonts w:hint="eastAsia" w:ascii="宋体" w:hAnsi="宋体" w:eastAsia="宋体" w:cs="宋体"/>
                <w:sz w:val="24"/>
                <w:szCs w:val="24"/>
              </w:rPr>
            </w:pPr>
            <w:r>
              <w:rPr>
                <w:rFonts w:hint="eastAsia" w:ascii="宋体" w:hAnsi="宋体" w:eastAsia="宋体" w:cs="宋体"/>
                <w:spacing w:val="-2"/>
                <w:sz w:val="24"/>
                <w:szCs w:val="24"/>
              </w:rPr>
              <w:t xml:space="preserve">地面</w:t>
            </w:r>
            <w:r/>
          </w:p>
        </w:tc>
        <w:tc>
          <w:tcPr>
            <w:tcW w:w="2438" w:type="dxa"/>
            <w:textDirection w:val="lrTb"/>
            <w:noWrap w:val="false"/>
          </w:tcPr>
          <w:p>
            <w:pPr>
              <w:pStyle w:val="1095"/>
              <w:ind w:left="115" w:right="104" w:hanging="6"/>
              <w:spacing w:before="34" w:line="282" w:lineRule="auto"/>
              <w:rPr>
                <w:rFonts w:hint="eastAsia" w:ascii="宋体" w:hAnsi="宋体" w:eastAsia="宋体" w:cs="宋体"/>
                <w:sz w:val="24"/>
                <w:szCs w:val="24"/>
                <w:lang w:eastAsia="zh-CN"/>
              </w:rPr>
            </w:pPr>
            <w:r>
              <w:rPr>
                <w:rFonts w:hint="eastAsia" w:ascii="宋体" w:hAnsi="宋体" w:eastAsia="宋体" w:cs="宋体"/>
                <w:spacing w:val="8"/>
                <w:sz w:val="24"/>
                <w:szCs w:val="24"/>
                <w:lang w:eastAsia="zh-CN"/>
              </w:rPr>
              <w:t xml:space="preserve">地面</w:t>
            </w:r>
            <w:r>
              <w:rPr>
                <w:rFonts w:hint="eastAsia" w:ascii="宋体" w:hAnsi="宋体" w:eastAsia="宋体" w:cs="宋体"/>
                <w:spacing w:val="-51"/>
                <w:sz w:val="24"/>
                <w:szCs w:val="24"/>
                <w:lang w:eastAsia="zh-CN"/>
              </w:rPr>
              <w:t xml:space="preserve"> </w:t>
            </w:r>
            <w:r>
              <w:rPr>
                <w:rFonts w:hint="eastAsia" w:ascii="宋体" w:hAnsi="宋体" w:eastAsia="宋体" w:cs="宋体"/>
                <w:spacing w:val="8"/>
                <w:sz w:val="24"/>
                <w:szCs w:val="24"/>
                <w:lang w:eastAsia="zh-CN"/>
              </w:rPr>
              <w:t xml:space="preserve">各</w:t>
            </w:r>
            <w:r>
              <w:rPr>
                <w:rFonts w:hint="eastAsia" w:ascii="宋体" w:hAnsi="宋体" w:eastAsia="宋体" w:cs="宋体"/>
                <w:spacing w:val="-56"/>
                <w:sz w:val="24"/>
                <w:szCs w:val="24"/>
                <w:lang w:eastAsia="zh-CN"/>
              </w:rPr>
              <w:t xml:space="preserve"> </w:t>
            </w:r>
            <w:r>
              <w:rPr>
                <w:rFonts w:hint="eastAsia" w:ascii="宋体" w:hAnsi="宋体" w:eastAsia="宋体" w:cs="宋体"/>
                <w:spacing w:val="8"/>
                <w:sz w:val="24"/>
                <w:szCs w:val="24"/>
                <w:lang w:eastAsia="zh-CN"/>
              </w:rPr>
              <w:t xml:space="preserve">材质</w:t>
            </w:r>
            <w:r>
              <w:rPr>
                <w:rFonts w:hint="eastAsia" w:ascii="宋体" w:hAnsi="宋体" w:eastAsia="宋体" w:cs="宋体"/>
                <w:spacing w:val="-57"/>
                <w:sz w:val="24"/>
                <w:szCs w:val="24"/>
                <w:lang w:eastAsia="zh-CN"/>
              </w:rPr>
              <w:t xml:space="preserve"> </w:t>
            </w:r>
            <w:r>
              <w:rPr>
                <w:rFonts w:hint="eastAsia" w:ascii="宋体" w:hAnsi="宋体" w:eastAsia="宋体" w:cs="宋体"/>
                <w:spacing w:val="8"/>
                <w:sz w:val="24"/>
                <w:szCs w:val="24"/>
                <w:lang w:eastAsia="zh-CN"/>
              </w:rPr>
              <w:t xml:space="preserve">及</w:t>
            </w:r>
            <w:r>
              <w:rPr>
                <w:rFonts w:hint="eastAsia" w:ascii="宋体" w:hAnsi="宋体" w:eastAsia="宋体" w:cs="宋体"/>
                <w:spacing w:val="-50"/>
                <w:sz w:val="24"/>
                <w:szCs w:val="24"/>
                <w:lang w:eastAsia="zh-CN"/>
              </w:rPr>
              <w:t xml:space="preserve"> </w:t>
            </w:r>
            <w:r>
              <w:rPr>
                <w:rFonts w:hint="eastAsia" w:ascii="宋体" w:hAnsi="宋体" w:eastAsia="宋体" w:cs="宋体"/>
                <w:spacing w:val="8"/>
                <w:sz w:val="24"/>
                <w:szCs w:val="24"/>
                <w:lang w:eastAsia="zh-CN"/>
              </w:rPr>
              <w:t xml:space="preserve">总</w:t>
            </w:r>
            <w:r>
              <w:rPr>
                <w:rFonts w:hint="eastAsia" w:ascii="宋体" w:hAnsi="宋体" w:eastAsia="宋体" w:cs="宋体"/>
                <w:spacing w:val="-56"/>
                <w:sz w:val="24"/>
                <w:szCs w:val="24"/>
                <w:lang w:eastAsia="zh-CN"/>
              </w:rPr>
              <w:t xml:space="preserve"> </w:t>
            </w:r>
            <w:r>
              <w:rPr>
                <w:rFonts w:hint="eastAsia" w:ascii="宋体" w:hAnsi="宋体" w:eastAsia="宋体" w:cs="宋体"/>
                <w:spacing w:val="8"/>
                <w:sz w:val="24"/>
                <w:szCs w:val="24"/>
                <w:lang w:eastAsia="zh-CN"/>
              </w:rPr>
              <w:t xml:space="preserve">面积</w:t>
            </w:r>
            <w:r>
              <w:rPr>
                <w:rFonts w:hint="eastAsia" w:ascii="宋体" w:hAnsi="宋体" w:eastAsia="宋体" w:cs="宋体"/>
                <w:sz w:val="24"/>
                <w:szCs w:val="24"/>
                <w:lang w:eastAsia="zh-CN"/>
              </w:rPr>
              <w:t xml:space="preserve"> </w:t>
            </w:r>
            <w:r>
              <w:rPr>
                <w:rFonts w:hint="eastAsia" w:ascii="宋体" w:hAnsi="宋体" w:eastAsia="宋体" w:cs="宋体"/>
                <w:spacing w:val="-9"/>
                <w:sz w:val="24"/>
                <w:szCs w:val="24"/>
                <w:lang w:eastAsia="zh-CN"/>
              </w:rPr>
              <w:t xml:space="preserve">（㎡）</w:t>
            </w:r>
            <w:r/>
          </w:p>
        </w:tc>
        <w:tc>
          <w:tcPr>
            <w:tcW w:w="3892" w:type="dxa"/>
            <w:textDirection w:val="lrTb"/>
            <w:noWrap w:val="false"/>
          </w:tcPr>
          <w:p>
            <w:pPr>
              <w:ind w:left="116" w:right="136" w:hanging="9"/>
              <w:spacing w:before="34" w:line="282" w:lineRule="auto"/>
              <w:rPr>
                <w:rFonts w:hint="eastAsia" w:ascii="宋体" w:hAnsi="宋体" w:eastAsia="宋体" w:cs="宋体"/>
                <w:sz w:val="24"/>
                <w:szCs w:val="24"/>
              </w:rPr>
            </w:pPr>
            <w:r>
              <w:rPr>
                <w:rFonts w:hint="eastAsia" w:ascii="宋体" w:hAnsi="宋体" w:eastAsia="宋体" w:cs="宋体"/>
                <w:sz w:val="24"/>
                <w:szCs w:val="24"/>
              </w:rPr>
              <w:t xml:space="preserve">走廊过道楼梯水磨石地面，总面积1521.94㎡。</w:t>
            </w:r>
            <w:r/>
          </w:p>
        </w:tc>
        <w:tc>
          <w:tcPr>
            <w:tcW w:w="2977" w:type="dxa"/>
            <w:textDirection w:val="lrTb"/>
            <w:noWrap w:val="false"/>
          </w:tcPr>
          <w:p>
            <w:pPr>
              <w:pStyle w:val="1095"/>
              <w:ind w:left="115"/>
              <w:spacing w:before="204" w:line="221" w:lineRule="auto"/>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eastAsia="zh-CN"/>
              </w:rPr>
              <w:t xml:space="preserve">2</w:t>
            </w:r>
            <w:r>
              <w:rPr>
                <w:rFonts w:hint="eastAsia" w:ascii="宋体" w:hAnsi="宋体" w:eastAsia="宋体" w:cs="宋体"/>
                <w:spacing w:val="9"/>
                <w:sz w:val="24"/>
                <w:szCs w:val="24"/>
              </w:rPr>
              <w:t xml:space="preserve"> 保洁服务”</w:t>
            </w:r>
            <w:r/>
          </w:p>
        </w:tc>
      </w:tr>
      <w:tr>
        <w:trPr>
          <w:trHeight w:val="686"/>
        </w:trPr>
        <w:tc>
          <w:tcPr>
            <w:tcW w:w="1178" w:type="dxa"/>
            <w:textDirection w:val="lrTb"/>
            <w:noWrap w:val="false"/>
          </w:tcPr>
          <w:p>
            <w:pPr>
              <w:pStyle w:val="1095"/>
              <w:ind w:left="141"/>
              <w:spacing w:before="204" w:line="221" w:lineRule="auto"/>
              <w:rPr>
                <w:rFonts w:hint="eastAsia" w:ascii="宋体" w:hAnsi="宋体" w:eastAsia="宋体" w:cs="宋体"/>
                <w:sz w:val="24"/>
                <w:szCs w:val="24"/>
              </w:rPr>
            </w:pPr>
            <w:r>
              <w:rPr>
                <w:rFonts w:hint="eastAsia" w:ascii="宋体" w:hAnsi="宋体" w:eastAsia="宋体" w:cs="宋体"/>
                <w:spacing w:val="-8"/>
                <w:sz w:val="24"/>
                <w:szCs w:val="24"/>
              </w:rPr>
              <w:t xml:space="preserve">内墙饰面</w:t>
            </w:r>
            <w:r/>
          </w:p>
        </w:tc>
        <w:tc>
          <w:tcPr>
            <w:tcW w:w="2438" w:type="dxa"/>
            <w:textDirection w:val="lrTb"/>
            <w:noWrap w:val="false"/>
          </w:tcPr>
          <w:p>
            <w:pPr>
              <w:pStyle w:val="1095"/>
              <w:ind w:left="109" w:right="104" w:firstLine="25"/>
              <w:spacing w:before="34" w:line="282" w:lineRule="auto"/>
              <w:rPr>
                <w:rFonts w:hint="eastAsia" w:ascii="宋体" w:hAnsi="宋体" w:eastAsia="宋体" w:cs="宋体"/>
                <w:sz w:val="24"/>
                <w:szCs w:val="24"/>
                <w:lang w:eastAsia="zh-CN"/>
              </w:rPr>
            </w:pPr>
            <w:r>
              <w:rPr>
                <w:rFonts w:hint="eastAsia" w:ascii="宋体" w:hAnsi="宋体" w:eastAsia="宋体" w:cs="宋体"/>
                <w:spacing w:val="9"/>
                <w:sz w:val="24"/>
                <w:szCs w:val="24"/>
                <w:lang w:eastAsia="zh-CN"/>
              </w:rPr>
              <w:t xml:space="preserve">内墙饰面各材质及总面</w:t>
            </w:r>
            <w:r>
              <w:rPr>
                <w:rFonts w:hint="eastAsia" w:ascii="宋体" w:hAnsi="宋体" w:eastAsia="宋体" w:cs="宋体"/>
                <w:spacing w:val="2"/>
                <w:sz w:val="24"/>
                <w:szCs w:val="24"/>
                <w:lang w:eastAsia="zh-CN"/>
              </w:rPr>
              <w:t xml:space="preserve"> </w:t>
            </w:r>
            <w:r>
              <w:rPr>
                <w:rFonts w:hint="eastAsia" w:ascii="宋体" w:hAnsi="宋体" w:eastAsia="宋体" w:cs="宋体"/>
                <w:spacing w:val="-6"/>
                <w:sz w:val="24"/>
                <w:szCs w:val="24"/>
                <w:lang w:eastAsia="zh-CN"/>
              </w:rPr>
              <w:t xml:space="preserve">积（㎡）</w:t>
            </w:r>
            <w:r/>
          </w:p>
        </w:tc>
        <w:tc>
          <w:tcPr>
            <w:tcW w:w="3892" w:type="dxa"/>
            <w:textDirection w:val="lrTb"/>
            <w:noWrap w:val="false"/>
          </w:tcPr>
          <w:p>
            <w:pPr>
              <w:ind w:left="128" w:right="105" w:hanging="21"/>
              <w:spacing w:before="34" w:line="282" w:lineRule="auto"/>
              <w:rPr>
                <w:rFonts w:hint="eastAsia" w:ascii="宋体" w:hAnsi="宋体" w:eastAsia="宋体" w:cs="宋体"/>
                <w:sz w:val="24"/>
                <w:szCs w:val="24"/>
              </w:rPr>
            </w:pPr>
            <w:r>
              <w:rPr>
                <w:rFonts w:hint="eastAsia" w:ascii="宋体" w:hAnsi="宋体" w:eastAsia="宋体" w:cs="宋体"/>
                <w:spacing w:val="1"/>
                <w:sz w:val="24"/>
                <w:szCs w:val="24"/>
              </w:rPr>
              <w:t xml:space="preserve">走廊过道楼梯内墙乳胶漆，总面积 2117.4</w:t>
            </w:r>
            <w:r>
              <w:rPr>
                <w:rFonts w:hint="eastAsia" w:ascii="宋体" w:hAnsi="宋体" w:eastAsia="宋体" w:cs="宋体"/>
                <w:sz w:val="24"/>
                <w:szCs w:val="24"/>
              </w:rPr>
              <w:t xml:space="preserve">㎡（含瓷砖墙裙）</w:t>
            </w:r>
            <w:r/>
          </w:p>
        </w:tc>
        <w:tc>
          <w:tcPr>
            <w:tcW w:w="2977" w:type="dxa"/>
            <w:textDirection w:val="lrTb"/>
            <w:noWrap w:val="false"/>
          </w:tcPr>
          <w:p>
            <w:pPr>
              <w:pStyle w:val="1095"/>
              <w:ind w:left="115"/>
              <w:spacing w:before="204" w:line="221" w:lineRule="auto"/>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eastAsia="zh-CN"/>
              </w:rPr>
              <w:t xml:space="preserve">2</w:t>
            </w:r>
            <w:r>
              <w:rPr>
                <w:rFonts w:hint="eastAsia" w:ascii="宋体" w:hAnsi="宋体" w:eastAsia="宋体" w:cs="宋体"/>
                <w:spacing w:val="9"/>
                <w:sz w:val="24"/>
                <w:szCs w:val="24"/>
              </w:rPr>
              <w:t xml:space="preserve"> 保洁服务”</w:t>
            </w:r>
            <w:r/>
          </w:p>
        </w:tc>
      </w:tr>
      <w:tr>
        <w:trPr>
          <w:trHeight w:val="684"/>
        </w:trPr>
        <w:tc>
          <w:tcPr>
            <w:tcW w:w="1178" w:type="dxa"/>
            <w:textDirection w:val="lrTb"/>
            <w:noWrap w:val="false"/>
          </w:tcPr>
          <w:p>
            <w:pPr>
              <w:pStyle w:val="1095"/>
              <w:ind w:left="116"/>
              <w:spacing w:before="204" w:line="221" w:lineRule="auto"/>
              <w:rPr>
                <w:rFonts w:hint="eastAsia" w:ascii="宋体" w:hAnsi="宋体" w:eastAsia="宋体" w:cs="宋体"/>
                <w:sz w:val="24"/>
                <w:szCs w:val="24"/>
              </w:rPr>
            </w:pPr>
            <w:r>
              <w:rPr>
                <w:rFonts w:hint="eastAsia" w:ascii="宋体" w:hAnsi="宋体" w:eastAsia="宋体" w:cs="宋体"/>
                <w:spacing w:val="-2"/>
                <w:sz w:val="24"/>
                <w:szCs w:val="24"/>
              </w:rPr>
              <w:t xml:space="preserve">顶面</w:t>
            </w:r>
            <w:r/>
          </w:p>
        </w:tc>
        <w:tc>
          <w:tcPr>
            <w:tcW w:w="2438" w:type="dxa"/>
            <w:textDirection w:val="lrTb"/>
            <w:noWrap w:val="false"/>
          </w:tcPr>
          <w:p>
            <w:pPr>
              <w:pStyle w:val="1095"/>
              <w:ind w:left="115" w:right="104" w:hanging="6"/>
              <w:spacing w:before="34" w:line="281" w:lineRule="auto"/>
              <w:rPr>
                <w:rFonts w:hint="eastAsia" w:ascii="宋体" w:hAnsi="宋体" w:eastAsia="宋体" w:cs="宋体"/>
                <w:sz w:val="24"/>
                <w:szCs w:val="24"/>
                <w:lang w:eastAsia="zh-CN"/>
              </w:rPr>
            </w:pPr>
            <w:r>
              <w:rPr>
                <w:rFonts w:hint="eastAsia" w:ascii="宋体" w:hAnsi="宋体" w:eastAsia="宋体" w:cs="宋体"/>
                <w:spacing w:val="14"/>
                <w:sz w:val="24"/>
                <w:szCs w:val="24"/>
                <w:lang w:eastAsia="zh-CN"/>
              </w:rPr>
              <w:t xml:space="preserve">顶面各</w:t>
            </w:r>
            <w:r>
              <w:rPr>
                <w:rFonts w:hint="eastAsia" w:ascii="宋体" w:hAnsi="宋体" w:eastAsia="宋体" w:cs="宋体"/>
                <w:spacing w:val="-56"/>
                <w:sz w:val="24"/>
                <w:szCs w:val="24"/>
                <w:lang w:eastAsia="zh-CN"/>
              </w:rPr>
              <w:t xml:space="preserve"> </w:t>
            </w:r>
            <w:r>
              <w:rPr>
                <w:rFonts w:hint="eastAsia" w:ascii="宋体" w:hAnsi="宋体" w:eastAsia="宋体" w:cs="宋体"/>
                <w:spacing w:val="14"/>
                <w:sz w:val="24"/>
                <w:szCs w:val="24"/>
                <w:lang w:eastAsia="zh-CN"/>
              </w:rPr>
              <w:t xml:space="preserve">材质</w:t>
            </w:r>
            <w:r>
              <w:rPr>
                <w:rFonts w:hint="eastAsia" w:ascii="宋体" w:hAnsi="宋体" w:eastAsia="宋体" w:cs="宋体"/>
                <w:spacing w:val="-57"/>
                <w:sz w:val="24"/>
                <w:szCs w:val="24"/>
                <w:lang w:eastAsia="zh-CN"/>
              </w:rPr>
              <w:t xml:space="preserve"> </w:t>
            </w:r>
            <w:r>
              <w:rPr>
                <w:rFonts w:hint="eastAsia" w:ascii="宋体" w:hAnsi="宋体" w:eastAsia="宋体" w:cs="宋体"/>
                <w:spacing w:val="14"/>
                <w:sz w:val="24"/>
                <w:szCs w:val="24"/>
                <w:lang w:eastAsia="zh-CN"/>
              </w:rPr>
              <w:t xml:space="preserve">及</w:t>
            </w:r>
            <w:r>
              <w:rPr>
                <w:rFonts w:hint="eastAsia" w:ascii="宋体" w:hAnsi="宋体" w:eastAsia="宋体" w:cs="宋体"/>
                <w:spacing w:val="-50"/>
                <w:sz w:val="24"/>
                <w:szCs w:val="24"/>
                <w:lang w:eastAsia="zh-CN"/>
              </w:rPr>
              <w:t xml:space="preserve"> </w:t>
            </w:r>
            <w:r>
              <w:rPr>
                <w:rFonts w:hint="eastAsia" w:ascii="宋体" w:hAnsi="宋体" w:eastAsia="宋体" w:cs="宋体"/>
                <w:spacing w:val="14"/>
                <w:sz w:val="24"/>
                <w:szCs w:val="24"/>
                <w:lang w:eastAsia="zh-CN"/>
              </w:rPr>
              <w:t xml:space="preserve">总</w:t>
            </w:r>
            <w:r>
              <w:rPr>
                <w:rFonts w:hint="eastAsia" w:ascii="宋体" w:hAnsi="宋体" w:eastAsia="宋体" w:cs="宋体"/>
                <w:spacing w:val="-56"/>
                <w:sz w:val="24"/>
                <w:szCs w:val="24"/>
                <w:lang w:eastAsia="zh-CN"/>
              </w:rPr>
              <w:t xml:space="preserve"> </w:t>
            </w:r>
            <w:r>
              <w:rPr>
                <w:rFonts w:hint="eastAsia" w:ascii="宋体" w:hAnsi="宋体" w:eastAsia="宋体" w:cs="宋体"/>
                <w:spacing w:val="14"/>
                <w:sz w:val="24"/>
                <w:szCs w:val="24"/>
                <w:lang w:eastAsia="zh-CN"/>
              </w:rPr>
              <w:t xml:space="preserve">面积</w:t>
            </w:r>
            <w:r>
              <w:rPr>
                <w:rFonts w:hint="eastAsia" w:ascii="宋体" w:hAnsi="宋体" w:eastAsia="宋体" w:cs="宋体"/>
                <w:sz w:val="24"/>
                <w:szCs w:val="24"/>
                <w:lang w:eastAsia="zh-CN"/>
              </w:rPr>
              <w:t xml:space="preserve"> </w:t>
            </w:r>
            <w:r>
              <w:rPr>
                <w:rFonts w:hint="eastAsia" w:ascii="宋体" w:hAnsi="宋体" w:eastAsia="宋体" w:cs="宋体"/>
                <w:spacing w:val="-9"/>
                <w:sz w:val="24"/>
                <w:szCs w:val="24"/>
                <w:lang w:eastAsia="zh-CN"/>
              </w:rPr>
              <w:t xml:space="preserve">（㎡）</w:t>
            </w:r>
            <w:r/>
          </w:p>
        </w:tc>
        <w:tc>
          <w:tcPr>
            <w:tcW w:w="3892" w:type="dxa"/>
            <w:textDirection w:val="lrTb"/>
            <w:noWrap w:val="false"/>
          </w:tcPr>
          <w:p>
            <w:pPr>
              <w:ind w:left="111" w:right="28" w:hanging="4"/>
              <w:spacing w:before="34" w:line="281" w:lineRule="auto"/>
              <w:rPr>
                <w:rFonts w:hint="eastAsia" w:ascii="宋体" w:hAnsi="宋体" w:eastAsia="宋体" w:cs="宋体"/>
                <w:sz w:val="24"/>
                <w:szCs w:val="24"/>
              </w:rPr>
            </w:pPr>
            <w:r>
              <w:rPr>
                <w:rFonts w:hint="eastAsia" w:ascii="宋体" w:hAnsi="宋体" w:eastAsia="宋体" w:cs="宋体"/>
                <w:sz w:val="24"/>
                <w:szCs w:val="24"/>
              </w:rPr>
              <w:t xml:space="preserve">走廊过道顶面，总面积1521.94㎡</w:t>
            </w:r>
            <w:r/>
          </w:p>
        </w:tc>
        <w:tc>
          <w:tcPr>
            <w:tcW w:w="2977" w:type="dxa"/>
            <w:textDirection w:val="lrTb"/>
            <w:noWrap w:val="false"/>
          </w:tcPr>
          <w:p>
            <w:pPr>
              <w:pStyle w:val="1095"/>
              <w:ind w:left="115"/>
              <w:spacing w:before="204" w:line="221" w:lineRule="auto"/>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eastAsia="zh-CN"/>
              </w:rPr>
              <w:t xml:space="preserve">2</w:t>
            </w:r>
            <w:r>
              <w:rPr>
                <w:rFonts w:hint="eastAsia" w:ascii="宋体" w:hAnsi="宋体" w:eastAsia="宋体" w:cs="宋体"/>
                <w:spacing w:val="9"/>
                <w:sz w:val="24"/>
                <w:szCs w:val="24"/>
              </w:rPr>
              <w:t xml:space="preserve"> 保洁服务”</w:t>
            </w:r>
            <w:r/>
          </w:p>
        </w:tc>
      </w:tr>
      <w:tr>
        <w:trPr>
          <w:trHeight w:val="684"/>
        </w:trPr>
        <w:tc>
          <w:tcPr>
            <w:tcW w:w="1178" w:type="dxa"/>
            <w:textDirection w:val="lrTb"/>
            <w:noWrap w:val="false"/>
          </w:tcPr>
          <w:p>
            <w:pPr>
              <w:pStyle w:val="1095"/>
              <w:ind w:left="117"/>
              <w:spacing w:before="204" w:line="223" w:lineRule="auto"/>
              <w:rPr>
                <w:rFonts w:hint="eastAsia" w:ascii="宋体" w:hAnsi="宋体" w:eastAsia="宋体" w:cs="宋体"/>
                <w:spacing w:val="-2"/>
                <w:sz w:val="24"/>
                <w:szCs w:val="24"/>
              </w:rPr>
            </w:pPr>
            <w:r>
              <w:rPr>
                <w:rFonts w:hint="eastAsia" w:ascii="宋体" w:hAnsi="宋体" w:eastAsia="宋体" w:cs="宋体"/>
                <w:spacing w:val="-2"/>
                <w:sz w:val="24"/>
                <w:szCs w:val="24"/>
              </w:rPr>
              <w:t xml:space="preserve">卫生间</w:t>
            </w:r>
            <w:r/>
          </w:p>
        </w:tc>
        <w:tc>
          <w:tcPr>
            <w:tcW w:w="2438" w:type="dxa"/>
            <w:textDirection w:val="lrTb"/>
            <w:noWrap w:val="false"/>
          </w:tcPr>
          <w:p>
            <w:pPr>
              <w:pStyle w:val="1095"/>
              <w:ind w:left="109" w:right="104" w:firstLine="1"/>
              <w:spacing w:before="32" w:line="283" w:lineRule="auto"/>
              <w:rPr>
                <w:rFonts w:hint="eastAsia" w:ascii="宋体" w:hAnsi="宋体" w:eastAsia="宋体" w:cs="宋体"/>
                <w:spacing w:val="14"/>
                <w:sz w:val="24"/>
                <w:szCs w:val="24"/>
                <w:lang w:eastAsia="zh-CN"/>
              </w:rPr>
            </w:pPr>
            <w:r>
              <w:rPr>
                <w:rFonts w:hint="eastAsia" w:ascii="宋体" w:hAnsi="宋体" w:eastAsia="宋体" w:cs="宋体"/>
                <w:spacing w:val="-9"/>
                <w:sz w:val="24"/>
                <w:szCs w:val="24"/>
                <w:lang w:eastAsia="zh-CN"/>
              </w:rPr>
              <w:t xml:space="preserve">卫生间数量（个）及总面</w:t>
            </w:r>
            <w:r>
              <w:rPr>
                <w:rFonts w:hint="eastAsia" w:ascii="宋体" w:hAnsi="宋体" w:eastAsia="宋体" w:cs="宋体"/>
                <w:spacing w:val="5"/>
                <w:sz w:val="24"/>
                <w:szCs w:val="24"/>
                <w:lang w:eastAsia="zh-CN"/>
              </w:rPr>
              <w:t xml:space="preserve"> </w:t>
            </w:r>
            <w:r>
              <w:rPr>
                <w:rFonts w:hint="eastAsia" w:ascii="宋体" w:hAnsi="宋体" w:eastAsia="宋体" w:cs="宋体"/>
                <w:spacing w:val="-6"/>
                <w:sz w:val="24"/>
                <w:szCs w:val="24"/>
                <w:lang w:eastAsia="zh-CN"/>
              </w:rPr>
              <w:t xml:space="preserve">积（㎡）</w:t>
            </w:r>
            <w:r/>
          </w:p>
        </w:tc>
        <w:tc>
          <w:tcPr>
            <w:tcW w:w="3892" w:type="dxa"/>
            <w:textDirection w:val="lrTb"/>
            <w:noWrap w:val="false"/>
          </w:tcPr>
          <w:p>
            <w:pPr>
              <w:ind w:left="112"/>
              <w:spacing w:before="204" w:line="221" w:lineRule="auto"/>
              <w:rPr>
                <w:rFonts w:hint="eastAsia" w:ascii="宋体" w:hAnsi="宋体" w:eastAsia="宋体" w:cs="宋体"/>
                <w:sz w:val="24"/>
                <w:szCs w:val="24"/>
              </w:rPr>
            </w:pPr>
            <w:r>
              <w:rPr>
                <w:rFonts w:hint="eastAsia" w:ascii="宋体" w:hAnsi="宋体" w:eastAsia="宋体" w:cs="宋体"/>
                <w:sz w:val="24"/>
                <w:szCs w:val="24"/>
              </w:rPr>
              <w:t xml:space="preserve">卫生间10个（含男女卫生间、开水房、拖把间），总面积307.5㎡</w:t>
            </w:r>
            <w:r/>
          </w:p>
        </w:tc>
        <w:tc>
          <w:tcPr>
            <w:tcW w:w="2977" w:type="dxa"/>
            <w:textDirection w:val="lrTb"/>
            <w:noWrap w:val="false"/>
          </w:tcPr>
          <w:p>
            <w:pPr>
              <w:pStyle w:val="1095"/>
              <w:ind w:left="115"/>
              <w:spacing w:before="204" w:line="221" w:lineRule="auto"/>
              <w:rPr>
                <w:rFonts w:hint="eastAsia" w:ascii="宋体" w:hAnsi="宋体" w:eastAsia="宋体" w:cs="宋体"/>
                <w:spacing w:val="4"/>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eastAsia="zh-CN"/>
              </w:rPr>
              <w:t xml:space="preserve">2</w:t>
            </w:r>
            <w:r>
              <w:rPr>
                <w:rFonts w:hint="eastAsia" w:ascii="宋体" w:hAnsi="宋体" w:eastAsia="宋体" w:cs="宋体"/>
                <w:spacing w:val="9"/>
                <w:sz w:val="24"/>
                <w:szCs w:val="24"/>
              </w:rPr>
              <w:t xml:space="preserve"> 保洁服务”</w:t>
            </w:r>
            <w:r/>
          </w:p>
        </w:tc>
      </w:tr>
      <w:tr>
        <w:trPr>
          <w:trHeight w:val="684"/>
        </w:trPr>
        <w:tc>
          <w:tcPr>
            <w:tcW w:w="1178" w:type="dxa"/>
            <w:vMerge w:val="restart"/>
            <w:textDirection w:val="lrTb"/>
            <w:noWrap w:val="false"/>
          </w:tcPr>
          <w:p>
            <w:pPr>
              <w:pStyle w:val="1095"/>
              <w:spacing w:before="204" w:line="221" w:lineRule="auto"/>
              <w:rPr>
                <w:rFonts w:hint="eastAsia" w:ascii="宋体" w:hAnsi="宋体" w:eastAsia="宋体" w:cs="宋体"/>
                <w:spacing w:val="-2"/>
                <w:sz w:val="24"/>
                <w:szCs w:val="24"/>
                <w:lang w:eastAsia="zh-CN"/>
              </w:rPr>
            </w:pPr>
            <w:r>
              <w:rPr>
                <w:rFonts w:hint="eastAsia" w:ascii="宋体" w:hAnsi="宋体" w:eastAsia="宋体" w:cs="宋体"/>
                <w:spacing w:val="-2"/>
                <w:sz w:val="24"/>
                <w:szCs w:val="24"/>
                <w:lang w:eastAsia="zh-CN"/>
              </w:rPr>
            </w:r>
            <w:r/>
          </w:p>
          <w:p>
            <w:pPr>
              <w:pStyle w:val="1095"/>
              <w:spacing w:before="204" w:line="221" w:lineRule="auto"/>
              <w:rPr>
                <w:rFonts w:hint="eastAsia" w:ascii="宋体" w:hAnsi="宋体" w:eastAsia="宋体" w:cs="宋体"/>
                <w:spacing w:val="-2"/>
                <w:sz w:val="24"/>
                <w:szCs w:val="24"/>
                <w:lang w:eastAsia="zh-CN"/>
              </w:rPr>
            </w:pPr>
            <w:r>
              <w:rPr>
                <w:rFonts w:hint="eastAsia" w:ascii="宋体" w:hAnsi="宋体" w:eastAsia="宋体" w:cs="宋体"/>
                <w:spacing w:val="-2"/>
                <w:sz w:val="24"/>
                <w:szCs w:val="24"/>
                <w:lang w:eastAsia="zh-CN"/>
              </w:rPr>
              <w:t xml:space="preserve">设施设备</w:t>
            </w:r>
            <w:r/>
          </w:p>
        </w:tc>
        <w:tc>
          <w:tcPr>
            <w:tcW w:w="2438" w:type="dxa"/>
            <w:textDirection w:val="lrTb"/>
            <w:noWrap w:val="false"/>
          </w:tcPr>
          <w:p>
            <w:pPr>
              <w:pStyle w:val="1095"/>
              <w:ind w:left="115" w:right="104" w:hanging="6"/>
              <w:spacing w:before="34" w:line="281" w:lineRule="auto"/>
              <w:rPr>
                <w:rFonts w:hint="eastAsia" w:ascii="宋体" w:hAnsi="宋体" w:eastAsia="宋体" w:cs="宋体"/>
                <w:spacing w:val="14"/>
                <w:sz w:val="24"/>
                <w:szCs w:val="24"/>
              </w:rPr>
            </w:pPr>
            <w:r>
              <w:rPr>
                <w:rFonts w:hint="eastAsia" w:ascii="宋体" w:hAnsi="宋体" w:eastAsia="宋体" w:cs="宋体"/>
                <w:spacing w:val="-3"/>
                <w:sz w:val="24"/>
                <w:szCs w:val="24"/>
              </w:rPr>
              <w:t xml:space="preserve">安防系统</w:t>
            </w:r>
            <w:r/>
          </w:p>
        </w:tc>
        <w:tc>
          <w:tcPr>
            <w:tcW w:w="3892" w:type="dxa"/>
            <w:textDirection w:val="lrTb"/>
            <w:noWrap w:val="false"/>
          </w:tcPr>
          <w:p>
            <w:pPr>
              <w:ind w:left="111" w:right="28" w:hanging="4"/>
              <w:spacing w:before="34" w:line="281" w:lineRule="auto"/>
              <w:rPr>
                <w:rFonts w:hint="eastAsia" w:ascii="宋体" w:hAnsi="宋体" w:eastAsia="宋体" w:cs="宋体"/>
                <w:sz w:val="24"/>
                <w:szCs w:val="24"/>
              </w:rPr>
            </w:pPr>
            <w:r>
              <w:rPr>
                <w:rFonts w:hint="eastAsia" w:ascii="宋体" w:hAnsi="宋体" w:eastAsia="宋体" w:cs="宋体"/>
                <w:sz w:val="24"/>
                <w:szCs w:val="24"/>
              </w:rPr>
              <w:t xml:space="preserve">监控27个</w:t>
            </w:r>
            <w:r/>
          </w:p>
        </w:tc>
        <w:tc>
          <w:tcPr>
            <w:tcW w:w="2977" w:type="dxa"/>
            <w:textDirection w:val="lrTb"/>
            <w:noWrap w:val="false"/>
          </w:tcPr>
          <w:p>
            <w:pPr>
              <w:pStyle w:val="1095"/>
              <w:ind w:left="115"/>
              <w:spacing w:before="204" w:line="221" w:lineRule="auto"/>
              <w:rPr>
                <w:rFonts w:hint="eastAsia" w:ascii="宋体" w:hAnsi="宋体" w:eastAsia="宋体" w:cs="宋体"/>
                <w:spacing w:val="4"/>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eastAsia="zh-CN"/>
              </w:rPr>
              <w:t xml:space="preserve">2</w:t>
            </w:r>
            <w:r>
              <w:rPr>
                <w:rFonts w:hint="eastAsia" w:ascii="宋体" w:hAnsi="宋体" w:eastAsia="宋体" w:cs="宋体"/>
                <w:spacing w:val="9"/>
                <w:sz w:val="24"/>
                <w:szCs w:val="24"/>
              </w:rPr>
              <w:t xml:space="preserve"> 保洁服务”</w:t>
            </w:r>
            <w:r/>
          </w:p>
        </w:tc>
      </w:tr>
      <w:tr>
        <w:trPr>
          <w:trHeight w:val="684"/>
        </w:trPr>
        <w:tc>
          <w:tcPr>
            <w:tcW w:w="1178" w:type="dxa"/>
            <w:vMerge w:val="continue"/>
            <w:textDirection w:val="lrTb"/>
            <w:noWrap w:val="false"/>
          </w:tcPr>
          <w:p>
            <w:pPr>
              <w:pStyle w:val="1095"/>
              <w:ind w:left="116"/>
              <w:spacing w:before="204" w:line="221" w:lineRule="auto"/>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2438" w:type="dxa"/>
            <w:textDirection w:val="lrTb"/>
            <w:noWrap w:val="false"/>
          </w:tcPr>
          <w:p>
            <w:pPr>
              <w:pStyle w:val="1095"/>
              <w:ind w:left="115" w:right="104" w:hanging="6"/>
              <w:spacing w:before="34" w:line="281" w:lineRule="auto"/>
              <w:rPr>
                <w:rFonts w:hint="eastAsia" w:ascii="宋体" w:hAnsi="宋体" w:eastAsia="宋体" w:cs="宋体"/>
                <w:spacing w:val="-3"/>
                <w:sz w:val="24"/>
                <w:szCs w:val="24"/>
                <w:lang w:eastAsia="zh-CN"/>
              </w:rPr>
            </w:pPr>
            <w:r>
              <w:rPr>
                <w:rFonts w:hint="eastAsia" w:ascii="宋体" w:hAnsi="宋体" w:eastAsia="宋体" w:cs="宋体"/>
                <w:spacing w:val="-3"/>
                <w:sz w:val="24"/>
                <w:szCs w:val="24"/>
                <w:lang w:eastAsia="zh-CN"/>
              </w:rPr>
              <w:t xml:space="preserve">消防栓</w:t>
            </w:r>
            <w:r/>
          </w:p>
        </w:tc>
        <w:tc>
          <w:tcPr>
            <w:tcW w:w="3892" w:type="dxa"/>
            <w:textDirection w:val="lrTb"/>
            <w:noWrap w:val="false"/>
          </w:tcPr>
          <w:p>
            <w:pPr>
              <w:ind w:left="111" w:right="28" w:hanging="4"/>
              <w:spacing w:before="34" w:line="281" w:lineRule="auto"/>
              <w:rPr>
                <w:rFonts w:hint="eastAsia" w:ascii="宋体" w:hAnsi="宋体" w:eastAsia="宋体" w:cs="宋体"/>
                <w:sz w:val="24"/>
                <w:szCs w:val="24"/>
              </w:rPr>
            </w:pPr>
            <w:r>
              <w:rPr>
                <w:rFonts w:hint="eastAsia" w:ascii="宋体" w:hAnsi="宋体" w:eastAsia="宋体" w:cs="宋体"/>
                <w:sz w:val="24"/>
                <w:szCs w:val="24"/>
              </w:rPr>
              <w:t xml:space="preserve">室内</w:t>
            </w:r>
            <w:r>
              <w:rPr>
                <w:rFonts w:hint="eastAsia" w:ascii="宋体" w:hAnsi="宋体" w:eastAsia="宋体" w:cs="宋体"/>
                <w:spacing w:val="-3"/>
                <w:sz w:val="24"/>
                <w:szCs w:val="24"/>
              </w:rPr>
              <w:t xml:space="preserve">消防栓27个，灭火器62个。</w:t>
            </w:r>
            <w:r/>
          </w:p>
        </w:tc>
        <w:tc>
          <w:tcPr>
            <w:tcW w:w="2977" w:type="dxa"/>
            <w:textDirection w:val="lrTb"/>
            <w:noWrap w:val="false"/>
          </w:tcPr>
          <w:p>
            <w:pPr>
              <w:pStyle w:val="1095"/>
              <w:ind w:left="115"/>
              <w:spacing w:before="204" w:line="221" w:lineRule="auto"/>
              <w:rPr>
                <w:rFonts w:hint="eastAsia" w:ascii="宋体" w:hAnsi="宋体" w:eastAsia="宋体" w:cs="宋体"/>
                <w:spacing w:val="4"/>
                <w:sz w:val="24"/>
                <w:szCs w:val="24"/>
                <w:lang w:eastAsia="zh-CN"/>
              </w:rPr>
            </w:pPr>
            <w:r>
              <w:rPr>
                <w:rFonts w:hint="eastAsia" w:ascii="宋体" w:hAnsi="宋体" w:eastAsia="宋体" w:cs="宋体"/>
                <w:spacing w:val="9"/>
                <w:sz w:val="24"/>
                <w:szCs w:val="24"/>
                <w:lang w:eastAsia="zh-CN"/>
              </w:rPr>
              <w:t xml:space="preserve">见“3.2 保洁服务”见“3.3 保安服务”</w:t>
            </w:r>
            <w:r/>
          </w:p>
        </w:tc>
      </w:tr>
      <w:tr>
        <w:trPr>
          <w:trHeight w:val="684"/>
        </w:trPr>
        <w:tc>
          <w:tcPr>
            <w:tcW w:w="1178" w:type="dxa"/>
            <w:vMerge w:val="continue"/>
            <w:textDirection w:val="lrTb"/>
            <w:noWrap w:val="false"/>
          </w:tcPr>
          <w:p>
            <w:pPr>
              <w:pStyle w:val="1095"/>
              <w:ind w:left="116"/>
              <w:spacing w:before="204" w:line="221" w:lineRule="auto"/>
              <w:rPr>
                <w:rFonts w:hint="eastAsia" w:ascii="宋体" w:hAnsi="宋体" w:eastAsia="宋体" w:cs="宋体"/>
                <w:spacing w:val="-2"/>
                <w:sz w:val="24"/>
                <w:szCs w:val="24"/>
                <w:lang w:eastAsia="zh-CN"/>
              </w:rPr>
            </w:pPr>
            <w:r>
              <w:rPr>
                <w:rFonts w:hint="eastAsia" w:ascii="宋体" w:hAnsi="宋体" w:eastAsia="宋体" w:cs="宋体"/>
                <w:spacing w:val="-2"/>
                <w:sz w:val="24"/>
                <w:szCs w:val="24"/>
                <w:lang w:eastAsia="zh-CN"/>
              </w:rPr>
            </w:r>
            <w:r/>
          </w:p>
        </w:tc>
        <w:tc>
          <w:tcPr>
            <w:tcW w:w="2438" w:type="dxa"/>
            <w:textDirection w:val="lrTb"/>
            <w:noWrap w:val="false"/>
          </w:tcPr>
          <w:p>
            <w:pPr>
              <w:pStyle w:val="1095"/>
              <w:ind w:left="115" w:right="104" w:hanging="6"/>
              <w:spacing w:before="34" w:line="281" w:lineRule="auto"/>
              <w:rPr>
                <w:rFonts w:hint="eastAsia" w:ascii="宋体" w:hAnsi="宋体" w:eastAsia="宋体" w:cs="宋体"/>
                <w:spacing w:val="-3"/>
                <w:sz w:val="24"/>
                <w:szCs w:val="24"/>
                <w:lang w:eastAsia="zh-CN"/>
              </w:rPr>
            </w:pPr>
            <w:r>
              <w:rPr>
                <w:rFonts w:hint="eastAsia" w:ascii="宋体" w:hAnsi="宋体" w:eastAsia="宋体" w:cs="宋体"/>
                <w:spacing w:val="-3"/>
                <w:sz w:val="24"/>
                <w:szCs w:val="24"/>
                <w:lang w:eastAsia="zh-CN"/>
              </w:rPr>
            </w:r>
            <w:r/>
          </w:p>
        </w:tc>
        <w:tc>
          <w:tcPr>
            <w:tcW w:w="3892" w:type="dxa"/>
            <w:textDirection w:val="lrTb"/>
            <w:noWrap w:val="false"/>
          </w:tcPr>
          <w:p>
            <w:pPr>
              <w:ind w:left="111" w:right="28" w:hanging="4"/>
              <w:spacing w:before="34" w:line="281" w:lineRule="auto"/>
              <w:rPr>
                <w:rFonts w:hint="eastAsia" w:ascii="宋体" w:hAnsi="宋体" w:eastAsia="宋体" w:cs="宋体"/>
                <w:sz w:val="24"/>
                <w:szCs w:val="24"/>
              </w:rPr>
            </w:pPr>
            <w:r>
              <w:rPr>
                <w:rFonts w:hint="eastAsia" w:ascii="宋体" w:hAnsi="宋体" w:eastAsia="宋体" w:cs="宋体"/>
                <w:sz w:val="24"/>
                <w:szCs w:val="24"/>
              </w:rPr>
            </w:r>
            <w:r/>
          </w:p>
        </w:tc>
        <w:tc>
          <w:tcPr>
            <w:tcW w:w="2977" w:type="dxa"/>
            <w:textDirection w:val="lrTb"/>
            <w:noWrap w:val="false"/>
          </w:tcPr>
          <w:p>
            <w:pPr>
              <w:pStyle w:val="1095"/>
              <w:ind w:left="115"/>
              <w:spacing w:before="204" w:line="221" w:lineRule="auto"/>
              <w:rPr>
                <w:rFonts w:hint="eastAsia" w:ascii="宋体" w:hAnsi="宋体" w:eastAsia="宋体" w:cs="宋体"/>
                <w:spacing w:val="9"/>
                <w:sz w:val="24"/>
                <w:szCs w:val="24"/>
                <w:lang w:eastAsia="zh-CN"/>
              </w:rPr>
            </w:pPr>
            <w:r>
              <w:rPr>
                <w:rFonts w:hint="eastAsia" w:ascii="宋体" w:hAnsi="宋体" w:eastAsia="宋体" w:cs="宋体"/>
                <w:spacing w:val="9"/>
                <w:sz w:val="24"/>
                <w:szCs w:val="24"/>
                <w:lang w:eastAsia="zh-CN"/>
              </w:rPr>
            </w:r>
            <w:r/>
          </w:p>
        </w:tc>
      </w:tr>
    </w:tbl>
    <w:p>
      <w:pPr>
        <w:spacing w:line="118" w:lineRule="exact"/>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spacing w:before="60" w:line="184" w:lineRule="auto"/>
        <w:rPr>
          <w:rFonts w:hint="eastAsia" w:ascii="宋体" w:hAnsi="宋体" w:eastAsia="宋体" w:cs="宋体"/>
          <w:b/>
          <w:bCs/>
          <w:spacing w:val="-1"/>
          <w:sz w:val="24"/>
          <w:szCs w:val="24"/>
        </w:rPr>
        <w:outlineLvl w:val="3"/>
      </w:pPr>
      <w:r>
        <w:rPr>
          <w:rFonts w:hint="eastAsia" w:ascii="宋体" w:hAnsi="宋体" w:eastAsia="宋体" w:cs="宋体"/>
          <w:b/>
          <w:bCs/>
          <w:spacing w:val="-1"/>
          <w:sz w:val="24"/>
          <w:szCs w:val="24"/>
        </w:rPr>
      </w:r>
      <w:r/>
    </w:p>
    <w:p>
      <w:pPr>
        <w:spacing w:before="60" w:line="184" w:lineRule="auto"/>
        <w:rPr>
          <w:rFonts w:hint="eastAsia" w:ascii="宋体" w:hAnsi="宋体" w:eastAsia="宋体" w:cs="宋体"/>
          <w:b/>
          <w:bCs/>
          <w:spacing w:val="-1"/>
          <w:sz w:val="24"/>
          <w:szCs w:val="24"/>
        </w:rPr>
        <w:outlineLvl w:val="3"/>
      </w:pPr>
      <w:r>
        <w:rPr>
          <w:rFonts w:hint="eastAsia" w:ascii="宋体" w:hAnsi="宋体" w:eastAsia="宋体" w:cs="宋体"/>
          <w:b/>
          <w:bCs/>
          <w:spacing w:val="-1"/>
          <w:sz w:val="24"/>
          <w:szCs w:val="24"/>
        </w:rPr>
        <w:t xml:space="preserve">（6）物业管理（</w:t>
      </w:r>
      <w:r>
        <w:rPr>
          <w:rFonts w:hint="eastAsia" w:ascii="宋体" w:hAnsi="宋体" w:eastAsia="宋体" w:cs="宋体"/>
          <w:spacing w:val="-3"/>
          <w:sz w:val="24"/>
          <w:szCs w:val="24"/>
        </w:rPr>
        <w:t xml:space="preserve">图书馆</w:t>
      </w:r>
      <w:r>
        <w:rPr>
          <w:rFonts w:hint="eastAsia" w:ascii="宋体" w:hAnsi="宋体" w:eastAsia="宋体" w:cs="宋体"/>
          <w:b/>
          <w:bCs/>
          <w:spacing w:val="-1"/>
          <w:sz w:val="24"/>
          <w:szCs w:val="24"/>
        </w:rPr>
        <w:t xml:space="preserve">）</w:t>
      </w:r>
      <w:r/>
    </w:p>
    <w:tbl>
      <w:tblPr>
        <w:tblStyle w:val="809"/>
        <w:tblW w:w="892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177"/>
        <w:gridCol w:w="2438"/>
        <w:gridCol w:w="2758"/>
        <w:gridCol w:w="2552"/>
      </w:tblGrid>
      <w:tr>
        <w:trPr>
          <w:trHeight w:val="463"/>
        </w:trPr>
        <w:tc>
          <w:tcPr>
            <w:gridSpan w:val="2"/>
            <w:tcBorders>
              <w:top w:val="single" w:color="000000" w:sz="2" w:space="0"/>
              <w:left w:val="single" w:color="000000" w:sz="2" w:space="0"/>
              <w:bottom w:val="single" w:color="000000" w:sz="2" w:space="0"/>
              <w:right w:val="single" w:color="000000" w:sz="2" w:space="0"/>
            </w:tcBorders>
            <w:tcW w:w="3615" w:type="dxa"/>
            <w:textDirection w:val="lrTb"/>
            <w:noWrap w:val="false"/>
          </w:tcPr>
          <w:p>
            <w:pPr>
              <w:ind w:left="1599"/>
              <w:spacing w:before="94" w:line="184" w:lineRule="auto"/>
              <w:rPr>
                <w:rFonts w:hint="eastAsia" w:ascii="宋体" w:hAnsi="宋体" w:eastAsia="宋体" w:cs="宋体"/>
                <w:sz w:val="24"/>
                <w:szCs w:val="24"/>
              </w:rPr>
            </w:pPr>
            <w:r>
              <w:rPr>
                <w:rFonts w:hint="eastAsia" w:ascii="宋体" w:hAnsi="宋体" w:eastAsia="宋体" w:cs="宋体"/>
                <w:b/>
                <w:bCs/>
                <w:spacing w:val="-1"/>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W w:w="2758" w:type="dxa"/>
            <w:textDirection w:val="lrTb"/>
            <w:noWrap w:val="false"/>
          </w:tcPr>
          <w:p>
            <w:pPr>
              <w:ind w:firstLine="235"/>
              <w:spacing w:before="94" w:line="184" w:lineRule="auto"/>
              <w:rPr>
                <w:rFonts w:hint="eastAsia" w:ascii="宋体" w:hAnsi="宋体" w:eastAsia="宋体" w:cs="宋体"/>
                <w:sz w:val="24"/>
                <w:szCs w:val="24"/>
              </w:rPr>
            </w:pPr>
            <w:r>
              <w:rPr>
                <w:rFonts w:hint="eastAsia" w:ascii="宋体" w:hAnsi="宋体" w:eastAsia="宋体" w:cs="宋体"/>
                <w:b/>
                <w:bCs/>
                <w:spacing w:val="-3"/>
                <w:sz w:val="24"/>
                <w:szCs w:val="24"/>
              </w:rPr>
              <w:t xml:space="preserve">明 细</w:t>
            </w:r>
            <w:r/>
          </w:p>
        </w:tc>
        <w:tc>
          <w:tcPr>
            <w:tcBorders>
              <w:top w:val="single" w:color="000000" w:sz="2" w:space="0"/>
              <w:left w:val="single" w:color="000000" w:sz="2" w:space="0"/>
              <w:bottom w:val="single" w:color="000000" w:sz="2" w:space="0"/>
              <w:right w:val="single" w:color="000000" w:sz="2" w:space="0"/>
            </w:tcBorders>
            <w:tcW w:w="2552" w:type="dxa"/>
            <w:textDirection w:val="lrTb"/>
            <w:noWrap w:val="false"/>
          </w:tcPr>
          <w:p>
            <w:pPr>
              <w:ind w:firstLine="241"/>
              <w:spacing w:before="94" w:line="184" w:lineRule="auto"/>
              <w:rPr>
                <w:rFonts w:hint="eastAsia" w:ascii="宋体" w:hAnsi="宋体" w:eastAsia="宋体" w:cs="宋体"/>
                <w:sz w:val="24"/>
                <w:szCs w:val="24"/>
              </w:rPr>
            </w:pPr>
            <w:r>
              <w:rPr>
                <w:rFonts w:hint="eastAsia" w:ascii="宋体" w:hAnsi="宋体" w:eastAsia="宋体" w:cs="宋体"/>
                <w:b/>
                <w:bCs/>
                <w:sz w:val="24"/>
                <w:szCs w:val="24"/>
              </w:rPr>
              <w:t xml:space="preserve">服务内容及标准</w:t>
            </w:r>
            <w:r/>
          </w:p>
        </w:tc>
      </w:tr>
      <w:tr>
        <w:trPr>
          <w:trHeight w:val="458"/>
        </w:trPr>
        <w:tc>
          <w:tcPr>
            <w:gridSpan w:val="2"/>
            <w:tcBorders>
              <w:top w:val="single" w:color="000000" w:sz="2" w:space="0"/>
              <w:left w:val="single" w:color="000000" w:sz="2" w:space="0"/>
              <w:bottom w:val="single" w:color="000000" w:sz="2" w:space="0"/>
              <w:right w:val="single" w:color="000000" w:sz="2" w:space="0"/>
            </w:tcBorders>
            <w:tcW w:w="3615" w:type="dxa"/>
            <w:textDirection w:val="lrTb"/>
            <w:noWrap w:val="false"/>
          </w:tcPr>
          <w:p>
            <w:pPr>
              <w:pStyle w:val="1095"/>
              <w:ind w:left="118"/>
              <w:jc w:val="center"/>
              <w:spacing w:before="90" w:line="220" w:lineRule="auto"/>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沁思楼</w:t>
            </w:r>
            <w:r/>
          </w:p>
        </w:tc>
        <w:tc>
          <w:tcPr>
            <w:tcBorders>
              <w:top w:val="single" w:color="000000" w:sz="2" w:space="0"/>
              <w:left w:val="single" w:color="000000" w:sz="2" w:space="0"/>
              <w:bottom w:val="single" w:color="000000" w:sz="2" w:space="0"/>
              <w:right w:val="single" w:color="000000" w:sz="2" w:space="0"/>
            </w:tcBorders>
            <w:tcW w:w="2758" w:type="dxa"/>
            <w:textDirection w:val="lrTb"/>
            <w:noWrap w:val="false"/>
          </w:tcPr>
          <w:p>
            <w:pPr>
              <w:ind w:left="107"/>
              <w:spacing w:before="90" w:line="216"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W w:w="2552"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460"/>
        </w:trPr>
        <w:tc>
          <w:tcPr>
            <w:tcBorders>
              <w:top w:val="single" w:color="000000" w:sz="2" w:space="0"/>
              <w:left w:val="single" w:color="000000" w:sz="2" w:space="0"/>
              <w:bottom w:val="single" w:color="000000" w:sz="2" w:space="0"/>
              <w:right w:val="single" w:color="000000" w:sz="2" w:space="0"/>
            </w:tcBorders>
            <w:tcW w:w="1177" w:type="dxa"/>
            <w:vMerge w:val="restart"/>
            <w:textDirection w:val="lrTb"/>
            <w:noWrap w:val="false"/>
          </w:tcPr>
          <w:p>
            <w:pPr>
              <w:spacing w:line="252" w:lineRule="auto"/>
              <w:rPr>
                <w:rFonts w:hint="eastAsia" w:ascii="宋体" w:hAnsi="宋体" w:eastAsia="宋体" w:cs="宋体"/>
                <w:sz w:val="24"/>
                <w:szCs w:val="24"/>
              </w:rPr>
            </w:pPr>
            <w:r>
              <w:rPr>
                <w:rFonts w:hint="eastAsia" w:ascii="宋体" w:hAnsi="宋体" w:eastAsia="宋体" w:cs="宋体"/>
                <w:sz w:val="24"/>
                <w:szCs w:val="24"/>
              </w:rPr>
            </w:r>
            <w:r/>
          </w:p>
          <w:p>
            <w:pPr>
              <w:pStyle w:val="1095"/>
              <w:ind w:left="121"/>
              <w:spacing w:before="68" w:line="220" w:lineRule="auto"/>
              <w:rPr>
                <w:rFonts w:hint="eastAsia" w:ascii="宋体" w:hAnsi="宋体" w:eastAsia="宋体" w:cs="宋体"/>
                <w:sz w:val="24"/>
                <w:szCs w:val="24"/>
              </w:rPr>
            </w:pPr>
            <w:r>
              <w:rPr>
                <w:rFonts w:hint="eastAsia" w:ascii="宋体" w:hAnsi="宋体" w:eastAsia="宋体" w:cs="宋体"/>
                <w:spacing w:val="-3"/>
                <w:sz w:val="24"/>
                <w:szCs w:val="24"/>
              </w:rPr>
              <w:t xml:space="preserve">总面积</w:t>
            </w:r>
            <w:r/>
          </w:p>
        </w:tc>
        <w:tc>
          <w:tcPr>
            <w:tcBorders>
              <w:top w:val="single" w:color="000000" w:sz="2" w:space="0"/>
              <w:left w:val="single" w:color="000000" w:sz="2" w:space="0"/>
              <w:bottom w:val="single" w:color="000000" w:sz="2" w:space="0"/>
              <w:right w:val="single" w:color="000000" w:sz="2" w:space="0"/>
            </w:tcBorders>
            <w:tcW w:w="2438" w:type="dxa"/>
            <w:textDirection w:val="lrTb"/>
            <w:noWrap w:val="false"/>
          </w:tcPr>
          <w:p>
            <w:pPr>
              <w:pStyle w:val="1095"/>
              <w:ind w:left="112"/>
              <w:spacing w:before="90" w:line="220" w:lineRule="auto"/>
              <w:rPr>
                <w:rFonts w:hint="eastAsia" w:ascii="宋体" w:hAnsi="宋体" w:eastAsia="宋体" w:cs="宋体"/>
                <w:sz w:val="24"/>
                <w:szCs w:val="24"/>
              </w:rPr>
            </w:pPr>
            <w:r>
              <w:rPr>
                <w:rFonts w:hint="eastAsia" w:ascii="宋体" w:hAnsi="宋体" w:eastAsia="宋体" w:cs="宋体"/>
                <w:spacing w:val="-4"/>
                <w:sz w:val="24"/>
                <w:szCs w:val="24"/>
              </w:rPr>
              <w:t xml:space="preserve">建筑面积（㎡）</w:t>
            </w:r>
            <w:r/>
          </w:p>
        </w:tc>
        <w:tc>
          <w:tcPr>
            <w:tcBorders>
              <w:top w:val="single" w:color="000000" w:sz="2" w:space="0"/>
              <w:left w:val="single" w:color="000000" w:sz="2" w:space="0"/>
              <w:bottom w:val="single" w:color="000000" w:sz="2" w:space="0"/>
              <w:right w:val="single" w:color="000000" w:sz="2" w:space="0"/>
            </w:tcBorders>
            <w:tcW w:w="2758" w:type="dxa"/>
            <w:textDirection w:val="lrTb"/>
            <w:noWrap w:val="false"/>
          </w:tcPr>
          <w:p>
            <w:pPr>
              <w:ind w:left="115"/>
              <w:spacing w:before="90" w:line="218" w:lineRule="auto"/>
              <w:rPr>
                <w:rFonts w:hint="eastAsia" w:ascii="宋体" w:hAnsi="宋体" w:eastAsia="宋体" w:cs="宋体"/>
                <w:sz w:val="24"/>
                <w:szCs w:val="24"/>
              </w:rPr>
            </w:pPr>
            <w:r>
              <w:rPr>
                <w:rFonts w:hint="eastAsia" w:ascii="宋体" w:hAnsi="宋体" w:eastAsia="宋体" w:cs="宋体"/>
                <w:sz w:val="24"/>
                <w:szCs w:val="24"/>
              </w:rPr>
              <w:t xml:space="preserve">6463</w:t>
            </w:r>
            <w:r>
              <w:rPr>
                <w:rFonts w:hint="eastAsia" w:ascii="宋体" w:hAnsi="宋体" w:eastAsia="宋体" w:cs="宋体"/>
                <w:spacing w:val="-4"/>
                <w:sz w:val="24"/>
                <w:szCs w:val="24"/>
              </w:rPr>
              <w:t xml:space="preserve">㎡</w:t>
            </w:r>
            <w:r/>
          </w:p>
        </w:tc>
        <w:tc>
          <w:tcPr>
            <w:tcBorders>
              <w:top w:val="single" w:color="000000" w:sz="2" w:space="0"/>
              <w:left w:val="single" w:color="000000" w:sz="2" w:space="0"/>
              <w:bottom w:val="single" w:color="000000" w:sz="2" w:space="0"/>
              <w:right w:val="single" w:color="000000" w:sz="2" w:space="0"/>
            </w:tcBorders>
            <w:tcW w:w="2552" w:type="dxa"/>
            <w:textDirection w:val="lrTb"/>
            <w:noWrap w:val="false"/>
          </w:tcPr>
          <w:p>
            <w:pPr>
              <w:pStyle w:val="1095"/>
              <w:ind w:left="115"/>
              <w:spacing w:before="89" w:line="220" w:lineRule="auto"/>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eastAsia="zh-CN"/>
              </w:rPr>
              <w:t xml:space="preserve">2</w:t>
            </w:r>
            <w:r>
              <w:rPr>
                <w:rFonts w:hint="eastAsia" w:ascii="宋体" w:hAnsi="宋体" w:eastAsia="宋体" w:cs="宋体"/>
                <w:spacing w:val="9"/>
                <w:sz w:val="24"/>
                <w:szCs w:val="24"/>
              </w:rPr>
              <w:t xml:space="preserve"> 保洁服务”</w:t>
            </w:r>
            <w:r/>
          </w:p>
        </w:tc>
      </w:tr>
      <w:tr>
        <w:trPr>
          <w:trHeight w:val="458"/>
        </w:trPr>
        <w:tc>
          <w:tcPr>
            <w:tcBorders>
              <w:top w:val="single" w:color="000000" w:sz="2" w:space="0"/>
              <w:left w:val="single" w:color="000000" w:sz="2" w:space="0"/>
              <w:bottom w:val="single" w:color="000000" w:sz="2" w:space="0"/>
              <w:right w:val="single" w:color="000000" w:sz="2" w:space="0"/>
            </w:tcBorders>
            <w:tcW w:w="1177" w:type="dxa"/>
            <w:vAlign w:val="center"/>
            <w:vMerge w:val="continue"/>
            <w:textDirection w:val="lrTb"/>
            <w:noWrap w:val="false"/>
          </w:tcPr>
          <w:p>
            <w:pPr>
              <w:jc w:val="left"/>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000000" w:sz="2" w:space="0"/>
              <w:left w:val="single" w:color="000000" w:sz="2" w:space="0"/>
              <w:bottom w:val="single" w:color="000000" w:sz="2" w:space="0"/>
              <w:right w:val="single" w:color="000000" w:sz="2" w:space="0"/>
            </w:tcBorders>
            <w:tcW w:w="2438" w:type="dxa"/>
            <w:textDirection w:val="lrTb"/>
            <w:noWrap w:val="false"/>
          </w:tcPr>
          <w:p>
            <w:pPr>
              <w:pStyle w:val="1095"/>
              <w:ind w:left="121"/>
              <w:spacing w:before="91" w:line="220" w:lineRule="auto"/>
              <w:rPr>
                <w:rFonts w:hint="eastAsia" w:ascii="宋体" w:hAnsi="宋体" w:eastAsia="宋体" w:cs="宋体"/>
                <w:sz w:val="24"/>
                <w:szCs w:val="24"/>
              </w:rPr>
            </w:pPr>
            <w:r>
              <w:rPr>
                <w:rFonts w:hint="eastAsia" w:ascii="宋体" w:hAnsi="宋体" w:eastAsia="宋体" w:cs="宋体"/>
                <w:spacing w:val="-4"/>
                <w:sz w:val="24"/>
                <w:szCs w:val="24"/>
              </w:rPr>
              <w:t xml:space="preserve">需保洁面积（㎡）</w:t>
            </w:r>
            <w:r/>
          </w:p>
        </w:tc>
        <w:tc>
          <w:tcPr>
            <w:tcBorders>
              <w:top w:val="single" w:color="000000" w:sz="2" w:space="0"/>
              <w:left w:val="single" w:color="000000" w:sz="2" w:space="0"/>
              <w:bottom w:val="single" w:color="000000" w:sz="2" w:space="0"/>
              <w:right w:val="single" w:color="000000" w:sz="2" w:space="0"/>
            </w:tcBorders>
            <w:tcW w:w="2758" w:type="dxa"/>
            <w:textDirection w:val="lrTb"/>
            <w:noWrap w:val="false"/>
          </w:tcPr>
          <w:p>
            <w:pPr>
              <w:ind w:left="115"/>
              <w:spacing w:before="91" w:line="218" w:lineRule="auto"/>
              <w:rPr>
                <w:rFonts w:hint="eastAsia" w:ascii="宋体" w:hAnsi="宋体" w:eastAsia="宋体" w:cs="宋体"/>
                <w:sz w:val="24"/>
                <w:szCs w:val="24"/>
              </w:rPr>
            </w:pPr>
            <w:r>
              <w:rPr>
                <w:rFonts w:hint="eastAsia" w:ascii="宋体" w:hAnsi="宋体" w:eastAsia="宋体" w:cs="宋体"/>
                <w:sz w:val="24"/>
                <w:szCs w:val="24"/>
              </w:rPr>
              <w:t xml:space="preserve">7784.57</w:t>
            </w:r>
            <w:r>
              <w:rPr>
                <w:rFonts w:hint="eastAsia" w:ascii="宋体" w:hAnsi="宋体" w:eastAsia="宋体" w:cs="宋体"/>
                <w:spacing w:val="-4"/>
                <w:sz w:val="24"/>
                <w:szCs w:val="24"/>
              </w:rPr>
              <w:t xml:space="preserve">㎡</w:t>
            </w:r>
            <w:r/>
          </w:p>
        </w:tc>
        <w:tc>
          <w:tcPr>
            <w:tcBorders>
              <w:top w:val="single" w:color="000000" w:sz="2" w:space="0"/>
              <w:left w:val="single" w:color="000000" w:sz="2" w:space="0"/>
              <w:bottom w:val="single" w:color="000000" w:sz="2" w:space="0"/>
              <w:right w:val="single" w:color="000000" w:sz="2" w:space="0"/>
            </w:tcBorders>
            <w:tcW w:w="2552" w:type="dxa"/>
            <w:textDirection w:val="lrTb"/>
            <w:noWrap w:val="false"/>
          </w:tcPr>
          <w:p>
            <w:pPr>
              <w:pStyle w:val="1095"/>
              <w:ind w:left="115"/>
              <w:spacing w:before="90" w:line="220" w:lineRule="auto"/>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eastAsia="zh-CN"/>
              </w:rPr>
              <w:t xml:space="preserve">2</w:t>
            </w:r>
            <w:r>
              <w:rPr>
                <w:rFonts w:hint="eastAsia" w:ascii="宋体" w:hAnsi="宋体" w:eastAsia="宋体" w:cs="宋体"/>
                <w:spacing w:val="9"/>
                <w:sz w:val="24"/>
                <w:szCs w:val="24"/>
              </w:rPr>
              <w:t xml:space="preserve"> 保洁服务”</w:t>
            </w:r>
            <w:r/>
          </w:p>
        </w:tc>
      </w:tr>
      <w:tr>
        <w:trPr>
          <w:trHeight w:val="686"/>
        </w:trPr>
        <w:tc>
          <w:tcPr>
            <w:tcBorders>
              <w:top w:val="single" w:color="000000" w:sz="2" w:space="0"/>
              <w:left w:val="single" w:color="000000" w:sz="2" w:space="0"/>
              <w:bottom w:val="single" w:color="000000" w:sz="2" w:space="0"/>
              <w:right w:val="single" w:color="000000" w:sz="2" w:space="0"/>
            </w:tcBorders>
            <w:tcW w:w="1177" w:type="dxa"/>
            <w:textDirection w:val="lrTb"/>
            <w:noWrap w:val="false"/>
          </w:tcPr>
          <w:p>
            <w:pPr>
              <w:pStyle w:val="1095"/>
              <w:ind w:left="139"/>
              <w:spacing w:before="204" w:line="220" w:lineRule="auto"/>
              <w:rPr>
                <w:rFonts w:hint="eastAsia" w:ascii="宋体" w:hAnsi="宋体" w:eastAsia="宋体" w:cs="宋体"/>
                <w:sz w:val="24"/>
                <w:szCs w:val="24"/>
              </w:rPr>
            </w:pPr>
            <w:r>
              <w:rPr>
                <w:rFonts w:hint="eastAsia" w:ascii="宋体" w:hAnsi="宋体" w:eastAsia="宋体" w:cs="宋体"/>
                <w:spacing w:val="-8"/>
                <w:sz w:val="24"/>
                <w:szCs w:val="24"/>
              </w:rPr>
              <w:t xml:space="preserve">门窗</w:t>
            </w:r>
            <w:r/>
          </w:p>
        </w:tc>
        <w:tc>
          <w:tcPr>
            <w:tcBorders>
              <w:top w:val="single" w:color="000000" w:sz="2" w:space="0"/>
              <w:left w:val="single" w:color="000000" w:sz="2" w:space="0"/>
              <w:bottom w:val="single" w:color="000000" w:sz="2" w:space="0"/>
              <w:right w:val="single" w:color="000000" w:sz="2" w:space="0"/>
            </w:tcBorders>
            <w:tcW w:w="2438" w:type="dxa"/>
            <w:textDirection w:val="lrTb"/>
            <w:noWrap w:val="false"/>
          </w:tcPr>
          <w:p>
            <w:pPr>
              <w:pStyle w:val="1095"/>
              <w:ind w:left="109" w:right="104" w:firstLine="23"/>
              <w:spacing w:before="34" w:line="280" w:lineRule="auto"/>
              <w:rPr>
                <w:rFonts w:hint="eastAsia" w:ascii="宋体" w:hAnsi="宋体" w:eastAsia="宋体" w:cs="宋体"/>
                <w:sz w:val="24"/>
                <w:szCs w:val="24"/>
                <w:lang w:eastAsia="zh-CN"/>
              </w:rPr>
            </w:pPr>
            <w:r>
              <w:rPr>
                <w:rFonts w:hint="eastAsia" w:ascii="宋体" w:hAnsi="宋体" w:eastAsia="宋体" w:cs="宋体"/>
                <w:spacing w:val="-11"/>
                <w:sz w:val="24"/>
                <w:szCs w:val="24"/>
                <w:lang w:eastAsia="zh-CN"/>
              </w:rPr>
              <w:t xml:space="preserve">门窗总数量（个）及总面</w:t>
            </w:r>
            <w:r>
              <w:rPr>
                <w:rFonts w:hint="eastAsia" w:ascii="宋体" w:hAnsi="宋体" w:eastAsia="宋体" w:cs="宋体"/>
                <w:spacing w:val="5"/>
                <w:sz w:val="24"/>
                <w:szCs w:val="24"/>
                <w:lang w:eastAsia="zh-CN"/>
              </w:rPr>
              <w:t xml:space="preserve"> </w:t>
            </w:r>
            <w:r>
              <w:rPr>
                <w:rFonts w:hint="eastAsia" w:ascii="宋体" w:hAnsi="宋体" w:eastAsia="宋体" w:cs="宋体"/>
                <w:spacing w:val="-6"/>
                <w:sz w:val="24"/>
                <w:szCs w:val="24"/>
                <w:lang w:eastAsia="zh-CN"/>
              </w:rPr>
              <w:t xml:space="preserve">积（㎡）</w:t>
            </w:r>
            <w:r/>
          </w:p>
        </w:tc>
        <w:tc>
          <w:tcPr>
            <w:tcBorders>
              <w:top w:val="single" w:color="000000" w:sz="2" w:space="0"/>
              <w:left w:val="single" w:color="000000" w:sz="2" w:space="0"/>
              <w:bottom w:val="single" w:color="000000" w:sz="2" w:space="0"/>
              <w:right w:val="single" w:color="000000" w:sz="2" w:space="0"/>
            </w:tcBorders>
            <w:tcW w:w="2758" w:type="dxa"/>
            <w:textDirection w:val="lrTb"/>
            <w:noWrap w:val="false"/>
          </w:tcPr>
          <w:p>
            <w:pPr>
              <w:pStyle w:val="1095"/>
              <w:ind w:left="112"/>
              <w:spacing w:before="204" w:line="22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一楼门窗共12樘，总面积160.32</w:t>
            </w:r>
            <w:r>
              <w:rPr>
                <w:rFonts w:hint="eastAsia" w:ascii="宋体" w:hAnsi="宋体" w:eastAsia="宋体" w:cs="宋体"/>
                <w:spacing w:val="-4"/>
                <w:sz w:val="24"/>
                <w:szCs w:val="24"/>
                <w:lang w:eastAsia="zh-CN"/>
              </w:rPr>
              <w:t xml:space="preserve">㎡，</w:t>
            </w:r>
            <w:r/>
          </w:p>
          <w:p>
            <w:pPr>
              <w:pStyle w:val="1095"/>
              <w:ind w:left="112"/>
              <w:spacing w:before="204" w:line="22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图书馆厕所共20樘门窗，总面积56.7</w:t>
            </w:r>
            <w:r>
              <w:rPr>
                <w:rFonts w:hint="eastAsia" w:ascii="宋体" w:hAnsi="宋体" w:eastAsia="宋体" w:cs="宋体"/>
                <w:spacing w:val="-4"/>
                <w:sz w:val="24"/>
                <w:szCs w:val="24"/>
                <w:lang w:eastAsia="zh-CN"/>
              </w:rPr>
              <w:t xml:space="preserve">㎡，</w:t>
            </w:r>
            <w:r/>
          </w:p>
          <w:p>
            <w:pPr>
              <w:pStyle w:val="1095"/>
              <w:ind w:left="112"/>
              <w:spacing w:before="204" w:line="22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报告厅厕所共4樘门窗，总面积8.24</w:t>
            </w:r>
            <w:r>
              <w:rPr>
                <w:rFonts w:hint="eastAsia" w:ascii="宋体" w:hAnsi="宋体" w:eastAsia="宋体" w:cs="宋体"/>
                <w:spacing w:val="-4"/>
                <w:sz w:val="24"/>
                <w:szCs w:val="24"/>
                <w:lang w:eastAsia="zh-CN"/>
              </w:rPr>
              <w:t xml:space="preserve">㎡。</w:t>
            </w:r>
            <w:r/>
          </w:p>
        </w:tc>
        <w:tc>
          <w:tcPr>
            <w:tcBorders>
              <w:top w:val="single" w:color="000000" w:sz="2" w:space="0"/>
              <w:left w:val="single" w:color="000000" w:sz="2" w:space="0"/>
              <w:bottom w:val="single" w:color="000000" w:sz="2" w:space="0"/>
              <w:right w:val="single" w:color="000000" w:sz="2" w:space="0"/>
            </w:tcBorders>
            <w:tcW w:w="2552" w:type="dxa"/>
            <w:textDirection w:val="lrTb"/>
            <w:noWrap w:val="false"/>
          </w:tcPr>
          <w:p>
            <w:pPr>
              <w:pStyle w:val="1095"/>
              <w:ind w:left="115"/>
              <w:spacing w:before="203" w:line="220" w:lineRule="auto"/>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eastAsia="zh-CN"/>
              </w:rPr>
              <w:t xml:space="preserve">2</w:t>
            </w:r>
            <w:r>
              <w:rPr>
                <w:rFonts w:hint="eastAsia" w:ascii="宋体" w:hAnsi="宋体" w:eastAsia="宋体" w:cs="宋体"/>
                <w:spacing w:val="9"/>
                <w:sz w:val="24"/>
                <w:szCs w:val="24"/>
              </w:rPr>
              <w:t xml:space="preserve"> 保洁服务”</w:t>
            </w:r>
            <w:r/>
          </w:p>
        </w:tc>
      </w:tr>
      <w:tr>
        <w:trPr>
          <w:trHeight w:val="686"/>
        </w:trPr>
        <w:tc>
          <w:tcPr>
            <w:tcBorders>
              <w:top w:val="single" w:color="000000" w:sz="2" w:space="0"/>
              <w:left w:val="single" w:color="000000" w:sz="2" w:space="0"/>
              <w:bottom w:val="single" w:color="000000" w:sz="2" w:space="0"/>
              <w:right w:val="single" w:color="000000" w:sz="2" w:space="0"/>
            </w:tcBorders>
            <w:tcW w:w="1177" w:type="dxa"/>
            <w:textDirection w:val="lrTb"/>
            <w:noWrap w:val="false"/>
          </w:tcPr>
          <w:p>
            <w:pPr>
              <w:pStyle w:val="1095"/>
              <w:ind w:left="116"/>
              <w:spacing w:before="204" w:line="220" w:lineRule="auto"/>
              <w:rPr>
                <w:rFonts w:hint="eastAsia" w:ascii="宋体" w:hAnsi="宋体" w:eastAsia="宋体" w:cs="宋体"/>
                <w:sz w:val="24"/>
                <w:szCs w:val="24"/>
              </w:rPr>
            </w:pPr>
            <w:r>
              <w:rPr>
                <w:rFonts w:hint="eastAsia" w:ascii="宋体" w:hAnsi="宋体" w:eastAsia="宋体" w:cs="宋体"/>
                <w:spacing w:val="-2"/>
                <w:sz w:val="24"/>
                <w:szCs w:val="24"/>
              </w:rPr>
              <w:t xml:space="preserve">地面</w:t>
            </w:r>
            <w:r/>
          </w:p>
        </w:tc>
        <w:tc>
          <w:tcPr>
            <w:tcBorders>
              <w:top w:val="single" w:color="000000" w:sz="2" w:space="0"/>
              <w:left w:val="single" w:color="000000" w:sz="2" w:space="0"/>
              <w:bottom w:val="single" w:color="000000" w:sz="2" w:space="0"/>
              <w:right w:val="single" w:color="000000" w:sz="2" w:space="0"/>
            </w:tcBorders>
            <w:tcW w:w="2438" w:type="dxa"/>
            <w:textDirection w:val="lrTb"/>
            <w:noWrap w:val="false"/>
          </w:tcPr>
          <w:p>
            <w:pPr>
              <w:pStyle w:val="1095"/>
              <w:ind w:left="115" w:right="104" w:hanging="6"/>
              <w:spacing w:before="34" w:line="280" w:lineRule="auto"/>
              <w:rPr>
                <w:rFonts w:hint="eastAsia" w:ascii="宋体" w:hAnsi="宋体" w:eastAsia="宋体" w:cs="宋体"/>
                <w:sz w:val="24"/>
                <w:szCs w:val="24"/>
                <w:lang w:eastAsia="zh-CN"/>
              </w:rPr>
            </w:pPr>
            <w:r>
              <w:rPr>
                <w:rFonts w:hint="eastAsia" w:ascii="宋体" w:hAnsi="宋体" w:eastAsia="宋体" w:cs="宋体"/>
                <w:spacing w:val="8"/>
                <w:sz w:val="24"/>
                <w:szCs w:val="24"/>
                <w:lang w:eastAsia="zh-CN"/>
              </w:rPr>
              <w:t xml:space="preserve">地面</w:t>
            </w:r>
            <w:r>
              <w:rPr>
                <w:rFonts w:hint="eastAsia" w:ascii="宋体" w:hAnsi="宋体" w:eastAsia="宋体" w:cs="宋体"/>
                <w:spacing w:val="-51"/>
                <w:sz w:val="24"/>
                <w:szCs w:val="24"/>
                <w:lang w:eastAsia="zh-CN"/>
              </w:rPr>
              <w:t xml:space="preserve"> </w:t>
            </w:r>
            <w:r>
              <w:rPr>
                <w:rFonts w:hint="eastAsia" w:ascii="宋体" w:hAnsi="宋体" w:eastAsia="宋体" w:cs="宋体"/>
                <w:spacing w:val="8"/>
                <w:sz w:val="24"/>
                <w:szCs w:val="24"/>
                <w:lang w:eastAsia="zh-CN"/>
              </w:rPr>
              <w:t xml:space="preserve">各</w:t>
            </w:r>
            <w:r>
              <w:rPr>
                <w:rFonts w:hint="eastAsia" w:ascii="宋体" w:hAnsi="宋体" w:eastAsia="宋体" w:cs="宋体"/>
                <w:spacing w:val="-56"/>
                <w:sz w:val="24"/>
                <w:szCs w:val="24"/>
                <w:lang w:eastAsia="zh-CN"/>
              </w:rPr>
              <w:t xml:space="preserve"> </w:t>
            </w:r>
            <w:r>
              <w:rPr>
                <w:rFonts w:hint="eastAsia" w:ascii="宋体" w:hAnsi="宋体" w:eastAsia="宋体" w:cs="宋体"/>
                <w:spacing w:val="8"/>
                <w:sz w:val="24"/>
                <w:szCs w:val="24"/>
                <w:lang w:eastAsia="zh-CN"/>
              </w:rPr>
              <w:t xml:space="preserve">材质</w:t>
            </w:r>
            <w:r>
              <w:rPr>
                <w:rFonts w:hint="eastAsia" w:ascii="宋体" w:hAnsi="宋体" w:eastAsia="宋体" w:cs="宋体"/>
                <w:spacing w:val="-57"/>
                <w:sz w:val="24"/>
                <w:szCs w:val="24"/>
                <w:lang w:eastAsia="zh-CN"/>
              </w:rPr>
              <w:t xml:space="preserve"> </w:t>
            </w:r>
            <w:r>
              <w:rPr>
                <w:rFonts w:hint="eastAsia" w:ascii="宋体" w:hAnsi="宋体" w:eastAsia="宋体" w:cs="宋体"/>
                <w:spacing w:val="8"/>
                <w:sz w:val="24"/>
                <w:szCs w:val="24"/>
                <w:lang w:eastAsia="zh-CN"/>
              </w:rPr>
              <w:t xml:space="preserve">及</w:t>
            </w:r>
            <w:r>
              <w:rPr>
                <w:rFonts w:hint="eastAsia" w:ascii="宋体" w:hAnsi="宋体" w:eastAsia="宋体" w:cs="宋体"/>
                <w:spacing w:val="-50"/>
                <w:sz w:val="24"/>
                <w:szCs w:val="24"/>
                <w:lang w:eastAsia="zh-CN"/>
              </w:rPr>
              <w:t xml:space="preserve"> </w:t>
            </w:r>
            <w:r>
              <w:rPr>
                <w:rFonts w:hint="eastAsia" w:ascii="宋体" w:hAnsi="宋体" w:eastAsia="宋体" w:cs="宋体"/>
                <w:spacing w:val="8"/>
                <w:sz w:val="24"/>
                <w:szCs w:val="24"/>
                <w:lang w:eastAsia="zh-CN"/>
              </w:rPr>
              <w:t xml:space="preserve">总</w:t>
            </w:r>
            <w:r>
              <w:rPr>
                <w:rFonts w:hint="eastAsia" w:ascii="宋体" w:hAnsi="宋体" w:eastAsia="宋体" w:cs="宋体"/>
                <w:spacing w:val="-56"/>
                <w:sz w:val="24"/>
                <w:szCs w:val="24"/>
                <w:lang w:eastAsia="zh-CN"/>
              </w:rPr>
              <w:t xml:space="preserve"> </w:t>
            </w:r>
            <w:r>
              <w:rPr>
                <w:rFonts w:hint="eastAsia" w:ascii="宋体" w:hAnsi="宋体" w:eastAsia="宋体" w:cs="宋体"/>
                <w:spacing w:val="8"/>
                <w:sz w:val="24"/>
                <w:szCs w:val="24"/>
                <w:lang w:eastAsia="zh-CN"/>
              </w:rPr>
              <w:t xml:space="preserve">面积</w:t>
            </w:r>
            <w:r>
              <w:rPr>
                <w:rFonts w:hint="eastAsia" w:ascii="宋体" w:hAnsi="宋体" w:eastAsia="宋体" w:cs="宋体"/>
                <w:sz w:val="24"/>
                <w:szCs w:val="24"/>
                <w:lang w:eastAsia="zh-CN"/>
              </w:rPr>
              <w:t xml:space="preserve"> </w:t>
            </w:r>
            <w:r>
              <w:rPr>
                <w:rFonts w:hint="eastAsia" w:ascii="宋体" w:hAnsi="宋体" w:eastAsia="宋体" w:cs="宋体"/>
                <w:spacing w:val="-9"/>
                <w:sz w:val="24"/>
                <w:szCs w:val="24"/>
                <w:lang w:eastAsia="zh-CN"/>
              </w:rPr>
              <w:t xml:space="preserve">（㎡）</w:t>
            </w:r>
            <w:r/>
          </w:p>
        </w:tc>
        <w:tc>
          <w:tcPr>
            <w:tcBorders>
              <w:top w:val="single" w:color="000000" w:sz="2" w:space="0"/>
              <w:left w:val="single" w:color="000000" w:sz="2" w:space="0"/>
              <w:bottom w:val="single" w:color="000000" w:sz="2" w:space="0"/>
              <w:right w:val="single" w:color="000000" w:sz="2" w:space="0"/>
            </w:tcBorders>
            <w:tcW w:w="2758" w:type="dxa"/>
            <w:textDirection w:val="lrTb"/>
            <w:noWrap w:val="false"/>
          </w:tcPr>
          <w:p>
            <w:pPr>
              <w:ind w:left="116" w:right="136" w:hanging="9"/>
              <w:spacing w:before="34" w:line="280" w:lineRule="auto"/>
              <w:rPr>
                <w:rFonts w:hint="eastAsia" w:ascii="宋体" w:hAnsi="宋体" w:eastAsia="宋体" w:cs="宋体"/>
                <w:sz w:val="24"/>
                <w:szCs w:val="24"/>
              </w:rPr>
            </w:pPr>
            <w:r>
              <w:rPr>
                <w:rFonts w:hint="eastAsia" w:ascii="宋体" w:hAnsi="宋体" w:eastAsia="宋体" w:cs="宋体"/>
                <w:sz w:val="24"/>
                <w:szCs w:val="24"/>
              </w:rPr>
              <w:t xml:space="preserve">过道楼梯，总面积1048.88</w:t>
            </w:r>
            <w:r>
              <w:rPr>
                <w:rFonts w:hint="eastAsia" w:ascii="宋体" w:hAnsi="宋体" w:eastAsia="宋体" w:cs="宋体"/>
                <w:spacing w:val="-4"/>
                <w:sz w:val="24"/>
                <w:szCs w:val="24"/>
              </w:rPr>
              <w:t xml:space="preserve">㎡。</w:t>
            </w:r>
            <w:r/>
          </w:p>
        </w:tc>
        <w:tc>
          <w:tcPr>
            <w:tcBorders>
              <w:top w:val="single" w:color="000000" w:sz="2" w:space="0"/>
              <w:left w:val="single" w:color="000000" w:sz="2" w:space="0"/>
              <w:bottom w:val="single" w:color="000000" w:sz="2" w:space="0"/>
              <w:right w:val="single" w:color="000000" w:sz="2" w:space="0"/>
            </w:tcBorders>
            <w:tcW w:w="2552" w:type="dxa"/>
            <w:textDirection w:val="lrTb"/>
            <w:noWrap w:val="false"/>
          </w:tcPr>
          <w:p>
            <w:pPr>
              <w:pStyle w:val="1095"/>
              <w:ind w:left="115"/>
              <w:spacing w:before="204" w:line="220" w:lineRule="auto"/>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eastAsia="zh-CN"/>
              </w:rPr>
              <w:t xml:space="preserve">2</w:t>
            </w:r>
            <w:r>
              <w:rPr>
                <w:rFonts w:hint="eastAsia" w:ascii="宋体" w:hAnsi="宋体" w:eastAsia="宋体" w:cs="宋体"/>
                <w:spacing w:val="9"/>
                <w:sz w:val="24"/>
                <w:szCs w:val="24"/>
              </w:rPr>
              <w:t xml:space="preserve"> 保洁服务”</w:t>
            </w:r>
            <w:r/>
          </w:p>
        </w:tc>
      </w:tr>
      <w:tr>
        <w:trPr>
          <w:trHeight w:val="686"/>
        </w:trPr>
        <w:tc>
          <w:tcPr>
            <w:tcBorders>
              <w:top w:val="single" w:color="000000" w:sz="2" w:space="0"/>
              <w:left w:val="single" w:color="000000" w:sz="2" w:space="0"/>
              <w:bottom w:val="single" w:color="000000" w:sz="2" w:space="0"/>
              <w:right w:val="single" w:color="000000" w:sz="2" w:space="0"/>
            </w:tcBorders>
            <w:tcW w:w="1177" w:type="dxa"/>
            <w:textDirection w:val="lrTb"/>
            <w:noWrap w:val="false"/>
          </w:tcPr>
          <w:p>
            <w:pPr>
              <w:pStyle w:val="1095"/>
              <w:ind w:left="141"/>
              <w:spacing w:before="204" w:line="220" w:lineRule="auto"/>
              <w:rPr>
                <w:rFonts w:hint="eastAsia" w:ascii="宋体" w:hAnsi="宋体" w:eastAsia="宋体" w:cs="宋体"/>
                <w:sz w:val="24"/>
                <w:szCs w:val="24"/>
              </w:rPr>
            </w:pPr>
            <w:r>
              <w:rPr>
                <w:rFonts w:hint="eastAsia" w:ascii="宋体" w:hAnsi="宋体" w:eastAsia="宋体" w:cs="宋体"/>
                <w:spacing w:val="-8"/>
                <w:sz w:val="24"/>
                <w:szCs w:val="24"/>
              </w:rPr>
              <w:t xml:space="preserve">内墙饰面</w:t>
            </w:r>
            <w:r/>
          </w:p>
        </w:tc>
        <w:tc>
          <w:tcPr>
            <w:tcBorders>
              <w:top w:val="single" w:color="000000" w:sz="2" w:space="0"/>
              <w:left w:val="single" w:color="000000" w:sz="2" w:space="0"/>
              <w:bottom w:val="single" w:color="000000" w:sz="2" w:space="0"/>
              <w:right w:val="single" w:color="000000" w:sz="2" w:space="0"/>
            </w:tcBorders>
            <w:tcW w:w="2438" w:type="dxa"/>
            <w:textDirection w:val="lrTb"/>
            <w:noWrap w:val="false"/>
          </w:tcPr>
          <w:p>
            <w:pPr>
              <w:pStyle w:val="1095"/>
              <w:ind w:left="109" w:right="104" w:firstLine="25"/>
              <w:spacing w:before="34" w:line="280" w:lineRule="auto"/>
              <w:rPr>
                <w:rFonts w:hint="eastAsia" w:ascii="宋体" w:hAnsi="宋体" w:eastAsia="宋体" w:cs="宋体"/>
                <w:sz w:val="24"/>
                <w:szCs w:val="24"/>
                <w:lang w:eastAsia="zh-CN"/>
              </w:rPr>
            </w:pPr>
            <w:r>
              <w:rPr>
                <w:rFonts w:hint="eastAsia" w:ascii="宋体" w:hAnsi="宋体" w:eastAsia="宋体" w:cs="宋体"/>
                <w:spacing w:val="9"/>
                <w:sz w:val="24"/>
                <w:szCs w:val="24"/>
                <w:lang w:eastAsia="zh-CN"/>
              </w:rPr>
              <w:t xml:space="preserve">内墙饰面各材质及总面</w:t>
            </w:r>
            <w:r>
              <w:rPr>
                <w:rFonts w:hint="eastAsia" w:ascii="宋体" w:hAnsi="宋体" w:eastAsia="宋体" w:cs="宋体"/>
                <w:spacing w:val="2"/>
                <w:sz w:val="24"/>
                <w:szCs w:val="24"/>
                <w:lang w:eastAsia="zh-CN"/>
              </w:rPr>
              <w:t xml:space="preserve"> </w:t>
            </w:r>
            <w:r>
              <w:rPr>
                <w:rFonts w:hint="eastAsia" w:ascii="宋体" w:hAnsi="宋体" w:eastAsia="宋体" w:cs="宋体"/>
                <w:spacing w:val="-6"/>
                <w:sz w:val="24"/>
                <w:szCs w:val="24"/>
                <w:lang w:eastAsia="zh-CN"/>
              </w:rPr>
              <w:t xml:space="preserve">积（㎡）</w:t>
            </w:r>
            <w:r/>
          </w:p>
        </w:tc>
        <w:tc>
          <w:tcPr>
            <w:tcBorders>
              <w:top w:val="single" w:color="000000" w:sz="2" w:space="0"/>
              <w:left w:val="single" w:color="000000" w:sz="2" w:space="0"/>
              <w:bottom w:val="single" w:color="000000" w:sz="2" w:space="0"/>
              <w:right w:val="single" w:color="000000" w:sz="2" w:space="0"/>
            </w:tcBorders>
            <w:tcW w:w="2758" w:type="dxa"/>
            <w:textDirection w:val="lrTb"/>
            <w:noWrap w:val="false"/>
          </w:tcPr>
          <w:p>
            <w:pPr>
              <w:ind w:left="128" w:right="105" w:hanging="21"/>
              <w:spacing w:before="34" w:line="280" w:lineRule="auto"/>
              <w:rPr>
                <w:rFonts w:hint="eastAsia" w:ascii="宋体" w:hAnsi="宋体" w:eastAsia="宋体" w:cs="宋体"/>
                <w:sz w:val="24"/>
                <w:szCs w:val="24"/>
              </w:rPr>
            </w:pPr>
            <w:r>
              <w:rPr>
                <w:rFonts w:hint="eastAsia" w:ascii="宋体" w:hAnsi="宋体" w:eastAsia="宋体" w:cs="宋体"/>
                <w:sz w:val="24"/>
                <w:szCs w:val="24"/>
              </w:rPr>
              <w:t xml:space="preserve">过道楼梯内墙乳胶漆面积，总面积2678.95</w:t>
            </w:r>
            <w:r>
              <w:rPr>
                <w:rFonts w:hint="eastAsia" w:ascii="宋体" w:hAnsi="宋体" w:eastAsia="宋体" w:cs="宋体"/>
                <w:spacing w:val="-4"/>
                <w:sz w:val="24"/>
                <w:szCs w:val="24"/>
              </w:rPr>
              <w:t xml:space="preserve">㎡。</w:t>
            </w:r>
            <w:r/>
          </w:p>
        </w:tc>
        <w:tc>
          <w:tcPr>
            <w:tcBorders>
              <w:top w:val="single" w:color="000000" w:sz="2" w:space="0"/>
              <w:left w:val="single" w:color="000000" w:sz="2" w:space="0"/>
              <w:bottom w:val="single" w:color="000000" w:sz="2" w:space="0"/>
              <w:right w:val="single" w:color="000000" w:sz="2" w:space="0"/>
            </w:tcBorders>
            <w:tcW w:w="2552" w:type="dxa"/>
            <w:textDirection w:val="lrTb"/>
            <w:noWrap w:val="false"/>
          </w:tcPr>
          <w:p>
            <w:pPr>
              <w:pStyle w:val="1095"/>
              <w:ind w:left="115"/>
              <w:spacing w:before="204" w:line="220" w:lineRule="auto"/>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eastAsia="zh-CN"/>
              </w:rPr>
              <w:t xml:space="preserve">2</w:t>
            </w:r>
            <w:r>
              <w:rPr>
                <w:rFonts w:hint="eastAsia" w:ascii="宋体" w:hAnsi="宋体" w:eastAsia="宋体" w:cs="宋体"/>
                <w:spacing w:val="9"/>
                <w:sz w:val="24"/>
                <w:szCs w:val="24"/>
              </w:rPr>
              <w:t xml:space="preserve"> 保洁服务”</w:t>
            </w:r>
            <w:r/>
          </w:p>
        </w:tc>
      </w:tr>
      <w:tr>
        <w:trPr>
          <w:trHeight w:val="684"/>
        </w:trPr>
        <w:tc>
          <w:tcPr>
            <w:tcBorders>
              <w:top w:val="single" w:color="000000" w:sz="2" w:space="0"/>
              <w:left w:val="single" w:color="000000" w:sz="2" w:space="0"/>
              <w:bottom w:val="single" w:color="000000" w:sz="2" w:space="0"/>
              <w:right w:val="single" w:color="000000" w:sz="2" w:space="0"/>
            </w:tcBorders>
            <w:tcW w:w="1177" w:type="dxa"/>
            <w:textDirection w:val="lrTb"/>
            <w:noWrap w:val="false"/>
          </w:tcPr>
          <w:p>
            <w:pPr>
              <w:pStyle w:val="1095"/>
              <w:ind w:left="116"/>
              <w:spacing w:before="204" w:line="220" w:lineRule="auto"/>
              <w:rPr>
                <w:rFonts w:hint="eastAsia" w:ascii="宋体" w:hAnsi="宋体" w:eastAsia="宋体" w:cs="宋体"/>
                <w:sz w:val="24"/>
                <w:szCs w:val="24"/>
              </w:rPr>
            </w:pPr>
            <w:r>
              <w:rPr>
                <w:rFonts w:hint="eastAsia" w:ascii="宋体" w:hAnsi="宋体" w:eastAsia="宋体" w:cs="宋体"/>
                <w:spacing w:val="-2"/>
                <w:sz w:val="24"/>
                <w:szCs w:val="24"/>
              </w:rPr>
              <w:t xml:space="preserve">顶面</w:t>
            </w:r>
            <w:r/>
          </w:p>
        </w:tc>
        <w:tc>
          <w:tcPr>
            <w:tcBorders>
              <w:top w:val="single" w:color="000000" w:sz="2" w:space="0"/>
              <w:left w:val="single" w:color="000000" w:sz="2" w:space="0"/>
              <w:bottom w:val="single" w:color="000000" w:sz="2" w:space="0"/>
              <w:right w:val="single" w:color="000000" w:sz="2" w:space="0"/>
            </w:tcBorders>
            <w:tcW w:w="2438" w:type="dxa"/>
            <w:textDirection w:val="lrTb"/>
            <w:noWrap w:val="false"/>
          </w:tcPr>
          <w:p>
            <w:pPr>
              <w:pStyle w:val="1095"/>
              <w:ind w:left="115" w:right="104" w:hanging="6"/>
              <w:spacing w:before="34" w:line="280" w:lineRule="auto"/>
              <w:rPr>
                <w:rFonts w:hint="eastAsia" w:ascii="宋体" w:hAnsi="宋体" w:eastAsia="宋体" w:cs="宋体"/>
                <w:sz w:val="24"/>
                <w:szCs w:val="24"/>
                <w:lang w:eastAsia="zh-CN"/>
              </w:rPr>
            </w:pPr>
            <w:r>
              <w:rPr>
                <w:rFonts w:hint="eastAsia" w:ascii="宋体" w:hAnsi="宋体" w:eastAsia="宋体" w:cs="宋体"/>
                <w:spacing w:val="14"/>
                <w:sz w:val="24"/>
                <w:szCs w:val="24"/>
                <w:lang w:eastAsia="zh-CN"/>
              </w:rPr>
              <w:t xml:space="preserve">顶面各</w:t>
            </w:r>
            <w:r>
              <w:rPr>
                <w:rFonts w:hint="eastAsia" w:ascii="宋体" w:hAnsi="宋体" w:eastAsia="宋体" w:cs="宋体"/>
                <w:spacing w:val="-56"/>
                <w:sz w:val="24"/>
                <w:szCs w:val="24"/>
                <w:lang w:eastAsia="zh-CN"/>
              </w:rPr>
              <w:t xml:space="preserve"> </w:t>
            </w:r>
            <w:r>
              <w:rPr>
                <w:rFonts w:hint="eastAsia" w:ascii="宋体" w:hAnsi="宋体" w:eastAsia="宋体" w:cs="宋体"/>
                <w:spacing w:val="14"/>
                <w:sz w:val="24"/>
                <w:szCs w:val="24"/>
                <w:lang w:eastAsia="zh-CN"/>
              </w:rPr>
              <w:t xml:space="preserve">材质</w:t>
            </w:r>
            <w:r>
              <w:rPr>
                <w:rFonts w:hint="eastAsia" w:ascii="宋体" w:hAnsi="宋体" w:eastAsia="宋体" w:cs="宋体"/>
                <w:spacing w:val="-57"/>
                <w:sz w:val="24"/>
                <w:szCs w:val="24"/>
                <w:lang w:eastAsia="zh-CN"/>
              </w:rPr>
              <w:t xml:space="preserve"> </w:t>
            </w:r>
            <w:r>
              <w:rPr>
                <w:rFonts w:hint="eastAsia" w:ascii="宋体" w:hAnsi="宋体" w:eastAsia="宋体" w:cs="宋体"/>
                <w:spacing w:val="14"/>
                <w:sz w:val="24"/>
                <w:szCs w:val="24"/>
                <w:lang w:eastAsia="zh-CN"/>
              </w:rPr>
              <w:t xml:space="preserve">及</w:t>
            </w:r>
            <w:r>
              <w:rPr>
                <w:rFonts w:hint="eastAsia" w:ascii="宋体" w:hAnsi="宋体" w:eastAsia="宋体" w:cs="宋体"/>
                <w:spacing w:val="-50"/>
                <w:sz w:val="24"/>
                <w:szCs w:val="24"/>
                <w:lang w:eastAsia="zh-CN"/>
              </w:rPr>
              <w:t xml:space="preserve"> </w:t>
            </w:r>
            <w:r>
              <w:rPr>
                <w:rFonts w:hint="eastAsia" w:ascii="宋体" w:hAnsi="宋体" w:eastAsia="宋体" w:cs="宋体"/>
                <w:spacing w:val="14"/>
                <w:sz w:val="24"/>
                <w:szCs w:val="24"/>
                <w:lang w:eastAsia="zh-CN"/>
              </w:rPr>
              <w:t xml:space="preserve">总</w:t>
            </w:r>
            <w:r>
              <w:rPr>
                <w:rFonts w:hint="eastAsia" w:ascii="宋体" w:hAnsi="宋体" w:eastAsia="宋体" w:cs="宋体"/>
                <w:spacing w:val="-56"/>
                <w:sz w:val="24"/>
                <w:szCs w:val="24"/>
                <w:lang w:eastAsia="zh-CN"/>
              </w:rPr>
              <w:t xml:space="preserve"> </w:t>
            </w:r>
            <w:r>
              <w:rPr>
                <w:rFonts w:hint="eastAsia" w:ascii="宋体" w:hAnsi="宋体" w:eastAsia="宋体" w:cs="宋体"/>
                <w:spacing w:val="14"/>
                <w:sz w:val="24"/>
                <w:szCs w:val="24"/>
                <w:lang w:eastAsia="zh-CN"/>
              </w:rPr>
              <w:t xml:space="preserve">面积</w:t>
            </w:r>
            <w:r>
              <w:rPr>
                <w:rFonts w:hint="eastAsia" w:ascii="宋体" w:hAnsi="宋体" w:eastAsia="宋体" w:cs="宋体"/>
                <w:sz w:val="24"/>
                <w:szCs w:val="24"/>
                <w:lang w:eastAsia="zh-CN"/>
              </w:rPr>
              <w:t xml:space="preserve"> </w:t>
            </w:r>
            <w:r>
              <w:rPr>
                <w:rFonts w:hint="eastAsia" w:ascii="宋体" w:hAnsi="宋体" w:eastAsia="宋体" w:cs="宋体"/>
                <w:spacing w:val="-9"/>
                <w:sz w:val="24"/>
                <w:szCs w:val="24"/>
                <w:lang w:eastAsia="zh-CN"/>
              </w:rPr>
              <w:t xml:space="preserve">（㎡）</w:t>
            </w:r>
            <w:r/>
          </w:p>
        </w:tc>
        <w:tc>
          <w:tcPr>
            <w:tcBorders>
              <w:top w:val="single" w:color="000000" w:sz="2" w:space="0"/>
              <w:left w:val="single" w:color="000000" w:sz="2" w:space="0"/>
              <w:bottom w:val="single" w:color="000000" w:sz="2" w:space="0"/>
              <w:right w:val="single" w:color="000000" w:sz="2" w:space="0"/>
            </w:tcBorders>
            <w:tcW w:w="2758" w:type="dxa"/>
            <w:textDirection w:val="lrTb"/>
            <w:noWrap w:val="false"/>
          </w:tcPr>
          <w:p>
            <w:pPr>
              <w:ind w:left="111" w:right="28" w:hanging="4"/>
              <w:spacing w:before="34" w:line="280" w:lineRule="auto"/>
              <w:rPr>
                <w:rFonts w:hint="eastAsia" w:ascii="宋体" w:hAnsi="宋体" w:eastAsia="宋体" w:cs="宋体"/>
                <w:sz w:val="24"/>
                <w:szCs w:val="24"/>
              </w:rPr>
            </w:pPr>
            <w:r>
              <w:rPr>
                <w:rFonts w:hint="eastAsia" w:ascii="宋体" w:hAnsi="宋体" w:eastAsia="宋体" w:cs="宋体"/>
                <w:sz w:val="24"/>
                <w:szCs w:val="24"/>
              </w:rPr>
              <w:t xml:space="preserve">过道楼梯顶面，总面积1048.88</w:t>
            </w:r>
            <w:r>
              <w:rPr>
                <w:rFonts w:hint="eastAsia" w:ascii="宋体" w:hAnsi="宋体" w:eastAsia="宋体" w:cs="宋体"/>
                <w:spacing w:val="-4"/>
                <w:sz w:val="24"/>
                <w:szCs w:val="24"/>
              </w:rPr>
              <w:t xml:space="preserve">㎡。</w:t>
            </w:r>
            <w:r/>
          </w:p>
        </w:tc>
        <w:tc>
          <w:tcPr>
            <w:tcBorders>
              <w:top w:val="single" w:color="000000" w:sz="2" w:space="0"/>
              <w:left w:val="single" w:color="000000" w:sz="2" w:space="0"/>
              <w:bottom w:val="single" w:color="000000" w:sz="2" w:space="0"/>
              <w:right w:val="single" w:color="000000" w:sz="2" w:space="0"/>
            </w:tcBorders>
            <w:tcW w:w="2552" w:type="dxa"/>
            <w:textDirection w:val="lrTb"/>
            <w:noWrap w:val="false"/>
          </w:tcPr>
          <w:p>
            <w:pPr>
              <w:pStyle w:val="1095"/>
              <w:ind w:left="115"/>
              <w:spacing w:before="204" w:line="220" w:lineRule="auto"/>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eastAsia="zh-CN"/>
              </w:rPr>
              <w:t xml:space="preserve">2</w:t>
            </w:r>
            <w:r>
              <w:rPr>
                <w:rFonts w:hint="eastAsia" w:ascii="宋体" w:hAnsi="宋体" w:eastAsia="宋体" w:cs="宋体"/>
                <w:spacing w:val="9"/>
                <w:sz w:val="24"/>
                <w:szCs w:val="24"/>
              </w:rPr>
              <w:t xml:space="preserve"> 保洁服务”</w:t>
            </w:r>
            <w:r/>
          </w:p>
        </w:tc>
      </w:tr>
      <w:tr>
        <w:trPr>
          <w:trHeight w:val="684"/>
        </w:trPr>
        <w:tc>
          <w:tcPr>
            <w:tcBorders>
              <w:top w:val="single" w:color="000000" w:sz="2" w:space="0"/>
              <w:left w:val="single" w:color="000000" w:sz="2" w:space="0"/>
              <w:bottom w:val="none" w:color="000000" w:sz="4" w:space="0"/>
              <w:right w:val="single" w:color="000000" w:sz="2" w:space="0"/>
            </w:tcBorders>
            <w:tcW w:w="1177" w:type="dxa"/>
            <w:vMerge w:val="restart"/>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1095"/>
              <w:ind w:left="115"/>
              <w:spacing w:before="68" w:line="218" w:lineRule="auto"/>
              <w:rPr>
                <w:rFonts w:hint="eastAsia" w:ascii="宋体" w:hAnsi="宋体" w:eastAsia="宋体" w:cs="宋体"/>
                <w:sz w:val="24"/>
                <w:szCs w:val="24"/>
              </w:rPr>
            </w:pPr>
            <w:r>
              <w:rPr>
                <w:rFonts w:hint="eastAsia" w:ascii="宋体" w:hAnsi="宋体" w:eastAsia="宋体" w:cs="宋体"/>
                <w:spacing w:val="-1"/>
                <w:sz w:val="24"/>
                <w:szCs w:val="24"/>
                <w:lang w:eastAsia="zh-CN"/>
              </w:rPr>
              <w:t xml:space="preserve">功能性教室</w:t>
            </w:r>
            <w:r/>
          </w:p>
        </w:tc>
        <w:tc>
          <w:tcPr>
            <w:tcBorders>
              <w:top w:val="single" w:color="000000" w:sz="2" w:space="0"/>
              <w:left w:val="single" w:color="000000" w:sz="2" w:space="0"/>
              <w:bottom w:val="single" w:color="000000" w:sz="2" w:space="0"/>
              <w:right w:val="single" w:color="000000" w:sz="2" w:space="0"/>
            </w:tcBorders>
            <w:tcW w:w="2438" w:type="dxa"/>
            <w:textDirection w:val="lrTb"/>
            <w:noWrap w:val="false"/>
          </w:tcPr>
          <w:p>
            <w:pPr>
              <w:pStyle w:val="1095"/>
              <w:ind w:left="113"/>
              <w:spacing w:before="206" w:line="220" w:lineRule="auto"/>
              <w:rPr>
                <w:rFonts w:hint="eastAsia" w:ascii="宋体" w:hAnsi="宋体" w:eastAsia="宋体" w:cs="宋体"/>
                <w:sz w:val="24"/>
                <w:szCs w:val="24"/>
              </w:rPr>
            </w:pPr>
            <w:r>
              <w:rPr>
                <w:rFonts w:hint="eastAsia" w:ascii="宋体" w:hAnsi="宋体" w:eastAsia="宋体" w:cs="宋体"/>
                <w:spacing w:val="-2"/>
                <w:sz w:val="24"/>
                <w:szCs w:val="24"/>
              </w:rPr>
              <w:t xml:space="preserve">室内设施说明</w:t>
            </w:r>
            <w:r/>
          </w:p>
        </w:tc>
        <w:tc>
          <w:tcPr>
            <w:tcBorders>
              <w:top w:val="single" w:color="000000" w:sz="2" w:space="0"/>
              <w:left w:val="single" w:color="000000" w:sz="2" w:space="0"/>
              <w:bottom w:val="single" w:color="000000" w:sz="2" w:space="0"/>
              <w:right w:val="single" w:color="000000" w:sz="2" w:space="0"/>
            </w:tcBorders>
            <w:tcW w:w="2758" w:type="dxa"/>
            <w:textDirection w:val="lrTb"/>
            <w:noWrap w:val="false"/>
          </w:tcPr>
          <w:p>
            <w:pPr>
              <w:ind w:left="111" w:right="105"/>
              <w:spacing w:before="36" w:line="278" w:lineRule="auto"/>
              <w:rPr>
                <w:rFonts w:hint="eastAsia" w:ascii="宋体" w:hAnsi="宋体" w:eastAsia="宋体" w:cs="宋体"/>
                <w:sz w:val="24"/>
                <w:szCs w:val="24"/>
              </w:rPr>
            </w:pPr>
            <w:r>
              <w:rPr>
                <w:rFonts w:hint="eastAsia" w:ascii="宋体" w:hAnsi="宋体" w:eastAsia="宋体" w:cs="宋体"/>
                <w:spacing w:val="1"/>
                <w:sz w:val="24"/>
                <w:szCs w:val="24"/>
              </w:rPr>
              <w:t xml:space="preserve">桌椅、音乐器材、美术器材、图书、书架、一体机、电脑、广播设备。</w:t>
            </w:r>
            <w:r/>
          </w:p>
        </w:tc>
        <w:tc>
          <w:tcPr>
            <w:tcBorders>
              <w:top w:val="single" w:color="000000" w:sz="2" w:space="0"/>
              <w:left w:val="single" w:color="000000" w:sz="2" w:space="0"/>
              <w:bottom w:val="single" w:color="000000" w:sz="2" w:space="0"/>
              <w:right w:val="single" w:color="000000" w:sz="2" w:space="0"/>
            </w:tcBorders>
            <w:tcW w:w="2552" w:type="dxa"/>
            <w:textDirection w:val="lrTb"/>
            <w:noWrap w:val="false"/>
          </w:tcPr>
          <w:p>
            <w:pPr>
              <w:pStyle w:val="1095"/>
              <w:ind w:left="111" w:right="108" w:firstLine="4"/>
              <w:spacing w:before="36" w:line="278" w:lineRule="auto"/>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eastAsia="zh-CN"/>
              </w:rPr>
              <w:t xml:space="preserve">2</w:t>
            </w:r>
            <w:r>
              <w:rPr>
                <w:rFonts w:hint="eastAsia" w:ascii="宋体" w:hAnsi="宋体" w:eastAsia="宋体" w:cs="宋体"/>
                <w:spacing w:val="9"/>
                <w:sz w:val="24"/>
                <w:szCs w:val="24"/>
              </w:rPr>
              <w:t xml:space="preserve"> 保洁服务”</w:t>
            </w:r>
            <w:r/>
          </w:p>
        </w:tc>
      </w:tr>
      <w:tr>
        <w:trPr>
          <w:trHeight w:val="690"/>
        </w:trPr>
        <w:tc>
          <w:tcPr>
            <w:tcBorders>
              <w:top w:val="single" w:color="000000" w:sz="2" w:space="0"/>
              <w:left w:val="single" w:color="000000" w:sz="2" w:space="0"/>
              <w:bottom w:val="none" w:color="000000" w:sz="4" w:space="0"/>
              <w:right w:val="single" w:color="000000" w:sz="2" w:space="0"/>
            </w:tcBorders>
            <w:tcW w:w="1177" w:type="dxa"/>
            <w:vAlign w:val="center"/>
            <w:vMerge w:val="continue"/>
            <w:textDirection w:val="lrTb"/>
            <w:noWrap w:val="false"/>
          </w:tcPr>
          <w:p>
            <w:pPr>
              <w:jc w:val="left"/>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000000" w:sz="2" w:space="0"/>
              <w:left w:val="single" w:color="000000" w:sz="2" w:space="0"/>
              <w:bottom w:val="single" w:color="000000" w:sz="2" w:space="0"/>
              <w:right w:val="single" w:color="000000" w:sz="2" w:space="0"/>
            </w:tcBorders>
            <w:tcW w:w="2438" w:type="dxa"/>
            <w:textDirection w:val="lrTb"/>
            <w:noWrap w:val="false"/>
          </w:tcPr>
          <w:p>
            <w:pPr>
              <w:pStyle w:val="1095"/>
              <w:ind w:left="108" w:right="104"/>
              <w:spacing w:before="38" w:line="280" w:lineRule="auto"/>
              <w:rPr>
                <w:rFonts w:hint="eastAsia" w:ascii="宋体" w:hAnsi="宋体" w:eastAsia="宋体" w:cs="宋体"/>
                <w:sz w:val="24"/>
                <w:szCs w:val="24"/>
                <w:lang w:eastAsia="zh-CN"/>
              </w:rPr>
            </w:pPr>
            <w:r>
              <w:rPr>
                <w:rFonts w:hint="eastAsia" w:ascii="宋体" w:hAnsi="宋体" w:eastAsia="宋体" w:cs="宋体"/>
                <w:spacing w:val="-9"/>
                <w:sz w:val="24"/>
                <w:szCs w:val="24"/>
                <w:lang w:eastAsia="zh-CN"/>
              </w:rPr>
              <w:t xml:space="preserve">会议室数量（个）及总面</w:t>
            </w:r>
            <w:r>
              <w:rPr>
                <w:rFonts w:hint="eastAsia" w:ascii="宋体" w:hAnsi="宋体" w:eastAsia="宋体" w:cs="宋体"/>
                <w:spacing w:val="7"/>
                <w:sz w:val="24"/>
                <w:szCs w:val="24"/>
                <w:lang w:eastAsia="zh-CN"/>
              </w:rPr>
              <w:t xml:space="preserve"> </w:t>
            </w:r>
            <w:r>
              <w:rPr>
                <w:rFonts w:hint="eastAsia" w:ascii="宋体" w:hAnsi="宋体" w:eastAsia="宋体" w:cs="宋体"/>
                <w:spacing w:val="-6"/>
                <w:sz w:val="24"/>
                <w:szCs w:val="24"/>
                <w:lang w:eastAsia="zh-CN"/>
              </w:rPr>
              <w:t xml:space="preserve">积（㎡）</w:t>
            </w:r>
            <w:r/>
          </w:p>
        </w:tc>
        <w:tc>
          <w:tcPr>
            <w:tcBorders>
              <w:top w:val="single" w:color="000000" w:sz="2" w:space="0"/>
              <w:left w:val="single" w:color="000000" w:sz="2" w:space="0"/>
              <w:bottom w:val="single" w:color="000000" w:sz="2" w:space="0"/>
              <w:right w:val="single" w:color="000000" w:sz="2" w:space="0"/>
            </w:tcBorders>
            <w:tcW w:w="2758" w:type="dxa"/>
            <w:textDirection w:val="lrTb"/>
            <w:noWrap w:val="false"/>
          </w:tcPr>
          <w:p>
            <w:pPr>
              <w:ind w:left="112"/>
              <w:spacing w:before="207" w:line="220" w:lineRule="auto"/>
              <w:rPr>
                <w:rFonts w:hint="eastAsia" w:ascii="宋体" w:hAnsi="宋体" w:eastAsia="宋体" w:cs="宋体"/>
                <w:spacing w:val="-4"/>
                <w:sz w:val="24"/>
                <w:szCs w:val="24"/>
              </w:rPr>
            </w:pPr>
            <w:r>
              <w:rPr>
                <w:rFonts w:hint="eastAsia" w:ascii="宋体" w:hAnsi="宋体" w:eastAsia="宋体" w:cs="宋体"/>
                <w:spacing w:val="-1"/>
                <w:sz w:val="24"/>
                <w:szCs w:val="24"/>
              </w:rPr>
              <w:t xml:space="preserve">广播室4个，总面积307.3</w:t>
            </w:r>
            <w:r>
              <w:rPr>
                <w:rFonts w:hint="eastAsia" w:ascii="宋体" w:hAnsi="宋体" w:eastAsia="宋体" w:cs="宋体"/>
                <w:spacing w:val="-4"/>
                <w:sz w:val="24"/>
                <w:szCs w:val="24"/>
              </w:rPr>
              <w:t xml:space="preserve">㎡</w:t>
            </w:r>
            <w:r/>
          </w:p>
          <w:p>
            <w:pPr>
              <w:ind w:left="112"/>
              <w:spacing w:before="207" w:line="22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音乐教室3个，总面积307.3㎡</w:t>
            </w:r>
            <w:r/>
          </w:p>
          <w:p>
            <w:pPr>
              <w:ind w:left="112"/>
              <w:spacing w:before="207" w:line="22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美术教室3个，总面积307.3㎡</w:t>
            </w:r>
            <w:r/>
          </w:p>
          <w:p>
            <w:pPr>
              <w:ind w:left="112"/>
              <w:spacing w:before="207" w:line="22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书库2个，总面积667.6㎡</w:t>
            </w:r>
            <w:r/>
          </w:p>
          <w:p>
            <w:pPr>
              <w:ind w:left="112"/>
              <w:spacing w:before="207" w:line="22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阅览室1个，总面积288.6㎡</w:t>
            </w:r>
            <w:r/>
          </w:p>
        </w:tc>
        <w:tc>
          <w:tcPr>
            <w:tcBorders>
              <w:top w:val="single" w:color="000000" w:sz="2" w:space="0"/>
              <w:left w:val="single" w:color="000000" w:sz="2" w:space="0"/>
              <w:bottom w:val="single" w:color="000000" w:sz="2" w:space="0"/>
              <w:right w:val="single" w:color="000000" w:sz="2" w:space="0"/>
            </w:tcBorders>
            <w:tcW w:w="2552" w:type="dxa"/>
            <w:textDirection w:val="lrTb"/>
            <w:noWrap w:val="false"/>
          </w:tcPr>
          <w:p>
            <w:pPr>
              <w:pStyle w:val="1095"/>
              <w:ind w:left="115"/>
              <w:spacing w:before="207" w:line="218" w:lineRule="auto"/>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eastAsia="zh-CN"/>
              </w:rPr>
              <w:t xml:space="preserve">2</w:t>
            </w:r>
            <w:r>
              <w:rPr>
                <w:rFonts w:hint="eastAsia" w:ascii="宋体" w:hAnsi="宋体" w:eastAsia="宋体" w:cs="宋体"/>
                <w:spacing w:val="9"/>
                <w:sz w:val="24"/>
                <w:szCs w:val="24"/>
              </w:rPr>
              <w:t xml:space="preserve"> 保洁服务”</w:t>
            </w:r>
            <w:r/>
          </w:p>
        </w:tc>
      </w:tr>
      <w:tr>
        <w:trPr>
          <w:trHeight w:val="623"/>
        </w:trPr>
        <w:tc>
          <w:tcPr>
            <w:tcBorders>
              <w:top w:val="none" w:color="000000" w:sz="4" w:space="0"/>
              <w:left w:val="single" w:color="000000" w:sz="2" w:space="0"/>
              <w:bottom w:val="single" w:color="000000" w:sz="2" w:space="0"/>
              <w:right w:val="single" w:color="000000" w:sz="2" w:space="0"/>
            </w:tcBorders>
            <w:tcW w:w="1177" w:type="dxa"/>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t xml:space="preserve">报告厅</w:t>
            </w:r>
            <w:r/>
          </w:p>
        </w:tc>
        <w:tc>
          <w:tcPr>
            <w:tcBorders>
              <w:top w:val="single" w:color="000000" w:sz="2" w:space="0"/>
              <w:left w:val="single" w:color="000000" w:sz="2" w:space="0"/>
              <w:bottom w:val="single" w:color="000000" w:sz="2" w:space="0"/>
              <w:right w:val="single" w:color="000000" w:sz="2" w:space="0"/>
            </w:tcBorders>
            <w:tcW w:w="2438" w:type="dxa"/>
            <w:textDirection w:val="lrTb"/>
            <w:noWrap w:val="false"/>
          </w:tcPr>
          <w:p>
            <w:pPr>
              <w:pStyle w:val="1095"/>
              <w:ind w:left="108" w:right="104"/>
              <w:spacing w:before="38" w:line="280" w:lineRule="auto"/>
              <w:rPr>
                <w:rFonts w:hint="eastAsia" w:ascii="宋体" w:hAnsi="宋体" w:eastAsia="宋体" w:cs="宋体"/>
                <w:spacing w:val="-9"/>
                <w:sz w:val="24"/>
                <w:szCs w:val="24"/>
                <w:lang w:eastAsia="zh-CN"/>
              </w:rPr>
            </w:pPr>
            <w:r>
              <w:rPr>
                <w:rFonts w:hint="eastAsia" w:ascii="宋体" w:hAnsi="宋体" w:eastAsia="宋体" w:cs="宋体"/>
                <w:spacing w:val="-9"/>
                <w:sz w:val="24"/>
                <w:szCs w:val="24"/>
                <w:lang w:eastAsia="zh-CN"/>
              </w:rPr>
              <w:t xml:space="preserve">室内设施说明</w:t>
            </w:r>
            <w:r/>
          </w:p>
        </w:tc>
        <w:tc>
          <w:tcPr>
            <w:tcBorders>
              <w:top w:val="single" w:color="000000" w:sz="2" w:space="0"/>
              <w:left w:val="single" w:color="000000" w:sz="2" w:space="0"/>
              <w:bottom w:val="single" w:color="000000" w:sz="2" w:space="0"/>
              <w:right w:val="single" w:color="000000" w:sz="2" w:space="0"/>
            </w:tcBorders>
            <w:tcW w:w="2758" w:type="dxa"/>
            <w:textDirection w:val="lrTb"/>
            <w:noWrap w:val="false"/>
          </w:tcPr>
          <w:p>
            <w:pPr>
              <w:ind w:left="112"/>
              <w:spacing w:before="207" w:line="22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会议桌、音响、大屏幕</w:t>
            </w:r>
            <w:r/>
          </w:p>
        </w:tc>
        <w:tc>
          <w:tcPr>
            <w:tcBorders>
              <w:top w:val="single" w:color="000000" w:sz="2" w:space="0"/>
              <w:left w:val="single" w:color="000000" w:sz="2" w:space="0"/>
              <w:bottom w:val="single" w:color="000000" w:sz="2" w:space="0"/>
              <w:right w:val="single" w:color="000000" w:sz="2" w:space="0"/>
            </w:tcBorders>
            <w:tcW w:w="2552" w:type="dxa"/>
            <w:textDirection w:val="lrTb"/>
            <w:noWrap w:val="false"/>
          </w:tcPr>
          <w:p>
            <w:pPr>
              <w:pStyle w:val="1095"/>
              <w:ind w:left="115"/>
              <w:spacing w:before="207" w:line="218" w:lineRule="auto"/>
              <w:rPr>
                <w:rFonts w:hint="eastAsia" w:ascii="宋体" w:hAnsi="宋体" w:eastAsia="宋体" w:cs="宋体"/>
                <w:spacing w:val="5"/>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eastAsia="zh-CN"/>
              </w:rPr>
              <w:t xml:space="preserve">2</w:t>
            </w:r>
            <w:r>
              <w:rPr>
                <w:rFonts w:hint="eastAsia" w:ascii="宋体" w:hAnsi="宋体" w:eastAsia="宋体" w:cs="宋体"/>
                <w:spacing w:val="9"/>
                <w:sz w:val="24"/>
                <w:szCs w:val="24"/>
              </w:rPr>
              <w:t xml:space="preserve"> 保洁服务”</w:t>
            </w:r>
            <w:r/>
          </w:p>
        </w:tc>
      </w:tr>
      <w:tr>
        <w:trPr>
          <w:trHeight w:val="690"/>
        </w:trPr>
        <w:tc>
          <w:tcPr>
            <w:tcBorders>
              <w:top w:val="none" w:color="000000" w:sz="4" w:space="0"/>
              <w:left w:val="single" w:color="000000" w:sz="2" w:space="0"/>
              <w:bottom w:val="single" w:color="000000" w:sz="2" w:space="0"/>
              <w:right w:val="single" w:color="000000" w:sz="2" w:space="0"/>
            </w:tcBorders>
            <w:tcW w:w="1177" w:type="dxa"/>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W w:w="2438" w:type="dxa"/>
            <w:textDirection w:val="lrTb"/>
            <w:noWrap w:val="false"/>
          </w:tcPr>
          <w:p>
            <w:pPr>
              <w:pStyle w:val="1095"/>
              <w:ind w:left="108" w:right="104"/>
              <w:spacing w:before="38" w:line="280" w:lineRule="auto"/>
              <w:rPr>
                <w:rFonts w:hint="eastAsia" w:ascii="宋体" w:hAnsi="宋体" w:eastAsia="宋体" w:cs="宋体"/>
                <w:spacing w:val="-9"/>
                <w:sz w:val="24"/>
                <w:szCs w:val="24"/>
                <w:lang w:eastAsia="zh-CN"/>
              </w:rPr>
            </w:pPr>
            <w:r>
              <w:rPr>
                <w:rFonts w:hint="eastAsia" w:ascii="宋体" w:hAnsi="宋体" w:eastAsia="宋体" w:cs="宋体"/>
                <w:spacing w:val="-9"/>
                <w:sz w:val="24"/>
                <w:szCs w:val="24"/>
                <w:lang w:eastAsia="zh-CN"/>
              </w:rPr>
              <w:t xml:space="preserve">报告厅数量（个）及总面积（</w:t>
            </w:r>
            <w:r>
              <w:rPr>
                <w:rFonts w:hint="eastAsia" w:ascii="宋体" w:hAnsi="宋体" w:eastAsia="宋体" w:cs="宋体"/>
                <w:spacing w:val="-6"/>
                <w:sz w:val="24"/>
                <w:szCs w:val="24"/>
                <w:lang w:eastAsia="zh-CN"/>
              </w:rPr>
              <w:t xml:space="preserve">㎡</w:t>
            </w:r>
            <w:r>
              <w:rPr>
                <w:rFonts w:hint="eastAsia" w:ascii="宋体" w:hAnsi="宋体" w:eastAsia="宋体" w:cs="宋体"/>
                <w:spacing w:val="-9"/>
                <w:sz w:val="24"/>
                <w:szCs w:val="24"/>
                <w:lang w:eastAsia="zh-CN"/>
              </w:rPr>
              <w:t xml:space="preserve">）</w:t>
            </w:r>
            <w:r/>
          </w:p>
        </w:tc>
        <w:tc>
          <w:tcPr>
            <w:tcBorders>
              <w:top w:val="single" w:color="000000" w:sz="2" w:space="0"/>
              <w:left w:val="single" w:color="000000" w:sz="2" w:space="0"/>
              <w:bottom w:val="single" w:color="000000" w:sz="2" w:space="0"/>
              <w:right w:val="single" w:color="000000" w:sz="2" w:space="0"/>
            </w:tcBorders>
            <w:tcW w:w="2758" w:type="dxa"/>
            <w:textDirection w:val="lrTb"/>
            <w:noWrap w:val="false"/>
          </w:tcPr>
          <w:p>
            <w:pPr>
              <w:ind w:left="112"/>
              <w:spacing w:before="207" w:line="220" w:lineRule="auto"/>
              <w:rPr>
                <w:rFonts w:hint="eastAsia" w:ascii="宋体" w:hAnsi="宋体" w:eastAsia="宋体" w:cs="宋体"/>
                <w:spacing w:val="-4"/>
                <w:sz w:val="24"/>
                <w:szCs w:val="24"/>
              </w:rPr>
            </w:pPr>
            <w:r>
              <w:rPr>
                <w:rFonts w:hint="eastAsia" w:ascii="宋体" w:hAnsi="宋体" w:eastAsia="宋体" w:cs="宋体"/>
                <w:spacing w:val="-1"/>
                <w:sz w:val="24"/>
                <w:szCs w:val="24"/>
              </w:rPr>
              <w:t xml:space="preserve">1个报告厅2层，共373.1</w:t>
            </w:r>
            <w:r>
              <w:rPr>
                <w:rFonts w:hint="eastAsia" w:ascii="宋体" w:hAnsi="宋体" w:eastAsia="宋体" w:cs="宋体"/>
                <w:spacing w:val="-4"/>
                <w:sz w:val="24"/>
                <w:szCs w:val="24"/>
              </w:rPr>
              <w:t xml:space="preserve">㎡。</w:t>
            </w:r>
            <w:r/>
          </w:p>
          <w:p>
            <w:pPr>
              <w:ind w:left="112"/>
              <w:spacing w:before="207" w:line="220" w:lineRule="auto"/>
              <w:rPr>
                <w:rFonts w:hint="eastAsia" w:ascii="宋体" w:hAnsi="宋体" w:eastAsia="宋体" w:cs="宋体"/>
                <w:spacing w:val="-4"/>
                <w:sz w:val="24"/>
                <w:szCs w:val="24"/>
              </w:rPr>
            </w:pPr>
            <w:r>
              <w:rPr>
                <w:rFonts w:hint="eastAsia" w:ascii="宋体" w:hAnsi="宋体" w:eastAsia="宋体" w:cs="宋体"/>
                <w:spacing w:val="-1"/>
                <w:sz w:val="24"/>
                <w:szCs w:val="24"/>
              </w:rPr>
              <w:t xml:space="preserve">1个主席台，共189.6㎡。</w:t>
            </w:r>
            <w:r/>
          </w:p>
        </w:tc>
        <w:tc>
          <w:tcPr>
            <w:tcBorders>
              <w:top w:val="single" w:color="000000" w:sz="2" w:space="0"/>
              <w:left w:val="single" w:color="000000" w:sz="2" w:space="0"/>
              <w:bottom w:val="single" w:color="000000" w:sz="2" w:space="0"/>
              <w:right w:val="single" w:color="000000" w:sz="2" w:space="0"/>
            </w:tcBorders>
            <w:tcW w:w="2552" w:type="dxa"/>
            <w:textDirection w:val="lrTb"/>
            <w:noWrap w:val="false"/>
          </w:tcPr>
          <w:p>
            <w:pPr>
              <w:pStyle w:val="1095"/>
              <w:ind w:left="115"/>
              <w:spacing w:before="207" w:line="218" w:lineRule="auto"/>
              <w:rPr>
                <w:rFonts w:hint="eastAsia" w:ascii="宋体" w:hAnsi="宋体" w:eastAsia="宋体" w:cs="宋体"/>
                <w:spacing w:val="5"/>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eastAsia="zh-CN"/>
              </w:rPr>
              <w:t xml:space="preserve">2</w:t>
            </w:r>
            <w:r>
              <w:rPr>
                <w:rFonts w:hint="eastAsia" w:ascii="宋体" w:hAnsi="宋体" w:eastAsia="宋体" w:cs="宋体"/>
                <w:spacing w:val="9"/>
                <w:sz w:val="24"/>
                <w:szCs w:val="24"/>
              </w:rPr>
              <w:t xml:space="preserve"> 保洁服务”</w:t>
            </w:r>
            <w:r/>
          </w:p>
        </w:tc>
      </w:tr>
      <w:tr>
        <w:trPr>
          <w:trHeight w:val="690"/>
        </w:trPr>
        <w:tc>
          <w:tcPr>
            <w:tcBorders>
              <w:top w:val="single" w:color="000000" w:sz="2" w:space="0"/>
              <w:left w:val="single" w:color="000000" w:sz="2" w:space="0"/>
              <w:bottom w:val="single" w:color="000000" w:sz="2" w:space="0"/>
              <w:right w:val="single" w:color="000000" w:sz="2" w:space="0"/>
            </w:tcBorders>
            <w:tcW w:w="1177" w:type="dxa"/>
            <w:textDirection w:val="lrTb"/>
            <w:noWrap w:val="false"/>
          </w:tcPr>
          <w:p>
            <w:pPr>
              <w:pStyle w:val="1095"/>
              <w:ind w:left="117"/>
              <w:spacing w:before="204" w:line="220" w:lineRule="auto"/>
              <w:rPr>
                <w:rFonts w:hint="eastAsia" w:ascii="宋体" w:hAnsi="宋体" w:eastAsia="宋体" w:cs="宋体"/>
                <w:sz w:val="24"/>
                <w:szCs w:val="24"/>
                <w:lang w:eastAsia="zh-CN"/>
              </w:rPr>
            </w:pPr>
            <w:r>
              <w:rPr>
                <w:rFonts w:hint="eastAsia" w:ascii="宋体" w:hAnsi="宋体" w:eastAsia="宋体" w:cs="宋体"/>
                <w:spacing w:val="-2"/>
                <w:sz w:val="24"/>
                <w:szCs w:val="24"/>
              </w:rPr>
              <w:t xml:space="preserve">卫生间</w:t>
            </w:r>
            <w:r/>
          </w:p>
        </w:tc>
        <w:tc>
          <w:tcPr>
            <w:tcBorders>
              <w:top w:val="single" w:color="000000" w:sz="2" w:space="0"/>
              <w:left w:val="single" w:color="000000" w:sz="2" w:space="0"/>
              <w:bottom w:val="single" w:color="000000" w:sz="2" w:space="0"/>
              <w:right w:val="single" w:color="000000" w:sz="2" w:space="0"/>
            </w:tcBorders>
            <w:tcW w:w="2438" w:type="dxa"/>
            <w:textDirection w:val="lrTb"/>
            <w:noWrap w:val="false"/>
          </w:tcPr>
          <w:p>
            <w:pPr>
              <w:pStyle w:val="1095"/>
              <w:ind w:left="109" w:right="104" w:firstLine="1"/>
              <w:spacing w:before="32" w:line="280" w:lineRule="auto"/>
              <w:rPr>
                <w:rFonts w:hint="eastAsia" w:ascii="宋体" w:hAnsi="宋体" w:eastAsia="宋体" w:cs="宋体"/>
                <w:spacing w:val="-9"/>
                <w:sz w:val="24"/>
                <w:szCs w:val="24"/>
                <w:lang w:eastAsia="zh-CN"/>
              </w:rPr>
            </w:pPr>
            <w:r>
              <w:rPr>
                <w:rFonts w:hint="eastAsia" w:ascii="宋体" w:hAnsi="宋体" w:eastAsia="宋体" w:cs="宋体"/>
                <w:spacing w:val="-9"/>
                <w:sz w:val="24"/>
                <w:szCs w:val="24"/>
                <w:lang w:eastAsia="zh-CN"/>
              </w:rPr>
              <w:t xml:space="preserve">卫生间数量（个）及总面</w:t>
            </w:r>
            <w:r>
              <w:rPr>
                <w:rFonts w:hint="eastAsia" w:ascii="宋体" w:hAnsi="宋体" w:eastAsia="宋体" w:cs="宋体"/>
                <w:spacing w:val="5"/>
                <w:sz w:val="24"/>
                <w:szCs w:val="24"/>
                <w:lang w:eastAsia="zh-CN"/>
              </w:rPr>
              <w:t xml:space="preserve"> </w:t>
            </w:r>
            <w:r>
              <w:rPr>
                <w:rFonts w:hint="eastAsia" w:ascii="宋体" w:hAnsi="宋体" w:eastAsia="宋体" w:cs="宋体"/>
                <w:spacing w:val="-6"/>
                <w:sz w:val="24"/>
                <w:szCs w:val="24"/>
                <w:lang w:eastAsia="zh-CN"/>
              </w:rPr>
              <w:t xml:space="preserve">积（㎡）</w:t>
            </w:r>
            <w:r/>
          </w:p>
        </w:tc>
        <w:tc>
          <w:tcPr>
            <w:tcBorders>
              <w:top w:val="single" w:color="000000" w:sz="2" w:space="0"/>
              <w:left w:val="single" w:color="000000" w:sz="2" w:space="0"/>
              <w:bottom w:val="single" w:color="000000" w:sz="2" w:space="0"/>
              <w:right w:val="single" w:color="000000" w:sz="2" w:space="0"/>
            </w:tcBorders>
            <w:tcW w:w="2758" w:type="dxa"/>
            <w:textDirection w:val="lrTb"/>
            <w:noWrap w:val="false"/>
          </w:tcPr>
          <w:p>
            <w:pPr>
              <w:ind w:left="112"/>
              <w:spacing w:before="204" w:line="220" w:lineRule="auto"/>
              <w:rPr>
                <w:rFonts w:hint="eastAsia" w:ascii="宋体" w:hAnsi="宋体" w:eastAsia="宋体" w:cs="宋体"/>
                <w:spacing w:val="-1"/>
                <w:sz w:val="24"/>
                <w:szCs w:val="24"/>
              </w:rPr>
            </w:pPr>
            <w:r>
              <w:rPr>
                <w:rFonts w:hint="eastAsia" w:ascii="宋体" w:hAnsi="宋体" w:eastAsia="宋体" w:cs="宋体"/>
                <w:sz w:val="24"/>
                <w:szCs w:val="24"/>
              </w:rPr>
              <w:t xml:space="preserve">图书馆厕所共10个（含男女卫生间），总面积255.5</w:t>
            </w:r>
            <w:r>
              <w:rPr>
                <w:rFonts w:hint="eastAsia" w:ascii="宋体" w:hAnsi="宋体" w:eastAsia="宋体" w:cs="宋体"/>
                <w:spacing w:val="-4"/>
                <w:sz w:val="24"/>
                <w:szCs w:val="24"/>
              </w:rPr>
              <w:t xml:space="preserve">㎡。</w:t>
            </w:r>
            <w:r>
              <w:rPr>
                <w:rFonts w:hint="eastAsia" w:ascii="宋体" w:hAnsi="宋体" w:eastAsia="宋体" w:cs="宋体"/>
                <w:sz w:val="24"/>
                <w:szCs w:val="24"/>
              </w:rPr>
              <w:t xml:space="preserve">报告厅厕所共2个（含男女卫生间），总面积86.3㎡。</w:t>
            </w:r>
            <w:r/>
          </w:p>
        </w:tc>
        <w:tc>
          <w:tcPr>
            <w:tcBorders>
              <w:top w:val="single" w:color="000000" w:sz="2" w:space="0"/>
              <w:left w:val="single" w:color="000000" w:sz="2" w:space="0"/>
              <w:bottom w:val="single" w:color="000000" w:sz="2" w:space="0"/>
              <w:right w:val="single" w:color="000000" w:sz="2" w:space="0"/>
            </w:tcBorders>
            <w:tcW w:w="2552" w:type="dxa"/>
            <w:textDirection w:val="lrTb"/>
            <w:noWrap w:val="false"/>
          </w:tcPr>
          <w:p>
            <w:pPr>
              <w:pStyle w:val="1095"/>
              <w:ind w:left="115"/>
              <w:spacing w:before="207" w:line="218" w:lineRule="auto"/>
              <w:rPr>
                <w:rFonts w:hint="eastAsia" w:ascii="宋体" w:hAnsi="宋体" w:eastAsia="宋体" w:cs="宋体"/>
                <w:spacing w:val="5"/>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eastAsia="zh-CN"/>
              </w:rPr>
              <w:t xml:space="preserve">2</w:t>
            </w:r>
            <w:r>
              <w:rPr>
                <w:rFonts w:hint="eastAsia" w:ascii="宋体" w:hAnsi="宋体" w:eastAsia="宋体" w:cs="宋体"/>
                <w:spacing w:val="9"/>
                <w:sz w:val="24"/>
                <w:szCs w:val="24"/>
              </w:rPr>
              <w:t xml:space="preserve"> 保洁服务”</w:t>
            </w:r>
            <w:r/>
          </w:p>
        </w:tc>
      </w:tr>
      <w:tr>
        <w:trPr>
          <w:trHeight w:val="690"/>
        </w:trPr>
        <w:tc>
          <w:tcPr>
            <w:tcBorders>
              <w:top w:val="single" w:color="000000" w:sz="2" w:space="0"/>
              <w:left w:val="single" w:color="000000" w:sz="2" w:space="0"/>
              <w:bottom w:val="single" w:color="000000" w:sz="2" w:space="0"/>
              <w:right w:val="single" w:color="000000" w:sz="2" w:space="0"/>
            </w:tcBorders>
            <w:tcW w:w="1177" w:type="dxa"/>
            <w:vMerge w:val="restart"/>
            <w:textDirection w:val="lrTb"/>
            <w:noWrap w:val="false"/>
          </w:tcPr>
          <w:p>
            <w:pPr>
              <w:pStyle w:val="1095"/>
              <w:ind w:left="117"/>
              <w:spacing w:before="204" w:line="220" w:lineRule="auto"/>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 xml:space="preserve">设备设施</w:t>
            </w:r>
            <w:r/>
          </w:p>
        </w:tc>
        <w:tc>
          <w:tcPr>
            <w:tcBorders>
              <w:top w:val="single" w:color="000000" w:sz="2" w:space="0"/>
              <w:left w:val="single" w:color="000000" w:sz="2" w:space="0"/>
              <w:bottom w:val="single" w:color="000000" w:sz="2" w:space="0"/>
              <w:right w:val="single" w:color="000000" w:sz="2" w:space="0"/>
            </w:tcBorders>
            <w:tcW w:w="2438" w:type="dxa"/>
            <w:textDirection w:val="lrTb"/>
            <w:noWrap w:val="false"/>
          </w:tcPr>
          <w:p>
            <w:pPr>
              <w:pStyle w:val="1095"/>
              <w:ind w:left="109" w:right="104" w:firstLine="1"/>
              <w:spacing w:before="32" w:line="280" w:lineRule="auto"/>
              <w:rPr>
                <w:rFonts w:hint="eastAsia" w:ascii="宋体" w:hAnsi="宋体" w:eastAsia="宋体" w:cs="宋体"/>
                <w:spacing w:val="-9"/>
                <w:sz w:val="24"/>
                <w:szCs w:val="24"/>
                <w:lang w:eastAsia="zh-CN"/>
              </w:rPr>
            </w:pPr>
            <w:r>
              <w:rPr>
                <w:rFonts w:hint="eastAsia" w:ascii="宋体" w:hAnsi="宋体" w:eastAsia="宋体" w:cs="宋体"/>
                <w:spacing w:val="-9"/>
                <w:sz w:val="24"/>
                <w:szCs w:val="24"/>
                <w:lang w:eastAsia="zh-CN"/>
              </w:rPr>
              <w:t xml:space="preserve">电梯系统</w:t>
            </w:r>
            <w:r/>
          </w:p>
        </w:tc>
        <w:tc>
          <w:tcPr>
            <w:tcBorders>
              <w:top w:val="single" w:color="000000" w:sz="2" w:space="0"/>
              <w:left w:val="single" w:color="000000" w:sz="2" w:space="0"/>
              <w:bottom w:val="single" w:color="000000" w:sz="2" w:space="0"/>
              <w:right w:val="single" w:color="000000" w:sz="2" w:space="0"/>
            </w:tcBorders>
            <w:tcW w:w="2758" w:type="dxa"/>
            <w:textDirection w:val="lrTb"/>
            <w:noWrap w:val="false"/>
          </w:tcPr>
          <w:p>
            <w:pPr>
              <w:ind w:left="112"/>
              <w:spacing w:before="204" w:line="220" w:lineRule="auto"/>
              <w:rPr>
                <w:rFonts w:hint="eastAsia" w:ascii="宋体" w:hAnsi="宋体" w:eastAsia="宋体" w:cs="宋体"/>
                <w:spacing w:val="-1"/>
                <w:sz w:val="24"/>
                <w:szCs w:val="24"/>
              </w:rPr>
            </w:pPr>
            <w:r>
              <w:rPr>
                <w:rFonts w:hint="eastAsia" w:ascii="宋体" w:hAnsi="宋体" w:eastAsia="宋体" w:cs="宋体"/>
                <w:sz w:val="24"/>
                <w:szCs w:val="24"/>
              </w:rPr>
              <w:t xml:space="preserve">图书馆1台</w:t>
            </w:r>
            <w:r/>
          </w:p>
        </w:tc>
        <w:tc>
          <w:tcPr>
            <w:tcBorders>
              <w:top w:val="single" w:color="000000" w:sz="2" w:space="0"/>
              <w:left w:val="single" w:color="000000" w:sz="2" w:space="0"/>
              <w:bottom w:val="single" w:color="000000" w:sz="2" w:space="0"/>
              <w:right w:val="single" w:color="000000" w:sz="2" w:space="0"/>
            </w:tcBorders>
            <w:tcW w:w="2552" w:type="dxa"/>
            <w:textDirection w:val="lrTb"/>
            <w:noWrap w:val="false"/>
          </w:tcPr>
          <w:p>
            <w:pPr>
              <w:pStyle w:val="1095"/>
              <w:ind w:left="115"/>
              <w:spacing w:before="207" w:line="218" w:lineRule="auto"/>
              <w:rPr>
                <w:rFonts w:hint="eastAsia" w:ascii="宋体" w:hAnsi="宋体" w:eastAsia="宋体" w:cs="宋体"/>
                <w:spacing w:val="5"/>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eastAsia="zh-CN"/>
              </w:rPr>
              <w:t xml:space="preserve">2</w:t>
            </w:r>
            <w:r>
              <w:rPr>
                <w:rFonts w:hint="eastAsia" w:ascii="宋体" w:hAnsi="宋体" w:eastAsia="宋体" w:cs="宋体"/>
                <w:spacing w:val="9"/>
                <w:sz w:val="24"/>
                <w:szCs w:val="24"/>
              </w:rPr>
              <w:t xml:space="preserve"> 保洁服务”</w:t>
            </w:r>
            <w:r/>
          </w:p>
        </w:tc>
      </w:tr>
      <w:tr>
        <w:trPr>
          <w:trHeight w:val="690"/>
        </w:trPr>
        <w:tc>
          <w:tcPr>
            <w:tcBorders>
              <w:top w:val="single" w:color="000000" w:sz="2" w:space="0"/>
              <w:left w:val="single" w:color="000000" w:sz="2" w:space="0"/>
              <w:bottom w:val="single" w:color="000000" w:sz="2" w:space="0"/>
              <w:right w:val="single" w:color="000000" w:sz="2" w:space="0"/>
            </w:tcBorders>
            <w:tcW w:w="1177" w:type="dxa"/>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W w:w="2438" w:type="dxa"/>
            <w:textDirection w:val="lrTb"/>
            <w:noWrap w:val="false"/>
          </w:tcPr>
          <w:p>
            <w:pPr>
              <w:ind w:firstLine="234"/>
              <w:rPr>
                <w:rFonts w:hint="eastAsia" w:ascii="宋体" w:hAnsi="宋体" w:eastAsia="宋体" w:cs="宋体"/>
                <w:spacing w:val="-3"/>
                <w:sz w:val="24"/>
                <w:szCs w:val="24"/>
              </w:rPr>
            </w:pPr>
            <w:r>
              <w:rPr>
                <w:rFonts w:hint="eastAsia" w:ascii="宋体" w:hAnsi="宋体" w:eastAsia="宋体" w:cs="宋体"/>
                <w:spacing w:val="-3"/>
                <w:sz w:val="24"/>
                <w:szCs w:val="24"/>
              </w:rPr>
            </w:r>
            <w:r/>
          </w:p>
          <w:p>
            <w:pPr>
              <w:ind w:firstLine="234"/>
              <w:rPr>
                <w:rFonts w:hint="eastAsia" w:ascii="宋体" w:hAnsi="宋体" w:eastAsia="宋体" w:cs="宋体"/>
                <w:spacing w:val="-9"/>
                <w:sz w:val="24"/>
                <w:szCs w:val="24"/>
              </w:rPr>
            </w:pPr>
            <w:r>
              <w:rPr>
                <w:rFonts w:hint="eastAsia" w:ascii="宋体" w:hAnsi="宋体" w:eastAsia="宋体" w:cs="宋体"/>
                <w:spacing w:val="-3"/>
                <w:sz w:val="24"/>
                <w:szCs w:val="24"/>
              </w:rPr>
              <w:t xml:space="preserve">安防系统</w:t>
            </w:r>
            <w:r/>
          </w:p>
        </w:tc>
        <w:tc>
          <w:tcPr>
            <w:tcBorders>
              <w:top w:val="single" w:color="000000" w:sz="2" w:space="0"/>
              <w:left w:val="single" w:color="000000" w:sz="2" w:space="0"/>
              <w:bottom w:val="single" w:color="000000" w:sz="2" w:space="0"/>
              <w:right w:val="single" w:color="000000" w:sz="2" w:space="0"/>
            </w:tcBorders>
            <w:tcW w:w="2758" w:type="dxa"/>
            <w:textDirection w:val="lrTb"/>
            <w:noWrap w:val="false"/>
          </w:tcPr>
          <w:p>
            <w:pPr>
              <w:pStyle w:val="1095"/>
              <w:ind w:firstLine="238"/>
              <w:spacing w:before="205" w:line="220" w:lineRule="auto"/>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 xml:space="preserve">监控21个</w:t>
            </w:r>
            <w:r/>
          </w:p>
        </w:tc>
        <w:tc>
          <w:tcPr>
            <w:tcBorders>
              <w:top w:val="single" w:color="000000" w:sz="2" w:space="0"/>
              <w:left w:val="single" w:color="000000" w:sz="2" w:space="0"/>
              <w:bottom w:val="single" w:color="000000" w:sz="2" w:space="0"/>
              <w:right w:val="single" w:color="000000" w:sz="2" w:space="0"/>
            </w:tcBorders>
            <w:tcW w:w="2552" w:type="dxa"/>
            <w:textDirection w:val="lrTb"/>
            <w:noWrap w:val="false"/>
          </w:tcPr>
          <w:p>
            <w:pPr>
              <w:pStyle w:val="1095"/>
              <w:ind w:left="115"/>
              <w:spacing w:before="207" w:line="218" w:lineRule="auto"/>
              <w:rPr>
                <w:rFonts w:hint="eastAsia" w:ascii="宋体" w:hAnsi="宋体" w:eastAsia="宋体" w:cs="宋体"/>
                <w:spacing w:val="5"/>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eastAsia="zh-CN"/>
              </w:rPr>
              <w:t xml:space="preserve">2</w:t>
            </w:r>
            <w:r>
              <w:rPr>
                <w:rFonts w:hint="eastAsia" w:ascii="宋体" w:hAnsi="宋体" w:eastAsia="宋体" w:cs="宋体"/>
                <w:spacing w:val="9"/>
                <w:sz w:val="24"/>
                <w:szCs w:val="24"/>
              </w:rPr>
              <w:t xml:space="preserve"> 保洁服务”</w:t>
            </w:r>
            <w:r/>
          </w:p>
        </w:tc>
      </w:tr>
      <w:tr>
        <w:trPr>
          <w:trHeight w:val="690"/>
        </w:trPr>
        <w:tc>
          <w:tcPr>
            <w:tcBorders>
              <w:top w:val="single" w:color="000000" w:sz="2" w:space="0"/>
              <w:left w:val="single" w:color="000000" w:sz="2" w:space="0"/>
              <w:bottom w:val="single" w:color="000000" w:sz="2" w:space="0"/>
              <w:right w:val="single" w:color="000000" w:sz="2" w:space="0"/>
            </w:tcBorders>
            <w:tcW w:w="1177" w:type="dxa"/>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W w:w="2438" w:type="dxa"/>
            <w:textDirection w:val="lrTb"/>
            <w:noWrap w:val="false"/>
          </w:tcPr>
          <w:p>
            <w:pPr>
              <w:rPr>
                <w:rFonts w:hint="eastAsia" w:ascii="宋体" w:hAnsi="宋体" w:eastAsia="宋体" w:cs="宋体"/>
                <w:spacing w:val="-3"/>
                <w:sz w:val="24"/>
                <w:szCs w:val="24"/>
              </w:rPr>
            </w:pPr>
            <w:r>
              <w:rPr>
                <w:rFonts w:hint="eastAsia" w:ascii="宋体" w:hAnsi="宋体" w:eastAsia="宋体" w:cs="宋体"/>
                <w:spacing w:val="-3"/>
                <w:sz w:val="24"/>
                <w:szCs w:val="24"/>
              </w:rPr>
              <w:t xml:space="preserve">  消防栓</w:t>
            </w:r>
            <w:r/>
          </w:p>
        </w:tc>
        <w:tc>
          <w:tcPr>
            <w:tcBorders>
              <w:top w:val="single" w:color="000000" w:sz="2" w:space="0"/>
              <w:left w:val="single" w:color="000000" w:sz="2" w:space="0"/>
              <w:bottom w:val="single" w:color="000000" w:sz="2" w:space="0"/>
              <w:right w:val="single" w:color="000000" w:sz="2" w:space="0"/>
            </w:tcBorders>
            <w:tcW w:w="2758" w:type="dxa"/>
            <w:textDirection w:val="lrTb"/>
            <w:noWrap w:val="false"/>
          </w:tcPr>
          <w:p>
            <w:pPr>
              <w:pStyle w:val="1095"/>
              <w:ind w:firstLine="234"/>
              <w:spacing w:before="205" w:line="220" w:lineRule="auto"/>
              <w:rPr>
                <w:rFonts w:hint="eastAsia" w:ascii="宋体" w:hAnsi="宋体" w:eastAsia="宋体" w:cs="宋体"/>
                <w:spacing w:val="-1"/>
                <w:sz w:val="24"/>
                <w:szCs w:val="24"/>
                <w:lang w:eastAsia="zh-CN"/>
              </w:rPr>
            </w:pPr>
            <w:r>
              <w:rPr>
                <w:rFonts w:hint="eastAsia" w:ascii="宋体" w:hAnsi="宋体" w:eastAsia="宋体" w:cs="宋体"/>
                <w:spacing w:val="-3"/>
                <w:sz w:val="24"/>
                <w:szCs w:val="24"/>
                <w:lang w:eastAsia="zh-CN"/>
              </w:rPr>
              <w:t xml:space="preserve"> 消防栓27个，灭火器66个。</w:t>
            </w:r>
            <w:r/>
          </w:p>
        </w:tc>
        <w:tc>
          <w:tcPr>
            <w:tcBorders>
              <w:top w:val="single" w:color="000000" w:sz="2" w:space="0"/>
              <w:left w:val="single" w:color="000000" w:sz="2" w:space="0"/>
              <w:bottom w:val="single" w:color="000000" w:sz="2" w:space="0"/>
              <w:right w:val="single" w:color="000000" w:sz="2" w:space="0"/>
            </w:tcBorders>
            <w:tcW w:w="2552" w:type="dxa"/>
            <w:textDirection w:val="lrTb"/>
            <w:noWrap w:val="false"/>
          </w:tcPr>
          <w:p>
            <w:pPr>
              <w:pStyle w:val="1095"/>
              <w:ind w:left="115"/>
              <w:spacing w:before="207" w:line="218" w:lineRule="auto"/>
              <w:rPr>
                <w:rFonts w:hint="eastAsia" w:ascii="宋体" w:hAnsi="宋体" w:eastAsia="宋体" w:cs="宋体"/>
                <w:spacing w:val="9"/>
                <w:sz w:val="24"/>
                <w:szCs w:val="24"/>
                <w:lang w:eastAsia="zh-CN"/>
              </w:rPr>
            </w:pPr>
            <w:r>
              <w:rPr>
                <w:rFonts w:hint="eastAsia" w:ascii="宋体" w:hAnsi="宋体" w:eastAsia="宋体" w:cs="宋体"/>
                <w:spacing w:val="9"/>
                <w:sz w:val="24"/>
                <w:szCs w:val="24"/>
                <w:lang w:eastAsia="zh-CN"/>
              </w:rPr>
              <w:t xml:space="preserve">见“3.2 保洁服务”见“3.3 保洁服务”</w:t>
            </w:r>
            <w:r/>
          </w:p>
        </w:tc>
      </w:tr>
    </w:tbl>
    <w:p>
      <w:pPr>
        <w:spacing w:before="60" w:line="184" w:lineRule="auto"/>
        <w:rPr>
          <w:rFonts w:hint="eastAsia" w:ascii="宋体" w:hAnsi="宋体" w:eastAsia="宋体" w:cs="宋体"/>
          <w:sz w:val="24"/>
          <w:szCs w:val="24"/>
        </w:rPr>
        <w:outlineLvl w:val="3"/>
      </w:pPr>
      <w:r/>
      <w:bookmarkStart w:id="0" w:name="OLE_LINK29"/>
      <w:r/>
      <w:bookmarkStart w:id="1" w:name="OLE_LINK30"/>
      <w:r>
        <w:rPr>
          <w:rFonts w:hint="eastAsia" w:ascii="宋体" w:hAnsi="宋体" w:eastAsia="宋体" w:cs="宋体"/>
          <w:b/>
          <w:bCs/>
          <w:spacing w:val="-1"/>
          <w:sz w:val="24"/>
          <w:szCs w:val="24"/>
        </w:rPr>
        <w:t xml:space="preserve">（7）物业管理（</w:t>
      </w:r>
      <w:r>
        <w:rPr>
          <w:rFonts w:hint="eastAsia" w:ascii="宋体" w:hAnsi="宋体" w:eastAsia="宋体" w:cs="宋体"/>
          <w:spacing w:val="-4"/>
          <w:sz w:val="24"/>
          <w:szCs w:val="24"/>
        </w:rPr>
        <w:t xml:space="preserve">食堂</w:t>
      </w:r>
      <w:r>
        <w:rPr>
          <w:rFonts w:hint="eastAsia" w:ascii="宋体" w:hAnsi="宋体" w:eastAsia="宋体" w:cs="宋体"/>
          <w:b/>
          <w:bCs/>
          <w:spacing w:val="-1"/>
          <w:sz w:val="24"/>
          <w:szCs w:val="24"/>
        </w:rPr>
        <w:t xml:space="preserve">）</w:t>
      </w:r>
      <w:r/>
    </w:p>
    <w:p>
      <w:pPr>
        <w:rPr>
          <w:rFonts w:hint="eastAsia" w:ascii="宋体" w:hAnsi="宋体" w:eastAsia="宋体" w:cs="宋体"/>
          <w:sz w:val="24"/>
          <w:szCs w:val="24"/>
        </w:rPr>
      </w:pPr>
      <w:r>
        <w:rPr>
          <w:rFonts w:hint="eastAsia" w:ascii="宋体" w:hAnsi="宋体" w:eastAsia="宋体" w:cs="宋体"/>
          <w:sz w:val="24"/>
          <w:szCs w:val="24"/>
        </w:rPr>
      </w:r>
      <w:r/>
    </w:p>
    <w:tbl>
      <w:tblPr>
        <w:tblStyle w:val="809"/>
        <w:tblW w:w="934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178"/>
        <w:gridCol w:w="2371"/>
        <w:gridCol w:w="2948"/>
        <w:gridCol w:w="2848"/>
      </w:tblGrid>
      <w:tr>
        <w:trPr>
          <w:trHeight w:val="463"/>
        </w:trPr>
        <w:tc>
          <w:tcPr>
            <w:gridSpan w:val="2"/>
            <w:tcBorders>
              <w:top w:val="single" w:color="000000" w:sz="2" w:space="0"/>
              <w:left w:val="single" w:color="000000" w:sz="2" w:space="0"/>
              <w:bottom w:val="single" w:color="000000" w:sz="2" w:space="0"/>
              <w:right w:val="single" w:color="000000" w:sz="2" w:space="0"/>
            </w:tcBorders>
            <w:tcW w:w="3551" w:type="dxa"/>
            <w:textDirection w:val="lrTb"/>
            <w:noWrap w:val="false"/>
          </w:tcPr>
          <w:p>
            <w:pPr>
              <w:ind w:left="1599"/>
              <w:spacing w:before="94" w:line="184" w:lineRule="auto"/>
              <w:rPr>
                <w:rFonts w:hint="eastAsia" w:ascii="宋体" w:hAnsi="宋体" w:eastAsia="宋体" w:cs="宋体"/>
                <w:sz w:val="24"/>
                <w:szCs w:val="24"/>
              </w:rPr>
            </w:pPr>
            <w:r>
              <w:rPr>
                <w:rFonts w:hint="eastAsia" w:ascii="宋体" w:hAnsi="宋体" w:eastAsia="宋体" w:cs="宋体"/>
                <w:b/>
                <w:bCs/>
                <w:spacing w:val="-1"/>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W w:w="2950" w:type="dxa"/>
            <w:textDirection w:val="lrTb"/>
            <w:noWrap w:val="false"/>
          </w:tcPr>
          <w:p>
            <w:pPr>
              <w:ind w:firstLine="470"/>
              <w:spacing w:before="94" w:line="184" w:lineRule="auto"/>
              <w:rPr>
                <w:rFonts w:hint="eastAsia" w:ascii="宋体" w:hAnsi="宋体" w:eastAsia="宋体" w:cs="宋体"/>
                <w:sz w:val="24"/>
                <w:szCs w:val="24"/>
              </w:rPr>
            </w:pPr>
            <w:r>
              <w:rPr>
                <w:rFonts w:hint="eastAsia" w:ascii="宋体" w:hAnsi="宋体" w:eastAsia="宋体" w:cs="宋体"/>
                <w:b/>
                <w:bCs/>
                <w:spacing w:val="-3"/>
                <w:sz w:val="24"/>
                <w:szCs w:val="24"/>
              </w:rPr>
              <w:t xml:space="preserve">明细</w:t>
            </w:r>
            <w:r/>
          </w:p>
        </w:tc>
        <w:tc>
          <w:tcPr>
            <w:tcBorders>
              <w:top w:val="single" w:color="000000" w:sz="2" w:space="0"/>
              <w:left w:val="single" w:color="000000" w:sz="2" w:space="0"/>
              <w:bottom w:val="single" w:color="000000" w:sz="2" w:space="0"/>
              <w:right w:val="single" w:color="000000" w:sz="2" w:space="0"/>
            </w:tcBorders>
            <w:tcW w:w="2850" w:type="dxa"/>
            <w:textDirection w:val="lrTb"/>
            <w:noWrap w:val="false"/>
          </w:tcPr>
          <w:p>
            <w:pPr>
              <w:spacing w:before="94" w:line="184" w:lineRule="auto"/>
              <w:rPr>
                <w:rFonts w:hint="eastAsia" w:ascii="宋体" w:hAnsi="宋体" w:eastAsia="宋体" w:cs="宋体"/>
                <w:sz w:val="24"/>
                <w:szCs w:val="24"/>
              </w:rPr>
            </w:pPr>
            <w:r>
              <w:rPr>
                <w:rFonts w:hint="eastAsia" w:ascii="宋体" w:hAnsi="宋体" w:eastAsia="宋体" w:cs="宋体"/>
                <w:b/>
                <w:bCs/>
                <w:sz w:val="24"/>
                <w:szCs w:val="24"/>
              </w:rPr>
              <w:t xml:space="preserve">服务内容及标准</w:t>
            </w:r>
            <w:r/>
          </w:p>
        </w:tc>
      </w:tr>
      <w:tr>
        <w:trPr>
          <w:trHeight w:val="458"/>
        </w:trPr>
        <w:tc>
          <w:tcPr>
            <w:gridSpan w:val="2"/>
            <w:tcBorders>
              <w:top w:val="single" w:color="000000" w:sz="2" w:space="0"/>
              <w:left w:val="single" w:color="000000" w:sz="2" w:space="0"/>
              <w:bottom w:val="single" w:color="000000" w:sz="2" w:space="0"/>
              <w:right w:val="single" w:color="000000" w:sz="2" w:space="0"/>
            </w:tcBorders>
            <w:tcW w:w="3551" w:type="dxa"/>
            <w:textDirection w:val="lrTb"/>
            <w:noWrap w:val="false"/>
          </w:tcPr>
          <w:p>
            <w:pPr>
              <w:ind w:left="118"/>
              <w:jc w:val="center"/>
              <w:spacing w:before="90" w:line="220" w:lineRule="auto"/>
              <w:rPr>
                <w:rFonts w:hint="eastAsia" w:ascii="宋体" w:hAnsi="宋体" w:eastAsia="宋体" w:cs="宋体"/>
                <w:sz w:val="24"/>
                <w:szCs w:val="24"/>
              </w:rPr>
            </w:pPr>
            <w:r>
              <w:rPr>
                <w:rFonts w:hint="eastAsia" w:ascii="宋体" w:hAnsi="宋体" w:eastAsia="宋体" w:cs="宋体"/>
                <w:spacing w:val="-4"/>
                <w:sz w:val="24"/>
                <w:szCs w:val="24"/>
              </w:rPr>
              <w:t xml:space="preserve">思源楼</w:t>
            </w:r>
            <w:r/>
          </w:p>
        </w:tc>
        <w:tc>
          <w:tcPr>
            <w:tcBorders>
              <w:top w:val="single" w:color="000000" w:sz="2" w:space="0"/>
              <w:left w:val="single" w:color="000000" w:sz="2" w:space="0"/>
              <w:bottom w:val="single" w:color="000000" w:sz="2" w:space="0"/>
              <w:right w:val="single" w:color="000000" w:sz="2" w:space="0"/>
            </w:tcBorders>
            <w:tcW w:w="2950" w:type="dxa"/>
            <w:textDirection w:val="lrTb"/>
            <w:noWrap w:val="false"/>
          </w:tcPr>
          <w:p>
            <w:pPr>
              <w:ind w:left="107"/>
              <w:spacing w:before="90" w:line="216"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W w:w="2850"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460"/>
        </w:trPr>
        <w:tc>
          <w:tcPr>
            <w:tcBorders>
              <w:top w:val="single" w:color="000000" w:sz="2" w:space="0"/>
              <w:left w:val="single" w:color="000000" w:sz="2" w:space="0"/>
              <w:bottom w:val="single" w:color="000000" w:sz="2" w:space="0"/>
              <w:right w:val="single" w:color="000000" w:sz="2" w:space="0"/>
            </w:tcBorders>
            <w:tcW w:w="1178" w:type="dxa"/>
            <w:vMerge w:val="restart"/>
            <w:textDirection w:val="lrTb"/>
            <w:noWrap w:val="false"/>
          </w:tcPr>
          <w:p>
            <w:pPr>
              <w:spacing w:line="252" w:lineRule="auto"/>
              <w:rPr>
                <w:rFonts w:hint="eastAsia" w:ascii="宋体" w:hAnsi="宋体" w:eastAsia="宋体" w:cs="宋体"/>
                <w:sz w:val="24"/>
                <w:szCs w:val="24"/>
              </w:rPr>
            </w:pPr>
            <w:r>
              <w:rPr>
                <w:rFonts w:hint="eastAsia" w:ascii="宋体" w:hAnsi="宋体" w:eastAsia="宋体" w:cs="宋体"/>
                <w:sz w:val="24"/>
                <w:szCs w:val="24"/>
              </w:rPr>
            </w:r>
            <w:r/>
          </w:p>
          <w:p>
            <w:pPr>
              <w:ind w:left="121"/>
              <w:spacing w:before="68" w:line="220" w:lineRule="auto"/>
              <w:rPr>
                <w:rFonts w:hint="eastAsia" w:ascii="宋体" w:hAnsi="宋体" w:eastAsia="宋体" w:cs="宋体"/>
                <w:sz w:val="24"/>
                <w:szCs w:val="24"/>
                <w:lang w:eastAsia="en-US"/>
              </w:rPr>
            </w:pPr>
            <w:r>
              <w:rPr>
                <w:rFonts w:hint="eastAsia" w:ascii="宋体" w:hAnsi="宋体" w:eastAsia="宋体" w:cs="宋体"/>
                <w:spacing w:val="-3"/>
                <w:sz w:val="24"/>
                <w:szCs w:val="24"/>
                <w:lang w:eastAsia="en-US"/>
              </w:rPr>
              <w:t xml:space="preserve">总面积</w:t>
            </w:r>
            <w:r/>
          </w:p>
        </w:tc>
        <w:tc>
          <w:tcPr>
            <w:tcBorders>
              <w:top w:val="single" w:color="000000" w:sz="2" w:space="0"/>
              <w:left w:val="single" w:color="000000" w:sz="2" w:space="0"/>
              <w:bottom w:val="single" w:color="000000" w:sz="2" w:space="0"/>
              <w:right w:val="single" w:color="000000" w:sz="2" w:space="0"/>
            </w:tcBorders>
            <w:tcW w:w="2373" w:type="dxa"/>
            <w:textDirection w:val="lrTb"/>
            <w:noWrap w:val="false"/>
          </w:tcPr>
          <w:p>
            <w:pPr>
              <w:ind w:left="112"/>
              <w:spacing w:before="90" w:line="220" w:lineRule="auto"/>
              <w:rPr>
                <w:rFonts w:hint="eastAsia" w:ascii="宋体" w:hAnsi="宋体" w:eastAsia="宋体" w:cs="宋体"/>
                <w:sz w:val="24"/>
                <w:szCs w:val="24"/>
                <w:lang w:eastAsia="en-US"/>
              </w:rPr>
            </w:pPr>
            <w:r>
              <w:rPr>
                <w:rFonts w:hint="eastAsia" w:ascii="宋体" w:hAnsi="宋体" w:eastAsia="宋体" w:cs="宋体"/>
                <w:spacing w:val="-4"/>
                <w:sz w:val="24"/>
                <w:szCs w:val="24"/>
                <w:lang w:eastAsia="en-US"/>
              </w:rPr>
              <w:t xml:space="preserve">建筑面积（㎡）</w:t>
            </w:r>
            <w:r/>
          </w:p>
        </w:tc>
        <w:tc>
          <w:tcPr>
            <w:tcBorders>
              <w:top w:val="single" w:color="000000" w:sz="2" w:space="0"/>
              <w:left w:val="single" w:color="000000" w:sz="2" w:space="0"/>
              <w:bottom w:val="single" w:color="000000" w:sz="2" w:space="0"/>
              <w:right w:val="single" w:color="000000" w:sz="2" w:space="0"/>
            </w:tcBorders>
            <w:tcW w:w="2950" w:type="dxa"/>
            <w:textDirection w:val="lrTb"/>
            <w:noWrap w:val="false"/>
          </w:tcPr>
          <w:p>
            <w:pPr>
              <w:ind w:left="115"/>
              <w:spacing w:before="90" w:line="218" w:lineRule="auto"/>
              <w:rPr>
                <w:rFonts w:hint="eastAsia" w:ascii="宋体" w:hAnsi="宋体" w:eastAsia="宋体" w:cs="宋体"/>
                <w:sz w:val="24"/>
                <w:szCs w:val="24"/>
              </w:rPr>
            </w:pPr>
            <w:r>
              <w:rPr>
                <w:rFonts w:hint="eastAsia" w:ascii="宋体" w:hAnsi="宋体" w:eastAsia="宋体" w:cs="宋体"/>
                <w:sz w:val="24"/>
                <w:szCs w:val="24"/>
              </w:rPr>
              <w:t xml:space="preserve">5298</w:t>
            </w:r>
            <w:r>
              <w:rPr>
                <w:rFonts w:hint="eastAsia" w:ascii="宋体" w:hAnsi="宋体" w:eastAsia="宋体" w:cs="宋体"/>
                <w:spacing w:val="-4"/>
                <w:sz w:val="24"/>
                <w:szCs w:val="24"/>
              </w:rPr>
              <w:t xml:space="preserve">㎡</w:t>
            </w:r>
            <w:r/>
          </w:p>
        </w:tc>
        <w:tc>
          <w:tcPr>
            <w:tcBorders>
              <w:top w:val="single" w:color="000000" w:sz="2" w:space="0"/>
              <w:left w:val="single" w:color="000000" w:sz="2" w:space="0"/>
              <w:bottom w:val="single" w:color="000000" w:sz="2" w:space="0"/>
              <w:right w:val="single" w:color="000000" w:sz="2" w:space="0"/>
            </w:tcBorders>
            <w:tcW w:w="2850" w:type="dxa"/>
            <w:textDirection w:val="lrTb"/>
            <w:noWrap w:val="false"/>
          </w:tcPr>
          <w:p>
            <w:pPr>
              <w:ind w:left="115"/>
              <w:spacing w:before="89" w:line="220" w:lineRule="auto"/>
              <w:rPr>
                <w:rFonts w:hint="eastAsia" w:ascii="宋体" w:hAnsi="宋体" w:eastAsia="宋体" w:cs="宋体"/>
                <w:sz w:val="24"/>
                <w:szCs w:val="24"/>
                <w:lang w:eastAsia="en-US"/>
              </w:rPr>
            </w:pPr>
            <w:r>
              <w:rPr>
                <w:rFonts w:hint="eastAsia" w:ascii="宋体" w:hAnsi="宋体" w:eastAsia="宋体" w:cs="宋体"/>
                <w:spacing w:val="9"/>
                <w:sz w:val="24"/>
                <w:szCs w:val="24"/>
                <w:lang w:eastAsia="en-US"/>
              </w:rPr>
              <w:t xml:space="preserve">见“3.</w:t>
            </w:r>
            <w:r>
              <w:rPr>
                <w:rFonts w:hint="eastAsia" w:ascii="宋体" w:hAnsi="宋体" w:eastAsia="宋体" w:cs="宋体"/>
                <w:spacing w:val="9"/>
                <w:sz w:val="24"/>
                <w:szCs w:val="24"/>
              </w:rPr>
              <w:t xml:space="preserve">2</w:t>
            </w:r>
            <w:r>
              <w:rPr>
                <w:rFonts w:hint="eastAsia" w:ascii="宋体" w:hAnsi="宋体" w:eastAsia="宋体" w:cs="宋体"/>
                <w:spacing w:val="9"/>
                <w:sz w:val="24"/>
                <w:szCs w:val="24"/>
                <w:lang w:eastAsia="en-US"/>
              </w:rPr>
              <w:t xml:space="preserve"> 保洁服务”</w:t>
            </w:r>
            <w:r/>
          </w:p>
        </w:tc>
      </w:tr>
      <w:tr>
        <w:trPr>
          <w:trHeight w:val="458"/>
        </w:trPr>
        <w:tc>
          <w:tcPr>
            <w:tcBorders>
              <w:top w:val="single" w:color="000000" w:sz="2" w:space="0"/>
              <w:left w:val="single" w:color="000000" w:sz="2" w:space="0"/>
              <w:bottom w:val="single" w:color="000000" w:sz="2" w:space="0"/>
              <w:right w:val="single" w:color="000000" w:sz="2" w:space="0"/>
            </w:tcBorders>
            <w:tcW w:w="3551" w:type="dxa"/>
            <w:vAlign w:val="center"/>
            <w:vMerge w:val="continue"/>
            <w:textDirection w:val="lrTb"/>
            <w:noWrap w:val="false"/>
          </w:tcPr>
          <w:p>
            <w:pPr>
              <w:jc w:val="left"/>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000000" w:sz="2" w:space="0"/>
              <w:left w:val="single" w:color="000000" w:sz="2" w:space="0"/>
              <w:bottom w:val="single" w:color="000000" w:sz="2" w:space="0"/>
              <w:right w:val="single" w:color="000000" w:sz="2" w:space="0"/>
            </w:tcBorders>
            <w:tcW w:w="2373" w:type="dxa"/>
            <w:textDirection w:val="lrTb"/>
            <w:noWrap w:val="false"/>
          </w:tcPr>
          <w:p>
            <w:pPr>
              <w:ind w:left="121"/>
              <w:spacing w:before="91" w:line="220" w:lineRule="auto"/>
              <w:rPr>
                <w:rFonts w:hint="eastAsia" w:ascii="宋体" w:hAnsi="宋体" w:eastAsia="宋体" w:cs="宋体"/>
                <w:sz w:val="24"/>
                <w:szCs w:val="24"/>
                <w:lang w:eastAsia="en-US"/>
              </w:rPr>
            </w:pPr>
            <w:r>
              <w:rPr>
                <w:rFonts w:hint="eastAsia" w:ascii="宋体" w:hAnsi="宋体" w:eastAsia="宋体" w:cs="宋体"/>
                <w:spacing w:val="-4"/>
                <w:sz w:val="24"/>
                <w:szCs w:val="24"/>
                <w:lang w:eastAsia="en-US"/>
              </w:rPr>
              <w:t xml:space="preserve">需保洁面积（㎡）</w:t>
            </w:r>
            <w:r/>
          </w:p>
        </w:tc>
        <w:tc>
          <w:tcPr>
            <w:tcBorders>
              <w:top w:val="single" w:color="000000" w:sz="2" w:space="0"/>
              <w:left w:val="single" w:color="000000" w:sz="2" w:space="0"/>
              <w:bottom w:val="single" w:color="000000" w:sz="2" w:space="0"/>
              <w:right w:val="single" w:color="000000" w:sz="2" w:space="0"/>
            </w:tcBorders>
            <w:tcW w:w="2950" w:type="dxa"/>
            <w:textDirection w:val="lrTb"/>
            <w:noWrap w:val="false"/>
          </w:tcPr>
          <w:p>
            <w:pPr>
              <w:ind w:left="115"/>
              <w:spacing w:before="91" w:line="218" w:lineRule="auto"/>
              <w:rPr>
                <w:rFonts w:hint="eastAsia" w:ascii="宋体" w:hAnsi="宋体" w:eastAsia="宋体" w:cs="宋体"/>
                <w:sz w:val="24"/>
                <w:szCs w:val="24"/>
              </w:rPr>
            </w:pPr>
            <w:r>
              <w:rPr>
                <w:rFonts w:hint="eastAsia" w:ascii="宋体" w:hAnsi="宋体" w:eastAsia="宋体" w:cs="宋体"/>
                <w:sz w:val="24"/>
                <w:szCs w:val="24"/>
              </w:rPr>
              <w:t xml:space="preserve">117.46</w:t>
            </w:r>
            <w:r>
              <w:rPr>
                <w:rFonts w:hint="eastAsia" w:ascii="宋体" w:hAnsi="宋体" w:eastAsia="宋体" w:cs="宋体"/>
                <w:spacing w:val="-4"/>
                <w:sz w:val="24"/>
                <w:szCs w:val="24"/>
              </w:rPr>
              <w:t xml:space="preserve">㎡</w:t>
            </w:r>
            <w:r/>
          </w:p>
        </w:tc>
        <w:tc>
          <w:tcPr>
            <w:tcBorders>
              <w:top w:val="single" w:color="000000" w:sz="2" w:space="0"/>
              <w:left w:val="single" w:color="000000" w:sz="2" w:space="0"/>
              <w:bottom w:val="single" w:color="000000" w:sz="2" w:space="0"/>
              <w:right w:val="single" w:color="000000" w:sz="2" w:space="0"/>
            </w:tcBorders>
            <w:tcW w:w="2850" w:type="dxa"/>
            <w:textDirection w:val="lrTb"/>
            <w:noWrap w:val="false"/>
          </w:tcPr>
          <w:p>
            <w:pPr>
              <w:ind w:left="115"/>
              <w:spacing w:before="90" w:line="220" w:lineRule="auto"/>
              <w:rPr>
                <w:rFonts w:hint="eastAsia" w:ascii="宋体" w:hAnsi="宋体" w:eastAsia="宋体" w:cs="宋体"/>
                <w:sz w:val="24"/>
                <w:szCs w:val="24"/>
                <w:lang w:eastAsia="en-US"/>
              </w:rPr>
            </w:pPr>
            <w:r>
              <w:rPr>
                <w:rFonts w:hint="eastAsia" w:ascii="宋体" w:hAnsi="宋体" w:eastAsia="宋体" w:cs="宋体"/>
                <w:spacing w:val="9"/>
                <w:sz w:val="24"/>
                <w:szCs w:val="24"/>
                <w:lang w:eastAsia="en-US"/>
              </w:rPr>
              <w:t xml:space="preserve">见“3.</w:t>
            </w:r>
            <w:r>
              <w:rPr>
                <w:rFonts w:hint="eastAsia" w:ascii="宋体" w:hAnsi="宋体" w:eastAsia="宋体" w:cs="宋体"/>
                <w:spacing w:val="9"/>
                <w:sz w:val="24"/>
                <w:szCs w:val="24"/>
              </w:rPr>
              <w:t xml:space="preserve">2</w:t>
            </w:r>
            <w:r>
              <w:rPr>
                <w:rFonts w:hint="eastAsia" w:ascii="宋体" w:hAnsi="宋体" w:eastAsia="宋体" w:cs="宋体"/>
                <w:spacing w:val="9"/>
                <w:sz w:val="24"/>
                <w:szCs w:val="24"/>
                <w:lang w:eastAsia="en-US"/>
              </w:rPr>
              <w:t xml:space="preserve"> 保洁服务”</w:t>
            </w:r>
            <w:r/>
          </w:p>
        </w:tc>
      </w:tr>
      <w:tr>
        <w:trPr>
          <w:trHeight w:val="686"/>
        </w:trPr>
        <w:tc>
          <w:tcPr>
            <w:tcBorders>
              <w:top w:val="single" w:color="000000" w:sz="2" w:space="0"/>
              <w:left w:val="single" w:color="000000" w:sz="2" w:space="0"/>
              <w:bottom w:val="single" w:color="000000" w:sz="2" w:space="0"/>
              <w:right w:val="single" w:color="000000" w:sz="2" w:space="0"/>
            </w:tcBorders>
            <w:tcW w:w="1178" w:type="dxa"/>
            <w:textDirection w:val="lrTb"/>
            <w:noWrap w:val="false"/>
          </w:tcPr>
          <w:p>
            <w:pPr>
              <w:ind w:left="116"/>
              <w:spacing w:before="204" w:line="220" w:lineRule="auto"/>
              <w:rPr>
                <w:rFonts w:hint="eastAsia" w:ascii="宋体" w:hAnsi="宋体" w:eastAsia="宋体" w:cs="宋体"/>
                <w:sz w:val="24"/>
                <w:szCs w:val="24"/>
                <w:lang w:eastAsia="en-US"/>
              </w:rPr>
            </w:pPr>
            <w:r>
              <w:rPr>
                <w:rFonts w:hint="eastAsia" w:ascii="宋体" w:hAnsi="宋体" w:eastAsia="宋体" w:cs="宋体"/>
                <w:spacing w:val="-2"/>
                <w:sz w:val="24"/>
                <w:szCs w:val="24"/>
                <w:lang w:eastAsia="en-US"/>
              </w:rPr>
              <w:t xml:space="preserve">地面</w:t>
            </w:r>
            <w:r/>
          </w:p>
        </w:tc>
        <w:tc>
          <w:tcPr>
            <w:tcBorders>
              <w:top w:val="single" w:color="000000" w:sz="2" w:space="0"/>
              <w:left w:val="single" w:color="000000" w:sz="2" w:space="0"/>
              <w:bottom w:val="single" w:color="000000" w:sz="2" w:space="0"/>
              <w:right w:val="single" w:color="000000" w:sz="2" w:space="0"/>
            </w:tcBorders>
            <w:tcW w:w="2373" w:type="dxa"/>
            <w:textDirection w:val="lrTb"/>
            <w:noWrap w:val="false"/>
          </w:tcPr>
          <w:p>
            <w:pPr>
              <w:ind w:left="115" w:right="104" w:hanging="6"/>
              <w:spacing w:before="34" w:line="280" w:lineRule="auto"/>
              <w:rPr>
                <w:rFonts w:hint="eastAsia" w:ascii="宋体" w:hAnsi="宋体" w:eastAsia="宋体" w:cs="宋体"/>
                <w:sz w:val="24"/>
                <w:szCs w:val="24"/>
              </w:rPr>
            </w:pPr>
            <w:r>
              <w:rPr>
                <w:rFonts w:hint="eastAsia" w:ascii="宋体" w:hAnsi="宋体" w:eastAsia="宋体" w:cs="宋体"/>
                <w:spacing w:val="8"/>
                <w:sz w:val="24"/>
                <w:szCs w:val="24"/>
              </w:rPr>
              <w:t xml:space="preserve">地面</w:t>
            </w:r>
            <w:r>
              <w:rPr>
                <w:rFonts w:hint="eastAsia" w:ascii="宋体" w:hAnsi="宋体" w:eastAsia="宋体" w:cs="宋体"/>
                <w:spacing w:val="-51"/>
                <w:sz w:val="24"/>
                <w:szCs w:val="24"/>
              </w:rPr>
              <w:t xml:space="preserve"> </w:t>
            </w:r>
            <w:r>
              <w:rPr>
                <w:rFonts w:hint="eastAsia" w:ascii="宋体" w:hAnsi="宋体" w:eastAsia="宋体" w:cs="宋体"/>
                <w:spacing w:val="8"/>
                <w:sz w:val="24"/>
                <w:szCs w:val="24"/>
              </w:rPr>
              <w:t xml:space="preserve">各</w:t>
            </w:r>
            <w:r>
              <w:rPr>
                <w:rFonts w:hint="eastAsia" w:ascii="宋体" w:hAnsi="宋体" w:eastAsia="宋体" w:cs="宋体"/>
                <w:spacing w:val="-56"/>
                <w:sz w:val="24"/>
                <w:szCs w:val="24"/>
              </w:rPr>
              <w:t xml:space="preserve"> </w:t>
            </w:r>
            <w:r>
              <w:rPr>
                <w:rFonts w:hint="eastAsia" w:ascii="宋体" w:hAnsi="宋体" w:eastAsia="宋体" w:cs="宋体"/>
                <w:spacing w:val="8"/>
                <w:sz w:val="24"/>
                <w:szCs w:val="24"/>
              </w:rPr>
              <w:t xml:space="preserve">材质</w:t>
            </w:r>
            <w:r>
              <w:rPr>
                <w:rFonts w:hint="eastAsia" w:ascii="宋体" w:hAnsi="宋体" w:eastAsia="宋体" w:cs="宋体"/>
                <w:spacing w:val="-57"/>
                <w:sz w:val="24"/>
                <w:szCs w:val="24"/>
              </w:rPr>
              <w:t xml:space="preserve"> </w:t>
            </w:r>
            <w:r>
              <w:rPr>
                <w:rFonts w:hint="eastAsia" w:ascii="宋体" w:hAnsi="宋体" w:eastAsia="宋体" w:cs="宋体"/>
                <w:spacing w:val="8"/>
                <w:sz w:val="24"/>
                <w:szCs w:val="24"/>
              </w:rPr>
              <w:t xml:space="preserve">及</w:t>
            </w:r>
            <w:r>
              <w:rPr>
                <w:rFonts w:hint="eastAsia" w:ascii="宋体" w:hAnsi="宋体" w:eastAsia="宋体" w:cs="宋体"/>
                <w:spacing w:val="-50"/>
                <w:sz w:val="24"/>
                <w:szCs w:val="24"/>
              </w:rPr>
              <w:t xml:space="preserve"> </w:t>
            </w:r>
            <w:r>
              <w:rPr>
                <w:rFonts w:hint="eastAsia" w:ascii="宋体" w:hAnsi="宋体" w:eastAsia="宋体" w:cs="宋体"/>
                <w:spacing w:val="8"/>
                <w:sz w:val="24"/>
                <w:szCs w:val="24"/>
              </w:rPr>
              <w:t xml:space="preserve">总</w:t>
            </w:r>
            <w:r>
              <w:rPr>
                <w:rFonts w:hint="eastAsia" w:ascii="宋体" w:hAnsi="宋体" w:eastAsia="宋体" w:cs="宋体"/>
                <w:spacing w:val="-56"/>
                <w:sz w:val="24"/>
                <w:szCs w:val="24"/>
              </w:rPr>
              <w:t xml:space="preserve"> </w:t>
            </w:r>
            <w:r>
              <w:rPr>
                <w:rFonts w:hint="eastAsia" w:ascii="宋体" w:hAnsi="宋体" w:eastAsia="宋体" w:cs="宋体"/>
                <w:spacing w:val="8"/>
                <w:sz w:val="24"/>
                <w:szCs w:val="24"/>
              </w:rPr>
              <w:t xml:space="preserve">面积</w:t>
            </w:r>
            <w:r>
              <w:rPr>
                <w:rFonts w:hint="eastAsia" w:ascii="宋体" w:hAnsi="宋体" w:eastAsia="宋体" w:cs="宋体"/>
                <w:sz w:val="24"/>
                <w:szCs w:val="24"/>
              </w:rPr>
              <w:t xml:space="preserve"> </w:t>
            </w:r>
            <w:r>
              <w:rPr>
                <w:rFonts w:hint="eastAsia" w:ascii="宋体" w:hAnsi="宋体" w:eastAsia="宋体" w:cs="宋体"/>
                <w:spacing w:val="-9"/>
                <w:sz w:val="24"/>
                <w:szCs w:val="24"/>
              </w:rPr>
              <w:t xml:space="preserve">（㎡）</w:t>
            </w:r>
            <w:r/>
          </w:p>
        </w:tc>
        <w:tc>
          <w:tcPr>
            <w:tcBorders>
              <w:top w:val="single" w:color="000000" w:sz="2" w:space="0"/>
              <w:left w:val="single" w:color="000000" w:sz="2" w:space="0"/>
              <w:bottom w:val="single" w:color="000000" w:sz="2" w:space="0"/>
              <w:right w:val="single" w:color="000000" w:sz="2" w:space="0"/>
            </w:tcBorders>
            <w:tcW w:w="2950" w:type="dxa"/>
            <w:textDirection w:val="lrTb"/>
            <w:noWrap w:val="false"/>
          </w:tcPr>
          <w:p>
            <w:pPr>
              <w:ind w:left="116" w:right="136" w:hanging="9"/>
              <w:spacing w:before="34" w:line="280" w:lineRule="auto"/>
              <w:rPr>
                <w:rFonts w:hint="eastAsia" w:ascii="宋体" w:hAnsi="宋体" w:eastAsia="宋体" w:cs="宋体"/>
                <w:sz w:val="24"/>
                <w:szCs w:val="24"/>
              </w:rPr>
            </w:pPr>
            <w:r>
              <w:rPr>
                <w:rFonts w:hint="eastAsia" w:ascii="宋体" w:hAnsi="宋体" w:eastAsia="宋体" w:cs="宋体"/>
                <w:sz w:val="24"/>
                <w:szCs w:val="24"/>
              </w:rPr>
              <w:t xml:space="preserve">风来亭，22.1</w:t>
            </w:r>
            <w:r>
              <w:rPr>
                <w:rFonts w:hint="eastAsia" w:ascii="宋体" w:hAnsi="宋体" w:eastAsia="宋体" w:cs="宋体"/>
                <w:spacing w:val="-4"/>
                <w:sz w:val="24"/>
                <w:szCs w:val="24"/>
              </w:rPr>
              <w:t xml:space="preserve">㎡。</w:t>
            </w:r>
            <w:r/>
          </w:p>
        </w:tc>
        <w:tc>
          <w:tcPr>
            <w:tcBorders>
              <w:top w:val="single" w:color="000000" w:sz="2" w:space="0"/>
              <w:left w:val="single" w:color="000000" w:sz="2" w:space="0"/>
              <w:bottom w:val="single" w:color="000000" w:sz="2" w:space="0"/>
              <w:right w:val="single" w:color="000000" w:sz="2" w:space="0"/>
            </w:tcBorders>
            <w:tcW w:w="2850" w:type="dxa"/>
            <w:textDirection w:val="lrTb"/>
            <w:noWrap w:val="false"/>
          </w:tcPr>
          <w:p>
            <w:pPr>
              <w:ind w:left="115"/>
              <w:spacing w:before="204" w:line="220" w:lineRule="auto"/>
              <w:rPr>
                <w:rFonts w:hint="eastAsia" w:ascii="宋体" w:hAnsi="宋体" w:eastAsia="宋体" w:cs="宋体"/>
                <w:sz w:val="24"/>
                <w:szCs w:val="24"/>
                <w:lang w:eastAsia="en-US"/>
              </w:rPr>
            </w:pPr>
            <w:r>
              <w:rPr>
                <w:rFonts w:hint="eastAsia" w:ascii="宋体" w:hAnsi="宋体" w:eastAsia="宋体" w:cs="宋体"/>
                <w:spacing w:val="9"/>
                <w:sz w:val="24"/>
                <w:szCs w:val="24"/>
                <w:lang w:eastAsia="en-US"/>
              </w:rPr>
              <w:t xml:space="preserve">见“3.</w:t>
            </w:r>
            <w:r>
              <w:rPr>
                <w:rFonts w:hint="eastAsia" w:ascii="宋体" w:hAnsi="宋体" w:eastAsia="宋体" w:cs="宋体"/>
                <w:spacing w:val="9"/>
                <w:sz w:val="24"/>
                <w:szCs w:val="24"/>
              </w:rPr>
              <w:t xml:space="preserve">2</w:t>
            </w:r>
            <w:r>
              <w:rPr>
                <w:rFonts w:hint="eastAsia" w:ascii="宋体" w:hAnsi="宋体" w:eastAsia="宋体" w:cs="宋体"/>
                <w:spacing w:val="9"/>
                <w:sz w:val="24"/>
                <w:szCs w:val="24"/>
                <w:lang w:eastAsia="en-US"/>
              </w:rPr>
              <w:t xml:space="preserve"> 保洁服务”</w:t>
            </w:r>
            <w:r/>
          </w:p>
        </w:tc>
      </w:tr>
      <w:tr>
        <w:trPr>
          <w:trHeight w:val="686"/>
        </w:trPr>
        <w:tc>
          <w:tcPr>
            <w:tcBorders>
              <w:top w:val="single" w:color="000000" w:sz="2" w:space="0"/>
              <w:left w:val="single" w:color="000000" w:sz="2" w:space="0"/>
              <w:bottom w:val="single" w:color="000000" w:sz="2" w:space="0"/>
              <w:right w:val="single" w:color="000000" w:sz="2" w:space="0"/>
            </w:tcBorders>
            <w:tcW w:w="1178" w:type="dxa"/>
            <w:textDirection w:val="lrTb"/>
            <w:noWrap w:val="false"/>
          </w:tcPr>
          <w:p>
            <w:pPr>
              <w:ind w:left="141"/>
              <w:spacing w:before="204" w:line="220" w:lineRule="auto"/>
              <w:rPr>
                <w:rFonts w:hint="eastAsia" w:ascii="宋体" w:hAnsi="宋体" w:eastAsia="宋体" w:cs="宋体"/>
                <w:sz w:val="24"/>
                <w:szCs w:val="24"/>
                <w:lang w:eastAsia="en-US"/>
              </w:rPr>
            </w:pPr>
            <w:r>
              <w:rPr>
                <w:rFonts w:hint="eastAsia" w:ascii="宋体" w:hAnsi="宋体" w:eastAsia="宋体" w:cs="宋体"/>
                <w:spacing w:val="-8"/>
                <w:sz w:val="24"/>
                <w:szCs w:val="24"/>
                <w:lang w:eastAsia="en-US"/>
              </w:rPr>
              <w:t xml:space="preserve">内墙饰面</w:t>
            </w:r>
            <w:r/>
          </w:p>
        </w:tc>
        <w:tc>
          <w:tcPr>
            <w:tcBorders>
              <w:top w:val="single" w:color="000000" w:sz="2" w:space="0"/>
              <w:left w:val="single" w:color="000000" w:sz="2" w:space="0"/>
              <w:bottom w:val="single" w:color="000000" w:sz="2" w:space="0"/>
              <w:right w:val="single" w:color="000000" w:sz="2" w:space="0"/>
            </w:tcBorders>
            <w:tcW w:w="2373" w:type="dxa"/>
            <w:textDirection w:val="lrTb"/>
            <w:noWrap w:val="false"/>
          </w:tcPr>
          <w:p>
            <w:pPr>
              <w:ind w:left="109" w:right="104" w:firstLine="25"/>
              <w:spacing w:before="34" w:line="280" w:lineRule="auto"/>
              <w:rPr>
                <w:rFonts w:hint="eastAsia" w:ascii="宋体" w:hAnsi="宋体" w:eastAsia="宋体" w:cs="宋体"/>
                <w:sz w:val="24"/>
                <w:szCs w:val="24"/>
              </w:rPr>
            </w:pPr>
            <w:r>
              <w:rPr>
                <w:rFonts w:hint="eastAsia" w:ascii="宋体" w:hAnsi="宋体" w:eastAsia="宋体" w:cs="宋体"/>
                <w:spacing w:val="9"/>
                <w:sz w:val="24"/>
                <w:szCs w:val="24"/>
              </w:rPr>
              <w:t xml:space="preserve">内墙饰面各材质及总面</w:t>
            </w:r>
            <w:r>
              <w:rPr>
                <w:rFonts w:hint="eastAsia" w:ascii="宋体" w:hAnsi="宋体" w:eastAsia="宋体" w:cs="宋体"/>
                <w:spacing w:val="2"/>
                <w:sz w:val="24"/>
                <w:szCs w:val="24"/>
              </w:rPr>
              <w:t xml:space="preserve"> </w:t>
            </w:r>
            <w:r>
              <w:rPr>
                <w:rFonts w:hint="eastAsia" w:ascii="宋体" w:hAnsi="宋体" w:eastAsia="宋体" w:cs="宋体"/>
                <w:spacing w:val="-6"/>
                <w:sz w:val="24"/>
                <w:szCs w:val="24"/>
              </w:rPr>
              <w:t xml:space="preserve">积（㎡）</w:t>
            </w:r>
            <w:r/>
          </w:p>
        </w:tc>
        <w:tc>
          <w:tcPr>
            <w:tcBorders>
              <w:top w:val="single" w:color="000000" w:sz="2" w:space="0"/>
              <w:left w:val="single" w:color="000000" w:sz="2" w:space="0"/>
              <w:bottom w:val="single" w:color="000000" w:sz="2" w:space="0"/>
              <w:right w:val="single" w:color="000000" w:sz="2" w:space="0"/>
            </w:tcBorders>
            <w:tcW w:w="2950" w:type="dxa"/>
            <w:textDirection w:val="lrTb"/>
            <w:noWrap w:val="false"/>
          </w:tcPr>
          <w:p>
            <w:pPr>
              <w:ind w:left="128" w:right="105" w:hanging="21"/>
              <w:spacing w:before="34" w:line="280" w:lineRule="auto"/>
              <w:rPr>
                <w:rFonts w:hint="eastAsia" w:ascii="宋体" w:hAnsi="宋体" w:eastAsia="宋体" w:cs="宋体"/>
                <w:sz w:val="24"/>
                <w:szCs w:val="24"/>
              </w:rPr>
            </w:pPr>
            <w:r>
              <w:rPr>
                <w:rFonts w:hint="eastAsia" w:ascii="宋体" w:hAnsi="宋体" w:eastAsia="宋体" w:cs="宋体"/>
                <w:sz w:val="24"/>
                <w:szCs w:val="24"/>
              </w:rPr>
              <w:t xml:space="preserve">风来亭，73.26</w:t>
            </w:r>
            <w:r>
              <w:rPr>
                <w:rFonts w:hint="eastAsia" w:ascii="宋体" w:hAnsi="宋体" w:eastAsia="宋体" w:cs="宋体"/>
                <w:spacing w:val="-4"/>
                <w:sz w:val="24"/>
                <w:szCs w:val="24"/>
              </w:rPr>
              <w:t xml:space="preserve">㎡。</w:t>
            </w:r>
            <w:r/>
          </w:p>
        </w:tc>
        <w:tc>
          <w:tcPr>
            <w:tcBorders>
              <w:top w:val="single" w:color="000000" w:sz="2" w:space="0"/>
              <w:left w:val="single" w:color="000000" w:sz="2" w:space="0"/>
              <w:bottom w:val="single" w:color="000000" w:sz="2" w:space="0"/>
              <w:right w:val="single" w:color="000000" w:sz="2" w:space="0"/>
            </w:tcBorders>
            <w:tcW w:w="2850" w:type="dxa"/>
            <w:textDirection w:val="lrTb"/>
            <w:noWrap w:val="false"/>
          </w:tcPr>
          <w:p>
            <w:pPr>
              <w:ind w:left="115"/>
              <w:spacing w:before="204" w:line="220" w:lineRule="auto"/>
              <w:rPr>
                <w:rFonts w:hint="eastAsia" w:ascii="宋体" w:hAnsi="宋体" w:eastAsia="宋体" w:cs="宋体"/>
                <w:sz w:val="24"/>
                <w:szCs w:val="24"/>
                <w:lang w:eastAsia="en-US"/>
              </w:rPr>
            </w:pPr>
            <w:r>
              <w:rPr>
                <w:rFonts w:hint="eastAsia" w:ascii="宋体" w:hAnsi="宋体" w:eastAsia="宋体" w:cs="宋体"/>
                <w:spacing w:val="9"/>
                <w:sz w:val="24"/>
                <w:szCs w:val="24"/>
                <w:lang w:eastAsia="en-US"/>
              </w:rPr>
              <w:t xml:space="preserve">见“3.</w:t>
            </w:r>
            <w:r>
              <w:rPr>
                <w:rFonts w:hint="eastAsia" w:ascii="宋体" w:hAnsi="宋体" w:eastAsia="宋体" w:cs="宋体"/>
                <w:spacing w:val="9"/>
                <w:sz w:val="24"/>
                <w:szCs w:val="24"/>
              </w:rPr>
              <w:t xml:space="preserve">2</w:t>
            </w:r>
            <w:r>
              <w:rPr>
                <w:rFonts w:hint="eastAsia" w:ascii="宋体" w:hAnsi="宋体" w:eastAsia="宋体" w:cs="宋体"/>
                <w:spacing w:val="9"/>
                <w:sz w:val="24"/>
                <w:szCs w:val="24"/>
                <w:lang w:eastAsia="en-US"/>
              </w:rPr>
              <w:t xml:space="preserve"> 保洁服务”</w:t>
            </w:r>
            <w:r/>
          </w:p>
        </w:tc>
      </w:tr>
      <w:tr>
        <w:trPr>
          <w:trHeight w:val="684"/>
        </w:trPr>
        <w:tc>
          <w:tcPr>
            <w:tcBorders>
              <w:top w:val="single" w:color="000000" w:sz="2" w:space="0"/>
              <w:left w:val="single" w:color="000000" w:sz="2" w:space="0"/>
              <w:bottom w:val="single" w:color="000000" w:sz="2" w:space="0"/>
              <w:right w:val="single" w:color="000000" w:sz="2" w:space="0"/>
            </w:tcBorders>
            <w:tcW w:w="1178" w:type="dxa"/>
            <w:textDirection w:val="lrTb"/>
            <w:noWrap w:val="false"/>
          </w:tcPr>
          <w:p>
            <w:pPr>
              <w:ind w:left="116"/>
              <w:spacing w:before="204" w:line="220" w:lineRule="auto"/>
              <w:rPr>
                <w:rFonts w:hint="eastAsia" w:ascii="宋体" w:hAnsi="宋体" w:eastAsia="宋体" w:cs="宋体"/>
                <w:sz w:val="24"/>
                <w:szCs w:val="24"/>
                <w:lang w:eastAsia="en-US"/>
              </w:rPr>
            </w:pPr>
            <w:r>
              <w:rPr>
                <w:rFonts w:hint="eastAsia" w:ascii="宋体" w:hAnsi="宋体" w:eastAsia="宋体" w:cs="宋体"/>
                <w:spacing w:val="-2"/>
                <w:sz w:val="24"/>
                <w:szCs w:val="24"/>
                <w:lang w:eastAsia="en-US"/>
              </w:rPr>
              <w:t xml:space="preserve">顶面</w:t>
            </w:r>
            <w:r/>
          </w:p>
        </w:tc>
        <w:tc>
          <w:tcPr>
            <w:tcBorders>
              <w:top w:val="single" w:color="000000" w:sz="2" w:space="0"/>
              <w:left w:val="single" w:color="000000" w:sz="2" w:space="0"/>
              <w:bottom w:val="single" w:color="000000" w:sz="2" w:space="0"/>
              <w:right w:val="single" w:color="000000" w:sz="2" w:space="0"/>
            </w:tcBorders>
            <w:tcW w:w="2373" w:type="dxa"/>
            <w:textDirection w:val="lrTb"/>
            <w:noWrap w:val="false"/>
          </w:tcPr>
          <w:p>
            <w:pPr>
              <w:ind w:left="115" w:right="104" w:hanging="6"/>
              <w:spacing w:before="34" w:line="280" w:lineRule="auto"/>
              <w:rPr>
                <w:rFonts w:hint="eastAsia" w:ascii="宋体" w:hAnsi="宋体" w:eastAsia="宋体" w:cs="宋体"/>
                <w:sz w:val="24"/>
                <w:szCs w:val="24"/>
              </w:rPr>
            </w:pPr>
            <w:r>
              <w:rPr>
                <w:rFonts w:hint="eastAsia" w:ascii="宋体" w:hAnsi="宋体" w:eastAsia="宋体" w:cs="宋体"/>
                <w:spacing w:val="14"/>
                <w:sz w:val="24"/>
                <w:szCs w:val="24"/>
              </w:rPr>
              <w:t xml:space="preserve">顶面各</w:t>
            </w:r>
            <w:r>
              <w:rPr>
                <w:rFonts w:hint="eastAsia" w:ascii="宋体" w:hAnsi="宋体" w:eastAsia="宋体" w:cs="宋体"/>
                <w:spacing w:val="-56"/>
                <w:sz w:val="24"/>
                <w:szCs w:val="24"/>
              </w:rPr>
              <w:t xml:space="preserve"> </w:t>
            </w:r>
            <w:r>
              <w:rPr>
                <w:rFonts w:hint="eastAsia" w:ascii="宋体" w:hAnsi="宋体" w:eastAsia="宋体" w:cs="宋体"/>
                <w:spacing w:val="14"/>
                <w:sz w:val="24"/>
                <w:szCs w:val="24"/>
              </w:rPr>
              <w:t xml:space="preserve">材质</w:t>
            </w:r>
            <w:r>
              <w:rPr>
                <w:rFonts w:hint="eastAsia" w:ascii="宋体" w:hAnsi="宋体" w:eastAsia="宋体" w:cs="宋体"/>
                <w:spacing w:val="-57"/>
                <w:sz w:val="24"/>
                <w:szCs w:val="24"/>
              </w:rPr>
              <w:t xml:space="preserve"> </w:t>
            </w:r>
            <w:r>
              <w:rPr>
                <w:rFonts w:hint="eastAsia" w:ascii="宋体" w:hAnsi="宋体" w:eastAsia="宋体" w:cs="宋体"/>
                <w:spacing w:val="14"/>
                <w:sz w:val="24"/>
                <w:szCs w:val="24"/>
              </w:rPr>
              <w:t xml:space="preserve">及</w:t>
            </w:r>
            <w:r>
              <w:rPr>
                <w:rFonts w:hint="eastAsia" w:ascii="宋体" w:hAnsi="宋体" w:eastAsia="宋体" w:cs="宋体"/>
                <w:spacing w:val="-50"/>
                <w:sz w:val="24"/>
                <w:szCs w:val="24"/>
              </w:rPr>
              <w:t xml:space="preserve"> </w:t>
            </w:r>
            <w:r>
              <w:rPr>
                <w:rFonts w:hint="eastAsia" w:ascii="宋体" w:hAnsi="宋体" w:eastAsia="宋体" w:cs="宋体"/>
                <w:spacing w:val="14"/>
                <w:sz w:val="24"/>
                <w:szCs w:val="24"/>
              </w:rPr>
              <w:t xml:space="preserve">总</w:t>
            </w:r>
            <w:r>
              <w:rPr>
                <w:rFonts w:hint="eastAsia" w:ascii="宋体" w:hAnsi="宋体" w:eastAsia="宋体" w:cs="宋体"/>
                <w:spacing w:val="-56"/>
                <w:sz w:val="24"/>
                <w:szCs w:val="24"/>
              </w:rPr>
              <w:t xml:space="preserve"> </w:t>
            </w:r>
            <w:r>
              <w:rPr>
                <w:rFonts w:hint="eastAsia" w:ascii="宋体" w:hAnsi="宋体" w:eastAsia="宋体" w:cs="宋体"/>
                <w:spacing w:val="14"/>
                <w:sz w:val="24"/>
                <w:szCs w:val="24"/>
              </w:rPr>
              <w:t xml:space="preserve">面积</w:t>
            </w:r>
            <w:r>
              <w:rPr>
                <w:rFonts w:hint="eastAsia" w:ascii="宋体" w:hAnsi="宋体" w:eastAsia="宋体" w:cs="宋体"/>
                <w:sz w:val="24"/>
                <w:szCs w:val="24"/>
              </w:rPr>
              <w:t xml:space="preserve"> </w:t>
            </w:r>
            <w:r>
              <w:rPr>
                <w:rFonts w:hint="eastAsia" w:ascii="宋体" w:hAnsi="宋体" w:eastAsia="宋体" w:cs="宋体"/>
                <w:spacing w:val="-9"/>
                <w:sz w:val="24"/>
                <w:szCs w:val="24"/>
              </w:rPr>
              <w:t xml:space="preserve">（㎡）</w:t>
            </w:r>
            <w:r/>
          </w:p>
        </w:tc>
        <w:tc>
          <w:tcPr>
            <w:tcBorders>
              <w:top w:val="single" w:color="000000" w:sz="2" w:space="0"/>
              <w:left w:val="single" w:color="000000" w:sz="2" w:space="0"/>
              <w:bottom w:val="single" w:color="000000" w:sz="2" w:space="0"/>
              <w:right w:val="single" w:color="000000" w:sz="2" w:space="0"/>
            </w:tcBorders>
            <w:tcW w:w="2950" w:type="dxa"/>
            <w:textDirection w:val="lrTb"/>
            <w:noWrap w:val="false"/>
          </w:tcPr>
          <w:p>
            <w:pPr>
              <w:ind w:left="111" w:right="28" w:hanging="4"/>
              <w:spacing w:before="34" w:line="280" w:lineRule="auto"/>
              <w:rPr>
                <w:rFonts w:hint="eastAsia" w:ascii="宋体" w:hAnsi="宋体" w:eastAsia="宋体" w:cs="宋体"/>
                <w:sz w:val="24"/>
                <w:szCs w:val="24"/>
              </w:rPr>
            </w:pPr>
            <w:r>
              <w:rPr>
                <w:rFonts w:hint="eastAsia" w:ascii="宋体" w:hAnsi="宋体" w:eastAsia="宋体" w:cs="宋体"/>
                <w:sz w:val="24"/>
                <w:szCs w:val="24"/>
              </w:rPr>
              <w:t xml:space="preserve">风来亭，22.1</w:t>
            </w:r>
            <w:r>
              <w:rPr>
                <w:rFonts w:hint="eastAsia" w:ascii="宋体" w:hAnsi="宋体" w:eastAsia="宋体" w:cs="宋体"/>
                <w:spacing w:val="-4"/>
                <w:sz w:val="24"/>
                <w:szCs w:val="24"/>
              </w:rPr>
              <w:t xml:space="preserve">㎡。</w:t>
            </w:r>
            <w:r/>
          </w:p>
        </w:tc>
        <w:tc>
          <w:tcPr>
            <w:tcBorders>
              <w:top w:val="single" w:color="000000" w:sz="2" w:space="0"/>
              <w:left w:val="single" w:color="000000" w:sz="2" w:space="0"/>
              <w:bottom w:val="single" w:color="000000" w:sz="2" w:space="0"/>
              <w:right w:val="single" w:color="000000" w:sz="2" w:space="0"/>
            </w:tcBorders>
            <w:tcW w:w="2850" w:type="dxa"/>
            <w:textDirection w:val="lrTb"/>
            <w:noWrap w:val="false"/>
          </w:tcPr>
          <w:p>
            <w:pPr>
              <w:ind w:left="115"/>
              <w:spacing w:before="204" w:line="220" w:lineRule="auto"/>
              <w:rPr>
                <w:rFonts w:hint="eastAsia" w:ascii="宋体" w:hAnsi="宋体" w:eastAsia="宋体" w:cs="宋体"/>
                <w:sz w:val="24"/>
                <w:szCs w:val="24"/>
                <w:lang w:eastAsia="en-US"/>
              </w:rPr>
            </w:pPr>
            <w:r>
              <w:rPr>
                <w:rFonts w:hint="eastAsia" w:ascii="宋体" w:hAnsi="宋体" w:eastAsia="宋体" w:cs="宋体"/>
                <w:spacing w:val="9"/>
                <w:sz w:val="24"/>
                <w:szCs w:val="24"/>
                <w:lang w:eastAsia="en-US"/>
              </w:rPr>
              <w:t xml:space="preserve">见“3.</w:t>
            </w:r>
            <w:r>
              <w:rPr>
                <w:rFonts w:hint="eastAsia" w:ascii="宋体" w:hAnsi="宋体" w:eastAsia="宋体" w:cs="宋体"/>
                <w:spacing w:val="9"/>
                <w:sz w:val="24"/>
                <w:szCs w:val="24"/>
              </w:rPr>
              <w:t xml:space="preserve">2</w:t>
            </w:r>
            <w:r>
              <w:rPr>
                <w:rFonts w:hint="eastAsia" w:ascii="宋体" w:hAnsi="宋体" w:eastAsia="宋体" w:cs="宋体"/>
                <w:spacing w:val="9"/>
                <w:sz w:val="24"/>
                <w:szCs w:val="24"/>
                <w:lang w:eastAsia="en-US"/>
              </w:rPr>
              <w:t xml:space="preserve"> 保洁服务”</w:t>
            </w:r>
            <w:r/>
          </w:p>
        </w:tc>
      </w:tr>
      <w:tr>
        <w:trPr>
          <w:trHeight w:val="684"/>
        </w:trPr>
        <w:tc>
          <w:tcPr>
            <w:tcBorders>
              <w:top w:val="single" w:color="000000" w:sz="2" w:space="0"/>
              <w:left w:val="single" w:color="000000" w:sz="2" w:space="0"/>
              <w:bottom w:val="single" w:color="000000" w:sz="2" w:space="0"/>
              <w:right w:val="single" w:color="000000" w:sz="2" w:space="0"/>
            </w:tcBorders>
            <w:tcW w:w="1178" w:type="dxa"/>
            <w:textDirection w:val="lrTb"/>
            <w:noWrap w:val="false"/>
          </w:tcPr>
          <w:p>
            <w:pPr>
              <w:rPr>
                <w:rFonts w:hint="eastAsia" w:ascii="宋体" w:hAnsi="宋体" w:eastAsia="宋体" w:cs="宋体"/>
                <w:spacing w:val="-3"/>
                <w:sz w:val="24"/>
                <w:szCs w:val="24"/>
              </w:rPr>
            </w:pPr>
            <w:r>
              <w:rPr>
                <w:rFonts w:hint="eastAsia" w:ascii="宋体" w:hAnsi="宋体" w:eastAsia="宋体" w:cs="宋体"/>
                <w:spacing w:val="-3"/>
                <w:sz w:val="24"/>
                <w:szCs w:val="24"/>
              </w:rPr>
            </w:r>
            <w:r/>
          </w:p>
          <w:p>
            <w:pPr>
              <w:rPr>
                <w:rFonts w:hint="eastAsia" w:ascii="宋体" w:hAnsi="宋体" w:eastAsia="宋体" w:cs="宋体"/>
                <w:spacing w:val="-2"/>
                <w:sz w:val="24"/>
                <w:szCs w:val="24"/>
              </w:rPr>
            </w:pPr>
            <w:r>
              <w:rPr>
                <w:rFonts w:hint="eastAsia" w:ascii="宋体" w:hAnsi="宋体" w:eastAsia="宋体" w:cs="宋体"/>
                <w:spacing w:val="-3"/>
                <w:sz w:val="24"/>
                <w:szCs w:val="24"/>
              </w:rPr>
              <w:t xml:space="preserve">安防系统</w:t>
            </w:r>
            <w:r/>
          </w:p>
        </w:tc>
        <w:tc>
          <w:tcPr>
            <w:tcBorders>
              <w:top w:val="single" w:color="000000" w:sz="2" w:space="0"/>
              <w:left w:val="single" w:color="000000" w:sz="2" w:space="0"/>
              <w:bottom w:val="single" w:color="000000" w:sz="2" w:space="0"/>
              <w:right w:val="single" w:color="000000" w:sz="2" w:space="0"/>
            </w:tcBorders>
            <w:tcW w:w="2373" w:type="dxa"/>
            <w:textDirection w:val="lrTb"/>
            <w:noWrap w:val="false"/>
          </w:tcPr>
          <w:p>
            <w:pPr>
              <w:ind w:left="113"/>
              <w:spacing w:before="205" w:line="220" w:lineRule="auto"/>
              <w:rPr>
                <w:rFonts w:hint="eastAsia" w:ascii="宋体" w:hAnsi="宋体" w:eastAsia="宋体" w:cs="宋体"/>
                <w:spacing w:val="14"/>
                <w:sz w:val="24"/>
                <w:szCs w:val="24"/>
                <w:lang w:eastAsia="en-US"/>
              </w:rPr>
            </w:pPr>
            <w:r>
              <w:rPr>
                <w:rFonts w:hint="eastAsia" w:ascii="宋体" w:hAnsi="宋体" w:eastAsia="宋体" w:cs="宋体"/>
                <w:spacing w:val="-3"/>
                <w:sz w:val="24"/>
                <w:szCs w:val="24"/>
                <w:lang w:eastAsia="en-US"/>
              </w:rPr>
              <w:t xml:space="preserve">安防系统</w:t>
            </w:r>
            <w:r/>
          </w:p>
        </w:tc>
        <w:tc>
          <w:tcPr>
            <w:tcBorders>
              <w:top w:val="single" w:color="000000" w:sz="2" w:space="0"/>
              <w:left w:val="single" w:color="000000" w:sz="2" w:space="0"/>
              <w:bottom w:val="single" w:color="000000" w:sz="2" w:space="0"/>
              <w:right w:val="single" w:color="000000" w:sz="2" w:space="0"/>
            </w:tcBorders>
            <w:tcW w:w="2950" w:type="dxa"/>
            <w:textDirection w:val="lrTb"/>
            <w:noWrap w:val="false"/>
          </w:tcPr>
          <w:p>
            <w:pPr>
              <w:ind w:firstLine="238"/>
              <w:spacing w:before="94" w:line="216" w:lineRule="auto"/>
              <w:rPr>
                <w:rFonts w:hint="eastAsia" w:ascii="宋体" w:hAnsi="宋体" w:eastAsia="宋体" w:cs="宋体"/>
                <w:sz w:val="24"/>
                <w:szCs w:val="24"/>
              </w:rPr>
            </w:pPr>
            <w:r>
              <w:rPr>
                <w:rFonts w:hint="eastAsia" w:ascii="宋体" w:hAnsi="宋体" w:eastAsia="宋体" w:cs="宋体"/>
                <w:spacing w:val="-1"/>
                <w:sz w:val="24"/>
                <w:szCs w:val="24"/>
              </w:rPr>
              <w:t xml:space="preserve">摄像头，32个监控设备。</w:t>
            </w:r>
            <w:r/>
          </w:p>
        </w:tc>
        <w:tc>
          <w:tcPr>
            <w:tcBorders>
              <w:top w:val="single" w:color="000000" w:sz="2" w:space="0"/>
              <w:left w:val="single" w:color="000000" w:sz="2" w:space="0"/>
              <w:bottom w:val="single" w:color="000000" w:sz="2" w:space="0"/>
              <w:right w:val="single" w:color="000000" w:sz="2" w:space="0"/>
            </w:tcBorders>
            <w:tcW w:w="2850" w:type="dxa"/>
            <w:textDirection w:val="lrTb"/>
            <w:noWrap w:val="false"/>
          </w:tcPr>
          <w:p>
            <w:pPr>
              <w:ind w:left="115"/>
              <w:spacing w:before="207" w:line="218" w:lineRule="auto"/>
              <w:rPr>
                <w:rFonts w:hint="eastAsia" w:ascii="宋体" w:hAnsi="宋体" w:eastAsia="宋体" w:cs="宋体"/>
                <w:spacing w:val="4"/>
                <w:sz w:val="24"/>
                <w:szCs w:val="24"/>
                <w:lang w:eastAsia="en-US"/>
              </w:rPr>
            </w:pPr>
            <w:r>
              <w:rPr>
                <w:rFonts w:hint="eastAsia" w:ascii="宋体" w:hAnsi="宋体" w:eastAsia="宋体" w:cs="宋体"/>
                <w:spacing w:val="9"/>
                <w:sz w:val="24"/>
                <w:szCs w:val="24"/>
                <w:lang w:eastAsia="en-US"/>
              </w:rPr>
              <w:t xml:space="preserve">见“3.</w:t>
            </w:r>
            <w:r>
              <w:rPr>
                <w:rFonts w:hint="eastAsia" w:ascii="宋体" w:hAnsi="宋体" w:eastAsia="宋体" w:cs="宋体"/>
                <w:spacing w:val="9"/>
                <w:sz w:val="24"/>
                <w:szCs w:val="24"/>
              </w:rPr>
              <w:t xml:space="preserve">2</w:t>
            </w:r>
            <w:r>
              <w:rPr>
                <w:rFonts w:hint="eastAsia" w:ascii="宋体" w:hAnsi="宋体" w:eastAsia="宋体" w:cs="宋体"/>
                <w:spacing w:val="9"/>
                <w:sz w:val="24"/>
                <w:szCs w:val="24"/>
                <w:lang w:eastAsia="en-US"/>
              </w:rPr>
              <w:t xml:space="preserve"> 保洁服务”</w:t>
            </w:r>
            <w:r/>
          </w:p>
        </w:tc>
      </w:tr>
      <w:tr>
        <w:trPr>
          <w:trHeight w:val="684"/>
        </w:trPr>
        <w:tc>
          <w:tcPr>
            <w:tcBorders>
              <w:top w:val="single" w:color="000000" w:sz="2" w:space="0"/>
              <w:left w:val="single" w:color="000000" w:sz="2" w:space="0"/>
              <w:bottom w:val="single" w:color="000000" w:sz="2" w:space="0"/>
              <w:right w:val="single" w:color="000000" w:sz="2" w:space="0"/>
            </w:tcBorders>
            <w:tcW w:w="1178" w:type="dxa"/>
            <w:textDirection w:val="lrTb"/>
            <w:noWrap w:val="false"/>
          </w:tcPr>
          <w:p>
            <w:pPr>
              <w:rPr>
                <w:rFonts w:hint="eastAsia" w:ascii="宋体" w:hAnsi="宋体" w:eastAsia="宋体" w:cs="宋体"/>
                <w:spacing w:val="-3"/>
                <w:sz w:val="24"/>
                <w:szCs w:val="24"/>
              </w:rPr>
            </w:pPr>
            <w:r>
              <w:rPr>
                <w:rFonts w:hint="eastAsia" w:ascii="宋体" w:hAnsi="宋体" w:eastAsia="宋体" w:cs="宋体"/>
                <w:spacing w:val="-3"/>
                <w:sz w:val="24"/>
                <w:szCs w:val="24"/>
              </w:rPr>
            </w:r>
            <w:r/>
          </w:p>
          <w:p>
            <w:pPr>
              <w:rPr>
                <w:rFonts w:hint="eastAsia" w:ascii="宋体" w:hAnsi="宋体" w:eastAsia="宋体" w:cs="宋体"/>
                <w:spacing w:val="-2"/>
                <w:sz w:val="24"/>
                <w:szCs w:val="24"/>
              </w:rPr>
            </w:pPr>
            <w:r>
              <w:rPr>
                <w:rFonts w:hint="eastAsia" w:ascii="宋体" w:hAnsi="宋体" w:eastAsia="宋体" w:cs="宋体"/>
                <w:spacing w:val="-3"/>
                <w:sz w:val="24"/>
                <w:szCs w:val="24"/>
              </w:rPr>
              <w:t xml:space="preserve">消防系统</w:t>
            </w:r>
            <w:r/>
          </w:p>
        </w:tc>
        <w:tc>
          <w:tcPr>
            <w:tcBorders>
              <w:top w:val="single" w:color="000000" w:sz="2" w:space="0"/>
              <w:left w:val="single" w:color="000000" w:sz="2" w:space="0"/>
              <w:bottom w:val="single" w:color="000000" w:sz="2" w:space="0"/>
              <w:right w:val="single" w:color="000000" w:sz="2" w:space="0"/>
            </w:tcBorders>
            <w:tcW w:w="2373" w:type="dxa"/>
            <w:textDirection w:val="lrTb"/>
            <w:noWrap w:val="false"/>
          </w:tcPr>
          <w:p>
            <w:pPr>
              <w:ind w:left="111"/>
              <w:spacing w:before="90" w:line="220" w:lineRule="auto"/>
              <w:rPr>
                <w:rFonts w:hint="eastAsia" w:ascii="宋体" w:hAnsi="宋体" w:eastAsia="宋体" w:cs="宋体"/>
                <w:spacing w:val="14"/>
                <w:sz w:val="24"/>
                <w:szCs w:val="24"/>
                <w:lang w:eastAsia="en-US"/>
              </w:rPr>
            </w:pPr>
            <w:r>
              <w:rPr>
                <w:rFonts w:hint="eastAsia" w:ascii="宋体" w:hAnsi="宋体" w:eastAsia="宋体" w:cs="宋体"/>
                <w:spacing w:val="-3"/>
                <w:sz w:val="24"/>
                <w:szCs w:val="24"/>
              </w:rPr>
              <w:t xml:space="preserve">室内消防栓</w:t>
            </w:r>
            <w:r/>
          </w:p>
        </w:tc>
        <w:tc>
          <w:tcPr>
            <w:tcBorders>
              <w:top w:val="single" w:color="000000" w:sz="2" w:space="0"/>
              <w:left w:val="single" w:color="000000" w:sz="2" w:space="0"/>
              <w:bottom w:val="single" w:color="000000" w:sz="2" w:space="0"/>
              <w:right w:val="single" w:color="000000" w:sz="2" w:space="0"/>
            </w:tcBorders>
            <w:tcW w:w="2950" w:type="dxa"/>
            <w:textDirection w:val="lrTb"/>
            <w:noWrap w:val="false"/>
          </w:tcPr>
          <w:p>
            <w:pPr>
              <w:ind w:left="115"/>
              <w:spacing w:before="89" w:line="218" w:lineRule="auto"/>
              <w:rPr>
                <w:rFonts w:hint="eastAsia" w:ascii="宋体" w:hAnsi="宋体" w:eastAsia="宋体" w:cs="宋体"/>
                <w:sz w:val="24"/>
                <w:szCs w:val="24"/>
              </w:rPr>
            </w:pPr>
            <w:r>
              <w:rPr>
                <w:rFonts w:hint="eastAsia" w:ascii="宋体" w:hAnsi="宋体" w:eastAsia="宋体" w:cs="宋体"/>
                <w:spacing w:val="-3"/>
                <w:sz w:val="24"/>
                <w:szCs w:val="24"/>
              </w:rPr>
              <w:t xml:space="preserve">室内消防栓21个，灭火器52瓶。</w:t>
            </w:r>
            <w:r/>
          </w:p>
        </w:tc>
        <w:tc>
          <w:tcPr>
            <w:tcBorders>
              <w:top w:val="single" w:color="000000" w:sz="2" w:space="0"/>
              <w:left w:val="single" w:color="000000" w:sz="2" w:space="0"/>
              <w:bottom w:val="single" w:color="000000" w:sz="2" w:space="0"/>
              <w:right w:val="single" w:color="000000" w:sz="2" w:space="0"/>
            </w:tcBorders>
            <w:tcW w:w="2850" w:type="dxa"/>
            <w:textDirection w:val="lrTb"/>
            <w:noWrap w:val="false"/>
          </w:tcPr>
          <w:p>
            <w:pPr>
              <w:ind w:left="115"/>
              <w:spacing w:before="89" w:line="220" w:lineRule="auto"/>
              <w:rPr>
                <w:rFonts w:hint="eastAsia" w:ascii="宋体" w:hAnsi="宋体" w:eastAsia="宋体" w:cs="宋体"/>
                <w:spacing w:val="4"/>
                <w:sz w:val="24"/>
                <w:szCs w:val="24"/>
                <w:lang w:eastAsia="en-US"/>
              </w:rPr>
            </w:pPr>
            <w:r>
              <w:rPr>
                <w:rFonts w:hint="eastAsia" w:ascii="宋体" w:hAnsi="宋体" w:eastAsia="宋体" w:cs="宋体"/>
                <w:spacing w:val="9"/>
                <w:sz w:val="24"/>
                <w:szCs w:val="24"/>
                <w:lang w:eastAsia="en-US"/>
              </w:rPr>
              <w:t xml:space="preserve">见“3.</w:t>
            </w:r>
            <w:r>
              <w:rPr>
                <w:rFonts w:hint="eastAsia" w:ascii="宋体" w:hAnsi="宋体" w:eastAsia="宋体" w:cs="宋体"/>
                <w:spacing w:val="9"/>
                <w:sz w:val="24"/>
                <w:szCs w:val="24"/>
              </w:rPr>
              <w:t xml:space="preserve">3</w:t>
            </w:r>
            <w:r>
              <w:rPr>
                <w:rFonts w:hint="eastAsia" w:ascii="宋体" w:hAnsi="宋体" w:eastAsia="宋体" w:cs="宋体"/>
                <w:spacing w:val="9"/>
                <w:sz w:val="24"/>
                <w:szCs w:val="24"/>
                <w:lang w:eastAsia="en-US"/>
              </w:rPr>
              <w:t xml:space="preserve"> 保</w:t>
            </w:r>
            <w:r>
              <w:rPr>
                <w:rFonts w:hint="eastAsia" w:ascii="宋体" w:hAnsi="宋体" w:eastAsia="宋体" w:cs="宋体"/>
                <w:spacing w:val="9"/>
                <w:sz w:val="24"/>
                <w:szCs w:val="24"/>
              </w:rPr>
              <w:t xml:space="preserve">安</w:t>
            </w:r>
            <w:r>
              <w:rPr>
                <w:rFonts w:hint="eastAsia" w:ascii="宋体" w:hAnsi="宋体" w:eastAsia="宋体" w:cs="宋体"/>
                <w:spacing w:val="9"/>
                <w:sz w:val="24"/>
                <w:szCs w:val="24"/>
                <w:lang w:eastAsia="en-US"/>
              </w:rPr>
              <w:t xml:space="preserve">服务”</w:t>
            </w:r>
            <w:bookmarkEnd w:id="0"/>
            <w:bookmarkEnd w:id="1"/>
            <w:r/>
          </w:p>
        </w:tc>
      </w:tr>
    </w:tbl>
    <w:p>
      <w:pPr>
        <w:jc w:val="left"/>
        <w:widowControl/>
        <w:rPr>
          <w:rFonts w:hint="eastAsia" w:ascii="宋体" w:hAnsi="宋体" w:eastAsia="宋体" w:cs="宋体"/>
          <w:sz w:val="24"/>
          <w:szCs w:val="24"/>
        </w:rPr>
        <w:sectPr>
          <w:footerReference w:type="default" r:id="rId11"/>
          <w:footnotePr/>
          <w:endnotePr/>
          <w:type w:val="nextPage"/>
          <w:pgSz w:w="11907" w:h="16839" w:orient="portrait"/>
          <w:pgMar w:top="1130" w:right="1133" w:bottom="1135" w:left="1012" w:header="0" w:footer="919" w:gutter="0"/>
          <w:pgNumType w:start="1"/>
          <w:cols w:num="1" w:sep="0" w:space="720" w:equalWidth="1"/>
          <w:docGrid w:linePitch="360"/>
        </w:sect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spacing w:before="60" w:line="184" w:lineRule="auto"/>
        <w:rPr>
          <w:rFonts w:hint="eastAsia" w:ascii="宋体" w:hAnsi="宋体" w:eastAsia="宋体" w:cs="宋体"/>
          <w:sz w:val="24"/>
          <w:szCs w:val="24"/>
        </w:rPr>
        <w:outlineLvl w:val="3"/>
      </w:pPr>
      <w:r>
        <w:rPr>
          <w:rFonts w:hint="eastAsia" w:ascii="宋体" w:hAnsi="宋体" w:eastAsia="宋体" w:cs="宋体"/>
          <w:b/>
          <w:bCs/>
          <w:spacing w:val="-1"/>
          <w:sz w:val="24"/>
          <w:szCs w:val="24"/>
        </w:rPr>
        <w:t xml:space="preserve">（8）物业管理（</w:t>
      </w:r>
      <w:r>
        <w:rPr>
          <w:rFonts w:hint="eastAsia" w:ascii="宋体" w:hAnsi="宋体" w:eastAsia="宋体" w:cs="宋体"/>
          <w:spacing w:val="-3"/>
          <w:sz w:val="24"/>
          <w:szCs w:val="24"/>
        </w:rPr>
        <w:t xml:space="preserve">男、女公寓</w:t>
      </w:r>
      <w:r>
        <w:rPr>
          <w:rFonts w:hint="eastAsia" w:ascii="宋体" w:hAnsi="宋体" w:eastAsia="宋体" w:cs="宋体"/>
          <w:b/>
          <w:bCs/>
          <w:spacing w:val="-1"/>
          <w:sz w:val="24"/>
          <w:szCs w:val="24"/>
        </w:rPr>
        <w:t xml:space="preserve">）</w:t>
      </w:r>
      <w:r/>
    </w:p>
    <w:p>
      <w:pPr>
        <w:jc w:val="left"/>
        <w:tabs>
          <w:tab w:val="left" w:pos="570" w:leader="none"/>
        </w:tabs>
        <w:rPr>
          <w:rFonts w:hint="eastAsia" w:ascii="宋体" w:hAnsi="宋体" w:eastAsia="宋体" w:cs="宋体"/>
          <w:sz w:val="24"/>
          <w:szCs w:val="24"/>
        </w:rPr>
      </w:pPr>
      <w:r>
        <w:rPr>
          <w:rFonts w:hint="eastAsia" w:ascii="宋体" w:hAnsi="宋体" w:eastAsia="宋体" w:cs="宋体"/>
          <w:sz w:val="24"/>
          <w:szCs w:val="24"/>
        </w:rPr>
      </w:r>
      <w:r/>
    </w:p>
    <w:tbl>
      <w:tblPr>
        <w:tblStyle w:val="809"/>
        <w:tblW w:w="9210" w:type="dxa"/>
        <w:tblInd w:w="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179"/>
        <w:gridCol w:w="2440"/>
        <w:gridCol w:w="2756"/>
        <w:gridCol w:w="2835"/>
      </w:tblGrid>
      <w:tr>
        <w:trPr>
          <w:trHeight w:val="463"/>
        </w:trPr>
        <w:tc>
          <w:tcPr>
            <w:gridSpan w:val="2"/>
            <w:tcBorders>
              <w:top w:val="single" w:color="000000" w:sz="2" w:space="0"/>
              <w:left w:val="single" w:color="000000" w:sz="2" w:space="0"/>
              <w:bottom w:val="single" w:color="000000" w:sz="2" w:space="0"/>
              <w:right w:val="single" w:color="000000" w:sz="2" w:space="0"/>
            </w:tcBorders>
            <w:tcW w:w="3616" w:type="dxa"/>
            <w:textDirection w:val="lrTb"/>
            <w:noWrap w:val="false"/>
          </w:tcPr>
          <w:p>
            <w:pPr>
              <w:ind w:left="1599"/>
              <w:spacing w:before="94" w:line="184" w:lineRule="auto"/>
              <w:rPr>
                <w:rFonts w:hint="eastAsia" w:ascii="宋体" w:hAnsi="宋体" w:eastAsia="宋体" w:cs="宋体"/>
                <w:sz w:val="24"/>
                <w:szCs w:val="24"/>
              </w:rPr>
            </w:pPr>
            <w:r>
              <w:rPr>
                <w:rFonts w:hint="eastAsia" w:ascii="宋体" w:hAnsi="宋体" w:eastAsia="宋体" w:cs="宋体"/>
                <w:b/>
                <w:bCs/>
                <w:spacing w:val="-1"/>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W w:w="2754" w:type="dxa"/>
            <w:textDirection w:val="lrTb"/>
            <w:noWrap w:val="false"/>
          </w:tcPr>
          <w:p>
            <w:pPr>
              <w:ind w:firstLine="235"/>
              <w:spacing w:before="94" w:line="184" w:lineRule="auto"/>
              <w:rPr>
                <w:rFonts w:hint="eastAsia" w:ascii="宋体" w:hAnsi="宋体" w:eastAsia="宋体" w:cs="宋体"/>
                <w:sz w:val="24"/>
                <w:szCs w:val="24"/>
              </w:rPr>
            </w:pPr>
            <w:r>
              <w:rPr>
                <w:rFonts w:hint="eastAsia" w:ascii="宋体" w:hAnsi="宋体" w:eastAsia="宋体" w:cs="宋体"/>
                <w:b/>
                <w:bCs/>
                <w:spacing w:val="-3"/>
                <w:sz w:val="24"/>
                <w:szCs w:val="24"/>
              </w:rPr>
              <w:t xml:space="preserve">明 细</w:t>
            </w:r>
            <w:r/>
          </w:p>
        </w:tc>
        <w:tc>
          <w:tcPr>
            <w:tcBorders>
              <w:top w:val="single" w:color="000000" w:sz="2" w:space="0"/>
              <w:left w:val="single" w:color="000000" w:sz="2" w:space="0"/>
              <w:bottom w:val="single" w:color="000000" w:sz="2" w:space="0"/>
              <w:right w:val="single" w:color="000000" w:sz="2" w:space="0"/>
            </w:tcBorders>
            <w:tcW w:w="2833" w:type="dxa"/>
            <w:textDirection w:val="lrTb"/>
            <w:noWrap w:val="false"/>
          </w:tcPr>
          <w:p>
            <w:pPr>
              <w:spacing w:before="94" w:line="184" w:lineRule="auto"/>
              <w:rPr>
                <w:rFonts w:hint="eastAsia" w:ascii="宋体" w:hAnsi="宋体" w:eastAsia="宋体" w:cs="宋体"/>
                <w:sz w:val="24"/>
                <w:szCs w:val="24"/>
              </w:rPr>
            </w:pPr>
            <w:r>
              <w:rPr>
                <w:rFonts w:hint="eastAsia" w:ascii="宋体" w:hAnsi="宋体" w:eastAsia="宋体" w:cs="宋体"/>
                <w:b/>
                <w:bCs/>
                <w:sz w:val="24"/>
                <w:szCs w:val="24"/>
              </w:rPr>
              <w:t xml:space="preserve">服务内容及标准</w:t>
            </w:r>
            <w:r/>
          </w:p>
        </w:tc>
      </w:tr>
      <w:tr>
        <w:trPr>
          <w:trHeight w:val="458"/>
        </w:trPr>
        <w:tc>
          <w:tcPr>
            <w:gridSpan w:val="2"/>
            <w:tcBorders>
              <w:top w:val="single" w:color="000000" w:sz="2" w:space="0"/>
              <w:left w:val="single" w:color="000000" w:sz="2" w:space="0"/>
              <w:bottom w:val="single" w:color="000000" w:sz="2" w:space="0"/>
              <w:right w:val="single" w:color="000000" w:sz="2" w:space="0"/>
            </w:tcBorders>
            <w:tcW w:w="3616" w:type="dxa"/>
            <w:textDirection w:val="lrTb"/>
            <w:noWrap w:val="false"/>
          </w:tcPr>
          <w:p>
            <w:pPr>
              <w:ind w:left="118"/>
              <w:jc w:val="center"/>
              <w:spacing w:before="90" w:line="220" w:lineRule="auto"/>
              <w:rPr>
                <w:rFonts w:hint="eastAsia" w:ascii="宋体" w:hAnsi="宋体" w:eastAsia="宋体" w:cs="宋体"/>
                <w:sz w:val="24"/>
                <w:szCs w:val="24"/>
              </w:rPr>
            </w:pPr>
            <w:r>
              <w:rPr>
                <w:rFonts w:hint="eastAsia" w:ascii="宋体" w:hAnsi="宋体" w:eastAsia="宋体" w:cs="宋体"/>
                <w:spacing w:val="-3"/>
                <w:sz w:val="24"/>
                <w:szCs w:val="24"/>
              </w:rPr>
              <w:t xml:space="preserve">潮生楼、溪梦楼</w:t>
            </w:r>
            <w:r/>
          </w:p>
        </w:tc>
        <w:tc>
          <w:tcPr>
            <w:tcBorders>
              <w:top w:val="single" w:color="000000" w:sz="2" w:space="0"/>
              <w:left w:val="single" w:color="000000" w:sz="2" w:space="0"/>
              <w:bottom w:val="single" w:color="000000" w:sz="2" w:space="0"/>
              <w:right w:val="single" w:color="000000" w:sz="2" w:space="0"/>
            </w:tcBorders>
            <w:tcW w:w="2754" w:type="dxa"/>
            <w:textDirection w:val="lrTb"/>
            <w:noWrap w:val="false"/>
          </w:tcPr>
          <w:p>
            <w:pPr>
              <w:ind w:left="107"/>
              <w:spacing w:before="90" w:line="216"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W w:w="2833"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460"/>
        </w:trPr>
        <w:tc>
          <w:tcPr>
            <w:tcBorders>
              <w:top w:val="single" w:color="000000" w:sz="2" w:space="0"/>
              <w:left w:val="single" w:color="000000" w:sz="2" w:space="0"/>
              <w:bottom w:val="single" w:color="000000" w:sz="2" w:space="0"/>
              <w:right w:val="single" w:color="000000" w:sz="2" w:space="0"/>
            </w:tcBorders>
            <w:tcW w:w="1178" w:type="dxa"/>
            <w:vMerge w:val="restart"/>
            <w:textDirection w:val="lrTb"/>
            <w:noWrap w:val="false"/>
          </w:tcPr>
          <w:p>
            <w:pPr>
              <w:spacing w:line="252" w:lineRule="auto"/>
              <w:rPr>
                <w:rFonts w:hint="eastAsia" w:ascii="宋体" w:hAnsi="宋体" w:eastAsia="宋体" w:cs="宋体"/>
                <w:sz w:val="24"/>
                <w:szCs w:val="24"/>
              </w:rPr>
            </w:pPr>
            <w:r>
              <w:rPr>
                <w:rFonts w:hint="eastAsia" w:ascii="宋体" w:hAnsi="宋体" w:eastAsia="宋体" w:cs="宋体"/>
                <w:sz w:val="24"/>
                <w:szCs w:val="24"/>
              </w:rPr>
            </w:r>
            <w:r/>
          </w:p>
          <w:p>
            <w:pPr>
              <w:ind w:left="121"/>
              <w:spacing w:before="68" w:line="220" w:lineRule="auto"/>
              <w:rPr>
                <w:rFonts w:hint="eastAsia" w:ascii="宋体" w:hAnsi="宋体" w:eastAsia="宋体" w:cs="宋体"/>
                <w:sz w:val="24"/>
                <w:szCs w:val="24"/>
                <w:lang w:eastAsia="en-US"/>
              </w:rPr>
            </w:pPr>
            <w:r>
              <w:rPr>
                <w:rFonts w:hint="eastAsia" w:ascii="宋体" w:hAnsi="宋体" w:eastAsia="宋体" w:cs="宋体"/>
                <w:spacing w:val="-3"/>
                <w:sz w:val="24"/>
                <w:szCs w:val="24"/>
                <w:lang w:eastAsia="en-US"/>
              </w:rPr>
              <w:t xml:space="preserve">总面积</w:t>
            </w:r>
            <w:r/>
          </w:p>
        </w:tc>
        <w:tc>
          <w:tcPr>
            <w:tcBorders>
              <w:top w:val="single" w:color="000000" w:sz="2" w:space="0"/>
              <w:left w:val="single" w:color="000000" w:sz="2" w:space="0"/>
              <w:bottom w:val="single" w:color="000000" w:sz="2" w:space="0"/>
              <w:right w:val="single" w:color="000000" w:sz="2" w:space="0"/>
            </w:tcBorders>
            <w:tcW w:w="2438" w:type="dxa"/>
            <w:textDirection w:val="lrTb"/>
            <w:noWrap w:val="false"/>
          </w:tcPr>
          <w:p>
            <w:pPr>
              <w:ind w:left="112"/>
              <w:spacing w:before="90" w:line="220" w:lineRule="auto"/>
              <w:rPr>
                <w:rFonts w:hint="eastAsia" w:ascii="宋体" w:hAnsi="宋体" w:eastAsia="宋体" w:cs="宋体"/>
                <w:sz w:val="24"/>
                <w:szCs w:val="24"/>
                <w:lang w:eastAsia="en-US"/>
              </w:rPr>
            </w:pPr>
            <w:r>
              <w:rPr>
                <w:rFonts w:hint="eastAsia" w:ascii="宋体" w:hAnsi="宋体" w:eastAsia="宋体" w:cs="宋体"/>
                <w:spacing w:val="-4"/>
                <w:sz w:val="24"/>
                <w:szCs w:val="24"/>
                <w:lang w:eastAsia="en-US"/>
              </w:rPr>
              <w:t xml:space="preserve">建筑面积（㎡）</w:t>
            </w:r>
            <w:r/>
          </w:p>
        </w:tc>
        <w:tc>
          <w:tcPr>
            <w:tcBorders>
              <w:top w:val="single" w:color="000000" w:sz="2" w:space="0"/>
              <w:left w:val="single" w:color="000000" w:sz="2" w:space="0"/>
              <w:bottom w:val="single" w:color="000000" w:sz="2" w:space="0"/>
              <w:right w:val="single" w:color="000000" w:sz="2" w:space="0"/>
            </w:tcBorders>
            <w:tcW w:w="2754" w:type="dxa"/>
            <w:textDirection w:val="lrTb"/>
            <w:noWrap w:val="false"/>
          </w:tcPr>
          <w:p>
            <w:pPr>
              <w:ind w:left="115"/>
              <w:spacing w:before="90" w:line="218" w:lineRule="auto"/>
              <w:rPr>
                <w:rFonts w:hint="eastAsia" w:ascii="宋体" w:hAnsi="宋体" w:eastAsia="宋体" w:cs="宋体"/>
                <w:sz w:val="24"/>
                <w:szCs w:val="24"/>
              </w:rPr>
            </w:pPr>
            <w:r>
              <w:rPr>
                <w:rFonts w:hint="eastAsia" w:ascii="宋体" w:hAnsi="宋体" w:eastAsia="宋体" w:cs="宋体"/>
                <w:sz w:val="24"/>
                <w:szCs w:val="24"/>
              </w:rPr>
              <w:t xml:space="preserve">9356.19</w:t>
            </w:r>
            <w:r>
              <w:rPr>
                <w:rFonts w:hint="eastAsia" w:ascii="宋体" w:hAnsi="宋体" w:eastAsia="宋体" w:cs="宋体"/>
                <w:spacing w:val="-4"/>
                <w:sz w:val="24"/>
                <w:szCs w:val="24"/>
              </w:rPr>
              <w:t xml:space="preserve">㎡</w:t>
            </w:r>
            <w:r/>
          </w:p>
        </w:tc>
        <w:tc>
          <w:tcPr>
            <w:tcBorders>
              <w:top w:val="single" w:color="000000" w:sz="2" w:space="0"/>
              <w:left w:val="single" w:color="000000" w:sz="2" w:space="0"/>
              <w:bottom w:val="single" w:color="000000" w:sz="2" w:space="0"/>
              <w:right w:val="single" w:color="000000" w:sz="2" w:space="0"/>
            </w:tcBorders>
            <w:tcW w:w="2833" w:type="dxa"/>
            <w:textDirection w:val="lrTb"/>
            <w:noWrap w:val="false"/>
          </w:tcPr>
          <w:p>
            <w:pPr>
              <w:ind w:left="115"/>
              <w:spacing w:before="89" w:line="220" w:lineRule="auto"/>
              <w:rPr>
                <w:rFonts w:hint="eastAsia" w:ascii="宋体" w:hAnsi="宋体" w:eastAsia="宋体" w:cs="宋体"/>
                <w:sz w:val="24"/>
                <w:szCs w:val="24"/>
                <w:lang w:eastAsia="en-US"/>
              </w:rPr>
            </w:pPr>
            <w:r>
              <w:rPr>
                <w:rFonts w:hint="eastAsia" w:ascii="宋体" w:hAnsi="宋体" w:eastAsia="宋体" w:cs="宋体"/>
                <w:spacing w:val="9"/>
                <w:sz w:val="24"/>
                <w:szCs w:val="24"/>
                <w:lang w:eastAsia="en-US"/>
              </w:rPr>
              <w:t xml:space="preserve">见“3.</w:t>
            </w:r>
            <w:r>
              <w:rPr>
                <w:rFonts w:hint="eastAsia" w:ascii="宋体" w:hAnsi="宋体" w:eastAsia="宋体" w:cs="宋体"/>
                <w:spacing w:val="9"/>
                <w:sz w:val="24"/>
                <w:szCs w:val="24"/>
              </w:rPr>
              <w:t xml:space="preserve">2</w:t>
            </w:r>
            <w:r>
              <w:rPr>
                <w:rFonts w:hint="eastAsia" w:ascii="宋体" w:hAnsi="宋体" w:eastAsia="宋体" w:cs="宋体"/>
                <w:spacing w:val="9"/>
                <w:sz w:val="24"/>
                <w:szCs w:val="24"/>
                <w:lang w:eastAsia="en-US"/>
              </w:rPr>
              <w:t xml:space="preserve"> 保洁服务”</w:t>
            </w:r>
            <w:r/>
          </w:p>
        </w:tc>
      </w:tr>
      <w:tr>
        <w:trPr>
          <w:trHeight w:val="458"/>
        </w:trPr>
        <w:tc>
          <w:tcPr>
            <w:tcBorders>
              <w:top w:val="single" w:color="000000" w:sz="2" w:space="0"/>
              <w:left w:val="single" w:color="000000" w:sz="2" w:space="0"/>
              <w:bottom w:val="single" w:color="000000" w:sz="2" w:space="0"/>
              <w:right w:val="single" w:color="000000" w:sz="2" w:space="0"/>
            </w:tcBorders>
            <w:tcW w:w="3616" w:type="dxa"/>
            <w:vAlign w:val="center"/>
            <w:vMerge w:val="continue"/>
            <w:textDirection w:val="lrTb"/>
            <w:noWrap w:val="false"/>
          </w:tcPr>
          <w:p>
            <w:pPr>
              <w:jc w:val="left"/>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000000" w:sz="2" w:space="0"/>
              <w:left w:val="single" w:color="000000" w:sz="2" w:space="0"/>
              <w:bottom w:val="single" w:color="000000" w:sz="2" w:space="0"/>
              <w:right w:val="single" w:color="000000" w:sz="2" w:space="0"/>
            </w:tcBorders>
            <w:tcW w:w="2438" w:type="dxa"/>
            <w:textDirection w:val="lrTb"/>
            <w:noWrap w:val="false"/>
          </w:tcPr>
          <w:p>
            <w:pPr>
              <w:ind w:left="121"/>
              <w:spacing w:before="91" w:line="220" w:lineRule="auto"/>
              <w:rPr>
                <w:rFonts w:hint="eastAsia" w:ascii="宋体" w:hAnsi="宋体" w:eastAsia="宋体" w:cs="宋体"/>
                <w:sz w:val="24"/>
                <w:szCs w:val="24"/>
                <w:lang w:eastAsia="en-US"/>
              </w:rPr>
            </w:pPr>
            <w:r>
              <w:rPr>
                <w:rFonts w:hint="eastAsia" w:ascii="宋体" w:hAnsi="宋体" w:eastAsia="宋体" w:cs="宋体"/>
                <w:spacing w:val="-4"/>
                <w:sz w:val="24"/>
                <w:szCs w:val="24"/>
                <w:lang w:eastAsia="en-US"/>
              </w:rPr>
              <w:t xml:space="preserve">需保洁面积（㎡）</w:t>
            </w:r>
            <w:r/>
          </w:p>
        </w:tc>
        <w:tc>
          <w:tcPr>
            <w:tcBorders>
              <w:top w:val="single" w:color="000000" w:sz="2" w:space="0"/>
              <w:left w:val="single" w:color="000000" w:sz="2" w:space="0"/>
              <w:bottom w:val="single" w:color="000000" w:sz="2" w:space="0"/>
              <w:right w:val="single" w:color="000000" w:sz="2" w:space="0"/>
            </w:tcBorders>
            <w:tcW w:w="2754" w:type="dxa"/>
            <w:textDirection w:val="lrTb"/>
            <w:noWrap w:val="false"/>
          </w:tcPr>
          <w:p>
            <w:pPr>
              <w:ind w:left="115"/>
              <w:spacing w:before="91" w:line="218" w:lineRule="auto"/>
              <w:rPr>
                <w:rFonts w:hint="eastAsia" w:ascii="宋体" w:hAnsi="宋体" w:eastAsia="宋体" w:cs="宋体"/>
                <w:sz w:val="24"/>
                <w:szCs w:val="24"/>
              </w:rPr>
            </w:pPr>
            <w:r>
              <w:rPr>
                <w:rFonts w:hint="eastAsia" w:ascii="宋体" w:hAnsi="宋体" w:eastAsia="宋体" w:cs="宋体"/>
                <w:sz w:val="24"/>
                <w:szCs w:val="24"/>
              </w:rPr>
              <w:t xml:space="preserve">8241.72</w:t>
            </w:r>
            <w:r>
              <w:rPr>
                <w:rFonts w:hint="eastAsia" w:ascii="宋体" w:hAnsi="宋体" w:eastAsia="宋体" w:cs="宋体"/>
                <w:spacing w:val="-4"/>
                <w:sz w:val="24"/>
                <w:szCs w:val="24"/>
              </w:rPr>
              <w:t xml:space="preserve">㎡</w:t>
            </w:r>
            <w:r/>
          </w:p>
        </w:tc>
        <w:tc>
          <w:tcPr>
            <w:tcBorders>
              <w:top w:val="single" w:color="000000" w:sz="2" w:space="0"/>
              <w:left w:val="single" w:color="000000" w:sz="2" w:space="0"/>
              <w:bottom w:val="single" w:color="000000" w:sz="2" w:space="0"/>
              <w:right w:val="single" w:color="000000" w:sz="2" w:space="0"/>
            </w:tcBorders>
            <w:tcW w:w="2833" w:type="dxa"/>
            <w:textDirection w:val="lrTb"/>
            <w:noWrap w:val="false"/>
          </w:tcPr>
          <w:p>
            <w:pPr>
              <w:ind w:left="115"/>
              <w:spacing w:before="90" w:line="220" w:lineRule="auto"/>
              <w:rPr>
                <w:rFonts w:hint="eastAsia" w:ascii="宋体" w:hAnsi="宋体" w:eastAsia="宋体" w:cs="宋体"/>
                <w:sz w:val="24"/>
                <w:szCs w:val="24"/>
                <w:lang w:eastAsia="en-US"/>
              </w:rPr>
            </w:pPr>
            <w:r>
              <w:rPr>
                <w:rFonts w:hint="eastAsia" w:ascii="宋体" w:hAnsi="宋体" w:eastAsia="宋体" w:cs="宋体"/>
                <w:spacing w:val="9"/>
                <w:sz w:val="24"/>
                <w:szCs w:val="24"/>
                <w:lang w:eastAsia="en-US"/>
              </w:rPr>
              <w:t xml:space="preserve">见“3.</w:t>
            </w:r>
            <w:r>
              <w:rPr>
                <w:rFonts w:hint="eastAsia" w:ascii="宋体" w:hAnsi="宋体" w:eastAsia="宋体" w:cs="宋体"/>
                <w:spacing w:val="9"/>
                <w:sz w:val="24"/>
                <w:szCs w:val="24"/>
              </w:rPr>
              <w:t xml:space="preserve">2</w:t>
            </w:r>
            <w:r>
              <w:rPr>
                <w:rFonts w:hint="eastAsia" w:ascii="宋体" w:hAnsi="宋体" w:eastAsia="宋体" w:cs="宋体"/>
                <w:spacing w:val="9"/>
                <w:sz w:val="24"/>
                <w:szCs w:val="24"/>
                <w:lang w:eastAsia="en-US"/>
              </w:rPr>
              <w:t xml:space="preserve"> 保洁服务”</w:t>
            </w:r>
            <w:r/>
          </w:p>
        </w:tc>
      </w:tr>
      <w:tr>
        <w:trPr>
          <w:trHeight w:val="686"/>
        </w:trPr>
        <w:tc>
          <w:tcPr>
            <w:tcBorders>
              <w:top w:val="single" w:color="000000" w:sz="2" w:space="0"/>
              <w:left w:val="single" w:color="000000" w:sz="2" w:space="0"/>
              <w:bottom w:val="single" w:color="000000" w:sz="2" w:space="0"/>
              <w:right w:val="single" w:color="000000" w:sz="2" w:space="0"/>
            </w:tcBorders>
            <w:tcW w:w="1178" w:type="dxa"/>
            <w:textDirection w:val="lrTb"/>
            <w:noWrap w:val="false"/>
          </w:tcPr>
          <w:p>
            <w:pPr>
              <w:ind w:left="139"/>
              <w:spacing w:before="204" w:line="220" w:lineRule="auto"/>
              <w:rPr>
                <w:rFonts w:hint="eastAsia" w:ascii="宋体" w:hAnsi="宋体" w:eastAsia="宋体" w:cs="宋体"/>
                <w:sz w:val="24"/>
                <w:szCs w:val="24"/>
                <w:lang w:eastAsia="en-US"/>
              </w:rPr>
            </w:pPr>
            <w:r>
              <w:rPr>
                <w:rFonts w:hint="eastAsia" w:ascii="宋体" w:hAnsi="宋体" w:eastAsia="宋体" w:cs="宋体"/>
                <w:spacing w:val="-8"/>
                <w:sz w:val="24"/>
                <w:szCs w:val="24"/>
                <w:lang w:eastAsia="en-US"/>
              </w:rPr>
              <w:t xml:space="preserve">门窗</w:t>
            </w:r>
            <w:r/>
          </w:p>
        </w:tc>
        <w:tc>
          <w:tcPr>
            <w:tcBorders>
              <w:top w:val="single" w:color="000000" w:sz="2" w:space="0"/>
              <w:left w:val="single" w:color="000000" w:sz="2" w:space="0"/>
              <w:bottom w:val="single" w:color="000000" w:sz="2" w:space="0"/>
              <w:right w:val="single" w:color="000000" w:sz="2" w:space="0"/>
            </w:tcBorders>
            <w:tcW w:w="2438" w:type="dxa"/>
            <w:textDirection w:val="lrTb"/>
            <w:noWrap w:val="false"/>
          </w:tcPr>
          <w:p>
            <w:pPr>
              <w:ind w:left="109" w:right="104" w:firstLine="23"/>
              <w:spacing w:before="34" w:line="280" w:lineRule="auto"/>
              <w:rPr>
                <w:rFonts w:hint="eastAsia" w:ascii="宋体" w:hAnsi="宋体" w:eastAsia="宋体" w:cs="宋体"/>
                <w:sz w:val="24"/>
                <w:szCs w:val="24"/>
              </w:rPr>
            </w:pPr>
            <w:r>
              <w:rPr>
                <w:rFonts w:hint="eastAsia" w:ascii="宋体" w:hAnsi="宋体" w:eastAsia="宋体" w:cs="宋体"/>
                <w:spacing w:val="-11"/>
                <w:sz w:val="24"/>
                <w:szCs w:val="24"/>
              </w:rPr>
              <w:t xml:space="preserve">门窗总数量（个）及总面</w:t>
            </w:r>
            <w:r>
              <w:rPr>
                <w:rFonts w:hint="eastAsia" w:ascii="宋体" w:hAnsi="宋体" w:eastAsia="宋体" w:cs="宋体"/>
                <w:spacing w:val="5"/>
                <w:sz w:val="24"/>
                <w:szCs w:val="24"/>
              </w:rPr>
              <w:t xml:space="preserve"> </w:t>
            </w:r>
            <w:r>
              <w:rPr>
                <w:rFonts w:hint="eastAsia" w:ascii="宋体" w:hAnsi="宋体" w:eastAsia="宋体" w:cs="宋体"/>
                <w:spacing w:val="-6"/>
                <w:sz w:val="24"/>
                <w:szCs w:val="24"/>
              </w:rPr>
              <w:t xml:space="preserve">积（㎡）</w:t>
            </w:r>
            <w:r/>
          </w:p>
        </w:tc>
        <w:tc>
          <w:tcPr>
            <w:tcBorders>
              <w:top w:val="single" w:color="000000" w:sz="2" w:space="0"/>
              <w:left w:val="single" w:color="000000" w:sz="2" w:space="0"/>
              <w:bottom w:val="single" w:color="000000" w:sz="2" w:space="0"/>
              <w:right w:val="single" w:color="000000" w:sz="2" w:space="0"/>
            </w:tcBorders>
            <w:tcW w:w="2754" w:type="dxa"/>
            <w:textDirection w:val="lrTb"/>
            <w:noWrap w:val="false"/>
          </w:tcPr>
          <w:p>
            <w:pPr>
              <w:ind w:left="112"/>
              <w:spacing w:before="204" w:line="220" w:lineRule="auto"/>
              <w:rPr>
                <w:rFonts w:hint="eastAsia" w:ascii="宋体" w:hAnsi="宋体" w:eastAsia="宋体" w:cs="宋体"/>
                <w:sz w:val="24"/>
                <w:szCs w:val="24"/>
              </w:rPr>
            </w:pPr>
            <w:r>
              <w:rPr>
                <w:rFonts w:hint="eastAsia" w:ascii="宋体" w:hAnsi="宋体" w:eastAsia="宋体" w:cs="宋体"/>
                <w:sz w:val="24"/>
                <w:szCs w:val="24"/>
              </w:rPr>
              <w:t xml:space="preserve">走廊门共计276樘，总面积645.84㎡。楼梯窗户共计50樘，总面积162.06㎡。</w:t>
            </w:r>
            <w:r/>
          </w:p>
        </w:tc>
        <w:tc>
          <w:tcPr>
            <w:tcBorders>
              <w:top w:val="single" w:color="000000" w:sz="2" w:space="0"/>
              <w:left w:val="single" w:color="000000" w:sz="2" w:space="0"/>
              <w:bottom w:val="single" w:color="000000" w:sz="2" w:space="0"/>
              <w:right w:val="single" w:color="000000" w:sz="2" w:space="0"/>
            </w:tcBorders>
            <w:tcW w:w="2833" w:type="dxa"/>
            <w:textDirection w:val="lrTb"/>
            <w:noWrap w:val="false"/>
          </w:tcPr>
          <w:p>
            <w:pPr>
              <w:ind w:left="115"/>
              <w:spacing w:before="203" w:line="220" w:lineRule="auto"/>
              <w:rPr>
                <w:rFonts w:hint="eastAsia" w:ascii="宋体" w:hAnsi="宋体" w:eastAsia="宋体" w:cs="宋体"/>
                <w:sz w:val="24"/>
                <w:szCs w:val="24"/>
                <w:lang w:eastAsia="en-US"/>
              </w:rPr>
            </w:pPr>
            <w:r>
              <w:rPr>
                <w:rFonts w:hint="eastAsia" w:ascii="宋体" w:hAnsi="宋体" w:eastAsia="宋体" w:cs="宋体"/>
                <w:spacing w:val="9"/>
                <w:sz w:val="24"/>
                <w:szCs w:val="24"/>
                <w:lang w:eastAsia="en-US"/>
              </w:rPr>
              <w:t xml:space="preserve">见“3.</w:t>
            </w:r>
            <w:r>
              <w:rPr>
                <w:rFonts w:hint="eastAsia" w:ascii="宋体" w:hAnsi="宋体" w:eastAsia="宋体" w:cs="宋体"/>
                <w:spacing w:val="9"/>
                <w:sz w:val="24"/>
                <w:szCs w:val="24"/>
              </w:rPr>
              <w:t xml:space="preserve">2</w:t>
            </w:r>
            <w:r>
              <w:rPr>
                <w:rFonts w:hint="eastAsia" w:ascii="宋体" w:hAnsi="宋体" w:eastAsia="宋体" w:cs="宋体"/>
                <w:spacing w:val="9"/>
                <w:sz w:val="24"/>
                <w:szCs w:val="24"/>
                <w:lang w:eastAsia="en-US"/>
              </w:rPr>
              <w:t xml:space="preserve"> 保洁服务”</w:t>
            </w:r>
            <w:r/>
          </w:p>
        </w:tc>
      </w:tr>
      <w:tr>
        <w:trPr>
          <w:trHeight w:val="686"/>
        </w:trPr>
        <w:tc>
          <w:tcPr>
            <w:tcBorders>
              <w:top w:val="single" w:color="000000" w:sz="2" w:space="0"/>
              <w:left w:val="single" w:color="000000" w:sz="2" w:space="0"/>
              <w:bottom w:val="single" w:color="000000" w:sz="2" w:space="0"/>
              <w:right w:val="single" w:color="000000" w:sz="2" w:space="0"/>
            </w:tcBorders>
            <w:tcW w:w="1178" w:type="dxa"/>
            <w:textDirection w:val="lrTb"/>
            <w:noWrap w:val="false"/>
          </w:tcPr>
          <w:p>
            <w:pPr>
              <w:ind w:left="116"/>
              <w:spacing w:before="204" w:line="220" w:lineRule="auto"/>
              <w:rPr>
                <w:rFonts w:hint="eastAsia" w:ascii="宋体" w:hAnsi="宋体" w:eastAsia="宋体" w:cs="宋体"/>
                <w:sz w:val="24"/>
                <w:szCs w:val="24"/>
                <w:lang w:eastAsia="en-US"/>
              </w:rPr>
            </w:pPr>
            <w:r>
              <w:rPr>
                <w:rFonts w:hint="eastAsia" w:ascii="宋体" w:hAnsi="宋体" w:eastAsia="宋体" w:cs="宋体"/>
                <w:spacing w:val="-2"/>
                <w:sz w:val="24"/>
                <w:szCs w:val="24"/>
                <w:lang w:eastAsia="en-US"/>
              </w:rPr>
              <w:t xml:space="preserve">地面</w:t>
            </w:r>
            <w:r/>
          </w:p>
        </w:tc>
        <w:tc>
          <w:tcPr>
            <w:tcBorders>
              <w:top w:val="single" w:color="000000" w:sz="2" w:space="0"/>
              <w:left w:val="single" w:color="000000" w:sz="2" w:space="0"/>
              <w:bottom w:val="single" w:color="000000" w:sz="2" w:space="0"/>
              <w:right w:val="single" w:color="000000" w:sz="2" w:space="0"/>
            </w:tcBorders>
            <w:tcW w:w="2438" w:type="dxa"/>
            <w:textDirection w:val="lrTb"/>
            <w:noWrap w:val="false"/>
          </w:tcPr>
          <w:p>
            <w:pPr>
              <w:ind w:left="115" w:right="104" w:hanging="6"/>
              <w:spacing w:before="34" w:line="280" w:lineRule="auto"/>
              <w:rPr>
                <w:rFonts w:hint="eastAsia" w:ascii="宋体" w:hAnsi="宋体" w:eastAsia="宋体" w:cs="宋体"/>
                <w:sz w:val="24"/>
                <w:szCs w:val="24"/>
              </w:rPr>
            </w:pPr>
            <w:r>
              <w:rPr>
                <w:rFonts w:hint="eastAsia" w:ascii="宋体" w:hAnsi="宋体" w:eastAsia="宋体" w:cs="宋体"/>
                <w:spacing w:val="8"/>
                <w:sz w:val="24"/>
                <w:szCs w:val="24"/>
              </w:rPr>
              <w:t xml:space="preserve">地面</w:t>
            </w:r>
            <w:r>
              <w:rPr>
                <w:rFonts w:hint="eastAsia" w:ascii="宋体" w:hAnsi="宋体" w:eastAsia="宋体" w:cs="宋体"/>
                <w:spacing w:val="-51"/>
                <w:sz w:val="24"/>
                <w:szCs w:val="24"/>
              </w:rPr>
              <w:t xml:space="preserve"> </w:t>
            </w:r>
            <w:r>
              <w:rPr>
                <w:rFonts w:hint="eastAsia" w:ascii="宋体" w:hAnsi="宋体" w:eastAsia="宋体" w:cs="宋体"/>
                <w:spacing w:val="8"/>
                <w:sz w:val="24"/>
                <w:szCs w:val="24"/>
              </w:rPr>
              <w:t xml:space="preserve">各</w:t>
            </w:r>
            <w:r>
              <w:rPr>
                <w:rFonts w:hint="eastAsia" w:ascii="宋体" w:hAnsi="宋体" w:eastAsia="宋体" w:cs="宋体"/>
                <w:spacing w:val="-56"/>
                <w:sz w:val="24"/>
                <w:szCs w:val="24"/>
              </w:rPr>
              <w:t xml:space="preserve"> </w:t>
            </w:r>
            <w:r>
              <w:rPr>
                <w:rFonts w:hint="eastAsia" w:ascii="宋体" w:hAnsi="宋体" w:eastAsia="宋体" w:cs="宋体"/>
                <w:spacing w:val="8"/>
                <w:sz w:val="24"/>
                <w:szCs w:val="24"/>
              </w:rPr>
              <w:t xml:space="preserve">材质</w:t>
            </w:r>
            <w:r>
              <w:rPr>
                <w:rFonts w:hint="eastAsia" w:ascii="宋体" w:hAnsi="宋体" w:eastAsia="宋体" w:cs="宋体"/>
                <w:spacing w:val="-57"/>
                <w:sz w:val="24"/>
                <w:szCs w:val="24"/>
              </w:rPr>
              <w:t xml:space="preserve"> </w:t>
            </w:r>
            <w:r>
              <w:rPr>
                <w:rFonts w:hint="eastAsia" w:ascii="宋体" w:hAnsi="宋体" w:eastAsia="宋体" w:cs="宋体"/>
                <w:spacing w:val="8"/>
                <w:sz w:val="24"/>
                <w:szCs w:val="24"/>
              </w:rPr>
              <w:t xml:space="preserve">及</w:t>
            </w:r>
            <w:r>
              <w:rPr>
                <w:rFonts w:hint="eastAsia" w:ascii="宋体" w:hAnsi="宋体" w:eastAsia="宋体" w:cs="宋体"/>
                <w:spacing w:val="-50"/>
                <w:sz w:val="24"/>
                <w:szCs w:val="24"/>
              </w:rPr>
              <w:t xml:space="preserve"> </w:t>
            </w:r>
            <w:r>
              <w:rPr>
                <w:rFonts w:hint="eastAsia" w:ascii="宋体" w:hAnsi="宋体" w:eastAsia="宋体" w:cs="宋体"/>
                <w:spacing w:val="8"/>
                <w:sz w:val="24"/>
                <w:szCs w:val="24"/>
              </w:rPr>
              <w:t xml:space="preserve">总</w:t>
            </w:r>
            <w:r>
              <w:rPr>
                <w:rFonts w:hint="eastAsia" w:ascii="宋体" w:hAnsi="宋体" w:eastAsia="宋体" w:cs="宋体"/>
                <w:spacing w:val="-56"/>
                <w:sz w:val="24"/>
                <w:szCs w:val="24"/>
              </w:rPr>
              <w:t xml:space="preserve"> </w:t>
            </w:r>
            <w:r>
              <w:rPr>
                <w:rFonts w:hint="eastAsia" w:ascii="宋体" w:hAnsi="宋体" w:eastAsia="宋体" w:cs="宋体"/>
                <w:spacing w:val="8"/>
                <w:sz w:val="24"/>
                <w:szCs w:val="24"/>
              </w:rPr>
              <w:t xml:space="preserve">面积</w:t>
            </w:r>
            <w:r>
              <w:rPr>
                <w:rFonts w:hint="eastAsia" w:ascii="宋体" w:hAnsi="宋体" w:eastAsia="宋体" w:cs="宋体"/>
                <w:sz w:val="24"/>
                <w:szCs w:val="24"/>
              </w:rPr>
              <w:t xml:space="preserve"> </w:t>
            </w:r>
            <w:r>
              <w:rPr>
                <w:rFonts w:hint="eastAsia" w:ascii="宋体" w:hAnsi="宋体" w:eastAsia="宋体" w:cs="宋体"/>
                <w:spacing w:val="-9"/>
                <w:sz w:val="24"/>
                <w:szCs w:val="24"/>
              </w:rPr>
              <w:t xml:space="preserve">（㎡）</w:t>
            </w:r>
            <w:r/>
          </w:p>
        </w:tc>
        <w:tc>
          <w:tcPr>
            <w:tcBorders>
              <w:top w:val="single" w:color="000000" w:sz="2" w:space="0"/>
              <w:left w:val="single" w:color="000000" w:sz="2" w:space="0"/>
              <w:bottom w:val="single" w:color="000000" w:sz="2" w:space="0"/>
              <w:right w:val="single" w:color="000000" w:sz="2" w:space="0"/>
            </w:tcBorders>
            <w:tcW w:w="2754" w:type="dxa"/>
            <w:textDirection w:val="lrTb"/>
            <w:noWrap w:val="false"/>
          </w:tcPr>
          <w:p>
            <w:pPr>
              <w:ind w:left="116" w:right="136" w:hanging="9"/>
              <w:spacing w:before="34" w:line="280" w:lineRule="auto"/>
              <w:rPr>
                <w:rFonts w:hint="eastAsia" w:ascii="宋体" w:hAnsi="宋体" w:eastAsia="宋体" w:cs="宋体"/>
                <w:sz w:val="24"/>
                <w:szCs w:val="24"/>
              </w:rPr>
            </w:pPr>
            <w:r>
              <w:rPr>
                <w:rFonts w:hint="eastAsia" w:ascii="宋体" w:hAnsi="宋体" w:eastAsia="宋体" w:cs="宋体"/>
                <w:sz w:val="24"/>
                <w:szCs w:val="24"/>
              </w:rPr>
              <w:t xml:space="preserve">走廊楼梯地面，总面积1761.6㎡。</w:t>
            </w:r>
            <w:r/>
          </w:p>
        </w:tc>
        <w:tc>
          <w:tcPr>
            <w:tcBorders>
              <w:top w:val="single" w:color="000000" w:sz="2" w:space="0"/>
              <w:left w:val="single" w:color="000000" w:sz="2" w:space="0"/>
              <w:bottom w:val="single" w:color="000000" w:sz="2" w:space="0"/>
              <w:right w:val="single" w:color="000000" w:sz="2" w:space="0"/>
            </w:tcBorders>
            <w:tcW w:w="2833" w:type="dxa"/>
            <w:textDirection w:val="lrTb"/>
            <w:noWrap w:val="false"/>
          </w:tcPr>
          <w:p>
            <w:pPr>
              <w:ind w:left="115"/>
              <w:spacing w:before="204" w:line="220" w:lineRule="auto"/>
              <w:rPr>
                <w:rFonts w:hint="eastAsia" w:ascii="宋体" w:hAnsi="宋体" w:eastAsia="宋体" w:cs="宋体"/>
                <w:sz w:val="24"/>
                <w:szCs w:val="24"/>
                <w:lang w:eastAsia="en-US"/>
              </w:rPr>
            </w:pPr>
            <w:r>
              <w:rPr>
                <w:rFonts w:hint="eastAsia" w:ascii="宋体" w:hAnsi="宋体" w:eastAsia="宋体" w:cs="宋体"/>
                <w:spacing w:val="9"/>
                <w:sz w:val="24"/>
                <w:szCs w:val="24"/>
                <w:lang w:eastAsia="en-US"/>
              </w:rPr>
              <w:t xml:space="preserve">见“3.</w:t>
            </w:r>
            <w:r>
              <w:rPr>
                <w:rFonts w:hint="eastAsia" w:ascii="宋体" w:hAnsi="宋体" w:eastAsia="宋体" w:cs="宋体"/>
                <w:spacing w:val="9"/>
                <w:sz w:val="24"/>
                <w:szCs w:val="24"/>
              </w:rPr>
              <w:t xml:space="preserve">2</w:t>
            </w:r>
            <w:r>
              <w:rPr>
                <w:rFonts w:hint="eastAsia" w:ascii="宋体" w:hAnsi="宋体" w:eastAsia="宋体" w:cs="宋体"/>
                <w:spacing w:val="9"/>
                <w:sz w:val="24"/>
                <w:szCs w:val="24"/>
                <w:lang w:eastAsia="en-US"/>
              </w:rPr>
              <w:t xml:space="preserve"> 保洁服务”</w:t>
            </w:r>
            <w:r/>
          </w:p>
        </w:tc>
      </w:tr>
      <w:tr>
        <w:trPr>
          <w:trHeight w:val="686"/>
        </w:trPr>
        <w:tc>
          <w:tcPr>
            <w:tcBorders>
              <w:top w:val="single" w:color="000000" w:sz="2" w:space="0"/>
              <w:left w:val="single" w:color="000000" w:sz="2" w:space="0"/>
              <w:bottom w:val="single" w:color="auto" w:sz="4" w:space="0"/>
              <w:right w:val="single" w:color="000000" w:sz="2" w:space="0"/>
            </w:tcBorders>
            <w:tcW w:w="1178" w:type="dxa"/>
            <w:textDirection w:val="lrTb"/>
            <w:noWrap w:val="false"/>
          </w:tcPr>
          <w:p>
            <w:pPr>
              <w:ind w:left="141"/>
              <w:spacing w:before="204" w:line="220" w:lineRule="auto"/>
              <w:rPr>
                <w:rFonts w:hint="eastAsia" w:ascii="宋体" w:hAnsi="宋体" w:eastAsia="宋体" w:cs="宋体"/>
                <w:sz w:val="24"/>
                <w:szCs w:val="24"/>
                <w:lang w:eastAsia="en-US"/>
              </w:rPr>
            </w:pPr>
            <w:r>
              <w:rPr>
                <w:rFonts w:hint="eastAsia" w:ascii="宋体" w:hAnsi="宋体" w:eastAsia="宋体" w:cs="宋体"/>
                <w:spacing w:val="-8"/>
                <w:sz w:val="24"/>
                <w:szCs w:val="24"/>
                <w:lang w:eastAsia="en-US"/>
              </w:rPr>
              <w:t xml:space="preserve">内墙饰面</w:t>
            </w:r>
            <w:r/>
          </w:p>
        </w:tc>
        <w:tc>
          <w:tcPr>
            <w:tcBorders>
              <w:top w:val="single" w:color="000000" w:sz="2" w:space="0"/>
              <w:left w:val="single" w:color="000000" w:sz="2" w:space="0"/>
              <w:bottom w:val="single" w:color="000000" w:sz="2" w:space="0"/>
              <w:right w:val="single" w:color="000000" w:sz="2" w:space="0"/>
            </w:tcBorders>
            <w:tcW w:w="2438" w:type="dxa"/>
            <w:textDirection w:val="lrTb"/>
            <w:noWrap w:val="false"/>
          </w:tcPr>
          <w:p>
            <w:pPr>
              <w:ind w:left="109" w:right="104" w:firstLine="25"/>
              <w:spacing w:before="34" w:line="280" w:lineRule="auto"/>
              <w:rPr>
                <w:rFonts w:hint="eastAsia" w:ascii="宋体" w:hAnsi="宋体" w:eastAsia="宋体" w:cs="宋体"/>
                <w:sz w:val="24"/>
                <w:szCs w:val="24"/>
              </w:rPr>
            </w:pPr>
            <w:r>
              <w:rPr>
                <w:rFonts w:hint="eastAsia" w:ascii="宋体" w:hAnsi="宋体" w:eastAsia="宋体" w:cs="宋体"/>
                <w:spacing w:val="9"/>
                <w:sz w:val="24"/>
                <w:szCs w:val="24"/>
              </w:rPr>
              <w:t xml:space="preserve">内墙饰面各材质及总面</w:t>
            </w:r>
            <w:r>
              <w:rPr>
                <w:rFonts w:hint="eastAsia" w:ascii="宋体" w:hAnsi="宋体" w:eastAsia="宋体" w:cs="宋体"/>
                <w:spacing w:val="2"/>
                <w:sz w:val="24"/>
                <w:szCs w:val="24"/>
              </w:rPr>
              <w:t xml:space="preserve"> </w:t>
            </w:r>
            <w:r>
              <w:rPr>
                <w:rFonts w:hint="eastAsia" w:ascii="宋体" w:hAnsi="宋体" w:eastAsia="宋体" w:cs="宋体"/>
                <w:spacing w:val="-6"/>
                <w:sz w:val="24"/>
                <w:szCs w:val="24"/>
              </w:rPr>
              <w:t xml:space="preserve">积（㎡）</w:t>
            </w:r>
            <w:r/>
          </w:p>
        </w:tc>
        <w:tc>
          <w:tcPr>
            <w:tcBorders>
              <w:top w:val="single" w:color="000000" w:sz="2" w:space="0"/>
              <w:left w:val="single" w:color="000000" w:sz="2" w:space="0"/>
              <w:bottom w:val="single" w:color="000000" w:sz="2" w:space="0"/>
              <w:right w:val="single" w:color="000000" w:sz="2" w:space="0"/>
            </w:tcBorders>
            <w:tcW w:w="2754" w:type="dxa"/>
            <w:textDirection w:val="lrTb"/>
            <w:noWrap w:val="false"/>
          </w:tcPr>
          <w:p>
            <w:pPr>
              <w:ind w:left="128" w:right="105" w:hanging="21"/>
              <w:spacing w:before="34" w:line="280" w:lineRule="auto"/>
              <w:rPr>
                <w:rFonts w:hint="eastAsia" w:ascii="宋体" w:hAnsi="宋体" w:eastAsia="宋体" w:cs="宋体"/>
                <w:sz w:val="24"/>
                <w:szCs w:val="24"/>
              </w:rPr>
            </w:pPr>
            <w:r>
              <w:rPr>
                <w:rFonts w:hint="eastAsia" w:ascii="宋体" w:hAnsi="宋体" w:eastAsia="宋体" w:cs="宋体"/>
                <w:sz w:val="24"/>
                <w:szCs w:val="24"/>
              </w:rPr>
              <w:t xml:space="preserve">走廊楼梯内墙乳胶漆，总面积3656.22㎡。</w:t>
            </w:r>
            <w:r/>
          </w:p>
        </w:tc>
        <w:tc>
          <w:tcPr>
            <w:tcBorders>
              <w:top w:val="single" w:color="000000" w:sz="2" w:space="0"/>
              <w:left w:val="single" w:color="000000" w:sz="2" w:space="0"/>
              <w:bottom w:val="single" w:color="000000" w:sz="2" w:space="0"/>
              <w:right w:val="single" w:color="000000" w:sz="2" w:space="0"/>
            </w:tcBorders>
            <w:tcW w:w="2833" w:type="dxa"/>
            <w:textDirection w:val="lrTb"/>
            <w:noWrap w:val="false"/>
          </w:tcPr>
          <w:p>
            <w:pPr>
              <w:ind w:left="115"/>
              <w:spacing w:before="204" w:line="220" w:lineRule="auto"/>
              <w:rPr>
                <w:rFonts w:hint="eastAsia" w:ascii="宋体" w:hAnsi="宋体" w:eastAsia="宋体" w:cs="宋体"/>
                <w:sz w:val="24"/>
                <w:szCs w:val="24"/>
                <w:lang w:eastAsia="en-US"/>
              </w:rPr>
            </w:pPr>
            <w:r>
              <w:rPr>
                <w:rFonts w:hint="eastAsia" w:ascii="宋体" w:hAnsi="宋体" w:eastAsia="宋体" w:cs="宋体"/>
                <w:spacing w:val="9"/>
                <w:sz w:val="24"/>
                <w:szCs w:val="24"/>
                <w:lang w:eastAsia="en-US"/>
              </w:rPr>
              <w:t xml:space="preserve">见“3.</w:t>
            </w:r>
            <w:r>
              <w:rPr>
                <w:rFonts w:hint="eastAsia" w:ascii="宋体" w:hAnsi="宋体" w:eastAsia="宋体" w:cs="宋体"/>
                <w:spacing w:val="9"/>
                <w:sz w:val="24"/>
                <w:szCs w:val="24"/>
              </w:rPr>
              <w:t xml:space="preserve">2</w:t>
            </w:r>
            <w:r>
              <w:rPr>
                <w:rFonts w:hint="eastAsia" w:ascii="宋体" w:hAnsi="宋体" w:eastAsia="宋体" w:cs="宋体"/>
                <w:spacing w:val="9"/>
                <w:sz w:val="24"/>
                <w:szCs w:val="24"/>
                <w:lang w:eastAsia="en-US"/>
              </w:rPr>
              <w:t xml:space="preserve"> 保洁服务”</w:t>
            </w:r>
            <w:r/>
          </w:p>
        </w:tc>
      </w:tr>
      <w:tr>
        <w:trPr>
          <w:trHeight w:val="684"/>
        </w:trPr>
        <w:tc>
          <w:tcPr>
            <w:tcBorders>
              <w:top w:val="single" w:color="auto" w:sz="4" w:space="0"/>
              <w:left w:val="single" w:color="auto" w:sz="4" w:space="0"/>
              <w:bottom w:val="single" w:color="auto" w:sz="4" w:space="0"/>
              <w:right w:val="single" w:color="auto" w:sz="4" w:space="0"/>
            </w:tcBorders>
            <w:tcW w:w="1178" w:type="dxa"/>
            <w:textDirection w:val="lrTb"/>
            <w:noWrap w:val="false"/>
          </w:tcPr>
          <w:p>
            <w:pPr>
              <w:ind w:left="116"/>
              <w:spacing w:before="204" w:line="220" w:lineRule="auto"/>
              <w:rPr>
                <w:rFonts w:hint="eastAsia" w:ascii="宋体" w:hAnsi="宋体" w:eastAsia="宋体" w:cs="宋体"/>
                <w:sz w:val="24"/>
                <w:szCs w:val="24"/>
                <w:lang w:eastAsia="en-US"/>
              </w:rPr>
            </w:pPr>
            <w:r>
              <w:rPr>
                <w:rFonts w:hint="eastAsia" w:ascii="宋体" w:hAnsi="宋体" w:eastAsia="宋体" w:cs="宋体"/>
                <w:spacing w:val="-2"/>
                <w:sz w:val="24"/>
                <w:szCs w:val="24"/>
                <w:lang w:eastAsia="en-US"/>
              </w:rPr>
              <w:t xml:space="preserve">顶面</w:t>
            </w:r>
            <w:r/>
          </w:p>
        </w:tc>
        <w:tc>
          <w:tcPr>
            <w:tcBorders>
              <w:top w:val="single" w:color="000000" w:sz="2" w:space="0"/>
              <w:left w:val="single" w:color="auto" w:sz="4" w:space="0"/>
              <w:bottom w:val="single" w:color="000000" w:sz="2" w:space="0"/>
              <w:right w:val="single" w:color="000000" w:sz="2" w:space="0"/>
            </w:tcBorders>
            <w:tcW w:w="2438" w:type="dxa"/>
            <w:textDirection w:val="lrTb"/>
            <w:noWrap w:val="false"/>
          </w:tcPr>
          <w:p>
            <w:pPr>
              <w:ind w:left="115" w:right="104" w:hanging="6"/>
              <w:spacing w:before="34" w:line="280" w:lineRule="auto"/>
              <w:rPr>
                <w:rFonts w:hint="eastAsia" w:ascii="宋体" w:hAnsi="宋体" w:eastAsia="宋体" w:cs="宋体"/>
                <w:sz w:val="24"/>
                <w:szCs w:val="24"/>
              </w:rPr>
            </w:pPr>
            <w:r>
              <w:rPr>
                <w:rFonts w:hint="eastAsia" w:ascii="宋体" w:hAnsi="宋体" w:eastAsia="宋体" w:cs="宋体"/>
                <w:spacing w:val="14"/>
                <w:sz w:val="24"/>
                <w:szCs w:val="24"/>
              </w:rPr>
              <w:t xml:space="preserve">顶面各</w:t>
            </w:r>
            <w:r>
              <w:rPr>
                <w:rFonts w:hint="eastAsia" w:ascii="宋体" w:hAnsi="宋体" w:eastAsia="宋体" w:cs="宋体"/>
                <w:spacing w:val="-56"/>
                <w:sz w:val="24"/>
                <w:szCs w:val="24"/>
              </w:rPr>
              <w:t xml:space="preserve"> </w:t>
            </w:r>
            <w:r>
              <w:rPr>
                <w:rFonts w:hint="eastAsia" w:ascii="宋体" w:hAnsi="宋体" w:eastAsia="宋体" w:cs="宋体"/>
                <w:spacing w:val="14"/>
                <w:sz w:val="24"/>
                <w:szCs w:val="24"/>
              </w:rPr>
              <w:t xml:space="preserve">材质</w:t>
            </w:r>
            <w:r>
              <w:rPr>
                <w:rFonts w:hint="eastAsia" w:ascii="宋体" w:hAnsi="宋体" w:eastAsia="宋体" w:cs="宋体"/>
                <w:spacing w:val="-57"/>
                <w:sz w:val="24"/>
                <w:szCs w:val="24"/>
              </w:rPr>
              <w:t xml:space="preserve"> </w:t>
            </w:r>
            <w:r>
              <w:rPr>
                <w:rFonts w:hint="eastAsia" w:ascii="宋体" w:hAnsi="宋体" w:eastAsia="宋体" w:cs="宋体"/>
                <w:spacing w:val="14"/>
                <w:sz w:val="24"/>
                <w:szCs w:val="24"/>
              </w:rPr>
              <w:t xml:space="preserve">及</w:t>
            </w:r>
            <w:r>
              <w:rPr>
                <w:rFonts w:hint="eastAsia" w:ascii="宋体" w:hAnsi="宋体" w:eastAsia="宋体" w:cs="宋体"/>
                <w:spacing w:val="-50"/>
                <w:sz w:val="24"/>
                <w:szCs w:val="24"/>
              </w:rPr>
              <w:t xml:space="preserve"> </w:t>
            </w:r>
            <w:r>
              <w:rPr>
                <w:rFonts w:hint="eastAsia" w:ascii="宋体" w:hAnsi="宋体" w:eastAsia="宋体" w:cs="宋体"/>
                <w:spacing w:val="14"/>
                <w:sz w:val="24"/>
                <w:szCs w:val="24"/>
              </w:rPr>
              <w:t xml:space="preserve">总</w:t>
            </w:r>
            <w:r>
              <w:rPr>
                <w:rFonts w:hint="eastAsia" w:ascii="宋体" w:hAnsi="宋体" w:eastAsia="宋体" w:cs="宋体"/>
                <w:spacing w:val="-56"/>
                <w:sz w:val="24"/>
                <w:szCs w:val="24"/>
              </w:rPr>
              <w:t xml:space="preserve"> </w:t>
            </w:r>
            <w:r>
              <w:rPr>
                <w:rFonts w:hint="eastAsia" w:ascii="宋体" w:hAnsi="宋体" w:eastAsia="宋体" w:cs="宋体"/>
                <w:spacing w:val="14"/>
                <w:sz w:val="24"/>
                <w:szCs w:val="24"/>
              </w:rPr>
              <w:t xml:space="preserve">面积</w:t>
            </w:r>
            <w:r>
              <w:rPr>
                <w:rFonts w:hint="eastAsia" w:ascii="宋体" w:hAnsi="宋体" w:eastAsia="宋体" w:cs="宋体"/>
                <w:sz w:val="24"/>
                <w:szCs w:val="24"/>
              </w:rPr>
              <w:t xml:space="preserve"> </w:t>
            </w:r>
            <w:r>
              <w:rPr>
                <w:rFonts w:hint="eastAsia" w:ascii="宋体" w:hAnsi="宋体" w:eastAsia="宋体" w:cs="宋体"/>
                <w:spacing w:val="-9"/>
                <w:sz w:val="24"/>
                <w:szCs w:val="24"/>
              </w:rPr>
              <w:t xml:space="preserve">（㎡）</w:t>
            </w:r>
            <w:r/>
          </w:p>
        </w:tc>
        <w:tc>
          <w:tcPr>
            <w:tcBorders>
              <w:top w:val="single" w:color="000000" w:sz="2" w:space="0"/>
              <w:left w:val="single" w:color="000000" w:sz="2" w:space="0"/>
              <w:bottom w:val="single" w:color="000000" w:sz="2" w:space="0"/>
              <w:right w:val="single" w:color="000000" w:sz="2" w:space="0"/>
            </w:tcBorders>
            <w:tcW w:w="2754" w:type="dxa"/>
            <w:textDirection w:val="lrTb"/>
            <w:noWrap w:val="false"/>
          </w:tcPr>
          <w:p>
            <w:pPr>
              <w:ind w:left="111" w:right="28" w:hanging="4"/>
              <w:spacing w:before="34" w:line="280" w:lineRule="auto"/>
              <w:rPr>
                <w:rFonts w:hint="eastAsia" w:ascii="宋体" w:hAnsi="宋体" w:eastAsia="宋体" w:cs="宋体"/>
                <w:sz w:val="24"/>
                <w:szCs w:val="24"/>
              </w:rPr>
            </w:pPr>
            <w:r>
              <w:rPr>
                <w:rFonts w:hint="eastAsia" w:ascii="宋体" w:hAnsi="宋体" w:eastAsia="宋体" w:cs="宋体"/>
                <w:sz w:val="24"/>
                <w:szCs w:val="24"/>
              </w:rPr>
              <w:t xml:space="preserve">走廊楼梯顶面，总面积1761.6㎡。</w:t>
            </w:r>
            <w:r/>
          </w:p>
        </w:tc>
        <w:tc>
          <w:tcPr>
            <w:tcBorders>
              <w:top w:val="single" w:color="000000" w:sz="2" w:space="0"/>
              <w:left w:val="single" w:color="000000" w:sz="2" w:space="0"/>
              <w:bottom w:val="single" w:color="000000" w:sz="2" w:space="0"/>
              <w:right w:val="single" w:color="000000" w:sz="2" w:space="0"/>
            </w:tcBorders>
            <w:tcW w:w="2833" w:type="dxa"/>
            <w:textDirection w:val="lrTb"/>
            <w:noWrap w:val="false"/>
          </w:tcPr>
          <w:p>
            <w:pPr>
              <w:ind w:left="115"/>
              <w:spacing w:before="204" w:line="220" w:lineRule="auto"/>
              <w:rPr>
                <w:rFonts w:hint="eastAsia" w:ascii="宋体" w:hAnsi="宋体" w:eastAsia="宋体" w:cs="宋体"/>
                <w:sz w:val="24"/>
                <w:szCs w:val="24"/>
                <w:lang w:eastAsia="en-US"/>
              </w:rPr>
            </w:pPr>
            <w:r>
              <w:rPr>
                <w:rFonts w:hint="eastAsia" w:ascii="宋体" w:hAnsi="宋体" w:eastAsia="宋体" w:cs="宋体"/>
                <w:spacing w:val="9"/>
                <w:sz w:val="24"/>
                <w:szCs w:val="24"/>
                <w:lang w:eastAsia="en-US"/>
              </w:rPr>
              <w:t xml:space="preserve">见“3.</w:t>
            </w:r>
            <w:r>
              <w:rPr>
                <w:rFonts w:hint="eastAsia" w:ascii="宋体" w:hAnsi="宋体" w:eastAsia="宋体" w:cs="宋体"/>
                <w:spacing w:val="9"/>
                <w:sz w:val="24"/>
                <w:szCs w:val="24"/>
              </w:rPr>
              <w:t xml:space="preserve">2</w:t>
            </w:r>
            <w:r>
              <w:rPr>
                <w:rFonts w:hint="eastAsia" w:ascii="宋体" w:hAnsi="宋体" w:eastAsia="宋体" w:cs="宋体"/>
                <w:spacing w:val="9"/>
                <w:sz w:val="24"/>
                <w:szCs w:val="24"/>
                <w:lang w:eastAsia="en-US"/>
              </w:rPr>
              <w:t xml:space="preserve"> 保洁服务”</w:t>
            </w:r>
            <w:r/>
          </w:p>
        </w:tc>
      </w:tr>
      <w:tr>
        <w:trPr>
          <w:trHeight w:val="690"/>
        </w:trPr>
        <w:tc>
          <w:tcPr>
            <w:tcBorders>
              <w:top w:val="single" w:color="auto" w:sz="4" w:space="0"/>
              <w:left w:val="single" w:color="auto" w:sz="4" w:space="0"/>
              <w:bottom w:val="single" w:color="auto" w:sz="4" w:space="0"/>
              <w:right w:val="single" w:color="auto" w:sz="4" w:space="0"/>
            </w:tcBorders>
            <w:tcW w:w="1178" w:type="dxa"/>
            <w:textDirection w:val="lrTb"/>
            <w:noWrap w:val="false"/>
          </w:tcPr>
          <w:p>
            <w:pPr>
              <w:ind w:left="117"/>
              <w:spacing w:before="204" w:line="220" w:lineRule="auto"/>
              <w:rPr>
                <w:rFonts w:hint="eastAsia" w:ascii="宋体" w:hAnsi="宋体" w:eastAsia="宋体" w:cs="宋体"/>
                <w:sz w:val="24"/>
                <w:szCs w:val="24"/>
                <w:lang w:eastAsia="en-US"/>
              </w:rPr>
            </w:pPr>
            <w:r>
              <w:rPr>
                <w:rFonts w:hint="eastAsia" w:ascii="宋体" w:hAnsi="宋体" w:eastAsia="宋体" w:cs="宋体"/>
                <w:spacing w:val="-2"/>
                <w:sz w:val="24"/>
                <w:szCs w:val="24"/>
                <w:lang w:eastAsia="en-US"/>
              </w:rPr>
              <w:t xml:space="preserve">卫生间</w:t>
            </w:r>
            <w:r/>
          </w:p>
        </w:tc>
        <w:tc>
          <w:tcPr>
            <w:tcBorders>
              <w:top w:val="single" w:color="000000" w:sz="2" w:space="0"/>
              <w:left w:val="single" w:color="auto" w:sz="4" w:space="0"/>
              <w:bottom w:val="single" w:color="000000" w:sz="2" w:space="0"/>
              <w:right w:val="single" w:color="000000" w:sz="2" w:space="0"/>
            </w:tcBorders>
            <w:tcW w:w="2438" w:type="dxa"/>
            <w:textDirection w:val="lrTb"/>
            <w:noWrap w:val="false"/>
          </w:tcPr>
          <w:p>
            <w:pPr>
              <w:ind w:left="109" w:right="104" w:firstLine="1"/>
              <w:spacing w:before="32" w:line="280" w:lineRule="auto"/>
              <w:rPr>
                <w:rFonts w:hint="eastAsia" w:ascii="宋体" w:hAnsi="宋体" w:eastAsia="宋体" w:cs="宋体"/>
                <w:spacing w:val="-9"/>
                <w:sz w:val="24"/>
                <w:szCs w:val="24"/>
              </w:rPr>
            </w:pPr>
            <w:r>
              <w:rPr>
                <w:rFonts w:hint="eastAsia" w:ascii="宋体" w:hAnsi="宋体" w:eastAsia="宋体" w:cs="宋体"/>
                <w:spacing w:val="-9"/>
                <w:sz w:val="24"/>
                <w:szCs w:val="24"/>
              </w:rPr>
              <w:t xml:space="preserve">卫生间数量（个）及总面</w:t>
            </w:r>
            <w:r>
              <w:rPr>
                <w:rFonts w:hint="eastAsia" w:ascii="宋体" w:hAnsi="宋体" w:eastAsia="宋体" w:cs="宋体"/>
                <w:spacing w:val="5"/>
                <w:sz w:val="24"/>
                <w:szCs w:val="24"/>
              </w:rPr>
              <w:t xml:space="preserve"> </w:t>
            </w:r>
            <w:r>
              <w:rPr>
                <w:rFonts w:hint="eastAsia" w:ascii="宋体" w:hAnsi="宋体" w:eastAsia="宋体" w:cs="宋体"/>
                <w:spacing w:val="-6"/>
                <w:sz w:val="24"/>
                <w:szCs w:val="24"/>
              </w:rPr>
              <w:t xml:space="preserve">积（㎡）</w:t>
            </w:r>
            <w:r/>
          </w:p>
        </w:tc>
        <w:tc>
          <w:tcPr>
            <w:tcBorders>
              <w:top w:val="single" w:color="000000" w:sz="2" w:space="0"/>
              <w:left w:val="single" w:color="000000" w:sz="2" w:space="0"/>
              <w:bottom w:val="single" w:color="000000" w:sz="2" w:space="0"/>
              <w:right w:val="single" w:color="000000" w:sz="2" w:space="0"/>
            </w:tcBorders>
            <w:tcW w:w="2754" w:type="dxa"/>
            <w:textDirection w:val="lrTb"/>
            <w:noWrap w:val="false"/>
          </w:tcPr>
          <w:p>
            <w:pPr>
              <w:ind w:left="112"/>
              <w:spacing w:before="204" w:line="220" w:lineRule="auto"/>
              <w:rPr>
                <w:rFonts w:hint="eastAsia" w:ascii="宋体" w:hAnsi="宋体" w:eastAsia="宋体" w:cs="宋体"/>
                <w:spacing w:val="-1"/>
                <w:sz w:val="24"/>
                <w:szCs w:val="24"/>
              </w:rPr>
            </w:pPr>
            <w:r>
              <w:rPr>
                <w:rFonts w:hint="eastAsia" w:ascii="宋体" w:hAnsi="宋体" w:eastAsia="宋体" w:cs="宋体"/>
                <w:sz w:val="24"/>
                <w:szCs w:val="24"/>
              </w:rPr>
              <w:t xml:space="preserve">12个卫生间，总面积254.4㎡。</w:t>
            </w:r>
            <w:r/>
          </w:p>
        </w:tc>
        <w:tc>
          <w:tcPr>
            <w:tcBorders>
              <w:top w:val="single" w:color="000000" w:sz="2" w:space="0"/>
              <w:left w:val="single" w:color="000000" w:sz="2" w:space="0"/>
              <w:bottom w:val="single" w:color="000000" w:sz="2" w:space="0"/>
              <w:right w:val="single" w:color="000000" w:sz="2" w:space="0"/>
            </w:tcBorders>
            <w:tcW w:w="2833" w:type="dxa"/>
            <w:textDirection w:val="lrTb"/>
            <w:noWrap w:val="false"/>
          </w:tcPr>
          <w:p>
            <w:pPr>
              <w:ind w:left="115"/>
              <w:spacing w:before="207" w:line="218" w:lineRule="auto"/>
              <w:rPr>
                <w:rFonts w:hint="eastAsia" w:ascii="宋体" w:hAnsi="宋体" w:eastAsia="宋体" w:cs="宋体"/>
                <w:spacing w:val="5"/>
                <w:sz w:val="24"/>
                <w:szCs w:val="24"/>
                <w:lang w:eastAsia="en-US"/>
              </w:rPr>
            </w:pPr>
            <w:r>
              <w:rPr>
                <w:rFonts w:hint="eastAsia" w:ascii="宋体" w:hAnsi="宋体" w:eastAsia="宋体" w:cs="宋体"/>
                <w:spacing w:val="9"/>
                <w:sz w:val="24"/>
                <w:szCs w:val="24"/>
                <w:lang w:eastAsia="en-US"/>
              </w:rPr>
              <w:t xml:space="preserve">见“3.</w:t>
            </w:r>
            <w:r>
              <w:rPr>
                <w:rFonts w:hint="eastAsia" w:ascii="宋体" w:hAnsi="宋体" w:eastAsia="宋体" w:cs="宋体"/>
                <w:spacing w:val="9"/>
                <w:sz w:val="24"/>
                <w:szCs w:val="24"/>
              </w:rPr>
              <w:t xml:space="preserve">2</w:t>
            </w:r>
            <w:r>
              <w:rPr>
                <w:rFonts w:hint="eastAsia" w:ascii="宋体" w:hAnsi="宋体" w:eastAsia="宋体" w:cs="宋体"/>
                <w:spacing w:val="9"/>
                <w:sz w:val="24"/>
                <w:szCs w:val="24"/>
                <w:lang w:eastAsia="en-US"/>
              </w:rPr>
              <w:t xml:space="preserve"> 保洁服务”</w:t>
            </w:r>
            <w:r/>
          </w:p>
        </w:tc>
      </w:tr>
      <w:tr>
        <w:trPr>
          <w:trHeight w:val="690"/>
        </w:trPr>
        <w:tc>
          <w:tcPr>
            <w:tcBorders>
              <w:top w:val="single" w:color="auto" w:sz="4" w:space="0"/>
              <w:left w:val="single" w:color="auto" w:sz="4" w:space="0"/>
              <w:bottom w:val="single" w:color="auto" w:sz="4" w:space="0"/>
              <w:right w:val="single" w:color="auto" w:sz="4" w:space="0"/>
            </w:tcBorders>
            <w:tcW w:w="1178" w:type="dxa"/>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t xml:space="preserve">设施设备</w:t>
            </w:r>
            <w:r/>
          </w:p>
        </w:tc>
        <w:tc>
          <w:tcPr>
            <w:tcBorders>
              <w:top w:val="single" w:color="000000" w:sz="2" w:space="0"/>
              <w:left w:val="single" w:color="auto" w:sz="4" w:space="0"/>
              <w:bottom w:val="single" w:color="000000" w:sz="2" w:space="0"/>
              <w:right w:val="single" w:color="000000" w:sz="2" w:space="0"/>
            </w:tcBorders>
            <w:tcW w:w="2438" w:type="dxa"/>
            <w:textDirection w:val="lrTb"/>
            <w:noWrap w:val="false"/>
          </w:tcPr>
          <w:p>
            <w:pPr>
              <w:ind w:left="113"/>
              <w:spacing w:before="205" w:line="220" w:lineRule="auto"/>
              <w:rPr>
                <w:rFonts w:hint="eastAsia" w:ascii="宋体" w:hAnsi="宋体" w:eastAsia="宋体" w:cs="宋体"/>
                <w:spacing w:val="-9"/>
                <w:sz w:val="24"/>
                <w:szCs w:val="24"/>
                <w:lang w:eastAsia="en-US"/>
              </w:rPr>
            </w:pPr>
            <w:r>
              <w:rPr>
                <w:rFonts w:hint="eastAsia" w:ascii="宋体" w:hAnsi="宋体" w:eastAsia="宋体" w:cs="宋体"/>
                <w:spacing w:val="-3"/>
                <w:sz w:val="24"/>
                <w:szCs w:val="24"/>
                <w:lang w:eastAsia="en-US"/>
              </w:rPr>
              <w:t xml:space="preserve">安防系统</w:t>
            </w:r>
            <w:r/>
          </w:p>
        </w:tc>
        <w:tc>
          <w:tcPr>
            <w:tcBorders>
              <w:top w:val="single" w:color="000000" w:sz="2" w:space="0"/>
              <w:left w:val="single" w:color="000000" w:sz="2" w:space="0"/>
              <w:bottom w:val="single" w:color="000000" w:sz="2" w:space="0"/>
              <w:right w:val="single" w:color="000000" w:sz="2" w:space="0"/>
            </w:tcBorders>
            <w:tcW w:w="2754" w:type="dxa"/>
            <w:textDirection w:val="lrTb"/>
            <w:noWrap w:val="false"/>
          </w:tcPr>
          <w:p>
            <w:pPr>
              <w:ind w:left="115"/>
              <w:spacing w:before="94" w:line="216"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摄像头，48个监控设备。</w:t>
            </w:r>
            <w:r/>
          </w:p>
        </w:tc>
        <w:tc>
          <w:tcPr>
            <w:tcBorders>
              <w:top w:val="single" w:color="000000" w:sz="2" w:space="0"/>
              <w:left w:val="single" w:color="000000" w:sz="2" w:space="0"/>
              <w:bottom w:val="single" w:color="000000" w:sz="2" w:space="0"/>
              <w:right w:val="single" w:color="000000" w:sz="2" w:space="0"/>
            </w:tcBorders>
            <w:tcW w:w="2833" w:type="dxa"/>
            <w:textDirection w:val="lrTb"/>
            <w:noWrap w:val="false"/>
          </w:tcPr>
          <w:p>
            <w:pPr>
              <w:ind w:left="115"/>
              <w:spacing w:before="207" w:line="218" w:lineRule="auto"/>
              <w:rPr>
                <w:rFonts w:hint="eastAsia" w:ascii="宋体" w:hAnsi="宋体" w:eastAsia="宋体" w:cs="宋体"/>
                <w:spacing w:val="5"/>
                <w:sz w:val="24"/>
                <w:szCs w:val="24"/>
                <w:lang w:eastAsia="en-US"/>
              </w:rPr>
            </w:pPr>
            <w:r>
              <w:rPr>
                <w:rFonts w:hint="eastAsia" w:ascii="宋体" w:hAnsi="宋体" w:eastAsia="宋体" w:cs="宋体"/>
                <w:spacing w:val="9"/>
                <w:sz w:val="24"/>
                <w:szCs w:val="24"/>
                <w:lang w:eastAsia="en-US"/>
              </w:rPr>
              <w:t xml:space="preserve">见“3.</w:t>
            </w:r>
            <w:r>
              <w:rPr>
                <w:rFonts w:hint="eastAsia" w:ascii="宋体" w:hAnsi="宋体" w:eastAsia="宋体" w:cs="宋体"/>
                <w:spacing w:val="9"/>
                <w:sz w:val="24"/>
                <w:szCs w:val="24"/>
              </w:rPr>
              <w:t xml:space="preserve">2</w:t>
            </w:r>
            <w:r>
              <w:rPr>
                <w:rFonts w:hint="eastAsia" w:ascii="宋体" w:hAnsi="宋体" w:eastAsia="宋体" w:cs="宋体"/>
                <w:spacing w:val="9"/>
                <w:sz w:val="24"/>
                <w:szCs w:val="24"/>
                <w:lang w:eastAsia="en-US"/>
              </w:rPr>
              <w:t xml:space="preserve"> 保洁服务”</w:t>
            </w:r>
            <w:r/>
          </w:p>
        </w:tc>
      </w:tr>
      <w:tr>
        <w:trPr>
          <w:trHeight w:val="690"/>
        </w:trPr>
        <w:tc>
          <w:tcPr>
            <w:tcBorders>
              <w:top w:val="single" w:color="auto" w:sz="4" w:space="0"/>
              <w:left w:val="single" w:color="auto" w:sz="4" w:space="0"/>
              <w:bottom w:val="single" w:color="auto" w:sz="4" w:space="0"/>
              <w:right w:val="single" w:color="auto" w:sz="4" w:space="0"/>
            </w:tcBorders>
            <w:tcW w:w="3616" w:type="dxa"/>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2" w:space="0"/>
              <w:left w:val="single" w:color="auto" w:sz="4" w:space="0"/>
              <w:bottom w:val="single" w:color="000000" w:sz="2" w:space="0"/>
              <w:right w:val="single" w:color="000000" w:sz="2" w:space="0"/>
            </w:tcBorders>
            <w:tcW w:w="2438" w:type="dxa"/>
            <w:textDirection w:val="lrTb"/>
            <w:noWrap w:val="false"/>
          </w:tcPr>
          <w:p>
            <w:pPr>
              <w:ind w:left="113"/>
              <w:spacing w:before="205" w:line="220" w:lineRule="auto"/>
              <w:rPr>
                <w:rFonts w:hint="eastAsia" w:ascii="宋体" w:hAnsi="宋体" w:eastAsia="宋体" w:cs="宋体"/>
                <w:spacing w:val="-9"/>
                <w:sz w:val="24"/>
                <w:szCs w:val="24"/>
                <w:lang w:eastAsia="en-US"/>
              </w:rPr>
            </w:pPr>
            <w:r>
              <w:rPr>
                <w:rFonts w:hint="eastAsia" w:ascii="宋体" w:hAnsi="宋体" w:eastAsia="宋体" w:cs="宋体"/>
                <w:spacing w:val="-3"/>
                <w:sz w:val="24"/>
                <w:szCs w:val="24"/>
              </w:rPr>
              <w:t xml:space="preserve">电风扇</w:t>
            </w:r>
            <w:r/>
          </w:p>
        </w:tc>
        <w:tc>
          <w:tcPr>
            <w:tcBorders>
              <w:top w:val="single" w:color="000000" w:sz="2" w:space="0"/>
              <w:left w:val="single" w:color="000000" w:sz="2" w:space="0"/>
              <w:bottom w:val="single" w:color="000000" w:sz="2" w:space="0"/>
              <w:right w:val="single" w:color="000000" w:sz="2" w:space="0"/>
            </w:tcBorders>
            <w:tcW w:w="2754" w:type="dxa"/>
            <w:textDirection w:val="lrTb"/>
            <w:noWrap w:val="false"/>
          </w:tcPr>
          <w:p>
            <w:pPr>
              <w:ind w:left="115"/>
              <w:spacing w:before="94" w:line="216"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男、女生宿舍楼共552个电风扇，274台空调。</w:t>
            </w:r>
            <w:r/>
          </w:p>
        </w:tc>
        <w:tc>
          <w:tcPr>
            <w:tcBorders>
              <w:top w:val="single" w:color="000000" w:sz="2" w:space="0"/>
              <w:left w:val="single" w:color="000000" w:sz="2" w:space="0"/>
              <w:bottom w:val="single" w:color="000000" w:sz="2" w:space="0"/>
              <w:right w:val="single" w:color="000000" w:sz="2" w:space="0"/>
            </w:tcBorders>
            <w:tcW w:w="2833" w:type="dxa"/>
            <w:textDirection w:val="lrTb"/>
            <w:noWrap w:val="false"/>
          </w:tcPr>
          <w:p>
            <w:pPr>
              <w:ind w:left="115"/>
              <w:spacing w:before="207" w:line="218" w:lineRule="auto"/>
              <w:rPr>
                <w:rFonts w:hint="eastAsia" w:ascii="宋体" w:hAnsi="宋体" w:eastAsia="宋体" w:cs="宋体"/>
                <w:spacing w:val="5"/>
                <w:sz w:val="24"/>
                <w:szCs w:val="24"/>
                <w:lang w:eastAsia="en-US"/>
              </w:rPr>
            </w:pPr>
            <w:r>
              <w:rPr>
                <w:rFonts w:hint="eastAsia" w:ascii="宋体" w:hAnsi="宋体" w:eastAsia="宋体" w:cs="宋体"/>
                <w:spacing w:val="9"/>
                <w:sz w:val="24"/>
                <w:szCs w:val="24"/>
                <w:lang w:eastAsia="en-US"/>
              </w:rPr>
              <w:t xml:space="preserve">见“3.</w:t>
            </w:r>
            <w:r>
              <w:rPr>
                <w:rFonts w:hint="eastAsia" w:ascii="宋体" w:hAnsi="宋体" w:eastAsia="宋体" w:cs="宋体"/>
                <w:spacing w:val="9"/>
                <w:sz w:val="24"/>
                <w:szCs w:val="24"/>
              </w:rPr>
              <w:t xml:space="preserve">2</w:t>
            </w:r>
            <w:r>
              <w:rPr>
                <w:rFonts w:hint="eastAsia" w:ascii="宋体" w:hAnsi="宋体" w:eastAsia="宋体" w:cs="宋体"/>
                <w:spacing w:val="9"/>
                <w:sz w:val="24"/>
                <w:szCs w:val="24"/>
                <w:lang w:eastAsia="en-US"/>
              </w:rPr>
              <w:t xml:space="preserve"> 保洁服务”</w:t>
            </w:r>
            <w:r/>
          </w:p>
        </w:tc>
      </w:tr>
      <w:tr>
        <w:trPr>
          <w:trHeight w:val="525"/>
        </w:trPr>
        <w:tc>
          <w:tcPr>
            <w:tcBorders>
              <w:top w:val="single" w:color="auto" w:sz="4" w:space="0"/>
              <w:left w:val="single" w:color="auto" w:sz="4" w:space="0"/>
              <w:bottom w:val="single" w:color="auto" w:sz="4" w:space="0"/>
              <w:right w:val="single" w:color="auto" w:sz="4" w:space="0"/>
            </w:tcBorders>
            <w:tcW w:w="1178" w:type="dxa"/>
            <w:textDirection w:val="lrTb"/>
            <w:noWrap w:val="false"/>
          </w:tcPr>
          <w:p>
            <w:pPr>
              <w:rPr>
                <w:rFonts w:hint="eastAsia" w:ascii="宋体" w:hAnsi="宋体" w:eastAsia="宋体" w:cs="宋体"/>
                <w:spacing w:val="-3"/>
                <w:sz w:val="24"/>
                <w:szCs w:val="24"/>
              </w:rPr>
            </w:pPr>
            <w:r>
              <w:rPr>
                <w:rFonts w:hint="eastAsia" w:ascii="宋体" w:hAnsi="宋体" w:eastAsia="宋体" w:cs="宋体"/>
                <w:spacing w:val="-3"/>
                <w:sz w:val="24"/>
                <w:szCs w:val="24"/>
              </w:rPr>
            </w:r>
            <w:r/>
          </w:p>
          <w:p>
            <w:pPr>
              <w:ind w:firstLine="234"/>
              <w:rPr>
                <w:rFonts w:hint="eastAsia" w:ascii="宋体" w:hAnsi="宋体" w:eastAsia="宋体" w:cs="宋体"/>
                <w:sz w:val="24"/>
                <w:szCs w:val="24"/>
              </w:rPr>
            </w:pPr>
            <w:r>
              <w:rPr>
                <w:rFonts w:hint="eastAsia" w:ascii="宋体" w:hAnsi="宋体" w:eastAsia="宋体" w:cs="宋体"/>
                <w:spacing w:val="-3"/>
                <w:sz w:val="24"/>
                <w:szCs w:val="24"/>
              </w:rPr>
              <w:t xml:space="preserve">设备设施</w:t>
            </w:r>
            <w:r/>
          </w:p>
        </w:tc>
        <w:tc>
          <w:tcPr>
            <w:tcBorders>
              <w:top w:val="single" w:color="000000" w:sz="2" w:space="0"/>
              <w:left w:val="single" w:color="auto" w:sz="4" w:space="0"/>
              <w:bottom w:val="single" w:color="000000" w:sz="2" w:space="0"/>
              <w:right w:val="single" w:color="000000" w:sz="2" w:space="0"/>
            </w:tcBorders>
            <w:tcW w:w="2438" w:type="dxa"/>
            <w:textDirection w:val="lrTb"/>
            <w:noWrap w:val="false"/>
          </w:tcPr>
          <w:p>
            <w:pPr>
              <w:spacing w:before="90" w:line="220" w:lineRule="auto"/>
              <w:rPr>
                <w:rFonts w:hint="eastAsia" w:ascii="宋体" w:hAnsi="宋体" w:eastAsia="宋体" w:cs="宋体"/>
                <w:spacing w:val="-9"/>
                <w:sz w:val="24"/>
                <w:szCs w:val="24"/>
                <w:lang w:eastAsia="en-US"/>
              </w:rPr>
            </w:pPr>
            <w:r>
              <w:rPr>
                <w:rFonts w:hint="eastAsia" w:ascii="宋体" w:hAnsi="宋体" w:eastAsia="宋体" w:cs="宋体"/>
                <w:spacing w:val="-3"/>
                <w:sz w:val="24"/>
                <w:szCs w:val="24"/>
              </w:rPr>
              <w:t xml:space="preserve">室内消防栓</w:t>
            </w:r>
            <w:r/>
          </w:p>
        </w:tc>
        <w:tc>
          <w:tcPr>
            <w:tcBorders>
              <w:top w:val="single" w:color="000000" w:sz="2" w:space="0"/>
              <w:left w:val="single" w:color="000000" w:sz="2" w:space="0"/>
              <w:bottom w:val="single" w:color="000000" w:sz="2" w:space="0"/>
              <w:right w:val="single" w:color="000000" w:sz="2" w:space="0"/>
            </w:tcBorders>
            <w:tcW w:w="2754" w:type="dxa"/>
            <w:textDirection w:val="lrTb"/>
            <w:noWrap w:val="false"/>
          </w:tcPr>
          <w:p>
            <w:pPr>
              <w:ind w:left="115"/>
              <w:spacing w:before="89" w:line="218" w:lineRule="auto"/>
              <w:rPr>
                <w:rFonts w:hint="eastAsia" w:ascii="宋体" w:hAnsi="宋体" w:eastAsia="宋体" w:cs="宋体"/>
                <w:spacing w:val="-1"/>
                <w:sz w:val="24"/>
                <w:szCs w:val="24"/>
              </w:rPr>
            </w:pPr>
            <w:r>
              <w:rPr>
                <w:rFonts w:hint="eastAsia" w:ascii="宋体" w:hAnsi="宋体" w:eastAsia="宋体" w:cs="宋体"/>
                <w:spacing w:val="-3"/>
                <w:sz w:val="24"/>
                <w:szCs w:val="24"/>
              </w:rPr>
              <w:t xml:space="preserve">室内消防栓36个，灭火器72瓶。</w:t>
            </w:r>
            <w:r/>
          </w:p>
        </w:tc>
        <w:tc>
          <w:tcPr>
            <w:tcBorders>
              <w:top w:val="single" w:color="000000" w:sz="2" w:space="0"/>
              <w:left w:val="single" w:color="000000" w:sz="2" w:space="0"/>
              <w:bottom w:val="single" w:color="000000" w:sz="2" w:space="0"/>
              <w:right w:val="single" w:color="000000" w:sz="2" w:space="0"/>
            </w:tcBorders>
            <w:tcW w:w="2833" w:type="dxa"/>
            <w:textDirection w:val="lrTb"/>
            <w:noWrap w:val="false"/>
          </w:tcPr>
          <w:p>
            <w:pPr>
              <w:ind w:left="115"/>
              <w:spacing w:before="207" w:line="218" w:lineRule="auto"/>
              <w:rPr>
                <w:rFonts w:hint="eastAsia" w:ascii="宋体" w:hAnsi="宋体" w:eastAsia="宋体" w:cs="宋体"/>
                <w:spacing w:val="5"/>
                <w:sz w:val="24"/>
                <w:szCs w:val="24"/>
                <w:lang w:eastAsia="en-US"/>
              </w:rPr>
            </w:pPr>
            <w:r>
              <w:rPr>
                <w:rFonts w:hint="eastAsia" w:ascii="宋体" w:hAnsi="宋体" w:eastAsia="宋体" w:cs="宋体"/>
                <w:spacing w:val="9"/>
                <w:sz w:val="24"/>
                <w:szCs w:val="24"/>
                <w:lang w:eastAsia="en-US"/>
              </w:rPr>
              <w:t xml:space="preserve">见“3.</w:t>
            </w:r>
            <w:r>
              <w:rPr>
                <w:rFonts w:hint="eastAsia" w:ascii="宋体" w:hAnsi="宋体" w:eastAsia="宋体" w:cs="宋体"/>
                <w:spacing w:val="9"/>
                <w:sz w:val="24"/>
                <w:szCs w:val="24"/>
              </w:rPr>
              <w:t xml:space="preserve">3</w:t>
            </w:r>
            <w:r>
              <w:rPr>
                <w:rFonts w:hint="eastAsia" w:ascii="宋体" w:hAnsi="宋体" w:eastAsia="宋体" w:cs="宋体"/>
                <w:spacing w:val="9"/>
                <w:sz w:val="24"/>
                <w:szCs w:val="24"/>
                <w:lang w:eastAsia="en-US"/>
              </w:rPr>
              <w:t xml:space="preserve"> </w:t>
            </w:r>
            <w:r>
              <w:rPr>
                <w:rFonts w:hint="eastAsia" w:ascii="宋体" w:hAnsi="宋体" w:eastAsia="宋体" w:cs="宋体"/>
                <w:spacing w:val="9"/>
                <w:sz w:val="24"/>
                <w:szCs w:val="24"/>
              </w:rPr>
              <w:t xml:space="preserve">保安</w:t>
            </w:r>
            <w:r>
              <w:rPr>
                <w:rFonts w:hint="eastAsia" w:ascii="宋体" w:hAnsi="宋体" w:eastAsia="宋体" w:cs="宋体"/>
                <w:spacing w:val="9"/>
                <w:sz w:val="24"/>
                <w:szCs w:val="24"/>
                <w:lang w:eastAsia="en-US"/>
              </w:rPr>
              <w:t xml:space="preserve">服务”</w:t>
            </w:r>
            <w:r/>
          </w:p>
        </w:tc>
      </w:tr>
    </w:tbl>
    <w:p>
      <w:pPr>
        <w:jc w:val="left"/>
        <w:tabs>
          <w:tab w:val="left" w:pos="570" w:leader="none"/>
        </w:tabs>
        <w:rPr>
          <w:rFonts w:hint="eastAsia" w:ascii="宋体" w:hAnsi="宋体" w:eastAsia="宋体" w:cs="宋体"/>
          <w:sz w:val="24"/>
          <w:szCs w:val="24"/>
        </w:rPr>
      </w:pPr>
      <w:r>
        <w:rPr>
          <w:rFonts w:hint="eastAsia" w:ascii="宋体" w:hAnsi="宋体" w:eastAsia="宋体" w:cs="宋体"/>
          <w:sz w:val="24"/>
          <w:szCs w:val="24"/>
        </w:rPr>
      </w:r>
      <w:r/>
    </w:p>
    <w:p>
      <w:pPr>
        <w:jc w:val="left"/>
        <w:tabs>
          <w:tab w:val="left" w:pos="570" w:leader="none"/>
        </w:tabs>
        <w:rPr>
          <w:rFonts w:hint="eastAsia" w:ascii="宋体" w:hAnsi="宋体" w:eastAsia="宋体" w:cs="宋体"/>
          <w:sz w:val="24"/>
          <w:szCs w:val="24"/>
        </w:rPr>
      </w:pPr>
      <w:r>
        <w:rPr>
          <w:rFonts w:hint="eastAsia" w:ascii="宋体" w:hAnsi="宋体" w:eastAsia="宋体" w:cs="宋体"/>
          <w:sz w:val="24"/>
          <w:szCs w:val="24"/>
        </w:rPr>
      </w:r>
      <w:r/>
    </w:p>
    <w:p>
      <w:pPr>
        <w:jc w:val="left"/>
        <w:tabs>
          <w:tab w:val="left" w:pos="570" w:leader="none"/>
        </w:tabs>
        <w:rPr>
          <w:rFonts w:hint="eastAsia" w:ascii="宋体" w:hAnsi="宋体" w:eastAsia="宋体" w:cs="宋体"/>
          <w:sz w:val="24"/>
          <w:szCs w:val="24"/>
        </w:rPr>
      </w:pPr>
      <w:r>
        <w:rPr>
          <w:rFonts w:hint="eastAsia" w:ascii="宋体" w:hAnsi="宋体" w:eastAsia="宋体" w:cs="宋体"/>
          <w:sz w:val="24"/>
          <w:szCs w:val="24"/>
        </w:rPr>
      </w:r>
      <w:r/>
    </w:p>
    <w:p>
      <w:pPr>
        <w:spacing w:before="60" w:line="184" w:lineRule="auto"/>
        <w:rPr>
          <w:rFonts w:hint="eastAsia" w:ascii="宋体" w:hAnsi="宋体" w:eastAsia="宋体" w:cs="宋体"/>
          <w:sz w:val="24"/>
          <w:szCs w:val="24"/>
        </w:rPr>
        <w:outlineLvl w:val="3"/>
      </w:pPr>
      <w:r>
        <w:rPr>
          <w:rFonts w:hint="eastAsia" w:ascii="宋体" w:hAnsi="宋体" w:eastAsia="宋体" w:cs="宋体"/>
          <w:b/>
          <w:bCs/>
          <w:spacing w:val="-1"/>
          <w:sz w:val="24"/>
          <w:szCs w:val="24"/>
        </w:rPr>
        <w:t xml:space="preserve">（9）物业管理（</w:t>
      </w:r>
      <w:r>
        <w:rPr>
          <w:rFonts w:hint="eastAsia" w:ascii="宋体" w:hAnsi="宋体" w:eastAsia="宋体" w:cs="宋体"/>
          <w:spacing w:val="-4"/>
          <w:sz w:val="24"/>
          <w:szCs w:val="24"/>
        </w:rPr>
        <w:t xml:space="preserve">体艺馆</w:t>
      </w:r>
      <w:r>
        <w:rPr>
          <w:rFonts w:hint="eastAsia" w:ascii="宋体" w:hAnsi="宋体" w:eastAsia="宋体" w:cs="宋体"/>
          <w:b/>
          <w:bCs/>
          <w:spacing w:val="-1"/>
          <w:sz w:val="24"/>
          <w:szCs w:val="24"/>
        </w:rPr>
        <w:t xml:space="preserve">）</w:t>
      </w:r>
      <w:r/>
    </w:p>
    <w:p>
      <w:pPr>
        <w:jc w:val="left"/>
        <w:tabs>
          <w:tab w:val="left" w:pos="570" w:leader="none"/>
        </w:tabs>
        <w:rPr>
          <w:rFonts w:hint="eastAsia" w:ascii="宋体" w:hAnsi="宋体" w:eastAsia="宋体" w:cs="宋体"/>
          <w:sz w:val="24"/>
          <w:szCs w:val="24"/>
        </w:rPr>
      </w:pPr>
      <w:r>
        <w:rPr>
          <w:rFonts w:hint="eastAsia" w:ascii="宋体" w:hAnsi="宋体" w:eastAsia="宋体" w:cs="宋体"/>
          <w:sz w:val="24"/>
          <w:szCs w:val="24"/>
        </w:rPr>
      </w:r>
      <w:r/>
    </w:p>
    <w:tbl>
      <w:tblPr>
        <w:tblStyle w:val="809"/>
        <w:tblW w:w="978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107"/>
        <w:gridCol w:w="2290"/>
        <w:gridCol w:w="3547"/>
        <w:gridCol w:w="2836"/>
      </w:tblGrid>
      <w:tr>
        <w:trPr>
          <w:trHeight w:val="463"/>
        </w:trPr>
        <w:tc>
          <w:tcPr>
            <w:gridSpan w:val="2"/>
            <w:tcBorders>
              <w:top w:val="single" w:color="000000" w:sz="2" w:space="0"/>
              <w:left w:val="single" w:color="000000" w:sz="2" w:space="0"/>
              <w:bottom w:val="single" w:color="000000" w:sz="2" w:space="0"/>
              <w:right w:val="single" w:color="000000" w:sz="2" w:space="0"/>
            </w:tcBorders>
            <w:tcW w:w="3395" w:type="dxa"/>
            <w:textDirection w:val="lrTb"/>
            <w:noWrap w:val="false"/>
          </w:tcPr>
          <w:p>
            <w:pPr>
              <w:ind w:left="1599"/>
              <w:jc w:val="left"/>
              <w:spacing w:before="94" w:line="184" w:lineRule="auto"/>
              <w:rPr>
                <w:rFonts w:hint="eastAsia" w:ascii="宋体" w:hAnsi="宋体" w:eastAsia="宋体" w:cs="宋体"/>
                <w:sz w:val="24"/>
                <w:szCs w:val="24"/>
              </w:rPr>
            </w:pPr>
            <w:r>
              <w:rPr>
                <w:rFonts w:hint="eastAsia" w:ascii="宋体" w:hAnsi="宋体" w:eastAsia="宋体" w:cs="宋体"/>
                <w:b/>
                <w:bCs/>
                <w:spacing w:val="-1"/>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W w:w="3546" w:type="dxa"/>
            <w:textDirection w:val="lrTb"/>
            <w:noWrap w:val="false"/>
          </w:tcPr>
          <w:p>
            <w:pPr>
              <w:jc w:val="left"/>
              <w:spacing w:before="94" w:line="184" w:lineRule="auto"/>
              <w:rPr>
                <w:rFonts w:hint="eastAsia" w:ascii="宋体" w:hAnsi="宋体" w:eastAsia="宋体" w:cs="宋体"/>
                <w:sz w:val="24"/>
                <w:szCs w:val="24"/>
              </w:rPr>
            </w:pPr>
            <w:r>
              <w:rPr>
                <w:rFonts w:hint="eastAsia" w:ascii="宋体" w:hAnsi="宋体" w:eastAsia="宋体" w:cs="宋体"/>
                <w:b/>
                <w:bCs/>
                <w:spacing w:val="-3"/>
                <w:sz w:val="24"/>
                <w:szCs w:val="24"/>
              </w:rPr>
              <w:t xml:space="preserve">明细</w:t>
            </w:r>
            <w:r/>
          </w:p>
        </w:tc>
        <w:tc>
          <w:tcPr>
            <w:tcBorders>
              <w:top w:val="single" w:color="000000" w:sz="2" w:space="0"/>
              <w:left w:val="single" w:color="000000" w:sz="2" w:space="0"/>
              <w:bottom w:val="single" w:color="000000" w:sz="2" w:space="0"/>
              <w:right w:val="single" w:color="000000" w:sz="2" w:space="0"/>
            </w:tcBorders>
            <w:tcW w:w="2835" w:type="dxa"/>
            <w:textDirection w:val="lrTb"/>
            <w:noWrap w:val="false"/>
          </w:tcPr>
          <w:p>
            <w:pPr>
              <w:jc w:val="left"/>
              <w:spacing w:before="94" w:line="184" w:lineRule="auto"/>
              <w:rPr>
                <w:rFonts w:hint="eastAsia" w:ascii="宋体" w:hAnsi="宋体" w:eastAsia="宋体" w:cs="宋体"/>
                <w:sz w:val="24"/>
                <w:szCs w:val="24"/>
              </w:rPr>
            </w:pPr>
            <w:r>
              <w:rPr>
                <w:rFonts w:hint="eastAsia" w:ascii="宋体" w:hAnsi="宋体" w:eastAsia="宋体" w:cs="宋体"/>
                <w:b/>
                <w:bCs/>
                <w:sz w:val="24"/>
                <w:szCs w:val="24"/>
              </w:rPr>
              <w:t xml:space="preserve">服务内容及标准</w:t>
            </w:r>
            <w:r/>
          </w:p>
        </w:tc>
      </w:tr>
      <w:tr>
        <w:trPr>
          <w:trHeight w:val="458"/>
        </w:trPr>
        <w:tc>
          <w:tcPr>
            <w:gridSpan w:val="2"/>
            <w:tcBorders>
              <w:top w:val="single" w:color="000000" w:sz="2" w:space="0"/>
              <w:left w:val="single" w:color="000000" w:sz="2" w:space="0"/>
              <w:bottom w:val="single" w:color="000000" w:sz="2" w:space="0"/>
              <w:right w:val="single" w:color="000000" w:sz="2" w:space="0"/>
            </w:tcBorders>
            <w:tcW w:w="3395" w:type="dxa"/>
            <w:textDirection w:val="lrTb"/>
            <w:noWrap w:val="false"/>
          </w:tcPr>
          <w:p>
            <w:pPr>
              <w:ind w:left="118"/>
              <w:jc w:val="left"/>
              <w:spacing w:before="90" w:line="220" w:lineRule="auto"/>
              <w:rPr>
                <w:rFonts w:hint="eastAsia" w:ascii="宋体" w:hAnsi="宋体" w:eastAsia="宋体" w:cs="宋体"/>
                <w:sz w:val="24"/>
                <w:szCs w:val="24"/>
              </w:rPr>
            </w:pPr>
            <w:r>
              <w:rPr>
                <w:rFonts w:hint="eastAsia" w:ascii="宋体" w:hAnsi="宋体" w:eastAsia="宋体" w:cs="宋体"/>
                <w:spacing w:val="-4"/>
                <w:sz w:val="24"/>
                <w:szCs w:val="24"/>
              </w:rPr>
              <w:t xml:space="preserve">汲萃楼</w:t>
            </w:r>
            <w:r/>
          </w:p>
        </w:tc>
        <w:tc>
          <w:tcPr>
            <w:tcBorders>
              <w:top w:val="single" w:color="000000" w:sz="2" w:space="0"/>
              <w:left w:val="single" w:color="000000" w:sz="2" w:space="0"/>
              <w:bottom w:val="single" w:color="000000" w:sz="2" w:space="0"/>
              <w:right w:val="single" w:color="000000" w:sz="2" w:space="0"/>
            </w:tcBorders>
            <w:tcW w:w="3546" w:type="dxa"/>
            <w:textDirection w:val="lrTb"/>
            <w:noWrap w:val="false"/>
          </w:tcPr>
          <w:p>
            <w:pPr>
              <w:ind w:left="107"/>
              <w:jc w:val="left"/>
              <w:spacing w:before="90" w:line="216"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W w:w="2835" w:type="dxa"/>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trHeight w:val="460"/>
        </w:trPr>
        <w:tc>
          <w:tcPr>
            <w:tcBorders>
              <w:top w:val="single" w:color="000000" w:sz="2" w:space="0"/>
              <w:left w:val="single" w:color="000000" w:sz="2" w:space="0"/>
              <w:bottom w:val="single" w:color="000000" w:sz="2" w:space="0"/>
              <w:right w:val="single" w:color="000000" w:sz="2" w:space="0"/>
            </w:tcBorders>
            <w:tcW w:w="1106" w:type="dxa"/>
            <w:vMerge w:val="restart"/>
            <w:textDirection w:val="lrTb"/>
            <w:noWrap w:val="false"/>
          </w:tcPr>
          <w:p>
            <w:pPr>
              <w:jc w:val="left"/>
              <w:spacing w:line="252" w:lineRule="auto"/>
              <w:rPr>
                <w:rFonts w:hint="eastAsia" w:ascii="宋体" w:hAnsi="宋体" w:eastAsia="宋体" w:cs="宋体"/>
                <w:sz w:val="24"/>
                <w:szCs w:val="24"/>
              </w:rPr>
            </w:pPr>
            <w:r>
              <w:rPr>
                <w:rFonts w:hint="eastAsia" w:ascii="宋体" w:hAnsi="宋体" w:eastAsia="宋体" w:cs="宋体"/>
                <w:sz w:val="24"/>
                <w:szCs w:val="24"/>
              </w:rPr>
            </w:r>
            <w:r/>
          </w:p>
          <w:p>
            <w:pPr>
              <w:ind w:left="121"/>
              <w:jc w:val="left"/>
              <w:spacing w:before="68" w:line="220" w:lineRule="auto"/>
              <w:rPr>
                <w:rFonts w:hint="eastAsia" w:ascii="宋体" w:hAnsi="宋体" w:eastAsia="宋体" w:cs="宋体"/>
                <w:sz w:val="24"/>
                <w:szCs w:val="24"/>
                <w:lang w:eastAsia="en-US"/>
              </w:rPr>
            </w:pPr>
            <w:r>
              <w:rPr>
                <w:rFonts w:hint="eastAsia" w:ascii="宋体" w:hAnsi="宋体" w:eastAsia="宋体" w:cs="宋体"/>
                <w:spacing w:val="-3"/>
                <w:sz w:val="24"/>
                <w:szCs w:val="24"/>
                <w:lang w:eastAsia="en-US"/>
              </w:rPr>
              <w:t xml:space="preserve">总面积</w:t>
            </w:r>
            <w:r/>
          </w:p>
        </w:tc>
        <w:tc>
          <w:tcPr>
            <w:tcBorders>
              <w:top w:val="single" w:color="000000" w:sz="2" w:space="0"/>
              <w:left w:val="single" w:color="000000" w:sz="2" w:space="0"/>
              <w:bottom w:val="single" w:color="000000" w:sz="2" w:space="0"/>
              <w:right w:val="single" w:color="000000" w:sz="2" w:space="0"/>
            </w:tcBorders>
            <w:tcW w:w="2289" w:type="dxa"/>
            <w:textDirection w:val="lrTb"/>
            <w:noWrap w:val="false"/>
          </w:tcPr>
          <w:p>
            <w:pPr>
              <w:ind w:left="112"/>
              <w:jc w:val="left"/>
              <w:spacing w:before="90" w:line="220" w:lineRule="auto"/>
              <w:rPr>
                <w:rFonts w:hint="eastAsia" w:ascii="宋体" w:hAnsi="宋体" w:eastAsia="宋体" w:cs="宋体"/>
                <w:sz w:val="24"/>
                <w:szCs w:val="24"/>
                <w:lang w:eastAsia="en-US"/>
              </w:rPr>
            </w:pPr>
            <w:r>
              <w:rPr>
                <w:rFonts w:hint="eastAsia" w:ascii="宋体" w:hAnsi="宋体" w:eastAsia="宋体" w:cs="宋体"/>
                <w:spacing w:val="-4"/>
                <w:sz w:val="24"/>
                <w:szCs w:val="24"/>
                <w:lang w:eastAsia="en-US"/>
              </w:rPr>
              <w:t xml:space="preserve">建筑面积（㎡）</w:t>
            </w:r>
            <w:r/>
          </w:p>
        </w:tc>
        <w:tc>
          <w:tcPr>
            <w:tcBorders>
              <w:top w:val="single" w:color="000000" w:sz="2" w:space="0"/>
              <w:left w:val="single" w:color="000000" w:sz="2" w:space="0"/>
              <w:bottom w:val="single" w:color="000000" w:sz="2" w:space="0"/>
              <w:right w:val="single" w:color="000000" w:sz="2" w:space="0"/>
            </w:tcBorders>
            <w:tcW w:w="3546" w:type="dxa"/>
            <w:textDirection w:val="lrTb"/>
            <w:noWrap w:val="false"/>
          </w:tcPr>
          <w:p>
            <w:pPr>
              <w:ind w:left="115"/>
              <w:jc w:val="left"/>
              <w:spacing w:before="90" w:line="218" w:lineRule="auto"/>
              <w:rPr>
                <w:rFonts w:hint="eastAsia" w:ascii="宋体" w:hAnsi="宋体" w:eastAsia="宋体" w:cs="宋体"/>
                <w:sz w:val="24"/>
                <w:szCs w:val="24"/>
              </w:rPr>
            </w:pPr>
            <w:r>
              <w:rPr>
                <w:rFonts w:hint="eastAsia" w:ascii="宋体" w:hAnsi="宋体" w:eastAsia="宋体" w:cs="宋体"/>
                <w:sz w:val="24"/>
                <w:szCs w:val="24"/>
              </w:rPr>
              <w:t xml:space="preserve">8900</w:t>
            </w:r>
            <w:r>
              <w:rPr>
                <w:rFonts w:hint="eastAsia" w:ascii="宋体" w:hAnsi="宋体" w:eastAsia="宋体" w:cs="宋体"/>
                <w:spacing w:val="-4"/>
                <w:sz w:val="24"/>
                <w:szCs w:val="24"/>
              </w:rPr>
              <w:t xml:space="preserve">㎡</w:t>
            </w:r>
            <w:r/>
          </w:p>
        </w:tc>
        <w:tc>
          <w:tcPr>
            <w:tcBorders>
              <w:top w:val="single" w:color="000000" w:sz="2" w:space="0"/>
              <w:left w:val="single" w:color="000000" w:sz="2" w:space="0"/>
              <w:bottom w:val="single" w:color="000000" w:sz="2" w:space="0"/>
              <w:right w:val="single" w:color="000000" w:sz="2" w:space="0"/>
            </w:tcBorders>
            <w:tcW w:w="2835" w:type="dxa"/>
            <w:textDirection w:val="lrTb"/>
            <w:noWrap w:val="false"/>
          </w:tcPr>
          <w:p>
            <w:pPr>
              <w:ind w:left="115"/>
              <w:jc w:val="left"/>
              <w:spacing w:before="89" w:line="220" w:lineRule="auto"/>
              <w:rPr>
                <w:rFonts w:hint="eastAsia" w:ascii="宋体" w:hAnsi="宋体" w:eastAsia="宋体" w:cs="宋体"/>
                <w:sz w:val="24"/>
                <w:szCs w:val="24"/>
                <w:lang w:eastAsia="en-US"/>
              </w:rPr>
            </w:pPr>
            <w:r>
              <w:rPr>
                <w:rFonts w:hint="eastAsia" w:ascii="宋体" w:hAnsi="宋体" w:eastAsia="宋体" w:cs="宋体"/>
                <w:spacing w:val="9"/>
                <w:sz w:val="24"/>
                <w:szCs w:val="24"/>
                <w:lang w:eastAsia="en-US"/>
              </w:rPr>
              <w:t xml:space="preserve">见“3.</w:t>
            </w:r>
            <w:r>
              <w:rPr>
                <w:rFonts w:hint="eastAsia" w:ascii="宋体" w:hAnsi="宋体" w:eastAsia="宋体" w:cs="宋体"/>
                <w:spacing w:val="9"/>
                <w:sz w:val="24"/>
                <w:szCs w:val="24"/>
              </w:rPr>
              <w:t xml:space="preserve">2</w:t>
            </w:r>
            <w:r>
              <w:rPr>
                <w:rFonts w:hint="eastAsia" w:ascii="宋体" w:hAnsi="宋体" w:eastAsia="宋体" w:cs="宋体"/>
                <w:spacing w:val="9"/>
                <w:sz w:val="24"/>
                <w:szCs w:val="24"/>
                <w:lang w:eastAsia="en-US"/>
              </w:rPr>
              <w:t xml:space="preserve"> 保洁服务”</w:t>
            </w:r>
            <w:r/>
          </w:p>
        </w:tc>
      </w:tr>
      <w:tr>
        <w:trPr>
          <w:trHeight w:val="458"/>
        </w:trPr>
        <w:tc>
          <w:tcPr>
            <w:tcBorders>
              <w:top w:val="single" w:color="000000" w:sz="2" w:space="0"/>
              <w:left w:val="single" w:color="000000" w:sz="2" w:space="0"/>
              <w:bottom w:val="single" w:color="000000" w:sz="2" w:space="0"/>
              <w:right w:val="single" w:color="000000" w:sz="2" w:space="0"/>
            </w:tcBorders>
            <w:tcW w:w="3395" w:type="dxa"/>
            <w:vAlign w:val="center"/>
            <w:vMerge w:val="continue"/>
            <w:textDirection w:val="lrTb"/>
            <w:noWrap w:val="false"/>
          </w:tcPr>
          <w:p>
            <w:pPr>
              <w:jc w:val="left"/>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000000" w:sz="2" w:space="0"/>
              <w:left w:val="single" w:color="000000" w:sz="2" w:space="0"/>
              <w:bottom w:val="single" w:color="000000" w:sz="2" w:space="0"/>
              <w:right w:val="single" w:color="000000" w:sz="2" w:space="0"/>
            </w:tcBorders>
            <w:tcW w:w="2289" w:type="dxa"/>
            <w:textDirection w:val="lrTb"/>
            <w:noWrap w:val="false"/>
          </w:tcPr>
          <w:p>
            <w:pPr>
              <w:ind w:left="121"/>
              <w:jc w:val="left"/>
              <w:spacing w:before="91" w:line="220" w:lineRule="auto"/>
              <w:rPr>
                <w:rFonts w:hint="eastAsia" w:ascii="宋体" w:hAnsi="宋体" w:eastAsia="宋体" w:cs="宋体"/>
                <w:sz w:val="24"/>
                <w:szCs w:val="24"/>
                <w:lang w:eastAsia="en-US"/>
              </w:rPr>
            </w:pPr>
            <w:r>
              <w:rPr>
                <w:rFonts w:hint="eastAsia" w:ascii="宋体" w:hAnsi="宋体" w:eastAsia="宋体" w:cs="宋体"/>
                <w:spacing w:val="-4"/>
                <w:sz w:val="24"/>
                <w:szCs w:val="24"/>
                <w:lang w:eastAsia="en-US"/>
              </w:rPr>
              <w:t xml:space="preserve">需保洁面积（㎡）</w:t>
            </w:r>
            <w:r/>
          </w:p>
        </w:tc>
        <w:tc>
          <w:tcPr>
            <w:tcBorders>
              <w:top w:val="single" w:color="000000" w:sz="2" w:space="0"/>
              <w:left w:val="single" w:color="000000" w:sz="2" w:space="0"/>
              <w:bottom w:val="single" w:color="000000" w:sz="2" w:space="0"/>
              <w:right w:val="single" w:color="000000" w:sz="2" w:space="0"/>
            </w:tcBorders>
            <w:tcW w:w="3546" w:type="dxa"/>
            <w:textDirection w:val="lrTb"/>
            <w:noWrap w:val="false"/>
          </w:tcPr>
          <w:p>
            <w:pPr>
              <w:ind w:left="115"/>
              <w:jc w:val="left"/>
              <w:spacing w:before="91" w:line="218" w:lineRule="auto"/>
              <w:rPr>
                <w:rFonts w:hint="eastAsia" w:ascii="宋体" w:hAnsi="宋体" w:eastAsia="宋体" w:cs="宋体"/>
                <w:sz w:val="24"/>
                <w:szCs w:val="24"/>
              </w:rPr>
            </w:pPr>
            <w:r>
              <w:rPr>
                <w:rFonts w:hint="eastAsia" w:ascii="宋体" w:hAnsi="宋体" w:eastAsia="宋体" w:cs="宋体"/>
                <w:sz w:val="24"/>
                <w:szCs w:val="24"/>
              </w:rPr>
              <w:t xml:space="preserve">12201.26</w:t>
            </w:r>
            <w:r>
              <w:rPr>
                <w:rFonts w:hint="eastAsia" w:ascii="宋体" w:hAnsi="宋体" w:eastAsia="宋体" w:cs="宋体"/>
                <w:spacing w:val="-4"/>
                <w:sz w:val="24"/>
                <w:szCs w:val="24"/>
              </w:rPr>
              <w:t xml:space="preserve">㎡</w:t>
            </w:r>
            <w:r/>
          </w:p>
        </w:tc>
        <w:tc>
          <w:tcPr>
            <w:tcBorders>
              <w:top w:val="single" w:color="000000" w:sz="2" w:space="0"/>
              <w:left w:val="single" w:color="000000" w:sz="2" w:space="0"/>
              <w:bottom w:val="single" w:color="000000" w:sz="2" w:space="0"/>
              <w:right w:val="single" w:color="000000" w:sz="2" w:space="0"/>
            </w:tcBorders>
            <w:tcW w:w="2835" w:type="dxa"/>
            <w:textDirection w:val="lrTb"/>
            <w:noWrap w:val="false"/>
          </w:tcPr>
          <w:p>
            <w:pPr>
              <w:ind w:left="115"/>
              <w:jc w:val="left"/>
              <w:spacing w:before="90" w:line="220" w:lineRule="auto"/>
              <w:rPr>
                <w:rFonts w:hint="eastAsia" w:ascii="宋体" w:hAnsi="宋体" w:eastAsia="宋体" w:cs="宋体"/>
                <w:sz w:val="24"/>
                <w:szCs w:val="24"/>
                <w:lang w:eastAsia="en-US"/>
              </w:rPr>
            </w:pPr>
            <w:r>
              <w:rPr>
                <w:rFonts w:hint="eastAsia" w:ascii="宋体" w:hAnsi="宋体" w:eastAsia="宋体" w:cs="宋体"/>
                <w:spacing w:val="9"/>
                <w:sz w:val="24"/>
                <w:szCs w:val="24"/>
                <w:lang w:eastAsia="en-US"/>
              </w:rPr>
              <w:t xml:space="preserve">见“3.</w:t>
            </w:r>
            <w:r>
              <w:rPr>
                <w:rFonts w:hint="eastAsia" w:ascii="宋体" w:hAnsi="宋体" w:eastAsia="宋体" w:cs="宋体"/>
                <w:spacing w:val="9"/>
                <w:sz w:val="24"/>
                <w:szCs w:val="24"/>
              </w:rPr>
              <w:t xml:space="preserve">2</w:t>
            </w:r>
            <w:r>
              <w:rPr>
                <w:rFonts w:hint="eastAsia" w:ascii="宋体" w:hAnsi="宋体" w:eastAsia="宋体" w:cs="宋体"/>
                <w:spacing w:val="9"/>
                <w:sz w:val="24"/>
                <w:szCs w:val="24"/>
                <w:lang w:eastAsia="en-US"/>
              </w:rPr>
              <w:t xml:space="preserve"> 保洁服务”</w:t>
            </w:r>
            <w:r/>
          </w:p>
        </w:tc>
      </w:tr>
      <w:tr>
        <w:trPr>
          <w:trHeight w:val="1580"/>
        </w:trPr>
        <w:tc>
          <w:tcPr>
            <w:tcBorders>
              <w:top w:val="single" w:color="000000" w:sz="2" w:space="0"/>
              <w:left w:val="single" w:color="000000" w:sz="2" w:space="0"/>
              <w:bottom w:val="single" w:color="000000" w:sz="2" w:space="0"/>
              <w:right w:val="single" w:color="000000" w:sz="2" w:space="0"/>
            </w:tcBorders>
            <w:tcW w:w="1106" w:type="dxa"/>
            <w:textDirection w:val="lrTb"/>
            <w:noWrap w:val="false"/>
          </w:tcPr>
          <w:p>
            <w:pPr>
              <w:ind w:left="139"/>
              <w:jc w:val="left"/>
              <w:spacing w:before="204" w:line="220" w:lineRule="auto"/>
              <w:rPr>
                <w:rFonts w:hint="eastAsia" w:ascii="宋体" w:hAnsi="宋体" w:eastAsia="宋体" w:cs="宋体"/>
                <w:sz w:val="24"/>
                <w:szCs w:val="24"/>
                <w:lang w:eastAsia="en-US"/>
              </w:rPr>
            </w:pPr>
            <w:r>
              <w:rPr>
                <w:rFonts w:hint="eastAsia" w:ascii="宋体" w:hAnsi="宋体" w:eastAsia="宋体" w:cs="宋体"/>
                <w:spacing w:val="-8"/>
                <w:sz w:val="24"/>
                <w:szCs w:val="24"/>
                <w:lang w:eastAsia="en-US"/>
              </w:rPr>
              <w:t xml:space="preserve">门窗</w:t>
            </w:r>
            <w:r/>
          </w:p>
        </w:tc>
        <w:tc>
          <w:tcPr>
            <w:tcBorders>
              <w:top w:val="single" w:color="000000" w:sz="2" w:space="0"/>
              <w:left w:val="single" w:color="000000" w:sz="2" w:space="0"/>
              <w:bottom w:val="single" w:color="000000" w:sz="2" w:space="0"/>
              <w:right w:val="single" w:color="000000" w:sz="2" w:space="0"/>
            </w:tcBorders>
            <w:tcW w:w="2289" w:type="dxa"/>
            <w:textDirection w:val="lrTb"/>
            <w:noWrap w:val="false"/>
          </w:tcPr>
          <w:p>
            <w:pPr>
              <w:ind w:left="109" w:right="104" w:firstLine="23"/>
              <w:jc w:val="left"/>
              <w:spacing w:before="34" w:line="280" w:lineRule="auto"/>
              <w:rPr>
                <w:rFonts w:hint="eastAsia" w:ascii="宋体" w:hAnsi="宋体" w:eastAsia="宋体" w:cs="宋体"/>
                <w:sz w:val="24"/>
                <w:szCs w:val="24"/>
              </w:rPr>
            </w:pPr>
            <w:r>
              <w:rPr>
                <w:rFonts w:hint="eastAsia" w:ascii="宋体" w:hAnsi="宋体" w:eastAsia="宋体" w:cs="宋体"/>
                <w:spacing w:val="-11"/>
                <w:sz w:val="24"/>
                <w:szCs w:val="24"/>
              </w:rPr>
              <w:t xml:space="preserve">门窗总数量（个）及总面</w:t>
            </w:r>
            <w:r>
              <w:rPr>
                <w:rFonts w:hint="eastAsia" w:ascii="宋体" w:hAnsi="宋体" w:eastAsia="宋体" w:cs="宋体"/>
                <w:spacing w:val="5"/>
                <w:sz w:val="24"/>
                <w:szCs w:val="24"/>
              </w:rPr>
              <w:t xml:space="preserve"> </w:t>
            </w:r>
            <w:r>
              <w:rPr>
                <w:rFonts w:hint="eastAsia" w:ascii="宋体" w:hAnsi="宋体" w:eastAsia="宋体" w:cs="宋体"/>
                <w:spacing w:val="-6"/>
                <w:sz w:val="24"/>
                <w:szCs w:val="24"/>
              </w:rPr>
              <w:t xml:space="preserve">积（㎡）</w:t>
            </w:r>
            <w:r/>
          </w:p>
        </w:tc>
        <w:tc>
          <w:tcPr>
            <w:tcBorders>
              <w:top w:val="single" w:color="000000" w:sz="2" w:space="0"/>
              <w:left w:val="single" w:color="000000" w:sz="2" w:space="0"/>
              <w:bottom w:val="single" w:color="000000" w:sz="2" w:space="0"/>
              <w:right w:val="single" w:color="000000" w:sz="2" w:space="0"/>
            </w:tcBorders>
            <w:tcW w:w="3546" w:type="dxa"/>
            <w:textDirection w:val="lrTb"/>
            <w:noWrap w:val="false"/>
          </w:tcPr>
          <w:p>
            <w:pPr>
              <w:ind w:left="112"/>
              <w:jc w:val="left"/>
              <w:spacing w:before="204" w:line="220" w:lineRule="auto"/>
              <w:rPr>
                <w:rFonts w:hint="eastAsia" w:ascii="宋体" w:hAnsi="宋体" w:eastAsia="宋体" w:cs="宋体"/>
                <w:sz w:val="24"/>
                <w:szCs w:val="24"/>
              </w:rPr>
            </w:pPr>
            <w:r>
              <w:rPr>
                <w:rFonts w:hint="eastAsia" w:ascii="宋体" w:hAnsi="宋体" w:eastAsia="宋体" w:cs="宋体"/>
                <w:sz w:val="24"/>
                <w:szCs w:val="24"/>
              </w:rPr>
              <w:t xml:space="preserve">一楼门窗共计84樘，总面积175.84㎡。二楼大厅过道教室门窗共计31樘，总面积65.15㎡。三楼过道教室门窗共计49樘，总面积140.96㎡，四楼过道教室门窗共计49樘，总面积140.96㎡。</w:t>
            </w:r>
            <w:r/>
          </w:p>
        </w:tc>
        <w:tc>
          <w:tcPr>
            <w:tcBorders>
              <w:top w:val="single" w:color="000000" w:sz="2" w:space="0"/>
              <w:left w:val="single" w:color="000000" w:sz="2" w:space="0"/>
              <w:bottom w:val="single" w:color="000000" w:sz="2" w:space="0"/>
              <w:right w:val="single" w:color="000000" w:sz="2" w:space="0"/>
            </w:tcBorders>
            <w:tcW w:w="2835" w:type="dxa"/>
            <w:textDirection w:val="lrTb"/>
            <w:noWrap w:val="false"/>
          </w:tcPr>
          <w:p>
            <w:pPr>
              <w:ind w:left="115"/>
              <w:jc w:val="left"/>
              <w:spacing w:before="203" w:line="220" w:lineRule="auto"/>
              <w:rPr>
                <w:rFonts w:hint="eastAsia" w:ascii="宋体" w:hAnsi="宋体" w:eastAsia="宋体" w:cs="宋体"/>
                <w:sz w:val="24"/>
                <w:szCs w:val="24"/>
                <w:lang w:eastAsia="en-US"/>
              </w:rPr>
            </w:pPr>
            <w:r>
              <w:rPr>
                <w:rFonts w:hint="eastAsia" w:ascii="宋体" w:hAnsi="宋体" w:eastAsia="宋体" w:cs="宋体"/>
                <w:spacing w:val="9"/>
                <w:sz w:val="24"/>
                <w:szCs w:val="24"/>
                <w:lang w:eastAsia="en-US"/>
              </w:rPr>
              <w:t xml:space="preserve">见“3.</w:t>
            </w:r>
            <w:r>
              <w:rPr>
                <w:rFonts w:hint="eastAsia" w:ascii="宋体" w:hAnsi="宋体" w:eastAsia="宋体" w:cs="宋体"/>
                <w:spacing w:val="9"/>
                <w:sz w:val="24"/>
                <w:szCs w:val="24"/>
              </w:rPr>
              <w:t xml:space="preserve">2</w:t>
            </w:r>
            <w:r>
              <w:rPr>
                <w:rFonts w:hint="eastAsia" w:ascii="宋体" w:hAnsi="宋体" w:eastAsia="宋体" w:cs="宋体"/>
                <w:spacing w:val="9"/>
                <w:sz w:val="24"/>
                <w:szCs w:val="24"/>
                <w:lang w:eastAsia="en-US"/>
              </w:rPr>
              <w:t xml:space="preserve"> 保洁服务”</w:t>
            </w:r>
            <w:r/>
          </w:p>
        </w:tc>
      </w:tr>
      <w:tr>
        <w:trPr>
          <w:trHeight w:val="1055"/>
        </w:trPr>
        <w:tc>
          <w:tcPr>
            <w:tcBorders>
              <w:top w:val="single" w:color="000000" w:sz="2" w:space="0"/>
              <w:left w:val="single" w:color="000000" w:sz="2" w:space="0"/>
              <w:bottom w:val="single" w:color="000000" w:sz="2" w:space="0"/>
              <w:right w:val="single" w:color="000000" w:sz="2" w:space="0"/>
            </w:tcBorders>
            <w:tcW w:w="1106" w:type="dxa"/>
            <w:textDirection w:val="lrTb"/>
            <w:noWrap w:val="false"/>
          </w:tcPr>
          <w:p>
            <w:pPr>
              <w:ind w:left="116"/>
              <w:jc w:val="left"/>
              <w:spacing w:before="204" w:line="220" w:lineRule="auto"/>
              <w:rPr>
                <w:rFonts w:hint="eastAsia" w:ascii="宋体" w:hAnsi="宋体" w:eastAsia="宋体" w:cs="宋体"/>
                <w:sz w:val="24"/>
                <w:szCs w:val="24"/>
                <w:lang w:eastAsia="en-US"/>
              </w:rPr>
            </w:pPr>
            <w:r>
              <w:rPr>
                <w:rFonts w:hint="eastAsia" w:ascii="宋体" w:hAnsi="宋体" w:eastAsia="宋体" w:cs="宋体"/>
                <w:spacing w:val="-2"/>
                <w:sz w:val="24"/>
                <w:szCs w:val="24"/>
                <w:lang w:eastAsia="en-US"/>
              </w:rPr>
              <w:t xml:space="preserve">地面</w:t>
            </w:r>
            <w:r/>
          </w:p>
        </w:tc>
        <w:tc>
          <w:tcPr>
            <w:tcBorders>
              <w:top w:val="single" w:color="000000" w:sz="2" w:space="0"/>
              <w:left w:val="single" w:color="000000" w:sz="2" w:space="0"/>
              <w:bottom w:val="single" w:color="000000" w:sz="2" w:space="0"/>
              <w:right w:val="single" w:color="000000" w:sz="2" w:space="0"/>
            </w:tcBorders>
            <w:tcW w:w="2289" w:type="dxa"/>
            <w:textDirection w:val="lrTb"/>
            <w:noWrap w:val="false"/>
          </w:tcPr>
          <w:p>
            <w:pPr>
              <w:ind w:left="115" w:right="104" w:hanging="6"/>
              <w:jc w:val="left"/>
              <w:spacing w:before="34" w:line="280" w:lineRule="auto"/>
              <w:rPr>
                <w:rFonts w:hint="eastAsia" w:ascii="宋体" w:hAnsi="宋体" w:eastAsia="宋体" w:cs="宋体"/>
                <w:sz w:val="24"/>
                <w:szCs w:val="24"/>
              </w:rPr>
            </w:pPr>
            <w:r>
              <w:rPr>
                <w:rFonts w:hint="eastAsia" w:ascii="宋体" w:hAnsi="宋体" w:eastAsia="宋体" w:cs="宋体"/>
                <w:spacing w:val="8"/>
                <w:sz w:val="24"/>
                <w:szCs w:val="24"/>
              </w:rPr>
              <w:t xml:space="preserve">地面</w:t>
            </w:r>
            <w:r>
              <w:rPr>
                <w:rFonts w:hint="eastAsia" w:ascii="宋体" w:hAnsi="宋体" w:eastAsia="宋体" w:cs="宋体"/>
                <w:spacing w:val="-51"/>
                <w:sz w:val="24"/>
                <w:szCs w:val="24"/>
              </w:rPr>
              <w:t xml:space="preserve"> </w:t>
            </w:r>
            <w:r>
              <w:rPr>
                <w:rFonts w:hint="eastAsia" w:ascii="宋体" w:hAnsi="宋体" w:eastAsia="宋体" w:cs="宋体"/>
                <w:spacing w:val="8"/>
                <w:sz w:val="24"/>
                <w:szCs w:val="24"/>
              </w:rPr>
              <w:t xml:space="preserve">各</w:t>
            </w:r>
            <w:r>
              <w:rPr>
                <w:rFonts w:hint="eastAsia" w:ascii="宋体" w:hAnsi="宋体" w:eastAsia="宋体" w:cs="宋体"/>
                <w:spacing w:val="-56"/>
                <w:sz w:val="24"/>
                <w:szCs w:val="24"/>
              </w:rPr>
              <w:t xml:space="preserve"> </w:t>
            </w:r>
            <w:r>
              <w:rPr>
                <w:rFonts w:hint="eastAsia" w:ascii="宋体" w:hAnsi="宋体" w:eastAsia="宋体" w:cs="宋体"/>
                <w:spacing w:val="8"/>
                <w:sz w:val="24"/>
                <w:szCs w:val="24"/>
              </w:rPr>
              <w:t xml:space="preserve">材质</w:t>
            </w:r>
            <w:r>
              <w:rPr>
                <w:rFonts w:hint="eastAsia" w:ascii="宋体" w:hAnsi="宋体" w:eastAsia="宋体" w:cs="宋体"/>
                <w:spacing w:val="-57"/>
                <w:sz w:val="24"/>
                <w:szCs w:val="24"/>
              </w:rPr>
              <w:t xml:space="preserve"> </w:t>
            </w:r>
            <w:r>
              <w:rPr>
                <w:rFonts w:hint="eastAsia" w:ascii="宋体" w:hAnsi="宋体" w:eastAsia="宋体" w:cs="宋体"/>
                <w:spacing w:val="8"/>
                <w:sz w:val="24"/>
                <w:szCs w:val="24"/>
              </w:rPr>
              <w:t xml:space="preserve">及</w:t>
            </w:r>
            <w:r>
              <w:rPr>
                <w:rFonts w:hint="eastAsia" w:ascii="宋体" w:hAnsi="宋体" w:eastAsia="宋体" w:cs="宋体"/>
                <w:spacing w:val="-50"/>
                <w:sz w:val="24"/>
                <w:szCs w:val="24"/>
              </w:rPr>
              <w:t xml:space="preserve"> </w:t>
            </w:r>
            <w:r>
              <w:rPr>
                <w:rFonts w:hint="eastAsia" w:ascii="宋体" w:hAnsi="宋体" w:eastAsia="宋体" w:cs="宋体"/>
                <w:spacing w:val="8"/>
                <w:sz w:val="24"/>
                <w:szCs w:val="24"/>
              </w:rPr>
              <w:t xml:space="preserve">总</w:t>
            </w:r>
            <w:r>
              <w:rPr>
                <w:rFonts w:hint="eastAsia" w:ascii="宋体" w:hAnsi="宋体" w:eastAsia="宋体" w:cs="宋体"/>
                <w:spacing w:val="-56"/>
                <w:sz w:val="24"/>
                <w:szCs w:val="24"/>
              </w:rPr>
              <w:t xml:space="preserve"> </w:t>
            </w:r>
            <w:r>
              <w:rPr>
                <w:rFonts w:hint="eastAsia" w:ascii="宋体" w:hAnsi="宋体" w:eastAsia="宋体" w:cs="宋体"/>
                <w:spacing w:val="8"/>
                <w:sz w:val="24"/>
                <w:szCs w:val="24"/>
              </w:rPr>
              <w:t xml:space="preserve">面积</w:t>
            </w:r>
            <w:r>
              <w:rPr>
                <w:rFonts w:hint="eastAsia" w:ascii="宋体" w:hAnsi="宋体" w:eastAsia="宋体" w:cs="宋体"/>
                <w:sz w:val="24"/>
                <w:szCs w:val="24"/>
              </w:rPr>
              <w:t xml:space="preserve"> </w:t>
            </w:r>
            <w:r>
              <w:rPr>
                <w:rFonts w:hint="eastAsia" w:ascii="宋体" w:hAnsi="宋体" w:eastAsia="宋体" w:cs="宋体"/>
                <w:spacing w:val="-9"/>
                <w:sz w:val="24"/>
                <w:szCs w:val="24"/>
              </w:rPr>
              <w:t xml:space="preserve">（㎡）</w:t>
            </w:r>
            <w:r/>
          </w:p>
        </w:tc>
        <w:tc>
          <w:tcPr>
            <w:tcBorders>
              <w:top w:val="single" w:color="000000" w:sz="2" w:space="0"/>
              <w:left w:val="single" w:color="000000" w:sz="2" w:space="0"/>
              <w:bottom w:val="single" w:color="000000" w:sz="2" w:space="0"/>
              <w:right w:val="single" w:color="000000" w:sz="2" w:space="0"/>
            </w:tcBorders>
            <w:tcW w:w="3546" w:type="dxa"/>
            <w:textDirection w:val="lrTb"/>
            <w:noWrap w:val="false"/>
          </w:tcPr>
          <w:p>
            <w:pPr>
              <w:ind w:left="116" w:right="136" w:hanging="9"/>
              <w:jc w:val="left"/>
              <w:spacing w:before="34" w:line="280" w:lineRule="auto"/>
              <w:rPr>
                <w:rFonts w:hint="eastAsia" w:ascii="宋体" w:hAnsi="宋体" w:eastAsia="宋体" w:cs="宋体"/>
                <w:sz w:val="24"/>
                <w:szCs w:val="24"/>
              </w:rPr>
            </w:pPr>
            <w:r>
              <w:rPr>
                <w:rFonts w:hint="eastAsia" w:ascii="宋体" w:hAnsi="宋体" w:eastAsia="宋体" w:cs="宋体"/>
                <w:sz w:val="24"/>
                <w:szCs w:val="24"/>
              </w:rPr>
              <w:t xml:space="preserve">走廊楼梯地面，总面积487.76㎡。一楼二楼大厅，总面积645.94㎡。地下室，总面积3545.14㎡。</w:t>
            </w:r>
            <w:r/>
          </w:p>
        </w:tc>
        <w:tc>
          <w:tcPr>
            <w:tcBorders>
              <w:top w:val="single" w:color="000000" w:sz="2" w:space="0"/>
              <w:left w:val="single" w:color="000000" w:sz="2" w:space="0"/>
              <w:bottom w:val="single" w:color="000000" w:sz="2" w:space="0"/>
              <w:right w:val="single" w:color="000000" w:sz="2" w:space="0"/>
            </w:tcBorders>
            <w:tcW w:w="2835" w:type="dxa"/>
            <w:textDirection w:val="lrTb"/>
            <w:noWrap w:val="false"/>
          </w:tcPr>
          <w:p>
            <w:pPr>
              <w:ind w:left="115"/>
              <w:jc w:val="left"/>
              <w:spacing w:before="204" w:line="220" w:lineRule="auto"/>
              <w:rPr>
                <w:rFonts w:hint="eastAsia" w:ascii="宋体" w:hAnsi="宋体" w:eastAsia="宋体" w:cs="宋体"/>
                <w:sz w:val="24"/>
                <w:szCs w:val="24"/>
                <w:lang w:eastAsia="en-US"/>
              </w:rPr>
            </w:pPr>
            <w:r>
              <w:rPr>
                <w:rFonts w:hint="eastAsia" w:ascii="宋体" w:hAnsi="宋体" w:eastAsia="宋体" w:cs="宋体"/>
                <w:spacing w:val="9"/>
                <w:sz w:val="24"/>
                <w:szCs w:val="24"/>
                <w:lang w:eastAsia="en-US"/>
              </w:rPr>
              <w:t xml:space="preserve">见“3.</w:t>
            </w:r>
            <w:r>
              <w:rPr>
                <w:rFonts w:hint="eastAsia" w:ascii="宋体" w:hAnsi="宋体" w:eastAsia="宋体" w:cs="宋体"/>
                <w:spacing w:val="9"/>
                <w:sz w:val="24"/>
                <w:szCs w:val="24"/>
              </w:rPr>
              <w:t xml:space="preserve">2</w:t>
            </w:r>
            <w:r>
              <w:rPr>
                <w:rFonts w:hint="eastAsia" w:ascii="宋体" w:hAnsi="宋体" w:eastAsia="宋体" w:cs="宋体"/>
                <w:spacing w:val="9"/>
                <w:sz w:val="24"/>
                <w:szCs w:val="24"/>
                <w:lang w:eastAsia="en-US"/>
              </w:rPr>
              <w:t xml:space="preserve"> 保洁服务”</w:t>
            </w:r>
            <w:r/>
          </w:p>
        </w:tc>
      </w:tr>
      <w:tr>
        <w:trPr>
          <w:trHeight w:val="705"/>
        </w:trPr>
        <w:tc>
          <w:tcPr>
            <w:tcBorders>
              <w:top w:val="single" w:color="000000" w:sz="2" w:space="0"/>
              <w:left w:val="single" w:color="000000" w:sz="2" w:space="0"/>
              <w:bottom w:val="single" w:color="000000" w:sz="2" w:space="0"/>
              <w:right w:val="single" w:color="000000" w:sz="2" w:space="0"/>
            </w:tcBorders>
            <w:tcW w:w="1106" w:type="dxa"/>
            <w:textDirection w:val="lrTb"/>
            <w:noWrap w:val="false"/>
          </w:tcPr>
          <w:p>
            <w:pPr>
              <w:ind w:left="141"/>
              <w:jc w:val="left"/>
              <w:spacing w:before="204" w:line="220" w:lineRule="auto"/>
              <w:rPr>
                <w:rFonts w:hint="eastAsia" w:ascii="宋体" w:hAnsi="宋体" w:eastAsia="宋体" w:cs="宋体"/>
                <w:sz w:val="24"/>
                <w:szCs w:val="24"/>
                <w:lang w:eastAsia="en-US"/>
              </w:rPr>
            </w:pPr>
            <w:r>
              <w:rPr>
                <w:rFonts w:hint="eastAsia" w:ascii="宋体" w:hAnsi="宋体" w:eastAsia="宋体" w:cs="宋体"/>
                <w:spacing w:val="-8"/>
                <w:sz w:val="24"/>
                <w:szCs w:val="24"/>
                <w:lang w:eastAsia="en-US"/>
              </w:rPr>
              <w:t xml:space="preserve">内墙饰面</w:t>
            </w:r>
            <w:r/>
          </w:p>
        </w:tc>
        <w:tc>
          <w:tcPr>
            <w:tcBorders>
              <w:top w:val="single" w:color="000000" w:sz="2" w:space="0"/>
              <w:left w:val="single" w:color="000000" w:sz="2" w:space="0"/>
              <w:bottom w:val="single" w:color="000000" w:sz="2" w:space="0"/>
              <w:right w:val="single" w:color="000000" w:sz="2" w:space="0"/>
            </w:tcBorders>
            <w:tcW w:w="2289" w:type="dxa"/>
            <w:textDirection w:val="lrTb"/>
            <w:noWrap w:val="false"/>
          </w:tcPr>
          <w:p>
            <w:pPr>
              <w:ind w:left="109" w:right="104" w:firstLine="25"/>
              <w:jc w:val="left"/>
              <w:spacing w:before="34" w:line="280" w:lineRule="auto"/>
              <w:rPr>
                <w:rFonts w:hint="eastAsia" w:ascii="宋体" w:hAnsi="宋体" w:eastAsia="宋体" w:cs="宋体"/>
                <w:sz w:val="24"/>
                <w:szCs w:val="24"/>
              </w:rPr>
            </w:pPr>
            <w:r>
              <w:rPr>
                <w:rFonts w:hint="eastAsia" w:ascii="宋体" w:hAnsi="宋体" w:eastAsia="宋体" w:cs="宋体"/>
                <w:spacing w:val="9"/>
                <w:sz w:val="24"/>
                <w:szCs w:val="24"/>
              </w:rPr>
              <w:t xml:space="preserve">内墙饰面各材质及总面</w:t>
            </w:r>
            <w:r>
              <w:rPr>
                <w:rFonts w:hint="eastAsia" w:ascii="宋体" w:hAnsi="宋体" w:eastAsia="宋体" w:cs="宋体"/>
                <w:spacing w:val="2"/>
                <w:sz w:val="24"/>
                <w:szCs w:val="24"/>
              </w:rPr>
              <w:t xml:space="preserve"> </w:t>
            </w:r>
            <w:r>
              <w:rPr>
                <w:rFonts w:hint="eastAsia" w:ascii="宋体" w:hAnsi="宋体" w:eastAsia="宋体" w:cs="宋体"/>
                <w:spacing w:val="-6"/>
                <w:sz w:val="24"/>
                <w:szCs w:val="24"/>
              </w:rPr>
              <w:t xml:space="preserve">积（㎡）</w:t>
            </w:r>
            <w:r/>
          </w:p>
        </w:tc>
        <w:tc>
          <w:tcPr>
            <w:tcBorders>
              <w:top w:val="single" w:color="000000" w:sz="2" w:space="0"/>
              <w:left w:val="single" w:color="000000" w:sz="2" w:space="0"/>
              <w:bottom w:val="single" w:color="000000" w:sz="2" w:space="0"/>
              <w:right w:val="single" w:color="000000" w:sz="2" w:space="0"/>
            </w:tcBorders>
            <w:tcW w:w="3546" w:type="dxa"/>
            <w:textDirection w:val="lrTb"/>
            <w:noWrap w:val="false"/>
          </w:tcPr>
          <w:p>
            <w:pPr>
              <w:ind w:left="128" w:right="105" w:hanging="21"/>
              <w:jc w:val="left"/>
              <w:spacing w:before="34" w:line="280" w:lineRule="auto"/>
              <w:rPr>
                <w:rFonts w:hint="eastAsia" w:ascii="宋体" w:hAnsi="宋体" w:eastAsia="宋体" w:cs="宋体"/>
                <w:sz w:val="24"/>
                <w:szCs w:val="24"/>
              </w:rPr>
            </w:pPr>
            <w:r>
              <w:rPr>
                <w:rFonts w:hint="eastAsia" w:ascii="宋体" w:hAnsi="宋体" w:eastAsia="宋体" w:cs="宋体"/>
                <w:sz w:val="24"/>
                <w:szCs w:val="24"/>
              </w:rPr>
              <w:t xml:space="preserve">走廊楼梯墙面，总面积2897.48㎡</w:t>
            </w:r>
            <w:r/>
          </w:p>
          <w:p>
            <w:pPr>
              <w:ind w:right="105"/>
              <w:jc w:val="left"/>
              <w:spacing w:before="34" w:line="28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W w:w="2835" w:type="dxa"/>
            <w:textDirection w:val="lrTb"/>
            <w:noWrap w:val="false"/>
          </w:tcPr>
          <w:p>
            <w:pPr>
              <w:ind w:left="115"/>
              <w:jc w:val="left"/>
              <w:spacing w:before="204" w:line="220" w:lineRule="auto"/>
              <w:rPr>
                <w:rFonts w:hint="eastAsia" w:ascii="宋体" w:hAnsi="宋体" w:eastAsia="宋体" w:cs="宋体"/>
                <w:sz w:val="24"/>
                <w:szCs w:val="24"/>
                <w:lang w:eastAsia="en-US"/>
              </w:rPr>
            </w:pPr>
            <w:r>
              <w:rPr>
                <w:rFonts w:hint="eastAsia" w:ascii="宋体" w:hAnsi="宋体" w:eastAsia="宋体" w:cs="宋体"/>
                <w:spacing w:val="9"/>
                <w:sz w:val="24"/>
                <w:szCs w:val="24"/>
                <w:lang w:eastAsia="en-US"/>
              </w:rPr>
              <w:t xml:space="preserve">见“3.</w:t>
            </w:r>
            <w:r>
              <w:rPr>
                <w:rFonts w:hint="eastAsia" w:ascii="宋体" w:hAnsi="宋体" w:eastAsia="宋体" w:cs="宋体"/>
                <w:spacing w:val="9"/>
                <w:sz w:val="24"/>
                <w:szCs w:val="24"/>
              </w:rPr>
              <w:t xml:space="preserve">2</w:t>
            </w:r>
            <w:r>
              <w:rPr>
                <w:rFonts w:hint="eastAsia" w:ascii="宋体" w:hAnsi="宋体" w:eastAsia="宋体" w:cs="宋体"/>
                <w:spacing w:val="9"/>
                <w:sz w:val="24"/>
                <w:szCs w:val="24"/>
                <w:lang w:eastAsia="en-US"/>
              </w:rPr>
              <w:t xml:space="preserve"> 保洁服务”</w:t>
            </w:r>
            <w:r/>
          </w:p>
        </w:tc>
      </w:tr>
      <w:tr>
        <w:trPr>
          <w:trHeight w:val="705"/>
        </w:trPr>
        <w:tc>
          <w:tcPr>
            <w:tcBorders>
              <w:top w:val="single" w:color="000000" w:sz="2" w:space="0"/>
              <w:left w:val="single" w:color="000000" w:sz="2" w:space="0"/>
              <w:bottom w:val="single" w:color="000000" w:sz="2" w:space="0"/>
              <w:right w:val="single" w:color="000000" w:sz="2" w:space="0"/>
            </w:tcBorders>
            <w:tcW w:w="1106" w:type="dxa"/>
            <w:textDirection w:val="lrTb"/>
            <w:noWrap w:val="false"/>
          </w:tcPr>
          <w:p>
            <w:pPr>
              <w:ind w:left="116"/>
              <w:jc w:val="left"/>
              <w:spacing w:before="204" w:line="220" w:lineRule="auto"/>
              <w:rPr>
                <w:rFonts w:hint="eastAsia" w:ascii="宋体" w:hAnsi="宋体" w:eastAsia="宋体" w:cs="宋体"/>
                <w:sz w:val="24"/>
                <w:szCs w:val="24"/>
                <w:lang w:eastAsia="en-US"/>
              </w:rPr>
            </w:pPr>
            <w:r>
              <w:rPr>
                <w:rFonts w:hint="eastAsia" w:ascii="宋体" w:hAnsi="宋体" w:eastAsia="宋体" w:cs="宋体"/>
                <w:spacing w:val="-2"/>
                <w:sz w:val="24"/>
                <w:szCs w:val="24"/>
                <w:lang w:eastAsia="en-US"/>
              </w:rPr>
              <w:t xml:space="preserve">顶面</w:t>
            </w:r>
            <w:r/>
          </w:p>
        </w:tc>
        <w:tc>
          <w:tcPr>
            <w:tcBorders>
              <w:top w:val="single" w:color="000000" w:sz="2" w:space="0"/>
              <w:left w:val="single" w:color="000000" w:sz="2" w:space="0"/>
              <w:bottom w:val="single" w:color="000000" w:sz="2" w:space="0"/>
              <w:right w:val="single" w:color="000000" w:sz="2" w:space="0"/>
            </w:tcBorders>
            <w:tcW w:w="2289" w:type="dxa"/>
            <w:textDirection w:val="lrTb"/>
            <w:noWrap w:val="false"/>
          </w:tcPr>
          <w:p>
            <w:pPr>
              <w:ind w:left="115" w:right="104" w:hanging="6"/>
              <w:jc w:val="left"/>
              <w:spacing w:before="34" w:line="280" w:lineRule="auto"/>
              <w:rPr>
                <w:rFonts w:hint="eastAsia" w:ascii="宋体" w:hAnsi="宋体" w:eastAsia="宋体" w:cs="宋体"/>
                <w:sz w:val="24"/>
                <w:szCs w:val="24"/>
              </w:rPr>
            </w:pPr>
            <w:r>
              <w:rPr>
                <w:rFonts w:hint="eastAsia" w:ascii="宋体" w:hAnsi="宋体" w:eastAsia="宋体" w:cs="宋体"/>
                <w:spacing w:val="14"/>
                <w:sz w:val="24"/>
                <w:szCs w:val="24"/>
              </w:rPr>
              <w:t xml:space="preserve">顶面各</w:t>
            </w:r>
            <w:r>
              <w:rPr>
                <w:rFonts w:hint="eastAsia" w:ascii="宋体" w:hAnsi="宋体" w:eastAsia="宋体" w:cs="宋体"/>
                <w:spacing w:val="-56"/>
                <w:sz w:val="24"/>
                <w:szCs w:val="24"/>
              </w:rPr>
              <w:t xml:space="preserve"> </w:t>
            </w:r>
            <w:r>
              <w:rPr>
                <w:rFonts w:hint="eastAsia" w:ascii="宋体" w:hAnsi="宋体" w:eastAsia="宋体" w:cs="宋体"/>
                <w:spacing w:val="14"/>
                <w:sz w:val="24"/>
                <w:szCs w:val="24"/>
              </w:rPr>
              <w:t xml:space="preserve">材质</w:t>
            </w:r>
            <w:r>
              <w:rPr>
                <w:rFonts w:hint="eastAsia" w:ascii="宋体" w:hAnsi="宋体" w:eastAsia="宋体" w:cs="宋体"/>
                <w:spacing w:val="-57"/>
                <w:sz w:val="24"/>
                <w:szCs w:val="24"/>
              </w:rPr>
              <w:t xml:space="preserve"> </w:t>
            </w:r>
            <w:r>
              <w:rPr>
                <w:rFonts w:hint="eastAsia" w:ascii="宋体" w:hAnsi="宋体" w:eastAsia="宋体" w:cs="宋体"/>
                <w:spacing w:val="14"/>
                <w:sz w:val="24"/>
                <w:szCs w:val="24"/>
              </w:rPr>
              <w:t xml:space="preserve">及</w:t>
            </w:r>
            <w:r>
              <w:rPr>
                <w:rFonts w:hint="eastAsia" w:ascii="宋体" w:hAnsi="宋体" w:eastAsia="宋体" w:cs="宋体"/>
                <w:spacing w:val="-50"/>
                <w:sz w:val="24"/>
                <w:szCs w:val="24"/>
              </w:rPr>
              <w:t xml:space="preserve"> </w:t>
            </w:r>
            <w:r>
              <w:rPr>
                <w:rFonts w:hint="eastAsia" w:ascii="宋体" w:hAnsi="宋体" w:eastAsia="宋体" w:cs="宋体"/>
                <w:spacing w:val="14"/>
                <w:sz w:val="24"/>
                <w:szCs w:val="24"/>
              </w:rPr>
              <w:t xml:space="preserve">总</w:t>
            </w:r>
            <w:r>
              <w:rPr>
                <w:rFonts w:hint="eastAsia" w:ascii="宋体" w:hAnsi="宋体" w:eastAsia="宋体" w:cs="宋体"/>
                <w:spacing w:val="-56"/>
                <w:sz w:val="24"/>
                <w:szCs w:val="24"/>
              </w:rPr>
              <w:t xml:space="preserve"> </w:t>
            </w:r>
            <w:r>
              <w:rPr>
                <w:rFonts w:hint="eastAsia" w:ascii="宋体" w:hAnsi="宋体" w:eastAsia="宋体" w:cs="宋体"/>
                <w:spacing w:val="14"/>
                <w:sz w:val="24"/>
                <w:szCs w:val="24"/>
              </w:rPr>
              <w:t xml:space="preserve">面积</w:t>
            </w:r>
            <w:r>
              <w:rPr>
                <w:rFonts w:hint="eastAsia" w:ascii="宋体" w:hAnsi="宋体" w:eastAsia="宋体" w:cs="宋体"/>
                <w:sz w:val="24"/>
                <w:szCs w:val="24"/>
              </w:rPr>
              <w:t xml:space="preserve"> </w:t>
            </w:r>
            <w:r>
              <w:rPr>
                <w:rFonts w:hint="eastAsia" w:ascii="宋体" w:hAnsi="宋体" w:eastAsia="宋体" w:cs="宋体"/>
                <w:spacing w:val="-9"/>
                <w:sz w:val="24"/>
                <w:szCs w:val="24"/>
              </w:rPr>
              <w:t xml:space="preserve">（㎡）</w:t>
            </w:r>
            <w:r/>
          </w:p>
        </w:tc>
        <w:tc>
          <w:tcPr>
            <w:tcBorders>
              <w:top w:val="single" w:color="000000" w:sz="2" w:space="0"/>
              <w:left w:val="single" w:color="000000" w:sz="2" w:space="0"/>
              <w:bottom w:val="single" w:color="000000" w:sz="2" w:space="0"/>
              <w:right w:val="single" w:color="000000" w:sz="2" w:space="0"/>
            </w:tcBorders>
            <w:tcW w:w="3546" w:type="dxa"/>
            <w:textDirection w:val="lrTb"/>
            <w:noWrap w:val="false"/>
          </w:tcPr>
          <w:p>
            <w:pPr>
              <w:ind w:left="116" w:right="136" w:hanging="9"/>
              <w:jc w:val="left"/>
              <w:spacing w:before="34" w:line="280" w:lineRule="auto"/>
              <w:rPr>
                <w:rFonts w:hint="eastAsia" w:ascii="宋体" w:hAnsi="宋体" w:eastAsia="宋体" w:cs="宋体"/>
                <w:sz w:val="24"/>
                <w:szCs w:val="24"/>
              </w:rPr>
            </w:pPr>
            <w:r>
              <w:rPr>
                <w:rFonts w:hint="eastAsia" w:ascii="宋体" w:hAnsi="宋体" w:eastAsia="宋体" w:cs="宋体"/>
                <w:sz w:val="24"/>
                <w:szCs w:val="24"/>
              </w:rPr>
              <w:t xml:space="preserve">走廊楼梯顶面，总面积487.76㎡。一楼二楼大厅，总面积645.94㎡。</w:t>
            </w:r>
            <w:r/>
          </w:p>
        </w:tc>
        <w:tc>
          <w:tcPr>
            <w:tcBorders>
              <w:top w:val="single" w:color="000000" w:sz="2" w:space="0"/>
              <w:left w:val="single" w:color="000000" w:sz="2" w:space="0"/>
              <w:bottom w:val="single" w:color="000000" w:sz="2" w:space="0"/>
              <w:right w:val="single" w:color="000000" w:sz="2" w:space="0"/>
            </w:tcBorders>
            <w:tcW w:w="2835" w:type="dxa"/>
            <w:textDirection w:val="lrTb"/>
            <w:noWrap w:val="false"/>
          </w:tcPr>
          <w:p>
            <w:pPr>
              <w:ind w:left="115"/>
              <w:jc w:val="left"/>
              <w:spacing w:before="204" w:line="220" w:lineRule="auto"/>
              <w:rPr>
                <w:rFonts w:hint="eastAsia" w:ascii="宋体" w:hAnsi="宋体" w:eastAsia="宋体" w:cs="宋体"/>
                <w:sz w:val="24"/>
                <w:szCs w:val="24"/>
                <w:lang w:eastAsia="en-US"/>
              </w:rPr>
            </w:pPr>
            <w:r>
              <w:rPr>
                <w:rFonts w:hint="eastAsia" w:ascii="宋体" w:hAnsi="宋体" w:eastAsia="宋体" w:cs="宋体"/>
                <w:spacing w:val="9"/>
                <w:sz w:val="24"/>
                <w:szCs w:val="24"/>
                <w:lang w:eastAsia="en-US"/>
              </w:rPr>
              <w:t xml:space="preserve">见“3.</w:t>
            </w:r>
            <w:r>
              <w:rPr>
                <w:rFonts w:hint="eastAsia" w:ascii="宋体" w:hAnsi="宋体" w:eastAsia="宋体" w:cs="宋体"/>
                <w:spacing w:val="9"/>
                <w:sz w:val="24"/>
                <w:szCs w:val="24"/>
              </w:rPr>
              <w:t xml:space="preserve">2</w:t>
            </w:r>
            <w:r>
              <w:rPr>
                <w:rFonts w:hint="eastAsia" w:ascii="宋体" w:hAnsi="宋体" w:eastAsia="宋体" w:cs="宋体"/>
                <w:spacing w:val="9"/>
                <w:sz w:val="24"/>
                <w:szCs w:val="24"/>
                <w:lang w:eastAsia="en-US"/>
              </w:rPr>
              <w:t xml:space="preserve"> 保洁服务”</w:t>
            </w:r>
            <w:r/>
          </w:p>
        </w:tc>
      </w:tr>
      <w:tr>
        <w:trPr>
          <w:trHeight w:val="90"/>
        </w:trPr>
        <w:tc>
          <w:tcPr>
            <w:tcBorders>
              <w:top w:val="single" w:color="000000" w:sz="2" w:space="0"/>
              <w:left w:val="single" w:color="auto" w:sz="4" w:space="0"/>
              <w:bottom w:val="single" w:color="auto" w:sz="4" w:space="0"/>
              <w:right w:val="single" w:color="000000" w:sz="2" w:space="0"/>
            </w:tcBorders>
            <w:tcW w:w="1106" w:type="dxa"/>
            <w:vMerge w:val="restart"/>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p>
            <w:pPr>
              <w:jc w:val="left"/>
              <w:rPr>
                <w:rFonts w:hint="eastAsia" w:ascii="宋体" w:hAnsi="宋体" w:eastAsia="宋体" w:cs="宋体"/>
                <w:sz w:val="24"/>
                <w:szCs w:val="24"/>
              </w:rPr>
            </w:pPr>
            <w:r>
              <w:rPr>
                <w:rFonts w:hint="eastAsia" w:ascii="宋体" w:hAnsi="宋体" w:eastAsia="宋体" w:cs="宋体"/>
                <w:sz w:val="24"/>
                <w:szCs w:val="24"/>
              </w:rPr>
            </w:r>
            <w:r/>
          </w:p>
          <w:p>
            <w:pPr>
              <w:ind w:left="115"/>
              <w:jc w:val="left"/>
              <w:spacing w:before="68" w:line="218" w:lineRule="auto"/>
              <w:rPr>
                <w:rFonts w:hint="eastAsia" w:ascii="宋体" w:hAnsi="宋体" w:eastAsia="宋体" w:cs="宋体"/>
                <w:sz w:val="24"/>
                <w:szCs w:val="24"/>
                <w:lang w:eastAsia="en-US"/>
              </w:rPr>
            </w:pPr>
            <w:r>
              <w:rPr>
                <w:rFonts w:hint="eastAsia" w:ascii="宋体" w:hAnsi="宋体" w:eastAsia="宋体" w:cs="宋体"/>
                <w:spacing w:val="-1"/>
                <w:sz w:val="24"/>
                <w:szCs w:val="24"/>
              </w:rPr>
              <w:t xml:space="preserve">功能教室</w:t>
            </w:r>
            <w:r/>
          </w:p>
        </w:tc>
        <w:tc>
          <w:tcPr>
            <w:tcBorders>
              <w:top w:val="single" w:color="000000" w:sz="2" w:space="0"/>
              <w:left w:val="single" w:color="000000" w:sz="2" w:space="0"/>
              <w:bottom w:val="single" w:color="auto" w:sz="4" w:space="0"/>
              <w:right w:val="single" w:color="000000" w:sz="2" w:space="0"/>
            </w:tcBorders>
            <w:tcW w:w="2289" w:type="dxa"/>
            <w:textDirection w:val="lrTb"/>
            <w:noWrap w:val="false"/>
          </w:tcPr>
          <w:p>
            <w:pPr>
              <w:ind w:left="113"/>
              <w:jc w:val="left"/>
              <w:spacing w:before="206" w:line="220" w:lineRule="auto"/>
              <w:rPr>
                <w:rFonts w:hint="eastAsia" w:ascii="宋体" w:hAnsi="宋体" w:eastAsia="宋体" w:cs="宋体"/>
                <w:sz w:val="24"/>
                <w:szCs w:val="24"/>
                <w:lang w:eastAsia="en-US"/>
              </w:rPr>
            </w:pPr>
            <w:r>
              <w:rPr>
                <w:rFonts w:hint="eastAsia" w:ascii="宋体" w:hAnsi="宋体" w:eastAsia="宋体" w:cs="宋体"/>
                <w:spacing w:val="-2"/>
                <w:sz w:val="24"/>
                <w:szCs w:val="24"/>
                <w:lang w:eastAsia="en-US"/>
              </w:rPr>
              <w:t xml:space="preserve">室内设施说明</w:t>
            </w:r>
            <w:r/>
          </w:p>
        </w:tc>
        <w:tc>
          <w:tcPr>
            <w:tcBorders>
              <w:top w:val="single" w:color="000000" w:sz="2" w:space="0"/>
              <w:left w:val="single" w:color="000000" w:sz="2" w:space="0"/>
              <w:bottom w:val="single" w:color="auto" w:sz="4" w:space="0"/>
              <w:right w:val="single" w:color="000000" w:sz="2" w:space="0"/>
            </w:tcBorders>
            <w:tcW w:w="3546" w:type="dxa"/>
            <w:textDirection w:val="lrTb"/>
            <w:noWrap w:val="false"/>
          </w:tcPr>
          <w:p>
            <w:pPr>
              <w:ind w:left="111" w:right="105"/>
              <w:jc w:val="left"/>
              <w:spacing w:before="36" w:line="278" w:lineRule="auto"/>
              <w:rPr>
                <w:rFonts w:hint="eastAsia" w:ascii="宋体" w:hAnsi="宋体" w:eastAsia="宋体" w:cs="宋体"/>
                <w:sz w:val="24"/>
                <w:szCs w:val="24"/>
              </w:rPr>
            </w:pPr>
            <w:r>
              <w:rPr>
                <w:rFonts w:hint="eastAsia" w:ascii="宋体" w:hAnsi="宋体" w:eastAsia="宋体" w:cs="宋体"/>
                <w:sz w:val="24"/>
                <w:szCs w:val="24"/>
              </w:rPr>
              <w:t xml:space="preserve">乒乓球台、健身器材、桌椅、一体机8套。</w:t>
            </w:r>
            <w:r/>
          </w:p>
        </w:tc>
        <w:tc>
          <w:tcPr>
            <w:tcBorders>
              <w:top w:val="single" w:color="000000" w:sz="2" w:space="0"/>
              <w:left w:val="single" w:color="000000" w:sz="2" w:space="0"/>
              <w:bottom w:val="single" w:color="000000" w:sz="2" w:space="0"/>
              <w:right w:val="single" w:color="000000" w:sz="2" w:space="0"/>
            </w:tcBorders>
            <w:tcW w:w="2835" w:type="dxa"/>
            <w:textDirection w:val="lrTb"/>
            <w:noWrap w:val="false"/>
          </w:tcPr>
          <w:p>
            <w:pPr>
              <w:ind w:left="111" w:right="108" w:firstLine="4"/>
              <w:jc w:val="left"/>
              <w:spacing w:before="36" w:line="278" w:lineRule="auto"/>
              <w:rPr>
                <w:rFonts w:hint="eastAsia" w:ascii="宋体" w:hAnsi="宋体" w:eastAsia="宋体" w:cs="宋体"/>
                <w:sz w:val="24"/>
                <w:szCs w:val="24"/>
                <w:lang w:eastAsia="en-US"/>
              </w:rPr>
            </w:pPr>
            <w:r>
              <w:rPr>
                <w:rFonts w:hint="eastAsia" w:ascii="宋体" w:hAnsi="宋体" w:eastAsia="宋体" w:cs="宋体"/>
                <w:spacing w:val="9"/>
                <w:sz w:val="24"/>
                <w:szCs w:val="24"/>
                <w:lang w:eastAsia="en-US"/>
              </w:rPr>
              <w:t xml:space="preserve">见“3.</w:t>
            </w:r>
            <w:r>
              <w:rPr>
                <w:rFonts w:hint="eastAsia" w:ascii="宋体" w:hAnsi="宋体" w:eastAsia="宋体" w:cs="宋体"/>
                <w:spacing w:val="9"/>
                <w:sz w:val="24"/>
                <w:szCs w:val="24"/>
              </w:rPr>
              <w:t xml:space="preserve">2</w:t>
            </w:r>
            <w:r>
              <w:rPr>
                <w:rFonts w:hint="eastAsia" w:ascii="宋体" w:hAnsi="宋体" w:eastAsia="宋体" w:cs="宋体"/>
                <w:spacing w:val="9"/>
                <w:sz w:val="24"/>
                <w:szCs w:val="24"/>
                <w:lang w:eastAsia="en-US"/>
              </w:rPr>
              <w:t xml:space="preserve"> 保洁服务”</w:t>
            </w:r>
            <w:r/>
          </w:p>
        </w:tc>
      </w:tr>
      <w:tr>
        <w:trPr>
          <w:trHeight w:val="1819"/>
        </w:trPr>
        <w:tc>
          <w:tcPr>
            <w:tcBorders>
              <w:top w:val="single" w:color="000000" w:sz="2" w:space="0"/>
              <w:left w:val="single" w:color="auto" w:sz="4" w:space="0"/>
              <w:bottom w:val="single" w:color="auto" w:sz="4" w:space="0"/>
              <w:right w:val="single" w:color="000000" w:sz="2" w:space="0"/>
            </w:tcBorders>
            <w:tcW w:w="3395" w:type="dxa"/>
            <w:vAlign w:val="center"/>
            <w:vMerge w:val="continue"/>
            <w:textDirection w:val="lrTb"/>
            <w:noWrap w:val="false"/>
          </w:tcPr>
          <w:p>
            <w:pPr>
              <w:jc w:val="left"/>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2289" w:type="dxa"/>
            <w:textDirection w:val="lrTb"/>
            <w:noWrap w:val="false"/>
          </w:tcPr>
          <w:p>
            <w:pPr>
              <w:ind w:left="108" w:right="104"/>
              <w:spacing w:before="38" w:line="280" w:lineRule="auto"/>
              <w:rPr>
                <w:rFonts w:hint="eastAsia" w:ascii="宋体" w:hAnsi="宋体" w:eastAsia="宋体" w:cs="宋体"/>
                <w:sz w:val="24"/>
                <w:szCs w:val="24"/>
              </w:rPr>
            </w:pPr>
            <w:r>
              <w:rPr>
                <w:rFonts w:hint="eastAsia" w:ascii="宋体" w:hAnsi="宋体" w:eastAsia="宋体" w:cs="宋体"/>
                <w:spacing w:val="-9"/>
                <w:sz w:val="24"/>
                <w:szCs w:val="24"/>
              </w:rPr>
              <w:t xml:space="preserve">会议室数量（个）及总面</w:t>
            </w:r>
            <w:r>
              <w:rPr>
                <w:rFonts w:hint="eastAsia" w:ascii="宋体" w:hAnsi="宋体" w:eastAsia="宋体" w:cs="宋体"/>
                <w:spacing w:val="7"/>
                <w:sz w:val="24"/>
                <w:szCs w:val="24"/>
              </w:rPr>
              <w:t xml:space="preserve"> </w:t>
            </w:r>
            <w:r>
              <w:rPr>
                <w:rFonts w:hint="eastAsia" w:ascii="宋体" w:hAnsi="宋体" w:eastAsia="宋体" w:cs="宋体"/>
                <w:spacing w:val="-6"/>
                <w:sz w:val="24"/>
                <w:szCs w:val="24"/>
              </w:rPr>
              <w:t xml:space="preserve">积（㎡）</w:t>
            </w:r>
            <w:r/>
          </w:p>
        </w:tc>
        <w:tc>
          <w:tcPr>
            <w:tcBorders>
              <w:top w:val="single" w:color="auto" w:sz="4" w:space="0"/>
              <w:left w:val="single" w:color="auto" w:sz="4" w:space="0"/>
              <w:bottom w:val="single" w:color="auto" w:sz="4" w:space="0"/>
              <w:right w:val="single" w:color="auto" w:sz="4" w:space="0"/>
            </w:tcBorders>
            <w:tcW w:w="3546" w:type="dxa"/>
            <w:textDirection w:val="lrTb"/>
            <w:noWrap w:val="false"/>
          </w:tcPr>
          <w:p>
            <w:pPr>
              <w:ind w:left="112"/>
              <w:spacing w:before="207" w:line="220" w:lineRule="auto"/>
              <w:rPr>
                <w:rFonts w:hint="eastAsia" w:ascii="宋体" w:hAnsi="宋体" w:eastAsia="宋体" w:cs="宋体"/>
                <w:sz w:val="24"/>
                <w:szCs w:val="24"/>
              </w:rPr>
            </w:pPr>
            <w:r>
              <w:rPr>
                <w:rFonts w:hint="eastAsia" w:ascii="宋体" w:hAnsi="宋体" w:eastAsia="宋体" w:cs="宋体"/>
                <w:sz w:val="24"/>
                <w:szCs w:val="24"/>
              </w:rPr>
              <w:t xml:space="preserve">乒乓球室1个，总面积395㎡。</w:t>
            </w:r>
            <w:r/>
          </w:p>
          <w:p>
            <w:pPr>
              <w:ind w:left="112"/>
              <w:spacing w:before="207" w:line="220" w:lineRule="auto"/>
              <w:rPr>
                <w:rFonts w:hint="eastAsia" w:ascii="宋体" w:hAnsi="宋体" w:eastAsia="宋体" w:cs="宋体"/>
                <w:sz w:val="24"/>
                <w:szCs w:val="24"/>
              </w:rPr>
            </w:pPr>
            <w:r>
              <w:rPr>
                <w:rFonts w:hint="eastAsia" w:ascii="宋体" w:hAnsi="宋体" w:eastAsia="宋体" w:cs="宋体"/>
                <w:sz w:val="24"/>
                <w:szCs w:val="24"/>
              </w:rPr>
              <w:t xml:space="preserve">健身房2个，总面积129㎡。</w:t>
            </w:r>
            <w:r/>
          </w:p>
          <w:p>
            <w:pPr>
              <w:ind w:left="112"/>
              <w:spacing w:before="207" w:line="220" w:lineRule="auto"/>
              <w:rPr>
                <w:rFonts w:hint="eastAsia" w:ascii="宋体" w:hAnsi="宋体" w:eastAsia="宋体" w:cs="宋体"/>
                <w:sz w:val="24"/>
                <w:szCs w:val="24"/>
              </w:rPr>
            </w:pPr>
            <w:r>
              <w:rPr>
                <w:rFonts w:hint="eastAsia" w:ascii="宋体" w:hAnsi="宋体" w:eastAsia="宋体" w:cs="宋体"/>
                <w:sz w:val="24"/>
                <w:szCs w:val="24"/>
              </w:rPr>
              <w:t xml:space="preserve">舞蹈房2个，总面积318.81㎡。</w:t>
            </w:r>
            <w:r/>
          </w:p>
          <w:p>
            <w:pPr>
              <w:ind w:left="112"/>
              <w:spacing w:before="207" w:line="220" w:lineRule="auto"/>
              <w:rPr>
                <w:rFonts w:hint="eastAsia" w:ascii="宋体" w:hAnsi="宋体" w:eastAsia="宋体" w:cs="宋体"/>
                <w:sz w:val="24"/>
                <w:szCs w:val="24"/>
              </w:rPr>
            </w:pPr>
            <w:r>
              <w:rPr>
                <w:rFonts w:hint="eastAsia" w:ascii="宋体" w:hAnsi="宋体" w:eastAsia="宋体" w:cs="宋体"/>
                <w:sz w:val="24"/>
                <w:szCs w:val="24"/>
              </w:rPr>
              <w:t xml:space="preserve">三个美术教室，总面积290.64㎡。</w:t>
            </w:r>
            <w:r/>
          </w:p>
          <w:p>
            <w:pPr>
              <w:ind w:left="112"/>
              <w:spacing w:before="207" w:line="220" w:lineRule="auto"/>
              <w:rPr>
                <w:rFonts w:hint="eastAsia" w:ascii="宋体" w:hAnsi="宋体" w:eastAsia="宋体" w:cs="宋体"/>
                <w:sz w:val="24"/>
                <w:szCs w:val="24"/>
              </w:rPr>
            </w:pPr>
            <w:r>
              <w:rPr>
                <w:rFonts w:hint="eastAsia" w:ascii="宋体" w:hAnsi="宋体" w:eastAsia="宋体" w:cs="宋体"/>
                <w:sz w:val="24"/>
                <w:szCs w:val="24"/>
              </w:rPr>
              <w:t xml:space="preserve">三个音乐教室，总面积290.64㎡。</w:t>
            </w:r>
            <w:r/>
          </w:p>
        </w:tc>
        <w:tc>
          <w:tcPr>
            <w:tcBorders>
              <w:top w:val="single" w:color="000000" w:sz="2" w:space="0"/>
              <w:left w:val="single" w:color="auto" w:sz="4" w:space="0"/>
              <w:bottom w:val="single" w:color="000000" w:sz="2" w:space="0"/>
              <w:right w:val="single" w:color="000000" w:sz="2" w:space="0"/>
            </w:tcBorders>
            <w:tcW w:w="2835" w:type="dxa"/>
            <w:textDirection w:val="lrTb"/>
            <w:noWrap w:val="false"/>
          </w:tcPr>
          <w:p>
            <w:pPr>
              <w:ind w:left="115"/>
              <w:spacing w:before="207" w:line="218" w:lineRule="auto"/>
              <w:rPr>
                <w:rFonts w:hint="eastAsia" w:ascii="宋体" w:hAnsi="宋体" w:eastAsia="宋体" w:cs="宋体"/>
                <w:sz w:val="24"/>
                <w:szCs w:val="24"/>
                <w:lang w:eastAsia="en-US"/>
              </w:rPr>
            </w:pPr>
            <w:r>
              <w:rPr>
                <w:rFonts w:hint="eastAsia" w:ascii="宋体" w:hAnsi="宋体" w:eastAsia="宋体" w:cs="宋体"/>
                <w:spacing w:val="9"/>
                <w:sz w:val="24"/>
                <w:szCs w:val="24"/>
                <w:lang w:eastAsia="en-US"/>
              </w:rPr>
              <w:t xml:space="preserve">见“3.</w:t>
            </w:r>
            <w:r>
              <w:rPr>
                <w:rFonts w:hint="eastAsia" w:ascii="宋体" w:hAnsi="宋体" w:eastAsia="宋体" w:cs="宋体"/>
                <w:spacing w:val="9"/>
                <w:sz w:val="24"/>
                <w:szCs w:val="24"/>
              </w:rPr>
              <w:t xml:space="preserve">2</w:t>
            </w:r>
            <w:r>
              <w:rPr>
                <w:rFonts w:hint="eastAsia" w:ascii="宋体" w:hAnsi="宋体" w:eastAsia="宋体" w:cs="宋体"/>
                <w:spacing w:val="9"/>
                <w:sz w:val="24"/>
                <w:szCs w:val="24"/>
                <w:lang w:eastAsia="en-US"/>
              </w:rPr>
              <w:t xml:space="preserve"> 保洁服务”</w:t>
            </w:r>
            <w:r/>
          </w:p>
        </w:tc>
      </w:tr>
      <w:tr>
        <w:trPr>
          <w:trHeight w:val="692"/>
        </w:trPr>
        <w:tc>
          <w:tcPr>
            <w:tcBorders>
              <w:top w:val="single" w:color="auto" w:sz="4" w:space="0"/>
              <w:left w:val="single" w:color="auto" w:sz="4" w:space="0"/>
              <w:bottom w:val="single" w:color="auto" w:sz="4" w:space="0"/>
              <w:right w:val="single" w:color="auto" w:sz="4" w:space="0"/>
            </w:tcBorders>
            <w:tcW w:w="11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篮球馆</w:t>
            </w:r>
            <w:r/>
          </w:p>
        </w:tc>
        <w:tc>
          <w:tcPr>
            <w:tcBorders>
              <w:top w:val="single" w:color="auto" w:sz="4" w:space="0"/>
              <w:left w:val="single" w:color="auto" w:sz="4" w:space="0"/>
              <w:bottom w:val="single" w:color="auto" w:sz="4" w:space="0"/>
              <w:right w:val="single" w:color="auto" w:sz="4" w:space="0"/>
            </w:tcBorders>
            <w:tcW w:w="2289" w:type="dxa"/>
            <w:textDirection w:val="lrTb"/>
            <w:noWrap w:val="false"/>
          </w:tcPr>
          <w:p>
            <w:pPr>
              <w:ind w:left="108" w:right="104"/>
              <w:spacing w:before="38" w:line="280" w:lineRule="auto"/>
              <w:rPr>
                <w:rFonts w:hint="eastAsia" w:ascii="宋体" w:hAnsi="宋体" w:eastAsia="宋体" w:cs="宋体"/>
                <w:spacing w:val="-9"/>
                <w:sz w:val="24"/>
                <w:szCs w:val="24"/>
                <w:lang w:eastAsia="en-US"/>
              </w:rPr>
            </w:pPr>
            <w:r>
              <w:rPr>
                <w:rFonts w:hint="eastAsia" w:ascii="宋体" w:hAnsi="宋体" w:eastAsia="宋体" w:cs="宋体"/>
                <w:sz w:val="24"/>
                <w:szCs w:val="24"/>
              </w:rPr>
              <w:t xml:space="preserve">篮球馆</w:t>
            </w:r>
            <w:r/>
          </w:p>
        </w:tc>
        <w:tc>
          <w:tcPr>
            <w:tcBorders>
              <w:top w:val="single" w:color="auto" w:sz="4" w:space="0"/>
              <w:left w:val="single" w:color="auto" w:sz="4" w:space="0"/>
              <w:bottom w:val="single" w:color="auto" w:sz="4" w:space="0"/>
              <w:right w:val="single" w:color="auto" w:sz="4" w:space="0"/>
            </w:tcBorders>
            <w:tcW w:w="3546" w:type="dxa"/>
            <w:textDirection w:val="lrTb"/>
            <w:noWrap w:val="false"/>
          </w:tcPr>
          <w:p>
            <w:pPr>
              <w:ind w:left="112"/>
              <w:spacing w:before="207" w:line="220" w:lineRule="auto"/>
              <w:rPr>
                <w:rFonts w:hint="eastAsia" w:ascii="宋体" w:hAnsi="宋体" w:eastAsia="宋体" w:cs="宋体"/>
                <w:sz w:val="24"/>
                <w:szCs w:val="24"/>
              </w:rPr>
            </w:pPr>
            <w:r>
              <w:rPr>
                <w:rFonts w:hint="eastAsia" w:ascii="宋体" w:hAnsi="宋体" w:eastAsia="宋体" w:cs="宋体"/>
                <w:sz w:val="24"/>
                <w:szCs w:val="24"/>
              </w:rPr>
              <w:t xml:space="preserve">篮球馆1个，总面积1336㎡</w:t>
            </w:r>
            <w:r/>
          </w:p>
        </w:tc>
        <w:tc>
          <w:tcPr>
            <w:tcBorders>
              <w:top w:val="single" w:color="000000" w:sz="2" w:space="0"/>
              <w:left w:val="single" w:color="auto" w:sz="4" w:space="0"/>
              <w:bottom w:val="single" w:color="000000" w:sz="2" w:space="0"/>
              <w:right w:val="single" w:color="000000" w:sz="2" w:space="0"/>
            </w:tcBorders>
            <w:tcW w:w="2835" w:type="dxa"/>
            <w:textDirection w:val="lrTb"/>
            <w:noWrap w:val="false"/>
          </w:tcPr>
          <w:p>
            <w:pPr>
              <w:ind w:left="115"/>
              <w:spacing w:before="207" w:line="218" w:lineRule="auto"/>
              <w:rPr>
                <w:rFonts w:hint="eastAsia" w:ascii="宋体" w:hAnsi="宋体" w:eastAsia="宋体" w:cs="宋体"/>
                <w:spacing w:val="5"/>
                <w:sz w:val="24"/>
                <w:szCs w:val="24"/>
                <w:lang w:eastAsia="en-US"/>
              </w:rPr>
            </w:pPr>
            <w:r>
              <w:rPr>
                <w:rFonts w:hint="eastAsia" w:ascii="宋体" w:hAnsi="宋体" w:eastAsia="宋体" w:cs="宋体"/>
                <w:spacing w:val="9"/>
                <w:sz w:val="24"/>
                <w:szCs w:val="24"/>
                <w:lang w:eastAsia="en-US"/>
              </w:rPr>
              <w:t xml:space="preserve">见“3.</w:t>
            </w:r>
            <w:r>
              <w:rPr>
                <w:rFonts w:hint="eastAsia" w:ascii="宋体" w:hAnsi="宋体" w:eastAsia="宋体" w:cs="宋体"/>
                <w:spacing w:val="9"/>
                <w:sz w:val="24"/>
                <w:szCs w:val="24"/>
              </w:rPr>
              <w:t xml:space="preserve">2</w:t>
            </w:r>
            <w:r>
              <w:rPr>
                <w:rFonts w:hint="eastAsia" w:ascii="宋体" w:hAnsi="宋体" w:eastAsia="宋体" w:cs="宋体"/>
                <w:spacing w:val="9"/>
                <w:sz w:val="24"/>
                <w:szCs w:val="24"/>
                <w:lang w:eastAsia="en-US"/>
              </w:rPr>
              <w:t xml:space="preserve"> 保洁服务”</w:t>
            </w:r>
            <w:r/>
          </w:p>
        </w:tc>
      </w:tr>
      <w:tr>
        <w:trPr>
          <w:trHeight w:val="688"/>
        </w:trPr>
        <w:tc>
          <w:tcPr>
            <w:tcBorders>
              <w:top w:val="single" w:color="000000" w:sz="2" w:space="0"/>
              <w:left w:val="single" w:color="000000" w:sz="2" w:space="0"/>
              <w:bottom w:val="single" w:color="000000" w:sz="2" w:space="0"/>
              <w:right w:val="single" w:color="000000" w:sz="2" w:space="0"/>
            </w:tcBorders>
            <w:tcW w:w="1106" w:type="dxa"/>
            <w:textDirection w:val="lrTb"/>
            <w:noWrap w:val="false"/>
          </w:tcPr>
          <w:p>
            <w:pPr>
              <w:ind w:left="117"/>
              <w:spacing w:before="204" w:line="220" w:lineRule="auto"/>
              <w:rPr>
                <w:rFonts w:hint="eastAsia" w:ascii="宋体" w:hAnsi="宋体" w:eastAsia="宋体" w:cs="宋体"/>
                <w:sz w:val="24"/>
                <w:szCs w:val="24"/>
                <w:lang w:eastAsia="en-US"/>
              </w:rPr>
            </w:pPr>
            <w:r>
              <w:rPr>
                <w:rFonts w:hint="eastAsia" w:ascii="宋体" w:hAnsi="宋体" w:eastAsia="宋体" w:cs="宋体"/>
                <w:spacing w:val="-2"/>
                <w:sz w:val="24"/>
                <w:szCs w:val="24"/>
                <w:lang w:eastAsia="en-US"/>
              </w:rPr>
              <w:t xml:space="preserve">卫生间</w:t>
            </w:r>
            <w:r/>
          </w:p>
        </w:tc>
        <w:tc>
          <w:tcPr>
            <w:tcBorders>
              <w:top w:val="single" w:color="000000" w:sz="2" w:space="0"/>
              <w:left w:val="single" w:color="000000" w:sz="2" w:space="0"/>
              <w:bottom w:val="single" w:color="000000" w:sz="2" w:space="0"/>
              <w:right w:val="single" w:color="000000" w:sz="2" w:space="0"/>
            </w:tcBorders>
            <w:tcW w:w="2289" w:type="dxa"/>
            <w:textDirection w:val="lrTb"/>
            <w:noWrap w:val="false"/>
          </w:tcPr>
          <w:p>
            <w:pPr>
              <w:ind w:left="109" w:right="104" w:firstLine="1"/>
              <w:spacing w:before="32" w:line="280" w:lineRule="auto"/>
              <w:rPr>
                <w:rFonts w:hint="eastAsia" w:ascii="宋体" w:hAnsi="宋体" w:eastAsia="宋体" w:cs="宋体"/>
                <w:sz w:val="24"/>
                <w:szCs w:val="24"/>
              </w:rPr>
            </w:pPr>
            <w:r>
              <w:rPr>
                <w:rFonts w:hint="eastAsia" w:ascii="宋体" w:hAnsi="宋体" w:eastAsia="宋体" w:cs="宋体"/>
                <w:spacing w:val="-9"/>
                <w:sz w:val="24"/>
                <w:szCs w:val="24"/>
              </w:rPr>
              <w:t xml:space="preserve">卫生间数量（个）及总面</w:t>
            </w:r>
            <w:r>
              <w:rPr>
                <w:rFonts w:hint="eastAsia" w:ascii="宋体" w:hAnsi="宋体" w:eastAsia="宋体" w:cs="宋体"/>
                <w:spacing w:val="5"/>
                <w:sz w:val="24"/>
                <w:szCs w:val="24"/>
              </w:rPr>
              <w:t xml:space="preserve"> </w:t>
            </w:r>
            <w:r>
              <w:rPr>
                <w:rFonts w:hint="eastAsia" w:ascii="宋体" w:hAnsi="宋体" w:eastAsia="宋体" w:cs="宋体"/>
                <w:spacing w:val="-6"/>
                <w:sz w:val="24"/>
                <w:szCs w:val="24"/>
              </w:rPr>
              <w:t xml:space="preserve">积（㎡）</w:t>
            </w:r>
            <w:r/>
          </w:p>
        </w:tc>
        <w:tc>
          <w:tcPr>
            <w:tcBorders>
              <w:top w:val="single" w:color="000000" w:sz="2" w:space="0"/>
              <w:left w:val="single" w:color="000000" w:sz="2" w:space="0"/>
              <w:bottom w:val="single" w:color="000000" w:sz="2" w:space="0"/>
              <w:right w:val="single" w:color="000000" w:sz="2" w:space="0"/>
            </w:tcBorders>
            <w:tcW w:w="3546" w:type="dxa"/>
            <w:textDirection w:val="lrTb"/>
            <w:noWrap w:val="false"/>
          </w:tcPr>
          <w:p>
            <w:pPr>
              <w:ind w:left="112"/>
              <w:spacing w:before="204" w:line="220" w:lineRule="auto"/>
              <w:rPr>
                <w:rFonts w:hint="eastAsia" w:ascii="宋体" w:hAnsi="宋体" w:eastAsia="宋体" w:cs="宋体"/>
                <w:sz w:val="24"/>
                <w:szCs w:val="24"/>
              </w:rPr>
            </w:pPr>
            <w:r>
              <w:rPr>
                <w:rFonts w:hint="eastAsia" w:ascii="宋体" w:hAnsi="宋体" w:eastAsia="宋体" w:cs="宋体"/>
                <w:sz w:val="24"/>
                <w:szCs w:val="24"/>
              </w:rPr>
              <w:t xml:space="preserve">10个卫生间（含男、女卫生间），总面积208.24㎡</w:t>
            </w:r>
            <w:r/>
          </w:p>
        </w:tc>
        <w:tc>
          <w:tcPr>
            <w:tcBorders>
              <w:top w:val="single" w:color="000000" w:sz="2" w:space="0"/>
              <w:left w:val="single" w:color="000000" w:sz="2" w:space="0"/>
              <w:bottom w:val="single" w:color="000000" w:sz="2" w:space="0"/>
              <w:right w:val="single" w:color="000000" w:sz="2" w:space="0"/>
            </w:tcBorders>
            <w:tcW w:w="2835" w:type="dxa"/>
            <w:textDirection w:val="lrTb"/>
            <w:noWrap w:val="false"/>
          </w:tcPr>
          <w:p>
            <w:pPr>
              <w:ind w:left="115"/>
              <w:spacing w:before="203" w:line="220" w:lineRule="auto"/>
              <w:rPr>
                <w:rFonts w:hint="eastAsia" w:ascii="宋体" w:hAnsi="宋体" w:eastAsia="宋体" w:cs="宋体"/>
                <w:sz w:val="24"/>
                <w:szCs w:val="24"/>
                <w:lang w:eastAsia="en-US"/>
              </w:rPr>
            </w:pPr>
            <w:r>
              <w:rPr>
                <w:rFonts w:hint="eastAsia" w:ascii="宋体" w:hAnsi="宋体" w:eastAsia="宋体" w:cs="宋体"/>
                <w:spacing w:val="9"/>
                <w:sz w:val="24"/>
                <w:szCs w:val="24"/>
                <w:lang w:eastAsia="en-US"/>
              </w:rPr>
              <w:t xml:space="preserve">见“3.</w:t>
            </w:r>
            <w:r>
              <w:rPr>
                <w:rFonts w:hint="eastAsia" w:ascii="宋体" w:hAnsi="宋体" w:eastAsia="宋体" w:cs="宋体"/>
                <w:spacing w:val="9"/>
                <w:sz w:val="24"/>
                <w:szCs w:val="24"/>
              </w:rPr>
              <w:t xml:space="preserve">2</w:t>
            </w:r>
            <w:r>
              <w:rPr>
                <w:rFonts w:hint="eastAsia" w:ascii="宋体" w:hAnsi="宋体" w:eastAsia="宋体" w:cs="宋体"/>
                <w:spacing w:val="9"/>
                <w:sz w:val="24"/>
                <w:szCs w:val="24"/>
                <w:lang w:eastAsia="en-US"/>
              </w:rPr>
              <w:t xml:space="preserve"> 保洁服务”</w:t>
            </w:r>
            <w:r/>
          </w:p>
        </w:tc>
      </w:tr>
      <w:tr>
        <w:trPr>
          <w:trHeight w:val="683"/>
        </w:trPr>
        <w:tc>
          <w:tcPr>
            <w:tcBorders>
              <w:top w:val="single" w:color="000000" w:sz="2" w:space="0"/>
              <w:left w:val="single" w:color="000000" w:sz="2" w:space="0"/>
              <w:bottom w:val="single" w:color="000000" w:sz="2" w:space="0"/>
              <w:right w:val="single" w:color="000000" w:sz="2" w:space="0"/>
            </w:tcBorders>
            <w:tcW w:w="1106" w:type="dxa"/>
            <w:textDirection w:val="lrTb"/>
            <w:noWrap w:val="false"/>
          </w:tcPr>
          <w:p>
            <w:pPr>
              <w:ind w:left="117"/>
              <w:spacing w:before="204" w:line="220" w:lineRule="auto"/>
              <w:rPr>
                <w:rFonts w:hint="eastAsia" w:ascii="宋体" w:hAnsi="宋体" w:eastAsia="宋体" w:cs="宋体"/>
                <w:spacing w:val="-2"/>
                <w:sz w:val="24"/>
                <w:szCs w:val="24"/>
              </w:rPr>
            </w:pPr>
            <w:r>
              <w:rPr>
                <w:rFonts w:hint="eastAsia" w:ascii="宋体" w:hAnsi="宋体" w:eastAsia="宋体" w:cs="宋体"/>
                <w:spacing w:val="-2"/>
                <w:sz w:val="24"/>
                <w:szCs w:val="24"/>
              </w:rPr>
              <w:t xml:space="preserve">垃圾存放点</w:t>
            </w:r>
            <w:r/>
          </w:p>
        </w:tc>
        <w:tc>
          <w:tcPr>
            <w:tcBorders>
              <w:top w:val="single" w:color="000000" w:sz="2" w:space="0"/>
              <w:left w:val="single" w:color="000000" w:sz="2" w:space="0"/>
              <w:bottom w:val="single" w:color="000000" w:sz="2" w:space="0"/>
              <w:right w:val="single" w:color="000000" w:sz="2" w:space="0"/>
            </w:tcBorders>
            <w:tcW w:w="2289" w:type="dxa"/>
            <w:textDirection w:val="lrTb"/>
            <w:noWrap w:val="false"/>
          </w:tcPr>
          <w:p>
            <w:pPr>
              <w:ind w:left="109" w:right="104" w:firstLine="1"/>
              <w:spacing w:before="32" w:line="280" w:lineRule="auto"/>
              <w:rPr>
                <w:rFonts w:hint="eastAsia" w:ascii="宋体" w:hAnsi="宋体" w:eastAsia="宋体" w:cs="宋体"/>
                <w:spacing w:val="-9"/>
                <w:sz w:val="24"/>
                <w:szCs w:val="24"/>
                <w:lang w:eastAsia="en-US"/>
              </w:rPr>
            </w:pPr>
            <w:r>
              <w:rPr>
                <w:rFonts w:hint="eastAsia" w:ascii="宋体" w:hAnsi="宋体" w:eastAsia="宋体" w:cs="宋体"/>
                <w:spacing w:val="-9"/>
                <w:sz w:val="24"/>
                <w:szCs w:val="24"/>
                <w:lang w:eastAsia="en-US"/>
              </w:rPr>
            </w:r>
            <w:r/>
          </w:p>
        </w:tc>
        <w:tc>
          <w:tcPr>
            <w:tcBorders>
              <w:top w:val="single" w:color="000000" w:sz="2" w:space="0"/>
              <w:left w:val="single" w:color="000000" w:sz="2" w:space="0"/>
              <w:bottom w:val="single" w:color="000000" w:sz="2" w:space="0"/>
              <w:right w:val="single" w:color="000000" w:sz="2" w:space="0"/>
            </w:tcBorders>
            <w:tcW w:w="3546" w:type="dxa"/>
            <w:textDirection w:val="lrTb"/>
            <w:noWrap w:val="false"/>
          </w:tcPr>
          <w:p>
            <w:pPr>
              <w:ind w:left="112"/>
              <w:spacing w:before="204" w:line="220" w:lineRule="auto"/>
              <w:rPr>
                <w:rFonts w:hint="eastAsia" w:ascii="宋体" w:hAnsi="宋体" w:eastAsia="宋体" w:cs="宋体"/>
                <w:sz w:val="24"/>
                <w:szCs w:val="24"/>
              </w:rPr>
            </w:pPr>
            <w:r>
              <w:rPr>
                <w:rFonts w:hint="eastAsia" w:ascii="宋体" w:hAnsi="宋体" w:eastAsia="宋体" w:cs="宋体"/>
                <w:sz w:val="24"/>
                <w:szCs w:val="24"/>
              </w:rPr>
              <w:t xml:space="preserve">南侧1个</w:t>
            </w:r>
            <w:r/>
          </w:p>
        </w:tc>
        <w:tc>
          <w:tcPr>
            <w:tcBorders>
              <w:top w:val="single" w:color="000000" w:sz="2" w:space="0"/>
              <w:left w:val="single" w:color="000000" w:sz="2" w:space="0"/>
              <w:bottom w:val="single" w:color="000000" w:sz="2" w:space="0"/>
              <w:right w:val="single" w:color="000000" w:sz="2" w:space="0"/>
            </w:tcBorders>
            <w:tcW w:w="2835" w:type="dxa"/>
            <w:textDirection w:val="lrTb"/>
            <w:noWrap w:val="false"/>
          </w:tcPr>
          <w:p>
            <w:pPr>
              <w:ind w:left="115"/>
              <w:spacing w:before="203" w:line="220" w:lineRule="auto"/>
              <w:rPr>
                <w:rFonts w:hint="eastAsia" w:ascii="宋体" w:hAnsi="宋体" w:eastAsia="宋体" w:cs="宋体"/>
                <w:spacing w:val="9"/>
                <w:sz w:val="24"/>
                <w:szCs w:val="24"/>
                <w:lang w:eastAsia="en-US"/>
              </w:rPr>
            </w:pPr>
            <w:r>
              <w:rPr>
                <w:rFonts w:hint="eastAsia" w:ascii="宋体" w:hAnsi="宋体" w:eastAsia="宋体" w:cs="宋体"/>
                <w:spacing w:val="9"/>
                <w:sz w:val="24"/>
                <w:szCs w:val="24"/>
                <w:lang w:eastAsia="en-US"/>
              </w:rPr>
              <w:t xml:space="preserve">见“3.</w:t>
            </w:r>
            <w:r>
              <w:rPr>
                <w:rFonts w:hint="eastAsia" w:ascii="宋体" w:hAnsi="宋体" w:eastAsia="宋体" w:cs="宋体"/>
                <w:spacing w:val="9"/>
                <w:sz w:val="24"/>
                <w:szCs w:val="24"/>
              </w:rPr>
              <w:t xml:space="preserve">2</w:t>
            </w:r>
            <w:r>
              <w:rPr>
                <w:rFonts w:hint="eastAsia" w:ascii="宋体" w:hAnsi="宋体" w:eastAsia="宋体" w:cs="宋体"/>
                <w:spacing w:val="9"/>
                <w:sz w:val="24"/>
                <w:szCs w:val="24"/>
                <w:lang w:eastAsia="en-US"/>
              </w:rPr>
              <w:t xml:space="preserve"> 保洁服务”</w:t>
            </w:r>
            <w:r/>
          </w:p>
        </w:tc>
      </w:tr>
      <w:tr>
        <w:trPr>
          <w:trHeight w:val="683"/>
        </w:trPr>
        <w:tc>
          <w:tcPr>
            <w:tcBorders>
              <w:top w:val="single" w:color="000000" w:sz="2" w:space="0"/>
              <w:left w:val="single" w:color="000000" w:sz="2" w:space="0"/>
              <w:bottom w:val="single" w:color="000000" w:sz="2" w:space="0"/>
              <w:right w:val="single" w:color="000000" w:sz="2" w:space="0"/>
            </w:tcBorders>
            <w:tcW w:w="1106" w:type="dxa"/>
            <w:textDirection w:val="lrTb"/>
            <w:noWrap w:val="false"/>
          </w:tcPr>
          <w:p>
            <w:pPr>
              <w:ind w:left="117"/>
              <w:spacing w:before="204" w:line="220" w:lineRule="auto"/>
              <w:rPr>
                <w:rFonts w:hint="eastAsia" w:ascii="宋体" w:hAnsi="宋体" w:eastAsia="宋体" w:cs="宋体"/>
                <w:spacing w:val="-2"/>
                <w:sz w:val="24"/>
                <w:szCs w:val="24"/>
              </w:rPr>
            </w:pPr>
            <w:r>
              <w:rPr>
                <w:rFonts w:hint="eastAsia" w:ascii="宋体" w:hAnsi="宋体" w:eastAsia="宋体" w:cs="宋体"/>
                <w:spacing w:val="-2"/>
                <w:sz w:val="24"/>
                <w:szCs w:val="24"/>
              </w:rPr>
              <w:t xml:space="preserve">车位数</w:t>
            </w:r>
            <w:r/>
          </w:p>
        </w:tc>
        <w:tc>
          <w:tcPr>
            <w:tcBorders>
              <w:top w:val="single" w:color="000000" w:sz="2" w:space="0"/>
              <w:left w:val="single" w:color="000000" w:sz="2" w:space="0"/>
              <w:bottom w:val="single" w:color="000000" w:sz="2" w:space="0"/>
              <w:right w:val="single" w:color="000000" w:sz="2" w:space="0"/>
            </w:tcBorders>
            <w:tcW w:w="2289" w:type="dxa"/>
            <w:textDirection w:val="lrTb"/>
            <w:noWrap w:val="false"/>
          </w:tcPr>
          <w:p>
            <w:pPr>
              <w:ind w:left="109" w:right="104" w:firstLine="1"/>
              <w:spacing w:before="32" w:line="280" w:lineRule="auto"/>
              <w:rPr>
                <w:rFonts w:hint="eastAsia" w:ascii="宋体" w:hAnsi="宋体" w:eastAsia="宋体" w:cs="宋体"/>
                <w:spacing w:val="-9"/>
                <w:sz w:val="24"/>
                <w:szCs w:val="24"/>
              </w:rPr>
            </w:pPr>
            <w:r>
              <w:rPr>
                <w:rFonts w:hint="eastAsia" w:ascii="宋体" w:hAnsi="宋体" w:eastAsia="宋体" w:cs="宋体"/>
                <w:spacing w:val="-9"/>
                <w:sz w:val="24"/>
                <w:szCs w:val="24"/>
              </w:rPr>
              <w:t xml:space="preserve">地下车位数</w:t>
            </w:r>
            <w:r/>
          </w:p>
        </w:tc>
        <w:tc>
          <w:tcPr>
            <w:tcBorders>
              <w:top w:val="single" w:color="000000" w:sz="2" w:space="0"/>
              <w:left w:val="single" w:color="000000" w:sz="2" w:space="0"/>
              <w:bottom w:val="single" w:color="000000" w:sz="2" w:space="0"/>
              <w:right w:val="single" w:color="000000" w:sz="2" w:space="0"/>
            </w:tcBorders>
            <w:tcW w:w="3546" w:type="dxa"/>
            <w:textDirection w:val="lrTb"/>
            <w:noWrap w:val="false"/>
          </w:tcPr>
          <w:p>
            <w:pPr>
              <w:ind w:left="112"/>
              <w:spacing w:before="204" w:line="220" w:lineRule="auto"/>
              <w:rPr>
                <w:rFonts w:hint="eastAsia" w:ascii="宋体" w:hAnsi="宋体" w:eastAsia="宋体" w:cs="宋体"/>
                <w:sz w:val="24"/>
                <w:szCs w:val="24"/>
              </w:rPr>
            </w:pPr>
            <w:r>
              <w:rPr>
                <w:rFonts w:hint="eastAsia" w:ascii="宋体" w:hAnsi="宋体" w:eastAsia="宋体" w:cs="宋体"/>
                <w:sz w:val="24"/>
                <w:szCs w:val="24"/>
              </w:rPr>
              <w:t xml:space="preserve">81个车位数</w:t>
            </w:r>
            <w:r/>
          </w:p>
        </w:tc>
        <w:tc>
          <w:tcPr>
            <w:tcBorders>
              <w:top w:val="single" w:color="000000" w:sz="2" w:space="0"/>
              <w:left w:val="single" w:color="000000" w:sz="2" w:space="0"/>
              <w:bottom w:val="single" w:color="000000" w:sz="2" w:space="0"/>
              <w:right w:val="single" w:color="000000" w:sz="2" w:space="0"/>
            </w:tcBorders>
            <w:tcW w:w="2835" w:type="dxa"/>
            <w:textDirection w:val="lrTb"/>
            <w:noWrap w:val="false"/>
          </w:tcPr>
          <w:p>
            <w:pPr>
              <w:ind w:left="115"/>
              <w:spacing w:before="203" w:line="220" w:lineRule="auto"/>
              <w:rPr>
                <w:rFonts w:hint="eastAsia" w:ascii="宋体" w:hAnsi="宋体" w:eastAsia="宋体" w:cs="宋体"/>
                <w:spacing w:val="9"/>
                <w:sz w:val="24"/>
                <w:szCs w:val="24"/>
              </w:rPr>
            </w:pPr>
            <w:r>
              <w:rPr>
                <w:rFonts w:hint="eastAsia" w:ascii="宋体" w:hAnsi="宋体" w:eastAsia="宋体" w:cs="宋体"/>
                <w:spacing w:val="9"/>
                <w:sz w:val="24"/>
                <w:szCs w:val="24"/>
              </w:rPr>
              <w:t xml:space="preserve">见“3.2 保洁服务”、见“3.3 保安服务”</w:t>
            </w:r>
            <w:r/>
          </w:p>
        </w:tc>
      </w:tr>
      <w:tr>
        <w:trPr>
          <w:trHeight w:val="683"/>
        </w:trPr>
        <w:tc>
          <w:tcPr>
            <w:tcBorders>
              <w:top w:val="single" w:color="000000" w:sz="2" w:space="0"/>
              <w:left w:val="single" w:color="000000" w:sz="2" w:space="0"/>
              <w:bottom w:val="single" w:color="000000" w:sz="2" w:space="0"/>
              <w:right w:val="single" w:color="000000" w:sz="2" w:space="0"/>
            </w:tcBorders>
            <w:tcW w:w="1106" w:type="dxa"/>
            <w:vMerge w:val="restart"/>
            <w:textDirection w:val="lrTb"/>
            <w:noWrap w:val="false"/>
          </w:tcPr>
          <w:p>
            <w:pPr>
              <w:ind w:left="117"/>
              <w:spacing w:before="204" w:line="220" w:lineRule="auto"/>
              <w:rPr>
                <w:rFonts w:hint="eastAsia" w:ascii="宋体" w:hAnsi="宋体" w:eastAsia="宋体" w:cs="宋体"/>
                <w:spacing w:val="-2"/>
                <w:sz w:val="24"/>
                <w:szCs w:val="24"/>
              </w:rPr>
            </w:pPr>
            <w:r>
              <w:rPr>
                <w:rFonts w:hint="eastAsia" w:ascii="宋体" w:hAnsi="宋体" w:eastAsia="宋体" w:cs="宋体"/>
                <w:spacing w:val="-2"/>
                <w:sz w:val="24"/>
                <w:szCs w:val="24"/>
              </w:rPr>
              <w:t xml:space="preserve">车行/人行口</w:t>
            </w:r>
            <w:r/>
          </w:p>
        </w:tc>
        <w:tc>
          <w:tcPr>
            <w:tcBorders>
              <w:top w:val="single" w:color="000000" w:sz="2" w:space="0"/>
              <w:left w:val="single" w:color="000000" w:sz="2" w:space="0"/>
              <w:bottom w:val="single" w:color="000000" w:sz="2" w:space="0"/>
              <w:right w:val="single" w:color="000000" w:sz="2" w:space="0"/>
            </w:tcBorders>
            <w:tcW w:w="2289" w:type="dxa"/>
            <w:textDirection w:val="lrTb"/>
            <w:noWrap w:val="false"/>
          </w:tcPr>
          <w:p>
            <w:pPr>
              <w:ind w:left="109" w:right="104" w:firstLine="1"/>
              <w:spacing w:before="32" w:line="280" w:lineRule="auto"/>
              <w:rPr>
                <w:rFonts w:hint="eastAsia" w:ascii="宋体" w:hAnsi="宋体" w:eastAsia="宋体" w:cs="宋体"/>
                <w:spacing w:val="-9"/>
                <w:sz w:val="24"/>
                <w:szCs w:val="24"/>
              </w:rPr>
            </w:pPr>
            <w:r>
              <w:rPr>
                <w:rFonts w:hint="eastAsia" w:ascii="宋体" w:hAnsi="宋体" w:eastAsia="宋体" w:cs="宋体"/>
                <w:spacing w:val="-9"/>
                <w:sz w:val="24"/>
                <w:szCs w:val="24"/>
              </w:rPr>
              <w:t xml:space="preserve">车行口</w:t>
            </w:r>
            <w:r/>
          </w:p>
        </w:tc>
        <w:tc>
          <w:tcPr>
            <w:tcBorders>
              <w:top w:val="single" w:color="000000" w:sz="2" w:space="0"/>
              <w:left w:val="single" w:color="000000" w:sz="2" w:space="0"/>
              <w:bottom w:val="single" w:color="000000" w:sz="2" w:space="0"/>
              <w:right w:val="single" w:color="000000" w:sz="2" w:space="0"/>
            </w:tcBorders>
            <w:tcW w:w="3546" w:type="dxa"/>
            <w:textDirection w:val="lrTb"/>
            <w:noWrap w:val="false"/>
          </w:tcPr>
          <w:p>
            <w:pPr>
              <w:ind w:left="112"/>
              <w:spacing w:before="204" w:line="220" w:lineRule="auto"/>
              <w:rPr>
                <w:rFonts w:hint="eastAsia" w:ascii="宋体" w:hAnsi="宋体" w:eastAsia="宋体" w:cs="宋体"/>
                <w:sz w:val="24"/>
                <w:szCs w:val="24"/>
              </w:rPr>
            </w:pPr>
            <w:r>
              <w:rPr>
                <w:rFonts w:hint="eastAsia" w:ascii="宋体" w:hAnsi="宋体" w:eastAsia="宋体" w:cs="宋体"/>
                <w:sz w:val="24"/>
                <w:szCs w:val="24"/>
              </w:rPr>
              <w:t xml:space="preserve">1个</w:t>
            </w:r>
            <w:r/>
          </w:p>
        </w:tc>
        <w:tc>
          <w:tcPr>
            <w:tcBorders>
              <w:top w:val="single" w:color="000000" w:sz="2" w:space="0"/>
              <w:left w:val="single" w:color="000000" w:sz="2" w:space="0"/>
              <w:bottom w:val="single" w:color="000000" w:sz="2" w:space="0"/>
              <w:right w:val="single" w:color="000000" w:sz="2" w:space="0"/>
            </w:tcBorders>
            <w:tcW w:w="2835" w:type="dxa"/>
            <w:textDirection w:val="lrTb"/>
            <w:noWrap w:val="false"/>
          </w:tcPr>
          <w:p>
            <w:pPr>
              <w:ind w:left="115"/>
              <w:spacing w:before="203" w:line="220" w:lineRule="auto"/>
              <w:rPr>
                <w:rFonts w:hint="eastAsia" w:ascii="宋体" w:hAnsi="宋体" w:eastAsia="宋体" w:cs="宋体"/>
                <w:spacing w:val="9"/>
                <w:sz w:val="24"/>
                <w:szCs w:val="24"/>
                <w:lang w:eastAsia="en-US"/>
              </w:rPr>
            </w:pPr>
            <w:r>
              <w:rPr>
                <w:rFonts w:hint="eastAsia" w:ascii="宋体" w:hAnsi="宋体" w:eastAsia="宋体" w:cs="宋体"/>
                <w:spacing w:val="9"/>
                <w:sz w:val="24"/>
                <w:szCs w:val="24"/>
                <w:lang w:eastAsia="en-US"/>
              </w:rPr>
              <w:t xml:space="preserve">见“3.</w:t>
            </w:r>
            <w:r>
              <w:rPr>
                <w:rFonts w:hint="eastAsia" w:ascii="宋体" w:hAnsi="宋体" w:eastAsia="宋体" w:cs="宋体"/>
                <w:spacing w:val="9"/>
                <w:sz w:val="24"/>
                <w:szCs w:val="24"/>
              </w:rPr>
              <w:t xml:space="preserve">2</w:t>
            </w:r>
            <w:r>
              <w:rPr>
                <w:rFonts w:hint="eastAsia" w:ascii="宋体" w:hAnsi="宋体" w:eastAsia="宋体" w:cs="宋体"/>
                <w:spacing w:val="9"/>
                <w:sz w:val="24"/>
                <w:szCs w:val="24"/>
                <w:lang w:eastAsia="en-US"/>
              </w:rPr>
              <w:t xml:space="preserve"> 保洁服务”</w:t>
            </w:r>
            <w:r/>
          </w:p>
        </w:tc>
      </w:tr>
      <w:tr>
        <w:trPr>
          <w:trHeight w:val="683"/>
        </w:trPr>
        <w:tc>
          <w:tcPr>
            <w:tcBorders>
              <w:top w:val="single" w:color="000000" w:sz="2" w:space="0"/>
              <w:left w:val="single" w:color="000000" w:sz="2" w:space="0"/>
              <w:bottom w:val="single" w:color="000000" w:sz="2" w:space="0"/>
              <w:right w:val="single" w:color="000000" w:sz="2" w:space="0"/>
            </w:tcBorders>
            <w:tcW w:w="3395" w:type="dxa"/>
            <w:vAlign w:val="center"/>
            <w:vMerge w:val="continue"/>
            <w:textDirection w:val="lrTb"/>
            <w:noWrap w:val="false"/>
          </w:tcPr>
          <w:p>
            <w:pPr>
              <w:jc w:val="left"/>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Borders>
              <w:top w:val="single" w:color="000000" w:sz="2" w:space="0"/>
              <w:left w:val="single" w:color="000000" w:sz="2" w:space="0"/>
              <w:bottom w:val="single" w:color="000000" w:sz="2" w:space="0"/>
              <w:right w:val="single" w:color="000000" w:sz="2" w:space="0"/>
            </w:tcBorders>
            <w:tcW w:w="2289" w:type="dxa"/>
            <w:textDirection w:val="lrTb"/>
            <w:noWrap w:val="false"/>
          </w:tcPr>
          <w:p>
            <w:pPr>
              <w:ind w:left="109" w:right="104" w:firstLine="1"/>
              <w:spacing w:before="32" w:line="280" w:lineRule="auto"/>
              <w:rPr>
                <w:rFonts w:hint="eastAsia" w:ascii="宋体" w:hAnsi="宋体" w:eastAsia="宋体" w:cs="宋体"/>
                <w:spacing w:val="-9"/>
                <w:sz w:val="24"/>
                <w:szCs w:val="24"/>
              </w:rPr>
            </w:pPr>
            <w:r>
              <w:rPr>
                <w:rFonts w:hint="eastAsia" w:ascii="宋体" w:hAnsi="宋体" w:eastAsia="宋体" w:cs="宋体"/>
                <w:spacing w:val="-9"/>
                <w:sz w:val="24"/>
                <w:szCs w:val="24"/>
              </w:rPr>
              <w:t xml:space="preserve">人行口</w:t>
            </w:r>
            <w:r/>
          </w:p>
        </w:tc>
        <w:tc>
          <w:tcPr>
            <w:tcBorders>
              <w:top w:val="single" w:color="000000" w:sz="2" w:space="0"/>
              <w:left w:val="single" w:color="000000" w:sz="2" w:space="0"/>
              <w:bottom w:val="single" w:color="000000" w:sz="2" w:space="0"/>
              <w:right w:val="single" w:color="000000" w:sz="2" w:space="0"/>
            </w:tcBorders>
            <w:tcW w:w="3546" w:type="dxa"/>
            <w:textDirection w:val="lrTb"/>
            <w:noWrap w:val="false"/>
          </w:tcPr>
          <w:p>
            <w:pPr>
              <w:ind w:left="112"/>
              <w:spacing w:before="204" w:line="220" w:lineRule="auto"/>
              <w:rPr>
                <w:rFonts w:hint="eastAsia" w:ascii="宋体" w:hAnsi="宋体" w:eastAsia="宋体" w:cs="宋体"/>
                <w:sz w:val="24"/>
                <w:szCs w:val="24"/>
              </w:rPr>
            </w:pPr>
            <w:r>
              <w:rPr>
                <w:rFonts w:hint="eastAsia" w:ascii="宋体" w:hAnsi="宋体" w:eastAsia="宋体" w:cs="宋体"/>
                <w:sz w:val="24"/>
                <w:szCs w:val="24"/>
              </w:rPr>
              <w:t xml:space="preserve">3个</w:t>
            </w:r>
            <w:r/>
          </w:p>
        </w:tc>
        <w:tc>
          <w:tcPr>
            <w:tcBorders>
              <w:top w:val="single" w:color="000000" w:sz="2" w:space="0"/>
              <w:left w:val="single" w:color="000000" w:sz="2" w:space="0"/>
              <w:bottom w:val="single" w:color="000000" w:sz="2" w:space="0"/>
              <w:right w:val="single" w:color="000000" w:sz="2" w:space="0"/>
            </w:tcBorders>
            <w:tcW w:w="2835" w:type="dxa"/>
            <w:textDirection w:val="lrTb"/>
            <w:noWrap w:val="false"/>
          </w:tcPr>
          <w:p>
            <w:pPr>
              <w:ind w:left="115"/>
              <w:spacing w:before="203" w:line="220" w:lineRule="auto"/>
              <w:rPr>
                <w:rFonts w:hint="eastAsia" w:ascii="宋体" w:hAnsi="宋体" w:eastAsia="宋体" w:cs="宋体"/>
                <w:spacing w:val="9"/>
                <w:sz w:val="24"/>
                <w:szCs w:val="24"/>
                <w:lang w:eastAsia="en-US"/>
              </w:rPr>
            </w:pPr>
            <w:r>
              <w:rPr>
                <w:rFonts w:hint="eastAsia" w:ascii="宋体" w:hAnsi="宋体" w:eastAsia="宋体" w:cs="宋体"/>
                <w:spacing w:val="9"/>
                <w:sz w:val="24"/>
                <w:szCs w:val="24"/>
                <w:lang w:eastAsia="en-US"/>
              </w:rPr>
              <w:t xml:space="preserve">见“3.</w:t>
            </w:r>
            <w:r>
              <w:rPr>
                <w:rFonts w:hint="eastAsia" w:ascii="宋体" w:hAnsi="宋体" w:eastAsia="宋体" w:cs="宋体"/>
                <w:spacing w:val="9"/>
                <w:sz w:val="24"/>
                <w:szCs w:val="24"/>
              </w:rPr>
              <w:t xml:space="preserve">2</w:t>
            </w:r>
            <w:r>
              <w:rPr>
                <w:rFonts w:hint="eastAsia" w:ascii="宋体" w:hAnsi="宋体" w:eastAsia="宋体" w:cs="宋体"/>
                <w:spacing w:val="9"/>
                <w:sz w:val="24"/>
                <w:szCs w:val="24"/>
                <w:lang w:eastAsia="en-US"/>
              </w:rPr>
              <w:t xml:space="preserve"> 保洁服务”</w:t>
            </w:r>
            <w:r/>
          </w:p>
        </w:tc>
      </w:tr>
      <w:tr>
        <w:trPr>
          <w:trHeight w:val="683"/>
        </w:trPr>
        <w:tc>
          <w:tcPr>
            <w:tcBorders>
              <w:top w:val="single" w:color="000000" w:sz="2" w:space="0"/>
              <w:left w:val="single" w:color="000000" w:sz="2" w:space="0"/>
              <w:bottom w:val="single" w:color="000000" w:sz="2" w:space="0"/>
              <w:right w:val="single" w:color="000000" w:sz="2" w:space="0"/>
            </w:tcBorders>
            <w:tcW w:w="1106" w:type="dxa"/>
            <w:vMerge w:val="restart"/>
            <w:textDirection w:val="lrTb"/>
            <w:noWrap w:val="false"/>
          </w:tcPr>
          <w:p>
            <w:pPr>
              <w:ind w:left="117"/>
              <w:spacing w:before="204" w:line="220" w:lineRule="auto"/>
              <w:rPr>
                <w:rFonts w:hint="eastAsia" w:ascii="宋体" w:hAnsi="宋体" w:eastAsia="宋体" w:cs="宋体"/>
                <w:sz w:val="24"/>
                <w:szCs w:val="24"/>
              </w:rPr>
            </w:pPr>
            <w:r>
              <w:rPr>
                <w:rFonts w:hint="eastAsia" w:ascii="宋体" w:hAnsi="宋体" w:eastAsia="宋体" w:cs="宋体"/>
                <w:sz w:val="24"/>
                <w:szCs w:val="24"/>
              </w:rPr>
            </w:r>
            <w:r/>
          </w:p>
          <w:p>
            <w:pPr>
              <w:ind w:left="117"/>
              <w:spacing w:before="204" w:line="220" w:lineRule="auto"/>
              <w:rPr>
                <w:rFonts w:hint="eastAsia" w:ascii="宋体" w:hAnsi="宋体" w:eastAsia="宋体" w:cs="宋体"/>
                <w:spacing w:val="-2"/>
                <w:sz w:val="24"/>
                <w:szCs w:val="24"/>
              </w:rPr>
            </w:pPr>
            <w:r>
              <w:rPr>
                <w:rFonts w:hint="eastAsia" w:ascii="宋体" w:hAnsi="宋体" w:eastAsia="宋体" w:cs="宋体"/>
                <w:sz w:val="24"/>
                <w:szCs w:val="24"/>
              </w:rPr>
              <w:t xml:space="preserve">设施设备</w:t>
            </w:r>
            <w:r/>
          </w:p>
        </w:tc>
        <w:tc>
          <w:tcPr>
            <w:tcBorders>
              <w:top w:val="single" w:color="000000" w:sz="2" w:space="0"/>
              <w:left w:val="single" w:color="000000" w:sz="2" w:space="0"/>
              <w:bottom w:val="single" w:color="000000" w:sz="2" w:space="0"/>
              <w:right w:val="single" w:color="000000" w:sz="2" w:space="0"/>
            </w:tcBorders>
            <w:tcW w:w="2289" w:type="dxa"/>
            <w:textDirection w:val="lrTb"/>
            <w:noWrap w:val="false"/>
          </w:tcPr>
          <w:p>
            <w:pPr>
              <w:ind w:left="113"/>
              <w:spacing w:before="205" w:line="220" w:lineRule="auto"/>
              <w:rPr>
                <w:rFonts w:hint="eastAsia" w:ascii="宋体" w:hAnsi="宋体" w:eastAsia="宋体" w:cs="宋体"/>
                <w:spacing w:val="-9"/>
                <w:sz w:val="24"/>
                <w:szCs w:val="24"/>
              </w:rPr>
            </w:pPr>
            <w:r>
              <w:rPr>
                <w:rFonts w:hint="eastAsia" w:ascii="宋体" w:hAnsi="宋体" w:eastAsia="宋体" w:cs="宋体"/>
                <w:spacing w:val="-3"/>
                <w:sz w:val="24"/>
                <w:szCs w:val="24"/>
              </w:rPr>
              <w:t xml:space="preserve">电梯系统</w:t>
            </w:r>
            <w:r/>
          </w:p>
        </w:tc>
        <w:tc>
          <w:tcPr>
            <w:tcBorders>
              <w:top w:val="single" w:color="000000" w:sz="2" w:space="0"/>
              <w:left w:val="single" w:color="000000" w:sz="2" w:space="0"/>
              <w:bottom w:val="single" w:color="000000" w:sz="2" w:space="0"/>
              <w:right w:val="single" w:color="000000" w:sz="2" w:space="0"/>
            </w:tcBorders>
            <w:tcW w:w="3546" w:type="dxa"/>
            <w:textDirection w:val="lrTb"/>
            <w:noWrap w:val="false"/>
          </w:tcPr>
          <w:p>
            <w:pPr>
              <w:ind w:left="115"/>
              <w:spacing w:before="94" w:line="216" w:lineRule="auto"/>
              <w:rPr>
                <w:rFonts w:hint="eastAsia" w:ascii="宋体" w:hAnsi="宋体" w:eastAsia="宋体" w:cs="宋体"/>
                <w:sz w:val="24"/>
                <w:szCs w:val="24"/>
              </w:rPr>
            </w:pPr>
            <w:r>
              <w:rPr>
                <w:rFonts w:hint="eastAsia" w:ascii="宋体" w:hAnsi="宋体" w:eastAsia="宋体" w:cs="宋体"/>
                <w:spacing w:val="-1"/>
                <w:sz w:val="24"/>
                <w:szCs w:val="24"/>
              </w:rPr>
              <w:t xml:space="preserve">1个</w:t>
            </w:r>
            <w:r/>
          </w:p>
        </w:tc>
        <w:tc>
          <w:tcPr>
            <w:tcBorders>
              <w:top w:val="single" w:color="000000" w:sz="2" w:space="0"/>
              <w:left w:val="single" w:color="000000" w:sz="2" w:space="0"/>
              <w:bottom w:val="single" w:color="000000" w:sz="2" w:space="0"/>
              <w:right w:val="single" w:color="000000" w:sz="2" w:space="0"/>
            </w:tcBorders>
            <w:tcW w:w="2835" w:type="dxa"/>
            <w:textDirection w:val="lrTb"/>
            <w:noWrap w:val="false"/>
          </w:tcPr>
          <w:p>
            <w:pPr>
              <w:ind w:left="115"/>
              <w:spacing w:before="203" w:line="220" w:lineRule="auto"/>
              <w:rPr>
                <w:rFonts w:hint="eastAsia" w:ascii="宋体" w:hAnsi="宋体" w:eastAsia="宋体" w:cs="宋体"/>
                <w:spacing w:val="9"/>
                <w:sz w:val="24"/>
                <w:szCs w:val="24"/>
                <w:lang w:eastAsia="en-US"/>
              </w:rPr>
            </w:pPr>
            <w:r>
              <w:rPr>
                <w:rFonts w:hint="eastAsia" w:ascii="宋体" w:hAnsi="宋体" w:eastAsia="宋体" w:cs="宋体"/>
                <w:spacing w:val="9"/>
                <w:sz w:val="24"/>
                <w:szCs w:val="24"/>
                <w:lang w:eastAsia="en-US"/>
              </w:rPr>
              <w:t xml:space="preserve">见“3.</w:t>
            </w:r>
            <w:r>
              <w:rPr>
                <w:rFonts w:hint="eastAsia" w:ascii="宋体" w:hAnsi="宋体" w:eastAsia="宋体" w:cs="宋体"/>
                <w:spacing w:val="9"/>
                <w:sz w:val="24"/>
                <w:szCs w:val="24"/>
              </w:rPr>
              <w:t xml:space="preserve">2</w:t>
            </w:r>
            <w:r>
              <w:rPr>
                <w:rFonts w:hint="eastAsia" w:ascii="宋体" w:hAnsi="宋体" w:eastAsia="宋体" w:cs="宋体"/>
                <w:spacing w:val="9"/>
                <w:sz w:val="24"/>
                <w:szCs w:val="24"/>
                <w:lang w:eastAsia="en-US"/>
              </w:rPr>
              <w:t xml:space="preserve"> 保洁服务”</w:t>
            </w:r>
            <w:r/>
          </w:p>
        </w:tc>
      </w:tr>
      <w:tr>
        <w:trPr>
          <w:trHeight w:val="683"/>
        </w:trPr>
        <w:tc>
          <w:tcPr>
            <w:tcBorders>
              <w:top w:val="single" w:color="000000" w:sz="2" w:space="0"/>
              <w:left w:val="single" w:color="000000" w:sz="2" w:space="0"/>
              <w:bottom w:val="single" w:color="000000" w:sz="2" w:space="0"/>
              <w:right w:val="single" w:color="000000" w:sz="2" w:space="0"/>
            </w:tcBorders>
            <w:tcW w:w="3395" w:type="dxa"/>
            <w:vAlign w:val="center"/>
            <w:vMerge w:val="continue"/>
            <w:textDirection w:val="lrTb"/>
            <w:noWrap w:val="false"/>
          </w:tcPr>
          <w:p>
            <w:pPr>
              <w:jc w:val="left"/>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Borders>
              <w:top w:val="single" w:color="000000" w:sz="2" w:space="0"/>
              <w:left w:val="single" w:color="000000" w:sz="2" w:space="0"/>
              <w:bottom w:val="single" w:color="000000" w:sz="2" w:space="0"/>
              <w:right w:val="single" w:color="000000" w:sz="2" w:space="0"/>
            </w:tcBorders>
            <w:tcW w:w="2289" w:type="dxa"/>
            <w:textDirection w:val="lrTb"/>
            <w:noWrap w:val="false"/>
          </w:tcPr>
          <w:p>
            <w:pPr>
              <w:ind w:left="113"/>
              <w:spacing w:before="205" w:line="220" w:lineRule="auto"/>
              <w:rPr>
                <w:rFonts w:hint="eastAsia" w:ascii="宋体" w:hAnsi="宋体" w:eastAsia="宋体" w:cs="宋体"/>
                <w:spacing w:val="-9"/>
                <w:sz w:val="24"/>
                <w:szCs w:val="24"/>
              </w:rPr>
            </w:pPr>
            <w:r>
              <w:rPr>
                <w:rFonts w:hint="eastAsia" w:ascii="宋体" w:hAnsi="宋体" w:eastAsia="宋体" w:cs="宋体"/>
                <w:spacing w:val="-3"/>
                <w:sz w:val="24"/>
                <w:szCs w:val="24"/>
                <w:lang w:eastAsia="en-US"/>
              </w:rPr>
              <w:t xml:space="preserve">安防系统</w:t>
            </w:r>
            <w:r/>
          </w:p>
        </w:tc>
        <w:tc>
          <w:tcPr>
            <w:tcBorders>
              <w:top w:val="single" w:color="000000" w:sz="2" w:space="0"/>
              <w:left w:val="single" w:color="000000" w:sz="2" w:space="0"/>
              <w:bottom w:val="single" w:color="000000" w:sz="2" w:space="0"/>
              <w:right w:val="single" w:color="000000" w:sz="2" w:space="0"/>
            </w:tcBorders>
            <w:tcW w:w="3546" w:type="dxa"/>
            <w:textDirection w:val="lrTb"/>
            <w:noWrap w:val="false"/>
          </w:tcPr>
          <w:p>
            <w:pPr>
              <w:ind w:left="115"/>
              <w:spacing w:before="94" w:line="216" w:lineRule="auto"/>
              <w:rPr>
                <w:rFonts w:hint="eastAsia" w:ascii="宋体" w:hAnsi="宋体" w:eastAsia="宋体" w:cs="宋体"/>
                <w:sz w:val="24"/>
                <w:szCs w:val="24"/>
              </w:rPr>
            </w:pPr>
            <w:r>
              <w:rPr>
                <w:rFonts w:hint="eastAsia" w:ascii="宋体" w:hAnsi="宋体" w:eastAsia="宋体" w:cs="宋体"/>
                <w:spacing w:val="-1"/>
                <w:sz w:val="24"/>
                <w:szCs w:val="24"/>
              </w:rPr>
              <w:t xml:space="preserve">摄像头，63个监控设备。</w:t>
            </w:r>
            <w:r/>
          </w:p>
        </w:tc>
        <w:tc>
          <w:tcPr>
            <w:tcBorders>
              <w:top w:val="single" w:color="000000" w:sz="2" w:space="0"/>
              <w:left w:val="single" w:color="000000" w:sz="2" w:space="0"/>
              <w:bottom w:val="single" w:color="000000" w:sz="2" w:space="0"/>
              <w:right w:val="single" w:color="000000" w:sz="2" w:space="0"/>
            </w:tcBorders>
            <w:tcW w:w="2835" w:type="dxa"/>
            <w:textDirection w:val="lrTb"/>
            <w:noWrap w:val="false"/>
          </w:tcPr>
          <w:p>
            <w:pPr>
              <w:ind w:left="115"/>
              <w:spacing w:before="203" w:line="220" w:lineRule="auto"/>
              <w:rPr>
                <w:rFonts w:hint="eastAsia" w:ascii="宋体" w:hAnsi="宋体" w:eastAsia="宋体" w:cs="宋体"/>
                <w:spacing w:val="9"/>
                <w:sz w:val="24"/>
                <w:szCs w:val="24"/>
                <w:lang w:eastAsia="en-US"/>
              </w:rPr>
            </w:pPr>
            <w:r>
              <w:rPr>
                <w:rFonts w:hint="eastAsia" w:ascii="宋体" w:hAnsi="宋体" w:eastAsia="宋体" w:cs="宋体"/>
                <w:spacing w:val="9"/>
                <w:sz w:val="24"/>
                <w:szCs w:val="24"/>
                <w:lang w:eastAsia="en-US"/>
              </w:rPr>
              <w:t xml:space="preserve">见“3.</w:t>
            </w:r>
            <w:r>
              <w:rPr>
                <w:rFonts w:hint="eastAsia" w:ascii="宋体" w:hAnsi="宋体" w:eastAsia="宋体" w:cs="宋体"/>
                <w:spacing w:val="9"/>
                <w:sz w:val="24"/>
                <w:szCs w:val="24"/>
              </w:rPr>
              <w:t xml:space="preserve">2</w:t>
            </w:r>
            <w:r>
              <w:rPr>
                <w:rFonts w:hint="eastAsia" w:ascii="宋体" w:hAnsi="宋体" w:eastAsia="宋体" w:cs="宋体"/>
                <w:spacing w:val="9"/>
                <w:sz w:val="24"/>
                <w:szCs w:val="24"/>
                <w:lang w:eastAsia="en-US"/>
              </w:rPr>
              <w:t xml:space="preserve"> 保洁服务”</w:t>
            </w:r>
            <w:r/>
          </w:p>
        </w:tc>
      </w:tr>
      <w:tr>
        <w:trPr>
          <w:trHeight w:val="688"/>
        </w:trPr>
        <w:tc>
          <w:tcPr>
            <w:tcBorders>
              <w:top w:val="single" w:color="000000" w:sz="2" w:space="0"/>
              <w:left w:val="single" w:color="000000" w:sz="2" w:space="0"/>
              <w:bottom w:val="single" w:color="000000" w:sz="2" w:space="0"/>
              <w:right w:val="single" w:color="000000" w:sz="2" w:space="0"/>
            </w:tcBorders>
            <w:tcW w:w="3395" w:type="dxa"/>
            <w:vAlign w:val="center"/>
            <w:vMerge w:val="continue"/>
            <w:textDirection w:val="lrTb"/>
            <w:noWrap w:val="false"/>
          </w:tcPr>
          <w:p>
            <w:pPr>
              <w:jc w:val="left"/>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Borders>
              <w:top w:val="single" w:color="000000" w:sz="2" w:space="0"/>
              <w:left w:val="single" w:color="000000" w:sz="2" w:space="0"/>
              <w:bottom w:val="single" w:color="000000" w:sz="2" w:space="0"/>
              <w:right w:val="single" w:color="000000" w:sz="2" w:space="0"/>
            </w:tcBorders>
            <w:tcW w:w="2289" w:type="dxa"/>
            <w:textDirection w:val="lrTb"/>
            <w:noWrap w:val="false"/>
          </w:tcPr>
          <w:p>
            <w:pPr>
              <w:ind w:left="113"/>
              <w:spacing w:before="205" w:line="220" w:lineRule="auto"/>
              <w:rPr>
                <w:rFonts w:hint="eastAsia" w:ascii="宋体" w:hAnsi="宋体" w:eastAsia="宋体" w:cs="宋体"/>
                <w:spacing w:val="-9"/>
                <w:sz w:val="24"/>
                <w:szCs w:val="24"/>
              </w:rPr>
            </w:pPr>
            <w:r>
              <w:rPr>
                <w:rFonts w:hint="eastAsia" w:ascii="宋体" w:hAnsi="宋体" w:eastAsia="宋体" w:cs="宋体"/>
                <w:spacing w:val="-3"/>
                <w:sz w:val="24"/>
                <w:szCs w:val="24"/>
              </w:rPr>
              <w:t xml:space="preserve">室内消防栓</w:t>
            </w:r>
            <w:r/>
          </w:p>
        </w:tc>
        <w:tc>
          <w:tcPr>
            <w:tcBorders>
              <w:top w:val="single" w:color="000000" w:sz="2" w:space="0"/>
              <w:left w:val="single" w:color="000000" w:sz="2" w:space="0"/>
              <w:bottom w:val="single" w:color="000000" w:sz="2" w:space="0"/>
              <w:right w:val="single" w:color="000000" w:sz="2" w:space="0"/>
            </w:tcBorders>
            <w:tcW w:w="3546" w:type="dxa"/>
            <w:textDirection w:val="lrTb"/>
            <w:noWrap w:val="false"/>
          </w:tcPr>
          <w:p>
            <w:pPr>
              <w:ind w:left="112"/>
              <w:spacing w:before="204" w:line="220" w:lineRule="auto"/>
              <w:rPr>
                <w:rFonts w:hint="eastAsia" w:ascii="宋体" w:hAnsi="宋体" w:eastAsia="宋体" w:cs="宋体"/>
                <w:sz w:val="24"/>
                <w:szCs w:val="24"/>
              </w:rPr>
            </w:pPr>
            <w:r>
              <w:rPr>
                <w:rFonts w:hint="eastAsia" w:ascii="宋体" w:hAnsi="宋体" w:eastAsia="宋体" w:cs="宋体"/>
                <w:spacing w:val="-3"/>
                <w:sz w:val="24"/>
                <w:szCs w:val="24"/>
              </w:rPr>
              <w:t xml:space="preserve">消防栓</w:t>
            </w:r>
            <w:r>
              <w:rPr>
                <w:rFonts w:hint="eastAsia" w:ascii="宋体" w:hAnsi="宋体" w:eastAsia="宋体" w:cs="宋体"/>
                <w:sz w:val="24"/>
                <w:szCs w:val="24"/>
              </w:rPr>
              <w:t xml:space="preserve">34个、 手提灭火器48个，拖车14个。</w:t>
            </w:r>
            <w:r/>
          </w:p>
        </w:tc>
        <w:tc>
          <w:tcPr>
            <w:tcBorders>
              <w:top w:val="single" w:color="000000" w:sz="2" w:space="0"/>
              <w:left w:val="single" w:color="000000" w:sz="2" w:space="0"/>
              <w:bottom w:val="single" w:color="000000" w:sz="2" w:space="0"/>
              <w:right w:val="single" w:color="000000" w:sz="2" w:space="0"/>
            </w:tcBorders>
            <w:tcW w:w="2835" w:type="dxa"/>
            <w:textDirection w:val="lrTb"/>
            <w:noWrap w:val="false"/>
          </w:tcPr>
          <w:p>
            <w:pPr>
              <w:ind w:left="115"/>
              <w:spacing w:before="203" w:line="220" w:lineRule="auto"/>
              <w:rPr>
                <w:rFonts w:hint="eastAsia" w:ascii="宋体" w:hAnsi="宋体" w:eastAsia="宋体" w:cs="宋体"/>
                <w:spacing w:val="9"/>
                <w:sz w:val="24"/>
                <w:szCs w:val="24"/>
              </w:rPr>
            </w:pPr>
            <w:r>
              <w:rPr>
                <w:rFonts w:hint="eastAsia" w:ascii="宋体" w:hAnsi="宋体" w:eastAsia="宋体" w:cs="宋体"/>
                <w:spacing w:val="9"/>
                <w:sz w:val="24"/>
                <w:szCs w:val="24"/>
              </w:rPr>
              <w:t xml:space="preserve">见“3.2 保洁服务”、见“3.3 保安服务”</w:t>
            </w:r>
            <w:r/>
          </w:p>
        </w:tc>
      </w:tr>
    </w:tbl>
    <w:p>
      <w:pPr>
        <w:jc w:val="left"/>
        <w:widowControl/>
        <w:rPr>
          <w:rFonts w:hint="eastAsia" w:ascii="宋体" w:hAnsi="宋体" w:eastAsia="宋体" w:cs="宋体"/>
          <w:sz w:val="24"/>
          <w:szCs w:val="24"/>
        </w:rPr>
      </w:pPr>
      <w:r>
        <w:rPr>
          <w:rFonts w:hint="eastAsia" w:ascii="宋体" w:hAnsi="宋体" w:eastAsia="宋体" w:cs="宋体"/>
          <w:sz w:val="24"/>
          <w:szCs w:val="24"/>
        </w:rPr>
      </w:r>
      <w:r/>
    </w:p>
    <w:p>
      <w:pPr>
        <w:spacing w:before="60" w:line="185" w:lineRule="auto"/>
        <w:rPr>
          <w:rFonts w:hint="eastAsia" w:ascii="宋体" w:hAnsi="宋体" w:eastAsia="宋体" w:cs="宋体"/>
          <w:b/>
          <w:bCs/>
          <w:spacing w:val="-1"/>
          <w:sz w:val="24"/>
          <w:szCs w:val="24"/>
        </w:rPr>
        <w:outlineLvl w:val="3"/>
      </w:pPr>
      <w:r>
        <w:rPr>
          <w:rFonts w:hint="eastAsia" w:ascii="宋体" w:hAnsi="宋体" w:eastAsia="宋体" w:cs="宋体"/>
          <w:b/>
          <w:bCs/>
          <w:spacing w:val="-1"/>
          <w:sz w:val="24"/>
          <w:szCs w:val="24"/>
        </w:rPr>
        <w:t xml:space="preserve">（10）物业管理（</w:t>
      </w:r>
      <w:r>
        <w:rPr>
          <w:rFonts w:hint="eastAsia" w:ascii="宋体" w:hAnsi="宋体" w:eastAsia="宋体" w:cs="宋体"/>
          <w:sz w:val="24"/>
          <w:szCs w:val="24"/>
        </w:rPr>
        <w:t xml:space="preserve">初中部溪清楼</w:t>
      </w:r>
      <w:r>
        <w:rPr>
          <w:rFonts w:hint="eastAsia" w:ascii="宋体" w:hAnsi="宋体" w:eastAsia="宋体" w:cs="宋体"/>
          <w:b/>
          <w:bCs/>
          <w:spacing w:val="-1"/>
          <w:sz w:val="24"/>
          <w:szCs w:val="24"/>
        </w:rPr>
        <w:t xml:space="preserve">）</w:t>
      </w:r>
      <w:r/>
    </w:p>
    <w:tbl>
      <w:tblPr>
        <w:tblStyle w:val="809"/>
        <w:tblW w:w="963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178"/>
        <w:gridCol w:w="2438"/>
        <w:gridCol w:w="3467"/>
        <w:gridCol w:w="2551"/>
      </w:tblGrid>
      <w:tr>
        <w:trPr>
          <w:trHeight w:val="463"/>
        </w:trPr>
        <w:tc>
          <w:tcPr>
            <w:gridSpan w:val="2"/>
            <w:tcW w:w="3616" w:type="dxa"/>
            <w:textDirection w:val="lrTb"/>
            <w:noWrap w:val="false"/>
          </w:tcPr>
          <w:p>
            <w:pPr>
              <w:ind w:left="1599"/>
              <w:spacing w:before="94" w:line="187" w:lineRule="auto"/>
              <w:rPr>
                <w:rFonts w:hint="eastAsia" w:ascii="宋体" w:hAnsi="宋体" w:eastAsia="宋体" w:cs="宋体"/>
                <w:sz w:val="24"/>
                <w:szCs w:val="24"/>
              </w:rPr>
            </w:pPr>
            <w:r>
              <w:rPr>
                <w:rFonts w:hint="eastAsia" w:ascii="宋体" w:hAnsi="宋体" w:eastAsia="宋体" w:cs="宋体"/>
                <w:b/>
                <w:bCs/>
                <w:spacing w:val="-1"/>
                <w:sz w:val="24"/>
                <w:szCs w:val="24"/>
              </w:rPr>
              <w:t xml:space="preserve">名称</w:t>
            </w:r>
            <w:r/>
          </w:p>
        </w:tc>
        <w:tc>
          <w:tcPr>
            <w:tcW w:w="3467" w:type="dxa"/>
            <w:textDirection w:val="lrTb"/>
            <w:noWrap w:val="false"/>
          </w:tcPr>
          <w:p>
            <w:pPr>
              <w:spacing w:before="94" w:line="185" w:lineRule="auto"/>
              <w:rPr>
                <w:rFonts w:hint="eastAsia" w:ascii="宋体" w:hAnsi="宋体" w:eastAsia="宋体" w:cs="宋体"/>
                <w:sz w:val="24"/>
                <w:szCs w:val="24"/>
              </w:rPr>
            </w:pPr>
            <w:r>
              <w:rPr>
                <w:rFonts w:hint="eastAsia" w:ascii="宋体" w:hAnsi="宋体" w:eastAsia="宋体" w:cs="宋体"/>
                <w:b/>
                <w:bCs/>
                <w:spacing w:val="-3"/>
                <w:sz w:val="24"/>
                <w:szCs w:val="24"/>
              </w:rPr>
              <w:t xml:space="preserve">明细</w:t>
            </w:r>
            <w:r/>
          </w:p>
        </w:tc>
        <w:tc>
          <w:tcPr>
            <w:tcW w:w="2551" w:type="dxa"/>
            <w:textDirection w:val="lrTb"/>
            <w:noWrap w:val="false"/>
          </w:tcPr>
          <w:p>
            <w:pPr>
              <w:spacing w:before="94" w:line="185" w:lineRule="auto"/>
              <w:rPr>
                <w:rFonts w:hint="eastAsia" w:ascii="宋体" w:hAnsi="宋体" w:eastAsia="宋体" w:cs="宋体"/>
                <w:sz w:val="24"/>
                <w:szCs w:val="24"/>
              </w:rPr>
            </w:pPr>
            <w:r>
              <w:rPr>
                <w:rFonts w:hint="eastAsia" w:ascii="宋体" w:hAnsi="宋体" w:eastAsia="宋体" w:cs="宋体"/>
                <w:b/>
                <w:bCs/>
                <w:sz w:val="24"/>
                <w:szCs w:val="24"/>
              </w:rPr>
              <w:t xml:space="preserve">服务内容及标准</w:t>
            </w:r>
            <w:r/>
          </w:p>
        </w:tc>
      </w:tr>
      <w:tr>
        <w:trPr>
          <w:trHeight w:val="458"/>
        </w:trPr>
        <w:tc>
          <w:tcPr>
            <w:gridSpan w:val="2"/>
            <w:tcW w:w="3616" w:type="dxa"/>
            <w:textDirection w:val="lrTb"/>
            <w:noWrap w:val="false"/>
          </w:tcPr>
          <w:p>
            <w:pPr>
              <w:pStyle w:val="1095"/>
              <w:ind w:left="118"/>
              <w:jc w:val="center"/>
              <w:spacing w:before="90" w:line="221"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溪清楼</w:t>
            </w:r>
            <w:r/>
          </w:p>
        </w:tc>
        <w:tc>
          <w:tcPr>
            <w:tcW w:w="3467" w:type="dxa"/>
            <w:textDirection w:val="lrTb"/>
            <w:noWrap w:val="false"/>
          </w:tcPr>
          <w:p>
            <w:pPr>
              <w:ind w:left="107"/>
              <w:spacing w:before="90" w:line="218" w:lineRule="auto"/>
              <w:rPr>
                <w:rFonts w:hint="eastAsia" w:ascii="宋体" w:hAnsi="宋体" w:eastAsia="宋体" w:cs="宋体"/>
                <w:sz w:val="24"/>
                <w:szCs w:val="24"/>
              </w:rPr>
            </w:pPr>
            <w:r>
              <w:rPr>
                <w:rFonts w:hint="eastAsia" w:ascii="宋体" w:hAnsi="宋体" w:eastAsia="宋体" w:cs="宋体"/>
                <w:sz w:val="24"/>
                <w:szCs w:val="24"/>
              </w:rPr>
            </w:r>
            <w:r/>
          </w:p>
        </w:tc>
        <w:tc>
          <w:tcPr>
            <w:tcW w:w="2551"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460"/>
        </w:trPr>
        <w:tc>
          <w:tcPr>
            <w:tcBorders>
              <w:bottom w:val="none" w:color="000000" w:sz="4" w:space="0"/>
            </w:tcBorders>
            <w:tcW w:w="1178" w:type="dxa"/>
            <w:vMerge w:val="restart"/>
            <w:textDirection w:val="lrTb"/>
            <w:noWrap w:val="false"/>
          </w:tcPr>
          <w:p>
            <w:pPr>
              <w:spacing w:line="253" w:lineRule="auto"/>
              <w:rPr>
                <w:rFonts w:hint="eastAsia" w:ascii="宋体" w:hAnsi="宋体" w:eastAsia="宋体" w:cs="宋体"/>
                <w:sz w:val="24"/>
                <w:szCs w:val="24"/>
              </w:rPr>
            </w:pPr>
            <w:r>
              <w:rPr>
                <w:rFonts w:hint="eastAsia" w:ascii="宋体" w:hAnsi="宋体" w:eastAsia="宋体" w:cs="宋体"/>
                <w:sz w:val="24"/>
                <w:szCs w:val="24"/>
              </w:rPr>
            </w:r>
            <w:r/>
          </w:p>
          <w:p>
            <w:pPr>
              <w:pStyle w:val="1095"/>
              <w:ind w:left="121"/>
              <w:spacing w:before="68" w:line="221" w:lineRule="auto"/>
              <w:rPr>
                <w:rFonts w:hint="eastAsia" w:ascii="宋体" w:hAnsi="宋体" w:eastAsia="宋体" w:cs="宋体"/>
                <w:sz w:val="24"/>
                <w:szCs w:val="24"/>
              </w:rPr>
            </w:pPr>
            <w:r>
              <w:rPr>
                <w:rFonts w:hint="eastAsia" w:ascii="宋体" w:hAnsi="宋体" w:eastAsia="宋体" w:cs="宋体"/>
                <w:spacing w:val="-3"/>
                <w:sz w:val="24"/>
                <w:szCs w:val="24"/>
              </w:rPr>
              <w:t xml:space="preserve">总面积</w:t>
            </w:r>
            <w:r/>
          </w:p>
        </w:tc>
        <w:tc>
          <w:tcPr>
            <w:tcW w:w="2438" w:type="dxa"/>
            <w:textDirection w:val="lrTb"/>
            <w:noWrap w:val="false"/>
          </w:tcPr>
          <w:p>
            <w:pPr>
              <w:pStyle w:val="1095"/>
              <w:ind w:left="112"/>
              <w:spacing w:before="90" w:line="221" w:lineRule="auto"/>
              <w:rPr>
                <w:rFonts w:hint="eastAsia" w:ascii="宋体" w:hAnsi="宋体" w:eastAsia="宋体" w:cs="宋体"/>
                <w:sz w:val="24"/>
                <w:szCs w:val="24"/>
              </w:rPr>
            </w:pPr>
            <w:r>
              <w:rPr>
                <w:rFonts w:hint="eastAsia" w:ascii="宋体" w:hAnsi="宋体" w:eastAsia="宋体" w:cs="宋体"/>
                <w:spacing w:val="-4"/>
                <w:sz w:val="24"/>
                <w:szCs w:val="24"/>
              </w:rPr>
              <w:t xml:space="preserve">建筑面积（㎡）</w:t>
            </w:r>
            <w:r/>
          </w:p>
        </w:tc>
        <w:tc>
          <w:tcPr>
            <w:tcW w:w="3467" w:type="dxa"/>
            <w:textDirection w:val="lrTb"/>
            <w:noWrap w:val="false"/>
          </w:tcPr>
          <w:p>
            <w:pPr>
              <w:ind w:left="115"/>
              <w:spacing w:before="90" w:line="219" w:lineRule="auto"/>
              <w:rPr>
                <w:rFonts w:hint="eastAsia" w:ascii="宋体" w:hAnsi="宋体" w:eastAsia="宋体" w:cs="宋体"/>
                <w:sz w:val="24"/>
                <w:szCs w:val="24"/>
              </w:rPr>
            </w:pPr>
            <w:r>
              <w:rPr>
                <w:rFonts w:hint="eastAsia" w:ascii="宋体" w:hAnsi="宋体" w:eastAsia="宋体" w:cs="宋体"/>
                <w:sz w:val="24"/>
                <w:szCs w:val="24"/>
              </w:rPr>
              <w:t xml:space="preserve">4974.37</w:t>
            </w:r>
            <w:r>
              <w:rPr>
                <w:rFonts w:hint="eastAsia" w:ascii="宋体" w:hAnsi="宋体" w:eastAsia="宋体" w:cs="宋体"/>
                <w:spacing w:val="-4"/>
                <w:sz w:val="24"/>
                <w:szCs w:val="24"/>
              </w:rPr>
              <w:t xml:space="preserve">㎡。</w:t>
            </w:r>
            <w:r/>
          </w:p>
        </w:tc>
        <w:tc>
          <w:tcPr>
            <w:tcW w:w="2551" w:type="dxa"/>
            <w:textDirection w:val="lrTb"/>
            <w:noWrap w:val="false"/>
          </w:tcPr>
          <w:p>
            <w:pPr>
              <w:pStyle w:val="1095"/>
              <w:ind w:left="115"/>
              <w:spacing w:before="89" w:line="221" w:lineRule="auto"/>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eastAsia="zh-CN"/>
              </w:rPr>
              <w:t xml:space="preserve">2</w:t>
            </w:r>
            <w:r>
              <w:rPr>
                <w:rFonts w:hint="eastAsia" w:ascii="宋体" w:hAnsi="宋体" w:eastAsia="宋体" w:cs="宋体"/>
                <w:spacing w:val="9"/>
                <w:sz w:val="24"/>
                <w:szCs w:val="24"/>
              </w:rPr>
              <w:t xml:space="preserve"> 保洁服务”</w:t>
            </w:r>
            <w:r/>
          </w:p>
        </w:tc>
      </w:tr>
      <w:tr>
        <w:trPr>
          <w:trHeight w:val="458"/>
        </w:trPr>
        <w:tc>
          <w:tcPr>
            <w:tcBorders>
              <w:top w:val="none" w:color="000000" w:sz="4" w:space="0"/>
            </w:tcBorders>
            <w:tcW w:w="1178" w:type="dxa"/>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2438" w:type="dxa"/>
            <w:textDirection w:val="lrTb"/>
            <w:noWrap w:val="false"/>
          </w:tcPr>
          <w:p>
            <w:pPr>
              <w:pStyle w:val="1095"/>
              <w:ind w:left="121"/>
              <w:spacing w:before="91" w:line="221" w:lineRule="auto"/>
              <w:rPr>
                <w:rFonts w:hint="eastAsia" w:ascii="宋体" w:hAnsi="宋体" w:eastAsia="宋体" w:cs="宋体"/>
                <w:sz w:val="24"/>
                <w:szCs w:val="24"/>
              </w:rPr>
            </w:pPr>
            <w:r>
              <w:rPr>
                <w:rFonts w:hint="eastAsia" w:ascii="宋体" w:hAnsi="宋体" w:eastAsia="宋体" w:cs="宋体"/>
                <w:spacing w:val="-4"/>
                <w:sz w:val="24"/>
                <w:szCs w:val="24"/>
              </w:rPr>
              <w:t xml:space="preserve">需保洁面积（㎡）</w:t>
            </w:r>
            <w:r/>
          </w:p>
        </w:tc>
        <w:tc>
          <w:tcPr>
            <w:tcW w:w="3467" w:type="dxa"/>
            <w:textDirection w:val="lrTb"/>
            <w:noWrap w:val="false"/>
          </w:tcPr>
          <w:p>
            <w:pPr>
              <w:ind w:left="115"/>
              <w:spacing w:before="91" w:line="219" w:lineRule="auto"/>
              <w:rPr>
                <w:rFonts w:hint="eastAsia" w:ascii="宋体" w:hAnsi="宋体" w:eastAsia="宋体" w:cs="宋体"/>
                <w:sz w:val="24"/>
                <w:szCs w:val="24"/>
              </w:rPr>
            </w:pPr>
            <w:r>
              <w:rPr>
                <w:rFonts w:hint="eastAsia" w:ascii="宋体" w:hAnsi="宋体" w:eastAsia="宋体" w:cs="宋体"/>
                <w:sz w:val="24"/>
                <w:szCs w:val="24"/>
              </w:rPr>
              <w:t xml:space="preserve">6399.03</w:t>
            </w:r>
            <w:r>
              <w:rPr>
                <w:rFonts w:hint="eastAsia" w:ascii="宋体" w:hAnsi="宋体" w:eastAsia="宋体" w:cs="宋体"/>
                <w:spacing w:val="-4"/>
                <w:sz w:val="24"/>
                <w:szCs w:val="24"/>
              </w:rPr>
              <w:t xml:space="preserve">㎡。</w:t>
            </w:r>
            <w:r/>
          </w:p>
        </w:tc>
        <w:tc>
          <w:tcPr>
            <w:tcW w:w="2551" w:type="dxa"/>
            <w:textDirection w:val="lrTb"/>
            <w:noWrap w:val="false"/>
          </w:tcPr>
          <w:p>
            <w:pPr>
              <w:pStyle w:val="1095"/>
              <w:ind w:left="115"/>
              <w:spacing w:before="90" w:line="221" w:lineRule="auto"/>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eastAsia="zh-CN"/>
              </w:rPr>
              <w:t xml:space="preserve">2</w:t>
            </w:r>
            <w:r>
              <w:rPr>
                <w:rFonts w:hint="eastAsia" w:ascii="宋体" w:hAnsi="宋体" w:eastAsia="宋体" w:cs="宋体"/>
                <w:spacing w:val="9"/>
                <w:sz w:val="24"/>
                <w:szCs w:val="24"/>
              </w:rPr>
              <w:t xml:space="preserve"> 保洁服务”</w:t>
            </w:r>
            <w:r/>
          </w:p>
        </w:tc>
      </w:tr>
      <w:tr>
        <w:trPr>
          <w:trHeight w:val="686"/>
        </w:trPr>
        <w:tc>
          <w:tcPr>
            <w:tcW w:w="1178" w:type="dxa"/>
            <w:textDirection w:val="lrTb"/>
            <w:noWrap w:val="false"/>
          </w:tcPr>
          <w:p>
            <w:pPr>
              <w:pStyle w:val="1095"/>
              <w:ind w:left="139"/>
              <w:spacing w:before="204" w:line="221" w:lineRule="auto"/>
              <w:rPr>
                <w:rFonts w:hint="eastAsia" w:ascii="宋体" w:hAnsi="宋体" w:eastAsia="宋体" w:cs="宋体"/>
                <w:sz w:val="24"/>
                <w:szCs w:val="24"/>
              </w:rPr>
            </w:pPr>
            <w:r>
              <w:rPr>
                <w:rFonts w:hint="eastAsia" w:ascii="宋体" w:hAnsi="宋体" w:eastAsia="宋体" w:cs="宋体"/>
                <w:spacing w:val="-8"/>
                <w:sz w:val="24"/>
                <w:szCs w:val="24"/>
              </w:rPr>
              <w:t xml:space="preserve">门窗</w:t>
            </w:r>
            <w:r/>
          </w:p>
        </w:tc>
        <w:tc>
          <w:tcPr>
            <w:tcW w:w="2438" w:type="dxa"/>
            <w:textDirection w:val="lrTb"/>
            <w:noWrap w:val="false"/>
          </w:tcPr>
          <w:p>
            <w:pPr>
              <w:pStyle w:val="1095"/>
              <w:ind w:left="109" w:right="104" w:firstLine="23"/>
              <w:spacing w:before="34" w:line="282" w:lineRule="auto"/>
              <w:rPr>
                <w:rFonts w:hint="eastAsia" w:ascii="宋体" w:hAnsi="宋体" w:eastAsia="宋体" w:cs="宋体"/>
                <w:sz w:val="24"/>
                <w:szCs w:val="24"/>
                <w:lang w:eastAsia="zh-CN"/>
              </w:rPr>
            </w:pPr>
            <w:r>
              <w:rPr>
                <w:rFonts w:hint="eastAsia" w:ascii="宋体" w:hAnsi="宋体" w:eastAsia="宋体" w:cs="宋体"/>
                <w:spacing w:val="-11"/>
                <w:sz w:val="24"/>
                <w:szCs w:val="24"/>
                <w:lang w:eastAsia="zh-CN"/>
              </w:rPr>
              <w:t xml:space="preserve">门窗总数量（个）及总面</w:t>
            </w:r>
            <w:r>
              <w:rPr>
                <w:rFonts w:hint="eastAsia" w:ascii="宋体" w:hAnsi="宋体" w:eastAsia="宋体" w:cs="宋体"/>
                <w:spacing w:val="5"/>
                <w:sz w:val="24"/>
                <w:szCs w:val="24"/>
                <w:lang w:eastAsia="zh-CN"/>
              </w:rPr>
              <w:t xml:space="preserve"> </w:t>
            </w:r>
            <w:r>
              <w:rPr>
                <w:rFonts w:hint="eastAsia" w:ascii="宋体" w:hAnsi="宋体" w:eastAsia="宋体" w:cs="宋体"/>
                <w:spacing w:val="-6"/>
                <w:sz w:val="24"/>
                <w:szCs w:val="24"/>
                <w:lang w:eastAsia="zh-CN"/>
              </w:rPr>
              <w:t xml:space="preserve">积（㎡）</w:t>
            </w:r>
            <w:r/>
          </w:p>
        </w:tc>
        <w:tc>
          <w:tcPr>
            <w:tcW w:w="3467" w:type="dxa"/>
            <w:textDirection w:val="lrTb"/>
            <w:noWrap w:val="false"/>
          </w:tcPr>
          <w:p>
            <w:pPr>
              <w:pStyle w:val="1095"/>
              <w:ind w:left="112"/>
              <w:spacing w:before="204" w:line="221" w:lineRule="auto"/>
              <w:rPr>
                <w:rFonts w:hint="eastAsia" w:ascii="宋体" w:hAnsi="宋体" w:eastAsia="宋体" w:cs="宋体"/>
                <w:spacing w:val="-4"/>
                <w:sz w:val="24"/>
                <w:szCs w:val="24"/>
                <w:lang w:eastAsia="zh-CN"/>
              </w:rPr>
            </w:pPr>
            <w:r>
              <w:rPr>
                <w:rFonts w:hint="eastAsia" w:ascii="宋体" w:hAnsi="宋体" w:eastAsia="宋体" w:cs="宋体"/>
                <w:sz w:val="24"/>
                <w:szCs w:val="24"/>
                <w:lang w:eastAsia="zh-CN"/>
              </w:rPr>
              <w:t xml:space="preserve">卫生间10樘门窗，总面积18.9</w:t>
            </w:r>
            <w:r>
              <w:rPr>
                <w:rFonts w:hint="eastAsia" w:ascii="宋体" w:hAnsi="宋体" w:eastAsia="宋体" w:cs="宋体"/>
                <w:spacing w:val="-4"/>
                <w:sz w:val="24"/>
                <w:szCs w:val="24"/>
                <w:lang w:eastAsia="zh-CN"/>
              </w:rPr>
              <w:t xml:space="preserve">㎡。</w:t>
            </w:r>
            <w:r/>
          </w:p>
          <w:p>
            <w:pPr>
              <w:pStyle w:val="1095"/>
              <w:ind w:left="112"/>
              <w:spacing w:before="204" w:line="221" w:lineRule="auto"/>
              <w:rPr>
                <w:rFonts w:hint="eastAsia" w:ascii="宋体" w:hAnsi="宋体" w:eastAsia="宋体" w:cs="宋体"/>
                <w:spacing w:val="-4"/>
                <w:sz w:val="24"/>
                <w:szCs w:val="24"/>
                <w:lang w:eastAsia="zh-CN"/>
              </w:rPr>
            </w:pPr>
            <w:r>
              <w:rPr>
                <w:rFonts w:hint="eastAsia" w:ascii="宋体" w:hAnsi="宋体" w:eastAsia="宋体" w:cs="宋体"/>
                <w:sz w:val="24"/>
                <w:szCs w:val="24"/>
                <w:lang w:eastAsia="zh-CN"/>
              </w:rPr>
              <w:t xml:space="preserve">一楼门窗53樘门窗，120.26</w:t>
            </w:r>
            <w:r>
              <w:rPr>
                <w:rFonts w:hint="eastAsia" w:ascii="宋体" w:hAnsi="宋体" w:eastAsia="宋体" w:cs="宋体"/>
                <w:spacing w:val="-4"/>
                <w:sz w:val="24"/>
                <w:szCs w:val="24"/>
                <w:lang w:eastAsia="zh-CN"/>
              </w:rPr>
              <w:t xml:space="preserve">㎡。</w:t>
            </w:r>
            <w:r/>
          </w:p>
        </w:tc>
        <w:tc>
          <w:tcPr>
            <w:tcW w:w="2551" w:type="dxa"/>
            <w:textDirection w:val="lrTb"/>
            <w:noWrap w:val="false"/>
          </w:tcPr>
          <w:p>
            <w:pPr>
              <w:pStyle w:val="1095"/>
              <w:ind w:left="115"/>
              <w:spacing w:before="203" w:line="221" w:lineRule="auto"/>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eastAsia="zh-CN"/>
              </w:rPr>
              <w:t xml:space="preserve">2</w:t>
            </w:r>
            <w:r>
              <w:rPr>
                <w:rFonts w:hint="eastAsia" w:ascii="宋体" w:hAnsi="宋体" w:eastAsia="宋体" w:cs="宋体"/>
                <w:spacing w:val="9"/>
                <w:sz w:val="24"/>
                <w:szCs w:val="24"/>
              </w:rPr>
              <w:t xml:space="preserve"> 保洁服务”</w:t>
            </w:r>
            <w:r/>
          </w:p>
        </w:tc>
      </w:tr>
      <w:tr>
        <w:trPr>
          <w:trHeight w:val="686"/>
        </w:trPr>
        <w:tc>
          <w:tcPr>
            <w:tcW w:w="1178" w:type="dxa"/>
            <w:textDirection w:val="lrTb"/>
            <w:noWrap w:val="false"/>
          </w:tcPr>
          <w:p>
            <w:pPr>
              <w:pStyle w:val="1095"/>
              <w:ind w:left="116"/>
              <w:spacing w:before="204" w:line="222" w:lineRule="auto"/>
              <w:rPr>
                <w:rFonts w:hint="eastAsia" w:ascii="宋体" w:hAnsi="宋体" w:eastAsia="宋体" w:cs="宋体"/>
                <w:sz w:val="24"/>
                <w:szCs w:val="24"/>
              </w:rPr>
            </w:pPr>
            <w:r>
              <w:rPr>
                <w:rFonts w:hint="eastAsia" w:ascii="宋体" w:hAnsi="宋体" w:eastAsia="宋体" w:cs="宋体"/>
                <w:spacing w:val="-2"/>
                <w:sz w:val="24"/>
                <w:szCs w:val="24"/>
              </w:rPr>
              <w:t xml:space="preserve">地面</w:t>
            </w:r>
            <w:r/>
          </w:p>
        </w:tc>
        <w:tc>
          <w:tcPr>
            <w:tcW w:w="2438" w:type="dxa"/>
            <w:textDirection w:val="lrTb"/>
            <w:noWrap w:val="false"/>
          </w:tcPr>
          <w:p>
            <w:pPr>
              <w:pStyle w:val="1095"/>
              <w:ind w:left="115" w:right="104" w:hanging="6"/>
              <w:spacing w:before="34" w:line="282" w:lineRule="auto"/>
              <w:rPr>
                <w:rFonts w:hint="eastAsia" w:ascii="宋体" w:hAnsi="宋体" w:eastAsia="宋体" w:cs="宋体"/>
                <w:sz w:val="24"/>
                <w:szCs w:val="24"/>
                <w:lang w:eastAsia="zh-CN"/>
              </w:rPr>
            </w:pPr>
            <w:r>
              <w:rPr>
                <w:rFonts w:hint="eastAsia" w:ascii="宋体" w:hAnsi="宋体" w:eastAsia="宋体" w:cs="宋体"/>
                <w:spacing w:val="8"/>
                <w:sz w:val="24"/>
                <w:szCs w:val="24"/>
                <w:lang w:eastAsia="zh-CN"/>
              </w:rPr>
              <w:t xml:space="preserve">地面</w:t>
            </w:r>
            <w:r>
              <w:rPr>
                <w:rFonts w:hint="eastAsia" w:ascii="宋体" w:hAnsi="宋体" w:eastAsia="宋体" w:cs="宋体"/>
                <w:spacing w:val="-51"/>
                <w:sz w:val="24"/>
                <w:szCs w:val="24"/>
                <w:lang w:eastAsia="zh-CN"/>
              </w:rPr>
              <w:t xml:space="preserve"> </w:t>
            </w:r>
            <w:r>
              <w:rPr>
                <w:rFonts w:hint="eastAsia" w:ascii="宋体" w:hAnsi="宋体" w:eastAsia="宋体" w:cs="宋体"/>
                <w:spacing w:val="8"/>
                <w:sz w:val="24"/>
                <w:szCs w:val="24"/>
                <w:lang w:eastAsia="zh-CN"/>
              </w:rPr>
              <w:t xml:space="preserve">各</w:t>
            </w:r>
            <w:r>
              <w:rPr>
                <w:rFonts w:hint="eastAsia" w:ascii="宋体" w:hAnsi="宋体" w:eastAsia="宋体" w:cs="宋体"/>
                <w:spacing w:val="-56"/>
                <w:sz w:val="24"/>
                <w:szCs w:val="24"/>
                <w:lang w:eastAsia="zh-CN"/>
              </w:rPr>
              <w:t xml:space="preserve"> </w:t>
            </w:r>
            <w:r>
              <w:rPr>
                <w:rFonts w:hint="eastAsia" w:ascii="宋体" w:hAnsi="宋体" w:eastAsia="宋体" w:cs="宋体"/>
                <w:spacing w:val="8"/>
                <w:sz w:val="24"/>
                <w:szCs w:val="24"/>
                <w:lang w:eastAsia="zh-CN"/>
              </w:rPr>
              <w:t xml:space="preserve">材质</w:t>
            </w:r>
            <w:r>
              <w:rPr>
                <w:rFonts w:hint="eastAsia" w:ascii="宋体" w:hAnsi="宋体" w:eastAsia="宋体" w:cs="宋体"/>
                <w:spacing w:val="-57"/>
                <w:sz w:val="24"/>
                <w:szCs w:val="24"/>
                <w:lang w:eastAsia="zh-CN"/>
              </w:rPr>
              <w:t xml:space="preserve"> </w:t>
            </w:r>
            <w:r>
              <w:rPr>
                <w:rFonts w:hint="eastAsia" w:ascii="宋体" w:hAnsi="宋体" w:eastAsia="宋体" w:cs="宋体"/>
                <w:spacing w:val="8"/>
                <w:sz w:val="24"/>
                <w:szCs w:val="24"/>
                <w:lang w:eastAsia="zh-CN"/>
              </w:rPr>
              <w:t xml:space="preserve">及</w:t>
            </w:r>
            <w:r>
              <w:rPr>
                <w:rFonts w:hint="eastAsia" w:ascii="宋体" w:hAnsi="宋体" w:eastAsia="宋体" w:cs="宋体"/>
                <w:spacing w:val="-50"/>
                <w:sz w:val="24"/>
                <w:szCs w:val="24"/>
                <w:lang w:eastAsia="zh-CN"/>
              </w:rPr>
              <w:t xml:space="preserve"> </w:t>
            </w:r>
            <w:r>
              <w:rPr>
                <w:rFonts w:hint="eastAsia" w:ascii="宋体" w:hAnsi="宋体" w:eastAsia="宋体" w:cs="宋体"/>
                <w:spacing w:val="8"/>
                <w:sz w:val="24"/>
                <w:szCs w:val="24"/>
                <w:lang w:eastAsia="zh-CN"/>
              </w:rPr>
              <w:t xml:space="preserve">总</w:t>
            </w:r>
            <w:r>
              <w:rPr>
                <w:rFonts w:hint="eastAsia" w:ascii="宋体" w:hAnsi="宋体" w:eastAsia="宋体" w:cs="宋体"/>
                <w:spacing w:val="-56"/>
                <w:sz w:val="24"/>
                <w:szCs w:val="24"/>
                <w:lang w:eastAsia="zh-CN"/>
              </w:rPr>
              <w:t xml:space="preserve"> </w:t>
            </w:r>
            <w:r>
              <w:rPr>
                <w:rFonts w:hint="eastAsia" w:ascii="宋体" w:hAnsi="宋体" w:eastAsia="宋体" w:cs="宋体"/>
                <w:spacing w:val="8"/>
                <w:sz w:val="24"/>
                <w:szCs w:val="24"/>
                <w:lang w:eastAsia="zh-CN"/>
              </w:rPr>
              <w:t xml:space="preserve">面积</w:t>
            </w:r>
            <w:r>
              <w:rPr>
                <w:rFonts w:hint="eastAsia" w:ascii="宋体" w:hAnsi="宋体" w:eastAsia="宋体" w:cs="宋体"/>
                <w:sz w:val="24"/>
                <w:szCs w:val="24"/>
                <w:lang w:eastAsia="zh-CN"/>
              </w:rPr>
              <w:t xml:space="preserve"> </w:t>
            </w:r>
            <w:r>
              <w:rPr>
                <w:rFonts w:hint="eastAsia" w:ascii="宋体" w:hAnsi="宋体" w:eastAsia="宋体" w:cs="宋体"/>
                <w:spacing w:val="-9"/>
                <w:sz w:val="24"/>
                <w:szCs w:val="24"/>
                <w:lang w:eastAsia="zh-CN"/>
              </w:rPr>
              <w:t xml:space="preserve">（㎡）</w:t>
            </w:r>
            <w:r/>
          </w:p>
        </w:tc>
        <w:tc>
          <w:tcPr>
            <w:tcW w:w="3467" w:type="dxa"/>
            <w:textDirection w:val="lrTb"/>
            <w:noWrap w:val="false"/>
          </w:tcPr>
          <w:p>
            <w:pPr>
              <w:ind w:left="116" w:right="136" w:hanging="9"/>
              <w:spacing w:before="34" w:line="282" w:lineRule="auto"/>
              <w:rPr>
                <w:rFonts w:hint="eastAsia" w:ascii="宋体" w:hAnsi="宋体" w:eastAsia="宋体" w:cs="宋体"/>
                <w:sz w:val="24"/>
                <w:szCs w:val="24"/>
              </w:rPr>
            </w:pPr>
            <w:r>
              <w:rPr>
                <w:rFonts w:hint="eastAsia" w:ascii="宋体" w:hAnsi="宋体" w:eastAsia="宋体" w:cs="宋体"/>
                <w:sz w:val="24"/>
                <w:szCs w:val="24"/>
              </w:rPr>
              <w:t xml:space="preserve">走廊、楼梯水磨石地面400</w:t>
            </w:r>
            <w:r>
              <w:rPr>
                <w:rFonts w:hint="eastAsia" w:ascii="宋体" w:hAnsi="宋体" w:eastAsia="宋体" w:cs="宋体"/>
                <w:spacing w:val="-4"/>
                <w:sz w:val="24"/>
                <w:szCs w:val="24"/>
              </w:rPr>
              <w:t xml:space="preserve">㎡。</w:t>
            </w:r>
            <w:r/>
          </w:p>
        </w:tc>
        <w:tc>
          <w:tcPr>
            <w:tcW w:w="2551" w:type="dxa"/>
            <w:textDirection w:val="lrTb"/>
            <w:noWrap w:val="false"/>
          </w:tcPr>
          <w:p>
            <w:pPr>
              <w:pStyle w:val="1095"/>
              <w:ind w:left="115"/>
              <w:spacing w:before="204" w:line="221" w:lineRule="auto"/>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eastAsia="zh-CN"/>
              </w:rPr>
              <w:t xml:space="preserve">2</w:t>
            </w:r>
            <w:r>
              <w:rPr>
                <w:rFonts w:hint="eastAsia" w:ascii="宋体" w:hAnsi="宋体" w:eastAsia="宋体" w:cs="宋体"/>
                <w:spacing w:val="9"/>
                <w:sz w:val="24"/>
                <w:szCs w:val="24"/>
              </w:rPr>
              <w:t xml:space="preserve"> 保洁服务”</w:t>
            </w:r>
            <w:r>
              <w:rPr>
                <w:rFonts w:hint="eastAsia" w:ascii="宋体" w:hAnsi="宋体" w:eastAsia="宋体" w:cs="宋体"/>
                <w:spacing w:val="4"/>
                <w:sz w:val="24"/>
                <w:szCs w:val="24"/>
              </w:rPr>
              <w:t xml:space="preserve">”</w:t>
            </w:r>
            <w:r/>
          </w:p>
        </w:tc>
      </w:tr>
      <w:tr>
        <w:trPr>
          <w:trHeight w:val="686"/>
        </w:trPr>
        <w:tc>
          <w:tcPr>
            <w:tcW w:w="1178" w:type="dxa"/>
            <w:textDirection w:val="lrTb"/>
            <w:noWrap w:val="false"/>
          </w:tcPr>
          <w:p>
            <w:pPr>
              <w:pStyle w:val="1095"/>
              <w:ind w:left="141"/>
              <w:spacing w:before="204" w:line="221" w:lineRule="auto"/>
              <w:rPr>
                <w:rFonts w:hint="eastAsia" w:ascii="宋体" w:hAnsi="宋体" w:eastAsia="宋体" w:cs="宋体"/>
                <w:sz w:val="24"/>
                <w:szCs w:val="24"/>
              </w:rPr>
            </w:pPr>
            <w:r>
              <w:rPr>
                <w:rFonts w:hint="eastAsia" w:ascii="宋体" w:hAnsi="宋体" w:eastAsia="宋体" w:cs="宋体"/>
                <w:spacing w:val="-8"/>
                <w:sz w:val="24"/>
                <w:szCs w:val="24"/>
              </w:rPr>
              <w:t xml:space="preserve">内墙饰面</w:t>
            </w:r>
            <w:r/>
          </w:p>
        </w:tc>
        <w:tc>
          <w:tcPr>
            <w:tcW w:w="2438" w:type="dxa"/>
            <w:textDirection w:val="lrTb"/>
            <w:noWrap w:val="false"/>
          </w:tcPr>
          <w:p>
            <w:pPr>
              <w:pStyle w:val="1095"/>
              <w:ind w:left="109" w:right="104" w:firstLine="25"/>
              <w:spacing w:before="34" w:line="282" w:lineRule="auto"/>
              <w:rPr>
                <w:rFonts w:hint="eastAsia" w:ascii="宋体" w:hAnsi="宋体" w:eastAsia="宋体" w:cs="宋体"/>
                <w:sz w:val="24"/>
                <w:szCs w:val="24"/>
                <w:lang w:eastAsia="zh-CN"/>
              </w:rPr>
            </w:pPr>
            <w:r>
              <w:rPr>
                <w:rFonts w:hint="eastAsia" w:ascii="宋体" w:hAnsi="宋体" w:eastAsia="宋体" w:cs="宋体"/>
                <w:spacing w:val="9"/>
                <w:sz w:val="24"/>
                <w:szCs w:val="24"/>
                <w:lang w:eastAsia="zh-CN"/>
              </w:rPr>
              <w:t xml:space="preserve">内墙饰面各材质及总面</w:t>
            </w:r>
            <w:r>
              <w:rPr>
                <w:rFonts w:hint="eastAsia" w:ascii="宋体" w:hAnsi="宋体" w:eastAsia="宋体" w:cs="宋体"/>
                <w:spacing w:val="2"/>
                <w:sz w:val="24"/>
                <w:szCs w:val="24"/>
                <w:lang w:eastAsia="zh-CN"/>
              </w:rPr>
              <w:t xml:space="preserve"> </w:t>
            </w:r>
            <w:r>
              <w:rPr>
                <w:rFonts w:hint="eastAsia" w:ascii="宋体" w:hAnsi="宋体" w:eastAsia="宋体" w:cs="宋体"/>
                <w:spacing w:val="-6"/>
                <w:sz w:val="24"/>
                <w:szCs w:val="24"/>
                <w:lang w:eastAsia="zh-CN"/>
              </w:rPr>
              <w:t xml:space="preserve">积（㎡）</w:t>
            </w:r>
            <w:r/>
          </w:p>
        </w:tc>
        <w:tc>
          <w:tcPr>
            <w:tcW w:w="3467" w:type="dxa"/>
            <w:textDirection w:val="lrTb"/>
            <w:noWrap w:val="false"/>
          </w:tcPr>
          <w:p>
            <w:pPr>
              <w:ind w:right="105"/>
              <w:spacing w:before="34" w:line="282" w:lineRule="auto"/>
              <w:rPr>
                <w:rFonts w:hint="eastAsia" w:ascii="宋体" w:hAnsi="宋体" w:eastAsia="宋体" w:cs="宋体"/>
                <w:sz w:val="24"/>
                <w:szCs w:val="24"/>
              </w:rPr>
            </w:pPr>
            <w:r>
              <w:rPr>
                <w:rFonts w:hint="eastAsia" w:ascii="宋体" w:hAnsi="宋体" w:eastAsia="宋体" w:cs="宋体"/>
                <w:sz w:val="24"/>
                <w:szCs w:val="24"/>
              </w:rPr>
              <w:t xml:space="preserve">走廊楼梯内墙乳胶漆墙面总面积2845.24</w:t>
            </w:r>
            <w:r>
              <w:rPr>
                <w:rFonts w:hint="eastAsia" w:ascii="宋体" w:hAnsi="宋体" w:eastAsia="宋体" w:cs="宋体"/>
                <w:spacing w:val="-4"/>
                <w:sz w:val="24"/>
                <w:szCs w:val="24"/>
              </w:rPr>
              <w:t xml:space="preserve">㎡。</w:t>
            </w:r>
            <w:r/>
          </w:p>
        </w:tc>
        <w:tc>
          <w:tcPr>
            <w:tcW w:w="2551" w:type="dxa"/>
            <w:textDirection w:val="lrTb"/>
            <w:noWrap w:val="false"/>
          </w:tcPr>
          <w:p>
            <w:pPr>
              <w:pStyle w:val="1095"/>
              <w:ind w:left="115"/>
              <w:spacing w:before="204" w:line="221" w:lineRule="auto"/>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eastAsia="zh-CN"/>
              </w:rPr>
              <w:t xml:space="preserve">2</w:t>
            </w:r>
            <w:r>
              <w:rPr>
                <w:rFonts w:hint="eastAsia" w:ascii="宋体" w:hAnsi="宋体" w:eastAsia="宋体" w:cs="宋体"/>
                <w:spacing w:val="9"/>
                <w:sz w:val="24"/>
                <w:szCs w:val="24"/>
              </w:rPr>
              <w:t xml:space="preserve"> 保洁服务</w:t>
            </w:r>
            <w:r>
              <w:rPr>
                <w:rFonts w:hint="eastAsia" w:ascii="宋体" w:hAnsi="宋体" w:eastAsia="宋体" w:cs="宋体"/>
                <w:spacing w:val="4"/>
                <w:sz w:val="24"/>
                <w:szCs w:val="24"/>
              </w:rPr>
              <w:t xml:space="preserve">”</w:t>
            </w:r>
            <w:r/>
          </w:p>
        </w:tc>
      </w:tr>
      <w:tr>
        <w:trPr>
          <w:trHeight w:val="684"/>
        </w:trPr>
        <w:tc>
          <w:tcPr>
            <w:tcW w:w="1178" w:type="dxa"/>
            <w:textDirection w:val="lrTb"/>
            <w:noWrap w:val="false"/>
          </w:tcPr>
          <w:p>
            <w:pPr>
              <w:pStyle w:val="1095"/>
              <w:ind w:left="116"/>
              <w:spacing w:before="204" w:line="221" w:lineRule="auto"/>
              <w:rPr>
                <w:rFonts w:hint="eastAsia" w:ascii="宋体" w:hAnsi="宋体" w:eastAsia="宋体" w:cs="宋体"/>
                <w:sz w:val="24"/>
                <w:szCs w:val="24"/>
              </w:rPr>
            </w:pPr>
            <w:r>
              <w:rPr>
                <w:rFonts w:hint="eastAsia" w:ascii="宋体" w:hAnsi="宋体" w:eastAsia="宋体" w:cs="宋体"/>
                <w:spacing w:val="-2"/>
                <w:sz w:val="24"/>
                <w:szCs w:val="24"/>
              </w:rPr>
              <w:t xml:space="preserve">顶面</w:t>
            </w:r>
            <w:r/>
          </w:p>
        </w:tc>
        <w:tc>
          <w:tcPr>
            <w:tcW w:w="2438" w:type="dxa"/>
            <w:textDirection w:val="lrTb"/>
            <w:noWrap w:val="false"/>
          </w:tcPr>
          <w:p>
            <w:pPr>
              <w:pStyle w:val="1095"/>
              <w:ind w:left="115" w:right="104" w:hanging="6"/>
              <w:spacing w:before="34" w:line="281" w:lineRule="auto"/>
              <w:rPr>
                <w:rFonts w:hint="eastAsia" w:ascii="宋体" w:hAnsi="宋体" w:eastAsia="宋体" w:cs="宋体"/>
                <w:sz w:val="24"/>
                <w:szCs w:val="24"/>
                <w:lang w:eastAsia="zh-CN"/>
              </w:rPr>
            </w:pPr>
            <w:r>
              <w:rPr>
                <w:rFonts w:hint="eastAsia" w:ascii="宋体" w:hAnsi="宋体" w:eastAsia="宋体" w:cs="宋体"/>
                <w:spacing w:val="14"/>
                <w:sz w:val="24"/>
                <w:szCs w:val="24"/>
                <w:lang w:eastAsia="zh-CN"/>
              </w:rPr>
              <w:t xml:space="preserve">顶面各</w:t>
            </w:r>
            <w:r>
              <w:rPr>
                <w:rFonts w:hint="eastAsia" w:ascii="宋体" w:hAnsi="宋体" w:eastAsia="宋体" w:cs="宋体"/>
                <w:spacing w:val="-56"/>
                <w:sz w:val="24"/>
                <w:szCs w:val="24"/>
                <w:lang w:eastAsia="zh-CN"/>
              </w:rPr>
              <w:t xml:space="preserve"> </w:t>
            </w:r>
            <w:r>
              <w:rPr>
                <w:rFonts w:hint="eastAsia" w:ascii="宋体" w:hAnsi="宋体" w:eastAsia="宋体" w:cs="宋体"/>
                <w:spacing w:val="14"/>
                <w:sz w:val="24"/>
                <w:szCs w:val="24"/>
                <w:lang w:eastAsia="zh-CN"/>
              </w:rPr>
              <w:t xml:space="preserve">材质</w:t>
            </w:r>
            <w:r>
              <w:rPr>
                <w:rFonts w:hint="eastAsia" w:ascii="宋体" w:hAnsi="宋体" w:eastAsia="宋体" w:cs="宋体"/>
                <w:spacing w:val="-57"/>
                <w:sz w:val="24"/>
                <w:szCs w:val="24"/>
                <w:lang w:eastAsia="zh-CN"/>
              </w:rPr>
              <w:t xml:space="preserve"> </w:t>
            </w:r>
            <w:r>
              <w:rPr>
                <w:rFonts w:hint="eastAsia" w:ascii="宋体" w:hAnsi="宋体" w:eastAsia="宋体" w:cs="宋体"/>
                <w:spacing w:val="14"/>
                <w:sz w:val="24"/>
                <w:szCs w:val="24"/>
                <w:lang w:eastAsia="zh-CN"/>
              </w:rPr>
              <w:t xml:space="preserve">及</w:t>
            </w:r>
            <w:r>
              <w:rPr>
                <w:rFonts w:hint="eastAsia" w:ascii="宋体" w:hAnsi="宋体" w:eastAsia="宋体" w:cs="宋体"/>
                <w:spacing w:val="-50"/>
                <w:sz w:val="24"/>
                <w:szCs w:val="24"/>
                <w:lang w:eastAsia="zh-CN"/>
              </w:rPr>
              <w:t xml:space="preserve"> </w:t>
            </w:r>
            <w:r>
              <w:rPr>
                <w:rFonts w:hint="eastAsia" w:ascii="宋体" w:hAnsi="宋体" w:eastAsia="宋体" w:cs="宋体"/>
                <w:spacing w:val="14"/>
                <w:sz w:val="24"/>
                <w:szCs w:val="24"/>
                <w:lang w:eastAsia="zh-CN"/>
              </w:rPr>
              <w:t xml:space="preserve">总</w:t>
            </w:r>
            <w:r>
              <w:rPr>
                <w:rFonts w:hint="eastAsia" w:ascii="宋体" w:hAnsi="宋体" w:eastAsia="宋体" w:cs="宋体"/>
                <w:spacing w:val="-56"/>
                <w:sz w:val="24"/>
                <w:szCs w:val="24"/>
                <w:lang w:eastAsia="zh-CN"/>
              </w:rPr>
              <w:t xml:space="preserve"> </w:t>
            </w:r>
            <w:r>
              <w:rPr>
                <w:rFonts w:hint="eastAsia" w:ascii="宋体" w:hAnsi="宋体" w:eastAsia="宋体" w:cs="宋体"/>
                <w:spacing w:val="14"/>
                <w:sz w:val="24"/>
                <w:szCs w:val="24"/>
                <w:lang w:eastAsia="zh-CN"/>
              </w:rPr>
              <w:t xml:space="preserve">面积</w:t>
            </w:r>
            <w:r>
              <w:rPr>
                <w:rFonts w:hint="eastAsia" w:ascii="宋体" w:hAnsi="宋体" w:eastAsia="宋体" w:cs="宋体"/>
                <w:sz w:val="24"/>
                <w:szCs w:val="24"/>
                <w:lang w:eastAsia="zh-CN"/>
              </w:rPr>
              <w:t xml:space="preserve"> </w:t>
            </w:r>
            <w:r>
              <w:rPr>
                <w:rFonts w:hint="eastAsia" w:ascii="宋体" w:hAnsi="宋体" w:eastAsia="宋体" w:cs="宋体"/>
                <w:spacing w:val="-9"/>
                <w:sz w:val="24"/>
                <w:szCs w:val="24"/>
                <w:lang w:eastAsia="zh-CN"/>
              </w:rPr>
              <w:t xml:space="preserve">（㎡）</w:t>
            </w:r>
            <w:r/>
          </w:p>
        </w:tc>
        <w:tc>
          <w:tcPr>
            <w:tcW w:w="3467" w:type="dxa"/>
            <w:textDirection w:val="lrTb"/>
            <w:noWrap w:val="false"/>
          </w:tcPr>
          <w:p>
            <w:pPr>
              <w:ind w:left="116" w:right="136" w:hanging="9"/>
              <w:spacing w:before="34" w:line="282" w:lineRule="auto"/>
              <w:rPr>
                <w:rFonts w:hint="eastAsia" w:ascii="宋体" w:hAnsi="宋体" w:eastAsia="宋体" w:cs="宋体"/>
                <w:sz w:val="24"/>
                <w:szCs w:val="24"/>
              </w:rPr>
            </w:pPr>
            <w:r>
              <w:rPr>
                <w:rFonts w:hint="eastAsia" w:ascii="宋体" w:hAnsi="宋体" w:eastAsia="宋体" w:cs="宋体"/>
                <w:sz w:val="24"/>
                <w:szCs w:val="24"/>
              </w:rPr>
              <w:t xml:space="preserve">走廊楼梯天棚顶面1869.45</w:t>
            </w:r>
            <w:r>
              <w:rPr>
                <w:rFonts w:hint="eastAsia" w:ascii="宋体" w:hAnsi="宋体" w:eastAsia="宋体" w:cs="宋体"/>
                <w:spacing w:val="-4"/>
                <w:sz w:val="24"/>
                <w:szCs w:val="24"/>
              </w:rPr>
              <w:t xml:space="preserve">㎡。</w:t>
            </w:r>
            <w:r/>
          </w:p>
        </w:tc>
        <w:tc>
          <w:tcPr>
            <w:tcW w:w="2551" w:type="dxa"/>
            <w:textDirection w:val="lrTb"/>
            <w:noWrap w:val="false"/>
          </w:tcPr>
          <w:p>
            <w:pPr>
              <w:pStyle w:val="1095"/>
              <w:ind w:left="115"/>
              <w:spacing w:before="204" w:line="221" w:lineRule="auto"/>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eastAsia="zh-CN"/>
              </w:rPr>
              <w:t xml:space="preserve">2</w:t>
            </w:r>
            <w:r>
              <w:rPr>
                <w:rFonts w:hint="eastAsia" w:ascii="宋体" w:hAnsi="宋体" w:eastAsia="宋体" w:cs="宋体"/>
                <w:spacing w:val="9"/>
                <w:sz w:val="24"/>
                <w:szCs w:val="24"/>
              </w:rPr>
              <w:t xml:space="preserve"> 保洁服务”</w:t>
            </w:r>
            <w:r/>
          </w:p>
        </w:tc>
      </w:tr>
      <w:tr>
        <w:trPr>
          <w:trHeight w:val="684"/>
        </w:trPr>
        <w:tc>
          <w:tcPr>
            <w:tcBorders>
              <w:bottom w:val="none" w:color="000000" w:sz="4" w:space="0"/>
            </w:tcBorders>
            <w:tcW w:w="1178" w:type="dxa"/>
            <w:vMerge w:val="restart"/>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p>
            <w:pPr>
              <w:spacing w:line="241" w:lineRule="auto"/>
              <w:rPr>
                <w:rFonts w:hint="eastAsia" w:ascii="宋体" w:hAnsi="宋体" w:eastAsia="宋体" w:cs="宋体"/>
                <w:sz w:val="24"/>
                <w:szCs w:val="24"/>
              </w:rPr>
            </w:pPr>
            <w:r>
              <w:rPr>
                <w:rFonts w:hint="eastAsia" w:ascii="宋体" w:hAnsi="宋体" w:eastAsia="宋体" w:cs="宋体"/>
                <w:sz w:val="24"/>
                <w:szCs w:val="24"/>
              </w:rPr>
            </w:r>
            <w:r/>
          </w:p>
          <w:p>
            <w:pPr>
              <w:pStyle w:val="1095"/>
              <w:ind w:left="115"/>
              <w:spacing w:before="68" w:line="220" w:lineRule="auto"/>
              <w:rPr>
                <w:rFonts w:hint="eastAsia" w:ascii="宋体" w:hAnsi="宋体" w:eastAsia="宋体" w:cs="宋体"/>
                <w:sz w:val="24"/>
                <w:szCs w:val="24"/>
              </w:rPr>
            </w:pPr>
            <w:r>
              <w:rPr>
                <w:rFonts w:hint="eastAsia" w:ascii="宋体" w:hAnsi="宋体" w:eastAsia="宋体" w:cs="宋体"/>
                <w:spacing w:val="-1"/>
                <w:sz w:val="24"/>
                <w:szCs w:val="24"/>
                <w:lang w:eastAsia="zh-CN"/>
              </w:rPr>
              <w:t xml:space="preserve">功能教室</w:t>
            </w:r>
            <w:r/>
          </w:p>
        </w:tc>
        <w:tc>
          <w:tcPr>
            <w:tcW w:w="2438" w:type="dxa"/>
            <w:textDirection w:val="lrTb"/>
            <w:noWrap w:val="false"/>
          </w:tcPr>
          <w:p>
            <w:pPr>
              <w:pStyle w:val="1095"/>
              <w:ind w:left="113"/>
              <w:spacing w:before="206" w:line="221" w:lineRule="auto"/>
              <w:rPr>
                <w:rFonts w:hint="eastAsia" w:ascii="宋体" w:hAnsi="宋体" w:eastAsia="宋体" w:cs="宋体"/>
                <w:sz w:val="24"/>
                <w:szCs w:val="24"/>
              </w:rPr>
            </w:pPr>
            <w:r>
              <w:rPr>
                <w:rFonts w:hint="eastAsia" w:ascii="宋体" w:hAnsi="宋体" w:eastAsia="宋体" w:cs="宋体"/>
                <w:spacing w:val="-2"/>
                <w:sz w:val="24"/>
                <w:szCs w:val="24"/>
              </w:rPr>
              <w:t xml:space="preserve">室内设施说明</w:t>
            </w:r>
            <w:r/>
          </w:p>
        </w:tc>
        <w:tc>
          <w:tcPr>
            <w:tcW w:w="3467" w:type="dxa"/>
            <w:textDirection w:val="lrTb"/>
            <w:noWrap w:val="false"/>
          </w:tcPr>
          <w:p>
            <w:pPr>
              <w:ind w:left="111" w:right="105"/>
              <w:spacing w:before="36" w:line="280" w:lineRule="auto"/>
              <w:rPr>
                <w:rFonts w:hint="eastAsia" w:ascii="宋体" w:hAnsi="宋体" w:eastAsia="宋体" w:cs="宋体"/>
                <w:sz w:val="24"/>
                <w:szCs w:val="24"/>
              </w:rPr>
            </w:pPr>
            <w:r>
              <w:rPr>
                <w:rFonts w:hint="eastAsia" w:ascii="宋体" w:hAnsi="宋体" w:eastAsia="宋体" w:cs="宋体"/>
                <w:sz w:val="24"/>
                <w:szCs w:val="24"/>
              </w:rPr>
              <w:t xml:space="preserve"> 桌椅、电脑、一体机。</w:t>
            </w:r>
            <w:r/>
          </w:p>
        </w:tc>
        <w:tc>
          <w:tcPr>
            <w:tcW w:w="2551" w:type="dxa"/>
            <w:textDirection w:val="lrTb"/>
            <w:noWrap w:val="false"/>
          </w:tcPr>
          <w:p>
            <w:pPr>
              <w:pStyle w:val="1095"/>
              <w:ind w:left="111" w:right="108" w:firstLine="4"/>
              <w:spacing w:before="36" w:line="280" w:lineRule="auto"/>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eastAsia="zh-CN"/>
              </w:rPr>
              <w:t xml:space="preserve">2</w:t>
            </w:r>
            <w:r>
              <w:rPr>
                <w:rFonts w:hint="eastAsia" w:ascii="宋体" w:hAnsi="宋体" w:eastAsia="宋体" w:cs="宋体"/>
                <w:spacing w:val="9"/>
                <w:sz w:val="24"/>
                <w:szCs w:val="24"/>
              </w:rPr>
              <w:t xml:space="preserve"> 保洁服务”</w:t>
            </w:r>
            <w:r/>
          </w:p>
        </w:tc>
      </w:tr>
      <w:tr>
        <w:trPr>
          <w:trHeight w:val="690"/>
        </w:trPr>
        <w:tc>
          <w:tcPr>
            <w:tcBorders>
              <w:top w:val="none" w:color="000000" w:sz="4" w:space="0"/>
              <w:bottom w:val="none" w:color="000000" w:sz="4" w:space="0"/>
            </w:tcBorders>
            <w:tcW w:w="1178" w:type="dxa"/>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2438" w:type="dxa"/>
            <w:textDirection w:val="lrTb"/>
            <w:noWrap w:val="false"/>
          </w:tcPr>
          <w:p>
            <w:pPr>
              <w:pStyle w:val="1095"/>
              <w:ind w:left="108" w:right="104"/>
              <w:spacing w:before="38" w:line="282"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功能教室</w:t>
            </w:r>
            <w:r>
              <w:rPr>
                <w:rFonts w:hint="eastAsia" w:ascii="宋体" w:hAnsi="宋体" w:eastAsia="宋体" w:cs="宋体"/>
                <w:spacing w:val="-9"/>
                <w:sz w:val="24"/>
                <w:szCs w:val="24"/>
                <w:lang w:eastAsia="zh-CN"/>
              </w:rPr>
              <w:t xml:space="preserve">数量（个）及总面</w:t>
            </w:r>
            <w:r>
              <w:rPr>
                <w:rFonts w:hint="eastAsia" w:ascii="宋体" w:hAnsi="宋体" w:eastAsia="宋体" w:cs="宋体"/>
                <w:spacing w:val="7"/>
                <w:sz w:val="24"/>
                <w:szCs w:val="24"/>
                <w:lang w:eastAsia="zh-CN"/>
              </w:rPr>
              <w:t xml:space="preserve"> </w:t>
            </w:r>
            <w:r>
              <w:rPr>
                <w:rFonts w:hint="eastAsia" w:ascii="宋体" w:hAnsi="宋体" w:eastAsia="宋体" w:cs="宋体"/>
                <w:spacing w:val="-6"/>
                <w:sz w:val="24"/>
                <w:szCs w:val="24"/>
                <w:lang w:eastAsia="zh-CN"/>
              </w:rPr>
              <w:t xml:space="preserve">积（㎡）</w:t>
            </w:r>
            <w:r/>
          </w:p>
        </w:tc>
        <w:tc>
          <w:tcPr>
            <w:tcW w:w="3467" w:type="dxa"/>
            <w:textDirection w:val="lrTb"/>
            <w:noWrap w:val="false"/>
          </w:tcPr>
          <w:p>
            <w:pPr>
              <w:ind w:left="112"/>
              <w:spacing w:before="207" w:line="221" w:lineRule="auto"/>
              <w:rPr>
                <w:rFonts w:hint="eastAsia" w:ascii="宋体" w:hAnsi="宋体" w:eastAsia="宋体" w:cs="宋体"/>
                <w:sz w:val="24"/>
                <w:szCs w:val="24"/>
              </w:rPr>
            </w:pPr>
            <w:r>
              <w:rPr>
                <w:rFonts w:hint="eastAsia" w:ascii="宋体" w:hAnsi="宋体" w:eastAsia="宋体" w:cs="宋体"/>
                <w:sz w:val="24"/>
                <w:szCs w:val="24"/>
              </w:rPr>
              <w:t xml:space="preserve">机房1间、物理实验室2间，生物实验室1间。总面积480</w:t>
            </w:r>
            <w:r>
              <w:rPr>
                <w:rFonts w:hint="eastAsia" w:ascii="宋体" w:hAnsi="宋体" w:eastAsia="宋体" w:cs="宋体"/>
                <w:spacing w:val="-4"/>
                <w:sz w:val="24"/>
                <w:szCs w:val="24"/>
              </w:rPr>
              <w:t xml:space="preserve">㎡</w:t>
            </w:r>
            <w:r>
              <w:rPr>
                <w:rFonts w:hint="eastAsia" w:ascii="宋体" w:hAnsi="宋体" w:eastAsia="宋体" w:cs="宋体"/>
                <w:sz w:val="24"/>
                <w:szCs w:val="24"/>
              </w:rPr>
              <w:t xml:space="preserve">。</w:t>
            </w:r>
            <w:r/>
          </w:p>
        </w:tc>
        <w:tc>
          <w:tcPr>
            <w:tcW w:w="2551" w:type="dxa"/>
            <w:textDirection w:val="lrTb"/>
            <w:noWrap w:val="false"/>
          </w:tcPr>
          <w:p>
            <w:pPr>
              <w:pStyle w:val="1095"/>
              <w:ind w:left="115"/>
              <w:spacing w:before="207" w:line="220" w:lineRule="auto"/>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eastAsia="zh-CN"/>
              </w:rPr>
              <w:t xml:space="preserve">2</w:t>
            </w:r>
            <w:r>
              <w:rPr>
                <w:rFonts w:hint="eastAsia" w:ascii="宋体" w:hAnsi="宋体" w:eastAsia="宋体" w:cs="宋体"/>
                <w:spacing w:val="9"/>
                <w:sz w:val="24"/>
                <w:szCs w:val="24"/>
              </w:rPr>
              <w:t xml:space="preserve"> 保洁服务”</w:t>
            </w:r>
            <w:r/>
          </w:p>
        </w:tc>
      </w:tr>
      <w:tr>
        <w:trPr>
          <w:trHeight w:val="690"/>
        </w:trPr>
        <w:tc>
          <w:tcPr>
            <w:tcBorders>
              <w:top w:val="none" w:color="000000" w:sz="4" w:space="0"/>
            </w:tcBorders>
            <w:tcW w:w="1178"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报告厅</w:t>
            </w:r>
            <w:r/>
          </w:p>
        </w:tc>
        <w:tc>
          <w:tcPr>
            <w:tcW w:w="2438" w:type="dxa"/>
            <w:textDirection w:val="lrTb"/>
            <w:noWrap w:val="false"/>
          </w:tcPr>
          <w:p>
            <w:pPr>
              <w:pStyle w:val="1095"/>
              <w:ind w:left="108" w:right="104"/>
              <w:spacing w:before="38" w:line="282" w:lineRule="auto"/>
              <w:rPr>
                <w:rFonts w:hint="eastAsia" w:ascii="宋体" w:hAnsi="宋体" w:eastAsia="宋体" w:cs="宋体"/>
                <w:spacing w:val="-9"/>
                <w:sz w:val="24"/>
                <w:szCs w:val="24"/>
                <w:lang w:eastAsia="zh-CN"/>
              </w:rPr>
            </w:pPr>
            <w:r>
              <w:rPr>
                <w:rFonts w:hint="eastAsia" w:ascii="宋体" w:hAnsi="宋体" w:eastAsia="宋体" w:cs="宋体"/>
                <w:spacing w:val="-9"/>
                <w:sz w:val="24"/>
                <w:szCs w:val="24"/>
                <w:lang w:eastAsia="zh-CN"/>
              </w:rPr>
              <w:t xml:space="preserve">报告厅数量（个）及总面积（㎡）</w:t>
            </w:r>
            <w:r/>
          </w:p>
        </w:tc>
        <w:tc>
          <w:tcPr>
            <w:tcW w:w="3467" w:type="dxa"/>
            <w:textDirection w:val="lrTb"/>
            <w:noWrap w:val="false"/>
          </w:tcPr>
          <w:p>
            <w:pPr>
              <w:ind w:left="112"/>
              <w:spacing w:before="207" w:line="221" w:lineRule="auto"/>
              <w:rPr>
                <w:rFonts w:hint="eastAsia" w:ascii="宋体" w:hAnsi="宋体" w:eastAsia="宋体" w:cs="宋体"/>
                <w:sz w:val="24"/>
                <w:szCs w:val="24"/>
              </w:rPr>
            </w:pPr>
            <w:r>
              <w:rPr>
                <w:rFonts w:hint="eastAsia" w:ascii="宋体" w:hAnsi="宋体" w:eastAsia="宋体" w:cs="宋体"/>
                <w:sz w:val="24"/>
                <w:szCs w:val="24"/>
              </w:rPr>
              <w:t xml:space="preserve">1个报告厅，总面积262.28</w:t>
            </w:r>
            <w:r>
              <w:rPr>
                <w:rFonts w:hint="eastAsia" w:ascii="宋体" w:hAnsi="宋体" w:eastAsia="宋体" w:cs="宋体"/>
                <w:spacing w:val="-4"/>
                <w:sz w:val="24"/>
                <w:szCs w:val="24"/>
              </w:rPr>
              <w:t xml:space="preserve">㎡。</w:t>
            </w:r>
            <w:r/>
          </w:p>
        </w:tc>
        <w:tc>
          <w:tcPr>
            <w:tcW w:w="2551" w:type="dxa"/>
            <w:textDirection w:val="lrTb"/>
            <w:noWrap w:val="false"/>
          </w:tcPr>
          <w:p>
            <w:pPr>
              <w:pStyle w:val="1095"/>
              <w:ind w:left="115"/>
              <w:spacing w:before="207" w:line="220" w:lineRule="auto"/>
              <w:rPr>
                <w:rFonts w:hint="eastAsia" w:ascii="宋体" w:hAnsi="宋体" w:eastAsia="宋体" w:cs="宋体"/>
                <w:spacing w:val="5"/>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eastAsia="zh-CN"/>
              </w:rPr>
              <w:t xml:space="preserve">2</w:t>
            </w:r>
            <w:r>
              <w:rPr>
                <w:rFonts w:hint="eastAsia" w:ascii="宋体" w:hAnsi="宋体" w:eastAsia="宋体" w:cs="宋体"/>
                <w:spacing w:val="9"/>
                <w:sz w:val="24"/>
                <w:szCs w:val="24"/>
              </w:rPr>
              <w:t xml:space="preserve"> 保洁服务”</w:t>
            </w:r>
            <w:r/>
          </w:p>
        </w:tc>
      </w:tr>
    </w:tbl>
    <w:p>
      <w:pPr>
        <w:spacing w:line="118" w:lineRule="exact"/>
        <w:rPr>
          <w:rFonts w:hint="eastAsia" w:ascii="宋体" w:hAnsi="宋体" w:eastAsia="宋体" w:cs="宋体"/>
          <w:sz w:val="24"/>
          <w:szCs w:val="24"/>
        </w:rPr>
        <w:sectPr>
          <w:footerReference w:type="default" r:id="rId12"/>
          <w:footnotePr/>
          <w:endnotePr/>
          <w:type w:val="nextPage"/>
          <w:pgSz w:w="11907" w:h="16839" w:orient="portrait"/>
          <w:pgMar w:top="1130" w:right="1133" w:bottom="1135" w:left="1012" w:header="0" w:footer="919" w:gutter="0"/>
          <w:cols w:num="1" w:sep="0" w:space="720" w:equalWidth="1"/>
          <w:docGrid w:linePitch="360"/>
        </w:sectPr>
      </w:pPr>
      <w:r>
        <w:rPr>
          <w:rFonts w:hint="eastAsia" w:ascii="宋体" w:hAnsi="宋体" w:eastAsia="宋体" w:cs="宋体"/>
          <w:sz w:val="24"/>
          <w:szCs w:val="24"/>
        </w:rPr>
      </w:r>
      <w:r/>
    </w:p>
    <w:p>
      <w:pPr>
        <w:spacing w:before="220"/>
        <w:rPr>
          <w:rFonts w:hint="eastAsia" w:ascii="宋体" w:hAnsi="宋体" w:eastAsia="宋体" w:cs="宋体"/>
          <w:sz w:val="24"/>
          <w:szCs w:val="24"/>
        </w:rPr>
      </w:pPr>
      <w:r>
        <w:rPr>
          <w:rFonts w:hint="eastAsia" w:ascii="宋体" w:hAnsi="宋体" w:eastAsia="宋体" w:cs="宋体"/>
          <w:sz w:val="24"/>
          <w:szCs w:val="24"/>
        </w:rPr>
      </w:r>
      <w:r/>
    </w:p>
    <w:tbl>
      <w:tblPr>
        <w:tblStyle w:val="809"/>
        <w:tblW w:w="977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178"/>
        <w:gridCol w:w="2438"/>
        <w:gridCol w:w="3325"/>
        <w:gridCol w:w="2835"/>
      </w:tblGrid>
      <w:tr>
        <w:trPr>
          <w:trHeight w:val="686"/>
        </w:trPr>
        <w:tc>
          <w:tcPr>
            <w:tcW w:w="1178" w:type="dxa"/>
            <w:textDirection w:val="lrTb"/>
            <w:noWrap w:val="false"/>
          </w:tcPr>
          <w:p>
            <w:pPr>
              <w:pStyle w:val="1095"/>
              <w:ind w:left="117"/>
              <w:spacing w:before="204" w:line="223" w:lineRule="auto"/>
              <w:rPr>
                <w:rFonts w:hint="eastAsia" w:ascii="宋体" w:hAnsi="宋体" w:eastAsia="宋体" w:cs="宋体"/>
                <w:sz w:val="24"/>
                <w:szCs w:val="24"/>
              </w:rPr>
            </w:pPr>
            <w:r>
              <w:rPr>
                <w:rFonts w:hint="eastAsia" w:ascii="宋体" w:hAnsi="宋体" w:eastAsia="宋体" w:cs="宋体"/>
                <w:spacing w:val="-2"/>
                <w:sz w:val="24"/>
                <w:szCs w:val="24"/>
              </w:rPr>
              <w:t xml:space="preserve">卫生间</w:t>
            </w:r>
            <w:r/>
          </w:p>
        </w:tc>
        <w:tc>
          <w:tcPr>
            <w:tcW w:w="2438" w:type="dxa"/>
            <w:textDirection w:val="lrTb"/>
            <w:noWrap w:val="false"/>
          </w:tcPr>
          <w:p>
            <w:pPr>
              <w:pStyle w:val="1095"/>
              <w:ind w:left="109" w:right="104" w:firstLine="1"/>
              <w:spacing w:before="32" w:line="283" w:lineRule="auto"/>
              <w:rPr>
                <w:rFonts w:hint="eastAsia" w:ascii="宋体" w:hAnsi="宋体" w:eastAsia="宋体" w:cs="宋体"/>
                <w:sz w:val="24"/>
                <w:szCs w:val="24"/>
                <w:lang w:eastAsia="zh-CN"/>
              </w:rPr>
            </w:pPr>
            <w:r>
              <w:rPr>
                <w:rFonts w:hint="eastAsia" w:ascii="宋体" w:hAnsi="宋体" w:eastAsia="宋体" w:cs="宋体"/>
                <w:spacing w:val="-9"/>
                <w:sz w:val="24"/>
                <w:szCs w:val="24"/>
                <w:lang w:eastAsia="zh-CN"/>
              </w:rPr>
              <w:t xml:space="preserve">卫生间数量（个）及总面</w:t>
            </w:r>
            <w:r>
              <w:rPr>
                <w:rFonts w:hint="eastAsia" w:ascii="宋体" w:hAnsi="宋体" w:eastAsia="宋体" w:cs="宋体"/>
                <w:spacing w:val="5"/>
                <w:sz w:val="24"/>
                <w:szCs w:val="24"/>
                <w:lang w:eastAsia="zh-CN"/>
              </w:rPr>
              <w:t xml:space="preserve"> </w:t>
            </w:r>
            <w:r>
              <w:rPr>
                <w:rFonts w:hint="eastAsia" w:ascii="宋体" w:hAnsi="宋体" w:eastAsia="宋体" w:cs="宋体"/>
                <w:spacing w:val="-6"/>
                <w:sz w:val="24"/>
                <w:szCs w:val="24"/>
                <w:lang w:eastAsia="zh-CN"/>
              </w:rPr>
              <w:t xml:space="preserve">积（㎡）</w:t>
            </w:r>
            <w:r/>
          </w:p>
        </w:tc>
        <w:tc>
          <w:tcPr>
            <w:tcW w:w="3325" w:type="dxa"/>
            <w:textDirection w:val="lrTb"/>
            <w:noWrap w:val="false"/>
          </w:tcPr>
          <w:p>
            <w:pPr>
              <w:ind w:left="112"/>
              <w:spacing w:before="204" w:line="221" w:lineRule="auto"/>
              <w:rPr>
                <w:rFonts w:hint="eastAsia" w:ascii="宋体" w:hAnsi="宋体" w:eastAsia="宋体" w:cs="宋体"/>
                <w:spacing w:val="-4"/>
                <w:sz w:val="24"/>
                <w:szCs w:val="24"/>
              </w:rPr>
            </w:pPr>
            <w:r>
              <w:rPr>
                <w:rFonts w:hint="eastAsia" w:ascii="宋体" w:hAnsi="宋体" w:eastAsia="宋体" w:cs="宋体"/>
                <w:sz w:val="24"/>
                <w:szCs w:val="24"/>
              </w:rPr>
              <w:t xml:space="preserve">共10个卫生间（含男、女生卫生间），总面积303.4</w:t>
            </w:r>
            <w:r>
              <w:rPr>
                <w:rFonts w:hint="eastAsia" w:ascii="宋体" w:hAnsi="宋体" w:eastAsia="宋体" w:cs="宋体"/>
                <w:spacing w:val="-4"/>
                <w:sz w:val="24"/>
                <w:szCs w:val="24"/>
              </w:rPr>
              <w:t xml:space="preserve">㎡</w:t>
            </w:r>
            <w:r/>
          </w:p>
          <w:p>
            <w:pPr>
              <w:ind w:left="112"/>
              <w:spacing w:before="204" w:line="221" w:lineRule="auto"/>
              <w:rPr>
                <w:rFonts w:hint="eastAsia" w:ascii="宋体" w:hAnsi="宋体" w:eastAsia="宋体" w:cs="宋体"/>
                <w:spacing w:val="-4"/>
                <w:sz w:val="24"/>
                <w:szCs w:val="24"/>
              </w:rPr>
            </w:pPr>
            <w:r>
              <w:rPr>
                <w:rFonts w:hint="eastAsia" w:ascii="宋体" w:hAnsi="宋体" w:eastAsia="宋体" w:cs="宋体"/>
                <w:sz w:val="24"/>
                <w:szCs w:val="24"/>
              </w:rPr>
              <w:t xml:space="preserve">开水房，总面积99.5</w:t>
            </w:r>
            <w:r>
              <w:rPr>
                <w:rFonts w:hint="eastAsia" w:ascii="宋体" w:hAnsi="宋体" w:eastAsia="宋体" w:cs="宋体"/>
                <w:spacing w:val="-4"/>
                <w:sz w:val="24"/>
                <w:szCs w:val="24"/>
              </w:rPr>
              <w:t xml:space="preserve">㎡。</w:t>
            </w:r>
            <w:r/>
          </w:p>
        </w:tc>
        <w:tc>
          <w:tcPr>
            <w:tcW w:w="2835" w:type="dxa"/>
            <w:textDirection w:val="lrTb"/>
            <w:noWrap w:val="false"/>
          </w:tcPr>
          <w:p>
            <w:pPr>
              <w:pStyle w:val="1095"/>
              <w:ind w:left="115"/>
              <w:spacing w:before="203" w:line="221" w:lineRule="auto"/>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eastAsia="zh-CN"/>
              </w:rPr>
              <w:t xml:space="preserve">2</w:t>
            </w:r>
            <w:r>
              <w:rPr>
                <w:rFonts w:hint="eastAsia" w:ascii="宋体" w:hAnsi="宋体" w:eastAsia="宋体" w:cs="宋体"/>
                <w:spacing w:val="9"/>
                <w:sz w:val="24"/>
                <w:szCs w:val="24"/>
              </w:rPr>
              <w:t xml:space="preserve"> 保洁服务”</w:t>
            </w:r>
            <w:r/>
          </w:p>
        </w:tc>
      </w:tr>
      <w:tr>
        <w:trPr>
          <w:trHeight w:val="686"/>
        </w:trPr>
        <w:tc>
          <w:tcPr>
            <w:tcW w:w="1178" w:type="dxa"/>
            <w:vMerge w:val="restart"/>
            <w:textDirection w:val="lrTb"/>
            <w:noWrap w:val="false"/>
          </w:tcPr>
          <w:p>
            <w:pPr>
              <w:pStyle w:val="1095"/>
              <w:ind w:left="117"/>
              <w:spacing w:before="204" w:line="223" w:lineRule="auto"/>
              <w:rPr>
                <w:rFonts w:hint="eastAsia" w:ascii="宋体" w:hAnsi="宋体" w:eastAsia="宋体" w:cs="宋体"/>
                <w:spacing w:val="-2"/>
                <w:sz w:val="24"/>
                <w:szCs w:val="24"/>
                <w:lang w:eastAsia="zh-CN"/>
              </w:rPr>
            </w:pPr>
            <w:r>
              <w:rPr>
                <w:rFonts w:hint="eastAsia" w:ascii="宋体" w:hAnsi="宋体" w:eastAsia="宋体" w:cs="宋体"/>
                <w:spacing w:val="-2"/>
                <w:sz w:val="24"/>
                <w:szCs w:val="24"/>
                <w:lang w:eastAsia="zh-CN"/>
              </w:rPr>
              <w:t xml:space="preserve">车行/人行口</w:t>
            </w:r>
            <w:r/>
          </w:p>
        </w:tc>
        <w:tc>
          <w:tcPr>
            <w:tcW w:w="2438" w:type="dxa"/>
            <w:textDirection w:val="lrTb"/>
            <w:noWrap w:val="false"/>
          </w:tcPr>
          <w:p>
            <w:pPr>
              <w:pStyle w:val="1095"/>
              <w:ind w:left="109" w:right="104" w:firstLine="1"/>
              <w:spacing w:before="32" w:line="283" w:lineRule="auto"/>
              <w:rPr>
                <w:rFonts w:hint="eastAsia" w:ascii="宋体" w:hAnsi="宋体" w:eastAsia="宋体" w:cs="宋体"/>
                <w:spacing w:val="-9"/>
                <w:sz w:val="24"/>
                <w:szCs w:val="24"/>
                <w:lang w:eastAsia="zh-CN"/>
              </w:rPr>
            </w:pPr>
            <w:r>
              <w:rPr>
                <w:rFonts w:hint="eastAsia" w:ascii="宋体" w:hAnsi="宋体" w:eastAsia="宋体" w:cs="宋体"/>
                <w:spacing w:val="-9"/>
                <w:sz w:val="24"/>
                <w:szCs w:val="24"/>
                <w:lang w:eastAsia="zh-CN"/>
              </w:rPr>
              <w:t xml:space="preserve">车行口</w:t>
            </w:r>
            <w:r/>
          </w:p>
        </w:tc>
        <w:tc>
          <w:tcPr>
            <w:tcW w:w="3325" w:type="dxa"/>
            <w:textDirection w:val="lrTb"/>
            <w:noWrap w:val="false"/>
          </w:tcPr>
          <w:p>
            <w:pPr>
              <w:ind w:left="112"/>
              <w:spacing w:before="204" w:line="221" w:lineRule="auto"/>
              <w:rPr>
                <w:rFonts w:hint="eastAsia" w:ascii="宋体" w:hAnsi="宋体" w:eastAsia="宋体" w:cs="宋体"/>
                <w:sz w:val="24"/>
                <w:szCs w:val="24"/>
              </w:rPr>
            </w:pPr>
            <w:r>
              <w:rPr>
                <w:rFonts w:hint="eastAsia" w:ascii="宋体" w:hAnsi="宋体" w:eastAsia="宋体" w:cs="宋体"/>
                <w:sz w:val="24"/>
                <w:szCs w:val="24"/>
              </w:rPr>
              <w:t xml:space="preserve">1个</w:t>
            </w:r>
            <w:r/>
          </w:p>
        </w:tc>
        <w:tc>
          <w:tcPr>
            <w:tcW w:w="2835" w:type="dxa"/>
            <w:textDirection w:val="lrTb"/>
            <w:noWrap w:val="false"/>
          </w:tcPr>
          <w:p>
            <w:pPr>
              <w:pStyle w:val="1095"/>
              <w:ind w:left="115"/>
              <w:spacing w:before="203" w:line="221" w:lineRule="auto"/>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eastAsia="zh-CN"/>
              </w:rPr>
              <w:t xml:space="preserve">2</w:t>
            </w:r>
            <w:r>
              <w:rPr>
                <w:rFonts w:hint="eastAsia" w:ascii="宋体" w:hAnsi="宋体" w:eastAsia="宋体" w:cs="宋体"/>
                <w:spacing w:val="9"/>
                <w:sz w:val="24"/>
                <w:szCs w:val="24"/>
              </w:rPr>
              <w:t xml:space="preserve"> 保洁服务”</w:t>
            </w:r>
            <w:r/>
          </w:p>
        </w:tc>
      </w:tr>
      <w:tr>
        <w:trPr>
          <w:trHeight w:val="686"/>
        </w:trPr>
        <w:tc>
          <w:tcPr>
            <w:tcW w:w="1178" w:type="dxa"/>
            <w:vMerge w:val="continue"/>
            <w:textDirection w:val="lrTb"/>
            <w:noWrap w:val="false"/>
          </w:tcPr>
          <w:p>
            <w:pPr>
              <w:pStyle w:val="1095"/>
              <w:ind w:left="117"/>
              <w:spacing w:before="204" w:line="223" w:lineRule="auto"/>
              <w:rPr>
                <w:rFonts w:hint="eastAsia" w:ascii="宋体" w:hAnsi="宋体" w:eastAsia="宋体" w:cs="宋体"/>
                <w:spacing w:val="-2"/>
                <w:sz w:val="24"/>
                <w:szCs w:val="24"/>
                <w:lang w:eastAsia="zh-CN"/>
              </w:rPr>
            </w:pPr>
            <w:r>
              <w:rPr>
                <w:rFonts w:hint="eastAsia" w:ascii="宋体" w:hAnsi="宋体" w:eastAsia="宋体" w:cs="宋体"/>
                <w:spacing w:val="-2"/>
                <w:sz w:val="24"/>
                <w:szCs w:val="24"/>
                <w:lang w:eastAsia="zh-CN"/>
              </w:rPr>
            </w:r>
            <w:r/>
          </w:p>
        </w:tc>
        <w:tc>
          <w:tcPr>
            <w:tcW w:w="2438" w:type="dxa"/>
            <w:textDirection w:val="lrTb"/>
            <w:noWrap w:val="false"/>
          </w:tcPr>
          <w:p>
            <w:pPr>
              <w:pStyle w:val="1095"/>
              <w:ind w:left="109" w:right="104" w:firstLine="1"/>
              <w:spacing w:before="32" w:line="283" w:lineRule="auto"/>
              <w:rPr>
                <w:rFonts w:hint="eastAsia" w:ascii="宋体" w:hAnsi="宋体" w:eastAsia="宋体" w:cs="宋体"/>
                <w:spacing w:val="-9"/>
                <w:sz w:val="24"/>
                <w:szCs w:val="24"/>
                <w:lang w:eastAsia="zh-CN"/>
              </w:rPr>
            </w:pPr>
            <w:r>
              <w:rPr>
                <w:rFonts w:hint="eastAsia" w:ascii="宋体" w:hAnsi="宋体" w:eastAsia="宋体" w:cs="宋体"/>
                <w:spacing w:val="-9"/>
                <w:sz w:val="24"/>
                <w:szCs w:val="24"/>
                <w:lang w:eastAsia="zh-CN"/>
              </w:rPr>
              <w:t xml:space="preserve">人行口</w:t>
            </w:r>
            <w:r/>
          </w:p>
        </w:tc>
        <w:tc>
          <w:tcPr>
            <w:tcW w:w="3325" w:type="dxa"/>
            <w:textDirection w:val="lrTb"/>
            <w:noWrap w:val="false"/>
          </w:tcPr>
          <w:p>
            <w:pPr>
              <w:ind w:left="112"/>
              <w:spacing w:before="204" w:line="221" w:lineRule="auto"/>
              <w:rPr>
                <w:rFonts w:hint="eastAsia" w:ascii="宋体" w:hAnsi="宋体" w:eastAsia="宋体" w:cs="宋体"/>
                <w:sz w:val="24"/>
                <w:szCs w:val="24"/>
              </w:rPr>
            </w:pPr>
            <w:r>
              <w:rPr>
                <w:rFonts w:hint="eastAsia" w:ascii="宋体" w:hAnsi="宋体" w:eastAsia="宋体" w:cs="宋体"/>
                <w:sz w:val="24"/>
                <w:szCs w:val="24"/>
              </w:rPr>
              <w:t xml:space="preserve">2个</w:t>
            </w:r>
            <w:r/>
          </w:p>
        </w:tc>
        <w:tc>
          <w:tcPr>
            <w:tcW w:w="2835" w:type="dxa"/>
            <w:textDirection w:val="lrTb"/>
            <w:noWrap w:val="false"/>
          </w:tcPr>
          <w:p>
            <w:pPr>
              <w:pStyle w:val="1095"/>
              <w:ind w:left="115"/>
              <w:spacing w:before="203" w:line="221" w:lineRule="auto"/>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eastAsia="zh-CN"/>
              </w:rPr>
              <w:t xml:space="preserve">2</w:t>
            </w:r>
            <w:r>
              <w:rPr>
                <w:rFonts w:hint="eastAsia" w:ascii="宋体" w:hAnsi="宋体" w:eastAsia="宋体" w:cs="宋体"/>
                <w:spacing w:val="9"/>
                <w:sz w:val="24"/>
                <w:szCs w:val="24"/>
              </w:rPr>
              <w:t xml:space="preserve"> 保洁服务”</w:t>
            </w:r>
            <w:r/>
          </w:p>
        </w:tc>
      </w:tr>
      <w:tr>
        <w:trPr>
          <w:trHeight w:val="686"/>
        </w:trPr>
        <w:tc>
          <w:tcPr>
            <w:tcW w:w="1178" w:type="dxa"/>
            <w:vMerge w:val="restart"/>
            <w:textDirection w:val="lrTb"/>
            <w:noWrap w:val="false"/>
          </w:tcPr>
          <w:p>
            <w:pPr>
              <w:pStyle w:val="1095"/>
              <w:ind w:left="117"/>
              <w:spacing w:before="204" w:line="223" w:lineRule="auto"/>
              <w:rPr>
                <w:rFonts w:hint="eastAsia" w:ascii="宋体" w:hAnsi="宋体" w:eastAsia="宋体" w:cs="宋体"/>
                <w:spacing w:val="-2"/>
                <w:sz w:val="24"/>
                <w:szCs w:val="24"/>
                <w:lang w:eastAsia="zh-CN"/>
              </w:rPr>
            </w:pPr>
            <w:r>
              <w:rPr>
                <w:rFonts w:hint="eastAsia" w:ascii="宋体" w:hAnsi="宋体" w:eastAsia="宋体" w:cs="宋体"/>
                <w:sz w:val="24"/>
                <w:szCs w:val="24"/>
                <w:lang w:eastAsia="zh-CN"/>
              </w:rPr>
              <w:t xml:space="preserve">设施设备</w:t>
            </w:r>
            <w:r/>
          </w:p>
        </w:tc>
        <w:tc>
          <w:tcPr>
            <w:tcW w:w="2438" w:type="dxa"/>
            <w:textDirection w:val="lrTb"/>
            <w:noWrap w:val="false"/>
          </w:tcPr>
          <w:p>
            <w:pPr>
              <w:pStyle w:val="1095"/>
              <w:ind w:left="113"/>
              <w:spacing w:before="205" w:line="221" w:lineRule="auto"/>
              <w:rPr>
                <w:rFonts w:hint="eastAsia" w:ascii="宋体" w:hAnsi="宋体" w:eastAsia="宋体" w:cs="宋体"/>
                <w:spacing w:val="-9"/>
                <w:sz w:val="24"/>
                <w:szCs w:val="24"/>
                <w:lang w:eastAsia="zh-CN"/>
              </w:rPr>
            </w:pPr>
            <w:r>
              <w:rPr>
                <w:rFonts w:hint="eastAsia" w:ascii="宋体" w:hAnsi="宋体" w:eastAsia="宋体" w:cs="宋体"/>
                <w:spacing w:val="-3"/>
                <w:sz w:val="24"/>
                <w:szCs w:val="24"/>
                <w:lang w:eastAsia="zh-CN"/>
              </w:rPr>
              <w:t xml:space="preserve">电梯系统</w:t>
            </w:r>
            <w:r/>
          </w:p>
        </w:tc>
        <w:tc>
          <w:tcPr>
            <w:tcW w:w="3325" w:type="dxa"/>
            <w:textDirection w:val="lrTb"/>
            <w:noWrap w:val="false"/>
          </w:tcPr>
          <w:p>
            <w:pPr>
              <w:ind w:left="115"/>
              <w:spacing w:before="94" w:line="218" w:lineRule="auto"/>
              <w:rPr>
                <w:rFonts w:hint="eastAsia" w:ascii="宋体" w:hAnsi="宋体" w:eastAsia="宋体" w:cs="宋体"/>
                <w:sz w:val="24"/>
                <w:szCs w:val="24"/>
              </w:rPr>
            </w:pPr>
            <w:r>
              <w:rPr>
                <w:rFonts w:hint="eastAsia" w:ascii="宋体" w:hAnsi="宋体" w:eastAsia="宋体" w:cs="宋体"/>
                <w:spacing w:val="-3"/>
                <w:sz w:val="24"/>
                <w:szCs w:val="24"/>
              </w:rPr>
              <w:t xml:space="preserve">1部电梯</w:t>
            </w:r>
            <w:r/>
          </w:p>
        </w:tc>
        <w:tc>
          <w:tcPr>
            <w:tcW w:w="2835" w:type="dxa"/>
            <w:textDirection w:val="lrTb"/>
            <w:noWrap w:val="false"/>
          </w:tcPr>
          <w:p>
            <w:pPr>
              <w:pStyle w:val="1095"/>
              <w:ind w:left="115"/>
              <w:spacing w:before="203" w:line="221" w:lineRule="auto"/>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eastAsia="zh-CN"/>
              </w:rPr>
              <w:t xml:space="preserve">2</w:t>
            </w:r>
            <w:r>
              <w:rPr>
                <w:rFonts w:hint="eastAsia" w:ascii="宋体" w:hAnsi="宋体" w:eastAsia="宋体" w:cs="宋体"/>
                <w:spacing w:val="9"/>
                <w:sz w:val="24"/>
                <w:szCs w:val="24"/>
              </w:rPr>
              <w:t xml:space="preserve"> 保洁服务”</w:t>
            </w:r>
            <w:r/>
          </w:p>
        </w:tc>
      </w:tr>
      <w:tr>
        <w:trPr>
          <w:trHeight w:val="686"/>
        </w:trPr>
        <w:tc>
          <w:tcPr>
            <w:tcW w:w="1178" w:type="dxa"/>
            <w:vMerge w:val="continue"/>
            <w:textDirection w:val="lrTb"/>
            <w:noWrap w:val="false"/>
          </w:tcPr>
          <w:p>
            <w:pPr>
              <w:pStyle w:val="1095"/>
              <w:ind w:left="117"/>
              <w:spacing w:before="204" w:line="223" w:lineRule="auto"/>
              <w:rPr>
                <w:rFonts w:hint="eastAsia" w:ascii="宋体" w:hAnsi="宋体" w:eastAsia="宋体" w:cs="宋体"/>
                <w:spacing w:val="-2"/>
                <w:sz w:val="24"/>
                <w:szCs w:val="24"/>
                <w:lang w:eastAsia="zh-CN"/>
              </w:rPr>
            </w:pPr>
            <w:r>
              <w:rPr>
                <w:rFonts w:hint="eastAsia" w:ascii="宋体" w:hAnsi="宋体" w:eastAsia="宋体" w:cs="宋体"/>
                <w:spacing w:val="-2"/>
                <w:sz w:val="24"/>
                <w:szCs w:val="24"/>
                <w:lang w:eastAsia="zh-CN"/>
              </w:rPr>
            </w:r>
            <w:r/>
          </w:p>
        </w:tc>
        <w:tc>
          <w:tcPr>
            <w:tcW w:w="2438" w:type="dxa"/>
            <w:textDirection w:val="lrTb"/>
            <w:noWrap w:val="false"/>
          </w:tcPr>
          <w:p>
            <w:pPr>
              <w:pStyle w:val="1095"/>
              <w:ind w:left="113"/>
              <w:spacing w:before="205" w:line="221" w:lineRule="auto"/>
              <w:rPr>
                <w:rFonts w:hint="eastAsia" w:ascii="宋体" w:hAnsi="宋体" w:eastAsia="宋体" w:cs="宋体"/>
                <w:spacing w:val="-9"/>
                <w:sz w:val="24"/>
                <w:szCs w:val="24"/>
                <w:lang w:eastAsia="zh-CN"/>
              </w:rPr>
            </w:pPr>
            <w:r>
              <w:rPr>
                <w:rFonts w:hint="eastAsia" w:ascii="宋体" w:hAnsi="宋体" w:eastAsia="宋体" w:cs="宋体"/>
                <w:spacing w:val="-3"/>
                <w:sz w:val="24"/>
                <w:szCs w:val="24"/>
              </w:rPr>
              <w:t xml:space="preserve">安防系统</w:t>
            </w:r>
            <w:r/>
          </w:p>
        </w:tc>
        <w:tc>
          <w:tcPr>
            <w:tcW w:w="3325" w:type="dxa"/>
            <w:textDirection w:val="lrTb"/>
            <w:noWrap w:val="false"/>
          </w:tcPr>
          <w:p>
            <w:pPr>
              <w:ind w:left="115"/>
              <w:spacing w:before="94" w:line="218" w:lineRule="auto"/>
              <w:rPr>
                <w:rFonts w:hint="eastAsia" w:ascii="宋体" w:hAnsi="宋体" w:eastAsia="宋体" w:cs="宋体"/>
                <w:sz w:val="24"/>
                <w:szCs w:val="24"/>
              </w:rPr>
            </w:pPr>
            <w:r>
              <w:rPr>
                <w:rFonts w:hint="eastAsia" w:ascii="宋体" w:hAnsi="宋体" w:eastAsia="宋体" w:cs="宋体"/>
                <w:spacing w:val="-3"/>
                <w:sz w:val="24"/>
                <w:szCs w:val="24"/>
              </w:rPr>
              <w:t xml:space="preserve">摄像头，43个监控设备。</w:t>
            </w:r>
            <w:r/>
          </w:p>
        </w:tc>
        <w:tc>
          <w:tcPr>
            <w:tcW w:w="2835" w:type="dxa"/>
            <w:textDirection w:val="lrTb"/>
            <w:noWrap w:val="false"/>
          </w:tcPr>
          <w:p>
            <w:pPr>
              <w:pStyle w:val="1095"/>
              <w:ind w:left="115"/>
              <w:spacing w:before="203" w:line="221" w:lineRule="auto"/>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eastAsia="zh-CN"/>
              </w:rPr>
              <w:t xml:space="preserve">2</w:t>
            </w:r>
            <w:r>
              <w:rPr>
                <w:rFonts w:hint="eastAsia" w:ascii="宋体" w:hAnsi="宋体" w:eastAsia="宋体" w:cs="宋体"/>
                <w:spacing w:val="9"/>
                <w:sz w:val="24"/>
                <w:szCs w:val="24"/>
              </w:rPr>
              <w:t xml:space="preserve"> 保洁服务”</w:t>
            </w:r>
            <w:r/>
          </w:p>
        </w:tc>
      </w:tr>
      <w:tr>
        <w:trPr>
          <w:trHeight w:val="686"/>
        </w:trPr>
        <w:tc>
          <w:tcPr>
            <w:tcW w:w="1178" w:type="dxa"/>
            <w:vMerge w:val="continue"/>
            <w:textDirection w:val="lrTb"/>
            <w:noWrap w:val="false"/>
          </w:tcPr>
          <w:p>
            <w:pPr>
              <w:pStyle w:val="1095"/>
              <w:ind w:left="117"/>
              <w:spacing w:before="204" w:line="223" w:lineRule="auto"/>
              <w:rPr>
                <w:rFonts w:hint="eastAsia" w:ascii="宋体" w:hAnsi="宋体" w:eastAsia="宋体" w:cs="宋体"/>
                <w:spacing w:val="-2"/>
                <w:sz w:val="24"/>
                <w:szCs w:val="24"/>
                <w:lang w:eastAsia="zh-CN"/>
              </w:rPr>
            </w:pPr>
            <w:r>
              <w:rPr>
                <w:rFonts w:hint="eastAsia" w:ascii="宋体" w:hAnsi="宋体" w:eastAsia="宋体" w:cs="宋体"/>
                <w:spacing w:val="-2"/>
                <w:sz w:val="24"/>
                <w:szCs w:val="24"/>
                <w:lang w:eastAsia="zh-CN"/>
              </w:rPr>
            </w:r>
            <w:r/>
          </w:p>
        </w:tc>
        <w:tc>
          <w:tcPr>
            <w:tcW w:w="2438" w:type="dxa"/>
            <w:textDirection w:val="lrTb"/>
            <w:noWrap w:val="false"/>
          </w:tcPr>
          <w:p>
            <w:pPr>
              <w:pStyle w:val="1095"/>
              <w:ind w:firstLine="234"/>
              <w:spacing w:before="205" w:line="221" w:lineRule="auto"/>
              <w:rPr>
                <w:rFonts w:hint="eastAsia" w:ascii="宋体" w:hAnsi="宋体" w:eastAsia="宋体" w:cs="宋体"/>
                <w:spacing w:val="-9"/>
                <w:sz w:val="24"/>
                <w:szCs w:val="24"/>
                <w:lang w:eastAsia="zh-CN"/>
              </w:rPr>
            </w:pPr>
            <w:r>
              <w:rPr>
                <w:rFonts w:hint="eastAsia" w:ascii="宋体" w:hAnsi="宋体" w:eastAsia="宋体" w:cs="宋体"/>
                <w:spacing w:val="-3"/>
                <w:sz w:val="24"/>
                <w:szCs w:val="24"/>
                <w:lang w:eastAsia="zh-CN"/>
              </w:rPr>
              <w:t xml:space="preserve">电风扇</w:t>
            </w:r>
            <w:r/>
          </w:p>
        </w:tc>
        <w:tc>
          <w:tcPr>
            <w:tcW w:w="3325" w:type="dxa"/>
            <w:textDirection w:val="lrTb"/>
            <w:noWrap w:val="false"/>
          </w:tcPr>
          <w:p>
            <w:pPr>
              <w:ind w:left="115"/>
              <w:spacing w:before="94" w:line="218" w:lineRule="auto"/>
              <w:rPr>
                <w:rFonts w:hint="eastAsia" w:ascii="宋体" w:hAnsi="宋体" w:eastAsia="宋体" w:cs="宋体"/>
                <w:sz w:val="24"/>
                <w:szCs w:val="24"/>
              </w:rPr>
            </w:pPr>
            <w:r>
              <w:rPr>
                <w:rFonts w:hint="eastAsia" w:ascii="宋体" w:hAnsi="宋体" w:eastAsia="宋体" w:cs="宋体"/>
                <w:spacing w:val="-3"/>
                <w:sz w:val="24"/>
                <w:szCs w:val="24"/>
              </w:rPr>
              <w:t xml:space="preserve">电风扇120个</w:t>
            </w:r>
            <w:r/>
          </w:p>
        </w:tc>
        <w:tc>
          <w:tcPr>
            <w:tcW w:w="2835" w:type="dxa"/>
            <w:textDirection w:val="lrTb"/>
            <w:noWrap w:val="false"/>
          </w:tcPr>
          <w:p>
            <w:pPr>
              <w:pStyle w:val="1095"/>
              <w:ind w:left="115"/>
              <w:spacing w:before="203" w:line="221" w:lineRule="auto"/>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eastAsia="zh-CN"/>
              </w:rPr>
              <w:t xml:space="preserve">2</w:t>
            </w:r>
            <w:r>
              <w:rPr>
                <w:rFonts w:hint="eastAsia" w:ascii="宋体" w:hAnsi="宋体" w:eastAsia="宋体" w:cs="宋体"/>
                <w:spacing w:val="9"/>
                <w:sz w:val="24"/>
                <w:szCs w:val="24"/>
              </w:rPr>
              <w:t xml:space="preserve"> 保洁服务”</w:t>
            </w:r>
            <w:r/>
          </w:p>
        </w:tc>
      </w:tr>
    </w:tbl>
    <w:p>
      <w:pPr>
        <w:jc w:val="left"/>
        <w:tabs>
          <w:tab w:val="left" w:pos="1143" w:leader="none"/>
        </w:tabs>
        <w:rPr>
          <w:rFonts w:hint="eastAsia" w:ascii="宋体" w:hAnsi="宋体" w:eastAsia="宋体" w:cs="宋体"/>
          <w:sz w:val="24"/>
          <w:szCs w:val="24"/>
        </w:rPr>
      </w:pPr>
      <w:r>
        <w:rPr>
          <w:rFonts w:hint="eastAsia" w:ascii="宋体" w:hAnsi="宋体" w:eastAsia="宋体" w:cs="宋体"/>
          <w:sz w:val="24"/>
          <w:szCs w:val="24"/>
        </w:rPr>
      </w:r>
      <w:r/>
    </w:p>
    <w:p>
      <w:pPr>
        <w:spacing w:before="60" w:line="185" w:lineRule="auto"/>
        <w:rPr>
          <w:rFonts w:hint="eastAsia" w:ascii="宋体" w:hAnsi="宋体" w:eastAsia="宋体" w:cs="宋体"/>
          <w:b/>
          <w:bCs/>
          <w:spacing w:val="-1"/>
          <w:sz w:val="24"/>
          <w:szCs w:val="24"/>
        </w:rPr>
        <w:outlineLvl w:val="3"/>
      </w:pPr>
      <w:r>
        <w:rPr>
          <w:rFonts w:hint="eastAsia" w:ascii="宋体" w:hAnsi="宋体" w:eastAsia="宋体" w:cs="宋体"/>
          <w:b/>
          <w:bCs/>
          <w:spacing w:val="-1"/>
          <w:sz w:val="24"/>
          <w:szCs w:val="24"/>
        </w:rPr>
      </w:r>
      <w:r/>
    </w:p>
    <w:p>
      <w:pPr>
        <w:spacing w:before="60" w:line="185" w:lineRule="auto"/>
        <w:rPr>
          <w:rFonts w:hint="eastAsia" w:ascii="宋体" w:hAnsi="宋体" w:eastAsia="宋体" w:cs="宋体"/>
          <w:b/>
          <w:bCs/>
          <w:spacing w:val="-1"/>
          <w:sz w:val="24"/>
          <w:szCs w:val="24"/>
        </w:rPr>
        <w:outlineLvl w:val="3"/>
      </w:pPr>
      <w:r>
        <w:rPr>
          <w:rFonts w:hint="eastAsia" w:ascii="宋体" w:hAnsi="宋体" w:eastAsia="宋体" w:cs="宋体"/>
          <w:b/>
          <w:bCs/>
          <w:spacing w:val="-1"/>
          <w:sz w:val="24"/>
          <w:szCs w:val="24"/>
        </w:rPr>
        <w:t xml:space="preserve">（11）物业管理（</w:t>
      </w:r>
      <w:r>
        <w:rPr>
          <w:rFonts w:hint="eastAsia" w:ascii="宋体" w:hAnsi="宋体" w:eastAsia="宋体" w:cs="宋体"/>
          <w:sz w:val="24"/>
          <w:szCs w:val="24"/>
        </w:rPr>
        <w:t xml:space="preserve">初中部风清楼</w:t>
      </w:r>
      <w:r>
        <w:rPr>
          <w:rFonts w:hint="eastAsia" w:ascii="宋体" w:hAnsi="宋体" w:eastAsia="宋体" w:cs="宋体"/>
          <w:b/>
          <w:bCs/>
          <w:spacing w:val="-1"/>
          <w:sz w:val="24"/>
          <w:szCs w:val="24"/>
        </w:rPr>
        <w:t xml:space="preserve">）</w:t>
      </w:r>
      <w:r/>
    </w:p>
    <w:p>
      <w:pPr>
        <w:jc w:val="left"/>
        <w:tabs>
          <w:tab w:val="left" w:pos="361" w:leader="none"/>
        </w:tabs>
        <w:rPr>
          <w:rFonts w:hint="eastAsia" w:ascii="宋体" w:hAnsi="宋体" w:eastAsia="宋体" w:cs="宋体"/>
          <w:sz w:val="24"/>
          <w:szCs w:val="24"/>
        </w:rPr>
      </w:pPr>
      <w:r>
        <w:rPr>
          <w:rFonts w:hint="eastAsia" w:ascii="宋体" w:hAnsi="宋体" w:eastAsia="宋体" w:cs="宋体"/>
          <w:sz w:val="24"/>
          <w:szCs w:val="24"/>
        </w:rPr>
      </w:r>
      <w:r/>
    </w:p>
    <w:tbl>
      <w:tblPr>
        <w:tblStyle w:val="809"/>
        <w:tblW w:w="963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178"/>
        <w:gridCol w:w="2438"/>
        <w:gridCol w:w="3467"/>
        <w:gridCol w:w="2551"/>
      </w:tblGrid>
      <w:tr>
        <w:trPr>
          <w:trHeight w:val="463"/>
        </w:trPr>
        <w:tc>
          <w:tcPr>
            <w:gridSpan w:val="2"/>
            <w:tcW w:w="3616" w:type="dxa"/>
            <w:textDirection w:val="lrTb"/>
            <w:noWrap w:val="false"/>
          </w:tcPr>
          <w:p>
            <w:pPr>
              <w:ind w:firstLine="478"/>
              <w:spacing w:before="94" w:line="187" w:lineRule="auto"/>
              <w:rPr>
                <w:rFonts w:hint="eastAsia" w:ascii="宋体" w:hAnsi="宋体" w:eastAsia="宋体" w:cs="宋体"/>
                <w:sz w:val="24"/>
                <w:szCs w:val="24"/>
              </w:rPr>
            </w:pPr>
            <w:r>
              <w:rPr>
                <w:rFonts w:hint="eastAsia" w:ascii="宋体" w:hAnsi="宋体" w:eastAsia="宋体" w:cs="宋体"/>
                <w:b/>
                <w:bCs/>
                <w:spacing w:val="-1"/>
                <w:sz w:val="24"/>
                <w:szCs w:val="24"/>
              </w:rPr>
              <w:t xml:space="preserve">名称</w:t>
            </w:r>
            <w:r/>
          </w:p>
        </w:tc>
        <w:tc>
          <w:tcPr>
            <w:tcW w:w="3467" w:type="dxa"/>
            <w:textDirection w:val="lrTb"/>
            <w:noWrap w:val="false"/>
          </w:tcPr>
          <w:p>
            <w:pPr>
              <w:jc w:val="both"/>
              <w:spacing w:before="94" w:line="185" w:lineRule="auto"/>
              <w:rPr>
                <w:rFonts w:hint="eastAsia" w:ascii="宋体" w:hAnsi="宋体" w:eastAsia="宋体" w:cs="宋体"/>
                <w:sz w:val="24"/>
                <w:szCs w:val="24"/>
              </w:rPr>
            </w:pPr>
            <w:r>
              <w:rPr>
                <w:rFonts w:hint="eastAsia" w:ascii="宋体" w:hAnsi="宋体" w:eastAsia="宋体" w:cs="宋体"/>
                <w:b/>
                <w:bCs/>
                <w:spacing w:val="-3"/>
                <w:sz w:val="24"/>
                <w:szCs w:val="24"/>
              </w:rPr>
              <w:t xml:space="preserve">明细</w:t>
            </w:r>
            <w:r/>
          </w:p>
        </w:tc>
        <w:tc>
          <w:tcPr>
            <w:tcW w:w="2551" w:type="dxa"/>
            <w:textDirection w:val="lrTb"/>
            <w:noWrap w:val="false"/>
          </w:tcPr>
          <w:p>
            <w:pPr>
              <w:spacing w:before="94" w:line="185" w:lineRule="auto"/>
              <w:rPr>
                <w:rFonts w:hint="eastAsia" w:ascii="宋体" w:hAnsi="宋体" w:eastAsia="宋体" w:cs="宋体"/>
                <w:sz w:val="24"/>
                <w:szCs w:val="24"/>
              </w:rPr>
            </w:pPr>
            <w:r>
              <w:rPr>
                <w:rFonts w:hint="eastAsia" w:ascii="宋体" w:hAnsi="宋体" w:eastAsia="宋体" w:cs="宋体"/>
                <w:b/>
                <w:bCs/>
                <w:sz w:val="24"/>
                <w:szCs w:val="24"/>
              </w:rPr>
              <w:t xml:space="preserve">服务内容及标准</w:t>
            </w:r>
            <w:r/>
          </w:p>
        </w:tc>
      </w:tr>
      <w:tr>
        <w:trPr>
          <w:trHeight w:val="458"/>
        </w:trPr>
        <w:tc>
          <w:tcPr>
            <w:gridSpan w:val="2"/>
            <w:tcW w:w="3616" w:type="dxa"/>
            <w:textDirection w:val="lrTb"/>
            <w:noWrap w:val="false"/>
          </w:tcPr>
          <w:p>
            <w:pPr>
              <w:pStyle w:val="1095"/>
              <w:ind w:left="118"/>
              <w:jc w:val="center"/>
              <w:spacing w:before="90" w:line="221" w:lineRule="auto"/>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风清楼</w:t>
            </w:r>
            <w:r/>
          </w:p>
        </w:tc>
        <w:tc>
          <w:tcPr>
            <w:tcW w:w="3467" w:type="dxa"/>
            <w:textDirection w:val="lrTb"/>
            <w:noWrap w:val="false"/>
          </w:tcPr>
          <w:p>
            <w:pPr>
              <w:ind w:left="107"/>
              <w:spacing w:before="90" w:line="218" w:lineRule="auto"/>
              <w:rPr>
                <w:rFonts w:hint="eastAsia" w:ascii="宋体" w:hAnsi="宋体" w:eastAsia="宋体" w:cs="宋体"/>
                <w:sz w:val="24"/>
                <w:szCs w:val="24"/>
              </w:rPr>
            </w:pPr>
            <w:r>
              <w:rPr>
                <w:rFonts w:hint="eastAsia" w:ascii="宋体" w:hAnsi="宋体" w:eastAsia="宋体" w:cs="宋体"/>
                <w:sz w:val="24"/>
                <w:szCs w:val="24"/>
              </w:rPr>
            </w:r>
            <w:r/>
          </w:p>
        </w:tc>
        <w:tc>
          <w:tcPr>
            <w:tcW w:w="2551"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460"/>
        </w:trPr>
        <w:tc>
          <w:tcPr>
            <w:tcBorders>
              <w:bottom w:val="none" w:color="000000" w:sz="4" w:space="0"/>
            </w:tcBorders>
            <w:tcW w:w="1178" w:type="dxa"/>
            <w:vMerge w:val="restart"/>
            <w:textDirection w:val="lrTb"/>
            <w:noWrap w:val="false"/>
          </w:tcPr>
          <w:p>
            <w:pPr>
              <w:spacing w:line="253" w:lineRule="auto"/>
              <w:rPr>
                <w:rFonts w:hint="eastAsia" w:ascii="宋体" w:hAnsi="宋体" w:eastAsia="宋体" w:cs="宋体"/>
                <w:sz w:val="24"/>
                <w:szCs w:val="24"/>
              </w:rPr>
            </w:pPr>
            <w:r>
              <w:rPr>
                <w:rFonts w:hint="eastAsia" w:ascii="宋体" w:hAnsi="宋体" w:eastAsia="宋体" w:cs="宋体"/>
                <w:sz w:val="24"/>
                <w:szCs w:val="24"/>
              </w:rPr>
            </w:r>
            <w:r/>
          </w:p>
          <w:p>
            <w:pPr>
              <w:pStyle w:val="1095"/>
              <w:ind w:left="121"/>
              <w:spacing w:before="68" w:line="221" w:lineRule="auto"/>
              <w:rPr>
                <w:rFonts w:hint="eastAsia" w:ascii="宋体" w:hAnsi="宋体" w:eastAsia="宋体" w:cs="宋体"/>
                <w:sz w:val="24"/>
                <w:szCs w:val="24"/>
              </w:rPr>
            </w:pPr>
            <w:r>
              <w:rPr>
                <w:rFonts w:hint="eastAsia" w:ascii="宋体" w:hAnsi="宋体" w:eastAsia="宋体" w:cs="宋体"/>
                <w:spacing w:val="-3"/>
                <w:sz w:val="24"/>
                <w:szCs w:val="24"/>
              </w:rPr>
              <w:t xml:space="preserve">总面积</w:t>
            </w:r>
            <w:r/>
          </w:p>
        </w:tc>
        <w:tc>
          <w:tcPr>
            <w:tcW w:w="2438" w:type="dxa"/>
            <w:textDirection w:val="lrTb"/>
            <w:noWrap w:val="false"/>
          </w:tcPr>
          <w:p>
            <w:pPr>
              <w:pStyle w:val="1095"/>
              <w:ind w:left="112"/>
              <w:spacing w:before="90" w:line="221" w:lineRule="auto"/>
              <w:rPr>
                <w:rFonts w:hint="eastAsia" w:ascii="宋体" w:hAnsi="宋体" w:eastAsia="宋体" w:cs="宋体"/>
                <w:sz w:val="24"/>
                <w:szCs w:val="24"/>
              </w:rPr>
            </w:pPr>
            <w:r>
              <w:rPr>
                <w:rFonts w:hint="eastAsia" w:ascii="宋体" w:hAnsi="宋体" w:eastAsia="宋体" w:cs="宋体"/>
                <w:spacing w:val="-4"/>
                <w:sz w:val="24"/>
                <w:szCs w:val="24"/>
              </w:rPr>
              <w:t xml:space="preserve">建筑面积（㎡）</w:t>
            </w:r>
            <w:r/>
          </w:p>
        </w:tc>
        <w:tc>
          <w:tcPr>
            <w:tcW w:w="3467" w:type="dxa"/>
            <w:textDirection w:val="lrTb"/>
            <w:noWrap w:val="false"/>
          </w:tcPr>
          <w:p>
            <w:pPr>
              <w:ind w:left="115"/>
              <w:spacing w:before="90" w:line="219" w:lineRule="auto"/>
              <w:rPr>
                <w:rFonts w:hint="eastAsia" w:ascii="宋体" w:hAnsi="宋体" w:eastAsia="宋体" w:cs="宋体"/>
                <w:sz w:val="24"/>
                <w:szCs w:val="24"/>
              </w:rPr>
            </w:pPr>
            <w:r>
              <w:rPr>
                <w:rFonts w:hint="eastAsia" w:ascii="宋体" w:hAnsi="宋体" w:eastAsia="宋体" w:cs="宋体"/>
                <w:sz w:val="24"/>
                <w:szCs w:val="24"/>
              </w:rPr>
              <w:t xml:space="preserve">6147.97</w:t>
            </w:r>
            <w:r>
              <w:rPr>
                <w:rFonts w:hint="eastAsia" w:ascii="宋体" w:hAnsi="宋体" w:eastAsia="宋体" w:cs="宋体"/>
                <w:spacing w:val="-4"/>
                <w:sz w:val="24"/>
                <w:szCs w:val="24"/>
              </w:rPr>
              <w:t xml:space="preserve">㎡</w:t>
            </w:r>
            <w:r>
              <w:rPr>
                <w:rFonts w:hint="eastAsia" w:ascii="宋体" w:hAnsi="宋体" w:eastAsia="宋体" w:cs="宋体"/>
                <w:sz w:val="24"/>
                <w:szCs w:val="24"/>
              </w:rPr>
              <w:t xml:space="preserve">（其中地下2648.94</w:t>
            </w:r>
            <w:r>
              <w:rPr>
                <w:rFonts w:hint="eastAsia" w:ascii="宋体" w:hAnsi="宋体" w:eastAsia="宋体" w:cs="宋体"/>
                <w:spacing w:val="-4"/>
                <w:sz w:val="24"/>
                <w:szCs w:val="24"/>
              </w:rPr>
              <w:t xml:space="preserve">㎡</w:t>
            </w:r>
            <w:r>
              <w:rPr>
                <w:rFonts w:hint="eastAsia" w:ascii="宋体" w:hAnsi="宋体" w:eastAsia="宋体" w:cs="宋体"/>
                <w:sz w:val="24"/>
                <w:szCs w:val="24"/>
              </w:rPr>
              <w:t xml:space="preserve">）</w:t>
            </w:r>
            <w:r/>
          </w:p>
        </w:tc>
        <w:tc>
          <w:tcPr>
            <w:tcW w:w="2551" w:type="dxa"/>
            <w:textDirection w:val="lrTb"/>
            <w:noWrap w:val="false"/>
          </w:tcPr>
          <w:p>
            <w:pPr>
              <w:pStyle w:val="1095"/>
              <w:ind w:left="115"/>
              <w:spacing w:before="89" w:line="221" w:lineRule="auto"/>
              <w:rPr>
                <w:rFonts w:hint="eastAsia" w:ascii="宋体" w:hAnsi="宋体" w:eastAsia="宋体" w:cs="宋体"/>
                <w:sz w:val="24"/>
                <w:szCs w:val="24"/>
              </w:rPr>
            </w:pPr>
            <w:r>
              <w:rPr>
                <w:rFonts w:hint="eastAsia" w:ascii="宋体" w:hAnsi="宋体" w:eastAsia="宋体" w:cs="宋体"/>
                <w:spacing w:val="9"/>
                <w:sz w:val="24"/>
                <w:szCs w:val="24"/>
              </w:rPr>
              <w:t xml:space="preserve">见“3.6 保安服务”</w:t>
            </w:r>
            <w:r/>
          </w:p>
        </w:tc>
      </w:tr>
      <w:tr>
        <w:trPr>
          <w:trHeight w:val="458"/>
        </w:trPr>
        <w:tc>
          <w:tcPr>
            <w:tcBorders>
              <w:top w:val="none" w:color="000000" w:sz="4" w:space="0"/>
            </w:tcBorders>
            <w:tcW w:w="1178" w:type="dxa"/>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2438" w:type="dxa"/>
            <w:textDirection w:val="lrTb"/>
            <w:noWrap w:val="false"/>
          </w:tcPr>
          <w:p>
            <w:pPr>
              <w:pStyle w:val="1095"/>
              <w:ind w:left="121"/>
              <w:spacing w:before="91" w:line="221" w:lineRule="auto"/>
              <w:rPr>
                <w:rFonts w:hint="eastAsia" w:ascii="宋体" w:hAnsi="宋体" w:eastAsia="宋体" w:cs="宋体"/>
                <w:sz w:val="24"/>
                <w:szCs w:val="24"/>
              </w:rPr>
            </w:pPr>
            <w:r>
              <w:rPr>
                <w:rFonts w:hint="eastAsia" w:ascii="宋体" w:hAnsi="宋体" w:eastAsia="宋体" w:cs="宋体"/>
                <w:spacing w:val="-4"/>
                <w:sz w:val="24"/>
                <w:szCs w:val="24"/>
              </w:rPr>
              <w:t xml:space="preserve">需保洁面积（㎡）</w:t>
            </w:r>
            <w:r/>
          </w:p>
        </w:tc>
        <w:tc>
          <w:tcPr>
            <w:tcW w:w="3467" w:type="dxa"/>
            <w:textDirection w:val="lrTb"/>
            <w:noWrap w:val="false"/>
          </w:tcPr>
          <w:p>
            <w:pPr>
              <w:ind w:left="115"/>
              <w:spacing w:before="91" w:line="219" w:lineRule="auto"/>
              <w:rPr>
                <w:rFonts w:hint="eastAsia" w:ascii="宋体" w:hAnsi="宋体" w:eastAsia="宋体" w:cs="宋体"/>
                <w:sz w:val="24"/>
                <w:szCs w:val="24"/>
              </w:rPr>
            </w:pPr>
            <w:r>
              <w:rPr>
                <w:rFonts w:hint="eastAsia" w:ascii="宋体" w:hAnsi="宋体" w:eastAsia="宋体" w:cs="宋体"/>
                <w:sz w:val="24"/>
                <w:szCs w:val="24"/>
              </w:rPr>
              <w:t xml:space="preserve">6539.93</w:t>
            </w:r>
            <w:r>
              <w:rPr>
                <w:rFonts w:hint="eastAsia" w:ascii="宋体" w:hAnsi="宋体" w:eastAsia="宋体" w:cs="宋体"/>
                <w:spacing w:val="-4"/>
                <w:sz w:val="24"/>
                <w:szCs w:val="24"/>
              </w:rPr>
              <w:t xml:space="preserve">㎡</w:t>
            </w:r>
            <w:r/>
          </w:p>
        </w:tc>
        <w:tc>
          <w:tcPr>
            <w:tcW w:w="2551" w:type="dxa"/>
            <w:textDirection w:val="lrTb"/>
            <w:noWrap w:val="false"/>
          </w:tcPr>
          <w:p>
            <w:pPr>
              <w:pStyle w:val="1095"/>
              <w:ind w:left="115"/>
              <w:spacing w:before="90" w:line="221" w:lineRule="auto"/>
              <w:rPr>
                <w:rFonts w:hint="eastAsia" w:ascii="宋体" w:hAnsi="宋体" w:eastAsia="宋体" w:cs="宋体"/>
                <w:sz w:val="24"/>
                <w:szCs w:val="24"/>
              </w:rPr>
            </w:pPr>
            <w:r>
              <w:rPr>
                <w:rFonts w:hint="eastAsia" w:ascii="宋体" w:hAnsi="宋体" w:eastAsia="宋体" w:cs="宋体"/>
                <w:spacing w:val="9"/>
                <w:sz w:val="24"/>
                <w:szCs w:val="24"/>
              </w:rPr>
              <w:t xml:space="preserve">见“3.4 保洁服务”</w:t>
            </w:r>
            <w:r/>
          </w:p>
        </w:tc>
      </w:tr>
      <w:tr>
        <w:trPr>
          <w:trHeight w:val="686"/>
        </w:trPr>
        <w:tc>
          <w:tcPr>
            <w:tcW w:w="1178" w:type="dxa"/>
            <w:textDirection w:val="lrTb"/>
            <w:noWrap w:val="false"/>
          </w:tcPr>
          <w:p>
            <w:pPr>
              <w:pStyle w:val="1095"/>
              <w:ind w:left="139"/>
              <w:spacing w:before="204" w:line="221" w:lineRule="auto"/>
              <w:rPr>
                <w:rFonts w:hint="eastAsia" w:ascii="宋体" w:hAnsi="宋体" w:eastAsia="宋体" w:cs="宋体"/>
                <w:sz w:val="24"/>
                <w:szCs w:val="24"/>
              </w:rPr>
            </w:pPr>
            <w:r>
              <w:rPr>
                <w:rFonts w:hint="eastAsia" w:ascii="宋体" w:hAnsi="宋体" w:eastAsia="宋体" w:cs="宋体"/>
                <w:spacing w:val="-8"/>
                <w:sz w:val="24"/>
                <w:szCs w:val="24"/>
              </w:rPr>
              <w:t xml:space="preserve">门窗</w:t>
            </w:r>
            <w:r/>
          </w:p>
        </w:tc>
        <w:tc>
          <w:tcPr>
            <w:tcW w:w="2438" w:type="dxa"/>
            <w:textDirection w:val="lrTb"/>
            <w:noWrap w:val="false"/>
          </w:tcPr>
          <w:p>
            <w:pPr>
              <w:pStyle w:val="1095"/>
              <w:ind w:left="109" w:right="104" w:firstLine="23"/>
              <w:spacing w:before="34" w:line="282" w:lineRule="auto"/>
              <w:rPr>
                <w:rFonts w:hint="eastAsia" w:ascii="宋体" w:hAnsi="宋体" w:eastAsia="宋体" w:cs="宋体"/>
                <w:sz w:val="24"/>
                <w:szCs w:val="24"/>
                <w:lang w:eastAsia="zh-CN"/>
              </w:rPr>
            </w:pPr>
            <w:r>
              <w:rPr>
                <w:rFonts w:hint="eastAsia" w:ascii="宋体" w:hAnsi="宋体" w:eastAsia="宋体" w:cs="宋体"/>
                <w:spacing w:val="-11"/>
                <w:sz w:val="24"/>
                <w:szCs w:val="24"/>
                <w:lang w:eastAsia="zh-CN"/>
              </w:rPr>
              <w:t xml:space="preserve">门窗总数量（个）及总面</w:t>
            </w:r>
            <w:r>
              <w:rPr>
                <w:rFonts w:hint="eastAsia" w:ascii="宋体" w:hAnsi="宋体" w:eastAsia="宋体" w:cs="宋体"/>
                <w:spacing w:val="5"/>
                <w:sz w:val="24"/>
                <w:szCs w:val="24"/>
                <w:lang w:eastAsia="zh-CN"/>
              </w:rPr>
              <w:t xml:space="preserve"> </w:t>
            </w:r>
            <w:r>
              <w:rPr>
                <w:rFonts w:hint="eastAsia" w:ascii="宋体" w:hAnsi="宋体" w:eastAsia="宋体" w:cs="宋体"/>
                <w:spacing w:val="-6"/>
                <w:sz w:val="24"/>
                <w:szCs w:val="24"/>
                <w:lang w:eastAsia="zh-CN"/>
              </w:rPr>
              <w:t xml:space="preserve">积（㎡）</w:t>
            </w:r>
            <w:r/>
          </w:p>
        </w:tc>
        <w:tc>
          <w:tcPr>
            <w:tcW w:w="3467" w:type="dxa"/>
            <w:textDirection w:val="lrTb"/>
            <w:noWrap w:val="false"/>
          </w:tcPr>
          <w:p>
            <w:pPr>
              <w:pStyle w:val="1095"/>
              <w:ind w:left="112"/>
              <w:spacing w:before="204" w:line="221" w:lineRule="auto"/>
              <w:rPr>
                <w:rFonts w:hint="eastAsia" w:ascii="宋体" w:hAnsi="宋体" w:eastAsia="宋体" w:cs="宋体"/>
                <w:spacing w:val="-4"/>
                <w:sz w:val="24"/>
                <w:szCs w:val="24"/>
                <w:lang w:eastAsia="zh-CN"/>
              </w:rPr>
            </w:pPr>
            <w:r>
              <w:rPr>
                <w:rFonts w:hint="eastAsia" w:ascii="宋体" w:hAnsi="宋体" w:eastAsia="宋体" w:cs="宋体"/>
                <w:sz w:val="24"/>
                <w:szCs w:val="24"/>
                <w:lang w:eastAsia="zh-CN"/>
              </w:rPr>
              <w:t xml:space="preserve">5个卫生间共20樘门窗，总面积38.7</w:t>
            </w:r>
            <w:r>
              <w:rPr>
                <w:rFonts w:hint="eastAsia" w:ascii="宋体" w:hAnsi="宋体" w:eastAsia="宋体" w:cs="宋体"/>
                <w:spacing w:val="-4"/>
                <w:sz w:val="24"/>
                <w:szCs w:val="24"/>
                <w:lang w:eastAsia="zh-CN"/>
              </w:rPr>
              <w:t xml:space="preserve">㎡</w:t>
            </w:r>
            <w:r>
              <w:rPr>
                <w:rFonts w:hint="eastAsia" w:ascii="宋体" w:hAnsi="宋体" w:eastAsia="宋体" w:cs="宋体"/>
                <w:sz w:val="24"/>
                <w:szCs w:val="24"/>
                <w:lang w:eastAsia="zh-CN"/>
              </w:rPr>
              <w:t xml:space="preserve">。一楼门窗48樘门窗，104.36</w:t>
            </w:r>
            <w:r>
              <w:rPr>
                <w:rFonts w:hint="eastAsia" w:ascii="宋体" w:hAnsi="宋体" w:eastAsia="宋体" w:cs="宋体"/>
                <w:spacing w:val="-4"/>
                <w:sz w:val="24"/>
                <w:szCs w:val="24"/>
                <w:lang w:eastAsia="zh-CN"/>
              </w:rPr>
              <w:t xml:space="preserve">㎡。</w:t>
            </w:r>
            <w:r/>
          </w:p>
        </w:tc>
        <w:tc>
          <w:tcPr>
            <w:tcW w:w="2551" w:type="dxa"/>
            <w:textDirection w:val="lrTb"/>
            <w:noWrap w:val="false"/>
          </w:tcPr>
          <w:p>
            <w:pPr>
              <w:pStyle w:val="1095"/>
              <w:ind w:left="115"/>
              <w:spacing w:before="203" w:line="221" w:lineRule="auto"/>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eastAsia="zh-CN"/>
              </w:rPr>
              <w:t xml:space="preserve">2</w:t>
            </w:r>
            <w:r>
              <w:rPr>
                <w:rFonts w:hint="eastAsia" w:ascii="宋体" w:hAnsi="宋体" w:eastAsia="宋体" w:cs="宋体"/>
                <w:spacing w:val="9"/>
                <w:sz w:val="24"/>
                <w:szCs w:val="24"/>
              </w:rPr>
              <w:t xml:space="preserve"> 保洁服务”</w:t>
            </w:r>
            <w:r/>
          </w:p>
        </w:tc>
      </w:tr>
      <w:tr>
        <w:trPr>
          <w:trHeight w:val="686"/>
        </w:trPr>
        <w:tc>
          <w:tcPr>
            <w:tcW w:w="1178" w:type="dxa"/>
            <w:textDirection w:val="lrTb"/>
            <w:noWrap w:val="false"/>
          </w:tcPr>
          <w:p>
            <w:pPr>
              <w:pStyle w:val="1095"/>
              <w:ind w:left="116"/>
              <w:spacing w:before="204" w:line="222" w:lineRule="auto"/>
              <w:rPr>
                <w:rFonts w:hint="eastAsia" w:ascii="宋体" w:hAnsi="宋体" w:eastAsia="宋体" w:cs="宋体"/>
                <w:sz w:val="24"/>
                <w:szCs w:val="24"/>
              </w:rPr>
            </w:pPr>
            <w:r>
              <w:rPr>
                <w:rFonts w:hint="eastAsia" w:ascii="宋体" w:hAnsi="宋体" w:eastAsia="宋体" w:cs="宋体"/>
                <w:spacing w:val="-2"/>
                <w:sz w:val="24"/>
                <w:szCs w:val="24"/>
              </w:rPr>
              <w:t xml:space="preserve">地面</w:t>
            </w:r>
            <w:r/>
          </w:p>
        </w:tc>
        <w:tc>
          <w:tcPr>
            <w:tcW w:w="2438" w:type="dxa"/>
            <w:textDirection w:val="lrTb"/>
            <w:noWrap w:val="false"/>
          </w:tcPr>
          <w:p>
            <w:pPr>
              <w:pStyle w:val="1095"/>
              <w:ind w:left="115" w:right="104" w:hanging="6"/>
              <w:spacing w:before="34" w:line="282" w:lineRule="auto"/>
              <w:rPr>
                <w:rFonts w:hint="eastAsia" w:ascii="宋体" w:hAnsi="宋体" w:eastAsia="宋体" w:cs="宋体"/>
                <w:sz w:val="24"/>
                <w:szCs w:val="24"/>
                <w:lang w:eastAsia="zh-CN"/>
              </w:rPr>
            </w:pPr>
            <w:r>
              <w:rPr>
                <w:rFonts w:hint="eastAsia" w:ascii="宋体" w:hAnsi="宋体" w:eastAsia="宋体" w:cs="宋体"/>
                <w:spacing w:val="8"/>
                <w:sz w:val="24"/>
                <w:szCs w:val="24"/>
                <w:lang w:eastAsia="zh-CN"/>
              </w:rPr>
              <w:t xml:space="preserve">地面</w:t>
            </w:r>
            <w:r>
              <w:rPr>
                <w:rFonts w:hint="eastAsia" w:ascii="宋体" w:hAnsi="宋体" w:eastAsia="宋体" w:cs="宋体"/>
                <w:spacing w:val="-51"/>
                <w:sz w:val="24"/>
                <w:szCs w:val="24"/>
                <w:lang w:eastAsia="zh-CN"/>
              </w:rPr>
              <w:t xml:space="preserve"> </w:t>
            </w:r>
            <w:r>
              <w:rPr>
                <w:rFonts w:hint="eastAsia" w:ascii="宋体" w:hAnsi="宋体" w:eastAsia="宋体" w:cs="宋体"/>
                <w:spacing w:val="8"/>
                <w:sz w:val="24"/>
                <w:szCs w:val="24"/>
                <w:lang w:eastAsia="zh-CN"/>
              </w:rPr>
              <w:t xml:space="preserve">各</w:t>
            </w:r>
            <w:r>
              <w:rPr>
                <w:rFonts w:hint="eastAsia" w:ascii="宋体" w:hAnsi="宋体" w:eastAsia="宋体" w:cs="宋体"/>
                <w:spacing w:val="-56"/>
                <w:sz w:val="24"/>
                <w:szCs w:val="24"/>
                <w:lang w:eastAsia="zh-CN"/>
              </w:rPr>
              <w:t xml:space="preserve"> </w:t>
            </w:r>
            <w:r>
              <w:rPr>
                <w:rFonts w:hint="eastAsia" w:ascii="宋体" w:hAnsi="宋体" w:eastAsia="宋体" w:cs="宋体"/>
                <w:spacing w:val="8"/>
                <w:sz w:val="24"/>
                <w:szCs w:val="24"/>
                <w:lang w:eastAsia="zh-CN"/>
              </w:rPr>
              <w:t xml:space="preserve">材质</w:t>
            </w:r>
            <w:r>
              <w:rPr>
                <w:rFonts w:hint="eastAsia" w:ascii="宋体" w:hAnsi="宋体" w:eastAsia="宋体" w:cs="宋体"/>
                <w:spacing w:val="-57"/>
                <w:sz w:val="24"/>
                <w:szCs w:val="24"/>
                <w:lang w:eastAsia="zh-CN"/>
              </w:rPr>
              <w:t xml:space="preserve"> </w:t>
            </w:r>
            <w:r>
              <w:rPr>
                <w:rFonts w:hint="eastAsia" w:ascii="宋体" w:hAnsi="宋体" w:eastAsia="宋体" w:cs="宋体"/>
                <w:spacing w:val="8"/>
                <w:sz w:val="24"/>
                <w:szCs w:val="24"/>
                <w:lang w:eastAsia="zh-CN"/>
              </w:rPr>
              <w:t xml:space="preserve">及</w:t>
            </w:r>
            <w:r>
              <w:rPr>
                <w:rFonts w:hint="eastAsia" w:ascii="宋体" w:hAnsi="宋体" w:eastAsia="宋体" w:cs="宋体"/>
                <w:spacing w:val="-50"/>
                <w:sz w:val="24"/>
                <w:szCs w:val="24"/>
                <w:lang w:eastAsia="zh-CN"/>
              </w:rPr>
              <w:t xml:space="preserve"> </w:t>
            </w:r>
            <w:r>
              <w:rPr>
                <w:rFonts w:hint="eastAsia" w:ascii="宋体" w:hAnsi="宋体" w:eastAsia="宋体" w:cs="宋体"/>
                <w:spacing w:val="8"/>
                <w:sz w:val="24"/>
                <w:szCs w:val="24"/>
                <w:lang w:eastAsia="zh-CN"/>
              </w:rPr>
              <w:t xml:space="preserve">总</w:t>
            </w:r>
            <w:r>
              <w:rPr>
                <w:rFonts w:hint="eastAsia" w:ascii="宋体" w:hAnsi="宋体" w:eastAsia="宋体" w:cs="宋体"/>
                <w:spacing w:val="-56"/>
                <w:sz w:val="24"/>
                <w:szCs w:val="24"/>
                <w:lang w:eastAsia="zh-CN"/>
              </w:rPr>
              <w:t xml:space="preserve"> </w:t>
            </w:r>
            <w:r>
              <w:rPr>
                <w:rFonts w:hint="eastAsia" w:ascii="宋体" w:hAnsi="宋体" w:eastAsia="宋体" w:cs="宋体"/>
                <w:spacing w:val="8"/>
                <w:sz w:val="24"/>
                <w:szCs w:val="24"/>
                <w:lang w:eastAsia="zh-CN"/>
              </w:rPr>
              <w:t xml:space="preserve">面积</w:t>
            </w:r>
            <w:r>
              <w:rPr>
                <w:rFonts w:hint="eastAsia" w:ascii="宋体" w:hAnsi="宋体" w:eastAsia="宋体" w:cs="宋体"/>
                <w:sz w:val="24"/>
                <w:szCs w:val="24"/>
                <w:lang w:eastAsia="zh-CN"/>
              </w:rPr>
              <w:t xml:space="preserve"> </w:t>
            </w:r>
            <w:r>
              <w:rPr>
                <w:rFonts w:hint="eastAsia" w:ascii="宋体" w:hAnsi="宋体" w:eastAsia="宋体" w:cs="宋体"/>
                <w:spacing w:val="-9"/>
                <w:sz w:val="24"/>
                <w:szCs w:val="24"/>
                <w:lang w:eastAsia="zh-CN"/>
              </w:rPr>
              <w:t xml:space="preserve">（㎡）</w:t>
            </w:r>
            <w:r/>
          </w:p>
        </w:tc>
        <w:tc>
          <w:tcPr>
            <w:tcW w:w="3467" w:type="dxa"/>
            <w:textDirection w:val="lrTb"/>
            <w:noWrap w:val="false"/>
          </w:tcPr>
          <w:p>
            <w:pPr>
              <w:ind w:left="116" w:right="136" w:hanging="9"/>
              <w:spacing w:before="34" w:line="282" w:lineRule="auto"/>
              <w:rPr>
                <w:rFonts w:hint="eastAsia" w:ascii="宋体" w:hAnsi="宋体" w:eastAsia="宋体" w:cs="宋体"/>
                <w:spacing w:val="-4"/>
                <w:sz w:val="24"/>
                <w:szCs w:val="24"/>
              </w:rPr>
            </w:pPr>
            <w:r>
              <w:rPr>
                <w:rFonts w:hint="eastAsia" w:ascii="宋体" w:hAnsi="宋体" w:eastAsia="宋体" w:cs="宋体"/>
                <w:sz w:val="24"/>
                <w:szCs w:val="24"/>
              </w:rPr>
              <w:t xml:space="preserve">一楼、五楼走廊、栋楼楼梯，厕所前水磨石地面1472.84</w:t>
            </w:r>
            <w:r>
              <w:rPr>
                <w:rFonts w:hint="eastAsia" w:ascii="宋体" w:hAnsi="宋体" w:eastAsia="宋体" w:cs="宋体"/>
                <w:spacing w:val="-4"/>
                <w:sz w:val="24"/>
                <w:szCs w:val="24"/>
              </w:rPr>
              <w:t xml:space="preserve">㎡。</w:t>
            </w:r>
            <w:r/>
          </w:p>
          <w:p>
            <w:pPr>
              <w:ind w:right="136"/>
              <w:spacing w:before="34" w:line="282" w:lineRule="auto"/>
              <w:rPr>
                <w:rFonts w:hint="eastAsia" w:ascii="宋体" w:hAnsi="宋体" w:eastAsia="宋体" w:cs="宋体"/>
                <w:spacing w:val="-4"/>
                <w:sz w:val="24"/>
                <w:szCs w:val="24"/>
              </w:rPr>
            </w:pPr>
            <w:r>
              <w:rPr>
                <w:rFonts w:hint="eastAsia" w:ascii="宋体" w:hAnsi="宋体" w:eastAsia="宋体" w:cs="宋体"/>
                <w:spacing w:val="-4"/>
                <w:sz w:val="24"/>
                <w:szCs w:val="24"/>
              </w:rPr>
            </w:r>
            <w:r/>
          </w:p>
        </w:tc>
        <w:tc>
          <w:tcPr>
            <w:tcW w:w="2551" w:type="dxa"/>
            <w:textDirection w:val="lrTb"/>
            <w:noWrap w:val="false"/>
          </w:tcPr>
          <w:p>
            <w:pPr>
              <w:pStyle w:val="1095"/>
              <w:ind w:left="115"/>
              <w:spacing w:before="204" w:line="221" w:lineRule="auto"/>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eastAsia="zh-CN"/>
              </w:rPr>
              <w:t xml:space="preserve">2</w:t>
            </w:r>
            <w:r>
              <w:rPr>
                <w:rFonts w:hint="eastAsia" w:ascii="宋体" w:hAnsi="宋体" w:eastAsia="宋体" w:cs="宋体"/>
                <w:spacing w:val="9"/>
                <w:sz w:val="24"/>
                <w:szCs w:val="24"/>
              </w:rPr>
              <w:t xml:space="preserve"> 保洁服务”</w:t>
            </w:r>
            <w:r/>
          </w:p>
        </w:tc>
      </w:tr>
      <w:tr>
        <w:trPr>
          <w:trHeight w:val="686"/>
        </w:trPr>
        <w:tc>
          <w:tcPr>
            <w:tcW w:w="1178" w:type="dxa"/>
            <w:textDirection w:val="lrTb"/>
            <w:noWrap w:val="false"/>
          </w:tcPr>
          <w:p>
            <w:pPr>
              <w:pStyle w:val="1095"/>
              <w:ind w:left="141"/>
              <w:spacing w:before="204" w:line="221" w:lineRule="auto"/>
              <w:rPr>
                <w:rFonts w:hint="eastAsia" w:ascii="宋体" w:hAnsi="宋体" w:eastAsia="宋体" w:cs="宋体"/>
                <w:sz w:val="24"/>
                <w:szCs w:val="24"/>
              </w:rPr>
            </w:pPr>
            <w:r>
              <w:rPr>
                <w:rFonts w:hint="eastAsia" w:ascii="宋体" w:hAnsi="宋体" w:eastAsia="宋体" w:cs="宋体"/>
                <w:spacing w:val="-8"/>
                <w:sz w:val="24"/>
                <w:szCs w:val="24"/>
              </w:rPr>
              <w:t xml:space="preserve">内墙饰面</w:t>
            </w:r>
            <w:r/>
          </w:p>
        </w:tc>
        <w:tc>
          <w:tcPr>
            <w:tcW w:w="2438" w:type="dxa"/>
            <w:textDirection w:val="lrTb"/>
            <w:noWrap w:val="false"/>
          </w:tcPr>
          <w:p>
            <w:pPr>
              <w:pStyle w:val="1095"/>
              <w:ind w:left="109" w:right="104" w:firstLine="25"/>
              <w:spacing w:before="34" w:line="282" w:lineRule="auto"/>
              <w:rPr>
                <w:rFonts w:hint="eastAsia" w:ascii="宋体" w:hAnsi="宋体" w:eastAsia="宋体" w:cs="宋体"/>
                <w:sz w:val="24"/>
                <w:szCs w:val="24"/>
                <w:lang w:eastAsia="zh-CN"/>
              </w:rPr>
            </w:pPr>
            <w:r>
              <w:rPr>
                <w:rFonts w:hint="eastAsia" w:ascii="宋体" w:hAnsi="宋体" w:eastAsia="宋体" w:cs="宋体"/>
                <w:spacing w:val="9"/>
                <w:sz w:val="24"/>
                <w:szCs w:val="24"/>
                <w:lang w:eastAsia="zh-CN"/>
              </w:rPr>
              <w:t xml:space="preserve">内墙饰面各材质及总面</w:t>
            </w:r>
            <w:r>
              <w:rPr>
                <w:rFonts w:hint="eastAsia" w:ascii="宋体" w:hAnsi="宋体" w:eastAsia="宋体" w:cs="宋体"/>
                <w:spacing w:val="2"/>
                <w:sz w:val="24"/>
                <w:szCs w:val="24"/>
                <w:lang w:eastAsia="zh-CN"/>
              </w:rPr>
              <w:t xml:space="preserve"> </w:t>
            </w:r>
            <w:r>
              <w:rPr>
                <w:rFonts w:hint="eastAsia" w:ascii="宋体" w:hAnsi="宋体" w:eastAsia="宋体" w:cs="宋体"/>
                <w:spacing w:val="-6"/>
                <w:sz w:val="24"/>
                <w:szCs w:val="24"/>
                <w:lang w:eastAsia="zh-CN"/>
              </w:rPr>
              <w:t xml:space="preserve">积（㎡）</w:t>
            </w:r>
            <w:r/>
          </w:p>
        </w:tc>
        <w:tc>
          <w:tcPr>
            <w:tcW w:w="3467" w:type="dxa"/>
            <w:textDirection w:val="lrTb"/>
            <w:noWrap w:val="false"/>
          </w:tcPr>
          <w:p>
            <w:pPr>
              <w:ind w:right="105"/>
              <w:spacing w:before="34" w:line="282" w:lineRule="auto"/>
              <w:rPr>
                <w:rFonts w:hint="eastAsia" w:ascii="宋体" w:hAnsi="宋体" w:eastAsia="宋体" w:cs="宋体"/>
                <w:sz w:val="24"/>
                <w:szCs w:val="24"/>
              </w:rPr>
            </w:pPr>
            <w:r>
              <w:rPr>
                <w:rFonts w:hint="eastAsia" w:ascii="宋体" w:hAnsi="宋体" w:eastAsia="宋体" w:cs="宋体"/>
                <w:sz w:val="24"/>
                <w:szCs w:val="24"/>
              </w:rPr>
              <w:t xml:space="preserve">走廊楼梯内墙乳胶漆墙面总面积2574.98</w:t>
            </w:r>
            <w:r>
              <w:rPr>
                <w:rFonts w:hint="eastAsia" w:ascii="宋体" w:hAnsi="宋体" w:eastAsia="宋体" w:cs="宋体"/>
                <w:spacing w:val="-4"/>
                <w:sz w:val="24"/>
                <w:szCs w:val="24"/>
              </w:rPr>
              <w:t xml:space="preserve">㎡。</w:t>
            </w:r>
            <w:r/>
          </w:p>
        </w:tc>
        <w:tc>
          <w:tcPr>
            <w:tcW w:w="2551" w:type="dxa"/>
            <w:textDirection w:val="lrTb"/>
            <w:noWrap w:val="false"/>
          </w:tcPr>
          <w:p>
            <w:pPr>
              <w:pStyle w:val="1095"/>
              <w:ind w:left="115"/>
              <w:spacing w:before="204" w:line="221" w:lineRule="auto"/>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eastAsia="zh-CN"/>
              </w:rPr>
              <w:t xml:space="preserve">2</w:t>
            </w:r>
            <w:r>
              <w:rPr>
                <w:rFonts w:hint="eastAsia" w:ascii="宋体" w:hAnsi="宋体" w:eastAsia="宋体" w:cs="宋体"/>
                <w:spacing w:val="9"/>
                <w:sz w:val="24"/>
                <w:szCs w:val="24"/>
              </w:rPr>
              <w:t xml:space="preserve"> 保洁服务”</w:t>
            </w:r>
            <w:r/>
          </w:p>
        </w:tc>
      </w:tr>
      <w:tr>
        <w:trPr>
          <w:trHeight w:val="684"/>
        </w:trPr>
        <w:tc>
          <w:tcPr>
            <w:tcBorders>
              <w:bottom w:val="single" w:color="auto" w:sz="4" w:space="0"/>
            </w:tcBorders>
            <w:tcW w:w="1178" w:type="dxa"/>
            <w:textDirection w:val="lrTb"/>
            <w:noWrap w:val="false"/>
          </w:tcPr>
          <w:p>
            <w:pPr>
              <w:pStyle w:val="1095"/>
              <w:ind w:left="116"/>
              <w:spacing w:before="204" w:line="221" w:lineRule="auto"/>
              <w:rPr>
                <w:rFonts w:hint="eastAsia" w:ascii="宋体" w:hAnsi="宋体" w:eastAsia="宋体" w:cs="宋体"/>
                <w:sz w:val="24"/>
                <w:szCs w:val="24"/>
              </w:rPr>
            </w:pPr>
            <w:r>
              <w:rPr>
                <w:rFonts w:hint="eastAsia" w:ascii="宋体" w:hAnsi="宋体" w:eastAsia="宋体" w:cs="宋体"/>
                <w:spacing w:val="-2"/>
                <w:sz w:val="24"/>
                <w:szCs w:val="24"/>
              </w:rPr>
              <w:t xml:space="preserve">顶面</w:t>
            </w:r>
            <w:r/>
          </w:p>
        </w:tc>
        <w:tc>
          <w:tcPr>
            <w:tcW w:w="2438" w:type="dxa"/>
            <w:textDirection w:val="lrTb"/>
            <w:noWrap w:val="false"/>
          </w:tcPr>
          <w:p>
            <w:pPr>
              <w:pStyle w:val="1095"/>
              <w:ind w:left="115" w:right="104" w:hanging="6"/>
              <w:spacing w:before="34" w:line="281" w:lineRule="auto"/>
              <w:rPr>
                <w:rFonts w:hint="eastAsia" w:ascii="宋体" w:hAnsi="宋体" w:eastAsia="宋体" w:cs="宋体"/>
                <w:sz w:val="24"/>
                <w:szCs w:val="24"/>
                <w:lang w:eastAsia="zh-CN"/>
              </w:rPr>
            </w:pPr>
            <w:r>
              <w:rPr>
                <w:rFonts w:hint="eastAsia" w:ascii="宋体" w:hAnsi="宋体" w:eastAsia="宋体" w:cs="宋体"/>
                <w:spacing w:val="14"/>
                <w:sz w:val="24"/>
                <w:szCs w:val="24"/>
                <w:lang w:eastAsia="zh-CN"/>
              </w:rPr>
              <w:t xml:space="preserve">顶面各</w:t>
            </w:r>
            <w:r>
              <w:rPr>
                <w:rFonts w:hint="eastAsia" w:ascii="宋体" w:hAnsi="宋体" w:eastAsia="宋体" w:cs="宋体"/>
                <w:spacing w:val="-56"/>
                <w:sz w:val="24"/>
                <w:szCs w:val="24"/>
                <w:lang w:eastAsia="zh-CN"/>
              </w:rPr>
              <w:t xml:space="preserve"> </w:t>
            </w:r>
            <w:r>
              <w:rPr>
                <w:rFonts w:hint="eastAsia" w:ascii="宋体" w:hAnsi="宋体" w:eastAsia="宋体" w:cs="宋体"/>
                <w:spacing w:val="14"/>
                <w:sz w:val="24"/>
                <w:szCs w:val="24"/>
                <w:lang w:eastAsia="zh-CN"/>
              </w:rPr>
              <w:t xml:space="preserve">材质</w:t>
            </w:r>
            <w:r>
              <w:rPr>
                <w:rFonts w:hint="eastAsia" w:ascii="宋体" w:hAnsi="宋体" w:eastAsia="宋体" w:cs="宋体"/>
                <w:spacing w:val="-57"/>
                <w:sz w:val="24"/>
                <w:szCs w:val="24"/>
                <w:lang w:eastAsia="zh-CN"/>
              </w:rPr>
              <w:t xml:space="preserve"> </w:t>
            </w:r>
            <w:r>
              <w:rPr>
                <w:rFonts w:hint="eastAsia" w:ascii="宋体" w:hAnsi="宋体" w:eastAsia="宋体" w:cs="宋体"/>
                <w:spacing w:val="14"/>
                <w:sz w:val="24"/>
                <w:szCs w:val="24"/>
                <w:lang w:eastAsia="zh-CN"/>
              </w:rPr>
              <w:t xml:space="preserve">及</w:t>
            </w:r>
            <w:r>
              <w:rPr>
                <w:rFonts w:hint="eastAsia" w:ascii="宋体" w:hAnsi="宋体" w:eastAsia="宋体" w:cs="宋体"/>
                <w:spacing w:val="-50"/>
                <w:sz w:val="24"/>
                <w:szCs w:val="24"/>
                <w:lang w:eastAsia="zh-CN"/>
              </w:rPr>
              <w:t xml:space="preserve"> </w:t>
            </w:r>
            <w:r>
              <w:rPr>
                <w:rFonts w:hint="eastAsia" w:ascii="宋体" w:hAnsi="宋体" w:eastAsia="宋体" w:cs="宋体"/>
                <w:spacing w:val="14"/>
                <w:sz w:val="24"/>
                <w:szCs w:val="24"/>
                <w:lang w:eastAsia="zh-CN"/>
              </w:rPr>
              <w:t xml:space="preserve">总</w:t>
            </w:r>
            <w:r>
              <w:rPr>
                <w:rFonts w:hint="eastAsia" w:ascii="宋体" w:hAnsi="宋体" w:eastAsia="宋体" w:cs="宋体"/>
                <w:spacing w:val="-56"/>
                <w:sz w:val="24"/>
                <w:szCs w:val="24"/>
                <w:lang w:eastAsia="zh-CN"/>
              </w:rPr>
              <w:t xml:space="preserve"> </w:t>
            </w:r>
            <w:r>
              <w:rPr>
                <w:rFonts w:hint="eastAsia" w:ascii="宋体" w:hAnsi="宋体" w:eastAsia="宋体" w:cs="宋体"/>
                <w:spacing w:val="14"/>
                <w:sz w:val="24"/>
                <w:szCs w:val="24"/>
                <w:lang w:eastAsia="zh-CN"/>
              </w:rPr>
              <w:t xml:space="preserve">面积</w:t>
            </w:r>
            <w:r>
              <w:rPr>
                <w:rFonts w:hint="eastAsia" w:ascii="宋体" w:hAnsi="宋体" w:eastAsia="宋体" w:cs="宋体"/>
                <w:sz w:val="24"/>
                <w:szCs w:val="24"/>
                <w:lang w:eastAsia="zh-CN"/>
              </w:rPr>
              <w:t xml:space="preserve"> </w:t>
            </w:r>
            <w:r>
              <w:rPr>
                <w:rFonts w:hint="eastAsia" w:ascii="宋体" w:hAnsi="宋体" w:eastAsia="宋体" w:cs="宋体"/>
                <w:spacing w:val="-9"/>
                <w:sz w:val="24"/>
                <w:szCs w:val="24"/>
                <w:lang w:eastAsia="zh-CN"/>
              </w:rPr>
              <w:t xml:space="preserve">（㎡）</w:t>
            </w:r>
            <w:r/>
          </w:p>
        </w:tc>
        <w:tc>
          <w:tcPr>
            <w:tcW w:w="3467" w:type="dxa"/>
            <w:textDirection w:val="lrTb"/>
            <w:noWrap w:val="false"/>
          </w:tcPr>
          <w:p>
            <w:pPr>
              <w:ind w:left="116" w:right="136" w:hanging="9"/>
              <w:spacing w:before="34" w:line="282" w:lineRule="auto"/>
              <w:rPr>
                <w:rFonts w:hint="eastAsia" w:ascii="宋体" w:hAnsi="宋体" w:eastAsia="宋体" w:cs="宋体"/>
                <w:sz w:val="24"/>
                <w:szCs w:val="24"/>
              </w:rPr>
            </w:pPr>
            <w:r>
              <w:rPr>
                <w:rFonts w:hint="eastAsia" w:ascii="宋体" w:hAnsi="宋体" w:eastAsia="宋体" w:cs="宋体"/>
                <w:sz w:val="24"/>
                <w:szCs w:val="24"/>
              </w:rPr>
              <w:t xml:space="preserve">走廊楼梯天棚顶面1472.84</w:t>
            </w:r>
            <w:r>
              <w:rPr>
                <w:rFonts w:hint="eastAsia" w:ascii="宋体" w:hAnsi="宋体" w:eastAsia="宋体" w:cs="宋体"/>
                <w:spacing w:val="-4"/>
                <w:sz w:val="24"/>
                <w:szCs w:val="24"/>
              </w:rPr>
              <w:t xml:space="preserve">㎡。</w:t>
            </w:r>
            <w:r/>
          </w:p>
        </w:tc>
        <w:tc>
          <w:tcPr>
            <w:tcW w:w="2551" w:type="dxa"/>
            <w:textDirection w:val="lrTb"/>
            <w:noWrap w:val="false"/>
          </w:tcPr>
          <w:p>
            <w:pPr>
              <w:pStyle w:val="1095"/>
              <w:ind w:left="115"/>
              <w:spacing w:before="204" w:line="221" w:lineRule="auto"/>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eastAsia="zh-CN"/>
              </w:rPr>
              <w:t xml:space="preserve">2</w:t>
            </w:r>
            <w:r>
              <w:rPr>
                <w:rFonts w:hint="eastAsia" w:ascii="宋体" w:hAnsi="宋体" w:eastAsia="宋体" w:cs="宋体"/>
                <w:spacing w:val="9"/>
                <w:sz w:val="24"/>
                <w:szCs w:val="24"/>
              </w:rPr>
              <w:t xml:space="preserve"> 保洁服务”</w:t>
            </w:r>
            <w:r/>
          </w:p>
        </w:tc>
      </w:tr>
      <w:tr>
        <w:trPr>
          <w:trHeight w:val="684"/>
        </w:trPr>
        <w:tc>
          <w:tcPr>
            <w:tcBorders>
              <w:top w:val="single" w:color="auto" w:sz="4" w:space="0"/>
              <w:left w:val="single" w:color="auto" w:sz="4" w:space="0"/>
              <w:bottom w:val="single" w:color="auto" w:sz="4" w:space="0"/>
              <w:right w:val="single" w:color="auto" w:sz="4" w:space="0"/>
            </w:tcBorders>
            <w:tcW w:w="1178" w:type="dxa"/>
            <w:vMerge w:val="restart"/>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p>
            <w:pPr>
              <w:spacing w:line="241" w:lineRule="auto"/>
              <w:rPr>
                <w:rFonts w:hint="eastAsia" w:ascii="宋体" w:hAnsi="宋体" w:eastAsia="宋体" w:cs="宋体"/>
                <w:sz w:val="24"/>
                <w:szCs w:val="24"/>
              </w:rPr>
            </w:pPr>
            <w:r>
              <w:rPr>
                <w:rFonts w:hint="eastAsia" w:ascii="宋体" w:hAnsi="宋体" w:eastAsia="宋体" w:cs="宋体"/>
                <w:sz w:val="24"/>
                <w:szCs w:val="24"/>
              </w:rPr>
            </w:r>
            <w:r/>
          </w:p>
          <w:p>
            <w:pPr>
              <w:pStyle w:val="1095"/>
              <w:ind w:left="115"/>
              <w:spacing w:before="68" w:line="220" w:lineRule="auto"/>
              <w:rPr>
                <w:rFonts w:hint="eastAsia" w:ascii="宋体" w:hAnsi="宋体" w:eastAsia="宋体" w:cs="宋体"/>
                <w:sz w:val="24"/>
                <w:szCs w:val="24"/>
              </w:rPr>
            </w:pPr>
            <w:r>
              <w:rPr>
                <w:rFonts w:hint="eastAsia" w:ascii="宋体" w:hAnsi="宋体" w:eastAsia="宋体" w:cs="宋体"/>
                <w:spacing w:val="-1"/>
                <w:sz w:val="24"/>
                <w:szCs w:val="24"/>
                <w:lang w:eastAsia="zh-CN"/>
              </w:rPr>
              <w:t xml:space="preserve">功能教室</w:t>
            </w:r>
            <w:r/>
          </w:p>
        </w:tc>
        <w:tc>
          <w:tcPr>
            <w:tcBorders>
              <w:left w:val="single" w:color="auto" w:sz="4" w:space="0"/>
            </w:tcBorders>
            <w:tcW w:w="2438" w:type="dxa"/>
            <w:textDirection w:val="lrTb"/>
            <w:noWrap w:val="false"/>
          </w:tcPr>
          <w:p>
            <w:pPr>
              <w:pStyle w:val="1095"/>
              <w:ind w:left="113"/>
              <w:spacing w:before="206" w:line="221" w:lineRule="auto"/>
              <w:rPr>
                <w:rFonts w:hint="eastAsia" w:ascii="宋体" w:hAnsi="宋体" w:eastAsia="宋体" w:cs="宋体"/>
                <w:sz w:val="24"/>
                <w:szCs w:val="24"/>
              </w:rPr>
            </w:pPr>
            <w:r>
              <w:rPr>
                <w:rFonts w:hint="eastAsia" w:ascii="宋体" w:hAnsi="宋体" w:eastAsia="宋体" w:cs="宋体"/>
                <w:spacing w:val="-2"/>
                <w:sz w:val="24"/>
                <w:szCs w:val="24"/>
              </w:rPr>
              <w:t xml:space="preserve">室内设施说明</w:t>
            </w:r>
            <w:r/>
          </w:p>
        </w:tc>
        <w:tc>
          <w:tcPr>
            <w:tcW w:w="3467" w:type="dxa"/>
            <w:textDirection w:val="lrTb"/>
            <w:noWrap w:val="false"/>
          </w:tcPr>
          <w:p>
            <w:pPr>
              <w:ind w:left="111" w:right="105"/>
              <w:spacing w:before="36" w:line="280" w:lineRule="auto"/>
              <w:rPr>
                <w:rFonts w:hint="eastAsia" w:ascii="宋体" w:hAnsi="宋体" w:eastAsia="宋体" w:cs="宋体"/>
                <w:sz w:val="24"/>
                <w:szCs w:val="24"/>
              </w:rPr>
            </w:pPr>
            <w:r>
              <w:rPr>
                <w:rFonts w:hint="eastAsia" w:ascii="宋体" w:hAnsi="宋体" w:eastAsia="宋体" w:cs="宋体"/>
                <w:sz w:val="24"/>
                <w:szCs w:val="24"/>
              </w:rPr>
              <w:t xml:space="preserve">实验桌椅、课桌椅、一体机、图书、图书架。</w:t>
            </w:r>
            <w:r/>
          </w:p>
        </w:tc>
        <w:tc>
          <w:tcPr>
            <w:tcW w:w="2551" w:type="dxa"/>
            <w:textDirection w:val="lrTb"/>
            <w:noWrap w:val="false"/>
          </w:tcPr>
          <w:p>
            <w:pPr>
              <w:pStyle w:val="1095"/>
              <w:ind w:left="111" w:right="108" w:firstLine="4"/>
              <w:spacing w:before="36" w:line="280" w:lineRule="auto"/>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eastAsia="zh-CN"/>
              </w:rPr>
              <w:t xml:space="preserve">2</w:t>
            </w:r>
            <w:r>
              <w:rPr>
                <w:rFonts w:hint="eastAsia" w:ascii="宋体" w:hAnsi="宋体" w:eastAsia="宋体" w:cs="宋体"/>
                <w:spacing w:val="9"/>
                <w:sz w:val="24"/>
                <w:szCs w:val="24"/>
              </w:rPr>
              <w:t xml:space="preserve"> 保洁服务”</w:t>
            </w:r>
            <w:r/>
          </w:p>
        </w:tc>
      </w:tr>
      <w:tr>
        <w:trPr>
          <w:trHeight w:val="690"/>
        </w:trPr>
        <w:tc>
          <w:tcPr>
            <w:tcBorders>
              <w:top w:val="single" w:color="auto" w:sz="4" w:space="0"/>
              <w:left w:val="single" w:color="auto" w:sz="4" w:space="0"/>
              <w:bottom w:val="single" w:color="auto" w:sz="4" w:space="0"/>
              <w:right w:val="single" w:color="auto" w:sz="4" w:space="0"/>
            </w:tcBorders>
            <w:tcW w:w="1178" w:type="dxa"/>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tcBorders>
            <w:tcW w:w="2438" w:type="dxa"/>
            <w:textDirection w:val="lrTb"/>
            <w:noWrap w:val="false"/>
          </w:tcPr>
          <w:p>
            <w:pPr>
              <w:pStyle w:val="1095"/>
              <w:ind w:left="108" w:right="104"/>
              <w:spacing w:before="38" w:line="282" w:lineRule="auto"/>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功能教室</w:t>
            </w:r>
            <w:r>
              <w:rPr>
                <w:rFonts w:hint="eastAsia" w:ascii="宋体" w:hAnsi="宋体" w:eastAsia="宋体" w:cs="宋体"/>
                <w:spacing w:val="-9"/>
                <w:sz w:val="24"/>
                <w:szCs w:val="24"/>
                <w:lang w:eastAsia="zh-CN"/>
              </w:rPr>
              <w:t xml:space="preserve">数量（个）及总面</w:t>
            </w:r>
            <w:r>
              <w:rPr>
                <w:rFonts w:hint="eastAsia" w:ascii="宋体" w:hAnsi="宋体" w:eastAsia="宋体" w:cs="宋体"/>
                <w:spacing w:val="7"/>
                <w:sz w:val="24"/>
                <w:szCs w:val="24"/>
                <w:lang w:eastAsia="zh-CN"/>
              </w:rPr>
              <w:t xml:space="preserve"> </w:t>
            </w:r>
            <w:r>
              <w:rPr>
                <w:rFonts w:hint="eastAsia" w:ascii="宋体" w:hAnsi="宋体" w:eastAsia="宋体" w:cs="宋体"/>
                <w:spacing w:val="-6"/>
                <w:sz w:val="24"/>
                <w:szCs w:val="24"/>
                <w:lang w:eastAsia="zh-CN"/>
              </w:rPr>
              <w:t xml:space="preserve">积（㎡）</w:t>
            </w:r>
            <w:r/>
          </w:p>
        </w:tc>
        <w:tc>
          <w:tcPr>
            <w:tcW w:w="3467" w:type="dxa"/>
            <w:textDirection w:val="lrTb"/>
            <w:noWrap w:val="false"/>
          </w:tcPr>
          <w:p>
            <w:pPr>
              <w:ind w:left="112"/>
              <w:spacing w:before="207" w:line="221" w:lineRule="auto"/>
              <w:rPr>
                <w:rFonts w:hint="eastAsia" w:ascii="宋体" w:hAnsi="宋体" w:eastAsia="宋体" w:cs="宋体"/>
                <w:sz w:val="24"/>
                <w:szCs w:val="24"/>
              </w:rPr>
            </w:pPr>
            <w:r>
              <w:rPr>
                <w:rFonts w:hint="eastAsia" w:ascii="宋体" w:hAnsi="宋体" w:eastAsia="宋体" w:cs="宋体"/>
                <w:sz w:val="24"/>
                <w:szCs w:val="24"/>
              </w:rPr>
              <w:t xml:space="preserve">生物实验室1间、化学实验室2间、图书室1间、备用教室3间。一楼3间，五楼4间教室，总面积666.76</w:t>
            </w:r>
            <w:r>
              <w:rPr>
                <w:rFonts w:hint="eastAsia" w:ascii="宋体" w:hAnsi="宋体" w:eastAsia="宋体" w:cs="宋体"/>
                <w:spacing w:val="-4"/>
                <w:sz w:val="24"/>
                <w:szCs w:val="24"/>
              </w:rPr>
              <w:t xml:space="preserve">㎡</w:t>
            </w:r>
            <w:r/>
          </w:p>
        </w:tc>
        <w:tc>
          <w:tcPr>
            <w:tcW w:w="2551" w:type="dxa"/>
            <w:textDirection w:val="lrTb"/>
            <w:noWrap w:val="false"/>
          </w:tcPr>
          <w:p>
            <w:pPr>
              <w:pStyle w:val="1095"/>
              <w:ind w:left="115"/>
              <w:spacing w:before="207" w:line="220" w:lineRule="auto"/>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eastAsia="zh-CN"/>
              </w:rPr>
              <w:t xml:space="preserve">2</w:t>
            </w:r>
            <w:r>
              <w:rPr>
                <w:rFonts w:hint="eastAsia" w:ascii="宋体" w:hAnsi="宋体" w:eastAsia="宋体" w:cs="宋体"/>
                <w:spacing w:val="9"/>
                <w:sz w:val="24"/>
                <w:szCs w:val="24"/>
              </w:rPr>
              <w:t xml:space="preserve"> 保洁服务”</w:t>
            </w:r>
            <w:r/>
          </w:p>
        </w:tc>
      </w:tr>
      <w:tr>
        <w:trPr>
          <w:trHeight w:val="686"/>
        </w:trPr>
        <w:tc>
          <w:tcPr>
            <w:tcBorders>
              <w:top w:val="single" w:color="auto" w:sz="4" w:space="0"/>
              <w:left w:val="single" w:color="auto" w:sz="4" w:space="0"/>
              <w:bottom w:val="single" w:color="auto" w:sz="4" w:space="0"/>
              <w:right w:val="single" w:color="auto" w:sz="4" w:space="0"/>
            </w:tcBorders>
            <w:tcW w:w="1178" w:type="dxa"/>
            <w:textDirection w:val="lrTb"/>
            <w:noWrap w:val="false"/>
          </w:tcPr>
          <w:p>
            <w:pPr>
              <w:pStyle w:val="1095"/>
              <w:ind w:left="117"/>
              <w:spacing w:before="204" w:line="223" w:lineRule="auto"/>
              <w:rPr>
                <w:rFonts w:hint="eastAsia" w:ascii="宋体" w:hAnsi="宋体" w:eastAsia="宋体" w:cs="宋体"/>
                <w:sz w:val="24"/>
                <w:szCs w:val="24"/>
              </w:rPr>
            </w:pPr>
            <w:r>
              <w:rPr>
                <w:rFonts w:hint="eastAsia" w:ascii="宋体" w:hAnsi="宋体" w:eastAsia="宋体" w:cs="宋体"/>
                <w:spacing w:val="-2"/>
                <w:sz w:val="24"/>
                <w:szCs w:val="24"/>
              </w:rPr>
              <w:t xml:space="preserve">卫生间</w:t>
            </w:r>
            <w:r/>
          </w:p>
        </w:tc>
        <w:tc>
          <w:tcPr>
            <w:tcBorders>
              <w:left w:val="single" w:color="auto" w:sz="4" w:space="0"/>
            </w:tcBorders>
            <w:tcW w:w="2438" w:type="dxa"/>
            <w:textDirection w:val="lrTb"/>
            <w:noWrap w:val="false"/>
          </w:tcPr>
          <w:p>
            <w:pPr>
              <w:pStyle w:val="1095"/>
              <w:ind w:left="109" w:right="104" w:firstLine="1"/>
              <w:spacing w:before="32" w:line="283" w:lineRule="auto"/>
              <w:rPr>
                <w:rFonts w:hint="eastAsia" w:ascii="宋体" w:hAnsi="宋体" w:eastAsia="宋体" w:cs="宋体"/>
                <w:sz w:val="24"/>
                <w:szCs w:val="24"/>
                <w:lang w:eastAsia="zh-CN"/>
              </w:rPr>
            </w:pPr>
            <w:r>
              <w:rPr>
                <w:rFonts w:hint="eastAsia" w:ascii="宋体" w:hAnsi="宋体" w:eastAsia="宋体" w:cs="宋体"/>
                <w:spacing w:val="-9"/>
                <w:sz w:val="24"/>
                <w:szCs w:val="24"/>
                <w:lang w:eastAsia="zh-CN"/>
              </w:rPr>
              <w:t xml:space="preserve">卫生间数量（个）及总面</w:t>
            </w:r>
            <w:r>
              <w:rPr>
                <w:rFonts w:hint="eastAsia" w:ascii="宋体" w:hAnsi="宋体" w:eastAsia="宋体" w:cs="宋体"/>
                <w:spacing w:val="5"/>
                <w:sz w:val="24"/>
                <w:szCs w:val="24"/>
                <w:lang w:eastAsia="zh-CN"/>
              </w:rPr>
              <w:t xml:space="preserve"> </w:t>
            </w:r>
            <w:r>
              <w:rPr>
                <w:rFonts w:hint="eastAsia" w:ascii="宋体" w:hAnsi="宋体" w:eastAsia="宋体" w:cs="宋体"/>
                <w:spacing w:val="-6"/>
                <w:sz w:val="24"/>
                <w:szCs w:val="24"/>
                <w:lang w:eastAsia="zh-CN"/>
              </w:rPr>
              <w:t xml:space="preserve">积（㎡）</w:t>
            </w:r>
            <w:r/>
          </w:p>
        </w:tc>
        <w:tc>
          <w:tcPr>
            <w:tcW w:w="3467" w:type="dxa"/>
            <w:textDirection w:val="lrTb"/>
            <w:noWrap w:val="false"/>
          </w:tcPr>
          <w:p>
            <w:pPr>
              <w:ind w:left="112"/>
              <w:spacing w:before="204" w:line="221" w:lineRule="auto"/>
              <w:rPr>
                <w:rFonts w:hint="eastAsia" w:ascii="宋体" w:hAnsi="宋体" w:eastAsia="宋体" w:cs="宋体"/>
                <w:spacing w:val="-4"/>
                <w:sz w:val="24"/>
                <w:szCs w:val="24"/>
              </w:rPr>
            </w:pPr>
            <w:r>
              <w:rPr>
                <w:rFonts w:hint="eastAsia" w:ascii="宋体" w:hAnsi="宋体" w:eastAsia="宋体" w:cs="宋体"/>
                <w:sz w:val="24"/>
                <w:szCs w:val="24"/>
              </w:rPr>
              <w:t xml:space="preserve">共5个卫生间（含男、女生卫生间），总面积152.15</w:t>
            </w:r>
            <w:r>
              <w:rPr>
                <w:rFonts w:hint="eastAsia" w:ascii="宋体" w:hAnsi="宋体" w:eastAsia="宋体" w:cs="宋体"/>
                <w:spacing w:val="-4"/>
                <w:sz w:val="24"/>
                <w:szCs w:val="24"/>
              </w:rPr>
              <w:t xml:space="preserve">㎡。</w:t>
            </w:r>
            <w:r>
              <w:rPr>
                <w:rFonts w:hint="eastAsia" w:ascii="宋体" w:hAnsi="宋体" w:eastAsia="宋体" w:cs="宋体"/>
                <w:sz w:val="24"/>
                <w:szCs w:val="24"/>
              </w:rPr>
              <w:t xml:space="preserve">开水房，总面积57.3</w:t>
            </w:r>
            <w:r>
              <w:rPr>
                <w:rFonts w:hint="eastAsia" w:ascii="宋体" w:hAnsi="宋体" w:eastAsia="宋体" w:cs="宋体"/>
                <w:spacing w:val="-4"/>
                <w:sz w:val="24"/>
                <w:szCs w:val="24"/>
              </w:rPr>
              <w:t xml:space="preserve">㎡</w:t>
            </w:r>
            <w:r/>
          </w:p>
        </w:tc>
        <w:tc>
          <w:tcPr>
            <w:tcW w:w="2551" w:type="dxa"/>
            <w:textDirection w:val="lrTb"/>
            <w:noWrap w:val="false"/>
          </w:tcPr>
          <w:p>
            <w:pPr>
              <w:pStyle w:val="1095"/>
              <w:ind w:left="115"/>
              <w:spacing w:before="203" w:line="221" w:lineRule="auto"/>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eastAsia="zh-CN"/>
              </w:rPr>
              <w:t xml:space="preserve">2</w:t>
            </w:r>
            <w:r>
              <w:rPr>
                <w:rFonts w:hint="eastAsia" w:ascii="宋体" w:hAnsi="宋体" w:eastAsia="宋体" w:cs="宋体"/>
                <w:spacing w:val="9"/>
                <w:sz w:val="24"/>
                <w:szCs w:val="24"/>
              </w:rPr>
              <w:t xml:space="preserve"> 保洁服务”</w:t>
            </w:r>
            <w:r/>
          </w:p>
        </w:tc>
      </w:tr>
      <w:tr>
        <w:trPr>
          <w:trHeight w:val="686"/>
        </w:trPr>
        <w:tc>
          <w:tcPr>
            <w:tcBorders>
              <w:top w:val="single" w:color="auto" w:sz="4" w:space="0"/>
            </w:tcBorders>
            <w:tcW w:w="1178" w:type="dxa"/>
            <w:textDirection w:val="lrTb"/>
            <w:noWrap w:val="false"/>
          </w:tcPr>
          <w:p>
            <w:pPr>
              <w:pStyle w:val="1095"/>
              <w:ind w:left="117"/>
              <w:spacing w:before="204" w:line="223" w:lineRule="auto"/>
              <w:rPr>
                <w:rFonts w:hint="eastAsia" w:ascii="宋体" w:hAnsi="宋体" w:eastAsia="宋体" w:cs="宋体"/>
                <w:spacing w:val="-2"/>
                <w:sz w:val="24"/>
                <w:szCs w:val="24"/>
                <w:lang w:eastAsia="zh-CN"/>
              </w:rPr>
            </w:pPr>
            <w:r>
              <w:rPr>
                <w:rFonts w:hint="eastAsia" w:ascii="宋体" w:hAnsi="宋体" w:eastAsia="宋体" w:cs="宋体"/>
                <w:spacing w:val="-2"/>
                <w:sz w:val="24"/>
                <w:szCs w:val="24"/>
                <w:lang w:eastAsia="zh-CN"/>
              </w:rPr>
              <w:t xml:space="preserve">垃圾存放点</w:t>
            </w:r>
            <w:r/>
          </w:p>
        </w:tc>
        <w:tc>
          <w:tcPr>
            <w:tcW w:w="2438" w:type="dxa"/>
            <w:textDirection w:val="lrTb"/>
            <w:noWrap w:val="false"/>
          </w:tcPr>
          <w:p>
            <w:pPr>
              <w:pStyle w:val="1095"/>
              <w:ind w:left="109" w:right="104" w:firstLine="1"/>
              <w:spacing w:before="32" w:line="283" w:lineRule="auto"/>
              <w:rPr>
                <w:rFonts w:hint="eastAsia" w:ascii="宋体" w:hAnsi="宋体" w:eastAsia="宋体" w:cs="宋体"/>
                <w:spacing w:val="-9"/>
                <w:sz w:val="24"/>
                <w:szCs w:val="24"/>
              </w:rPr>
            </w:pPr>
            <w:r>
              <w:rPr>
                <w:rFonts w:hint="eastAsia" w:ascii="宋体" w:hAnsi="宋体" w:eastAsia="宋体" w:cs="宋体"/>
                <w:spacing w:val="-9"/>
                <w:sz w:val="24"/>
                <w:szCs w:val="24"/>
              </w:rPr>
            </w:r>
            <w:r/>
          </w:p>
        </w:tc>
        <w:tc>
          <w:tcPr>
            <w:tcW w:w="3467" w:type="dxa"/>
            <w:textDirection w:val="lrTb"/>
            <w:noWrap w:val="false"/>
          </w:tcPr>
          <w:p>
            <w:pPr>
              <w:ind w:left="112"/>
              <w:spacing w:before="204" w:line="221" w:lineRule="auto"/>
              <w:rPr>
                <w:rFonts w:hint="eastAsia" w:ascii="宋体" w:hAnsi="宋体" w:eastAsia="宋体" w:cs="宋体"/>
                <w:sz w:val="24"/>
                <w:szCs w:val="24"/>
              </w:rPr>
            </w:pPr>
            <w:r>
              <w:rPr>
                <w:rFonts w:hint="eastAsia" w:ascii="宋体" w:hAnsi="宋体" w:eastAsia="宋体" w:cs="宋体"/>
                <w:sz w:val="24"/>
                <w:szCs w:val="24"/>
              </w:rPr>
              <w:t xml:space="preserve">东侧1个</w:t>
            </w:r>
            <w:r/>
          </w:p>
        </w:tc>
        <w:tc>
          <w:tcPr>
            <w:tcW w:w="2551" w:type="dxa"/>
            <w:textDirection w:val="lrTb"/>
            <w:noWrap w:val="false"/>
          </w:tcPr>
          <w:p>
            <w:pPr>
              <w:pStyle w:val="1095"/>
              <w:ind w:left="115"/>
              <w:spacing w:before="203" w:line="221" w:lineRule="auto"/>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eastAsia="zh-CN"/>
              </w:rPr>
              <w:t xml:space="preserve">2</w:t>
            </w:r>
            <w:r>
              <w:rPr>
                <w:rFonts w:hint="eastAsia" w:ascii="宋体" w:hAnsi="宋体" w:eastAsia="宋体" w:cs="宋体"/>
                <w:spacing w:val="9"/>
                <w:sz w:val="24"/>
                <w:szCs w:val="24"/>
              </w:rPr>
              <w:t xml:space="preserve"> 保洁服务”</w:t>
            </w:r>
            <w:r/>
          </w:p>
        </w:tc>
      </w:tr>
      <w:tr>
        <w:trPr>
          <w:trHeight w:val="686"/>
        </w:trPr>
        <w:tc>
          <w:tcPr>
            <w:tcW w:w="1178" w:type="dxa"/>
            <w:textDirection w:val="lrTb"/>
            <w:noWrap w:val="false"/>
          </w:tcPr>
          <w:p>
            <w:pPr>
              <w:pStyle w:val="1095"/>
              <w:ind w:left="117"/>
              <w:spacing w:before="204" w:line="223" w:lineRule="auto"/>
              <w:rPr>
                <w:rFonts w:hint="eastAsia" w:ascii="宋体" w:hAnsi="宋体" w:eastAsia="宋体" w:cs="宋体"/>
                <w:spacing w:val="-2"/>
                <w:sz w:val="24"/>
                <w:szCs w:val="24"/>
                <w:lang w:eastAsia="zh-CN"/>
              </w:rPr>
            </w:pPr>
            <w:r>
              <w:rPr>
                <w:rFonts w:hint="eastAsia" w:ascii="宋体" w:hAnsi="宋体" w:eastAsia="宋体" w:cs="宋体"/>
                <w:spacing w:val="-2"/>
                <w:sz w:val="24"/>
                <w:szCs w:val="24"/>
                <w:lang w:eastAsia="zh-CN"/>
              </w:rPr>
              <w:t xml:space="preserve">车位数</w:t>
            </w:r>
            <w:r/>
          </w:p>
        </w:tc>
        <w:tc>
          <w:tcPr>
            <w:tcW w:w="2438" w:type="dxa"/>
            <w:textDirection w:val="lrTb"/>
            <w:noWrap w:val="false"/>
          </w:tcPr>
          <w:p>
            <w:pPr>
              <w:pStyle w:val="1095"/>
              <w:ind w:left="109" w:right="104" w:firstLine="1"/>
              <w:spacing w:before="32" w:line="283" w:lineRule="auto"/>
              <w:rPr>
                <w:rFonts w:hint="eastAsia" w:ascii="宋体" w:hAnsi="宋体" w:eastAsia="宋体" w:cs="宋体"/>
                <w:spacing w:val="-9"/>
                <w:sz w:val="24"/>
                <w:szCs w:val="24"/>
                <w:lang w:eastAsia="zh-CN"/>
              </w:rPr>
            </w:pPr>
            <w:r>
              <w:rPr>
                <w:rFonts w:hint="eastAsia" w:ascii="宋体" w:hAnsi="宋体" w:eastAsia="宋体" w:cs="宋体"/>
                <w:spacing w:val="-9"/>
                <w:sz w:val="24"/>
                <w:szCs w:val="24"/>
                <w:lang w:eastAsia="zh-CN"/>
              </w:rPr>
              <w:t xml:space="preserve">地下车位数</w:t>
            </w:r>
            <w:r/>
          </w:p>
        </w:tc>
        <w:tc>
          <w:tcPr>
            <w:tcW w:w="3467" w:type="dxa"/>
            <w:textDirection w:val="lrTb"/>
            <w:noWrap w:val="false"/>
          </w:tcPr>
          <w:p>
            <w:pPr>
              <w:ind w:left="112"/>
              <w:spacing w:before="204" w:line="221" w:lineRule="auto"/>
              <w:rPr>
                <w:rFonts w:hint="eastAsia" w:ascii="宋体" w:hAnsi="宋体" w:eastAsia="宋体" w:cs="宋体"/>
                <w:sz w:val="24"/>
                <w:szCs w:val="24"/>
              </w:rPr>
            </w:pPr>
            <w:r>
              <w:rPr>
                <w:rFonts w:hint="eastAsia" w:ascii="宋体" w:hAnsi="宋体" w:eastAsia="宋体" w:cs="宋体"/>
                <w:sz w:val="24"/>
                <w:szCs w:val="24"/>
              </w:rPr>
              <w:t xml:space="preserve">机动车50辆，非机动车400辆。</w:t>
            </w:r>
            <w:r/>
          </w:p>
        </w:tc>
        <w:tc>
          <w:tcPr>
            <w:tcW w:w="2551" w:type="dxa"/>
            <w:textDirection w:val="lrTb"/>
            <w:noWrap w:val="false"/>
          </w:tcPr>
          <w:p>
            <w:pPr>
              <w:pStyle w:val="1095"/>
              <w:ind w:left="115"/>
              <w:spacing w:before="203" w:line="221" w:lineRule="auto"/>
              <w:rPr>
                <w:rFonts w:hint="eastAsia" w:ascii="宋体" w:hAnsi="宋体" w:eastAsia="宋体" w:cs="宋体"/>
                <w:spacing w:val="9"/>
                <w:sz w:val="24"/>
                <w:szCs w:val="24"/>
                <w:lang w:eastAsia="zh-CN"/>
              </w:rPr>
            </w:pPr>
            <w:r>
              <w:rPr>
                <w:rFonts w:hint="eastAsia" w:ascii="宋体" w:hAnsi="宋体" w:eastAsia="宋体" w:cs="宋体"/>
                <w:spacing w:val="9"/>
                <w:sz w:val="24"/>
                <w:szCs w:val="24"/>
                <w:lang w:eastAsia="zh-CN"/>
              </w:rPr>
              <w:t xml:space="preserve">见“3.2 保洁服务”见“3.3 保安服务”</w:t>
            </w:r>
            <w:r/>
          </w:p>
        </w:tc>
      </w:tr>
      <w:tr>
        <w:trPr>
          <w:trHeight w:val="686"/>
        </w:trPr>
        <w:tc>
          <w:tcPr>
            <w:tcW w:w="1178" w:type="dxa"/>
            <w:vMerge w:val="restart"/>
            <w:textDirection w:val="lrTb"/>
            <w:noWrap w:val="false"/>
          </w:tcPr>
          <w:p>
            <w:pPr>
              <w:pStyle w:val="1095"/>
              <w:ind w:left="117"/>
              <w:spacing w:before="204" w:line="223" w:lineRule="auto"/>
              <w:rPr>
                <w:rFonts w:hint="eastAsia" w:ascii="宋体" w:hAnsi="宋体" w:eastAsia="宋体" w:cs="宋体"/>
                <w:spacing w:val="-2"/>
                <w:sz w:val="24"/>
                <w:szCs w:val="24"/>
                <w:lang w:eastAsia="zh-CN"/>
              </w:rPr>
            </w:pPr>
            <w:r>
              <w:rPr>
                <w:rFonts w:hint="eastAsia" w:ascii="宋体" w:hAnsi="宋体" w:eastAsia="宋体" w:cs="宋体"/>
                <w:spacing w:val="-2"/>
                <w:sz w:val="24"/>
                <w:szCs w:val="24"/>
                <w:lang w:eastAsia="zh-CN"/>
              </w:rPr>
              <w:t xml:space="preserve">车行/人行口</w:t>
            </w:r>
            <w:r/>
          </w:p>
        </w:tc>
        <w:tc>
          <w:tcPr>
            <w:tcW w:w="2438" w:type="dxa"/>
            <w:textDirection w:val="lrTb"/>
            <w:noWrap w:val="false"/>
          </w:tcPr>
          <w:p>
            <w:pPr>
              <w:pStyle w:val="1095"/>
              <w:ind w:left="109" w:right="104" w:firstLine="1"/>
              <w:spacing w:before="32" w:line="283" w:lineRule="auto"/>
              <w:rPr>
                <w:rFonts w:hint="eastAsia" w:ascii="宋体" w:hAnsi="宋体" w:eastAsia="宋体" w:cs="宋体"/>
                <w:spacing w:val="-9"/>
                <w:sz w:val="24"/>
                <w:szCs w:val="24"/>
                <w:lang w:eastAsia="zh-CN"/>
              </w:rPr>
            </w:pPr>
            <w:r>
              <w:rPr>
                <w:rFonts w:hint="eastAsia" w:ascii="宋体" w:hAnsi="宋体" w:eastAsia="宋体" w:cs="宋体"/>
                <w:spacing w:val="-9"/>
                <w:sz w:val="24"/>
                <w:szCs w:val="24"/>
                <w:lang w:eastAsia="zh-CN"/>
              </w:rPr>
              <w:t xml:space="preserve">车行口</w:t>
            </w:r>
            <w:r/>
          </w:p>
        </w:tc>
        <w:tc>
          <w:tcPr>
            <w:tcW w:w="3467" w:type="dxa"/>
            <w:textDirection w:val="lrTb"/>
            <w:noWrap w:val="false"/>
          </w:tcPr>
          <w:p>
            <w:pPr>
              <w:ind w:left="112"/>
              <w:spacing w:before="204" w:line="221" w:lineRule="auto"/>
              <w:rPr>
                <w:rFonts w:hint="eastAsia" w:ascii="宋体" w:hAnsi="宋体" w:eastAsia="宋体" w:cs="宋体"/>
                <w:sz w:val="24"/>
                <w:szCs w:val="24"/>
              </w:rPr>
            </w:pPr>
            <w:r>
              <w:rPr>
                <w:rFonts w:hint="eastAsia" w:ascii="宋体" w:hAnsi="宋体" w:eastAsia="宋体" w:cs="宋体"/>
                <w:sz w:val="24"/>
                <w:szCs w:val="24"/>
              </w:rPr>
              <w:t xml:space="preserve">2个</w:t>
            </w:r>
            <w:r/>
          </w:p>
        </w:tc>
        <w:tc>
          <w:tcPr>
            <w:tcW w:w="2551" w:type="dxa"/>
            <w:textDirection w:val="lrTb"/>
            <w:noWrap w:val="false"/>
          </w:tcPr>
          <w:p>
            <w:pPr>
              <w:pStyle w:val="1095"/>
              <w:ind w:left="115"/>
              <w:spacing w:before="203" w:line="221" w:lineRule="auto"/>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eastAsia="zh-CN"/>
              </w:rPr>
              <w:t xml:space="preserve">2</w:t>
            </w:r>
            <w:r>
              <w:rPr>
                <w:rFonts w:hint="eastAsia" w:ascii="宋体" w:hAnsi="宋体" w:eastAsia="宋体" w:cs="宋体"/>
                <w:spacing w:val="9"/>
                <w:sz w:val="24"/>
                <w:szCs w:val="24"/>
              </w:rPr>
              <w:t xml:space="preserve"> 保洁服务”</w:t>
            </w:r>
            <w:r/>
          </w:p>
        </w:tc>
      </w:tr>
      <w:tr>
        <w:trPr>
          <w:trHeight w:val="686"/>
        </w:trPr>
        <w:tc>
          <w:tcPr>
            <w:tcW w:w="1178" w:type="dxa"/>
            <w:vMerge w:val="continue"/>
            <w:textDirection w:val="lrTb"/>
            <w:noWrap w:val="false"/>
          </w:tcPr>
          <w:p>
            <w:pPr>
              <w:pStyle w:val="1095"/>
              <w:ind w:left="117"/>
              <w:spacing w:before="204" w:line="223" w:lineRule="auto"/>
              <w:rPr>
                <w:rFonts w:hint="eastAsia" w:ascii="宋体" w:hAnsi="宋体" w:eastAsia="宋体" w:cs="宋体"/>
                <w:spacing w:val="-2"/>
                <w:sz w:val="24"/>
                <w:szCs w:val="24"/>
                <w:lang w:eastAsia="zh-CN"/>
              </w:rPr>
            </w:pPr>
            <w:r>
              <w:rPr>
                <w:rFonts w:hint="eastAsia" w:ascii="宋体" w:hAnsi="宋体" w:eastAsia="宋体" w:cs="宋体"/>
                <w:spacing w:val="-2"/>
                <w:sz w:val="24"/>
                <w:szCs w:val="24"/>
                <w:lang w:eastAsia="zh-CN"/>
              </w:rPr>
            </w:r>
            <w:r/>
          </w:p>
        </w:tc>
        <w:tc>
          <w:tcPr>
            <w:tcW w:w="2438" w:type="dxa"/>
            <w:textDirection w:val="lrTb"/>
            <w:noWrap w:val="false"/>
          </w:tcPr>
          <w:p>
            <w:pPr>
              <w:pStyle w:val="1095"/>
              <w:ind w:left="109" w:right="104" w:firstLine="1"/>
              <w:spacing w:before="32" w:line="283" w:lineRule="auto"/>
              <w:rPr>
                <w:rFonts w:hint="eastAsia" w:ascii="宋体" w:hAnsi="宋体" w:eastAsia="宋体" w:cs="宋体"/>
                <w:spacing w:val="-9"/>
                <w:sz w:val="24"/>
                <w:szCs w:val="24"/>
                <w:lang w:eastAsia="zh-CN"/>
              </w:rPr>
            </w:pPr>
            <w:r>
              <w:rPr>
                <w:rFonts w:hint="eastAsia" w:ascii="宋体" w:hAnsi="宋体" w:eastAsia="宋体" w:cs="宋体"/>
                <w:spacing w:val="-9"/>
                <w:sz w:val="24"/>
                <w:szCs w:val="24"/>
                <w:lang w:eastAsia="zh-CN"/>
              </w:rPr>
              <w:t xml:space="preserve">人行口</w:t>
            </w:r>
            <w:r/>
          </w:p>
        </w:tc>
        <w:tc>
          <w:tcPr>
            <w:tcW w:w="3467" w:type="dxa"/>
            <w:textDirection w:val="lrTb"/>
            <w:noWrap w:val="false"/>
          </w:tcPr>
          <w:p>
            <w:pPr>
              <w:ind w:left="112"/>
              <w:spacing w:before="204" w:line="221" w:lineRule="auto"/>
              <w:rPr>
                <w:rFonts w:hint="eastAsia" w:ascii="宋体" w:hAnsi="宋体" w:eastAsia="宋体" w:cs="宋体"/>
                <w:sz w:val="24"/>
                <w:szCs w:val="24"/>
              </w:rPr>
            </w:pPr>
            <w:r>
              <w:rPr>
                <w:rFonts w:hint="eastAsia" w:ascii="宋体" w:hAnsi="宋体" w:eastAsia="宋体" w:cs="宋体"/>
                <w:sz w:val="24"/>
                <w:szCs w:val="24"/>
              </w:rPr>
              <w:t xml:space="preserve">2个</w:t>
            </w:r>
            <w:r/>
          </w:p>
        </w:tc>
        <w:tc>
          <w:tcPr>
            <w:tcW w:w="2551" w:type="dxa"/>
            <w:textDirection w:val="lrTb"/>
            <w:noWrap w:val="false"/>
          </w:tcPr>
          <w:p>
            <w:pPr>
              <w:pStyle w:val="1095"/>
              <w:ind w:left="115"/>
              <w:spacing w:before="203" w:line="221" w:lineRule="auto"/>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eastAsia="zh-CN"/>
              </w:rPr>
              <w:t xml:space="preserve">2</w:t>
            </w:r>
            <w:r>
              <w:rPr>
                <w:rFonts w:hint="eastAsia" w:ascii="宋体" w:hAnsi="宋体" w:eastAsia="宋体" w:cs="宋体"/>
                <w:spacing w:val="9"/>
                <w:sz w:val="24"/>
                <w:szCs w:val="24"/>
              </w:rPr>
              <w:t xml:space="preserve"> 保洁服务”</w:t>
            </w:r>
            <w:r/>
          </w:p>
        </w:tc>
      </w:tr>
      <w:tr>
        <w:trPr>
          <w:trHeight w:val="686"/>
        </w:trPr>
        <w:tc>
          <w:tcPr>
            <w:tcW w:w="1178" w:type="dxa"/>
            <w:vMerge w:val="restart"/>
            <w:textDirection w:val="lrTb"/>
            <w:noWrap w:val="false"/>
          </w:tcPr>
          <w:p>
            <w:pPr>
              <w:pStyle w:val="1095"/>
              <w:ind w:left="117"/>
              <w:spacing w:before="204" w:line="223" w:lineRule="auto"/>
              <w:rPr>
                <w:rFonts w:hint="eastAsia" w:ascii="宋体" w:hAnsi="宋体" w:eastAsia="宋体" w:cs="宋体"/>
                <w:spacing w:val="-2"/>
                <w:sz w:val="24"/>
                <w:szCs w:val="24"/>
                <w:lang w:eastAsia="zh-CN"/>
              </w:rPr>
            </w:pPr>
            <w:r>
              <w:rPr>
                <w:rFonts w:hint="eastAsia" w:ascii="宋体" w:hAnsi="宋体" w:eastAsia="宋体" w:cs="宋体"/>
                <w:sz w:val="24"/>
                <w:szCs w:val="24"/>
                <w:lang w:eastAsia="zh-CN"/>
              </w:rPr>
              <w:t xml:space="preserve">设备设施</w:t>
            </w:r>
            <w:r/>
          </w:p>
        </w:tc>
        <w:tc>
          <w:tcPr>
            <w:tcW w:w="2438" w:type="dxa"/>
            <w:textDirection w:val="lrTb"/>
            <w:noWrap w:val="false"/>
          </w:tcPr>
          <w:p>
            <w:pPr>
              <w:pStyle w:val="1095"/>
              <w:ind w:left="109" w:right="104" w:firstLine="1"/>
              <w:spacing w:before="32" w:line="283" w:lineRule="auto"/>
              <w:rPr>
                <w:rFonts w:hint="eastAsia" w:ascii="宋体" w:hAnsi="宋体" w:eastAsia="宋体" w:cs="宋体"/>
                <w:spacing w:val="-9"/>
                <w:sz w:val="24"/>
                <w:szCs w:val="24"/>
                <w:lang w:eastAsia="zh-CN"/>
              </w:rPr>
            </w:pPr>
            <w:r>
              <w:rPr>
                <w:rFonts w:hint="eastAsia" w:ascii="宋体" w:hAnsi="宋体" w:eastAsia="宋体" w:cs="宋体"/>
                <w:spacing w:val="-3"/>
                <w:sz w:val="24"/>
                <w:szCs w:val="24"/>
              </w:rPr>
              <w:t xml:space="preserve">安防系统</w:t>
            </w:r>
            <w:r/>
          </w:p>
        </w:tc>
        <w:tc>
          <w:tcPr>
            <w:tcW w:w="3467" w:type="dxa"/>
            <w:textDirection w:val="lrTb"/>
            <w:noWrap w:val="false"/>
          </w:tcPr>
          <w:p>
            <w:pPr>
              <w:ind w:left="112"/>
              <w:spacing w:before="204" w:line="221" w:lineRule="auto"/>
              <w:rPr>
                <w:rFonts w:hint="eastAsia" w:ascii="宋体" w:hAnsi="宋体" w:eastAsia="宋体" w:cs="宋体"/>
                <w:sz w:val="24"/>
                <w:szCs w:val="24"/>
              </w:rPr>
            </w:pPr>
            <w:r>
              <w:rPr>
                <w:rFonts w:hint="eastAsia" w:ascii="宋体" w:hAnsi="宋体" w:eastAsia="宋体" w:cs="宋体"/>
                <w:spacing w:val="-1"/>
                <w:sz w:val="24"/>
                <w:szCs w:val="24"/>
              </w:rPr>
              <w:t xml:space="preserve">摄像头，35个监控设备。</w:t>
            </w:r>
            <w:r/>
          </w:p>
        </w:tc>
        <w:tc>
          <w:tcPr>
            <w:tcW w:w="2551" w:type="dxa"/>
            <w:textDirection w:val="lrTb"/>
            <w:noWrap w:val="false"/>
          </w:tcPr>
          <w:p>
            <w:pPr>
              <w:pStyle w:val="1095"/>
              <w:ind w:left="115"/>
              <w:spacing w:before="203" w:line="221" w:lineRule="auto"/>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eastAsia="zh-CN"/>
              </w:rPr>
              <w:t xml:space="preserve">2</w:t>
            </w:r>
            <w:r>
              <w:rPr>
                <w:rFonts w:hint="eastAsia" w:ascii="宋体" w:hAnsi="宋体" w:eastAsia="宋体" w:cs="宋体"/>
                <w:spacing w:val="9"/>
                <w:sz w:val="24"/>
                <w:szCs w:val="24"/>
              </w:rPr>
              <w:t xml:space="preserve"> 保洁服务”</w:t>
            </w:r>
            <w:r/>
          </w:p>
        </w:tc>
      </w:tr>
      <w:tr>
        <w:trPr>
          <w:trHeight w:val="686"/>
        </w:trPr>
        <w:tc>
          <w:tcPr>
            <w:tcW w:w="1178" w:type="dxa"/>
            <w:vMerge w:val="continue"/>
            <w:textDirection w:val="lrTb"/>
            <w:noWrap w:val="false"/>
          </w:tcPr>
          <w:p>
            <w:pPr>
              <w:pStyle w:val="1095"/>
              <w:ind w:left="117"/>
              <w:spacing w:before="204" w:line="223" w:lineRule="auto"/>
              <w:rPr>
                <w:rFonts w:hint="eastAsia" w:ascii="宋体" w:hAnsi="宋体" w:eastAsia="宋体" w:cs="宋体"/>
                <w:spacing w:val="-2"/>
                <w:sz w:val="24"/>
                <w:szCs w:val="24"/>
                <w:lang w:eastAsia="zh-CN"/>
              </w:rPr>
            </w:pPr>
            <w:r>
              <w:rPr>
                <w:rFonts w:hint="eastAsia" w:ascii="宋体" w:hAnsi="宋体" w:eastAsia="宋体" w:cs="宋体"/>
                <w:spacing w:val="-2"/>
                <w:sz w:val="24"/>
                <w:szCs w:val="24"/>
                <w:lang w:eastAsia="zh-CN"/>
              </w:rPr>
            </w:r>
            <w:r/>
          </w:p>
        </w:tc>
        <w:tc>
          <w:tcPr>
            <w:tcW w:w="2438" w:type="dxa"/>
            <w:textDirection w:val="lrTb"/>
            <w:noWrap w:val="false"/>
          </w:tcPr>
          <w:p>
            <w:pPr>
              <w:pStyle w:val="1095"/>
              <w:ind w:left="109" w:right="104" w:firstLine="1"/>
              <w:spacing w:before="32" w:line="283" w:lineRule="auto"/>
              <w:rPr>
                <w:rFonts w:hint="eastAsia" w:ascii="宋体" w:hAnsi="宋体" w:eastAsia="宋体" w:cs="宋体"/>
                <w:spacing w:val="-9"/>
                <w:sz w:val="24"/>
                <w:szCs w:val="24"/>
                <w:lang w:eastAsia="zh-CN"/>
              </w:rPr>
            </w:pPr>
            <w:r>
              <w:rPr>
                <w:rFonts w:hint="eastAsia" w:ascii="宋体" w:hAnsi="宋体" w:eastAsia="宋体" w:cs="宋体"/>
                <w:spacing w:val="-3"/>
                <w:sz w:val="24"/>
                <w:szCs w:val="24"/>
                <w:lang w:eastAsia="zh-CN"/>
              </w:rPr>
              <w:t xml:space="preserve">电风扇</w:t>
            </w:r>
            <w:r/>
          </w:p>
        </w:tc>
        <w:tc>
          <w:tcPr>
            <w:tcW w:w="3467" w:type="dxa"/>
            <w:textDirection w:val="lrTb"/>
            <w:noWrap w:val="false"/>
          </w:tcPr>
          <w:p>
            <w:pPr>
              <w:ind w:left="112"/>
              <w:spacing w:before="204" w:line="221" w:lineRule="auto"/>
              <w:rPr>
                <w:rFonts w:hint="eastAsia" w:ascii="宋体" w:hAnsi="宋体" w:eastAsia="宋体" w:cs="宋体"/>
                <w:sz w:val="24"/>
                <w:szCs w:val="24"/>
              </w:rPr>
            </w:pPr>
            <w:r>
              <w:rPr>
                <w:rFonts w:hint="eastAsia" w:ascii="宋体" w:hAnsi="宋体" w:eastAsia="宋体" w:cs="宋体"/>
                <w:spacing w:val="-1"/>
                <w:sz w:val="24"/>
                <w:szCs w:val="24"/>
              </w:rPr>
              <w:t xml:space="preserve">82台</w:t>
            </w:r>
            <w:r/>
          </w:p>
        </w:tc>
        <w:tc>
          <w:tcPr>
            <w:tcW w:w="2551" w:type="dxa"/>
            <w:textDirection w:val="lrTb"/>
            <w:noWrap w:val="false"/>
          </w:tcPr>
          <w:p>
            <w:pPr>
              <w:pStyle w:val="1095"/>
              <w:ind w:left="115"/>
              <w:spacing w:before="203" w:line="221" w:lineRule="auto"/>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eastAsia="zh-CN"/>
              </w:rPr>
              <w:t xml:space="preserve">2</w:t>
            </w:r>
            <w:r>
              <w:rPr>
                <w:rFonts w:hint="eastAsia" w:ascii="宋体" w:hAnsi="宋体" w:eastAsia="宋体" w:cs="宋体"/>
                <w:spacing w:val="9"/>
                <w:sz w:val="24"/>
                <w:szCs w:val="24"/>
              </w:rPr>
              <w:t xml:space="preserve"> 保洁服务”</w:t>
            </w:r>
            <w:r/>
          </w:p>
        </w:tc>
      </w:tr>
    </w:tbl>
    <w:p>
      <w:pPr>
        <w:jc w:val="left"/>
        <w:tabs>
          <w:tab w:val="left" w:pos="361" w:leader="none"/>
        </w:tabs>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color w:val="000000"/>
          <w:sz w:val="24"/>
          <w:szCs w:val="24"/>
        </w:rPr>
        <w:t xml:space="preserve">（2）物业管理（室外）</w:t>
      </w:r>
      <w:r/>
    </w:p>
    <w:tbl>
      <w:tblPr>
        <w:tblStyle w:val="809"/>
        <w:tblW w:w="0" w:type="auto"/>
        <w:tblCellSpacing w:w="0" w:type="dxa"/>
        <w:tblInd w:w="0" w:type="dxa"/>
        <w:tblLayout w:type="autofit"/>
        <w:tblCellMar>
          <w:left w:w="0" w:type="dxa"/>
          <w:top w:w="0" w:type="dxa"/>
          <w:right w:w="0" w:type="dxa"/>
          <w:bottom w:w="0" w:type="dxa"/>
        </w:tblCellMar>
        <w:tblLook w:val="04A0" w:firstRow="1" w:lastRow="0" w:firstColumn="1" w:lastColumn="0" w:noHBand="0" w:noVBand="1"/>
      </w:tblPr>
      <w:tblGrid>
        <w:gridCol w:w="1834"/>
        <w:gridCol w:w="4497"/>
        <w:gridCol w:w="2211"/>
      </w:tblGrid>
      <w:tr>
        <w:trPr>
          <w:tblCellSpacing w:w="0" w:type="dxa"/>
          <w:trHeight w:val="546"/>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7"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4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明细</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5"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服务内容及标准</w:t>
            </w:r>
            <w:r/>
          </w:p>
        </w:tc>
      </w:tr>
      <w:tr>
        <w:trPr>
          <w:tblCellSpacing w:w="0" w:type="dxa"/>
          <w:trHeight w:val="4076"/>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7" w:type="dxa"/>
            <w:vAlign w:val="center"/>
            <w:textDirection w:val="lrTb"/>
            <w:noWrap w:val="false"/>
          </w:tcPr>
          <w:p>
            <w:pPr>
              <w:pStyle w:val="828"/>
              <w:ind w:left="103"/>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室外面积</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42" w:type="dxa"/>
            <w:vAlign w:val="center"/>
            <w:textDirection w:val="lrTb"/>
            <w:noWrap w:val="false"/>
          </w:tcPr>
          <w:p>
            <w:pPr>
              <w:pStyle w:val="828"/>
              <w:ind w:left="103"/>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上善楼3000㎡，1、2、3号教学楼四周1300㎡，实验楼前300㎡、图书馆前630㎡、食堂四周1500㎡、男、女公寓四周1260㎡、初中部1、2号教学楼四周、北侧田径场、笼式足球场8950㎡，校园主道路2450㎡，西通道1560㎡。北通道720㎡。田径场、6个篮球场22400㎡。体艺馆四周1210㎡。合计45280㎡。</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5" w:type="dxa"/>
            <w:vAlign w:val="center"/>
            <w:textDirection w:val="lrTb"/>
            <w:noWrap w:val="false"/>
          </w:tcPr>
          <w:p>
            <w:pPr>
              <w:pStyle w:val="828"/>
              <w:ind w:left="103"/>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见“3.2 保洁服务”</w:t>
            </w:r>
            <w:r/>
          </w:p>
        </w:tc>
      </w:tr>
      <w:tr>
        <w:trPr>
          <w:tblCellSpacing w:w="0" w:type="dxa"/>
          <w:trHeight w:val="905"/>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7" w:type="dxa"/>
            <w:vAlign w:val="center"/>
            <w:textDirection w:val="lrTb"/>
            <w:noWrap w:val="false"/>
          </w:tcPr>
          <w:p>
            <w:pPr>
              <w:pStyle w:val="828"/>
              <w:ind w:left="103"/>
              <w:jc w:val="center"/>
              <w:spacing w:before="138"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绿化</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42" w:type="dxa"/>
            <w:vAlign w:val="center"/>
            <w:textDirection w:val="lrTb"/>
            <w:noWrap w:val="false"/>
          </w:tcPr>
          <w:p>
            <w:pPr>
              <w:pStyle w:val="828"/>
              <w:ind w:left="103"/>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校园绿化面积45000.0㎡（垃圾、树叶清理）</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5" w:type="dxa"/>
            <w:vAlign w:val="center"/>
            <w:textDirection w:val="lrTb"/>
            <w:noWrap w:val="false"/>
          </w:tcPr>
          <w:p>
            <w:pPr>
              <w:pStyle w:val="828"/>
              <w:jc w:val="both"/>
              <w:spacing w:before="138"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见“3.2 保洁服务”</w:t>
            </w:r>
            <w:r/>
          </w:p>
        </w:tc>
      </w:tr>
      <w:tr>
        <w:trPr>
          <w:tblCellSpacing w:w="0" w:type="dxa"/>
          <w:trHeight w:val="46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7" w:type="dxa"/>
            <w:vAlign w:val="center"/>
            <w:textDirection w:val="lrTb"/>
            <w:noWrap w:val="false"/>
          </w:tcPr>
          <w:p>
            <w:pPr>
              <w:pStyle w:val="828"/>
              <w:ind w:left="2" w:firstLine="600"/>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垃圾桶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42" w:type="dxa"/>
            <w:vAlign w:val="center"/>
            <w:textDirection w:val="lrTb"/>
            <w:noWrap w:val="false"/>
          </w:tcPr>
          <w:p>
            <w:pPr>
              <w:pStyle w:val="828"/>
              <w:ind w:firstLine="2160"/>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120个</w:t>
            </w:r>
            <w:r/>
          </w:p>
          <w:p>
            <w:pPr>
              <w:pStyle w:val="828"/>
              <w:ind w:left="2" w:firstLine="600"/>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5" w:type="dxa"/>
            <w:vAlign w:val="center"/>
            <w:textDirection w:val="lrTb"/>
            <w:noWrap w:val="false"/>
          </w:tcPr>
          <w:p>
            <w:pPr>
              <w:pStyle w:val="828"/>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见“3.2 保洁服务”</w:t>
            </w:r>
            <w:r/>
          </w:p>
        </w:tc>
      </w:tr>
      <w:tr>
        <w:trPr>
          <w:tblCellSpacing w:w="0" w:type="dxa"/>
          <w:trHeight w:val="59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7" w:type="dxa"/>
            <w:vAlign w:val="center"/>
            <w:textDirection w:val="lrTb"/>
            <w:noWrap w:val="false"/>
          </w:tcPr>
          <w:p>
            <w:pPr>
              <w:pStyle w:val="828"/>
              <w:jc w:val="center"/>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垃圾中转站</w:t>
            </w:r>
            <w:r/>
          </w:p>
          <w:p>
            <w:pPr>
              <w:pStyle w:val="828"/>
              <w:ind w:left="100"/>
              <w:jc w:val="center"/>
              <w:spacing w:before="66" w:beforeAutospacing="0" w:after="0" w:afterAutospacing="0"/>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42" w:type="dxa"/>
            <w:vAlign w:val="center"/>
            <w:textDirection w:val="lrTb"/>
            <w:noWrap w:val="false"/>
          </w:tcPr>
          <w:p>
            <w:pPr>
              <w:pStyle w:val="828"/>
              <w:ind w:left="103"/>
              <w:jc w:val="center"/>
              <w:spacing w:before="138"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5个</w:t>
            </w:r>
            <w:r/>
          </w:p>
          <w:p>
            <w:pPr>
              <w:pStyle w:val="828"/>
              <w:jc w:val="center"/>
              <w:spacing w:before="0" w:beforeAutospacing="0" w:after="0" w:afterAutospacing="0"/>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5" w:type="dxa"/>
            <w:vAlign w:val="center"/>
            <w:textDirection w:val="lrTb"/>
            <w:noWrap w:val="false"/>
          </w:tcPr>
          <w:p>
            <w:pPr>
              <w:pStyle w:val="828"/>
              <w:jc w:val="both"/>
              <w:spacing w:before="138"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见“3.2 保洁服务”</w:t>
            </w:r>
            <w:r/>
          </w:p>
        </w:tc>
      </w:tr>
      <w:tr>
        <w:trPr>
          <w:tblCellSpacing w:w="0" w:type="dxa"/>
          <w:trHeight w:val="59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7" w:type="dxa"/>
            <w:vAlign w:val="center"/>
            <w:textDirection w:val="lrTb"/>
            <w:noWrap w:val="false"/>
          </w:tcPr>
          <w:p>
            <w:pPr>
              <w:pStyle w:val="828"/>
              <w:ind w:left="100"/>
              <w:jc w:val="center"/>
              <w:spacing w:before="66"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露台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42" w:type="dxa"/>
            <w:vAlign w:val="center"/>
            <w:textDirection w:val="lrTb"/>
            <w:noWrap w:val="false"/>
          </w:tcPr>
          <w:p>
            <w:pPr>
              <w:pStyle w:val="828"/>
              <w:jc w:val="center"/>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上善楼1个、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5" w:type="dxa"/>
            <w:vAlign w:val="center"/>
            <w:textDirection w:val="lrTb"/>
            <w:noWrap w:val="false"/>
          </w:tcPr>
          <w:p>
            <w:pPr>
              <w:pStyle w:val="828"/>
              <w:jc w:val="both"/>
              <w:spacing w:before="138"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见“3.2 保洁服务”</w:t>
            </w:r>
            <w:r/>
          </w:p>
        </w:tc>
      </w:tr>
      <w:tr>
        <w:trPr>
          <w:tblCellSpacing w:w="0" w:type="dxa"/>
          <w:trHeight w:val="59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7" w:type="dxa"/>
            <w:vAlign w:val="center"/>
            <w:textDirection w:val="lrTb"/>
            <w:noWrap w:val="false"/>
          </w:tcPr>
          <w:p>
            <w:pPr>
              <w:pStyle w:val="828"/>
              <w:ind w:left="100"/>
              <w:jc w:val="center"/>
              <w:spacing w:before="66"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监控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42" w:type="dxa"/>
            <w:vAlign w:val="center"/>
            <w:textDirection w:val="lrTb"/>
            <w:noWrap w:val="false"/>
          </w:tcPr>
          <w:p>
            <w:pPr>
              <w:pStyle w:val="828"/>
              <w:jc w:val="center"/>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室外监控60个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5" w:type="dxa"/>
            <w:vAlign w:val="center"/>
            <w:textDirection w:val="lrTb"/>
            <w:noWrap w:val="false"/>
          </w:tcPr>
          <w:p>
            <w:pPr>
              <w:pStyle w:val="828"/>
              <w:jc w:val="both"/>
              <w:spacing w:before="138"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见“3.2 保洁服务”</w:t>
            </w:r>
            <w:r/>
          </w:p>
        </w:tc>
      </w:tr>
      <w:tr>
        <w:trPr>
          <w:tblCellSpacing w:w="0" w:type="dxa"/>
          <w:trHeight w:val="87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7" w:type="dxa"/>
            <w:vAlign w:val="center"/>
            <w:textDirection w:val="lrTb"/>
            <w:noWrap w:val="false"/>
          </w:tcPr>
          <w:p>
            <w:pPr>
              <w:pStyle w:val="828"/>
              <w:ind w:left="100"/>
              <w:jc w:val="center"/>
              <w:spacing w:before="66"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指示牌、显示屏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42" w:type="dxa"/>
            <w:vAlign w:val="center"/>
            <w:textDirection w:val="lrTb"/>
            <w:noWrap w:val="false"/>
          </w:tcPr>
          <w:p>
            <w:pPr>
              <w:pStyle w:val="828"/>
              <w:jc w:val="center"/>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宣传栏、宣传牌37个、树木、花草牌80个、显示屏5块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5" w:type="dxa"/>
            <w:vAlign w:val="center"/>
            <w:textDirection w:val="lrTb"/>
            <w:noWrap w:val="false"/>
          </w:tcPr>
          <w:p>
            <w:pPr>
              <w:pStyle w:val="828"/>
              <w:jc w:val="both"/>
              <w:spacing w:before="138"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见“3.2 保洁服务”</w:t>
            </w:r>
            <w:r/>
          </w:p>
        </w:tc>
      </w:tr>
      <w:tr>
        <w:trPr>
          <w:tblCellSpacing w:w="0" w:type="dxa"/>
          <w:trHeight w:val="1391"/>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7" w:type="dxa"/>
            <w:vAlign w:val="center"/>
            <w:textDirection w:val="lrTb"/>
            <w:noWrap w:val="false"/>
          </w:tcPr>
          <w:p>
            <w:pPr>
              <w:pStyle w:val="828"/>
              <w:ind w:left="100"/>
              <w:jc w:val="center"/>
              <w:spacing w:before="66"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门前三包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942" w:type="dxa"/>
            <w:vAlign w:val="center"/>
            <w:textDirection w:val="lrTb"/>
            <w:noWrap w:val="false"/>
          </w:tcPr>
          <w:p>
            <w:pPr>
              <w:pStyle w:val="828"/>
              <w:jc w:val="center"/>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4个大门，东门2处，南门2处。2000平方。围墙外侧780米。候学驿站2处。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35" w:type="dxa"/>
            <w:vAlign w:val="center"/>
            <w:textDirection w:val="lrTb"/>
            <w:noWrap w:val="false"/>
          </w:tcPr>
          <w:p>
            <w:pPr>
              <w:pStyle w:val="828"/>
              <w:jc w:val="both"/>
              <w:spacing w:before="138"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见“3.2 保洁服务”</w:t>
            </w:r>
            <w:r/>
          </w:p>
          <w:p>
            <w:pPr>
              <w:pStyle w:val="828"/>
              <w:jc w:val="both"/>
              <w:spacing w:before="138"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见“3.3 保安服务”</w:t>
            </w:r>
            <w:r/>
          </w:p>
        </w:tc>
      </w:tr>
    </w:tbl>
    <w:p>
      <w:pPr>
        <w:pStyle w:val="828"/>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spacing w:before="157" w:beforeAutospacing="0" w:after="0" w:afterAutospacing="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28"/>
        <w:spacing w:before="157"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（5）物业管理物业管理（宿管）</w:t>
      </w:r>
      <w:r/>
    </w:p>
    <w:tbl>
      <w:tblPr>
        <w:tblStyle w:val="809"/>
        <w:tblW w:w="0" w:type="auto"/>
        <w:tblCellSpacing w:w="0" w:type="dxa"/>
        <w:tblInd w:w="0" w:type="dxa"/>
        <w:tblLayout w:type="autofit"/>
        <w:tblCellMar>
          <w:left w:w="0" w:type="dxa"/>
          <w:top w:w="0" w:type="dxa"/>
          <w:right w:w="0" w:type="dxa"/>
          <w:bottom w:w="0" w:type="dxa"/>
        </w:tblCellMar>
        <w:tblLook w:val="04A0" w:firstRow="1" w:lastRow="0" w:firstColumn="1" w:lastColumn="0" w:noHBand="0" w:noVBand="1"/>
      </w:tblPr>
      <w:tblGrid>
        <w:gridCol w:w="1721"/>
        <w:gridCol w:w="4370"/>
        <w:gridCol w:w="2451"/>
      </w:tblGrid>
      <w:tr>
        <w:trPr>
          <w:tblCellSpacing w:w="0" w:type="dxa"/>
          <w:trHeight w:val="503"/>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0"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17"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明细</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41"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服务内容及标准</w:t>
            </w:r>
            <w:r/>
          </w:p>
        </w:tc>
      </w:tr>
      <w:tr>
        <w:trPr>
          <w:tblCellSpacing w:w="0" w:type="dxa"/>
          <w:trHeight w:val="86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0" w:type="dxa"/>
            <w:vAlign w:val="center"/>
            <w:textDirection w:val="lrTb"/>
            <w:noWrap w:val="false"/>
          </w:tcPr>
          <w:p>
            <w:pPr>
              <w:pStyle w:val="828"/>
              <w:jc w:val="center"/>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女生公寓</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17" w:type="dxa"/>
            <w:vAlign w:val="center"/>
            <w:textDirection w:val="lrTb"/>
            <w:noWrap w:val="false"/>
          </w:tcPr>
          <w:p>
            <w:pPr>
              <w:pStyle w:val="828"/>
              <w:ind w:left="102"/>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 五层    137个房间，  4704.17㎡</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41" w:type="dxa"/>
            <w:vAlign w:val="center"/>
            <w:textDirection w:val="lrTb"/>
            <w:noWrap w:val="false"/>
          </w:tcPr>
          <w:p>
            <w:pPr>
              <w:pStyle w:val="828"/>
              <w:ind w:left="102"/>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见“3.4 宿管服务”</w:t>
            </w:r>
            <w:r/>
          </w:p>
        </w:tc>
      </w:tr>
      <w:tr>
        <w:trPr>
          <w:tblCellSpacing w:w="0" w:type="dxa"/>
          <w:trHeight w:val="91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0" w:type="dxa"/>
            <w:vAlign w:val="center"/>
            <w:textDirection w:val="lrTb"/>
            <w:noWrap w:val="false"/>
          </w:tcPr>
          <w:p>
            <w:pPr>
              <w:pStyle w:val="828"/>
              <w:jc w:val="center"/>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男生公寓</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17" w:type="dxa"/>
            <w:vAlign w:val="center"/>
            <w:textDirection w:val="lrTb"/>
            <w:noWrap w:val="false"/>
          </w:tcPr>
          <w:p>
            <w:pPr>
              <w:pStyle w:val="828"/>
              <w:spacing w:before="0" w:beforeAutospacing="0" w:after="0" w:afterAutospacing="0"/>
              <w:rPr>
                <w:rFonts w:hint="eastAsia" w:ascii="宋体" w:hAnsi="宋体" w:eastAsia="宋体" w:cs="宋体"/>
                <w:sz w:val="24"/>
                <w:szCs w:val="24"/>
              </w:rPr>
            </w:pPr>
            <w:r>
              <w:rPr>
                <w:rFonts w:hint="eastAsia" w:ascii="宋体" w:hAnsi="宋体" w:eastAsia="宋体" w:cs="宋体"/>
                <w:color w:val="ee0000"/>
                <w:sz w:val="24"/>
                <w:szCs w:val="24"/>
              </w:rPr>
              <w:t xml:space="preserve"> </w:t>
            </w:r>
            <w:r>
              <w:rPr>
                <w:rFonts w:hint="eastAsia" w:ascii="宋体" w:hAnsi="宋体" w:eastAsia="宋体" w:cs="宋体"/>
                <w:color w:val="000000"/>
                <w:sz w:val="24"/>
                <w:szCs w:val="24"/>
              </w:rPr>
              <w:t xml:space="preserve">五层    137个房间，  4652.02㎡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41" w:type="dxa"/>
            <w:vAlign w:val="center"/>
            <w:textDirection w:val="lrTb"/>
            <w:noWrap w:val="false"/>
          </w:tcPr>
          <w:p>
            <w:pPr>
              <w:pStyle w:val="828"/>
              <w:ind w:left="100"/>
              <w:jc w:val="both"/>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见“3.4 宿管服务”</w:t>
            </w:r>
            <w:r/>
          </w:p>
        </w:tc>
      </w:tr>
    </w:tbl>
    <w:p>
      <w:pPr>
        <w:pStyle w:val="828"/>
        <w:spacing w:before="157" w:beforeAutospacing="0" w:after="0" w:afterAutospacing="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28"/>
        <w:numPr>
          <w:ilvl w:val="0"/>
          <w:numId w:val="6"/>
        </w:numPr>
        <w:spacing w:before="157" w:beforeAutospacing="0" w:after="0" w:afterAutospacing="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物业管理物业管理（</w:t>
      </w:r>
      <w:r>
        <w:rPr>
          <w:rFonts w:hint="eastAsia" w:ascii="宋体" w:hAnsi="宋体" w:eastAsia="宋体" w:cs="宋体"/>
          <w:color w:val="000000"/>
          <w:sz w:val="24"/>
          <w:szCs w:val="24"/>
          <w:lang w:val="en-US" w:eastAsia="zh-CN"/>
        </w:rPr>
        <w:t xml:space="preserve">浴室</w:t>
      </w:r>
      <w:r>
        <w:rPr>
          <w:rFonts w:hint="eastAsia" w:ascii="宋体" w:hAnsi="宋体" w:eastAsia="宋体" w:cs="宋体"/>
          <w:color w:val="000000"/>
          <w:sz w:val="24"/>
          <w:szCs w:val="24"/>
        </w:rPr>
        <w:t xml:space="preserve">管理）</w:t>
      </w:r>
      <w:r/>
    </w:p>
    <w:tbl>
      <w:tblPr>
        <w:tblStyle w:val="809"/>
        <w:tblpPr w:horzAnchor="margin" w:tblpX="-120" w:vertAnchor="text" w:tblpY="332" w:leftFromText="180" w:topFromText="0" w:rightFromText="180" w:bottomFromText="0"/>
        <w:tblW w:w="9299" w:type="dxa"/>
        <w:tblInd w:w="0" w:type="dxa"/>
        <w:tblLayout w:type="fixed"/>
        <w:tblCellMar>
          <w:left w:w="0" w:type="dxa"/>
          <w:top w:w="0" w:type="dxa"/>
          <w:right w:w="0" w:type="dxa"/>
          <w:bottom w:w="0" w:type="dxa"/>
        </w:tblCellMar>
        <w:tblLook w:val="04A0" w:firstRow="1" w:lastRow="0" w:firstColumn="1" w:lastColumn="0" w:noHBand="0" w:noVBand="1"/>
      </w:tblPr>
      <w:tblGrid>
        <w:gridCol w:w="1652"/>
        <w:gridCol w:w="4946"/>
        <w:gridCol w:w="2701"/>
      </w:tblGrid>
      <w:tr>
        <w:trPr>
          <w:trHeight w:val="503" w:hRule="exact"/>
        </w:trPr>
        <w:tc>
          <w:tcPr>
            <w:shd w:val="clear" w:color="auto" w:fill="auto"/>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946" w:type="dxa"/>
            <w:vAlign w:val="center"/>
            <w:textDirection w:val="lrTb"/>
            <w:noWrap w:val="false"/>
          </w:tcPr>
          <w:p>
            <w:pPr>
              <w:jc w:val="center"/>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明细</w:t>
            </w:r>
            <w:r/>
          </w:p>
        </w:tc>
        <w:tc>
          <w:tcPr>
            <w:shd w:val="clear" w:color="auto" w:fill="auto"/>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服务内容及标准</w:t>
            </w:r>
            <w:r/>
          </w:p>
        </w:tc>
      </w:tr>
      <w:tr>
        <w:trPr>
          <w:trHeight w:val="882" w:hRule="exact"/>
        </w:trPr>
        <w:tc>
          <w:tcPr>
            <w:shd w:val="clear" w:color="auto" w:fill="auto"/>
            <w:tcBorders>
              <w:top w:val="single" w:color="000000" w:sz="4" w:space="0"/>
              <w:left w:val="single" w:color="000000" w:sz="4" w:space="0"/>
              <w:bottom w:val="single" w:color="000000" w:sz="4" w:space="0"/>
              <w:right w:val="single" w:color="000000" w:sz="4" w:space="0"/>
            </w:tcBorders>
            <w:tcW w:w="1652" w:type="dxa"/>
            <w:textDirection w:val="lrTb"/>
            <w:noWrap w:val="false"/>
          </w:tcPr>
          <w:p>
            <w:pPr>
              <w:jc w:val="center"/>
              <w:spacing w:line="460" w:lineRule="exact"/>
              <w:rPr>
                <w:rFonts w:hint="eastAsia" w:ascii="宋体" w:hAnsi="宋体" w:eastAsia="宋体" w:cs="宋体"/>
                <w:sz w:val="24"/>
                <w:szCs w:val="24"/>
              </w:rPr>
            </w:pPr>
            <w:r>
              <w:rPr>
                <w:rFonts w:hint="eastAsia" w:ascii="宋体" w:hAnsi="宋体" w:eastAsia="宋体" w:cs="宋体"/>
                <w:sz w:val="24"/>
                <w:szCs w:val="24"/>
              </w:rPr>
              <w:t xml:space="preserve">日常值守</w:t>
            </w:r>
            <w:r/>
          </w:p>
        </w:tc>
        <w:tc>
          <w:tcPr>
            <w:shd w:val="clear" w:color="auto" w:fill="auto"/>
            <w:tcBorders>
              <w:top w:val="single" w:color="000000" w:sz="4" w:space="0"/>
              <w:left w:val="single" w:color="000000" w:sz="4" w:space="0"/>
              <w:bottom w:val="single" w:color="000000" w:sz="4" w:space="0"/>
              <w:right w:val="single" w:color="000000" w:sz="4" w:space="0"/>
            </w:tcBorders>
            <w:tcW w:w="4946" w:type="dxa"/>
            <w:textDirection w:val="lrTb"/>
            <w:noWrap w:val="false"/>
          </w:tcPr>
          <w:p>
            <w:pPr>
              <w:jc w:val="center"/>
              <w:spacing w:line="460" w:lineRule="exact"/>
              <w:rPr>
                <w:rFonts w:hint="eastAsia" w:ascii="宋体" w:hAnsi="宋体" w:eastAsia="宋体" w:cs="宋体"/>
                <w:sz w:val="24"/>
                <w:szCs w:val="24"/>
              </w:rPr>
            </w:pPr>
            <w:r>
              <w:rPr>
                <w:rFonts w:hint="eastAsia" w:ascii="宋体" w:hAnsi="宋体" w:eastAsia="宋体" w:cs="宋体"/>
                <w:sz w:val="24"/>
                <w:szCs w:val="24"/>
              </w:rPr>
              <w:t xml:space="preserve">按时开关浴室，严格执行开放时间规定，做好学生洗浴秩序维护，杜绝追逐打闹、拥挤喧哗等不安全行为。</w:t>
            </w:r>
            <w:r/>
          </w:p>
        </w:tc>
        <w:tc>
          <w:tcPr>
            <w:shd w:val="clear" w:color="auto" w:fill="auto"/>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ind w:left="102"/>
              <w:jc w:val="left"/>
              <w:spacing w:line="460" w:lineRule="exact"/>
              <w:rPr>
                <w:rFonts w:hint="eastAsia" w:ascii="宋体" w:hAnsi="宋体" w:eastAsia="宋体" w:cs="宋体"/>
                <w:sz w:val="24"/>
                <w:szCs w:val="24"/>
              </w:rPr>
            </w:pPr>
            <w:r>
              <w:rPr>
                <w:rFonts w:hint="eastAsia" w:ascii="宋体" w:hAnsi="宋体" w:eastAsia="宋体" w:cs="宋体"/>
                <w:sz w:val="24"/>
                <w:szCs w:val="24"/>
              </w:rPr>
              <w:t xml:space="preserve">见“3.5 </w:t>
            </w:r>
            <w:r>
              <w:rPr>
                <w:rFonts w:hint="eastAsia" w:ascii="宋体" w:hAnsi="宋体" w:cs="宋体"/>
                <w:sz w:val="24"/>
                <w:szCs w:val="24"/>
                <w:lang w:val="en-US" w:eastAsia="zh-CN"/>
              </w:rPr>
              <w:t xml:space="preserve">浴室管理</w:t>
            </w:r>
            <w:r>
              <w:rPr>
                <w:rFonts w:hint="eastAsia" w:ascii="宋体" w:hAnsi="宋体" w:eastAsia="宋体" w:cs="宋体"/>
                <w:sz w:val="24"/>
                <w:szCs w:val="24"/>
              </w:rPr>
              <w:t xml:space="preserve">服务”</w:t>
            </w:r>
            <w:r/>
          </w:p>
        </w:tc>
      </w:tr>
      <w:tr>
        <w:trPr>
          <w:trHeight w:val="2459" w:hRule="exact"/>
        </w:trPr>
        <w:tc>
          <w:tcPr>
            <w:shd w:val="clear" w:color="auto" w:fill="auto"/>
            <w:tcBorders>
              <w:top w:val="single" w:color="000000" w:sz="4" w:space="0"/>
              <w:left w:val="single" w:color="000000" w:sz="4" w:space="0"/>
              <w:bottom w:val="single" w:color="000000" w:sz="4" w:space="0"/>
              <w:right w:val="single" w:color="000000" w:sz="4" w:space="0"/>
            </w:tcBorders>
            <w:tcW w:w="1652" w:type="dxa"/>
            <w:textDirection w:val="lrTb"/>
            <w:noWrap w:val="false"/>
          </w:tcPr>
          <w:p>
            <w:pPr>
              <w:jc w:val="center"/>
              <w:spacing w:line="460" w:lineRule="exact"/>
              <w:rPr>
                <w:rFonts w:hint="eastAsia" w:ascii="宋体" w:hAnsi="宋体" w:eastAsia="宋体" w:cs="宋体"/>
                <w:sz w:val="24"/>
                <w:szCs w:val="24"/>
              </w:rPr>
            </w:pPr>
            <w:r>
              <w:rPr>
                <w:rFonts w:hint="eastAsia" w:ascii="宋体" w:hAnsi="宋体" w:eastAsia="宋体" w:cs="宋体"/>
                <w:sz w:val="24"/>
                <w:szCs w:val="24"/>
              </w:rPr>
              <w:t xml:space="preserve">卫生保洁</w:t>
            </w:r>
            <w:r/>
          </w:p>
        </w:tc>
        <w:tc>
          <w:tcPr>
            <w:shd w:val="clear" w:color="auto" w:fill="auto"/>
            <w:tcBorders>
              <w:top w:val="single" w:color="000000" w:sz="4" w:space="0"/>
              <w:left w:val="single" w:color="000000" w:sz="4" w:space="0"/>
              <w:bottom w:val="single" w:color="000000" w:sz="4" w:space="0"/>
              <w:right w:val="single" w:color="000000" w:sz="4" w:space="0"/>
            </w:tcBorders>
            <w:tcW w:w="4946" w:type="dxa"/>
            <w:textDirection w:val="lrTb"/>
            <w:noWrap w:val="false"/>
          </w:tcPr>
          <w:p>
            <w:pPr>
              <w:jc w:val="center"/>
              <w:spacing w:line="460" w:lineRule="exact"/>
              <w:rPr>
                <w:rFonts w:hint="eastAsia" w:ascii="宋体" w:hAnsi="宋体" w:eastAsia="宋体" w:cs="宋体"/>
                <w:sz w:val="24"/>
                <w:szCs w:val="24"/>
              </w:rPr>
            </w:pPr>
            <w:r>
              <w:rPr>
                <w:rFonts w:hint="eastAsia" w:ascii="宋体" w:hAnsi="宋体" w:eastAsia="宋体" w:cs="宋体"/>
                <w:sz w:val="24"/>
                <w:szCs w:val="24"/>
              </w:rPr>
              <w:t xml:space="preserve">卫生保洁</w:t>
            </w:r>
            <w:r>
              <w:rPr>
                <w:rFonts w:hint="eastAsia" w:ascii="宋体" w:hAnsi="宋体" w:eastAsia="宋体" w:cs="宋体"/>
                <w:sz w:val="24"/>
                <w:szCs w:val="24"/>
                <w:lang w:val="en-US" w:eastAsia="zh-CN"/>
              </w:rPr>
              <w:t xml:space="preserve">面积74.1</w:t>
            </w: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：在规定工作时段内，全面清洁浴室地面、隔间、淋浴区、排水口，及时清理杂物、积水，保持浴室干净整洁、无异味、无防滑安全隐患。台</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ind w:left="10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见“3.5 </w:t>
            </w:r>
            <w:r>
              <w:rPr>
                <w:rFonts w:hint="eastAsia" w:ascii="宋体" w:hAnsi="宋体" w:cs="宋体"/>
                <w:sz w:val="24"/>
                <w:szCs w:val="24"/>
                <w:lang w:val="en-US" w:eastAsia="zh-CN"/>
              </w:rPr>
              <w:t xml:space="preserve">浴室管理</w:t>
            </w:r>
            <w:r>
              <w:rPr>
                <w:rFonts w:hint="eastAsia" w:ascii="宋体" w:hAnsi="宋体" w:eastAsia="宋体" w:cs="宋体"/>
                <w:sz w:val="24"/>
                <w:szCs w:val="24"/>
              </w:rPr>
              <w:t xml:space="preserve">服务”</w:t>
            </w:r>
            <w:r/>
          </w:p>
        </w:tc>
      </w:tr>
    </w:tbl>
    <w:p>
      <w:pPr>
        <w:pStyle w:val="828"/>
        <w:spacing w:before="157" w:beforeAutospacing="0" w:after="0" w:afterAutospacing="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28"/>
        <w:spacing w:before="0" w:beforeAutospacing="0" w:after="0" w:afterAutospacing="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28"/>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3.物业管理服务内容及标准</w:t>
      </w:r>
      <w:r/>
    </w:p>
    <w:p>
      <w:pPr>
        <w:spacing w:before="157" w:after="157"/>
        <w:rPr>
          <w:rFonts w:hint="eastAsia" w:ascii="宋体" w:hAnsi="宋体" w:eastAsia="宋体" w:cs="宋体"/>
          <w:sz w:val="24"/>
          <w:szCs w:val="24"/>
        </w:rPr>
      </w:pPr>
      <w:r>
        <w:rPr>
          <w:rFonts w:hint="eastAsia" w:ascii="宋体" w:hAnsi="宋体" w:eastAsia="宋体" w:cs="宋体"/>
          <w:sz w:val="24"/>
          <w:szCs w:val="24"/>
        </w:rPr>
        <w:t xml:space="preserve">物业管理服务包括基本服务、保洁服务、保安服务、宿管服务、</w:t>
      </w:r>
      <w:r>
        <w:rPr>
          <w:rFonts w:hint="eastAsia" w:ascii="宋体" w:hAnsi="宋体" w:cs="宋体"/>
          <w:sz w:val="24"/>
          <w:szCs w:val="24"/>
          <w:lang w:val="en-US" w:eastAsia="zh-CN"/>
        </w:rPr>
        <w:t xml:space="preserve">浴室管理</w:t>
      </w:r>
      <w:r>
        <w:rPr>
          <w:rFonts w:hint="eastAsia" w:ascii="宋体" w:hAnsi="宋体" w:eastAsia="宋体" w:cs="宋体"/>
          <w:bCs/>
          <w:sz w:val="24"/>
          <w:szCs w:val="24"/>
        </w:rPr>
        <w:t xml:space="preserve">服务</w:t>
      </w:r>
      <w:r>
        <w:rPr>
          <w:rFonts w:hint="eastAsia" w:ascii="宋体" w:hAnsi="宋体" w:eastAsia="宋体" w:cs="宋体"/>
          <w:sz w:val="24"/>
          <w:szCs w:val="24"/>
        </w:rPr>
        <w:t xml:space="preserve">等。</w:t>
      </w:r>
      <w:r/>
    </w:p>
    <w:p>
      <w:pPr>
        <w:pStyle w:val="828"/>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3.1基本服务</w:t>
      </w:r>
      <w:r/>
    </w:p>
    <w:tbl>
      <w:tblPr>
        <w:tblStyle w:val="809"/>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5"/>
        <w:gridCol w:w="1201"/>
        <w:gridCol w:w="6656"/>
      </w:tblGrid>
      <w:tr>
        <w:trPr>
          <w:tblCellSpacing w:w="0" w:type="dxa"/>
          <w:trHeight w:val="300"/>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服务内容</w:t>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828"/>
              <w:ind w:left="2" w:firstLine="600"/>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服务标准</w:t>
            </w:r>
            <w:r/>
          </w:p>
        </w:tc>
      </w:tr>
      <w:tr>
        <w:trPr>
          <w:tblCellSpacing w:w="0" w:type="dxa"/>
          <w:trHeight w:val="773"/>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828"/>
              <w:jc w:val="center"/>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828"/>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目标与责任</w:t>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828"/>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结合采购人要求及物业服务实际情况，制定年度管理目标，明确责任分工，并制定配套实施方案。</w:t>
            </w:r>
            <w:r/>
          </w:p>
        </w:tc>
      </w:tr>
      <w:tr>
        <w:trPr>
          <w:tblCellSpacing w:w="0" w:type="dxa"/>
          <w:trHeight w:val="883"/>
        </w:trPr>
        <w:tc>
          <w:tcPr>
            <w:tcBorders>
              <w:top w:val="single" w:color="000000" w:sz="4" w:space="0"/>
              <w:left w:val="single" w:color="000000" w:sz="4" w:space="0"/>
              <w:right w:val="single" w:color="000000" w:sz="4" w:space="0"/>
            </w:tcBorders>
            <w:tcW w:w="707" w:type="dxa"/>
            <w:vAlign w:val="center"/>
            <w:vMerge w:val="restart"/>
            <w:textDirection w:val="lrTb"/>
            <w:noWrap w:val="false"/>
          </w:tcPr>
          <w:p>
            <w:pPr>
              <w:pStyle w:val="828"/>
              <w:ind w:right="210"/>
              <w:jc w:val="right"/>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2</w:t>
            </w:r>
            <w:r/>
          </w:p>
          <w:p>
            <w:pPr>
              <w:pStyle w:val="828"/>
              <w:spacing w:before="0" w:beforeAutospacing="0" w:after="0" w:afterAutospacing="0"/>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right w:val="single" w:color="000000" w:sz="4" w:space="0"/>
            </w:tcBorders>
            <w:tcW w:w="1288" w:type="dxa"/>
            <w:vAlign w:val="center"/>
            <w:vMerge w:val="restart"/>
            <w:textDirection w:val="lrTb"/>
            <w:noWrap w:val="false"/>
          </w:tcPr>
          <w:p>
            <w:pPr>
              <w:pStyle w:val="828"/>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服务人员要求</w:t>
            </w:r>
            <w:r/>
          </w:p>
          <w:p>
            <w:pPr>
              <w:pStyle w:val="828"/>
              <w:spacing w:before="0" w:beforeAutospacing="0" w:after="0" w:afterAutospacing="0"/>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7301" w:type="dxa"/>
            <w:vAlign w:val="center"/>
            <w:textDirection w:val="lrTb"/>
            <w:noWrap w:val="false"/>
          </w:tcPr>
          <w:p>
            <w:pPr>
              <w:pStyle w:val="828"/>
              <w:ind w:right="420"/>
              <w:jc w:val="both"/>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（1）每季度至少开展 1 次岗位技能、职业素质、服务知识、客户文化、绿色节能环保等教育培训，并进行适当形式的考核。</w:t>
            </w:r>
            <w:r/>
          </w:p>
        </w:tc>
      </w:tr>
      <w:tr>
        <w:trPr>
          <w:tblCellSpacing w:w="0" w:type="dxa"/>
          <w:trHeight w:val="555"/>
        </w:trPr>
        <w:tc>
          <w:tcPr>
            <w:tcBorders>
              <w:left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828"/>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（2）根据采购人要求对服务人员进行从业资格审查，审查结果向采购人报备。</w:t>
            </w:r>
            <w:r/>
          </w:p>
        </w:tc>
      </w:tr>
      <w:tr>
        <w:trPr>
          <w:tblCellSpacing w:w="0" w:type="dxa"/>
          <w:trHeight w:val="1485"/>
        </w:trPr>
        <w:tc>
          <w:tcPr>
            <w:tcBorders>
              <w:left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828"/>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tblCellSpacing w:w="0" w:type="dxa"/>
          <w:trHeight w:val="1110"/>
        </w:trPr>
        <w:tc>
          <w:tcPr>
            <w:tcBorders>
              <w:left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828"/>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（4）如采购人认为服务人员不适应岗位要求或存在其他影响工作的，可要求供应商进行调换。如因供应商原因对服务人员进行调换，应当经采购人同意，更换比例不得超过本项目服务人员总数的 20%。本项目服务人员不得在其他项目兼职。</w:t>
            </w:r>
            <w:r/>
          </w:p>
        </w:tc>
      </w:tr>
      <w:tr>
        <w:trPr>
          <w:tblCellSpacing w:w="0" w:type="dxa"/>
          <w:trHeight w:val="807"/>
        </w:trPr>
        <w:tc>
          <w:tcPr>
            <w:tcBorders>
              <w:left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828"/>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（5）着装分类统一，佩戴标识。仪容整洁、姿态端正、举止文明。用语文明礼貌，态度温和耐心。</w:t>
            </w:r>
            <w:r/>
          </w:p>
        </w:tc>
      </w:tr>
      <w:tr>
        <w:trPr>
          <w:tblCellSpacing w:w="0" w:type="dxa"/>
          <w:trHeight w:val="742"/>
        </w:trPr>
        <w:tc>
          <w:tcPr>
            <w:tcBorders>
              <w:left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828"/>
              <w:spacing w:before="0" w:beforeAutospacing="0" w:after="0" w:afterAutospacing="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（6）所有进驻的物业人员不得有任何不良记录（以公安部门登记为准）。</w:t>
            </w:r>
            <w:r/>
          </w:p>
        </w:tc>
      </w:tr>
      <w:tr>
        <w:trPr>
          <w:tblCellSpacing w:w="0" w:type="dxa"/>
          <w:trHeight w:val="742"/>
        </w:trPr>
        <w:tc>
          <w:tcPr>
            <w:tcBorders>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828"/>
              <w:spacing w:before="0" w:beforeAutospacing="0" w:after="0" w:afterAutospacing="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工作时间安排，实行定时工作制。项目经理：上午7:00-11:00，下午1:30-4:30。每天工作7小时，每个星期原则上休息1天。无寒暑假待遇，寒暑假期间将根据学校实际安排其他相关工作，在不影响学校正常教学的基础上，安排被派遣员工轮休（15天），用以抵消全年周六加班费用。</w:t>
            </w:r>
            <w:r/>
          </w:p>
        </w:tc>
      </w:tr>
      <w:tr>
        <w:trPr>
          <w:tblCellSpacing w:w="0" w:type="dxa"/>
          <w:trHeight w:val="540"/>
        </w:trPr>
        <w:tc>
          <w:tcPr>
            <w:tcBorders>
              <w:top w:val="single" w:color="000000" w:sz="4" w:space="0"/>
              <w:left w:val="single" w:color="000000" w:sz="4" w:space="0"/>
              <w:bottom w:val="single" w:color="000000" w:sz="4" w:space="0"/>
              <w:right w:val="single" w:color="000000" w:sz="4" w:space="0"/>
            </w:tcBorders>
            <w:tcW w:w="702" w:type="dxa"/>
            <w:vAlign w:val="center"/>
            <w:vMerge w:val="restart"/>
            <w:textDirection w:val="lrTb"/>
            <w:noWrap w:val="false"/>
          </w:tcPr>
          <w:p>
            <w:pPr>
              <w:pStyle w:val="828"/>
              <w:jc w:val="center"/>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3</w:t>
            </w:r>
            <w:r/>
          </w:p>
          <w:p>
            <w:pPr>
              <w:pStyle w:val="828"/>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8" w:type="dxa"/>
            <w:vAlign w:val="center"/>
            <w:vMerge w:val="restart"/>
            <w:textDirection w:val="lrTb"/>
            <w:noWrap w:val="false"/>
          </w:tcPr>
          <w:p>
            <w:pPr>
              <w:pStyle w:val="828"/>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保密和思想政治教育</w:t>
            </w:r>
            <w:r/>
          </w:p>
          <w:p>
            <w:pPr>
              <w:pStyle w:val="828"/>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828"/>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（1）建立保密管理制度。制度内容应当包括但不限于：①明确重点要害岗位保密职责。②对涉密工作岗位的保密要求。</w:t>
            </w:r>
            <w:r/>
          </w:p>
        </w:tc>
      </w:tr>
      <w:tr>
        <w:trPr>
          <w:tblCellSpacing w:w="0" w:type="dxa"/>
          <w:trHeight w:val="73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828"/>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（2）根据采购人要求与涉密工作岗位的服务人员签订保密协议。保密协议应当向采购人报备。</w:t>
            </w:r>
            <w:r/>
          </w:p>
        </w:tc>
      </w:tr>
      <w:tr>
        <w:trPr>
          <w:tblCellSpacing w:w="0" w:type="dxa"/>
          <w:trHeight w:val="79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828"/>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（3）每季度至少开展 1 次对服务人员进行保密、思想政治教育的培训，提高服务人员保密意识和思想政治意识。新入职员工应当接受保密、思想政治教育培训，进行必要的人员经历审查，合格后签订保密协议方可上岗。</w:t>
            </w:r>
            <w:r/>
          </w:p>
        </w:tc>
      </w:tr>
      <w:tr>
        <w:trPr>
          <w:tblCellSpacing w:w="0" w:type="dxa"/>
          <w:trHeight w:val="55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828"/>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（4）发现服务人员违法违规或重大过失，及时报告采购人，并采取必要补救措施。</w:t>
            </w:r>
            <w:r/>
          </w:p>
        </w:tc>
      </w:tr>
      <w:tr>
        <w:trPr>
          <w:tblCellSpacing w:w="0" w:type="dxa"/>
          <w:trHeight w:val="720"/>
        </w:trPr>
        <w:tc>
          <w:tcPr>
            <w:tcBorders>
              <w:top w:val="single" w:color="000000" w:sz="4" w:space="0"/>
              <w:left w:val="single" w:color="000000" w:sz="4" w:space="0"/>
              <w:bottom w:val="single" w:color="000000" w:sz="4" w:space="0"/>
              <w:right w:val="single" w:color="000000" w:sz="4" w:space="0"/>
            </w:tcBorders>
            <w:tcW w:w="702" w:type="dxa"/>
            <w:vAlign w:val="center"/>
            <w:vMerge w:val="restart"/>
            <w:textDirection w:val="lrTb"/>
            <w:noWrap w:val="false"/>
          </w:tcPr>
          <w:p>
            <w:pPr>
              <w:pStyle w:val="828"/>
              <w:ind w:firstLine="240"/>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248" w:type="dxa"/>
            <w:vAlign w:val="center"/>
            <w:vMerge w:val="restart"/>
            <w:textDirection w:val="lrTb"/>
            <w:noWrap w:val="false"/>
          </w:tcPr>
          <w:p>
            <w:pPr>
              <w:pStyle w:val="828"/>
              <w:jc w:val="center"/>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档案管理</w:t>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828"/>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（1）建立物业信息，准确、及时地对文件资料和服务记录进行归档保存，并确保其物理安全。</w:t>
            </w:r>
            <w:r/>
          </w:p>
        </w:tc>
      </w:tr>
      <w:tr>
        <w:trPr>
          <w:tblCellSpacing w:w="0" w:type="dxa"/>
          <w:trHeight w:val="54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828"/>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2）档案和记录齐全，包括但不限于：①采购人建议与投诉等。教育培训和考核记录。保密、思想政治教育培训记录。①保洁服务：工作日志、清洁检查表、用品清单、客户反馈表等。②保安服务：监控记录、突发事件演习与处置记录等。③其他：客户信息、财务明细、合同协议、信报信息登记、大件物品进出登记等。</w:t>
            </w:r>
            <w:r/>
          </w:p>
        </w:tc>
      </w:tr>
      <w:tr>
        <w:trPr>
          <w:tblCellSpacing w:w="0" w:type="dxa"/>
          <w:trHeight w:val="55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828"/>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（3）遵守采购人的信息、档案资料保密要求，未经许可，不得将建筑物平面图等资料转作其他用途或向其他单位、个人提供。</w:t>
            </w:r>
            <w:r/>
          </w:p>
        </w:tc>
      </w:tr>
      <w:tr>
        <w:trPr>
          <w:tblCellSpacing w:w="0" w:type="dxa"/>
          <w:trHeight w:val="67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828"/>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（4）履约结束后，相关资料交还采购人，采购人按政府采购相关规定存档。</w:t>
            </w:r>
            <w:r/>
          </w:p>
        </w:tc>
      </w:tr>
      <w:tr>
        <w:trPr>
          <w:tblCellSpacing w:w="0" w:type="dxa"/>
          <w:trHeight w:val="540"/>
        </w:trPr>
        <w:tc>
          <w:tcPr>
            <w:tcBorders>
              <w:top w:val="single" w:color="000000" w:sz="4" w:space="0"/>
              <w:left w:val="single" w:color="000000" w:sz="4" w:space="0"/>
              <w:bottom w:val="single" w:color="000000" w:sz="4" w:space="0"/>
              <w:right w:val="single" w:color="000000" w:sz="4" w:space="0"/>
            </w:tcBorders>
            <w:tcW w:w="702" w:type="dxa"/>
            <w:vAlign w:val="center"/>
            <w:vMerge w:val="restart"/>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248" w:type="dxa"/>
            <w:vAlign w:val="center"/>
            <w:vMerge w:val="restart"/>
            <w:textDirection w:val="lrTb"/>
            <w:noWrap w:val="false"/>
          </w:tcPr>
          <w:p>
            <w:pPr>
              <w:pStyle w:val="828"/>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服务改进</w:t>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828"/>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（1）明确负责人，定期对物业服务过程进行自查，结合反馈意见与评价结果采取改进措施，持续提升管理与服务水平。</w:t>
            </w:r>
            <w:r/>
          </w:p>
        </w:tc>
      </w:tr>
      <w:tr>
        <w:trPr>
          <w:tblCellSpacing w:w="0" w:type="dxa"/>
          <w:trHeight w:val="54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828"/>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（2）对不合格服务进行控制，对不合格服务的原因进行识别和分析，及时采取纠正措施，消除不合格的原因，防止不合格再发生。</w:t>
            </w:r>
            <w:r/>
          </w:p>
        </w:tc>
      </w:tr>
      <w:tr>
        <w:trPr>
          <w:tblCellSpacing w:w="0" w:type="dxa"/>
          <w:trHeight w:val="528"/>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828"/>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（3）需整改问题及时整改完成。</w:t>
            </w:r>
            <w:r/>
          </w:p>
        </w:tc>
      </w:tr>
      <w:tr>
        <w:trPr>
          <w:tblCellSpacing w:w="0" w:type="dxa"/>
          <w:trHeight w:val="540"/>
        </w:trPr>
        <w:tc>
          <w:tcPr>
            <w:tcBorders>
              <w:top w:val="single" w:color="000000" w:sz="4" w:space="0"/>
              <w:left w:val="single" w:color="000000" w:sz="4" w:space="0"/>
              <w:bottom w:val="single" w:color="000000" w:sz="4" w:space="0"/>
              <w:right w:val="single" w:color="000000" w:sz="4" w:space="0"/>
            </w:tcBorders>
            <w:tcW w:w="702" w:type="dxa"/>
            <w:vAlign w:val="center"/>
            <w:vMerge w:val="restart"/>
            <w:textDirection w:val="lrTb"/>
            <w:noWrap w:val="false"/>
          </w:tcPr>
          <w:p>
            <w:pPr>
              <w:pStyle w:val="828"/>
              <w:jc w:val="center"/>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248" w:type="dxa"/>
            <w:vAlign w:val="center"/>
            <w:vMerge w:val="restart"/>
            <w:textDirection w:val="lrTb"/>
            <w:noWrap w:val="false"/>
          </w:tcPr>
          <w:p>
            <w:pPr>
              <w:pStyle w:val="828"/>
              <w:jc w:val="both"/>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重大活动后勤保障</w:t>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828"/>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（1）制订流程。配合采购人制订重大活动后勤保障工作流程，需对任务进行详细了解，并根据工作安排制定详细的后勤保障计划。</w:t>
            </w:r>
            <w:r/>
          </w:p>
        </w:tc>
      </w:tr>
      <w:tr>
        <w:trPr>
          <w:tblCellSpacing w:w="0" w:type="dxa"/>
          <w:trHeight w:val="108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828"/>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2）实施保障。按计划在关键区域和重点部位进行部署，确保任务顺利进行，对活动区域进行场地的清理、布置和安全检查，确保活动所需物资的充足供应，如椅子、桌子等，安排保洁人员进行现场布置和保洁等。</w:t>
            </w:r>
            <w:r/>
          </w:p>
        </w:tc>
      </w:tr>
      <w:tr>
        <w:trPr>
          <w:tblCellSpacing w:w="0" w:type="dxa"/>
          <w:trHeight w:val="418"/>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828"/>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（3）收尾工作。对现场进行检查，做好清理工作。</w:t>
            </w:r>
            <w:r/>
          </w:p>
        </w:tc>
      </w:tr>
      <w:tr>
        <w:trPr>
          <w:tblCellSpacing w:w="0" w:type="dxa"/>
          <w:trHeight w:val="1350"/>
        </w:trPr>
        <w:tc>
          <w:tcPr>
            <w:tcBorders>
              <w:top w:val="single" w:color="000000" w:sz="4" w:space="0"/>
              <w:left w:val="single" w:color="000000" w:sz="4" w:space="0"/>
              <w:bottom w:val="single" w:color="000000" w:sz="4" w:space="0"/>
              <w:right w:val="single" w:color="000000" w:sz="4" w:space="0"/>
            </w:tcBorders>
            <w:tcW w:w="702" w:type="dxa"/>
            <w:vAlign w:val="center"/>
            <w:vMerge w:val="restart"/>
            <w:textDirection w:val="lrTb"/>
            <w:noWrap w:val="false"/>
          </w:tcPr>
          <w:p>
            <w:pPr>
              <w:pStyle w:val="828"/>
              <w:jc w:val="center"/>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248" w:type="dxa"/>
            <w:vAlign w:val="center"/>
            <w:vMerge w:val="restart"/>
            <w:textDirection w:val="lrTb"/>
            <w:noWrap w:val="false"/>
          </w:tcPr>
          <w:p>
            <w:pPr>
              <w:pStyle w:val="828"/>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应急保障预案</w:t>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828"/>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tc>
      </w:tr>
      <w:tr>
        <w:trPr>
          <w:tblCellSpacing w:w="0" w:type="dxa"/>
          <w:trHeight w:val="54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828"/>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（2）应急预案的建立。根据办公楼隐患排查的结果和实际情况，制定专项预案，包括但不限于：火情火警紧急处理应急预案、紧急疏散应急预案、停水停电应急预案、有限空间救援应急预案、高空作业救援应 急预案、恶劣天气应对应急预案等。</w:t>
            </w:r>
            <w:r/>
          </w:p>
        </w:tc>
      </w:tr>
      <w:tr>
        <w:trPr>
          <w:tblCellSpacing w:w="0" w:type="dxa"/>
          <w:trHeight w:val="54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828"/>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（3）应急预案的培训和演练。应急预案定期培训和演练，组织相关岗位每半年至少开展一次专项应急预案演练；留存培训及演练记录和影像资料，并对预案进行评价，确保与实际情况相结合。</w:t>
            </w:r>
            <w:r/>
          </w:p>
        </w:tc>
      </w:tr>
      <w:tr>
        <w:trPr>
          <w:tblCellSpacing w:w="0" w:type="dxa"/>
          <w:trHeight w:val="54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828"/>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（4）应急物资的管理。根据专项预案中的应对需要、必要的应急物资，建立清单或台账，并由专人定期对应急物资进行检查，如有应急物资不足，及时通知采购人购置齐全，确保能够随时正常使用。</w:t>
            </w:r>
            <w:r/>
          </w:p>
        </w:tc>
      </w:tr>
      <w:tr>
        <w:trPr>
          <w:tblCellSpacing w:w="0" w:type="dxa"/>
          <w:trHeight w:val="381"/>
        </w:trPr>
        <w:tc>
          <w:tcPr>
            <w:tcBorders>
              <w:top w:val="single" w:color="000000" w:sz="4" w:space="0"/>
              <w:left w:val="single" w:color="000000" w:sz="4" w:space="0"/>
              <w:bottom w:val="single" w:color="000000" w:sz="4" w:space="0"/>
              <w:right w:val="single" w:color="000000" w:sz="4" w:space="0"/>
            </w:tcBorders>
            <w:tcW w:w="702" w:type="dxa"/>
            <w:vAlign w:val="center"/>
            <w:vMerge w:val="restart"/>
            <w:textDirection w:val="lrTb"/>
            <w:noWrap w:val="false"/>
          </w:tcPr>
          <w:p>
            <w:pPr>
              <w:pStyle w:val="828"/>
              <w:jc w:val="center"/>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248" w:type="dxa"/>
            <w:vAlign w:val="center"/>
            <w:vMerge w:val="restart"/>
            <w:textDirection w:val="lrTb"/>
            <w:noWrap w:val="false"/>
          </w:tcPr>
          <w:p>
            <w:pPr>
              <w:pStyle w:val="828"/>
              <w:jc w:val="center"/>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服务方案及工作制度</w:t>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828"/>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（1）制定工作制度，主要包括：人员录用制度、档案管理制度、物业服务管理制度、信访维稳制度等。</w:t>
            </w:r>
            <w:r/>
          </w:p>
        </w:tc>
      </w:tr>
      <w:tr>
        <w:trPr>
          <w:tblCellSpacing w:w="0" w:type="dxa"/>
          <w:trHeight w:val="55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828"/>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（2）制定项目实施方案，主要包括：交接方案、人员培训方案、人员稳定性方案、保密方案等。</w:t>
            </w:r>
            <w:r/>
          </w:p>
        </w:tc>
      </w:tr>
      <w:tr>
        <w:trPr>
          <w:tblCellSpacing w:w="0" w:type="dxa"/>
          <w:trHeight w:val="81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003" w:type="dxa"/>
            <w:vAlign w:val="center"/>
            <w:textDirection w:val="lrTb"/>
            <w:noWrap w:val="false"/>
          </w:tcPr>
          <w:p>
            <w:pPr>
              <w:pStyle w:val="828"/>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（3）制定物业服务方案，主要包括：保洁服务方案、保安服务方案、宿舍管理方案等。</w:t>
            </w:r>
            <w:r/>
          </w:p>
        </w:tc>
      </w:tr>
    </w:tbl>
    <w:p>
      <w:pPr>
        <w:pStyle w:val="828"/>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3.2保洁服务</w:t>
      </w:r>
      <w:r/>
    </w:p>
    <w:tbl>
      <w:tblPr>
        <w:tblStyle w:val="809"/>
        <w:tblW w:w="0" w:type="auto"/>
        <w:tblCellSpacing w:w="0" w:type="dxa"/>
        <w:tblInd w:w="0" w:type="dxa"/>
        <w:tblLayout w:type="autofit"/>
        <w:tblCellMar>
          <w:left w:w="0" w:type="dxa"/>
          <w:top w:w="0" w:type="dxa"/>
          <w:right w:w="0" w:type="dxa"/>
          <w:bottom w:w="0" w:type="dxa"/>
        </w:tblCellMar>
        <w:tblLook w:val="04A0" w:firstRow="1" w:lastRow="0" w:firstColumn="1" w:lastColumn="0" w:noHBand="0" w:noVBand="1"/>
      </w:tblPr>
      <w:tblGrid>
        <w:gridCol w:w="559"/>
        <w:gridCol w:w="1198"/>
        <w:gridCol w:w="6785"/>
      </w:tblGrid>
      <w:tr>
        <w:trPr>
          <w:tblCellSpacing w:w="0" w:type="dxa"/>
          <w:trHeight w:val="44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8" w:type="dxa"/>
            <w:vAlign w:val="center"/>
            <w:textDirection w:val="lrTb"/>
            <w:noWrap w:val="false"/>
          </w:tcPr>
          <w:p>
            <w:pPr>
              <w:pStyle w:val="828"/>
              <w:jc w:val="center"/>
              <w:spacing w:before="0" w:beforeAutospacing="0" w:after="0" w:afterAutospacing="0" w:line="360" w:lineRule="auto"/>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828"/>
              <w:jc w:val="center"/>
              <w:spacing w:before="0" w:beforeAutospacing="0" w:after="0" w:afterAutospacing="0" w:line="360" w:lineRule="auto"/>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服务内容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91" w:type="dxa"/>
            <w:vAlign w:val="center"/>
            <w:textDirection w:val="lrTb"/>
            <w:noWrap w:val="false"/>
          </w:tcPr>
          <w:p>
            <w:pPr>
              <w:pStyle w:val="828"/>
              <w:jc w:val="center"/>
              <w:spacing w:before="0" w:beforeAutospacing="0" w:after="0" w:afterAutospacing="0" w:line="360" w:lineRule="auto"/>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服务标准</w:t>
            </w:r>
            <w:r/>
          </w:p>
        </w:tc>
      </w:tr>
      <w:tr>
        <w:trPr>
          <w:tblCellSpacing w:w="0" w:type="dxa"/>
          <w:trHeight w:val="552"/>
        </w:trPr>
        <w:tc>
          <w:tcPr>
            <w:tcBorders>
              <w:top w:val="single" w:color="000000" w:sz="4" w:space="0"/>
              <w:left w:val="single" w:color="000000" w:sz="4" w:space="0"/>
              <w:right w:val="single" w:color="000000" w:sz="4" w:space="0"/>
            </w:tcBorders>
            <w:tcMar>
              <w:left w:w="108" w:type="dxa"/>
              <w:top w:w="0" w:type="dxa"/>
              <w:right w:w="108" w:type="dxa"/>
              <w:bottom w:w="0" w:type="dxa"/>
            </w:tcMar>
            <w:tcW w:w="568" w:type="dxa"/>
            <w:vAlign w:val="center"/>
            <w:vMerge w:val="restart"/>
            <w:textDirection w:val="lrTb"/>
            <w:noWrap w:val="false"/>
          </w:tcPr>
          <w:p>
            <w:pPr>
              <w:pStyle w:val="828"/>
              <w:jc w:val="both"/>
              <w:spacing w:before="0" w:beforeAutospacing="0" w:after="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jc w:val="both"/>
              <w:spacing w:before="0" w:beforeAutospacing="0" w:after="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jc w:val="both"/>
              <w:spacing w:before="0" w:beforeAutospacing="0" w:after="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1275" w:type="dxa"/>
            <w:vAlign w:val="center"/>
            <w:vMerge w:val="restart"/>
            <w:textDirection w:val="lrTb"/>
            <w:noWrap w:val="false"/>
          </w:tcPr>
          <w:p>
            <w:pPr>
              <w:pStyle w:val="828"/>
              <w:jc w:val="center"/>
              <w:spacing w:before="0" w:beforeAutospacing="0" w:after="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基本要求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91" w:type="dxa"/>
            <w:vAlign w:val="center"/>
            <w:textDirection w:val="lrTb"/>
            <w:noWrap w:val="false"/>
          </w:tcPr>
          <w:p>
            <w:pPr>
              <w:pStyle w:val="828"/>
              <w:jc w:val="both"/>
              <w:spacing w:before="0" w:beforeAutospacing="0" w:after="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（1）建立保洁服务的工作制度及工作计划，并按照执行。</w:t>
            </w:r>
            <w:r/>
          </w:p>
        </w:tc>
      </w:tr>
      <w:tr>
        <w:trPr>
          <w:tblCellSpacing w:w="0" w:type="dxa"/>
          <w:trHeight w:val="398"/>
        </w:trPr>
        <w:tc>
          <w:tcPr>
            <w:tcBorders>
              <w:left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91" w:type="dxa"/>
            <w:vAlign w:val="center"/>
            <w:textDirection w:val="lrTb"/>
            <w:noWrap w:val="false"/>
          </w:tcPr>
          <w:p>
            <w:pPr>
              <w:pStyle w:val="828"/>
              <w:jc w:val="both"/>
              <w:spacing w:before="0" w:beforeAutospacing="0" w:after="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（2）做好保洁服务工作记录，记录填写规范、保存完好。</w:t>
            </w:r>
            <w:r/>
          </w:p>
        </w:tc>
      </w:tr>
      <w:tr>
        <w:trPr>
          <w:tblCellSpacing w:w="0" w:type="dxa"/>
          <w:trHeight w:val="786"/>
        </w:trPr>
        <w:tc>
          <w:tcPr>
            <w:tcBorders>
              <w:left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91" w:type="dxa"/>
            <w:vAlign w:val="center"/>
            <w:textDirection w:val="lrTb"/>
            <w:noWrap w:val="false"/>
          </w:tcPr>
          <w:p>
            <w:pPr>
              <w:pStyle w:val="828"/>
              <w:jc w:val="both"/>
              <w:spacing w:before="0" w:beforeAutospacing="0" w:after="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（3）作业时采取安全防护措施，防止对作业人员或他人造成伤害。相关耗材的环保、安全性等应当符合国家相关规定要求。</w:t>
            </w:r>
            <w:r/>
          </w:p>
        </w:tc>
      </w:tr>
      <w:tr>
        <w:trPr>
          <w:tblCellSpacing w:w="0" w:type="dxa"/>
          <w:trHeight w:val="786"/>
        </w:trPr>
        <w:tc>
          <w:tcPr>
            <w:tcBorders>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91" w:type="dxa"/>
            <w:vAlign w:val="center"/>
            <w:textDirection w:val="lrTb"/>
            <w:noWrap w:val="false"/>
          </w:tcPr>
          <w:p>
            <w:pPr>
              <w:pStyle w:val="828"/>
              <w:jc w:val="both"/>
              <w:spacing w:before="0" w:beforeAutospacing="0" w:after="0" w:afterAutospacing="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bookmarkStart w:id="2" w:name="OLE_LINK1"/>
            <w:r/>
            <w:bookmarkStart w:id="3" w:name="OLE_LINK2"/>
            <w:r>
              <w:rPr>
                <w:rFonts w:hint="eastAsia" w:ascii="宋体" w:hAnsi="宋体" w:eastAsia="宋体" w:cs="宋体"/>
                <w:color w:val="000000"/>
                <w:sz w:val="24"/>
                <w:szCs w:val="24"/>
              </w:rPr>
              <w:t xml:space="preserve">工作时间安排，实行定时工作制。室外道路卫生保洁：上午4:30-8:30，下午1:30-4:30 ；室内卫生保洁上午6:30-10:30，下午13:30-4:30。每天工作7小时，每个星期原则上休息1天。无寒暑假待遇，寒暑假期间将根据学校实际安排其他相关工作，在不影响学校正常教学的基础上，安排被派遣员工轮休（15天），用以抵消全年周六加班费用。</w:t>
            </w:r>
            <w:bookmarkEnd w:id="2"/>
            <w:r/>
            <w:bookmarkEnd w:id="3"/>
            <w:r/>
            <w:r/>
          </w:p>
        </w:tc>
      </w:tr>
      <w:tr>
        <w:trPr>
          <w:tblCellSpacing w:w="0" w:type="dxa"/>
          <w:trHeight w:val="142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8" w:type="dxa"/>
            <w:vAlign w:val="center"/>
            <w:vMerge w:val="restart"/>
            <w:textDirection w:val="lrTb"/>
            <w:noWrap w:val="false"/>
          </w:tcPr>
          <w:p>
            <w:pPr>
              <w:pStyle w:val="828"/>
              <w:jc w:val="both"/>
              <w:spacing w:before="0" w:beforeAutospacing="0" w:after="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vMerge w:val="restart"/>
            <w:textDirection w:val="lrTb"/>
            <w:noWrap w:val="false"/>
          </w:tcPr>
          <w:p>
            <w:pPr>
              <w:pStyle w:val="828"/>
              <w:jc w:val="both"/>
              <w:spacing w:before="0" w:beforeAutospacing="0" w:after="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教学楼及辅助用房区域保洁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91" w:type="dxa"/>
            <w:vAlign w:val="center"/>
            <w:textDirection w:val="lrTb"/>
            <w:noWrap w:val="false"/>
          </w:tcPr>
          <w:p>
            <w:pPr>
              <w:pStyle w:val="828"/>
              <w:jc w:val="both"/>
              <w:spacing w:before="0" w:beforeAutospacing="0" w:after="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（1）大厅、楼内公共通道： </w:t>
            </w:r>
            <w:r/>
          </w:p>
          <w:p>
            <w:pPr>
              <w:pStyle w:val="828"/>
              <w:jc w:val="both"/>
              <w:spacing w:before="0" w:beforeAutospacing="0" w:after="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①公共通道保持干净，无异味、无杂物、无积水，每日至少开展2次清洁作业。 </w:t>
            </w:r>
            <w:r/>
          </w:p>
          <w:p>
            <w:pPr>
              <w:pStyle w:val="828"/>
              <w:jc w:val="both"/>
              <w:spacing w:before="0" w:beforeAutospacing="0" w:after="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②门窗玻璃干净无尘，透光性好，每周至少开展1次清洁作业。 </w:t>
            </w:r>
            <w:r/>
          </w:p>
          <w:p>
            <w:pPr>
              <w:pStyle w:val="828"/>
              <w:jc w:val="both"/>
              <w:spacing w:before="0" w:beforeAutospacing="0" w:after="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③指示牌干净，无污渍，每日至少开展1次清洁作业。 </w:t>
            </w:r>
            <w:r/>
          </w:p>
        </w:tc>
      </w:tr>
      <w:tr>
        <w:trPr>
          <w:tblCellSpacing w:w="0" w:type="dxa"/>
          <w:trHeight w:val="2553"/>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91" w:type="dxa"/>
            <w:vAlign w:val="center"/>
            <w:textDirection w:val="lrTb"/>
            <w:noWrap w:val="false"/>
          </w:tcPr>
          <w:p>
            <w:pPr>
              <w:pStyle w:val="828"/>
              <w:jc w:val="both"/>
              <w:spacing w:before="0" w:beforeAutospacing="0" w:after="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（2）电器、消防等设施设备： </w:t>
            </w:r>
            <w:r/>
          </w:p>
          <w:p>
            <w:pPr>
              <w:pStyle w:val="828"/>
              <w:jc w:val="both"/>
              <w:spacing w:before="0" w:beforeAutospacing="0" w:after="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①配电箱、设备机房、会议室音视频设备、消防栓及开关插座等保持表面干净，无尘无污迹，每月至少开展1次清洁作业。 </w:t>
            </w:r>
            <w:r/>
          </w:p>
          <w:p>
            <w:pPr>
              <w:pStyle w:val="828"/>
              <w:jc w:val="both"/>
              <w:spacing w:before="0" w:beforeAutospacing="0" w:after="0" w:afterAutospacing="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②监控摄像头、门禁系统等表面光亮，无尘、无斑点，每年至少开展2次清洁作业。各班、宿舍电风扇、空调表面每年至少开展1次清洁作业。</w:t>
            </w:r>
            <w:r/>
          </w:p>
        </w:tc>
      </w:tr>
      <w:tr>
        <w:trPr>
          <w:tblCellSpacing w:w="0" w:type="dxa"/>
          <w:trHeight w:val="128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91" w:type="dxa"/>
            <w:vAlign w:val="center"/>
            <w:textDirection w:val="lrTb"/>
            <w:noWrap w:val="false"/>
          </w:tcPr>
          <w:p>
            <w:pPr>
              <w:pStyle w:val="828"/>
              <w:jc w:val="both"/>
              <w:spacing w:before="0" w:beforeAutospacing="0" w:after="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（3）楼梯及楼梯间保持干净、无异味、无杂物、无积水，每日至少开展2次清洁作业。有外来接待、大型活动，学生包干区走廊、楼梯卫生卫生收尾工作，听从总务处安排。</w:t>
            </w:r>
            <w:r/>
          </w:p>
          <w:p>
            <w:pPr>
              <w:pStyle w:val="828"/>
              <w:jc w:val="both"/>
              <w:spacing w:before="0" w:beforeAutospacing="0" w:after="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91" w:type="dxa"/>
            <w:vAlign w:val="center"/>
            <w:textDirection w:val="lrTb"/>
            <w:noWrap w:val="false"/>
          </w:tcPr>
          <w:p>
            <w:pPr>
              <w:pStyle w:val="828"/>
              <w:jc w:val="both"/>
              <w:spacing w:before="0" w:beforeAutospacing="0" w:after="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（4）开水间保持干净、无异味、无杂物、无积水，每日至少开展2次清洁作业。 </w:t>
            </w:r>
            <w:r/>
          </w:p>
        </w:tc>
      </w:tr>
      <w:tr>
        <w:trPr>
          <w:tblCellSpacing w:w="0" w:type="dxa"/>
          <w:trHeight w:val="1273"/>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91" w:type="dxa"/>
            <w:vAlign w:val="center"/>
            <w:textDirection w:val="lrTb"/>
            <w:noWrap w:val="false"/>
          </w:tcPr>
          <w:p>
            <w:pPr>
              <w:pStyle w:val="828"/>
              <w:jc w:val="both"/>
              <w:spacing w:before="0" w:beforeAutospacing="0" w:after="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（5）作业工具间： </w:t>
            </w:r>
            <w:r/>
          </w:p>
          <w:p>
            <w:pPr>
              <w:pStyle w:val="828"/>
              <w:jc w:val="both"/>
              <w:spacing w:before="0" w:beforeAutospacing="0" w:after="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①保持干净，无异味、无杂物、无积水，每日至少开展1次清洁作业。 </w:t>
            </w:r>
            <w:r/>
          </w:p>
          <w:p>
            <w:pPr>
              <w:pStyle w:val="828"/>
              <w:jc w:val="both"/>
              <w:spacing w:before="0" w:beforeAutospacing="0" w:after="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②作业工具摆放整齐有序，表面干净无渍，每日消毒。 </w:t>
            </w:r>
            <w:r/>
          </w:p>
        </w:tc>
      </w:tr>
      <w:tr>
        <w:trPr>
          <w:tblCellSpacing w:w="0" w:type="dxa"/>
          <w:trHeight w:val="887"/>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91" w:type="dxa"/>
            <w:vAlign w:val="center"/>
            <w:textDirection w:val="lrTb"/>
            <w:noWrap w:val="false"/>
          </w:tcPr>
          <w:p>
            <w:pPr>
              <w:pStyle w:val="828"/>
              <w:jc w:val="both"/>
              <w:spacing w:before="0" w:beforeAutospacing="0" w:after="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（6）公共卫生间：</w:t>
            </w:r>
            <w:r/>
          </w:p>
          <w:p>
            <w:pPr>
              <w:pStyle w:val="828"/>
              <w:jc w:val="both"/>
              <w:spacing w:before="0" w:beforeAutospacing="0" w:after="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①保持干净，无异味，垃圾无溢出，每日至少开展2次清洁作业。</w:t>
            </w:r>
            <w:r/>
          </w:p>
        </w:tc>
      </w:tr>
      <w:tr>
        <w:trPr>
          <w:tblCellSpacing w:w="0" w:type="dxa"/>
          <w:trHeight w:val="1651"/>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91"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ffc000"/>
                <w:sz w:val="24"/>
                <w:szCs w:val="24"/>
              </w:rPr>
              <w:t xml:space="preserve">（</w:t>
            </w:r>
            <w:r>
              <w:rPr>
                <w:rFonts w:hint="eastAsia" w:ascii="宋体" w:hAnsi="宋体" w:eastAsia="宋体" w:cs="宋体"/>
                <w:color w:val="000000"/>
                <w:sz w:val="24"/>
                <w:szCs w:val="24"/>
              </w:rPr>
              <w:t xml:space="preserve">7）电梯轿厢：</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①保持干净，无污渍、无粘贴物、无异味，每日至少开展1次清洁作业。</w:t>
            </w:r>
            <w:r/>
          </w:p>
          <w:p>
            <w:pPr>
              <w:pStyle w:val="828"/>
              <w:jc w:val="both"/>
              <w:spacing w:before="0" w:beforeAutospacing="0" w:after="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②灯具、操作指示板明亮。</w:t>
            </w:r>
            <w:r/>
          </w:p>
        </w:tc>
      </w:tr>
      <w:tr>
        <w:trPr>
          <w:tblCellSpacing w:w="0" w:type="dxa"/>
          <w:trHeight w:val="74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91" w:type="dxa"/>
            <w:vAlign w:val="center"/>
            <w:textDirection w:val="lrTb"/>
            <w:noWrap w:val="false"/>
          </w:tcPr>
          <w:p>
            <w:pPr>
              <w:pStyle w:val="828"/>
              <w:jc w:val="both"/>
              <w:spacing w:before="0" w:beforeAutospacing="0" w:after="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（8）平台、屋顶、天沟保持干净，有杂物及时清扫，每年至少开展1次清洁作业。 </w:t>
            </w:r>
            <w:r/>
          </w:p>
        </w:tc>
      </w:tr>
      <w:tr>
        <w:trPr>
          <w:tblCellSpacing w:w="0" w:type="dxa"/>
          <w:trHeight w:val="1663"/>
        </w:trPr>
        <w:tc>
          <w:tcPr>
            <w:tcBorders>
              <w:top w:val="single" w:color="000000" w:sz="4" w:space="0"/>
              <w:left w:val="single" w:color="000000" w:sz="4" w:space="0"/>
              <w:bottom w:val="none" w:color="000000" w:sz="4" w:space="0"/>
              <w:right w:val="single" w:color="000000" w:sz="4" w:space="0"/>
            </w:tcBorders>
            <w:tcMar>
              <w:left w:w="108" w:type="dxa"/>
              <w:top w:w="0" w:type="dxa"/>
              <w:right w:w="108" w:type="dxa"/>
              <w:bottom w:w="0" w:type="dxa"/>
            </w:tcMar>
            <w:tcW w:w="568" w:type="dxa"/>
            <w:vAlign w:val="center"/>
            <w:vMerge w:val="restart"/>
            <w:textDirection w:val="lrTb"/>
            <w:noWrap w:val="false"/>
          </w:tcPr>
          <w:p>
            <w:pPr>
              <w:pStyle w:val="828"/>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none" w:color="000000" w:sz="4" w:space="0"/>
              <w:right w:val="single" w:color="000000" w:sz="4" w:space="0"/>
            </w:tcBorders>
            <w:tcMar>
              <w:left w:w="108" w:type="dxa"/>
              <w:top w:w="0" w:type="dxa"/>
              <w:right w:w="108" w:type="dxa"/>
              <w:bottom w:w="0" w:type="dxa"/>
            </w:tcMar>
            <w:tcW w:w="1275" w:type="dxa"/>
            <w:vAlign w:val="center"/>
            <w:vMerge w:val="restart"/>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宿舍区域保洁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91"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（1）不得由宿管员兼任，负责所辖范围内保洁区公共卫生的清理工作，每天至少两次打扫宿舍公共区域卫生(每天刷洗一层楼道)，教师值班室保洁(每天换洗床上用品)，室外草坪、门前卫生保洁，做到干净整洁。</w:t>
            </w:r>
            <w:r/>
          </w:p>
        </w:tc>
      </w:tr>
      <w:tr>
        <w:trPr>
          <w:tblCellSpacing w:w="0" w:type="dxa"/>
          <w:trHeight w:val="983"/>
        </w:trPr>
        <w:tc>
          <w:tcPr>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91"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（2）保管好保洁设备和工具；及时清扫公寓楼内的垃圾；协助做好宿舍的其他相关管理工作。</w:t>
            </w:r>
            <w:r/>
          </w:p>
        </w:tc>
      </w:tr>
      <w:tr>
        <w:trPr>
          <w:tblCellSpacing w:w="0" w:type="dxa"/>
          <w:trHeight w:val="996"/>
        </w:trPr>
        <w:tc>
          <w:tcPr>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91"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（3）学生宿舍走廊、楼梯踏步、扶手、墙面瓷砖，公共卫生间、公共洗漱间等公共部位每天清扫2次以上，拖洗1次，并全天保持整洁。</w:t>
            </w:r>
            <w:r/>
          </w:p>
        </w:tc>
      </w:tr>
      <w:tr>
        <w:trPr>
          <w:tblCellSpacing w:w="0" w:type="dxa"/>
          <w:trHeight w:val="1383"/>
        </w:trPr>
        <w:tc>
          <w:tcPr>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91"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（4）做到地面无积水、无污垢、无痰迹、无纸屑、无瓜果皮壳；公共卫生间、公共洗漱间无异味、无积水、无污垢；墙面、保持整洁，无污迹、无乱悬挂、无乱张贴等现象。</w:t>
            </w:r>
            <w:r/>
          </w:p>
        </w:tc>
      </w:tr>
      <w:tr>
        <w:trPr>
          <w:tblCellSpacing w:w="0" w:type="dxa"/>
          <w:trHeight w:val="9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8" w:type="dxa"/>
            <w:vAlign w:val="center"/>
            <w:vMerge w:val="restart"/>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vMerge w:val="restart"/>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公共场地区域保洁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91"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（1）每日清扫道路地面、停车场等公共区域不少于 2 次，保持干净、无杂物、无积水。</w:t>
            </w:r>
            <w:r/>
          </w:p>
        </w:tc>
      </w:tr>
      <w:tr>
        <w:trPr>
          <w:tblCellSpacing w:w="0" w:type="dxa"/>
          <w:trHeight w:val="606"/>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91"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（2）雪、冰冻等恶劣天气时及时清扫积水、积雪，并采取安全防护措施。</w:t>
            </w:r>
            <w:r/>
          </w:p>
        </w:tc>
      </w:tr>
      <w:tr>
        <w:trPr>
          <w:tblCellSpacing w:w="0" w:type="dxa"/>
          <w:trHeight w:val="44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91"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（3）各种路标、宣传栏等保持干净，每月至少开展 2次清洁作业。</w:t>
            </w:r>
            <w:r/>
          </w:p>
        </w:tc>
      </w:tr>
      <w:tr>
        <w:trPr>
          <w:tblCellSpacing w:w="0" w:type="dxa"/>
          <w:trHeight w:val="70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91"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（4）绿地内无杂物、无改变用途和破坏、践踏、占用现象，每天至少开展1次巡查，按照学校总务处要求，及时清理落叶。</w:t>
            </w:r>
            <w:r/>
          </w:p>
        </w:tc>
      </w:tr>
      <w:tr>
        <w:trPr>
          <w:tblCellSpacing w:w="0" w:type="dxa"/>
          <w:trHeight w:val="9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8" w:type="dxa"/>
            <w:vAlign w:val="center"/>
            <w:vMerge w:val="restart"/>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vMerge w:val="restart"/>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垃圾处理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91"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（1）在指定位置摆放分类垃圾桶，并在显著处张贴垃圾分类标识。分类垃圾桶和垃圾分类标识根据所在城市的要求设置。</w:t>
            </w:r>
            <w:r/>
          </w:p>
        </w:tc>
      </w:tr>
      <w:tr>
        <w:trPr>
          <w:tblCellSpacing w:w="0" w:type="dxa"/>
          <w:trHeight w:val="379"/>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91"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（2）垃圾桶、箱内垃圾每天清理清洗干净，内胆每星期清洗一次。</w:t>
            </w:r>
            <w:r/>
          </w:p>
        </w:tc>
      </w:tr>
      <w:tr>
        <w:trPr>
          <w:tblCellSpacing w:w="0" w:type="dxa"/>
          <w:trHeight w:val="662"/>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91"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（3）每个工作日内要对楼层产生的垃圾，进行清理分类，并运至垃圾集中堆放点。</w:t>
            </w:r>
            <w:r/>
          </w:p>
        </w:tc>
      </w:tr>
      <w:tr>
        <w:trPr>
          <w:tblCellSpacing w:w="0" w:type="dxa"/>
          <w:trHeight w:val="363"/>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91"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（4）垃圾装袋，日产日清。</w:t>
            </w:r>
            <w:r/>
          </w:p>
        </w:tc>
      </w:tr>
      <w:tr>
        <w:trPr>
          <w:tblCellSpacing w:w="0" w:type="dxa"/>
          <w:trHeight w:val="90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8" w:type="dxa"/>
            <w:vAlign w:val="center"/>
            <w:vMerge w:val="restart"/>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vMerge w:val="restart"/>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卫生消毒</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91"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（1）办公用房区域、公共场所区域和周围环境预防性卫生消毒，消毒后及时通风，每周至少开展 1次作业。</w:t>
            </w:r>
            <w:r/>
          </w:p>
        </w:tc>
      </w:tr>
      <w:tr>
        <w:trPr>
          <w:tblCellSpacing w:w="0" w:type="dxa"/>
          <w:trHeight w:val="438"/>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91"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（2）从每年6月15日开始~10月30日结束，每月15日、30日定期打药灭杀校园内蚊、蝇，包括：厕所便池、洗手盆台面下、花圃内、草坪上、河边等。</w:t>
            </w:r>
            <w:r/>
          </w:p>
        </w:tc>
      </w:tr>
      <w:tr>
        <w:trPr>
          <w:tblCellSpacing w:w="0" w:type="dxa"/>
          <w:trHeight w:val="50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91"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（3）发生公共卫生事件时，协助专业单位开展消毒、检测等工作。</w:t>
            </w:r>
            <w:r/>
          </w:p>
        </w:tc>
      </w:tr>
    </w:tbl>
    <w:p>
      <w:pPr>
        <w:pStyle w:val="799"/>
        <w:spacing w:before="15" w:after="235"/>
        <w:rPr>
          <w:rFonts w:hint="eastAsia" w:ascii="宋体" w:hAnsi="宋体" w:eastAsia="宋体" w:cs="宋体"/>
          <w:sz w:val="24"/>
          <w:szCs w:val="24"/>
        </w:rPr>
      </w:pPr>
      <w:r>
        <w:rPr>
          <w:rFonts w:hint="eastAsia" w:ascii="宋体" w:hAnsi="宋体" w:eastAsia="宋体" w:cs="宋体"/>
          <w:color w:val="000000"/>
          <w:sz w:val="24"/>
          <w:szCs w:val="24"/>
        </w:rPr>
        <w:t xml:space="preserve">3.2.1具体清洁要求</w:t>
      </w:r>
      <w:r/>
    </w:p>
    <w:tbl>
      <w:tblPr>
        <w:tblStyle w:val="809"/>
        <w:tblW w:w="0" w:type="auto"/>
        <w:tblCellSpacing w:w="0" w:type="dxa"/>
        <w:tblInd w:w="-142" w:type="dxa"/>
        <w:tblLayout w:type="autofit"/>
        <w:tblCellMar>
          <w:left w:w="0" w:type="dxa"/>
          <w:top w:w="0" w:type="dxa"/>
          <w:right w:w="0" w:type="dxa"/>
          <w:bottom w:w="0" w:type="dxa"/>
        </w:tblCellMar>
        <w:tblLook w:val="04A0" w:firstRow="1" w:lastRow="0" w:firstColumn="1" w:lastColumn="0" w:noHBand="0" w:noVBand="1"/>
      </w:tblPr>
      <w:tblGrid>
        <w:gridCol w:w="561"/>
        <w:gridCol w:w="1383"/>
        <w:gridCol w:w="6740"/>
      </w:tblGrid>
      <w:tr>
        <w:trPr>
          <w:tblCellSpacing w:w="0" w:type="dxa"/>
          <w:trHeight w:val="50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8"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3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材质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7"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清洁要求</w:t>
            </w:r>
            <w:r/>
          </w:p>
        </w:tc>
      </w:tr>
      <w:tr>
        <w:trPr>
          <w:tblCellSpacing w:w="0" w:type="dxa"/>
          <w:trHeight w:val="4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8" w:type="dxa"/>
            <w:vAlign w:val="center"/>
            <w:vMerge w:val="restart"/>
            <w:textDirection w:val="lrTb"/>
            <w:noWrap w:val="false"/>
          </w:tcPr>
          <w:p>
            <w:pPr>
              <w:pStyle w:val="828"/>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ind w:firstLine="120"/>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32" w:type="dxa"/>
            <w:vAlign w:val="center"/>
            <w:vMerge w:val="restart"/>
            <w:textDirection w:val="lrTb"/>
            <w:noWrap w:val="false"/>
          </w:tcPr>
          <w:p>
            <w:pPr>
              <w:pStyle w:val="828"/>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瓷砖地面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7" w:type="dxa"/>
            <w:vAlign w:val="center"/>
            <w:textDirection w:val="lrTb"/>
            <w:noWrap w:val="false"/>
          </w:tcPr>
          <w:p>
            <w:pPr>
              <w:pStyle w:val="828"/>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（1）日常清洁：推尘，保持地面干净无杂物。</w:t>
            </w:r>
            <w:r/>
          </w:p>
        </w:tc>
      </w:tr>
      <w:tr>
        <w:trPr>
          <w:tblCellSpacing w:w="0" w:type="dxa"/>
          <w:trHeight w:val="467"/>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7" w:type="dxa"/>
            <w:vAlign w:val="center"/>
            <w:textDirection w:val="lrTb"/>
            <w:noWrap w:val="false"/>
          </w:tcPr>
          <w:p>
            <w:pPr>
              <w:pStyle w:val="828"/>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（2）深度清洁：使用洗洁精或肥皂水清理。</w:t>
            </w:r>
            <w:r/>
          </w:p>
        </w:tc>
      </w:tr>
      <w:tr>
        <w:trPr>
          <w:tblCellSpacing w:w="0" w:type="dxa"/>
          <w:trHeight w:val="7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8" w:type="dxa"/>
            <w:vAlign w:val="center"/>
            <w:vMerge w:val="restart"/>
            <w:textDirection w:val="lrTb"/>
            <w:noWrap w:val="false"/>
          </w:tcPr>
          <w:p>
            <w:pPr>
              <w:pStyle w:val="828"/>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ind w:left="1" w:firstLine="120"/>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32" w:type="dxa"/>
            <w:vAlign w:val="center"/>
            <w:vMerge w:val="restart"/>
            <w:textDirection w:val="lrTb"/>
            <w:noWrap w:val="false"/>
          </w:tcPr>
          <w:p>
            <w:pPr>
              <w:pStyle w:val="828"/>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地板地面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7" w:type="dxa"/>
            <w:vAlign w:val="center"/>
            <w:textDirection w:val="lrTb"/>
            <w:noWrap w:val="false"/>
          </w:tcPr>
          <w:p>
            <w:pPr>
              <w:pStyle w:val="828"/>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（1）定期保养。使用中性清洁剂清洁，避免使用强酸或强碱清洁剂，定期进行基础维护。</w:t>
            </w:r>
            <w:r/>
          </w:p>
        </w:tc>
      </w:tr>
      <w:tr>
        <w:trPr>
          <w:tblCellSpacing w:w="0" w:type="dxa"/>
          <w:trHeight w:val="732"/>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7" w:type="dxa"/>
            <w:vAlign w:val="center"/>
            <w:textDirection w:val="lrTb"/>
            <w:noWrap w:val="false"/>
          </w:tcPr>
          <w:p>
            <w:pPr>
              <w:pStyle w:val="828"/>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（2）日常维护。使用湿润的拖把清洁，污染严重时局部清洁，每月对地板进行打蜡处理。</w:t>
            </w:r>
            <w:r/>
          </w:p>
        </w:tc>
      </w:tr>
      <w:tr>
        <w:trPr>
          <w:tblCellSpacing w:w="0" w:type="dxa"/>
          <w:trHeight w:val="4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8" w:type="dxa"/>
            <w:vAlign w:val="center"/>
            <w:textDirection w:val="lrTb"/>
            <w:noWrap w:val="false"/>
          </w:tcPr>
          <w:p>
            <w:pPr>
              <w:pStyle w:val="828"/>
              <w:ind w:left="1"/>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32" w:type="dxa"/>
            <w:vAlign w:val="center"/>
            <w:textDirection w:val="lrTb"/>
            <w:noWrap w:val="false"/>
          </w:tcPr>
          <w:p>
            <w:pPr>
              <w:pStyle w:val="828"/>
              <w:ind w:left="100"/>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乳胶漆内墙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7" w:type="dxa"/>
            <w:vAlign w:val="center"/>
            <w:textDirection w:val="lrTb"/>
            <w:noWrap w:val="false"/>
          </w:tcPr>
          <w:p>
            <w:pPr>
              <w:pStyle w:val="828"/>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（1）有污渍时用半干布擦拭。</w:t>
            </w:r>
            <w:r/>
          </w:p>
        </w:tc>
      </w:tr>
      <w:tr>
        <w:trPr>
          <w:tblCellSpacing w:w="0" w:type="dxa"/>
          <w:trHeight w:val="48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8"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32" w:type="dxa"/>
            <w:vAlign w:val="center"/>
            <w:textDirection w:val="lrTb"/>
            <w:noWrap w:val="false"/>
          </w:tcPr>
          <w:p>
            <w:pPr>
              <w:pStyle w:val="828"/>
              <w:ind w:left="100"/>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石材内墙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7" w:type="dxa"/>
            <w:vAlign w:val="center"/>
            <w:textDirection w:val="lrTb"/>
            <w:noWrap w:val="false"/>
          </w:tcPr>
          <w:p>
            <w:pPr>
              <w:pStyle w:val="828"/>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（1）有污渍时用半干布擦拭。</w:t>
            </w:r>
            <w:r/>
          </w:p>
        </w:tc>
      </w:tr>
      <w:tr>
        <w:trPr>
          <w:tblCellSpacing w:w="0" w:type="dxa"/>
          <w:trHeight w:val="98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8"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32" w:type="dxa"/>
            <w:vAlign w:val="center"/>
            <w:textDirection w:val="lrTb"/>
            <w:noWrap w:val="false"/>
          </w:tcPr>
          <w:p>
            <w:pPr>
              <w:pStyle w:val="828"/>
              <w:ind w:left="100"/>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卫生间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7" w:type="dxa"/>
            <w:vAlign w:val="center"/>
            <w:textDirection w:val="lrTb"/>
            <w:noWrap w:val="false"/>
          </w:tcPr>
          <w:p>
            <w:pPr>
              <w:pStyle w:val="828"/>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（1）、干净清洁，无异味。</w:t>
            </w:r>
            <w:r/>
          </w:p>
          <w:p>
            <w:pPr>
              <w:pStyle w:val="828"/>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（2）、使用中性清洁剂清洁，避免使用强酸或强碱清洁剂，定期进行基础维护。</w:t>
            </w:r>
            <w:r/>
          </w:p>
        </w:tc>
      </w:tr>
      <w:tr>
        <w:trPr>
          <w:tblCellSpacing w:w="0" w:type="dxa"/>
          <w:trHeight w:val="51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8"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32" w:type="dxa"/>
            <w:vAlign w:val="center"/>
            <w:textDirection w:val="lrTb"/>
            <w:noWrap w:val="false"/>
          </w:tcPr>
          <w:p>
            <w:pPr>
              <w:pStyle w:val="828"/>
              <w:ind w:left="100"/>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路标、宣传栏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7" w:type="dxa"/>
            <w:vAlign w:val="center"/>
            <w:textDirection w:val="lrTb"/>
            <w:noWrap w:val="false"/>
          </w:tcPr>
          <w:p>
            <w:pPr>
              <w:pStyle w:val="828"/>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（1）有污渍时用半干布擦拭。</w:t>
            </w:r>
            <w:r/>
          </w:p>
        </w:tc>
      </w:tr>
      <w:tr>
        <w:trPr>
          <w:tblCellSpacing w:w="0" w:type="dxa"/>
          <w:trHeight w:val="45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8"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32" w:type="dxa"/>
            <w:vAlign w:val="center"/>
            <w:textDirection w:val="lrTb"/>
            <w:noWrap w:val="false"/>
          </w:tcPr>
          <w:p>
            <w:pPr>
              <w:pStyle w:val="828"/>
              <w:ind w:left="100"/>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电梯轿厢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7" w:type="dxa"/>
            <w:vAlign w:val="center"/>
            <w:textDirection w:val="lrTb"/>
            <w:noWrap w:val="false"/>
          </w:tcPr>
          <w:p>
            <w:pPr>
              <w:pStyle w:val="828"/>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（1）有污渍时用半干布擦拭。</w:t>
            </w:r>
            <w:r/>
          </w:p>
        </w:tc>
      </w:tr>
      <w:tr>
        <w:trPr>
          <w:tblCellSpacing w:w="0" w:type="dxa"/>
          <w:trHeight w:val="4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8"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32" w:type="dxa"/>
            <w:vAlign w:val="center"/>
            <w:textDirection w:val="lrTb"/>
            <w:noWrap w:val="false"/>
          </w:tcPr>
          <w:p>
            <w:pPr>
              <w:pStyle w:val="828"/>
              <w:ind w:left="100"/>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电器、消防</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7" w:type="dxa"/>
            <w:vAlign w:val="center"/>
            <w:textDirection w:val="lrTb"/>
            <w:noWrap w:val="false"/>
          </w:tcPr>
          <w:p>
            <w:pPr>
              <w:pStyle w:val="828"/>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（1）有污渍时用半干布擦拭。</w:t>
            </w:r>
            <w:r/>
          </w:p>
        </w:tc>
      </w:tr>
      <w:tr>
        <w:trPr>
          <w:tblCellSpacing w:w="0" w:type="dxa"/>
          <w:trHeight w:val="59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8"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32" w:type="dxa"/>
            <w:vAlign w:val="center"/>
            <w:textDirection w:val="lrTb"/>
            <w:noWrap w:val="false"/>
          </w:tcPr>
          <w:p>
            <w:pPr>
              <w:pStyle w:val="828"/>
              <w:ind w:left="100"/>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楼梯及楼梯间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7" w:type="dxa"/>
            <w:vAlign w:val="center"/>
            <w:textDirection w:val="lrTb"/>
            <w:noWrap w:val="false"/>
          </w:tcPr>
          <w:p>
            <w:pPr>
              <w:pStyle w:val="828"/>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（1）有污渍时用半干布擦拭。</w:t>
            </w:r>
            <w:r/>
          </w:p>
        </w:tc>
      </w:tr>
      <w:tr>
        <w:trPr>
          <w:tblCellSpacing w:w="0" w:type="dxa"/>
          <w:trHeight w:val="59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8"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32" w:type="dxa"/>
            <w:vAlign w:val="center"/>
            <w:textDirection w:val="lrTb"/>
            <w:noWrap w:val="false"/>
          </w:tcPr>
          <w:p>
            <w:pPr>
              <w:pStyle w:val="828"/>
              <w:ind w:left="100"/>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卫生消毒</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7" w:type="dxa"/>
            <w:vAlign w:val="center"/>
            <w:textDirection w:val="lrTb"/>
            <w:noWrap w:val="false"/>
          </w:tcPr>
          <w:p>
            <w:pPr>
              <w:pStyle w:val="828"/>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（1）按照卫生消毒要求，严格配比。</w:t>
            </w:r>
            <w:r/>
          </w:p>
        </w:tc>
      </w:tr>
    </w:tbl>
    <w:p>
      <w:pPr>
        <w:pStyle w:val="828"/>
        <w:jc w:val="both"/>
        <w:spacing w:before="157" w:beforeAutospacing="0" w:after="157"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3.3保安服务</w:t>
      </w:r>
      <w:r/>
    </w:p>
    <w:tbl>
      <w:tblPr>
        <w:tblStyle w:val="809"/>
        <w:tblW w:w="0" w:type="auto"/>
        <w:tblCellSpacing w:w="0"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61"/>
        <w:gridCol w:w="1214"/>
        <w:gridCol w:w="6909"/>
      </w:tblGrid>
      <w:tr>
        <w:trPr>
          <w:tblCellSpacing w:w="0" w:type="dxa"/>
          <w:trHeight w:val="44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8"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服务内容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97"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服务标准</w:t>
            </w:r>
            <w:r/>
          </w:p>
        </w:tc>
      </w:tr>
      <w:tr>
        <w:trPr>
          <w:tblCellSpacing w:w="0" w:type="dxa"/>
          <w:trHeight w:val="503"/>
        </w:trPr>
        <w:tc>
          <w:tcPr>
            <w:tcBorders>
              <w:top w:val="single" w:color="000000" w:sz="4" w:space="0"/>
              <w:left w:val="single" w:color="000000" w:sz="4" w:space="0"/>
              <w:right w:val="single" w:color="000000" w:sz="4" w:space="0"/>
            </w:tcBorders>
            <w:tcMar>
              <w:left w:w="108" w:type="dxa"/>
              <w:top w:w="0" w:type="dxa"/>
              <w:right w:w="108" w:type="dxa"/>
              <w:bottom w:w="0" w:type="dxa"/>
            </w:tcMar>
            <w:tcW w:w="568" w:type="dxa"/>
            <w:vAlign w:val="center"/>
            <w:vMerge w:val="restart"/>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1275" w:type="dxa"/>
            <w:vAlign w:val="center"/>
            <w:vMerge w:val="restart"/>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基本要求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97"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（1）建立保安服务相关制度，并按照执行。 </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428"/>
        </w:trPr>
        <w:tc>
          <w:tcPr>
            <w:tcBorders>
              <w:left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97"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（2）对巡查、值守及异常情况等做好相关记录，填写规范，保存完好。 </w:t>
            </w:r>
            <w:r/>
          </w:p>
        </w:tc>
      </w:tr>
      <w:tr>
        <w:trPr>
          <w:tblCellSpacing w:w="0" w:type="dxa"/>
          <w:trHeight w:val="627"/>
        </w:trPr>
        <w:tc>
          <w:tcPr>
            <w:tcBorders>
              <w:left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97"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（3）配备保安服务必要的服装。</w:t>
            </w:r>
            <w:r/>
          </w:p>
        </w:tc>
      </w:tr>
      <w:tr>
        <w:trPr>
          <w:tblCellSpacing w:w="0" w:type="dxa"/>
          <w:trHeight w:val="627"/>
        </w:trPr>
        <w:tc>
          <w:tcPr>
            <w:tcBorders>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97"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门卫保安采用8小时工作制，配合学校内部保安5人执行三班倒工作制，每周的周六或周日安排转班，保安休息时间：每周休息一天。上班时间听从学校安排，周六及法定节假日加班费用由中标人支付。学校不支付其他款项（每天8小时之外加班除外），学校不提供免费工作餐。</w:t>
            </w:r>
            <w:r/>
          </w:p>
        </w:tc>
      </w:tr>
      <w:tr>
        <w:trPr>
          <w:tblCellSpacing w:w="0" w:type="dxa"/>
          <w:trHeight w:val="55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8" w:type="dxa"/>
            <w:vAlign w:val="center"/>
            <w:vMerge w:val="restart"/>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vMerge w:val="restart"/>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出入管理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97"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（1）大门主出入口应当实行 24小时值班制。</w:t>
            </w:r>
            <w:r/>
          </w:p>
        </w:tc>
      </w:tr>
      <w:tr>
        <w:trPr>
          <w:tblCellSpacing w:w="0" w:type="dxa"/>
          <w:trHeight w:val="56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97"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（2）设置门岗。</w:t>
            </w:r>
            <w:r/>
          </w:p>
        </w:tc>
      </w:tr>
      <w:tr>
        <w:trPr>
          <w:tblCellSpacing w:w="0" w:type="dxa"/>
          <w:trHeight w:val="572"/>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97"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（3）在出入口对外来人员及其携带大件物品、外来车辆进行询问和记录，并与相关部门取得联系，同意后方可进入。</w:t>
            </w:r>
            <w:r/>
          </w:p>
        </w:tc>
      </w:tr>
      <w:tr>
        <w:trPr>
          <w:tblCellSpacing w:w="0" w:type="dxa"/>
          <w:trHeight w:val="566"/>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97"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（4）大件物品搬出有相关部门开具的证明和清单，经核实后放行。</w:t>
            </w:r>
            <w:r/>
          </w:p>
        </w:tc>
      </w:tr>
      <w:tr>
        <w:trPr>
          <w:tblCellSpacing w:w="0" w:type="dxa"/>
          <w:trHeight w:val="101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97"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（5）排查可疑人员，对于不出示证件、不按规定登记、不听劝阻而强行闯入者，及时劝离，必要时通知公安机关进行处理。</w:t>
            </w:r>
            <w:r/>
          </w:p>
        </w:tc>
      </w:tr>
      <w:tr>
        <w:trPr>
          <w:tblCellSpacing w:w="0" w:type="dxa"/>
          <w:trHeight w:val="1436"/>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97"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（6）配合相关部门积极疏导上访人员，有效疏导如出入口人群集聚、车辆拥堵、货物堵塞道路等情况。按照学校要求，检查擦洗室内消防栓及灭火器，填写检查记录。</w:t>
            </w:r>
            <w:r/>
          </w:p>
        </w:tc>
      </w:tr>
      <w:tr>
        <w:trPr>
          <w:tblCellSpacing w:w="0" w:type="dxa"/>
          <w:trHeight w:val="1982"/>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97"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7）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r/>
          </w:p>
        </w:tc>
      </w:tr>
      <w:tr>
        <w:trPr>
          <w:tblCellSpacing w:w="0" w:type="dxa"/>
          <w:trHeight w:val="3271"/>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97"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（8）提供现场接待服务。 </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①做好来访人员、车辆进出证件登记，及时通报。</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②严禁无关人员、可疑人员和危险物品进入教学（区）内。</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③物品摆放整齐有序、分类放置。</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④现场办理等待时间不超过5分钟，等待较长时间应当及时沟通。</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⑤对来访人员咨询、建议、求助等事项，及时处理或答复，处理和答复率100%。</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⑥接待服务工作时间应当覆盖采购人工作时间。</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⑦与被访人进行核实确认；告知被访人的办公室门牌号；告知访客注意事项（根据实际需要填写注意事项）。</w:t>
            </w:r>
            <w:r/>
          </w:p>
        </w:tc>
      </w:tr>
    </w:tbl>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3.4宿管服务</w:t>
      </w:r>
      <w:r/>
    </w:p>
    <w:tbl>
      <w:tblPr>
        <w:tblStyle w:val="809"/>
        <w:tblW w:w="0" w:type="auto"/>
        <w:tblCellSpacing w:w="0" w:type="dxa"/>
        <w:tblInd w:w="0" w:type="dxa"/>
        <w:tblLayout w:type="autofit"/>
        <w:tblCellMar>
          <w:left w:w="0" w:type="dxa"/>
          <w:top w:w="0" w:type="dxa"/>
          <w:right w:w="0" w:type="dxa"/>
          <w:bottom w:w="0" w:type="dxa"/>
        </w:tblCellMar>
        <w:tblLook w:val="04A0" w:firstRow="1" w:lastRow="0" w:firstColumn="1" w:lastColumn="0" w:noHBand="0" w:noVBand="1"/>
      </w:tblPr>
      <w:tblGrid>
        <w:gridCol w:w="562"/>
        <w:gridCol w:w="1116"/>
        <w:gridCol w:w="6864"/>
      </w:tblGrid>
      <w:tr>
        <w:trPr>
          <w:tblCellSpacing w:w="0" w:type="dxa"/>
          <w:trHeight w:val="44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8"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56"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服务内容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0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服务标准</w:t>
            </w:r>
            <w:r/>
          </w:p>
        </w:tc>
      </w:tr>
      <w:tr>
        <w:trPr>
          <w:tblCellSpacing w:w="0" w:type="dxa"/>
          <w:trHeight w:val="422"/>
        </w:trPr>
        <w:tc>
          <w:tcPr>
            <w:tcBorders>
              <w:top w:val="single" w:color="auto" w:sz="4" w:space="0"/>
              <w:left w:val="single" w:color="auto" w:sz="4" w:space="0"/>
              <w:right w:val="single" w:color="auto" w:sz="4" w:space="0"/>
            </w:tcBorders>
            <w:tcMar>
              <w:left w:w="108" w:type="dxa"/>
              <w:top w:w="0" w:type="dxa"/>
              <w:right w:w="108" w:type="dxa"/>
              <w:bottom w:w="0" w:type="dxa"/>
            </w:tcMar>
            <w:tcW w:w="568" w:type="dxa"/>
            <w:vAlign w:val="center"/>
            <w:vMerge w:val="restart"/>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w:t>
            </w:r>
            <w:r/>
          </w:p>
        </w:tc>
        <w:tc>
          <w:tcPr>
            <w:tcBorders>
              <w:top w:val="single" w:color="auto" w:sz="4" w:space="0"/>
              <w:left w:val="single" w:color="auto" w:sz="4" w:space="0"/>
              <w:right w:val="single" w:color="auto" w:sz="4" w:space="0"/>
            </w:tcBorders>
            <w:tcMar>
              <w:left w:w="108" w:type="dxa"/>
              <w:top w:w="0" w:type="dxa"/>
              <w:right w:w="108" w:type="dxa"/>
              <w:bottom w:w="0" w:type="dxa"/>
            </w:tcMar>
            <w:tcW w:w="1156" w:type="dxa"/>
            <w:vAlign w:val="center"/>
            <w:vMerge w:val="restart"/>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基本要求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02"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（1）建立宿管服务的工作制度及工作计划，并按照执行。</w:t>
            </w:r>
            <w:r/>
          </w:p>
        </w:tc>
      </w:tr>
      <w:tr>
        <w:trPr>
          <w:tblCellSpacing w:w="0" w:type="dxa"/>
          <w:trHeight w:val="428"/>
        </w:trPr>
        <w:tc>
          <w:tcPr>
            <w:tcBorders>
              <w:left w:val="single" w:color="auto" w:sz="4" w:space="0"/>
              <w:right w:val="single" w:color="auto" w:sz="4" w:space="0"/>
            </w:tcBorders>
            <w:tcW w:w="568" w:type="dxa"/>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right w:val="single" w:color="auto" w:sz="4" w:space="0"/>
            </w:tcBorders>
            <w:tcW w:w="1156" w:type="dxa"/>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02"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（2）做好宿管服务工作记录，记录填写规范、保存完好。</w:t>
            </w:r>
            <w:r/>
          </w:p>
        </w:tc>
      </w:tr>
      <w:tr>
        <w:trPr>
          <w:tblCellSpacing w:w="0" w:type="dxa"/>
          <w:trHeight w:val="90"/>
        </w:trPr>
        <w:tc>
          <w:tcPr>
            <w:tcBorders>
              <w:left w:val="single" w:color="auto" w:sz="4" w:space="0"/>
              <w:right w:val="single" w:color="auto" w:sz="4" w:space="0"/>
            </w:tcBorders>
            <w:tcW w:w="568" w:type="dxa"/>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right w:val="single" w:color="auto" w:sz="4" w:space="0"/>
            </w:tcBorders>
            <w:tcW w:w="1156" w:type="dxa"/>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02"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（3）进入保密区域时，有采购人相关人员全程在场。</w:t>
            </w:r>
            <w:r/>
          </w:p>
        </w:tc>
      </w:tr>
      <w:tr>
        <w:trPr>
          <w:tblCellSpacing w:w="0" w:type="dxa"/>
          <w:trHeight w:val="833"/>
        </w:trPr>
        <w:tc>
          <w:tcPr>
            <w:tcBorders>
              <w:left w:val="single" w:color="auto" w:sz="4" w:space="0"/>
              <w:right w:val="single" w:color="auto" w:sz="4" w:space="0"/>
            </w:tcBorders>
            <w:tcW w:w="568" w:type="dxa"/>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right w:val="single" w:color="auto" w:sz="4" w:space="0"/>
            </w:tcBorders>
            <w:tcW w:w="1156" w:type="dxa"/>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02"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（4）按照校方规定，主动配合校区开展学生宿舍管理创新、服务创优等工作，完成上级交给的临时性、突击性任务。</w:t>
            </w:r>
            <w:r/>
          </w:p>
        </w:tc>
      </w:tr>
      <w:tr>
        <w:trPr>
          <w:tblCellSpacing w:w="0" w:type="dxa"/>
          <w:trHeight w:val="833"/>
        </w:trPr>
        <w:tc>
          <w:tcPr>
            <w:tcBorders>
              <w:left w:val="single" w:color="auto" w:sz="4" w:space="0"/>
              <w:bottom w:val="single" w:color="auto" w:sz="4" w:space="0"/>
              <w:right w:val="single" w:color="auto" w:sz="4" w:space="0"/>
            </w:tcBorders>
            <w:tcW w:w="568" w:type="dxa"/>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bottom w:val="single" w:color="auto" w:sz="4" w:space="0"/>
              <w:right w:val="single" w:color="auto" w:sz="4" w:space="0"/>
            </w:tcBorders>
            <w:tcW w:w="1156" w:type="dxa"/>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02" w:type="dxa"/>
            <w:vAlign w:val="center"/>
            <w:textDirection w:val="lrTb"/>
            <w:noWrap w:val="false"/>
          </w:tcPr>
          <w:p>
            <w:pPr>
              <w:pStyle w:val="828"/>
              <w:numPr>
                <w:ilvl w:val="0"/>
                <w:numId w:val="7"/>
              </w:numPr>
              <w:jc w:val="both"/>
              <w:spacing w:before="0" w:beforeAutospacing="0" w:after="0" w:afterAutospacing="0"/>
              <w:widowControl w:val="off"/>
              <w:tabs>
                <w:tab w:val="left" w:pos="0" w:leader="none"/>
                <w:tab w:val="left" w:pos="780" w:leader="none"/>
              </w:tabs>
              <w:rPr>
                <w:rFonts w:hint="eastAsia" w:ascii="宋体" w:hAnsi="宋体" w:eastAsia="宋体" w:cs="宋体"/>
                <w:sz w:val="24"/>
                <w:szCs w:val="24"/>
              </w:rPr>
            </w:pPr>
            <w:r>
              <w:rPr>
                <w:rFonts w:hint="eastAsia" w:ascii="宋体" w:hAnsi="宋体" w:eastAsia="宋体" w:cs="宋体"/>
                <w:sz w:val="24"/>
                <w:szCs w:val="24"/>
              </w:rPr>
              <w:t xml:space="preserve">工作内容及工作时间安排</w:t>
            </w:r>
            <w:r/>
          </w:p>
          <w:p>
            <w:pPr>
              <w:pStyle w:val="828"/>
              <w:ind w:firstLine="480"/>
              <w:jc w:val="both"/>
              <w:spacing w:before="0" w:beforeAutospacing="0" w:after="0" w:afterAutospacing="0"/>
              <w:widowControl w:val="off"/>
              <w:tabs>
                <w:tab w:val="left" w:pos="0" w:leader="none"/>
                <w:tab w:val="left" w:pos="780" w:leader="none"/>
              </w:tabs>
              <w:rPr>
                <w:rFonts w:hint="eastAsia" w:ascii="宋体" w:hAnsi="宋体" w:eastAsia="宋体" w:cs="宋体"/>
                <w:sz w:val="24"/>
                <w:szCs w:val="24"/>
              </w:rPr>
            </w:pPr>
            <w:r>
              <w:rPr>
                <w:rFonts w:hint="eastAsia" w:ascii="宋体" w:hAnsi="宋体" w:eastAsia="宋体" w:cs="宋体"/>
                <w:sz w:val="24"/>
                <w:szCs w:val="24"/>
              </w:rPr>
              <w:t xml:space="preserve">(1)5：50--7：00上楼叫醒，要求学生迅速穿衣、叠被、洗漱、整理内务。至6：30所有学生必须离开公寓参加晨跑，用早餐。上楼查看是否有学生仍留在宿舍。</w:t>
            </w:r>
            <w:r/>
          </w:p>
          <w:p>
            <w:pPr>
              <w:pStyle w:val="828"/>
              <w:ind w:firstLine="420"/>
              <w:jc w:val="both"/>
              <w:spacing w:before="0" w:beforeAutospacing="0" w:after="0" w:afterAutospacing="0"/>
              <w:widowControl w:val="off"/>
              <w:tabs>
                <w:tab w:val="left" w:pos="0" w:leader="none"/>
                <w:tab w:val="left" w:pos="780" w:leader="none"/>
              </w:tabs>
              <w:rPr>
                <w:rFonts w:hint="eastAsia" w:ascii="宋体" w:hAnsi="宋体" w:eastAsia="宋体" w:cs="宋体"/>
                <w:sz w:val="24"/>
                <w:szCs w:val="24"/>
              </w:rPr>
            </w:pPr>
            <w:r>
              <w:rPr>
                <w:rFonts w:hint="eastAsia" w:ascii="宋体" w:hAnsi="宋体" w:eastAsia="宋体" w:cs="宋体"/>
                <w:sz w:val="24"/>
                <w:szCs w:val="24"/>
              </w:rPr>
              <w:t xml:space="preserve">(2)7：00—8：00检查内务，做好记录。对于学生做的不合要求的地方进行补充整理。夜班老师写好交班记录，告知主管晚寝和晨起情况。包括是否有病号，物品寄存，最新通知，内务状况，违纪情况及处理等。</w:t>
            </w:r>
            <w:r/>
          </w:p>
          <w:p>
            <w:pPr>
              <w:pStyle w:val="828"/>
              <w:ind w:firstLine="420"/>
              <w:jc w:val="both"/>
              <w:spacing w:before="0" w:beforeAutospacing="0" w:after="0" w:afterAutospacing="0"/>
              <w:widowControl w:val="off"/>
              <w:tabs>
                <w:tab w:val="left" w:pos="0" w:leader="none"/>
                <w:tab w:val="left" w:pos="780" w:leader="none"/>
              </w:tabs>
              <w:rPr>
                <w:rFonts w:hint="eastAsia" w:ascii="宋体" w:hAnsi="宋体" w:eastAsia="宋体" w:cs="宋体"/>
                <w:sz w:val="24"/>
                <w:szCs w:val="24"/>
              </w:rPr>
            </w:pPr>
            <w:r>
              <w:rPr>
                <w:rFonts w:hint="eastAsia" w:ascii="宋体" w:hAnsi="宋体" w:eastAsia="宋体" w:cs="宋体"/>
                <w:sz w:val="24"/>
                <w:szCs w:val="24"/>
              </w:rPr>
              <w:t xml:space="preserve">(3)11：00—12：30查看夜班老师交班记录，做好学生下课前准备。监督学生进出门刷卡，严禁外人进出公寓。有事需外出的联系好班主任和家长并履行请假手续。</w:t>
            </w:r>
            <w:r/>
          </w:p>
          <w:p>
            <w:pPr>
              <w:pStyle w:val="828"/>
              <w:ind w:firstLine="420"/>
              <w:jc w:val="both"/>
              <w:spacing w:before="0" w:beforeAutospacing="0" w:after="0" w:afterAutospacing="0"/>
              <w:widowControl w:val="off"/>
              <w:tabs>
                <w:tab w:val="left" w:pos="0" w:leader="none"/>
                <w:tab w:val="left" w:pos="780" w:leader="none"/>
              </w:tabs>
              <w:rPr>
                <w:rFonts w:hint="eastAsia" w:ascii="宋体" w:hAnsi="宋体" w:eastAsia="宋体" w:cs="宋体"/>
                <w:sz w:val="24"/>
                <w:szCs w:val="24"/>
              </w:rPr>
            </w:pPr>
            <w:r>
              <w:rPr>
                <w:rFonts w:hint="eastAsia" w:ascii="宋体" w:hAnsi="宋体" w:eastAsia="宋体" w:cs="宋体"/>
                <w:sz w:val="24"/>
                <w:szCs w:val="24"/>
              </w:rPr>
              <w:t xml:space="preserve">(4)14：00—16：30检查内务，做好记录。对于学生做的不合要求的地方进行补充整理。整理一日检查结果、配合检查内务不合格的返工宿舍、复检当日的维修情况。</w:t>
            </w:r>
            <w:r/>
          </w:p>
          <w:p>
            <w:pPr>
              <w:pStyle w:val="828"/>
              <w:ind w:firstLine="420"/>
              <w:jc w:val="both"/>
              <w:spacing w:before="0" w:beforeAutospacing="0" w:after="0" w:afterAutospacing="0"/>
              <w:widowControl w:val="off"/>
              <w:tabs>
                <w:tab w:val="left" w:pos="0" w:leader="none"/>
                <w:tab w:val="left" w:pos="780" w:leader="none"/>
              </w:tabs>
              <w:rPr>
                <w:rFonts w:hint="eastAsia" w:ascii="宋体" w:hAnsi="宋体" w:eastAsia="宋体" w:cs="宋体"/>
                <w:sz w:val="24"/>
                <w:szCs w:val="24"/>
              </w:rPr>
            </w:pPr>
            <w:r>
              <w:rPr>
                <w:rFonts w:hint="eastAsia" w:ascii="宋体" w:hAnsi="宋体" w:eastAsia="宋体" w:cs="宋体"/>
                <w:sz w:val="24"/>
                <w:szCs w:val="24"/>
              </w:rPr>
              <w:t xml:space="preserve">(5)17：00—18：30在服务台值班，要求学生抓紧时间用晚餐，洗澡等。上楼查看是否有学生仍留在宿舍。</w:t>
            </w:r>
            <w:r/>
          </w:p>
          <w:p>
            <w:pPr>
              <w:pStyle w:val="828"/>
              <w:ind w:firstLine="420"/>
              <w:jc w:val="both"/>
              <w:spacing w:before="0" w:beforeAutospacing="0" w:after="0" w:afterAutospacing="0"/>
              <w:widowControl w:val="off"/>
              <w:tabs>
                <w:tab w:val="left" w:pos="0" w:leader="none"/>
                <w:tab w:val="left" w:pos="780" w:leader="none"/>
              </w:tabs>
              <w:rPr>
                <w:rFonts w:hint="eastAsia" w:ascii="宋体" w:hAnsi="宋体" w:eastAsia="宋体" w:cs="宋体"/>
                <w:sz w:val="24"/>
                <w:szCs w:val="24"/>
              </w:rPr>
            </w:pPr>
            <w:r>
              <w:rPr>
                <w:rFonts w:hint="eastAsia" w:ascii="宋体" w:hAnsi="宋体" w:eastAsia="宋体" w:cs="宋体"/>
                <w:sz w:val="24"/>
                <w:szCs w:val="24"/>
              </w:rPr>
              <w:t xml:space="preserve">(6)20：45—21：00完成学生下课前准备。</w:t>
            </w:r>
            <w:r/>
          </w:p>
          <w:p>
            <w:pPr>
              <w:pStyle w:val="828"/>
              <w:ind w:firstLine="420"/>
              <w:jc w:val="both"/>
              <w:spacing w:before="0" w:beforeAutospacing="0" w:after="0" w:afterAutospacing="0"/>
              <w:widowControl w:val="off"/>
              <w:tabs>
                <w:tab w:val="left" w:pos="0" w:leader="none"/>
                <w:tab w:val="left" w:pos="780" w:leader="none"/>
              </w:tabs>
              <w:rPr>
                <w:rFonts w:hint="eastAsia" w:ascii="宋体" w:hAnsi="宋体" w:eastAsia="宋体" w:cs="宋体"/>
                <w:sz w:val="24"/>
                <w:szCs w:val="24"/>
              </w:rPr>
            </w:pPr>
            <w:r>
              <w:rPr>
                <w:rFonts w:hint="eastAsia" w:ascii="宋体" w:hAnsi="宋体" w:eastAsia="宋体" w:cs="宋体"/>
                <w:sz w:val="24"/>
                <w:szCs w:val="24"/>
              </w:rPr>
              <w:t xml:space="preserve">(7)21：00—22：30白班晚班工作人员同时在岗，要求学生进门刷卡，抓紧时间夜宵，冲水，洗澡，洗漱，按时就寝。通过点到系统分别检查初、高中人员到位情况。</w:t>
            </w:r>
            <w:r/>
          </w:p>
          <w:p>
            <w:pPr>
              <w:pStyle w:val="828"/>
              <w:ind w:firstLine="420"/>
              <w:jc w:val="both"/>
              <w:spacing w:before="0" w:beforeAutospacing="0" w:after="0" w:afterAutospacing="0"/>
              <w:widowControl w:val="off"/>
              <w:tabs>
                <w:tab w:val="left" w:pos="0" w:leader="none"/>
                <w:tab w:val="left" w:pos="780" w:leader="none"/>
              </w:tabs>
              <w:rPr>
                <w:rFonts w:hint="eastAsia" w:ascii="宋体" w:hAnsi="宋体" w:eastAsia="宋体" w:cs="宋体"/>
                <w:sz w:val="24"/>
                <w:szCs w:val="24"/>
              </w:rPr>
            </w:pPr>
            <w:r>
              <w:rPr>
                <w:rFonts w:hint="eastAsia" w:ascii="宋体" w:hAnsi="宋体" w:eastAsia="宋体" w:cs="宋体"/>
                <w:sz w:val="24"/>
                <w:szCs w:val="24"/>
              </w:rPr>
              <w:t xml:space="preserve">(8)22：30—次日晨 维持好宿舍晚寝纪律，如有病号重点关注，适时联系家长、班主任及值班人员，遇突发事件及时处理上报。</w:t>
            </w:r>
            <w:r/>
          </w:p>
          <w:p>
            <w:pPr>
              <w:pStyle w:val="828"/>
              <w:ind w:firstLine="480"/>
              <w:spacing w:before="0" w:beforeAutospacing="0" w:after="0" w:afterAutospacing="0"/>
              <w:rPr>
                <w:rFonts w:hint="eastAsia" w:ascii="宋体" w:hAnsi="宋体" w:eastAsia="宋体" w:cs="宋体"/>
                <w:sz w:val="24"/>
                <w:szCs w:val="24"/>
              </w:rPr>
            </w:pPr>
            <w:r>
              <w:rPr>
                <w:rFonts w:hint="eastAsia" w:ascii="宋体" w:hAnsi="宋体" w:eastAsia="宋体" w:cs="宋体"/>
                <w:sz w:val="24"/>
                <w:szCs w:val="24"/>
              </w:rPr>
              <w:t xml:space="preserve">(9)中标人须提供每周6天服务，每天所有派驻人员按照学工处安排和学校内部4个宿管老师一起工作，每天每个人工作总时长8小时，且须完成当天相应工作任务。无寒暑假待遇，寒暑假期间将根据学校实际安排其他相关工作。每天工作8小时，每个星期原则上休息1天。涉及周六加班，预算已包含，由中标人支付。</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r>
            <w:r/>
          </w:p>
        </w:tc>
      </w:tr>
      <w:tr>
        <w:trPr>
          <w:tblCellSpacing w:w="0" w:type="dxa"/>
          <w:trHeight w:val="1747"/>
        </w:trPr>
        <w:tc>
          <w:tcPr>
            <w:tcBorders>
              <w:top w:val="none" w:color="000000" w:sz="4" w:space="0"/>
              <w:left w:val="single" w:color="000000" w:sz="4" w:space="0"/>
              <w:bottom w:val="none" w:color="000000" w:sz="4" w:space="0"/>
              <w:right w:val="single" w:color="000000" w:sz="4" w:space="0"/>
            </w:tcBorders>
            <w:tcMar>
              <w:left w:w="108" w:type="dxa"/>
              <w:top w:w="0" w:type="dxa"/>
              <w:right w:w="108" w:type="dxa"/>
              <w:bottom w:w="0" w:type="dxa"/>
            </w:tcMar>
            <w:tcW w:w="568" w:type="dxa"/>
            <w:vAlign w:val="center"/>
            <w:vMerge w:val="restart"/>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w:t>
            </w:r>
            <w:r/>
          </w:p>
        </w:tc>
        <w:tc>
          <w:tcPr>
            <w:tcBorders>
              <w:top w:val="none" w:color="000000" w:sz="4" w:space="0"/>
              <w:left w:val="single" w:color="000000" w:sz="4" w:space="0"/>
              <w:bottom w:val="none" w:color="000000" w:sz="4" w:space="0"/>
              <w:right w:val="single" w:color="000000" w:sz="4" w:space="0"/>
            </w:tcBorders>
            <w:tcMar>
              <w:left w:w="108" w:type="dxa"/>
              <w:top w:w="0" w:type="dxa"/>
              <w:right w:w="108" w:type="dxa"/>
              <w:bottom w:w="0" w:type="dxa"/>
            </w:tcMar>
            <w:tcW w:w="1156" w:type="dxa"/>
            <w:vAlign w:val="center"/>
            <w:vMerge w:val="restart"/>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宿管工作管理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02"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1）宿管员方面：卫生检查、学生违纪检查、晚就寝考勤、宿舍物品登记报修工作、宿舍安全检查、外来人员登记、排查校外人员、班主任（辅导员）进宿舍的登记工作、住宿（离宿）安排、迎接上级检查、钥匙外借、做好值班记录。</w:t>
            </w:r>
            <w:r/>
          </w:p>
        </w:tc>
      </w:tr>
      <w:tr>
        <w:trPr>
          <w:tblCellSpacing w:w="0" w:type="dxa"/>
          <w:trHeight w:val="833"/>
        </w:trPr>
        <w:tc>
          <w:tcPr>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02"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宿舍实行24小时值班制度，按照作息时间及时开、锁宿舍大门。师生进出凭证件，学生在上课时进宿舍,必须凭班主任开具的凭证方可进入宿舍；异性学生和外单位人员不得进入宿舍，宿管员必须认真核对证件，严格把关并随时巡查，学生在宿舍时段门前一人立岗, 早晨接待班主任咨询事宜, 巡视楼层并督促学生起床；每天做好值班和交班记录，发现异常情况及时上报(向值班老师汇报)。</w:t>
            </w:r>
            <w:r/>
          </w:p>
        </w:tc>
      </w:tr>
      <w:tr>
        <w:trPr>
          <w:tblCellSpacing w:w="0" w:type="dxa"/>
          <w:trHeight w:val="833"/>
        </w:trPr>
        <w:tc>
          <w:tcPr>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02"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每天对学生寝室的内务进行2次检查并做好记录，每天按照不同时段巡视寝室6次以上，每天上午、下午两次登分上墙，公布宿舍环境卫生、内务整理、纪律考核成绩，对宿舍环境卫生、内务整理较差的宿舍做好教育工作，并帮助整改；严禁学生在宿舍抽烟、喝酒、赌博、打架闹事、起哄、观看反动或淫秽书籍及音像制品等，如出现突发事件，应及时制止、处理，并及时上报值班教师、校园总值及学校学工处。</w:t>
            </w:r>
            <w:r/>
          </w:p>
        </w:tc>
      </w:tr>
      <w:tr>
        <w:trPr>
          <w:tblCellSpacing w:w="0" w:type="dxa"/>
          <w:trHeight w:val="1351"/>
        </w:trPr>
        <w:tc>
          <w:tcPr>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02"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（4）宿舍内勤人员每天做好日报工作交学工处，保证材料准确无误、次日10时前反馈；按照系部、班级分别汇总出每栋楼、每寝室的周、月检查积分报学工处。</w:t>
            </w:r>
            <w:r/>
          </w:p>
        </w:tc>
      </w:tr>
      <w:tr>
        <w:trPr>
          <w:tblCellSpacing w:w="0" w:type="dxa"/>
          <w:trHeight w:val="833"/>
        </w:trPr>
        <w:tc>
          <w:tcPr>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02"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5）做好班主任进宿舍的登记工作，每天督促学生起床出操、上课，学生离开宿舍，宿舍管理员应进行巡查，保证上课、晚自习时间段学生不滞留在宿舍，每天晚上逐一查房点名、考勤，保存好查房资料，按时交学工处。</w:t>
            </w:r>
            <w:r/>
          </w:p>
        </w:tc>
      </w:tr>
      <w:tr>
        <w:trPr>
          <w:tblCellSpacing w:w="0" w:type="dxa"/>
          <w:trHeight w:val="833"/>
        </w:trPr>
        <w:tc>
          <w:tcPr>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02"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6）负责检查学生宿舍有无私接电源、乱接电线、使用明火的情况，有无使用大功率电器、酒精炉，（如：电饭煲、电热杯、电热棒、电吹风、电炉丝、电发夹），有无私藏枪支、管制刀具、钢管等危险物品，发现有上述物品一律没收，做好登记并上报学工处、保卫处。</w:t>
            </w:r>
            <w:r/>
          </w:p>
        </w:tc>
      </w:tr>
      <w:tr>
        <w:trPr>
          <w:tblCellSpacing w:w="0" w:type="dxa"/>
          <w:trHeight w:val="833"/>
        </w:trPr>
        <w:tc>
          <w:tcPr>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02"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（7）做好门窗、家具、空调、消防等设施、设备的管理工作；做好节水节电管理，宿舍内无常流水、常明灯现象，制止违章用电。 </w:t>
            </w:r>
            <w:r/>
          </w:p>
        </w:tc>
      </w:tr>
      <w:tr>
        <w:trPr>
          <w:tblCellSpacing w:w="0" w:type="dxa"/>
          <w:trHeight w:val="833"/>
        </w:trPr>
        <w:tc>
          <w:tcPr>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02"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8）每周组织2次以上安全、消防检查，及时排除安全隐患，并做好相关记录；严禁任何人在公寓内使用明火，杜绝违章用电，配合保卫部门做好消防器材维护保养，确保消防器材处于良好状态，消防通道畅通，宿舍内无安全隐患，出现安全紧急情况时，负责打开宿舍安全通道门，定期开展宿舍应急疏散演练，配合做好安全教育。</w:t>
            </w:r>
            <w:r/>
          </w:p>
        </w:tc>
      </w:tr>
      <w:tr>
        <w:trPr>
          <w:tblCellSpacing w:w="0" w:type="dxa"/>
          <w:trHeight w:val="833"/>
        </w:trPr>
        <w:tc>
          <w:tcPr>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02"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（9）加强与班主任、学工处工作人员的联系与交流，把学生的思想动态及时反映给班主任和公寓主管。严禁学生乱串宿舍，严禁学生进入异性宿舍（因公事已得到老师、领导允许除外）。熄灯后, 督促学生就寝,待宿舍安静方可休息。</w:t>
            </w:r>
            <w:r/>
          </w:p>
        </w:tc>
      </w:tr>
    </w:tbl>
    <w:p>
      <w:pPr>
        <w:spacing w:before="157" w:after="157"/>
        <w:rPr>
          <w:rFonts w:hint="eastAsia" w:ascii="宋体" w:hAnsi="宋体" w:eastAsia="宋体" w:cs="宋体"/>
          <w:sz w:val="24"/>
          <w:szCs w:val="24"/>
        </w:rPr>
      </w:pPr>
      <w:r>
        <w:rPr>
          <w:rFonts w:hint="eastAsia" w:ascii="宋体" w:hAnsi="宋体" w:eastAsia="宋体" w:cs="宋体"/>
          <w:sz w:val="24"/>
          <w:szCs w:val="24"/>
        </w:rPr>
      </w:r>
      <w:r/>
    </w:p>
    <w:p>
      <w:pPr>
        <w:spacing w:before="157" w:after="157"/>
        <w:rPr>
          <w:rFonts w:hint="eastAsia" w:ascii="宋体" w:hAnsi="宋体" w:eastAsia="宋体" w:cs="宋体"/>
          <w:sz w:val="24"/>
          <w:szCs w:val="24"/>
        </w:rPr>
      </w:pPr>
      <w:r>
        <w:rPr>
          <w:rFonts w:hint="eastAsia" w:ascii="宋体" w:hAnsi="宋体" w:eastAsia="宋体" w:cs="宋体"/>
          <w:bCs/>
          <w:sz w:val="24"/>
          <w:szCs w:val="24"/>
        </w:rPr>
        <w:t xml:space="preserve">3.</w:t>
      </w:r>
      <w:r>
        <w:rPr>
          <w:rFonts w:hint="eastAsia" w:ascii="宋体" w:hAnsi="宋体" w:eastAsia="宋体" w:cs="宋体"/>
          <w:bCs/>
          <w:sz w:val="24"/>
          <w:szCs w:val="24"/>
          <w:lang w:val="en-US" w:eastAsia="zh-CN"/>
        </w:rPr>
        <w:t xml:space="preserve">5浴室管理</w:t>
      </w:r>
      <w:r>
        <w:rPr>
          <w:rFonts w:hint="eastAsia" w:ascii="宋体" w:hAnsi="宋体" w:eastAsia="宋体" w:cs="宋体"/>
          <w:bCs/>
          <w:sz w:val="24"/>
          <w:szCs w:val="24"/>
        </w:rPr>
        <w:t xml:space="preserve">服务</w:t>
      </w:r>
      <w:r/>
    </w:p>
    <w:tbl>
      <w:tblPr>
        <w:tblStyle w:val="809"/>
        <w:tblW w:w="9240" w:type="dxa"/>
        <w:tblInd w:w="-142" w:type="dxa"/>
        <w:tblLayout w:type="fixed"/>
        <w:tblCellMar>
          <w:left w:w="0" w:type="dxa"/>
          <w:top w:w="0" w:type="dxa"/>
          <w:right w:w="0" w:type="dxa"/>
          <w:bottom w:w="0" w:type="dxa"/>
        </w:tblCellMar>
        <w:tblLook w:val="04A0" w:firstRow="1" w:lastRow="0" w:firstColumn="1" w:lastColumn="0" w:noHBand="0" w:noVBand="1"/>
      </w:tblPr>
      <w:tblGrid>
        <w:gridCol w:w="568"/>
        <w:gridCol w:w="1275"/>
        <w:gridCol w:w="7397"/>
      </w:tblGrid>
      <w:tr>
        <w:trPr>
          <w:trHeight w:val="448" w:hRule="exact"/>
        </w:trPr>
        <w:tc>
          <w:tcPr>
            <w:tcBorders>
              <w:top w:val="single" w:color="000000" w:sz="4" w:space="0"/>
              <w:left w:val="single" w:color="000000" w:sz="4" w:space="0"/>
              <w:bottom w:val="single" w:color="000000" w:sz="4" w:space="0"/>
              <w:right w:val="single" w:color="000000" w:sz="4" w:space="0"/>
            </w:tcBorders>
            <w:tcW w:w="568" w:type="dxa"/>
            <w:textDirection w:val="lrTb"/>
            <w:noWrap w:val="false"/>
          </w:tcPr>
          <w:p>
            <w:pPr>
              <w:jc w:val="center"/>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275" w:type="dxa"/>
            <w:textDirection w:val="lrTb"/>
            <w:noWrap w:val="false"/>
          </w:tcPr>
          <w:p>
            <w:pPr>
              <w:jc w:val="center"/>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服务内容</w:t>
            </w:r>
            <w:r/>
          </w:p>
        </w:tc>
        <w:tc>
          <w:tcPr>
            <w:tcBorders>
              <w:top w:val="single" w:color="000000" w:sz="4" w:space="0"/>
              <w:left w:val="single" w:color="000000" w:sz="4" w:space="0"/>
              <w:bottom w:val="single" w:color="000000" w:sz="4" w:space="0"/>
              <w:right w:val="single" w:color="000000" w:sz="4" w:space="0"/>
            </w:tcBorders>
            <w:tcW w:w="7397" w:type="dxa"/>
            <w:textDirection w:val="lrTb"/>
            <w:noWrap w:val="false"/>
          </w:tcPr>
          <w:p>
            <w:pPr>
              <w:jc w:val="center"/>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服务标准</w:t>
            </w:r>
            <w:r/>
          </w:p>
        </w:tc>
      </w:tr>
      <w:tr>
        <w:trPr>
          <w:trHeight w:val="422" w:hRule="exact"/>
        </w:trPr>
        <w:tc>
          <w:tcPr>
            <w:tcBorders>
              <w:top w:val="single" w:color="000000" w:sz="4" w:space="0"/>
              <w:left w:val="single" w:color="000000" w:sz="4" w:space="0"/>
              <w:right w:val="single" w:color="000000" w:sz="4" w:space="0"/>
            </w:tcBorders>
            <w:tcW w:w="568" w:type="dxa"/>
            <w:vMerge w:val="restart"/>
            <w:textDirection w:val="lrTb"/>
            <w:noWrap w:val="false"/>
          </w:tcPr>
          <w:p>
            <w:pPr>
              <w:spacing w:line="460" w:lineRule="exact"/>
              <w:rPr>
                <w:rFonts w:hint="eastAsia" w:ascii="宋体" w:hAnsi="宋体" w:eastAsia="宋体" w:cs="宋体"/>
                <w:sz w:val="24"/>
                <w:szCs w:val="24"/>
              </w:rPr>
            </w:pPr>
            <w:r>
              <w:rPr>
                <w:rFonts w:hint="eastAsia" w:ascii="宋体" w:hAnsi="宋体" w:eastAsia="宋体" w:cs="宋体"/>
                <w:sz w:val="24"/>
                <w:szCs w:val="24"/>
              </w:rPr>
            </w:r>
            <w:r/>
          </w:p>
          <w:p>
            <w:pPr>
              <w:spacing w:line="460" w:lineRule="exact"/>
              <w:rPr>
                <w:rFonts w:hint="eastAsia" w:ascii="宋体" w:hAnsi="宋体" w:eastAsia="宋体" w:cs="宋体"/>
                <w:sz w:val="24"/>
                <w:szCs w:val="24"/>
              </w:rPr>
            </w:pPr>
            <w:r>
              <w:rPr>
                <w:rFonts w:hint="eastAsia" w:ascii="宋体" w:hAnsi="宋体" w:eastAsia="宋体" w:cs="宋体"/>
                <w:sz w:val="24"/>
                <w:szCs w:val="24"/>
              </w:rPr>
            </w:r>
            <w:r/>
          </w:p>
          <w:p>
            <w:pPr>
              <w:spacing w:line="46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right w:val="single" w:color="000000" w:sz="4" w:space="0"/>
            </w:tcBorders>
            <w:tcW w:w="1275" w:type="dxa"/>
            <w:vMerge w:val="restart"/>
            <w:textDirection w:val="lrTb"/>
            <w:noWrap w:val="false"/>
          </w:tcPr>
          <w:p>
            <w:pPr>
              <w:spacing w:line="460" w:lineRule="exact"/>
              <w:rPr>
                <w:rFonts w:hint="eastAsia" w:ascii="宋体" w:hAnsi="宋体" w:eastAsia="宋体" w:cs="宋体"/>
                <w:sz w:val="24"/>
                <w:szCs w:val="24"/>
              </w:rPr>
            </w:pPr>
            <w:r>
              <w:rPr>
                <w:rFonts w:hint="eastAsia" w:ascii="宋体" w:hAnsi="宋体" w:eastAsia="宋体" w:cs="宋体"/>
                <w:sz w:val="24"/>
                <w:szCs w:val="24"/>
              </w:rPr>
            </w:r>
            <w:r/>
          </w:p>
          <w:p>
            <w:pPr>
              <w:spacing w:line="460" w:lineRule="exact"/>
              <w:rPr>
                <w:rFonts w:hint="eastAsia" w:ascii="宋体" w:hAnsi="宋体" w:eastAsia="宋体" w:cs="宋体"/>
                <w:sz w:val="24"/>
                <w:szCs w:val="24"/>
              </w:rPr>
            </w:pPr>
            <w:r>
              <w:rPr>
                <w:rFonts w:hint="eastAsia" w:ascii="宋体" w:hAnsi="宋体" w:eastAsia="宋体" w:cs="宋体"/>
                <w:sz w:val="24"/>
                <w:szCs w:val="24"/>
              </w:rPr>
            </w:r>
            <w:r/>
          </w:p>
          <w:p>
            <w:pPr>
              <w:spacing w:line="460" w:lineRule="exact"/>
              <w:rPr>
                <w:rFonts w:hint="eastAsia" w:ascii="宋体" w:hAnsi="宋体" w:eastAsia="宋体" w:cs="宋体"/>
                <w:sz w:val="24"/>
                <w:szCs w:val="24"/>
              </w:rPr>
            </w:pPr>
            <w:r>
              <w:rPr>
                <w:rFonts w:hint="eastAsia" w:ascii="宋体" w:hAnsi="宋体" w:eastAsia="宋体" w:cs="宋体"/>
                <w:sz w:val="24"/>
                <w:szCs w:val="24"/>
              </w:rPr>
            </w:r>
            <w:r/>
          </w:p>
          <w:p>
            <w:pPr>
              <w:spacing w:line="460" w:lineRule="exact"/>
              <w:rPr>
                <w:rFonts w:hint="eastAsia" w:ascii="宋体" w:hAnsi="宋体" w:eastAsia="宋体" w:cs="宋体"/>
                <w:sz w:val="24"/>
                <w:szCs w:val="24"/>
              </w:rPr>
            </w:pPr>
            <w:r>
              <w:rPr>
                <w:rFonts w:hint="eastAsia" w:ascii="宋体" w:hAnsi="宋体" w:eastAsia="宋体" w:cs="宋体"/>
                <w:sz w:val="24"/>
                <w:szCs w:val="24"/>
              </w:rPr>
              <w:t xml:space="preserve">基本要求</w:t>
            </w:r>
            <w:r/>
          </w:p>
        </w:tc>
        <w:tc>
          <w:tcPr>
            <w:tcBorders>
              <w:top w:val="single" w:color="000000" w:sz="4" w:space="0"/>
              <w:left w:val="single" w:color="000000" w:sz="4" w:space="0"/>
              <w:bottom w:val="single" w:color="000000" w:sz="4" w:space="0"/>
              <w:right w:val="single" w:color="000000" w:sz="4" w:space="0"/>
            </w:tcBorders>
            <w:tcW w:w="7397" w:type="dxa"/>
            <w:textDirection w:val="lrTb"/>
            <w:noWrap w:val="false"/>
          </w:tcPr>
          <w:p>
            <w:pPr>
              <w:spacing w:line="460" w:lineRule="exact"/>
              <w:rPr>
                <w:rFonts w:hint="eastAsia" w:ascii="宋体" w:hAnsi="宋体" w:eastAsia="宋体" w:cs="宋体"/>
                <w:sz w:val="24"/>
                <w:szCs w:val="24"/>
              </w:rPr>
            </w:pPr>
            <w:r>
              <w:rPr>
                <w:rFonts w:hint="eastAsia" w:ascii="宋体" w:hAnsi="宋体" w:eastAsia="宋体" w:cs="宋体"/>
                <w:sz w:val="24"/>
                <w:szCs w:val="24"/>
              </w:rPr>
              <w:t xml:space="preserve">（1）建立</w:t>
            </w:r>
            <w:r>
              <w:rPr>
                <w:rFonts w:hint="eastAsia" w:ascii="宋体" w:hAnsi="宋体" w:eastAsia="宋体" w:cs="宋体"/>
                <w:sz w:val="24"/>
                <w:szCs w:val="24"/>
                <w:lang w:val="en-US" w:eastAsia="zh-CN"/>
              </w:rPr>
              <w:t xml:space="preserve">浴室</w:t>
            </w:r>
            <w:r>
              <w:rPr>
                <w:rFonts w:hint="eastAsia" w:ascii="宋体" w:hAnsi="宋体" w:eastAsia="宋体" w:cs="宋体"/>
                <w:sz w:val="24"/>
                <w:szCs w:val="24"/>
              </w:rPr>
              <w:t xml:space="preserve">服务的工作制度及工作计划，并按照执行。</w:t>
            </w:r>
            <w:r/>
          </w:p>
        </w:tc>
      </w:tr>
      <w:tr>
        <w:trPr>
          <w:trHeight w:val="428"/>
        </w:trPr>
        <w:tc>
          <w:tcPr>
            <w:tcBorders>
              <w:left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4" w:space="0"/>
              <w:right w:val="single" w:color="000000" w:sz="4" w:space="0"/>
            </w:tcBorders>
            <w:tcW w:w="1275" w:type="dxa"/>
            <w:vAlign w:val="center"/>
            <w:vMerge w:val="continue"/>
            <w:textDirection w:val="lrTb"/>
            <w:noWrap w:val="false"/>
          </w:tcPr>
          <w:p>
            <w:pPr>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397" w:type="dxa"/>
            <w:textDirection w:val="lrTb"/>
            <w:noWrap w:val="false"/>
          </w:tcPr>
          <w:p>
            <w:pPr>
              <w:spacing w:line="460" w:lineRule="exact"/>
              <w:rPr>
                <w:rFonts w:hint="eastAsia" w:ascii="宋体" w:hAnsi="宋体" w:eastAsia="宋体" w:cs="宋体"/>
                <w:sz w:val="24"/>
                <w:szCs w:val="24"/>
              </w:rPr>
            </w:pPr>
            <w:r>
              <w:rPr>
                <w:rFonts w:hint="eastAsia" w:ascii="宋体" w:hAnsi="宋体" w:eastAsia="宋体" w:cs="宋体"/>
                <w:sz w:val="24"/>
                <w:szCs w:val="24"/>
              </w:rPr>
              <w:t xml:space="preserve">（2）做好</w:t>
            </w:r>
            <w:r>
              <w:rPr>
                <w:rFonts w:hint="eastAsia" w:ascii="宋体" w:hAnsi="宋体" w:eastAsia="宋体" w:cs="宋体"/>
                <w:sz w:val="24"/>
                <w:szCs w:val="24"/>
                <w:lang w:val="en-US" w:eastAsia="zh-CN"/>
              </w:rPr>
              <w:t xml:space="preserve">浴室</w:t>
            </w:r>
            <w:r>
              <w:rPr>
                <w:rFonts w:hint="eastAsia" w:ascii="宋体" w:hAnsi="宋体" w:eastAsia="宋体" w:cs="宋体"/>
                <w:sz w:val="24"/>
                <w:szCs w:val="24"/>
              </w:rPr>
              <w:t xml:space="preserve">服务工作记录，记录填写规范、保存完好。</w:t>
            </w:r>
            <w:r/>
          </w:p>
        </w:tc>
      </w:tr>
      <w:tr>
        <w:trPr>
          <w:trHeight w:val="708"/>
        </w:trPr>
        <w:tc>
          <w:tcPr>
            <w:tcBorders>
              <w:left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4" w:space="0"/>
              <w:right w:val="single" w:color="000000" w:sz="4" w:space="0"/>
            </w:tcBorders>
            <w:tcW w:w="1275" w:type="dxa"/>
            <w:vAlign w:val="center"/>
            <w:vMerge w:val="continue"/>
            <w:textDirection w:val="lrTb"/>
            <w:noWrap w:val="false"/>
          </w:tcPr>
          <w:p>
            <w:pPr>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397" w:type="dxa"/>
            <w:textDirection w:val="lrTb"/>
            <w:noWrap w:val="false"/>
          </w:tcPr>
          <w:p>
            <w:pPr>
              <w:spacing w:line="460" w:lineRule="exact"/>
              <w:rPr>
                <w:rFonts w:hint="eastAsia" w:ascii="宋体" w:hAnsi="宋体" w:eastAsia="宋体" w:cs="宋体"/>
                <w:sz w:val="24"/>
                <w:szCs w:val="24"/>
              </w:rPr>
            </w:pPr>
            <w:r>
              <w:rPr>
                <w:rFonts w:hint="eastAsia" w:ascii="宋体" w:hAnsi="宋体" w:eastAsia="宋体" w:cs="宋体"/>
                <w:sz w:val="24"/>
                <w:szCs w:val="24"/>
              </w:rPr>
              <w:t xml:space="preserve">（3）作业时采取安全防护措施，防止对作业人员或他人造成伤害。相关耗材的环保、安全性等应当符合国家相关规定要求。</w:t>
            </w:r>
            <w:r/>
          </w:p>
        </w:tc>
      </w:tr>
      <w:tr>
        <w:trPr>
          <w:trHeight w:val="421"/>
        </w:trPr>
        <w:tc>
          <w:tcPr>
            <w:tcBorders>
              <w:left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4" w:space="0"/>
              <w:right w:val="single" w:color="000000" w:sz="4" w:space="0"/>
            </w:tcBorders>
            <w:tcW w:w="1275" w:type="dxa"/>
            <w:vAlign w:val="center"/>
            <w:vMerge w:val="continue"/>
            <w:textDirection w:val="lrTb"/>
            <w:noWrap w:val="false"/>
          </w:tcPr>
          <w:p>
            <w:pPr>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397" w:type="dxa"/>
            <w:textDirection w:val="lrTb"/>
            <w:noWrap w:val="false"/>
          </w:tcPr>
          <w:p>
            <w:pPr>
              <w:spacing w:line="460" w:lineRule="exact"/>
              <w:rPr>
                <w:rFonts w:hint="eastAsia" w:ascii="宋体" w:hAnsi="宋体" w:eastAsia="宋体" w:cs="宋体"/>
                <w:sz w:val="24"/>
                <w:szCs w:val="24"/>
              </w:rPr>
            </w:pPr>
            <w:r>
              <w:rPr>
                <w:rFonts w:hint="eastAsia" w:ascii="宋体" w:hAnsi="宋体" w:eastAsia="宋体" w:cs="宋体"/>
                <w:sz w:val="24"/>
                <w:szCs w:val="24"/>
              </w:rPr>
              <w:t xml:space="preserve">（4）厉行节约、修旧利废，节约开支。</w:t>
            </w:r>
            <w:r/>
          </w:p>
        </w:tc>
      </w:tr>
      <w:tr>
        <w:trPr>
          <w:trHeight w:val="421"/>
        </w:trPr>
        <w:tc>
          <w:tcPr>
            <w:tcBorders>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397" w:type="dxa"/>
            <w:textDirection w:val="lrTb"/>
            <w:noWrap w:val="false"/>
          </w:tcPr>
          <w:p>
            <w:pPr>
              <w:spacing w:line="460" w:lineRule="exact"/>
              <w:rPr>
                <w:rFonts w:hint="eastAsia" w:ascii="宋体" w:hAnsi="宋体" w:eastAsia="宋体" w:cs="宋体"/>
                <w:sz w:val="24"/>
                <w:szCs w:val="24"/>
              </w:rPr>
            </w:pPr>
            <w:r>
              <w:rPr>
                <w:rFonts w:hint="eastAsia" w:ascii="宋体" w:hAnsi="宋体" w:eastAsia="宋体" w:cs="宋体"/>
                <w:sz w:val="24"/>
                <w:szCs w:val="24"/>
              </w:rPr>
              <w:t xml:space="preserve">（5）工作时间安排，实行定时工作制。上午 </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0—1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0、晚间 </w:t>
            </w:r>
            <w:r>
              <w:rPr>
                <w:rFonts w:hint="eastAsia" w:ascii="宋体" w:hAnsi="宋体" w:eastAsia="宋体" w:cs="宋体"/>
                <w:sz w:val="24"/>
                <w:szCs w:val="24"/>
                <w:lang w:val="en-US" w:eastAsia="zh-CN"/>
              </w:rPr>
              <w:t xml:space="preserve">17</w:t>
            </w:r>
            <w:r>
              <w:rPr>
                <w:rFonts w:hint="eastAsia" w:ascii="宋体" w:hAnsi="宋体" w:eastAsia="宋体" w:cs="宋体"/>
                <w:sz w:val="24"/>
                <w:szCs w:val="24"/>
              </w:rPr>
              <w:t xml:space="preserve">:30—22:30，每个星期原则上休息1天。无寒暑假待遇，寒暑假期间将根据学校实际安排其他相关工作，在不影响学校正常教学的基础上，安排被派遣员工轮休（15天），用以抵消全年周六加班费用。</w:t>
            </w:r>
            <w:r/>
          </w:p>
        </w:tc>
      </w:tr>
      <w:tr>
        <w:trPr>
          <w:trHeight w:val="905" w:hRule="exact"/>
        </w:trPr>
        <w:tc>
          <w:tcPr>
            <w:tcBorders>
              <w:top w:val="single" w:color="auto" w:sz="4" w:space="0"/>
              <w:left w:val="single" w:color="auto" w:sz="4" w:space="0"/>
              <w:right w:val="single" w:color="auto" w:sz="4" w:space="0"/>
            </w:tcBorders>
            <w:tcW w:w="568" w:type="dxa"/>
            <w:vAlign w:val="center"/>
            <w:vMerge w:val="restart"/>
            <w:textDirection w:val="lrTb"/>
            <w:noWrap w:val="false"/>
          </w:tcPr>
          <w:p>
            <w:pPr>
              <w:spacing w:line="46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single" w:color="auto" w:sz="4" w:space="0"/>
              <w:right w:val="single" w:color="auto" w:sz="4" w:space="0"/>
            </w:tcBorders>
            <w:tcW w:w="1275" w:type="dxa"/>
            <w:vAlign w:val="center"/>
            <w:vMerge w:val="restart"/>
            <w:textDirection w:val="lrTb"/>
            <w:noWrap w:val="false"/>
          </w:tcPr>
          <w:p>
            <w:pPr>
              <w:spacing w:line="4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浴室</w:t>
            </w:r>
            <w:r>
              <w:rPr>
                <w:rFonts w:hint="eastAsia" w:ascii="宋体" w:hAnsi="宋体" w:eastAsia="宋体" w:cs="宋体"/>
                <w:sz w:val="24"/>
                <w:szCs w:val="24"/>
              </w:rPr>
              <w:t xml:space="preserve">工作管理</w:t>
            </w:r>
            <w:r/>
          </w:p>
        </w:tc>
        <w:tc>
          <w:tcPr>
            <w:tcBorders>
              <w:top w:val="single" w:color="000000" w:sz="4" w:space="0"/>
              <w:left w:val="single" w:color="auto" w:sz="4" w:space="0"/>
              <w:bottom w:val="single" w:color="auto" w:sz="4" w:space="0"/>
              <w:right w:val="single" w:color="000000" w:sz="4" w:space="0"/>
            </w:tcBorders>
            <w:tcW w:w="7397" w:type="dxa"/>
            <w:textDirection w:val="lrTb"/>
            <w:noWrap w:val="false"/>
          </w:tcPr>
          <w:p>
            <w:pPr>
              <w:spacing w:line="420" w:lineRule="exact"/>
              <w:rPr>
                <w:rFonts w:hint="eastAsia" w:ascii="宋体" w:hAnsi="宋体" w:eastAsia="宋体" w:cs="宋体"/>
                <w:sz w:val="24"/>
                <w:szCs w:val="24"/>
              </w:rPr>
            </w:pPr>
            <w:r>
              <w:rPr>
                <w:rFonts w:hint="eastAsia" w:ascii="宋体" w:hAnsi="宋体" w:eastAsia="宋体" w:cs="宋体"/>
                <w:sz w:val="24"/>
                <w:szCs w:val="24"/>
              </w:rPr>
              <w:t xml:space="preserve">（1）日常值守：按时开关浴室，严格执行开放时间规定，做好学生洗浴秩序维护，杜绝追逐打闹、拥挤喧哗等不安全行为。</w:t>
            </w:r>
            <w:r/>
          </w:p>
        </w:tc>
      </w:tr>
      <w:tr>
        <w:trPr>
          <w:trHeight w:val="1435" w:hRule="exact"/>
        </w:trPr>
        <w:tc>
          <w:tcPr>
            <w:tcBorders>
              <w:left w:val="single" w:color="auto" w:sz="4" w:space="0"/>
              <w:right w:val="single" w:color="auto" w:sz="4" w:space="0"/>
            </w:tcBorders>
            <w:tcW w:w="568" w:type="dxa"/>
            <w:vAlign w:val="center"/>
            <w:vMerge w:val="continue"/>
            <w:textDirection w:val="lrTb"/>
            <w:noWrap w:val="false"/>
          </w:tcPr>
          <w:p>
            <w:pPr>
              <w:spacing w:line="460" w:lineRule="exact"/>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right w:val="single" w:color="auto" w:sz="4" w:space="0"/>
            </w:tcBorders>
            <w:tcW w:w="1275" w:type="dxa"/>
            <w:vAlign w:val="center"/>
            <w:vMerge w:val="continue"/>
            <w:textDirection w:val="lrTb"/>
            <w:noWrap w:val="false"/>
          </w:tcPr>
          <w:p>
            <w:pPr>
              <w:spacing w:line="4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397" w:type="dxa"/>
            <w:textDirection w:val="lrTb"/>
            <w:noWrap w:val="false"/>
          </w:tcPr>
          <w:p>
            <w:pPr>
              <w:spacing w:line="460" w:lineRule="exact"/>
              <w:rPr>
                <w:rFonts w:hint="eastAsia" w:ascii="宋体" w:hAnsi="宋体" w:eastAsia="宋体" w:cs="宋体"/>
                <w:spacing w:val="-4"/>
                <w:sz w:val="24"/>
                <w:szCs w:val="24"/>
              </w:rPr>
            </w:pPr>
            <w:r>
              <w:rPr>
                <w:rFonts w:hint="eastAsia" w:ascii="宋体" w:hAnsi="宋体" w:eastAsia="宋体" w:cs="宋体"/>
                <w:sz w:val="24"/>
                <w:szCs w:val="24"/>
              </w:rPr>
              <w:t xml:space="preserve">（2）卫生保洁：在规定工作时段内，全面清洁浴室地面、隔间、淋浴区、排水口，及时清理杂物、积水，保持浴室干净整洁、无异味、无防滑安全隐患。</w:t>
            </w:r>
            <w:r/>
          </w:p>
        </w:tc>
      </w:tr>
      <w:tr>
        <w:trPr>
          <w:trHeight w:val="1004" w:hRule="exact"/>
        </w:trPr>
        <w:tc>
          <w:tcPr>
            <w:tcBorders>
              <w:left w:val="single" w:color="auto" w:sz="4" w:space="0"/>
              <w:right w:val="single" w:color="auto" w:sz="4" w:space="0"/>
            </w:tcBorders>
            <w:tcW w:w="568" w:type="dxa"/>
            <w:vAlign w:val="center"/>
            <w:vMerge w:val="continue"/>
            <w:textDirection w:val="lrTb"/>
            <w:noWrap w:val="false"/>
          </w:tcPr>
          <w:p>
            <w:pPr>
              <w:spacing w:line="460" w:lineRule="exact"/>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right w:val="single" w:color="auto" w:sz="4" w:space="0"/>
            </w:tcBorders>
            <w:tcW w:w="1275" w:type="dxa"/>
            <w:vAlign w:val="center"/>
            <w:vMerge w:val="continue"/>
            <w:textDirection w:val="lrTb"/>
            <w:noWrap w:val="false"/>
          </w:tcPr>
          <w:p>
            <w:pPr>
              <w:spacing w:line="4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397" w:type="dxa"/>
            <w:textDirection w:val="lrTb"/>
            <w:noWrap w:val="false"/>
          </w:tcPr>
          <w:p>
            <w:pPr>
              <w:spacing w:line="460" w:lineRule="exact"/>
              <w:rPr>
                <w:rFonts w:hint="eastAsia" w:ascii="宋体" w:hAnsi="宋体" w:eastAsia="宋体" w:cs="宋体"/>
                <w:sz w:val="24"/>
                <w:szCs w:val="24"/>
              </w:rPr>
            </w:pPr>
            <w:r>
              <w:rPr>
                <w:rFonts w:hint="eastAsia" w:ascii="宋体" w:hAnsi="宋体" w:eastAsia="宋体" w:cs="宋体"/>
                <w:sz w:val="24"/>
                <w:szCs w:val="24"/>
              </w:rPr>
              <w:t xml:space="preserve">（3） 设备管护：每日巡查淋浴、供水、照明、通风等设施，发现漏水、损坏、故障问题及时上报报修，保障各类设备正常运行。</w:t>
            </w:r>
            <w:r/>
          </w:p>
          <w:p>
            <w:pPr>
              <w:spacing w:line="460" w:lineRule="exact"/>
              <w:rPr>
                <w:rFonts w:hint="eastAsia" w:ascii="宋体" w:hAnsi="宋体" w:eastAsia="宋体" w:cs="宋体"/>
                <w:sz w:val="24"/>
                <w:szCs w:val="24"/>
              </w:rPr>
            </w:pPr>
            <w:r>
              <w:rPr>
                <w:rFonts w:hint="eastAsia" w:ascii="宋体" w:hAnsi="宋体" w:eastAsia="宋体" w:cs="宋体"/>
                <w:spacing w:val="-1"/>
                <w:sz w:val="24"/>
                <w:szCs w:val="24"/>
              </w:rPr>
              <w:t xml:space="preserve"> </w:t>
            </w:r>
            <w:r/>
          </w:p>
        </w:tc>
      </w:tr>
      <w:tr>
        <w:trPr>
          <w:trHeight w:val="1004" w:hRule="exact"/>
        </w:trPr>
        <w:tc>
          <w:tcPr>
            <w:tcBorders>
              <w:left w:val="single" w:color="auto" w:sz="4" w:space="0"/>
              <w:right w:val="single" w:color="auto" w:sz="4" w:space="0"/>
            </w:tcBorders>
            <w:tcW w:w="568" w:type="dxa"/>
            <w:vAlign w:val="center"/>
            <w:vMerge w:val="continue"/>
            <w:textDirection w:val="lrTb"/>
            <w:noWrap w:val="false"/>
          </w:tcPr>
          <w:p>
            <w:pPr>
              <w:spacing w:line="460" w:lineRule="exact"/>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right w:val="single" w:color="auto" w:sz="4" w:space="0"/>
            </w:tcBorders>
            <w:tcW w:w="1275" w:type="dxa"/>
            <w:vAlign w:val="center"/>
            <w:vMerge w:val="continue"/>
            <w:textDirection w:val="lrTb"/>
            <w:noWrap w:val="false"/>
          </w:tcPr>
          <w:p>
            <w:pPr>
              <w:spacing w:line="4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397" w:type="dxa"/>
            <w:textDirection w:val="lrTb"/>
            <w:noWrap w:val="false"/>
          </w:tcPr>
          <w:p>
            <w:pPr>
              <w:spacing w:line="460" w:lineRule="exact"/>
              <w:rPr>
                <w:rFonts w:hint="eastAsia" w:ascii="宋体" w:hAnsi="宋体" w:eastAsia="宋体" w:cs="宋体"/>
                <w:spacing w:val="-1"/>
                <w:sz w:val="24"/>
                <w:szCs w:val="24"/>
              </w:rPr>
            </w:pPr>
            <w:r>
              <w:rPr>
                <w:rFonts w:hint="eastAsia" w:ascii="宋体" w:hAnsi="宋体" w:eastAsia="宋体" w:cs="宋体"/>
                <w:sz w:val="24"/>
                <w:szCs w:val="24"/>
              </w:rPr>
              <w:t xml:space="preserve">（4）安全管理：常态化排查用水、用电安全隐患，做好防滑、防磕碰安全提醒，制止违规用水用电行为，杜绝各类安全事故发生。</w:t>
            </w:r>
            <w:r/>
          </w:p>
        </w:tc>
      </w:tr>
      <w:tr>
        <w:trPr>
          <w:trHeight w:val="1004" w:hRule="exact"/>
        </w:trPr>
        <w:tc>
          <w:tcPr>
            <w:tcBorders>
              <w:left w:val="single" w:color="auto" w:sz="4" w:space="0"/>
              <w:right w:val="single" w:color="auto" w:sz="4" w:space="0"/>
            </w:tcBorders>
            <w:tcW w:w="568" w:type="dxa"/>
            <w:vAlign w:val="center"/>
            <w:vMerge w:val="continue"/>
            <w:textDirection w:val="lrTb"/>
            <w:noWrap w:val="false"/>
          </w:tcPr>
          <w:p>
            <w:pPr>
              <w:spacing w:line="460" w:lineRule="exact"/>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right w:val="single" w:color="auto" w:sz="4" w:space="0"/>
            </w:tcBorders>
            <w:tcW w:w="1275" w:type="dxa"/>
            <w:vAlign w:val="center"/>
            <w:vMerge w:val="continue"/>
            <w:textDirection w:val="lrTb"/>
            <w:noWrap w:val="false"/>
          </w:tcPr>
          <w:p>
            <w:pPr>
              <w:spacing w:line="4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397" w:type="dxa"/>
            <w:textDirection w:val="lrTb"/>
            <w:noWrap w:val="false"/>
          </w:tcPr>
          <w:p>
            <w:pPr>
              <w:spacing w:line="46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）巡查值守：妥善管理浴室配套物资，做好每日巡查记录，每日下班前全面检查水电关闭、门窗锁闭情况，落实收尾安全检查工作。</w:t>
            </w:r>
            <w:r/>
          </w:p>
        </w:tc>
      </w:tr>
      <w:tr>
        <w:trPr>
          <w:trHeight w:val="1004" w:hRule="exact"/>
        </w:trPr>
        <w:tc>
          <w:tcPr>
            <w:tcBorders>
              <w:left w:val="single" w:color="auto" w:sz="4" w:space="0"/>
              <w:bottom w:val="single" w:color="auto" w:sz="4" w:space="0"/>
              <w:right w:val="single" w:color="auto" w:sz="4" w:space="0"/>
            </w:tcBorders>
            <w:tcW w:w="568" w:type="dxa"/>
            <w:vAlign w:val="center"/>
            <w:vMerge w:val="continue"/>
            <w:textDirection w:val="lrTb"/>
            <w:noWrap w:val="false"/>
          </w:tcPr>
          <w:p>
            <w:pPr>
              <w:spacing w:line="460" w:lineRule="exact"/>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bottom w:val="single" w:color="auto" w:sz="4" w:space="0"/>
              <w:right w:val="single" w:color="auto" w:sz="4" w:space="0"/>
            </w:tcBorders>
            <w:tcW w:w="1275" w:type="dxa"/>
            <w:vAlign w:val="center"/>
            <w:vMerge w:val="continue"/>
            <w:textDirection w:val="lrTb"/>
            <w:noWrap w:val="false"/>
          </w:tcPr>
          <w:p>
            <w:pPr>
              <w:spacing w:line="4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397" w:type="dxa"/>
            <w:textDirection w:val="lrTb"/>
            <w:noWrap w:val="false"/>
          </w:tcPr>
          <w:p>
            <w:pPr>
              <w:spacing w:line="46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）文明服务：耐心解答学生咨询问题，积极引导学生文明洗浴、节约用水、爱护设施，维护整洁、有序、安全的洗浴环境。</w:t>
            </w:r>
            <w:r/>
          </w:p>
        </w:tc>
      </w:tr>
      <w:tr>
        <w:trPr>
          <w:trHeight w:val="1340" w:hRule="exact"/>
        </w:trPr>
        <w:tc>
          <w:tcPr>
            <w:tcBorders>
              <w:top w:val="single" w:color="auto" w:sz="4" w:space="0"/>
              <w:left w:val="single" w:color="000000" w:sz="4" w:space="0"/>
              <w:bottom w:val="single" w:color="auto" w:sz="4" w:space="0"/>
              <w:right w:val="single" w:color="000000" w:sz="4" w:space="0"/>
            </w:tcBorders>
            <w:tcW w:w="568" w:type="dxa"/>
            <w:vMerge w:val="restart"/>
            <w:textDirection w:val="lrTb"/>
            <w:noWrap w:val="false"/>
          </w:tcPr>
          <w:p>
            <w:pPr>
              <w:spacing w:line="46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4" w:space="0"/>
              <w:left w:val="single" w:color="000000" w:sz="4" w:space="0"/>
              <w:bottom w:val="single" w:color="auto" w:sz="4" w:space="0"/>
              <w:right w:val="single" w:color="000000" w:sz="4" w:space="0"/>
            </w:tcBorders>
            <w:tcW w:w="1275" w:type="dxa"/>
            <w:vMerge w:val="restart"/>
            <w:textDirection w:val="lrTb"/>
            <w:noWrap w:val="false"/>
          </w:tcPr>
          <w:p>
            <w:pPr>
              <w:spacing w:line="460" w:lineRule="exact"/>
              <w:rPr>
                <w:rFonts w:hint="eastAsia" w:ascii="宋体" w:hAnsi="宋体" w:eastAsia="宋体" w:cs="宋体"/>
                <w:sz w:val="24"/>
                <w:szCs w:val="24"/>
              </w:rPr>
            </w:pPr>
            <w:r>
              <w:rPr>
                <w:rFonts w:hint="eastAsia" w:ascii="宋体" w:hAnsi="宋体" w:eastAsia="宋体" w:cs="宋体"/>
                <w:sz w:val="24"/>
                <w:szCs w:val="24"/>
              </w:rPr>
              <w:t xml:space="preserve">纪律要求</w:t>
            </w:r>
            <w:r/>
          </w:p>
        </w:tc>
        <w:tc>
          <w:tcPr>
            <w:shd w:val="clear" w:color="auto" w:fill="auto"/>
            <w:tcBorders>
              <w:top w:val="single" w:color="auto" w:sz="4" w:space="0"/>
              <w:left w:val="single" w:color="000000" w:sz="4" w:space="0"/>
              <w:bottom w:val="single" w:color="000000" w:sz="4" w:space="0"/>
              <w:right w:val="single" w:color="000000" w:sz="4" w:space="0"/>
            </w:tcBorders>
            <w:tcW w:w="7397" w:type="dxa"/>
            <w:textDirection w:val="lrTb"/>
            <w:noWrap w:val="false"/>
          </w:tcPr>
          <w:p>
            <w:pPr>
              <w:spacing w:line="460" w:lineRule="exact"/>
              <w:rPr>
                <w:rFonts w:hint="eastAsia" w:ascii="宋体" w:hAnsi="宋体" w:eastAsia="宋体" w:cs="宋体"/>
                <w:sz w:val="24"/>
                <w:szCs w:val="24"/>
              </w:rPr>
            </w:pPr>
            <w:r>
              <w:rPr>
                <w:rFonts w:hint="eastAsia" w:ascii="宋体" w:hAnsi="宋体" w:eastAsia="宋体" w:cs="宋体"/>
                <w:sz w:val="24"/>
                <w:szCs w:val="24"/>
              </w:rPr>
              <w:t xml:space="preserve">（1）严格按时段完成蓄水、清洁消杀工作，保障浴室正常开放使用。如有客观原因无法</w:t>
            </w:r>
            <w:r>
              <w:rPr>
                <w:rFonts w:hint="eastAsia" w:ascii="宋体" w:hAnsi="宋体" w:eastAsia="宋体" w:cs="宋体"/>
                <w:sz w:val="24"/>
                <w:szCs w:val="24"/>
                <w:lang w:val="en-US" w:eastAsia="zh-CN"/>
              </w:rPr>
              <w:t xml:space="preserve">完成工作时应及时向总务处领导</w:t>
            </w:r>
            <w:r>
              <w:rPr>
                <w:rFonts w:hint="eastAsia" w:ascii="宋体" w:hAnsi="宋体" w:eastAsia="宋体" w:cs="宋体"/>
                <w:sz w:val="24"/>
                <w:szCs w:val="24"/>
              </w:rPr>
              <w:t xml:space="preserve">说明情况</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做好沟通</w:t>
            </w:r>
            <w:r>
              <w:rPr>
                <w:rFonts w:hint="eastAsia" w:ascii="宋体" w:hAnsi="宋体" w:eastAsia="宋体" w:cs="宋体"/>
                <w:sz w:val="24"/>
                <w:szCs w:val="24"/>
              </w:rPr>
              <w:t xml:space="preserve">。</w:t>
            </w:r>
            <w:r/>
          </w:p>
          <w:p>
            <w:pPr>
              <w:spacing w:line="46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11"/>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397" w:type="dxa"/>
            <w:textDirection w:val="lrTb"/>
            <w:noWrap w:val="false"/>
          </w:tcPr>
          <w:p>
            <w:pPr>
              <w:spacing w:line="460" w:lineRule="exact"/>
              <w:rPr>
                <w:rFonts w:hint="eastAsia" w:ascii="宋体" w:hAnsi="宋体" w:eastAsia="宋体" w:cs="宋体"/>
                <w:sz w:val="24"/>
                <w:szCs w:val="24"/>
              </w:rPr>
            </w:pPr>
            <w:r>
              <w:rPr>
                <w:rFonts w:hint="eastAsia" w:ascii="宋体" w:hAnsi="宋体" w:eastAsia="宋体" w:cs="宋体"/>
                <w:sz w:val="24"/>
                <w:szCs w:val="24"/>
              </w:rPr>
              <w:t xml:space="preserve">（2）严禁喝酒上岗，按安全规程操作。</w:t>
            </w:r>
            <w:r/>
          </w:p>
        </w:tc>
      </w:tr>
    </w:tbl>
    <w:p>
      <w:pPr>
        <w:pStyle w:val="828"/>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r>
      <w:r/>
    </w:p>
    <w:p>
      <w:pPr>
        <w:pStyle w:val="828"/>
        <w:numPr>
          <w:ilvl w:val="0"/>
          <w:numId w:val="8"/>
        </w:numPr>
        <w:spacing w:before="0" w:beforeAutospacing="0" w:after="0" w:afterAutospacing="0"/>
        <w:widowControl w:val="off"/>
        <w:tabs>
          <w:tab w:val="left" w:pos="312"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物业管理服务人员需求</w:t>
      </w:r>
      <w:r/>
    </w:p>
    <w:tbl>
      <w:tblPr>
        <w:tblStyle w:val="809"/>
        <w:tblW w:w="0" w:type="auto"/>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1125"/>
        <w:gridCol w:w="1114"/>
        <w:gridCol w:w="878"/>
        <w:gridCol w:w="999"/>
        <w:gridCol w:w="4446"/>
      </w:tblGrid>
      <w:tr>
        <w:trPr>
          <w:tblCellSpacing w:w="0" w:type="dxa"/>
          <w:trHeight w:val="870"/>
        </w:trPr>
        <w:tc>
          <w:tcPr>
            <w:tcBorders>
              <w:top w:val="single" w:color="000000" w:sz="8" w:space="0"/>
              <w:left w:val="single" w:color="000000" w:sz="8" w:space="0"/>
              <w:bottom w:val="single" w:color="000000" w:sz="8" w:space="0"/>
              <w:right w:val="single" w:color="000000" w:sz="8" w:space="0"/>
            </w:tcBorders>
            <w:tcW w:w="1133" w:type="dxa"/>
            <w:vAlign w:val="center"/>
            <w:textDirection w:val="lrTb"/>
            <w:noWrap w:val="false"/>
          </w:tcPr>
          <w:p>
            <w:pPr>
              <w:pStyle w:val="828"/>
              <w:jc w:val="both"/>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部门职能</w:t>
            </w:r>
            <w:r/>
          </w:p>
        </w:tc>
        <w:tc>
          <w:tcPr>
            <w:tcBorders>
              <w:top w:val="single" w:color="000000" w:sz="8" w:space="0"/>
              <w:left w:val="single" w:color="000000" w:sz="8" w:space="0"/>
              <w:bottom w:val="single" w:color="000000" w:sz="8" w:space="0"/>
              <w:right w:val="single" w:color="000000" w:sz="8" w:space="0"/>
            </w:tcBorders>
            <w:tcW w:w="1193" w:type="dxa"/>
            <w:vAlign w:val="center"/>
            <w:textDirection w:val="lrTb"/>
            <w:noWrap w:val="false"/>
          </w:tcPr>
          <w:p>
            <w:pPr>
              <w:pStyle w:val="828"/>
              <w:jc w:val="center"/>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岗位</w:t>
            </w:r>
            <w:r/>
          </w:p>
        </w:tc>
        <w:tc>
          <w:tcPr>
            <w:tcBorders>
              <w:top w:val="single" w:color="000000" w:sz="8" w:space="0"/>
              <w:left w:val="single" w:color="000000" w:sz="8" w:space="0"/>
              <w:bottom w:val="single" w:color="000000" w:sz="8" w:space="0"/>
              <w:right w:val="single" w:color="000000" w:sz="8" w:space="0"/>
            </w:tcBorders>
            <w:tcW w:w="927" w:type="dxa"/>
            <w:vAlign w:val="center"/>
            <w:textDirection w:val="lrTb"/>
            <w:noWrap w:val="false"/>
          </w:tcPr>
          <w:p>
            <w:pPr>
              <w:pStyle w:val="828"/>
              <w:jc w:val="both"/>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同时在岗人数</w:t>
            </w:r>
            <w:r/>
          </w:p>
        </w:tc>
        <w:tc>
          <w:tcPr>
            <w:tcBorders>
              <w:top w:val="single" w:color="000000" w:sz="8" w:space="0"/>
              <w:left w:val="single" w:color="000000" w:sz="8" w:space="0"/>
              <w:bottom w:val="single" w:color="000000" w:sz="8" w:space="0"/>
              <w:right w:val="single" w:color="000000" w:sz="8" w:space="0"/>
            </w:tcBorders>
            <w:tcW w:w="1064" w:type="dxa"/>
            <w:vAlign w:val="center"/>
            <w:textDirection w:val="lrTb"/>
            <w:noWrap w:val="false"/>
          </w:tcPr>
          <w:p>
            <w:pPr>
              <w:pStyle w:val="828"/>
              <w:jc w:val="both"/>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岗位所需总人数</w:t>
            </w:r>
            <w:r/>
          </w:p>
        </w:tc>
        <w:tc>
          <w:tcPr>
            <w:tcBorders>
              <w:top w:val="single" w:color="000000" w:sz="8" w:space="0"/>
              <w:left w:val="single" w:color="000000" w:sz="8" w:space="0"/>
              <w:bottom w:val="single" w:color="000000" w:sz="8" w:space="0"/>
              <w:right w:val="single" w:color="000000" w:sz="8" w:space="0"/>
            </w:tcBorders>
            <w:tcW w:w="4892" w:type="dxa"/>
            <w:vAlign w:val="center"/>
            <w:textDirection w:val="lrTb"/>
            <w:noWrap w:val="false"/>
          </w:tcPr>
          <w:p>
            <w:pPr>
              <w:pStyle w:val="828"/>
              <w:jc w:val="both"/>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备注（岗位所需服务时长或时段、需具备的上岗资格证、人员学历、工作经验等要求）</w:t>
            </w:r>
            <w:r/>
          </w:p>
        </w:tc>
      </w:tr>
      <w:tr>
        <w:trPr>
          <w:tblCellSpacing w:w="0" w:type="dxa"/>
          <w:trHeight w:val="90"/>
        </w:trPr>
        <w:tc>
          <w:tcPr>
            <w:tcBorders>
              <w:top w:val="none" w:color="000000" w:sz="4" w:space="0"/>
              <w:left w:val="single" w:color="000000" w:sz="8" w:space="0"/>
              <w:bottom w:val="none" w:color="000000" w:sz="4" w:space="0"/>
              <w:right w:val="single" w:color="000000" w:sz="8" w:space="0"/>
            </w:tcBorders>
            <w:tcW w:w="1133" w:type="dxa"/>
            <w:vAlign w:val="center"/>
            <w:textDirection w:val="lrTb"/>
            <w:noWrap w:val="false"/>
          </w:tcPr>
          <w:p>
            <w:pPr>
              <w:pStyle w:val="828"/>
              <w:jc w:val="both"/>
              <w:spacing w:before="0" w:beforeAutospacing="0" w:after="0" w:afterAutospacing="0"/>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1193" w:type="dxa"/>
            <w:vAlign w:val="center"/>
            <w:textDirection w:val="lrTb"/>
            <w:noWrap w:val="false"/>
          </w:tcPr>
          <w:p>
            <w:pPr>
              <w:pStyle w:val="828"/>
              <w:jc w:val="center"/>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项目经理</w:t>
            </w:r>
            <w:r/>
          </w:p>
          <w:p>
            <w:pPr>
              <w:pStyle w:val="828"/>
              <w:jc w:val="center"/>
              <w:spacing w:before="0" w:beforeAutospacing="0" w:after="0" w:afterAutospacing="0"/>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single" w:color="000000" w:sz="8" w:space="0"/>
              <w:bottom w:val="single" w:color="000000" w:sz="8" w:space="0"/>
              <w:right w:val="single" w:color="000000" w:sz="8" w:space="0"/>
            </w:tcBorders>
            <w:tcW w:w="927" w:type="dxa"/>
            <w:vAlign w:val="center"/>
            <w:textDirection w:val="lrTb"/>
            <w:noWrap w:val="false"/>
          </w:tcPr>
          <w:p>
            <w:pPr>
              <w:pStyle w:val="828"/>
              <w:jc w:val="center"/>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1</w:t>
            </w:r>
            <w:r/>
          </w:p>
        </w:tc>
        <w:tc>
          <w:tcPr>
            <w:tcBorders>
              <w:top w:val="none" w:color="000000" w:sz="4" w:space="0"/>
              <w:left w:val="single" w:color="000000" w:sz="8" w:space="0"/>
              <w:bottom w:val="single" w:color="000000" w:sz="8" w:space="0"/>
              <w:right w:val="single" w:color="000000" w:sz="8" w:space="0"/>
            </w:tcBorders>
            <w:tcW w:w="1064" w:type="dxa"/>
            <w:vAlign w:val="center"/>
            <w:textDirection w:val="lrTb"/>
            <w:noWrap w:val="false"/>
          </w:tcPr>
          <w:p>
            <w:pPr>
              <w:pStyle w:val="828"/>
              <w:jc w:val="center"/>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1</w:t>
            </w:r>
            <w:r/>
          </w:p>
        </w:tc>
        <w:tc>
          <w:tcPr>
            <w:tcBorders>
              <w:top w:val="none" w:color="000000" w:sz="4" w:space="0"/>
              <w:left w:val="single" w:color="000000" w:sz="8" w:space="0"/>
              <w:bottom w:val="single" w:color="000000" w:sz="8" w:space="0"/>
              <w:right w:val="single" w:color="000000" w:sz="8" w:space="0"/>
            </w:tcBorders>
            <w:tcW w:w="4892" w:type="dxa"/>
            <w:vAlign w:val="center"/>
            <w:textDirection w:val="lrTb"/>
            <w:noWrap w:val="false"/>
          </w:tcPr>
          <w:p>
            <w:pPr>
              <w:pStyle w:val="828"/>
              <w:ind w:firstLine="420"/>
              <w:jc w:val="both"/>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shd w:val="clear" w:color="auto" w:fill="ffffff"/>
              </w:rPr>
              <w:t xml:space="preserve">男女不限，</w:t>
            </w:r>
            <w:r>
              <w:rPr>
                <w:rFonts w:hint="eastAsia" w:ascii="宋体" w:hAnsi="宋体" w:eastAsia="宋体" w:cs="宋体"/>
                <w:b/>
                <w:bCs/>
                <w:i/>
                <w:iCs/>
                <w:color w:val="000000"/>
                <w:sz w:val="24"/>
                <w:szCs w:val="24"/>
                <w:u w:val="single"/>
                <w:shd w:val="clear" w:color="auto" w:fill="ffffff"/>
              </w:rPr>
              <w:t xml:space="preserve">年龄45周岁（含）以下；</w:t>
            </w:r>
            <w:r>
              <w:rPr>
                <w:rFonts w:hint="eastAsia" w:ascii="宋体" w:hAnsi="宋体" w:eastAsia="宋体" w:cs="宋体"/>
                <w:b/>
                <w:i/>
                <w:iCs/>
                <w:color w:val="000000"/>
                <w:sz w:val="24"/>
                <w:szCs w:val="24"/>
                <w:u w:val="single"/>
                <w:shd w:val="clear" w:color="auto" w:fill="ffffff"/>
              </w:rPr>
              <w:t xml:space="preserve">大专及以上学历，四级消防设施操作员证或建（构）筑物消防员证</w:t>
            </w:r>
            <w:r>
              <w:rPr>
                <w:rFonts w:hint="eastAsia" w:ascii="宋体" w:hAnsi="宋体" w:eastAsia="宋体" w:cs="宋体"/>
                <w:b/>
                <w:i/>
                <w:iCs/>
                <w:color w:val="000000"/>
                <w:sz w:val="24"/>
                <w:szCs w:val="24"/>
                <w:u w:val="single"/>
                <w:shd w:val="clear" w:color="auto" w:fill="ffffff"/>
                <w:lang w:eastAsia="zh-CN"/>
              </w:rPr>
              <w:t xml:space="preserve">，</w:t>
            </w:r>
            <w:r>
              <w:rPr>
                <w:rFonts w:hint="eastAsia" w:ascii="宋体" w:hAnsi="宋体" w:eastAsia="宋体" w:cs="宋体"/>
                <w:b/>
                <w:i/>
                <w:iCs/>
                <w:color w:val="000000"/>
                <w:sz w:val="24"/>
                <w:szCs w:val="24"/>
                <w:u w:val="single"/>
                <w:shd w:val="clear" w:color="auto" w:fill="ffffff"/>
              </w:rPr>
              <w:t xml:space="preserve">近3年内担任过物业管理项目负责人。</w:t>
            </w:r>
            <w:r>
              <w:rPr>
                <w:rFonts w:hint="eastAsia" w:ascii="宋体" w:hAnsi="宋体" w:eastAsia="宋体" w:cs="宋体"/>
                <w:i/>
                <w:iCs/>
                <w:color w:val="000000"/>
                <w:sz w:val="24"/>
                <w:szCs w:val="24"/>
                <w:u w:val="single"/>
                <w:shd w:val="clear" w:color="auto" w:fill="ffffff"/>
              </w:rPr>
              <w:t xml:space="preserve">（</w:t>
            </w:r>
            <w:r>
              <w:rPr>
                <w:rFonts w:hint="eastAsia" w:ascii="宋体" w:hAnsi="宋体" w:eastAsia="宋体" w:cs="宋体"/>
                <w:b/>
                <w:bCs/>
                <w:i/>
                <w:iCs/>
                <w:color w:val="000000"/>
                <w:sz w:val="24"/>
                <w:szCs w:val="24"/>
                <w:u w:val="single"/>
                <w:shd w:val="clear" w:color="auto" w:fill="ffffff"/>
              </w:rPr>
              <w:t xml:space="preserve">须提供</w:t>
            </w:r>
            <w:r>
              <w:rPr>
                <w:rFonts w:hint="eastAsia" w:ascii="宋体" w:hAnsi="宋体" w:eastAsia="宋体" w:cs="宋体"/>
                <w:b/>
                <w:bCs/>
                <w:i/>
                <w:iCs/>
                <w:color w:val="000000"/>
                <w:sz w:val="24"/>
                <w:szCs w:val="24"/>
                <w:u w:val="single"/>
                <w:shd w:val="clear" w:color="auto" w:fill="ffffff"/>
                <w:lang w:val="en-US" w:eastAsia="zh-CN"/>
              </w:rPr>
              <w:t xml:space="preserve">身份证、</w:t>
            </w:r>
            <w:r>
              <w:rPr>
                <w:rFonts w:hint="eastAsia" w:ascii="宋体" w:hAnsi="宋体" w:eastAsia="宋体" w:cs="宋体"/>
                <w:b/>
                <w:bCs/>
                <w:i/>
                <w:iCs/>
                <w:color w:val="000000"/>
                <w:sz w:val="24"/>
                <w:szCs w:val="24"/>
                <w:u w:val="single"/>
                <w:shd w:val="clear" w:color="auto" w:fill="ffffff"/>
              </w:rPr>
              <w:t xml:space="preserve">毕业证书及学信网截图，行政主管部门颁发的四级消防设施操作员证或建（构）筑物消防员证</w:t>
            </w:r>
            <w:r>
              <w:rPr>
                <w:rFonts w:hint="eastAsia" w:ascii="宋体" w:hAnsi="宋体" w:eastAsia="宋体" w:cs="宋体"/>
                <w:b/>
                <w:bCs/>
                <w:i/>
                <w:iCs/>
                <w:color w:val="000000"/>
                <w:sz w:val="24"/>
                <w:szCs w:val="24"/>
                <w:u w:val="single"/>
                <w:shd w:val="clear" w:color="auto" w:fill="ffffff"/>
                <w:lang w:val="en-US" w:eastAsia="zh-CN"/>
              </w:rPr>
              <w:t xml:space="preserve">，</w:t>
            </w:r>
            <w:r>
              <w:rPr>
                <w:rFonts w:hint="eastAsia" w:ascii="宋体" w:hAnsi="宋体" w:eastAsia="宋体" w:cs="宋体"/>
                <w:b/>
                <w:bCs/>
                <w:i/>
                <w:iCs/>
                <w:color w:val="000000"/>
                <w:sz w:val="24"/>
                <w:szCs w:val="24"/>
                <w:u w:val="single"/>
                <w:shd w:val="clear" w:color="auto" w:fill="ffffff"/>
              </w:rPr>
              <w:t xml:space="preserve">提供含有服务单位联系方式的任职证明，投标人近3个月内任意</w:t>
            </w:r>
            <w:r>
              <w:rPr>
                <w:rFonts w:hint="eastAsia" w:ascii="宋体" w:hAnsi="宋体" w:cs="宋体"/>
                <w:b/>
                <w:bCs/>
                <w:i/>
                <w:iCs/>
                <w:color w:val="000000"/>
                <w:sz w:val="24"/>
                <w:szCs w:val="24"/>
                <w:u w:val="single"/>
                <w:shd w:val="clear" w:color="auto" w:fill="ffffff"/>
                <w:lang w:val="en-US" w:eastAsia="zh-CN"/>
              </w:rPr>
              <w:t xml:space="preserve">1</w:t>
            </w:r>
            <w:r>
              <w:rPr>
                <w:rFonts w:hint="eastAsia" w:ascii="宋体" w:hAnsi="宋体" w:eastAsia="宋体" w:cs="宋体"/>
                <w:b/>
                <w:bCs/>
                <w:i/>
                <w:iCs/>
                <w:color w:val="000000"/>
                <w:sz w:val="24"/>
                <w:szCs w:val="24"/>
                <w:u w:val="single"/>
                <w:shd w:val="clear" w:color="auto" w:fill="ffffff"/>
              </w:rPr>
              <w:t xml:space="preserve">个月为其缴纳的带二维码核验的社保证明，原件扫描上传）</w:t>
            </w:r>
            <w:r>
              <w:rPr>
                <w:rFonts w:hint="eastAsia" w:ascii="宋体" w:hAnsi="宋体" w:eastAsia="宋体" w:cs="宋体"/>
                <w:i/>
                <w:iCs/>
                <w:color w:val="000000"/>
                <w:sz w:val="24"/>
                <w:szCs w:val="24"/>
                <w:u w:val="single"/>
                <w:shd w:val="clear" w:color="auto" w:fill="ffffff"/>
              </w:rPr>
              <w:t xml:space="preserve">。</w:t>
            </w:r>
            <w:r/>
          </w:p>
        </w:tc>
      </w:tr>
      <w:tr>
        <w:trPr>
          <w:tblCellSpacing w:w="0" w:type="dxa"/>
          <w:trHeight w:val="689"/>
        </w:trPr>
        <w:tc>
          <w:tcPr>
            <w:tcBorders>
              <w:top w:val="single" w:color="000000" w:sz="4" w:space="0"/>
              <w:left w:val="single" w:color="000000" w:sz="8" w:space="0"/>
              <w:bottom w:val="none" w:color="000000" w:sz="4" w:space="0"/>
              <w:right w:val="single" w:color="000000" w:sz="8" w:space="0"/>
            </w:tcBorders>
            <w:tcW w:w="1133" w:type="dxa"/>
            <w:vAlign w:val="center"/>
            <w:vMerge w:val="restart"/>
            <w:textDirection w:val="lrTb"/>
            <w:noWrap w:val="false"/>
          </w:tcPr>
          <w:p>
            <w:pPr>
              <w:pStyle w:val="828"/>
              <w:jc w:val="both"/>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保洁服务</w:t>
            </w:r>
            <w:r/>
          </w:p>
        </w:tc>
        <w:tc>
          <w:tcPr>
            <w:tcBorders>
              <w:top w:val="single" w:color="000000" w:sz="4" w:space="0"/>
              <w:left w:val="none" w:color="000000" w:sz="4" w:space="0"/>
              <w:bottom w:val="single" w:color="000000" w:sz="4" w:space="0"/>
              <w:right w:val="single" w:color="000000" w:sz="8" w:space="0"/>
            </w:tcBorders>
            <w:tcW w:w="1193" w:type="dxa"/>
            <w:vAlign w:val="center"/>
            <w:textDirection w:val="lrTb"/>
            <w:noWrap w:val="false"/>
          </w:tcPr>
          <w:p>
            <w:pPr>
              <w:pStyle w:val="828"/>
              <w:jc w:val="center"/>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保洁员主管</w:t>
            </w:r>
            <w:r/>
          </w:p>
        </w:tc>
        <w:tc>
          <w:tcPr>
            <w:tcBorders>
              <w:top w:val="single" w:color="000000" w:sz="4" w:space="0"/>
              <w:left w:val="none" w:color="000000" w:sz="4" w:space="0"/>
              <w:bottom w:val="single" w:color="000000" w:sz="4" w:space="0"/>
              <w:right w:val="single" w:color="000000" w:sz="8" w:space="0"/>
            </w:tcBorders>
            <w:tcW w:w="927" w:type="dxa"/>
            <w:vAlign w:val="center"/>
            <w:textDirection w:val="lrTb"/>
            <w:noWrap w:val="false"/>
          </w:tcPr>
          <w:p>
            <w:pPr>
              <w:pStyle w:val="828"/>
              <w:jc w:val="center"/>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1</w:t>
            </w:r>
            <w:r/>
          </w:p>
        </w:tc>
        <w:tc>
          <w:tcPr>
            <w:tcBorders>
              <w:top w:val="single" w:color="000000" w:sz="4" w:space="0"/>
              <w:left w:val="none" w:color="000000" w:sz="4" w:space="0"/>
              <w:bottom w:val="single" w:color="000000" w:sz="4" w:space="0"/>
              <w:right w:val="single" w:color="000000" w:sz="8" w:space="0"/>
            </w:tcBorders>
            <w:tcW w:w="1064" w:type="dxa"/>
            <w:vAlign w:val="center"/>
            <w:textDirection w:val="lrTb"/>
            <w:noWrap w:val="false"/>
          </w:tcPr>
          <w:p>
            <w:pPr>
              <w:pStyle w:val="828"/>
              <w:jc w:val="center"/>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1</w:t>
            </w:r>
            <w:r/>
          </w:p>
        </w:tc>
        <w:tc>
          <w:tcPr>
            <w:tcBorders>
              <w:top w:val="single" w:color="000000" w:sz="4" w:space="0"/>
              <w:left w:val="none" w:color="000000" w:sz="4" w:space="0"/>
              <w:bottom w:val="single" w:color="000000" w:sz="4" w:space="0"/>
              <w:right w:val="single" w:color="000000" w:sz="8" w:space="0"/>
            </w:tcBorders>
            <w:tcW w:w="4892" w:type="dxa"/>
            <w:vAlign w:val="center"/>
            <w:textDirection w:val="lrTb"/>
            <w:noWrap w:val="false"/>
          </w:tcPr>
          <w:p>
            <w:pPr>
              <w:pStyle w:val="828"/>
              <w:jc w:val="both"/>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shd w:val="clear" w:color="auto" w:fill="ffffff"/>
              </w:rPr>
              <w:t xml:space="preserve">女性，</w:t>
            </w:r>
            <w:r>
              <w:rPr>
                <w:rFonts w:hint="eastAsia" w:ascii="宋体" w:hAnsi="宋体" w:eastAsia="宋体" w:cs="宋体"/>
                <w:b/>
                <w:bCs/>
                <w:i/>
                <w:iCs/>
                <w:color w:val="000000"/>
                <w:sz w:val="24"/>
                <w:szCs w:val="24"/>
                <w:u w:val="single"/>
                <w:shd w:val="clear" w:color="auto" w:fill="ffffff"/>
              </w:rPr>
              <w:t xml:space="preserve">45周岁（含）以下，</w:t>
            </w:r>
            <w:r>
              <w:rPr>
                <w:rFonts w:hint="eastAsia" w:ascii="宋体" w:hAnsi="宋体" w:eastAsia="宋体" w:cs="宋体"/>
                <w:b/>
                <w:i/>
                <w:iCs/>
                <w:color w:val="000000"/>
                <w:sz w:val="24"/>
                <w:szCs w:val="24"/>
                <w:u w:val="single"/>
                <w:shd w:val="clear" w:color="auto" w:fill="ffffff"/>
              </w:rPr>
              <w:t xml:space="preserve">具有大专及以上学历，近2年内担任过类似项目保洁主管（负责人）（</w:t>
            </w:r>
            <w:r>
              <w:rPr>
                <w:rFonts w:hint="eastAsia" w:ascii="宋体" w:hAnsi="宋体" w:eastAsia="宋体" w:cs="宋体"/>
                <w:b/>
                <w:bCs/>
                <w:i/>
                <w:iCs/>
                <w:color w:val="000000"/>
                <w:sz w:val="24"/>
                <w:szCs w:val="24"/>
                <w:u w:val="single"/>
                <w:shd w:val="clear" w:color="auto" w:fill="ffffff"/>
              </w:rPr>
              <w:t xml:space="preserve">须提供</w:t>
            </w:r>
            <w:r>
              <w:rPr>
                <w:rFonts w:hint="eastAsia" w:ascii="宋体" w:hAnsi="宋体" w:eastAsia="宋体" w:cs="宋体"/>
                <w:b/>
                <w:bCs/>
                <w:i/>
                <w:iCs/>
                <w:color w:val="000000"/>
                <w:sz w:val="24"/>
                <w:szCs w:val="24"/>
                <w:u w:val="single"/>
                <w:shd w:val="clear" w:color="auto" w:fill="ffffff"/>
                <w:lang w:val="en-US" w:eastAsia="zh-CN"/>
              </w:rPr>
              <w:t xml:space="preserve">身份证、</w:t>
            </w:r>
            <w:r>
              <w:rPr>
                <w:rFonts w:hint="eastAsia" w:ascii="宋体" w:hAnsi="宋体" w:eastAsia="宋体" w:cs="宋体"/>
                <w:b/>
                <w:bCs/>
                <w:i/>
                <w:iCs/>
                <w:color w:val="000000"/>
                <w:sz w:val="24"/>
                <w:szCs w:val="24"/>
                <w:u w:val="single"/>
                <w:shd w:val="clear" w:color="auto" w:fill="ffffff"/>
              </w:rPr>
              <w:t xml:space="preserve">毕业证书及学信网截图，以及所服务的业主单位开具的任职证明和投标人近3个月内任意</w:t>
            </w:r>
            <w:r>
              <w:rPr>
                <w:rFonts w:hint="eastAsia" w:ascii="宋体" w:hAnsi="宋体" w:cs="宋体"/>
                <w:b/>
                <w:bCs/>
                <w:i/>
                <w:iCs/>
                <w:color w:val="000000"/>
                <w:sz w:val="24"/>
                <w:szCs w:val="24"/>
                <w:u w:val="single"/>
                <w:shd w:val="clear" w:color="auto" w:fill="ffffff"/>
                <w:lang w:val="en-US" w:eastAsia="zh-CN"/>
              </w:rPr>
              <w:t xml:space="preserve">1</w:t>
            </w:r>
            <w:r>
              <w:rPr>
                <w:rFonts w:hint="eastAsia" w:ascii="宋体" w:hAnsi="宋体" w:eastAsia="宋体" w:cs="宋体"/>
                <w:b/>
                <w:bCs/>
                <w:i/>
                <w:iCs/>
                <w:color w:val="000000"/>
                <w:sz w:val="24"/>
                <w:szCs w:val="24"/>
                <w:u w:val="single"/>
                <w:shd w:val="clear" w:color="auto" w:fill="ffffff"/>
              </w:rPr>
              <w:t xml:space="preserve">个月为其缴纳的带二维码核验的社保证明，原件扫描上传</w:t>
            </w:r>
            <w:r>
              <w:rPr>
                <w:rFonts w:hint="eastAsia" w:ascii="宋体" w:hAnsi="宋体" w:eastAsia="宋体" w:cs="宋体"/>
                <w:i/>
                <w:iCs/>
                <w:color w:val="000000"/>
                <w:sz w:val="24"/>
                <w:szCs w:val="24"/>
                <w:u w:val="single"/>
                <w:shd w:val="clear" w:color="auto" w:fill="ffffff"/>
              </w:rPr>
              <w:t xml:space="preserve">）</w:t>
            </w:r>
            <w:r/>
          </w:p>
        </w:tc>
      </w:tr>
      <w:tr>
        <w:trPr>
          <w:tblCellSpacing w:w="0" w:type="dxa"/>
          <w:trHeight w:val="689"/>
        </w:trPr>
        <w:tc>
          <w:tcPr>
            <w:tcBorders>
              <w:top w:val="single" w:color="000000" w:sz="4" w:space="0"/>
              <w:left w:val="single" w:color="000000" w:sz="8" w:space="0"/>
              <w:bottom w:val="none" w:color="000000" w:sz="4" w:space="0"/>
              <w:right w:val="single" w:color="000000" w:sz="8"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8" w:space="0"/>
            </w:tcBorders>
            <w:tcW w:w="1193" w:type="dxa"/>
            <w:vAlign w:val="center"/>
            <w:textDirection w:val="lrTb"/>
            <w:noWrap w:val="false"/>
          </w:tcPr>
          <w:p>
            <w:pPr>
              <w:pStyle w:val="828"/>
              <w:jc w:val="center"/>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保洁员</w:t>
            </w:r>
            <w:r/>
          </w:p>
        </w:tc>
        <w:tc>
          <w:tcPr>
            <w:tcBorders>
              <w:top w:val="single" w:color="000000" w:sz="4" w:space="0"/>
              <w:left w:val="none" w:color="000000" w:sz="4" w:space="0"/>
              <w:bottom w:val="single" w:color="000000" w:sz="4" w:space="0"/>
              <w:right w:val="single" w:color="000000" w:sz="8" w:space="0"/>
            </w:tcBorders>
            <w:tcW w:w="927" w:type="dxa"/>
            <w:vAlign w:val="center"/>
            <w:textDirection w:val="lrTb"/>
            <w:noWrap w:val="false"/>
          </w:tcPr>
          <w:p>
            <w:pPr>
              <w:pStyle w:val="828"/>
              <w:jc w:val="center"/>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11</w:t>
            </w:r>
            <w:r/>
          </w:p>
        </w:tc>
        <w:tc>
          <w:tcPr>
            <w:tcBorders>
              <w:top w:val="single" w:color="000000" w:sz="4" w:space="0"/>
              <w:left w:val="none" w:color="000000" w:sz="4" w:space="0"/>
              <w:bottom w:val="single" w:color="000000" w:sz="4" w:space="0"/>
              <w:right w:val="single" w:color="000000" w:sz="8" w:space="0"/>
            </w:tcBorders>
            <w:tcW w:w="1064" w:type="dxa"/>
            <w:vAlign w:val="center"/>
            <w:textDirection w:val="lrTb"/>
            <w:noWrap w:val="false"/>
          </w:tcPr>
          <w:p>
            <w:pPr>
              <w:pStyle w:val="828"/>
              <w:jc w:val="center"/>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11</w:t>
            </w:r>
            <w:r/>
          </w:p>
        </w:tc>
        <w:tc>
          <w:tcPr>
            <w:tcBorders>
              <w:top w:val="single" w:color="000000" w:sz="4" w:space="0"/>
              <w:left w:val="none" w:color="000000" w:sz="4" w:space="0"/>
              <w:bottom w:val="single" w:color="000000" w:sz="4" w:space="0"/>
              <w:right w:val="single" w:color="000000" w:sz="8" w:space="0"/>
            </w:tcBorders>
            <w:tcW w:w="4892" w:type="dxa"/>
            <w:vAlign w:val="center"/>
            <w:textDirection w:val="lrTb"/>
            <w:noWrap w:val="false"/>
          </w:tcPr>
          <w:p>
            <w:pPr>
              <w:pStyle w:val="828"/>
              <w:ind w:firstLine="420"/>
              <w:jc w:val="both"/>
              <w:spacing w:before="0" w:beforeAutospacing="0" w:after="0" w:afterAutospacing="0" w:line="360" w:lineRule="auto"/>
              <w:widowControl w:val="off"/>
              <w:rPr>
                <w:rFonts w:hint="eastAsia" w:ascii="宋体" w:hAnsi="宋体" w:eastAsia="宋体" w:cs="宋体"/>
                <w:sz w:val="24"/>
                <w:szCs w:val="24"/>
                <w:lang w:eastAsia="zh-CN"/>
              </w:rPr>
            </w:pPr>
            <w:r>
              <w:rPr>
                <w:rFonts w:hint="eastAsia" w:ascii="宋体" w:hAnsi="宋体" w:cs="宋体"/>
                <w:color w:val="000000"/>
                <w:sz w:val="24"/>
                <w:szCs w:val="24"/>
                <w:lang w:val="en-US" w:eastAsia="zh-CN"/>
              </w:rPr>
              <w:t xml:space="preserve">使用退休人员，</w:t>
            </w:r>
            <w:r>
              <w:rPr>
                <w:rFonts w:hint="eastAsia" w:ascii="宋体" w:hAnsi="宋体" w:eastAsia="宋体" w:cs="宋体"/>
                <w:color w:val="000000"/>
                <w:sz w:val="24"/>
                <w:szCs w:val="24"/>
              </w:rPr>
              <w:t xml:space="preserve">女性为主，（其中男性2人，63周岁以下），女性年龄55周岁以下，近1年内</w:t>
            </w:r>
            <w:r>
              <w:rPr>
                <w:rFonts w:hint="eastAsia" w:ascii="宋体" w:hAnsi="宋体" w:cs="宋体"/>
                <w:color w:val="000000"/>
                <w:sz w:val="24"/>
                <w:szCs w:val="24"/>
                <w:lang w:val="en-US" w:eastAsia="zh-CN"/>
              </w:rPr>
              <w:t xml:space="preserve">具有</w:t>
            </w:r>
            <w:r>
              <w:rPr>
                <w:rFonts w:hint="eastAsia" w:ascii="宋体" w:hAnsi="宋体" w:eastAsia="宋体" w:cs="宋体"/>
                <w:color w:val="000000"/>
                <w:sz w:val="24"/>
                <w:szCs w:val="24"/>
              </w:rPr>
              <w:t xml:space="preserve">相关工作经验，责任心强，身体健康，体检合格， 具有初中以上文化，能吃苦耐劳。</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上岗时人员应符合以上要求，投标时无需提供人员名单</w:t>
            </w:r>
            <w:r>
              <w:rPr>
                <w:rFonts w:hint="eastAsia" w:ascii="宋体" w:hAnsi="宋体" w:cs="宋体"/>
                <w:color w:val="000000"/>
                <w:sz w:val="24"/>
                <w:szCs w:val="24"/>
                <w:lang w:eastAsia="zh-CN"/>
              </w:rPr>
              <w:t xml:space="preserve">）</w:t>
            </w:r>
            <w:r/>
          </w:p>
        </w:tc>
      </w:tr>
      <w:tr>
        <w:trPr>
          <w:tblCellSpacing w:w="0" w:type="dxa"/>
          <w:trHeight w:val="689"/>
        </w:trPr>
        <w:tc>
          <w:tcPr>
            <w:tcBorders>
              <w:top w:val="single" w:color="000000" w:sz="4" w:space="0"/>
              <w:left w:val="single" w:color="000000" w:sz="4" w:space="0"/>
              <w:bottom w:val="single" w:color="000000" w:sz="4" w:space="0"/>
              <w:right w:val="single" w:color="000000" w:sz="8" w:space="0"/>
            </w:tcBorders>
            <w:tcW w:w="1133" w:type="dxa"/>
            <w:vAlign w:val="center"/>
            <w:textDirection w:val="lrTb"/>
            <w:noWrap w:val="false"/>
          </w:tcPr>
          <w:p>
            <w:pPr>
              <w:pStyle w:val="828"/>
              <w:jc w:val="both"/>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宿管服务</w:t>
            </w:r>
            <w:r/>
          </w:p>
        </w:tc>
        <w:tc>
          <w:tcPr>
            <w:tcBorders>
              <w:top w:val="single" w:color="000000" w:sz="4" w:space="0"/>
              <w:left w:val="none" w:color="000000" w:sz="4" w:space="0"/>
              <w:bottom w:val="single" w:color="000000" w:sz="4" w:space="0"/>
              <w:right w:val="single" w:color="000000" w:sz="8" w:space="0"/>
            </w:tcBorders>
            <w:tcW w:w="1193" w:type="dxa"/>
            <w:vAlign w:val="center"/>
            <w:textDirection w:val="lrTb"/>
            <w:noWrap w:val="false"/>
          </w:tcPr>
          <w:p>
            <w:pPr>
              <w:pStyle w:val="828"/>
              <w:jc w:val="center"/>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shd w:val="clear" w:color="auto" w:fill="ffffff"/>
              </w:rPr>
              <w:t xml:space="preserve">宿舍管理员</w:t>
            </w:r>
            <w:r/>
          </w:p>
        </w:tc>
        <w:tc>
          <w:tcPr>
            <w:tcBorders>
              <w:top w:val="single" w:color="000000" w:sz="4" w:space="0"/>
              <w:left w:val="none" w:color="000000" w:sz="4" w:space="0"/>
              <w:bottom w:val="single" w:color="000000" w:sz="4" w:space="0"/>
              <w:right w:val="single" w:color="000000" w:sz="8" w:space="0"/>
            </w:tcBorders>
            <w:tcW w:w="927" w:type="dxa"/>
            <w:vAlign w:val="center"/>
            <w:textDirection w:val="lrTb"/>
            <w:noWrap w:val="false"/>
          </w:tcPr>
          <w:p>
            <w:pPr>
              <w:pStyle w:val="828"/>
              <w:jc w:val="center"/>
              <w:spacing w:before="0" w:beforeAutospacing="0" w:after="0" w:afterAutospacing="0"/>
              <w:rPr>
                <w:rFonts w:hint="eastAsia" w:ascii="宋体" w:hAnsi="宋体" w:eastAsia="宋体" w:cs="宋体"/>
                <w:sz w:val="24"/>
                <w:szCs w:val="24"/>
                <w:lang w:eastAsia="zh-CN"/>
              </w:rPr>
            </w:pPr>
            <w:r>
              <w:rPr>
                <w:rFonts w:hint="eastAsia" w:ascii="宋体" w:hAnsi="宋体" w:eastAsia="宋体" w:cs="宋体"/>
                <w:color w:val="000000"/>
                <w:sz w:val="24"/>
                <w:szCs w:val="24"/>
                <w:lang w:val="en-US" w:eastAsia="zh-CN"/>
              </w:rPr>
              <w:t xml:space="preserve">3</w:t>
            </w:r>
            <w:r/>
          </w:p>
        </w:tc>
        <w:tc>
          <w:tcPr>
            <w:tcBorders>
              <w:top w:val="single" w:color="000000" w:sz="4" w:space="0"/>
              <w:left w:val="none" w:color="000000" w:sz="4" w:space="0"/>
              <w:bottom w:val="single" w:color="000000" w:sz="4" w:space="0"/>
              <w:right w:val="single" w:color="000000" w:sz="8" w:space="0"/>
            </w:tcBorders>
            <w:tcW w:w="1064" w:type="dxa"/>
            <w:vAlign w:val="center"/>
            <w:textDirection w:val="lrTb"/>
            <w:noWrap w:val="false"/>
          </w:tcPr>
          <w:p>
            <w:pPr>
              <w:pStyle w:val="828"/>
              <w:jc w:val="center"/>
              <w:spacing w:before="0" w:beforeAutospacing="0" w:after="0" w:afterAutospacing="0"/>
              <w:rPr>
                <w:rFonts w:hint="eastAsia" w:ascii="宋体" w:hAnsi="宋体" w:eastAsia="宋体" w:cs="宋体"/>
                <w:sz w:val="24"/>
                <w:szCs w:val="24"/>
                <w:lang w:eastAsia="zh-CN"/>
              </w:rPr>
            </w:pPr>
            <w:r>
              <w:rPr>
                <w:rFonts w:hint="eastAsia" w:ascii="宋体" w:hAnsi="宋体" w:eastAsia="宋体" w:cs="宋体"/>
                <w:color w:val="000000"/>
                <w:sz w:val="24"/>
                <w:szCs w:val="24"/>
                <w:lang w:val="en-US" w:eastAsia="zh-CN"/>
              </w:rPr>
              <w:t xml:space="preserve">3</w:t>
            </w:r>
            <w:r/>
          </w:p>
        </w:tc>
        <w:tc>
          <w:tcPr>
            <w:tcBorders>
              <w:top w:val="single" w:color="000000" w:sz="4" w:space="0"/>
              <w:left w:val="none" w:color="000000" w:sz="4" w:space="0"/>
              <w:bottom w:val="single" w:color="000000" w:sz="4" w:space="0"/>
              <w:right w:val="single" w:color="000000" w:sz="8" w:space="0"/>
            </w:tcBorders>
            <w:tcW w:w="4892" w:type="dxa"/>
            <w:vAlign w:val="center"/>
            <w:textDirection w:val="lrTb"/>
            <w:noWrap w:val="false"/>
          </w:tcPr>
          <w:p>
            <w:pPr>
              <w:pStyle w:val="828"/>
              <w:jc w:val="both"/>
              <w:spacing w:before="0" w:beforeAutospacing="0" w:after="0" w:afterAutospacing="0"/>
              <w:rPr>
                <w:rFonts w:hint="eastAsia" w:ascii="宋体" w:hAnsi="宋体" w:eastAsia="宋体" w:cs="宋体"/>
                <w:sz w:val="24"/>
                <w:szCs w:val="24"/>
              </w:rPr>
            </w:pPr>
            <w:r>
              <w:rPr>
                <w:rFonts w:hint="eastAsia" w:ascii="宋体" w:hAnsi="宋体" w:cs="宋体"/>
                <w:b w:val="0"/>
                <w:bCs w:val="0"/>
                <w:i w:val="0"/>
                <w:iCs w:val="0"/>
                <w:color w:val="000000"/>
                <w:sz w:val="24"/>
                <w:szCs w:val="24"/>
                <w:u w:val="none"/>
                <w:shd w:val="clear" w:color="auto" w:fill="ffffff"/>
                <w:lang w:val="en-US" w:eastAsia="zh-CN"/>
              </w:rPr>
              <w:t xml:space="preserve">女性，</w:t>
            </w:r>
            <w:r>
              <w:rPr>
                <w:rFonts w:hint="eastAsia" w:ascii="宋体" w:hAnsi="宋体" w:eastAsia="宋体" w:cs="宋体"/>
                <w:b/>
                <w:bCs/>
                <w:i/>
                <w:iCs/>
                <w:color w:val="000000"/>
                <w:sz w:val="24"/>
                <w:szCs w:val="24"/>
                <w:u w:val="single"/>
                <w:shd w:val="clear" w:color="auto" w:fill="ffffff"/>
              </w:rPr>
              <w:t xml:space="preserve">年龄5</w:t>
            </w:r>
            <w:r>
              <w:rPr>
                <w:rFonts w:hint="eastAsia" w:ascii="宋体" w:hAnsi="宋体" w:eastAsia="宋体" w:cs="宋体"/>
                <w:b/>
                <w:bCs/>
                <w:i/>
                <w:iCs/>
                <w:color w:val="000000"/>
                <w:sz w:val="24"/>
                <w:szCs w:val="24"/>
                <w:u w:val="single"/>
                <w:shd w:val="clear" w:color="auto" w:fill="ffffff"/>
                <w:lang w:val="en-US" w:eastAsia="zh-CN"/>
              </w:rPr>
              <w:t xml:space="preserve">0</w:t>
            </w:r>
            <w:r>
              <w:rPr>
                <w:rFonts w:hint="eastAsia" w:ascii="宋体" w:hAnsi="宋体" w:eastAsia="宋体" w:cs="宋体"/>
                <w:b/>
                <w:bCs/>
                <w:i/>
                <w:iCs/>
                <w:color w:val="000000"/>
                <w:sz w:val="24"/>
                <w:szCs w:val="24"/>
                <w:u w:val="single"/>
                <w:shd w:val="clear" w:color="auto" w:fill="ffffff"/>
              </w:rPr>
              <w:t xml:space="preserve">周岁以下</w:t>
            </w:r>
            <w:r>
              <w:rPr>
                <w:rFonts w:hint="eastAsia" w:ascii="宋体" w:hAnsi="宋体" w:eastAsia="宋体" w:cs="宋体"/>
                <w:color w:val="000000"/>
                <w:sz w:val="24"/>
                <w:szCs w:val="24"/>
                <w:shd w:val="clear" w:color="auto" w:fill="ffffff"/>
              </w:rPr>
              <w:t xml:space="preserve">，具有高中及以上学历，</w:t>
            </w:r>
            <w:r>
              <w:rPr>
                <w:rFonts w:hint="eastAsia" w:ascii="宋体" w:hAnsi="宋体" w:eastAsia="宋体" w:cs="宋体"/>
                <w:b/>
                <w:i/>
                <w:color w:val="000000"/>
                <w:sz w:val="24"/>
                <w:szCs w:val="24"/>
                <w:u w:val="single"/>
              </w:rPr>
              <w:t xml:space="preserve">具有红十字会颁发的红十字救护员证</w:t>
            </w:r>
            <w:r>
              <w:rPr>
                <w:rFonts w:hint="eastAsia" w:ascii="宋体" w:hAnsi="宋体" w:eastAsia="宋体" w:cs="宋体"/>
                <w:b/>
                <w:i/>
                <w:color w:val="000000"/>
                <w:sz w:val="24"/>
                <w:szCs w:val="24"/>
                <w:u w:val="single"/>
                <w:shd w:val="clear" w:color="auto" w:fill="ffffff"/>
              </w:rPr>
              <w:t xml:space="preserve">书（须提供</w:t>
            </w:r>
            <w:r>
              <w:rPr>
                <w:rFonts w:hint="eastAsia" w:ascii="宋体" w:hAnsi="宋体" w:eastAsia="宋体" w:cs="宋体"/>
                <w:b/>
                <w:i/>
                <w:color w:val="000000"/>
                <w:sz w:val="24"/>
                <w:szCs w:val="24"/>
                <w:u w:val="single"/>
                <w:shd w:val="clear" w:color="auto" w:fill="ffffff"/>
                <w:lang w:val="en-US" w:eastAsia="zh-CN"/>
              </w:rPr>
              <w:t xml:space="preserve">身份证、</w:t>
            </w:r>
            <w:r>
              <w:rPr>
                <w:rFonts w:hint="eastAsia" w:ascii="宋体" w:hAnsi="宋体" w:eastAsia="宋体" w:cs="宋体"/>
                <w:b/>
                <w:i/>
                <w:color w:val="000000"/>
                <w:sz w:val="24"/>
                <w:szCs w:val="24"/>
                <w:u w:val="single"/>
                <w:shd w:val="clear" w:color="auto" w:fill="ffffff"/>
              </w:rPr>
              <w:t xml:space="preserve">红十字会颁发的红十字救护员证书</w:t>
            </w:r>
            <w:r>
              <w:rPr>
                <w:rFonts w:hint="eastAsia" w:ascii="宋体" w:hAnsi="宋体" w:cs="宋体"/>
                <w:b/>
                <w:i/>
                <w:color w:val="000000"/>
                <w:sz w:val="24"/>
                <w:szCs w:val="24"/>
                <w:u w:val="single"/>
                <w:shd w:val="clear" w:color="auto" w:fill="ffffff"/>
                <w:lang w:eastAsia="zh-CN"/>
              </w:rPr>
              <w:t xml:space="preserve">，</w:t>
            </w:r>
            <w:r>
              <w:rPr>
                <w:rFonts w:hint="eastAsia" w:ascii="宋体" w:hAnsi="宋体" w:eastAsia="宋体" w:cs="宋体"/>
                <w:b/>
                <w:bCs/>
                <w:i/>
                <w:iCs/>
                <w:color w:val="000000"/>
                <w:sz w:val="24"/>
                <w:szCs w:val="24"/>
                <w:u w:val="single"/>
                <w:shd w:val="clear" w:color="auto" w:fill="ffffff"/>
              </w:rPr>
              <w:t xml:space="preserve">投标人近3个月内任意</w:t>
            </w:r>
            <w:r>
              <w:rPr>
                <w:rFonts w:hint="eastAsia" w:ascii="宋体" w:hAnsi="宋体" w:cs="宋体"/>
                <w:b/>
                <w:bCs/>
                <w:i/>
                <w:iCs/>
                <w:color w:val="000000"/>
                <w:sz w:val="24"/>
                <w:szCs w:val="24"/>
                <w:u w:val="single"/>
                <w:shd w:val="clear" w:color="auto" w:fill="ffffff"/>
                <w:lang w:val="en-US" w:eastAsia="zh-CN"/>
              </w:rPr>
              <w:t xml:space="preserve">1</w:t>
            </w:r>
            <w:r>
              <w:rPr>
                <w:rFonts w:hint="eastAsia" w:ascii="宋体" w:hAnsi="宋体" w:eastAsia="宋体" w:cs="宋体"/>
                <w:b/>
                <w:bCs/>
                <w:i/>
                <w:iCs/>
                <w:color w:val="000000"/>
                <w:sz w:val="24"/>
                <w:szCs w:val="24"/>
                <w:u w:val="single"/>
                <w:shd w:val="clear" w:color="auto" w:fill="ffffff"/>
              </w:rPr>
              <w:t xml:space="preserve">个月为其缴纳的带二维码核验的社保证明，原件扫描上传</w:t>
            </w:r>
            <w:r>
              <w:rPr>
                <w:rFonts w:hint="eastAsia" w:ascii="宋体" w:hAnsi="宋体" w:eastAsia="宋体" w:cs="宋体"/>
                <w:b/>
                <w:i/>
                <w:color w:val="000000"/>
                <w:sz w:val="24"/>
                <w:szCs w:val="24"/>
                <w:u w:val="single"/>
                <w:shd w:val="clear" w:color="auto" w:fill="ffffff"/>
              </w:rPr>
              <w:t xml:space="preserve">）</w:t>
            </w:r>
            <w:r>
              <w:rPr>
                <w:rFonts w:hint="eastAsia" w:ascii="宋体" w:hAnsi="宋体" w:eastAsia="宋体" w:cs="宋体"/>
                <w:color w:val="000000"/>
                <w:sz w:val="24"/>
                <w:szCs w:val="24"/>
                <w:shd w:val="clear" w:color="auto" w:fill="ffffff"/>
              </w:rPr>
              <w:t xml:space="preserve">。服务意识和责任心强，懂管理，会做思想工作，具有较高的政治思想素质和服务水平。</w:t>
            </w:r>
            <w:r/>
          </w:p>
        </w:tc>
      </w:tr>
      <w:tr>
        <w:trPr>
          <w:tblCellSpacing w:w="0" w:type="dxa"/>
          <w:trHeight w:val="689"/>
        </w:trPr>
        <w:tc>
          <w:tcPr>
            <w:tcBorders>
              <w:top w:val="single" w:color="000000" w:sz="4" w:space="0"/>
              <w:left w:val="single" w:color="000000" w:sz="4" w:space="0"/>
              <w:bottom w:val="none" w:color="000000" w:sz="4" w:space="0"/>
              <w:right w:val="single" w:color="000000" w:sz="8" w:space="0"/>
            </w:tcBorders>
            <w:tcW w:w="1133" w:type="dxa"/>
            <w:vAlign w:val="center"/>
            <w:vMerge w:val="restart"/>
            <w:textDirection w:val="lrTb"/>
            <w:noWrap w:val="false"/>
          </w:tcPr>
          <w:p>
            <w:pPr>
              <w:pStyle w:val="828"/>
              <w:jc w:val="both"/>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保安服务</w:t>
            </w:r>
            <w:r/>
          </w:p>
        </w:tc>
        <w:tc>
          <w:tcPr>
            <w:tcBorders>
              <w:top w:val="single" w:color="000000" w:sz="4" w:space="0"/>
              <w:left w:val="none" w:color="000000" w:sz="4" w:space="0"/>
              <w:bottom w:val="single" w:color="000000" w:sz="4" w:space="0"/>
              <w:right w:val="single" w:color="000000" w:sz="8" w:space="0"/>
            </w:tcBorders>
            <w:tcW w:w="1193" w:type="dxa"/>
            <w:vAlign w:val="center"/>
            <w:textDirection w:val="lrTb"/>
            <w:noWrap w:val="false"/>
          </w:tcPr>
          <w:p>
            <w:pPr>
              <w:pStyle w:val="828"/>
              <w:jc w:val="center"/>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shd w:val="clear" w:color="auto" w:fill="ffffff"/>
              </w:rPr>
              <w:t xml:space="preserve">保安领班</w:t>
            </w:r>
            <w:r/>
          </w:p>
        </w:tc>
        <w:tc>
          <w:tcPr>
            <w:tcBorders>
              <w:top w:val="single" w:color="000000" w:sz="4" w:space="0"/>
              <w:left w:val="none" w:color="000000" w:sz="4" w:space="0"/>
              <w:bottom w:val="single" w:color="000000" w:sz="4" w:space="0"/>
              <w:right w:val="single" w:color="000000" w:sz="8" w:space="0"/>
            </w:tcBorders>
            <w:tcW w:w="927" w:type="dxa"/>
            <w:vAlign w:val="center"/>
            <w:textDirection w:val="lrTb"/>
            <w:noWrap w:val="false"/>
          </w:tcPr>
          <w:p>
            <w:pPr>
              <w:pStyle w:val="828"/>
              <w:jc w:val="center"/>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1</w:t>
            </w:r>
            <w:r/>
          </w:p>
        </w:tc>
        <w:tc>
          <w:tcPr>
            <w:tcBorders>
              <w:top w:val="single" w:color="000000" w:sz="4" w:space="0"/>
              <w:left w:val="none" w:color="000000" w:sz="4" w:space="0"/>
              <w:bottom w:val="single" w:color="000000" w:sz="4" w:space="0"/>
              <w:right w:val="single" w:color="000000" w:sz="8" w:space="0"/>
            </w:tcBorders>
            <w:tcW w:w="1064" w:type="dxa"/>
            <w:vAlign w:val="center"/>
            <w:textDirection w:val="lrTb"/>
            <w:noWrap w:val="false"/>
          </w:tcPr>
          <w:p>
            <w:pPr>
              <w:pStyle w:val="828"/>
              <w:jc w:val="center"/>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rPr>
              <w:t xml:space="preserve">1</w:t>
            </w:r>
            <w:r/>
          </w:p>
        </w:tc>
        <w:tc>
          <w:tcPr>
            <w:tcBorders>
              <w:top w:val="single" w:color="000000" w:sz="4" w:space="0"/>
              <w:left w:val="none" w:color="000000" w:sz="4" w:space="0"/>
              <w:bottom w:val="single" w:color="000000" w:sz="4" w:space="0"/>
              <w:right w:val="single" w:color="000000" w:sz="8" w:space="0"/>
            </w:tcBorders>
            <w:tcW w:w="4892" w:type="dxa"/>
            <w:vAlign w:val="center"/>
            <w:textDirection w:val="lrTb"/>
            <w:noWrap w:val="false"/>
          </w:tcPr>
          <w:p>
            <w:pPr>
              <w:pStyle w:val="828"/>
              <w:jc w:val="both"/>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shd w:val="clear" w:color="auto" w:fill="ffffff"/>
              </w:rPr>
              <w:t xml:space="preserve">1人，男，</w:t>
            </w:r>
            <w:r>
              <w:rPr>
                <w:rFonts w:hint="eastAsia" w:ascii="宋体" w:hAnsi="宋体" w:eastAsia="宋体" w:cs="宋体"/>
                <w:b/>
                <w:bCs/>
                <w:i/>
                <w:iCs/>
                <w:color w:val="000000"/>
                <w:sz w:val="24"/>
                <w:szCs w:val="24"/>
                <w:u w:val="single"/>
                <w:shd w:val="clear" w:color="auto" w:fill="ffffff"/>
              </w:rPr>
              <w:t xml:space="preserve">年龄55周岁（含）以下</w:t>
            </w:r>
            <w:r>
              <w:rPr>
                <w:rFonts w:hint="eastAsia" w:ascii="宋体" w:hAnsi="宋体" w:eastAsia="宋体" w:cs="宋体"/>
                <w:color w:val="000000"/>
                <w:sz w:val="24"/>
                <w:szCs w:val="24"/>
                <w:shd w:val="clear" w:color="auto" w:fill="ffffff"/>
              </w:rPr>
              <w:t xml:space="preserve">， 近1年内</w:t>
            </w:r>
            <w:r>
              <w:rPr>
                <w:rFonts w:hint="eastAsia" w:ascii="宋体" w:hAnsi="宋体" w:cs="宋体"/>
                <w:color w:val="000000"/>
                <w:sz w:val="24"/>
                <w:szCs w:val="24"/>
                <w:shd w:val="clear" w:color="auto" w:fill="ffffff"/>
                <w:lang w:val="en-US" w:eastAsia="zh-CN"/>
              </w:rPr>
              <w:t xml:space="preserve">具有</w:t>
            </w:r>
            <w:r>
              <w:rPr>
                <w:rFonts w:hint="eastAsia" w:ascii="宋体" w:hAnsi="宋体" w:eastAsia="宋体" w:cs="宋体"/>
                <w:color w:val="000000"/>
                <w:sz w:val="24"/>
                <w:szCs w:val="24"/>
                <w:shd w:val="clear" w:color="auto" w:fill="ffffff"/>
              </w:rPr>
              <w:t xml:space="preserve">相关工作经验，责任心强，身体健康，体检合格，能吃苦耐劳；具有高中及以上学历，</w:t>
            </w:r>
            <w:r>
              <w:rPr>
                <w:rFonts w:hint="eastAsia" w:ascii="宋体" w:hAnsi="宋体" w:eastAsia="宋体" w:cs="宋体"/>
                <w:b/>
                <w:i/>
                <w:iCs/>
                <w:color w:val="000000"/>
                <w:sz w:val="24"/>
                <w:szCs w:val="24"/>
                <w:u w:val="single"/>
                <w:shd w:val="clear" w:color="auto" w:fill="ffffff"/>
              </w:rPr>
              <w:t xml:space="preserve">持有保安员证，</w:t>
            </w:r>
            <w:r>
              <w:rPr>
                <w:rFonts w:hint="eastAsia" w:ascii="宋体" w:hAnsi="宋体" w:eastAsia="宋体" w:cs="宋体"/>
                <w:b/>
                <w:bCs/>
                <w:i/>
                <w:iCs/>
                <w:color w:val="000000"/>
                <w:sz w:val="24"/>
                <w:szCs w:val="24"/>
                <w:u w:val="single"/>
                <w:shd w:val="clear" w:color="auto" w:fill="ffffff"/>
              </w:rPr>
              <w:t xml:space="preserve">四级消防设施操作员证或建（构）筑物消防员证。</w:t>
            </w:r>
            <w:r>
              <w:rPr>
                <w:rFonts w:hint="eastAsia" w:ascii="宋体" w:hAnsi="宋体" w:eastAsia="宋体" w:cs="宋体"/>
                <w:i/>
                <w:iCs/>
                <w:color w:val="000000"/>
                <w:sz w:val="24"/>
                <w:szCs w:val="24"/>
                <w:u w:val="single"/>
                <w:shd w:val="clear" w:color="auto" w:fill="ffffff"/>
              </w:rPr>
              <w:t xml:space="preserve">（</w:t>
            </w:r>
            <w:r>
              <w:rPr>
                <w:rFonts w:hint="eastAsia" w:ascii="宋体" w:hAnsi="宋体" w:eastAsia="宋体" w:cs="宋体"/>
                <w:b/>
                <w:bCs/>
                <w:i/>
                <w:iCs/>
                <w:color w:val="000000"/>
                <w:sz w:val="24"/>
                <w:szCs w:val="24"/>
                <w:u w:val="single"/>
                <w:shd w:val="clear" w:color="auto" w:fill="ffffff"/>
              </w:rPr>
              <w:t xml:space="preserve">须提供</w:t>
            </w:r>
            <w:r>
              <w:rPr>
                <w:rFonts w:hint="eastAsia" w:ascii="宋体" w:hAnsi="宋体" w:eastAsia="宋体" w:cs="宋体"/>
                <w:b/>
                <w:bCs/>
                <w:i/>
                <w:iCs/>
                <w:color w:val="000000"/>
                <w:sz w:val="24"/>
                <w:szCs w:val="24"/>
                <w:u w:val="single"/>
                <w:shd w:val="clear" w:color="auto" w:fill="ffffff"/>
                <w:lang w:val="en-US" w:eastAsia="zh-CN"/>
              </w:rPr>
              <w:t xml:space="preserve">身份证</w:t>
            </w:r>
            <w:r>
              <w:rPr>
                <w:rFonts w:hint="eastAsia" w:ascii="宋体" w:hAnsi="宋体" w:eastAsia="宋体" w:cs="宋体"/>
                <w:b/>
                <w:bCs/>
                <w:i/>
                <w:iCs/>
                <w:color w:val="000000"/>
                <w:sz w:val="24"/>
                <w:szCs w:val="24"/>
                <w:u w:val="single"/>
                <w:shd w:val="clear" w:color="auto" w:fill="ffffff"/>
              </w:rPr>
              <w:t xml:space="preserve">，行政主管部门颁发的保安员证、四级消防设施操作员证或建（构）筑物消防员证，投标人近3个月内任意</w:t>
            </w:r>
            <w:r>
              <w:rPr>
                <w:rFonts w:hint="eastAsia" w:ascii="宋体" w:hAnsi="宋体" w:cs="宋体"/>
                <w:b/>
                <w:bCs/>
                <w:i/>
                <w:iCs/>
                <w:color w:val="000000"/>
                <w:sz w:val="24"/>
                <w:szCs w:val="24"/>
                <w:u w:val="single"/>
                <w:shd w:val="clear" w:color="auto" w:fill="ffffff"/>
                <w:lang w:val="en-US" w:eastAsia="zh-CN"/>
              </w:rPr>
              <w:t xml:space="preserve">1</w:t>
            </w:r>
            <w:r>
              <w:rPr>
                <w:rFonts w:hint="eastAsia" w:ascii="宋体" w:hAnsi="宋体" w:eastAsia="宋体" w:cs="宋体"/>
                <w:b/>
                <w:bCs/>
                <w:i/>
                <w:iCs/>
                <w:color w:val="000000"/>
                <w:sz w:val="24"/>
                <w:szCs w:val="24"/>
                <w:u w:val="single"/>
                <w:shd w:val="clear" w:color="auto" w:fill="ffffff"/>
              </w:rPr>
              <w:t xml:space="preserve">个月为其缴纳的带二维码核验的社保证明，原件扫描上传）</w:t>
            </w:r>
            <w:r>
              <w:rPr>
                <w:rFonts w:hint="eastAsia" w:ascii="宋体" w:hAnsi="宋体" w:eastAsia="宋体" w:cs="宋体"/>
                <w:i/>
                <w:iCs/>
                <w:color w:val="000000"/>
                <w:sz w:val="24"/>
                <w:szCs w:val="24"/>
                <w:u w:val="single"/>
                <w:shd w:val="clear" w:color="auto" w:fill="ffffff"/>
              </w:rPr>
              <w:t xml:space="preserve">。</w:t>
            </w:r>
            <w:r/>
          </w:p>
        </w:tc>
      </w:tr>
      <w:tr>
        <w:trPr>
          <w:tblCellSpacing w:w="0" w:type="dxa"/>
          <w:trHeight w:val="689"/>
        </w:trPr>
        <w:tc>
          <w:tcPr>
            <w:tcBorders>
              <w:top w:val="single" w:color="000000" w:sz="4" w:space="0"/>
              <w:left w:val="single" w:color="000000" w:sz="4" w:space="0"/>
              <w:bottom w:val="single" w:color="000000" w:sz="4" w:space="0"/>
              <w:right w:val="single" w:color="000000" w:sz="8" w:space="0"/>
            </w:tcBorders>
            <w:tcW w:w="0" w:type="auto"/>
            <w:vAlign w:val="center"/>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8" w:space="0"/>
            </w:tcBorders>
            <w:tcW w:w="1193" w:type="dxa"/>
            <w:vAlign w:val="center"/>
            <w:textDirection w:val="lrTb"/>
            <w:noWrap w:val="false"/>
          </w:tcPr>
          <w:p>
            <w:pPr>
              <w:pStyle w:val="828"/>
              <w:jc w:val="center"/>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sz w:val="24"/>
                <w:szCs w:val="24"/>
                <w:shd w:val="clear" w:color="auto" w:fill="ffffff"/>
              </w:rPr>
              <w:t xml:space="preserve">保安员</w:t>
            </w:r>
            <w:r/>
          </w:p>
        </w:tc>
        <w:tc>
          <w:tcPr>
            <w:tcBorders>
              <w:top w:val="single" w:color="000000" w:sz="4" w:space="0"/>
              <w:left w:val="none" w:color="000000" w:sz="4" w:space="0"/>
              <w:bottom w:val="single" w:color="000000" w:sz="4" w:space="0"/>
              <w:right w:val="single" w:color="000000" w:sz="8" w:space="0"/>
            </w:tcBorders>
            <w:tcW w:w="927" w:type="dxa"/>
            <w:vAlign w:val="center"/>
            <w:textDirection w:val="lrTb"/>
            <w:noWrap w:val="false"/>
          </w:tcPr>
          <w:p>
            <w:pPr>
              <w:pStyle w:val="828"/>
              <w:jc w:val="center"/>
              <w:spacing w:before="0" w:beforeAutospacing="0" w:after="0" w:afterAutospacing="0"/>
              <w:rPr>
                <w:rFonts w:hint="eastAsia" w:ascii="宋体" w:hAnsi="宋体" w:eastAsia="宋体" w:cs="宋体"/>
                <w:sz w:val="24"/>
                <w:szCs w:val="24"/>
                <w:lang w:eastAsia="zh-CN"/>
              </w:rPr>
            </w:pPr>
            <w:r>
              <w:rPr>
                <w:rFonts w:hint="eastAsia" w:ascii="宋体" w:hAnsi="宋体" w:eastAsia="宋体" w:cs="宋体"/>
                <w:color w:val="000000"/>
                <w:sz w:val="24"/>
                <w:szCs w:val="24"/>
                <w:lang w:val="en-US" w:eastAsia="zh-CN"/>
              </w:rPr>
              <w:t xml:space="preserve">6</w:t>
            </w:r>
            <w:r/>
          </w:p>
        </w:tc>
        <w:tc>
          <w:tcPr>
            <w:tcBorders>
              <w:top w:val="single" w:color="000000" w:sz="4" w:space="0"/>
              <w:left w:val="none" w:color="000000" w:sz="4" w:space="0"/>
              <w:bottom w:val="single" w:color="000000" w:sz="4" w:space="0"/>
              <w:right w:val="single" w:color="000000" w:sz="8" w:space="0"/>
            </w:tcBorders>
            <w:tcW w:w="1064" w:type="dxa"/>
            <w:vAlign w:val="center"/>
            <w:textDirection w:val="lrTb"/>
            <w:noWrap w:val="false"/>
          </w:tcPr>
          <w:p>
            <w:pPr>
              <w:pStyle w:val="828"/>
              <w:jc w:val="center"/>
              <w:spacing w:before="0" w:beforeAutospacing="0" w:after="0" w:afterAutospacing="0"/>
              <w:rPr>
                <w:rFonts w:hint="eastAsia" w:ascii="宋体" w:hAnsi="宋体" w:eastAsia="宋体" w:cs="宋体"/>
                <w:sz w:val="24"/>
                <w:szCs w:val="24"/>
                <w:lang w:eastAsia="zh-CN"/>
              </w:rPr>
            </w:pPr>
            <w:r>
              <w:rPr>
                <w:rFonts w:hint="eastAsia" w:ascii="宋体" w:hAnsi="宋体" w:eastAsia="宋体" w:cs="宋体"/>
                <w:color w:val="000000"/>
                <w:sz w:val="24"/>
                <w:szCs w:val="24"/>
                <w:lang w:val="en-US" w:eastAsia="zh-CN"/>
              </w:rPr>
              <w:t xml:space="preserve">6</w:t>
            </w:r>
            <w:r/>
          </w:p>
        </w:tc>
        <w:tc>
          <w:tcPr>
            <w:tcBorders>
              <w:top w:val="single" w:color="000000" w:sz="4" w:space="0"/>
              <w:left w:val="none" w:color="000000" w:sz="4" w:space="0"/>
              <w:bottom w:val="single" w:color="000000" w:sz="4" w:space="0"/>
              <w:right w:val="single" w:color="000000" w:sz="8" w:space="0"/>
            </w:tcBorders>
            <w:tcW w:w="4892" w:type="dxa"/>
            <w:vAlign w:val="center"/>
            <w:textDirection w:val="lrTb"/>
            <w:noWrap w:val="false"/>
          </w:tcPr>
          <w:p>
            <w:pPr>
              <w:pStyle w:val="828"/>
              <w:jc w:val="both"/>
              <w:spacing w:before="0" w:beforeAutospacing="0" w:after="0" w:afterAutospacing="0"/>
              <w:rPr>
                <w:rFonts w:hint="eastAsia" w:ascii="宋体" w:hAnsi="宋体" w:eastAsia="宋体" w:cs="宋体"/>
                <w:sz w:val="24"/>
                <w:szCs w:val="24"/>
              </w:rPr>
            </w:pP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6</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人，男，年龄55周岁（含）以下， 近1年内</w:t>
            </w:r>
            <w:r>
              <w:rPr>
                <w:rFonts w:hint="eastAsia" w:ascii="宋体" w:hAnsi="宋体" w:cs="宋体"/>
                <w:color w:val="000000" w:themeColor="text1"/>
                <w:sz w:val="24"/>
                <w:szCs w:val="24"/>
                <w:shd w:val="clear" w:color="auto" w:fill="ffffff"/>
                <w:lang w:val="en-US" w:eastAsia="zh-CN"/>
                <w14:textFill>
                  <w14:solidFill>
                    <w14:schemeClr w14:val="tx1"/>
                  </w14:solidFill>
                </w14:textFill>
              </w:rPr>
              <w:t xml:space="preserve">具有</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相关工作经验，责任心强，身体健康，体检合格，</w:t>
            </w:r>
            <w:r>
              <w:rPr>
                <w:rFonts w:hint="eastAsia" w:ascii="宋体" w:hAnsi="宋体" w:eastAsia="宋体" w:cs="宋体"/>
                <w:sz w:val="24"/>
                <w:szCs w:val="24"/>
                <w:shd w:val="clear" w:color="auto" w:fill="ffffff"/>
              </w:rPr>
              <w:t xml:space="preserve">具有高中</w:t>
            </w:r>
            <w:r>
              <w:rPr>
                <w:rFonts w:hint="eastAsia" w:ascii="宋体" w:hAnsi="宋体" w:eastAsia="宋体" w:cs="宋体"/>
                <w:sz w:val="24"/>
                <w:szCs w:val="24"/>
                <w:shd w:val="clear" w:color="auto" w:fill="ffffff"/>
                <w:lang w:eastAsia="zh-CN"/>
              </w:rPr>
              <w:t xml:space="preserve">（</w:t>
            </w:r>
            <w:r>
              <w:rPr>
                <w:rFonts w:hint="eastAsia" w:ascii="宋体" w:hAnsi="宋体" w:eastAsia="宋体" w:cs="宋体"/>
                <w:sz w:val="24"/>
                <w:szCs w:val="24"/>
                <w:shd w:val="clear" w:color="auto" w:fill="ffffff"/>
                <w:lang w:val="en-US" w:eastAsia="zh-CN"/>
              </w:rPr>
              <w:t xml:space="preserve">中专</w:t>
            </w:r>
            <w:r>
              <w:rPr>
                <w:rFonts w:hint="eastAsia" w:ascii="宋体" w:hAnsi="宋体" w:eastAsia="宋体" w:cs="宋体"/>
                <w:sz w:val="24"/>
                <w:szCs w:val="24"/>
                <w:shd w:val="clear" w:color="auto" w:fill="ffffff"/>
                <w:lang w:eastAsia="zh-CN"/>
              </w:rPr>
              <w:t xml:space="preserve">）</w:t>
            </w:r>
            <w:r>
              <w:rPr>
                <w:rFonts w:hint="eastAsia" w:ascii="宋体" w:hAnsi="宋体" w:eastAsia="宋体" w:cs="宋体"/>
                <w:sz w:val="24"/>
                <w:szCs w:val="24"/>
                <w:shd w:val="clear" w:color="auto" w:fill="ffffff"/>
              </w:rPr>
              <w:t xml:space="preserve">及以上学历</w:t>
            </w:r>
            <w:r>
              <w:rPr>
                <w:rFonts w:hint="eastAsia" w:ascii="宋体" w:hAnsi="宋体" w:eastAsia="宋体" w:cs="宋体"/>
                <w:sz w:val="24"/>
                <w:szCs w:val="24"/>
                <w:shd w:val="clear" w:color="auto" w:fill="ffffff"/>
                <w:lang w:eastAsia="zh-CN"/>
              </w:rPr>
              <w:t xml:space="preserve">，</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能吃苦耐劳</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 xml:space="preserve">，</w:t>
            </w:r>
            <w:r>
              <w:rPr>
                <w:rFonts w:hint="eastAsia" w:ascii="宋体" w:hAnsi="宋体" w:eastAsia="宋体" w:cs="宋体"/>
                <w:b w:val="0"/>
                <w:bCs w:val="0"/>
                <w:i w:val="0"/>
                <w:iCs w:val="0"/>
                <w:color w:val="000000"/>
                <w:sz w:val="24"/>
                <w:szCs w:val="24"/>
                <w:u w:val="none"/>
                <w:shd w:val="clear" w:color="auto" w:fill="ffffff"/>
              </w:rPr>
              <w:t xml:space="preserve">持保安证</w:t>
            </w:r>
            <w:r>
              <w:rPr>
                <w:rFonts w:hint="eastAsia" w:ascii="宋体" w:hAnsi="宋体" w:cs="宋体"/>
                <w:b w:val="0"/>
                <w:bCs w:val="0"/>
                <w:i w:val="0"/>
                <w:iCs w:val="0"/>
                <w:color w:val="000000"/>
                <w:sz w:val="24"/>
                <w:szCs w:val="24"/>
                <w:u w:val="none"/>
                <w:shd w:val="clear" w:color="auto" w:fill="ffffff"/>
                <w:lang w:val="en-US" w:eastAsia="zh-CN"/>
              </w:rPr>
              <w:t xml:space="preserve">上岗</w:t>
            </w:r>
            <w:r>
              <w:rPr>
                <w:rFonts w:hint="eastAsia" w:ascii="宋体" w:hAnsi="宋体" w:eastAsia="宋体" w:cs="宋体"/>
                <w:sz w:val="24"/>
                <w:szCs w:val="24"/>
                <w:u w:val="none"/>
                <w:shd w:val="clear" w:color="auto" w:fill="ffffff"/>
              </w:rPr>
              <w:t xml:space="preserve">。</w:t>
            </w:r>
            <w:r/>
          </w:p>
        </w:tc>
      </w:tr>
      <w:tr>
        <w:trPr>
          <w:tblCellSpacing w:w="0" w:type="dxa"/>
          <w:trHeight w:val="689"/>
        </w:trPr>
        <w:tc>
          <w:tcPr>
            <w:tcBorders>
              <w:top w:val="single" w:color="000000" w:sz="4" w:space="0"/>
              <w:left w:val="single" w:color="000000" w:sz="4" w:space="0"/>
              <w:bottom w:val="none" w:color="000000" w:sz="4" w:space="0"/>
              <w:right w:val="single" w:color="000000" w:sz="8" w:space="0"/>
            </w:tcBorders>
            <w:tcW w:w="0" w:type="auto"/>
            <w:vAlign w:val="center"/>
            <w:textDirection w:val="lrTb"/>
            <w:noWrap w:val="false"/>
          </w:tcPr>
          <w:p>
            <w:pPr>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浴室</w:t>
            </w:r>
            <w:r>
              <w:rPr>
                <w:rFonts w:hint="eastAsia" w:ascii="宋体" w:hAnsi="宋体" w:eastAsia="宋体" w:cs="宋体"/>
                <w:color w:val="000000"/>
                <w:sz w:val="24"/>
                <w:szCs w:val="24"/>
              </w:rPr>
              <w:t xml:space="preserve">服务</w:t>
            </w:r>
            <w:r/>
          </w:p>
        </w:tc>
        <w:tc>
          <w:tcPr>
            <w:tcBorders>
              <w:top w:val="single" w:color="000000" w:sz="4" w:space="0"/>
              <w:left w:val="none" w:color="000000" w:sz="4" w:space="0"/>
              <w:bottom w:val="single" w:color="000000" w:sz="4" w:space="0"/>
              <w:right w:val="single" w:color="000000" w:sz="8" w:space="0"/>
            </w:tcBorders>
            <w:tcW w:w="1193" w:type="dxa"/>
            <w:vAlign w:val="center"/>
            <w:textDirection w:val="lrTb"/>
            <w:noWrap w:val="false"/>
          </w:tcPr>
          <w:p>
            <w:pPr>
              <w:pStyle w:val="828"/>
              <w:jc w:val="center"/>
              <w:spacing w:before="0" w:beforeAutospacing="0" w:after="0" w:afterAutospacing="0"/>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shd w:val="clear" w:color="auto" w:fill="ffffff"/>
                <w:lang w:val="en-US" w:eastAsia="zh-CN"/>
              </w:rPr>
              <w:t xml:space="preserve">浴室管理员</w:t>
            </w:r>
            <w:r/>
          </w:p>
        </w:tc>
        <w:tc>
          <w:tcPr>
            <w:tcBorders>
              <w:top w:val="single" w:color="000000" w:sz="4" w:space="0"/>
              <w:left w:val="none" w:color="000000" w:sz="4" w:space="0"/>
              <w:bottom w:val="single" w:color="000000" w:sz="4" w:space="0"/>
              <w:right w:val="single" w:color="000000" w:sz="8" w:space="0"/>
            </w:tcBorders>
            <w:tcW w:w="927" w:type="dxa"/>
            <w:vAlign w:val="center"/>
            <w:textDirection w:val="lrTb"/>
            <w:noWrap w:val="false"/>
          </w:tcPr>
          <w:p>
            <w:pPr>
              <w:pStyle w:val="828"/>
              <w:jc w:val="center"/>
              <w:spacing w:before="0" w:beforeAutospacing="0" w:after="0" w:afterAutospacing="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p>
        </w:tc>
        <w:tc>
          <w:tcPr>
            <w:tcBorders>
              <w:top w:val="single" w:color="000000" w:sz="4" w:space="0"/>
              <w:left w:val="none" w:color="000000" w:sz="4" w:space="0"/>
              <w:bottom w:val="single" w:color="000000" w:sz="4" w:space="0"/>
              <w:right w:val="single" w:color="000000" w:sz="8" w:space="0"/>
            </w:tcBorders>
            <w:tcW w:w="1064" w:type="dxa"/>
            <w:vAlign w:val="center"/>
            <w:textDirection w:val="lrTb"/>
            <w:noWrap w:val="false"/>
          </w:tcPr>
          <w:p>
            <w:pPr>
              <w:pStyle w:val="828"/>
              <w:jc w:val="center"/>
              <w:spacing w:before="0" w:beforeAutospacing="0" w:after="0" w:afterAutospacing="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p>
        </w:tc>
        <w:tc>
          <w:tcPr>
            <w:tcBorders>
              <w:top w:val="single" w:color="000000" w:sz="4" w:space="0"/>
              <w:left w:val="none" w:color="000000" w:sz="4" w:space="0"/>
              <w:bottom w:val="single" w:color="000000" w:sz="4" w:space="0"/>
              <w:right w:val="single" w:color="000000" w:sz="8" w:space="0"/>
            </w:tcBorders>
            <w:tcW w:w="4892" w:type="dxa"/>
            <w:vAlign w:val="center"/>
            <w:textDirection w:val="lrTb"/>
            <w:noWrap w:val="false"/>
          </w:tcPr>
          <w:p>
            <w:pPr>
              <w:pStyle w:val="828"/>
              <w:jc w:val="both"/>
              <w:spacing w:before="0" w:beforeAutospacing="0" w:after="0" w:afterAutospacing="0"/>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cs="宋体"/>
                <w:color w:val="000000"/>
                <w:sz w:val="24"/>
                <w:szCs w:val="24"/>
                <w:lang w:val="en-US" w:eastAsia="zh-CN"/>
              </w:rPr>
              <w:t xml:space="preserve">使用退休人员，</w:t>
            </w:r>
            <w:r>
              <w:rPr>
                <w:rFonts w:hint="eastAsia" w:ascii="宋体" w:hAnsi="宋体" w:eastAsia="宋体" w:cs="宋体"/>
                <w:color w:val="000000"/>
                <w:sz w:val="24"/>
                <w:szCs w:val="24"/>
                <w:lang w:val="en-US" w:eastAsia="zh-CN"/>
              </w:rPr>
              <w:t xml:space="preserve">男女各1人</w:t>
            </w:r>
            <w:r>
              <w:rPr>
                <w:rFonts w:hint="eastAsia" w:ascii="宋体" w:hAnsi="宋体" w:eastAsia="宋体" w:cs="宋体"/>
                <w:color w:val="000000"/>
                <w:sz w:val="24"/>
                <w:szCs w:val="24"/>
              </w:rPr>
              <w:t xml:space="preserve">，女性年龄55周岁以下，</w:t>
            </w:r>
            <w:r>
              <w:rPr>
                <w:rFonts w:hint="eastAsia" w:ascii="宋体" w:hAnsi="宋体" w:eastAsia="宋体" w:cs="宋体"/>
                <w:color w:val="000000"/>
                <w:sz w:val="24"/>
                <w:szCs w:val="24"/>
                <w:lang w:val="en-US" w:eastAsia="zh-CN"/>
              </w:rPr>
              <w:t xml:space="preserve">男性63岁以下，</w:t>
            </w:r>
            <w:r>
              <w:rPr>
                <w:rFonts w:hint="eastAsia" w:ascii="宋体" w:hAnsi="宋体" w:eastAsia="宋体" w:cs="宋体"/>
                <w:color w:val="000000"/>
                <w:sz w:val="24"/>
                <w:szCs w:val="24"/>
              </w:rPr>
              <w:t xml:space="preserve">近1年内相关工作经验，责任心强，身体健康，体检合格，具有初中</w:t>
            </w:r>
            <w:r>
              <w:rPr>
                <w:rFonts w:hint="eastAsia" w:ascii="宋体" w:hAnsi="宋体" w:eastAsia="宋体" w:cs="宋体"/>
                <w:color w:val="000000"/>
                <w:sz w:val="24"/>
                <w:szCs w:val="24"/>
                <w:lang w:val="en-US" w:eastAsia="zh-CN"/>
              </w:rPr>
              <w:t xml:space="preserve">及</w:t>
            </w:r>
            <w:r>
              <w:rPr>
                <w:rFonts w:hint="eastAsia" w:ascii="宋体" w:hAnsi="宋体" w:eastAsia="宋体" w:cs="宋体"/>
                <w:color w:val="000000"/>
                <w:sz w:val="24"/>
                <w:szCs w:val="24"/>
              </w:rPr>
              <w:t xml:space="preserve">以上文化，能吃苦耐劳。</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上岗时人员应符合以上要求，投标时无需提供人员名单</w:t>
            </w:r>
            <w:r>
              <w:rPr>
                <w:rFonts w:hint="eastAsia" w:ascii="宋体" w:hAnsi="宋体" w:cs="宋体"/>
                <w:color w:val="000000"/>
                <w:sz w:val="24"/>
                <w:szCs w:val="24"/>
                <w:lang w:eastAsia="zh-CN"/>
              </w:rPr>
              <w:t xml:space="preserve">）</w:t>
            </w:r>
            <w:r/>
          </w:p>
        </w:tc>
      </w:tr>
    </w:tbl>
    <w:p>
      <w:pPr>
        <w:pStyle w:val="828"/>
        <w:numPr>
          <w:ilvl w:val="0"/>
          <w:numId w:val="9"/>
        </w:numPr>
        <w:ind w:firstLine="482"/>
        <w:jc w:val="both"/>
        <w:spacing w:before="0" w:beforeAutospacing="0" w:after="0" w:afterAutospacing="0"/>
        <w:widowControl w:val="off"/>
        <w:rPr>
          <w:rFonts w:hint="eastAsia" w:ascii="宋体" w:hAnsi="宋体" w:eastAsia="宋体" w:cs="宋体"/>
          <w:b/>
          <w:bCs/>
          <w:i/>
          <w:iCs/>
          <w:color w:val="ff0000"/>
          <w:sz w:val="24"/>
          <w:szCs w:val="24"/>
          <w:u w:val="single"/>
        </w:rPr>
      </w:pPr>
      <w:r>
        <w:rPr>
          <w:rFonts w:hint="eastAsia" w:ascii="宋体" w:hAnsi="宋体" w:eastAsia="宋体" w:cs="宋体"/>
          <w:b/>
          <w:bCs/>
          <w:i/>
          <w:iCs/>
          <w:color w:val="ff0000"/>
          <w:sz w:val="24"/>
          <w:szCs w:val="24"/>
          <w:u w:val="single"/>
        </w:rPr>
        <w:t xml:space="preserve">以上</w:t>
      </w:r>
      <w:r>
        <w:rPr>
          <w:rFonts w:hint="eastAsia" w:ascii="宋体" w:hAnsi="宋体" w:eastAsia="宋体" w:cs="宋体"/>
          <w:b/>
          <w:bCs/>
          <w:i/>
          <w:iCs/>
          <w:color w:val="ff0000"/>
          <w:sz w:val="24"/>
          <w:szCs w:val="24"/>
          <w:u w:val="single"/>
          <w:lang w:val="en-US" w:eastAsia="zh-CN"/>
        </w:rPr>
        <w:t xml:space="preserve">人员</w:t>
      </w:r>
      <w:r>
        <w:rPr>
          <w:rFonts w:hint="eastAsia" w:ascii="宋体" w:hAnsi="宋体" w:eastAsia="宋体" w:cs="宋体"/>
          <w:b/>
          <w:bCs/>
          <w:i/>
          <w:iCs/>
          <w:color w:val="ff0000"/>
          <w:sz w:val="24"/>
          <w:szCs w:val="24"/>
          <w:u w:val="single"/>
        </w:rPr>
        <w:t xml:space="preserve">要求身体健康、无传染性疾病，不接受病退或领取病残津贴人员。</w:t>
      </w:r>
      <w:r>
        <w:rPr>
          <w:rFonts w:hint="eastAsia" w:ascii="宋体" w:hAnsi="宋体" w:cs="宋体"/>
          <w:b/>
          <w:bCs/>
          <w:i/>
          <w:iCs/>
          <w:color w:val="ff0000"/>
          <w:sz w:val="24"/>
          <w:szCs w:val="24"/>
          <w:u w:val="single"/>
          <w:lang w:val="en-US" w:eastAsia="zh-CN"/>
        </w:rPr>
        <w:t xml:space="preserve">       </w:t>
      </w:r>
      <w:r/>
    </w:p>
    <w:p>
      <w:pPr>
        <w:pStyle w:val="828"/>
        <w:numPr>
          <w:ilvl w:val="0"/>
          <w:numId w:val="9"/>
        </w:numPr>
        <w:ind w:left="0" w:right="0" w:firstLine="482"/>
        <w:jc w:val="both"/>
        <w:spacing w:before="0" w:beforeAutospacing="0" w:after="0" w:afterAutospacing="0"/>
        <w:widowControl w:val="off"/>
        <w:rPr>
          <w:rFonts w:hint="eastAsia" w:ascii="宋体" w:hAnsi="宋体" w:eastAsia="宋体" w:cs="宋体"/>
          <w:b/>
          <w:bCs/>
          <w:i/>
          <w:iCs/>
          <w:color w:val="ff0000"/>
          <w:sz w:val="24"/>
          <w:szCs w:val="24"/>
          <w:u w:val="single"/>
        </w:rPr>
      </w:pPr>
      <w:r>
        <w:rPr>
          <w:rFonts w:hint="eastAsia" w:ascii="宋体" w:hAnsi="宋体" w:eastAsia="宋体" w:cs="宋体"/>
          <w:b/>
          <w:bCs/>
          <w:i/>
          <w:iCs/>
          <w:color w:val="ff0000"/>
          <w:sz w:val="24"/>
          <w:szCs w:val="24"/>
          <w:u w:val="single"/>
        </w:rPr>
        <w:t xml:space="preserve">上岗前须取得健康证。（须提供承诺函原件扫描上传，格式自拟）</w:t>
      </w:r>
      <w:r/>
    </w:p>
    <w:p>
      <w:pPr>
        <w:pStyle w:val="828"/>
        <w:numPr>
          <w:ilvl w:val="0"/>
          <w:numId w:val="9"/>
        </w:numPr>
        <w:ind w:left="0" w:right="0" w:firstLine="482"/>
        <w:jc w:val="both"/>
        <w:spacing w:before="0" w:beforeAutospacing="0" w:after="0" w:afterAutospacing="0"/>
        <w:widowControl w:val="off"/>
        <w:rPr>
          <w:rFonts w:hint="eastAsia" w:ascii="宋体" w:hAnsi="宋体" w:eastAsia="宋体" w:cs="宋体"/>
          <w:b/>
          <w:bCs/>
          <w:i w:val="0"/>
          <w:iCs w:val="0"/>
          <w:color w:val="ff0000"/>
          <w:sz w:val="24"/>
          <w:szCs w:val="24"/>
          <w:u w:val="none"/>
        </w:rPr>
      </w:pPr>
      <w:r>
        <w:rPr>
          <w:rFonts w:hint="eastAsia" w:ascii="宋体" w:hAnsi="宋体" w:cs="宋体"/>
          <w:b/>
          <w:bCs/>
          <w:i w:val="0"/>
          <w:iCs w:val="0"/>
          <w:color w:val="ff0000"/>
          <w:sz w:val="24"/>
          <w:szCs w:val="24"/>
          <w:u w:val="none"/>
          <w:lang w:val="en-US" w:eastAsia="zh-CN"/>
        </w:rPr>
        <w:t xml:space="preserve">其他要求</w:t>
      </w:r>
      <w:r/>
    </w:p>
    <w:p>
      <w:pPr>
        <w:ind w:firstLine="482"/>
        <w:jc w:val="left"/>
        <w:spacing w:line="460" w:lineRule="exact"/>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投标报价应包括所有的费用（含为完成招标文件规定的服务工作所涉及到的一切相关费用）：人员工资、社会保险（养老、工伤、失业）、医疗保险（医疗、大病救助）、住房公积金、退休人员工伤保险、法定节假日加班费、</w:t>
      </w:r>
      <w:r>
        <w:rPr>
          <w:rFonts w:hint="eastAsia" w:ascii="宋体" w:hAnsi="宋体" w:eastAsia="宋体" w:cs="宋体"/>
          <w:b/>
          <w:bCs/>
          <w:i/>
          <w:iCs/>
          <w:sz w:val="24"/>
          <w:szCs w:val="24"/>
          <w:u w:val="single"/>
          <w:lang w:val="en-US" w:eastAsia="zh-CN"/>
        </w:rPr>
        <w:t xml:space="preserve">周六加班费、高温补贴、</w:t>
      </w:r>
      <w:r>
        <w:rPr>
          <w:rFonts w:hint="eastAsia" w:ascii="宋体" w:hAnsi="宋体" w:eastAsia="宋体" w:cs="宋体"/>
          <w:b/>
          <w:bCs/>
          <w:i/>
          <w:iCs/>
          <w:sz w:val="24"/>
          <w:szCs w:val="24"/>
          <w:u w:val="single"/>
        </w:rPr>
        <w:t xml:space="preserve">服装费、耗材（含设备折旧费）</w:t>
      </w:r>
      <w:r>
        <w:rPr>
          <w:rFonts w:hint="eastAsia" w:ascii="宋体" w:hAnsi="宋体" w:eastAsia="宋体" w:cs="宋体"/>
          <w:b/>
          <w:bCs/>
          <w:i/>
          <w:iCs/>
          <w:sz w:val="24"/>
          <w:szCs w:val="24"/>
          <w:u w:val="single"/>
          <w:lang w:eastAsia="zh-CN"/>
        </w:rPr>
        <w:t xml:space="preserve">、</w:t>
      </w:r>
      <w:r>
        <w:rPr>
          <w:rFonts w:hint="eastAsia" w:ascii="宋体" w:hAnsi="宋体" w:eastAsia="宋体" w:cs="宋体"/>
          <w:b/>
          <w:bCs/>
          <w:i/>
          <w:iCs/>
          <w:sz w:val="24"/>
          <w:szCs w:val="24"/>
          <w:u w:val="single"/>
        </w:rPr>
        <w:t xml:space="preserve">管理费、税费及投标人自行考虑的其他费用。</w:t>
      </w:r>
      <w:r>
        <w:rPr>
          <w:rFonts w:hint="eastAsia" w:ascii="宋体" w:hAnsi="宋体"/>
          <w:b/>
          <w:bCs/>
          <w:i w:val="0"/>
          <w:iCs w:val="0"/>
          <w:color w:val="ff0000"/>
          <w:sz w:val="24"/>
          <w:szCs w:val="24"/>
          <w:highlight w:val="none"/>
          <w:u w:val="none"/>
        </w:rPr>
        <w:t xml:space="preserve">退休人员工伤保险若在履约期间无法缴纳，该费用自动转为意外伤害险，具体保额和缴纳费用与采购人商定后按实结算。</w:t>
      </w:r>
      <w:r/>
    </w:p>
    <w:p>
      <w:pPr>
        <w:ind w:firstLine="482"/>
        <w:jc w:val="left"/>
        <w:spacing w:line="460" w:lineRule="exact"/>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（2）人员工资低于</w:t>
      </w:r>
      <w:r>
        <w:rPr>
          <w:rFonts w:hint="eastAsia" w:ascii="宋体" w:hAnsi="宋体" w:eastAsia="宋体" w:cs="宋体"/>
          <w:b/>
          <w:bCs/>
          <w:i/>
          <w:iCs/>
          <w:sz w:val="24"/>
          <w:szCs w:val="24"/>
          <w:u w:val="single"/>
          <w:lang w:val="en-US" w:eastAsia="zh-CN"/>
        </w:rPr>
        <w:t xml:space="preserve">扬州</w:t>
      </w:r>
      <w:r>
        <w:rPr>
          <w:rFonts w:hint="eastAsia" w:ascii="宋体" w:hAnsi="宋体" w:eastAsia="宋体" w:cs="宋体"/>
          <w:b/>
          <w:bCs/>
          <w:i/>
          <w:iCs/>
          <w:sz w:val="24"/>
          <w:szCs w:val="24"/>
          <w:u w:val="single"/>
        </w:rPr>
        <w:t xml:space="preserve">市最低工资标准及未依法测算缴纳社会保险、医疗保险、住房公积金、退休人员工伤保险的作无效报价处理。</w:t>
      </w:r>
      <w:r/>
    </w:p>
    <w:p>
      <w:pPr>
        <w:ind w:firstLine="482"/>
        <w:jc w:val="left"/>
        <w:spacing w:line="460" w:lineRule="exact"/>
        <w:rPr>
          <w:rFonts w:hint="eastAsia" w:ascii="宋体" w:hAnsi="宋体" w:eastAsia="宋体" w:cs="宋体"/>
          <w:b/>
          <w:bCs/>
          <w:i/>
          <w:iCs/>
          <w:sz w:val="24"/>
          <w:szCs w:val="24"/>
          <w:u w:val="single"/>
        </w:rPr>
      </w:pPr>
      <w:r>
        <w:rPr>
          <w:rFonts w:hint="eastAsia" w:ascii="宋体" w:hAnsi="宋体" w:eastAsia="宋体" w:cs="宋体"/>
          <w:sz w:val="24"/>
          <w:szCs w:val="24"/>
        </w:rPr>
        <w:t xml:space="preserve">合同期限内，如遇政策变化，相关费用由采购人承担。</w:t>
      </w:r>
      <w:r/>
    </w:p>
    <w:p>
      <w:pPr>
        <w:ind w:firstLine="482"/>
        <w:jc w:val="left"/>
        <w:spacing w:line="460" w:lineRule="exact"/>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（3）本项目不接受退伍军人税收补助优惠政策。依法缴纳社保、医保、住房公积金的人数</w:t>
      </w:r>
      <w:r>
        <w:rPr>
          <w:rFonts w:hint="eastAsia" w:ascii="宋体" w:hAnsi="宋体" w:eastAsia="宋体" w:cs="宋体"/>
          <w:b/>
          <w:bCs/>
          <w:i/>
          <w:iCs/>
          <w:sz w:val="24"/>
          <w:szCs w:val="24"/>
          <w:u w:val="single"/>
          <w:lang w:val="en-US" w:eastAsia="zh-CN"/>
        </w:rPr>
        <w:t xml:space="preserve">12</w:t>
      </w:r>
      <w:r>
        <w:rPr>
          <w:rFonts w:hint="eastAsia" w:ascii="宋体" w:hAnsi="宋体" w:eastAsia="宋体" w:cs="宋体"/>
          <w:b/>
          <w:bCs/>
          <w:i/>
          <w:iCs/>
          <w:sz w:val="24"/>
          <w:szCs w:val="24"/>
          <w:u w:val="single"/>
        </w:rPr>
        <w:t xml:space="preserve">人（不考虑扣除补贴、优惠、减免等相关政策费用），依法缴纳退休人员工伤保险的人数</w:t>
      </w:r>
      <w:r>
        <w:rPr>
          <w:rFonts w:hint="eastAsia" w:ascii="宋体" w:hAnsi="宋体" w:eastAsia="宋体" w:cs="宋体"/>
          <w:b/>
          <w:bCs/>
          <w:i/>
          <w:iCs/>
          <w:sz w:val="24"/>
          <w:szCs w:val="24"/>
          <w:u w:val="single"/>
          <w:lang w:val="en-US" w:eastAsia="zh-CN"/>
        </w:rPr>
        <w:t xml:space="preserve">13</w:t>
      </w:r>
      <w:r>
        <w:rPr>
          <w:rFonts w:hint="eastAsia" w:ascii="宋体" w:hAnsi="宋体" w:eastAsia="宋体" w:cs="宋体"/>
          <w:b/>
          <w:bCs/>
          <w:i/>
          <w:iCs/>
          <w:sz w:val="24"/>
          <w:szCs w:val="24"/>
          <w:u w:val="single"/>
        </w:rPr>
        <w:t xml:space="preserve">人。</w:t>
      </w:r>
      <w:r/>
    </w:p>
    <w:p>
      <w:pPr>
        <w:ind w:firstLine="482"/>
        <w:jc w:val="left"/>
        <w:spacing w:line="460" w:lineRule="exact"/>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（4）项目中标后，采购人不接受中标人任何因遗漏报价而发生的费用追加。供应商须承诺本次报价响应项目需求的所有内容。（提供承诺，原件扫描上传，格式自拟）</w:t>
      </w:r>
      <w:r/>
    </w:p>
    <w:p>
      <w:pPr>
        <w:pStyle w:val="828"/>
        <w:ind w:firstLine="420"/>
        <w:jc w:val="both"/>
        <w:spacing w:before="0" w:beforeAutospacing="0" w:after="0" w:afterAutospacing="0"/>
        <w:widowControl w:val="off"/>
        <w:tabs>
          <w:tab w:val="left" w:pos="0" w:leader="none"/>
          <w:tab w:val="left" w:pos="7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28"/>
        <w:ind w:firstLine="420"/>
        <w:jc w:val="both"/>
        <w:spacing w:before="0" w:beforeAutospacing="0" w:after="0" w:afterAutospacing="0"/>
        <w:widowControl w:val="off"/>
        <w:tabs>
          <w:tab w:val="left" w:pos="0" w:leader="none"/>
          <w:tab w:val="left" w:pos="78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派驻人员须通过采购人进行面试后方可上岗，且在合同履行期内禁止随意调换工作人员，如须调整相关人员须提前30天通知采购人，且须经采购人面试认可方可调整。如投标文件中拟派人员不符合学校要求，中标人须无条件按采购人要求更换直至满意为止。因派驻人员工作失误或不能胜任此项工作或违反学校规章制度、法律法规等情形，中标人须无条件按采购人要求调整人员直至满意为止。</w:t>
      </w:r>
      <w:r/>
    </w:p>
    <w:p>
      <w:pPr>
        <w:pStyle w:val="828"/>
        <w:ind w:firstLine="482"/>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r>
      <w:r/>
    </w:p>
    <w:p>
      <w:pPr>
        <w:pStyle w:val="828"/>
        <w:ind w:firstLine="482"/>
        <w:jc w:val="both"/>
        <w:spacing w:before="0" w:beforeAutospacing="0" w:after="0" w:afterAutospacing="0" w:line="360" w:lineRule="auto"/>
        <w:rPr>
          <w:rFonts w:hint="eastAsia" w:ascii="宋体" w:hAnsi="宋体" w:eastAsia="宋体" w:cs="宋体"/>
          <w:b/>
          <w:bCs/>
          <w:i/>
          <w:iCs/>
          <w:color w:val="000000"/>
          <w:sz w:val="24"/>
          <w:szCs w:val="24"/>
          <w:u w:val="single"/>
        </w:rPr>
      </w:pPr>
      <w:r>
        <w:rPr>
          <w:rFonts w:hint="eastAsia" w:ascii="宋体" w:hAnsi="宋体" w:eastAsia="宋体" w:cs="宋体"/>
          <w:b/>
          <w:bCs/>
          <w:i/>
          <w:iCs/>
          <w:color w:val="000000"/>
          <w:sz w:val="24"/>
          <w:szCs w:val="24"/>
          <w:u w:val="single"/>
        </w:rPr>
        <w:t xml:space="preserve">（</w:t>
      </w:r>
      <w:r>
        <w:rPr>
          <w:rFonts w:hint="eastAsia" w:ascii="宋体" w:hAnsi="宋体" w:eastAsia="宋体" w:cs="宋体"/>
          <w:b/>
          <w:bCs/>
          <w:i/>
          <w:iCs/>
          <w:color w:val="000000"/>
          <w:sz w:val="24"/>
          <w:szCs w:val="24"/>
          <w:u w:val="single"/>
          <w:lang w:val="en-US" w:eastAsia="zh-CN"/>
        </w:rPr>
        <w:t xml:space="preserve">6</w:t>
      </w:r>
      <w:r>
        <w:rPr>
          <w:rFonts w:hint="eastAsia" w:ascii="宋体" w:hAnsi="宋体" w:eastAsia="宋体" w:cs="宋体"/>
          <w:b/>
          <w:bCs/>
          <w:i/>
          <w:iCs/>
          <w:color w:val="000000"/>
          <w:sz w:val="24"/>
          <w:szCs w:val="24"/>
          <w:u w:val="single"/>
        </w:rPr>
        <w:t xml:space="preserve">）投标人承诺：如中标，应将保安人员资料送公安局治安警察支队备案。（须提供承诺函原件扫描上传，格式自拟）</w:t>
      </w:r>
      <w:r/>
    </w:p>
    <w:p>
      <w:pPr>
        <w:pStyle w:val="828"/>
        <w:ind w:firstLine="482"/>
        <w:jc w:val="both"/>
        <w:spacing w:before="0" w:beforeAutospacing="0" w:after="0" w:afterAutospacing="0" w:line="360" w:lineRule="auto"/>
        <w:rPr>
          <w:rFonts w:hint="eastAsia" w:ascii="宋体" w:hAnsi="宋体" w:eastAsia="宋体" w:cs="宋体"/>
          <w:sz w:val="24"/>
          <w:szCs w:val="24"/>
        </w:rPr>
      </w:pPr>
      <w:r>
        <w:rPr>
          <w:rFonts w:hint="eastAsia" w:ascii="宋体" w:hAnsi="宋体" w:eastAsia="宋体" w:cs="宋体"/>
          <w:b/>
          <w:bCs/>
          <w:i/>
          <w:iCs/>
          <w:color w:val="000000"/>
          <w:sz w:val="24"/>
          <w:szCs w:val="24"/>
          <w:u w:val="single"/>
        </w:rPr>
        <w:t xml:space="preserve">（</w:t>
      </w:r>
      <w:r>
        <w:rPr>
          <w:rFonts w:hint="eastAsia" w:ascii="宋体" w:hAnsi="宋体" w:eastAsia="宋体" w:cs="宋体"/>
          <w:b/>
          <w:bCs/>
          <w:i/>
          <w:iCs/>
          <w:color w:val="000000"/>
          <w:sz w:val="24"/>
          <w:szCs w:val="24"/>
          <w:u w:val="single"/>
          <w:lang w:val="en-US" w:eastAsia="zh-CN"/>
        </w:rPr>
        <w:t xml:space="preserve">7</w:t>
      </w:r>
      <w:r>
        <w:rPr>
          <w:rFonts w:hint="eastAsia" w:ascii="宋体" w:hAnsi="宋体" w:eastAsia="宋体" w:cs="宋体"/>
          <w:b/>
          <w:bCs/>
          <w:i/>
          <w:iCs/>
          <w:color w:val="000000"/>
          <w:sz w:val="24"/>
          <w:szCs w:val="24"/>
          <w:u w:val="single"/>
        </w:rPr>
        <w:t xml:space="preserve">）</w:t>
      </w:r>
      <w:r>
        <w:rPr>
          <w:rFonts w:hint="eastAsia" w:ascii="宋体" w:hAnsi="宋体" w:cs="宋体"/>
          <w:b/>
          <w:bCs/>
          <w:i/>
          <w:iCs/>
          <w:color w:val="000000"/>
          <w:sz w:val="24"/>
          <w:szCs w:val="24"/>
          <w:u w:val="single"/>
          <w:lang w:val="en-US" w:eastAsia="zh-CN"/>
        </w:rPr>
        <w:t xml:space="preserve">投</w:t>
      </w:r>
      <w:r>
        <w:rPr>
          <w:rFonts w:hint="eastAsia" w:ascii="宋体" w:hAnsi="宋体" w:eastAsia="宋体" w:cs="宋体"/>
          <w:b/>
          <w:bCs/>
          <w:i/>
          <w:iCs/>
          <w:color w:val="000000"/>
          <w:sz w:val="24"/>
          <w:szCs w:val="24"/>
          <w:u w:val="single"/>
        </w:rPr>
        <w:t xml:space="preserve">标人</w:t>
      </w:r>
      <w:r>
        <w:rPr>
          <w:rFonts w:hint="eastAsia" w:ascii="宋体" w:hAnsi="宋体" w:cs="宋体"/>
          <w:b/>
          <w:bCs/>
          <w:i/>
          <w:iCs/>
          <w:color w:val="000000"/>
          <w:sz w:val="24"/>
          <w:szCs w:val="24"/>
          <w:u w:val="single"/>
          <w:lang w:val="en-US" w:eastAsia="zh-CN"/>
        </w:rPr>
        <w:t xml:space="preserve">中标后</w:t>
      </w:r>
      <w:r>
        <w:rPr>
          <w:rFonts w:hint="eastAsia" w:ascii="宋体" w:hAnsi="宋体" w:eastAsia="宋体" w:cs="宋体"/>
          <w:b/>
          <w:bCs/>
          <w:i/>
          <w:iCs/>
          <w:color w:val="000000"/>
          <w:sz w:val="24"/>
          <w:szCs w:val="24"/>
          <w:u w:val="single"/>
        </w:rPr>
        <w:t xml:space="preserve">应按照本项目人员岗位配备要求提供派入服务人员花名册及人员相应的资质条件供采购人审查、验收。</w:t>
      </w:r>
      <w:r>
        <w:rPr>
          <w:rFonts w:hint="eastAsia" w:ascii="宋体" w:hAnsi="宋体" w:cs="宋体"/>
          <w:b/>
          <w:bCs/>
          <w:i/>
          <w:iCs/>
          <w:color w:val="000000"/>
          <w:sz w:val="24"/>
          <w:szCs w:val="24"/>
          <w:u w:val="single"/>
          <w:lang w:val="en-US" w:eastAsia="zh-CN"/>
        </w:rPr>
        <w:t xml:space="preserve">投标文件中列明的人员应与花名册一致</w:t>
      </w:r>
      <w:r>
        <w:rPr>
          <w:rFonts w:hint="eastAsia" w:ascii="宋体" w:hAnsi="宋体" w:eastAsia="宋体" w:cs="宋体"/>
          <w:b/>
          <w:bCs/>
          <w:i/>
          <w:iCs/>
          <w:color w:val="000000"/>
          <w:sz w:val="24"/>
          <w:szCs w:val="24"/>
          <w:u w:val="single"/>
        </w:rPr>
        <w:t xml:space="preserve">（须提供承诺，原件扫描上传）</w:t>
      </w:r>
      <w:r/>
    </w:p>
    <w:p>
      <w:pPr>
        <w:pStyle w:val="828"/>
        <w:ind w:firstLine="480"/>
        <w:jc w:val="both"/>
        <w:spacing w:before="0" w:beforeAutospacing="0" w:after="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）投标人根据采购人的委托管理事项制定出本物业“管理分项标准”（物业保洁管理服务工作标准和考核标准），中标人经与采购人协商同意后作为合同的必备附件。</w:t>
      </w:r>
      <w:r/>
    </w:p>
    <w:p>
      <w:pPr>
        <w:pStyle w:val="828"/>
        <w:ind w:firstLine="480"/>
        <w:jc w:val="both"/>
        <w:spacing w:before="0" w:beforeAutospacing="0" w:after="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）中标人不得利用管理区域内的采购人房产、物业、等资源从事经营活动，中标人应配合采购人开展各类创建活动，中标人中标后不得以任何方式转包给第三方。</w:t>
      </w:r>
      <w:r/>
    </w:p>
    <w:p>
      <w:pPr>
        <w:pStyle w:val="828"/>
        <w:ind w:firstLine="480"/>
        <w:jc w:val="both"/>
        <w:spacing w:before="0" w:beforeAutospacing="0" w:after="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）采购人不负责中标人所有工作人员的衣食住行等非合同约定事项。</w:t>
      </w:r>
      <w:r/>
    </w:p>
    <w:p>
      <w:pPr>
        <w:pStyle w:val="828"/>
        <w:ind w:firstLine="480"/>
        <w:jc w:val="both"/>
        <w:spacing w:before="0" w:beforeAutospacing="0" w:after="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rPr>
        <w:t xml:space="preserve">）工具费，耗材费等由中标人自行提供,工作人员应统一着装，挂牌服务，坚持“师生至上、服务第一”的服务宗旨，时时为师生着想，文明作业，不得野蛮作业、破坏性作业。</w:t>
      </w:r>
      <w:r/>
    </w:p>
    <w:p>
      <w:pPr>
        <w:pStyle w:val="828"/>
        <w:ind w:firstLine="480"/>
        <w:jc w:val="both"/>
        <w:spacing w:before="0" w:beforeAutospacing="0" w:after="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）如果发生因工作人员工作失职造成消防事故、失窃事件或其他财产损失和人身伤害，均由中标人承担经济和法律责任。</w:t>
      </w:r>
      <w:r/>
    </w:p>
    <w:p>
      <w:pPr>
        <w:pStyle w:val="828"/>
        <w:ind w:firstLine="480"/>
        <w:jc w:val="both"/>
        <w:spacing w:before="0" w:beforeAutospacing="0" w:after="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）中标人工作人员在工作时间须全员全时在岗，接受采购人的检查和考核。不得有脱岗、混岗、串岗现象发生。</w:t>
      </w:r>
      <w:r/>
    </w:p>
    <w:p>
      <w:pPr>
        <w:pStyle w:val="828"/>
        <w:ind w:firstLine="480"/>
        <w:jc w:val="both"/>
        <w:spacing w:before="0" w:beforeAutospacing="0" w:after="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中标人所有工作人员必须遵守国家的法律、法规及采购人的各项规章制度；具有良好素养和上岗资质，政治清白，无不良记录及嗜好，爱岗敬业、工作勤快，礼貌待人、和蔼处事，相貌端正、着装统一，身材适中、身体健康（无传染性疾病）。</w:t>
      </w:r>
      <w:r/>
    </w:p>
    <w:p>
      <w:pPr>
        <w:pStyle w:val="828"/>
        <w:ind w:firstLine="480"/>
        <w:jc w:val="both"/>
        <w:spacing w:before="0" w:beforeAutospacing="0" w:after="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）中标人不得随意调整主要管理人员和重要岗位人员，如需调整须经采购人同意和备案。</w:t>
      </w:r>
      <w:r/>
    </w:p>
    <w:p>
      <w:pPr>
        <w:pStyle w:val="828"/>
        <w:jc w:val="both"/>
        <w:spacing w:before="0" w:beforeAutospacing="0" w:after="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（注：上班时间应符合国家劳动法有关规定，排班中标人自行安排，相关费用包括在投标总价内）</w:t>
      </w:r>
      <w:r/>
    </w:p>
    <w:p>
      <w:pPr>
        <w:pStyle w:val="828"/>
        <w:spacing w:before="0" w:beforeAutospacing="0" w:after="0" w:afterAutospacing="0" w:line="360" w:lineRule="auto"/>
        <w:rPr>
          <w:rFonts w:hint="eastAsia" w:ascii="宋体" w:hAnsi="宋体" w:eastAsia="宋体" w:cs="宋体"/>
          <w:sz w:val="24"/>
          <w:szCs w:val="24"/>
        </w:rPr>
      </w:pPr>
      <w:r>
        <w:rPr>
          <w:rFonts w:hint="eastAsia" w:ascii="宋体" w:hAnsi="宋体" w:eastAsia="宋体" w:cs="宋体"/>
          <w:b/>
          <w:bCs/>
          <w:color w:val="000000"/>
          <w:sz w:val="24"/>
          <w:szCs w:val="24"/>
        </w:rPr>
        <w:t xml:space="preserve"> </w:t>
      </w:r>
      <w:r/>
    </w:p>
    <w:p>
      <w:pPr>
        <w:pStyle w:val="828"/>
        <w:spacing w:before="0" w:beforeAutospacing="0" w:after="0" w:afterAutospacing="0" w:line="360" w:lineRule="auto"/>
        <w:widowControl w:val="off"/>
        <w:rPr>
          <w:rFonts w:hint="eastAsia" w:ascii="宋体" w:hAnsi="宋体" w:eastAsia="宋体" w:cs="宋体"/>
          <w:sz w:val="24"/>
          <w:szCs w:val="24"/>
        </w:rPr>
      </w:pPr>
      <w:r>
        <w:rPr>
          <w:rFonts w:hint="eastAsia" w:ascii="宋体" w:hAnsi="宋体" w:eastAsia="宋体" w:cs="宋体"/>
          <w:b/>
          <w:bCs/>
          <w:color w:val="000000"/>
          <w:sz w:val="24"/>
          <w:szCs w:val="24"/>
        </w:rPr>
        <w:t xml:space="preserve">二、验收标准与要求</w:t>
      </w:r>
      <w:r/>
    </w:p>
    <w:p>
      <w:pPr>
        <w:pStyle w:val="828"/>
        <w:ind w:firstLine="420"/>
        <w:spacing w:before="0" w:beforeAutospacing="0" w:after="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四、扬州大学附属中学东部分校物业考核办法及要求（解释权归采购人）</w:t>
      </w:r>
      <w:r/>
    </w:p>
    <w:p>
      <w:pPr>
        <w:pStyle w:val="828"/>
        <w:ind w:firstLine="480"/>
        <w:jc w:val="both"/>
        <w:spacing w:before="0" w:beforeAutospacing="0" w:after="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1、根据学校物业考核的质量标准及要求实施计分考核（见物业保洁检查、评价考核表附表1、附表2、附表3）。基准分值为100分，具体考核每月一次、每季度汇总。</w:t>
      </w:r>
      <w:r/>
    </w:p>
    <w:p>
      <w:pPr>
        <w:pStyle w:val="828"/>
        <w:ind w:firstLine="480"/>
        <w:jc w:val="both"/>
        <w:spacing w:before="0" w:beforeAutospacing="0" w:after="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中标人物业服务费用与服务质量考核结果挂钩。每月度考核得分达到90分以上（含90分）的为合格。当月考核不合格的，每低于合格分1分，对应扣减当月物业服务费（物业年服务合同价除以12个月即为月物业服务费）一个百分点，以此类推。</w:t>
      </w:r>
      <w:r/>
    </w:p>
    <w:p>
      <w:pPr>
        <w:pStyle w:val="828"/>
        <w:ind w:firstLine="480"/>
        <w:jc w:val="both"/>
        <w:spacing w:before="0" w:beforeAutospacing="0" w:after="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3、全年考核平均得分低于90分（含90分）的，在月扣罚的基础上，每低1分，再扣罚全年服务费的1%。如单月得分低于80分或连续3个月考核不合格的，采购人有权解除合同。</w:t>
      </w:r>
      <w:r/>
    </w:p>
    <w:p>
      <w:pPr>
        <w:pStyle w:val="828"/>
        <w:ind w:firstLine="480"/>
        <w:jc w:val="both"/>
        <w:spacing w:before="0" w:beforeAutospacing="0" w:after="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4、对于考核中发现的问题，必须及时整改，整改到位后，方可核发扣减后的物业费</w:t>
      </w:r>
      <w:r/>
    </w:p>
    <w:p>
      <w:pPr>
        <w:pStyle w:val="828"/>
        <w:ind w:firstLine="480"/>
        <w:jc w:val="both"/>
        <w:spacing w:before="0" w:beforeAutospacing="0" w:after="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spacing w:before="0" w:beforeAutospacing="0" w:after="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spacing w:before="0" w:beforeAutospacing="0" w:after="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spacing w:before="0" w:beforeAutospacing="0" w:after="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spacing w:before="0" w:beforeAutospacing="0" w:after="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spacing w:before="0" w:beforeAutospacing="0" w:after="0" w:afterAutospacing="0"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附件1：     </w:t>
      </w:r>
      <w:r/>
    </w:p>
    <w:p>
      <w:pPr>
        <w:pStyle w:val="828"/>
        <w:jc w:val="center"/>
        <w:spacing w:before="0" w:beforeAutospacing="0" w:after="0" w:afterAutospacing="0"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物业服务满意度调查问卷</w:t>
      </w:r>
      <w:r/>
    </w:p>
    <w:p>
      <w:pPr>
        <w:pStyle w:val="828"/>
        <w:ind w:firstLine="420"/>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为规范对物业公司派驻我校所属保洁人员、保安人员、宿舍管理人员的管理，提高物业人员服务水平。总务处决定对为我校服务的物业公司员工进行一次服务满意度调查，谢谢你的配合！</w:t>
      </w:r>
      <w:r/>
    </w:p>
    <w:p>
      <w:pPr>
        <w:pStyle w:val="828"/>
        <w:ind w:firstLine="420"/>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姓名:＿＿＿＿；所属部门＿＿＿＿＿ ，所属楼栋＿＿＿＿，请勾选。</w:t>
      </w:r>
      <w:r/>
    </w:p>
    <w:p>
      <w:pPr>
        <w:pStyle w:val="828"/>
        <w:ind w:firstLine="420"/>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1、总体上您对物业人员的工作态度的满意度是？（20）</w:t>
      </w:r>
      <w:r/>
    </w:p>
    <w:p>
      <w:pPr>
        <w:pStyle w:val="828"/>
        <w:ind w:firstLine="420"/>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A、很满意（20）  B、较满意（17）</w:t>
      </w:r>
      <w:r/>
    </w:p>
    <w:p>
      <w:pPr>
        <w:pStyle w:val="828"/>
        <w:ind w:firstLine="420"/>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C、基本满意（14） D、不满意（0）</w:t>
      </w:r>
      <w:r/>
    </w:p>
    <w:p>
      <w:pPr>
        <w:pStyle w:val="828"/>
        <w:ind w:firstLine="420"/>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如果不满意请说明原因：</w:t>
      </w:r>
      <w:r/>
    </w:p>
    <w:p>
      <w:pPr>
        <w:pStyle w:val="828"/>
        <w:ind w:firstLine="420"/>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ind w:firstLine="420"/>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2、您对厕所卫生是否满意？（15）</w:t>
      </w:r>
      <w:r/>
    </w:p>
    <w:p>
      <w:pPr>
        <w:pStyle w:val="828"/>
        <w:ind w:firstLine="420"/>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A、很满意（15）  B、较满意（12）</w:t>
      </w:r>
      <w:r/>
    </w:p>
    <w:p>
      <w:pPr>
        <w:pStyle w:val="828"/>
        <w:ind w:firstLine="420"/>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C、基本满意（9） D、不满意（0）</w:t>
      </w:r>
      <w:r/>
    </w:p>
    <w:p>
      <w:pPr>
        <w:pStyle w:val="828"/>
        <w:ind w:firstLine="420"/>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如果不满意请说明原因：</w:t>
      </w:r>
      <w:r/>
    </w:p>
    <w:p>
      <w:pPr>
        <w:pStyle w:val="828"/>
        <w:ind w:firstLine="420"/>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ind w:firstLine="420"/>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3、您觉得各个楼层打扫的卫生情况如何？（15）</w:t>
      </w:r>
      <w:r/>
    </w:p>
    <w:p>
      <w:pPr>
        <w:pStyle w:val="828"/>
        <w:ind w:firstLine="420"/>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A、很满意（15）  B、较满意（12）</w:t>
      </w:r>
      <w:r/>
    </w:p>
    <w:p>
      <w:pPr>
        <w:pStyle w:val="828"/>
        <w:ind w:firstLine="420"/>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C、基本满意（9） D、不满意（0）</w:t>
      </w:r>
      <w:r/>
    </w:p>
    <w:p>
      <w:pPr>
        <w:pStyle w:val="828"/>
        <w:ind w:firstLine="420"/>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如果不满意请说明原因：</w:t>
      </w:r>
      <w:r/>
    </w:p>
    <w:p>
      <w:pPr>
        <w:pStyle w:val="828"/>
        <w:ind w:firstLine="420"/>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ind w:firstLine="420"/>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4、您觉得各个垃圾箱（桶）倾倒的及时性如何？（15）</w:t>
      </w:r>
      <w:r/>
    </w:p>
    <w:p>
      <w:pPr>
        <w:pStyle w:val="828"/>
        <w:ind w:firstLine="420"/>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A、很满意（15）  B、较满意（12）</w:t>
      </w:r>
      <w:r/>
    </w:p>
    <w:p>
      <w:pPr>
        <w:pStyle w:val="828"/>
        <w:ind w:firstLine="420"/>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C、基本满意（9） D、不满意（0）</w:t>
      </w:r>
      <w:r/>
    </w:p>
    <w:p>
      <w:pPr>
        <w:pStyle w:val="828"/>
        <w:ind w:firstLine="420"/>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如果不满意请说明原因：</w:t>
      </w:r>
      <w:r/>
    </w:p>
    <w:p>
      <w:pPr>
        <w:pStyle w:val="828"/>
        <w:ind w:firstLine="420"/>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ind w:firstLine="420"/>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5、您对整个楼栋的公共设施清洁度是否感到满意？（15）</w:t>
      </w:r>
      <w:r/>
    </w:p>
    <w:p>
      <w:pPr>
        <w:pStyle w:val="828"/>
        <w:ind w:firstLine="420"/>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A、很满意（15）  B、较满意（12）</w:t>
      </w:r>
      <w:r/>
    </w:p>
    <w:p>
      <w:pPr>
        <w:pStyle w:val="828"/>
        <w:ind w:firstLine="420"/>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C、基本满意（9） D、不满意（0）</w:t>
      </w:r>
      <w:r/>
    </w:p>
    <w:p>
      <w:pPr>
        <w:pStyle w:val="828"/>
        <w:ind w:firstLine="420"/>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如果不满意请说明原因：</w:t>
      </w:r>
      <w:r/>
    </w:p>
    <w:p>
      <w:pPr>
        <w:pStyle w:val="828"/>
        <w:ind w:firstLine="420"/>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ind w:firstLine="420"/>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6、您对保洁人员的工作责任心感觉是否满意？（10）</w:t>
      </w:r>
      <w:r/>
    </w:p>
    <w:p>
      <w:pPr>
        <w:pStyle w:val="828"/>
        <w:ind w:firstLine="420"/>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A、很满意（10）  B、较满意（8）</w:t>
      </w:r>
      <w:r/>
    </w:p>
    <w:p>
      <w:pPr>
        <w:pStyle w:val="828"/>
        <w:ind w:firstLine="420"/>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C、基本满意（6） D、不满意（0）</w:t>
      </w:r>
      <w:r/>
    </w:p>
    <w:p>
      <w:pPr>
        <w:pStyle w:val="828"/>
        <w:ind w:firstLine="420"/>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如果不满意请说明原因：</w:t>
      </w:r>
      <w:r/>
    </w:p>
    <w:p>
      <w:pPr>
        <w:pStyle w:val="828"/>
        <w:ind w:firstLine="420"/>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ind w:firstLine="420"/>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7、您对保安人员、宿舍管理员的工作责任心感觉是否满意？（10）</w:t>
      </w:r>
      <w:r/>
    </w:p>
    <w:p>
      <w:pPr>
        <w:pStyle w:val="828"/>
        <w:ind w:firstLine="420"/>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A、很满意（10）  B、较满意（8）</w:t>
      </w:r>
      <w:r/>
    </w:p>
    <w:p>
      <w:pPr>
        <w:pStyle w:val="828"/>
        <w:ind w:firstLine="420"/>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C、基本满意（6） D、不满意（0）</w:t>
      </w:r>
      <w:r/>
    </w:p>
    <w:p>
      <w:pPr>
        <w:pStyle w:val="828"/>
        <w:ind w:firstLine="420"/>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如果不满意请说明原因：</w:t>
      </w:r>
      <w:r/>
    </w:p>
    <w:p>
      <w:pPr>
        <w:pStyle w:val="828"/>
        <w:ind w:firstLine="420"/>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ind w:firstLine="420"/>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感谢你对本次活动的支持，给我们机会、促我们进步，您还有好的建议或意见请不吝指教。</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附件2：  物业服务检查评分表</w:t>
      </w:r>
      <w:r/>
    </w:p>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                                                      年   月    日（满分100分）</w:t>
      </w:r>
      <w:r/>
    </w:p>
    <w:tbl>
      <w:tblPr>
        <w:tblStyle w:val="809"/>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7"/>
        <w:gridCol w:w="5748"/>
        <w:gridCol w:w="596"/>
        <w:gridCol w:w="850"/>
        <w:gridCol w:w="852"/>
      </w:tblGrid>
      <w:tr>
        <w:trPr>
          <w:tblCellSpacing w:w="0" w:type="dxa"/>
          <w:trHeight w:val="447"/>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检查标准（发现一次扣下列项目内容分值的0.5-4分）</w:t>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分值</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实际得分</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扣分原因</w:t>
            </w:r>
            <w:r/>
          </w:p>
        </w:tc>
      </w:tr>
      <w:tr>
        <w:trPr>
          <w:tblCellSpacing w:w="0" w:type="dxa"/>
          <w:trHeight w:val="236"/>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服务热情、说话和气、工作细致，90%以上教职工满意</w:t>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236"/>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熟悉工作程序及质量标准，按规定时间完成工作内容</w:t>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236"/>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着装统一，仪表端庄，佩戴工号牌</w:t>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247"/>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严格遵守岗位责任制、落实清洗保洁工具及消毒制度</w:t>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48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主干道、消防通道无垃圾杂物、无积尘、无结水、无积雪</w:t>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495"/>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楼栋之间次干道、太阳广场、天地人广场无垃圾杂物、无积尘、无结水、无积雪</w:t>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236"/>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太阳广场水池、天地人广场水池水面无漂浮物</w:t>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236"/>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安保服务是否满意，投诉一次扣0.5分</w:t>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236"/>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9</w:t>
            </w:r>
            <w:r/>
          </w:p>
        </w:tc>
        <w:tc>
          <w:tcPr>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室外垃圾箱、垃圾桶每月8日、18日、28日擦洗一次</w:t>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236"/>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宿舍管理是否满意，投诉一次扣0.5分</w:t>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236"/>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开水间保持干净、水池无污垢、地面无垃圾、无积水</w:t>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236"/>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洗面台干净、无杂物，面池内洁白、无水锈</w:t>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247"/>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厕所顶无蜘蛛网，地面清洁、无积水、无污垢、无垃圾</w:t>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236"/>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大、小便池内无污垢、无垃圾，</w:t>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236"/>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厕所内无蚊、蝇、无异味</w:t>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236"/>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墙面、隔断无污垢、积尘</w:t>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236"/>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垃圾桶每天清理两次（上午6：30，下午1：40）</w:t>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236"/>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拖把池洁白、无水锈、水垢</w:t>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247"/>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19</w:t>
            </w:r>
            <w:r/>
          </w:p>
        </w:tc>
        <w:tc>
          <w:tcPr>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连廊、过道顶部无蜘蛛网</w:t>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236"/>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地面（连廊、过道）清洁、无积水、无污垢、无垃圾（合同范围）</w:t>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236"/>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发现问题是否处理，无法处理上报</w:t>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236"/>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22</w:t>
            </w:r>
            <w:r/>
          </w:p>
        </w:tc>
        <w:tc>
          <w:tcPr>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室外公共设施干净、无污垢、积尘</w:t>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236"/>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23</w:t>
            </w:r>
            <w:r/>
          </w:p>
        </w:tc>
        <w:tc>
          <w:tcPr>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楼梯扶手干净，墙面无积尘，地面无污垢、垃圾（合同范围）</w:t>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247"/>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24</w:t>
            </w:r>
            <w:r/>
          </w:p>
        </w:tc>
        <w:tc>
          <w:tcPr>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门窗清洁、窗台无积尘、玻璃明亮无污垢（合同范围）</w:t>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236"/>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25</w:t>
            </w:r>
            <w:r/>
          </w:p>
        </w:tc>
        <w:tc>
          <w:tcPr>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拖把、扫帚定位挂放，固定使用，标记醒目每日清洗</w:t>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236"/>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w:t>
            </w:r>
            <w:r/>
          </w:p>
        </w:tc>
        <w:tc>
          <w:tcPr>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室内盆栽无枯死、无积灰，保洁员工具房干净、物品摆放整齐</w:t>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236"/>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受到校领导点名批评，情节严重的</w:t>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308"/>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w:t>
            </w:r>
            <w:r/>
          </w:p>
        </w:tc>
        <w:tc>
          <w:tcPr>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pStyle w:val="828"/>
              <w:spacing w:before="0" w:beforeAutospacing="0" w:after="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工作失误经媒体曝光查实的；</w:t>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164"/>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w:t>
            </w:r>
            <w:r/>
          </w:p>
        </w:tc>
        <w:tc>
          <w:tcPr>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pStyle w:val="828"/>
              <w:spacing w:before="0" w:beforeAutospacing="0" w:after="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花圃、草坪、灌木内无垃圾杂物，及时清理落叶。</w:t>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85"/>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30</w:t>
            </w:r>
            <w:r/>
          </w:p>
        </w:tc>
        <w:tc>
          <w:tcPr>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pStyle w:val="828"/>
              <w:spacing w:before="0" w:beforeAutospacing="0" w:after="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因管理不善职工与校方师生、工作人员、家长发生打架斗殴闹事造成不良影响的，发生一起扣4分。</w:t>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09"/>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31</w:t>
            </w:r>
            <w:r/>
          </w:p>
        </w:tc>
        <w:tc>
          <w:tcPr>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pStyle w:val="828"/>
              <w:jc w:val="both"/>
              <w:spacing w:before="0" w:beforeAutospacing="0" w:after="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如遇甲方建设施工，施工过程中的抛洒滴漏由施工方负责清理。轻微的垃圾如施工方来不及处理，保洁人员有义务帮助清除。如检查未达标每次扣</w:t>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236"/>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32</w:t>
            </w:r>
            <w:r/>
          </w:p>
        </w:tc>
        <w:tc>
          <w:tcPr>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pStyle w:val="828"/>
              <w:jc w:val="both"/>
              <w:spacing w:before="0" w:beforeAutospacing="0" w:after="0" w:afterAutospacing="0"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遇降雪天，雪后及时清除路面积雪，清除的冰雪应整齐堆放在向阳处。</w:t>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73"/>
        </w:trPr>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5748"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100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73"/>
        </w:trPr>
        <w:tc>
          <w:tcPr>
            <w:gridSpan w:val="2"/>
            <w:tcBorders>
              <w:top w:val="single" w:color="000000" w:sz="4" w:space="0"/>
              <w:left w:val="single" w:color="000000" w:sz="4" w:space="0"/>
              <w:bottom w:val="single" w:color="000000" w:sz="4" w:space="0"/>
              <w:right w:val="single" w:color="000000" w:sz="4" w:space="0"/>
            </w:tcBorders>
            <w:tcW w:w="6285"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中标单位派驻现场管理签字：</w:t>
            </w:r>
            <w:r/>
          </w:p>
        </w:tc>
        <w:tc>
          <w:tcPr>
            <w:gridSpan w:val="3"/>
            <w:tcBorders>
              <w:top w:val="single" w:color="000000" w:sz="4" w:space="0"/>
              <w:left w:val="single" w:color="000000" w:sz="4" w:space="0"/>
              <w:bottom w:val="single" w:color="000000" w:sz="4" w:space="0"/>
              <w:right w:val="single" w:color="000000" w:sz="4" w:space="0"/>
            </w:tcBorders>
            <w:tcW w:w="2234"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物业主管签字：</w:t>
            </w:r>
            <w:r/>
          </w:p>
        </w:tc>
      </w:tr>
    </w:tbl>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附件3</w:t>
      </w:r>
      <w:r/>
    </w:p>
    <w:tbl>
      <w:tblPr>
        <w:tblStyle w:val="809"/>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5"/>
        <w:gridCol w:w="858"/>
        <w:gridCol w:w="1378"/>
        <w:gridCol w:w="695"/>
        <w:gridCol w:w="439"/>
        <w:gridCol w:w="1522"/>
        <w:gridCol w:w="104"/>
        <w:gridCol w:w="271"/>
        <w:gridCol w:w="50"/>
        <w:gridCol w:w="532"/>
        <w:gridCol w:w="2278"/>
      </w:tblGrid>
      <w:tr>
        <w:trPr>
          <w:tblCellSpacing w:w="0" w:type="dxa"/>
          <w:trHeight w:val="464"/>
        </w:trPr>
        <w:tc>
          <w:tcPr>
            <w:gridSpan w:val="2"/>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合同名称</w:t>
            </w:r>
            <w:r/>
          </w:p>
        </w:tc>
        <w:tc>
          <w:tcPr>
            <w:gridSpan w:val="3"/>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物业管理（保洁）服务合同</w:t>
            </w:r>
            <w:r/>
          </w:p>
        </w:tc>
        <w:tc>
          <w:tcPr>
            <w:gridSpan w:val="3"/>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合同编号</w:t>
            </w:r>
            <w:r/>
          </w:p>
        </w:tc>
        <w:tc>
          <w:tcPr>
            <w:gridSpan w:val="3"/>
            <w:tcBorders>
              <w:top w:val="single" w:color="000000" w:sz="4" w:space="0"/>
              <w:left w:val="single" w:color="000000" w:sz="4" w:space="0"/>
              <w:bottom w:val="single" w:color="000000" w:sz="4" w:space="0"/>
              <w:right w:val="single" w:color="000000" w:sz="4" w:space="0"/>
            </w:tcBorders>
            <w:tcW w:w="2151" w:type="dxa"/>
            <w:vAlign w:val="center"/>
            <w:textDirection w:val="lrTb"/>
            <w:noWrap w:val="false"/>
          </w:tcPr>
          <w:p>
            <w:pPr>
              <w:pStyle w:val="828"/>
              <w:spacing w:before="0" w:beforeAutospacing="0" w:after="0" w:afterAutospacing="0"/>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464"/>
        </w:trPr>
        <w:tc>
          <w:tcPr>
            <w:gridSpan w:val="2"/>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甲方</w:t>
            </w:r>
            <w:r/>
          </w:p>
        </w:tc>
        <w:tc>
          <w:tcPr>
            <w:gridSpan w:val="9"/>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扬州大学附属中学东部分校</w:t>
            </w:r>
            <w:r/>
          </w:p>
        </w:tc>
      </w:tr>
      <w:tr>
        <w:trPr>
          <w:tblCellSpacing w:w="0" w:type="dxa"/>
          <w:trHeight w:val="464"/>
        </w:trPr>
        <w:tc>
          <w:tcPr>
            <w:gridSpan w:val="2"/>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乙方</w:t>
            </w:r>
            <w:r/>
          </w:p>
        </w:tc>
        <w:tc>
          <w:tcPr>
            <w:gridSpan w:val="9"/>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        物业管理有限公司</w:t>
            </w:r>
            <w:r/>
          </w:p>
        </w:tc>
      </w:tr>
      <w:tr>
        <w:trPr>
          <w:tblCellSpacing w:w="0" w:type="dxa"/>
          <w:trHeight w:val="464"/>
        </w:trPr>
        <w:tc>
          <w:tcPr>
            <w:gridSpan w:val="2"/>
            <w:tcBorders>
              <w:top w:val="single" w:color="000000" w:sz="4" w:space="0"/>
              <w:left w:val="single" w:color="000000" w:sz="4" w:space="0"/>
              <w:bottom w:val="single" w:color="000000" w:sz="4" w:space="0"/>
              <w:right w:val="single" w:color="000000" w:sz="4" w:space="0"/>
            </w:tcBorders>
            <w:tcW w:w="1756"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合同期限</w:t>
            </w:r>
            <w:r/>
          </w:p>
        </w:tc>
        <w:tc>
          <w:tcPr>
            <w:gridSpan w:val="5"/>
            <w:tcBorders>
              <w:top w:val="single" w:color="000000" w:sz="4" w:space="0"/>
              <w:left w:val="single" w:color="000000" w:sz="4" w:space="0"/>
              <w:bottom w:val="single" w:color="000000" w:sz="4" w:space="0"/>
              <w:right w:val="single" w:color="000000" w:sz="4" w:space="0"/>
            </w:tcBorders>
            <w:tcW w:w="3993" w:type="dxa"/>
            <w:vAlign w:val="center"/>
            <w:textDirection w:val="lrTb"/>
            <w:noWrap w:val="false"/>
          </w:tcPr>
          <w:p>
            <w:pPr>
              <w:pStyle w:val="828"/>
              <w:ind w:firstLine="420"/>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年 月 日至  年 月 日</w:t>
            </w:r>
            <w:r/>
          </w:p>
        </w:tc>
        <w:tc>
          <w:tcPr>
            <w:gridSpan w:val="3"/>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评价期限</w:t>
            </w:r>
            <w:r/>
          </w:p>
        </w:tc>
        <w:tc>
          <w:tcPr>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1627"/>
        </w:trPr>
        <w:tc>
          <w:tcPr>
            <w:gridSpan w:val="11"/>
            <w:tcBorders>
              <w:top w:val="single" w:color="000000" w:sz="4" w:space="0"/>
              <w:left w:val="single" w:color="000000" w:sz="4" w:space="0"/>
              <w:bottom w:val="single" w:color="000000" w:sz="4" w:space="0"/>
              <w:right w:val="single" w:color="000000" w:sz="4" w:space="0"/>
            </w:tcBorders>
            <w:tcW w:w="8418"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接受服务对象反馈</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1、本月接受有效投诉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次</w:t>
            </w:r>
            <w:r/>
          </w:p>
          <w:p>
            <w:pPr>
              <w:pStyle w:val="828"/>
              <w:ind w:firstLine="315"/>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其中及时处理</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次，未处理</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次</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2、本月接受表扬              次</w:t>
            </w:r>
            <w:r/>
          </w:p>
          <w:p>
            <w:pPr>
              <w:pStyle w:val="828"/>
              <w:ind w:firstLine="315"/>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其中口头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次，书面表扬</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次</w:t>
            </w:r>
            <w:r/>
          </w:p>
        </w:tc>
      </w:tr>
      <w:tr>
        <w:trPr>
          <w:tblCellSpacing w:w="0" w:type="dxa"/>
          <w:trHeight w:val="1908"/>
        </w:trPr>
        <w:tc>
          <w:tcPr>
            <w:gridSpan w:val="11"/>
            <w:tcBorders>
              <w:top w:val="single" w:color="000000" w:sz="4" w:space="0"/>
              <w:left w:val="single" w:color="000000" w:sz="4" w:space="0"/>
              <w:bottom w:val="single" w:color="000000" w:sz="4" w:space="0"/>
              <w:right w:val="single" w:color="000000" w:sz="4" w:space="0"/>
            </w:tcBorders>
            <w:tcW w:w="8418"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人员评价</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1、本月岗位数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个，缺岗数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2、违反学校规定</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次</w:t>
            </w:r>
            <w:r/>
          </w:p>
          <w:p>
            <w:pPr>
              <w:pStyle w:val="828"/>
              <w:ind w:firstLine="315"/>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其中服务形象问题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次，保洁现场问题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次</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3、本月培训</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次，</w:t>
            </w:r>
            <w:r/>
          </w:p>
          <w:p>
            <w:pPr>
              <w:pStyle w:val="828"/>
              <w:ind w:firstLine="315"/>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其中员工入职培训</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次，综合素质培训</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次，工作技能</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次</w:t>
            </w:r>
            <w:r/>
          </w:p>
        </w:tc>
      </w:tr>
      <w:tr>
        <w:trPr>
          <w:tblCellSpacing w:w="0" w:type="dxa"/>
          <w:trHeight w:val="2329"/>
        </w:trPr>
        <w:tc>
          <w:tcPr>
            <w:gridSpan w:val="11"/>
            <w:tcBorders>
              <w:top w:val="single" w:color="000000" w:sz="4" w:space="0"/>
              <w:left w:val="single" w:color="000000" w:sz="4" w:space="0"/>
              <w:bottom w:val="single" w:color="000000" w:sz="4" w:space="0"/>
              <w:right w:val="single" w:color="000000" w:sz="4" w:space="0"/>
            </w:tcBorders>
            <w:tcW w:w="8418"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质量评价</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1、发整改通知单</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次，</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   其中服务质量问题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次，物品配备问题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次，管理配合问题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次</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2、发奖励通知单</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次</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   其中服务对象表扬相关</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次，服务质量相关</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次，服务创新相关</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次</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3、发扣款通知单</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次，</w:t>
            </w:r>
            <w:r/>
          </w:p>
          <w:p>
            <w:pPr>
              <w:pStyle w:val="828"/>
              <w:ind w:firstLine="315"/>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其中服务质量问题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次，物品配备问题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次，管理配合问题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次</w:t>
            </w:r>
            <w:r/>
          </w:p>
        </w:tc>
      </w:tr>
      <w:tr>
        <w:trPr>
          <w:tblCellSpacing w:w="0" w:type="dxa"/>
          <w:trHeight w:val="1223"/>
        </w:trPr>
        <w:tc>
          <w:tcPr>
            <w:gridSpan w:val="11"/>
            <w:tcBorders>
              <w:top w:val="single" w:color="000000" w:sz="4" w:space="0"/>
              <w:left w:val="single" w:color="000000" w:sz="4" w:space="0"/>
              <w:bottom w:val="single" w:color="000000" w:sz="4" w:space="0"/>
              <w:right w:val="single" w:color="000000" w:sz="4" w:space="0"/>
            </w:tcBorders>
            <w:tcW w:w="8418"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学校物业管理（保洁）主管评语</w:t>
            </w:r>
            <w:r/>
          </w:p>
        </w:tc>
      </w:tr>
      <w:tr>
        <w:trPr>
          <w:tblCellSpacing w:w="0" w:type="dxa"/>
          <w:trHeight w:val="464"/>
        </w:trPr>
        <w:tc>
          <w:tcPr>
            <w:gridSpan w:val="11"/>
            <w:tcBorders>
              <w:top w:val="single" w:color="000000" w:sz="4" w:space="0"/>
              <w:left w:val="single" w:color="000000" w:sz="4" w:space="0"/>
              <w:bottom w:val="single" w:color="000000" w:sz="4" w:space="0"/>
              <w:right w:val="single" w:color="000000" w:sz="4" w:space="0"/>
            </w:tcBorders>
            <w:tcW w:w="8418"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费用结算</w:t>
            </w:r>
            <w:r/>
          </w:p>
        </w:tc>
      </w:tr>
      <w:tr>
        <w:trPr>
          <w:tblCellSpacing w:w="0" w:type="dxa"/>
          <w:trHeight w:val="575"/>
        </w:trPr>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应付金额</w:t>
            </w:r>
            <w:r/>
          </w:p>
        </w:tc>
        <w:tc>
          <w:tcPr>
            <w:gridSpan w:val="2"/>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           元   </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奖励金额</w:t>
            </w:r>
            <w:r/>
          </w:p>
        </w:tc>
        <w:tc>
          <w:tcPr>
            <w:gridSpan w:val="2"/>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           元</w:t>
            </w:r>
            <w:r/>
          </w:p>
        </w:tc>
        <w:tc>
          <w:tcPr>
            <w:gridSpan w:val="3"/>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扣款金额</w:t>
            </w:r>
            <w:r/>
          </w:p>
        </w:tc>
        <w:tc>
          <w:tcPr>
            <w:gridSpan w:val="2"/>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              元    </w:t>
            </w:r>
            <w:r/>
          </w:p>
        </w:tc>
      </w:tr>
      <w:tr>
        <w:trPr>
          <w:tblCellSpacing w:w="0" w:type="dxa"/>
          <w:trHeight w:val="488"/>
        </w:trPr>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pStyle w:val="828"/>
              <w:jc w:val="center"/>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实付金额</w:t>
            </w:r>
            <w:r/>
          </w:p>
        </w:tc>
        <w:tc>
          <w:tcPr>
            <w:gridSpan w:val="2"/>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           元</w:t>
            </w:r>
            <w:r/>
          </w:p>
        </w:tc>
        <w:tc>
          <w:tcPr>
            <w:gridSpan w:val="8"/>
            <w:tcBorders>
              <w:top w:val="single" w:color="000000" w:sz="4" w:space="0"/>
              <w:left w:val="single" w:color="000000" w:sz="4" w:space="0"/>
              <w:bottom w:val="single" w:color="000000" w:sz="4" w:space="0"/>
              <w:right w:val="single" w:color="000000" w:sz="4" w:space="0"/>
            </w:tcBorders>
            <w:tcW w:w="5739"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人民币大写：   拾万   万   仟   佰   拾   元   角   分整</w:t>
            </w:r>
            <w:r/>
          </w:p>
        </w:tc>
      </w:tr>
      <w:tr>
        <w:trPr>
          <w:tblCellSpacing w:w="0" w:type="dxa"/>
          <w:trHeight w:val="1553"/>
        </w:trPr>
        <w:tc>
          <w:tcPr>
            <w:gridSpan w:val="3"/>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学校物业管理（保洁、保安、公寓）主管签字</w:t>
            </w:r>
            <w:r/>
          </w:p>
        </w:tc>
        <w:tc>
          <w:tcPr>
            <w:gridSpan w:val="8"/>
            <w:tcBorders>
              <w:top w:val="single" w:color="000000" w:sz="4" w:space="0"/>
              <w:left w:val="single" w:color="000000" w:sz="4" w:space="0"/>
              <w:bottom w:val="single" w:color="000000" w:sz="4" w:space="0"/>
              <w:right w:val="single" w:color="000000" w:sz="4" w:space="0"/>
            </w:tcBorders>
            <w:tcW w:w="5739"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总务处主任意见（签字）</w:t>
            </w:r>
            <w:r/>
          </w:p>
          <w:p>
            <w:pPr>
              <w:pStyle w:val="828"/>
              <w:ind w:left="420"/>
              <w:jc w:val="both"/>
              <w:spacing w:before="0" w:beforeAutospacing="0" w:after="0" w:afterAutospacing="0"/>
              <w:widowControl w:val="off"/>
              <w:tabs>
                <w:tab w:val="left" w:pos="780" w:leader="none"/>
              </w:tabs>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ind w:left="420"/>
              <w:jc w:val="both"/>
              <w:spacing w:before="0" w:beforeAutospacing="0" w:after="0" w:afterAutospacing="0"/>
              <w:widowControl w:val="off"/>
              <w:tabs>
                <w:tab w:val="left" w:pos="780" w:leader="none"/>
              </w:tabs>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ind w:left="420"/>
              <w:jc w:val="both"/>
              <w:spacing w:before="0" w:beforeAutospacing="0" w:after="0" w:afterAutospacing="0"/>
              <w:widowControl w:val="off"/>
              <w:tabs>
                <w:tab w:val="left" w:pos="780" w:leader="none"/>
              </w:tabs>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1254"/>
        </w:trPr>
        <w:tc>
          <w:tcPr>
            <w:gridSpan w:val="3"/>
            <w:tcBorders>
              <w:top w:val="single" w:color="000000" w:sz="4" w:space="0"/>
              <w:left w:val="single" w:color="000000" w:sz="4" w:space="0"/>
              <w:bottom w:val="single" w:color="000000" w:sz="4" w:space="0"/>
              <w:right w:val="single" w:color="000000" w:sz="4" w:space="0"/>
            </w:tcBorders>
            <w:tcW w:w="2679"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分管校长意见（签字）</w:t>
            </w:r>
            <w:r/>
          </w:p>
        </w:tc>
        <w:tc>
          <w:tcPr>
            <w:gridSpan w:val="8"/>
            <w:tcBorders>
              <w:top w:val="single" w:color="000000" w:sz="4" w:space="0"/>
              <w:left w:val="single" w:color="000000" w:sz="4" w:space="0"/>
              <w:bottom w:val="single" w:color="000000" w:sz="4" w:space="0"/>
              <w:right w:val="single" w:color="000000" w:sz="4" w:space="0"/>
            </w:tcBorders>
            <w:tcW w:w="5739" w:type="dxa"/>
            <w:vAlign w:val="center"/>
            <w:textDirection w:val="lrTb"/>
            <w:noWrap w:val="false"/>
          </w:tcPr>
          <w:p>
            <w:pPr>
              <w:pStyle w:val="828"/>
              <w:jc w:val="both"/>
              <w:spacing w:before="0" w:beforeAutospacing="0" w:after="0" w:afterAutospacing="0"/>
              <w:widowControl w:val="off"/>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jc w:val="both"/>
              <w:spacing w:before="0" w:beforeAutospacing="0" w:after="0" w:afterAutospacing="0"/>
              <w:widowControl w:val="off"/>
              <w:tabs>
                <w:tab w:val="left" w:pos="780" w:leader="none"/>
              </w:tabs>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jc w:val="both"/>
              <w:spacing w:before="0" w:beforeAutospacing="0" w:after="0" w:afterAutospacing="0"/>
              <w:widowControl w:val="off"/>
              <w:tabs>
                <w:tab w:val="left" w:pos="780" w:leader="none"/>
              </w:tabs>
              <w:rPr>
                <w:rFonts w:hint="eastAsia" w:ascii="宋体" w:hAnsi="宋体" w:eastAsia="宋体" w:cs="宋体"/>
                <w:sz w:val="24"/>
                <w:szCs w:val="24"/>
              </w:rPr>
            </w:pPr>
            <w:r>
              <w:rPr>
                <w:rFonts w:hint="eastAsia" w:ascii="宋体" w:hAnsi="宋体" w:eastAsia="宋体" w:cs="宋体"/>
                <w:sz w:val="24"/>
                <w:szCs w:val="24"/>
              </w:rPr>
              <w:t xml:space="preserve"> </w:t>
            </w:r>
            <w:r/>
          </w:p>
          <w:p>
            <w:pPr>
              <w:pStyle w:val="828"/>
              <w:jc w:val="both"/>
              <w:spacing w:before="0" w:beforeAutospacing="0" w:after="0" w:afterAutospacing="0"/>
              <w:widowControl w:val="off"/>
              <w:tabs>
                <w:tab w:val="left" w:pos="780" w:leader="none"/>
              </w:tabs>
              <w:rPr>
                <w:rFonts w:hint="eastAsia" w:ascii="宋体" w:hAnsi="宋体" w:eastAsia="宋体" w:cs="宋体"/>
                <w:sz w:val="24"/>
                <w:szCs w:val="24"/>
              </w:rPr>
            </w:pPr>
            <w:r>
              <w:rPr>
                <w:rFonts w:hint="eastAsia" w:ascii="宋体" w:hAnsi="宋体" w:eastAsia="宋体" w:cs="宋体"/>
                <w:sz w:val="24"/>
                <w:szCs w:val="24"/>
              </w:rPr>
              <w:t xml:space="preserve"> </w:t>
            </w:r>
            <w:r/>
          </w:p>
        </w:tc>
      </w:tr>
    </w:tbl>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pStyle w:val="983"/>
      </w:pPr>
      <w:r>
        <w:rPr>
          <w:rFonts w:ascii="黑体" w:hAnsi="黑体" w:eastAsia="黑体" w:cs="黑体"/>
          <w:color w:val="000000"/>
          <w:sz w:val="44"/>
        </w:rPr>
        <w:t xml:space="preserve"> 第五章评标方法与评标标准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39"/>
        <w:jc w:val="both"/>
        <w:spacing w:before="240" w:after="240"/>
        <w:rPr>
          <w:rFonts w:ascii="宋体" w:hAnsi="宋体" w:eastAsia="宋体" w:cs="宋体"/>
          <w:color w:val="0070c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70c0"/>
          <w:sz w:val="24"/>
          <w:szCs w:val="24"/>
        </w:rPr>
        <w:t xml:space="preserve">本项目采用最低评标价法，投标文件满足招标文件全部实质性要求，且投标报价最低的投标人为中标候选人。</w:t>
      </w:r>
      <w:r/>
    </w:p>
    <w:p>
      <w:pPr>
        <w:ind w:left="0" w:right="0" w:firstLine="439"/>
        <w:jc w:val="both"/>
        <w:spacing w:before="240" w:after="240"/>
        <w:rPr>
          <w:rFonts w:ascii="宋体" w:hAnsi="宋体" w:eastAsia="宋体" w:cs="宋体"/>
          <w:color w:val="0070c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70c0"/>
          <w:sz w:val="24"/>
          <w:szCs w:val="24"/>
        </w:rPr>
        <w:t xml:space="preserve">采用最低评标价法评标时，除了算术修正和落实政府采购政策需进行的价格扣除外，不能对投标人的投标价格进行任何调整。</w:t>
      </w:r>
      <w:r/>
    </w:p>
    <w:tbl>
      <w:tblPr>
        <w:tblStyle w:val="8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081"/>
        <w:gridCol w:w="42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6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lang w:val="en-US" w:eastAsia="zh-CN"/>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9" w:type="dxa"/>
            <w:vAlign w:val="top"/>
            <w:textDirection w:val="lrTb"/>
            <w:noWrap w:val="false"/>
          </w:tcPr>
          <w:p>
            <w:pPr>
              <w:ind w:left="0" w:right="0" w:firstLine="0"/>
              <w:jc w:val="center"/>
              <w:spacing w:before="0" w:after="0" w:line="240" w:lineRule="auto"/>
              <w:rPr>
                <w:color w:val="0070c0"/>
              </w:rPr>
              <w:pBdr>
                <w:top w:val="none" w:color="000000" w:sz="0" w:space="0"/>
                <w:left w:val="none" w:color="000000" w:sz="0" w:space="0"/>
                <w:bottom w:val="none" w:color="000000" w:sz="0" w:space="0"/>
                <w:right w:val="none" w:color="000000" w:sz="0" w:space="0"/>
              </w:pBdr>
            </w:pPr>
            <w:r>
              <w:rPr>
                <w:rFonts w:ascii="宋体" w:hAnsi="宋体" w:eastAsia="宋体" w:cs="宋体"/>
                <w:color w:val="0070c0"/>
                <w:sz w:val="24"/>
                <w:szCs w:val="24"/>
              </w:rPr>
              <w:t xml:space="preserve">满足招标文件全部实质性要求，且投标报价最低的投标人为中标候选人</w:t>
            </w:r>
            <w:r/>
          </w:p>
        </w:tc>
      </w:tr>
    </w:tbl>
    <w:p>
      <w:pPr>
        <w:ind w:left="0" w:right="0" w:firstLine="441"/>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政府采购政策功能落实</w:t>
      </w:r>
      <w:r/>
    </w:p>
    <w:p>
      <w:pPr>
        <w:ind w:left="0" w:right="0" w:firstLine="441"/>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本项目专门面向中小企业：是</w:t>
      </w:r>
      <w:r/>
    </w:p>
    <w:tbl>
      <w:tblPr>
        <w:tblStyle w:val="8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7"/>
        <w:gridCol w:w="182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2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r>
    </w:tbl>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（1）本项目对小型和微型企业产品给予</w:t>
      </w:r>
      <w:r>
        <w:rPr>
          <w:rFonts w:hint="eastAsia" w:ascii="宋体" w:hAnsi="宋体" w:cs="宋体"/>
          <w:color w:val="000000"/>
          <w:sz w:val="24"/>
          <w:u w:val="single"/>
          <w:lang w:val="en-US" w:eastAsia="zh-CN"/>
        </w:rPr>
        <w:t xml:space="preserve">/</w:t>
      </w:r>
      <w:r>
        <w:rPr>
          <w:rFonts w:ascii="宋体" w:hAnsi="宋体" w:eastAsia="宋体" w:cs="宋体"/>
          <w:color w:val="000000"/>
          <w:sz w:val="24"/>
        </w:rPr>
        <w:t xml:space="preserve">的扣除价格，用扣除后的价格参与评审。</w:t>
      </w:r>
      <w:r/>
    </w:p>
    <w:p>
      <w:pPr>
        <w:ind w:left="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（2）供应商需按照采购文件的要求提供相应的《中小企业声明函》。</w:t>
      </w:r>
      <w:r/>
    </w:p>
    <w:p>
      <w:pPr>
        <w:ind w:left="0" w:right="0" w:firstLine="36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（3）企业标准请参照《关于印发中小企业划型标准规定的通知》（工信部联企业[2011]300号）文件规定自行填写。</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2、残疾人福利单位价格扣除</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（1）本项目对残疾人福利性单位视同小型、微型企业，给予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的价格扣除，用扣除后的价格参与评审。</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（2）残疾人福利单位需按照采购文件的要求提供《残疾人福利性单位声明函》。</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（3）残疾人福利单位标准请参照《关于促进残疾人就业政府采购政策的通知》（财库〔2017〕141号）。</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3、监狱和戒毒企业价格扣除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（1）本项目对监狱和戒毒企业（简称监狱企业）视同小型、微型企业，给予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的价格扣除，用扣除后的价格参与评审。</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（3）监狱企业标准请参照《关于政府采购支持监狱企业发展有关问题的通知》（财库〔2014〕68号）。</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4、残疾人福利单位、监狱企业属于小型、微型企业的，不重复享受政策。</w:t>
      </w:r>
      <w:r/>
    </w:p>
    <w:p>
      <w:pPr>
        <w:ind w:left="0" w:right="0" w:firstLine="480"/>
        <w:jc w:val="both"/>
        <w:spacing w:before="120" w:after="12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的价格扣除，用扣除后的价格参与评审。</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6、联合体各方均为小型、微型企业（残疾人福利单位、监狱企业）的，联合体享受</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价格扣除，用扣除后的价格参与评审。</w:t>
      </w:r>
      <w:r/>
    </w:p>
    <w:p>
      <w:pPr>
        <w:ind w:left="0" w:right="0" w:firstLine="0"/>
        <w:jc w:val="both"/>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left"/>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rPr>
          <w:rStyle w:val="1018"/>
          <w:rFonts w:ascii="黑体" w:hAnsi="黑体" w:eastAsia="黑体" w:cs="黑体"/>
        </w:rPr>
      </w:pPr>
      <w:r>
        <w:rPr>
          <w:rStyle w:val="1018"/>
          <w:rFonts w:ascii="黑体" w:hAnsi="黑体" w:eastAsia="黑体" w:cs="黑体"/>
        </w:rPr>
        <w:br w:type="page" w:clear="all"/>
      </w:r>
      <w:r/>
    </w:p>
    <w:p>
      <w:pPr>
        <w:pStyle w:val="983"/>
        <w:rPr>
          <w:rFonts w:ascii="黑体" w:hAnsi="黑体" w:eastAsia="黑体" w:cs="黑体"/>
          <w:color w:val="000000"/>
          <w:sz w:val="44"/>
          <w:szCs w:val="44"/>
          <w:highlight w:val="none"/>
        </w:rPr>
      </w:pPr>
      <w:r>
        <w:rPr>
          <w:rStyle w:val="1018"/>
          <w:rFonts w:ascii="黑体" w:hAnsi="黑体" w:eastAsia="黑体" w:cs="黑体"/>
        </w:rPr>
        <w:t xml:space="preserve">第六章投标文件格式</w:t>
      </w: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4"/>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1084"/>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left="0" w:right="0" w:firstLine="1084"/>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投标人名称 ：</w:t>
      </w:r>
      <w:r>
        <w:rPr>
          <w:rFonts w:ascii="宋体" w:hAnsi="宋体" w:eastAsia="宋体" w:cs="宋体"/>
          <w:b/>
          <w:color w:val="000000"/>
          <w:sz w:val="36"/>
          <w:u w:val="single"/>
        </w:rPr>
        <w:t xml:space="preserve">（加盖CA电子公章）</w:t>
      </w:r>
      <w:r/>
    </w:p>
    <w:p>
      <w:pPr>
        <w:ind w:left="0" w:right="0" w:firstLine="1084"/>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日期 ：</w:t>
      </w:r>
      <w:r>
        <w:rPr>
          <w:rFonts w:ascii="宋体" w:hAnsi="宋体" w:eastAsia="宋体" w:cs="宋体"/>
          <w:b/>
          <w:color w:val="000000"/>
          <w:sz w:val="36"/>
          <w:u w:val="single"/>
        </w:rPr>
        <w:t xml:space="preserve">               </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投标文件的组成</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一、基本目录</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1.开标一览表（格式见附件1）</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2.投标分项报价表（格式见附件2）</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3.技术要求响应及偏离表（格式见附件3）</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4.商务要求响应及偏离表（格式见附件4）</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5.法人授权书（格式见附件5）</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6.投标函（格式见附件6）</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7.主要标的信息（格式见附件7）</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8.其他</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****（格式见附件**）</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二、资格审查内容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2.上一年度的财务状况报告（成立不满一年无需提供）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4.具备履行合同所必需的设备和专业技术能力的书面声明（格式见附件8）</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 3 年内在经营活动中没有重大违法记录的书面声明（格式见附件9）</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6.供应商信用承诺函（格式见附件10）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7.企业报价折扣证明文件：</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中小企业声明函（格式见附件11）。</w:t>
      </w:r>
      <w:r>
        <w:rPr>
          <w:rFonts w:ascii="宋体" w:hAnsi="宋体" w:eastAsia="宋体" w:cs="宋体"/>
          <w:color w:val="ff0000"/>
          <w:sz w:val="24"/>
        </w:rPr>
        <w:t xml:space="preserve">如果本项目专门面向中小企业采购，则必须提供。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残疾人福利性单位声明函（格式见附件12）。</w:t>
      </w:r>
      <w:r>
        <w:rPr>
          <w:rFonts w:ascii="宋体" w:hAnsi="宋体" w:eastAsia="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监狱企业的证明文件。</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8.联合体协议（格式见附件13）。</w:t>
      </w:r>
      <w:r>
        <w:rPr>
          <w:rFonts w:ascii="宋体" w:hAnsi="宋体" w:eastAsia="宋体" w:cs="宋体"/>
          <w:color w:val="ff0000"/>
          <w:sz w:val="24"/>
        </w:rPr>
        <w:t xml:space="preserve">如果本项目接受联合体投标，投标人是联合体的，则必须提供。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9.特定资格要求的证明文件。</w:t>
      </w:r>
      <w:r>
        <w:rPr>
          <w:rFonts w:ascii="宋体" w:hAnsi="宋体" w:eastAsia="宋体" w:cs="宋体"/>
          <w:color w:val="ff0000"/>
          <w:sz w:val="24"/>
        </w:rPr>
        <w:t xml:space="preserve">如果本项目对投标人做出特定资格要求的，则必须提供。</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三、符合性审查内容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投标人必须对技术要求和商务要求中加斜体下划线的实质性要求逐条做出响应，并按照招标文件要求提供证明材料，否则做无效投标处理。（格式见附件14）</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四、价格扣除证明文件</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1.中小企业声明函（格式见附件11）</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2.残疾人福利性单位声明函（格式见附件12）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 开标一览表</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项目编号：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采购包号：</w:t>
      </w:r>
      <w:r/>
    </w:p>
    <w:tbl>
      <w:tblPr>
        <w:tblStyle w:val="8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bl>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附件2         投标分项报价表（采购包号：**）</w:t>
      </w:r>
      <w:r/>
    </w:p>
    <w:tbl>
      <w:tblPr>
        <w:tblStyle w:val="809"/>
        <w:tblW w:w="9495" w:type="dxa"/>
        <w:tblInd w:w="-34" w:type="dxa"/>
        <w:tblLayout w:type="fixed"/>
        <w:tblCellMar>
          <w:left w:w="108" w:type="dxa"/>
          <w:top w:w="0" w:type="dxa"/>
          <w:right w:w="108" w:type="dxa"/>
          <w:bottom w:w="0" w:type="dxa"/>
        </w:tblCellMar>
        <w:tblLook w:val="04A0" w:firstRow="1" w:lastRow="0" w:firstColumn="1" w:lastColumn="0" w:noHBand="0" w:noVBand="1"/>
      </w:tblPr>
      <w:tblGrid>
        <w:gridCol w:w="850"/>
        <w:gridCol w:w="1341"/>
        <w:gridCol w:w="1493"/>
        <w:gridCol w:w="1134"/>
        <w:gridCol w:w="954"/>
        <w:gridCol w:w="963"/>
        <w:gridCol w:w="2760"/>
      </w:tblGrid>
      <w:tr>
        <w:trPr>
          <w:trHeight w:val="735"/>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widowControl/>
              <w:rPr>
                <w:rFonts w:hint="eastAsia" w:ascii="宋体" w:hAnsi="宋体" w:eastAsia="宋体" w:cs="宋体"/>
                <w:color w:val="auto"/>
                <w:sz w:val="24"/>
                <w:szCs w:val="24"/>
              </w:rPr>
            </w:pPr>
            <w:r/>
            <w:bookmarkStart w:id="4" w:name="OLE_LINK41"/>
            <w:r/>
            <w:bookmarkStart w:id="5" w:name="OLE_LINK40"/>
            <w:r>
              <w:rPr>
                <w:rFonts w:hint="eastAsia" w:ascii="宋体" w:hAnsi="宋体" w:eastAsia="宋体" w:cs="宋体"/>
                <w:color w:val="auto"/>
                <w:sz w:val="24"/>
                <w:szCs w:val="24"/>
              </w:rPr>
              <w:t xml:space="preserve">序号</w:t>
            </w:r>
            <w:r/>
          </w:p>
        </w:tc>
        <w:tc>
          <w:tcPr>
            <w:gridSpan w:val="2"/>
            <w:tcBorders>
              <w:top w:val="single" w:color="auto" w:sz="4" w:space="0"/>
              <w:left w:val="none" w:color="000000" w:sz="4" w:space="0"/>
              <w:bottom w:val="single" w:color="auto" w:sz="4" w:space="0"/>
              <w:right w:val="single" w:color="auto" w:sz="4" w:space="0"/>
            </w:tcBorders>
            <w:tcW w:w="2834" w:type="dxa"/>
            <w:vAlign w:val="center"/>
            <w:textDirection w:val="lrTb"/>
            <w:noWrap w:val="false"/>
          </w:tcPr>
          <w:p>
            <w:pPr>
              <w:jc w:val="cente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数量</w:t>
            </w:r>
            <w:r/>
          </w:p>
        </w:tc>
        <w:tc>
          <w:tcPr>
            <w:tcBorders>
              <w:top w:val="single" w:color="auto" w:sz="4" w:space="0"/>
              <w:left w:val="none" w:color="000000" w:sz="4" w:space="0"/>
              <w:bottom w:val="single" w:color="auto" w:sz="4" w:space="0"/>
              <w:right w:val="single" w:color="auto" w:sz="4" w:space="0"/>
            </w:tcBorders>
            <w:tcW w:w="954" w:type="dxa"/>
            <w:vAlign w:val="center"/>
            <w:textDirection w:val="lrTb"/>
            <w:noWrap w:val="false"/>
          </w:tcPr>
          <w:p>
            <w:pPr>
              <w:jc w:val="cente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单价（月）</w:t>
            </w:r>
            <w:r/>
          </w:p>
        </w:tc>
        <w:tc>
          <w:tcPr>
            <w:tcBorders>
              <w:top w:val="single" w:color="auto" w:sz="4" w:space="0"/>
              <w:left w:val="none" w:color="000000" w:sz="4" w:space="0"/>
              <w:bottom w:val="single" w:color="auto" w:sz="4" w:space="0"/>
              <w:right w:val="single" w:color="auto" w:sz="4" w:space="0"/>
            </w:tcBorders>
            <w:tcW w:w="963" w:type="dxa"/>
            <w:vAlign w:val="center"/>
            <w:textDirection w:val="lrTb"/>
            <w:noWrap w:val="false"/>
          </w:tcPr>
          <w:p>
            <w:pPr>
              <w:jc w:val="cente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总价（年）</w:t>
            </w:r>
            <w:r/>
          </w:p>
        </w:tc>
        <w:tc>
          <w:tcPr>
            <w:tcBorders>
              <w:top w:val="single" w:color="auto" w:sz="4" w:space="0"/>
              <w:left w:val="none" w:color="000000" w:sz="4" w:space="0"/>
              <w:bottom w:val="single" w:color="auto" w:sz="4" w:space="0"/>
              <w:right w:val="single" w:color="auto" w:sz="4" w:space="0"/>
            </w:tcBorders>
            <w:tcW w:w="2760" w:type="dxa"/>
            <w:vAlign w:val="center"/>
            <w:textDirection w:val="lrTb"/>
            <w:noWrap w:val="false"/>
          </w:tcPr>
          <w:p>
            <w:pPr>
              <w:jc w:val="cente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测算依据</w:t>
            </w:r>
            <w:r/>
          </w:p>
        </w:tc>
      </w:tr>
      <w:tr>
        <w:trPr>
          <w:trHeight w:val="450"/>
        </w:trPr>
        <w:tc>
          <w:tcPr>
            <w:tcBorders>
              <w:top w:val="none" w:color="000000" w:sz="4" w:space="0"/>
              <w:left w:val="single" w:color="auto" w:sz="4" w:space="0"/>
              <w:bottom w:val="none" w:color="000000" w:sz="4" w:space="0"/>
              <w:right w:val="single" w:color="auto" w:sz="4" w:space="0"/>
            </w:tcBorders>
            <w:tcW w:w="850" w:type="dxa"/>
            <w:vAlign w:val="center"/>
            <w:vMerge w:val="restart"/>
            <w:textDirection w:val="lrTb"/>
            <w:noWrap w:val="false"/>
          </w:tcPr>
          <w:p>
            <w:pPr>
              <w:jc w:val="center"/>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none" w:color="000000" w:sz="4" w:space="0"/>
              <w:left w:val="none" w:color="000000" w:sz="4" w:space="0"/>
              <w:bottom w:val="none" w:color="000000" w:sz="4" w:space="0"/>
              <w:right w:val="single" w:color="auto" w:sz="4" w:space="0"/>
            </w:tcBorders>
            <w:tcW w:w="1341" w:type="dxa"/>
            <w:vAlign w:val="center"/>
            <w:vMerge w:val="restart"/>
            <w:textDirection w:val="lrTb"/>
            <w:noWrap w:val="false"/>
          </w:tcPr>
          <w:p>
            <w:pPr>
              <w:jc w:val="center"/>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人员工资</w:t>
            </w:r>
            <w:r/>
          </w:p>
          <w:p>
            <w:pPr>
              <w:jc w:val="center"/>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人）</w:t>
            </w:r>
            <w:r/>
          </w:p>
        </w:tc>
        <w:tc>
          <w:tcPr>
            <w:tcBorders>
              <w:top w:val="single" w:color="auto" w:sz="4" w:space="0"/>
              <w:left w:val="none" w:color="000000" w:sz="4" w:space="0"/>
              <w:bottom w:val="single" w:color="auto" w:sz="4" w:space="0"/>
              <w:right w:val="single" w:color="auto" w:sz="4" w:space="0"/>
            </w:tcBorders>
            <w:tcW w:w="1493" w:type="dxa"/>
            <w:vAlign w:val="center"/>
            <w:textDirection w:val="lrTb"/>
            <w:noWrap w:val="false"/>
          </w:tcPr>
          <w:p>
            <w:pPr>
              <w:jc w:val="center"/>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项目经理</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auto" w:sz="4" w:space="0"/>
              <w:left w:val="none" w:color="000000" w:sz="4" w:space="0"/>
              <w:bottom w:val="single" w:color="auto" w:sz="4" w:space="0"/>
              <w:right w:val="single" w:color="auto" w:sz="4" w:space="0"/>
            </w:tcBorders>
            <w:tcW w:w="954" w:type="dxa"/>
            <w:vAlign w:val="center"/>
            <w:textDirection w:val="lrTb"/>
            <w:noWrap w:val="false"/>
          </w:tcPr>
          <w:p>
            <w:pPr>
              <w:jc w:val="center"/>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single" w:color="auto" w:sz="4" w:space="0"/>
              <w:left w:val="none" w:color="000000" w:sz="4" w:space="0"/>
              <w:bottom w:val="single" w:color="auto" w:sz="4" w:space="0"/>
              <w:right w:val="single" w:color="auto" w:sz="4" w:space="0"/>
            </w:tcBorders>
            <w:tcW w:w="963" w:type="dxa"/>
            <w:vAlign w:val="center"/>
            <w:textDirection w:val="lrTb"/>
            <w:noWrap w:val="false"/>
          </w:tcPr>
          <w:p>
            <w:pPr>
              <w:jc w:val="center"/>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2760" w:type="dxa"/>
            <w:vAlign w:val="center"/>
            <w:textDirection w:val="lrTb"/>
            <w:noWrap w:val="false"/>
          </w:tcPr>
          <w:p>
            <w:pPr>
              <w:jc w:val="left"/>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450"/>
        </w:trPr>
        <w:tc>
          <w:tcPr>
            <w:tcBorders>
              <w:top w:val="none" w:color="000000" w:sz="4" w:space="0"/>
              <w:left w:val="single" w:color="auto" w:sz="4" w:space="0"/>
              <w:bottom w:val="none" w:color="000000" w:sz="4" w:space="0"/>
              <w:right w:val="single" w:color="auto" w:sz="4" w:space="0"/>
            </w:tcBorders>
            <w:tcW w:w="850" w:type="dxa"/>
            <w:vAlign w:val="center"/>
            <w:vMerge w:val="continue"/>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none" w:color="000000" w:sz="4" w:space="0"/>
              <w:right w:val="single" w:color="auto" w:sz="4" w:space="0"/>
            </w:tcBorders>
            <w:tcW w:w="1341" w:type="dxa"/>
            <w:vAlign w:val="center"/>
            <w:vMerge w:val="continue"/>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1493" w:type="dxa"/>
            <w:vAlign w:val="center"/>
            <w:textDirection w:val="lrTb"/>
            <w:noWrap w:val="false"/>
          </w:tcPr>
          <w:p>
            <w:pPr>
              <w:jc w:val="center"/>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保安领班</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auto" w:sz="4" w:space="0"/>
              <w:left w:val="none" w:color="000000" w:sz="4" w:space="0"/>
              <w:bottom w:val="single" w:color="auto" w:sz="4" w:space="0"/>
              <w:right w:val="single" w:color="auto" w:sz="4" w:space="0"/>
            </w:tcBorders>
            <w:tcW w:w="954" w:type="dxa"/>
            <w:vAlign w:val="center"/>
            <w:textDirection w:val="lrTb"/>
            <w:noWrap w:val="false"/>
          </w:tcPr>
          <w:p>
            <w:pPr>
              <w:jc w:val="center"/>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963" w:type="dxa"/>
            <w:vAlign w:val="center"/>
            <w:textDirection w:val="lrTb"/>
            <w:noWrap w:val="false"/>
          </w:tcPr>
          <w:p>
            <w:pPr>
              <w:jc w:val="center"/>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2760" w:type="dxa"/>
            <w:vAlign w:val="center"/>
            <w:textDirection w:val="lrTb"/>
            <w:noWrap w:val="false"/>
          </w:tcPr>
          <w:p>
            <w:pPr>
              <w:jc w:val="left"/>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450"/>
        </w:trPr>
        <w:tc>
          <w:tcPr>
            <w:tcBorders>
              <w:top w:val="none" w:color="000000" w:sz="4" w:space="0"/>
              <w:left w:val="single" w:color="auto" w:sz="4" w:space="0"/>
              <w:bottom w:val="none" w:color="000000" w:sz="4" w:space="0"/>
              <w:right w:val="single" w:color="auto" w:sz="4" w:space="0"/>
            </w:tcBorders>
            <w:tcW w:w="850" w:type="dxa"/>
            <w:vAlign w:val="center"/>
            <w:vMerge w:val="continue"/>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none" w:color="000000" w:sz="4" w:space="0"/>
              <w:right w:val="single" w:color="auto" w:sz="4" w:space="0"/>
            </w:tcBorders>
            <w:tcW w:w="1341" w:type="dxa"/>
            <w:vAlign w:val="center"/>
            <w:vMerge w:val="continue"/>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1493" w:type="dxa"/>
            <w:vAlign w:val="center"/>
            <w:textDirection w:val="lrTb"/>
            <w:noWrap w:val="false"/>
          </w:tcPr>
          <w:p>
            <w:pPr>
              <w:jc w:val="center"/>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保安员</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8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6</w:t>
            </w:r>
            <w:r/>
          </w:p>
        </w:tc>
        <w:tc>
          <w:tcPr>
            <w:tcBorders>
              <w:top w:val="single" w:color="auto" w:sz="4" w:space="0"/>
              <w:left w:val="none" w:color="000000" w:sz="4" w:space="0"/>
              <w:bottom w:val="single" w:color="auto" w:sz="4" w:space="0"/>
              <w:right w:val="single" w:color="auto" w:sz="4" w:space="0"/>
            </w:tcBorders>
            <w:tcW w:w="954" w:type="dxa"/>
            <w:vAlign w:val="center"/>
            <w:textDirection w:val="lrTb"/>
            <w:noWrap w:val="false"/>
          </w:tcPr>
          <w:p>
            <w:pPr>
              <w:jc w:val="center"/>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963" w:type="dxa"/>
            <w:vAlign w:val="center"/>
            <w:textDirection w:val="lrTb"/>
            <w:noWrap w:val="false"/>
          </w:tcPr>
          <w:p>
            <w:pPr>
              <w:jc w:val="center"/>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2760" w:type="dxa"/>
            <w:vAlign w:val="center"/>
            <w:textDirection w:val="lrTb"/>
            <w:noWrap w:val="false"/>
          </w:tcPr>
          <w:p>
            <w:pPr>
              <w:jc w:val="left"/>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450"/>
        </w:trPr>
        <w:tc>
          <w:tcPr>
            <w:tcBorders>
              <w:top w:val="none" w:color="000000" w:sz="4" w:space="0"/>
              <w:left w:val="single" w:color="auto" w:sz="4" w:space="0"/>
              <w:bottom w:val="none" w:color="000000" w:sz="4" w:space="0"/>
              <w:right w:val="single" w:color="auto" w:sz="4" w:space="0"/>
            </w:tcBorders>
            <w:tcW w:w="850" w:type="dxa"/>
            <w:vAlign w:val="center"/>
            <w:vMerge w:val="continue"/>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none" w:color="000000" w:sz="4" w:space="0"/>
              <w:right w:val="single" w:color="auto" w:sz="4" w:space="0"/>
            </w:tcBorders>
            <w:tcW w:w="1341" w:type="dxa"/>
            <w:vAlign w:val="center"/>
            <w:vMerge w:val="continue"/>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1493" w:type="dxa"/>
            <w:vAlign w:val="center"/>
            <w:textDirection w:val="lrTb"/>
            <w:noWrap w:val="false"/>
          </w:tcPr>
          <w:p>
            <w:pPr>
              <w:jc w:val="center"/>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宿舍管理员</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8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3</w:t>
            </w:r>
            <w:r/>
          </w:p>
        </w:tc>
        <w:tc>
          <w:tcPr>
            <w:tcBorders>
              <w:top w:val="single" w:color="auto" w:sz="4" w:space="0"/>
              <w:left w:val="none" w:color="000000" w:sz="4" w:space="0"/>
              <w:bottom w:val="single" w:color="auto" w:sz="4" w:space="0"/>
              <w:right w:val="single" w:color="auto" w:sz="4" w:space="0"/>
            </w:tcBorders>
            <w:tcW w:w="954" w:type="dxa"/>
            <w:vAlign w:val="center"/>
            <w:textDirection w:val="lrTb"/>
            <w:noWrap w:val="false"/>
          </w:tcPr>
          <w:p>
            <w:pPr>
              <w:jc w:val="center"/>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963" w:type="dxa"/>
            <w:vAlign w:val="center"/>
            <w:textDirection w:val="lrTb"/>
            <w:noWrap w:val="false"/>
          </w:tcPr>
          <w:p>
            <w:pPr>
              <w:jc w:val="center"/>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single" w:color="auto" w:sz="4" w:space="0"/>
              <w:left w:val="none" w:color="000000" w:sz="4" w:space="0"/>
              <w:bottom w:val="single" w:color="auto" w:sz="4" w:space="0"/>
              <w:right w:val="single" w:color="auto" w:sz="4" w:space="0"/>
            </w:tcBorders>
            <w:tcW w:w="2760" w:type="dxa"/>
            <w:vAlign w:val="center"/>
            <w:textDirection w:val="lrTb"/>
            <w:noWrap w:val="false"/>
          </w:tcPr>
          <w:p>
            <w:pPr>
              <w:jc w:val="left"/>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450"/>
        </w:trPr>
        <w:tc>
          <w:tcPr>
            <w:tcBorders>
              <w:top w:val="none" w:color="000000" w:sz="4" w:space="0"/>
              <w:left w:val="single" w:color="auto" w:sz="4" w:space="0"/>
              <w:bottom w:val="none" w:color="000000" w:sz="4" w:space="0"/>
              <w:right w:val="single" w:color="auto" w:sz="4" w:space="0"/>
            </w:tcBorders>
            <w:tcW w:w="850" w:type="dxa"/>
            <w:vAlign w:val="center"/>
            <w:vMerge w:val="continue"/>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none" w:color="000000" w:sz="4" w:space="0"/>
              <w:right w:val="single" w:color="auto" w:sz="4" w:space="0"/>
            </w:tcBorders>
            <w:tcW w:w="1341" w:type="dxa"/>
            <w:vAlign w:val="center"/>
            <w:vMerge w:val="continue"/>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1493" w:type="dxa"/>
            <w:vAlign w:val="center"/>
            <w:textDirection w:val="lrTb"/>
            <w:noWrap w:val="false"/>
          </w:tcPr>
          <w:p>
            <w:pPr>
              <w:jc w:val="center"/>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保洁主管</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auto" w:sz="4" w:space="0"/>
              <w:left w:val="none" w:color="000000" w:sz="4" w:space="0"/>
              <w:bottom w:val="single" w:color="auto" w:sz="4" w:space="0"/>
              <w:right w:val="single" w:color="auto" w:sz="4" w:space="0"/>
            </w:tcBorders>
            <w:tcW w:w="954" w:type="dxa"/>
            <w:vAlign w:val="center"/>
            <w:textDirection w:val="lrTb"/>
            <w:noWrap w:val="false"/>
          </w:tcPr>
          <w:p>
            <w:pPr>
              <w:jc w:val="center"/>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963" w:type="dxa"/>
            <w:vAlign w:val="center"/>
            <w:textDirection w:val="lrTb"/>
            <w:noWrap w:val="false"/>
          </w:tcPr>
          <w:p>
            <w:pPr>
              <w:jc w:val="center"/>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2760" w:type="dxa"/>
            <w:vAlign w:val="center"/>
            <w:textDirection w:val="lrTb"/>
            <w:noWrap w:val="false"/>
          </w:tcPr>
          <w:p>
            <w:pPr>
              <w:jc w:val="left"/>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450"/>
        </w:trPr>
        <w:tc>
          <w:tcPr>
            <w:tcBorders>
              <w:top w:val="none" w:color="000000" w:sz="4" w:space="0"/>
              <w:left w:val="single" w:color="auto" w:sz="4" w:space="0"/>
              <w:bottom w:val="none" w:color="000000" w:sz="4" w:space="0"/>
              <w:right w:val="single" w:color="auto" w:sz="4" w:space="0"/>
            </w:tcBorders>
            <w:tcW w:w="850" w:type="dxa"/>
            <w:vAlign w:val="center"/>
            <w:vMerge w:val="continue"/>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none" w:color="000000" w:sz="4" w:space="0"/>
              <w:right w:val="single" w:color="auto" w:sz="4" w:space="0"/>
            </w:tcBorders>
            <w:tcW w:w="1341" w:type="dxa"/>
            <w:vAlign w:val="center"/>
            <w:vMerge w:val="continue"/>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1493" w:type="dxa"/>
            <w:vAlign w:val="center"/>
            <w:textDirection w:val="lrTb"/>
            <w:noWrap w:val="false"/>
          </w:tcPr>
          <w:p>
            <w:pPr>
              <w:jc w:val="center"/>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保洁员</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p>
        </w:tc>
        <w:tc>
          <w:tcPr>
            <w:tcBorders>
              <w:top w:val="single" w:color="auto" w:sz="4" w:space="0"/>
              <w:left w:val="none" w:color="000000" w:sz="4" w:space="0"/>
              <w:bottom w:val="single" w:color="auto" w:sz="4" w:space="0"/>
              <w:right w:val="single" w:color="auto" w:sz="4" w:space="0"/>
            </w:tcBorders>
            <w:tcW w:w="954" w:type="dxa"/>
            <w:vAlign w:val="center"/>
            <w:textDirection w:val="lrTb"/>
            <w:noWrap w:val="false"/>
          </w:tcPr>
          <w:p>
            <w:pPr>
              <w:jc w:val="center"/>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963" w:type="dxa"/>
            <w:vAlign w:val="center"/>
            <w:textDirection w:val="lrTb"/>
            <w:noWrap w:val="false"/>
          </w:tcPr>
          <w:p>
            <w:pPr>
              <w:jc w:val="center"/>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2760" w:type="dxa"/>
            <w:vAlign w:val="center"/>
            <w:textDirection w:val="lrTb"/>
            <w:noWrap w:val="false"/>
          </w:tcPr>
          <w:p>
            <w:pPr>
              <w:jc w:val="left"/>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450"/>
        </w:trPr>
        <w:tc>
          <w:tcPr>
            <w:tcBorders>
              <w:top w:val="none" w:color="000000" w:sz="4" w:space="0"/>
              <w:left w:val="single" w:color="auto" w:sz="4" w:space="0"/>
              <w:bottom w:val="none" w:color="000000" w:sz="4" w:space="0"/>
              <w:right w:val="single" w:color="auto" w:sz="4" w:space="0"/>
            </w:tcBorders>
            <w:tcW w:w="850" w:type="dxa"/>
            <w:vAlign w:val="center"/>
            <w:textDirection w:val="lrTb"/>
            <w:noWrap w:val="false"/>
          </w:tcPr>
          <w:p>
            <w:pPr>
              <w:jc w:val="left"/>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none" w:color="000000" w:sz="4" w:space="0"/>
              <w:right w:val="single" w:color="auto" w:sz="4" w:space="0"/>
            </w:tcBorders>
            <w:tcW w:w="1341" w:type="dxa"/>
            <w:vAlign w:val="center"/>
            <w:textDirection w:val="lrTb"/>
            <w:noWrap w:val="false"/>
          </w:tcPr>
          <w:p>
            <w:pPr>
              <w:jc w:val="left"/>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1493" w:type="dxa"/>
            <w:vAlign w:val="center"/>
            <w:textDirection w:val="lrTb"/>
            <w:noWrap w:val="false"/>
          </w:tcPr>
          <w:p>
            <w:pPr>
              <w:jc w:val="center"/>
              <w:spacing w:line="28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浴室管理员</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8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w:t>
            </w:r>
            <w:r/>
          </w:p>
        </w:tc>
        <w:tc>
          <w:tcPr>
            <w:tcBorders>
              <w:top w:val="single" w:color="auto" w:sz="4" w:space="0"/>
              <w:left w:val="none" w:color="000000" w:sz="4" w:space="0"/>
              <w:bottom w:val="single" w:color="auto" w:sz="4" w:space="0"/>
              <w:right w:val="single" w:color="auto" w:sz="4" w:space="0"/>
            </w:tcBorders>
            <w:tcW w:w="954" w:type="dxa"/>
            <w:vAlign w:val="center"/>
            <w:textDirection w:val="lrTb"/>
            <w:noWrap w:val="false"/>
          </w:tcPr>
          <w:p>
            <w:pPr>
              <w:jc w:val="center"/>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963" w:type="dxa"/>
            <w:vAlign w:val="center"/>
            <w:textDirection w:val="lrTb"/>
            <w:noWrap w:val="false"/>
          </w:tcPr>
          <w:p>
            <w:pPr>
              <w:jc w:val="center"/>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2760" w:type="dxa"/>
            <w:vAlign w:val="center"/>
            <w:textDirection w:val="lrTb"/>
            <w:noWrap w:val="false"/>
          </w:tcPr>
          <w:p>
            <w:pPr>
              <w:jc w:val="left"/>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585"/>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gridSpan w:val="2"/>
            <w:tcBorders>
              <w:top w:val="single" w:color="auto" w:sz="4" w:space="0"/>
              <w:left w:val="none" w:color="000000" w:sz="4" w:space="0"/>
              <w:bottom w:val="single" w:color="auto" w:sz="4" w:space="0"/>
              <w:right w:val="single" w:color="auto" w:sz="4" w:space="0"/>
            </w:tcBorders>
            <w:tcW w:w="2834" w:type="dxa"/>
            <w:vAlign w:val="center"/>
            <w:textDirection w:val="lrTb"/>
            <w:noWrap w:val="false"/>
          </w:tcPr>
          <w:p>
            <w:pPr>
              <w:jc w:val="center"/>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社会保险</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8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w:t>
            </w:r>
            <w:r/>
          </w:p>
        </w:tc>
        <w:tc>
          <w:tcPr>
            <w:tcBorders>
              <w:top w:val="single" w:color="auto" w:sz="4" w:space="0"/>
              <w:left w:val="none" w:color="000000" w:sz="4" w:space="0"/>
              <w:bottom w:val="single" w:color="auto" w:sz="4" w:space="0"/>
              <w:right w:val="single" w:color="auto" w:sz="4" w:space="0"/>
            </w:tcBorders>
            <w:tcW w:w="954" w:type="dxa"/>
            <w:vAlign w:val="center"/>
            <w:textDirection w:val="lrTb"/>
            <w:noWrap w:val="false"/>
          </w:tcPr>
          <w:p>
            <w:pPr>
              <w:jc w:val="center"/>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963" w:type="dxa"/>
            <w:vAlign w:val="center"/>
            <w:textDirection w:val="lrTb"/>
            <w:noWrap w:val="false"/>
          </w:tcPr>
          <w:p>
            <w:pPr>
              <w:jc w:val="center"/>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2760" w:type="dxa"/>
            <w:vAlign w:val="center"/>
            <w:textDirection w:val="lrTb"/>
            <w:noWrap w:val="false"/>
          </w:tcPr>
          <w:p>
            <w:pPr>
              <w:jc w:val="center"/>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按扬州市最新政策执行</w:t>
            </w:r>
            <w:r/>
          </w:p>
        </w:tc>
      </w:tr>
      <w:tr>
        <w:trPr>
          <w:trHeight w:val="585"/>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gridSpan w:val="2"/>
            <w:tcBorders>
              <w:top w:val="single" w:color="auto" w:sz="4" w:space="0"/>
              <w:left w:val="none" w:color="000000" w:sz="4" w:space="0"/>
              <w:bottom w:val="single" w:color="auto" w:sz="4" w:space="0"/>
              <w:right w:val="single" w:color="auto" w:sz="4" w:space="0"/>
            </w:tcBorders>
            <w:tcW w:w="2834" w:type="dxa"/>
            <w:vAlign w:val="center"/>
            <w:textDirection w:val="lrTb"/>
            <w:noWrap w:val="false"/>
          </w:tcPr>
          <w:p>
            <w:pPr>
              <w:jc w:val="center"/>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医疗保险</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8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w:t>
            </w:r>
            <w:r/>
          </w:p>
        </w:tc>
        <w:tc>
          <w:tcPr>
            <w:tcBorders>
              <w:top w:val="single" w:color="auto" w:sz="4" w:space="0"/>
              <w:left w:val="none" w:color="000000" w:sz="4" w:space="0"/>
              <w:bottom w:val="single" w:color="auto" w:sz="4" w:space="0"/>
              <w:right w:val="single" w:color="auto" w:sz="4" w:space="0"/>
            </w:tcBorders>
            <w:tcW w:w="954" w:type="dxa"/>
            <w:vAlign w:val="center"/>
            <w:textDirection w:val="lrTb"/>
            <w:noWrap w:val="false"/>
          </w:tcPr>
          <w:p>
            <w:pPr>
              <w:jc w:val="center"/>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963" w:type="dxa"/>
            <w:vAlign w:val="center"/>
            <w:textDirection w:val="lrTb"/>
            <w:noWrap w:val="false"/>
          </w:tcPr>
          <w:p>
            <w:pPr>
              <w:jc w:val="center"/>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2760" w:type="dxa"/>
            <w:vAlign w:val="center"/>
            <w:textDirection w:val="lrTb"/>
            <w:noWrap w:val="false"/>
          </w:tcPr>
          <w:p>
            <w:pPr>
              <w:jc w:val="center"/>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按扬州市最新政策执行</w:t>
            </w:r>
            <w:r/>
          </w:p>
        </w:tc>
      </w:tr>
      <w:tr>
        <w:trPr>
          <w:trHeight w:val="585"/>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gridSpan w:val="2"/>
            <w:tcBorders>
              <w:top w:val="single" w:color="auto" w:sz="4" w:space="0"/>
              <w:left w:val="none" w:color="000000" w:sz="4" w:space="0"/>
              <w:bottom w:val="single" w:color="auto" w:sz="4" w:space="0"/>
              <w:right w:val="single" w:color="auto" w:sz="4" w:space="0"/>
            </w:tcBorders>
            <w:tcW w:w="2834" w:type="dxa"/>
            <w:vAlign w:val="center"/>
            <w:textDirection w:val="lrTb"/>
            <w:noWrap w:val="false"/>
          </w:tcPr>
          <w:p>
            <w:pPr>
              <w:jc w:val="center"/>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住房公积金</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8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w:t>
            </w:r>
            <w:r/>
          </w:p>
        </w:tc>
        <w:tc>
          <w:tcPr>
            <w:tcBorders>
              <w:top w:val="single" w:color="auto" w:sz="4" w:space="0"/>
              <w:left w:val="none" w:color="000000" w:sz="4" w:space="0"/>
              <w:bottom w:val="single" w:color="auto" w:sz="4" w:space="0"/>
              <w:right w:val="single" w:color="auto" w:sz="4" w:space="0"/>
            </w:tcBorders>
            <w:tcW w:w="954" w:type="dxa"/>
            <w:vAlign w:val="center"/>
            <w:textDirection w:val="lrTb"/>
            <w:noWrap w:val="false"/>
          </w:tcPr>
          <w:p>
            <w:pPr>
              <w:jc w:val="center"/>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963" w:type="dxa"/>
            <w:vAlign w:val="center"/>
            <w:textDirection w:val="lrTb"/>
            <w:noWrap w:val="false"/>
          </w:tcPr>
          <w:p>
            <w:pPr>
              <w:jc w:val="center"/>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2760" w:type="dxa"/>
            <w:vAlign w:val="center"/>
            <w:textDirection w:val="lrTb"/>
            <w:noWrap w:val="false"/>
          </w:tcPr>
          <w:p>
            <w:pPr>
              <w:jc w:val="center"/>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按人社局要求，当项目人员工资报价-项目人员按下限自行缴存的住房公积金≤我市最低工资标准，测算的住房公积金应为企业缴纳和个人缴纳之和。</w:t>
            </w:r>
            <w:r/>
          </w:p>
        </w:tc>
      </w:tr>
      <w:tr>
        <w:trPr>
          <w:trHeight w:val="585"/>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28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w:t>
            </w:r>
            <w:r/>
          </w:p>
        </w:tc>
        <w:tc>
          <w:tcPr>
            <w:gridSpan w:val="2"/>
            <w:tcBorders>
              <w:top w:val="single" w:color="auto" w:sz="4" w:space="0"/>
              <w:left w:val="none" w:color="000000" w:sz="4" w:space="0"/>
              <w:bottom w:val="single" w:color="auto" w:sz="4" w:space="0"/>
              <w:right w:val="single" w:color="auto" w:sz="4" w:space="0"/>
            </w:tcBorders>
            <w:tcW w:w="2834" w:type="dxa"/>
            <w:vAlign w:val="center"/>
            <w:textDirection w:val="lrTb"/>
            <w:noWrap w:val="false"/>
          </w:tcPr>
          <w:p>
            <w:pPr>
              <w:jc w:val="center"/>
              <w:spacing w:line="36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退休人员工伤保险</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8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13</w:t>
            </w:r>
            <w:r/>
          </w:p>
        </w:tc>
        <w:tc>
          <w:tcPr>
            <w:tcBorders>
              <w:top w:val="single" w:color="auto" w:sz="4" w:space="0"/>
              <w:left w:val="none" w:color="000000" w:sz="4" w:space="0"/>
              <w:bottom w:val="single" w:color="auto" w:sz="4" w:space="0"/>
              <w:right w:val="single" w:color="auto" w:sz="4" w:space="0"/>
            </w:tcBorders>
            <w:tcW w:w="954" w:type="dxa"/>
            <w:vAlign w:val="center"/>
            <w:textDirection w:val="lrTb"/>
            <w:noWrap w:val="false"/>
          </w:tcPr>
          <w:p>
            <w:pPr>
              <w:jc w:val="center"/>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963" w:type="dxa"/>
            <w:vAlign w:val="center"/>
            <w:textDirection w:val="lrTb"/>
            <w:noWrap w:val="false"/>
          </w:tcPr>
          <w:p>
            <w:pPr>
              <w:jc w:val="center"/>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2760" w:type="dxa"/>
            <w:vAlign w:val="center"/>
            <w:textDirection w:val="lrTb"/>
            <w:noWrap w:val="false"/>
          </w:tcPr>
          <w:p>
            <w:pPr>
              <w:jc w:val="center"/>
              <w:pageBreakBefore w:val="0"/>
              <w:spacing w:line="360" w:lineRule="auto"/>
              <w:rPr>
                <w:rFonts w:hint="eastAsia" w:ascii="宋体" w:hAnsi="宋体" w:cs="宋体"/>
                <w:color w:val="ff0000"/>
                <w:sz w:val="24"/>
                <w:szCs w:val="24"/>
                <w:lang w:val="en-US" w:eastAsia="zh-CN"/>
              </w:rPr>
            </w:pPr>
            <w:r>
              <w:rPr>
                <w:rFonts w:hint="eastAsia" w:ascii="宋体" w:hAnsi="宋体" w:cs="宋体"/>
                <w:color w:val="ff0000"/>
                <w:sz w:val="24"/>
                <w:szCs w:val="24"/>
                <w:lang w:val="en-US" w:eastAsia="zh-CN"/>
              </w:rPr>
              <w:t xml:space="preserve">扬州市现行社保缴费基*0.4%。</w:t>
            </w:r>
            <w:r/>
          </w:p>
          <w:p>
            <w:pPr>
              <w:jc w:val="center"/>
              <w:spacing w:line="360" w:lineRule="exact"/>
              <w:widowControl/>
              <w:rPr>
                <w:rFonts w:hint="eastAsia" w:ascii="宋体" w:hAnsi="宋体" w:eastAsia="宋体" w:cs="宋体"/>
                <w:color w:val="auto"/>
                <w:sz w:val="24"/>
                <w:szCs w:val="24"/>
              </w:rPr>
            </w:pPr>
            <w:r>
              <w:rPr>
                <w:rFonts w:hint="eastAsia" w:ascii="宋体" w:hAnsi="宋体" w:cs="宋体"/>
                <w:color w:val="ff0000"/>
                <w:sz w:val="24"/>
                <w:szCs w:val="24"/>
                <w:lang w:val="en-US" w:eastAsia="zh-CN"/>
              </w:rPr>
              <w:t xml:space="preserve">退休人员工伤保险若在履约期间无法缴纳，该费用自动转为意外伤害险，具体保额和缴纳费用与采购人商定后按实结算。</w:t>
            </w:r>
            <w:r/>
          </w:p>
        </w:tc>
      </w:tr>
      <w:tr>
        <w:trPr>
          <w:trHeight w:val="855"/>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28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w:t>
            </w:r>
            <w:r/>
          </w:p>
        </w:tc>
        <w:tc>
          <w:tcPr>
            <w:gridSpan w:val="2"/>
            <w:tcBorders>
              <w:top w:val="single" w:color="auto" w:sz="4" w:space="0"/>
              <w:left w:val="none" w:color="000000" w:sz="4" w:space="0"/>
              <w:bottom w:val="single" w:color="auto" w:sz="4" w:space="0"/>
              <w:right w:val="single" w:color="auto" w:sz="4" w:space="0"/>
            </w:tcBorders>
            <w:tcW w:w="2834" w:type="dxa"/>
            <w:vAlign w:val="center"/>
            <w:textDirection w:val="lrTb"/>
            <w:noWrap w:val="false"/>
          </w:tcPr>
          <w:p>
            <w:pPr>
              <w:jc w:val="cente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法定节假日加班费</w:t>
            </w:r>
            <w:r/>
          </w:p>
          <w:p>
            <w:pPr>
              <w:jc w:val="center"/>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（按13天计算）</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8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7</w:t>
            </w:r>
            <w:r/>
          </w:p>
        </w:tc>
        <w:tc>
          <w:tcPr>
            <w:tcBorders>
              <w:top w:val="single" w:color="auto" w:sz="4" w:space="0"/>
              <w:left w:val="none" w:color="000000" w:sz="4" w:space="0"/>
              <w:bottom w:val="single" w:color="auto" w:sz="4" w:space="0"/>
              <w:right w:val="single" w:color="auto" w:sz="4" w:space="0"/>
            </w:tcBorders>
            <w:tcW w:w="954" w:type="dxa"/>
            <w:vAlign w:val="center"/>
            <w:textDirection w:val="lrTb"/>
            <w:noWrap w:val="false"/>
          </w:tcPr>
          <w:p>
            <w:pPr>
              <w:jc w:val="center"/>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single" w:color="auto" w:sz="4" w:space="0"/>
              <w:left w:val="none" w:color="000000" w:sz="4" w:space="0"/>
              <w:bottom w:val="single" w:color="auto" w:sz="4" w:space="0"/>
              <w:right w:val="single" w:color="auto" w:sz="4" w:space="0"/>
            </w:tcBorders>
            <w:tcW w:w="963" w:type="dxa"/>
            <w:vAlign w:val="center"/>
            <w:textDirection w:val="lrTb"/>
            <w:noWrap w:val="false"/>
          </w:tcPr>
          <w:p>
            <w:pPr>
              <w:jc w:val="center"/>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single" w:color="auto" w:sz="4" w:space="0"/>
              <w:left w:val="none" w:color="000000" w:sz="4" w:space="0"/>
              <w:bottom w:val="single" w:color="auto" w:sz="4" w:space="0"/>
              <w:right w:val="single" w:color="auto" w:sz="4" w:space="0"/>
            </w:tcBorders>
            <w:tcW w:w="2760" w:type="dxa"/>
            <w:vAlign w:val="center"/>
            <w:textDirection w:val="lrTb"/>
            <w:noWrap w:val="false"/>
          </w:tcPr>
          <w:p>
            <w:pPr>
              <w:jc w:val="center"/>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基本工资/21.75*13天*3倍</w:t>
            </w:r>
            <w:r/>
          </w:p>
        </w:tc>
      </w:tr>
      <w:tr>
        <w:trPr>
          <w:trHeight w:val="855"/>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28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w:t>
            </w:r>
            <w:r/>
          </w:p>
        </w:tc>
        <w:tc>
          <w:tcPr>
            <w:gridSpan w:val="2"/>
            <w:tcBorders>
              <w:top w:val="single" w:color="auto" w:sz="4" w:space="0"/>
              <w:left w:val="none" w:color="000000" w:sz="4" w:space="0"/>
              <w:bottom w:val="single" w:color="auto" w:sz="4" w:space="0"/>
              <w:right w:val="single" w:color="auto" w:sz="4" w:space="0"/>
            </w:tcBorders>
            <w:tcW w:w="2834" w:type="dxa"/>
            <w:vAlign w:val="center"/>
            <w:textDirection w:val="lrTb"/>
            <w:noWrap w:val="false"/>
          </w:tcPr>
          <w:p>
            <w:pPr>
              <w:jc w:val="center"/>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周六加班费</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8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w:t>
            </w:r>
            <w:r/>
          </w:p>
        </w:tc>
        <w:tc>
          <w:tcPr>
            <w:tcBorders>
              <w:top w:val="single" w:color="auto" w:sz="4" w:space="0"/>
              <w:left w:val="none" w:color="000000" w:sz="4" w:space="0"/>
              <w:bottom w:val="single" w:color="auto" w:sz="4" w:space="0"/>
              <w:right w:val="single" w:color="auto" w:sz="4" w:space="0"/>
            </w:tcBorders>
            <w:tcW w:w="954" w:type="dxa"/>
            <w:vAlign w:val="center"/>
            <w:textDirection w:val="lrTb"/>
            <w:noWrap w:val="false"/>
          </w:tcPr>
          <w:p>
            <w:pPr>
              <w:jc w:val="center"/>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963" w:type="dxa"/>
            <w:vAlign w:val="center"/>
            <w:textDirection w:val="lrTb"/>
            <w:noWrap w:val="false"/>
          </w:tcPr>
          <w:p>
            <w:pPr>
              <w:jc w:val="center"/>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2760" w:type="dxa"/>
            <w:vAlign w:val="center"/>
            <w:textDirection w:val="lrTb"/>
            <w:noWrap w:val="false"/>
          </w:tcPr>
          <w:p>
            <w:pPr>
              <w:jc w:val="center"/>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基本工资/21.75*52天*2倍</w:t>
            </w:r>
            <w:r/>
          </w:p>
        </w:tc>
      </w:tr>
      <w:tr>
        <w:trPr>
          <w:trHeight w:val="855"/>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28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w:t>
            </w:r>
            <w:r/>
          </w:p>
        </w:tc>
        <w:tc>
          <w:tcPr>
            <w:gridSpan w:val="2"/>
            <w:tcBorders>
              <w:top w:val="single" w:color="auto" w:sz="4" w:space="0"/>
              <w:left w:val="none" w:color="000000" w:sz="4" w:space="0"/>
              <w:bottom w:val="single" w:color="auto" w:sz="4" w:space="0"/>
              <w:right w:val="single" w:color="auto" w:sz="4" w:space="0"/>
            </w:tcBorders>
            <w:tcW w:w="2834" w:type="dxa"/>
            <w:vAlign w:val="center"/>
            <w:textDirection w:val="lrTb"/>
            <w:noWrap w:val="false"/>
          </w:tcPr>
          <w:p>
            <w:pPr>
              <w:jc w:val="center"/>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高温补贴</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8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5</w:t>
            </w:r>
            <w:r/>
          </w:p>
        </w:tc>
        <w:tc>
          <w:tcPr>
            <w:tcBorders>
              <w:top w:val="single" w:color="auto" w:sz="4" w:space="0"/>
              <w:left w:val="none" w:color="000000" w:sz="4" w:space="0"/>
              <w:bottom w:val="single" w:color="auto" w:sz="4" w:space="0"/>
              <w:right w:val="single" w:color="auto" w:sz="4" w:space="0"/>
            </w:tcBorders>
            <w:tcW w:w="954" w:type="dxa"/>
            <w:vAlign w:val="center"/>
            <w:textDirection w:val="lrTb"/>
            <w:noWrap w:val="false"/>
          </w:tcPr>
          <w:p>
            <w:pPr>
              <w:jc w:val="center"/>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single" w:color="auto" w:sz="4" w:space="0"/>
              <w:left w:val="none" w:color="000000" w:sz="4" w:space="0"/>
              <w:bottom w:val="single" w:color="auto" w:sz="4" w:space="0"/>
              <w:right w:val="single" w:color="auto" w:sz="4" w:space="0"/>
            </w:tcBorders>
            <w:tcW w:w="963" w:type="dxa"/>
            <w:vAlign w:val="center"/>
            <w:textDirection w:val="lrTb"/>
            <w:noWrap w:val="false"/>
          </w:tcPr>
          <w:p>
            <w:pPr>
              <w:jc w:val="center"/>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single" w:color="auto" w:sz="4" w:space="0"/>
              <w:left w:val="none" w:color="000000" w:sz="4" w:space="0"/>
              <w:bottom w:val="single" w:color="auto" w:sz="4" w:space="0"/>
              <w:right w:val="single" w:color="auto" w:sz="4" w:space="0"/>
            </w:tcBorders>
            <w:tcW w:w="2760" w:type="dxa"/>
            <w:vAlign w:val="center"/>
            <w:textDirection w:val="lrTb"/>
            <w:noWrap w:val="false"/>
          </w:tcPr>
          <w:p>
            <w:pPr>
              <w:jc w:val="center"/>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高温补贴不低于国家相关规定标准300元/月，计4月/年/人。</w:t>
            </w:r>
            <w:r/>
          </w:p>
        </w:tc>
      </w:tr>
      <w:tr>
        <w:trPr>
          <w:trHeight w:val="907"/>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280" w:lineRule="exact"/>
              <w:widowControl/>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9</w:t>
            </w:r>
            <w:r/>
          </w:p>
        </w:tc>
        <w:tc>
          <w:tcPr>
            <w:gridSpan w:val="2"/>
            <w:tcBorders>
              <w:top w:val="single" w:color="auto" w:sz="4" w:space="0"/>
              <w:left w:val="none" w:color="000000" w:sz="4" w:space="0"/>
              <w:bottom w:val="single" w:color="auto" w:sz="4" w:space="0"/>
              <w:right w:val="single" w:color="auto" w:sz="4" w:space="0"/>
            </w:tcBorders>
            <w:tcW w:w="2834" w:type="dxa"/>
            <w:vAlign w:val="center"/>
            <w:textDirection w:val="lrTb"/>
            <w:noWrap w:val="false"/>
          </w:tcPr>
          <w:p>
            <w:pPr>
              <w:jc w:val="center"/>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服装费</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8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25</w:t>
            </w:r>
            <w:r/>
          </w:p>
        </w:tc>
        <w:tc>
          <w:tcPr>
            <w:tcBorders>
              <w:top w:val="single" w:color="auto" w:sz="4" w:space="0"/>
              <w:left w:val="none" w:color="000000" w:sz="4" w:space="0"/>
              <w:bottom w:val="single" w:color="auto" w:sz="4" w:space="0"/>
              <w:right w:val="single" w:color="auto" w:sz="4" w:space="0"/>
            </w:tcBorders>
            <w:tcW w:w="954" w:type="dxa"/>
            <w:vAlign w:val="center"/>
            <w:textDirection w:val="lrTb"/>
            <w:noWrap w:val="false"/>
          </w:tcPr>
          <w:p>
            <w:pPr>
              <w:ind w:firstLine="240"/>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963" w:type="dxa"/>
            <w:vAlign w:val="center"/>
            <w:textDirection w:val="lrTb"/>
            <w:noWrap w:val="false"/>
          </w:tcPr>
          <w:p>
            <w:pPr>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2760" w:type="dxa"/>
            <w:vAlign w:val="center"/>
            <w:textDirection w:val="lrTb"/>
            <w:noWrap w:val="false"/>
          </w:tcPr>
          <w:p>
            <w:pPr>
              <w:jc w:val="center"/>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每人冬夏两季各一件</w:t>
            </w:r>
            <w:r/>
          </w:p>
        </w:tc>
      </w:tr>
      <w:tr>
        <w:trPr>
          <w:trHeight w:val="891"/>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28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0</w:t>
            </w:r>
            <w:r/>
          </w:p>
        </w:tc>
        <w:tc>
          <w:tcPr>
            <w:gridSpan w:val="2"/>
            <w:tcBorders>
              <w:top w:val="single" w:color="auto" w:sz="4" w:space="0"/>
              <w:left w:val="none" w:color="000000" w:sz="4" w:space="0"/>
              <w:bottom w:val="single" w:color="auto" w:sz="4" w:space="0"/>
              <w:right w:val="single" w:color="auto" w:sz="4" w:space="0"/>
            </w:tcBorders>
            <w:tcW w:w="2834" w:type="dxa"/>
            <w:vAlign w:val="center"/>
            <w:textDirection w:val="lrTb"/>
            <w:noWrap w:val="false"/>
          </w:tcPr>
          <w:p>
            <w:pPr>
              <w:jc w:val="center"/>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耗材（含设备折旧费）</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1项</w:t>
            </w:r>
            <w:r/>
          </w:p>
        </w:tc>
        <w:tc>
          <w:tcPr>
            <w:tcBorders>
              <w:top w:val="single" w:color="auto" w:sz="4" w:space="0"/>
              <w:left w:val="none" w:color="000000" w:sz="4" w:space="0"/>
              <w:bottom w:val="single" w:color="auto" w:sz="4" w:space="0"/>
              <w:right w:val="single" w:color="auto" w:sz="4" w:space="0"/>
            </w:tcBorders>
            <w:tcW w:w="954" w:type="dxa"/>
            <w:vAlign w:val="center"/>
            <w:textDirection w:val="lrTb"/>
            <w:noWrap w:val="false"/>
          </w:tcPr>
          <w:p>
            <w:pPr>
              <w:jc w:val="center"/>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963" w:type="dxa"/>
            <w:vAlign w:val="center"/>
            <w:textDirection w:val="lrTb"/>
            <w:noWrap w:val="false"/>
          </w:tcPr>
          <w:p>
            <w:pPr>
              <w:jc w:val="center"/>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2760" w:type="dxa"/>
            <w:vAlign w:val="center"/>
            <w:textDirection w:val="lrTb"/>
            <w:noWrap w:val="false"/>
          </w:tcPr>
          <w:p>
            <w:pPr>
              <w:jc w:val="left"/>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按本项目所需进行测算</w:t>
            </w:r>
            <w:r/>
          </w:p>
        </w:tc>
      </w:tr>
      <w:tr>
        <w:trPr>
          <w:trHeight w:val="891"/>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28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1</w:t>
            </w:r>
            <w:r/>
          </w:p>
        </w:tc>
        <w:tc>
          <w:tcPr>
            <w:gridSpan w:val="2"/>
            <w:tcBorders>
              <w:top w:val="single" w:color="auto" w:sz="4" w:space="0"/>
              <w:left w:val="none" w:color="000000" w:sz="4" w:space="0"/>
              <w:bottom w:val="single" w:color="auto" w:sz="4" w:space="0"/>
              <w:right w:val="single" w:color="auto" w:sz="4" w:space="0"/>
            </w:tcBorders>
            <w:tcW w:w="2834" w:type="dxa"/>
            <w:vAlign w:val="center"/>
            <w:textDirection w:val="lrTb"/>
            <w:noWrap w:val="false"/>
          </w:tcPr>
          <w:p>
            <w:pPr>
              <w:jc w:val="center"/>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管理费</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954" w:type="dxa"/>
            <w:vAlign w:val="center"/>
            <w:textDirection w:val="lrTb"/>
            <w:noWrap w:val="false"/>
          </w:tcPr>
          <w:p>
            <w:pPr>
              <w:jc w:val="center"/>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963" w:type="dxa"/>
            <w:vAlign w:val="center"/>
            <w:textDirection w:val="lrTb"/>
            <w:noWrap w:val="false"/>
          </w:tcPr>
          <w:p>
            <w:pPr>
              <w:jc w:val="center"/>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2760" w:type="dxa"/>
            <w:vAlign w:val="center"/>
            <w:textDirection w:val="lrTb"/>
            <w:noWrap w:val="false"/>
          </w:tcPr>
          <w:p>
            <w:pPr>
              <w:jc w:val="left"/>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按本项目所需进行测算</w:t>
            </w:r>
            <w:r/>
          </w:p>
        </w:tc>
      </w:tr>
      <w:tr>
        <w:trPr>
          <w:trHeight w:val="891"/>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28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2</w:t>
            </w:r>
            <w:r/>
          </w:p>
        </w:tc>
        <w:tc>
          <w:tcPr>
            <w:gridSpan w:val="2"/>
            <w:tcBorders>
              <w:top w:val="single" w:color="auto" w:sz="4" w:space="0"/>
              <w:left w:val="none" w:color="000000" w:sz="4" w:space="0"/>
              <w:bottom w:val="single" w:color="auto" w:sz="4" w:space="0"/>
              <w:right w:val="single" w:color="auto" w:sz="4" w:space="0"/>
            </w:tcBorders>
            <w:tcW w:w="2834" w:type="dxa"/>
            <w:vAlign w:val="center"/>
            <w:textDirection w:val="lrTb"/>
            <w:noWrap w:val="false"/>
          </w:tcPr>
          <w:p>
            <w:pPr>
              <w:jc w:val="center"/>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税费</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954" w:type="dxa"/>
            <w:vAlign w:val="center"/>
            <w:textDirection w:val="lrTb"/>
            <w:noWrap w:val="false"/>
          </w:tcPr>
          <w:p>
            <w:pPr>
              <w:jc w:val="center"/>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963" w:type="dxa"/>
            <w:vAlign w:val="center"/>
            <w:textDirection w:val="lrTb"/>
            <w:noWrap w:val="false"/>
          </w:tcPr>
          <w:p>
            <w:pPr>
              <w:jc w:val="center"/>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2760" w:type="dxa"/>
            <w:vAlign w:val="center"/>
            <w:textDirection w:val="lrTb"/>
            <w:noWrap w:val="false"/>
          </w:tcPr>
          <w:p>
            <w:pPr>
              <w:jc w:val="left"/>
              <w:spacing w:line="28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按国家现行相关政策</w:t>
            </w:r>
            <w:r/>
          </w:p>
        </w:tc>
      </w:tr>
      <w:tr>
        <w:trPr>
          <w:trHeight w:val="524"/>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28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3</w:t>
            </w:r>
            <w:r/>
          </w:p>
        </w:tc>
        <w:tc>
          <w:tcPr>
            <w:gridSpan w:val="2"/>
            <w:tcBorders>
              <w:top w:val="single" w:color="auto" w:sz="4" w:space="0"/>
              <w:left w:val="none" w:color="000000" w:sz="4" w:space="0"/>
              <w:bottom w:val="single" w:color="auto" w:sz="4" w:space="0"/>
              <w:right w:val="single" w:color="auto" w:sz="4" w:space="0"/>
            </w:tcBorders>
            <w:tcW w:w="2834" w:type="dxa"/>
            <w:vAlign w:val="center"/>
            <w:textDirection w:val="lrTb"/>
            <w:noWrap w:val="false"/>
          </w:tcPr>
          <w:p>
            <w:pPr>
              <w:jc w:val="center"/>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其他费用                   （投标人可自行添加）</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954" w:type="dxa"/>
            <w:vAlign w:val="center"/>
            <w:textDirection w:val="lrTb"/>
            <w:noWrap w:val="false"/>
          </w:tcPr>
          <w:p>
            <w:pPr>
              <w:jc w:val="center"/>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963" w:type="dxa"/>
            <w:vAlign w:val="center"/>
            <w:textDirection w:val="lrTb"/>
            <w:noWrap w:val="false"/>
          </w:tcPr>
          <w:p>
            <w:pPr>
              <w:jc w:val="center"/>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2760" w:type="dxa"/>
            <w:vAlign w:val="center"/>
            <w:textDirection w:val="lrTb"/>
            <w:noWrap w:val="false"/>
          </w:tcPr>
          <w:p>
            <w:pPr>
              <w:jc w:val="left"/>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按本项目所需进行测算</w:t>
            </w:r>
            <w:r/>
          </w:p>
        </w:tc>
      </w:tr>
      <w:tr>
        <w:trPr>
          <w:trHeight w:val="493"/>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gridSpan w:val="2"/>
            <w:tcBorders>
              <w:top w:val="single" w:color="auto" w:sz="4" w:space="0"/>
              <w:left w:val="none" w:color="000000" w:sz="4" w:space="0"/>
              <w:bottom w:val="single" w:color="auto" w:sz="4" w:space="0"/>
              <w:right w:val="single" w:color="auto" w:sz="4" w:space="0"/>
            </w:tcBorders>
            <w:tcW w:w="2834" w:type="dxa"/>
            <w:vAlign w:val="center"/>
            <w:textDirection w:val="lrTb"/>
            <w:noWrap w:val="false"/>
          </w:tcPr>
          <w:p>
            <w:pPr>
              <w:jc w:val="center"/>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合计</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954" w:type="dxa"/>
            <w:vAlign w:val="center"/>
            <w:textDirection w:val="lrTb"/>
            <w:noWrap w:val="false"/>
          </w:tcPr>
          <w:p>
            <w:pPr>
              <w:jc w:val="center"/>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963" w:type="dxa"/>
            <w:vAlign w:val="center"/>
            <w:textDirection w:val="lrTb"/>
            <w:noWrap w:val="false"/>
          </w:tcPr>
          <w:p>
            <w:pPr>
              <w:jc w:val="center"/>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2760" w:type="dxa"/>
            <w:vAlign w:val="center"/>
            <w:textDirection w:val="lrTb"/>
            <w:noWrap w:val="false"/>
          </w:tcPr>
          <w:p>
            <w:pPr>
              <w:jc w:val="left"/>
              <w:spacing w:line="28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2610"/>
        </w:trPr>
        <w:tc>
          <w:tcPr>
            <w:gridSpan w:val="7"/>
            <w:tcBorders>
              <w:top w:val="single" w:color="auto" w:sz="4" w:space="0"/>
              <w:left w:val="none" w:color="000000" w:sz="4" w:space="0"/>
              <w:bottom w:val="none" w:color="000000" w:sz="4" w:space="0"/>
              <w:right w:val="none" w:color="000000" w:sz="4" w:space="0"/>
            </w:tcBorders>
            <w:tcW w:w="9495" w:type="dxa"/>
            <w:vAlign w:val="center"/>
            <w:textDirection w:val="lrTb"/>
            <w:noWrap w:val="false"/>
          </w:tcPr>
          <w:p>
            <w:pPr>
              <w:jc w:val="left"/>
              <w:spacing w:line="360" w:lineRule="auto"/>
              <w:widowControl/>
              <w:rPr>
                <w:rFonts w:hint="eastAsia" w:ascii="宋体" w:hAnsi="宋体" w:eastAsia="宋体" w:cs="宋体"/>
                <w:b/>
                <w:bCs/>
                <w:i/>
                <w:iCs/>
                <w:color w:val="auto"/>
                <w:sz w:val="24"/>
                <w:szCs w:val="24"/>
                <w:u w:val="single"/>
              </w:rPr>
            </w:pPr>
            <w:r>
              <w:rPr>
                <w:rFonts w:hint="eastAsia" w:ascii="宋体" w:hAnsi="宋体" w:eastAsia="宋体" w:cs="宋体"/>
                <w:b/>
                <w:bCs/>
                <w:i/>
                <w:iCs/>
                <w:color w:val="auto"/>
                <w:sz w:val="24"/>
                <w:szCs w:val="24"/>
                <w:u w:val="single"/>
              </w:rPr>
              <w:t xml:space="preserve">1、分项报价表中已注明的“数量”这一列的具体数字只可适当增加但不可减少。</w:t>
            </w:r>
            <w:r/>
          </w:p>
          <w:p>
            <w:pPr>
              <w:jc w:val="left"/>
              <w:spacing w:line="360" w:lineRule="auto"/>
              <w:widowControl/>
              <w:rPr>
                <w:rFonts w:hint="eastAsia" w:ascii="宋体" w:hAnsi="宋体" w:eastAsia="宋体" w:cs="宋体"/>
                <w:b/>
                <w:bCs/>
                <w:i/>
                <w:iCs/>
                <w:color w:val="auto"/>
                <w:sz w:val="24"/>
                <w:szCs w:val="24"/>
                <w:u w:val="single"/>
              </w:rPr>
            </w:pPr>
            <w:r>
              <w:rPr>
                <w:rFonts w:hint="eastAsia" w:ascii="宋体" w:hAnsi="宋体" w:eastAsia="宋体" w:cs="宋体"/>
                <w:b/>
                <w:bCs/>
                <w:i/>
                <w:iCs/>
                <w:color w:val="auto"/>
                <w:sz w:val="24"/>
                <w:szCs w:val="24"/>
                <w:u w:val="single"/>
              </w:rPr>
              <w:t xml:space="preserve">2、分项报价表中（除其他费用可自行添加外）列明的项目不可修改。</w:t>
            </w:r>
            <w:r/>
          </w:p>
          <w:p>
            <w:pPr>
              <w:jc w:val="left"/>
              <w:spacing w:line="360" w:lineRule="auto"/>
              <w:widowControl/>
              <w:rPr>
                <w:rFonts w:hint="eastAsia" w:ascii="宋体" w:hAnsi="宋体" w:eastAsia="宋体" w:cs="宋体"/>
                <w:b/>
                <w:bCs/>
                <w:i/>
                <w:iCs/>
                <w:color w:val="auto"/>
                <w:sz w:val="24"/>
                <w:szCs w:val="24"/>
                <w:u w:val="single"/>
              </w:rPr>
            </w:pPr>
            <w:r>
              <w:rPr>
                <w:rFonts w:hint="eastAsia" w:ascii="宋体" w:hAnsi="宋体" w:eastAsia="宋体" w:cs="宋体"/>
                <w:b/>
                <w:bCs/>
                <w:i/>
                <w:iCs/>
                <w:color w:val="auto"/>
                <w:sz w:val="24"/>
                <w:szCs w:val="24"/>
                <w:u w:val="single"/>
              </w:rPr>
              <w:t xml:space="preserve">3、分项报价表严禁总价让利。</w:t>
            </w:r>
            <w:r/>
          </w:p>
          <w:p>
            <w:pPr>
              <w:jc w:val="left"/>
              <w:spacing w:line="360" w:lineRule="auto"/>
              <w:widowControl/>
              <w:rPr>
                <w:rFonts w:hint="default" w:ascii="宋体" w:hAnsi="宋体" w:eastAsia="宋体" w:cs="宋体"/>
                <w:b/>
                <w:bCs/>
                <w:i/>
                <w:iCs/>
                <w:color w:val="auto"/>
                <w:sz w:val="24"/>
                <w:szCs w:val="24"/>
                <w:u w:val="single"/>
                <w:lang w:val="en-US" w:eastAsia="zh-CN"/>
              </w:rPr>
            </w:pPr>
            <w:r>
              <w:rPr>
                <w:rFonts w:hint="eastAsia" w:ascii="宋体" w:hAnsi="宋体" w:eastAsia="宋体" w:cs="宋体"/>
                <w:b/>
                <w:bCs/>
                <w:i/>
                <w:iCs/>
                <w:color w:val="auto"/>
                <w:sz w:val="24"/>
                <w:szCs w:val="24"/>
                <w:u w:val="single"/>
              </w:rPr>
              <w:t xml:space="preserve">4、分项报价表中所列明的项目不接受赠送</w:t>
            </w:r>
            <w:r>
              <w:rPr>
                <w:rFonts w:hint="eastAsia" w:ascii="宋体" w:hAnsi="宋体" w:cs="宋体"/>
                <w:b/>
                <w:bCs/>
                <w:i/>
                <w:iCs/>
                <w:color w:val="auto"/>
                <w:sz w:val="24"/>
                <w:szCs w:val="24"/>
                <w:u w:val="single"/>
                <w:lang w:eastAsia="zh-CN"/>
              </w:rPr>
              <w:t xml:space="preserve">，</w:t>
            </w:r>
            <w:r>
              <w:rPr>
                <w:rFonts w:hint="eastAsia" w:ascii="宋体" w:hAnsi="宋体" w:cs="宋体"/>
                <w:b/>
                <w:bCs/>
                <w:i/>
                <w:iCs/>
                <w:color w:val="auto"/>
                <w:sz w:val="24"/>
                <w:szCs w:val="24"/>
                <w:u w:val="single"/>
                <w:lang w:val="en-US" w:eastAsia="zh-CN"/>
              </w:rPr>
              <w:t xml:space="preserve">不明显低于市场价。</w:t>
            </w:r>
            <w:r/>
          </w:p>
          <w:p>
            <w:pPr>
              <w:jc w:val="left"/>
              <w:spacing w:line="360" w:lineRule="auto"/>
              <w:widowControl/>
              <w:rPr>
                <w:rFonts w:hint="eastAsia" w:ascii="宋体" w:hAnsi="宋体" w:eastAsia="宋体" w:cs="宋体"/>
                <w:b/>
                <w:bCs/>
                <w:i/>
                <w:iCs/>
                <w:color w:val="auto"/>
                <w:sz w:val="24"/>
                <w:szCs w:val="24"/>
                <w:u w:val="single"/>
              </w:rPr>
            </w:pPr>
            <w:r>
              <w:rPr>
                <w:rFonts w:hint="eastAsia" w:ascii="宋体" w:hAnsi="宋体" w:eastAsia="宋体" w:cs="宋体"/>
                <w:b/>
                <w:bCs/>
                <w:i/>
                <w:iCs/>
                <w:color w:val="auto"/>
                <w:sz w:val="24"/>
                <w:szCs w:val="24"/>
                <w:u w:val="single"/>
                <w:lang w:val="en-US" w:eastAsia="zh-CN"/>
              </w:rPr>
              <w:t xml:space="preserve">5、</w:t>
            </w:r>
            <w:r>
              <w:rPr>
                <w:rFonts w:hint="eastAsia" w:ascii="宋体" w:hAnsi="宋体" w:eastAsia="宋体" w:cs="宋体"/>
                <w:b/>
                <w:bCs/>
                <w:i/>
                <w:iCs/>
                <w:color w:val="auto"/>
                <w:sz w:val="24"/>
                <w:szCs w:val="24"/>
                <w:u w:val="single"/>
              </w:rPr>
              <w:t xml:space="preserve">本项目不接受退伍军人税收补助优惠政策。依法缴纳社保、医保、住房公积金的人数</w:t>
            </w:r>
            <w:r>
              <w:rPr>
                <w:rFonts w:hint="eastAsia" w:ascii="宋体" w:hAnsi="宋体" w:eastAsia="宋体" w:cs="宋体"/>
                <w:b/>
                <w:bCs/>
                <w:i/>
                <w:iCs/>
                <w:color w:val="auto"/>
                <w:sz w:val="24"/>
                <w:szCs w:val="24"/>
                <w:u w:val="single"/>
                <w:lang w:val="en-US" w:eastAsia="zh-CN"/>
              </w:rPr>
              <w:t xml:space="preserve">12</w:t>
            </w:r>
            <w:r>
              <w:rPr>
                <w:rFonts w:hint="eastAsia" w:ascii="宋体" w:hAnsi="宋体" w:eastAsia="宋体" w:cs="宋体"/>
                <w:b/>
                <w:bCs/>
                <w:i/>
                <w:iCs/>
                <w:color w:val="auto"/>
                <w:sz w:val="24"/>
                <w:szCs w:val="24"/>
                <w:u w:val="single"/>
              </w:rPr>
              <w:t xml:space="preserve">人（不考虑扣除补贴、优惠、减免等相关政策费用），依法缴纳退休人员工伤保险的人数</w:t>
            </w:r>
            <w:r>
              <w:rPr>
                <w:rFonts w:hint="eastAsia" w:ascii="宋体" w:hAnsi="宋体" w:eastAsia="宋体" w:cs="宋体"/>
                <w:b/>
                <w:bCs/>
                <w:i/>
                <w:iCs/>
                <w:color w:val="auto"/>
                <w:sz w:val="24"/>
                <w:szCs w:val="24"/>
                <w:u w:val="single"/>
                <w:lang w:val="en-US" w:eastAsia="zh-CN"/>
              </w:rPr>
              <w:t xml:space="preserve">13</w:t>
            </w:r>
            <w:r>
              <w:rPr>
                <w:rFonts w:hint="eastAsia" w:ascii="宋体" w:hAnsi="宋体" w:eastAsia="宋体" w:cs="宋体"/>
                <w:b/>
                <w:bCs/>
                <w:i/>
                <w:iCs/>
                <w:color w:val="auto"/>
                <w:sz w:val="24"/>
                <w:szCs w:val="24"/>
                <w:u w:val="single"/>
              </w:rPr>
              <w:t xml:space="preserve">人。</w:t>
            </w:r>
            <w:r/>
          </w:p>
          <w:p>
            <w:pPr>
              <w:jc w:val="left"/>
              <w:widowControl/>
              <w:rPr>
                <w:rFonts w:hint="eastAsia" w:ascii="宋体" w:hAnsi="宋体" w:eastAsia="宋体" w:cs="宋体"/>
                <w:iCs/>
                <w:color w:val="auto"/>
                <w:sz w:val="24"/>
                <w:szCs w:val="24"/>
              </w:rPr>
            </w:pPr>
            <w:r>
              <w:rPr>
                <w:rFonts w:hint="eastAsia" w:ascii="宋体" w:hAnsi="宋体" w:eastAsia="宋体" w:cs="宋体"/>
                <w:iCs/>
                <w:color w:val="auto"/>
                <w:sz w:val="24"/>
                <w:szCs w:val="24"/>
              </w:rPr>
            </w:r>
            <w:r/>
          </w:p>
        </w:tc>
      </w:tr>
    </w:tbl>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耗材（含设备折旧费）报价单</w:t>
      </w:r>
      <w:r/>
    </w:p>
    <w:tbl>
      <w:tblPr>
        <w:tblStyle w:val="80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4"/>
        <w:gridCol w:w="2614"/>
        <w:gridCol w:w="2045"/>
        <w:gridCol w:w="1070"/>
        <w:gridCol w:w="1089"/>
      </w:tblGrid>
      <w:tr>
        <w:trPr/>
        <w:tc>
          <w:tcPr>
            <w:gridSpan w:val="5"/>
            <w:tcBorders>
              <w:top w:val="single" w:color="000000" w:sz="4" w:space="0"/>
              <w:left w:val="single" w:color="000000" w:sz="4" w:space="0"/>
              <w:bottom w:val="single" w:color="000000" w:sz="4" w:space="0"/>
              <w:right w:val="single" w:color="000000" w:sz="4" w:space="0"/>
            </w:tcBorders>
            <w:tcW w:w="8522" w:type="dxa"/>
            <w:textDirection w:val="lrTb"/>
            <w:noWrap w:val="false"/>
          </w:tcPr>
          <w:p>
            <w:pPr>
              <w:pStyle w:val="1096"/>
              <w:jc w:val="right"/>
              <w:rPr>
                <w:rFonts w:hint="eastAsia" w:ascii="宋体" w:hAnsi="宋体" w:eastAsia="宋体" w:cs="宋体"/>
                <w:color w:val="auto"/>
                <w:sz w:val="24"/>
                <w:szCs w:val="24"/>
              </w:rPr>
            </w:pPr>
            <w:r>
              <w:rPr>
                <w:rFonts w:hint="eastAsia" w:ascii="宋体" w:hAnsi="宋体" w:eastAsia="宋体" w:cs="宋体"/>
                <w:color w:val="auto"/>
                <w:sz w:val="24"/>
                <w:szCs w:val="24"/>
              </w:rPr>
              <w:t xml:space="preserve">每年</w:t>
            </w:r>
            <w:r/>
          </w:p>
        </w:tc>
      </w:tr>
      <w:tr>
        <w:trPr/>
        <w:tc>
          <w:tcPr>
            <w:tcBorders>
              <w:top w:val="single" w:color="000000" w:sz="4" w:space="0"/>
              <w:left w:val="single" w:color="000000" w:sz="4" w:space="0"/>
              <w:bottom w:val="single" w:color="000000" w:sz="4" w:space="0"/>
              <w:right w:val="single" w:color="000000" w:sz="4" w:space="0"/>
            </w:tcBorders>
            <w:tcW w:w="170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61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045"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1070"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089"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p>
        </w:tc>
      </w:tr>
      <w:tr>
        <w:trPr/>
        <w:tc>
          <w:tcPr>
            <w:tcBorders>
              <w:top w:val="single" w:color="000000" w:sz="4" w:space="0"/>
              <w:left w:val="single" w:color="000000" w:sz="4" w:space="0"/>
              <w:bottom w:val="single" w:color="000000" w:sz="4" w:space="0"/>
              <w:right w:val="single" w:color="000000" w:sz="4" w:space="0"/>
            </w:tcBorders>
            <w:tcW w:w="170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61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平口垃圾袋</w:t>
            </w:r>
            <w:r/>
          </w:p>
        </w:tc>
        <w:tc>
          <w:tcPr>
            <w:tcBorders>
              <w:top w:val="single" w:color="000000" w:sz="4" w:space="0"/>
              <w:left w:val="single" w:color="000000" w:sz="4" w:space="0"/>
              <w:bottom w:val="single" w:color="000000" w:sz="4" w:space="0"/>
              <w:right w:val="single" w:color="000000" w:sz="4" w:space="0"/>
            </w:tcBorders>
            <w:tcW w:w="2045"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4500</w:t>
            </w:r>
            <w:r/>
          </w:p>
        </w:tc>
        <w:tc>
          <w:tcPr>
            <w:tcBorders>
              <w:top w:val="single" w:color="000000" w:sz="4" w:space="0"/>
              <w:left w:val="single" w:color="000000" w:sz="4" w:space="0"/>
              <w:bottom w:val="single" w:color="000000" w:sz="4" w:space="0"/>
              <w:right w:val="single" w:color="000000" w:sz="4" w:space="0"/>
            </w:tcBorders>
            <w:tcW w:w="1070"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只</w:t>
            </w:r>
            <w:r/>
          </w:p>
        </w:tc>
        <w:tc>
          <w:tcPr>
            <w:tcBorders>
              <w:top w:val="single" w:color="000000" w:sz="4" w:space="0"/>
              <w:left w:val="single" w:color="000000" w:sz="4" w:space="0"/>
              <w:bottom w:val="single" w:color="000000" w:sz="4" w:space="0"/>
              <w:right w:val="single" w:color="000000" w:sz="4" w:space="0"/>
            </w:tcBorders>
            <w:tcW w:w="1089"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Borders>
              <w:top w:val="single" w:color="000000" w:sz="4" w:space="0"/>
              <w:left w:val="single" w:color="000000" w:sz="4" w:space="0"/>
              <w:bottom w:val="single" w:color="000000" w:sz="4" w:space="0"/>
              <w:right w:val="single" w:color="000000" w:sz="4" w:space="0"/>
            </w:tcBorders>
            <w:tcW w:w="170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61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小垃圾袋</w:t>
            </w:r>
            <w:r/>
          </w:p>
        </w:tc>
        <w:tc>
          <w:tcPr>
            <w:tcBorders>
              <w:top w:val="single" w:color="000000" w:sz="4" w:space="0"/>
              <w:left w:val="single" w:color="000000" w:sz="4" w:space="0"/>
              <w:bottom w:val="single" w:color="000000" w:sz="4" w:space="0"/>
              <w:right w:val="single" w:color="000000" w:sz="4" w:space="0"/>
            </w:tcBorders>
            <w:tcW w:w="2045"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120</w:t>
            </w:r>
            <w:r/>
          </w:p>
        </w:tc>
        <w:tc>
          <w:tcPr>
            <w:tcBorders>
              <w:top w:val="single" w:color="000000" w:sz="4" w:space="0"/>
              <w:left w:val="single" w:color="000000" w:sz="4" w:space="0"/>
              <w:bottom w:val="single" w:color="000000" w:sz="4" w:space="0"/>
              <w:right w:val="single" w:color="000000" w:sz="4" w:space="0"/>
            </w:tcBorders>
            <w:tcW w:w="1070"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卷</w:t>
            </w:r>
            <w:r/>
          </w:p>
        </w:tc>
        <w:tc>
          <w:tcPr>
            <w:tcBorders>
              <w:top w:val="single" w:color="000000" w:sz="4" w:space="0"/>
              <w:left w:val="single" w:color="000000" w:sz="4" w:space="0"/>
              <w:bottom w:val="single" w:color="000000" w:sz="4" w:space="0"/>
              <w:right w:val="single" w:color="000000" w:sz="4" w:space="0"/>
            </w:tcBorders>
            <w:tcW w:w="1089"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Borders>
              <w:top w:val="single" w:color="000000" w:sz="4" w:space="0"/>
              <w:left w:val="single" w:color="000000" w:sz="4" w:space="0"/>
              <w:bottom w:val="single" w:color="000000" w:sz="4" w:space="0"/>
              <w:right w:val="single" w:color="000000" w:sz="4" w:space="0"/>
            </w:tcBorders>
            <w:tcW w:w="170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61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60公分尘推布</w:t>
            </w:r>
            <w:r/>
          </w:p>
        </w:tc>
        <w:tc>
          <w:tcPr>
            <w:tcBorders>
              <w:top w:val="single" w:color="000000" w:sz="4" w:space="0"/>
              <w:left w:val="single" w:color="000000" w:sz="4" w:space="0"/>
              <w:bottom w:val="single" w:color="000000" w:sz="4" w:space="0"/>
              <w:right w:val="single" w:color="000000" w:sz="4" w:space="0"/>
            </w:tcBorders>
            <w:tcW w:w="2045"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1070"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块</w:t>
            </w:r>
            <w:r/>
          </w:p>
        </w:tc>
        <w:tc>
          <w:tcPr>
            <w:tcBorders>
              <w:top w:val="single" w:color="000000" w:sz="4" w:space="0"/>
              <w:left w:val="single" w:color="000000" w:sz="4" w:space="0"/>
              <w:bottom w:val="single" w:color="000000" w:sz="4" w:space="0"/>
              <w:right w:val="single" w:color="000000" w:sz="4" w:space="0"/>
            </w:tcBorders>
            <w:tcW w:w="1089"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Borders>
              <w:top w:val="single" w:color="000000" w:sz="4" w:space="0"/>
              <w:left w:val="single" w:color="000000" w:sz="4" w:space="0"/>
              <w:bottom w:val="single" w:color="000000" w:sz="4" w:space="0"/>
              <w:right w:val="single" w:color="000000" w:sz="4" w:space="0"/>
            </w:tcBorders>
            <w:tcW w:w="170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61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60公分尘推</w:t>
            </w:r>
            <w:r/>
          </w:p>
        </w:tc>
        <w:tc>
          <w:tcPr>
            <w:tcBorders>
              <w:top w:val="single" w:color="000000" w:sz="4" w:space="0"/>
              <w:left w:val="single" w:color="000000" w:sz="4" w:space="0"/>
              <w:bottom w:val="single" w:color="000000" w:sz="4" w:space="0"/>
              <w:right w:val="single" w:color="000000" w:sz="4" w:space="0"/>
            </w:tcBorders>
            <w:tcW w:w="2045"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070"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1089"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Borders>
              <w:top w:val="single" w:color="000000" w:sz="4" w:space="0"/>
              <w:left w:val="single" w:color="000000" w:sz="4" w:space="0"/>
              <w:bottom w:val="single" w:color="000000" w:sz="4" w:space="0"/>
              <w:right w:val="single" w:color="000000" w:sz="4" w:space="0"/>
            </w:tcBorders>
            <w:tcW w:w="170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61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90公分尘推</w:t>
            </w:r>
            <w:r/>
          </w:p>
        </w:tc>
        <w:tc>
          <w:tcPr>
            <w:tcBorders>
              <w:top w:val="single" w:color="000000" w:sz="4" w:space="0"/>
              <w:left w:val="single" w:color="000000" w:sz="4" w:space="0"/>
              <w:bottom w:val="single" w:color="000000" w:sz="4" w:space="0"/>
              <w:right w:val="single" w:color="000000" w:sz="4" w:space="0"/>
            </w:tcBorders>
            <w:tcW w:w="2045"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070"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1089"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Borders>
              <w:top w:val="single" w:color="000000" w:sz="4" w:space="0"/>
              <w:left w:val="single" w:color="000000" w:sz="4" w:space="0"/>
              <w:bottom w:val="single" w:color="000000" w:sz="4" w:space="0"/>
              <w:right w:val="single" w:color="000000" w:sz="4" w:space="0"/>
            </w:tcBorders>
            <w:tcW w:w="170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tcBorders>
              <w:top w:val="single" w:color="000000" w:sz="4" w:space="0"/>
              <w:left w:val="single" w:color="000000" w:sz="4" w:space="0"/>
              <w:bottom w:val="single" w:color="000000" w:sz="4" w:space="0"/>
              <w:right w:val="single" w:color="000000" w:sz="4" w:space="0"/>
            </w:tcBorders>
            <w:tcW w:w="261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90公分尘推布</w:t>
            </w:r>
            <w:r/>
          </w:p>
        </w:tc>
        <w:tc>
          <w:tcPr>
            <w:tcBorders>
              <w:top w:val="single" w:color="000000" w:sz="4" w:space="0"/>
              <w:left w:val="single" w:color="000000" w:sz="4" w:space="0"/>
              <w:bottom w:val="single" w:color="000000" w:sz="4" w:space="0"/>
              <w:right w:val="single" w:color="000000" w:sz="4" w:space="0"/>
            </w:tcBorders>
            <w:tcW w:w="2045"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070"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块</w:t>
            </w:r>
            <w:r/>
          </w:p>
        </w:tc>
        <w:tc>
          <w:tcPr>
            <w:tcBorders>
              <w:top w:val="single" w:color="000000" w:sz="4" w:space="0"/>
              <w:left w:val="single" w:color="000000" w:sz="4" w:space="0"/>
              <w:bottom w:val="single" w:color="000000" w:sz="4" w:space="0"/>
              <w:right w:val="single" w:color="000000" w:sz="4" w:space="0"/>
            </w:tcBorders>
            <w:tcW w:w="1089"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Borders>
              <w:top w:val="single" w:color="000000" w:sz="4" w:space="0"/>
              <w:left w:val="single" w:color="000000" w:sz="4" w:space="0"/>
              <w:bottom w:val="single" w:color="000000" w:sz="4" w:space="0"/>
              <w:right w:val="single" w:color="000000" w:sz="4" w:space="0"/>
            </w:tcBorders>
            <w:tcW w:w="170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tcBorders>
              <w:top w:val="single" w:color="000000" w:sz="4" w:space="0"/>
              <w:left w:val="single" w:color="000000" w:sz="4" w:space="0"/>
              <w:bottom w:val="single" w:color="000000" w:sz="4" w:space="0"/>
              <w:right w:val="single" w:color="000000" w:sz="4" w:space="0"/>
            </w:tcBorders>
            <w:tcW w:w="261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玻璃刮</w:t>
            </w:r>
            <w:r/>
          </w:p>
        </w:tc>
        <w:tc>
          <w:tcPr>
            <w:tcBorders>
              <w:top w:val="single" w:color="000000" w:sz="4" w:space="0"/>
              <w:left w:val="single" w:color="000000" w:sz="4" w:space="0"/>
              <w:bottom w:val="single" w:color="000000" w:sz="4" w:space="0"/>
              <w:right w:val="single" w:color="000000" w:sz="4" w:space="0"/>
            </w:tcBorders>
            <w:tcW w:w="2045"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1070"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把</w:t>
            </w:r>
            <w:r/>
          </w:p>
        </w:tc>
        <w:tc>
          <w:tcPr>
            <w:tcBorders>
              <w:top w:val="single" w:color="000000" w:sz="4" w:space="0"/>
              <w:left w:val="single" w:color="000000" w:sz="4" w:space="0"/>
              <w:bottom w:val="single" w:color="000000" w:sz="4" w:space="0"/>
              <w:right w:val="single" w:color="000000" w:sz="4" w:space="0"/>
            </w:tcBorders>
            <w:tcW w:w="1089"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Borders>
              <w:top w:val="single" w:color="000000" w:sz="4" w:space="0"/>
              <w:left w:val="single" w:color="000000" w:sz="4" w:space="0"/>
              <w:bottom w:val="single" w:color="000000" w:sz="4" w:space="0"/>
              <w:right w:val="single" w:color="000000" w:sz="4" w:space="0"/>
            </w:tcBorders>
            <w:tcW w:w="170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c>
          <w:tcPr>
            <w:tcBorders>
              <w:top w:val="single" w:color="000000" w:sz="4" w:space="0"/>
              <w:left w:val="single" w:color="000000" w:sz="4" w:space="0"/>
              <w:bottom w:val="single" w:color="000000" w:sz="4" w:space="0"/>
              <w:right w:val="single" w:color="000000" w:sz="4" w:space="0"/>
            </w:tcBorders>
            <w:tcW w:w="261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草酸</w:t>
            </w:r>
            <w:r/>
          </w:p>
        </w:tc>
        <w:tc>
          <w:tcPr>
            <w:tcBorders>
              <w:top w:val="single" w:color="000000" w:sz="4" w:space="0"/>
              <w:left w:val="single" w:color="000000" w:sz="4" w:space="0"/>
              <w:bottom w:val="single" w:color="000000" w:sz="4" w:space="0"/>
              <w:right w:val="single" w:color="000000" w:sz="4" w:space="0"/>
            </w:tcBorders>
            <w:tcW w:w="2045"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070"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桶</w:t>
            </w:r>
            <w:r/>
          </w:p>
        </w:tc>
        <w:tc>
          <w:tcPr>
            <w:tcBorders>
              <w:top w:val="single" w:color="000000" w:sz="4" w:space="0"/>
              <w:left w:val="single" w:color="000000" w:sz="4" w:space="0"/>
              <w:bottom w:val="single" w:color="000000" w:sz="4" w:space="0"/>
              <w:right w:val="single" w:color="000000" w:sz="4" w:space="0"/>
            </w:tcBorders>
            <w:tcW w:w="1089"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Borders>
              <w:top w:val="single" w:color="000000" w:sz="4" w:space="0"/>
              <w:left w:val="single" w:color="000000" w:sz="4" w:space="0"/>
              <w:bottom w:val="single" w:color="000000" w:sz="4" w:space="0"/>
              <w:right w:val="single" w:color="000000" w:sz="4" w:space="0"/>
            </w:tcBorders>
            <w:tcW w:w="170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p>
        </w:tc>
        <w:tc>
          <w:tcPr>
            <w:tcBorders>
              <w:top w:val="single" w:color="000000" w:sz="4" w:space="0"/>
              <w:left w:val="single" w:color="000000" w:sz="4" w:space="0"/>
              <w:bottom w:val="single" w:color="000000" w:sz="4" w:space="0"/>
              <w:right w:val="single" w:color="000000" w:sz="4" w:space="0"/>
            </w:tcBorders>
            <w:tcW w:w="261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大扫帚</w:t>
            </w:r>
            <w:r/>
          </w:p>
        </w:tc>
        <w:tc>
          <w:tcPr>
            <w:tcBorders>
              <w:top w:val="single" w:color="000000" w:sz="4" w:space="0"/>
              <w:left w:val="single" w:color="000000" w:sz="4" w:space="0"/>
              <w:bottom w:val="single" w:color="000000" w:sz="4" w:space="0"/>
              <w:right w:val="single" w:color="000000" w:sz="4" w:space="0"/>
            </w:tcBorders>
            <w:tcW w:w="2045"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100</w:t>
            </w:r>
            <w:r/>
          </w:p>
        </w:tc>
        <w:tc>
          <w:tcPr>
            <w:tcBorders>
              <w:top w:val="single" w:color="000000" w:sz="4" w:space="0"/>
              <w:left w:val="single" w:color="000000" w:sz="4" w:space="0"/>
              <w:bottom w:val="single" w:color="000000" w:sz="4" w:space="0"/>
              <w:right w:val="single" w:color="000000" w:sz="4" w:space="0"/>
            </w:tcBorders>
            <w:tcW w:w="1070"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把</w:t>
            </w:r>
            <w:r/>
          </w:p>
        </w:tc>
        <w:tc>
          <w:tcPr>
            <w:tcBorders>
              <w:top w:val="single" w:color="000000" w:sz="4" w:space="0"/>
              <w:left w:val="single" w:color="000000" w:sz="4" w:space="0"/>
              <w:bottom w:val="single" w:color="000000" w:sz="4" w:space="0"/>
              <w:right w:val="single" w:color="000000" w:sz="4" w:space="0"/>
            </w:tcBorders>
            <w:tcW w:w="1089"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Borders>
              <w:top w:val="single" w:color="000000" w:sz="4" w:space="0"/>
              <w:left w:val="single" w:color="000000" w:sz="4" w:space="0"/>
              <w:bottom w:val="single" w:color="000000" w:sz="4" w:space="0"/>
              <w:right w:val="single" w:color="000000" w:sz="4" w:space="0"/>
            </w:tcBorders>
            <w:tcW w:w="170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261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刀片</w:t>
            </w:r>
            <w:r/>
          </w:p>
        </w:tc>
        <w:tc>
          <w:tcPr>
            <w:tcBorders>
              <w:top w:val="single" w:color="000000" w:sz="4" w:space="0"/>
              <w:left w:val="single" w:color="000000" w:sz="4" w:space="0"/>
              <w:bottom w:val="single" w:color="000000" w:sz="4" w:space="0"/>
              <w:right w:val="single" w:color="000000" w:sz="4" w:space="0"/>
            </w:tcBorders>
            <w:tcW w:w="2045"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070"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盒</w:t>
            </w:r>
            <w:r/>
          </w:p>
        </w:tc>
        <w:tc>
          <w:tcPr>
            <w:tcBorders>
              <w:top w:val="single" w:color="000000" w:sz="4" w:space="0"/>
              <w:left w:val="single" w:color="000000" w:sz="4" w:space="0"/>
              <w:bottom w:val="single" w:color="000000" w:sz="4" w:space="0"/>
              <w:right w:val="single" w:color="000000" w:sz="4" w:space="0"/>
            </w:tcBorders>
            <w:tcW w:w="1089"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Borders>
              <w:top w:val="single" w:color="000000" w:sz="4" w:space="0"/>
              <w:left w:val="single" w:color="000000" w:sz="4" w:space="0"/>
              <w:bottom w:val="single" w:color="000000" w:sz="4" w:space="0"/>
              <w:right w:val="single" w:color="000000" w:sz="4" w:space="0"/>
            </w:tcBorders>
            <w:tcW w:w="170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261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地板铲刀</w:t>
            </w:r>
            <w:r/>
          </w:p>
        </w:tc>
        <w:tc>
          <w:tcPr>
            <w:tcBorders>
              <w:top w:val="single" w:color="000000" w:sz="4" w:space="0"/>
              <w:left w:val="single" w:color="000000" w:sz="4" w:space="0"/>
              <w:bottom w:val="single" w:color="000000" w:sz="4" w:space="0"/>
              <w:right w:val="single" w:color="000000" w:sz="4" w:space="0"/>
            </w:tcBorders>
            <w:tcW w:w="2045"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070"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把</w:t>
            </w:r>
            <w:r/>
          </w:p>
        </w:tc>
        <w:tc>
          <w:tcPr>
            <w:tcBorders>
              <w:top w:val="single" w:color="000000" w:sz="4" w:space="0"/>
              <w:left w:val="single" w:color="000000" w:sz="4" w:space="0"/>
              <w:bottom w:val="single" w:color="000000" w:sz="4" w:space="0"/>
              <w:right w:val="single" w:color="000000" w:sz="4" w:space="0"/>
            </w:tcBorders>
            <w:tcW w:w="1089"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Borders>
              <w:top w:val="single" w:color="000000" w:sz="4" w:space="0"/>
              <w:left w:val="single" w:color="000000" w:sz="4" w:space="0"/>
              <w:bottom w:val="single" w:color="000000" w:sz="4" w:space="0"/>
              <w:right w:val="single" w:color="000000" w:sz="4" w:space="0"/>
            </w:tcBorders>
            <w:tcW w:w="170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261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鸡毛掸</w:t>
            </w:r>
            <w:r/>
          </w:p>
        </w:tc>
        <w:tc>
          <w:tcPr>
            <w:tcBorders>
              <w:top w:val="single" w:color="000000" w:sz="4" w:space="0"/>
              <w:left w:val="single" w:color="000000" w:sz="4" w:space="0"/>
              <w:bottom w:val="single" w:color="000000" w:sz="4" w:space="0"/>
              <w:right w:val="single" w:color="000000" w:sz="4" w:space="0"/>
            </w:tcBorders>
            <w:tcW w:w="2045"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070"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把</w:t>
            </w:r>
            <w:r/>
          </w:p>
        </w:tc>
        <w:tc>
          <w:tcPr>
            <w:tcBorders>
              <w:top w:val="single" w:color="000000" w:sz="4" w:space="0"/>
              <w:left w:val="single" w:color="000000" w:sz="4" w:space="0"/>
              <w:bottom w:val="single" w:color="000000" w:sz="4" w:space="0"/>
              <w:right w:val="single" w:color="000000" w:sz="4" w:space="0"/>
            </w:tcBorders>
            <w:tcW w:w="1089"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Borders>
              <w:top w:val="single" w:color="000000" w:sz="4" w:space="0"/>
              <w:left w:val="single" w:color="000000" w:sz="4" w:space="0"/>
              <w:bottom w:val="single" w:color="000000" w:sz="4" w:space="0"/>
              <w:right w:val="single" w:color="000000" w:sz="4" w:space="0"/>
            </w:tcBorders>
            <w:tcW w:w="170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261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风油精</w:t>
            </w:r>
            <w:r/>
          </w:p>
        </w:tc>
        <w:tc>
          <w:tcPr>
            <w:tcBorders>
              <w:top w:val="single" w:color="000000" w:sz="4" w:space="0"/>
              <w:left w:val="single" w:color="000000" w:sz="4" w:space="0"/>
              <w:bottom w:val="single" w:color="000000" w:sz="4" w:space="0"/>
              <w:right w:val="single" w:color="000000" w:sz="4" w:space="0"/>
            </w:tcBorders>
            <w:tcW w:w="2045"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1070"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瓶</w:t>
            </w:r>
            <w:r/>
          </w:p>
        </w:tc>
        <w:tc>
          <w:tcPr>
            <w:tcBorders>
              <w:top w:val="single" w:color="000000" w:sz="4" w:space="0"/>
              <w:left w:val="single" w:color="000000" w:sz="4" w:space="0"/>
              <w:bottom w:val="single" w:color="000000" w:sz="4" w:space="0"/>
              <w:right w:val="single" w:color="000000" w:sz="4" w:space="0"/>
            </w:tcBorders>
            <w:tcW w:w="1089"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Borders>
              <w:top w:val="single" w:color="000000" w:sz="4" w:space="0"/>
              <w:left w:val="single" w:color="000000" w:sz="4" w:space="0"/>
              <w:bottom w:val="single" w:color="000000" w:sz="4" w:space="0"/>
              <w:right w:val="single" w:color="000000" w:sz="4" w:space="0"/>
            </w:tcBorders>
            <w:tcW w:w="170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261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胶皮手套</w:t>
            </w:r>
            <w:r/>
          </w:p>
        </w:tc>
        <w:tc>
          <w:tcPr>
            <w:tcBorders>
              <w:top w:val="single" w:color="000000" w:sz="4" w:space="0"/>
              <w:left w:val="single" w:color="000000" w:sz="4" w:space="0"/>
              <w:bottom w:val="single" w:color="000000" w:sz="4" w:space="0"/>
              <w:right w:val="single" w:color="000000" w:sz="4" w:space="0"/>
            </w:tcBorders>
            <w:tcW w:w="2045"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80</w:t>
            </w:r>
            <w:r/>
          </w:p>
        </w:tc>
        <w:tc>
          <w:tcPr>
            <w:tcBorders>
              <w:top w:val="single" w:color="000000" w:sz="4" w:space="0"/>
              <w:left w:val="single" w:color="000000" w:sz="4" w:space="0"/>
              <w:bottom w:val="single" w:color="000000" w:sz="4" w:space="0"/>
              <w:right w:val="single" w:color="000000" w:sz="4" w:space="0"/>
            </w:tcBorders>
            <w:tcW w:w="1070"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副</w:t>
            </w:r>
            <w:r/>
          </w:p>
        </w:tc>
        <w:tc>
          <w:tcPr>
            <w:tcBorders>
              <w:top w:val="single" w:color="000000" w:sz="4" w:space="0"/>
              <w:left w:val="single" w:color="000000" w:sz="4" w:space="0"/>
              <w:bottom w:val="single" w:color="000000" w:sz="4" w:space="0"/>
              <w:right w:val="single" w:color="000000" w:sz="4" w:space="0"/>
            </w:tcBorders>
            <w:tcW w:w="1089"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Borders>
              <w:top w:val="single" w:color="000000" w:sz="4" w:space="0"/>
              <w:left w:val="single" w:color="000000" w:sz="4" w:space="0"/>
              <w:bottom w:val="single" w:color="000000" w:sz="4" w:space="0"/>
              <w:right w:val="single" w:color="000000" w:sz="4" w:space="0"/>
            </w:tcBorders>
            <w:tcW w:w="170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261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玻璃刮头</w:t>
            </w:r>
            <w:r/>
          </w:p>
        </w:tc>
        <w:tc>
          <w:tcPr>
            <w:tcBorders>
              <w:top w:val="single" w:color="000000" w:sz="4" w:space="0"/>
              <w:left w:val="single" w:color="000000" w:sz="4" w:space="0"/>
              <w:bottom w:val="single" w:color="000000" w:sz="4" w:space="0"/>
              <w:right w:val="single" w:color="000000" w:sz="4" w:space="0"/>
            </w:tcBorders>
            <w:tcW w:w="2045"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070"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块</w:t>
            </w:r>
            <w:r/>
          </w:p>
        </w:tc>
        <w:tc>
          <w:tcPr>
            <w:tcBorders>
              <w:top w:val="single" w:color="000000" w:sz="4" w:space="0"/>
              <w:left w:val="single" w:color="000000" w:sz="4" w:space="0"/>
              <w:bottom w:val="single" w:color="000000" w:sz="4" w:space="0"/>
              <w:right w:val="single" w:color="000000" w:sz="4" w:space="0"/>
            </w:tcBorders>
            <w:tcW w:w="1089"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Borders>
              <w:top w:val="single" w:color="000000" w:sz="4" w:space="0"/>
              <w:left w:val="single" w:color="000000" w:sz="4" w:space="0"/>
              <w:bottom w:val="single" w:color="000000" w:sz="4" w:space="0"/>
              <w:right w:val="single" w:color="000000" w:sz="4" w:space="0"/>
            </w:tcBorders>
            <w:tcW w:w="170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261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纳米毛巾</w:t>
            </w:r>
            <w:r/>
          </w:p>
        </w:tc>
        <w:tc>
          <w:tcPr>
            <w:tcBorders>
              <w:top w:val="single" w:color="000000" w:sz="4" w:space="0"/>
              <w:left w:val="single" w:color="000000" w:sz="4" w:space="0"/>
              <w:bottom w:val="single" w:color="000000" w:sz="4" w:space="0"/>
              <w:right w:val="single" w:color="000000" w:sz="4" w:space="0"/>
            </w:tcBorders>
            <w:tcW w:w="2045"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1070"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条</w:t>
            </w:r>
            <w:r/>
          </w:p>
        </w:tc>
        <w:tc>
          <w:tcPr>
            <w:tcBorders>
              <w:top w:val="single" w:color="000000" w:sz="4" w:space="0"/>
              <w:left w:val="single" w:color="000000" w:sz="4" w:space="0"/>
              <w:bottom w:val="single" w:color="000000" w:sz="4" w:space="0"/>
              <w:right w:val="single" w:color="000000" w:sz="4" w:space="0"/>
            </w:tcBorders>
            <w:tcW w:w="1089"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Borders>
              <w:top w:val="single" w:color="000000" w:sz="4" w:space="0"/>
              <w:left w:val="single" w:color="000000" w:sz="4" w:space="0"/>
              <w:bottom w:val="single" w:color="000000" w:sz="4" w:space="0"/>
              <w:right w:val="single" w:color="000000" w:sz="4" w:space="0"/>
            </w:tcBorders>
            <w:tcW w:w="170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261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清洁球</w:t>
            </w:r>
            <w:r/>
          </w:p>
        </w:tc>
        <w:tc>
          <w:tcPr>
            <w:tcBorders>
              <w:top w:val="single" w:color="000000" w:sz="4" w:space="0"/>
              <w:left w:val="single" w:color="000000" w:sz="4" w:space="0"/>
              <w:bottom w:val="single" w:color="000000" w:sz="4" w:space="0"/>
              <w:right w:val="single" w:color="000000" w:sz="4" w:space="0"/>
            </w:tcBorders>
            <w:tcW w:w="2045"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070"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袋</w:t>
            </w:r>
            <w:r/>
          </w:p>
        </w:tc>
        <w:tc>
          <w:tcPr>
            <w:tcBorders>
              <w:top w:val="single" w:color="000000" w:sz="4" w:space="0"/>
              <w:left w:val="single" w:color="000000" w:sz="4" w:space="0"/>
              <w:bottom w:val="single" w:color="000000" w:sz="4" w:space="0"/>
              <w:right w:val="single" w:color="000000" w:sz="4" w:space="0"/>
            </w:tcBorders>
            <w:tcW w:w="1089"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Borders>
              <w:top w:val="single" w:color="000000" w:sz="4" w:space="0"/>
              <w:left w:val="single" w:color="000000" w:sz="4" w:space="0"/>
              <w:bottom w:val="single" w:color="000000" w:sz="4" w:space="0"/>
              <w:right w:val="single" w:color="000000" w:sz="4" w:space="0"/>
            </w:tcBorders>
            <w:tcW w:w="170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261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软厕刷</w:t>
            </w:r>
            <w:r/>
          </w:p>
        </w:tc>
        <w:tc>
          <w:tcPr>
            <w:tcBorders>
              <w:top w:val="single" w:color="000000" w:sz="4" w:space="0"/>
              <w:left w:val="single" w:color="000000" w:sz="4" w:space="0"/>
              <w:bottom w:val="single" w:color="000000" w:sz="4" w:space="0"/>
              <w:right w:val="single" w:color="000000" w:sz="4" w:space="0"/>
            </w:tcBorders>
            <w:tcW w:w="2045"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070"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把</w:t>
            </w:r>
            <w:r/>
          </w:p>
        </w:tc>
        <w:tc>
          <w:tcPr>
            <w:tcBorders>
              <w:top w:val="single" w:color="000000" w:sz="4" w:space="0"/>
              <w:left w:val="single" w:color="000000" w:sz="4" w:space="0"/>
              <w:bottom w:val="single" w:color="000000" w:sz="4" w:space="0"/>
              <w:right w:val="single" w:color="000000" w:sz="4" w:space="0"/>
            </w:tcBorders>
            <w:tcW w:w="1089"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Borders>
              <w:top w:val="single" w:color="000000" w:sz="4" w:space="0"/>
              <w:left w:val="single" w:color="000000" w:sz="4" w:space="0"/>
              <w:bottom w:val="single" w:color="000000" w:sz="4" w:space="0"/>
              <w:right w:val="single" w:color="000000" w:sz="4" w:space="0"/>
            </w:tcBorders>
            <w:tcW w:w="170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19</w:t>
            </w:r>
            <w:r/>
          </w:p>
        </w:tc>
        <w:tc>
          <w:tcPr>
            <w:tcBorders>
              <w:top w:val="single" w:color="000000" w:sz="4" w:space="0"/>
              <w:left w:val="single" w:color="000000" w:sz="4" w:space="0"/>
              <w:bottom w:val="single" w:color="000000" w:sz="4" w:space="0"/>
              <w:right w:val="single" w:color="000000" w:sz="4" w:space="0"/>
            </w:tcBorders>
            <w:tcW w:w="261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纱手套</w:t>
            </w:r>
            <w:r/>
          </w:p>
        </w:tc>
        <w:tc>
          <w:tcPr>
            <w:tcBorders>
              <w:top w:val="single" w:color="000000" w:sz="4" w:space="0"/>
              <w:left w:val="single" w:color="000000" w:sz="4" w:space="0"/>
              <w:bottom w:val="single" w:color="000000" w:sz="4" w:space="0"/>
              <w:right w:val="single" w:color="000000" w:sz="4" w:space="0"/>
            </w:tcBorders>
            <w:tcW w:w="2045"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070"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包</w:t>
            </w:r>
            <w:r/>
          </w:p>
        </w:tc>
        <w:tc>
          <w:tcPr>
            <w:tcBorders>
              <w:top w:val="single" w:color="000000" w:sz="4" w:space="0"/>
              <w:left w:val="single" w:color="000000" w:sz="4" w:space="0"/>
              <w:bottom w:val="single" w:color="000000" w:sz="4" w:space="0"/>
              <w:right w:val="single" w:color="000000" w:sz="4" w:space="0"/>
            </w:tcBorders>
            <w:tcW w:w="1089"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Borders>
              <w:top w:val="single" w:color="000000" w:sz="4" w:space="0"/>
              <w:left w:val="single" w:color="000000" w:sz="4" w:space="0"/>
              <w:bottom w:val="single" w:color="000000" w:sz="4" w:space="0"/>
              <w:right w:val="single" w:color="000000" w:sz="4" w:space="0"/>
            </w:tcBorders>
            <w:tcW w:w="170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261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洗衣粉</w:t>
            </w:r>
            <w:r/>
          </w:p>
        </w:tc>
        <w:tc>
          <w:tcPr>
            <w:tcBorders>
              <w:top w:val="single" w:color="000000" w:sz="4" w:space="0"/>
              <w:left w:val="single" w:color="000000" w:sz="4" w:space="0"/>
              <w:bottom w:val="single" w:color="000000" w:sz="4" w:space="0"/>
              <w:right w:val="single" w:color="000000" w:sz="4" w:space="0"/>
            </w:tcBorders>
            <w:tcW w:w="2045"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50</w:t>
            </w:r>
            <w:r/>
          </w:p>
        </w:tc>
        <w:tc>
          <w:tcPr>
            <w:tcBorders>
              <w:top w:val="single" w:color="000000" w:sz="4" w:space="0"/>
              <w:left w:val="single" w:color="000000" w:sz="4" w:space="0"/>
              <w:bottom w:val="single" w:color="000000" w:sz="4" w:space="0"/>
              <w:right w:val="single" w:color="000000" w:sz="4" w:space="0"/>
            </w:tcBorders>
            <w:tcW w:w="1070"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袋</w:t>
            </w:r>
            <w:r/>
          </w:p>
        </w:tc>
        <w:tc>
          <w:tcPr>
            <w:tcBorders>
              <w:top w:val="single" w:color="000000" w:sz="4" w:space="0"/>
              <w:left w:val="single" w:color="000000" w:sz="4" w:space="0"/>
              <w:bottom w:val="single" w:color="000000" w:sz="4" w:space="0"/>
              <w:right w:val="single" w:color="000000" w:sz="4" w:space="0"/>
            </w:tcBorders>
            <w:tcW w:w="1089"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Borders>
              <w:top w:val="single" w:color="000000" w:sz="4" w:space="0"/>
              <w:left w:val="single" w:color="000000" w:sz="4" w:space="0"/>
              <w:bottom w:val="single" w:color="000000" w:sz="4" w:space="0"/>
              <w:right w:val="single" w:color="000000" w:sz="4" w:space="0"/>
            </w:tcBorders>
            <w:tcW w:w="170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261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洁厕剂</w:t>
            </w:r>
            <w:r/>
          </w:p>
        </w:tc>
        <w:tc>
          <w:tcPr>
            <w:tcBorders>
              <w:top w:val="single" w:color="000000" w:sz="4" w:space="0"/>
              <w:left w:val="single" w:color="000000" w:sz="4" w:space="0"/>
              <w:bottom w:val="single" w:color="000000" w:sz="4" w:space="0"/>
              <w:right w:val="single" w:color="000000" w:sz="4" w:space="0"/>
            </w:tcBorders>
            <w:tcW w:w="2045"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070"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瓶</w:t>
            </w:r>
            <w:r/>
          </w:p>
        </w:tc>
        <w:tc>
          <w:tcPr>
            <w:tcBorders>
              <w:top w:val="single" w:color="000000" w:sz="4" w:space="0"/>
              <w:left w:val="single" w:color="000000" w:sz="4" w:space="0"/>
              <w:bottom w:val="single" w:color="000000" w:sz="4" w:space="0"/>
              <w:right w:val="single" w:color="000000" w:sz="4" w:space="0"/>
            </w:tcBorders>
            <w:tcW w:w="1089"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Borders>
              <w:top w:val="single" w:color="000000" w:sz="4" w:space="0"/>
              <w:left w:val="single" w:color="000000" w:sz="4" w:space="0"/>
              <w:bottom w:val="single" w:color="000000" w:sz="4" w:space="0"/>
              <w:right w:val="single" w:color="000000" w:sz="4" w:space="0"/>
            </w:tcBorders>
            <w:tcW w:w="170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22</w:t>
            </w:r>
            <w:r/>
          </w:p>
        </w:tc>
        <w:tc>
          <w:tcPr>
            <w:tcBorders>
              <w:top w:val="single" w:color="000000" w:sz="4" w:space="0"/>
              <w:left w:val="single" w:color="000000" w:sz="4" w:space="0"/>
              <w:bottom w:val="single" w:color="000000" w:sz="4" w:space="0"/>
              <w:right w:val="single" w:color="000000" w:sz="4" w:space="0"/>
            </w:tcBorders>
            <w:tcW w:w="261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消毒液</w:t>
            </w:r>
            <w:r/>
          </w:p>
        </w:tc>
        <w:tc>
          <w:tcPr>
            <w:tcBorders>
              <w:top w:val="single" w:color="000000" w:sz="4" w:space="0"/>
              <w:left w:val="single" w:color="000000" w:sz="4" w:space="0"/>
              <w:bottom w:val="single" w:color="000000" w:sz="4" w:space="0"/>
              <w:right w:val="single" w:color="000000" w:sz="4" w:space="0"/>
            </w:tcBorders>
            <w:tcW w:w="2045"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070"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加仑</w:t>
            </w:r>
            <w:r/>
          </w:p>
        </w:tc>
        <w:tc>
          <w:tcPr>
            <w:tcBorders>
              <w:top w:val="single" w:color="000000" w:sz="4" w:space="0"/>
              <w:left w:val="single" w:color="000000" w:sz="4" w:space="0"/>
              <w:bottom w:val="single" w:color="000000" w:sz="4" w:space="0"/>
              <w:right w:val="single" w:color="000000" w:sz="4" w:space="0"/>
            </w:tcBorders>
            <w:tcW w:w="1089"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Borders>
              <w:top w:val="single" w:color="000000" w:sz="4" w:space="0"/>
              <w:left w:val="single" w:color="000000" w:sz="4" w:space="0"/>
              <w:bottom w:val="single" w:color="000000" w:sz="4" w:space="0"/>
              <w:right w:val="single" w:color="000000" w:sz="4" w:space="0"/>
            </w:tcBorders>
            <w:tcW w:w="170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23</w:t>
            </w:r>
            <w:r/>
          </w:p>
        </w:tc>
        <w:tc>
          <w:tcPr>
            <w:tcBorders>
              <w:top w:val="single" w:color="000000" w:sz="4" w:space="0"/>
              <w:left w:val="single" w:color="000000" w:sz="4" w:space="0"/>
              <w:bottom w:val="single" w:color="000000" w:sz="4" w:space="0"/>
              <w:right w:val="single" w:color="000000" w:sz="4" w:space="0"/>
            </w:tcBorders>
            <w:tcW w:w="261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除臭香球</w:t>
            </w:r>
            <w:r/>
          </w:p>
        </w:tc>
        <w:tc>
          <w:tcPr>
            <w:tcBorders>
              <w:top w:val="single" w:color="000000" w:sz="4" w:space="0"/>
              <w:left w:val="single" w:color="000000" w:sz="4" w:space="0"/>
              <w:bottom w:val="single" w:color="000000" w:sz="4" w:space="0"/>
              <w:right w:val="single" w:color="000000" w:sz="4" w:space="0"/>
            </w:tcBorders>
            <w:tcW w:w="2045"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1070"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袋</w:t>
            </w:r>
            <w:r/>
          </w:p>
        </w:tc>
        <w:tc>
          <w:tcPr>
            <w:tcBorders>
              <w:top w:val="single" w:color="000000" w:sz="4" w:space="0"/>
              <w:left w:val="single" w:color="000000" w:sz="4" w:space="0"/>
              <w:bottom w:val="single" w:color="000000" w:sz="4" w:space="0"/>
              <w:right w:val="single" w:color="000000" w:sz="4" w:space="0"/>
            </w:tcBorders>
            <w:tcW w:w="1089"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Borders>
              <w:top w:val="single" w:color="000000" w:sz="4" w:space="0"/>
              <w:left w:val="single" w:color="000000" w:sz="4" w:space="0"/>
              <w:bottom w:val="single" w:color="000000" w:sz="4" w:space="0"/>
              <w:right w:val="single" w:color="000000" w:sz="4" w:space="0"/>
            </w:tcBorders>
            <w:tcW w:w="170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24</w:t>
            </w:r>
            <w:r/>
          </w:p>
        </w:tc>
        <w:tc>
          <w:tcPr>
            <w:tcBorders>
              <w:top w:val="single" w:color="000000" w:sz="4" w:space="0"/>
              <w:left w:val="single" w:color="000000" w:sz="4" w:space="0"/>
              <w:bottom w:val="single" w:color="000000" w:sz="4" w:space="0"/>
              <w:right w:val="single" w:color="000000" w:sz="4" w:space="0"/>
            </w:tcBorders>
            <w:tcW w:w="261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玻璃清洁剂</w:t>
            </w:r>
            <w:r/>
          </w:p>
        </w:tc>
        <w:tc>
          <w:tcPr>
            <w:tcBorders>
              <w:top w:val="single" w:color="000000" w:sz="4" w:space="0"/>
              <w:left w:val="single" w:color="000000" w:sz="4" w:space="0"/>
              <w:bottom w:val="single" w:color="000000" w:sz="4" w:space="0"/>
              <w:right w:val="single" w:color="000000" w:sz="4" w:space="0"/>
            </w:tcBorders>
            <w:tcW w:w="2045"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70"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加仑</w:t>
            </w:r>
            <w:r/>
          </w:p>
        </w:tc>
        <w:tc>
          <w:tcPr>
            <w:tcBorders>
              <w:top w:val="single" w:color="000000" w:sz="4" w:space="0"/>
              <w:left w:val="single" w:color="000000" w:sz="4" w:space="0"/>
              <w:bottom w:val="single" w:color="000000" w:sz="4" w:space="0"/>
              <w:right w:val="single" w:color="000000" w:sz="4" w:space="0"/>
            </w:tcBorders>
            <w:tcW w:w="1089"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Borders>
              <w:top w:val="single" w:color="000000" w:sz="4" w:space="0"/>
              <w:left w:val="single" w:color="000000" w:sz="4" w:space="0"/>
              <w:bottom w:val="single" w:color="000000" w:sz="4" w:space="0"/>
              <w:right w:val="single" w:color="000000" w:sz="4" w:space="0"/>
            </w:tcBorders>
            <w:tcW w:w="170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25</w:t>
            </w:r>
            <w:r/>
          </w:p>
        </w:tc>
        <w:tc>
          <w:tcPr>
            <w:tcBorders>
              <w:top w:val="single" w:color="000000" w:sz="4" w:space="0"/>
              <w:left w:val="single" w:color="000000" w:sz="4" w:space="0"/>
              <w:bottom w:val="single" w:color="000000" w:sz="4" w:space="0"/>
              <w:right w:val="single" w:color="000000" w:sz="4" w:space="0"/>
            </w:tcBorders>
            <w:tcW w:w="261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工作指示牌</w:t>
            </w:r>
            <w:r/>
          </w:p>
        </w:tc>
        <w:tc>
          <w:tcPr>
            <w:tcBorders>
              <w:top w:val="single" w:color="000000" w:sz="4" w:space="0"/>
              <w:left w:val="single" w:color="000000" w:sz="4" w:space="0"/>
              <w:bottom w:val="single" w:color="000000" w:sz="4" w:space="0"/>
              <w:right w:val="single" w:color="000000" w:sz="4" w:space="0"/>
            </w:tcBorders>
            <w:tcW w:w="2045"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070"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p>
        </w:tc>
        <w:tc>
          <w:tcPr>
            <w:tcBorders>
              <w:top w:val="single" w:color="000000" w:sz="4" w:space="0"/>
              <w:left w:val="single" w:color="000000" w:sz="4" w:space="0"/>
              <w:bottom w:val="single" w:color="000000" w:sz="4" w:space="0"/>
              <w:right w:val="single" w:color="000000" w:sz="4" w:space="0"/>
            </w:tcBorders>
            <w:tcW w:w="1089"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Borders>
              <w:top w:val="single" w:color="000000" w:sz="4" w:space="0"/>
              <w:left w:val="single" w:color="000000" w:sz="4" w:space="0"/>
              <w:bottom w:val="single" w:color="000000" w:sz="4" w:space="0"/>
              <w:right w:val="single" w:color="000000" w:sz="4" w:space="0"/>
            </w:tcBorders>
            <w:tcW w:w="170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26</w:t>
            </w:r>
            <w:r/>
          </w:p>
        </w:tc>
        <w:tc>
          <w:tcPr>
            <w:tcBorders>
              <w:top w:val="single" w:color="000000" w:sz="4" w:space="0"/>
              <w:left w:val="single" w:color="000000" w:sz="4" w:space="0"/>
              <w:bottom w:val="single" w:color="000000" w:sz="4" w:space="0"/>
              <w:right w:val="single" w:color="000000" w:sz="4" w:space="0"/>
            </w:tcBorders>
            <w:tcW w:w="261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清洁工作车</w:t>
            </w:r>
            <w:r/>
          </w:p>
        </w:tc>
        <w:tc>
          <w:tcPr>
            <w:tcBorders>
              <w:top w:val="single" w:color="000000" w:sz="4" w:space="0"/>
              <w:left w:val="single" w:color="000000" w:sz="4" w:space="0"/>
              <w:bottom w:val="single" w:color="000000" w:sz="4" w:space="0"/>
              <w:right w:val="single" w:color="000000" w:sz="4" w:space="0"/>
            </w:tcBorders>
            <w:tcW w:w="2045"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070"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p>
        </w:tc>
        <w:tc>
          <w:tcPr>
            <w:tcBorders>
              <w:top w:val="single" w:color="000000" w:sz="4" w:space="0"/>
              <w:left w:val="single" w:color="000000" w:sz="4" w:space="0"/>
              <w:bottom w:val="single" w:color="000000" w:sz="4" w:space="0"/>
              <w:right w:val="single" w:color="000000" w:sz="4" w:space="0"/>
            </w:tcBorders>
            <w:tcW w:w="1089"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Borders>
              <w:top w:val="single" w:color="000000" w:sz="4" w:space="0"/>
              <w:left w:val="single" w:color="000000" w:sz="4" w:space="0"/>
              <w:bottom w:val="single" w:color="000000" w:sz="4" w:space="0"/>
              <w:right w:val="single" w:color="000000" w:sz="4" w:space="0"/>
            </w:tcBorders>
            <w:tcW w:w="170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261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工作水桶</w:t>
            </w:r>
            <w:r/>
          </w:p>
        </w:tc>
        <w:tc>
          <w:tcPr>
            <w:tcBorders>
              <w:top w:val="single" w:color="000000" w:sz="4" w:space="0"/>
              <w:left w:val="single" w:color="000000" w:sz="4" w:space="0"/>
              <w:bottom w:val="single" w:color="000000" w:sz="4" w:space="0"/>
              <w:right w:val="single" w:color="000000" w:sz="4" w:space="0"/>
            </w:tcBorders>
            <w:tcW w:w="2045"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070"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p>
        </w:tc>
        <w:tc>
          <w:tcPr>
            <w:tcBorders>
              <w:top w:val="single" w:color="000000" w:sz="4" w:space="0"/>
              <w:left w:val="single" w:color="000000" w:sz="4" w:space="0"/>
              <w:bottom w:val="single" w:color="000000" w:sz="4" w:space="0"/>
              <w:right w:val="single" w:color="000000" w:sz="4" w:space="0"/>
            </w:tcBorders>
            <w:tcW w:w="1089"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Borders>
              <w:top w:val="single" w:color="000000" w:sz="4" w:space="0"/>
              <w:left w:val="single" w:color="000000" w:sz="4" w:space="0"/>
              <w:bottom w:val="single" w:color="000000" w:sz="4" w:space="0"/>
              <w:right w:val="single" w:color="000000" w:sz="4" w:space="0"/>
            </w:tcBorders>
            <w:tcW w:w="170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28</w:t>
            </w:r>
            <w:r/>
          </w:p>
        </w:tc>
        <w:tc>
          <w:tcPr>
            <w:tcBorders>
              <w:top w:val="single" w:color="000000" w:sz="4" w:space="0"/>
              <w:left w:val="single" w:color="000000" w:sz="4" w:space="0"/>
              <w:bottom w:val="single" w:color="000000" w:sz="4" w:space="0"/>
              <w:right w:val="single" w:color="000000" w:sz="4" w:space="0"/>
            </w:tcBorders>
            <w:tcW w:w="261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2米*3节伸缩杆</w:t>
            </w:r>
            <w:r/>
          </w:p>
        </w:tc>
        <w:tc>
          <w:tcPr>
            <w:tcBorders>
              <w:top w:val="single" w:color="000000" w:sz="4" w:space="0"/>
              <w:left w:val="single" w:color="000000" w:sz="4" w:space="0"/>
              <w:bottom w:val="single" w:color="000000" w:sz="4" w:space="0"/>
              <w:right w:val="single" w:color="000000" w:sz="4" w:space="0"/>
            </w:tcBorders>
            <w:tcW w:w="2045"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070"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p>
        </w:tc>
        <w:tc>
          <w:tcPr>
            <w:tcBorders>
              <w:top w:val="single" w:color="000000" w:sz="4" w:space="0"/>
              <w:left w:val="single" w:color="000000" w:sz="4" w:space="0"/>
              <w:bottom w:val="single" w:color="000000" w:sz="4" w:space="0"/>
              <w:right w:val="single" w:color="000000" w:sz="4" w:space="0"/>
            </w:tcBorders>
            <w:tcW w:w="1089"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Borders>
              <w:top w:val="single" w:color="000000" w:sz="4" w:space="0"/>
              <w:left w:val="single" w:color="000000" w:sz="4" w:space="0"/>
              <w:bottom w:val="single" w:color="000000" w:sz="4" w:space="0"/>
              <w:right w:val="single" w:color="000000" w:sz="4" w:space="0"/>
            </w:tcBorders>
            <w:tcW w:w="170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29</w:t>
            </w:r>
            <w:r/>
          </w:p>
        </w:tc>
        <w:tc>
          <w:tcPr>
            <w:tcBorders>
              <w:top w:val="single" w:color="000000" w:sz="4" w:space="0"/>
              <w:left w:val="single" w:color="000000" w:sz="4" w:space="0"/>
              <w:bottom w:val="single" w:color="000000" w:sz="4" w:space="0"/>
              <w:right w:val="single" w:color="000000" w:sz="4" w:space="0"/>
            </w:tcBorders>
            <w:tcW w:w="261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1.5米*2节伸缩杆</w:t>
            </w:r>
            <w:r/>
          </w:p>
        </w:tc>
        <w:tc>
          <w:tcPr>
            <w:tcBorders>
              <w:top w:val="single" w:color="000000" w:sz="4" w:space="0"/>
              <w:left w:val="single" w:color="000000" w:sz="4" w:space="0"/>
              <w:bottom w:val="single" w:color="000000" w:sz="4" w:space="0"/>
              <w:right w:val="single" w:color="000000" w:sz="4" w:space="0"/>
            </w:tcBorders>
            <w:tcW w:w="2045"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070"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p>
        </w:tc>
        <w:tc>
          <w:tcPr>
            <w:tcBorders>
              <w:top w:val="single" w:color="000000" w:sz="4" w:space="0"/>
              <w:left w:val="single" w:color="000000" w:sz="4" w:space="0"/>
              <w:bottom w:val="single" w:color="000000" w:sz="4" w:space="0"/>
              <w:right w:val="single" w:color="000000" w:sz="4" w:space="0"/>
            </w:tcBorders>
            <w:tcW w:w="1089"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Borders>
              <w:top w:val="single" w:color="000000" w:sz="4" w:space="0"/>
              <w:left w:val="single" w:color="000000" w:sz="4" w:space="0"/>
              <w:bottom w:val="single" w:color="000000" w:sz="4" w:space="0"/>
              <w:right w:val="single" w:color="000000" w:sz="4" w:space="0"/>
            </w:tcBorders>
            <w:tcW w:w="170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30</w:t>
            </w:r>
            <w:r/>
          </w:p>
        </w:tc>
        <w:tc>
          <w:tcPr>
            <w:tcBorders>
              <w:top w:val="single" w:color="000000" w:sz="4" w:space="0"/>
              <w:left w:val="single" w:color="000000" w:sz="4" w:space="0"/>
              <w:bottom w:val="single" w:color="000000" w:sz="4" w:space="0"/>
              <w:right w:val="single" w:color="000000" w:sz="4" w:space="0"/>
            </w:tcBorders>
            <w:tcW w:w="261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备用刮水刮条</w:t>
            </w:r>
            <w:r/>
          </w:p>
        </w:tc>
        <w:tc>
          <w:tcPr>
            <w:tcBorders>
              <w:top w:val="single" w:color="000000" w:sz="4" w:space="0"/>
              <w:left w:val="single" w:color="000000" w:sz="4" w:space="0"/>
              <w:bottom w:val="single" w:color="000000" w:sz="4" w:space="0"/>
              <w:right w:val="single" w:color="000000" w:sz="4" w:space="0"/>
            </w:tcBorders>
            <w:tcW w:w="2045"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070"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p>
        </w:tc>
        <w:tc>
          <w:tcPr>
            <w:tcBorders>
              <w:top w:val="single" w:color="000000" w:sz="4" w:space="0"/>
              <w:left w:val="single" w:color="000000" w:sz="4" w:space="0"/>
              <w:bottom w:val="single" w:color="000000" w:sz="4" w:space="0"/>
              <w:right w:val="single" w:color="000000" w:sz="4" w:space="0"/>
            </w:tcBorders>
            <w:tcW w:w="1089"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c>
          <w:tcPr>
            <w:tcBorders>
              <w:top w:val="single" w:color="000000" w:sz="4" w:space="0"/>
              <w:left w:val="single" w:color="000000" w:sz="4" w:space="0"/>
              <w:bottom w:val="single" w:color="000000" w:sz="4" w:space="0"/>
              <w:right w:val="single" w:color="000000" w:sz="4" w:space="0"/>
            </w:tcBorders>
            <w:tcW w:w="170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31</w:t>
            </w:r>
            <w:r/>
          </w:p>
        </w:tc>
        <w:tc>
          <w:tcPr>
            <w:tcBorders>
              <w:top w:val="single" w:color="000000" w:sz="4" w:space="0"/>
              <w:left w:val="single" w:color="000000" w:sz="4" w:space="0"/>
              <w:bottom w:val="single" w:color="000000" w:sz="4" w:space="0"/>
              <w:right w:val="single" w:color="000000" w:sz="4" w:space="0"/>
            </w:tcBorders>
            <w:tcW w:w="2614"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扫帚及簸箕</w:t>
            </w:r>
            <w:r/>
          </w:p>
        </w:tc>
        <w:tc>
          <w:tcPr>
            <w:tcBorders>
              <w:top w:val="single" w:color="000000" w:sz="4" w:space="0"/>
              <w:left w:val="single" w:color="000000" w:sz="4" w:space="0"/>
              <w:bottom w:val="single" w:color="000000" w:sz="4" w:space="0"/>
              <w:right w:val="single" w:color="000000" w:sz="4" w:space="0"/>
            </w:tcBorders>
            <w:tcW w:w="2045"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1070"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1089" w:type="dxa"/>
            <w:textDirection w:val="lrTb"/>
            <w:noWrap w:val="false"/>
          </w:tcPr>
          <w:p>
            <w:pPr>
              <w:pStyle w:val="1096"/>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ind w:firstLine="482"/>
        <w:rPr>
          <w:rFonts w:cs="Calibri" w:asciiTheme="minorEastAsia" w:hAnsiTheme="minorEastAsia" w:eastAsiaTheme="minorEastAsia"/>
          <w:b/>
          <w:bCs/>
        </w:rPr>
      </w:pPr>
      <w:r>
        <w:rPr>
          <w:rFonts w:cs="Calibri" w:asciiTheme="minorEastAsia" w:hAnsiTheme="minorEastAsia" w:eastAsiaTheme="minorEastAsia"/>
          <w:b/>
          <w:bCs/>
        </w:rPr>
      </w:r>
      <w:r/>
    </w:p>
    <w:p>
      <w:pPr>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注：</w:t>
      </w:r>
      <w:r/>
    </w:p>
    <w:p>
      <w:pPr>
        <w:jc w:val="left"/>
        <w:pageBreakBefore w:val="0"/>
        <w:spacing w:line="360" w:lineRule="auto"/>
        <w:widowControl/>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(1)表中已列明的项目不可删减。</w:t>
      </w:r>
      <w:r/>
    </w:p>
    <w:p>
      <w:pPr>
        <w:jc w:val="left"/>
        <w:pageBreakBefore w:val="0"/>
        <w:spacing w:line="360" w:lineRule="auto"/>
        <w:widowControl/>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w:t>
      </w:r>
      <w:r>
        <w:rPr>
          <w:rFonts w:hint="eastAsia" w:ascii="宋体" w:hAnsi="宋体" w:cs="宋体"/>
          <w:i w:val="0"/>
          <w:iCs w:val="0"/>
          <w:sz w:val="24"/>
          <w:szCs w:val="24"/>
          <w:u w:val="none"/>
          <w:lang w:val="en-US" w:eastAsia="zh-CN"/>
        </w:rPr>
        <w:t xml:space="preserve">2</w:t>
      </w:r>
      <w:r>
        <w:rPr>
          <w:rFonts w:hint="eastAsia" w:ascii="宋体" w:hAnsi="宋体" w:eastAsia="宋体" w:cs="宋体"/>
          <w:i w:val="0"/>
          <w:iCs w:val="0"/>
          <w:sz w:val="24"/>
          <w:szCs w:val="24"/>
          <w:u w:val="none"/>
        </w:rPr>
        <w:t xml:space="preserve">)投标人可根据服务需要自行增加相关耗材。</w:t>
      </w:r>
      <w:r/>
    </w:p>
    <w:p>
      <w:pPr>
        <w:jc w:val="left"/>
        <w:pageBreakBefore w:val="0"/>
        <w:spacing w:line="360" w:lineRule="auto"/>
        <w:widowControl/>
        <w:rPr>
          <w:rFonts w:hint="eastAsia" w:ascii="宋体" w:hAnsi="宋体" w:eastAsia="宋体" w:cs="宋体"/>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i/>
          <w:iCs/>
          <w:sz w:val="24"/>
          <w:szCs w:val="24"/>
          <w:u w:val="single"/>
        </w:rPr>
        <w:t xml:space="preserve">(</w:t>
      </w:r>
      <w:r>
        <w:rPr>
          <w:rFonts w:hint="eastAsia" w:ascii="宋体" w:hAnsi="宋体" w:cs="宋体"/>
          <w:i/>
          <w:iCs/>
          <w:sz w:val="24"/>
          <w:szCs w:val="24"/>
          <w:u w:val="single"/>
          <w:lang w:val="en-US" w:eastAsia="zh-CN"/>
        </w:rPr>
        <w:t xml:space="preserve">3</w:t>
      </w:r>
      <w:r>
        <w:rPr>
          <w:rFonts w:hint="eastAsia" w:ascii="宋体" w:hAnsi="宋体" w:eastAsia="宋体" w:cs="宋体"/>
          <w:i/>
          <w:iCs/>
          <w:sz w:val="24"/>
          <w:szCs w:val="24"/>
          <w:u w:val="single"/>
        </w:rPr>
        <w:t xml:space="preserve">)</w:t>
      </w:r>
      <w:r>
        <w:rPr>
          <w:rFonts w:hint="eastAsia" w:ascii="宋体" w:hAnsi="宋体" w:eastAsia="宋体" w:cs="宋体"/>
          <w:b w:val="0"/>
          <w:bCs w:val="0"/>
          <w:i/>
          <w:iCs/>
          <w:sz w:val="24"/>
          <w:szCs w:val="24"/>
          <w:u w:val="single"/>
        </w:rPr>
        <w:t xml:space="preserve">耗材费用</w:t>
      </w:r>
      <w:r>
        <w:rPr>
          <w:rFonts w:hint="eastAsia" w:ascii="宋体" w:hAnsi="宋体" w:eastAsia="宋体" w:cs="宋体"/>
          <w:i/>
          <w:iCs/>
          <w:sz w:val="24"/>
          <w:szCs w:val="24"/>
          <w:u w:val="single"/>
        </w:rPr>
        <w:t xml:space="preserve">报价合理合规，提供报价依据，不接受赠送（含0元或明显低于市场价）</w:t>
      </w:r>
      <w:r/>
    </w:p>
    <w:p>
      <w:pPr>
        <w:ind w:firstLine="482"/>
        <w:rPr>
          <w:rFonts w:cs="Calibri" w:asciiTheme="minorEastAsia" w:hAnsiTheme="minorEastAsia" w:eastAsiaTheme="minorEastAsia"/>
          <w:b/>
          <w:bCs/>
        </w:rPr>
      </w:pPr>
      <w:r>
        <w:rPr>
          <w:rFonts w:cs="Calibri" w:asciiTheme="minorEastAsia" w:hAnsiTheme="minorEastAsia" w:eastAsiaTheme="minorEastAsia"/>
          <w:b/>
          <w:bCs/>
        </w:rPr>
      </w:r>
      <w:r/>
    </w:p>
    <w:p>
      <w:pPr>
        <w:ind w:firstLine="482"/>
        <w:rPr>
          <w:rFonts w:cs="Calibri" w:asciiTheme="minorEastAsia" w:hAnsiTheme="minorEastAsia" w:eastAsiaTheme="minorEastAsia"/>
          <w:b/>
          <w:bCs/>
        </w:rPr>
      </w:pPr>
      <w:r>
        <w:rPr>
          <w:rFonts w:cs="Calibri" w:asciiTheme="minorEastAsia" w:hAnsiTheme="minorEastAsia" w:eastAsiaTheme="minorEastAsia"/>
          <w:b/>
          <w:bCs/>
        </w:rPr>
      </w:r>
      <w:r/>
    </w:p>
    <w:p>
      <w:pPr>
        <w:ind w:firstLine="482"/>
        <w:rPr>
          <w:rFonts w:cs="Calibri" w:asciiTheme="minorEastAsia" w:hAnsiTheme="minorEastAsia" w:eastAsiaTheme="minorEastAsia"/>
          <w:b/>
          <w:bCs/>
        </w:rPr>
      </w:pPr>
      <w:r>
        <w:rPr>
          <w:rFonts w:cs="Calibri" w:asciiTheme="minorEastAsia" w:hAnsiTheme="minorEastAsia" w:eastAsiaTheme="minorEastAsia"/>
          <w:b/>
          <w:bCs/>
        </w:rPr>
      </w:r>
      <w:r/>
    </w:p>
    <w:p>
      <w:pPr>
        <w:ind w:firstLine="482"/>
        <w:rPr>
          <w:rFonts w:cs="Calibri" w:asciiTheme="minorEastAsia" w:hAnsiTheme="minorEastAsia" w:eastAsiaTheme="minorEastAsia"/>
          <w:b/>
          <w:bCs/>
        </w:rPr>
      </w:pPr>
      <w:r>
        <w:rPr>
          <w:rFonts w:cs="Calibri" w:asciiTheme="minorEastAsia" w:hAnsiTheme="minorEastAsia" w:eastAsiaTheme="minorEastAsia"/>
          <w:b/>
          <w:bCs/>
        </w:rPr>
      </w:r>
      <w:r/>
    </w:p>
    <w:p>
      <w:pPr>
        <w:ind w:firstLine="482"/>
        <w:rPr>
          <w:rFonts w:cs="Calibri" w:asciiTheme="minorEastAsia" w:hAnsiTheme="minorEastAsia" w:eastAsiaTheme="minorEastAsia"/>
          <w:b/>
          <w:bCs/>
        </w:rPr>
      </w:pPr>
      <w:r>
        <w:rPr>
          <w:rFonts w:cs="Calibri" w:asciiTheme="minorEastAsia" w:hAnsiTheme="minorEastAsia" w:eastAsiaTheme="minorEastAsia"/>
          <w:b/>
          <w:bCs/>
        </w:rPr>
      </w:r>
      <w:bookmarkEnd w:id="4"/>
      <w:bookmarkEnd w:id="5"/>
      <w:r/>
    </w:p>
    <w:p>
      <w:pPr>
        <w:ind w:firstLine="482"/>
        <w:rPr>
          <w:rFonts w:cs="Calibri" w:asciiTheme="minorEastAsia" w:hAnsiTheme="minorEastAsia" w:eastAsiaTheme="minorEastAsia"/>
          <w:b/>
          <w:bCs/>
        </w:rPr>
      </w:pPr>
      <w:r>
        <w:rPr>
          <w:rFonts w:cs="Calibri" w:asciiTheme="minorEastAsia" w:hAnsiTheme="minorEastAsia" w:eastAsiaTheme="minorEastAsia"/>
          <w:b/>
          <w:bCs/>
        </w:rPr>
      </w:r>
      <w:r/>
    </w:p>
    <w:p>
      <w:pPr>
        <w:ind w:left="0" w:right="0" w:firstLine="48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附件3       技术要求响应及偏离表（采购包号：**）</w:t>
      </w:r>
      <w:r/>
    </w:p>
    <w:tbl>
      <w:tblPr>
        <w:tblStyle w:val="830"/>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附件3-1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1.投标人需对技术要求（未加斜体下划线的非实质性要求）逐条做出明确响应。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       商务要求响应及偏离表（采购包号：**）</w:t>
      </w:r>
      <w:r/>
    </w:p>
    <w:tbl>
      <w:tblPr>
        <w:tblStyle w:val="830"/>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1.投标人需对商务要求（未加斜体下划线的非实质性要求）逐条做出明确响应。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附件5          法人授权书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Times New Roman" w:hAnsi="Times New Roman" w:eastAsia="Times New Roman" w:cs="Times New Roman"/>
          <w:color w:val="000000"/>
          <w:sz w:val="24"/>
          <w:u w:val="single"/>
        </w:rPr>
        <w:t xml:space="preserve">***</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被授权人身份证号码：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被授权人联系电话：（手机）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被授权人电子邮箱</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单位地址：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日期：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附件6              投标函</w:t>
      </w:r>
      <w:r/>
    </w:p>
    <w:p>
      <w:pPr>
        <w:ind w:left="0"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致：扬州市公共资源交易中心：</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w:t>
      </w:r>
      <w:r>
        <w:rPr>
          <w:rFonts w:ascii="宋体" w:hAnsi="宋体" w:eastAsia="宋体" w:cs="宋体"/>
          <w:color w:val="000000"/>
          <w:sz w:val="24"/>
        </w:rPr>
        <w:t xml:space="preserve">号招标文件，正式授权下述签字人_____(姓名)代表我方_______（投标人的名称），全权处理本次项目投标的有关事宜。</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left="425"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附件7           主要标的信息（中标后将公示）</w:t>
      </w:r>
      <w:r/>
    </w:p>
    <w:p>
      <w:pPr>
        <w:ind w:left="0" w:right="0" w:firstLine="0"/>
        <w:jc w:val="both"/>
        <w:spacing w:before="0" w:after="312"/>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p>
    <w:tbl>
      <w:tblPr>
        <w:tblStyle w:val="830"/>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33"/>
        <w:gridCol w:w="3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品牌（如有）：</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服务范围：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服务要求：</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服务时间：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服务标准：</w:t>
            </w:r>
            <w:r/>
          </w:p>
        </w:tc>
      </w:tr>
    </w:tbl>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附件8</w:t>
      </w:r>
      <w:r/>
    </w:p>
    <w:p>
      <w:pPr>
        <w:ind w:left="0" w:right="0" w:firstLine="120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具备履行合同所必需的设备和专业技术能力的书面声明</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附件9</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参加政府采购活动前 3 年内在经营活动中没有重大违法记录的书面声明</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附件10          供应商信用承诺函</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承诺主体名称：</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四、自觉接受行政管理部门、行业组织、社会公众、新闻舆论的监督；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六、提出政府采购质疑和投诉坚持依法依规、诚实信用原则，在全国范围12个月内没有三次以上查无实据的政府采购投诉；</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七、严格遵守信用信息公示相关规定，向社会公示信用信息；</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八、在“信用中国”和“中国政府采购网”网站中无严重失信记录；</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十、本承诺书自签订之日起生效。</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（注：法定代表人或负责人、主体名称发生变更的应当重新做出承诺。）</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承诺单位（加盖CA电子公章）：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附件11        中小企业声明函（服务类项目）（采购包号：**）</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eastAsia="宋体" w:cs="宋体"/>
          <w:color w:val="000000"/>
          <w:sz w:val="24"/>
          <w:u w:val="single"/>
        </w:rPr>
        <w:t xml:space="preserve">（项目名称）（采购包号：**）</w:t>
      </w:r>
      <w:r>
        <w:rPr>
          <w:rFonts w:ascii="宋体" w:hAnsi="宋体" w:eastAsia="宋体" w:cs="宋体"/>
          <w:color w:val="000000"/>
          <w:sz w:val="24"/>
        </w:rPr>
        <w:t xml:space="preserve">的采购活动，服务全部由符合政策的中小企业承接。相关企业（含联合体中的中小企业、签订采购包意向协议的中小企业）的具体情况如下：</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ff0000"/>
          <w:sz w:val="24"/>
          <w:u w:val="single"/>
        </w:rPr>
        <w:t xml:space="preserve">（</w:t>
      </w:r>
      <w:r>
        <w:rPr>
          <w:rFonts w:hint="eastAsia" w:ascii="宋体" w:hAnsi="宋体" w:cs="宋体"/>
          <w:color w:val="ff0000"/>
          <w:sz w:val="24"/>
          <w:u w:val="single"/>
          <w:lang w:val="en-US" w:eastAsia="zh-CN"/>
        </w:rPr>
        <w:t xml:space="preserve">物业管理</w:t>
      </w:r>
      <w:r>
        <w:rPr>
          <w:rFonts w:ascii="宋体" w:hAnsi="宋体" w:eastAsia="宋体" w:cs="宋体"/>
          <w:color w:val="ff0000"/>
          <w:sz w:val="24"/>
          <w:u w:val="single"/>
        </w:rPr>
        <w:t xml:space="preserve">）</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ff0000"/>
          <w:sz w:val="24"/>
          <w:u w:val="single"/>
        </w:rPr>
        <w:t xml:space="preserve">（供应商填写招标文件中明确的所属行业）</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72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180" w:firstLine="360"/>
        <w:jc w:val="righ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480" w:firstLine="54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w:t>
      </w:r>
      <w:r/>
    </w:p>
    <w:p>
      <w:pPr>
        <w:ind w:left="0" w:right="0" w:firstLine="24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right="0" w:hanging="1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3.供应商应对照《工业和信息化部、国家统计局、国家发展和改革委员会、财政</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70c0"/>
          <w:sz w:val="21"/>
        </w:rPr>
        <w:t xml:space="preserve"> </w:t>
      </w:r>
      <w:r/>
    </w:p>
    <w:p>
      <w:pPr>
        <w:ind w:left="0" w:right="0" w:firstLine="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中小微企业划型标准如下：</w:t>
      </w:r>
      <w:r/>
    </w:p>
    <w:tbl>
      <w:tblPr>
        <w:tblStyle w:val="8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1276"/>
        <w:gridCol w:w="1134"/>
        <w:gridCol w:w="1701"/>
        <w:gridCol w:w="1559"/>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6000≤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Z＜</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5</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42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8000≤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bl>
    <w:p>
      <w:pPr>
        <w:ind w:left="0" w:right="0" w:firstLine="81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附件12     残疾人福利性单位声明函（服务类项目）（采购包号：**）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2.非专门面向中小微型企业采购的项目，供应商如不提供此声明函，价格将不做相应扣除。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供应商全称（加盖CA电子公章）：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附件13        联合体协议（参考格式）（采购包号：**）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自愿组成联合体，参加扬州市公共资源交易中心组织的采购编号为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项目（采购包号：**）的政府采购活动，我联合体指定</w:t>
      </w:r>
      <w:r>
        <w:rPr>
          <w:rFonts w:ascii="宋体" w:hAnsi="宋体" w:eastAsia="宋体" w:cs="宋体"/>
          <w:color w:val="000000"/>
          <w:sz w:val="24"/>
          <w:u w:val="single"/>
        </w:rPr>
        <w:t xml:space="preserve">（供应商*）</w:t>
      </w:r>
      <w:r>
        <w:rPr>
          <w:rFonts w:ascii="宋体" w:hAnsi="宋体" w:eastAsia="宋体" w:cs="宋体"/>
          <w:color w:val="000000"/>
          <w:sz w:val="24"/>
        </w:rPr>
        <w:t xml:space="preserve">为牵头单位（牵头单位必须为联合体成员）。</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6"/>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联合体中各供应商全称（公章）：     </w:t>
      </w:r>
      <w:r/>
    </w:p>
    <w:p>
      <w:pPr>
        <w:ind w:left="0" w:right="0" w:firstLine="646"/>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备注：本招标文件中要求加盖CA电子签章的地方，仅需加盖牵头单位的CA电子签章。</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附件14     实质性要求响应及偏离表（采购包号：**）</w:t>
      </w:r>
      <w:r/>
    </w:p>
    <w:tbl>
      <w:tblPr>
        <w:tblStyle w:val="8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9"/>
        <w:gridCol w:w="2837"/>
        <w:gridCol w:w="2551"/>
        <w:gridCol w:w="12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附件14-1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1.投标人必须对技术要求和商务要求中的实质性要求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rPr>
          <w:rFonts w:ascii="宋体" w:hAnsi="宋体" w:eastAsia="宋体" w:cs="宋体"/>
          <w:color w:val="000000"/>
          <w:sz w:val="24"/>
        </w:rPr>
        <w:t xml:space="preserve">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312"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3.质疑供应商若对项目的某一采购包进行质疑，质疑函中应列明具体采购包号。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sectPr>
      <w:footerReference w:type="default" r:id="rId13"/>
      <w:footerReference w:type="first" r:id="rId14"/>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rPr>
        <w:rStyle w:val="1025"/>
      </w:rPr>
      <w:framePr w:wrap="around" w:vAnchor="text" w:hAnchor="margin" w:xAlign="center" w:y="1"/>
    </w:pPr>
    <w:r>
      <w:fldChar w:fldCharType="begin"/>
    </w:r>
    <w:r>
      <w:rPr>
        <w:rStyle w:val="1025"/>
      </w:rPr>
      <w:instrText xml:space="preserve">PAGE  </w:instrText>
    </w:r>
    <w:r>
      <w:fldChar w:fldCharType="separate"/>
    </w:r>
    <w:r>
      <w:rPr>
        <w:rStyle w:val="1025"/>
      </w:rPr>
      <w:t xml:space="preserve">1</w:t>
    </w:r>
    <w:r>
      <w:fldChar w:fldCharType="end"/>
    </w:r>
    <w:r/>
  </w:p>
  <w:p>
    <w:pPr>
      <w:pStyle w:val="100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jc w:val="center"/>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80660"/>
                            <w:docPartObj>
                              <w:docPartGallery w:val="autotext"/>
                            </w:docPartObj>
                            <w:rPr/>
                          </w:sdtPr>
                          <w:sdtContent>
                            <w:p>
                              <w:pPr>
                                <w:pStyle w:val="817"/>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29</w:t>
                              </w:r>
                              <w: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80660"/>
                      <w:docPartObj>
                        <w:docPartGallery w:val="autotext"/>
                      </w:docPartObj>
                      <w:rPr/>
                    </w:sdtPr>
                    <w:sdtContent>
                      <w:p>
                        <w:pPr>
                          <w:pStyle w:val="817"/>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29</w:t>
                        </w:r>
                        <w:r>
                          <w:fldChar w:fldCharType="end"/>
                        </w:r>
                        <w:r/>
                      </w:p>
                    </w:sdtContent>
                  </w:sdt>
                  <w:p>
                    <w:r/>
                    <w:r/>
                  </w:p>
                </w:txbxContent>
              </v:textbox>
            </v:shape>
          </w:pict>
        </mc:Fallback>
      </mc:AlternateContent>
    </w:r>
    <w:r/>
  </w:p>
  <w:p>
    <w:pPr>
      <w:pStyle w:val="812"/>
      <w:ind w:left="6569"/>
      <w:spacing w:line="209" w:lineRule="auto"/>
      <w:rPr>
        <w:sz w:val="18"/>
        <w:szCs w:val="18"/>
      </w:rPr>
    </w:pPr>
    <w:r>
      <w:rPr>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7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89"/>
      <w:isLgl w:val="false"/>
      <w:suff w:val="nothing"/>
      <w:lvlText w:val=""/>
      <w:lvlJc w:val="left"/>
      <w:pPr>
        <w:ind w:left="0" w:firstLine="0"/>
      </w:pPr>
      <w:rPr>
        <w:rFonts w:hint="eastAsia"/>
      </w:rPr>
    </w:lvl>
    <w:lvl w:ilvl="6">
      <w:start w:val="1"/>
      <w:numFmt w:val="decimal"/>
      <w:pStyle w:val="990"/>
      <w:isLgl w:val="false"/>
      <w:suff w:val="nothing"/>
      <w:lvlText w:val=""/>
      <w:lvlJc w:val="left"/>
      <w:pPr>
        <w:ind w:left="0" w:firstLine="0"/>
      </w:pPr>
      <w:rPr>
        <w:rFonts w:hint="eastAsia"/>
      </w:rPr>
    </w:lvl>
    <w:lvl w:ilvl="7">
      <w:start w:val="1"/>
      <w:numFmt w:val="decimal"/>
      <w:pStyle w:val="991"/>
      <w:isLgl w:val="false"/>
      <w:suff w:val="nothing"/>
      <w:lvlText w:val=""/>
      <w:lvlJc w:val="left"/>
      <w:pPr>
        <w:ind w:left="0" w:firstLine="0"/>
      </w:pPr>
      <w:rPr>
        <w:rFonts w:hint="eastAsia"/>
      </w:rPr>
    </w:lvl>
    <w:lvl w:ilvl="8">
      <w:start w:val="1"/>
      <w:numFmt w:val="decimal"/>
      <w:pStyle w:val="992"/>
      <w:isLgl w:val="false"/>
      <w:suff w:val="nothing"/>
      <w:lvlText w:val=""/>
      <w:lvlJc w:val="left"/>
      <w:pPr>
        <w:ind w:left="0" w:firstLine="0"/>
      </w:pPr>
      <w:rPr>
        <w:rFonts w:hint="eastAsia"/>
      </w:rPr>
    </w:lvl>
  </w:abstractNum>
  <w:abstractNum w:abstractNumId="5">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8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7"/>
  </w:num>
  <w:num w:numId="4">
    <w:abstractNumId w:val="1"/>
  </w:num>
  <w:num w:numId="5">
    <w:abstractNumId w:val="0"/>
  </w:num>
  <w:num w:numId="6">
    <w:abstractNumId w:val="5"/>
  </w:num>
  <w:num w:numId="7">
    <w:abstractNumId w:val="8"/>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8" w:default="1">
    <w:name w:val="Normal"/>
    <w:link w:val="1039"/>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99">
    <w:name w:val="Heading 1"/>
    <w:basedOn w:val="798"/>
    <w:next w:val="798"/>
    <w:link w:val="835"/>
    <w:uiPriority w:val="9"/>
    <w:qFormat/>
    <w:pPr>
      <w:keepLines/>
      <w:keepNext/>
      <w:spacing w:before="480" w:after="200"/>
      <w:outlineLvl w:val="0"/>
    </w:pPr>
    <w:rPr>
      <w:rFonts w:ascii="Arial" w:hAnsi="Arial" w:eastAsia="Arial" w:cs="Arial"/>
      <w:sz w:val="40"/>
      <w:szCs w:val="40"/>
    </w:rPr>
  </w:style>
  <w:style w:type="paragraph" w:styleId="800">
    <w:name w:val="Heading 2"/>
    <w:basedOn w:val="798"/>
    <w:next w:val="798"/>
    <w:link w:val="836"/>
    <w:uiPriority w:val="9"/>
    <w:unhideWhenUsed/>
    <w:qFormat/>
    <w:pPr>
      <w:keepLines/>
      <w:keepNext/>
      <w:spacing w:before="360" w:after="200"/>
      <w:outlineLvl w:val="1"/>
    </w:pPr>
    <w:rPr>
      <w:rFonts w:ascii="Arial" w:hAnsi="Arial" w:eastAsia="Arial" w:cs="Arial"/>
      <w:sz w:val="34"/>
    </w:rPr>
  </w:style>
  <w:style w:type="paragraph" w:styleId="801">
    <w:name w:val="Heading 3"/>
    <w:basedOn w:val="798"/>
    <w:next w:val="798"/>
    <w:link w:val="837"/>
    <w:uiPriority w:val="9"/>
    <w:unhideWhenUsed/>
    <w:qFormat/>
    <w:pPr>
      <w:keepLines/>
      <w:keepNext/>
      <w:spacing w:before="320" w:after="200"/>
      <w:outlineLvl w:val="2"/>
    </w:pPr>
    <w:rPr>
      <w:rFonts w:ascii="Arial" w:hAnsi="Arial" w:eastAsia="Arial" w:cs="Arial"/>
      <w:sz w:val="30"/>
      <w:szCs w:val="30"/>
    </w:rPr>
  </w:style>
  <w:style w:type="paragraph" w:styleId="802">
    <w:name w:val="Heading 4"/>
    <w:basedOn w:val="798"/>
    <w:next w:val="798"/>
    <w:link w:val="838"/>
    <w:uiPriority w:val="9"/>
    <w:unhideWhenUsed/>
    <w:qFormat/>
    <w:pPr>
      <w:keepLines/>
      <w:keepNext/>
      <w:spacing w:before="320" w:after="200"/>
      <w:outlineLvl w:val="3"/>
    </w:pPr>
    <w:rPr>
      <w:rFonts w:ascii="Arial" w:hAnsi="Arial" w:eastAsia="Arial" w:cs="Arial"/>
      <w:b/>
      <w:bCs/>
      <w:sz w:val="26"/>
      <w:szCs w:val="26"/>
    </w:rPr>
  </w:style>
  <w:style w:type="paragraph" w:styleId="803">
    <w:name w:val="Heading 5"/>
    <w:basedOn w:val="798"/>
    <w:next w:val="798"/>
    <w:link w:val="839"/>
    <w:uiPriority w:val="9"/>
    <w:unhideWhenUsed/>
    <w:qFormat/>
    <w:pPr>
      <w:keepLines/>
      <w:keepNext/>
      <w:spacing w:before="320" w:after="200"/>
      <w:outlineLvl w:val="4"/>
    </w:pPr>
    <w:rPr>
      <w:rFonts w:ascii="Arial" w:hAnsi="Arial" w:eastAsia="Arial" w:cs="Arial"/>
      <w:b/>
      <w:bCs/>
      <w:sz w:val="24"/>
      <w:szCs w:val="24"/>
    </w:rPr>
  </w:style>
  <w:style w:type="paragraph" w:styleId="804">
    <w:name w:val="Heading 6"/>
    <w:basedOn w:val="798"/>
    <w:next w:val="798"/>
    <w:link w:val="840"/>
    <w:uiPriority w:val="9"/>
    <w:unhideWhenUsed/>
    <w:qFormat/>
    <w:pPr>
      <w:keepLines/>
      <w:keepNext/>
      <w:spacing w:before="320" w:after="200"/>
      <w:outlineLvl w:val="5"/>
    </w:pPr>
    <w:rPr>
      <w:rFonts w:ascii="Arial" w:hAnsi="Arial" w:eastAsia="Arial" w:cs="Arial"/>
      <w:b/>
      <w:bCs/>
      <w:sz w:val="22"/>
      <w:szCs w:val="22"/>
    </w:rPr>
  </w:style>
  <w:style w:type="paragraph" w:styleId="805">
    <w:name w:val="Heading 7"/>
    <w:basedOn w:val="798"/>
    <w:next w:val="798"/>
    <w:link w:val="841"/>
    <w:uiPriority w:val="9"/>
    <w:unhideWhenUsed/>
    <w:qFormat/>
    <w:pPr>
      <w:keepLines/>
      <w:keepNext/>
      <w:spacing w:before="320" w:after="200"/>
      <w:outlineLvl w:val="6"/>
    </w:pPr>
    <w:rPr>
      <w:rFonts w:ascii="Arial" w:hAnsi="Arial" w:eastAsia="Arial" w:cs="Arial"/>
      <w:b/>
      <w:bCs/>
      <w:i/>
      <w:iCs/>
      <w:sz w:val="22"/>
      <w:szCs w:val="22"/>
    </w:rPr>
  </w:style>
  <w:style w:type="paragraph" w:styleId="806">
    <w:name w:val="Heading 8"/>
    <w:basedOn w:val="798"/>
    <w:next w:val="798"/>
    <w:link w:val="842"/>
    <w:uiPriority w:val="9"/>
    <w:unhideWhenUsed/>
    <w:qFormat/>
    <w:pPr>
      <w:keepLines/>
      <w:keepNext/>
      <w:spacing w:before="320" w:after="200"/>
      <w:outlineLvl w:val="7"/>
    </w:pPr>
    <w:rPr>
      <w:rFonts w:ascii="Arial" w:hAnsi="Arial" w:eastAsia="Arial" w:cs="Arial"/>
      <w:i/>
      <w:iCs/>
      <w:sz w:val="22"/>
      <w:szCs w:val="22"/>
    </w:rPr>
  </w:style>
  <w:style w:type="paragraph" w:styleId="807">
    <w:name w:val="Heading 9"/>
    <w:basedOn w:val="798"/>
    <w:next w:val="798"/>
    <w:link w:val="843"/>
    <w:uiPriority w:val="9"/>
    <w:unhideWhenUsed/>
    <w:qFormat/>
    <w:pPr>
      <w:keepLines/>
      <w:keepNext/>
      <w:spacing w:before="320" w:after="200"/>
      <w:outlineLvl w:val="8"/>
    </w:pPr>
    <w:rPr>
      <w:rFonts w:ascii="Arial" w:hAnsi="Arial" w:eastAsia="Arial" w:cs="Arial"/>
      <w:i/>
      <w:iCs/>
      <w:sz w:val="21"/>
      <w:szCs w:val="21"/>
    </w:rPr>
  </w:style>
  <w:style w:type="character" w:styleId="808" w:default="1">
    <w:name w:val="Default Paragraph Font"/>
    <w:uiPriority w:val="1"/>
    <w:semiHidden/>
    <w:unhideWhenUsed/>
    <w:qFormat/>
  </w:style>
  <w:style w:type="table" w:styleId="809" w:default="1">
    <w:name w:val="Normal Table"/>
    <w:uiPriority w:val="99"/>
    <w:semiHidden/>
    <w:unhideWhenUsed/>
    <w:qFormat/>
    <w:tblPr>
      <w:tblCellMar>
        <w:left w:w="108" w:type="dxa"/>
        <w:top w:w="0" w:type="dxa"/>
        <w:right w:w="108" w:type="dxa"/>
        <w:bottom w:w="0" w:type="dxa"/>
      </w:tblCellMar>
    </w:tblPr>
  </w:style>
  <w:style w:type="paragraph" w:styleId="810">
    <w:name w:val="toc 7"/>
    <w:basedOn w:val="798"/>
    <w:next w:val="798"/>
    <w:uiPriority w:val="39"/>
    <w:unhideWhenUsed/>
    <w:qFormat/>
    <w:pPr>
      <w:ind w:left="1701" w:right="0" w:firstLine="0"/>
      <w:spacing w:after="57"/>
    </w:pPr>
  </w:style>
  <w:style w:type="paragraph" w:styleId="811">
    <w:name w:val="Caption"/>
    <w:basedOn w:val="798"/>
    <w:next w:val="7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2">
    <w:name w:val="Body Text"/>
    <w:basedOn w:val="798"/>
    <w:uiPriority w:val="0"/>
    <w:qFormat/>
    <w:rPr>
      <w:rFonts w:ascii="华文中宋" w:eastAsia="华文中宋"/>
      <w:bCs/>
      <w:sz w:val="28"/>
    </w:rPr>
  </w:style>
  <w:style w:type="paragraph" w:styleId="813">
    <w:name w:val="toc 5"/>
    <w:basedOn w:val="798"/>
    <w:next w:val="798"/>
    <w:uiPriority w:val="39"/>
    <w:unhideWhenUsed/>
    <w:qFormat/>
    <w:pPr>
      <w:ind w:left="1134" w:right="0" w:firstLine="0"/>
      <w:spacing w:after="57"/>
    </w:pPr>
  </w:style>
  <w:style w:type="paragraph" w:styleId="814">
    <w:name w:val="toc 3"/>
    <w:basedOn w:val="798"/>
    <w:next w:val="798"/>
    <w:uiPriority w:val="39"/>
    <w:unhideWhenUsed/>
    <w:qFormat/>
    <w:pPr>
      <w:ind w:left="567" w:right="0" w:firstLine="0"/>
      <w:spacing w:after="57"/>
    </w:pPr>
  </w:style>
  <w:style w:type="paragraph" w:styleId="815">
    <w:name w:val="toc 8"/>
    <w:basedOn w:val="798"/>
    <w:next w:val="798"/>
    <w:uiPriority w:val="39"/>
    <w:unhideWhenUsed/>
    <w:qFormat/>
    <w:pPr>
      <w:ind w:left="1984" w:right="0" w:firstLine="0"/>
      <w:spacing w:after="57"/>
    </w:pPr>
  </w:style>
  <w:style w:type="paragraph" w:styleId="816">
    <w:name w:val="endnote text"/>
    <w:basedOn w:val="798"/>
    <w:link w:val="981"/>
    <w:uiPriority w:val="99"/>
    <w:semiHidden/>
    <w:unhideWhenUsed/>
    <w:qFormat/>
    <w:pPr>
      <w:spacing w:after="0" w:line="240" w:lineRule="auto"/>
    </w:pPr>
    <w:rPr>
      <w:sz w:val="20"/>
    </w:rPr>
  </w:style>
  <w:style w:type="paragraph" w:styleId="817">
    <w:name w:val="Footer"/>
    <w:basedOn w:val="798"/>
    <w:link w:val="854"/>
    <w:uiPriority w:val="99"/>
    <w:unhideWhenUsed/>
    <w:qFormat/>
    <w:pPr>
      <w:spacing w:after="0" w:line="240" w:lineRule="auto"/>
      <w:tabs>
        <w:tab w:val="center" w:pos="7143" w:leader="none"/>
        <w:tab w:val="right" w:pos="14287" w:leader="none"/>
      </w:tabs>
    </w:pPr>
  </w:style>
  <w:style w:type="paragraph" w:styleId="818">
    <w:name w:val="Header"/>
    <w:basedOn w:val="798"/>
    <w:link w:val="852"/>
    <w:uiPriority w:val="99"/>
    <w:unhideWhenUsed/>
    <w:qFormat/>
    <w:pPr>
      <w:spacing w:after="0" w:line="240" w:lineRule="auto"/>
      <w:tabs>
        <w:tab w:val="center" w:pos="7143" w:leader="none"/>
        <w:tab w:val="right" w:pos="14287" w:leader="none"/>
      </w:tabs>
    </w:pPr>
  </w:style>
  <w:style w:type="paragraph" w:styleId="819">
    <w:name w:val="toc 1"/>
    <w:basedOn w:val="798"/>
    <w:next w:val="798"/>
    <w:uiPriority w:val="39"/>
    <w:unhideWhenUsed/>
    <w:qFormat/>
    <w:pPr>
      <w:ind w:left="0" w:right="0" w:firstLine="0"/>
      <w:spacing w:after="57"/>
    </w:pPr>
  </w:style>
  <w:style w:type="paragraph" w:styleId="820">
    <w:name w:val="toc 4"/>
    <w:basedOn w:val="798"/>
    <w:next w:val="798"/>
    <w:uiPriority w:val="39"/>
    <w:unhideWhenUsed/>
    <w:qFormat/>
    <w:pPr>
      <w:ind w:left="850" w:right="0" w:firstLine="0"/>
      <w:spacing w:after="57"/>
    </w:pPr>
  </w:style>
  <w:style w:type="paragraph" w:styleId="821">
    <w:name w:val="Subtitle"/>
    <w:basedOn w:val="798"/>
    <w:next w:val="798"/>
    <w:link w:val="847"/>
    <w:uiPriority w:val="11"/>
    <w:qFormat/>
    <w:pPr>
      <w:spacing w:before="200" w:after="200"/>
    </w:pPr>
    <w:rPr>
      <w:sz w:val="24"/>
      <w:szCs w:val="24"/>
    </w:rPr>
  </w:style>
  <w:style w:type="paragraph" w:styleId="822">
    <w:name w:val="footnote text"/>
    <w:basedOn w:val="798"/>
    <w:link w:val="980"/>
    <w:uiPriority w:val="99"/>
    <w:semiHidden/>
    <w:unhideWhenUsed/>
    <w:qFormat/>
    <w:pPr>
      <w:spacing w:after="40" w:line="240" w:lineRule="auto"/>
    </w:pPr>
    <w:rPr>
      <w:sz w:val="18"/>
    </w:rPr>
  </w:style>
  <w:style w:type="paragraph" w:styleId="823">
    <w:name w:val="toc 6"/>
    <w:basedOn w:val="798"/>
    <w:next w:val="798"/>
    <w:uiPriority w:val="39"/>
    <w:unhideWhenUsed/>
    <w:qFormat/>
    <w:pPr>
      <w:ind w:left="1417" w:right="0" w:firstLine="0"/>
      <w:spacing w:after="57"/>
    </w:pPr>
  </w:style>
  <w:style w:type="paragraph" w:styleId="824">
    <w:name w:val="table of figures"/>
    <w:basedOn w:val="798"/>
    <w:next w:val="798"/>
    <w:uiPriority w:val="99"/>
    <w:unhideWhenUsed/>
    <w:qFormat/>
    <w:pPr>
      <w:spacing w:after="0" w:afterAutospacing="0"/>
    </w:pPr>
  </w:style>
  <w:style w:type="paragraph" w:styleId="825">
    <w:name w:val="toc 2"/>
    <w:basedOn w:val="798"/>
    <w:next w:val="798"/>
    <w:uiPriority w:val="39"/>
    <w:unhideWhenUsed/>
    <w:qFormat/>
    <w:pPr>
      <w:ind w:left="283" w:right="0" w:firstLine="0"/>
      <w:spacing w:after="57"/>
    </w:pPr>
  </w:style>
  <w:style w:type="paragraph" w:styleId="826">
    <w:name w:val="toc 9"/>
    <w:basedOn w:val="798"/>
    <w:next w:val="798"/>
    <w:uiPriority w:val="39"/>
    <w:unhideWhenUsed/>
    <w:qFormat/>
    <w:pPr>
      <w:ind w:left="2268" w:right="0" w:firstLine="0"/>
      <w:spacing w:after="57"/>
    </w:pPr>
  </w:style>
  <w:style w:type="paragraph" w:styleId="827">
    <w:name w:val="Body Text 2"/>
    <w:basedOn w:val="798"/>
    <w:uiPriority w:val="0"/>
    <w:qFormat/>
    <w:pPr>
      <w:spacing w:after="120" w:line="480" w:lineRule="auto"/>
    </w:pPr>
  </w:style>
  <w:style w:type="paragraph" w:styleId="828">
    <w:name w:val="Normal (Web)"/>
    <w:basedOn w:val="798"/>
    <w:uiPriority w:val="99"/>
    <w:semiHidden/>
    <w:unhideWhenUsed/>
    <w:qFormat/>
    <w:pPr>
      <w:ind w:left="0" w:right="0"/>
      <w:jc w:val="left"/>
      <w:spacing w:before="0" w:beforeAutospacing="1" w:after="0" w:afterAutospacing="1"/>
    </w:pPr>
    <w:rPr>
      <w:sz w:val="24"/>
      <w:lang w:val="en-US" w:eastAsia="zh-CN" w:bidi="ar"/>
    </w:rPr>
  </w:style>
  <w:style w:type="paragraph" w:styleId="829">
    <w:name w:val="Title"/>
    <w:basedOn w:val="798"/>
    <w:next w:val="798"/>
    <w:link w:val="846"/>
    <w:uiPriority w:val="10"/>
    <w:qFormat/>
    <w:pPr>
      <w:contextualSpacing/>
      <w:spacing w:before="300" w:after="200"/>
    </w:pPr>
    <w:rPr>
      <w:sz w:val="48"/>
      <w:szCs w:val="48"/>
    </w:rPr>
  </w:style>
  <w:style w:type="table" w:styleId="83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1">
    <w:name w:val="Strong"/>
    <w:uiPriority w:val="22"/>
    <w:qFormat/>
    <w:rPr>
      <w:b/>
    </w:rPr>
  </w:style>
  <w:style w:type="character" w:styleId="832">
    <w:name w:val="endnote reference"/>
    <w:uiPriority w:val="99"/>
    <w:semiHidden/>
    <w:unhideWhenUsed/>
    <w:qFormat/>
    <w:rPr>
      <w:vertAlign w:val="superscript"/>
    </w:rPr>
  </w:style>
  <w:style w:type="character" w:styleId="833">
    <w:name w:val="Hyperlink"/>
    <w:uiPriority w:val="99"/>
    <w:unhideWhenUsed/>
    <w:qFormat/>
    <w:rPr>
      <w:color w:val="0000ff" w:themeColor="hyperlink"/>
      <w:u w:val="single"/>
      <w14:textFill>
        <w14:solidFill>
          <w14:schemeClr w14:val="hlink"/>
        </w14:solidFill>
      </w14:textFill>
    </w:rPr>
  </w:style>
  <w:style w:type="character" w:styleId="834">
    <w:name w:val="footnote reference"/>
    <w:uiPriority w:val="99"/>
    <w:unhideWhenUsed/>
    <w:qFormat/>
    <w:rPr>
      <w:vertAlign w:val="superscript"/>
    </w:rPr>
  </w:style>
  <w:style w:type="character" w:styleId="835" w:customStyle="1">
    <w:name w:val="Heading 1 Char"/>
    <w:link w:val="799"/>
    <w:uiPriority w:val="9"/>
    <w:qFormat/>
    <w:rPr>
      <w:rFonts w:ascii="Arial" w:hAnsi="Arial" w:eastAsia="Arial" w:cs="Arial"/>
      <w:sz w:val="40"/>
      <w:szCs w:val="40"/>
    </w:rPr>
  </w:style>
  <w:style w:type="character" w:styleId="836" w:customStyle="1">
    <w:name w:val="Heading 2 Char"/>
    <w:link w:val="800"/>
    <w:uiPriority w:val="9"/>
    <w:qFormat/>
    <w:rPr>
      <w:rFonts w:ascii="Arial" w:hAnsi="Arial" w:eastAsia="Arial" w:cs="Arial"/>
      <w:sz w:val="34"/>
    </w:rPr>
  </w:style>
  <w:style w:type="character" w:styleId="837" w:customStyle="1">
    <w:name w:val="Heading 3 Char"/>
    <w:link w:val="801"/>
    <w:uiPriority w:val="9"/>
    <w:qFormat/>
    <w:rPr>
      <w:rFonts w:ascii="Arial" w:hAnsi="Arial" w:eastAsia="Arial" w:cs="Arial"/>
      <w:sz w:val="30"/>
      <w:szCs w:val="30"/>
    </w:rPr>
  </w:style>
  <w:style w:type="character" w:styleId="838" w:customStyle="1">
    <w:name w:val="Heading 4 Char"/>
    <w:link w:val="802"/>
    <w:uiPriority w:val="9"/>
    <w:qFormat/>
    <w:rPr>
      <w:rFonts w:ascii="Arial" w:hAnsi="Arial" w:eastAsia="Arial" w:cs="Arial"/>
      <w:b/>
      <w:bCs/>
      <w:sz w:val="26"/>
      <w:szCs w:val="26"/>
    </w:rPr>
  </w:style>
  <w:style w:type="character" w:styleId="839" w:customStyle="1">
    <w:name w:val="Heading 5 Char"/>
    <w:link w:val="803"/>
    <w:uiPriority w:val="9"/>
    <w:qFormat/>
    <w:rPr>
      <w:rFonts w:ascii="Arial" w:hAnsi="Arial" w:eastAsia="Arial" w:cs="Arial"/>
      <w:b/>
      <w:bCs/>
      <w:sz w:val="24"/>
      <w:szCs w:val="24"/>
    </w:rPr>
  </w:style>
  <w:style w:type="character" w:styleId="840" w:customStyle="1">
    <w:name w:val="Heading 6 Char"/>
    <w:link w:val="804"/>
    <w:uiPriority w:val="9"/>
    <w:qFormat/>
    <w:rPr>
      <w:rFonts w:ascii="Arial" w:hAnsi="Arial" w:eastAsia="Arial" w:cs="Arial"/>
      <w:b/>
      <w:bCs/>
      <w:sz w:val="22"/>
      <w:szCs w:val="22"/>
    </w:rPr>
  </w:style>
  <w:style w:type="character" w:styleId="841" w:customStyle="1">
    <w:name w:val="Heading 7 Char"/>
    <w:link w:val="805"/>
    <w:uiPriority w:val="9"/>
    <w:qFormat/>
    <w:rPr>
      <w:rFonts w:ascii="Arial" w:hAnsi="Arial" w:eastAsia="Arial" w:cs="Arial"/>
      <w:b/>
      <w:bCs/>
      <w:i/>
      <w:iCs/>
      <w:sz w:val="22"/>
      <w:szCs w:val="22"/>
    </w:rPr>
  </w:style>
  <w:style w:type="character" w:styleId="842" w:customStyle="1">
    <w:name w:val="Heading 8 Char"/>
    <w:link w:val="806"/>
    <w:uiPriority w:val="9"/>
    <w:qFormat/>
    <w:rPr>
      <w:rFonts w:ascii="Arial" w:hAnsi="Arial" w:eastAsia="Arial" w:cs="Arial"/>
      <w:i/>
      <w:iCs/>
      <w:sz w:val="22"/>
      <w:szCs w:val="22"/>
    </w:rPr>
  </w:style>
  <w:style w:type="character" w:styleId="843" w:customStyle="1">
    <w:name w:val="Heading 9 Char"/>
    <w:link w:val="807"/>
    <w:uiPriority w:val="9"/>
    <w:qFormat/>
    <w:rPr>
      <w:rFonts w:ascii="Arial" w:hAnsi="Arial" w:eastAsia="Arial" w:cs="Arial"/>
      <w:i/>
      <w:iCs/>
      <w:sz w:val="21"/>
      <w:szCs w:val="21"/>
    </w:rPr>
  </w:style>
  <w:style w:type="paragraph" w:styleId="844">
    <w:name w:val="List Paragraph"/>
    <w:basedOn w:val="798"/>
    <w:uiPriority w:val="34"/>
    <w:qFormat/>
    <w:pPr>
      <w:contextualSpacing/>
      <w:ind w:left="720"/>
    </w:pPr>
  </w:style>
  <w:style w:type="paragraph" w:styleId="845">
    <w:name w:val="No Spacing"/>
    <w:uiPriority w:val="1"/>
    <w:qFormat/>
    <w:pPr>
      <w:spacing w:before="0" w:after="0" w:line="240" w:lineRule="auto"/>
    </w:pPr>
    <w:rPr>
      <w:rFonts w:hint="default" w:ascii="Times New Roman" w:hAnsi="Times New Roman" w:eastAsia="宋体" w:cs="Times New Roman"/>
    </w:rPr>
  </w:style>
  <w:style w:type="character" w:styleId="846" w:customStyle="1">
    <w:name w:val="Title Char"/>
    <w:link w:val="829"/>
    <w:uiPriority w:val="10"/>
    <w:qFormat/>
    <w:rPr>
      <w:sz w:val="48"/>
      <w:szCs w:val="48"/>
    </w:rPr>
  </w:style>
  <w:style w:type="character" w:styleId="847" w:customStyle="1">
    <w:name w:val="Subtitle Char"/>
    <w:link w:val="821"/>
    <w:uiPriority w:val="11"/>
    <w:qFormat/>
    <w:rPr>
      <w:sz w:val="24"/>
      <w:szCs w:val="24"/>
    </w:rPr>
  </w:style>
  <w:style w:type="paragraph" w:styleId="848">
    <w:name w:val="Quote"/>
    <w:basedOn w:val="798"/>
    <w:next w:val="798"/>
    <w:link w:val="849"/>
    <w:uiPriority w:val="29"/>
    <w:qFormat/>
    <w:pPr>
      <w:ind w:left="720" w:right="720"/>
    </w:pPr>
    <w:rPr>
      <w:i/>
    </w:rPr>
  </w:style>
  <w:style w:type="character" w:styleId="849" w:customStyle="1">
    <w:name w:val="Quote Char"/>
    <w:link w:val="848"/>
    <w:uiPriority w:val="29"/>
    <w:qFormat/>
    <w:rPr>
      <w:i/>
    </w:rPr>
  </w:style>
  <w:style w:type="paragraph" w:styleId="850">
    <w:name w:val="Intense Quote"/>
    <w:basedOn w:val="798"/>
    <w:next w:val="798"/>
    <w:link w:val="8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1" w:customStyle="1">
    <w:name w:val="Intense Quote Char"/>
    <w:link w:val="850"/>
    <w:uiPriority w:val="30"/>
    <w:qFormat/>
    <w:rPr>
      <w:i/>
    </w:rPr>
  </w:style>
  <w:style w:type="character" w:styleId="852" w:customStyle="1">
    <w:name w:val="Header Char"/>
    <w:link w:val="818"/>
    <w:uiPriority w:val="99"/>
    <w:qFormat/>
  </w:style>
  <w:style w:type="character" w:styleId="853" w:customStyle="1">
    <w:name w:val="Footer Char"/>
    <w:link w:val="817"/>
    <w:uiPriority w:val="99"/>
    <w:qFormat/>
  </w:style>
  <w:style w:type="character" w:styleId="854" w:customStyle="1">
    <w:name w:val="Caption Char"/>
    <w:link w:val="817"/>
    <w:uiPriority w:val="99"/>
    <w:qFormat/>
  </w:style>
  <w:style w:type="table" w:styleId="85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0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0" w:customStyle="1">
    <w:name w:val="Footnote Text Char"/>
    <w:link w:val="822"/>
    <w:uiPriority w:val="99"/>
    <w:qFormat/>
    <w:rPr>
      <w:sz w:val="18"/>
    </w:rPr>
  </w:style>
  <w:style w:type="character" w:styleId="981" w:customStyle="1">
    <w:name w:val="Endnote Text Char"/>
    <w:link w:val="816"/>
    <w:uiPriority w:val="99"/>
    <w:qFormat/>
    <w:rPr>
      <w:sz w:val="20"/>
    </w:rPr>
  </w:style>
  <w:style w:type="paragraph" w:styleId="982" w:customStyle="1">
    <w:name w:val="TOC Heading"/>
    <w:uiPriority w:val="39"/>
    <w:unhideWhenUsed/>
    <w:qFormat/>
    <w:rPr>
      <w:rFonts w:hint="default" w:ascii="Times New Roman" w:hAnsi="Times New Roman" w:eastAsia="宋体" w:cs="Times New Roman"/>
    </w:rPr>
  </w:style>
  <w:style w:type="paragraph" w:styleId="983" w:customStyle="1">
    <w:name w:val="标题 11"/>
    <w:basedOn w:val="798"/>
    <w:next w:val="798"/>
    <w:link w:val="1018"/>
    <w:uiPriority w:val="0"/>
    <w:qFormat/>
    <w:pPr>
      <w:jc w:val="center"/>
      <w:keepNext/>
      <w:outlineLvl w:val="0"/>
    </w:pPr>
    <w:rPr>
      <w:rFonts w:ascii="楷体_GB2312" w:hAnsi="楷体_GB2312" w:eastAsia="黑体"/>
      <w:sz w:val="44"/>
      <w:szCs w:val="28"/>
    </w:rPr>
  </w:style>
  <w:style w:type="paragraph" w:styleId="984" w:customStyle="1">
    <w:name w:val="标题 21"/>
    <w:basedOn w:val="798"/>
    <w:next w:val="985"/>
    <w:link w:val="99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85" w:customStyle="1">
    <w:name w:val="正文缩进1"/>
    <w:basedOn w:val="798"/>
    <w:link w:val="1024"/>
    <w:uiPriority w:val="0"/>
    <w:qFormat/>
    <w:pPr>
      <w:ind w:firstLine="420"/>
    </w:pPr>
  </w:style>
  <w:style w:type="paragraph" w:styleId="986" w:customStyle="1">
    <w:name w:val="标题 31"/>
    <w:basedOn w:val="798"/>
    <w:next w:val="985"/>
    <w:link w:val="995"/>
    <w:uiPriority w:val="0"/>
    <w:qFormat/>
    <w:pPr>
      <w:keepLines/>
      <w:keepNext/>
      <w:spacing w:before="260" w:after="260" w:line="416" w:lineRule="auto"/>
      <w:outlineLvl w:val="2"/>
    </w:pPr>
    <w:rPr>
      <w:b/>
      <w:bCs/>
      <w:sz w:val="32"/>
      <w:szCs w:val="32"/>
    </w:rPr>
  </w:style>
  <w:style w:type="paragraph" w:styleId="987" w:customStyle="1">
    <w:name w:val="标题 41"/>
    <w:basedOn w:val="798"/>
    <w:next w:val="985"/>
    <w:link w:val="1038"/>
    <w:uiPriority w:val="0"/>
    <w:qFormat/>
    <w:pPr>
      <w:keepLines/>
      <w:keepNext/>
      <w:spacing w:before="280" w:after="290" w:line="376" w:lineRule="auto"/>
      <w:outlineLvl w:val="3"/>
    </w:pPr>
    <w:rPr>
      <w:rFonts w:ascii="Arial" w:hAnsi="Arial" w:eastAsia="黑体" w:cs="Arial"/>
      <w:b/>
      <w:bCs/>
      <w:sz w:val="28"/>
      <w:szCs w:val="28"/>
    </w:rPr>
  </w:style>
  <w:style w:type="paragraph" w:styleId="988" w:customStyle="1">
    <w:name w:val="标题 51"/>
    <w:basedOn w:val="798"/>
    <w:next w:val="985"/>
    <w:link w:val="1030"/>
    <w:uiPriority w:val="0"/>
    <w:qFormat/>
    <w:pPr>
      <w:keepNext/>
      <w:outlineLvl w:val="4"/>
    </w:pPr>
    <w:rPr>
      <w:rFonts w:ascii="宋体"/>
      <w:color w:val="000000"/>
      <w:sz w:val="28"/>
      <w:szCs w:val="28"/>
    </w:rPr>
  </w:style>
  <w:style w:type="paragraph" w:styleId="989" w:customStyle="1">
    <w:name w:val="标题 61"/>
    <w:basedOn w:val="798"/>
    <w:next w:val="798"/>
    <w:link w:val="100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90" w:customStyle="1">
    <w:name w:val="标题 71"/>
    <w:basedOn w:val="798"/>
    <w:next w:val="798"/>
    <w:link w:val="1026"/>
    <w:uiPriority w:val="0"/>
    <w:qFormat/>
    <w:pPr>
      <w:numPr>
        <w:ilvl w:val="6"/>
        <w:numId w:val="1"/>
      </w:numPr>
      <w:keepLines/>
      <w:keepNext/>
      <w:spacing w:before="240" w:after="64" w:line="320" w:lineRule="auto"/>
      <w:outlineLvl w:val="6"/>
    </w:pPr>
    <w:rPr>
      <w:b/>
      <w:bCs/>
      <w:sz w:val="24"/>
      <w:szCs w:val="24"/>
    </w:rPr>
  </w:style>
  <w:style w:type="paragraph" w:styleId="991" w:customStyle="1">
    <w:name w:val="标题 81"/>
    <w:basedOn w:val="798"/>
    <w:next w:val="798"/>
    <w:link w:val="104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92" w:customStyle="1">
    <w:name w:val="标题 91"/>
    <w:basedOn w:val="798"/>
    <w:next w:val="798"/>
    <w:link w:val="1028"/>
    <w:uiPriority w:val="0"/>
    <w:qFormat/>
    <w:pPr>
      <w:numPr>
        <w:ilvl w:val="8"/>
        <w:numId w:val="1"/>
      </w:numPr>
      <w:keepLines/>
      <w:keepNext/>
      <w:spacing w:before="240" w:after="64" w:line="320" w:lineRule="auto"/>
      <w:outlineLvl w:val="8"/>
    </w:pPr>
    <w:rPr>
      <w:rFonts w:ascii="Arial" w:hAnsi="Arial" w:eastAsia="黑体"/>
    </w:rPr>
  </w:style>
  <w:style w:type="character" w:styleId="993" w:customStyle="1">
    <w:name w:val="默认段落字体1"/>
    <w:link w:val="798"/>
    <w:uiPriority w:val="1"/>
    <w:unhideWhenUsed/>
    <w:qFormat/>
  </w:style>
  <w:style w:type="table" w:styleId="994" w:customStyle="1">
    <w:name w:val="普通表格1"/>
    <w:uiPriority w:val="99"/>
    <w:unhideWhenUsed/>
    <w:qFormat/>
    <w:tblPr/>
  </w:style>
  <w:style w:type="character" w:styleId="995" w:customStyle="1">
    <w:name w:val="标题 3 Char"/>
    <w:link w:val="986"/>
    <w:uiPriority w:val="0"/>
    <w:qFormat/>
    <w:rPr>
      <w:rFonts w:ascii="Times New Roman" w:hAnsi="Times New Roman" w:eastAsia="宋体" w:cs="Times New Roman"/>
      <w:b/>
      <w:bCs/>
      <w:sz w:val="32"/>
      <w:szCs w:val="32"/>
    </w:rPr>
  </w:style>
  <w:style w:type="character" w:styleId="996" w:customStyle="1">
    <w:name w:val="标题 2 Char"/>
    <w:link w:val="984"/>
    <w:uiPriority w:val="0"/>
    <w:qFormat/>
    <w:rPr>
      <w:rFonts w:ascii="Arial" w:hAnsi="Arial" w:eastAsia="幼圆" w:cs="Arial"/>
      <w:b/>
      <w:bCs/>
      <w:sz w:val="44"/>
      <w:szCs w:val="44"/>
    </w:rPr>
  </w:style>
  <w:style w:type="character" w:styleId="997" w:customStyle="1">
    <w:name w:val="批注引用1"/>
    <w:link w:val="798"/>
    <w:uiPriority w:val="0"/>
    <w:semiHidden/>
    <w:qFormat/>
    <w:rPr>
      <w:sz w:val="21"/>
      <w:szCs w:val="21"/>
    </w:rPr>
  </w:style>
  <w:style w:type="character" w:styleId="998" w:customStyle="1">
    <w:name w:val="纯文本 Char"/>
    <w:link w:val="999"/>
    <w:uiPriority w:val="0"/>
    <w:qFormat/>
    <w:rPr>
      <w:rFonts w:ascii="宋体" w:hAnsi="Courier New" w:eastAsia="宋体" w:cs="Courier New"/>
      <w:szCs w:val="21"/>
    </w:rPr>
  </w:style>
  <w:style w:type="paragraph" w:styleId="999" w:customStyle="1">
    <w:name w:val="纯文本1"/>
    <w:basedOn w:val="798"/>
    <w:link w:val="998"/>
    <w:uiPriority w:val="0"/>
    <w:qFormat/>
    <w:rPr>
      <w:rFonts w:ascii="宋体" w:hAnsi="Courier New" w:cs="Courier New"/>
    </w:rPr>
  </w:style>
  <w:style w:type="character" w:styleId="1000" w:customStyle="1">
    <w:name w:val="文档结构图 Char"/>
    <w:link w:val="1001"/>
    <w:uiPriority w:val="0"/>
    <w:semiHidden/>
    <w:qFormat/>
    <w:rPr>
      <w:rFonts w:ascii="Times New Roman" w:hAnsi="Times New Roman" w:eastAsia="宋体" w:cs="Times New Roman"/>
      <w:szCs w:val="21"/>
      <w:shd w:val="clear" w:color="auto" w:fill="000080"/>
    </w:rPr>
  </w:style>
  <w:style w:type="paragraph" w:styleId="1001" w:customStyle="1">
    <w:name w:val="文档结构图1"/>
    <w:basedOn w:val="798"/>
    <w:link w:val="1000"/>
    <w:uiPriority w:val="0"/>
    <w:semiHidden/>
    <w:qFormat/>
    <w:pPr>
      <w:shd w:val="clear" w:color="auto" w:fill="000080"/>
    </w:pPr>
  </w:style>
  <w:style w:type="character" w:styleId="1002" w:customStyle="1">
    <w:name w:val="要点1"/>
    <w:link w:val="798"/>
    <w:uiPriority w:val="0"/>
    <w:qFormat/>
    <w:rPr>
      <w:b/>
      <w:bCs/>
    </w:rPr>
  </w:style>
  <w:style w:type="character" w:styleId="1003" w:customStyle="1">
    <w:name w:val="页脚 Char"/>
    <w:link w:val="1004"/>
    <w:uiPriority w:val="0"/>
    <w:qFormat/>
    <w:rPr>
      <w:rFonts w:ascii="Times New Roman" w:hAnsi="Times New Roman" w:eastAsia="宋体" w:cs="Times New Roman"/>
      <w:sz w:val="18"/>
      <w:szCs w:val="18"/>
    </w:rPr>
  </w:style>
  <w:style w:type="paragraph" w:styleId="1004" w:customStyle="1">
    <w:name w:val="页脚1"/>
    <w:basedOn w:val="798"/>
    <w:link w:val="1003"/>
    <w:uiPriority w:val="0"/>
    <w:qFormat/>
    <w:pPr>
      <w:jc w:val="left"/>
      <w:tabs>
        <w:tab w:val="center" w:pos="4153" w:leader="none"/>
        <w:tab w:val="right" w:pos="8306" w:leader="none"/>
      </w:tabs>
    </w:pPr>
    <w:rPr>
      <w:sz w:val="18"/>
      <w:szCs w:val="18"/>
    </w:rPr>
  </w:style>
  <w:style w:type="character" w:styleId="1005" w:customStyle="1">
    <w:name w:val="列出段落 Char"/>
    <w:link w:val="1006"/>
    <w:uiPriority w:val="0"/>
    <w:qFormat/>
    <w:rPr>
      <w:rFonts w:ascii="Calibri" w:hAnsi="Calibri"/>
      <w:sz w:val="24"/>
      <w:szCs w:val="24"/>
      <w:lang w:eastAsia="en-US" w:bidi="en-US"/>
    </w:rPr>
  </w:style>
  <w:style w:type="paragraph" w:styleId="1006" w:customStyle="1">
    <w:name w:val="列出段落1"/>
    <w:basedOn w:val="798"/>
    <w:link w:val="1005"/>
    <w:uiPriority w:val="0"/>
    <w:qFormat/>
    <w:pPr>
      <w:contextualSpacing/>
      <w:ind w:left="720"/>
      <w:jc w:val="left"/>
      <w:widowControl/>
    </w:pPr>
    <w:rPr>
      <w:rFonts w:ascii="Calibri" w:hAnsi="Calibri" w:eastAsia="宋体" w:cs="Times New Roman"/>
      <w:sz w:val="24"/>
      <w:szCs w:val="24"/>
      <w:lang w:eastAsia="en-US" w:bidi="en-US"/>
    </w:rPr>
  </w:style>
  <w:style w:type="character" w:styleId="1007" w:customStyle="1">
    <w:name w:val="标题 6 Char"/>
    <w:link w:val="989"/>
    <w:uiPriority w:val="0"/>
    <w:qFormat/>
    <w:rPr>
      <w:rFonts w:ascii="Arial" w:hAnsi="Arial" w:eastAsia="黑体" w:cs="Times New Roman"/>
      <w:b/>
      <w:bCs/>
      <w:sz w:val="24"/>
      <w:szCs w:val="24"/>
    </w:rPr>
  </w:style>
  <w:style w:type="character" w:styleId="1008" w:customStyle="1">
    <w:name w:val="批注主题 Char"/>
    <w:link w:val="1009"/>
    <w:uiPriority w:val="0"/>
    <w:semiHidden/>
    <w:qFormat/>
    <w:rPr>
      <w:rFonts w:ascii="Times New Roman" w:hAnsi="Times New Roman" w:eastAsia="宋体" w:cs="Times New Roman"/>
      <w:b/>
      <w:bCs/>
      <w:szCs w:val="21"/>
    </w:rPr>
  </w:style>
  <w:style w:type="paragraph" w:styleId="1009" w:customStyle="1">
    <w:name w:val="批注主题1"/>
    <w:basedOn w:val="1010"/>
    <w:next w:val="1010"/>
    <w:link w:val="1008"/>
    <w:uiPriority w:val="0"/>
    <w:semiHidden/>
    <w:qFormat/>
    <w:rPr>
      <w:b/>
      <w:bCs/>
    </w:rPr>
  </w:style>
  <w:style w:type="paragraph" w:styleId="1010" w:customStyle="1">
    <w:name w:val="批注文字1"/>
    <w:basedOn w:val="798"/>
    <w:link w:val="1029"/>
    <w:uiPriority w:val="0"/>
    <w:semiHidden/>
    <w:qFormat/>
    <w:pPr>
      <w:jc w:val="left"/>
    </w:pPr>
  </w:style>
  <w:style w:type="character" w:styleId="1011" w:customStyle="1">
    <w:name w:val="正文文本 2 Char"/>
    <w:link w:val="1012"/>
    <w:uiPriority w:val="0"/>
    <w:qFormat/>
    <w:rPr>
      <w:rFonts w:ascii="楷体_GB2312" w:hAnsi="Times New Roman" w:eastAsia="楷体_GB2312" w:cs="Times New Roman"/>
      <w:sz w:val="28"/>
      <w:szCs w:val="28"/>
    </w:rPr>
  </w:style>
  <w:style w:type="paragraph" w:styleId="1012" w:customStyle="1">
    <w:name w:val="正文文本 21"/>
    <w:basedOn w:val="798"/>
    <w:link w:val="1011"/>
    <w:uiPriority w:val="0"/>
    <w:qFormat/>
    <w:pPr>
      <w:jc w:val="center"/>
      <w:widowControl/>
    </w:pPr>
    <w:rPr>
      <w:rFonts w:ascii="楷体_GB2312" w:eastAsia="楷体_GB2312"/>
      <w:sz w:val="28"/>
      <w:szCs w:val="28"/>
    </w:rPr>
  </w:style>
  <w:style w:type="character" w:styleId="1013" w:customStyle="1">
    <w:name w:val="正文首行缩进 Char"/>
    <w:link w:val="1014"/>
    <w:uiPriority w:val="0"/>
    <w:qFormat/>
    <w:rPr>
      <w:rFonts w:ascii="仿宋_GB2312" w:hAnsi="Times New Roman" w:eastAsia="仿宋_GB2312" w:cs="Times New Roman"/>
      <w:sz w:val="30"/>
      <w:szCs w:val="30"/>
    </w:rPr>
  </w:style>
  <w:style w:type="paragraph" w:styleId="1014" w:customStyle="1">
    <w:name w:val="正文首行缩进1"/>
    <w:basedOn w:val="798"/>
    <w:link w:val="1013"/>
    <w:uiPriority w:val="0"/>
    <w:qFormat/>
    <w:pPr>
      <w:ind w:firstLine="200"/>
      <w:spacing w:line="360" w:lineRule="auto"/>
    </w:pPr>
    <w:rPr>
      <w:rFonts w:ascii="仿宋_GB2312" w:eastAsia="仿宋_GB2312"/>
      <w:sz w:val="30"/>
      <w:szCs w:val="30"/>
    </w:rPr>
  </w:style>
  <w:style w:type="character" w:styleId="1015" w:customStyle="1">
    <w:name w:val="正文首行缩进 2 Char"/>
    <w:link w:val="1016"/>
    <w:uiPriority w:val="0"/>
    <w:qFormat/>
    <w:rPr>
      <w:rFonts w:ascii="宋体" w:hAnsi="宋体" w:eastAsia="宋体" w:cs="Times New Roman"/>
      <w:sz w:val="32"/>
      <w:szCs w:val="20"/>
    </w:rPr>
  </w:style>
  <w:style w:type="paragraph" w:styleId="1016" w:customStyle="1">
    <w:name w:val="正文首行缩进 21"/>
    <w:basedOn w:val="1017"/>
    <w:link w:val="1015"/>
    <w:uiPriority w:val="0"/>
    <w:qFormat/>
    <w:pPr>
      <w:ind w:firstLine="420"/>
      <w:spacing w:line="360" w:lineRule="auto"/>
    </w:pPr>
    <w:rPr>
      <w:rFonts w:ascii="宋体" w:hAnsi="宋体" w:eastAsia="宋体"/>
      <w:sz w:val="21"/>
      <w:szCs w:val="20"/>
    </w:rPr>
  </w:style>
  <w:style w:type="paragraph" w:styleId="1017" w:customStyle="1">
    <w:name w:val="正文文本缩进1"/>
    <w:basedOn w:val="798"/>
    <w:link w:val="1027"/>
    <w:uiPriority w:val="0"/>
    <w:qFormat/>
    <w:pPr>
      <w:ind w:firstLine="645"/>
    </w:pPr>
    <w:rPr>
      <w:rFonts w:ascii="楷体_GB2312" w:eastAsia="楷体_GB2312"/>
      <w:sz w:val="32"/>
      <w:szCs w:val="32"/>
    </w:rPr>
  </w:style>
  <w:style w:type="character" w:styleId="1018" w:customStyle="1">
    <w:name w:val="标题 1 Char"/>
    <w:link w:val="983"/>
    <w:uiPriority w:val="0"/>
    <w:qFormat/>
    <w:rPr>
      <w:rFonts w:ascii="楷体_GB2312" w:hAnsi="楷体_GB2312" w:eastAsia="黑体" w:cs="Times New Roman"/>
      <w:sz w:val="44"/>
      <w:szCs w:val="28"/>
    </w:rPr>
  </w:style>
  <w:style w:type="character" w:styleId="1019" w:customStyle="1">
    <w:name w:val="已访问的超链接1"/>
    <w:link w:val="798"/>
    <w:uiPriority w:val="0"/>
    <w:qFormat/>
    <w:rPr>
      <w:color w:val="800080"/>
      <w:u w:val="single"/>
    </w:rPr>
  </w:style>
  <w:style w:type="character" w:styleId="1020" w:customStyle="1">
    <w:name w:val="正文文本 3 Char"/>
    <w:link w:val="1021"/>
    <w:uiPriority w:val="0"/>
    <w:qFormat/>
    <w:rPr>
      <w:rFonts w:ascii="仿宋_GB2312" w:hAnsi="Arial" w:eastAsia="仿宋_GB2312" w:cs="Times New Roman"/>
      <w:sz w:val="32"/>
      <w:szCs w:val="32"/>
    </w:rPr>
  </w:style>
  <w:style w:type="paragraph" w:styleId="1021" w:customStyle="1">
    <w:name w:val="正文文本 31"/>
    <w:basedOn w:val="798"/>
    <w:link w:val="1020"/>
    <w:uiPriority w:val="0"/>
    <w:qFormat/>
    <w:rPr>
      <w:rFonts w:ascii="仿宋_GB2312" w:hAnsi="Arial" w:eastAsia="仿宋_GB2312"/>
      <w:sz w:val="32"/>
      <w:szCs w:val="32"/>
    </w:rPr>
  </w:style>
  <w:style w:type="character" w:styleId="1022" w:customStyle="1">
    <w:name w:val="二级目录 Char"/>
    <w:link w:val="1023"/>
    <w:uiPriority w:val="0"/>
    <w:qFormat/>
    <w:rPr>
      <w:b/>
      <w:sz w:val="30"/>
      <w:szCs w:val="28"/>
    </w:rPr>
  </w:style>
  <w:style w:type="paragraph" w:styleId="1023" w:customStyle="1">
    <w:name w:val="二级目录"/>
    <w:next w:val="798"/>
    <w:link w:val="1022"/>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24" w:customStyle="1">
    <w:name w:val="正文缩进 Char"/>
    <w:link w:val="985"/>
    <w:uiPriority w:val="0"/>
    <w:qFormat/>
    <w:rPr>
      <w:rFonts w:ascii="Times New Roman" w:hAnsi="Times New Roman" w:eastAsia="宋体" w:cs="Times New Roman"/>
      <w:szCs w:val="21"/>
    </w:rPr>
  </w:style>
  <w:style w:type="character" w:styleId="1025" w:customStyle="1">
    <w:name w:val="页码1"/>
    <w:link w:val="798"/>
    <w:uiPriority w:val="0"/>
    <w:qFormat/>
  </w:style>
  <w:style w:type="character" w:styleId="1026" w:customStyle="1">
    <w:name w:val="标题 7 Char"/>
    <w:link w:val="990"/>
    <w:uiPriority w:val="0"/>
    <w:qFormat/>
    <w:rPr>
      <w:rFonts w:ascii="Times New Roman" w:hAnsi="Times New Roman" w:eastAsia="宋体" w:cs="Times New Roman"/>
      <w:b/>
      <w:bCs/>
      <w:sz w:val="24"/>
      <w:szCs w:val="24"/>
    </w:rPr>
  </w:style>
  <w:style w:type="character" w:styleId="1027" w:customStyle="1">
    <w:name w:val="正文文本缩进 Char"/>
    <w:link w:val="1017"/>
    <w:uiPriority w:val="0"/>
    <w:qFormat/>
    <w:rPr>
      <w:rFonts w:ascii="楷体_GB2312" w:hAnsi="Times New Roman" w:eastAsia="楷体_GB2312" w:cs="Times New Roman"/>
      <w:sz w:val="32"/>
      <w:szCs w:val="32"/>
    </w:rPr>
  </w:style>
  <w:style w:type="character" w:styleId="1028" w:customStyle="1">
    <w:name w:val="标题 9 Char"/>
    <w:link w:val="992"/>
    <w:uiPriority w:val="0"/>
    <w:qFormat/>
    <w:rPr>
      <w:rFonts w:ascii="Arial" w:hAnsi="Arial" w:eastAsia="黑体" w:cs="Times New Roman"/>
      <w:szCs w:val="21"/>
    </w:rPr>
  </w:style>
  <w:style w:type="character" w:styleId="1029" w:customStyle="1">
    <w:name w:val="批注文字 Char"/>
    <w:link w:val="1010"/>
    <w:uiPriority w:val="0"/>
    <w:semiHidden/>
    <w:qFormat/>
    <w:rPr>
      <w:rFonts w:ascii="Times New Roman" w:hAnsi="Times New Roman" w:eastAsia="宋体" w:cs="Times New Roman"/>
      <w:szCs w:val="21"/>
    </w:rPr>
  </w:style>
  <w:style w:type="character" w:styleId="1030" w:customStyle="1">
    <w:name w:val="标题 5 Char"/>
    <w:link w:val="988"/>
    <w:uiPriority w:val="0"/>
    <w:qFormat/>
    <w:rPr>
      <w:rFonts w:ascii="宋体" w:hAnsi="Times New Roman" w:eastAsia="宋体" w:cs="Times New Roman"/>
      <w:color w:val="000000"/>
      <w:sz w:val="28"/>
      <w:szCs w:val="28"/>
    </w:rPr>
  </w:style>
  <w:style w:type="character" w:styleId="1031" w:customStyle="1">
    <w:name w:val="正文文本缩进 2 Char"/>
    <w:link w:val="1032"/>
    <w:uiPriority w:val="0"/>
    <w:qFormat/>
    <w:rPr>
      <w:rFonts w:ascii="Arial" w:hAnsi="Arial" w:eastAsia="仿宋_GB2312" w:cs="Arial"/>
      <w:sz w:val="32"/>
      <w:szCs w:val="32"/>
    </w:rPr>
  </w:style>
  <w:style w:type="paragraph" w:styleId="1032" w:customStyle="1">
    <w:name w:val="正文文本缩进 21"/>
    <w:basedOn w:val="798"/>
    <w:link w:val="1031"/>
    <w:uiPriority w:val="0"/>
    <w:qFormat/>
    <w:pPr>
      <w:ind w:left="630" w:firstLine="645"/>
    </w:pPr>
    <w:rPr>
      <w:rFonts w:ascii="Arial" w:hAnsi="Arial" w:eastAsia="仿宋_GB2312" w:cs="Arial"/>
      <w:sz w:val="32"/>
      <w:szCs w:val="32"/>
    </w:rPr>
  </w:style>
  <w:style w:type="character" w:styleId="1033" w:customStyle="1">
    <w:name w:val="日期 Char"/>
    <w:link w:val="1034"/>
    <w:uiPriority w:val="0"/>
    <w:qFormat/>
    <w:rPr>
      <w:rFonts w:ascii="Times New Roman" w:hAnsi="Times New Roman" w:eastAsia="宋体" w:cs="Times New Roman"/>
      <w:sz w:val="24"/>
      <w:szCs w:val="24"/>
    </w:rPr>
  </w:style>
  <w:style w:type="paragraph" w:styleId="1034" w:customStyle="1">
    <w:name w:val="日期1"/>
    <w:basedOn w:val="798"/>
    <w:next w:val="798"/>
    <w:link w:val="1033"/>
    <w:uiPriority w:val="0"/>
    <w:qFormat/>
    <w:rPr>
      <w:sz w:val="24"/>
      <w:szCs w:val="24"/>
    </w:rPr>
  </w:style>
  <w:style w:type="character" w:styleId="1035" w:customStyle="1">
    <w:name w:val="超链接1"/>
    <w:link w:val="798"/>
    <w:uiPriority w:val="0"/>
    <w:qFormat/>
    <w:rPr>
      <w:color w:val="0000ff"/>
      <w:u w:val="single"/>
    </w:rPr>
  </w:style>
  <w:style w:type="character" w:styleId="1036" w:customStyle="1">
    <w:name w:val="批注框文本 Char"/>
    <w:link w:val="1037"/>
    <w:uiPriority w:val="0"/>
    <w:semiHidden/>
    <w:qFormat/>
    <w:rPr>
      <w:rFonts w:ascii="Times New Roman" w:hAnsi="Times New Roman" w:eastAsia="宋体" w:cs="Times New Roman"/>
      <w:sz w:val="18"/>
      <w:szCs w:val="18"/>
    </w:rPr>
  </w:style>
  <w:style w:type="paragraph" w:styleId="1037" w:customStyle="1">
    <w:name w:val="批注框文本1"/>
    <w:basedOn w:val="798"/>
    <w:link w:val="1036"/>
    <w:uiPriority w:val="0"/>
    <w:semiHidden/>
    <w:qFormat/>
    <w:rPr>
      <w:sz w:val="18"/>
      <w:szCs w:val="18"/>
    </w:rPr>
  </w:style>
  <w:style w:type="character" w:styleId="1038" w:customStyle="1">
    <w:name w:val="标题 4 Char"/>
    <w:link w:val="987"/>
    <w:uiPriority w:val="0"/>
    <w:qFormat/>
    <w:rPr>
      <w:rFonts w:ascii="Arial" w:hAnsi="Arial" w:eastAsia="黑体" w:cs="Arial"/>
      <w:b/>
      <w:bCs/>
      <w:sz w:val="28"/>
      <w:szCs w:val="28"/>
    </w:rPr>
  </w:style>
  <w:style w:type="character" w:styleId="1039" w:customStyle="1">
    <w:name w:val="font5 Char"/>
    <w:link w:val="798"/>
    <w:uiPriority w:val="0"/>
    <w:qFormat/>
    <w:rPr>
      <w:rFonts w:ascii="宋体" w:hAnsi="宋体" w:eastAsia="宋体"/>
      <w:sz w:val="28"/>
      <w:szCs w:val="28"/>
      <w:lang w:val="en-US" w:eastAsia="zh-CN" w:bidi="ar-SA"/>
    </w:rPr>
  </w:style>
  <w:style w:type="character" w:styleId="1040" w:customStyle="1">
    <w:name w:val="页眉 Char"/>
    <w:link w:val="1041"/>
    <w:uiPriority w:val="0"/>
    <w:qFormat/>
    <w:rPr>
      <w:rFonts w:ascii="Times New Roman" w:hAnsi="Times New Roman" w:eastAsia="宋体" w:cs="Times New Roman"/>
      <w:sz w:val="18"/>
      <w:szCs w:val="18"/>
    </w:rPr>
  </w:style>
  <w:style w:type="paragraph" w:styleId="1041" w:customStyle="1">
    <w:name w:val="页眉1"/>
    <w:basedOn w:val="798"/>
    <w:link w:val="1040"/>
    <w:uiPriority w:val="0"/>
    <w:qFormat/>
    <w:pPr>
      <w:jc w:val="center"/>
      <w:tabs>
        <w:tab w:val="center" w:pos="4153" w:leader="none"/>
        <w:tab w:val="right" w:pos="8306" w:leader="none"/>
      </w:tabs>
      <w:pBdr>
        <w:bottom w:val="single" w:color="000000" w:sz="6" w:space="1"/>
      </w:pBdr>
    </w:pPr>
    <w:rPr>
      <w:sz w:val="18"/>
      <w:szCs w:val="18"/>
    </w:rPr>
  </w:style>
  <w:style w:type="character" w:styleId="1042" w:customStyle="1">
    <w:name w:val="正文文本 Char"/>
    <w:link w:val="1043"/>
    <w:uiPriority w:val="0"/>
    <w:qFormat/>
    <w:rPr>
      <w:rFonts w:ascii="楷体_GB2312" w:hAnsi="Arial" w:eastAsia="楷体_GB2312" w:cs="Times New Roman"/>
      <w:sz w:val="28"/>
      <w:szCs w:val="28"/>
    </w:rPr>
  </w:style>
  <w:style w:type="paragraph" w:styleId="1043" w:customStyle="1">
    <w:name w:val="正文文本1"/>
    <w:basedOn w:val="798"/>
    <w:link w:val="1042"/>
    <w:uiPriority w:val="0"/>
    <w:qFormat/>
    <w:rPr>
      <w:rFonts w:ascii="楷体_GB2312" w:hAnsi="Arial" w:eastAsia="楷体_GB2312"/>
      <w:sz w:val="28"/>
      <w:szCs w:val="28"/>
    </w:rPr>
  </w:style>
  <w:style w:type="character" w:styleId="1044" w:customStyle="1">
    <w:name w:val="正文文本缩进 3 Char"/>
    <w:link w:val="1045"/>
    <w:uiPriority w:val="0"/>
    <w:qFormat/>
    <w:rPr>
      <w:rFonts w:ascii="Arial" w:hAnsi="Arial" w:eastAsia="仿宋_GB2312" w:cs="Arial"/>
      <w:color w:val="ffff00"/>
      <w:sz w:val="32"/>
      <w:szCs w:val="32"/>
    </w:rPr>
  </w:style>
  <w:style w:type="paragraph" w:styleId="1045" w:customStyle="1">
    <w:name w:val="正文文本缩进 31"/>
    <w:basedOn w:val="798"/>
    <w:link w:val="1044"/>
    <w:uiPriority w:val="0"/>
    <w:qFormat/>
    <w:pPr>
      <w:ind w:left="645" w:firstLine="645"/>
    </w:pPr>
    <w:rPr>
      <w:rFonts w:ascii="Arial" w:hAnsi="Arial" w:eastAsia="仿宋_GB2312" w:cs="Arial"/>
      <w:color w:val="ffff00"/>
      <w:sz w:val="32"/>
      <w:szCs w:val="32"/>
    </w:rPr>
  </w:style>
  <w:style w:type="character" w:styleId="1046" w:customStyle="1">
    <w:name w:val="标题 8 Char"/>
    <w:link w:val="991"/>
    <w:uiPriority w:val="0"/>
    <w:qFormat/>
    <w:rPr>
      <w:rFonts w:ascii="Arial" w:hAnsi="Arial" w:eastAsia="黑体" w:cs="Times New Roman"/>
      <w:sz w:val="24"/>
      <w:szCs w:val="24"/>
    </w:rPr>
  </w:style>
  <w:style w:type="paragraph" w:styleId="1047" w:customStyle="1">
    <w:name w:val="xl25"/>
    <w:basedOn w:val="79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8" w:customStyle="1">
    <w:name w:val="xl27"/>
    <w:basedOn w:val="7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9" w:customStyle="1">
    <w:name w:val="标题1"/>
    <w:basedOn w:val="798"/>
    <w:next w:val="79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0" w:customStyle="1">
    <w:name w:val="目录 31"/>
    <w:basedOn w:val="798"/>
    <w:next w:val="798"/>
    <w:uiPriority w:val="0"/>
    <w:semiHidden/>
    <w:qFormat/>
    <w:pPr>
      <w:ind w:left="420"/>
      <w:jc w:val="left"/>
    </w:pPr>
    <w:rPr>
      <w:i/>
      <w:iCs/>
      <w:szCs w:val="24"/>
    </w:rPr>
  </w:style>
  <w:style w:type="paragraph" w:styleId="1051" w:customStyle="1">
    <w:name w:val="font6"/>
    <w:basedOn w:val="798"/>
    <w:uiPriority w:val="0"/>
    <w:qFormat/>
    <w:pPr>
      <w:jc w:val="left"/>
      <w:spacing w:before="100" w:beforeAutospacing="1" w:after="100" w:afterAutospacing="1"/>
      <w:widowControl/>
    </w:pPr>
    <w:rPr>
      <w:rFonts w:hint="eastAsia" w:ascii="宋体" w:hAnsi="宋体"/>
      <w:sz w:val="28"/>
      <w:szCs w:val="28"/>
      <w:u w:val="single"/>
    </w:rPr>
  </w:style>
  <w:style w:type="paragraph" w:styleId="1052" w:customStyle="1">
    <w:name w:val="xl30"/>
    <w:basedOn w:val="798"/>
    <w:uiPriority w:val="0"/>
    <w:qFormat/>
    <w:pPr>
      <w:jc w:val="center"/>
      <w:spacing w:before="100" w:beforeAutospacing="1" w:after="100" w:afterAutospacing="1"/>
      <w:widowControl/>
    </w:pPr>
    <w:rPr>
      <w:rFonts w:ascii="宋体" w:hAnsi="宋体"/>
      <w:b/>
      <w:bCs/>
      <w:sz w:val="36"/>
      <w:szCs w:val="36"/>
    </w:rPr>
  </w:style>
  <w:style w:type="paragraph" w:styleId="1053" w:customStyle="1">
    <w:name w:val="font5"/>
    <w:basedOn w:val="798"/>
    <w:uiPriority w:val="0"/>
    <w:qFormat/>
    <w:pPr>
      <w:jc w:val="left"/>
      <w:spacing w:before="100" w:beforeAutospacing="1" w:after="100" w:afterAutospacing="1"/>
      <w:widowControl/>
    </w:pPr>
    <w:rPr>
      <w:rFonts w:hint="eastAsia" w:ascii="宋体" w:hAnsi="宋体"/>
      <w:sz w:val="28"/>
      <w:szCs w:val="28"/>
    </w:rPr>
  </w:style>
  <w:style w:type="paragraph" w:styleId="1054" w:customStyle="1">
    <w:name w:val="图标"/>
    <w:basedOn w:val="798"/>
    <w:next w:val="79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5" w:customStyle="1">
    <w:name w:val="列表 31"/>
    <w:basedOn w:val="798"/>
    <w:uiPriority w:val="0"/>
    <w:qFormat/>
    <w:pPr>
      <w:ind w:left="100" w:hanging="200"/>
    </w:pPr>
  </w:style>
  <w:style w:type="paragraph" w:styleId="1056" w:customStyle="1">
    <w:name w:val="列表1"/>
    <w:basedOn w:val="798"/>
    <w:uiPriority w:val="0"/>
    <w:qFormat/>
    <w:pPr>
      <w:ind w:left="200" w:hanging="200"/>
    </w:pPr>
  </w:style>
  <w:style w:type="paragraph" w:styleId="1057" w:customStyle="1">
    <w:name w:val=" Char Char Char Char"/>
    <w:basedOn w:val="1001"/>
    <w:uiPriority w:val="0"/>
    <w:qFormat/>
    <w:pPr>
      <w:spacing w:line="360" w:lineRule="auto"/>
    </w:pPr>
    <w:rPr>
      <w:rFonts w:ascii="Tahoma" w:hAnsi="Tahoma"/>
      <w:sz w:val="24"/>
      <w:szCs w:val="24"/>
    </w:rPr>
  </w:style>
  <w:style w:type="paragraph" w:styleId="1058" w:customStyle="1">
    <w:name w:val="目录 81"/>
    <w:basedOn w:val="798"/>
    <w:next w:val="798"/>
    <w:uiPriority w:val="0"/>
    <w:semiHidden/>
    <w:qFormat/>
    <w:pPr>
      <w:ind w:left="1470"/>
      <w:jc w:val="left"/>
    </w:pPr>
  </w:style>
  <w:style w:type="paragraph" w:styleId="1059"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60" w:customStyle="1">
    <w:name w:val="列表 21"/>
    <w:basedOn w:val="798"/>
    <w:uiPriority w:val="0"/>
    <w:qFormat/>
    <w:pPr>
      <w:ind w:left="100" w:hanging="200"/>
    </w:pPr>
  </w:style>
  <w:style w:type="paragraph" w:styleId="1061" w:customStyle="1">
    <w:name w:val="xl24"/>
    <w:basedOn w:val="7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2" w:customStyle="1">
    <w:name w:val="目录 51"/>
    <w:basedOn w:val="798"/>
    <w:next w:val="798"/>
    <w:uiPriority w:val="0"/>
    <w:semiHidden/>
    <w:qFormat/>
    <w:pPr>
      <w:ind w:left="840"/>
      <w:jc w:val="left"/>
    </w:pPr>
  </w:style>
  <w:style w:type="paragraph" w:styleId="1063" w:customStyle="1">
    <w:name w:val="普通(网站)1"/>
    <w:basedOn w:val="798"/>
    <w:uiPriority w:val="99"/>
    <w:qFormat/>
    <w:pPr>
      <w:jc w:val="left"/>
      <w:spacing w:before="100" w:beforeAutospacing="1" w:after="100" w:afterAutospacing="1"/>
      <w:widowControl/>
    </w:pPr>
    <w:rPr>
      <w:rFonts w:ascii="宋体" w:hAnsi="宋体" w:cs="宋体"/>
      <w:sz w:val="24"/>
      <w:szCs w:val="24"/>
    </w:rPr>
  </w:style>
  <w:style w:type="paragraph" w:styleId="1064" w:customStyle="1">
    <w:name w:val=" Char Char Char Char Char Char Char Char"/>
    <w:basedOn w:val="798"/>
    <w:uiPriority w:val="0"/>
    <w:qFormat/>
    <w:pPr>
      <w:jc w:val="left"/>
      <w:spacing w:after="160" w:line="240" w:lineRule="exact"/>
      <w:widowControl/>
    </w:pPr>
    <w:rPr>
      <w:rFonts w:ascii="Verdana" w:hAnsi="Verdana"/>
      <w:sz w:val="20"/>
      <w:szCs w:val="20"/>
      <w:lang w:eastAsia="en-US"/>
    </w:rPr>
  </w:style>
  <w:style w:type="paragraph" w:styleId="1065" w:customStyle="1">
    <w:name w:val="font7"/>
    <w:basedOn w:val="798"/>
    <w:uiPriority w:val="0"/>
    <w:qFormat/>
    <w:pPr>
      <w:jc w:val="left"/>
      <w:spacing w:before="100" w:beforeAutospacing="1" w:after="100" w:afterAutospacing="1"/>
      <w:widowControl/>
    </w:pPr>
    <w:rPr>
      <w:rFonts w:hint="eastAsia" w:ascii="宋体" w:hAnsi="宋体"/>
      <w:sz w:val="18"/>
      <w:szCs w:val="18"/>
    </w:rPr>
  </w:style>
  <w:style w:type="paragraph" w:styleId="1066" w:customStyle="1">
    <w:name w:val="索引 11"/>
    <w:basedOn w:val="798"/>
    <w:next w:val="798"/>
    <w:uiPriority w:val="0"/>
    <w:semiHidden/>
    <w:qFormat/>
    <w:pPr>
      <w:spacing w:line="240" w:lineRule="atLeast"/>
    </w:pPr>
    <w:rPr>
      <w:b/>
      <w:bCs/>
    </w:rPr>
  </w:style>
  <w:style w:type="paragraph" w:styleId="1067" w:customStyle="1">
    <w:name w:val="目录 61"/>
    <w:basedOn w:val="798"/>
    <w:next w:val="798"/>
    <w:uiPriority w:val="0"/>
    <w:semiHidden/>
    <w:qFormat/>
    <w:pPr>
      <w:ind w:left="1050"/>
      <w:jc w:val="left"/>
    </w:pPr>
  </w:style>
  <w:style w:type="paragraph" w:styleId="1068" w:customStyle="1">
    <w:name w:val="Char Char Char Char Char Char Char Char"/>
    <w:basedOn w:val="798"/>
    <w:uiPriority w:val="0"/>
    <w:qFormat/>
    <w:pPr>
      <w:jc w:val="left"/>
      <w:spacing w:after="160" w:line="240" w:lineRule="exact"/>
      <w:widowControl/>
    </w:pPr>
    <w:rPr>
      <w:rFonts w:ascii="Verdana" w:hAnsi="Verdana"/>
      <w:sz w:val="20"/>
      <w:szCs w:val="20"/>
      <w:lang w:eastAsia="en-US"/>
    </w:rPr>
  </w:style>
  <w:style w:type="paragraph" w:styleId="1069" w:customStyle="1">
    <w:name w:val="table_lines"/>
    <w:basedOn w:val="798"/>
    <w:uiPriority w:val="0"/>
    <w:qFormat/>
    <w:pPr>
      <w:jc w:val="left"/>
      <w:widowControl/>
    </w:pPr>
    <w:rPr>
      <w:sz w:val="20"/>
      <w:szCs w:val="20"/>
      <w:lang w:val="de-DE" w:eastAsia="de-DE"/>
    </w:rPr>
  </w:style>
  <w:style w:type="paragraph" w:styleId="1070" w:customStyle="1">
    <w:name w:val=" Char"/>
    <w:basedOn w:val="1001"/>
    <w:uiPriority w:val="0"/>
    <w:qFormat/>
    <w:rPr>
      <w:rFonts w:ascii="Tahoma" w:hAnsi="Tahoma"/>
      <w:sz w:val="24"/>
      <w:szCs w:val="24"/>
    </w:rPr>
  </w:style>
  <w:style w:type="paragraph" w:styleId="107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7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73" w:customStyle="1">
    <w:name w:val="图表目录1"/>
    <w:basedOn w:val="798"/>
    <w:next w:val="798"/>
    <w:uiPriority w:val="0"/>
    <w:semiHidden/>
    <w:qFormat/>
    <w:pPr>
      <w:ind w:left="840" w:hanging="420"/>
    </w:pPr>
  </w:style>
  <w:style w:type="paragraph" w:styleId="1074" w:customStyle="1">
    <w:name w:val="Body Text(ch)"/>
    <w:basedOn w:val="798"/>
    <w:next w:val="1043"/>
    <w:uiPriority w:val="0"/>
    <w:qFormat/>
    <w:pPr>
      <w:spacing w:after="120"/>
    </w:pPr>
    <w:rPr>
      <w:rFonts w:ascii="宋体" w:hAnsi="Arial"/>
      <w:bCs/>
      <w:iCs/>
      <w:szCs w:val="24"/>
    </w:rPr>
  </w:style>
  <w:style w:type="paragraph" w:styleId="1075" w:customStyle="1">
    <w:name w:val="目录 91"/>
    <w:basedOn w:val="798"/>
    <w:next w:val="798"/>
    <w:uiPriority w:val="0"/>
    <w:semiHidden/>
    <w:qFormat/>
    <w:pPr>
      <w:ind w:left="1680"/>
      <w:jc w:val="left"/>
    </w:pPr>
  </w:style>
  <w:style w:type="paragraph" w:styleId="1076" w:customStyle="1">
    <w:name w:val="目录 11"/>
    <w:basedOn w:val="798"/>
    <w:next w:val="798"/>
    <w:uiPriority w:val="0"/>
    <w:semiHidden/>
    <w:qFormat/>
    <w:pPr>
      <w:jc w:val="left"/>
      <w:spacing w:before="120" w:after="120" w:line="400" w:lineRule="exact"/>
      <w:tabs>
        <w:tab w:val="right" w:pos="8720" w:leader="dot"/>
      </w:tabs>
    </w:pPr>
    <w:rPr>
      <w:rFonts w:ascii="宋体" w:hAnsi="宋体"/>
      <w:caps/>
      <w:sz w:val="24"/>
      <w:szCs w:val="24"/>
    </w:rPr>
  </w:style>
  <w:style w:type="paragraph" w:styleId="1077" w:customStyle="1">
    <w:name w:val="xl28"/>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8" w:customStyle="1">
    <w:name w:val="目录 21"/>
    <w:basedOn w:val="798"/>
    <w:next w:val="798"/>
    <w:uiPriority w:val="0"/>
    <w:semiHidden/>
    <w:qFormat/>
    <w:pPr>
      <w:ind w:left="210"/>
      <w:jc w:val="left"/>
    </w:pPr>
    <w:rPr>
      <w:smallCaps/>
      <w:szCs w:val="24"/>
    </w:rPr>
  </w:style>
  <w:style w:type="paragraph" w:styleId="1079" w:customStyle="1">
    <w:name w:val="普通 (Web)"/>
    <w:basedOn w:val="798"/>
    <w:uiPriority w:val="0"/>
    <w:qFormat/>
    <w:pPr>
      <w:jc w:val="left"/>
      <w:spacing w:before="100" w:beforeAutospacing="1" w:after="100" w:afterAutospacing="1"/>
      <w:widowControl/>
    </w:pPr>
    <w:rPr>
      <w:rFonts w:ascii="宋体" w:hAnsi="宋体"/>
      <w:sz w:val="24"/>
      <w:szCs w:val="24"/>
    </w:rPr>
  </w:style>
  <w:style w:type="paragraph" w:styleId="1080" w:customStyle="1">
    <w:name w:val="列出段落"/>
    <w:basedOn w:val="798"/>
    <w:uiPriority w:val="0"/>
    <w:qFormat/>
    <w:pPr>
      <w:contextualSpacing/>
      <w:ind w:left="720"/>
      <w:jc w:val="left"/>
      <w:widowControl/>
    </w:pPr>
    <w:rPr>
      <w:rFonts w:ascii="Calibri" w:hAnsi="Calibri"/>
      <w:sz w:val="24"/>
      <w:szCs w:val="24"/>
      <w:lang w:eastAsia="en-US" w:bidi="en-US"/>
    </w:rPr>
  </w:style>
  <w:style w:type="paragraph" w:styleId="1081" w:customStyle="1">
    <w:name w:val="普通正文"/>
    <w:basedOn w:val="798"/>
    <w:uiPriority w:val="0"/>
    <w:qFormat/>
    <w:pPr>
      <w:ind w:firstLine="480"/>
      <w:jc w:val="left"/>
      <w:spacing w:before="120" w:after="120" w:line="360" w:lineRule="auto"/>
    </w:pPr>
    <w:rPr>
      <w:rFonts w:ascii="Arial" w:hAnsi="Arial"/>
      <w:sz w:val="24"/>
      <w:szCs w:val="24"/>
    </w:rPr>
  </w:style>
  <w:style w:type="paragraph" w:styleId="1082" w:customStyle="1">
    <w:name w:val="目录 71"/>
    <w:basedOn w:val="798"/>
    <w:next w:val="798"/>
    <w:uiPriority w:val="0"/>
    <w:semiHidden/>
    <w:qFormat/>
    <w:pPr>
      <w:ind w:left="1260"/>
      <w:jc w:val="left"/>
    </w:pPr>
  </w:style>
  <w:style w:type="paragraph" w:styleId="1083" w:customStyle="1">
    <w:name w:val="目录 41"/>
    <w:basedOn w:val="798"/>
    <w:next w:val="798"/>
    <w:uiPriority w:val="0"/>
    <w:semiHidden/>
    <w:qFormat/>
    <w:pPr>
      <w:ind w:left="630"/>
      <w:jc w:val="left"/>
    </w:pPr>
  </w:style>
  <w:style w:type="paragraph" w:styleId="1084" w:customStyle="1">
    <w:name w:val="xl26"/>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5" w:customStyle="1">
    <w:name w:val="xl29"/>
    <w:basedOn w:val="79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86" w:customStyle="1">
    <w:name w:val="Char"/>
    <w:basedOn w:val="798"/>
    <w:uiPriority w:val="0"/>
    <w:qFormat/>
    <w:pPr>
      <w:ind w:firstLine="200"/>
      <w:tabs>
        <w:tab w:val="left" w:pos="360" w:leader="none"/>
      </w:tabs>
    </w:pPr>
    <w:rPr>
      <w:sz w:val="28"/>
      <w:szCs w:val="30"/>
    </w:rPr>
  </w:style>
  <w:style w:type="paragraph" w:styleId="1087" w:customStyle="1">
    <w:name w:val="4"/>
    <w:basedOn w:val="798"/>
    <w:next w:val="1045"/>
    <w:uiPriority w:val="0"/>
    <w:qFormat/>
    <w:pPr>
      <w:ind w:firstLine="420"/>
      <w:spacing w:line="360" w:lineRule="auto"/>
    </w:pPr>
    <w:rPr>
      <w:color w:val="ff0000"/>
      <w:sz w:val="24"/>
      <w:szCs w:val="24"/>
    </w:rPr>
  </w:style>
  <w:style w:type="paragraph" w:styleId="1088" w:customStyle="1">
    <w:name w:val=" Char Char Char Char Char Char Char Char Char Char"/>
    <w:basedOn w:val="798"/>
    <w:uiPriority w:val="0"/>
    <w:qFormat/>
    <w:pPr>
      <w:spacing w:line="360" w:lineRule="auto"/>
    </w:pPr>
    <w:rPr>
      <w:sz w:val="24"/>
      <w:szCs w:val="20"/>
    </w:rPr>
  </w:style>
  <w:style w:type="paragraph" w:styleId="1089" w:customStyle="1">
    <w:name w:val="样式1"/>
    <w:basedOn w:val="798"/>
    <w:uiPriority w:val="0"/>
    <w:qFormat/>
    <w:pPr>
      <w:numPr>
        <w:ilvl w:val="0"/>
        <w:numId w:val="3"/>
      </w:numPr>
    </w:pPr>
    <w:rPr>
      <w:rFonts w:ascii="宋体" w:hAnsi="宋体"/>
    </w:rPr>
  </w:style>
  <w:style w:type="paragraph" w:styleId="1090" w:customStyle="1">
    <w:name w:val="标题3"/>
    <w:basedOn w:val="798"/>
    <w:next w:val="798"/>
    <w:uiPriority w:val="0"/>
    <w:qFormat/>
    <w:pPr>
      <w:ind w:firstLine="624"/>
      <w:spacing w:line="590" w:lineRule="atLeast"/>
    </w:pPr>
    <w:rPr>
      <w:rFonts w:ascii="方正黑体_GBK" w:eastAsia="方正黑体_GBK"/>
      <w:sz w:val="32"/>
      <w:szCs w:val="32"/>
    </w:rPr>
  </w:style>
  <w:style w:type="paragraph" w:styleId="1091" w:customStyle="1">
    <w:name w:val="Char Char Char Char"/>
    <w:basedOn w:val="1001"/>
    <w:uiPriority w:val="0"/>
    <w:qFormat/>
    <w:pPr>
      <w:spacing w:line="360" w:lineRule="auto"/>
    </w:pPr>
    <w:rPr>
      <w:rFonts w:ascii="Tahoma" w:hAnsi="Tahoma"/>
      <w:sz w:val="24"/>
      <w:szCs w:val="24"/>
    </w:rPr>
  </w:style>
  <w:style w:type="paragraph" w:styleId="1092" w:customStyle="1">
    <w:name w:val="table_1stline"/>
    <w:basedOn w:val="798"/>
    <w:uiPriority w:val="0"/>
    <w:qFormat/>
    <w:pPr>
      <w:jc w:val="left"/>
      <w:spacing w:before="120"/>
      <w:widowControl/>
    </w:pPr>
    <w:rPr>
      <w:bCs/>
      <w:sz w:val="20"/>
      <w:szCs w:val="20"/>
      <w:lang w:val="de-DE" w:eastAsia="de-DE"/>
    </w:rPr>
  </w:style>
  <w:style w:type="table" w:styleId="1093" w:customStyle="1">
    <w:name w:val="网格型1"/>
    <w:basedOn w:val="994"/>
    <w:uiPriority w:val="0"/>
    <w:qFormat/>
    <w:pPr>
      <w:jc w:val="both"/>
      <w:widowControl w:val="off"/>
    </w:pPr>
    <w:rPr>
      <w:rFonts w:ascii="Times New Roman" w:hAnsi="Times New Roman" w:eastAsia="宋体" w:cs="Times New Roman"/>
      <w:sz w:val="20"/>
      <w:szCs w:val="20"/>
    </w:rPr>
    <w:tblPr/>
  </w:style>
  <w:style w:type="table" w:styleId="1094" w:customStyle="1">
    <w:name w:val="Table Normal"/>
    <w:uiPriority w:val="0"/>
    <w:semiHidden/>
    <w:unhideWhenUsed/>
    <w:qFormat/>
    <w:rPr>
      <w:rFonts w:ascii="Times New Roman" w:hAnsi="Times New Roman" w:eastAsia="宋体"/>
    </w:rPr>
    <w:tblPr>
      <w:tblCellMar>
        <w:left w:w="0" w:type="dxa"/>
        <w:top w:w="0" w:type="dxa"/>
        <w:right w:w="0" w:type="dxa"/>
        <w:bottom w:w="0" w:type="dxa"/>
      </w:tblCellMar>
    </w:tblPr>
  </w:style>
  <w:style w:type="paragraph" w:styleId="1095" w:customStyle="1">
    <w:name w:val="Table Text"/>
    <w:basedOn w:val="798"/>
    <w:uiPriority w:val="0"/>
    <w:semiHidden/>
    <w:qFormat/>
    <w:rPr>
      <w:rFonts w:ascii="宋体" w:hAnsi="宋体" w:cs="宋体"/>
      <w:szCs w:val="24"/>
    </w:rPr>
  </w:style>
  <w:style w:type="paragraph" w:styleId="1096" w:customStyle="1">
    <w:name w:val="列表项目符号 21"/>
    <w:basedOn w:val="798"/>
    <w:uiPriority w:val="99"/>
    <w:unhideWhenUsed/>
    <w:qFormat/>
    <w:pPr>
      <w:tabs>
        <w:tab w:val="left" w:pos="780" w:leader="none"/>
      </w:tabs>
    </w:pPr>
  </w:style>
  <w:style w:type="numbering" w:styleId="252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章梦璐</cp:lastModifiedBy>
  <cp:revision>49</cp:revision>
  <dcterms:created xsi:type="dcterms:W3CDTF">2023-03-16T02:16:00Z</dcterms:created>
  <dcterms:modified xsi:type="dcterms:W3CDTF">2026-08-13T02:14:27Z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eyJoZGlkIjoiM2EyNzc0YTllMzIyN2Q1MTQ3OWU2OTdiZThmOWI3OWQifQ==</vt:lpwstr>
  </property>
  <property fmtid="{D5CDD505-2E9C-101B-9397-08002B2CF9AE}" pid="3" name="KSOProductBuildVer">
    <vt:lpwstr>2052-12.1.0.26895</vt:lpwstr>
  </property>
  <property fmtid="{D5CDD505-2E9C-101B-9397-08002B2CF9AE}" pid="4" name="ICV">
    <vt:lpwstr>4C38D5DDD26F4258B030A9D729E54517_12</vt:lpwstr>
  </property>
</Properties>
</file>