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color w:val="000000"/>
          <w:sz w:val="28"/>
          <w:highlight w:val="none"/>
        </w:rPr>
      </w:pPr>
      <w:r/>
      <w:bookmarkStart w:id="0" w:name="_Toc528771312"/>
      <w:r/>
      <w:bookmarkStart w:id="1" w:name="_Toc27744861"/>
      <w:r/>
      <w:r/>
    </w:p>
    <w:p>
      <w:pPr>
        <w:jc w:val="right"/>
        <w:rPr>
          <w:rFonts w:hint="default" w:ascii="宋体" w:hAnsi="宋体" w:cs="宋体"/>
          <w:sz w:val="32"/>
          <w:highlight w:val="none"/>
          <w:lang w:val="en-US"/>
        </w:rPr>
      </w:pPr>
      <w:r>
        <w:rPr>
          <w:rFonts w:hint="eastAsia" w:ascii="宋体" w:hAnsi="宋体" w:cs="宋体"/>
          <w:b/>
          <w:bCs/>
          <w:sz w:val="32"/>
          <w:szCs w:val="32"/>
          <w:highlight w:val="none"/>
        </w:rPr>
        <w:t xml:space="preserve">编号：</w:t>
      </w:r>
      <w:r>
        <w:rPr>
          <w:rFonts w:hint="eastAsia" w:ascii="宋体" w:hAnsi="宋体" w:cs="宋体"/>
          <w:b/>
          <w:bCs/>
          <w:sz w:val="32"/>
          <w:szCs w:val="32"/>
          <w:highlight w:val="none"/>
          <w:lang w:eastAsia="zh-CN"/>
        </w:rPr>
        <w:t xml:space="preserve">JSZC-321012-JSJA-C202</w:t>
      </w:r>
      <w:r>
        <w:rPr>
          <w:rFonts w:hint="eastAsia" w:ascii="宋体" w:hAnsi="宋体" w:cs="宋体"/>
          <w:b/>
          <w:bCs/>
          <w:sz w:val="32"/>
          <w:szCs w:val="32"/>
          <w:highlight w:val="none"/>
          <w:lang w:val="en-US" w:eastAsia="zh-CN"/>
        </w:rPr>
        <w:t xml:space="preserve">6</w:t>
      </w:r>
      <w:r>
        <w:rPr>
          <w:rFonts w:hint="eastAsia" w:ascii="宋体" w:hAnsi="宋体" w:cs="宋体"/>
          <w:b/>
          <w:bCs/>
          <w:sz w:val="32"/>
          <w:szCs w:val="32"/>
          <w:highlight w:val="none"/>
          <w:lang w:eastAsia="zh-CN"/>
        </w:rPr>
        <w:t xml:space="preserve">-000</w:t>
      </w:r>
      <w:r>
        <w:rPr>
          <w:rFonts w:hint="eastAsia" w:ascii="宋体" w:hAnsi="宋体" w:cs="宋体"/>
          <w:b/>
          <w:bCs/>
          <w:sz w:val="32"/>
          <w:szCs w:val="32"/>
          <w:highlight w:val="none"/>
          <w:lang w:val="en-US" w:eastAsia="zh-CN"/>
        </w:rPr>
        <w:t xml:space="preserve">6</w:t>
      </w:r>
      <w:r/>
    </w:p>
    <w:p>
      <w:pPr>
        <w:jc w:val="right"/>
        <w:spacing w:line="360" w:lineRule="auto"/>
        <w:rPr>
          <w:rFonts w:hint="eastAsia" w:ascii="宋体" w:hAnsi="宋体"/>
          <w:color w:val="000000"/>
          <w:sz w:val="36"/>
          <w:highlight w:val="none"/>
        </w:rPr>
      </w:pPr>
      <w:r>
        <w:rPr>
          <w:rFonts w:hint="eastAsia" w:ascii="宋体" w:hAnsi="宋体"/>
          <w:color w:val="000000"/>
          <w:sz w:val="36"/>
          <w:highlight w:val="none"/>
        </w:rPr>
      </w:r>
      <w:r/>
    </w:p>
    <w:p>
      <w:pPr>
        <w:jc w:val="center"/>
        <w:spacing w:line="480" w:lineRule="exact"/>
        <w:rPr>
          <w:rFonts w:ascii="宋体" w:hAnsi="宋体"/>
          <w:color w:val="000000"/>
          <w:sz w:val="36"/>
          <w:highlight w:val="none"/>
        </w:rPr>
      </w:pPr>
      <w:r>
        <w:rPr>
          <w:rFonts w:hint="eastAsia" w:ascii="宋体" w:hAnsi="宋体"/>
          <w:b/>
          <w:bCs w:val="0"/>
          <w:color w:val="000000"/>
          <w:sz w:val="32"/>
          <w:szCs w:val="32"/>
          <w:highlight w:val="none"/>
          <w:lang w:eastAsia="zh-CN"/>
        </w:rPr>
        <w:t xml:space="preserve">小纪派出所业务用房维修改造工程</w:t>
      </w:r>
      <w:r>
        <w:rPr>
          <w:rFonts w:hint="eastAsia" w:ascii="宋体" w:hAnsi="宋体"/>
          <w:b/>
          <w:bCs/>
          <w:sz w:val="32"/>
          <w:szCs w:val="32"/>
          <w:highlight w:val="none"/>
        </w:rPr>
        <w:t xml:space="preserve">竞争性磋商文件</w:t>
      </w:r>
      <w:r/>
    </w:p>
    <w:p>
      <w:pPr>
        <w:jc w:val="center"/>
        <w:spacing w:line="360" w:lineRule="auto"/>
        <w:rPr>
          <w:rFonts w:ascii="宋体" w:hAnsi="宋体"/>
          <w:color w:val="000000"/>
          <w:sz w:val="36"/>
          <w:highlight w:val="none"/>
        </w:rPr>
      </w:pPr>
      <w:r>
        <w:rPr>
          <w:rFonts w:ascii="宋体" w:hAnsi="宋体"/>
          <w:color w:val="000000"/>
          <w:sz w:val="36"/>
          <w:highlight w:val="none"/>
        </w:rPr>
      </w:r>
      <w:r/>
    </w:p>
    <w:p>
      <w:pPr>
        <w:jc w:val="center"/>
        <w:spacing w:line="360" w:lineRule="auto"/>
        <w:rPr>
          <w:rFonts w:ascii="宋体" w:hAnsi="宋体"/>
          <w:color w:val="000000"/>
          <w:sz w:val="36"/>
          <w:highlight w:val="none"/>
        </w:rPr>
      </w:pPr>
      <w:r/>
      <w:bookmarkStart w:id="2" w:name="_Toc7800"/>
      <w:r>
        <w:rPr>
          <w:rFonts w:ascii="宋体" w:hAnsi="宋体"/>
          <w:color w:val="000000"/>
          <w:sz w:val="36"/>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512445</wp:posOffset>
                </wp:positionH>
                <wp:positionV relativeFrom="paragraph">
                  <wp:posOffset>-92074</wp:posOffset>
                </wp:positionV>
                <wp:extent cx="5037455" cy="349440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037455" cy="34944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40.4pt;mso-position-horizontal:absolute;mso-position-vertical-relative:text;margin-top:-7.2pt;mso-position-vertical:absolute;width:396.6pt;height:275.1pt;mso-wrap-distance-left:9.0pt;mso-wrap-distance-top:0.0pt;mso-wrap-distance-right:9.0pt;mso-wrap-distance-bottom:0.0pt;" stroked="f">
                <v:path textboxrect="0,0,0,0"/>
                <v:imagedata r:id="rId13" o:title=""/>
              </v:shape>
            </w:pict>
          </mc:Fallback>
        </mc:AlternateContent>
      </w:r>
      <w:bookmarkEnd w:id="2"/>
      <w:r/>
      <w:r/>
    </w:p>
    <w:p>
      <w:pPr>
        <w:jc w:val="center"/>
        <w:spacing w:line="360" w:lineRule="auto"/>
        <w:rPr>
          <w:rFonts w:ascii="宋体" w:hAnsi="宋体"/>
          <w:color w:val="000000"/>
          <w:sz w:val="36"/>
          <w:highlight w:val="none"/>
        </w:rPr>
      </w:pPr>
      <w:r>
        <w:rPr>
          <w:rFonts w:ascii="宋体" w:hAnsi="宋体"/>
          <w:color w:val="000000"/>
          <w:sz w:val="36"/>
          <w:highlight w:val="none"/>
        </w:rPr>
      </w:r>
      <w:r/>
    </w:p>
    <w:p>
      <w:pPr>
        <w:jc w:val="center"/>
        <w:spacing w:line="360" w:lineRule="auto"/>
        <w:rPr>
          <w:rFonts w:ascii="宋体" w:hAnsi="宋体"/>
          <w:color w:val="000000"/>
          <w:sz w:val="36"/>
          <w:highlight w:val="none"/>
        </w:rPr>
      </w:pPr>
      <w:r>
        <w:rPr>
          <w:rFonts w:ascii="宋体" w:hAnsi="宋体"/>
          <w:color w:val="000000"/>
          <w:sz w:val="36"/>
          <w:highlight w:val="none"/>
        </w:rPr>
      </w:r>
      <w:r/>
    </w:p>
    <w:p>
      <w:pPr>
        <w:pStyle w:val="787"/>
        <w:rPr>
          <w:rFonts w:ascii="宋体" w:hAnsi="宋体"/>
          <w:color w:val="000000"/>
          <w:sz w:val="36"/>
          <w:highlight w:val="none"/>
        </w:rPr>
      </w:pPr>
      <w:r>
        <w:rPr>
          <w:rFonts w:ascii="宋体" w:hAnsi="宋体"/>
          <w:color w:val="000000"/>
          <w:sz w:val="36"/>
          <w:highlight w:val="none"/>
        </w:rPr>
      </w:r>
      <w:r/>
    </w:p>
    <w:p>
      <w:pPr>
        <w:rPr>
          <w:highlight w:val="none"/>
        </w:rPr>
      </w:pPr>
      <w:r>
        <w:rPr>
          <w:highlight w:val="none"/>
        </w:rPr>
      </w:r>
      <w:r/>
    </w:p>
    <w:p>
      <w:pPr>
        <w:jc w:val="center"/>
        <w:spacing w:line="360" w:lineRule="auto"/>
        <w:rPr>
          <w:rFonts w:ascii="宋体" w:hAnsi="宋体"/>
          <w:color w:val="000000"/>
          <w:sz w:val="36"/>
          <w:highlight w:val="none"/>
        </w:rPr>
      </w:pPr>
      <w:r>
        <w:rPr>
          <w:rFonts w:ascii="宋体" w:hAnsi="宋体"/>
          <w:color w:val="000000"/>
          <w:sz w:val="36"/>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eastAsia="宋体"/>
          <w:b/>
          <w:bCs/>
          <w:sz w:val="32"/>
          <w:szCs w:val="32"/>
          <w:highlight w:val="none"/>
          <w:lang w:eastAsia="zh-CN"/>
        </w:rPr>
      </w:pPr>
      <w:r>
        <w:rPr>
          <w:rFonts w:hint="eastAsia" w:ascii="宋体" w:hAnsi="宋体"/>
          <w:b/>
          <w:bCs/>
          <w:sz w:val="32"/>
          <w:szCs w:val="32"/>
          <w:highlight w:val="none"/>
        </w:rPr>
        <w:t xml:space="preserve">采</w:t>
      </w:r>
      <w:r>
        <w:rPr>
          <w:rFonts w:ascii="宋体" w:hAnsi="宋体"/>
          <w:b/>
          <w:bCs/>
          <w:sz w:val="32"/>
          <w:szCs w:val="32"/>
          <w:highlight w:val="none"/>
        </w:rPr>
        <w:t xml:space="preserve"> </w:t>
      </w:r>
      <w:r>
        <w:rPr>
          <w:rFonts w:hint="eastAsia" w:ascii="宋体" w:hAnsi="宋体"/>
          <w:b/>
          <w:bCs/>
          <w:sz w:val="32"/>
          <w:szCs w:val="32"/>
          <w:highlight w:val="none"/>
        </w:rPr>
        <w:t xml:space="preserve">购</w:t>
      </w:r>
      <w:r>
        <w:rPr>
          <w:rFonts w:ascii="宋体" w:hAnsi="宋体"/>
          <w:b/>
          <w:bCs/>
          <w:sz w:val="32"/>
          <w:szCs w:val="32"/>
          <w:highlight w:val="none"/>
        </w:rPr>
        <w:t xml:space="preserve"> </w:t>
      </w:r>
      <w:r>
        <w:rPr>
          <w:rFonts w:hint="eastAsia" w:ascii="宋体" w:hAnsi="宋体"/>
          <w:b/>
          <w:bCs/>
          <w:sz w:val="32"/>
          <w:szCs w:val="32"/>
          <w:highlight w:val="none"/>
        </w:rPr>
        <w:t xml:space="preserve">人：</w:t>
      </w:r>
      <w:bookmarkStart w:id="3" w:name="OLE_LINK1"/>
      <w:r>
        <w:rPr>
          <w:rFonts w:hint="eastAsia" w:ascii="宋体" w:hAnsi="宋体" w:cs="Times New Roman"/>
          <w:b/>
          <w:bCs/>
          <w:sz w:val="32"/>
          <w:szCs w:val="32"/>
          <w:highlight w:val="none"/>
          <w:lang w:val="en-US" w:eastAsia="zh-CN"/>
        </w:rPr>
        <w:t xml:space="preserve">扬州市江都区小纪镇人民政府</w:t>
      </w:r>
      <w:bookmarkEnd w:id="3"/>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val="en-US" w:eastAsia="zh-CN"/>
        </w:rPr>
        <w:t xml:space="preserve">  </w:t>
      </w:r>
      <w:r>
        <w:rPr>
          <w:rFonts w:hint="eastAsia" w:ascii="宋体" w:hAnsi="宋体"/>
          <w:b/>
          <w:bCs/>
          <w:sz w:val="32"/>
          <w:szCs w:val="32"/>
          <w:highlight w:val="none"/>
        </w:rPr>
        <w:t xml:space="preserve">代理机构： 江苏</w:t>
      </w:r>
      <w:r>
        <w:rPr>
          <w:rFonts w:hint="eastAsia" w:ascii="宋体" w:hAnsi="宋体"/>
          <w:b/>
          <w:bCs/>
          <w:sz w:val="32"/>
          <w:szCs w:val="32"/>
          <w:highlight w:val="none"/>
          <w:lang w:val="en-US" w:eastAsia="zh-CN"/>
        </w:rPr>
        <w:t xml:space="preserve">建安</w:t>
      </w:r>
      <w:r>
        <w:rPr>
          <w:rFonts w:hint="eastAsia" w:ascii="宋体" w:hAnsi="宋体"/>
          <w:b/>
          <w:bCs/>
          <w:sz w:val="32"/>
          <w:szCs w:val="32"/>
          <w:highlight w:val="none"/>
        </w:rPr>
        <w:t xml:space="preserve">工程管理</w:t>
      </w:r>
      <w:r>
        <w:rPr>
          <w:rFonts w:hint="eastAsia" w:ascii="宋体" w:hAnsi="宋体"/>
          <w:b/>
          <w:bCs/>
          <w:sz w:val="32"/>
          <w:szCs w:val="32"/>
          <w:highlight w:val="none"/>
          <w:lang w:val="en-US" w:eastAsia="zh-CN"/>
        </w:rPr>
        <w:t xml:space="preserve">咨询</w:t>
      </w:r>
      <w:r>
        <w:rPr>
          <w:rFonts w:hint="eastAsia" w:ascii="宋体" w:hAnsi="宋体"/>
          <w:b/>
          <w:bCs/>
          <w:sz w:val="32"/>
          <w:szCs w:val="32"/>
          <w:highlight w:val="none"/>
        </w:rPr>
        <w:t xml:space="preserve">有限公司</w:t>
      </w:r>
      <w:r/>
    </w:p>
    <w:p>
      <w:pPr>
        <w:ind w:firstLine="1606"/>
        <w:jc w:val="both"/>
        <w:spacing w:line="360" w:lineRule="auto"/>
        <w:rPr>
          <w:rFonts w:hint="default" w:ascii="宋体" w:hAnsi="宋体" w:eastAsia="宋体"/>
          <w:b/>
          <w:bCs/>
          <w:sz w:val="32"/>
          <w:szCs w:val="32"/>
          <w:highlight w:val="none"/>
          <w:lang w:val="en-US" w:eastAsia="zh-CN"/>
        </w:rPr>
      </w:pPr>
      <w:r>
        <w:rPr>
          <w:rFonts w:hint="eastAsia" w:ascii="宋体" w:hAnsi="宋体"/>
          <w:b/>
          <w:bCs/>
          <w:sz w:val="32"/>
          <w:szCs w:val="32"/>
          <w:highlight w:val="none"/>
        </w:rPr>
        <w:t xml:space="preserve">日 </w:t>
      </w:r>
      <w:r>
        <w:rPr>
          <w:rFonts w:hint="eastAsia" w:ascii="宋体" w:hAnsi="宋体"/>
          <w:b/>
          <w:bCs/>
          <w:sz w:val="32"/>
          <w:szCs w:val="32"/>
          <w:highlight w:val="none"/>
          <w:lang w:val="en-US" w:eastAsia="zh-CN"/>
        </w:rPr>
        <w:t xml:space="preserve">  </w:t>
      </w:r>
      <w:r>
        <w:rPr>
          <w:rFonts w:hint="eastAsia" w:ascii="宋体" w:hAnsi="宋体"/>
          <w:b/>
          <w:bCs/>
          <w:sz w:val="32"/>
          <w:szCs w:val="32"/>
          <w:highlight w:val="none"/>
        </w:rPr>
        <w:t xml:space="preserve">期：</w:t>
      </w:r>
      <w:bookmarkStart w:id="4" w:name="EB59c3faf64f2a4bd092a206fb1d0c3c03"/>
      <w:r>
        <w:rPr>
          <w:rFonts w:hint="eastAsia" w:ascii="宋体" w:hAnsi="宋体"/>
          <w:b/>
          <w:bCs/>
          <w:sz w:val="32"/>
          <w:szCs w:val="32"/>
          <w:highlight w:val="none"/>
        </w:rPr>
        <w:t xml:space="preserve"> </w:t>
      </w:r>
      <w:bookmarkEnd w:id="4"/>
      <w:r>
        <w:rPr>
          <w:rFonts w:hint="eastAsia" w:ascii="宋体" w:hAnsi="宋体"/>
          <w:b/>
          <w:bCs/>
          <w:sz w:val="32"/>
          <w:szCs w:val="32"/>
          <w:highlight w:val="none"/>
        </w:rPr>
        <w:t xml:space="preserve">202</w:t>
      </w:r>
      <w:r>
        <w:rPr>
          <w:rFonts w:hint="eastAsia" w:ascii="宋体" w:hAnsi="宋体"/>
          <w:b/>
          <w:bCs/>
          <w:sz w:val="32"/>
          <w:szCs w:val="32"/>
          <w:highlight w:val="none"/>
          <w:lang w:val="en-US" w:eastAsia="zh-CN"/>
        </w:rPr>
        <w:t xml:space="preserve">6</w:t>
      </w:r>
      <w:r>
        <w:rPr>
          <w:rFonts w:hint="eastAsia" w:ascii="宋体" w:hAnsi="宋体"/>
          <w:b/>
          <w:bCs/>
          <w:sz w:val="32"/>
          <w:szCs w:val="32"/>
          <w:highlight w:val="none"/>
        </w:rPr>
        <w:t xml:space="preserve">年</w:t>
      </w:r>
      <w:r>
        <w:rPr>
          <w:rFonts w:hint="eastAsia" w:ascii="宋体" w:hAnsi="宋体"/>
          <w:b/>
          <w:bCs/>
          <w:sz w:val="32"/>
          <w:szCs w:val="32"/>
          <w:highlight w:val="none"/>
          <w:lang w:val="en-US" w:eastAsia="zh-CN"/>
        </w:rPr>
        <w:t xml:space="preserve">9</w:t>
      </w:r>
      <w:r>
        <w:rPr>
          <w:rFonts w:hint="eastAsia" w:ascii="宋体" w:hAnsi="宋体"/>
          <w:b/>
          <w:bCs/>
          <w:sz w:val="32"/>
          <w:szCs w:val="32"/>
          <w:highlight w:val="none"/>
        </w:rPr>
        <w:t xml:space="preserve">月</w:t>
      </w:r>
      <w:r/>
    </w:p>
    <w:p>
      <w:pPr>
        <w:spacing w:line="360" w:lineRule="auto"/>
        <w:rPr>
          <w:highlight w:val="none"/>
        </w:rPr>
      </w:pPr>
      <w:r>
        <w:rPr>
          <w:highlight w:val="none"/>
        </w:rPr>
        <w:br w:type="page" w:clear="all"/>
      </w:r>
      <w:r/>
    </w:p>
    <w:p>
      <w:pPr>
        <w:jc w:val="center"/>
        <w:spacing w:line="360" w:lineRule="auto"/>
        <w:rPr>
          <w:highlight w:val="none"/>
        </w:rPr>
      </w:pPr>
      <w:r>
        <w:rPr>
          <w:highlight w:val="none"/>
        </w:rPr>
      </w:r>
      <w:r/>
    </w:p>
    <w:p>
      <w:pPr>
        <w:jc w:val="center"/>
        <w:spacing w:line="480" w:lineRule="auto"/>
        <w:rPr>
          <w:rFonts w:hint="eastAsia" w:ascii="宋体" w:hAnsi="宋体"/>
          <w:b/>
          <w:sz w:val="32"/>
          <w:szCs w:val="32"/>
          <w:highlight w:val="none"/>
        </w:rPr>
        <w:outlineLvl w:val="0"/>
      </w:pPr>
      <w:r>
        <w:rPr>
          <w:rFonts w:hint="eastAsia" w:ascii="宋体" w:hAnsi="宋体"/>
          <w:b/>
          <w:sz w:val="32"/>
          <w:szCs w:val="32"/>
          <w:highlight w:val="none"/>
        </w:rPr>
        <w:t xml:space="preserve">目 录</w:t>
      </w:r>
      <w:r/>
    </w:p>
    <w:p>
      <w:pPr>
        <w:pStyle w:val="963"/>
        <w:spacing w:line="360" w:lineRule="auto"/>
        <w:tabs>
          <w:tab w:val="right" w:pos="8296" w:leader="dot"/>
        </w:tabs>
        <w:rPr>
          <w:highlight w:val="none"/>
        </w:rPr>
      </w:pPr>
      <w:r>
        <w:rPr>
          <w:rFonts w:ascii="宋体" w:hAnsi="宋体"/>
          <w:color w:val="000000"/>
          <w:sz w:val="28"/>
          <w:highlight w:val="none"/>
        </w:rPr>
        <w:fldChar w:fldCharType="begin"/>
      </w:r>
      <w:r>
        <w:rPr>
          <w:rFonts w:ascii="宋体" w:hAnsi="宋体"/>
          <w:color w:val="000000"/>
          <w:sz w:val="28"/>
          <w:highlight w:val="none"/>
        </w:rPr>
        <w:instrText xml:space="preserve"> TOC \o "1-3" \f </w:instrText>
      </w:r>
      <w:r>
        <w:rPr>
          <w:rFonts w:ascii="宋体" w:hAnsi="宋体"/>
          <w:color w:val="000000"/>
          <w:sz w:val="28"/>
          <w:highlight w:val="none"/>
        </w:rPr>
        <w:fldChar w:fldCharType="separate"/>
      </w:r>
      <w:r>
        <w:rPr>
          <w:rFonts w:hint="eastAsia" w:ascii="宋体" w:hAnsi="宋体"/>
          <w:highlight w:val="none"/>
        </w:rPr>
        <w:t xml:space="preserve">第一章</w:t>
      </w:r>
      <w:r>
        <w:rPr>
          <w:rFonts w:ascii="宋体" w:hAnsi="宋体"/>
          <w:highlight w:val="none"/>
        </w:rPr>
        <w:t xml:space="preserve"> </w:t>
      </w:r>
      <w:r>
        <w:rPr>
          <w:rFonts w:hint="eastAsia" w:ascii="宋体" w:hAnsi="宋体"/>
          <w:highlight w:val="none"/>
        </w:rPr>
        <w:t xml:space="preserve">竞争性磋商采购公告</w:t>
      </w:r>
      <w:r>
        <w:rPr>
          <w:highlight w:val="none"/>
        </w:rPr>
        <w:tab/>
      </w:r>
      <w:r>
        <w:rPr>
          <w:highlight w:val="none"/>
        </w:rPr>
        <w:fldChar w:fldCharType="begin"/>
      </w:r>
      <w:r>
        <w:rPr>
          <w:highlight w:val="none"/>
        </w:rPr>
        <w:instrText xml:space="preserve"> PAGEREF _Toc109304962 \h </w:instrText>
      </w:r>
      <w:r>
        <w:rPr>
          <w:highlight w:val="none"/>
        </w:rPr>
        <w:fldChar w:fldCharType="separate"/>
      </w:r>
      <w:r>
        <w:rPr>
          <w:highlight w:val="none"/>
        </w:rPr>
        <w:t xml:space="preserve">3</w:t>
      </w:r>
      <w:r>
        <w:rPr>
          <w:highlight w:val="none"/>
        </w:rPr>
        <w:fldChar w:fldCharType="end"/>
      </w:r>
      <w:r/>
    </w:p>
    <w:p>
      <w:pPr>
        <w:pStyle w:val="963"/>
        <w:spacing w:line="360" w:lineRule="auto"/>
        <w:tabs>
          <w:tab w:val="right" w:pos="8296" w:leader="dot"/>
        </w:tabs>
        <w:rPr>
          <w:rFonts w:hint="eastAsia" w:eastAsia="宋体"/>
          <w:highlight w:val="none"/>
          <w:lang w:eastAsia="zh-CN"/>
        </w:rPr>
      </w:pPr>
      <w:r>
        <w:rPr>
          <w:rFonts w:hint="eastAsia" w:ascii="宋体" w:hAnsi="宋体"/>
          <w:color w:val="000000"/>
          <w:highlight w:val="none"/>
        </w:rPr>
        <w:t xml:space="preserve">第二章</w:t>
      </w:r>
      <w:r>
        <w:rPr>
          <w:rFonts w:ascii="宋体" w:hAnsi="宋体"/>
          <w:color w:val="000000"/>
          <w:highlight w:val="none"/>
        </w:rPr>
        <w:t xml:space="preserve"> </w:t>
      </w:r>
      <w:r>
        <w:rPr>
          <w:rFonts w:hint="eastAsia" w:ascii="宋体" w:hAnsi="宋体"/>
          <w:color w:val="000000"/>
          <w:highlight w:val="none"/>
        </w:rPr>
        <w:t xml:space="preserve">磋商须知</w:t>
      </w:r>
      <w:r>
        <w:rPr>
          <w:highlight w:val="none"/>
        </w:rPr>
        <w:tab/>
      </w:r>
      <w:r>
        <w:rPr>
          <w:rFonts w:hint="eastAsia"/>
          <w:highlight w:val="none"/>
          <w:lang w:val="en-US" w:eastAsia="zh-CN"/>
        </w:rPr>
        <w:t xml:space="preserve">7</w:t>
      </w:r>
      <w:r/>
    </w:p>
    <w:p>
      <w:pPr>
        <w:pStyle w:val="963"/>
        <w:spacing w:line="360" w:lineRule="auto"/>
        <w:tabs>
          <w:tab w:val="right" w:pos="8296" w:leader="dot"/>
        </w:tabs>
        <w:rPr>
          <w:rFonts w:hint="default" w:eastAsia="宋体"/>
          <w:highlight w:val="none"/>
          <w:lang w:val="en-US" w:eastAsia="zh-CN"/>
        </w:rPr>
      </w:pPr>
      <w:r>
        <w:rPr>
          <w:rFonts w:hint="eastAsia" w:ascii="宋体" w:hAnsi="宋体"/>
          <w:color w:val="000000"/>
          <w:highlight w:val="none"/>
        </w:rPr>
        <w:t xml:space="preserve">第三章</w:t>
      </w:r>
      <w:r>
        <w:rPr>
          <w:rFonts w:ascii="宋体" w:hAnsi="宋体"/>
          <w:color w:val="000000"/>
          <w:highlight w:val="none"/>
        </w:rPr>
        <w:t xml:space="preserve"> </w:t>
      </w:r>
      <w:r>
        <w:rPr>
          <w:rFonts w:hint="eastAsia" w:ascii="宋体" w:hAnsi="宋体"/>
          <w:color w:val="000000"/>
          <w:highlight w:val="none"/>
        </w:rPr>
        <w:t xml:space="preserve">合同条款及格式</w:t>
      </w:r>
      <w:r>
        <w:rPr>
          <w:highlight w:val="none"/>
        </w:rPr>
        <w:tab/>
      </w:r>
      <w:r>
        <w:rPr>
          <w:rFonts w:hint="eastAsia"/>
          <w:highlight w:val="none"/>
          <w:lang w:val="en-US" w:eastAsia="zh-CN"/>
        </w:rPr>
        <w:t xml:space="preserve">17</w:t>
      </w:r>
      <w:r/>
    </w:p>
    <w:p>
      <w:pPr>
        <w:pStyle w:val="963"/>
        <w:spacing w:line="360" w:lineRule="auto"/>
        <w:tabs>
          <w:tab w:val="right" w:pos="8296" w:leader="dot"/>
        </w:tabs>
        <w:rPr>
          <w:rFonts w:hint="default" w:eastAsia="宋体"/>
          <w:highlight w:val="none"/>
          <w:lang w:val="en-US" w:eastAsia="zh-CN"/>
        </w:rPr>
      </w:pPr>
      <w:r>
        <w:rPr>
          <w:rFonts w:hint="eastAsia"/>
          <w:highlight w:val="none"/>
        </w:rPr>
        <w:t xml:space="preserve">第四章</w:t>
      </w:r>
      <w:r>
        <w:rPr>
          <w:highlight w:val="none"/>
        </w:rPr>
        <w:t xml:space="preserve"> </w:t>
      </w:r>
      <w:r>
        <w:rPr>
          <w:rFonts w:hint="eastAsia"/>
          <w:highlight w:val="none"/>
        </w:rPr>
        <w:t xml:space="preserve">项目需求</w:t>
      </w:r>
      <w:r>
        <w:rPr>
          <w:highlight w:val="none"/>
        </w:rPr>
        <w:tab/>
      </w:r>
      <w:r>
        <w:rPr>
          <w:rFonts w:hint="eastAsia"/>
          <w:highlight w:val="none"/>
          <w:lang w:val="en-US" w:eastAsia="zh-CN"/>
        </w:rPr>
        <w:t xml:space="preserve">46</w:t>
      </w:r>
      <w:r/>
    </w:p>
    <w:p>
      <w:pPr>
        <w:pStyle w:val="963"/>
        <w:spacing w:line="360" w:lineRule="auto"/>
        <w:tabs>
          <w:tab w:val="right" w:pos="8296" w:leader="dot"/>
        </w:tabs>
        <w:rPr>
          <w:rFonts w:eastAsia="宋体"/>
          <w:highlight w:val="none"/>
          <w:lang w:val="en-US" w:eastAsia="zh-CN"/>
        </w:rPr>
      </w:pPr>
      <w:r>
        <w:rPr>
          <w:rFonts w:hint="eastAsia" w:ascii="宋体" w:hAnsi="宋体"/>
          <w:color w:val="000000"/>
          <w:highlight w:val="none"/>
        </w:rPr>
        <w:t xml:space="preserve">第五章</w:t>
      </w:r>
      <w:r>
        <w:rPr>
          <w:rFonts w:ascii="宋体" w:hAnsi="宋体"/>
          <w:color w:val="000000"/>
          <w:highlight w:val="none"/>
        </w:rPr>
        <w:t xml:space="preserve"> </w:t>
      </w:r>
      <w:r>
        <w:rPr>
          <w:rFonts w:hint="eastAsia" w:ascii="宋体" w:hAnsi="宋体"/>
          <w:color w:val="000000"/>
          <w:highlight w:val="none"/>
        </w:rPr>
        <w:t xml:space="preserve">评审方法及评审标准</w:t>
      </w:r>
      <w:r>
        <w:rPr>
          <w:highlight w:val="none"/>
        </w:rPr>
        <w:tab/>
      </w:r>
      <w:r>
        <w:rPr>
          <w:rFonts w:hint="eastAsia"/>
          <w:highlight w:val="none"/>
          <w:lang w:val="en-US" w:eastAsia="zh-CN"/>
        </w:rPr>
        <w:t xml:space="preserve">49</w:t>
      </w:r>
      <w:r/>
    </w:p>
    <w:p>
      <w:pPr>
        <w:pStyle w:val="963"/>
        <w:spacing w:line="360" w:lineRule="auto"/>
        <w:tabs>
          <w:tab w:val="right" w:pos="8296" w:leader="dot"/>
        </w:tabs>
        <w:rPr>
          <w:rFonts w:eastAsia="宋体"/>
          <w:highlight w:val="none"/>
          <w:lang w:val="en-US" w:eastAsia="zh-CN"/>
        </w:rPr>
      </w:pPr>
      <w:r>
        <w:rPr>
          <w:rFonts w:hint="eastAsia" w:ascii="宋体" w:hAnsi="宋体"/>
          <w:color w:val="000000"/>
          <w:highlight w:val="none"/>
        </w:rPr>
        <w:t xml:space="preserve">第六章</w:t>
      </w:r>
      <w:r>
        <w:rPr>
          <w:rFonts w:ascii="宋体" w:hAnsi="宋体"/>
          <w:color w:val="000000"/>
          <w:highlight w:val="none"/>
        </w:rPr>
        <w:t xml:space="preserve"> </w:t>
      </w:r>
      <w:r>
        <w:rPr>
          <w:rFonts w:hint="eastAsia" w:ascii="宋体" w:hAnsi="宋体"/>
          <w:color w:val="000000"/>
          <w:highlight w:val="none"/>
        </w:rPr>
        <w:t xml:space="preserve">竞争性磋商响应文件格式</w:t>
      </w:r>
      <w:r>
        <w:rPr>
          <w:highlight w:val="none"/>
        </w:rPr>
        <w:tab/>
      </w:r>
      <w:r>
        <w:rPr>
          <w:rFonts w:hint="eastAsia"/>
          <w:highlight w:val="none"/>
          <w:lang w:val="en-US" w:eastAsia="zh-CN"/>
        </w:rPr>
        <w:t xml:space="preserve">53</w:t>
      </w:r>
      <w:r/>
    </w:p>
    <w:p>
      <w:pPr>
        <w:spacing w:line="360" w:lineRule="auto"/>
        <w:rPr>
          <w:rFonts w:ascii="宋体" w:hAnsi="宋体"/>
          <w:color w:val="000000"/>
          <w:sz w:val="28"/>
          <w:highlight w:val="none"/>
        </w:rPr>
      </w:pPr>
      <w:r>
        <w:rPr>
          <w:rFonts w:ascii="宋体" w:hAnsi="宋体"/>
          <w:color w:val="000000"/>
          <w:sz w:val="28"/>
          <w:highlight w:val="none"/>
        </w:rPr>
        <w:fldChar w:fldCharType="end"/>
      </w:r>
      <w:r/>
    </w:p>
    <w:p>
      <w:pPr>
        <w:spacing w:line="360" w:lineRule="auto"/>
        <w:rPr>
          <w:highlight w:val="none"/>
        </w:rPr>
      </w:pPr>
      <w:r>
        <w:rPr>
          <w:highlight w:val="none"/>
        </w:rPr>
      </w:r>
      <w:r/>
    </w:p>
    <w:p>
      <w:pPr>
        <w:jc w:val="center"/>
        <w:keepLines w:val="0"/>
        <w:keepNext w:val="0"/>
        <w:pageBreakBefore w:val="0"/>
        <w:spacing w:line="480" w:lineRule="auto"/>
        <w:widowControl w:val="off"/>
        <w:rPr>
          <w:rFonts w:hint="eastAsia" w:ascii="宋体" w:hAnsi="宋体" w:eastAsia="宋体" w:cs="宋体"/>
          <w:b/>
          <w:bCs/>
          <w:sz w:val="24"/>
          <w:szCs w:val="24"/>
          <w:highlight w:val="none"/>
        </w:rPr>
      </w:pPr>
      <w:r>
        <w:rPr>
          <w:rFonts w:ascii="宋体" w:hAnsi="宋体"/>
          <w:sz w:val="36"/>
          <w:szCs w:val="36"/>
          <w:highlight w:val="none"/>
        </w:rPr>
        <w:br w:type="page" w:clear="all"/>
      </w:r>
      <w:bookmarkStart w:id="5" w:name="_Toc109304962"/>
      <w:r/>
      <w:bookmarkStart w:id="6" w:name="_Toc109304965"/>
      <w:r>
        <w:rPr>
          <w:rFonts w:hint="eastAsia" w:ascii="宋体" w:hAnsi="宋体" w:eastAsia="宋体" w:cs="宋体"/>
          <w:b/>
          <w:bCs/>
          <w:sz w:val="24"/>
          <w:szCs w:val="24"/>
          <w:highlight w:val="none"/>
          <w:lang w:val="en-US" w:eastAsia="zh-CN"/>
        </w:rPr>
        <w:t xml:space="preserve">第一章</w:t>
      </w:r>
      <w:r>
        <w:rPr>
          <w:rFonts w:hint="eastAsia" w:ascii="宋体" w:hAnsi="宋体" w:cs="宋体"/>
          <w:b/>
          <w:bCs/>
          <w:sz w:val="24"/>
          <w:szCs w:val="24"/>
          <w:highlight w:val="none"/>
          <w:lang w:val="en-US" w:eastAsia="zh-CN"/>
        </w:rPr>
        <w:t xml:space="preserve"> </w:t>
      </w:r>
      <w:r>
        <w:rPr>
          <w:rFonts w:hint="eastAsia" w:ascii="宋体" w:hAnsi="宋体" w:cs="宋体"/>
          <w:b/>
          <w:bCs/>
          <w:sz w:val="24"/>
          <w:szCs w:val="24"/>
          <w:highlight w:val="none"/>
          <w:lang w:eastAsia="zh-CN"/>
        </w:rPr>
        <w:t xml:space="preserve">小纪派出所业务用房维修改造工程</w:t>
      </w:r>
      <w:r>
        <w:rPr>
          <w:rFonts w:hint="eastAsia" w:ascii="宋体" w:hAnsi="宋体" w:eastAsia="宋体" w:cs="宋体"/>
          <w:b/>
          <w:bCs/>
          <w:sz w:val="24"/>
          <w:szCs w:val="24"/>
          <w:highlight w:val="none"/>
        </w:rPr>
        <w:t xml:space="preserve">采购公告</w:t>
      </w:r>
      <w:bookmarkEnd w:id="5"/>
      <w:r/>
      <w:r/>
    </w:p>
    <w:p>
      <w:pPr>
        <w:ind w:firstLine="480"/>
        <w:jc w:val="left"/>
        <w:spacing w:line="360" w:lineRule="auto"/>
        <w:widowControl/>
        <w:rPr>
          <w:rFonts w:hint="eastAsia" w:ascii="宋体" w:hAnsi="宋体" w:cs="宋体"/>
          <w:szCs w:val="21"/>
          <w:highlight w:val="none"/>
        </w:rPr>
      </w:pPr>
      <w:r>
        <w:rPr>
          <w:rFonts w:hint="eastAsia" w:ascii="宋体" w:hAnsi="宋体" w:cs="宋体"/>
          <w:szCs w:val="21"/>
          <w:highlight w:val="none"/>
        </w:rPr>
        <w:t xml:space="preserve">受</w:t>
      </w:r>
      <w:r>
        <w:rPr>
          <w:rFonts w:hint="eastAsia" w:ascii="宋体" w:hAnsi="宋体"/>
          <w:b w:val="0"/>
          <w:bCs/>
          <w:color w:val="000000"/>
          <w:sz w:val="21"/>
          <w:szCs w:val="21"/>
          <w:highlight w:val="none"/>
          <w:u w:val="single"/>
          <w:lang w:val="en-US" w:eastAsia="zh-CN"/>
        </w:rPr>
        <w:t xml:space="preserve">扬州市江都区小纪镇人民政府</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的委托，</w:t>
      </w:r>
      <w:r>
        <w:rPr>
          <w:rFonts w:hint="eastAsia" w:ascii="宋体" w:hAnsi="宋体"/>
          <w:szCs w:val="21"/>
          <w:highlight w:val="none"/>
          <w:u w:val="single"/>
        </w:rPr>
        <w:t xml:space="preserve">江苏</w:t>
      </w:r>
      <w:r>
        <w:rPr>
          <w:rFonts w:hint="eastAsia" w:ascii="宋体" w:hAnsi="宋体"/>
          <w:szCs w:val="21"/>
          <w:highlight w:val="none"/>
          <w:u w:val="single"/>
          <w:lang w:val="en-US" w:eastAsia="zh-CN"/>
        </w:rPr>
        <w:t xml:space="preserve">建安</w:t>
      </w:r>
      <w:r>
        <w:rPr>
          <w:rFonts w:hint="eastAsia" w:ascii="宋体" w:hAnsi="宋体"/>
          <w:szCs w:val="21"/>
          <w:highlight w:val="none"/>
          <w:u w:val="single"/>
        </w:rPr>
        <w:t xml:space="preserve">工程管理</w:t>
      </w:r>
      <w:r>
        <w:rPr>
          <w:rFonts w:hint="eastAsia" w:ascii="宋体" w:hAnsi="宋体"/>
          <w:szCs w:val="21"/>
          <w:highlight w:val="none"/>
          <w:u w:val="single"/>
          <w:lang w:val="en-US" w:eastAsia="zh-CN"/>
        </w:rPr>
        <w:t xml:space="preserve">咨询</w:t>
      </w:r>
      <w:r>
        <w:rPr>
          <w:rFonts w:hint="eastAsia" w:ascii="宋体" w:hAnsi="宋体"/>
          <w:szCs w:val="21"/>
          <w:highlight w:val="none"/>
          <w:u w:val="single"/>
        </w:rPr>
        <w:t xml:space="preserve">有限公司</w:t>
      </w:r>
      <w:r>
        <w:rPr>
          <w:rFonts w:hint="eastAsia" w:ascii="宋体" w:hAnsi="宋体"/>
          <w:szCs w:val="21"/>
          <w:highlight w:val="none"/>
          <w:u w:val="single"/>
          <w:lang w:val="en-US" w:eastAsia="zh-CN"/>
        </w:rPr>
        <w:t xml:space="preserve"> </w:t>
      </w:r>
      <w:r>
        <w:rPr>
          <w:rFonts w:hint="eastAsia" w:ascii="宋体" w:hAnsi="宋体" w:cs="宋体"/>
          <w:szCs w:val="21"/>
          <w:highlight w:val="none"/>
        </w:rPr>
        <w:t xml:space="preserve">就</w:t>
      </w:r>
      <w:r>
        <w:rPr>
          <w:rFonts w:hint="eastAsia" w:ascii="宋体" w:hAnsi="宋体"/>
          <w:bCs/>
          <w:color w:val="000000"/>
          <w:szCs w:val="21"/>
          <w:highlight w:val="none"/>
          <w:u w:val="single"/>
          <w:lang w:eastAsia="zh-CN"/>
        </w:rPr>
        <w:t xml:space="preserve">小纪派出所业务用房维修改造工程</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实施政府采购，本次采购采用竞争性磋商方式，欢迎符合条件的供应商参加磋商。</w:t>
      </w:r>
      <w:r/>
    </w:p>
    <w:p>
      <w:pPr>
        <w:spacing w:line="360" w:lineRule="auto"/>
        <w:rPr>
          <w:rFonts w:hint="eastAsia" w:ascii="宋体" w:hAnsi="宋体" w:cs="宋体"/>
          <w:b/>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b/>
          <w:szCs w:val="21"/>
          <w:highlight w:val="none"/>
        </w:rPr>
        <w:t xml:space="preserve">项目概况：</w:t>
      </w:r>
      <w:r/>
    </w:p>
    <w:p>
      <w:pPr>
        <w:ind w:firstLine="420"/>
        <w:spacing w:line="360" w:lineRule="auto"/>
        <w:rPr>
          <w:rFonts w:hint="eastAsia" w:ascii="宋体" w:hAnsi="宋体" w:cs="宋体"/>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bCs/>
          <w:color w:val="000000"/>
          <w:szCs w:val="21"/>
          <w:highlight w:val="none"/>
          <w:u w:val="single"/>
          <w:lang w:eastAsia="zh-CN"/>
        </w:rPr>
        <w:t xml:space="preserve">小纪派出所业务用房维修改造工程</w:t>
      </w:r>
      <w:r>
        <w:rPr>
          <w:rFonts w:hint="eastAsia" w:ascii="宋体" w:hAnsi="宋体" w:cs="宋体"/>
          <w:szCs w:val="21"/>
          <w:highlight w:val="none"/>
          <w:u w:val="single"/>
          <w:lang w:val="en-US" w:eastAsia="zh-CN"/>
        </w:rPr>
        <w:t xml:space="preserve"> </w:t>
      </w:r>
      <w:r>
        <w:rPr>
          <w:rFonts w:hint="eastAsia" w:ascii="宋体" w:hAnsi="宋体" w:cs="宋体"/>
          <w:szCs w:val="21"/>
          <w:highlight w:val="none"/>
        </w:rPr>
        <w:t xml:space="preserve">采购的潜在供应商</w:t>
      </w:r>
      <w:r>
        <w:rPr>
          <w:rFonts w:hint="eastAsia" w:ascii="宋体" w:hAnsi="宋体" w:cs="宋体"/>
          <w:szCs w:val="21"/>
          <w:highlight w:val="none"/>
          <w:u w:val="none"/>
        </w:rPr>
        <w:t xml:space="preserve">可在</w:t>
      </w:r>
      <w:r>
        <w:rPr>
          <w:rFonts w:hint="eastAsia" w:ascii="宋体" w:hAnsi="宋体" w:cs="宋体"/>
          <w:szCs w:val="21"/>
          <w:highlight w:val="none"/>
          <w:u w:val="single"/>
        </w:rPr>
        <w:t xml:space="preserve">“扬州市政府采购网”、“江苏省政府采购网”</w:t>
      </w:r>
      <w:r>
        <w:rPr>
          <w:rFonts w:hint="eastAsia" w:ascii="宋体" w:hAnsi="宋体" w:cs="宋体"/>
          <w:szCs w:val="21"/>
          <w:highlight w:val="none"/>
          <w:u w:val="none"/>
        </w:rPr>
        <w:t xml:space="preserve">自行免费下载</w:t>
      </w:r>
      <w:r>
        <w:rPr>
          <w:rFonts w:hint="eastAsia" w:ascii="宋体" w:hAnsi="宋体" w:cs="宋体"/>
          <w:szCs w:val="21"/>
          <w:highlight w:val="none"/>
        </w:rPr>
        <w:t xml:space="preserve">采购文件，并于</w:t>
      </w:r>
      <w:bookmarkStart w:id="7" w:name="XMTBJSR_1"/>
      <w:r>
        <w:rPr>
          <w:rFonts w:ascii="宋体" w:hAnsi="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10</w:t>
      </w:r>
      <w:r>
        <w:rPr>
          <w:rFonts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13</w:t>
      </w:r>
      <w:r>
        <w:rPr>
          <w:rFonts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30</w:t>
      </w:r>
      <w:r>
        <w:rPr>
          <w:rFonts w:ascii="宋体" w:hAnsi="宋体" w:cs="宋体"/>
          <w:bCs/>
          <w:szCs w:val="21"/>
          <w:highlight w:val="none"/>
          <w:u w:val="single"/>
        </w:rPr>
        <w:t xml:space="preserve">分</w:t>
      </w:r>
      <w:bookmarkEnd w:id="7"/>
      <w:r>
        <w:rPr>
          <w:rFonts w:hint="eastAsia" w:ascii="宋体" w:hAnsi="宋体" w:cs="宋体"/>
          <w:bCs/>
          <w:szCs w:val="21"/>
          <w:highlight w:val="none"/>
        </w:rPr>
        <w:t xml:space="preserve">（北京时间）前提交响应文件</w:t>
      </w:r>
      <w:r>
        <w:rPr>
          <w:rFonts w:hint="eastAsia" w:ascii="宋体" w:hAnsi="宋体" w:cs="宋体"/>
          <w:szCs w:val="21"/>
          <w:highlight w:val="none"/>
        </w:rPr>
        <w:t xml:space="preserve">。</w:t>
      </w:r>
      <w:r/>
    </w:p>
    <w:p>
      <w:pPr>
        <w:pStyle w:val="937"/>
        <w:spacing w:before="0" w:after="0" w:line="360" w:lineRule="auto"/>
        <w:rPr>
          <w:rFonts w:hint="eastAsia" w:ascii="宋体" w:hAnsi="宋体" w:cs="宋体"/>
          <w:bCs w:val="0"/>
          <w:sz w:val="21"/>
          <w:szCs w:val="21"/>
          <w:highlight w:val="none"/>
        </w:rPr>
      </w:pPr>
      <w:r/>
      <w:bookmarkStart w:id="8" w:name="_Toc109304963"/>
      <w:r>
        <w:rPr>
          <w:rFonts w:hint="eastAsia" w:ascii="宋体" w:hAnsi="宋体" w:cs="宋体"/>
          <w:bCs w:val="0"/>
          <w:sz w:val="21"/>
          <w:szCs w:val="21"/>
          <w:highlight w:val="none"/>
        </w:rPr>
        <w:t xml:space="preserve">一、项目基本情况</w:t>
      </w:r>
      <w:bookmarkEnd w:id="8"/>
      <w:r/>
      <w:r/>
    </w:p>
    <w:p>
      <w:pPr>
        <w:ind w:firstLine="420"/>
        <w:spacing w:line="360" w:lineRule="auto"/>
        <w:rPr>
          <w:rFonts w:hint="default" w:ascii="宋体" w:hAnsi="宋体"/>
          <w:szCs w:val="21"/>
          <w:highlight w:val="none"/>
          <w:u w:val="single"/>
          <w:lang w:val="en-US" w:eastAsia="zh-CN"/>
        </w:rPr>
      </w:pPr>
      <w:r>
        <w:rPr>
          <w:rFonts w:hint="eastAsia" w:ascii="宋体" w:hAnsi="宋体" w:cs="宋体"/>
          <w:szCs w:val="21"/>
          <w:highlight w:val="none"/>
        </w:rPr>
        <w:t xml:space="preserve">1.项目编号：</w:t>
      </w:r>
      <w:r>
        <w:rPr>
          <w:rFonts w:hint="eastAsia" w:ascii="宋体" w:hAnsi="宋体" w:cs="宋体"/>
          <w:b w:val="0"/>
          <w:bCs w:val="0"/>
          <w:sz w:val="21"/>
          <w:szCs w:val="21"/>
          <w:highlight w:val="none"/>
          <w:u w:val="single"/>
          <w:lang w:eastAsia="zh-CN"/>
        </w:rPr>
        <w:t xml:space="preserve">JSZC-321012-JSJA-C202</w:t>
      </w:r>
      <w:r>
        <w:rPr>
          <w:rFonts w:hint="eastAsia" w:ascii="宋体" w:hAnsi="宋体" w:cs="宋体"/>
          <w:b w:val="0"/>
          <w:bCs w:val="0"/>
          <w:sz w:val="21"/>
          <w:szCs w:val="21"/>
          <w:highlight w:val="none"/>
          <w:u w:val="single"/>
          <w:lang w:val="en-US" w:eastAsia="zh-CN"/>
        </w:rPr>
        <w:t xml:space="preserve">6</w:t>
      </w:r>
      <w:r>
        <w:rPr>
          <w:rFonts w:hint="eastAsia" w:ascii="宋体" w:hAnsi="宋体" w:cs="宋体"/>
          <w:b w:val="0"/>
          <w:bCs w:val="0"/>
          <w:sz w:val="21"/>
          <w:szCs w:val="21"/>
          <w:highlight w:val="none"/>
          <w:u w:val="single"/>
          <w:lang w:eastAsia="zh-CN"/>
        </w:rPr>
        <w:t xml:space="preserve">-000</w:t>
      </w:r>
      <w:r>
        <w:rPr>
          <w:rFonts w:hint="eastAsia" w:ascii="宋体" w:hAnsi="宋体" w:cs="宋体"/>
          <w:b w:val="0"/>
          <w:bCs w:val="0"/>
          <w:sz w:val="21"/>
          <w:szCs w:val="21"/>
          <w:highlight w:val="none"/>
          <w:u w:val="single"/>
          <w:lang w:val="en-US" w:eastAsia="zh-CN"/>
        </w:rPr>
        <w:t xml:space="preserve">6 </w:t>
      </w:r>
      <w:r>
        <w:rPr>
          <w:rFonts w:hint="eastAsia" w:ascii="宋体" w:hAnsi="宋体"/>
          <w:b w:val="0"/>
          <w:bCs w:val="0"/>
          <w:sz w:val="21"/>
          <w:szCs w:val="21"/>
          <w:highlight w:val="none"/>
          <w:u w:val="single"/>
          <w:lang w:val="en-US" w:eastAsia="zh-CN"/>
        </w:rPr>
        <w:t xml:space="preserve"> </w:t>
      </w:r>
      <w:r>
        <w:rPr>
          <w:rFonts w:hint="eastAsia" w:ascii="宋体" w:hAnsi="宋体"/>
          <w:szCs w:val="21"/>
          <w:highlight w:val="none"/>
          <w:u w:val="single"/>
          <w:lang w:val="en-US" w:eastAsia="zh-CN"/>
        </w:rPr>
        <w:t xml:space="preserve">  </w:t>
      </w:r>
      <w:r/>
    </w:p>
    <w:p>
      <w:pPr>
        <w:ind w:firstLine="420"/>
        <w:spacing w:line="360" w:lineRule="auto"/>
        <w:rPr>
          <w:rFonts w:hint="default" w:ascii="宋体" w:hAnsi="宋体"/>
          <w:szCs w:val="21"/>
          <w:highlight w:val="none"/>
          <w:u w:val="single"/>
          <w:lang w:val="en-US" w:eastAsia="zh-CN"/>
        </w:rPr>
      </w:pPr>
      <w:r>
        <w:rPr>
          <w:rFonts w:hint="eastAsia" w:ascii="宋体" w:hAnsi="宋体" w:cs="宋体"/>
          <w:szCs w:val="21"/>
          <w:highlight w:val="none"/>
        </w:rPr>
        <w:t xml:space="preserve">2.项目名称：</w:t>
      </w:r>
      <w:r>
        <w:rPr>
          <w:rFonts w:hint="eastAsia" w:ascii="宋体" w:hAnsi="宋体"/>
          <w:bCs/>
          <w:color w:val="000000"/>
          <w:szCs w:val="21"/>
          <w:highlight w:val="none"/>
          <w:u w:val="single"/>
          <w:lang w:eastAsia="zh-CN"/>
        </w:rPr>
        <w:t xml:space="preserve">小纪派出所业务用房维修改造工程</w:t>
      </w:r>
      <w:r>
        <w:rPr>
          <w:rFonts w:hint="eastAsia" w:ascii="宋体" w:hAnsi="宋体"/>
          <w:szCs w:val="21"/>
          <w:highlight w:val="none"/>
          <w:u w:val="single"/>
          <w:lang w:val="en-US" w:eastAsia="zh-CN"/>
        </w:rPr>
        <w:t xml:space="preserve"> </w:t>
      </w:r>
      <w:r/>
    </w:p>
    <w:p>
      <w:pPr>
        <w:ind w:firstLine="420"/>
        <w:keepLines w:val="0"/>
        <w:keepNext w:val="0"/>
        <w:pageBreakBefore w:val="0"/>
        <w:spacing w:line="360" w:lineRule="auto"/>
        <w:widowControl w:val="off"/>
        <w:rPr>
          <w:rFonts w:hint="default" w:ascii="宋体" w:hAnsi="宋体" w:eastAsia="宋体" w:cs="宋体"/>
          <w:szCs w:val="21"/>
          <w:highlight w:val="none"/>
          <w:lang w:val="en-US" w:eastAsia="zh-CN"/>
        </w:rPr>
      </w:pPr>
      <w:r>
        <w:rPr>
          <w:rFonts w:hint="eastAsia" w:ascii="宋体" w:hAnsi="宋体" w:cs="宋体"/>
          <w:szCs w:val="21"/>
          <w:highlight w:val="none"/>
        </w:rPr>
        <w:t xml:space="preserve">3.</w:t>
      </w:r>
      <w:r>
        <w:rPr>
          <w:rFonts w:hint="eastAsia" w:ascii="宋体" w:hAnsi="宋体"/>
          <w:szCs w:val="21"/>
          <w:highlight w:val="none"/>
        </w:rPr>
        <w:t xml:space="preserve">实施地点：</w:t>
      </w:r>
      <w:r>
        <w:rPr>
          <w:rFonts w:hint="eastAsia" w:ascii="宋体" w:hAnsi="宋体"/>
          <w:szCs w:val="21"/>
          <w:highlight w:val="none"/>
          <w:u w:val="single"/>
          <w:lang w:eastAsia="zh-CN"/>
        </w:rPr>
        <w:t xml:space="preserve">扬州市江都区小纪镇</w:t>
      </w:r>
      <w:r/>
    </w:p>
    <w:p>
      <w:pPr>
        <w:ind w:firstLine="420"/>
        <w:keepLines w:val="0"/>
        <w:keepNext w:val="0"/>
        <w:pageBreakBefore w:val="0"/>
        <w:spacing w:line="360" w:lineRule="auto"/>
        <w:widowControl w:val="off"/>
        <w:rPr>
          <w:rFonts w:hint="eastAsia" w:ascii="宋体" w:hAnsi="宋体" w:cs="宋体"/>
          <w:szCs w:val="21"/>
          <w:highlight w:val="none"/>
          <w:u w:val="single"/>
          <w:lang w:val="en-US" w:eastAsia="zh-CN"/>
        </w:rPr>
      </w:pP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采购方式：</w:t>
      </w:r>
      <w:r>
        <w:rPr>
          <w:rFonts w:hint="eastAsia" w:ascii="宋体" w:hAnsi="宋体" w:cs="宋体"/>
          <w:szCs w:val="21"/>
          <w:highlight w:val="none"/>
          <w:u w:val="single"/>
        </w:rPr>
        <w:t xml:space="preserve">竞争性磋商</w:t>
      </w:r>
      <w:r>
        <w:rPr>
          <w:rFonts w:hint="eastAsia" w:ascii="宋体" w:hAnsi="宋体" w:cs="宋体"/>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szCs w:val="21"/>
          <w:highlight w:val="none"/>
          <w:u w:val="single"/>
          <w:lang w:val="en-US" w:eastAsia="zh-CN"/>
        </w:rPr>
      </w:pPr>
      <w:r>
        <w:rPr>
          <w:rFonts w:hint="eastAsia" w:ascii="宋体" w:hAnsi="宋体" w:eastAsia="宋体" w:cs="宋体"/>
          <w:highlight w:val="none"/>
          <w:lang w:val="en-US" w:eastAsia="zh-CN"/>
        </w:rPr>
        <w:t xml:space="preserve">5.</w:t>
      </w:r>
      <w:r>
        <w:rPr>
          <w:rFonts w:hint="eastAsia" w:ascii="宋体" w:hAnsi="宋体" w:eastAsia="宋体" w:cs="宋体"/>
          <w:highlight w:val="none"/>
        </w:rPr>
        <w:t xml:space="preserve">资</w:t>
      </w:r>
      <w:r>
        <w:rPr>
          <w:rFonts w:hint="eastAsia"/>
          <w:highlight w:val="none"/>
        </w:rPr>
        <w:t xml:space="preserve">金来源：</w:t>
      </w:r>
      <w:r>
        <w:rPr>
          <w:rFonts w:hint="eastAsia"/>
          <w:highlight w:val="none"/>
          <w:u w:val="single"/>
        </w:rPr>
        <w:t xml:space="preserve">财政 </w:t>
      </w:r>
      <w:r/>
    </w:p>
    <w:p>
      <w:pPr>
        <w:ind w:firstLine="420"/>
        <w:spacing w:line="360" w:lineRule="auto"/>
        <w:rPr>
          <w:rFonts w:hint="eastAsia" w:ascii="宋体" w:hAnsi="宋体"/>
          <w:szCs w:val="21"/>
          <w:highlight w:val="none"/>
        </w:rPr>
      </w:pPr>
      <w:r>
        <w:rPr>
          <w:rFonts w:hint="eastAsia" w:ascii="宋体" w:hAnsi="宋体" w:cs="宋体"/>
          <w:szCs w:val="21"/>
          <w:highlight w:val="none"/>
          <w:lang w:val="en-US" w:eastAsia="zh-CN"/>
        </w:rPr>
        <w:t xml:space="preserve">6</w:t>
      </w:r>
      <w:r>
        <w:rPr>
          <w:rFonts w:hint="eastAsia" w:ascii="宋体" w:hAnsi="宋体" w:cs="宋体"/>
          <w:szCs w:val="21"/>
          <w:highlight w:val="none"/>
        </w:rPr>
        <w:t xml:space="preserve">.</w:t>
      </w:r>
      <w:r>
        <w:rPr>
          <w:rFonts w:hint="eastAsia" w:ascii="宋体" w:hAnsi="宋体" w:cs="宋体"/>
          <w:highlight w:val="none"/>
        </w:rPr>
        <w:t xml:space="preserve">最高限价：</w:t>
      </w:r>
      <w:r>
        <w:rPr>
          <w:rFonts w:hint="eastAsia" w:ascii="宋体" w:hAnsi="宋体" w:cs="宋体"/>
          <w:color w:val="000000"/>
          <w:highlight w:val="none"/>
          <w:u w:val="single"/>
          <w:lang w:val="en-US" w:eastAsia="zh-CN"/>
        </w:rPr>
        <w:t xml:space="preserve">219.24万元</w:t>
      </w:r>
      <w:r>
        <w:rPr>
          <w:rFonts w:hint="eastAsia" w:ascii="宋体" w:hAnsi="宋体" w:cs="宋体"/>
          <w:color w:val="000000"/>
          <w:highlight w:val="none"/>
          <w:lang w:eastAsia="zh-CN"/>
        </w:rPr>
        <w:t xml:space="preserve">，</w:t>
      </w:r>
      <w:r>
        <w:rPr>
          <w:rFonts w:hint="eastAsia" w:ascii="宋体" w:hAnsi="宋体"/>
          <w:szCs w:val="21"/>
          <w:highlight w:val="none"/>
        </w:rPr>
        <w:t xml:space="preserve">高于最高投标限价的投标报价为无效报价，作废标处理</w:t>
      </w:r>
      <w:r>
        <w:rPr>
          <w:rFonts w:hint="eastAsia" w:ascii="宋体" w:hAnsi="宋体"/>
          <w:szCs w:val="21"/>
          <w:highlight w:val="none"/>
        </w:rPr>
        <w:t xml:space="preserve">。</w:t>
      </w:r>
      <w:r/>
    </w:p>
    <w:p>
      <w:pPr>
        <w:ind w:firstLine="420"/>
        <w:spacing w:line="360" w:lineRule="auto"/>
        <w:rPr>
          <w:rFonts w:hint="eastAsia" w:ascii="宋体" w:hAnsi="宋体"/>
          <w:szCs w:val="21"/>
          <w:highlight w:val="none"/>
          <w:u w:val="single"/>
        </w:rPr>
      </w:pPr>
      <w:r>
        <w:rPr>
          <w:rFonts w:hint="eastAsia" w:ascii="宋体" w:hAnsi="宋体" w:cs="宋体"/>
          <w:szCs w:val="21"/>
          <w:highlight w:val="none"/>
          <w:lang w:val="en-US" w:eastAsia="zh-CN"/>
        </w:rPr>
        <w:t xml:space="preserve">7</w:t>
      </w:r>
      <w:r>
        <w:rPr>
          <w:rFonts w:hint="eastAsia" w:ascii="宋体" w:hAnsi="宋体" w:cs="宋体"/>
          <w:szCs w:val="21"/>
          <w:highlight w:val="none"/>
        </w:rPr>
        <w:t xml:space="preserve">.采购需求：</w:t>
      </w:r>
      <w:r>
        <w:rPr>
          <w:rFonts w:hint="eastAsia"/>
          <w:highlight w:val="none"/>
          <w:u w:val="single"/>
          <w:lang w:val="en-US" w:eastAsia="zh-CN"/>
        </w:rPr>
        <w:t xml:space="preserve">新建食堂一层框架结构（建筑面积约211.50平方米）、新建钢结构阳光房（建筑面积约112.50平方米）</w:t>
      </w:r>
      <w:r>
        <w:rPr>
          <w:rFonts w:hint="eastAsia"/>
          <w:highlight w:val="none"/>
          <w:u w:val="single"/>
          <w:lang w:eastAsia="zh-CN"/>
        </w:rPr>
        <w:t xml:space="preserve">、</w:t>
      </w:r>
      <w:r>
        <w:rPr>
          <w:rFonts w:hint="eastAsia"/>
          <w:highlight w:val="none"/>
          <w:u w:val="single"/>
          <w:lang w:val="en-US" w:eastAsia="zh-CN"/>
        </w:rPr>
        <w:t xml:space="preserve">宿舍楼改造装修（建筑面积约406.20平方米）、配电房改造、电力管道改造、电气安装工程、给排水工程、智能化工程、家具及器材设施与电器的定制和采购（具体内容</w:t>
      </w:r>
      <w:r>
        <w:rPr>
          <w:rFonts w:hint="eastAsia" w:ascii="宋体" w:hAnsi="宋体" w:cs="宋体"/>
          <w:szCs w:val="21"/>
          <w:highlight w:val="none"/>
          <w:u w:val="single"/>
          <w:lang w:val="en-US" w:eastAsia="zh-CN"/>
        </w:rPr>
        <w:t xml:space="preserve">详见施工设计图纸及工程量清单）</w:t>
      </w:r>
      <w:r>
        <w:rPr>
          <w:rFonts w:hint="eastAsia" w:ascii="宋体" w:hAnsi="宋体"/>
          <w:szCs w:val="21"/>
          <w:highlight w:val="none"/>
          <w:u w:val="single"/>
          <w:lang w:eastAsia="zh-CN"/>
        </w:rPr>
        <w:t xml:space="preserve">。</w:t>
      </w:r>
      <w:r/>
    </w:p>
    <w:p>
      <w:pPr>
        <w:ind w:firstLine="420"/>
        <w:spacing w:line="360" w:lineRule="auto"/>
        <w:rPr>
          <w:rFonts w:hint="eastAsia" w:ascii="宋体" w:hAnsi="宋体" w:eastAsia="宋体"/>
          <w:szCs w:val="21"/>
          <w:highlight w:val="none"/>
          <w:lang w:eastAsia="zh-CN"/>
        </w:rPr>
      </w:pPr>
      <w:r>
        <w:rPr>
          <w:rFonts w:hint="eastAsia" w:ascii="宋体" w:hAnsi="宋体" w:cs="宋体"/>
          <w:szCs w:val="21"/>
          <w:highlight w:val="none"/>
          <w:lang w:val="en-US" w:eastAsia="zh-CN"/>
        </w:rPr>
        <w:t xml:space="preserve">8</w:t>
      </w:r>
      <w:r>
        <w:rPr>
          <w:rFonts w:hint="eastAsia" w:ascii="宋体" w:hAnsi="宋体" w:cs="宋体"/>
          <w:szCs w:val="21"/>
          <w:highlight w:val="none"/>
        </w:rPr>
        <w:t xml:space="preserve">.</w:t>
      </w:r>
      <w:r>
        <w:rPr>
          <w:rFonts w:hint="eastAsia" w:ascii="宋体" w:hAnsi="宋体"/>
          <w:color w:val="000000"/>
          <w:szCs w:val="21"/>
          <w:highlight w:val="none"/>
        </w:rPr>
        <w:t xml:space="preserve">合同履行期限：</w:t>
      </w:r>
      <w:r>
        <w:rPr>
          <w:rFonts w:hint="eastAsia" w:ascii="宋体" w:hAnsi="宋体" w:cs="宋体"/>
          <w:color w:val="000000"/>
          <w:szCs w:val="21"/>
          <w:highlight w:val="none"/>
          <w:u w:val="single"/>
          <w:lang w:val="en-US" w:eastAsia="zh-CN"/>
        </w:rPr>
        <w:t xml:space="preserve"> 90 </w:t>
      </w:r>
      <w:r>
        <w:rPr>
          <w:rFonts w:hint="eastAsia" w:ascii="宋体" w:hAnsi="宋体" w:cs="宋体"/>
          <w:color w:val="000000"/>
          <w:szCs w:val="21"/>
          <w:highlight w:val="none"/>
          <w:lang w:val="en-US" w:eastAsia="zh-CN"/>
        </w:rPr>
        <w:t xml:space="preserve">日历天</w:t>
      </w:r>
      <w:r>
        <w:rPr>
          <w:rFonts w:hint="eastAsia" w:ascii="宋体" w:hAnsi="宋体" w:cs="宋体"/>
          <w:color w:val="000000"/>
          <w:szCs w:val="21"/>
          <w:highlight w:val="none"/>
          <w:lang w:eastAsia="zh-CN"/>
        </w:rPr>
        <w:t xml:space="preserve">，</w:t>
      </w:r>
      <w:r>
        <w:rPr>
          <w:rFonts w:hint="eastAsia" w:ascii="宋体" w:hAnsi="宋体"/>
          <w:szCs w:val="21"/>
          <w:highlight w:val="none"/>
        </w:rPr>
        <w:t xml:space="preserve">具体开工日期以采购人通知为准</w:t>
      </w:r>
      <w:r>
        <w:rPr>
          <w:rFonts w:hint="eastAsia" w:ascii="宋体" w:hAnsi="宋体" w:cs="宋体"/>
          <w:color w:val="000000"/>
          <w:szCs w:val="21"/>
          <w:highlight w:val="none"/>
          <w:lang w:eastAsia="zh-CN"/>
        </w:rPr>
        <w:t xml:space="preserve">。</w:t>
      </w:r>
      <w:r/>
    </w:p>
    <w:p>
      <w:pPr>
        <w:ind w:firstLine="420"/>
        <w:spacing w:line="360" w:lineRule="auto"/>
        <w:rPr>
          <w:rFonts w:ascii="宋体" w:hAnsi="宋体" w:cs="宋体"/>
          <w:highlight w:val="none"/>
          <w:u w:val="single"/>
        </w:rPr>
      </w:pPr>
      <w:r>
        <w:rPr>
          <w:rFonts w:hint="eastAsia" w:ascii="宋体" w:hAnsi="宋体" w:cs="宋体"/>
          <w:highlight w:val="none"/>
          <w:lang w:val="en-US" w:eastAsia="zh-CN"/>
        </w:rPr>
        <w:t xml:space="preserve">9.</w:t>
      </w:r>
      <w:r>
        <w:rPr>
          <w:rFonts w:hint="eastAsia" w:ascii="宋体" w:hAnsi="宋体" w:cs="宋体"/>
          <w:highlight w:val="none"/>
        </w:rPr>
        <w:t xml:space="preserve">质量标准：</w:t>
      </w:r>
      <w:r>
        <w:rPr>
          <w:rFonts w:hint="eastAsia" w:ascii="宋体" w:hAnsi="宋体" w:cs="宋体"/>
          <w:highlight w:val="none"/>
          <w:u w:val="single"/>
        </w:rPr>
        <w:t xml:space="preserve">合格   </w:t>
      </w:r>
      <w:r/>
    </w:p>
    <w:p>
      <w:pPr>
        <w:ind w:firstLine="420"/>
        <w:spacing w:line="360" w:lineRule="auto"/>
        <w:rPr>
          <w:rFonts w:hint="eastAsia" w:ascii="宋体" w:hAnsi="宋体" w:cs="宋体"/>
          <w:color w:val="ff0000"/>
          <w:szCs w:val="21"/>
          <w:highlight w:val="none"/>
        </w:rPr>
      </w:pPr>
      <w:r>
        <w:rPr>
          <w:rFonts w:hint="eastAsia" w:ascii="宋体" w:hAnsi="宋体" w:cs="宋体"/>
          <w:highlight w:val="none"/>
        </w:rPr>
        <w:t xml:space="preserve">1</w:t>
      </w:r>
      <w:r>
        <w:rPr>
          <w:rFonts w:hint="eastAsia" w:ascii="宋体" w:hAnsi="宋体" w:cs="宋体"/>
          <w:highlight w:val="none"/>
          <w:lang w:val="en-US" w:eastAsia="zh-CN"/>
        </w:rPr>
        <w:t xml:space="preserve">0.</w:t>
      </w:r>
      <w:r>
        <w:rPr>
          <w:rFonts w:hint="eastAsia" w:ascii="宋体" w:hAnsi="宋体"/>
          <w:szCs w:val="21"/>
          <w:highlight w:val="none"/>
        </w:rPr>
        <w:t xml:space="preserve">本项目</w:t>
      </w:r>
      <w:r>
        <w:rPr>
          <w:rFonts w:hint="eastAsia" w:ascii="宋体" w:hAnsi="宋体"/>
          <w:szCs w:val="21"/>
          <w:highlight w:val="none"/>
          <w:u w:val="single"/>
          <w:lang w:val="en-US" w:eastAsia="zh-CN"/>
        </w:rPr>
        <w:t xml:space="preserve"> 不</w:t>
      </w:r>
      <w:r>
        <w:rPr>
          <w:rFonts w:hint="eastAsia" w:ascii="宋体" w:hAnsi="宋体"/>
          <w:szCs w:val="21"/>
          <w:highlight w:val="none"/>
          <w:u w:val="single"/>
        </w:rPr>
        <w:t xml:space="preserve">接受</w:t>
      </w:r>
      <w:r>
        <w:rPr>
          <w:rFonts w:hint="eastAsia" w:ascii="宋体" w:hAnsi="宋体"/>
          <w:szCs w:val="21"/>
          <w:highlight w:val="none"/>
          <w:u w:val="single"/>
          <w:lang w:val="en-US" w:eastAsia="zh-CN"/>
        </w:rPr>
        <w:t xml:space="preserve"> </w:t>
      </w:r>
      <w:r>
        <w:rPr>
          <w:rFonts w:hint="eastAsia" w:ascii="宋体" w:hAnsi="宋体"/>
          <w:szCs w:val="21"/>
          <w:highlight w:val="none"/>
        </w:rPr>
        <w:t xml:space="preserve">联合体磋商</w:t>
      </w:r>
      <w:r>
        <w:rPr>
          <w:rFonts w:hint="eastAsia" w:ascii="宋体" w:hAnsi="宋体" w:cs="宋体"/>
          <w:szCs w:val="21"/>
          <w:highlight w:val="none"/>
        </w:rPr>
        <w:t xml:space="preserve">。</w:t>
      </w:r>
      <w:r/>
    </w:p>
    <w:p>
      <w:pPr>
        <w:pStyle w:val="937"/>
        <w:spacing w:before="0" w:after="0" w:line="360" w:lineRule="auto"/>
        <w:rPr>
          <w:rFonts w:hint="eastAsia" w:ascii="宋体" w:hAnsi="宋体" w:cs="宋体"/>
          <w:bCs w:val="0"/>
          <w:sz w:val="21"/>
          <w:szCs w:val="21"/>
          <w:highlight w:val="none"/>
        </w:rPr>
      </w:pPr>
      <w:r/>
      <w:bookmarkStart w:id="9" w:name="_Toc109304964"/>
      <w:r>
        <w:rPr>
          <w:rFonts w:hint="eastAsia" w:ascii="宋体" w:hAnsi="宋体" w:cs="宋体"/>
          <w:bCs w:val="0"/>
          <w:sz w:val="21"/>
          <w:szCs w:val="21"/>
          <w:highlight w:val="none"/>
        </w:rPr>
        <w:t xml:space="preserve">二、申请人的资格要求：</w:t>
      </w:r>
      <w:bookmarkEnd w:id="9"/>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1.满足《中华人民共和国政府采购法》第二十二条规定，并提供下列材料：</w:t>
      </w:r>
      <w:r/>
    </w:p>
    <w:p>
      <w:pPr>
        <w:ind w:firstLine="420"/>
        <w:pageBreakBefore w:val="0"/>
        <w:spacing w:line="360" w:lineRule="auto"/>
        <w:rPr>
          <w:rFonts w:hint="eastAsia" w:ascii="宋体" w:hAnsi="宋体" w:cs="宋体"/>
          <w:i/>
          <w:iCs/>
          <w:color w:val="000000"/>
          <w:szCs w:val="21"/>
          <w:highlight w:val="none"/>
          <w:u w:val="single"/>
        </w:rPr>
      </w:pPr>
      <w:r>
        <w:rPr>
          <w:rFonts w:hint="eastAsia" w:ascii="宋体" w:hAnsi="宋体" w:cs="宋体"/>
          <w:i/>
          <w:iCs/>
          <w:color w:val="000000"/>
          <w:szCs w:val="21"/>
          <w:highlight w:val="none"/>
          <w:u w:val="single"/>
        </w:rPr>
        <w:t xml:space="preserve">1.1 </w:t>
      </w:r>
      <w:r>
        <w:rPr>
          <w:rFonts w:hint="eastAsia" w:ascii="宋体" w:hAnsi="宋体" w:cs="宋体"/>
          <w:i/>
          <w:iCs/>
          <w:szCs w:val="21"/>
          <w:highlight w:val="none"/>
          <w:u w:val="single"/>
        </w:rPr>
        <w:t xml:space="preserve">法人或者其他组织的营业执照等证明文件，自然人的身份证明（身份证为正、反面）</w:t>
      </w:r>
      <w:r>
        <w:rPr>
          <w:rFonts w:hint="eastAsia" w:ascii="宋体" w:hAnsi="宋体" w:cs="宋体"/>
          <w:i/>
          <w:iCs/>
          <w:color w:val="000000"/>
          <w:szCs w:val="21"/>
          <w:highlight w:val="none"/>
          <w:u w:val="single"/>
        </w:rPr>
        <w:t xml:space="preserve">；</w:t>
      </w:r>
      <w:r/>
    </w:p>
    <w:p>
      <w:pPr>
        <w:ind w:firstLine="420"/>
        <w:spacing w:line="360" w:lineRule="auto"/>
        <w:rPr>
          <w:rFonts w:ascii="宋体" w:hAnsi="宋体" w:cs="宋体"/>
          <w:i/>
          <w:iCs/>
          <w:highlight w:val="none"/>
          <w:u w:val="single"/>
        </w:rPr>
      </w:pPr>
      <w:r>
        <w:rPr>
          <w:rFonts w:hint="eastAsia" w:ascii="宋体" w:hAnsi="宋体" w:cs="宋体"/>
          <w:i/>
          <w:iCs/>
          <w:highlight w:val="none"/>
          <w:u w:val="single"/>
        </w:rPr>
        <w:t xml:space="preserve">1.2依法缴纳职工社会保障资金的证明材料</w:t>
      </w:r>
      <w:r>
        <w:rPr>
          <w:rFonts w:hint="eastAsia" w:ascii="宋体" w:hAnsi="宋体" w:cs="宋体"/>
          <w:b/>
          <w:bCs/>
          <w:i/>
          <w:iCs/>
          <w:highlight w:val="none"/>
          <w:u w:val="single"/>
        </w:rPr>
        <w:t xml:space="preserve">(税务、银行或社会保险基金管理部门出具的</w:t>
      </w:r>
      <w:r>
        <w:rPr>
          <w:rFonts w:hint="eastAsia" w:ascii="宋体" w:hAnsi="宋体" w:cs="宋体"/>
          <w:b/>
          <w:bCs/>
          <w:i/>
          <w:iCs/>
          <w:highlight w:val="none"/>
          <w:u w:val="single"/>
          <w:lang w:val="en-US" w:eastAsia="zh-CN"/>
        </w:rPr>
        <w:t xml:space="preserve">开标前</w:t>
      </w:r>
      <w:r>
        <w:rPr>
          <w:rFonts w:hint="eastAsia" w:ascii="宋体" w:hAnsi="宋体" w:cs="宋体"/>
          <w:b/>
          <w:bCs/>
          <w:i/>
          <w:iCs/>
          <w:highlight w:val="none"/>
          <w:u w:val="single"/>
        </w:rPr>
        <w:t xml:space="preserve">近三个月内任意一个月缴纳职工社会保障资金的缴款凭证或缴款证明)（投标人依法享受缓缴、免缴的提供证明材料）</w:t>
      </w:r>
      <w:r>
        <w:rPr>
          <w:rFonts w:hint="eastAsia" w:ascii="宋体" w:hAnsi="宋体" w:cs="宋体"/>
          <w:i/>
          <w:iCs/>
          <w:highlight w:val="none"/>
          <w:u w:val="single"/>
        </w:rPr>
        <w:t xml:space="preserve">；</w:t>
      </w:r>
      <w:r/>
    </w:p>
    <w:p>
      <w:pPr>
        <w:ind w:firstLine="420"/>
        <w:spacing w:line="360" w:lineRule="auto"/>
        <w:rPr>
          <w:rFonts w:hint="eastAsia" w:ascii="宋体" w:hAnsi="宋体" w:cs="宋体"/>
          <w:i/>
          <w:iCs/>
          <w:highlight w:val="none"/>
          <w:u w:val="single"/>
        </w:rPr>
      </w:pPr>
      <w:r>
        <w:rPr>
          <w:rFonts w:hint="eastAsia" w:ascii="宋体" w:hAnsi="宋体" w:cs="宋体"/>
          <w:i/>
          <w:iCs/>
          <w:highlight w:val="none"/>
          <w:u w:val="single"/>
        </w:rPr>
        <w:t xml:space="preserve">1.3供应商</w:t>
      </w:r>
      <w:r>
        <w:rPr>
          <w:rFonts w:hint="eastAsia" w:ascii="宋体" w:hAnsi="宋体" w:cs="宋体"/>
          <w:b w:val="0"/>
          <w:bCs w:val="0"/>
          <w:i/>
          <w:iCs/>
          <w:highlight w:val="none"/>
          <w:u w:val="single"/>
          <w:lang w:val="en-US" w:eastAsia="zh-CN"/>
        </w:rPr>
        <w:t xml:space="preserve">开标前</w:t>
      </w:r>
      <w:r>
        <w:rPr>
          <w:rFonts w:hint="eastAsia" w:ascii="宋体" w:hAnsi="宋体" w:cs="宋体"/>
          <w:i/>
          <w:iCs/>
          <w:highlight w:val="none"/>
          <w:u w:val="single"/>
        </w:rPr>
        <w:t xml:space="preserve">近三个月内任意一个月依法纳税的缴款凭证（</w:t>
      </w:r>
      <w:r>
        <w:rPr>
          <w:rFonts w:hint="eastAsia" w:ascii="宋体" w:hAnsi="宋体" w:cs="宋体"/>
          <w:b/>
          <w:bCs/>
          <w:i/>
          <w:iCs/>
          <w:highlight w:val="none"/>
          <w:u w:val="single"/>
        </w:rPr>
        <w:t xml:space="preserve">供应商依法享受缓缴、免缴的提供证明材料）</w:t>
      </w:r>
      <w:r>
        <w:rPr>
          <w:rFonts w:hint="eastAsia" w:ascii="宋体" w:hAnsi="宋体" w:cs="宋体"/>
          <w:i/>
          <w:iCs/>
          <w:highlight w:val="none"/>
          <w:u w:val="single"/>
        </w:rPr>
        <w:t xml:space="preserve">；</w:t>
      </w:r>
      <w:r/>
    </w:p>
    <w:p>
      <w:pPr>
        <w:ind w:firstLine="420"/>
        <w:spacing w:line="360" w:lineRule="auto"/>
        <w:rPr>
          <w:rFonts w:hint="eastAsia" w:ascii="宋体" w:hAnsi="宋体" w:cs="宋体"/>
          <w:i/>
          <w:iCs/>
          <w:highlight w:val="none"/>
          <w:u w:val="single"/>
        </w:rPr>
      </w:pPr>
      <w:r>
        <w:rPr>
          <w:rFonts w:hint="eastAsia" w:ascii="宋体" w:hAnsi="宋体" w:cs="宋体"/>
          <w:i/>
          <w:iCs/>
          <w:highlight w:val="none"/>
          <w:u w:val="single"/>
        </w:rPr>
        <w:t xml:space="preserve">1.4</w:t>
      </w:r>
      <w:r>
        <w:rPr>
          <w:rFonts w:hint="eastAsia" w:ascii="宋体" w:hAnsi="宋体" w:cs="宋体"/>
          <w:i/>
          <w:iCs/>
          <w:color w:val="000000"/>
          <w:szCs w:val="21"/>
          <w:highlight w:val="none"/>
          <w:u w:val="single"/>
        </w:rPr>
        <w:t xml:space="preserve">上一年度财务报告</w:t>
      </w:r>
      <w:r>
        <w:rPr>
          <w:rFonts w:hint="eastAsia" w:ascii="宋体" w:hAnsi="宋体" w:cs="宋体"/>
          <w:b/>
          <w:bCs/>
          <w:i/>
          <w:iCs/>
          <w:highlight w:val="none"/>
          <w:u w:val="single"/>
        </w:rPr>
        <w:t xml:space="preserve">（成立不满一年不需提供</w:t>
      </w:r>
      <w:r>
        <w:rPr>
          <w:rFonts w:hint="eastAsia" w:ascii="宋体" w:hAnsi="宋体" w:cs="宋体"/>
          <w:b/>
          <w:bCs/>
          <w:i/>
          <w:iCs/>
          <w:highlight w:val="none"/>
          <w:u w:val="single"/>
          <w:lang w:eastAsia="zh-CN"/>
        </w:rPr>
        <w:t xml:space="preserve">，</w:t>
      </w:r>
      <w:r>
        <w:rPr>
          <w:rFonts w:hint="eastAsia" w:ascii="宋体" w:hAnsi="宋体" w:cs="宋体"/>
          <w:b/>
          <w:bCs/>
          <w:i/>
          <w:iCs/>
          <w:highlight w:val="none"/>
          <w:u w:val="single"/>
          <w:lang w:val="en-US" w:eastAsia="zh-CN"/>
        </w:rPr>
        <w:t xml:space="preserve">事业单位不需提供</w:t>
      </w:r>
      <w:r>
        <w:rPr>
          <w:rFonts w:hint="eastAsia" w:ascii="宋体" w:hAnsi="宋体" w:cs="宋体"/>
          <w:b/>
          <w:bCs/>
          <w:i/>
          <w:iCs/>
          <w:highlight w:val="none"/>
          <w:u w:val="single"/>
        </w:rPr>
        <w:t xml:space="preserve">）</w:t>
      </w:r>
      <w:r>
        <w:rPr>
          <w:rFonts w:hint="eastAsia" w:ascii="宋体" w:hAnsi="宋体" w:cs="宋体"/>
          <w:i/>
          <w:iCs/>
          <w:highlight w:val="none"/>
          <w:u w:val="single"/>
        </w:rPr>
        <w:t xml:space="preserve">；</w:t>
      </w:r>
      <w:r/>
    </w:p>
    <w:p>
      <w:pPr>
        <w:ind w:firstLine="420"/>
        <w:spacing w:line="360" w:lineRule="auto"/>
        <w:rPr>
          <w:rFonts w:hint="eastAsia" w:ascii="宋体" w:hAnsi="宋体" w:cs="宋体"/>
          <w:i/>
          <w:iCs/>
          <w:highlight w:val="none"/>
          <w:u w:val="single"/>
        </w:rPr>
      </w:pPr>
      <w:r>
        <w:rPr>
          <w:rFonts w:hint="eastAsia" w:ascii="宋体" w:hAnsi="宋体" w:cs="宋体"/>
          <w:i/>
          <w:iCs/>
          <w:highlight w:val="none"/>
          <w:u w:val="single"/>
        </w:rPr>
        <w:t xml:space="preserve">1.5具备履行合同所必需的设备和专业技术能力的证明材料；</w:t>
      </w:r>
      <w:r/>
    </w:p>
    <w:p>
      <w:pPr>
        <w:ind w:firstLine="420"/>
        <w:spacing w:line="360" w:lineRule="auto"/>
        <w:rPr>
          <w:rFonts w:hint="eastAsia" w:ascii="宋体" w:hAnsi="宋体" w:cs="宋体"/>
          <w:i/>
          <w:iCs/>
          <w:highlight w:val="none"/>
          <w:u w:val="single"/>
        </w:rPr>
      </w:pPr>
      <w:r>
        <w:rPr>
          <w:rFonts w:hint="eastAsia" w:ascii="宋体" w:hAnsi="宋体" w:cs="宋体"/>
          <w:i/>
          <w:iCs/>
          <w:highlight w:val="none"/>
          <w:u w:val="single"/>
        </w:rPr>
        <w:t xml:space="preserve">1.6参加本次政府采购活动前3年内在经营活动中没有重大违法记录的书面声明；</w:t>
      </w:r>
      <w:r/>
    </w:p>
    <w:p>
      <w:pPr>
        <w:ind w:firstLine="420"/>
        <w:spacing w:line="360" w:lineRule="auto"/>
        <w:rPr>
          <w:rFonts w:ascii="宋体" w:hAnsi="宋体" w:cs="宋体"/>
          <w:i/>
          <w:iCs/>
          <w:highlight w:val="none"/>
          <w:u w:val="single"/>
        </w:rPr>
      </w:pPr>
      <w:r>
        <w:rPr>
          <w:rFonts w:hint="eastAsia" w:ascii="宋体" w:hAnsi="宋体" w:cs="宋体"/>
          <w:i/>
          <w:iCs/>
          <w:highlight w:val="none"/>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highlight w:val="none"/>
          <w:u w:val="single"/>
        </w:rPr>
      </w:pPr>
      <w:r>
        <w:rPr>
          <w:rFonts w:hint="eastAsia" w:ascii="宋体" w:hAnsi="宋体" w:cs="宋体"/>
          <w:i/>
          <w:iCs/>
          <w:highlight w:val="none"/>
          <w:u w:val="single"/>
        </w:rPr>
        <w:t xml:space="preserve">1.</w:t>
      </w:r>
      <w:r>
        <w:rPr>
          <w:rFonts w:ascii="宋体" w:hAnsi="宋体" w:cs="宋体"/>
          <w:i/>
          <w:iCs/>
          <w:highlight w:val="none"/>
          <w:u w:val="single"/>
        </w:rPr>
        <w:t xml:space="preserve">8</w:t>
      </w:r>
      <w:r>
        <w:rPr>
          <w:rFonts w:hint="eastAsia" w:ascii="宋体" w:hAnsi="宋体" w:cs="宋体"/>
          <w:i/>
          <w:iCs/>
          <w:highlight w:val="none"/>
          <w:u w:val="single"/>
        </w:rPr>
        <w:t xml:space="preserve">供应商信用承诺书。</w:t>
      </w:r>
      <w:r/>
    </w:p>
    <w:p>
      <w:pPr>
        <w:ind w:firstLine="420"/>
        <w:spacing w:line="360" w:lineRule="auto"/>
        <w:rPr>
          <w:rFonts w:hint="eastAsia"/>
          <w:highlight w:val="none"/>
        </w:rPr>
      </w:pPr>
      <w:r>
        <w:rPr>
          <w:rFonts w:hint="eastAsia" w:ascii="宋体" w:hAnsi="宋体" w:cs="宋体"/>
          <w:szCs w:val="21"/>
          <w:highlight w:val="none"/>
        </w:rPr>
        <w:t xml:space="preserve">2.落实政府采购政策需满足的资格要求：</w:t>
      </w:r>
      <w:r/>
    </w:p>
    <w:p>
      <w:pPr>
        <w:ind w:firstLine="420"/>
        <w:spacing w:line="360" w:lineRule="auto"/>
        <w:rPr>
          <w:rFonts w:ascii="宋体" w:hAnsi="宋体"/>
          <w:i/>
          <w:iCs/>
          <w:szCs w:val="21"/>
          <w:highlight w:val="none"/>
          <w:u w:val="single"/>
        </w:rPr>
      </w:pPr>
      <w:r>
        <w:rPr>
          <w:rFonts w:ascii="宋体" w:hAnsi="宋体"/>
          <w:i/>
          <w:iCs/>
          <w:szCs w:val="21"/>
          <w:highlight w:val="none"/>
          <w:u w:val="single"/>
        </w:rPr>
        <w:t xml:space="preserve">根据《政府采购促进中小企业发展管理办法》规定，本项目专门面向中小企业采购。供应商须提供《中小企业声明函》，《中小企业声明函》不符合要求或未提供的，响应文件无效</w:t>
      </w:r>
      <w:r>
        <w:rPr>
          <w:rFonts w:hint="eastAsia" w:ascii="宋体" w:hAnsi="宋体"/>
          <w:b/>
          <w:bCs/>
          <w:i/>
          <w:szCs w:val="21"/>
          <w:highlight w:val="none"/>
          <w:u w:val="single"/>
        </w:rPr>
        <w:t xml:space="preserve">（原件扫描上传）</w:t>
      </w:r>
      <w:r>
        <w:rPr>
          <w:rFonts w:ascii="宋体" w:hAnsi="宋体"/>
          <w:i/>
          <w:iCs/>
          <w:szCs w:val="21"/>
          <w:highlight w:val="none"/>
          <w:u w:val="single"/>
        </w:rPr>
        <w:t xml:space="preserve">。</w:t>
      </w:r>
      <w:r/>
    </w:p>
    <w:p>
      <w:pPr>
        <w:ind w:left="420"/>
        <w:jc w:val="left"/>
        <w:pageBreakBefore w:val="0"/>
        <w:spacing w:line="360" w:lineRule="auto"/>
        <w:widowControl w:val="off"/>
        <w:rPr>
          <w:rFonts w:hint="eastAsia" w:ascii="宋体" w:hAnsi="宋体" w:cs="宋体"/>
          <w:szCs w:val="21"/>
          <w:highlight w:val="none"/>
        </w:rPr>
      </w:pPr>
      <w:r>
        <w:rPr>
          <w:rFonts w:hint="eastAsia" w:ascii="宋体" w:hAnsi="宋体" w:cs="宋体"/>
          <w:szCs w:val="21"/>
          <w:highlight w:val="none"/>
        </w:rPr>
        <w:t xml:space="preserve">3</w:t>
      </w:r>
      <w:r>
        <w:rPr>
          <w:rFonts w:ascii="宋体" w:hAnsi="宋体" w:cs="宋体"/>
          <w:szCs w:val="21"/>
          <w:highlight w:val="none"/>
        </w:rPr>
        <w:t xml:space="preserve">.</w:t>
      </w:r>
      <w:r>
        <w:rPr>
          <w:rFonts w:hint="eastAsia" w:ascii="宋体" w:hAnsi="宋体" w:cs="宋体"/>
          <w:szCs w:val="21"/>
          <w:highlight w:val="none"/>
        </w:rPr>
        <w:t xml:space="preserve">本项目的特定资格要求：</w:t>
      </w:r>
      <w:r/>
    </w:p>
    <w:p>
      <w:pPr>
        <w:pStyle w:val="937"/>
        <w:ind w:firstLine="420"/>
        <w:spacing w:before="0" w:after="0" w:line="360" w:lineRule="auto"/>
        <w:rPr>
          <w:rFonts w:hint="eastAsia" w:ascii="宋体" w:hAnsi="宋体" w:eastAsia="宋体" w:cs="Times New Roman"/>
          <w:b w:val="0"/>
          <w:bCs w:val="0"/>
          <w:i/>
          <w:iCs/>
          <w:sz w:val="21"/>
          <w:szCs w:val="21"/>
          <w:highlight w:val="none"/>
          <w:u w:val="single"/>
          <w:lang w:val="en-US" w:eastAsia="zh-CN" w:bidi="ar-SA"/>
        </w:rPr>
      </w:pPr>
      <w:r>
        <w:rPr>
          <w:rFonts w:hint="eastAsia" w:ascii="宋体" w:hAnsi="宋体" w:eastAsia="宋体" w:cs="Times New Roman"/>
          <w:b w:val="0"/>
          <w:bCs w:val="0"/>
          <w:i/>
          <w:iCs/>
          <w:sz w:val="21"/>
          <w:szCs w:val="21"/>
          <w:highlight w:val="none"/>
          <w:u w:val="single"/>
          <w:lang w:val="en-US" w:eastAsia="zh-CN" w:bidi="ar-SA"/>
        </w:rPr>
        <w:t xml:space="preserve">3.1供应商</w:t>
      </w:r>
      <w:r>
        <w:rPr>
          <w:rFonts w:hint="eastAsia" w:ascii="宋体" w:hAnsi="宋体" w:cs="Times New Roman"/>
          <w:b w:val="0"/>
          <w:bCs w:val="0"/>
          <w:i/>
          <w:iCs/>
          <w:sz w:val="21"/>
          <w:szCs w:val="21"/>
          <w:highlight w:val="none"/>
          <w:u w:val="single"/>
          <w:lang w:val="en-US" w:eastAsia="zh-CN" w:bidi="ar-SA"/>
        </w:rPr>
        <w:t xml:space="preserve">须</w:t>
      </w:r>
      <w:r>
        <w:rPr>
          <w:rFonts w:hint="eastAsia" w:ascii="宋体" w:hAnsi="宋体" w:eastAsia="宋体" w:cs="Times New Roman"/>
          <w:b w:val="0"/>
          <w:bCs w:val="0"/>
          <w:i/>
          <w:iCs/>
          <w:sz w:val="21"/>
          <w:szCs w:val="21"/>
          <w:highlight w:val="none"/>
          <w:u w:val="single"/>
          <w:lang w:val="en-US" w:eastAsia="zh-CN" w:bidi="ar-SA"/>
        </w:rPr>
        <w:t xml:space="preserve">具</w:t>
      </w:r>
      <w:r>
        <w:rPr>
          <w:rFonts w:hint="eastAsia" w:ascii="宋体" w:hAnsi="宋体" w:cs="Times New Roman"/>
          <w:b w:val="0"/>
          <w:bCs w:val="0"/>
          <w:i/>
          <w:iCs/>
          <w:sz w:val="21"/>
          <w:szCs w:val="21"/>
          <w:highlight w:val="none"/>
          <w:u w:val="single"/>
          <w:lang w:val="en-US" w:eastAsia="zh-CN" w:bidi="ar-SA"/>
        </w:rPr>
        <w:t xml:space="preserve">有</w:t>
      </w:r>
      <w:r>
        <w:rPr>
          <w:rFonts w:hint="eastAsia" w:ascii="宋体" w:hAnsi="宋体" w:eastAsia="宋体" w:cs="Times New Roman"/>
          <w:b w:val="0"/>
          <w:bCs w:val="0"/>
          <w:i/>
          <w:iCs/>
          <w:sz w:val="21"/>
          <w:szCs w:val="21"/>
          <w:highlight w:val="none"/>
          <w:u w:val="single"/>
          <w:lang w:val="en-US" w:eastAsia="zh-CN" w:bidi="ar-SA"/>
        </w:rPr>
        <w:t xml:space="preserve">建筑工程施工总承包二级</w:t>
      </w:r>
      <w:r>
        <w:rPr>
          <w:rFonts w:hint="eastAsia" w:ascii="宋体" w:hAnsi="宋体" w:eastAsia="宋体" w:cs="宋体"/>
          <w:b w:val="0"/>
          <w:bCs w:val="0"/>
          <w:i/>
          <w:iCs/>
          <w:color w:val="000000"/>
          <w:sz w:val="21"/>
          <w:szCs w:val="21"/>
          <w:highlight w:val="none"/>
          <w:u w:val="single"/>
          <w:lang w:val="en-US" w:eastAsia="zh-CN" w:bidi="ar"/>
        </w:rPr>
        <w:t xml:space="preserve">及以上资质</w:t>
      </w:r>
      <w:r>
        <w:rPr>
          <w:rFonts w:hint="eastAsia" w:ascii="宋体" w:hAnsi="宋体" w:eastAsia="宋体" w:cs="Times New Roman"/>
          <w:b w:val="0"/>
          <w:bCs w:val="0"/>
          <w:i/>
          <w:iCs/>
          <w:sz w:val="21"/>
          <w:szCs w:val="21"/>
          <w:highlight w:val="none"/>
          <w:u w:val="single"/>
          <w:lang w:val="en-US" w:eastAsia="zh-CN" w:bidi="ar-SA"/>
        </w:rPr>
        <w:t xml:space="preserve">并具有</w:t>
      </w:r>
      <w:r>
        <w:rPr>
          <w:rFonts w:hint="eastAsia" w:ascii="宋体" w:hAnsi="宋体" w:cs="Times New Roman"/>
          <w:b w:val="0"/>
          <w:bCs w:val="0"/>
          <w:i/>
          <w:iCs/>
          <w:sz w:val="21"/>
          <w:szCs w:val="21"/>
          <w:highlight w:val="none"/>
          <w:u w:val="single"/>
          <w:lang w:val="en-US" w:eastAsia="zh-CN" w:bidi="ar-SA"/>
        </w:rPr>
        <w:t xml:space="preserve">有效</w:t>
      </w:r>
      <w:r>
        <w:rPr>
          <w:rFonts w:hint="eastAsia" w:ascii="宋体" w:hAnsi="宋体" w:eastAsia="宋体" w:cs="Times New Roman"/>
          <w:b w:val="0"/>
          <w:bCs w:val="0"/>
          <w:i/>
          <w:iCs/>
          <w:sz w:val="21"/>
          <w:szCs w:val="21"/>
          <w:highlight w:val="none"/>
          <w:u w:val="single"/>
          <w:lang w:val="en-US" w:eastAsia="zh-CN" w:bidi="ar-SA"/>
        </w:rPr>
        <w:t xml:space="preserve">的《安全生产许可证》</w:t>
      </w:r>
      <w:r>
        <w:rPr>
          <w:rFonts w:hint="eastAsia" w:ascii="宋体" w:hAnsi="宋体" w:eastAsia="宋体" w:cs="Times New Roman"/>
          <w:b/>
          <w:bCs/>
          <w:i/>
          <w:iCs/>
          <w:sz w:val="21"/>
          <w:szCs w:val="21"/>
          <w:highlight w:val="none"/>
          <w:u w:val="single"/>
          <w:lang w:val="en-US" w:eastAsia="zh-CN" w:bidi="ar-SA"/>
        </w:rPr>
        <w:t xml:space="preserve">(原件扫描上传)</w:t>
      </w:r>
      <w:r>
        <w:rPr>
          <w:rFonts w:hint="eastAsia" w:ascii="宋体" w:hAnsi="宋体" w:eastAsia="宋体" w:cs="Times New Roman"/>
          <w:b w:val="0"/>
          <w:bCs w:val="0"/>
          <w:i/>
          <w:iCs/>
          <w:sz w:val="21"/>
          <w:szCs w:val="21"/>
          <w:highlight w:val="none"/>
          <w:u w:val="single"/>
          <w:lang w:val="en-US" w:eastAsia="zh-CN" w:bidi="ar-SA"/>
        </w:rPr>
        <w:t xml:space="preserve">；</w:t>
      </w:r>
      <w:r/>
    </w:p>
    <w:p>
      <w:pPr>
        <w:pStyle w:val="937"/>
        <w:ind w:firstLine="420"/>
        <w:spacing w:before="0" w:after="0" w:line="360" w:lineRule="auto"/>
        <w:rPr>
          <w:rFonts w:hint="eastAsia" w:ascii="宋体" w:hAnsi="宋体" w:eastAsia="宋体" w:cs="Times New Roman"/>
          <w:b w:val="0"/>
          <w:bCs w:val="0"/>
          <w:i/>
          <w:iCs/>
          <w:sz w:val="21"/>
          <w:szCs w:val="21"/>
          <w:highlight w:val="none"/>
          <w:u w:val="single"/>
          <w:lang w:val="en-US" w:eastAsia="zh-CN" w:bidi="ar-SA"/>
        </w:rPr>
      </w:pPr>
      <w:r>
        <w:rPr>
          <w:rFonts w:hint="eastAsia" w:ascii="宋体" w:hAnsi="宋体" w:eastAsia="宋体" w:cs="Times New Roman"/>
          <w:b w:val="0"/>
          <w:bCs w:val="0"/>
          <w:i/>
          <w:iCs/>
          <w:sz w:val="21"/>
          <w:szCs w:val="21"/>
          <w:highlight w:val="none"/>
          <w:u w:val="single"/>
          <w:lang w:val="en-US" w:eastAsia="zh-CN" w:bidi="ar-SA"/>
        </w:rPr>
        <w:t xml:space="preserve">3.2拟派项目经理须具有</w:t>
      </w:r>
      <w:r>
        <w:rPr>
          <w:rFonts w:hint="eastAsia" w:ascii="宋体" w:hAnsi="宋体" w:eastAsia="宋体" w:cs="Times New Roman"/>
          <w:b w:val="0"/>
          <w:bCs w:val="0"/>
          <w:i/>
          <w:iCs/>
          <w:sz w:val="21"/>
          <w:szCs w:val="21"/>
          <w:highlight w:val="none"/>
          <w:u w:val="single"/>
          <w:lang w:val="en-US" w:eastAsia="zh-CN" w:bidi="ar-SA"/>
        </w:rPr>
        <w:t xml:space="preserve">建筑工程专业二级及以上建造师资格</w:t>
      </w:r>
      <w:r>
        <w:rPr>
          <w:rFonts w:hint="eastAsia" w:ascii="宋体" w:hAnsi="宋体" w:eastAsia="宋体" w:cs="Times New Roman"/>
          <w:b w:val="0"/>
          <w:bCs w:val="0"/>
          <w:i/>
          <w:iCs/>
          <w:sz w:val="21"/>
          <w:szCs w:val="21"/>
          <w:highlight w:val="none"/>
          <w:u w:val="single"/>
          <w:lang w:val="en-US" w:eastAsia="zh-CN" w:bidi="ar-SA"/>
        </w:rPr>
        <w:t xml:space="preserve">和有效的安全生产考核合格证B证</w:t>
      </w:r>
      <w:r>
        <w:rPr>
          <w:rFonts w:hint="eastAsia" w:ascii="宋体" w:hAnsi="宋体" w:cs="Times New Roman"/>
          <w:b w:val="0"/>
          <w:bCs w:val="0"/>
          <w:i/>
          <w:iCs/>
          <w:sz w:val="21"/>
          <w:szCs w:val="21"/>
          <w:highlight w:val="none"/>
          <w:u w:val="single"/>
          <w:lang w:val="en-US" w:eastAsia="zh-CN" w:bidi="ar-SA"/>
        </w:rPr>
        <w:t xml:space="preserve">（</w:t>
      </w:r>
      <w:r>
        <w:rPr>
          <w:rFonts w:hint="eastAsia" w:ascii="宋体" w:hAnsi="宋体" w:eastAsia="宋体" w:cs="Times New Roman"/>
          <w:b/>
          <w:bCs/>
          <w:i/>
          <w:iCs/>
          <w:sz w:val="21"/>
          <w:szCs w:val="21"/>
          <w:highlight w:val="none"/>
          <w:u w:val="single"/>
          <w:lang w:val="en-US" w:eastAsia="zh-CN" w:bidi="ar-SA"/>
        </w:rPr>
        <w:t xml:space="preserve">原件扫描上传</w:t>
      </w:r>
      <w:r>
        <w:rPr>
          <w:rFonts w:hint="eastAsia" w:ascii="宋体" w:hAnsi="宋体" w:eastAsia="宋体" w:cs="Times New Roman"/>
          <w:b w:val="0"/>
          <w:bCs w:val="0"/>
          <w:i/>
          <w:iCs/>
          <w:sz w:val="21"/>
          <w:szCs w:val="21"/>
          <w:highlight w:val="none"/>
          <w:u w:val="single"/>
          <w:lang w:val="en-US" w:eastAsia="zh-CN" w:bidi="ar-SA"/>
        </w:rPr>
        <w:t xml:space="preserve">）；</w:t>
      </w:r>
      <w:r/>
    </w:p>
    <w:p>
      <w:pPr>
        <w:pStyle w:val="937"/>
        <w:ind w:firstLine="420"/>
        <w:spacing w:before="0" w:after="0" w:line="360" w:lineRule="auto"/>
        <w:rPr>
          <w:rFonts w:hint="eastAsia" w:ascii="宋体" w:hAnsi="宋体" w:eastAsia="宋体" w:cs="Times New Roman"/>
          <w:b w:val="0"/>
          <w:bCs w:val="0"/>
          <w:i/>
          <w:iCs/>
          <w:sz w:val="21"/>
          <w:szCs w:val="21"/>
          <w:highlight w:val="none"/>
          <w:u w:val="single"/>
          <w:lang w:val="en-US" w:eastAsia="zh-CN" w:bidi="ar-SA"/>
        </w:rPr>
      </w:pPr>
      <w:r>
        <w:rPr>
          <w:rFonts w:hint="eastAsia" w:ascii="宋体" w:hAnsi="宋体" w:eastAsia="宋体" w:cs="Times New Roman"/>
          <w:b w:val="0"/>
          <w:bCs w:val="0"/>
          <w:i/>
          <w:iCs/>
          <w:sz w:val="21"/>
          <w:szCs w:val="21"/>
          <w:highlight w:val="none"/>
          <w:u w:val="single"/>
          <w:lang w:val="en-US" w:eastAsia="zh-CN" w:bidi="ar-SA"/>
        </w:rPr>
        <w:t xml:space="preserve">3.3拟投入本项目的项目经理应无在建工程</w:t>
      </w:r>
      <w:r>
        <w:rPr>
          <w:rFonts w:hint="eastAsia" w:ascii="宋体" w:hAnsi="宋体" w:cs="Times New Roman"/>
          <w:b w:val="0"/>
          <w:bCs w:val="0"/>
          <w:i/>
          <w:iCs/>
          <w:sz w:val="21"/>
          <w:szCs w:val="21"/>
          <w:highlight w:val="none"/>
          <w:u w:val="single"/>
          <w:lang w:val="en-US" w:eastAsia="zh-CN" w:bidi="ar-SA"/>
        </w:rPr>
        <w:t xml:space="preserve">，</w:t>
      </w:r>
      <w:r>
        <w:rPr>
          <w:rFonts w:hint="eastAsia" w:ascii="宋体" w:hAnsi="宋体" w:eastAsia="宋体" w:cs="Times New Roman"/>
          <w:b w:val="0"/>
          <w:bCs w:val="0"/>
          <w:i/>
          <w:iCs/>
          <w:sz w:val="21"/>
          <w:szCs w:val="21"/>
          <w:highlight w:val="none"/>
          <w:u w:val="single"/>
          <w:lang w:val="en-US" w:eastAsia="zh-CN" w:bidi="ar-SA"/>
        </w:rPr>
        <w:t xml:space="preserve">提供项目经理无在建工程承诺书</w:t>
      </w:r>
      <w:r>
        <w:rPr>
          <w:rFonts w:hint="eastAsia" w:ascii="宋体" w:hAnsi="宋体" w:cs="Times New Roman"/>
          <w:b w:val="0"/>
          <w:bCs w:val="0"/>
          <w:i/>
          <w:iCs/>
          <w:sz w:val="21"/>
          <w:szCs w:val="21"/>
          <w:highlight w:val="none"/>
          <w:u w:val="single"/>
          <w:lang w:val="en-US" w:eastAsia="zh-CN" w:bidi="ar-SA"/>
        </w:rPr>
        <w:t xml:space="preserve">（</w:t>
      </w:r>
      <w:r>
        <w:rPr>
          <w:rFonts w:hint="eastAsia" w:ascii="宋体" w:hAnsi="宋体" w:eastAsia="宋体" w:cs="Times New Roman"/>
          <w:b/>
          <w:bCs/>
          <w:i/>
          <w:iCs/>
          <w:sz w:val="21"/>
          <w:szCs w:val="21"/>
          <w:highlight w:val="none"/>
          <w:u w:val="single"/>
          <w:lang w:val="en-US" w:eastAsia="zh-CN" w:bidi="ar-SA"/>
        </w:rPr>
        <w:t xml:space="preserve">原件扫描上传</w:t>
      </w:r>
      <w:r>
        <w:rPr>
          <w:rFonts w:hint="eastAsia" w:ascii="宋体" w:hAnsi="宋体" w:eastAsia="宋体" w:cs="Times New Roman"/>
          <w:b w:val="0"/>
          <w:bCs w:val="0"/>
          <w:i/>
          <w:iCs/>
          <w:sz w:val="21"/>
          <w:szCs w:val="21"/>
          <w:highlight w:val="none"/>
          <w:u w:val="single"/>
          <w:lang w:val="en-US" w:eastAsia="zh-CN" w:bidi="ar-SA"/>
        </w:rPr>
        <w:t xml:space="preserve">）。</w:t>
      </w:r>
      <w:r/>
    </w:p>
    <w:p>
      <w:pPr>
        <w:keepLines w:val="0"/>
        <w:keepNext w:val="0"/>
        <w:pageBreakBefore w:val="0"/>
        <w:spacing w:line="360" w:lineRule="auto"/>
        <w:widowControl w:val="off"/>
        <w:rPr>
          <w:rFonts w:hint="default"/>
          <w:highlight w:val="none"/>
          <w:u w:val="none"/>
          <w:lang w:val="en-US" w:eastAsia="zh-CN"/>
        </w:rPr>
      </w:pPr>
      <w:r>
        <w:rPr>
          <w:rFonts w:hint="eastAsia"/>
          <w:highlight w:val="none"/>
          <w:u w:val="none"/>
          <w:lang w:val="en-US" w:eastAsia="zh-CN"/>
        </w:rPr>
        <w:t xml:space="preserve">    </w:t>
      </w:r>
      <w:r>
        <w:rPr>
          <w:rFonts w:hint="eastAsia" w:ascii="宋体" w:hAnsi="宋体" w:cs="宋体"/>
          <w:i/>
          <w:iCs/>
          <w:highlight w:val="none"/>
          <w:u w:val="single"/>
          <w:lang w:val="en-US" w:eastAsia="zh-CN"/>
        </w:rPr>
        <w:t xml:space="preserve">3.4</w:t>
      </w:r>
      <w:r>
        <w:rPr>
          <w:rFonts w:hint="eastAsia" w:ascii="宋体" w:hAnsi="宋体" w:eastAsia="宋体" w:cs="Times New Roman"/>
          <w:b w:val="0"/>
          <w:bCs w:val="0"/>
          <w:i/>
          <w:iCs/>
          <w:sz w:val="21"/>
          <w:szCs w:val="21"/>
          <w:highlight w:val="none"/>
          <w:u w:val="single"/>
          <w:lang w:val="en-US" w:eastAsia="zh-CN" w:bidi="ar-SA"/>
        </w:rPr>
        <w:t xml:space="preserve">提供供应商为拟派项目经理缴纳的</w:t>
      </w:r>
      <w:r>
        <w:rPr>
          <w:rFonts w:hint="eastAsia" w:ascii="宋体" w:hAnsi="宋体" w:cs="Times New Roman"/>
          <w:b w:val="0"/>
          <w:bCs w:val="0"/>
          <w:i/>
          <w:iCs/>
          <w:sz w:val="21"/>
          <w:szCs w:val="21"/>
          <w:highlight w:val="none"/>
          <w:u w:val="single"/>
          <w:lang w:val="en-US" w:eastAsia="zh-CN" w:bidi="ar-SA"/>
        </w:rPr>
        <w:t xml:space="preserve">开标前</w:t>
      </w:r>
      <w:r>
        <w:rPr>
          <w:rFonts w:hint="eastAsia" w:ascii="宋体" w:hAnsi="宋体" w:eastAsia="宋体" w:cs="Times New Roman"/>
          <w:b w:val="0"/>
          <w:bCs w:val="0"/>
          <w:i/>
          <w:iCs/>
          <w:sz w:val="21"/>
          <w:szCs w:val="21"/>
          <w:highlight w:val="none"/>
          <w:u w:val="single"/>
          <w:lang w:val="en-US" w:eastAsia="zh-CN" w:bidi="ar-SA"/>
        </w:rPr>
        <w:t xml:space="preserve">近三个月内任意一个月的社保缴纳证明</w:t>
      </w:r>
      <w:r>
        <w:rPr>
          <w:rFonts w:hint="eastAsia" w:ascii="宋体" w:hAnsi="宋体"/>
          <w:b/>
          <w:bCs/>
          <w:i/>
          <w:szCs w:val="21"/>
          <w:highlight w:val="none"/>
          <w:u w:val="single"/>
        </w:rPr>
        <w:t xml:space="preserve">（原件扫描上传）</w:t>
      </w:r>
      <w:r>
        <w:rPr>
          <w:rFonts w:hint="eastAsia" w:ascii="宋体" w:hAnsi="宋体" w:eastAsia="宋体" w:cs="宋体"/>
          <w:i/>
          <w:iCs/>
          <w:highlight w:val="none"/>
          <w:u w:val="single"/>
          <w:lang w:eastAsia="zh-CN"/>
        </w:rPr>
        <w:t xml:space="preserve">。</w:t>
      </w:r>
      <w:r/>
    </w:p>
    <w:p>
      <w:pPr>
        <w:pStyle w:val="937"/>
        <w:pageBreakBefore w:val="0"/>
        <w:spacing w:before="0" w:after="0" w:line="360" w:lineRule="auto"/>
        <w:widowControl w:val="off"/>
        <w:rPr>
          <w:rFonts w:hint="eastAsia" w:ascii="宋体" w:hAnsi="宋体" w:cs="宋体"/>
          <w:bCs w:val="0"/>
          <w:sz w:val="21"/>
          <w:szCs w:val="21"/>
          <w:highlight w:val="none"/>
        </w:rPr>
      </w:pPr>
      <w:r>
        <w:rPr>
          <w:rFonts w:hint="eastAsia" w:ascii="宋体" w:hAnsi="宋体" w:cs="宋体"/>
          <w:bCs w:val="0"/>
          <w:sz w:val="21"/>
          <w:szCs w:val="21"/>
          <w:highlight w:val="none"/>
        </w:rPr>
        <w:t xml:space="preserve">三、获取采购文件</w:t>
      </w:r>
      <w:bookmarkEnd w:id="6"/>
      <w:r/>
      <w:r/>
    </w:p>
    <w:p>
      <w:pPr>
        <w:ind w:firstLine="540"/>
        <w:spacing w:line="360" w:lineRule="auto"/>
        <w:rPr>
          <w:rFonts w:hint="eastAsia" w:ascii="宋体" w:hAnsi="宋体" w:cs="宋体"/>
          <w:highlight w:val="none"/>
        </w:rPr>
      </w:pPr>
      <w:r>
        <w:rPr>
          <w:rFonts w:hint="eastAsia" w:ascii="宋体" w:hAnsi="宋体" w:cs="宋体"/>
          <w:szCs w:val="21"/>
          <w:highlight w:val="none"/>
          <w:lang w:val="en-US" w:eastAsia="zh-CN"/>
        </w:rPr>
        <w:t xml:space="preserve">1.</w:t>
      </w:r>
      <w:r>
        <w:rPr>
          <w:rFonts w:hint="eastAsia" w:ascii="宋体" w:hAnsi="宋体" w:cs="宋体"/>
          <w:szCs w:val="21"/>
          <w:highlight w:val="none"/>
        </w:rPr>
        <w:t xml:space="preserve">时间：</w:t>
      </w:r>
      <w:r>
        <w:rPr>
          <w:rFonts w:hint="eastAsia" w:ascii="宋体" w:hAnsi="宋体" w:cs="宋体"/>
          <w:szCs w:val="21"/>
          <w:highlight w:val="none"/>
          <w:lang w:val="en-US" w:eastAsia="zh-CN"/>
        </w:rPr>
        <w:t xml:space="preserve">采购</w:t>
      </w:r>
      <w:r>
        <w:rPr>
          <w:rFonts w:hint="eastAsia" w:ascii="宋体" w:hAnsi="宋体" w:cs="宋体"/>
          <w:highlight w:val="none"/>
        </w:rPr>
        <w:t xml:space="preserve">公告发布之日起5个工作日。5个工作日后仍可下载采购文件，但不作为供应商权益受到损害的证明材料和依据。</w:t>
      </w:r>
      <w:r/>
    </w:p>
    <w:p>
      <w:pPr>
        <w:ind w:firstLine="540"/>
        <w:spacing w:line="360" w:lineRule="auto"/>
        <w:rPr>
          <w:rFonts w:hint="eastAsia" w:ascii="宋体" w:hAnsi="宋体" w:cs="宋体"/>
          <w:highlight w:val="none"/>
          <w:u w:val="none"/>
        </w:rPr>
      </w:pPr>
      <w:r>
        <w:rPr>
          <w:rFonts w:hint="eastAsia" w:ascii="宋体" w:hAnsi="宋体" w:cs="宋体"/>
          <w:highlight w:val="none"/>
          <w:lang w:val="en-US" w:eastAsia="zh-CN"/>
        </w:rPr>
        <w:t xml:space="preserve">2.地点：</w:t>
      </w:r>
      <w:r>
        <w:rPr>
          <w:rFonts w:hint="eastAsia" w:ascii="宋体" w:hAnsi="宋体" w:cs="宋体"/>
          <w:highlight w:val="none"/>
          <w:u w:val="none"/>
        </w:rPr>
        <w:t xml:space="preserve">“扬州市政府采购网”和“江苏省政府采购网”</w:t>
      </w:r>
      <w:r/>
    </w:p>
    <w:p>
      <w:pPr>
        <w:ind w:firstLine="540"/>
        <w:spacing w:line="360" w:lineRule="auto"/>
        <w:rPr>
          <w:rFonts w:hint="eastAsia" w:ascii="宋体" w:hAnsi="宋体" w:cs="宋体"/>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售价：0.00元</w:t>
      </w:r>
      <w:r/>
    </w:p>
    <w:p>
      <w:pPr>
        <w:ind w:firstLine="540"/>
        <w:spacing w:line="360" w:lineRule="auto"/>
        <w:rPr>
          <w:rFonts w:hint="eastAsia" w:ascii="宋体" w:hAnsi="宋体"/>
          <w:b/>
          <w:bCs/>
          <w:color w:val="000000"/>
          <w:szCs w:val="21"/>
          <w:highlight w:val="none"/>
        </w:rPr>
      </w:pPr>
      <w:r>
        <w:rPr>
          <w:rFonts w:hint="eastAsia" w:ascii="宋体" w:hAnsi="宋体" w:cs="宋体"/>
          <w:b w:val="0"/>
          <w:bCs w:val="0"/>
          <w:color w:val="000000"/>
          <w:highlight w:val="none"/>
          <w:lang w:val="en-US" w:eastAsia="zh-CN"/>
        </w:rPr>
        <w:t xml:space="preserve">4</w:t>
      </w:r>
      <w:r>
        <w:rPr>
          <w:rFonts w:hint="eastAsia" w:ascii="宋体" w:hAnsi="宋体" w:cs="宋体"/>
          <w:b w:val="0"/>
          <w:bCs w:val="0"/>
          <w:color w:val="000000"/>
          <w:highlight w:val="none"/>
        </w:rPr>
        <w:t xml:space="preserve">.获取方式：</w:t>
      </w:r>
      <w:r>
        <w:rPr>
          <w:rFonts w:hint="eastAsia" w:ascii="宋体" w:hAnsi="宋体"/>
          <w:b/>
          <w:bCs/>
          <w:color w:val="000000"/>
          <w:szCs w:val="21"/>
          <w:highlight w:val="none"/>
        </w:rPr>
        <w:t xml:space="preserve">本项目采用网上注册登记方式。</w:t>
      </w:r>
      <w:r/>
    </w:p>
    <w:p>
      <w:pPr>
        <w:pStyle w:val="937"/>
        <w:spacing w:before="0" w:after="0" w:line="360" w:lineRule="auto"/>
        <w:rPr>
          <w:rFonts w:ascii="宋体" w:hAnsi="宋体" w:cs="宋体"/>
          <w:bCs w:val="0"/>
          <w:sz w:val="21"/>
          <w:szCs w:val="21"/>
          <w:highlight w:val="none"/>
        </w:rPr>
      </w:pPr>
      <w:r/>
      <w:bookmarkStart w:id="10" w:name="_Toc109304966"/>
      <w:r>
        <w:rPr>
          <w:rFonts w:hint="eastAsia" w:ascii="宋体" w:hAnsi="宋体" w:cs="宋体"/>
          <w:bCs w:val="0"/>
          <w:sz w:val="21"/>
          <w:szCs w:val="21"/>
          <w:highlight w:val="none"/>
        </w:rPr>
        <w:t xml:space="preserve">四、响应文件提交</w:t>
      </w:r>
      <w:bookmarkEnd w:id="10"/>
      <w:r/>
      <w:r/>
    </w:p>
    <w:p>
      <w:pPr>
        <w:ind w:firstLine="420"/>
        <w:spacing w:line="360" w:lineRule="auto"/>
        <w:rPr>
          <w:rFonts w:hint="eastAsia" w:ascii="宋体" w:hAnsi="宋体" w:cs="宋体"/>
          <w:bCs/>
          <w:szCs w:val="21"/>
          <w:highlight w:val="none"/>
          <w:u w:val="single"/>
        </w:rPr>
      </w:pPr>
      <w:r>
        <w:rPr>
          <w:rFonts w:hint="eastAsia" w:ascii="宋体" w:hAnsi="宋体" w:cs="宋体"/>
          <w:szCs w:val="21"/>
          <w:highlight w:val="none"/>
        </w:rPr>
        <w:t xml:space="preserve">1.截止时间</w:t>
      </w:r>
      <w:r>
        <w:rPr>
          <w:rFonts w:hint="eastAsia" w:ascii="宋体" w:hAnsi="宋体" w:cs="宋体"/>
          <w:szCs w:val="21"/>
          <w:highlight w:val="none"/>
        </w:rPr>
        <w:t xml:space="preserve">：</w:t>
      </w:r>
      <w:bookmarkStart w:id="11" w:name="XMTBJSR_2"/>
      <w:r>
        <w:rPr>
          <w:rFonts w:ascii="宋体" w:hAnsi="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10</w:t>
      </w:r>
      <w:r>
        <w:rPr>
          <w:rFonts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13</w:t>
      </w:r>
      <w:r>
        <w:rPr>
          <w:rFonts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30</w:t>
      </w:r>
      <w:r>
        <w:rPr>
          <w:rFonts w:ascii="宋体" w:hAnsi="宋体" w:cs="宋体"/>
          <w:bCs/>
          <w:szCs w:val="21"/>
          <w:highlight w:val="none"/>
          <w:u w:val="single"/>
        </w:rPr>
        <w:t xml:space="preserve">分</w:t>
      </w:r>
      <w:bookmarkEnd w:id="11"/>
      <w:r>
        <w:rPr>
          <w:rFonts w:hint="eastAsia" w:ascii="宋体" w:hAnsi="宋体" w:cs="宋体"/>
          <w:bCs/>
          <w:szCs w:val="21"/>
          <w:highlight w:val="none"/>
        </w:rPr>
        <w:t xml:space="preserve">（</w:t>
      </w:r>
      <w:r>
        <w:rPr>
          <w:rFonts w:hint="eastAsia" w:ascii="宋体" w:hAnsi="宋体" w:cs="宋体"/>
          <w:bCs/>
          <w:szCs w:val="21"/>
          <w:highlight w:val="none"/>
        </w:rPr>
        <w:t xml:space="preserve">北京时间）</w:t>
      </w:r>
      <w:r/>
    </w:p>
    <w:p>
      <w:pPr>
        <w:ind w:firstLine="422"/>
        <w:spacing w:line="360" w:lineRule="auto"/>
        <w:rPr>
          <w:rFonts w:hint="eastAsia" w:ascii="宋体" w:hAnsi="宋体" w:cs="宋体"/>
          <w:bCs/>
          <w:szCs w:val="21"/>
          <w:highlight w:val="none"/>
          <w:u w:val="single"/>
        </w:rPr>
      </w:pPr>
      <w:r/>
      <w:bookmarkStart w:id="12" w:name="_Toc109304967"/>
      <w:r>
        <w:rPr>
          <w:rFonts w:hint="eastAsia" w:ascii="宋体" w:hAnsi="宋体" w:cs="宋体"/>
          <w:b w:val="0"/>
          <w:bCs w:val="0"/>
          <w:color w:val="000000"/>
          <w:szCs w:val="21"/>
          <w:highlight w:val="none"/>
        </w:rPr>
        <w:t xml:space="preserve">2.投标地点：</w:t>
      </w:r>
      <w:r>
        <w:rPr>
          <w:rFonts w:hint="eastAsia" w:ascii="宋体" w:hAnsi="宋体" w:cs="宋体"/>
          <w:b/>
          <w:bCs/>
          <w:color w:val="000000"/>
          <w:szCs w:val="21"/>
          <w:highlight w:val="none"/>
        </w:rPr>
        <w:t xml:space="preserve">“苏采云”系统（网址： http://jszfcg.jsczt.cn/）</w:t>
      </w:r>
      <w:r/>
    </w:p>
    <w:p>
      <w:pPr>
        <w:pStyle w:val="937"/>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五、开启</w:t>
      </w:r>
      <w:bookmarkEnd w:id="12"/>
      <w:r/>
      <w:r/>
    </w:p>
    <w:p>
      <w:pPr>
        <w:pStyle w:val="785"/>
        <w:spacing w:line="360" w:lineRule="auto"/>
        <w:rPr>
          <w:rFonts w:hint="eastAsia" w:ascii="宋体" w:hAnsi="宋体" w:cs="宋体"/>
          <w:bCs/>
          <w:szCs w:val="21"/>
          <w:highlight w:val="none"/>
        </w:rPr>
      </w:pPr>
      <w:r>
        <w:rPr>
          <w:rFonts w:hint="eastAsia" w:ascii="宋体" w:hAnsi="宋体" w:cs="宋体"/>
          <w:szCs w:val="21"/>
          <w:highlight w:val="none"/>
        </w:rPr>
        <w:t xml:space="preserve">1.时间</w:t>
      </w:r>
      <w:bookmarkStart w:id="13" w:name="XMTBJSR_3"/>
      <w:r>
        <w:rPr>
          <w:rFonts w:hint="eastAsia" w:ascii="宋体" w:hAnsi="宋体" w:cs="宋体"/>
          <w:szCs w:val="21"/>
          <w:highlight w:val="none"/>
          <w:lang w:eastAsia="zh-CN"/>
        </w:rPr>
        <w:t xml:space="preserve">：</w:t>
      </w:r>
      <w:bookmarkEnd w:id="13"/>
      <w:r>
        <w:rPr>
          <w:rFonts w:ascii="宋体" w:hAnsi="宋体" w:cs="宋体"/>
          <w:bCs/>
          <w:szCs w:val="21"/>
          <w:highlight w:val="none"/>
          <w:u w:val="single"/>
        </w:rPr>
        <w:t xml:space="preserve">202</w:t>
      </w:r>
      <w:r>
        <w:rPr>
          <w:rFonts w:hint="eastAsia" w:ascii="宋体" w:hAnsi="宋体" w:cs="宋体"/>
          <w:bCs/>
          <w:szCs w:val="21"/>
          <w:highlight w:val="none"/>
          <w:u w:val="single"/>
          <w:lang w:val="en-US" w:eastAsia="zh-CN"/>
        </w:rPr>
        <w:t xml:space="preserve">6</w:t>
      </w:r>
      <w:r>
        <w:rPr>
          <w:rFonts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10</w:t>
      </w:r>
      <w:r>
        <w:rPr>
          <w:rFonts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13</w:t>
      </w:r>
      <w:r>
        <w:rPr>
          <w:rFonts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9</w:t>
      </w:r>
      <w:r>
        <w:rPr>
          <w:rFonts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30</w:t>
      </w:r>
      <w:r>
        <w:rPr>
          <w:rFonts w:ascii="宋体" w:hAnsi="宋体" w:cs="宋体"/>
          <w:bCs/>
          <w:szCs w:val="21"/>
          <w:highlight w:val="none"/>
          <w:u w:val="single"/>
        </w:rPr>
        <w:t xml:space="preserve">分</w:t>
      </w:r>
      <w:r>
        <w:rPr>
          <w:rFonts w:hint="eastAsia" w:ascii="宋体" w:hAnsi="宋体" w:cs="宋体"/>
          <w:bCs/>
          <w:szCs w:val="21"/>
          <w:highlight w:val="none"/>
        </w:rPr>
        <w:t xml:space="preserve">（北京时间）</w:t>
      </w:r>
      <w:r/>
    </w:p>
    <w:p>
      <w:pPr>
        <w:ind w:firstLine="422"/>
        <w:spacing w:line="360" w:lineRule="auto"/>
        <w:rPr>
          <w:rFonts w:hint="eastAsia" w:ascii="宋体" w:hAnsi="宋体" w:cs="宋体"/>
          <w:b/>
          <w:color w:val="000000"/>
          <w:szCs w:val="21"/>
          <w:highlight w:val="none"/>
        </w:rPr>
      </w:pPr>
      <w:r/>
      <w:bookmarkStart w:id="14" w:name="_Toc109304968"/>
      <w:r>
        <w:rPr>
          <w:rFonts w:hint="eastAsia" w:ascii="宋体" w:hAnsi="宋体" w:cs="宋体"/>
          <w:b w:val="0"/>
          <w:bCs/>
          <w:color w:val="000000"/>
          <w:szCs w:val="21"/>
          <w:highlight w:val="none"/>
        </w:rPr>
        <w:t xml:space="preserve">2.开标地点：</w:t>
      </w:r>
      <w:r>
        <w:rPr>
          <w:rFonts w:hint="eastAsia" w:ascii="宋体" w:hAnsi="宋体" w:cs="宋体"/>
          <w:b/>
          <w:color w:val="000000"/>
          <w:szCs w:val="21"/>
          <w:highlight w:val="none"/>
        </w:rPr>
        <w:t xml:space="preserve">“苏采云”系统（网址： http://jszfcg.jsczt.cn/）“开标大厅”</w:t>
      </w:r>
      <w:r/>
    </w:p>
    <w:p>
      <w:pPr>
        <w:pStyle w:val="937"/>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六、公告期限</w:t>
      </w:r>
      <w:bookmarkEnd w:id="14"/>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自本公告发布之日起5个工作日。</w:t>
      </w:r>
      <w:r/>
    </w:p>
    <w:p>
      <w:pPr>
        <w:pStyle w:val="937"/>
        <w:spacing w:before="0" w:after="0" w:line="360" w:lineRule="auto"/>
        <w:rPr>
          <w:rFonts w:hint="eastAsia" w:ascii="宋体" w:hAnsi="宋体" w:cs="宋体"/>
          <w:sz w:val="21"/>
          <w:szCs w:val="21"/>
          <w:highlight w:val="none"/>
        </w:rPr>
      </w:pPr>
      <w:r/>
      <w:bookmarkStart w:id="15" w:name="_Toc109304969"/>
      <w:r>
        <w:rPr>
          <w:rFonts w:hint="eastAsia" w:ascii="宋体" w:hAnsi="宋体" w:cs="宋体"/>
          <w:sz w:val="21"/>
          <w:szCs w:val="21"/>
          <w:highlight w:val="none"/>
        </w:rPr>
        <w:t xml:space="preserve">七、其他补充事宜</w:t>
      </w:r>
      <w:bookmarkEnd w:id="15"/>
      <w:r/>
      <w:r/>
    </w:p>
    <w:p>
      <w:pPr>
        <w:ind w:firstLine="540"/>
        <w:spacing w:line="360" w:lineRule="auto"/>
        <w:rPr>
          <w:rFonts w:ascii="宋体" w:hAnsi="宋体" w:cs="宋体"/>
          <w:b/>
          <w:bCs/>
          <w:color w:val="auto"/>
          <w:highlight w:val="none"/>
        </w:rPr>
      </w:pPr>
      <w:r/>
      <w:bookmarkStart w:id="16" w:name="_Toc109304970"/>
      <w:r>
        <w:rPr>
          <w:rFonts w:hint="eastAsia"/>
          <w:highlight w:val="none"/>
          <w:lang w:val="en-US" w:eastAsia="zh-CN"/>
        </w:rPr>
        <w:t xml:space="preserve">   </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一）</w:t>
      </w:r>
      <w:r>
        <w:rPr>
          <w:rFonts w:hint="eastAsia" w:ascii="宋体" w:hAnsi="宋体" w:cs="宋体"/>
          <w:b/>
          <w:bCs/>
          <w:color w:val="auto"/>
          <w:highlight w:val="none"/>
        </w:rPr>
        <w:t xml:space="preserve">潜在投标人访问</w:t>
      </w:r>
      <w:r>
        <w:rPr>
          <w:rFonts w:hint="eastAsia" w:ascii="宋体" w:hAnsi="宋体"/>
          <w:b/>
          <w:bCs/>
          <w:color w:val="auto"/>
          <w:szCs w:val="21"/>
          <w:highlight w:val="none"/>
        </w:rPr>
        <w:t xml:space="preserve">政府采购管理交易系统（苏采云）</w:t>
      </w:r>
      <w:r>
        <w:rPr>
          <w:rFonts w:hint="eastAsia" w:ascii="宋体" w:hAnsi="宋体" w:cs="宋体"/>
          <w:b/>
          <w:bCs/>
          <w:color w:val="auto"/>
          <w:highlight w:val="none"/>
        </w:rPr>
        <w:t xml:space="preserve">的网络地址和方法：</w:t>
      </w:r>
      <w:r/>
    </w:p>
    <w:p>
      <w:pPr>
        <w:ind w:firstLine="422"/>
        <w:spacing w:line="360" w:lineRule="auto"/>
        <w:tabs>
          <w:tab w:val="left" w:pos="266" w:leader="none"/>
        </w:tabs>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（1）潜在</w:t>
      </w:r>
      <w:r>
        <w:rPr>
          <w:rFonts w:hint="eastAsia" w:ascii="宋体" w:hAnsi="宋体" w:cs="宋体"/>
          <w:b/>
          <w:bCs/>
          <w:color w:val="auto"/>
          <w:highlight w:val="none"/>
        </w:rPr>
        <w:t xml:space="preserve">投标人</w:t>
      </w:r>
      <w:r>
        <w:rPr>
          <w:rFonts w:hint="eastAsia" w:ascii="宋体" w:hAnsi="宋体" w:cs="宋体"/>
          <w:b/>
          <w:bCs/>
          <w:color w:val="auto"/>
          <w:highlight w:val="none"/>
          <w:lang w:val="en-US" w:eastAsia="zh-CN"/>
        </w:rPr>
        <w:t xml:space="preserve">访问政府采购管理交易系统（苏采云）的方法：“苏采云”系统用户注册--获取“CA数字证书”--CA绑定与登录--网上报名--下载招标文件（后缀名为“.kedt”）--将后缀名为“.kedt”的招标文件导入政府采购客户端工具--制作投标文件--导出加密的投标文件（后缀名为zip）--通过“苏采云”系统上传投标文件。</w:t>
      </w:r>
      <w:r/>
    </w:p>
    <w:p>
      <w:pPr>
        <w:ind w:firstLine="422"/>
        <w:spacing w:line="360" w:lineRule="auto"/>
        <w:tabs>
          <w:tab w:val="left" w:pos="266" w:leader="none"/>
        </w:tabs>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（2）“CA数字证书”的获取：</w:t>
      </w:r>
      <w:r>
        <w:rPr>
          <w:rFonts w:hint="eastAsia" w:ascii="宋体" w:hAnsi="宋体" w:cs="宋体"/>
          <w:b/>
          <w:bCs/>
          <w:color w:val="auto"/>
          <w:highlight w:val="none"/>
        </w:rPr>
        <w:t xml:space="preserve">投标人</w:t>
      </w:r>
      <w:r>
        <w:rPr>
          <w:rFonts w:hint="eastAsia" w:ascii="宋体" w:hAnsi="宋体" w:cs="宋体"/>
          <w:b/>
          <w:bCs/>
          <w:color w:val="auto"/>
          <w:highlight w:val="none"/>
          <w:lang w:val="en-US" w:eastAsia="zh-CN"/>
        </w:rPr>
        <w:t xml:space="preserve">需办理CA锁，“苏采云”系统目前仅支持“苏采云”系统下的政务CA，省内各地区办理的“苏采云”系统下的政务CA全省通用。</w:t>
      </w:r>
      <w:r/>
    </w:p>
    <w:p>
      <w:pPr>
        <w:ind w:firstLine="422"/>
        <w:spacing w:line="360" w:lineRule="auto"/>
        <w:tabs>
          <w:tab w:val="left" w:pos="266" w:leader="none"/>
        </w:tabs>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（3）“CA数字证书”的办理材料以及供应商操作手册详见：</w:t>
      </w:r>
      <w:r/>
    </w:p>
    <w:p>
      <w:pPr>
        <w:spacing w:line="360" w:lineRule="auto"/>
        <w:tabs>
          <w:tab w:val="left" w:pos="266" w:leader="none"/>
        </w:tabs>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http://zfcg.yangzhou.gov.cn/zfcg/xzzx/202309/4d7de1f7865f4a2894fc22bc452f94d8.shtml。</w:t>
      </w:r>
      <w:r/>
    </w:p>
    <w:p>
      <w:pPr>
        <w:ind w:firstLine="422"/>
        <w:spacing w:line="360" w:lineRule="auto"/>
        <w:tabs>
          <w:tab w:val="left" w:pos="266" w:leader="none"/>
        </w:tabs>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（4）潜在</w:t>
      </w:r>
      <w:r>
        <w:rPr>
          <w:rFonts w:hint="eastAsia" w:ascii="宋体" w:hAnsi="宋体" w:cs="宋体"/>
          <w:b/>
          <w:bCs/>
          <w:color w:val="auto"/>
          <w:highlight w:val="none"/>
        </w:rPr>
        <w:t xml:space="preserve">投标人</w:t>
      </w:r>
      <w:r>
        <w:rPr>
          <w:rFonts w:hint="eastAsia" w:ascii="宋体" w:hAnsi="宋体" w:cs="宋体"/>
          <w:b/>
          <w:bCs/>
          <w:color w:val="auto"/>
          <w:highlight w:val="none"/>
          <w:lang w:val="en-US" w:eastAsia="zh-CN"/>
        </w:rPr>
        <w:t xml:space="preserve">访问“苏采云”系统的网络地址和方法：“苏采云”系统的网址：http://jszfcg.jsczt.cn/。</w:t>
      </w:r>
      <w:r/>
    </w:p>
    <w:p>
      <w:pPr>
        <w:ind w:firstLine="422"/>
        <w:spacing w:line="360" w:lineRule="auto"/>
        <w:tabs>
          <w:tab w:val="left" w:pos="266" w:leader="none"/>
        </w:tabs>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（5）招标文件（后缀名为“.kedt”）、供应商操作手册及政府采购客户端工具也可通过“苏采云”系统--已报名项目--报名详情页面内相应链接进行下载。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（6）招标代理机构（采购代理机构）将数据电文形式的招标文件加载至“苏采云”系统，供潜在</w:t>
      </w:r>
      <w:r>
        <w:rPr>
          <w:rFonts w:hint="eastAsia" w:ascii="宋体" w:hAnsi="宋体" w:cs="宋体"/>
          <w:b/>
          <w:bCs/>
          <w:color w:val="auto"/>
          <w:highlight w:val="none"/>
        </w:rPr>
        <w:t xml:space="preserve">投标人</w:t>
      </w:r>
      <w:r>
        <w:rPr>
          <w:rFonts w:hint="eastAsia" w:ascii="宋体" w:hAnsi="宋体" w:cs="宋体"/>
          <w:b/>
          <w:bCs/>
          <w:color w:val="auto"/>
          <w:highlight w:val="none"/>
          <w:lang w:val="en-US" w:eastAsia="zh-CN"/>
        </w:rPr>
        <w:t xml:space="preserve">下载或者查阅。     </w:t>
      </w:r>
      <w:r/>
    </w:p>
    <w:p>
      <w:pPr>
        <w:ind w:firstLine="422"/>
        <w:spacing w:line="360" w:lineRule="auto"/>
        <w:tabs>
          <w:tab w:val="left" w:pos="266" w:leader="none"/>
        </w:tabs>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（7）苏采云系统使用谷歌浏览器参与不见面开标。</w:t>
      </w:r>
      <w:r/>
    </w:p>
    <w:p>
      <w:pPr>
        <w:numPr>
          <w:ilvl w:val="0"/>
          <w:numId w:val="0"/>
        </w:numPr>
        <w:spacing w:line="360" w:lineRule="auto"/>
        <w:rPr>
          <w:rFonts w:hint="default" w:eastAsia="宋体"/>
          <w:color w:val="auto"/>
          <w:highlight w:val="none"/>
          <w:lang w:val="en-US" w:eastAsia="zh-CN"/>
        </w:rPr>
      </w:pPr>
      <w:r>
        <w:rPr>
          <w:rFonts w:hint="eastAsia"/>
          <w:color w:val="auto"/>
          <w:highlight w:val="none"/>
          <w:lang w:val="en-US" w:eastAsia="zh-CN"/>
        </w:rPr>
        <w:t xml:space="preserve">     </w:t>
      </w:r>
      <w:r>
        <w:rPr>
          <w:rFonts w:hint="eastAsia"/>
          <w:b/>
          <w:bCs/>
          <w:color w:val="auto"/>
          <w:highlight w:val="none"/>
          <w:lang w:val="en-US" w:eastAsia="zh-CN"/>
        </w:rPr>
        <w:t xml:space="preserve">（二）其他</w:t>
      </w:r>
      <w:r/>
    </w:p>
    <w:p>
      <w:pPr>
        <w:pStyle w:val="747"/>
        <w:numPr>
          <w:ilvl w:val="0"/>
          <w:numId w:val="0"/>
        </w:numPr>
        <w:keepLines w:val="0"/>
        <w:keepNext w:val="0"/>
        <w:pageBreakBefore w:val="0"/>
        <w:spacing w:line="360" w:lineRule="auto"/>
        <w:widowControl w:val="off"/>
        <w:rPr>
          <w:rFonts w:hint="eastAsia" w:ascii="宋体" w:hAnsi="宋体" w:cs="宋体"/>
          <w:b w:val="0"/>
          <w:bCs w:val="0"/>
          <w:color w:val="auto"/>
          <w:highlight w:val="none"/>
        </w:rPr>
      </w:pPr>
      <w:r>
        <w:rPr>
          <w:rFonts w:hint="eastAsia"/>
          <w:color w:val="auto"/>
          <w:highlight w:val="none"/>
          <w:lang w:val="en-US" w:eastAsia="zh-CN"/>
        </w:rPr>
        <w:t xml:space="preserve">   </w:t>
      </w:r>
      <w:r>
        <w:rPr>
          <w:rFonts w:hint="eastAsia"/>
          <w:b w:val="0"/>
          <w:bCs w:val="0"/>
          <w:color w:val="auto"/>
          <w:highlight w:val="none"/>
          <w:lang w:val="en-US" w:eastAsia="zh-CN"/>
        </w:rPr>
        <w:t xml:space="preserve"> </w:t>
      </w:r>
      <w:r>
        <w:rPr>
          <w:rFonts w:hint="eastAsia" w:ascii="宋体" w:hAnsi="宋体" w:eastAsia="宋体" w:cs="宋体"/>
          <w:b w:val="0"/>
          <w:bCs w:val="0"/>
          <w:color w:val="auto"/>
          <w:highlight w:val="none"/>
          <w:lang w:val="en-US" w:eastAsia="zh-CN"/>
        </w:rPr>
        <w:t xml:space="preserve">1.</w:t>
      </w:r>
      <w:r>
        <w:rPr>
          <w:rFonts w:hint="eastAsia" w:ascii="宋体" w:hAnsi="宋体" w:cs="宋体"/>
          <w:b w:val="0"/>
          <w:bCs w:val="0"/>
          <w:color w:val="auto"/>
          <w:highlight w:val="none"/>
        </w:rPr>
        <w:t xml:space="preserve">为提升政府采购</w:t>
      </w:r>
      <w:r>
        <w:rPr>
          <w:rFonts w:hint="eastAsia" w:ascii="宋体" w:hAnsi="宋体" w:eastAsia="宋体" w:cs="宋体"/>
          <w:b w:val="0"/>
          <w:bCs w:val="0"/>
          <w:color w:val="auto"/>
          <w:sz w:val="21"/>
          <w:szCs w:val="21"/>
          <w:highlight w:val="none"/>
        </w:rPr>
        <w:t xml:space="preserve">投标人</w:t>
      </w:r>
      <w:r>
        <w:rPr>
          <w:rFonts w:hint="eastAsia" w:ascii="宋体" w:hAnsi="宋体" w:cs="宋体"/>
          <w:b w:val="0"/>
          <w:bCs w:val="0"/>
          <w:color w:val="auto"/>
          <w:highlight w:val="none"/>
        </w:rPr>
        <w:t xml:space="preserve">的融资可得性，解决中小企业融资难问题，中国人民银行、市财政局、市公共资源交易中心推出了政府采购线上应收账款融资模式。各</w:t>
      </w:r>
      <w:r>
        <w:rPr>
          <w:rFonts w:hint="eastAsia" w:ascii="宋体" w:hAnsi="宋体" w:eastAsia="宋体" w:cs="宋体"/>
          <w:b w:val="0"/>
          <w:bCs w:val="0"/>
          <w:color w:val="auto"/>
          <w:sz w:val="21"/>
          <w:szCs w:val="21"/>
          <w:highlight w:val="none"/>
        </w:rPr>
        <w:t xml:space="preserve">投标人</w:t>
      </w:r>
      <w:r>
        <w:rPr>
          <w:rFonts w:hint="eastAsia" w:ascii="宋体" w:hAnsi="宋体" w:cs="宋体"/>
          <w:b w:val="0"/>
          <w:bCs w:val="0"/>
          <w:color w:val="auto"/>
          <w:highlight w:val="none"/>
        </w:rPr>
        <w:t xml:space="preserve">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766"/>
        <w:ind w:firstLine="422"/>
        <w:spacing w:before="0" w:beforeAutospacing="0" w:after="0" w:afterAutospacing="0" w:line="360" w:lineRule="auto"/>
        <w:shd w:val="clear" w:color="auto" w:fill="ffffff"/>
        <w:widowControl/>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2</w:t>
      </w:r>
      <w:r>
        <w:rPr>
          <w:rFonts w:hint="eastAsia" w:ascii="宋体" w:hAnsi="宋体" w:cs="宋体"/>
          <w:b w:val="0"/>
          <w:bCs w:val="0"/>
          <w:color w:val="auto"/>
          <w:sz w:val="21"/>
          <w:szCs w:val="21"/>
          <w:highlight w:val="none"/>
        </w:rPr>
        <w:t xml:space="preserve">.本次采购采用“政府采购管理交易系统（苏采云）”，招标、投标、评标和中标结果发布全程电子化，开标方式为不见面开标。</w:t>
      </w:r>
      <w:r>
        <w:rPr>
          <w:rFonts w:hint="eastAsia" w:ascii="宋体" w:hAnsi="宋体" w:eastAsia="宋体" w:cs="宋体"/>
          <w:b w:val="0"/>
          <w:bCs w:val="0"/>
          <w:color w:val="auto"/>
          <w:sz w:val="21"/>
          <w:szCs w:val="21"/>
          <w:highlight w:val="none"/>
        </w:rPr>
        <w:t xml:space="preserve">投标人</w:t>
      </w:r>
      <w:r>
        <w:rPr>
          <w:rFonts w:hint="eastAsia" w:ascii="宋体" w:hAnsi="宋体" w:cs="宋体"/>
          <w:b w:val="0"/>
          <w:bCs w:val="0"/>
          <w:color w:val="auto"/>
          <w:sz w:val="21"/>
          <w:szCs w:val="21"/>
          <w:highlight w:val="none"/>
        </w:rPr>
        <w:t xml:space="preserve">应当按照《“苏采云”系统供应商操作手册》参加投标活动。如</w:t>
      </w:r>
      <w:r>
        <w:rPr>
          <w:rFonts w:hint="eastAsia" w:ascii="宋体" w:hAnsi="宋体" w:eastAsia="宋体" w:cs="宋体"/>
          <w:b w:val="0"/>
          <w:bCs w:val="0"/>
          <w:color w:val="auto"/>
          <w:sz w:val="21"/>
          <w:szCs w:val="21"/>
          <w:highlight w:val="none"/>
        </w:rPr>
        <w:t xml:space="preserve">投标人</w:t>
      </w:r>
      <w:r>
        <w:rPr>
          <w:rFonts w:hint="eastAsia" w:ascii="宋体" w:hAnsi="宋体" w:cs="宋体"/>
          <w:b w:val="0"/>
          <w:bCs w:val="0"/>
          <w:color w:val="auto"/>
          <w:sz w:val="21"/>
          <w:szCs w:val="21"/>
          <w:highlight w:val="none"/>
        </w:rPr>
        <w:t xml:space="preserve">未按要求操作，由此所产生的风险由</w:t>
      </w:r>
      <w:r>
        <w:rPr>
          <w:rFonts w:hint="eastAsia" w:ascii="宋体" w:hAnsi="宋体" w:eastAsia="宋体" w:cs="宋体"/>
          <w:b w:val="0"/>
          <w:bCs w:val="0"/>
          <w:color w:val="auto"/>
          <w:sz w:val="21"/>
          <w:szCs w:val="21"/>
          <w:highlight w:val="none"/>
        </w:rPr>
        <w:t xml:space="preserve">投标人</w:t>
      </w:r>
      <w:r>
        <w:rPr>
          <w:rFonts w:hint="eastAsia" w:ascii="宋体" w:hAnsi="宋体" w:cs="宋体"/>
          <w:b w:val="0"/>
          <w:bCs w:val="0"/>
          <w:color w:val="auto"/>
          <w:sz w:val="21"/>
          <w:szCs w:val="21"/>
          <w:highlight w:val="none"/>
        </w:rPr>
        <w:t xml:space="preserve">自行承担。</w:t>
      </w:r>
      <w:r/>
    </w:p>
    <w:p>
      <w:pPr>
        <w:pStyle w:val="766"/>
        <w:ind w:firstLine="422"/>
        <w:spacing w:before="0" w:beforeAutospacing="0" w:after="0" w:afterAutospacing="0" w:line="360" w:lineRule="auto"/>
        <w:shd w:val="clear" w:color="auto" w:fill="ffffff"/>
        <w:widowControl/>
        <w:rPr>
          <w:rFonts w:ascii="宋体" w:hAnsi="宋体" w:cs="宋体"/>
          <w:b w:val="0"/>
          <w:bCs w:val="0"/>
          <w:color w:val="auto"/>
          <w:sz w:val="21"/>
          <w:szCs w:val="21"/>
          <w:highlight w:val="none"/>
        </w:rPr>
      </w:pPr>
      <w:r>
        <w:rPr>
          <w:rFonts w:hint="eastAsia" w:ascii="宋体" w:hAnsi="宋体" w:cs="宋体"/>
          <w:b w:val="0"/>
          <w:bCs w:val="0"/>
          <w:color w:val="auto"/>
          <w:sz w:val="21"/>
          <w:szCs w:val="21"/>
          <w:highlight w:val="none"/>
          <w:lang w:val="en-US" w:eastAsia="zh-CN"/>
        </w:rPr>
        <w:t xml:space="preserve">3</w:t>
      </w:r>
      <w:r>
        <w:rPr>
          <w:rFonts w:hint="eastAsia" w:ascii="宋体" w:hAnsi="宋体" w:cs="宋体"/>
          <w:b w:val="0"/>
          <w:bCs w:val="0"/>
          <w:color w:val="auto"/>
          <w:sz w:val="21"/>
          <w:szCs w:val="21"/>
          <w:highlight w:val="none"/>
        </w:rPr>
        <w:t xml:space="preserve">.</w:t>
      </w:r>
      <w:r>
        <w:rPr>
          <w:rFonts w:hint="eastAsia" w:ascii="宋体" w:hAnsi="宋体" w:eastAsia="宋体" w:cs="宋体"/>
          <w:b w:val="0"/>
          <w:bCs w:val="0"/>
          <w:color w:val="auto"/>
          <w:sz w:val="21"/>
          <w:szCs w:val="21"/>
          <w:highlight w:val="none"/>
        </w:rPr>
        <w:t xml:space="preserve">投标人</w:t>
      </w:r>
      <w:r>
        <w:rPr>
          <w:rFonts w:hint="eastAsia" w:ascii="宋体" w:hAnsi="宋体" w:cs="宋体"/>
          <w:b w:val="0"/>
          <w:bCs w:val="0"/>
          <w:color w:val="auto"/>
          <w:sz w:val="21"/>
          <w:szCs w:val="21"/>
          <w:highlight w:val="none"/>
        </w:rPr>
        <w:t xml:space="preserve">如确定参加</w:t>
      </w:r>
      <w:r>
        <w:rPr>
          <w:rFonts w:hint="eastAsia" w:ascii="宋体" w:hAnsi="宋体" w:cs="宋体"/>
          <w:b w:val="0"/>
          <w:bCs w:val="0"/>
          <w:color w:val="auto"/>
          <w:sz w:val="21"/>
          <w:szCs w:val="21"/>
          <w:highlight w:val="none"/>
          <w:lang w:val="en-US" w:eastAsia="zh-CN"/>
        </w:rPr>
        <w:t xml:space="preserve">投标</w:t>
      </w:r>
      <w:r>
        <w:rPr>
          <w:rFonts w:hint="eastAsia" w:ascii="宋体" w:hAnsi="宋体" w:cs="宋体"/>
          <w:b w:val="0"/>
          <w:bCs w:val="0"/>
          <w:color w:val="auto"/>
          <w:sz w:val="21"/>
          <w:szCs w:val="21"/>
          <w:highlight w:val="none"/>
        </w:rPr>
        <w:t xml:space="preserve">，可自行下载</w:t>
      </w:r>
      <w:r>
        <w:rPr>
          <w:rFonts w:hint="eastAsia" w:ascii="宋体" w:hAnsi="宋体" w:cs="宋体"/>
          <w:b w:val="0"/>
          <w:bCs w:val="0"/>
          <w:color w:val="auto"/>
          <w:sz w:val="21"/>
          <w:szCs w:val="21"/>
          <w:highlight w:val="none"/>
          <w:lang w:val="en-US" w:eastAsia="zh-CN"/>
        </w:rPr>
        <w:t xml:space="preserve">招标</w:t>
      </w:r>
      <w:r>
        <w:rPr>
          <w:rFonts w:hint="eastAsia" w:ascii="宋体" w:hAnsi="宋体" w:cs="宋体"/>
          <w:b w:val="0"/>
          <w:bCs w:val="0"/>
          <w:color w:val="auto"/>
          <w:sz w:val="21"/>
          <w:szCs w:val="21"/>
          <w:highlight w:val="none"/>
        </w:rPr>
        <w:t xml:space="preserve">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4</w:t>
      </w:r>
      <w:r>
        <w:rPr>
          <w:rFonts w:ascii="宋体" w:hAnsi="宋体" w:cs="宋体"/>
          <w:b w:val="0"/>
          <w:bCs w:val="0"/>
          <w:color w:val="auto"/>
          <w:highlight w:val="none"/>
        </w:rPr>
        <w:t xml:space="preserve">.</w:t>
      </w:r>
      <w:r>
        <w:rPr>
          <w:rFonts w:hint="eastAsia" w:ascii="宋体" w:hAnsi="宋体" w:cs="宋体"/>
          <w:b w:val="0"/>
          <w:bCs w:val="0"/>
          <w:color w:val="auto"/>
          <w:highlight w:val="none"/>
        </w:rPr>
        <w:t xml:space="preserve">竞争性磋商、竞争性谈判、单一来源</w:t>
      </w:r>
      <w:r>
        <w:rPr>
          <w:rFonts w:hint="eastAsia" w:ascii="宋体" w:hAnsi="宋体" w:cs="宋体"/>
          <w:b w:val="0"/>
          <w:bCs w:val="0"/>
          <w:color w:val="auto"/>
          <w:highlight w:val="none"/>
          <w:lang w:val="en-US" w:eastAsia="zh-CN"/>
        </w:rPr>
        <w:t xml:space="preserve">三种方式的</w:t>
      </w:r>
      <w:r>
        <w:rPr>
          <w:rFonts w:hint="eastAsia" w:ascii="宋体" w:hAnsi="宋体" w:cs="宋体"/>
          <w:b w:val="0"/>
          <w:bCs w:val="0"/>
          <w:color w:val="auto"/>
          <w:highlight w:val="none"/>
        </w:rPr>
        <w:t xml:space="preserve">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2"/>
        <w:jc w:val="left"/>
        <w:spacing w:line="360" w:lineRule="auto"/>
        <w:widowControl/>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5</w:t>
      </w:r>
      <w:r>
        <w:rPr>
          <w:rFonts w:hint="eastAsia" w:ascii="宋体" w:hAnsi="宋体" w:cs="宋体"/>
          <w:b w:val="0"/>
          <w:bCs w:val="0"/>
          <w:color w:val="auto"/>
          <w:highlight w:val="none"/>
        </w:rPr>
        <w:t xml:space="preserve">.</w:t>
      </w:r>
      <w:r>
        <w:rPr>
          <w:rFonts w:ascii="宋体" w:hAnsi="宋体"/>
          <w:b w:val="0"/>
          <w:bCs w:val="0"/>
          <w:color w:val="auto"/>
          <w:highlight w:val="none"/>
        </w:rPr>
        <w:t xml:space="preserve">.如在开标时间发生系统崩溃等不可预见的情况，造成开评标活动无法正常进行的，将延迟开评标，具体开评标时间另行通知。</w:t>
      </w:r>
      <w:r/>
    </w:p>
    <w:p>
      <w:pPr>
        <w:ind w:firstLine="422"/>
        <w:jc w:val="left"/>
        <w:spacing w:line="360" w:lineRule="auto"/>
        <w:widowControl/>
        <w:rPr>
          <w:rFonts w:hint="default" w:ascii="宋体" w:hAnsi="宋体" w:cs="宋体"/>
          <w:b w:val="0"/>
          <w:bCs w:val="0"/>
          <w:color w:val="auto"/>
          <w:highlight w:val="none"/>
          <w:lang w:val="en-US"/>
        </w:rPr>
      </w:pPr>
      <w:r>
        <w:rPr>
          <w:rFonts w:hint="eastAsia" w:ascii="宋体" w:hAnsi="宋体" w:cs="宋体"/>
          <w:b w:val="0"/>
          <w:bCs w:val="0"/>
          <w:color w:val="auto"/>
          <w:highlight w:val="none"/>
          <w:lang w:val="en-US" w:eastAsia="zh-CN"/>
        </w:rPr>
        <w:t xml:space="preserve">6.</w:t>
      </w:r>
      <w:r>
        <w:rPr>
          <w:rFonts w:hint="eastAsia" w:ascii="宋体" w:hAnsi="宋体" w:cs="宋体"/>
          <w:b w:val="0"/>
          <w:bCs w:val="0"/>
          <w:color w:val="auto"/>
          <w:highlight w:val="none"/>
        </w:rPr>
        <w:t xml:space="preserve">潜在</w:t>
      </w:r>
      <w:r>
        <w:rPr>
          <w:rFonts w:hint="eastAsia" w:ascii="宋体" w:hAnsi="宋体" w:eastAsia="宋体" w:cs="宋体"/>
          <w:b w:val="0"/>
          <w:bCs w:val="0"/>
          <w:color w:val="auto"/>
          <w:sz w:val="21"/>
          <w:szCs w:val="21"/>
          <w:highlight w:val="none"/>
        </w:rPr>
        <w:t xml:space="preserve">投标人</w:t>
      </w:r>
      <w:r>
        <w:rPr>
          <w:rFonts w:hint="eastAsia" w:ascii="宋体" w:hAnsi="宋体" w:cs="宋体"/>
          <w:b w:val="0"/>
          <w:bCs w:val="0"/>
          <w:color w:val="auto"/>
          <w:highlight w:val="none"/>
        </w:rPr>
        <w:t xml:space="preserve">对</w:t>
      </w:r>
      <w:r>
        <w:rPr>
          <w:rFonts w:hint="eastAsia" w:ascii="宋体" w:hAnsi="宋体" w:cs="宋体"/>
          <w:b w:val="0"/>
          <w:bCs w:val="0"/>
          <w:color w:val="auto"/>
          <w:highlight w:val="none"/>
          <w:lang w:val="en-US" w:eastAsia="zh-CN"/>
        </w:rPr>
        <w:t xml:space="preserve">招标</w:t>
      </w:r>
      <w:r>
        <w:rPr>
          <w:rFonts w:hint="eastAsia" w:ascii="宋体" w:hAnsi="宋体" w:cs="宋体"/>
          <w:b w:val="0"/>
          <w:bCs w:val="0"/>
          <w:color w:val="auto"/>
          <w:highlight w:val="none"/>
        </w:rPr>
        <w:t xml:space="preserve">文件项目需求部分的询问、质疑请向</w:t>
      </w:r>
      <w:r>
        <w:rPr>
          <w:rFonts w:hint="eastAsia" w:ascii="宋体" w:hAnsi="宋体" w:cs="宋体"/>
          <w:b w:val="0"/>
          <w:bCs w:val="0"/>
          <w:color w:val="auto"/>
          <w:highlight w:val="none"/>
          <w:lang w:val="en-US" w:eastAsia="zh-CN"/>
        </w:rPr>
        <w:t xml:space="preserve">招标</w:t>
      </w:r>
      <w:r>
        <w:rPr>
          <w:rFonts w:hint="eastAsia" w:ascii="宋体" w:hAnsi="宋体" w:cs="宋体"/>
          <w:b w:val="0"/>
          <w:bCs w:val="0"/>
          <w:color w:val="auto"/>
          <w:highlight w:val="none"/>
        </w:rPr>
        <w:t xml:space="preserve">人提出，由</w:t>
      </w:r>
      <w:r>
        <w:rPr>
          <w:rFonts w:hint="eastAsia" w:ascii="宋体" w:hAnsi="宋体" w:cs="宋体"/>
          <w:b w:val="0"/>
          <w:bCs w:val="0"/>
          <w:color w:val="auto"/>
          <w:highlight w:val="none"/>
          <w:lang w:val="en-US" w:eastAsia="zh-CN"/>
        </w:rPr>
        <w:t xml:space="preserve">招标</w:t>
      </w:r>
      <w:r>
        <w:rPr>
          <w:rFonts w:hint="eastAsia" w:ascii="宋体" w:hAnsi="宋体" w:cs="宋体"/>
          <w:b w:val="0"/>
          <w:bCs w:val="0"/>
          <w:color w:val="auto"/>
          <w:highlight w:val="none"/>
        </w:rPr>
        <w:t xml:space="preserve">人负责答复。</w:t>
      </w:r>
      <w:r/>
    </w:p>
    <w:p>
      <w:pPr>
        <w:ind w:firstLine="422"/>
        <w:spacing w:line="360" w:lineRule="auto"/>
        <w:rPr>
          <w:rFonts w:ascii="宋体" w:hAnsi="宋体" w:cs="宋体"/>
          <w:b w:val="0"/>
          <w:bCs w:val="0"/>
          <w:color w:val="auto"/>
          <w:highlight w:val="none"/>
        </w:rPr>
      </w:pPr>
      <w:r>
        <w:rPr>
          <w:rFonts w:hint="eastAsia" w:ascii="宋体" w:hAnsi="宋体" w:cs="宋体"/>
          <w:b w:val="0"/>
          <w:bCs w:val="0"/>
          <w:color w:val="auto"/>
          <w:highlight w:val="none"/>
          <w:lang w:val="en-US" w:eastAsia="zh-CN"/>
        </w:rPr>
        <w:t xml:space="preserve">7</w:t>
      </w:r>
      <w:r>
        <w:rPr>
          <w:rFonts w:hint="eastAsia" w:ascii="宋体" w:hAnsi="宋体" w:cs="宋体"/>
          <w:b w:val="0"/>
          <w:bCs w:val="0"/>
          <w:color w:val="auto"/>
          <w:highlight w:val="none"/>
        </w:rPr>
        <w:t xml:space="preserve">.落实好政府采购履约资金扶持政策。中标/成交供应商可凭政府采购合同办理融资贷款，详见江苏政府采购网“政采贷”专栏。”</w:t>
      </w:r>
      <w:r/>
    </w:p>
    <w:p>
      <w:pPr>
        <w:ind w:firstLine="422"/>
        <w:spacing w:line="360" w:lineRule="auto"/>
        <w:rPr>
          <w:rFonts w:hint="eastAsia" w:ascii="宋体" w:hAnsi="宋体" w:cs="宋体"/>
          <w:b w:val="0"/>
          <w:bCs w:val="0"/>
          <w:color w:val="auto"/>
          <w:highlight w:val="none"/>
        </w:rPr>
      </w:pPr>
      <w:r>
        <w:rPr>
          <w:rFonts w:hint="eastAsia" w:ascii="宋体" w:hAnsi="宋体" w:cs="宋体"/>
          <w:b w:val="0"/>
          <w:bCs w:val="0"/>
          <w:color w:val="auto"/>
          <w:highlight w:val="none"/>
          <w:lang w:val="en-US" w:eastAsia="zh-CN"/>
        </w:rPr>
        <w:t xml:space="preserve">8</w:t>
      </w:r>
      <w:r>
        <w:rPr>
          <w:rFonts w:hint="eastAsia" w:ascii="宋体" w:hAnsi="宋体" w:cs="宋体"/>
          <w:b w:val="0"/>
          <w:bCs w:val="0"/>
          <w:color w:val="auto"/>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w:t>
      </w:r>
      <w:r>
        <w:rPr>
          <w:rFonts w:hint="eastAsia" w:ascii="宋体" w:hAnsi="宋体" w:eastAsia="宋体" w:cs="宋体"/>
          <w:b w:val="0"/>
          <w:bCs w:val="0"/>
          <w:color w:val="auto"/>
          <w:sz w:val="21"/>
          <w:szCs w:val="21"/>
          <w:highlight w:val="none"/>
        </w:rPr>
        <w:t xml:space="preserve">投标人</w:t>
      </w:r>
      <w:r>
        <w:rPr>
          <w:rFonts w:hint="eastAsia" w:ascii="宋体" w:hAnsi="宋体" w:cs="宋体"/>
          <w:b w:val="0"/>
          <w:bCs w:val="0"/>
          <w:color w:val="auto"/>
          <w:highlight w:val="none"/>
        </w:rPr>
        <w:t xml:space="preserve">必须在</w:t>
      </w:r>
      <w:r>
        <w:rPr>
          <w:rFonts w:hint="eastAsia" w:ascii="宋体" w:hAnsi="宋体" w:cs="宋体"/>
          <w:b w:val="0"/>
          <w:bCs w:val="0"/>
          <w:color w:val="auto"/>
          <w:highlight w:val="none"/>
          <w:lang w:val="en-US" w:eastAsia="zh-CN"/>
        </w:rPr>
        <w:t xml:space="preserve">投标</w:t>
      </w:r>
      <w:r>
        <w:rPr>
          <w:rFonts w:hint="eastAsia" w:ascii="宋体" w:hAnsi="宋体" w:cs="宋体"/>
          <w:b w:val="0"/>
          <w:bCs w:val="0"/>
          <w:color w:val="auto"/>
          <w:highlight w:val="none"/>
        </w:rPr>
        <w:t xml:space="preserve">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w:t>
      </w:r>
      <w:r>
        <w:rPr>
          <w:rFonts w:hint="eastAsia" w:ascii="宋体" w:hAnsi="宋体" w:cs="宋体"/>
          <w:b w:val="0"/>
          <w:bCs w:val="0"/>
          <w:color w:val="auto"/>
          <w:highlight w:val="none"/>
          <w:lang w:val="en-US" w:eastAsia="zh-CN"/>
        </w:rPr>
        <w:t xml:space="preserve">招标</w:t>
      </w:r>
      <w:r>
        <w:rPr>
          <w:rFonts w:hint="eastAsia" w:ascii="宋体" w:hAnsi="宋体" w:cs="宋体"/>
          <w:b w:val="0"/>
          <w:bCs w:val="0"/>
          <w:color w:val="auto"/>
          <w:highlight w:val="none"/>
        </w:rPr>
        <w:t xml:space="preserve">要求。其他条件相同情况下，应当优先采购节能产品、环境标志产品。</w:t>
      </w:r>
      <w:r/>
    </w:p>
    <w:p>
      <w:pPr>
        <w:ind w:firstLine="422"/>
        <w:spacing w:line="360" w:lineRule="auto"/>
        <w:rPr>
          <w:rFonts w:hint="eastAsia" w:ascii="宋体" w:hAnsi="宋体" w:eastAsia="宋体" w:cs="宋体"/>
          <w:b/>
          <w:bCs w:val="0"/>
          <w:color w:val="auto"/>
          <w:highlight w:val="none"/>
          <w:lang w:val="en-US" w:eastAsia="zh-CN"/>
        </w:rPr>
      </w:pPr>
      <w:r>
        <w:rPr>
          <w:rFonts w:hint="eastAsia" w:ascii="宋体" w:hAnsi="宋体" w:cs="宋体"/>
          <w:b w:val="0"/>
          <w:bCs w:val="0"/>
          <w:color w:val="auto"/>
          <w:highlight w:val="none"/>
          <w:lang w:val="en-US" w:eastAsia="zh-CN"/>
        </w:rPr>
        <w:t xml:space="preserve">9</w:t>
      </w:r>
      <w:r>
        <w:rPr>
          <w:rFonts w:hint="eastAsia" w:ascii="宋体" w:hAnsi="宋体" w:eastAsia="宋体" w:cs="宋体"/>
          <w:b w:val="0"/>
          <w:bCs w:val="0"/>
          <w:color w:val="auto"/>
          <w:highlight w:val="none"/>
          <w:lang w:val="en-US" w:eastAsia="zh-CN"/>
        </w:rPr>
        <w:t xml:space="preserve">.</w:t>
      </w:r>
      <w:r>
        <w:rPr>
          <w:rFonts w:hint="eastAsia" w:ascii="宋体" w:hAnsi="宋体" w:eastAsia="宋体" w:cs="宋体"/>
          <w:b w:val="0"/>
          <w:bCs w:val="0"/>
          <w:color w:val="auto"/>
          <w:sz w:val="21"/>
          <w:szCs w:val="21"/>
          <w:highlight w:val="none"/>
        </w:rPr>
        <w:t xml:space="preserve">投标人</w:t>
      </w:r>
      <w:r>
        <w:rPr>
          <w:rFonts w:hint="eastAsia" w:ascii="宋体" w:hAnsi="宋体" w:eastAsia="宋体" w:cs="宋体"/>
          <w:b w:val="0"/>
          <w:bCs w:val="0"/>
          <w:color w:val="auto"/>
          <w:highlight w:val="none"/>
          <w:lang w:val="en-US" w:eastAsia="zh-CN"/>
        </w:rPr>
        <w:t xml:space="preserve">对于投标产品的包装应按照“财办库〔2020〕123号《关于印发《商品包装政府采购需求标准（试行）》、《快递包装政府采购需求标准（试行）》的通知》”执行。</w:t>
      </w:r>
      <w:r/>
    </w:p>
    <w:p>
      <w:pPr>
        <w:ind w:firstLine="422"/>
        <w:spacing w:line="360" w:lineRule="auto"/>
        <w:rPr>
          <w:rFonts w:ascii="宋体" w:hAnsi="宋体" w:cs="宋体"/>
          <w:bCs/>
          <w:color w:val="auto"/>
          <w:highlight w:val="none"/>
        </w:rPr>
      </w:pPr>
      <w:r>
        <w:rPr>
          <w:rFonts w:hint="eastAsia" w:ascii="宋体" w:hAnsi="宋体"/>
          <w:color w:val="auto"/>
          <w:highlight w:val="none"/>
          <w:lang w:val="en-US" w:eastAsia="zh-CN"/>
        </w:rPr>
        <w:t xml:space="preserve">10.</w:t>
      </w:r>
      <w:r>
        <w:rPr>
          <w:rFonts w:hint="eastAsia" w:ascii="宋体" w:hAnsi="宋体"/>
          <w:color w:val="auto"/>
          <w:highlight w:val="none"/>
        </w:rPr>
        <w:t xml:space="preserve">本次采购不收取</w:t>
      </w:r>
      <w:r>
        <w:rPr>
          <w:rFonts w:hint="eastAsia" w:ascii="宋体" w:hAnsi="宋体"/>
          <w:color w:val="auto"/>
          <w:highlight w:val="none"/>
          <w:lang w:val="en-US" w:eastAsia="zh-CN"/>
        </w:rPr>
        <w:t xml:space="preserve">投标</w:t>
      </w:r>
      <w:r>
        <w:rPr>
          <w:rFonts w:hint="eastAsia" w:ascii="宋体" w:hAnsi="宋体"/>
          <w:color w:val="auto"/>
          <w:highlight w:val="none"/>
        </w:rPr>
        <w:t xml:space="preserve">保证金。</w:t>
      </w:r>
      <w:r/>
    </w:p>
    <w:p>
      <w:pPr>
        <w:ind w:firstLine="420"/>
        <w:spacing w:line="360" w:lineRule="auto"/>
        <w:rPr>
          <w:rFonts w:hint="eastAsia" w:ascii="宋体" w:hAnsi="宋体" w:cs="宋体"/>
          <w:bCs/>
          <w:color w:val="auto"/>
          <w:highlight w:val="none"/>
        </w:rPr>
      </w:pPr>
      <w:r>
        <w:rPr>
          <w:rFonts w:hint="eastAsia" w:ascii="宋体" w:hAnsi="宋体"/>
          <w:color w:val="auto"/>
          <w:highlight w:val="none"/>
          <w:lang w:val="en-US" w:eastAsia="zh-CN"/>
        </w:rPr>
        <w:t xml:space="preserve">11</w:t>
      </w:r>
      <w:r>
        <w:rPr>
          <w:rFonts w:hint="eastAsia" w:ascii="宋体" w:hAnsi="宋体"/>
          <w:color w:val="auto"/>
          <w:highlight w:val="none"/>
        </w:rPr>
        <w:t xml:space="preserve">.</w:t>
      </w:r>
      <w:r>
        <w:rPr>
          <w:rFonts w:hint="eastAsia" w:ascii="宋体" w:hAnsi="宋体" w:cs="宋体"/>
          <w:bCs/>
          <w:color w:val="auto"/>
          <w:highlight w:val="none"/>
        </w:rPr>
        <w:t xml:space="preserve">有关本次</w:t>
      </w:r>
      <w:r>
        <w:rPr>
          <w:rFonts w:hint="eastAsia" w:ascii="宋体" w:hAnsi="宋体" w:cs="宋体"/>
          <w:bCs/>
          <w:color w:val="auto"/>
          <w:highlight w:val="none"/>
          <w:lang w:val="en-US" w:eastAsia="zh-CN"/>
        </w:rPr>
        <w:t xml:space="preserve">招标</w:t>
      </w:r>
      <w:r>
        <w:rPr>
          <w:rFonts w:hint="eastAsia" w:ascii="宋体" w:hAnsi="宋体" w:cs="宋体"/>
          <w:bCs/>
          <w:color w:val="auto"/>
          <w:highlight w:val="none"/>
        </w:rPr>
        <w:t xml:space="preserve">的事项若存在变动或修改，敬请及时关注“扬州市政府采购网”、”江苏省政府采购网”发布的信息。</w:t>
      </w:r>
      <w:r/>
    </w:p>
    <w:p>
      <w:pPr>
        <w:ind w:firstLine="420"/>
        <w:spacing w:line="360" w:lineRule="auto"/>
        <w:rPr>
          <w:rFonts w:hint="default"/>
          <w:color w:val="auto"/>
          <w:highlight w:val="none"/>
          <w:lang w:val="en-US" w:eastAsia="zh-CN"/>
        </w:rPr>
      </w:pPr>
      <w:r>
        <w:rPr>
          <w:rFonts w:hint="eastAsia" w:ascii="宋体" w:hAnsi="宋体" w:eastAsia="宋体" w:cs="宋体"/>
          <w:b/>
          <w:bCs/>
          <w:color w:val="auto"/>
          <w:sz w:val="21"/>
          <w:szCs w:val="21"/>
          <w:highlight w:val="none"/>
          <w:lang w:val="en-US" w:eastAsia="zh-CN"/>
        </w:rPr>
        <w:t xml:space="preserve">12.</w:t>
      </w:r>
      <w:r>
        <w:rPr>
          <w:rFonts w:hint="eastAsia"/>
          <w:b/>
          <w:bCs/>
          <w:i/>
          <w:iCs/>
          <w:color w:val="auto"/>
          <w:highlight w:val="none"/>
          <w:u w:val="single"/>
        </w:rPr>
        <w:t xml:space="preserve">本项目</w:t>
      </w:r>
      <w:r>
        <w:rPr>
          <w:rFonts w:hint="eastAsia"/>
          <w:b/>
          <w:bCs/>
          <w:i/>
          <w:iCs/>
          <w:color w:val="auto"/>
          <w:highlight w:val="none"/>
          <w:u w:val="single"/>
          <w:lang w:val="en-US" w:eastAsia="zh-CN"/>
        </w:rPr>
        <w:t xml:space="preserve">招标</w:t>
      </w:r>
      <w:r>
        <w:rPr>
          <w:rFonts w:hint="eastAsia"/>
          <w:b/>
          <w:bCs/>
          <w:i/>
          <w:iCs/>
          <w:color w:val="auto"/>
          <w:highlight w:val="none"/>
          <w:u w:val="single"/>
        </w:rPr>
        <w:t xml:space="preserve">文件中所有斜体下划线部分为实质性条款，如不满足，则为无效</w:t>
      </w:r>
      <w:r>
        <w:rPr>
          <w:rFonts w:hint="eastAsia"/>
          <w:b/>
          <w:bCs/>
          <w:i/>
          <w:iCs/>
          <w:color w:val="auto"/>
          <w:highlight w:val="none"/>
          <w:u w:val="single"/>
          <w:lang w:val="en-US" w:eastAsia="zh-CN"/>
        </w:rPr>
        <w:t xml:space="preserve">投标</w:t>
      </w:r>
      <w:r>
        <w:rPr>
          <w:rFonts w:hint="eastAsia"/>
          <w:b/>
          <w:bCs/>
          <w:i/>
          <w:iCs/>
          <w:color w:val="auto"/>
          <w:highlight w:val="none"/>
          <w:u w:val="single"/>
        </w:rPr>
        <w:t xml:space="preserve">。</w:t>
      </w:r>
      <w:r>
        <w:rPr>
          <w:rFonts w:hint="eastAsia"/>
          <w:b w:val="0"/>
          <w:bCs w:val="0"/>
          <w:i w:val="0"/>
          <w:iCs w:val="0"/>
          <w:color w:val="auto"/>
          <w:sz w:val="21"/>
          <w:szCs w:val="21"/>
          <w:highlight w:val="none"/>
          <w:u w:val="none"/>
          <w:lang w:val="en-US" w:eastAsia="zh-CN"/>
        </w:rPr>
        <w:t xml:space="preserve"> </w:t>
      </w:r>
      <w:r/>
    </w:p>
    <w:p>
      <w:pPr>
        <w:pStyle w:val="937"/>
        <w:spacing w:before="0" w:after="0" w:line="360" w:lineRule="auto"/>
        <w:rPr>
          <w:rFonts w:hint="eastAsia" w:ascii="宋体" w:hAnsi="宋体" w:cs="宋体"/>
          <w:bCs w:val="0"/>
          <w:sz w:val="21"/>
          <w:szCs w:val="21"/>
          <w:highlight w:val="none"/>
        </w:rPr>
      </w:pPr>
      <w:r>
        <w:rPr>
          <w:rFonts w:hint="eastAsia" w:ascii="宋体" w:hAnsi="宋体" w:cs="宋体"/>
          <w:bCs w:val="0"/>
          <w:sz w:val="21"/>
          <w:szCs w:val="21"/>
          <w:highlight w:val="none"/>
        </w:rPr>
        <w:t xml:space="preserve">八、本次竞争性磋商联系方式</w:t>
      </w:r>
      <w:bookmarkEnd w:id="16"/>
      <w:r/>
      <w:r/>
    </w:p>
    <w:p>
      <w:pPr>
        <w:pStyle w:val="953"/>
        <w:ind w:firstLine="420"/>
        <w:spacing w:line="360" w:lineRule="auto"/>
        <w:rPr>
          <w:rFonts w:hint="eastAsia" w:hAnsi="宋体" w:cs="宋体"/>
          <w:sz w:val="21"/>
          <w:szCs w:val="21"/>
          <w:highlight w:val="none"/>
        </w:rPr>
      </w:pPr>
      <w:r>
        <w:rPr>
          <w:rFonts w:hint="eastAsia" w:hAnsi="宋体" w:cs="宋体"/>
          <w:sz w:val="21"/>
          <w:szCs w:val="21"/>
          <w:highlight w:val="none"/>
        </w:rPr>
        <w:t xml:space="preserve">1.采购人信息</w:t>
      </w:r>
      <w:r/>
    </w:p>
    <w:p>
      <w:pPr>
        <w:ind w:firstLine="420"/>
        <w:jc w:val="left"/>
        <w:spacing w:line="360" w:lineRule="auto"/>
        <w:rPr>
          <w:rFonts w:hint="default" w:ascii="宋体" w:hAnsi="宋体" w:eastAsia="宋体" w:cs="宋体"/>
          <w:szCs w:val="21"/>
          <w:highlight w:val="none"/>
          <w:lang w:val="en-US" w:eastAsia="zh-CN"/>
        </w:rPr>
      </w:pPr>
      <w:r>
        <w:rPr>
          <w:rFonts w:hint="eastAsia" w:ascii="宋体" w:hAnsi="宋体" w:cs="宋体"/>
          <w:szCs w:val="21"/>
          <w:highlight w:val="none"/>
        </w:rPr>
        <w:t xml:space="preserve">名 称：</w:t>
      </w:r>
      <w:r>
        <w:rPr>
          <w:rFonts w:hint="eastAsia" w:ascii="宋体" w:hAnsi="宋体"/>
          <w:szCs w:val="21"/>
          <w:highlight w:val="none"/>
          <w:u w:val="single"/>
          <w:lang w:eastAsia="zh-CN"/>
        </w:rPr>
        <w:t xml:space="preserve">扬州市江都区小纪镇人民政府</w:t>
      </w:r>
      <w:r>
        <w:rPr>
          <w:rFonts w:hint="eastAsia" w:ascii="宋体" w:hAnsi="宋体"/>
          <w:b w:val="0"/>
          <w:bCs/>
          <w:color w:val="000000"/>
          <w:sz w:val="21"/>
          <w:szCs w:val="21"/>
          <w:highlight w:val="none"/>
          <w:u w:val="single"/>
          <w:lang w:val="en-US" w:eastAsia="zh-CN"/>
        </w:rPr>
        <w:t xml:space="preserve"> </w:t>
      </w:r>
      <w:r/>
    </w:p>
    <w:p>
      <w:pPr>
        <w:ind w:firstLine="420"/>
        <w:jc w:val="left"/>
        <w:keepLines w:val="0"/>
        <w:keepNext w:val="0"/>
        <w:pageBreakBefore w:val="0"/>
        <w:spacing w:line="360" w:lineRule="auto"/>
        <w:widowControl/>
        <w:rPr>
          <w:rFonts w:hint="eastAsia" w:ascii="宋体" w:hAnsi="宋体" w:eastAsia="宋体" w:cs="宋体"/>
          <w:b/>
          <w:bCs/>
          <w:color w:val="auto"/>
          <w:sz w:val="21"/>
          <w:szCs w:val="21"/>
          <w:highlight w:val="none"/>
          <w:lang w:val="en-US" w:eastAsia="zh-CN"/>
        </w:rPr>
        <w:suppressLineNumbers w:val="0"/>
      </w:pPr>
      <w:r>
        <w:rPr>
          <w:rFonts w:hint="eastAsia" w:ascii="宋体" w:hAnsi="宋体" w:cs="宋体"/>
          <w:szCs w:val="21"/>
          <w:highlight w:val="none"/>
        </w:rPr>
        <w:t xml:space="preserve">地 址：</w:t>
      </w:r>
      <w:r>
        <w:rPr>
          <w:color w:val="auto"/>
          <w:highlight w:val="none"/>
          <w:u w:val="single"/>
        </w:rPr>
        <w:t xml:space="preserve">扬州市江都区</w:t>
      </w:r>
      <w:r>
        <w:rPr>
          <w:rFonts w:hint="eastAsia"/>
          <w:color w:val="auto"/>
          <w:highlight w:val="none"/>
          <w:u w:val="single"/>
          <w:lang w:val="en-US" w:eastAsia="zh-CN"/>
        </w:rPr>
        <w:t xml:space="preserve">小纪</w:t>
      </w:r>
      <w:r>
        <w:rPr>
          <w:color w:val="auto"/>
          <w:highlight w:val="none"/>
          <w:u w:val="single"/>
        </w:rPr>
        <w:t xml:space="preserve">镇</w:t>
      </w:r>
      <w:r>
        <w:rPr>
          <w:rFonts w:hint="eastAsia"/>
          <w:color w:val="auto"/>
          <w:highlight w:val="none"/>
          <w:u w:val="single"/>
        </w:rPr>
        <w:t xml:space="preserve">人民中路15号</w:t>
      </w:r>
      <w:r>
        <w:rPr>
          <w:rFonts w:hint="eastAsia" w:ascii="Arial" w:hAnsi="Arial" w:cs="Arial"/>
          <w:i w:val="0"/>
          <w:iCs w:val="0"/>
          <w:caps w:val="0"/>
          <w:color w:val="auto"/>
          <w:spacing w:val="0"/>
          <w:sz w:val="21"/>
          <w:szCs w:val="21"/>
          <w:highlight w:val="none"/>
          <w:u w:val="single"/>
          <w:shd w:val="clear" w:color="auto" w:fill="ffffff"/>
          <w:lang w:val="en-US" w:eastAsia="zh-CN"/>
        </w:rPr>
        <w:t xml:space="preserve">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联系人：</w:t>
      </w:r>
      <w:r>
        <w:rPr>
          <w:rFonts w:hint="eastAsia" w:ascii="宋体" w:hAnsi="宋体"/>
          <w:szCs w:val="21"/>
          <w:highlight w:val="none"/>
          <w:u w:val="single"/>
        </w:rPr>
        <w:t xml:space="preserve"> </w:t>
      </w:r>
      <w:r>
        <w:rPr>
          <w:rFonts w:hint="eastAsia" w:ascii="宋体" w:hAnsi="宋体"/>
          <w:szCs w:val="21"/>
          <w:highlight w:val="none"/>
          <w:u w:val="single"/>
          <w:lang w:val="en-US" w:eastAsia="zh-CN"/>
        </w:rPr>
        <w:t xml:space="preserve">严先生</w:t>
      </w:r>
      <w:r>
        <w:rPr>
          <w:rFonts w:hint="eastAsia" w:ascii="宋体" w:hAnsi="宋体"/>
          <w:szCs w:val="21"/>
          <w:highlight w:val="none"/>
          <w:u w:val="single"/>
        </w:rPr>
        <w:t xml:space="preserve"> </w:t>
      </w:r>
      <w:r/>
    </w:p>
    <w:p>
      <w:pPr>
        <w:ind w:firstLine="420"/>
        <w:jc w:val="left"/>
        <w:spacing w:line="360" w:lineRule="auto"/>
        <w:rPr>
          <w:rFonts w:hint="eastAsia" w:ascii="宋体" w:hAnsi="宋体" w:eastAsia="宋体" w:cs="宋体"/>
          <w:szCs w:val="21"/>
          <w:highlight w:val="none"/>
          <w:u w:val="single"/>
          <w:lang w:val="en-US" w:eastAsia="zh-CN"/>
        </w:rPr>
      </w:pPr>
      <w:r>
        <w:rPr>
          <w:rFonts w:hint="eastAsia" w:ascii="宋体" w:hAnsi="宋体" w:cs="宋体"/>
          <w:szCs w:val="21"/>
          <w:highlight w:val="none"/>
        </w:rPr>
        <w:t xml:space="preserve">联系方式：</w:t>
      </w:r>
      <w:r>
        <w:rPr>
          <w:rFonts w:hint="eastAsia" w:ascii="宋体" w:hAnsi="宋体"/>
          <w:szCs w:val="21"/>
          <w:highlight w:val="none"/>
          <w:u w:val="single"/>
          <w:lang w:val="en-US" w:eastAsia="zh-CN"/>
        </w:rPr>
        <w:t xml:space="preserve">13605251156 </w:t>
      </w:r>
      <w:r/>
    </w:p>
    <w:p>
      <w:pPr>
        <w:pStyle w:val="736"/>
        <w:ind w:firstLine="420"/>
        <w:jc w:val="left"/>
        <w:spacing w:before="0" w:after="0" w:line="360" w:lineRule="auto"/>
        <w:shd w:val="clear" w:color="auto" w:fill="ffffff"/>
        <w:rPr>
          <w:rFonts w:asciiTheme="minorEastAsia" w:hAnsiTheme="minorEastAsia" w:eastAsiaTheme="minorEastAsia"/>
          <w:sz w:val="21"/>
          <w:szCs w:val="21"/>
          <w:highlight w:val="none"/>
        </w:rPr>
      </w:pPr>
      <w:r>
        <w:rPr>
          <w:rFonts w:hint="eastAsia" w:hAnsi="宋体" w:cs="宋体"/>
          <w:sz w:val="21"/>
          <w:szCs w:val="21"/>
          <w:highlight w:val="none"/>
        </w:rPr>
        <w:t xml:space="preserve">2</w:t>
      </w:r>
      <w:r>
        <w:rPr>
          <w:rFonts w:hAnsi="宋体" w:cs="宋体"/>
          <w:sz w:val="21"/>
          <w:szCs w:val="21"/>
          <w:highlight w:val="none"/>
        </w:rPr>
        <w:t xml:space="preserve">.</w:t>
      </w:r>
      <w:r>
        <w:rPr>
          <w:rFonts w:hint="eastAsia" w:asciiTheme="minorEastAsia" w:hAnsiTheme="minorEastAsia" w:eastAsiaTheme="minorEastAsia"/>
          <w:b w:val="0"/>
          <w:bCs w:val="0"/>
          <w:sz w:val="21"/>
          <w:szCs w:val="21"/>
          <w:highlight w:val="none"/>
        </w:rPr>
        <w:t xml:space="preserve">采购代理机构信息</w:t>
      </w:r>
      <w:r/>
    </w:p>
    <w:p>
      <w:pPr>
        <w:pStyle w:val="766"/>
        <w:ind w:firstLine="420"/>
        <w:spacing w:before="0" w:beforeAutospacing="0" w:after="0" w:afterAutospacing="0" w:line="360" w:lineRule="auto"/>
        <w:shd w:val="clear" w:color="auto" w:fill="ffffff"/>
        <w:rPr>
          <w:rFonts w:hint="eastAsia" w:ascii="宋体" w:hAnsi="宋体"/>
          <w:sz w:val="21"/>
          <w:szCs w:val="21"/>
          <w:highlight w:val="none"/>
          <w:u w:val="none"/>
          <w:lang w:val="en-US" w:eastAsia="zh-CN"/>
        </w:rPr>
      </w:pPr>
      <w:r>
        <w:rPr>
          <w:rFonts w:hint="eastAsia" w:asciiTheme="minorEastAsia" w:hAnsiTheme="minorEastAsia" w:eastAsiaTheme="minorEastAsia"/>
          <w:sz w:val="21"/>
          <w:szCs w:val="21"/>
          <w:highlight w:val="none"/>
        </w:rPr>
        <w:t xml:space="preserve">名称：</w:t>
      </w:r>
      <w:r>
        <w:rPr>
          <w:rFonts w:hint="eastAsia" w:ascii="宋体" w:hAnsi="宋体"/>
          <w:sz w:val="21"/>
          <w:szCs w:val="21"/>
          <w:highlight w:val="none"/>
          <w:u w:val="single"/>
        </w:rPr>
        <w:t xml:space="preserve">江苏</w:t>
      </w:r>
      <w:r>
        <w:rPr>
          <w:rFonts w:hint="eastAsia" w:ascii="宋体" w:hAnsi="宋体"/>
          <w:sz w:val="21"/>
          <w:szCs w:val="21"/>
          <w:highlight w:val="none"/>
          <w:u w:val="single"/>
          <w:lang w:val="en-US" w:eastAsia="zh-CN"/>
        </w:rPr>
        <w:t xml:space="preserve">建安</w:t>
      </w:r>
      <w:r>
        <w:rPr>
          <w:rFonts w:hint="eastAsia" w:ascii="宋体" w:hAnsi="宋体"/>
          <w:sz w:val="21"/>
          <w:szCs w:val="21"/>
          <w:highlight w:val="none"/>
          <w:u w:val="single"/>
        </w:rPr>
        <w:t xml:space="preserve">工程</w:t>
      </w:r>
      <w:r>
        <w:rPr>
          <w:rFonts w:hint="eastAsia" w:ascii="宋体" w:hAnsi="宋体"/>
          <w:sz w:val="21"/>
          <w:szCs w:val="21"/>
          <w:highlight w:val="none"/>
          <w:u w:val="single"/>
          <w:lang w:val="en-US" w:eastAsia="zh-CN"/>
        </w:rPr>
        <w:t xml:space="preserve">管理</w:t>
      </w:r>
      <w:r>
        <w:rPr>
          <w:rFonts w:hint="eastAsia" w:ascii="宋体" w:hAnsi="宋体"/>
          <w:sz w:val="21"/>
          <w:szCs w:val="21"/>
          <w:highlight w:val="none"/>
          <w:u w:val="single"/>
        </w:rPr>
        <w:t xml:space="preserve">咨询有限公司</w:t>
      </w:r>
      <w:r>
        <w:rPr>
          <w:rFonts w:hint="eastAsia" w:ascii="宋体" w:hAnsi="宋体"/>
          <w:sz w:val="21"/>
          <w:szCs w:val="21"/>
          <w:highlight w:val="none"/>
          <w:u w:val="none"/>
          <w:lang w:val="en-US" w:eastAsia="zh-CN"/>
        </w:rPr>
        <w:t xml:space="preserve">         </w:t>
      </w:r>
      <w:r/>
    </w:p>
    <w:p>
      <w:pPr>
        <w:pStyle w:val="766"/>
        <w:ind w:firstLine="420"/>
        <w:spacing w:before="0" w:beforeAutospacing="0" w:after="0" w:afterAutospacing="0" w:line="360" w:lineRule="auto"/>
        <w:shd w:val="clear" w:color="auto" w:fill="ffffff"/>
        <w:rPr>
          <w:rFonts w:asciiTheme="minorEastAsia" w:hAnsiTheme="minorEastAsia" w:eastAsiaTheme="minorEastAsia"/>
          <w:sz w:val="21"/>
          <w:szCs w:val="21"/>
          <w:highlight w:val="none"/>
          <w:u w:val="single"/>
        </w:rPr>
      </w:pPr>
      <w:r>
        <w:rPr>
          <w:rFonts w:hint="eastAsia" w:asciiTheme="minorEastAsia" w:hAnsiTheme="minorEastAsia" w:eastAsiaTheme="minorEastAsia"/>
          <w:sz w:val="21"/>
          <w:szCs w:val="21"/>
          <w:highlight w:val="none"/>
        </w:rPr>
        <w:t xml:space="preserve">地址：</w:t>
      </w:r>
      <w:r>
        <w:rPr>
          <w:rFonts w:hint="eastAsia" w:asciiTheme="minorEastAsia" w:hAnsiTheme="minorEastAsia" w:eastAsiaTheme="minorEastAsia"/>
          <w:sz w:val="21"/>
          <w:szCs w:val="21"/>
          <w:highlight w:val="none"/>
          <w:u w:val="single"/>
        </w:rPr>
        <w:t xml:space="preserve">扬州市</w:t>
      </w:r>
      <w:r>
        <w:rPr>
          <w:rFonts w:hint="eastAsia" w:asciiTheme="minorEastAsia" w:hAnsiTheme="minorEastAsia" w:eastAsiaTheme="minorEastAsia"/>
          <w:sz w:val="21"/>
          <w:szCs w:val="21"/>
          <w:highlight w:val="none"/>
          <w:u w:val="single"/>
          <w:lang w:val="en-US" w:eastAsia="zh-CN"/>
        </w:rPr>
        <w:t xml:space="preserve">江都区润江路553号</w:t>
      </w:r>
      <w:r>
        <w:rPr>
          <w:rFonts w:hint="eastAsia" w:asciiTheme="minorEastAsia" w:hAnsiTheme="minorEastAsia" w:eastAsiaTheme="minorEastAsia"/>
          <w:sz w:val="21"/>
          <w:szCs w:val="21"/>
          <w:highlight w:val="none"/>
          <w:u w:val="single"/>
        </w:rPr>
        <w:t xml:space="preserve"> </w:t>
      </w:r>
      <w:r/>
    </w:p>
    <w:p>
      <w:pPr>
        <w:pStyle w:val="766"/>
        <w:ind w:firstLine="420"/>
        <w:spacing w:before="0" w:beforeAutospacing="0" w:after="0" w:afterAutospacing="0" w:line="360" w:lineRule="auto"/>
        <w:shd w:val="clear" w:color="auto" w:fill="ffffff"/>
        <w:rPr>
          <w:rFonts w:hint="eastAsia" w:asciiTheme="minorEastAsia" w:hAnsiTheme="minorEastAsia" w:eastAsiaTheme="minorEastAsia"/>
          <w:sz w:val="21"/>
          <w:szCs w:val="21"/>
          <w:highlight w:val="none"/>
          <w:lang w:val="en-US" w:eastAsia="zh-CN"/>
        </w:rPr>
      </w:pPr>
      <w:r>
        <w:rPr>
          <w:rFonts w:hint="eastAsia" w:asciiTheme="minorEastAsia" w:hAnsiTheme="minorEastAsia" w:eastAsiaTheme="minorEastAsia"/>
          <w:sz w:val="21"/>
          <w:szCs w:val="21"/>
          <w:highlight w:val="none"/>
          <w:lang w:val="en-US" w:eastAsia="zh-CN"/>
        </w:rPr>
        <w:t xml:space="preserve">联系人：</w:t>
      </w:r>
      <w:r>
        <w:rPr>
          <w:rFonts w:hint="eastAsia" w:asciiTheme="minorEastAsia" w:hAnsiTheme="minorEastAsia" w:eastAsiaTheme="minorEastAsia"/>
          <w:sz w:val="21"/>
          <w:szCs w:val="21"/>
          <w:highlight w:val="none"/>
          <w:u w:val="single"/>
          <w:lang w:val="en-US" w:eastAsia="zh-CN"/>
        </w:rPr>
        <w:t xml:space="preserve">张先生   </w:t>
      </w:r>
      <w:r>
        <w:rPr>
          <w:rFonts w:hint="eastAsia" w:asciiTheme="minorEastAsia" w:hAnsiTheme="minorEastAsia" w:eastAsiaTheme="minorEastAsia"/>
          <w:sz w:val="21"/>
          <w:szCs w:val="21"/>
          <w:highlight w:val="none"/>
          <w:lang w:val="en-US" w:eastAsia="zh-CN"/>
        </w:rPr>
        <w:t xml:space="preserve">                         </w:t>
      </w:r>
      <w:r/>
    </w:p>
    <w:p>
      <w:pPr>
        <w:pStyle w:val="766"/>
        <w:ind w:firstLine="420"/>
        <w:spacing w:before="0" w:beforeAutospacing="0" w:after="0" w:afterAutospacing="0" w:line="360" w:lineRule="auto"/>
        <w:shd w:val="clear" w:color="auto" w:fill="ffffff"/>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联系方式：</w:t>
      </w:r>
      <w:r>
        <w:rPr>
          <w:rFonts w:hint="eastAsia" w:ascii="宋体" w:hAnsi="宋体" w:eastAsia="宋体" w:cs="宋体"/>
          <w:sz w:val="21"/>
          <w:szCs w:val="21"/>
          <w:highlight w:val="none"/>
          <w:u w:val="single"/>
          <w:lang w:val="en-US" w:eastAsia="zh-CN"/>
        </w:rPr>
        <w:t xml:space="preserve">17705253738</w:t>
      </w:r>
      <w:r>
        <w:rPr>
          <w:rFonts w:hint="eastAsia" w:ascii="宋体" w:hAnsi="宋体" w:eastAsia="宋体" w:cs="宋体"/>
          <w:sz w:val="21"/>
          <w:szCs w:val="21"/>
          <w:highlight w:val="none"/>
          <w:u w:val="single"/>
        </w:rPr>
        <w:t xml:space="preserve">  </w:t>
      </w:r>
      <w:r/>
    </w:p>
    <w:p>
      <w:pPr>
        <w:pStyle w:val="936"/>
        <w:jc w:val="center"/>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pStyle w:val="936"/>
        <w:jc w:val="center"/>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rPr>
          <w:rFonts w:hint="eastAsia" w:ascii="宋体" w:hAnsi="宋体"/>
          <w:color w:val="000000"/>
          <w:sz w:val="32"/>
          <w:szCs w:val="32"/>
          <w:highlight w:val="none"/>
        </w:rPr>
      </w:pPr>
      <w:r>
        <w:rPr>
          <w:rFonts w:hint="eastAsia" w:ascii="宋体" w:hAnsi="宋体"/>
          <w:color w:val="000000"/>
          <w:sz w:val="32"/>
          <w:szCs w:val="32"/>
          <w:highlight w:val="none"/>
        </w:rPr>
      </w:r>
      <w:r/>
    </w:p>
    <w:p>
      <w:pPr>
        <w:pStyle w:val="936"/>
        <w:jc w:val="center"/>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rPr>
          <w:rFonts w:hint="eastAsia"/>
          <w:highlight w:val="none"/>
        </w:rPr>
      </w:pPr>
      <w:r>
        <w:rPr>
          <w:rFonts w:hint="eastAsia"/>
          <w:highlight w:val="none"/>
        </w:rPr>
      </w:r>
      <w:r/>
    </w:p>
    <w:p>
      <w:pPr>
        <w:pStyle w:val="936"/>
        <w:jc w:val="center"/>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第二章 磋商须知</w:t>
      </w:r>
      <w:r/>
    </w:p>
    <w:p>
      <w:pPr>
        <w:ind w:firstLine="420"/>
        <w:spacing w:line="360" w:lineRule="auto"/>
        <w:rPr>
          <w:rFonts w:hint="eastAsia" w:ascii="宋体" w:hAnsi="宋体" w:cs="宋体"/>
          <w:highlight w:val="none"/>
        </w:rPr>
      </w:pPr>
      <w:r>
        <w:rPr>
          <w:rFonts w:hint="eastAsia" w:ascii="宋体" w:hAnsi="宋体" w:cs="宋体"/>
          <w:highlight w:val="none"/>
        </w:rPr>
        <w:t xml:space="preserve">1、采购方式</w:t>
      </w:r>
      <w:r/>
    </w:p>
    <w:p>
      <w:pPr>
        <w:ind w:firstLine="420"/>
        <w:spacing w:line="360" w:lineRule="auto"/>
        <w:rPr>
          <w:rFonts w:hint="eastAsia" w:ascii="宋体" w:hAnsi="宋体" w:cs="宋体"/>
          <w:color w:val="000000"/>
          <w:highlight w:val="none"/>
        </w:rPr>
      </w:pPr>
      <w:r>
        <w:rPr>
          <w:rFonts w:hint="eastAsia" w:ascii="宋体" w:hAnsi="宋体" w:cs="宋体"/>
          <w:highlight w:val="none"/>
        </w:rPr>
        <w:t xml:space="preserve">1.1本次采购采取竞争性磋商方式，本</w:t>
      </w:r>
      <w:r>
        <w:rPr>
          <w:rFonts w:hint="eastAsia" w:ascii="宋体" w:hAnsi="宋体" w:cs="宋体"/>
          <w:color w:val="000000"/>
          <w:highlight w:val="none"/>
        </w:rPr>
        <w:t xml:space="preserve">采购文件仅适用于</w:t>
      </w:r>
      <w:r>
        <w:rPr>
          <w:rFonts w:hint="eastAsia" w:ascii="宋体" w:hAnsi="宋体" w:cs="宋体"/>
          <w:b w:val="0"/>
          <w:bCs w:val="0"/>
          <w:sz w:val="21"/>
          <w:szCs w:val="21"/>
          <w:highlight w:val="none"/>
          <w:u w:val="single"/>
          <w:lang w:eastAsia="zh-CN"/>
        </w:rPr>
        <w:t xml:space="preserve">JSZC-321012-JSJA-C202</w:t>
      </w:r>
      <w:r>
        <w:rPr>
          <w:rFonts w:hint="eastAsia" w:ascii="宋体" w:hAnsi="宋体" w:cs="宋体"/>
          <w:b w:val="0"/>
          <w:bCs w:val="0"/>
          <w:sz w:val="21"/>
          <w:szCs w:val="21"/>
          <w:highlight w:val="none"/>
          <w:u w:val="single"/>
          <w:lang w:val="en-US" w:eastAsia="zh-CN"/>
        </w:rPr>
        <w:t xml:space="preserve">6</w:t>
      </w:r>
      <w:r>
        <w:rPr>
          <w:rFonts w:hint="eastAsia" w:ascii="宋体" w:hAnsi="宋体" w:cs="宋体"/>
          <w:b w:val="0"/>
          <w:bCs w:val="0"/>
          <w:sz w:val="21"/>
          <w:szCs w:val="21"/>
          <w:highlight w:val="none"/>
          <w:u w:val="single"/>
          <w:lang w:eastAsia="zh-CN"/>
        </w:rPr>
        <w:t xml:space="preserve">-000</w:t>
      </w:r>
      <w:r>
        <w:rPr>
          <w:rFonts w:hint="eastAsia" w:ascii="宋体" w:hAnsi="宋体" w:cs="宋体"/>
          <w:b w:val="0"/>
          <w:bCs w:val="0"/>
          <w:sz w:val="21"/>
          <w:szCs w:val="21"/>
          <w:highlight w:val="none"/>
          <w:u w:val="single"/>
          <w:lang w:val="en-US" w:eastAsia="zh-CN"/>
        </w:rPr>
        <w:t xml:space="preserve">6</w:t>
      </w:r>
      <w:r>
        <w:rPr>
          <w:rFonts w:hint="eastAsia" w:ascii="宋体" w:hAnsi="宋体"/>
          <w:b w:val="0"/>
          <w:bCs w:val="0"/>
          <w:sz w:val="21"/>
          <w:szCs w:val="21"/>
          <w:highlight w:val="none"/>
          <w:u w:val="single"/>
          <w:lang w:val="en-US" w:eastAsia="zh-CN"/>
        </w:rPr>
        <w:t xml:space="preserve"> </w:t>
      </w:r>
      <w:r>
        <w:rPr>
          <w:rFonts w:hint="eastAsia" w:ascii="宋体" w:hAnsi="宋体" w:cs="宋体"/>
          <w:color w:val="000000"/>
          <w:highlight w:val="none"/>
        </w:rPr>
        <w:t xml:space="preserve">号项目。</w:t>
      </w:r>
      <w:r/>
    </w:p>
    <w:p>
      <w:pPr>
        <w:ind w:firstLine="420"/>
        <w:spacing w:line="360" w:lineRule="auto"/>
        <w:rPr>
          <w:rFonts w:hint="eastAsia" w:ascii="宋体" w:hAnsi="宋体" w:cs="宋体"/>
          <w:highlight w:val="none"/>
        </w:rPr>
      </w:pPr>
      <w:r>
        <w:rPr>
          <w:rFonts w:hint="eastAsia" w:ascii="宋体" w:hAnsi="宋体" w:cs="宋体"/>
          <w:highlight w:val="none"/>
        </w:rPr>
        <w:t xml:space="preserve">2、供应商</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2.1参加竞争性磋商的供应商以下简称“供应商”，是指参加磋商并符合采购文件规定资格条件的法人、其他组织或者自然人。</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2.2合格的供应商</w:t>
      </w:r>
      <w:r/>
    </w:p>
    <w:p>
      <w:pPr>
        <w:ind w:firstLine="420"/>
        <w:spacing w:line="360" w:lineRule="auto"/>
        <w:rPr>
          <w:rFonts w:hint="eastAsia" w:ascii="宋体" w:hAnsi="宋体" w:cs="宋体"/>
          <w:highlight w:val="none"/>
        </w:rPr>
      </w:pPr>
      <w:r>
        <w:rPr>
          <w:rFonts w:hint="eastAsia" w:ascii="宋体" w:hAnsi="宋体" w:cs="宋体"/>
          <w:highlight w:val="none"/>
        </w:rPr>
        <w:t xml:space="preserve">2.2.1满足采购公告中供应商的资格条件要求的规定。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2.2.2满足本文件实质性条款的规定。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3、适用法律</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3.1本次采购及由此产生的合同受中华人民共和国有关的法律法规制约和保护。</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4、参加磋商费用</w:t>
      </w:r>
      <w:r/>
    </w:p>
    <w:p>
      <w:pPr>
        <w:ind w:firstLine="420"/>
        <w:spacing w:line="360" w:lineRule="auto"/>
        <w:rPr>
          <w:rFonts w:hint="eastAsia" w:ascii="宋体" w:hAnsi="宋体"/>
          <w:highlight w:val="none"/>
        </w:rPr>
      </w:pPr>
      <w:r>
        <w:rPr>
          <w:rFonts w:hint="eastAsia" w:ascii="宋体" w:hAnsi="宋体" w:cs="宋体"/>
          <w:highlight w:val="none"/>
        </w:rPr>
        <w:t xml:space="preserve">4.1供应商应自行承担所有与参加磋商有关的费用，无论磋商过程中的做法和结果如何，</w:t>
      </w:r>
      <w:r>
        <w:rPr>
          <w:rFonts w:hint="eastAsia" w:ascii="宋体" w:hAnsi="宋体"/>
          <w:highlight w:val="none"/>
        </w:rPr>
        <w:t xml:space="preserve">采购人及江苏</w:t>
      </w:r>
      <w:r>
        <w:rPr>
          <w:rFonts w:hint="eastAsia" w:ascii="宋体" w:hAnsi="宋体"/>
          <w:highlight w:val="none"/>
          <w:lang w:val="en-US" w:eastAsia="zh-CN"/>
        </w:rPr>
        <w:t xml:space="preserve">建安</w:t>
      </w:r>
      <w:r>
        <w:rPr>
          <w:rFonts w:hint="eastAsia" w:ascii="宋体" w:hAnsi="宋体"/>
          <w:highlight w:val="none"/>
        </w:rPr>
        <w:t xml:space="preserve">工程</w:t>
      </w:r>
      <w:r>
        <w:rPr>
          <w:rFonts w:hint="eastAsia" w:ascii="宋体" w:hAnsi="宋体"/>
          <w:highlight w:val="none"/>
          <w:lang w:val="en-US" w:eastAsia="zh-CN"/>
        </w:rPr>
        <w:t xml:space="preserve">管理</w:t>
      </w:r>
      <w:r>
        <w:rPr>
          <w:rFonts w:hint="eastAsia" w:ascii="宋体" w:hAnsi="宋体"/>
          <w:highlight w:val="none"/>
        </w:rPr>
        <w:t xml:space="preserve">咨询有限公司(以下简称代理机构)在任何情况下均无义务和责任承担这些费用。</w:t>
      </w:r>
      <w:r/>
    </w:p>
    <w:p>
      <w:pPr>
        <w:ind w:firstLine="422"/>
        <w:pageBreakBefore w:val="0"/>
        <w:spacing w:line="360" w:lineRule="auto"/>
        <w:rPr>
          <w:rFonts w:hint="eastAsia" w:ascii="宋体" w:hAnsi="宋体" w:eastAsia="宋体" w:cs="宋体"/>
          <w:b w:val="0"/>
          <w:bCs w:val="0"/>
          <w:color w:val="ff0000"/>
          <w:highlight w:val="none"/>
        </w:rPr>
      </w:pPr>
      <w:r>
        <w:rPr>
          <w:rFonts w:hint="eastAsia" w:ascii="宋体" w:hAnsi="宋体" w:eastAsia="宋体" w:cs="宋体"/>
          <w:b w:val="0"/>
          <w:bCs w:val="0"/>
          <w:highlight w:val="none"/>
        </w:rPr>
        <w:t xml:space="preserve">4.2</w:t>
      </w:r>
      <w:bookmarkStart w:id="17" w:name="_Hlk115095815"/>
      <w:r>
        <w:rPr>
          <w:rFonts w:hint="eastAsia" w:ascii="宋体" w:hAnsi="宋体" w:eastAsia="宋体" w:cs="宋体"/>
          <w:b/>
          <w:bCs/>
          <w:szCs w:val="21"/>
          <w:highlight w:val="none"/>
          <w:lang w:val="zh-CN"/>
        </w:rPr>
        <w:t xml:space="preserve">本项目</w:t>
      </w:r>
      <w:r>
        <w:rPr>
          <w:rFonts w:hint="eastAsia" w:ascii="宋体" w:hAnsi="宋体" w:cs="宋体"/>
          <w:b/>
          <w:bCs/>
          <w:szCs w:val="21"/>
          <w:highlight w:val="none"/>
          <w:lang w:val="en-US" w:eastAsia="zh-CN"/>
        </w:rPr>
        <w:t xml:space="preserve">控制价编制及工程量清单编制费用按照苏建价协（2022）7号文件收费标准执行、</w:t>
      </w:r>
      <w:r>
        <w:rPr>
          <w:rFonts w:hint="eastAsia" w:ascii="宋体" w:hAnsi="宋体" w:eastAsia="宋体" w:cs="宋体"/>
          <w:b/>
          <w:bCs/>
          <w:szCs w:val="21"/>
          <w:highlight w:val="none"/>
        </w:rPr>
        <w:t xml:space="preserve">招标代理费</w:t>
      </w:r>
      <w:r>
        <w:rPr>
          <w:rFonts w:hint="eastAsia" w:ascii="宋体" w:hAnsi="宋体" w:eastAsia="宋体" w:cs="宋体"/>
          <w:b/>
          <w:bCs/>
          <w:color w:val="auto"/>
          <w:sz w:val="21"/>
          <w:szCs w:val="21"/>
          <w:highlight w:val="none"/>
        </w:rPr>
        <w:t xml:space="preserve">按照</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关于印发江苏省政府采购代理服务收费指导意见的通知</w:t>
      </w:r>
      <w:r>
        <w:rPr>
          <w:rFonts w:hint="eastAsia" w:ascii="宋体" w:hAnsi="宋体" w:cs="宋体"/>
          <w:b/>
          <w:bCs/>
          <w:color w:val="auto"/>
          <w:sz w:val="21"/>
          <w:szCs w:val="21"/>
          <w:highlight w:val="none"/>
          <w:lang w:eastAsia="zh-CN"/>
        </w:rPr>
        <w:t xml:space="preserve">》（</w:t>
      </w:r>
      <w:r>
        <w:rPr>
          <w:rFonts w:hint="eastAsia" w:ascii="宋体" w:hAnsi="宋体" w:eastAsia="宋体" w:cs="宋体"/>
          <w:b/>
          <w:bCs/>
          <w:color w:val="auto"/>
          <w:sz w:val="21"/>
          <w:szCs w:val="21"/>
          <w:highlight w:val="none"/>
        </w:rPr>
        <w:t xml:space="preserve">苏政采协[2024]20号</w:t>
      </w:r>
      <w:r>
        <w:rPr>
          <w:rFonts w:hint="eastAsia" w:ascii="宋体" w:hAnsi="宋体" w:cs="宋体"/>
          <w:b/>
          <w:bCs/>
          <w:color w:val="auto"/>
          <w:sz w:val="21"/>
          <w:szCs w:val="21"/>
          <w:highlight w:val="none"/>
          <w:lang w:eastAsia="zh-CN"/>
        </w:rPr>
        <w:t xml:space="preserve">）</w:t>
      </w:r>
      <w:r>
        <w:rPr>
          <w:rFonts w:hint="eastAsia" w:ascii="宋体" w:hAnsi="宋体" w:cs="宋体"/>
          <w:b/>
          <w:bCs/>
          <w:color w:val="auto"/>
          <w:sz w:val="21"/>
          <w:szCs w:val="21"/>
          <w:highlight w:val="none"/>
          <w:lang w:val="en-US" w:eastAsia="zh-CN"/>
        </w:rPr>
        <w:t xml:space="preserve">文件规定的</w:t>
      </w:r>
      <w:r>
        <w:rPr>
          <w:rFonts w:hint="eastAsia" w:ascii="宋体" w:hAnsi="宋体" w:eastAsia="宋体" w:cs="宋体"/>
          <w:b/>
          <w:bCs/>
          <w:color w:val="auto"/>
          <w:sz w:val="21"/>
          <w:szCs w:val="21"/>
          <w:highlight w:val="none"/>
        </w:rPr>
        <w:t xml:space="preserve">标准</w:t>
      </w:r>
      <w:r>
        <w:rPr>
          <w:rFonts w:hint="eastAsia" w:ascii="宋体" w:hAnsi="宋体" w:eastAsia="宋体" w:cs="宋体"/>
          <w:b/>
          <w:bCs/>
          <w:color w:val="auto"/>
          <w:sz w:val="21"/>
          <w:szCs w:val="21"/>
          <w:highlight w:val="none"/>
          <w:lang w:val="en-US" w:eastAsia="zh-CN"/>
        </w:rPr>
        <w:t xml:space="preserve">执行</w:t>
      </w:r>
      <w:r>
        <w:rPr>
          <w:rFonts w:hint="eastAsia" w:ascii="宋体" w:hAnsi="宋体" w:eastAsia="宋体" w:cs="宋体"/>
          <w:b/>
          <w:bCs/>
          <w:color w:val="auto"/>
          <w:sz w:val="21"/>
          <w:szCs w:val="21"/>
          <w:highlight w:val="none"/>
        </w:rPr>
        <w:t xml:space="preserve">（不满伍仟元按伍仟元计算）</w:t>
      </w:r>
      <w:r>
        <w:rPr>
          <w:rFonts w:hint="eastAsia" w:ascii="宋体" w:hAnsi="宋体" w:eastAsia="宋体" w:cs="宋体"/>
          <w:b/>
          <w:bCs/>
          <w:szCs w:val="21"/>
          <w:highlight w:val="none"/>
        </w:rPr>
        <w:t xml:space="preserve">，该费用</w:t>
      </w:r>
      <w:r>
        <w:rPr>
          <w:rFonts w:hint="eastAsia" w:ascii="宋体" w:hAnsi="宋体" w:eastAsia="宋体" w:cs="宋体"/>
          <w:b/>
          <w:bCs/>
          <w:szCs w:val="21"/>
          <w:highlight w:val="none"/>
          <w:lang w:val="zh-CN"/>
        </w:rPr>
        <w:t xml:space="preserve">由成交单位</w:t>
      </w:r>
      <w:r>
        <w:rPr>
          <w:rFonts w:hint="eastAsia" w:ascii="宋体" w:hAnsi="宋体" w:eastAsia="宋体" w:cs="宋体"/>
          <w:b/>
          <w:bCs/>
          <w:szCs w:val="21"/>
          <w:highlight w:val="none"/>
          <w:lang w:val="en-US" w:eastAsia="zh-CN"/>
        </w:rPr>
        <w:t xml:space="preserve">支付，并</w:t>
      </w:r>
      <w:r>
        <w:rPr>
          <w:rFonts w:hint="eastAsia" w:ascii="宋体" w:hAnsi="宋体" w:eastAsia="宋体" w:cs="宋体"/>
          <w:b/>
          <w:bCs/>
          <w:szCs w:val="21"/>
          <w:highlight w:val="none"/>
          <w:lang w:val="zh-CN"/>
        </w:rPr>
        <w:t xml:space="preserve">在领取成交通知书前</w:t>
      </w:r>
      <w:r>
        <w:rPr>
          <w:rFonts w:hint="eastAsia" w:ascii="宋体" w:hAnsi="宋体" w:cs="宋体"/>
          <w:b/>
          <w:bCs/>
          <w:szCs w:val="21"/>
          <w:highlight w:val="none"/>
          <w:lang w:val="en-US" w:eastAsia="zh-CN"/>
        </w:rPr>
        <w:t xml:space="preserve">一次性</w:t>
      </w:r>
      <w:r>
        <w:rPr>
          <w:rFonts w:hint="eastAsia" w:ascii="宋体" w:hAnsi="宋体" w:eastAsia="宋体" w:cs="宋体"/>
          <w:b/>
          <w:bCs/>
          <w:szCs w:val="21"/>
          <w:highlight w:val="none"/>
          <w:lang w:val="zh-CN"/>
        </w:rPr>
        <w:t xml:space="preserve">向招标代理机构付清</w:t>
      </w:r>
      <w:r>
        <w:rPr>
          <w:rFonts w:hint="eastAsia" w:ascii="宋体" w:hAnsi="宋体" w:eastAsia="宋体" w:cs="宋体"/>
          <w:b/>
          <w:bCs/>
          <w:szCs w:val="21"/>
          <w:highlight w:val="none"/>
        </w:rPr>
        <w:t xml:space="preserve">。</w:t>
      </w:r>
      <w:r>
        <w:rPr>
          <w:rFonts w:hint="eastAsia" w:ascii="宋体" w:hAnsi="宋体" w:eastAsia="宋体" w:cs="宋体"/>
          <w:b/>
          <w:bCs/>
          <w:szCs w:val="21"/>
          <w:highlight w:val="none"/>
          <w:lang w:val="zh-CN"/>
        </w:rPr>
        <w:t xml:space="preserve">此费用含在总报价中，不单列。</w:t>
      </w:r>
      <w:r/>
    </w:p>
    <w:p>
      <w:pPr>
        <w:ind w:firstLine="420"/>
        <w:spacing w:line="360" w:lineRule="auto"/>
        <w:rPr>
          <w:rFonts w:hint="eastAsia" w:ascii="宋体" w:hAnsi="宋体" w:cs="宋体"/>
          <w:highlight w:val="none"/>
        </w:rPr>
      </w:pPr>
      <w:r>
        <w:rPr>
          <w:rFonts w:hint="eastAsia" w:ascii="宋体" w:hAnsi="宋体" w:cs="宋体"/>
          <w:highlight w:val="none"/>
        </w:rPr>
        <w:t xml:space="preserve">4.3专家评审费按扬财购【2020】40 号文《关于进一步规范扬州市政府采购专家评审费标准的通知》执行。</w:t>
      </w:r>
      <w:bookmarkEnd w:id="17"/>
      <w:r/>
      <w:r/>
    </w:p>
    <w:p>
      <w:pPr>
        <w:ind w:firstLine="420"/>
        <w:spacing w:line="360" w:lineRule="auto"/>
        <w:rPr>
          <w:rFonts w:hint="eastAsia" w:ascii="宋体" w:hAnsi="宋体" w:cs="宋体"/>
          <w:highlight w:val="none"/>
        </w:rPr>
      </w:pPr>
      <w:r>
        <w:rPr>
          <w:rFonts w:hint="eastAsia" w:ascii="宋体" w:hAnsi="宋体" w:cs="宋体"/>
          <w:highlight w:val="none"/>
        </w:rPr>
        <w:t xml:space="preserve">5、采购文件的约束力</w:t>
      </w:r>
      <w:r/>
    </w:p>
    <w:p>
      <w:pPr>
        <w:ind w:firstLine="420"/>
        <w:spacing w:line="360" w:lineRule="auto"/>
        <w:rPr>
          <w:rFonts w:hint="eastAsia" w:ascii="宋体" w:hAnsi="宋体" w:cs="宋体"/>
          <w:color w:val="ff0000"/>
          <w:highlight w:val="none"/>
        </w:rPr>
      </w:pPr>
      <w:r>
        <w:rPr>
          <w:rFonts w:hint="eastAsia" w:ascii="宋体" w:hAnsi="宋体" w:cs="宋体"/>
          <w:highlight w:val="none"/>
        </w:rPr>
        <w:t xml:space="preserve">5.1供应商一旦参加本项目采购活动，即被认为接受了本采购文件的规定和约束。</w:t>
      </w:r>
      <w:r/>
    </w:p>
    <w:p>
      <w:pPr>
        <w:ind w:firstLine="420"/>
        <w:spacing w:line="360" w:lineRule="auto"/>
        <w:rPr>
          <w:rFonts w:hint="eastAsia" w:ascii="宋体" w:hAnsi="宋体" w:cs="宋体"/>
          <w:highlight w:val="none"/>
        </w:rPr>
      </w:pPr>
      <w:r>
        <w:rPr>
          <w:rFonts w:hint="eastAsia" w:ascii="宋体" w:hAnsi="宋体" w:cs="宋体"/>
          <w:highlight w:val="none"/>
        </w:rPr>
        <w:t xml:space="preserve">6、采购文件构成</w:t>
      </w:r>
      <w:r/>
    </w:p>
    <w:p>
      <w:pPr>
        <w:ind w:firstLine="420"/>
        <w:spacing w:line="360" w:lineRule="auto"/>
        <w:rPr>
          <w:rFonts w:hint="eastAsia" w:ascii="宋体" w:hAnsi="宋体" w:cs="宋体"/>
          <w:highlight w:val="none"/>
        </w:rPr>
      </w:pPr>
      <w:r>
        <w:rPr>
          <w:rFonts w:hint="eastAsia" w:ascii="宋体" w:hAnsi="宋体" w:cs="宋体"/>
          <w:highlight w:val="none"/>
        </w:rPr>
        <w:t xml:space="preserve">6.1采购文件</w:t>
      </w:r>
      <w:r>
        <w:rPr>
          <w:rFonts w:hint="eastAsia" w:ascii="宋体" w:hAnsi="宋体" w:cs="宋体"/>
          <w:highlight w:val="none"/>
          <w:lang w:val="en-US" w:eastAsia="zh-CN"/>
        </w:rPr>
        <w:t xml:space="preserve">由</w:t>
      </w:r>
      <w:r>
        <w:rPr>
          <w:rFonts w:hint="eastAsia" w:ascii="宋体" w:hAnsi="宋体" w:cs="宋体"/>
          <w:highlight w:val="none"/>
        </w:rPr>
        <w:t xml:space="preserve">以下部分组成：</w:t>
      </w:r>
      <w:r/>
    </w:p>
    <w:p>
      <w:pPr>
        <w:ind w:firstLine="420"/>
        <w:spacing w:line="360" w:lineRule="auto"/>
        <w:rPr>
          <w:rFonts w:hint="eastAsia" w:ascii="宋体" w:hAnsi="宋体" w:cs="宋体"/>
          <w:highlight w:val="none"/>
        </w:rPr>
      </w:pPr>
      <w:r>
        <w:rPr>
          <w:rFonts w:hint="eastAsia" w:ascii="宋体" w:hAnsi="宋体" w:cs="宋体"/>
          <w:highlight w:val="none"/>
        </w:rPr>
        <w:t xml:space="preserve">（1）采购公告</w:t>
      </w:r>
      <w:r/>
    </w:p>
    <w:p>
      <w:pPr>
        <w:ind w:firstLine="420"/>
        <w:spacing w:line="360" w:lineRule="auto"/>
        <w:rPr>
          <w:rFonts w:hint="eastAsia" w:ascii="宋体" w:hAnsi="宋体" w:cs="宋体"/>
          <w:highlight w:val="none"/>
        </w:rPr>
      </w:pPr>
      <w:r>
        <w:rPr>
          <w:rFonts w:hint="eastAsia" w:ascii="宋体" w:hAnsi="宋体" w:cs="宋体"/>
          <w:highlight w:val="none"/>
        </w:rPr>
        <w:t xml:space="preserve">（2）磋商须知</w:t>
      </w:r>
      <w:r>
        <w:rPr>
          <w:rFonts w:hint="eastAsia" w:ascii="宋体" w:hAnsi="宋体" w:cs="宋体"/>
          <w:highlight w:val="none"/>
        </w:rPr>
        <w:tab/>
      </w:r>
      <w:r/>
    </w:p>
    <w:p>
      <w:pPr>
        <w:ind w:firstLine="420"/>
        <w:spacing w:line="360" w:lineRule="auto"/>
        <w:rPr>
          <w:rFonts w:hint="eastAsia" w:ascii="宋体" w:hAnsi="宋体" w:cs="宋体"/>
          <w:highlight w:val="none"/>
        </w:rPr>
      </w:pPr>
      <w:r>
        <w:rPr>
          <w:rFonts w:hint="eastAsia" w:ascii="宋体" w:hAnsi="宋体" w:cs="宋体"/>
          <w:highlight w:val="none"/>
        </w:rPr>
        <w:t xml:space="preserve">（3）合同条款及格式</w:t>
      </w:r>
      <w:r/>
    </w:p>
    <w:p>
      <w:pPr>
        <w:ind w:firstLine="420"/>
        <w:spacing w:line="360" w:lineRule="auto"/>
        <w:rPr>
          <w:rFonts w:hint="eastAsia" w:ascii="宋体" w:hAnsi="宋体" w:cs="宋体"/>
          <w:highlight w:val="none"/>
        </w:rPr>
      </w:pPr>
      <w:r>
        <w:rPr>
          <w:rFonts w:hint="eastAsia" w:ascii="宋体" w:hAnsi="宋体" w:cs="宋体"/>
          <w:highlight w:val="none"/>
        </w:rPr>
        <w:t xml:space="preserve">（4）项目需求</w:t>
      </w:r>
      <w:r/>
    </w:p>
    <w:p>
      <w:pPr>
        <w:ind w:firstLine="420"/>
        <w:spacing w:line="360" w:lineRule="auto"/>
        <w:rPr>
          <w:rFonts w:hint="eastAsia" w:ascii="宋体" w:hAnsi="宋体" w:cs="宋体"/>
          <w:highlight w:val="none"/>
        </w:rPr>
      </w:pPr>
      <w:r>
        <w:rPr>
          <w:rFonts w:hint="eastAsia" w:ascii="宋体" w:hAnsi="宋体" w:cs="宋体"/>
          <w:highlight w:val="none"/>
        </w:rPr>
        <w:t xml:space="preserve">（5）评审方法与评审标准</w:t>
      </w:r>
      <w:r/>
    </w:p>
    <w:p>
      <w:pPr>
        <w:ind w:firstLine="420"/>
        <w:spacing w:line="360" w:lineRule="auto"/>
        <w:rPr>
          <w:rFonts w:hint="eastAsia" w:ascii="宋体" w:hAnsi="宋体" w:cs="宋体"/>
          <w:highlight w:val="none"/>
        </w:rPr>
      </w:pPr>
      <w:r>
        <w:rPr>
          <w:rFonts w:hint="eastAsia" w:ascii="宋体" w:hAnsi="宋体" w:cs="宋体"/>
          <w:highlight w:val="none"/>
        </w:rPr>
        <w:t xml:space="preserve">（6）竞争性磋商响应文件格式</w:t>
      </w:r>
      <w:r/>
    </w:p>
    <w:p>
      <w:pPr>
        <w:ind w:firstLine="420"/>
        <w:spacing w:line="360" w:lineRule="auto"/>
        <w:rPr>
          <w:rFonts w:hint="eastAsia" w:ascii="宋体" w:hAnsi="宋体" w:cs="宋体"/>
          <w:highlight w:val="none"/>
        </w:rPr>
      </w:pPr>
      <w:r>
        <w:rPr>
          <w:rFonts w:hint="eastAsia" w:ascii="宋体" w:hAnsi="宋体" w:cs="宋体"/>
          <w:highlight w:val="none"/>
        </w:rPr>
        <w:t xml:space="preserve">请仔细检查采购文件是否齐全，如有缺漏请立即与代理机构联系解决。</w:t>
      </w:r>
      <w:r/>
    </w:p>
    <w:p>
      <w:pPr>
        <w:ind w:firstLine="420"/>
        <w:spacing w:line="360" w:lineRule="auto"/>
        <w:rPr>
          <w:rFonts w:hint="eastAsia" w:ascii="宋体" w:hAnsi="宋体" w:cs="宋体"/>
          <w:highlight w:val="none"/>
        </w:rPr>
      </w:pPr>
      <w:r>
        <w:rPr>
          <w:rFonts w:hint="eastAsia" w:ascii="宋体" w:hAnsi="宋体" w:cs="宋体"/>
          <w:highlight w:val="none"/>
        </w:rPr>
        <w:t xml:space="preserve">6.2采购的最小单位是包。采购服务数量及技术要求中未分包的，供应商对要求提供的服务不得部分响应；采购服务数量及技术要求中已经分包的，应当以包为单位响应。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cs="宋体"/>
          <w:highlight w:val="none"/>
        </w:rPr>
      </w:pPr>
      <w:r>
        <w:rPr>
          <w:rFonts w:hint="eastAsia" w:ascii="宋体" w:hAnsi="宋体" w:cs="宋体"/>
          <w:highlight w:val="none"/>
        </w:rPr>
        <w:t xml:space="preserve">6.3采购文件如果要求供应商提交备选响应方案的，供应商可以提交备选方案；否则，备选方案将被拒绝。</w:t>
      </w:r>
      <w:r/>
    </w:p>
    <w:p>
      <w:pPr>
        <w:ind w:firstLine="420"/>
        <w:spacing w:line="360" w:lineRule="auto"/>
        <w:rPr>
          <w:rFonts w:hint="eastAsia" w:ascii="宋体" w:hAnsi="宋体" w:cs="宋体"/>
          <w:highlight w:val="none"/>
        </w:rPr>
      </w:pPr>
      <w:r>
        <w:rPr>
          <w:rFonts w:hint="eastAsia" w:ascii="宋体" w:hAnsi="宋体" w:cs="宋体"/>
          <w:highlight w:val="none"/>
        </w:rPr>
        <w:t xml:space="preserve">6.4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7</w:t>
      </w:r>
      <w:r>
        <w:rPr>
          <w:rFonts w:hint="eastAsia" w:ascii="宋体" w:hAnsi="宋体" w:cs="宋体"/>
          <w:b/>
          <w:bCs/>
          <w:highlight w:val="none"/>
        </w:rPr>
        <w:t xml:space="preserve">、</w:t>
      </w:r>
      <w:r>
        <w:rPr>
          <w:rFonts w:hint="eastAsia" w:ascii="宋体" w:hAnsi="宋体" w:cs="宋体"/>
          <w:highlight w:val="none"/>
        </w:rPr>
        <w:t xml:space="preserve">采购文件的澄清</w:t>
      </w:r>
      <w:r/>
    </w:p>
    <w:p>
      <w:pPr>
        <w:ind w:firstLine="420"/>
        <w:spacing w:line="360" w:lineRule="auto"/>
        <w:rPr>
          <w:rFonts w:hint="eastAsia" w:ascii="宋体" w:hAnsi="宋体" w:cs="宋体"/>
          <w:highlight w:val="none"/>
        </w:rPr>
      </w:pPr>
      <w:r>
        <w:rPr>
          <w:rFonts w:hint="eastAsia" w:ascii="宋体" w:hAnsi="宋体" w:cs="宋体"/>
          <w:highlight w:val="none"/>
        </w:rPr>
        <w:t xml:space="preserve">7.1任何要求对采购文件进行澄清的供应商，应在提交首次响应文件截止时间至少5日前按采购公告中的通讯地址，以书面形式通知代理机构。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8</w:t>
      </w:r>
      <w:r>
        <w:rPr>
          <w:rFonts w:hint="eastAsia" w:ascii="宋体" w:hAnsi="宋体" w:cs="宋体"/>
          <w:b/>
          <w:bCs/>
          <w:highlight w:val="none"/>
        </w:rPr>
        <w:t xml:space="preserve">、</w:t>
      </w:r>
      <w:r>
        <w:rPr>
          <w:rFonts w:hint="eastAsia" w:ascii="宋体" w:hAnsi="宋体" w:cs="宋体"/>
          <w:highlight w:val="none"/>
        </w:rPr>
        <w:t xml:space="preserve">采购文件的修改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cs="宋体"/>
          <w:highlight w:val="none"/>
        </w:rPr>
      </w:pPr>
      <w:r>
        <w:rPr>
          <w:rFonts w:hint="eastAsia" w:ascii="宋体" w:hAnsi="宋体" w:cs="宋体"/>
          <w:highlight w:val="none"/>
        </w:rPr>
        <w:t xml:space="preserve">8.2采购文件的修改将在“扬州市政府采购网”、“江苏省政府采购网”公布，补充文件将作为采购文件的组成部分，并对供应商具有约束力。</w:t>
      </w:r>
      <w:r/>
    </w:p>
    <w:p>
      <w:pPr>
        <w:ind w:firstLine="420"/>
        <w:spacing w:line="360" w:lineRule="auto"/>
        <w:rPr>
          <w:rFonts w:hint="eastAsia" w:ascii="宋体" w:hAnsi="宋体" w:cs="宋体"/>
          <w:highlight w:val="none"/>
        </w:rPr>
      </w:pPr>
      <w:r>
        <w:rPr>
          <w:rFonts w:hint="eastAsia" w:ascii="宋体" w:hAnsi="宋体" w:cs="宋体"/>
          <w:highlight w:val="none"/>
        </w:rPr>
        <w:t xml:space="preserve">9、采购文件的语言、度量衡单位、货币</w:t>
      </w:r>
      <w:r/>
    </w:p>
    <w:p>
      <w:pPr>
        <w:ind w:firstLine="420"/>
        <w:spacing w:line="360" w:lineRule="auto"/>
        <w:rPr>
          <w:rFonts w:hint="eastAsia" w:ascii="宋体" w:hAnsi="宋体" w:cs="宋体"/>
          <w:highlight w:val="none"/>
        </w:rPr>
      </w:pPr>
      <w:r>
        <w:rPr>
          <w:rFonts w:hint="eastAsia" w:ascii="宋体" w:hAnsi="宋体" w:cs="宋体"/>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cs="宋体"/>
          <w:highlight w:val="none"/>
        </w:rPr>
      </w:pPr>
      <w:r>
        <w:rPr>
          <w:rFonts w:hint="eastAsia" w:ascii="宋体" w:hAnsi="宋体" w:cs="宋体"/>
          <w:highlight w:val="none"/>
        </w:rPr>
        <w:t xml:space="preserve">9.2 除技术性能另有规定外，采购文件所使用的度量衡单位，均须采用国家法定计量单位。</w:t>
      </w:r>
      <w:r/>
    </w:p>
    <w:p>
      <w:pPr>
        <w:ind w:firstLine="420"/>
        <w:spacing w:line="360" w:lineRule="auto"/>
        <w:rPr>
          <w:rFonts w:hint="eastAsia" w:ascii="宋体" w:hAnsi="宋体" w:cs="宋体"/>
          <w:highlight w:val="none"/>
        </w:rPr>
      </w:pPr>
      <w:r>
        <w:rPr>
          <w:rFonts w:hint="eastAsia" w:ascii="宋体" w:hAnsi="宋体" w:cs="宋体"/>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cs="宋体"/>
          <w:highlight w:val="none"/>
        </w:rPr>
      </w:pPr>
      <w:r>
        <w:rPr>
          <w:rFonts w:hint="eastAsia" w:ascii="宋体" w:hAnsi="宋体" w:cs="宋体"/>
          <w:highlight w:val="none"/>
        </w:rPr>
        <w:t xml:space="preserve">10、响应文件构成</w:t>
      </w:r>
      <w:r/>
    </w:p>
    <w:p>
      <w:pPr>
        <w:ind w:firstLine="420"/>
        <w:spacing w:line="360" w:lineRule="auto"/>
        <w:rPr>
          <w:rFonts w:hint="eastAsia" w:ascii="宋体" w:hAnsi="宋体" w:cs="宋体"/>
          <w:highlight w:val="none"/>
        </w:rPr>
      </w:pPr>
      <w:r>
        <w:rPr>
          <w:rFonts w:hint="eastAsia" w:ascii="宋体" w:hAnsi="宋体" w:cs="宋体"/>
          <w:highlight w:val="none"/>
        </w:rPr>
        <w:t xml:space="preserve">10.1磋商文件由以下部分组成</w:t>
      </w:r>
      <w:r/>
    </w:p>
    <w:p>
      <w:pPr>
        <w:ind w:firstLine="420"/>
        <w:spacing w:line="360" w:lineRule="auto"/>
        <w:rPr>
          <w:rFonts w:hint="eastAsia" w:ascii="宋体" w:hAnsi="宋体" w:cs="宋体"/>
          <w:highlight w:val="none"/>
        </w:rPr>
      </w:pPr>
      <w:r>
        <w:rPr>
          <w:rFonts w:hint="eastAsia" w:ascii="宋体" w:hAnsi="宋体" w:cs="宋体"/>
          <w:highlight w:val="none"/>
        </w:rPr>
        <w:t xml:space="preserve">（1）资格审查响应对照表</w:t>
      </w:r>
      <w:r/>
    </w:p>
    <w:p>
      <w:pPr>
        <w:ind w:firstLine="420"/>
        <w:spacing w:line="360" w:lineRule="auto"/>
        <w:rPr>
          <w:rFonts w:hint="eastAsia" w:ascii="宋体" w:hAnsi="宋体" w:cs="宋体"/>
          <w:highlight w:val="none"/>
        </w:rPr>
      </w:pPr>
      <w:r>
        <w:rPr>
          <w:rFonts w:hint="eastAsia" w:ascii="宋体" w:hAnsi="宋体" w:cs="宋体"/>
          <w:highlight w:val="none"/>
        </w:rPr>
        <w:t xml:space="preserve">（2）符合性审查响应对照表</w:t>
      </w:r>
      <w:r/>
    </w:p>
    <w:p>
      <w:pPr>
        <w:ind w:firstLine="420"/>
        <w:spacing w:line="360" w:lineRule="auto"/>
        <w:rPr>
          <w:rFonts w:hint="eastAsia" w:ascii="宋体" w:hAnsi="宋体" w:cs="宋体"/>
          <w:highlight w:val="none"/>
        </w:rPr>
      </w:pPr>
      <w:r>
        <w:rPr>
          <w:rFonts w:hint="eastAsia" w:ascii="宋体" w:hAnsi="宋体" w:cs="宋体"/>
          <w:highlight w:val="none"/>
        </w:rPr>
        <w:t xml:space="preserve">（3）非实质性响应对照表</w:t>
      </w:r>
      <w:r/>
    </w:p>
    <w:p>
      <w:pPr>
        <w:ind w:firstLine="420"/>
        <w:spacing w:line="360" w:lineRule="auto"/>
        <w:rPr>
          <w:rFonts w:hint="eastAsia" w:ascii="宋体" w:hAnsi="宋体" w:cs="宋体"/>
          <w:highlight w:val="none"/>
        </w:rPr>
      </w:pPr>
      <w:r>
        <w:rPr>
          <w:rFonts w:hint="eastAsia" w:ascii="宋体" w:hAnsi="宋体" w:cs="宋体"/>
          <w:highlight w:val="none"/>
        </w:rPr>
        <w:t xml:space="preserve">（4）磋商响应报价表 </w:t>
      </w:r>
      <w:r/>
    </w:p>
    <w:p>
      <w:pPr>
        <w:ind w:firstLine="420"/>
        <w:spacing w:line="360" w:lineRule="auto"/>
        <w:rPr>
          <w:rFonts w:hint="eastAsia" w:ascii="宋体" w:hAnsi="宋体" w:cs="宋体"/>
          <w:highlight w:val="none"/>
        </w:rPr>
      </w:pPr>
      <w:r>
        <w:rPr>
          <w:rFonts w:hint="eastAsia" w:ascii="宋体" w:hAnsi="宋体" w:cs="宋体"/>
          <w:highlight w:val="none"/>
        </w:rPr>
        <w:t xml:space="preserve">（5）分项报价表</w:t>
      </w:r>
      <w:r/>
    </w:p>
    <w:p>
      <w:pPr>
        <w:ind w:firstLine="420"/>
        <w:spacing w:line="360" w:lineRule="auto"/>
        <w:rPr>
          <w:rFonts w:hint="eastAsia" w:ascii="宋体" w:hAnsi="宋体" w:cs="宋体"/>
          <w:highlight w:val="none"/>
        </w:rPr>
      </w:pPr>
      <w:r>
        <w:rPr>
          <w:rFonts w:hint="eastAsia" w:ascii="宋体" w:hAnsi="宋体" w:cs="宋体"/>
          <w:highlight w:val="none"/>
        </w:rPr>
        <w:t xml:space="preserve">（6）技术参数响应及偏离表 </w:t>
      </w:r>
      <w:r/>
    </w:p>
    <w:p>
      <w:pPr>
        <w:ind w:firstLine="420"/>
        <w:spacing w:line="360" w:lineRule="auto"/>
        <w:rPr>
          <w:rFonts w:hint="eastAsia" w:ascii="宋体" w:hAnsi="宋体" w:cs="宋体"/>
          <w:highlight w:val="none"/>
        </w:rPr>
      </w:pPr>
      <w:r>
        <w:rPr>
          <w:rFonts w:hint="eastAsia" w:ascii="宋体" w:hAnsi="宋体" w:cs="宋体"/>
          <w:highlight w:val="none"/>
        </w:rPr>
        <w:t xml:space="preserve">（7）商务条款响应及偏离表 </w:t>
      </w:r>
      <w:r/>
    </w:p>
    <w:p>
      <w:pPr>
        <w:ind w:firstLine="420"/>
        <w:spacing w:line="360" w:lineRule="auto"/>
        <w:rPr>
          <w:rFonts w:hint="eastAsia" w:ascii="宋体" w:hAnsi="宋体" w:cs="宋体"/>
          <w:highlight w:val="none"/>
        </w:rPr>
      </w:pPr>
      <w:r>
        <w:rPr>
          <w:rFonts w:hint="eastAsia" w:ascii="宋体" w:hAnsi="宋体" w:cs="宋体"/>
          <w:highlight w:val="none"/>
        </w:rPr>
        <w:t xml:space="preserve">（8）其他（供应商认为有必要提供的声明和文件，如有自拟并自行添加。）</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11、证明供应商资格及符合采购文件规定的文件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11.1供应商应按要求提交资格证明文件及符合采购文件规定的文件。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11.2供应商应提交证明其有资格参加磋商和成交后有能力独立履行合同的文件。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cs="宋体"/>
          <w:highlight w:val="none"/>
        </w:rPr>
      </w:pPr>
      <w:r>
        <w:rPr>
          <w:rFonts w:hint="eastAsia" w:ascii="宋体" w:hAnsi="宋体" w:cs="宋体"/>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cs="宋体"/>
          <w:highlight w:val="none"/>
        </w:rPr>
      </w:pPr>
      <w:r>
        <w:rPr>
          <w:rFonts w:hint="eastAsia" w:ascii="宋体" w:hAnsi="宋体" w:cs="宋体"/>
          <w:highlight w:val="none"/>
        </w:rPr>
        <w:t xml:space="preserve">12、磋商响应报价表</w:t>
      </w:r>
      <w:r/>
    </w:p>
    <w:p>
      <w:pPr>
        <w:ind w:firstLine="420"/>
        <w:spacing w:line="360" w:lineRule="auto"/>
        <w:rPr>
          <w:rFonts w:hint="eastAsia" w:ascii="宋体" w:hAnsi="宋体" w:cs="宋体"/>
          <w:highlight w:val="none"/>
        </w:rPr>
      </w:pPr>
      <w:r>
        <w:rPr>
          <w:rFonts w:hint="eastAsia" w:ascii="宋体" w:hAnsi="宋体" w:cs="宋体"/>
          <w:highlight w:val="none"/>
        </w:rPr>
        <w:t xml:space="preserve">12.1供应商应按照采购文件规定格式填报磋商响应报价表，每项服务只允许有一个报价，任何有选择的报价将不予接受。</w:t>
      </w:r>
      <w:r/>
    </w:p>
    <w:p>
      <w:pPr>
        <w:ind w:firstLine="420"/>
        <w:spacing w:line="360" w:lineRule="auto"/>
        <w:rPr>
          <w:rFonts w:hint="eastAsia" w:ascii="宋体" w:hAnsi="宋体" w:cs="宋体"/>
          <w:highlight w:val="none"/>
        </w:rPr>
      </w:pPr>
      <w:r>
        <w:rPr>
          <w:rFonts w:hint="eastAsia" w:ascii="宋体" w:hAnsi="宋体" w:cs="宋体"/>
          <w:highlight w:val="none"/>
        </w:rPr>
        <w:t xml:space="preserve">12.2标的物</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采购人需求的服务供应、安装，调试及有关技术服务等。</w:t>
      </w:r>
      <w:r/>
    </w:p>
    <w:p>
      <w:pPr>
        <w:ind w:firstLine="420"/>
        <w:spacing w:line="360" w:lineRule="auto"/>
        <w:rPr>
          <w:rFonts w:hint="eastAsia" w:ascii="宋体" w:hAnsi="宋体" w:cs="宋体"/>
          <w:highlight w:val="none"/>
        </w:rPr>
      </w:pPr>
      <w:r>
        <w:rPr>
          <w:rFonts w:hint="eastAsia" w:ascii="宋体" w:hAnsi="宋体" w:cs="宋体"/>
          <w:highlight w:val="none"/>
        </w:rPr>
        <w:t xml:space="preserve">12.3其它费用处理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采购文件未列明，而供应商认为必需的费用也需列入报价。</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13、技术参数响应及偏离表、商务条款响应及偏离表及磋商服务说明</w:t>
      </w:r>
      <w:r/>
    </w:p>
    <w:p>
      <w:pPr>
        <w:ind w:firstLine="420"/>
        <w:spacing w:line="360" w:lineRule="auto"/>
        <w:rPr>
          <w:rFonts w:hint="eastAsia" w:ascii="宋体" w:hAnsi="宋体" w:cs="宋体"/>
          <w:highlight w:val="none"/>
        </w:rPr>
      </w:pPr>
      <w:r>
        <w:rPr>
          <w:rFonts w:hint="eastAsia" w:ascii="宋体" w:hAnsi="宋体" w:cs="宋体"/>
          <w:highlight w:val="none"/>
        </w:rPr>
        <w:t xml:space="preserve">13.1对采购文件中的技术与商务条款要求逐项作出响应或偏离，并说明原因；</w:t>
      </w:r>
      <w:r/>
    </w:p>
    <w:p>
      <w:pPr>
        <w:ind w:firstLine="420"/>
        <w:spacing w:line="360" w:lineRule="auto"/>
        <w:rPr>
          <w:rFonts w:hint="eastAsia" w:ascii="宋体" w:hAnsi="宋体" w:cs="宋体"/>
          <w:highlight w:val="none"/>
        </w:rPr>
      </w:pPr>
      <w:r>
        <w:rPr>
          <w:rFonts w:hint="eastAsia" w:ascii="宋体" w:hAnsi="宋体" w:cs="宋体"/>
          <w:highlight w:val="none"/>
        </w:rPr>
        <w:t xml:space="preserve">13.2提供参加本项目类似案例简介；</w:t>
      </w:r>
      <w:r/>
    </w:p>
    <w:p>
      <w:pPr>
        <w:ind w:firstLine="420"/>
        <w:spacing w:line="360" w:lineRule="auto"/>
        <w:rPr>
          <w:rFonts w:hint="eastAsia" w:ascii="宋体" w:hAnsi="宋体" w:cs="宋体"/>
          <w:highlight w:val="none"/>
        </w:rPr>
      </w:pPr>
      <w:r>
        <w:rPr>
          <w:rFonts w:hint="eastAsia" w:ascii="宋体" w:hAnsi="宋体" w:cs="宋体"/>
          <w:highlight w:val="none"/>
        </w:rPr>
        <w:t xml:space="preserve">13.3详细阐述所投服务的主要组成部分、功能设计、实现思路及关键技术；</w:t>
      </w:r>
      <w:r/>
    </w:p>
    <w:p>
      <w:pPr>
        <w:ind w:firstLine="420"/>
        <w:spacing w:line="360" w:lineRule="auto"/>
        <w:rPr>
          <w:rFonts w:hint="eastAsia" w:ascii="宋体" w:hAnsi="宋体" w:cs="宋体"/>
          <w:highlight w:val="none"/>
        </w:rPr>
      </w:pPr>
      <w:r>
        <w:rPr>
          <w:rFonts w:hint="eastAsia" w:ascii="宋体" w:hAnsi="宋体" w:cs="宋体"/>
          <w:highlight w:val="none"/>
        </w:rPr>
        <w:t xml:space="preserve">13.4供应商认为需要的其他技术文件或说明。</w:t>
      </w:r>
      <w:r/>
    </w:p>
    <w:p>
      <w:pPr>
        <w:ind w:firstLine="422"/>
        <w:spacing w:line="360" w:lineRule="auto"/>
        <w:rPr>
          <w:rFonts w:hint="eastAsia" w:ascii="宋体" w:hAnsi="宋体" w:cs="宋体"/>
          <w:b/>
          <w:bCs/>
          <w:highlight w:val="none"/>
        </w:rPr>
      </w:pPr>
      <w:r>
        <w:rPr>
          <w:rFonts w:hint="eastAsia" w:ascii="宋体" w:hAnsi="宋体" w:cs="宋体"/>
          <w:b/>
          <w:bCs/>
          <w:highlight w:val="none"/>
        </w:rPr>
        <w:t xml:space="preserve">14、服务承诺及售后服务机构、人员的情况介绍</w:t>
      </w:r>
      <w:r/>
    </w:p>
    <w:p>
      <w:pPr>
        <w:ind w:firstLine="420"/>
        <w:spacing w:line="360" w:lineRule="auto"/>
        <w:rPr>
          <w:rFonts w:hint="eastAsia" w:ascii="宋体" w:hAnsi="宋体" w:cs="宋体"/>
          <w:highlight w:val="none"/>
        </w:rPr>
      </w:pPr>
      <w:r>
        <w:rPr>
          <w:rFonts w:hint="eastAsia" w:ascii="宋体" w:hAnsi="宋体" w:cs="宋体"/>
          <w:highlight w:val="none"/>
        </w:rPr>
        <w:t xml:space="preserve">14.1供应商的服务承诺应按不低于采购文件中商务要求的标准。</w:t>
      </w:r>
      <w:r/>
    </w:p>
    <w:p>
      <w:pPr>
        <w:ind w:firstLine="420"/>
        <w:spacing w:line="360" w:lineRule="auto"/>
        <w:rPr>
          <w:rFonts w:hint="eastAsia" w:ascii="宋体" w:hAnsi="宋体" w:cs="宋体"/>
          <w:highlight w:val="none"/>
        </w:rPr>
      </w:pPr>
      <w:r>
        <w:rPr>
          <w:rFonts w:hint="eastAsia" w:ascii="宋体" w:hAnsi="宋体" w:cs="宋体"/>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15、磋商响应函</w:t>
      </w:r>
      <w:r/>
    </w:p>
    <w:p>
      <w:pPr>
        <w:ind w:firstLine="420"/>
        <w:spacing w:line="360" w:lineRule="auto"/>
        <w:rPr>
          <w:rFonts w:hint="eastAsia" w:ascii="宋体" w:hAnsi="宋体" w:cs="宋体"/>
          <w:highlight w:val="none"/>
        </w:rPr>
      </w:pPr>
      <w:r>
        <w:rPr>
          <w:rFonts w:hint="eastAsia" w:ascii="宋体" w:hAnsi="宋体" w:cs="宋体"/>
          <w:highlight w:val="none"/>
        </w:rPr>
        <w:t xml:space="preserve">15.1供应商应按照扬州市政府采购交易管理系统提供的格式完整、正确填写磋商响应函。</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16、磋商响应有效期</w:t>
      </w:r>
      <w:r/>
    </w:p>
    <w:p>
      <w:pPr>
        <w:ind w:firstLine="420"/>
        <w:spacing w:line="360" w:lineRule="auto"/>
        <w:rPr>
          <w:rFonts w:hint="eastAsia" w:ascii="宋体" w:hAnsi="宋体" w:cs="宋体"/>
          <w:highlight w:val="none"/>
        </w:rPr>
      </w:pPr>
      <w:r>
        <w:rPr>
          <w:rFonts w:hint="eastAsia" w:ascii="宋体" w:hAnsi="宋体" w:cs="宋体"/>
          <w:highlight w:val="none"/>
        </w:rPr>
        <w:t xml:space="preserve">16.1磋商响应有效期为代理机构规定的响应文件接收截止时间后</w:t>
      </w:r>
      <w:r>
        <w:rPr>
          <w:rFonts w:hint="eastAsia" w:ascii="宋体" w:hAnsi="宋体" w:cs="宋体"/>
          <w:b/>
          <w:bCs/>
          <w:highlight w:val="none"/>
          <w:u w:val="single"/>
        </w:rPr>
        <w:t xml:space="preserve">六十（60）天</w:t>
      </w:r>
      <w:r>
        <w:rPr>
          <w:rFonts w:hint="eastAsia" w:ascii="宋体" w:hAnsi="宋体" w:cs="宋体"/>
          <w:highlight w:val="none"/>
        </w:rPr>
        <w:t xml:space="preserve">。磋商响应有效期比规定短的将被视为非实质性响应性而予以拒绝。</w:t>
      </w:r>
      <w:r/>
    </w:p>
    <w:p>
      <w:pPr>
        <w:ind w:firstLine="420"/>
        <w:spacing w:line="360" w:lineRule="auto"/>
        <w:rPr>
          <w:rFonts w:hint="eastAsia" w:ascii="宋体" w:hAnsi="宋体" w:cs="宋体"/>
          <w:highlight w:val="none"/>
        </w:rPr>
      </w:pPr>
      <w:r>
        <w:rPr>
          <w:rFonts w:hint="eastAsia" w:ascii="宋体" w:hAnsi="宋体" w:cs="宋体"/>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cs="宋体"/>
          <w:highlight w:val="none"/>
        </w:rPr>
      </w:pPr>
      <w:r/>
      <w:bookmarkStart w:id="18" w:name="_Toc20823297"/>
      <w:r/>
      <w:bookmarkStart w:id="19" w:name="_Toc16938541"/>
      <w:r>
        <w:rPr>
          <w:rFonts w:hint="eastAsia" w:ascii="宋体" w:hAnsi="宋体" w:cs="宋体"/>
          <w:highlight w:val="none"/>
        </w:rPr>
        <w:t xml:space="preserve">17、响应文件</w:t>
      </w:r>
      <w:bookmarkEnd w:id="18"/>
      <w:r/>
      <w:bookmarkEnd w:id="19"/>
      <w:r>
        <w:rPr>
          <w:rFonts w:hint="eastAsia" w:ascii="宋体" w:hAnsi="宋体" w:cs="宋体"/>
          <w:highlight w:val="none"/>
        </w:rPr>
        <w:t xml:space="preserve">的递交</w:t>
      </w:r>
      <w:r/>
    </w:p>
    <w:p>
      <w:pPr>
        <w:ind w:firstLine="420"/>
        <w:spacing w:line="360" w:lineRule="auto"/>
        <w:rPr>
          <w:rFonts w:hint="eastAsia" w:ascii="宋体" w:hAnsi="宋体" w:cs="宋体"/>
          <w:highlight w:val="none"/>
        </w:rPr>
      </w:pPr>
      <w:r>
        <w:rPr>
          <w:rFonts w:hint="eastAsia" w:ascii="宋体" w:hAnsi="宋体" w:cs="宋体"/>
          <w:highlight w:val="none"/>
        </w:rPr>
        <w:t xml:space="preserve">17.1电子响应文件的递交供应商应当按照《操作手册》规定，在磋商响应截止时间前制作并上传电子响应文件。</w:t>
      </w:r>
      <w:bookmarkStart w:id="20" w:name="_Toc20823298"/>
      <w:r/>
      <w:bookmarkStart w:id="21" w:name="_Toc16938542"/>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17.2</w:t>
      </w:r>
      <w:r>
        <w:rPr>
          <w:rFonts w:hint="eastAsia" w:ascii="宋体" w:hAnsi="宋体" w:cs="宋体"/>
          <w:b/>
          <w:bCs/>
          <w:szCs w:val="21"/>
          <w:highlight w:val="none"/>
        </w:rPr>
        <w:t xml:space="preserve">政府采购管理交易系统（苏采云）</w:t>
      </w:r>
      <w:r>
        <w:rPr>
          <w:rFonts w:hint="eastAsia" w:ascii="宋体" w:hAnsi="宋体" w:cs="宋体"/>
          <w:b/>
          <w:szCs w:val="21"/>
          <w:highlight w:val="none"/>
        </w:rPr>
        <w:t xml:space="preserve">相关要求是本采购文件的组成部分。</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cs="宋体"/>
          <w:b/>
          <w:szCs w:val="21"/>
          <w:highlight w:val="none"/>
        </w:rPr>
      </w:pPr>
      <w:r>
        <w:rPr>
          <w:rFonts w:hint="eastAsia" w:ascii="宋体" w:hAnsi="宋体" w:cs="宋体"/>
          <w:b/>
          <w:szCs w:val="21"/>
          <w:highlight w:val="none"/>
        </w:rPr>
        <w:t xml:space="preserve">17.5</w:t>
      </w:r>
      <w:r>
        <w:rPr>
          <w:rFonts w:hint="eastAsia" w:ascii="宋体" w:hAnsi="宋体" w:cs="宋体"/>
          <w:b/>
          <w:bCs/>
          <w:highlight w:val="none"/>
        </w:rPr>
        <w:t xml:space="preserve">供应商</w:t>
      </w:r>
      <w:r>
        <w:rPr>
          <w:rFonts w:hint="eastAsia" w:ascii="宋体" w:hAnsi="宋体" w:cs="宋体"/>
          <w:b/>
          <w:szCs w:val="21"/>
          <w:highlight w:val="none"/>
        </w:rPr>
        <w:t xml:space="preserve">应对要求提供的资格证明文件（如资质证书、资格证书）、技术资料（如白皮书、彩页、手册、检测报告等）扫描上传至投标系统。</w:t>
      </w:r>
      <w:r/>
    </w:p>
    <w:p>
      <w:pPr>
        <w:ind w:firstLine="422"/>
        <w:spacing w:line="360" w:lineRule="auto"/>
        <w:rPr>
          <w:rFonts w:hint="eastAsia" w:ascii="宋体" w:hAnsi="宋体" w:cs="宋体"/>
          <w:highlight w:val="none"/>
        </w:rPr>
      </w:pPr>
      <w:r>
        <w:rPr>
          <w:rFonts w:hint="eastAsia" w:ascii="宋体" w:hAnsi="宋体" w:cs="宋体"/>
          <w:b/>
          <w:szCs w:val="21"/>
          <w:highlight w:val="none"/>
        </w:rPr>
        <w:t xml:space="preserve">17.6各</w:t>
      </w:r>
      <w:r>
        <w:rPr>
          <w:rFonts w:hint="eastAsia" w:ascii="宋体" w:hAnsi="宋体" w:cs="宋体"/>
          <w:b/>
          <w:bCs/>
          <w:highlight w:val="none"/>
        </w:rPr>
        <w:t xml:space="preserve">供应商</w:t>
      </w:r>
      <w:r>
        <w:rPr>
          <w:rFonts w:hint="eastAsia" w:ascii="宋体" w:hAnsi="宋体" w:cs="宋体"/>
          <w:b/>
          <w:szCs w:val="21"/>
          <w:highlight w:val="none"/>
        </w:rPr>
        <w:t xml:space="preserve">应在规定时间内凭CA证书进行网上解密。</w:t>
      </w:r>
      <w:r/>
    </w:p>
    <w:p>
      <w:pPr>
        <w:ind w:firstLine="422"/>
        <w:spacing w:line="360" w:lineRule="auto"/>
        <w:rPr>
          <w:rFonts w:hint="eastAsia" w:ascii="宋体" w:hAnsi="宋体" w:cs="宋体"/>
          <w:bCs/>
          <w:sz w:val="24"/>
          <w:highlight w:val="none"/>
        </w:rPr>
      </w:pPr>
      <w:r>
        <w:rPr>
          <w:rFonts w:hint="eastAsia" w:ascii="宋体" w:hAnsi="宋体" w:cs="宋体"/>
          <w:b/>
          <w:bCs/>
          <w:highlight w:val="none"/>
        </w:rPr>
        <w:t xml:space="preserve">18、磋商响应截止日期</w:t>
      </w:r>
      <w:bookmarkEnd w:id="20"/>
      <w:r/>
      <w:bookmarkEnd w:id="21"/>
      <w:r/>
      <w:r/>
    </w:p>
    <w:p>
      <w:pPr>
        <w:ind w:firstLine="420"/>
        <w:spacing w:line="360" w:lineRule="auto"/>
        <w:rPr>
          <w:rFonts w:hint="eastAsia" w:ascii="宋体" w:hAnsi="宋体" w:cs="宋体"/>
          <w:bCs/>
          <w:i/>
          <w:highlight w:val="none"/>
          <w:u w:val="single"/>
        </w:rPr>
      </w:pPr>
      <w:r>
        <w:rPr>
          <w:rFonts w:hint="eastAsia" w:ascii="宋体" w:hAnsi="宋体" w:cs="宋体"/>
          <w:i/>
          <w:highlight w:val="none"/>
          <w:u w:val="single"/>
        </w:rPr>
        <w:t xml:space="preserve">18.1</w:t>
      </w:r>
      <w:r>
        <w:rPr>
          <w:rFonts w:hint="eastAsia" w:ascii="宋体" w:hAnsi="宋体" w:cs="宋体"/>
          <w:bCs/>
          <w:i/>
          <w:highlight w:val="none"/>
          <w:u w:val="single"/>
        </w:rPr>
        <w:t xml:space="preserve">供应商上传电子响应文件的时间不得迟于采购公告中规定的磋商响应截止时间。</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18.2代理机构可以按照规定，通过修改采购文件延长磋商截止日期，在此情况下，供应商的所有权利和义务以及供应商受制的截止日期均应以延长后新的截止日期为准。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cs="宋体"/>
          <w:highlight w:val="none"/>
        </w:rPr>
      </w:pPr>
      <w:r/>
      <w:bookmarkStart w:id="22" w:name="_Toc16938543"/>
      <w:r/>
      <w:bookmarkStart w:id="23" w:name="_Toc20823299"/>
      <w:r>
        <w:rPr>
          <w:rFonts w:hint="eastAsia" w:ascii="宋体" w:hAnsi="宋体" w:cs="宋体"/>
          <w:highlight w:val="none"/>
        </w:rPr>
        <w:t xml:space="preserve">19、响应文件</w:t>
      </w:r>
      <w:bookmarkEnd w:id="22"/>
      <w:r/>
      <w:bookmarkEnd w:id="23"/>
      <w:r>
        <w:rPr>
          <w:rFonts w:hint="eastAsia" w:ascii="宋体" w:hAnsi="宋体" w:cs="宋体"/>
          <w:highlight w:val="none"/>
        </w:rPr>
        <w:t xml:space="preserve">的拒收</w:t>
      </w:r>
      <w:r/>
    </w:p>
    <w:p>
      <w:pPr>
        <w:ind w:firstLine="420"/>
        <w:spacing w:line="360" w:lineRule="auto"/>
        <w:rPr>
          <w:rFonts w:hint="eastAsia" w:ascii="宋体" w:hAnsi="宋体" w:cs="宋体"/>
          <w:highlight w:val="none"/>
        </w:rPr>
      </w:pPr>
      <w:r>
        <w:rPr>
          <w:rFonts w:hint="eastAsia" w:ascii="宋体" w:hAnsi="宋体" w:cs="宋体"/>
          <w:highlight w:val="none"/>
        </w:rPr>
        <w:t xml:space="preserve">19.1代理机构拒绝接收在其规定的磋商截止时间后上传的任何响应文件。</w:t>
      </w:r>
      <w:r/>
    </w:p>
    <w:p>
      <w:pPr>
        <w:ind w:firstLine="420"/>
        <w:spacing w:line="360" w:lineRule="auto"/>
        <w:rPr>
          <w:rFonts w:hint="eastAsia" w:ascii="宋体" w:hAnsi="宋体" w:cs="宋体"/>
          <w:highlight w:val="none"/>
        </w:rPr>
      </w:pPr>
      <w:r/>
      <w:bookmarkStart w:id="24" w:name="_Toc16938544"/>
      <w:r/>
      <w:bookmarkStart w:id="25" w:name="_Toc20823300"/>
      <w:r>
        <w:rPr>
          <w:rFonts w:hint="eastAsia" w:ascii="宋体" w:hAnsi="宋体" w:cs="宋体"/>
          <w:highlight w:val="none"/>
        </w:rPr>
        <w:t xml:space="preserve">20、响应文件的撤回和修改</w:t>
      </w:r>
      <w:bookmarkEnd w:id="24"/>
      <w:r/>
      <w:bookmarkEnd w:id="25"/>
      <w:r/>
      <w:r/>
    </w:p>
    <w:p>
      <w:pPr>
        <w:ind w:firstLine="420"/>
        <w:spacing w:line="360" w:lineRule="auto"/>
        <w:rPr>
          <w:rFonts w:hint="eastAsia" w:ascii="宋体" w:hAnsi="宋体" w:cs="宋体"/>
          <w:highlight w:val="none"/>
        </w:rPr>
      </w:pPr>
      <w:r>
        <w:rPr>
          <w:rFonts w:hint="eastAsia" w:ascii="宋体" w:hAnsi="宋体" w:cs="宋体"/>
          <w:highlight w:val="none"/>
        </w:rPr>
        <w:t xml:space="preserve">20.1响应文件的撤回</w:t>
      </w:r>
      <w:r/>
    </w:p>
    <w:p>
      <w:pPr>
        <w:ind w:firstLine="420"/>
        <w:spacing w:line="360" w:lineRule="auto"/>
        <w:rPr>
          <w:rFonts w:hint="eastAsia" w:ascii="宋体" w:hAnsi="宋体" w:cs="宋体"/>
          <w:highlight w:val="none"/>
        </w:rPr>
      </w:pPr>
      <w:r>
        <w:rPr>
          <w:rFonts w:hint="eastAsia" w:ascii="宋体" w:hAnsi="宋体" w:cs="宋体"/>
          <w:highlight w:val="none"/>
        </w:rPr>
        <w:t xml:space="preserve">20.1.1电子响应文件的撤回</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供应商可在磋商截止时间前，撤回其电子响应文件，具体操作方法见《操作手册》。</w:t>
      </w:r>
      <w:r/>
    </w:p>
    <w:p>
      <w:pPr>
        <w:ind w:firstLine="420"/>
        <w:spacing w:line="360" w:lineRule="auto"/>
        <w:rPr>
          <w:rFonts w:hint="eastAsia" w:ascii="宋体" w:hAnsi="宋体" w:cs="宋体"/>
          <w:highlight w:val="none"/>
        </w:rPr>
      </w:pPr>
      <w:r>
        <w:rPr>
          <w:rFonts w:hint="eastAsia" w:ascii="宋体" w:hAnsi="宋体" w:cs="宋体"/>
          <w:highlight w:val="none"/>
        </w:rPr>
        <w:t xml:space="preserve">20.1.2供应商撤回电子响应文件，则认为其不再参与本项目磋商谈判。</w:t>
      </w:r>
      <w:r/>
    </w:p>
    <w:p>
      <w:pPr>
        <w:ind w:firstLine="420"/>
        <w:spacing w:line="360" w:lineRule="auto"/>
        <w:rPr>
          <w:rFonts w:hint="eastAsia" w:ascii="宋体" w:hAnsi="宋体" w:cs="宋体"/>
          <w:highlight w:val="none"/>
        </w:rPr>
      </w:pPr>
      <w:r>
        <w:rPr>
          <w:rFonts w:hint="eastAsia" w:ascii="宋体" w:hAnsi="宋体" w:cs="宋体"/>
          <w:highlight w:val="none"/>
        </w:rPr>
        <w:t xml:space="preserve">20.</w:t>
      </w:r>
      <w:r>
        <w:rPr>
          <w:rFonts w:ascii="宋体" w:hAnsi="宋体" w:cs="宋体"/>
          <w:highlight w:val="none"/>
        </w:rPr>
        <w:t xml:space="preserve">2</w:t>
      </w:r>
      <w:r>
        <w:rPr>
          <w:rFonts w:hint="eastAsia" w:ascii="宋体" w:hAnsi="宋体" w:cs="宋体"/>
          <w:highlight w:val="none"/>
        </w:rPr>
        <w:t xml:space="preserve">响应文件的修改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供应商可在磋商截止时间前，对其电子响应文件进行修改，具体操作方法见《操作手册》。</w:t>
      </w:r>
      <w:r/>
    </w:p>
    <w:p>
      <w:pPr>
        <w:ind w:firstLine="420"/>
        <w:spacing w:line="360" w:lineRule="auto"/>
        <w:rPr>
          <w:rFonts w:hint="eastAsia" w:ascii="宋体" w:hAnsi="宋体" w:cs="宋体"/>
          <w:highlight w:val="none"/>
        </w:rPr>
      </w:pPr>
      <w:r>
        <w:rPr>
          <w:rFonts w:hint="eastAsia" w:ascii="宋体" w:hAnsi="宋体" w:cs="宋体"/>
          <w:highlight w:val="none"/>
        </w:rPr>
        <w:t xml:space="preserve">20.3在磋商截止时间之后，供应商不得对其电子响应文件作任何修改。</w:t>
      </w:r>
      <w:r/>
    </w:p>
    <w:p>
      <w:pPr>
        <w:ind w:firstLine="420"/>
        <w:spacing w:line="360" w:lineRule="auto"/>
        <w:rPr>
          <w:rFonts w:hint="eastAsia" w:ascii="宋体" w:hAnsi="宋体" w:cs="宋体"/>
          <w:highlight w:val="none"/>
        </w:rPr>
      </w:pPr>
      <w:r>
        <w:rPr>
          <w:rFonts w:hint="eastAsia" w:ascii="宋体" w:hAnsi="宋体" w:cs="宋体"/>
          <w:highlight w:val="none"/>
        </w:rPr>
        <w:t xml:space="preserve">20.4在磋商截止时间至采购文件中规定的磋商有效期满之间的这段时间内，供应商不得撤回其响应文件。</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21、磋商</w:t>
      </w:r>
      <w:r/>
    </w:p>
    <w:p>
      <w:pPr>
        <w:ind w:firstLine="420"/>
        <w:spacing w:line="360" w:lineRule="auto"/>
        <w:rPr>
          <w:rFonts w:hint="eastAsia" w:ascii="宋体" w:hAnsi="宋体" w:cs="宋体"/>
          <w:highlight w:val="none"/>
        </w:rPr>
      </w:pPr>
      <w:r>
        <w:rPr>
          <w:rFonts w:hint="eastAsia" w:ascii="宋体" w:hAnsi="宋体" w:cs="宋体"/>
          <w:highlight w:val="none"/>
        </w:rPr>
        <w:t xml:space="preserve">21.1代理机构将在采购公告中规定的时间和地点组织磋商开始仪式。供应商应当按照《操作手册》规定，参加磋商活动。</w:t>
      </w:r>
      <w:r/>
    </w:p>
    <w:p>
      <w:pPr>
        <w:ind w:firstLine="420"/>
        <w:spacing w:line="360" w:lineRule="auto"/>
        <w:rPr>
          <w:rFonts w:hint="eastAsia" w:ascii="宋体" w:hAnsi="宋体" w:cs="宋体"/>
          <w:highlight w:val="none"/>
        </w:rPr>
      </w:pPr>
      <w:r>
        <w:rPr>
          <w:rFonts w:hint="eastAsia" w:ascii="宋体" w:hAnsi="宋体" w:cs="宋体"/>
          <w:highlight w:val="none"/>
        </w:rPr>
        <w:t xml:space="preserve">21.2供应商在磋商过程中涉及到的响应文件解密等工作，应按照《操作手册》规定执行。</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22、磋商小组</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22.1磋商开始后，代理机构将立即组织磋商小组进行评审。</w:t>
      </w:r>
      <w:r/>
    </w:p>
    <w:p>
      <w:pPr>
        <w:ind w:firstLine="420"/>
        <w:spacing w:line="360" w:lineRule="auto"/>
        <w:rPr>
          <w:rFonts w:hint="eastAsia" w:ascii="宋体" w:hAnsi="宋体" w:cs="宋体"/>
          <w:highlight w:val="none"/>
        </w:rPr>
      </w:pPr>
      <w:r>
        <w:rPr>
          <w:rFonts w:hint="eastAsia" w:ascii="宋体" w:hAnsi="宋体" w:cs="宋体"/>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cs="宋体"/>
          <w:highlight w:val="none"/>
        </w:rPr>
      </w:pPr>
      <w:r>
        <w:rPr>
          <w:rFonts w:hint="eastAsia" w:ascii="宋体" w:hAnsi="宋体" w:cs="宋体"/>
          <w:highlight w:val="none"/>
        </w:rPr>
        <w:t xml:space="preserve">22.3磋商小组独立工作，负责评审有效响应文件并确定成交候选供应商。</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23、评审过程的保密与公正</w:t>
      </w:r>
      <w:r/>
    </w:p>
    <w:p>
      <w:pPr>
        <w:ind w:firstLine="420"/>
        <w:spacing w:line="360" w:lineRule="auto"/>
        <w:rPr>
          <w:rFonts w:hint="eastAsia" w:ascii="宋体" w:hAnsi="宋体" w:cs="宋体"/>
          <w:highlight w:val="none"/>
        </w:rPr>
      </w:pPr>
      <w:r>
        <w:rPr>
          <w:rFonts w:hint="eastAsia" w:ascii="宋体" w:hAnsi="宋体" w:cs="宋体"/>
          <w:highlight w:val="none"/>
        </w:rPr>
        <w:t xml:space="preserve">23.1评审专家应当遵守评审工作纪律，不得泄露评审情况和评审中获悉的商业秘密。</w:t>
      </w:r>
      <w:r/>
    </w:p>
    <w:p>
      <w:pPr>
        <w:ind w:firstLine="420"/>
        <w:spacing w:line="360" w:lineRule="auto"/>
        <w:rPr>
          <w:rFonts w:hint="eastAsia" w:ascii="宋体" w:hAnsi="宋体" w:cs="宋体"/>
          <w:highlight w:val="none"/>
        </w:rPr>
      </w:pPr>
      <w:r>
        <w:rPr>
          <w:rFonts w:hint="eastAsia" w:ascii="宋体" w:hAnsi="宋体" w:cs="宋体"/>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23.3在评审期间，代理机构将设专门工作人员与供应商联系。</w:t>
      </w:r>
      <w:r/>
    </w:p>
    <w:p>
      <w:pPr>
        <w:ind w:firstLine="420"/>
        <w:spacing w:line="360" w:lineRule="auto"/>
        <w:rPr>
          <w:rFonts w:hint="eastAsia" w:ascii="宋体" w:hAnsi="宋体" w:cs="宋体"/>
          <w:highlight w:val="none"/>
        </w:rPr>
      </w:pPr>
      <w:r>
        <w:rPr>
          <w:rFonts w:hint="eastAsia" w:ascii="宋体" w:hAnsi="宋体" w:cs="宋体"/>
          <w:highlight w:val="none"/>
        </w:rPr>
        <w:t xml:space="preserve">23.4代理机构和磋商小组不向未成交的供应商解释未成交原因，也不公布评审过程中的相关细节。</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24、磋商的澄清</w:t>
      </w:r>
      <w:r/>
    </w:p>
    <w:p>
      <w:pPr>
        <w:ind w:firstLine="420"/>
        <w:spacing w:line="360" w:lineRule="auto"/>
        <w:rPr>
          <w:rFonts w:hint="eastAsia" w:ascii="宋体" w:hAnsi="宋体" w:cs="宋体"/>
          <w:highlight w:val="none"/>
        </w:rPr>
      </w:pPr>
      <w:r>
        <w:rPr>
          <w:rFonts w:hint="eastAsia" w:ascii="宋体" w:hAnsi="宋体" w:cs="宋体"/>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cs="宋体"/>
          <w:highlight w:val="none"/>
        </w:rPr>
      </w:pPr>
      <w:r>
        <w:rPr>
          <w:rFonts w:hint="eastAsia" w:ascii="宋体" w:hAnsi="宋体" w:cs="宋体"/>
          <w:highlight w:val="none"/>
        </w:rPr>
        <w:t xml:space="preserve">24.2接到磋商小组澄清要求的供应商应按磋商小组规定的时间和格式在</w:t>
      </w:r>
      <w:r>
        <w:rPr>
          <w:rFonts w:hint="eastAsia" w:ascii="宋体" w:hAnsi="宋体" w:cs="宋体"/>
          <w:b/>
          <w:bCs/>
          <w:highlight w:val="none"/>
        </w:rPr>
        <w:t xml:space="preserve">“政府采购管理交易系统（苏采云）”</w:t>
      </w:r>
      <w:r>
        <w:rPr>
          <w:rFonts w:hint="eastAsia" w:ascii="宋体" w:hAnsi="宋体" w:cs="宋体"/>
          <w:highlight w:val="none"/>
        </w:rPr>
        <w:t xml:space="preserve">中做出澄清，澄清的内容作为响应文件的补充部分。具体操作方式见</w:t>
      </w:r>
      <w:r>
        <w:rPr>
          <w:rFonts w:hint="eastAsia" w:ascii="宋体" w:hAnsi="宋体" w:cs="宋体"/>
          <w:bCs/>
          <w:highlight w:val="none"/>
        </w:rPr>
        <w:t xml:space="preserve">《操作手册》</w:t>
      </w:r>
      <w:r>
        <w:rPr>
          <w:rFonts w:hint="eastAsia" w:ascii="宋体" w:hAnsi="宋体" w:cs="宋体"/>
          <w:highlight w:val="none"/>
        </w:rPr>
        <w:t xml:space="preserve">。</w:t>
      </w:r>
      <w:r/>
    </w:p>
    <w:p>
      <w:pPr>
        <w:ind w:firstLine="420"/>
        <w:spacing w:line="360" w:lineRule="auto"/>
        <w:rPr>
          <w:rFonts w:hint="eastAsia" w:ascii="宋体" w:hAnsi="宋体" w:cs="宋体"/>
          <w:highlight w:val="none"/>
        </w:rPr>
      </w:pPr>
      <w:r>
        <w:rPr>
          <w:rFonts w:hint="eastAsia" w:ascii="宋体" w:hAnsi="宋体" w:cs="宋体"/>
          <w:highlight w:val="none"/>
        </w:rPr>
        <w:t xml:space="preserve">24.3 接到磋商小组澄清要求的供应商如未按规定做出澄清，其风险由供应商自行承担。</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25、对响应文件的初审</w:t>
      </w:r>
      <w:r/>
    </w:p>
    <w:p>
      <w:pPr>
        <w:ind w:firstLine="420"/>
        <w:spacing w:line="360" w:lineRule="auto"/>
        <w:rPr>
          <w:rFonts w:hint="eastAsia" w:ascii="宋体" w:hAnsi="宋体" w:cs="宋体"/>
          <w:highlight w:val="none"/>
        </w:rPr>
      </w:pPr>
      <w:r>
        <w:rPr>
          <w:rFonts w:hint="eastAsia" w:ascii="宋体" w:hAnsi="宋体" w:cs="宋体"/>
          <w:highlight w:val="none"/>
        </w:rPr>
        <w:t xml:space="preserve">25.1响应文件初审分为资格审查和符合性审查。</w:t>
      </w:r>
      <w:r/>
    </w:p>
    <w:p>
      <w:pPr>
        <w:ind w:firstLine="420"/>
        <w:spacing w:line="360" w:lineRule="auto"/>
        <w:rPr>
          <w:rFonts w:hint="eastAsia" w:ascii="宋体" w:hAnsi="宋体" w:cs="宋体"/>
          <w:highlight w:val="none"/>
        </w:rPr>
      </w:pPr>
      <w:r>
        <w:rPr>
          <w:rFonts w:hint="eastAsia" w:ascii="宋体" w:hAnsi="宋体" w:cs="宋体"/>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cs="宋体"/>
          <w:highlight w:val="none"/>
        </w:rPr>
      </w:pPr>
      <w:r>
        <w:rPr>
          <w:rFonts w:hint="eastAsia" w:ascii="宋体" w:hAnsi="宋体" w:cs="宋体"/>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cs="宋体"/>
          <w:highlight w:val="none"/>
        </w:rPr>
      </w:pPr>
      <w:r>
        <w:rPr>
          <w:rFonts w:hint="eastAsia" w:ascii="宋体" w:hAnsi="宋体" w:cs="宋体"/>
          <w:highlight w:val="none"/>
        </w:rPr>
        <w:t xml:space="preserve">25.1.3未通过资格审查或符合性审查的供应商，代理机构将在</w:t>
      </w:r>
      <w:r>
        <w:rPr>
          <w:rFonts w:hint="eastAsia" w:ascii="宋体" w:hAnsi="宋体" w:cs="宋体"/>
          <w:b/>
          <w:bCs/>
          <w:highlight w:val="none"/>
        </w:rPr>
        <w:t xml:space="preserve">“政府采购管理交易系统（苏采云）”</w:t>
      </w:r>
      <w:r>
        <w:rPr>
          <w:rFonts w:hint="eastAsia" w:ascii="宋体" w:hAnsi="宋体" w:cs="宋体"/>
          <w:highlight w:val="none"/>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cs="宋体"/>
          <w:highlight w:val="none"/>
        </w:rPr>
      </w:pPr>
      <w:r>
        <w:rPr>
          <w:rFonts w:hint="eastAsia" w:ascii="宋体" w:hAnsi="宋体" w:cs="宋体"/>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cs="宋体"/>
          <w:highlight w:val="none"/>
        </w:rPr>
      </w:pPr>
      <w:r>
        <w:rPr>
          <w:rFonts w:hint="eastAsia" w:ascii="宋体" w:hAnsi="宋体" w:cs="宋体"/>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cs="宋体"/>
          <w:highlight w:val="none"/>
        </w:rPr>
      </w:pPr>
      <w:r>
        <w:rPr>
          <w:rFonts w:hint="eastAsia" w:ascii="宋体" w:hAnsi="宋体" w:cs="宋体"/>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cs="宋体"/>
          <w:highlight w:val="none"/>
        </w:rPr>
      </w:pPr>
      <w:r>
        <w:rPr>
          <w:rFonts w:hint="eastAsia" w:ascii="宋体" w:hAnsi="宋体" w:cs="宋体"/>
          <w:highlight w:val="none"/>
        </w:rPr>
        <w:t xml:space="preserve">25.4供应商在开、评标全过程中应保持通讯畅通，并安排专人与代理机构及磋商小组联系。</w:t>
      </w:r>
      <w:r/>
    </w:p>
    <w:p>
      <w:pPr>
        <w:ind w:firstLine="420"/>
        <w:spacing w:line="360" w:lineRule="auto"/>
        <w:rPr>
          <w:rFonts w:hint="eastAsia" w:ascii="宋体" w:hAnsi="宋体" w:cs="宋体"/>
          <w:b/>
          <w:bCs/>
          <w:highlight w:val="none"/>
        </w:rPr>
      </w:pPr>
      <w:r>
        <w:rPr>
          <w:rFonts w:hint="eastAsia" w:ascii="宋体" w:hAnsi="宋体" w:cs="宋体"/>
          <w:b/>
          <w:bCs/>
          <w:highlight w:val="none"/>
        </w:rPr>
        <w:t xml:space="preserve">26、磋商程序及评审方法和标准</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26.1磋商程序</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26.1.1对于通过资格性和符合性审查的供应商，磋商小组所有成员将集中与单一供应商在“</w:t>
      </w:r>
      <w:r>
        <w:rPr>
          <w:rFonts w:hint="eastAsia" w:ascii="宋体" w:hAnsi="宋体" w:cs="宋体"/>
          <w:b w:val="0"/>
          <w:bCs w:val="0"/>
          <w:highlight w:val="none"/>
          <w:shd w:val="clear" w:color="ffffff" w:fill="ffffff"/>
        </w:rPr>
        <w:t xml:space="preserve">政府采购管理交易系统（苏采云）</w:t>
      </w:r>
      <w:r>
        <w:rPr>
          <w:rFonts w:hint="eastAsia" w:ascii="宋体" w:hAnsi="宋体" w:cs="宋体"/>
          <w:b w:val="0"/>
          <w:bCs w:val="0"/>
          <w:highlight w:val="none"/>
        </w:rPr>
        <w:t xml:space="preserve">”中分别进行磋商。</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 26.1.2采购文件能够详细列明采购标的的技术、服务要求的，磋商结束后，磋商小组将要求所有实质性响应的供应商在规定时间内提交最后报价。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26.2评审方法和标准</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26.2.2评审标准</w:t>
      </w:r>
      <w:r/>
    </w:p>
    <w:p>
      <w:pPr>
        <w:ind w:firstLine="422"/>
        <w:spacing w:line="360" w:lineRule="auto"/>
        <w:rPr>
          <w:rFonts w:hint="eastAsia" w:ascii="宋体" w:hAnsi="宋体" w:cs="宋体"/>
          <w:b w:val="0"/>
          <w:bCs w:val="0"/>
          <w:highlight w:val="none"/>
        </w:rPr>
      </w:pPr>
      <w:r>
        <w:rPr>
          <w:rFonts w:hint="eastAsia" w:ascii="宋体" w:hAnsi="宋体" w:cs="宋体"/>
          <w:b w:val="0"/>
          <w:bCs w:val="0"/>
          <w:highlight w:val="none"/>
        </w:rPr>
        <w:t xml:space="preserve">见本采购文件第五章规定。</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27、无效响应及采购活动终止的情况</w:t>
      </w:r>
      <w:r/>
    </w:p>
    <w:p>
      <w:pPr>
        <w:ind w:firstLine="420"/>
        <w:spacing w:line="360" w:lineRule="auto"/>
        <w:rPr>
          <w:rFonts w:hint="eastAsia" w:ascii="宋体" w:hAnsi="宋体" w:eastAsia="宋体" w:cs="宋体"/>
          <w:b/>
          <w:bCs w:val="0"/>
          <w:highlight w:val="none"/>
          <w:lang w:eastAsia="zh-CN"/>
        </w:rPr>
      </w:pPr>
      <w:r>
        <w:rPr>
          <w:rFonts w:hint="eastAsia" w:ascii="宋体" w:hAnsi="宋体" w:cs="宋体"/>
          <w:bCs/>
          <w:highlight w:val="none"/>
        </w:rPr>
        <w:t xml:space="preserve">27.1</w:t>
      </w:r>
      <w:r>
        <w:rPr>
          <w:rFonts w:hint="eastAsia" w:ascii="宋体" w:hAnsi="宋体" w:cs="宋体"/>
          <w:b/>
          <w:bCs w:val="0"/>
          <w:highlight w:val="none"/>
        </w:rPr>
        <w:t xml:space="preserve">无效响应条款</w:t>
      </w:r>
      <w:r>
        <w:rPr>
          <w:rFonts w:hint="eastAsia" w:ascii="宋体" w:hAnsi="宋体" w:cs="宋体"/>
          <w:b/>
          <w:bCs w:val="0"/>
          <w:highlight w:val="none"/>
          <w:lang w:eastAsia="zh-CN"/>
        </w:rPr>
        <w:t xml:space="preserve">：</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27.1.1供应商未按照采购文件要求上传电子磋商响应文件的。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27.1.2供应商未成功解密电子磋商响应文件的。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27.1.3供应商不具备采购文件中规定资格要求的。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27.1.4</w:t>
      </w:r>
      <w:r>
        <w:rPr>
          <w:rFonts w:hint="eastAsia" w:ascii="宋体" w:hAnsi="宋体" w:eastAsia="宋体" w:cs="宋体"/>
          <w:color w:val="auto"/>
          <w:szCs w:val="21"/>
          <w:highlight w:val="none"/>
        </w:rPr>
        <w:t xml:space="preserve">供应商同一采购包提交两个（含两个）以上不同的响应文件或者最后报价的。</w:t>
      </w:r>
      <w:r/>
    </w:p>
    <w:p>
      <w:pPr>
        <w:ind w:firstLine="420"/>
        <w:spacing w:line="360" w:lineRule="auto"/>
        <w:rPr>
          <w:rFonts w:hint="eastAsia" w:ascii="宋体" w:hAnsi="宋体" w:eastAsia="宋体" w:cs="宋体"/>
          <w:color w:val="auto"/>
          <w:szCs w:val="21"/>
          <w:highlight w:val="none"/>
        </w:rPr>
      </w:pPr>
      <w:r>
        <w:rPr>
          <w:rFonts w:hint="eastAsia" w:ascii="宋体" w:hAnsi="宋体" w:cs="宋体"/>
          <w:bCs/>
          <w:highlight w:val="none"/>
          <w:lang w:val="en-US" w:eastAsia="zh-CN"/>
        </w:rPr>
        <w:t xml:space="preserve">27.1.5</w:t>
      </w:r>
      <w:r>
        <w:rPr>
          <w:rFonts w:hint="eastAsia" w:ascii="宋体" w:hAnsi="宋体" w:eastAsia="宋体" w:cs="宋体"/>
          <w:color w:val="auto"/>
          <w:szCs w:val="21"/>
          <w:highlight w:val="none"/>
        </w:rPr>
        <w:t xml:space="preserve">供应商的最后报价超过了采购预算或最高限价的。</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27.1.6</w:t>
      </w:r>
      <w:r>
        <w:rPr>
          <w:rFonts w:hint="eastAsia" w:ascii="宋体" w:hAnsi="宋体" w:eastAsia="宋体" w:cs="宋体"/>
          <w:color w:val="auto"/>
          <w:szCs w:val="21"/>
          <w:highlight w:val="none"/>
        </w:rPr>
        <w:t xml:space="preserve">响应文件含有采购人不能接受的附加条件的。</w:t>
      </w:r>
      <w:r/>
    </w:p>
    <w:p>
      <w:pPr>
        <w:pStyle w:val="786"/>
        <w:ind w:firstLine="422"/>
        <w:pageBreakBefore w:val="0"/>
        <w:spacing w:line="360" w:lineRule="auto"/>
        <w:rPr>
          <w:rFonts w:hint="eastAsia" w:ascii="宋体" w:hAnsi="宋体" w:eastAsia="宋体" w:cs="宋体"/>
          <w:b/>
          <w:bCs/>
          <w:color w:val="auto"/>
          <w:highlight w:val="none"/>
        </w:rPr>
      </w:pPr>
      <w:r>
        <w:rPr>
          <w:rFonts w:hint="eastAsia" w:ascii="宋体" w:hAnsi="宋体" w:eastAsia="宋体" w:cs="宋体"/>
          <w:color w:val="auto"/>
          <w:szCs w:val="21"/>
          <w:highlight w:val="none"/>
          <w:lang w:val="en-US" w:eastAsia="zh-CN"/>
        </w:rPr>
        <w:t xml:space="preserve">27.1.7</w:t>
      </w:r>
      <w:r>
        <w:rPr>
          <w:rFonts w:hint="eastAsia" w:ascii="宋体" w:hAnsi="宋体" w:eastAsia="宋体" w:cs="宋体"/>
          <w:b w:val="0"/>
          <w:bCs w:val="0"/>
          <w:color w:val="auto"/>
          <w:szCs w:val="21"/>
          <w:highlight w:val="none"/>
        </w:rPr>
        <w:t xml:space="preserve">经查实，不同供应商的电子响应文件出自同一台电脑的：不同供应商的标书制作工具客户端标识码存在一致的；不同供应商从同一互联网协议地址上传响应文件的。</w:t>
      </w:r>
      <w:r/>
    </w:p>
    <w:p>
      <w:pPr>
        <w:ind w:firstLine="420"/>
        <w:spacing w:line="360" w:lineRule="auto"/>
        <w:rPr>
          <w:rFonts w:hint="eastAsia" w:ascii="宋体" w:hAnsi="宋体" w:cs="宋体"/>
          <w:bCs/>
          <w:i/>
          <w:highlight w:val="none"/>
          <w:u w:val="single"/>
        </w:rPr>
      </w:pPr>
      <w:r>
        <w:rPr>
          <w:rFonts w:hint="eastAsia" w:ascii="宋体" w:hAnsi="宋体" w:eastAsia="宋体" w:cs="宋体"/>
          <w:color w:val="auto"/>
          <w:szCs w:val="21"/>
          <w:highlight w:val="none"/>
          <w:lang w:val="en-US" w:eastAsia="zh-CN"/>
        </w:rPr>
        <w:t xml:space="preserve">27.1.8</w:t>
      </w:r>
      <w:r>
        <w:rPr>
          <w:rFonts w:hint="eastAsia" w:ascii="宋体" w:hAnsi="宋体" w:cs="宋体"/>
          <w:bCs/>
          <w:highlight w:val="none"/>
        </w:rPr>
        <w:t xml:space="preserve">未通过符合性审查的。</w:t>
      </w:r>
      <w:r/>
    </w:p>
    <w:p>
      <w:pPr>
        <w:ind w:firstLine="420"/>
        <w:spacing w:line="360" w:lineRule="auto"/>
        <w:rPr>
          <w:rFonts w:hint="eastAsia" w:ascii="宋体" w:hAnsi="宋体" w:cs="宋体"/>
          <w:bCs/>
          <w:i/>
          <w:highlight w:val="none"/>
          <w:u w:val="single"/>
        </w:rPr>
      </w:pPr>
      <w:r>
        <w:rPr>
          <w:rFonts w:hint="eastAsia" w:ascii="宋体" w:hAnsi="宋体" w:cs="宋体"/>
          <w:bCs/>
          <w:highlight w:val="none"/>
        </w:rPr>
        <w:t xml:space="preserve">27.1.</w:t>
      </w:r>
      <w:r>
        <w:rPr>
          <w:rFonts w:hint="eastAsia" w:ascii="宋体" w:hAnsi="宋体" w:cs="宋体"/>
          <w:bCs/>
          <w:highlight w:val="none"/>
          <w:lang w:val="en-US" w:eastAsia="zh-CN"/>
        </w:rPr>
        <w:t xml:space="preserve">9</w:t>
      </w:r>
      <w:r>
        <w:rPr>
          <w:rFonts w:hint="eastAsia" w:ascii="宋体" w:hAnsi="宋体" w:cs="宋体"/>
          <w:bCs/>
          <w:highlight w:val="none"/>
        </w:rPr>
        <w:t xml:space="preserve">不符合采购文件中规定的其他实质性要求和条件的（</w:t>
      </w:r>
      <w:r>
        <w:rPr>
          <w:rFonts w:hint="eastAsia" w:ascii="宋体" w:hAnsi="宋体" w:cs="宋体"/>
          <w:bCs/>
          <w:i/>
          <w:highlight w:val="none"/>
          <w:u w:val="single"/>
        </w:rPr>
        <w:t xml:space="preserve">本采购文件中斜体且有下划线部分为实质性要求和条件）。</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w:t>
      </w:r>
      <w:r>
        <w:rPr>
          <w:rFonts w:hint="eastAsia" w:ascii="宋体" w:hAnsi="宋体" w:cs="宋体"/>
          <w:bCs/>
          <w:highlight w:val="none"/>
          <w:lang w:val="en-US" w:eastAsia="zh-CN"/>
        </w:rPr>
        <w:t xml:space="preserve">10</w:t>
      </w:r>
      <w:r>
        <w:rPr>
          <w:rFonts w:hint="eastAsia" w:ascii="宋体" w:hAnsi="宋体" w:cs="宋体"/>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w:t>
      </w:r>
      <w:r>
        <w:rPr>
          <w:rFonts w:hint="eastAsia" w:ascii="宋体" w:hAnsi="宋体" w:cs="宋体"/>
          <w:bCs/>
          <w:highlight w:val="none"/>
          <w:lang w:val="en-US" w:eastAsia="zh-CN"/>
        </w:rPr>
        <w:t xml:space="preserve">11</w:t>
      </w:r>
      <w:r>
        <w:rPr>
          <w:rFonts w:hint="eastAsia" w:ascii="宋体" w:hAnsi="宋体" w:cs="宋体"/>
          <w:bCs/>
          <w:highlight w:val="none"/>
        </w:rPr>
        <w:t xml:space="preserve">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w:t>
      </w:r>
      <w:r>
        <w:rPr>
          <w:rFonts w:hint="eastAsia" w:ascii="宋体" w:hAnsi="宋体" w:cs="宋体"/>
          <w:bCs/>
          <w:highlight w:val="none"/>
          <w:lang w:val="en-US" w:eastAsia="zh-CN"/>
        </w:rPr>
        <w:t xml:space="preserve">12</w:t>
      </w:r>
      <w:r>
        <w:rPr>
          <w:rFonts w:hint="eastAsia" w:ascii="宋体" w:hAnsi="宋体" w:cs="宋体"/>
          <w:bCs/>
          <w:highlight w:val="none"/>
        </w:rPr>
        <w:t xml:space="preserve">响应文件未按照采购文件要求加盖电子签章。</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27.1.</w:t>
      </w:r>
      <w:r>
        <w:rPr>
          <w:rFonts w:hint="eastAsia" w:ascii="宋体" w:hAnsi="宋体" w:cs="宋体"/>
          <w:bCs/>
          <w:highlight w:val="none"/>
          <w:lang w:val="en-US" w:eastAsia="zh-CN"/>
        </w:rPr>
        <w:t xml:space="preserve">13</w:t>
      </w:r>
      <w:r>
        <w:rPr>
          <w:rFonts w:hint="eastAsia" w:ascii="宋体" w:hAnsi="宋体" w:cs="宋体"/>
          <w:bCs/>
          <w:highlight w:val="none"/>
        </w:rPr>
        <w:t xml:space="preserve">其他法律、法规及本采购文件规定的属无效响应的情形。</w:t>
      </w:r>
      <w:r/>
    </w:p>
    <w:p>
      <w:pPr>
        <w:ind w:firstLine="420"/>
        <w:spacing w:line="360" w:lineRule="auto"/>
        <w:rPr>
          <w:rFonts w:hint="eastAsia" w:ascii="宋体" w:hAnsi="宋体" w:eastAsia="宋体" w:cs="宋体"/>
          <w:color w:val="auto"/>
          <w:szCs w:val="21"/>
          <w:highlight w:val="none"/>
        </w:rPr>
      </w:pPr>
      <w:r>
        <w:rPr>
          <w:rFonts w:hint="eastAsia" w:ascii="宋体" w:hAnsi="宋体" w:cs="宋体"/>
          <w:bCs/>
          <w:highlight w:val="none"/>
          <w:lang w:val="en-US" w:eastAsia="zh-CN"/>
        </w:rPr>
        <w:t xml:space="preserve">27.1.14</w:t>
      </w:r>
      <w:r>
        <w:rPr>
          <w:rFonts w:hint="eastAsia" w:ascii="宋体" w:hAnsi="宋体" w:eastAsia="宋体" w:cs="宋体"/>
          <w:color w:val="auto"/>
          <w:szCs w:val="21"/>
          <w:highlight w:val="none"/>
        </w:rPr>
        <w:t xml:space="preserve">磋商小组按照本磋商文件规定对供应商进行异常低价投标审查后，认为供应商不能证明其报价合理性的。</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异常低价投标（响应）</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投标（响应）报价低于全部通过符合性审查供应商投标（响应）报价平均值50%的，即投标（响应）报价〈全部通过符合性审查供应商投标（响应）报价平均值×50%；</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投标（响应）报价低于通过符合性审查的次低报价供应商投标（响应）报价50%的，即投标（响应）报价〈通过符合性审查的次低报价供应商投标（响应）报价×50%；</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投标（响应）报价低于采购项目最高限价 45% 的，即投标（响应）报价〈采购项目最高限价×45% ；</w:t>
      </w:r>
      <w:r/>
    </w:p>
    <w:p>
      <w:pPr>
        <w:ind w:firstLine="422"/>
        <w:pageBreakBefore w:val="0"/>
        <w:spacing w:line="360" w:lineRule="auto"/>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评审委员会认定的供应商报价过低、有可能影响产品质量或者不能诚信履约的其他情形。</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 </w:t>
      </w:r>
      <w:r>
        <w:rPr>
          <w:rFonts w:hint="eastAsia" w:ascii="宋体" w:hAnsi="宋体" w:cs="宋体"/>
          <w:highlight w:val="none"/>
        </w:rPr>
        <w:t xml:space="preserve">采购活动终止的情况</w:t>
      </w:r>
      <w:r>
        <w:rPr>
          <w:rFonts w:hint="eastAsia" w:ascii="宋体" w:hAnsi="宋体" w:cs="宋体"/>
          <w:bCs/>
          <w:highlight w:val="none"/>
        </w:rPr>
        <w:t xml:space="preserve">：</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27.2.1因情况变化，不再符合规定的竞争性磋商采购方式适用情形的；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27.2.2出现影响采购公正的违法、违规行为的；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27.2.3</w:t>
      </w:r>
      <w:r>
        <w:rPr>
          <w:rFonts w:hint="eastAsia" w:ascii="宋体" w:hAnsi="宋体" w:cs="宋体"/>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cs="宋体"/>
          <w:bCs/>
          <w:highlight w:val="none"/>
        </w:rPr>
      </w:pPr>
      <w:r>
        <w:rPr>
          <w:rFonts w:hint="eastAsia" w:ascii="宋体" w:hAnsi="宋体" w:cs="宋体"/>
          <w:bCs/>
          <w:highlight w:val="none"/>
        </w:rPr>
        <w:t xml:space="preserve">27.2.4因重大变故，采购任务取消的。</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28、确定成交单位</w:t>
      </w:r>
      <w:r/>
    </w:p>
    <w:p>
      <w:pPr>
        <w:ind w:firstLine="420"/>
        <w:spacing w:line="360" w:lineRule="auto"/>
        <w:rPr>
          <w:rFonts w:hint="eastAsia" w:ascii="宋体" w:hAnsi="宋体" w:cs="宋体"/>
          <w:highlight w:val="none"/>
        </w:rPr>
      </w:pPr>
      <w:r>
        <w:rPr>
          <w:rFonts w:hint="eastAsia" w:ascii="宋体" w:hAnsi="宋体" w:cs="宋体"/>
          <w:highlight w:val="none"/>
        </w:rPr>
        <w:t xml:space="preserve">28.1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cs="宋体"/>
          <w:highlight w:val="none"/>
        </w:rPr>
      </w:pPr>
      <w:r>
        <w:rPr>
          <w:rFonts w:hint="eastAsia" w:ascii="宋体" w:hAnsi="宋体" w:cs="宋体"/>
          <w:highlight w:val="none"/>
        </w:rPr>
        <w:t xml:space="preserve">28.2采购人应根据磋商推荐的成交候选人，按照排序由高到低的原件确定成交供应商。</w:t>
      </w:r>
      <w:r/>
    </w:p>
    <w:p>
      <w:pPr>
        <w:ind w:firstLine="420"/>
        <w:spacing w:line="360" w:lineRule="auto"/>
        <w:rPr>
          <w:rFonts w:hint="eastAsia" w:ascii="宋体" w:hAnsi="宋体" w:cs="宋体"/>
          <w:highlight w:val="none"/>
        </w:rPr>
      </w:pPr>
      <w:r>
        <w:rPr>
          <w:rFonts w:hint="eastAsia" w:ascii="宋体" w:hAnsi="宋体" w:cs="宋体"/>
          <w:highlight w:val="none"/>
        </w:rPr>
        <w:t xml:space="preserve">28.3代理机构将在“扬州市江都区政府采购网”、“扬州市政府采购网”、“江苏省政府采购网”发布成交公告，公告期限为1个工作日。</w:t>
      </w:r>
      <w:r/>
    </w:p>
    <w:p>
      <w:pPr>
        <w:ind w:firstLine="420"/>
        <w:spacing w:line="360" w:lineRule="auto"/>
        <w:rPr>
          <w:rFonts w:hint="eastAsia" w:ascii="宋体" w:hAnsi="宋体" w:cs="宋体"/>
          <w:highlight w:val="none"/>
        </w:rPr>
      </w:pPr>
      <w:r>
        <w:rPr>
          <w:rFonts w:hint="eastAsia" w:ascii="宋体" w:hAnsi="宋体" w:cs="宋体"/>
          <w:highlight w:val="none"/>
        </w:rPr>
        <w:t xml:space="preserve">28.4若有充分证据证明，成交供应商出现下列情况之一的，一经查实，将被取消成交资格：</w:t>
      </w:r>
      <w:r/>
    </w:p>
    <w:p>
      <w:pPr>
        <w:ind w:firstLine="420"/>
        <w:spacing w:line="360" w:lineRule="auto"/>
        <w:rPr>
          <w:rFonts w:hint="eastAsia" w:ascii="宋体" w:hAnsi="宋体" w:cs="宋体"/>
          <w:highlight w:val="none"/>
        </w:rPr>
      </w:pPr>
      <w:r>
        <w:rPr>
          <w:rFonts w:hint="eastAsia" w:ascii="宋体" w:hAnsi="宋体" w:cs="宋体"/>
          <w:highlight w:val="none"/>
        </w:rPr>
        <w:t xml:space="preserve">28.4.1提供虚假材料谋取成交的；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28.4.2向采购人、代理机构行贿或者提供其他不正当利益的；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28.4.3恶意竞争，最终总报价明显低于其自身合理成本且又无法提供证明的；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28.4.4属于本文件规定的无效条件，但在评审过程中又未被磋商小组发现的；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28.4.5与采购人或者其他供应商恶意串通的；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28.4.6采取不正当手段诋毁、排挤其他供应商的；</w:t>
      </w:r>
      <w:r/>
    </w:p>
    <w:p>
      <w:pPr>
        <w:ind w:firstLine="420"/>
        <w:spacing w:line="360" w:lineRule="auto"/>
        <w:rPr>
          <w:rFonts w:hint="eastAsia" w:ascii="宋体" w:hAnsi="宋体" w:cs="宋体"/>
          <w:highlight w:val="none"/>
        </w:rPr>
      </w:pPr>
      <w:r>
        <w:rPr>
          <w:rFonts w:hint="eastAsia" w:ascii="宋体" w:hAnsi="宋体" w:cs="宋体"/>
          <w:highlight w:val="none"/>
        </w:rPr>
        <w:t xml:space="preserve">28.4.7不符合法律、法规的规定的。</w:t>
      </w:r>
      <w:r/>
    </w:p>
    <w:p>
      <w:pPr>
        <w:ind w:firstLine="420"/>
        <w:spacing w:line="360" w:lineRule="auto"/>
        <w:rPr>
          <w:rFonts w:hint="eastAsia" w:ascii="宋体" w:hAnsi="宋体" w:cs="宋体"/>
          <w:highlight w:val="none"/>
        </w:rPr>
      </w:pPr>
      <w:r>
        <w:rPr>
          <w:rFonts w:hint="eastAsia" w:ascii="宋体" w:hAnsi="宋体" w:cs="宋体"/>
          <w:highlight w:val="none"/>
        </w:rPr>
        <w:t xml:space="preserve">29、质疑处理</w:t>
      </w:r>
      <w:r/>
    </w:p>
    <w:p>
      <w:pPr>
        <w:ind w:firstLine="420"/>
        <w:spacing w:line="360" w:lineRule="auto"/>
        <w:rPr>
          <w:rFonts w:hint="eastAsia" w:ascii="宋体" w:hAnsi="宋体" w:cs="宋体"/>
          <w:highlight w:val="none"/>
        </w:rPr>
      </w:pPr>
      <w:r>
        <w:rPr>
          <w:rFonts w:hint="eastAsia" w:ascii="宋体" w:hAnsi="宋体" w:cs="宋体"/>
          <w:highlight w:val="none"/>
        </w:rPr>
        <w:t xml:space="preserve">29.</w:t>
      </w:r>
      <w:r>
        <w:rPr>
          <w:rFonts w:ascii="宋体" w:hAnsi="宋体" w:cs="宋体"/>
          <w:highlight w:val="none"/>
        </w:rPr>
        <w:t xml:space="preserve">1</w:t>
      </w:r>
      <w:r>
        <w:rPr>
          <w:rFonts w:hint="eastAsia" w:ascii="宋体" w:hAnsi="宋体" w:cs="宋体"/>
          <w:highlight w:val="none"/>
        </w:rPr>
        <w:t xml:space="preserve">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对项目需求部分的质疑，潜在供应商应向采购人提出，由采购人负责答复。</w:t>
      </w:r>
      <w:r/>
    </w:p>
    <w:p>
      <w:pPr>
        <w:ind w:firstLine="420"/>
        <w:spacing w:line="360" w:lineRule="auto"/>
        <w:rPr>
          <w:rFonts w:hint="eastAsia" w:ascii="宋体" w:hAnsi="宋体" w:cs="宋体"/>
          <w:highlight w:val="none"/>
        </w:rPr>
      </w:pPr>
      <w:r>
        <w:rPr>
          <w:rFonts w:hint="eastAsia" w:ascii="宋体" w:hAnsi="宋体" w:cs="宋体"/>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left"/>
        <w:spacing w:line="360" w:lineRule="auto"/>
        <w:rPr>
          <w:rFonts w:hint="eastAsia" w:eastAsia="宋体"/>
          <w:highlight w:val="none"/>
          <w:lang w:eastAsia="zh-CN"/>
        </w:rPr>
      </w:pPr>
      <w:r>
        <w:rPr>
          <w:rFonts w:hint="eastAsia" w:ascii="宋体" w:hAnsi="宋体" w:eastAsia="宋体" w:cs="宋体"/>
          <w:highlight w:val="none"/>
        </w:rPr>
        <w:t xml:space="preserve">29.2.1</w:t>
      </w:r>
      <w:r>
        <w:rPr>
          <w:rFonts w:hint="eastAsia"/>
          <w:highlight w:val="none"/>
        </w:rPr>
        <w:t xml:space="preserve">对采购文件提出质疑的，应当在获取采购文件之日或者采购文件公告期限届满之日起7个工作日内提出。</w:t>
      </w:r>
      <w:r/>
    </w:p>
    <w:p>
      <w:pPr>
        <w:ind w:firstLine="420"/>
        <w:jc w:val="left"/>
        <w:spacing w:line="360" w:lineRule="auto"/>
        <w:rPr>
          <w:rFonts w:hint="eastAsia" w:ascii="宋体" w:hAnsi="宋体" w:eastAsia="宋体" w:cs="宋体"/>
          <w:highlight w:val="none"/>
          <w:lang w:eastAsia="zh-CN"/>
        </w:rPr>
      </w:pPr>
      <w:r>
        <w:rPr>
          <w:rFonts w:hint="eastAsia" w:ascii="宋体" w:hAnsi="宋体" w:cs="宋体"/>
          <w:highlight w:val="none"/>
        </w:rPr>
        <w:t xml:space="preserve">29.2.2对采购过程提出质疑的，为各采购程序环节结束之日起7个工作日内提出。</w:t>
      </w:r>
      <w:r/>
    </w:p>
    <w:p>
      <w:pPr>
        <w:ind w:firstLine="420"/>
        <w:jc w:val="left"/>
        <w:spacing w:line="360" w:lineRule="auto"/>
        <w:rPr>
          <w:rFonts w:hint="eastAsia" w:ascii="宋体" w:hAnsi="宋体" w:cs="宋体"/>
          <w:highlight w:val="none"/>
        </w:rPr>
      </w:pPr>
      <w:r>
        <w:rPr>
          <w:rFonts w:hint="eastAsia" w:ascii="宋体" w:hAnsi="宋体" w:cs="宋体"/>
          <w:highlight w:val="none"/>
        </w:rPr>
        <w:t xml:space="preserve">29.2.3对成交结果提出质疑的，为成交结果公告期限届满之日起7个工作日内提出。</w:t>
      </w:r>
      <w:r/>
    </w:p>
    <w:p>
      <w:pPr>
        <w:ind w:firstLine="420"/>
        <w:spacing w:line="360" w:lineRule="auto"/>
        <w:rPr>
          <w:rFonts w:hint="eastAsia" w:ascii="宋体" w:hAnsi="宋体" w:cs="宋体"/>
          <w:highlight w:val="none"/>
        </w:rPr>
      </w:pPr>
      <w:r>
        <w:rPr>
          <w:rFonts w:hint="eastAsia" w:ascii="宋体" w:hAnsi="宋体" w:cs="宋体"/>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cs="宋体"/>
          <w:highlight w:val="none"/>
        </w:rPr>
      </w:pPr>
      <w:r>
        <w:rPr>
          <w:rFonts w:hint="eastAsia" w:ascii="宋体" w:hAnsi="宋体" w:cs="宋体"/>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highlight w:val="none"/>
          <w:lang w:eastAsia="zh-CN"/>
        </w:rPr>
      </w:pPr>
      <w:r>
        <w:rPr>
          <w:rFonts w:hint="eastAsia" w:ascii="宋体" w:hAnsi="宋体" w:cs="宋体"/>
          <w:highlight w:val="none"/>
        </w:rPr>
        <w:t xml:space="preserve">29.5</w:t>
      </w:r>
      <w:r>
        <w:rPr>
          <w:rFonts w:hint="eastAsia" w:ascii="宋体" w:hAnsi="宋体" w:cs="宋体"/>
          <w:b/>
          <w:bCs/>
          <w:highlight w:val="none"/>
        </w:rPr>
        <w:t xml:space="preserve">代理机构及采购人只接收以纸质原件形式送达的质疑。</w:t>
      </w:r>
      <w:r>
        <w:rPr>
          <w:rFonts w:hint="eastAsia" w:ascii="宋体" w:hAnsi="宋体" w:eastAsia="宋体" w:cs="宋体"/>
          <w:b/>
          <w:bCs/>
          <w:color w:val="auto"/>
          <w:szCs w:val="21"/>
          <w:highlight w:val="none"/>
        </w:rPr>
        <w:t xml:space="preserve">建议供应商通过邮寄方式提交质疑（采购人和代理机构不接受无快递运单号的快递）</w:t>
      </w:r>
      <w:r>
        <w:rPr>
          <w:rFonts w:hint="eastAsia" w:ascii="宋体" w:hAnsi="宋体" w:eastAsia="宋体" w:cs="宋体"/>
          <w:b/>
          <w:bCs/>
          <w:color w:val="auto"/>
          <w:szCs w:val="21"/>
          <w:highlight w:val="none"/>
          <w:lang w:eastAsia="zh-CN"/>
        </w:rPr>
        <w:t xml:space="preserve">。</w:t>
      </w:r>
      <w:r/>
    </w:p>
    <w:p>
      <w:pPr>
        <w:ind w:firstLine="420"/>
        <w:spacing w:line="360" w:lineRule="auto"/>
        <w:rPr>
          <w:rFonts w:hint="eastAsia" w:ascii="宋体" w:hAnsi="宋体" w:cs="宋体"/>
          <w:highlight w:val="none"/>
        </w:rPr>
      </w:pPr>
      <w:r>
        <w:rPr>
          <w:rFonts w:hint="eastAsia" w:ascii="宋体" w:hAnsi="宋体" w:cs="宋体"/>
          <w:highlight w:val="none"/>
        </w:rPr>
        <w:t xml:space="preserve">采购人质疑接收人及联系方式见采购文件第一章。</w:t>
      </w:r>
      <w:r/>
    </w:p>
    <w:p>
      <w:pPr>
        <w:ind w:firstLine="420"/>
        <w:spacing w:line="360" w:lineRule="auto"/>
        <w:rPr>
          <w:rFonts w:hint="eastAsia" w:ascii="宋体" w:hAnsi="宋体" w:cs="宋体"/>
          <w:highlight w:val="none"/>
        </w:rPr>
      </w:pPr>
      <w:r>
        <w:rPr>
          <w:rFonts w:hint="eastAsia" w:ascii="宋体" w:hAnsi="宋体" w:cs="宋体"/>
          <w:highlight w:val="none"/>
        </w:rPr>
        <w:t xml:space="preserve">29.6代理</w:t>
      </w:r>
      <w:r>
        <w:rPr>
          <w:rFonts w:hint="eastAsia"/>
          <w:highlight w:val="none"/>
        </w:rPr>
        <w:t xml:space="preserve">机构收到质疑申请后，将对质疑的形式和内容进行审查，如质疑内容、格式不符合规定，</w:t>
      </w:r>
      <w:r>
        <w:rPr>
          <w:rFonts w:hint="eastAsia" w:ascii="宋体" w:hAnsi="宋体" w:cs="宋体"/>
          <w:highlight w:val="none"/>
        </w:rPr>
        <w:t xml:space="preserve">代理机构将告知质疑人进行补正。</w:t>
      </w:r>
      <w:r/>
    </w:p>
    <w:p>
      <w:pPr>
        <w:ind w:firstLine="420"/>
        <w:spacing w:line="360" w:lineRule="auto"/>
        <w:rPr>
          <w:rFonts w:hint="eastAsia" w:ascii="宋体" w:hAnsi="宋体" w:cs="宋体"/>
          <w:highlight w:val="none"/>
        </w:rPr>
      </w:pPr>
      <w:r>
        <w:rPr>
          <w:rFonts w:hint="eastAsia" w:ascii="宋体" w:hAnsi="宋体" w:cs="宋体"/>
          <w:highlight w:val="none"/>
        </w:rPr>
        <w:t xml:space="preserve">29.7质疑人应当在法定质疑期限内进行补正并重新提交质疑函。</w:t>
      </w:r>
      <w:r/>
    </w:p>
    <w:p>
      <w:pPr>
        <w:ind w:firstLine="420"/>
        <w:spacing w:line="360" w:lineRule="auto"/>
        <w:rPr>
          <w:rFonts w:hint="eastAsia" w:ascii="宋体" w:hAnsi="宋体" w:cs="宋体"/>
          <w:highlight w:val="none"/>
        </w:rPr>
      </w:pPr>
      <w:r>
        <w:rPr>
          <w:rFonts w:hint="eastAsia" w:ascii="宋体" w:hAnsi="宋体" w:cs="宋体"/>
          <w:highlight w:val="none"/>
        </w:rPr>
        <w:t xml:space="preserve">29.8以下情形的质疑不予受理</w:t>
      </w:r>
      <w:r/>
    </w:p>
    <w:p>
      <w:pPr>
        <w:ind w:firstLine="420"/>
        <w:spacing w:line="360" w:lineRule="auto"/>
        <w:rPr>
          <w:rFonts w:hint="eastAsia" w:ascii="宋体" w:hAnsi="宋体" w:cs="宋体"/>
          <w:highlight w:val="none"/>
        </w:rPr>
      </w:pPr>
      <w:r>
        <w:rPr>
          <w:rFonts w:hint="eastAsia" w:ascii="宋体" w:hAnsi="宋体" w:cs="宋体"/>
          <w:highlight w:val="none"/>
        </w:rPr>
        <w:t xml:space="preserve">29.8.1内容不符合《政府采购质疑和投诉办法》第十二条规定的质疑。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29.8.2超出政府采购法定期限的质疑。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29.8.3以传真、电子邮件等方式递交的非原件形式的质疑。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29.8.4未参加磋商活动的供应商或在磋商活动中自身权益未受到损害的供应商所提出的质疑。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cs="宋体"/>
          <w:highlight w:val="none"/>
        </w:rPr>
      </w:pPr>
      <w:r>
        <w:rPr>
          <w:rFonts w:hint="eastAsia" w:ascii="宋体" w:hAnsi="宋体" w:cs="宋体"/>
          <w:highlight w:val="none"/>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cs="宋体"/>
          <w:highlight w:val="none"/>
        </w:rPr>
      </w:pPr>
      <w:r>
        <w:rPr>
          <w:rFonts w:hint="eastAsia" w:ascii="宋体" w:hAnsi="宋体" w:cs="宋体"/>
          <w:highlight w:val="none"/>
        </w:rPr>
        <w:t xml:space="preserve">29.1</w:t>
      </w:r>
      <w:r>
        <w:rPr>
          <w:rFonts w:ascii="宋体" w:hAnsi="宋体" w:cs="宋体"/>
          <w:highlight w:val="none"/>
        </w:rPr>
        <w:t xml:space="preserve">0</w:t>
      </w:r>
      <w:r>
        <w:rPr>
          <w:rFonts w:hint="eastAsia" w:ascii="宋体" w:hAnsi="宋体" w:cs="宋体"/>
          <w:highlight w:val="none"/>
        </w:rPr>
        <w:t xml:space="preserve">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cs="宋体"/>
          <w:b/>
          <w:bCs/>
          <w:highlight w:val="none"/>
        </w:rPr>
      </w:pPr>
      <w:r>
        <w:rPr>
          <w:rFonts w:hint="eastAsia" w:ascii="宋体" w:hAnsi="宋体" w:cs="宋体"/>
          <w:highlight w:val="none"/>
        </w:rPr>
        <w:t xml:space="preserve">30、成交通知书</w:t>
      </w:r>
      <w:r/>
    </w:p>
    <w:p>
      <w:pPr>
        <w:ind w:firstLine="420"/>
        <w:spacing w:line="360" w:lineRule="auto"/>
        <w:rPr>
          <w:rFonts w:hint="eastAsia" w:ascii="宋体" w:hAnsi="宋体" w:cs="宋体"/>
          <w:highlight w:val="none"/>
        </w:rPr>
      </w:pPr>
      <w:r>
        <w:rPr>
          <w:rFonts w:hint="eastAsia" w:ascii="宋体" w:hAnsi="宋体" w:cs="宋体"/>
          <w:highlight w:val="none"/>
        </w:rPr>
        <w:t xml:space="preserve">30.1成交结果确定后，代理机构将向成交供应商发出成通知书。</w:t>
      </w:r>
      <w:r/>
    </w:p>
    <w:p>
      <w:pPr>
        <w:ind w:firstLine="420"/>
        <w:spacing w:line="360" w:lineRule="auto"/>
        <w:rPr>
          <w:highlight w:val="none"/>
        </w:rPr>
      </w:pPr>
      <w:r>
        <w:rPr>
          <w:rFonts w:hint="eastAsia" w:ascii="宋体" w:hAnsi="宋体" w:cs="宋体"/>
          <w:highlight w:val="none"/>
        </w:rPr>
        <w:t xml:space="preserve">30.2成交供应</w:t>
      </w:r>
      <w:r>
        <w:rPr>
          <w:rFonts w:hint="eastAsia"/>
          <w:highlight w:val="none"/>
        </w:rPr>
        <w:t xml:space="preserve">商可在”扬州市政府采购交易管理系统（苏采云）”成交通知书下载模块中自行下载成交通知书。</w:t>
      </w:r>
      <w:r/>
    </w:p>
    <w:p>
      <w:pPr>
        <w:ind w:firstLine="420"/>
        <w:spacing w:line="360" w:lineRule="auto"/>
        <w:rPr>
          <w:rFonts w:hint="eastAsia" w:ascii="宋体" w:hAnsi="宋体" w:cs="宋体"/>
          <w:highlight w:val="none"/>
        </w:rPr>
      </w:pPr>
      <w:r>
        <w:rPr>
          <w:rFonts w:hint="eastAsia" w:ascii="宋体" w:hAnsi="宋体" w:cs="宋体"/>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31、签订合同</w:t>
      </w:r>
      <w:r/>
    </w:p>
    <w:p>
      <w:pPr>
        <w:ind w:firstLine="420"/>
        <w:spacing w:line="360" w:lineRule="auto"/>
        <w:rPr>
          <w:rFonts w:hint="eastAsia" w:ascii="宋体" w:hAnsi="宋体" w:cs="宋体"/>
          <w:highlight w:val="none"/>
        </w:rPr>
      </w:pPr>
      <w:r>
        <w:rPr>
          <w:rFonts w:hint="eastAsia" w:ascii="宋体" w:hAnsi="宋体" w:cs="宋体"/>
          <w:highlight w:val="none"/>
        </w:rPr>
        <w:t xml:space="preserve">31.1成交供应商应在成交通知书发出之日起十五日内，按照采购文件确定的事项与采购人签订政府采购合同。</w:t>
      </w:r>
      <w:r/>
    </w:p>
    <w:p>
      <w:pPr>
        <w:ind w:firstLine="420"/>
        <w:spacing w:line="360" w:lineRule="auto"/>
        <w:rPr>
          <w:rFonts w:hint="eastAsia" w:ascii="宋体" w:hAnsi="宋体" w:cs="宋体"/>
          <w:highlight w:val="none"/>
        </w:rPr>
      </w:pPr>
      <w:r>
        <w:rPr>
          <w:rFonts w:hint="eastAsia" w:ascii="宋体" w:hAnsi="宋体" w:cs="宋体"/>
          <w:highlight w:val="none"/>
        </w:rPr>
        <w:t xml:space="preserve">31.2采购文件、成交供应商的响应文件及磋商过程中有关澄清、承诺文件均应作为合同附件。</w:t>
      </w:r>
      <w:r/>
    </w:p>
    <w:p>
      <w:pPr>
        <w:ind w:firstLine="420"/>
        <w:spacing w:line="360" w:lineRule="auto"/>
        <w:rPr>
          <w:rFonts w:hint="eastAsia" w:ascii="宋体" w:hAnsi="宋体" w:cs="宋体"/>
          <w:highlight w:val="none"/>
        </w:rPr>
      </w:pPr>
      <w:r>
        <w:rPr>
          <w:rFonts w:hint="eastAsia" w:ascii="宋体" w:hAnsi="宋体" w:cs="宋体"/>
          <w:bCs/>
          <w:szCs w:val="21"/>
          <w:highlight w:val="none"/>
        </w:rPr>
        <w:t xml:space="preserve">31.3合同在“政府采购管理交易系统（苏采云）”中签订，签订合同后，</w:t>
      </w:r>
      <w:r>
        <w:rPr>
          <w:rFonts w:hint="eastAsia" w:ascii="宋体" w:hAnsi="宋体" w:cs="宋体"/>
          <w:bCs/>
          <w:i/>
          <w:iCs/>
          <w:szCs w:val="21"/>
          <w:highlight w:val="none"/>
          <w:u w:val="single"/>
        </w:rPr>
        <w:t xml:space="preserve">成交供应商不得将货物或服务及其他服务进行转包</w:t>
      </w:r>
      <w:r>
        <w:rPr>
          <w:rFonts w:hint="eastAsia" w:ascii="宋体" w:hAnsi="宋体" w:cs="宋体"/>
          <w:bCs/>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cs="宋体"/>
          <w:highlight w:val="none"/>
        </w:rPr>
      </w:pPr>
      <w:r>
        <w:rPr>
          <w:rFonts w:hint="eastAsia" w:ascii="宋体" w:hAnsi="宋体" w:cs="宋体"/>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     </w:t>
      </w:r>
      <w:r/>
    </w:p>
    <w:p>
      <w:pPr>
        <w:ind w:firstLine="420"/>
        <w:spacing w:line="360" w:lineRule="auto"/>
        <w:rPr>
          <w:rFonts w:hint="eastAsia" w:ascii="宋体" w:hAnsi="宋体" w:cs="宋体"/>
          <w:color w:val="000000"/>
          <w:szCs w:val="21"/>
          <w:highlight w:val="none"/>
        </w:rPr>
      </w:pPr>
      <w:r>
        <w:rPr>
          <w:rFonts w:hint="eastAsia" w:ascii="宋体" w:hAnsi="宋体" w:cs="宋体"/>
          <w:highlight w:val="none"/>
        </w:rPr>
        <w:t xml:space="preserve">31.5</w:t>
      </w:r>
      <w:r>
        <w:rPr>
          <w:rFonts w:hint="eastAsia" w:ascii="宋体" w:hAnsi="宋体" w:cs="宋体"/>
          <w:color w:val="000000"/>
          <w:szCs w:val="21"/>
          <w:highlight w:val="none"/>
        </w:rPr>
        <w:t xml:space="preserve">履约保证金</w:t>
      </w:r>
      <w:r/>
    </w:p>
    <w:p>
      <w:pPr>
        <w:ind w:firstLine="422"/>
        <w:jc w:val="left"/>
        <w:spacing w:line="360" w:lineRule="auto"/>
        <w:rPr>
          <w:rFonts w:hint="eastAsia" w:ascii="宋体" w:hAnsi="宋体" w:cs="宋体"/>
          <w:sz w:val="21"/>
          <w:szCs w:val="22"/>
          <w:highlight w:val="none"/>
          <w:lang w:val="en-US" w:eastAsia="zh-CN" w:bidi="ar-SA"/>
        </w:rPr>
      </w:pPr>
      <w:r>
        <w:rPr>
          <w:rFonts w:hint="eastAsia" w:ascii="宋体" w:hAnsi="宋体" w:cs="宋体"/>
          <w:sz w:val="21"/>
          <w:szCs w:val="22"/>
          <w:highlight w:val="none"/>
          <w:lang w:val="en-US" w:eastAsia="zh-CN" w:bidi="ar-SA"/>
        </w:rPr>
        <w:t xml:space="preserve">详见第四章项目需求。</w:t>
      </w:r>
      <w:r/>
    </w:p>
    <w:p>
      <w:pPr>
        <w:ind w:firstLine="422"/>
        <w:jc w:val="left"/>
        <w:spacing w:line="36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32、其他</w:t>
      </w:r>
      <w:r/>
    </w:p>
    <w:p>
      <w:pPr>
        <w:ind w:firstLine="422"/>
        <w:jc w:val="left"/>
        <w:spacing w:line="360" w:lineRule="auto"/>
        <w:rPr>
          <w:rFonts w:hint="eastAsia"/>
          <w:highlight w:val="none"/>
        </w:rPr>
      </w:pPr>
      <w:r>
        <w:rPr>
          <w:rFonts w:hint="eastAsia" w:ascii="宋体" w:hAnsi="宋体" w:cs="宋体"/>
          <w:highlight w:val="none"/>
        </w:rPr>
        <w:t xml:space="preserve">32.1依据《</w:t>
      </w:r>
      <w:r>
        <w:rPr>
          <w:rFonts w:hint="eastAsia"/>
          <w:highlight w:val="none"/>
        </w:rPr>
        <w:t xml:space="preserve">政府采购促进中小企业发展管理办法》享受享受扶持政策获得政府采购合同的，小微企业不得将合同分包给大中型企业，中型企业不得将合同分包给大型企业。</w:t>
      </w:r>
      <w:r/>
    </w:p>
    <w:p>
      <w:pPr>
        <w:ind w:firstLine="420"/>
        <w:jc w:val="left"/>
        <w:spacing w:line="360" w:lineRule="auto"/>
        <w:rPr>
          <w:rFonts w:hint="eastAsia" w:ascii="宋体" w:hAnsi="宋体" w:cs="Times New Roman"/>
          <w:highlight w:val="none"/>
        </w:rPr>
      </w:pPr>
      <w:r>
        <w:rPr>
          <w:rFonts w:hint="eastAsia" w:ascii="宋体" w:hAnsi="宋体" w:cs="Times New Roman"/>
          <w:highlight w:val="none"/>
          <w:lang w:val="en-US" w:eastAsia="zh-CN"/>
        </w:rPr>
        <w:t xml:space="preserve">33.2</w:t>
      </w:r>
      <w:r>
        <w:rPr>
          <w:rFonts w:hint="eastAsia" w:ascii="宋体" w:hAnsi="宋体" w:cs="Times New Roman"/>
          <w:highlight w:val="none"/>
        </w:rPr>
        <w:t xml:space="preserve">.落实好政府采购履约资金扶持政策。中标/成交供应商可凭政府采购合同办理融资贷款，详见江苏政府采购网“政采贷”专栏。</w:t>
      </w:r>
      <w:r/>
    </w:p>
    <w:p>
      <w:pPr>
        <w:ind w:firstLine="420"/>
        <w:spacing w:line="360" w:lineRule="auto"/>
        <w:rPr>
          <w:rFonts w:hint="eastAsia" w:ascii="宋体" w:hAnsi="宋体" w:cs="Times New Roman"/>
          <w:highlight w:val="none"/>
        </w:rPr>
      </w:pPr>
      <w:r>
        <w:rPr>
          <w:rFonts w:hint="eastAsia" w:ascii="宋体" w:hAnsi="宋体" w:cs="Times New Roman"/>
          <w:highlight w:val="none"/>
          <w:lang w:val="en-US" w:eastAsia="zh-CN"/>
        </w:rPr>
        <w:t xml:space="preserve">33.3</w:t>
      </w:r>
      <w:r>
        <w:rPr>
          <w:rFonts w:hint="eastAsia" w:ascii="宋体" w:hAnsi="宋体" w:cs="Times New Roman"/>
          <w:highlight w:val="none"/>
        </w:rPr>
        <w:t xml:space="preserve">.严格执行政府采购关于支持</w:t>
      </w:r>
      <w:r>
        <w:rPr>
          <w:rFonts w:hint="eastAsia" w:ascii="宋体" w:hAnsi="宋体" w:cs="Times New Roman"/>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bookmarkStart w:id="26" w:name="_Toc107582398"/>
      <w:r/>
      <w:r/>
    </w:p>
    <w:p>
      <w:pPr>
        <w:pStyle w:val="964"/>
        <w:ind w:firstLine="630"/>
        <w:keepLines w:val="0"/>
        <w:keepNext w:val="0"/>
        <w:pageBreakBefore w:val="0"/>
        <w:spacing w:line="360" w:lineRule="auto"/>
        <w:widowControl w:val="off"/>
        <w:rPr>
          <w:rFonts w:hint="eastAsia" w:ascii="宋体" w:hAnsi="宋体" w:eastAsia="宋体" w:cs="Times New Roman"/>
          <w:sz w:val="21"/>
          <w:szCs w:val="22"/>
          <w:highlight w:val="none"/>
          <w:lang w:val="en-US" w:eastAsia="zh-CN" w:bidi="ar-SA"/>
        </w:rPr>
      </w:pPr>
      <w:r>
        <w:rPr>
          <w:rFonts w:hint="eastAsia" w:ascii="宋体" w:hAnsi="宋体" w:eastAsia="宋体" w:cs="Times New Roman"/>
          <w:sz w:val="21"/>
          <w:szCs w:val="22"/>
          <w:highlight w:val="none"/>
          <w:lang w:val="en-US" w:eastAsia="zh-CN" w:bidi="ar-SA"/>
        </w:rPr>
        <w:t xml:space="preserve">供应商对于投标产品的包装应按照“财办库(2020) 123 号《关于印发《商品包装政府采购需求标准(试行)》、《快递包装政府采购需求标准(试行)》的通知》”执行。</w:t>
      </w:r>
      <w:r/>
    </w:p>
    <w:p>
      <w:pPr>
        <w:pStyle w:val="947"/>
        <w:rPr>
          <w:rFonts w:hint="eastAsia" w:ascii="宋体" w:hAnsi="宋体" w:eastAsia="宋体" w:cs="Times New Roman"/>
          <w:sz w:val="21"/>
          <w:szCs w:val="22"/>
          <w:highlight w:val="none"/>
          <w:lang w:val="en-US" w:eastAsia="zh-CN" w:bidi="ar-SA"/>
        </w:rPr>
      </w:pPr>
      <w:r>
        <w:rPr>
          <w:rFonts w:hint="eastAsia" w:ascii="宋体" w:hAnsi="宋体" w:eastAsia="宋体" w:cs="Times New Roman"/>
          <w:sz w:val="21"/>
          <w:szCs w:val="22"/>
          <w:highlight w:val="none"/>
          <w:lang w:val="en-US" w:eastAsia="zh-CN" w:bidi="ar-SA"/>
        </w:rPr>
      </w:r>
      <w:r/>
    </w:p>
    <w:p>
      <w:pPr>
        <w:pStyle w:val="936"/>
        <w:jc w:val="center"/>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rPr>
          <w:rFonts w:hint="eastAsia" w:ascii="宋体" w:hAnsi="宋体"/>
          <w:color w:val="000000"/>
          <w:sz w:val="32"/>
          <w:szCs w:val="32"/>
          <w:highlight w:val="none"/>
        </w:rPr>
      </w:pPr>
      <w:r>
        <w:rPr>
          <w:rFonts w:hint="eastAsia" w:ascii="宋体" w:hAnsi="宋体"/>
          <w:color w:val="000000"/>
          <w:sz w:val="32"/>
          <w:szCs w:val="32"/>
          <w:highlight w:val="none"/>
        </w:rPr>
      </w:r>
      <w:r/>
    </w:p>
    <w:p>
      <w:pPr>
        <w:pStyle w:val="773"/>
        <w:rPr>
          <w:rFonts w:hint="eastAsia" w:ascii="宋体" w:hAnsi="宋体"/>
          <w:color w:val="000000"/>
          <w:sz w:val="32"/>
          <w:szCs w:val="32"/>
          <w:highlight w:val="none"/>
        </w:rPr>
      </w:pPr>
      <w:r>
        <w:rPr>
          <w:rFonts w:hint="eastAsia" w:ascii="宋体" w:hAnsi="宋体"/>
          <w:color w:val="000000"/>
          <w:sz w:val="32"/>
          <w:szCs w:val="32"/>
          <w:highlight w:val="none"/>
        </w:rPr>
      </w:r>
      <w:r/>
    </w:p>
    <w:p>
      <w:pPr>
        <w:pStyle w:val="774"/>
        <w:rPr>
          <w:rFonts w:hint="eastAsia" w:ascii="宋体" w:hAnsi="宋体"/>
          <w:color w:val="000000"/>
          <w:sz w:val="32"/>
          <w:szCs w:val="32"/>
          <w:highlight w:val="none"/>
        </w:rPr>
      </w:pPr>
      <w:r>
        <w:rPr>
          <w:rFonts w:hint="eastAsia" w:ascii="宋体" w:hAnsi="宋体"/>
          <w:color w:val="000000"/>
          <w:sz w:val="32"/>
          <w:szCs w:val="32"/>
          <w:highlight w:val="none"/>
        </w:rPr>
      </w:r>
      <w:r/>
    </w:p>
    <w:p>
      <w:pPr>
        <w:pStyle w:val="775"/>
        <w:rPr>
          <w:rFonts w:hint="eastAsia" w:ascii="宋体" w:hAnsi="宋体"/>
          <w:color w:val="000000"/>
          <w:sz w:val="32"/>
          <w:szCs w:val="32"/>
          <w:highlight w:val="none"/>
        </w:rPr>
      </w:pPr>
      <w:r>
        <w:rPr>
          <w:rFonts w:hint="eastAsia" w:ascii="宋体" w:hAnsi="宋体"/>
          <w:color w:val="000000"/>
          <w:sz w:val="32"/>
          <w:szCs w:val="32"/>
          <w:highlight w:val="none"/>
        </w:rPr>
      </w:r>
      <w:r/>
    </w:p>
    <w:p>
      <w:pPr>
        <w:pStyle w:val="779"/>
        <w:rPr>
          <w:rFonts w:hint="eastAsia" w:ascii="宋体" w:hAnsi="宋体"/>
          <w:color w:val="000000"/>
          <w:sz w:val="32"/>
          <w:szCs w:val="32"/>
          <w:highlight w:val="none"/>
        </w:rPr>
      </w:pPr>
      <w:r>
        <w:rPr>
          <w:rFonts w:hint="eastAsia" w:ascii="宋体" w:hAnsi="宋体"/>
          <w:color w:val="000000"/>
          <w:sz w:val="32"/>
          <w:szCs w:val="32"/>
          <w:highlight w:val="none"/>
        </w:rPr>
      </w:r>
      <w:r/>
    </w:p>
    <w:p>
      <w:pPr>
        <w:pStyle w:val="780"/>
        <w:rPr>
          <w:rFonts w:hint="eastAsia" w:ascii="宋体" w:hAnsi="宋体"/>
          <w:color w:val="000000"/>
          <w:sz w:val="32"/>
          <w:szCs w:val="32"/>
          <w:highlight w:val="none"/>
        </w:rPr>
      </w:pPr>
      <w:r>
        <w:rPr>
          <w:rFonts w:hint="eastAsia" w:ascii="宋体" w:hAnsi="宋体"/>
          <w:color w:val="000000"/>
          <w:sz w:val="32"/>
          <w:szCs w:val="32"/>
          <w:highlight w:val="none"/>
        </w:rPr>
      </w:r>
      <w:r/>
    </w:p>
    <w:p>
      <w:pPr>
        <w:pStyle w:val="781"/>
        <w:rPr>
          <w:rFonts w:hint="eastAsia" w:ascii="宋体" w:hAnsi="宋体"/>
          <w:color w:val="000000"/>
          <w:sz w:val="32"/>
          <w:szCs w:val="32"/>
          <w:highlight w:val="none"/>
        </w:rPr>
      </w:pPr>
      <w:r>
        <w:rPr>
          <w:rFonts w:hint="eastAsia" w:ascii="宋体" w:hAnsi="宋体"/>
          <w:color w:val="000000"/>
          <w:sz w:val="32"/>
          <w:szCs w:val="32"/>
          <w:highlight w:val="none"/>
        </w:rPr>
      </w:r>
      <w:r/>
    </w:p>
    <w:p>
      <w:pPr>
        <w:pStyle w:val="782"/>
        <w:rPr>
          <w:rFonts w:hint="eastAsia" w:ascii="宋体" w:hAnsi="宋体"/>
          <w:color w:val="000000"/>
          <w:sz w:val="32"/>
          <w:szCs w:val="32"/>
          <w:highlight w:val="none"/>
        </w:rPr>
      </w:pPr>
      <w:r>
        <w:rPr>
          <w:rFonts w:hint="eastAsia" w:ascii="宋体" w:hAnsi="宋体"/>
          <w:color w:val="000000"/>
          <w:sz w:val="32"/>
          <w:szCs w:val="32"/>
          <w:highlight w:val="none"/>
        </w:rPr>
      </w:r>
      <w:r/>
    </w:p>
    <w:p>
      <w:pPr>
        <w:pStyle w:val="765"/>
        <w:rPr>
          <w:rFonts w:hint="eastAsia" w:ascii="宋体" w:hAnsi="宋体"/>
          <w:color w:val="000000"/>
          <w:sz w:val="32"/>
          <w:szCs w:val="32"/>
          <w:highlight w:val="none"/>
        </w:rPr>
      </w:pPr>
      <w:r>
        <w:rPr>
          <w:rFonts w:hint="eastAsia" w:ascii="宋体" w:hAnsi="宋体"/>
          <w:color w:val="000000"/>
          <w:sz w:val="32"/>
          <w:szCs w:val="32"/>
          <w:highlight w:val="none"/>
        </w:rPr>
      </w:r>
      <w:r/>
    </w:p>
    <w:p>
      <w:pPr>
        <w:rPr>
          <w:rFonts w:hint="eastAsia" w:ascii="宋体" w:hAnsi="宋体"/>
          <w:color w:val="000000"/>
          <w:sz w:val="32"/>
          <w:szCs w:val="32"/>
          <w:highlight w:val="none"/>
        </w:rPr>
      </w:pPr>
      <w:r>
        <w:rPr>
          <w:rFonts w:hint="eastAsia" w:ascii="宋体" w:hAnsi="宋体"/>
          <w:color w:val="000000"/>
          <w:sz w:val="32"/>
          <w:szCs w:val="32"/>
          <w:highlight w:val="none"/>
        </w:rPr>
      </w:r>
      <w:r/>
    </w:p>
    <w:p>
      <w:pPr>
        <w:rPr>
          <w:rFonts w:hint="eastAsia" w:ascii="宋体" w:hAnsi="宋体"/>
          <w:color w:val="000000"/>
          <w:sz w:val="32"/>
          <w:szCs w:val="32"/>
          <w:highlight w:val="none"/>
        </w:rPr>
      </w:pPr>
      <w:r>
        <w:rPr>
          <w:rFonts w:hint="eastAsia" w:ascii="宋体" w:hAnsi="宋体"/>
          <w:color w:val="000000"/>
          <w:sz w:val="32"/>
          <w:szCs w:val="32"/>
          <w:highlight w:val="none"/>
        </w:rPr>
      </w:r>
      <w:r/>
    </w:p>
    <w:p>
      <w:pPr>
        <w:rPr>
          <w:rFonts w:hint="eastAsia" w:ascii="宋体" w:hAnsi="宋体"/>
          <w:color w:val="000000"/>
          <w:sz w:val="32"/>
          <w:szCs w:val="32"/>
          <w:highlight w:val="none"/>
        </w:rPr>
      </w:pPr>
      <w:r>
        <w:rPr>
          <w:rFonts w:hint="eastAsia" w:ascii="宋体" w:hAnsi="宋体"/>
          <w:color w:val="000000"/>
          <w:sz w:val="32"/>
          <w:szCs w:val="32"/>
          <w:highlight w:val="none"/>
        </w:rPr>
      </w:r>
      <w:r/>
    </w:p>
    <w:p>
      <w:pPr>
        <w:rPr>
          <w:rFonts w:hint="eastAsia" w:ascii="宋体" w:hAnsi="宋体"/>
          <w:color w:val="000000"/>
          <w:sz w:val="32"/>
          <w:szCs w:val="32"/>
          <w:highlight w:val="none"/>
        </w:rPr>
      </w:pPr>
      <w:r>
        <w:rPr>
          <w:rFonts w:hint="eastAsia" w:ascii="宋体" w:hAnsi="宋体"/>
          <w:color w:val="000000"/>
          <w:sz w:val="32"/>
          <w:szCs w:val="32"/>
          <w:highlight w:val="none"/>
        </w:rPr>
      </w:r>
      <w:r/>
    </w:p>
    <w:p>
      <w:pPr>
        <w:rPr>
          <w:rFonts w:hint="eastAsia" w:ascii="宋体" w:hAnsi="宋体"/>
          <w:color w:val="000000"/>
          <w:sz w:val="32"/>
          <w:szCs w:val="32"/>
          <w:highlight w:val="none"/>
        </w:rPr>
      </w:pPr>
      <w:r>
        <w:rPr>
          <w:rFonts w:hint="eastAsia" w:ascii="宋体" w:hAnsi="宋体"/>
          <w:color w:val="000000"/>
          <w:sz w:val="32"/>
          <w:szCs w:val="32"/>
          <w:highlight w:val="none"/>
        </w:rPr>
      </w:r>
      <w:r/>
    </w:p>
    <w:p>
      <w:pPr>
        <w:rPr>
          <w:rFonts w:hint="eastAsia" w:ascii="宋体" w:hAnsi="宋体"/>
          <w:color w:val="000000"/>
          <w:sz w:val="32"/>
          <w:szCs w:val="32"/>
          <w:highlight w:val="none"/>
        </w:rPr>
      </w:pPr>
      <w:r>
        <w:rPr>
          <w:rFonts w:hint="eastAsia" w:ascii="宋体" w:hAnsi="宋体"/>
          <w:color w:val="000000"/>
          <w:sz w:val="32"/>
          <w:szCs w:val="32"/>
          <w:highlight w:val="none"/>
        </w:rPr>
      </w:r>
      <w:r/>
    </w:p>
    <w:p>
      <w:pPr>
        <w:rPr>
          <w:rFonts w:hint="eastAsia" w:ascii="宋体" w:hAnsi="宋体"/>
          <w:color w:val="000000"/>
          <w:sz w:val="32"/>
          <w:szCs w:val="32"/>
          <w:highlight w:val="none"/>
        </w:rPr>
      </w:pPr>
      <w:r>
        <w:rPr>
          <w:rFonts w:hint="eastAsia" w:ascii="宋体" w:hAnsi="宋体"/>
          <w:color w:val="000000"/>
          <w:sz w:val="32"/>
          <w:szCs w:val="32"/>
          <w:highlight w:val="none"/>
        </w:rPr>
      </w:r>
      <w:r/>
    </w:p>
    <w:p>
      <w:pPr>
        <w:pStyle w:val="936"/>
        <w:jc w:val="center"/>
        <w:spacing w:line="36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第三章 合同条款及格式</w:t>
      </w:r>
      <w:bookmarkEnd w:id="26"/>
      <w:r/>
      <w:r/>
    </w:p>
    <w:p>
      <w:pPr>
        <w:pStyle w:val="953"/>
        <w:ind w:firstLine="400"/>
        <w:spacing w:before="120" w:after="120" w:line="360" w:lineRule="auto"/>
        <w:rPr>
          <w:rFonts w:hint="eastAsia" w:hAnsi="宋体"/>
          <w:highlight w:val="none"/>
        </w:rPr>
      </w:pPr>
      <w:r>
        <w:rPr>
          <w:rFonts w:hint="eastAsia" w:hAnsi="宋体"/>
          <w:highlight w:val="none"/>
        </w:rPr>
        <w:t xml:space="preserve">以下为成交后签定本项目合同的通用条款，成交供应商不得提出实质性的修改，关于专用条款将由采购人与成交供应商结合本项目具体情况协商后签订。</w:t>
      </w:r>
      <w:r/>
    </w:p>
    <w:p>
      <w:pPr>
        <w:pStyle w:val="773"/>
        <w:ind w:left="0" w:firstLine="0"/>
        <w:rPr>
          <w:rFonts w:hAnsi="宋体"/>
          <w:color w:val="auto"/>
          <w:highlight w:val="none"/>
        </w:rPr>
      </w:pPr>
      <w:r>
        <w:rPr>
          <w:rFonts w:hAnsi="宋体"/>
          <w:color w:val="auto"/>
          <w:highlight w:val="none"/>
        </w:rPr>
      </w:r>
      <w:r/>
    </w:p>
    <w:p>
      <w:pPr>
        <w:jc w:val="center"/>
        <w:rPr>
          <w:highlight w:val="none"/>
        </w:rPr>
      </w:pPr>
      <w:r/>
      <w:bookmarkStart w:id="27" w:name="_Toc340330332"/>
      <w:r/>
      <w:bookmarkEnd w:id="27"/>
      <w:r/>
      <w:bookmarkStart w:id="28" w:name="_Toc376193549"/>
      <w:r/>
      <w:bookmarkEnd w:id="28"/>
      <w:r/>
      <w:bookmarkStart w:id="29" w:name="_Toc339135343"/>
      <w:r/>
      <w:bookmarkEnd w:id="29"/>
      <w:r/>
      <w:bookmarkStart w:id="30" w:name="_Toc400626590"/>
      <w:r/>
      <w:bookmarkEnd w:id="30"/>
      <w:r/>
      <w:bookmarkStart w:id="31" w:name="_Toc256000100"/>
      <w:r/>
      <w:bookmarkEnd w:id="31"/>
      <w:r/>
      <w:bookmarkStart w:id="32" w:name="_Toc338746006"/>
      <w:r/>
      <w:bookmarkEnd w:id="32"/>
      <w:r/>
      <w:bookmarkStart w:id="33" w:name="_Toc222032713"/>
      <w:r/>
      <w:bookmarkEnd w:id="33"/>
      <w:r/>
      <w:bookmarkStart w:id="34" w:name="_Toc221951336"/>
      <w:r/>
      <w:bookmarkEnd w:id="34"/>
      <w:r/>
      <w:bookmarkStart w:id="35" w:name="_Toc58680763"/>
      <w:r/>
      <w:bookmarkEnd w:id="35"/>
      <w:r/>
      <w:bookmarkStart w:id="36" w:name="_Toc222033895"/>
      <w:r/>
      <w:bookmarkEnd w:id="36"/>
      <w:r/>
      <w:bookmarkStart w:id="37" w:name="_Toc339352515"/>
      <w:r/>
      <w:bookmarkEnd w:id="37"/>
      <w:r/>
      <w:bookmarkStart w:id="38" w:name="_Toc229305403"/>
      <w:r/>
      <w:bookmarkEnd w:id="38"/>
      <w:r/>
      <w:bookmarkStart w:id="39" w:name="_Toc339183534"/>
      <w:r/>
      <w:bookmarkEnd w:id="39"/>
      <w:r/>
      <w:bookmarkStart w:id="40" w:name="_Toc341532551"/>
      <w:r/>
      <w:bookmarkEnd w:id="40"/>
      <w:r/>
      <w:bookmarkStart w:id="41" w:name="_Toc405822523"/>
      <w:r/>
      <w:bookmarkEnd w:id="41"/>
      <w:r/>
      <w:bookmarkStart w:id="42" w:name="_Toc283573558"/>
      <w:r/>
      <w:bookmarkEnd w:id="42"/>
      <w:r/>
      <w:bookmarkStart w:id="43" w:name="_Toc222031046"/>
      <w:r/>
      <w:bookmarkEnd w:id="43"/>
      <w:r/>
      <w:bookmarkStart w:id="44" w:name="_Toc256757064"/>
      <w:r/>
      <w:bookmarkEnd w:id="44"/>
      <w:r/>
      <w:bookmarkStart w:id="45" w:name="_Toc373251015"/>
      <w:r/>
      <w:bookmarkEnd w:id="45"/>
      <w:r/>
      <w:bookmarkStart w:id="46" w:name="_Toc222029544"/>
      <w:r/>
      <w:bookmarkEnd w:id="46"/>
      <w:r/>
      <w:bookmarkStart w:id="47" w:name="_Toc346698512"/>
      <w:r/>
      <w:bookmarkEnd w:id="47"/>
      <w:r/>
      <w:bookmarkStart w:id="48" w:name="_Toc283577300"/>
      <w:r/>
      <w:bookmarkEnd w:id="48"/>
      <w:r>
        <w:rPr>
          <w:rFonts w:hint="eastAsia"/>
          <w:b/>
          <w:bCs/>
          <w:sz w:val="28"/>
          <w:szCs w:val="28"/>
          <w:highlight w:val="none"/>
        </w:rPr>
        <w:t xml:space="preserve">第一部分 合同协议书</w:t>
      </w:r>
      <w:r/>
    </w:p>
    <w:p>
      <w:pPr>
        <w:rPr>
          <w:highlight w:val="none"/>
        </w:rPr>
      </w:pPr>
      <w:r>
        <w:rPr>
          <w:highlight w:val="none"/>
        </w:rPr>
      </w:r>
      <w:r/>
    </w:p>
    <w:p>
      <w:pPr>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发包人（全称）:</w:t>
      </w:r>
      <w:r>
        <w:rPr>
          <w:rFonts w:hint="eastAsia" w:ascii="宋体" w:hAnsi="宋体" w:eastAsia="宋体" w:cs="宋体"/>
          <w:sz w:val="21"/>
          <w:szCs w:val="21"/>
          <w:highlight w:val="none"/>
          <w:u w:val="none"/>
        </w:rPr>
        <w:t xml:space="preserve"> </w:t>
      </w:r>
      <w:r>
        <w:rPr>
          <w:rFonts w:hint="eastAsia" w:ascii="宋体" w:hAnsi="宋体"/>
          <w:highlight w:val="none"/>
          <w:u w:val="single"/>
          <w:lang w:val="en-US" w:eastAsia="zh-CN"/>
        </w:rPr>
        <w:t xml:space="preserve">扬州市江都区小纪镇人民政府</w:t>
      </w:r>
      <w:r>
        <w:rPr>
          <w:rFonts w:hint="eastAsia" w:ascii="宋体" w:hAnsi="宋体" w:eastAsia="宋体" w:cs="宋体"/>
          <w:color w:val="0000ff"/>
          <w:sz w:val="21"/>
          <w:szCs w:val="21"/>
          <w:highlight w:val="none"/>
          <w:u w:val="single"/>
          <w:lang w:val="en-US" w:eastAsia="zh-CN" w:bidi="ar-SA"/>
        </w:rPr>
        <w:t xml:space="preserve"> </w:t>
      </w:r>
      <w:r/>
    </w:p>
    <w:p>
      <w:pPr>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承包人（全称）:</w:t>
      </w:r>
      <w:r>
        <w:rPr>
          <w:rFonts w:hint="eastAsia" w:ascii="宋体" w:hAnsi="宋体" w:eastAsia="宋体" w:cs="宋体"/>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依照《中华人民共和国</w:t>
      </w:r>
      <w:r>
        <w:rPr>
          <w:rFonts w:hint="eastAsia" w:ascii="宋体" w:hAnsi="宋体" w:eastAsia="宋体" w:cs="宋体"/>
          <w:sz w:val="21"/>
          <w:szCs w:val="21"/>
          <w:highlight w:val="none"/>
          <w:lang w:val="en-US" w:eastAsia="zh-CN"/>
        </w:rPr>
        <w:t xml:space="preserve">民法典</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rPr>
          <w:rFonts w:hint="eastAsia" w:ascii="宋体" w:hAnsi="宋体" w:eastAsia="宋体" w:cs="宋体"/>
          <w:color w:val="auto"/>
          <w:sz w:val="21"/>
          <w:szCs w:val="21"/>
          <w:highlight w:val="none"/>
        </w:rPr>
        <w:t xml:space="preserve">《中华人民共和国建筑法》</w:t>
      </w:r>
      <w:r>
        <w:rPr>
          <w:rFonts w:hint="eastAsia" w:ascii="宋体" w:hAnsi="宋体" w:eastAsia="宋体" w:cs="宋体"/>
          <w:sz w:val="21"/>
          <w:szCs w:val="21"/>
          <w:highlight w:val="none"/>
        </w:rPr>
        <w:t xml:space="preserve">及其他有关法律、行政法规，遵循平等、自愿、公平和诚实信用的原则，双方就本工程</w:t>
      </w:r>
      <w:r>
        <w:rPr>
          <w:rFonts w:hint="eastAsia" w:ascii="宋体" w:hAnsi="宋体" w:eastAsia="宋体" w:cs="宋体"/>
          <w:sz w:val="21"/>
          <w:szCs w:val="21"/>
          <w:highlight w:val="none"/>
          <w:lang w:val="en-US" w:eastAsia="zh-CN"/>
        </w:rPr>
        <w:t xml:space="preserve">有关</w:t>
      </w:r>
      <w:r>
        <w:rPr>
          <w:rFonts w:hint="eastAsia" w:ascii="宋体" w:hAnsi="宋体" w:eastAsia="宋体" w:cs="宋体"/>
          <w:sz w:val="21"/>
          <w:szCs w:val="21"/>
          <w:highlight w:val="none"/>
        </w:rPr>
        <w:t xml:space="preserve">事项协商一致，</w:t>
      </w:r>
      <w:r>
        <w:rPr>
          <w:rFonts w:hint="eastAsia" w:ascii="宋体" w:hAnsi="宋体" w:eastAsia="宋体" w:cs="宋体"/>
          <w:sz w:val="21"/>
          <w:szCs w:val="21"/>
          <w:highlight w:val="none"/>
          <w:lang w:val="en-US" w:eastAsia="zh-CN"/>
        </w:rPr>
        <w:t xml:space="preserve">特共同</w:t>
      </w:r>
      <w:r>
        <w:rPr>
          <w:rFonts w:hint="eastAsia" w:ascii="宋体" w:hAnsi="宋体" w:eastAsia="宋体" w:cs="宋体"/>
          <w:sz w:val="21"/>
          <w:szCs w:val="21"/>
          <w:highlight w:val="none"/>
        </w:rPr>
        <w:t xml:space="preserve">订立本合同。</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一、工程概况</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工程名称：</w:t>
      </w:r>
      <w:r>
        <w:rPr>
          <w:rFonts w:hint="eastAsia" w:ascii="宋体" w:cs="Times New Roman"/>
          <w:highlight w:val="none"/>
          <w:u w:val="single"/>
          <w:lang w:val="en-US" w:eastAsia="zh-CN"/>
        </w:rPr>
        <w:t xml:space="preserve">小纪派出所业务用房维修改造工程</w:t>
      </w:r>
      <w:r>
        <w:rPr>
          <w:rFonts w:hint="eastAsia" w:ascii="宋体" w:eastAsia="宋体" w:cs="Times New Roman"/>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工程地点：</w:t>
      </w:r>
      <w:r>
        <w:rPr>
          <w:rFonts w:hint="eastAsia" w:ascii="宋体" w:hAnsi="宋体" w:eastAsia="宋体" w:cs="宋体"/>
          <w:sz w:val="21"/>
          <w:szCs w:val="21"/>
          <w:highlight w:val="none"/>
          <w:u w:val="single"/>
          <w:lang w:val="en-US" w:eastAsia="zh-CN"/>
        </w:rPr>
        <w:t xml:space="preserve"> </w:t>
      </w:r>
      <w:r>
        <w:rPr>
          <w:rFonts w:hint="eastAsia" w:ascii="宋体" w:hAnsi="宋体" w:cs="宋体"/>
          <w:color w:val="0000ff"/>
          <w:sz w:val="21"/>
          <w:szCs w:val="21"/>
          <w:highlight w:val="none"/>
          <w:u w:val="single"/>
          <w:lang w:val="en-US" w:eastAsia="zh-CN" w:bidi="ar-SA"/>
        </w:rPr>
        <w:t xml:space="preserve">扬州市江都区小纪镇</w:t>
      </w:r>
      <w:r>
        <w:rPr>
          <w:rFonts w:hint="eastAsia" w:ascii="宋体" w:hAnsi="宋体" w:eastAsia="宋体" w:cs="宋体"/>
          <w:b w:val="0"/>
          <w:bCs w:val="0"/>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p>
    <w:p>
      <w:pPr>
        <w:ind w:firstLine="420"/>
        <w:spacing w:line="360" w:lineRule="auto"/>
        <w:rPr>
          <w:rFonts w:hint="eastAsia" w:ascii="宋体" w:hAnsi="宋体" w:eastAsia="宋体" w:cs="宋体"/>
          <w:b w:val="0"/>
          <w:bCs w:val="0"/>
          <w:sz w:val="21"/>
          <w:szCs w:val="21"/>
          <w:highlight w:val="none"/>
          <w:u w:val="single"/>
        </w:rPr>
      </w:pPr>
      <w:r>
        <w:rPr>
          <w:rFonts w:hint="eastAsia" w:ascii="宋体" w:hAnsi="宋体" w:eastAsia="宋体" w:cs="宋体"/>
          <w:sz w:val="21"/>
          <w:szCs w:val="21"/>
          <w:highlight w:val="none"/>
        </w:rPr>
        <w:t xml:space="preserve">工程内容：</w:t>
      </w:r>
      <w:r>
        <w:rPr>
          <w:rFonts w:hint="eastAsia"/>
          <w:sz w:val="21"/>
          <w:szCs w:val="21"/>
          <w:highlight w:val="none"/>
          <w:u w:val="single"/>
          <w:lang w:val="en-US" w:eastAsia="zh-CN"/>
        </w:rPr>
        <w:t xml:space="preserve"> </w:t>
      </w:r>
      <w:r>
        <w:rPr>
          <w:rFonts w:hint="eastAsia"/>
          <w:highlight w:val="none"/>
          <w:u w:val="single"/>
          <w:lang w:val="en-US" w:eastAsia="zh-CN"/>
        </w:rPr>
        <w:t xml:space="preserve">新建食堂一层框架结构（建筑面积约211.50平方米）、新建钢结构阳光房（建筑面积约112.50平方米）</w:t>
      </w:r>
      <w:r>
        <w:rPr>
          <w:rFonts w:hint="eastAsia"/>
          <w:highlight w:val="none"/>
          <w:u w:val="single"/>
          <w:lang w:eastAsia="zh-CN"/>
        </w:rPr>
        <w:t xml:space="preserve">、</w:t>
      </w:r>
      <w:r>
        <w:rPr>
          <w:rFonts w:hint="eastAsia"/>
          <w:highlight w:val="none"/>
          <w:u w:val="single"/>
          <w:lang w:val="en-US" w:eastAsia="zh-CN"/>
        </w:rPr>
        <w:t xml:space="preserve">宿舍楼改造装修（建筑面积约406.20平方米）、配电房改造、电力管道改造、电气安装工程、给排水工程、智能化工程、家具及器材设施与电器的定制和采购（具体内容</w:t>
      </w:r>
      <w:r>
        <w:rPr>
          <w:rFonts w:hint="eastAsia" w:ascii="宋体" w:hAnsi="宋体" w:cs="宋体"/>
          <w:szCs w:val="21"/>
          <w:highlight w:val="none"/>
          <w:u w:val="single"/>
          <w:lang w:val="en-US" w:eastAsia="zh-CN"/>
        </w:rPr>
        <w:t xml:space="preserve">详见施工设计图纸及工程量清单）</w:t>
      </w:r>
      <w:r>
        <w:rPr>
          <w:rFonts w:hint="eastAsia" w:ascii="宋体" w:hAnsi="宋体"/>
          <w:szCs w:val="21"/>
          <w:highlight w:val="none"/>
          <w:u w:val="single"/>
          <w:lang w:eastAsia="zh-CN"/>
        </w:rPr>
        <w:t xml:space="preserve">。</w:t>
      </w:r>
      <w:r>
        <w:rPr>
          <w:rFonts w:hint="eastAsia"/>
          <w:sz w:val="21"/>
          <w:szCs w:val="21"/>
          <w:highlight w:val="none"/>
          <w:u w:val="single"/>
          <w:lang w:val="en-US" w:eastAsia="zh-CN"/>
        </w:rPr>
        <w:t xml:space="preserve"> </w:t>
      </w:r>
      <w:r>
        <w:rPr>
          <w:rFonts w:hint="eastAsia" w:ascii="宋体" w:hAnsi="宋体" w:eastAsia="宋体" w:cs="宋体"/>
          <w:color w:val="000000"/>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资金来源：</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0000ff"/>
          <w:sz w:val="21"/>
          <w:szCs w:val="21"/>
          <w:highlight w:val="none"/>
          <w:u w:val="single"/>
          <w:lang w:val="en-US" w:eastAsia="zh-CN" w:bidi="ar-SA"/>
        </w:rPr>
        <w:t xml:space="preserve">财政 </w:t>
      </w:r>
      <w:r>
        <w:rPr>
          <w:rFonts w:hint="eastAsia" w:ascii="宋体" w:hAnsi="宋体" w:eastAsia="宋体" w:cs="宋体"/>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工程承包范围：</w:t>
      </w:r>
      <w:r>
        <w:rPr>
          <w:rFonts w:hint="eastAsia"/>
          <w:sz w:val="21"/>
          <w:szCs w:val="21"/>
          <w:highlight w:val="none"/>
          <w:u w:val="single"/>
          <w:lang w:val="en-US" w:eastAsia="zh-CN"/>
        </w:rPr>
        <w:t xml:space="preserve">小纪派出所业务用房维修改造工程</w:t>
      </w:r>
      <w:r>
        <w:rPr>
          <w:rFonts w:hint="eastAsia" w:ascii="Times New Roman" w:hAnsi="Times New Roman" w:eastAsia="宋体" w:cs="Times New Roman"/>
          <w:sz w:val="21"/>
          <w:szCs w:val="21"/>
          <w:highlight w:val="none"/>
          <w:u w:val="single"/>
          <w:lang w:val="en-US" w:eastAsia="zh-CN"/>
        </w:rPr>
        <w:t xml:space="preserve">施工</w:t>
      </w:r>
      <w:r>
        <w:rPr>
          <w:rFonts w:hint="eastAsia" w:cs="Times New Roman"/>
          <w:sz w:val="21"/>
          <w:szCs w:val="21"/>
          <w:highlight w:val="none"/>
          <w:u w:val="single"/>
          <w:lang w:val="en-US" w:eastAsia="zh-CN"/>
        </w:rPr>
        <w:t xml:space="preserve">设计</w:t>
      </w:r>
      <w:r>
        <w:rPr>
          <w:rFonts w:hint="eastAsia" w:ascii="Times New Roman" w:hAnsi="Times New Roman" w:eastAsia="宋体" w:cs="Times New Roman"/>
          <w:sz w:val="21"/>
          <w:szCs w:val="21"/>
          <w:highlight w:val="none"/>
          <w:u w:val="single"/>
          <w:lang w:val="en-US" w:eastAsia="zh-CN"/>
        </w:rPr>
        <w:t xml:space="preserve">图纸及工程量</w:t>
      </w:r>
      <w:r>
        <w:rPr>
          <w:rFonts w:hint="eastAsia" w:ascii="宋体" w:hAnsi="宋体" w:eastAsia="宋体" w:cs="宋体"/>
          <w:sz w:val="21"/>
          <w:szCs w:val="21"/>
          <w:highlight w:val="none"/>
          <w:u w:val="single"/>
          <w:lang w:val="en-US" w:eastAsia="zh-CN" w:bidi="ar-SA"/>
        </w:rPr>
        <w:t xml:space="preserve">清单范围内所有内容的施工等</w:t>
      </w:r>
      <w:r>
        <w:rPr>
          <w:rFonts w:hint="eastAsia" w:ascii="宋体" w:hAnsi="宋体" w:cs="宋体"/>
          <w:color w:val="000000"/>
          <w:sz w:val="21"/>
          <w:szCs w:val="21"/>
          <w:highlight w:val="none"/>
          <w:u w:val="single"/>
          <w:lang w:val="en-US" w:eastAsia="zh-CN"/>
        </w:rPr>
        <w:t xml:space="preserve">（详见</w:t>
      </w:r>
      <w:r>
        <w:rPr>
          <w:rFonts w:hint="eastAsia" w:ascii="Times New Roman" w:hAnsi="Times New Roman" w:eastAsia="宋体" w:cs="Times New Roman"/>
          <w:sz w:val="21"/>
          <w:szCs w:val="21"/>
          <w:highlight w:val="none"/>
          <w:u w:val="single"/>
          <w:lang w:val="en-US" w:eastAsia="zh-CN"/>
        </w:rPr>
        <w:t xml:space="preserve">施工</w:t>
      </w:r>
      <w:r>
        <w:rPr>
          <w:rFonts w:hint="eastAsia" w:cs="Times New Roman"/>
          <w:sz w:val="21"/>
          <w:szCs w:val="21"/>
          <w:highlight w:val="none"/>
          <w:u w:val="single"/>
          <w:lang w:val="en-US" w:eastAsia="zh-CN"/>
        </w:rPr>
        <w:t xml:space="preserve">设计</w:t>
      </w:r>
      <w:r>
        <w:rPr>
          <w:rFonts w:hint="eastAsia" w:ascii="Times New Roman" w:hAnsi="Times New Roman" w:eastAsia="宋体" w:cs="Times New Roman"/>
          <w:sz w:val="21"/>
          <w:szCs w:val="21"/>
          <w:highlight w:val="none"/>
          <w:u w:val="single"/>
          <w:lang w:val="en-US" w:eastAsia="zh-CN"/>
        </w:rPr>
        <w:t xml:space="preserve">图纸</w:t>
      </w:r>
      <w:r>
        <w:rPr>
          <w:rFonts w:hint="eastAsia" w:ascii="Times New Roman" w:hAnsi="Times New Roman" w:cs="Times New Roman"/>
          <w:sz w:val="21"/>
          <w:szCs w:val="21"/>
          <w:highlight w:val="none"/>
          <w:u w:val="single"/>
          <w:lang w:val="en-US" w:eastAsia="zh-CN"/>
        </w:rPr>
        <w:t xml:space="preserve">和</w:t>
      </w:r>
      <w:r>
        <w:rPr>
          <w:rFonts w:hint="eastAsia" w:ascii="Times New Roman" w:hAnsi="Times New Roman" w:eastAsia="宋体" w:cs="Times New Roman"/>
          <w:sz w:val="21"/>
          <w:szCs w:val="21"/>
          <w:highlight w:val="none"/>
          <w:u w:val="single"/>
          <w:lang w:val="en-US" w:eastAsia="zh-CN"/>
        </w:rPr>
        <w:t xml:space="preserve">工程量</w:t>
      </w:r>
      <w:r>
        <w:rPr>
          <w:rFonts w:hint="eastAsia" w:ascii="宋体" w:hAnsi="宋体" w:eastAsia="宋体" w:cs="宋体"/>
          <w:sz w:val="21"/>
          <w:szCs w:val="21"/>
          <w:highlight w:val="none"/>
          <w:u w:val="single"/>
          <w:lang w:val="en-US" w:eastAsia="zh-CN" w:bidi="ar-SA"/>
        </w:rPr>
        <w:t xml:space="preserve">清单</w:t>
      </w:r>
      <w:r>
        <w:rPr>
          <w:rFonts w:hint="eastAsia" w:ascii="宋体" w:hAnsi="宋体" w:cs="宋体"/>
          <w:sz w:val="21"/>
          <w:szCs w:val="21"/>
          <w:highlight w:val="none"/>
          <w:u w:val="single"/>
          <w:lang w:val="en-US" w:eastAsia="zh-CN" w:bidi="ar-SA"/>
        </w:rPr>
        <w:t xml:space="preserve">）</w:t>
      </w:r>
      <w:r>
        <w:rPr>
          <w:rFonts w:hint="eastAsia" w:ascii="宋体" w:hAnsi="宋体" w:eastAsia="宋体" w:cs="宋体"/>
          <w:color w:val="000000"/>
          <w:sz w:val="21"/>
          <w:szCs w:val="21"/>
          <w:highlight w:val="none"/>
          <w:u w:val="single"/>
          <w:lang w:val="en-US" w:eastAsia="zh-CN"/>
        </w:rPr>
        <w:t xml:space="preserve">。</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二</w:t>
      </w:r>
      <w:r>
        <w:rPr>
          <w:rFonts w:hint="eastAsia" w:ascii="宋体" w:hAnsi="宋体" w:eastAsia="宋体" w:cs="宋体"/>
          <w:sz w:val="21"/>
          <w:szCs w:val="21"/>
          <w:highlight w:val="none"/>
        </w:rPr>
        <w:t xml:space="preserve">、合同工期</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计划</w:t>
      </w:r>
      <w:r>
        <w:rPr>
          <w:rFonts w:hint="eastAsia" w:ascii="宋体" w:hAnsi="宋体" w:eastAsia="宋体" w:cs="宋体"/>
          <w:sz w:val="21"/>
          <w:szCs w:val="21"/>
          <w:highlight w:val="none"/>
        </w:rPr>
        <w:t xml:space="preserve">开工日期： </w:t>
      </w:r>
      <w:r>
        <w:rPr>
          <w:rFonts w:hint="eastAsia" w:ascii="宋体" w:hAnsi="宋体" w:eastAsia="宋体" w:cs="宋体"/>
          <w:sz w:val="21"/>
          <w:szCs w:val="21"/>
          <w:highlight w:val="none"/>
          <w:u w:val="single"/>
        </w:rPr>
        <w:t xml:space="preserve">202</w:t>
      </w:r>
      <w:r>
        <w:rPr>
          <w:rFonts w:hint="eastAsia" w:ascii="宋体" w:hAnsi="宋体" w:cs="宋体"/>
          <w:sz w:val="21"/>
          <w:szCs w:val="21"/>
          <w:highlight w:val="none"/>
          <w:u w:val="single"/>
          <w:lang w:val="en-US" w:eastAsia="zh-CN"/>
        </w:rPr>
        <w:t xml:space="preserve">6</w:t>
      </w:r>
      <w:r>
        <w:rPr>
          <w:rFonts w:hint="eastAsia" w:ascii="宋体" w:hAnsi="宋体" w:eastAsia="宋体" w:cs="宋体"/>
          <w:sz w:val="21"/>
          <w:szCs w:val="21"/>
          <w:highlight w:val="none"/>
          <w:u w:val="single"/>
        </w:rPr>
        <w:t xml:space="preserve">年</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月</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日（以开工报告时间为准）</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lang w:val="en-US" w:eastAsia="zh-CN"/>
        </w:rPr>
        <w:t xml:space="preserve">计划</w:t>
      </w:r>
      <w:r>
        <w:rPr>
          <w:rFonts w:hint="eastAsia" w:ascii="宋体" w:hAnsi="宋体" w:eastAsia="宋体" w:cs="宋体"/>
          <w:sz w:val="21"/>
          <w:szCs w:val="21"/>
          <w:highlight w:val="none"/>
        </w:rPr>
        <w:t xml:space="preserve">竣工日期： </w:t>
      </w:r>
      <w:r>
        <w:rPr>
          <w:rFonts w:hint="eastAsia" w:ascii="宋体" w:hAnsi="宋体" w:eastAsia="宋体" w:cs="宋体"/>
          <w:sz w:val="21"/>
          <w:szCs w:val="21"/>
          <w:highlight w:val="none"/>
          <w:u w:val="single"/>
        </w:rPr>
        <w:t xml:space="preserve">202</w:t>
      </w:r>
      <w:r>
        <w:rPr>
          <w:rFonts w:hint="eastAsia" w:ascii="宋体" w:hAnsi="宋体" w:cs="宋体"/>
          <w:sz w:val="21"/>
          <w:szCs w:val="21"/>
          <w:highlight w:val="none"/>
          <w:u w:val="single"/>
          <w:lang w:val="en-US" w:eastAsia="zh-CN"/>
        </w:rPr>
        <w:t xml:space="preserve">6</w:t>
      </w:r>
      <w:r>
        <w:rPr>
          <w:rFonts w:hint="eastAsia" w:ascii="宋体" w:hAnsi="宋体" w:eastAsia="宋体" w:cs="宋体"/>
          <w:sz w:val="21"/>
          <w:szCs w:val="21"/>
          <w:highlight w:val="none"/>
          <w:u w:val="single"/>
        </w:rPr>
        <w:t xml:space="preserve">年</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月</w:t>
      </w:r>
      <w:r>
        <w:rPr>
          <w:rFonts w:hint="eastAsia" w:ascii="宋体" w:hAnsi="宋体" w:eastAsia="宋体" w:cs="宋体"/>
          <w:sz w:val="21"/>
          <w:szCs w:val="21"/>
          <w:highlight w:val="none"/>
          <w:u w:val="single"/>
          <w:lang w:val="en-US" w:eastAsia="zh-CN"/>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日</w:t>
      </w:r>
      <w:r>
        <w:rPr>
          <w:rFonts w:hint="eastAsia" w:ascii="宋体" w:hAnsi="宋体" w:eastAsia="宋体" w:cs="宋体"/>
          <w:sz w:val="21"/>
          <w:szCs w:val="21"/>
          <w:highlight w:val="none"/>
          <w:u w:val="single"/>
          <w:lang w:val="en-US" w:eastAsia="zh-CN"/>
        </w:rPr>
        <w:t xml:space="preserve">     </w:t>
      </w:r>
      <w:r/>
    </w:p>
    <w:p>
      <w:pPr>
        <w:numPr>
          <w:ilvl w:val="0"/>
          <w:numId w:val="0"/>
        </w:numPr>
        <w:ind w:firstLine="420"/>
        <w:jc w:val="left"/>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合同工期</w:t>
      </w:r>
      <w:r>
        <w:rPr>
          <w:rFonts w:hint="eastAsia" w:ascii="宋体" w:hAnsi="宋体" w:eastAsia="宋体" w:cs="宋体"/>
          <w:sz w:val="21"/>
          <w:szCs w:val="21"/>
          <w:highlight w:val="none"/>
        </w:rPr>
        <w:t xml:space="preserve">总日历天数</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90 </w:t>
      </w:r>
      <w:r>
        <w:rPr>
          <w:rFonts w:hint="eastAsia" w:ascii="宋体" w:hAnsi="宋体" w:eastAsia="宋体" w:cs="宋体"/>
          <w:sz w:val="21"/>
          <w:szCs w:val="21"/>
          <w:highlight w:val="none"/>
        </w:rPr>
        <w:t xml:space="preserve">天</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w:t>
      </w:r>
      <w:r>
        <w:rPr>
          <w:rFonts w:hint="eastAsia" w:ascii="宋体" w:hAnsi="宋体" w:eastAsia="宋体" w:cs="宋体"/>
          <w:color w:val="auto"/>
          <w:sz w:val="21"/>
          <w:szCs w:val="21"/>
          <w:highlight w:val="none"/>
        </w:rPr>
        <w:t xml:space="preserve">工期总日历天数与根据前述计划开竣工日期计算的工期天数不一致的，以工期总日历天数为准</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eastAsia="zh-CN"/>
        </w:rPr>
        <w:t xml:space="preserve">；</w:t>
      </w:r>
      <w:r/>
    </w:p>
    <w:p>
      <w:pPr>
        <w:keepLines w:val="0"/>
        <w:keepNext w:val="0"/>
        <w:pageBreakBefore w:val="0"/>
        <w:spacing w:line="360" w:lineRule="auto"/>
        <w:widowControl w:val="off"/>
        <w:rPr>
          <w:rFonts w:hint="eastAsia" w:ascii="宋体" w:hAnsi="宋体" w:eastAsia="宋体" w:cs="宋体"/>
          <w:b/>
          <w:color w:val="000000"/>
          <w:sz w:val="21"/>
          <w:szCs w:val="21"/>
          <w:highlight w:val="none"/>
          <w:u w:val="single"/>
          <w:lang w:val="en-US" w:eastAsia="zh-CN"/>
        </w:rPr>
      </w:pPr>
      <w:r>
        <w:rPr>
          <w:rFonts w:hint="eastAsia" w:ascii="宋体" w:hAnsi="宋体" w:eastAsia="宋体" w:cs="宋体"/>
          <w:sz w:val="21"/>
          <w:szCs w:val="21"/>
          <w:highlight w:val="none"/>
          <w:lang w:val="en-US" w:eastAsia="zh-CN"/>
        </w:rPr>
        <w:t xml:space="preserve">三</w:t>
      </w:r>
      <w:r>
        <w:rPr>
          <w:rFonts w:hint="eastAsia" w:ascii="宋体" w:hAnsi="宋体" w:eastAsia="宋体" w:cs="宋体"/>
          <w:sz w:val="21"/>
          <w:szCs w:val="21"/>
          <w:highlight w:val="none"/>
        </w:rPr>
        <w:t xml:space="preserve">、质量标准：</w:t>
      </w:r>
      <w:r>
        <w:rPr>
          <w:rFonts w:hint="eastAsia" w:ascii="宋体" w:hAnsi="宋体" w:eastAsia="宋体" w:cs="宋体"/>
          <w:sz w:val="21"/>
          <w:szCs w:val="21"/>
          <w:highlight w:val="none"/>
          <w:u w:val="single"/>
        </w:rPr>
        <w:t xml:space="preserve"> 合格</w:t>
      </w:r>
      <w:r>
        <w:rPr>
          <w:rFonts w:hint="eastAsia" w:ascii="宋体" w:hAnsi="宋体" w:eastAsia="宋体" w:cs="宋体"/>
          <w:sz w:val="21"/>
          <w:szCs w:val="21"/>
          <w:highlight w:val="none"/>
          <w:u w:val="single"/>
          <w:lang w:val="en-US" w:eastAsia="zh-CN"/>
        </w:rPr>
        <w:t xml:space="preserve">    </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四</w:t>
      </w:r>
      <w:r>
        <w:rPr>
          <w:rFonts w:hint="eastAsia" w:ascii="宋体" w:hAnsi="宋体" w:eastAsia="宋体" w:cs="宋体"/>
          <w:sz w:val="21"/>
          <w:szCs w:val="21"/>
          <w:highlight w:val="none"/>
        </w:rPr>
        <w:t xml:space="preserve">、合同价款</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1.签约合同价为：</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金额（大写）：</w:t>
      </w:r>
      <w:r>
        <w:rPr>
          <w:rFonts w:hint="eastAsia" w:ascii="宋体" w:hAnsi="宋体" w:eastAsia="宋体" w:cs="宋体"/>
          <w:sz w:val="21"/>
          <w:szCs w:val="21"/>
          <w:highlight w:val="none"/>
          <w:u w:val="single"/>
          <w:lang w:val="en-US" w:eastAsia="zh-CN"/>
        </w:rPr>
        <w:t xml:space="preserve">       圆整（</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val="en-US" w:eastAsia="zh-CN"/>
        </w:rPr>
        <w:t xml:space="preserve">     元）。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其中：</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（1）安全文明施工费：</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（2）材料和工程设备暂估价金额：</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（3）专业工程暂估价金额：</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（4）暂列金额：</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人民币（大写）</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元)。</w:t>
      </w:r>
      <w:r/>
    </w:p>
    <w:p>
      <w:pPr>
        <w:pStyle w:val="989"/>
        <w:numPr>
          <w:ilvl w:val="0"/>
          <w:numId w:val="0"/>
        </w:numPr>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合同价格形式：</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lang w:val="en-US" w:eastAsia="zh-CN"/>
        </w:rPr>
        <w:t xml:space="preserve">固定单</w:t>
      </w:r>
      <w:r>
        <w:rPr>
          <w:rFonts w:hint="eastAsia" w:ascii="宋体" w:hAnsi="宋体" w:eastAsia="宋体" w:cs="宋体"/>
          <w:b/>
          <w:color w:val="auto"/>
          <w:sz w:val="21"/>
          <w:szCs w:val="21"/>
          <w:highlight w:val="none"/>
          <w:u w:val="single"/>
        </w:rPr>
        <w:t xml:space="preserve">价合同   </w:t>
      </w:r>
      <w:r>
        <w:rPr>
          <w:rFonts w:hint="eastAsia" w:ascii="宋体" w:hAnsi="宋体" w:eastAsia="宋体" w:cs="宋体"/>
          <w:color w:val="auto"/>
          <w:sz w:val="21"/>
          <w:szCs w:val="21"/>
          <w:highlight w:val="none"/>
        </w:rPr>
        <w:t xml:space="preserve">。</w:t>
      </w:r>
      <w:r/>
    </w:p>
    <w:p>
      <w:pPr>
        <w:pStyle w:val="997"/>
        <w:ind w:right="0"/>
        <w:pageBreakBefore w:val="0"/>
        <w:spacing w:before="0" w:after="0" w:line="360" w:lineRule="auto"/>
        <w:rPr>
          <w:rFonts w:hint="eastAsia" w:ascii="宋体" w:hAnsi="宋体" w:eastAsia="宋体" w:cs="宋体"/>
          <w:b w:val="0"/>
          <w:bCs/>
          <w:color w:val="auto"/>
          <w:sz w:val="21"/>
          <w:szCs w:val="21"/>
          <w:highlight w:val="none"/>
        </w:rPr>
      </w:pPr>
      <w:r/>
      <w:bookmarkStart w:id="49" w:name="_Toc404776703"/>
      <w:r>
        <w:rPr>
          <w:rFonts w:hint="eastAsia" w:ascii="宋体" w:hAnsi="宋体" w:eastAsia="宋体" w:cs="宋体"/>
          <w:b w:val="0"/>
          <w:bCs/>
          <w:color w:val="auto"/>
          <w:sz w:val="21"/>
          <w:szCs w:val="21"/>
          <w:highlight w:val="none"/>
        </w:rPr>
        <w:t xml:space="preserve">五、项目经理</w:t>
      </w:r>
      <w:bookmarkEnd w:id="49"/>
      <w:r/>
      <w:r/>
    </w:p>
    <w:p>
      <w:pPr>
        <w:pStyle w:val="989"/>
        <w:numPr>
          <w:ilvl w:val="0"/>
          <w:numId w:val="0"/>
        </w:numPr>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承包人项目经理：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 </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六、本合同包括下列文件：</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1、协议书</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2、中标通知书</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3、本工程招标文件</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4、本合同专用条款</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5、本合同通用条款</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6、投标书及其附件</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7、标准、规范及有关技术文件</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8、图纸</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9、工程量清单</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10、工程报价单或预算书</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11、组成合同的其他文件</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12、</w:t>
      </w:r>
      <w:r>
        <w:rPr>
          <w:rFonts w:hint="eastAsia" w:ascii="宋体" w:hAnsi="宋体" w:eastAsia="宋体" w:cs="宋体"/>
          <w:sz w:val="21"/>
          <w:szCs w:val="21"/>
          <w:highlight w:val="none"/>
        </w:rPr>
        <w:t xml:space="preserve">双方有关工程的洽商、变更等书面协议或文件视为本合同的组成部分。</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在合同订立及履行过程中形成的与合同有关的文件均构成合同文件组成部分。</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997"/>
        <w:ind w:right="0"/>
        <w:jc w:val="left"/>
        <w:pageBreakBefore w:val="0"/>
        <w:spacing w:before="0" w:after="0" w:line="360" w:lineRule="auto"/>
        <w:rPr>
          <w:rFonts w:hint="eastAsia" w:ascii="宋体" w:hAnsi="宋体" w:eastAsia="宋体" w:cs="宋体"/>
          <w:b/>
          <w:bCs w:val="0"/>
          <w:color w:val="auto"/>
          <w:sz w:val="21"/>
          <w:szCs w:val="21"/>
          <w:highlight w:val="none"/>
        </w:rPr>
      </w:pPr>
      <w:r>
        <w:rPr>
          <w:rFonts w:hint="eastAsia" w:ascii="宋体" w:hAnsi="宋体" w:eastAsia="宋体" w:cs="宋体"/>
          <w:b w:val="0"/>
          <w:bCs w:val="0"/>
          <w:sz w:val="21"/>
          <w:szCs w:val="21"/>
          <w:highlight w:val="none"/>
        </w:rPr>
        <w:t xml:space="preserve">七、承诺</w:t>
      </w:r>
      <w:r/>
    </w:p>
    <w:p>
      <w:pPr>
        <w:pStyle w:val="989"/>
        <w:ind w:right="0"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1.发包人承诺按照法律规定履行项目审批手续、筹集工程建设资金并按照合同约定的期限和方式支付合同价款。</w:t>
      </w:r>
      <w:r/>
    </w:p>
    <w:p>
      <w:pPr>
        <w:pStyle w:val="989"/>
        <w:ind w:right="0"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pStyle w:val="989"/>
        <w:ind w:right="0" w:firstLine="420"/>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3.发包人和承包人通过招投标形式签订合同的，双方理解并承诺不再就同一工程另行签订与合同实质性内容相背离的协议。</w:t>
      </w:r>
      <w:r/>
    </w:p>
    <w:p>
      <w:pPr>
        <w:numPr>
          <w:ilvl w:val="0"/>
          <w:numId w:val="2"/>
        </w:numPr>
        <w:ind w:left="0" w:firstLine="0"/>
        <w:keepLines w:val="0"/>
        <w:keepNext w:val="0"/>
        <w:pageBreakBefore w:val="0"/>
        <w:spacing w:line="360" w:lineRule="auto"/>
        <w:widowControl w:val="off"/>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词语含义</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本协议书中有关词语主涵义与本合同第二部分《通用条款》中分别赋予它们的词语涵义相同。</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九、补充协议</w:t>
      </w:r>
      <w:r/>
    </w:p>
    <w:p>
      <w:pPr>
        <w:pStyle w:val="989"/>
        <w:ind w:right="0" w:firstLine="420"/>
        <w:pageBreakBefore w:val="0"/>
        <w:spacing w:line="360" w:lineRule="auto"/>
        <w:rPr>
          <w:rFonts w:hint="eastAsia" w:ascii="宋体" w:hAnsi="宋体" w:eastAsia="宋体" w:cs="宋体"/>
          <w:b w:val="0"/>
          <w:color w:val="auto"/>
          <w:sz w:val="21"/>
          <w:szCs w:val="21"/>
          <w:highlight w:val="none"/>
        </w:rPr>
      </w:pPr>
      <w:r>
        <w:rPr>
          <w:rFonts w:hint="eastAsia" w:ascii="宋体" w:hAnsi="宋体" w:eastAsia="宋体" w:cs="宋体"/>
          <w:bCs/>
          <w:color w:val="auto"/>
          <w:sz w:val="21"/>
          <w:szCs w:val="21"/>
          <w:highlight w:val="none"/>
        </w:rPr>
        <w:t xml:space="preserve">合同未尽事宜，合同当事人另行签订补充协议，补充协议是合同的组成部分</w:t>
      </w:r>
      <w:r>
        <w:rPr>
          <w:rFonts w:hint="eastAsia" w:ascii="宋体" w:hAnsi="宋体" w:eastAsia="宋体" w:cs="宋体"/>
          <w:bCs/>
          <w:color w:val="auto"/>
          <w:sz w:val="21"/>
          <w:szCs w:val="21"/>
          <w:highlight w:val="none"/>
          <w:lang w:eastAsia="zh-CN"/>
        </w:rPr>
        <w:t xml:space="preserve">，</w:t>
      </w:r>
      <w:r>
        <w:rPr>
          <w:rFonts w:hint="eastAsia" w:ascii="宋体" w:hAnsi="宋体" w:eastAsia="宋体" w:cs="宋体"/>
          <w:bCs/>
          <w:color w:val="auto"/>
          <w:sz w:val="21"/>
          <w:szCs w:val="21"/>
          <w:highlight w:val="none"/>
          <w:lang w:val="en-US" w:eastAsia="zh-CN"/>
        </w:rPr>
        <w:t xml:space="preserve">具有同等效力</w:t>
      </w:r>
      <w:r>
        <w:rPr>
          <w:rFonts w:hint="eastAsia" w:ascii="宋体" w:hAnsi="宋体" w:eastAsia="宋体" w:cs="宋体"/>
          <w:bCs/>
          <w:color w:val="auto"/>
          <w:sz w:val="21"/>
          <w:szCs w:val="21"/>
          <w:highlight w:val="none"/>
        </w:rPr>
        <w:t xml:space="preserve">。</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十、</w:t>
      </w:r>
      <w:r>
        <w:rPr>
          <w:rFonts w:hint="eastAsia" w:ascii="宋体" w:hAnsi="宋体" w:eastAsia="宋体" w:cs="宋体"/>
          <w:sz w:val="21"/>
          <w:szCs w:val="21"/>
          <w:highlight w:val="none"/>
        </w:rPr>
        <w:t xml:space="preserve">合同生效</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合同订立时间：</w:t>
      </w:r>
      <w:r>
        <w:rPr>
          <w:rFonts w:hint="eastAsia" w:ascii="宋体" w:hAnsi="宋体" w:eastAsia="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年</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月</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日</w:t>
      </w:r>
      <w:r>
        <w:rPr>
          <w:rFonts w:hint="eastAsia" w:ascii="宋体" w:hAnsi="宋体" w:eastAsia="宋体" w:cs="宋体"/>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rPr>
      </w:pPr>
      <w:r>
        <w:rPr>
          <w:rFonts w:hint="eastAsia" w:ascii="宋体" w:hAnsi="宋体" w:eastAsia="宋体" w:cs="宋体"/>
          <w:sz w:val="21"/>
          <w:szCs w:val="21"/>
          <w:highlight w:val="none"/>
        </w:rPr>
        <w:t xml:space="preserve">合同订立地点：</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 w:val="0"/>
          <w:bCs/>
          <w:color w:val="auto"/>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本合同双方盖章并经法定代表人或其授权代表人签字后</w:t>
      </w:r>
      <w:r>
        <w:rPr>
          <w:rFonts w:hint="eastAsia" w:ascii="宋体" w:hAnsi="宋体" w:eastAsia="宋体" w:cs="宋体"/>
          <w:sz w:val="21"/>
          <w:szCs w:val="21"/>
          <w:highlight w:val="none"/>
          <w:lang w:val="en-US" w:eastAsia="zh-CN"/>
        </w:rPr>
        <w:t xml:space="preserve">于签订之日</w:t>
      </w:r>
      <w:r>
        <w:rPr>
          <w:rFonts w:hint="eastAsia" w:ascii="宋体" w:hAnsi="宋体" w:eastAsia="宋体" w:cs="宋体"/>
          <w:sz w:val="21"/>
          <w:szCs w:val="21"/>
          <w:highlight w:val="none"/>
        </w:rPr>
        <w:t xml:space="preserve">生效。</w:t>
      </w:r>
      <w:r/>
    </w:p>
    <w:p>
      <w:pPr>
        <w:pStyle w:val="766"/>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十一、</w:t>
      </w:r>
      <w:r>
        <w:rPr>
          <w:rFonts w:hint="eastAsia" w:ascii="宋体" w:hAnsi="宋体" w:eastAsia="宋体" w:cs="宋体"/>
          <w:color w:val="000000"/>
          <w:sz w:val="21"/>
          <w:szCs w:val="21"/>
          <w:highlight w:val="none"/>
        </w:rPr>
        <w:t xml:space="preserve">本合同一式</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柒</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rPr>
        <w:t xml:space="preserve">份，均具有同等法律效力，发包人执</w:t>
      </w:r>
      <w:r>
        <w:rPr>
          <w:rFonts w:hint="eastAsia" w:ascii="宋体" w:hAnsi="宋体" w:eastAsia="宋体" w:cs="宋体"/>
          <w:color w:val="000000"/>
          <w:sz w:val="21"/>
          <w:szCs w:val="21"/>
          <w:highlight w:val="none"/>
          <w:u w:val="single"/>
          <w:lang w:val="en-US" w:eastAsia="zh-CN"/>
        </w:rPr>
        <w:t xml:space="preserve"> 贰 </w:t>
      </w:r>
      <w:r>
        <w:rPr>
          <w:rFonts w:hint="eastAsia" w:ascii="宋体" w:hAnsi="宋体" w:eastAsia="宋体" w:cs="宋体"/>
          <w:color w:val="000000"/>
          <w:sz w:val="21"/>
          <w:szCs w:val="21"/>
          <w:highlight w:val="none"/>
        </w:rPr>
        <w:t xml:space="preserve">份，承包人执</w:t>
      </w:r>
      <w:r>
        <w:rPr>
          <w:rFonts w:hint="eastAsia" w:ascii="宋体" w:hAnsi="宋体" w:eastAsia="宋体" w:cs="宋体"/>
          <w:color w:val="000000"/>
          <w:sz w:val="21"/>
          <w:szCs w:val="21"/>
          <w:highlight w:val="none"/>
          <w:u w:val="single"/>
          <w:lang w:val="en-US" w:eastAsia="zh-CN"/>
        </w:rPr>
        <w:t xml:space="preserve"> 贰 </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cs="宋体"/>
          <w:color w:val="000000"/>
          <w:sz w:val="21"/>
          <w:szCs w:val="21"/>
          <w:highlight w:val="none"/>
          <w:u w:val="single"/>
          <w:lang w:val="en-US" w:eastAsia="zh-CN"/>
        </w:rPr>
        <w:t xml:space="preserve">叁</w:t>
      </w: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份提供给代理机构</w:t>
      </w:r>
      <w:r>
        <w:rPr>
          <w:rFonts w:hint="eastAsia" w:ascii="宋体" w:hAnsi="宋体" w:cs="宋体"/>
          <w:color w:val="000000"/>
          <w:sz w:val="21"/>
          <w:szCs w:val="21"/>
          <w:highlight w:val="none"/>
          <w:lang w:val="en-US" w:eastAsia="zh-CN"/>
        </w:rPr>
        <w:t xml:space="preserve">存档</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 包 人：（公章）</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承 包 人：（公章）</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法定代表人</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委托代理人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签字）</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法定代表人</w:t>
      </w:r>
      <w:r>
        <w:rPr>
          <w:rFonts w:hint="eastAsia" w:ascii="宋体" w:hAnsi="宋体" w:eastAsia="宋体" w:cs="宋体"/>
          <w:sz w:val="21"/>
          <w:szCs w:val="21"/>
          <w:highlight w:val="none"/>
          <w:lang w:val="en-US" w:eastAsia="zh-CN"/>
        </w:rPr>
        <w:t xml:space="preserve">或</w:t>
      </w:r>
      <w:r>
        <w:rPr>
          <w:rFonts w:hint="eastAsia" w:ascii="宋体" w:hAnsi="宋体" w:eastAsia="宋体" w:cs="宋体"/>
          <w:sz w:val="21"/>
          <w:szCs w:val="21"/>
          <w:highlight w:val="none"/>
        </w:rPr>
        <w:t xml:space="preserve">委托代理人</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签字）</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                    </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 话：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电 话：</w:t>
      </w:r>
      <w:r/>
    </w:p>
    <w:p>
      <w:pPr>
        <w:jc w:val="left"/>
        <w:spacing w:line="360" w:lineRule="auto"/>
        <w:widowControl/>
        <w:rPr>
          <w:rFonts w:hint="eastAsia" w:ascii="宋体" w:hAnsi="宋体" w:cs="黑体"/>
          <w:b/>
          <w:bCs/>
          <w:color w:val="000000"/>
          <w:sz w:val="28"/>
          <w:szCs w:val="28"/>
          <w:highlight w:val="none"/>
        </w:rPr>
        <w:outlineLvl w:val="0"/>
      </w:pPr>
      <w:r>
        <w:rPr>
          <w:rFonts w:hint="eastAsia" w:ascii="宋体" w:hAnsi="宋体" w:cs="黑体"/>
          <w:b/>
          <w:bCs/>
          <w:color w:val="000000"/>
          <w:sz w:val="28"/>
          <w:szCs w:val="28"/>
          <w:highlight w:val="none"/>
        </w:rPr>
      </w:r>
      <w:r/>
    </w:p>
    <w:p>
      <w:pPr>
        <w:jc w:val="left"/>
        <w:spacing w:line="360" w:lineRule="auto"/>
        <w:widowControl/>
        <w:rPr>
          <w:rFonts w:hint="eastAsia" w:ascii="宋体" w:hAnsi="宋体" w:cs="黑体"/>
          <w:b/>
          <w:bCs/>
          <w:color w:val="000000"/>
          <w:sz w:val="28"/>
          <w:szCs w:val="28"/>
          <w:highlight w:val="none"/>
        </w:rPr>
        <w:outlineLvl w:val="0"/>
      </w:pPr>
      <w:r>
        <w:rPr>
          <w:rFonts w:hint="eastAsia" w:ascii="宋体" w:hAnsi="宋体" w:cs="黑体"/>
          <w:b/>
          <w:bCs/>
          <w:color w:val="000000"/>
          <w:sz w:val="28"/>
          <w:szCs w:val="28"/>
          <w:highlight w:val="none"/>
        </w:rPr>
      </w:r>
      <w:r/>
    </w:p>
    <w:p>
      <w:pPr>
        <w:jc w:val="left"/>
        <w:spacing w:line="360" w:lineRule="auto"/>
        <w:widowControl/>
        <w:rPr>
          <w:rFonts w:hint="eastAsia" w:ascii="宋体" w:hAnsi="宋体" w:cs="黑体"/>
          <w:b/>
          <w:bCs/>
          <w:color w:val="000000"/>
          <w:sz w:val="28"/>
          <w:szCs w:val="28"/>
          <w:highlight w:val="none"/>
        </w:rPr>
        <w:outlineLvl w:val="0"/>
      </w:pPr>
      <w:r>
        <w:rPr>
          <w:rFonts w:hint="eastAsia" w:ascii="宋体" w:hAnsi="宋体" w:cs="黑体"/>
          <w:b/>
          <w:bCs/>
          <w:color w:val="000000"/>
          <w:sz w:val="28"/>
          <w:szCs w:val="28"/>
          <w:highlight w:val="none"/>
        </w:rPr>
      </w:r>
      <w:r/>
    </w:p>
    <w:p>
      <w:pPr>
        <w:jc w:val="center"/>
        <w:rPr>
          <w:rFonts w:hint="eastAsia"/>
          <w:b/>
          <w:bCs/>
          <w:sz w:val="28"/>
          <w:szCs w:val="28"/>
          <w:highlight w:val="none"/>
        </w:rPr>
      </w:pPr>
      <w:r>
        <w:rPr>
          <w:rFonts w:hint="eastAsia"/>
          <w:b/>
          <w:bCs/>
          <w:sz w:val="28"/>
          <w:szCs w:val="28"/>
          <w:highlight w:val="none"/>
        </w:rPr>
      </w:r>
      <w:r/>
    </w:p>
    <w:p>
      <w:pPr>
        <w:pStyle w:val="736"/>
        <w:rPr>
          <w:rFonts w:hint="eastAsia"/>
          <w:b/>
          <w:bCs/>
          <w:sz w:val="28"/>
          <w:szCs w:val="28"/>
          <w:highlight w:val="none"/>
        </w:rPr>
      </w:pPr>
      <w:r>
        <w:rPr>
          <w:rFonts w:hint="eastAsia"/>
          <w:b/>
          <w:bCs/>
          <w:sz w:val="28"/>
          <w:szCs w:val="28"/>
          <w:highlight w:val="none"/>
        </w:rPr>
      </w:r>
      <w:r/>
    </w:p>
    <w:p>
      <w:pP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t xml:space="preserve">第二部分 通用条款</w:t>
      </w:r>
      <w:r/>
    </w:p>
    <w:p>
      <w:pPr>
        <w:jc w:val="left"/>
        <w:spacing w:line="360" w:lineRule="auto"/>
        <w:widowControl/>
        <w:rPr>
          <w:rFonts w:hint="eastAsia" w:ascii="宋体" w:hAnsi="宋体" w:cs="黑体"/>
          <w:b/>
          <w:bCs/>
          <w:color w:val="000000"/>
          <w:sz w:val="28"/>
          <w:szCs w:val="28"/>
          <w:highlight w:val="none"/>
        </w:rPr>
        <w:outlineLvl w:val="0"/>
      </w:pPr>
      <w:r>
        <w:rPr>
          <w:rFonts w:hint="eastAsia" w:ascii="宋体" w:hAnsi="宋体" w:cs="黑体"/>
          <w:b/>
          <w:bCs/>
          <w:color w:val="000000"/>
          <w:sz w:val="28"/>
          <w:szCs w:val="28"/>
          <w:highlight w:val="none"/>
        </w:rPr>
      </w:r>
      <w:r/>
    </w:p>
    <w:p>
      <w:pPr>
        <w:jc w:val="center"/>
        <w:rPr>
          <w:rFonts w:hint="eastAsia"/>
          <w:sz w:val="24"/>
          <w:szCs w:val="24"/>
          <w:highlight w:val="none"/>
          <w:lang w:val="en-US" w:eastAsia="zh-CN"/>
        </w:rPr>
      </w:pPr>
      <w:r>
        <w:rPr>
          <w:sz w:val="24"/>
          <w:szCs w:val="24"/>
          <w:highlight w:val="none"/>
          <w:lang w:val="en-US" w:eastAsia="zh-CN"/>
        </w:rPr>
        <w:t xml:space="preserve">采用《建设工程施工合同（示范文本）》（</w:t>
      </w:r>
      <w:r>
        <w:rPr>
          <w:rFonts w:hint="eastAsia"/>
          <w:sz w:val="24"/>
          <w:szCs w:val="24"/>
          <w:highlight w:val="none"/>
          <w:lang w:val="en-US" w:eastAsia="zh-CN"/>
        </w:rPr>
        <w:t xml:space="preserve">GF—2017—0201）</w:t>
      </w:r>
      <w:r/>
    </w:p>
    <w:p>
      <w:pPr>
        <w:jc w:val="center"/>
        <w:rPr>
          <w:rFonts w:hint="eastAsia"/>
          <w:b/>
          <w:bCs/>
          <w:sz w:val="28"/>
          <w:szCs w:val="28"/>
          <w:highlight w:val="none"/>
        </w:rPr>
      </w:pPr>
      <w:r>
        <w:rPr>
          <w:rFonts w:hint="eastAsia"/>
          <w:b/>
          <w:bCs/>
          <w:sz w:val="28"/>
          <w:szCs w:val="28"/>
          <w:highlight w:val="none"/>
        </w:rPr>
      </w:r>
      <w:r/>
    </w:p>
    <w:p>
      <w:pPr>
        <w:jc w:val="center"/>
        <w:rPr>
          <w:rFonts w:hint="eastAsia"/>
          <w:b/>
          <w:bCs/>
          <w:sz w:val="28"/>
          <w:szCs w:val="28"/>
          <w:highlight w:val="none"/>
        </w:rPr>
      </w:pPr>
      <w:r>
        <w:rPr>
          <w:rFonts w:hint="eastAsia"/>
          <w:b/>
          <w:bCs/>
          <w:sz w:val="28"/>
          <w:szCs w:val="28"/>
          <w:highlight w:val="none"/>
        </w:rPr>
      </w:r>
      <w:r/>
    </w:p>
    <w:p>
      <w:pPr>
        <w:jc w:val="center"/>
        <w:rPr>
          <w:rFonts w:hint="eastAsia"/>
          <w:highlight w:val="none"/>
        </w:rPr>
      </w:pPr>
      <w:r>
        <w:rPr>
          <w:rFonts w:hint="eastAsia"/>
          <w:b/>
          <w:bCs/>
          <w:sz w:val="28"/>
          <w:szCs w:val="28"/>
          <w:highlight w:val="none"/>
        </w:rPr>
        <w:t xml:space="preserve">第三部分 专用条款</w:t>
      </w:r>
      <w:r/>
    </w:p>
    <w:p>
      <w:pPr>
        <w:keepLines w:val="0"/>
        <w:keepNext w:val="0"/>
        <w:pageBreakBefore w:val="0"/>
        <w:spacing w:line="360" w:lineRule="auto"/>
        <w:widowControl w:val="off"/>
        <w:rPr>
          <w:rFonts w:hint="eastAsia"/>
          <w:highlight w:val="none"/>
        </w:rPr>
      </w:pPr>
      <w:r>
        <w:rPr>
          <w:rFonts w:hint="eastAsia"/>
          <w:highlight w:val="none"/>
        </w:rPr>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w:t>
      </w:r>
      <w:bookmarkStart w:id="50" w:name="_Toc404776712"/>
      <w:r>
        <w:rPr>
          <w:rFonts w:hint="eastAsia" w:ascii="宋体" w:hAnsi="宋体" w:eastAsia="宋体" w:cs="宋体"/>
          <w:sz w:val="21"/>
          <w:szCs w:val="21"/>
          <w:highlight w:val="none"/>
        </w:rPr>
        <w:t xml:space="preserve"> 一般约定</w:t>
      </w:r>
      <w:bookmarkEnd w:id="50"/>
      <w:r/>
      <w:r/>
    </w:p>
    <w:p>
      <w:pPr>
        <w:pStyle w:val="989"/>
        <w:ind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 词语定义</w:t>
      </w:r>
      <w:r/>
    </w:p>
    <w:p>
      <w:pPr>
        <w:pStyle w:val="989"/>
        <w:ind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1.1.1合同</w:t>
      </w:r>
      <w:r/>
    </w:p>
    <w:p>
      <w:pPr>
        <w:pStyle w:val="989"/>
        <w:ind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1.1.1.10其他合同文件包括</w:t>
      </w:r>
      <w:r>
        <w:rPr>
          <w:rFonts w:hint="eastAsia" w:ascii="宋体" w:hAnsi="宋体" w:eastAsia="宋体" w:cs="宋体"/>
          <w:b/>
          <w:bCs/>
          <w:color w:val="0000ff"/>
          <w:sz w:val="21"/>
          <w:szCs w:val="21"/>
          <w:highlight w:val="none"/>
          <w:u w:val="none"/>
          <w:lang w:val="en-US" w:eastAsia="zh-CN" w:bidi="ar-SA"/>
        </w:rPr>
        <w:t xml:space="preserve">：</w:t>
      </w:r>
      <w:r>
        <w:rPr>
          <w:rFonts w:hint="eastAsia" w:ascii="宋体" w:hAnsi="宋体" w:eastAsia="宋体" w:cs="宋体"/>
          <w:b/>
          <w:bCs/>
          <w:color w:val="0000ff"/>
          <w:sz w:val="21"/>
          <w:szCs w:val="21"/>
          <w:highlight w:val="none"/>
          <w:u w:val="single"/>
          <w:lang w:val="en-US" w:eastAsia="zh-CN" w:bidi="ar-SA"/>
        </w:rPr>
        <w:t xml:space="preserve">双方有关工程的洽商、变更等书面协议或文件等。</w:t>
      </w:r>
      <w:r/>
    </w:p>
    <w:p>
      <w:pPr>
        <w:pStyle w:val="989"/>
        <w:ind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 合同当事人及其他相关方</w:t>
      </w:r>
      <w:r/>
    </w:p>
    <w:p>
      <w:pPr>
        <w:pStyle w:val="989"/>
        <w:ind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1.1.2.4监理人：</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1.1.2.5 设计人：</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名    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资质类别和等级：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电子信箱：</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通信地址：</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 工程和设备</w:t>
      </w:r>
      <w:r/>
    </w:p>
    <w:p>
      <w:pPr>
        <w:pStyle w:val="989"/>
        <w:ind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1.1.3.7 作为施工现场组成部分的其他场所包括：</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989"/>
        <w:ind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1.1.3.9 永久占地包括：</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pStyle w:val="989"/>
        <w:ind w:right="0" w:firstLine="21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1.1.3.10 临时占地包括：</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w:t>
      </w:r>
      <w:r>
        <w:rPr>
          <w:rFonts w:hint="eastAsia" w:ascii="宋体" w:hAnsi="宋体" w:eastAsia="宋体" w:cs="宋体"/>
          <w:sz w:val="21"/>
          <w:szCs w:val="21"/>
          <w:highlight w:val="none"/>
        </w:rPr>
        <w:t xml:space="preserve">语言文字和</w:t>
      </w:r>
      <w:r>
        <w:rPr>
          <w:rFonts w:hint="eastAsia" w:ascii="宋体" w:hAnsi="宋体" w:eastAsia="宋体" w:cs="宋体"/>
          <w:color w:val="auto"/>
          <w:sz w:val="21"/>
          <w:szCs w:val="21"/>
          <w:highlight w:val="none"/>
        </w:rPr>
        <w:t xml:space="preserve">法律 </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sz w:val="21"/>
          <w:szCs w:val="21"/>
          <w:highlight w:val="none"/>
          <w:lang w:val="en-US" w:eastAsia="zh-CN"/>
        </w:rPr>
        <w:t xml:space="preserve">1.3.1</w:t>
      </w:r>
      <w:r>
        <w:rPr>
          <w:rFonts w:hint="eastAsia" w:ascii="宋体" w:hAnsi="宋体" w:eastAsia="宋体" w:cs="宋体"/>
          <w:sz w:val="21"/>
          <w:szCs w:val="21"/>
          <w:highlight w:val="none"/>
        </w:rPr>
        <w:t xml:space="preserve">本合同除使用汉语外，还使用</w:t>
      </w:r>
      <w:r>
        <w:rPr>
          <w:rFonts w:hint="eastAsia" w:ascii="宋体" w:hAnsi="宋体" w:eastAsia="宋体" w:cs="宋体"/>
          <w:color w:val="0055ff"/>
          <w:sz w:val="21"/>
          <w:szCs w:val="21"/>
          <w:highlight w:val="none"/>
          <w:u w:val="single"/>
        </w:rPr>
        <w:t xml:space="preserve"> / </w:t>
      </w:r>
      <w:r>
        <w:rPr>
          <w:rFonts w:hint="eastAsia" w:ascii="宋体" w:hAnsi="宋体" w:eastAsia="宋体" w:cs="宋体"/>
          <w:sz w:val="21"/>
          <w:szCs w:val="21"/>
          <w:highlight w:val="none"/>
        </w:rPr>
        <w:t xml:space="preserve">语言文字。</w:t>
      </w:r>
      <w:r/>
    </w:p>
    <w:p>
      <w:pPr>
        <w:pStyle w:val="989"/>
        <w:ind w:right="0" w:firstLine="210"/>
        <w:jc w:val="left"/>
        <w:pageBreakBefore w:val="0"/>
        <w:spacing w:line="360" w:lineRule="auto"/>
        <w:rPr>
          <w:rFonts w:hint="eastAsia" w:ascii="宋体" w:hAnsi="宋体" w:eastAsia="宋体" w:cs="宋体"/>
          <w:b/>
          <w:bCs/>
          <w:color w:val="0000ff"/>
          <w:sz w:val="21"/>
          <w:szCs w:val="21"/>
          <w:highlight w:val="none"/>
          <w:u w:val="single"/>
          <w:lang w:val="en-US" w:eastAsia="zh-CN" w:bidi="ar-SA"/>
        </w:rPr>
      </w:pPr>
      <w:r>
        <w:rPr>
          <w:rFonts w:hint="eastAsia" w:ascii="宋体" w:hAnsi="宋体" w:eastAsia="宋体" w:cs="宋体"/>
          <w:color w:val="auto"/>
          <w:sz w:val="21"/>
          <w:szCs w:val="21"/>
          <w:highlight w:val="none"/>
          <w:lang w:val="en-US" w:eastAsia="zh-CN"/>
        </w:rPr>
        <w:t xml:space="preserve">1.3.2</w:t>
      </w:r>
      <w:r>
        <w:rPr>
          <w:rFonts w:hint="eastAsia" w:ascii="宋体" w:hAnsi="宋体" w:eastAsia="宋体" w:cs="宋体"/>
          <w:color w:val="auto"/>
          <w:sz w:val="21"/>
          <w:szCs w:val="21"/>
          <w:highlight w:val="none"/>
        </w:rPr>
        <w:t xml:space="preserve">适用于合同的其他规范性文件：</w:t>
      </w:r>
      <w:r>
        <w:rPr>
          <w:rFonts w:hint="eastAsia" w:ascii="宋体" w:hAnsi="宋体" w:cs="宋体"/>
          <w:color w:val="auto"/>
          <w:sz w:val="21"/>
          <w:szCs w:val="21"/>
          <w:highlight w:val="none"/>
          <w:u w:val="single"/>
          <w:lang w:val="en-US" w:eastAsia="zh-CN"/>
        </w:rPr>
        <w:t xml:space="preserve">  </w:t>
      </w:r>
      <w:r>
        <w:rPr>
          <w:rFonts w:hint="eastAsia" w:ascii="宋体" w:hAnsi="宋体" w:eastAsia="宋体" w:cs="宋体"/>
          <w:b/>
          <w:bCs/>
          <w:color w:val="0000ff"/>
          <w:sz w:val="21"/>
          <w:szCs w:val="21"/>
          <w:highlight w:val="none"/>
          <w:u w:val="single"/>
          <w:lang w:val="en-US" w:eastAsia="zh-CN" w:bidi="ar-SA"/>
        </w:rPr>
        <w:t xml:space="preserve">《中华人民共和国民法典》、《中华人民共和国建筑法》、《建设工程质量管理条例》、《工程建设标准强制性条文》、国家现行的施工、验收规范及扬州现行质量、安全生产管理条例等 。</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 标准和规范</w:t>
      </w:r>
      <w:r/>
    </w:p>
    <w:p>
      <w:pPr>
        <w:pStyle w:val="1007"/>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1.4.1适用于工程的标准规范包括：</w:t>
      </w:r>
      <w:r>
        <w:rPr>
          <w:rFonts w:hint="eastAsia" w:ascii="宋体" w:hAnsi="宋体" w:eastAsia="宋体" w:cs="宋体"/>
          <w:b/>
          <w:bCs/>
          <w:color w:val="0000ff"/>
          <w:sz w:val="21"/>
          <w:szCs w:val="21"/>
          <w:highlight w:val="none"/>
          <w:u w:val="single"/>
          <w:lang w:val="en-US" w:eastAsia="zh-CN" w:bidi="ar-SA"/>
        </w:rPr>
        <w:t xml:space="preserve">适用于工程的国家标准、行业标准、工程所在地的地方性标准，与工程相关的现行图集、施工说明、现行国家施工规范及验收标准等。</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发包人提供国外标准、规范的份数：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发包人提供国外标准、规范的名称：</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1.4.3发包人对工程的技术标准和功能要求的特殊要求：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lang w:val="en-US" w:eastAsia="zh-CN"/>
        </w:rPr>
        <w:t xml:space="preserve">1.4.4</w:t>
      </w:r>
      <w:r>
        <w:rPr>
          <w:rFonts w:hint="eastAsia" w:ascii="宋体" w:hAnsi="宋体" w:eastAsia="宋体" w:cs="宋体"/>
          <w:sz w:val="21"/>
          <w:szCs w:val="21"/>
          <w:highlight w:val="none"/>
        </w:rPr>
        <w:t xml:space="preserve">发包人提供标准、规范的时间：</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1.4.5</w:t>
      </w:r>
      <w:r>
        <w:rPr>
          <w:rFonts w:hint="eastAsia" w:ascii="宋体" w:hAnsi="宋体" w:eastAsia="宋体" w:cs="宋体"/>
          <w:sz w:val="21"/>
          <w:szCs w:val="21"/>
          <w:highlight w:val="none"/>
        </w:rPr>
        <w:t xml:space="preserve">国内没有相应标准、规范时的约定：</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 合同文件的优先顺序</w:t>
      </w:r>
      <w:r/>
    </w:p>
    <w:p>
      <w:pPr>
        <w:pStyle w:val="989"/>
        <w:ind w:right="0" w:firstLine="420"/>
        <w:pageBreakBefore w:val="0"/>
        <w:spacing w:line="360" w:lineRule="auto"/>
        <w:rPr>
          <w:rFonts w:hint="eastAsia" w:ascii="宋体" w:hAnsi="宋体" w:eastAsia="宋体" w:cs="宋体"/>
          <w:b/>
          <w:bCs/>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合同文件组成及优先顺序为：</w:t>
      </w:r>
      <w:r>
        <w:rPr>
          <w:rFonts w:hint="eastAsia" w:ascii="宋体" w:hAnsi="宋体" w:eastAsia="宋体" w:cs="宋体"/>
          <w:b/>
          <w:bCs/>
          <w:color w:val="0000ff"/>
          <w:sz w:val="21"/>
          <w:szCs w:val="21"/>
          <w:highlight w:val="none"/>
          <w:u w:val="single"/>
          <w:lang w:val="en-US" w:eastAsia="zh-CN" w:bidi="ar-SA"/>
        </w:rPr>
        <w:t xml:space="preserve">按通用条款第 1 规定：合同协议书、中标通知书、投标函及其附录、专用合同条款及其附件、通用合同条款、技术标准和要求、图纸、已标价工程量清单或预算书以及其他合同文件。</w:t>
      </w:r>
      <w:r/>
    </w:p>
    <w:p>
      <w:pPr>
        <w:ind w:firstLine="21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w:t>
      </w:r>
      <w:r>
        <w:rPr>
          <w:rFonts w:hint="eastAsia" w:ascii="宋体" w:hAnsi="宋体" w:eastAsia="宋体" w:cs="宋体"/>
          <w:sz w:val="21"/>
          <w:szCs w:val="21"/>
          <w:highlight w:val="none"/>
        </w:rPr>
        <w:t xml:space="preserve">图纸</w:t>
      </w:r>
      <w:r>
        <w:rPr>
          <w:rFonts w:hint="eastAsia" w:ascii="宋体" w:hAnsi="宋体" w:eastAsia="宋体" w:cs="宋体"/>
          <w:color w:val="auto"/>
          <w:sz w:val="21"/>
          <w:szCs w:val="21"/>
          <w:highlight w:val="none"/>
        </w:rPr>
        <w:t xml:space="preserve">和承包人文件</w:t>
      </w:r>
      <w:r/>
    </w:p>
    <w:p>
      <w:pPr>
        <w:pStyle w:val="989"/>
        <w:ind w:right="0"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1.6.1 图纸的提供</w:t>
      </w:r>
      <w:r/>
    </w:p>
    <w:p>
      <w:pPr>
        <w:pStyle w:val="989"/>
        <w:ind w:right="0" w:firstLine="420"/>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发包人向承包人提供图纸的期限：</w:t>
      </w:r>
      <w:r>
        <w:rPr>
          <w:rFonts w:hint="eastAsia" w:ascii="宋体" w:hAnsi="宋体" w:eastAsia="宋体" w:cs="宋体"/>
          <w:b w:val="0"/>
          <w:bCs w:val="0"/>
          <w:color w:val="0000ff"/>
          <w:sz w:val="21"/>
          <w:szCs w:val="21"/>
          <w:highlight w:val="none"/>
          <w:u w:val="single"/>
          <w:lang w:val="en-US" w:eastAsia="zh-CN" w:bidi="ar-SA"/>
        </w:rPr>
        <w:t xml:space="preserve">签订合同后3天内提供；</w:t>
      </w:r>
      <w:r/>
    </w:p>
    <w:p>
      <w:pPr>
        <w:pStyle w:val="989"/>
        <w:ind w:right="0" w:firstLine="420"/>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发包人向承包人提供图纸的数量：</w:t>
      </w:r>
      <w:r>
        <w:rPr>
          <w:rFonts w:hint="eastAsia" w:ascii="宋体" w:hAnsi="宋体" w:eastAsia="宋体" w:cs="宋体"/>
          <w:b w:val="0"/>
          <w:bCs w:val="0"/>
          <w:color w:val="0000ff"/>
          <w:sz w:val="21"/>
          <w:szCs w:val="21"/>
          <w:highlight w:val="none"/>
          <w:u w:val="single"/>
          <w:lang w:val="en-US" w:eastAsia="zh-CN" w:bidi="ar-SA"/>
        </w:rPr>
        <w:t xml:space="preserve">免费提供承包人 3 套，承包人需要更多复制件时，应自行解决，费用自理；</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发包人向承包人提供图纸的内容：</w:t>
      </w:r>
      <w:r>
        <w:rPr>
          <w:rFonts w:hint="eastAsia" w:ascii="宋体" w:hAnsi="宋体" w:eastAsia="宋体" w:cs="宋体"/>
          <w:b w:val="0"/>
          <w:bCs w:val="0"/>
          <w:color w:val="0000ff"/>
          <w:sz w:val="21"/>
          <w:szCs w:val="21"/>
          <w:highlight w:val="none"/>
          <w:u w:val="single"/>
          <w:lang w:val="en-US" w:eastAsia="zh-CN" w:bidi="ar-SA"/>
        </w:rPr>
        <w:t xml:space="preserve">全套施工及相应配套图纸。</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发包人对图纸的保密要求：</w:t>
      </w:r>
      <w:r>
        <w:rPr>
          <w:rFonts w:hint="eastAsia" w:ascii="宋体" w:hAnsi="宋体" w:eastAsia="宋体" w:cs="宋体"/>
          <w:b w:val="0"/>
          <w:bCs w:val="0"/>
          <w:color w:val="0000ff"/>
          <w:sz w:val="21"/>
          <w:szCs w:val="21"/>
          <w:highlight w:val="none"/>
          <w:u w:val="single"/>
          <w:lang w:val="en-US" w:eastAsia="zh-CN" w:bidi="ar-SA"/>
        </w:rPr>
        <w:t xml:space="preserve">未经发包人允许，不得将图纸转借他人。</w:t>
      </w:r>
      <w:r/>
    </w:p>
    <w:p>
      <w:p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rPr>
        <w:t xml:space="preserve">使用国外图纸的要求及费用承担：</w:t>
      </w:r>
      <w:r>
        <w:rPr>
          <w:rFonts w:hint="eastAsia" w:ascii="宋体" w:hAnsi="宋体" w:eastAsia="宋体" w:cs="宋体"/>
          <w:b w:val="0"/>
          <w:bCs w:val="0"/>
          <w:color w:val="0000ff"/>
          <w:sz w:val="21"/>
          <w:szCs w:val="21"/>
          <w:highlight w:val="none"/>
          <w:u w:val="single"/>
          <w:lang w:val="en-US" w:eastAsia="zh-CN" w:bidi="ar-SA"/>
        </w:rPr>
        <w:t xml:space="preserve">   /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1.6.4 承包人文件</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需要由承包人提供的文件，包括：</w:t>
      </w:r>
      <w:r>
        <w:rPr>
          <w:rFonts w:hint="eastAsia" w:ascii="宋体" w:hAnsi="宋体" w:eastAsia="宋体" w:cs="宋体"/>
          <w:color w:val="auto"/>
          <w:sz w:val="21"/>
          <w:szCs w:val="21"/>
          <w:highlight w:val="none"/>
          <w:u w:val="single"/>
        </w:rPr>
        <w:t xml:space="preserve"></w:t>
      </w:r>
      <w:r>
        <w:rPr>
          <w:rFonts w:hint="eastAsia" w:ascii="宋体" w:hAnsi="宋体" w:eastAsia="宋体" w:cs="宋体"/>
          <w:b w:val="0"/>
          <w:bCs w:val="0"/>
          <w:color w:val="0000ff"/>
          <w:sz w:val="21"/>
          <w:szCs w:val="21"/>
          <w:highlight w:val="none"/>
          <w:u w:val="single"/>
          <w:lang w:val="en-US" w:eastAsia="zh-CN" w:bidi="ar-SA"/>
        </w:rPr>
        <w:t xml:space="preserve">项目管理部成员表、已标价的工程量清单、施工组织设计（施工管理、质量管理、安全管理、文明施工组织网络）、专项施工方案、工程进度计划、已完成工程量月报表、竣工图、竣工结算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承包人提供的文件的期限为：</w:t>
      </w:r>
      <w:r>
        <w:rPr>
          <w:rFonts w:hint="eastAsia" w:ascii="宋体" w:hAnsi="宋体" w:eastAsia="宋体" w:cs="宋体"/>
          <w:b w:val="0"/>
          <w:bCs w:val="0"/>
          <w:color w:val="0000ff"/>
          <w:sz w:val="21"/>
          <w:szCs w:val="21"/>
          <w:highlight w:val="none"/>
          <w:u w:val="single"/>
          <w:lang w:val="en-US" w:eastAsia="zh-CN" w:bidi="ar-SA"/>
        </w:rPr>
        <w:t xml:space="preserve">承包人在开工前提交工程施工总进度计划，并应当按照发包人要求向工程师提供当月工程进度统计表和下月计划，每周向工程师提供周计划；</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承包人提供的文件的数量为：</w:t>
      </w:r>
      <w:r>
        <w:rPr>
          <w:rFonts w:hint="eastAsia" w:ascii="宋体" w:hAnsi="宋体" w:eastAsia="宋体" w:cs="宋体"/>
          <w:b w:val="0"/>
          <w:bCs w:val="0"/>
          <w:color w:val="0000ff"/>
          <w:sz w:val="21"/>
          <w:szCs w:val="21"/>
          <w:highlight w:val="none"/>
          <w:u w:val="single"/>
          <w:lang w:val="en-US" w:eastAsia="zh-CN" w:bidi="ar-SA"/>
        </w:rPr>
        <w:t xml:space="preserve">四份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承包人提供的文件的形式为：</w:t>
      </w:r>
      <w:r>
        <w:rPr>
          <w:rFonts w:hint="eastAsia" w:ascii="宋体" w:hAnsi="宋体" w:eastAsia="宋体" w:cs="宋体"/>
          <w:b w:val="0"/>
          <w:bCs w:val="0"/>
          <w:color w:val="0000ff"/>
          <w:sz w:val="21"/>
          <w:szCs w:val="21"/>
          <w:highlight w:val="none"/>
          <w:u w:val="single"/>
          <w:lang w:val="en-US" w:eastAsia="zh-CN" w:bidi="ar-SA"/>
        </w:rPr>
        <w:t xml:space="preserve">书面及电子版；</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发包人审批承包人文件的期限：</w:t>
      </w:r>
      <w:r>
        <w:rPr>
          <w:rFonts w:hint="eastAsia" w:ascii="宋体" w:hAnsi="宋体" w:eastAsia="宋体" w:cs="宋体"/>
          <w:color w:val="auto"/>
          <w:sz w:val="21"/>
          <w:szCs w:val="21"/>
          <w:highlight w:val="none"/>
          <w:u w:val="single"/>
        </w:rPr>
        <w:t xml:space="preserve"></w:t>
      </w:r>
      <w:r>
        <w:rPr>
          <w:rFonts w:hint="eastAsia" w:ascii="宋体" w:hAnsi="宋体" w:eastAsia="宋体" w:cs="宋体"/>
          <w:b w:val="0"/>
          <w:bCs w:val="0"/>
          <w:color w:val="0000ff"/>
          <w:sz w:val="21"/>
          <w:szCs w:val="21"/>
          <w:highlight w:val="none"/>
          <w:u w:val="single"/>
          <w:lang w:val="en-US" w:eastAsia="zh-CN" w:bidi="ar-SA"/>
        </w:rPr>
        <w:t xml:space="preserve">7 天。</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1.6.5 现场图纸准备</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关于现场图纸准备的约定：</w:t>
      </w:r>
      <w:r>
        <w:rPr>
          <w:rFonts w:hint="eastAsia" w:ascii="宋体" w:hAnsi="宋体" w:eastAsia="宋体" w:cs="宋体"/>
          <w:b w:val="0"/>
          <w:bCs w:val="0"/>
          <w:color w:val="0000ff"/>
          <w:sz w:val="21"/>
          <w:szCs w:val="21"/>
          <w:highlight w:val="none"/>
          <w:u w:val="single"/>
          <w:lang w:val="en-US" w:eastAsia="zh-CN" w:bidi="ar-SA"/>
        </w:rPr>
        <w:t xml:space="preserve">按通用条款执行。</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 联络</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1.7.1发包人和承包人应当在</w:t>
      </w:r>
      <w:r>
        <w:rPr>
          <w:rFonts w:hint="eastAsia" w:ascii="宋体" w:hAnsi="宋体" w:eastAsia="宋体" w:cs="宋体"/>
          <w:color w:val="auto"/>
          <w:sz w:val="21"/>
          <w:szCs w:val="21"/>
          <w:highlight w:val="none"/>
          <w:u w:val="single"/>
        </w:rPr>
        <w:t xml:space="preserve"></w:t>
      </w:r>
      <w:r>
        <w:rPr>
          <w:rFonts w:hint="eastAsia" w:ascii="宋体" w:hAnsi="宋体" w:eastAsia="宋体" w:cs="宋体"/>
          <w:b/>
          <w:bCs/>
          <w:color w:val="0000ff"/>
          <w:sz w:val="21"/>
          <w:szCs w:val="21"/>
          <w:highlight w:val="none"/>
          <w:u w:val="single"/>
          <w:lang w:val="en-US" w:eastAsia="zh-CN" w:bidi="ar-SA"/>
        </w:rPr>
        <w:t xml:space="preserve"> 3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天内将与合同有关的通知、批准、证明、证书、指示、指令、要求、请求、同意、意见、确定和决定等书面函件送达对方当事人。</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1.7.2 发包人接收文件的地点：</w:t>
      </w:r>
      <w:r>
        <w:rPr>
          <w:rFonts w:hint="eastAsia" w:ascii="宋体" w:hAnsi="宋体" w:eastAsia="宋体" w:cs="宋体"/>
          <w:b/>
          <w:color w:val="auto"/>
          <w:sz w:val="21"/>
          <w:szCs w:val="21"/>
          <w:highlight w:val="none"/>
          <w:u w:val="single"/>
        </w:rPr>
        <w:t xml:space="preserve"> </w:t>
      </w:r>
      <w:r>
        <w:rPr>
          <w:rFonts w:hint="eastAsia" w:ascii="宋体" w:hAnsi="宋体" w:eastAsia="宋体" w:cs="宋体"/>
          <w:b/>
          <w:bCs/>
          <w:color w:val="0000ff"/>
          <w:sz w:val="21"/>
          <w:szCs w:val="21"/>
          <w:highlight w:val="none"/>
          <w:u w:val="single"/>
          <w:lang w:val="en-US" w:eastAsia="zh-CN" w:bidi="ar-SA"/>
        </w:rPr>
        <w:t xml:space="preserve">工地现场办公室</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1.7.3</w:t>
      </w:r>
      <w:r>
        <w:rPr>
          <w:rFonts w:hint="eastAsia" w:ascii="宋体" w:hAnsi="宋体" w:eastAsia="宋体" w:cs="宋体"/>
          <w:color w:val="auto"/>
          <w:sz w:val="21"/>
          <w:szCs w:val="21"/>
          <w:highlight w:val="none"/>
        </w:rPr>
        <w:t xml:space="preserve">承包人接收文件的地点</w:t>
      </w:r>
      <w:r>
        <w:rPr>
          <w:rFonts w:hint="eastAsia" w:ascii="宋体" w:hAnsi="宋体" w:eastAsia="宋体" w:cs="宋体"/>
          <w:color w:val="0055ff"/>
          <w:sz w:val="21"/>
          <w:szCs w:val="21"/>
          <w:highlight w:val="none"/>
        </w:rPr>
        <w:t xml:space="preserve">：</w:t>
      </w:r>
      <w:r>
        <w:rPr>
          <w:rFonts w:hint="eastAsia" w:ascii="宋体" w:hAnsi="宋体" w:eastAsia="宋体" w:cs="宋体"/>
          <w:b/>
          <w:bCs/>
          <w:color w:val="0000ff"/>
          <w:sz w:val="21"/>
          <w:szCs w:val="21"/>
          <w:highlight w:val="none"/>
          <w:u w:val="single"/>
          <w:lang w:val="en-US" w:eastAsia="zh-CN" w:bidi="ar-SA"/>
        </w:rPr>
        <w:t xml:space="preserve">施工现场承包人办公室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承包人指定的接收人为：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1.7.4</w:t>
      </w:r>
      <w:r>
        <w:rPr>
          <w:rFonts w:hint="eastAsia" w:ascii="宋体" w:hAnsi="宋体" w:eastAsia="宋体" w:cs="宋体"/>
          <w:color w:val="auto"/>
          <w:sz w:val="21"/>
          <w:szCs w:val="21"/>
          <w:highlight w:val="none"/>
        </w:rPr>
        <w:t xml:space="preserve">监理人接收文件的地点：</w:t>
      </w:r>
      <w:r>
        <w:rPr>
          <w:rFonts w:hint="eastAsia" w:ascii="宋体" w:hAnsi="宋体" w:eastAsia="宋体" w:cs="宋体"/>
          <w:b/>
          <w:bCs/>
          <w:color w:val="0000ff"/>
          <w:sz w:val="21"/>
          <w:szCs w:val="21"/>
          <w:highlight w:val="none"/>
          <w:u w:val="single"/>
          <w:lang w:val="en-US" w:eastAsia="zh-CN" w:bidi="ar-SA"/>
        </w:rPr>
        <w:t xml:space="preserve">施工工地现场办公室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监理人指定的接收人为：</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 交通运输</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1.10.1 出入现场的权利</w:t>
      </w:r>
      <w:r/>
    </w:p>
    <w:p>
      <w:pPr>
        <w:pStyle w:val="989"/>
        <w:ind w:right="0" w:firstLine="420"/>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关于出入现场的权利的约定：</w:t>
      </w:r>
      <w:r>
        <w:rPr>
          <w:rFonts w:hint="eastAsia" w:ascii="宋体" w:hAnsi="宋体" w:eastAsia="宋体" w:cs="宋体"/>
          <w:b w:val="0"/>
          <w:bCs w:val="0"/>
          <w:color w:val="0000ff"/>
          <w:sz w:val="21"/>
          <w:szCs w:val="21"/>
          <w:highlight w:val="none"/>
          <w:u w:val="single"/>
          <w:lang w:val="en-US" w:eastAsia="zh-CN" w:bidi="ar-SA"/>
        </w:rPr>
        <w:t xml:space="preserve">按通用条款执行。</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1.10.3 场内交通</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关于场外交通和场内交通的边界的约定</w:t>
      </w:r>
      <w:r>
        <w:rPr>
          <w:rFonts w:hint="eastAsia" w:ascii="宋体" w:hAnsi="宋体" w:eastAsia="宋体" w:cs="宋体"/>
          <w:b w:val="0"/>
          <w:bCs w:val="0"/>
          <w:color w:val="0055ff"/>
          <w:sz w:val="21"/>
          <w:szCs w:val="21"/>
          <w:highlight w:val="none"/>
        </w:rPr>
        <w:t xml:space="preserve">：</w:t>
      </w:r>
      <w:r>
        <w:rPr>
          <w:rFonts w:hint="eastAsia" w:ascii="宋体" w:hAnsi="宋体" w:eastAsia="宋体" w:cs="宋体"/>
          <w:b w:val="0"/>
          <w:bCs w:val="0"/>
          <w:color w:val="0000ff"/>
          <w:sz w:val="21"/>
          <w:szCs w:val="21"/>
          <w:highlight w:val="none"/>
          <w:u w:val="single"/>
          <w:lang w:val="en-US" w:eastAsia="zh-CN" w:bidi="ar-SA"/>
        </w:rPr>
        <w:t xml:space="preserve">按现行费用定额中的临时设施费的相关规定执行。</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关于发包人向承包人免费提供满足工程施工需要的场内道路和交通设施的约定：</w:t>
      </w:r>
      <w:r>
        <w:rPr>
          <w:rFonts w:hint="eastAsia" w:ascii="宋体" w:hAnsi="宋体" w:eastAsia="宋体" w:cs="宋体"/>
          <w:b w:val="0"/>
          <w:bCs w:val="0"/>
          <w:color w:val="0000ff"/>
          <w:sz w:val="21"/>
          <w:szCs w:val="21"/>
          <w:highlight w:val="none"/>
          <w:u w:val="single"/>
          <w:lang w:val="en-US" w:eastAsia="zh-CN" w:bidi="ar-SA"/>
        </w:rPr>
        <w:t xml:space="preserve">按通用条款执行。</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1.10.4超大件和超重件的运输</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运输超大件或超重件所需的道路和桥梁临时加固改造费用和其他有关费用由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lang w:val="en-US" w:eastAsia="zh-CN" w:bidi="ar-SA"/>
        </w:rPr>
        <w:t xml:space="preserve">承包人</w:t>
      </w:r>
      <w:r>
        <w:rPr>
          <w:rFonts w:hint="eastAsia" w:ascii="宋体" w:hAnsi="宋体" w:eastAsia="宋体" w:cs="宋体"/>
          <w:color w:val="0055ff"/>
          <w:sz w:val="21"/>
          <w:szCs w:val="21"/>
          <w:highlight w:val="none"/>
          <w:u w:val="single"/>
        </w:rPr>
        <w:t xml:space="preserve"> </w:t>
      </w:r>
      <w:r>
        <w:rPr>
          <w:rFonts w:hint="eastAsia" w:ascii="宋体" w:hAnsi="宋体" w:eastAsia="宋体" w:cs="宋体"/>
          <w:color w:val="auto"/>
          <w:sz w:val="21"/>
          <w:szCs w:val="21"/>
          <w:highlight w:val="none"/>
        </w:rPr>
        <w:t xml:space="preserve">承担。</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知识产权</w:t>
      </w:r>
      <w:r/>
    </w:p>
    <w:p>
      <w:pPr>
        <w:pStyle w:val="989"/>
        <w:ind w:right="0" w:firstLine="420"/>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 w:val="0"/>
          <w:bCs w:val="0"/>
          <w:color w:val="0000ff"/>
          <w:sz w:val="21"/>
          <w:szCs w:val="21"/>
          <w:highlight w:val="none"/>
          <w:u w:val="single"/>
          <w:lang w:val="en-US" w:eastAsia="zh-CN" w:bidi="ar-SA"/>
        </w:rPr>
        <w:t xml:space="preserve">按通用条款执行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关于发包人提供的上述文件的使用限制的要求：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 按通用条款执行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1.11.2 关于承包人为实施工程所编制文件的著作权的归属：</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按通用条款执行。</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关于承包人提供的上述文件的使用限制的要求：</w:t>
      </w:r>
      <w:r>
        <w:rPr>
          <w:rFonts w:hint="eastAsia" w:ascii="宋体" w:hAnsi="宋体" w:eastAsia="宋体" w:cs="宋体"/>
          <w:color w:val="auto"/>
          <w:sz w:val="21"/>
          <w:szCs w:val="21"/>
          <w:highlight w:val="none"/>
          <w:u w:val="single"/>
        </w:rPr>
        <w:t xml:space="preserve"></w:t>
      </w:r>
      <w:r>
        <w:rPr>
          <w:rFonts w:hint="eastAsia" w:ascii="宋体" w:hAnsi="宋体" w:eastAsia="宋体" w:cs="宋体"/>
          <w:b w:val="0"/>
          <w:bCs w:val="0"/>
          <w:color w:val="0000ff"/>
          <w:sz w:val="21"/>
          <w:szCs w:val="21"/>
          <w:highlight w:val="none"/>
          <w:u w:val="single"/>
          <w:lang w:val="en-US" w:eastAsia="zh-CN" w:bidi="ar-SA"/>
        </w:rPr>
        <w:t xml:space="preserve">按通用条款执行 。</w:t>
      </w:r>
      <w:r/>
    </w:p>
    <w:p>
      <w:pPr>
        <w:pStyle w:val="989"/>
        <w:ind w:right="0" w:firstLine="420"/>
        <w:pageBreakBefore w:val="0"/>
        <w:spacing w:line="360" w:lineRule="auto"/>
        <w:rPr>
          <w:rFonts w:hint="eastAsia" w:ascii="宋体" w:hAnsi="宋体" w:eastAsia="宋体" w:cs="宋体"/>
          <w:b/>
          <w:bCs/>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1.11.4 承包人在施工过程中所采用的专利、专有技术、技术秘密的使用费的承担方式：</w:t>
      </w:r>
      <w:r>
        <w:rPr>
          <w:rFonts w:hint="eastAsia" w:ascii="宋体" w:hAnsi="宋体" w:eastAsia="宋体" w:cs="宋体"/>
          <w:b/>
          <w:bCs/>
          <w:color w:val="auto"/>
          <w:sz w:val="21"/>
          <w:szCs w:val="21"/>
          <w:highlight w:val="none"/>
          <w:u w:val="single"/>
        </w:rPr>
        <w:t xml:space="preserve"></w:t>
      </w:r>
      <w:r>
        <w:rPr>
          <w:rFonts w:hint="eastAsia" w:ascii="宋体" w:hAnsi="宋体" w:eastAsia="宋体" w:cs="宋体"/>
          <w:b/>
          <w:bCs/>
          <w:color w:val="0000ff"/>
          <w:sz w:val="21"/>
          <w:szCs w:val="21"/>
          <w:highlight w:val="none"/>
          <w:u w:val="single"/>
          <w:lang w:val="en-US" w:eastAsia="zh-CN" w:bidi="ar-SA"/>
        </w:rPr>
        <w:t xml:space="preserve">承包人承担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1.13工程量清单错误的修正</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出现工程量清单错误时，是否调整合同价格：</w:t>
      </w:r>
      <w:r>
        <w:rPr>
          <w:rFonts w:hint="eastAsia" w:ascii="宋体" w:hAnsi="宋体" w:eastAsia="宋体" w:cs="宋体"/>
          <w:b/>
          <w:bCs/>
          <w:color w:val="0000ff"/>
          <w:sz w:val="21"/>
          <w:szCs w:val="21"/>
          <w:highlight w:val="none"/>
          <w:u w:val="single"/>
          <w:lang w:val="en-US" w:eastAsia="zh-CN" w:bidi="ar-SA"/>
        </w:rPr>
        <w:t xml:space="preserve"> 固定单价合同 </w:t>
      </w:r>
      <w:r>
        <w:rPr>
          <w:rFonts w:hint="eastAsia" w:ascii="宋体" w:hAnsi="宋体" w:eastAsia="宋体" w:cs="宋体"/>
          <w:color w:val="auto"/>
          <w:sz w:val="21"/>
          <w:szCs w:val="21"/>
          <w:highlight w:val="none"/>
        </w:rPr>
        <w:t xml:space="preserve">。</w:t>
      </w:r>
      <w:r/>
    </w:p>
    <w:p>
      <w:pPr>
        <w:pStyle w:val="997"/>
        <w:numPr>
          <w:ilvl w:val="0"/>
          <w:numId w:val="0"/>
        </w:numPr>
        <w:ind w:right="0" w:firstLine="210"/>
        <w:pageBreakBefore w:val="0"/>
        <w:spacing w:before="0" w:after="0" w:line="360" w:lineRule="auto"/>
        <w:rPr>
          <w:rFonts w:hint="eastAsia" w:ascii="宋体" w:hAnsi="宋体" w:eastAsia="宋体" w:cs="宋体"/>
          <w:b w:val="0"/>
          <w:color w:val="auto"/>
          <w:sz w:val="21"/>
          <w:szCs w:val="21"/>
          <w:highlight w:val="none"/>
        </w:rPr>
      </w:pPr>
      <w:r/>
      <w:bookmarkStart w:id="51" w:name="_Toc404776713"/>
      <w:r>
        <w:rPr>
          <w:rFonts w:hint="eastAsia" w:ascii="宋体" w:hAnsi="宋体" w:eastAsia="宋体" w:cs="宋体"/>
          <w:b w:val="0"/>
          <w:color w:val="auto"/>
          <w:sz w:val="21"/>
          <w:szCs w:val="21"/>
          <w:highlight w:val="none"/>
          <w:lang w:val="en-US" w:eastAsia="zh-CN"/>
        </w:rPr>
        <w:t xml:space="preserve">2.</w:t>
      </w:r>
      <w:r>
        <w:rPr>
          <w:rFonts w:hint="eastAsia" w:ascii="宋体" w:hAnsi="宋体" w:eastAsia="宋体" w:cs="宋体"/>
          <w:b w:val="0"/>
          <w:color w:val="auto"/>
          <w:sz w:val="21"/>
          <w:szCs w:val="21"/>
          <w:highlight w:val="none"/>
        </w:rPr>
        <w:t xml:space="preserve">发包人</w:t>
      </w:r>
      <w:bookmarkEnd w:id="51"/>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2.1</w:t>
      </w:r>
      <w:r>
        <w:rPr>
          <w:rFonts w:hint="eastAsia" w:ascii="宋体" w:hAnsi="宋体" w:eastAsia="宋体" w:cs="宋体"/>
          <w:sz w:val="21"/>
          <w:szCs w:val="21"/>
          <w:highlight w:val="none"/>
        </w:rPr>
        <w:t xml:space="preserve">发包人应按约定的时间和要求完成以下工作：</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sz w:val="21"/>
          <w:szCs w:val="21"/>
          <w:highlight w:val="none"/>
        </w:rPr>
        <w:t xml:space="preserve">(1)施工场地具备施工条件的要求及完成的时间：</w:t>
      </w:r>
      <w:r>
        <w:rPr>
          <w:rFonts w:hint="eastAsia" w:ascii="宋体" w:hAnsi="宋体" w:eastAsia="宋体" w:cs="宋体"/>
          <w:b w:val="0"/>
          <w:bCs w:val="0"/>
          <w:color w:val="0000ff"/>
          <w:sz w:val="21"/>
          <w:szCs w:val="21"/>
          <w:highlight w:val="none"/>
          <w:u w:val="single"/>
          <w:lang w:val="en-US" w:eastAsia="zh-CN" w:bidi="ar-SA"/>
        </w:rPr>
        <w:t xml:space="preserve"> 开工前  。</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sz w:val="21"/>
          <w:szCs w:val="21"/>
          <w:highlight w:val="none"/>
        </w:rPr>
        <w:t xml:space="preserve">(2)将施工所需的水、电线路接至施工场地的时间、地点和供应要求：</w:t>
      </w:r>
      <w:r>
        <w:rPr>
          <w:rFonts w:hint="eastAsia" w:ascii="宋体" w:hAnsi="宋体" w:eastAsia="宋体" w:cs="宋体"/>
          <w:b w:val="0"/>
          <w:bCs w:val="0"/>
          <w:color w:val="0000ff"/>
          <w:sz w:val="21"/>
          <w:szCs w:val="21"/>
          <w:highlight w:val="none"/>
          <w:u w:val="single"/>
          <w:lang w:val="en-US" w:eastAsia="zh-CN" w:bidi="ar-SA"/>
        </w:rPr>
        <w:t xml:space="preserve">开工前承包人自行安排并承担相关费用。</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sz w:val="21"/>
          <w:szCs w:val="21"/>
          <w:highlight w:val="none"/>
        </w:rPr>
        <w:t xml:space="preserve">(3)施工场地与公共道路的通道开通时间和要求</w:t>
      </w:r>
      <w:r>
        <w:rPr>
          <w:rFonts w:hint="eastAsia" w:ascii="宋体" w:hAnsi="宋体" w:eastAsia="宋体" w:cs="宋体"/>
          <w:color w:val="0055ff"/>
          <w:sz w:val="21"/>
          <w:szCs w:val="21"/>
          <w:highlight w:val="none"/>
        </w:rPr>
        <w:t xml:space="preserve">：</w:t>
      </w:r>
      <w:r>
        <w:rPr>
          <w:rFonts w:hint="eastAsia" w:ascii="宋体" w:hAnsi="宋体" w:eastAsia="宋体" w:cs="宋体"/>
          <w:b w:val="0"/>
          <w:bCs w:val="0"/>
          <w:color w:val="0000ff"/>
          <w:sz w:val="21"/>
          <w:szCs w:val="21"/>
          <w:highlight w:val="none"/>
          <w:u w:val="single"/>
          <w:lang w:val="en-US" w:eastAsia="zh-CN" w:bidi="ar-SA"/>
        </w:rPr>
        <w:t xml:space="preserve">开工前  。</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(4)工程地质和地下管线资料的提供时间：</w:t>
      </w:r>
      <w:r>
        <w:rPr>
          <w:rFonts w:hint="eastAsia" w:ascii="宋体" w:hAnsi="宋体" w:eastAsia="宋体" w:cs="宋体"/>
          <w:b w:val="0"/>
          <w:bCs w:val="0"/>
          <w:color w:val="0000ff"/>
          <w:sz w:val="21"/>
          <w:szCs w:val="21"/>
          <w:highlight w:val="none"/>
          <w:u w:val="single"/>
          <w:lang w:val="en-US" w:eastAsia="zh-CN" w:bidi="ar-SA"/>
        </w:rPr>
        <w:t xml:space="preserve">开工前。</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sz w:val="21"/>
          <w:szCs w:val="21"/>
          <w:highlight w:val="none"/>
        </w:rPr>
        <w:t xml:space="preserve">(5)由发包人办理的施工所需证件、批件的名称和完成时间：</w:t>
      </w:r>
      <w:r>
        <w:rPr>
          <w:rFonts w:hint="eastAsia" w:ascii="宋体" w:hAnsi="宋体" w:eastAsia="宋体" w:cs="宋体"/>
          <w:b w:val="0"/>
          <w:bCs w:val="0"/>
          <w:color w:val="0000ff"/>
          <w:sz w:val="21"/>
          <w:szCs w:val="21"/>
          <w:highlight w:val="none"/>
          <w:u w:val="single"/>
          <w:lang w:val="en-US" w:eastAsia="zh-CN" w:bidi="ar-SA"/>
        </w:rPr>
        <w:t xml:space="preserve">开工前发包人提供应由发包人办理的施工所需证件和批文。</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sz w:val="21"/>
          <w:szCs w:val="21"/>
          <w:highlight w:val="none"/>
        </w:rPr>
        <w:t xml:space="preserve">(6)水准点与坐标控制点交验要求：</w:t>
      </w:r>
      <w:r>
        <w:rPr>
          <w:rFonts w:hint="eastAsia" w:ascii="宋体" w:hAnsi="宋体" w:eastAsia="宋体" w:cs="宋体"/>
          <w:b w:val="0"/>
          <w:bCs w:val="0"/>
          <w:color w:val="0000ff"/>
          <w:sz w:val="21"/>
          <w:szCs w:val="21"/>
          <w:highlight w:val="none"/>
          <w:u w:val="single"/>
          <w:lang w:val="en-US" w:eastAsia="zh-CN" w:bidi="ar-SA"/>
        </w:rPr>
        <w:t xml:space="preserve">水准点及坐标控制点开工前由监理单位书面转交，现场交验。</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sz w:val="21"/>
          <w:szCs w:val="21"/>
          <w:highlight w:val="none"/>
        </w:rPr>
        <w:t xml:space="preserve">(7)图纸会审和设计交底时间：</w:t>
      </w:r>
      <w:r>
        <w:rPr>
          <w:rFonts w:hint="eastAsia" w:ascii="宋体" w:hAnsi="宋体" w:eastAsia="宋体" w:cs="宋体"/>
          <w:b w:val="0"/>
          <w:bCs w:val="0"/>
          <w:color w:val="0000ff"/>
          <w:sz w:val="21"/>
          <w:szCs w:val="21"/>
          <w:highlight w:val="none"/>
          <w:u w:val="single"/>
          <w:lang w:val="en-US" w:eastAsia="zh-CN" w:bidi="ar-SA"/>
        </w:rPr>
        <w:t xml:space="preserve">由总监理工程师确定。</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(8)协调处理施工场地周围地下管线和邻近建筑物、构筑物（含文物保护建筑入古树名木的保护工作：</w:t>
      </w:r>
      <w:r>
        <w:rPr>
          <w:rFonts w:hint="eastAsia" w:ascii="宋体" w:hAnsi="宋体" w:eastAsia="宋体" w:cs="宋体"/>
          <w:b w:val="0"/>
          <w:bCs w:val="0"/>
          <w:color w:val="0000ff"/>
          <w:sz w:val="21"/>
          <w:szCs w:val="21"/>
          <w:highlight w:val="none"/>
          <w:u w:val="single"/>
          <w:lang w:val="en-US" w:eastAsia="zh-CN" w:bidi="ar-SA"/>
        </w:rPr>
        <w:t xml:space="preserve">发包人负责施工场地及周围地下管线和邻近建筑物、构筑物（含文物保护建筑）、古树名木保护期间的外部相关单位的协调工作。 </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(9)双方约定发包人应做的其他工作：</w:t>
      </w:r>
      <w:r>
        <w:rPr>
          <w:rFonts w:hint="eastAsia" w:ascii="宋体" w:hAnsi="宋体" w:eastAsia="宋体" w:cs="宋体"/>
          <w:b/>
          <w:bCs/>
          <w:color w:val="0055ff"/>
          <w:sz w:val="21"/>
          <w:szCs w:val="21"/>
          <w:highlight w:val="none"/>
          <w:u w:val="single"/>
          <w:lang w:val="en-US" w:eastAsia="zh-CN"/>
        </w:rPr>
        <w:t xml:space="preserve"> </w:t>
      </w:r>
      <w:r>
        <w:rPr>
          <w:rFonts w:hint="eastAsia" w:ascii="宋体" w:hAnsi="宋体" w:eastAsia="宋体" w:cs="宋体"/>
          <w:b/>
          <w:bCs/>
          <w:color w:val="0055ff"/>
          <w:sz w:val="21"/>
          <w:szCs w:val="21"/>
          <w:highlight w:val="none"/>
          <w:u w:val="single"/>
        </w:rPr>
        <w:t xml:space="preserve">/</w:t>
      </w:r>
      <w:r>
        <w:rPr>
          <w:rFonts w:hint="eastAsia" w:ascii="宋体" w:hAnsi="宋体" w:eastAsia="宋体" w:cs="宋体"/>
          <w:b/>
          <w:bCs/>
          <w:color w:val="0055ff"/>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2.2 发包人代表</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发包人代表：</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   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发包人对发包人代表的授权范围如下：</w:t>
      </w:r>
      <w:r>
        <w:rPr>
          <w:rFonts w:hint="eastAsia" w:ascii="宋体" w:hAnsi="宋体" w:eastAsia="宋体" w:cs="宋体"/>
          <w:b w:val="0"/>
          <w:bCs w:val="0"/>
          <w:color w:val="0000ff"/>
          <w:sz w:val="21"/>
          <w:szCs w:val="21"/>
          <w:highlight w:val="none"/>
          <w:u w:val="single"/>
          <w:lang w:val="en-US" w:eastAsia="zh-CN" w:bidi="ar-SA"/>
        </w:rPr>
        <w:t xml:space="preserve">工程变更签发、工程价款调整的审核、工期顺延的审核，核发开工通知、缓建指令，停工、复工指令，工程款支付审批权，更换或清退不符合要求的施工管理及技术人员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 施工现场、施工条件和基础资料的提供</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2.4.1 提供施工现场</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关于发包人移交施工现场的期限要求：</w:t>
      </w:r>
      <w:r>
        <w:rPr>
          <w:rFonts w:hint="eastAsia" w:ascii="宋体" w:hAnsi="宋体" w:eastAsia="宋体" w:cs="宋体"/>
          <w:b w:val="0"/>
          <w:bCs w:val="0"/>
          <w:color w:val="0000ff"/>
          <w:sz w:val="21"/>
          <w:szCs w:val="21"/>
          <w:highlight w:val="none"/>
          <w:u w:val="single"/>
          <w:lang w:val="en-US" w:eastAsia="zh-CN" w:bidi="ar-SA"/>
        </w:rPr>
        <w:t xml:space="preserve">开工前移交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2.4.2 提供施工条件</w:t>
      </w:r>
      <w:r/>
    </w:p>
    <w:p>
      <w:pPr>
        <w:pStyle w:val="989"/>
        <w:ind w:right="0"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（1）关于发包人应负责提供施工所需要的条件，包括：</w:t>
      </w:r>
      <w:r>
        <w:rPr>
          <w:rFonts w:hint="eastAsia" w:ascii="宋体" w:hAnsi="宋体" w:eastAsia="宋体" w:cs="宋体"/>
          <w:b/>
          <w:bCs/>
          <w:color w:val="0000ff"/>
          <w:sz w:val="21"/>
          <w:szCs w:val="21"/>
          <w:highlight w:val="none"/>
          <w:u w:val="single"/>
          <w:lang w:val="en-US" w:eastAsia="zh-CN" w:bidi="ar-SA"/>
        </w:rPr>
        <w:t xml:space="preserve"> 按通用条款执行 。</w:t>
      </w:r>
      <w:r/>
    </w:p>
    <w:p>
      <w:pPr>
        <w:pStyle w:val="989"/>
        <w:ind w:right="0" w:firstLine="420"/>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（2）</w:t>
      </w:r>
      <w:r>
        <w:rPr>
          <w:rFonts w:hint="eastAsia" w:ascii="宋体" w:hAnsi="宋体" w:eastAsia="宋体" w:cs="宋体"/>
          <w:b w:val="0"/>
          <w:bCs w:val="0"/>
          <w:color w:val="0000ff"/>
          <w:sz w:val="21"/>
          <w:szCs w:val="21"/>
          <w:highlight w:val="none"/>
          <w:u w:val="single"/>
          <w:lang w:val="en-US" w:eastAsia="zh-CN" w:bidi="ar-SA"/>
        </w:rPr>
        <w:t xml:space="preserve">发包人和监理根据现场场地实际条件和招标标段情况划定承包人施工使用场地范围作为承包人的办公区、生活区使用，办公区与生活区按照有关施工规定必须分开设置，由承包人按相关标准自行安排搭置，办公区、生活区内治安、卫生、消防等设施的配备和管理均由承包人负责。</w:t>
      </w:r>
      <w:r/>
    </w:p>
    <w:p>
      <w:pPr>
        <w:pStyle w:val="997"/>
        <w:ind w:right="0" w:firstLine="210"/>
        <w:pageBreakBefore w:val="0"/>
        <w:spacing w:before="0" w:after="0" w:line="360" w:lineRule="auto"/>
        <w:rPr>
          <w:rFonts w:hint="eastAsia" w:ascii="宋体" w:hAnsi="宋体" w:eastAsia="宋体" w:cs="宋体"/>
          <w:b w:val="0"/>
          <w:color w:val="auto"/>
          <w:sz w:val="21"/>
          <w:szCs w:val="21"/>
          <w:highlight w:val="none"/>
        </w:rPr>
      </w:pPr>
      <w:r/>
      <w:bookmarkStart w:id="52" w:name="_Toc404776714"/>
      <w:r>
        <w:rPr>
          <w:rFonts w:hint="eastAsia" w:ascii="宋体" w:hAnsi="宋体" w:eastAsia="宋体" w:cs="宋体"/>
          <w:b w:val="0"/>
          <w:color w:val="auto"/>
          <w:sz w:val="21"/>
          <w:szCs w:val="21"/>
          <w:highlight w:val="none"/>
        </w:rPr>
        <w:t xml:space="preserve">3. 承包人</w:t>
      </w:r>
      <w:bookmarkEnd w:id="52"/>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3.1 承包人的一般义务</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承包人应按约定时间和要求，完成以下工作：</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rPr>
        <w:t xml:space="preserve">（1）需由设计资质等级和业务范围允许的承包人完成的设计文件提交时间：</w:t>
      </w:r>
      <w:r>
        <w:rPr>
          <w:rFonts w:hint="eastAsia" w:ascii="宋体" w:hAnsi="宋体" w:eastAsia="宋体" w:cs="宋体"/>
          <w:b/>
          <w:bCs/>
          <w:color w:val="0055ff"/>
          <w:sz w:val="21"/>
          <w:szCs w:val="21"/>
          <w:highlight w:val="none"/>
          <w:u w:val="single"/>
          <w:lang w:val="en-US" w:eastAsia="zh-CN"/>
        </w:rPr>
        <w:t xml:space="preserve"> </w:t>
      </w:r>
      <w:r>
        <w:rPr>
          <w:rFonts w:hint="eastAsia" w:ascii="宋体" w:hAnsi="宋体" w:eastAsia="宋体" w:cs="宋体"/>
          <w:b/>
          <w:bCs/>
          <w:color w:val="0055ff"/>
          <w:sz w:val="21"/>
          <w:szCs w:val="21"/>
          <w:highlight w:val="none"/>
          <w:u w:val="single"/>
        </w:rPr>
        <w:t xml:space="preserve">/</w:t>
      </w:r>
      <w:r>
        <w:rPr>
          <w:rFonts w:hint="eastAsia" w:ascii="宋体" w:hAnsi="宋体" w:eastAsia="宋体" w:cs="宋体"/>
          <w:b/>
          <w:bCs/>
          <w:color w:val="0055ff"/>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sz w:val="21"/>
          <w:szCs w:val="21"/>
          <w:highlight w:val="none"/>
        </w:rPr>
        <w:t xml:space="preserve">（2）应提供计划、报表的名称及完成时间：</w:t>
      </w:r>
      <w:r>
        <w:rPr>
          <w:rFonts w:hint="eastAsia" w:ascii="宋体" w:hAnsi="宋体" w:eastAsia="宋体" w:cs="宋体"/>
          <w:b w:val="0"/>
          <w:bCs w:val="0"/>
          <w:color w:val="0000ff"/>
          <w:sz w:val="21"/>
          <w:szCs w:val="21"/>
          <w:highlight w:val="none"/>
          <w:u w:val="single"/>
          <w:lang w:val="en-US" w:eastAsia="zh-CN" w:bidi="ar-SA"/>
        </w:rPr>
        <w:t xml:space="preserve">每月 25 日前报送本月完成的实际工作量及下一月计划完成的工作量。</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sz w:val="21"/>
          <w:szCs w:val="21"/>
          <w:highlight w:val="none"/>
        </w:rPr>
        <w:t xml:space="preserve">（3）承担施工安全保卫工作及非夜间施工照明的责任和要求：</w:t>
      </w:r>
      <w:r>
        <w:rPr>
          <w:rFonts w:hint="eastAsia" w:ascii="宋体" w:hAnsi="宋体" w:eastAsia="宋体" w:cs="宋体"/>
          <w:b w:val="0"/>
          <w:bCs w:val="0"/>
          <w:color w:val="0000ff"/>
          <w:sz w:val="21"/>
          <w:szCs w:val="21"/>
          <w:highlight w:val="none"/>
          <w:u w:val="single"/>
          <w:lang w:val="en-US" w:eastAsia="zh-CN" w:bidi="ar-SA"/>
        </w:rPr>
        <w:t xml:space="preserve">承包人负责施工现场的安全保卫工作及非夜间施工期间的正常场区照明。 </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（4）向发包人提供的办公和生活房屋及设施的要求：</w:t>
      </w:r>
      <w:r>
        <w:rPr>
          <w:rFonts w:hint="eastAsia" w:ascii="宋体" w:hAnsi="宋体" w:eastAsia="宋体" w:cs="宋体"/>
          <w:b w:val="0"/>
          <w:bCs w:val="0"/>
          <w:color w:val="0000ff"/>
          <w:sz w:val="21"/>
          <w:szCs w:val="21"/>
          <w:highlight w:val="none"/>
          <w:u w:val="single"/>
          <w:lang w:val="en-US" w:eastAsia="zh-CN" w:bidi="ar-SA"/>
        </w:rPr>
        <w:t xml:space="preserve">提供施工现场临时办公室。  </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sz w:val="21"/>
          <w:szCs w:val="21"/>
          <w:highlight w:val="none"/>
        </w:rPr>
        <w:t xml:space="preserve">（5）需承包人办理的有关施工场地交通、环卫和施工噪音管理等手续：</w:t>
      </w:r>
      <w:r>
        <w:rPr>
          <w:rFonts w:hint="eastAsia" w:ascii="宋体" w:hAnsi="宋体" w:eastAsia="宋体" w:cs="宋体"/>
          <w:b w:val="0"/>
          <w:bCs w:val="0"/>
          <w:color w:val="0000ff"/>
          <w:sz w:val="21"/>
          <w:szCs w:val="21"/>
          <w:highlight w:val="none"/>
          <w:u w:val="single"/>
          <w:lang w:val="en-US" w:eastAsia="zh-CN" w:bidi="ar-SA"/>
        </w:rPr>
        <w:t xml:space="preserve">承包人应自觉服从相关部门的管理，办理与交通、环卫、施工噪音管理等有关手续。 </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sz w:val="21"/>
          <w:szCs w:val="21"/>
          <w:highlight w:val="none"/>
        </w:rPr>
        <w:t xml:space="preserve">（6）已完工程成品保护的特殊要求及费用承担：</w:t>
      </w:r>
      <w:r>
        <w:rPr>
          <w:rFonts w:hint="eastAsia" w:ascii="宋体" w:hAnsi="宋体" w:eastAsia="宋体" w:cs="宋体"/>
          <w:b w:val="0"/>
          <w:bCs w:val="0"/>
          <w:color w:val="0000ff"/>
          <w:sz w:val="21"/>
          <w:szCs w:val="21"/>
          <w:highlight w:val="none"/>
          <w:u w:val="single"/>
          <w:lang w:val="en-US" w:eastAsia="zh-CN" w:bidi="ar-SA"/>
        </w:rPr>
        <w:t xml:space="preserve">承包人负责工程交付之前对已完工程成品、半成品的保护工作，保护期间如发生损坏，承包人自费予以修复。</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（7）施工场地周围地下管线和邻近建筑物、构筑物（含文物保护建筑）、 古树名木的保护要求及费用承担</w:t>
      </w:r>
      <w:r>
        <w:rPr>
          <w:rFonts w:hint="eastAsia" w:ascii="宋体" w:hAnsi="宋体" w:eastAsia="宋体" w:cs="宋体"/>
          <w:color w:val="0055ff"/>
          <w:sz w:val="21"/>
          <w:szCs w:val="21"/>
          <w:highlight w:val="none"/>
        </w:rPr>
        <w:t xml:space="preserve">：</w:t>
      </w:r>
      <w:r>
        <w:rPr>
          <w:rFonts w:hint="eastAsia" w:ascii="宋体" w:hAnsi="宋体" w:eastAsia="宋体" w:cs="宋体"/>
          <w:b w:val="0"/>
          <w:bCs w:val="0"/>
          <w:color w:val="0000ff"/>
          <w:sz w:val="21"/>
          <w:szCs w:val="21"/>
          <w:highlight w:val="none"/>
          <w:u w:val="single"/>
          <w:lang w:val="en-US" w:eastAsia="zh-CN" w:bidi="ar-SA"/>
        </w:rPr>
        <w:t xml:space="preserve">承包人负责场地周围的邻近建筑物、构筑物和古树的保护工作。</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（8）双方约定承包人应做的其他工作：</w:t>
      </w:r>
      <w:r>
        <w:rPr>
          <w:rFonts w:hint="eastAsia" w:ascii="宋体" w:hAnsi="宋体" w:eastAsia="宋体" w:cs="宋体"/>
          <w:b w:val="0"/>
          <w:bCs w:val="0"/>
          <w:color w:val="0000ff"/>
          <w:sz w:val="21"/>
          <w:szCs w:val="21"/>
          <w:highlight w:val="none"/>
          <w:u w:val="single"/>
          <w:lang w:val="en-US" w:eastAsia="zh-CN" w:bidi="ar-SA"/>
        </w:rPr>
        <w:t xml:space="preserve">办理施工许可证。</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（9）承包人提交的竣工资料的内容：</w:t>
      </w:r>
      <w:r>
        <w:rPr>
          <w:rFonts w:hint="eastAsia" w:ascii="宋体" w:hAnsi="宋体" w:eastAsia="宋体" w:cs="宋体"/>
          <w:b w:val="0"/>
          <w:bCs w:val="0"/>
          <w:color w:val="0000ff"/>
          <w:sz w:val="21"/>
          <w:szCs w:val="21"/>
          <w:highlight w:val="none"/>
          <w:u w:val="single"/>
          <w:lang w:val="en-US" w:eastAsia="zh-CN" w:bidi="ar-SA"/>
        </w:rPr>
        <w:t xml:space="preserve">竣工验收后三十日内承包人提供竣工图三套（如有）,竣工资料三套（原件资料），并确保资料准确。否则，每迟一天，每日向发包人支付违约金 500 元。工程竣工验收合格后 90 天内承包人向发包人提供完整的工程结算资料。与档案相关的一切费用包含在投标报价中，不另行支付。</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承包人需要提交的竣工资料套数：</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 工程档案资料三套   。</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承包人提交的竣工资料的费用承担：</w:t>
      </w:r>
      <w:r>
        <w:rPr>
          <w:rFonts w:hint="eastAsia" w:ascii="宋体" w:hAnsi="宋体" w:eastAsia="宋体" w:cs="宋体"/>
          <w:b w:val="0"/>
          <w:bCs w:val="0"/>
          <w:color w:val="0000ff"/>
          <w:sz w:val="21"/>
          <w:szCs w:val="21"/>
          <w:highlight w:val="none"/>
          <w:u w:val="single"/>
          <w:lang w:val="en-US" w:eastAsia="zh-CN" w:bidi="ar-SA"/>
        </w:rPr>
        <w:t xml:space="preserve">  费用由承包人承担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承包人提交的竣工资料形式要求：</w:t>
      </w:r>
      <w:r>
        <w:rPr>
          <w:rFonts w:hint="eastAsia" w:ascii="宋体" w:hAnsi="宋体" w:eastAsia="宋体" w:cs="宋体"/>
          <w:b w:val="0"/>
          <w:bCs w:val="0"/>
          <w:color w:val="0000ff"/>
          <w:sz w:val="21"/>
          <w:szCs w:val="21"/>
          <w:highlight w:val="none"/>
          <w:u w:val="single"/>
          <w:lang w:val="en-US" w:eastAsia="zh-CN" w:bidi="ar-SA"/>
        </w:rPr>
        <w:t xml:space="preserve"> 书面及电子档 。</w:t>
      </w:r>
      <w:r/>
    </w:p>
    <w:p>
      <w:pPr>
        <w:pStyle w:val="989"/>
        <w:ind w:right="0" w:firstLine="420"/>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（10）承包人应履行的其他义务：</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承包人应按约定时间和要求，完成以下工作：1）手续办理的积极配合；2）施工现场、周边及外部矛盾由承包人自行解决，发包人负责协助，不得以施工现场、周边及外部矛盾作为工期不能完成的理由；3）承包人负责做好迎接各类现场检查的配合工作，相关费用在投标中综合考虑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 项目经理</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3.2.1 项目经理：</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身份证号：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建造师执业资格等级：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建造师注册证书号：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建造师执业印章号：</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安全生产考核合格证书号：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关于项目经理每月在施工现场的时间要求：</w:t>
      </w:r>
      <w:r>
        <w:rPr>
          <w:rFonts w:hint="eastAsia" w:ascii="宋体" w:hAnsi="宋体" w:eastAsia="宋体" w:cs="宋体"/>
          <w:b w:val="0"/>
          <w:bCs w:val="0"/>
          <w:color w:val="0000ff"/>
          <w:sz w:val="21"/>
          <w:szCs w:val="21"/>
          <w:highlight w:val="none"/>
          <w:u w:val="single"/>
          <w:lang w:val="en-US" w:eastAsia="zh-CN" w:bidi="ar-SA"/>
        </w:rPr>
        <w:t xml:space="preserve"> 项目负责人每周至少 5 天，每天至少 8 小时、每月不少于 22 天在现场组织施工，因特殊原因不能到岗的需事先得到发包人同意。项目负责人在现场情况以到发包人处的签到、签退登记及发包人和监理人的检查登记为准  。</w:t>
      </w:r>
      <w:r/>
    </w:p>
    <w:p>
      <w:pPr>
        <w:pStyle w:val="989"/>
        <w:ind w:right="0" w:firstLine="420"/>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承包人未提交劳动合同，以及没有为项目经理缴纳社会保险证明的违约责任：</w:t>
      </w:r>
      <w:r>
        <w:rPr>
          <w:rFonts w:hint="eastAsia" w:ascii="宋体" w:hAnsi="宋体" w:eastAsia="宋体" w:cs="宋体"/>
          <w:b w:val="0"/>
          <w:bCs w:val="0"/>
          <w:color w:val="0000ff"/>
          <w:sz w:val="21"/>
          <w:szCs w:val="21"/>
          <w:highlight w:val="none"/>
          <w:u w:val="single"/>
          <w:lang w:val="en-US" w:eastAsia="zh-CN" w:bidi="ar-SA"/>
        </w:rPr>
        <w:t xml:space="preserve"> 承包人应按发包人的要求整改并承担违约金2000元，承担由此造成的损失。逾期未按要求整改的，发包人有权解除本合同并依法追究承包人由此造成的损失（包括但不限于工期延误及增加的费用等发包人的一切损失，下同） 。</w:t>
      </w:r>
      <w:r/>
    </w:p>
    <w:p>
      <w:pPr>
        <w:pStyle w:val="989"/>
        <w:ind w:right="0" w:firstLine="420"/>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项目经理未经批准，擅自离开施工现场的违约责任：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支付违约金每次 300 元。每月在现场办公不足 22 天的，每少一天支付违约金 500 元。累计达 10 天，发包人解除合同，承包人承担由此造成的损失。</w:t>
      </w:r>
      <w:r/>
    </w:p>
    <w:p>
      <w:pPr>
        <w:pStyle w:val="989"/>
        <w:ind w:right="0" w:firstLine="420"/>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3.2.3 承包人擅自更换项目经理的违约责任：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支付违约金 5000 元，并按发包人要求进行整改。承包人不按要求整改的发包人解除合同，并依法追究承包人由此造成的损失，同时上报建设行政主管部门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3.2.4 承包人无正当理由拒绝更换项目经理的违约责任：</w:t>
      </w:r>
      <w:r>
        <w:rPr>
          <w:rFonts w:hint="eastAsia" w:ascii="宋体" w:hAnsi="宋体" w:eastAsia="宋体" w:cs="宋体"/>
          <w:b w:val="0"/>
          <w:bCs w:val="0"/>
          <w:color w:val="0000ff"/>
          <w:sz w:val="21"/>
          <w:szCs w:val="21"/>
          <w:highlight w:val="none"/>
          <w:u w:val="single"/>
          <w:lang w:val="en-US" w:eastAsia="zh-CN" w:bidi="ar-SA"/>
        </w:rPr>
        <w:t xml:space="preserve"> 支付违约金10000元，发包人有权解除合同，并依法追究承包人由此造成的损失，同时上报建设行政主管部门 。</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 承包人人员</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3.3.1 承包人提交项目管理机构及施工现场管理人员安排报告的期限：</w:t>
      </w:r>
      <w:r>
        <w:rPr>
          <w:rFonts w:hint="eastAsia" w:ascii="宋体" w:hAnsi="宋体" w:eastAsia="宋体" w:cs="宋体"/>
          <w:b w:val="0"/>
          <w:bCs w:val="0"/>
          <w:color w:val="0000ff"/>
          <w:sz w:val="21"/>
          <w:szCs w:val="21"/>
          <w:highlight w:val="none"/>
          <w:u w:val="single"/>
          <w:lang w:val="en-US" w:eastAsia="zh-CN" w:bidi="ar-SA"/>
        </w:rPr>
        <w:t xml:space="preserve"> 按通用条款执行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3.3.3 承包人无正当理由拒绝撤换主要施工管理人员的违约责任：</w:t>
      </w:r>
      <w:r>
        <w:rPr>
          <w:rFonts w:hint="eastAsia" w:ascii="宋体" w:hAnsi="宋体" w:eastAsia="宋体" w:cs="宋体"/>
          <w:b w:val="0"/>
          <w:bCs w:val="0"/>
          <w:color w:val="0000ff"/>
          <w:sz w:val="21"/>
          <w:szCs w:val="21"/>
          <w:highlight w:val="none"/>
          <w:u w:val="single"/>
          <w:lang w:val="en-US" w:eastAsia="zh-CN" w:bidi="ar-SA"/>
        </w:rPr>
        <w:t xml:space="preserve"> 支付违约金10000元，发包人有权解除合同，并依法追究承包人造成的损失，同时报相应的建设主管部门处理 。</w:t>
      </w:r>
      <w:r/>
    </w:p>
    <w:p>
      <w:pPr>
        <w:pStyle w:val="989"/>
        <w:ind w:right="0" w:firstLine="420"/>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3.3.4 承包人主要施工管理人员离开施工现场的批准要求：</w:t>
      </w:r>
      <w:r>
        <w:rPr>
          <w:rFonts w:hint="eastAsia" w:ascii="宋体" w:hAnsi="宋体" w:eastAsia="宋体" w:cs="宋体"/>
          <w:b w:val="0"/>
          <w:bCs w:val="0"/>
          <w:color w:val="0055ff"/>
          <w:sz w:val="21"/>
          <w:szCs w:val="21"/>
          <w:highlight w:val="none"/>
        </w:rPr>
        <w:t xml:space="preserve"> </w:t>
      </w:r>
      <w:r>
        <w:rPr>
          <w:rFonts w:hint="eastAsia" w:ascii="宋体" w:hAnsi="宋体" w:eastAsia="宋体" w:cs="宋体"/>
          <w:b w:val="0"/>
          <w:bCs w:val="0"/>
          <w:color w:val="0000ff"/>
          <w:sz w:val="21"/>
          <w:szCs w:val="21"/>
          <w:highlight w:val="none"/>
          <w:u w:val="single"/>
          <w:lang w:val="en-US" w:eastAsia="zh-CN" w:bidi="ar-SA"/>
        </w:rPr>
        <w:t xml:space="preserve"> 按通用条款执行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3.3.5承包人擅自更换主要施工管理人员的违约责任：</w:t>
      </w:r>
      <w:r>
        <w:rPr>
          <w:rFonts w:hint="eastAsia" w:ascii="宋体" w:hAnsi="宋体" w:eastAsia="宋体" w:cs="宋体"/>
          <w:b w:val="0"/>
          <w:bCs w:val="0"/>
          <w:color w:val="0000ff"/>
          <w:sz w:val="21"/>
          <w:szCs w:val="21"/>
          <w:highlight w:val="none"/>
          <w:u w:val="single"/>
          <w:lang w:val="en-US" w:eastAsia="zh-CN" w:bidi="ar-SA"/>
        </w:rPr>
        <w:t xml:space="preserve"> 支付违约金 1000 元，发包人有权解除合同，并依法追究承包人由此造成的损失，同时上报建设行政主管部门 。</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承包人主要施工管理人员擅自离开施工现场的违约责任：</w:t>
      </w:r>
      <w:r>
        <w:rPr>
          <w:rFonts w:hint="eastAsia" w:ascii="宋体" w:hAnsi="宋体" w:eastAsia="宋体" w:cs="宋体"/>
          <w:b w:val="0"/>
          <w:bCs w:val="0"/>
          <w:color w:val="0055ff"/>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未经发包人批准，严禁脱岗或离岗，每次罚款 200 元/人/次，连续 3 天不在现场，发包人有权要求更换人员、解除合同，承包人承担所有责任 。</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 分包</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3.5.1 分包的一般约定</w:t>
      </w:r>
      <w:r/>
    </w:p>
    <w:p>
      <w:pPr>
        <w:pStyle w:val="989"/>
        <w:ind w:right="0" w:firstLine="63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禁止分包的工程包括：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 本工程禁止分包  。</w:t>
      </w:r>
      <w:r/>
    </w:p>
    <w:p>
      <w:pPr>
        <w:pStyle w:val="989"/>
        <w:ind w:right="0" w:firstLine="63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主体结构、关键性工作的范围：</w:t>
      </w:r>
      <w:r>
        <w:rPr>
          <w:rFonts w:hint="eastAsia" w:ascii="宋体" w:hAnsi="宋体" w:eastAsia="宋体" w:cs="宋体"/>
          <w:color w:val="0055ff"/>
          <w:sz w:val="21"/>
          <w:szCs w:val="21"/>
          <w:highlight w:val="none"/>
          <w:u w:val="single"/>
        </w:rPr>
        <w:t xml:space="preserve"></w:t>
      </w:r>
      <w:r>
        <w:rPr>
          <w:rFonts w:hint="eastAsia" w:ascii="宋体" w:hAnsi="宋体" w:eastAsia="宋体" w:cs="宋体"/>
          <w:b w:val="0"/>
          <w:bCs w:val="0"/>
          <w:color w:val="0000ff"/>
          <w:sz w:val="21"/>
          <w:szCs w:val="21"/>
          <w:highlight w:val="none"/>
          <w:u w:val="single"/>
          <w:lang w:val="en-US" w:eastAsia="zh-CN" w:bidi="ar-SA"/>
        </w:rPr>
        <w:t xml:space="preserve">按相关规范、标准执行  。</w:t>
      </w:r>
      <w:bookmarkStart w:id="53" w:name="_Toc304295525"/>
      <w:r/>
      <w:bookmarkStart w:id="54" w:name="_Toc296503161"/>
      <w:r/>
      <w:bookmarkStart w:id="55" w:name="_Toc296347160"/>
      <w:r/>
      <w:bookmarkStart w:id="56" w:name="_Toc296944500"/>
      <w:r/>
      <w:bookmarkStart w:id="57" w:name="_Toc297123494"/>
      <w:r/>
      <w:bookmarkStart w:id="58" w:name="_Toc296891201"/>
      <w:r/>
      <w:bookmarkStart w:id="59" w:name="_Toc296346662"/>
      <w:r/>
      <w:bookmarkStart w:id="60" w:name="_Toc297048347"/>
      <w:r/>
      <w:bookmarkStart w:id="61" w:name="_Toc297216153"/>
      <w:r/>
      <w:bookmarkStart w:id="62" w:name="_Toc296890989"/>
      <w:r/>
      <w:bookmarkStart w:id="63" w:name="_Toc303539104"/>
      <w:r/>
      <w:bookmarkStart w:id="64" w:name="_Toc300934947"/>
      <w:r/>
      <w:bookmarkStart w:id="65" w:name="_Toc297120461"/>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3.5.2分包的确定</w:t>
      </w:r>
      <w:r/>
    </w:p>
    <w:p>
      <w:pPr>
        <w:pStyle w:val="989"/>
        <w:ind w:right="0" w:firstLine="63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允许分包的专业工程包括：</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 本工程禁止分包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其他关于分包的约定：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3.5.4 分包合同价款</w:t>
      </w:r>
      <w:r/>
    </w:p>
    <w:p>
      <w:pPr>
        <w:pStyle w:val="989"/>
        <w:ind w:right="0" w:firstLine="63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关于分包合同价款支付的约定：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3.6 工程照管与成品、半成品保护</w:t>
      </w:r>
      <w:r/>
    </w:p>
    <w:p>
      <w:pPr>
        <w:pStyle w:val="989"/>
        <w:ind w:right="0" w:firstLine="630"/>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承包人负责照管工程及工程相关的材料、工程设备的起始时间：</w:t>
      </w:r>
      <w:r>
        <w:rPr>
          <w:rFonts w:hint="eastAsia" w:ascii="宋体" w:hAnsi="宋体" w:eastAsia="宋体" w:cs="宋体"/>
          <w:b w:val="0"/>
          <w:bCs w:val="0"/>
          <w:color w:val="0000ff"/>
          <w:sz w:val="21"/>
          <w:szCs w:val="21"/>
          <w:highlight w:val="none"/>
          <w:u w:val="single"/>
          <w:lang w:val="en-US" w:eastAsia="zh-CN" w:bidi="ar-SA"/>
        </w:rPr>
        <w:t xml:space="preserve"> 按通用条款执行 。</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3.7 履约担保</w:t>
      </w:r>
      <w:r/>
    </w:p>
    <w:p>
      <w:pPr>
        <w:pStyle w:val="989"/>
        <w:ind w:right="0" w:firstLine="630"/>
        <w:jc w:val="left"/>
        <w:pageBreakBefore w:val="0"/>
        <w:spacing w:line="360" w:lineRule="auto"/>
        <w:rPr>
          <w:rFonts w:hint="eastAsia" w:ascii="宋体" w:hAnsi="宋体" w:eastAsia="宋体" w:cs="宋体"/>
          <w:b/>
          <w:bCs/>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承包人是否提供履约担保：</w:t>
      </w:r>
      <w:r>
        <w:rPr>
          <w:rFonts w:hint="eastAsia" w:ascii="宋体" w:hAnsi="宋体" w:eastAsia="宋体" w:cs="宋体"/>
          <w:b/>
          <w:bCs/>
          <w:color w:val="0000ff"/>
          <w:sz w:val="21"/>
          <w:szCs w:val="21"/>
          <w:highlight w:val="none"/>
          <w:u w:val="single"/>
          <w:lang w:val="en-US" w:eastAsia="zh-CN" w:bidi="ar-SA"/>
        </w:rPr>
        <w:t xml:space="preserve"> 是，履约保证金金额为合同价的</w:t>
      </w:r>
      <w:r>
        <w:rPr>
          <w:rFonts w:hint="eastAsia" w:ascii="宋体" w:hAnsi="宋体" w:cs="宋体"/>
          <w:b/>
          <w:bCs/>
          <w:color w:val="0000ff"/>
          <w:sz w:val="21"/>
          <w:szCs w:val="21"/>
          <w:highlight w:val="none"/>
          <w:u w:val="single"/>
          <w:lang w:val="en-US" w:eastAsia="zh-CN" w:bidi="ar-SA"/>
        </w:rPr>
        <w:t xml:space="preserve">5</w:t>
      </w:r>
      <w:r>
        <w:rPr>
          <w:rFonts w:hint="eastAsia" w:ascii="宋体" w:hAnsi="宋体" w:eastAsia="宋体" w:cs="宋体"/>
          <w:b/>
          <w:bCs/>
          <w:color w:val="0000ff"/>
          <w:sz w:val="21"/>
          <w:szCs w:val="21"/>
          <w:highlight w:val="none"/>
          <w:u w:val="single"/>
          <w:lang w:val="en-US" w:eastAsia="zh-CN" w:bidi="ar-SA"/>
        </w:rPr>
        <w:t xml:space="preserve">%（可采用银行转账、汇票、</w:t>
      </w:r>
      <w:r>
        <w:rPr>
          <w:rFonts w:hint="eastAsia" w:ascii="宋体" w:hAnsi="宋体" w:cs="宋体"/>
          <w:b/>
          <w:bCs/>
          <w:color w:val="0000ff"/>
          <w:sz w:val="21"/>
          <w:szCs w:val="21"/>
          <w:highlight w:val="none"/>
          <w:u w:val="single"/>
          <w:lang w:val="en-US" w:eastAsia="zh-CN" w:bidi="ar-SA"/>
        </w:rPr>
        <w:t xml:space="preserve">支票、银行保函、保险保单</w:t>
      </w:r>
      <w:r>
        <w:rPr>
          <w:rFonts w:hint="eastAsia" w:ascii="宋体" w:hAnsi="宋体" w:eastAsia="宋体" w:cs="宋体"/>
          <w:b/>
          <w:bCs/>
          <w:color w:val="0000ff"/>
          <w:sz w:val="21"/>
          <w:szCs w:val="21"/>
          <w:highlight w:val="none"/>
          <w:u w:val="single"/>
          <w:lang w:val="en-US" w:eastAsia="zh-CN" w:bidi="ar-SA"/>
        </w:rPr>
        <w:t xml:space="preserve">等</w:t>
      </w:r>
      <w:r>
        <w:rPr>
          <w:rFonts w:hint="eastAsia" w:ascii="宋体" w:hAnsi="宋体" w:cs="宋体"/>
          <w:b/>
          <w:bCs/>
          <w:color w:val="0000ff"/>
          <w:sz w:val="21"/>
          <w:szCs w:val="21"/>
          <w:highlight w:val="none"/>
          <w:u w:val="single"/>
          <w:lang w:val="en-US" w:eastAsia="zh-CN" w:bidi="ar-SA"/>
        </w:rPr>
        <w:t xml:space="preserve">任何一种</w:t>
      </w:r>
      <w:r>
        <w:rPr>
          <w:rFonts w:hint="eastAsia" w:ascii="宋体" w:hAnsi="宋体" w:eastAsia="宋体" w:cs="宋体"/>
          <w:b/>
          <w:bCs/>
          <w:color w:val="0000ff"/>
          <w:sz w:val="21"/>
          <w:szCs w:val="21"/>
          <w:highlight w:val="none"/>
          <w:u w:val="single"/>
          <w:lang w:val="en-US" w:eastAsia="zh-CN" w:bidi="ar-SA"/>
        </w:rPr>
        <w:t xml:space="preserve">方式缴纳）；工程竣（交）工验收合格后28日内扣除违约罚金（如有）余款由发包人一次性退还承包人（不计息）。</w:t>
      </w:r>
      <w:r/>
    </w:p>
    <w:p>
      <w:pPr>
        <w:ind w:firstLine="63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b w:val="0"/>
          <w:bCs w:val="0"/>
          <w:color w:val="0000ff"/>
          <w:sz w:val="21"/>
          <w:szCs w:val="21"/>
          <w:highlight w:val="none"/>
          <w:u w:val="single"/>
          <w:lang w:val="en-US" w:eastAsia="zh-CN" w:bidi="ar-SA"/>
        </w:rPr>
        <w:t xml:space="preserve">中标人在收到中标通知书后</w:t>
      </w:r>
      <w:r>
        <w:rPr>
          <w:rFonts w:hint="eastAsia" w:ascii="宋体" w:hAnsi="宋体" w:cs="宋体"/>
          <w:b w:val="0"/>
          <w:bCs w:val="0"/>
          <w:color w:val="0000ff"/>
          <w:sz w:val="21"/>
          <w:szCs w:val="21"/>
          <w:highlight w:val="none"/>
          <w:u w:val="single"/>
          <w:lang w:val="en-US" w:eastAsia="zh-CN" w:bidi="ar-SA"/>
        </w:rPr>
        <w:t xml:space="preserve">、签订合同前</w:t>
      </w:r>
      <w:r>
        <w:rPr>
          <w:rFonts w:hint="eastAsia" w:ascii="宋体" w:hAnsi="宋体" w:eastAsia="宋体" w:cs="宋体"/>
          <w:b w:val="0"/>
          <w:bCs w:val="0"/>
          <w:color w:val="0000ff"/>
          <w:sz w:val="21"/>
          <w:szCs w:val="21"/>
          <w:highlight w:val="none"/>
          <w:u w:val="single"/>
          <w:lang w:val="en-US" w:eastAsia="zh-CN" w:bidi="ar-SA"/>
        </w:rPr>
        <w:t xml:space="preserve">向招标人足额提交履约保证金，否则招标人可以取消其中标资格。</w:t>
      </w:r>
      <w:r/>
    </w:p>
    <w:p>
      <w:pPr>
        <w:pStyle w:val="753"/>
        <w:ind w:firstLine="630"/>
        <w:spacing w:before="120" w:after="120"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b w:val="0"/>
          <w:bCs w:val="0"/>
          <w:color w:val="0000ff"/>
          <w:sz w:val="21"/>
          <w:szCs w:val="21"/>
          <w:highlight w:val="none"/>
          <w:u w:val="single"/>
          <w:lang w:val="en-US" w:eastAsia="zh-CN" w:bidi="ar-SA"/>
        </w:rPr>
        <w:t xml:space="preserve">履约保证金用以约束承包人在合同履行中的行为，以及弥补合同履行中由于承包人自身行为可能给发包人带来的各种损失；若履约保证金额不足以弥补承包人违约造成发包人损失的，发包人可继续向承包人主张索赔。</w:t>
      </w:r>
      <w:r/>
    </w:p>
    <w:p>
      <w:pPr>
        <w:pStyle w:val="989"/>
        <w:ind w:right="0" w:firstLine="630"/>
        <w:jc w:val="left"/>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b w:val="0"/>
          <w:bCs w:val="0"/>
          <w:color w:val="0000ff"/>
          <w:sz w:val="21"/>
          <w:szCs w:val="21"/>
          <w:highlight w:val="none"/>
          <w:u w:val="single"/>
          <w:lang w:val="en-US" w:eastAsia="zh-CN" w:bidi="ar-SA"/>
        </w:rPr>
        <w:t xml:space="preserve">发包人逾期退还履约保证金应支付逾期的同期银行存款利息给承包人。</w:t>
      </w:r>
      <w:r/>
    </w:p>
    <w:p>
      <w:pPr>
        <w:pStyle w:val="997"/>
        <w:ind w:right="0"/>
        <w:pageBreakBefore w:val="0"/>
        <w:spacing w:before="0" w:after="0" w:line="360" w:lineRule="auto"/>
        <w:rPr>
          <w:rFonts w:hint="eastAsia" w:ascii="宋体" w:hAnsi="宋体" w:eastAsia="宋体" w:cs="宋体"/>
          <w:b w:val="0"/>
          <w:color w:val="auto"/>
          <w:sz w:val="21"/>
          <w:szCs w:val="21"/>
          <w:highlight w:val="none"/>
        </w:rPr>
      </w:pPr>
      <w:r/>
      <w:bookmarkStart w:id="66" w:name="_Toc404776715"/>
      <w:r>
        <w:rPr>
          <w:rFonts w:hint="eastAsia" w:ascii="宋体" w:hAnsi="宋体" w:eastAsia="宋体" w:cs="宋体"/>
          <w:b w:val="0"/>
          <w:color w:val="auto"/>
          <w:sz w:val="21"/>
          <w:szCs w:val="21"/>
          <w:highlight w:val="none"/>
        </w:rPr>
        <w:t xml:space="preserve">4. 监理人</w:t>
      </w:r>
      <w:bookmarkEnd w:id="66"/>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4.1监理人的一般规定</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关于监理人的监理内容：</w:t>
      </w:r>
      <w:r>
        <w:rPr>
          <w:rFonts w:hint="eastAsia" w:ascii="宋体" w:hAnsi="宋体" w:eastAsia="宋体" w:cs="宋体"/>
          <w:b w:val="0"/>
          <w:bCs w:val="0"/>
          <w:color w:val="0000ff"/>
          <w:sz w:val="21"/>
          <w:szCs w:val="21"/>
          <w:highlight w:val="none"/>
          <w:u w:val="single"/>
          <w:lang w:val="en-US" w:eastAsia="zh-CN" w:bidi="ar-SA"/>
        </w:rPr>
        <w:t xml:space="preserve"> 见监理合同  。</w:t>
      </w:r>
      <w:r/>
    </w:p>
    <w:p>
      <w:pPr>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关于监理人的监理权限：</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受发包人委托对工程质量、进度、投资、安全进行控制、并做好合同管理、信息管理和协调工作，根据施工质量和安全情况以及工程实际进度核签工程款支付凭证；负责设计变更及计量签证的审查和管理。 </w:t>
      </w:r>
      <w:r/>
    </w:p>
    <w:p>
      <w:pPr>
        <w:pStyle w:val="989"/>
        <w:ind w:right="0" w:firstLine="420"/>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关于监理人在施工现场的办公场所、生活场所的提供和费用承担的约定：</w:t>
      </w:r>
      <w:r>
        <w:rPr>
          <w:rFonts w:hint="eastAsia" w:ascii="宋体" w:hAnsi="宋体" w:eastAsia="宋体" w:cs="宋体"/>
          <w:b w:val="0"/>
          <w:bCs w:val="0"/>
          <w:color w:val="0000ff"/>
          <w:sz w:val="21"/>
          <w:szCs w:val="21"/>
          <w:highlight w:val="none"/>
          <w:u w:val="single"/>
          <w:lang w:val="en-US" w:eastAsia="zh-CN" w:bidi="ar-SA"/>
        </w:rPr>
        <w:t xml:space="preserve"> 承包人免费提供办公室1 间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 xml:space="preserve">需要取得发包人批准才能行使的职权：</w:t>
      </w:r>
      <w:r>
        <w:rPr>
          <w:rFonts w:hint="eastAsia" w:ascii="宋体" w:hAnsi="宋体" w:eastAsia="宋体" w:cs="宋体"/>
          <w:b w:val="0"/>
          <w:bCs w:val="0"/>
          <w:color w:val="0000ff"/>
          <w:sz w:val="21"/>
          <w:szCs w:val="21"/>
          <w:highlight w:val="none"/>
          <w:u w:val="single"/>
          <w:lang w:val="en-US" w:eastAsia="zh-CN" w:bidi="ar-SA"/>
        </w:rPr>
        <w:t xml:space="preserve">发布施工暂停令和复工令。</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4.2 监理人员</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总监理工程师：</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姓    名：</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职    务：</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监理工程师执业资格证书号：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联系电话：</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关于监理人的其他约定：</w:t>
      </w:r>
      <w:r>
        <w:rPr>
          <w:rFonts w:hint="eastAsia" w:ascii="宋体" w:hAnsi="宋体" w:eastAsia="宋体" w:cs="宋体"/>
          <w:color w:val="auto"/>
          <w:sz w:val="21"/>
          <w:szCs w:val="21"/>
          <w:highlight w:val="none"/>
          <w:u w:val="single"/>
        </w:rPr>
        <w:t xml:space="preserve">   </w:t>
      </w:r>
      <w:r>
        <w:rPr>
          <w:rFonts w:hint="eastAsia" w:ascii="宋体" w:hAnsi="宋体" w:eastAsia="宋体" w:cs="宋体"/>
          <w:color w:val="auto"/>
          <w:sz w:val="21"/>
          <w:szCs w:val="21"/>
          <w:highlight w:val="none"/>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4.4 商定或确定</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在发包人和承包人不能通过协商达成一致意见时，发包人授权监理人对以下事项进行确定：</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 按通用条款执行  。</w:t>
      </w:r>
      <w:r/>
    </w:p>
    <w:p>
      <w:pPr>
        <w:pStyle w:val="997"/>
        <w:ind w:right="0"/>
        <w:pageBreakBefore w:val="0"/>
        <w:spacing w:before="0" w:after="0" w:line="360" w:lineRule="auto"/>
        <w:rPr>
          <w:rFonts w:hint="eastAsia" w:ascii="宋体" w:hAnsi="宋体" w:eastAsia="宋体" w:cs="宋体"/>
          <w:b w:val="0"/>
          <w:color w:val="auto"/>
          <w:sz w:val="21"/>
          <w:szCs w:val="21"/>
          <w:highlight w:val="none"/>
        </w:rPr>
      </w:pPr>
      <w:r/>
      <w:bookmarkStart w:id="67" w:name="_Toc404776716"/>
      <w:r>
        <w:rPr>
          <w:rFonts w:hint="eastAsia" w:ascii="宋体" w:hAnsi="宋体" w:eastAsia="宋体" w:cs="宋体"/>
          <w:b w:val="0"/>
          <w:color w:val="auto"/>
          <w:sz w:val="21"/>
          <w:szCs w:val="21"/>
          <w:highlight w:val="none"/>
        </w:rPr>
        <w:t xml:space="preserve">5. 工程质量</w:t>
      </w:r>
      <w:bookmarkEnd w:id="67"/>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 质量要求</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5.1.1 特殊质量标准和要求：</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应保证本工程通过验收     。</w:t>
      </w:r>
      <w:r/>
    </w:p>
    <w:p>
      <w:pPr>
        <w:pStyle w:val="989"/>
        <w:ind w:right="0" w:firstLine="422"/>
        <w:pageBreakBefore w:val="0"/>
        <w:spacing w:line="360" w:lineRule="auto"/>
        <w:rPr>
          <w:rFonts w:hint="eastAsia" w:ascii="宋体" w:hAnsi="宋体" w:eastAsia="宋体" w:cs="宋体"/>
          <w:b/>
          <w:bCs/>
          <w:color w:val="0000ff"/>
          <w:sz w:val="21"/>
          <w:szCs w:val="21"/>
          <w:highlight w:val="none"/>
          <w:u w:val="single"/>
          <w:lang w:val="en-US" w:eastAsia="zh-CN" w:bidi="ar-SA"/>
        </w:rPr>
      </w:pPr>
      <w:r>
        <w:rPr>
          <w:rFonts w:hint="eastAsia" w:ascii="宋体" w:hAnsi="宋体" w:eastAsia="宋体" w:cs="宋体"/>
          <w:b/>
          <w:bCs/>
          <w:color w:val="0000ff"/>
          <w:sz w:val="21"/>
          <w:szCs w:val="21"/>
          <w:highlight w:val="none"/>
          <w:u w:val="single"/>
          <w:lang w:val="en-US" w:eastAsia="zh-CN" w:bidi="ar-SA"/>
        </w:rPr>
        <w:t xml:space="preserve">如果交验工程存在严重的缺陷或者超过检验批的更大范围内的缺陷，可能影响结构的安全性和使用功能。经检测单位检测鉴定以后认为达不到规范标准的相应要求，则发包人将拒绝接收该项目，由承包人对该部分拆除重建，并承担相应的费用和违约责任。</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关于工程奖项的约定：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auto"/>
          <w:sz w:val="21"/>
          <w:szCs w:val="21"/>
          <w:highlight w:val="none"/>
        </w:rPr>
        <w:t xml:space="preserve">5.3 隐蔽工程检查</w:t>
      </w:r>
      <w:r>
        <w:rPr>
          <w:rFonts w:hint="eastAsia" w:ascii="宋体" w:hAnsi="宋体" w:eastAsia="宋体" w:cs="宋体"/>
          <w:sz w:val="21"/>
          <w:szCs w:val="21"/>
          <w:highlight w:val="none"/>
        </w:rPr>
        <w:t xml:space="preserve">和中间验收</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5.3.2承包人提前通知监理人隐蔽工程检查的期限的约定：</w:t>
      </w:r>
      <w:r>
        <w:rPr>
          <w:rFonts w:hint="eastAsia" w:ascii="宋体" w:hAnsi="宋体" w:eastAsia="宋体" w:cs="宋体"/>
          <w:b/>
          <w:bCs/>
          <w:color w:val="0000ff"/>
          <w:sz w:val="21"/>
          <w:szCs w:val="21"/>
          <w:highlight w:val="none"/>
          <w:u w:val="single"/>
          <w:lang w:val="en-US" w:eastAsia="zh-CN" w:bidi="ar-SA"/>
        </w:rPr>
        <w:t xml:space="preserve"> 按通用条款执行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监理人不能按时进行检查时，应提前</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 24 </w:t>
      </w:r>
      <w:r>
        <w:rPr>
          <w:rFonts w:hint="eastAsia" w:ascii="宋体" w:hAnsi="宋体" w:eastAsia="宋体" w:cs="宋体"/>
          <w:color w:val="0055ff"/>
          <w:sz w:val="21"/>
          <w:szCs w:val="21"/>
          <w:highlight w:val="none"/>
          <w:u w:val="single"/>
        </w:rPr>
        <w:t xml:space="preserve"> </w:t>
      </w:r>
      <w:r>
        <w:rPr>
          <w:rFonts w:hint="eastAsia" w:ascii="宋体" w:hAnsi="宋体" w:eastAsia="宋体" w:cs="宋体"/>
          <w:color w:val="auto"/>
          <w:sz w:val="21"/>
          <w:szCs w:val="21"/>
          <w:highlight w:val="none"/>
        </w:rPr>
        <w:t xml:space="preserve">小时提交书面延期要求。</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48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w:t>
      </w:r>
      <w:r/>
    </w:p>
    <w:p>
      <w:pPr>
        <w:pStyle w:val="989"/>
        <w:ind w:right="0" w:firstLine="420"/>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sz w:val="21"/>
          <w:szCs w:val="21"/>
          <w:highlight w:val="none"/>
        </w:rPr>
        <w:t xml:space="preserve">双方约定中间验收部位</w:t>
      </w:r>
      <w:r>
        <w:rPr>
          <w:rFonts w:hint="eastAsia" w:ascii="宋体" w:hAnsi="宋体" w:eastAsia="宋体" w:cs="宋体"/>
          <w:sz w:val="21"/>
          <w:szCs w:val="21"/>
          <w:highlight w:val="none"/>
          <w:u w:val="single"/>
        </w:rPr>
        <w:t xml:space="preserve">：</w:t>
      </w:r>
      <w:r>
        <w:rPr>
          <w:rFonts w:hint="eastAsia" w:ascii="宋体" w:hAnsi="宋体" w:eastAsia="宋体" w:cs="宋体"/>
          <w:b w:val="0"/>
          <w:bCs w:val="0"/>
          <w:color w:val="0000ff"/>
          <w:sz w:val="21"/>
          <w:szCs w:val="21"/>
          <w:highlight w:val="none"/>
          <w:u w:val="single"/>
          <w:lang w:val="en-US" w:eastAsia="zh-CN" w:bidi="ar-SA"/>
        </w:rPr>
        <w:t xml:space="preserve">隐蔽工程、不同工序、分部分项工程的验收。</w:t>
      </w:r>
      <w:r/>
    </w:p>
    <w:p>
      <w:pPr>
        <w:pStyle w:val="997"/>
        <w:ind w:right="0"/>
        <w:pageBreakBefore w:val="0"/>
        <w:spacing w:before="0" w:after="0" w:line="360" w:lineRule="auto"/>
        <w:rPr>
          <w:rFonts w:hint="eastAsia" w:ascii="宋体" w:hAnsi="宋体" w:eastAsia="宋体" w:cs="宋体"/>
          <w:b w:val="0"/>
          <w:color w:val="auto"/>
          <w:sz w:val="21"/>
          <w:szCs w:val="21"/>
          <w:highlight w:val="none"/>
        </w:rPr>
      </w:pPr>
      <w:r/>
      <w:bookmarkStart w:id="68" w:name="_Toc404776717"/>
      <w:r>
        <w:rPr>
          <w:rFonts w:hint="eastAsia" w:ascii="宋体" w:hAnsi="宋体" w:eastAsia="宋体" w:cs="宋体"/>
          <w:b w:val="0"/>
          <w:color w:val="auto"/>
          <w:sz w:val="21"/>
          <w:szCs w:val="21"/>
          <w:highlight w:val="none"/>
        </w:rPr>
        <w:t xml:space="preserve">6. 安全文明施工与环境保护</w:t>
      </w:r>
      <w:bookmarkEnd w:id="68"/>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6.1安全文明施工</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b w:val="0"/>
          <w:bCs w:val="0"/>
          <w:color w:val="0000ff"/>
          <w:sz w:val="21"/>
          <w:szCs w:val="21"/>
          <w:highlight w:val="none"/>
          <w:u w:val="single"/>
          <w:lang w:val="en-US" w:eastAsia="zh-CN" w:bidi="ar-SA"/>
        </w:rPr>
        <w:t xml:space="preserve"> 按通用条款执行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6.1.4 关于治安保卫的特别约定：</w:t>
      </w:r>
      <w:r>
        <w:rPr>
          <w:rFonts w:hint="eastAsia" w:ascii="宋体" w:hAnsi="宋体" w:eastAsia="宋体" w:cs="宋体"/>
          <w:b w:val="0"/>
          <w:bCs w:val="0"/>
          <w:color w:val="0000ff"/>
          <w:sz w:val="21"/>
          <w:szCs w:val="21"/>
          <w:highlight w:val="none"/>
          <w:u w:val="single"/>
          <w:lang w:val="en-US" w:eastAsia="zh-CN" w:bidi="ar-SA"/>
        </w:rPr>
        <w:t xml:space="preserve"> 承包人应建立施工现场的治安保卫组织并对施工现场的治安保卫工作负全部责任。发包人、监理人有权对承包人履行施工现场治安保卫职责情况进行检查并提出改进意见。承包人对发包人、监理人提出的施工现场治安保卫工作改进意见应当执行；承包人未进行改进的，每一次罚款500元 。</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b w:val="0"/>
          <w:bCs w:val="0"/>
          <w:color w:val="0000ff"/>
          <w:sz w:val="21"/>
          <w:szCs w:val="21"/>
          <w:highlight w:val="none"/>
          <w:u w:val="single"/>
          <w:lang w:val="en-US" w:eastAsia="zh-CN" w:bidi="ar-SA"/>
        </w:rPr>
        <w:t xml:space="preserve"> 由承包人征求发包人意见后编制施工场地治安管理计划并报监理人、发包人同意后执行。其他按通用条款执行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6.1.5 文明施工</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b w:val="0"/>
          <w:bCs w:val="0"/>
          <w:color w:val="0055ff"/>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按通用条款及扬州市相关规定执行，按要求做好安全防护、严格管控施工扬尘，绿色施工、文明施工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6.1.6 关于安全文明施工费支付比例和支付期限的约定：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b/>
          <w:bCs/>
          <w:color w:val="0055ff"/>
          <w:sz w:val="21"/>
          <w:szCs w:val="21"/>
          <w:highlight w:val="none"/>
          <w:u w:val="single"/>
          <w:lang w:val="en-US" w:eastAsia="zh-CN"/>
        </w:rPr>
        <w:t xml:space="preserve">   </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b/>
          <w:bCs/>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6.1.7安全施工：</w:t>
      </w:r>
      <w:r>
        <w:rPr>
          <w:rFonts w:hint="eastAsia" w:ascii="宋体" w:hAnsi="宋体" w:eastAsia="宋体" w:cs="宋体"/>
          <w:b/>
          <w:bCs/>
          <w:color w:val="0000ff"/>
          <w:sz w:val="21"/>
          <w:szCs w:val="21"/>
          <w:highlight w:val="none"/>
          <w:u w:val="single"/>
          <w:lang w:val="en-US" w:eastAsia="zh-CN" w:bidi="ar-SA"/>
        </w:rPr>
        <w:t xml:space="preserve">施工中的安全由承包人自行负责，施工中发生安全事故造成的人身伤亡、财产损失、施工造成的房屋开裂、质量安全及相关法律责任等及由此而产生的一切费用均由承包人自行承担。</w:t>
      </w:r>
      <w:r/>
    </w:p>
    <w:p>
      <w:pPr>
        <w:numPr>
          <w:ilvl w:val="0"/>
          <w:numId w:val="3"/>
        </w:numPr>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施工组织设计</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工期和</w:t>
      </w:r>
      <w:r>
        <w:rPr>
          <w:rFonts w:hint="eastAsia" w:ascii="宋体" w:hAnsi="宋体" w:eastAsia="宋体" w:cs="宋体"/>
          <w:sz w:val="21"/>
          <w:szCs w:val="21"/>
          <w:highlight w:val="none"/>
          <w:lang w:val="en-US" w:eastAsia="zh-CN"/>
        </w:rPr>
        <w:t xml:space="preserve">进度</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 施工组织设计</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 合同当事人约定的施工组织设计应包括的其他内容：</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 施工组织设计的提交和修改</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承包人提交详细施工组织设计的期限的约定：</w:t>
      </w:r>
      <w:r>
        <w:rPr>
          <w:rFonts w:hint="eastAsia" w:ascii="宋体" w:hAnsi="宋体" w:eastAsia="宋体" w:cs="宋体"/>
          <w:b w:val="0"/>
          <w:bCs w:val="0"/>
          <w:color w:val="0000ff"/>
          <w:sz w:val="21"/>
          <w:szCs w:val="21"/>
          <w:highlight w:val="none"/>
          <w:u w:val="single"/>
          <w:lang w:val="en-US" w:eastAsia="zh-CN" w:bidi="ar-SA"/>
        </w:rPr>
        <w:t xml:space="preserve"> 按通用条款执行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发包人和监理人在收到详细的施工组织设计后确认或提出修改意见的期限：</w:t>
      </w:r>
      <w:r>
        <w:rPr>
          <w:rFonts w:hint="eastAsia" w:ascii="宋体" w:hAnsi="宋体" w:eastAsia="宋体" w:cs="宋体"/>
          <w:b w:val="0"/>
          <w:bCs w:val="0"/>
          <w:color w:val="0000ff"/>
          <w:sz w:val="21"/>
          <w:szCs w:val="21"/>
          <w:highlight w:val="none"/>
          <w:u w:val="single"/>
          <w:lang w:val="en-US" w:eastAsia="zh-CN" w:bidi="ar-SA"/>
        </w:rPr>
        <w:t xml:space="preserve"> 按通用条款执行 。</w:t>
      </w:r>
      <w:r/>
    </w:p>
    <w:p>
      <w:pPr>
        <w:ind w:firstLine="21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7.2</w:t>
      </w:r>
      <w:r>
        <w:rPr>
          <w:rFonts w:hint="eastAsia" w:ascii="宋体" w:hAnsi="宋体" w:eastAsia="宋体" w:cs="宋体"/>
          <w:sz w:val="21"/>
          <w:szCs w:val="21"/>
          <w:highlight w:val="none"/>
        </w:rPr>
        <w:t xml:space="preserve">进度计划</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sz w:val="21"/>
          <w:szCs w:val="21"/>
          <w:highlight w:val="none"/>
          <w:lang w:val="en-US" w:eastAsia="zh-CN"/>
        </w:rPr>
        <w:t xml:space="preserve">7.2.</w:t>
      </w:r>
      <w:r>
        <w:rPr>
          <w:rFonts w:hint="eastAsia" w:ascii="宋体" w:hAnsi="宋体" w:eastAsia="宋体" w:cs="宋体"/>
          <w:sz w:val="21"/>
          <w:szCs w:val="21"/>
          <w:highlight w:val="none"/>
        </w:rPr>
        <w:t xml:space="preserve">1 承包人提供施工组织设计（施工方案）和进度计划的时间：</w:t>
      </w:r>
      <w:r>
        <w:rPr>
          <w:rFonts w:hint="eastAsia" w:ascii="宋体" w:hAnsi="宋体" w:eastAsia="宋体" w:cs="宋体"/>
          <w:b w:val="0"/>
          <w:bCs w:val="0"/>
          <w:color w:val="0000ff"/>
          <w:sz w:val="21"/>
          <w:szCs w:val="21"/>
          <w:highlight w:val="none"/>
          <w:u w:val="single"/>
          <w:lang w:val="en-US" w:eastAsia="zh-CN" w:bidi="ar-SA"/>
        </w:rPr>
        <w:t xml:space="preserve">开工前报审施工组织设计及施工总进度计划，各分项工程开工前 7 天报审专项施工方案，每月 25 日报审下月施工进度实施计划。</w:t>
      </w:r>
      <w:r/>
    </w:p>
    <w:p>
      <w:pPr>
        <w:ind w:firstLine="420"/>
        <w:keepLines w:val="0"/>
        <w:keepNext w:val="0"/>
        <w:pageBreakBefore w:val="0"/>
        <w:spacing w:line="360" w:lineRule="auto"/>
        <w:widowControl w:val="off"/>
        <w:rPr>
          <w:rFonts w:hint="eastAsia" w:ascii="宋体" w:hAnsi="宋体" w:eastAsia="宋体" w:cs="宋体"/>
          <w:color w:val="0055ff"/>
          <w:sz w:val="21"/>
          <w:szCs w:val="21"/>
          <w:highlight w:val="none"/>
          <w:u w:val="single"/>
        </w:rPr>
      </w:pPr>
      <w:r>
        <w:rPr>
          <w:rFonts w:hint="eastAsia" w:ascii="宋体" w:hAnsi="宋体" w:eastAsia="宋体" w:cs="宋体"/>
          <w:sz w:val="21"/>
          <w:szCs w:val="21"/>
          <w:highlight w:val="none"/>
        </w:rPr>
        <w:t xml:space="preserve">工程师确认的时间：</w:t>
      </w:r>
      <w:r>
        <w:rPr>
          <w:rFonts w:hint="eastAsia" w:ascii="宋体" w:hAnsi="宋体" w:eastAsia="宋体" w:cs="宋体"/>
          <w:b w:val="0"/>
          <w:bCs w:val="0"/>
          <w:color w:val="0000ff"/>
          <w:sz w:val="21"/>
          <w:szCs w:val="21"/>
          <w:highlight w:val="none"/>
          <w:u w:val="single"/>
          <w:lang w:val="en-US" w:eastAsia="zh-CN" w:bidi="ar-SA"/>
        </w:rPr>
        <w:t xml:space="preserve">施工组织设计和施工总进度计划的确认期为 7 天，专项施工方案及月施工进度实施计划的确认期为 4 天。</w:t>
      </w:r>
      <w:r/>
    </w:p>
    <w:p>
      <w:pPr>
        <w:ind w:firstLine="420"/>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群体工程中有关进度计划的要求：</w:t>
      </w:r>
      <w:r>
        <w:rPr>
          <w:rFonts w:hint="eastAsia" w:ascii="宋体" w:hAnsi="宋体" w:eastAsia="宋体" w:cs="宋体"/>
          <w:b w:val="0"/>
          <w:bCs w:val="0"/>
          <w:color w:val="0000ff"/>
          <w:sz w:val="21"/>
          <w:szCs w:val="21"/>
          <w:highlight w:val="none"/>
          <w:u w:val="single"/>
          <w:lang w:val="en-US" w:eastAsia="zh-CN" w:bidi="ar-SA"/>
        </w:rPr>
        <w:t xml:space="preserve">每一单位工程开工前七天向监理工程师提交开工报告。</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 施工进度计划的修订</w:t>
      </w:r>
      <w:r/>
    </w:p>
    <w:p>
      <w:pPr>
        <w:pStyle w:val="989"/>
        <w:ind w:right="0" w:firstLine="420"/>
        <w:jc w:val="left"/>
        <w:pageBreakBefore w:val="0"/>
        <w:spacing w:line="360" w:lineRule="auto"/>
        <w:rPr>
          <w:rFonts w:hint="eastAsia" w:ascii="宋体" w:hAnsi="宋体" w:eastAsia="宋体" w:cs="宋体"/>
          <w:b w:val="0"/>
          <w:bCs w:val="0"/>
          <w:color w:val="0055ff"/>
          <w:sz w:val="21"/>
          <w:szCs w:val="21"/>
          <w:highlight w:val="none"/>
        </w:rPr>
      </w:pPr>
      <w:r>
        <w:rPr>
          <w:rFonts w:hint="eastAsia" w:ascii="宋体" w:hAnsi="宋体" w:eastAsia="宋体" w:cs="宋体"/>
          <w:color w:val="auto"/>
          <w:sz w:val="21"/>
          <w:szCs w:val="21"/>
          <w:highlight w:val="none"/>
        </w:rPr>
        <w:t xml:space="preserve">发包人和监理人在收到修订的施工进度计划后确认或提出修改意见的期限：</w:t>
      </w:r>
      <w:r>
        <w:rPr>
          <w:rFonts w:hint="eastAsia" w:ascii="宋体" w:hAnsi="宋体" w:eastAsia="宋体" w:cs="宋体"/>
          <w:b w:val="0"/>
          <w:bCs w:val="0"/>
          <w:color w:val="0000ff"/>
          <w:sz w:val="21"/>
          <w:szCs w:val="21"/>
          <w:highlight w:val="none"/>
          <w:u w:val="single"/>
          <w:lang w:val="en-US" w:eastAsia="zh-CN" w:bidi="ar-SA"/>
        </w:rPr>
        <w:t xml:space="preserve"> 按通用条款执行 。</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 开工</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 开工准备</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关于承包人提交工程开工报审表的期限：</w:t>
      </w:r>
      <w:r>
        <w:rPr>
          <w:rFonts w:hint="eastAsia" w:ascii="宋体" w:hAnsi="宋体" w:eastAsia="宋体" w:cs="宋体"/>
          <w:b w:val="0"/>
          <w:bCs w:val="0"/>
          <w:color w:val="0055ff"/>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按通用条款执行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关于发包人应完成的其他开工准备工作及期限：</w:t>
      </w:r>
      <w:r>
        <w:rPr>
          <w:rFonts w:hint="eastAsia" w:ascii="宋体" w:hAnsi="宋体" w:eastAsia="宋体" w:cs="宋体"/>
          <w:b w:val="0"/>
          <w:bCs w:val="0"/>
          <w:color w:val="0000ff"/>
          <w:sz w:val="21"/>
          <w:szCs w:val="21"/>
          <w:highlight w:val="none"/>
          <w:u w:val="single"/>
          <w:lang w:val="en-US" w:eastAsia="zh-CN" w:bidi="ar-SA"/>
        </w:rPr>
        <w:t xml:space="preserve"> 按通用条款执行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关于承包人应完成的其他开工准备工作及期限：</w:t>
      </w:r>
      <w:r>
        <w:rPr>
          <w:rFonts w:hint="eastAsia" w:ascii="宋体" w:hAnsi="宋体" w:eastAsia="宋体" w:cs="宋体"/>
          <w:b w:val="0"/>
          <w:bCs w:val="0"/>
          <w:color w:val="0055ff"/>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按通用条款执行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7.3.2开工通知</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因发包人原因造成监理人未能在计划开工日期之日起</w:t>
      </w:r>
      <w:r>
        <w:rPr>
          <w:rFonts w:hint="eastAsia" w:ascii="宋体" w:hAnsi="宋体" w:eastAsia="宋体" w:cs="宋体"/>
          <w:b/>
          <w:bCs/>
          <w:color w:val="0000ff"/>
          <w:sz w:val="21"/>
          <w:szCs w:val="21"/>
          <w:highlight w:val="none"/>
          <w:u w:val="single"/>
          <w:lang w:val="en-US" w:eastAsia="zh-CN" w:bidi="ar-SA"/>
        </w:rPr>
        <w:t xml:space="preserve"> 90 </w:t>
      </w:r>
      <w:r>
        <w:rPr>
          <w:rFonts w:hint="eastAsia" w:ascii="宋体" w:hAnsi="宋体" w:eastAsia="宋体" w:cs="宋体"/>
          <w:color w:val="auto"/>
          <w:sz w:val="21"/>
          <w:szCs w:val="21"/>
          <w:highlight w:val="none"/>
        </w:rPr>
        <w:t xml:space="preserve">天内发出开工通知的，承包人有权提出价格调整要求，或者解除合同。</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 测量放线</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7.4.1发包人通过监理人向承包人提供测量基准点、基准线和水准点及其书面资料的期限：</w:t>
      </w:r>
      <w:r>
        <w:rPr>
          <w:rFonts w:hint="eastAsia" w:ascii="宋体" w:hAnsi="宋体" w:eastAsia="宋体" w:cs="宋体"/>
          <w:b w:val="0"/>
          <w:bCs w:val="0"/>
          <w:color w:val="0000ff"/>
          <w:sz w:val="21"/>
          <w:szCs w:val="21"/>
          <w:highlight w:val="none"/>
          <w:u w:val="single"/>
          <w:lang w:val="en-US" w:eastAsia="zh-CN" w:bidi="ar-SA"/>
        </w:rPr>
        <w:t xml:space="preserve"> 按通用条款执行 。</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 工期延误</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 因发包人原因导致工期延误</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（7）因发包人原因导致工期延误的其他情形：</w:t>
      </w:r>
      <w:r>
        <w:rPr>
          <w:rFonts w:hint="eastAsia" w:ascii="宋体" w:hAnsi="宋体" w:eastAsia="宋体" w:cs="宋体"/>
          <w:b w:val="0"/>
          <w:bCs w:val="0"/>
          <w:color w:val="0000ff"/>
          <w:sz w:val="21"/>
          <w:szCs w:val="21"/>
          <w:highlight w:val="none"/>
          <w:u w:val="single"/>
          <w:lang w:val="en-US" w:eastAsia="zh-CN" w:bidi="ar-SA"/>
        </w:rPr>
        <w:t xml:space="preserve"> 因发包人原因造成的工期延误，且该项延误对关键线路的工期造成延误时，工期予以顺延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 因承包人原因导致工期延误</w:t>
      </w:r>
      <w:r/>
    </w:p>
    <w:p>
      <w:pPr>
        <w:pStyle w:val="989"/>
        <w:ind w:right="0" w:firstLine="420"/>
        <w:jc w:val="left"/>
        <w:pageBreakBefore w:val="0"/>
        <w:spacing w:line="360" w:lineRule="auto"/>
        <w:rPr>
          <w:rFonts w:hint="eastAsia" w:ascii="宋体" w:hAnsi="宋体" w:eastAsia="宋体" w:cs="宋体"/>
          <w:b/>
          <w:bCs/>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因承包人原因造成工期延误，逾期竣工违约金的计算方法为：</w:t>
      </w:r>
      <w:r>
        <w:rPr>
          <w:rFonts w:hint="eastAsia" w:ascii="宋体" w:hAnsi="宋体" w:eastAsia="宋体" w:cs="宋体"/>
          <w:b/>
          <w:bCs/>
          <w:color w:val="0000ff"/>
          <w:sz w:val="21"/>
          <w:szCs w:val="21"/>
          <w:highlight w:val="none"/>
          <w:u w:val="single"/>
          <w:lang w:val="en-US" w:eastAsia="zh-CN" w:bidi="ar-SA"/>
        </w:rPr>
        <w:t xml:space="preserve"> 工期每延误 1 天，支付违约金2000元。因承包人原因超过进度计划 30 天以上且不能按发包人或监理人要求落实整改措施的，发包人有权终止合同，由此造成的损失由承包人承担 。</w:t>
      </w:r>
      <w:r/>
    </w:p>
    <w:p>
      <w:pPr>
        <w:ind w:firstLine="420"/>
        <w:keepLines w:val="0"/>
        <w:keepNext w:val="0"/>
        <w:pageBreakBefore w:val="0"/>
        <w:spacing w:line="36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因承包人原因造成工期延误，逾期竣工违约金</w:t>
      </w:r>
      <w:r>
        <w:rPr>
          <w:rFonts w:hint="eastAsia" w:ascii="宋体" w:hAnsi="宋体" w:eastAsia="宋体" w:cs="宋体"/>
          <w:color w:val="auto"/>
          <w:sz w:val="21"/>
          <w:szCs w:val="21"/>
          <w:highlight w:val="none"/>
          <w:lang w:val="en-US" w:eastAsia="zh-CN"/>
        </w:rPr>
        <w:t xml:space="preserve">处罚</w:t>
      </w:r>
      <w:r>
        <w:rPr>
          <w:rFonts w:hint="eastAsia" w:ascii="宋体" w:hAnsi="宋体" w:eastAsia="宋体" w:cs="宋体"/>
          <w:color w:val="auto"/>
          <w:sz w:val="21"/>
          <w:szCs w:val="21"/>
          <w:highlight w:val="none"/>
        </w:rPr>
        <w:t xml:space="preserve">的上限：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lang w:val="en-US" w:eastAsia="zh-CN" w:bidi="ar-SA"/>
        </w:rPr>
        <w:t xml:space="preserve">  合同价的 10%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7.6 不利物质条件</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不利物质条件的其他情形和有关约定：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55ff"/>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按通用条款执行</w:t>
      </w:r>
      <w:r>
        <w:rPr>
          <w:rFonts w:hint="eastAsia" w:ascii="宋体" w:hAnsi="宋体" w:eastAsia="宋体" w:cs="宋体"/>
          <w:b w:val="0"/>
          <w:bCs w:val="0"/>
          <w:color w:val="0055ff"/>
          <w:sz w:val="21"/>
          <w:szCs w:val="21"/>
          <w:highlight w:val="none"/>
          <w:u w:val="single"/>
        </w:rPr>
        <w:t xml:space="preserve">  </w:t>
      </w:r>
      <w:r>
        <w:rPr>
          <w:rFonts w:hint="eastAsia" w:ascii="宋体" w:hAnsi="宋体" w:eastAsia="宋体" w:cs="宋体"/>
          <w:color w:val="auto"/>
          <w:sz w:val="21"/>
          <w:szCs w:val="21"/>
          <w:highlight w:val="none"/>
        </w:rPr>
        <w:t xml:space="preserve">。</w:t>
      </w:r>
      <w:r/>
    </w:p>
    <w:p>
      <w:pPr>
        <w:ind w:firstLine="21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sz w:val="21"/>
          <w:szCs w:val="21"/>
          <w:highlight w:val="none"/>
          <w:lang w:val="en-US" w:eastAsia="zh-CN"/>
        </w:rPr>
        <w:t xml:space="preserve">7.7</w:t>
      </w:r>
      <w:r>
        <w:rPr>
          <w:rFonts w:hint="eastAsia" w:ascii="宋体" w:hAnsi="宋体" w:eastAsia="宋体" w:cs="宋体"/>
          <w:sz w:val="21"/>
          <w:szCs w:val="21"/>
          <w:highlight w:val="none"/>
        </w:rPr>
        <w:t xml:space="preserve"> 双方约定工期顺延的其他情况：</w:t>
      </w:r>
      <w:r>
        <w:rPr>
          <w:rFonts w:hint="eastAsia" w:ascii="宋体" w:hAnsi="宋体" w:eastAsia="宋体" w:cs="宋体"/>
          <w:b w:val="0"/>
          <w:bCs w:val="0"/>
          <w:color w:val="0000ff"/>
          <w:sz w:val="21"/>
          <w:szCs w:val="21"/>
          <w:highlight w:val="none"/>
          <w:u w:val="single"/>
          <w:lang w:val="en-US" w:eastAsia="zh-CN" w:bidi="ar-SA"/>
        </w:rPr>
        <w:t xml:space="preserve">若出现以下情况造成工期延误的发包人不承担费用，只认可工期顺延，顺延时间双方另行协商。</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b w:val="0"/>
          <w:bCs w:val="0"/>
          <w:color w:val="0000ff"/>
          <w:sz w:val="21"/>
          <w:szCs w:val="21"/>
          <w:highlight w:val="none"/>
          <w:u w:val="single"/>
          <w:lang w:val="en-US" w:eastAsia="zh-CN" w:bidi="ar-SA"/>
        </w:rPr>
        <w:t xml:space="preserve">（1）不可抗力（双方关于不可抗力的约定：地震、洪水、战争、九级以上大风、暴风雪、连续七天以上的暴雨等严重自然灾害）；</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b w:val="0"/>
          <w:bCs w:val="0"/>
          <w:color w:val="0000ff"/>
          <w:sz w:val="21"/>
          <w:szCs w:val="21"/>
          <w:highlight w:val="none"/>
          <w:u w:val="single"/>
          <w:lang w:val="en-US" w:eastAsia="zh-CN" w:bidi="ar-SA"/>
        </w:rPr>
        <w:t xml:space="preserve">（2）若发包人未能如期提供工程施工图、及时组织设计交底的，或发包人对已完工序进行设计变更的，虽经承包人精心组织，合理调整工序，仍无法按期完工的；</w:t>
      </w:r>
      <w:r/>
    </w:p>
    <w:p>
      <w:pPr>
        <w:ind w:firstLine="420"/>
        <w:keepLines w:val="0"/>
        <w:keepNext w:val="0"/>
        <w:pageBreakBefore w:val="0"/>
        <w:spacing w:line="360" w:lineRule="auto"/>
        <w:widowControl w:val="off"/>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b w:val="0"/>
          <w:bCs w:val="0"/>
          <w:color w:val="0000ff"/>
          <w:sz w:val="21"/>
          <w:szCs w:val="21"/>
          <w:highlight w:val="none"/>
          <w:u w:val="single"/>
          <w:lang w:val="en-US" w:eastAsia="zh-CN" w:bidi="ar-SA"/>
        </w:rPr>
        <w:t xml:space="preserve">（3）因发包人设计变更作重大调整，增加的工程量使承包人工程进度无法按原计划实施进行的；</w:t>
      </w:r>
      <w:r/>
    </w:p>
    <w:p>
      <w:pPr>
        <w:ind w:firstLine="420"/>
        <w:keepLines w:val="0"/>
        <w:keepNext w:val="0"/>
        <w:pageBreakBefore w:val="0"/>
        <w:spacing w:line="360" w:lineRule="auto"/>
        <w:widowControl w:val="off"/>
        <w:rPr>
          <w:rFonts w:hint="eastAsia" w:ascii="宋体" w:hAnsi="宋体" w:eastAsia="宋体" w:cs="宋体"/>
          <w:color w:val="0055ff"/>
          <w:sz w:val="21"/>
          <w:szCs w:val="21"/>
          <w:highlight w:val="none"/>
          <w:u w:val="single"/>
        </w:rPr>
      </w:pPr>
      <w:r>
        <w:rPr>
          <w:rFonts w:hint="eastAsia" w:ascii="宋体" w:hAnsi="宋体" w:eastAsia="宋体" w:cs="宋体"/>
          <w:b w:val="0"/>
          <w:bCs w:val="0"/>
          <w:color w:val="0000ff"/>
          <w:sz w:val="21"/>
          <w:szCs w:val="21"/>
          <w:highlight w:val="none"/>
          <w:u w:val="single"/>
          <w:lang w:val="en-US" w:eastAsia="zh-CN" w:bidi="ar-SA"/>
        </w:rPr>
        <w:t xml:space="preserve">（4）非因承包人原因停水、停电连续 24 小时以上的。</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 提前竣工的奖励</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7.9.2提前竣工的奖励：</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bidi="ar-SA"/>
        </w:rPr>
        <w:t xml:space="preserve">提前不奖</w:t>
      </w:r>
      <w:r>
        <w:rPr>
          <w:rFonts w:hint="eastAsia" w:ascii="宋体" w:hAnsi="宋体" w:eastAsia="宋体" w:cs="宋体"/>
          <w:color w:val="0055ff"/>
          <w:sz w:val="21"/>
          <w:szCs w:val="21"/>
          <w:highlight w:val="none"/>
          <w:u w:val="single"/>
        </w:rPr>
        <w:t xml:space="preserve">   </w:t>
      </w:r>
      <w:r>
        <w:rPr>
          <w:rFonts w:hint="eastAsia" w:ascii="宋体" w:hAnsi="宋体" w:eastAsia="宋体" w:cs="宋体"/>
          <w:color w:val="auto"/>
          <w:sz w:val="21"/>
          <w:szCs w:val="21"/>
          <w:highlight w:val="none"/>
        </w:rPr>
        <w:t xml:space="preserve">。</w:t>
      </w:r>
      <w:bookmarkStart w:id="69" w:name="_Toc404776719"/>
      <w:r/>
      <w:r/>
    </w:p>
    <w:p>
      <w:pPr>
        <w:pStyle w:val="989"/>
        <w:ind w:right="0"/>
        <w:jc w:val="left"/>
        <w:pageBreakBefore w:val="0"/>
        <w:spacing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8. 材料与设备</w:t>
      </w:r>
      <w:bookmarkEnd w:id="69"/>
      <w:r/>
      <w:r/>
    </w:p>
    <w:p>
      <w:pPr>
        <w:pStyle w:val="989"/>
        <w:ind w:right="0" w:firstLine="420"/>
        <w:pageBreakBefore w:val="0"/>
        <w:spacing w:line="360" w:lineRule="auto"/>
        <w:rPr>
          <w:rFonts w:hint="eastAsia" w:ascii="宋体" w:hAnsi="宋体" w:eastAsia="宋体" w:cs="宋体"/>
          <w:color w:val="auto"/>
          <w:sz w:val="21"/>
          <w:szCs w:val="21"/>
          <w:highlight w:val="none"/>
          <w:u w:val="single"/>
          <w:lang w:eastAsia="zh-CN"/>
        </w:rPr>
      </w:pPr>
      <w:r>
        <w:rPr>
          <w:rFonts w:hint="eastAsia" w:ascii="宋体" w:hAnsi="宋体" w:eastAsia="宋体" w:cs="宋体"/>
          <w:color w:val="auto"/>
          <w:sz w:val="21"/>
          <w:szCs w:val="21"/>
          <w:highlight w:val="none"/>
        </w:rPr>
        <w:t xml:space="preserve">8.1发包人供应材料与工程设备</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 xml:space="preserve">。</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8.4材料与工程设备的保管与使用</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8.4.1发包人供应的材料设备的保管费用的承担：</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b/>
          <w:bCs/>
          <w:color w:val="0055ff"/>
          <w:sz w:val="21"/>
          <w:szCs w:val="21"/>
          <w:highlight w:val="none"/>
          <w:u w:val="single"/>
          <w:lang w:val="en-US" w:eastAsia="zh-CN"/>
        </w:rPr>
        <w:t xml:space="preserve"> </w:t>
      </w:r>
      <w:r>
        <w:rPr>
          <w:rFonts w:hint="eastAsia" w:ascii="宋体" w:hAnsi="宋体" w:eastAsia="宋体" w:cs="宋体"/>
          <w:b/>
          <w:bCs/>
          <w:color w:val="0055ff"/>
          <w:sz w:val="21"/>
          <w:szCs w:val="21"/>
          <w:highlight w:val="none"/>
          <w:u w:val="single"/>
        </w:rPr>
        <w:t xml:space="preserve">/</w:t>
      </w:r>
      <w:r>
        <w:rPr>
          <w:rFonts w:hint="eastAsia" w:ascii="宋体" w:hAnsi="宋体" w:eastAsia="宋体" w:cs="宋体"/>
          <w:b/>
          <w:bCs/>
          <w:color w:val="0055ff"/>
          <w:sz w:val="21"/>
          <w:szCs w:val="21"/>
          <w:highlight w:val="none"/>
          <w:u w:val="single"/>
          <w:lang w:val="en-US" w:eastAsia="zh-CN"/>
        </w:rPr>
        <w:t xml:space="preserve"> </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84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发包人供应材料设备的结算方法：</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 样品</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8.6.1</w:t>
      </w:r>
      <w:r>
        <w:rPr>
          <w:rFonts w:hint="eastAsia" w:ascii="宋体" w:hAnsi="宋体" w:eastAsia="宋体" w:cs="宋体"/>
          <w:color w:val="auto"/>
          <w:sz w:val="21"/>
          <w:szCs w:val="21"/>
          <w:highlight w:val="none"/>
        </w:rPr>
        <w:tab/>
      </w:r>
      <w:r>
        <w:rPr>
          <w:rFonts w:hint="eastAsia" w:ascii="宋体" w:hAnsi="宋体" w:eastAsia="宋体" w:cs="宋体"/>
          <w:color w:val="auto"/>
          <w:sz w:val="21"/>
          <w:szCs w:val="21"/>
          <w:highlight w:val="none"/>
        </w:rPr>
        <w:t xml:space="preserve">样品的报送与封存</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需要承包人报送样品的材料或工程设备，样品的种类、名称、规格、数量要求：</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rPr>
      </w:pPr>
      <w:r>
        <w:rPr>
          <w:rFonts w:hint="eastAsia" w:ascii="宋体" w:hAnsi="宋体" w:eastAsia="宋体" w:cs="宋体"/>
          <w:b w:val="0"/>
          <w:bCs w:val="0"/>
          <w:color w:val="0000ff"/>
          <w:sz w:val="21"/>
          <w:szCs w:val="21"/>
          <w:highlight w:val="none"/>
          <w:u w:val="single"/>
        </w:rPr>
        <w:t xml:space="preserve">（1）承包人采购材料设备设施：其采购、运输、验收、检验、保管等费用由承包人负责。 </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rPr>
      </w:pPr>
      <w:r>
        <w:rPr>
          <w:rFonts w:hint="eastAsia" w:ascii="宋体" w:hAnsi="宋体" w:eastAsia="宋体" w:cs="宋体"/>
          <w:b w:val="0"/>
          <w:bCs w:val="0"/>
          <w:color w:val="0000ff"/>
          <w:sz w:val="21"/>
          <w:szCs w:val="21"/>
          <w:highlight w:val="none"/>
          <w:u w:val="single"/>
        </w:rPr>
        <w:t xml:space="preserve">（2）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ascii="宋体" w:hAnsi="宋体" w:eastAsia="宋体" w:cs="宋体"/>
          <w:b w:val="0"/>
          <w:bCs w:val="0"/>
          <w:color w:val="0000ff"/>
          <w:sz w:val="21"/>
          <w:szCs w:val="21"/>
          <w:highlight w:val="none"/>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rPr>
      </w:pPr>
      <w:r>
        <w:rPr>
          <w:rFonts w:hint="eastAsia" w:ascii="宋体" w:hAnsi="宋体" w:eastAsia="宋体" w:cs="宋体"/>
          <w:b w:val="0"/>
          <w:bCs w:val="0"/>
          <w:color w:val="0000ff"/>
          <w:sz w:val="21"/>
          <w:szCs w:val="21"/>
          <w:highlight w:val="none"/>
          <w:u w:val="single"/>
        </w:rPr>
        <w:t xml:space="preserve">（3）承包人采购的材料设备设施不符合设计和标准要求时，承包人应按要求时间运出施工场地，重新采购符合要求的产品，并承担由此产生的费用，由此延误的工期不予顺延。</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rPr>
      </w:pPr>
      <w:r>
        <w:rPr>
          <w:rFonts w:hint="eastAsia" w:ascii="宋体" w:hAnsi="宋体" w:eastAsia="宋体" w:cs="宋体"/>
          <w:b w:val="0"/>
          <w:bCs w:val="0"/>
          <w:color w:val="0000ff"/>
          <w:sz w:val="21"/>
          <w:szCs w:val="21"/>
          <w:highlight w:val="none"/>
          <w:u w:val="single"/>
        </w:rPr>
        <w:t xml:space="preserve">（4）承包人采购的材料设备设施在使用前，承包人应当按要求进行检验或试验，检验合格后方能投入使用。</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rPr>
      </w:pPr>
      <w:r>
        <w:rPr>
          <w:rFonts w:hint="eastAsia" w:ascii="宋体" w:hAnsi="宋体" w:eastAsia="宋体" w:cs="宋体"/>
          <w:b w:val="0"/>
          <w:bCs w:val="0"/>
          <w:color w:val="0000ff"/>
          <w:sz w:val="21"/>
          <w:szCs w:val="21"/>
          <w:highlight w:val="none"/>
          <w:u w:val="single"/>
        </w:rPr>
        <w:t xml:space="preserve">（5）承包人需要使用代用材料设备设施时，应经发包人和监理工程师认可后才能使用，由此增减的合同价款双方以书面的形式议定。</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 施工设备和临时设施</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8.8.1 承包人提供的施工设备和临时设施</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关于修建临时设施费用承担的约定：</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承包人承担</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color w:val="auto"/>
          <w:sz w:val="21"/>
          <w:szCs w:val="21"/>
          <w:highlight w:val="none"/>
        </w:rPr>
        <w:t xml:space="preserve">。</w:t>
      </w:r>
      <w:bookmarkStart w:id="70" w:name="_Toc404776720"/>
      <w:r/>
      <w:r/>
    </w:p>
    <w:p>
      <w:pPr>
        <w:pStyle w:val="989"/>
        <w:ind w:right="0"/>
        <w:jc w:val="left"/>
        <w:pageBreakBefore w:val="0"/>
        <w:spacing w:line="360" w:lineRule="auto"/>
        <w:rPr>
          <w:rFonts w:hint="eastAsia" w:ascii="宋体" w:hAnsi="宋体" w:eastAsia="宋体" w:cs="宋体"/>
          <w:b w:val="0"/>
          <w:color w:val="auto"/>
          <w:sz w:val="21"/>
          <w:szCs w:val="21"/>
          <w:highlight w:val="none"/>
        </w:rPr>
      </w:pPr>
      <w:r>
        <w:rPr>
          <w:rFonts w:hint="eastAsia" w:ascii="宋体" w:hAnsi="宋体" w:eastAsia="宋体" w:cs="宋体"/>
          <w:b w:val="0"/>
          <w:color w:val="auto"/>
          <w:sz w:val="21"/>
          <w:szCs w:val="21"/>
          <w:highlight w:val="none"/>
        </w:rPr>
        <w:t xml:space="preserve">9. 试验与检验</w:t>
      </w:r>
      <w:bookmarkEnd w:id="70"/>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9.1试验设备与试验人员</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9.1.2 试验设备</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施工现场需要配置的试验场所：</w:t>
      </w:r>
      <w:r>
        <w:rPr>
          <w:rFonts w:hint="eastAsia" w:ascii="宋体" w:hAnsi="宋体" w:eastAsia="宋体" w:cs="宋体"/>
          <w:b w:val="0"/>
          <w:bCs w:val="0"/>
          <w:color w:val="0000ff"/>
          <w:sz w:val="21"/>
          <w:szCs w:val="21"/>
          <w:highlight w:val="none"/>
          <w:u w:val="single"/>
        </w:rPr>
        <w:t xml:space="preserve"> 承包人自备  。</w:t>
      </w:r>
      <w:r>
        <w:rPr>
          <w:rFonts w:hint="eastAsia" w:ascii="宋体" w:hAnsi="宋体" w:eastAsia="宋体" w:cs="宋体"/>
          <w:color w:val="auto"/>
          <w:sz w:val="21"/>
          <w:szCs w:val="21"/>
          <w:highlight w:val="none"/>
        </w:rPr>
        <w:t xml:space="preserve">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施工现场需要配备的试验设备：</w:t>
      </w:r>
      <w:r>
        <w:rPr>
          <w:rFonts w:hint="eastAsia" w:ascii="宋体" w:hAnsi="宋体" w:eastAsia="宋体" w:cs="宋体"/>
          <w:b w:val="0"/>
          <w:bCs w:val="0"/>
          <w:color w:val="0000ff"/>
          <w:sz w:val="21"/>
          <w:szCs w:val="21"/>
          <w:highlight w:val="none"/>
          <w:u w:val="single"/>
        </w:rPr>
        <w:t xml:space="preserve"> 承包人提供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按通用条款执行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9.4 现场工艺试验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现场工艺试验的有关约定：</w:t>
      </w:r>
      <w:r>
        <w:rPr>
          <w:rFonts w:hint="eastAsia" w:ascii="宋体" w:hAnsi="宋体" w:eastAsia="宋体" w:cs="宋体"/>
          <w:b w:val="0"/>
          <w:bCs w:val="0"/>
          <w:color w:val="0000ff"/>
          <w:sz w:val="21"/>
          <w:szCs w:val="21"/>
          <w:highlight w:val="none"/>
          <w:u w:val="single"/>
        </w:rPr>
        <w:t xml:space="preserve">  按通用条款执行  。</w:t>
      </w:r>
      <w:r/>
    </w:p>
    <w:p>
      <w:pPr>
        <w:pStyle w:val="997"/>
        <w:ind w:right="0"/>
        <w:pageBreakBefore w:val="0"/>
        <w:spacing w:before="0" w:after="0" w:line="360" w:lineRule="auto"/>
        <w:rPr>
          <w:rFonts w:hint="eastAsia" w:ascii="宋体" w:hAnsi="宋体" w:eastAsia="宋体" w:cs="宋体"/>
          <w:b w:val="0"/>
          <w:color w:val="auto"/>
          <w:sz w:val="21"/>
          <w:szCs w:val="21"/>
          <w:highlight w:val="none"/>
        </w:rPr>
      </w:pPr>
      <w:r/>
      <w:bookmarkStart w:id="71" w:name="_Toc404776721"/>
      <w:r>
        <w:rPr>
          <w:rFonts w:hint="eastAsia" w:ascii="宋体" w:hAnsi="宋体" w:eastAsia="宋体" w:cs="宋体"/>
          <w:b w:val="0"/>
          <w:color w:val="auto"/>
          <w:sz w:val="21"/>
          <w:szCs w:val="21"/>
          <w:highlight w:val="none"/>
        </w:rPr>
        <w:t xml:space="preserve">10. 变更</w:t>
      </w:r>
      <w:bookmarkEnd w:id="71"/>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10.1变更的范围</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关于变更的范围的约定：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 变更估价</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10.4.1 变更估价原则</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关于变更估价的约定: </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10.5承包人的合理化建议</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监理人审查承包人合理化建议的期限：</w:t>
      </w:r>
      <w:r>
        <w:rPr>
          <w:rFonts w:hint="eastAsia" w:ascii="宋体" w:hAnsi="宋体" w:eastAsia="宋体" w:cs="宋体"/>
          <w:b w:val="0"/>
          <w:bCs w:val="0"/>
          <w:color w:val="0000ff"/>
          <w:sz w:val="21"/>
          <w:szCs w:val="21"/>
          <w:highlight w:val="none"/>
          <w:u w:val="single"/>
        </w:rPr>
        <w:t xml:space="preserve"> 按通用条款执行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发包人审批承包人合理化建议的期限：</w:t>
      </w:r>
      <w:r>
        <w:rPr>
          <w:rFonts w:hint="eastAsia" w:ascii="宋体" w:hAnsi="宋体" w:eastAsia="宋体" w:cs="宋体"/>
          <w:b w:val="0"/>
          <w:bCs w:val="0"/>
          <w:color w:val="0000ff"/>
          <w:sz w:val="21"/>
          <w:szCs w:val="21"/>
          <w:highlight w:val="none"/>
          <w:u w:val="single"/>
        </w:rPr>
        <w:t xml:space="preserve"> 按通用条款执行  。</w:t>
      </w:r>
      <w:r/>
    </w:p>
    <w:p>
      <w:pPr>
        <w:pStyle w:val="989"/>
        <w:ind w:left="210" w:right="0" w:firstLine="210"/>
        <w:jc w:val="left"/>
        <w:pageBreakBefore w:val="0"/>
        <w:spacing w:line="360" w:lineRule="auto"/>
        <w:rPr>
          <w:rFonts w:hint="eastAsia" w:ascii="宋体" w:hAnsi="宋体" w:eastAsia="宋体" w:cs="宋体"/>
          <w:color w:val="0055ff"/>
          <w:sz w:val="21"/>
          <w:szCs w:val="21"/>
          <w:highlight w:val="none"/>
          <w:u w:val="single"/>
        </w:rPr>
      </w:pPr>
      <w:r>
        <w:rPr>
          <w:rFonts w:hint="eastAsia" w:ascii="宋体" w:hAnsi="宋体" w:eastAsia="宋体" w:cs="宋体"/>
          <w:color w:val="auto"/>
          <w:sz w:val="21"/>
          <w:szCs w:val="21"/>
          <w:highlight w:val="none"/>
        </w:rPr>
        <w:t xml:space="preserve">承包人提出的合理化建议降低了合同价格或者提高了工程经济效益的奖励的方法和金额为</w:t>
      </w:r>
      <w:r>
        <w:rPr>
          <w:rFonts w:hint="eastAsia" w:ascii="宋体" w:hAnsi="宋体" w:eastAsia="宋体" w:cs="宋体"/>
          <w:b w:val="0"/>
          <w:bCs w:val="0"/>
          <w:color w:val="0000ff"/>
          <w:sz w:val="21"/>
          <w:szCs w:val="21"/>
          <w:highlight w:val="none"/>
          <w:u w:val="none"/>
        </w:rPr>
        <w:t xml:space="preserve">：</w:t>
      </w:r>
      <w:r>
        <w:rPr>
          <w:rFonts w:hint="eastAsia" w:ascii="宋体" w:hAnsi="宋体" w:eastAsia="宋体" w:cs="宋体"/>
          <w:b w:val="0"/>
          <w:bCs w:val="0"/>
          <w:color w:val="0000ff"/>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rPr>
        <w:t xml:space="preserve">/ </w:t>
      </w:r>
      <w:r>
        <w:rPr>
          <w:rFonts w:hint="eastAsia" w:ascii="宋体" w:hAnsi="宋体" w:eastAsia="宋体" w:cs="宋体"/>
          <w:b w:val="0"/>
          <w:bCs w:val="0"/>
          <w:color w:val="0000ff"/>
          <w:sz w:val="21"/>
          <w:szCs w:val="21"/>
          <w:highlight w:val="none"/>
          <w:u w:val="singl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 暂估价</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暂估价材料和工程设备的明细详见《暂估价一览表》。</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10.7.1 依法必须招标的暂估价项目</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对于依法必须招标的暂估价项目的确认和批准采取通用条款第</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种方式确定。</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10.7.2 不属于依法必须招标的暂估价项目</w:t>
      </w:r>
      <w:r/>
    </w:p>
    <w:p>
      <w:pPr>
        <w:pStyle w:val="989"/>
        <w:ind w:right="0" w:firstLine="420"/>
        <w:jc w:val="left"/>
        <w:pageBreakBefore w:val="0"/>
        <w:spacing w:line="360" w:lineRule="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 xml:space="preserve">对于不属于依法必须招标的暂估价项目的确认和批准采取通用条款第 </w:t>
      </w:r>
      <w:r>
        <w:rPr>
          <w:rFonts w:hint="eastAsia" w:ascii="宋体" w:hAnsi="宋体" w:eastAsia="宋体" w:cs="宋体"/>
          <w:b w:val="0"/>
          <w:bCs w:val="0"/>
          <w:sz w:val="21"/>
          <w:szCs w:val="21"/>
          <w:highlight w:val="none"/>
          <w:u w:val="single"/>
        </w:rPr>
        <w:t xml:space="preserve"> 1  </w:t>
      </w:r>
      <w:r>
        <w:rPr>
          <w:rFonts w:hint="eastAsia" w:ascii="宋体" w:hAnsi="宋体" w:eastAsia="宋体" w:cs="宋体"/>
          <w:b w:val="0"/>
          <w:bCs w:val="0"/>
          <w:sz w:val="21"/>
          <w:szCs w:val="21"/>
          <w:highlight w:val="none"/>
          <w:u w:val="single"/>
          <w:lang w:val="en-US" w:eastAsia="zh-CN"/>
        </w:rPr>
        <w:t xml:space="preserve"> </w:t>
      </w:r>
      <w:r>
        <w:rPr>
          <w:rFonts w:hint="eastAsia" w:ascii="宋体" w:hAnsi="宋体" w:eastAsia="宋体" w:cs="宋体"/>
          <w:b w:val="0"/>
          <w:bCs w:val="0"/>
          <w:sz w:val="21"/>
          <w:szCs w:val="21"/>
          <w:highlight w:val="none"/>
        </w:rPr>
        <w:t xml:space="preserve">种方式确定。</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10.8 暂列金额</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合同当事人关于暂列金额使用的约定：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按通用条款执行 </w:t>
      </w:r>
      <w:r>
        <w:rPr>
          <w:rFonts w:hint="eastAsia" w:ascii="宋体" w:hAnsi="宋体" w:eastAsia="宋体" w:cs="宋体"/>
          <w:color w:val="auto"/>
          <w:sz w:val="21"/>
          <w:szCs w:val="21"/>
          <w:highlight w:val="none"/>
        </w:rPr>
        <w:t xml:space="preserve">。</w:t>
      </w:r>
      <w:r/>
    </w:p>
    <w:p>
      <w:pPr>
        <w:pStyle w:val="997"/>
        <w:ind w:right="0"/>
        <w:pageBreakBefore w:val="0"/>
        <w:spacing w:before="0" w:after="0" w:line="360" w:lineRule="auto"/>
        <w:rPr>
          <w:rFonts w:hint="eastAsia" w:ascii="宋体" w:hAnsi="宋体" w:eastAsia="宋体" w:cs="宋体"/>
          <w:b w:val="0"/>
          <w:color w:val="auto"/>
          <w:sz w:val="21"/>
          <w:szCs w:val="21"/>
          <w:highlight w:val="none"/>
        </w:rPr>
      </w:pPr>
      <w:r/>
      <w:bookmarkStart w:id="72" w:name="_Toc404776722"/>
      <w:r>
        <w:rPr>
          <w:rFonts w:hint="eastAsia" w:ascii="宋体" w:hAnsi="宋体" w:eastAsia="宋体" w:cs="宋体"/>
          <w:b w:val="0"/>
          <w:color w:val="auto"/>
          <w:sz w:val="21"/>
          <w:szCs w:val="21"/>
          <w:highlight w:val="none"/>
        </w:rPr>
        <w:t xml:space="preserve">11. 价格调整</w:t>
      </w:r>
      <w:bookmarkEnd w:id="72"/>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11.1 市场价格波动引起的调整</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市场价格波动是否调整合同价格的约定：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lang w:val="en-US" w:eastAsia="zh-CN"/>
        </w:rPr>
        <w:t xml:space="preserve">否</w:t>
      </w:r>
      <w:r>
        <w:rPr>
          <w:rFonts w:hint="eastAsia" w:ascii="宋体" w:hAnsi="宋体" w:eastAsia="宋体" w:cs="宋体"/>
          <w:color w:val="0055ff"/>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因市场价格波动调整合同价格，采用以下第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w:t>
      </w:r>
      <w:r>
        <w:rPr>
          <w:rFonts w:hint="eastAsia" w:ascii="宋体" w:hAnsi="宋体" w:eastAsia="宋体" w:cs="宋体"/>
          <w:b w:val="0"/>
          <w:bCs w:val="0"/>
          <w:color w:val="0000ff"/>
          <w:sz w:val="21"/>
          <w:szCs w:val="21"/>
          <w:highlight w:val="none"/>
          <w:u w:val="single"/>
          <w:lang w:val="en-US" w:eastAsia="zh-CN"/>
        </w:rPr>
        <w:t xml:space="preserve">/</w:t>
      </w:r>
      <w:r>
        <w:rPr>
          <w:rFonts w:hint="eastAsia" w:ascii="宋体" w:hAnsi="宋体" w:eastAsia="宋体" w:cs="宋体"/>
          <w:b w:val="0"/>
          <w:bCs w:val="0"/>
          <w:color w:val="0000ff"/>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种方式对合同价格进行调整：</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第1种方式：采用价格指数进行价格调整。</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关于各可调因子、定值和变值权重，以及基本价格指数及其来源的约定：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 </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第2种方式：采用造价信息进行价格调整。</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（2）关于基准价格的约定：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 </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%时，或材料单价跌幅以已标价工程量清单或预算书中载明材料单价为基础超过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%时，其超过部分据实调整。</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%时，材料单价涨幅以已标价工程量清单或预算书中载明材料单价为基础超过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%时，其超过部分据实调整。</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%时，其超过部分据实调整。</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第3种方式：其他价格调整方式：</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按苏建价[2008]67 号文执行</w:t>
      </w:r>
      <w:r>
        <w:rPr>
          <w:rFonts w:hint="eastAsia" w:ascii="宋体" w:hAnsi="宋体" w:eastAsia="宋体" w:cs="宋体"/>
          <w:color w:val="0055ff"/>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97"/>
        <w:ind w:right="0"/>
        <w:pageBreakBefore w:val="0"/>
        <w:spacing w:before="0" w:after="0" w:line="360" w:lineRule="auto"/>
        <w:rPr>
          <w:rFonts w:hint="eastAsia" w:ascii="宋体" w:hAnsi="宋体" w:eastAsia="宋体" w:cs="宋体"/>
          <w:b w:val="0"/>
          <w:color w:val="auto"/>
          <w:sz w:val="21"/>
          <w:szCs w:val="21"/>
          <w:highlight w:val="none"/>
        </w:rPr>
      </w:pPr>
      <w:r/>
      <w:bookmarkStart w:id="73" w:name="_Toc404776723"/>
      <w:r>
        <w:rPr>
          <w:rFonts w:hint="eastAsia" w:ascii="宋体" w:hAnsi="宋体" w:eastAsia="宋体" w:cs="宋体"/>
          <w:b w:val="0"/>
          <w:color w:val="auto"/>
          <w:sz w:val="21"/>
          <w:szCs w:val="21"/>
          <w:highlight w:val="none"/>
        </w:rPr>
        <w:t xml:space="preserve">12. 合同价格、计量与支付</w:t>
      </w:r>
      <w:bookmarkEnd w:id="73"/>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12.1 合同价格形式</w:t>
      </w:r>
      <w:r/>
    </w:p>
    <w:p>
      <w:pPr>
        <w:pStyle w:val="989"/>
        <w:ind w:right="0" w:firstLine="211"/>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1、单价合同。</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rPr>
      </w:pPr>
      <w:r>
        <w:rPr>
          <w:rFonts w:hint="eastAsia" w:ascii="宋体" w:hAnsi="宋体" w:eastAsia="宋体" w:cs="宋体"/>
          <w:color w:val="auto"/>
          <w:sz w:val="21"/>
          <w:szCs w:val="21"/>
          <w:highlight w:val="none"/>
        </w:rPr>
        <w:t xml:space="preserve">综合单价包含的风险范围：</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量的风险由发包人承担，价的风险在下述约定范围内由承包人承担。</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合同价款中包括的风险范围：</w:t>
      </w:r>
      <w:r>
        <w:rPr>
          <w:rFonts w:hint="eastAsia" w:ascii="宋体" w:hAnsi="宋体" w:eastAsia="宋体" w:cs="宋体"/>
          <w:b w:val="0"/>
          <w:bCs w:val="0"/>
          <w:color w:val="0000ff"/>
          <w:sz w:val="21"/>
          <w:szCs w:val="21"/>
          <w:highlight w:val="none"/>
          <w:u w:val="single"/>
        </w:rPr>
        <w:t xml:space="preserve"> 除本合同注明的“风险范围以外合同价款条款调整方法”的内容，其它均为合同价款中已包括的风险范围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b w:val="0"/>
          <w:bCs w:val="0"/>
          <w:color w:val="0000ff"/>
          <w:sz w:val="21"/>
          <w:szCs w:val="21"/>
          <w:highlight w:val="none"/>
          <w:u w:val="single"/>
        </w:rPr>
        <w:t xml:space="preserve"> 承包人投标报价时自行考虑，自主报价，风险范围内的所有费用已全部计入在合同总价内，施工过程和竣工结算时风险范围内合同价款不再计算调整。</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lang w:val="en-US" w:eastAsia="zh-CN"/>
        </w:rPr>
      </w:pPr>
      <w:r>
        <w:rPr>
          <w:rFonts w:hint="eastAsia" w:ascii="宋体" w:hAnsi="宋体" w:eastAsia="宋体" w:cs="宋体"/>
          <w:color w:val="auto"/>
          <w:sz w:val="21"/>
          <w:szCs w:val="21"/>
          <w:highlight w:val="none"/>
        </w:rPr>
        <w:t xml:space="preserve">风险范围以外合同价格的调整方法：</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一、 法律法规变化</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1、招标工程以投标截止日前 28 天、非招标工程以合同签订前 28 天为基准日，其后因国家的法律、法规、规章和政策发生变化引起工程造价增减变化的，发承包双方应按照省级或行业建设主管部门或其授权的工程造价管理机构据此发布的规定调整合同价款。</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2、因承包人原因导致工期延误的，按本条 1、规定的调整时间，在合同工程原定竣工时间之后，合同价款调增的不予调整，合同价款调减的予以调整。</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二、 工程变更</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1、因工程变更引起已标价工程量清单项目或其工程数量发生变化时，应按照下列规定调整：</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1）、已标价工程量清单中有适用于变更工程项目的，应采用该项目的单价；但当工程变更导致该清单项目的工程数量发生变化，且工程量偏差超过 15%时，该项目单价应调整，当工程量增加 15%以上时，增加部分的工程量的综合单价应予调低；当工程量减少 15%以上时，减少后剩余部分的工程量的综合单价应予调高。</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2）、已标价工程量清单中没有适用但有类似于变更工程项目的，可在合理范围内参照类似项目的单价。</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已标价工程量清单中没有适用也没有类似变更工程项目的，应由承包人根据变更工程资料、计量规则和计量办法、工程造价管理机构发布的信息价格和承包人报价浮动率提出变更工程项目的单价、并应报发包人确认后调整。承包人报价浮动率可按下列公式计算：招标工程： 承包人报价浮动率按中标让利幅度执行。</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已标价工程量清单中没有适用也没有类似于变更工程项目，且工程造价管理机构发布的信息价格缺价的，应由承包人根据变更工程资料、计量规则、计价办法和通过市场调查等取得有合法依据的市场价格提出变更工程项目的单价，并应报发包人确认后调整。</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工程变更引起施工方案改变并使措施项目发生变化时，承包人提出调整措施项目费的，应事先将拟实施的方案提交发包人确认，并应详细说明与原方案措施项目相比的变化情况。拟实施的方案经发承包双方确认后执行，并应按照下列规定调整措施项目费：</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1）、安全文明施工费应按照实际发生变化的措施项目必须按国家、省市相关规定执行。</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2）、采用单价计算的措施项目费，按照实际发生变化的措施项目，按“二、1 、条”的规定确定单价。</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按总价（或系数）计算的措施项目费，按照实际发生变化的措施项目调整，但应考虑承包人报价浮动因素，即调整金额按照实际调整金额乘以“本条二、1、条”规定的承包人报价浮动率计算。如果承包人未事先将实施的方案提交给发包人确定，则应视为工程变更不引起措施项目费的调整或承包人放弃调整措施项目费的权利。</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三、项目特征不符  </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在招标工程量清单中对项目特征的描述，应被认为是准确的和全面的，并且与实际施工要求相符合。承包人应按照发包人提供的招标工程量清单，根据项目特征描述的内容及有关要求实施合同工程，直到项目被改变为止。</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承包人应按照发包人提供的设计图纸实施合同工程，若在合同履行期间出现设计图纸（含设计变更）与招标工程量清单任一项目的特征描述不符，且该变化引起该项目工程造价增减变化的，应按照实际施工的项目特征，按“二、1、2、条”相关条款的规定重新确定相应工程量清单项目的综合单价，并调整合同价款。</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四、工程量清单缺项  </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1、合同履行期间，由于招标工程量清单中缺项，新增分部分项工程清单项目的，应按照“二、1、条”的规定确定单价，并调整合同价款。</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2、新增分部分项工程清单项目后，引起措施项目发生变化的，应按照“二、2、条”的规定，在承包人提交的实施方案被发包人批准后调整合同价款。</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3、由于招标工程量清单中措施项目缺项，承包人应将新增措施项目实施方案提交发包人批准后，按照“二、1、2、条”的规定调整合同价款。</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五、工程量偏差  </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1、合同履行期间，应当予计算的实际工程量与招标工程量清单出现偏差，且符合本“五、2、条”规定时，发承包双方应调整合同价款。 </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2、对于任一招标工程量清单项目，当因本条规定的工程量偏差和“二、1、2、条”规定的工程变更等原因导致工程量偏差超过 15%时，可进行调整。当工程量增加15%以上时，增加部分的工程量的综合单价应予调低；当工程量减少 15%以上时，减少后剩余部分的工程量的综合单价应予调高。</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六、计日工  </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1、发包人通知承包人以计日工方式实施的零星工作，承包人应予执行。</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任一计日工项目实施结束后，承包人应按照确认的计日工现场签证报告核实该类项目的工程数量，并应根据核实的工程数量和承包人已标价工程量清单中的计日工单价计算，提出应付价款；已标价工程量清单中没有该类计日工单价的，由发承包双方按“二、1、2、条”的规定商定计日工单价计算。</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七、暂估价</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1、发包人在招标工程量清单中给定暂估价的材料、工程设备属于依法必须招标的，应由发承包双方以招标的方式选择供应商，确定价格，并应以此为依据取代暂估价，调整合同价款。  </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2、发包人在招标工程量清单中给定暂估价的材料、工程设备不属于依法必须招标的，应由承包人按照合同约定采购，经发包人确认单价后取代暂估价，调整合同价款。</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3、发包人在工程量清单中给定暂估价的专业工程不属于依法必须招标的，应按照“二、1、2、条”相应条款的规定确定专业工程价款，并应以此为依据取代专业工程暂估价，调整合同价款。</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4、发包人在招标工程量清单中给定暂估价的专业工程，依法必须招标的，应以专业工程发包中标价为依据取代专业工程暂估价，调整合同价款。</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八、不可抗力  </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因不可抗力事件导致的人员伤亡、财产损失及其费用增加，发承包双方应按下列原则分别承担并调整合同价款和工期：</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1、合同工程本身的损害、因工程损害导致第三方人员伤亡和财产损失以及运至施工场地用于施工的材料和待安装的损害，应由发包人承担；</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2、发包人、承包人人员伤亡应由其所在单位负责，并应承担相应费用；</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3、承包人的施工机械设备损坏及停工损失，应由承包人承担；</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4、停工期间，承包人应发包人要求留在施工的必要的管理人员及保卫人员的费用应由发包人承担；</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single"/>
        </w:rPr>
        <w:t xml:space="preserve">5、工程所需清理、修复费用，应由发包人承担 </w:t>
      </w:r>
      <w:r>
        <w:rPr>
          <w:rFonts w:hint="eastAsia" w:ascii="宋体" w:hAnsi="宋体" w:eastAsia="宋体" w:cs="宋体"/>
          <w:color w:val="auto"/>
          <w:sz w:val="21"/>
          <w:szCs w:val="21"/>
          <w:highlight w:val="none"/>
        </w:rPr>
        <w:t xml:space="preserve">。</w:t>
      </w:r>
      <w:r/>
    </w:p>
    <w:p>
      <w:pPr>
        <w:pStyle w:val="989"/>
        <w:ind w:right="0" w:firstLine="211"/>
        <w:jc w:val="left"/>
        <w:pageBreakBefore w:val="0"/>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2、总价合同。</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总价包含的风险范围：</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风险费用的计算方法：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风险范围以外合同价格的调整方法：</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3、其他价格方式：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 预付款</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12.2.1 预付款的支付</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预付款支付比例或金额：</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预付款支付期限：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预付款扣回的方式：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12.2.2 预付款担保</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承包人提交预付款担保的期限：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预付款担保的形式为：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 计量</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12.3.1 计量原则</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lang w:val="en-US" w:eastAsia="zh-CN" w:bidi="ar-SA"/>
        </w:rPr>
      </w:pPr>
      <w:r>
        <w:rPr>
          <w:rFonts w:hint="eastAsia" w:ascii="宋体" w:hAnsi="宋体" w:eastAsia="宋体" w:cs="宋体"/>
          <w:color w:val="auto"/>
          <w:sz w:val="21"/>
          <w:szCs w:val="21"/>
          <w:highlight w:val="none"/>
        </w:rPr>
        <w:t xml:space="preserve">工程量计算规则：</w:t>
      </w:r>
      <w:r>
        <w:rPr>
          <w:rFonts w:hint="eastAsia" w:ascii="宋体" w:hAnsi="宋体" w:eastAsia="宋体" w:cs="宋体"/>
          <w:b w:val="0"/>
          <w:bCs w:val="0"/>
          <w:color w:val="0000ff"/>
          <w:sz w:val="21"/>
          <w:szCs w:val="21"/>
          <w:highlight w:val="none"/>
          <w:u w:val="single"/>
        </w:rPr>
        <w:t xml:space="preserve"> </w:t>
      </w:r>
      <w:r>
        <w:rPr>
          <w:rFonts w:hint="eastAsia" w:ascii="宋体" w:hAnsi="宋体" w:cs="宋体"/>
          <w:b w:val="0"/>
          <w:bCs w:val="0"/>
          <w:color w:val="0000ff"/>
          <w:sz w:val="21"/>
          <w:szCs w:val="21"/>
          <w:highlight w:val="none"/>
          <w:u w:val="single"/>
          <w:lang w:val="en-US" w:eastAsia="zh-CN"/>
        </w:rPr>
        <w:t xml:space="preserve">执行</w:t>
      </w:r>
      <w:r>
        <w:rPr>
          <w:rFonts w:hint="eastAsia" w:ascii="宋体" w:hAnsi="宋体" w:eastAsia="宋体" w:cs="宋体"/>
          <w:b w:val="0"/>
          <w:bCs w:val="0"/>
          <w:color w:val="0000ff"/>
          <w:sz w:val="21"/>
          <w:szCs w:val="21"/>
          <w:highlight w:val="none"/>
          <w:u w:val="single"/>
        </w:rPr>
        <w:t xml:space="preserve">《建设工程工程量清单计价规范》</w:t>
      </w:r>
      <w:r>
        <w:rPr>
          <w:rFonts w:hint="eastAsia" w:ascii="宋体" w:hAnsi="宋体" w:eastAsia="宋体" w:cs="宋体"/>
          <w:b w:val="0"/>
          <w:bCs w:val="0"/>
          <w:color w:val="0000ff"/>
          <w:sz w:val="21"/>
          <w:szCs w:val="21"/>
          <w:highlight w:val="none"/>
          <w:u w:val="single"/>
          <w:lang w:val="en-US" w:eastAsia="zh-CN" w:bidi="ar-SA"/>
        </w:rPr>
        <w:t xml:space="preserve">（GB50500-2024）</w:t>
      </w:r>
      <w:r>
        <w:rPr>
          <w:rFonts w:hint="eastAsia" w:ascii="宋体" w:hAnsi="宋体" w:eastAsia="宋体" w:cs="宋体"/>
          <w:b w:val="0"/>
          <w:bCs w:val="0"/>
          <w:color w:val="0000ff"/>
          <w:sz w:val="21"/>
          <w:szCs w:val="21"/>
          <w:highlight w:val="none"/>
          <w:u w:val="single"/>
          <w:lang w:eastAsia="zh-CN"/>
        </w:rPr>
        <w:t xml:space="preserve">、</w:t>
      </w:r>
      <w:r>
        <w:rPr>
          <w:rFonts w:hint="eastAsia" w:ascii="宋体" w:hAnsi="宋体" w:eastAsia="宋体" w:cs="宋体"/>
          <w:b w:val="0"/>
          <w:bCs w:val="0"/>
          <w:color w:val="0000ff"/>
          <w:sz w:val="21"/>
          <w:szCs w:val="21"/>
          <w:highlight w:val="none"/>
          <w:u w:val="single"/>
          <w:lang w:val="en-US" w:eastAsia="zh-CN" w:bidi="ar-SA"/>
        </w:rPr>
        <w:t xml:space="preserve">现行的江苏省计价定额的计算规则及相关的法律、法规等文件。</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12.3.2 计量周期</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关于计量周期的约定：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b/>
          <w:bCs/>
          <w:color w:val="auto"/>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12.3.3 单价合同的计量</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关于单价合同计量的约定：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0055ff"/>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12.3.4 总价合同的计量</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关于总价合同计量的约定：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12.3.5总价合同采用支付分解表计量支付的，是否适用第12.3.4 项〔总价合同的计量〕约定进行计量：</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12.3.6 其他价格形式合同的计量</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其他价格形式的计量方式和程序：</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 工程进度款支付</w:t>
      </w:r>
      <w:r/>
    </w:p>
    <w:p>
      <w:pPr>
        <w:pStyle w:val="989"/>
        <w:ind w:right="0" w:firstLine="21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12.4.1支付方式：</w:t>
      </w:r>
      <w:r/>
    </w:p>
    <w:p>
      <w:pPr>
        <w:pStyle w:val="766"/>
        <w:ind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21"/>
          <w:szCs w:val="21"/>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0000ff"/>
          <w:sz w:val="21"/>
          <w:szCs w:val="21"/>
          <w:highlight w:val="none"/>
          <w:u w:val="single"/>
          <w:lang w:val="en-US" w:eastAsia="zh-CN" w:bidi="ar-SA"/>
        </w:rPr>
        <w:t xml:space="preserve">中标价即为合同价，工程</w:t>
      </w:r>
      <w:r>
        <w:rPr>
          <w:rFonts w:hint="default" w:ascii="宋体" w:hAnsi="宋体" w:eastAsia="宋体" w:cs="宋体"/>
          <w:b w:val="0"/>
          <w:bCs w:val="0"/>
          <w:color w:val="0000ff"/>
          <w:sz w:val="21"/>
          <w:szCs w:val="21"/>
          <w:highlight w:val="none"/>
          <w:u w:val="single"/>
          <w:lang w:val="en-US" w:eastAsia="zh-CN" w:bidi="ar-SA"/>
        </w:rPr>
        <w:t xml:space="preserve">竣工验收合格</w:t>
      </w:r>
      <w:r>
        <w:rPr>
          <w:rFonts w:hint="eastAsia" w:ascii="宋体" w:hAnsi="宋体" w:eastAsia="宋体" w:cs="宋体"/>
          <w:b w:val="0"/>
          <w:bCs w:val="0"/>
          <w:color w:val="0000ff"/>
          <w:sz w:val="21"/>
          <w:szCs w:val="21"/>
          <w:highlight w:val="none"/>
          <w:u w:val="single"/>
          <w:lang w:val="en-US" w:eastAsia="zh-CN" w:bidi="ar-SA"/>
        </w:rPr>
        <w:t xml:space="preserve">后支付合同价的40%，第二年经工程审计后付至审定价的70%；余款第三年付清</w:t>
      </w:r>
      <w:r>
        <w:rPr>
          <w:rFonts w:hint="default" w:ascii="宋体" w:hAnsi="宋体" w:eastAsia="宋体" w:cs="宋体"/>
          <w:b w:val="0"/>
          <w:bCs w:val="0"/>
          <w:color w:val="0000ff"/>
          <w:sz w:val="21"/>
          <w:szCs w:val="21"/>
          <w:highlight w:val="none"/>
          <w:u w:val="single"/>
          <w:lang w:val="en-US" w:eastAsia="zh-CN" w:bidi="ar-SA"/>
        </w:rPr>
        <w:t xml:space="preserve">。</w:t>
      </w:r>
      <w:r>
        <w:rPr>
          <w:rFonts w:hint="eastAsia" w:ascii="宋体" w:hAnsi="宋体" w:eastAsia="宋体" w:cs="宋体"/>
          <w:b w:val="0"/>
          <w:bCs w:val="0"/>
          <w:color w:val="0000ff"/>
          <w:sz w:val="21"/>
          <w:szCs w:val="21"/>
          <w:highlight w:val="none"/>
          <w:u w:val="single"/>
          <w:lang w:val="en-US" w:eastAsia="zh-CN" w:bidi="ar-SA"/>
        </w:rPr>
        <w:t xml:space="preserve">项目中标价包含全额税款，发包人支付项目款时，承包人须向发包人提供全额正式发票。以上资金须待财政部门审批且资金到位后支付，付款时扣除暂列金（如有）。</w:t>
      </w:r>
      <w:r>
        <w:rPr>
          <w:rFonts w:hint="eastAsia" w:ascii="宋体" w:hAnsi="宋体" w:eastAsia="宋体" w:cs="宋体"/>
          <w:b w:val="0"/>
          <w:bCs w:val="0"/>
          <w:color w:val="0000ff"/>
          <w:sz w:val="21"/>
          <w:szCs w:val="21"/>
          <w:highlight w:val="none"/>
          <w:u w:val="none"/>
          <w:lang w:val="en-US" w:eastAsia="zh-CN" w:bidi="ar-SA"/>
        </w:rPr>
        <w:t xml:space="preserve"> </w:t>
      </w:r>
      <w:r>
        <w:rPr>
          <w:rFonts w:hint="eastAsia" w:ascii="宋体" w:hAnsi="宋体" w:eastAsia="宋体" w:cs="宋体"/>
          <w:color w:val="auto"/>
          <w:sz w:val="21"/>
          <w:szCs w:val="21"/>
          <w:highlight w:val="none"/>
          <w:u w:val="none"/>
          <w:shd w:val="clear" w:color="auto" w:fill="ffffff"/>
          <w:lang w:val="en-US" w:eastAsia="zh-CN"/>
        </w:rPr>
        <w:t xml:space="preserve">  </w:t>
      </w:r>
      <w:r>
        <w:rPr>
          <w:rFonts w:hint="eastAsia" w:ascii="宋体" w:hAnsi="宋体" w:eastAsia="宋体" w:cs="宋体"/>
          <w:b/>
          <w:bCs/>
          <w:color w:val="auto"/>
          <w:sz w:val="21"/>
          <w:szCs w:val="21"/>
          <w:highlight w:val="none"/>
          <w:u w:val="none"/>
          <w:shd w:val="clear" w:color="auto" w:fill="ffffff"/>
          <w:lang w:val="en-US" w:eastAsia="zh-CN"/>
        </w:rPr>
        <w:t xml:space="preserve"> </w:t>
      </w:r>
      <w:r/>
    </w:p>
    <w:p>
      <w:pPr>
        <w:ind w:firstLine="420"/>
        <w:keepLines w:val="0"/>
        <w:keepNext w:val="0"/>
        <w:pageBreakBefore w:val="0"/>
        <w:spacing w:line="360" w:lineRule="auto"/>
        <w:widowControl w:val="off"/>
        <w:rPr>
          <w:rFonts w:hint="eastAsia" w:ascii="宋体" w:hAnsi="宋体" w:eastAsia="宋体" w:cs="宋体"/>
          <w:b/>
          <w:bCs w:val="0"/>
          <w:color w:val="000000"/>
          <w:sz w:val="21"/>
          <w:szCs w:val="21"/>
          <w:highlight w:val="none"/>
          <w:u w:val="single"/>
          <w:shd w:val="clear" w:color="auto" w:fill="ffffff"/>
        </w:rPr>
      </w:pPr>
      <w:r>
        <w:rPr>
          <w:rFonts w:hint="eastAsia" w:ascii="宋体" w:hAnsi="宋体" w:eastAsia="宋体" w:cs="宋体"/>
          <w:b/>
          <w:bCs/>
          <w:color w:val="auto"/>
          <w:sz w:val="21"/>
          <w:szCs w:val="21"/>
          <w:highlight w:val="none"/>
          <w:u w:val="none"/>
          <w:shd w:val="clear" w:color="auto" w:fill="ffffff"/>
          <w:lang w:val="en-US" w:eastAsia="zh-CN"/>
        </w:rPr>
        <w:t xml:space="preserve">特别强调：</w:t>
      </w:r>
      <w:r>
        <w:rPr>
          <w:rFonts w:hint="eastAsia" w:ascii="宋体" w:hAnsi="宋体" w:eastAsia="宋体" w:cs="宋体"/>
          <w:b/>
          <w:bCs w:val="0"/>
          <w:color w:val="auto"/>
          <w:sz w:val="21"/>
          <w:szCs w:val="21"/>
          <w:highlight w:val="none"/>
          <w:u w:val="none"/>
        </w:rPr>
        <w:t xml:space="preserve">承包人应按时、足额发放农民工工资，因承包人拖欠农民工工资所造成的一切后果均由其全部承担。</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12.4.2 进度付款申请单的编制</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关于进度付款申请单编制的约定：</w:t>
      </w:r>
      <w:r>
        <w:rPr>
          <w:rFonts w:hint="eastAsia" w:ascii="宋体" w:hAnsi="宋体" w:eastAsia="宋体" w:cs="宋体"/>
          <w:b w:val="0"/>
          <w:bCs w:val="0"/>
          <w:color w:val="0000ff"/>
          <w:sz w:val="21"/>
          <w:szCs w:val="21"/>
          <w:highlight w:val="none"/>
          <w:u w:val="single"/>
        </w:rPr>
        <w:t xml:space="preserve"> 按通用条款执行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12.4.3 进度付款申请单的提交</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（2）总价合同进度付款申请单提交的约定：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（3）其他价格形式合同进度付款申请单提交的约定：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12.4.4 进度款审核和支付</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（1）监理人审查并报送发包人的期限：</w:t>
      </w:r>
      <w:r>
        <w:rPr>
          <w:rFonts w:hint="eastAsia" w:ascii="宋体" w:hAnsi="宋体" w:eastAsia="宋体" w:cs="宋体"/>
          <w:b w:val="0"/>
          <w:bCs w:val="0"/>
          <w:color w:val="0000ff"/>
          <w:sz w:val="21"/>
          <w:szCs w:val="21"/>
          <w:highlight w:val="none"/>
          <w:u w:val="single"/>
        </w:rPr>
        <w:t xml:space="preserve"> 按通用条款执行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发包人完成审批并签发进度款支付证书的期限：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按通用条款执行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（2）发包人支付进度款的期限：</w:t>
      </w:r>
      <w:r>
        <w:rPr>
          <w:rFonts w:hint="eastAsia" w:ascii="宋体" w:hAnsi="宋体" w:eastAsia="宋体" w:cs="宋体"/>
          <w:b w:val="0"/>
          <w:bCs w:val="0"/>
          <w:color w:val="0000ff"/>
          <w:sz w:val="21"/>
          <w:szCs w:val="21"/>
          <w:highlight w:val="none"/>
          <w:u w:val="single"/>
        </w:rPr>
        <w:t xml:space="preserve"> 按 12.4 条款内容执行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12.4.6 支付分解表的编制</w:t>
      </w:r>
      <w:r/>
    </w:p>
    <w:p>
      <w:pPr>
        <w:pStyle w:val="989"/>
        <w:ind w:right="0" w:firstLine="630"/>
        <w:jc w:val="left"/>
        <w:pageBreakBefore w:val="0"/>
        <w:spacing w:line="360" w:lineRule="auto"/>
        <w:rPr>
          <w:rFonts w:hint="eastAsia" w:ascii="宋体" w:hAnsi="宋体" w:eastAsia="宋体" w:cs="宋体"/>
          <w:b w:val="0"/>
          <w:bCs w:val="0"/>
          <w:color w:val="0000ff"/>
          <w:sz w:val="21"/>
          <w:szCs w:val="21"/>
          <w:highlight w:val="none"/>
          <w:u w:val="single"/>
        </w:rPr>
      </w:pPr>
      <w:r>
        <w:rPr>
          <w:rFonts w:hint="eastAsia" w:ascii="宋体" w:hAnsi="宋体" w:eastAsia="宋体" w:cs="宋体"/>
          <w:color w:val="auto"/>
          <w:sz w:val="21"/>
          <w:szCs w:val="21"/>
          <w:highlight w:val="none"/>
        </w:rPr>
        <w:t xml:space="preserve">2、总价合同支付分解表的编制与审批：</w:t>
      </w:r>
      <w:r>
        <w:rPr>
          <w:rFonts w:hint="eastAsia" w:ascii="宋体" w:hAnsi="宋体" w:eastAsia="宋体" w:cs="宋体"/>
          <w:b w:val="0"/>
          <w:bCs w:val="0"/>
          <w:color w:val="0000ff"/>
          <w:sz w:val="21"/>
          <w:szCs w:val="21"/>
          <w:highlight w:val="none"/>
          <w:u w:val="single"/>
        </w:rPr>
        <w:t xml:space="preserve"> 按通用条款执行   。</w:t>
      </w:r>
      <w:r/>
    </w:p>
    <w:p>
      <w:pPr>
        <w:pStyle w:val="989"/>
        <w:ind w:right="0" w:firstLine="63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3、单价合同的总价项目支付分解表的编制与审批：</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97"/>
        <w:ind w:right="0"/>
        <w:pageBreakBefore w:val="0"/>
        <w:spacing w:before="0" w:after="0" w:line="360" w:lineRule="auto"/>
        <w:rPr>
          <w:rFonts w:hint="eastAsia" w:ascii="宋体" w:hAnsi="宋体" w:eastAsia="宋体" w:cs="宋体"/>
          <w:b w:val="0"/>
          <w:color w:val="auto"/>
          <w:sz w:val="21"/>
          <w:szCs w:val="21"/>
          <w:highlight w:val="none"/>
        </w:rPr>
      </w:pPr>
      <w:r/>
      <w:bookmarkStart w:id="74" w:name="_Toc404776724"/>
      <w:r>
        <w:rPr>
          <w:rFonts w:hint="eastAsia" w:ascii="宋体" w:hAnsi="宋体" w:eastAsia="宋体" w:cs="宋体"/>
          <w:b w:val="0"/>
          <w:color w:val="auto"/>
          <w:sz w:val="21"/>
          <w:szCs w:val="21"/>
          <w:highlight w:val="none"/>
        </w:rPr>
        <w:t xml:space="preserve">13. 验收和工程试车</w:t>
      </w:r>
      <w:bookmarkEnd w:id="74"/>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 分部分项工程验收</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13.1.2监理人不能按时进行验收时，应提前</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24</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小时提交书面延期要求。</w:t>
      </w:r>
      <w:r/>
    </w:p>
    <w:p>
      <w:pPr>
        <w:pStyle w:val="989"/>
        <w:ind w:right="0" w:firstLine="630"/>
        <w:jc w:val="left"/>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关于延期最长不得超过：</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48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小时。</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 竣工验收</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13.2.2竣工验收程序</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关于竣工验收程序的约定：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按通用条款执行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13.2.5移交、接收全部与部分工程</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承包人向发包人移交工程的期限：</w:t>
      </w:r>
      <w:r>
        <w:rPr>
          <w:rFonts w:hint="eastAsia" w:ascii="宋体" w:hAnsi="宋体" w:eastAsia="宋体" w:cs="宋体"/>
          <w:b w:val="0"/>
          <w:bCs w:val="0"/>
          <w:color w:val="0000ff"/>
          <w:sz w:val="21"/>
          <w:szCs w:val="21"/>
          <w:highlight w:val="none"/>
          <w:u w:val="single"/>
        </w:rPr>
        <w:t xml:space="preserve"> 按通用条款执行  。</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rPr>
      </w:pPr>
      <w:r>
        <w:rPr>
          <w:rFonts w:hint="eastAsia" w:ascii="宋体" w:hAnsi="宋体" w:eastAsia="宋体" w:cs="宋体"/>
          <w:color w:val="auto"/>
          <w:sz w:val="21"/>
          <w:szCs w:val="21"/>
          <w:highlight w:val="none"/>
        </w:rPr>
        <w:t xml:space="preserve">发包人未按本合同约定接收全部或部分工程的，违约金的计算方法为：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每延误一天罚合同价的万分之五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承包人未按时移交工程的，违约金的计算方法为：</w:t>
      </w:r>
      <w:r>
        <w:rPr>
          <w:rFonts w:hint="eastAsia" w:ascii="宋体" w:hAnsi="宋体" w:eastAsia="宋体" w:cs="宋体"/>
          <w:b w:val="0"/>
          <w:bCs w:val="0"/>
          <w:color w:val="0000ff"/>
          <w:sz w:val="21"/>
          <w:szCs w:val="21"/>
          <w:highlight w:val="none"/>
          <w:u w:val="single"/>
        </w:rPr>
        <w:t xml:space="preserve"> 每延误一天罚合同价的万分之五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 工程试车</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13.3.1 试车程序</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工程试车内容：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按规定执行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（1）单机无负荷试车费用由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承包人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承担；</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（2）无负荷联动试车费用由</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承包人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承担。</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13.3.3 投料试车</w:t>
      </w:r>
      <w:r/>
    </w:p>
    <w:p>
      <w:pPr>
        <w:pStyle w:val="989"/>
        <w:ind w:right="0" w:firstLine="420"/>
        <w:jc w:val="left"/>
        <w:pageBreakBefore w:val="0"/>
        <w:spacing w:line="360" w:lineRule="auto"/>
        <w:rPr>
          <w:rFonts w:hint="eastAsia" w:ascii="宋体" w:hAnsi="宋体" w:eastAsia="宋体" w:cs="宋体"/>
          <w:b w:val="0"/>
          <w:bCs w:val="0"/>
          <w:color w:val="0000ff"/>
          <w:sz w:val="21"/>
          <w:szCs w:val="21"/>
          <w:highlight w:val="none"/>
          <w:u w:val="single"/>
        </w:rPr>
      </w:pPr>
      <w:r>
        <w:rPr>
          <w:rFonts w:hint="eastAsia" w:ascii="宋体" w:hAnsi="宋体" w:eastAsia="宋体" w:cs="宋体"/>
          <w:color w:val="auto"/>
          <w:sz w:val="21"/>
          <w:szCs w:val="21"/>
          <w:highlight w:val="none"/>
        </w:rPr>
        <w:t xml:space="preserve">关于投料试车相关事项的约定：</w:t>
      </w:r>
      <w:r>
        <w:rPr>
          <w:rFonts w:hint="eastAsia" w:ascii="宋体" w:hAnsi="宋体" w:eastAsia="宋体" w:cs="宋体"/>
          <w:b w:val="0"/>
          <w:bCs w:val="0"/>
          <w:color w:val="0000ff"/>
          <w:sz w:val="21"/>
          <w:szCs w:val="21"/>
          <w:highlight w:val="none"/>
          <w:u w:val="single"/>
        </w:rPr>
        <w:t xml:space="preserve"> 按通用条款执行  。</w:t>
      </w:r>
      <w:r/>
    </w:p>
    <w:p>
      <w:pPr>
        <w:pStyle w:val="989"/>
        <w:ind w:right="0" w:firstLine="210"/>
        <w:pageBreakBefore w:val="0"/>
        <w:spacing w:line="360" w:lineRule="auto"/>
        <w:rPr>
          <w:rFonts w:hint="eastAsia" w:ascii="宋体" w:hAnsi="宋体" w:eastAsia="宋体" w:cs="宋体"/>
          <w:color w:val="0055ff"/>
          <w:sz w:val="21"/>
          <w:szCs w:val="21"/>
          <w:highlight w:val="none"/>
        </w:rPr>
      </w:pPr>
      <w:r>
        <w:rPr>
          <w:rFonts w:hint="eastAsia" w:ascii="宋体" w:hAnsi="宋体" w:eastAsia="宋体" w:cs="宋体"/>
          <w:color w:val="auto"/>
          <w:sz w:val="21"/>
          <w:szCs w:val="21"/>
          <w:highlight w:val="none"/>
        </w:rPr>
        <w:t xml:space="preserve">13.6 竣工退场</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13.6.1 竣工退场</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承包人完成竣工退场的期限：</w:t>
      </w:r>
      <w:r>
        <w:rPr>
          <w:rFonts w:hint="eastAsia" w:ascii="宋体" w:hAnsi="宋体" w:eastAsia="宋体" w:cs="宋体"/>
          <w:b/>
          <w:bCs/>
          <w:color w:val="0000ff"/>
          <w:sz w:val="21"/>
          <w:szCs w:val="21"/>
          <w:highlight w:val="none"/>
          <w:u w:val="single"/>
        </w:rPr>
        <w:t xml:space="preserve">  竣工验收合格后 10 日内 。</w:t>
      </w:r>
      <w:r/>
    </w:p>
    <w:p>
      <w:pPr>
        <w:pStyle w:val="997"/>
        <w:ind w:right="0"/>
        <w:pageBreakBefore w:val="0"/>
        <w:spacing w:before="0" w:after="0" w:line="360" w:lineRule="auto"/>
        <w:rPr>
          <w:rFonts w:hint="eastAsia" w:ascii="宋体" w:hAnsi="宋体" w:eastAsia="宋体" w:cs="宋体"/>
          <w:b w:val="0"/>
          <w:color w:val="auto"/>
          <w:sz w:val="21"/>
          <w:szCs w:val="21"/>
          <w:highlight w:val="none"/>
        </w:rPr>
      </w:pPr>
      <w:r/>
      <w:bookmarkStart w:id="75" w:name="_Toc404776725"/>
      <w:r>
        <w:rPr>
          <w:rFonts w:hint="eastAsia" w:ascii="宋体" w:hAnsi="宋体" w:eastAsia="宋体" w:cs="宋体"/>
          <w:b w:val="0"/>
          <w:color w:val="auto"/>
          <w:sz w:val="21"/>
          <w:szCs w:val="21"/>
          <w:highlight w:val="none"/>
        </w:rPr>
        <w:t xml:space="preserve">14. 竣工结算</w:t>
      </w:r>
      <w:bookmarkEnd w:id="75"/>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14.1 竣工结算申请</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承包人提交竣工结算申请单的期限</w:t>
      </w:r>
      <w:r>
        <w:rPr>
          <w:rFonts w:hint="eastAsia" w:ascii="宋体" w:hAnsi="宋体" w:eastAsia="宋体" w:cs="宋体"/>
          <w:color w:val="0055ff"/>
          <w:sz w:val="21"/>
          <w:szCs w:val="21"/>
          <w:highlight w:val="none"/>
        </w:rPr>
        <w:t xml:space="preserve">：</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按通用条款执行 。</w:t>
      </w:r>
      <w:r/>
    </w:p>
    <w:p>
      <w:pPr>
        <w:pStyle w:val="989"/>
        <w:ind w:right="0" w:firstLine="420"/>
        <w:jc w:val="left"/>
        <w:pageBreakBefore w:val="0"/>
        <w:spacing w:line="360" w:lineRule="auto"/>
        <w:rPr>
          <w:rFonts w:hint="eastAsia" w:ascii="宋体" w:hAnsi="宋体" w:eastAsia="宋体" w:cs="宋体"/>
          <w:b/>
          <w:bCs/>
          <w:color w:val="0000ff"/>
          <w:sz w:val="21"/>
          <w:szCs w:val="21"/>
          <w:highlight w:val="none"/>
          <w:u w:val="single"/>
        </w:rPr>
      </w:pPr>
      <w:r>
        <w:rPr>
          <w:rFonts w:hint="eastAsia" w:ascii="宋体" w:hAnsi="宋体" w:eastAsia="宋体" w:cs="宋体"/>
          <w:color w:val="auto"/>
          <w:sz w:val="21"/>
          <w:szCs w:val="21"/>
          <w:highlight w:val="none"/>
        </w:rPr>
        <w:t xml:space="preserve">竣工结算申请单应包括的内容：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按通用条款执行   。</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14.2 竣工结算审核</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发包人审批竣工付款申请单的期限：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90天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发包人完成竣工付款的期限：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按 12.4 条款内容执行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关于竣工付款证书异议部分复核的方式和程序：</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 最终结清</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14.4.1 最终结清申请单</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承包人提交最终结清申请单的份数：</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按通用条款执行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承包人提交最终结算申请单的期限：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14.4.2 最终结清证书和支付</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（1）发包人完成最终结清申请单的审批并颁发最终结清证书的期限：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（2）发包人完成支付的期限：</w:t>
      </w:r>
      <w:r>
        <w:rPr>
          <w:rFonts w:hint="eastAsia" w:ascii="宋体" w:hAnsi="宋体" w:eastAsia="宋体" w:cs="宋体"/>
          <w:color w:val="0055ff"/>
          <w:sz w:val="21"/>
          <w:szCs w:val="21"/>
          <w:highlight w:val="none"/>
          <w:u w:val="single"/>
        </w:rPr>
        <w:t xml:space="preserve"> </w:t>
      </w:r>
      <w:r>
        <w:rPr>
          <w:rFonts w:hint="eastAsia" w:ascii="宋体" w:hAnsi="宋体" w:eastAsia="宋体" w:cs="宋体"/>
          <w:color w:val="0055ff"/>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97"/>
        <w:ind w:right="0"/>
        <w:pageBreakBefore w:val="0"/>
        <w:spacing w:before="0" w:after="0" w:line="360" w:lineRule="auto"/>
        <w:rPr>
          <w:rFonts w:hint="eastAsia" w:ascii="宋体" w:hAnsi="宋体" w:eastAsia="宋体" w:cs="宋体"/>
          <w:b w:val="0"/>
          <w:color w:val="auto"/>
          <w:sz w:val="21"/>
          <w:szCs w:val="21"/>
          <w:highlight w:val="none"/>
        </w:rPr>
      </w:pPr>
      <w:r/>
      <w:bookmarkStart w:id="76" w:name="_Toc404776726"/>
      <w:r>
        <w:rPr>
          <w:rFonts w:hint="eastAsia" w:ascii="宋体" w:hAnsi="宋体" w:eastAsia="宋体" w:cs="宋体"/>
          <w:b w:val="0"/>
          <w:color w:val="auto"/>
          <w:sz w:val="21"/>
          <w:szCs w:val="21"/>
          <w:highlight w:val="none"/>
        </w:rPr>
        <w:t xml:space="preserve">15. 缺陷责任期与保修</w:t>
      </w:r>
      <w:bookmarkEnd w:id="76"/>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15.2缺陷责任期</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缺陷责任期的具体期限：</w:t>
      </w:r>
      <w:r>
        <w:rPr>
          <w:rFonts w:hint="eastAsia" w:ascii="宋体" w:hAnsi="宋体" w:eastAsia="宋体" w:cs="宋体"/>
          <w:b/>
          <w:bCs/>
          <w:color w:val="0000ff"/>
          <w:sz w:val="21"/>
          <w:szCs w:val="21"/>
          <w:highlight w:val="none"/>
          <w:u w:val="single"/>
        </w:rPr>
        <w:t xml:space="preserve"> </w:t>
      </w:r>
      <w:r>
        <w:rPr>
          <w:rFonts w:hint="eastAsia" w:ascii="宋体" w:hAnsi="宋体" w:eastAsia="宋体" w:cs="宋体"/>
          <w:b/>
          <w:bCs/>
          <w:color w:val="0000ff"/>
          <w:sz w:val="21"/>
          <w:szCs w:val="21"/>
          <w:highlight w:val="none"/>
          <w:u w:val="single"/>
          <w:lang w:val="en-US" w:eastAsia="zh-CN"/>
        </w:rPr>
        <w:t xml:space="preserve">24个月,</w:t>
      </w:r>
      <w:r>
        <w:rPr>
          <w:rFonts w:hint="eastAsia" w:ascii="宋体" w:hAnsi="宋体" w:eastAsia="宋体" w:cs="宋体"/>
          <w:b/>
          <w:bCs/>
          <w:color w:val="0000ff"/>
          <w:sz w:val="21"/>
          <w:szCs w:val="21"/>
          <w:highlight w:val="none"/>
          <w:u w:val="single"/>
        </w:rPr>
        <w:t xml:space="preserve">自实际竣工验收合格</w:t>
      </w:r>
      <w:r>
        <w:rPr>
          <w:rFonts w:hint="eastAsia" w:ascii="宋体" w:hAnsi="宋体" w:eastAsia="宋体" w:cs="宋体"/>
          <w:b/>
          <w:bCs/>
          <w:color w:val="0000ff"/>
          <w:sz w:val="21"/>
          <w:szCs w:val="21"/>
          <w:highlight w:val="none"/>
          <w:u w:val="single"/>
          <w:lang w:val="en-US" w:eastAsia="zh-CN"/>
        </w:rPr>
        <w:t xml:space="preserve">之</w:t>
      </w:r>
      <w:r>
        <w:rPr>
          <w:rFonts w:hint="eastAsia" w:ascii="宋体" w:hAnsi="宋体" w:eastAsia="宋体" w:cs="宋体"/>
          <w:b/>
          <w:bCs/>
          <w:color w:val="0000ff"/>
          <w:sz w:val="21"/>
          <w:szCs w:val="21"/>
          <w:highlight w:val="none"/>
          <w:u w:val="single"/>
        </w:rPr>
        <w:t xml:space="preserve">日起计算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 质量保证金</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关于是否扣留质量保证金的约定：</w:t>
      </w:r>
      <w:r>
        <w:rPr>
          <w:rFonts w:hint="eastAsia" w:ascii="宋体" w:hAnsi="宋体" w:eastAsia="宋体" w:cs="宋体"/>
          <w:b/>
          <w:bCs/>
          <w:color w:val="0000ff"/>
          <w:sz w:val="21"/>
          <w:szCs w:val="21"/>
          <w:highlight w:val="none"/>
          <w:u w:val="single"/>
        </w:rPr>
        <w:t xml:space="preserve"> 是，工程质量保修金为工程审定价总额的3% </w:t>
      </w:r>
      <w:r>
        <w:rPr>
          <w:rFonts w:hint="eastAsia" w:ascii="宋体" w:hAnsi="宋体" w:eastAsia="宋体" w:cs="宋体"/>
          <w:b/>
          <w:bCs/>
          <w:color w:val="0000ff"/>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15.3.1 承包人提供质量保证金的方式</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质量保证金采用以下第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（2）</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（1）质量保证金保函，保证金额为：</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rFonts w:hint="eastAsia" w:ascii="宋体" w:hAnsi="宋体" w:eastAsia="宋体" w:cs="宋体"/>
          <w:b/>
          <w:bCs/>
          <w:color w:val="0000ff"/>
          <w:sz w:val="21"/>
          <w:szCs w:val="21"/>
          <w:highlight w:val="none"/>
          <w:u w:val="single"/>
        </w:rPr>
        <w:t xml:space="preserve"> 3 %</w:t>
      </w:r>
      <w:r>
        <w:rPr>
          <w:rFonts w:hint="eastAsia" w:ascii="宋体" w:hAnsi="宋体" w:eastAsia="宋体" w:cs="宋体"/>
          <w:color w:val="auto"/>
          <w:sz w:val="21"/>
          <w:szCs w:val="21"/>
          <w:highlight w:val="none"/>
        </w:rPr>
        <w:t xml:space="preserve">的工程款；</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 </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15.3.2 质量保证金的扣留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质量保证金的扣留采取以下第</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2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（1）在支付工程进度款时逐次扣留，在此情形下，质量保证金的计算基数不包括预付款的支付、扣回以及价格调整的金额；</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（2）工程竣工结算时一次性扣留质量保证金；</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（3）其他扣留方式:</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关于质量保证金的补充约定：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质保期满后，如无</w:t>
      </w:r>
      <w:r>
        <w:rPr>
          <w:rFonts w:hint="eastAsia" w:ascii="宋体" w:hAnsi="宋体" w:eastAsia="宋体" w:cs="宋体"/>
          <w:b/>
          <w:bCs/>
          <w:color w:val="0000ff"/>
          <w:sz w:val="21"/>
          <w:szCs w:val="21"/>
          <w:highlight w:val="none"/>
          <w:u w:val="single"/>
          <w:lang w:val="en-US" w:eastAsia="zh-CN"/>
        </w:rPr>
        <w:t xml:space="preserve">质量</w:t>
      </w:r>
      <w:r>
        <w:rPr>
          <w:rFonts w:hint="eastAsia" w:ascii="宋体" w:hAnsi="宋体" w:eastAsia="宋体" w:cs="宋体"/>
          <w:b/>
          <w:bCs/>
          <w:color w:val="0000ff"/>
          <w:sz w:val="21"/>
          <w:szCs w:val="21"/>
          <w:highlight w:val="none"/>
          <w:u w:val="single"/>
        </w:rPr>
        <w:t xml:space="preserve">问题，一次性</w:t>
      </w:r>
      <w:r>
        <w:rPr>
          <w:rFonts w:hint="eastAsia" w:ascii="宋体" w:hAnsi="宋体" w:cs="宋体"/>
          <w:b/>
          <w:bCs/>
          <w:color w:val="0000ff"/>
          <w:sz w:val="21"/>
          <w:szCs w:val="21"/>
          <w:highlight w:val="none"/>
          <w:u w:val="single"/>
          <w:lang w:val="en-US" w:eastAsia="zh-CN"/>
        </w:rPr>
        <w:t xml:space="preserve">支付（不计息，</w:t>
      </w:r>
      <w:r>
        <w:rPr>
          <w:rFonts w:hint="eastAsia" w:ascii="宋体" w:hAnsi="宋体" w:eastAsia="宋体" w:cs="宋体"/>
          <w:b/>
          <w:bCs/>
          <w:color w:val="0000ff"/>
          <w:sz w:val="21"/>
          <w:szCs w:val="21"/>
          <w:highlight w:val="none"/>
          <w:u w:val="single"/>
        </w:rPr>
        <w:t xml:space="preserve">付款进度中包含质量保修金</w:t>
      </w:r>
      <w:r>
        <w:rPr>
          <w:rFonts w:hint="eastAsia" w:ascii="宋体" w:hAnsi="宋体" w:cs="宋体"/>
          <w:b/>
          <w:bCs/>
          <w:i w:val="0"/>
          <w:iCs w:val="0"/>
          <w:color w:val="0000ff"/>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15.4保修</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15.4.1 保修责任</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工程保修期为：</w:t>
      </w:r>
      <w:r>
        <w:rPr>
          <w:rFonts w:hint="eastAsia" w:ascii="宋体" w:hAnsi="宋体" w:eastAsia="宋体" w:cs="宋体"/>
          <w:color w:val="auto"/>
          <w:sz w:val="21"/>
          <w:szCs w:val="21"/>
          <w:highlight w:val="none"/>
          <w:u w:val="single"/>
        </w:rPr>
        <w:t xml:space="preserve">   详见附件《工程质量保修书》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15.4.3 修复通知</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承包人收到保修通知并到达工程现场的合理时间：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按通用条款执行</w:t>
      </w:r>
      <w:r>
        <w:rPr>
          <w:rFonts w:hint="eastAsia" w:ascii="宋体" w:hAnsi="宋体" w:eastAsia="宋体" w:cs="宋体"/>
          <w:color w:val="0055ff"/>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97"/>
        <w:ind w:right="0"/>
        <w:pageBreakBefore w:val="0"/>
        <w:spacing w:before="0" w:after="0" w:line="360" w:lineRule="auto"/>
        <w:rPr>
          <w:rFonts w:hint="eastAsia" w:ascii="宋体" w:hAnsi="宋体" w:eastAsia="宋体" w:cs="宋体"/>
          <w:b w:val="0"/>
          <w:color w:val="auto"/>
          <w:sz w:val="21"/>
          <w:szCs w:val="21"/>
          <w:highlight w:val="none"/>
        </w:rPr>
      </w:pPr>
      <w:r/>
      <w:bookmarkStart w:id="77" w:name="_Toc404776727"/>
      <w:r>
        <w:rPr>
          <w:rFonts w:hint="eastAsia" w:ascii="宋体" w:hAnsi="宋体" w:eastAsia="宋体" w:cs="宋体"/>
          <w:b w:val="0"/>
          <w:color w:val="auto"/>
          <w:sz w:val="21"/>
          <w:szCs w:val="21"/>
          <w:highlight w:val="none"/>
        </w:rPr>
        <w:t xml:space="preserve">16. 违约</w:t>
      </w:r>
      <w:bookmarkEnd w:id="77"/>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 发包人违约</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16.1.1发包人违约的情形</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发包人违约的其他情形：</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16.1.2 发包人违约的责任</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发包人违约责任的承担方式和计算方法：</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（1）因发包人原因未能在计划开工日期前7天内下达开工通知的违约责任：</w:t>
      </w:r>
      <w:r>
        <w:rPr>
          <w:rFonts w:hint="eastAsia" w:ascii="宋体" w:hAnsi="宋体" w:eastAsia="宋体" w:cs="宋体"/>
          <w:b w:val="0"/>
          <w:bCs w:val="0"/>
          <w:color w:val="0000ff"/>
          <w:sz w:val="21"/>
          <w:szCs w:val="21"/>
          <w:highlight w:val="none"/>
          <w:u w:val="single"/>
        </w:rPr>
        <w:t xml:space="preserve"> 工期予以顺延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（2）因发包人原因未能按合同约定支付合同价款的违约责任：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（3）发包人违反第10.1款〔变更的范围〕第（2）项约定，自行实施被取消的工作或转由他人实施的违约责任：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工期顺延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（5）因发包人违反合同约定造成暂停施工的违约责任：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（6）发包人无正当理由没有在约定期限内发出复工指示，导致承包人无法复工的违约责任：</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（7）其他：</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16.1.3 因发包人违约解除合同</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承包人按16.1.1项〔发包人违约的情形〕约定暂停施工满</w:t>
      </w:r>
      <w:r>
        <w:rPr>
          <w:rFonts w:hint="eastAsia" w:ascii="宋体" w:hAnsi="宋体" w:eastAsia="宋体" w:cs="宋体"/>
          <w:color w:val="auto"/>
          <w:sz w:val="21"/>
          <w:szCs w:val="21"/>
          <w:highlight w:val="none"/>
          <w:u w:val="single"/>
        </w:rPr>
        <w:t xml:space="preserve"> </w:t>
      </w:r>
      <w:r>
        <w:rPr>
          <w:rFonts w:hint="eastAsia" w:ascii="宋体" w:hAnsi="宋体" w:eastAsia="宋体" w:cs="宋体"/>
          <w:b w:val="0"/>
          <w:bCs w:val="0"/>
          <w:color w:val="0000ff"/>
          <w:sz w:val="21"/>
          <w:szCs w:val="21"/>
          <w:highlight w:val="none"/>
          <w:u w:val="single"/>
        </w:rPr>
        <w:t xml:space="preserve"> 56 </w:t>
      </w:r>
      <w:r>
        <w:rPr>
          <w:rFonts w:hint="eastAsia" w:ascii="宋体" w:hAnsi="宋体" w:eastAsia="宋体" w:cs="宋体"/>
          <w:color w:val="0055ff"/>
          <w:sz w:val="21"/>
          <w:szCs w:val="21"/>
          <w:highlight w:val="none"/>
          <w:u w:val="single"/>
        </w:rPr>
        <w:t xml:space="preserve"> </w:t>
      </w:r>
      <w:r>
        <w:rPr>
          <w:rFonts w:hint="eastAsia" w:ascii="宋体" w:hAnsi="宋体" w:eastAsia="宋体" w:cs="宋体"/>
          <w:color w:val="auto"/>
          <w:sz w:val="21"/>
          <w:szCs w:val="21"/>
          <w:highlight w:val="none"/>
        </w:rPr>
        <w:t xml:space="preserve">天后发包人仍不纠正其违约行为并致使合同目的不能实现的，承包人有权解除合同。</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 承包人违约</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16.2.1 承包人违约的情形</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承包人违约的其他情形：</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按通用条款执行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16.2.2承包人违约的责任</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承包人违约责任的承担方式和计算方法：</w:t>
      </w:r>
      <w:r>
        <w:rPr>
          <w:rFonts w:hint="eastAsia" w:ascii="宋体" w:hAnsi="宋体" w:eastAsia="宋体" w:cs="宋体"/>
          <w:b/>
          <w:bCs/>
          <w:color w:val="0000ff"/>
          <w:sz w:val="21"/>
          <w:szCs w:val="21"/>
          <w:highlight w:val="none"/>
          <w:u w:val="single"/>
        </w:rPr>
        <w:t xml:space="preserve"> 支付违约金，除专用条款已约定的内容，其他情形违约金的具体金额由发包人和监理人商定 。   </w:t>
      </w:r>
      <w:r>
        <w:rPr>
          <w:rFonts w:hint="eastAsia" w:ascii="宋体" w:hAnsi="宋体" w:eastAsia="宋体" w:cs="宋体"/>
          <w:color w:val="auto"/>
          <w:sz w:val="21"/>
          <w:szCs w:val="21"/>
          <w:highlight w:val="none"/>
        </w:rPr>
        <w:t xml:space="preserve">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注：当承包人未按时支付农民工工资时，发包人有权从应付工程款或履约保证金中扣除，且承包人需承担由于拖欠农民工工资造成的一切损失并支付违约金。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16.2.3 因承包人违约解除合同</w:t>
      </w:r>
      <w:r/>
    </w:p>
    <w:p>
      <w:pPr>
        <w:pStyle w:val="989"/>
        <w:ind w:right="0" w:firstLine="420"/>
        <w:pageBreakBefore w:val="0"/>
        <w:spacing w:line="360" w:lineRule="auto"/>
        <w:rPr>
          <w:rFonts w:hint="eastAsia" w:ascii="宋体" w:hAnsi="宋体" w:eastAsia="宋体" w:cs="宋体"/>
          <w:b/>
          <w:bCs/>
          <w:color w:val="0000ff"/>
          <w:sz w:val="21"/>
          <w:szCs w:val="21"/>
          <w:highlight w:val="none"/>
          <w:u w:val="single"/>
        </w:rPr>
      </w:pPr>
      <w:r>
        <w:rPr>
          <w:rFonts w:hint="eastAsia" w:ascii="宋体" w:hAnsi="宋体" w:eastAsia="宋体" w:cs="宋体"/>
          <w:color w:val="auto"/>
          <w:sz w:val="21"/>
          <w:szCs w:val="21"/>
          <w:highlight w:val="none"/>
        </w:rPr>
        <w:t xml:space="preserve">关于承包人违约解除合同的特别约定：</w:t>
      </w:r>
      <w:r>
        <w:rPr>
          <w:rFonts w:hint="eastAsia" w:ascii="宋体" w:hAnsi="宋体" w:eastAsia="宋体" w:cs="宋体"/>
          <w:b/>
          <w:bCs/>
          <w:color w:val="0000ff"/>
          <w:sz w:val="21"/>
          <w:szCs w:val="21"/>
          <w:highlight w:val="none"/>
          <w:u w:val="single"/>
        </w:rPr>
        <w:t xml:space="preserve"> 承包人项目负责人累计 10 天不在现场， 或备案的本项目施工现场人员不能到场履行职责累计达 15 天，发包人将有权解除合同，承包人承担赔偿发包人的一切损失 。</w:t>
      </w:r>
      <w:r/>
    </w:p>
    <w:p>
      <w:pPr>
        <w:pStyle w:val="989"/>
        <w:ind w:right="0" w:firstLine="420"/>
        <w:pageBreakBefore w:val="0"/>
        <w:spacing w:line="360" w:lineRule="auto"/>
        <w:rPr>
          <w:rFonts w:hint="eastAsia" w:ascii="宋体" w:hAnsi="宋体" w:eastAsia="宋体" w:cs="宋体"/>
          <w:b/>
          <w:bCs/>
          <w:color w:val="0000ff"/>
          <w:sz w:val="21"/>
          <w:szCs w:val="21"/>
          <w:highlight w:val="none"/>
          <w:u w:val="single"/>
        </w:rPr>
      </w:pPr>
      <w:r>
        <w:rPr>
          <w:rFonts w:hint="eastAsia" w:ascii="宋体" w:hAnsi="宋体" w:eastAsia="宋体" w:cs="宋体"/>
          <w:color w:val="auto"/>
          <w:sz w:val="21"/>
          <w:szCs w:val="21"/>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b/>
          <w:bCs/>
          <w:color w:val="0000ff"/>
          <w:sz w:val="21"/>
          <w:szCs w:val="21"/>
          <w:highlight w:val="none"/>
          <w:u w:val="single"/>
        </w:rPr>
        <w:t xml:space="preserve"> 材料、设备按承包人投标文件中的价格，与清算的工程款一并支付；其他无条件免费由发包人使用 。</w:t>
      </w:r>
      <w:r/>
    </w:p>
    <w:p>
      <w:pPr>
        <w:pStyle w:val="997"/>
        <w:ind w:right="0"/>
        <w:pageBreakBefore w:val="0"/>
        <w:spacing w:before="0" w:after="0" w:line="360" w:lineRule="auto"/>
        <w:rPr>
          <w:rFonts w:hint="eastAsia" w:ascii="宋体" w:hAnsi="宋体" w:eastAsia="宋体" w:cs="宋体"/>
          <w:b w:val="0"/>
          <w:color w:val="auto"/>
          <w:sz w:val="21"/>
          <w:szCs w:val="21"/>
          <w:highlight w:val="none"/>
        </w:rPr>
      </w:pPr>
      <w:r/>
      <w:bookmarkStart w:id="78" w:name="_Toc404776728"/>
      <w:r>
        <w:rPr>
          <w:rFonts w:hint="eastAsia" w:ascii="宋体" w:hAnsi="宋体" w:eastAsia="宋体" w:cs="宋体"/>
          <w:b w:val="0"/>
          <w:color w:val="auto"/>
          <w:sz w:val="21"/>
          <w:szCs w:val="21"/>
          <w:highlight w:val="none"/>
        </w:rPr>
        <w:t xml:space="preserve">17. 不可抗力</w:t>
      </w:r>
      <w:bookmarkEnd w:id="78"/>
      <w:r>
        <w:rPr>
          <w:rFonts w:hint="eastAsia" w:ascii="宋体" w:hAnsi="宋体" w:eastAsia="宋体" w:cs="宋体"/>
          <w:b w:val="0"/>
          <w:color w:val="auto"/>
          <w:sz w:val="21"/>
          <w:szCs w:val="21"/>
          <w:highlight w:val="none"/>
        </w:rPr>
        <w:t xml:space="preserve"> </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17.1 不可抗力的确认</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除通用合同条款约定的不可抗力事件之外，视为不可抗力的其他情形： </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17.4 因不可抗力解除合同</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合同解除后，发包人应在商定或确定发包人应支付款项后</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28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天内完成款项的支付。</w:t>
      </w:r>
      <w:r/>
    </w:p>
    <w:p>
      <w:pPr>
        <w:pStyle w:val="997"/>
        <w:ind w:right="0"/>
        <w:pageBreakBefore w:val="0"/>
        <w:spacing w:before="0" w:after="0" w:line="360" w:lineRule="auto"/>
        <w:rPr>
          <w:rFonts w:hint="eastAsia" w:ascii="宋体" w:hAnsi="宋体" w:eastAsia="宋体" w:cs="宋体"/>
          <w:b w:val="0"/>
          <w:color w:val="auto"/>
          <w:sz w:val="21"/>
          <w:szCs w:val="21"/>
          <w:highlight w:val="none"/>
        </w:rPr>
      </w:pPr>
      <w:r/>
      <w:bookmarkStart w:id="79" w:name="_Toc404776729"/>
      <w:r>
        <w:rPr>
          <w:rFonts w:hint="eastAsia" w:ascii="宋体" w:hAnsi="宋体" w:eastAsia="宋体" w:cs="宋体"/>
          <w:b w:val="0"/>
          <w:color w:val="auto"/>
          <w:sz w:val="21"/>
          <w:szCs w:val="21"/>
          <w:highlight w:val="none"/>
        </w:rPr>
        <w:t xml:space="preserve">18. 保险</w:t>
      </w:r>
      <w:bookmarkEnd w:id="79"/>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18.1 工程保险</w:t>
      </w:r>
      <w:r/>
    </w:p>
    <w:p>
      <w:pPr>
        <w:pStyle w:val="989"/>
        <w:ind w:right="0" w:firstLine="420"/>
        <w:jc w:val="left"/>
        <w:pageBreakBefore w:val="0"/>
        <w:spacing w:line="360" w:lineRule="auto"/>
        <w:rPr>
          <w:rFonts w:hint="eastAsia" w:ascii="宋体" w:hAnsi="宋体" w:eastAsia="宋体" w:cs="宋体"/>
          <w:b/>
          <w:bCs/>
          <w:color w:val="0000ff"/>
          <w:sz w:val="21"/>
          <w:szCs w:val="21"/>
          <w:highlight w:val="none"/>
          <w:u w:val="singl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b/>
          <w:bCs/>
          <w:color w:val="0000ff"/>
          <w:sz w:val="21"/>
          <w:szCs w:val="21"/>
          <w:highlight w:val="none"/>
          <w:u w:val="single"/>
        </w:rPr>
        <w:t xml:space="preserve"> 按江苏省及扬州市相关规定，应由承包人缴纳的保险必须按时依法办理 。</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18.3 其他保险</w:t>
      </w:r>
      <w:r/>
    </w:p>
    <w:p>
      <w:pPr>
        <w:pStyle w:val="989"/>
        <w:ind w:right="0" w:firstLine="420"/>
        <w:jc w:val="left"/>
        <w:pageBreakBefore w:val="0"/>
        <w:spacing w:line="360" w:lineRule="auto"/>
        <w:rPr>
          <w:rFonts w:hint="eastAsia" w:ascii="宋体" w:hAnsi="宋体" w:eastAsia="宋体" w:cs="宋体"/>
          <w:b/>
          <w:bCs/>
          <w:color w:val="0000ff"/>
          <w:sz w:val="21"/>
          <w:szCs w:val="21"/>
          <w:highlight w:val="none"/>
          <w:u w:val="single"/>
        </w:rPr>
      </w:pPr>
      <w:r>
        <w:rPr>
          <w:rFonts w:hint="eastAsia" w:ascii="宋体" w:hAnsi="宋体" w:eastAsia="宋体" w:cs="宋体"/>
          <w:color w:val="auto"/>
          <w:sz w:val="21"/>
          <w:szCs w:val="21"/>
          <w:highlight w:val="none"/>
        </w:rPr>
        <w:t xml:space="preserve">关于其他保险的约定：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按江苏省及扬州市相关规定，应由承包人缴纳的保险必须按时依法办理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承包人是否应为其施工设备等办理财产保险：</w:t>
      </w:r>
      <w:r>
        <w:rPr>
          <w:rFonts w:hint="eastAsia" w:ascii="宋体" w:hAnsi="宋体" w:eastAsia="宋体" w:cs="宋体"/>
          <w:b/>
          <w:bCs/>
          <w:color w:val="0000ff"/>
          <w:sz w:val="21"/>
          <w:szCs w:val="21"/>
          <w:highlight w:val="none"/>
          <w:u w:val="single"/>
        </w:rPr>
        <w:t xml:space="preserve"> 应该办理 。</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承包人是否应为从事危险作业的职工办理意外伤害保险：</w:t>
      </w:r>
      <w:r>
        <w:rPr>
          <w:rFonts w:hint="eastAsia" w:ascii="宋体" w:hAnsi="宋体" w:eastAsia="宋体" w:cs="宋体"/>
          <w:b/>
          <w:bCs/>
          <w:color w:val="0000ff"/>
          <w:sz w:val="21"/>
          <w:szCs w:val="21"/>
          <w:highlight w:val="none"/>
          <w:u w:val="single"/>
        </w:rPr>
        <w:t xml:space="preserve">  应该办理  。</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18.7 通知义务</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关于变更保险合同时的通知义务的约定：</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按通用条款执行  。</w:t>
      </w:r>
      <w:r/>
    </w:p>
    <w:p>
      <w:pPr>
        <w:pStyle w:val="997"/>
        <w:ind w:right="0"/>
        <w:pageBreakBefore w:val="0"/>
        <w:spacing w:before="0" w:after="0" w:line="360" w:lineRule="auto"/>
        <w:rPr>
          <w:rFonts w:hint="eastAsia" w:ascii="宋体" w:hAnsi="宋体" w:eastAsia="宋体" w:cs="宋体"/>
          <w:b w:val="0"/>
          <w:color w:val="auto"/>
          <w:sz w:val="21"/>
          <w:szCs w:val="21"/>
          <w:highlight w:val="none"/>
        </w:rPr>
      </w:pPr>
      <w:r/>
      <w:bookmarkStart w:id="80" w:name="_Toc404776730"/>
      <w:r>
        <w:rPr>
          <w:rFonts w:hint="eastAsia" w:ascii="宋体" w:hAnsi="宋体" w:eastAsia="宋体" w:cs="宋体"/>
          <w:b w:val="0"/>
          <w:color w:val="auto"/>
          <w:sz w:val="21"/>
          <w:szCs w:val="21"/>
          <w:highlight w:val="none"/>
        </w:rPr>
        <w:t xml:space="preserve">20. 争议解决</w:t>
      </w:r>
      <w:bookmarkEnd w:id="80"/>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 争议评审</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合同当事人是否同意将工程争议提交争议评审小组决定：</w:t>
      </w:r>
      <w:r>
        <w:rPr>
          <w:rFonts w:hint="eastAsia" w:ascii="宋体" w:hAnsi="宋体" w:eastAsia="宋体" w:cs="宋体"/>
          <w:b/>
          <w:bCs/>
          <w:color w:val="0000ff"/>
          <w:sz w:val="21"/>
          <w:szCs w:val="21"/>
          <w:highlight w:val="none"/>
          <w:u w:val="single"/>
        </w:rPr>
        <w:t xml:space="preserve">  同意  </w:t>
      </w:r>
      <w:r>
        <w:rPr>
          <w:rFonts w:hint="eastAsia" w:ascii="宋体" w:hAnsi="宋体" w:eastAsia="宋体" w:cs="宋体"/>
          <w:color w:val="auto"/>
          <w:sz w:val="21"/>
          <w:szCs w:val="21"/>
          <w:highlight w:val="none"/>
        </w:rPr>
        <w:t xml:space="preserve">。  </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20.3.1 争议评审小组的确定</w:t>
      </w:r>
      <w:r/>
    </w:p>
    <w:p>
      <w:pPr>
        <w:pStyle w:val="989"/>
        <w:ind w:right="0" w:firstLine="420"/>
        <w:jc w:val="left"/>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争议评审小组成员的确定：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按通用条款执行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选定争议评审员的期限：</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按通用条款执行</w:t>
      </w:r>
      <w:r>
        <w:rPr>
          <w:rFonts w:hint="eastAsia" w:ascii="宋体" w:hAnsi="宋体" w:eastAsia="宋体" w:cs="宋体"/>
          <w:color w:val="0055ff"/>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争议评审小组成员的报酬承担方式：</w:t>
      </w:r>
      <w:r>
        <w:rPr>
          <w:rFonts w:hint="eastAsia" w:ascii="宋体" w:hAnsi="宋体" w:eastAsia="宋体" w:cs="宋体"/>
          <w:b/>
          <w:bCs/>
          <w:color w:val="0000ff"/>
          <w:sz w:val="21"/>
          <w:szCs w:val="21"/>
          <w:highlight w:val="none"/>
          <w:u w:val="single"/>
        </w:rPr>
        <w:t xml:space="preserve"> 按通用条款执行</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其他事项的约定：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w:t>
      </w:r>
      <w:r>
        <w:rPr>
          <w:rFonts w:hint="eastAsia" w:ascii="宋体" w:hAnsi="宋体" w:eastAsia="宋体" w:cs="宋体"/>
          <w:b/>
          <w:bCs/>
          <w:color w:val="0055ff"/>
          <w:sz w:val="21"/>
          <w:szCs w:val="21"/>
          <w:highlight w:val="none"/>
          <w:u w:val="single"/>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20.3.2 争议评审小组的决定</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合同当事人关于本项的约定：</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按通用条款执行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w:t>
      </w:r>
      <w:r/>
    </w:p>
    <w:p>
      <w:pPr>
        <w:pStyle w:val="989"/>
        <w:ind w:right="0" w:firstLine="21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20.4仲裁或诉讼</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因合同及合同有关事项发生的争议，按下列第</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2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种方式解决：</w:t>
      </w:r>
      <w:r/>
    </w:p>
    <w:p>
      <w:pPr>
        <w:pStyle w:val="989"/>
        <w:ind w:righ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（1）向</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0055ff"/>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 扬州市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仲裁委员会申请仲裁；</w:t>
      </w:r>
      <w:r/>
    </w:p>
    <w:p>
      <w:pPr>
        <w:pStyle w:val="989"/>
        <w:ind w:right="0" w:firstLine="420"/>
        <w:jc w:val="left"/>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（2）向</w:t>
      </w:r>
      <w:r>
        <w:rPr>
          <w:rFonts w:hint="eastAsia" w:ascii="宋体" w:hAnsi="宋体" w:eastAsia="宋体" w:cs="宋体"/>
          <w:color w:val="auto"/>
          <w:sz w:val="21"/>
          <w:szCs w:val="21"/>
          <w:highlight w:val="none"/>
          <w:u w:val="single"/>
        </w:rPr>
        <w:t xml:space="preserve">   </w:t>
      </w:r>
      <w:r>
        <w:rPr>
          <w:rFonts w:hint="eastAsia" w:ascii="宋体" w:hAnsi="宋体" w:eastAsia="宋体" w:cs="宋体"/>
          <w:b/>
          <w:bCs/>
          <w:color w:val="0000ff"/>
          <w:sz w:val="21"/>
          <w:szCs w:val="21"/>
          <w:highlight w:val="none"/>
          <w:u w:val="single"/>
        </w:rPr>
        <w:t xml:space="preserve">工程所在地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人民法院起诉。</w:t>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附件1</w:t>
      </w:r>
      <w:r/>
    </w:p>
    <w:p>
      <w:pPr>
        <w:jc w:val="center"/>
        <w:keepLines w:val="0"/>
        <w:keepNext w:val="0"/>
        <w:pageBreakBefore w:val="0"/>
        <w:spacing w:line="240" w:lineRule="auto"/>
        <w:widowControl w:val="off"/>
        <w:rPr>
          <w:rFonts w:hint="eastAsia"/>
          <w:b/>
          <w:bCs/>
          <w:sz w:val="30"/>
          <w:szCs w:val="30"/>
          <w:highlight w:val="none"/>
        </w:rPr>
      </w:pPr>
      <w:r>
        <w:rPr>
          <w:rFonts w:hint="eastAsia"/>
          <w:b/>
          <w:bCs/>
          <w:sz w:val="30"/>
          <w:szCs w:val="30"/>
          <w:highlight w:val="none"/>
        </w:rPr>
        <w:t xml:space="preserve">工程质量保修书</w:t>
      </w:r>
      <w:r/>
    </w:p>
    <w:p>
      <w:pPr>
        <w:keepLines w:val="0"/>
        <w:keepNext w:val="0"/>
        <w:pageBreakBefore w:val="0"/>
        <w:spacing w:line="360" w:lineRule="auto"/>
        <w:widowControl w:val="off"/>
        <w:rPr>
          <w:rFonts w:hint="eastAsia"/>
          <w:highlight w:val="none"/>
        </w:rPr>
      </w:pPr>
      <w:r>
        <w:rPr>
          <w:rFonts w:hint="eastAsia"/>
          <w:highlight w:val="none"/>
        </w:rPr>
      </w:r>
      <w:r/>
    </w:p>
    <w:p>
      <w:pPr>
        <w:keepLines w:val="0"/>
        <w:keepNext w:val="0"/>
        <w:pageBreakBefore w:val="0"/>
        <w:spacing w:line="360" w:lineRule="auto"/>
        <w:widowControl w:val="off"/>
        <w:rPr>
          <w:rFonts w:hint="default"/>
          <w:highlight w:val="none"/>
          <w:u w:val="single"/>
          <w:lang w:val="en-US" w:eastAsia="zh-CN"/>
        </w:rPr>
      </w:pPr>
      <w:r>
        <w:rPr>
          <w:rFonts w:hint="eastAsia"/>
          <w:highlight w:val="none"/>
        </w:rPr>
        <w:t xml:space="preserve">发包人（全称）:</w:t>
      </w:r>
      <w:r>
        <w:rPr>
          <w:rFonts w:hint="eastAsia"/>
          <w:highlight w:val="none"/>
          <w:u w:val="single"/>
        </w:rPr>
        <w:t xml:space="preserve"> </w:t>
      </w:r>
      <w:r>
        <w:rPr>
          <w:rFonts w:hint="eastAsia" w:ascii="宋体" w:hAnsi="宋体"/>
          <w:highlight w:val="none"/>
          <w:u w:val="single"/>
          <w:lang w:val="en-US" w:eastAsia="zh-CN"/>
        </w:rPr>
        <w:t xml:space="preserve">扬州市江都区小纪镇人民政府</w:t>
      </w:r>
      <w:r>
        <w:rPr>
          <w:rFonts w:hint="eastAsia"/>
          <w:highlight w:val="none"/>
          <w:u w:val="single"/>
          <w:lang w:val="en-US" w:eastAsia="zh-CN"/>
        </w:rPr>
        <w:t xml:space="preserve">        </w:t>
      </w:r>
      <w:r/>
    </w:p>
    <w:p>
      <w:pPr>
        <w:keepLines w:val="0"/>
        <w:keepNext w:val="0"/>
        <w:pageBreakBefore w:val="0"/>
        <w:spacing w:line="360" w:lineRule="auto"/>
        <w:widowControl w:val="off"/>
        <w:rPr>
          <w:rFonts w:hint="default" w:eastAsia="宋体"/>
          <w:highlight w:val="none"/>
          <w:u w:val="single"/>
          <w:lang w:val="en-US" w:eastAsia="zh-CN"/>
        </w:rPr>
      </w:pPr>
      <w:r>
        <w:rPr>
          <w:rFonts w:hint="eastAsia"/>
          <w:highlight w:val="none"/>
        </w:rPr>
        <w:t xml:space="preserve">承包人（全称）:</w:t>
      </w:r>
      <w:r>
        <w:rPr>
          <w:rFonts w:hint="eastAsia"/>
          <w:highlight w:val="none"/>
          <w:u w:val="single"/>
          <w:lang w:val="en-US" w:eastAsia="zh-CN"/>
        </w:rPr>
        <w:t xml:space="preserve">              </w:t>
      </w:r>
      <w:r/>
    </w:p>
    <w:p>
      <w:pPr>
        <w:ind w:firstLine="420"/>
        <w:keepLines w:val="0"/>
        <w:keepNext w:val="0"/>
        <w:pageBreakBefore w:val="0"/>
        <w:spacing w:line="360" w:lineRule="auto"/>
        <w:widowControl w:val="off"/>
        <w:rPr>
          <w:rFonts w:hint="eastAsia"/>
          <w:highlight w:val="none"/>
        </w:rPr>
      </w:pPr>
      <w:r>
        <w:rPr>
          <w:rFonts w:hint="eastAsia"/>
          <w:highlight w:val="none"/>
        </w:rPr>
        <w:t xml:space="preserve">为保证在合理使用期限内正常使用，发包人和承包人协商一致签订</w:t>
      </w:r>
      <w:r>
        <w:rPr>
          <w:rFonts w:hint="eastAsia" w:ascii="宋体" w:cs="Times New Roman"/>
          <w:highlight w:val="none"/>
          <w:u w:val="single"/>
          <w:lang w:val="en-US" w:eastAsia="zh-CN"/>
        </w:rPr>
        <w:t xml:space="preserve">小纪派出所业务用房维修改造工程</w:t>
      </w:r>
      <w:r>
        <w:rPr>
          <w:rFonts w:hint="eastAsia" w:ascii="宋体" w:hAnsi="宋体" w:eastAsia="宋体" w:cs="宋体"/>
          <w:b w:val="0"/>
          <w:bCs w:val="0"/>
          <w:color w:val="000000"/>
          <w:sz w:val="21"/>
          <w:szCs w:val="21"/>
          <w:highlight w:val="none"/>
          <w:u w:val="single"/>
          <w:lang w:val="en-US" w:eastAsia="zh-CN" w:bidi="ar"/>
        </w:rPr>
        <w:t xml:space="preserve"> </w:t>
      </w:r>
      <w:r>
        <w:rPr>
          <w:rFonts w:hint="eastAsia"/>
          <w:highlight w:val="none"/>
        </w:rPr>
        <w:t xml:space="preserve">质量保修书。承包人在质量保修期内按照有关管理规定及双方约定承担工程质量保修责任。</w:t>
      </w:r>
      <w:r/>
    </w:p>
    <w:p>
      <w:pPr>
        <w:keepLines w:val="0"/>
        <w:keepNext w:val="0"/>
        <w:pageBreakBefore w:val="0"/>
        <w:spacing w:line="360" w:lineRule="auto"/>
        <w:widowControl w:val="off"/>
        <w:rPr>
          <w:rFonts w:hint="eastAsia"/>
          <w:highlight w:val="none"/>
        </w:rPr>
      </w:pPr>
      <w:r>
        <w:rPr>
          <w:rFonts w:hint="eastAsia"/>
          <w:highlight w:val="none"/>
        </w:rPr>
        <w:t xml:space="preserve">一、工程质量保</w:t>
      </w:r>
      <w:r>
        <w:rPr>
          <w:rFonts w:hint="eastAsia"/>
          <w:highlight w:val="none"/>
          <w:lang w:val="en-US" w:eastAsia="zh-CN"/>
        </w:rPr>
        <w:t xml:space="preserve">修</w:t>
      </w:r>
      <w:r>
        <w:rPr>
          <w:rFonts w:hint="eastAsia"/>
          <w:highlight w:val="none"/>
        </w:rPr>
        <w:t xml:space="preserve">范围和内容。</w:t>
      </w:r>
      <w:r/>
    </w:p>
    <w:p>
      <w:pPr>
        <w:ind w:firstLine="420"/>
        <w:keepLines w:val="0"/>
        <w:keepNext w:val="0"/>
        <w:pageBreakBefore w:val="0"/>
        <w:spacing w:line="360" w:lineRule="auto"/>
        <w:widowControl w:val="off"/>
        <w:rPr>
          <w:rFonts w:hint="eastAsia"/>
          <w:highlight w:val="none"/>
          <w:u w:val="single"/>
        </w:rPr>
      </w:pPr>
      <w:r>
        <w:rPr>
          <w:rFonts w:hint="eastAsia"/>
          <w:highlight w:val="none"/>
        </w:rPr>
        <w:t xml:space="preserve">质量保修范围：</w:t>
      </w:r>
      <w:r>
        <w:rPr>
          <w:rFonts w:hint="eastAsia" w:ascii="Times New Roman" w:hAnsi="Times New Roman" w:cs="Times New Roman"/>
          <w:highlight w:val="none"/>
          <w:u w:val="single"/>
          <w:lang w:val="en-US" w:eastAsia="zh-CN"/>
        </w:rPr>
        <w:t xml:space="preserve">凡属承包人加工及施工工艺、施工方法及材料质量等质量问题造成的需返工修补的情况；另</w:t>
      </w:r>
      <w:r>
        <w:rPr>
          <w:rFonts w:hint="eastAsia"/>
          <w:highlight w:val="none"/>
          <w:u w:val="single"/>
        </w:rPr>
        <w:t xml:space="preserve">参照国家</w:t>
      </w:r>
      <w:r>
        <w:rPr>
          <w:rFonts w:hint="eastAsia"/>
          <w:highlight w:val="none"/>
          <w:u w:val="single"/>
          <w:lang w:val="en-US" w:eastAsia="zh-CN"/>
        </w:rPr>
        <w:t xml:space="preserve">和</w:t>
      </w:r>
      <w:r>
        <w:rPr>
          <w:rFonts w:hint="eastAsia"/>
          <w:highlight w:val="none"/>
          <w:u w:val="single"/>
        </w:rPr>
        <w:t xml:space="preserve">省市</w:t>
      </w:r>
      <w:r>
        <w:rPr>
          <w:rFonts w:hint="eastAsia"/>
          <w:highlight w:val="none"/>
          <w:u w:val="single"/>
          <w:lang w:val="en-US" w:eastAsia="zh-CN"/>
        </w:rPr>
        <w:t xml:space="preserve">及行业</w:t>
      </w:r>
      <w:r>
        <w:rPr>
          <w:rFonts w:hint="eastAsia"/>
          <w:highlight w:val="none"/>
          <w:u w:val="single"/>
        </w:rPr>
        <w:t xml:space="preserve">相关文件规定执行。</w:t>
      </w:r>
      <w:r/>
    </w:p>
    <w:p>
      <w:pPr>
        <w:keepLines w:val="0"/>
        <w:keepNext w:val="0"/>
        <w:pageBreakBefore w:val="0"/>
        <w:spacing w:line="360" w:lineRule="auto"/>
        <w:widowControl w:val="off"/>
        <w:rPr>
          <w:rFonts w:hint="eastAsia"/>
          <w:highlight w:val="none"/>
        </w:rPr>
      </w:pPr>
      <w:r>
        <w:rPr>
          <w:rFonts w:hint="eastAsia"/>
          <w:highlight w:val="none"/>
        </w:rPr>
        <w:t xml:space="preserve">二、品质保修期</w:t>
      </w:r>
      <w:r/>
    </w:p>
    <w:p>
      <w:pPr>
        <w:ind w:firstLine="420"/>
        <w:keepLines w:val="0"/>
        <w:keepNext w:val="0"/>
        <w:pageBreakBefore w:val="0"/>
        <w:spacing w:line="360" w:lineRule="auto"/>
        <w:widowControl w:val="off"/>
        <w:rPr>
          <w:rFonts w:hint="eastAsia"/>
          <w:highlight w:val="none"/>
        </w:rPr>
      </w:pPr>
      <w:r>
        <w:rPr>
          <w:rFonts w:hint="eastAsia"/>
          <w:highlight w:val="none"/>
        </w:rPr>
        <w:t xml:space="preserve">质量保修期从工程实际竣工之日算起。分单项竣工验收的工程，按单项工程分别计算质量保修期。</w:t>
      </w:r>
      <w:r/>
    </w:p>
    <w:p>
      <w:pPr>
        <w:ind w:firstLine="420"/>
        <w:spacing w:after="120" w:line="360" w:lineRule="auto"/>
        <w:widowControl/>
        <w:rPr>
          <w:rFonts w:ascii="宋体" w:hAnsi="宋体"/>
          <w:szCs w:val="21"/>
          <w:highlight w:val="none"/>
        </w:rPr>
      </w:pPr>
      <w:r>
        <w:rPr>
          <w:rFonts w:hint="eastAsia" w:ascii="宋体" w:hAnsi="宋体"/>
          <w:szCs w:val="21"/>
          <w:highlight w:val="none"/>
        </w:rPr>
        <w:t xml:space="preserve">根据《建设工程质量管理条例》及有关规定，工程的质量保修期如下：</w:t>
      </w:r>
      <w:r/>
    </w:p>
    <w:p>
      <w:pPr>
        <w:ind w:firstLine="420"/>
        <w:spacing w:after="120" w:line="360" w:lineRule="auto"/>
        <w:widowControl/>
        <w:rPr>
          <w:rFonts w:ascii="宋体" w:hAnsi="宋体"/>
          <w:szCs w:val="21"/>
          <w:highlight w:val="none"/>
        </w:rPr>
      </w:pPr>
      <w:r>
        <w:rPr>
          <w:rFonts w:hint="eastAsia" w:ascii="宋体" w:hAnsi="宋体"/>
          <w:szCs w:val="21"/>
          <w:highlight w:val="none"/>
        </w:rPr>
        <w:t xml:space="preserve">1．地基基础工程和主体结构工程为设计文件规定的工程合理使用年限；</w:t>
      </w:r>
      <w:r/>
    </w:p>
    <w:p>
      <w:pPr>
        <w:ind w:firstLine="420"/>
        <w:spacing w:after="120" w:line="360" w:lineRule="auto"/>
        <w:widowControl/>
        <w:rPr>
          <w:rFonts w:ascii="宋体" w:hAnsi="宋体"/>
          <w:szCs w:val="21"/>
          <w:highlight w:val="none"/>
        </w:rPr>
      </w:pPr>
      <w:r>
        <w:rPr>
          <w:rFonts w:hint="eastAsia" w:ascii="宋体" w:hAnsi="宋体"/>
          <w:szCs w:val="21"/>
          <w:highlight w:val="none"/>
        </w:rPr>
        <w:t xml:space="preserve">2．屋面防水工程、有防水要求的卫生间、房间和外墙面的防渗为</w:t>
      </w:r>
      <w:r>
        <w:rPr>
          <w:rFonts w:ascii="宋体" w:hAnsi="宋体"/>
          <w:szCs w:val="21"/>
          <w:highlight w:val="none"/>
          <w:u w:val="single"/>
        </w:rPr>
        <w:t xml:space="preserve">  </w:t>
      </w:r>
      <w:r>
        <w:rPr>
          <w:rFonts w:hint="eastAsia" w:ascii="宋体" w:hAnsi="宋体"/>
          <w:szCs w:val="21"/>
          <w:highlight w:val="none"/>
          <w:u w:val="single"/>
        </w:rPr>
        <w:t xml:space="preserve">5</w:t>
      </w:r>
      <w:r>
        <w:rPr>
          <w:rFonts w:ascii="宋体" w:hAnsi="宋体"/>
          <w:szCs w:val="21"/>
          <w:highlight w:val="none"/>
          <w:u w:val="single"/>
        </w:rPr>
        <w:t xml:space="preserve">     </w:t>
      </w:r>
      <w:r>
        <w:rPr>
          <w:rFonts w:hint="eastAsia" w:ascii="宋体" w:hAnsi="宋体"/>
          <w:szCs w:val="21"/>
          <w:highlight w:val="none"/>
        </w:rPr>
        <w:t xml:space="preserve">年；</w:t>
      </w:r>
      <w:r/>
    </w:p>
    <w:p>
      <w:pPr>
        <w:ind w:firstLine="420"/>
        <w:spacing w:after="120" w:line="360" w:lineRule="auto"/>
        <w:widowControl/>
        <w:rPr>
          <w:rFonts w:ascii="宋体" w:hAnsi="宋体"/>
          <w:szCs w:val="21"/>
          <w:highlight w:val="none"/>
        </w:rPr>
      </w:pPr>
      <w:r>
        <w:rPr>
          <w:rFonts w:hint="eastAsia" w:ascii="宋体" w:hAnsi="宋体"/>
          <w:szCs w:val="21"/>
          <w:highlight w:val="none"/>
        </w:rPr>
        <w:t xml:space="preserve">3．装修工程为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hint="eastAsia" w:ascii="宋体" w:hAnsi="宋体"/>
          <w:szCs w:val="21"/>
          <w:highlight w:val="none"/>
        </w:rPr>
        <w:t xml:space="preserve">年；</w:t>
      </w:r>
      <w:r/>
    </w:p>
    <w:p>
      <w:pPr>
        <w:ind w:firstLine="420"/>
        <w:spacing w:after="120" w:line="360" w:lineRule="auto"/>
        <w:widowControl/>
        <w:rPr>
          <w:rFonts w:ascii="宋体" w:hAnsi="宋体"/>
          <w:szCs w:val="21"/>
          <w:highlight w:val="none"/>
        </w:rPr>
      </w:pPr>
      <w:r>
        <w:rPr>
          <w:rFonts w:hint="eastAsia" w:ascii="宋体" w:hAnsi="宋体"/>
          <w:szCs w:val="21"/>
          <w:highlight w:val="none"/>
        </w:rPr>
        <w:t xml:space="preserve">4．电气管线、给排水管道、设备安装工程为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hint="eastAsia" w:ascii="宋体" w:hAnsi="宋体"/>
          <w:szCs w:val="21"/>
          <w:highlight w:val="none"/>
        </w:rPr>
        <w:t xml:space="preserve">年；</w:t>
      </w:r>
      <w:r/>
    </w:p>
    <w:p>
      <w:pPr>
        <w:ind w:firstLine="420"/>
        <w:spacing w:after="120" w:line="360" w:lineRule="auto"/>
        <w:widowControl/>
        <w:rPr>
          <w:rFonts w:ascii="宋体" w:hAnsi="宋体"/>
          <w:szCs w:val="21"/>
          <w:highlight w:val="none"/>
        </w:rPr>
      </w:pPr>
      <w:r>
        <w:rPr>
          <w:rFonts w:hint="eastAsia" w:ascii="宋体" w:hAnsi="宋体"/>
          <w:szCs w:val="21"/>
          <w:highlight w:val="none"/>
        </w:rPr>
        <w:t xml:space="preserve">5．供热与供冷系统为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hint="eastAsia" w:ascii="宋体" w:hAnsi="宋体"/>
          <w:szCs w:val="21"/>
          <w:highlight w:val="none"/>
        </w:rPr>
        <w:t xml:space="preserve">个采暖期、供冷期；</w:t>
      </w:r>
      <w:r/>
    </w:p>
    <w:p>
      <w:pPr>
        <w:ind w:firstLine="420"/>
        <w:spacing w:after="120" w:line="360" w:lineRule="auto"/>
        <w:widowControl/>
        <w:rPr>
          <w:rFonts w:ascii="宋体" w:hAnsi="宋体"/>
          <w:szCs w:val="21"/>
          <w:highlight w:val="none"/>
        </w:rPr>
      </w:pPr>
      <w:r>
        <w:rPr>
          <w:rFonts w:hint="eastAsia" w:ascii="宋体" w:hAnsi="宋体"/>
          <w:szCs w:val="21"/>
          <w:highlight w:val="none"/>
        </w:rPr>
        <w:t xml:space="preserve">6．给排水设施、道路等配套工程为</w:t>
      </w:r>
      <w:r>
        <w:rPr>
          <w:rFonts w:ascii="宋体" w:hAnsi="宋体"/>
          <w:szCs w:val="21"/>
          <w:highlight w:val="none"/>
          <w:u w:val="single"/>
        </w:rPr>
        <w:t xml:space="preserve">  </w:t>
      </w:r>
      <w:r>
        <w:rPr>
          <w:rFonts w:hint="eastAsia" w:ascii="宋体" w:hAnsi="宋体"/>
          <w:szCs w:val="21"/>
          <w:highlight w:val="none"/>
          <w:u w:val="single"/>
        </w:rPr>
        <w:t xml:space="preserve">2</w:t>
      </w:r>
      <w:r>
        <w:rPr>
          <w:rFonts w:ascii="宋体" w:hAnsi="宋体"/>
          <w:szCs w:val="21"/>
          <w:highlight w:val="none"/>
          <w:u w:val="single"/>
        </w:rPr>
        <w:t xml:space="preserve"> </w:t>
      </w:r>
      <w:r>
        <w:rPr>
          <w:rFonts w:hint="eastAsia" w:ascii="宋体" w:hAnsi="宋体"/>
          <w:szCs w:val="21"/>
          <w:highlight w:val="none"/>
        </w:rPr>
        <w:t xml:space="preserve">年；</w:t>
      </w:r>
      <w:r/>
    </w:p>
    <w:p>
      <w:pPr>
        <w:ind w:firstLine="420"/>
        <w:spacing w:after="120" w:line="360" w:lineRule="auto"/>
        <w:widowControl/>
        <w:rPr>
          <w:rFonts w:ascii="宋体" w:hAnsi="宋体"/>
          <w:szCs w:val="21"/>
          <w:highlight w:val="none"/>
        </w:rPr>
      </w:pPr>
      <w:r>
        <w:rPr>
          <w:rFonts w:hint="eastAsia" w:ascii="宋体" w:hAnsi="宋体"/>
          <w:szCs w:val="21"/>
          <w:highlight w:val="none"/>
        </w:rPr>
        <w:t xml:space="preserve">7．其他项目保修期限约定如下：</w:t>
      </w:r>
      <w:r>
        <w:rPr>
          <w:rFonts w:ascii="宋体" w:hAnsi="宋体"/>
          <w:szCs w:val="21"/>
          <w:highlight w:val="none"/>
          <w:u w:val="single"/>
        </w:rPr>
        <w:t xml:space="preserve"> </w:t>
      </w:r>
      <w:r>
        <w:rPr>
          <w:rFonts w:hint="eastAsia" w:ascii="宋体" w:hAnsi="宋体"/>
          <w:szCs w:val="21"/>
          <w:highlight w:val="none"/>
          <w:u w:val="single"/>
          <w:lang w:val="en-US" w:eastAsia="zh-CN"/>
        </w:rPr>
        <w:t xml:space="preserve">按国家和地方及行业相关规定执行</w:t>
      </w:r>
      <w:r>
        <w:rPr>
          <w:rFonts w:ascii="宋体" w:hAnsi="宋体"/>
          <w:szCs w:val="21"/>
          <w:highlight w:val="none"/>
          <w:u w:val="single"/>
        </w:rPr>
        <w:t xml:space="preserve">   </w:t>
      </w:r>
      <w:r>
        <w:rPr>
          <w:rFonts w:hint="eastAsia" w:ascii="宋体" w:hAnsi="宋体"/>
          <w:szCs w:val="21"/>
          <w:highlight w:val="none"/>
        </w:rPr>
        <w:t xml:space="preserve">。</w:t>
      </w:r>
      <w:r/>
    </w:p>
    <w:p>
      <w:pPr>
        <w:ind w:firstLine="420"/>
        <w:spacing w:after="120" w:line="360" w:lineRule="auto"/>
        <w:widowControl/>
        <w:rPr>
          <w:rFonts w:ascii="宋体" w:hAnsi="宋体"/>
          <w:szCs w:val="21"/>
          <w:highlight w:val="none"/>
        </w:rPr>
      </w:pPr>
      <w:r>
        <w:rPr>
          <w:rFonts w:hint="eastAsia" w:ascii="宋体" w:hAnsi="宋体"/>
          <w:szCs w:val="21"/>
          <w:highlight w:val="none"/>
        </w:rPr>
        <w:t xml:space="preserve">质量保修期自工程竣工验收合格之日起计算。</w:t>
      </w:r>
      <w:r/>
    </w:p>
    <w:p>
      <w:pPr>
        <w:keepLines w:val="0"/>
        <w:keepNext w:val="0"/>
        <w:pageBreakBefore w:val="0"/>
        <w:spacing w:line="360" w:lineRule="auto"/>
        <w:widowControl w:val="off"/>
        <w:rPr>
          <w:rFonts w:hint="eastAsia" w:ascii="Times New Roman" w:hAnsi="Times New Roman" w:cs="Times New Roman"/>
          <w:highlight w:val="none"/>
        </w:rPr>
      </w:pPr>
      <w:r>
        <w:rPr>
          <w:rFonts w:hint="eastAsia" w:ascii="Times New Roman" w:hAnsi="Times New Roman" w:cs="Times New Roman"/>
          <w:highlight w:val="none"/>
        </w:rPr>
        <w:t xml:space="preserve">三、缺陷责任期</w:t>
      </w:r>
      <w:r/>
    </w:p>
    <w:p>
      <w:pPr>
        <w:ind w:firstLine="420"/>
        <w:keepLines w:val="0"/>
        <w:keepNext w:val="0"/>
        <w:pageBreakBefore w:val="0"/>
        <w:spacing w:line="360" w:lineRule="auto"/>
        <w:widowControl w:val="off"/>
        <w:rPr>
          <w:rFonts w:hint="eastAsia" w:ascii="Times New Roman" w:hAnsi="Times New Roman" w:cs="Times New Roman"/>
          <w:highlight w:val="none"/>
        </w:rPr>
      </w:pPr>
      <w:r>
        <w:rPr>
          <w:rFonts w:hint="eastAsia" w:ascii="Times New Roman" w:hAnsi="Times New Roman" w:cs="Times New Roman"/>
          <w:highlight w:val="none"/>
        </w:rPr>
        <w:t xml:space="preserve">工程缺陷责任期为</w:t>
      </w:r>
      <w:r>
        <w:rPr>
          <w:rFonts w:hint="eastAsia" w:ascii="宋体" w:hAnsi="宋体" w:eastAsia="宋体" w:cs="宋体"/>
          <w:highlight w:val="none"/>
          <w:u w:val="single"/>
        </w:rPr>
        <w:t xml:space="preserve"> 24 </w:t>
      </w:r>
      <w:r>
        <w:rPr>
          <w:rFonts w:hint="eastAsia" w:ascii="Times New Roman" w:hAnsi="Times New Roman" w:cs="Times New Roman"/>
          <w:highlight w:val="none"/>
        </w:rPr>
        <w:t xml:space="preserve">个月（最长不超过24个月</w:t>
      </w:r>
      <w:r>
        <w:rPr>
          <w:rFonts w:hint="eastAsia" w:ascii="Times New Roman" w:hAnsi="Times New Roman" w:cs="Times New Roman"/>
          <w:highlight w:val="none"/>
        </w:rPr>
        <w:t xml:space="preserve">），缺陷责任期自工程竣工验收合格之日起计算。单位工程先于全部工程进行验收，单位工程缺陷责任期自单位工程验收合格之日起算。</w:t>
      </w:r>
      <w:r/>
    </w:p>
    <w:p>
      <w:pPr>
        <w:ind w:firstLine="420"/>
        <w:keepLines w:val="0"/>
        <w:keepNext w:val="0"/>
        <w:pageBreakBefore w:val="0"/>
        <w:spacing w:line="360" w:lineRule="auto"/>
        <w:widowControl w:val="off"/>
        <w:rPr>
          <w:rFonts w:ascii="仿宋" w:hAnsi="仿宋" w:eastAsia="仿宋" w:cs="仿宋"/>
          <w:sz w:val="24"/>
          <w:szCs w:val="24"/>
          <w:highlight w:val="none"/>
        </w:rPr>
      </w:pPr>
      <w:r>
        <w:rPr>
          <w:rFonts w:hint="eastAsia" w:ascii="Times New Roman" w:hAnsi="Times New Roman" w:cs="Times New Roman"/>
          <w:highlight w:val="none"/>
        </w:rPr>
        <w:t xml:space="preserve">缺陷责任期终止后，发包人应退还剩余的质量保证金。</w:t>
      </w:r>
      <w:r/>
    </w:p>
    <w:p>
      <w:pPr>
        <w:keepLines w:val="0"/>
        <w:keepNext w:val="0"/>
        <w:pageBreakBefore w:val="0"/>
        <w:spacing w:line="360" w:lineRule="auto"/>
        <w:widowControl w:val="off"/>
        <w:rPr>
          <w:rFonts w:hint="eastAsia" w:ascii="Times New Roman" w:hAnsi="Times New Roman" w:cs="Times New Roman"/>
          <w:highlight w:val="none"/>
        </w:rPr>
      </w:pPr>
      <w:r>
        <w:rPr>
          <w:rFonts w:hint="eastAsia" w:ascii="Times New Roman" w:hAnsi="Times New Roman" w:cs="Times New Roman"/>
          <w:highlight w:val="none"/>
        </w:rPr>
        <w:t xml:space="preserve">四、质量保修责任</w:t>
      </w:r>
      <w:r/>
    </w:p>
    <w:p>
      <w:pPr>
        <w:ind w:firstLine="420"/>
        <w:keepLines w:val="0"/>
        <w:keepNext w:val="0"/>
        <w:pageBreakBefore w:val="0"/>
        <w:spacing w:line="360" w:lineRule="auto"/>
        <w:widowControl w:val="off"/>
        <w:rPr>
          <w:rFonts w:hint="eastAsia" w:ascii="Times New Roman" w:hAnsi="Times New Roman" w:cs="Times New Roman"/>
          <w:highlight w:val="none"/>
        </w:rPr>
      </w:pPr>
      <w:r>
        <w:rPr>
          <w:rFonts w:hint="eastAsia" w:ascii="Times New Roman" w:hAnsi="Times New Roman" w:cs="Times New Roman"/>
          <w:highlight w:val="none"/>
        </w:rPr>
        <w:t xml:space="preserve">1．属于保修范围、内容的项目，承包人应当在接到保修通知之日起 7 天内派人保修。承包人不在约定期限内派人保修的，发包人可以委托他人修理，修理费用从质量保修金内扣除。</w:t>
      </w:r>
      <w:r/>
    </w:p>
    <w:p>
      <w:pPr>
        <w:ind w:firstLine="420"/>
        <w:keepLines w:val="0"/>
        <w:keepNext w:val="0"/>
        <w:pageBreakBefore w:val="0"/>
        <w:spacing w:line="360" w:lineRule="auto"/>
        <w:widowControl w:val="off"/>
        <w:rPr>
          <w:rFonts w:hint="eastAsia" w:ascii="Times New Roman" w:hAnsi="Times New Roman" w:cs="Times New Roman"/>
          <w:highlight w:val="none"/>
        </w:rPr>
      </w:pPr>
      <w:r>
        <w:rPr>
          <w:rFonts w:hint="eastAsia" w:ascii="Times New Roman" w:hAnsi="Times New Roman" w:cs="Times New Roman"/>
          <w:highlight w:val="none"/>
        </w:rPr>
        <w:t xml:space="preserve">2．发生紧急事故需抢修的，承包人在接到事故通知后，应当立即到达事故现场抢修。</w:t>
      </w:r>
      <w:r/>
    </w:p>
    <w:p>
      <w:pPr>
        <w:ind w:firstLine="420"/>
        <w:keepLines w:val="0"/>
        <w:keepNext w:val="0"/>
        <w:pageBreakBefore w:val="0"/>
        <w:spacing w:line="360" w:lineRule="auto"/>
        <w:widowControl w:val="off"/>
        <w:rPr>
          <w:rFonts w:hint="eastAsia" w:ascii="Times New Roman" w:hAnsi="Times New Roman" w:cs="Times New Roman"/>
          <w:highlight w:val="none"/>
        </w:rPr>
      </w:pPr>
      <w:r>
        <w:rPr>
          <w:rFonts w:hint="eastAsia" w:ascii="Times New Roman" w:hAnsi="Times New Roman" w:cs="Times New Roman"/>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keepLines w:val="0"/>
        <w:keepNext w:val="0"/>
        <w:pageBreakBefore w:val="0"/>
        <w:spacing w:line="360" w:lineRule="auto"/>
        <w:widowControl w:val="off"/>
        <w:rPr>
          <w:rFonts w:hint="eastAsia" w:ascii="Times New Roman" w:hAnsi="Times New Roman" w:cs="Times New Roman"/>
          <w:highlight w:val="none"/>
        </w:rPr>
      </w:pPr>
      <w:r>
        <w:rPr>
          <w:rFonts w:hint="eastAsia" w:ascii="Times New Roman" w:hAnsi="Times New Roman" w:cs="Times New Roman"/>
          <w:highlight w:val="none"/>
        </w:rPr>
        <w:t xml:space="preserve">4．质量保修完成后，由发包人组织验收。</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五</w:t>
      </w:r>
      <w:r>
        <w:rPr>
          <w:rFonts w:hint="eastAsia"/>
          <w:highlight w:val="none"/>
        </w:rPr>
        <w:t xml:space="preserve">、保修费用</w:t>
      </w:r>
      <w:r/>
    </w:p>
    <w:p>
      <w:pPr>
        <w:ind w:firstLine="420"/>
        <w:keepLines w:val="0"/>
        <w:keepNext w:val="0"/>
        <w:pageBreakBefore w:val="0"/>
        <w:spacing w:line="360" w:lineRule="auto"/>
        <w:widowControl w:val="off"/>
        <w:rPr>
          <w:rFonts w:hint="eastAsia"/>
          <w:highlight w:val="none"/>
        </w:rPr>
      </w:pPr>
      <w:r>
        <w:rPr>
          <w:rFonts w:hint="eastAsia"/>
          <w:highlight w:val="none"/>
        </w:rPr>
        <w:t xml:space="preserve">保修费用由造成质量缺陷的责任方承担。</w:t>
      </w:r>
      <w:r/>
    </w:p>
    <w:p>
      <w:pPr>
        <w:keepLines w:val="0"/>
        <w:keepNext w:val="0"/>
        <w:pageBreakBefore w:val="0"/>
        <w:spacing w:line="360" w:lineRule="auto"/>
        <w:widowControl w:val="off"/>
        <w:rPr>
          <w:rFonts w:hint="eastAsia" w:ascii="Times New Roman" w:hAnsi="Times New Roman" w:cs="Times New Roman"/>
          <w:highlight w:val="none"/>
        </w:rPr>
      </w:pPr>
      <w:r>
        <w:rPr>
          <w:rFonts w:hint="eastAsia" w:ascii="Times New Roman" w:hAnsi="Times New Roman" w:cs="Times New Roman"/>
          <w:highlight w:val="none"/>
        </w:rPr>
        <w:t xml:space="preserve">六、双方约定的其他工程质量保修事项：</w:t>
      </w:r>
      <w:r/>
    </w:p>
    <w:p>
      <w:pPr>
        <w:ind w:firstLine="420"/>
        <w:keepLines w:val="0"/>
        <w:keepNext w:val="0"/>
        <w:pageBreakBefore w:val="0"/>
        <w:spacing w:line="360" w:lineRule="auto"/>
        <w:widowControl w:val="off"/>
        <w:rPr>
          <w:rFonts w:hint="eastAsia" w:ascii="Times New Roman" w:hAnsi="Times New Roman" w:cs="Times New Roman"/>
          <w:highlight w:val="none"/>
        </w:rPr>
      </w:pPr>
      <w:r>
        <w:rPr>
          <w:rFonts w:hint="eastAsia" w:ascii="宋体" w:hAnsi="宋体" w:eastAsia="宋体" w:cs="宋体"/>
          <w:highlight w:val="none"/>
          <w:u w:val="single"/>
        </w:rPr>
        <w:t xml:space="preserve">保修期内因承包人不能及时履行保修义务，发包人有权另请第三方维修，费用按实际发生费用的 2 倍从保修金中扣除。</w:t>
      </w:r>
      <w:r/>
    </w:p>
    <w:p>
      <w:pPr>
        <w:ind w:firstLine="420"/>
        <w:keepLines w:val="0"/>
        <w:keepNext w:val="0"/>
        <w:pageBreakBefore w:val="0"/>
        <w:spacing w:line="360" w:lineRule="auto"/>
        <w:widowControl w:val="off"/>
        <w:rPr>
          <w:rFonts w:hint="eastAsia" w:ascii="Times New Roman" w:hAnsi="Times New Roman" w:cs="Times New Roman"/>
          <w:highlight w:val="none"/>
        </w:rPr>
      </w:pPr>
      <w:r>
        <w:rPr>
          <w:rFonts w:hint="eastAsia" w:ascii="Times New Roman" w:hAnsi="Times New Roman" w:cs="Times New Roman"/>
          <w:highlight w:val="none"/>
        </w:rPr>
        <w:t xml:space="preserve">工程质量保修书由发包人、承包人在工程竣工验收前共同签署，作为施工合同附件，其有效期限至保修期满。</w:t>
      </w:r>
      <w:r/>
    </w:p>
    <w:p>
      <w:pPr>
        <w:keepLines w:val="0"/>
        <w:keepNext w:val="0"/>
        <w:pageBreakBefore w:val="0"/>
        <w:spacing w:line="360" w:lineRule="auto"/>
        <w:widowControl w:val="off"/>
        <w:rPr>
          <w:rFonts w:hint="default" w:eastAsia="宋体"/>
          <w:highlight w:val="none"/>
          <w:lang w:val="en-US" w:eastAsia="zh-CN"/>
        </w:rPr>
      </w:pPr>
      <w:r>
        <w:rPr>
          <w:rFonts w:hint="eastAsia"/>
          <w:highlight w:val="none"/>
          <w:lang w:val="en-US" w:eastAsia="zh-CN"/>
        </w:rPr>
        <w:t xml:space="preserve">     </w:t>
      </w:r>
      <w:r>
        <w:rPr>
          <w:rFonts w:hint="eastAsia"/>
          <w:highlight w:val="none"/>
        </w:rPr>
        <w:t xml:space="preserve">本工程质量保修书</w:t>
      </w:r>
      <w:r>
        <w:rPr>
          <w:rFonts w:hint="eastAsia"/>
          <w:highlight w:val="none"/>
          <w:lang w:val="en-US" w:eastAsia="zh-CN"/>
        </w:rPr>
        <w:t xml:space="preserve">一式陆份，甲乙双方各执贰份，提供贰份给代理机构存档。</w:t>
      </w:r>
      <w:r/>
    </w:p>
    <w:p>
      <w:pPr>
        <w:keepLines w:val="0"/>
        <w:keepNext w:val="0"/>
        <w:pageBreakBefore w:val="0"/>
        <w:spacing w:line="360" w:lineRule="auto"/>
        <w:widowControl w:val="off"/>
        <w:rPr>
          <w:rFonts w:hint="eastAsia"/>
          <w:highlight w:val="none"/>
        </w:rPr>
      </w:pPr>
      <w:r>
        <w:rPr>
          <w:rFonts w:hint="eastAsia"/>
          <w:highlight w:val="none"/>
        </w:rPr>
      </w:r>
      <w:r/>
    </w:p>
    <w:p>
      <w:pPr>
        <w:keepLines w:val="0"/>
        <w:keepNext w:val="0"/>
        <w:pageBreakBefore w:val="0"/>
        <w:spacing w:line="360" w:lineRule="auto"/>
        <w:widowControl w:val="off"/>
        <w:rPr>
          <w:rFonts w:hint="eastAsia"/>
          <w:highlight w:val="none"/>
        </w:rPr>
      </w:pPr>
      <w:r>
        <w:rPr>
          <w:rFonts w:hint="eastAsia"/>
          <w:highlight w:val="none"/>
        </w:rPr>
      </w:r>
      <w:r/>
    </w:p>
    <w:p>
      <w:pPr>
        <w:keepLines w:val="0"/>
        <w:keepNext w:val="0"/>
        <w:pageBreakBefore w:val="0"/>
        <w:spacing w:line="360" w:lineRule="auto"/>
        <w:widowControl w:val="off"/>
        <w:rPr>
          <w:rFonts w:hint="eastAsia"/>
          <w:highlight w:val="none"/>
        </w:rPr>
      </w:pPr>
      <w:r>
        <w:rPr>
          <w:rFonts w:hint="eastAsia"/>
          <w:highlight w:val="none"/>
        </w:rPr>
        <w:t xml:space="preserve">发包人</w:t>
      </w:r>
      <w:r>
        <w:rPr>
          <w:rFonts w:hint="eastAsia"/>
          <w:highlight w:val="none"/>
          <w:lang w:eastAsia="zh-CN"/>
        </w:rPr>
        <w:t xml:space="preserve">：</w:t>
      </w:r>
      <w:r>
        <w:rPr>
          <w:rFonts w:hint="eastAsia"/>
          <w:highlight w:val="none"/>
        </w:rPr>
        <w:t xml:space="preserve">（公章）</w:t>
      </w:r>
      <w:r>
        <w:rPr>
          <w:rFonts w:hint="eastAsia"/>
          <w:highlight w:val="none"/>
          <w:u w:val="none"/>
          <w:lang w:val="en-US" w:eastAsia="zh-CN"/>
        </w:rPr>
        <w:t xml:space="preserve">                          </w:t>
      </w:r>
      <w:r>
        <w:rPr>
          <w:rFonts w:hint="eastAsia"/>
          <w:highlight w:val="none"/>
          <w:lang w:val="en-US" w:eastAsia="zh-CN"/>
        </w:rPr>
        <w:t xml:space="preserve">   </w:t>
      </w:r>
      <w:r>
        <w:rPr>
          <w:rFonts w:hint="eastAsia"/>
          <w:highlight w:val="none"/>
        </w:rPr>
        <w:t xml:space="preserve">承包人</w:t>
      </w:r>
      <w:r>
        <w:rPr>
          <w:rFonts w:hint="eastAsia"/>
          <w:highlight w:val="none"/>
          <w:lang w:eastAsia="zh-CN"/>
        </w:rPr>
        <w:t xml:space="preserve">：</w:t>
      </w:r>
      <w:r>
        <w:rPr>
          <w:rFonts w:hint="eastAsia"/>
          <w:highlight w:val="none"/>
        </w:rPr>
        <w:t xml:space="preserve">（公章）</w:t>
      </w:r>
      <w:r/>
    </w:p>
    <w:p>
      <w:pPr>
        <w:keepLines w:val="0"/>
        <w:keepNext w:val="0"/>
        <w:pageBreakBefore w:val="0"/>
        <w:spacing w:line="360" w:lineRule="auto"/>
        <w:widowControl w:val="off"/>
        <w:rPr>
          <w:rFonts w:hint="eastAsia"/>
          <w:highlight w:val="none"/>
        </w:rPr>
      </w:pPr>
      <w:r>
        <w:rPr>
          <w:rFonts w:hint="eastAsia"/>
          <w:highlight w:val="none"/>
        </w:rPr>
      </w:r>
      <w:r/>
    </w:p>
    <w:p>
      <w:pPr>
        <w:keepLines w:val="0"/>
        <w:keepNext w:val="0"/>
        <w:pageBreakBefore w:val="0"/>
        <w:spacing w:line="360" w:lineRule="auto"/>
        <w:widowControl w:val="off"/>
        <w:rPr>
          <w:rFonts w:hint="eastAsia"/>
          <w:highlight w:val="none"/>
        </w:rPr>
      </w:pPr>
      <w:r>
        <w:rPr>
          <w:rFonts w:hint="eastAsia"/>
          <w:highlight w:val="none"/>
        </w:rPr>
        <w:t xml:space="preserve">法定代表人</w:t>
      </w:r>
      <w:r>
        <w:rPr>
          <w:rFonts w:hint="eastAsia"/>
          <w:highlight w:val="none"/>
          <w:lang w:val="en-US" w:eastAsia="zh-CN"/>
        </w:rPr>
        <w:t xml:space="preserve">或委托代理人：</w:t>
      </w:r>
      <w:r>
        <w:rPr>
          <w:rFonts w:hint="eastAsia"/>
          <w:highlight w:val="none"/>
        </w:rPr>
        <w:t xml:space="preserve">（签字）</w:t>
      </w:r>
      <w:r>
        <w:rPr>
          <w:rFonts w:hint="eastAsia"/>
          <w:highlight w:val="none"/>
          <w:lang w:val="en-US" w:eastAsia="zh-CN"/>
        </w:rPr>
        <w:t xml:space="preserve">            </w:t>
      </w:r>
      <w:r>
        <w:rPr>
          <w:rFonts w:hint="eastAsia"/>
          <w:highlight w:val="none"/>
        </w:rPr>
        <w:t xml:space="preserve"> 法定代表人</w:t>
      </w:r>
      <w:r>
        <w:rPr>
          <w:rFonts w:hint="eastAsia"/>
          <w:highlight w:val="none"/>
          <w:lang w:val="en-US" w:eastAsia="zh-CN"/>
        </w:rPr>
        <w:t xml:space="preserve">或委托代理人：</w:t>
      </w:r>
      <w:r>
        <w:rPr>
          <w:rFonts w:hint="eastAsia"/>
          <w:highlight w:val="none"/>
        </w:rPr>
        <w:t xml:space="preserve">（签字）</w:t>
      </w:r>
      <w:r/>
    </w:p>
    <w:p>
      <w:pPr>
        <w:keepLines w:val="0"/>
        <w:keepNext w:val="0"/>
        <w:pageBreakBefore w:val="0"/>
        <w:spacing w:line="360" w:lineRule="auto"/>
        <w:widowControl w:val="off"/>
        <w:rPr>
          <w:rFonts w:hint="eastAsia"/>
          <w:highlight w:val="none"/>
        </w:rPr>
      </w:pPr>
      <w:r>
        <w:rPr>
          <w:rFonts w:hint="eastAsia"/>
          <w:highlight w:val="none"/>
        </w:rPr>
      </w:r>
      <w:r/>
    </w:p>
    <w:p>
      <w:pPr>
        <w:ind w:firstLine="4830"/>
        <w:keepLines w:val="0"/>
        <w:keepNext w:val="0"/>
        <w:pageBreakBefore w:val="0"/>
        <w:spacing w:line="360" w:lineRule="auto"/>
        <w:widowControl w:val="off"/>
        <w:rPr>
          <w:rFonts w:hint="eastAsia"/>
          <w:highlight w:val="none"/>
        </w:rPr>
      </w:pPr>
      <w:r>
        <w:rPr>
          <w:rFonts w:hint="eastAsia"/>
          <w:highlight w:val="none"/>
        </w:rPr>
        <w:t xml:space="preserve">202</w:t>
      </w:r>
      <w:r>
        <w:rPr>
          <w:rFonts w:hint="eastAsia"/>
          <w:highlight w:val="none"/>
          <w:lang w:val="en-US" w:eastAsia="zh-CN"/>
        </w:rPr>
        <w:t xml:space="preserve">6</w:t>
      </w:r>
      <w:r>
        <w:rPr>
          <w:rFonts w:hint="eastAsia"/>
          <w:highlight w:val="none"/>
        </w:rPr>
        <w:t xml:space="preserve">年</w:t>
      </w:r>
      <w:r>
        <w:rPr>
          <w:rFonts w:hint="eastAsia"/>
          <w:highlight w:val="none"/>
          <w:lang w:val="en-US" w:eastAsia="zh-CN"/>
        </w:rPr>
        <w:t xml:space="preserve"> </w:t>
      </w:r>
      <w:r>
        <w:rPr>
          <w:rFonts w:hint="eastAsia"/>
          <w:highlight w:val="none"/>
        </w:rPr>
        <w:t xml:space="preserve"> 月</w:t>
      </w:r>
      <w:r>
        <w:rPr>
          <w:rFonts w:hint="eastAsia"/>
          <w:highlight w:val="none"/>
          <w:lang w:val="en-US" w:eastAsia="zh-CN"/>
        </w:rPr>
        <w:t xml:space="preserve">   </w:t>
      </w:r>
      <w:r>
        <w:rPr>
          <w:rFonts w:hint="eastAsia"/>
          <w:highlight w:val="none"/>
        </w:rPr>
        <w:t xml:space="preserve">日 </w:t>
      </w:r>
      <w:r/>
    </w:p>
    <w:p>
      <w:pPr>
        <w:pStyle w:val="737"/>
        <w:numPr>
          <w:ilvl w:val="0"/>
          <w:numId w:val="0"/>
        </w:numPr>
        <w:tabs>
          <w:tab w:val="left" w:pos="794" w:leader="none"/>
        </w:tabs>
        <w:rPr>
          <w:highlight w:val="none"/>
        </w:rPr>
      </w:pPr>
      <w:r>
        <w:rPr>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ind w:right="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jc w:val="left"/>
        <w:spacing w:line="360" w:lineRule="auto"/>
        <w:widowControl/>
        <w:rPr>
          <w:rFonts w:hint="eastAsia" w:ascii="宋体" w:hAnsi="宋体" w:eastAsia="宋体" w:cs="黑体"/>
          <w:b/>
          <w:bCs/>
          <w:color w:val="000000"/>
          <w:sz w:val="24"/>
          <w:szCs w:val="24"/>
          <w:highlight w:val="none"/>
          <w:lang w:eastAsia="zh-CN"/>
        </w:rPr>
        <w:outlineLvl w:val="0"/>
      </w:pPr>
      <w:r>
        <w:rPr>
          <w:rFonts w:hint="eastAsia" w:ascii="宋体" w:hAnsi="宋体" w:cs="黑体"/>
          <w:b/>
          <w:bCs/>
          <w:color w:val="000000"/>
          <w:sz w:val="24"/>
          <w:szCs w:val="24"/>
          <w:highlight w:val="none"/>
        </w:rPr>
        <w:t xml:space="preserve">附件</w:t>
      </w:r>
      <w:r>
        <w:rPr>
          <w:rFonts w:hint="eastAsia" w:ascii="宋体" w:hAnsi="宋体" w:cs="黑体"/>
          <w:b/>
          <w:bCs/>
          <w:color w:val="000000"/>
          <w:sz w:val="24"/>
          <w:szCs w:val="24"/>
          <w:highlight w:val="none"/>
          <w:lang w:val="en-US" w:eastAsia="zh-CN"/>
        </w:rPr>
        <w:t xml:space="preserve">2</w:t>
      </w:r>
      <w:r/>
    </w:p>
    <w:p>
      <w:pPr>
        <w:pStyle w:val="989"/>
        <w:ind w:firstLine="363"/>
        <w:jc w:val="center"/>
        <w:keepLines w:val="0"/>
        <w:keepNext w:val="0"/>
        <w:pageBreakBefore w:val="0"/>
        <w:spacing w:before="120" w:after="120" w:line="240" w:lineRule="auto"/>
        <w:widowControl w:val="off"/>
        <w:rPr>
          <w:rFonts w:hint="eastAsia" w:ascii="宋体" w:hAnsi="宋体"/>
          <w:b/>
          <w:color w:val="000000"/>
          <w:sz w:val="32"/>
          <w:szCs w:val="32"/>
          <w:highlight w:val="none"/>
        </w:rPr>
      </w:pPr>
      <w:r>
        <w:rPr>
          <w:rFonts w:hint="eastAsia" w:ascii="宋体" w:hAnsi="宋体"/>
          <w:b/>
          <w:color w:val="000000"/>
          <w:sz w:val="32"/>
          <w:szCs w:val="32"/>
          <w:highlight w:val="none"/>
        </w:rPr>
        <w:t xml:space="preserve">安全</w:t>
      </w:r>
      <w:r>
        <w:rPr>
          <w:rFonts w:hint="eastAsia" w:ascii="宋体" w:hAnsi="宋体"/>
          <w:b/>
          <w:color w:val="000000"/>
          <w:sz w:val="32"/>
          <w:szCs w:val="32"/>
          <w:highlight w:val="none"/>
          <w:lang w:val="en-US" w:eastAsia="zh-CN"/>
        </w:rPr>
        <w:t xml:space="preserve">与环境</w:t>
      </w:r>
      <w:r>
        <w:rPr>
          <w:rFonts w:hint="eastAsia" w:ascii="宋体" w:hAnsi="宋体"/>
          <w:b/>
          <w:color w:val="000000"/>
          <w:sz w:val="32"/>
          <w:szCs w:val="32"/>
          <w:highlight w:val="none"/>
        </w:rPr>
        <w:t xml:space="preserve">管理协议</w:t>
      </w:r>
      <w:r/>
    </w:p>
    <w:p>
      <w:pPr>
        <w:pStyle w:val="989"/>
        <w:jc w:val="center"/>
        <w:spacing w:before="120" w:after="120" w:line="440" w:lineRule="exact"/>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53"/>
        <w:spacing w:line="276"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发包方：</w:t>
      </w:r>
      <w:r>
        <w:rPr>
          <w:rFonts w:hint="eastAsia" w:ascii="宋体" w:hAnsi="宋体" w:eastAsia="宋体" w:cs="宋体"/>
          <w:sz w:val="21"/>
          <w:szCs w:val="21"/>
          <w:highlight w:val="none"/>
          <w:u w:val="single"/>
          <w:lang w:val="en-US" w:eastAsia="zh-CN"/>
        </w:rPr>
        <w:t xml:space="preserve"> </w:t>
      </w:r>
      <w:r>
        <w:rPr>
          <w:rFonts w:hint="eastAsia" w:hAnsi="宋体"/>
          <w:sz w:val="21"/>
          <w:szCs w:val="21"/>
          <w:highlight w:val="none"/>
          <w:u w:val="single"/>
          <w:lang w:val="en-US" w:eastAsia="zh-CN"/>
        </w:rPr>
        <w:t xml:space="preserve">扬州市江都区小纪镇人民政府</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（以下简称甲方）</w:t>
      </w:r>
      <w:r/>
    </w:p>
    <w:p>
      <w:pPr>
        <w:pStyle w:val="989"/>
        <w:ind w:left="0" w:firstLine="0"/>
        <w:jc w:val="left"/>
        <w:spacing w:before="120" w:after="120" w:line="440" w:lineRule="exact"/>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承包方：</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 （以下简称乙方）</w:t>
      </w:r>
      <w:r/>
    </w:p>
    <w:p>
      <w:pPr>
        <w:pStyle w:val="989"/>
        <w:ind w:firstLine="420"/>
        <w:jc w:val="left"/>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为贯彻“安全第一，预防为主</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综合治理</w:t>
      </w:r>
      <w:r>
        <w:rPr>
          <w:rFonts w:hint="eastAsia" w:ascii="宋体" w:hAnsi="宋体" w:eastAsia="宋体" w:cs="宋体"/>
          <w:sz w:val="21"/>
          <w:szCs w:val="21"/>
          <w:highlight w:val="none"/>
        </w:rPr>
        <w:t xml:space="preserve">”的</w:t>
      </w:r>
      <w:r>
        <w:rPr>
          <w:rFonts w:hint="eastAsia" w:ascii="宋体" w:hAnsi="宋体" w:eastAsia="宋体" w:cs="宋体"/>
          <w:sz w:val="21"/>
          <w:szCs w:val="21"/>
          <w:highlight w:val="none"/>
          <w:lang w:val="en-US" w:eastAsia="zh-CN"/>
        </w:rPr>
        <w:t xml:space="preserve">安全生产</w:t>
      </w:r>
      <w:r>
        <w:rPr>
          <w:rFonts w:hint="eastAsia" w:ascii="宋体" w:hAnsi="宋体" w:eastAsia="宋体" w:cs="宋体"/>
          <w:sz w:val="21"/>
          <w:szCs w:val="21"/>
          <w:highlight w:val="none"/>
        </w:rPr>
        <w:t xml:space="preserve">方针</w:t>
      </w:r>
      <w:r>
        <w:rPr>
          <w:rFonts w:hint="eastAsia" w:ascii="宋体" w:hAnsi="宋体" w:eastAsia="宋体" w:cs="宋体"/>
          <w:sz w:val="21"/>
          <w:szCs w:val="21"/>
          <w:highlight w:val="none"/>
          <w:lang w:val="en-US" w:eastAsia="zh-CN"/>
        </w:rPr>
        <w:t xml:space="preserve">和</w:t>
      </w:r>
      <w:r>
        <w:rPr>
          <w:rFonts w:hint="eastAsia" w:ascii="宋体" w:hAnsi="宋体" w:eastAsia="宋体" w:cs="宋体"/>
          <w:color w:val="000000"/>
          <w:sz w:val="21"/>
          <w:szCs w:val="21"/>
          <w:highlight w:val="none"/>
        </w:rPr>
        <w:t xml:space="preserve">在</w:t>
      </w:r>
      <w:r>
        <w:rPr>
          <w:rFonts w:hint="eastAsia" w:ascii="宋体" w:hAnsi="宋体" w:eastAsia="宋体" w:cs="宋体"/>
          <w:color w:val="000000"/>
          <w:sz w:val="21"/>
          <w:szCs w:val="21"/>
          <w:highlight w:val="none"/>
          <w:lang w:val="en-US" w:eastAsia="zh-CN"/>
        </w:rPr>
        <w:t xml:space="preserve">本</w:t>
      </w:r>
      <w:r>
        <w:rPr>
          <w:rFonts w:hint="eastAsia" w:ascii="宋体" w:hAnsi="宋体" w:eastAsia="宋体" w:cs="宋体"/>
          <w:color w:val="000000"/>
          <w:sz w:val="21"/>
          <w:szCs w:val="21"/>
          <w:highlight w:val="none"/>
        </w:rPr>
        <w:t xml:space="preserve">项目的实施过程中切实加强施工安全管理</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明确双方安全责任，创造安全、高效的施工环境</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确保工程安全、顺利竣工，</w:t>
      </w:r>
      <w:r>
        <w:rPr>
          <w:rFonts w:hint="eastAsia" w:ascii="宋体" w:hAnsi="宋体" w:eastAsia="宋体" w:cs="宋体"/>
          <w:sz w:val="21"/>
          <w:szCs w:val="21"/>
          <w:highlight w:val="none"/>
        </w:rPr>
        <w:t xml:space="preserve">根据国家有关法规</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甲乙</w:t>
      </w:r>
      <w:r>
        <w:rPr>
          <w:rFonts w:hint="eastAsia" w:ascii="宋体" w:hAnsi="宋体" w:eastAsia="宋体" w:cs="宋体"/>
          <w:sz w:val="21"/>
          <w:szCs w:val="21"/>
          <w:highlight w:val="none"/>
        </w:rPr>
        <w:t xml:space="preserve">双方在签订</w:t>
      </w:r>
      <w:r>
        <w:rPr>
          <w:rFonts w:hint="eastAsia" w:ascii="宋体" w:hAnsi="宋体" w:eastAsia="宋体" w:cs="宋体"/>
          <w:sz w:val="21"/>
          <w:szCs w:val="21"/>
          <w:highlight w:val="none"/>
          <w:lang w:val="en-US" w:eastAsia="zh-CN"/>
        </w:rPr>
        <w:t xml:space="preserve">本项目</w:t>
      </w:r>
      <w:r>
        <w:rPr>
          <w:rFonts w:hint="eastAsia" w:ascii="宋体" w:hAnsi="宋体" w:eastAsia="宋体" w:cs="宋体"/>
          <w:sz w:val="21"/>
          <w:szCs w:val="21"/>
          <w:highlight w:val="none"/>
        </w:rPr>
        <w:t xml:space="preserve">施工承包合同</w:t>
      </w:r>
      <w:r>
        <w:rPr>
          <w:rFonts w:hint="eastAsia" w:ascii="宋体" w:hAnsi="宋体" w:eastAsia="宋体" w:cs="宋体"/>
          <w:sz w:val="21"/>
          <w:szCs w:val="21"/>
          <w:highlight w:val="none"/>
          <w:lang w:val="en-US" w:eastAsia="zh-CN"/>
        </w:rPr>
        <w:t xml:space="preserve">协议</w:t>
      </w:r>
      <w:r>
        <w:rPr>
          <w:rFonts w:hint="eastAsia" w:ascii="宋体" w:hAnsi="宋体" w:eastAsia="宋体" w:cs="宋体"/>
          <w:sz w:val="21"/>
          <w:szCs w:val="21"/>
          <w:highlight w:val="none"/>
        </w:rPr>
        <w:t xml:space="preserve">的同时，签订本协议</w:t>
      </w:r>
      <w:r>
        <w:rPr>
          <w:rFonts w:hint="eastAsia" w:ascii="宋体" w:hAnsi="宋体" w:eastAsia="宋体" w:cs="宋体"/>
          <w:color w:val="000000"/>
          <w:sz w:val="21"/>
          <w:szCs w:val="21"/>
          <w:highlight w:val="none"/>
        </w:rPr>
        <w:t xml:space="preserve">并共同遵守</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本协议系工程承包合同</w:t>
      </w:r>
      <w:r>
        <w:rPr>
          <w:rFonts w:hint="eastAsia" w:ascii="宋体" w:hAnsi="宋体" w:eastAsia="宋体" w:cs="宋体"/>
          <w:sz w:val="21"/>
          <w:szCs w:val="21"/>
          <w:highlight w:val="none"/>
          <w:lang w:val="en-US" w:eastAsia="zh-CN"/>
        </w:rPr>
        <w:t xml:space="preserve">协议</w:t>
      </w:r>
      <w:r>
        <w:rPr>
          <w:rFonts w:hint="eastAsia" w:ascii="宋体" w:hAnsi="宋体" w:eastAsia="宋体" w:cs="宋体"/>
          <w:sz w:val="21"/>
          <w:szCs w:val="21"/>
          <w:highlight w:val="none"/>
        </w:rPr>
        <w:t xml:space="preserve">书中不可分割的内容之一</w:t>
      </w:r>
      <w:r>
        <w:rPr>
          <w:rFonts w:hint="eastAsia" w:ascii="宋体" w:hAnsi="宋体" w:eastAsia="宋体" w:cs="宋体"/>
          <w:sz w:val="21"/>
          <w:szCs w:val="21"/>
          <w:highlight w:val="none"/>
          <w:lang w:eastAsia="zh-CN"/>
        </w:rPr>
        <w:t xml:space="preserve">，</w:t>
      </w:r>
      <w:r>
        <w:rPr>
          <w:rFonts w:hint="eastAsia" w:ascii="宋体" w:hAnsi="宋体" w:eastAsia="宋体" w:cs="宋体"/>
          <w:color w:val="000000"/>
          <w:sz w:val="21"/>
          <w:szCs w:val="21"/>
          <w:highlight w:val="none"/>
        </w:rPr>
        <w:t xml:space="preserve">具有同等法律效力。</w:t>
      </w:r>
      <w:r/>
    </w:p>
    <w:p>
      <w:pPr>
        <w:pStyle w:val="753"/>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一、承包工程：</w:t>
      </w:r>
      <w:r/>
    </w:p>
    <w:p>
      <w:pPr>
        <w:pStyle w:val="1001"/>
        <w:keepLines w:val="0"/>
        <w:keepNext w:val="0"/>
        <w:pageBreakBefore w:val="0"/>
        <w:spacing w:line="360" w:lineRule="auto"/>
        <w:rPr>
          <w:rFonts w:hint="eastAsia" w:ascii="宋体" w:hAnsi="宋体" w:eastAsia="宋体" w:cs="宋体"/>
          <w:sz w:val="21"/>
          <w:szCs w:val="21"/>
          <w:highlight w:val="none"/>
          <w:u w:val="single"/>
          <w:lang w:val="en-US"/>
        </w:rPr>
      </w:pPr>
      <w:r>
        <w:rPr>
          <w:rFonts w:hint="eastAsia" w:ascii="宋体" w:hAnsi="宋体" w:eastAsia="宋体" w:cs="宋体"/>
          <w:sz w:val="21"/>
          <w:szCs w:val="21"/>
          <w:highlight w:val="none"/>
        </w:rPr>
        <w:t xml:space="preserve">l、工程名称：</w:t>
      </w:r>
      <w:r>
        <w:rPr>
          <w:rFonts w:hint="eastAsia" w:ascii="宋体" w:cs="Times New Roman"/>
          <w:sz w:val="21"/>
          <w:szCs w:val="21"/>
          <w:highlight w:val="none"/>
          <w:u w:val="single"/>
          <w:lang w:val="en-US" w:eastAsia="zh-CN"/>
        </w:rPr>
        <w:t xml:space="preserve">小纪派出所业务用房维修改造工程</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US" w:eastAsia="zh-CN"/>
        </w:rPr>
        <w:t xml:space="preserve"> </w:t>
      </w:r>
      <w:r/>
    </w:p>
    <w:p>
      <w:pPr>
        <w:pStyle w:val="753"/>
        <w:keepLines w:val="0"/>
        <w:keepNext w:val="0"/>
        <w:pageBreakBefore w:val="0"/>
        <w:spacing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2、工程地址：</w:t>
      </w:r>
      <w:r>
        <w:rPr>
          <w:rFonts w:hint="eastAsia" w:ascii="宋体" w:hAnsi="宋体" w:eastAsia="宋体" w:cs="宋体"/>
          <w:sz w:val="21"/>
          <w:szCs w:val="21"/>
          <w:highlight w:val="none"/>
          <w:u w:val="single"/>
        </w:rPr>
        <w:t xml:space="preserve"> </w:t>
      </w:r>
      <w:r>
        <w:rPr>
          <w:rFonts w:hint="eastAsia" w:hAnsi="宋体" w:cs="宋体"/>
          <w:color w:val="0000ff"/>
          <w:sz w:val="21"/>
          <w:szCs w:val="21"/>
          <w:highlight w:val="none"/>
          <w:u w:val="single"/>
          <w:lang w:val="en-US" w:eastAsia="zh-CN" w:bidi="ar-SA"/>
        </w:rPr>
        <w:t xml:space="preserve">扬州市江都区小纪镇</w:t>
      </w:r>
      <w:r>
        <w:rPr>
          <w:rFonts w:hint="eastAsia" w:ascii="宋体" w:hAnsi="宋体" w:eastAsia="宋体" w:cs="宋体"/>
          <w:bCs/>
          <w:sz w:val="21"/>
          <w:szCs w:val="21"/>
          <w:highlight w:val="none"/>
          <w:u w:val="single"/>
          <w:lang w:val="en-US" w:eastAsia="zh-CN"/>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single"/>
        </w:rPr>
        <w:t xml:space="preserve"> </w:t>
      </w:r>
      <w:r/>
    </w:p>
    <w:p>
      <w:pPr>
        <w:pStyle w:val="753"/>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二、工程项目期限：</w:t>
      </w:r>
      <w:r/>
    </w:p>
    <w:p>
      <w:pPr>
        <w:ind w:firstLine="630"/>
        <w:keepLines w:val="0"/>
        <w:keepNext w:val="0"/>
        <w:pageBreakBefore w:val="0"/>
        <w:spacing w:line="360" w:lineRule="auto"/>
        <w:widowControl w:val="off"/>
        <w:rPr>
          <w:rFonts w:hint="eastAsia"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rPr>
        <w:t xml:space="preserve">自合同签订之日起至合同履行完毕终止。</w:t>
      </w:r>
      <w:r>
        <w:rPr>
          <w:rFonts w:hint="eastAsia" w:ascii="宋体" w:hAnsi="宋体" w:eastAsia="宋体" w:cs="宋体"/>
          <w:sz w:val="21"/>
          <w:szCs w:val="21"/>
          <w:highlight w:val="none"/>
          <w:u w:val="single"/>
          <w:lang w:val="en-US" w:eastAsia="zh-CN"/>
        </w:rPr>
        <w:t xml:space="preserve"> </w:t>
      </w:r>
      <w:r/>
    </w:p>
    <w:p>
      <w:pPr>
        <w:pStyle w:val="785"/>
        <w:numPr>
          <w:ilvl w:val="0"/>
          <w:numId w:val="4"/>
        </w:numPr>
        <w:ind w:left="0" w:firstLine="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u w:val="none"/>
          <w:lang w:val="en-US" w:eastAsia="zh-CN"/>
        </w:rPr>
        <w:t xml:space="preserve">协议内容：</w:t>
      </w:r>
      <w:r/>
    </w:p>
    <w:p>
      <w:pPr>
        <w:pStyle w:val="785"/>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lang w:val="en-US" w:eastAsia="zh-CN"/>
        </w:rPr>
        <w:t xml:space="preserve">1、 </w:t>
      </w:r>
      <w:r>
        <w:rPr>
          <w:rFonts w:hint="eastAsia" w:ascii="宋体" w:hAnsi="宋体" w:eastAsia="宋体" w:cs="宋体"/>
          <w:sz w:val="21"/>
          <w:szCs w:val="21"/>
          <w:highlight w:val="none"/>
        </w:rPr>
        <w:t xml:space="preserve">施工</w:t>
      </w:r>
      <w:r>
        <w:rPr>
          <w:rFonts w:hint="eastAsia" w:ascii="宋体" w:hAnsi="宋体" w:eastAsia="宋体" w:cs="宋体"/>
          <w:sz w:val="21"/>
          <w:szCs w:val="21"/>
          <w:highlight w:val="none"/>
          <w:lang w:val="en-US" w:eastAsia="zh-CN"/>
        </w:rPr>
        <w:t xml:space="preserve">及合同履行</w:t>
      </w:r>
      <w:r>
        <w:rPr>
          <w:rFonts w:hint="eastAsia" w:ascii="宋体" w:hAnsi="宋体" w:eastAsia="宋体" w:cs="宋体"/>
          <w:sz w:val="21"/>
          <w:szCs w:val="21"/>
          <w:highlight w:val="none"/>
        </w:rPr>
        <w:t xml:space="preserve">期间，乙方</w:t>
      </w:r>
      <w:r>
        <w:rPr>
          <w:rFonts w:hint="eastAsia" w:ascii="宋体" w:hAnsi="宋体" w:eastAsia="宋体" w:cs="宋体"/>
          <w:sz w:val="21"/>
          <w:szCs w:val="21"/>
          <w:highlight w:val="none"/>
          <w:lang w:val="en-US" w:eastAsia="zh-CN"/>
        </w:rPr>
        <w:t xml:space="preserve">指</w:t>
      </w:r>
      <w:r>
        <w:rPr>
          <w:rFonts w:hint="eastAsia" w:ascii="宋体" w:hAnsi="宋体" w:eastAsia="宋体" w:cs="宋体"/>
          <w:sz w:val="21"/>
          <w:szCs w:val="21"/>
          <w:highlight w:val="none"/>
        </w:rPr>
        <w:t xml:space="preserve">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同志</w:t>
      </w:r>
      <w:r>
        <w:rPr>
          <w:rFonts w:hint="eastAsia" w:ascii="宋体" w:hAnsi="宋体" w:eastAsia="宋体" w:cs="宋体"/>
          <w:sz w:val="21"/>
          <w:szCs w:val="21"/>
          <w:highlight w:val="none"/>
          <w:lang w:val="en-US" w:eastAsia="zh-CN"/>
        </w:rPr>
        <w:t xml:space="preserve">作为</w:t>
      </w:r>
      <w:r>
        <w:rPr>
          <w:rFonts w:hint="eastAsia" w:ascii="宋体" w:hAnsi="宋体" w:eastAsia="宋体" w:cs="宋体"/>
          <w:sz w:val="21"/>
          <w:szCs w:val="21"/>
          <w:highlight w:val="none"/>
        </w:rPr>
        <w:t xml:space="preserve">本工程项目</w:t>
      </w:r>
      <w:r>
        <w:rPr>
          <w:rFonts w:hint="eastAsia" w:ascii="宋体" w:hAnsi="宋体" w:eastAsia="宋体" w:cs="宋体"/>
          <w:sz w:val="21"/>
          <w:szCs w:val="21"/>
          <w:highlight w:val="none"/>
          <w:lang w:val="en-US" w:eastAsia="zh-CN"/>
        </w:rPr>
        <w:t xml:space="preserve">安全生产负责人，具体负责</w:t>
      </w:r>
      <w:r>
        <w:rPr>
          <w:rFonts w:hint="eastAsia" w:ascii="宋体" w:hAnsi="宋体" w:eastAsia="宋体" w:cs="宋体"/>
          <w:sz w:val="21"/>
          <w:szCs w:val="21"/>
          <w:highlight w:val="none"/>
        </w:rPr>
        <w:t xml:space="preserve">本工程项目</w:t>
      </w:r>
      <w:r>
        <w:rPr>
          <w:rFonts w:hint="eastAsia" w:ascii="宋体" w:hAnsi="宋体" w:eastAsia="宋体" w:cs="宋体"/>
          <w:sz w:val="21"/>
          <w:szCs w:val="21"/>
          <w:highlight w:val="none"/>
          <w:lang w:val="en-US" w:eastAsia="zh-CN"/>
        </w:rPr>
        <w:t xml:space="preserve">安全生产工作及</w:t>
      </w:r>
      <w:r>
        <w:rPr>
          <w:rFonts w:hint="eastAsia" w:ascii="宋体" w:hAnsi="宋体" w:eastAsia="宋体" w:cs="宋体"/>
          <w:sz w:val="21"/>
          <w:szCs w:val="21"/>
          <w:highlight w:val="none"/>
        </w:rPr>
        <w:t xml:space="preserve">与甲方</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联络</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rPr>
        <w:t xml:space="preserve">。甲方指派</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sz w:val="21"/>
          <w:szCs w:val="21"/>
          <w:highlight w:val="none"/>
        </w:rPr>
        <w:t xml:space="preserve">同志负责</w:t>
      </w:r>
      <w:r>
        <w:rPr>
          <w:rFonts w:hint="eastAsia" w:ascii="宋体" w:hAnsi="宋体" w:eastAsia="宋体" w:cs="宋体"/>
          <w:sz w:val="21"/>
          <w:szCs w:val="21"/>
          <w:highlight w:val="none"/>
          <w:lang w:val="en-US" w:eastAsia="zh-CN"/>
        </w:rPr>
        <w:t xml:space="preserve">与乙方日常</w:t>
      </w:r>
      <w:r>
        <w:rPr>
          <w:rFonts w:hint="eastAsia" w:ascii="宋体" w:hAnsi="宋体" w:eastAsia="宋体" w:cs="宋体"/>
          <w:sz w:val="21"/>
          <w:szCs w:val="21"/>
          <w:highlight w:val="none"/>
        </w:rPr>
        <w:t xml:space="preserve">联系。</w:t>
      </w:r>
      <w:r/>
    </w:p>
    <w:p>
      <w:pPr>
        <w:pStyle w:val="753"/>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2、甲乙</w:t>
      </w:r>
      <w:r>
        <w:rPr>
          <w:rFonts w:hint="eastAsia" w:ascii="宋体" w:hAnsi="宋体" w:eastAsia="宋体" w:cs="宋体"/>
          <w:sz w:val="21"/>
          <w:szCs w:val="21"/>
          <w:highlight w:val="none"/>
        </w:rPr>
        <w:t xml:space="preserve">双方</w:t>
      </w:r>
      <w:r>
        <w:rPr>
          <w:rFonts w:hint="eastAsia" w:ascii="宋体" w:hAnsi="宋体" w:eastAsia="宋体" w:cs="宋体"/>
          <w:sz w:val="21"/>
          <w:szCs w:val="21"/>
          <w:highlight w:val="none"/>
          <w:lang w:val="en-US" w:eastAsia="zh-CN"/>
        </w:rPr>
        <w:t xml:space="preserve">必</w:t>
      </w:r>
      <w:r>
        <w:rPr>
          <w:rFonts w:hint="eastAsia" w:ascii="宋体" w:hAnsi="宋体" w:eastAsia="宋体" w:cs="宋体"/>
          <w:sz w:val="21"/>
          <w:szCs w:val="21"/>
          <w:highlight w:val="none"/>
        </w:rPr>
        <w:t xml:space="preserve">须认真贯彻执行国家有关</w:t>
      </w:r>
      <w:r>
        <w:rPr>
          <w:rFonts w:hint="eastAsia" w:ascii="宋体" w:hAnsi="宋体" w:eastAsia="宋体" w:cs="宋体"/>
          <w:sz w:val="21"/>
          <w:szCs w:val="21"/>
          <w:highlight w:val="none"/>
          <w:lang w:val="en-US" w:eastAsia="zh-CN"/>
        </w:rPr>
        <w:t xml:space="preserve">安全生产及</w:t>
      </w:r>
      <w:r>
        <w:rPr>
          <w:rFonts w:hint="eastAsia" w:ascii="宋体" w:hAnsi="宋体" w:eastAsia="宋体" w:cs="宋体"/>
          <w:sz w:val="21"/>
          <w:szCs w:val="21"/>
          <w:highlight w:val="none"/>
        </w:rPr>
        <w:t xml:space="preserve">劳动保护</w:t>
      </w:r>
      <w:r>
        <w:rPr>
          <w:rFonts w:hint="eastAsia" w:ascii="宋体" w:hAnsi="宋体" w:eastAsia="宋体" w:cs="宋体"/>
          <w:sz w:val="21"/>
          <w:szCs w:val="21"/>
          <w:highlight w:val="none"/>
          <w:lang w:val="en-US" w:eastAsia="zh-CN"/>
        </w:rPr>
        <w:t xml:space="preserve">的法律、</w:t>
      </w:r>
      <w:r>
        <w:rPr>
          <w:rFonts w:hint="eastAsia" w:ascii="宋体" w:hAnsi="宋体" w:eastAsia="宋体" w:cs="宋体"/>
          <w:sz w:val="21"/>
          <w:szCs w:val="21"/>
          <w:highlight w:val="none"/>
        </w:rPr>
        <w:t xml:space="preserve">法规</w:t>
      </w:r>
      <w:r>
        <w:rPr>
          <w:rFonts w:hint="eastAsia" w:ascii="宋体" w:hAnsi="宋体" w:eastAsia="宋体" w:cs="宋体"/>
          <w:sz w:val="21"/>
          <w:szCs w:val="21"/>
          <w:highlight w:val="none"/>
          <w:lang w:val="en-US" w:eastAsia="zh-CN"/>
        </w:rPr>
        <w:t xml:space="preserve">和规范等规定</w:t>
      </w:r>
      <w:r>
        <w:rPr>
          <w:rFonts w:hint="eastAsia" w:ascii="宋体" w:hAnsi="宋体" w:eastAsia="宋体" w:cs="宋体"/>
          <w:sz w:val="21"/>
          <w:szCs w:val="21"/>
          <w:highlight w:val="none"/>
        </w:rPr>
        <w:t xml:space="preserve">。</w:t>
      </w:r>
      <w:r/>
    </w:p>
    <w:p>
      <w:pPr>
        <w:pStyle w:val="785"/>
        <w:numPr>
          <w:ilvl w:val="0"/>
          <w:numId w:val="0"/>
        </w:numPr>
        <w:ind w:firstLine="420"/>
        <w:keepLines w:val="0"/>
        <w:keepNext w:val="0"/>
        <w:pageBreakBefore w:val="0"/>
        <w:spacing w:line="360" w:lineRule="auto"/>
        <w:widowControl w:val="off"/>
        <w:rPr>
          <w:rFonts w:hint="eastAsia" w:ascii="宋体" w:hAnsi="宋体" w:eastAsia="宋体" w:cs="宋体"/>
          <w:sz w:val="21"/>
          <w:szCs w:val="21"/>
          <w:highlight w:val="none"/>
          <w:u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、乙方应</w:t>
      </w:r>
      <w:r>
        <w:rPr>
          <w:rFonts w:hint="eastAsia" w:ascii="宋体" w:hAnsi="宋体" w:eastAsia="宋体" w:cs="宋体"/>
          <w:sz w:val="21"/>
          <w:szCs w:val="21"/>
          <w:highlight w:val="none"/>
          <w:lang w:val="en-US" w:eastAsia="zh-CN"/>
        </w:rPr>
        <w:t xml:space="preserve">设</w:t>
      </w:r>
      <w:r>
        <w:rPr>
          <w:rFonts w:hint="eastAsia" w:ascii="宋体" w:hAnsi="宋体" w:eastAsia="宋体" w:cs="宋体"/>
          <w:sz w:val="21"/>
          <w:szCs w:val="21"/>
          <w:highlight w:val="none"/>
        </w:rPr>
        <w:t xml:space="preserve">立</w:t>
      </w:r>
      <w:r>
        <w:rPr>
          <w:rFonts w:hint="eastAsia" w:ascii="宋体" w:hAnsi="宋体" w:eastAsia="宋体" w:cs="宋体"/>
          <w:sz w:val="21"/>
          <w:szCs w:val="21"/>
          <w:highlight w:val="none"/>
          <w:lang w:val="en-US" w:eastAsia="zh-CN"/>
        </w:rPr>
        <w:t xml:space="preserve">安全生产管理机构并按有关法律法规的要求配置相应的安全生产管理人员，明确安全生产主要负责人、分管负责人并设置</w:t>
      </w:r>
      <w:r>
        <w:rPr>
          <w:rFonts w:hint="eastAsia" w:ascii="宋体" w:hAnsi="宋体" w:eastAsia="宋体" w:cs="宋体"/>
          <w:sz w:val="21"/>
          <w:szCs w:val="21"/>
          <w:highlight w:val="none"/>
        </w:rPr>
        <w:t xml:space="preserve">专职</w:t>
      </w:r>
      <w:r>
        <w:rPr>
          <w:rFonts w:hint="eastAsia" w:ascii="宋体" w:hAnsi="宋体" w:eastAsia="宋体" w:cs="宋体"/>
          <w:sz w:val="21"/>
          <w:szCs w:val="21"/>
          <w:highlight w:val="none"/>
          <w:lang w:val="en-US" w:eastAsia="zh-CN"/>
        </w:rPr>
        <w:t xml:space="preserve">或（和）</w:t>
      </w:r>
      <w:r>
        <w:rPr>
          <w:rFonts w:hint="eastAsia" w:ascii="宋体" w:hAnsi="宋体" w:eastAsia="宋体" w:cs="宋体"/>
          <w:sz w:val="21"/>
          <w:szCs w:val="21"/>
          <w:highlight w:val="none"/>
        </w:rPr>
        <w:t xml:space="preserve">兼职的安全人员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建立健全安全生产岗位责任制，制订并</w:t>
      </w:r>
      <w:r>
        <w:rPr>
          <w:rFonts w:hint="eastAsia" w:ascii="宋体" w:hAnsi="宋体" w:eastAsia="宋体" w:cs="宋体"/>
          <w:sz w:val="21"/>
          <w:szCs w:val="21"/>
          <w:highlight w:val="none"/>
        </w:rPr>
        <w:t xml:space="preserve">健全</w:t>
      </w:r>
      <w:r>
        <w:rPr>
          <w:rFonts w:hint="eastAsia" w:ascii="宋体" w:hAnsi="宋体" w:eastAsia="宋体" w:cs="宋体"/>
          <w:sz w:val="21"/>
          <w:szCs w:val="21"/>
          <w:highlight w:val="none"/>
          <w:lang w:val="en-US" w:eastAsia="zh-CN"/>
        </w:rPr>
        <w:t xml:space="preserve">各项</w:t>
      </w:r>
      <w:r>
        <w:rPr>
          <w:rFonts w:hint="eastAsia" w:ascii="宋体" w:hAnsi="宋体" w:eastAsia="宋体" w:cs="宋体"/>
          <w:sz w:val="21"/>
          <w:szCs w:val="21"/>
          <w:highlight w:val="none"/>
        </w:rPr>
        <w:t xml:space="preserve">安全</w:t>
      </w:r>
      <w:r>
        <w:rPr>
          <w:rFonts w:hint="eastAsia" w:ascii="宋体" w:hAnsi="宋体" w:eastAsia="宋体" w:cs="宋体"/>
          <w:sz w:val="21"/>
          <w:szCs w:val="21"/>
          <w:highlight w:val="none"/>
          <w:lang w:val="en-US" w:eastAsia="zh-CN"/>
        </w:rPr>
        <w:t xml:space="preserve">生产</w:t>
      </w:r>
      <w:r>
        <w:rPr>
          <w:rFonts w:hint="eastAsia" w:ascii="宋体" w:hAnsi="宋体" w:eastAsia="宋体" w:cs="宋体"/>
          <w:sz w:val="21"/>
          <w:szCs w:val="21"/>
          <w:highlight w:val="none"/>
        </w:rPr>
        <w:t xml:space="preserve">管理制度</w:t>
      </w:r>
      <w:r>
        <w:rPr>
          <w:rFonts w:hint="eastAsia" w:ascii="宋体" w:hAnsi="宋体" w:eastAsia="宋体" w:cs="宋体"/>
          <w:sz w:val="21"/>
          <w:szCs w:val="21"/>
          <w:highlight w:val="none"/>
          <w:lang w:val="en-US" w:eastAsia="zh-CN"/>
        </w:rPr>
        <w:t xml:space="preserve">和作业规范。</w:t>
      </w:r>
      <w:r/>
    </w:p>
    <w:p>
      <w:pPr>
        <w:pStyle w:val="989"/>
        <w:ind w:firstLine="420"/>
        <w:jc w:val="left"/>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乙方应制定安全生产事故应急预案及各专项应急预案。</w:t>
      </w:r>
      <w:r/>
    </w:p>
    <w:p>
      <w:pPr>
        <w:pStyle w:val="989"/>
        <w:ind w:firstLine="420"/>
        <w:jc w:val="left"/>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有权对</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方施工现场进行安全生产检查</w:t>
      </w:r>
      <w:r>
        <w:rPr>
          <w:rFonts w:hint="eastAsia" w:ascii="宋体" w:hAnsi="宋体" w:eastAsia="宋体" w:cs="宋体"/>
          <w:color w:val="000000"/>
          <w:sz w:val="21"/>
          <w:szCs w:val="21"/>
          <w:highlight w:val="none"/>
          <w:lang w:val="en-US" w:eastAsia="zh-CN"/>
        </w:rPr>
        <w:t xml:space="preserve">并</w:t>
      </w:r>
      <w:r>
        <w:rPr>
          <w:rFonts w:hint="eastAsia" w:ascii="宋体" w:hAnsi="宋体" w:eastAsia="宋体" w:cs="宋体"/>
          <w:color w:val="000000"/>
          <w:sz w:val="21"/>
          <w:szCs w:val="21"/>
          <w:highlight w:val="none"/>
        </w:rPr>
        <w:t xml:space="preserve">监督</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方及时</w:t>
      </w:r>
      <w:r>
        <w:rPr>
          <w:rFonts w:hint="eastAsia" w:ascii="宋体" w:hAnsi="宋体" w:eastAsia="宋体" w:cs="宋体"/>
          <w:color w:val="000000"/>
          <w:sz w:val="21"/>
          <w:szCs w:val="21"/>
          <w:highlight w:val="none"/>
          <w:lang w:val="en-US" w:eastAsia="zh-CN"/>
        </w:rPr>
        <w:t xml:space="preserve">整改已</w:t>
      </w:r>
      <w:r>
        <w:rPr>
          <w:rFonts w:hint="eastAsia" w:ascii="宋体" w:hAnsi="宋体" w:eastAsia="宋体" w:cs="宋体"/>
          <w:color w:val="000000"/>
          <w:sz w:val="21"/>
          <w:szCs w:val="21"/>
          <w:highlight w:val="none"/>
        </w:rPr>
        <w:t xml:space="preserve">发现的各种安全隐患。</w:t>
      </w:r>
      <w:r>
        <w:rPr>
          <w:rFonts w:hint="eastAsia" w:ascii="宋体" w:hAnsi="宋体" w:eastAsia="宋体" w:cs="宋体"/>
          <w:color w:val="000000"/>
          <w:sz w:val="21"/>
          <w:szCs w:val="21"/>
          <w:highlight w:val="none"/>
          <w:lang w:val="en-US" w:eastAsia="zh-CN"/>
        </w:rPr>
        <w:t xml:space="preserve">但甲</w:t>
      </w:r>
      <w:r>
        <w:rPr>
          <w:rFonts w:hint="eastAsia" w:ascii="宋体" w:hAnsi="宋体" w:eastAsia="宋体" w:cs="宋体"/>
          <w:color w:val="000000"/>
          <w:sz w:val="21"/>
          <w:szCs w:val="21"/>
          <w:highlight w:val="none"/>
        </w:rPr>
        <w:t xml:space="preserve">方的</w:t>
      </w:r>
      <w:r>
        <w:rPr>
          <w:rFonts w:hint="eastAsia" w:ascii="宋体" w:hAnsi="宋体" w:eastAsia="宋体" w:cs="宋体"/>
          <w:color w:val="000000"/>
          <w:sz w:val="21"/>
          <w:szCs w:val="21"/>
          <w:highlight w:val="none"/>
          <w:lang w:val="en-US" w:eastAsia="zh-CN"/>
        </w:rPr>
        <w:t xml:space="preserve">检查、监督</w:t>
      </w:r>
      <w:r>
        <w:rPr>
          <w:rFonts w:hint="eastAsia" w:ascii="宋体" w:hAnsi="宋体" w:eastAsia="宋体" w:cs="宋体"/>
          <w:color w:val="000000"/>
          <w:sz w:val="21"/>
          <w:szCs w:val="21"/>
          <w:highlight w:val="none"/>
        </w:rPr>
        <w:t xml:space="preserve">等行为不构成责任主体行为，施工中发生的安全事故其责任均由</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color w:val="000000"/>
          <w:sz w:val="21"/>
          <w:szCs w:val="21"/>
          <w:highlight w:val="none"/>
        </w:rPr>
        <w:t xml:space="preserve">承担，</w:t>
      </w: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方无需承担任何责任。</w:t>
      </w:r>
      <w:r/>
    </w:p>
    <w:p>
      <w:pPr>
        <w:pStyle w:val="989"/>
        <w:ind w:firstLine="420"/>
        <w:jc w:val="left"/>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6</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对甲方违</w:t>
      </w:r>
      <w:r>
        <w:rPr>
          <w:rFonts w:hint="eastAsia" w:ascii="宋体" w:hAnsi="宋体" w:eastAsia="宋体" w:cs="宋体"/>
          <w:color w:val="000000"/>
          <w:sz w:val="21"/>
          <w:szCs w:val="21"/>
          <w:highlight w:val="none"/>
        </w:rPr>
        <w:t xml:space="preserve">章指挥或者可能危及生命、财产安全的指挥</w:t>
      </w:r>
      <w:r>
        <w:rPr>
          <w:rFonts w:hint="eastAsia" w:ascii="宋体" w:hAnsi="宋体" w:eastAsia="宋体" w:cs="宋体"/>
          <w:color w:val="000000"/>
          <w:sz w:val="21"/>
          <w:szCs w:val="21"/>
          <w:highlight w:val="none"/>
          <w:lang w:val="en-US" w:eastAsia="zh-CN"/>
        </w:rPr>
        <w:t xml:space="preserve">，乙方有权拒绝</w:t>
      </w:r>
      <w:r>
        <w:rPr>
          <w:rFonts w:hint="eastAsia" w:ascii="宋体" w:hAnsi="宋体" w:eastAsia="宋体" w:cs="宋体"/>
          <w:color w:val="000000"/>
          <w:sz w:val="21"/>
          <w:szCs w:val="21"/>
          <w:highlight w:val="none"/>
        </w:rPr>
        <w:t xml:space="preserve">。</w:t>
      </w:r>
      <w:r/>
    </w:p>
    <w:p>
      <w:pPr>
        <w:pStyle w:val="753"/>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、进场作业前</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乙方应组织</w:t>
      </w:r>
      <w:r>
        <w:rPr>
          <w:rFonts w:hint="eastAsia" w:ascii="宋体" w:hAnsi="宋体" w:eastAsia="宋体" w:cs="宋体"/>
          <w:sz w:val="21"/>
          <w:szCs w:val="21"/>
          <w:highlight w:val="none"/>
          <w:lang w:val="en-US" w:eastAsia="zh-CN"/>
        </w:rPr>
        <w:t xml:space="preserve">参加实施本项目的所有人员对其</w:t>
      </w:r>
      <w:r>
        <w:rPr>
          <w:rFonts w:hint="eastAsia" w:ascii="宋体" w:hAnsi="宋体" w:eastAsia="宋体" w:cs="宋体"/>
          <w:sz w:val="21"/>
          <w:szCs w:val="21"/>
          <w:highlight w:val="none"/>
        </w:rPr>
        <w:t xml:space="preserve">进行安全生产制度</w:t>
      </w:r>
      <w:r>
        <w:rPr>
          <w:rFonts w:hint="eastAsia" w:ascii="宋体" w:hAnsi="宋体" w:eastAsia="宋体" w:cs="宋体"/>
          <w:sz w:val="21"/>
          <w:szCs w:val="21"/>
          <w:highlight w:val="none"/>
          <w:lang w:val="en-US" w:eastAsia="zh-CN"/>
        </w:rPr>
        <w:t xml:space="preserve">学习、</w:t>
      </w:r>
      <w:r>
        <w:rPr>
          <w:rFonts w:hint="eastAsia" w:ascii="宋体" w:hAnsi="宋体" w:eastAsia="宋体" w:cs="宋体"/>
          <w:sz w:val="21"/>
          <w:szCs w:val="21"/>
          <w:highlight w:val="none"/>
        </w:rPr>
        <w:t xml:space="preserve">安全知识教育</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安全技能培训、职业健康教育</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使其</w:t>
      </w:r>
      <w:r>
        <w:rPr>
          <w:rFonts w:hint="eastAsia" w:ascii="宋体" w:hAnsi="宋体" w:eastAsia="宋体" w:cs="宋体"/>
          <w:color w:val="000000"/>
          <w:sz w:val="21"/>
          <w:szCs w:val="21"/>
          <w:highlight w:val="none"/>
        </w:rPr>
        <w:t xml:space="preserve">掌握</w:t>
      </w:r>
      <w:r>
        <w:rPr>
          <w:rFonts w:hint="eastAsia" w:ascii="宋体" w:hAnsi="宋体" w:eastAsia="宋体" w:cs="宋体"/>
          <w:color w:val="000000"/>
          <w:sz w:val="21"/>
          <w:szCs w:val="21"/>
          <w:highlight w:val="none"/>
          <w:lang w:val="en-US" w:eastAsia="zh-CN"/>
        </w:rPr>
        <w:t xml:space="preserve">相</w:t>
      </w:r>
      <w:r>
        <w:rPr>
          <w:rFonts w:hint="eastAsia" w:ascii="宋体" w:hAnsi="宋体" w:eastAsia="宋体" w:cs="宋体"/>
          <w:color w:val="000000"/>
          <w:sz w:val="21"/>
          <w:szCs w:val="21"/>
          <w:highlight w:val="none"/>
        </w:rPr>
        <w:t xml:space="preserve">关安全生产</w:t>
      </w:r>
      <w:r>
        <w:rPr>
          <w:rFonts w:hint="eastAsia" w:ascii="宋体" w:hAnsi="宋体" w:eastAsia="宋体" w:cs="宋体"/>
          <w:color w:val="000000"/>
          <w:sz w:val="21"/>
          <w:szCs w:val="21"/>
          <w:highlight w:val="none"/>
          <w:lang w:val="en-US" w:eastAsia="zh-CN"/>
        </w:rPr>
        <w:t xml:space="preserve">知识、技能、</w:t>
      </w:r>
      <w:r>
        <w:rPr>
          <w:rFonts w:hint="eastAsia" w:ascii="宋体" w:hAnsi="宋体" w:eastAsia="宋体" w:cs="宋体"/>
          <w:color w:val="000000"/>
          <w:sz w:val="21"/>
          <w:szCs w:val="21"/>
          <w:highlight w:val="none"/>
        </w:rPr>
        <w:t xml:space="preserve">规程</w:t>
      </w:r>
      <w:r>
        <w:rPr>
          <w:rFonts w:hint="eastAsia" w:ascii="宋体" w:hAnsi="宋体" w:eastAsia="宋体" w:cs="宋体"/>
          <w:color w:val="000000"/>
          <w:sz w:val="21"/>
          <w:szCs w:val="21"/>
          <w:highlight w:val="none"/>
          <w:lang w:val="en-US" w:eastAsia="zh-CN"/>
        </w:rPr>
        <w:t xml:space="preserve">和</w:t>
      </w:r>
      <w:r>
        <w:rPr>
          <w:rFonts w:hint="eastAsia" w:ascii="宋体" w:hAnsi="宋体" w:eastAsia="宋体" w:cs="宋体"/>
          <w:color w:val="000000"/>
          <w:sz w:val="21"/>
          <w:szCs w:val="21"/>
          <w:highlight w:val="none"/>
        </w:rPr>
        <w:t xml:space="preserve">规定</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从而</w:t>
      </w:r>
      <w:r>
        <w:rPr>
          <w:rFonts w:hint="eastAsia" w:ascii="宋体" w:hAnsi="宋体" w:eastAsia="宋体" w:cs="宋体"/>
          <w:sz w:val="21"/>
          <w:szCs w:val="21"/>
          <w:highlight w:val="none"/>
        </w:rPr>
        <w:t xml:space="preserve">提高</w:t>
      </w:r>
      <w:r>
        <w:rPr>
          <w:rFonts w:hint="eastAsia" w:ascii="宋体" w:hAnsi="宋体" w:eastAsia="宋体" w:cs="宋体"/>
          <w:sz w:val="21"/>
          <w:szCs w:val="21"/>
          <w:highlight w:val="none"/>
          <w:lang w:val="en-US" w:eastAsia="zh-CN"/>
        </w:rPr>
        <w:t xml:space="preserve">员</w:t>
      </w:r>
      <w:r>
        <w:rPr>
          <w:rFonts w:hint="eastAsia" w:ascii="宋体" w:hAnsi="宋体" w:eastAsia="宋体" w:cs="宋体"/>
          <w:sz w:val="21"/>
          <w:szCs w:val="21"/>
          <w:highlight w:val="none"/>
        </w:rPr>
        <w:t xml:space="preserve">工安全</w:t>
      </w:r>
      <w:r>
        <w:rPr>
          <w:rFonts w:hint="eastAsia" w:ascii="宋体" w:hAnsi="宋体" w:eastAsia="宋体" w:cs="宋体"/>
          <w:sz w:val="21"/>
          <w:szCs w:val="21"/>
          <w:highlight w:val="none"/>
          <w:lang w:val="en-US" w:eastAsia="zh-CN"/>
        </w:rPr>
        <w:t xml:space="preserve">生产</w:t>
      </w:r>
      <w:r>
        <w:rPr>
          <w:rFonts w:hint="eastAsia" w:ascii="宋体" w:hAnsi="宋体" w:eastAsia="宋体" w:cs="宋体"/>
          <w:sz w:val="21"/>
          <w:szCs w:val="21"/>
          <w:highlight w:val="none"/>
        </w:rPr>
        <w:t xml:space="preserve">意识</w:t>
      </w:r>
      <w:r>
        <w:rPr>
          <w:rFonts w:hint="eastAsia" w:ascii="宋体" w:hAnsi="宋体" w:eastAsia="宋体" w:cs="宋体"/>
          <w:sz w:val="21"/>
          <w:szCs w:val="21"/>
          <w:highlight w:val="none"/>
          <w:lang w:val="en-US" w:eastAsia="zh-CN"/>
        </w:rPr>
        <w:t xml:space="preserve">与风险辨识能力及自觉防范和</w:t>
      </w:r>
      <w:r>
        <w:rPr>
          <w:rFonts w:hint="eastAsia" w:ascii="宋体" w:hAnsi="宋体" w:eastAsia="宋体" w:cs="宋体"/>
          <w:sz w:val="21"/>
          <w:szCs w:val="21"/>
          <w:highlight w:val="none"/>
        </w:rPr>
        <w:t xml:space="preserve">自我保护</w:t>
      </w:r>
      <w:r>
        <w:rPr>
          <w:rFonts w:hint="eastAsia" w:ascii="宋体" w:hAnsi="宋体" w:eastAsia="宋体" w:cs="宋体"/>
          <w:sz w:val="21"/>
          <w:szCs w:val="21"/>
          <w:highlight w:val="none"/>
          <w:lang w:val="en-US" w:eastAsia="zh-CN"/>
        </w:rPr>
        <w:t xml:space="preserve">的</w:t>
      </w:r>
      <w:r>
        <w:rPr>
          <w:rFonts w:hint="eastAsia" w:ascii="宋体" w:hAnsi="宋体" w:eastAsia="宋体" w:cs="宋体"/>
          <w:sz w:val="21"/>
          <w:szCs w:val="21"/>
          <w:highlight w:val="none"/>
        </w:rPr>
        <w:t xml:space="preserve">能力。</w:t>
      </w:r>
      <w:r>
        <w:rPr>
          <w:rFonts w:hint="eastAsia" w:ascii="宋体" w:hAnsi="宋体" w:eastAsia="宋体" w:cs="宋体"/>
          <w:color w:val="000000"/>
          <w:sz w:val="21"/>
          <w:szCs w:val="21"/>
          <w:highlight w:val="none"/>
        </w:rPr>
        <w:t xml:space="preserve">开工前</w:t>
      </w:r>
      <w:r>
        <w:rPr>
          <w:rFonts w:hint="eastAsia" w:ascii="宋体" w:hAnsi="宋体" w:eastAsia="宋体" w:cs="宋体"/>
          <w:color w:val="000000"/>
          <w:sz w:val="21"/>
          <w:szCs w:val="21"/>
          <w:highlight w:val="none"/>
          <w:lang w:val="en-US" w:eastAsia="zh-CN"/>
        </w:rPr>
        <w:t xml:space="preserve">还</w:t>
      </w:r>
      <w:r>
        <w:rPr>
          <w:rFonts w:hint="eastAsia" w:ascii="宋体" w:hAnsi="宋体" w:eastAsia="宋体" w:cs="宋体"/>
          <w:color w:val="000000"/>
          <w:sz w:val="21"/>
          <w:szCs w:val="21"/>
          <w:highlight w:val="none"/>
        </w:rPr>
        <w:t xml:space="preserve">必须自上而下进行安全技术交底，全体施工人员均应掌握工程特点及施工安全措施。</w:t>
      </w:r>
      <w:r/>
    </w:p>
    <w:p>
      <w:pPr>
        <w:pStyle w:val="753"/>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、乙方在施工期间必须严格执行和遵守安全生产、</w:t>
      </w:r>
      <w:r>
        <w:rPr>
          <w:rFonts w:hint="eastAsia" w:ascii="宋体" w:hAnsi="宋体" w:eastAsia="宋体" w:cs="宋体"/>
          <w:sz w:val="21"/>
          <w:szCs w:val="21"/>
          <w:highlight w:val="none"/>
          <w:lang w:val="en-US" w:eastAsia="zh-CN"/>
        </w:rPr>
        <w:t xml:space="preserve">消防</w:t>
      </w:r>
      <w:r>
        <w:rPr>
          <w:rFonts w:hint="eastAsia" w:ascii="宋体" w:hAnsi="宋体" w:eastAsia="宋体" w:cs="宋体"/>
          <w:sz w:val="21"/>
          <w:szCs w:val="21"/>
          <w:highlight w:val="none"/>
        </w:rPr>
        <w:t xml:space="preserve">管理及设计工艺有关的各项规定。</w:t>
      </w:r>
      <w:r/>
    </w:p>
    <w:p>
      <w:pPr>
        <w:pStyle w:val="753"/>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、乙方在施工期间用电，必须遵守用电规范</w:t>
      </w:r>
      <w:r>
        <w:rPr>
          <w:rFonts w:hint="eastAsia" w:ascii="宋体" w:hAnsi="宋体" w:eastAsia="宋体" w:cs="宋体"/>
          <w:sz w:val="21"/>
          <w:szCs w:val="21"/>
          <w:highlight w:val="none"/>
          <w:lang w:val="en-US" w:eastAsia="zh-CN"/>
        </w:rPr>
        <w:t xml:space="preserve">和甲方的相关规定</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加强临时用电管理，严格按照临时用电作业规程进行，</w:t>
      </w:r>
      <w:r>
        <w:rPr>
          <w:rFonts w:hint="eastAsia" w:ascii="宋体" w:hAnsi="宋体" w:eastAsia="宋体" w:cs="宋体"/>
          <w:sz w:val="21"/>
          <w:szCs w:val="21"/>
          <w:highlight w:val="none"/>
        </w:rPr>
        <w:t xml:space="preserve">不得私自接电。</w:t>
      </w:r>
      <w:r/>
    </w:p>
    <w:p>
      <w:pPr>
        <w:pStyle w:val="753"/>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在生产操作过程中</w:t>
      </w:r>
      <w:r>
        <w:rPr>
          <w:rFonts w:hint="eastAsia" w:ascii="宋体" w:hAnsi="宋体" w:eastAsia="宋体" w:cs="宋体"/>
          <w:sz w:val="21"/>
          <w:szCs w:val="21"/>
          <w:highlight w:val="none"/>
          <w:lang w:val="en-US" w:eastAsia="zh-CN"/>
        </w:rPr>
        <w:t xml:space="preserve">须为员工配备必要、足够</w:t>
      </w:r>
      <w:r>
        <w:rPr>
          <w:rFonts w:hint="eastAsia" w:ascii="宋体" w:hAnsi="宋体" w:eastAsia="宋体" w:cs="宋体"/>
          <w:sz w:val="21"/>
          <w:szCs w:val="21"/>
          <w:highlight w:val="none"/>
        </w:rPr>
        <w:t xml:space="preserve">的个人防护用品</w:t>
      </w:r>
      <w:r>
        <w:rPr>
          <w:rFonts w:hint="eastAsia" w:ascii="宋体" w:hAnsi="宋体" w:eastAsia="宋体" w:cs="宋体"/>
          <w:sz w:val="21"/>
          <w:szCs w:val="21"/>
          <w:highlight w:val="none"/>
          <w:lang w:val="en-US" w:eastAsia="zh-CN"/>
        </w:rPr>
        <w:t xml:space="preserve">并</w:t>
      </w:r>
      <w:r>
        <w:rPr>
          <w:rFonts w:hint="eastAsia" w:ascii="宋体" w:hAnsi="宋体" w:eastAsia="宋体" w:cs="宋体"/>
          <w:sz w:val="21"/>
          <w:szCs w:val="21"/>
          <w:highlight w:val="none"/>
        </w:rPr>
        <w:t xml:space="preserve">督促</w:t>
      </w:r>
      <w:r>
        <w:rPr>
          <w:rFonts w:hint="eastAsia" w:ascii="宋体" w:hAnsi="宋体" w:eastAsia="宋体" w:cs="宋体"/>
          <w:sz w:val="21"/>
          <w:szCs w:val="21"/>
          <w:highlight w:val="none"/>
          <w:lang w:val="en-US" w:eastAsia="zh-CN"/>
        </w:rPr>
        <w:t xml:space="preserve">其使用，检查</w:t>
      </w:r>
      <w:r>
        <w:rPr>
          <w:rFonts w:hint="eastAsia" w:ascii="宋体" w:hAnsi="宋体" w:eastAsia="宋体" w:cs="宋体"/>
          <w:sz w:val="21"/>
          <w:szCs w:val="21"/>
          <w:highlight w:val="none"/>
        </w:rPr>
        <w:t xml:space="preserve">现场施工人员自觉穿戴好防护用品</w:t>
      </w:r>
      <w:r>
        <w:rPr>
          <w:rFonts w:hint="eastAsia" w:ascii="宋体" w:hAnsi="宋体" w:eastAsia="宋体" w:cs="宋体"/>
          <w:sz w:val="21"/>
          <w:szCs w:val="21"/>
          <w:highlight w:val="none"/>
          <w:lang w:val="en-US" w:eastAsia="zh-CN"/>
        </w:rPr>
        <w:t xml:space="preserve">情况</w:t>
      </w:r>
      <w:r>
        <w:rPr>
          <w:rFonts w:hint="eastAsia" w:ascii="宋体" w:hAnsi="宋体" w:eastAsia="宋体" w:cs="宋体"/>
          <w:sz w:val="21"/>
          <w:szCs w:val="21"/>
          <w:highlight w:val="none"/>
        </w:rPr>
        <w:t xml:space="preserve">。</w:t>
      </w:r>
      <w:r/>
    </w:p>
    <w:p>
      <w:pPr>
        <w:pStyle w:val="753"/>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11、</w:t>
      </w:r>
      <w:r>
        <w:rPr>
          <w:rFonts w:hint="eastAsia" w:ascii="宋体" w:hAnsi="宋体" w:eastAsia="宋体" w:cs="宋体"/>
          <w:sz w:val="21"/>
          <w:szCs w:val="21"/>
          <w:highlight w:val="none"/>
        </w:rPr>
        <w:t xml:space="preserve">乙方在施工期间</w:t>
      </w:r>
      <w:r>
        <w:rPr>
          <w:rFonts w:hint="eastAsia" w:ascii="宋体" w:hAnsi="宋体" w:eastAsia="宋体" w:cs="宋体"/>
          <w:sz w:val="21"/>
          <w:szCs w:val="21"/>
          <w:highlight w:val="none"/>
          <w:lang w:val="en-US" w:eastAsia="zh-CN"/>
        </w:rPr>
        <w:t xml:space="preserve">须加强机械、设备和工具等的管理</w:t>
      </w:r>
      <w:r>
        <w:rPr>
          <w:rFonts w:hint="eastAsia" w:ascii="宋体" w:hAnsi="宋体" w:eastAsia="宋体" w:cs="宋体"/>
          <w:sz w:val="21"/>
          <w:szCs w:val="21"/>
          <w:highlight w:val="none"/>
        </w:rPr>
        <w:t xml:space="preserve">，各类</w:t>
      </w:r>
      <w:r>
        <w:rPr>
          <w:rFonts w:hint="eastAsia" w:ascii="宋体" w:hAnsi="宋体" w:eastAsia="宋体" w:cs="宋体"/>
          <w:sz w:val="21"/>
          <w:szCs w:val="21"/>
          <w:highlight w:val="none"/>
          <w:lang w:val="en-US" w:eastAsia="zh-CN"/>
        </w:rPr>
        <w:t xml:space="preserve">机械、</w:t>
      </w:r>
      <w:r>
        <w:rPr>
          <w:rFonts w:hint="eastAsia" w:ascii="宋体" w:hAnsi="宋体" w:eastAsia="宋体" w:cs="宋体"/>
          <w:sz w:val="21"/>
          <w:szCs w:val="21"/>
          <w:highlight w:val="none"/>
        </w:rPr>
        <w:t xml:space="preserve">设备</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工具</w:t>
      </w:r>
      <w:r>
        <w:rPr>
          <w:rFonts w:hint="eastAsia" w:ascii="宋体" w:hAnsi="宋体" w:eastAsia="宋体" w:cs="宋体"/>
          <w:sz w:val="21"/>
          <w:szCs w:val="21"/>
          <w:highlight w:val="none"/>
          <w:lang w:val="en-US" w:eastAsia="zh-CN"/>
        </w:rPr>
        <w:t xml:space="preserve">等须经</w:t>
      </w:r>
      <w:r>
        <w:rPr>
          <w:rFonts w:hint="eastAsia" w:ascii="宋体" w:hAnsi="宋体" w:eastAsia="宋体" w:cs="宋体"/>
          <w:sz w:val="21"/>
          <w:szCs w:val="21"/>
          <w:highlight w:val="none"/>
        </w:rPr>
        <w:t xml:space="preserve">检验合格后才能投入使用，并严格执行安全操作规程，在使用过程中，由于</w:t>
      </w:r>
      <w:r>
        <w:rPr>
          <w:rFonts w:hint="eastAsia" w:ascii="宋体" w:hAnsi="宋体" w:eastAsia="宋体" w:cs="宋体"/>
          <w:sz w:val="21"/>
          <w:szCs w:val="21"/>
          <w:highlight w:val="none"/>
          <w:lang w:val="en-US" w:eastAsia="zh-CN"/>
        </w:rPr>
        <w:t xml:space="preserve">机械、</w:t>
      </w:r>
      <w:r>
        <w:rPr>
          <w:rFonts w:hint="eastAsia" w:ascii="宋体" w:hAnsi="宋体" w:eastAsia="宋体" w:cs="宋体"/>
          <w:sz w:val="21"/>
          <w:szCs w:val="21"/>
          <w:highlight w:val="none"/>
        </w:rPr>
        <w:t xml:space="preserve">设备</w:t>
      </w:r>
      <w:r>
        <w:rPr>
          <w:rFonts w:hint="eastAsia" w:ascii="宋体" w:hAnsi="宋体" w:eastAsia="宋体" w:cs="宋体"/>
          <w:sz w:val="21"/>
          <w:szCs w:val="21"/>
          <w:highlight w:val="none"/>
          <w:lang w:val="en-US" w:eastAsia="zh-CN"/>
        </w:rPr>
        <w:t xml:space="preserve">和</w:t>
      </w:r>
      <w:r>
        <w:rPr>
          <w:rFonts w:hint="eastAsia" w:ascii="宋体" w:hAnsi="宋体" w:eastAsia="宋体" w:cs="宋体"/>
          <w:sz w:val="21"/>
          <w:szCs w:val="21"/>
          <w:highlight w:val="none"/>
        </w:rPr>
        <w:t xml:space="preserve">工具</w:t>
      </w:r>
      <w:r>
        <w:rPr>
          <w:rFonts w:hint="eastAsia" w:ascii="宋体" w:hAnsi="宋体" w:eastAsia="宋体" w:cs="宋体"/>
          <w:sz w:val="21"/>
          <w:szCs w:val="21"/>
          <w:highlight w:val="none"/>
          <w:lang w:val="en-US" w:eastAsia="zh-CN"/>
        </w:rPr>
        <w:t xml:space="preserve">等</w:t>
      </w:r>
      <w:r>
        <w:rPr>
          <w:rFonts w:hint="eastAsia" w:ascii="宋体" w:hAnsi="宋体" w:eastAsia="宋体" w:cs="宋体"/>
          <w:sz w:val="21"/>
          <w:szCs w:val="21"/>
          <w:highlight w:val="none"/>
        </w:rPr>
        <w:t xml:space="preserve">因素或使用操作不当而造成工伤事故均由乙方负责。</w:t>
      </w:r>
      <w:r/>
    </w:p>
    <w:p>
      <w:pPr>
        <w:pStyle w:val="753"/>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12、乙方</w:t>
      </w:r>
      <w:r>
        <w:rPr>
          <w:rFonts w:hint="eastAsia" w:ascii="宋体" w:hAnsi="宋体" w:eastAsia="宋体" w:cs="宋体"/>
          <w:sz w:val="21"/>
          <w:szCs w:val="21"/>
          <w:highlight w:val="none"/>
        </w:rPr>
        <w:t xml:space="preserve">在施工期间</w:t>
      </w:r>
      <w:r>
        <w:rPr>
          <w:rFonts w:hint="eastAsia" w:ascii="宋体" w:hAnsi="宋体" w:eastAsia="宋体" w:cs="宋体"/>
          <w:sz w:val="21"/>
          <w:szCs w:val="21"/>
          <w:highlight w:val="none"/>
          <w:lang w:val="en-US" w:eastAsia="zh-CN"/>
        </w:rPr>
        <w:t xml:space="preserve">须加强运输车辆的交通管理，针对本项目的特征情况制定相应的管理方案、措施和规程等。</w:t>
      </w:r>
      <w:r/>
    </w:p>
    <w:p>
      <w:pPr>
        <w:pStyle w:val="753"/>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13、乙方在施工期间如涉及使用危险化学品，须加强危险化学品的安全管理并按照有关法律、法规的规定进行购买、运输、储存、使用等。</w:t>
      </w:r>
      <w:r/>
    </w:p>
    <w:p>
      <w:pPr>
        <w:pStyle w:val="989"/>
        <w:ind w:firstLine="420"/>
        <w:jc w:val="left"/>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14、</w:t>
      </w:r>
      <w:r>
        <w:rPr>
          <w:rFonts w:hint="eastAsia" w:ascii="宋体" w:hAnsi="宋体" w:eastAsia="宋体" w:cs="宋体"/>
          <w:color w:val="000000"/>
          <w:sz w:val="21"/>
          <w:szCs w:val="21"/>
          <w:highlight w:val="none"/>
        </w:rPr>
        <w:t xml:space="preserve">如有特种作业（操作）人员，</w:t>
      </w:r>
      <w:r>
        <w:rPr>
          <w:rFonts w:hint="eastAsia" w:ascii="宋体" w:hAnsi="宋体" w:eastAsia="宋体" w:cs="宋体"/>
          <w:color w:val="000000"/>
          <w:sz w:val="21"/>
          <w:szCs w:val="21"/>
          <w:highlight w:val="none"/>
          <w:lang w:val="en-US" w:eastAsia="zh-CN"/>
        </w:rPr>
        <w:t xml:space="preserve">乙方</w:t>
      </w:r>
      <w:r>
        <w:rPr>
          <w:rFonts w:hint="eastAsia" w:ascii="宋体" w:hAnsi="宋体" w:eastAsia="宋体" w:cs="宋体"/>
          <w:sz w:val="21"/>
          <w:szCs w:val="21"/>
          <w:highlight w:val="none"/>
        </w:rPr>
        <w:t xml:space="preserve">特种作业人员必须经过特种作业安全技术考核部</w:t>
      </w:r>
      <w:r>
        <w:rPr>
          <w:rFonts w:hint="eastAsia" w:ascii="宋体" w:hAnsi="宋体" w:eastAsia="宋体" w:cs="宋体"/>
          <w:sz w:val="21"/>
          <w:szCs w:val="21"/>
          <w:highlight w:val="none"/>
          <w:lang w:val="en-US" w:eastAsia="zh-CN"/>
        </w:rPr>
        <w:t xml:space="preserve">门</w:t>
      </w:r>
      <w:r>
        <w:rPr>
          <w:rFonts w:hint="eastAsia" w:ascii="宋体" w:hAnsi="宋体" w:eastAsia="宋体" w:cs="宋体"/>
          <w:sz w:val="21"/>
          <w:szCs w:val="21"/>
          <w:highlight w:val="none"/>
        </w:rPr>
        <w:t xml:space="preserve">培训考核后持证上岗</w:t>
      </w: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sz w:val="21"/>
          <w:szCs w:val="21"/>
          <w:highlight w:val="none"/>
        </w:rPr>
        <w:t xml:space="preserve">特种作业操作证的人员须经江苏省劳动部门考核站进行审证教育</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color w:val="000000"/>
          <w:sz w:val="21"/>
          <w:szCs w:val="21"/>
          <w:highlight w:val="none"/>
        </w:rPr>
        <w:t xml:space="preserve">施工</w:t>
      </w:r>
      <w:r>
        <w:rPr>
          <w:rFonts w:hint="eastAsia" w:ascii="宋体" w:hAnsi="宋体" w:eastAsia="宋体" w:cs="宋体"/>
          <w:color w:val="000000"/>
          <w:sz w:val="21"/>
          <w:szCs w:val="21"/>
          <w:highlight w:val="none"/>
          <w:lang w:val="en-US" w:eastAsia="zh-CN"/>
        </w:rPr>
        <w:t xml:space="preserve">时，特种作业</w:t>
      </w:r>
      <w:r>
        <w:rPr>
          <w:rFonts w:hint="eastAsia" w:ascii="宋体" w:hAnsi="宋体" w:eastAsia="宋体" w:cs="宋体"/>
          <w:color w:val="000000"/>
          <w:sz w:val="21"/>
          <w:szCs w:val="21"/>
          <w:highlight w:val="none"/>
        </w:rPr>
        <w:t xml:space="preserve">人员应按规定佩戴劳动防护用品</w:t>
      </w:r>
      <w:r>
        <w:rPr>
          <w:rFonts w:hint="eastAsia" w:ascii="宋体" w:hAnsi="宋体" w:eastAsia="宋体" w:cs="宋体"/>
          <w:color w:val="000000"/>
          <w:sz w:val="21"/>
          <w:szCs w:val="21"/>
          <w:highlight w:val="none"/>
          <w:lang w:val="en-US" w:eastAsia="zh-CN"/>
        </w:rPr>
        <w:t xml:space="preserve">并按规程操作</w:t>
      </w:r>
      <w:r>
        <w:rPr>
          <w:rFonts w:hint="eastAsia" w:ascii="宋体" w:hAnsi="宋体" w:eastAsia="宋体" w:cs="宋体"/>
          <w:color w:val="000000"/>
          <w:sz w:val="21"/>
          <w:szCs w:val="21"/>
          <w:highlight w:val="none"/>
        </w:rPr>
        <w:t xml:space="preserve">。</w:t>
      </w:r>
      <w:r/>
    </w:p>
    <w:p>
      <w:pPr>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15、</w:t>
      </w:r>
      <w:r>
        <w:rPr>
          <w:rFonts w:hint="eastAsia" w:ascii="宋体" w:hAnsi="宋体" w:eastAsia="宋体" w:cs="宋体"/>
          <w:sz w:val="21"/>
          <w:szCs w:val="21"/>
          <w:highlight w:val="none"/>
        </w:rPr>
        <w:t xml:space="preserve">复杂的和危险性较大的作业，如有可能发生溺水、火灾、爆炸、触电、高空坠落、</w:t>
      </w:r>
      <w:r/>
    </w:p>
    <w:p>
      <w:pPr>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中毒、窒息、机械伤害、烧烫伤等容易造成人员伤害和设备事故的作业，</w:t>
      </w:r>
      <w:r>
        <w:rPr>
          <w:rFonts w:hint="eastAsia" w:ascii="宋体" w:hAnsi="宋体" w:eastAsia="宋体" w:cs="宋体"/>
          <w:sz w:val="21"/>
          <w:szCs w:val="21"/>
          <w:highlight w:val="none"/>
          <w:lang w:val="en-US" w:eastAsia="zh-CN"/>
        </w:rPr>
        <w:t xml:space="preserve">乙</w:t>
      </w:r>
      <w:r>
        <w:rPr>
          <w:rFonts w:hint="eastAsia" w:ascii="宋体" w:hAnsi="宋体" w:eastAsia="宋体" w:cs="宋体"/>
          <w:sz w:val="21"/>
          <w:szCs w:val="21"/>
          <w:highlight w:val="none"/>
        </w:rPr>
        <w:t xml:space="preserve">方应制订有效的专项施工安全技术方案，并报</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审核后贯彻落实。</w:t>
      </w:r>
      <w:r/>
    </w:p>
    <w:p>
      <w:pPr>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16、</w:t>
      </w:r>
      <w:r>
        <w:rPr>
          <w:rFonts w:hint="eastAsia" w:ascii="宋体" w:hAnsi="宋体" w:eastAsia="宋体" w:cs="宋体"/>
          <w:sz w:val="21"/>
          <w:szCs w:val="21"/>
          <w:highlight w:val="none"/>
          <w:lang w:val="en-US" w:eastAsia="zh-CN"/>
        </w:rPr>
        <w:t xml:space="preserve">对于恶劣天气情况下的施工作业，乙方须制订相应的安全方案，调整作息时间，合理安排（如酷暑高温天气，应做好防暑降温工作）。</w:t>
      </w:r>
      <w:r/>
    </w:p>
    <w:p>
      <w:pPr>
        <w:pStyle w:val="989"/>
        <w:numPr>
          <w:ilvl w:val="0"/>
          <w:numId w:val="0"/>
        </w:numPr>
        <w:jc w:val="left"/>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、乙方应在施工现场</w:t>
      </w:r>
      <w:r>
        <w:rPr>
          <w:rFonts w:hint="eastAsia" w:ascii="宋体" w:hAnsi="宋体" w:eastAsia="宋体" w:cs="宋体"/>
          <w:sz w:val="21"/>
          <w:szCs w:val="21"/>
          <w:highlight w:val="none"/>
          <w:lang w:val="en-US" w:eastAsia="zh-CN"/>
        </w:rPr>
        <w:t xml:space="preserve">根据工程需要</w:t>
      </w:r>
      <w:r>
        <w:rPr>
          <w:rFonts w:hint="eastAsia" w:ascii="宋体" w:hAnsi="宋体" w:eastAsia="宋体" w:cs="宋体"/>
          <w:sz w:val="21"/>
          <w:szCs w:val="21"/>
          <w:highlight w:val="none"/>
        </w:rPr>
        <w:t xml:space="preserve">设置</w:t>
      </w:r>
      <w:r>
        <w:rPr>
          <w:rFonts w:hint="eastAsia" w:ascii="宋体" w:hAnsi="宋体" w:eastAsia="宋体" w:cs="宋体"/>
          <w:color w:val="000000"/>
          <w:sz w:val="21"/>
          <w:szCs w:val="21"/>
          <w:highlight w:val="none"/>
        </w:rPr>
        <w:t xml:space="preserve">符合相关规范</w:t>
      </w:r>
      <w:r>
        <w:rPr>
          <w:rFonts w:hint="eastAsia" w:ascii="宋体" w:hAnsi="宋体" w:eastAsia="宋体" w:cs="宋体"/>
          <w:color w:val="000000"/>
          <w:sz w:val="21"/>
          <w:szCs w:val="21"/>
          <w:highlight w:val="none"/>
          <w:lang w:val="en-US" w:eastAsia="zh-CN"/>
        </w:rPr>
        <w:t xml:space="preserve">要求的</w:t>
      </w:r>
      <w:r>
        <w:rPr>
          <w:rFonts w:hint="eastAsia" w:ascii="宋体" w:hAnsi="宋体" w:eastAsia="宋体" w:cs="宋体"/>
          <w:sz w:val="21"/>
          <w:szCs w:val="21"/>
          <w:highlight w:val="none"/>
          <w:lang w:val="en-US" w:eastAsia="zh-CN"/>
        </w:rPr>
        <w:t xml:space="preserve">围挡、防护栏、警戒栏、警示灯、警示标识、</w:t>
      </w:r>
      <w:r>
        <w:rPr>
          <w:rFonts w:hint="eastAsia" w:ascii="宋体" w:hAnsi="宋体" w:eastAsia="宋体" w:cs="宋体"/>
          <w:sz w:val="21"/>
          <w:szCs w:val="21"/>
          <w:highlight w:val="none"/>
        </w:rPr>
        <w:t xml:space="preserve">警</w:t>
      </w:r>
      <w:r>
        <w:rPr>
          <w:rFonts w:hint="eastAsia" w:ascii="宋体" w:hAnsi="宋体" w:eastAsia="宋体" w:cs="宋体"/>
          <w:sz w:val="21"/>
          <w:szCs w:val="21"/>
          <w:highlight w:val="none"/>
          <w:lang w:val="en-US" w:eastAsia="zh-CN"/>
        </w:rPr>
        <w:t xml:space="preserve">示</w:t>
      </w:r>
      <w:r>
        <w:rPr>
          <w:rFonts w:hint="eastAsia" w:ascii="宋体" w:hAnsi="宋体" w:eastAsia="宋体" w:cs="宋体"/>
          <w:sz w:val="21"/>
          <w:szCs w:val="21"/>
          <w:highlight w:val="none"/>
        </w:rPr>
        <w:t xml:space="preserve">标志</w:t>
      </w:r>
      <w:r>
        <w:rPr>
          <w:rFonts w:hint="eastAsia" w:ascii="宋体" w:hAnsi="宋体" w:eastAsia="宋体" w:cs="宋体"/>
          <w:sz w:val="21"/>
          <w:szCs w:val="21"/>
          <w:highlight w:val="none"/>
          <w:lang w:val="en-US" w:eastAsia="zh-CN"/>
        </w:rPr>
        <w:t xml:space="preserve">牌</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警示告知牌</w:t>
      </w:r>
      <w:r>
        <w:rPr>
          <w:rFonts w:hint="eastAsia" w:ascii="宋体" w:hAnsi="宋体" w:eastAsia="宋体" w:cs="宋体"/>
          <w:sz w:val="21"/>
          <w:szCs w:val="21"/>
          <w:highlight w:val="none"/>
        </w:rPr>
        <w:t xml:space="preserve">等安全</w:t>
      </w:r>
      <w:r>
        <w:rPr>
          <w:rFonts w:hint="eastAsia" w:ascii="宋体" w:hAnsi="宋体" w:eastAsia="宋体" w:cs="宋体"/>
          <w:sz w:val="21"/>
          <w:szCs w:val="21"/>
          <w:highlight w:val="none"/>
          <w:lang w:val="en-US" w:eastAsia="zh-CN"/>
        </w:rPr>
        <w:t xml:space="preserve">防护设施和安全标志</w:t>
      </w:r>
      <w:r>
        <w:rPr>
          <w:rFonts w:hint="eastAsia" w:ascii="宋体" w:hAnsi="宋体" w:eastAsia="宋体" w:cs="宋体"/>
          <w:sz w:val="21"/>
          <w:szCs w:val="21"/>
          <w:highlight w:val="none"/>
        </w:rPr>
        <w:t xml:space="preserve">并不得</w:t>
      </w:r>
      <w:r>
        <w:rPr>
          <w:rFonts w:hint="eastAsia" w:ascii="宋体" w:hAnsi="宋体" w:eastAsia="宋体" w:cs="宋体"/>
          <w:sz w:val="21"/>
          <w:szCs w:val="21"/>
          <w:highlight w:val="none"/>
          <w:lang w:val="en-US" w:eastAsia="zh-CN"/>
        </w:rPr>
        <w:t xml:space="preserve">随意</w:t>
      </w:r>
      <w:r>
        <w:rPr>
          <w:rFonts w:hint="eastAsia" w:ascii="宋体" w:hAnsi="宋体" w:eastAsia="宋体" w:cs="宋体"/>
          <w:sz w:val="21"/>
          <w:szCs w:val="21"/>
          <w:highlight w:val="none"/>
        </w:rPr>
        <w:t xml:space="preserve">拆除</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否则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造成的</w:t>
      </w:r>
      <w:r>
        <w:rPr>
          <w:rFonts w:hint="eastAsia" w:ascii="宋体" w:hAnsi="宋体" w:eastAsia="宋体" w:cs="宋体"/>
          <w:sz w:val="21"/>
          <w:szCs w:val="21"/>
          <w:highlight w:val="none"/>
        </w:rPr>
        <w:t xml:space="preserve">一切后果应由乙方负责。</w:t>
      </w:r>
      <w:r/>
    </w:p>
    <w:p>
      <w:pPr>
        <w:pStyle w:val="753"/>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、贯彻先订合同后施工原则，甲方不得安排乙方从事与本项目无关的施工任务，如安排，乙方应拒绝，否则由此发生的一切费用或由此造成的一切后果均由接受方承担。</w:t>
      </w:r>
      <w:r/>
    </w:p>
    <w:p>
      <w:pPr>
        <w:pStyle w:val="989"/>
        <w:ind w:firstLine="420"/>
        <w:jc w:val="left"/>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sz w:val="21"/>
          <w:szCs w:val="21"/>
          <w:highlight w:val="none"/>
          <w:lang w:val="en-US" w:eastAsia="zh-CN"/>
        </w:rPr>
        <w:t xml:space="preserve">19、乙方</w:t>
      </w:r>
      <w:r>
        <w:rPr>
          <w:rFonts w:hint="eastAsia" w:ascii="宋体" w:hAnsi="宋体" w:eastAsia="宋体" w:cs="宋体"/>
          <w:color w:val="000000"/>
          <w:sz w:val="21"/>
          <w:szCs w:val="21"/>
          <w:highlight w:val="none"/>
        </w:rPr>
        <w:t xml:space="preserve">施工人员必须在规定的施工范围内作业，不得超出施工范围，不得擅自操作施工范围外的设施设备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rPr>
        <w:t xml:space="preserve">若确需操作的，</w:t>
      </w:r>
      <w:r>
        <w:rPr>
          <w:rFonts w:hint="eastAsia" w:ascii="宋体" w:hAnsi="宋体" w:eastAsia="宋体" w:cs="宋体"/>
          <w:color w:val="000000"/>
          <w:sz w:val="21"/>
          <w:szCs w:val="21"/>
          <w:highlight w:val="none"/>
          <w:lang w:val="en-US" w:eastAsia="zh-CN"/>
        </w:rPr>
        <w:t xml:space="preserve">须</w:t>
      </w:r>
      <w:r>
        <w:rPr>
          <w:rFonts w:hint="eastAsia" w:ascii="宋体" w:hAnsi="宋体" w:eastAsia="宋体" w:cs="宋体"/>
          <w:color w:val="000000"/>
          <w:sz w:val="21"/>
          <w:szCs w:val="21"/>
          <w:highlight w:val="none"/>
        </w:rPr>
        <w:t xml:space="preserve">征得</w:t>
      </w:r>
      <w:r>
        <w:rPr>
          <w:rFonts w:hint="eastAsia" w:ascii="宋体" w:hAnsi="宋体" w:eastAsia="宋体" w:cs="宋体"/>
          <w:color w:val="000000"/>
          <w:sz w:val="21"/>
          <w:szCs w:val="21"/>
          <w:highlight w:val="none"/>
          <w:lang w:val="en-US" w:eastAsia="zh-CN"/>
        </w:rPr>
        <w:t xml:space="preserve">甲乙双</w:t>
      </w:r>
      <w:r>
        <w:rPr>
          <w:rFonts w:hint="eastAsia" w:ascii="宋体" w:hAnsi="宋体" w:eastAsia="宋体" w:cs="宋体"/>
          <w:color w:val="000000"/>
          <w:sz w:val="21"/>
          <w:szCs w:val="21"/>
          <w:highlight w:val="none"/>
        </w:rPr>
        <w:t xml:space="preserve">方安全管理负责人同意，由专职人员操作或在安全管理人员的监督下操作。</w:t>
      </w:r>
      <w:r/>
    </w:p>
    <w:p>
      <w:pPr>
        <w:pStyle w:val="989"/>
        <w:ind w:right="0" w:firstLine="21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20、</w:t>
      </w:r>
      <w:r>
        <w:rPr>
          <w:rFonts w:hint="eastAsia" w:ascii="宋体" w:hAnsi="宋体" w:eastAsia="宋体" w:cs="宋体"/>
          <w:sz w:val="21"/>
          <w:szCs w:val="21"/>
          <w:highlight w:val="none"/>
        </w:rPr>
        <w:t xml:space="preserve">乙方应按国家相关规定聘用现场施工人员，并</w:t>
      </w:r>
      <w:r>
        <w:rPr>
          <w:rFonts w:hint="eastAsia" w:ascii="宋体" w:hAnsi="宋体" w:eastAsia="宋体" w:cs="宋体"/>
          <w:sz w:val="21"/>
          <w:szCs w:val="21"/>
          <w:highlight w:val="none"/>
          <w:lang w:val="en-US" w:eastAsia="zh-CN"/>
        </w:rPr>
        <w:t xml:space="preserve">按相关规定和标准</w:t>
      </w:r>
      <w:r>
        <w:rPr>
          <w:rFonts w:hint="eastAsia" w:ascii="宋体" w:hAnsi="宋体" w:eastAsia="宋体" w:cs="宋体"/>
          <w:sz w:val="21"/>
          <w:szCs w:val="21"/>
          <w:highlight w:val="none"/>
        </w:rPr>
        <w:t xml:space="preserve">为其购置个人安全保险。</w:t>
      </w:r>
      <w:r/>
    </w:p>
    <w:p>
      <w:pPr>
        <w:pStyle w:val="989"/>
        <w:ind w:right="0" w:firstLine="420"/>
        <w:jc w:val="left"/>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关于工程保险的特别约定：</w:t>
      </w:r>
      <w:r>
        <w:rPr>
          <w:rFonts w:hint="eastAsia" w:ascii="宋体" w:hAnsi="宋体" w:eastAsia="宋体" w:cs="宋体"/>
          <w:b w:val="0"/>
          <w:bCs w:val="0"/>
          <w:color w:val="auto"/>
          <w:sz w:val="21"/>
          <w:szCs w:val="21"/>
          <w:highlight w:val="none"/>
          <w:u w:val="single"/>
        </w:rPr>
        <w:t xml:space="preserve">按江苏省及扬州市相关规定，应由承包人缴纳的保险必须按时依法办理。</w:t>
      </w:r>
      <w:r/>
    </w:p>
    <w:p>
      <w:pPr>
        <w:pStyle w:val="989"/>
        <w:ind w:right="0" w:firstLine="420"/>
        <w:jc w:val="left"/>
        <w:pageBreakBefore w:val="0"/>
        <w:spacing w:line="360" w:lineRule="auto"/>
        <w:rPr>
          <w:rFonts w:hint="eastAsia" w:ascii="宋体" w:hAnsi="宋体" w:eastAsia="宋体" w:cs="宋体"/>
          <w:b w:val="0"/>
          <w:bCs w:val="0"/>
          <w:color w:val="auto"/>
          <w:sz w:val="21"/>
          <w:szCs w:val="21"/>
          <w:highlight w:val="none"/>
          <w:u w:val="single"/>
          <w:lang w:eastAsia="zh-CN"/>
        </w:rPr>
      </w:pPr>
      <w:r>
        <w:rPr>
          <w:rFonts w:hint="eastAsia" w:ascii="宋体" w:hAnsi="宋体" w:eastAsia="宋体" w:cs="宋体"/>
          <w:b w:val="0"/>
          <w:bCs w:val="0"/>
          <w:color w:val="auto"/>
          <w:sz w:val="21"/>
          <w:szCs w:val="21"/>
          <w:highlight w:val="none"/>
        </w:rPr>
        <w:t xml:space="preserve">关于其他保险的约定：</w:t>
      </w:r>
      <w:r>
        <w:rPr>
          <w:rFonts w:hint="eastAsia" w:ascii="宋体" w:hAnsi="宋体" w:eastAsia="宋体" w:cs="宋体"/>
          <w:b w:val="0"/>
          <w:bCs w:val="0"/>
          <w:color w:val="auto"/>
          <w:sz w:val="21"/>
          <w:szCs w:val="21"/>
          <w:highlight w:val="none"/>
          <w:u w:val="single"/>
        </w:rPr>
        <w:t xml:space="preserve">按江苏省及扬州市相关规定，应由承包人缴纳的保险必须按时依法办理</w:t>
      </w:r>
      <w:r>
        <w:rPr>
          <w:rFonts w:hint="eastAsia" w:ascii="宋体" w:hAnsi="宋体" w:cs="宋体"/>
          <w:b w:val="0"/>
          <w:bCs w:val="0"/>
          <w:color w:val="auto"/>
          <w:sz w:val="21"/>
          <w:szCs w:val="21"/>
          <w:highlight w:val="none"/>
          <w:u w:val="single"/>
          <w:lang w:eastAsia="zh-CN"/>
        </w:rPr>
        <w:t xml:space="preserve">。</w:t>
      </w:r>
      <w:r/>
    </w:p>
    <w:p>
      <w:pPr>
        <w:pStyle w:val="989"/>
        <w:ind w:right="0" w:firstLine="420"/>
        <w:jc w:val="left"/>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承包人是否应为其施工设备等办理财产保险：</w:t>
      </w:r>
      <w:r>
        <w:rPr>
          <w:rFonts w:hint="eastAsia" w:ascii="宋体" w:hAnsi="宋体" w:eastAsia="宋体" w:cs="宋体"/>
          <w:b w:val="0"/>
          <w:bCs w:val="0"/>
          <w:color w:val="auto"/>
          <w:sz w:val="21"/>
          <w:szCs w:val="21"/>
          <w:highlight w:val="none"/>
          <w:u w:val="single"/>
        </w:rPr>
        <w:t xml:space="preserve"> 应该办理。</w:t>
      </w:r>
      <w:r/>
    </w:p>
    <w:p>
      <w:pPr>
        <w:pStyle w:val="989"/>
        <w:ind w:right="0" w:firstLine="42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承包人是否应为从事危险作业的职工办理意外伤害保险：</w:t>
      </w:r>
      <w:r>
        <w:rPr>
          <w:rFonts w:hint="eastAsia" w:ascii="宋体" w:hAnsi="宋体" w:eastAsia="宋体" w:cs="宋体"/>
          <w:b w:val="0"/>
          <w:bCs w:val="0"/>
          <w:color w:val="auto"/>
          <w:sz w:val="21"/>
          <w:szCs w:val="21"/>
          <w:highlight w:val="none"/>
          <w:u w:val="single"/>
        </w:rPr>
        <w:t xml:space="preserve"> 应该办理。</w:t>
      </w:r>
      <w:r/>
    </w:p>
    <w:p>
      <w:pPr>
        <w:pStyle w:val="989"/>
        <w:numPr>
          <w:ilvl w:val="0"/>
          <w:numId w:val="0"/>
        </w:numPr>
        <w:ind w:firstLine="420"/>
        <w:jc w:val="left"/>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21、</w:t>
      </w:r>
      <w:r>
        <w:rPr>
          <w:rFonts w:hint="eastAsia" w:ascii="宋体" w:hAnsi="宋体" w:eastAsia="宋体" w:cs="宋体"/>
          <w:sz w:val="21"/>
          <w:szCs w:val="21"/>
          <w:highlight w:val="none"/>
          <w:lang w:val="en-US" w:eastAsia="zh-CN"/>
        </w:rPr>
        <w:t xml:space="preserve">乙方应</w:t>
      </w:r>
      <w:r>
        <w:rPr>
          <w:rFonts w:hint="eastAsia" w:ascii="宋体" w:hAnsi="宋体" w:eastAsia="宋体" w:cs="宋体"/>
          <w:color w:val="000000"/>
          <w:sz w:val="21"/>
          <w:szCs w:val="21"/>
          <w:highlight w:val="none"/>
        </w:rPr>
        <w:t xml:space="preserve">确保所派施工人员业务水平、身体素质及精神状态等满足施工要求，严禁使用未成年和不适应现场安全施工要求的老、弱、病、残人员进行施工。</w:t>
      </w:r>
      <w:r/>
    </w:p>
    <w:p>
      <w:pPr>
        <w:pStyle w:val="989"/>
        <w:numPr>
          <w:ilvl w:val="0"/>
          <w:numId w:val="0"/>
        </w:numPr>
        <w:ind w:firstLine="420"/>
        <w:jc w:val="left"/>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22、乙</w:t>
      </w:r>
      <w:r>
        <w:rPr>
          <w:rFonts w:hint="eastAsia" w:ascii="宋体" w:hAnsi="宋体" w:eastAsia="宋体" w:cs="宋体"/>
          <w:color w:val="000000"/>
          <w:sz w:val="21"/>
          <w:szCs w:val="21"/>
          <w:highlight w:val="none"/>
        </w:rPr>
        <w:t xml:space="preserve">方施工人员有变动的，必须对新进场施工人员及时进行安全教育</w:t>
      </w:r>
      <w:r>
        <w:rPr>
          <w:rFonts w:hint="eastAsia" w:ascii="宋体" w:hAnsi="宋体" w:eastAsia="宋体" w:cs="宋体"/>
          <w:color w:val="000000"/>
          <w:sz w:val="21"/>
          <w:szCs w:val="21"/>
          <w:highlight w:val="none"/>
          <w:lang w:val="en-US" w:eastAsia="zh-CN"/>
        </w:rPr>
        <w:t xml:space="preserve">和技能培训。</w:t>
      </w:r>
      <w:r/>
    </w:p>
    <w:p>
      <w:pPr>
        <w:pStyle w:val="753"/>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23</w:t>
      </w:r>
      <w:r>
        <w:rPr>
          <w:rFonts w:hint="eastAsia" w:ascii="宋体" w:hAnsi="宋体" w:eastAsia="宋体" w:cs="宋体"/>
          <w:sz w:val="21"/>
          <w:szCs w:val="21"/>
          <w:highlight w:val="none"/>
        </w:rPr>
        <w:t xml:space="preserve">、乙方应保持文明施工，施工过程中或工程结束后要保持现场清洁卫生。</w:t>
      </w:r>
      <w:r/>
    </w:p>
    <w:p>
      <w:pPr>
        <w:pStyle w:val="753"/>
        <w:ind w:firstLine="420"/>
        <w:keepLines w:val="0"/>
        <w:keepNext w:val="0"/>
        <w:pageBreakBefore w:val="0"/>
        <w:spacing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24、乙方须</w:t>
      </w:r>
      <w:r>
        <w:rPr>
          <w:rFonts w:hint="eastAsia" w:ascii="宋体" w:hAnsi="宋体" w:eastAsia="宋体" w:cs="宋体"/>
          <w:sz w:val="21"/>
          <w:szCs w:val="21"/>
          <w:highlight w:val="none"/>
        </w:rPr>
        <w:t xml:space="preserve">按《扬州市扬尘污染防治条例》【第</w:t>
      </w:r>
      <w:r>
        <w:rPr>
          <w:rFonts w:hint="eastAsia" w:hAnsi="宋体" w:cs="宋体"/>
          <w:sz w:val="21"/>
          <w:szCs w:val="21"/>
          <w:highlight w:val="none"/>
          <w:lang w:val="en-US" w:eastAsia="zh-CN"/>
        </w:rPr>
        <w:t xml:space="preserve">3</w:t>
      </w:r>
      <w:r>
        <w:rPr>
          <w:rFonts w:hint="eastAsia" w:ascii="宋体" w:hAnsi="宋体" w:eastAsia="宋体" w:cs="宋体"/>
          <w:sz w:val="21"/>
          <w:szCs w:val="21"/>
          <w:highlight w:val="none"/>
        </w:rPr>
        <w:t xml:space="preserve">号】文件和《关于推进建筑工地扬尘防治智慧化建设的通知》【扬建尘整办（2020）3号】文件要求全面做好施工现场及土方临时堆放场地的扬尘控制工作</w:t>
      </w:r>
      <w:r>
        <w:rPr>
          <w:rFonts w:hint="eastAsia" w:ascii="宋体" w:hAnsi="宋体" w:eastAsia="宋体" w:cs="宋体"/>
          <w:sz w:val="21"/>
          <w:szCs w:val="21"/>
          <w:highlight w:val="none"/>
          <w:lang w:eastAsia="zh-CN"/>
        </w:rPr>
        <w:t xml:space="preserve">。</w:t>
      </w:r>
      <w:r/>
    </w:p>
    <w:p>
      <w:pPr>
        <w:pStyle w:val="753"/>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25、</w:t>
      </w: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lang w:val="en-US" w:eastAsia="zh-CN"/>
        </w:rPr>
        <w:t xml:space="preserve">应</w:t>
      </w:r>
      <w:r>
        <w:rPr>
          <w:rFonts w:hint="eastAsia" w:ascii="宋体" w:hAnsi="宋体" w:eastAsia="宋体" w:cs="宋体"/>
          <w:sz w:val="21"/>
          <w:szCs w:val="21"/>
          <w:highlight w:val="none"/>
        </w:rPr>
        <w:t xml:space="preserve">采取有效控制措施</w:t>
      </w:r>
      <w:r>
        <w:rPr>
          <w:rFonts w:hint="eastAsia" w:ascii="宋体" w:hAnsi="宋体" w:eastAsia="宋体" w:cs="宋体"/>
          <w:sz w:val="21"/>
          <w:szCs w:val="21"/>
          <w:highlight w:val="none"/>
          <w:lang w:val="en-US" w:eastAsia="zh-CN"/>
        </w:rPr>
        <w:t xml:space="preserve">来</w:t>
      </w:r>
      <w:r>
        <w:rPr>
          <w:rFonts w:hint="eastAsia" w:ascii="宋体" w:hAnsi="宋体" w:eastAsia="宋体" w:cs="宋体"/>
          <w:sz w:val="21"/>
          <w:szCs w:val="21"/>
          <w:highlight w:val="none"/>
        </w:rPr>
        <w:t xml:space="preserve">减少环境污染、降低能源资源消耗、有效保障工作人员健康作业环境。</w:t>
      </w:r>
      <w:r/>
    </w:p>
    <w:p>
      <w:pPr>
        <w:pStyle w:val="753"/>
        <w:ind w:firstLine="420"/>
        <w:keepLines w:val="0"/>
        <w:keepNext w:val="0"/>
        <w:pageBreakBefore w:val="0"/>
        <w:spacing w:line="36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sz w:val="21"/>
          <w:szCs w:val="21"/>
          <w:highlight w:val="none"/>
          <w:lang w:val="en-US" w:eastAsia="zh-CN"/>
        </w:rPr>
        <w:t xml:space="preserve">乙方</w:t>
      </w:r>
      <w:r>
        <w:rPr>
          <w:rFonts w:hint="eastAsia" w:ascii="宋体" w:hAnsi="宋体" w:eastAsia="宋体" w:cs="宋体"/>
          <w:sz w:val="21"/>
          <w:szCs w:val="21"/>
          <w:highlight w:val="none"/>
        </w:rPr>
        <w:t xml:space="preserve">应按照“安全自查、隐患自改、责任自负”的原则</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在施工期间做好日常安全检查、班组安全检查、专项安全检查、季节性安全检查等各项安全检查工作，</w:t>
      </w:r>
      <w:r>
        <w:rPr>
          <w:rFonts w:hint="eastAsia" w:ascii="宋体" w:hAnsi="宋体" w:eastAsia="宋体" w:cs="宋体"/>
          <w:sz w:val="21"/>
          <w:szCs w:val="21"/>
          <w:highlight w:val="none"/>
        </w:rPr>
        <w:t xml:space="preserve">及时制止和处理各类违章违纪行为</w:t>
      </w:r>
      <w:r>
        <w:rPr>
          <w:rFonts w:hint="eastAsia" w:ascii="宋体" w:hAnsi="宋体" w:eastAsia="宋体" w:cs="宋体"/>
          <w:sz w:val="21"/>
          <w:szCs w:val="21"/>
          <w:highlight w:val="none"/>
          <w:lang w:val="en-US" w:eastAsia="zh-CN"/>
        </w:rPr>
        <w:t xml:space="preserve">。乙方须及时对检查中发现的安全隐患进行整改，制定整改方案、整改措施、落实整改时间、整改责任人、整改复查人，确认整改结果，形成隐患整改的闭环管理。</w:t>
      </w:r>
      <w:r/>
    </w:p>
    <w:p>
      <w:pPr>
        <w:pStyle w:val="989"/>
        <w:numPr>
          <w:ilvl w:val="0"/>
          <w:numId w:val="0"/>
        </w:numPr>
        <w:ind w:firstLine="420"/>
        <w:jc w:val="left"/>
        <w:keepLines w:val="0"/>
        <w:keepNext w:val="0"/>
        <w:pageBreakBefore w:val="0"/>
        <w:spacing w:before="120" w:after="120" w:line="36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27、乙方</w:t>
      </w:r>
      <w:r>
        <w:rPr>
          <w:rFonts w:hint="eastAsia" w:ascii="宋体" w:hAnsi="宋体" w:eastAsia="宋体" w:cs="宋体"/>
          <w:color w:val="000000"/>
          <w:sz w:val="21"/>
          <w:szCs w:val="21"/>
          <w:highlight w:val="none"/>
        </w:rPr>
        <w:t xml:space="preserve">应保证安全生产所需资金的投入</w:t>
      </w:r>
      <w:r>
        <w:rPr>
          <w:rFonts w:hint="eastAsia" w:ascii="宋体" w:hAnsi="宋体" w:eastAsia="宋体" w:cs="宋体"/>
          <w:color w:val="000000"/>
          <w:sz w:val="21"/>
          <w:szCs w:val="21"/>
          <w:highlight w:val="none"/>
          <w:lang w:eastAsia="zh-CN"/>
        </w:rPr>
        <w:t xml:space="preserve">。</w:t>
      </w:r>
      <w:r/>
    </w:p>
    <w:p>
      <w:pPr>
        <w:pStyle w:val="989"/>
        <w:numPr>
          <w:ilvl w:val="0"/>
          <w:numId w:val="0"/>
        </w:numPr>
        <w:ind w:firstLine="420"/>
        <w:jc w:val="left"/>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8、贯彻“谁施工谁负责”安全的原则。乙方</w:t>
      </w:r>
      <w:r>
        <w:rPr>
          <w:rFonts w:hint="eastAsia" w:ascii="宋体" w:hAnsi="宋体" w:eastAsia="宋体" w:cs="宋体"/>
          <w:sz w:val="21"/>
          <w:szCs w:val="21"/>
          <w:highlight w:val="none"/>
          <w:lang w:val="en-US" w:eastAsia="zh-CN"/>
        </w:rPr>
        <w:t xml:space="preserve">作为承包本项目服务的生产经营单位，是本项目实施过程中的安全生产责任主体，</w:t>
      </w:r>
      <w:r>
        <w:rPr>
          <w:rFonts w:hint="eastAsia" w:ascii="宋体" w:hAnsi="宋体" w:eastAsia="宋体" w:cs="宋体"/>
          <w:sz w:val="21"/>
          <w:szCs w:val="21"/>
          <w:highlight w:val="none"/>
        </w:rPr>
        <w:t xml:space="preserve">对</w:t>
      </w:r>
      <w:r>
        <w:rPr>
          <w:rFonts w:hint="eastAsia" w:ascii="宋体" w:hAnsi="宋体" w:eastAsia="宋体" w:cs="宋体"/>
          <w:sz w:val="21"/>
          <w:szCs w:val="21"/>
          <w:highlight w:val="none"/>
          <w:lang w:val="en-US" w:eastAsia="zh-CN"/>
        </w:rPr>
        <w:t xml:space="preserve">本项目实施过程中</w:t>
      </w:r>
      <w:r>
        <w:rPr>
          <w:rFonts w:hint="eastAsia" w:ascii="宋体" w:hAnsi="宋体" w:eastAsia="宋体" w:cs="宋体"/>
          <w:sz w:val="21"/>
          <w:szCs w:val="21"/>
          <w:highlight w:val="none"/>
        </w:rPr>
        <w:t xml:space="preserve">的安全</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rPr>
        <w:t xml:space="preserve">负全责。</w:t>
      </w:r>
      <w:r>
        <w:rPr>
          <w:rFonts w:hint="eastAsia" w:ascii="宋体" w:hAnsi="宋体" w:eastAsia="宋体" w:cs="宋体"/>
          <w:sz w:val="21"/>
          <w:szCs w:val="21"/>
          <w:highlight w:val="none"/>
          <w:lang w:val="en-US" w:eastAsia="zh-CN"/>
        </w:rPr>
        <w:t xml:space="preserve">若在服务</w:t>
      </w:r>
      <w:r>
        <w:rPr>
          <w:rFonts w:hint="eastAsia" w:ascii="宋体" w:hAnsi="宋体" w:eastAsia="宋体" w:cs="宋体"/>
          <w:sz w:val="21"/>
          <w:szCs w:val="21"/>
          <w:highlight w:val="none"/>
        </w:rPr>
        <w:t xml:space="preserve">期间乙方发生任何</w:t>
      </w:r>
      <w:r>
        <w:rPr>
          <w:rFonts w:hint="eastAsia" w:ascii="宋体" w:hAnsi="宋体" w:eastAsia="宋体" w:cs="宋体"/>
          <w:sz w:val="21"/>
          <w:szCs w:val="21"/>
          <w:highlight w:val="none"/>
          <w:lang w:val="en-US" w:eastAsia="zh-CN"/>
        </w:rPr>
        <w:t xml:space="preserve">财产损失、人员</w:t>
      </w:r>
      <w:r>
        <w:rPr>
          <w:rFonts w:hint="eastAsia" w:ascii="宋体" w:hAnsi="宋体" w:eastAsia="宋体" w:cs="宋体"/>
          <w:sz w:val="21"/>
          <w:szCs w:val="21"/>
          <w:highlight w:val="none"/>
        </w:rPr>
        <w:t xml:space="preserve">伤亡等事故</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其责任</w:t>
      </w:r>
      <w:r>
        <w:rPr>
          <w:rFonts w:hint="eastAsia" w:ascii="宋体" w:hAnsi="宋体" w:eastAsia="宋体" w:cs="宋体"/>
          <w:sz w:val="21"/>
          <w:szCs w:val="21"/>
          <w:highlight w:val="none"/>
        </w:rPr>
        <w:t xml:space="preserve">均由乙方负责</w:t>
      </w:r>
      <w:r>
        <w:rPr>
          <w:rFonts w:hint="eastAsia" w:ascii="宋体" w:hAnsi="宋体" w:eastAsia="宋体" w:cs="宋体"/>
          <w:sz w:val="21"/>
          <w:szCs w:val="21"/>
          <w:highlight w:val="none"/>
          <w:lang w:val="en-US" w:eastAsia="zh-CN"/>
        </w:rPr>
        <w:t xml:space="preserve">并承担由此发生的一切</w:t>
      </w:r>
      <w:r>
        <w:rPr>
          <w:rFonts w:hint="eastAsia" w:ascii="宋体" w:hAnsi="宋体" w:eastAsia="宋体" w:cs="宋体"/>
          <w:sz w:val="21"/>
          <w:szCs w:val="21"/>
          <w:highlight w:val="none"/>
        </w:rPr>
        <w:t xml:space="preserve">费用</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若发生安全事故，</w:t>
      </w:r>
      <w:r>
        <w:rPr>
          <w:rFonts w:hint="eastAsia" w:ascii="宋体" w:hAnsi="宋体" w:eastAsia="宋体" w:cs="宋体"/>
          <w:sz w:val="21"/>
          <w:szCs w:val="21"/>
          <w:highlight w:val="none"/>
        </w:rPr>
        <w:t xml:space="preserve">乙方</w:t>
      </w:r>
      <w:r>
        <w:rPr>
          <w:rFonts w:hint="eastAsia" w:ascii="宋体" w:hAnsi="宋体" w:eastAsia="宋体" w:cs="宋体"/>
          <w:sz w:val="21"/>
          <w:szCs w:val="21"/>
          <w:highlight w:val="none"/>
          <w:lang w:val="en-US" w:eastAsia="zh-CN"/>
        </w:rPr>
        <w:t xml:space="preserve">须</w:t>
      </w:r>
      <w:r>
        <w:rPr>
          <w:rFonts w:hint="eastAsia" w:ascii="宋体" w:hAnsi="宋体" w:eastAsia="宋体" w:cs="宋体"/>
          <w:sz w:val="21"/>
          <w:szCs w:val="21"/>
          <w:highlight w:val="none"/>
        </w:rPr>
        <w:t xml:space="preserve">按</w:t>
      </w:r>
      <w:r>
        <w:rPr>
          <w:rFonts w:hint="eastAsia" w:ascii="宋体" w:hAnsi="宋体" w:eastAsia="宋体" w:cs="宋体"/>
          <w:sz w:val="21"/>
          <w:szCs w:val="21"/>
          <w:highlight w:val="none"/>
          <w:lang w:val="en-US" w:eastAsia="zh-CN"/>
        </w:rPr>
        <w:t xml:space="preserve">事故上报的</w:t>
      </w:r>
      <w:r>
        <w:rPr>
          <w:rFonts w:hint="eastAsia" w:ascii="宋体" w:hAnsi="宋体" w:eastAsia="宋体" w:cs="宋体"/>
          <w:sz w:val="21"/>
          <w:szCs w:val="21"/>
          <w:highlight w:val="none"/>
        </w:rPr>
        <w:t xml:space="preserve">有关规定负责统计上报并在第一时间向甲方负责人通报</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同时</w:t>
      </w:r>
      <w:r>
        <w:rPr>
          <w:rFonts w:hint="eastAsia" w:ascii="宋体" w:hAnsi="宋体" w:eastAsia="宋体" w:cs="宋体"/>
          <w:color w:val="000000"/>
          <w:szCs w:val="21"/>
          <w:highlight w:val="none"/>
        </w:rPr>
        <w:t xml:space="preserve">采取有效的防护措施防止事故的进一步扩大，减少损失</w:t>
      </w:r>
      <w:r>
        <w:rPr>
          <w:rFonts w:hint="eastAsia" w:ascii="宋体" w:hAnsi="宋体" w:eastAsia="宋体" w:cs="宋体"/>
          <w:color w:val="000000"/>
          <w:szCs w:val="21"/>
          <w:highlight w:val="none"/>
          <w:lang w:eastAsia="zh-CN"/>
        </w:rPr>
        <w:t xml:space="preserve">，</w:t>
      </w:r>
      <w:r>
        <w:rPr>
          <w:rFonts w:hint="eastAsia" w:ascii="宋体" w:hAnsi="宋体" w:eastAsia="宋体" w:cs="宋体"/>
          <w:sz w:val="21"/>
          <w:szCs w:val="21"/>
          <w:highlight w:val="none"/>
        </w:rPr>
        <w:t xml:space="preserve">及时做好事故善后处理。甲方发(分)包给乙方的</w:t>
      </w:r>
      <w:r>
        <w:rPr>
          <w:rFonts w:hint="eastAsia" w:ascii="宋体" w:hAnsi="宋体" w:eastAsia="宋体" w:cs="宋体"/>
          <w:sz w:val="21"/>
          <w:szCs w:val="21"/>
          <w:highlight w:val="none"/>
          <w:lang w:val="en-US" w:eastAsia="zh-CN"/>
        </w:rPr>
        <w:t xml:space="preserve">服务项目</w:t>
      </w:r>
      <w:r>
        <w:rPr>
          <w:rFonts w:hint="eastAsia" w:ascii="宋体" w:hAnsi="宋体" w:eastAsia="宋体" w:cs="宋体"/>
          <w:sz w:val="21"/>
          <w:szCs w:val="21"/>
          <w:highlight w:val="none"/>
        </w:rPr>
        <w:t xml:space="preserve">原则上不得转包，若乙方确因</w:t>
      </w:r>
      <w:r>
        <w:rPr>
          <w:rFonts w:hint="eastAsia" w:ascii="宋体" w:hAnsi="宋体" w:eastAsia="宋体" w:cs="宋体"/>
          <w:sz w:val="21"/>
          <w:szCs w:val="21"/>
          <w:highlight w:val="none"/>
          <w:lang w:val="en-US" w:eastAsia="zh-CN"/>
        </w:rPr>
        <w:t xml:space="preserve">工作</w:t>
      </w:r>
      <w:r>
        <w:rPr>
          <w:rFonts w:hint="eastAsia" w:ascii="宋体" w:hAnsi="宋体" w:eastAsia="宋体" w:cs="宋体"/>
          <w:sz w:val="21"/>
          <w:szCs w:val="21"/>
          <w:highlight w:val="none"/>
        </w:rPr>
        <w:t xml:space="preserve">需要分包给其他单位而发生的各种事故概由乙方承担。甲方应本着人道主义原则，对乙方伤亡人员提供必要的救治方便，其费用由乙方承担。</w:t>
      </w:r>
      <w:r/>
    </w:p>
    <w:p>
      <w:pPr>
        <w:ind w:firstLine="420"/>
        <w:keepLines w:val="0"/>
        <w:keepNext w:val="0"/>
        <w:pageBreakBefore w:val="0"/>
        <w:spacing w:line="360" w:lineRule="auto"/>
        <w:rPr>
          <w:rFonts w:hint="eastAsia" w:ascii="宋体" w:hAnsi="宋体" w:eastAsia="宋体" w:cs="宋体"/>
          <w:sz w:val="21"/>
          <w:szCs w:val="21"/>
          <w:highlight w:val="none"/>
        </w:rPr>
        <w:outlineLvl w:val="1"/>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9、其他未尽事宜或产生争端</w:t>
      </w:r>
      <w:r>
        <w:rPr>
          <w:rFonts w:hint="eastAsia" w:ascii="宋体" w:hAnsi="宋体" w:eastAsia="宋体" w:cs="宋体"/>
          <w:sz w:val="21"/>
          <w:szCs w:val="21"/>
          <w:highlight w:val="none"/>
          <w:lang w:val="en-US" w:eastAsia="zh-CN"/>
        </w:rPr>
        <w:t xml:space="preserve">由</w:t>
      </w:r>
      <w:r>
        <w:rPr>
          <w:rFonts w:hint="eastAsia" w:ascii="宋体" w:hAnsi="宋体" w:eastAsia="宋体" w:cs="宋体"/>
          <w:sz w:val="21"/>
          <w:szCs w:val="21"/>
          <w:highlight w:val="none"/>
        </w:rPr>
        <w:t xml:space="preserve">双方协商解决，也可签订补充协议和合同，如不能解决，</w:t>
      </w:r>
      <w:r>
        <w:rPr>
          <w:rFonts w:hint="eastAsia" w:ascii="宋体" w:hAnsi="宋体" w:eastAsia="宋体" w:cs="宋体"/>
          <w:sz w:val="21"/>
          <w:szCs w:val="21"/>
          <w:highlight w:val="none"/>
          <w:lang w:val="en-US" w:eastAsia="zh-CN"/>
        </w:rPr>
        <w:t xml:space="preserve">可</w:t>
      </w:r>
      <w:r>
        <w:rPr>
          <w:rFonts w:hint="eastAsia" w:ascii="宋体" w:hAnsi="宋体" w:eastAsia="宋体" w:cs="宋体"/>
          <w:sz w:val="21"/>
          <w:szCs w:val="21"/>
          <w:highlight w:val="none"/>
        </w:rPr>
        <w:t xml:space="preserve">向工程所在地有管辖权的人民法院提起诉讼。</w:t>
      </w:r>
      <w:r/>
    </w:p>
    <w:p>
      <w:pPr>
        <w:pStyle w:val="753"/>
        <w:ind w:firstLine="420"/>
        <w:keepLines w:val="0"/>
        <w:keepNext w:val="0"/>
        <w:pageBreakBefore w:val="0"/>
        <w:spacing w:line="360" w:lineRule="auto"/>
        <w:widowControl w:val="off"/>
        <w:rPr>
          <w:rFonts w:hint="eastAsia" w:ascii="宋体" w:hAnsi="宋体" w:eastAsia="宋体" w:cs="宋体"/>
          <w:sz w:val="21"/>
          <w:szCs w:val="21"/>
          <w:highlight w:val="none"/>
        </w:rPr>
      </w:pP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w:t>
      </w:r>
      <w:r>
        <w:rPr>
          <w:rFonts w:hint="eastAsia" w:ascii="宋体" w:hAnsi="宋体" w:eastAsia="宋体" w:cs="宋体"/>
          <w:sz w:val="21"/>
          <w:szCs w:val="21"/>
          <w:highlight w:val="none"/>
        </w:rPr>
        <w:t xml:space="preserve">本协议经双方签字、盖章后生效，作为合同附件</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具有同等法律效力</w:t>
      </w:r>
      <w:r>
        <w:rPr>
          <w:rFonts w:hint="eastAsia" w:ascii="宋体" w:hAnsi="宋体" w:eastAsia="宋体" w:cs="宋体"/>
          <w:sz w:val="21"/>
          <w:szCs w:val="21"/>
          <w:highlight w:val="none"/>
        </w:rPr>
        <w:t xml:space="preserve">。</w:t>
      </w:r>
      <w:r/>
    </w:p>
    <w:p>
      <w:pPr>
        <w:pStyle w:val="989"/>
        <w:jc w:val="left"/>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    31、</w:t>
      </w:r>
      <w:r>
        <w:rPr>
          <w:rFonts w:hint="eastAsia" w:ascii="宋体" w:hAnsi="宋体" w:eastAsia="宋体" w:cs="宋体"/>
          <w:color w:val="000000"/>
          <w:sz w:val="21"/>
          <w:szCs w:val="21"/>
          <w:highlight w:val="none"/>
        </w:rPr>
        <w:t xml:space="preserve">本协议一式</w:t>
      </w:r>
      <w:r>
        <w:rPr>
          <w:rFonts w:hint="eastAsia" w:ascii="宋体" w:hAnsi="宋体" w:cs="宋体"/>
          <w:color w:val="000000"/>
          <w:sz w:val="21"/>
          <w:szCs w:val="21"/>
          <w:highlight w:val="none"/>
          <w:lang w:val="en-US" w:eastAsia="zh-CN"/>
        </w:rPr>
        <w:t xml:space="preserve">柒</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方执</w:t>
      </w:r>
      <w:r>
        <w:rPr>
          <w:rFonts w:hint="eastAsia" w:ascii="宋体" w:hAnsi="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方执</w:t>
      </w:r>
      <w:r>
        <w:rPr>
          <w:rFonts w:hint="eastAsia" w:ascii="宋体" w:hAnsi="宋体" w:cs="宋体"/>
          <w:color w:val="000000"/>
          <w:sz w:val="21"/>
          <w:szCs w:val="21"/>
          <w:highlight w:val="none"/>
          <w:lang w:val="en-US" w:eastAsia="zh-CN"/>
        </w:rPr>
        <w:t xml:space="preserve">贰</w:t>
      </w:r>
      <w:r>
        <w:rPr>
          <w:rFonts w:hint="eastAsia" w:ascii="宋体" w:hAnsi="宋体" w:eastAsia="宋体" w:cs="宋体"/>
          <w:color w:val="000000"/>
          <w:sz w:val="21"/>
          <w:szCs w:val="21"/>
          <w:highlight w:val="none"/>
        </w:rPr>
        <w:t xml:space="preserve">份</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提供</w:t>
      </w:r>
      <w:r>
        <w:rPr>
          <w:rFonts w:hint="eastAsia" w:ascii="宋体" w:hAnsi="宋体" w:cs="宋体"/>
          <w:color w:val="000000"/>
          <w:sz w:val="21"/>
          <w:szCs w:val="21"/>
          <w:highlight w:val="none"/>
          <w:lang w:val="en-US" w:eastAsia="zh-CN"/>
        </w:rPr>
        <w:t xml:space="preserve">叁</w:t>
      </w:r>
      <w:r>
        <w:rPr>
          <w:rFonts w:hint="eastAsia" w:ascii="宋体" w:hAnsi="宋体" w:eastAsia="宋体" w:cs="宋体"/>
          <w:color w:val="000000"/>
          <w:sz w:val="21"/>
          <w:szCs w:val="21"/>
          <w:highlight w:val="none"/>
          <w:lang w:val="en-US" w:eastAsia="zh-CN"/>
        </w:rPr>
        <w:t xml:space="preserve">份给代理机构</w:t>
      </w:r>
      <w:r>
        <w:rPr>
          <w:rFonts w:hint="eastAsia" w:ascii="宋体" w:hAnsi="宋体" w:cs="宋体"/>
          <w:color w:val="000000"/>
          <w:sz w:val="21"/>
          <w:szCs w:val="21"/>
          <w:highlight w:val="none"/>
          <w:lang w:val="en-US" w:eastAsia="zh-CN"/>
        </w:rPr>
        <w:t xml:space="preserve">存</w:t>
      </w:r>
      <w:r>
        <w:rPr>
          <w:rFonts w:hint="eastAsia" w:ascii="宋体" w:hAnsi="宋体" w:eastAsia="宋体" w:cs="宋体"/>
          <w:color w:val="000000"/>
          <w:sz w:val="21"/>
          <w:szCs w:val="21"/>
          <w:highlight w:val="none"/>
          <w:lang w:val="en-US" w:eastAsia="zh-CN"/>
        </w:rPr>
        <w:t xml:space="preserve">档</w:t>
      </w:r>
      <w:r>
        <w:rPr>
          <w:rFonts w:hint="eastAsia" w:ascii="宋体" w:hAnsi="宋体" w:eastAsia="宋体" w:cs="宋体"/>
          <w:color w:val="000000"/>
          <w:sz w:val="21"/>
          <w:szCs w:val="21"/>
          <w:highlight w:val="none"/>
        </w:rPr>
        <w:t xml:space="preserve">。</w:t>
      </w:r>
      <w:r/>
    </w:p>
    <w:p>
      <w:pPr>
        <w:pStyle w:val="989"/>
        <w:ind w:firstLine="420"/>
        <w:jc w:val="left"/>
        <w:keepLines w:val="0"/>
        <w:keepNext w:val="0"/>
        <w:pageBreakBefore w:val="0"/>
        <w:spacing w:before="120" w:after="120"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rPr>
        <w:t xml:space="preserve">本协议有效期：</w:t>
      </w:r>
      <w:r>
        <w:rPr>
          <w:rFonts w:hint="eastAsia" w:ascii="宋体" w:hAnsi="宋体" w:eastAsia="宋体" w:cs="宋体"/>
          <w:sz w:val="21"/>
          <w:szCs w:val="21"/>
          <w:highlight w:val="none"/>
          <w:u w:val="none"/>
        </w:rPr>
        <w:t xml:space="preserve">自合同签订之日起至合同履行完毕终止。</w:t>
      </w:r>
      <w:r/>
    </w:p>
    <w:p>
      <w:pPr>
        <w:pStyle w:val="989"/>
        <w:ind w:firstLine="420"/>
        <w:jc w:val="left"/>
        <w:keepLines w:val="0"/>
        <w:keepNext w:val="0"/>
        <w:pageBreakBefore w:val="0"/>
        <w:spacing w:before="120" w:after="120" w:line="312"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989"/>
        <w:keepLines w:val="0"/>
        <w:keepNext w:val="0"/>
        <w:pageBreakBefore w:val="0"/>
        <w:spacing w:before="120" w:after="120" w:line="480" w:lineRule="auto"/>
        <w:widowControl w:val="off"/>
        <w:rPr>
          <w:rFonts w:hint="eastAsia" w:ascii="宋体" w:hAnsi="宋体" w:eastAsia="宋体" w:cs="宋体"/>
          <w:sz w:val="21"/>
          <w:szCs w:val="21"/>
          <w:highlight w:val="none"/>
          <w:u w:val="none"/>
        </w:rPr>
      </w:pPr>
      <w:r>
        <w:rPr>
          <w:rFonts w:hint="eastAsia" w:ascii="宋体" w:hAnsi="宋体" w:eastAsia="宋体" w:cs="宋体"/>
          <w:color w:val="000000"/>
          <w:sz w:val="21"/>
          <w:szCs w:val="21"/>
          <w:highlight w:val="none"/>
          <w:lang w:val="en-US" w:eastAsia="zh-CN"/>
        </w:rPr>
        <w:t xml:space="preserve">甲方</w:t>
      </w:r>
      <w:r>
        <w:rPr>
          <w:rFonts w:hint="eastAsia" w:ascii="宋体" w:hAnsi="宋体" w:eastAsia="宋体" w:cs="宋体"/>
          <w:color w:val="000000"/>
          <w:sz w:val="21"/>
          <w:szCs w:val="21"/>
          <w:highlight w:val="none"/>
        </w:rPr>
        <w:t xml:space="preserve">（盖章）：</w:t>
      </w:r>
      <w:r>
        <w:rPr>
          <w:rFonts w:hint="eastAsia" w:ascii="宋体" w:hAnsi="宋体" w:eastAsia="宋体" w:cs="宋体"/>
          <w:sz w:val="21"/>
          <w:szCs w:val="21"/>
          <w:highlight w:val="none"/>
          <w:u w:val="none"/>
          <w:lang w:val="en-US" w:eastAsia="zh-CN"/>
        </w:rPr>
        <w:t xml:space="preserve">                            </w:t>
      </w:r>
      <w:r>
        <w:rPr>
          <w:rFonts w:hint="eastAsia" w:ascii="宋体" w:hAnsi="宋体" w:eastAsia="宋体" w:cs="宋体"/>
          <w:color w:val="000000"/>
          <w:sz w:val="21"/>
          <w:szCs w:val="21"/>
          <w:highlight w:val="none"/>
          <w:lang w:val="en-US" w:eastAsia="zh-CN"/>
        </w:rPr>
        <w:t xml:space="preserve">乙</w:t>
      </w:r>
      <w:r>
        <w:rPr>
          <w:rFonts w:hint="eastAsia" w:ascii="宋体" w:hAnsi="宋体" w:eastAsia="宋体" w:cs="宋体"/>
          <w:color w:val="000000"/>
          <w:sz w:val="21"/>
          <w:szCs w:val="21"/>
          <w:highlight w:val="none"/>
        </w:rPr>
        <w:t xml:space="preserve">方（盖章）：</w:t>
      </w:r>
      <w:r/>
    </w:p>
    <w:p>
      <w:pPr>
        <w:pStyle w:val="989"/>
        <w:keepLines w:val="0"/>
        <w:keepNext w:val="0"/>
        <w:pageBreakBefore w:val="0"/>
        <w:spacing w:before="120" w:after="120" w:line="48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en-US" w:eastAsia="zh-CN"/>
        </w:rPr>
        <w:t xml:space="preserve">甲</w:t>
      </w:r>
      <w:r>
        <w:rPr>
          <w:rFonts w:hint="eastAsia" w:ascii="宋体" w:hAnsi="宋体" w:eastAsia="宋体" w:cs="宋体"/>
          <w:color w:val="000000"/>
          <w:sz w:val="21"/>
          <w:szCs w:val="21"/>
          <w:highlight w:val="none"/>
        </w:rPr>
        <w:t xml:space="preserve">方安全责任人（签名）：                 </w:t>
      </w:r>
      <w:r>
        <w:rPr>
          <w:rFonts w:hint="eastAsia" w:ascii="宋体" w:hAnsi="宋体" w:eastAsia="宋体" w:cs="宋体"/>
          <w:color w:val="000000"/>
          <w:sz w:val="21"/>
          <w:szCs w:val="21"/>
          <w:highlight w:val="none"/>
          <w:lang w:val="en-US" w:eastAsia="zh-CN"/>
        </w:rPr>
        <w:t xml:space="preserve"> 乙</w:t>
      </w:r>
      <w:r>
        <w:rPr>
          <w:rFonts w:hint="eastAsia" w:ascii="宋体" w:hAnsi="宋体" w:eastAsia="宋体" w:cs="宋体"/>
          <w:color w:val="000000"/>
          <w:sz w:val="21"/>
          <w:szCs w:val="21"/>
          <w:highlight w:val="none"/>
        </w:rPr>
        <w:t xml:space="preserve">方安全负责人（签名）：</w:t>
      </w:r>
      <w:r/>
    </w:p>
    <w:p>
      <w:pPr>
        <w:ind w:left="-17" w:firstLine="10"/>
        <w:keepLines w:val="0"/>
        <w:keepNext w:val="0"/>
        <w:pageBreakBefore w:val="0"/>
        <w:spacing w:line="480" w:lineRule="auto"/>
        <w:widowControl w:val="off"/>
        <w:rPr>
          <w:rFonts w:hint="eastAsia" w:ascii="宋体" w:hAnsi="宋体" w:eastAsia="宋体" w:cs="宋体"/>
          <w:b/>
          <w:bCs/>
          <w:sz w:val="21"/>
          <w:szCs w:val="21"/>
          <w:highlight w:val="none"/>
        </w:rPr>
      </w:pPr>
      <w:r>
        <w:rPr>
          <w:rFonts w:hint="eastAsia" w:ascii="宋体" w:hAnsi="宋体" w:eastAsia="宋体" w:cs="宋体"/>
          <w:color w:val="000000"/>
          <w:sz w:val="21"/>
          <w:szCs w:val="21"/>
          <w:highlight w:val="none"/>
        </w:rPr>
        <w:t xml:space="preserve">签订地点：</w:t>
      </w:r>
      <w:r>
        <w:rPr>
          <w:rFonts w:hint="eastAsia"/>
          <w:sz w:val="21"/>
          <w:szCs w:val="21"/>
          <w:highlight w:val="none"/>
          <w:u w:val="single"/>
          <w:lang w:val="en-US" w:eastAsia="zh-CN"/>
        </w:rPr>
        <w:t xml:space="preserve">                           </w:t>
      </w:r>
      <w:r>
        <w:rPr>
          <w:rFonts w:hint="eastAsia" w:ascii="宋体" w:hAnsi="宋体" w:eastAsia="宋体" w:cs="宋体"/>
          <w:color w:val="000000"/>
          <w:sz w:val="21"/>
          <w:szCs w:val="21"/>
          <w:highlight w:val="none"/>
          <w:lang w:val="en-US" w:eastAsia="zh-CN"/>
        </w:rPr>
        <w:t xml:space="preserve"> </w:t>
      </w:r>
      <w:r>
        <w:rPr>
          <w:rFonts w:hint="eastAsia" w:ascii="宋体" w:hAnsi="宋体" w:eastAsia="宋体" w:cs="宋体"/>
          <w:color w:val="000000"/>
          <w:sz w:val="21"/>
          <w:szCs w:val="21"/>
          <w:highlight w:val="none"/>
        </w:rPr>
        <w:t xml:space="preserve">   签订日期：   年   月    日</w:t>
      </w:r>
      <w:r/>
    </w:p>
    <w:p>
      <w:pPr>
        <w:ind w:left="-17" w:firstLine="11"/>
        <w:jc w:val="lef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附件</w:t>
      </w:r>
      <w:r>
        <w:rPr>
          <w:rFonts w:hint="eastAsia" w:ascii="宋体" w:hAnsi="宋体" w:eastAsia="宋体" w:cs="宋体"/>
          <w:b/>
          <w:bCs/>
          <w:sz w:val="21"/>
          <w:szCs w:val="21"/>
          <w:highlight w:val="none"/>
          <w:lang w:val="en-US" w:eastAsia="zh-CN"/>
        </w:rPr>
        <w:t xml:space="preserve">3</w:t>
      </w:r>
      <w:r>
        <w:rPr>
          <w:rFonts w:hint="eastAsia" w:ascii="宋体" w:hAnsi="宋体" w:eastAsia="宋体" w:cs="宋体"/>
          <w:b/>
          <w:bCs/>
          <w:sz w:val="21"/>
          <w:szCs w:val="21"/>
          <w:highlight w:val="none"/>
        </w:rPr>
        <w:t xml:space="preserve">：</w:t>
      </w:r>
      <w:r/>
    </w:p>
    <w:p>
      <w:pPr>
        <w:jc w:val="center"/>
        <w:rPr>
          <w:rFonts w:hint="eastAsia"/>
          <w:b/>
          <w:bCs/>
          <w:sz w:val="32"/>
          <w:szCs w:val="32"/>
          <w:highlight w:val="none"/>
          <w:lang w:val="zh-CN"/>
        </w:rPr>
      </w:pPr>
      <w:r>
        <w:rPr>
          <w:rFonts w:hint="eastAsia"/>
          <w:b/>
          <w:bCs/>
          <w:sz w:val="28"/>
          <w:szCs w:val="28"/>
          <w:highlight w:val="none"/>
          <w:lang w:val="zh-CN"/>
        </w:rPr>
        <w:t xml:space="preserve">工程建设项目廉政合同</w:t>
      </w:r>
      <w:r/>
    </w:p>
    <w:p>
      <w:pPr>
        <w:pStyle w:val="784"/>
        <w:jc w:val="left"/>
        <w:keepLines w:val="0"/>
        <w:keepNext w:val="0"/>
        <w:pageBreakBefore w:val="0"/>
        <w:spacing w:line="360" w:lineRule="auto"/>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lang w:val="en-US" w:eastAsia="zh-CN"/>
        </w:rPr>
      </w:r>
      <w:r/>
    </w:p>
    <w:p>
      <w:pPr>
        <w:pStyle w:val="784"/>
        <w:jc w:val="left"/>
        <w:keepLines w:val="0"/>
        <w:keepNext w:val="0"/>
        <w:pageBreakBefore w:val="0"/>
        <w:spacing w:line="360" w:lineRule="auto"/>
        <w:rPr>
          <w:rFonts w:hint="eastAsia" w:ascii="宋体" w:hAnsi="宋体" w:eastAsia="宋体" w:cs="宋体"/>
          <w:b w:val="0"/>
          <w:bCs/>
          <w:sz w:val="21"/>
          <w:szCs w:val="21"/>
          <w:highlight w:val="none"/>
          <w:u w:val="single"/>
          <w:lang w:val="en-US" w:eastAsia="zh-CN"/>
        </w:rPr>
      </w:pPr>
      <w:r>
        <w:rPr>
          <w:rFonts w:hint="eastAsia" w:ascii="宋体" w:hAnsi="宋体" w:eastAsia="宋体" w:cs="宋体"/>
          <w:b w:val="0"/>
          <w:bCs/>
          <w:sz w:val="21"/>
          <w:szCs w:val="21"/>
          <w:highlight w:val="none"/>
          <w:lang w:val="en-US" w:eastAsia="zh-CN"/>
        </w:rPr>
        <w:t xml:space="preserve">甲方：</w:t>
      </w:r>
      <w:r>
        <w:rPr>
          <w:rFonts w:hint="eastAsia" w:ascii="宋体" w:hAnsi="宋体" w:eastAsia="宋体" w:cs="宋体"/>
          <w:sz w:val="21"/>
          <w:szCs w:val="21"/>
          <w:highlight w:val="none"/>
          <w:u w:val="single"/>
          <w:lang w:val="en-US" w:eastAsia="zh-CN"/>
        </w:rPr>
        <w:t xml:space="preserve">  </w:t>
      </w:r>
      <w:r>
        <w:rPr>
          <w:rFonts w:hint="eastAsia"/>
          <w:b w:val="0"/>
          <w:bCs/>
          <w:sz w:val="21"/>
          <w:szCs w:val="21"/>
          <w:highlight w:val="none"/>
          <w:u w:val="single"/>
          <w:lang w:val="en-US" w:eastAsia="zh-CN"/>
        </w:rPr>
        <w:t xml:space="preserve">扬州市江都区小纪镇人民政府</w:t>
      </w:r>
      <w:r>
        <w:rPr>
          <w:rFonts w:hint="eastAsia" w:ascii="宋体" w:hAnsi="宋体" w:eastAsia="宋体" w:cs="宋体"/>
          <w:sz w:val="21"/>
          <w:szCs w:val="21"/>
          <w:highlight w:val="none"/>
          <w:u w:val="single"/>
        </w:rPr>
        <w:t xml:space="preserve"> </w:t>
      </w:r>
      <w:r>
        <w:rPr>
          <w:rFonts w:hint="eastAsia" w:ascii="宋体" w:hAnsi="宋体" w:eastAsia="宋体" w:cs="宋体"/>
          <w:b w:val="0"/>
          <w:bCs/>
          <w:sz w:val="21"/>
          <w:szCs w:val="21"/>
          <w:highlight w:val="none"/>
          <w:u w:val="single"/>
          <w:lang w:val="en-US" w:eastAsia="zh-CN"/>
        </w:rPr>
        <w:t xml:space="preserve">  </w:t>
      </w:r>
      <w:r/>
    </w:p>
    <w:p>
      <w:pPr>
        <w:pStyle w:val="784"/>
        <w:jc w:val="left"/>
        <w:keepLines w:val="0"/>
        <w:keepNext w:val="0"/>
        <w:pageBreakBefore w:val="0"/>
        <w:spacing w:line="360" w:lineRule="auto"/>
        <w:rPr>
          <w:rFonts w:hint="eastAsia" w:ascii="宋体" w:hAnsi="宋体" w:eastAsia="宋体" w:cs="宋体"/>
          <w:b w:val="0"/>
          <w:bCs/>
          <w:sz w:val="21"/>
          <w:szCs w:val="21"/>
          <w:highlight w:val="none"/>
          <w:u w:val="single"/>
          <w:lang w:val="en-US" w:eastAsia="zh-CN"/>
        </w:rPr>
      </w:pPr>
      <w:r>
        <w:rPr>
          <w:rFonts w:hint="eastAsia" w:ascii="宋体" w:hAnsi="宋体" w:eastAsia="宋体" w:cs="宋体"/>
          <w:b w:val="0"/>
          <w:bCs/>
          <w:sz w:val="21"/>
          <w:szCs w:val="21"/>
          <w:highlight w:val="none"/>
          <w:u w:val="none"/>
          <w:lang w:val="en-US" w:eastAsia="zh-CN"/>
        </w:rPr>
        <w:t xml:space="preserve">乙方：</w:t>
      </w:r>
      <w:r>
        <w:rPr>
          <w:rFonts w:hint="eastAsia" w:ascii="宋体" w:hAnsi="宋体" w:eastAsia="宋体" w:cs="宋体"/>
          <w:b w:val="0"/>
          <w:bCs/>
          <w:sz w:val="21"/>
          <w:szCs w:val="21"/>
          <w:highlight w:val="none"/>
          <w:u w:val="single"/>
          <w:lang w:val="en-US" w:eastAsia="zh-CN"/>
        </w:rPr>
        <w:t xml:space="preserve">                            </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为加强</w:t>
      </w:r>
      <w:r>
        <w:rPr>
          <w:rFonts w:hint="eastAsia" w:ascii="宋体" w:hAnsi="宋体" w:eastAsia="宋体" w:cs="宋体"/>
          <w:b w:val="0"/>
          <w:bCs/>
          <w:sz w:val="21"/>
          <w:szCs w:val="21"/>
          <w:highlight w:val="none"/>
          <w:u w:val="single"/>
          <w:lang w:val="en-US" w:eastAsia="zh-CN"/>
        </w:rPr>
        <w:t xml:space="preserve"> </w:t>
      </w:r>
      <w:r>
        <w:rPr>
          <w:rFonts w:hint="eastAsia" w:cs="Times New Roman"/>
          <w:b w:val="0"/>
          <w:bCs/>
          <w:sz w:val="21"/>
          <w:szCs w:val="21"/>
          <w:highlight w:val="none"/>
          <w:u w:val="single"/>
          <w:lang w:val="en-US" w:eastAsia="zh-CN"/>
        </w:rPr>
        <w:t xml:space="preserve">小纪派出所业务用房维修改造工程</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b w:val="0"/>
          <w:bCs/>
          <w:sz w:val="21"/>
          <w:szCs w:val="21"/>
          <w:highlight w:val="none"/>
        </w:rPr>
        <w:t xml:space="preserve">建设中的廉政建设，规范工程建设单位、中标单位双方的各项活动，防止发生各种谋取不正当利益的违法违纪行为，保护国家、集体和当事人的合法权益，根据《中华人民共和国反不正当竞争法》、《中华人民共和国招标投标法》、《关于禁止商业贿赂行为的暂行规定》等法律法规和廉政建设有关规定，特订立本廉政合同。</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第一条    甲乙双方的权利和义务</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（一）严格遵守国家关于市场准入、勘测设计、施工监理、招标投标、工程施工、设备安装和市场经营活动等有关法律法规及相关政策，以及廉政建设的各项规定。</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（二）严格执行本项目甲乙双方签订的施工合同文件，自觉按合同办事。</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违反工程建设管理规章制度。</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（四）建立健全廉政制度，开展廉政教育，设立廉政公示牌，公布举报电话。由甲方负责，乙方配合，保证</w:t>
      </w:r>
      <w:r>
        <w:rPr>
          <w:rFonts w:hint="eastAsia" w:ascii="宋体" w:hAnsi="宋体" w:cs="宋体"/>
          <w:b w:val="0"/>
          <w:bCs/>
          <w:sz w:val="21"/>
          <w:szCs w:val="21"/>
          <w:highlight w:val="none"/>
          <w:lang w:val="en-US" w:eastAsia="zh-CN"/>
        </w:rPr>
        <w:t xml:space="preserve">公布</w:t>
      </w:r>
      <w:r>
        <w:rPr>
          <w:rFonts w:hint="eastAsia" w:ascii="宋体" w:hAnsi="宋体" w:eastAsia="宋体" w:cs="宋体"/>
          <w:b w:val="0"/>
          <w:bCs/>
          <w:sz w:val="21"/>
          <w:szCs w:val="21"/>
          <w:highlight w:val="none"/>
        </w:rPr>
        <w:t xml:space="preserve">信息的真实性、可靠性。积极开展相互监督，发现对方在业务活动中有违反本合同行为的，有及时提醒对方纠正或向有关部门举报的权利和义务。</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第二条    甲方的责任</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甲方的领导和从事该工程项目的工作人员，在工程项目的事前、事中、事后应遵守以下规定：</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（一）禁止向乙方索要、接受回扣、礼金、有价证券、贵重物品和好处费、感谢费或在乙方报销任何应由甲方（个人）支付的费用。</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（二）禁止参加乙方安排的宴请和健身、娱乐等活动或接受乙方提供的通讯工具、交通工具和高档办公用品等。</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（三）禁止要求、暗示和接受乙方为个人装修住房、婚丧嫁娶、配偶子女的工作安排以及出国（境）、旅游等提供方便。</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（四）禁止允许、纵容配偶、子女从事与乙方承包本工程有关的设备材料供应、工程分包、劳务等经济活动，并为其提供便利条件。</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（五）禁止以任何理由向乙方推荐分包单位或要求乙方购买项目合同规定外的材料、设备和服务等。</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第三条    乙方的责任</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pStyle w:val="784"/>
        <w:numPr>
          <w:ilvl w:val="0"/>
          <w:numId w:val="5"/>
        </w:numPr>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不准以任何理由、任何形式向甲方及其工作人员行贿或馈赠礼金、有价证券、贵重物品。</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（二）不准以任何名义为甲方及其工作人员报销应由对方或个人支付的费用。</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（三）不准以任何理由安排甲方工作人员参加宴请及健身、娱乐和旅游等活动。</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（四）不准为甲方单位和工作人员购置或提供通讯工具、交通工具和高档办公用品和装修住房等。</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第四条    违约责任</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（一）甲方工作人员违反本合同第一、第二条责任行为的，按照管理权限，依据有关法律法规和规定给予党纪政纪处分或组织处理；涉嫌犯罪的，移交司法机关追究刑事责任。</w:t>
      </w:r>
      <w:r/>
    </w:p>
    <w:p>
      <w:pPr>
        <w:pStyle w:val="784"/>
        <w:ind w:firstLine="420"/>
        <w:jc w:val="left"/>
        <w:keepLines w:val="0"/>
        <w:keepNext w:val="0"/>
        <w:pageBreakBefore w:val="0"/>
        <w:spacing w:line="400" w:lineRule="exact"/>
        <w:widowControl w:val="off"/>
        <w:rPr>
          <w:rFonts w:hint="eastAsia" w:ascii="宋体" w:hAnsi="宋体" w:eastAsia="宋体" w:cs="宋体"/>
          <w:b w:val="0"/>
          <w:bCs/>
          <w:color w:val="000000"/>
          <w:sz w:val="21"/>
          <w:szCs w:val="21"/>
          <w:highlight w:val="none"/>
        </w:rPr>
      </w:pPr>
      <w:r>
        <w:rPr>
          <w:rFonts w:hint="eastAsia" w:ascii="宋体" w:hAnsi="宋体" w:eastAsia="宋体" w:cs="宋体"/>
          <w:b w:val="0"/>
          <w:bCs/>
          <w:color w:val="000000"/>
          <w:sz w:val="21"/>
          <w:szCs w:val="21"/>
          <w:highlight w:val="none"/>
        </w:rPr>
        <w:t xml:space="preserve">（二）乙方工作人员违反本合同第一、第三条责任行为的，</w:t>
      </w:r>
      <w:r>
        <w:rPr>
          <w:rFonts w:hint="eastAsia" w:ascii="宋体" w:hAnsi="宋体" w:eastAsia="宋体" w:cs="宋体"/>
          <w:b w:val="0"/>
          <w:bCs/>
          <w:color w:val="000000"/>
          <w:sz w:val="21"/>
          <w:szCs w:val="21"/>
          <w:highlight w:val="none"/>
          <w:lang w:val="zh-CN"/>
        </w:rPr>
        <w:t xml:space="preserve">有关行政主管部门有权中止工程项目建设合同</w:t>
      </w:r>
      <w:r>
        <w:rPr>
          <w:rFonts w:hint="eastAsia" w:ascii="宋体" w:hAnsi="宋体" w:eastAsia="宋体" w:cs="宋体"/>
          <w:b w:val="0"/>
          <w:bCs/>
          <w:color w:val="000000"/>
          <w:sz w:val="21"/>
          <w:szCs w:val="21"/>
          <w:highlight w:val="none"/>
        </w:rPr>
        <w:t xml:space="preserve">；涉嫌犯罪的，移交司法机关追究刑事责任；情节严重的，有关部门将依据</w:t>
      </w:r>
      <w:r>
        <w:rPr>
          <w:rFonts w:hint="eastAsia" w:ascii="宋体" w:hAnsi="宋体" w:cs="宋体"/>
          <w:b w:val="0"/>
          <w:bCs/>
          <w:color w:val="000000"/>
          <w:sz w:val="21"/>
          <w:szCs w:val="21"/>
          <w:highlight w:val="none"/>
          <w:lang w:val="en-US" w:eastAsia="zh-CN"/>
        </w:rPr>
        <w:t xml:space="preserve">相关规定</w:t>
      </w:r>
      <w:r>
        <w:rPr>
          <w:rFonts w:hint="eastAsia" w:ascii="宋体" w:hAnsi="宋体" w:eastAsia="宋体" w:cs="宋体"/>
          <w:b w:val="0"/>
          <w:bCs/>
          <w:color w:val="000000"/>
          <w:sz w:val="21"/>
          <w:szCs w:val="21"/>
          <w:highlight w:val="none"/>
        </w:rPr>
        <w:t xml:space="preserve">给予乙方处罚。</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（三）乙方如将部分辅助项目分包的，有责任向承包方交待本合同的具体内容，并要求其严格执行本合同规定。</w:t>
      </w:r>
      <w:r/>
    </w:p>
    <w:p>
      <w:pPr>
        <w:pStyle w:val="784"/>
        <w:ind w:firstLine="420"/>
        <w:jc w:val="left"/>
        <w:keepLines w:val="0"/>
        <w:keepNext w:val="0"/>
        <w:pageBreakBefore w:val="0"/>
        <w:spacing w:line="400" w:lineRule="exact"/>
        <w:widowControl w:val="off"/>
        <w:tabs>
          <w:tab w:val="left" w:pos="158" w:leader="none"/>
        </w:tabs>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rPr>
        <w:t xml:space="preserve">（</w:t>
      </w:r>
      <w:r>
        <w:rPr>
          <w:rFonts w:hint="eastAsia" w:ascii="宋体" w:hAnsi="宋体" w:eastAsia="宋体" w:cs="宋体"/>
          <w:b w:val="0"/>
          <w:bCs/>
          <w:sz w:val="21"/>
          <w:szCs w:val="21"/>
          <w:highlight w:val="none"/>
          <w:lang w:val="zh-CN"/>
        </w:rPr>
        <w:t xml:space="preserve">四）乙方在工程项目建设中贿赂甲方人员、工程监理及中介方人员，被纪检监察机关或司法机关立案查处的，甲方有权中止工程建设合同。</w:t>
      </w:r>
      <w:r>
        <w:rPr>
          <w:rFonts w:hint="eastAsia" w:ascii="宋体" w:hAnsi="宋体" w:eastAsia="宋体" w:cs="宋体"/>
          <w:b w:val="0"/>
          <w:bCs/>
          <w:color w:val="000000"/>
          <w:sz w:val="21"/>
          <w:szCs w:val="21"/>
          <w:highlight w:val="none"/>
          <w:lang w:val="zh-CN"/>
        </w:rPr>
        <w:t xml:space="preserve">由此给甲方造成的损失以及发生的一切费用均由乙方承担，可在工程结算款中扣除。</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lang w:val="zh-CN"/>
        </w:rPr>
      </w:pPr>
      <w:r>
        <w:rPr>
          <w:rFonts w:hint="eastAsia" w:ascii="宋体" w:hAnsi="宋体" w:eastAsia="宋体" w:cs="宋体"/>
          <w:b w:val="0"/>
          <w:bCs/>
          <w:sz w:val="21"/>
          <w:szCs w:val="21"/>
          <w:highlight w:val="none"/>
          <w:lang w:val="zh-CN"/>
        </w:rPr>
        <w:t xml:space="preserve">（五）甲乙双方人员赠送、贿赂、接受或索要钱物的行为，如果一方发生，另一方当事人应立即主动报告本单位领导，或向区纪委、监察局、检察院等有关部门举报。</w:t>
      </w:r>
      <w:r/>
    </w:p>
    <w:p>
      <w:pPr>
        <w:pStyle w:val="784"/>
        <w:ind w:firstLine="420"/>
        <w:jc w:val="left"/>
        <w:keepLines w:val="0"/>
        <w:keepNext w:val="0"/>
        <w:pageBreakBefore w:val="0"/>
        <w:spacing w:line="400" w:lineRule="exact"/>
        <w:widowControl w:val="off"/>
        <w:tabs>
          <w:tab w:val="left" w:pos="628" w:leader="none"/>
        </w:tabs>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第五条    本合同作为工程合同的附件，与工程合同具有同等法律效力，甲乙双方签署后立即生效。</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第六条    本合同的有效期为双方签署之日起至该工程项目竣工验收合格、工程资金结清时止。</w:t>
      </w:r>
      <w:r/>
    </w:p>
    <w:p>
      <w:pPr>
        <w:pStyle w:val="784"/>
        <w:ind w:firstLine="420"/>
        <w:jc w:val="left"/>
        <w:keepLines w:val="0"/>
        <w:keepNext w:val="0"/>
        <w:pageBreakBefore w:val="0"/>
        <w:spacing w:line="400" w:lineRule="exact"/>
        <w:widowControl w:val="off"/>
        <w:rPr>
          <w:rFonts w:hint="eastAsia" w:ascii="宋体" w:hAnsi="宋体" w:eastAsia="宋体" w:cs="宋体"/>
          <w:b w:val="0"/>
          <w:bCs/>
          <w:sz w:val="21"/>
          <w:szCs w:val="21"/>
          <w:highlight w:val="none"/>
          <w:lang w:val="en-US" w:eastAsia="zh-CN"/>
        </w:rPr>
      </w:pPr>
      <w:r>
        <w:rPr>
          <w:rFonts w:hint="eastAsia" w:ascii="宋体" w:hAnsi="宋体" w:eastAsia="宋体" w:cs="宋体"/>
          <w:b w:val="0"/>
          <w:bCs/>
          <w:sz w:val="21"/>
          <w:szCs w:val="21"/>
          <w:highlight w:val="none"/>
        </w:rPr>
        <w:t xml:space="preserve">第七条    本合同一式</w:t>
      </w:r>
      <w:r>
        <w:rPr>
          <w:rFonts w:hint="eastAsia" w:ascii="宋体" w:hAnsi="宋体" w:eastAsia="宋体" w:cs="宋体"/>
          <w:b w:val="0"/>
          <w:bCs/>
          <w:sz w:val="21"/>
          <w:szCs w:val="21"/>
          <w:highlight w:val="none"/>
          <w:u w:val="single"/>
          <w:lang w:val="en-US" w:eastAsia="zh-CN"/>
        </w:rPr>
        <w:t xml:space="preserve"> </w:t>
      </w:r>
      <w:r>
        <w:rPr>
          <w:rFonts w:hint="eastAsia" w:cs="宋体"/>
          <w:b w:val="0"/>
          <w:bCs/>
          <w:sz w:val="21"/>
          <w:szCs w:val="21"/>
          <w:highlight w:val="none"/>
          <w:u w:val="single"/>
          <w:lang w:val="en-US" w:eastAsia="zh-CN"/>
        </w:rPr>
        <w:t xml:space="preserve">柒</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b w:val="0"/>
          <w:bCs/>
          <w:sz w:val="21"/>
          <w:szCs w:val="21"/>
          <w:highlight w:val="none"/>
        </w:rPr>
        <w:t xml:space="preserve">份，由甲乙双方各执</w:t>
      </w:r>
      <w:r>
        <w:rPr>
          <w:rFonts w:hint="eastAsia" w:ascii="宋体" w:hAnsi="宋体" w:eastAsia="宋体" w:cs="宋体"/>
          <w:b w:val="0"/>
          <w:bCs/>
          <w:sz w:val="21"/>
          <w:szCs w:val="21"/>
          <w:highlight w:val="none"/>
          <w:u w:val="single"/>
          <w:lang w:val="en-US" w:eastAsia="zh-CN"/>
        </w:rPr>
        <w:t xml:space="preserve"> 贰 </w:t>
      </w:r>
      <w:r>
        <w:rPr>
          <w:rFonts w:hint="eastAsia" w:ascii="宋体" w:hAnsi="宋体" w:eastAsia="宋体" w:cs="宋体"/>
          <w:b w:val="0"/>
          <w:bCs/>
          <w:sz w:val="21"/>
          <w:szCs w:val="21"/>
          <w:highlight w:val="none"/>
        </w:rPr>
        <w:t xml:space="preserve">份，</w:t>
      </w:r>
      <w:r>
        <w:rPr>
          <w:rFonts w:hint="eastAsia" w:ascii="宋体" w:hAnsi="宋体" w:eastAsia="宋体" w:cs="宋体"/>
          <w:b w:val="0"/>
          <w:bCs/>
          <w:sz w:val="21"/>
          <w:szCs w:val="21"/>
          <w:highlight w:val="none"/>
          <w:u w:val="single"/>
          <w:lang w:val="en-US" w:eastAsia="zh-CN"/>
        </w:rPr>
        <w:t xml:space="preserve"> </w:t>
      </w:r>
      <w:r>
        <w:rPr>
          <w:rFonts w:hint="eastAsia" w:cs="宋体"/>
          <w:b w:val="0"/>
          <w:bCs/>
          <w:sz w:val="21"/>
          <w:szCs w:val="21"/>
          <w:highlight w:val="none"/>
          <w:u w:val="single"/>
          <w:lang w:val="en-US" w:eastAsia="zh-CN"/>
        </w:rPr>
        <w:t xml:space="preserve">叁</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b w:val="0"/>
          <w:bCs/>
          <w:sz w:val="21"/>
          <w:szCs w:val="21"/>
          <w:highlight w:val="none"/>
          <w:lang w:val="en-US" w:eastAsia="zh-CN"/>
        </w:rPr>
        <w:t xml:space="preserve">份提供给代理机构</w:t>
      </w:r>
      <w:r>
        <w:rPr>
          <w:rFonts w:hint="eastAsia" w:cs="宋体"/>
          <w:b w:val="0"/>
          <w:bCs/>
          <w:sz w:val="21"/>
          <w:szCs w:val="21"/>
          <w:highlight w:val="none"/>
          <w:lang w:val="en-US" w:eastAsia="zh-CN"/>
        </w:rPr>
        <w:t xml:space="preserve">存</w:t>
      </w:r>
      <w:r>
        <w:rPr>
          <w:rFonts w:hint="eastAsia" w:ascii="宋体" w:hAnsi="宋体" w:eastAsia="宋体" w:cs="宋体"/>
          <w:b w:val="0"/>
          <w:bCs/>
          <w:sz w:val="21"/>
          <w:szCs w:val="21"/>
          <w:highlight w:val="none"/>
          <w:lang w:val="en-US" w:eastAsia="zh-CN"/>
        </w:rPr>
        <w:t xml:space="preserve">档。</w:t>
      </w:r>
      <w:r/>
    </w:p>
    <w:p>
      <w:pPr>
        <w:pStyle w:val="784"/>
        <w:ind w:left="5880" w:hanging="5880"/>
        <w:jc w:val="left"/>
        <w:keepLines w:val="0"/>
        <w:keepNext w:val="0"/>
        <w:pageBreakBefore w:val="0"/>
        <w:spacing w:line="360" w:lineRule="auto"/>
        <w:widowControl w:val="off"/>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p>
      <w:pPr>
        <w:pStyle w:val="784"/>
        <w:ind w:left="6090" w:hanging="6090"/>
        <w:jc w:val="left"/>
        <w:spacing w:line="600" w:lineRule="exact"/>
        <w:rPr>
          <w:rFonts w:hint="eastAsia" w:ascii="宋体" w:hAnsi="宋体" w:eastAsia="宋体" w:cs="宋体"/>
          <w:b w:val="0"/>
          <w:bCs/>
          <w:sz w:val="21"/>
          <w:szCs w:val="21"/>
          <w:highlight w:val="none"/>
          <w:lang w:val="en-US"/>
        </w:rPr>
      </w:pPr>
      <w:r>
        <w:rPr>
          <w:rFonts w:hint="eastAsia" w:ascii="宋体" w:hAnsi="宋体" w:eastAsia="宋体" w:cs="宋体"/>
          <w:b w:val="0"/>
          <w:bCs/>
          <w:sz w:val="21"/>
          <w:szCs w:val="21"/>
          <w:highlight w:val="none"/>
        </w:rPr>
        <w:t xml:space="preserve">甲方单位（盖章）：</w:t>
      </w:r>
      <w:r>
        <w:rPr>
          <w:rFonts w:hint="eastAsia" w:ascii="宋体" w:hAnsi="宋体" w:eastAsia="宋体" w:cs="宋体"/>
          <w:b w:val="0"/>
          <w:bCs/>
          <w:sz w:val="21"/>
          <w:szCs w:val="21"/>
          <w:highlight w:val="none"/>
          <w:u w:val="single"/>
          <w:lang w:val="en-US" w:eastAsia="zh-CN"/>
        </w:rPr>
        <w:t xml:space="preserve">                    </w:t>
      </w:r>
      <w:r>
        <w:rPr>
          <w:rFonts w:hint="eastAsia" w:ascii="宋体" w:hAnsi="宋体" w:eastAsia="宋体" w:cs="宋体"/>
          <w:b w:val="0"/>
          <w:bCs/>
          <w:sz w:val="21"/>
          <w:szCs w:val="21"/>
          <w:highlight w:val="none"/>
        </w:rPr>
        <w:t xml:space="preserve">  </w:t>
      </w:r>
      <w:r>
        <w:rPr>
          <w:rFonts w:hint="eastAsia" w:ascii="宋体" w:hAnsi="宋体" w:eastAsia="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 xml:space="preserve">乙方单位（盖章）：</w:t>
      </w:r>
      <w:r>
        <w:rPr>
          <w:rFonts w:hint="eastAsia" w:ascii="宋体" w:hAnsi="宋体" w:eastAsia="宋体" w:cs="宋体"/>
          <w:b w:val="0"/>
          <w:bCs/>
          <w:sz w:val="21"/>
          <w:szCs w:val="21"/>
          <w:highlight w:val="none"/>
          <w:u w:val="single"/>
          <w:lang w:val="en-US" w:eastAsia="zh-CN"/>
        </w:rPr>
        <w:t xml:space="preserve">                     </w:t>
      </w:r>
      <w:r/>
    </w:p>
    <w:p>
      <w:pPr>
        <w:pStyle w:val="784"/>
        <w:ind w:firstLine="11"/>
        <w:jc w:val="left"/>
        <w:keepLines w:val="0"/>
        <w:keepNext w:val="0"/>
        <w:pageBreakBefore w:val="0"/>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r>
      <w:r/>
    </w:p>
    <w:p>
      <w:pPr>
        <w:pStyle w:val="784"/>
        <w:ind w:firstLine="11"/>
        <w:jc w:val="left"/>
        <w:keepLines w:val="0"/>
        <w:keepNext w:val="0"/>
        <w:pageBreakBefore w:val="0"/>
        <w:spacing w:line="360" w:lineRule="auto"/>
        <w:widowControl/>
        <w:rPr>
          <w:rFonts w:hint="eastAsia" w:ascii="宋体" w:hAnsi="宋体" w:eastAsia="宋体" w:cs="宋体"/>
          <w:b w:val="0"/>
          <w:bCs/>
          <w:sz w:val="21"/>
          <w:szCs w:val="21"/>
          <w:highlight w:val="none"/>
          <w:lang w:eastAsia="zh-CN"/>
        </w:rPr>
      </w:pPr>
      <w:r>
        <w:rPr>
          <w:rFonts w:hint="eastAsia" w:ascii="宋体" w:hAnsi="宋体" w:eastAsia="宋体" w:cs="宋体"/>
          <w:b w:val="0"/>
          <w:bCs/>
          <w:sz w:val="21"/>
          <w:szCs w:val="21"/>
          <w:highlight w:val="none"/>
        </w:rPr>
        <w:t xml:space="preserve">法定代表人</w:t>
      </w:r>
      <w:r>
        <w:rPr>
          <w:rFonts w:hint="eastAsia" w:ascii="宋体" w:hAnsi="宋体" w:eastAsia="宋体" w:cs="宋体"/>
          <w:b w:val="0"/>
          <w:bCs/>
          <w:sz w:val="21"/>
          <w:szCs w:val="21"/>
          <w:highlight w:val="none"/>
          <w:lang w:val="en-US" w:eastAsia="zh-CN"/>
        </w:rPr>
        <w:t xml:space="preserve">或</w:t>
      </w:r>
      <w:r>
        <w:rPr>
          <w:rFonts w:hint="eastAsia" w:ascii="宋体" w:hAnsi="宋体" w:eastAsia="宋体" w:cs="宋体"/>
          <w:b w:val="0"/>
          <w:bCs/>
          <w:sz w:val="21"/>
          <w:szCs w:val="21"/>
          <w:highlight w:val="none"/>
        </w:rPr>
        <w:t xml:space="preserve">                             法定代表人</w:t>
      </w:r>
      <w:r>
        <w:rPr>
          <w:rFonts w:hint="eastAsia" w:ascii="宋体" w:hAnsi="宋体" w:eastAsia="宋体" w:cs="宋体"/>
          <w:b w:val="0"/>
          <w:bCs/>
          <w:sz w:val="21"/>
          <w:szCs w:val="21"/>
          <w:highlight w:val="none"/>
          <w:lang w:val="en-US" w:eastAsia="zh-CN"/>
        </w:rPr>
        <w:t xml:space="preserve">或</w:t>
      </w:r>
      <w:r/>
    </w:p>
    <w:p>
      <w:pPr>
        <w:pStyle w:val="784"/>
        <w:ind w:firstLine="11"/>
        <w:jc w:val="left"/>
        <w:keepLines w:val="0"/>
        <w:keepNext w:val="0"/>
        <w:pageBreakBefore w:val="0"/>
        <w:spacing w:line="360" w:lineRule="auto"/>
        <w:widowControl/>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lang w:val="en-US" w:eastAsia="zh-CN"/>
        </w:rPr>
        <w:t xml:space="preserve">委托代理人（签字）</w:t>
      </w:r>
      <w:r>
        <w:rPr>
          <w:rFonts w:hint="eastAsia" w:ascii="宋体" w:hAnsi="宋体" w:eastAsia="宋体" w:cs="宋体"/>
          <w:b w:val="0"/>
          <w:bCs/>
          <w:sz w:val="21"/>
          <w:szCs w:val="21"/>
          <w:highlight w:val="none"/>
        </w:rPr>
        <w:t xml:space="preserve">：                      </w:t>
      </w:r>
      <w:r>
        <w:rPr>
          <w:rFonts w:hint="eastAsia" w:ascii="宋体" w:hAnsi="宋体" w:eastAsia="宋体" w:cs="宋体"/>
          <w:b w:val="0"/>
          <w:bCs/>
          <w:sz w:val="21"/>
          <w:szCs w:val="21"/>
          <w:highlight w:val="none"/>
          <w:lang w:val="en-US" w:eastAsia="zh-CN"/>
        </w:rPr>
        <w:t xml:space="preserve">委托代理人（签字）</w:t>
      </w:r>
      <w:r>
        <w:rPr>
          <w:rFonts w:hint="eastAsia" w:ascii="宋体" w:hAnsi="宋体" w:eastAsia="宋体" w:cs="宋体"/>
          <w:b w:val="0"/>
          <w:bCs/>
          <w:sz w:val="21"/>
          <w:szCs w:val="21"/>
          <w:highlight w:val="none"/>
        </w:rPr>
        <w:t xml:space="preserve">：</w:t>
      </w:r>
      <w:r/>
    </w:p>
    <w:p>
      <w:pPr>
        <w:pStyle w:val="784"/>
        <w:jc w:val="left"/>
        <w:spacing w:line="60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电话：                                   电话：</w:t>
      </w:r>
      <w:r/>
    </w:p>
    <w:p>
      <w:pPr>
        <w:pStyle w:val="784"/>
        <w:ind w:firstLine="315"/>
        <w:jc w:val="left"/>
        <w:spacing w:line="600" w:lineRule="exact"/>
        <w:rPr>
          <w:rFonts w:hint="eastAsia" w:ascii="宋体" w:hAnsi="宋体" w:eastAsia="宋体" w:cs="宋体"/>
          <w:b w:val="0"/>
          <w:bCs/>
          <w:sz w:val="21"/>
          <w:szCs w:val="21"/>
          <w:highlight w:val="none"/>
        </w:rPr>
      </w:pPr>
      <w:r>
        <w:rPr>
          <w:rFonts w:hint="eastAsia" w:ascii="宋体" w:hAnsi="宋体" w:eastAsia="宋体" w:cs="宋体"/>
          <w:b w:val="0"/>
          <w:bCs/>
          <w:sz w:val="21"/>
          <w:szCs w:val="21"/>
          <w:highlight w:val="none"/>
        </w:rPr>
        <w:t xml:space="preserve">202</w:t>
      </w:r>
      <w:r>
        <w:rPr>
          <w:rFonts w:hint="eastAsia" w:cs="宋体"/>
          <w:b w:val="0"/>
          <w:bCs/>
          <w:sz w:val="21"/>
          <w:szCs w:val="21"/>
          <w:highlight w:val="none"/>
          <w:lang w:val="en-US" w:eastAsia="zh-CN"/>
        </w:rPr>
        <w:t xml:space="preserve">6</w:t>
      </w:r>
      <w:r>
        <w:rPr>
          <w:rFonts w:hint="eastAsia" w:ascii="宋体" w:hAnsi="宋体" w:eastAsia="宋体" w:cs="宋体"/>
          <w:b w:val="0"/>
          <w:bCs/>
          <w:sz w:val="21"/>
          <w:szCs w:val="21"/>
          <w:highlight w:val="none"/>
        </w:rPr>
        <w:t xml:space="preserve">年</w:t>
      </w:r>
      <w:r>
        <w:rPr>
          <w:rFonts w:hint="eastAsia" w:ascii="宋体" w:hAnsi="宋体" w:eastAsia="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 xml:space="preserve">月</w:t>
      </w:r>
      <w:r>
        <w:rPr>
          <w:rFonts w:hint="eastAsia" w:ascii="宋体" w:hAnsi="宋体" w:eastAsia="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 xml:space="preserve">日                             202</w:t>
      </w:r>
      <w:r>
        <w:rPr>
          <w:rFonts w:hint="eastAsia" w:cs="宋体"/>
          <w:b w:val="0"/>
          <w:bCs/>
          <w:sz w:val="21"/>
          <w:szCs w:val="21"/>
          <w:highlight w:val="none"/>
          <w:lang w:val="en-US" w:eastAsia="zh-CN"/>
        </w:rPr>
        <w:t xml:space="preserve">6</w:t>
      </w:r>
      <w:r>
        <w:rPr>
          <w:rFonts w:hint="eastAsia" w:ascii="宋体" w:hAnsi="宋体" w:eastAsia="宋体" w:cs="宋体"/>
          <w:b w:val="0"/>
          <w:bCs/>
          <w:sz w:val="21"/>
          <w:szCs w:val="21"/>
          <w:highlight w:val="none"/>
        </w:rPr>
        <w:t xml:space="preserve">年</w:t>
      </w:r>
      <w:r>
        <w:rPr>
          <w:rFonts w:hint="eastAsia" w:ascii="宋体" w:hAnsi="宋体" w:eastAsia="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 xml:space="preserve">月</w:t>
      </w:r>
      <w:r>
        <w:rPr>
          <w:rFonts w:hint="eastAsia" w:ascii="宋体" w:hAnsi="宋体" w:eastAsia="宋体" w:cs="宋体"/>
          <w:b w:val="0"/>
          <w:bCs/>
          <w:sz w:val="21"/>
          <w:szCs w:val="21"/>
          <w:highlight w:val="none"/>
          <w:lang w:val="en-US" w:eastAsia="zh-CN"/>
        </w:rPr>
        <w:t xml:space="preserve">    </w:t>
      </w:r>
      <w:r>
        <w:rPr>
          <w:rFonts w:hint="eastAsia" w:ascii="宋体" w:hAnsi="宋体" w:eastAsia="宋体" w:cs="宋体"/>
          <w:b w:val="0"/>
          <w:bCs/>
          <w:sz w:val="21"/>
          <w:szCs w:val="21"/>
          <w:highlight w:val="none"/>
        </w:rPr>
        <w:t xml:space="preserve">日</w:t>
      </w:r>
      <w:r/>
    </w:p>
    <w:p>
      <w:pPr>
        <w:ind w:firstLine="420"/>
        <w:spacing w:line="360" w:lineRule="auto"/>
        <w:rPr>
          <w:rFonts w:ascii="宋体" w:hAnsi="宋体" w:cs="宋体"/>
          <w:szCs w:val="21"/>
          <w:highlight w:val="none"/>
        </w:rPr>
      </w:pPr>
      <w:r>
        <w:rPr>
          <w:rFonts w:ascii="宋体" w:hAnsi="宋体" w:cs="宋体"/>
          <w:szCs w:val="21"/>
          <w:highlight w:val="none"/>
        </w:rPr>
      </w:r>
      <w:r/>
    </w:p>
    <w:p>
      <w:pPr>
        <w:rPr>
          <w:rFonts w:hint="default"/>
          <w:highlight w:val="none"/>
          <w:lang w:val="en-US" w:eastAsia="zh-CN"/>
        </w:rPr>
      </w:pPr>
      <w:r>
        <w:rPr>
          <w:rFonts w:hint="default"/>
          <w:highlight w:val="none"/>
          <w:lang w:val="en-US" w:eastAsia="zh-CN"/>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pStyle w:val="936"/>
        <w:numPr>
          <w:ilvl w:val="0"/>
          <w:numId w:val="6"/>
        </w:numPr>
        <w:jc w:val="center"/>
        <w:spacing w:line="360" w:lineRule="auto"/>
        <w:rPr>
          <w:rFonts w:hint="eastAsia" w:ascii="宋体" w:hAnsi="宋体"/>
          <w:color w:val="000000"/>
          <w:sz w:val="32"/>
          <w:szCs w:val="32"/>
          <w:highlight w:val="none"/>
        </w:rPr>
      </w:pPr>
      <w:r/>
      <w:bookmarkStart w:id="81" w:name="_Toc109304974"/>
      <w:r>
        <w:rPr>
          <w:rFonts w:hint="eastAsia" w:ascii="宋体" w:hAnsi="宋体"/>
          <w:color w:val="000000"/>
          <w:sz w:val="32"/>
          <w:szCs w:val="32"/>
          <w:highlight w:val="none"/>
        </w:rPr>
        <w:t xml:space="preserve">项目需求</w:t>
      </w:r>
      <w:bookmarkEnd w:id="81"/>
      <w:r/>
      <w:r/>
    </w:p>
    <w:p>
      <w:pPr>
        <w:ind w:left="37"/>
        <w:spacing w:before="193" w:line="221" w:lineRule="auto"/>
        <w:rPr>
          <w:rFonts w:ascii="宋体" w:hAnsi="宋体" w:eastAsia="宋体" w:cs="宋体"/>
          <w:sz w:val="21"/>
          <w:szCs w:val="21"/>
          <w:highlight w:val="none"/>
        </w:rPr>
        <w:outlineLvl w:val="9"/>
      </w:pPr>
      <w:r>
        <w:rPr>
          <w:rFonts w:ascii="宋体" w:hAnsi="宋体" w:eastAsia="宋体" w:cs="宋体"/>
          <w:spacing w:val="-2"/>
          <w:sz w:val="21"/>
          <w:szCs w:val="21"/>
          <w:highlight w:val="none"/>
        </w:rPr>
        <w:t xml:space="preserve">其他</w:t>
      </w:r>
      <w:r>
        <w:rPr>
          <w:rFonts w:ascii="宋体" w:hAnsi="宋体" w:eastAsia="宋体" w:cs="宋体"/>
          <w:spacing w:val="-1"/>
          <w:sz w:val="21"/>
          <w:szCs w:val="21"/>
          <w:highlight w:val="none"/>
        </w:rPr>
        <w:t xml:space="preserve">要求：</w:t>
      </w:r>
      <w:r/>
    </w:p>
    <w:p>
      <w:pPr>
        <w:ind w:left="28" w:firstLine="429"/>
        <w:keepLines w:val="0"/>
        <w:keepNext w:val="0"/>
        <w:pageBreakBefore w:val="0"/>
        <w:spacing w:before="218" w:line="403" w:lineRule="auto"/>
        <w:widowControl/>
        <w:rPr>
          <w:rFonts w:ascii="宋体" w:hAnsi="宋体" w:eastAsia="宋体" w:cs="宋体"/>
          <w:sz w:val="21"/>
          <w:szCs w:val="21"/>
          <w:highlight w:val="none"/>
        </w:rPr>
        <w:outlineLvl w:val="9"/>
      </w:pPr>
      <w:r>
        <w:rPr>
          <w:rFonts w:ascii="宋体" w:hAnsi="宋体" w:eastAsia="宋体" w:cs="宋体"/>
          <w:spacing w:val="-4"/>
          <w:sz w:val="21"/>
          <w:szCs w:val="21"/>
          <w:highlight w:val="none"/>
        </w:rPr>
        <w:t xml:space="preserve">严格执行政府采购关于</w:t>
      </w:r>
      <w:r>
        <w:rPr>
          <w:rFonts w:ascii="宋体" w:hAnsi="宋体" w:eastAsia="宋体" w:cs="宋体"/>
          <w:spacing w:val="-3"/>
          <w:sz w:val="21"/>
          <w:szCs w:val="21"/>
          <w:highlight w:val="none"/>
        </w:rPr>
        <w:t xml:space="preserve">支</w:t>
      </w:r>
      <w:r>
        <w:rPr>
          <w:rFonts w:ascii="宋体" w:hAnsi="宋体" w:eastAsia="宋体" w:cs="宋体"/>
          <w:spacing w:val="-2"/>
          <w:sz w:val="21"/>
          <w:szCs w:val="21"/>
          <w:highlight w:val="none"/>
        </w:rPr>
        <w:t xml:space="preserve">持节能产品、环境标志产品的相关政策规定。如本次采购的产</w:t>
      </w:r>
      <w:r>
        <w:rPr>
          <w:rFonts w:ascii="宋体" w:hAnsi="宋体" w:eastAsia="宋体" w:cs="宋体"/>
          <w:spacing w:val="-4"/>
          <w:sz w:val="21"/>
          <w:szCs w:val="21"/>
          <w:highlight w:val="none"/>
        </w:rPr>
        <w:t xml:space="preserve">品属于财</w:t>
      </w:r>
      <w:r>
        <w:rPr>
          <w:rFonts w:ascii="宋体" w:hAnsi="宋体" w:eastAsia="宋体" w:cs="宋体"/>
          <w:spacing w:val="-2"/>
          <w:sz w:val="21"/>
          <w:szCs w:val="21"/>
          <w:highlight w:val="none"/>
        </w:rPr>
        <w:t xml:space="preserve">政部、国家发展改革委、生态环境部、市场监管总局等部门发布的节能产品、环境</w:t>
      </w:r>
      <w:r>
        <w:rPr>
          <w:rFonts w:ascii="宋体" w:hAnsi="宋体" w:eastAsia="宋体" w:cs="宋体"/>
          <w:spacing w:val="-4"/>
          <w:sz w:val="21"/>
          <w:szCs w:val="21"/>
          <w:highlight w:val="none"/>
        </w:rPr>
        <w:t xml:space="preserve">标志产品</w:t>
      </w:r>
      <w:r>
        <w:rPr>
          <w:rFonts w:ascii="宋体" w:hAnsi="宋体" w:eastAsia="宋体" w:cs="宋体"/>
          <w:spacing w:val="-2"/>
          <w:sz w:val="21"/>
          <w:szCs w:val="21"/>
          <w:highlight w:val="none"/>
        </w:rPr>
        <w:t xml:space="preserve">品目清单政府强制采购范围的，供应商必须在响应文件中提供所投产品的相关证书</w:t>
      </w:r>
      <w:r>
        <w:rPr>
          <w:rFonts w:ascii="Calibri" w:hAnsi="Calibri" w:eastAsia="Calibri" w:cs="Calibri"/>
          <w:spacing w:val="-1"/>
          <w:sz w:val="21"/>
          <w:szCs w:val="21"/>
          <w:highlight w:val="none"/>
        </w:rPr>
        <w:t xml:space="preserve">(</w:t>
      </w:r>
      <w:r>
        <w:rPr>
          <w:rFonts w:ascii="宋体" w:hAnsi="宋体" w:eastAsia="宋体" w:cs="宋体"/>
          <w:spacing w:val="-1"/>
          <w:sz w:val="21"/>
          <w:szCs w:val="21"/>
          <w:highlight w:val="none"/>
        </w:rPr>
        <w:t xml:space="preserve">由国家确定的认证机构出具的、处于有</w:t>
      </w:r>
      <w:r>
        <w:rPr>
          <w:rFonts w:ascii="宋体" w:hAnsi="宋体" w:eastAsia="宋体" w:cs="宋体"/>
          <w:sz w:val="21"/>
          <w:szCs w:val="21"/>
          <w:highlight w:val="none"/>
        </w:rPr>
        <w:t xml:space="preserve">效期之内的节能产品、环境标志产品认证证书</w:t>
      </w:r>
      <w:r>
        <w:rPr>
          <w:rFonts w:ascii="Calibri" w:hAnsi="Calibri" w:eastAsia="Calibri" w:cs="Calibri"/>
          <w:sz w:val="21"/>
          <w:szCs w:val="21"/>
          <w:highlight w:val="none"/>
        </w:rPr>
        <w:t xml:space="preserve">)</w:t>
      </w:r>
      <w:r>
        <w:rPr>
          <w:rFonts w:ascii="宋体" w:hAnsi="宋体" w:eastAsia="宋体" w:cs="宋体"/>
          <w:sz w:val="21"/>
          <w:szCs w:val="21"/>
          <w:highlight w:val="none"/>
        </w:rPr>
        <w:t xml:space="preserve">。节</w:t>
      </w:r>
      <w:r>
        <w:rPr>
          <w:rFonts w:ascii="宋体" w:hAnsi="宋体" w:eastAsia="宋体" w:cs="宋体"/>
          <w:spacing w:val="-2"/>
          <w:sz w:val="21"/>
          <w:szCs w:val="21"/>
          <w:highlight w:val="none"/>
        </w:rPr>
        <w:t xml:space="preserve">能产品、环境标志产品品目清单以递交响应文件截止</w:t>
      </w:r>
      <w:r>
        <w:rPr>
          <w:rFonts w:ascii="宋体" w:hAnsi="宋体" w:eastAsia="宋体" w:cs="宋体"/>
          <w:spacing w:val="-1"/>
          <w:sz w:val="21"/>
          <w:szCs w:val="21"/>
          <w:highlight w:val="none"/>
        </w:rPr>
        <w:t xml:space="preserve">时已正式公布的最近一期信息为准</w:t>
      </w:r>
      <w:r>
        <w:rPr>
          <w:rFonts w:ascii="宋体" w:hAnsi="宋体" w:eastAsia="宋体" w:cs="宋体"/>
          <w:i/>
          <w:iCs/>
          <w:spacing w:val="-1"/>
          <w:sz w:val="22"/>
          <w:szCs w:val="22"/>
          <w:highlight w:val="none"/>
          <w:u w:val="single"/>
        </w:rPr>
        <w:t xml:space="preserve">，</w:t>
      </w:r>
      <w:r>
        <w:rPr>
          <w:rFonts w:ascii="宋体" w:hAnsi="宋体" w:eastAsia="宋体" w:cs="宋体"/>
          <w:b/>
          <w:bCs/>
          <w:i/>
          <w:iCs/>
          <w:spacing w:val="-1"/>
          <w:sz w:val="22"/>
          <w:szCs w:val="22"/>
          <w:highlight w:val="none"/>
          <w:u w:val="single"/>
        </w:rPr>
        <w:t xml:space="preserve">如</w:t>
      </w:r>
      <w:r>
        <w:rPr>
          <w:rFonts w:ascii="宋体" w:hAnsi="宋体" w:eastAsia="宋体" w:cs="宋体"/>
          <w:b/>
          <w:bCs/>
          <w:i/>
          <w:iCs/>
          <w:spacing w:val="-10"/>
          <w:sz w:val="22"/>
          <w:szCs w:val="22"/>
          <w:highlight w:val="none"/>
          <w:u w:val="single"/>
        </w:rPr>
        <w:t xml:space="preserve">属政府强制</w:t>
      </w:r>
      <w:r>
        <w:rPr>
          <w:rFonts w:ascii="宋体" w:hAnsi="宋体" w:eastAsia="宋体" w:cs="宋体"/>
          <w:b/>
          <w:bCs/>
          <w:i/>
          <w:iCs/>
          <w:spacing w:val="-7"/>
          <w:sz w:val="22"/>
          <w:szCs w:val="22"/>
          <w:highlight w:val="none"/>
          <w:u w:val="single"/>
        </w:rPr>
        <w:t xml:space="preserve">采</w:t>
      </w:r>
      <w:r>
        <w:rPr>
          <w:rFonts w:ascii="宋体" w:hAnsi="宋体" w:eastAsia="宋体" w:cs="宋体"/>
          <w:b/>
          <w:bCs/>
          <w:i/>
          <w:iCs/>
          <w:spacing w:val="-5"/>
          <w:sz w:val="22"/>
          <w:szCs w:val="22"/>
          <w:highlight w:val="none"/>
          <w:u w:val="single"/>
        </w:rPr>
        <w:t xml:space="preserve">购产品未提供认证证书的或认证证书提供不全的将视为未实质性响应采购要</w:t>
      </w:r>
      <w:r>
        <w:rPr>
          <w:rFonts w:ascii="宋体" w:hAnsi="宋体" w:eastAsia="宋体" w:cs="宋体"/>
          <w:b/>
          <w:bCs/>
          <w:i/>
          <w:iCs/>
          <w:spacing w:val="-1"/>
          <w:sz w:val="22"/>
          <w:szCs w:val="22"/>
          <w:highlight w:val="none"/>
          <w:u w:val="single"/>
        </w:rPr>
        <w:t xml:space="preserve">求</w:t>
      </w:r>
      <w:r>
        <w:rPr>
          <w:rFonts w:ascii="宋体" w:hAnsi="宋体" w:eastAsia="宋体" w:cs="宋体"/>
          <w:i/>
          <w:iCs/>
          <w:spacing w:val="-1"/>
          <w:sz w:val="22"/>
          <w:szCs w:val="22"/>
          <w:highlight w:val="none"/>
          <w:u w:val="single"/>
        </w:rPr>
        <w:t xml:space="preserve">。</w:t>
      </w:r>
      <w:r>
        <w:rPr>
          <w:rFonts w:ascii="宋体" w:hAnsi="宋体" w:eastAsia="宋体" w:cs="宋体"/>
          <w:spacing w:val="-1"/>
          <w:sz w:val="21"/>
          <w:szCs w:val="21"/>
          <w:highlight w:val="none"/>
        </w:rPr>
        <w:t xml:space="preserve">其他条件相同情况下，应当</w:t>
      </w:r>
      <w:r>
        <w:rPr>
          <w:rFonts w:ascii="宋体" w:hAnsi="宋体" w:eastAsia="宋体" w:cs="宋体"/>
          <w:sz w:val="21"/>
          <w:szCs w:val="21"/>
          <w:highlight w:val="none"/>
        </w:rPr>
        <w:t xml:space="preserve">优先采购节能产品、环境标志产品。</w:t>
      </w:r>
      <w:r/>
    </w:p>
    <w:p>
      <w:pPr>
        <w:ind w:left="36" w:right="46" w:firstLine="420"/>
        <w:keepLines w:val="0"/>
        <w:keepNext w:val="0"/>
        <w:pageBreakBefore w:val="0"/>
        <w:spacing w:line="411" w:lineRule="auto"/>
        <w:widowControl/>
        <w:rPr>
          <w:rFonts w:ascii="宋体" w:hAnsi="宋体" w:eastAsia="宋体" w:cs="宋体"/>
          <w:sz w:val="21"/>
          <w:szCs w:val="21"/>
          <w:highlight w:val="none"/>
        </w:rPr>
        <w:outlineLvl w:val="9"/>
      </w:pPr>
      <w:r>
        <w:rPr>
          <w:rFonts w:ascii="宋体" w:hAnsi="宋体" w:eastAsia="宋体" w:cs="宋体"/>
          <w:spacing w:val="1"/>
          <w:sz w:val="21"/>
          <w:szCs w:val="21"/>
          <w:highlight w:val="none"/>
        </w:rPr>
        <w:t xml:space="preserve">供应商对于投标产品的包装应按照</w:t>
      </w:r>
      <w:r>
        <w:rPr>
          <w:rFonts w:ascii="Calibri" w:hAnsi="Calibri" w:eastAsia="Calibri" w:cs="Calibri"/>
          <w:spacing w:val="1"/>
          <w:sz w:val="21"/>
          <w:szCs w:val="21"/>
          <w:highlight w:val="none"/>
        </w:rPr>
        <w:t xml:space="preserve">“</w:t>
      </w:r>
      <w:r>
        <w:rPr>
          <w:rFonts w:ascii="宋体" w:hAnsi="宋体" w:eastAsia="宋体" w:cs="宋体"/>
          <w:spacing w:val="1"/>
          <w:sz w:val="21"/>
          <w:szCs w:val="21"/>
          <w:highlight w:val="none"/>
        </w:rPr>
        <w:t xml:space="preserve">财办库〔</w:t>
      </w:r>
      <w:r>
        <w:rPr>
          <w:rFonts w:ascii="Calibri" w:hAnsi="Calibri" w:eastAsia="Calibri" w:cs="Calibri"/>
          <w:spacing w:val="1"/>
          <w:sz w:val="21"/>
          <w:szCs w:val="21"/>
          <w:highlight w:val="none"/>
        </w:rPr>
        <w:t xml:space="preserve">2020</w:t>
      </w:r>
      <w:r>
        <w:rPr>
          <w:rFonts w:ascii="宋体" w:hAnsi="宋体" w:eastAsia="宋体" w:cs="宋体"/>
          <w:spacing w:val="1"/>
          <w:sz w:val="21"/>
          <w:szCs w:val="21"/>
          <w:highlight w:val="none"/>
        </w:rPr>
        <w:t xml:space="preserve">〕</w:t>
      </w:r>
      <w:r>
        <w:rPr>
          <w:rFonts w:ascii="Calibri" w:hAnsi="Calibri" w:eastAsia="Calibri" w:cs="Calibri"/>
          <w:spacing w:val="1"/>
          <w:sz w:val="21"/>
          <w:szCs w:val="21"/>
          <w:highlight w:val="none"/>
        </w:rPr>
        <w:t xml:space="preserve">1</w:t>
      </w:r>
      <w:r>
        <w:rPr>
          <w:rFonts w:ascii="Calibri" w:hAnsi="Calibri" w:eastAsia="Calibri" w:cs="Calibri"/>
          <w:sz w:val="21"/>
          <w:szCs w:val="21"/>
          <w:highlight w:val="none"/>
        </w:rPr>
        <w:t xml:space="preserve">23</w:t>
      </w:r>
      <w:r>
        <w:rPr>
          <w:rFonts w:ascii="宋体" w:hAnsi="宋体" w:eastAsia="宋体" w:cs="宋体"/>
          <w:sz w:val="21"/>
          <w:szCs w:val="21"/>
          <w:highlight w:val="none"/>
        </w:rPr>
        <w:t xml:space="preserve">号《关于印发《商品包装政府</w:t>
      </w:r>
      <w:r>
        <w:rPr>
          <w:rFonts w:ascii="宋体" w:hAnsi="宋体" w:eastAsia="宋体" w:cs="宋体"/>
          <w:spacing w:val="14"/>
          <w:sz w:val="21"/>
          <w:szCs w:val="21"/>
          <w:highlight w:val="none"/>
        </w:rPr>
        <w:t xml:space="preserve">采购需</w:t>
      </w:r>
      <w:r>
        <w:rPr>
          <w:rFonts w:ascii="宋体" w:hAnsi="宋体" w:eastAsia="宋体" w:cs="宋体"/>
          <w:spacing w:val="13"/>
          <w:sz w:val="21"/>
          <w:szCs w:val="21"/>
          <w:highlight w:val="none"/>
        </w:rPr>
        <w:t xml:space="preserve">求</w:t>
      </w:r>
      <w:r>
        <w:rPr>
          <w:rFonts w:ascii="宋体" w:hAnsi="宋体" w:eastAsia="宋体" w:cs="宋体"/>
          <w:spacing w:val="7"/>
          <w:sz w:val="21"/>
          <w:szCs w:val="21"/>
          <w:highlight w:val="none"/>
        </w:rPr>
        <w:t xml:space="preserve">标准(试行)》、《快递包装政府采购需求标准(试行)》的通知》</w:t>
      </w:r>
      <w:r>
        <w:rPr>
          <w:rFonts w:ascii="Calibri" w:hAnsi="Calibri" w:eastAsia="Calibri" w:cs="Calibri"/>
          <w:spacing w:val="7"/>
          <w:sz w:val="21"/>
          <w:szCs w:val="21"/>
          <w:highlight w:val="none"/>
        </w:rPr>
        <w:t xml:space="preserve">”</w:t>
      </w:r>
      <w:r>
        <w:rPr>
          <w:rFonts w:ascii="宋体" w:hAnsi="宋体" w:eastAsia="宋体" w:cs="宋体"/>
          <w:spacing w:val="7"/>
          <w:sz w:val="21"/>
          <w:szCs w:val="21"/>
          <w:highlight w:val="none"/>
        </w:rPr>
        <w:t xml:space="preserve">执行。</w:t>
      </w:r>
      <w:r/>
    </w:p>
    <w:p>
      <w:pPr>
        <w:pStyle w:val="773"/>
        <w:ind w:firstLine="0"/>
        <w:keepLines w:val="0"/>
        <w:keepNext w:val="0"/>
        <w:pageBreakBefore w:val="0"/>
        <w:spacing w:line="360" w:lineRule="auto"/>
        <w:widowControl w:val="off"/>
        <w:rPr>
          <w:rFonts w:hint="eastAsia" w:eastAsia="宋体"/>
          <w:b/>
          <w:bCs/>
          <w:sz w:val="28"/>
          <w:szCs w:val="28"/>
          <w:highlight w:val="none"/>
          <w:lang w:eastAsia="zh-CN"/>
        </w:rPr>
      </w:pPr>
      <w:r>
        <w:rPr>
          <w:rFonts w:ascii="宋体" w:hAnsi="宋体" w:eastAsia="宋体" w:cs="宋体"/>
          <w:b/>
          <w:bCs/>
          <w:spacing w:val="-14"/>
          <w:sz w:val="21"/>
          <w:szCs w:val="21"/>
          <w:highlight w:val="none"/>
        </w:rPr>
        <w:t xml:space="preserve">注：</w:t>
      </w:r>
      <w:r>
        <w:rPr>
          <w:rFonts w:ascii="宋体" w:hAnsi="宋体" w:eastAsia="宋体" w:cs="宋体"/>
          <w:b/>
          <w:bCs/>
          <w:spacing w:val="-12"/>
          <w:sz w:val="21"/>
          <w:szCs w:val="21"/>
          <w:highlight w:val="none"/>
        </w:rPr>
        <w:t xml:space="preserve">本</w:t>
      </w:r>
      <w:r>
        <w:rPr>
          <w:rFonts w:ascii="宋体" w:hAnsi="宋体" w:eastAsia="宋体" w:cs="宋体"/>
          <w:b/>
          <w:bCs/>
          <w:spacing w:val="-7"/>
          <w:sz w:val="21"/>
          <w:szCs w:val="21"/>
          <w:highlight w:val="none"/>
        </w:rPr>
        <w:t xml:space="preserve">章内容里斜体且有下划线部分为实质性要求和条件，投标文件不满足的，视为无</w:t>
      </w:r>
      <w:r>
        <w:rPr>
          <w:rFonts w:ascii="宋体" w:hAnsi="宋体" w:eastAsia="宋体" w:cs="宋体"/>
          <w:b/>
          <w:bCs/>
          <w:spacing w:val="-8"/>
          <w:sz w:val="21"/>
          <w:szCs w:val="21"/>
          <w:highlight w:val="none"/>
        </w:rPr>
        <w:t xml:space="preserve">效投标处理</w:t>
      </w:r>
      <w:r>
        <w:rPr>
          <w:rFonts w:ascii="宋体" w:hAnsi="宋体" w:eastAsia="宋体" w:cs="宋体"/>
          <w:b/>
          <w:bCs/>
          <w:spacing w:val="-7"/>
          <w:sz w:val="21"/>
          <w:szCs w:val="21"/>
          <w:highlight w:val="none"/>
        </w:rPr>
        <w:t xml:space="preserve">。</w:t>
      </w:r>
      <w:r>
        <w:rPr>
          <w:rFonts w:ascii="宋体" w:hAnsi="宋体" w:eastAsia="宋体" w:cs="宋体"/>
          <w:b/>
          <w:bCs/>
          <w:spacing w:val="-4"/>
          <w:sz w:val="21"/>
          <w:szCs w:val="21"/>
          <w:highlight w:val="none"/>
        </w:rPr>
        <w:t xml:space="preserve">请各供应商制作电子投标文件时，将实质性响应的内容在政府采购交易系统</w:t>
      </w:r>
      <w:r>
        <w:rPr>
          <w:rFonts w:ascii="Calibri" w:hAnsi="Calibri" w:eastAsia="Calibri" w:cs="Calibri"/>
          <w:b/>
          <w:bCs/>
          <w:spacing w:val="-4"/>
          <w:sz w:val="21"/>
          <w:szCs w:val="21"/>
          <w:highlight w:val="none"/>
        </w:rPr>
        <w:t xml:space="preserve">“</w:t>
      </w:r>
      <w:r>
        <w:rPr>
          <w:rFonts w:ascii="宋体" w:hAnsi="宋体" w:eastAsia="宋体" w:cs="宋体"/>
          <w:b/>
          <w:bCs/>
          <w:spacing w:val="-4"/>
          <w:sz w:val="21"/>
          <w:szCs w:val="21"/>
          <w:highlight w:val="none"/>
        </w:rPr>
        <w:t xml:space="preserve">符</w:t>
      </w:r>
      <w:r>
        <w:rPr>
          <w:rFonts w:ascii="宋体" w:hAnsi="宋体" w:eastAsia="宋体" w:cs="宋体"/>
          <w:b/>
          <w:bCs/>
          <w:spacing w:val="-2"/>
          <w:sz w:val="21"/>
          <w:szCs w:val="21"/>
          <w:highlight w:val="none"/>
        </w:rPr>
        <w:t xml:space="preserve">合证明文</w:t>
      </w:r>
      <w:r>
        <w:rPr>
          <w:rFonts w:ascii="宋体" w:hAnsi="宋体" w:eastAsia="宋体" w:cs="宋体"/>
          <w:b/>
          <w:bCs/>
          <w:spacing w:val="-1"/>
          <w:sz w:val="21"/>
          <w:szCs w:val="21"/>
          <w:highlight w:val="none"/>
        </w:rPr>
        <w:t xml:space="preserve">件格式</w:t>
      </w:r>
      <w:r>
        <w:rPr>
          <w:rFonts w:ascii="Calibri" w:hAnsi="Calibri" w:eastAsia="Calibri" w:cs="Calibri"/>
          <w:b/>
          <w:bCs/>
          <w:spacing w:val="-1"/>
          <w:sz w:val="21"/>
          <w:szCs w:val="21"/>
          <w:highlight w:val="none"/>
        </w:rPr>
        <w:t xml:space="preserve">”</w:t>
      </w:r>
      <w:r>
        <w:rPr>
          <w:rFonts w:ascii="宋体" w:hAnsi="宋体" w:eastAsia="宋体" w:cs="宋体"/>
          <w:b/>
          <w:bCs/>
          <w:spacing w:val="-1"/>
          <w:sz w:val="21"/>
          <w:szCs w:val="21"/>
          <w:highlight w:val="none"/>
        </w:rPr>
        <w:t xml:space="preserve">中准确填写或上传</w:t>
      </w:r>
      <w:r>
        <w:rPr>
          <w:rFonts w:hint="eastAsia" w:ascii="宋体" w:hAnsi="宋体" w:eastAsia="宋体" w:cs="宋体"/>
          <w:b/>
          <w:bCs/>
          <w:spacing w:val="-1"/>
          <w:sz w:val="21"/>
          <w:szCs w:val="21"/>
          <w:highlight w:val="none"/>
          <w:lang w:eastAsia="zh-CN"/>
        </w:rPr>
        <w:t xml:space="preserve">。</w:t>
      </w:r>
      <w:r/>
    </w:p>
    <w:p>
      <w:pPr>
        <w:pStyle w:val="773"/>
        <w:ind w:firstLine="0"/>
        <w:rPr>
          <w:rFonts w:hint="eastAsia"/>
          <w:b/>
          <w:bCs/>
          <w:sz w:val="28"/>
          <w:szCs w:val="28"/>
          <w:highlight w:val="none"/>
        </w:rPr>
      </w:pPr>
      <w:r>
        <w:rPr>
          <w:rFonts w:hint="eastAsia"/>
          <w:b/>
          <w:bCs/>
          <w:sz w:val="28"/>
          <w:szCs w:val="28"/>
          <w:highlight w:val="none"/>
        </w:rPr>
      </w:r>
      <w:r/>
    </w:p>
    <w:p>
      <w:pPr>
        <w:pStyle w:val="773"/>
        <w:ind w:firstLine="0"/>
        <w:keepLines w:val="0"/>
        <w:keepNext w:val="0"/>
        <w:pageBreakBefore w:val="0"/>
        <w:spacing w:line="480" w:lineRule="auto"/>
        <w:widowControl w:val="off"/>
        <w:rPr>
          <w:rFonts w:hint="eastAsia" w:ascii="宋体" w:hAnsi="宋体" w:eastAsia="宋体" w:cs="Times New Roman"/>
          <w:b/>
          <w:color w:val="000000"/>
          <w:sz w:val="30"/>
          <w:szCs w:val="30"/>
          <w:highlight w:val="none"/>
        </w:rPr>
      </w:pPr>
      <w:r>
        <w:rPr>
          <w:rFonts w:hint="eastAsia"/>
          <w:b/>
          <w:bCs/>
          <w:sz w:val="28"/>
          <w:szCs w:val="28"/>
          <w:highlight w:val="none"/>
        </w:rPr>
        <w:t xml:space="preserve">所属行业：</w:t>
      </w:r>
      <w:r>
        <w:rPr>
          <w:rFonts w:hint="eastAsia" w:ascii="宋体" w:hAnsi="宋体" w:cs="Times New Roman"/>
          <w:b/>
          <w:color w:val="000000"/>
          <w:sz w:val="30"/>
          <w:szCs w:val="30"/>
          <w:highlight w:val="none"/>
          <w:lang w:val="en-US" w:eastAsia="zh-CN"/>
        </w:rPr>
        <w:t xml:space="preserve">建筑</w:t>
      </w:r>
      <w:r>
        <w:rPr>
          <w:rFonts w:hint="eastAsia" w:ascii="宋体" w:hAnsi="宋体" w:eastAsia="宋体" w:cs="Times New Roman"/>
          <w:b/>
          <w:color w:val="000000"/>
          <w:sz w:val="30"/>
          <w:szCs w:val="30"/>
          <w:highlight w:val="none"/>
        </w:rPr>
        <w:t xml:space="preserve">业</w:t>
      </w:r>
      <w:r/>
    </w:p>
    <w:p>
      <w:pPr>
        <w:numPr>
          <w:ilvl w:val="0"/>
          <w:numId w:val="7"/>
        </w:numPr>
        <w:ind w:firstLine="422"/>
        <w:spacing w:line="360" w:lineRule="auto"/>
        <w:rPr>
          <w:rFonts w:hint="eastAsia" w:ascii="宋体" w:hAnsi="宋体" w:cs="宋体"/>
          <w:b/>
          <w:bCs/>
          <w:color w:val="000000"/>
          <w:szCs w:val="21"/>
          <w:highlight w:val="none"/>
        </w:rPr>
      </w:pPr>
      <w:r/>
      <w:bookmarkStart w:id="82" w:name="_Toc109304975"/>
      <w:r>
        <w:rPr>
          <w:rFonts w:hint="eastAsia" w:ascii="宋体" w:hAnsi="宋体" w:cs="宋体"/>
          <w:b/>
          <w:bCs/>
          <w:color w:val="000000"/>
          <w:szCs w:val="21"/>
          <w:highlight w:val="none"/>
        </w:rPr>
        <w:t xml:space="preserve">项目概况</w:t>
      </w:r>
      <w:r/>
    </w:p>
    <w:p>
      <w:pPr>
        <w:numPr>
          <w:ilvl w:val="0"/>
          <w:numId w:val="8"/>
        </w:numPr>
        <w:ind w:firstLine="420"/>
        <w:spacing w:line="360" w:lineRule="auto"/>
        <w:rPr>
          <w:rFonts w:hint="eastAsia" w:ascii="宋体" w:hAnsi="宋体"/>
          <w:bCs/>
          <w:color w:val="000000"/>
          <w:szCs w:val="21"/>
          <w:highlight w:val="none"/>
          <w:lang w:eastAsia="zh-CN"/>
        </w:rPr>
      </w:pPr>
      <w:r>
        <w:rPr>
          <w:rFonts w:hint="eastAsia" w:ascii="宋体" w:hAnsi="宋体" w:cs="宋体"/>
          <w:color w:val="000000"/>
          <w:szCs w:val="21"/>
          <w:highlight w:val="none"/>
        </w:rPr>
        <w:t xml:space="preserve">项目名称：</w:t>
      </w:r>
      <w:r>
        <w:rPr>
          <w:rFonts w:hint="eastAsia" w:ascii="宋体" w:hAnsi="宋体"/>
          <w:bCs/>
          <w:color w:val="000000"/>
          <w:szCs w:val="21"/>
          <w:highlight w:val="none"/>
          <w:u w:val="single"/>
          <w:lang w:eastAsia="zh-CN"/>
        </w:rPr>
        <w:t xml:space="preserve">小纪派出所业务用房维修改造工程</w:t>
      </w:r>
      <w:r/>
    </w:p>
    <w:p>
      <w:pPr>
        <w:numPr>
          <w:ilvl w:val="0"/>
          <w:numId w:val="8"/>
        </w:numPr>
        <w:ind w:firstLine="420"/>
        <w:spacing w:line="360" w:lineRule="auto"/>
        <w:rPr>
          <w:rFonts w:ascii="宋体" w:hAnsi="宋体" w:cs="宋体"/>
          <w:bCs/>
          <w:i w:val="0"/>
          <w:iCs w:val="0"/>
          <w:color w:val="000000"/>
          <w:szCs w:val="21"/>
          <w:highlight w:val="none"/>
          <w:u w:val="single"/>
        </w:rPr>
      </w:pPr>
      <w:r>
        <w:rPr>
          <w:rFonts w:hint="eastAsia" w:ascii="宋体" w:hAnsi="宋体" w:cs="宋体"/>
          <w:color w:val="000000"/>
          <w:szCs w:val="21"/>
          <w:highlight w:val="none"/>
        </w:rPr>
        <w:t xml:space="preserve">项目地点：</w:t>
      </w:r>
      <w:r>
        <w:rPr>
          <w:rFonts w:hint="eastAsia" w:ascii="宋体" w:hAnsi="宋体"/>
          <w:bCs/>
          <w:color w:val="000000"/>
          <w:szCs w:val="21"/>
          <w:highlight w:val="none"/>
          <w:u w:val="single"/>
          <w:lang w:eastAsia="zh-CN"/>
        </w:rPr>
        <w:t xml:space="preserve">扬州市江都区小纪镇</w:t>
      </w:r>
      <w:r/>
    </w:p>
    <w:p>
      <w:pPr>
        <w:numPr>
          <w:ilvl w:val="0"/>
          <w:numId w:val="8"/>
        </w:numPr>
        <w:ind w:left="0" w:firstLine="420"/>
        <w:spacing w:line="360" w:lineRule="auto"/>
        <w:rPr>
          <w:rFonts w:hint="eastAsia" w:ascii="宋体" w:hAnsi="宋体" w:cs="宋体"/>
          <w:highlight w:val="none"/>
          <w:u w:val="single"/>
          <w:lang w:val="en-US" w:eastAsia="zh-CN"/>
        </w:rPr>
      </w:pPr>
      <w:r>
        <w:rPr>
          <w:rFonts w:hint="eastAsia" w:ascii="宋体" w:hAnsi="宋体" w:cs="宋体"/>
          <w:highlight w:val="none"/>
          <w:lang w:val="en-US" w:eastAsia="zh-CN"/>
        </w:rPr>
        <w:t xml:space="preserve">资金来源：</w:t>
      </w:r>
      <w:r>
        <w:rPr>
          <w:rFonts w:hint="eastAsia" w:ascii="宋体" w:hAnsi="宋体" w:cs="宋体"/>
          <w:highlight w:val="none"/>
          <w:u w:val="single"/>
          <w:lang w:val="en-US" w:eastAsia="zh-CN"/>
        </w:rPr>
        <w:t xml:space="preserve">财政  </w:t>
      </w:r>
      <w:r/>
    </w:p>
    <w:p>
      <w:pPr>
        <w:numPr>
          <w:ilvl w:val="0"/>
          <w:numId w:val="8"/>
        </w:numPr>
        <w:ind w:left="0" w:firstLine="420"/>
        <w:jc w:val="left"/>
        <w:keepLines w:val="0"/>
        <w:keepNext w:val="0"/>
        <w:pageBreakBefore w:val="0"/>
        <w:spacing w:line="360" w:lineRule="auto"/>
        <w:widowControl w:val="off"/>
        <w:rPr>
          <w:rFonts w:ascii="宋体" w:hAnsi="宋体" w:cs="宋体"/>
          <w:bCs/>
          <w:i/>
          <w:iCs/>
          <w:color w:val="000000"/>
          <w:szCs w:val="21"/>
          <w:highlight w:val="none"/>
          <w:u w:val="single"/>
        </w:rPr>
      </w:pPr>
      <w:r>
        <w:rPr>
          <w:rFonts w:hint="eastAsia" w:ascii="宋体" w:hAnsi="宋体" w:cs="宋体"/>
          <w:highlight w:val="none"/>
          <w:u w:val="none"/>
          <w:lang w:val="en-US" w:eastAsia="zh-CN"/>
        </w:rPr>
        <w:t xml:space="preserve">项目范围及要求：</w:t>
      </w:r>
      <w:r>
        <w:rPr>
          <w:rFonts w:hint="eastAsia"/>
          <w:highlight w:val="none"/>
          <w:u w:val="single"/>
          <w:lang w:val="en-US" w:eastAsia="zh-CN"/>
        </w:rPr>
        <w:t xml:space="preserve">新建食堂一层框架结构（建筑面积约211.50平方米）、新建钢结构阳光房（建筑面积约112.50平方米）</w:t>
      </w:r>
      <w:r>
        <w:rPr>
          <w:rFonts w:hint="eastAsia"/>
          <w:highlight w:val="none"/>
          <w:u w:val="single"/>
          <w:lang w:eastAsia="zh-CN"/>
        </w:rPr>
        <w:t xml:space="preserve">、</w:t>
      </w:r>
      <w:r>
        <w:rPr>
          <w:rFonts w:hint="eastAsia"/>
          <w:highlight w:val="none"/>
          <w:u w:val="single"/>
          <w:lang w:val="en-US" w:eastAsia="zh-CN"/>
        </w:rPr>
        <w:t xml:space="preserve">宿舍楼改造装修（建筑面积约406.20平方米）、配电房改造、电力管道改造、电气安装工程、给排水工程、智能化工程、家具及器材设施与电器的定制和采购（具体内容</w:t>
      </w:r>
      <w:r>
        <w:rPr>
          <w:rFonts w:hint="eastAsia" w:ascii="宋体" w:hAnsi="宋体" w:cs="宋体"/>
          <w:szCs w:val="21"/>
          <w:highlight w:val="none"/>
          <w:u w:val="single"/>
          <w:lang w:val="en-US" w:eastAsia="zh-CN"/>
        </w:rPr>
        <w:t xml:space="preserve">详见施工设计图纸及工程量清单）</w:t>
      </w:r>
      <w:r>
        <w:rPr>
          <w:rFonts w:hint="eastAsia" w:ascii="宋体" w:hAnsi="宋体"/>
          <w:szCs w:val="21"/>
          <w:highlight w:val="none"/>
          <w:u w:val="single"/>
          <w:lang w:eastAsia="zh-CN"/>
        </w:rPr>
        <w:t xml:space="preserve">。</w:t>
      </w:r>
      <w:r/>
    </w:p>
    <w:p>
      <w:pPr>
        <w:numPr>
          <w:ilvl w:val="0"/>
          <w:numId w:val="8"/>
        </w:numPr>
        <w:ind w:left="0" w:firstLine="420"/>
        <w:jc w:val="left"/>
        <w:keepLines w:val="0"/>
        <w:keepNext w:val="0"/>
        <w:pageBreakBefore w:val="0"/>
        <w:spacing w:line="360" w:lineRule="auto"/>
        <w:widowControl w:val="off"/>
        <w:rPr>
          <w:rFonts w:ascii="宋体" w:hAnsi="宋体" w:cs="宋体"/>
          <w:bCs/>
          <w:i/>
          <w:iCs/>
          <w:color w:val="000000"/>
          <w:szCs w:val="21"/>
          <w:highlight w:val="none"/>
          <w:u w:val="single"/>
        </w:rPr>
      </w:pPr>
      <w:r>
        <w:rPr>
          <w:rFonts w:hint="eastAsia" w:ascii="宋体" w:hAnsi="宋体" w:cs="宋体"/>
          <w:i/>
          <w:iCs/>
          <w:color w:val="000000"/>
          <w:szCs w:val="21"/>
          <w:highlight w:val="none"/>
          <w:u w:val="single"/>
        </w:rPr>
        <w:t xml:space="preserve">最高</w:t>
      </w:r>
      <w:r>
        <w:rPr>
          <w:rFonts w:hint="eastAsia" w:ascii="宋体" w:hAnsi="宋体" w:cs="宋体"/>
          <w:i/>
          <w:iCs/>
          <w:color w:val="000000"/>
          <w:szCs w:val="21"/>
          <w:highlight w:val="none"/>
          <w:u w:val="single"/>
          <w:lang w:val="en-US" w:eastAsia="zh-CN"/>
        </w:rPr>
        <w:t xml:space="preserve">投标</w:t>
      </w:r>
      <w:r>
        <w:rPr>
          <w:rFonts w:hint="eastAsia" w:ascii="宋体" w:hAnsi="宋体" w:cs="宋体"/>
          <w:i/>
          <w:iCs/>
          <w:color w:val="000000"/>
          <w:szCs w:val="21"/>
          <w:highlight w:val="none"/>
          <w:u w:val="single"/>
        </w:rPr>
        <w:t xml:space="preserve">限价：</w:t>
      </w:r>
      <w:r>
        <w:rPr>
          <w:rFonts w:hint="eastAsia" w:ascii="宋体" w:hAnsi="宋体" w:cs="宋体"/>
          <w:i/>
          <w:iCs/>
          <w:color w:val="000000"/>
          <w:szCs w:val="21"/>
          <w:highlight w:val="none"/>
          <w:u w:val="single"/>
          <w:lang w:val="en-US" w:eastAsia="zh-CN"/>
        </w:rPr>
        <w:t xml:space="preserve">219.24万元，</w:t>
      </w:r>
      <w:r>
        <w:rPr>
          <w:rFonts w:hint="eastAsia" w:ascii="宋体" w:hAnsi="宋体" w:cs="宋体"/>
          <w:i/>
          <w:iCs/>
          <w:color w:val="000000"/>
          <w:szCs w:val="21"/>
          <w:highlight w:val="none"/>
          <w:u w:val="single"/>
        </w:rPr>
        <w:t xml:space="preserve">报价超过最高限价的为无效报价，按照无效响应处理。</w:t>
      </w:r>
      <w:r/>
    </w:p>
    <w:p>
      <w:pPr>
        <w:numPr>
          <w:ilvl w:val="0"/>
          <w:numId w:val="8"/>
        </w:numPr>
        <w:ind w:left="0" w:firstLine="420"/>
        <w:spacing w:line="360" w:lineRule="auto"/>
        <w:rPr>
          <w:rFonts w:hint="eastAsia" w:ascii="宋体" w:hAnsi="宋体" w:cs="宋体"/>
          <w:color w:val="000000"/>
          <w:szCs w:val="21"/>
          <w:highlight w:val="none"/>
          <w:lang w:eastAsia="zh-CN"/>
        </w:rPr>
      </w:pPr>
      <w:r>
        <w:rPr>
          <w:rFonts w:hint="eastAsia" w:ascii="宋体" w:hAnsi="宋体" w:eastAsia="宋体" w:cs="宋体"/>
          <w:i/>
          <w:iCs/>
          <w:color w:val="000000"/>
          <w:szCs w:val="21"/>
          <w:highlight w:val="none"/>
          <w:u w:val="single"/>
          <w:lang w:val="en-US" w:eastAsia="zh-CN"/>
        </w:rPr>
        <w:t xml:space="preserve">合同履行期限</w:t>
      </w:r>
      <w:r>
        <w:rPr>
          <w:rFonts w:hint="eastAsia" w:ascii="宋体" w:hAnsi="宋体" w:eastAsia="宋体" w:cs="宋体"/>
          <w:i/>
          <w:iCs/>
          <w:color w:val="000000"/>
          <w:szCs w:val="21"/>
          <w:highlight w:val="none"/>
          <w:u w:val="single"/>
        </w:rPr>
        <w:t xml:space="preserve">：</w:t>
      </w:r>
      <w:r>
        <w:rPr>
          <w:rFonts w:hint="eastAsia" w:ascii="宋体" w:hAnsi="宋体" w:cs="宋体"/>
          <w:i/>
          <w:iCs/>
          <w:color w:val="000000"/>
          <w:szCs w:val="21"/>
          <w:highlight w:val="none"/>
          <w:u w:val="single"/>
          <w:lang w:val="en-US" w:eastAsia="zh-CN"/>
        </w:rPr>
        <w:t xml:space="preserve">90日历天</w:t>
      </w:r>
      <w:r>
        <w:rPr>
          <w:rFonts w:hint="eastAsia" w:ascii="宋体" w:hAnsi="宋体" w:cs="宋体"/>
          <w:i/>
          <w:iCs/>
          <w:color w:val="000000"/>
          <w:szCs w:val="21"/>
          <w:highlight w:val="none"/>
          <w:u w:val="single"/>
          <w:lang w:eastAsia="zh-CN"/>
        </w:rPr>
        <w:t xml:space="preserve">，</w:t>
      </w:r>
      <w:r>
        <w:rPr>
          <w:rFonts w:hint="eastAsia" w:ascii="宋体" w:hAnsi="宋体"/>
          <w:i/>
          <w:iCs/>
          <w:szCs w:val="21"/>
          <w:highlight w:val="none"/>
          <w:u w:val="single"/>
        </w:rPr>
        <w:t xml:space="preserve">具体开工日期以</w:t>
      </w:r>
      <w:r>
        <w:rPr>
          <w:rFonts w:hint="eastAsia" w:ascii="宋体" w:hAnsi="宋体"/>
          <w:i/>
          <w:iCs/>
          <w:szCs w:val="21"/>
          <w:highlight w:val="none"/>
          <w:u w:val="single"/>
          <w:lang w:val="en-US" w:eastAsia="zh-CN"/>
        </w:rPr>
        <w:t xml:space="preserve">开工令时间</w:t>
      </w:r>
      <w:r>
        <w:rPr>
          <w:rFonts w:hint="eastAsia" w:ascii="宋体" w:hAnsi="宋体"/>
          <w:i/>
          <w:iCs/>
          <w:szCs w:val="21"/>
          <w:highlight w:val="none"/>
          <w:u w:val="single"/>
        </w:rPr>
        <w:t xml:space="preserve">为准</w:t>
      </w:r>
      <w:r>
        <w:rPr>
          <w:rFonts w:hint="eastAsia" w:ascii="宋体" w:hAnsi="宋体" w:cs="宋体"/>
          <w:color w:val="000000"/>
          <w:szCs w:val="21"/>
          <w:highlight w:val="none"/>
          <w:lang w:eastAsia="zh-CN"/>
        </w:rPr>
        <w:t xml:space="preserve">。</w:t>
      </w:r>
      <w:r/>
    </w:p>
    <w:p>
      <w:pPr>
        <w:numPr>
          <w:ilvl w:val="0"/>
          <w:numId w:val="8"/>
        </w:numPr>
        <w:ind w:left="0" w:firstLine="420"/>
        <w:spacing w:line="360" w:lineRule="auto"/>
        <w:rPr>
          <w:rFonts w:hint="eastAsia" w:ascii="宋体" w:hAnsi="宋体" w:cs="宋体"/>
          <w:i/>
          <w:iCs/>
          <w:highlight w:val="none"/>
          <w:u w:val="single"/>
        </w:rPr>
      </w:pPr>
      <w:r>
        <w:rPr>
          <w:rFonts w:hint="eastAsia" w:ascii="宋体" w:hAnsi="宋体" w:cs="宋体"/>
          <w:i/>
          <w:iCs/>
          <w:highlight w:val="none"/>
        </w:rPr>
        <w:t xml:space="preserve">质量标准：</w:t>
      </w:r>
      <w:r>
        <w:rPr>
          <w:rFonts w:hint="eastAsia" w:ascii="宋体" w:hAnsi="宋体" w:cs="宋体"/>
          <w:i/>
          <w:iCs/>
          <w:highlight w:val="none"/>
          <w:u w:val="single"/>
        </w:rPr>
        <w:t xml:space="preserve">合格   </w:t>
      </w:r>
      <w:r/>
    </w:p>
    <w:p>
      <w:pPr>
        <w:ind w:firstLine="420"/>
        <w:spacing w:line="360" w:lineRule="auto"/>
        <w:rPr>
          <w:rFonts w:hint="default" w:ascii="宋体" w:hAnsi="宋体" w:eastAsia="宋体" w:cs="宋体"/>
          <w:i/>
          <w:iCs/>
          <w:highlight w:val="none"/>
          <w:u w:val="single"/>
          <w:lang w:val="en-US" w:eastAsia="zh-CN"/>
        </w:rPr>
      </w:pPr>
      <w:r>
        <w:rPr>
          <w:rFonts w:hint="eastAsia" w:ascii="宋体" w:hAnsi="宋体" w:cs="宋体"/>
          <w:i w:val="0"/>
          <w:iCs w:val="0"/>
          <w:highlight w:val="none"/>
          <w:u w:val="none"/>
          <w:lang w:val="en-US" w:eastAsia="zh-CN"/>
        </w:rPr>
        <w:t xml:space="preserve">7、</w:t>
      </w:r>
      <w:r>
        <w:rPr>
          <w:rFonts w:hint="eastAsia" w:ascii="宋体" w:hAnsi="宋体" w:cs="宋体"/>
          <w:i/>
          <w:iCs/>
          <w:highlight w:val="none"/>
          <w:u w:val="single"/>
          <w:lang w:val="en-US" w:eastAsia="zh-CN"/>
        </w:rPr>
        <w:t xml:space="preserve">安全目标：无安全生产责任事故。</w:t>
      </w:r>
      <w:r/>
    </w:p>
    <w:p>
      <w:pPr>
        <w:ind w:firstLine="422"/>
        <w:spacing w:line="360" w:lineRule="auto"/>
        <w:rPr>
          <w:rFonts w:hint="eastAsia" w:ascii="宋体" w:hAnsi="宋体" w:cs="宋体"/>
          <w:szCs w:val="21"/>
          <w:highlight w:val="none"/>
        </w:rPr>
        <w:outlineLvl w:val="1"/>
      </w:pPr>
      <w:r>
        <w:rPr>
          <w:rFonts w:hint="eastAsia" w:ascii="宋体" w:hAnsi="宋体" w:cs="宋体"/>
          <w:highlight w:val="none"/>
          <w:lang w:val="en-US" w:eastAsia="zh-CN"/>
        </w:rPr>
        <w:t xml:space="preserve">8、</w:t>
      </w:r>
      <w:r>
        <w:rPr>
          <w:rFonts w:hint="eastAsia" w:ascii="宋体" w:hAnsi="宋体"/>
          <w:i/>
          <w:iCs/>
          <w:szCs w:val="21"/>
          <w:highlight w:val="none"/>
          <w:u w:val="single"/>
        </w:rPr>
        <w:t xml:space="preserve">本项目</w:t>
      </w:r>
      <w:r>
        <w:rPr>
          <w:rFonts w:hint="eastAsia" w:ascii="宋体" w:hAnsi="宋体"/>
          <w:i/>
          <w:iCs/>
          <w:szCs w:val="21"/>
          <w:highlight w:val="none"/>
          <w:u w:val="single"/>
          <w:lang w:val="en-US" w:eastAsia="zh-CN"/>
        </w:rPr>
        <w:t xml:space="preserve"> 不</w:t>
      </w:r>
      <w:r>
        <w:rPr>
          <w:rFonts w:hint="eastAsia" w:ascii="宋体" w:hAnsi="宋体"/>
          <w:i/>
          <w:iCs/>
          <w:szCs w:val="21"/>
          <w:highlight w:val="none"/>
          <w:u w:val="single"/>
        </w:rPr>
        <w:t xml:space="preserve">接受</w:t>
      </w:r>
      <w:r>
        <w:rPr>
          <w:rFonts w:hint="eastAsia" w:ascii="宋体" w:hAnsi="宋体"/>
          <w:i/>
          <w:iCs/>
          <w:szCs w:val="21"/>
          <w:highlight w:val="none"/>
          <w:u w:val="single"/>
          <w:lang w:val="en-US" w:eastAsia="zh-CN"/>
        </w:rPr>
        <w:t xml:space="preserve"> </w:t>
      </w:r>
      <w:r>
        <w:rPr>
          <w:rFonts w:hint="eastAsia" w:ascii="宋体" w:hAnsi="宋体"/>
          <w:i/>
          <w:iCs/>
          <w:szCs w:val="21"/>
          <w:highlight w:val="none"/>
          <w:u w:val="single"/>
        </w:rPr>
        <w:t xml:space="preserve">联合体磋商</w:t>
      </w:r>
      <w:r>
        <w:rPr>
          <w:rFonts w:hint="eastAsia" w:ascii="宋体" w:hAnsi="宋体" w:cs="宋体"/>
          <w:szCs w:val="21"/>
          <w:highlight w:val="none"/>
        </w:rPr>
        <w:t xml:space="preserve">。</w:t>
      </w:r>
      <w:r/>
    </w:p>
    <w:p>
      <w:pPr>
        <w:ind w:firstLine="422"/>
        <w:spacing w:line="360" w:lineRule="auto"/>
        <w:rPr>
          <w:rFonts w:hint="eastAsia" w:ascii="宋体" w:hAnsi="宋体" w:cs="宋体"/>
          <w:szCs w:val="21"/>
          <w:highlight w:val="none"/>
          <w:lang w:val="en-US" w:eastAsia="zh-CN"/>
        </w:rPr>
        <w:outlineLvl w:val="1"/>
      </w:pPr>
      <w:r>
        <w:rPr>
          <w:rFonts w:hint="eastAsia" w:ascii="宋体" w:hAnsi="宋体" w:cs="宋体"/>
          <w:szCs w:val="21"/>
          <w:highlight w:val="none"/>
          <w:lang w:val="en-US" w:eastAsia="zh-CN"/>
        </w:rPr>
        <w:t xml:space="preserve">9、</w:t>
      </w:r>
      <w:r>
        <w:rPr>
          <w:rFonts w:hint="eastAsia" w:ascii="宋体" w:hAnsi="宋体" w:cs="宋体"/>
          <w:i/>
          <w:iCs/>
          <w:szCs w:val="21"/>
          <w:highlight w:val="none"/>
          <w:u w:val="single"/>
          <w:lang w:val="en-US" w:eastAsia="zh-CN"/>
        </w:rPr>
        <w:t xml:space="preserve">本项目不允许分包与转包 </w:t>
      </w:r>
      <w:r>
        <w:rPr>
          <w:rFonts w:hint="eastAsia" w:ascii="宋体" w:hAnsi="宋体" w:cs="宋体"/>
          <w:szCs w:val="21"/>
          <w:highlight w:val="none"/>
          <w:lang w:val="en-US" w:eastAsia="zh-CN"/>
        </w:rPr>
        <w:t xml:space="preserve">。</w:t>
      </w:r>
      <w:r/>
    </w:p>
    <w:p>
      <w:pPr>
        <w:ind w:firstLine="422"/>
        <w:spacing w:line="360" w:lineRule="auto"/>
        <w:rPr>
          <w:rFonts w:hint="eastAsia" w:ascii="宋体" w:hAnsi="宋体" w:cs="宋体"/>
          <w:b w:val="0"/>
          <w:bCs w:val="0"/>
          <w:i/>
          <w:iCs/>
          <w:sz w:val="21"/>
          <w:szCs w:val="21"/>
          <w:highlight w:val="none"/>
          <w:u w:val="single"/>
          <w:lang w:val="en-US" w:eastAsia="zh-CN"/>
        </w:rPr>
        <w:outlineLvl w:val="1"/>
      </w:pPr>
      <w:r>
        <w:rPr>
          <w:rFonts w:hint="eastAsia" w:ascii="宋体" w:hAnsi="宋体" w:cs="宋体"/>
          <w:b w:val="0"/>
          <w:bCs w:val="0"/>
          <w:i/>
          <w:iCs/>
          <w:sz w:val="21"/>
          <w:szCs w:val="21"/>
          <w:highlight w:val="none"/>
          <w:u w:val="none"/>
          <w:lang w:val="en-US" w:eastAsia="zh-CN"/>
        </w:rPr>
        <w:t xml:space="preserve">10、</w:t>
      </w:r>
      <w:r>
        <w:rPr>
          <w:rFonts w:hint="eastAsia" w:ascii="宋体" w:hAnsi="宋体" w:cs="宋体"/>
          <w:b w:val="0"/>
          <w:bCs w:val="0"/>
          <w:i/>
          <w:iCs/>
          <w:sz w:val="21"/>
          <w:szCs w:val="21"/>
          <w:highlight w:val="none"/>
          <w:u w:val="single"/>
          <w:lang w:val="en-US" w:eastAsia="zh-CN"/>
        </w:rPr>
        <w:t xml:space="preserve">缺陷责任期：</w:t>
      </w:r>
      <w:r>
        <w:rPr>
          <w:rFonts w:hint="eastAsia" w:ascii="宋体" w:hAnsi="宋体" w:cs="宋体"/>
          <w:b w:val="0"/>
          <w:bCs w:val="0"/>
          <w:i/>
          <w:iCs/>
          <w:sz w:val="21"/>
          <w:szCs w:val="21"/>
          <w:highlight w:val="none"/>
          <w:u w:val="single"/>
          <w:lang w:val="en-US" w:eastAsia="zh-CN"/>
        </w:rPr>
        <w:t xml:space="preserve">24个月，自工程竣工验收合格之日起计</w:t>
      </w:r>
      <w:r>
        <w:rPr>
          <w:rFonts w:hint="eastAsia" w:ascii="宋体" w:hAnsi="宋体" w:cs="宋体"/>
          <w:b w:val="0"/>
          <w:bCs w:val="0"/>
          <w:i/>
          <w:iCs/>
          <w:sz w:val="21"/>
          <w:szCs w:val="21"/>
          <w:highlight w:val="none"/>
          <w:u w:val="single"/>
          <w:lang w:val="en-US" w:eastAsia="zh-CN"/>
        </w:rPr>
        <w:t xml:space="preserve">。</w:t>
      </w:r>
      <w:r/>
    </w:p>
    <w:p>
      <w:pPr>
        <w:ind w:firstLine="420"/>
        <w:keepLines w:val="0"/>
        <w:keepNext w:val="0"/>
        <w:pageBreakBefore w:val="0"/>
        <w:spacing w:line="360" w:lineRule="auto"/>
        <w:widowControl w:val="off"/>
        <w:rPr>
          <w:rFonts w:hint="eastAsia"/>
          <w:i/>
          <w:iCs/>
          <w:highlight w:val="none"/>
          <w:u w:val="single"/>
          <w:lang w:val="en-US" w:eastAsia="zh-CN"/>
        </w:rPr>
      </w:pPr>
      <w:r>
        <w:rPr>
          <w:rFonts w:hint="eastAsia" w:ascii="宋体" w:hAnsi="宋体" w:cs="宋体"/>
          <w:b w:val="0"/>
          <w:bCs w:val="0"/>
          <w:i w:val="0"/>
          <w:iCs w:val="0"/>
          <w:sz w:val="21"/>
          <w:szCs w:val="21"/>
          <w:highlight w:val="none"/>
          <w:u w:val="none"/>
          <w:lang w:val="en-US" w:eastAsia="zh-CN"/>
        </w:rPr>
        <w:t xml:space="preserve">11、</w:t>
      </w:r>
      <w:r>
        <w:rPr>
          <w:rFonts w:hint="eastAsia"/>
          <w:i/>
          <w:iCs/>
          <w:highlight w:val="none"/>
          <w:u w:val="single"/>
          <w:lang w:val="en-US" w:eastAsia="zh-CN"/>
        </w:rPr>
        <w:t xml:space="preserve">履约保证金：</w:t>
      </w:r>
      <w:r>
        <w:rPr>
          <w:rFonts w:hint="eastAsia"/>
          <w:i/>
          <w:iCs/>
          <w:highlight w:val="none"/>
          <w:u w:val="single"/>
        </w:rPr>
        <w:t xml:space="preserve">本</w:t>
      </w:r>
      <w:r>
        <w:rPr>
          <w:rFonts w:hint="eastAsia"/>
          <w:i/>
          <w:iCs/>
          <w:highlight w:val="none"/>
          <w:u w:val="single"/>
          <w:lang w:val="en-US" w:eastAsia="zh-CN"/>
        </w:rPr>
        <w:t xml:space="preserve">工程</w:t>
      </w:r>
      <w:r>
        <w:rPr>
          <w:rFonts w:hint="eastAsia"/>
          <w:i/>
          <w:iCs/>
          <w:highlight w:val="none"/>
          <w:u w:val="single"/>
        </w:rPr>
        <w:t xml:space="preserve">履约保证金</w:t>
      </w:r>
      <w:r>
        <w:rPr>
          <w:rFonts w:hint="eastAsia"/>
          <w:i/>
          <w:iCs/>
          <w:highlight w:val="none"/>
          <w:u w:val="single"/>
          <w:lang w:val="en-US" w:eastAsia="zh-CN"/>
        </w:rPr>
        <w:t xml:space="preserve">金额为合同价的5%，承包人可采用银行转账、</w:t>
      </w:r>
      <w:r>
        <w:rPr>
          <w:rFonts w:hint="eastAsia"/>
          <w:i/>
          <w:iCs/>
          <w:highlight w:val="none"/>
          <w:u w:val="single"/>
        </w:rPr>
        <w:t xml:space="preserve">支票、汇票、本票</w:t>
      </w:r>
      <w:r>
        <w:rPr>
          <w:rFonts w:hint="eastAsia"/>
          <w:i/>
          <w:iCs/>
          <w:highlight w:val="none"/>
          <w:u w:val="single"/>
          <w:lang w:eastAsia="zh-CN"/>
        </w:rPr>
        <w:t xml:space="preserve">、</w:t>
      </w:r>
      <w:r>
        <w:rPr>
          <w:rFonts w:hint="eastAsia"/>
          <w:i/>
          <w:iCs/>
          <w:highlight w:val="none"/>
          <w:u w:val="single"/>
          <w:lang w:val="en-US" w:eastAsia="zh-CN"/>
        </w:rPr>
        <w:t xml:space="preserve">银行保函、保险保单</w:t>
      </w:r>
      <w:r>
        <w:rPr>
          <w:rFonts w:hint="eastAsia"/>
          <w:i/>
          <w:iCs/>
          <w:highlight w:val="none"/>
          <w:u w:val="single"/>
        </w:rPr>
        <w:t xml:space="preserve">等</w:t>
      </w:r>
      <w:r>
        <w:rPr>
          <w:rFonts w:hint="eastAsia"/>
          <w:i/>
          <w:iCs/>
          <w:highlight w:val="none"/>
          <w:u w:val="single"/>
          <w:lang w:val="en-US" w:eastAsia="zh-CN"/>
        </w:rPr>
        <w:t xml:space="preserve">任何一种</w:t>
      </w:r>
      <w:r>
        <w:rPr>
          <w:rFonts w:hint="eastAsia"/>
          <w:i/>
          <w:iCs/>
          <w:highlight w:val="none"/>
          <w:u w:val="single"/>
        </w:rPr>
        <w:t xml:space="preserve">非现金形式缴纳</w:t>
      </w:r>
      <w:r>
        <w:rPr>
          <w:rFonts w:hint="eastAsia"/>
          <w:i/>
          <w:iCs/>
          <w:highlight w:val="none"/>
          <w:u w:val="single"/>
          <w:lang w:eastAsia="zh-CN"/>
        </w:rPr>
        <w:t xml:space="preserve">，</w:t>
      </w:r>
      <w:r>
        <w:rPr>
          <w:rFonts w:hint="eastAsia"/>
          <w:i/>
          <w:iCs/>
          <w:highlight w:val="none"/>
          <w:u w:val="single"/>
          <w:lang w:val="en-US" w:eastAsia="zh-CN"/>
        </w:rPr>
        <w:t xml:space="preserve">须于中标后、签订合同前一次性缴纳到位；工程竣（交）工验收合格后28日内扣除违约罚金（如有）由发包人一次性退还承包人（不计息）。</w:t>
      </w:r>
      <w:r/>
    </w:p>
    <w:p>
      <w:pPr>
        <w:pStyle w:val="766"/>
        <w:ind w:right="0" w:firstLine="420"/>
        <w:jc w:val="both"/>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color w:val="auto"/>
          <w:sz w:val="21"/>
          <w:szCs w:val="21"/>
          <w:highlight w:val="none"/>
          <w:u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olor w:val="auto"/>
          <w:sz w:val="21"/>
          <w:szCs w:val="21"/>
          <w:highlight w:val="none"/>
          <w:u w:val="none"/>
          <w:lang w:val="en-US" w:eastAsia="zh-CN"/>
        </w:rPr>
        <w:t xml:space="preserve">12、</w:t>
      </w:r>
      <w:r>
        <w:rPr>
          <w:rFonts w:hint="eastAsia" w:ascii="宋体" w:hAnsi="宋体" w:eastAsia="宋体" w:cs="宋体"/>
          <w:i/>
          <w:iCs/>
          <w:color w:val="auto"/>
          <w:sz w:val="21"/>
          <w:szCs w:val="21"/>
          <w:highlight w:val="none"/>
          <w:u w:val="single"/>
          <w:lang w:val="en-US" w:eastAsia="zh-CN"/>
        </w:rPr>
        <w:t xml:space="preserve">付款方式：</w:t>
      </w:r>
      <w:r>
        <w:rPr>
          <w:rFonts w:hint="eastAsia" w:ascii="宋体" w:hAnsi="宋体" w:eastAsia="宋体" w:cs="宋体"/>
          <w:b w:val="0"/>
          <w:bCs w:val="0"/>
          <w:i/>
          <w:iCs/>
          <w:color w:val="auto"/>
          <w:sz w:val="21"/>
          <w:szCs w:val="21"/>
          <w:highlight w:val="none"/>
          <w:u w:val="single"/>
          <w:lang w:val="en-US" w:eastAsia="zh-CN" w:bidi="ar-SA"/>
        </w:rPr>
        <w:t xml:space="preserve">中标价即为合同价，工程</w:t>
      </w:r>
      <w:r>
        <w:rPr>
          <w:rFonts w:hint="default" w:ascii="宋体" w:hAnsi="宋体" w:eastAsia="宋体" w:cs="宋体"/>
          <w:b w:val="0"/>
          <w:bCs w:val="0"/>
          <w:i/>
          <w:iCs/>
          <w:color w:val="auto"/>
          <w:sz w:val="21"/>
          <w:szCs w:val="21"/>
          <w:highlight w:val="none"/>
          <w:u w:val="single"/>
          <w:lang w:val="en-US" w:eastAsia="zh-CN" w:bidi="ar-SA"/>
        </w:rPr>
        <w:t xml:space="preserve">竣工验收合格</w:t>
      </w:r>
      <w:r>
        <w:rPr>
          <w:rFonts w:hint="eastAsia" w:ascii="宋体" w:hAnsi="宋体" w:eastAsia="宋体" w:cs="宋体"/>
          <w:b w:val="0"/>
          <w:bCs w:val="0"/>
          <w:i/>
          <w:iCs/>
          <w:color w:val="auto"/>
          <w:sz w:val="21"/>
          <w:szCs w:val="21"/>
          <w:highlight w:val="none"/>
          <w:u w:val="single"/>
          <w:lang w:val="en-US" w:eastAsia="zh-CN" w:bidi="ar-SA"/>
        </w:rPr>
        <w:t xml:space="preserve">后支付合同价的40%，第二年经工程审计后付至审定价的70%；余款第三年付清</w:t>
      </w:r>
      <w:r>
        <w:rPr>
          <w:rFonts w:hint="default" w:ascii="宋体" w:hAnsi="宋体" w:eastAsia="宋体" w:cs="宋体"/>
          <w:b w:val="0"/>
          <w:bCs w:val="0"/>
          <w:i/>
          <w:iCs/>
          <w:color w:val="auto"/>
          <w:sz w:val="21"/>
          <w:szCs w:val="21"/>
          <w:highlight w:val="none"/>
          <w:u w:val="single"/>
          <w:lang w:val="en-US" w:eastAsia="zh-CN" w:bidi="ar-SA"/>
        </w:rPr>
        <w:t xml:space="preserve">。</w:t>
      </w:r>
      <w:r>
        <w:rPr>
          <w:rFonts w:hint="eastAsia" w:ascii="宋体" w:hAnsi="宋体" w:eastAsia="宋体" w:cs="宋体"/>
          <w:b w:val="0"/>
          <w:bCs w:val="0"/>
          <w:i/>
          <w:iCs/>
          <w:color w:val="auto"/>
          <w:sz w:val="21"/>
          <w:szCs w:val="21"/>
          <w:highlight w:val="none"/>
          <w:u w:val="single"/>
          <w:lang w:val="en-US" w:eastAsia="zh-CN" w:bidi="ar-SA"/>
        </w:rPr>
        <w:t xml:space="preserve">项目中标价包含全额税款，发包人支付项目款时，承包人须向发包人提供全额正式发票。以上资金须待财政部门审批且资金到位后支付，付款时扣除暂列金（如有）。</w:t>
      </w:r>
      <w:r>
        <w:rPr>
          <w:rFonts w:hint="eastAsia" w:ascii="宋体" w:hAnsi="宋体" w:eastAsia="宋体" w:cs="宋体"/>
          <w:b w:val="0"/>
          <w:bCs w:val="0"/>
          <w:i/>
          <w:iCs/>
          <w:color w:val="auto"/>
          <w:sz w:val="21"/>
          <w:szCs w:val="21"/>
          <w:highlight w:val="none"/>
          <w:u w:val="none"/>
          <w:lang w:val="en-US" w:eastAsia="zh-CN" w:bidi="ar-SA"/>
        </w:rPr>
        <w:t xml:space="preserve"> </w:t>
      </w:r>
      <w:r>
        <w:rPr>
          <w:rFonts w:hint="eastAsia" w:ascii="宋体" w:hAnsi="宋体" w:eastAsia="宋体" w:cs="宋体"/>
          <w:i/>
          <w:iCs/>
          <w:color w:val="auto"/>
          <w:sz w:val="21"/>
          <w:szCs w:val="21"/>
          <w:highlight w:val="none"/>
          <w:u w:val="none"/>
          <w:shd w:val="clear" w:color="auto" w:fill="ffffff"/>
          <w:lang w:val="en-US" w:eastAsia="zh-CN"/>
        </w:rPr>
        <w:t xml:space="preserve">  </w:t>
      </w:r>
      <w:r>
        <w:rPr>
          <w:rFonts w:hint="eastAsia" w:ascii="宋体" w:hAnsi="宋体" w:eastAsia="宋体" w:cs="宋体"/>
          <w:b/>
          <w:bCs/>
          <w:i/>
          <w:iCs/>
          <w:color w:val="auto"/>
          <w:sz w:val="21"/>
          <w:szCs w:val="21"/>
          <w:highlight w:val="none"/>
          <w:u w:val="none"/>
          <w:shd w:val="clear" w:color="auto" w:fill="ffffff"/>
          <w:lang w:val="en-US" w:eastAsia="zh-CN"/>
        </w:rPr>
        <w:t xml:space="preserve"> </w:t>
      </w:r>
      <w:r/>
    </w:p>
    <w:p>
      <w:pPr>
        <w:ind w:firstLine="420"/>
        <w:jc w:val="left"/>
        <w:keepLines w:val="0"/>
        <w:keepNext w:val="0"/>
        <w:pageBreakBefore w:val="0"/>
        <w:spacing w:line="360" w:lineRule="auto"/>
        <w:widowControl w:val="off"/>
        <w:rPr>
          <w:rFonts w:hint="eastAsia" w:ascii="宋体" w:hAnsi="宋体" w:eastAsia="宋体" w:cs="宋体"/>
          <w:i/>
          <w:iCs/>
          <w:color w:val="auto"/>
          <w:sz w:val="21"/>
          <w:szCs w:val="21"/>
          <w:highlight w:val="none"/>
          <w:u w:val="single"/>
        </w:rPr>
      </w:pPr>
      <w:r>
        <w:rPr>
          <w:rFonts w:hint="eastAsia" w:ascii="宋体" w:hAnsi="宋体" w:eastAsia="宋体" w:cs="宋体"/>
          <w:i/>
          <w:iCs/>
          <w:color w:val="auto"/>
          <w:sz w:val="21"/>
          <w:szCs w:val="21"/>
          <w:highlight w:val="none"/>
          <w:u w:val="single"/>
        </w:rPr>
        <w:t xml:space="preserve">特别强调：承包人应按时、足额发放农民工工资，因承包人拖欠农民工工资所造成的一切后果均由其全部承担。</w:t>
      </w:r>
      <w:r/>
    </w:p>
    <w:p>
      <w:pPr>
        <w:ind w:firstLine="420"/>
        <w:keepLines w:val="0"/>
        <w:keepNext w:val="0"/>
        <w:pageBreakBefore w:val="0"/>
        <w:spacing w:line="360" w:lineRule="auto"/>
        <w:widowControl w:val="off"/>
        <w:rPr>
          <w:rFonts w:hint="eastAsia" w:eastAsia="宋体"/>
          <w:highlight w:val="none"/>
          <w:u w:val="none"/>
          <w:lang w:val="en-US" w:eastAsia="zh-CN"/>
        </w:rPr>
      </w:pPr>
      <w:r>
        <w:rPr>
          <w:rFonts w:hint="eastAsia" w:eastAsia="宋体"/>
          <w:highlight w:val="none"/>
          <w:u w:val="none"/>
          <w:lang w:val="en-US" w:eastAsia="zh-CN"/>
        </w:rPr>
        <w:t xml:space="preserve">13、</w:t>
      </w:r>
      <w:r>
        <w:rPr>
          <w:rFonts w:hint="eastAsia" w:ascii="宋体" w:hAnsi="宋体" w:eastAsia="宋体" w:cs="宋体"/>
          <w:b w:val="0"/>
          <w:bCs w:val="0"/>
          <w:i/>
          <w:iCs/>
          <w:color w:val="auto"/>
          <w:sz w:val="21"/>
          <w:szCs w:val="21"/>
          <w:highlight w:val="none"/>
          <w:u w:val="single"/>
        </w:rPr>
        <w:t xml:space="preserve">工程质量保修金</w:t>
      </w: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lang w:val="en-US" w:eastAsia="zh-CN"/>
        </w:rPr>
        <w:t xml:space="preserve">本工程</w:t>
      </w:r>
      <w:r>
        <w:rPr>
          <w:rFonts w:hint="eastAsia" w:ascii="宋体" w:hAnsi="宋体" w:eastAsia="宋体" w:cs="宋体"/>
          <w:b w:val="0"/>
          <w:bCs w:val="0"/>
          <w:i/>
          <w:iCs/>
          <w:color w:val="auto"/>
          <w:sz w:val="21"/>
          <w:szCs w:val="21"/>
          <w:highlight w:val="none"/>
          <w:u w:val="single"/>
        </w:rPr>
        <w:t xml:space="preserve">质量保修金</w:t>
      </w:r>
      <w:r>
        <w:rPr>
          <w:rFonts w:hint="eastAsia" w:ascii="宋体" w:hAnsi="宋体" w:eastAsia="宋体" w:cs="宋体"/>
          <w:b w:val="0"/>
          <w:bCs w:val="0"/>
          <w:i/>
          <w:iCs/>
          <w:color w:val="auto"/>
          <w:sz w:val="21"/>
          <w:szCs w:val="21"/>
          <w:highlight w:val="none"/>
          <w:u w:val="single"/>
          <w:lang w:val="en-US" w:eastAsia="zh-CN"/>
        </w:rPr>
        <w:t xml:space="preserve">为</w:t>
      </w:r>
      <w:r>
        <w:rPr>
          <w:rFonts w:hint="eastAsia" w:ascii="宋体" w:hAnsi="宋体" w:eastAsia="宋体" w:cs="宋体"/>
          <w:b w:val="0"/>
          <w:bCs w:val="0"/>
          <w:i/>
          <w:iCs/>
          <w:color w:val="auto"/>
          <w:sz w:val="21"/>
          <w:szCs w:val="21"/>
          <w:highlight w:val="none"/>
          <w:u w:val="single"/>
        </w:rPr>
        <w:t xml:space="preserve">工程审定价总额的3% </w:t>
      </w:r>
      <w:r>
        <w:rPr>
          <w:rFonts w:hint="eastAsia" w:ascii="宋体" w:hAnsi="宋体" w:eastAsia="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rPr>
        <w:t xml:space="preserve">质保期满后，如无</w:t>
      </w:r>
      <w:r>
        <w:rPr>
          <w:rFonts w:hint="eastAsia" w:ascii="宋体" w:hAnsi="宋体" w:eastAsia="宋体" w:cs="宋体"/>
          <w:b w:val="0"/>
          <w:bCs w:val="0"/>
          <w:i/>
          <w:iCs/>
          <w:color w:val="auto"/>
          <w:sz w:val="21"/>
          <w:szCs w:val="21"/>
          <w:highlight w:val="none"/>
          <w:u w:val="single"/>
          <w:lang w:val="en-US" w:eastAsia="zh-CN"/>
        </w:rPr>
        <w:t xml:space="preserve">质量</w:t>
      </w:r>
      <w:r>
        <w:rPr>
          <w:rFonts w:hint="eastAsia" w:ascii="宋体" w:hAnsi="宋体" w:eastAsia="宋体" w:cs="宋体"/>
          <w:b w:val="0"/>
          <w:bCs w:val="0"/>
          <w:i/>
          <w:iCs/>
          <w:color w:val="auto"/>
          <w:sz w:val="21"/>
          <w:szCs w:val="21"/>
          <w:highlight w:val="none"/>
          <w:u w:val="single"/>
        </w:rPr>
        <w:t xml:space="preserve">问题，一次性</w:t>
      </w:r>
      <w:r>
        <w:rPr>
          <w:rFonts w:hint="eastAsia" w:ascii="宋体" w:hAnsi="宋体" w:cs="宋体"/>
          <w:b w:val="0"/>
          <w:bCs w:val="0"/>
          <w:i/>
          <w:iCs/>
          <w:color w:val="auto"/>
          <w:sz w:val="21"/>
          <w:szCs w:val="21"/>
          <w:highlight w:val="none"/>
          <w:u w:val="single"/>
          <w:lang w:val="en-US" w:eastAsia="zh-CN"/>
        </w:rPr>
        <w:t xml:space="preserve">支付（不计息，</w:t>
      </w:r>
      <w:r>
        <w:rPr>
          <w:rFonts w:hint="eastAsia" w:ascii="宋体" w:hAnsi="宋体" w:cs="宋体"/>
          <w:i/>
          <w:iCs/>
          <w:szCs w:val="21"/>
          <w:highlight w:val="none"/>
          <w:u w:val="single"/>
        </w:rPr>
        <w:t xml:space="preserve">付款进度中包含质量保修金</w:t>
      </w:r>
      <w:r>
        <w:rPr>
          <w:rFonts w:hint="eastAsia" w:ascii="宋体" w:hAnsi="宋体" w:cs="宋体"/>
          <w:b w:val="0"/>
          <w:bCs w:val="0"/>
          <w:i/>
          <w:iCs/>
          <w:color w:val="auto"/>
          <w:sz w:val="21"/>
          <w:szCs w:val="21"/>
          <w:highlight w:val="none"/>
          <w:u w:val="single"/>
          <w:lang w:val="en-US" w:eastAsia="zh-CN"/>
        </w:rPr>
        <w:t xml:space="preserve">）</w:t>
      </w:r>
      <w:r/>
    </w:p>
    <w:p>
      <w:pPr>
        <w:ind w:firstLine="420"/>
        <w:keepLines w:val="0"/>
        <w:keepNext w:val="0"/>
        <w:pageBreakBefore w:val="0"/>
        <w:spacing w:line="360" w:lineRule="auto"/>
        <w:widowControl w:val="off"/>
        <w:rPr>
          <w:rFonts w:hint="default" w:eastAsia="宋体"/>
          <w:highlight w:val="none"/>
          <w:u w:val="none"/>
          <w:lang w:val="en-US" w:eastAsia="zh-CN"/>
        </w:rPr>
      </w:pPr>
      <w:r>
        <w:rPr>
          <w:rFonts w:hint="eastAsia"/>
          <w:highlight w:val="none"/>
          <w:u w:val="none"/>
          <w:lang w:val="en-US" w:eastAsia="zh-CN"/>
        </w:rPr>
        <w:t xml:space="preserve">14、</w:t>
      </w:r>
      <w:r>
        <w:rPr>
          <w:rFonts w:hint="eastAsia" w:eastAsia="宋体"/>
          <w:highlight w:val="none"/>
          <w:u w:val="none"/>
          <w:lang w:val="en-US" w:eastAsia="zh-CN"/>
        </w:rPr>
        <w:t xml:space="preserve">勘察现场：采购人不组织现场勘察；供应商可自行勘察，勘察过程中可能产生的一切风险及产生的所有费用由供应商自行承担。</w:t>
      </w:r>
      <w:r>
        <w:rPr>
          <w:rFonts w:hint="eastAsia" w:ascii="宋体" w:hAnsi="宋体" w:cs="宋体"/>
          <w:highlight w:val="none"/>
          <w:u w:val="none"/>
        </w:rPr>
        <w:t xml:space="preserve">供应商应彻底自行踏勘现场，以充分了解项目位置、交通状况以及工作范围等任何足以影响其报价的情况</w:t>
      </w:r>
      <w:r>
        <w:rPr>
          <w:rFonts w:hint="eastAsia" w:ascii="宋体" w:hAnsi="宋体" w:cs="宋体"/>
          <w:highlight w:val="none"/>
          <w:u w:val="none"/>
          <w:lang w:eastAsia="zh-CN"/>
        </w:rPr>
        <w:t xml:space="preserve">，</w:t>
      </w:r>
      <w:r>
        <w:rPr>
          <w:rFonts w:hint="eastAsia" w:ascii="宋体" w:hAnsi="宋体" w:eastAsia="宋体" w:cs="宋体"/>
          <w:color w:val="auto"/>
          <w:sz w:val="21"/>
          <w:szCs w:val="21"/>
          <w:highlight w:val="none"/>
          <w:u w:val="none"/>
          <w:lang w:val="en-US" w:eastAsia="zh-CN" w:bidi="ar"/>
        </w:rPr>
        <w:t xml:space="preserve">且潜在</w:t>
      </w:r>
      <w:r>
        <w:rPr>
          <w:rFonts w:hint="eastAsia" w:ascii="宋体" w:hAnsi="宋体" w:cs="宋体"/>
          <w:color w:val="auto"/>
          <w:sz w:val="21"/>
          <w:szCs w:val="21"/>
          <w:highlight w:val="none"/>
          <w:u w:val="none"/>
          <w:lang w:val="en-US" w:eastAsia="zh-CN" w:bidi="ar"/>
        </w:rPr>
        <w:t xml:space="preserve">供应商</w:t>
      </w:r>
      <w:r>
        <w:rPr>
          <w:rFonts w:hint="eastAsia" w:ascii="宋体" w:hAnsi="宋体" w:eastAsia="宋体" w:cs="宋体"/>
          <w:color w:val="auto"/>
          <w:sz w:val="21"/>
          <w:szCs w:val="21"/>
          <w:highlight w:val="none"/>
          <w:u w:val="none"/>
          <w:lang w:val="en-US" w:eastAsia="zh-CN" w:bidi="ar"/>
        </w:rPr>
        <w:t xml:space="preserve">应对自行获得资料、信息的正确性负全部责任，自行承担一切风险和因此所需的费用。一旦</w:t>
      </w:r>
      <w:r>
        <w:rPr>
          <w:rFonts w:hint="eastAsia" w:ascii="宋体" w:hAnsi="宋体" w:cs="宋体"/>
          <w:color w:val="auto"/>
          <w:sz w:val="21"/>
          <w:szCs w:val="21"/>
          <w:highlight w:val="none"/>
          <w:u w:val="none"/>
          <w:lang w:val="en-US" w:eastAsia="zh-CN" w:bidi="ar"/>
        </w:rPr>
        <w:t xml:space="preserve">供应商</w:t>
      </w:r>
      <w:r>
        <w:rPr>
          <w:rFonts w:hint="eastAsia" w:ascii="宋体" w:hAnsi="宋体" w:eastAsia="宋体" w:cs="宋体"/>
          <w:color w:val="auto"/>
          <w:sz w:val="21"/>
          <w:szCs w:val="21"/>
          <w:highlight w:val="none"/>
          <w:u w:val="none"/>
          <w:lang w:val="en-US" w:eastAsia="zh-CN" w:bidi="ar"/>
        </w:rPr>
        <w:t xml:space="preserve">中标，</w:t>
      </w:r>
      <w:r>
        <w:rPr>
          <w:rFonts w:hint="eastAsia" w:ascii="宋体" w:hAnsi="宋体" w:cs="宋体"/>
          <w:color w:val="auto"/>
          <w:sz w:val="21"/>
          <w:szCs w:val="21"/>
          <w:highlight w:val="none"/>
          <w:u w:val="none"/>
          <w:lang w:val="en-US" w:eastAsia="zh-CN" w:bidi="ar"/>
        </w:rPr>
        <w:t xml:space="preserve">成交供应商</w:t>
      </w:r>
      <w:r>
        <w:rPr>
          <w:rFonts w:hint="eastAsia" w:ascii="宋体" w:hAnsi="宋体" w:eastAsia="宋体" w:cs="宋体"/>
          <w:color w:val="auto"/>
          <w:sz w:val="21"/>
          <w:szCs w:val="21"/>
          <w:highlight w:val="none"/>
          <w:u w:val="none"/>
          <w:lang w:val="en-US" w:eastAsia="zh-CN" w:bidi="ar"/>
        </w:rPr>
        <w:t xml:space="preserve">不得以不完全了解现场和</w:t>
      </w:r>
      <w:r>
        <w:rPr>
          <w:rFonts w:hint="eastAsia" w:ascii="宋体" w:hAnsi="宋体" w:cs="宋体"/>
          <w:color w:val="auto"/>
          <w:sz w:val="21"/>
          <w:szCs w:val="21"/>
          <w:highlight w:val="none"/>
          <w:u w:val="none"/>
          <w:lang w:val="en-US" w:eastAsia="zh-CN" w:bidi="ar"/>
        </w:rPr>
        <w:t xml:space="preserve">采购</w:t>
      </w:r>
      <w:r>
        <w:rPr>
          <w:rFonts w:hint="eastAsia" w:ascii="宋体" w:hAnsi="宋体" w:eastAsia="宋体" w:cs="宋体"/>
          <w:color w:val="auto"/>
          <w:sz w:val="21"/>
          <w:szCs w:val="21"/>
          <w:highlight w:val="none"/>
          <w:u w:val="none"/>
          <w:lang w:val="en-US" w:eastAsia="zh-CN" w:bidi="ar"/>
        </w:rPr>
        <w:t xml:space="preserve">人需求为由，而提出额外赔偿</w:t>
      </w:r>
      <w:r>
        <w:rPr>
          <w:rFonts w:hint="eastAsia" w:ascii="宋体" w:hAnsi="宋体" w:cs="宋体"/>
          <w:color w:val="auto"/>
          <w:sz w:val="21"/>
          <w:szCs w:val="21"/>
          <w:highlight w:val="none"/>
          <w:u w:val="none"/>
          <w:lang w:val="en-US" w:eastAsia="zh-CN" w:bidi="ar"/>
        </w:rPr>
        <w:t xml:space="preserve">和工期延长要求</w:t>
      </w:r>
      <w:r>
        <w:rPr>
          <w:rFonts w:hint="eastAsia" w:ascii="宋体" w:hAnsi="宋体" w:eastAsia="宋体" w:cs="宋体"/>
          <w:color w:val="auto"/>
          <w:sz w:val="21"/>
          <w:szCs w:val="21"/>
          <w:highlight w:val="none"/>
          <w:u w:val="none"/>
          <w:lang w:val="en-US" w:eastAsia="zh-CN" w:bidi="ar"/>
        </w:rPr>
        <w:t xml:space="preserve">。</w:t>
      </w:r>
      <w:r>
        <w:rPr>
          <w:rFonts w:hint="eastAsia" w:ascii="宋体" w:hAnsi="宋体" w:cs="宋体"/>
          <w:highlight w:val="none"/>
          <w:u w:val="none"/>
        </w:rPr>
        <w:t xml:space="preserve">任何忽视或误解项目基本情况，而使采购人在项目实施过程中蒙受的损失，将由供应商进行赔偿。</w:t>
      </w:r>
      <w:r>
        <w:rPr>
          <w:rFonts w:hint="eastAsia" w:ascii="宋体" w:hAnsi="宋体" w:cs="宋体"/>
          <w:color w:val="000000"/>
          <w:szCs w:val="21"/>
          <w:highlight w:val="none"/>
          <w:u w:val="none"/>
          <w:lang w:val="en-US" w:eastAsia="zh-CN"/>
        </w:rPr>
        <w:t xml:space="preserve">招标</w:t>
      </w:r>
      <w:r>
        <w:rPr>
          <w:rFonts w:hint="eastAsia" w:ascii="宋体" w:hAnsi="宋体" w:eastAsia="宋体" w:cs="宋体"/>
          <w:color w:val="000000"/>
          <w:szCs w:val="21"/>
          <w:highlight w:val="none"/>
          <w:u w:val="none"/>
          <w:lang w:val="en-US"/>
        </w:rPr>
        <w:t xml:space="preserve">人向</w:t>
      </w:r>
      <w:r>
        <w:rPr>
          <w:rFonts w:hint="eastAsia" w:ascii="宋体" w:hAnsi="宋体" w:cs="宋体"/>
          <w:color w:val="000000"/>
          <w:szCs w:val="21"/>
          <w:highlight w:val="none"/>
          <w:u w:val="none"/>
          <w:shd w:val="clear" w:color="auto" w:fill="ffffff"/>
          <w:lang w:val="en-US" w:eastAsia="zh-CN"/>
        </w:rPr>
        <w:t xml:space="preserve">投标人</w:t>
      </w:r>
      <w:r>
        <w:rPr>
          <w:rFonts w:hint="eastAsia" w:ascii="宋体" w:hAnsi="宋体" w:eastAsia="宋体" w:cs="宋体"/>
          <w:color w:val="000000"/>
          <w:szCs w:val="21"/>
          <w:highlight w:val="none"/>
          <w:u w:val="none"/>
          <w:lang w:val="en-US"/>
        </w:rPr>
        <w:t xml:space="preserve">提供的有关施工现场的资料和数据是</w:t>
      </w:r>
      <w:r>
        <w:rPr>
          <w:rFonts w:hint="eastAsia" w:ascii="宋体" w:hAnsi="宋体" w:cs="宋体"/>
          <w:color w:val="000000"/>
          <w:szCs w:val="21"/>
          <w:highlight w:val="none"/>
          <w:u w:val="none"/>
          <w:lang w:val="en-US" w:eastAsia="zh-CN"/>
        </w:rPr>
        <w:t xml:space="preserve">招标</w:t>
      </w:r>
      <w:r>
        <w:rPr>
          <w:rFonts w:hint="eastAsia" w:ascii="宋体" w:hAnsi="宋体" w:eastAsia="宋体" w:cs="宋体"/>
          <w:color w:val="000000"/>
          <w:szCs w:val="21"/>
          <w:highlight w:val="none"/>
          <w:u w:val="none"/>
          <w:lang w:val="en-US"/>
        </w:rPr>
        <w:t xml:space="preserve">人现有的能使</w:t>
      </w:r>
      <w:r>
        <w:rPr>
          <w:rFonts w:hint="eastAsia" w:ascii="宋体" w:hAnsi="宋体" w:cs="宋体"/>
          <w:color w:val="000000"/>
          <w:szCs w:val="21"/>
          <w:highlight w:val="none"/>
          <w:u w:val="none"/>
          <w:shd w:val="clear" w:color="auto" w:fill="ffffff"/>
          <w:lang w:val="en-US" w:eastAsia="zh-CN"/>
        </w:rPr>
        <w:t xml:space="preserve">投标人</w:t>
      </w:r>
      <w:r>
        <w:rPr>
          <w:rFonts w:hint="eastAsia" w:ascii="宋体" w:hAnsi="宋体" w:eastAsia="宋体" w:cs="宋体"/>
          <w:color w:val="000000"/>
          <w:szCs w:val="21"/>
          <w:highlight w:val="none"/>
          <w:u w:val="none"/>
          <w:lang w:val="en-US"/>
        </w:rPr>
        <w:t xml:space="preserve">利用的资料，</w:t>
      </w:r>
      <w:r>
        <w:rPr>
          <w:rFonts w:hint="eastAsia" w:ascii="宋体" w:hAnsi="宋体" w:cs="宋体"/>
          <w:color w:val="000000"/>
          <w:szCs w:val="21"/>
          <w:highlight w:val="none"/>
          <w:u w:val="none"/>
          <w:lang w:val="en-US" w:eastAsia="zh-CN"/>
        </w:rPr>
        <w:t xml:space="preserve">招标</w:t>
      </w:r>
      <w:r>
        <w:rPr>
          <w:rFonts w:hint="eastAsia" w:ascii="宋体" w:hAnsi="宋体" w:eastAsia="宋体" w:cs="宋体"/>
          <w:color w:val="000000"/>
          <w:szCs w:val="21"/>
          <w:highlight w:val="none"/>
          <w:u w:val="none"/>
          <w:lang w:val="en-US"/>
        </w:rPr>
        <w:t xml:space="preserve">人对</w:t>
      </w:r>
      <w:r>
        <w:rPr>
          <w:rFonts w:hint="eastAsia" w:ascii="宋体" w:hAnsi="宋体" w:cs="宋体"/>
          <w:color w:val="000000"/>
          <w:szCs w:val="21"/>
          <w:highlight w:val="none"/>
          <w:u w:val="none"/>
          <w:shd w:val="clear" w:color="auto" w:fill="ffffff"/>
          <w:lang w:val="en-US" w:eastAsia="zh-CN"/>
        </w:rPr>
        <w:t xml:space="preserve">投标人</w:t>
      </w:r>
      <w:r>
        <w:rPr>
          <w:rFonts w:hint="eastAsia" w:ascii="宋体" w:hAnsi="宋体" w:eastAsia="宋体" w:cs="宋体"/>
          <w:color w:val="000000"/>
          <w:szCs w:val="21"/>
          <w:highlight w:val="none"/>
          <w:u w:val="none"/>
          <w:lang w:val="en-US"/>
        </w:rPr>
        <w:t xml:space="preserve">由此而做出的推论、理解和结论概不负责</w:t>
      </w:r>
      <w:r>
        <w:rPr>
          <w:rFonts w:hint="eastAsia" w:ascii="宋体" w:hAnsi="宋体" w:eastAsia="宋体" w:cs="宋体"/>
          <w:color w:val="000000"/>
          <w:szCs w:val="21"/>
          <w:highlight w:val="none"/>
          <w:u w:val="none"/>
          <w:lang w:val="en-US" w:eastAsia="zh-CN"/>
        </w:rPr>
        <w:t xml:space="preserve">。</w:t>
      </w:r>
      <w:r/>
    </w:p>
    <w:p>
      <w:pPr>
        <w:ind w:firstLine="422"/>
        <w:keepLines w:val="0"/>
        <w:keepNext w:val="0"/>
        <w:pageBreakBefore w:val="0"/>
        <w:spacing w:line="360" w:lineRule="auto"/>
        <w:widowControl w:val="off"/>
        <w:rPr>
          <w:rFonts w:hint="eastAsia"/>
          <w:b/>
          <w:bCs/>
          <w:highlight w:val="none"/>
        </w:rPr>
      </w:pPr>
      <w:r>
        <w:rPr>
          <w:rFonts w:hint="eastAsia"/>
          <w:b/>
          <w:bCs/>
          <w:highlight w:val="none"/>
          <w:lang w:val="en-US" w:eastAsia="zh-CN"/>
        </w:rPr>
        <w:t xml:space="preserve">二、</w:t>
      </w:r>
      <w:r>
        <w:rPr>
          <w:rFonts w:hint="eastAsia"/>
          <w:b/>
          <w:bCs/>
          <w:highlight w:val="none"/>
        </w:rPr>
        <w:t xml:space="preserve">技术要求</w:t>
      </w:r>
      <w:r/>
    </w:p>
    <w:p>
      <w:pPr>
        <w:numPr>
          <w:ilvl w:val="0"/>
          <w:numId w:val="0"/>
        </w:numPr>
        <w:ind w:firstLine="420"/>
        <w:keepLines w:val="0"/>
        <w:keepNext w:val="0"/>
        <w:pageBreakBefore w:val="0"/>
        <w:spacing w:line="360" w:lineRule="auto"/>
        <w:widowControl/>
        <w:rPr>
          <w:rFonts w:ascii="宋体" w:hAnsi="宋体" w:cs="宋体"/>
          <w:szCs w:val="21"/>
          <w:highlight w:val="none"/>
          <w:u w:val="single"/>
        </w:rPr>
      </w:pPr>
      <w:r>
        <w:rPr>
          <w:rFonts w:hint="eastAsia"/>
          <w:highlight w:val="none"/>
          <w:lang w:val="en-US" w:eastAsia="zh-CN"/>
        </w:rPr>
        <w:t xml:space="preserve">1、质量要求：</w:t>
      </w:r>
      <w:r>
        <w:rPr>
          <w:rFonts w:hint="eastAsia" w:ascii="宋体" w:hAnsi="宋体" w:cs="宋体"/>
          <w:i/>
          <w:iCs/>
          <w:szCs w:val="21"/>
          <w:highlight w:val="none"/>
          <w:u w:val="single"/>
          <w:lang w:val="en-US" w:eastAsia="zh-CN"/>
        </w:rPr>
        <w:t xml:space="preserve">施工</w:t>
      </w:r>
      <w:r>
        <w:rPr>
          <w:rFonts w:hint="eastAsia" w:ascii="宋体" w:hAnsi="宋体" w:cs="宋体"/>
          <w:i/>
          <w:iCs/>
          <w:szCs w:val="21"/>
          <w:highlight w:val="none"/>
          <w:u w:val="single"/>
        </w:rPr>
        <w:t xml:space="preserve">符合</w:t>
      </w:r>
      <w:r>
        <w:rPr>
          <w:rFonts w:hint="eastAsia" w:ascii="宋体" w:hAnsi="宋体" w:cs="宋体"/>
          <w:i/>
          <w:iCs/>
          <w:szCs w:val="21"/>
          <w:highlight w:val="none"/>
          <w:u w:val="single"/>
          <w:lang w:val="en-US" w:eastAsia="zh-CN"/>
        </w:rPr>
        <w:t xml:space="preserve">国家相关技术规范</w:t>
      </w:r>
      <w:r>
        <w:rPr>
          <w:rFonts w:hint="eastAsia" w:ascii="宋体" w:hAnsi="宋体" w:cs="宋体"/>
          <w:i/>
          <w:iCs/>
          <w:szCs w:val="21"/>
          <w:highlight w:val="none"/>
          <w:u w:val="single"/>
        </w:rPr>
        <w:t xml:space="preserve">要求；投标中所涉及的所有技术指标均应满足国家现行的相关施工规范和标准</w:t>
      </w:r>
      <w:r>
        <w:rPr>
          <w:rFonts w:hint="eastAsia" w:ascii="宋体" w:hAnsi="宋体" w:cs="宋体"/>
          <w:i/>
          <w:iCs/>
          <w:szCs w:val="21"/>
          <w:highlight w:val="none"/>
          <w:u w:val="single"/>
          <w:lang w:val="en-US" w:eastAsia="zh-CN"/>
        </w:rPr>
        <w:t xml:space="preserve">且</w:t>
      </w:r>
      <w:r>
        <w:rPr>
          <w:rFonts w:hint="eastAsia" w:ascii="宋体" w:hAnsi="宋体" w:cs="宋体"/>
          <w:i/>
          <w:iCs/>
          <w:szCs w:val="21"/>
          <w:highlight w:val="none"/>
          <w:u w:val="single"/>
        </w:rPr>
        <w:t xml:space="preserve">满足</w:t>
      </w:r>
      <w:r>
        <w:rPr>
          <w:rFonts w:hint="eastAsia" w:ascii="宋体" w:hAnsi="宋体" w:cs="宋体"/>
          <w:i/>
          <w:iCs/>
          <w:szCs w:val="21"/>
          <w:highlight w:val="none"/>
          <w:u w:val="single"/>
          <w:lang w:val="en-US" w:eastAsia="zh-CN"/>
        </w:rPr>
        <w:t xml:space="preserve">图纸及工程量清单</w:t>
      </w:r>
      <w:r>
        <w:rPr>
          <w:rFonts w:hint="eastAsia" w:ascii="宋体" w:hAnsi="宋体" w:cs="宋体"/>
          <w:i/>
          <w:iCs/>
          <w:szCs w:val="21"/>
          <w:highlight w:val="none"/>
          <w:u w:val="single"/>
        </w:rPr>
        <w:t xml:space="preserve">要求。</w:t>
      </w:r>
      <w:r>
        <w:rPr>
          <w:rFonts w:hint="eastAsia" w:ascii="宋体" w:hAnsi="宋体" w:cs="宋体"/>
          <w:i/>
          <w:iCs/>
          <w:szCs w:val="21"/>
          <w:highlight w:val="none"/>
          <w:u w:val="single"/>
        </w:rPr>
        <w:t xml:space="preserve">满足招标人要求，质量标准为合格。</w:t>
      </w:r>
      <w:r/>
    </w:p>
    <w:p>
      <w:pPr>
        <w:ind w:firstLine="413"/>
        <w:jc w:val="left"/>
        <w:pageBreakBefore w:val="0"/>
        <w:spacing w:line="360" w:lineRule="auto"/>
        <w:widowControl/>
        <w:rPr>
          <w:rFonts w:ascii="宋体" w:hAnsi="宋体" w:cs="宋体"/>
          <w:b/>
          <w:bCs w:val="0"/>
          <w:szCs w:val="21"/>
          <w:highlight w:val="none"/>
        </w:rPr>
      </w:pPr>
      <w:r>
        <w:rPr>
          <w:rFonts w:hint="eastAsia" w:ascii="宋体" w:hAnsi="宋体" w:cs="宋体"/>
          <w:b/>
          <w:bCs w:val="0"/>
          <w:szCs w:val="21"/>
          <w:highlight w:val="none"/>
        </w:rPr>
        <w:t xml:space="preserve">三、合同价格形式</w:t>
      </w:r>
      <w:r/>
    </w:p>
    <w:p>
      <w:pPr>
        <w:ind w:firstLine="420"/>
        <w:pageBreakBefore w:val="0"/>
        <w:spacing w:line="360" w:lineRule="auto"/>
        <w:widowControl/>
        <w:rPr>
          <w:rFonts w:hint="eastAsia" w:ascii="宋体" w:hAnsi="宋体" w:cs="宋体"/>
          <w:szCs w:val="21"/>
          <w:highlight w:val="none"/>
        </w:rPr>
      </w:pPr>
      <w:r>
        <w:rPr>
          <w:rFonts w:hint="eastAsia" w:ascii="宋体" w:hAnsi="宋体" w:cs="宋体"/>
          <w:szCs w:val="21"/>
          <w:highlight w:val="none"/>
        </w:rPr>
        <w:t xml:space="preserve">合同价格形式为</w:t>
      </w:r>
      <w:r>
        <w:rPr>
          <w:rFonts w:hint="eastAsia" w:ascii="宋体" w:hAnsi="宋体" w:cs="宋体"/>
          <w:szCs w:val="21"/>
          <w:highlight w:val="none"/>
          <w:lang w:val="en-US" w:eastAsia="zh-CN"/>
        </w:rPr>
        <w:t xml:space="preserve">固定</w:t>
      </w:r>
      <w:r>
        <w:rPr>
          <w:rFonts w:hint="eastAsia" w:ascii="宋体" w:hAnsi="宋体" w:cs="宋体"/>
          <w:szCs w:val="21"/>
          <w:highlight w:val="none"/>
        </w:rPr>
        <w:t xml:space="preserve">单价合同。</w:t>
      </w:r>
      <w:r/>
    </w:p>
    <w:p>
      <w:pPr>
        <w:ind w:firstLine="413"/>
        <w:jc w:val="left"/>
        <w:pageBreakBefore w:val="0"/>
        <w:spacing w:line="360" w:lineRule="auto"/>
        <w:widowControl/>
        <w:rPr>
          <w:rFonts w:ascii="宋体" w:hAnsi="宋体" w:cs="宋体"/>
          <w:b/>
          <w:szCs w:val="21"/>
          <w:highlight w:val="none"/>
        </w:rPr>
      </w:pPr>
      <w:r>
        <w:rPr>
          <w:rFonts w:hint="eastAsia" w:ascii="宋体" w:hAnsi="宋体" w:cs="宋体"/>
          <w:b/>
          <w:szCs w:val="21"/>
          <w:highlight w:val="none"/>
        </w:rPr>
        <w:t xml:space="preserve">四、变更估价原则 </w:t>
      </w:r>
      <w:r/>
    </w:p>
    <w:p>
      <w:pPr>
        <w:ind w:firstLine="420"/>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1、已标价工程量清单中有适用于变更工程项目的，应采用该项目的单价。</w:t>
      </w:r>
      <w:r/>
    </w:p>
    <w:p>
      <w:pPr>
        <w:ind w:firstLine="420"/>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2、由设计变更和招标人要求变动的内容引起的新的工程量清单项目，其对应的综合单价按下列方法确定： </w:t>
      </w:r>
      <w:r/>
    </w:p>
    <w:p>
      <w:pPr>
        <w:ind w:firstLine="420"/>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2.1 投标文件中已有适用的综合单价，按投标文件中已有的综合单价确定； </w:t>
      </w:r>
      <w:r/>
    </w:p>
    <w:p>
      <w:pPr>
        <w:ind w:firstLine="420"/>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2.2 投标文件中有类似的综合单价，参照类似的综合单价确定； </w:t>
      </w:r>
      <w:r/>
    </w:p>
    <w:p>
      <w:pPr>
        <w:ind w:firstLine="420"/>
        <w:pageBreakBefore w:val="0"/>
        <w:spacing w:line="360" w:lineRule="auto"/>
        <w:widowControl/>
        <w:rPr>
          <w:rFonts w:ascii="宋体" w:hAnsi="宋体" w:cs="宋体"/>
          <w:szCs w:val="21"/>
          <w:highlight w:val="none"/>
        </w:rPr>
      </w:pPr>
      <w:r>
        <w:rPr>
          <w:rFonts w:hint="eastAsia" w:ascii="宋体" w:hAnsi="宋体" w:cs="宋体"/>
          <w:szCs w:val="21"/>
          <w:highlight w:val="none"/>
        </w:rPr>
        <w:t xml:space="preserve">2.3投标文件中没有适用或类似的综合单价，由承包人提出综合单价，经发包人确认，审计单位审核后，按投标文件中的让利幅度同比率进行下浮结算。 </w:t>
      </w:r>
      <w:r/>
    </w:p>
    <w:p>
      <w:pPr>
        <w:pStyle w:val="773"/>
        <w:numPr>
          <w:ilvl w:val="0"/>
          <w:numId w:val="0"/>
        </w:numPr>
        <w:ind w:firstLine="422"/>
        <w:pageBreakBefore w:val="0"/>
        <w:spacing w:line="360" w:lineRule="auto"/>
        <w:rPr>
          <w:rFonts w:hint="eastAsia" w:cs="宋体"/>
          <w:b/>
          <w:bCs/>
          <w:szCs w:val="21"/>
          <w:highlight w:val="none"/>
        </w:rPr>
      </w:pPr>
      <w:r>
        <w:rPr>
          <w:rFonts w:hint="eastAsia" w:cs="宋体"/>
          <w:b/>
          <w:bCs/>
          <w:szCs w:val="21"/>
          <w:highlight w:val="none"/>
          <w:lang w:val="en-US" w:eastAsia="zh-CN"/>
        </w:rPr>
        <w:t xml:space="preserve">五、</w:t>
      </w:r>
      <w:r>
        <w:rPr>
          <w:rFonts w:hint="eastAsia" w:cs="宋体"/>
          <w:b/>
          <w:bCs/>
          <w:szCs w:val="21"/>
          <w:highlight w:val="none"/>
        </w:rPr>
        <w:t xml:space="preserve">投标报价要求</w:t>
      </w:r>
      <w:r/>
    </w:p>
    <w:p>
      <w:pPr>
        <w:pStyle w:val="774"/>
        <w:numPr>
          <w:ilvl w:val="0"/>
          <w:numId w:val="0"/>
        </w:numPr>
        <w:ind w:firstLine="420"/>
        <w:keepLines w:val="0"/>
        <w:keepNext w:val="0"/>
        <w:pageBreakBefore w:val="0"/>
        <w:spacing w:line="360" w:lineRule="auto"/>
        <w:widowControl w:val="off"/>
        <w:rPr>
          <w:rFonts w:hint="eastAsia" w:ascii="宋体" w:hAnsi="宋体" w:eastAsia="宋体" w:cs="宋体"/>
          <w:sz w:val="21"/>
          <w:szCs w:val="22"/>
          <w:highlight w:val="none"/>
          <w:u w:val="none"/>
          <w:lang w:val="en-US" w:eastAsia="zh-CN" w:bidi="ar-SA"/>
        </w:rPr>
      </w:pPr>
      <w:r>
        <w:rPr>
          <w:rFonts w:hint="eastAsia" w:ascii="宋体" w:hAnsi="宋体" w:cs="宋体"/>
          <w:sz w:val="21"/>
          <w:szCs w:val="22"/>
          <w:highlight w:val="none"/>
          <w:u w:val="none"/>
          <w:lang w:val="en-US" w:eastAsia="zh-CN" w:bidi="ar-SA"/>
        </w:rPr>
        <w:t xml:space="preserve">1、</w:t>
      </w:r>
      <w:r>
        <w:rPr>
          <w:rFonts w:hint="eastAsia" w:ascii="宋体" w:hAnsi="宋体" w:eastAsia="宋体" w:cs="宋体"/>
          <w:sz w:val="21"/>
          <w:szCs w:val="22"/>
          <w:highlight w:val="none"/>
          <w:u w:val="none"/>
          <w:lang w:val="en-US" w:eastAsia="zh-CN" w:bidi="ar-SA"/>
        </w:rPr>
        <w:t xml:space="preserve">投标人投标时需将工程量清单的项目名称、计量单位、工程量、项目特征等内容列出，否则按无效标处理。本工程采用固定单价合同，投标报价包含完成工程量清单范围内所有内容的人工费、材料费、机械费、管理费、利润、规费、税金及不可预见费等一切费用。</w:t>
      </w:r>
      <w:r/>
    </w:p>
    <w:p>
      <w:pPr>
        <w:pStyle w:val="774"/>
        <w:numPr>
          <w:ilvl w:val="0"/>
          <w:numId w:val="0"/>
        </w:numPr>
        <w:ind w:firstLine="420"/>
        <w:keepLines w:val="0"/>
        <w:keepNext w:val="0"/>
        <w:pageBreakBefore w:val="0"/>
        <w:spacing w:line="360" w:lineRule="auto"/>
        <w:widowControl w:val="off"/>
        <w:rPr>
          <w:rFonts w:hint="eastAsia" w:ascii="宋体" w:hAnsi="宋体" w:eastAsia="宋体" w:cs="宋体"/>
          <w:i/>
          <w:iCs/>
          <w:color w:val="auto"/>
          <w:highlight w:val="none"/>
          <w:u w:val="single"/>
        </w:rPr>
      </w:pPr>
      <w:r>
        <w:rPr>
          <w:rFonts w:hint="eastAsia" w:ascii="宋体" w:hAnsi="宋体" w:eastAsia="宋体" w:cs="宋体"/>
          <w:i/>
          <w:iCs/>
          <w:color w:val="auto"/>
          <w:highlight w:val="none"/>
          <w:u w:val="single"/>
          <w:lang w:val="en-US" w:eastAsia="zh-CN"/>
        </w:rPr>
        <w:t xml:space="preserve">2</w:t>
      </w:r>
      <w:r>
        <w:rPr>
          <w:rFonts w:hint="eastAsia" w:ascii="宋体" w:hAnsi="宋体" w:eastAsia="宋体" w:cs="宋体"/>
          <w:i/>
          <w:iCs/>
          <w:color w:val="auto"/>
          <w:highlight w:val="none"/>
          <w:u w:val="single"/>
        </w:rPr>
        <w:t xml:space="preserve">、报价应按照采购人提供的工程量清单的格式，不得改变工程量清单，不可竞争费用不得让利。供应商首轮报价应有详细的报价组成，其中安全文明施工措施费、规费税金、暂列金额</w:t>
      </w:r>
      <w:r>
        <w:rPr>
          <w:rFonts w:hint="eastAsia" w:ascii="宋体" w:hAnsi="宋体" w:eastAsia="宋体" w:cs="宋体"/>
          <w:i/>
          <w:iCs/>
          <w:color w:val="auto"/>
          <w:highlight w:val="none"/>
          <w:u w:val="single"/>
          <w:lang w:eastAsia="zh-CN"/>
        </w:rPr>
        <w:t xml:space="preserve">（</w:t>
      </w:r>
      <w:r>
        <w:rPr>
          <w:rFonts w:hint="eastAsia" w:ascii="宋体" w:hAnsi="宋体" w:eastAsia="宋体" w:cs="宋体"/>
          <w:i/>
          <w:iCs/>
          <w:color w:val="auto"/>
          <w:highlight w:val="none"/>
          <w:u w:val="single"/>
          <w:lang w:val="en-US" w:eastAsia="zh-CN"/>
        </w:rPr>
        <w:t xml:space="preserve">如有）</w:t>
      </w:r>
      <w:r>
        <w:rPr>
          <w:rFonts w:hint="eastAsia" w:ascii="宋体" w:hAnsi="宋体" w:eastAsia="宋体" w:cs="宋体"/>
          <w:i/>
          <w:iCs/>
          <w:color w:val="auto"/>
          <w:highlight w:val="none"/>
          <w:u w:val="single"/>
        </w:rPr>
        <w:t xml:space="preserve">为不可竞争费，应按采购人提供的工程量清单及相关费用、费率报价。</w:t>
      </w:r>
      <w:r/>
    </w:p>
    <w:p>
      <w:pPr>
        <w:pStyle w:val="775"/>
        <w:keepLines w:val="0"/>
        <w:keepNext w:val="0"/>
        <w:pageBreakBefore w:val="0"/>
        <w:spacing w:line="360" w:lineRule="auto"/>
        <w:widowControl w:val="off"/>
        <w:rPr>
          <w:rFonts w:hint="default" w:eastAsia="宋体"/>
          <w:b w:val="0"/>
          <w:bCs w:val="0"/>
          <w:i/>
          <w:iCs/>
          <w:highlight w:val="none"/>
          <w:u w:val="single"/>
          <w:lang w:val="en-US" w:eastAsia="zh-CN"/>
        </w:rPr>
      </w:pPr>
      <w:r>
        <w:rPr>
          <w:rFonts w:hint="eastAsia"/>
          <w:highlight w:val="none"/>
          <w:u w:val="none"/>
          <w:lang w:val="en-US" w:eastAsia="zh-CN"/>
        </w:rPr>
        <w:t xml:space="preserve">  </w:t>
      </w:r>
      <w:r>
        <w:rPr>
          <w:rFonts w:hint="eastAsia"/>
          <w:b w:val="0"/>
          <w:bCs w:val="0"/>
          <w:i/>
          <w:iCs/>
          <w:highlight w:val="none"/>
          <w:u w:val="single"/>
          <w:lang w:val="en-US" w:eastAsia="zh-CN"/>
        </w:rPr>
        <w:t xml:space="preserve"> 3、</w:t>
      </w:r>
      <w:r>
        <w:rPr>
          <w:rFonts w:hint="eastAsia" w:ascii="宋体" w:hAnsi="宋体" w:eastAsia="宋体" w:cs="宋体"/>
          <w:b w:val="0"/>
          <w:bCs w:val="0"/>
          <w:i/>
          <w:iCs/>
          <w:szCs w:val="21"/>
          <w:highlight w:val="none"/>
          <w:u w:val="single"/>
          <w:lang w:val="zh-CN"/>
        </w:rPr>
        <w:t xml:space="preserve">本项目</w:t>
      </w:r>
      <w:r>
        <w:rPr>
          <w:rFonts w:hint="eastAsia" w:ascii="宋体" w:hAnsi="宋体" w:cs="宋体"/>
          <w:b w:val="0"/>
          <w:bCs w:val="0"/>
          <w:i/>
          <w:iCs/>
          <w:szCs w:val="21"/>
          <w:highlight w:val="none"/>
          <w:u w:val="single"/>
          <w:lang w:val="en-US" w:eastAsia="zh-CN"/>
        </w:rPr>
        <w:t xml:space="preserve">控制价编制及工程量清单编制费用按照苏建价协（2022）7号文件收费标准执行、</w:t>
      </w:r>
      <w:r>
        <w:rPr>
          <w:rFonts w:hint="eastAsia" w:ascii="宋体" w:hAnsi="宋体" w:eastAsia="宋体" w:cs="宋体"/>
          <w:b w:val="0"/>
          <w:bCs w:val="0"/>
          <w:i/>
          <w:iCs/>
          <w:szCs w:val="21"/>
          <w:highlight w:val="none"/>
          <w:u w:val="single"/>
        </w:rPr>
        <w:t xml:space="preserve">招标代理费</w:t>
      </w:r>
      <w:r>
        <w:rPr>
          <w:rFonts w:hint="eastAsia" w:ascii="宋体" w:hAnsi="宋体" w:eastAsia="宋体" w:cs="宋体"/>
          <w:b w:val="0"/>
          <w:bCs w:val="0"/>
          <w:i/>
          <w:iCs/>
          <w:color w:val="auto"/>
          <w:sz w:val="21"/>
          <w:szCs w:val="21"/>
          <w:highlight w:val="none"/>
          <w:u w:val="single"/>
        </w:rPr>
        <w:t xml:space="preserve">按照</w:t>
      </w:r>
      <w:r>
        <w:rPr>
          <w:rFonts w:hint="eastAsia" w:ascii="宋体" w:hAnsi="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rPr>
        <w:t xml:space="preserve">关于印发江苏省政府采购代理服务收费指导意见的通知</w:t>
      </w:r>
      <w:r>
        <w:rPr>
          <w:rFonts w:hint="eastAsia" w:ascii="宋体" w:hAnsi="宋体" w:cs="宋体"/>
          <w:b w:val="0"/>
          <w:bCs w:val="0"/>
          <w:i/>
          <w:iCs/>
          <w:color w:val="auto"/>
          <w:sz w:val="21"/>
          <w:szCs w:val="21"/>
          <w:highlight w:val="none"/>
          <w:u w:val="single"/>
          <w:lang w:eastAsia="zh-CN"/>
        </w:rPr>
        <w:t xml:space="preserve">》（</w:t>
      </w:r>
      <w:r>
        <w:rPr>
          <w:rFonts w:hint="eastAsia" w:ascii="宋体" w:hAnsi="宋体" w:eastAsia="宋体" w:cs="宋体"/>
          <w:b w:val="0"/>
          <w:bCs w:val="0"/>
          <w:i/>
          <w:iCs/>
          <w:color w:val="auto"/>
          <w:sz w:val="21"/>
          <w:szCs w:val="21"/>
          <w:highlight w:val="none"/>
          <w:u w:val="single"/>
        </w:rPr>
        <w:t xml:space="preserve">苏政采协[2024]20号</w:t>
      </w:r>
      <w:r>
        <w:rPr>
          <w:rFonts w:hint="eastAsia" w:ascii="宋体" w:hAnsi="宋体" w:cs="宋体"/>
          <w:b w:val="0"/>
          <w:bCs w:val="0"/>
          <w:i/>
          <w:iCs/>
          <w:color w:val="auto"/>
          <w:sz w:val="21"/>
          <w:szCs w:val="21"/>
          <w:highlight w:val="none"/>
          <w:u w:val="single"/>
          <w:lang w:eastAsia="zh-CN"/>
        </w:rPr>
        <w:t xml:space="preserve">）</w:t>
      </w:r>
      <w:r>
        <w:rPr>
          <w:rFonts w:hint="eastAsia" w:ascii="宋体" w:hAnsi="宋体" w:cs="宋体"/>
          <w:b w:val="0"/>
          <w:bCs w:val="0"/>
          <w:i/>
          <w:iCs/>
          <w:color w:val="auto"/>
          <w:sz w:val="21"/>
          <w:szCs w:val="21"/>
          <w:highlight w:val="none"/>
          <w:u w:val="single"/>
          <w:lang w:val="en-US" w:eastAsia="zh-CN"/>
        </w:rPr>
        <w:t xml:space="preserve">文件规定的</w:t>
      </w:r>
      <w:r>
        <w:rPr>
          <w:rFonts w:hint="eastAsia" w:ascii="宋体" w:hAnsi="宋体" w:eastAsia="宋体" w:cs="宋体"/>
          <w:b w:val="0"/>
          <w:bCs w:val="0"/>
          <w:i/>
          <w:iCs/>
          <w:color w:val="auto"/>
          <w:sz w:val="21"/>
          <w:szCs w:val="21"/>
          <w:highlight w:val="none"/>
          <w:u w:val="single"/>
        </w:rPr>
        <w:t xml:space="preserve">标准</w:t>
      </w:r>
      <w:r>
        <w:rPr>
          <w:rFonts w:hint="eastAsia" w:ascii="宋体" w:hAnsi="宋体" w:eastAsia="宋体" w:cs="宋体"/>
          <w:b w:val="0"/>
          <w:bCs w:val="0"/>
          <w:i/>
          <w:iCs/>
          <w:color w:val="auto"/>
          <w:sz w:val="21"/>
          <w:szCs w:val="21"/>
          <w:highlight w:val="none"/>
          <w:u w:val="single"/>
          <w:lang w:val="en-US" w:eastAsia="zh-CN"/>
        </w:rPr>
        <w:t xml:space="preserve">执行</w:t>
      </w:r>
      <w:r>
        <w:rPr>
          <w:rFonts w:hint="eastAsia" w:ascii="宋体" w:hAnsi="宋体" w:eastAsia="宋体" w:cs="宋体"/>
          <w:b w:val="0"/>
          <w:bCs w:val="0"/>
          <w:i/>
          <w:iCs/>
          <w:color w:val="auto"/>
          <w:sz w:val="21"/>
          <w:szCs w:val="21"/>
          <w:highlight w:val="none"/>
          <w:u w:val="single"/>
        </w:rPr>
        <w:t xml:space="preserve">（不满伍仟元按伍仟元计算）</w:t>
      </w:r>
      <w:r>
        <w:rPr>
          <w:rFonts w:hint="eastAsia" w:ascii="宋体" w:hAnsi="宋体" w:eastAsia="宋体" w:cs="宋体"/>
          <w:b w:val="0"/>
          <w:bCs w:val="0"/>
          <w:i/>
          <w:iCs/>
          <w:szCs w:val="21"/>
          <w:highlight w:val="none"/>
          <w:u w:val="single"/>
        </w:rPr>
        <w:t xml:space="preserve">，该费用</w:t>
      </w:r>
      <w:r>
        <w:rPr>
          <w:rFonts w:hint="eastAsia" w:ascii="宋体" w:hAnsi="宋体" w:eastAsia="宋体" w:cs="宋体"/>
          <w:b w:val="0"/>
          <w:bCs w:val="0"/>
          <w:i/>
          <w:iCs/>
          <w:szCs w:val="21"/>
          <w:highlight w:val="none"/>
          <w:u w:val="single"/>
          <w:lang w:val="zh-CN"/>
        </w:rPr>
        <w:t xml:space="preserve">由成交单位</w:t>
      </w:r>
      <w:r>
        <w:rPr>
          <w:rFonts w:hint="eastAsia" w:ascii="宋体" w:hAnsi="宋体" w:eastAsia="宋体" w:cs="宋体"/>
          <w:b w:val="0"/>
          <w:bCs w:val="0"/>
          <w:i/>
          <w:iCs/>
          <w:szCs w:val="21"/>
          <w:highlight w:val="none"/>
          <w:u w:val="single"/>
          <w:lang w:val="en-US" w:eastAsia="zh-CN"/>
        </w:rPr>
        <w:t xml:space="preserve">支付，并</w:t>
      </w:r>
      <w:r>
        <w:rPr>
          <w:rFonts w:hint="eastAsia" w:ascii="宋体" w:hAnsi="宋体" w:eastAsia="宋体" w:cs="宋体"/>
          <w:b w:val="0"/>
          <w:bCs w:val="0"/>
          <w:i/>
          <w:iCs/>
          <w:szCs w:val="21"/>
          <w:highlight w:val="none"/>
          <w:u w:val="single"/>
          <w:lang w:val="zh-CN"/>
        </w:rPr>
        <w:t xml:space="preserve">在领取成交通知书前</w:t>
      </w:r>
      <w:r>
        <w:rPr>
          <w:rFonts w:hint="eastAsia" w:ascii="宋体" w:hAnsi="宋体" w:cs="宋体"/>
          <w:b w:val="0"/>
          <w:bCs w:val="0"/>
          <w:i/>
          <w:iCs/>
          <w:szCs w:val="21"/>
          <w:highlight w:val="none"/>
          <w:u w:val="single"/>
          <w:lang w:val="en-US" w:eastAsia="zh-CN"/>
        </w:rPr>
        <w:t xml:space="preserve">一次性</w:t>
      </w:r>
      <w:r>
        <w:rPr>
          <w:rFonts w:hint="eastAsia" w:ascii="宋体" w:hAnsi="宋体" w:eastAsia="宋体" w:cs="宋体"/>
          <w:b w:val="0"/>
          <w:bCs w:val="0"/>
          <w:i/>
          <w:iCs/>
          <w:szCs w:val="21"/>
          <w:highlight w:val="none"/>
          <w:u w:val="single"/>
          <w:lang w:val="zh-CN"/>
        </w:rPr>
        <w:t xml:space="preserve">向招标代理机构付清</w:t>
      </w:r>
      <w:r>
        <w:rPr>
          <w:rFonts w:hint="eastAsia" w:ascii="宋体" w:hAnsi="宋体" w:eastAsia="宋体" w:cs="宋体"/>
          <w:b w:val="0"/>
          <w:bCs w:val="0"/>
          <w:i/>
          <w:iCs/>
          <w:szCs w:val="21"/>
          <w:highlight w:val="none"/>
          <w:u w:val="single"/>
        </w:rPr>
        <w:t xml:space="preserve">。</w:t>
      </w:r>
      <w:r>
        <w:rPr>
          <w:rFonts w:hint="eastAsia" w:ascii="宋体" w:hAnsi="宋体" w:eastAsia="宋体" w:cs="宋体"/>
          <w:b w:val="0"/>
          <w:bCs w:val="0"/>
          <w:i/>
          <w:iCs/>
          <w:szCs w:val="21"/>
          <w:highlight w:val="none"/>
          <w:u w:val="single"/>
          <w:lang w:val="zh-CN"/>
        </w:rPr>
        <w:t xml:space="preserve">此费用含在总报价中，不单列。</w:t>
      </w:r>
      <w:r/>
    </w:p>
    <w:p>
      <w:pPr>
        <w:pStyle w:val="773"/>
        <w:numPr>
          <w:ilvl w:val="0"/>
          <w:numId w:val="0"/>
        </w:numPr>
        <w:ind w:firstLine="422"/>
        <w:rPr>
          <w:rFonts w:hint="default"/>
          <w:b/>
          <w:bCs/>
          <w:highlight w:val="none"/>
          <w:lang w:val="en-US" w:eastAsia="zh-CN"/>
        </w:rPr>
      </w:pPr>
      <w:r>
        <w:rPr>
          <w:rFonts w:hint="eastAsia" w:ascii="宋体" w:hAnsi="宋体" w:cs="宋体"/>
          <w:b/>
          <w:bCs/>
          <w:szCs w:val="21"/>
          <w:highlight w:val="none"/>
          <w:lang w:val="en-US" w:eastAsia="zh-CN"/>
        </w:rPr>
        <w:t xml:space="preserve">六、其它须知</w:t>
      </w:r>
      <w:r/>
    </w:p>
    <w:p>
      <w:pPr>
        <w:pStyle w:val="774"/>
        <w:ind w:left="0" w:firstLine="0"/>
        <w:jc w:val="left"/>
        <w:rPr>
          <w:rFonts w:hint="default"/>
          <w:highlight w:val="none"/>
          <w:lang w:val="en-US" w:eastAsia="zh-CN"/>
        </w:rPr>
      </w:pPr>
      <w:r>
        <w:rPr>
          <w:rFonts w:hint="default"/>
          <w:highlight w:val="none"/>
          <w:lang w:val="en-US" w:eastAsia="zh-CN"/>
        </w:rPr>
      </w:r>
      <w:r/>
    </w:p>
    <w:p>
      <w:pPr>
        <w:ind w:right="-155" w:firstLine="420"/>
        <w:keepLines w:val="0"/>
        <w:keepNext w:val="0"/>
        <w:pageBreakBefore w:val="0"/>
        <w:spacing w:line="360" w:lineRule="auto"/>
        <w:rPr>
          <w:rFonts w:hint="eastAsia" w:ascii="宋体" w:hAnsi="宋体" w:eastAsia="宋体" w:cs="宋体"/>
          <w:highlight w:val="none"/>
          <w:u w:val="none"/>
          <w:lang w:eastAsia="zh-CN"/>
        </w:rPr>
      </w:pPr>
      <w:r>
        <w:rPr>
          <w:rFonts w:hint="eastAsia" w:ascii="宋体" w:hAnsi="宋体" w:cs="宋体"/>
          <w:highlight w:val="none"/>
          <w:u w:val="none"/>
          <w:lang w:val="en-US" w:eastAsia="zh-CN"/>
        </w:rPr>
        <w:t xml:space="preserve">1、</w:t>
      </w:r>
      <w:r>
        <w:rPr>
          <w:rFonts w:hint="eastAsia" w:ascii="宋体" w:hAnsi="宋体" w:cs="宋体"/>
          <w:highlight w:val="none"/>
          <w:u w:val="none"/>
        </w:rPr>
        <w:t xml:space="preserve">环境保护要求：必须符合当地环保部门对噪音、粉尘、污水、垃圾的限制或处理要求。</w:t>
      </w:r>
      <w:r>
        <w:rPr>
          <w:rFonts w:hint="eastAsia"/>
          <w:color w:val="auto"/>
          <w:sz w:val="21"/>
          <w:highlight w:val="none"/>
          <w:u w:val="none"/>
        </w:rPr>
        <w:t xml:space="preserve">施工现场扬尘污染防治应满足</w:t>
      </w:r>
      <w:r>
        <w:rPr>
          <w:rFonts w:hint="eastAsia" w:cs="宋体"/>
          <w:szCs w:val="21"/>
          <w:highlight w:val="none"/>
        </w:rPr>
        <w:t xml:space="preserve">《扬州市扬尘污染防治条例》第3号的要求</w:t>
      </w:r>
      <w:r>
        <w:rPr>
          <w:rFonts w:hint="eastAsia"/>
          <w:color w:val="auto"/>
          <w:sz w:val="21"/>
          <w:highlight w:val="none"/>
          <w:u w:val="none"/>
        </w:rPr>
        <w:t xml:space="preserve">，弃土、弃渣的运输、处置符合相关环保要求</w:t>
      </w:r>
      <w:r>
        <w:rPr>
          <w:rFonts w:hint="eastAsia"/>
          <w:color w:val="auto"/>
          <w:sz w:val="21"/>
          <w:highlight w:val="none"/>
          <w:u w:val="none"/>
          <w:lang w:eastAsia="zh-CN"/>
        </w:rPr>
        <w:t xml:space="preserve">。</w:t>
      </w:r>
      <w:r/>
    </w:p>
    <w:p>
      <w:pPr>
        <w:ind w:right="-155" w:firstLine="420"/>
        <w:spacing w:line="360" w:lineRule="auto"/>
        <w:rPr>
          <w:rFonts w:ascii="宋体" w:hAnsi="宋体" w:cs="宋体"/>
          <w:highlight w:val="none"/>
          <w:u w:val="none"/>
        </w:rPr>
      </w:pPr>
      <w:r>
        <w:rPr>
          <w:rFonts w:hint="eastAsia" w:ascii="宋体" w:hAnsi="宋体" w:cs="宋体"/>
          <w:highlight w:val="none"/>
          <w:u w:val="none"/>
          <w:lang w:val="en-US" w:eastAsia="zh-CN"/>
        </w:rPr>
        <w:t xml:space="preserve">2</w:t>
      </w:r>
      <w:r>
        <w:rPr>
          <w:rFonts w:hint="eastAsia" w:ascii="宋体" w:hAnsi="宋体" w:cs="宋体"/>
          <w:highlight w:val="none"/>
          <w:u w:val="none"/>
        </w:rPr>
        <w:t xml:space="preserve">、成交供应商必须服从现场管理，对工序和材料及时报验，原材料及配件必须符合国家标准，经复试合格后方可使用。 </w:t>
      </w:r>
      <w:r/>
    </w:p>
    <w:p>
      <w:pPr>
        <w:ind w:right="-155" w:firstLine="420"/>
        <w:spacing w:line="360" w:lineRule="auto"/>
        <w:rPr>
          <w:rFonts w:ascii="宋体" w:hAnsi="宋体" w:cs="宋体"/>
          <w:highlight w:val="none"/>
          <w:u w:val="none"/>
        </w:rPr>
      </w:pPr>
      <w:r>
        <w:rPr>
          <w:rFonts w:hint="eastAsia" w:ascii="宋体" w:hAnsi="宋体" w:cs="宋体"/>
          <w:highlight w:val="none"/>
          <w:u w:val="none"/>
          <w:lang w:val="en-US" w:eastAsia="zh-CN"/>
        </w:rPr>
        <w:t xml:space="preserve">3</w:t>
      </w:r>
      <w:r>
        <w:rPr>
          <w:rFonts w:hint="eastAsia" w:ascii="宋体" w:hAnsi="宋体" w:cs="宋体"/>
          <w:highlight w:val="none"/>
          <w:u w:val="none"/>
        </w:rPr>
        <w:t xml:space="preserve">、施工过程中产生的垃圾及时清运，费用由成交供应商承担；建设工程不能影响整体美观，不能影响其他设施、设备的使用及功能，不能影响采购人正常工作开展。 </w:t>
      </w:r>
      <w:r/>
    </w:p>
    <w:p>
      <w:pPr>
        <w:ind w:firstLine="420"/>
        <w:jc w:val="left"/>
        <w:keepLines w:val="0"/>
        <w:keepNext w:val="0"/>
        <w:pageBreakBefore w:val="0"/>
        <w:spacing w:line="360" w:lineRule="auto"/>
        <w:widowControl w:val="off"/>
        <w:tabs>
          <w:tab w:val="left" w:pos="0" w:leader="none"/>
          <w:tab w:val="left" w:pos="1134" w:leader="none"/>
        </w:tabs>
        <w:rPr>
          <w:rFonts w:hint="eastAsia" w:ascii="宋体" w:hAnsi="宋体" w:cs="宋体"/>
          <w:highlight w:val="none"/>
          <w:u w:val="none"/>
        </w:rPr>
      </w:pPr>
      <w:r>
        <w:rPr>
          <w:rFonts w:hint="eastAsia" w:ascii="宋体" w:hAnsi="宋体" w:cs="宋体"/>
          <w:highlight w:val="none"/>
          <w:u w:val="none"/>
          <w:lang w:val="en-US" w:eastAsia="zh-CN"/>
        </w:rPr>
        <w:t xml:space="preserve">4</w:t>
      </w:r>
      <w:r>
        <w:rPr>
          <w:rFonts w:hint="eastAsia" w:ascii="宋体" w:hAnsi="宋体" w:cs="宋体"/>
          <w:highlight w:val="none"/>
          <w:u w:val="none"/>
        </w:rPr>
        <w:t xml:space="preserve">、施工过程中，供应商需采取措施保护现场及周边相关</w:t>
      </w:r>
      <w:r>
        <w:rPr>
          <w:rFonts w:hint="eastAsia" w:ascii="宋体" w:hAnsi="宋体" w:cs="宋体"/>
          <w:highlight w:val="none"/>
          <w:u w:val="none"/>
          <w:lang w:val="en-US" w:eastAsia="zh-CN"/>
        </w:rPr>
        <w:t xml:space="preserve">建（构）筑物</w:t>
      </w:r>
      <w:r>
        <w:rPr>
          <w:rFonts w:hint="eastAsia" w:ascii="宋体" w:hAnsi="宋体" w:cs="宋体"/>
          <w:highlight w:val="none"/>
          <w:u w:val="none"/>
        </w:rPr>
        <w:t xml:space="preserve">、物品、设施等，因供应商的不规范操作、误操作等原因造成相关设施的损坏、设备的停用等后果均由供应商承担，由供应商原样修复并自行承担相关费用。 </w:t>
      </w:r>
      <w:r/>
    </w:p>
    <w:p>
      <w:pPr>
        <w:ind w:firstLine="420"/>
        <w:jc w:val="left"/>
        <w:keepLines w:val="0"/>
        <w:keepNext w:val="0"/>
        <w:pageBreakBefore w:val="0"/>
        <w:spacing w:line="360" w:lineRule="auto"/>
        <w:widowControl w:val="off"/>
        <w:tabs>
          <w:tab w:val="left" w:pos="0" w:leader="none"/>
          <w:tab w:val="left" w:pos="1134" w:leader="none"/>
        </w:tabs>
        <w:rPr>
          <w:rFonts w:hint="eastAsia" w:ascii="宋体" w:hAnsi="宋体" w:eastAsia="宋体" w:cs="Times New Roman"/>
          <w:color w:val="000000"/>
          <w:szCs w:val="21"/>
          <w:highlight w:val="none"/>
          <w:lang w:eastAsia="zh-CN"/>
        </w:rPr>
      </w:pPr>
      <w:r>
        <w:rPr>
          <w:rFonts w:hint="eastAsia" w:ascii="宋体" w:hAnsi="宋体" w:cs="Times New Roman"/>
          <w:color w:val="000000"/>
          <w:szCs w:val="21"/>
          <w:highlight w:val="none"/>
          <w:lang w:val="en-US" w:eastAsia="zh-CN"/>
        </w:rPr>
        <w:t xml:space="preserve">5</w:t>
      </w:r>
      <w:r>
        <w:rPr>
          <w:rFonts w:hint="eastAsia" w:ascii="宋体" w:hAnsi="宋体" w:eastAsia="宋体" w:cs="Times New Roman"/>
          <w:color w:val="000000"/>
          <w:szCs w:val="21"/>
          <w:highlight w:val="none"/>
          <w:lang w:val="en-US" w:eastAsia="zh-CN"/>
        </w:rPr>
        <w:t xml:space="preserve">、</w:t>
      </w:r>
      <w:r>
        <w:rPr>
          <w:rFonts w:hint="eastAsia" w:ascii="宋体" w:hAnsi="宋体" w:eastAsia="宋体" w:cs="Times New Roman"/>
          <w:color w:val="000000"/>
          <w:szCs w:val="21"/>
          <w:highlight w:val="none"/>
        </w:rPr>
        <w:t xml:space="preserve">项目实施过程中若</w:t>
      </w:r>
      <w:r>
        <w:rPr>
          <w:rFonts w:hint="eastAsia" w:ascii="宋体" w:hAnsi="宋体" w:eastAsia="宋体" w:cs="Times New Roman"/>
          <w:color w:val="000000"/>
          <w:szCs w:val="21"/>
          <w:highlight w:val="none"/>
          <w:lang w:val="en-US" w:eastAsia="zh-CN"/>
        </w:rPr>
        <w:t xml:space="preserve">因供应商安全生产工作管理不到位</w:t>
      </w:r>
      <w:r>
        <w:rPr>
          <w:rFonts w:hint="eastAsia" w:ascii="宋体" w:hAnsi="宋体" w:eastAsia="宋体" w:cs="Times New Roman"/>
          <w:color w:val="000000"/>
          <w:szCs w:val="21"/>
          <w:highlight w:val="none"/>
        </w:rPr>
        <w:t xml:space="preserve">发生安全</w:t>
      </w:r>
      <w:r>
        <w:rPr>
          <w:rFonts w:hint="eastAsia" w:ascii="宋体" w:hAnsi="宋体" w:cs="Times New Roman"/>
          <w:color w:val="000000"/>
          <w:szCs w:val="21"/>
          <w:highlight w:val="none"/>
          <w:lang w:val="en-US" w:eastAsia="zh-CN"/>
        </w:rPr>
        <w:t xml:space="preserve">生产</w:t>
      </w:r>
      <w:r>
        <w:rPr>
          <w:rFonts w:hint="eastAsia" w:ascii="宋体" w:hAnsi="宋体" w:eastAsia="宋体" w:cs="Times New Roman"/>
          <w:color w:val="000000"/>
          <w:szCs w:val="21"/>
          <w:highlight w:val="none"/>
        </w:rPr>
        <w:t xml:space="preserve">事故</w:t>
      </w:r>
      <w:r>
        <w:rPr>
          <w:rFonts w:hint="eastAsia" w:ascii="宋体" w:hAnsi="宋体" w:cs="Times New Roman"/>
          <w:color w:val="000000"/>
          <w:szCs w:val="21"/>
          <w:highlight w:val="none"/>
          <w:lang w:eastAsia="zh-CN"/>
        </w:rPr>
        <w:t xml:space="preserve">，</w:t>
      </w:r>
      <w:r>
        <w:rPr>
          <w:rFonts w:hint="eastAsia" w:ascii="宋体" w:hAnsi="宋体" w:cs="Times New Roman"/>
          <w:color w:val="000000"/>
          <w:szCs w:val="21"/>
          <w:highlight w:val="none"/>
          <w:lang w:val="en-US" w:eastAsia="zh-CN"/>
        </w:rPr>
        <w:t xml:space="preserve">其责任全部</w:t>
      </w:r>
      <w:r>
        <w:rPr>
          <w:rFonts w:hint="eastAsia" w:ascii="宋体" w:hAnsi="宋体" w:eastAsia="宋体" w:cs="Times New Roman"/>
          <w:color w:val="000000"/>
          <w:szCs w:val="21"/>
          <w:highlight w:val="none"/>
        </w:rPr>
        <w:t xml:space="preserve">由</w:t>
      </w:r>
      <w:r>
        <w:rPr>
          <w:rFonts w:hint="eastAsia" w:ascii="宋体" w:hAnsi="宋体" w:eastAsia="宋体" w:cs="Times New Roman"/>
          <w:color w:val="000000"/>
          <w:szCs w:val="21"/>
          <w:highlight w:val="none"/>
          <w:lang w:val="en-US" w:eastAsia="zh-CN"/>
        </w:rPr>
        <w:t xml:space="preserve">供应商</w:t>
      </w:r>
      <w:r>
        <w:rPr>
          <w:rFonts w:hint="eastAsia" w:ascii="宋体" w:hAnsi="宋体" w:eastAsia="宋体" w:cs="Times New Roman"/>
          <w:color w:val="000000"/>
          <w:szCs w:val="21"/>
          <w:highlight w:val="none"/>
        </w:rPr>
        <w:t xml:space="preserve">自行负责</w:t>
      </w:r>
      <w:r>
        <w:rPr>
          <w:rFonts w:hint="eastAsia" w:ascii="宋体" w:hAnsi="宋体" w:cs="Times New Roman"/>
          <w:color w:val="000000"/>
          <w:szCs w:val="21"/>
          <w:highlight w:val="none"/>
          <w:lang w:val="en-US" w:eastAsia="zh-CN"/>
        </w:rPr>
        <w:t xml:space="preserve">并承担所有费用</w:t>
      </w:r>
      <w:r>
        <w:rPr>
          <w:rFonts w:hint="eastAsia" w:ascii="宋体" w:hAnsi="宋体" w:eastAsia="宋体" w:cs="Times New Roman"/>
          <w:color w:val="000000"/>
          <w:szCs w:val="21"/>
          <w:highlight w:val="none"/>
          <w:lang w:eastAsia="zh-CN"/>
        </w:rPr>
        <w:t xml:space="preserve">。</w:t>
      </w:r>
      <w:r/>
    </w:p>
    <w:p>
      <w:pPr>
        <w:numPr>
          <w:ilvl w:val="0"/>
          <w:numId w:val="0"/>
        </w:numPr>
        <w:ind w:firstLine="420"/>
        <w:keepLines w:val="0"/>
        <w:keepNext w:val="0"/>
        <w:pageBreakBefore w:val="0"/>
        <w:spacing w:line="360" w:lineRule="auto"/>
        <w:shd w:val="clear" w:color="auto" w:fill="auto"/>
        <w:widowControl w:val="off"/>
        <w:rPr>
          <w:rFonts w:hint="eastAsia" w:ascii="宋体" w:hAnsi="宋体" w:eastAsia="宋体" w:cs="宋体"/>
          <w:color w:val="auto"/>
          <w:sz w:val="21"/>
          <w:szCs w:val="21"/>
          <w:highlight w:val="none"/>
          <w:u w:val="none"/>
          <w:lang w:val="en-US" w:eastAsia="zh-CN" w:bidi="ar-SA"/>
        </w:rPr>
      </w:pPr>
      <w:r>
        <w:rPr>
          <w:rFonts w:hint="eastAsia" w:ascii="宋体" w:hAnsi="宋体" w:cs="Times New Roman"/>
          <w:color w:val="000000"/>
          <w:szCs w:val="21"/>
          <w:highlight w:val="none"/>
          <w:lang w:val="en-US" w:eastAsia="zh-CN"/>
        </w:rPr>
        <w:t xml:space="preserve">6、</w:t>
      </w:r>
      <w:r>
        <w:rPr>
          <w:rFonts w:hint="eastAsia" w:ascii="宋体" w:hAnsi="宋体" w:eastAsia="宋体" w:cs="宋体"/>
          <w:color w:val="auto"/>
          <w:sz w:val="21"/>
          <w:szCs w:val="21"/>
          <w:highlight w:val="none"/>
          <w:u w:val="none"/>
          <w:lang w:val="en-US" w:eastAsia="zh-CN" w:bidi="ar-SA"/>
        </w:rPr>
        <w:t xml:space="preserve">参加本次投标的单位均被视为承认本招标文件的所有条款，并按招标文件规定条款完成投标任务和活动。</w:t>
      </w:r>
      <w:r/>
    </w:p>
    <w:p>
      <w:pPr>
        <w:ind w:firstLine="420"/>
        <w:jc w:val="left"/>
        <w:keepLines w:val="0"/>
        <w:keepNext w:val="0"/>
        <w:pageBreakBefore w:val="0"/>
        <w:spacing w:line="360" w:lineRule="auto"/>
        <w:widowControl w:val="off"/>
        <w:tabs>
          <w:tab w:val="left" w:pos="0" w:leader="none"/>
          <w:tab w:val="left" w:pos="1134" w:leader="none"/>
        </w:tabs>
        <w:rPr>
          <w:rFonts w:hint="default" w:ascii="宋体" w:hAnsi="宋体" w:eastAsia="宋体" w:cs="Times New Roman"/>
          <w:color w:val="000000"/>
          <w:szCs w:val="21"/>
          <w:highlight w:val="none"/>
          <w:lang w:val="en-US" w:eastAsia="zh-CN"/>
        </w:rPr>
      </w:pPr>
      <w:r>
        <w:rPr>
          <w:rFonts w:hint="default" w:ascii="宋体" w:hAnsi="宋体" w:eastAsia="宋体" w:cs="Times New Roman"/>
          <w:color w:val="000000"/>
          <w:szCs w:val="21"/>
          <w:highlight w:val="none"/>
          <w:lang w:val="en-US" w:eastAsia="zh-CN"/>
        </w:rPr>
      </w:r>
      <w:r/>
    </w:p>
    <w:p>
      <w:pPr>
        <w:ind w:left="0" w:firstLine="537"/>
        <w:jc w:val="left"/>
        <w:keepLines w:val="0"/>
        <w:keepNext w:val="0"/>
        <w:pageBreakBefore w:val="0"/>
        <w:spacing w:line="360" w:lineRule="auto"/>
        <w:widowControl w:val="off"/>
        <w:tabs>
          <w:tab w:val="left" w:pos="420" w:leader="none"/>
        </w:tabs>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 </w:t>
      </w:r>
      <w:r/>
    </w:p>
    <w:p>
      <w:pPr>
        <w:pStyle w:val="749"/>
        <w:keepLines w:val="0"/>
        <w:keepNext w:val="0"/>
        <w:pageBreakBefore w:val="0"/>
        <w:spacing w:line="360" w:lineRule="auto"/>
        <w:rPr>
          <w:rFonts w:hint="default" w:ascii="宋体" w:hAnsi="宋体" w:eastAsia="宋体" w:cs="宋体"/>
          <w:i w:val="0"/>
          <w:iCs w:val="0"/>
          <w:color w:val="auto"/>
          <w:sz w:val="21"/>
          <w:szCs w:val="21"/>
          <w:highlight w:val="none"/>
          <w:u w:val="none"/>
          <w:lang w:val="en-US" w:eastAsia="zh-CN"/>
        </w:rPr>
      </w:pPr>
      <w:r>
        <w:rPr>
          <w:rFonts w:hint="default" w:ascii="宋体" w:hAnsi="宋体" w:eastAsia="宋体" w:cs="宋体"/>
          <w:i w:val="0"/>
          <w:iCs w:val="0"/>
          <w:color w:val="auto"/>
          <w:sz w:val="21"/>
          <w:szCs w:val="21"/>
          <w:highlight w:val="none"/>
          <w:u w:val="none"/>
          <w:lang w:val="en-US" w:eastAsia="zh-CN"/>
        </w:rPr>
      </w:r>
      <w:r/>
    </w:p>
    <w:p>
      <w:pPr>
        <w:ind w:firstLine="422"/>
        <w:spacing w:line="360" w:lineRule="auto"/>
        <w:rPr>
          <w:rFonts w:hint="default" w:ascii="宋体" w:hAnsi="宋体" w:cs="宋体"/>
          <w:b w:val="0"/>
          <w:bCs w:val="0"/>
          <w:i w:val="0"/>
          <w:iCs w:val="0"/>
          <w:sz w:val="21"/>
          <w:szCs w:val="21"/>
          <w:highlight w:val="none"/>
          <w:u w:val="none"/>
          <w:lang w:val="en-US" w:eastAsia="zh-CN"/>
        </w:rPr>
        <w:outlineLvl w:val="1"/>
      </w:pPr>
      <w:r>
        <w:rPr>
          <w:rFonts w:hint="default" w:ascii="宋体" w:hAnsi="宋体" w:cs="宋体"/>
          <w:b w:val="0"/>
          <w:bCs w:val="0"/>
          <w:i w:val="0"/>
          <w:iCs w:val="0"/>
          <w:sz w:val="21"/>
          <w:szCs w:val="21"/>
          <w:highlight w:val="none"/>
          <w:u w:val="none"/>
          <w:lang w:val="en-US" w:eastAsia="zh-CN"/>
        </w:rPr>
      </w:r>
      <w:r/>
    </w:p>
    <w:p>
      <w:pPr>
        <w:ind w:firstLine="422"/>
        <w:spacing w:line="360" w:lineRule="auto"/>
        <w:rPr>
          <w:rFonts w:hint="default" w:ascii="宋体" w:hAnsi="宋体" w:cs="宋体"/>
          <w:color w:val="auto"/>
          <w:szCs w:val="21"/>
          <w:highlight w:val="none"/>
          <w:lang w:val="en-US" w:eastAsia="zh-CN"/>
        </w:rPr>
        <w:outlineLvl w:val="1"/>
      </w:pPr>
      <w:r>
        <w:rPr>
          <w:rFonts w:hint="default" w:ascii="宋体" w:hAnsi="宋体" w:cs="宋体"/>
          <w:color w:val="auto"/>
          <w:szCs w:val="21"/>
          <w:highlight w:val="none"/>
          <w:lang w:val="en-US" w:eastAsia="zh-CN"/>
        </w:rPr>
      </w:r>
      <w:r/>
    </w:p>
    <w:p>
      <w:pPr>
        <w:ind w:firstLine="422"/>
        <w:spacing w:line="360" w:lineRule="auto"/>
        <w:rPr>
          <w:rFonts w:hint="default" w:ascii="宋体" w:hAnsi="宋体" w:cs="宋体"/>
          <w:color w:val="auto"/>
          <w:szCs w:val="21"/>
          <w:highlight w:val="none"/>
          <w:lang w:val="en-US" w:eastAsia="zh-CN"/>
        </w:rPr>
        <w:outlineLvl w:val="1"/>
      </w:pPr>
      <w:r>
        <w:rPr>
          <w:rFonts w:hint="default" w:ascii="宋体" w:hAnsi="宋体" w:cs="宋体"/>
          <w:color w:val="auto"/>
          <w:szCs w:val="21"/>
          <w:highlight w:val="none"/>
          <w:lang w:val="en-US" w:eastAsia="zh-CN"/>
        </w:rPr>
      </w:r>
      <w:r/>
    </w:p>
    <w:p>
      <w:pPr>
        <w:pStyle w:val="773"/>
        <w:rPr>
          <w:rFonts w:hint="default" w:ascii="宋体" w:hAnsi="宋体" w:cs="宋体"/>
          <w:color w:val="auto"/>
          <w:szCs w:val="21"/>
          <w:highlight w:val="none"/>
          <w:lang w:val="en-US" w:eastAsia="zh-CN"/>
        </w:rPr>
      </w:pPr>
      <w:r>
        <w:rPr>
          <w:rFonts w:hint="default" w:ascii="宋体" w:hAnsi="宋体" w:cs="宋体"/>
          <w:color w:val="auto"/>
          <w:szCs w:val="21"/>
          <w:highlight w:val="none"/>
          <w:lang w:val="en-US" w:eastAsia="zh-CN"/>
        </w:rPr>
      </w:r>
      <w:r/>
    </w:p>
    <w:p>
      <w:pPr>
        <w:pStyle w:val="774"/>
        <w:rPr>
          <w:rFonts w:hint="default"/>
          <w:highlight w:val="none"/>
          <w:lang w:val="en-US" w:eastAsia="zh-CN"/>
        </w:rPr>
      </w:pPr>
      <w:r>
        <w:rPr>
          <w:rFonts w:hint="default"/>
          <w:highlight w:val="none"/>
          <w:lang w:val="en-US" w:eastAsia="zh-CN"/>
        </w:rPr>
      </w:r>
      <w:r/>
    </w:p>
    <w:p>
      <w:pPr>
        <w:ind w:firstLine="422"/>
        <w:spacing w:line="360" w:lineRule="auto"/>
        <w:rPr>
          <w:rFonts w:hint="default" w:ascii="宋体" w:hAnsi="宋体" w:cs="宋体"/>
          <w:color w:val="auto"/>
          <w:szCs w:val="21"/>
          <w:highlight w:val="none"/>
          <w:lang w:val="en-US" w:eastAsia="zh-CN"/>
        </w:rPr>
        <w:outlineLvl w:val="1"/>
      </w:pPr>
      <w:r>
        <w:rPr>
          <w:rFonts w:hint="default" w:ascii="宋体" w:hAnsi="宋体" w:cs="宋体"/>
          <w:color w:val="auto"/>
          <w:szCs w:val="21"/>
          <w:highlight w:val="none"/>
          <w:lang w:val="en-US" w:eastAsia="zh-CN"/>
        </w:rPr>
      </w:r>
      <w:r/>
    </w:p>
    <w:p>
      <w:pPr>
        <w:pStyle w:val="936"/>
        <w:jc w:val="center"/>
        <w:spacing w:before="0" w:after="0" w:line="240" w:lineRule="auto"/>
        <w:rPr>
          <w:rFonts w:hint="eastAsia" w:ascii="宋体" w:hAnsi="宋体"/>
          <w:color w:val="000000"/>
          <w:sz w:val="32"/>
          <w:szCs w:val="32"/>
          <w:highlight w:val="none"/>
        </w:rPr>
      </w:pPr>
      <w:r>
        <w:rPr>
          <w:rFonts w:hint="eastAsia" w:ascii="宋体" w:hAnsi="宋体"/>
          <w:color w:val="000000"/>
          <w:sz w:val="32"/>
          <w:szCs w:val="32"/>
          <w:highlight w:val="none"/>
        </w:rPr>
      </w:r>
      <w:r/>
    </w:p>
    <w:p>
      <w:pPr>
        <w:rPr>
          <w:rFonts w:hint="eastAsia"/>
          <w:highlight w:val="none"/>
        </w:rPr>
      </w:pPr>
      <w:r>
        <w:rPr>
          <w:rFonts w:hint="eastAsia"/>
          <w:highlight w:val="none"/>
        </w:rPr>
      </w:r>
      <w:r/>
    </w:p>
    <w:p>
      <w:pPr>
        <w:pStyle w:val="936"/>
        <w:jc w:val="center"/>
        <w:spacing w:before="0" w:after="0" w:line="240" w:lineRule="auto"/>
        <w:rPr>
          <w:rFonts w:hint="eastAsia" w:ascii="宋体" w:hAnsi="宋体"/>
          <w:color w:val="000000"/>
          <w:sz w:val="32"/>
          <w:szCs w:val="32"/>
          <w:highlight w:val="none"/>
        </w:rPr>
      </w:pPr>
      <w:r>
        <w:rPr>
          <w:rFonts w:hint="eastAsia" w:ascii="宋体" w:hAnsi="宋体"/>
          <w:color w:val="000000"/>
          <w:sz w:val="32"/>
          <w:szCs w:val="32"/>
          <w:highlight w:val="none"/>
        </w:rPr>
        <w:t xml:space="preserve">第五章 评审方法及评审标准</w:t>
      </w:r>
      <w:bookmarkEnd w:id="0"/>
      <w:r/>
      <w:bookmarkEnd w:id="82"/>
      <w:r/>
      <w:r/>
    </w:p>
    <w:p>
      <w:pPr>
        <w:pStyle w:val="985"/>
        <w:ind w:firstLine="422"/>
        <w:rPr>
          <w:rFonts w:hint="eastAsia" w:ascii="宋体" w:hAnsi="宋体"/>
          <w:b/>
          <w:sz w:val="21"/>
          <w:szCs w:val="21"/>
          <w:highlight w:val="none"/>
        </w:rPr>
      </w:pPr>
      <w:r>
        <w:rPr>
          <w:rFonts w:hint="eastAsia" w:ascii="宋体" w:hAnsi="宋体"/>
          <w:b/>
          <w:sz w:val="21"/>
          <w:szCs w:val="21"/>
          <w:highlight w:val="none"/>
        </w:rPr>
        <w:t xml:space="preserve">一、评审方法</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本项目采用综合评分法，磋商小组将对确定为实质性响应采购文件要求的响应文件进行评价和比较。评审结果按评审后得分由高到低顺序排列。得分相同的，按</w:t>
      </w:r>
      <w:r>
        <w:rPr>
          <w:rFonts w:hint="eastAsia" w:ascii="宋体" w:hAnsi="宋体"/>
          <w:szCs w:val="21"/>
          <w:highlight w:val="none"/>
          <w:lang w:val="en-US" w:eastAsia="zh-CN"/>
        </w:rPr>
        <w:t xml:space="preserve">末轮</w:t>
      </w:r>
      <w:r>
        <w:rPr>
          <w:rFonts w:hint="eastAsia" w:ascii="宋体" w:hAnsi="宋体"/>
          <w:szCs w:val="21"/>
          <w:highlight w:val="none"/>
        </w:rPr>
        <w:t xml:space="preserve">报价由低到高顺序排列。得分且</w:t>
      </w:r>
      <w:r>
        <w:rPr>
          <w:rFonts w:hint="eastAsia" w:ascii="宋体" w:hAnsi="宋体"/>
          <w:szCs w:val="21"/>
          <w:highlight w:val="none"/>
          <w:lang w:val="en-US" w:eastAsia="zh-CN"/>
        </w:rPr>
        <w:t xml:space="preserve">末轮</w:t>
      </w:r>
      <w:r>
        <w:rPr>
          <w:rFonts w:hint="eastAsia" w:ascii="宋体" w:hAnsi="宋体"/>
          <w:szCs w:val="21"/>
          <w:highlight w:val="none"/>
        </w:rPr>
        <w:t xml:space="preserve">报价相同的并列，按照技术指标评审得分最高的供应商为排名第一的成交候选人。</w:t>
      </w:r>
      <w:r/>
    </w:p>
    <w:p>
      <w:pPr>
        <w:ind w:firstLine="422"/>
        <w:pageBreakBefore w:val="0"/>
        <w:spacing w:line="360" w:lineRule="auto"/>
        <w:rPr>
          <w:rFonts w:hint="eastAsia" w:ascii="宋体" w:hAnsi="宋体"/>
          <w:b/>
          <w:color w:val="000000"/>
          <w:szCs w:val="21"/>
          <w:highlight w:val="none"/>
        </w:rPr>
      </w:pPr>
      <w:r/>
      <w:bookmarkStart w:id="83" w:name="_Toc449017024"/>
      <w:r/>
      <w:bookmarkStart w:id="84" w:name="_Toc449016388"/>
      <w:r>
        <w:rPr>
          <w:rFonts w:hint="eastAsia" w:ascii="宋体" w:hAnsi="宋体"/>
          <w:b/>
          <w:color w:val="000000"/>
          <w:szCs w:val="21"/>
          <w:highlight w:val="none"/>
        </w:rPr>
        <w:t xml:space="preserve">二、政府采购政策功能落实</w:t>
      </w:r>
      <w:bookmarkEnd w:id="83"/>
      <w:r/>
      <w:bookmarkEnd w:id="84"/>
      <w:r/>
      <w:r/>
    </w:p>
    <w:p>
      <w:pPr>
        <w:ind w:firstLine="420"/>
        <w:pageBreakBefore w:val="0"/>
        <w:spacing w:line="360" w:lineRule="auto"/>
        <w:rPr>
          <w:rFonts w:ascii="宋体" w:hAnsi="宋体"/>
          <w:b/>
          <w:color w:val="000000"/>
          <w:szCs w:val="21"/>
          <w:highlight w:val="none"/>
        </w:rPr>
      </w:pPr>
      <w:r>
        <w:rPr>
          <w:color w:val="000000"/>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85"/>
        <w:ind w:left="315" w:firstLine="105"/>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1、小微型企业价格扣除</w:t>
      </w:r>
      <w:r/>
    </w:p>
    <w:p>
      <w:pPr>
        <w:pStyle w:val="985"/>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（1）本项目对小型和微型企业产品给予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%的扣除价格，用扣除后的价格参与评审。</w:t>
      </w:r>
      <w:r/>
    </w:p>
    <w:p>
      <w:pPr>
        <w:pStyle w:val="985"/>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（2）供应商需按照采购文件的要求提供相应的《</w:t>
      </w:r>
      <w:r>
        <w:rPr>
          <w:rFonts w:hint="eastAsia" w:ascii="宋体" w:hAnsi="宋体"/>
          <w:color w:val="000000"/>
          <w:sz w:val="21"/>
          <w:szCs w:val="21"/>
          <w:highlight w:val="none"/>
        </w:rPr>
        <w:t xml:space="preserve">中小</w:t>
      </w:r>
      <w:r>
        <w:rPr>
          <w:rFonts w:ascii="宋体" w:hAnsi="宋体"/>
          <w:color w:val="000000"/>
          <w:sz w:val="21"/>
          <w:szCs w:val="21"/>
          <w:highlight w:val="none"/>
        </w:rPr>
        <w:t xml:space="preserve">企业声明函》。</w:t>
      </w:r>
      <w:r/>
    </w:p>
    <w:p>
      <w:pPr>
        <w:pStyle w:val="985"/>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2、残疾人福利单位价格扣除</w:t>
      </w:r>
      <w:r/>
    </w:p>
    <w:p>
      <w:pPr>
        <w:pStyle w:val="985"/>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（1）本项目对残疾人福利性单位视同小型、微型企业，给予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p>
    <w:p>
      <w:pPr>
        <w:pStyle w:val="985"/>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（2）残疾人福利单位需按照采购文件的要求提供《残疾人福利性单位声明函》。</w:t>
      </w:r>
      <w:r/>
    </w:p>
    <w:p>
      <w:pPr>
        <w:pStyle w:val="985"/>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（3）残疾人福利单位标准请参照《关于促进残疾人就业政府采购政策的通知》（财库2017〕141号）。</w:t>
      </w:r>
      <w:r/>
    </w:p>
    <w:p>
      <w:pPr>
        <w:pStyle w:val="985"/>
        <w:ind w:left="420" w:firstLine="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3、监狱和戒毒企业价格扣除</w:t>
      </w:r>
      <w:r/>
    </w:p>
    <w:p>
      <w:pPr>
        <w:pStyle w:val="985"/>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（1）本项目对监狱和戒毒企业（简称监狱企业）视同小型、微型企业，给予</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%的价格扣除，用扣除后的价格参与评审。</w:t>
      </w:r>
      <w:r/>
    </w:p>
    <w:p>
      <w:pPr>
        <w:pStyle w:val="985"/>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5"/>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（3）监狱企业标准请参照《关于政府采购支持监狱企业发展有关问题的通知》（财库[2014]68号）。</w:t>
      </w:r>
      <w:r/>
    </w:p>
    <w:p>
      <w:pPr>
        <w:pStyle w:val="985"/>
        <w:ind w:firstLine="420"/>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4、残疾人福利单位、监狱企业属于小型、微型企业的，不重复享受政策。</w:t>
      </w:r>
      <w:r/>
    </w:p>
    <w:p>
      <w:pPr>
        <w:pStyle w:val="985"/>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olor w:val="000000"/>
          <w:sz w:val="21"/>
          <w:szCs w:val="21"/>
          <w:highlight w:val="none"/>
        </w:rPr>
        <w:t xml:space="preserve">6</w:t>
      </w:r>
      <w:r>
        <w:rPr>
          <w:rFonts w:ascii="宋体" w:hAnsi="宋体"/>
          <w:color w:val="000000"/>
          <w:sz w:val="21"/>
          <w:szCs w:val="21"/>
          <w:highlight w:val="none"/>
        </w:rPr>
        <w:t xml:space="preserve">%的价格扣除，用扣除后的价格参与评审。</w:t>
      </w:r>
      <w:r/>
    </w:p>
    <w:p>
      <w:pPr>
        <w:pStyle w:val="985"/>
        <w:pageBreakBefore w:val="0"/>
        <w:spacing w:line="360" w:lineRule="auto"/>
        <w:rPr>
          <w:rFonts w:ascii="宋体" w:hAnsi="宋体"/>
          <w:color w:val="000000"/>
          <w:sz w:val="21"/>
          <w:szCs w:val="21"/>
          <w:highlight w:val="none"/>
        </w:rPr>
      </w:pPr>
      <w:r>
        <w:rPr>
          <w:rFonts w:ascii="宋体" w:hAnsi="宋体"/>
          <w:color w:val="000000"/>
          <w:sz w:val="21"/>
          <w:szCs w:val="21"/>
          <w:highlight w:val="none"/>
        </w:rPr>
        <w:t xml:space="preserve">6、联合体各方均为小型、微型企业（残疾人福利单位、监狱企业）的，联合体享受</w:t>
      </w:r>
      <w:r>
        <w:rPr>
          <w:rFonts w:hint="eastAsia" w:ascii="宋体" w:hAnsi="宋体"/>
          <w:color w:val="000000"/>
          <w:sz w:val="21"/>
          <w:szCs w:val="21"/>
          <w:highlight w:val="none"/>
        </w:rPr>
        <w:t xml:space="preserve">20</w:t>
      </w:r>
      <w:r>
        <w:rPr>
          <w:rFonts w:ascii="宋体" w:hAnsi="宋体"/>
          <w:color w:val="000000"/>
          <w:sz w:val="21"/>
          <w:szCs w:val="21"/>
          <w:highlight w:val="none"/>
        </w:rPr>
        <w:t xml:space="preserve">%价格扣除，用扣除后的价格参与评审。</w:t>
      </w:r>
      <w:r/>
    </w:p>
    <w:p>
      <w:pPr>
        <w:ind w:firstLine="420"/>
        <w:pageBreakBefore w:val="0"/>
        <w:spacing w:line="360" w:lineRule="auto"/>
        <w:rPr>
          <w:rFonts w:ascii="宋体" w:hAnsi="宋体"/>
          <w:szCs w:val="21"/>
          <w:highlight w:val="none"/>
        </w:rPr>
      </w:pPr>
      <w:r>
        <w:rPr>
          <w:rFonts w:hint="eastAsia" w:ascii="宋体" w:hAnsi="宋体"/>
          <w:color w:val="000000"/>
          <w:szCs w:val="21"/>
          <w:highlight w:val="none"/>
        </w:rPr>
        <w:t xml:space="preserve">7、大中型企业向小型、微型企业分包的，分包意向协议约定小型、微型企业合同份额占到合同总金额30%以上的，给予6%的价格扣除，用扣除后的价格参与评审。</w:t>
      </w:r>
      <w:r/>
    </w:p>
    <w:p>
      <w:pPr>
        <w:ind w:firstLine="480"/>
        <w:jc w:val="left"/>
        <w:spacing w:before="120" w:after="120" w:line="360" w:lineRule="auto"/>
        <w:rPr>
          <w:rFonts w:hint="eastAsia" w:ascii="宋体" w:hAnsi="宋体"/>
          <w:b/>
          <w:bCs/>
          <w:i/>
          <w:iCs/>
          <w:sz w:val="32"/>
          <w:szCs w:val="32"/>
          <w:highlight w:val="none"/>
          <w:u w:val="single"/>
        </w:rPr>
      </w:pPr>
      <w:r>
        <w:rPr>
          <w:rFonts w:hint="eastAsia" w:ascii="宋体" w:hAnsi="宋体"/>
          <w:b/>
          <w:bCs/>
          <w:i/>
          <w:iCs/>
          <w:sz w:val="32"/>
          <w:szCs w:val="32"/>
          <w:highlight w:val="none"/>
          <w:u w:val="single"/>
        </w:rPr>
        <w:t xml:space="preserve">本项目专门面向中小企业采购故价格部分不进行价格扣除。</w:t>
      </w:r>
      <w:r/>
    </w:p>
    <w:p>
      <w:pPr>
        <w:pStyle w:val="985"/>
        <w:numPr>
          <w:ilvl w:val="0"/>
          <w:numId w:val="9"/>
        </w:numPr>
        <w:ind w:firstLine="422"/>
        <w:spacing w:line="240" w:lineRule="auto"/>
        <w:rPr>
          <w:rFonts w:hint="eastAsia" w:ascii="宋体" w:hAnsi="宋体"/>
          <w:b/>
          <w:sz w:val="21"/>
          <w:szCs w:val="21"/>
          <w:highlight w:val="none"/>
        </w:rPr>
      </w:pPr>
      <w:r>
        <w:rPr>
          <w:rFonts w:hint="eastAsia" w:ascii="宋体" w:hAnsi="宋体"/>
          <w:b/>
          <w:sz w:val="21"/>
          <w:szCs w:val="21"/>
          <w:highlight w:val="none"/>
        </w:rPr>
        <w:t xml:space="preserve">评审标准</w:t>
      </w:r>
      <w:r/>
    </w:p>
    <w:tbl>
      <w:tblPr>
        <w:tblStyle w:val="745"/>
        <w:tblW w:w="98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415"/>
        <w:gridCol w:w="1869"/>
        <w:gridCol w:w="6524"/>
      </w:tblGrid>
      <w:tr>
        <w:trPr>
          <w:jc w:val="center"/>
          <w:trHeight w:val="455"/>
        </w:trPr>
        <w:tc>
          <w:tcPr>
            <w:tcBorders>
              <w:top w:val="single" w:color="000000" w:sz="4" w:space="0"/>
              <w:left w:val="single" w:color="000000" w:sz="4" w:space="0"/>
              <w:bottom w:val="single" w:color="000000" w:sz="4" w:space="0"/>
              <w:right w:val="single" w:color="000000" w:sz="4" w:space="0"/>
            </w:tcBorders>
            <w:tcW w:w="1415" w:type="dxa"/>
            <w:vAlign w:val="top"/>
            <w:textDirection w:val="lrTb"/>
            <w:noWrap w:val="false"/>
          </w:tcPr>
          <w:p>
            <w:pPr>
              <w:pStyle w:val="985"/>
              <w:ind w:left="0"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  目</w:t>
            </w:r>
            <w:r/>
          </w:p>
        </w:tc>
        <w:tc>
          <w:tcPr>
            <w:gridSpan w:val="2"/>
            <w:tcBorders>
              <w:top w:val="single" w:color="000000" w:sz="4" w:space="0"/>
              <w:left w:val="single" w:color="000000" w:sz="4" w:space="0"/>
              <w:bottom w:val="single" w:color="000000" w:sz="4" w:space="0"/>
              <w:right w:val="single" w:color="000000" w:sz="4" w:space="0"/>
            </w:tcBorders>
            <w:tcW w:w="8393" w:type="dxa"/>
            <w:vAlign w:val="top"/>
            <w:textDirection w:val="lrTb"/>
            <w:noWrap w:val="false"/>
          </w:tcPr>
          <w:p>
            <w:pPr>
              <w:pStyle w:val="985"/>
              <w:ind w:firstLine="42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评  分  标  准</w:t>
            </w:r>
            <w:r/>
          </w:p>
        </w:tc>
      </w:tr>
      <w:tr>
        <w:trPr>
          <w:jc w:val="center"/>
          <w:trHeight w:val="455"/>
        </w:trPr>
        <w:tc>
          <w:tcPr>
            <w:tcBorders>
              <w:top w:val="single" w:color="000000" w:sz="4" w:space="0"/>
              <w:left w:val="single" w:color="000000" w:sz="4" w:space="0"/>
              <w:bottom w:val="single" w:color="000000" w:sz="4" w:space="0"/>
              <w:right w:val="single" w:color="000000" w:sz="4" w:space="0"/>
            </w:tcBorders>
            <w:tcW w:w="1415" w:type="dxa"/>
            <w:vAlign w:val="center"/>
            <w:textDirection w:val="lrTb"/>
            <w:noWrap w:val="false"/>
          </w:tcPr>
          <w:p>
            <w:pPr>
              <w:pStyle w:val="98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  格</w:t>
            </w:r>
            <w:r/>
          </w:p>
          <w:p>
            <w:pPr>
              <w:pStyle w:val="98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w:t>
            </w:r>
            <w:r/>
          </w:p>
        </w:tc>
        <w:tc>
          <w:tcPr>
            <w:gridSpan w:val="2"/>
            <w:tcBorders>
              <w:top w:val="single" w:color="000000" w:sz="4" w:space="0"/>
              <w:left w:val="single" w:color="000000" w:sz="4" w:space="0"/>
              <w:bottom w:val="single" w:color="000000" w:sz="4" w:space="0"/>
              <w:right w:val="single" w:color="000000" w:sz="4" w:space="0"/>
            </w:tcBorders>
            <w:tcW w:w="8393" w:type="dxa"/>
            <w:vAlign w:val="top"/>
            <w:textDirection w:val="lrTb"/>
            <w:noWrap w:val="false"/>
          </w:tcPr>
          <w:p>
            <w:pPr>
              <w:pStyle w:val="985"/>
              <w:ind w:left="0" w:firstLine="0"/>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以满足磋商文件要求</w:t>
            </w:r>
            <w:r>
              <w:rPr>
                <w:rFonts w:hint="eastAsia" w:ascii="宋体" w:hAnsi="宋体" w:cs="宋体"/>
                <w:color w:val="auto"/>
                <w:sz w:val="21"/>
                <w:szCs w:val="21"/>
                <w:highlight w:val="none"/>
                <w:lang w:val="en-US" w:eastAsia="zh-CN"/>
              </w:rPr>
              <w:t xml:space="preserve">且</w:t>
            </w:r>
            <w:r>
              <w:rPr>
                <w:rFonts w:hint="eastAsia" w:ascii="宋体" w:hAnsi="宋体" w:eastAsia="宋体" w:cs="宋体"/>
                <w:color w:val="auto"/>
                <w:sz w:val="21"/>
                <w:szCs w:val="21"/>
                <w:highlight w:val="none"/>
                <w:lang w:val="en-US" w:eastAsia="zh-CN"/>
              </w:rPr>
              <w:t xml:space="preserve">末轮</w:t>
            </w:r>
            <w:r>
              <w:rPr>
                <w:rFonts w:hint="eastAsia" w:ascii="宋体" w:hAnsi="宋体" w:eastAsia="宋体" w:cs="宋体"/>
                <w:color w:val="auto"/>
                <w:sz w:val="21"/>
                <w:szCs w:val="21"/>
                <w:highlight w:val="none"/>
              </w:rPr>
              <w:t xml:space="preserve">报价</w:t>
            </w:r>
            <w:r>
              <w:rPr>
                <w:rFonts w:hint="eastAsia" w:ascii="宋体" w:hAnsi="宋体" w:eastAsia="宋体" w:cs="宋体"/>
                <w:color w:val="000000"/>
                <w:sz w:val="21"/>
                <w:szCs w:val="21"/>
                <w:highlight w:val="none"/>
                <w:lang w:val="en-US" w:eastAsia="zh-CN"/>
              </w:rPr>
              <w:t xml:space="preserve">最低的供应商的价格</w:t>
            </w:r>
            <w:r>
              <w:rPr>
                <w:rFonts w:hint="eastAsia" w:ascii="宋体" w:hAnsi="宋体" w:eastAsia="宋体" w:cs="宋体"/>
                <w:color w:val="auto"/>
                <w:sz w:val="21"/>
                <w:szCs w:val="21"/>
                <w:highlight w:val="none"/>
              </w:rPr>
              <w:t xml:space="preserve">为评标基准价，其价格分得满分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0分。其他报价得分=（评标基准价/其他</w:t>
            </w:r>
            <w:r>
              <w:rPr>
                <w:rFonts w:hint="eastAsia" w:ascii="宋体" w:hAnsi="宋体" w:eastAsia="宋体" w:cs="宋体"/>
                <w:color w:val="auto"/>
                <w:sz w:val="21"/>
                <w:szCs w:val="21"/>
                <w:highlight w:val="none"/>
                <w:lang w:val="en-US" w:eastAsia="zh-CN"/>
              </w:rPr>
              <w:t xml:space="preserve">末轮</w:t>
            </w:r>
            <w:r>
              <w:rPr>
                <w:rFonts w:hint="eastAsia" w:ascii="宋体" w:hAnsi="宋体" w:eastAsia="宋体" w:cs="宋体"/>
                <w:color w:val="auto"/>
                <w:sz w:val="21"/>
                <w:szCs w:val="21"/>
                <w:highlight w:val="none"/>
              </w:rPr>
              <w:t xml:space="preserve">报价）×</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0（小数点保留两位小数）</w:t>
            </w:r>
            <w:r/>
          </w:p>
          <w:p>
            <w:pPr>
              <w:pStyle w:val="985"/>
              <w:ind w:left="0" w:firstLine="0"/>
              <w:keepLines w:val="0"/>
              <w:keepNext w:val="0"/>
              <w:pageBreakBefore w:val="0"/>
              <w:spacing w:before="0" w:after="0" w:line="240" w:lineRule="auto"/>
              <w:widowControl w:val="off"/>
              <w:rPr>
                <w:rFonts w:hint="eastAsia"/>
                <w:sz w:val="21"/>
                <w:szCs w:val="21"/>
                <w:highlight w:val="none"/>
                <w:lang w:eastAsia="zh-CN"/>
              </w:rPr>
            </w:pPr>
            <w:r>
              <w:rPr>
                <w:rFonts w:hint="eastAsia" w:ascii="宋体" w:hAnsi="宋体" w:eastAsia="宋体" w:cs="宋体"/>
                <w:color w:val="auto"/>
                <w:sz w:val="21"/>
                <w:szCs w:val="21"/>
                <w:highlight w:val="none"/>
                <w:lang w:val="en-US" w:eastAsia="zh-CN"/>
              </w:rPr>
              <w:t xml:space="preserve">注：</w:t>
            </w:r>
            <w:r>
              <w:rPr>
                <w:rFonts w:hint="eastAsia" w:ascii="宋体" w:hAnsi="宋体" w:cs="宋体"/>
                <w:color w:val="auto"/>
                <w:sz w:val="21"/>
                <w:szCs w:val="21"/>
                <w:highlight w:val="none"/>
                <w:lang w:val="en-US" w:eastAsia="zh-CN"/>
              </w:rPr>
              <w:t xml:space="preserve">1.</w:t>
            </w:r>
            <w:r>
              <w:rPr>
                <w:rFonts w:hint="eastAsia"/>
                <w:sz w:val="21"/>
                <w:szCs w:val="21"/>
                <w:highlight w:val="none"/>
              </w:rPr>
              <w:t xml:space="preserve">超过最高限价的报价为无效报价</w:t>
            </w:r>
            <w:r>
              <w:rPr>
                <w:rFonts w:hint="eastAsia"/>
                <w:sz w:val="21"/>
                <w:szCs w:val="21"/>
                <w:highlight w:val="none"/>
                <w:lang w:eastAsia="zh-CN"/>
              </w:rPr>
              <w:t xml:space="preserve">。</w:t>
            </w:r>
            <w:r/>
          </w:p>
          <w:p>
            <w:pPr>
              <w:pStyle w:val="985"/>
              <w:ind w:left="0" w:firstLine="0"/>
              <w:keepLines w:val="0"/>
              <w:keepNext w:val="0"/>
              <w:pageBreakBefore w:val="0"/>
              <w:spacing w:before="0" w:after="0" w:line="240" w:lineRule="auto"/>
              <w:widowControl w:val="off"/>
              <w:rPr>
                <w:rFonts w:hint="default" w:ascii="宋体" w:hAnsi="宋体" w:eastAsia="宋体" w:cs="宋体"/>
                <w:color w:val="auto"/>
                <w:sz w:val="21"/>
                <w:szCs w:val="21"/>
                <w:highlight w:val="none"/>
                <w:lang w:val="en-US" w:eastAsia="zh-CN"/>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color w:val="auto"/>
                <w:sz w:val="21"/>
                <w:szCs w:val="21"/>
                <w:highlight w:val="none"/>
              </w:rPr>
              <w:t xml:space="preserve">评审过程中，若投标人报价明显低于社会平均成本，评标委员会应当质询投标人，并要求投标人提</w:t>
            </w:r>
            <w:r>
              <w:rPr>
                <w:rFonts w:hint="eastAsia" w:ascii="宋体" w:hAnsi="宋体" w:eastAsia="宋体" w:cs="宋体"/>
                <w:color w:val="auto"/>
                <w:sz w:val="21"/>
                <w:szCs w:val="21"/>
                <w:highlight w:val="none"/>
                <w:lang w:val="en-US" w:eastAsia="zh-CN"/>
              </w:rPr>
              <w:t xml:space="preserve">供</w:t>
            </w:r>
            <w:r>
              <w:rPr>
                <w:rFonts w:hint="eastAsia" w:ascii="宋体" w:hAnsi="宋体" w:eastAsia="宋体" w:cs="宋体"/>
                <w:color w:val="auto"/>
                <w:sz w:val="21"/>
                <w:szCs w:val="21"/>
                <w:highlight w:val="none"/>
              </w:rPr>
              <w:t xml:space="preserve">足以证明其合理性的资料（如人员工资、社会保险费用、管理费、利润、税金、材料设备投入等报价组成依据）。如果投标人不能进行合理说明或提供相关证明资料的，由评标委员会认定该投标人的投标低于成本价，为无效报价。</w:t>
            </w:r>
            <w:r/>
          </w:p>
        </w:tc>
      </w:tr>
      <w:tr>
        <w:trPr>
          <w:jc w:val="center"/>
          <w:trHeight w:val="699"/>
        </w:trPr>
        <w:tc>
          <w:tcPr>
            <w:tcW w:w="1415" w:type="dxa"/>
            <w:vAlign w:val="center"/>
            <w:vMerge w:val="restart"/>
            <w:textDirection w:val="lrTb"/>
            <w:noWrap w:val="false"/>
          </w:tcPr>
          <w:p>
            <w:pPr>
              <w:pStyle w:val="985"/>
              <w:ind w:firstLine="0"/>
              <w:jc w:val="center"/>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施工组织设计</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50</w:t>
            </w:r>
            <w:r>
              <w:rPr>
                <w:rFonts w:hint="eastAsia" w:ascii="宋体" w:hAnsi="宋体" w:eastAsia="宋体" w:cs="宋体"/>
                <w:color w:val="auto"/>
                <w:sz w:val="21"/>
                <w:szCs w:val="21"/>
                <w:highlight w:val="none"/>
              </w:rPr>
              <w:t xml:space="preserve">分）</w:t>
            </w:r>
            <w:r/>
          </w:p>
        </w:tc>
        <w:tc>
          <w:tcPr>
            <w:tcW w:w="1869" w:type="dxa"/>
            <w:vAlign w:val="center"/>
            <w:textDirection w:val="lrTb"/>
            <w:noWrap w:val="false"/>
          </w:tcPr>
          <w:p>
            <w:pPr>
              <w:jc w:val="left"/>
              <w:keepLines w:val="0"/>
              <w:keepNext w:val="0"/>
              <w:pageBreakBefore w:val="0"/>
              <w:spacing w:line="240" w:lineRule="auto"/>
              <w:widowControl/>
              <w:rPr>
                <w:rFonts w:hint="eastAsia"/>
                <w:highlight w:val="none"/>
              </w:rPr>
              <w:suppressLineNumbers w:val="0"/>
            </w:pPr>
            <w:r>
              <w:rPr>
                <w:rFonts w:hint="eastAsia" w:ascii="宋体" w:hAnsi="宋体" w:eastAsia="宋体" w:cs="宋体"/>
                <w:color w:val="000000"/>
                <w:sz w:val="21"/>
                <w:szCs w:val="21"/>
                <w:highlight w:val="none"/>
                <w:lang w:val="en-US" w:eastAsia="zh-CN" w:bidi="ar"/>
              </w:rPr>
              <w:t xml:space="preserve">施工总体</w:t>
            </w:r>
            <w:r>
              <w:rPr>
                <w:rFonts w:hint="eastAsia" w:ascii="宋体" w:hAnsi="宋体" w:cs="宋体"/>
                <w:color w:val="000000"/>
                <w:sz w:val="21"/>
                <w:szCs w:val="21"/>
                <w:highlight w:val="none"/>
                <w:lang w:val="en-US" w:eastAsia="zh-CN" w:bidi="ar"/>
              </w:rPr>
              <w:t xml:space="preserve">部署</w:t>
            </w:r>
            <w:r>
              <w:rPr>
                <w:rFonts w:hint="eastAsia"/>
                <w:highlight w:val="none"/>
                <w:lang w:val="en-US" w:eastAsia="zh-CN"/>
              </w:rPr>
              <w:t xml:space="preserve">方案</w:t>
            </w: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6524" w:type="dxa"/>
            <w:vAlign w:val="center"/>
            <w:textDirection w:val="lrTb"/>
            <w:noWrap w:val="false"/>
          </w:tcPr>
          <w:p>
            <w:pPr>
              <w:jc w:val="left"/>
              <w:keepLines w:val="0"/>
              <w:keepNext w:val="0"/>
              <w:pageBreakBefore w:val="0"/>
              <w:spacing w:line="240" w:lineRule="auto"/>
              <w:widowControl/>
              <w:rPr>
                <w:rFonts w:hint="eastAsia"/>
                <w:highlight w:val="none"/>
                <w:lang w:eastAsia="zh-CN"/>
              </w:rPr>
            </w:pPr>
            <w:r>
              <w:rPr>
                <w:rFonts w:hint="eastAsia" w:ascii="宋体" w:hAnsi="宋体" w:eastAsia="宋体" w:cs="宋体"/>
                <w:b w:val="0"/>
                <w:bCs w:val="0"/>
                <w:highlight w:val="none"/>
                <w:lang w:val="en-US" w:eastAsia="zh-CN"/>
              </w:rPr>
              <w:t xml:space="preserve">1.</w:t>
            </w:r>
            <w:r>
              <w:rPr>
                <w:rFonts w:hint="eastAsia" w:ascii="宋体" w:hAnsi="宋体" w:eastAsia="宋体" w:cs="宋体"/>
                <w:b w:val="0"/>
                <w:bCs w:val="0"/>
                <w:highlight w:val="none"/>
              </w:rPr>
              <w:t xml:space="preserve">工程</w:t>
            </w:r>
            <w:r>
              <w:rPr>
                <w:rFonts w:hint="eastAsia" w:ascii="宋体" w:hAnsi="宋体" w:cs="宋体"/>
                <w:b w:val="0"/>
                <w:bCs w:val="0"/>
                <w:highlight w:val="none"/>
                <w:lang w:val="en-US" w:eastAsia="zh-CN"/>
              </w:rPr>
              <w:t xml:space="preserve">概述</w:t>
            </w:r>
            <w:r>
              <w:rPr>
                <w:rFonts w:hint="eastAsia" w:ascii="宋体" w:hAnsi="宋体" w:eastAsia="宋体" w:cs="宋体"/>
                <w:b w:val="0"/>
                <w:bCs w:val="0"/>
                <w:highlight w:val="none"/>
                <w:lang w:val="en-US" w:eastAsia="zh-CN"/>
              </w:rPr>
              <w:t xml:space="preserve">的</w:t>
            </w:r>
            <w:r>
              <w:rPr>
                <w:rFonts w:hint="eastAsia" w:ascii="宋体" w:hAnsi="宋体" w:eastAsia="宋体" w:cs="宋体"/>
                <w:b w:val="0"/>
                <w:bCs w:val="0"/>
                <w:highlight w:val="none"/>
              </w:rPr>
              <w:t xml:space="preserve">针对性</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2.</w:t>
            </w:r>
            <w:r>
              <w:rPr>
                <w:rFonts w:hint="eastAsia" w:ascii="宋体" w:hAnsi="宋体" w:eastAsia="宋体" w:cs="宋体"/>
                <w:b w:val="0"/>
                <w:bCs w:val="0"/>
                <w:highlight w:val="none"/>
              </w:rPr>
              <w:t xml:space="preserve">总体</w:t>
            </w:r>
            <w:r>
              <w:rPr>
                <w:rFonts w:hint="eastAsia" w:ascii="宋体" w:hAnsi="宋体" w:cs="宋体"/>
                <w:b w:val="0"/>
                <w:bCs w:val="0"/>
                <w:highlight w:val="none"/>
                <w:lang w:val="en-US" w:eastAsia="zh-CN"/>
              </w:rPr>
              <w:t xml:space="preserve">部署</w:t>
            </w:r>
            <w:r>
              <w:rPr>
                <w:rFonts w:hint="eastAsia" w:ascii="宋体" w:hAnsi="宋体" w:eastAsia="宋体" w:cs="宋体"/>
                <w:b w:val="0"/>
                <w:bCs w:val="0"/>
                <w:highlight w:val="none"/>
                <w:lang w:val="en-US" w:eastAsia="zh-CN"/>
              </w:rPr>
              <w:t xml:space="preserve">方案的</w:t>
            </w:r>
            <w:r>
              <w:rPr>
                <w:rFonts w:hint="eastAsia" w:ascii="宋体" w:hAnsi="宋体" w:eastAsia="宋体" w:cs="宋体"/>
                <w:b w:val="0"/>
                <w:bCs w:val="0"/>
                <w:highlight w:val="none"/>
              </w:rPr>
              <w:t xml:space="preserve">合理</w:t>
            </w:r>
            <w:r>
              <w:rPr>
                <w:rFonts w:hint="eastAsia" w:ascii="宋体" w:hAnsi="宋体" w:eastAsia="宋体" w:cs="宋体"/>
                <w:b w:val="0"/>
                <w:bCs w:val="0"/>
                <w:highlight w:val="none"/>
                <w:lang w:val="en-US" w:eastAsia="zh-CN"/>
              </w:rPr>
              <w:t xml:space="preserve">性、</w:t>
            </w:r>
            <w:r>
              <w:rPr>
                <w:rFonts w:hint="eastAsia" w:ascii="宋体" w:hAnsi="宋体" w:eastAsia="宋体" w:cs="宋体"/>
                <w:b w:val="0"/>
                <w:bCs w:val="0"/>
                <w:highlight w:val="none"/>
              </w:rPr>
              <w:t xml:space="preserve">针对性</w:t>
            </w:r>
            <w:r>
              <w:rPr>
                <w:rFonts w:hint="eastAsia" w:ascii="宋体" w:hAnsi="宋体" w:eastAsia="宋体" w:cs="宋体"/>
                <w:b w:val="0"/>
                <w:bCs w:val="0"/>
                <w:highlight w:val="none"/>
                <w:lang w:val="en-US" w:eastAsia="zh-CN"/>
              </w:rPr>
              <w:t xml:space="preserve">、</w:t>
            </w:r>
            <w:r>
              <w:rPr>
                <w:rFonts w:hint="eastAsia" w:ascii="宋体" w:hAnsi="宋体" w:eastAsia="宋体" w:cs="宋体"/>
                <w:b w:val="0"/>
                <w:bCs w:val="0"/>
                <w:highlight w:val="none"/>
              </w:rPr>
              <w:t xml:space="preserve">描述详细</w:t>
            </w:r>
            <w:r>
              <w:rPr>
                <w:rFonts w:hint="eastAsia" w:ascii="宋体" w:hAnsi="宋体" w:eastAsia="宋体" w:cs="宋体"/>
                <w:b w:val="0"/>
                <w:bCs w:val="0"/>
                <w:highlight w:val="none"/>
                <w:lang w:val="en-US" w:eastAsia="zh-CN"/>
              </w:rPr>
              <w:t xml:space="preserve">性</w:t>
            </w:r>
            <w:r>
              <w:rPr>
                <w:rFonts w:hint="eastAsia" w:ascii="宋体" w:hAnsi="宋体" w:eastAsia="宋体" w:cs="宋体"/>
                <w:b w:val="0"/>
                <w:bCs w:val="0"/>
                <w:highlight w:val="none"/>
              </w:rPr>
              <w:t xml:space="preserve">和可操作性</w:t>
            </w:r>
            <w:r>
              <w:rPr>
                <w:rFonts w:hint="eastAsia" w:ascii="宋体" w:hAnsi="宋体" w:eastAsia="宋体" w:cs="宋体"/>
                <w:b w:val="0"/>
                <w:bCs w:val="0"/>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6</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lang w:val="en-US" w:eastAsia="zh-CN"/>
              </w:rPr>
              <w:t xml:space="preserve">分；一般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分；差 得1分，未提供的 得0分。</w:t>
            </w:r>
            <w:r/>
          </w:p>
        </w:tc>
      </w:tr>
      <w:tr>
        <w:trPr>
          <w:jc w:val="center"/>
          <w:trHeight w:val="699"/>
        </w:trPr>
        <w:tc>
          <w:tcPr>
            <w:tcW w:w="1415" w:type="dxa"/>
            <w:vAlign w:val="center"/>
            <w:vMerge w:val="continue"/>
            <w:textDirection w:val="lrTb"/>
            <w:noWrap w:val="false"/>
          </w:tcPr>
          <w:p>
            <w:pPr>
              <w:pStyle w:val="985"/>
              <w:ind w:firstLine="0"/>
              <w:jc w:val="center"/>
              <w:keepLines w:val="0"/>
              <w:keepNext w:val="0"/>
              <w:pageBreakBefore w:val="0"/>
              <w:spacing w:before="0" w:after="0" w:line="440" w:lineRule="exact"/>
              <w:widowControl w:val="off"/>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r>
            <w:r/>
          </w:p>
        </w:tc>
        <w:tc>
          <w:tcPr>
            <w:tcW w:w="1869" w:type="dxa"/>
            <w:vAlign w:val="center"/>
            <w:textDirection w:val="lrTb"/>
            <w:noWrap w:val="false"/>
          </w:tcPr>
          <w:p>
            <w:pPr>
              <w:jc w:val="left"/>
              <w:keepLines w:val="0"/>
              <w:keepNext w:val="0"/>
              <w:pageBreakBefore w:val="0"/>
              <w:spacing w:line="240" w:lineRule="auto"/>
              <w:widowControl/>
              <w:rPr>
                <w:rFonts w:hint="eastAsia" w:ascii="宋体" w:hAnsi="宋体" w:cs="宋体"/>
                <w:sz w:val="21"/>
                <w:szCs w:val="21"/>
                <w:highlight w:val="none"/>
              </w:rPr>
              <w:suppressLineNumbers w:val="0"/>
            </w:pPr>
            <w:r>
              <w:rPr>
                <w:rFonts w:hint="eastAsia" w:ascii="宋体" w:hAnsi="宋体" w:cs="宋体"/>
                <w:sz w:val="21"/>
                <w:szCs w:val="21"/>
                <w:highlight w:val="none"/>
              </w:rPr>
              <w:t xml:space="preserve">主要施工方法</w:t>
            </w:r>
            <w:r/>
          </w:p>
          <w:p>
            <w:pPr>
              <w:jc w:val="left"/>
              <w:keepLines w:val="0"/>
              <w:keepNext w:val="0"/>
              <w:pageBreakBefore w:val="0"/>
              <w:spacing w:line="240" w:lineRule="auto"/>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分）</w:t>
            </w:r>
            <w:r/>
          </w:p>
        </w:tc>
        <w:tc>
          <w:tcPr>
            <w:tcW w:w="6524" w:type="dxa"/>
            <w:vAlign w:val="center"/>
            <w:textDirection w:val="lrTb"/>
            <w:noWrap w:val="false"/>
          </w:tcPr>
          <w:p>
            <w:pPr>
              <w:keepLines w:val="0"/>
              <w:keepNext w:val="0"/>
              <w:pageBreakBefore w:val="0"/>
              <w:spacing w:line="240" w:lineRule="auto"/>
              <w:widowControl/>
              <w:rPr>
                <w:rFonts w:hint="eastAsia" w:ascii="宋体" w:hAnsi="宋体" w:eastAsia="宋体" w:cs="宋体"/>
                <w:b w:val="0"/>
                <w:bCs w:val="0"/>
                <w:highlight w:val="none"/>
                <w:lang w:val="en-US" w:eastAsia="zh-CN"/>
              </w:rPr>
            </w:pPr>
            <w:r>
              <w:rPr>
                <w:rFonts w:hint="eastAsia" w:ascii="宋体" w:hAnsi="宋体" w:cs="宋体"/>
                <w:sz w:val="21"/>
                <w:szCs w:val="21"/>
                <w:highlight w:val="none"/>
              </w:rPr>
              <w:t xml:space="preserve">针对本项目采取的</w:t>
            </w:r>
            <w:r>
              <w:rPr>
                <w:rFonts w:hint="eastAsia" w:ascii="宋体" w:hAnsi="宋体" w:cs="宋体"/>
                <w:sz w:val="21"/>
                <w:szCs w:val="21"/>
                <w:highlight w:val="none"/>
                <w:lang w:val="en-US" w:eastAsia="zh-CN"/>
              </w:rPr>
              <w:t xml:space="preserve">主要</w:t>
            </w:r>
            <w:r>
              <w:rPr>
                <w:rFonts w:hint="eastAsia" w:ascii="宋体" w:hAnsi="宋体" w:cs="宋体"/>
                <w:sz w:val="21"/>
                <w:szCs w:val="21"/>
                <w:highlight w:val="none"/>
              </w:rPr>
              <w:t xml:space="preserve">施工方法</w:t>
            </w:r>
            <w:r>
              <w:rPr>
                <w:rFonts w:hint="eastAsia" w:ascii="宋体" w:hAnsi="宋体" w:cs="宋体"/>
                <w:sz w:val="21"/>
                <w:szCs w:val="21"/>
                <w:highlight w:val="none"/>
                <w:lang w:val="en-US" w:eastAsia="zh-CN"/>
              </w:rPr>
              <w:t xml:space="preserve">有哪些？根据其</w:t>
            </w:r>
            <w:r>
              <w:rPr>
                <w:rFonts w:hint="eastAsia" w:ascii="宋体" w:hAnsi="宋体" w:cs="宋体"/>
                <w:sz w:val="21"/>
                <w:szCs w:val="21"/>
                <w:highlight w:val="none"/>
              </w:rPr>
              <w:t xml:space="preserve">科学</w:t>
            </w:r>
            <w:r>
              <w:rPr>
                <w:rFonts w:hint="eastAsia" w:ascii="宋体" w:hAnsi="宋体" w:cs="宋体"/>
                <w:sz w:val="21"/>
                <w:szCs w:val="21"/>
                <w:highlight w:val="none"/>
                <w:lang w:val="en-US" w:eastAsia="zh-CN"/>
              </w:rPr>
              <w:t xml:space="preserve">性</w:t>
            </w:r>
            <w:r>
              <w:rPr>
                <w:rFonts w:hint="eastAsia" w:ascii="宋体" w:hAnsi="宋体" w:cs="宋体"/>
                <w:sz w:val="21"/>
                <w:szCs w:val="21"/>
                <w:highlight w:val="none"/>
              </w:rPr>
              <w:t xml:space="preserve">、合理</w:t>
            </w:r>
            <w:r>
              <w:rPr>
                <w:rFonts w:hint="eastAsia" w:ascii="宋体" w:hAnsi="宋体" w:cs="宋体"/>
                <w:sz w:val="21"/>
                <w:szCs w:val="21"/>
                <w:highlight w:val="none"/>
                <w:lang w:val="en-US" w:eastAsia="zh-CN"/>
              </w:rPr>
              <w:t xml:space="preserve">性、</w:t>
            </w:r>
            <w:r>
              <w:rPr>
                <w:rFonts w:hint="eastAsia" w:ascii="宋体" w:hAnsi="宋体" w:cs="宋体"/>
                <w:sz w:val="21"/>
                <w:szCs w:val="21"/>
                <w:highlight w:val="none"/>
              </w:rPr>
              <w:t xml:space="preserve">针对性和可操作性</w:t>
            </w:r>
            <w:r>
              <w:rPr>
                <w:rFonts w:hint="eastAsia" w:ascii="宋体" w:hAnsi="宋体" w:cs="宋体"/>
                <w:sz w:val="21"/>
                <w:szCs w:val="21"/>
                <w:highlight w:val="none"/>
                <w:lang w:val="en-US" w:eastAsia="zh-CN"/>
              </w:rPr>
              <w:t xml:space="preserve">来评判</w:t>
            </w:r>
            <w:r>
              <w:rPr>
                <w:rFonts w:hint="eastAsia" w:ascii="宋体" w:hAnsi="宋体" w:cs="宋体"/>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6</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lang w:val="en-US" w:eastAsia="zh-CN"/>
              </w:rPr>
              <w:t xml:space="preserve">分；一般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分；差 得1分，未提供的 得0分。</w:t>
            </w:r>
            <w:r/>
          </w:p>
        </w:tc>
      </w:tr>
      <w:tr>
        <w:trPr>
          <w:jc w:val="center"/>
          <w:trHeight w:val="699"/>
        </w:trPr>
        <w:tc>
          <w:tcPr>
            <w:tcW w:w="1415" w:type="dxa"/>
            <w:vAlign w:val="center"/>
            <w:vMerge w:val="continue"/>
            <w:textDirection w:val="lrTb"/>
            <w:noWrap w:val="false"/>
          </w:tcPr>
          <w:p>
            <w:pPr>
              <w:pStyle w:val="98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textDirection w:val="lrTb"/>
            <w:noWrap w:val="false"/>
          </w:tcPr>
          <w:p>
            <w:pPr>
              <w:keepLines w:val="0"/>
              <w:keepNext w:val="0"/>
              <w:pageBreakBefore w:val="0"/>
              <w:spacing w:line="240" w:lineRule="auto"/>
              <w:widowControl w:val="off"/>
              <w:rPr>
                <w:rFonts w:hint="eastAsia"/>
                <w:highlight w:val="none"/>
                <w:lang w:val="en-US" w:eastAsia="zh-CN"/>
              </w:rPr>
            </w:pPr>
            <w:r>
              <w:rPr>
                <w:rFonts w:hint="eastAsia"/>
                <w:highlight w:val="none"/>
              </w:rPr>
              <w:t xml:space="preserve">关键施工技术、工艺及工程项目实施的重点、难点和解决方案、具体施工技术措施（</w:t>
            </w:r>
            <w:r>
              <w:rPr>
                <w:rFonts w:hint="eastAsia"/>
                <w:highlight w:val="none"/>
                <w:lang w:val="en-US" w:eastAsia="zh-CN"/>
              </w:rPr>
              <w:t xml:space="preserve">6</w:t>
            </w:r>
            <w:r>
              <w:rPr>
                <w:rFonts w:hint="eastAsia"/>
                <w:highlight w:val="none"/>
              </w:rPr>
              <w:t xml:space="preserve">分）</w:t>
            </w:r>
            <w:r/>
          </w:p>
        </w:tc>
        <w:tc>
          <w:tcPr>
            <w:tcW w:w="6524" w:type="dxa"/>
            <w:vAlign w:val="top"/>
            <w:textDirection w:val="lrTb"/>
            <w:noWrap w:val="false"/>
          </w:tcPr>
          <w:p>
            <w:pPr>
              <w:numPr>
                <w:ilvl w:val="0"/>
                <w:numId w:val="0"/>
              </w:numPr>
              <w:jc w:val="left"/>
              <w:keepLines w:val="0"/>
              <w:keepNext w:val="0"/>
              <w:pageBreakBefore w:val="0"/>
              <w:spacing w:line="240" w:lineRule="auto"/>
              <w:widowControl/>
              <w:rPr>
                <w:rFonts w:hint="eastAsia"/>
                <w:highlight w:val="none"/>
                <w:lang w:val="en-US" w:eastAsia="zh-CN"/>
              </w:rPr>
            </w:pPr>
            <w:r>
              <w:rPr>
                <w:rFonts w:hint="eastAsia"/>
                <w:highlight w:val="none"/>
                <w:lang w:val="en-US" w:eastAsia="zh-CN"/>
              </w:rPr>
              <w:t xml:space="preserve">根据</w:t>
            </w:r>
            <w:r>
              <w:rPr>
                <w:rFonts w:hint="eastAsia"/>
                <w:highlight w:val="none"/>
              </w:rPr>
              <w:t xml:space="preserve">关键施工技术、工艺及工程项目实施的重点、难点和解决方案、具体施工技术措施</w:t>
            </w:r>
            <w:r>
              <w:rPr>
                <w:rFonts w:hint="eastAsia"/>
                <w:highlight w:val="none"/>
                <w:lang w:val="en-US" w:eastAsia="zh-CN"/>
              </w:rPr>
              <w:t xml:space="preserve">的详实性、针对性、创新性和可行性来评判：</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6</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lang w:val="en-US" w:eastAsia="zh-CN"/>
              </w:rPr>
              <w:t xml:space="preserve">分；一般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分；差 得1分，未提供的 得0分。</w:t>
            </w:r>
            <w:r/>
          </w:p>
        </w:tc>
      </w:tr>
      <w:tr>
        <w:trPr>
          <w:jc w:val="center"/>
          <w:trHeight w:val="699"/>
        </w:trPr>
        <w:tc>
          <w:tcPr>
            <w:tcW w:w="1415" w:type="dxa"/>
            <w:vAlign w:val="center"/>
            <w:vMerge w:val="continue"/>
            <w:textDirection w:val="lrTb"/>
            <w:noWrap w:val="false"/>
          </w:tcPr>
          <w:p>
            <w:pPr>
              <w:pStyle w:val="98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质量</w:t>
            </w:r>
            <w:r>
              <w:rPr>
                <w:rFonts w:hint="eastAsia" w:ascii="宋体" w:hAnsi="宋体" w:eastAsia="宋体" w:cs="宋体"/>
                <w:color w:val="auto"/>
                <w:sz w:val="21"/>
                <w:szCs w:val="21"/>
                <w:highlight w:val="none"/>
                <w:lang w:val="en-US" w:eastAsia="zh-CN"/>
              </w:rPr>
              <w:t xml:space="preserve">保证</w:t>
            </w:r>
            <w:r>
              <w:rPr>
                <w:rFonts w:hint="eastAsia" w:ascii="宋体" w:hAnsi="宋体" w:eastAsia="宋体" w:cs="宋体"/>
                <w:color w:val="auto"/>
                <w:sz w:val="21"/>
                <w:szCs w:val="21"/>
                <w:highlight w:val="none"/>
              </w:rPr>
              <w:t xml:space="preserve">措施</w:t>
            </w:r>
            <w:r/>
          </w:p>
          <w:p>
            <w:pPr>
              <w:pStyle w:val="98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tcW w:w="6524"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有健全的质量控制管理体系且体系</w:t>
            </w:r>
            <w:r>
              <w:rPr>
                <w:rFonts w:hint="eastAsia" w:ascii="宋体" w:hAnsi="宋体" w:eastAsia="宋体" w:cs="宋体"/>
                <w:color w:val="auto"/>
                <w:sz w:val="21"/>
                <w:szCs w:val="21"/>
                <w:highlight w:val="none"/>
              </w:rPr>
              <w:t xml:space="preserve">严密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清晰；2.</w:t>
            </w:r>
            <w:r>
              <w:rPr>
                <w:rFonts w:hint="eastAsia" w:ascii="宋体" w:hAnsi="宋体" w:eastAsia="宋体" w:cs="宋体"/>
                <w:highlight w:val="none"/>
                <w:lang w:val="en-US" w:eastAsia="zh-CN"/>
              </w:rPr>
              <w:t xml:space="preserve">原材料质量保证措施详实和采取的检测试验手段有效；3.施工过程中质量控制措施详实、有效</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highlight w:val="none"/>
                <w:lang w:val="en-US" w:eastAsia="zh-CN"/>
              </w:rPr>
              <w:t xml:space="preserve">针对性；4.</w:t>
            </w:r>
            <w:r>
              <w:rPr>
                <w:rFonts w:hint="eastAsia" w:ascii="宋体" w:hAnsi="宋体" w:cs="宋体"/>
                <w:sz w:val="21"/>
                <w:szCs w:val="21"/>
                <w:highlight w:val="none"/>
              </w:rPr>
              <w:t xml:space="preserve">成品保护措施、质量通病及防治措施等</w:t>
            </w:r>
            <w:r>
              <w:rPr>
                <w:rFonts w:hint="eastAsia" w:ascii="宋体" w:hAnsi="宋体" w:cs="宋体"/>
                <w:sz w:val="21"/>
                <w:szCs w:val="21"/>
                <w:highlight w:val="none"/>
                <w:lang w:val="en-US" w:eastAsia="zh-CN"/>
              </w:rPr>
              <w:t xml:space="preserve">有效可行；5、</w:t>
            </w:r>
            <w:r>
              <w:rPr>
                <w:rFonts w:hint="eastAsia" w:ascii="宋体" w:hAnsi="宋体" w:eastAsia="宋体" w:cs="宋体"/>
                <w:highlight w:val="none"/>
                <w:lang w:val="en-US" w:eastAsia="zh-CN"/>
              </w:rPr>
              <w:t xml:space="preserve">技术保证措施及其它质量保证措施</w:t>
            </w:r>
            <w:r>
              <w:rPr>
                <w:rFonts w:hint="eastAsia" w:ascii="宋体" w:hAnsi="宋体" w:eastAsia="宋体" w:cs="宋体"/>
                <w:color w:val="auto"/>
                <w:sz w:val="21"/>
                <w:szCs w:val="21"/>
                <w:highlight w:val="none"/>
              </w:rPr>
              <w:t xml:space="preserve">科学、合理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有</w:t>
            </w:r>
            <w:r>
              <w:rPr>
                <w:rFonts w:hint="eastAsia" w:ascii="宋体" w:hAnsi="宋体" w:eastAsia="宋体" w:cs="宋体"/>
                <w:highlight w:val="none"/>
                <w:lang w:val="en-US" w:eastAsia="zh-CN"/>
              </w:rPr>
              <w:t xml:space="preserve">针对性</w:t>
            </w:r>
            <w:r>
              <w:rPr>
                <w:rFonts w:hint="eastAsia" w:ascii="宋体" w:hAnsi="宋体" w:eastAsia="宋体" w:cs="宋体"/>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8</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6</w:t>
            </w:r>
            <w:r>
              <w:rPr>
                <w:rFonts w:hint="eastAsia" w:ascii="宋体" w:hAnsi="宋体" w:eastAsia="宋体" w:cs="宋体"/>
                <w:b w:val="0"/>
                <w:bCs w:val="0"/>
                <w:highlight w:val="none"/>
                <w:lang w:val="en-US" w:eastAsia="zh-CN"/>
              </w:rPr>
              <w:t xml:space="preserve">分；一般 得</w:t>
            </w:r>
            <w:r>
              <w:rPr>
                <w:rFonts w:hint="eastAsia" w:ascii="宋体" w:hAnsi="宋体" w:cs="宋体"/>
                <w:b w:val="0"/>
                <w:bCs w:val="0"/>
                <w:highlight w:val="none"/>
                <w:lang w:val="en-US" w:eastAsia="zh-CN"/>
              </w:rPr>
              <w:t xml:space="preserve">4</w:t>
            </w:r>
            <w:r>
              <w:rPr>
                <w:rFonts w:hint="eastAsia" w:ascii="宋体" w:hAnsi="宋体" w:eastAsia="宋体" w:cs="宋体"/>
                <w:b w:val="0"/>
                <w:bCs w:val="0"/>
                <w:highlight w:val="none"/>
                <w:lang w:val="en-US" w:eastAsia="zh-CN"/>
              </w:rPr>
              <w:t xml:space="preserve">分；差 得</w:t>
            </w:r>
            <w:r>
              <w:rPr>
                <w:rFonts w:hint="eastAsia" w:ascii="宋体" w:hAnsi="宋体" w:cs="宋体"/>
                <w:b w:val="0"/>
                <w:bCs w:val="0"/>
                <w:highlight w:val="none"/>
                <w:lang w:val="en-US" w:eastAsia="zh-CN"/>
              </w:rPr>
              <w:t xml:space="preserve">2</w:t>
            </w:r>
            <w:r>
              <w:rPr>
                <w:rFonts w:hint="eastAsia" w:ascii="宋体" w:hAnsi="宋体" w:eastAsia="宋体" w:cs="宋体"/>
                <w:b w:val="0"/>
                <w:bCs w:val="0"/>
                <w:highlight w:val="none"/>
                <w:lang w:val="en-US" w:eastAsia="zh-CN"/>
              </w:rPr>
              <w:t xml:space="preserve">；未提供的 得0分。</w:t>
            </w:r>
            <w:r/>
          </w:p>
        </w:tc>
      </w:tr>
      <w:tr>
        <w:trPr>
          <w:jc w:val="center"/>
          <w:trHeight w:val="699"/>
        </w:trPr>
        <w:tc>
          <w:tcPr>
            <w:tcW w:w="1415" w:type="dxa"/>
            <w:vAlign w:val="center"/>
            <w:vMerge w:val="continue"/>
            <w:textDirection w:val="lrTb"/>
            <w:noWrap w:val="false"/>
          </w:tcPr>
          <w:p>
            <w:pPr>
              <w:pStyle w:val="98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textDirection w:val="lrTb"/>
            <w:noWrap w:val="false"/>
          </w:tcPr>
          <w:p>
            <w:pPr>
              <w:pStyle w:val="98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安全文明施工措施（</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524"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安全文明施工、施工现场扬尘污染防治措施及环境保护方面措施</w:t>
            </w:r>
            <w:r>
              <w:rPr>
                <w:rFonts w:hint="eastAsia" w:ascii="宋体" w:hAnsi="宋体" w:cs="宋体"/>
                <w:sz w:val="21"/>
                <w:szCs w:val="21"/>
                <w:highlight w:val="none"/>
              </w:rPr>
              <w:t xml:space="preserve">符合相关标准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规范</w:t>
            </w:r>
            <w:r>
              <w:rPr>
                <w:rFonts w:hint="eastAsia" w:ascii="宋体" w:hAnsi="宋体" w:cs="宋体"/>
                <w:sz w:val="21"/>
                <w:szCs w:val="21"/>
                <w:highlight w:val="none"/>
                <w:lang w:val="en-US" w:eastAsia="zh-CN"/>
              </w:rPr>
              <w:t xml:space="preserve">及</w:t>
            </w:r>
            <w:r>
              <w:rPr>
                <w:rFonts w:hint="eastAsia" w:ascii="宋体" w:hAnsi="宋体" w:cs="宋体"/>
                <w:sz w:val="21"/>
                <w:szCs w:val="21"/>
                <w:highlight w:val="none"/>
              </w:rPr>
              <w:t xml:space="preserve">规程</w:t>
            </w:r>
            <w:r>
              <w:rPr>
                <w:rFonts w:hint="eastAsia" w:ascii="宋体" w:hAnsi="宋体" w:cs="宋体"/>
                <w:sz w:val="21"/>
                <w:szCs w:val="21"/>
                <w:highlight w:val="none"/>
                <w:lang w:val="en-US" w:eastAsia="zh-CN"/>
              </w:rPr>
              <w:t xml:space="preserve">且</w:t>
            </w:r>
            <w:r>
              <w:rPr>
                <w:rFonts w:hint="eastAsia" w:ascii="宋体" w:hAnsi="宋体" w:cs="宋体"/>
                <w:color w:val="auto"/>
                <w:sz w:val="21"/>
                <w:szCs w:val="21"/>
                <w:highlight w:val="none"/>
                <w:lang w:val="en-US" w:eastAsia="zh-CN"/>
              </w:rPr>
              <w:t xml:space="preserve">有效、可</w:t>
            </w:r>
            <w:r>
              <w:rPr>
                <w:rFonts w:hint="eastAsia" w:ascii="宋体" w:hAnsi="宋体" w:eastAsia="宋体" w:cs="宋体"/>
                <w:color w:val="auto"/>
                <w:sz w:val="21"/>
                <w:szCs w:val="21"/>
                <w:highlight w:val="none"/>
              </w:rPr>
              <w:t xml:space="preserve">操作</w:t>
            </w:r>
            <w:r>
              <w:rPr>
                <w:rFonts w:hint="eastAsia" w:ascii="宋体" w:hAnsi="宋体" w:cs="宋体"/>
                <w:color w:val="auto"/>
                <w:sz w:val="21"/>
                <w:szCs w:val="21"/>
                <w:highlight w:val="none"/>
                <w:lang w:val="en-US" w:eastAsia="zh-CN"/>
              </w:rPr>
              <w:t xml:space="preserve">并有针对性</w:t>
            </w:r>
            <w:r>
              <w:rPr>
                <w:rFonts w:hint="eastAsia" w:ascii="宋体" w:hAnsi="宋体" w:cs="宋体"/>
                <w:color w:val="auto"/>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6</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lang w:val="en-US" w:eastAsia="zh-CN"/>
              </w:rPr>
              <w:t xml:space="preserve">分；一般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分；差</w:t>
            </w:r>
            <w:r>
              <w:rPr>
                <w:rFonts w:hint="eastAsia" w:ascii="宋体" w:hAnsi="宋体" w:cs="宋体"/>
                <w:b w:val="0"/>
                <w:bCs w:val="0"/>
                <w:highlight w:val="none"/>
                <w:lang w:val="en-US" w:eastAsia="zh-CN"/>
              </w:rPr>
              <w:t xml:space="preserve"> 得1分；</w:t>
            </w:r>
            <w:r>
              <w:rPr>
                <w:rFonts w:hint="eastAsia" w:ascii="宋体" w:hAnsi="宋体" w:eastAsia="宋体" w:cs="宋体"/>
                <w:b w:val="0"/>
                <w:bCs w:val="0"/>
                <w:highlight w:val="none"/>
                <w:lang w:val="en-US" w:eastAsia="zh-CN"/>
              </w:rPr>
              <w:t xml:space="preserve">未提供的 得0分。</w:t>
            </w:r>
            <w:r/>
          </w:p>
        </w:tc>
      </w:tr>
      <w:tr>
        <w:trPr>
          <w:jc w:val="center"/>
          <w:trHeight w:val="699"/>
        </w:trPr>
        <w:tc>
          <w:tcPr>
            <w:tcW w:w="1415" w:type="dxa"/>
            <w:vAlign w:val="center"/>
            <w:vMerge w:val="continue"/>
            <w:textDirection w:val="lrTb"/>
            <w:noWrap w:val="false"/>
          </w:tcPr>
          <w:p>
            <w:pPr>
              <w:pStyle w:val="98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textDirection w:val="lrTb"/>
            <w:noWrap w:val="false"/>
          </w:tcPr>
          <w:p>
            <w:pPr>
              <w:pStyle w:val="98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进度</w:t>
            </w:r>
            <w:r>
              <w:rPr>
                <w:rFonts w:hint="eastAsia" w:ascii="宋体" w:hAnsi="宋体" w:cs="宋体"/>
                <w:color w:val="auto"/>
                <w:sz w:val="21"/>
                <w:szCs w:val="21"/>
                <w:highlight w:val="none"/>
                <w:lang w:val="en-US" w:eastAsia="zh-CN"/>
              </w:rPr>
              <w:t xml:space="preserve">保证</w:t>
            </w:r>
            <w:r>
              <w:rPr>
                <w:rFonts w:hint="eastAsia" w:ascii="宋体" w:hAnsi="宋体" w:eastAsia="宋体" w:cs="宋体"/>
                <w:color w:val="auto"/>
                <w:sz w:val="21"/>
                <w:szCs w:val="21"/>
                <w:highlight w:val="none"/>
              </w:rPr>
              <w:t xml:space="preserve">措施</w:t>
            </w:r>
            <w:r/>
          </w:p>
          <w:p>
            <w:pPr>
              <w:pStyle w:val="98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c>
          <w:tcPr>
            <w:tcW w:w="6524" w:type="dxa"/>
            <w:vAlign w:val="center"/>
            <w:textDirection w:val="lrTb"/>
            <w:noWrap w:val="false"/>
          </w:tcPr>
          <w:p>
            <w:p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cs="宋体"/>
                <w:sz w:val="21"/>
                <w:szCs w:val="21"/>
                <w:highlight w:val="none"/>
              </w:rPr>
              <w:t xml:space="preserve">包括但不限于工期目标、承诺、工期保证措施、施工进度计划管理等，应绘制符合项目工期要求的进度计划表及横道图。措施计划安排</w:t>
            </w:r>
            <w:r>
              <w:rPr>
                <w:rFonts w:hint="eastAsia" w:ascii="宋体" w:hAnsi="宋体" w:cs="宋体"/>
                <w:sz w:val="21"/>
                <w:szCs w:val="21"/>
                <w:highlight w:val="none"/>
                <w:lang w:val="en-US" w:eastAsia="zh-CN"/>
              </w:rPr>
              <w:t xml:space="preserve">与施工进度安排</w:t>
            </w:r>
            <w:r>
              <w:rPr>
                <w:rFonts w:hint="eastAsia" w:ascii="宋体" w:hAnsi="宋体" w:cs="宋体"/>
                <w:sz w:val="21"/>
                <w:szCs w:val="21"/>
                <w:highlight w:val="none"/>
              </w:rPr>
              <w:t xml:space="preserve">合理，保证措施全面、详细、</w:t>
            </w:r>
            <w:r>
              <w:rPr>
                <w:rFonts w:hint="eastAsia" w:ascii="宋体" w:hAnsi="宋体" w:cs="宋体"/>
                <w:sz w:val="21"/>
                <w:szCs w:val="21"/>
                <w:highlight w:val="none"/>
                <w:lang w:val="en-US" w:eastAsia="zh-CN"/>
              </w:rPr>
              <w:t xml:space="preserve">切实</w:t>
            </w:r>
            <w:r>
              <w:rPr>
                <w:rFonts w:hint="eastAsia" w:ascii="宋体" w:hAnsi="宋体" w:cs="宋体"/>
                <w:sz w:val="21"/>
                <w:szCs w:val="21"/>
                <w:highlight w:val="none"/>
              </w:rPr>
              <w:t xml:space="preserve">可行且有针对性，有具体的违约责任承诺</w:t>
            </w:r>
            <w:r>
              <w:rPr>
                <w:rFonts w:hint="eastAsia" w:ascii="宋体" w:hAnsi="宋体" w:cs="宋体"/>
                <w:color w:val="auto"/>
                <w:sz w:val="21"/>
                <w:szCs w:val="21"/>
                <w:highlight w:val="none"/>
                <w:lang w:eastAsia="zh-CN"/>
              </w:rPr>
              <w:t xml:space="preserve">：</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6</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lang w:val="en-US" w:eastAsia="zh-CN"/>
              </w:rPr>
              <w:t xml:space="preserve">分；一般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分；差</w:t>
            </w:r>
            <w:r>
              <w:rPr>
                <w:rFonts w:hint="eastAsia" w:ascii="宋体" w:hAnsi="宋体" w:cs="宋体"/>
                <w:b w:val="0"/>
                <w:bCs w:val="0"/>
                <w:highlight w:val="none"/>
                <w:lang w:val="en-US" w:eastAsia="zh-CN"/>
              </w:rPr>
              <w:t xml:space="preserve"> 得1分；</w:t>
            </w:r>
            <w:r>
              <w:rPr>
                <w:rFonts w:hint="eastAsia" w:ascii="宋体" w:hAnsi="宋体" w:eastAsia="宋体" w:cs="宋体"/>
                <w:b w:val="0"/>
                <w:bCs w:val="0"/>
                <w:highlight w:val="none"/>
                <w:lang w:val="en-US" w:eastAsia="zh-CN"/>
              </w:rPr>
              <w:t xml:space="preserve">未提供的 得0分。</w:t>
            </w:r>
            <w:r/>
          </w:p>
        </w:tc>
      </w:tr>
      <w:tr>
        <w:trPr>
          <w:jc w:val="center"/>
          <w:trHeight w:val="699"/>
        </w:trPr>
        <w:tc>
          <w:tcPr>
            <w:tcW w:w="1415" w:type="dxa"/>
            <w:vAlign w:val="center"/>
            <w:vMerge w:val="continue"/>
            <w:textDirection w:val="lrTb"/>
            <w:noWrap w:val="false"/>
          </w:tcPr>
          <w:p>
            <w:pPr>
              <w:pStyle w:val="98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textDirection w:val="lrTb"/>
            <w:noWrap w:val="false"/>
          </w:tcPr>
          <w:p>
            <w:pPr>
              <w:pStyle w:val="985"/>
              <w:ind w:firstLine="0"/>
              <w:jc w:val="center"/>
              <w:keepLines w:val="0"/>
              <w:keepNext w:val="0"/>
              <w:pageBreakBefore w:val="0"/>
              <w:spacing w:before="0" w:after="0" w:line="240" w:lineRule="auto"/>
              <w:widowControl w:val="off"/>
              <w:rPr>
                <w:rFonts w:hint="default" w:ascii="宋体" w:hAnsi="宋体" w:eastAsia="宋体" w:cs="宋体"/>
                <w:sz w:val="21"/>
                <w:szCs w:val="21"/>
                <w:highlight w:val="none"/>
                <w:lang w:val="en-US" w:eastAsia="zh-CN"/>
              </w:rPr>
            </w:pPr>
            <w:r>
              <w:rPr>
                <w:rFonts w:hint="eastAsia"/>
                <w:sz w:val="21"/>
                <w:szCs w:val="21"/>
                <w:highlight w:val="none"/>
              </w:rPr>
              <w:t xml:space="preserve">劳动力、机械设备和材料投入计划（</w:t>
            </w:r>
            <w:r>
              <w:rPr>
                <w:rFonts w:hint="eastAsia"/>
                <w:sz w:val="21"/>
                <w:szCs w:val="21"/>
                <w:highlight w:val="none"/>
                <w:lang w:val="en-US" w:eastAsia="zh-CN"/>
              </w:rPr>
              <w:t xml:space="preserve">5</w:t>
            </w:r>
            <w:r>
              <w:rPr>
                <w:rFonts w:hint="eastAsia"/>
                <w:sz w:val="21"/>
                <w:szCs w:val="21"/>
                <w:highlight w:val="none"/>
              </w:rPr>
              <w:t xml:space="preserve">分）</w:t>
            </w:r>
            <w:r/>
          </w:p>
        </w:tc>
        <w:tc>
          <w:tcPr>
            <w:tcW w:w="6524"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cs="宋体"/>
                <w:sz w:val="21"/>
                <w:szCs w:val="21"/>
                <w:highlight w:val="none"/>
              </w:rPr>
              <w:t xml:space="preserve">拟投入本项目的材料、设备、劳动力科学、合理，</w:t>
            </w:r>
            <w:r>
              <w:rPr>
                <w:rFonts w:hint="eastAsia" w:ascii="宋体" w:hAnsi="宋体" w:cs="宋体"/>
                <w:sz w:val="21"/>
                <w:szCs w:val="21"/>
                <w:highlight w:val="none"/>
                <w:lang w:val="en-US" w:eastAsia="zh-CN"/>
              </w:rPr>
              <w:t xml:space="preserve">关于</w:t>
            </w:r>
            <w:r>
              <w:rPr>
                <w:rFonts w:hint="eastAsia" w:ascii="宋体" w:hAnsi="宋体" w:cs="宋体"/>
                <w:sz w:val="21"/>
                <w:szCs w:val="21"/>
                <w:highlight w:val="none"/>
              </w:rPr>
              <w:t xml:space="preserve">材料、设备、劳动力</w:t>
            </w:r>
            <w:r>
              <w:rPr>
                <w:rFonts w:hint="eastAsia" w:ascii="宋体" w:hAnsi="宋体" w:cs="宋体"/>
                <w:sz w:val="21"/>
                <w:szCs w:val="21"/>
                <w:highlight w:val="none"/>
                <w:lang w:val="en-US" w:eastAsia="zh-CN"/>
              </w:rPr>
              <w:t xml:space="preserve">的</w:t>
            </w:r>
            <w:r>
              <w:rPr>
                <w:rFonts w:hint="eastAsia" w:ascii="宋体" w:hAnsi="宋体" w:cs="宋体"/>
                <w:sz w:val="21"/>
                <w:szCs w:val="21"/>
                <w:highlight w:val="none"/>
              </w:rPr>
              <w:t xml:space="preserve">管理制度完善，使用方案详细且针对性强，技术人员配备合理、考虑周全</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bidi="ar"/>
              </w:rPr>
              <w:t xml:space="preserve">具有针对性</w:t>
            </w:r>
            <w:r>
              <w:rPr>
                <w:rFonts w:hint="eastAsia" w:ascii="宋体" w:hAnsi="宋体" w:cs="宋体"/>
                <w:sz w:val="21"/>
                <w:szCs w:val="21"/>
                <w:highlight w:val="none"/>
                <w:lang w:eastAsia="zh-CN" w:bidi="ar"/>
              </w:rPr>
              <w:t xml:space="preserve">、</w:t>
            </w:r>
            <w:r>
              <w:rPr>
                <w:rFonts w:hint="eastAsia" w:ascii="宋体" w:hAnsi="宋体" w:eastAsia="宋体" w:cs="宋体"/>
                <w:sz w:val="21"/>
                <w:szCs w:val="21"/>
                <w:highlight w:val="none"/>
                <w:lang w:val="en-US" w:eastAsia="zh-CN" w:bidi="ar"/>
              </w:rPr>
              <w:t xml:space="preserve">完全满足本工程需求</w:t>
            </w:r>
            <w:r>
              <w:rPr>
                <w:rFonts w:hint="eastAsia" w:ascii="宋体" w:hAnsi="宋体" w:cs="宋体"/>
                <w:sz w:val="21"/>
                <w:szCs w:val="21"/>
                <w:highlight w:val="none"/>
                <w:lang w:val="en-US" w:eastAsia="zh-CN" w:bidi="ar"/>
              </w:rPr>
              <w:t xml:space="preserve">：</w:t>
            </w:r>
            <w:r>
              <w:rPr>
                <w:rFonts w:hint="eastAsia" w:ascii="宋体" w:hAnsi="宋体" w:eastAsia="宋体" w:cs="宋体"/>
                <w:sz w:val="21"/>
                <w:szCs w:val="21"/>
                <w:highlight w:val="none"/>
                <w:lang w:val="en-US" w:eastAsia="zh-CN" w:bidi="ar"/>
              </w:rPr>
              <w:t xml:space="preserve"> </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5</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lang w:val="en-US" w:eastAsia="zh-CN"/>
              </w:rPr>
              <w:t xml:space="preserve">分；一般 得</w:t>
            </w:r>
            <w:r>
              <w:rPr>
                <w:rFonts w:hint="eastAsia" w:ascii="宋体" w:hAnsi="宋体" w:cs="宋体"/>
                <w:b w:val="0"/>
                <w:bCs w:val="0"/>
                <w:highlight w:val="none"/>
                <w:lang w:val="en-US" w:eastAsia="zh-CN"/>
              </w:rPr>
              <w:t xml:space="preserve">2</w:t>
            </w:r>
            <w:r>
              <w:rPr>
                <w:rFonts w:hint="eastAsia" w:ascii="宋体" w:hAnsi="宋体" w:eastAsia="宋体" w:cs="宋体"/>
                <w:b w:val="0"/>
                <w:bCs w:val="0"/>
                <w:highlight w:val="none"/>
                <w:lang w:val="en-US" w:eastAsia="zh-CN"/>
              </w:rPr>
              <w:t xml:space="preserve">分；差</w:t>
            </w:r>
            <w:r>
              <w:rPr>
                <w:rFonts w:hint="eastAsia" w:ascii="宋体" w:hAnsi="宋体" w:cs="宋体"/>
                <w:b w:val="0"/>
                <w:bCs w:val="0"/>
                <w:highlight w:val="none"/>
                <w:lang w:val="en-US" w:eastAsia="zh-CN"/>
              </w:rPr>
              <w:t xml:space="preserve"> 得1分；</w:t>
            </w:r>
            <w:r>
              <w:rPr>
                <w:rFonts w:hint="eastAsia" w:ascii="宋体" w:hAnsi="宋体" w:eastAsia="宋体" w:cs="宋体"/>
                <w:b w:val="0"/>
                <w:bCs w:val="0"/>
                <w:highlight w:val="none"/>
                <w:lang w:val="en-US" w:eastAsia="zh-CN"/>
              </w:rPr>
              <w:t xml:space="preserve">未提供的 得0分。</w:t>
            </w:r>
            <w:r/>
          </w:p>
        </w:tc>
      </w:tr>
      <w:tr>
        <w:trPr>
          <w:jc w:val="center"/>
          <w:trHeight w:val="699"/>
        </w:trPr>
        <w:tc>
          <w:tcPr>
            <w:tcW w:w="1415" w:type="dxa"/>
            <w:vAlign w:val="center"/>
            <w:vMerge w:val="continue"/>
            <w:textDirection w:val="lrTb"/>
            <w:noWrap w:val="false"/>
          </w:tcPr>
          <w:p>
            <w:pPr>
              <w:pStyle w:val="98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textDirection w:val="lrTb"/>
            <w:noWrap w:val="false"/>
          </w:tcPr>
          <w:p>
            <w:pPr>
              <w:pStyle w:val="985"/>
              <w:ind w:firstLine="0"/>
              <w:jc w:val="center"/>
              <w:keepLines w:val="0"/>
              <w:keepNext w:val="0"/>
              <w:pageBreakBefore w:val="0"/>
              <w:spacing w:before="0" w:after="0" w:line="240" w:lineRule="auto"/>
              <w:widowControl w:val="off"/>
              <w:rPr>
                <w:rFonts w:hint="eastAsia" w:ascii="宋体" w:hAnsi="宋体" w:cs="仿宋"/>
                <w:b w:val="0"/>
                <w:bCs w:val="0"/>
                <w:sz w:val="21"/>
                <w:szCs w:val="21"/>
                <w:highlight w:val="none"/>
                <w:lang w:val="en-US" w:eastAsia="zh-CN"/>
              </w:rPr>
            </w:pPr>
            <w:r>
              <w:rPr>
                <w:rFonts w:hint="eastAsia" w:ascii="宋体" w:hAnsi="宋体" w:cs="仿宋"/>
                <w:b w:val="0"/>
                <w:bCs w:val="0"/>
                <w:sz w:val="21"/>
                <w:szCs w:val="21"/>
                <w:highlight w:val="none"/>
              </w:rPr>
              <w:t xml:space="preserve">风险预测与事故应急</w:t>
            </w:r>
            <w:r>
              <w:rPr>
                <w:rFonts w:hint="eastAsia" w:ascii="宋体" w:hAnsi="宋体" w:cs="仿宋"/>
                <w:b w:val="0"/>
                <w:bCs w:val="0"/>
                <w:sz w:val="21"/>
                <w:szCs w:val="21"/>
                <w:highlight w:val="none"/>
                <w:lang w:val="en-US" w:eastAsia="zh-CN"/>
              </w:rPr>
              <w:t xml:space="preserve">保障措施</w:t>
            </w:r>
            <w:r/>
          </w:p>
          <w:p>
            <w:pPr>
              <w:pStyle w:val="985"/>
              <w:ind w:firstLine="0"/>
              <w:jc w:val="center"/>
              <w:keepLines w:val="0"/>
              <w:keepNext w:val="0"/>
              <w:pageBreakBefore w:val="0"/>
              <w:spacing w:before="0" w:after="0" w:line="240" w:lineRule="auto"/>
              <w:widowControl w:val="off"/>
              <w:rPr>
                <w:rFonts w:hint="eastAsia" w:ascii="宋体" w:hAnsi="宋体" w:eastAsia="宋体" w:cs="宋体"/>
                <w:color w:val="auto"/>
                <w:sz w:val="21"/>
                <w:szCs w:val="21"/>
                <w:highlight w:val="none"/>
              </w:rPr>
            </w:pPr>
            <w:r>
              <w:rPr>
                <w:rFonts w:hint="eastAsia" w:ascii="宋体" w:hAnsi="宋体" w:cs="仿宋"/>
                <w:b w:val="0"/>
                <w:bCs w:val="0"/>
                <w:sz w:val="21"/>
                <w:szCs w:val="21"/>
                <w:highlight w:val="none"/>
              </w:rPr>
              <w:t xml:space="preserve">（</w:t>
            </w:r>
            <w:r>
              <w:rPr>
                <w:rFonts w:hint="eastAsia" w:ascii="宋体" w:hAnsi="宋体" w:cs="仿宋"/>
                <w:b w:val="0"/>
                <w:bCs w:val="0"/>
                <w:sz w:val="21"/>
                <w:szCs w:val="21"/>
                <w:highlight w:val="none"/>
                <w:lang w:val="en-US" w:eastAsia="zh-CN"/>
              </w:rPr>
              <w:t xml:space="preserve">4</w:t>
            </w:r>
            <w:r>
              <w:rPr>
                <w:rFonts w:hint="eastAsia" w:ascii="宋体" w:hAnsi="宋体" w:cs="仿宋"/>
                <w:b w:val="0"/>
                <w:bCs w:val="0"/>
                <w:sz w:val="21"/>
                <w:szCs w:val="21"/>
                <w:highlight w:val="none"/>
              </w:rPr>
              <w:t xml:space="preserve">分）</w:t>
            </w:r>
            <w:r/>
          </w:p>
        </w:tc>
        <w:tc>
          <w:tcPr>
            <w:tcW w:w="6524"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rPr>
            </w:pPr>
            <w:r>
              <w:rPr>
                <w:rFonts w:hint="eastAsia" w:ascii="宋体" w:hAnsi="宋体"/>
                <w:highlight w:val="none"/>
                <w:lang w:val="en-US" w:eastAsia="zh-CN"/>
              </w:rPr>
              <w:t xml:space="preserve">项目实施过程中的风险预测全面、准确，事故应急保障</w:t>
            </w:r>
            <w:r>
              <w:rPr>
                <w:rFonts w:hint="eastAsia" w:ascii="宋体" w:hAnsi="宋体"/>
                <w:highlight w:val="none"/>
              </w:rPr>
              <w:t xml:space="preserve">措施科学、严密、合理，描述详细，</w:t>
            </w:r>
            <w:r>
              <w:rPr>
                <w:rFonts w:hint="eastAsia" w:ascii="宋体" w:hAnsi="宋体" w:cs="仿宋"/>
                <w:highlight w:val="none"/>
              </w:rPr>
              <w:t xml:space="preserve">针对性和可操作性强</w:t>
            </w:r>
            <w:r>
              <w:rPr>
                <w:rFonts w:hint="eastAsia" w:ascii="宋体" w:hAnsi="宋体" w:cs="仿宋"/>
                <w:highlight w:val="none"/>
                <w:lang w:eastAsia="zh-CN"/>
              </w:rPr>
              <w:t xml:space="preserve">：</w:t>
            </w:r>
            <w:r>
              <w:rPr>
                <w:rFonts w:hint="eastAsia" w:ascii="宋体" w:hAnsi="宋体" w:eastAsia="宋体" w:cs="宋体"/>
                <w:sz w:val="21"/>
                <w:szCs w:val="21"/>
                <w:highlight w:val="none"/>
                <w:lang w:val="en-US" w:eastAsia="zh-CN" w:bidi="ar"/>
              </w:rPr>
              <w:t xml:space="preserve"> </w:t>
            </w:r>
            <w:r>
              <w:rPr>
                <w:rFonts w:hint="eastAsia" w:ascii="宋体" w:hAnsi="宋体" w:eastAsia="宋体" w:cs="宋体"/>
                <w:b w:val="0"/>
                <w:bCs w:val="0"/>
                <w:highlight w:val="none"/>
                <w:lang w:val="en-US" w:eastAsia="zh-CN"/>
              </w:rPr>
              <w:t xml:space="preserve">优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4</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良 得3分；一般 得2分；差</w:t>
            </w:r>
            <w:r>
              <w:rPr>
                <w:rFonts w:hint="eastAsia" w:ascii="宋体" w:hAnsi="宋体" w:cs="宋体"/>
                <w:b w:val="0"/>
                <w:bCs w:val="0"/>
                <w:highlight w:val="none"/>
                <w:lang w:val="en-US" w:eastAsia="zh-CN"/>
              </w:rPr>
              <w:t xml:space="preserve"> 得1分；</w:t>
            </w:r>
            <w:r>
              <w:rPr>
                <w:rFonts w:hint="eastAsia" w:ascii="宋体" w:hAnsi="宋体" w:eastAsia="宋体" w:cs="宋体"/>
                <w:b w:val="0"/>
                <w:bCs w:val="0"/>
                <w:highlight w:val="none"/>
                <w:lang w:val="en-US" w:eastAsia="zh-CN"/>
              </w:rPr>
              <w:t xml:space="preserve">未提供的 得0分。</w:t>
            </w:r>
            <w:r/>
          </w:p>
        </w:tc>
      </w:tr>
      <w:tr>
        <w:trPr>
          <w:jc w:val="center"/>
          <w:trHeight w:val="699"/>
        </w:trPr>
        <w:tc>
          <w:tcPr>
            <w:tcW w:w="1415" w:type="dxa"/>
            <w:vAlign w:val="center"/>
            <w:vMerge w:val="continue"/>
            <w:textDirection w:val="lrTb"/>
            <w:noWrap w:val="false"/>
          </w:tcPr>
          <w:p>
            <w:pPr>
              <w:pStyle w:val="98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869" w:type="dxa"/>
            <w:vAlign w:val="center"/>
            <w:textDirection w:val="lrTb"/>
            <w:noWrap w:val="false"/>
          </w:tcPr>
          <w:p>
            <w:pPr>
              <w:pStyle w:val="985"/>
              <w:ind w:firstLine="0"/>
              <w:jc w:val="center"/>
              <w:keepLines w:val="0"/>
              <w:keepNext w:val="0"/>
              <w:pageBreakBefore w:val="0"/>
              <w:spacing w:before="0" w:after="0" w:line="240" w:lineRule="auto"/>
              <w:widowControl w:val="off"/>
              <w:rPr>
                <w:rFonts w:hint="eastAsia" w:ascii="宋体" w:hAnsi="宋体" w:cs="仿宋"/>
                <w:b w:val="0"/>
                <w:bCs w:val="0"/>
                <w:sz w:val="21"/>
                <w:szCs w:val="21"/>
                <w:highlight w:val="none"/>
              </w:rPr>
            </w:pPr>
            <w:r>
              <w:rPr>
                <w:rFonts w:hint="eastAsia" w:ascii="宋体" w:hAnsi="宋体" w:cs="宋体"/>
                <w:sz w:val="21"/>
                <w:szCs w:val="21"/>
                <w:highlight w:val="none"/>
              </w:rPr>
              <w:t xml:space="preserve">农民工工资保证（</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w:t>
            </w:r>
            <w:r/>
          </w:p>
        </w:tc>
        <w:tc>
          <w:tcPr>
            <w:tcW w:w="6524" w:type="dxa"/>
            <w:vAlign w:val="center"/>
            <w:textDirection w:val="lrTb"/>
            <w:noWrap w:val="false"/>
          </w:tcPr>
          <w:p>
            <w:pPr>
              <w:jc w:val="left"/>
              <w:keepLines w:val="0"/>
              <w:keepNext w:val="0"/>
              <w:pageBreakBefore w:val="0"/>
              <w:spacing w:line="240" w:lineRule="auto"/>
              <w:widowControl w:val="off"/>
              <w:rPr>
                <w:rFonts w:hint="eastAsia" w:ascii="宋体" w:hAnsi="宋体" w:eastAsia="宋体"/>
                <w:highlight w:val="none"/>
                <w:lang w:val="en-US" w:eastAsia="zh-CN"/>
              </w:rPr>
            </w:pPr>
            <w:r>
              <w:rPr>
                <w:rFonts w:hint="eastAsia" w:ascii="宋体" w:hAnsi="宋体" w:cs="宋体"/>
                <w:sz w:val="21"/>
                <w:szCs w:val="21"/>
                <w:highlight w:val="none"/>
              </w:rPr>
              <w:t xml:space="preserve">农民工工资保证措施安排合理、全面，可操作性强</w:t>
            </w:r>
            <w:r>
              <w:rPr>
                <w:rFonts w:hint="eastAsia" w:ascii="宋体" w:hAnsi="宋体" w:cs="宋体"/>
                <w:sz w:val="21"/>
                <w:szCs w:val="21"/>
                <w:highlight w:val="none"/>
                <w:lang w:eastAsia="zh-CN"/>
              </w:rPr>
              <w:t xml:space="preserve">：</w:t>
            </w:r>
            <w:r>
              <w:rPr>
                <w:rFonts w:hint="eastAsia" w:ascii="宋体" w:hAnsi="宋体" w:eastAsia="宋体" w:cs="宋体"/>
                <w:b w:val="0"/>
                <w:bCs w:val="0"/>
                <w:highlight w:val="none"/>
                <w:lang w:val="en-US" w:eastAsia="zh-CN"/>
              </w:rPr>
              <w:t xml:space="preserve">优良 </w:t>
            </w:r>
            <w:r>
              <w:rPr>
                <w:rFonts w:hint="eastAsia" w:ascii="宋体" w:hAnsi="宋体" w:eastAsia="宋体" w:cs="宋体"/>
                <w:b w:val="0"/>
                <w:bCs w:val="0"/>
                <w:highlight w:val="none"/>
              </w:rPr>
              <w:t xml:space="preserve">得</w:t>
            </w:r>
            <w:r>
              <w:rPr>
                <w:rFonts w:hint="eastAsia" w:ascii="宋体" w:hAnsi="宋体" w:cs="宋体"/>
                <w:b w:val="0"/>
                <w:bCs w:val="0"/>
                <w:highlight w:val="none"/>
                <w:lang w:val="en-US" w:eastAsia="zh-CN"/>
              </w:rPr>
              <w:t xml:space="preserve">3</w:t>
            </w:r>
            <w:r>
              <w:rPr>
                <w:rFonts w:hint="eastAsia" w:ascii="宋体" w:hAnsi="宋体" w:eastAsia="宋体" w:cs="宋体"/>
                <w:b w:val="0"/>
                <w:bCs w:val="0"/>
                <w:highlight w:val="none"/>
              </w:rPr>
              <w:t xml:space="preserve">分；</w:t>
            </w:r>
            <w:r>
              <w:rPr>
                <w:rFonts w:hint="eastAsia" w:ascii="宋体" w:hAnsi="宋体" w:eastAsia="宋体" w:cs="宋体"/>
                <w:b w:val="0"/>
                <w:bCs w:val="0"/>
                <w:highlight w:val="none"/>
                <w:lang w:val="en-US" w:eastAsia="zh-CN"/>
              </w:rPr>
              <w:t xml:space="preserve"> 一般 得2分；差</w:t>
            </w:r>
            <w:r>
              <w:rPr>
                <w:rFonts w:hint="eastAsia" w:ascii="宋体" w:hAnsi="宋体" w:cs="宋体"/>
                <w:b w:val="0"/>
                <w:bCs w:val="0"/>
                <w:highlight w:val="none"/>
                <w:lang w:val="en-US" w:eastAsia="zh-CN"/>
              </w:rPr>
              <w:t xml:space="preserve"> 得1分；</w:t>
            </w:r>
            <w:r>
              <w:rPr>
                <w:rFonts w:hint="eastAsia" w:ascii="宋体" w:hAnsi="宋体" w:eastAsia="宋体" w:cs="宋体"/>
                <w:b w:val="0"/>
                <w:bCs w:val="0"/>
                <w:highlight w:val="none"/>
                <w:lang w:val="en-US" w:eastAsia="zh-CN"/>
              </w:rPr>
              <w:t xml:space="preserve">未提供的 得0分。</w:t>
            </w:r>
            <w:r/>
          </w:p>
        </w:tc>
      </w:tr>
      <w:tr>
        <w:trPr>
          <w:jc w:val="center"/>
          <w:trHeight w:val="699"/>
        </w:trPr>
        <w:tc>
          <w:tcPr>
            <w:tcW w:w="1415" w:type="dxa"/>
            <w:vAlign w:val="center"/>
            <w:vMerge w:val="continue"/>
            <w:textDirection w:val="lrTb"/>
            <w:noWrap w:val="false"/>
          </w:tcPr>
          <w:p>
            <w:pPr>
              <w:pStyle w:val="985"/>
              <w:ind w:firstLine="420"/>
              <w:keepLines w:val="0"/>
              <w:keepNext w:val="0"/>
              <w:pageBreakBefore w:val="0"/>
              <w:spacing w:before="0" w:after="0" w:line="44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8393" w:type="dxa"/>
            <w:vAlign w:val="center"/>
            <w:textDirection w:val="lrTb"/>
            <w:noWrap w:val="false"/>
          </w:tcPr>
          <w:p>
            <w:pPr>
              <w:jc w:val="left"/>
              <w:keepLines w:val="0"/>
              <w:keepNext w:val="0"/>
              <w:pageBreakBefore w:val="0"/>
              <w:spacing w:line="240" w:lineRule="auto"/>
              <w:widowControl w:val="off"/>
              <w:rPr>
                <w:rFonts w:hint="eastAsia" w:ascii="宋体" w:hAnsi="宋体" w:cs="宋体"/>
                <w:sz w:val="21"/>
                <w:szCs w:val="21"/>
                <w:highlight w:val="none"/>
              </w:rPr>
            </w:pPr>
            <w:r>
              <w:rPr>
                <w:rFonts w:hint="eastAsia"/>
                <w:b/>
                <w:bCs/>
                <w:sz w:val="28"/>
                <w:szCs w:val="28"/>
                <w:highlight w:val="none"/>
                <w:lang w:val="en-US" w:eastAsia="zh-CN"/>
              </w:rPr>
              <w:t xml:space="preserve">施工组织设计</w:t>
            </w:r>
            <w:r>
              <w:rPr>
                <w:rFonts w:hint="eastAsia"/>
                <w:b/>
                <w:bCs/>
                <w:sz w:val="28"/>
                <w:szCs w:val="28"/>
                <w:highlight w:val="none"/>
              </w:rPr>
              <w:t xml:space="preserve">总页数不得超过</w:t>
            </w:r>
            <w:r>
              <w:rPr>
                <w:rFonts w:hint="eastAsia"/>
                <w:b/>
                <w:bCs/>
                <w:sz w:val="28"/>
                <w:szCs w:val="28"/>
                <w:highlight w:val="none"/>
                <w:lang w:val="en-US" w:eastAsia="zh-CN"/>
              </w:rPr>
              <w:t xml:space="preserve">200</w:t>
            </w:r>
            <w:r>
              <w:rPr>
                <w:rFonts w:hint="eastAsia"/>
                <w:b/>
                <w:bCs/>
                <w:sz w:val="28"/>
                <w:szCs w:val="28"/>
                <w:highlight w:val="none"/>
              </w:rPr>
              <w:t xml:space="preserve">页，</w:t>
            </w:r>
            <w:r>
              <w:rPr>
                <w:rFonts w:hint="eastAsia"/>
                <w:b/>
                <w:bCs/>
                <w:sz w:val="28"/>
                <w:szCs w:val="28"/>
                <w:highlight w:val="none"/>
                <w:lang w:val="en-US" w:eastAsia="zh-CN"/>
              </w:rPr>
              <w:t xml:space="preserve">页面为A4纸，</w:t>
            </w:r>
            <w:r>
              <w:rPr>
                <w:rFonts w:hint="eastAsia"/>
                <w:b/>
                <w:bCs/>
                <w:sz w:val="28"/>
                <w:szCs w:val="28"/>
                <w:highlight w:val="none"/>
              </w:rPr>
              <w:t xml:space="preserve">每超过1页扣0.</w:t>
            </w:r>
            <w:r>
              <w:rPr>
                <w:rFonts w:hint="eastAsia"/>
                <w:b/>
                <w:bCs/>
                <w:sz w:val="28"/>
                <w:szCs w:val="28"/>
                <w:highlight w:val="none"/>
                <w:lang w:val="en-US" w:eastAsia="zh-CN"/>
              </w:rPr>
              <w:t xml:space="preserve">0</w:t>
            </w:r>
            <w:r>
              <w:rPr>
                <w:rFonts w:hint="eastAsia"/>
                <w:b/>
                <w:bCs/>
                <w:sz w:val="28"/>
                <w:szCs w:val="28"/>
                <w:highlight w:val="none"/>
              </w:rPr>
              <w:t xml:space="preserve">1</w:t>
            </w:r>
            <w:r>
              <w:rPr>
                <w:rFonts w:hint="eastAsia"/>
                <w:b/>
                <w:bCs/>
                <w:sz w:val="28"/>
                <w:szCs w:val="28"/>
                <w:highlight w:val="none"/>
                <w:lang w:val="en-US" w:eastAsia="zh-CN"/>
              </w:rPr>
              <w:t xml:space="preserve">分</w:t>
            </w:r>
            <w:r>
              <w:rPr>
                <w:rFonts w:hint="eastAsia"/>
                <w:b/>
                <w:bCs/>
                <w:sz w:val="28"/>
                <w:szCs w:val="28"/>
                <w:highlight w:val="none"/>
              </w:rPr>
              <w:t xml:space="preserve">，扣完为止。</w:t>
            </w:r>
            <w:r/>
          </w:p>
        </w:tc>
      </w:tr>
      <w:tr>
        <w:trPr>
          <w:jc w:val="center"/>
          <w:trHeight w:val="699"/>
        </w:trPr>
        <w:tc>
          <w:tcPr>
            <w:tcW w:w="1415" w:type="dxa"/>
            <w:vAlign w:val="center"/>
            <w:textDirection w:val="lrTb"/>
            <w:noWrap w:val="false"/>
          </w:tcPr>
          <w:p>
            <w:pPr>
              <w:jc w:val="center"/>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管理体系认证</w:t>
            </w:r>
            <w:r/>
          </w:p>
          <w:p>
            <w:pPr>
              <w:pStyle w:val="985"/>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eastAsia="宋体" w:cs="宋体"/>
                <w:szCs w:val="21"/>
                <w:highlight w:val="none"/>
                <w:lang w:val="zh-CN"/>
              </w:rPr>
              <w:t xml:space="preserve">（3分）</w:t>
            </w:r>
            <w:r/>
          </w:p>
        </w:tc>
        <w:tc>
          <w:tcPr>
            <w:gridSpan w:val="2"/>
            <w:tcW w:w="8393" w:type="dxa"/>
            <w:vAlign w:val="center"/>
            <w:textDirection w:val="lrTb"/>
            <w:noWrap w:val="false"/>
          </w:tcPr>
          <w:p>
            <w:pPr>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1、获得符合GB/T19001/ISO9001质量管理体系认证证书且在有效期内，得1分；</w:t>
            </w:r>
            <w:r/>
          </w:p>
          <w:p>
            <w:pPr>
              <w:jc w:val="left"/>
              <w:rPr>
                <w:rFonts w:hint="eastAsia" w:ascii="宋体" w:hAnsi="宋体" w:eastAsia="宋体" w:cs="宋体"/>
                <w:szCs w:val="21"/>
                <w:highlight w:val="none"/>
                <w:lang w:val="zh-CN"/>
              </w:rPr>
            </w:pPr>
            <w:r>
              <w:rPr>
                <w:rFonts w:hint="eastAsia" w:ascii="宋体" w:hAnsi="宋体" w:eastAsia="宋体" w:cs="宋体"/>
                <w:szCs w:val="21"/>
                <w:highlight w:val="none"/>
                <w:lang w:val="zh-CN"/>
              </w:rPr>
              <w:t xml:space="preserve">2、获得符合GB/T24001/ISO14001环境管理体系认证证书且在有效期内，得1分；</w:t>
            </w:r>
            <w:r/>
          </w:p>
          <w:p>
            <w:pPr>
              <w:jc w:val="left"/>
              <w:rPr>
                <w:rFonts w:hint="eastAsia"/>
                <w:highlight w:val="none"/>
                <w:lang w:eastAsia="zh-CN"/>
              </w:rPr>
            </w:pPr>
            <w:r>
              <w:rPr>
                <w:rFonts w:hint="eastAsia" w:ascii="宋体" w:hAnsi="宋体" w:eastAsia="宋体" w:cs="宋体"/>
                <w:szCs w:val="21"/>
                <w:highlight w:val="none"/>
                <w:lang w:val="zh-CN"/>
              </w:rPr>
              <w:t xml:space="preserve">3、获</w:t>
            </w:r>
            <w:r>
              <w:rPr>
                <w:rFonts w:hint="eastAsia" w:ascii="宋体" w:hAnsi="宋体" w:eastAsia="宋体" w:cs="宋体"/>
                <w:szCs w:val="21"/>
                <w:highlight w:val="none"/>
                <w:lang w:val="en-US" w:eastAsia="zh-CN"/>
              </w:rPr>
              <w:t xml:space="preserve">得符合GB/T28001/ISO18001或IS045001职业</w:t>
            </w:r>
            <w:r>
              <w:rPr>
                <w:rFonts w:hint="eastAsia" w:ascii="宋体" w:hAnsi="宋体" w:eastAsia="宋体" w:cs="宋体"/>
                <w:szCs w:val="21"/>
                <w:highlight w:val="none"/>
                <w:lang w:val="zh-CN"/>
              </w:rPr>
              <w:t xml:space="preserve">健康安全管理体系认证证书且在有效期内，得1分；</w:t>
            </w:r>
            <w:r>
              <w:rPr>
                <w:rFonts w:hint="eastAsia" w:ascii="宋体" w:hAnsi="宋体" w:cs="仿宋"/>
                <w:b/>
                <w:bCs/>
                <w:sz w:val="21"/>
                <w:szCs w:val="21"/>
                <w:highlight w:val="none"/>
              </w:rPr>
              <w:t xml:space="preserve">（提供证书原件扫描件</w:t>
            </w:r>
            <w:r>
              <w:rPr>
                <w:rFonts w:hint="eastAsia" w:ascii="宋体" w:hAnsi="宋体" w:cs="仿宋"/>
                <w:b/>
                <w:bCs/>
                <w:sz w:val="21"/>
                <w:szCs w:val="21"/>
                <w:highlight w:val="none"/>
                <w:lang w:val="en-US" w:eastAsia="zh-CN"/>
              </w:rPr>
              <w:t xml:space="preserve"> 上传</w:t>
            </w:r>
            <w:r>
              <w:rPr>
                <w:rFonts w:hint="eastAsia" w:ascii="宋体" w:hAnsi="宋体" w:cs="仿宋"/>
                <w:b/>
                <w:bCs/>
                <w:sz w:val="21"/>
                <w:szCs w:val="21"/>
                <w:highlight w:val="none"/>
              </w:rPr>
              <w:t xml:space="preserve">，同时提供国家市场监督管理总局——全国认证认可信息公告服务平台查询截图</w:t>
            </w:r>
            <w:r>
              <w:rPr>
                <w:rFonts w:hint="eastAsia" w:ascii="宋体" w:hAnsi="宋体" w:cs="仿宋"/>
                <w:b/>
                <w:bCs/>
                <w:sz w:val="21"/>
                <w:szCs w:val="21"/>
                <w:highlight w:val="none"/>
                <w:lang w:val="en-US" w:eastAsia="zh-CN"/>
              </w:rPr>
              <w:t xml:space="preserve"> 上传</w:t>
            </w:r>
            <w:r>
              <w:rPr>
                <w:rFonts w:hint="eastAsia" w:ascii="宋体" w:hAnsi="宋体" w:cs="仿宋"/>
                <w:b/>
                <w:bCs/>
                <w:sz w:val="21"/>
                <w:szCs w:val="21"/>
                <w:highlight w:val="none"/>
              </w:rPr>
              <w:t xml:space="preserve">，否则不得分）</w:t>
            </w:r>
            <w:r/>
          </w:p>
        </w:tc>
      </w:tr>
      <w:tr>
        <w:trPr>
          <w:jc w:val="center"/>
          <w:trHeight w:val="699"/>
        </w:trPr>
        <w:tc>
          <w:tcPr>
            <w:tcW w:w="1415" w:type="dxa"/>
            <w:vAlign w:val="center"/>
            <w:textDirection w:val="lrTb"/>
            <w:noWrap w:val="false"/>
          </w:tcPr>
          <w:p>
            <w:pPr>
              <w:pStyle w:val="985"/>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企业</w:t>
            </w:r>
            <w:r>
              <w:rPr>
                <w:rFonts w:hint="eastAsia" w:ascii="宋体" w:hAnsi="宋体" w:eastAsia="宋体" w:cs="宋体"/>
                <w:color w:val="auto"/>
                <w:sz w:val="21"/>
                <w:szCs w:val="21"/>
                <w:highlight w:val="none"/>
              </w:rPr>
              <w:t xml:space="preserve">业绩</w:t>
            </w:r>
            <w:r/>
          </w:p>
          <w:p>
            <w:pPr>
              <w:pStyle w:val="985"/>
              <w:ind w:firstLine="0"/>
              <w:jc w:val="center"/>
              <w:keepLines w:val="0"/>
              <w:keepNext w:val="0"/>
              <w:pageBreakBefore w:val="0"/>
              <w:spacing w:before="0" w:after="0"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8</w:t>
            </w:r>
            <w:r>
              <w:rPr>
                <w:rFonts w:hint="eastAsia" w:ascii="宋体" w:hAnsi="宋体" w:eastAsia="宋体" w:cs="宋体"/>
                <w:color w:val="auto"/>
                <w:sz w:val="21"/>
                <w:szCs w:val="21"/>
                <w:highlight w:val="none"/>
              </w:rPr>
              <w:t xml:space="preserve">分）</w:t>
            </w:r>
            <w:r/>
          </w:p>
        </w:tc>
        <w:tc>
          <w:tcPr>
            <w:gridSpan w:val="2"/>
            <w:tcW w:w="8393" w:type="dxa"/>
            <w:vAlign w:val="center"/>
            <w:textDirection w:val="lrTb"/>
            <w:noWrap w:val="false"/>
          </w:tcPr>
          <w:p>
            <w:pPr>
              <w:jc w:val="left"/>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sz w:val="21"/>
                <w:szCs w:val="21"/>
                <w:highlight w:val="none"/>
                <w:lang w:val="en-US" w:eastAsia="zh-CN"/>
              </w:rPr>
              <w:t xml:space="preserve">提供</w:t>
            </w:r>
            <w:r>
              <w:rPr>
                <w:rFonts w:hint="eastAsia" w:ascii="宋体" w:hAnsi="宋体" w:cs="宋体"/>
                <w:sz w:val="21"/>
                <w:szCs w:val="21"/>
                <w:highlight w:val="none"/>
              </w:rPr>
              <w:t xml:space="preserve">202</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年1月1日以</w:t>
            </w:r>
            <w:r>
              <w:rPr>
                <w:rFonts w:hint="eastAsia" w:ascii="宋体" w:hAnsi="宋体" w:cs="宋体"/>
                <w:sz w:val="21"/>
                <w:szCs w:val="21"/>
                <w:highlight w:val="none"/>
              </w:rPr>
              <w:t xml:space="preserve">来</w:t>
            </w:r>
            <w:r>
              <w:rPr>
                <w:rFonts w:hint="eastAsia"/>
                <w:highlight w:val="none"/>
              </w:rPr>
              <w:t xml:space="preserve">（</w:t>
            </w:r>
            <w:r>
              <w:rPr>
                <w:rFonts w:hint="eastAsia"/>
                <w:color w:val="ff0000"/>
                <w:highlight w:val="none"/>
                <w:u w:val="none"/>
              </w:rPr>
              <w:t xml:space="preserve">时间以</w:t>
            </w:r>
            <w:r>
              <w:rPr>
                <w:rFonts w:hint="eastAsia"/>
                <w:color w:val="ff0000"/>
                <w:highlight w:val="none"/>
                <w:u w:val="none"/>
                <w:lang w:val="en-US" w:eastAsia="zh-CN"/>
              </w:rPr>
              <w:t xml:space="preserve">项目完工或竣工验收</w:t>
            </w:r>
            <w:r>
              <w:rPr>
                <w:rFonts w:hint="eastAsia"/>
                <w:color w:val="ff0000"/>
                <w:highlight w:val="none"/>
                <w:u w:val="none"/>
              </w:rPr>
              <w:t xml:space="preserve">时间为准</w:t>
            </w:r>
            <w:r>
              <w:rPr>
                <w:rFonts w:hint="eastAsia"/>
                <w:highlight w:val="none"/>
              </w:rPr>
              <w:t xml:space="preserve">）</w:t>
            </w:r>
            <w:r>
              <w:rPr>
                <w:rFonts w:hint="eastAsia" w:ascii="宋体" w:hAnsi="宋体" w:cs="宋体"/>
                <w:sz w:val="21"/>
                <w:szCs w:val="21"/>
                <w:highlight w:val="none"/>
              </w:rPr>
              <w:t xml:space="preserve">企业</w:t>
            </w:r>
            <w:r>
              <w:rPr>
                <w:rFonts w:hint="eastAsia" w:ascii="宋体" w:hAnsi="宋体" w:cs="宋体"/>
                <w:sz w:val="21"/>
                <w:szCs w:val="21"/>
                <w:highlight w:val="none"/>
                <w:lang w:val="en-US" w:eastAsia="zh-CN"/>
              </w:rPr>
              <w:t xml:space="preserve">承担过的</w:t>
            </w:r>
            <w:r>
              <w:rPr>
                <w:rFonts w:hint="eastAsia" w:ascii="宋体" w:hAnsi="宋体" w:cs="宋体"/>
                <w:sz w:val="21"/>
                <w:szCs w:val="21"/>
                <w:highlight w:val="none"/>
              </w:rPr>
              <w:t xml:space="preserve">类似工程</w:t>
            </w:r>
            <w:r>
              <w:rPr>
                <w:rFonts w:hint="eastAsia" w:ascii="宋体" w:hAnsi="宋体" w:cs="宋体"/>
                <w:sz w:val="21"/>
                <w:szCs w:val="21"/>
                <w:highlight w:val="none"/>
                <w:lang w:val="en-US" w:eastAsia="zh-CN"/>
              </w:rPr>
              <w:t xml:space="preserve">业绩</w:t>
            </w:r>
            <w:r>
              <w:rPr>
                <w:rFonts w:hint="eastAsia" w:ascii="宋体" w:hAnsi="宋体" w:cs="宋体"/>
                <w:sz w:val="21"/>
                <w:szCs w:val="21"/>
                <w:highlight w:val="none"/>
              </w:rPr>
              <w:t xml:space="preserve">，有一项得2分，满分</w:t>
            </w: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rPr>
              <w:t xml:space="preserve">分。</w:t>
            </w:r>
            <w:r>
              <w:rPr>
                <w:rFonts w:hint="eastAsia" w:ascii="宋体" w:hAnsi="宋体" w:cs="宋体"/>
                <w:b/>
                <w:bCs/>
                <w:sz w:val="21"/>
                <w:szCs w:val="21"/>
                <w:highlight w:val="none"/>
              </w:rPr>
              <w:t xml:space="preserve">（同时提供以下</w:t>
            </w:r>
            <w:r>
              <w:rPr>
                <w:rFonts w:hint="eastAsia" w:ascii="宋体" w:hAnsi="宋体" w:cs="宋体"/>
                <w:b/>
                <w:bCs/>
                <w:sz w:val="21"/>
                <w:szCs w:val="21"/>
                <w:highlight w:val="none"/>
                <w:lang w:val="en-US" w:eastAsia="zh-CN"/>
              </w:rPr>
              <w:t xml:space="preserve">证明</w:t>
            </w:r>
            <w:r>
              <w:rPr>
                <w:rFonts w:hint="eastAsia" w:ascii="宋体" w:hAnsi="宋体" w:cs="宋体"/>
                <w:b/>
                <w:bCs/>
                <w:sz w:val="21"/>
                <w:szCs w:val="21"/>
                <w:highlight w:val="none"/>
              </w:rPr>
              <w:t xml:space="preserve">资料原件扫描上传：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w:t>
            </w:r>
            <w:r>
              <w:rPr>
                <w:rFonts w:hint="eastAsia" w:ascii="宋体" w:hAnsi="宋体" w:cs="宋体"/>
                <w:b/>
                <w:bCs/>
                <w:sz w:val="21"/>
                <w:szCs w:val="21"/>
                <w:highlight w:val="none"/>
                <w:lang w:val="en-US" w:eastAsia="zh-CN"/>
              </w:rPr>
              <w:t xml:space="preserve">以上资料未</w:t>
            </w:r>
            <w:r>
              <w:rPr>
                <w:rFonts w:hint="eastAsia" w:ascii="宋体" w:hAnsi="宋体" w:cs="宋体"/>
                <w:b/>
                <w:bCs/>
                <w:sz w:val="21"/>
                <w:szCs w:val="21"/>
                <w:highlight w:val="none"/>
              </w:rPr>
              <w:t xml:space="preserve">提供</w:t>
            </w:r>
            <w:r>
              <w:rPr>
                <w:rFonts w:hint="eastAsia" w:ascii="宋体" w:hAnsi="宋体" w:cs="宋体"/>
                <w:b/>
                <w:bCs/>
                <w:sz w:val="21"/>
                <w:szCs w:val="21"/>
                <w:highlight w:val="none"/>
                <w:lang w:val="en-US" w:eastAsia="zh-CN"/>
              </w:rPr>
              <w:t xml:space="preserve">或提供不全的，均</w:t>
            </w:r>
            <w:r>
              <w:rPr>
                <w:rFonts w:hint="eastAsia" w:ascii="宋体" w:hAnsi="宋体" w:cs="宋体"/>
                <w:b/>
                <w:bCs/>
                <w:sz w:val="21"/>
                <w:szCs w:val="21"/>
                <w:highlight w:val="none"/>
              </w:rPr>
              <w:t xml:space="preserve">不得分）</w:t>
            </w:r>
            <w:r/>
          </w:p>
        </w:tc>
      </w:tr>
      <w:tr>
        <w:trPr>
          <w:jc w:val="center"/>
          <w:trHeight w:val="699"/>
        </w:trPr>
        <w:tc>
          <w:tcPr>
            <w:tcW w:w="1415" w:type="dxa"/>
            <w:vAlign w:val="center"/>
            <w:textDirection w:val="lrTb"/>
            <w:noWrap w:val="false"/>
          </w:tcPr>
          <w:p>
            <w:pPr>
              <w:pStyle w:val="985"/>
              <w:ind w:firstLine="0"/>
              <w:jc w:val="center"/>
              <w:keepLines w:val="0"/>
              <w:keepNext w:val="0"/>
              <w:pageBreakBefore w:val="0"/>
              <w:spacing w:before="0" w:after="0" w:line="360" w:lineRule="auto"/>
              <w:widowControl w:val="off"/>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项目经理业绩（2分）</w:t>
            </w:r>
            <w:r/>
          </w:p>
        </w:tc>
        <w:tc>
          <w:tcPr>
            <w:gridSpan w:val="2"/>
            <w:tcW w:w="8393" w:type="dxa"/>
            <w:vAlign w:val="center"/>
            <w:textDirection w:val="lrTb"/>
            <w:noWrap w:val="false"/>
          </w:tcPr>
          <w:p>
            <w:pPr>
              <w:jc w:val="left"/>
              <w:keepLines w:val="0"/>
              <w:keepNext w:val="0"/>
              <w:pageBreakBefore w:val="0"/>
              <w:spacing w:line="240" w:lineRule="auto"/>
              <w:widowControl w:val="off"/>
              <w:rPr>
                <w:rFonts w:hint="eastAsia" w:ascii="宋体" w:hAnsi="宋体" w:cs="宋体"/>
                <w:sz w:val="21"/>
                <w:szCs w:val="21"/>
                <w:highlight w:val="none"/>
              </w:rPr>
            </w:pPr>
            <w:r>
              <w:rPr>
                <w:rFonts w:hint="eastAsia" w:ascii="宋体" w:hAnsi="宋体" w:eastAsia="宋体" w:cs="宋体"/>
                <w:szCs w:val="21"/>
                <w:highlight w:val="none"/>
              </w:rPr>
              <w:t xml:space="preserve">项目经理</w:t>
            </w:r>
            <w:r>
              <w:rPr>
                <w:rFonts w:hint="eastAsia" w:ascii="宋体" w:hAnsi="宋体" w:eastAsia="宋体" w:cs="宋体"/>
                <w:szCs w:val="21"/>
                <w:highlight w:val="none"/>
                <w:lang w:val="en-US" w:eastAsia="zh-CN"/>
              </w:rPr>
              <w:t xml:space="preserve">自</w:t>
            </w:r>
            <w:r>
              <w:rPr>
                <w:rFonts w:hint="eastAsia" w:ascii="宋体" w:hAnsi="宋体" w:eastAsia="宋体" w:cs="宋体"/>
                <w:szCs w:val="21"/>
                <w:highlight w:val="none"/>
              </w:rPr>
              <w:t xml:space="preserve">202</w:t>
            </w:r>
            <w:r>
              <w:rPr>
                <w:rFonts w:hint="eastAsia" w:ascii="宋体" w:hAnsi="宋体" w:cs="宋体"/>
                <w:szCs w:val="21"/>
                <w:highlight w:val="none"/>
                <w:lang w:val="en-US" w:eastAsia="zh-CN"/>
              </w:rPr>
              <w:t xml:space="preserve">3</w:t>
            </w:r>
            <w:r>
              <w:rPr>
                <w:rFonts w:hint="eastAsia" w:ascii="宋体" w:hAnsi="宋体" w:eastAsia="宋体" w:cs="宋体"/>
                <w:szCs w:val="21"/>
                <w:highlight w:val="none"/>
              </w:rPr>
              <w:t xml:space="preserve">年1月1日以来</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时间以合同签订时间为准）以项目经理身份承揽过类似工程业绩的，有1项得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分，最高得</w:t>
            </w:r>
            <w:r>
              <w:rPr>
                <w:rFonts w:hint="eastAsia" w:ascii="宋体" w:hAnsi="宋体" w:cs="宋体"/>
                <w:szCs w:val="21"/>
                <w:highlight w:val="none"/>
                <w:lang w:val="en-US" w:eastAsia="zh-CN"/>
              </w:rPr>
              <w:t xml:space="preserve">2</w:t>
            </w:r>
            <w:r>
              <w:rPr>
                <w:rFonts w:hint="eastAsia" w:ascii="宋体" w:hAnsi="宋体" w:eastAsia="宋体" w:cs="宋体"/>
                <w:szCs w:val="21"/>
                <w:highlight w:val="none"/>
              </w:rPr>
              <w:t xml:space="preserve">分。</w:t>
            </w:r>
            <w:r>
              <w:rPr>
                <w:rFonts w:hint="eastAsia" w:ascii="宋体" w:hAnsi="宋体" w:cs="宋体"/>
                <w:b/>
                <w:bCs/>
                <w:sz w:val="21"/>
                <w:szCs w:val="21"/>
                <w:highlight w:val="none"/>
              </w:rPr>
              <w:t xml:space="preserve">（同时提供以下</w:t>
            </w:r>
            <w:r>
              <w:rPr>
                <w:rFonts w:hint="eastAsia" w:ascii="宋体" w:hAnsi="宋体" w:cs="宋体"/>
                <w:b/>
                <w:bCs/>
                <w:sz w:val="21"/>
                <w:szCs w:val="21"/>
                <w:highlight w:val="none"/>
                <w:lang w:val="en-US" w:eastAsia="zh-CN"/>
              </w:rPr>
              <w:t xml:space="preserve">证明</w:t>
            </w:r>
            <w:r>
              <w:rPr>
                <w:rFonts w:hint="eastAsia" w:ascii="宋体" w:hAnsi="宋体" w:cs="宋体"/>
                <w:b/>
                <w:bCs/>
                <w:sz w:val="21"/>
                <w:szCs w:val="21"/>
                <w:highlight w:val="none"/>
              </w:rPr>
              <w:t xml:space="preserve">资料原件扫描上传：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w:t>
            </w:r>
            <w:r>
              <w:rPr>
                <w:rFonts w:hint="eastAsia" w:ascii="宋体" w:hAnsi="宋体" w:cs="宋体"/>
                <w:b/>
                <w:bCs/>
                <w:sz w:val="21"/>
                <w:szCs w:val="21"/>
                <w:highlight w:val="none"/>
                <w:lang w:val="en-US" w:eastAsia="zh-CN"/>
              </w:rPr>
              <w:t xml:space="preserve">以上资料未</w:t>
            </w:r>
            <w:r>
              <w:rPr>
                <w:rFonts w:hint="eastAsia" w:ascii="宋体" w:hAnsi="宋体" w:cs="宋体"/>
                <w:b/>
                <w:bCs/>
                <w:sz w:val="21"/>
                <w:szCs w:val="21"/>
                <w:highlight w:val="none"/>
              </w:rPr>
              <w:t xml:space="preserve">提供</w:t>
            </w:r>
            <w:r>
              <w:rPr>
                <w:rFonts w:hint="eastAsia" w:ascii="宋体" w:hAnsi="宋体" w:cs="宋体"/>
                <w:b/>
                <w:bCs/>
                <w:sz w:val="21"/>
                <w:szCs w:val="21"/>
                <w:highlight w:val="none"/>
                <w:lang w:val="en-US" w:eastAsia="zh-CN"/>
              </w:rPr>
              <w:t xml:space="preserve">或提供不全的，均</w:t>
            </w:r>
            <w:r>
              <w:rPr>
                <w:rFonts w:hint="eastAsia" w:ascii="宋体" w:hAnsi="宋体" w:cs="宋体"/>
                <w:b/>
                <w:bCs/>
                <w:sz w:val="21"/>
                <w:szCs w:val="21"/>
                <w:highlight w:val="none"/>
              </w:rPr>
              <w:t xml:space="preserve">不得分）</w:t>
            </w:r>
            <w:r/>
          </w:p>
        </w:tc>
      </w:tr>
      <w:tr>
        <w:trPr>
          <w:jc w:val="center"/>
          <w:trHeight w:val="699"/>
        </w:trPr>
        <w:tc>
          <w:tcPr>
            <w:tcW w:w="1415" w:type="dxa"/>
            <w:vAlign w:val="center"/>
            <w:textDirection w:val="lrTb"/>
            <w:noWrap w:val="false"/>
          </w:tcPr>
          <w:p>
            <w:pPr>
              <w:pStyle w:val="749"/>
              <w:ind w:left="0"/>
              <w:jc w:val="center"/>
              <w:rPr>
                <w:rFonts w:hint="default" w:ascii="宋体" w:hAnsi="宋体" w:eastAsia="宋体" w:cs="宋体"/>
                <w:highlight w:val="none"/>
                <w:lang w:val="en-US" w:eastAsia="zh-CN"/>
              </w:rPr>
            </w:pPr>
            <w:r>
              <w:rPr>
                <w:rFonts w:hint="eastAsia" w:ascii="宋体" w:hAnsi="宋体" w:eastAsia="宋体" w:cs="宋体"/>
                <w:highlight w:val="none"/>
              </w:rPr>
              <w:t xml:space="preserve">项目</w:t>
            </w:r>
            <w:r>
              <w:rPr>
                <w:rFonts w:hint="eastAsia" w:ascii="宋体" w:hAnsi="宋体" w:cs="宋体"/>
                <w:highlight w:val="none"/>
                <w:lang w:val="en-US" w:eastAsia="zh-CN"/>
              </w:rPr>
              <w:t xml:space="preserve">管理机构</w:t>
            </w:r>
            <w:r/>
          </w:p>
          <w:p>
            <w:pPr>
              <w:jc w:val="center"/>
              <w:rPr>
                <w:rFonts w:hint="default" w:ascii="宋体" w:hAnsi="宋体" w:cs="宋体"/>
                <w:highlight w:val="none"/>
                <w:lang w:val="en-US" w:eastAsia="zh-CN"/>
              </w:rPr>
            </w:pPr>
            <w:r>
              <w:rPr>
                <w:rFonts w:hint="eastAsia" w:ascii="宋体" w:hAnsi="宋体" w:eastAsia="宋体" w:cs="宋体"/>
                <w:highlight w:val="none"/>
              </w:rPr>
              <w:t xml:space="preserve">（</w:t>
            </w:r>
            <w:r>
              <w:rPr>
                <w:rFonts w:hint="eastAsia" w:ascii="宋体" w:hAnsi="宋体" w:cs="宋体"/>
                <w:highlight w:val="none"/>
                <w:lang w:val="en-US" w:eastAsia="zh-CN"/>
              </w:rPr>
              <w:t xml:space="preserve">7</w:t>
            </w:r>
            <w:r>
              <w:rPr>
                <w:rFonts w:hint="eastAsia" w:ascii="宋体" w:hAnsi="宋体" w:eastAsia="宋体" w:cs="宋体"/>
                <w:highlight w:val="none"/>
              </w:rPr>
              <w:t xml:space="preserve">分）</w:t>
            </w:r>
            <w:r/>
          </w:p>
        </w:tc>
        <w:tc>
          <w:tcPr>
            <w:gridSpan w:val="2"/>
            <w:tcW w:w="8393" w:type="dxa"/>
            <w:vAlign w:val="center"/>
            <w:textDirection w:val="lrTb"/>
            <w:noWrap w:val="false"/>
          </w:tcPr>
          <w:p>
            <w:pPr>
              <w:numPr>
                <w:ilvl w:val="0"/>
                <w:numId w:val="10"/>
              </w:numPr>
              <w:ind w:left="0" w:firstLine="0"/>
              <w:keepLines w:val="0"/>
              <w:keepNext w:val="0"/>
              <w:pageBreakBefore w:val="0"/>
              <w:spacing w:line="240" w:lineRule="auto"/>
              <w:widowControl/>
              <w:rPr>
                <w:rFonts w:hint="eastAsia" w:ascii="宋体" w:hAnsi="宋体" w:cs="宋体"/>
                <w:sz w:val="21"/>
                <w:szCs w:val="21"/>
                <w:highlight w:val="none"/>
              </w:rPr>
            </w:pPr>
            <w:r>
              <w:rPr>
                <w:rFonts w:hint="eastAsia" w:ascii="宋体" w:hAnsi="宋体" w:cs="宋体"/>
                <w:sz w:val="21"/>
                <w:szCs w:val="21"/>
                <w:highlight w:val="none"/>
              </w:rPr>
              <w:t xml:space="preserve">项目</w:t>
            </w:r>
            <w:r>
              <w:rPr>
                <w:rFonts w:hint="eastAsia" w:ascii="宋体" w:hAnsi="宋体" w:cs="宋体"/>
                <w:sz w:val="21"/>
                <w:szCs w:val="21"/>
                <w:highlight w:val="none"/>
                <w:lang w:val="en-US" w:eastAsia="zh-CN"/>
              </w:rPr>
              <w:t xml:space="preserve">经理</w:t>
            </w:r>
            <w:r>
              <w:rPr>
                <w:rFonts w:hint="eastAsia" w:ascii="宋体" w:hAnsi="宋体" w:cs="宋体"/>
                <w:sz w:val="21"/>
                <w:szCs w:val="21"/>
                <w:highlight w:val="none"/>
              </w:rPr>
              <w:t xml:space="preserve">具备</w:t>
            </w:r>
            <w:r>
              <w:rPr>
                <w:rFonts w:hint="eastAsia" w:ascii="宋体" w:hAnsi="宋体" w:cs="宋体"/>
                <w:sz w:val="21"/>
                <w:szCs w:val="21"/>
                <w:highlight w:val="none"/>
                <w:lang w:val="en-US" w:eastAsia="zh-CN"/>
              </w:rPr>
              <w:t xml:space="preserve">中</w:t>
            </w:r>
            <w:r>
              <w:rPr>
                <w:rFonts w:hint="eastAsia" w:ascii="宋体" w:hAnsi="宋体" w:cs="宋体"/>
                <w:sz w:val="21"/>
                <w:szCs w:val="21"/>
                <w:highlight w:val="none"/>
              </w:rPr>
              <w:t xml:space="preserve">级及以上工程师职称的得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cs="宋体"/>
                <w:b/>
                <w:bCs/>
                <w:sz w:val="21"/>
                <w:szCs w:val="21"/>
                <w:highlight w:val="none"/>
              </w:rPr>
              <w:t xml:space="preserve">（提供证书原件扫描上传同时提供供应商</w:t>
            </w:r>
            <w:r>
              <w:rPr>
                <w:rFonts w:hint="eastAsia" w:ascii="宋体" w:hAnsi="宋体" w:cs="宋体"/>
                <w:b/>
                <w:bCs/>
                <w:sz w:val="21"/>
                <w:szCs w:val="21"/>
                <w:highlight w:val="none"/>
                <w:lang w:val="en-US" w:eastAsia="zh-CN"/>
              </w:rPr>
              <w:t xml:space="preserve">开标前</w:t>
            </w:r>
            <w:r>
              <w:rPr>
                <w:rFonts w:hint="eastAsia" w:ascii="宋体" w:hAnsi="宋体" w:cs="宋体"/>
                <w:b/>
                <w:bCs/>
                <w:sz w:val="21"/>
                <w:szCs w:val="21"/>
                <w:highlight w:val="none"/>
              </w:rPr>
              <w:t xml:space="preserve">近三个月内任意一个月为以上人员缴纳的社保证明材料原件扫描上传，否则不得分。）</w:t>
            </w:r>
            <w:r/>
          </w:p>
          <w:p>
            <w:pPr>
              <w:numPr>
                <w:ilvl w:val="0"/>
                <w:numId w:val="10"/>
              </w:numPr>
              <w:ind w:left="0" w:firstLine="0"/>
              <w:keepLines w:val="0"/>
              <w:keepNext w:val="0"/>
              <w:pageBreakBefore w:val="0"/>
              <w:spacing w:line="240" w:lineRule="auto"/>
              <w:widowControl/>
              <w:rPr>
                <w:rFonts w:hint="eastAsia" w:ascii="宋体" w:hAnsi="宋体" w:cs="宋体"/>
                <w:sz w:val="21"/>
                <w:szCs w:val="21"/>
                <w:highlight w:val="none"/>
              </w:rPr>
            </w:pPr>
            <w:r>
              <w:rPr>
                <w:rFonts w:hint="eastAsia" w:ascii="宋体" w:hAnsi="宋体" w:cs="宋体"/>
                <w:b w:val="0"/>
                <w:bCs w:val="0"/>
                <w:sz w:val="21"/>
                <w:szCs w:val="21"/>
                <w:highlight w:val="none"/>
                <w:lang w:val="en-US" w:eastAsia="zh-CN"/>
              </w:rPr>
              <w:t xml:space="preserve">技术负责人（或总工）</w:t>
            </w:r>
            <w:r>
              <w:rPr>
                <w:rFonts w:hint="eastAsia" w:ascii="宋体" w:hAnsi="宋体" w:cs="宋体"/>
                <w:sz w:val="21"/>
                <w:szCs w:val="21"/>
                <w:highlight w:val="none"/>
              </w:rPr>
              <w:t xml:space="preserve">具备</w:t>
            </w:r>
            <w:r>
              <w:rPr>
                <w:rFonts w:hint="eastAsia" w:ascii="宋体" w:hAnsi="宋体" w:cs="宋体"/>
                <w:sz w:val="21"/>
                <w:szCs w:val="21"/>
                <w:highlight w:val="none"/>
                <w:lang w:val="en-US" w:eastAsia="zh-CN"/>
              </w:rPr>
              <w:t xml:space="preserve">高级</w:t>
            </w:r>
            <w:r>
              <w:rPr>
                <w:rFonts w:hint="eastAsia" w:ascii="宋体" w:hAnsi="宋体" w:cs="宋体"/>
                <w:sz w:val="21"/>
                <w:szCs w:val="21"/>
                <w:highlight w:val="none"/>
              </w:rPr>
              <w:t xml:space="preserve">工程师职称的得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cs="宋体"/>
                <w:b/>
                <w:bCs/>
                <w:sz w:val="21"/>
                <w:szCs w:val="21"/>
                <w:highlight w:val="none"/>
              </w:rPr>
              <w:t xml:space="preserve">（提供证书原件扫描上传同时提供供应商</w:t>
            </w:r>
            <w:r>
              <w:rPr>
                <w:rFonts w:hint="eastAsia" w:ascii="宋体" w:hAnsi="宋体" w:cs="宋体"/>
                <w:b/>
                <w:bCs/>
                <w:sz w:val="21"/>
                <w:szCs w:val="21"/>
                <w:highlight w:val="none"/>
                <w:lang w:val="en-US" w:eastAsia="zh-CN"/>
              </w:rPr>
              <w:t xml:space="preserve">开标前</w:t>
            </w:r>
            <w:r>
              <w:rPr>
                <w:rFonts w:hint="eastAsia" w:ascii="宋体" w:hAnsi="宋体" w:cs="宋体"/>
                <w:b/>
                <w:bCs/>
                <w:sz w:val="21"/>
                <w:szCs w:val="21"/>
                <w:highlight w:val="none"/>
              </w:rPr>
              <w:t xml:space="preserve">近三个月内任意一个月为以上人员缴纳的社保证明材料原件扫描上传，否则不得分。）</w:t>
            </w:r>
            <w:r/>
          </w:p>
          <w:p>
            <w:pPr>
              <w:jc w:val="left"/>
              <w:keepLines w:val="0"/>
              <w:keepNext w:val="0"/>
              <w:pageBreakBefore w:val="0"/>
              <w:spacing w:line="240" w:lineRule="auto"/>
              <w:rPr>
                <w:rFonts w:hint="eastAsia" w:ascii="宋体" w:hAnsi="宋体" w:eastAsia="宋体" w:cs="宋体"/>
                <w:szCs w:val="21"/>
                <w:highlight w:val="none"/>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项目组主要人员（项目经理</w:t>
            </w:r>
            <w:r>
              <w:rPr>
                <w:rFonts w:hint="eastAsia" w:ascii="宋体" w:hAnsi="宋体" w:cs="宋体"/>
                <w:sz w:val="21"/>
                <w:szCs w:val="21"/>
                <w:highlight w:val="none"/>
                <w:lang w:eastAsia="zh-CN"/>
              </w:rPr>
              <w:t xml:space="preserve">、</w:t>
            </w:r>
            <w:r>
              <w:rPr>
                <w:rFonts w:hint="eastAsia" w:ascii="宋体" w:hAnsi="宋体" w:cs="宋体"/>
                <w:b w:val="0"/>
                <w:bCs w:val="0"/>
                <w:sz w:val="21"/>
                <w:szCs w:val="21"/>
                <w:highlight w:val="none"/>
                <w:lang w:val="en-US" w:eastAsia="zh-CN"/>
              </w:rPr>
              <w:t xml:space="preserve">技术负责人（或总工）</w:t>
            </w:r>
            <w:r>
              <w:rPr>
                <w:rFonts w:hint="eastAsia" w:ascii="宋体" w:hAnsi="宋体" w:cs="宋体"/>
                <w:sz w:val="21"/>
                <w:szCs w:val="21"/>
                <w:highlight w:val="none"/>
              </w:rPr>
              <w:t xml:space="preserve">除外）具备中级及以上</w:t>
            </w:r>
            <w:r>
              <w:rPr>
                <w:rFonts w:hint="eastAsia" w:ascii="宋体" w:hAnsi="宋体" w:cs="宋体"/>
                <w:sz w:val="21"/>
                <w:szCs w:val="21"/>
                <w:highlight w:val="none"/>
                <w:lang w:val="en-US" w:eastAsia="zh-CN"/>
              </w:rPr>
              <w:t xml:space="preserve">工程师</w:t>
            </w:r>
            <w:r>
              <w:rPr>
                <w:rFonts w:hint="eastAsia" w:ascii="宋体" w:hAnsi="宋体" w:cs="宋体"/>
                <w:sz w:val="21"/>
                <w:szCs w:val="21"/>
                <w:highlight w:val="none"/>
              </w:rPr>
              <w:t xml:space="preserve">职称</w:t>
            </w:r>
            <w:r>
              <w:rPr>
                <w:rFonts w:hint="eastAsia" w:ascii="宋体" w:hAnsi="宋体" w:cs="宋体"/>
                <w:sz w:val="21"/>
                <w:szCs w:val="21"/>
                <w:highlight w:val="none"/>
                <w:lang w:val="en-US" w:eastAsia="zh-CN"/>
              </w:rPr>
              <w:t xml:space="preserve">的，有1个，得1分，最高得3</w:t>
            </w:r>
            <w:r>
              <w:rPr>
                <w:rFonts w:hint="eastAsia" w:ascii="宋体" w:hAnsi="宋体" w:cs="宋体"/>
                <w:sz w:val="21"/>
                <w:szCs w:val="21"/>
                <w:highlight w:val="none"/>
              </w:rPr>
              <w:t xml:space="preserve">分。</w:t>
            </w:r>
            <w:r>
              <w:rPr>
                <w:rFonts w:hint="eastAsia" w:ascii="宋体" w:hAnsi="宋体" w:cs="宋体"/>
                <w:b/>
                <w:bCs/>
                <w:sz w:val="21"/>
                <w:szCs w:val="21"/>
                <w:highlight w:val="none"/>
              </w:rPr>
              <w:t xml:space="preserve">（提供证书原件扫描上传同时提供供应商</w:t>
            </w:r>
            <w:r>
              <w:rPr>
                <w:rFonts w:hint="eastAsia" w:ascii="宋体" w:hAnsi="宋体" w:cs="宋体"/>
                <w:b/>
                <w:bCs/>
                <w:sz w:val="21"/>
                <w:szCs w:val="21"/>
                <w:highlight w:val="none"/>
                <w:lang w:val="en-US" w:eastAsia="zh-CN"/>
              </w:rPr>
              <w:t xml:space="preserve">开标前</w:t>
            </w:r>
            <w:r>
              <w:rPr>
                <w:rFonts w:hint="eastAsia" w:ascii="宋体" w:hAnsi="宋体" w:cs="宋体"/>
                <w:b/>
                <w:bCs/>
                <w:sz w:val="21"/>
                <w:szCs w:val="21"/>
                <w:highlight w:val="none"/>
              </w:rPr>
              <w:t xml:space="preserve">近三个月内任意一个月为以上人员缴纳的社保证明材料原件扫描上传，否则不得分。）</w:t>
            </w:r>
            <w:r/>
          </w:p>
          <w:p>
            <w:pPr>
              <w:keepLines w:val="0"/>
              <w:keepNext w:val="0"/>
              <w:pageBreakBefore w:val="0"/>
              <w:spacing w:line="360" w:lineRule="auto"/>
              <w:widowControl w:val="off"/>
              <w:rPr>
                <w:rFonts w:hint="default" w:ascii="宋体" w:hAnsi="宋体" w:eastAsia="宋体" w:cs="宋体"/>
                <w:highlight w:val="none"/>
                <w:lang w:val="en-US" w:eastAsia="zh-CN"/>
              </w:rPr>
            </w:pPr>
            <w:r>
              <w:rPr>
                <w:rFonts w:hint="eastAsia" w:ascii="宋体" w:hAnsi="宋体" w:cs="宋体"/>
                <w:highlight w:val="none"/>
                <w:lang w:val="en-US" w:eastAsia="zh-CN"/>
              </w:rPr>
              <w:t xml:space="preserve">注：</w:t>
            </w:r>
            <w:r>
              <w:rPr>
                <w:rFonts w:hint="eastAsia" w:ascii="宋体" w:hAnsi="宋体" w:eastAsia="宋体" w:cs="宋体"/>
                <w:b/>
                <w:bCs w:val="0"/>
                <w:color w:val="333333"/>
                <w:spacing w:val="-1"/>
                <w:sz w:val="21"/>
                <w:highlight w:val="none"/>
                <w:lang w:eastAsia="zh-CN"/>
              </w:rPr>
              <w:t xml:space="preserve">已退休人员需提供相应的退休证明及聘任合</w:t>
            </w:r>
            <w:r>
              <w:rPr>
                <w:rFonts w:hint="eastAsia" w:ascii="宋体" w:hAnsi="宋体" w:eastAsia="宋体" w:cs="宋体"/>
                <w:b/>
                <w:bCs w:val="0"/>
                <w:color w:val="333333"/>
                <w:sz w:val="21"/>
                <w:highlight w:val="none"/>
                <w:lang w:eastAsia="zh-CN"/>
              </w:rPr>
              <w:t xml:space="preserve">同，</w:t>
            </w:r>
            <w:r>
              <w:rPr>
                <w:rFonts w:hint="eastAsia" w:ascii="宋体" w:hAnsi="宋体" w:eastAsia="宋体" w:cs="宋体"/>
                <w:b/>
                <w:bCs w:val="0"/>
                <w:color w:val="333333"/>
                <w:spacing w:val="-105"/>
                <w:sz w:val="21"/>
                <w:highlight w:val="none"/>
                <w:lang w:eastAsia="zh-CN"/>
              </w:rPr>
              <w:t xml:space="preserve">，，，</w:t>
            </w:r>
            <w:r>
              <w:rPr>
                <w:rFonts w:hint="eastAsia" w:ascii="宋体" w:hAnsi="宋体" w:eastAsia="宋体" w:cs="宋体"/>
                <w:b/>
                <w:bCs w:val="0"/>
                <w:color w:val="333333"/>
                <w:spacing w:val="-105"/>
                <w:sz w:val="21"/>
                <w:highlight w:val="none"/>
                <w:lang w:val="en-US" w:eastAsia="zh-CN"/>
              </w:rPr>
              <w:t xml:space="preserve">  </w:t>
            </w:r>
            <w:r>
              <w:rPr>
                <w:rFonts w:hint="eastAsia" w:ascii="宋体" w:hAnsi="宋体" w:eastAsia="宋体" w:cs="宋体"/>
                <w:b/>
                <w:bCs w:val="0"/>
                <w:spacing w:val="-2"/>
                <w:sz w:val="21"/>
                <w:highlight w:val="none"/>
                <w:lang w:eastAsia="zh-CN"/>
              </w:rPr>
              <w:t xml:space="preserve">否则不得分。</w:t>
            </w:r>
            <w:r/>
          </w:p>
        </w:tc>
      </w:tr>
    </w:tbl>
    <w:p>
      <w:pPr>
        <w:keepLines w:val="0"/>
        <w:keepNext w:val="0"/>
        <w:pageBreakBefore w:val="0"/>
        <w:spacing w:line="360" w:lineRule="auto"/>
        <w:widowControl w:val="off"/>
        <w:rPr>
          <w:rFonts w:hint="eastAsia"/>
          <w:highlight w:val="none"/>
        </w:rPr>
      </w:pPr>
      <w:r/>
      <w:bookmarkStart w:id="85" w:name="_Toc109304976"/>
      <w:r>
        <w:rPr>
          <w:rFonts w:hint="eastAsia"/>
          <w:b/>
          <w:bCs/>
          <w:highlight w:val="none"/>
        </w:rPr>
        <w:t xml:space="preserve">注：</w:t>
      </w:r>
      <w:r>
        <w:rPr>
          <w:rFonts w:hint="eastAsia"/>
          <w:highlight w:val="none"/>
        </w:rPr>
        <w:t xml:space="preserve">1、评委应对以上各得分项独立评分，投标人最终得分为所有评委评分汇总的平均值。</w:t>
      </w:r>
      <w:r/>
    </w:p>
    <w:p>
      <w:pPr>
        <w:keepLines w:val="0"/>
        <w:keepNext w:val="0"/>
        <w:pageBreakBefore w:val="0"/>
        <w:spacing w:line="360" w:lineRule="auto"/>
        <w:widowControl w:val="off"/>
        <w:rPr>
          <w:rFonts w:hint="eastAsia"/>
          <w:highlight w:val="none"/>
        </w:rPr>
      </w:pPr>
      <w:r>
        <w:rPr>
          <w:rFonts w:hint="eastAsia"/>
          <w:highlight w:val="none"/>
          <w:lang w:val="en-US" w:eastAsia="zh-CN"/>
        </w:rPr>
        <w:t xml:space="preserve">2、</w:t>
      </w:r>
      <w:r>
        <w:rPr>
          <w:rFonts w:hint="eastAsia"/>
          <w:highlight w:val="none"/>
        </w:rPr>
        <w:t xml:space="preserve">以上参与评分的相关证书、合同等其他证明材料，</w:t>
      </w:r>
      <w:r>
        <w:rPr>
          <w:rFonts w:hint="eastAsia"/>
          <w:b/>
          <w:bCs/>
          <w:highlight w:val="none"/>
        </w:rPr>
        <w:t xml:space="preserve">均需以原件扫描件形式上传</w:t>
      </w:r>
      <w:r>
        <w:rPr>
          <w:rFonts w:hint="eastAsia"/>
          <w:highlight w:val="none"/>
        </w:rPr>
        <w:t xml:space="preserve">。否则不得分。</w:t>
      </w:r>
      <w:r/>
    </w:p>
    <w:p>
      <w:pPr>
        <w:pStyle w:val="781"/>
        <w:ind w:left="0" w:firstLine="0"/>
        <w:jc w:val="left"/>
        <w:keepLines w:val="0"/>
        <w:keepNext w:val="0"/>
        <w:pageBreakBefore w:val="0"/>
        <w:spacing w:line="336" w:lineRule="auto"/>
        <w:widowControl/>
        <w:rPr>
          <w:rFonts w:hint="eastAsia" w:ascii="宋体" w:hAnsi="宋体" w:cs="宋体"/>
          <w:b/>
          <w:bCs/>
          <w:color w:val="000000"/>
          <w:highlight w:val="none"/>
        </w:rPr>
      </w:pPr>
      <w:r>
        <w:rPr>
          <w:rFonts w:hint="eastAsia" w:ascii="宋体" w:hAnsi="宋体" w:cs="宋体"/>
          <w:b/>
          <w:bCs/>
          <w:color w:val="000000"/>
          <w:highlight w:val="none"/>
          <w:lang w:val="en-US" w:eastAsia="zh-CN"/>
        </w:rPr>
        <w:t xml:space="preserve">3</w:t>
      </w:r>
      <w:r>
        <w:rPr>
          <w:rFonts w:hint="eastAsia" w:ascii="宋体" w:hAnsi="宋体" w:cs="宋体"/>
          <w:b/>
          <w:bCs/>
          <w:color w:val="000000"/>
          <w:highlight w:val="none"/>
        </w:rPr>
        <w:t xml:space="preserve">、评审过程中出现下列情形之一的，评审委员会应当启动异常低价投标（响应）审查程序：</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1</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投标（响应）报价低于全部通过符合性审查供应商投标（响应）报价平均值50%的，即投标（响应）报价〈全部通过符合性审查供应商投标（响应）报价平均值×50%；</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2</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投标（响应）报价低于通过符合性审查的次低报价供应商投标（响应）报价50%的，即投标（响应）报价〈通过符合性审查的次低报价供应商投标（响应）报价×50%；</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3</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投标（响应）报价低于采购项目最高限价 45% 的，即投标（响应）报价〈采购项目最高限价×45% ；</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4</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评审委员会认定的供应商报价过低、有可能影响产品质量或者不能诚信履约的其他情形。</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ind w:firstLine="422"/>
        <w:pageBreakBefore w:val="0"/>
        <w:spacing w:line="360" w:lineRule="auto"/>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r>
      <w:r/>
    </w:p>
    <w:p>
      <w:pPr>
        <w:pStyle w:val="936"/>
        <w:jc w:val="center"/>
        <w:spacing w:line="360" w:lineRule="auto"/>
        <w:rPr>
          <w:rFonts w:hint="eastAsia" w:ascii="宋体" w:hAnsi="宋体"/>
          <w:sz w:val="32"/>
          <w:szCs w:val="32"/>
          <w:highlight w:val="none"/>
        </w:rPr>
      </w:pPr>
      <w:r>
        <w:rPr>
          <w:rFonts w:hint="eastAsia" w:ascii="宋体" w:hAnsi="宋体"/>
          <w:color w:val="000000"/>
          <w:sz w:val="32"/>
          <w:szCs w:val="32"/>
          <w:highlight w:val="none"/>
        </w:rPr>
        <w:t xml:space="preserve">第六章 竞争性磋商响应文件格式</w:t>
      </w:r>
      <w:bookmarkEnd w:id="1"/>
      <w:r/>
      <w:bookmarkEnd w:id="85"/>
      <w:r/>
      <w:r/>
    </w:p>
    <w:p>
      <w:pPr>
        <w:jc w:val="center"/>
        <w:spacing w:line="360" w:lineRule="auto"/>
        <w:rPr>
          <w:rFonts w:hint="eastAsia" w:ascii="宋体" w:hAnsi="宋体"/>
          <w:b/>
          <w:sz w:val="22"/>
          <w:highlight w:val="none"/>
        </w:rPr>
      </w:pPr>
      <w:r>
        <w:rPr>
          <w:rFonts w:hint="eastAsia" w:ascii="宋体" w:hAnsi="宋体"/>
          <w:b/>
          <w:sz w:val="22"/>
          <w:highlight w:val="none"/>
        </w:rPr>
      </w:r>
      <w:r/>
    </w:p>
    <w:p>
      <w:pPr>
        <w:jc w:val="center"/>
        <w:spacing w:line="360" w:lineRule="auto"/>
        <w:rPr>
          <w:rFonts w:hint="eastAsia" w:ascii="宋体" w:hAnsi="宋体" w:cs="Arial"/>
          <w:b/>
          <w:bCs/>
          <w:sz w:val="52"/>
          <w:szCs w:val="52"/>
          <w:highlight w:val="none"/>
        </w:rPr>
      </w:pPr>
      <w:r>
        <w:rPr>
          <w:rFonts w:hint="eastAsia" w:ascii="宋体" w:hAnsi="宋体" w:cs="Arial"/>
          <w:b/>
          <w:bCs/>
          <w:sz w:val="52"/>
          <w:szCs w:val="52"/>
          <w:highlight w:val="none"/>
        </w:rPr>
        <w:t xml:space="preserve">竞争性磋商响应文件</w:t>
      </w:r>
      <w:r/>
    </w:p>
    <w:p>
      <w:pPr>
        <w:jc w:val="center"/>
        <w:spacing w:line="360" w:lineRule="auto"/>
        <w:rPr>
          <w:rFonts w:hint="eastAsia" w:ascii="宋体" w:hAnsi="宋体"/>
          <w:b/>
          <w:sz w:val="72"/>
          <w:szCs w:val="21"/>
          <w:highlight w:val="none"/>
        </w:rPr>
      </w:pPr>
      <w:r>
        <w:rPr>
          <w:rFonts w:hint="eastAsia" w:ascii="宋体" w:hAnsi="宋体"/>
          <w:b/>
          <w:sz w:val="72"/>
          <w:szCs w:val="21"/>
          <w:highlight w:val="none"/>
        </w:rPr>
      </w:r>
      <w:r/>
    </w:p>
    <w:p>
      <w:pPr>
        <w:jc w:val="center"/>
        <w:spacing w:line="360" w:lineRule="auto"/>
        <w:rPr>
          <w:rFonts w:hint="eastAsia" w:ascii="宋体" w:hAnsi="宋体"/>
          <w:b/>
          <w:sz w:val="36"/>
          <w:szCs w:val="21"/>
          <w:highlight w:val="none"/>
        </w:rPr>
      </w:pPr>
      <w:r>
        <w:rPr>
          <w:rFonts w:hint="eastAsia" w:ascii="宋体" w:hAnsi="宋体"/>
          <w:b/>
          <w:sz w:val="36"/>
          <w:szCs w:val="21"/>
          <w:highlight w:val="none"/>
        </w:rPr>
      </w:r>
      <w:r/>
    </w:p>
    <w:p>
      <w:pPr>
        <w:jc w:val="center"/>
        <w:spacing w:line="360" w:lineRule="auto"/>
        <w:rPr>
          <w:rFonts w:hint="eastAsia" w:ascii="宋体" w:hAnsi="宋体"/>
          <w:b/>
          <w:sz w:val="36"/>
          <w:szCs w:val="21"/>
          <w:highlight w:val="none"/>
        </w:rPr>
      </w:pPr>
      <w:r/>
      <w:bookmarkStart w:id="105" w:name="_GoBack"/>
      <w:r/>
      <w:bookmarkEnd w:id="105"/>
      <w:r/>
      <w:r/>
    </w:p>
    <w:p>
      <w:pPr>
        <w:jc w:val="center"/>
        <w:spacing w:line="360" w:lineRule="auto"/>
        <w:rPr>
          <w:rFonts w:hint="eastAsia" w:ascii="宋体" w:hAnsi="宋体"/>
          <w:b/>
          <w:sz w:val="36"/>
          <w:szCs w:val="21"/>
          <w:highlight w:val="none"/>
        </w:rPr>
      </w:pPr>
      <w:r>
        <w:rPr>
          <w:rFonts w:hint="eastAsia" w:ascii="宋体" w:hAnsi="宋体"/>
          <w:b/>
          <w:sz w:val="36"/>
          <w:szCs w:val="21"/>
          <w:highlight w:val="none"/>
        </w:rPr>
      </w:r>
      <w:r/>
    </w:p>
    <w:p>
      <w:pPr>
        <w:jc w:val="center"/>
        <w:spacing w:line="360" w:lineRule="auto"/>
        <w:rPr>
          <w:rFonts w:hint="eastAsia" w:ascii="宋体" w:hAnsi="宋体"/>
          <w:b/>
          <w:sz w:val="36"/>
          <w:highlight w:val="none"/>
        </w:rPr>
      </w:pPr>
      <w:r>
        <w:rPr>
          <w:rFonts w:hint="eastAsia" w:ascii="宋体" w:hAnsi="宋体"/>
          <w:b/>
          <w:sz w:val="36"/>
          <w:highlight w:val="none"/>
        </w:rPr>
      </w:r>
      <w:r/>
    </w:p>
    <w:p>
      <w:pPr>
        <w:jc w:val="center"/>
        <w:spacing w:line="360" w:lineRule="auto"/>
        <w:rPr>
          <w:rFonts w:hint="eastAsia" w:ascii="宋体" w:hAnsi="宋体"/>
          <w:b/>
          <w:sz w:val="36"/>
          <w:highlight w:val="none"/>
        </w:rPr>
      </w:pPr>
      <w:r>
        <w:rPr>
          <w:rFonts w:hint="eastAsia" w:ascii="宋体" w:hAnsi="宋体"/>
          <w:b/>
          <w:sz w:val="36"/>
          <w:highlight w:val="none"/>
        </w:rPr>
      </w:r>
      <w:r/>
    </w:p>
    <w:p>
      <w:pPr>
        <w:ind w:firstLine="1084"/>
        <w:spacing w:line="360" w:lineRule="auto"/>
        <w:rPr>
          <w:rFonts w:hint="eastAsia"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spacing w:line="360" w:lineRule="auto"/>
        <w:rPr>
          <w:rFonts w:hint="eastAsia"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spacing w:line="360" w:lineRule="auto"/>
        <w:rPr>
          <w:rFonts w:hint="eastAsia" w:ascii="宋体" w:hAnsi="宋体"/>
          <w:b/>
          <w:sz w:val="36"/>
          <w:highlight w:val="none"/>
          <w:u w:val="single"/>
        </w:rPr>
      </w:pPr>
      <w:r>
        <w:rPr>
          <w:rFonts w:hint="eastAsia" w:ascii="宋体" w:hAnsi="宋体"/>
          <w:b/>
          <w:sz w:val="36"/>
          <w:highlight w:val="none"/>
        </w:rPr>
        <w:t xml:space="preserve">      磋商供应商名称 ：</w:t>
      </w:r>
      <w:r>
        <w:rPr>
          <w:rFonts w:hint="eastAsia" w:ascii="宋体" w:hAnsi="宋体"/>
          <w:b/>
          <w:sz w:val="36"/>
          <w:highlight w:val="none"/>
          <w:u w:val="single"/>
        </w:rPr>
        <w:t xml:space="preserve">               </w:t>
      </w:r>
      <w:r/>
    </w:p>
    <w:p>
      <w:pPr>
        <w:spacing w:line="360" w:lineRule="auto"/>
        <w:rPr>
          <w:rFonts w:hint="eastAsia" w:ascii="宋体" w:hAnsi="宋体"/>
          <w:b/>
          <w:sz w:val="36"/>
          <w:highlight w:val="none"/>
          <w:u w:val="singl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ind w:firstLine="1084"/>
        <w:spacing w:line="360" w:lineRule="auto"/>
        <w:rPr>
          <w:rFonts w:hint="eastAsia" w:ascii="宋体" w:hAnsi="宋体"/>
          <w:b/>
          <w:sz w:val="36"/>
          <w:highlight w:val="none"/>
        </w:rPr>
      </w:pPr>
      <w:r>
        <w:rPr>
          <w:rFonts w:hint="eastAsia" w:ascii="宋体" w:hAnsi="宋体"/>
          <w:b/>
          <w:sz w:val="36"/>
          <w:highlight w:val="none"/>
        </w:rPr>
        <w:t xml:space="preserve">供 应 商（电子签章）：</w:t>
      </w:r>
      <w:r>
        <w:rPr>
          <w:rFonts w:hint="eastAsia" w:ascii="宋体" w:hAnsi="宋体"/>
          <w:b/>
          <w:sz w:val="36"/>
          <w:highlight w:val="none"/>
          <w:u w:val="single"/>
        </w:rPr>
        <w:t xml:space="preserve">         </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t xml:space="preserve">磋商主要文件目录</w:t>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ind w:firstLine="480"/>
        <w:spacing w:line="360" w:lineRule="auto"/>
        <w:rPr>
          <w:rFonts w:hint="eastAsia" w:ascii="宋体" w:hAnsi="宋体"/>
          <w:sz w:val="24"/>
          <w:highlight w:val="none"/>
        </w:rPr>
      </w:pPr>
      <w:r>
        <w:rPr>
          <w:rFonts w:hint="eastAsia" w:ascii="宋体" w:hAnsi="宋体"/>
          <w:sz w:val="24"/>
          <w:highlight w:val="none"/>
        </w:rPr>
        <w:t xml:space="preserve">一、资格审查响应对照表</w:t>
      </w:r>
      <w:r/>
    </w:p>
    <w:p>
      <w:pPr>
        <w:ind w:left="480"/>
        <w:spacing w:line="360" w:lineRule="auto"/>
        <w:rPr>
          <w:rFonts w:hint="eastAsia" w:ascii="宋体" w:hAnsi="宋体"/>
          <w:sz w:val="24"/>
          <w:highlight w:val="none"/>
        </w:rPr>
      </w:pPr>
      <w:r>
        <w:rPr>
          <w:rFonts w:hint="eastAsia" w:ascii="宋体" w:hAnsi="宋体"/>
          <w:sz w:val="24"/>
          <w:highlight w:val="none"/>
        </w:rPr>
        <w:t xml:space="preserve">二、符合性审查响应对照表</w:t>
      </w:r>
      <w:r/>
    </w:p>
    <w:p>
      <w:pPr>
        <w:ind w:left="480"/>
        <w:spacing w:line="360" w:lineRule="auto"/>
        <w:rPr>
          <w:rFonts w:hint="eastAsia" w:ascii="宋体" w:hAnsi="宋体"/>
          <w:sz w:val="24"/>
          <w:highlight w:val="none"/>
        </w:rPr>
      </w:pPr>
      <w:r>
        <w:rPr>
          <w:rFonts w:hint="eastAsia" w:ascii="宋体" w:hAnsi="宋体"/>
          <w:sz w:val="24"/>
          <w:highlight w:val="none"/>
        </w:rPr>
        <w:t xml:space="preserve">三、非实质性响应对照表</w:t>
      </w:r>
      <w:r/>
    </w:p>
    <w:p>
      <w:pPr>
        <w:ind w:firstLine="480"/>
        <w:spacing w:line="360" w:lineRule="auto"/>
        <w:rPr>
          <w:rFonts w:ascii="宋体" w:hAnsi="宋体"/>
          <w:b/>
          <w:bCs/>
          <w:sz w:val="24"/>
          <w:highlight w:val="none"/>
        </w:rPr>
      </w:pPr>
      <w:r>
        <w:rPr>
          <w:rFonts w:hint="eastAsia" w:ascii="宋体" w:hAnsi="宋体"/>
          <w:sz w:val="24"/>
          <w:highlight w:val="none"/>
        </w:rPr>
        <w:t xml:space="preserve">四</w:t>
      </w:r>
      <w:r>
        <w:rPr>
          <w:rFonts w:hint="eastAsia" w:ascii="宋体" w:hAnsi="宋体"/>
          <w:b/>
          <w:bCs/>
          <w:sz w:val="24"/>
          <w:highlight w:val="none"/>
        </w:rPr>
        <w:t xml:space="preserve">、</w:t>
      </w:r>
      <w:r>
        <w:rPr>
          <w:rFonts w:hint="eastAsia" w:ascii="宋体" w:hAnsi="宋体"/>
          <w:i/>
          <w:sz w:val="24"/>
          <w:highlight w:val="none"/>
          <w:u w:val="single"/>
        </w:rPr>
        <w:t xml:space="preserve">磋商响应报价表</w:t>
      </w:r>
      <w:r/>
    </w:p>
    <w:p>
      <w:pPr>
        <w:ind w:firstLine="480"/>
        <w:spacing w:line="360" w:lineRule="auto"/>
        <w:rPr>
          <w:rFonts w:hint="eastAsia" w:ascii="宋体" w:hAnsi="宋体"/>
          <w:sz w:val="24"/>
          <w:highlight w:val="none"/>
        </w:rPr>
      </w:pPr>
      <w:r>
        <w:rPr>
          <w:rFonts w:hint="eastAsia" w:ascii="宋体" w:hAnsi="宋体"/>
          <w:sz w:val="24"/>
          <w:highlight w:val="none"/>
        </w:rPr>
        <w:t xml:space="preserve">五、拟投入本项目人员一览表</w:t>
      </w:r>
      <w:r/>
    </w:p>
    <w:p>
      <w:pPr>
        <w:ind w:firstLine="480"/>
        <w:spacing w:line="360" w:lineRule="auto"/>
        <w:rPr>
          <w:rFonts w:ascii="宋体" w:hAnsi="宋体"/>
          <w:sz w:val="24"/>
          <w:highlight w:val="none"/>
        </w:rPr>
      </w:pPr>
      <w:r>
        <w:rPr>
          <w:rFonts w:hint="eastAsia" w:ascii="宋体" w:hAnsi="宋体"/>
          <w:sz w:val="24"/>
          <w:highlight w:val="none"/>
        </w:rPr>
        <w:t xml:space="preserve">六</w:t>
      </w:r>
      <w:r>
        <w:rPr>
          <w:rFonts w:hint="eastAsia" w:ascii="宋体" w:hAnsi="宋体" w:cs="Courier New"/>
          <w:sz w:val="24"/>
          <w:szCs w:val="24"/>
          <w:highlight w:val="none"/>
        </w:rPr>
        <w:t xml:space="preserve">、</w:t>
      </w:r>
      <w:r>
        <w:rPr>
          <w:rFonts w:hint="eastAsia" w:ascii="宋体" w:hAnsi="宋体"/>
          <w:sz w:val="24"/>
          <w:highlight w:val="none"/>
        </w:rPr>
        <w:t xml:space="preserve">商务条款响应及偏离表</w:t>
      </w:r>
      <w:r/>
    </w:p>
    <w:p>
      <w:pPr>
        <w:ind w:firstLine="480"/>
        <w:spacing w:line="360" w:lineRule="auto"/>
        <w:rPr>
          <w:rFonts w:hint="eastAsia" w:ascii="宋体" w:hAnsi="宋体"/>
          <w:sz w:val="24"/>
          <w:highlight w:val="none"/>
        </w:rPr>
      </w:pPr>
      <w:r>
        <w:rPr>
          <w:rFonts w:hint="eastAsia" w:ascii="宋体" w:hAnsi="宋体"/>
          <w:sz w:val="24"/>
          <w:highlight w:val="none"/>
        </w:rPr>
        <w:t xml:space="preserve">七、其他 （</w:t>
      </w:r>
      <w:r>
        <w:rPr>
          <w:rFonts w:hint="eastAsia" w:ascii="宋体" w:hAnsi="宋体"/>
          <w:sz w:val="24"/>
          <w:highlight w:val="none"/>
          <w:lang w:val="en-US" w:eastAsia="zh-CN"/>
        </w:rPr>
        <w:t xml:space="preserve">采购文件中要求的其他资料及</w:t>
      </w:r>
      <w:r>
        <w:rPr>
          <w:rFonts w:hint="eastAsia" w:ascii="宋体" w:hAnsi="宋体"/>
          <w:sz w:val="24"/>
          <w:highlight w:val="none"/>
        </w:rPr>
        <w:t xml:space="preserve">供应商认为有必要提供的</w:t>
      </w:r>
      <w:r>
        <w:rPr>
          <w:rFonts w:hint="eastAsia" w:ascii="宋体" w:hAnsi="宋体"/>
          <w:sz w:val="24"/>
          <w:highlight w:val="none"/>
          <w:lang w:val="en-US" w:eastAsia="zh-CN"/>
        </w:rPr>
        <w:t xml:space="preserve">资料</w:t>
      </w:r>
      <w:r>
        <w:rPr>
          <w:rFonts w:hint="eastAsia" w:ascii="宋体" w:hAnsi="宋体"/>
          <w:sz w:val="24"/>
          <w:highlight w:val="none"/>
        </w:rPr>
        <w:t xml:space="preserve">，如有自拟并自行添加）</w:t>
      </w:r>
      <w:r/>
    </w:p>
    <w:p>
      <w:pPr>
        <w:jc w:val="center"/>
        <w:spacing w:line="360" w:lineRule="auto"/>
        <w:rPr>
          <w:rFonts w:hint="eastAsia" w:ascii="宋体" w:hAnsi="宋体"/>
          <w:b/>
          <w:sz w:val="32"/>
          <w:szCs w:val="32"/>
          <w:highlight w:val="none"/>
        </w:rPr>
      </w:pPr>
      <w:r>
        <w:rPr>
          <w:rFonts w:ascii="宋体" w:hAnsi="宋体"/>
          <w:b/>
          <w:sz w:val="32"/>
          <w:szCs w:val="32"/>
          <w:highlight w:val="none"/>
        </w:rPr>
        <w:br w:type="page" w:clear="all"/>
      </w:r>
      <w:r>
        <w:rPr>
          <w:rFonts w:hint="eastAsia" w:ascii="宋体" w:hAnsi="宋体"/>
          <w:b/>
          <w:sz w:val="32"/>
          <w:szCs w:val="32"/>
          <w:highlight w:val="none"/>
        </w:rPr>
        <w:t xml:space="preserve">一、资格审查响应对照表</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7392"/>
        <w:gridCol w:w="1620"/>
      </w:tblGrid>
      <w:tr>
        <w:trPr>
          <w:trHeight w:val="647"/>
        </w:trPr>
        <w:tc>
          <w:tcPr>
            <w:tcW w:w="646" w:type="dxa"/>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序号</w:t>
            </w:r>
            <w:r/>
          </w:p>
        </w:tc>
        <w:tc>
          <w:tcPr>
            <w:tcW w:w="7392" w:type="dxa"/>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资格审查响应内容</w:t>
            </w:r>
            <w:r/>
          </w:p>
        </w:tc>
        <w:tc>
          <w:tcPr>
            <w:tcW w:w="1620" w:type="dxa"/>
            <w:vAlign w:val="center"/>
            <w:textDirection w:val="lrTb"/>
            <w:noWrap w:val="false"/>
          </w:tcPr>
          <w:p>
            <w:pPr>
              <w:jc w:val="center"/>
              <w:spacing w:line="360" w:lineRule="auto"/>
              <w:rPr>
                <w:rFonts w:ascii="幼圆" w:eastAsia="幼圆"/>
                <w:b/>
                <w:szCs w:val="21"/>
                <w:highlight w:val="none"/>
              </w:rPr>
            </w:pPr>
            <w:r>
              <w:rPr>
                <w:rFonts w:hint="eastAsia" w:ascii="幼圆" w:eastAsia="幼圆"/>
                <w:b/>
                <w:szCs w:val="21"/>
                <w:highlight w:val="none"/>
              </w:rPr>
              <w:t xml:space="preserve">是否响应</w:t>
            </w:r>
            <w:r/>
          </w:p>
          <w:p>
            <w:pPr>
              <w:jc w:val="center"/>
              <w:spacing w:line="360" w:lineRule="auto"/>
              <w:rPr>
                <w:rFonts w:ascii="幼圆" w:eastAsia="幼圆"/>
                <w:b/>
                <w:szCs w:val="21"/>
                <w:highlight w:val="none"/>
              </w:rPr>
            </w:pPr>
            <w:r>
              <w:rPr>
                <w:rFonts w:hint="eastAsia" w:ascii="幼圆" w:eastAsia="幼圆"/>
                <w:b/>
                <w:szCs w:val="21"/>
                <w:highlight w:val="none"/>
              </w:rPr>
              <w:t xml:space="preserve">（填是或否）</w:t>
            </w:r>
            <w:r/>
          </w:p>
        </w:tc>
      </w:tr>
      <w:tr>
        <w:trPr>
          <w:trHeight w:val="335"/>
        </w:trPr>
        <w:tc>
          <w:tcPr>
            <w:gridSpan w:val="3"/>
            <w:tcW w:w="9658" w:type="dxa"/>
            <w:vAlign w:val="center"/>
            <w:textDirection w:val="lrTb"/>
            <w:noWrap w:val="false"/>
          </w:tcPr>
          <w:p>
            <w:pPr>
              <w:jc w:val="left"/>
              <w:spacing w:line="360" w:lineRule="auto"/>
              <w:rPr>
                <w:rFonts w:ascii="宋体" w:hAnsi="宋体"/>
                <w:b/>
                <w:szCs w:val="21"/>
                <w:highlight w:val="none"/>
              </w:rPr>
            </w:pPr>
            <w:r>
              <w:rPr>
                <w:rFonts w:hint="eastAsia" w:ascii="宋体" w:hAnsi="宋体"/>
                <w:b/>
                <w:szCs w:val="21"/>
                <w:highlight w:val="none"/>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highlight w:val="none"/>
              </w:rPr>
            </w:pPr>
            <w:r>
              <w:rPr>
                <w:rFonts w:hint="eastAsia" w:ascii="宋体" w:hAnsi="宋体"/>
                <w:szCs w:val="21"/>
                <w:highlight w:val="none"/>
              </w:rPr>
              <w:t xml:space="preserve">1</w:t>
            </w:r>
            <w:r/>
          </w:p>
        </w:tc>
        <w:tc>
          <w:tcPr>
            <w:tcW w:w="7392" w:type="dxa"/>
            <w:vAlign w:val="center"/>
            <w:textDirection w:val="lrTb"/>
            <w:noWrap w:val="false"/>
          </w:tcPr>
          <w:p>
            <w:pPr>
              <w:jc w:val="left"/>
              <w:keepLines w:val="0"/>
              <w:keepNext w:val="0"/>
              <w:pageBreakBefore w:val="0"/>
              <w:spacing w:line="240" w:lineRule="auto"/>
              <w:widowControl w:val="off"/>
              <w:rPr>
                <w:rFonts w:ascii="宋体" w:hAnsi="宋体"/>
                <w:iCs/>
                <w:szCs w:val="21"/>
                <w:highlight w:val="none"/>
              </w:rPr>
            </w:pPr>
            <w:r>
              <w:rPr>
                <w:rFonts w:hint="eastAsia" w:ascii="宋体" w:hAnsi="宋体" w:cs="宋体"/>
                <w:szCs w:val="21"/>
                <w:highlight w:val="none"/>
              </w:rPr>
              <w:t xml:space="preserve">法人或者其他组织的营业执照等证明文件，自然人的身份证明</w:t>
            </w:r>
            <w:r>
              <w:rPr>
                <w:rFonts w:hint="eastAsia" w:ascii="宋体" w:hAnsi="宋体"/>
                <w:szCs w:val="21"/>
                <w:highlight w:val="none"/>
              </w:rPr>
              <w:t xml:space="preserve">（身份证为正、反面）</w:t>
            </w:r>
            <w:r/>
          </w:p>
        </w:tc>
        <w:tc>
          <w:tcPr>
            <w:tcW w:w="1620" w:type="dxa"/>
            <w:vAlign w:val="center"/>
            <w:textDirection w:val="lrTb"/>
            <w:noWrap w:val="false"/>
          </w:tcPr>
          <w:p>
            <w:pPr>
              <w:jc w:val="left"/>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7392" w:type="dxa"/>
            <w:vAlign w:val="center"/>
            <w:textDirection w:val="lrTb"/>
            <w:noWrap w:val="false"/>
          </w:tcPr>
          <w:p>
            <w:pPr>
              <w:jc w:val="left"/>
              <w:keepLines w:val="0"/>
              <w:keepNext w:val="0"/>
              <w:pageBreakBefore w:val="0"/>
              <w:spacing w:line="240" w:lineRule="auto"/>
              <w:widowControl w:val="off"/>
              <w:rPr>
                <w:rFonts w:ascii="宋体" w:hAnsi="宋体"/>
                <w:iCs/>
                <w:szCs w:val="21"/>
                <w:highlight w:val="none"/>
              </w:rPr>
            </w:pPr>
            <w:r>
              <w:rPr>
                <w:rFonts w:hint="eastAsia" w:ascii="宋体" w:hAnsi="宋体" w:cs="宋体"/>
                <w:b w:val="0"/>
                <w:bCs w:val="0"/>
                <w:szCs w:val="21"/>
                <w:highlight w:val="none"/>
              </w:rPr>
              <w:t xml:space="preserve">依法缴纳职工社会保障资金的证明材料</w:t>
            </w:r>
            <w:r/>
          </w:p>
        </w:tc>
        <w:tc>
          <w:tcPr>
            <w:tcW w:w="162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W w:w="7392" w:type="dxa"/>
            <w:vAlign w:val="center"/>
            <w:textDirection w:val="lrTb"/>
            <w:noWrap w:val="false"/>
          </w:tcPr>
          <w:p>
            <w:pPr>
              <w:jc w:val="left"/>
              <w:keepLines w:val="0"/>
              <w:keepNext w:val="0"/>
              <w:pageBreakBefore w:val="0"/>
              <w:spacing w:line="240" w:lineRule="auto"/>
              <w:widowControl w:val="off"/>
              <w:rPr>
                <w:rFonts w:hint="eastAsia" w:ascii="宋体" w:hAnsi="宋体"/>
                <w:iCs/>
                <w:szCs w:val="21"/>
                <w:highlight w:val="none"/>
              </w:rPr>
            </w:pPr>
            <w:r>
              <w:rPr>
                <w:rFonts w:hint="eastAsia" w:ascii="宋体" w:hAnsi="宋体" w:eastAsia="宋体" w:cs="宋体"/>
                <w:b w:val="0"/>
                <w:bCs w:val="0"/>
                <w:szCs w:val="21"/>
                <w:highlight w:val="none"/>
                <w:lang w:val="en-US" w:eastAsia="zh-CN"/>
              </w:rPr>
              <w:t xml:space="preserve">供应商</w:t>
            </w:r>
            <w:r>
              <w:rPr>
                <w:rFonts w:hint="eastAsia" w:ascii="宋体" w:hAnsi="宋体" w:cs="宋体"/>
                <w:b w:val="0"/>
                <w:bCs w:val="0"/>
                <w:szCs w:val="21"/>
                <w:highlight w:val="none"/>
                <w:lang w:val="en-US" w:eastAsia="zh-CN"/>
              </w:rPr>
              <w:t xml:space="preserve">开标前近三个月</w:t>
            </w:r>
            <w:r>
              <w:rPr>
                <w:rFonts w:hint="eastAsia" w:ascii="宋体" w:hAnsi="宋体" w:cs="宋体"/>
                <w:color w:val="000000"/>
                <w:szCs w:val="21"/>
                <w:highlight w:val="none"/>
              </w:rPr>
              <w:t xml:space="preserve">内任意一份</w:t>
            </w:r>
            <w:r>
              <w:rPr>
                <w:rFonts w:hint="eastAsia" w:ascii="宋体" w:hAnsi="宋体" w:eastAsia="宋体" w:cs="宋体"/>
                <w:b w:val="0"/>
                <w:bCs w:val="0"/>
                <w:szCs w:val="21"/>
                <w:highlight w:val="none"/>
              </w:rPr>
              <w:t xml:space="preserve">依法纳税的缴款凭证</w:t>
            </w:r>
            <w:r/>
          </w:p>
        </w:tc>
        <w:tc>
          <w:tcPr>
            <w:tcW w:w="162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trHeight w:val="467"/>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tcW w:w="7392" w:type="dxa"/>
            <w:vAlign w:val="center"/>
            <w:textDirection w:val="lrTb"/>
            <w:noWrap w:val="false"/>
          </w:tcPr>
          <w:p>
            <w:pPr>
              <w:jc w:val="left"/>
              <w:keepLines w:val="0"/>
              <w:keepNext w:val="0"/>
              <w:pageBreakBefore w:val="0"/>
              <w:spacing w:line="240" w:lineRule="auto"/>
              <w:widowControl w:val="off"/>
              <w:rPr>
                <w:rFonts w:hint="eastAsia" w:ascii="宋体" w:hAnsi="宋体"/>
                <w:iCs/>
                <w:szCs w:val="21"/>
                <w:highlight w:val="none"/>
              </w:rPr>
            </w:pPr>
            <w:r>
              <w:rPr>
                <w:rFonts w:hint="eastAsia" w:ascii="宋体" w:hAnsi="宋体"/>
                <w:iCs/>
                <w:szCs w:val="21"/>
                <w:highlight w:val="none"/>
              </w:rPr>
              <w:t xml:space="preserve">上一年度的财务报告（成立不满一年无需提供）</w:t>
            </w:r>
            <w:r/>
          </w:p>
        </w:tc>
        <w:tc>
          <w:tcPr>
            <w:tcW w:w="162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trHeight w:val="52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5</w:t>
            </w:r>
            <w:r/>
          </w:p>
        </w:tc>
        <w:tc>
          <w:tcPr>
            <w:tcW w:w="7392" w:type="dxa"/>
            <w:vAlign w:val="center"/>
            <w:textDirection w:val="lrTb"/>
            <w:noWrap w:val="false"/>
          </w:tcPr>
          <w:p>
            <w:pPr>
              <w:jc w:val="left"/>
              <w:keepLines w:val="0"/>
              <w:keepNext w:val="0"/>
              <w:pageBreakBefore w:val="0"/>
              <w:spacing w:line="240" w:lineRule="auto"/>
              <w:widowControl w:val="off"/>
              <w:rPr>
                <w:rFonts w:hint="eastAsia" w:ascii="宋体" w:hAnsi="宋体"/>
                <w:iCs/>
                <w:szCs w:val="21"/>
                <w:highlight w:val="none"/>
              </w:rPr>
            </w:pPr>
            <w:r>
              <w:rPr>
                <w:rFonts w:hint="eastAsia" w:ascii="宋体" w:hAnsi="宋体" w:cs="宋体"/>
                <w:b w:val="0"/>
                <w:bCs w:val="0"/>
                <w:szCs w:val="21"/>
                <w:highlight w:val="none"/>
              </w:rPr>
              <w:t xml:space="preserve">具备履行合同所必需的设备和专业技术能力的书面声明</w:t>
            </w:r>
            <w:r/>
          </w:p>
        </w:tc>
        <w:tc>
          <w:tcPr>
            <w:tcW w:w="162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trHeight w:val="520"/>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6</w:t>
            </w:r>
            <w:r/>
          </w:p>
        </w:tc>
        <w:tc>
          <w:tcPr>
            <w:tcW w:w="7392" w:type="dxa"/>
            <w:vAlign w:val="center"/>
            <w:textDirection w:val="lrTb"/>
            <w:noWrap w:val="false"/>
          </w:tcPr>
          <w:p>
            <w:pPr>
              <w:jc w:val="left"/>
              <w:keepLines w:val="0"/>
              <w:keepNext w:val="0"/>
              <w:pageBreakBefore w:val="0"/>
              <w:spacing w:line="240" w:lineRule="auto"/>
              <w:widowControl w:val="off"/>
              <w:rPr>
                <w:rFonts w:hint="eastAsia" w:ascii="宋体" w:hAnsi="宋体"/>
                <w:iCs/>
                <w:szCs w:val="21"/>
                <w:highlight w:val="none"/>
              </w:rPr>
            </w:pPr>
            <w:r>
              <w:rPr>
                <w:rFonts w:hint="eastAsia" w:ascii="宋体" w:hAnsi="宋体" w:eastAsia="宋体" w:cs="宋体"/>
                <w:b w:val="0"/>
                <w:bCs w:val="0"/>
                <w:szCs w:val="21"/>
                <w:highlight w:val="none"/>
              </w:rPr>
              <w:t xml:space="preserve">参加政府采购活动前3年内在经营活动中没有重大违法记录的书面声明</w:t>
            </w:r>
            <w:r/>
          </w:p>
        </w:tc>
        <w:tc>
          <w:tcPr>
            <w:tcW w:w="162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7</w:t>
            </w:r>
            <w:r/>
          </w:p>
        </w:tc>
        <w:tc>
          <w:tcPr>
            <w:tcW w:w="7392" w:type="dxa"/>
            <w:vAlign w:val="center"/>
            <w:textDirection w:val="lrTb"/>
            <w:noWrap w:val="false"/>
          </w:tcPr>
          <w:p>
            <w:pPr>
              <w:jc w:val="left"/>
              <w:keepLines w:val="0"/>
              <w:keepNext w:val="0"/>
              <w:pageBreakBefore w:val="0"/>
              <w:spacing w:line="240" w:lineRule="auto"/>
              <w:widowControl w:val="off"/>
              <w:rPr>
                <w:rFonts w:hint="eastAsia" w:ascii="宋体" w:hAnsi="宋体" w:cs="宋体"/>
                <w:szCs w:val="21"/>
                <w:highlight w:val="none"/>
              </w:rPr>
            </w:pPr>
            <w:r>
              <w:rPr>
                <w:rFonts w:hint="eastAsia" w:ascii="宋体" w:hAnsi="宋体" w:eastAsia="宋体" w:cs="宋体"/>
                <w:b w:val="0"/>
                <w:bCs w:val="0"/>
                <w:szCs w:val="21"/>
                <w:highlight w:val="none"/>
              </w:rPr>
              <w:t xml:space="preserve">未被“信用中国”网站（www.creditchina.gov.cn）、“中国政府采购网"(www.ccgp.gov.cn)列入失信被执行人、重大税收违法案件当事人名单、政府采购严重违法失信行为记录名单</w:t>
            </w:r>
            <w:r/>
          </w:p>
        </w:tc>
        <w:tc>
          <w:tcPr>
            <w:tcW w:w="162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trHeight w:val="505"/>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8</w:t>
            </w:r>
            <w:r/>
          </w:p>
        </w:tc>
        <w:tc>
          <w:tcPr>
            <w:tcW w:w="7392" w:type="dxa"/>
            <w:vAlign w:val="center"/>
            <w:textDirection w:val="lrTb"/>
            <w:noWrap w:val="false"/>
          </w:tcPr>
          <w:p>
            <w:pPr>
              <w:jc w:val="left"/>
              <w:keepLines w:val="0"/>
              <w:keepNext w:val="0"/>
              <w:pageBreakBefore w:val="0"/>
              <w:spacing w:line="240" w:lineRule="auto"/>
              <w:widowControl w:val="off"/>
              <w:rPr>
                <w:rFonts w:ascii="宋体" w:hAnsi="宋体" w:cs="宋体"/>
                <w:szCs w:val="21"/>
                <w:highlight w:val="none"/>
              </w:rPr>
            </w:pPr>
            <w:r>
              <w:rPr>
                <w:rFonts w:hint="eastAsia" w:ascii="宋体" w:hAnsi="宋体" w:cs="宋体"/>
                <w:szCs w:val="21"/>
                <w:highlight w:val="none"/>
              </w:rPr>
              <w:t xml:space="preserve">供应商信用承诺函</w:t>
            </w:r>
            <w:r/>
          </w:p>
        </w:tc>
        <w:tc>
          <w:tcPr>
            <w:tcW w:w="162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trHeight w:val="90"/>
        </w:trPr>
        <w:tc>
          <w:tcPr>
            <w:gridSpan w:val="3"/>
            <w:tcW w:w="9658" w:type="dxa"/>
            <w:vAlign w:val="center"/>
            <w:textDirection w:val="lrTb"/>
            <w:noWrap w:val="false"/>
          </w:tcPr>
          <w:p>
            <w:pPr>
              <w:jc w:val="left"/>
              <w:keepLines w:val="0"/>
              <w:keepNext w:val="0"/>
              <w:pageBreakBefore w:val="0"/>
              <w:spacing w:line="240" w:lineRule="auto"/>
              <w:widowControl w:val="off"/>
              <w:rPr>
                <w:rFonts w:ascii="宋体" w:hAnsi="宋体"/>
                <w:szCs w:val="21"/>
                <w:highlight w:val="none"/>
              </w:rPr>
            </w:pPr>
            <w:r>
              <w:rPr>
                <w:rFonts w:hint="eastAsia" w:ascii="宋体" w:hAnsi="宋体" w:cs="宋体"/>
                <w:b/>
                <w:bCs/>
                <w:szCs w:val="21"/>
                <w:highlight w:val="none"/>
              </w:rPr>
              <w:t xml:space="preserve">落实政府采购政策需满足的资格要求</w:t>
            </w:r>
            <w:r/>
          </w:p>
        </w:tc>
      </w:tr>
      <w:tr>
        <w:trPr>
          <w:trHeight w:val="1022"/>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9</w:t>
            </w:r>
            <w:r/>
          </w:p>
        </w:tc>
        <w:tc>
          <w:tcPr>
            <w:tcW w:w="7392" w:type="dxa"/>
            <w:vAlign w:val="center"/>
            <w:textDirection w:val="lrTb"/>
            <w:noWrap w:val="false"/>
          </w:tcPr>
          <w:p>
            <w:pPr>
              <w:jc w:val="left"/>
              <w:keepLines w:val="0"/>
              <w:keepNext w:val="0"/>
              <w:pageBreakBefore w:val="0"/>
              <w:spacing w:line="240" w:lineRule="auto"/>
              <w:widowControl w:val="off"/>
              <w:rPr>
                <w:rFonts w:hint="eastAsia" w:ascii="宋体" w:hAnsi="宋体" w:cs="宋体"/>
                <w:szCs w:val="21"/>
                <w:highlight w:val="none"/>
              </w:rPr>
            </w:pPr>
            <w:r>
              <w:rPr>
                <w:rFonts w:ascii="宋体" w:hAnsi="宋体"/>
                <w:szCs w:val="21"/>
                <w:highlight w:val="none"/>
              </w:rPr>
              <w:t xml:space="preserve">根据《政府采购促进中小企业发展管理办法》规定，本项目专门面向中小企业采购。供应商须提供《中小企业声明函》，《中小企业声明函》不符合要求或未提供的，响应文件无效</w:t>
            </w:r>
            <w:r>
              <w:rPr>
                <w:rFonts w:hint="eastAsia" w:ascii="宋体" w:hAnsi="宋体"/>
                <w:szCs w:val="21"/>
                <w:highlight w:val="none"/>
              </w:rPr>
              <w:t xml:space="preserve">（</w:t>
            </w:r>
            <w:r>
              <w:rPr>
                <w:rFonts w:hint="eastAsia" w:ascii="宋体" w:hAnsi="宋体"/>
                <w:b/>
                <w:bCs/>
                <w:szCs w:val="21"/>
                <w:highlight w:val="none"/>
              </w:rPr>
              <w:t xml:space="preserve">原件扫描上传</w:t>
            </w:r>
            <w:r>
              <w:rPr>
                <w:rFonts w:hint="eastAsia" w:ascii="宋体" w:hAnsi="宋体"/>
                <w:szCs w:val="21"/>
                <w:highlight w:val="none"/>
              </w:rPr>
              <w:t xml:space="preserve">）</w:t>
            </w:r>
            <w:r>
              <w:rPr>
                <w:rFonts w:ascii="宋体" w:hAnsi="宋体"/>
                <w:szCs w:val="21"/>
                <w:highlight w:val="none"/>
              </w:rPr>
              <w:t xml:space="preserve">。</w:t>
            </w:r>
            <w:r/>
          </w:p>
        </w:tc>
        <w:tc>
          <w:tcPr>
            <w:tcW w:w="162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trHeight w:val="400"/>
        </w:trPr>
        <w:tc>
          <w:tcPr>
            <w:gridSpan w:val="3"/>
            <w:tcW w:w="9658" w:type="dxa"/>
            <w:vAlign w:val="center"/>
            <w:textDirection w:val="lrTb"/>
            <w:noWrap w:val="false"/>
          </w:tcPr>
          <w:p>
            <w:pPr>
              <w:jc w:val="left"/>
              <w:keepLines w:val="0"/>
              <w:keepNext w:val="0"/>
              <w:pageBreakBefore w:val="0"/>
              <w:spacing w:line="240" w:lineRule="auto"/>
              <w:widowControl w:val="off"/>
              <w:rPr>
                <w:rFonts w:ascii="宋体" w:hAnsi="宋体"/>
                <w:szCs w:val="21"/>
                <w:highlight w:val="none"/>
              </w:rPr>
            </w:pPr>
            <w:r>
              <w:rPr>
                <w:rFonts w:hint="eastAsia" w:ascii="宋体" w:hAnsi="宋体"/>
                <w:b/>
                <w:szCs w:val="21"/>
                <w:highlight w:val="none"/>
              </w:rPr>
              <w:t xml:space="preserve">特定资格条件</w:t>
            </w:r>
            <w:r/>
          </w:p>
        </w:tc>
      </w:tr>
      <w:tr>
        <w:trPr>
          <w:trHeight w:val="389"/>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10</w:t>
            </w:r>
            <w:r/>
          </w:p>
        </w:tc>
        <w:tc>
          <w:tcPr>
            <w:tcW w:w="7392" w:type="dxa"/>
            <w:vAlign w:val="center"/>
            <w:textDirection w:val="lrTb"/>
            <w:noWrap w:val="false"/>
          </w:tcPr>
          <w:p>
            <w:pPr>
              <w:pStyle w:val="937"/>
              <w:spacing w:before="0" w:after="0" w:line="360" w:lineRule="auto"/>
              <w:rPr>
                <w:rFonts w:hint="eastAsia" w:ascii="宋体" w:hAnsi="宋体" w:eastAsia="宋体" w:cs="Times New Roman"/>
                <w:b w:val="0"/>
                <w:bCs w:val="0"/>
                <w:i w:val="0"/>
                <w:iCs w:val="0"/>
                <w:sz w:val="21"/>
                <w:szCs w:val="21"/>
                <w:highlight w:val="none"/>
                <w:u w:val="none"/>
                <w:lang w:val="en-US" w:eastAsia="zh-CN" w:bidi="ar-SA"/>
              </w:rPr>
            </w:pPr>
            <w:r>
              <w:rPr>
                <w:rFonts w:hint="eastAsia" w:ascii="宋体" w:hAnsi="宋体" w:cs="Times New Roman"/>
                <w:b w:val="0"/>
                <w:bCs w:val="0"/>
                <w:i w:val="0"/>
                <w:iCs w:val="0"/>
                <w:sz w:val="21"/>
                <w:szCs w:val="21"/>
                <w:highlight w:val="none"/>
                <w:u w:val="none"/>
                <w:lang w:val="en-US" w:eastAsia="zh-CN" w:bidi="ar-SA"/>
              </w:rPr>
              <w:t xml:space="preserve">1.</w:t>
            </w:r>
            <w:r>
              <w:rPr>
                <w:rFonts w:hint="eastAsia" w:ascii="宋体" w:hAnsi="宋体" w:eastAsia="宋体" w:cs="Times New Roman"/>
                <w:b w:val="0"/>
                <w:bCs w:val="0"/>
                <w:i w:val="0"/>
                <w:iCs w:val="0"/>
                <w:sz w:val="21"/>
                <w:szCs w:val="21"/>
                <w:highlight w:val="none"/>
                <w:u w:val="none"/>
                <w:lang w:val="en-US" w:eastAsia="zh-CN" w:bidi="ar-SA"/>
              </w:rPr>
              <w:t xml:space="preserve">供应商</w:t>
            </w:r>
            <w:r>
              <w:rPr>
                <w:rFonts w:hint="eastAsia" w:ascii="宋体" w:hAnsi="宋体" w:cs="Times New Roman"/>
                <w:b w:val="0"/>
                <w:bCs w:val="0"/>
                <w:i w:val="0"/>
                <w:iCs w:val="0"/>
                <w:sz w:val="21"/>
                <w:szCs w:val="21"/>
                <w:highlight w:val="none"/>
                <w:u w:val="none"/>
                <w:lang w:val="en-US" w:eastAsia="zh-CN" w:bidi="ar-SA"/>
              </w:rPr>
              <w:t xml:space="preserve">须</w:t>
            </w:r>
            <w:r>
              <w:rPr>
                <w:rFonts w:hint="eastAsia" w:ascii="宋体" w:hAnsi="宋体" w:eastAsia="宋体" w:cs="Times New Roman"/>
                <w:b w:val="0"/>
                <w:bCs w:val="0"/>
                <w:i w:val="0"/>
                <w:iCs w:val="0"/>
                <w:sz w:val="21"/>
                <w:szCs w:val="21"/>
                <w:highlight w:val="none"/>
                <w:u w:val="none"/>
                <w:lang w:val="en-US" w:eastAsia="zh-CN" w:bidi="ar-SA"/>
              </w:rPr>
              <w:t xml:space="preserve">具</w:t>
            </w:r>
            <w:r>
              <w:rPr>
                <w:rFonts w:hint="eastAsia" w:ascii="宋体" w:hAnsi="宋体" w:cs="Times New Roman"/>
                <w:b w:val="0"/>
                <w:bCs w:val="0"/>
                <w:i w:val="0"/>
                <w:iCs w:val="0"/>
                <w:sz w:val="21"/>
                <w:szCs w:val="21"/>
                <w:highlight w:val="none"/>
                <w:u w:val="none"/>
                <w:lang w:val="en-US" w:eastAsia="zh-CN" w:bidi="ar-SA"/>
              </w:rPr>
              <w:t xml:space="preserve">有</w:t>
            </w:r>
            <w:r>
              <w:rPr>
                <w:rFonts w:hint="eastAsia" w:ascii="宋体" w:hAnsi="宋体" w:eastAsia="宋体" w:cs="Times New Roman"/>
                <w:b w:val="0"/>
                <w:bCs w:val="0"/>
                <w:i w:val="0"/>
                <w:iCs w:val="0"/>
                <w:sz w:val="21"/>
                <w:szCs w:val="21"/>
                <w:highlight w:val="none"/>
                <w:u w:val="none"/>
                <w:lang w:val="en-US" w:eastAsia="zh-CN" w:bidi="ar-SA"/>
              </w:rPr>
              <w:t xml:space="preserve">建筑工程</w:t>
            </w:r>
            <w:r>
              <w:rPr>
                <w:rFonts w:hint="eastAsia" w:ascii="宋体" w:hAnsi="宋体" w:cs="Times New Roman"/>
                <w:b w:val="0"/>
                <w:bCs w:val="0"/>
                <w:i w:val="0"/>
                <w:iCs w:val="0"/>
                <w:sz w:val="21"/>
                <w:szCs w:val="21"/>
                <w:highlight w:val="none"/>
                <w:u w:val="none"/>
                <w:lang w:val="en-US" w:eastAsia="zh-CN" w:bidi="ar-SA"/>
              </w:rPr>
              <w:t xml:space="preserve">施工总</w:t>
            </w:r>
            <w:r>
              <w:rPr>
                <w:rFonts w:hint="eastAsia" w:ascii="宋体" w:hAnsi="宋体" w:eastAsia="宋体" w:cs="Times New Roman"/>
                <w:b w:val="0"/>
                <w:bCs w:val="0"/>
                <w:i w:val="0"/>
                <w:iCs w:val="0"/>
                <w:sz w:val="21"/>
                <w:szCs w:val="21"/>
                <w:highlight w:val="none"/>
                <w:u w:val="none"/>
                <w:lang w:val="en-US" w:eastAsia="zh-CN" w:bidi="ar-SA"/>
              </w:rPr>
              <w:t xml:space="preserve">承包二级</w:t>
            </w:r>
            <w:r>
              <w:rPr>
                <w:rFonts w:hint="eastAsia" w:ascii="宋体" w:hAnsi="宋体" w:cs="Times New Roman"/>
                <w:b w:val="0"/>
                <w:bCs w:val="0"/>
                <w:i w:val="0"/>
                <w:iCs w:val="0"/>
                <w:sz w:val="21"/>
                <w:szCs w:val="21"/>
                <w:highlight w:val="none"/>
                <w:u w:val="none"/>
                <w:lang w:val="en-US" w:eastAsia="zh-CN" w:bidi="ar-SA"/>
              </w:rPr>
              <w:t xml:space="preserve">及</w:t>
            </w:r>
            <w:r>
              <w:rPr>
                <w:rFonts w:hint="eastAsia" w:ascii="宋体" w:hAnsi="宋体" w:eastAsia="宋体" w:cs="Times New Roman"/>
                <w:b w:val="0"/>
                <w:bCs w:val="0"/>
                <w:i w:val="0"/>
                <w:iCs w:val="0"/>
                <w:sz w:val="21"/>
                <w:szCs w:val="21"/>
                <w:highlight w:val="none"/>
                <w:u w:val="none"/>
                <w:lang w:val="en-US" w:eastAsia="zh-CN" w:bidi="ar-SA"/>
              </w:rPr>
              <w:t xml:space="preserve">以上资质并具有</w:t>
            </w:r>
            <w:r>
              <w:rPr>
                <w:rFonts w:hint="eastAsia" w:ascii="宋体" w:hAnsi="宋体" w:cs="Times New Roman"/>
                <w:b w:val="0"/>
                <w:bCs w:val="0"/>
                <w:i w:val="0"/>
                <w:iCs w:val="0"/>
                <w:sz w:val="21"/>
                <w:szCs w:val="21"/>
                <w:highlight w:val="none"/>
                <w:u w:val="none"/>
                <w:lang w:val="en-US" w:eastAsia="zh-CN" w:bidi="ar-SA"/>
              </w:rPr>
              <w:t xml:space="preserve">有效</w:t>
            </w:r>
            <w:r>
              <w:rPr>
                <w:rFonts w:hint="eastAsia" w:ascii="宋体" w:hAnsi="宋体" w:eastAsia="宋体" w:cs="Times New Roman"/>
                <w:b w:val="0"/>
                <w:bCs w:val="0"/>
                <w:i w:val="0"/>
                <w:iCs w:val="0"/>
                <w:sz w:val="21"/>
                <w:szCs w:val="21"/>
                <w:highlight w:val="none"/>
                <w:u w:val="none"/>
                <w:lang w:val="en-US" w:eastAsia="zh-CN" w:bidi="ar-SA"/>
              </w:rPr>
              <w:t xml:space="preserve">的《安全生产许可证》</w:t>
            </w:r>
            <w:r>
              <w:rPr>
                <w:rFonts w:hint="eastAsia" w:ascii="宋体" w:hAnsi="宋体" w:eastAsia="宋体" w:cs="Times New Roman"/>
                <w:b/>
                <w:bCs/>
                <w:i w:val="0"/>
                <w:iCs w:val="0"/>
                <w:sz w:val="21"/>
                <w:szCs w:val="21"/>
                <w:highlight w:val="none"/>
                <w:u w:val="none"/>
                <w:lang w:val="en-US" w:eastAsia="zh-CN" w:bidi="ar-SA"/>
              </w:rPr>
              <w:t xml:space="preserve">(原件扫描上传)</w:t>
            </w:r>
            <w:r>
              <w:rPr>
                <w:rFonts w:hint="eastAsia" w:ascii="宋体" w:hAnsi="宋体" w:eastAsia="宋体" w:cs="Times New Roman"/>
                <w:b w:val="0"/>
                <w:bCs w:val="0"/>
                <w:i w:val="0"/>
                <w:iCs w:val="0"/>
                <w:sz w:val="21"/>
                <w:szCs w:val="21"/>
                <w:highlight w:val="none"/>
                <w:u w:val="none"/>
                <w:lang w:val="en-US" w:eastAsia="zh-CN" w:bidi="ar-SA"/>
              </w:rPr>
              <w:t xml:space="preserve">；</w:t>
            </w:r>
            <w:r/>
          </w:p>
          <w:p>
            <w:pPr>
              <w:pStyle w:val="937"/>
              <w:spacing w:before="0" w:after="0" w:line="360" w:lineRule="auto"/>
              <w:rPr>
                <w:rFonts w:hint="eastAsia" w:ascii="宋体" w:hAnsi="宋体" w:eastAsia="宋体" w:cs="Times New Roman"/>
                <w:b w:val="0"/>
                <w:bCs w:val="0"/>
                <w:i w:val="0"/>
                <w:iCs w:val="0"/>
                <w:sz w:val="21"/>
                <w:szCs w:val="21"/>
                <w:highlight w:val="none"/>
                <w:u w:val="none"/>
                <w:lang w:val="en-US" w:eastAsia="zh-CN" w:bidi="ar-SA"/>
              </w:rPr>
            </w:pPr>
            <w:r>
              <w:rPr>
                <w:rFonts w:hint="eastAsia" w:ascii="宋体" w:hAnsi="宋体" w:cs="Times New Roman"/>
                <w:b w:val="0"/>
                <w:bCs w:val="0"/>
                <w:i w:val="0"/>
                <w:iCs w:val="0"/>
                <w:sz w:val="21"/>
                <w:szCs w:val="21"/>
                <w:highlight w:val="none"/>
                <w:u w:val="none"/>
                <w:lang w:val="en-US" w:eastAsia="zh-CN" w:bidi="ar-SA"/>
              </w:rPr>
              <w:t xml:space="preserve">2.</w:t>
            </w:r>
            <w:r>
              <w:rPr>
                <w:rFonts w:hint="eastAsia" w:ascii="宋体" w:hAnsi="宋体" w:eastAsia="宋体" w:cs="Times New Roman"/>
                <w:b w:val="0"/>
                <w:bCs w:val="0"/>
                <w:i w:val="0"/>
                <w:iCs w:val="0"/>
                <w:sz w:val="21"/>
                <w:szCs w:val="21"/>
                <w:highlight w:val="none"/>
                <w:u w:val="none"/>
                <w:lang w:val="en-US" w:eastAsia="zh-CN" w:bidi="ar-SA"/>
              </w:rPr>
              <w:t xml:space="preserve">拟派项目经理须具有建筑工程专业注册建造师二级</w:t>
            </w:r>
            <w:r>
              <w:rPr>
                <w:rFonts w:hint="eastAsia" w:ascii="宋体" w:hAnsi="宋体" w:cs="Times New Roman"/>
                <w:b w:val="0"/>
                <w:bCs w:val="0"/>
                <w:i w:val="0"/>
                <w:iCs w:val="0"/>
                <w:sz w:val="21"/>
                <w:szCs w:val="21"/>
                <w:highlight w:val="none"/>
                <w:u w:val="none"/>
                <w:lang w:val="en-US" w:eastAsia="zh-CN" w:bidi="ar-SA"/>
              </w:rPr>
              <w:t xml:space="preserve">及</w:t>
            </w:r>
            <w:r>
              <w:rPr>
                <w:rFonts w:hint="eastAsia" w:ascii="宋体" w:hAnsi="宋体" w:eastAsia="宋体" w:cs="Times New Roman"/>
                <w:b w:val="0"/>
                <w:bCs w:val="0"/>
                <w:i w:val="0"/>
                <w:iCs w:val="0"/>
                <w:sz w:val="21"/>
                <w:szCs w:val="21"/>
                <w:highlight w:val="none"/>
                <w:u w:val="none"/>
                <w:lang w:val="en-US" w:eastAsia="zh-CN" w:bidi="ar-SA"/>
              </w:rPr>
              <w:t xml:space="preserve">以上资格和有效的安全生产考核合格证B证</w:t>
            </w:r>
            <w:r>
              <w:rPr>
                <w:rFonts w:hint="eastAsia" w:ascii="宋体" w:hAnsi="宋体" w:cs="Times New Roman"/>
                <w:b w:val="0"/>
                <w:bCs w:val="0"/>
                <w:i w:val="0"/>
                <w:iCs w:val="0"/>
                <w:sz w:val="21"/>
                <w:szCs w:val="21"/>
                <w:highlight w:val="none"/>
                <w:u w:val="none"/>
                <w:lang w:val="en-US" w:eastAsia="zh-CN" w:bidi="ar-SA"/>
              </w:rPr>
              <w:t xml:space="preserve">（</w:t>
            </w:r>
            <w:r>
              <w:rPr>
                <w:rFonts w:hint="eastAsia" w:ascii="宋体" w:hAnsi="宋体" w:eastAsia="宋体" w:cs="Times New Roman"/>
                <w:b/>
                <w:bCs/>
                <w:i w:val="0"/>
                <w:iCs w:val="0"/>
                <w:sz w:val="21"/>
                <w:szCs w:val="21"/>
                <w:highlight w:val="none"/>
                <w:u w:val="none"/>
                <w:lang w:val="en-US" w:eastAsia="zh-CN" w:bidi="ar-SA"/>
              </w:rPr>
              <w:t xml:space="preserve">原件扫描上传</w:t>
            </w:r>
            <w:r>
              <w:rPr>
                <w:rFonts w:hint="eastAsia" w:ascii="宋体" w:hAnsi="宋体" w:eastAsia="宋体" w:cs="Times New Roman"/>
                <w:b w:val="0"/>
                <w:bCs w:val="0"/>
                <w:i w:val="0"/>
                <w:iCs w:val="0"/>
                <w:sz w:val="21"/>
                <w:szCs w:val="21"/>
                <w:highlight w:val="none"/>
                <w:u w:val="none"/>
                <w:lang w:val="en-US" w:eastAsia="zh-CN" w:bidi="ar-SA"/>
              </w:rPr>
              <w:t xml:space="preserve">）；</w:t>
            </w:r>
            <w:r/>
          </w:p>
          <w:p>
            <w:pPr>
              <w:pStyle w:val="937"/>
              <w:spacing w:before="0" w:after="0" w:line="360" w:lineRule="auto"/>
              <w:rPr>
                <w:rFonts w:hint="eastAsia" w:ascii="宋体" w:hAnsi="宋体" w:eastAsia="宋体" w:cs="Times New Roman"/>
                <w:b w:val="0"/>
                <w:bCs w:val="0"/>
                <w:i w:val="0"/>
                <w:iCs w:val="0"/>
                <w:sz w:val="21"/>
                <w:szCs w:val="21"/>
                <w:highlight w:val="none"/>
                <w:u w:val="none"/>
                <w:lang w:val="en-US" w:eastAsia="zh-CN" w:bidi="ar-SA"/>
              </w:rPr>
            </w:pPr>
            <w:r>
              <w:rPr>
                <w:rFonts w:hint="eastAsia" w:ascii="宋体" w:hAnsi="宋体" w:cs="Times New Roman"/>
                <w:b w:val="0"/>
                <w:bCs w:val="0"/>
                <w:i w:val="0"/>
                <w:iCs w:val="0"/>
                <w:sz w:val="21"/>
                <w:szCs w:val="21"/>
                <w:highlight w:val="none"/>
                <w:u w:val="none"/>
                <w:lang w:val="en-US" w:eastAsia="zh-CN" w:bidi="ar-SA"/>
              </w:rPr>
              <w:t xml:space="preserve">3.</w:t>
            </w:r>
            <w:r>
              <w:rPr>
                <w:rFonts w:hint="eastAsia" w:ascii="宋体" w:hAnsi="宋体" w:eastAsia="宋体" w:cs="Times New Roman"/>
                <w:b w:val="0"/>
                <w:bCs w:val="0"/>
                <w:i w:val="0"/>
                <w:iCs w:val="0"/>
                <w:sz w:val="21"/>
                <w:szCs w:val="21"/>
                <w:highlight w:val="none"/>
                <w:u w:val="none"/>
                <w:lang w:val="en-US" w:eastAsia="zh-CN" w:bidi="ar-SA"/>
              </w:rPr>
              <w:t xml:space="preserve">拟投入本项目的项目经理应无在建工程</w:t>
            </w:r>
            <w:r>
              <w:rPr>
                <w:rFonts w:hint="eastAsia" w:ascii="宋体" w:hAnsi="宋体" w:cs="Times New Roman"/>
                <w:b w:val="0"/>
                <w:bCs w:val="0"/>
                <w:i w:val="0"/>
                <w:iCs w:val="0"/>
                <w:sz w:val="21"/>
                <w:szCs w:val="21"/>
                <w:highlight w:val="none"/>
                <w:u w:val="none"/>
                <w:lang w:val="en-US" w:eastAsia="zh-CN" w:bidi="ar-SA"/>
              </w:rPr>
              <w:t xml:space="preserve">，</w:t>
            </w:r>
            <w:r>
              <w:rPr>
                <w:rFonts w:hint="eastAsia" w:ascii="宋体" w:hAnsi="宋体" w:eastAsia="宋体" w:cs="Times New Roman"/>
                <w:b w:val="0"/>
                <w:bCs w:val="0"/>
                <w:i w:val="0"/>
                <w:iCs w:val="0"/>
                <w:sz w:val="21"/>
                <w:szCs w:val="21"/>
                <w:highlight w:val="none"/>
                <w:u w:val="none"/>
                <w:lang w:val="en-US" w:eastAsia="zh-CN" w:bidi="ar-SA"/>
              </w:rPr>
              <w:t xml:space="preserve">提供项目经理无在建工程承诺书</w:t>
            </w:r>
            <w:r>
              <w:rPr>
                <w:rFonts w:hint="eastAsia" w:ascii="宋体" w:hAnsi="宋体" w:cs="Times New Roman"/>
                <w:b w:val="0"/>
                <w:bCs w:val="0"/>
                <w:i w:val="0"/>
                <w:iCs w:val="0"/>
                <w:sz w:val="21"/>
                <w:szCs w:val="21"/>
                <w:highlight w:val="none"/>
                <w:u w:val="none"/>
                <w:lang w:val="en-US" w:eastAsia="zh-CN" w:bidi="ar-SA"/>
              </w:rPr>
              <w:t xml:space="preserve">（</w:t>
            </w:r>
            <w:r>
              <w:rPr>
                <w:rFonts w:hint="eastAsia" w:ascii="宋体" w:hAnsi="宋体" w:eastAsia="宋体" w:cs="Times New Roman"/>
                <w:b/>
                <w:bCs/>
                <w:i w:val="0"/>
                <w:iCs w:val="0"/>
                <w:sz w:val="21"/>
                <w:szCs w:val="21"/>
                <w:highlight w:val="none"/>
                <w:u w:val="none"/>
                <w:lang w:val="en-US" w:eastAsia="zh-CN" w:bidi="ar-SA"/>
              </w:rPr>
              <w:t xml:space="preserve">原件扫描上传</w:t>
            </w:r>
            <w:r>
              <w:rPr>
                <w:rFonts w:hint="eastAsia" w:ascii="宋体" w:hAnsi="宋体" w:eastAsia="宋体" w:cs="Times New Roman"/>
                <w:b w:val="0"/>
                <w:bCs w:val="0"/>
                <w:i w:val="0"/>
                <w:iCs w:val="0"/>
                <w:sz w:val="21"/>
                <w:szCs w:val="21"/>
                <w:highlight w:val="none"/>
                <w:u w:val="none"/>
                <w:lang w:val="en-US" w:eastAsia="zh-CN" w:bidi="ar-SA"/>
              </w:rPr>
              <w:t xml:space="preserve">）。</w:t>
            </w:r>
            <w:r/>
          </w:p>
          <w:p>
            <w:pPr>
              <w:keepLines w:val="0"/>
              <w:keepNext w:val="0"/>
              <w:pageBreakBefore w:val="0"/>
              <w:spacing w:line="360" w:lineRule="auto"/>
              <w:widowControl w:val="off"/>
              <w:rPr>
                <w:highlight w:val="none"/>
              </w:rPr>
            </w:pPr>
            <w:r>
              <w:rPr>
                <w:rFonts w:hint="eastAsia" w:ascii="宋体" w:hAnsi="宋体" w:cs="Times New Roman"/>
                <w:b w:val="0"/>
                <w:bCs w:val="0"/>
                <w:i w:val="0"/>
                <w:iCs w:val="0"/>
                <w:sz w:val="21"/>
                <w:szCs w:val="21"/>
                <w:highlight w:val="none"/>
                <w:u w:val="none"/>
                <w:lang w:val="en-US" w:eastAsia="zh-CN" w:bidi="ar-SA"/>
              </w:rPr>
              <w:t xml:space="preserve">4.</w:t>
            </w:r>
            <w:r>
              <w:rPr>
                <w:rFonts w:hint="eastAsia" w:ascii="宋体" w:hAnsi="宋体" w:eastAsia="宋体" w:cs="Times New Roman"/>
                <w:b w:val="0"/>
                <w:bCs w:val="0"/>
                <w:i w:val="0"/>
                <w:iCs w:val="0"/>
                <w:sz w:val="21"/>
                <w:szCs w:val="21"/>
                <w:highlight w:val="none"/>
                <w:u w:val="none"/>
                <w:lang w:val="en-US" w:eastAsia="zh-CN" w:bidi="ar-SA"/>
              </w:rPr>
              <w:t xml:space="preserve">提供供应商为拟派项目经理缴纳的</w:t>
            </w:r>
            <w:r>
              <w:rPr>
                <w:rFonts w:hint="eastAsia" w:ascii="宋体" w:hAnsi="宋体" w:cs="Times New Roman"/>
                <w:b w:val="0"/>
                <w:bCs w:val="0"/>
                <w:i w:val="0"/>
                <w:iCs w:val="0"/>
                <w:sz w:val="21"/>
                <w:szCs w:val="21"/>
                <w:highlight w:val="none"/>
                <w:u w:val="none"/>
                <w:lang w:val="en-US" w:eastAsia="zh-CN" w:bidi="ar-SA"/>
              </w:rPr>
              <w:t xml:space="preserve">开标前</w:t>
            </w:r>
            <w:r>
              <w:rPr>
                <w:rFonts w:hint="eastAsia" w:ascii="宋体" w:hAnsi="宋体" w:eastAsia="宋体" w:cs="Times New Roman"/>
                <w:b w:val="0"/>
                <w:bCs w:val="0"/>
                <w:i w:val="0"/>
                <w:iCs w:val="0"/>
                <w:sz w:val="21"/>
                <w:szCs w:val="21"/>
                <w:highlight w:val="none"/>
                <w:u w:val="none"/>
                <w:lang w:val="en-US" w:eastAsia="zh-CN" w:bidi="ar-SA"/>
              </w:rPr>
              <w:t xml:space="preserve">近三个月内任意一个月的社保缴纳证明</w:t>
            </w:r>
            <w:r>
              <w:rPr>
                <w:rFonts w:hint="eastAsia" w:ascii="宋体" w:hAnsi="宋体"/>
                <w:b/>
                <w:bCs/>
                <w:i w:val="0"/>
                <w:iCs w:val="0"/>
                <w:szCs w:val="21"/>
                <w:highlight w:val="none"/>
                <w:u w:val="none"/>
              </w:rPr>
              <w:t xml:space="preserve">（原件扫描上传）</w:t>
            </w:r>
            <w:r>
              <w:rPr>
                <w:rFonts w:hint="eastAsia" w:ascii="宋体" w:hAnsi="宋体" w:eastAsia="宋体" w:cs="宋体"/>
                <w:i w:val="0"/>
                <w:iCs w:val="0"/>
                <w:highlight w:val="none"/>
                <w:u w:val="none"/>
                <w:lang w:eastAsia="zh-CN"/>
              </w:rPr>
              <w:t xml:space="preserve">。</w:t>
            </w:r>
            <w:r/>
          </w:p>
        </w:tc>
        <w:tc>
          <w:tcPr>
            <w:tcW w:w="162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trHeight w:val="400"/>
        </w:trPr>
        <w:tc>
          <w:tcPr>
            <w:gridSpan w:val="3"/>
            <w:tcW w:w="9658" w:type="dxa"/>
            <w:vAlign w:val="center"/>
            <w:textDirection w:val="lrTb"/>
            <w:noWrap w:val="false"/>
          </w:tcPr>
          <w:p>
            <w:pPr>
              <w:jc w:val="left"/>
              <w:keepLines w:val="0"/>
              <w:keepNext w:val="0"/>
              <w:pageBreakBefore w:val="0"/>
              <w:spacing w:line="240" w:lineRule="auto"/>
              <w:widowControl w:val="off"/>
              <w:rPr>
                <w:rFonts w:ascii="宋体" w:hAnsi="宋体"/>
                <w:szCs w:val="21"/>
                <w:highlight w:val="none"/>
              </w:rPr>
            </w:pPr>
            <w:r>
              <w:rPr>
                <w:rFonts w:hint="eastAsia" w:ascii="宋体" w:hAnsi="宋体"/>
                <w:b/>
                <w:szCs w:val="21"/>
                <w:highlight w:val="none"/>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11</w:t>
            </w:r>
            <w:r/>
          </w:p>
        </w:tc>
        <w:tc>
          <w:tcPr>
            <w:tcW w:w="7392" w:type="dxa"/>
            <w:vAlign w:val="center"/>
            <w:textDirection w:val="lrTb"/>
            <w:noWrap w:val="false"/>
          </w:tcPr>
          <w:p>
            <w:pPr>
              <w:jc w:val="left"/>
              <w:keepLines w:val="0"/>
              <w:keepNext w:val="0"/>
              <w:pageBreakBefore w:val="0"/>
              <w:spacing w:line="240" w:lineRule="auto"/>
              <w:widowControl w:val="off"/>
              <w:rPr>
                <w:rFonts w:hint="default" w:ascii="宋体" w:hAnsi="宋体" w:eastAsia="宋体"/>
                <w:iCs/>
                <w:szCs w:val="21"/>
                <w:highlight w:val="none"/>
                <w:lang w:val="en-US" w:eastAsia="zh-CN"/>
              </w:rPr>
            </w:pPr>
            <w:r>
              <w:rPr>
                <w:rFonts w:hint="eastAsia" w:ascii="宋体" w:hAnsi="宋体"/>
                <w:iCs/>
                <w:szCs w:val="21"/>
                <w:highlight w:val="none"/>
              </w:rPr>
              <w:t xml:space="preserve">磋商响应函</w:t>
            </w:r>
            <w:r>
              <w:rPr>
                <w:rFonts w:hint="eastAsia" w:ascii="宋体" w:hAnsi="宋体"/>
                <w:iCs/>
                <w:szCs w:val="21"/>
                <w:highlight w:val="none"/>
                <w:lang w:val="en-US" w:eastAsia="zh-CN"/>
              </w:rPr>
              <w:t xml:space="preserve">  </w:t>
            </w:r>
            <w:r/>
          </w:p>
        </w:tc>
        <w:tc>
          <w:tcPr>
            <w:tcW w:w="162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trHeight w:val="400"/>
        </w:trPr>
        <w:tc>
          <w:tcPr>
            <w:tcW w:w="6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12</w:t>
            </w:r>
            <w:r/>
          </w:p>
        </w:tc>
        <w:tc>
          <w:tcPr>
            <w:tcW w:w="7392" w:type="dxa"/>
            <w:vAlign w:val="center"/>
            <w:textDirection w:val="lrTb"/>
            <w:noWrap w:val="false"/>
          </w:tcPr>
          <w:p>
            <w:pPr>
              <w:jc w:val="left"/>
              <w:keepLines w:val="0"/>
              <w:keepNext w:val="0"/>
              <w:pageBreakBefore w:val="0"/>
              <w:spacing w:line="240" w:lineRule="auto"/>
              <w:widowControl w:val="off"/>
              <w:rPr>
                <w:rFonts w:hint="default" w:ascii="宋体" w:hAnsi="宋体" w:eastAsia="宋体"/>
                <w:iCs/>
                <w:szCs w:val="21"/>
                <w:highlight w:val="none"/>
                <w:lang w:val="en-US" w:eastAsia="zh-CN"/>
              </w:rPr>
            </w:pPr>
            <w:r>
              <w:rPr>
                <w:rFonts w:hint="eastAsia" w:ascii="宋体" w:hAnsi="宋体"/>
                <w:iCs/>
                <w:szCs w:val="21"/>
                <w:highlight w:val="none"/>
              </w:rPr>
              <w:t xml:space="preserve">法人授权书</w:t>
            </w:r>
            <w:r>
              <w:rPr>
                <w:rFonts w:hint="eastAsia" w:ascii="宋体" w:hAnsi="宋体"/>
                <w:iCs/>
                <w:szCs w:val="21"/>
                <w:highlight w:val="none"/>
                <w:lang w:val="en-US" w:eastAsia="zh-CN"/>
              </w:rPr>
              <w:t xml:space="preserve">  </w:t>
            </w:r>
            <w:r/>
          </w:p>
        </w:tc>
        <w:tc>
          <w:tcPr>
            <w:tcW w:w="162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r>
        <w:trPr>
          <w:trHeight w:val="400"/>
        </w:trPr>
        <w:tc>
          <w:tcPr>
            <w:tcW w:w="646" w:type="dxa"/>
            <w:vAlign w:val="center"/>
            <w:textDirection w:val="lrTb"/>
            <w:noWrap w:val="false"/>
          </w:tcPr>
          <w:p>
            <w:pPr>
              <w:jc w:val="center"/>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13</w:t>
            </w:r>
            <w:r/>
          </w:p>
        </w:tc>
        <w:tc>
          <w:tcPr>
            <w:tcW w:w="7392" w:type="dxa"/>
            <w:vAlign w:val="center"/>
            <w:textDirection w:val="lrTb"/>
            <w:noWrap w:val="false"/>
          </w:tcPr>
          <w:p>
            <w:pPr>
              <w:jc w:val="left"/>
              <w:keepLines w:val="0"/>
              <w:keepNext w:val="0"/>
              <w:pageBreakBefore w:val="0"/>
              <w:spacing w:line="240" w:lineRule="auto"/>
              <w:widowControl w:val="off"/>
              <w:rPr>
                <w:rFonts w:hint="eastAsia" w:ascii="宋体" w:hAnsi="宋体"/>
                <w:iCs/>
                <w:szCs w:val="21"/>
                <w:highlight w:val="none"/>
              </w:rPr>
            </w:pPr>
            <w:r>
              <w:rPr>
                <w:rFonts w:hint="eastAsia" w:ascii="宋体" w:hAnsi="宋体"/>
                <w:b w:val="0"/>
                <w:bCs w:val="0"/>
                <w:color w:val="auto"/>
                <w:sz w:val="21"/>
                <w:szCs w:val="21"/>
                <w:highlight w:val="none"/>
              </w:rPr>
              <w:t xml:space="preserve">资格声明</w:t>
            </w:r>
            <w:r/>
          </w:p>
        </w:tc>
        <w:tc>
          <w:tcPr>
            <w:tcW w:w="1620" w:type="dxa"/>
            <w:vAlign w:val="center"/>
            <w:textDirection w:val="lrTb"/>
            <w:noWrap w:val="false"/>
          </w:tcPr>
          <w:p>
            <w:pPr>
              <w:jc w:val="left"/>
              <w:spacing w:line="360" w:lineRule="auto"/>
              <w:rPr>
                <w:rFonts w:ascii="宋体" w:hAnsi="宋体"/>
                <w:szCs w:val="21"/>
                <w:highlight w:val="none"/>
              </w:rPr>
            </w:pPr>
            <w:r>
              <w:rPr>
                <w:rFonts w:ascii="宋体" w:hAnsi="宋体"/>
                <w:szCs w:val="21"/>
                <w:highlight w:val="none"/>
              </w:rPr>
            </w:r>
            <w:r/>
          </w:p>
        </w:tc>
      </w:tr>
    </w:tbl>
    <w:p>
      <w:pPr>
        <w:jc w:val="left"/>
        <w:spacing w:before="156" w:after="156" w:line="360" w:lineRule="auto"/>
        <w:rPr>
          <w:rFonts w:hint="default" w:ascii="宋体" w:hAnsi="宋体" w:eastAsia="宋体"/>
          <w:b/>
          <w:bCs/>
          <w:highlight w:val="none"/>
          <w:lang w:val="en-US" w:eastAsia="zh-CN"/>
        </w:rPr>
      </w:pPr>
      <w:r>
        <w:rPr>
          <w:rFonts w:hint="eastAsia" w:ascii="宋体" w:hAnsi="宋体"/>
          <w:b/>
          <w:bCs/>
          <w:highlight w:val="none"/>
          <w:lang w:val="en-US" w:eastAsia="zh-CN"/>
        </w:rPr>
        <w:t xml:space="preserve">注：以上资料均须</w:t>
      </w:r>
      <w:r>
        <w:rPr>
          <w:rFonts w:hint="eastAsia" w:ascii="宋体" w:hAnsi="宋体"/>
          <w:b/>
          <w:bCs/>
          <w:iCs/>
          <w:szCs w:val="21"/>
          <w:highlight w:val="none"/>
          <w:lang w:val="en-US" w:eastAsia="zh-CN"/>
        </w:rPr>
        <w:t xml:space="preserve">原件扫描上传。</w:t>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t xml:space="preserve">磋商响应函</w:t>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致：</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（代理公司）</w:t>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根据贵方的</w:t>
      </w:r>
      <w:r>
        <w:rPr>
          <w:rFonts w:hint="eastAsia" w:ascii="宋体" w:hAnsi="宋体"/>
          <w:sz w:val="21"/>
          <w:szCs w:val="21"/>
          <w:highlight w:val="none"/>
          <w:u w:val="single"/>
        </w:rPr>
        <w:t xml:space="preserve">       </w:t>
      </w:r>
      <w:r>
        <w:rPr>
          <w:rFonts w:hint="eastAsia" w:ascii="宋体" w:hAnsi="宋体"/>
          <w:sz w:val="21"/>
          <w:szCs w:val="21"/>
          <w:highlight w:val="none"/>
        </w:rPr>
        <w:t xml:space="preserve">号磋商文件，正式授权下述签字人_________ (姓名和职务)代表我方______________（供应商的名称），全权处理本次项目磋商采购的有关事宜。</w:t>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据此函，__________（签字人）兹宣布同意如下：</w:t>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1.按磋商文件规定的各项要求，向买方提供所需服务。</w:t>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2.我们已详细审核全部磋商文件及其有效补充文件，我们知道必须放弃提出含糊不清或误解问题的权利。</w:t>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3.我们同意从规定的</w:t>
      </w:r>
      <w:r>
        <w:rPr>
          <w:rFonts w:hint="eastAsia" w:ascii="宋体" w:hAnsi="宋体"/>
          <w:color w:val="000000"/>
          <w:sz w:val="21"/>
          <w:szCs w:val="21"/>
          <w:highlight w:val="none"/>
        </w:rPr>
        <w:t xml:space="preserve">响应文件接收截止时间</w:t>
      </w:r>
      <w:r>
        <w:rPr>
          <w:rFonts w:hint="eastAsia" w:ascii="宋体" w:hAnsi="宋体"/>
          <w:sz w:val="21"/>
          <w:szCs w:val="21"/>
          <w:highlight w:val="none"/>
        </w:rPr>
        <w:t xml:space="preserve">起遵循本响应文件，并在规定的磋商有效期期满之前均具有约束力。</w:t>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4.同意向贵方提供贵方可能另外要求的与磋商采购有关的任何证据或资料，并保证我方已提供和将要提供的文件是真实的、准确的。</w:t>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5.一旦我方成交，我方将根据磋商文件的规定，严格履行合同的责任和义务，并保证在磋商文件规定的时间完成项目，交付买方验收、使用。</w:t>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6.遵守磋商文件中要求的收费项目和标准。</w:t>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7.与本磋商采购有关的正式通讯地址为：</w:t>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地 址：                         邮 编：</w:t>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电 话：                         传 真：</w:t>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供应商开户行：                  账 户： </w:t>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r>
      <w:r/>
    </w:p>
    <w:p>
      <w:pPr>
        <w:pStyle w:val="987"/>
        <w:ind w:left="0" w:firstLine="3570"/>
        <w:keepLines w:val="0"/>
        <w:keepNext w:val="0"/>
        <w:pageBreakBefore w:val="0"/>
        <w:spacing w:line="480" w:lineRule="auto"/>
        <w:widowControl w:val="off"/>
        <w:rPr>
          <w:rFonts w:hint="default" w:ascii="宋体" w:hAnsi="宋体" w:eastAsia="宋体"/>
          <w:sz w:val="21"/>
          <w:szCs w:val="21"/>
          <w:highlight w:val="none"/>
          <w:u w:val="single"/>
          <w:lang w:val="en-US" w:eastAsia="zh-CN"/>
        </w:rPr>
      </w:pPr>
      <w:r>
        <w:rPr>
          <w:rFonts w:hint="eastAsia" w:ascii="宋体" w:hAnsi="宋体"/>
          <w:sz w:val="21"/>
          <w:szCs w:val="21"/>
          <w:highlight w:val="none"/>
        </w:rPr>
        <w:t xml:space="preserve">供应商名称（公章）：</w:t>
      </w:r>
      <w:r>
        <w:rPr>
          <w:rFonts w:hint="eastAsia" w:ascii="宋体" w:hAnsi="宋体"/>
          <w:sz w:val="21"/>
          <w:szCs w:val="21"/>
          <w:highlight w:val="none"/>
          <w:u w:val="single"/>
          <w:lang w:val="en-US" w:eastAsia="zh-CN"/>
        </w:rPr>
        <w:t xml:space="preserve">                 </w:t>
      </w:r>
      <w:r/>
    </w:p>
    <w:p>
      <w:pPr>
        <w:pStyle w:val="987"/>
        <w:ind w:firstLine="3570"/>
        <w:keepLines w:val="0"/>
        <w:keepNext w:val="0"/>
        <w:pageBreakBefore w:val="0"/>
        <w:spacing w:line="480" w:lineRule="auto"/>
        <w:widowControl w:val="off"/>
        <w:rPr>
          <w:rFonts w:hint="eastAsia" w:ascii="宋体" w:hAnsi="宋体"/>
          <w:sz w:val="21"/>
          <w:szCs w:val="21"/>
          <w:highlight w:val="none"/>
        </w:rPr>
      </w:pPr>
      <w:r>
        <w:rPr>
          <w:rFonts w:hint="eastAsia" w:ascii="宋体" w:hAnsi="宋体"/>
          <w:sz w:val="21"/>
          <w:szCs w:val="21"/>
          <w:highlight w:val="none"/>
        </w:rPr>
        <w:t xml:space="preserve">法定代表人</w:t>
      </w:r>
      <w:r>
        <w:rPr>
          <w:rFonts w:hint="eastAsia" w:ascii="宋体" w:hAnsi="宋体"/>
          <w:color w:val="auto"/>
          <w:sz w:val="21"/>
          <w:szCs w:val="21"/>
          <w:highlight w:val="none"/>
          <w:lang w:val="en-US" w:eastAsia="zh-CN"/>
        </w:rPr>
        <w:t xml:space="preserve">或委托代理人</w:t>
      </w:r>
      <w:r>
        <w:rPr>
          <w:rFonts w:hint="eastAsia" w:ascii="宋体" w:hAnsi="宋体"/>
          <w:sz w:val="21"/>
          <w:szCs w:val="21"/>
          <w:highlight w:val="none"/>
        </w:rPr>
        <w:t xml:space="preserve">（签</w:t>
      </w:r>
      <w:r>
        <w:rPr>
          <w:rFonts w:hint="eastAsia" w:ascii="宋体" w:hAnsi="宋体"/>
          <w:sz w:val="21"/>
          <w:szCs w:val="21"/>
          <w:highlight w:val="none"/>
          <w:lang w:val="en-US" w:eastAsia="zh-CN"/>
        </w:rPr>
        <w:t xml:space="preserve">字或</w:t>
      </w:r>
      <w:r>
        <w:rPr>
          <w:rFonts w:hint="eastAsia" w:ascii="宋体" w:hAnsi="宋体"/>
          <w:sz w:val="21"/>
          <w:szCs w:val="21"/>
          <w:highlight w:val="none"/>
        </w:rPr>
        <w:t xml:space="preserve">章）：</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         </w:t>
      </w:r>
      <w:r/>
    </w:p>
    <w:p>
      <w:pPr>
        <w:pStyle w:val="987"/>
        <w:ind w:firstLine="3570"/>
        <w:keepLines w:val="0"/>
        <w:keepNext w:val="0"/>
        <w:pageBreakBefore w:val="0"/>
        <w:spacing w:line="480" w:lineRule="auto"/>
        <w:widowControl w:val="off"/>
        <w:rPr>
          <w:rFonts w:hint="default" w:ascii="宋体" w:hAnsi="宋体" w:eastAsia="宋体"/>
          <w:sz w:val="21"/>
          <w:szCs w:val="21"/>
          <w:highlight w:val="none"/>
          <w:u w:val="single"/>
          <w:lang w:val="en-US" w:eastAsia="zh-CN"/>
        </w:rPr>
      </w:pPr>
      <w:r>
        <w:rPr>
          <w:rFonts w:hint="eastAsia" w:ascii="宋体" w:hAnsi="宋体"/>
          <w:sz w:val="21"/>
          <w:szCs w:val="21"/>
          <w:highlight w:val="none"/>
        </w:rPr>
        <w:t xml:space="preserve">联系电话：</w:t>
      </w:r>
      <w:r>
        <w:rPr>
          <w:rFonts w:hint="eastAsia" w:ascii="宋体" w:hAnsi="宋体"/>
          <w:sz w:val="21"/>
          <w:szCs w:val="21"/>
          <w:highlight w:val="none"/>
          <w:u w:val="single"/>
          <w:lang w:val="en-US" w:eastAsia="zh-CN"/>
        </w:rPr>
        <w:t xml:space="preserve">                              </w:t>
      </w:r>
      <w:r/>
    </w:p>
    <w:p>
      <w:pPr>
        <w:pStyle w:val="987"/>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            </w:t>
      </w:r>
      <w:r/>
    </w:p>
    <w:p>
      <w:pPr>
        <w:pStyle w:val="987"/>
        <w:ind w:firstLine="3570"/>
        <w:spacing w:line="360" w:lineRule="auto"/>
        <w:rPr>
          <w:rFonts w:hint="eastAsia" w:ascii="宋体" w:hAnsi="宋体"/>
          <w:sz w:val="21"/>
          <w:szCs w:val="21"/>
          <w:highlight w:val="none"/>
        </w:rPr>
      </w:pPr>
      <w:r>
        <w:rPr>
          <w:rFonts w:hint="eastAsia" w:ascii="宋体" w:hAnsi="宋体"/>
          <w:sz w:val="21"/>
          <w:szCs w:val="21"/>
          <w:highlight w:val="none"/>
        </w:rPr>
        <w:t xml:space="preserve">日 期：________年____月____日</w:t>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hint="eastAsia" w:ascii="宋体" w:hAnsi="宋体"/>
          <w:b/>
          <w:szCs w:val="21"/>
          <w:highlight w:val="none"/>
        </w:rPr>
      </w:pPr>
      <w:r>
        <w:rPr>
          <w:rFonts w:hint="eastAsia" w:ascii="宋体" w:hAnsi="宋体"/>
          <w:b/>
          <w:szCs w:val="21"/>
          <w:highlight w:val="none"/>
        </w:rPr>
      </w:r>
      <w:r/>
    </w:p>
    <w:p>
      <w:pPr>
        <w:jc w:val="center"/>
        <w:spacing w:line="360" w:lineRule="auto"/>
        <w:rPr>
          <w:rFonts w:ascii="宋体" w:hAnsi="宋体"/>
          <w:b/>
          <w:sz w:val="28"/>
          <w:szCs w:val="28"/>
          <w:highlight w:val="none"/>
        </w:rPr>
      </w:pPr>
      <w:r>
        <w:rPr>
          <w:rFonts w:hint="eastAsia" w:ascii="宋体" w:hAnsi="宋体"/>
          <w:b/>
          <w:sz w:val="28"/>
          <w:szCs w:val="28"/>
          <w:highlight w:val="none"/>
        </w:rPr>
        <w:t xml:space="preserve">供应商信用承诺书</w:t>
      </w:r>
      <w:r/>
    </w:p>
    <w:p>
      <w:pPr>
        <w:spacing w:line="360" w:lineRule="auto"/>
        <w:rPr>
          <w:rFonts w:ascii="方正仿宋_GBK"/>
          <w:szCs w:val="32"/>
          <w:highlight w:val="none"/>
        </w:rPr>
      </w:pPr>
      <w:r>
        <w:rPr>
          <w:rFonts w:ascii="方正仿宋_GBK"/>
          <w:szCs w:val="32"/>
          <w:highlight w:val="none"/>
        </w:rPr>
      </w:r>
      <w:r/>
    </w:p>
    <w:p>
      <w:pPr>
        <w:spacing w:line="360" w:lineRule="auto"/>
        <w:rPr>
          <w:rFonts w:ascii="宋体" w:hAnsi="宋体"/>
          <w:szCs w:val="21"/>
          <w:highlight w:val="none"/>
        </w:rPr>
      </w:pPr>
      <w:r>
        <w:rPr>
          <w:rFonts w:hint="eastAsia" w:ascii="宋体" w:hAnsi="宋体"/>
          <w:szCs w:val="21"/>
          <w:highlight w:val="none"/>
        </w:rPr>
        <w:t xml:space="preserve">承诺主体名称：</w:t>
      </w:r>
      <w:r/>
    </w:p>
    <w:p>
      <w:pPr>
        <w:spacing w:line="360" w:lineRule="auto"/>
        <w:rPr>
          <w:rFonts w:ascii="宋体" w:hAnsi="宋体"/>
          <w:szCs w:val="21"/>
          <w:highlight w:val="none"/>
        </w:rPr>
      </w:pPr>
      <w:r>
        <w:rPr>
          <w:rFonts w:hint="eastAsia" w:ascii="宋体" w:hAnsi="宋体"/>
          <w:szCs w:val="21"/>
          <w:highlight w:val="none"/>
        </w:rPr>
        <w:t xml:space="preserve">统一社会信用代码：</w:t>
      </w:r>
      <w:r/>
    </w:p>
    <w:p>
      <w:pPr>
        <w:spacing w:line="360" w:lineRule="auto"/>
        <w:rPr>
          <w:rFonts w:ascii="宋体" w:hAnsi="宋体"/>
          <w:szCs w:val="21"/>
          <w:highlight w:val="none"/>
        </w:rPr>
      </w:pPr>
      <w:r>
        <w:rPr>
          <w:rFonts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highlight w:val="none"/>
        </w:rPr>
      </w:pPr>
      <w:r>
        <w:rPr>
          <w:rFonts w:hint="eastAsia" w:ascii="宋体" w:hAnsi="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highlight w:val="none"/>
        </w:rPr>
      </w:pPr>
      <w:r>
        <w:rPr>
          <w:rFonts w:hint="eastAsia" w:ascii="宋体" w:hAnsi="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highlight w:val="none"/>
        </w:rPr>
      </w:pPr>
      <w:r>
        <w:rPr>
          <w:rFonts w:hint="eastAsia" w:ascii="宋体" w:hAnsi="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highlight w:val="none"/>
        </w:rPr>
      </w:pPr>
      <w:r>
        <w:rPr>
          <w:rFonts w:hint="eastAsia" w:ascii="宋体" w:hAnsi="宋体"/>
          <w:szCs w:val="21"/>
          <w:highlight w:val="none"/>
        </w:rPr>
        <w:t xml:space="preserve">四、自觉接受行政管理部门、行业组织、社会公众、新闻舆论的监督；</w:t>
      </w:r>
      <w:r/>
    </w:p>
    <w:p>
      <w:pPr>
        <w:ind w:firstLine="420"/>
        <w:spacing w:line="360" w:lineRule="auto"/>
        <w:rPr>
          <w:rFonts w:ascii="宋体" w:hAnsi="宋体"/>
          <w:szCs w:val="21"/>
          <w:highlight w:val="none"/>
        </w:rPr>
      </w:pPr>
      <w:r>
        <w:rPr>
          <w:rFonts w:hint="eastAsia" w:ascii="宋体" w:hAnsi="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highlight w:val="none"/>
        </w:rPr>
      </w:pPr>
      <w:r>
        <w:rPr>
          <w:rFonts w:hint="eastAsia" w:ascii="宋体" w:hAnsi="宋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highlight w:val="none"/>
        </w:rPr>
      </w:pPr>
      <w:r>
        <w:rPr>
          <w:rFonts w:hint="eastAsia" w:ascii="宋体" w:hAnsi="宋体"/>
          <w:szCs w:val="21"/>
          <w:highlight w:val="none"/>
        </w:rPr>
        <w:t xml:space="preserve">七、严格遵守信用信息公示相关规定，向社会公示信用信息；</w:t>
      </w:r>
      <w:r/>
    </w:p>
    <w:p>
      <w:pPr>
        <w:ind w:firstLine="420"/>
        <w:spacing w:line="360" w:lineRule="auto"/>
        <w:rPr>
          <w:rFonts w:ascii="宋体" w:hAnsi="宋体"/>
          <w:szCs w:val="21"/>
          <w:highlight w:val="none"/>
        </w:rPr>
      </w:pPr>
      <w:r>
        <w:rPr>
          <w:rFonts w:hint="eastAsia" w:ascii="宋体" w:hAnsi="宋体"/>
          <w:szCs w:val="21"/>
          <w:highlight w:val="none"/>
        </w:rPr>
        <w:t xml:space="preserve">八、在“信用中国”和“中国政府采购网”网站中无违法违规、较重或严重失信记录；</w:t>
      </w:r>
      <w:r/>
    </w:p>
    <w:p>
      <w:pPr>
        <w:ind w:firstLine="420"/>
        <w:spacing w:line="360" w:lineRule="auto"/>
        <w:rPr>
          <w:rFonts w:ascii="宋体" w:hAnsi="宋体"/>
          <w:szCs w:val="21"/>
          <w:highlight w:val="none"/>
        </w:rPr>
      </w:pPr>
      <w:r>
        <w:rPr>
          <w:rFonts w:hint="eastAsia" w:ascii="宋体" w:hAnsi="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highlight w:val="none"/>
        </w:rPr>
      </w:pPr>
      <w:r>
        <w:rPr>
          <w:rFonts w:hint="eastAsia" w:ascii="宋体" w:hAnsi="宋体"/>
          <w:szCs w:val="21"/>
          <w:highlight w:val="none"/>
        </w:rPr>
        <w:t xml:space="preserve">十、本承诺书自签订之日起生效。</w:t>
      </w:r>
      <w:r/>
    </w:p>
    <w:p>
      <w:pPr>
        <w:ind w:firstLine="420"/>
        <w:spacing w:line="360" w:lineRule="auto"/>
        <w:rPr>
          <w:rFonts w:ascii="宋体" w:hAnsi="宋体"/>
          <w:szCs w:val="21"/>
          <w:highlight w:val="none"/>
        </w:rPr>
      </w:pPr>
      <w:r>
        <w:rPr>
          <w:rFonts w:hint="eastAsia" w:ascii="宋体" w:hAnsi="宋体"/>
          <w:szCs w:val="21"/>
          <w:highlight w:val="none"/>
        </w:rPr>
        <w:t xml:space="preserve"> （注：法定代表人或负责人、主体名称发生变更的应当重新做出承诺。）</w:t>
      </w:r>
      <w:r/>
    </w:p>
    <w:p>
      <w:pPr>
        <w:jc w:val="center"/>
        <w:spacing w:line="360" w:lineRule="auto"/>
        <w:rPr>
          <w:rFonts w:hint="eastAsia" w:ascii="宋体" w:hAnsi="宋体"/>
          <w:szCs w:val="21"/>
          <w:highlight w:val="none"/>
        </w:rPr>
      </w:pPr>
      <w:r>
        <w:rPr>
          <w:rFonts w:hint="eastAsia" w:ascii="宋体" w:hAnsi="宋体"/>
          <w:szCs w:val="21"/>
          <w:highlight w:val="none"/>
        </w:rPr>
        <w:t xml:space="preserve">　　　　　　　　　　        </w:t>
      </w:r>
      <w:r/>
    </w:p>
    <w:p>
      <w:pPr>
        <w:jc w:val="center"/>
        <w:spacing w:line="360" w:lineRule="auto"/>
        <w:rPr>
          <w:rFonts w:hint="eastAsia" w:ascii="宋体" w:hAnsi="宋体"/>
          <w:szCs w:val="21"/>
          <w:highlight w:val="none"/>
        </w:rPr>
      </w:pPr>
      <w:r>
        <w:rPr>
          <w:rFonts w:hint="eastAsia" w:ascii="宋体" w:hAnsi="宋体"/>
          <w:szCs w:val="21"/>
          <w:highlight w:val="none"/>
        </w:rPr>
      </w:r>
      <w:r/>
    </w:p>
    <w:p>
      <w:pPr>
        <w:jc w:val="center"/>
        <w:spacing w:line="360" w:lineRule="auto"/>
        <w:rPr>
          <w:rFonts w:ascii="宋体" w:hAnsi="宋体"/>
          <w:szCs w:val="21"/>
          <w:highlight w:val="none"/>
        </w:rPr>
      </w:pPr>
      <w:r>
        <w:rPr>
          <w:rFonts w:hint="eastAsia" w:ascii="宋体" w:hAnsi="宋体"/>
          <w:szCs w:val="21"/>
          <w:highlight w:val="none"/>
          <w:lang w:val="en-US" w:eastAsia="zh-CN"/>
        </w:rPr>
        <w:t xml:space="preserve">                    </w:t>
      </w:r>
      <w:r>
        <w:rPr>
          <w:rFonts w:hint="eastAsia" w:ascii="宋体" w:hAnsi="宋体"/>
          <w:szCs w:val="21"/>
          <w:highlight w:val="none"/>
        </w:rPr>
        <w:t xml:space="preserve">承诺单位（签章）：           </w:t>
      </w:r>
      <w:r/>
    </w:p>
    <w:p>
      <w:pPr>
        <w:jc w:val="center"/>
        <w:spacing w:line="360" w:lineRule="auto"/>
        <w:rPr>
          <w:rFonts w:ascii="宋体" w:hAnsi="宋体"/>
          <w:szCs w:val="21"/>
          <w:highlight w:val="none"/>
        </w:rPr>
      </w:pPr>
      <w:r>
        <w:rPr>
          <w:rFonts w:hint="eastAsia" w:ascii="宋体" w:hAnsi="宋体"/>
          <w:szCs w:val="21"/>
          <w:highlight w:val="none"/>
        </w:rPr>
        <w:t xml:space="preserve">　　　　　　　法定代表人</w:t>
      </w:r>
      <w:r>
        <w:rPr>
          <w:rFonts w:hint="eastAsia" w:ascii="宋体" w:hAnsi="宋体"/>
          <w:szCs w:val="21"/>
          <w:highlight w:val="none"/>
          <w:lang w:val="en-US" w:eastAsia="zh-CN"/>
        </w:rPr>
        <w:t xml:space="preserve">或</w:t>
      </w:r>
      <w:r>
        <w:rPr>
          <w:rFonts w:hint="eastAsia" w:ascii="宋体" w:hAnsi="宋体"/>
          <w:szCs w:val="21"/>
          <w:highlight w:val="none"/>
        </w:rPr>
        <w:t xml:space="preserve">负责人</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签字或章</w:t>
      </w:r>
      <w:r>
        <w:rPr>
          <w:rFonts w:hint="eastAsia" w:ascii="宋体" w:hAnsi="宋体"/>
          <w:szCs w:val="21"/>
          <w:highlight w:val="none"/>
        </w:rPr>
        <w:t xml:space="preserve">）：</w:t>
      </w:r>
      <w:r/>
    </w:p>
    <w:p>
      <w:pPr>
        <w:jc w:val="center"/>
        <w:spacing w:line="360" w:lineRule="auto"/>
        <w:rPr>
          <w:rFonts w:ascii="宋体" w:hAnsi="宋体"/>
          <w:szCs w:val="21"/>
          <w:highlight w:val="none"/>
        </w:rPr>
      </w:pPr>
      <w:r>
        <w:rPr>
          <w:rFonts w:hint="eastAsia" w:ascii="宋体" w:hAnsi="宋体"/>
          <w:szCs w:val="21"/>
          <w:highlight w:val="none"/>
        </w:rPr>
        <w:t xml:space="preserve">　　　　　　　　　      　年    月    日</w:t>
      </w:r>
      <w:r/>
    </w:p>
    <w:p>
      <w:pPr>
        <w:jc w:val="center"/>
        <w:spacing w:line="360" w:lineRule="auto"/>
        <w:rPr>
          <w:rFonts w:hint="eastAsia" w:ascii="宋体" w:hAnsi="宋体"/>
          <w:b/>
          <w:bCs/>
          <w:highlight w:val="none"/>
        </w:rPr>
        <w:sectPr>
          <w:headerReference w:type="default" r:id="rId9"/>
          <w:footerReference w:type="default" r:id="rId10"/>
          <w:footnotePr/>
          <w:endnotePr/>
          <w:type w:val="nextPage"/>
          <w:pgSz w:w="11906" w:h="16838" w:orient="portrait"/>
          <w:pgMar w:top="1270" w:right="1293" w:bottom="930" w:left="1576" w:header="851" w:footer="992" w:gutter="0"/>
          <w:cols w:num="1" w:sep="0" w:space="1701" w:equalWidth="1"/>
          <w:docGrid w:linePitch="360"/>
        </w:sectPr>
      </w:pPr>
      <w:r>
        <w:rPr>
          <w:rFonts w:hint="eastAsia" w:ascii="宋体" w:hAnsi="宋体"/>
          <w:b/>
          <w:bCs/>
          <w:highlight w:val="none"/>
        </w:rPr>
      </w:r>
      <w:r/>
    </w:p>
    <w:p>
      <w:pPr>
        <w:jc w:val="center"/>
        <w:rPr>
          <w:rFonts w:hint="eastAsia" w:ascii="宋体" w:hAnsi="宋体"/>
          <w:b/>
          <w:bCs/>
          <w:color w:val="auto"/>
          <w:sz w:val="32"/>
          <w:szCs w:val="32"/>
          <w:highlight w:val="none"/>
        </w:rPr>
      </w:pPr>
      <w:r>
        <w:rPr>
          <w:rFonts w:hint="eastAsia" w:ascii="宋体" w:hAnsi="宋体"/>
          <w:b/>
          <w:bCs/>
          <w:color w:val="auto"/>
          <w:sz w:val="24"/>
          <w:szCs w:val="24"/>
          <w:highlight w:val="none"/>
        </w:rPr>
        <w:t xml:space="preserve">资 格 声 明</w:t>
      </w:r>
      <w:r/>
    </w:p>
    <w:p>
      <w:pPr>
        <w:spacing w:line="360" w:lineRule="auto"/>
        <w:rPr>
          <w:rFonts w:ascii="宋体" w:hAnsi="宋体"/>
          <w:color w:val="auto"/>
          <w:szCs w:val="21"/>
          <w:highlight w:val="none"/>
        </w:rPr>
      </w:pPr>
      <w:r>
        <w:rPr>
          <w:rFonts w:hint="eastAsia" w:ascii="宋体" w:hAnsi="宋体"/>
          <w:color w:val="auto"/>
          <w:szCs w:val="21"/>
          <w:highlight w:val="none"/>
        </w:rPr>
        <w:t xml:space="preserve">1、名称及其它情况：</w:t>
      </w:r>
      <w:r/>
    </w:p>
    <w:p>
      <w:pPr>
        <w:spacing w:line="360" w:lineRule="auto"/>
        <w:rPr>
          <w:rFonts w:ascii="宋体" w:hAnsi="宋体"/>
          <w:color w:val="auto"/>
          <w:szCs w:val="21"/>
          <w:highlight w:val="none"/>
        </w:rPr>
      </w:pPr>
      <w:r>
        <w:rPr>
          <w:rFonts w:hint="eastAsia" w:ascii="宋体" w:hAnsi="宋体"/>
          <w:color w:val="auto"/>
          <w:szCs w:val="21"/>
          <w:highlight w:val="none"/>
        </w:rPr>
        <w:t xml:space="preserve">（1）</w:t>
      </w:r>
      <w:r>
        <w:rPr>
          <w:rFonts w:hint="eastAsia" w:ascii="宋体" w:hAnsi="宋体"/>
          <w:color w:val="auto"/>
          <w:szCs w:val="21"/>
          <w:highlight w:val="none"/>
          <w:lang w:val="en-US" w:eastAsia="zh-CN"/>
        </w:rPr>
        <w:t xml:space="preserve">投标人</w:t>
      </w:r>
      <w:r>
        <w:rPr>
          <w:rFonts w:hint="eastAsia" w:ascii="宋体" w:hAnsi="宋体"/>
          <w:color w:val="auto"/>
          <w:szCs w:val="21"/>
          <w:highlight w:val="none"/>
        </w:rPr>
        <w:t xml:space="preserve">名称：</w:t>
      </w:r>
      <w:r>
        <w:rPr>
          <w:rFonts w:hint="eastAsia" w:ascii="宋体" w:hAnsi="宋体"/>
          <w:color w:val="auto"/>
          <w:szCs w:val="21"/>
          <w:highlight w:val="none"/>
          <w:u w:val="single"/>
        </w:rPr>
        <w:t xml:space="preserve">                            </w:t>
      </w:r>
      <w:r/>
    </w:p>
    <w:p>
      <w:pPr>
        <w:spacing w:line="360" w:lineRule="auto"/>
        <w:tabs>
          <w:tab w:val="left" w:pos="4530" w:leader="none"/>
        </w:tabs>
        <w:rPr>
          <w:rFonts w:ascii="宋体" w:hAnsi="宋体"/>
          <w:color w:val="auto"/>
          <w:szCs w:val="21"/>
          <w:highlight w:val="none"/>
        </w:rPr>
      </w:pPr>
      <w:r>
        <w:rPr>
          <w:rFonts w:hint="eastAsia" w:ascii="宋体" w:hAnsi="宋体"/>
          <w:color w:val="auto"/>
          <w:szCs w:val="21"/>
          <w:highlight w:val="none"/>
        </w:rPr>
        <w:t xml:space="preserve">（2）地址：</w:t>
      </w:r>
      <w:r>
        <w:rPr>
          <w:rFonts w:hint="eastAsia" w:ascii="宋体" w:hAnsi="宋体"/>
          <w:color w:val="auto"/>
          <w:szCs w:val="21"/>
          <w:highlight w:val="none"/>
          <w:u w:val="single"/>
        </w:rPr>
        <w:t xml:space="preserve">                           </w:t>
      </w:r>
      <w:r>
        <w:rPr>
          <w:rFonts w:hint="eastAsia" w:ascii="宋体" w:hAnsi="宋体"/>
          <w:color w:val="auto"/>
          <w:szCs w:val="21"/>
          <w:highlight w:val="none"/>
        </w:rPr>
        <w:tab/>
      </w:r>
      <w:r>
        <w:rPr>
          <w:rFonts w:hint="eastAsia" w:ascii="宋体" w:hAnsi="宋体"/>
          <w:color w:val="auto"/>
          <w:szCs w:val="21"/>
          <w:highlight w:val="none"/>
        </w:rPr>
        <w:t xml:space="preserve">邮编：</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ind w:firstLine="525"/>
        <w:spacing w:line="360" w:lineRule="auto"/>
        <w:tabs>
          <w:tab w:val="left" w:pos="600" w:leader="none"/>
          <w:tab w:val="left" w:pos="4320" w:leader="none"/>
        </w:tabs>
        <w:rPr>
          <w:rFonts w:ascii="宋体" w:hAnsi="宋体"/>
          <w:color w:val="auto"/>
          <w:szCs w:val="21"/>
          <w:highlight w:val="none"/>
        </w:rPr>
      </w:pPr>
      <w:r>
        <w:rPr>
          <w:rFonts w:hint="eastAsia" w:ascii="宋体" w:hAnsi="宋体"/>
          <w:color w:val="auto"/>
          <w:szCs w:val="21"/>
          <w:highlight w:val="none"/>
        </w:rPr>
        <w:t xml:space="preserve">电话：</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传真：</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（3）成立和/或注册日期：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（4）法定代表人：</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u w:val="single"/>
        </w:rPr>
      </w:pPr>
      <w:r>
        <w:rPr>
          <w:rFonts w:hint="eastAsia" w:ascii="宋体" w:hAnsi="宋体"/>
          <w:color w:val="auto"/>
          <w:szCs w:val="21"/>
          <w:highlight w:val="none"/>
        </w:rPr>
        <w:t xml:space="preserve">（5）实收资本：</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（6）近期资产负债表：（到</w:t>
      </w:r>
      <w:r>
        <w:rPr>
          <w:rFonts w:hint="eastAsia" w:ascii="宋体" w:hAnsi="宋体"/>
          <w:color w:val="auto"/>
          <w:szCs w:val="21"/>
          <w:highlight w:val="none"/>
          <w:u w:val="single"/>
        </w:rPr>
        <w:t xml:space="preserve">20  年12月31日</w:t>
      </w:r>
      <w:r>
        <w:rPr>
          <w:rFonts w:hint="eastAsia" w:ascii="宋体" w:hAnsi="宋体"/>
          <w:color w:val="auto"/>
          <w:szCs w:val="21"/>
          <w:highlight w:val="none"/>
        </w:rPr>
        <w:t xml:space="preserve">）</w:t>
      </w:r>
      <w:r/>
    </w:p>
    <w:p>
      <w:pPr>
        <w:ind w:firstLine="240"/>
        <w:spacing w:line="360" w:lineRule="auto"/>
        <w:rPr>
          <w:rFonts w:ascii="宋体" w:hAnsi="宋体"/>
          <w:color w:val="auto"/>
          <w:szCs w:val="21"/>
          <w:highlight w:val="none"/>
        </w:rPr>
      </w:pPr>
      <w:r>
        <w:rPr>
          <w:rFonts w:hint="eastAsia" w:ascii="宋体" w:hAnsi="宋体"/>
          <w:color w:val="auto"/>
          <w:szCs w:val="21"/>
          <w:highlight w:val="none"/>
        </w:rPr>
        <w:t xml:space="preserve">&lt;1&gt; 固定资产：</w:t>
      </w:r>
      <w:r>
        <w:rPr>
          <w:rFonts w:hint="eastAsia" w:ascii="宋体" w:hAnsi="宋体"/>
          <w:color w:val="auto"/>
          <w:szCs w:val="21"/>
          <w:highlight w:val="none"/>
          <w:u w:val="single"/>
        </w:rPr>
        <w:t xml:space="preserve">                          </w:t>
      </w:r>
      <w:r/>
    </w:p>
    <w:p>
      <w:pPr>
        <w:ind w:firstLine="240"/>
        <w:spacing w:line="360" w:lineRule="auto"/>
        <w:rPr>
          <w:rFonts w:ascii="宋体" w:hAnsi="宋体"/>
          <w:color w:val="auto"/>
          <w:szCs w:val="21"/>
          <w:highlight w:val="none"/>
        </w:rPr>
      </w:pPr>
      <w:r>
        <w:rPr>
          <w:rFonts w:hint="eastAsia" w:ascii="宋体" w:hAnsi="宋体"/>
          <w:color w:val="auto"/>
          <w:szCs w:val="21"/>
          <w:highlight w:val="none"/>
        </w:rPr>
        <w:t xml:space="preserve">&lt;2&gt; 流动资金：</w:t>
      </w:r>
      <w:r>
        <w:rPr>
          <w:rFonts w:hint="eastAsia" w:ascii="宋体" w:hAnsi="宋体"/>
          <w:color w:val="auto"/>
          <w:szCs w:val="21"/>
          <w:highlight w:val="none"/>
          <w:u w:val="single"/>
        </w:rPr>
        <w:t xml:space="preserve">                          </w:t>
      </w:r>
      <w:r/>
    </w:p>
    <w:p>
      <w:pPr>
        <w:ind w:firstLine="240"/>
        <w:spacing w:line="360" w:lineRule="auto"/>
        <w:rPr>
          <w:rFonts w:ascii="宋体" w:hAnsi="宋体"/>
          <w:color w:val="auto"/>
          <w:szCs w:val="21"/>
          <w:highlight w:val="none"/>
        </w:rPr>
      </w:pPr>
      <w:r>
        <w:rPr>
          <w:rFonts w:hint="eastAsia" w:ascii="宋体" w:hAnsi="宋体"/>
          <w:color w:val="auto"/>
          <w:szCs w:val="21"/>
          <w:highlight w:val="none"/>
        </w:rPr>
        <w:t xml:space="preserve">&lt;3&gt; 长期负债：</w:t>
      </w:r>
      <w:r>
        <w:rPr>
          <w:rFonts w:hint="eastAsia" w:ascii="宋体" w:hAnsi="宋体"/>
          <w:color w:val="auto"/>
          <w:szCs w:val="21"/>
          <w:highlight w:val="none"/>
          <w:u w:val="single"/>
        </w:rPr>
        <w:t xml:space="preserve">                          </w:t>
      </w:r>
      <w:r/>
    </w:p>
    <w:p>
      <w:pPr>
        <w:ind w:firstLine="240"/>
        <w:spacing w:line="360" w:lineRule="auto"/>
        <w:rPr>
          <w:rFonts w:ascii="宋体" w:hAnsi="宋体"/>
          <w:color w:val="auto"/>
          <w:szCs w:val="21"/>
          <w:highlight w:val="none"/>
        </w:rPr>
      </w:pPr>
      <w:r>
        <w:rPr>
          <w:rFonts w:hint="eastAsia" w:ascii="宋体" w:hAnsi="宋体"/>
          <w:color w:val="auto"/>
          <w:szCs w:val="21"/>
          <w:highlight w:val="none"/>
        </w:rPr>
        <w:t xml:space="preserve">&lt;4&gt; 短期负债：</w:t>
      </w:r>
      <w:r>
        <w:rPr>
          <w:rFonts w:hint="eastAsia" w:ascii="宋体" w:hAnsi="宋体"/>
          <w:color w:val="auto"/>
          <w:szCs w:val="21"/>
          <w:highlight w:val="none"/>
          <w:u w:val="single"/>
        </w:rPr>
        <w:t xml:space="preserve">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2、近三年同类货物和服务的主要销售业绩（无有效联系人、联系方式和合同复印件的视为未填报本项目）：</w:t>
      </w:r>
      <w:r/>
    </w:p>
    <w:tbl>
      <w:tblPr>
        <w:tblStyle w:val="74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643"/>
        <w:gridCol w:w="5094"/>
      </w:tblGrid>
      <w:tr>
        <w:trPr/>
        <w:tc>
          <w:tcPr>
            <w:tcW w:w="4643" w:type="dxa"/>
            <w:vAlign w:val="top"/>
            <w:textDirection w:val="lrTb"/>
            <w:noWrap w:val="false"/>
          </w:tcPr>
          <w:p>
            <w:pPr>
              <w:jc w:val="center"/>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甲方名称、联系人、联系方式</w:t>
            </w:r>
            <w:r/>
          </w:p>
        </w:tc>
        <w:tc>
          <w:tcPr>
            <w:tcW w:w="5094" w:type="dxa"/>
            <w:vAlign w:val="top"/>
            <w:textDirection w:val="lrTb"/>
            <w:noWrap w:val="false"/>
          </w:tcPr>
          <w:p>
            <w:pPr>
              <w:jc w:val="center"/>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项   目   名   称</w:t>
            </w:r>
            <w:r/>
          </w:p>
        </w:tc>
      </w:tr>
      <w:tr>
        <w:trPr/>
        <w:tc>
          <w:tcPr>
            <w:tcW w:w="4643" w:type="dxa"/>
            <w:vAlign w:val="top"/>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u w:val="single"/>
              </w:rPr>
              <w:t xml:space="preserve">                                                    </w:t>
            </w:r>
            <w:r/>
          </w:p>
        </w:tc>
        <w:tc>
          <w:tcPr>
            <w:tcW w:w="5094" w:type="dxa"/>
            <w:vAlign w:val="top"/>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u w:val="single"/>
              </w:rPr>
              <w:t xml:space="preserve">                                          </w:t>
            </w:r>
            <w:r/>
          </w:p>
        </w:tc>
      </w:tr>
      <w:tr>
        <w:trPr/>
        <w:tc>
          <w:tcPr>
            <w:tcW w:w="4643" w:type="dxa"/>
            <w:vAlign w:val="top"/>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u w:val="single"/>
              </w:rPr>
              <w:t xml:space="preserve">                                          </w:t>
            </w:r>
            <w:r/>
          </w:p>
        </w:tc>
        <w:tc>
          <w:tcPr>
            <w:tcW w:w="5094" w:type="dxa"/>
            <w:vAlign w:val="top"/>
            <w:textDirection w:val="lrTb"/>
            <w:noWrap w:val="false"/>
          </w:tcPr>
          <w:p>
            <w:pPr>
              <w:spacing w:line="360" w:lineRule="auto"/>
              <w:rPr>
                <w:rFonts w:ascii="宋体" w:hAnsi="宋体"/>
                <w:color w:val="auto"/>
                <w:szCs w:val="21"/>
                <w:highlight w:val="none"/>
              </w:rPr>
            </w:pPr>
            <w:r>
              <w:rPr>
                <w:rFonts w:hint="eastAsia" w:ascii="宋体" w:hAnsi="宋体"/>
                <w:color w:val="auto"/>
                <w:szCs w:val="21"/>
                <w:highlight w:val="none"/>
                <w:u w:val="single"/>
              </w:rPr>
              <w:t xml:space="preserve">                                          </w:t>
            </w:r>
            <w:r/>
          </w:p>
        </w:tc>
      </w:tr>
    </w:tbl>
    <w:p>
      <w:pPr>
        <w:spacing w:line="360" w:lineRule="auto"/>
        <w:rPr>
          <w:rFonts w:ascii="宋体" w:hAnsi="宋体"/>
          <w:color w:val="auto"/>
          <w:szCs w:val="21"/>
          <w:highlight w:val="none"/>
        </w:rPr>
      </w:pPr>
      <w:r>
        <w:rPr>
          <w:rFonts w:hint="eastAsia" w:ascii="宋体" w:hAnsi="宋体"/>
          <w:color w:val="auto"/>
          <w:szCs w:val="21"/>
          <w:highlight w:val="none"/>
        </w:rPr>
        <w:t xml:space="preserve">3、近三年的营业额： </w:t>
      </w:r>
      <w:r/>
    </w:p>
    <w:tbl>
      <w:tblPr>
        <w:tblStyle w:val="745"/>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2321"/>
        <w:gridCol w:w="2322"/>
        <w:gridCol w:w="2321"/>
        <w:gridCol w:w="2773"/>
      </w:tblGrid>
      <w:tr>
        <w:trPr/>
        <w:tc>
          <w:tcPr>
            <w:tcW w:w="2321" w:type="dxa"/>
            <w:vAlign w:val="top"/>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年    份</w:t>
            </w:r>
            <w:r/>
          </w:p>
        </w:tc>
        <w:tc>
          <w:tcPr>
            <w:tcW w:w="2322" w:type="dxa"/>
            <w:vAlign w:val="top"/>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国    内（万元）</w:t>
            </w:r>
            <w:r/>
          </w:p>
        </w:tc>
        <w:tc>
          <w:tcPr>
            <w:tcW w:w="2321" w:type="dxa"/>
            <w:vAlign w:val="top"/>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出    口（万元）</w:t>
            </w:r>
            <w:r/>
          </w:p>
        </w:tc>
        <w:tc>
          <w:tcPr>
            <w:tcW w:w="2773" w:type="dxa"/>
            <w:vAlign w:val="top"/>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总    额（万元）</w:t>
            </w:r>
            <w:r/>
          </w:p>
        </w:tc>
      </w:tr>
      <w:tr>
        <w:trPr/>
        <w:tc>
          <w:tcPr>
            <w:tcW w:w="2321" w:type="dxa"/>
            <w:vAlign w:val="top"/>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w:t>
            </w:r>
            <w:r/>
          </w:p>
        </w:tc>
        <w:tc>
          <w:tcPr>
            <w:tcW w:w="2322" w:type="dxa"/>
            <w:vAlign w:val="top"/>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2321" w:type="dxa"/>
            <w:vAlign w:val="top"/>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2773" w:type="dxa"/>
            <w:vAlign w:val="top"/>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c>
          <w:tcPr>
            <w:tcW w:w="2321" w:type="dxa"/>
            <w:vAlign w:val="top"/>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w:t>
            </w:r>
            <w:r/>
          </w:p>
        </w:tc>
        <w:tc>
          <w:tcPr>
            <w:tcW w:w="2322" w:type="dxa"/>
            <w:vAlign w:val="top"/>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2321" w:type="dxa"/>
            <w:vAlign w:val="top"/>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2773" w:type="dxa"/>
            <w:vAlign w:val="top"/>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r>
        <w:trPr/>
        <w:tc>
          <w:tcPr>
            <w:tcW w:w="2321" w:type="dxa"/>
            <w:vAlign w:val="top"/>
            <w:textDirection w:val="lrTb"/>
            <w:noWrap w:val="false"/>
          </w:tcPr>
          <w:p>
            <w:pPr>
              <w:jc w:val="center"/>
              <w:spacing w:line="360" w:lineRule="auto"/>
              <w:rPr>
                <w:rFonts w:ascii="宋体" w:hAnsi="宋体"/>
                <w:color w:val="auto"/>
                <w:szCs w:val="21"/>
                <w:highlight w:val="none"/>
              </w:rPr>
            </w:pPr>
            <w:r>
              <w:rPr>
                <w:rFonts w:hint="eastAsia" w:ascii="宋体" w:hAnsi="宋体"/>
                <w:color w:val="auto"/>
                <w:szCs w:val="21"/>
                <w:highlight w:val="none"/>
              </w:rPr>
              <w:t xml:space="preserve">    年</w:t>
            </w:r>
            <w:r/>
          </w:p>
        </w:tc>
        <w:tc>
          <w:tcPr>
            <w:tcW w:w="2322" w:type="dxa"/>
            <w:vAlign w:val="top"/>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2321" w:type="dxa"/>
            <w:vAlign w:val="top"/>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c>
          <w:tcPr>
            <w:tcW w:w="2773" w:type="dxa"/>
            <w:vAlign w:val="top"/>
            <w:textDirection w:val="lrTb"/>
            <w:noWrap w:val="false"/>
          </w:tcPr>
          <w:p>
            <w:pPr>
              <w:spacing w:line="360" w:lineRule="auto"/>
              <w:rPr>
                <w:rFonts w:ascii="宋体" w:hAnsi="宋体"/>
                <w:color w:val="auto"/>
                <w:szCs w:val="21"/>
                <w:highlight w:val="none"/>
              </w:rPr>
            </w:pPr>
            <w:r>
              <w:rPr>
                <w:rFonts w:ascii="宋体" w:hAnsi="宋体"/>
                <w:color w:val="auto"/>
                <w:szCs w:val="21"/>
                <w:highlight w:val="none"/>
              </w:rPr>
            </w:r>
            <w:r/>
          </w:p>
        </w:tc>
      </w:tr>
    </w:tbl>
    <w:p>
      <w:pPr>
        <w:ind w:left="410" w:hanging="410"/>
        <w:spacing w:line="360" w:lineRule="auto"/>
        <w:rPr>
          <w:rFonts w:ascii="宋体" w:hAnsi="宋体"/>
          <w:color w:val="auto"/>
          <w:szCs w:val="21"/>
          <w:highlight w:val="none"/>
        </w:rPr>
      </w:pPr>
      <w:r>
        <w:rPr>
          <w:rFonts w:hint="eastAsia" w:ascii="宋体" w:hAnsi="宋体"/>
          <w:color w:val="auto"/>
          <w:szCs w:val="21"/>
          <w:highlight w:val="none"/>
        </w:rPr>
        <w:t xml:space="preserve">4、本次采购要求的其他资格文件以及</w:t>
      </w:r>
      <w:r>
        <w:rPr>
          <w:rFonts w:hint="eastAsia" w:ascii="宋体" w:hAnsi="宋体"/>
          <w:color w:val="auto"/>
          <w:szCs w:val="21"/>
          <w:highlight w:val="none"/>
          <w:lang w:val="en-US" w:eastAsia="zh-CN"/>
        </w:rPr>
        <w:t xml:space="preserve">投标人</w:t>
      </w:r>
      <w:r>
        <w:rPr>
          <w:rFonts w:hint="eastAsia" w:ascii="宋体" w:hAnsi="宋体"/>
          <w:color w:val="auto"/>
          <w:szCs w:val="21"/>
          <w:highlight w:val="none"/>
        </w:rPr>
        <w:t xml:space="preserve">认为需要声明的其他情况：</w:t>
      </w:r>
      <w:r>
        <w:rPr>
          <w:rFonts w:hint="eastAsia" w:ascii="宋体" w:hAnsi="宋体"/>
          <w:color w:val="auto"/>
          <w:szCs w:val="21"/>
          <w:highlight w:val="none"/>
          <w:u w:val="single"/>
        </w:rPr>
        <w:t xml:space="preserve">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兹证明上述声明是真实的、正确的，并提供了全部能提供的资料和数据，我们同意遵照贵方要求出示有关证明文件，如有虚假，自愿丧失中标资格，一年内退出扬州政府采购市场。</w:t>
      </w:r>
      <w:r/>
    </w:p>
    <w:p>
      <w:pPr>
        <w:ind w:firstLine="357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357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投标人（盖</w:t>
      </w:r>
      <w:r>
        <w:rPr>
          <w:rFonts w:hint="eastAsia" w:ascii="宋体" w:hAnsi="宋体"/>
          <w:color w:val="auto"/>
          <w:szCs w:val="21"/>
          <w:highlight w:val="none"/>
        </w:rPr>
        <w:t xml:space="preserve">章</w:t>
      </w:r>
      <w:r>
        <w:rPr>
          <w:rFonts w:hint="eastAsia" w:ascii="宋体" w:hAnsi="宋体"/>
          <w:color w:val="auto"/>
          <w:szCs w:val="21"/>
          <w:highlight w:val="none"/>
          <w:lang w:eastAsia="zh-CN"/>
        </w:rPr>
        <w:t xml:space="preserve">）</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p>
    <w:p>
      <w:pPr>
        <w:ind w:firstLine="3570"/>
        <w:spacing w:line="360" w:lineRule="auto"/>
        <w:rPr>
          <w:rFonts w:ascii="宋体" w:hAnsi="宋体"/>
          <w:color w:val="auto"/>
          <w:szCs w:val="21"/>
          <w:highlight w:val="none"/>
        </w:rPr>
      </w:pPr>
      <w:r>
        <w:rPr>
          <w:rFonts w:hint="eastAsia" w:ascii="宋体" w:hAnsi="宋体"/>
          <w:color w:val="auto"/>
          <w:szCs w:val="21"/>
          <w:highlight w:val="none"/>
        </w:rPr>
        <w:t xml:space="preserve">法定代表人或</w:t>
      </w:r>
      <w:r>
        <w:rPr>
          <w:rFonts w:hint="eastAsia" w:ascii="宋体" w:hAnsi="宋体"/>
          <w:color w:val="auto"/>
          <w:szCs w:val="21"/>
          <w:highlight w:val="none"/>
          <w:lang w:val="en-US" w:eastAsia="zh-CN"/>
        </w:rPr>
        <w:t xml:space="preserve">委托代理人（</w:t>
      </w:r>
      <w:r>
        <w:rPr>
          <w:rFonts w:hint="eastAsia" w:ascii="宋体" w:hAnsi="宋体"/>
          <w:color w:val="auto"/>
          <w:szCs w:val="21"/>
          <w:highlight w:val="none"/>
        </w:rPr>
        <w:t xml:space="preserve">签字</w:t>
      </w:r>
      <w:r>
        <w:rPr>
          <w:rFonts w:hint="eastAsia" w:ascii="宋体" w:hAnsi="宋体"/>
          <w:color w:val="auto"/>
          <w:szCs w:val="21"/>
          <w:highlight w:val="none"/>
          <w:lang w:val="en-US" w:eastAsia="zh-CN"/>
        </w:rPr>
        <w:t xml:space="preserve">或章）</w:t>
      </w:r>
      <w:r>
        <w:rPr>
          <w:rFonts w:hint="eastAsia" w:ascii="宋体" w:hAnsi="宋体"/>
          <w:color w:val="auto"/>
          <w:szCs w:val="21"/>
          <w:highlight w:val="none"/>
        </w:rPr>
        <w:t xml:space="preserve">：</w:t>
      </w:r>
      <w:r>
        <w:rPr>
          <w:rFonts w:hint="eastAsia" w:ascii="宋体" w:hAnsi="宋体"/>
          <w:color w:val="auto"/>
          <w:szCs w:val="21"/>
          <w:highlight w:val="none"/>
          <w:u w:val="single"/>
        </w:rPr>
        <w:t xml:space="preserve">                </w:t>
      </w:r>
      <w:r/>
    </w:p>
    <w:p>
      <w:pPr>
        <w:ind w:firstLine="3570"/>
        <w:spacing w:line="360" w:lineRule="auto"/>
        <w:rPr>
          <w:rFonts w:hint="eastAsia" w:ascii="宋体" w:hAnsi="宋体"/>
          <w:color w:val="auto"/>
          <w:szCs w:val="21"/>
          <w:highlight w:val="none"/>
        </w:rPr>
      </w:pPr>
      <w:r>
        <w:rPr>
          <w:rFonts w:hint="eastAsia" w:ascii="宋体" w:hAnsi="宋体"/>
          <w:color w:val="auto"/>
          <w:szCs w:val="21"/>
          <w:highlight w:val="none"/>
        </w:rPr>
        <w:t xml:space="preserve">日期：</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年</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月</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日 </w:t>
      </w:r>
      <w:r/>
    </w:p>
    <w:p>
      <w:pPr>
        <w:ind w:firstLine="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（注：资格声明为格式文件,实质性内容请勿修改，否则将导致投标文件无效）</w:t>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r>
      <w:r/>
    </w:p>
    <w:p>
      <w:pPr>
        <w:jc w:val="center"/>
        <w:rPr>
          <w:rFonts w:hint="eastAsia" w:ascii="宋体" w:hAnsi="宋体" w:eastAsia="宋体" w:cs="宋体"/>
          <w:b/>
          <w:sz w:val="30"/>
          <w:szCs w:val="30"/>
          <w:highlight w:val="none"/>
        </w:rPr>
      </w:pPr>
      <w:r>
        <w:rPr>
          <w:rFonts w:hint="eastAsia" w:ascii="宋体" w:hAnsi="宋体" w:eastAsia="宋体" w:cs="宋体"/>
          <w:b/>
          <w:sz w:val="30"/>
          <w:szCs w:val="30"/>
          <w:highlight w:val="none"/>
        </w:rPr>
        <w:t xml:space="preserve">投标安全承诺书</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本单位郑重承诺:我单位如中标，在</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工程施工过程中，严格遵守《建筑法》、《安全生产法》、《建设工程安全生产管理条例》、《安全生产许可证条例》、《施工企业安全生产评价标准》、《建筑施工安全检查标准》、《危险性较大的分部分项工程安全管理规定》等法律法规、规范标准和各项规定。</w:t>
      </w:r>
      <w:r/>
    </w:p>
    <w:p>
      <w:pPr>
        <w:ind w:firstLine="646"/>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w:t>
      </w:r>
      <w:r/>
    </w:p>
    <w:p>
      <w:pPr>
        <w:ind w:firstLine="646"/>
        <w:spacing w:line="5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单位法定代表人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将授权</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为本工程项目</w:t>
      </w:r>
      <w:r>
        <w:rPr>
          <w:rFonts w:hint="eastAsia" w:ascii="宋体" w:hAnsi="宋体" w:eastAsia="宋体" w:cs="宋体"/>
          <w:sz w:val="24"/>
          <w:szCs w:val="24"/>
          <w:highlight w:val="none"/>
          <w:lang w:val="en-US" w:eastAsia="zh-CN"/>
        </w:rPr>
        <w:t xml:space="preserve">负责人</w:t>
      </w:r>
      <w:r>
        <w:rPr>
          <w:rFonts w:hint="eastAsia" w:ascii="宋体" w:hAnsi="宋体" w:eastAsia="宋体" w:cs="宋体"/>
          <w:sz w:val="24"/>
          <w:szCs w:val="24"/>
          <w:highlight w:val="none"/>
        </w:rPr>
        <w:t xml:space="preserve">。</w:t>
      </w:r>
      <w:r/>
    </w:p>
    <w:p>
      <w:pPr>
        <w:ind w:firstLine="646"/>
        <w:spacing w:line="5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承诺期内，若违反上述承诺内容，本企业和承诺人愿意接受建设行政主管部门及其他有关部门依据有关法律法规给予的处罚。</w:t>
      </w:r>
      <w:r/>
    </w:p>
    <w:tbl>
      <w:tblPr>
        <w:tblStyle w:val="745"/>
        <w:tblW w:w="8870" w:type="dxa"/>
        <w:jc w:val="center"/>
        <w:tblLayout w:type="fixed"/>
        <w:tblCellMar>
          <w:left w:w="0" w:type="dxa"/>
          <w:top w:w="0" w:type="dxa"/>
          <w:right w:w="0" w:type="dxa"/>
          <w:bottom w:w="0" w:type="dxa"/>
        </w:tblCellMar>
        <w:tblLook w:val="04A0" w:firstRow="1" w:lastRow="0" w:firstColumn="1" w:lastColumn="0" w:noHBand="0" w:noVBand="1"/>
      </w:tblPr>
      <w:tblGrid>
        <w:gridCol w:w="2554"/>
        <w:gridCol w:w="2765"/>
        <w:gridCol w:w="1445"/>
        <w:gridCol w:w="2106"/>
      </w:tblGrid>
      <w:tr>
        <w:trPr>
          <w:jc w:val="center"/>
          <w:trHeight w:val="624"/>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rPr>
                <w:rFonts w:hint="eastAsia" w:ascii="宋体" w:hAnsi="宋体" w:eastAsia="宋体" w:cs="宋体"/>
                <w:sz w:val="24"/>
                <w:szCs w:val="24"/>
                <w:highlight w:val="none"/>
              </w:rPr>
            </w:pPr>
            <w:r/>
            <w:bookmarkStart w:id="86" w:name="_Toc16088503"/>
            <w:r>
              <w:rPr>
                <w:rFonts w:hint="eastAsia" w:ascii="宋体" w:hAnsi="宋体" w:eastAsia="宋体" w:cs="宋体"/>
                <w:sz w:val="24"/>
                <w:szCs w:val="24"/>
                <w:highlight w:val="none"/>
              </w:rPr>
              <w:t xml:space="preserve">法定代表人</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（签名）</w:t>
            </w:r>
            <w:bookmarkEnd w:id="86"/>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rPr>
                <w:rFonts w:hint="eastAsia" w:ascii="宋体" w:hAnsi="宋体" w:eastAsia="宋体" w:cs="宋体"/>
                <w:sz w:val="24"/>
                <w:szCs w:val="24"/>
                <w:highlight w:val="none"/>
              </w:rPr>
            </w:pPr>
            <w:r/>
            <w:bookmarkStart w:id="87" w:name="_Toc16088504"/>
            <w:r>
              <w:rPr>
                <w:rFonts w:hint="eastAsia" w:ascii="宋体" w:hAnsi="宋体" w:eastAsia="宋体" w:cs="宋体"/>
                <w:sz w:val="24"/>
                <w:szCs w:val="24"/>
                <w:highlight w:val="none"/>
              </w:rPr>
              <w:t xml:space="preserve">承诺日期</w:t>
            </w:r>
            <w:bookmarkEnd w:id="87"/>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14"/>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rPr>
                <w:rFonts w:hint="eastAsia" w:ascii="宋体" w:hAnsi="宋体" w:eastAsia="宋体" w:cs="宋体"/>
                <w:sz w:val="24"/>
                <w:szCs w:val="24"/>
                <w:highlight w:val="none"/>
              </w:rPr>
            </w:pPr>
            <w:r/>
            <w:bookmarkStart w:id="88" w:name="_Toc16088505"/>
            <w:r>
              <w:rPr>
                <w:rFonts w:hint="eastAsia" w:ascii="宋体" w:hAnsi="宋体" w:eastAsia="宋体" w:cs="宋体"/>
                <w:sz w:val="24"/>
                <w:szCs w:val="24"/>
                <w:highlight w:val="none"/>
              </w:rPr>
              <w:t xml:space="preserve">联系方式</w:t>
            </w:r>
            <w:bookmarkEnd w:id="88"/>
            <w:r/>
            <w:r/>
          </w:p>
        </w:tc>
        <w:tc>
          <w:tcPr>
            <w:gridSpan w:val="3"/>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608"/>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rPr>
                <w:rFonts w:hint="eastAsia" w:ascii="宋体" w:hAnsi="宋体" w:eastAsia="宋体" w:cs="宋体"/>
                <w:sz w:val="24"/>
                <w:szCs w:val="24"/>
                <w:highlight w:val="none"/>
                <w:lang w:val="en-US" w:eastAsia="zh-CN"/>
              </w:rPr>
            </w:pPr>
            <w:r/>
            <w:bookmarkStart w:id="89" w:name="_Toc16088506"/>
            <w:r>
              <w:rPr>
                <w:rFonts w:hint="eastAsia" w:ascii="宋体" w:hAnsi="宋体" w:eastAsia="宋体" w:cs="宋体"/>
                <w:sz w:val="24"/>
                <w:szCs w:val="24"/>
                <w:highlight w:val="none"/>
              </w:rPr>
              <w:t xml:space="preserve">投标项目</w:t>
            </w:r>
            <w:bookmarkEnd w:id="89"/>
            <w:r>
              <w:rPr>
                <w:rFonts w:hint="eastAsia" w:ascii="宋体" w:hAnsi="宋体" w:eastAsia="宋体" w:cs="宋体"/>
                <w:sz w:val="24"/>
                <w:szCs w:val="24"/>
                <w:highlight w:val="none"/>
                <w:lang w:val="en-US" w:eastAsia="zh-CN"/>
              </w:rPr>
              <w:t xml:space="preserve">负责人</w:t>
            </w:r>
            <w:r/>
          </w:p>
          <w:p>
            <w:pPr>
              <w:jc w:val="center"/>
              <w:rPr>
                <w:rFonts w:hint="eastAsia" w:ascii="宋体" w:hAnsi="宋体" w:eastAsia="宋体" w:cs="宋体"/>
                <w:sz w:val="24"/>
                <w:szCs w:val="24"/>
                <w:highlight w:val="none"/>
              </w:rPr>
            </w:pPr>
            <w:r/>
            <w:bookmarkStart w:id="90" w:name="_Toc16088507"/>
            <w:r>
              <w:rPr>
                <w:rFonts w:hint="eastAsia" w:ascii="宋体" w:hAnsi="宋体" w:eastAsia="宋体" w:cs="宋体"/>
                <w:sz w:val="24"/>
                <w:szCs w:val="24"/>
                <w:highlight w:val="none"/>
              </w:rPr>
              <w:t xml:space="preserve">（签名）</w:t>
            </w:r>
            <w:bookmarkEnd w:id="90"/>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auto" w:sz="4" w:space="0"/>
              <w:left w:val="single" w:color="auto" w:sz="4" w:space="0"/>
              <w:bottom w:val="single" w:color="auto" w:sz="4" w:space="0"/>
              <w:right w:val="single" w:color="auto" w:sz="4" w:space="0"/>
            </w:tcBorders>
            <w:tcW w:w="1445" w:type="dxa"/>
            <w:vAlign w:val="center"/>
            <w:textDirection w:val="lrTb"/>
            <w:noWrap w:val="false"/>
          </w:tcPr>
          <w:p>
            <w:pPr>
              <w:jc w:val="center"/>
              <w:rPr>
                <w:rFonts w:hint="eastAsia" w:ascii="宋体" w:hAnsi="宋体" w:eastAsia="宋体" w:cs="宋体"/>
                <w:sz w:val="24"/>
                <w:szCs w:val="24"/>
                <w:highlight w:val="none"/>
              </w:rPr>
            </w:pPr>
            <w:r/>
            <w:bookmarkStart w:id="91" w:name="_Toc16088508"/>
            <w:r>
              <w:rPr>
                <w:rFonts w:hint="eastAsia" w:ascii="宋体" w:hAnsi="宋体" w:eastAsia="宋体" w:cs="宋体"/>
                <w:sz w:val="24"/>
                <w:szCs w:val="24"/>
                <w:highlight w:val="none"/>
              </w:rPr>
              <w:t xml:space="preserve">承诺日期</w:t>
            </w:r>
            <w:bookmarkEnd w:id="91"/>
            <w:r/>
            <w:r/>
          </w:p>
        </w:tc>
        <w:tc>
          <w:tcPr>
            <w:tcBorders>
              <w:top w:val="single" w:color="auto" w:sz="4" w:space="0"/>
              <w:left w:val="single" w:color="auto" w:sz="4" w:space="0"/>
              <w:bottom w:val="single" w:color="auto" w:sz="4" w:space="0"/>
              <w:right w:val="single" w:color="auto" w:sz="4" w:space="0"/>
            </w:tcBorders>
            <w:tcW w:w="2106"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jc w:val="center"/>
          <w:trHeight w:val="546"/>
        </w:trPr>
        <w:tc>
          <w:tcPr>
            <w:tcBorders>
              <w:top w:val="single" w:color="auto" w:sz="4" w:space="0"/>
              <w:left w:val="single" w:color="auto" w:sz="8" w:space="0"/>
              <w:bottom w:val="single" w:color="auto" w:sz="4" w:space="0"/>
              <w:right w:val="single" w:color="auto" w:sz="4" w:space="0"/>
            </w:tcBorders>
            <w:tcW w:w="2555" w:type="dxa"/>
            <w:vAlign w:val="center"/>
            <w:textDirection w:val="lrTb"/>
            <w:noWrap w:val="false"/>
          </w:tcPr>
          <w:p>
            <w:pPr>
              <w:jc w:val="center"/>
              <w:rPr>
                <w:rFonts w:hint="eastAsia" w:ascii="宋体" w:hAnsi="宋体" w:eastAsia="宋体" w:cs="宋体"/>
                <w:sz w:val="24"/>
                <w:szCs w:val="24"/>
                <w:highlight w:val="none"/>
              </w:rPr>
            </w:pPr>
            <w:r/>
            <w:bookmarkStart w:id="92" w:name="_Toc16088509"/>
            <w:r>
              <w:rPr>
                <w:rFonts w:hint="eastAsia" w:ascii="宋体" w:hAnsi="宋体" w:eastAsia="宋体" w:cs="宋体"/>
                <w:sz w:val="24"/>
                <w:szCs w:val="24"/>
                <w:highlight w:val="none"/>
              </w:rPr>
              <w:t xml:space="preserve">联系方式</w:t>
            </w:r>
            <w:bookmarkEnd w:id="92"/>
            <w:r/>
            <w:r/>
          </w:p>
        </w:tc>
        <w:tc>
          <w:tcPr>
            <w:gridSpan w:val="3"/>
            <w:tcBorders>
              <w:top w:val="single" w:color="auto" w:sz="4" w:space="0"/>
              <w:left w:val="single" w:color="auto" w:sz="4" w:space="0"/>
              <w:bottom w:val="single" w:color="auto" w:sz="4" w:space="0"/>
              <w:right w:val="single" w:color="auto" w:sz="4" w:space="0"/>
            </w:tcBorders>
            <w:tcW w:w="6317" w:type="dxa"/>
            <w:vAlign w:val="center"/>
            <w:textDirection w:val="lrTb"/>
            <w:noWrap w:val="false"/>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spacing w:line="560" w:lineRule="exact"/>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p>
    <w:p>
      <w:pPr>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lang w:val="en-US" w:eastAsia="zh-CN"/>
        </w:rPr>
        <w:t xml:space="preserve">供应商</w:t>
      </w:r>
      <w:r>
        <w:rPr>
          <w:rFonts w:hint="eastAsia" w:ascii="宋体" w:hAnsi="宋体" w:eastAsia="宋体" w:cs="宋体"/>
          <w:sz w:val="24"/>
          <w:szCs w:val="24"/>
          <w:highlight w:val="none"/>
        </w:rPr>
        <w:t xml:space="preserve">名称：（盖单位章）</w:t>
      </w:r>
      <w:r>
        <w:rPr>
          <w:rFonts w:hint="eastAsia" w:ascii="宋体" w:hAnsi="宋体" w:eastAsia="宋体" w:cs="宋体"/>
          <w:sz w:val="24"/>
          <w:szCs w:val="24"/>
          <w:highlight w:val="none"/>
          <w:u w:val="single"/>
        </w:rPr>
        <w:t xml:space="preserve">                     </w:t>
      </w:r>
      <w:r/>
    </w:p>
    <w:p>
      <w:pPr>
        <w:ind w:firstLine="49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737"/>
        <w:rPr>
          <w:rFonts w:hint="eastAsia"/>
          <w:highlight w:val="none"/>
        </w:rPr>
      </w:pPr>
      <w:r>
        <w:rPr>
          <w:rFonts w:hint="eastAsia"/>
          <w:highlight w:val="none"/>
        </w:rPr>
      </w:r>
      <w:r/>
    </w:p>
    <w:p>
      <w:pPr>
        <w:jc w:val="center"/>
        <w:spacing w:line="360" w:lineRule="auto"/>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ascii="宋体" w:hAnsi="宋体" w:eastAsia="宋体"/>
          <w:b/>
          <w:color w:val="auto"/>
          <w:sz w:val="24"/>
          <w:szCs w:val="24"/>
          <w:highlight w:val="none"/>
        </w:rPr>
      </w:pPr>
      <w:r>
        <w:rPr>
          <w:rFonts w:ascii="宋体" w:hAnsi="宋体" w:eastAsia="宋体"/>
          <w:b/>
          <w:color w:val="auto"/>
          <w:sz w:val="24"/>
          <w:szCs w:val="24"/>
          <w:highlight w:val="none"/>
        </w:rPr>
        <w:t xml:space="preserve">法定代表人身份证明</w:t>
      </w:r>
      <w:r/>
    </w:p>
    <w:p>
      <w:pPr>
        <w:rPr>
          <w:color w:val="auto"/>
          <w:highlight w:val="none"/>
        </w:rPr>
      </w:pPr>
      <w:r>
        <w:rPr>
          <w:color w:val="auto"/>
          <w:highlight w:val="none"/>
        </w:rPr>
      </w:r>
      <w:r/>
    </w:p>
    <w:p>
      <w:pPr>
        <w:ind w:firstLine="600"/>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投 标 人：</w:t>
      </w:r>
      <w:r>
        <w:rPr>
          <w:rFonts w:ascii="宋体" w:hAnsi="宋体" w:eastAsia="宋体"/>
          <w:color w:val="auto"/>
          <w:sz w:val="24"/>
          <w:szCs w:val="24"/>
          <w:highlight w:val="none"/>
          <w:u w:val="single"/>
        </w:rPr>
        <w:t xml:space="preserve">                                                        </w:t>
      </w:r>
      <w:r/>
    </w:p>
    <w:p>
      <w:pPr>
        <w:ind w:firstLine="600"/>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单位性质：</w:t>
      </w:r>
      <w:r>
        <w:rPr>
          <w:rFonts w:ascii="宋体" w:hAnsi="宋体" w:eastAsia="宋体"/>
          <w:color w:val="auto"/>
          <w:sz w:val="24"/>
          <w:szCs w:val="24"/>
          <w:highlight w:val="none"/>
          <w:u w:val="single"/>
        </w:rPr>
        <w:t xml:space="preserve">                                                        </w:t>
      </w:r>
      <w:r/>
    </w:p>
    <w:p>
      <w:pPr>
        <w:ind w:firstLine="600"/>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地    址：</w:t>
      </w:r>
      <w:r>
        <w:rPr>
          <w:rFonts w:ascii="宋体" w:hAnsi="宋体" w:eastAsia="宋体"/>
          <w:color w:val="auto"/>
          <w:sz w:val="24"/>
          <w:szCs w:val="24"/>
          <w:highlight w:val="none"/>
          <w:u w:val="single"/>
        </w:rPr>
        <w:t xml:space="preserve">                                                        </w:t>
      </w:r>
      <w:r/>
    </w:p>
    <w:p>
      <w:pPr>
        <w:ind w:firstLine="600"/>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成立时间：</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年</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月</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日</w:t>
      </w:r>
      <w:r/>
    </w:p>
    <w:p>
      <w:pPr>
        <w:ind w:firstLine="600"/>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经营期限：</w:t>
      </w:r>
      <w:r>
        <w:rPr>
          <w:rFonts w:ascii="宋体" w:hAnsi="宋体" w:eastAsia="宋体"/>
          <w:color w:val="auto"/>
          <w:sz w:val="24"/>
          <w:szCs w:val="24"/>
          <w:highlight w:val="none"/>
          <w:u w:val="single"/>
        </w:rPr>
        <w:t xml:space="preserve">                                                        </w:t>
      </w:r>
      <w:r/>
    </w:p>
    <w:p>
      <w:pPr>
        <w:ind w:firstLine="600"/>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姓名：</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性别：</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年龄：</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职务：</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系</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（投标人名称）的法定代表人。</w:t>
      </w:r>
      <w:r/>
    </w:p>
    <w:p>
      <w:pPr>
        <w:ind w:firstLine="2400"/>
        <w:spacing w:line="56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特此证明。</w:t>
      </w:r>
      <w:r/>
    </w:p>
    <w:p>
      <w:pPr>
        <w:spacing w:line="50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spacing w:line="500" w:lineRule="exact"/>
        <w:rPr>
          <w:rFonts w:ascii="宋体" w:hAnsi="宋体" w:eastAsia="宋体"/>
          <w:color w:val="auto"/>
          <w:sz w:val="24"/>
          <w:szCs w:val="24"/>
          <w:highlight w:val="none"/>
        </w:rPr>
      </w:pPr>
      <w:r>
        <w:rPr>
          <w:rFonts w:ascii="宋体" w:hAnsi="宋体" w:eastAsia="宋体"/>
          <w:color w:val="auto"/>
          <w:sz w:val="24"/>
          <w:szCs w:val="24"/>
          <w:highlight w:val="none"/>
        </w:rPr>
      </w:r>
      <w:r/>
    </w:p>
    <w:p>
      <w:pPr>
        <w:jc w:val="right"/>
        <w:spacing w:line="500" w:lineRule="exact"/>
        <w:rPr>
          <w:rFonts w:ascii="宋体" w:hAnsi="宋体" w:eastAsia="宋体"/>
          <w:color w:val="auto"/>
          <w:sz w:val="24"/>
          <w:szCs w:val="24"/>
          <w:highlight w:val="none"/>
        </w:rPr>
      </w:pPr>
      <w:r>
        <w:rPr>
          <w:rFonts w:ascii="宋体" w:hAnsi="宋体" w:eastAsia="宋体"/>
          <w:color w:val="auto"/>
          <w:sz w:val="24"/>
          <w:szCs w:val="24"/>
          <w:highlight w:val="none"/>
        </w:rPr>
        <w:t xml:space="preserve">投标人</w:t>
      </w:r>
      <w:r>
        <w:rPr>
          <w:rFonts w:hint="eastAsia" w:ascii="宋体" w:hAnsi="宋体" w:eastAsia="宋体"/>
          <w:color w:val="auto"/>
          <w:sz w:val="24"/>
          <w:szCs w:val="24"/>
          <w:highlight w:val="none"/>
        </w:rPr>
        <w:t xml:space="preserve">名称：（盖</w:t>
      </w:r>
      <w:r>
        <w:rPr>
          <w:rFonts w:ascii="宋体" w:hAnsi="宋体" w:eastAsia="宋体"/>
          <w:color w:val="auto"/>
          <w:sz w:val="24"/>
          <w:szCs w:val="24"/>
          <w:highlight w:val="none"/>
        </w:rPr>
        <w:t xml:space="preserve">单位章</w:t>
      </w:r>
      <w:r>
        <w:rPr>
          <w:rFonts w:hint="eastAsia" w:ascii="宋体" w:hAnsi="宋体" w:eastAsia="宋体"/>
          <w:color w:val="auto"/>
          <w:sz w:val="24"/>
          <w:szCs w:val="24"/>
          <w:highlight w:val="none"/>
        </w:rPr>
        <w:t xml:space="preserve">）</w:t>
      </w:r>
      <w:r>
        <w:rPr>
          <w:rFonts w:ascii="宋体" w:hAnsi="宋体" w:eastAsia="宋体"/>
          <w:color w:val="auto"/>
          <w:sz w:val="24"/>
          <w:szCs w:val="24"/>
          <w:highlight w:val="none"/>
          <w:u w:val="single"/>
        </w:rPr>
        <w:t xml:space="preserve">                          </w:t>
      </w:r>
      <w:r/>
    </w:p>
    <w:p>
      <w:pPr>
        <w:ind w:right="480" w:firstLine="3840"/>
        <w:spacing w:line="500" w:lineRule="exact"/>
        <w:rPr>
          <w:rFonts w:ascii="宋体" w:hAnsi="宋体" w:eastAsia="宋体"/>
          <w:color w:val="auto"/>
          <w:sz w:val="24"/>
          <w:szCs w:val="24"/>
          <w:highlight w:val="none"/>
        </w:rPr>
      </w:pPr>
      <w:r>
        <w:rPr>
          <w:rFonts w:ascii="宋体" w:hAnsi="宋体" w:eastAsia="宋体"/>
          <w:color w:val="auto"/>
          <w:sz w:val="24"/>
          <w:szCs w:val="24"/>
          <w:highlight w:val="none"/>
          <w:u w:val="single"/>
        </w:rPr>
        <w:t xml:space="preserve"> </w:t>
      </w:r>
      <w:r>
        <w:rPr>
          <w:rFonts w:hint="eastAsia" w:ascii="宋体" w:hAnsi="宋体" w:eastAsia="宋体"/>
          <w:color w:val="auto"/>
          <w:sz w:val="24"/>
          <w:szCs w:val="24"/>
          <w:highlight w:val="none"/>
          <w:u w:val="single"/>
        </w:rPr>
        <w:t xml:space="preserve">       </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年</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月</w:t>
      </w:r>
      <w:r>
        <w:rPr>
          <w:rFonts w:ascii="宋体" w:hAnsi="宋体" w:eastAsia="宋体"/>
          <w:color w:val="auto"/>
          <w:sz w:val="24"/>
          <w:szCs w:val="24"/>
          <w:highlight w:val="none"/>
          <w:u w:val="single"/>
        </w:rPr>
        <w:t xml:space="preserve">        </w:t>
      </w:r>
      <w:r>
        <w:rPr>
          <w:rFonts w:ascii="宋体" w:hAnsi="宋体" w:eastAsia="宋体"/>
          <w:color w:val="auto"/>
          <w:sz w:val="24"/>
          <w:szCs w:val="24"/>
          <w:highlight w:val="none"/>
        </w:rPr>
        <w:t xml:space="preserve">日</w:t>
      </w:r>
      <w:r/>
    </w:p>
    <w:p>
      <w:pPr>
        <w:pStyle w:val="987"/>
        <w:ind w:firstLine="422"/>
        <w:jc w:val="center"/>
        <w:spacing w:line="360" w:lineRule="auto"/>
        <w:rPr>
          <w:rFonts w:hint="eastAsia" w:ascii="宋体" w:hAnsi="宋体"/>
          <w:b/>
          <w:bCs/>
          <w:color w:val="auto"/>
          <w:sz w:val="21"/>
          <w:szCs w:val="21"/>
          <w:highlight w:val="none"/>
        </w:rPr>
      </w:pPr>
      <w:r>
        <w:rPr>
          <w:rFonts w:hint="eastAsia" w:ascii="宋体" w:hAnsi="宋体"/>
          <w:b/>
          <w:bCs/>
          <w:color w:val="auto"/>
          <w:sz w:val="21"/>
          <w:szCs w:val="21"/>
          <w:highlight w:val="none"/>
        </w:rPr>
      </w:r>
      <w:r/>
    </w:p>
    <w:p>
      <w:pPr>
        <w:pStyle w:val="987"/>
        <w:ind w:firstLine="422"/>
        <w:jc w:val="left"/>
        <w:spacing w:line="360" w:lineRule="auto"/>
        <w:rPr>
          <w:rFonts w:hint="default" w:ascii="宋体" w:hAnsi="宋体" w:eastAsia="宋体"/>
          <w:b/>
          <w:bCs/>
          <w:color w:val="auto"/>
          <w:sz w:val="21"/>
          <w:szCs w:val="21"/>
          <w:highlight w:val="none"/>
          <w:lang w:val="en-US" w:eastAsia="zh-CN"/>
        </w:rPr>
      </w:pPr>
      <w:r>
        <w:rPr>
          <w:rFonts w:hint="eastAsia" w:ascii="宋体" w:hAnsi="宋体"/>
          <w:b/>
          <w:bCs/>
          <w:color w:val="auto"/>
          <w:sz w:val="21"/>
          <w:szCs w:val="21"/>
          <w:highlight w:val="none"/>
          <w:lang w:val="en-US" w:eastAsia="zh-CN"/>
        </w:rPr>
        <w:t xml:space="preserve">附 法定代表人身份证复印件（正反面）：</w:t>
      </w:r>
      <w:r/>
    </w:p>
    <w:p>
      <w:pPr>
        <w:pStyle w:val="987"/>
        <w:ind w:firstLine="422"/>
        <w:jc w:val="center"/>
        <w:spacing w:after="312" w:line="360" w:lineRule="auto"/>
        <w:rPr>
          <w:rFonts w:ascii="宋体" w:hAnsi="宋体"/>
          <w:b/>
          <w:sz w:val="21"/>
          <w:szCs w:val="21"/>
          <w:highlight w:val="none"/>
        </w:rPr>
      </w:pPr>
      <w:r>
        <w:rPr>
          <w:rFonts w:ascii="宋体" w:hAnsi="宋体"/>
          <w:b/>
          <w:sz w:val="21"/>
          <w:szCs w:val="21"/>
          <w:highlight w:val="none"/>
        </w:rPr>
      </w:r>
      <w:r/>
    </w:p>
    <w:p>
      <w:pPr>
        <w:pStyle w:val="987"/>
        <w:ind w:firstLine="422"/>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pStyle w:val="987"/>
        <w:ind w:firstLine="422"/>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pStyle w:val="987"/>
        <w:ind w:firstLine="422"/>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pStyle w:val="987"/>
        <w:ind w:firstLine="422"/>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pStyle w:val="987"/>
        <w:ind w:firstLine="422"/>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pStyle w:val="987"/>
        <w:ind w:firstLine="422"/>
        <w:jc w:val="center"/>
        <w:spacing w:after="312" w:line="360" w:lineRule="auto"/>
        <w:rPr>
          <w:rFonts w:hint="eastAsia" w:ascii="宋体" w:hAnsi="宋体"/>
          <w:b/>
          <w:sz w:val="32"/>
          <w:szCs w:val="32"/>
          <w:highlight w:val="none"/>
        </w:rPr>
      </w:pPr>
      <w:r>
        <w:rPr>
          <w:rFonts w:hint="eastAsia" w:ascii="宋体" w:hAnsi="宋体"/>
          <w:b/>
          <w:sz w:val="32"/>
          <w:szCs w:val="32"/>
          <w:highlight w:val="none"/>
        </w:rPr>
      </w:r>
      <w:r/>
    </w:p>
    <w:p>
      <w:pPr>
        <w:pStyle w:val="987"/>
        <w:ind w:firstLine="422"/>
        <w:jc w:val="center"/>
        <w:spacing w:after="312" w:line="360" w:lineRule="auto"/>
        <w:rPr>
          <w:rFonts w:ascii="宋体" w:hAnsi="宋体"/>
          <w:b/>
          <w:sz w:val="21"/>
          <w:szCs w:val="21"/>
          <w:highlight w:val="none"/>
        </w:rPr>
      </w:pPr>
      <w:r>
        <w:rPr>
          <w:rFonts w:hint="eastAsia" w:ascii="宋体" w:hAnsi="宋体"/>
          <w:b/>
          <w:sz w:val="32"/>
          <w:szCs w:val="32"/>
          <w:highlight w:val="none"/>
        </w:rPr>
        <w:t xml:space="preserve">法人授权书</w:t>
      </w:r>
      <w:r/>
    </w:p>
    <w:p>
      <w:pPr>
        <w:pStyle w:val="987"/>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本授权书声明：</w:t>
      </w:r>
      <w:r>
        <w:rPr>
          <w:rFonts w:ascii="宋体" w:hAnsi="宋体"/>
          <w:sz w:val="21"/>
          <w:szCs w:val="21"/>
          <w:highlight w:val="none"/>
        </w:rPr>
        <w:t xml:space="preserve">________________</w:t>
      </w:r>
      <w:r>
        <w:rPr>
          <w:rFonts w:hint="eastAsia" w:ascii="宋体" w:hAnsi="宋体"/>
          <w:sz w:val="21"/>
          <w:szCs w:val="21"/>
          <w:highlight w:val="none"/>
        </w:rPr>
        <w:t xml:space="preserve">（供应商名称）授权</w:t>
      </w:r>
      <w:r>
        <w:rPr>
          <w:rFonts w:ascii="宋体" w:hAnsi="宋体"/>
          <w:sz w:val="21"/>
          <w:szCs w:val="21"/>
          <w:highlight w:val="none"/>
        </w:rPr>
        <w:t xml:space="preserve">________________</w:t>
      </w:r>
      <w:r>
        <w:rPr>
          <w:rFonts w:hint="eastAsia" w:ascii="宋体" w:hAnsi="宋体"/>
          <w:sz w:val="21"/>
          <w:szCs w:val="21"/>
          <w:highlight w:val="none"/>
        </w:rPr>
        <w:t xml:space="preserve">（被授权人的姓名）为我方就</w:t>
      </w:r>
      <w:r>
        <w:rPr>
          <w:rFonts w:hint="eastAsia" w:ascii="宋体" w:hAnsi="宋体"/>
          <w:sz w:val="21"/>
          <w:szCs w:val="21"/>
          <w:highlight w:val="none"/>
          <w:u w:val="single"/>
          <w:lang w:val="en-US" w:eastAsia="zh-CN"/>
        </w:rPr>
        <w:t xml:space="preserve">           </w:t>
      </w:r>
      <w:r>
        <w:rPr>
          <w:rFonts w:hint="eastAsia" w:ascii="宋体" w:hAnsi="宋体"/>
          <w:color w:val="000000"/>
          <w:sz w:val="21"/>
          <w:szCs w:val="21"/>
          <w:highlight w:val="none"/>
        </w:rPr>
        <w:t xml:space="preserve">（项目编号）</w:t>
      </w:r>
      <w:r>
        <w:rPr>
          <w:rFonts w:hint="eastAsia" w:ascii="宋体" w:hAnsi="宋体"/>
          <w:sz w:val="21"/>
          <w:szCs w:val="21"/>
          <w:highlight w:val="none"/>
        </w:rPr>
        <w:t xml:space="preserve">号</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（项目名称）项目采购活动的合法代理人，以本公司名义全权处理一切与该项目采购有关的事务。</w:t>
      </w:r>
      <w:r/>
    </w:p>
    <w:p>
      <w:pPr>
        <w:pStyle w:val="987"/>
        <w:ind w:firstLine="420"/>
        <w:spacing w:line="360" w:lineRule="auto"/>
        <w:rPr>
          <w:rFonts w:ascii="宋体" w:hAnsi="宋体"/>
          <w:sz w:val="21"/>
          <w:szCs w:val="21"/>
          <w:highlight w:val="none"/>
        </w:rPr>
      </w:pPr>
      <w:r>
        <w:rPr>
          <w:rFonts w:hint="eastAsia" w:ascii="宋体" w:hAnsi="宋体"/>
          <w:sz w:val="21"/>
          <w:szCs w:val="21"/>
          <w:highlight w:val="none"/>
        </w:rPr>
        <w:t xml:space="preserve">本授权书于</w:t>
      </w:r>
      <w:r>
        <w:rPr>
          <w:rFonts w:ascii="宋体" w:hAnsi="宋体"/>
          <w:sz w:val="21"/>
          <w:szCs w:val="21"/>
          <w:highlight w:val="none"/>
        </w:rPr>
        <w:t xml:space="preserve">______</w:t>
      </w:r>
      <w:r>
        <w:rPr>
          <w:rFonts w:hint="eastAsia" w:ascii="宋体" w:hAnsi="宋体"/>
          <w:sz w:val="21"/>
          <w:szCs w:val="21"/>
          <w:highlight w:val="none"/>
        </w:rPr>
        <w:t xml:space="preserve">年</w:t>
      </w:r>
      <w:r>
        <w:rPr>
          <w:rFonts w:ascii="宋体" w:hAnsi="宋体"/>
          <w:sz w:val="21"/>
          <w:szCs w:val="21"/>
          <w:highlight w:val="none"/>
        </w:rPr>
        <w:t xml:space="preserve">____</w:t>
      </w:r>
      <w:r>
        <w:rPr>
          <w:rFonts w:hint="eastAsia" w:ascii="宋体" w:hAnsi="宋体"/>
          <w:sz w:val="21"/>
          <w:szCs w:val="21"/>
          <w:highlight w:val="none"/>
        </w:rPr>
        <w:t xml:space="preserve">月</w:t>
      </w:r>
      <w:r>
        <w:rPr>
          <w:rFonts w:ascii="宋体" w:hAnsi="宋体"/>
          <w:sz w:val="21"/>
          <w:szCs w:val="21"/>
          <w:highlight w:val="none"/>
        </w:rPr>
        <w:t xml:space="preserve">____</w:t>
      </w:r>
      <w:r>
        <w:rPr>
          <w:rFonts w:hint="eastAsia" w:ascii="宋体" w:hAnsi="宋体"/>
          <w:sz w:val="21"/>
          <w:szCs w:val="21"/>
          <w:highlight w:val="none"/>
        </w:rPr>
        <w:t xml:space="preserve">日起生效，特此声明。</w:t>
      </w:r>
      <w:r/>
    </w:p>
    <w:p>
      <w:pPr>
        <w:pStyle w:val="987"/>
        <w:ind w:firstLine="420"/>
        <w:spacing w:line="360" w:lineRule="auto"/>
        <w:rPr>
          <w:rFonts w:ascii="宋体" w:hAnsi="宋体"/>
          <w:sz w:val="21"/>
          <w:szCs w:val="21"/>
          <w:highlight w:val="none"/>
        </w:rPr>
      </w:pPr>
      <w:r>
        <w:rPr>
          <w:rFonts w:hint="eastAsia" w:ascii="宋体" w:hAnsi="宋体"/>
          <w:sz w:val="21"/>
          <w:szCs w:val="21"/>
          <w:highlight w:val="none"/>
        </w:rPr>
        <w:t xml:space="preserve">被授权人姓名：</w:t>
      </w:r>
      <w:r>
        <w:rPr>
          <w:rFonts w:ascii="宋体" w:hAnsi="宋体"/>
          <w:sz w:val="21"/>
          <w:szCs w:val="21"/>
          <w:highlight w:val="none"/>
        </w:rPr>
        <w:t xml:space="preserve">_________________________________</w:t>
      </w:r>
      <w:r>
        <w:rPr>
          <w:rFonts w:hint="eastAsia" w:ascii="宋体" w:hAnsi="宋体"/>
          <w:sz w:val="21"/>
          <w:szCs w:val="21"/>
          <w:highlight w:val="none"/>
        </w:rPr>
        <w:t xml:space="preserve">    </w:t>
      </w:r>
      <w:r/>
    </w:p>
    <w:p>
      <w:pPr>
        <w:pStyle w:val="987"/>
        <w:ind w:firstLine="420"/>
        <w:spacing w:line="360" w:lineRule="auto"/>
        <w:rPr>
          <w:rFonts w:ascii="宋体" w:hAnsi="宋体"/>
          <w:sz w:val="21"/>
          <w:szCs w:val="21"/>
          <w:highlight w:val="none"/>
          <w:u w:val="single"/>
        </w:rPr>
      </w:pPr>
      <w:r>
        <w:rPr>
          <w:rFonts w:hint="eastAsia" w:ascii="宋体" w:hAnsi="宋体"/>
          <w:sz w:val="21"/>
          <w:szCs w:val="21"/>
          <w:highlight w:val="none"/>
        </w:rPr>
        <w:t xml:space="preserve">联系电话（手机）：</w:t>
      </w:r>
      <w:r>
        <w:rPr>
          <w:rFonts w:hint="eastAsia" w:ascii="宋体" w:hAnsi="宋体"/>
          <w:sz w:val="21"/>
          <w:szCs w:val="21"/>
          <w:highlight w:val="none"/>
          <w:u w:val="single"/>
        </w:rPr>
        <w:t xml:space="preserve">                             </w:t>
      </w:r>
      <w:r/>
    </w:p>
    <w:p>
      <w:pPr>
        <w:pStyle w:val="987"/>
        <w:ind w:firstLine="0"/>
        <w:spacing w:line="360" w:lineRule="auto"/>
        <w:rPr>
          <w:rFonts w:ascii="宋体" w:hAnsi="宋体"/>
          <w:sz w:val="21"/>
          <w:szCs w:val="21"/>
          <w:highlight w:val="none"/>
        </w:rPr>
      </w:pPr>
      <w:r>
        <w:rPr>
          <w:rFonts w:ascii="宋体" w:hAnsi="宋体"/>
          <w:sz w:val="21"/>
          <w:szCs w:val="21"/>
          <w:highlight w:val="none"/>
        </w:rPr>
        <w:t xml:space="preserve">    </w:t>
      </w:r>
      <w:r>
        <w:rPr>
          <w:rFonts w:hint="eastAsia" w:ascii="宋体" w:hAnsi="宋体"/>
          <w:sz w:val="21"/>
          <w:szCs w:val="21"/>
          <w:highlight w:val="none"/>
        </w:rPr>
        <w:t xml:space="preserve">单位名称：</w:t>
      </w:r>
      <w:r>
        <w:rPr>
          <w:rFonts w:ascii="宋体" w:hAnsi="宋体"/>
          <w:sz w:val="21"/>
          <w:szCs w:val="21"/>
          <w:highlight w:val="none"/>
        </w:rPr>
        <w:t xml:space="preserve">____________________________________</w:t>
      </w:r>
      <w:r/>
    </w:p>
    <w:p>
      <w:pPr>
        <w:pStyle w:val="987"/>
        <w:ind w:firstLine="420"/>
        <w:spacing w:line="360" w:lineRule="auto"/>
        <w:rPr>
          <w:sz w:val="21"/>
          <w:szCs w:val="21"/>
          <w:highlight w:val="none"/>
          <w:u w:val="single"/>
        </w:rPr>
      </w:pPr>
      <w:r>
        <w:rPr>
          <w:rFonts w:hint="eastAsia"/>
          <w:sz w:val="21"/>
          <w:szCs w:val="21"/>
          <w:highlight w:val="none"/>
        </w:rPr>
        <w:t xml:space="preserve">单位地址：</w:t>
      </w:r>
      <w:r>
        <w:rPr>
          <w:sz w:val="21"/>
          <w:szCs w:val="21"/>
          <w:highlight w:val="none"/>
          <w:u w:val="single"/>
        </w:rPr>
        <w:t xml:space="preserve">                                         </w:t>
      </w:r>
      <w:r/>
    </w:p>
    <w:p>
      <w:pPr>
        <w:pStyle w:val="987"/>
        <w:ind w:firstLine="420"/>
        <w:spacing w:line="360" w:lineRule="auto"/>
        <w:rPr>
          <w:sz w:val="21"/>
          <w:szCs w:val="21"/>
          <w:highlight w:val="none"/>
        </w:rPr>
      </w:pPr>
      <w:r>
        <w:rPr>
          <w:rFonts w:hint="eastAsia"/>
          <w:sz w:val="21"/>
          <w:szCs w:val="21"/>
          <w:highlight w:val="none"/>
        </w:rPr>
        <w:t xml:space="preserve">日期：</w:t>
      </w:r>
      <w:r>
        <w:rPr>
          <w:sz w:val="21"/>
          <w:szCs w:val="21"/>
          <w:highlight w:val="none"/>
          <w:u w:val="single"/>
        </w:rPr>
        <w:t xml:space="preserve">                                         </w:t>
      </w:r>
      <w:r>
        <w:rPr>
          <w:sz w:val="21"/>
          <w:szCs w:val="21"/>
          <w:highlight w:val="none"/>
        </w:rPr>
        <w:t xml:space="preserve"> </w:t>
      </w:r>
      <w:r/>
    </w:p>
    <w:p>
      <w:pPr>
        <w:spacing w:line="360" w:lineRule="auto"/>
        <w:rPr>
          <w:rFonts w:ascii="宋体" w:hAnsi="宋体"/>
          <w:bCs/>
          <w:highlight w:val="none"/>
        </w:rPr>
      </w:pPr>
      <w:r>
        <w:rPr>
          <w:rFonts w:ascii="宋体" w:hAnsi="宋体"/>
          <w:bCs/>
          <w:highlight w:val="none"/>
        </w:rPr>
      </w:r>
      <w:r/>
    </w:p>
    <w:p>
      <w:pPr>
        <w:spacing w:line="360" w:lineRule="auto"/>
        <w:rPr>
          <w:rFonts w:ascii="宋体" w:hAnsi="宋体"/>
          <w:bCs/>
          <w:highlight w:val="none"/>
        </w:rPr>
      </w:pPr>
      <w:r>
        <w:rPr>
          <w:rFonts w:ascii="宋体" w:hAnsi="宋体"/>
          <w:bCs/>
          <w:highlight w:val="none"/>
        </w:rPr>
      </w:r>
      <w:r/>
    </w:p>
    <w:p>
      <w:pPr>
        <w:pStyle w:val="987"/>
        <w:jc w:val="left"/>
        <w:keepLines w:val="0"/>
        <w:keepNext w:val="0"/>
        <w:pageBreakBefore w:val="0"/>
        <w:spacing w:line="480" w:lineRule="auto"/>
        <w:widowControl w:val="off"/>
        <w:rPr>
          <w:rFonts w:hint="default" w:ascii="宋体" w:hAnsi="宋体" w:eastAsia="宋体"/>
          <w:sz w:val="21"/>
          <w:szCs w:val="21"/>
          <w:highlight w:val="none"/>
          <w:u w:val="single"/>
          <w:lang w:val="en-US" w:eastAsia="zh-CN"/>
        </w:rPr>
      </w:pPr>
      <w:r>
        <w:rPr>
          <w:rFonts w:hint="eastAsia" w:ascii="宋体" w:hAnsi="宋体"/>
          <w:bCs/>
          <w:highlight w:val="none"/>
          <w:lang w:val="en-US" w:eastAsia="zh-CN"/>
        </w:rPr>
        <w:t xml:space="preserve">                        </w:t>
      </w:r>
      <w:r>
        <w:rPr>
          <w:rFonts w:hint="eastAsia" w:ascii="宋体" w:hAnsi="宋体"/>
          <w:sz w:val="21"/>
          <w:szCs w:val="21"/>
          <w:highlight w:val="none"/>
        </w:rPr>
        <w:t xml:space="preserve">供应商名称（公章）：</w:t>
      </w:r>
      <w:r>
        <w:rPr>
          <w:rFonts w:hint="eastAsia" w:ascii="宋体" w:hAnsi="宋体"/>
          <w:sz w:val="21"/>
          <w:szCs w:val="21"/>
          <w:highlight w:val="none"/>
          <w:u w:val="single"/>
          <w:lang w:val="en-US" w:eastAsia="zh-CN"/>
        </w:rPr>
        <w:t xml:space="preserve">                 </w:t>
      </w:r>
      <w:r/>
    </w:p>
    <w:p>
      <w:pPr>
        <w:pStyle w:val="987"/>
        <w:ind w:firstLine="3570"/>
        <w:keepLines w:val="0"/>
        <w:keepNext w:val="0"/>
        <w:pageBreakBefore w:val="0"/>
        <w:spacing w:line="480" w:lineRule="auto"/>
        <w:widowControl w:val="off"/>
        <w:rPr>
          <w:rFonts w:hint="eastAsia" w:ascii="宋体" w:hAnsi="宋体"/>
          <w:sz w:val="21"/>
          <w:szCs w:val="21"/>
          <w:highlight w:val="none"/>
        </w:rPr>
      </w:pPr>
      <w:r>
        <w:rPr>
          <w:rFonts w:hint="eastAsia" w:ascii="宋体" w:hAnsi="宋体"/>
          <w:sz w:val="21"/>
          <w:szCs w:val="21"/>
          <w:highlight w:val="none"/>
        </w:rPr>
        <w:t xml:space="preserve">法定代表人（签</w:t>
      </w:r>
      <w:r>
        <w:rPr>
          <w:rFonts w:hint="eastAsia" w:ascii="宋体" w:hAnsi="宋体"/>
          <w:sz w:val="21"/>
          <w:szCs w:val="21"/>
          <w:highlight w:val="none"/>
          <w:lang w:val="en-US" w:eastAsia="zh-CN"/>
        </w:rPr>
        <w:t xml:space="preserve">字或</w:t>
      </w:r>
      <w:r>
        <w:rPr>
          <w:rFonts w:hint="eastAsia" w:ascii="宋体" w:hAnsi="宋体"/>
          <w:sz w:val="21"/>
          <w:szCs w:val="21"/>
          <w:highlight w:val="none"/>
        </w:rPr>
        <w:t xml:space="preserve">章）：</w:t>
      </w:r>
      <w:r>
        <w:rPr>
          <w:rFonts w:hint="eastAsia" w:ascii="宋体" w:hAnsi="宋体"/>
          <w:sz w:val="21"/>
          <w:szCs w:val="21"/>
          <w:highlight w:val="none"/>
          <w:u w:val="single"/>
          <w:lang w:val="en-US" w:eastAsia="zh-CN"/>
        </w:rPr>
        <w:t xml:space="preserve">                   </w:t>
      </w:r>
      <w:r>
        <w:rPr>
          <w:rFonts w:hint="eastAsia" w:ascii="宋体" w:hAnsi="宋体"/>
          <w:sz w:val="21"/>
          <w:szCs w:val="21"/>
          <w:highlight w:val="none"/>
        </w:rPr>
        <w:t xml:space="preserve">         </w:t>
      </w:r>
      <w:r/>
    </w:p>
    <w:p>
      <w:pPr>
        <w:pStyle w:val="987"/>
        <w:ind w:firstLine="3570"/>
        <w:keepLines w:val="0"/>
        <w:keepNext w:val="0"/>
        <w:pageBreakBefore w:val="0"/>
        <w:spacing w:line="480" w:lineRule="auto"/>
        <w:widowControl w:val="off"/>
        <w:rPr>
          <w:rFonts w:hint="default" w:ascii="宋体" w:hAnsi="宋体" w:eastAsia="宋体"/>
          <w:sz w:val="21"/>
          <w:szCs w:val="21"/>
          <w:highlight w:val="none"/>
          <w:u w:val="single"/>
          <w:lang w:val="en-US" w:eastAsia="zh-CN"/>
        </w:rPr>
      </w:pPr>
      <w:r>
        <w:rPr>
          <w:rFonts w:hint="eastAsia" w:ascii="宋体" w:hAnsi="宋体"/>
          <w:sz w:val="21"/>
          <w:szCs w:val="21"/>
          <w:highlight w:val="none"/>
        </w:rPr>
        <w:t xml:space="preserve">被授权人（签</w:t>
      </w:r>
      <w:r>
        <w:rPr>
          <w:rFonts w:hint="eastAsia" w:ascii="宋体" w:hAnsi="宋体"/>
          <w:sz w:val="21"/>
          <w:szCs w:val="21"/>
          <w:highlight w:val="none"/>
          <w:lang w:val="en-US" w:eastAsia="zh-CN"/>
        </w:rPr>
        <w:t xml:space="preserve">字</w:t>
      </w:r>
      <w:r>
        <w:rPr>
          <w:rFonts w:hint="eastAsia" w:ascii="宋体" w:hAnsi="宋体"/>
          <w:sz w:val="21"/>
          <w:szCs w:val="21"/>
          <w:highlight w:val="none"/>
        </w:rPr>
        <w:t xml:space="preserve">）：</w:t>
      </w:r>
      <w:r>
        <w:rPr>
          <w:rFonts w:hint="eastAsia" w:ascii="宋体" w:hAnsi="宋体"/>
          <w:sz w:val="21"/>
          <w:szCs w:val="21"/>
          <w:highlight w:val="none"/>
          <w:u w:val="single"/>
          <w:lang w:val="en-US" w:eastAsia="zh-CN"/>
        </w:rPr>
        <w:t xml:space="preserve">                              </w:t>
      </w:r>
      <w:r/>
    </w:p>
    <w:p>
      <w:pPr>
        <w:pStyle w:val="987"/>
        <w:ind w:firstLine="420"/>
        <w:spacing w:line="360" w:lineRule="auto"/>
        <w:rPr>
          <w:rFonts w:hint="default" w:ascii="宋体" w:hAnsi="宋体" w:eastAsia="宋体"/>
          <w:bCs/>
          <w:highlight w:val="none"/>
          <w:lang w:val="en-US" w:eastAsia="zh-CN"/>
        </w:rPr>
      </w:pPr>
      <w:r>
        <w:rPr>
          <w:rFonts w:hint="eastAsia" w:ascii="宋体" w:hAnsi="宋体"/>
          <w:sz w:val="21"/>
          <w:szCs w:val="21"/>
          <w:highlight w:val="none"/>
        </w:rPr>
        <w:t xml:space="preserve">            </w:t>
      </w:r>
      <w:r>
        <w:rPr>
          <w:rFonts w:hint="eastAsia" w:ascii="宋体" w:hAnsi="宋体"/>
          <w:sz w:val="21"/>
          <w:szCs w:val="21"/>
          <w:highlight w:val="none"/>
          <w:lang w:val="en-US" w:eastAsia="zh-CN"/>
        </w:rPr>
        <w:t xml:space="preserve">                  </w:t>
      </w:r>
      <w:r>
        <w:rPr>
          <w:rFonts w:hint="eastAsia" w:ascii="宋体" w:hAnsi="宋体"/>
          <w:sz w:val="21"/>
          <w:szCs w:val="21"/>
          <w:highlight w:val="none"/>
        </w:rPr>
        <w:t xml:space="preserve">日 期：________年____月____日</w:t>
      </w:r>
      <w:r/>
    </w:p>
    <w:p>
      <w:pPr>
        <w:ind w:firstLine="420"/>
        <w:spacing w:line="360" w:lineRule="auto"/>
        <w:rPr>
          <w:rFonts w:hint="eastAsia" w:ascii="宋体" w:hAnsi="宋体"/>
          <w:bCs/>
          <w:highlight w:val="none"/>
        </w:rPr>
      </w:pPr>
      <w:r>
        <w:rPr>
          <w:rFonts w:hint="eastAsia" w:ascii="宋体" w:hAnsi="宋体"/>
          <w:bCs/>
          <w:highlight w:val="none"/>
        </w:rPr>
        <w:t xml:space="preserve">被授权人身份证复印件</w:t>
      </w:r>
      <w:r>
        <w:rPr>
          <w:rFonts w:hint="eastAsia" w:ascii="宋体" w:hAnsi="宋体"/>
          <w:bCs/>
          <w:highlight w:val="none"/>
          <w:lang w:eastAsia="zh-CN"/>
        </w:rPr>
        <w:t xml:space="preserve">（</w:t>
      </w:r>
      <w:r>
        <w:rPr>
          <w:rFonts w:hint="eastAsia" w:ascii="宋体" w:hAnsi="宋体"/>
          <w:bCs/>
          <w:highlight w:val="none"/>
          <w:lang w:val="en-US" w:eastAsia="zh-CN"/>
        </w:rPr>
        <w:t xml:space="preserve">正反面）</w:t>
      </w:r>
      <w:r>
        <w:rPr>
          <w:rFonts w:hint="eastAsia" w:ascii="宋体" w:hAnsi="宋体"/>
          <w:bCs/>
          <w:highlight w:val="none"/>
        </w:rPr>
        <w:t xml:space="preserve">：</w:t>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1476"/>
        <w:spacing w:before="156" w:after="156" w:line="360" w:lineRule="auto"/>
        <w:rPr>
          <w:rFonts w:hint="eastAsia" w:ascii="宋体" w:hAnsi="宋体"/>
          <w:b/>
          <w:bCs/>
          <w:color w:val="auto"/>
          <w:highlight w:val="none"/>
        </w:rPr>
      </w:pPr>
      <w:r>
        <w:rPr>
          <w:rFonts w:hint="eastAsia" w:ascii="宋体" w:hAnsi="宋体"/>
          <w:b/>
          <w:bCs/>
          <w:color w:val="auto"/>
          <w:highlight w:val="none"/>
        </w:rPr>
        <w:t xml:space="preserve">具备履行合同所必需的设备和专业技术能力的书面声明</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主要设备有：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ind w:firstLine="492"/>
        <w:spacing w:line="460" w:lineRule="exact"/>
        <w:rPr>
          <w:rFonts w:hint="eastAsia" w:ascii="宋体" w:hAnsi="宋体"/>
          <w:bCs/>
          <w:color w:val="auto"/>
          <w:szCs w:val="21"/>
          <w:highlight w:val="none"/>
        </w:rPr>
      </w:pPr>
      <w:r>
        <w:rPr>
          <w:rFonts w:hint="eastAsia" w:ascii="宋体" w:hAnsi="宋体"/>
          <w:bCs/>
          <w:color w:val="auto"/>
          <w:szCs w:val="21"/>
          <w:highlight w:val="none"/>
        </w:rPr>
        <w:t xml:space="preserve">主要专业技术能力有：</w:t>
      </w:r>
      <w:r>
        <w:rPr>
          <w:rFonts w:hint="eastAsia" w:ascii="宋体" w:hAnsi="宋体"/>
          <w:bCs/>
          <w:color w:val="auto"/>
          <w:szCs w:val="21"/>
          <w:highlight w:val="none"/>
          <w:u w:val="single"/>
        </w:rPr>
        <w:t xml:space="preserve">   </w:t>
      </w:r>
      <w:r>
        <w:rPr>
          <w:rFonts w:hint="eastAsia" w:ascii="宋体" w:hAnsi="宋体"/>
          <w:bCs/>
          <w:color w:val="auto"/>
          <w:szCs w:val="21"/>
          <w:highlight w:val="none"/>
        </w:rPr>
        <w:t xml:space="preserve">。</w:t>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ind w:firstLine="3570"/>
        <w:spacing w:line="560" w:lineRule="exact"/>
        <w:rPr>
          <w:rFonts w:hint="default" w:ascii="宋体" w:hAnsi="宋体"/>
          <w:color w:val="auto"/>
          <w:szCs w:val="21"/>
          <w:highlight w:val="none"/>
          <w:u w:val="single"/>
        </w:rPr>
      </w:pPr>
      <w:r>
        <w:rPr>
          <w:rFonts w:hint="eastAsia" w:ascii="宋体" w:hAnsi="宋体"/>
          <w:color w:val="auto"/>
          <w:szCs w:val="21"/>
          <w:highlight w:val="none"/>
          <w:lang w:val="en-US" w:eastAsia="zh-CN"/>
        </w:rPr>
        <w:t xml:space="preserve">投标人</w:t>
      </w:r>
      <w:r>
        <w:rPr>
          <w:rFonts w:hint="eastAsia" w:ascii="宋体" w:hAnsi="宋体"/>
          <w:color w:val="auto"/>
          <w:szCs w:val="21"/>
          <w:highlight w:val="none"/>
        </w:rPr>
        <w:t xml:space="preserve">名称（签章）：</w:t>
      </w:r>
      <w:r>
        <w:rPr>
          <w:rFonts w:hint="eastAsia" w:ascii="宋体" w:hAnsi="宋体"/>
          <w:color w:val="auto"/>
          <w:szCs w:val="21"/>
          <w:highlight w:val="none"/>
          <w:u w:val="single"/>
          <w:lang w:val="en-US" w:eastAsia="zh-CN"/>
        </w:rPr>
        <w:t xml:space="preserve">                           </w:t>
      </w:r>
      <w:r/>
    </w:p>
    <w:p>
      <w:pPr>
        <w:ind w:firstLine="3570"/>
        <w:spacing w:line="560" w:lineRule="exact"/>
        <w:rPr>
          <w:rFonts w:hint="default" w:ascii="宋体" w:hAnsi="宋体" w:eastAsia="宋体"/>
          <w:color w:val="auto"/>
          <w:szCs w:val="21"/>
          <w:highlight w:val="none"/>
          <w:u w:val="single"/>
          <w:lang w:val="en-US" w:eastAsia="zh-CN"/>
        </w:rPr>
      </w:pPr>
      <w:r>
        <w:rPr>
          <w:rFonts w:hint="eastAsia" w:ascii="宋体" w:hAnsi="宋体"/>
          <w:color w:val="auto"/>
          <w:szCs w:val="21"/>
          <w:highlight w:val="none"/>
        </w:rPr>
        <w:t xml:space="preserve">法定代表人</w:t>
      </w:r>
      <w:r>
        <w:rPr>
          <w:rFonts w:hint="eastAsia" w:ascii="宋体" w:hAnsi="宋体"/>
          <w:color w:val="auto"/>
          <w:szCs w:val="21"/>
          <w:highlight w:val="none"/>
          <w:lang w:val="en-US" w:eastAsia="zh-CN"/>
        </w:rPr>
        <w:t xml:space="preserve">或委托代理人</w:t>
      </w:r>
      <w:r>
        <w:rPr>
          <w:rFonts w:hint="eastAsia" w:ascii="宋体" w:hAnsi="宋体"/>
          <w:color w:val="auto"/>
          <w:szCs w:val="21"/>
          <w:highlight w:val="none"/>
        </w:rPr>
        <w:t xml:space="preserve">（签</w:t>
      </w:r>
      <w:r>
        <w:rPr>
          <w:rFonts w:hint="eastAsia" w:ascii="宋体" w:hAnsi="宋体"/>
          <w:color w:val="auto"/>
          <w:szCs w:val="21"/>
          <w:highlight w:val="none"/>
          <w:lang w:val="en-US" w:eastAsia="zh-CN"/>
        </w:rPr>
        <w:t xml:space="preserve">字或</w:t>
      </w:r>
      <w:r>
        <w:rPr>
          <w:rFonts w:hint="eastAsia" w:ascii="宋体" w:hAnsi="宋体"/>
          <w:color w:val="auto"/>
          <w:szCs w:val="21"/>
          <w:highlight w:val="none"/>
        </w:rPr>
        <w:t xml:space="preserve">章）：</w:t>
      </w:r>
      <w:r>
        <w:rPr>
          <w:rFonts w:hint="eastAsia" w:ascii="宋体" w:hAnsi="宋体"/>
          <w:color w:val="auto"/>
          <w:szCs w:val="21"/>
          <w:highlight w:val="none"/>
          <w:u w:val="single"/>
          <w:lang w:val="en-US" w:eastAsia="zh-CN"/>
        </w:rPr>
        <w:t xml:space="preserve">            </w:t>
      </w:r>
      <w:r/>
    </w:p>
    <w:p>
      <w:pPr>
        <w:ind w:firstLine="420"/>
        <w:spacing w:line="560" w:lineRule="exact"/>
        <w:rPr>
          <w:rFonts w:hint="eastAsia" w:ascii="宋体" w:hAnsi="宋体"/>
          <w:color w:val="auto"/>
          <w:szCs w:val="21"/>
          <w:highlight w:val="none"/>
        </w:rPr>
      </w:pPr>
      <w:r>
        <w:rPr>
          <w:rFonts w:hint="eastAsia" w:ascii="宋体" w:hAnsi="宋体"/>
          <w:color w:val="auto"/>
          <w:szCs w:val="21"/>
          <w:highlight w:val="none"/>
        </w:rPr>
        <w:t xml:space="preserve">               </w:t>
      </w:r>
      <w:r>
        <w:rPr>
          <w:rFonts w:ascii="宋体" w:hAnsi="宋体"/>
          <w:color w:val="auto"/>
          <w:szCs w:val="21"/>
          <w:highlight w:val="none"/>
        </w:rPr>
        <w:t xml:space="preserve">                                 </w:t>
      </w:r>
      <w:r/>
    </w:p>
    <w:p>
      <w:pPr>
        <w:ind w:firstLine="5670"/>
        <w:spacing w:line="600" w:lineRule="exact"/>
        <w:rPr>
          <w:rFonts w:hint="eastAsia" w:ascii="宋体" w:hAnsi="宋体"/>
          <w:b/>
          <w:color w:val="auto"/>
          <w:sz w:val="36"/>
          <w:highlight w:val="none"/>
        </w:rPr>
      </w:pPr>
      <w:r>
        <w:rPr>
          <w:rFonts w:hint="eastAsia" w:ascii="宋体" w:hAnsi="宋体"/>
          <w:color w:val="auto"/>
          <w:szCs w:val="21"/>
          <w:highlight w:val="none"/>
        </w:rPr>
        <w:t xml:space="preserve">年   月   日</w:t>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600" w:lineRule="exact"/>
        <w:rPr>
          <w:rFonts w:hint="eastAsia" w:ascii="宋体" w:hAnsi="宋体"/>
          <w:b/>
          <w:color w:val="auto"/>
          <w:sz w:val="36"/>
          <w:highlight w:val="none"/>
        </w:rPr>
      </w:pPr>
      <w:r>
        <w:rPr>
          <w:rFonts w:hint="eastAsia" w:ascii="宋体" w:hAnsi="宋体"/>
          <w:b/>
          <w:color w:val="auto"/>
          <w:sz w:val="36"/>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r>
      <w:r/>
    </w:p>
    <w:p>
      <w:pPr>
        <w:spacing w:line="360" w:lineRule="auto"/>
        <w:rPr>
          <w:rFonts w:hint="eastAsia" w:ascii="宋体" w:hAnsi="宋体"/>
          <w:b/>
          <w:bCs/>
          <w:color w:val="auto"/>
          <w:highlight w:val="none"/>
        </w:rPr>
      </w:pPr>
      <w:r>
        <w:rPr>
          <w:rFonts w:hint="eastAsia" w:ascii="宋体" w:hAnsi="宋体"/>
          <w:b/>
          <w:bCs/>
          <w:color w:val="auto"/>
          <w:highlight w:val="none"/>
        </w:rPr>
        <w:t xml:space="preserve">参加本次政府采购活动前 3 年内在经营活动中没有重大违法记录的书面声明</w:t>
      </w:r>
      <w:r/>
    </w:p>
    <w:p>
      <w:pPr>
        <w:spacing w:line="360" w:lineRule="auto"/>
        <w:rPr>
          <w:rFonts w:hint="eastAsia" w:ascii="宋体" w:hAnsi="宋体"/>
          <w:color w:val="auto"/>
          <w:highlight w:val="none"/>
        </w:rPr>
      </w:pPr>
      <w:r>
        <w:rPr>
          <w:rFonts w:hint="eastAsia" w:ascii="宋体" w:hAnsi="宋体"/>
          <w:color w:val="auto"/>
          <w:highlight w:val="none"/>
        </w:rPr>
      </w:r>
      <w:r/>
    </w:p>
    <w:p>
      <w:pPr>
        <w:jc w:val="center"/>
        <w:spacing w:after="312"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t xml:space="preserve">声  明</w:t>
      </w:r>
      <w:r/>
    </w:p>
    <w:p>
      <w:pPr>
        <w:spacing w:line="360" w:lineRule="auto"/>
        <w:rPr>
          <w:rFonts w:hint="eastAsia" w:ascii="宋体" w:hAnsi="宋体"/>
          <w:bCs/>
          <w:color w:val="auto"/>
          <w:highlight w:val="none"/>
        </w:rPr>
      </w:pPr>
      <w:r>
        <w:rPr>
          <w:rFonts w:hint="eastAsia" w:ascii="宋体" w:hAnsi="宋体"/>
          <w:b/>
          <w:bCs/>
          <w:color w:val="auto"/>
          <w:highlight w:val="none"/>
        </w:rPr>
        <w:t xml:space="preserve">    </w:t>
      </w:r>
      <w:r>
        <w:rPr>
          <w:rFonts w:hint="eastAsia" w:ascii="宋体" w:hAnsi="宋体"/>
          <w:bCs/>
          <w:color w:val="auto"/>
          <w:highlight w:val="none"/>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hint="eastAsia" w:ascii="宋体" w:hAnsi="宋体"/>
          <w:bCs/>
          <w:color w:val="auto"/>
          <w:highlight w:val="none"/>
        </w:rPr>
      </w:pPr>
      <w:r>
        <w:rPr>
          <w:rFonts w:hint="eastAsia" w:ascii="宋体" w:hAnsi="宋体"/>
          <w:bCs/>
          <w:color w:val="auto"/>
          <w:highlight w:val="none"/>
        </w:rPr>
        <w:t xml:space="preserve">                               </w:t>
      </w:r>
      <w:r/>
    </w:p>
    <w:p>
      <w:pPr>
        <w:ind w:firstLine="3360"/>
        <w:spacing w:line="360" w:lineRule="auto"/>
        <w:rPr>
          <w:rFonts w:hint="default" w:ascii="宋体" w:hAnsi="宋体"/>
          <w:bCs/>
          <w:color w:val="auto"/>
          <w:highlight w:val="none"/>
          <w:u w:val="single"/>
        </w:rPr>
      </w:pPr>
      <w:r>
        <w:rPr>
          <w:rFonts w:hint="eastAsia" w:ascii="宋体" w:hAnsi="宋体"/>
          <w:bCs/>
          <w:color w:val="auto"/>
          <w:highlight w:val="none"/>
          <w:lang w:val="en-US" w:eastAsia="zh-CN"/>
        </w:rPr>
        <w:t xml:space="preserve">投标人</w:t>
      </w:r>
      <w:r>
        <w:rPr>
          <w:rFonts w:hint="eastAsia" w:ascii="宋体" w:hAnsi="宋体"/>
          <w:bCs/>
          <w:color w:val="auto"/>
          <w:highlight w:val="none"/>
        </w:rPr>
        <w:t xml:space="preserve">名称（公章）：</w:t>
      </w:r>
      <w:r>
        <w:rPr>
          <w:rFonts w:hint="eastAsia" w:ascii="宋体" w:hAnsi="宋体"/>
          <w:bCs/>
          <w:color w:val="auto"/>
          <w:highlight w:val="none"/>
          <w:u w:val="single"/>
          <w:lang w:val="en-US" w:eastAsia="zh-CN"/>
        </w:rPr>
        <w:t xml:space="preserve">              </w:t>
      </w:r>
      <w:r/>
    </w:p>
    <w:p>
      <w:pPr>
        <w:spacing w:line="360" w:lineRule="auto"/>
        <w:rPr>
          <w:rFonts w:hint="default" w:ascii="宋体" w:hAnsi="宋体" w:eastAsia="宋体"/>
          <w:bCs/>
          <w:color w:val="auto"/>
          <w:highlight w:val="none"/>
          <w:lang w:val="en-US" w:eastAsia="zh-CN"/>
        </w:rPr>
      </w:pPr>
      <w:r>
        <w:rPr>
          <w:rFonts w:hint="eastAsia" w:ascii="宋体" w:hAnsi="宋体"/>
          <w:bCs/>
          <w:color w:val="auto"/>
          <w:highlight w:val="none"/>
        </w:rPr>
        <w:t xml:space="preserve">                               法定代表人</w:t>
      </w:r>
      <w:r>
        <w:rPr>
          <w:rFonts w:hint="eastAsia" w:ascii="宋体" w:hAnsi="宋体"/>
          <w:bCs/>
          <w:color w:val="auto"/>
          <w:highlight w:val="none"/>
          <w:lang w:val="en-US" w:eastAsia="zh-CN"/>
        </w:rPr>
        <w:t xml:space="preserve">或委托代理人（</w:t>
      </w:r>
      <w:r>
        <w:rPr>
          <w:rFonts w:hint="eastAsia" w:ascii="宋体" w:hAnsi="宋体"/>
          <w:bCs/>
          <w:color w:val="auto"/>
          <w:highlight w:val="none"/>
        </w:rPr>
        <w:t xml:space="preserve">签</w:t>
      </w:r>
      <w:r>
        <w:rPr>
          <w:rFonts w:hint="eastAsia" w:ascii="宋体" w:hAnsi="宋体"/>
          <w:bCs/>
          <w:color w:val="auto"/>
          <w:highlight w:val="none"/>
          <w:lang w:val="en-US" w:eastAsia="zh-CN"/>
        </w:rPr>
        <w:t xml:space="preserve">字或章）</w:t>
      </w:r>
      <w:r>
        <w:rPr>
          <w:rFonts w:hint="eastAsia" w:ascii="宋体" w:hAnsi="宋体"/>
          <w:bCs/>
          <w:color w:val="auto"/>
          <w:highlight w:val="none"/>
        </w:rPr>
        <w:t xml:space="preserve">：</w:t>
      </w:r>
      <w:r>
        <w:rPr>
          <w:rFonts w:hint="eastAsia" w:ascii="宋体" w:hAnsi="宋体"/>
          <w:bCs/>
          <w:color w:val="auto"/>
          <w:highlight w:val="none"/>
          <w:u w:val="single"/>
          <w:lang w:val="en-US" w:eastAsia="zh-CN"/>
        </w:rPr>
        <w:t xml:space="preserve">                 </w:t>
      </w:r>
      <w:r/>
    </w:p>
    <w:p>
      <w:pPr>
        <w:spacing w:line="360" w:lineRule="auto"/>
        <w:rPr>
          <w:rFonts w:hint="eastAsia" w:ascii="宋体" w:hAnsi="宋体"/>
          <w:bCs/>
          <w:color w:val="auto"/>
          <w:highlight w:val="none"/>
        </w:rPr>
      </w:pPr>
      <w:r>
        <w:rPr>
          <w:rFonts w:hint="eastAsia" w:ascii="宋体" w:hAnsi="宋体"/>
          <w:bCs/>
          <w:color w:val="auto"/>
          <w:highlight w:val="none"/>
        </w:rPr>
        <w:t xml:space="preserve">                               日期：</w:t>
      </w:r>
      <w:r>
        <w:rPr>
          <w:rFonts w:hint="eastAsia" w:ascii="宋体" w:hAnsi="宋体"/>
          <w:bCs/>
          <w:color w:val="auto"/>
          <w:highlight w:val="none"/>
          <w:u w:val="single"/>
          <w:lang w:val="en-US" w:eastAsia="zh-CN"/>
        </w:rPr>
        <w:t xml:space="preserve">           </w:t>
      </w:r>
      <w:r>
        <w:rPr>
          <w:rFonts w:hint="eastAsia" w:ascii="宋体" w:hAnsi="宋体"/>
          <w:bCs/>
          <w:color w:val="auto"/>
          <w:highlight w:val="none"/>
        </w:rPr>
        <w:t xml:space="preserve">年</w:t>
      </w:r>
      <w:r>
        <w:rPr>
          <w:rFonts w:hint="eastAsia" w:ascii="宋体" w:hAnsi="宋体"/>
          <w:bCs/>
          <w:color w:val="auto"/>
          <w:highlight w:val="none"/>
          <w:u w:val="single"/>
        </w:rPr>
        <w:t xml:space="preserve">    </w:t>
      </w:r>
      <w:r>
        <w:rPr>
          <w:rFonts w:hint="eastAsia" w:ascii="宋体" w:hAnsi="宋体"/>
          <w:bCs/>
          <w:color w:val="auto"/>
          <w:highlight w:val="none"/>
        </w:rPr>
        <w:t xml:space="preserve">月</w:t>
      </w:r>
      <w:r>
        <w:rPr>
          <w:rFonts w:hint="eastAsia" w:ascii="宋体" w:hAnsi="宋体"/>
          <w:bCs/>
          <w:color w:val="auto"/>
          <w:highlight w:val="none"/>
          <w:u w:val="single"/>
        </w:rPr>
        <w:t xml:space="preserve">    </w:t>
      </w:r>
      <w:r>
        <w:rPr>
          <w:rFonts w:hint="eastAsia" w:ascii="宋体" w:hAnsi="宋体"/>
          <w:bCs/>
          <w:color w:val="auto"/>
          <w:highlight w:val="none"/>
        </w:rPr>
        <w:t xml:space="preserve">日</w:t>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ind w:firstLine="420"/>
        <w:spacing w:line="360" w:lineRule="auto"/>
        <w:rPr>
          <w:rFonts w:hint="eastAsia" w:ascii="宋体" w:hAnsi="宋体"/>
          <w:bCs/>
          <w:highlight w:val="none"/>
        </w:rPr>
      </w:pPr>
      <w:r>
        <w:rPr>
          <w:rFonts w:hint="eastAsia" w:ascii="宋体" w:hAnsi="宋体"/>
          <w:bCs/>
          <w:highlight w:val="none"/>
        </w:rPr>
      </w:r>
      <w:r/>
    </w:p>
    <w:p>
      <w:pPr>
        <w:pStyle w:val="993"/>
        <w:ind w:left="69"/>
        <w:rPr>
          <w:rFonts w:hint="eastAsia"/>
          <w:color w:val="auto"/>
          <w:highlight w:val="none"/>
        </w:rPr>
        <w:outlineLvl w:val="1"/>
      </w:pPr>
      <w:r>
        <w:rPr>
          <w:rFonts w:hint="eastAsia"/>
          <w:color w:val="auto"/>
          <w:highlight w:val="none"/>
        </w:rPr>
        <w:t xml:space="preserve">项目经理无在建工程承诺书</w:t>
      </w:r>
      <w:r/>
    </w:p>
    <w:p>
      <w:pPr>
        <w:pStyle w:val="994"/>
        <w:spacing w:before="8"/>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r>
      <w:r/>
    </w:p>
    <w:p>
      <w:pPr>
        <w:pStyle w:val="994"/>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4"/>
        <w:ind w:left="332"/>
        <w:spacing w:before="1"/>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94"/>
        <w:jc w:val="left"/>
        <w:spacing w:line="360" w:lineRule="auto"/>
        <w:tabs>
          <w:tab w:val="left" w:pos="4323"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致（采购人名称）：</w:t>
      </w:r>
      <w:r>
        <w:rPr>
          <w:rFonts w:hint="eastAsia" w:ascii="宋体" w:hAnsi="宋体" w:eastAsia="宋体" w:cs="宋体"/>
          <w:color w:val="auto"/>
          <w:sz w:val="21"/>
          <w:szCs w:val="21"/>
          <w:highlight w:val="none"/>
          <w:u w:val="single"/>
        </w:rPr>
        <w:tab/>
      </w:r>
      <w:r/>
    </w:p>
    <w:p>
      <w:pPr>
        <w:rPr>
          <w:highlight w:val="none"/>
        </w:rPr>
      </w:pPr>
      <w:r>
        <w:rPr>
          <w:highlight w:val="none"/>
        </w:rPr>
      </w:r>
      <w:r/>
    </w:p>
    <w:p>
      <w:pPr>
        <w:spacing w:line="360" w:lineRule="auto"/>
        <w:rPr>
          <w:rFonts w:asciiTheme="minorEastAsia" w:hAnsiTheme="minorEastAsia"/>
          <w:sz w:val="24"/>
          <w:highlight w:val="none"/>
        </w:rPr>
      </w:pPr>
      <w:r>
        <w:rPr>
          <w:rFonts w:hint="eastAsia" w:asciiTheme="minorEastAsia" w:hAnsiTheme="minorEastAsia"/>
          <w:sz w:val="24"/>
          <w:highlight w:val="none"/>
        </w:rPr>
        <w:t xml:space="preserve">    我单位</w:t>
      </w:r>
      <w:r>
        <w:rPr>
          <w:rFonts w:hint="eastAsia" w:asciiTheme="minorEastAsia" w:hAnsiTheme="minorEastAsia"/>
          <w:sz w:val="24"/>
          <w:highlight w:val="none"/>
          <w:lang w:val="en-US" w:eastAsia="zh-CN"/>
        </w:rPr>
        <w:t xml:space="preserve">郑重承诺：</w:t>
      </w:r>
      <w:r>
        <w:rPr>
          <w:rFonts w:hint="eastAsia" w:asciiTheme="minorEastAsia" w:hAnsiTheme="minorEastAsia"/>
          <w:sz w:val="24"/>
          <w:highlight w:val="none"/>
        </w:rPr>
        <w:t xml:space="preserve">参与</w:t>
      </w:r>
      <w:r>
        <w:rPr>
          <w:rFonts w:hint="eastAsia" w:asciiTheme="minorEastAsia" w:hAnsiTheme="minorEastAsia"/>
          <w:sz w:val="24"/>
          <w:highlight w:val="none"/>
          <w:lang w:val="en-US" w:eastAsia="zh-CN"/>
        </w:rPr>
        <w:t xml:space="preserve">贵单位采购项目编号</w:t>
      </w:r>
      <w:r>
        <w:rPr>
          <w:rFonts w:hint="eastAsia" w:asciiTheme="minorEastAsia" w:hAnsiTheme="minorEastAsia"/>
          <w:sz w:val="24"/>
          <w:highlight w:val="none"/>
          <w:u w:val="single"/>
        </w:rPr>
        <w:t xml:space="preserve">        </w:t>
      </w:r>
      <w:r>
        <w:rPr>
          <w:rFonts w:hint="eastAsia" w:asciiTheme="minorEastAsia" w:hAnsiTheme="minorEastAsia"/>
          <w:sz w:val="24"/>
          <w:highlight w:val="none"/>
          <w:u w:val="none"/>
          <w:lang w:val="en-US" w:eastAsia="zh-CN"/>
        </w:rPr>
        <w:t xml:space="preserve">的</w:t>
      </w:r>
      <w:r>
        <w:rPr>
          <w:rFonts w:hint="eastAsia" w:asciiTheme="minorEastAsia" w:hAnsiTheme="minorEastAsia"/>
          <w:sz w:val="24"/>
          <w:highlight w:val="none"/>
          <w:u w:val="single"/>
          <w:lang w:val="en-US" w:eastAsia="zh-CN"/>
        </w:rPr>
        <w:t xml:space="preserve">       </w:t>
      </w:r>
      <w:r>
        <w:rPr>
          <w:rFonts w:hint="eastAsia" w:asciiTheme="minorEastAsia" w:hAnsiTheme="minorEastAsia"/>
          <w:sz w:val="24"/>
          <w:highlight w:val="none"/>
        </w:rPr>
        <w:t xml:space="preserve">（拟投标项目名称）</w:t>
      </w:r>
      <w:r>
        <w:rPr>
          <w:rFonts w:hint="eastAsia" w:asciiTheme="minorEastAsia" w:hAnsiTheme="minorEastAsia"/>
          <w:sz w:val="24"/>
          <w:highlight w:val="none"/>
          <w:u w:val="single"/>
          <w:lang w:val="en-US" w:eastAsia="zh-CN"/>
        </w:rPr>
        <w:t xml:space="preserve">         </w:t>
      </w:r>
      <w:r>
        <w:rPr>
          <w:rFonts w:hint="eastAsia" w:asciiTheme="minorEastAsia" w:hAnsiTheme="minorEastAsia"/>
          <w:sz w:val="24"/>
          <w:highlight w:val="none"/>
        </w:rPr>
        <w:t xml:space="preserve">投标的拟任项目负责人（姓名）</w:t>
      </w:r>
      <w:r>
        <w:rPr>
          <w:rFonts w:hint="eastAsia" w:asciiTheme="minorEastAsia" w:hAnsiTheme="minorEastAsia"/>
          <w:sz w:val="24"/>
          <w:highlight w:val="none"/>
          <w:lang w:eastAsia="zh-CN"/>
        </w:rPr>
        <w:t xml:space="preserve">：</w:t>
      </w:r>
      <w:r>
        <w:rPr>
          <w:rFonts w:hint="eastAsia" w:asciiTheme="minorEastAsia" w:hAnsiTheme="minorEastAsia"/>
          <w:sz w:val="24"/>
          <w:highlight w:val="none"/>
          <w:u w:val="single"/>
        </w:rPr>
        <w:t xml:space="preserve">        </w:t>
      </w:r>
      <w:r>
        <w:rPr>
          <w:rFonts w:hint="eastAsia" w:asciiTheme="minorEastAsia" w:hAnsiTheme="minorEastAsia"/>
          <w:sz w:val="24"/>
          <w:highlight w:val="none"/>
          <w:u w:val="none"/>
          <w:lang w:eastAsia="zh-CN"/>
        </w:rPr>
        <w:t xml:space="preserve">（</w:t>
      </w:r>
      <w:r>
        <w:rPr>
          <w:rFonts w:hint="eastAsia" w:asciiTheme="minorEastAsia" w:hAnsiTheme="minorEastAsia"/>
          <w:sz w:val="24"/>
          <w:highlight w:val="none"/>
          <w:u w:val="none"/>
          <w:lang w:val="en-US" w:eastAsia="zh-CN"/>
        </w:rPr>
        <w:t xml:space="preserve">身份证号：</w:t>
      </w:r>
      <w:r>
        <w:rPr>
          <w:rFonts w:hint="eastAsia" w:asciiTheme="minorEastAsia" w:hAnsiTheme="minorEastAsia"/>
          <w:sz w:val="24"/>
          <w:highlight w:val="none"/>
          <w:u w:val="single"/>
          <w:lang w:val="en-US" w:eastAsia="zh-CN"/>
        </w:rPr>
        <w:t xml:space="preserve">        </w:t>
      </w:r>
      <w:r>
        <w:rPr>
          <w:rFonts w:hint="eastAsia" w:asciiTheme="minorEastAsia" w:hAnsiTheme="minorEastAsia"/>
          <w:sz w:val="24"/>
          <w:highlight w:val="none"/>
          <w:u w:val="none"/>
          <w:lang w:val="en-US" w:eastAsia="zh-CN"/>
        </w:rPr>
        <w:t xml:space="preserve">、资格证书号：</w:t>
      </w:r>
      <w:r>
        <w:rPr>
          <w:rFonts w:hint="eastAsia" w:asciiTheme="minorEastAsia" w:hAnsiTheme="minorEastAsia"/>
          <w:sz w:val="24"/>
          <w:highlight w:val="none"/>
          <w:u w:val="single"/>
          <w:lang w:val="en-US" w:eastAsia="zh-CN"/>
        </w:rPr>
        <w:t xml:space="preserve">           </w:t>
      </w:r>
      <w:r>
        <w:rPr>
          <w:rFonts w:hint="eastAsia" w:asciiTheme="minorEastAsia" w:hAnsiTheme="minorEastAsia"/>
          <w:sz w:val="24"/>
          <w:highlight w:val="none"/>
          <w:u w:val="none"/>
          <w:lang w:val="en-US" w:eastAsia="zh-CN"/>
        </w:rPr>
        <w:t xml:space="preserve">、手机号码：</w:t>
      </w:r>
      <w:r>
        <w:rPr>
          <w:rFonts w:hint="eastAsia" w:asciiTheme="minorEastAsia" w:hAnsiTheme="minorEastAsia"/>
          <w:sz w:val="24"/>
          <w:highlight w:val="none"/>
          <w:u w:val="single"/>
          <w:lang w:val="en-US" w:eastAsia="zh-CN"/>
        </w:rPr>
        <w:t xml:space="preserve">          </w:t>
      </w:r>
      <w:r>
        <w:rPr>
          <w:rFonts w:hint="eastAsia" w:asciiTheme="minorEastAsia" w:hAnsiTheme="minorEastAsia"/>
          <w:sz w:val="24"/>
          <w:highlight w:val="none"/>
          <w:u w:val="none"/>
          <w:lang w:val="en-US" w:eastAsia="zh-CN"/>
        </w:rPr>
        <w:t xml:space="preserve">）</w:t>
      </w:r>
      <w:r>
        <w:rPr>
          <w:rFonts w:hint="eastAsia" w:asciiTheme="minorEastAsia" w:hAnsiTheme="minorEastAsia"/>
          <w:sz w:val="24"/>
          <w:highlight w:val="none"/>
        </w:rPr>
        <w:t xml:space="preserve">无任何在建工程项目，提交的项目负责人证书原件是真实有效的</w:t>
      </w:r>
      <w:r>
        <w:rPr>
          <w:rFonts w:hint="eastAsia" w:asciiTheme="minorEastAsia" w:hAnsiTheme="minorEastAsia"/>
          <w:sz w:val="24"/>
          <w:highlight w:val="none"/>
          <w:lang w:eastAsia="zh-CN"/>
        </w:rPr>
        <w:t xml:space="preserve">。</w:t>
      </w:r>
      <w:r>
        <w:rPr>
          <w:rFonts w:hint="eastAsia" w:asciiTheme="minorEastAsia" w:hAnsiTheme="minorEastAsia"/>
          <w:sz w:val="24"/>
          <w:highlight w:val="none"/>
        </w:rPr>
        <w:t xml:space="preserve">以上承诺如有不实，招标人可取消我单位投标资格；如我单位中标，招标人可取消我单位的中标资格，我单位承担一切由此造成的法律后果。</w:t>
      </w:r>
      <w:r/>
    </w:p>
    <w:p>
      <w:pPr>
        <w:rPr>
          <w:sz w:val="24"/>
          <w:highlight w:val="none"/>
        </w:rPr>
      </w:pPr>
      <w:r>
        <w:rPr>
          <w:rFonts w:hint="eastAsia"/>
          <w:sz w:val="24"/>
          <w:highlight w:val="none"/>
        </w:rPr>
        <w:t xml:space="preserve">                     </w:t>
      </w:r>
      <w:r/>
    </w:p>
    <w:p>
      <w:pPr>
        <w:ind w:firstLine="2880"/>
        <w:spacing w:line="480" w:lineRule="auto"/>
        <w:rPr>
          <w:rFonts w:asciiTheme="minorEastAsia" w:hAnsiTheme="minorEastAsia"/>
          <w:sz w:val="24"/>
          <w:highlight w:val="none"/>
          <w:u w:val="single"/>
        </w:rPr>
      </w:pPr>
      <w:r>
        <w:rPr>
          <w:rFonts w:hint="eastAsia" w:asciiTheme="minorEastAsia" w:hAnsiTheme="minorEastAsia"/>
          <w:sz w:val="24"/>
          <w:highlight w:val="none"/>
        </w:rPr>
        <w:t xml:space="preserve">投标人名称：</w:t>
      </w:r>
      <w:r>
        <w:rPr>
          <w:rFonts w:hint="eastAsia" w:asciiTheme="minorEastAsia" w:hAnsiTheme="minorEastAsia"/>
          <w:szCs w:val="21"/>
          <w:highlight w:val="none"/>
        </w:rPr>
        <w:t xml:space="preserve">（盖单位章）</w:t>
      </w:r>
      <w:r>
        <w:rPr>
          <w:rFonts w:hint="eastAsia" w:asciiTheme="minorEastAsia" w:hAnsiTheme="minorEastAsia"/>
          <w:sz w:val="24"/>
          <w:highlight w:val="none"/>
          <w:u w:val="single"/>
        </w:rPr>
        <w:t xml:space="preserve">                          </w:t>
      </w:r>
      <w:r/>
    </w:p>
    <w:p>
      <w:pPr>
        <w:spacing w:line="480" w:lineRule="auto"/>
        <w:rPr>
          <w:rFonts w:asciiTheme="minorEastAsia" w:hAnsiTheme="minorEastAsia"/>
          <w:sz w:val="24"/>
          <w:highlight w:val="none"/>
          <w:u w:val="single"/>
        </w:rPr>
      </w:pPr>
      <w:r>
        <w:rPr>
          <w:rFonts w:hint="eastAsia" w:asciiTheme="minorEastAsia" w:hAnsiTheme="minorEastAsia"/>
          <w:sz w:val="24"/>
          <w:highlight w:val="none"/>
        </w:rPr>
        <w:t xml:space="preserve">                        法定代表人</w:t>
      </w:r>
      <w:r>
        <w:rPr>
          <w:rFonts w:hint="eastAsia" w:eastAsia="宋体" w:cs="Times New Roman" w:asciiTheme="minorEastAsia" w:hAnsiTheme="minorEastAsia"/>
          <w:sz w:val="24"/>
          <w:highlight w:val="none"/>
          <w:lang w:val="en-US" w:eastAsia="zh-CN"/>
        </w:rPr>
        <w:t xml:space="preserve">或委托代理人</w:t>
      </w:r>
      <w:r>
        <w:rPr>
          <w:rFonts w:hint="eastAsia" w:asciiTheme="minorEastAsia" w:hAnsiTheme="minorEastAsia"/>
          <w:sz w:val="24"/>
          <w:highlight w:val="none"/>
        </w:rPr>
        <w:t xml:space="preserve">：</w:t>
      </w:r>
      <w:r>
        <w:rPr>
          <w:rFonts w:hint="eastAsia" w:asciiTheme="minorEastAsia" w:hAnsiTheme="minorEastAsia"/>
          <w:szCs w:val="21"/>
          <w:highlight w:val="none"/>
        </w:rPr>
        <w:t xml:space="preserve">（签字或盖章）</w:t>
      </w:r>
      <w:r>
        <w:rPr>
          <w:rFonts w:hint="eastAsia" w:asciiTheme="minorEastAsia" w:hAnsiTheme="minorEastAsia"/>
          <w:sz w:val="24"/>
          <w:highlight w:val="none"/>
          <w:u w:val="single"/>
        </w:rPr>
        <w:t xml:space="preserve">                        </w:t>
      </w:r>
      <w:r/>
    </w:p>
    <w:p>
      <w:pPr>
        <w:spacing w:line="480" w:lineRule="auto"/>
        <w:rPr>
          <w:rFonts w:asciiTheme="minorEastAsia" w:hAnsiTheme="minorEastAsia"/>
          <w:sz w:val="24"/>
          <w:highlight w:val="none"/>
        </w:rPr>
      </w:pPr>
      <w:r>
        <w:rPr>
          <w:rFonts w:hint="eastAsia" w:asciiTheme="minorEastAsia" w:hAnsiTheme="minorEastAsia"/>
          <w:sz w:val="24"/>
          <w:highlight w:val="none"/>
        </w:rPr>
        <w:t xml:space="preserve">                        日      期：     年  月  日</w:t>
      </w:r>
      <w:r/>
    </w:p>
    <w:p>
      <w:pPr>
        <w:ind w:firstLine="420"/>
        <w:spacing w:line="360" w:lineRule="auto"/>
        <w:rPr>
          <w:rFonts w:hint="eastAsia" w:ascii="宋体" w:hAnsi="宋体"/>
          <w:bCs/>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highlight w:val="none"/>
        </w:rPr>
      </w:r>
      <w:r/>
    </w:p>
    <w:p>
      <w:pPr>
        <w:numPr>
          <w:ilvl w:val="0"/>
          <w:numId w:val="11"/>
        </w:num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符合性审查响应对照表</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符合性审查响应内容</w:t>
            </w:r>
            <w:r/>
          </w:p>
        </w:tc>
        <w:tc>
          <w:tcPr>
            <w:tcW w:w="1680"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1</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iCs/>
                <w:szCs w:val="21"/>
                <w:highlight w:val="none"/>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spacing w:line="360" w:lineRule="auto"/>
              <w:rPr>
                <w:rFonts w:hint="eastAsia" w:ascii="宋体" w:hAnsi="宋体"/>
                <w:iCs/>
                <w:szCs w:val="21"/>
                <w:highlight w:val="none"/>
              </w:rPr>
            </w:pPr>
            <w:r>
              <w:rPr>
                <w:rFonts w:hint="eastAsia" w:ascii="宋体" w:hAnsi="宋体"/>
                <w:iCs/>
                <w:szCs w:val="21"/>
                <w:highlight w:val="none"/>
              </w:rPr>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417"/>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4</w:t>
            </w:r>
            <w:r/>
          </w:p>
        </w:tc>
        <w:tc>
          <w:tcPr>
            <w:tcW w:w="5447" w:type="dxa"/>
            <w:vAlign w:val="center"/>
            <w:textDirection w:val="lrTb"/>
            <w:noWrap w:val="false"/>
          </w:tcPr>
          <w:p>
            <w:pPr>
              <w:spacing w:line="360" w:lineRule="auto"/>
              <w:rPr>
                <w:rFonts w:hint="eastAsia" w:ascii="宋体" w:hAnsi="宋体"/>
                <w:iCs/>
                <w:szCs w:val="21"/>
                <w:highlight w:val="none"/>
              </w:rPr>
            </w:pPr>
            <w:r>
              <w:rPr>
                <w:rFonts w:hint="eastAsia" w:ascii="宋体" w:hAnsi="宋体"/>
                <w:iCs/>
                <w:szCs w:val="21"/>
                <w:highlight w:val="none"/>
              </w:rPr>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5</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contextualSpacing/>
        <w:spacing w:line="600" w:lineRule="exact"/>
        <w:rPr>
          <w:rFonts w:ascii="宋体" w:hAnsi="宋体"/>
          <w:b/>
          <w:bCs/>
          <w:color w:val="000000"/>
          <w:sz w:val="28"/>
          <w:szCs w:val="28"/>
          <w:highlight w:val="none"/>
        </w:rPr>
      </w:pPr>
      <w:r>
        <w:rPr>
          <w:rFonts w:hint="eastAsia" w:ascii="宋体" w:hAnsi="宋体"/>
          <w:b/>
          <w:bCs/>
          <w:color w:val="000000"/>
          <w:sz w:val="28"/>
          <w:szCs w:val="28"/>
          <w:highlight w:val="none"/>
        </w:rPr>
        <w:t xml:space="preserve">注：符合性审查</w:t>
      </w:r>
      <w:r>
        <w:rPr>
          <w:rFonts w:hint="eastAsia" w:ascii="宋体" w:hAnsi="宋体"/>
          <w:b/>
          <w:bCs/>
          <w:color w:val="000000"/>
          <w:sz w:val="28"/>
          <w:szCs w:val="28"/>
          <w:highlight w:val="none"/>
          <w:lang w:val="en-US" w:eastAsia="zh-CN"/>
        </w:rPr>
        <w:t xml:space="preserve">如涉及</w:t>
      </w:r>
      <w:r>
        <w:rPr>
          <w:rFonts w:hint="eastAsia" w:ascii="宋体" w:hAnsi="宋体"/>
          <w:b/>
          <w:bCs/>
          <w:color w:val="000000"/>
          <w:sz w:val="28"/>
          <w:szCs w:val="28"/>
          <w:highlight w:val="none"/>
        </w:rPr>
        <w:t xml:space="preserve">需要提供相关证明文件</w:t>
      </w:r>
      <w:r>
        <w:rPr>
          <w:rFonts w:hint="eastAsia" w:ascii="宋体" w:hAnsi="宋体"/>
          <w:b/>
          <w:bCs/>
          <w:color w:val="000000"/>
          <w:sz w:val="28"/>
          <w:szCs w:val="28"/>
          <w:highlight w:val="none"/>
          <w:lang w:val="en-US" w:eastAsia="zh-CN"/>
        </w:rPr>
        <w:t xml:space="preserve">的，</w:t>
      </w:r>
      <w:r>
        <w:rPr>
          <w:rFonts w:hint="eastAsia" w:ascii="宋体" w:hAnsi="宋体"/>
          <w:b/>
          <w:bCs/>
          <w:color w:val="000000"/>
          <w:sz w:val="28"/>
          <w:szCs w:val="28"/>
          <w:highlight w:val="none"/>
        </w:rPr>
        <w:t xml:space="preserve">在制作标书时随此表一起上传。</w:t>
      </w:r>
      <w:r/>
    </w:p>
    <w:p>
      <w:pPr>
        <w:contextualSpacing/>
        <w:jc w:val="left"/>
        <w:spacing w:line="360" w:lineRule="auto"/>
        <w:rPr>
          <w:rFonts w:ascii="宋体" w:hAnsi="宋体"/>
          <w:b/>
          <w:bCs/>
          <w:color w:val="000000"/>
          <w:sz w:val="32"/>
          <w:szCs w:val="32"/>
          <w:highlight w:val="none"/>
        </w:rPr>
      </w:pPr>
      <w:r>
        <w:rPr>
          <w:rFonts w:ascii="宋体" w:hAnsi="宋体"/>
          <w:b/>
          <w:bCs/>
          <w:color w:val="000000"/>
          <w:sz w:val="32"/>
          <w:szCs w:val="32"/>
          <w:highlight w:val="none"/>
        </w:rPr>
        <w:br w:type="page" w:clear="all"/>
      </w:r>
      <w:r/>
    </w:p>
    <w:p>
      <w:pPr>
        <w:numPr>
          <w:ilvl w:val="0"/>
          <w:numId w:val="11"/>
        </w:numPr>
        <w:jc w:val="center"/>
        <w:spacing w:line="360" w:lineRule="auto"/>
        <w:rPr>
          <w:rFonts w:hint="eastAsia" w:ascii="宋体" w:hAnsi="宋体"/>
          <w:b/>
          <w:sz w:val="32"/>
          <w:szCs w:val="32"/>
          <w:highlight w:val="none"/>
        </w:rPr>
      </w:pPr>
      <w:r>
        <w:rPr>
          <w:rFonts w:hint="eastAsia" w:ascii="宋体" w:hAnsi="宋体"/>
          <w:b/>
          <w:sz w:val="32"/>
          <w:szCs w:val="32"/>
          <w:highlight w:val="none"/>
        </w:rPr>
        <w:t xml:space="preserve">非实质性响应对照表</w:t>
      </w:r>
      <w:r/>
    </w:p>
    <w:p>
      <w:pPr>
        <w:spacing w:line="360" w:lineRule="auto"/>
        <w:rPr>
          <w:rFonts w:hint="eastAsia" w:ascii="宋体" w:hAnsi="宋体"/>
          <w:b/>
          <w:sz w:val="32"/>
          <w:szCs w:val="32"/>
          <w:highlight w:val="none"/>
        </w:rPr>
      </w:pPr>
      <w:r>
        <w:rPr>
          <w:rFonts w:hint="eastAsia" w:ascii="宋体" w:hAnsi="宋体"/>
          <w:b/>
          <w:sz w:val="32"/>
          <w:szCs w:val="32"/>
          <w:highlight w:val="none"/>
        </w:rPr>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序号</w:t>
            </w:r>
            <w:r/>
          </w:p>
        </w:tc>
        <w:tc>
          <w:tcPr>
            <w:tcW w:w="5447"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非实质性响应内容</w:t>
            </w:r>
            <w:r/>
          </w:p>
        </w:tc>
        <w:tc>
          <w:tcPr>
            <w:tcW w:w="1680"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是否响应</w:t>
            </w:r>
            <w:r/>
          </w:p>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（填是或者否）</w:t>
            </w:r>
            <w:r/>
          </w:p>
        </w:tc>
        <w:tc>
          <w:tcPr>
            <w:tcW w:w="1308" w:type="dxa"/>
            <w:vAlign w:val="center"/>
            <w:textDirection w:val="lrTb"/>
            <w:noWrap w:val="false"/>
          </w:tcPr>
          <w:p>
            <w:pPr>
              <w:jc w:val="center"/>
              <w:spacing w:line="360" w:lineRule="auto"/>
              <w:rPr>
                <w:rFonts w:hint="eastAsia" w:ascii="宋体" w:hAnsi="宋体" w:cs="宋体"/>
                <w:b/>
                <w:szCs w:val="21"/>
                <w:highlight w:val="none"/>
              </w:rPr>
            </w:pPr>
            <w:r>
              <w:rPr>
                <w:rFonts w:hint="eastAsia" w:ascii="宋体" w:hAnsi="宋体" w:cs="宋体"/>
                <w:b/>
                <w:szCs w:val="21"/>
                <w:highlight w:val="none"/>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highlight w:val="none"/>
              </w:rPr>
            </w:pPr>
            <w:r>
              <w:rPr>
                <w:rFonts w:hint="eastAsia" w:ascii="宋体" w:hAnsi="宋体"/>
                <w:b/>
                <w:szCs w:val="21"/>
                <w:highlight w:val="none"/>
              </w:rPr>
              <w:t xml:space="preserve">1</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szCs w:val="21"/>
                <w:highlight w:val="none"/>
              </w:rPr>
              <w:t xml:space="preserve">《企业声明函》</w:t>
            </w:r>
            <w:r/>
          </w:p>
        </w:tc>
        <w:tc>
          <w:tcPr>
            <w:tcW w:w="1680"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c>
          <w:tcPr>
            <w:tcW w:w="1308" w:type="dxa"/>
            <w:vAlign w:val="center"/>
            <w:textDirection w:val="lrTb"/>
            <w:noWrap w:val="false"/>
          </w:tcPr>
          <w:p>
            <w:pPr>
              <w:spacing w:line="360" w:lineRule="auto"/>
              <w:rPr>
                <w:rFonts w:ascii="宋体" w:hAnsi="宋体"/>
                <w:b/>
                <w:szCs w:val="21"/>
                <w:highlight w:val="none"/>
              </w:rPr>
            </w:pPr>
            <w:r>
              <w:rPr>
                <w:rFonts w:ascii="宋体" w:hAnsi="宋体"/>
                <w:b/>
                <w:szCs w:val="21"/>
                <w:highlight w:val="none"/>
              </w:rPr>
            </w:r>
            <w:r/>
          </w:p>
        </w:tc>
      </w:tr>
      <w:tr>
        <w:trPr>
          <w:trHeight w:val="585"/>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2</w:t>
            </w:r>
            <w:r/>
          </w:p>
        </w:tc>
        <w:tc>
          <w:tcPr>
            <w:tcW w:w="5447" w:type="dxa"/>
            <w:vAlign w:val="center"/>
            <w:textDirection w:val="lrTb"/>
            <w:noWrap w:val="false"/>
          </w:tcPr>
          <w:p>
            <w:pPr>
              <w:spacing w:line="360" w:lineRule="auto"/>
              <w:rPr>
                <w:rFonts w:ascii="宋体" w:hAnsi="宋体"/>
                <w:iCs/>
                <w:szCs w:val="21"/>
                <w:highlight w:val="none"/>
              </w:rPr>
            </w:pPr>
            <w:r>
              <w:rPr>
                <w:rFonts w:hint="eastAsia" w:ascii="宋体" w:hAnsi="宋体"/>
                <w:szCs w:val="21"/>
                <w:highlight w:val="none"/>
              </w:rPr>
              <w:t xml:space="preserve">《残疾人福利性单位声明函》</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r>
        <w:trPr>
          <w:trHeight w:val="780"/>
        </w:trPr>
        <w:tc>
          <w:tcPr>
            <w:tcW w:w="646" w:type="dxa"/>
            <w:vAlign w:val="center"/>
            <w:textDirection w:val="lrTb"/>
            <w:noWrap w:val="false"/>
          </w:tcPr>
          <w:p>
            <w:pPr>
              <w:jc w:val="center"/>
              <w:spacing w:line="360" w:lineRule="auto"/>
              <w:rPr>
                <w:rFonts w:ascii="宋体" w:hAnsi="宋体"/>
                <w:szCs w:val="21"/>
                <w:highlight w:val="none"/>
              </w:rPr>
            </w:pPr>
            <w:r>
              <w:rPr>
                <w:rFonts w:hint="eastAsia" w:ascii="宋体" w:hAnsi="宋体"/>
                <w:szCs w:val="21"/>
                <w:highlight w:val="none"/>
              </w:rPr>
              <w:t xml:space="preserve">3</w:t>
            </w:r>
            <w:r/>
          </w:p>
        </w:tc>
        <w:tc>
          <w:tcPr>
            <w:tcW w:w="5447" w:type="dxa"/>
            <w:vAlign w:val="center"/>
            <w:textDirection w:val="lrTb"/>
            <w:noWrap w:val="false"/>
          </w:tcPr>
          <w:p>
            <w:pPr>
              <w:spacing w:line="360" w:lineRule="auto"/>
              <w:rPr>
                <w:rFonts w:ascii="宋体" w:hAnsi="宋体"/>
                <w:iCs/>
                <w:szCs w:val="21"/>
                <w:highlight w:val="none"/>
              </w:rPr>
            </w:pPr>
            <w:r>
              <w:rPr>
                <w:rFonts w:ascii="宋体" w:hAnsi="宋体"/>
                <w:iCs/>
                <w:szCs w:val="21"/>
                <w:highlight w:val="none"/>
              </w:rPr>
              <w:t xml:space="preserve">……</w:t>
            </w:r>
            <w:r/>
          </w:p>
        </w:tc>
        <w:tc>
          <w:tcPr>
            <w:tcW w:w="1680"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c>
          <w:tcPr>
            <w:tcW w:w="1308" w:type="dxa"/>
            <w:vAlign w:val="center"/>
            <w:textDirection w:val="lrTb"/>
            <w:noWrap w:val="false"/>
          </w:tcPr>
          <w:p>
            <w:pPr>
              <w:spacing w:line="360" w:lineRule="auto"/>
              <w:rPr>
                <w:rFonts w:ascii="宋体" w:hAnsi="宋体"/>
                <w:szCs w:val="21"/>
                <w:highlight w:val="none"/>
              </w:rPr>
            </w:pPr>
            <w:r>
              <w:rPr>
                <w:rFonts w:ascii="宋体" w:hAnsi="宋体"/>
                <w:szCs w:val="21"/>
                <w:highlight w:val="none"/>
              </w:rPr>
            </w:r>
            <w:r/>
          </w:p>
        </w:tc>
      </w:tr>
    </w:tbl>
    <w:p>
      <w:pPr>
        <w:jc w:val="left"/>
        <w:spacing w:line="360" w:lineRule="auto"/>
        <w:widowControl/>
        <w:rPr>
          <w:rFonts w:ascii="宋体" w:hAnsi="宋体" w:cs="Arial"/>
          <w:b/>
          <w:bCs/>
          <w:color w:val="000000"/>
          <w:highlight w:val="none"/>
        </w:rPr>
      </w:pPr>
      <w:r>
        <w:rPr>
          <w:rFonts w:ascii="宋体" w:hAnsi="宋体" w:cs="Arial"/>
          <w:b/>
          <w:bCs/>
          <w:color w:val="000000"/>
          <w:highlight w:val="none"/>
        </w:rPr>
      </w:r>
      <w:r/>
    </w:p>
    <w:p>
      <w:pPr>
        <w:jc w:val="center"/>
        <w:spacing w:before="312" w:after="312" w:line="360" w:lineRule="auto"/>
        <w:rPr>
          <w:rFonts w:hint="eastAsia"/>
          <w:b/>
          <w:bCs/>
          <w:highlight w:val="none"/>
        </w:rPr>
      </w:pPr>
      <w:r>
        <w:rPr>
          <w:b/>
          <w:bCs/>
          <w:highlight w:val="none"/>
        </w:rPr>
        <w:br w:type="page" w:clear="all"/>
      </w:r>
      <w:r>
        <w:rPr>
          <w:rFonts w:hint="eastAsia"/>
          <w:b/>
          <w:bCs/>
          <w:highlight w:val="none"/>
        </w:rPr>
        <w:t xml:space="preserve">中小企业声明函（工程、服务）</w:t>
      </w:r>
      <w:r/>
    </w:p>
    <w:p>
      <w:pPr>
        <w:ind w:firstLine="420"/>
        <w:jc w:val="left"/>
        <w:spacing w:line="400" w:lineRule="exact"/>
        <w:rPr>
          <w:rFonts w:hint="eastAsia"/>
          <w:highlight w:val="none"/>
        </w:rPr>
      </w:pPr>
      <w:r>
        <w:rPr>
          <w:rFonts w:hint="eastAsia"/>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highlight w:val="none"/>
        </w:rPr>
        <w:t xml:space="preserve">的</w:t>
      </w:r>
      <w:r>
        <w:rPr>
          <w:rFonts w:hint="eastAsia"/>
          <w:highlight w:val="none"/>
          <w:u w:val="single"/>
        </w:rPr>
        <w:t xml:space="preserve">（项目名称）</w:t>
      </w:r>
      <w:r>
        <w:rPr>
          <w:rFonts w:hint="eastAsia"/>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rFonts w:hint="eastAsia"/>
          <w:highlight w:val="none"/>
          <w:u w:val="single"/>
        </w:rPr>
      </w:pPr>
      <w:r>
        <w:rPr>
          <w:rFonts w:hint="eastAsia"/>
          <w:highlight w:val="none"/>
        </w:rPr>
        <w:t xml:space="preserve">1. </w:t>
      </w:r>
      <w:r>
        <w:rPr>
          <w:rFonts w:hint="eastAsia"/>
          <w:highlight w:val="none"/>
          <w:u w:val="single"/>
        </w:rPr>
        <w:t xml:space="preserve">（标的名称） </w:t>
      </w:r>
      <w:r>
        <w:rPr>
          <w:rFonts w:hint="eastAsia"/>
          <w:highlight w:val="none"/>
        </w:rPr>
        <w:t xml:space="preserve">，属于</w:t>
      </w:r>
      <w:r>
        <w:rPr>
          <w:rFonts w:hint="eastAsia"/>
          <w:highlight w:val="none"/>
          <w:u w:val="single"/>
        </w:rPr>
        <w:t xml:space="preserve">（</w:t>
      </w:r>
      <w:r>
        <w:rPr>
          <w:rFonts w:hint="eastAsia"/>
          <w:highlight w:val="none"/>
          <w:u w:val="single"/>
          <w:lang w:val="en-US" w:eastAsia="zh-CN"/>
        </w:rPr>
        <w:t xml:space="preserve">建筑业</w:t>
      </w:r>
      <w:r>
        <w:rPr>
          <w:rFonts w:hint="eastAsia"/>
          <w:highlight w:val="none"/>
          <w:u w:val="single"/>
        </w:rPr>
        <w:t xml:space="preserve">）（该行业类别不可修改）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w:t>
      </w:r>
      <w:r>
        <w:rPr>
          <w:highlight w:val="none"/>
          <w:lang w:eastAsia="en-US"/>
        </w:rPr>
        <w:fldChar w:fldCharType="begin"/>
      </w:r>
      <w:r>
        <w:rPr>
          <w:rFonts w:ascii="仿宋" w:eastAsia="Times New Roman"/>
          <w:color w:val="000000"/>
          <w:spacing w:val="-1"/>
          <w:highlight w:val="none"/>
          <w:vertAlign w:val="superscript"/>
        </w:rPr>
        <w:instrText xml:space="preserve"> HYPERLINK \l "br1" </w:instrText>
      </w:r>
      <w:r>
        <w:rPr>
          <w:highlight w:val="none"/>
          <w:lang w:eastAsia="en-US"/>
        </w:rPr>
        <w:fldChar w:fldCharType="separate"/>
      </w:r>
      <w:r>
        <w:rPr>
          <w:rFonts w:ascii="仿宋" w:eastAsia="Times New Roman"/>
          <w:color w:val="000000"/>
          <w:spacing w:val="-1"/>
          <w:highlight w:val="none"/>
          <w:vertAlign w:val="superscript"/>
        </w:rPr>
        <w:t xml:space="preserve">1</w:t>
      </w:r>
      <w:r>
        <w:rPr>
          <w:highlight w:val="none"/>
          <w:lang w:eastAsia="en-US"/>
        </w:rPr>
        <w:fldChar w:fldCharType="end"/>
      </w:r>
      <w:r>
        <w:rPr>
          <w:rFonts w:hint="eastAsia"/>
          <w:highlight w:val="none"/>
        </w:rPr>
        <w:t xml:space="preserve">，属于</w:t>
      </w:r>
      <w:r>
        <w:rPr>
          <w:rFonts w:hint="eastAsia"/>
          <w:highlight w:val="none"/>
          <w:u w:val="single"/>
        </w:rPr>
        <w:t xml:space="preserve">（中型企业、小型企业、微型企业）；</w:t>
      </w:r>
      <w:r/>
    </w:p>
    <w:p>
      <w:pPr>
        <w:ind w:firstLine="420"/>
        <w:jc w:val="left"/>
        <w:spacing w:line="400" w:lineRule="exact"/>
        <w:rPr>
          <w:rFonts w:hint="eastAsia"/>
          <w:highlight w:val="none"/>
          <w:u w:val="single"/>
        </w:rPr>
      </w:pPr>
      <w:r>
        <w:rPr>
          <w:rFonts w:hint="eastAsia"/>
          <w:highlight w:val="none"/>
        </w:rPr>
        <w:t xml:space="preserve">2. </w:t>
      </w:r>
      <w:r>
        <w:rPr>
          <w:rFonts w:hint="eastAsia"/>
          <w:highlight w:val="none"/>
          <w:u w:val="single"/>
        </w:rPr>
        <w:t xml:space="preserve">（标的名称）</w:t>
      </w:r>
      <w:r>
        <w:rPr>
          <w:rFonts w:hint="eastAsia"/>
          <w:highlight w:val="none"/>
        </w:rPr>
        <w:t xml:space="preserve"> ，属于</w:t>
      </w:r>
      <w:r>
        <w:rPr>
          <w:rFonts w:hint="eastAsia"/>
          <w:highlight w:val="none"/>
          <w:u w:val="single"/>
        </w:rPr>
        <w:t xml:space="preserve">（采购文件中明确的所属行业）（该行业类别不可修改）</w:t>
      </w:r>
      <w:r>
        <w:rPr>
          <w:rFonts w:hint="eastAsia"/>
          <w:highlight w:val="none"/>
        </w:rPr>
        <w:t xml:space="preserve">；承建（承接）企业为</w:t>
      </w:r>
      <w:r>
        <w:rPr>
          <w:rFonts w:hint="eastAsia"/>
          <w:highlight w:val="none"/>
          <w:u w:val="single"/>
        </w:rPr>
        <w:t xml:space="preserve">（企业名称）</w:t>
      </w:r>
      <w:r>
        <w:rPr>
          <w:rFonts w:hint="eastAsia"/>
          <w:highlight w:val="none"/>
        </w:rPr>
        <w:t xml:space="preserve">，从业人员</w:t>
      </w:r>
      <w:r>
        <w:rPr>
          <w:rFonts w:hint="eastAsia"/>
          <w:highlight w:val="none"/>
          <w:u w:val="single"/>
        </w:rPr>
        <w:t xml:space="preserve">      </w:t>
      </w:r>
      <w:r>
        <w:rPr>
          <w:rFonts w:hint="eastAsia"/>
          <w:highlight w:val="none"/>
        </w:rPr>
        <w:t xml:space="preserve">人，营业收入为</w:t>
      </w:r>
      <w:r>
        <w:rPr>
          <w:rFonts w:hint="eastAsia"/>
          <w:highlight w:val="none"/>
          <w:u w:val="single"/>
        </w:rPr>
        <w:t xml:space="preserve">      </w:t>
      </w:r>
      <w:r>
        <w:rPr>
          <w:rFonts w:hint="eastAsia"/>
          <w:highlight w:val="none"/>
        </w:rPr>
        <w:t xml:space="preserve">万元，资产总额为</w:t>
      </w:r>
      <w:r>
        <w:rPr>
          <w:rFonts w:hint="eastAsia"/>
          <w:highlight w:val="none"/>
          <w:u w:val="single"/>
        </w:rPr>
        <w:t xml:space="preserve">       </w:t>
      </w:r>
      <w:r>
        <w:rPr>
          <w:rFonts w:hint="eastAsia"/>
          <w:highlight w:val="none"/>
        </w:rPr>
        <w:t xml:space="preserve">万元，属于</w:t>
      </w:r>
      <w:r>
        <w:rPr>
          <w:rFonts w:hint="eastAsia"/>
          <w:highlight w:val="none"/>
          <w:u w:val="single"/>
        </w:rPr>
        <w:t xml:space="preserve">（中型企业、小型企业、微型企业）；</w:t>
      </w:r>
      <w:r/>
    </w:p>
    <w:p>
      <w:pPr>
        <w:ind w:firstLine="420"/>
        <w:jc w:val="left"/>
        <w:spacing w:line="400" w:lineRule="exact"/>
        <w:rPr>
          <w:rFonts w:hint="eastAsia"/>
          <w:highlight w:val="none"/>
        </w:rPr>
      </w:pPr>
      <w:r>
        <w:rPr>
          <w:rFonts w:hint="eastAsia"/>
          <w:highlight w:val="none"/>
        </w:rPr>
        <w:t xml:space="preserve">……</w:t>
      </w:r>
      <w:r/>
    </w:p>
    <w:p>
      <w:pPr>
        <w:ind w:firstLine="420"/>
        <w:jc w:val="left"/>
        <w:spacing w:line="400" w:lineRule="exact"/>
        <w:rPr>
          <w:rFonts w:hint="eastAsia"/>
          <w:highlight w:val="none"/>
        </w:rPr>
      </w:pPr>
      <w:r>
        <w:rPr>
          <w:rFonts w:hint="eastAsia"/>
          <w:highlight w:val="none"/>
        </w:rPr>
        <w:t xml:space="preserve">以上企业，不属于大企业的分支机构，不存在控股股东为大企业的情形，也不存在与大企业的负责人为同一人的情形。</w:t>
      </w:r>
      <w:r/>
    </w:p>
    <w:p>
      <w:pPr>
        <w:ind w:firstLine="420"/>
        <w:jc w:val="left"/>
        <w:spacing w:line="400" w:lineRule="exact"/>
        <w:rPr>
          <w:rFonts w:hint="eastAsia"/>
          <w:highlight w:val="none"/>
        </w:rPr>
      </w:pPr>
      <w:r>
        <w:rPr>
          <w:rFonts w:hint="eastAsia"/>
          <w:highlight w:val="none"/>
        </w:rPr>
        <w:t xml:space="preserve">本企业对上述声明内容的真实性负责。如有虚假，将依法承担相应责任。</w:t>
      </w:r>
      <w:r/>
    </w:p>
    <w:p>
      <w:pPr>
        <w:spacing w:line="400" w:lineRule="exact"/>
        <w:rPr>
          <w:rFonts w:ascii="宋体" w:hAnsi="宋体"/>
          <w:highlight w:val="none"/>
        </w:rPr>
      </w:pPr>
      <w:r>
        <w:rPr>
          <w:rFonts w:hint="eastAsia" w:ascii="宋体" w:hAnsi="宋体"/>
          <w:b/>
          <w:bCs/>
          <w:highlight w:val="none"/>
        </w:rPr>
        <w:t xml:space="preserve">注</w:t>
      </w:r>
      <w:r>
        <w:rPr>
          <w:rFonts w:hint="eastAsia" w:ascii="宋体" w:hAnsi="宋体"/>
          <w:highlight w:val="none"/>
        </w:rPr>
        <w:t xml:space="preserve">：1、</w:t>
      </w:r>
      <w:r>
        <w:rPr>
          <w:rFonts w:hint="eastAsia"/>
          <w:highlight w:val="none"/>
        </w:rPr>
        <w:t xml:space="preserve">从业人员（不仅指在职职工）、营业收入、资产总额填报上一年度数据，无上一年度数据的新成立企业可不填报。</w:t>
      </w:r>
      <w:r/>
    </w:p>
    <w:p>
      <w:pPr>
        <w:ind w:firstLine="420"/>
        <w:spacing w:line="400" w:lineRule="exact"/>
        <w:rPr>
          <w:rFonts w:ascii="宋体" w:hAnsi="宋体"/>
          <w:highlight w:val="none"/>
        </w:rPr>
      </w:pPr>
      <w:r>
        <w:rPr>
          <w:rFonts w:hint="eastAsia" w:ascii="宋体" w:hAnsi="宋体"/>
          <w:highlight w:val="none"/>
        </w:rPr>
        <w:t xml:space="preserve">2、供应商如不提供此声明函，价格将不做相应扣除。</w:t>
      </w:r>
      <w:r/>
    </w:p>
    <w:p>
      <w:pPr>
        <w:spacing w:line="400" w:lineRule="exact"/>
        <w:rPr>
          <w:rFonts w:ascii="宋体" w:hAnsi="宋体"/>
          <w:highlight w:val="none"/>
        </w:rPr>
      </w:pPr>
      <w:r>
        <w:rPr>
          <w:rFonts w:hint="eastAsia" w:ascii="宋体" w:hAnsi="宋体"/>
          <w:highlight w:val="none"/>
        </w:rPr>
        <w:t xml:space="preserve">    3、企业声明函请完整填写，中标后将公示。</w:t>
      </w:r>
      <w:r/>
    </w:p>
    <w:p>
      <w:pPr>
        <w:ind w:firstLine="420"/>
        <w:jc w:val="left"/>
        <w:spacing w:line="400" w:lineRule="exact"/>
        <w:rPr>
          <w:rFonts w:hint="eastAsia"/>
          <w:highlight w:val="none"/>
        </w:rPr>
      </w:pPr>
      <w:r>
        <w:rPr>
          <w:rFonts w:hint="eastAsia"/>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hint="eastAsia"/>
          <w:highlight w:val="none"/>
        </w:rPr>
      </w:pPr>
      <w:r>
        <w:rPr>
          <w:rFonts w:hint="eastAsia"/>
          <w:highlight w:val="none"/>
        </w:rPr>
        <w:t xml:space="preserve">5、中小企业不得属于大企业的分支机构，不得存在控股股东为大企业的情形，不得存在与大企业的负责人为同一人的情形。</w:t>
      </w:r>
      <w:r/>
    </w:p>
    <w:p>
      <w:pPr>
        <w:ind w:firstLine="420"/>
        <w:jc w:val="left"/>
        <w:spacing w:line="400" w:lineRule="exact"/>
        <w:rPr>
          <w:highlight w:val="none"/>
        </w:rPr>
      </w:pPr>
      <w:r>
        <w:rPr>
          <w:rFonts w:hint="eastAsia"/>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rFonts w:hint="eastAsia"/>
          <w:highlight w:val="none"/>
        </w:rPr>
      </w:pPr>
      <w:r>
        <w:rPr>
          <w:rFonts w:hint="eastAsia"/>
          <w:highlight w:val="none"/>
        </w:rPr>
      </w:r>
      <w:r/>
    </w:p>
    <w:p>
      <w:pPr>
        <w:ind w:firstLine="4620"/>
        <w:jc w:val="left"/>
        <w:spacing w:line="400" w:lineRule="exact"/>
        <w:rPr>
          <w:rFonts w:hint="eastAsia"/>
          <w:highlight w:val="none"/>
        </w:rPr>
      </w:pPr>
      <w:r>
        <w:rPr>
          <w:rFonts w:hint="eastAsia"/>
          <w:highlight w:val="none"/>
        </w:rPr>
        <w:t xml:space="preserve">企业名称（盖章）：</w:t>
      </w:r>
      <w:r/>
    </w:p>
    <w:p>
      <w:pPr>
        <w:ind w:firstLine="4620"/>
        <w:jc w:val="left"/>
        <w:spacing w:line="400" w:lineRule="exact"/>
        <w:rPr>
          <w:rFonts w:hint="default" w:eastAsia="宋体"/>
          <w:highlight w:val="none"/>
          <w:lang w:val="en-US" w:eastAsia="zh-CN"/>
        </w:rPr>
      </w:pPr>
      <w:r>
        <w:rPr>
          <w:rFonts w:hint="eastAsia"/>
          <w:highlight w:val="none"/>
        </w:rPr>
        <w:t xml:space="preserve">日 期：</w:t>
      </w:r>
      <w:r>
        <w:rPr>
          <w:rFonts w:hint="eastAsia"/>
          <w:highlight w:val="none"/>
          <w:lang w:val="en-US" w:eastAsia="zh-CN"/>
        </w:rPr>
        <w:t xml:space="preserve">    年   月   日</w:t>
      </w:r>
      <w:r/>
    </w:p>
    <w:p>
      <w:pPr>
        <w:ind w:firstLine="4620"/>
        <w:jc w:val="left"/>
        <w:spacing w:line="360" w:lineRule="auto"/>
        <w:rPr>
          <w:rFonts w:hint="eastAsia"/>
          <w:highlight w:val="none"/>
        </w:rPr>
      </w:pPr>
      <w:r>
        <w:rPr>
          <w:rFonts w:hint="eastAsia"/>
          <w:highlight w:val="none"/>
        </w:rPr>
      </w:r>
      <w:r/>
    </w:p>
    <w:p>
      <w:pPr>
        <w:pStyle w:val="937"/>
        <w:jc w:val="center"/>
        <w:spacing w:before="300" w:after="300" w:line="360" w:lineRule="auto"/>
        <w:widowControl/>
        <w:rPr>
          <w:rFonts w:ascii="宋体" w:hAnsi="宋体"/>
          <w:color w:val="666666"/>
          <w:sz w:val="21"/>
          <w:szCs w:val="21"/>
          <w:highlight w:val="none"/>
        </w:rPr>
      </w:pPr>
      <w:r/>
      <w:bookmarkStart w:id="93" w:name="_Toc109304977"/>
      <w:r>
        <w:rPr>
          <w:rFonts w:hint="eastAsia" w:ascii="宋体" w:hAnsi="宋体" w:cs="微软雅黑"/>
          <w:bCs w:val="0"/>
          <w:color w:val="333333"/>
          <w:sz w:val="21"/>
          <w:szCs w:val="21"/>
          <w:highlight w:val="none"/>
        </w:rPr>
        <w:t xml:space="preserve">中小微企业划型标准</w:t>
      </w:r>
      <w:bookmarkEnd w:id="93"/>
      <w:r>
        <w:rPr>
          <w:rFonts w:hint="eastAsia" w:ascii="宋体" w:hAnsi="宋体" w:cs="微软雅黑"/>
          <w:bCs w:val="0"/>
          <w:color w:val="666666"/>
          <w:sz w:val="21"/>
          <w:szCs w:val="21"/>
          <w:highlight w:val="none"/>
        </w:rPr>
        <w:t xml:space="preserve"> </w:t>
      </w:r>
      <w:r/>
    </w:p>
    <w:p>
      <w:pPr>
        <w:pStyle w:val="967"/>
        <w:ind w:firstLine="420"/>
        <w:spacing w:before="300" w:after="452" w:line="360" w:lineRule="auto"/>
        <w:widowControl/>
        <w:rPr>
          <w:rFonts w:hint="eastAsia" w:ascii="宋体" w:hAnsi="宋体"/>
          <w:color w:val="auto"/>
          <w:sz w:val="21"/>
          <w:szCs w:val="21"/>
          <w:highlight w:val="none"/>
        </w:rPr>
      </w:pPr>
      <w:r>
        <w:rPr>
          <w:rFonts w:hint="eastAsia" w:ascii="宋体" w:hAnsi="宋体" w:cs="仿宋"/>
          <w:color w:val="666666"/>
          <w:sz w:val="21"/>
          <w:szCs w:val="21"/>
          <w:highlight w:val="none"/>
        </w:rPr>
        <w:t xml:space="preserve">    </w:t>
      </w:r>
      <w:r>
        <w:rPr>
          <w:rFonts w:hint="eastAsia" w:ascii="宋体" w:hAnsi="宋体" w:cs="仿宋"/>
          <w:color w:val="auto"/>
          <w:sz w:val="21"/>
          <w:szCs w:val="21"/>
          <w:highlight w:val="none"/>
        </w:rPr>
        <w:t xml:space="preserve"> </w:t>
      </w:r>
      <w:r>
        <w:rPr>
          <w:rStyle w:val="968"/>
          <w:rFonts w:hint="eastAsia" w:ascii="宋体" w:hAnsi="宋体" w:cs="仿宋"/>
          <w:color w:val="auto"/>
          <w:sz w:val="21"/>
          <w:szCs w:val="21"/>
          <w:highlight w:val="none"/>
        </w:rPr>
        <w:t xml:space="preserve">中小微企业划型标准如下：</w:t>
      </w:r>
      <w:r/>
    </w:p>
    <w:tbl>
      <w:tblPr>
        <w:tblStyle w:val="745"/>
        <w:tblW w:w="0" w:type="auto"/>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715"/>
        <w:gridCol w:w="1695"/>
        <w:gridCol w:w="810"/>
        <w:gridCol w:w="2160"/>
        <w:gridCol w:w="1800"/>
        <w:gridCol w:w="1335"/>
      </w:tblGrid>
      <w:tr>
        <w:trPr>
          <w:tblCellSpacing w:w="15" w:type="dxa"/>
          <w:trHeight w:val="285"/>
        </w:trPr>
        <w:tc>
          <w:tcPr>
            <w:tcMar>
              <w:left w:w="105" w:type="dxa"/>
              <w:top w:w="0" w:type="dxa"/>
              <w:right w:w="105" w:type="dxa"/>
              <w:bottom w:w="0" w:type="dxa"/>
            </w:tcMar>
            <w:tcW w:w="1670"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行业名称</w:t>
            </w:r>
            <w:r/>
          </w:p>
        </w:tc>
        <w:tc>
          <w:tcPr>
            <w:tcMar>
              <w:left w:w="105" w:type="dxa"/>
              <w:top w:w="0" w:type="dxa"/>
              <w:right w:w="105" w:type="dxa"/>
              <w:bottom w:w="0" w:type="dxa"/>
            </w:tcMar>
            <w:tcW w:w="1665"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指标名称</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Style w:val="968"/>
                <w:rFonts w:hint="eastAsia" w:ascii="宋体" w:hAnsi="宋体" w:cs="仿宋"/>
                <w:b w:val="0"/>
                <w:bCs/>
                <w:color w:val="auto"/>
                <w:sz w:val="21"/>
                <w:szCs w:val="21"/>
                <w:highlight w:val="none"/>
              </w:rPr>
            </w:pPr>
            <w:r>
              <w:rPr>
                <w:rStyle w:val="968"/>
                <w:rFonts w:hint="eastAsia" w:ascii="宋体" w:hAnsi="宋体" w:cs="仿宋"/>
                <w:b w:val="0"/>
                <w:bCs/>
                <w:color w:val="auto"/>
                <w:sz w:val="21"/>
                <w:szCs w:val="21"/>
                <w:highlight w:val="none"/>
              </w:rPr>
              <w:t xml:space="preserve">计量</w:t>
            </w:r>
            <w:r/>
          </w:p>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单位</w:t>
            </w:r>
            <w:r/>
          </w:p>
        </w:tc>
        <w:tc>
          <w:tcPr>
            <w:tcMar>
              <w:left w:w="105" w:type="dxa"/>
              <w:top w:w="0" w:type="dxa"/>
              <w:right w:w="105" w:type="dxa"/>
              <w:bottom w:w="0" w:type="dxa"/>
            </w:tcMar>
            <w:tcW w:w="213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中型</w:t>
            </w:r>
            <w:r/>
          </w:p>
        </w:tc>
        <w:tc>
          <w:tcPr>
            <w:tcMar>
              <w:left w:w="105" w:type="dxa"/>
              <w:top w:w="0" w:type="dxa"/>
              <w:right w:w="105" w:type="dxa"/>
              <w:bottom w:w="0" w:type="dxa"/>
            </w:tcMar>
            <w:tcW w:w="177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小型</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670" w:type="dxa"/>
            <w:vAlign w:val="bottom"/>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农、林、牧、渔</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营业收入（Y）</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500≤Y＜20000</w:t>
            </w:r>
            <w:r/>
          </w:p>
        </w:tc>
        <w:tc>
          <w:tcPr>
            <w:tcMar>
              <w:left w:w="105" w:type="dxa"/>
              <w:top w:w="0" w:type="dxa"/>
              <w:right w:w="105" w:type="dxa"/>
              <w:bottom w:w="0" w:type="dxa"/>
            </w:tcMar>
            <w:tcW w:w="177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50≤Y＜500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工业</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从业人员（X）</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人</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300≤X＜1000</w:t>
            </w:r>
            <w:r/>
          </w:p>
        </w:tc>
        <w:tc>
          <w:tcPr>
            <w:tcMar>
              <w:left w:w="105" w:type="dxa"/>
              <w:top w:w="0" w:type="dxa"/>
              <w:right w:w="105" w:type="dxa"/>
              <w:bottom w:w="0" w:type="dxa"/>
            </w:tcMar>
            <w:tcW w:w="177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20≤X＜300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X＜20</w:t>
            </w:r>
            <w:r/>
          </w:p>
        </w:tc>
      </w:tr>
      <w:tr>
        <w:trPr>
          <w:tblCellSpacing w:w="15" w:type="dxa"/>
          <w:trHeight w:val="225"/>
        </w:trPr>
        <w:tc>
          <w:tcPr>
            <w:tcW w:w="1670" w:type="dxa"/>
            <w:vAlign w:val="center"/>
            <w:vMerge w:val="continue"/>
            <w:textDirection w:val="lrTb"/>
            <w:noWrap w:val="false"/>
          </w:tcPr>
          <w:p>
            <w:pPr>
              <w:jc w:val="left"/>
              <w:spacing w:line="360" w:lineRule="auto"/>
              <w:widowControl/>
              <w:rPr>
                <w:rFonts w:ascii="宋体" w:hAnsi="宋体"/>
                <w:b w:val="0"/>
                <w:bCs/>
                <w:color w:val="auto"/>
                <w:szCs w:val="21"/>
                <w:highlight w:val="none"/>
              </w:rPr>
            </w:pPr>
            <w:r>
              <w:rPr>
                <w:rFonts w:ascii="宋体" w:hAnsi="宋体"/>
                <w:b w:val="0"/>
                <w:bCs/>
                <w:color w:val="auto"/>
                <w:szCs w:val="21"/>
                <w:highlight w:val="none"/>
              </w:rPr>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营业收入（Y）</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2000≤Y＜40000</w:t>
            </w:r>
            <w:r/>
          </w:p>
        </w:tc>
        <w:tc>
          <w:tcPr>
            <w:tcMar>
              <w:left w:w="105" w:type="dxa"/>
              <w:top w:w="0" w:type="dxa"/>
              <w:right w:w="105" w:type="dxa"/>
              <w:bottom w:w="0" w:type="dxa"/>
            </w:tcMar>
            <w:tcW w:w="1770" w:type="dxa"/>
            <w:vAlign w:val="center"/>
            <w:textDirection w:val="lrTb"/>
            <w:noWrap w:val="false"/>
          </w:tcPr>
          <w:p>
            <w:pPr>
              <w:pStyle w:val="967"/>
              <w:ind w:firstLine="210"/>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300≤Y＜2000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建筑业</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营业收入（Y）</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6000≤Y＜80000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300≤Y＜6000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Y＜300</w:t>
            </w:r>
            <w:r/>
          </w:p>
        </w:tc>
      </w:tr>
      <w:tr>
        <w:trPr>
          <w:tblCellSpacing w:w="15" w:type="dxa"/>
          <w:trHeight w:val="225"/>
        </w:trPr>
        <w:tc>
          <w:tcPr>
            <w:tcW w:w="1670" w:type="dxa"/>
            <w:vAlign w:val="center"/>
            <w:vMerge w:val="continue"/>
            <w:textDirection w:val="lrTb"/>
            <w:noWrap w:val="false"/>
          </w:tcPr>
          <w:p>
            <w:pPr>
              <w:jc w:val="left"/>
              <w:spacing w:line="360" w:lineRule="auto"/>
              <w:widowControl/>
              <w:rPr>
                <w:rFonts w:ascii="宋体" w:hAnsi="宋体"/>
                <w:b w:val="0"/>
                <w:bCs/>
                <w:color w:val="auto"/>
                <w:szCs w:val="21"/>
                <w:highlight w:val="none"/>
              </w:rPr>
            </w:pPr>
            <w:r>
              <w:rPr>
                <w:rFonts w:ascii="宋体" w:hAnsi="宋体"/>
                <w:b w:val="0"/>
                <w:bCs/>
                <w:color w:val="auto"/>
                <w:szCs w:val="21"/>
                <w:highlight w:val="none"/>
              </w:rPr>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资产总额（Z）</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5000≤Z＜80000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300≤Z＜5000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67"/>
              <w:jc w:val="left"/>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批发业</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从业人员（X）</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人</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20≤X＜200</w:t>
            </w:r>
            <w:r/>
          </w:p>
        </w:tc>
        <w:tc>
          <w:tcPr>
            <w:tcMar>
              <w:left w:w="105" w:type="dxa"/>
              <w:top w:w="0" w:type="dxa"/>
              <w:right w:w="105" w:type="dxa"/>
              <w:bottom w:w="0" w:type="dxa"/>
            </w:tcMar>
            <w:tcW w:w="177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5≤X＜20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X＜5</w:t>
            </w:r>
            <w:r/>
          </w:p>
        </w:tc>
      </w:tr>
      <w:tr>
        <w:trPr>
          <w:tblCellSpacing w:w="15" w:type="dxa"/>
          <w:trHeight w:val="225"/>
        </w:trPr>
        <w:tc>
          <w:tcPr>
            <w:tcW w:w="1670" w:type="dxa"/>
            <w:vAlign w:val="center"/>
            <w:vMerge w:val="continue"/>
            <w:textDirection w:val="lrTb"/>
            <w:noWrap w:val="false"/>
          </w:tcPr>
          <w:p>
            <w:pPr>
              <w:jc w:val="left"/>
              <w:spacing w:line="360" w:lineRule="auto"/>
              <w:widowControl/>
              <w:rPr>
                <w:rFonts w:ascii="宋体" w:hAnsi="宋体"/>
                <w:b w:val="0"/>
                <w:bCs/>
                <w:color w:val="auto"/>
                <w:szCs w:val="21"/>
                <w:highlight w:val="none"/>
              </w:rPr>
            </w:pPr>
            <w:r>
              <w:rPr>
                <w:rFonts w:ascii="宋体" w:hAnsi="宋体"/>
                <w:b w:val="0"/>
                <w:bCs/>
                <w:color w:val="auto"/>
                <w:szCs w:val="21"/>
                <w:highlight w:val="none"/>
              </w:rPr>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营业收入（Y）</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5000≤Y＜40000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1000≤Y＜5000</w:t>
            </w:r>
            <w:r/>
          </w:p>
        </w:tc>
        <w:tc>
          <w:tcPr>
            <w:tcMar>
              <w:left w:w="105" w:type="dxa"/>
              <w:top w:w="0" w:type="dxa"/>
              <w:right w:w="105" w:type="dxa"/>
              <w:bottom w:w="0" w:type="dxa"/>
            </w:tcMar>
            <w:tcW w:w="1290" w:type="dxa"/>
            <w:vAlign w:val="bottom"/>
            <w:textDirection w:val="lrTb"/>
            <w:noWrap w:val="false"/>
          </w:tcPr>
          <w:p>
            <w:pPr>
              <w:pStyle w:val="967"/>
              <w:ind w:firstLine="210"/>
              <w:jc w:val="left"/>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67"/>
              <w:jc w:val="left"/>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零售业</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从业人员（X）</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人</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50≤X＜300</w:t>
            </w:r>
            <w:r/>
          </w:p>
        </w:tc>
        <w:tc>
          <w:tcPr>
            <w:tcMar>
              <w:left w:w="105" w:type="dxa"/>
              <w:top w:w="0" w:type="dxa"/>
              <w:right w:w="105" w:type="dxa"/>
              <w:bottom w:w="0" w:type="dxa"/>
            </w:tcMar>
            <w:tcW w:w="177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10≤X＜50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X＜10</w:t>
            </w:r>
            <w:r/>
          </w:p>
        </w:tc>
      </w:tr>
      <w:tr>
        <w:trPr>
          <w:tblCellSpacing w:w="15" w:type="dxa"/>
          <w:trHeight w:val="225"/>
        </w:trPr>
        <w:tc>
          <w:tcPr>
            <w:tcW w:w="1670" w:type="dxa"/>
            <w:vAlign w:val="center"/>
            <w:vMerge w:val="continue"/>
            <w:textDirection w:val="lrTb"/>
            <w:noWrap w:val="false"/>
          </w:tcPr>
          <w:p>
            <w:pPr>
              <w:jc w:val="left"/>
              <w:spacing w:line="360" w:lineRule="auto"/>
              <w:widowControl/>
              <w:rPr>
                <w:rFonts w:ascii="宋体" w:hAnsi="宋体"/>
                <w:b w:val="0"/>
                <w:bCs/>
                <w:color w:val="auto"/>
                <w:szCs w:val="21"/>
                <w:highlight w:val="none"/>
              </w:rPr>
            </w:pPr>
            <w:r>
              <w:rPr>
                <w:rFonts w:ascii="宋体" w:hAnsi="宋体"/>
                <w:b w:val="0"/>
                <w:bCs/>
                <w:color w:val="auto"/>
                <w:szCs w:val="21"/>
                <w:highlight w:val="none"/>
              </w:rPr>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营业收入（Y）</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500≤Y＜20000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100≤Y＜500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67"/>
              <w:jc w:val="left"/>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交通运输业</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从业人员（X）</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人</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300≤X＜1000</w:t>
            </w:r>
            <w:r/>
          </w:p>
        </w:tc>
        <w:tc>
          <w:tcPr>
            <w:tcMar>
              <w:left w:w="105" w:type="dxa"/>
              <w:top w:w="0" w:type="dxa"/>
              <w:right w:w="105" w:type="dxa"/>
              <w:bottom w:w="0" w:type="dxa"/>
            </w:tcMar>
            <w:tcW w:w="177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20≤X＜300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X＜20</w:t>
            </w:r>
            <w:r/>
          </w:p>
        </w:tc>
      </w:tr>
      <w:tr>
        <w:trPr>
          <w:tblCellSpacing w:w="15" w:type="dxa"/>
          <w:trHeight w:val="225"/>
        </w:trPr>
        <w:tc>
          <w:tcPr>
            <w:tcW w:w="1670" w:type="dxa"/>
            <w:vAlign w:val="center"/>
            <w:vMerge w:val="continue"/>
            <w:textDirection w:val="lrTb"/>
            <w:noWrap w:val="false"/>
          </w:tcPr>
          <w:p>
            <w:pPr>
              <w:jc w:val="left"/>
              <w:spacing w:line="360" w:lineRule="auto"/>
              <w:widowControl/>
              <w:rPr>
                <w:rFonts w:ascii="宋体" w:hAnsi="宋体"/>
                <w:b w:val="0"/>
                <w:bCs/>
                <w:color w:val="auto"/>
                <w:szCs w:val="21"/>
                <w:highlight w:val="none"/>
              </w:rPr>
            </w:pPr>
            <w:r>
              <w:rPr>
                <w:rFonts w:ascii="宋体" w:hAnsi="宋体"/>
                <w:b w:val="0"/>
                <w:bCs/>
                <w:color w:val="auto"/>
                <w:szCs w:val="21"/>
                <w:highlight w:val="none"/>
              </w:rPr>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营业收入（Y）</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3000≤Y＜30000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200≤Y＜3000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67"/>
              <w:jc w:val="left"/>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仓储业</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从业人员（X）</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人</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100≤X＜200</w:t>
            </w:r>
            <w:r/>
          </w:p>
        </w:tc>
        <w:tc>
          <w:tcPr>
            <w:tcMar>
              <w:left w:w="105" w:type="dxa"/>
              <w:top w:w="0" w:type="dxa"/>
              <w:right w:w="105" w:type="dxa"/>
              <w:bottom w:w="0" w:type="dxa"/>
            </w:tcMar>
            <w:tcW w:w="177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20≤X＜100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X＜20</w:t>
            </w:r>
            <w:r/>
          </w:p>
        </w:tc>
      </w:tr>
      <w:tr>
        <w:trPr>
          <w:tblCellSpacing w:w="15" w:type="dxa"/>
          <w:trHeight w:val="225"/>
        </w:trPr>
        <w:tc>
          <w:tcPr>
            <w:tcW w:w="1670" w:type="dxa"/>
            <w:vAlign w:val="center"/>
            <w:vMerge w:val="continue"/>
            <w:textDirection w:val="lrTb"/>
            <w:noWrap w:val="false"/>
          </w:tcPr>
          <w:p>
            <w:pPr>
              <w:jc w:val="left"/>
              <w:spacing w:line="360" w:lineRule="auto"/>
              <w:widowControl/>
              <w:rPr>
                <w:rFonts w:ascii="宋体" w:hAnsi="宋体"/>
                <w:b w:val="0"/>
                <w:bCs/>
                <w:color w:val="auto"/>
                <w:szCs w:val="21"/>
                <w:highlight w:val="none"/>
              </w:rPr>
            </w:pPr>
            <w:r>
              <w:rPr>
                <w:rFonts w:ascii="宋体" w:hAnsi="宋体"/>
                <w:b w:val="0"/>
                <w:bCs/>
                <w:color w:val="auto"/>
                <w:szCs w:val="21"/>
                <w:highlight w:val="none"/>
              </w:rPr>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营业收入（Y）</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1000≤Y＜30000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100≤Y＜1000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67"/>
              <w:jc w:val="left"/>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邮政业</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从业人员（X）</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人</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300≤X＜1000</w:t>
            </w:r>
            <w:r/>
          </w:p>
        </w:tc>
        <w:tc>
          <w:tcPr>
            <w:tcMar>
              <w:left w:w="105" w:type="dxa"/>
              <w:top w:w="0" w:type="dxa"/>
              <w:right w:w="105" w:type="dxa"/>
              <w:bottom w:w="0" w:type="dxa"/>
            </w:tcMar>
            <w:tcW w:w="177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20≤X＜300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X＜20</w:t>
            </w:r>
            <w:r/>
          </w:p>
        </w:tc>
      </w:tr>
      <w:tr>
        <w:trPr>
          <w:tblCellSpacing w:w="15" w:type="dxa"/>
          <w:trHeight w:val="225"/>
        </w:trPr>
        <w:tc>
          <w:tcPr>
            <w:tcW w:w="1670" w:type="dxa"/>
            <w:vAlign w:val="center"/>
            <w:vMerge w:val="continue"/>
            <w:textDirection w:val="lrTb"/>
            <w:noWrap w:val="false"/>
          </w:tcPr>
          <w:p>
            <w:pPr>
              <w:jc w:val="left"/>
              <w:spacing w:line="360" w:lineRule="auto"/>
              <w:widowControl/>
              <w:rPr>
                <w:rFonts w:ascii="宋体" w:hAnsi="宋体"/>
                <w:b w:val="0"/>
                <w:bCs/>
                <w:color w:val="auto"/>
                <w:szCs w:val="21"/>
                <w:highlight w:val="none"/>
              </w:rPr>
            </w:pPr>
            <w:r>
              <w:rPr>
                <w:rFonts w:ascii="宋体" w:hAnsi="宋体"/>
                <w:b w:val="0"/>
                <w:bCs/>
                <w:color w:val="auto"/>
                <w:szCs w:val="21"/>
                <w:highlight w:val="none"/>
              </w:rPr>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营业收入（Y）</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2000≤Y＜30000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100≤Y＜2000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67"/>
              <w:jc w:val="left"/>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住宿业</w:t>
            </w:r>
            <w:r/>
          </w:p>
        </w:tc>
        <w:tc>
          <w:tcPr>
            <w:tcMar>
              <w:left w:w="105" w:type="dxa"/>
              <w:top w:w="0" w:type="dxa"/>
              <w:right w:w="105" w:type="dxa"/>
              <w:bottom w:w="0" w:type="dxa"/>
            </w:tcMar>
            <w:tcW w:w="1665"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从业人员（X）</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人</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100≤X＜300</w:t>
            </w:r>
            <w:r/>
          </w:p>
        </w:tc>
        <w:tc>
          <w:tcPr>
            <w:tcMar>
              <w:left w:w="105" w:type="dxa"/>
              <w:top w:w="0" w:type="dxa"/>
              <w:right w:w="105" w:type="dxa"/>
              <w:bottom w:w="0" w:type="dxa"/>
            </w:tcMar>
            <w:tcW w:w="177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10≤X＜100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X＜10</w:t>
            </w:r>
            <w:r/>
          </w:p>
        </w:tc>
      </w:tr>
      <w:tr>
        <w:trPr>
          <w:tblCellSpacing w:w="15" w:type="dxa"/>
          <w:trHeight w:val="225"/>
        </w:trPr>
        <w:tc>
          <w:tcPr>
            <w:tcW w:w="1670" w:type="dxa"/>
            <w:vAlign w:val="center"/>
            <w:vMerge w:val="continue"/>
            <w:textDirection w:val="lrTb"/>
            <w:noWrap w:val="false"/>
          </w:tcPr>
          <w:p>
            <w:pPr>
              <w:jc w:val="left"/>
              <w:spacing w:line="360" w:lineRule="auto"/>
              <w:widowControl/>
              <w:rPr>
                <w:rFonts w:ascii="宋体" w:hAnsi="宋体"/>
                <w:b w:val="0"/>
                <w:bCs/>
                <w:color w:val="auto"/>
                <w:szCs w:val="21"/>
                <w:highlight w:val="none"/>
              </w:rPr>
            </w:pPr>
            <w:r>
              <w:rPr>
                <w:rFonts w:ascii="宋体" w:hAnsi="宋体"/>
                <w:b w:val="0"/>
                <w:bCs/>
                <w:color w:val="auto"/>
                <w:szCs w:val="21"/>
                <w:highlight w:val="none"/>
              </w:rPr>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营业收入（Y）</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2000≤Y＜10000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100≤Y＜2000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67"/>
              <w:jc w:val="left"/>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餐饮业</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从业人员（X）</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人</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100≤X＜300</w:t>
            </w:r>
            <w:r/>
          </w:p>
        </w:tc>
        <w:tc>
          <w:tcPr>
            <w:tcMar>
              <w:left w:w="105" w:type="dxa"/>
              <w:top w:w="0" w:type="dxa"/>
              <w:right w:w="105" w:type="dxa"/>
              <w:bottom w:w="0" w:type="dxa"/>
            </w:tcMar>
            <w:tcW w:w="177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10≤X＜100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X＜10</w:t>
            </w:r>
            <w:r/>
          </w:p>
        </w:tc>
      </w:tr>
      <w:tr>
        <w:trPr>
          <w:tblCellSpacing w:w="15" w:type="dxa"/>
          <w:trHeight w:val="225"/>
        </w:trPr>
        <w:tc>
          <w:tcPr>
            <w:tcW w:w="1670" w:type="dxa"/>
            <w:vAlign w:val="center"/>
            <w:vMerge w:val="continue"/>
            <w:textDirection w:val="lrTb"/>
            <w:noWrap w:val="false"/>
          </w:tcPr>
          <w:p>
            <w:pPr>
              <w:jc w:val="left"/>
              <w:spacing w:line="360" w:lineRule="auto"/>
              <w:widowControl/>
              <w:rPr>
                <w:rFonts w:ascii="宋体" w:hAnsi="宋体"/>
                <w:b w:val="0"/>
                <w:bCs/>
                <w:color w:val="auto"/>
                <w:szCs w:val="21"/>
                <w:highlight w:val="none"/>
              </w:rPr>
            </w:pPr>
            <w:r>
              <w:rPr>
                <w:rFonts w:ascii="宋体" w:hAnsi="宋体"/>
                <w:b w:val="0"/>
                <w:bCs/>
                <w:color w:val="auto"/>
                <w:szCs w:val="21"/>
                <w:highlight w:val="none"/>
              </w:rPr>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营业收入（Y）</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2000≤Y＜10000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100≤Y＜2000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67"/>
              <w:jc w:val="left"/>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信息传输业</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从业人员（X）</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人</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100≤X＜2000</w:t>
            </w:r>
            <w:r/>
          </w:p>
        </w:tc>
        <w:tc>
          <w:tcPr>
            <w:tcMar>
              <w:left w:w="105" w:type="dxa"/>
              <w:top w:w="0" w:type="dxa"/>
              <w:right w:w="105" w:type="dxa"/>
              <w:bottom w:w="0" w:type="dxa"/>
            </w:tcMar>
            <w:tcW w:w="177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10≤X＜100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X＜10</w:t>
            </w:r>
            <w:r/>
          </w:p>
        </w:tc>
      </w:tr>
      <w:tr>
        <w:trPr>
          <w:tblCellSpacing w:w="15" w:type="dxa"/>
          <w:trHeight w:val="225"/>
        </w:trPr>
        <w:tc>
          <w:tcPr>
            <w:tcW w:w="1670" w:type="dxa"/>
            <w:vAlign w:val="center"/>
            <w:vMerge w:val="continue"/>
            <w:textDirection w:val="lrTb"/>
            <w:noWrap w:val="false"/>
          </w:tcPr>
          <w:p>
            <w:pPr>
              <w:jc w:val="left"/>
              <w:spacing w:line="360" w:lineRule="auto"/>
              <w:widowControl/>
              <w:rPr>
                <w:rFonts w:ascii="宋体" w:hAnsi="宋体"/>
                <w:b w:val="0"/>
                <w:bCs/>
                <w:color w:val="auto"/>
                <w:szCs w:val="21"/>
                <w:highlight w:val="none"/>
              </w:rPr>
            </w:pPr>
            <w:r>
              <w:rPr>
                <w:rFonts w:ascii="宋体" w:hAnsi="宋体"/>
                <w:b w:val="0"/>
                <w:bCs/>
                <w:color w:val="auto"/>
                <w:szCs w:val="21"/>
                <w:highlight w:val="none"/>
              </w:rPr>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营业收入（Y）</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1000≤Y＜100000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100≤Y＜1000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67"/>
              <w:jc w:val="left"/>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软件和信息技术服务业</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从业人员（X）</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人</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100≤X＜300</w:t>
            </w:r>
            <w:r/>
          </w:p>
        </w:tc>
        <w:tc>
          <w:tcPr>
            <w:tcMar>
              <w:left w:w="105" w:type="dxa"/>
              <w:top w:w="0" w:type="dxa"/>
              <w:right w:w="105" w:type="dxa"/>
              <w:bottom w:w="0" w:type="dxa"/>
            </w:tcMar>
            <w:tcW w:w="177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10≤X＜100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X＜10</w:t>
            </w:r>
            <w:r/>
          </w:p>
        </w:tc>
      </w:tr>
      <w:tr>
        <w:trPr>
          <w:tblCellSpacing w:w="15" w:type="dxa"/>
          <w:trHeight w:val="225"/>
        </w:trPr>
        <w:tc>
          <w:tcPr>
            <w:tcW w:w="1670" w:type="dxa"/>
            <w:vAlign w:val="center"/>
            <w:vMerge w:val="continue"/>
            <w:textDirection w:val="lrTb"/>
            <w:noWrap w:val="false"/>
          </w:tcPr>
          <w:p>
            <w:pPr>
              <w:jc w:val="left"/>
              <w:spacing w:line="360" w:lineRule="auto"/>
              <w:widowControl/>
              <w:rPr>
                <w:rFonts w:ascii="宋体" w:hAnsi="宋体"/>
                <w:b w:val="0"/>
                <w:bCs/>
                <w:color w:val="auto"/>
                <w:szCs w:val="21"/>
                <w:highlight w:val="none"/>
              </w:rPr>
            </w:pPr>
            <w:r>
              <w:rPr>
                <w:rFonts w:ascii="宋体" w:hAnsi="宋体"/>
                <w:b w:val="0"/>
                <w:bCs/>
                <w:color w:val="auto"/>
                <w:szCs w:val="21"/>
                <w:highlight w:val="none"/>
              </w:rPr>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营业收入（Y）</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1000≤Y＜10000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50≤Y＜1000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67"/>
              <w:jc w:val="left"/>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房地产开发经营</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营业收入（Y）</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1000≤Y＜200000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100≤X＜1000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X＜100</w:t>
            </w:r>
            <w:r/>
          </w:p>
        </w:tc>
      </w:tr>
      <w:tr>
        <w:trPr>
          <w:tblCellSpacing w:w="15" w:type="dxa"/>
          <w:trHeight w:val="225"/>
        </w:trPr>
        <w:tc>
          <w:tcPr>
            <w:tcW w:w="1670" w:type="dxa"/>
            <w:vAlign w:val="center"/>
            <w:vMerge w:val="continue"/>
            <w:textDirection w:val="lrTb"/>
            <w:noWrap w:val="false"/>
          </w:tcPr>
          <w:p>
            <w:pPr>
              <w:jc w:val="left"/>
              <w:spacing w:line="360" w:lineRule="auto"/>
              <w:widowControl/>
              <w:rPr>
                <w:rFonts w:ascii="宋体" w:hAnsi="宋体"/>
                <w:b w:val="0"/>
                <w:bCs/>
                <w:color w:val="auto"/>
                <w:szCs w:val="21"/>
                <w:highlight w:val="none"/>
              </w:rPr>
            </w:pPr>
            <w:r>
              <w:rPr>
                <w:rFonts w:ascii="宋体" w:hAnsi="宋体"/>
                <w:b w:val="0"/>
                <w:bCs/>
                <w:color w:val="auto"/>
                <w:szCs w:val="21"/>
                <w:highlight w:val="none"/>
              </w:rPr>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资产总额（Z）</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5000≤Z＜10000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2000≤Y＜5000</w:t>
            </w:r>
            <w:r/>
          </w:p>
        </w:tc>
        <w:tc>
          <w:tcPr>
            <w:tcMar>
              <w:left w:w="105" w:type="dxa"/>
              <w:top w:w="0" w:type="dxa"/>
              <w:right w:w="105" w:type="dxa"/>
              <w:bottom w:w="0" w:type="dxa"/>
            </w:tcMar>
            <w:tcW w:w="1290"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67"/>
              <w:jc w:val="left"/>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物业管理</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从业人员（X）</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人</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300≤X＜1000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100≤X＜300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X＜100</w:t>
            </w:r>
            <w:r/>
          </w:p>
        </w:tc>
      </w:tr>
      <w:tr>
        <w:trPr>
          <w:tblCellSpacing w:w="15" w:type="dxa"/>
          <w:trHeight w:val="225"/>
        </w:trPr>
        <w:tc>
          <w:tcPr>
            <w:tcW w:w="1670" w:type="dxa"/>
            <w:vAlign w:val="center"/>
            <w:vMerge w:val="continue"/>
            <w:textDirection w:val="lrTb"/>
            <w:noWrap w:val="false"/>
          </w:tcPr>
          <w:p>
            <w:pPr>
              <w:jc w:val="left"/>
              <w:spacing w:line="360" w:lineRule="auto"/>
              <w:widowControl/>
              <w:rPr>
                <w:rFonts w:ascii="宋体" w:hAnsi="宋体"/>
                <w:b w:val="0"/>
                <w:bCs/>
                <w:color w:val="auto"/>
                <w:szCs w:val="21"/>
                <w:highlight w:val="none"/>
              </w:rPr>
            </w:pPr>
            <w:r>
              <w:rPr>
                <w:rFonts w:ascii="宋体" w:hAnsi="宋体"/>
                <w:b w:val="0"/>
                <w:bCs/>
                <w:color w:val="auto"/>
                <w:szCs w:val="21"/>
                <w:highlight w:val="none"/>
              </w:rPr>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营业收入（Y）</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1000≤Y＜5000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500≤Y＜1000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670" w:type="dxa"/>
            <w:vAlign w:val="center"/>
            <w:vMerge w:val="restart"/>
            <w:textDirection w:val="lrTb"/>
            <w:noWrap w:val="false"/>
          </w:tcPr>
          <w:p>
            <w:pPr>
              <w:pStyle w:val="967"/>
              <w:jc w:val="left"/>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租赁和商务服务业</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从业人员（X）</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人</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100≤X＜300</w:t>
            </w:r>
            <w:r/>
          </w:p>
        </w:tc>
        <w:tc>
          <w:tcPr>
            <w:tcMar>
              <w:left w:w="105" w:type="dxa"/>
              <w:top w:w="0" w:type="dxa"/>
              <w:right w:w="105" w:type="dxa"/>
              <w:bottom w:w="0" w:type="dxa"/>
            </w:tcMar>
            <w:tcW w:w="177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10≤X＜100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X＜10</w:t>
            </w:r>
            <w:r/>
          </w:p>
        </w:tc>
      </w:tr>
      <w:tr>
        <w:trPr>
          <w:tblCellSpacing w:w="15" w:type="dxa"/>
          <w:trHeight w:val="225"/>
        </w:trPr>
        <w:tc>
          <w:tcPr>
            <w:tcW w:w="1670" w:type="dxa"/>
            <w:vAlign w:val="center"/>
            <w:vMerge w:val="continue"/>
            <w:textDirection w:val="lrTb"/>
            <w:noWrap w:val="false"/>
          </w:tcPr>
          <w:p>
            <w:pPr>
              <w:jc w:val="left"/>
              <w:spacing w:line="360" w:lineRule="auto"/>
              <w:widowControl/>
              <w:rPr>
                <w:rFonts w:ascii="宋体" w:hAnsi="宋体"/>
                <w:b w:val="0"/>
                <w:bCs/>
                <w:color w:val="auto"/>
                <w:szCs w:val="21"/>
                <w:highlight w:val="none"/>
              </w:rPr>
            </w:pPr>
            <w:r>
              <w:rPr>
                <w:rFonts w:ascii="宋体" w:hAnsi="宋体"/>
                <w:b w:val="0"/>
                <w:bCs/>
                <w:color w:val="auto"/>
                <w:szCs w:val="21"/>
                <w:highlight w:val="none"/>
              </w:rPr>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资产总额（Z）</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万元</w:t>
            </w:r>
            <w:r/>
          </w:p>
        </w:tc>
        <w:tc>
          <w:tcPr>
            <w:tcMar>
              <w:left w:w="105" w:type="dxa"/>
              <w:top w:w="0" w:type="dxa"/>
              <w:right w:w="105" w:type="dxa"/>
              <w:bottom w:w="0" w:type="dxa"/>
            </w:tcMar>
            <w:tcW w:w="2130"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8000≤Z＜120000</w:t>
            </w:r>
            <w:r/>
          </w:p>
        </w:tc>
        <w:tc>
          <w:tcPr>
            <w:tcMar>
              <w:left w:w="105" w:type="dxa"/>
              <w:top w:w="0" w:type="dxa"/>
              <w:right w:w="105" w:type="dxa"/>
              <w:bottom w:w="0" w:type="dxa"/>
            </w:tcMar>
            <w:tcW w:w="1770" w:type="dxa"/>
            <w:vAlign w:val="center"/>
            <w:textDirection w:val="lrTb"/>
            <w:noWrap w:val="false"/>
          </w:tcPr>
          <w:p>
            <w:pPr>
              <w:pStyle w:val="967"/>
              <w:jc w:val="both"/>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100≤Z＜8000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670" w:type="dxa"/>
            <w:vAlign w:val="center"/>
            <w:textDirection w:val="lrTb"/>
            <w:noWrap w:val="false"/>
          </w:tcPr>
          <w:p>
            <w:pPr>
              <w:pStyle w:val="967"/>
              <w:jc w:val="left"/>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其他未列明行业</w:t>
            </w:r>
            <w:r/>
          </w:p>
        </w:tc>
        <w:tc>
          <w:tcPr>
            <w:tcMar>
              <w:left w:w="105" w:type="dxa"/>
              <w:top w:w="0" w:type="dxa"/>
              <w:right w:w="105" w:type="dxa"/>
              <w:bottom w:w="0" w:type="dxa"/>
            </w:tcMar>
            <w:tcW w:w="1665" w:type="dxa"/>
            <w:vAlign w:val="center"/>
            <w:textDirection w:val="lrTb"/>
            <w:noWrap w:val="false"/>
          </w:tcPr>
          <w:p>
            <w:pPr>
              <w:pStyle w:val="967"/>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从业人员（X）</w:t>
            </w:r>
            <w:r/>
          </w:p>
        </w:tc>
        <w:tc>
          <w:tcPr>
            <w:tcMar>
              <w:left w:w="105" w:type="dxa"/>
              <w:top w:w="0" w:type="dxa"/>
              <w:right w:w="105" w:type="dxa"/>
              <w:bottom w:w="0" w:type="dxa"/>
            </w:tcMar>
            <w:tcW w:w="780" w:type="dxa"/>
            <w:vAlign w:val="center"/>
            <w:textDirection w:val="lrTb"/>
            <w:noWrap w:val="false"/>
          </w:tcPr>
          <w:p>
            <w:pPr>
              <w:pStyle w:val="967"/>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人</w:t>
            </w:r>
            <w:r/>
          </w:p>
        </w:tc>
        <w:tc>
          <w:tcPr>
            <w:tcMar>
              <w:left w:w="105" w:type="dxa"/>
              <w:top w:w="0" w:type="dxa"/>
              <w:right w:w="105" w:type="dxa"/>
              <w:bottom w:w="0" w:type="dxa"/>
            </w:tcMar>
            <w:tcW w:w="213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100≤X＜300</w:t>
            </w:r>
            <w:r/>
          </w:p>
        </w:tc>
        <w:tc>
          <w:tcPr>
            <w:tcMar>
              <w:left w:w="105" w:type="dxa"/>
              <w:top w:w="0" w:type="dxa"/>
              <w:right w:w="105" w:type="dxa"/>
              <w:bottom w:w="0" w:type="dxa"/>
            </w:tcMar>
            <w:tcW w:w="1770" w:type="dxa"/>
            <w:vAlign w:val="center"/>
            <w:textDirection w:val="lrTb"/>
            <w:noWrap w:val="false"/>
          </w:tcPr>
          <w:p>
            <w:pPr>
              <w:pStyle w:val="967"/>
              <w:ind w:firstLine="420"/>
              <w:jc w:val="center"/>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10≤X＜100</w:t>
            </w:r>
            <w:r/>
          </w:p>
        </w:tc>
        <w:tc>
          <w:tcPr>
            <w:tcMar>
              <w:left w:w="105" w:type="dxa"/>
              <w:top w:w="0" w:type="dxa"/>
              <w:right w:w="105" w:type="dxa"/>
              <w:bottom w:w="0" w:type="dxa"/>
            </w:tcMar>
            <w:tcW w:w="1290" w:type="dxa"/>
            <w:vAlign w:val="center"/>
            <w:textDirection w:val="lrTb"/>
            <w:noWrap w:val="false"/>
          </w:tcPr>
          <w:p>
            <w:pPr>
              <w:pStyle w:val="967"/>
              <w:ind w:firstLine="420"/>
              <w:spacing w:after="150" w:line="360" w:lineRule="auto"/>
              <w:widowControl/>
              <w:rPr>
                <w:rFonts w:ascii="宋体" w:hAnsi="宋体"/>
                <w:b w:val="0"/>
                <w:bCs/>
                <w:color w:val="auto"/>
                <w:sz w:val="21"/>
                <w:szCs w:val="21"/>
                <w:highlight w:val="none"/>
              </w:rPr>
            </w:pPr>
            <w:r>
              <w:rPr>
                <w:rStyle w:val="968"/>
                <w:rFonts w:hint="eastAsia" w:ascii="宋体" w:hAnsi="宋体" w:cs="仿宋"/>
                <w:b w:val="0"/>
                <w:bCs/>
                <w:color w:val="auto"/>
                <w:sz w:val="21"/>
                <w:szCs w:val="21"/>
                <w:highlight w:val="none"/>
              </w:rPr>
              <w:t xml:space="preserve">X＜10</w:t>
            </w:r>
            <w:r/>
          </w:p>
        </w:tc>
      </w:tr>
    </w:tbl>
    <w:p>
      <w:pPr>
        <w:pStyle w:val="967"/>
        <w:ind w:firstLine="420"/>
        <w:spacing w:before="300" w:after="452" w:line="360" w:lineRule="auto"/>
        <w:widowControl/>
        <w:rPr>
          <w:rStyle w:val="968"/>
          <w:rFonts w:ascii="宋体" w:hAnsi="宋体" w:cs="仿宋"/>
          <w:color w:val="666666"/>
          <w:sz w:val="21"/>
          <w:szCs w:val="21"/>
          <w:highlight w:val="none"/>
        </w:rPr>
      </w:pPr>
      <w:r>
        <w:rPr>
          <w:rStyle w:val="968"/>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highlight w:val="none"/>
        </w:rPr>
      </w:pPr>
      <w:r>
        <w:rPr>
          <w:rStyle w:val="968"/>
          <w:rFonts w:ascii="宋体" w:hAnsi="宋体" w:cs="仿宋"/>
          <w:color w:val="666666"/>
          <w:szCs w:val="21"/>
          <w:highlight w:val="none"/>
        </w:rPr>
        <w:br w:type="page" w:clear="all"/>
      </w:r>
      <w:r>
        <w:rPr>
          <w:rFonts w:hint="eastAsia" w:ascii="宋体" w:hAnsi="宋体"/>
          <w:b/>
          <w:bCs/>
          <w:highlight w:val="none"/>
        </w:rPr>
        <w:t xml:space="preserve">残疾人福利性单位声明函</w:t>
      </w:r>
      <w:r/>
    </w:p>
    <w:p>
      <w:pPr>
        <w:ind w:firstLine="624"/>
        <w:spacing w:line="360" w:lineRule="auto"/>
        <w:rPr>
          <w:rFonts w:hint="eastAsia" w:ascii="仿宋_GB2312" w:eastAsia="仿宋_GB2312"/>
          <w:spacing w:val="6"/>
          <w:sz w:val="30"/>
          <w:szCs w:val="30"/>
          <w:highlight w:val="none"/>
        </w:rPr>
      </w:pPr>
      <w:r>
        <w:rPr>
          <w:rFonts w:hint="eastAsia" w:ascii="仿宋_GB2312" w:eastAsia="仿宋_GB2312"/>
          <w:spacing w:val="6"/>
          <w:sz w:val="30"/>
          <w:szCs w:val="30"/>
          <w:highlight w:val="none"/>
        </w:rPr>
      </w:r>
      <w:r/>
    </w:p>
    <w:p>
      <w:pPr>
        <w:ind w:firstLine="420"/>
        <w:spacing w:line="360" w:lineRule="auto"/>
        <w:rPr>
          <w:rFonts w:hint="eastAsia" w:ascii="宋体" w:hAnsi="宋体"/>
          <w:szCs w:val="21"/>
          <w:highlight w:val="none"/>
        </w:rPr>
      </w:pPr>
      <w:r>
        <w:rPr>
          <w:rFonts w:hint="eastAsia" w:ascii="宋体" w:hAnsi="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highlight w:val="none"/>
          <w:u w:val="single"/>
        </w:rPr>
        <w:t xml:space="preserve">       </w:t>
      </w:r>
      <w:r>
        <w:rPr>
          <w:rFonts w:hint="eastAsia" w:ascii="宋体" w:hAnsi="宋体"/>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highlight w:val="none"/>
        </w:rPr>
      </w:pPr>
      <w:r>
        <w:rPr>
          <w:rFonts w:hint="eastAsia" w:ascii="宋体" w:hAnsi="宋体"/>
          <w:szCs w:val="21"/>
          <w:highlight w:val="none"/>
        </w:rPr>
        <w:t xml:space="preserve">本单位在本次政府采购活动中提供的残疾人福利单位产品报价合计为人民币（大写）</w:t>
      </w:r>
      <w:r>
        <w:rPr>
          <w:rFonts w:hint="eastAsia" w:ascii="宋体" w:hAnsi="宋体"/>
          <w:szCs w:val="21"/>
          <w:highlight w:val="none"/>
          <w:u w:val="single"/>
        </w:rPr>
        <w:t xml:space="preserve">      </w:t>
      </w:r>
      <w:r>
        <w:rPr>
          <w:rFonts w:hint="eastAsia" w:ascii="宋体" w:hAnsi="宋体"/>
          <w:szCs w:val="21"/>
          <w:highlight w:val="none"/>
        </w:rPr>
        <w:t xml:space="preserve">圆整（￥：     ）。</w:t>
      </w:r>
      <w:r/>
    </w:p>
    <w:p>
      <w:pPr>
        <w:ind w:firstLine="420"/>
        <w:spacing w:line="360" w:lineRule="auto"/>
        <w:rPr>
          <w:rFonts w:ascii="宋体" w:hAnsi="宋体"/>
          <w:szCs w:val="21"/>
          <w:highlight w:val="none"/>
        </w:rPr>
      </w:pPr>
      <w:r>
        <w:rPr>
          <w:rFonts w:hint="eastAsia" w:ascii="宋体" w:hAnsi="宋体"/>
          <w:szCs w:val="21"/>
          <w:highlight w:val="none"/>
        </w:rPr>
        <w:t xml:space="preserve">本单位对上述声明的真实性负责。如有虚假，将依法承担相应责任。</w:t>
      </w:r>
      <w:r/>
    </w:p>
    <w:p>
      <w:pPr>
        <w:ind w:firstLine="420"/>
        <w:spacing w:line="360" w:lineRule="auto"/>
        <w:rPr>
          <w:rFonts w:hint="eastAsia" w:ascii="宋体" w:hAnsi="宋体"/>
          <w:szCs w:val="21"/>
          <w:highlight w:val="none"/>
        </w:rPr>
      </w:pPr>
      <w:r>
        <w:rPr>
          <w:rFonts w:hint="eastAsia" w:ascii="宋体" w:hAnsi="宋体"/>
          <w:szCs w:val="21"/>
          <w:highlight w:val="none"/>
        </w:rPr>
      </w:r>
      <w:r/>
    </w:p>
    <w:p>
      <w:pPr>
        <w:ind w:firstLine="420"/>
        <w:spacing w:line="360" w:lineRule="auto"/>
        <w:rPr>
          <w:rFonts w:ascii="宋体" w:hAnsi="宋体"/>
          <w:szCs w:val="21"/>
          <w:highlight w:val="none"/>
        </w:rPr>
      </w:pPr>
      <w:r>
        <w:rPr>
          <w:rFonts w:hint="eastAsia" w:ascii="宋体" w:hAnsi="宋体"/>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spacing w:val="6"/>
          <w:szCs w:val="21"/>
          <w:highlight w:val="none"/>
        </w:rPr>
      </w:pPr>
      <w:r>
        <w:rPr>
          <w:rFonts w:ascii="仿宋_GB2312" w:eastAsia="仿宋_GB2312"/>
          <w:spacing w:val="6"/>
          <w:szCs w:val="21"/>
          <w:highlight w:val="none"/>
        </w:rPr>
      </w:r>
      <w:r/>
    </w:p>
    <w:p>
      <w:pPr>
        <w:ind w:right="1560" w:firstLine="444"/>
        <w:jc w:val="center"/>
        <w:spacing w:line="360" w:lineRule="auto"/>
        <w:tabs>
          <w:tab w:val="left" w:pos="4860" w:leader="none"/>
        </w:tabs>
        <w:rPr>
          <w:rFonts w:ascii="宋体" w:hAnsi="宋体"/>
          <w:szCs w:val="21"/>
          <w:highlight w:val="none"/>
        </w:rPr>
      </w:pPr>
      <w:r>
        <w:rPr>
          <w:rFonts w:hint="eastAsia" w:ascii="仿宋_GB2312" w:eastAsia="仿宋_GB2312"/>
          <w:spacing w:val="6"/>
          <w:szCs w:val="21"/>
          <w:highlight w:val="none"/>
        </w:rPr>
        <w:t xml:space="preserve">             </w:t>
      </w:r>
      <w:r>
        <w:rPr>
          <w:rFonts w:hint="eastAsia" w:ascii="宋体" w:hAnsi="宋体"/>
          <w:szCs w:val="21"/>
          <w:highlight w:val="none"/>
        </w:rPr>
        <w:t xml:space="preserve">               供应商全称（盖章）：</w:t>
      </w:r>
      <w:r/>
    </w:p>
    <w:p>
      <w:pPr>
        <w:ind w:right="1560" w:firstLine="420"/>
        <w:jc w:val="center"/>
        <w:spacing w:line="360" w:lineRule="auto"/>
        <w:tabs>
          <w:tab w:val="left" w:pos="4860" w:leader="none"/>
        </w:tabs>
        <w:rPr>
          <w:rFonts w:ascii="宋体" w:hAnsi="宋体"/>
          <w:szCs w:val="21"/>
          <w:highlight w:val="none"/>
        </w:rPr>
      </w:pPr>
      <w:r>
        <w:rPr>
          <w:rFonts w:hint="eastAsia" w:ascii="宋体" w:hAnsi="宋体"/>
          <w:szCs w:val="21"/>
          <w:highlight w:val="none"/>
        </w:rPr>
        <w:t xml:space="preserve">                              日  期：</w:t>
      </w:r>
      <w:r/>
    </w:p>
    <w:p>
      <w:pPr>
        <w:spacing w:line="360" w:lineRule="auto"/>
        <w:rPr>
          <w:rFonts w:hint="eastAsia" w:ascii="宋体" w:hAnsi="宋体"/>
          <w:b/>
          <w:bCs/>
          <w:sz w:val="32"/>
          <w:szCs w:val="32"/>
          <w:highlight w:val="none"/>
        </w:rPr>
      </w:pPr>
      <w:r/>
      <w:bookmarkStart w:id="94" w:name="_Toc109304978"/>
      <w:r/>
      <w:r/>
    </w:p>
    <w:p>
      <w:pPr>
        <w:pStyle w:val="787"/>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pStyle w:val="787"/>
        <w:spacing w:line="360" w:lineRule="auto"/>
        <w:rPr>
          <w:rFonts w:hint="eastAsia"/>
          <w:highlight w:val="none"/>
        </w:rPr>
      </w:pPr>
      <w:r>
        <w:rPr>
          <w:rFonts w:hint="eastAsia"/>
          <w:highlight w:val="none"/>
        </w:rPr>
      </w:r>
      <w:r/>
    </w:p>
    <w:p>
      <w:pPr>
        <w:spacing w:line="360" w:lineRule="auto"/>
        <w:rPr>
          <w:rFonts w:hint="eastAsia"/>
          <w:highlight w:val="none"/>
        </w:rPr>
      </w:pPr>
      <w:r>
        <w:rPr>
          <w:rFonts w:hint="eastAsia"/>
          <w:highlight w:val="none"/>
        </w:rPr>
      </w:r>
      <w:r/>
    </w:p>
    <w:p>
      <w:pPr>
        <w:pStyle w:val="787"/>
        <w:spacing w:line="360" w:lineRule="auto"/>
        <w:rPr>
          <w:rFonts w:hint="eastAsia"/>
          <w:highlight w:val="none"/>
        </w:rPr>
      </w:pPr>
      <w:r>
        <w:rPr>
          <w:rFonts w:hint="eastAsia"/>
          <w:highlight w:val="none"/>
        </w:rPr>
      </w:r>
      <w:r/>
    </w:p>
    <w:p>
      <w:pPr>
        <w:pStyle w:val="787"/>
        <w:rPr>
          <w:rFonts w:hint="eastAsia"/>
          <w:highlight w:val="none"/>
        </w:rPr>
      </w:pPr>
      <w:r>
        <w:rPr>
          <w:rFonts w:hint="eastAsia"/>
          <w:highlight w:val="none"/>
        </w:rPr>
      </w:r>
      <w:r/>
    </w:p>
    <w:p>
      <w:pPr>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r>
      <w:r/>
    </w:p>
    <w:p>
      <w:pP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t xml:space="preserve">四、磋商响应报价</w:t>
      </w:r>
      <w:r>
        <w:rPr>
          <w:rFonts w:hint="eastAsia" w:ascii="宋体" w:hAnsi="宋体"/>
          <w:b/>
          <w:bCs/>
          <w:sz w:val="32"/>
          <w:szCs w:val="32"/>
          <w:highlight w:val="none"/>
          <w:lang w:val="en-US" w:eastAsia="zh-CN"/>
        </w:rPr>
        <w:t xml:space="preserve">一览</w:t>
      </w:r>
      <w:r>
        <w:rPr>
          <w:rFonts w:hint="eastAsia" w:ascii="宋体" w:hAnsi="宋体"/>
          <w:b/>
          <w:bCs/>
          <w:sz w:val="32"/>
          <w:szCs w:val="32"/>
          <w:highlight w:val="none"/>
        </w:rPr>
        <w:t xml:space="preserve">表</w:t>
      </w:r>
      <w:r/>
    </w:p>
    <w:p>
      <w:pPr>
        <w:jc w:val="center"/>
        <w:spacing w:line="360" w:lineRule="auto"/>
        <w:rPr>
          <w:rFonts w:hint="eastAsia" w:ascii="宋体" w:hAnsi="宋体" w:eastAsia="宋体"/>
          <w:highlight w:val="none"/>
          <w:lang w:eastAsia="zh-CN"/>
        </w:rPr>
      </w:pPr>
      <w:r>
        <w:rPr>
          <w:rFonts w:hint="eastAsia" w:ascii="宋体" w:hAnsi="宋体"/>
          <w:color w:val="000000"/>
          <w:highlight w:val="none"/>
          <w:lang w:eastAsia="zh-CN"/>
        </w:rPr>
        <w:t xml:space="preserve">（</w:t>
      </w:r>
      <w:r>
        <w:rPr>
          <w:rFonts w:hint="eastAsia" w:ascii="宋体" w:hAnsi="宋体"/>
          <w:color w:val="000000"/>
          <w:highlight w:val="none"/>
        </w:rPr>
        <w:t xml:space="preserve">本次为首次报价</w:t>
      </w:r>
      <w:r>
        <w:rPr>
          <w:rFonts w:hint="eastAsia" w:ascii="宋体" w:hAnsi="宋体"/>
          <w:color w:val="000000"/>
          <w:highlight w:val="none"/>
          <w:lang w:eastAsia="zh-CN"/>
        </w:rPr>
        <w:t xml:space="preserve">）</w:t>
      </w:r>
      <w:r/>
    </w:p>
    <w:p>
      <w:pPr>
        <w:pStyle w:val="956"/>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项目名称： </w:t>
      </w:r>
      <w:r/>
    </w:p>
    <w:p>
      <w:pPr>
        <w:spacing w:line="360" w:lineRule="auto"/>
        <w:rPr>
          <w:rFonts w:hint="eastAsia" w:ascii="宋体" w:hAnsi="宋体"/>
          <w:color w:val="000000"/>
          <w:szCs w:val="21"/>
          <w:highlight w:val="none"/>
        </w:rPr>
      </w:pPr>
      <w:r>
        <w:rPr>
          <w:rFonts w:hint="eastAsia" w:ascii="宋体" w:hAnsi="宋体"/>
          <w:highlight w:val="none"/>
        </w:rPr>
        <w:t xml:space="preserve">项目编号：</w:t>
      </w:r>
      <w:r>
        <w:rPr>
          <w:rFonts w:hint="eastAsia" w:ascii="宋体" w:hAnsi="宋体"/>
          <w:color w:val="000000"/>
          <w:highlight w:val="none"/>
        </w:rPr>
        <w:t xml:space="preserve">                                                       </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名称</w:t>
            </w:r>
            <w:r/>
          </w:p>
        </w:tc>
        <w:tc>
          <w:tcPr>
            <w:tcW w:w="8222"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第一轮报价</w:t>
            </w:r>
            <w:r/>
          </w:p>
        </w:tc>
      </w:tr>
      <w:tr>
        <w:trPr>
          <w:cantSplit/>
          <w:trHeight w:val="1800"/>
        </w:trPr>
        <w:tc>
          <w:tcPr>
            <w:tcW w:w="1242"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报价</w:t>
            </w:r>
            <w:r/>
          </w:p>
        </w:tc>
        <w:tc>
          <w:tcPr>
            <w:tcW w:w="8222" w:type="dxa"/>
            <w:vAlign w:val="center"/>
            <w:textDirection w:val="lrTb"/>
            <w:noWrap w:val="false"/>
          </w:tcPr>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大写：</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小写：            (人民币)元</w:t>
            </w:r>
            <w:r/>
          </w:p>
        </w:tc>
      </w:tr>
      <w:tr>
        <w:trPr>
          <w:cantSplit/>
          <w:trHeight w:val="904"/>
        </w:trPr>
        <w:tc>
          <w:tcPr>
            <w:tcW w:w="1242" w:type="dxa"/>
            <w:vAlign w:val="center"/>
            <w:textDirection w:val="lrTb"/>
            <w:noWrap w:val="false"/>
          </w:tcPr>
          <w:p>
            <w:pPr>
              <w:jc w:val="center"/>
              <w:spacing w:line="36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工期</w:t>
            </w:r>
            <w:r/>
          </w:p>
        </w:tc>
        <w:tc>
          <w:tcPr>
            <w:tcW w:w="8222" w:type="dxa"/>
            <w:vAlign w:val="center"/>
            <w:textDirection w:val="lrTb"/>
            <w:noWrap w:val="false"/>
          </w:tcPr>
          <w:p>
            <w:pPr>
              <w:jc w:val="both"/>
              <w:spacing w:line="360" w:lineRule="auto"/>
              <w:rPr>
                <w:highlight w:val="none"/>
                <w:lang w:val="en-US" w:eastAsia="zh-CN"/>
              </w:rPr>
            </w:pPr>
            <w:r>
              <w:rPr>
                <w:highlight w:val="none"/>
                <w:lang w:val="en-US" w:eastAsia="zh-CN"/>
              </w:rPr>
            </w:r>
            <w:r/>
          </w:p>
        </w:tc>
      </w:tr>
      <w:tr>
        <w:trPr>
          <w:cantSplit/>
          <w:trHeight w:val="904"/>
        </w:trPr>
        <w:tc>
          <w:tcPr>
            <w:tcW w:w="1242" w:type="dxa"/>
            <w:vAlign w:val="center"/>
            <w:textDirection w:val="lrTb"/>
            <w:noWrap w:val="false"/>
          </w:tcPr>
          <w:p>
            <w:pPr>
              <w:jc w:val="center"/>
              <w:spacing w:line="36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质量标准</w:t>
            </w:r>
            <w:r/>
          </w:p>
        </w:tc>
        <w:tc>
          <w:tcPr>
            <w:tcW w:w="8222" w:type="dxa"/>
            <w:vAlign w:val="center"/>
            <w:textDirection w:val="lrTb"/>
            <w:noWrap w:val="false"/>
          </w:tcPr>
          <w:p>
            <w:pPr>
              <w:jc w:val="both"/>
              <w:spacing w:line="360" w:lineRule="auto"/>
              <w:rPr>
                <w:highlight w:val="none"/>
                <w:lang w:val="en-US" w:eastAsia="zh-CN"/>
              </w:rPr>
            </w:pPr>
            <w:r>
              <w:rPr>
                <w:highlight w:val="none"/>
                <w:lang w:val="en-US" w:eastAsia="zh-CN"/>
              </w:rPr>
            </w:r>
            <w:r/>
          </w:p>
        </w:tc>
      </w:tr>
      <w:tr>
        <w:trPr>
          <w:cantSplit/>
          <w:trHeight w:val="904"/>
        </w:trPr>
        <w:tc>
          <w:tcPr>
            <w:tcW w:w="1242"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备注</w:t>
            </w:r>
            <w:r/>
          </w:p>
        </w:tc>
        <w:tc>
          <w:tcPr>
            <w:tcW w:w="8222" w:type="dxa"/>
            <w:vAlign w:val="center"/>
            <w:textDirection w:val="lrTb"/>
            <w:noWrap w:val="false"/>
          </w:tcPr>
          <w:p>
            <w:pPr>
              <w:jc w:val="both"/>
              <w:spacing w:line="360" w:lineRule="auto"/>
              <w:rPr>
                <w:highlight w:val="none"/>
                <w:lang w:val="en-US" w:eastAsia="zh-CN"/>
              </w:rPr>
            </w:pPr>
            <w:r>
              <w:rPr>
                <w:highlight w:val="none"/>
                <w:lang w:val="en-US" w:eastAsia="zh-CN"/>
              </w:rPr>
            </w:r>
            <w:r/>
          </w:p>
        </w:tc>
      </w:tr>
    </w:tbl>
    <w:p>
      <w:pPr>
        <w:spacing w:line="360" w:lineRule="auto"/>
        <w:rPr>
          <w:rFonts w:hint="eastAsia" w:ascii="宋体" w:hAnsi="宋体"/>
          <w:color w:val="000000"/>
          <w:highlight w:val="none"/>
        </w:rPr>
      </w:pPr>
      <w:r>
        <w:rPr>
          <w:rFonts w:hint="eastAsia" w:ascii="宋体" w:hAnsi="宋体"/>
          <w:color w:val="000000"/>
          <w:highlight w:val="none"/>
        </w:rPr>
        <w:t xml:space="preserve">                                               </w:t>
      </w:r>
      <w:r/>
    </w:p>
    <w:p>
      <w:pPr>
        <w:jc w:val="right"/>
        <w:spacing w:line="360" w:lineRule="auto"/>
        <w:rPr>
          <w:rFonts w:hint="eastAsia" w:ascii="宋体" w:hAnsi="宋体"/>
          <w:color w:val="000000"/>
          <w:highlight w:val="none"/>
        </w:rPr>
      </w:pPr>
      <w:r>
        <w:rPr>
          <w:rFonts w:hint="eastAsia" w:ascii="宋体" w:hAnsi="宋体"/>
          <w:color w:val="000000"/>
          <w:highlight w:val="none"/>
        </w:rPr>
      </w:r>
      <w:r/>
    </w:p>
    <w:p>
      <w:pPr>
        <w:jc w:val="left"/>
        <w:spacing w:line="360" w:lineRule="auto"/>
        <w:rPr>
          <w:rFonts w:hint="default" w:ascii="宋体" w:hAnsi="宋体" w:eastAsia="宋体"/>
          <w:color w:val="000000"/>
          <w:highlight w:val="none"/>
          <w:u w:val="none"/>
          <w:lang w:val="en-US" w:eastAsia="zh-CN"/>
        </w:rPr>
      </w:pPr>
      <w:r>
        <w:rPr>
          <w:rFonts w:hint="eastAsia" w:ascii="宋体" w:hAnsi="宋体"/>
          <w:color w:val="000000"/>
          <w:highlight w:val="none"/>
          <w:lang w:val="en-US" w:eastAsia="zh-CN"/>
        </w:rPr>
        <w:t xml:space="preserve">                                        供应商（盖章）：</w:t>
      </w:r>
      <w:r>
        <w:rPr>
          <w:rFonts w:hint="eastAsia" w:ascii="宋体" w:hAnsi="宋体"/>
          <w:color w:val="000000"/>
          <w:highlight w:val="none"/>
          <w:u w:val="single"/>
          <w:lang w:val="en-US" w:eastAsia="zh-CN"/>
        </w:rPr>
        <w:t xml:space="preserve">                        </w:t>
      </w:r>
      <w:r/>
    </w:p>
    <w:p>
      <w:pPr>
        <w:jc w:val="right"/>
        <w:spacing w:line="360" w:lineRule="auto"/>
        <w:rPr>
          <w:rFonts w:hint="eastAsia" w:ascii="宋体" w:hAnsi="宋体"/>
          <w:color w:val="000000"/>
          <w:highlight w:val="none"/>
        </w:rPr>
      </w:pPr>
      <w:r>
        <w:rPr>
          <w:rFonts w:hint="eastAsia" w:ascii="宋体" w:hAnsi="宋体"/>
          <w:color w:val="000000"/>
          <w:highlight w:val="none"/>
        </w:rPr>
      </w:r>
      <w:r/>
    </w:p>
    <w:p>
      <w:pPr>
        <w:jc w:val="center"/>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                       </w:t>
      </w:r>
      <w:r>
        <w:rPr>
          <w:rFonts w:hint="eastAsia" w:ascii="宋体" w:hAnsi="宋体"/>
          <w:color w:val="000000"/>
          <w:highlight w:val="none"/>
        </w:rPr>
        <w:t xml:space="preserve">日期：    年   月    日</w:t>
      </w:r>
      <w:r/>
    </w:p>
    <w:p>
      <w:pPr>
        <w:pStyle w:val="787"/>
        <w:jc w:val="center"/>
        <w:keepLines/>
        <w:keepNext/>
        <w:pageBreakBefore w:val="0"/>
        <w:spacing w:line="240" w:lineRule="auto"/>
        <w:widowControl w:val="off"/>
        <w:rPr>
          <w:rFonts w:ascii="宋体" w:hAnsi="宋体"/>
          <w:bCs w:val="0"/>
          <w:highlight w:val="none"/>
        </w:rPr>
      </w:pPr>
      <w:r>
        <w:rPr>
          <w:rFonts w:ascii="宋体" w:hAnsi="宋体"/>
          <w:bCs w:val="0"/>
          <w:highlight w:val="none"/>
        </w:rPr>
        <w:br w:type="page" w:clear="all"/>
      </w:r>
      <w:r/>
    </w:p>
    <w:p>
      <w:pPr>
        <w:jc w:val="center"/>
        <w:rPr>
          <w:rFonts w:ascii="宋体" w:hAnsi="宋体" w:eastAsia="宋体"/>
          <w:b/>
          <w:sz w:val="24"/>
          <w:szCs w:val="24"/>
          <w:highlight w:val="none"/>
        </w:rPr>
      </w:pPr>
      <w:r>
        <w:rPr>
          <w:rFonts w:hint="eastAsia" w:ascii="宋体" w:hAnsi="宋体" w:eastAsia="宋体"/>
          <w:b/>
          <w:sz w:val="24"/>
          <w:szCs w:val="24"/>
          <w:highlight w:val="none"/>
        </w:rPr>
        <w:t xml:space="preserve">投标总价扉页</w:t>
      </w:r>
      <w:r/>
    </w:p>
    <w:p>
      <w:pPr>
        <w:jc w:val="center"/>
        <w:spacing w:line="597" w:lineRule="exact"/>
        <w:tabs>
          <w:tab w:val="left" w:pos="662" w:leader="none"/>
          <w:tab w:val="left" w:pos="1305" w:leader="none"/>
          <w:tab w:val="left" w:pos="1987" w:leader="none"/>
          <w:tab w:val="left" w:pos="2649" w:leader="none"/>
        </w:tabs>
        <w:rPr>
          <w:rFonts w:ascii="宋体" w:hAnsi="宋体" w:eastAsia="宋体" w:cs="宋体"/>
          <w:b/>
          <w:bCs/>
          <w:sz w:val="44"/>
          <w:szCs w:val="44"/>
          <w:highlight w:val="none"/>
        </w:rPr>
      </w:pPr>
      <w:r>
        <w:rPr>
          <w:rFonts w:ascii="宋体" w:hAnsi="宋体" w:eastAsia="宋体" w:cs="宋体"/>
          <w:b/>
          <w:bCs/>
          <w:sz w:val="44"/>
          <w:szCs w:val="44"/>
          <w:highlight w:val="none"/>
        </w:rPr>
      </w:r>
      <w:r/>
    </w:p>
    <w:p>
      <w:pPr>
        <w:jc w:val="center"/>
        <w:spacing w:line="597" w:lineRule="exact"/>
        <w:tabs>
          <w:tab w:val="left" w:pos="662" w:leader="none"/>
          <w:tab w:val="left" w:pos="1305" w:leader="none"/>
          <w:tab w:val="left" w:pos="1987" w:leader="none"/>
          <w:tab w:val="left" w:pos="2649" w:leader="none"/>
        </w:tabs>
        <w:rPr>
          <w:rFonts w:ascii="宋体" w:hAnsi="宋体" w:eastAsia="宋体" w:cs="宋体"/>
          <w:b/>
          <w:bCs/>
          <w:sz w:val="44"/>
          <w:szCs w:val="44"/>
          <w:highlight w:val="none"/>
        </w:rPr>
      </w:pPr>
      <w:r>
        <w:rPr>
          <w:rFonts w:hint="eastAsia" w:ascii="宋体" w:hAnsi="宋体" w:eastAsia="宋体" w:cs="宋体"/>
          <w:b/>
          <w:bCs/>
          <w:sz w:val="44"/>
          <w:szCs w:val="44"/>
          <w:highlight w:val="none"/>
        </w:rPr>
        <w:t xml:space="preserve">投 标 总 价</w:t>
      </w:r>
      <w:r/>
    </w:p>
    <w:p>
      <w:pPr>
        <w:tabs>
          <w:tab w:val="left" w:pos="1305" w:leader="none"/>
          <w:tab w:val="left" w:pos="1788" w:leader="none"/>
          <w:tab w:val="left" w:pos="7069" w:leader="none"/>
        </w:tabs>
        <w:rPr>
          <w:rFonts w:ascii="宋体" w:hAnsi="宋体" w:eastAsia="宋体"/>
          <w:highlight w:val="none"/>
        </w:rPr>
      </w:pPr>
      <w:r>
        <w:rPr>
          <w:rFonts w:ascii="宋体" w:hAnsi="宋体" w:eastAsia="宋体"/>
          <w:highlight w:val="none"/>
        </w:rPr>
      </w:r>
      <w:r/>
    </w:p>
    <w:p>
      <w:pPr>
        <w:rPr>
          <w:highlight w:val="none"/>
        </w:rPr>
      </w:pPr>
      <w:r>
        <w:rPr>
          <w:highlight w:val="none"/>
        </w:rPr>
      </w:r>
      <w:r/>
    </w:p>
    <w:p>
      <w:pPr>
        <w:rPr>
          <w:highlight w:val="none"/>
        </w:rPr>
      </w:pPr>
      <w:r>
        <w:rPr>
          <w:highlight w:val="none"/>
        </w:rPr>
      </w:r>
      <w:r/>
    </w:p>
    <w:p>
      <w:pPr>
        <w:keepLines w:val="0"/>
        <w:keepNext w:val="0"/>
        <w:pageBreakBefore w:val="0"/>
        <w:spacing w:line="480" w:lineRule="auto"/>
        <w:widowControl w:val="off"/>
        <w:rPr>
          <w:rFonts w:ascii="宋体" w:hAnsi="宋体" w:eastAsia="宋体"/>
          <w:sz w:val="28"/>
          <w:szCs w:val="28"/>
          <w:highlight w:val="none"/>
          <w:u w:val="single"/>
        </w:rPr>
      </w:pPr>
      <w:r>
        <w:rPr>
          <w:rFonts w:hint="eastAsia" w:ascii="宋体" w:hAnsi="宋体" w:eastAsia="宋体" w:cs="宋体"/>
          <w:sz w:val="28"/>
          <w:szCs w:val="28"/>
          <w:highlight w:val="none"/>
        </w:rPr>
        <w:t xml:space="preserve">招 标 </w:t>
      </w:r>
      <w:r>
        <w:rPr>
          <w:rFonts w:hint="eastAsia" w:ascii="宋体" w:hAnsi="宋体" w:eastAsia="宋体" w:cs="宋体"/>
          <w:spacing w:val="2"/>
          <w:sz w:val="28"/>
          <w:szCs w:val="28"/>
          <w:highlight w:val="none"/>
        </w:rPr>
        <w:t xml:space="preserve">人</w:t>
      </w:r>
      <w:r>
        <w:rPr>
          <w:rFonts w:hint="eastAsia" w:ascii="宋体" w:hAnsi="宋体" w:eastAsia="宋体" w:cs="宋体"/>
          <w:sz w:val="28"/>
          <w:szCs w:val="28"/>
          <w:highlight w:val="none"/>
        </w:rPr>
        <w:t xml:space="preserve">：</w:t>
      </w:r>
      <w:r>
        <w:rPr>
          <w:rFonts w:hint="eastAsia" w:ascii="宋体" w:hAnsi="宋体" w:eastAsia="宋体"/>
          <w:sz w:val="28"/>
          <w:szCs w:val="28"/>
          <w:highlight w:val="none"/>
          <w:u w:val="single"/>
        </w:rPr>
        <w:tab/>
      </w:r>
      <w:r>
        <w:rPr>
          <w:rFonts w:hint="eastAsia" w:ascii="宋体" w:hAnsi="宋体" w:eastAsia="宋体"/>
          <w:sz w:val="28"/>
          <w:szCs w:val="28"/>
          <w:highlight w:val="none"/>
          <w:u w:val="single"/>
        </w:rPr>
        <w:t xml:space="preserve">                                          </w:t>
      </w:r>
      <w:r/>
    </w:p>
    <w:p>
      <w:pPr>
        <w:keepLines w:val="0"/>
        <w:keepNext w:val="0"/>
        <w:pageBreakBefore w:val="0"/>
        <w:spacing w:line="480" w:lineRule="auto"/>
        <w:widowControl w:val="off"/>
        <w:tabs>
          <w:tab w:val="left" w:pos="7669" w:leader="none"/>
        </w:tabs>
        <w:rPr>
          <w:rFonts w:ascii="宋体" w:hAnsi="宋体" w:eastAsia="宋体"/>
          <w:sz w:val="28"/>
          <w:szCs w:val="28"/>
          <w:highlight w:val="none"/>
        </w:rPr>
      </w:pPr>
      <w:r>
        <w:rPr>
          <w:rFonts w:hint="eastAsia" w:ascii="宋体" w:hAnsi="宋体" w:eastAsia="宋体" w:cs="宋体"/>
          <w:spacing w:val="14"/>
          <w:sz w:val="28"/>
          <w:szCs w:val="28"/>
          <w:highlight w:val="none"/>
        </w:rPr>
        <w:t xml:space="preserve">工程</w:t>
      </w:r>
      <w:r>
        <w:rPr>
          <w:rFonts w:hint="eastAsia" w:ascii="宋体" w:hAnsi="宋体" w:eastAsia="宋体" w:cs="宋体"/>
          <w:sz w:val="28"/>
          <w:szCs w:val="28"/>
          <w:highlight w:val="none"/>
        </w:rPr>
        <w:t xml:space="preserve">名称：</w:t>
      </w:r>
      <w:r>
        <w:rPr>
          <w:rFonts w:hint="eastAsia" w:ascii="宋体" w:hAnsi="宋体" w:eastAsia="宋体"/>
          <w:sz w:val="28"/>
          <w:szCs w:val="28"/>
          <w:highlight w:val="none"/>
          <w:u w:val="single"/>
        </w:rPr>
        <w:tab/>
      </w:r>
      <w:r/>
    </w:p>
    <w:p>
      <w:pPr>
        <w:keepLines w:val="0"/>
        <w:keepNext w:val="0"/>
        <w:pageBreakBefore w:val="0"/>
        <w:spacing w:line="480" w:lineRule="auto"/>
        <w:widowControl w:val="off"/>
        <w:tabs>
          <w:tab w:val="left" w:pos="7537" w:leader="none"/>
        </w:tabs>
        <w:rPr>
          <w:rFonts w:ascii="宋体" w:hAnsi="宋体" w:eastAsia="宋体"/>
          <w:sz w:val="28"/>
          <w:szCs w:val="28"/>
          <w:highlight w:val="none"/>
        </w:rPr>
      </w:pPr>
      <w:r>
        <w:rPr>
          <w:rFonts w:hint="eastAsia" w:ascii="宋体" w:hAnsi="宋体" w:eastAsia="宋体" w:cs="宋体"/>
          <w:spacing w:val="2"/>
          <w:sz w:val="28"/>
          <w:szCs w:val="28"/>
          <w:highlight w:val="none"/>
        </w:rPr>
        <w:t xml:space="preserve">投</w:t>
      </w:r>
      <w:r>
        <w:rPr>
          <w:rFonts w:hint="eastAsia" w:ascii="宋体" w:hAnsi="宋体" w:eastAsia="宋体" w:cs="宋体"/>
          <w:sz w:val="28"/>
          <w:szCs w:val="28"/>
          <w:highlight w:val="none"/>
        </w:rPr>
        <w:t xml:space="preserve">标</w:t>
      </w:r>
      <w:r>
        <w:rPr>
          <w:rFonts w:hint="eastAsia" w:ascii="宋体" w:hAnsi="宋体" w:eastAsia="宋体" w:cs="宋体"/>
          <w:spacing w:val="2"/>
          <w:sz w:val="28"/>
          <w:szCs w:val="28"/>
          <w:highlight w:val="none"/>
        </w:rPr>
        <w:t xml:space="preserve">总</w:t>
      </w:r>
      <w:r>
        <w:rPr>
          <w:rFonts w:hint="eastAsia" w:ascii="宋体" w:hAnsi="宋体" w:eastAsia="宋体" w:cs="宋体"/>
          <w:sz w:val="28"/>
          <w:szCs w:val="28"/>
          <w:highlight w:val="none"/>
        </w:rPr>
        <w:t xml:space="preserve">价：</w:t>
      </w:r>
      <w:r>
        <w:rPr>
          <w:rFonts w:hint="eastAsia" w:ascii="宋体" w:hAnsi="宋体" w:eastAsia="宋体" w:cs="宋体"/>
          <w:spacing w:val="2"/>
          <w:sz w:val="28"/>
          <w:szCs w:val="28"/>
          <w:highlight w:val="none"/>
        </w:rPr>
        <w:t xml:space="preserve">（</w:t>
      </w:r>
      <w:r>
        <w:rPr>
          <w:rFonts w:hint="eastAsia" w:ascii="宋体" w:hAnsi="宋体" w:eastAsia="宋体" w:cs="宋体"/>
          <w:sz w:val="28"/>
          <w:szCs w:val="28"/>
          <w:highlight w:val="none"/>
        </w:rPr>
        <w:t xml:space="preserve">小写</w:t>
      </w:r>
      <w:r>
        <w:rPr>
          <w:rFonts w:hint="eastAsia" w:ascii="宋体" w:hAnsi="宋体" w:eastAsia="宋体" w:cs="宋体"/>
          <w:spacing w:val="-117"/>
          <w:sz w:val="28"/>
          <w:szCs w:val="28"/>
          <w:highlight w:val="none"/>
        </w:rPr>
        <w:t xml:space="preserve">）</w:t>
      </w:r>
      <w:r>
        <w:rPr>
          <w:rFonts w:hint="eastAsia" w:ascii="宋体" w:hAnsi="宋体" w:eastAsia="宋体"/>
          <w:sz w:val="28"/>
          <w:szCs w:val="28"/>
          <w:highlight w:val="none"/>
          <w:u w:val="single"/>
        </w:rPr>
        <w:tab/>
      </w:r>
      <w:r/>
    </w:p>
    <w:p>
      <w:pPr>
        <w:ind w:firstLine="1420"/>
        <w:keepLines w:val="0"/>
        <w:keepNext w:val="0"/>
        <w:pageBreakBefore w:val="0"/>
        <w:spacing w:line="480" w:lineRule="auto"/>
        <w:widowControl w:val="off"/>
        <w:tabs>
          <w:tab w:val="left" w:pos="7537" w:leader="none"/>
        </w:tabs>
        <w:rPr>
          <w:rFonts w:ascii="宋体" w:hAnsi="宋体" w:eastAsia="宋体"/>
          <w:sz w:val="28"/>
          <w:szCs w:val="28"/>
          <w:highlight w:val="none"/>
        </w:rPr>
      </w:pPr>
      <w:r>
        <w:rPr>
          <w:rFonts w:hint="eastAsia" w:ascii="宋体" w:hAnsi="宋体" w:eastAsia="宋体" w:cs="宋体"/>
          <w:spacing w:val="2"/>
          <w:sz w:val="28"/>
          <w:szCs w:val="28"/>
          <w:highlight w:val="none"/>
        </w:rPr>
        <w:t xml:space="preserve">（</w:t>
      </w:r>
      <w:r>
        <w:rPr>
          <w:rFonts w:hint="eastAsia" w:ascii="宋体" w:hAnsi="宋体" w:eastAsia="宋体" w:cs="宋体"/>
          <w:sz w:val="28"/>
          <w:szCs w:val="28"/>
          <w:highlight w:val="none"/>
        </w:rPr>
        <w:t xml:space="preserve">大写）</w:t>
      </w:r>
      <w:r>
        <w:rPr>
          <w:rFonts w:hint="eastAsia" w:ascii="宋体" w:hAnsi="宋体" w:eastAsia="宋体"/>
          <w:sz w:val="28"/>
          <w:szCs w:val="28"/>
          <w:highlight w:val="none"/>
          <w:u w:val="single"/>
        </w:rPr>
        <w:tab/>
      </w:r>
      <w:r/>
    </w:p>
    <w:p>
      <w:pPr>
        <w:keepLines w:val="0"/>
        <w:keepNext w:val="0"/>
        <w:pageBreakBefore w:val="0"/>
        <w:spacing w:line="480" w:lineRule="auto"/>
        <w:widowControl w:val="off"/>
        <w:rPr>
          <w:rFonts w:ascii="宋体" w:hAnsi="宋体" w:eastAsia="宋体"/>
          <w:sz w:val="28"/>
          <w:szCs w:val="28"/>
          <w:highlight w:val="none"/>
        </w:rPr>
      </w:pPr>
      <w:r>
        <w:rPr>
          <w:rFonts w:ascii="宋体" w:hAnsi="宋体" w:eastAsia="宋体"/>
          <w:sz w:val="28"/>
          <w:szCs w:val="28"/>
          <w:highlight w:val="none"/>
        </w:rPr>
      </w:r>
      <w:r/>
    </w:p>
    <w:p>
      <w:pPr>
        <w:keepLines w:val="0"/>
        <w:keepNext w:val="0"/>
        <w:pageBreakBefore w:val="0"/>
        <w:spacing w:line="480" w:lineRule="auto"/>
        <w:widowControl w:val="off"/>
        <w:rPr>
          <w:rFonts w:ascii="宋体" w:hAnsi="宋体" w:eastAsia="宋体"/>
          <w:sz w:val="28"/>
          <w:szCs w:val="28"/>
          <w:highlight w:val="none"/>
        </w:rPr>
      </w:pPr>
      <w:r>
        <w:rPr>
          <w:rFonts w:ascii="宋体" w:hAnsi="宋体" w:eastAsia="宋体"/>
          <w:sz w:val="28"/>
          <w:szCs w:val="28"/>
          <w:highlight w:val="none"/>
        </w:rPr>
      </w:r>
      <w:r/>
    </w:p>
    <w:p>
      <w:pPr>
        <w:rPr>
          <w:highlight w:val="none"/>
        </w:rPr>
      </w:pPr>
      <w:r>
        <w:rPr>
          <w:highlight w:val="none"/>
        </w:rPr>
      </w:r>
      <w:r/>
    </w:p>
    <w:p>
      <w:pPr>
        <w:ind w:firstLine="2800"/>
        <w:spacing w:line="303" w:lineRule="exact"/>
        <w:rPr>
          <w:rFonts w:ascii="宋体" w:hAnsi="宋体" w:eastAsia="宋体"/>
          <w:sz w:val="28"/>
          <w:szCs w:val="28"/>
          <w:highlight w:val="none"/>
          <w:u w:val="single"/>
        </w:rPr>
      </w:pPr>
      <w:r>
        <w:rPr>
          <w:rFonts w:hint="eastAsia" w:ascii="宋体" w:hAnsi="宋体" w:eastAsia="宋体" w:cs="宋体"/>
          <w:sz w:val="28"/>
          <w:szCs w:val="28"/>
          <w:highlight w:val="none"/>
        </w:rPr>
        <w:t xml:space="preserve">投标</w:t>
      </w:r>
      <w:r>
        <w:rPr>
          <w:rFonts w:hint="eastAsia" w:ascii="宋体" w:hAnsi="宋体" w:eastAsia="宋体" w:cs="宋体"/>
          <w:spacing w:val="2"/>
          <w:sz w:val="28"/>
          <w:szCs w:val="28"/>
          <w:highlight w:val="none"/>
        </w:rPr>
        <w:t xml:space="preserve">人</w:t>
      </w:r>
      <w:r>
        <w:rPr>
          <w:rFonts w:hint="eastAsia" w:ascii="宋体" w:hAnsi="宋体" w:eastAsia="宋体" w:cs="宋体"/>
          <w:sz w:val="28"/>
          <w:szCs w:val="28"/>
          <w:highlight w:val="none"/>
        </w:rPr>
        <w:t xml:space="preserve">：</w:t>
      </w:r>
      <w:r>
        <w:rPr>
          <w:rFonts w:hint="eastAsia" w:ascii="宋体" w:hAnsi="宋体" w:eastAsia="宋体" w:cs="宋体"/>
          <w:sz w:val="21"/>
          <w:szCs w:val="21"/>
          <w:highlight w:val="none"/>
        </w:rPr>
        <w:t xml:space="preserve">（单位盖章）</w:t>
      </w:r>
      <w:r>
        <w:rPr>
          <w:rFonts w:hint="eastAsia" w:ascii="宋体" w:hAnsi="宋体" w:eastAsia="宋体" w:cs="宋体"/>
          <w:sz w:val="21"/>
          <w:szCs w:val="21"/>
          <w:highlight w:val="none"/>
          <w:u w:val="single"/>
        </w:rPr>
        <w:t xml:space="preserve">                                    </w:t>
      </w:r>
      <w:r/>
    </w:p>
    <w:p>
      <w:pPr>
        <w:ind w:firstLine="2840"/>
        <w:spacing w:line="303" w:lineRule="exact"/>
        <w:rPr>
          <w:rFonts w:ascii="宋体" w:hAnsi="宋体" w:eastAsia="宋体" w:cs="宋体"/>
          <w:spacing w:val="2"/>
          <w:sz w:val="28"/>
          <w:szCs w:val="28"/>
          <w:highlight w:val="none"/>
        </w:rPr>
      </w:pPr>
      <w:r>
        <w:rPr>
          <w:rFonts w:ascii="宋体" w:hAnsi="宋体" w:eastAsia="宋体" w:cs="宋体"/>
          <w:spacing w:val="2"/>
          <w:sz w:val="28"/>
          <w:szCs w:val="28"/>
          <w:highlight w:val="none"/>
        </w:rPr>
      </w:r>
      <w:r/>
    </w:p>
    <w:p>
      <w:pPr>
        <w:ind w:firstLine="2840"/>
        <w:spacing w:line="303" w:lineRule="exact"/>
        <w:rPr>
          <w:rFonts w:ascii="宋体" w:hAnsi="宋体" w:eastAsia="宋体"/>
          <w:sz w:val="28"/>
          <w:szCs w:val="28"/>
          <w:highlight w:val="none"/>
          <w:u w:val="single"/>
        </w:rPr>
      </w:pPr>
      <w:r>
        <w:rPr>
          <w:rFonts w:hint="eastAsia" w:ascii="宋体" w:hAnsi="宋体" w:eastAsia="宋体" w:cs="宋体"/>
          <w:spacing w:val="2"/>
          <w:sz w:val="28"/>
          <w:szCs w:val="28"/>
          <w:highlight w:val="none"/>
        </w:rPr>
        <w:t xml:space="preserve">法</w:t>
      </w:r>
      <w:r>
        <w:rPr>
          <w:rFonts w:hint="eastAsia" w:ascii="宋体" w:hAnsi="宋体" w:eastAsia="宋体" w:cs="宋体"/>
          <w:sz w:val="28"/>
          <w:szCs w:val="28"/>
          <w:highlight w:val="none"/>
        </w:rPr>
        <w:t xml:space="preserve">定</w:t>
      </w:r>
      <w:r>
        <w:rPr>
          <w:rFonts w:hint="eastAsia" w:ascii="宋体" w:hAnsi="宋体" w:eastAsia="宋体" w:cs="宋体"/>
          <w:spacing w:val="2"/>
          <w:sz w:val="28"/>
          <w:szCs w:val="28"/>
          <w:highlight w:val="none"/>
        </w:rPr>
        <w:t xml:space="preserve">代</w:t>
      </w:r>
      <w:r>
        <w:rPr>
          <w:rFonts w:hint="eastAsia" w:ascii="宋体" w:hAnsi="宋体" w:eastAsia="宋体" w:cs="宋体"/>
          <w:sz w:val="28"/>
          <w:szCs w:val="28"/>
          <w:highlight w:val="none"/>
        </w:rPr>
        <w:t xml:space="preserve">表人</w:t>
      </w:r>
      <w:r>
        <w:rPr>
          <w:rFonts w:hint="eastAsia" w:ascii="宋体" w:hAnsi="宋体" w:eastAsia="宋体" w:cs="宋体"/>
          <w:spacing w:val="2"/>
          <w:sz w:val="28"/>
          <w:szCs w:val="28"/>
          <w:highlight w:val="none"/>
        </w:rPr>
        <w:t xml:space="preserve">或</w:t>
      </w:r>
      <w:r>
        <w:rPr>
          <w:rFonts w:hint="eastAsia" w:ascii="宋体" w:hAnsi="宋体" w:eastAsia="宋体" w:cs="宋体"/>
          <w:sz w:val="28"/>
          <w:szCs w:val="28"/>
          <w:highlight w:val="none"/>
        </w:rPr>
        <w:t xml:space="preserve">其</w:t>
      </w:r>
      <w:r>
        <w:rPr>
          <w:rFonts w:hint="eastAsia" w:ascii="宋体" w:hAnsi="宋体" w:eastAsia="宋体" w:cs="宋体"/>
          <w:spacing w:val="2"/>
          <w:sz w:val="28"/>
          <w:szCs w:val="28"/>
          <w:highlight w:val="none"/>
        </w:rPr>
        <w:t xml:space="preserve">授</w:t>
      </w:r>
      <w:r>
        <w:rPr>
          <w:rFonts w:hint="eastAsia" w:ascii="宋体" w:hAnsi="宋体" w:eastAsia="宋体" w:cs="宋体"/>
          <w:sz w:val="28"/>
          <w:szCs w:val="28"/>
          <w:highlight w:val="none"/>
        </w:rPr>
        <w:t xml:space="preserve">权</w:t>
      </w:r>
      <w:r>
        <w:rPr>
          <w:rFonts w:hint="eastAsia" w:ascii="宋体" w:hAnsi="宋体" w:eastAsia="宋体" w:cs="宋体"/>
          <w:spacing w:val="3"/>
          <w:sz w:val="28"/>
          <w:szCs w:val="28"/>
          <w:highlight w:val="none"/>
        </w:rPr>
        <w:t xml:space="preserve">人</w:t>
      </w:r>
      <w:r>
        <w:rPr>
          <w:rFonts w:hint="eastAsia" w:ascii="宋体" w:hAnsi="宋体" w:eastAsia="宋体" w:cs="宋体"/>
          <w:sz w:val="28"/>
          <w:szCs w:val="28"/>
          <w:highlight w:val="none"/>
        </w:rPr>
        <w:t xml:space="preserve">：</w:t>
      </w:r>
      <w:r>
        <w:rPr>
          <w:rFonts w:hint="eastAsia" w:ascii="宋体" w:hAnsi="宋体" w:eastAsia="宋体" w:cs="宋体"/>
          <w:sz w:val="21"/>
          <w:szCs w:val="21"/>
          <w:highlight w:val="none"/>
        </w:rPr>
        <w:t xml:space="preserve">（签字或盖章）</w:t>
      </w:r>
      <w:r>
        <w:rPr>
          <w:rFonts w:hint="eastAsia" w:ascii="宋体" w:hAnsi="宋体" w:eastAsia="宋体" w:cs="宋体"/>
          <w:sz w:val="21"/>
          <w:szCs w:val="21"/>
          <w:highlight w:val="none"/>
          <w:u w:val="single"/>
        </w:rPr>
        <w:t xml:space="preserve">               </w:t>
      </w:r>
      <w:r/>
    </w:p>
    <w:p>
      <w:pPr>
        <w:ind w:firstLine="2840"/>
        <w:spacing w:line="303" w:lineRule="exact"/>
        <w:rPr>
          <w:rFonts w:ascii="宋体" w:hAnsi="宋体" w:eastAsia="宋体" w:cs="宋体"/>
          <w:spacing w:val="2"/>
          <w:sz w:val="28"/>
          <w:szCs w:val="28"/>
          <w:highlight w:val="none"/>
        </w:rPr>
      </w:pPr>
      <w:r>
        <w:rPr>
          <w:rFonts w:ascii="宋体" w:hAnsi="宋体" w:eastAsia="宋体" w:cs="宋体"/>
          <w:spacing w:val="2"/>
          <w:sz w:val="28"/>
          <w:szCs w:val="28"/>
          <w:highlight w:val="none"/>
        </w:rPr>
      </w:r>
      <w:r/>
    </w:p>
    <w:p>
      <w:pPr>
        <w:ind w:firstLine="2840"/>
        <w:spacing w:line="303" w:lineRule="exact"/>
        <w:rPr>
          <w:rFonts w:ascii="宋体" w:hAnsi="宋体" w:eastAsia="宋体"/>
          <w:spacing w:val="2"/>
          <w:sz w:val="28"/>
          <w:szCs w:val="28"/>
          <w:highlight w:val="none"/>
        </w:rPr>
      </w:pPr>
      <w:r>
        <w:rPr>
          <w:rFonts w:hint="eastAsia" w:ascii="宋体" w:hAnsi="宋体" w:eastAsia="宋体" w:cs="宋体"/>
          <w:spacing w:val="2"/>
          <w:sz w:val="28"/>
          <w:szCs w:val="28"/>
          <w:highlight w:val="none"/>
        </w:rPr>
        <w:t xml:space="preserve">编制人：</w:t>
      </w:r>
      <w:r>
        <w:rPr>
          <w:rFonts w:hint="eastAsia" w:ascii="宋体" w:hAnsi="宋体" w:eastAsia="宋体" w:cs="宋体"/>
          <w:sz w:val="21"/>
          <w:szCs w:val="21"/>
          <w:highlight w:val="none"/>
        </w:rPr>
        <w:t xml:space="preserve">（造价人员签字盖专用章）</w:t>
      </w:r>
      <w:r>
        <w:rPr>
          <w:rFonts w:hint="eastAsia" w:ascii="宋体" w:hAnsi="宋体" w:eastAsia="宋体"/>
          <w:spacing w:val="2"/>
          <w:sz w:val="28"/>
          <w:szCs w:val="28"/>
          <w:highlight w:val="none"/>
          <w:u w:val="single"/>
        </w:rPr>
        <w:tab/>
      </w:r>
      <w:r>
        <w:rPr>
          <w:rFonts w:hint="eastAsia" w:ascii="宋体" w:hAnsi="宋体" w:eastAsia="宋体"/>
          <w:spacing w:val="2"/>
          <w:sz w:val="28"/>
          <w:szCs w:val="28"/>
          <w:highlight w:val="none"/>
          <w:u w:val="single"/>
        </w:rPr>
        <w:t xml:space="preserve">                </w:t>
      </w:r>
      <w:r/>
    </w:p>
    <w:p>
      <w:pPr>
        <w:spacing w:before="1" w:line="240" w:lineRule="exact"/>
        <w:rPr>
          <w:rFonts w:ascii="宋体" w:hAnsi="宋体" w:eastAsia="宋体"/>
          <w:sz w:val="28"/>
          <w:szCs w:val="28"/>
          <w:highlight w:val="none"/>
        </w:rPr>
      </w:pPr>
      <w:r>
        <w:rPr>
          <w:rFonts w:ascii="宋体" w:hAnsi="宋体" w:eastAsia="宋体"/>
          <w:sz w:val="28"/>
          <w:szCs w:val="28"/>
          <w:highlight w:val="none"/>
        </w:rPr>
      </w:r>
      <w:r/>
    </w:p>
    <w:p>
      <w:pPr>
        <w:ind w:firstLine="2800"/>
        <w:tabs>
          <w:tab w:val="left" w:pos="2840" w:leader="none"/>
          <w:tab w:val="left" w:pos="3922" w:leader="none"/>
          <w:tab w:val="left" w:pos="4520" w:leader="none"/>
          <w:tab w:val="left" w:pos="5120" w:leader="none"/>
        </w:tabs>
        <w:rPr>
          <w:rFonts w:ascii="宋体" w:hAnsi="宋体" w:eastAsia="宋体" w:cs="宋体"/>
          <w:sz w:val="28"/>
          <w:szCs w:val="28"/>
          <w:highlight w:val="none"/>
        </w:rPr>
      </w:pPr>
      <w:r>
        <w:rPr>
          <w:rFonts w:hint="eastAsia" w:ascii="宋体" w:hAnsi="宋体" w:eastAsia="宋体" w:cs="宋体"/>
          <w:sz w:val="28"/>
          <w:szCs w:val="28"/>
          <w:highlight w:val="none"/>
        </w:rPr>
        <w:t xml:space="preserve">日期：    年  月  日</w:t>
      </w:r>
      <w:r/>
    </w:p>
    <w:p>
      <w:pPr>
        <w:pStyle w:val="787"/>
        <w:jc w:val="center"/>
        <w:keepLines/>
        <w:keepNext/>
        <w:pageBreakBefore w:val="0"/>
        <w:spacing w:line="240" w:lineRule="auto"/>
        <w:widowControl w:val="off"/>
        <w:rPr>
          <w:rFonts w:ascii="宋体" w:hAnsi="宋体"/>
          <w:bCs w:val="0"/>
          <w:highlight w:val="none"/>
        </w:rPr>
      </w:pPr>
      <w:r>
        <w:rPr>
          <w:rFonts w:ascii="宋体" w:hAnsi="宋体"/>
          <w:bCs w:val="0"/>
          <w:highlight w:val="none"/>
        </w:rPr>
      </w:r>
      <w:r/>
    </w:p>
    <w:p>
      <w:pPr>
        <w:rPr>
          <w:rFonts w:ascii="宋体" w:hAnsi="宋体"/>
          <w:bCs w:val="0"/>
          <w:highlight w:val="none"/>
        </w:rPr>
      </w:pPr>
      <w:r>
        <w:rPr>
          <w:rFonts w:ascii="宋体" w:hAnsi="宋体"/>
          <w:bCs w:val="0"/>
          <w:highlight w:val="none"/>
        </w:rPr>
      </w:r>
      <w:r/>
    </w:p>
    <w:p>
      <w:pPr>
        <w:rPr>
          <w:rFonts w:ascii="宋体" w:hAnsi="宋体"/>
          <w:bCs w:val="0"/>
          <w:highlight w:val="none"/>
        </w:rPr>
      </w:pPr>
      <w:r>
        <w:rPr>
          <w:rFonts w:ascii="宋体" w:hAnsi="宋体"/>
          <w:bCs w:val="0"/>
          <w:highlight w:val="none"/>
        </w:rPr>
      </w:r>
      <w:r/>
    </w:p>
    <w:p>
      <w:pPr>
        <w:rPr>
          <w:rFonts w:ascii="宋体" w:hAnsi="宋体"/>
          <w:bCs w:val="0"/>
          <w:highlight w:val="none"/>
        </w:rPr>
      </w:pPr>
      <w:r>
        <w:rPr>
          <w:rFonts w:ascii="宋体" w:hAnsi="宋体"/>
          <w:bCs w:val="0"/>
          <w:highlight w:val="none"/>
        </w:rPr>
      </w:r>
      <w:r/>
    </w:p>
    <w:p>
      <w:pPr>
        <w:rPr>
          <w:rFonts w:ascii="宋体" w:hAnsi="宋体"/>
          <w:bCs w:val="0"/>
          <w:highlight w:val="none"/>
        </w:rPr>
      </w:pPr>
      <w:r>
        <w:rPr>
          <w:rFonts w:ascii="宋体" w:hAnsi="宋体"/>
          <w:bCs w:val="0"/>
          <w:highlight w:val="none"/>
        </w:rPr>
      </w:r>
      <w:r/>
    </w:p>
    <w:p>
      <w:pPr>
        <w:rPr>
          <w:rFonts w:ascii="宋体" w:hAnsi="宋体"/>
          <w:bCs w:val="0"/>
          <w:highlight w:val="none"/>
        </w:rPr>
      </w:pPr>
      <w:r>
        <w:rPr>
          <w:rFonts w:ascii="宋体" w:hAnsi="宋体"/>
          <w:bCs w:val="0"/>
          <w:highlight w:val="none"/>
        </w:rPr>
      </w:r>
      <w:r/>
    </w:p>
    <w:p>
      <w:pPr>
        <w:rPr>
          <w:rFonts w:ascii="宋体" w:hAnsi="宋体"/>
          <w:bCs w:val="0"/>
          <w:highlight w:val="none"/>
        </w:rPr>
      </w:pPr>
      <w:r>
        <w:rPr>
          <w:rFonts w:ascii="宋体" w:hAnsi="宋体"/>
          <w:bCs w:val="0"/>
          <w:highlight w:val="none"/>
        </w:rPr>
      </w:r>
      <w:r/>
    </w:p>
    <w:p>
      <w:pPr>
        <w:rPr>
          <w:rFonts w:ascii="宋体" w:hAnsi="宋体"/>
          <w:bCs w:val="0"/>
          <w:highlight w:val="none"/>
        </w:rPr>
      </w:pPr>
      <w:r>
        <w:rPr>
          <w:rFonts w:ascii="宋体" w:hAnsi="宋体"/>
          <w:bCs w:val="0"/>
          <w:highlight w:val="none"/>
        </w:rPr>
      </w:r>
      <w:r/>
    </w:p>
    <w:p>
      <w:pPr>
        <w:rPr>
          <w:rFonts w:ascii="宋体" w:hAnsi="宋体"/>
          <w:bCs w:val="0"/>
          <w:highlight w:val="none"/>
        </w:rPr>
      </w:pPr>
      <w:r>
        <w:rPr>
          <w:rFonts w:ascii="宋体" w:hAnsi="宋体"/>
          <w:bCs w:val="0"/>
          <w:highlight w:val="none"/>
        </w:rPr>
      </w:r>
      <w:r/>
    </w:p>
    <w:p>
      <w:pPr>
        <w:rPr>
          <w:rFonts w:ascii="宋体" w:hAnsi="宋体"/>
          <w:bCs w:val="0"/>
          <w:highlight w:val="none"/>
        </w:rPr>
      </w:pPr>
      <w:r>
        <w:rPr>
          <w:rFonts w:ascii="宋体" w:hAnsi="宋体"/>
          <w:bCs w:val="0"/>
          <w:highlight w:val="none"/>
        </w:rPr>
      </w:r>
      <w:r/>
    </w:p>
    <w:p>
      <w:pPr>
        <w:rPr>
          <w:rFonts w:ascii="宋体" w:hAnsi="宋体"/>
          <w:bCs w:val="0"/>
          <w:highlight w:val="none"/>
        </w:rPr>
      </w:pPr>
      <w:r>
        <w:rPr>
          <w:rFonts w:ascii="宋体" w:hAnsi="宋体"/>
          <w:bCs w:val="0"/>
          <w:highlight w:val="none"/>
        </w:rPr>
      </w:r>
      <w:r/>
    </w:p>
    <w:p>
      <w:pPr>
        <w:rPr>
          <w:rFonts w:ascii="宋体" w:hAnsi="宋体"/>
          <w:bCs w:val="0"/>
          <w:highlight w:val="none"/>
        </w:rPr>
      </w:pPr>
      <w:r>
        <w:rPr>
          <w:rFonts w:ascii="宋体" w:hAnsi="宋体"/>
          <w:bCs w:val="0"/>
          <w:highlight w:val="none"/>
        </w:rPr>
      </w:r>
      <w:r/>
    </w:p>
    <w:p>
      <w:pPr>
        <w:rPr>
          <w:rFonts w:ascii="宋体" w:hAnsi="宋体"/>
          <w:bCs w:val="0"/>
          <w:highlight w:val="none"/>
        </w:rPr>
      </w:pPr>
      <w:r>
        <w:rPr>
          <w:rFonts w:ascii="宋体" w:hAnsi="宋体"/>
          <w:bCs w:val="0"/>
          <w:highlight w:val="none"/>
        </w:rPr>
      </w:r>
      <w:r/>
    </w:p>
    <w:p>
      <w:pPr>
        <w:rPr>
          <w:rFonts w:ascii="宋体" w:hAnsi="宋体"/>
          <w:bCs w:val="0"/>
          <w:highlight w:val="none"/>
        </w:rPr>
      </w:pPr>
      <w:r>
        <w:rPr>
          <w:rFonts w:ascii="宋体" w:hAnsi="宋体"/>
          <w:bCs w:val="0"/>
          <w:highlight w:val="none"/>
        </w:rPr>
      </w:r>
      <w:r/>
    </w:p>
    <w:p>
      <w:pPr>
        <w:rPr>
          <w:rFonts w:ascii="宋体" w:hAnsi="宋体"/>
          <w:bCs w:val="0"/>
          <w:highlight w:val="none"/>
        </w:rPr>
      </w:pPr>
      <w:r>
        <w:rPr>
          <w:rFonts w:ascii="宋体" w:hAnsi="宋体"/>
          <w:bCs w:val="0"/>
          <w:highlight w:val="none"/>
        </w:rPr>
      </w:r>
      <w:r/>
    </w:p>
    <w:p>
      <w:pPr>
        <w:pStyle w:val="787"/>
        <w:jc w:val="center"/>
        <w:keepLines/>
        <w:keepNext/>
        <w:pageBreakBefore w:val="0"/>
        <w:spacing w:line="240" w:lineRule="auto"/>
        <w:widowControl w:val="off"/>
        <w:rPr>
          <w:rFonts w:hint="eastAsia" w:ascii="宋体" w:hAnsi="宋体"/>
          <w:b/>
          <w:bCs/>
          <w:color w:val="auto"/>
          <w:sz w:val="24"/>
          <w:szCs w:val="24"/>
          <w:highlight w:val="none"/>
        </w:rPr>
      </w:pPr>
      <w:r>
        <w:rPr>
          <w:rFonts w:hint="eastAsia" w:ascii="宋体" w:hAnsi="宋体"/>
          <w:bCs w:val="0"/>
          <w:sz w:val="30"/>
          <w:szCs w:val="30"/>
          <w:highlight w:val="none"/>
        </w:rPr>
        <w:t xml:space="preserve">分项报价表</w:t>
      </w:r>
      <w:r/>
    </w:p>
    <w:p>
      <w:pPr>
        <w:spacing w:line="360" w:lineRule="auto"/>
        <w:rPr>
          <w:rFonts w:hint="eastAsia"/>
          <w:highlight w:val="none"/>
        </w:rPr>
      </w:pPr>
      <w:r>
        <w:rPr>
          <w:rFonts w:hint="eastAsia"/>
          <w:highlight w:val="none"/>
        </w:rPr>
        <w:t xml:space="preserve">本次为首轮报价</w:t>
      </w:r>
      <w:r/>
    </w:p>
    <w:p>
      <w:pPr>
        <w:pStyle w:val="956"/>
        <w:spacing w:line="360" w:lineRule="auto"/>
        <w:rPr>
          <w:rFonts w:hint="eastAsia"/>
          <w:sz w:val="21"/>
          <w:szCs w:val="22"/>
          <w:highlight w:val="none"/>
        </w:rPr>
      </w:pPr>
      <w:r>
        <w:rPr>
          <w:rFonts w:hint="eastAsia"/>
          <w:sz w:val="21"/>
          <w:szCs w:val="22"/>
          <w:highlight w:val="none"/>
        </w:rPr>
        <w:t xml:space="preserve">项目名称： </w:t>
      </w:r>
      <w:r/>
    </w:p>
    <w:p>
      <w:pPr>
        <w:pStyle w:val="956"/>
        <w:spacing w:line="360" w:lineRule="auto"/>
        <w:rPr>
          <w:rFonts w:hint="eastAsia"/>
          <w:sz w:val="21"/>
          <w:szCs w:val="22"/>
          <w:highlight w:val="none"/>
        </w:rPr>
      </w:pPr>
      <w:r>
        <w:rPr>
          <w:rFonts w:hint="eastAsia"/>
          <w:sz w:val="21"/>
          <w:szCs w:val="22"/>
          <w:highlight w:val="none"/>
        </w:rPr>
        <w:t xml:space="preserve">项目编号：</w:t>
      </w:r>
      <w:r/>
    </w:p>
    <w:p>
      <w:pPr>
        <w:spacing w:line="360" w:lineRule="auto"/>
        <w:rPr>
          <w:rFonts w:hint="eastAsia" w:ascii="宋体" w:hAnsi="宋体"/>
          <w:b/>
          <w:bCs/>
          <w:color w:val="000000"/>
          <w:szCs w:val="21"/>
          <w:highlight w:val="none"/>
        </w:rPr>
      </w:pPr>
      <w:r>
        <w:rPr>
          <w:rFonts w:hint="eastAsia" w:ascii="宋体" w:hAnsi="宋体"/>
          <w:b/>
          <w:bCs/>
          <w:color w:val="000000"/>
          <w:szCs w:val="21"/>
          <w:highlight w:val="none"/>
        </w:rPr>
        <w:t xml:space="preserve">备注：</w:t>
      </w:r>
      <w:r/>
    </w:p>
    <w:p>
      <w:pPr>
        <w:spacing w:line="360" w:lineRule="auto"/>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1、本项目另附工程量清单，</w:t>
      </w:r>
      <w:r>
        <w:rPr>
          <w:rFonts w:hint="eastAsia" w:ascii="宋体" w:hAnsi="宋体"/>
          <w:b/>
          <w:bCs/>
          <w:color w:val="000000"/>
          <w:szCs w:val="21"/>
          <w:highlight w:val="none"/>
          <w:u w:val="single"/>
          <w:lang w:val="en-US" w:eastAsia="zh-CN"/>
        </w:rPr>
        <w:t xml:space="preserve">投标人需按</w:t>
      </w:r>
      <w:r>
        <w:rPr>
          <w:rFonts w:hint="eastAsia" w:ascii="宋体" w:hAnsi="宋体"/>
          <w:b/>
          <w:bCs/>
          <w:color w:val="000000"/>
          <w:szCs w:val="21"/>
          <w:highlight w:val="none"/>
          <w:u w:val="single"/>
        </w:rPr>
        <w:t xml:space="preserve">第四章项目需求</w:t>
      </w:r>
      <w:r>
        <w:rPr>
          <w:rFonts w:hint="eastAsia" w:ascii="宋体" w:hAnsi="宋体"/>
          <w:b/>
          <w:bCs/>
          <w:color w:val="000000"/>
          <w:szCs w:val="21"/>
          <w:highlight w:val="none"/>
          <w:u w:val="single"/>
          <w:lang w:val="en-US" w:eastAsia="zh-CN"/>
        </w:rPr>
        <w:t xml:space="preserve">中规定报价</w:t>
      </w:r>
      <w:r>
        <w:rPr>
          <w:rFonts w:hint="eastAsia" w:ascii="宋体" w:hAnsi="宋体"/>
          <w:b/>
          <w:bCs/>
          <w:color w:val="000000"/>
          <w:szCs w:val="21"/>
          <w:highlight w:val="none"/>
          <w:u w:val="single"/>
        </w:rPr>
        <w:t xml:space="preserve">，该表报价非本次</w:t>
      </w:r>
      <w:r>
        <w:rPr>
          <w:rFonts w:hint="eastAsia" w:ascii="宋体" w:hAnsi="宋体"/>
          <w:b/>
          <w:bCs/>
          <w:color w:val="000000"/>
          <w:szCs w:val="21"/>
          <w:highlight w:val="none"/>
          <w:u w:val="single"/>
          <w:lang w:val="en-US" w:eastAsia="zh-CN"/>
        </w:rPr>
        <w:t xml:space="preserve">磋商</w:t>
      </w:r>
      <w:r>
        <w:rPr>
          <w:rFonts w:hint="eastAsia" w:ascii="宋体" w:hAnsi="宋体"/>
          <w:b/>
          <w:bCs/>
          <w:color w:val="000000"/>
          <w:szCs w:val="21"/>
          <w:highlight w:val="none"/>
          <w:u w:val="single"/>
        </w:rPr>
        <w:t xml:space="preserve">中的最后报价。</w:t>
      </w:r>
      <w:r/>
    </w:p>
    <w:p>
      <w:pPr>
        <w:spacing w:line="360" w:lineRule="auto"/>
        <w:rPr>
          <w:rFonts w:hint="eastAsia" w:ascii="宋体" w:hAnsi="宋体"/>
          <w:b/>
          <w:bCs/>
          <w:color w:val="000000"/>
          <w:szCs w:val="21"/>
          <w:highlight w:val="none"/>
          <w:u w:val="single"/>
        </w:rPr>
      </w:pPr>
      <w:r>
        <w:rPr>
          <w:rFonts w:hint="eastAsia" w:ascii="宋体" w:hAnsi="宋体"/>
          <w:b/>
          <w:bCs/>
          <w:color w:val="000000"/>
          <w:szCs w:val="21"/>
          <w:highlight w:val="none"/>
          <w:u w:val="single"/>
        </w:rPr>
        <w:t xml:space="preserve">2、总价应等于“磋商</w:t>
      </w:r>
      <w:r>
        <w:rPr>
          <w:rFonts w:hint="eastAsia" w:ascii="宋体" w:hAnsi="宋体"/>
          <w:b/>
          <w:bCs/>
          <w:color w:val="000000"/>
          <w:szCs w:val="21"/>
          <w:highlight w:val="none"/>
          <w:u w:val="single"/>
          <w:lang w:val="en-US" w:eastAsia="zh-CN"/>
        </w:rPr>
        <w:t xml:space="preserve">响应</w:t>
      </w:r>
      <w:r>
        <w:rPr>
          <w:rFonts w:hint="eastAsia" w:ascii="宋体" w:hAnsi="宋体"/>
          <w:b/>
          <w:bCs/>
          <w:color w:val="000000"/>
          <w:szCs w:val="21"/>
          <w:highlight w:val="none"/>
          <w:u w:val="single"/>
        </w:rPr>
        <w:t xml:space="preserve">报价一览表”中的投标总价。</w:t>
      </w:r>
      <w:r/>
    </w:p>
    <w:p>
      <w:pPr>
        <w:ind w:firstLine="422"/>
        <w:spacing w:line="360" w:lineRule="auto"/>
        <w:rPr>
          <w:rFonts w:ascii="宋体" w:hAnsi="宋体"/>
          <w:b/>
          <w:bCs/>
          <w:i/>
          <w:iCs/>
          <w:color w:val="auto"/>
          <w:highlight w:val="none"/>
          <w:u w:val="single"/>
        </w:rPr>
      </w:pPr>
      <w:r>
        <w:rPr>
          <w:rFonts w:ascii="宋体" w:hAnsi="宋体"/>
          <w:b/>
          <w:bCs/>
          <w:i/>
          <w:iCs/>
          <w:color w:val="auto"/>
          <w:highlight w:val="none"/>
          <w:u w:val="single"/>
        </w:rPr>
      </w:r>
      <w:r/>
    </w:p>
    <w:p>
      <w:pPr>
        <w:pStyle w:val="787"/>
        <w:spacing w:line="360" w:lineRule="auto"/>
        <w:rPr>
          <w:rFonts w:hint="eastAsia" w:ascii="宋体" w:hAnsi="宋体"/>
          <w:b w:val="0"/>
          <w:bCs w:val="0"/>
          <w:color w:val="ff0000"/>
          <w:sz w:val="21"/>
          <w:szCs w:val="21"/>
          <w:highlight w:val="none"/>
        </w:rPr>
      </w:pPr>
      <w:r>
        <w:rPr>
          <w:rFonts w:hint="eastAsia" w:ascii="宋体" w:hAnsi="宋体"/>
          <w:b w:val="0"/>
          <w:bCs w:val="0"/>
          <w:color w:val="ff0000"/>
          <w:sz w:val="21"/>
          <w:szCs w:val="21"/>
          <w:highlight w:val="none"/>
        </w:rPr>
      </w:r>
      <w:r/>
    </w:p>
    <w:p>
      <w:pPr>
        <w:pStyle w:val="937"/>
        <w:jc w:val="center"/>
        <w:spacing w:line="360" w:lineRule="auto"/>
        <w:rPr>
          <w:rFonts w:hint="eastAsia" w:ascii="宋体" w:hAnsi="宋体"/>
          <w:bCs w:val="0"/>
          <w:highlight w:val="none"/>
        </w:rPr>
      </w:pPr>
      <w:r>
        <w:rPr>
          <w:rFonts w:hint="eastAsia" w:ascii="宋体" w:hAnsi="宋体"/>
          <w:bCs w:val="0"/>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rPr>
      </w:r>
      <w:r/>
    </w:p>
    <w:p>
      <w:pPr>
        <w:jc w:val="center"/>
        <w:spacing w:line="360" w:lineRule="auto"/>
        <w:rPr>
          <w:rFonts w:hint="eastAsia" w:ascii="宋体" w:hAnsi="宋体"/>
          <w:b/>
          <w:bCs/>
          <w:sz w:val="32"/>
          <w:szCs w:val="32"/>
          <w:highlight w:val="none"/>
        </w:rPr>
      </w:pPr>
      <w:r>
        <w:rPr>
          <w:rFonts w:hint="eastAsia" w:ascii="宋体" w:hAnsi="宋体"/>
          <w:b/>
          <w:bCs/>
          <w:sz w:val="32"/>
          <w:szCs w:val="32"/>
          <w:highlight w:val="none"/>
          <w:lang w:val="en-US" w:eastAsia="zh-CN"/>
        </w:rPr>
        <w:t xml:space="preserve">第二轮</w:t>
      </w:r>
      <w:r>
        <w:rPr>
          <w:rFonts w:hint="eastAsia" w:ascii="宋体" w:hAnsi="宋体"/>
          <w:b/>
          <w:bCs/>
          <w:sz w:val="32"/>
          <w:szCs w:val="32"/>
          <w:highlight w:val="none"/>
        </w:rPr>
        <w:t xml:space="preserve">磋商响应报价表</w:t>
      </w:r>
      <w:r/>
    </w:p>
    <w:p>
      <w:pPr>
        <w:jc w:val="center"/>
        <w:spacing w:line="360" w:lineRule="auto"/>
        <w:rPr>
          <w:rFonts w:hint="default" w:ascii="宋体" w:hAnsi="宋体" w:eastAsia="宋体"/>
          <w:highlight w:val="none"/>
          <w:lang w:val="en-US" w:eastAsia="zh-CN"/>
        </w:rPr>
      </w:pPr>
      <w:r>
        <w:rPr>
          <w:rFonts w:hint="eastAsia" w:ascii="宋体" w:hAnsi="宋体"/>
          <w:highlight w:val="none"/>
          <w:lang w:eastAsia="zh-CN"/>
        </w:rPr>
        <w:t xml:space="preserve">（</w:t>
      </w:r>
      <w:r>
        <w:rPr>
          <w:rFonts w:hint="eastAsia" w:ascii="宋体" w:hAnsi="宋体"/>
          <w:b/>
          <w:bCs/>
          <w:highlight w:val="none"/>
          <w:lang w:val="en-US" w:eastAsia="zh-CN"/>
        </w:rPr>
        <w:t xml:space="preserve">注意：</w:t>
      </w:r>
      <w:r>
        <w:rPr>
          <w:rFonts w:hint="eastAsia" w:ascii="宋体" w:hAnsi="宋体"/>
          <w:highlight w:val="none"/>
          <w:lang w:val="en-US" w:eastAsia="zh-CN"/>
        </w:rPr>
        <w:t xml:space="preserve">第二轮磋商响应报价表仅用于磋商环节中现场填报，投标文件（响应文件）中不需填报）</w:t>
      </w:r>
      <w:r/>
    </w:p>
    <w:p>
      <w:pPr>
        <w:pStyle w:val="956"/>
        <w:spacing w:line="360" w:lineRule="auto"/>
        <w:rPr>
          <w:rFonts w:hint="eastAsia" w:ascii="宋体" w:hAnsi="宋体"/>
          <w:b/>
          <w:bCs/>
          <w:color w:val="000000"/>
          <w:sz w:val="21"/>
          <w:szCs w:val="21"/>
          <w:highlight w:val="none"/>
        </w:rPr>
      </w:pPr>
      <w:r>
        <w:rPr>
          <w:rFonts w:hint="eastAsia" w:ascii="宋体" w:hAnsi="宋体"/>
          <w:b/>
          <w:bCs/>
          <w:color w:val="000000"/>
          <w:sz w:val="21"/>
          <w:szCs w:val="21"/>
          <w:highlight w:val="none"/>
        </w:rPr>
        <w:t xml:space="preserve">项目名称： </w:t>
      </w:r>
      <w:r/>
    </w:p>
    <w:p>
      <w:pPr>
        <w:spacing w:line="360" w:lineRule="auto"/>
        <w:rPr>
          <w:rFonts w:hint="eastAsia" w:ascii="宋体" w:hAnsi="宋体"/>
          <w:color w:val="000000"/>
          <w:szCs w:val="21"/>
          <w:highlight w:val="none"/>
        </w:rPr>
      </w:pPr>
      <w:r>
        <w:rPr>
          <w:rFonts w:hint="eastAsia" w:ascii="宋体" w:hAnsi="宋体"/>
          <w:b/>
          <w:bCs/>
          <w:highlight w:val="none"/>
        </w:rPr>
        <w:t xml:space="preserve">项目编号：</w:t>
      </w:r>
      <w:r>
        <w:rPr>
          <w:rFonts w:hint="eastAsia" w:ascii="宋体" w:hAnsi="宋体"/>
          <w:highlight w:val="none"/>
        </w:rPr>
        <w:t xml:space="preserve"> </w:t>
      </w:r>
      <w:r>
        <w:rPr>
          <w:rFonts w:hint="eastAsia" w:ascii="宋体" w:hAnsi="宋体"/>
          <w:color w:val="000000"/>
          <w:highlight w:val="none"/>
        </w:rPr>
        <w:t xml:space="preserve">                                                     </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W w:w="1242"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highlight w:val="none"/>
              </w:rPr>
              <w:t xml:space="preserve">名称</w:t>
            </w:r>
            <w:r/>
          </w:p>
        </w:tc>
        <w:tc>
          <w:tcPr>
            <w:tcW w:w="8222"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第</w:t>
            </w:r>
            <w:r>
              <w:rPr>
                <w:rFonts w:hint="eastAsia" w:ascii="宋体" w:hAnsi="宋体"/>
                <w:color w:val="000000"/>
                <w:szCs w:val="21"/>
                <w:highlight w:val="none"/>
                <w:lang w:val="en-US" w:eastAsia="zh-CN"/>
              </w:rPr>
              <w:t xml:space="preserve">二</w:t>
            </w:r>
            <w:r>
              <w:rPr>
                <w:rFonts w:hint="eastAsia" w:ascii="宋体" w:hAnsi="宋体"/>
                <w:color w:val="000000"/>
                <w:szCs w:val="21"/>
                <w:highlight w:val="none"/>
              </w:rPr>
              <w:t xml:space="preserve">轮报价</w:t>
            </w:r>
            <w:r/>
          </w:p>
        </w:tc>
      </w:tr>
      <w:tr>
        <w:trPr>
          <w:cantSplit/>
          <w:trHeight w:val="1800"/>
        </w:trPr>
        <w:tc>
          <w:tcPr>
            <w:tcW w:w="1242"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报价</w:t>
            </w:r>
            <w:r/>
          </w:p>
        </w:tc>
        <w:tc>
          <w:tcPr>
            <w:tcW w:w="8222" w:type="dxa"/>
            <w:vAlign w:val="center"/>
            <w:textDirection w:val="lrTb"/>
            <w:noWrap w:val="false"/>
          </w:tcPr>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大写：</w:t>
            </w:r>
            <w:r/>
          </w:p>
          <w:p>
            <w:pPr>
              <w:spacing w:line="360" w:lineRule="auto"/>
              <w:rPr>
                <w:rFonts w:hint="eastAsia" w:ascii="宋体" w:hAnsi="宋体"/>
                <w:color w:val="000000"/>
                <w:szCs w:val="21"/>
                <w:highlight w:val="none"/>
              </w:rPr>
            </w:pPr>
            <w:r>
              <w:rPr>
                <w:rFonts w:hint="eastAsia" w:ascii="宋体" w:hAnsi="宋体"/>
                <w:color w:val="000000"/>
                <w:szCs w:val="21"/>
                <w:highlight w:val="none"/>
              </w:rPr>
              <w:t xml:space="preserve">小写：            (人民币)元</w:t>
            </w:r>
            <w:r/>
          </w:p>
        </w:tc>
      </w:tr>
      <w:tr>
        <w:trPr>
          <w:cantSplit/>
          <w:trHeight w:val="1849"/>
        </w:trPr>
        <w:tc>
          <w:tcPr>
            <w:tcW w:w="1242" w:type="dxa"/>
            <w:vAlign w:val="center"/>
            <w:textDirection w:val="lrTb"/>
            <w:noWrap w:val="false"/>
          </w:tcPr>
          <w:p>
            <w:pPr>
              <w:jc w:val="center"/>
              <w:spacing w:line="360" w:lineRule="auto"/>
              <w:rPr>
                <w:rFonts w:ascii="宋体" w:hAnsi="宋体"/>
                <w:color w:val="000000"/>
                <w:szCs w:val="21"/>
                <w:highlight w:val="none"/>
              </w:rPr>
            </w:pPr>
            <w:r>
              <w:rPr>
                <w:rFonts w:hint="eastAsia" w:ascii="宋体" w:hAnsi="宋体"/>
                <w:color w:val="000000"/>
                <w:szCs w:val="21"/>
                <w:highlight w:val="none"/>
              </w:rPr>
              <w:t xml:space="preserve">备注</w:t>
            </w:r>
            <w:r/>
          </w:p>
        </w:tc>
        <w:tc>
          <w:tcPr>
            <w:tcW w:w="8222" w:type="dxa"/>
            <w:vAlign w:val="center"/>
            <w:textDirection w:val="lrTb"/>
            <w:noWrap w:val="false"/>
          </w:tcPr>
          <w:p>
            <w:pPr>
              <w:jc w:val="both"/>
              <w:spacing w:line="360" w:lineRule="auto"/>
              <w:rPr>
                <w:highlight w:val="none"/>
                <w:lang w:val="en-US" w:eastAsia="zh-CN"/>
              </w:rPr>
            </w:pPr>
            <w:r>
              <w:rPr>
                <w:highlight w:val="none"/>
                <w:lang w:val="en-US" w:eastAsia="zh-CN"/>
              </w:rPr>
            </w:r>
            <w:r/>
          </w:p>
        </w:tc>
      </w:tr>
    </w:tbl>
    <w:p>
      <w:pPr>
        <w:spacing w:line="360" w:lineRule="auto"/>
        <w:rPr>
          <w:rFonts w:hint="eastAsia" w:ascii="宋体" w:hAnsi="宋体"/>
          <w:color w:val="000000"/>
          <w:highlight w:val="none"/>
        </w:rPr>
      </w:pPr>
      <w:r>
        <w:rPr>
          <w:rFonts w:hint="eastAsia" w:ascii="宋体" w:hAnsi="宋体"/>
          <w:color w:val="000000"/>
          <w:highlight w:val="none"/>
        </w:rPr>
        <w:t xml:space="preserve">                                               </w:t>
      </w:r>
      <w:r/>
    </w:p>
    <w:p>
      <w:pPr>
        <w:jc w:val="right"/>
        <w:spacing w:line="360" w:lineRule="auto"/>
        <w:rPr>
          <w:rFonts w:hint="eastAsia" w:ascii="宋体" w:hAnsi="宋体"/>
          <w:color w:val="000000"/>
          <w:highlight w:val="none"/>
        </w:rPr>
      </w:pPr>
      <w:r>
        <w:rPr>
          <w:rFonts w:hint="eastAsia" w:ascii="宋体" w:hAnsi="宋体"/>
          <w:color w:val="000000"/>
          <w:highlight w:val="none"/>
        </w:rPr>
      </w:r>
      <w:r/>
    </w:p>
    <w:p>
      <w:pPr>
        <w:jc w:val="left"/>
        <w:spacing w:line="360" w:lineRule="auto"/>
        <w:rPr>
          <w:rFonts w:hint="default" w:ascii="宋体" w:hAnsi="宋体" w:eastAsia="宋体"/>
          <w:color w:val="000000"/>
          <w:highlight w:val="none"/>
          <w:u w:val="none"/>
          <w:lang w:val="en-US" w:eastAsia="zh-CN"/>
        </w:rPr>
      </w:pPr>
      <w:r>
        <w:rPr>
          <w:rFonts w:hint="eastAsia" w:ascii="宋体" w:hAnsi="宋体"/>
          <w:color w:val="000000"/>
          <w:highlight w:val="none"/>
          <w:lang w:val="en-US" w:eastAsia="zh-CN"/>
        </w:rPr>
        <w:t xml:space="preserve">                                        供应商（盖章）：</w:t>
      </w:r>
      <w:r>
        <w:rPr>
          <w:rFonts w:hint="eastAsia" w:ascii="宋体" w:hAnsi="宋体"/>
          <w:color w:val="000000"/>
          <w:highlight w:val="none"/>
          <w:u w:val="single"/>
          <w:lang w:val="en-US" w:eastAsia="zh-CN"/>
        </w:rPr>
        <w:t xml:space="preserve">                        </w:t>
      </w:r>
      <w:r/>
    </w:p>
    <w:p>
      <w:pPr>
        <w:jc w:val="right"/>
        <w:spacing w:line="360" w:lineRule="auto"/>
        <w:rPr>
          <w:rFonts w:hint="eastAsia" w:ascii="宋体" w:hAnsi="宋体"/>
          <w:color w:val="000000"/>
          <w:highlight w:val="none"/>
        </w:rPr>
      </w:pPr>
      <w:r>
        <w:rPr>
          <w:rFonts w:hint="eastAsia" w:ascii="宋体" w:hAnsi="宋体"/>
          <w:color w:val="000000"/>
          <w:highlight w:val="none"/>
        </w:rPr>
      </w:r>
      <w:r/>
    </w:p>
    <w:p>
      <w:pPr>
        <w:jc w:val="center"/>
        <w:spacing w:line="360" w:lineRule="auto"/>
        <w:rPr>
          <w:rFonts w:hint="eastAsia" w:ascii="宋体" w:hAnsi="宋体"/>
          <w:color w:val="000000"/>
          <w:highlight w:val="none"/>
        </w:rPr>
      </w:pPr>
      <w:r>
        <w:rPr>
          <w:rFonts w:hint="eastAsia" w:ascii="宋体" w:hAnsi="宋体"/>
          <w:color w:val="000000"/>
          <w:highlight w:val="none"/>
          <w:lang w:val="en-US" w:eastAsia="zh-CN"/>
        </w:rPr>
        <w:t xml:space="preserve">                       </w:t>
      </w:r>
      <w:r>
        <w:rPr>
          <w:rFonts w:hint="eastAsia" w:ascii="宋体" w:hAnsi="宋体"/>
          <w:color w:val="000000"/>
          <w:highlight w:val="none"/>
        </w:rPr>
        <w:t xml:space="preserve">日期：    年   月    日</w:t>
      </w:r>
      <w:r/>
    </w:p>
    <w:p>
      <w:pPr>
        <w:jc w:val="center"/>
        <w:spacing w:line="360" w:lineRule="auto"/>
        <w:rPr>
          <w:rFonts w:hint="eastAsia" w:ascii="宋体" w:hAnsi="宋体"/>
          <w:b/>
          <w:bCs/>
          <w:color w:val="ff0000"/>
          <w:szCs w:val="21"/>
          <w:highlight w:val="none"/>
        </w:rPr>
      </w:pPr>
      <w:r>
        <w:rPr>
          <w:rFonts w:ascii="宋体" w:hAnsi="宋体"/>
          <w:bCs/>
          <w:highlight w:val="none"/>
        </w:rPr>
        <w:br w:type="page" w:clear="all"/>
      </w:r>
      <w:r/>
    </w:p>
    <w:p>
      <w:pPr>
        <w:pStyle w:val="937"/>
        <w:jc w:val="center"/>
        <w:spacing w:line="360" w:lineRule="auto"/>
        <w:rPr>
          <w:rFonts w:hint="eastAsia" w:ascii="宋体" w:hAnsi="宋体"/>
          <w:bCs w:val="0"/>
          <w:highlight w:val="none"/>
        </w:rPr>
      </w:pPr>
      <w:r>
        <w:rPr>
          <w:rFonts w:hint="eastAsia" w:ascii="宋体" w:hAnsi="宋体"/>
          <w:b/>
          <w:color w:val="auto"/>
          <w:sz w:val="32"/>
          <w:szCs w:val="32"/>
          <w:highlight w:val="none"/>
        </w:rPr>
        <w:t xml:space="preserve">五、</w:t>
      </w:r>
      <w:r>
        <w:rPr>
          <w:rFonts w:hint="eastAsia" w:ascii="宋体" w:hAnsi="宋体"/>
          <w:bCs w:val="0"/>
          <w:highlight w:val="none"/>
        </w:rPr>
        <w:t xml:space="preserve">技术参数响应及偏离表</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W w:w="2852"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采购要求</w:t>
            </w:r>
            <w:r/>
          </w:p>
        </w:tc>
        <w:tc>
          <w:tcPr>
            <w:tcW w:w="2852"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磋商响应</w:t>
            </w:r>
            <w:r/>
          </w:p>
        </w:tc>
        <w:tc>
          <w:tcPr>
            <w:tcW w:w="1308"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超出、符合或偏离</w:t>
            </w:r>
            <w:r/>
          </w:p>
        </w:tc>
        <w:tc>
          <w:tcPr>
            <w:tcW w:w="1173"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证明材料</w:t>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r>
        <w:trPr>
          <w:cantSplit/>
          <w:trHeight w:val="640"/>
        </w:trPr>
        <w:tc>
          <w:tcPr>
            <w:tcW w:w="984"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2852"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308"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173" w:type="dxa"/>
            <w:vAlign w:val="top"/>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r>
    </w:tbl>
    <w:p>
      <w:pPr>
        <w:spacing w:line="360" w:lineRule="auto"/>
        <w:rPr>
          <w:rFonts w:hint="eastAsia" w:ascii="宋体" w:hAnsi="宋体"/>
          <w:sz w:val="24"/>
          <w:szCs w:val="24"/>
          <w:highlight w:val="none"/>
        </w:rPr>
      </w:pPr>
      <w:r>
        <w:rPr>
          <w:rFonts w:hint="eastAsia" w:ascii="宋体" w:hAnsi="宋体"/>
          <w:sz w:val="24"/>
          <w:szCs w:val="24"/>
          <w:highlight w:val="none"/>
        </w:rPr>
      </w:r>
      <w:r/>
    </w:p>
    <w:p>
      <w:pPr>
        <w:spacing w:line="360" w:lineRule="auto"/>
        <w:rPr>
          <w:rFonts w:hint="eastAsia" w:ascii="宋体" w:hAnsi="宋体"/>
          <w:szCs w:val="21"/>
          <w:highlight w:val="none"/>
        </w:rPr>
      </w:pPr>
      <w:r>
        <w:rPr>
          <w:rFonts w:hint="eastAsia" w:ascii="宋体" w:hAnsi="宋体"/>
          <w:szCs w:val="21"/>
          <w:highlight w:val="none"/>
        </w:rPr>
        <w:t xml:space="preserve">注：1、按照基本技术要求详细填列。</w:t>
      </w:r>
      <w:r/>
    </w:p>
    <w:p>
      <w:pPr>
        <w:ind w:firstLine="420"/>
        <w:spacing w:line="360" w:lineRule="auto"/>
        <w:rPr>
          <w:rFonts w:hint="eastAsia" w:ascii="宋体" w:hAnsi="宋体"/>
          <w:szCs w:val="21"/>
          <w:highlight w:val="none"/>
        </w:rPr>
      </w:pPr>
      <w:r>
        <w:rPr>
          <w:rFonts w:hint="eastAsia" w:ascii="宋体" w:hAnsi="宋体"/>
          <w:szCs w:val="21"/>
          <w:highlight w:val="none"/>
        </w:rPr>
        <w:t xml:space="preserve">2、行数不够，可自行添加。</w:t>
      </w:r>
      <w:r/>
    </w:p>
    <w:p>
      <w:pPr>
        <w:jc w:val="center"/>
        <w:rPr>
          <w:rFonts w:hint="eastAsia" w:ascii="宋体" w:hAnsi="宋体"/>
          <w:b/>
          <w:color w:val="auto"/>
          <w:sz w:val="32"/>
          <w:szCs w:val="32"/>
          <w:highlight w:val="none"/>
        </w:rPr>
      </w:pPr>
      <w:r>
        <w:rPr>
          <w:rFonts w:hint="eastAsia" w:ascii="宋体" w:hAnsi="宋体"/>
          <w:b/>
          <w:color w:val="auto"/>
          <w:sz w:val="32"/>
          <w:szCs w:val="32"/>
          <w:highlight w:val="none"/>
        </w:rPr>
      </w:r>
      <w:r/>
    </w:p>
    <w:p>
      <w:pPr>
        <w:pStyle w:val="937"/>
        <w:jc w:val="center"/>
        <w:spacing w:line="360" w:lineRule="auto"/>
        <w:rPr>
          <w:rFonts w:hint="eastAsia" w:ascii="宋体" w:hAnsi="宋体"/>
          <w:bCs w:val="0"/>
          <w:highlight w:val="none"/>
        </w:rPr>
      </w:pPr>
      <w:r>
        <w:rPr>
          <w:rFonts w:hint="eastAsia" w:ascii="宋体" w:hAnsi="宋体"/>
          <w:bCs w:val="0"/>
          <w:highlight w:val="none"/>
        </w:rPr>
      </w:r>
      <w:r/>
    </w:p>
    <w:p>
      <w:pPr>
        <w:pStyle w:val="937"/>
        <w:jc w:val="center"/>
        <w:spacing w:line="360" w:lineRule="auto"/>
        <w:rPr>
          <w:rFonts w:hint="eastAsia" w:ascii="宋体" w:hAnsi="宋体"/>
          <w:bCs w:val="0"/>
          <w:highlight w:val="none"/>
        </w:rPr>
      </w:pPr>
      <w:r>
        <w:rPr>
          <w:rFonts w:hint="eastAsia" w:ascii="宋体" w:hAnsi="宋体"/>
          <w:bCs w:val="0"/>
          <w:highlight w:val="none"/>
        </w:rPr>
      </w:r>
      <w:bookmarkEnd w:id="94"/>
      <w:r/>
      <w:r/>
    </w:p>
    <w:p>
      <w:pPr>
        <w:pStyle w:val="937"/>
        <w:jc w:val="center"/>
        <w:spacing w:line="360" w:lineRule="auto"/>
        <w:rPr>
          <w:rFonts w:hint="eastAsia" w:ascii="宋体" w:hAnsi="宋体"/>
          <w:bCs w:val="0"/>
          <w:highlight w:val="none"/>
        </w:rPr>
      </w:pPr>
      <w:r/>
      <w:bookmarkStart w:id="95" w:name="_Hlt26955054"/>
      <w:r/>
      <w:bookmarkEnd w:id="95"/>
      <w:r/>
      <w:bookmarkStart w:id="96" w:name="_Toc109304979"/>
      <w:r>
        <w:rPr>
          <w:rFonts w:ascii="宋体" w:hAnsi="宋体"/>
          <w:bCs w:val="0"/>
          <w:highlight w:val="none"/>
        </w:rPr>
        <w:br w:type="page" w:clear="all"/>
      </w:r>
      <w:r>
        <w:rPr>
          <w:rFonts w:hint="eastAsia" w:ascii="宋体" w:hAnsi="宋体"/>
          <w:bCs w:val="0"/>
          <w:highlight w:val="none"/>
        </w:rPr>
        <w:t xml:space="preserve">六、商务条款响应及偏离表</w:t>
      </w:r>
      <w:bookmarkEnd w:id="96"/>
      <w:r/>
      <w:r/>
    </w:p>
    <w:tbl>
      <w:tblPr>
        <w:tblStyle w:val="745"/>
        <w:tblW w:w="0" w:type="auto"/>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W w:w="1645"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项目</w:t>
            </w:r>
            <w:r/>
          </w:p>
        </w:tc>
        <w:tc>
          <w:tcPr>
            <w:tcW w:w="2513"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采购文件要求</w:t>
            </w:r>
            <w:r/>
          </w:p>
        </w:tc>
        <w:tc>
          <w:tcPr>
            <w:tcW w:w="1845"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是否响应</w:t>
            </w:r>
            <w:r/>
          </w:p>
        </w:tc>
        <w:tc>
          <w:tcPr>
            <w:tcW w:w="2995"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供应商的承诺或说明</w:t>
            </w:r>
            <w:r/>
          </w:p>
        </w:tc>
      </w:tr>
      <w:tr>
        <w:trPr>
          <w:trHeight w:val="593"/>
        </w:trPr>
        <w:tc>
          <w:tcPr>
            <w:tcW w:w="1645" w:type="dxa"/>
            <w:vAlign w:val="top"/>
            <w:textDirection w:val="lrTb"/>
            <w:noWrap w:val="false"/>
          </w:tcPr>
          <w:p>
            <w:pPr>
              <w:jc w:val="center"/>
              <w:spacing w:before="156" w:line="360" w:lineRule="auto"/>
              <w:rPr>
                <w:rFonts w:hint="default" w:ascii="仿宋_GB2312" w:hAnsi="宋体" w:eastAsia="仿宋_GB2312"/>
                <w:szCs w:val="21"/>
                <w:highlight w:val="none"/>
                <w:lang w:val="en-US" w:eastAsia="zh-CN"/>
              </w:rPr>
            </w:pPr>
            <w:r>
              <w:rPr>
                <w:rFonts w:hint="eastAsia" w:ascii="宋体" w:hAnsi="宋体" w:cs="宋体"/>
                <w:highlight w:val="none"/>
              </w:rPr>
              <w:t xml:space="preserve">工期</w:t>
            </w:r>
            <w:r/>
          </w:p>
        </w:tc>
        <w:tc>
          <w:tcPr>
            <w:tcW w:w="2513"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1845"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5"/>
        </w:trPr>
        <w:tc>
          <w:tcPr>
            <w:tcW w:w="1645" w:type="dxa"/>
            <w:vAlign w:val="top"/>
            <w:textDirection w:val="lrTb"/>
            <w:noWrap w:val="false"/>
          </w:tcPr>
          <w:p>
            <w:pPr>
              <w:jc w:val="center"/>
              <w:spacing w:before="156" w:line="360" w:lineRule="auto"/>
              <w:rPr>
                <w:rFonts w:hint="eastAsia" w:ascii="仿宋_GB2312" w:eastAsia="宋体"/>
                <w:szCs w:val="21"/>
                <w:highlight w:val="none"/>
                <w:lang w:val="en-US" w:eastAsia="zh-CN"/>
              </w:rPr>
            </w:pPr>
            <w:r>
              <w:rPr>
                <w:rFonts w:hint="eastAsia" w:ascii="宋体" w:hAnsi="宋体" w:cs="宋体"/>
                <w:highlight w:val="none"/>
              </w:rPr>
              <w:t xml:space="preserve">质量</w:t>
            </w:r>
            <w:r>
              <w:rPr>
                <w:rFonts w:hint="eastAsia" w:ascii="宋体" w:hAnsi="宋体" w:cs="宋体"/>
                <w:highlight w:val="none"/>
                <w:lang w:val="en-US" w:eastAsia="zh-CN"/>
              </w:rPr>
              <w:t xml:space="preserve">标准</w:t>
            </w:r>
            <w:r/>
          </w:p>
        </w:tc>
        <w:tc>
          <w:tcPr>
            <w:tcW w:w="2513" w:type="dxa"/>
            <w:vAlign w:val="top"/>
            <w:textDirection w:val="lrTb"/>
            <w:noWrap w:val="false"/>
          </w:tcPr>
          <w:p>
            <w:pPr>
              <w:spacing w:before="156" w:line="360" w:lineRule="auto"/>
              <w:rPr>
                <w:rFonts w:hint="eastAsia" w:ascii="仿宋_GB2312" w:hAnsi="宋体"/>
                <w:szCs w:val="21"/>
                <w:highlight w:val="none"/>
              </w:rPr>
            </w:pPr>
            <w:r>
              <w:rPr>
                <w:rFonts w:hint="eastAsia" w:ascii="仿宋_GB2312" w:hAnsi="宋体"/>
                <w:szCs w:val="21"/>
                <w:highlight w:val="none"/>
              </w:rPr>
            </w:r>
            <w:r/>
          </w:p>
        </w:tc>
        <w:tc>
          <w:tcPr>
            <w:tcW w:w="1845"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507"/>
        </w:trPr>
        <w:tc>
          <w:tcPr>
            <w:tcW w:w="1645" w:type="dxa"/>
            <w:vAlign w:val="top"/>
            <w:textDirection w:val="lrTb"/>
            <w:noWrap w:val="false"/>
          </w:tcPr>
          <w:p>
            <w:pPr>
              <w:jc w:val="center"/>
              <w:spacing w:before="156" w:line="360" w:lineRule="auto"/>
              <w:rPr>
                <w:rFonts w:hint="eastAsia" w:ascii="仿宋_GB2312" w:eastAsia="宋体"/>
                <w:szCs w:val="21"/>
                <w:highlight w:val="none"/>
                <w:lang w:eastAsia="zh-CN"/>
              </w:rPr>
            </w:pPr>
            <w:r>
              <w:rPr>
                <w:rFonts w:hint="eastAsia" w:ascii="仿宋_GB2312" w:hAnsi="Times New Roman"/>
                <w:szCs w:val="21"/>
                <w:highlight w:val="none"/>
              </w:rPr>
              <w:t xml:space="preserve">安全</w:t>
            </w:r>
            <w:r>
              <w:rPr>
                <w:rFonts w:hint="eastAsia" w:ascii="仿宋_GB2312" w:hAnsi="Times New Roman"/>
                <w:szCs w:val="21"/>
                <w:highlight w:val="none"/>
                <w:lang w:val="en-US" w:eastAsia="zh-CN"/>
              </w:rPr>
              <w:t xml:space="preserve">目标</w:t>
            </w:r>
            <w:r/>
          </w:p>
        </w:tc>
        <w:tc>
          <w:tcPr>
            <w:tcW w:w="2513" w:type="dxa"/>
            <w:vAlign w:val="top"/>
            <w:textDirection w:val="lrTb"/>
            <w:noWrap w:val="false"/>
          </w:tcPr>
          <w:p>
            <w:pPr>
              <w:spacing w:before="156" w:line="360" w:lineRule="auto"/>
              <w:rPr>
                <w:rFonts w:hint="eastAsia" w:ascii="仿宋_GB2312" w:hAnsi="宋体"/>
                <w:szCs w:val="21"/>
                <w:highlight w:val="none"/>
              </w:rPr>
            </w:pPr>
            <w:r>
              <w:rPr>
                <w:rFonts w:hint="eastAsia" w:ascii="仿宋_GB2312" w:hAnsi="宋体"/>
                <w:szCs w:val="21"/>
                <w:highlight w:val="none"/>
              </w:rPr>
            </w:r>
            <w:r/>
          </w:p>
        </w:tc>
        <w:tc>
          <w:tcPr>
            <w:tcW w:w="1845"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ind w:left="43"/>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W w:w="1645" w:type="dxa"/>
            <w:vAlign w:val="top"/>
            <w:textDirection w:val="lrTb"/>
            <w:noWrap w:val="false"/>
          </w:tcPr>
          <w:p>
            <w:pPr>
              <w:jc w:val="center"/>
              <w:spacing w:before="156" w:line="360" w:lineRule="auto"/>
              <w:rPr>
                <w:rFonts w:ascii="仿宋_GB2312" w:hAnsi="宋体" w:eastAsia="仿宋_GB2312"/>
                <w:szCs w:val="21"/>
                <w:highlight w:val="none"/>
              </w:rPr>
            </w:pPr>
            <w:r>
              <w:rPr>
                <w:rFonts w:hint="eastAsia" w:ascii="仿宋_GB2312" w:hAnsi="宋体"/>
                <w:szCs w:val="21"/>
                <w:highlight w:val="none"/>
              </w:rPr>
              <w:t xml:space="preserve">付款方式</w:t>
            </w:r>
            <w:r/>
          </w:p>
        </w:tc>
        <w:tc>
          <w:tcPr>
            <w:tcW w:w="2513" w:type="dxa"/>
            <w:vAlign w:val="top"/>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1845"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72"/>
        </w:trPr>
        <w:tc>
          <w:tcPr>
            <w:tcW w:w="1645" w:type="dxa"/>
            <w:vAlign w:val="top"/>
            <w:textDirection w:val="lrTb"/>
            <w:noWrap w:val="false"/>
          </w:tcPr>
          <w:p>
            <w:pPr>
              <w:jc w:val="center"/>
              <w:spacing w:before="156" w:line="360" w:lineRule="auto"/>
              <w:rPr>
                <w:rFonts w:hint="default" w:ascii="仿宋_GB2312" w:hAnsi="宋体" w:eastAsia="宋体"/>
                <w:szCs w:val="21"/>
                <w:highlight w:val="none"/>
                <w:lang w:val="en-US" w:eastAsia="zh-CN"/>
              </w:rPr>
            </w:pPr>
            <w:r>
              <w:rPr>
                <w:rFonts w:hint="eastAsia" w:ascii="仿宋_GB2312" w:hAnsi="宋体"/>
                <w:szCs w:val="21"/>
                <w:highlight w:val="none"/>
                <w:lang w:val="en-US" w:eastAsia="zh-CN"/>
              </w:rPr>
              <w:t xml:space="preserve">缺陷责任期</w:t>
            </w:r>
            <w:r/>
          </w:p>
        </w:tc>
        <w:tc>
          <w:tcPr>
            <w:tcW w:w="2513" w:type="dxa"/>
            <w:vAlign w:val="top"/>
            <w:textDirection w:val="lrTb"/>
            <w:noWrap w:val="false"/>
          </w:tcPr>
          <w:p>
            <w:pP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1845"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W w:w="1645" w:type="dxa"/>
            <w:vAlign w:val="top"/>
            <w:textDirection w:val="lrTb"/>
            <w:noWrap w:val="false"/>
          </w:tcPr>
          <w:p>
            <w:pPr>
              <w:jc w:val="center"/>
              <w:spacing w:before="156" w:line="360" w:lineRule="auto"/>
              <w:rPr>
                <w:rFonts w:hint="default" w:ascii="仿宋_GB2312" w:hAnsi="宋体" w:eastAsia="仿宋_GB2312"/>
                <w:szCs w:val="21"/>
                <w:highlight w:val="none"/>
                <w:lang w:val="en-US" w:eastAsia="zh-CN"/>
              </w:rPr>
            </w:pPr>
            <w:r>
              <w:rPr>
                <w:rFonts w:hint="eastAsia" w:ascii="仿宋_GB2312" w:hAnsi="宋体"/>
                <w:szCs w:val="21"/>
                <w:highlight w:val="none"/>
                <w:lang w:val="en-US" w:eastAsia="zh-CN"/>
              </w:rPr>
              <w:t xml:space="preserve">履约保证金</w:t>
            </w:r>
            <w:r/>
          </w:p>
        </w:tc>
        <w:tc>
          <w:tcPr>
            <w:tcW w:w="2513"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1845"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W w:w="1645" w:type="dxa"/>
            <w:vAlign w:val="top"/>
            <w:textDirection w:val="lrTb"/>
            <w:noWrap w:val="false"/>
          </w:tcPr>
          <w:p>
            <w:pPr>
              <w:jc w:val="center"/>
              <w:spacing w:before="156" w:line="360" w:lineRule="auto"/>
              <w:rPr>
                <w:rFonts w:hint="default" w:ascii="仿宋_GB2312" w:hAnsi="宋体"/>
                <w:szCs w:val="21"/>
                <w:highlight w:val="none"/>
                <w:lang w:val="en-US" w:eastAsia="zh-CN"/>
              </w:rPr>
            </w:pPr>
            <w:r>
              <w:rPr>
                <w:rFonts w:hint="eastAsia" w:ascii="仿宋_GB2312" w:hAnsi="宋体"/>
                <w:szCs w:val="21"/>
                <w:highlight w:val="none"/>
                <w:lang w:val="en-US" w:eastAsia="zh-CN"/>
              </w:rPr>
              <w:t xml:space="preserve">质量保修金</w:t>
            </w:r>
            <w:r/>
          </w:p>
        </w:tc>
        <w:tc>
          <w:tcPr>
            <w:tcW w:w="2513"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1845"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W w:w="1645" w:type="dxa"/>
            <w:vAlign w:val="top"/>
            <w:textDirection w:val="lrTb"/>
            <w:noWrap w:val="false"/>
          </w:tcPr>
          <w:p>
            <w:pPr>
              <w:jc w:val="center"/>
              <w:spacing w:before="156" w:line="360" w:lineRule="auto"/>
              <w:rPr>
                <w:rFonts w:hint="default" w:ascii="仿宋_GB2312" w:hAnsi="宋体"/>
                <w:szCs w:val="21"/>
                <w:highlight w:val="none"/>
                <w:lang w:val="en-US" w:eastAsia="zh-CN"/>
              </w:rPr>
            </w:pPr>
            <w:r>
              <w:rPr>
                <w:rFonts w:hint="eastAsia" w:ascii="仿宋_GB2312" w:hAnsi="宋体"/>
                <w:szCs w:val="21"/>
                <w:highlight w:val="none"/>
                <w:lang w:val="en-US" w:eastAsia="zh-CN"/>
              </w:rPr>
              <w:t xml:space="preserve">分包与转包</w:t>
            </w:r>
            <w:r/>
          </w:p>
        </w:tc>
        <w:tc>
          <w:tcPr>
            <w:tcW w:w="2513"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1845"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tcW w:w="1645" w:type="dxa"/>
            <w:vAlign w:val="top"/>
            <w:textDirection w:val="lrTb"/>
            <w:noWrap w:val="false"/>
          </w:tcPr>
          <w:p>
            <w:pPr>
              <w:jc w:val="center"/>
              <w:spacing w:before="156" w:line="360" w:lineRule="auto"/>
              <w:rPr>
                <w:rFonts w:hint="eastAsia" w:ascii="仿宋_GB2312" w:hAnsi="宋体"/>
                <w:szCs w:val="21"/>
                <w:highlight w:val="none"/>
                <w:lang w:val="en-US" w:eastAsia="zh-CN"/>
              </w:rPr>
            </w:pPr>
            <w:r>
              <w:rPr>
                <w:rFonts w:hint="eastAsia" w:ascii="仿宋_GB2312" w:hAnsi="宋体"/>
                <w:szCs w:val="21"/>
                <w:highlight w:val="none"/>
                <w:lang w:val="en-US" w:eastAsia="zh-CN"/>
              </w:rPr>
            </w:r>
            <w:r/>
          </w:p>
        </w:tc>
        <w:tc>
          <w:tcPr>
            <w:tcW w:w="2513"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1845"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r>
        <w:trPr>
          <w:trHeight w:val="483"/>
        </w:trPr>
        <w:tc>
          <w:tcPr>
            <w:shd w:val="clear" w:color="auto" w:fill="auto"/>
            <w:tcW w:w="1645" w:type="dxa"/>
            <w:vAlign w:val="top"/>
            <w:textDirection w:val="lrTb"/>
            <w:noWrap w:val="false"/>
          </w:tcPr>
          <w:p>
            <w:pPr>
              <w:jc w:val="center"/>
              <w:spacing w:before="156" w:line="360" w:lineRule="auto"/>
              <w:rPr>
                <w:rFonts w:hint="default" w:ascii="仿宋_GB2312" w:hAnsi="宋体" w:eastAsia="宋体" w:cs="Times New Roman"/>
                <w:sz w:val="21"/>
                <w:szCs w:val="21"/>
                <w:highlight w:val="none"/>
                <w:lang w:val="en-US" w:eastAsia="zh-CN" w:bidi="ar-SA"/>
              </w:rPr>
            </w:pPr>
            <w:r>
              <w:rPr>
                <w:rFonts w:hint="eastAsia" w:ascii="仿宋_GB2312" w:hAnsi="宋体"/>
                <w:szCs w:val="21"/>
                <w:highlight w:val="none"/>
              </w:rPr>
              <w:t xml:space="preserve">其他</w:t>
            </w:r>
            <w:r>
              <w:rPr>
                <w:rFonts w:hint="eastAsia" w:ascii="仿宋_GB2312" w:hAnsi="宋体"/>
                <w:szCs w:val="21"/>
                <w:highlight w:val="none"/>
                <w:lang w:eastAsia="zh-CN"/>
              </w:rPr>
              <w:t xml:space="preserve">（</w:t>
            </w:r>
            <w:r>
              <w:rPr>
                <w:rFonts w:hint="eastAsia" w:ascii="仿宋_GB2312" w:hAnsi="宋体"/>
                <w:szCs w:val="21"/>
                <w:highlight w:val="none"/>
                <w:lang w:val="en-US" w:eastAsia="zh-CN"/>
              </w:rPr>
              <w:t xml:space="preserve">按照采购文件中要求逐项添加）</w:t>
            </w:r>
            <w:r/>
          </w:p>
        </w:tc>
        <w:tc>
          <w:tcPr>
            <w:shd w:val="clear" w:color="auto" w:fill="auto"/>
            <w:tcW w:w="2513" w:type="dxa"/>
            <w:vAlign w:val="top"/>
            <w:textDirection w:val="lrTb"/>
            <w:noWrap w:val="false"/>
          </w:tcPr>
          <w:p>
            <w:pPr>
              <w:jc w:val="center"/>
              <w:spacing w:before="156" w:line="360" w:lineRule="auto"/>
              <w:rPr>
                <w:rFonts w:hint="default" w:ascii="仿宋_GB2312" w:hAnsi="宋体" w:eastAsia="仿宋_GB2312" w:cs="Times New Roman"/>
                <w:sz w:val="21"/>
                <w:szCs w:val="21"/>
                <w:highlight w:val="none"/>
                <w:lang w:val="en-US" w:eastAsia="zh-CN" w:bidi="ar-SA"/>
              </w:rPr>
            </w:pPr>
            <w:r>
              <w:rPr>
                <w:rFonts w:ascii="仿宋_GB2312" w:hAnsi="宋体" w:eastAsia="仿宋_GB2312"/>
                <w:szCs w:val="21"/>
                <w:highlight w:val="none"/>
              </w:rPr>
              <w:t xml:space="preserve">……</w:t>
            </w:r>
            <w:r/>
          </w:p>
        </w:tc>
        <w:tc>
          <w:tcPr>
            <w:tcW w:w="1845"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c>
          <w:tcPr>
            <w:tcW w:w="2995" w:type="dxa"/>
            <w:vAlign w:val="top"/>
            <w:textDirection w:val="lrTb"/>
            <w:noWrap w:val="false"/>
          </w:tcPr>
          <w:p>
            <w:pPr>
              <w:jc w:val="center"/>
              <w:spacing w:before="156" w:line="360" w:lineRule="auto"/>
              <w:rPr>
                <w:rFonts w:ascii="仿宋_GB2312" w:hAnsi="宋体" w:eastAsia="仿宋_GB2312"/>
                <w:szCs w:val="21"/>
                <w:highlight w:val="none"/>
              </w:rPr>
            </w:pPr>
            <w:r>
              <w:rPr>
                <w:rFonts w:ascii="仿宋_GB2312" w:hAnsi="宋体" w:eastAsia="仿宋_GB2312"/>
                <w:szCs w:val="21"/>
                <w:highlight w:val="none"/>
              </w:rPr>
            </w:r>
            <w:r/>
          </w:p>
        </w:tc>
      </w:tr>
    </w:tbl>
    <w:p>
      <w:pPr>
        <w:jc w:val="left"/>
        <w:spacing w:line="360" w:lineRule="auto"/>
        <w:widowControl/>
        <w:rPr>
          <w:rFonts w:ascii="宋体" w:hAnsi="宋体"/>
          <w:b/>
          <w:highlight w:val="none"/>
        </w:rPr>
      </w:pPr>
      <w:r/>
      <w:bookmarkStart w:id="97" w:name="_Hlt26671343"/>
      <w:r/>
      <w:bookmarkEnd w:id="97"/>
      <w:r/>
      <w:bookmarkStart w:id="98" w:name="_Hlt26782999"/>
      <w:r/>
      <w:bookmarkEnd w:id="98"/>
      <w:r/>
      <w:bookmarkStart w:id="99" w:name="_Hlt26955064"/>
      <w:r/>
      <w:bookmarkEnd w:id="99"/>
      <w:r/>
      <w:bookmarkStart w:id="100" w:name="_Hlt26609391"/>
      <w:r/>
      <w:bookmarkEnd w:id="100"/>
      <w:r/>
      <w:bookmarkStart w:id="101" w:name="_Hlt26955056"/>
      <w:r/>
      <w:bookmarkEnd w:id="101"/>
      <w:r/>
      <w:bookmarkStart w:id="102" w:name="_Hlt26580838"/>
      <w:r/>
      <w:bookmarkEnd w:id="102"/>
      <w:r/>
      <w:bookmarkStart w:id="103" w:name="_Hlt24879081"/>
      <w:r/>
      <w:bookmarkEnd w:id="103"/>
      <w:r/>
      <w:bookmarkStart w:id="104" w:name="_Hlt26671372"/>
      <w:r/>
      <w:bookmarkEnd w:id="104"/>
      <w:r>
        <w:rPr>
          <w:rFonts w:ascii="宋体" w:hAnsi="宋体"/>
          <w:b/>
          <w:highlight w:val="none"/>
        </w:rPr>
        <w:br w:type="page" w:clear="all"/>
      </w:r>
      <w:r/>
    </w:p>
    <w:p>
      <w:pPr>
        <w:jc w:val="center"/>
        <w:spacing w:line="360" w:lineRule="auto"/>
        <w:rPr>
          <w:rFonts w:hint="default" w:ascii="宋体" w:hAnsi="宋体" w:eastAsia="宋体"/>
          <w:b/>
          <w:bCs/>
          <w:sz w:val="24"/>
          <w:szCs w:val="24"/>
          <w:highlight w:val="none"/>
          <w:lang w:val="en-US" w:eastAsia="zh-CN"/>
        </w:rPr>
      </w:pPr>
      <w:r>
        <w:rPr>
          <w:rFonts w:hint="eastAsia" w:ascii="宋体" w:hAnsi="宋体"/>
          <w:b/>
          <w:sz w:val="24"/>
          <w:szCs w:val="24"/>
          <w:highlight w:val="none"/>
          <w:lang w:val="en-US" w:eastAsia="zh-CN"/>
        </w:rPr>
        <w:t xml:space="preserve"> </w:t>
      </w:r>
      <w:r>
        <w:rPr>
          <w:rFonts w:hint="eastAsia" w:ascii="宋体" w:hAnsi="宋体"/>
          <w:b/>
          <w:bCs/>
          <w:sz w:val="24"/>
          <w:szCs w:val="24"/>
          <w:highlight w:val="none"/>
        </w:rPr>
        <w:t xml:space="preserve">业绩一览表</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盖章）</w:t>
      </w:r>
      <w:r/>
    </w:p>
    <w:tbl>
      <w:tblPr>
        <w:tblStyle w:val="745"/>
        <w:tblW w:w="94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3219"/>
        <w:gridCol w:w="1140"/>
        <w:gridCol w:w="1052"/>
        <w:gridCol w:w="1290"/>
        <w:gridCol w:w="1290"/>
        <w:gridCol w:w="786"/>
      </w:tblGrid>
      <w:tr>
        <w:trPr>
          <w:jc w:val="center"/>
          <w:trHeight w:val="589"/>
        </w:trPr>
        <w:tc>
          <w:tcPr>
            <w:tcW w:w="677" w:type="dxa"/>
            <w:vAlign w:val="center"/>
            <w:textDirection w:val="lrTb"/>
            <w:noWrap w:val="false"/>
          </w:tcPr>
          <w:p>
            <w:pPr>
              <w:jc w:val="center"/>
              <w:rPr>
                <w:rFonts w:ascii="宋体" w:hAnsi="宋体"/>
                <w:bCs/>
                <w:szCs w:val="21"/>
                <w:highlight w:val="none"/>
              </w:rPr>
            </w:pPr>
            <w:r>
              <w:rPr>
                <w:rFonts w:hint="eastAsia" w:ascii="宋体" w:hAnsi="宋体"/>
                <w:bCs/>
                <w:szCs w:val="21"/>
                <w:highlight w:val="none"/>
              </w:rPr>
              <w:t xml:space="preserve">序号</w:t>
            </w:r>
            <w:r/>
          </w:p>
        </w:tc>
        <w:tc>
          <w:tcPr>
            <w:tcW w:w="3219" w:type="dxa"/>
            <w:vAlign w:val="center"/>
            <w:textDirection w:val="lrTb"/>
            <w:noWrap w:val="false"/>
          </w:tcPr>
          <w:p>
            <w:pPr>
              <w:jc w:val="center"/>
              <w:rPr>
                <w:rFonts w:ascii="宋体" w:hAnsi="宋体"/>
                <w:bCs/>
                <w:szCs w:val="21"/>
                <w:highlight w:val="none"/>
              </w:rPr>
            </w:pPr>
            <w:r>
              <w:rPr>
                <w:rFonts w:hint="eastAsia" w:ascii="宋体" w:hAnsi="宋体"/>
                <w:bCs/>
                <w:szCs w:val="21"/>
                <w:highlight w:val="none"/>
              </w:rPr>
              <w:t xml:space="preserve">项目名称</w:t>
            </w:r>
            <w:r/>
          </w:p>
        </w:tc>
        <w:tc>
          <w:tcPr>
            <w:tcW w:w="1140"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甲方单位名称</w:t>
            </w:r>
            <w:r/>
          </w:p>
        </w:tc>
        <w:tc>
          <w:tcPr>
            <w:tcW w:w="1052" w:type="dxa"/>
            <w:vAlign w:val="center"/>
            <w:textDirection w:val="lrTb"/>
            <w:noWrap w:val="false"/>
          </w:tcPr>
          <w:p>
            <w:pPr>
              <w:jc w:val="center"/>
              <w:rPr>
                <w:rFonts w:ascii="宋体" w:hAnsi="宋体"/>
                <w:bCs/>
                <w:szCs w:val="21"/>
                <w:highlight w:val="none"/>
              </w:rPr>
            </w:pPr>
            <w:r>
              <w:rPr>
                <w:rFonts w:hint="eastAsia" w:ascii="宋体" w:hAnsi="宋体"/>
                <w:bCs/>
                <w:szCs w:val="21"/>
                <w:highlight w:val="none"/>
              </w:rPr>
              <w:t xml:space="preserve">合同签订时间</w:t>
            </w:r>
            <w:r/>
          </w:p>
        </w:tc>
        <w:tc>
          <w:tcPr>
            <w:tcW w:w="1290" w:type="dxa"/>
            <w:vAlign w:val="center"/>
            <w:textDirection w:val="lrTb"/>
            <w:noWrap w:val="false"/>
          </w:tcPr>
          <w:p>
            <w:pPr>
              <w:jc w:val="center"/>
              <w:rPr>
                <w:rFonts w:hint="default" w:ascii="宋体" w:hAnsi="宋体" w:eastAsia="宋体"/>
                <w:bCs/>
                <w:szCs w:val="21"/>
                <w:highlight w:val="none"/>
                <w:lang w:val="en-US" w:eastAsia="zh-CN"/>
              </w:rPr>
            </w:pPr>
            <w:r>
              <w:rPr>
                <w:rFonts w:hint="eastAsia" w:ascii="宋体" w:hAnsi="宋体"/>
                <w:bCs/>
                <w:szCs w:val="21"/>
                <w:highlight w:val="none"/>
                <w:lang w:val="en-US" w:eastAsia="zh-CN"/>
              </w:rPr>
              <w:t xml:space="preserve">完竣工验收时间</w:t>
            </w:r>
            <w:r/>
          </w:p>
        </w:tc>
        <w:tc>
          <w:tcPr>
            <w:tcW w:w="1290" w:type="dxa"/>
            <w:vAlign w:val="center"/>
            <w:textDirection w:val="lrTb"/>
            <w:noWrap w:val="false"/>
          </w:tcPr>
          <w:p>
            <w:pPr>
              <w:jc w:val="center"/>
              <w:rPr>
                <w:rFonts w:hint="eastAsia" w:ascii="宋体" w:hAnsi="宋体"/>
                <w:bCs/>
                <w:szCs w:val="21"/>
                <w:highlight w:val="none"/>
              </w:rPr>
            </w:pPr>
            <w:r>
              <w:rPr>
                <w:rFonts w:hint="eastAsia" w:ascii="宋体" w:hAnsi="宋体"/>
                <w:bCs/>
                <w:szCs w:val="21"/>
                <w:highlight w:val="none"/>
              </w:rPr>
              <w:t xml:space="preserve">甲方负责人及联系电话</w:t>
            </w:r>
            <w:r/>
          </w:p>
        </w:tc>
        <w:tc>
          <w:tcPr>
            <w:tcW w:w="786" w:type="dxa"/>
            <w:vAlign w:val="center"/>
            <w:textDirection w:val="lrTb"/>
            <w:noWrap w:val="false"/>
          </w:tcPr>
          <w:p>
            <w:pPr>
              <w:ind w:right="-43"/>
              <w:jc w:val="center"/>
              <w:rPr>
                <w:rFonts w:hint="eastAsia" w:ascii="宋体" w:hAnsi="宋体"/>
                <w:bCs/>
                <w:szCs w:val="21"/>
                <w:highlight w:val="none"/>
              </w:rPr>
            </w:pPr>
            <w:r>
              <w:rPr>
                <w:rFonts w:hint="eastAsia" w:ascii="宋体" w:hAnsi="宋体"/>
                <w:bCs/>
                <w:szCs w:val="21"/>
                <w:highlight w:val="none"/>
              </w:rPr>
              <w:t xml:space="preserve">备注</w:t>
            </w:r>
            <w:r/>
          </w:p>
        </w:tc>
      </w:tr>
      <w:tr>
        <w:trPr>
          <w:jc w:val="center"/>
        </w:trPr>
        <w:tc>
          <w:tcPr>
            <w:tcW w:w="677"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r>
      <w:tr>
        <w:trPr>
          <w:jc w:val="center"/>
        </w:trPr>
        <w:tc>
          <w:tcPr>
            <w:tcW w:w="677"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r>
      <w:tr>
        <w:trPr>
          <w:jc w:val="center"/>
        </w:trPr>
        <w:tc>
          <w:tcPr>
            <w:tcW w:w="677"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r>
      <w:tr>
        <w:trPr>
          <w:jc w:val="center"/>
        </w:trPr>
        <w:tc>
          <w:tcPr>
            <w:tcW w:w="677"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r>
      <w:tr>
        <w:trPr>
          <w:jc w:val="center"/>
        </w:trPr>
        <w:tc>
          <w:tcPr>
            <w:tcW w:w="677"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3219"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14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052"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1290"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c>
          <w:tcPr>
            <w:tcW w:w="786" w:type="dxa"/>
            <w:vAlign w:val="top"/>
            <w:textDirection w:val="lrTb"/>
            <w:noWrap w:val="false"/>
          </w:tcPr>
          <w:p>
            <w:pPr>
              <w:spacing w:line="360" w:lineRule="auto"/>
              <w:rPr>
                <w:rFonts w:ascii="宋体" w:hAnsi="宋体"/>
                <w:b/>
                <w:bCs/>
                <w:szCs w:val="21"/>
                <w:highlight w:val="none"/>
              </w:rPr>
            </w:pPr>
            <w:r>
              <w:rPr>
                <w:rFonts w:ascii="宋体" w:hAnsi="宋体"/>
                <w:b/>
                <w:bCs/>
                <w:szCs w:val="21"/>
                <w:highlight w:val="none"/>
              </w:rPr>
            </w:r>
            <w:r/>
          </w:p>
        </w:tc>
      </w:tr>
    </w:tbl>
    <w:p>
      <w:pPr>
        <w:ind w:left="0" w:right="-189" w:firstLine="0"/>
        <w:spacing w:line="360" w:lineRule="exact"/>
        <w:rPr>
          <w:rFonts w:hint="eastAsia" w:ascii="宋体" w:hAnsi="宋体" w:eastAsia="宋体"/>
          <w:b/>
          <w:bCs/>
          <w:szCs w:val="21"/>
          <w:highlight w:val="none"/>
          <w:lang w:val="en-US" w:eastAsia="zh-CN"/>
        </w:rPr>
      </w:pPr>
      <w:r>
        <w:rPr>
          <w:rFonts w:hint="eastAsia" w:ascii="宋体" w:hAnsi="宋体"/>
          <w:b/>
          <w:bCs/>
          <w:szCs w:val="21"/>
          <w:highlight w:val="none"/>
        </w:rPr>
        <w:t xml:space="preserve">注：以上表格内容必须如实填写，内容不可缺失</w:t>
      </w:r>
      <w:r>
        <w:rPr>
          <w:rFonts w:hint="eastAsia" w:ascii="宋体" w:hAnsi="宋体"/>
          <w:b/>
          <w:bCs/>
          <w:szCs w:val="21"/>
          <w:highlight w:val="none"/>
          <w:lang w:eastAsia="zh-CN"/>
        </w:rPr>
        <w:t xml:space="preserve">，</w:t>
      </w:r>
      <w:r>
        <w:rPr>
          <w:rFonts w:hint="eastAsia" w:ascii="宋体" w:hAnsi="宋体" w:cs="宋体"/>
          <w:b/>
          <w:bCs/>
          <w:sz w:val="21"/>
          <w:szCs w:val="21"/>
          <w:highlight w:val="none"/>
        </w:rPr>
        <w:t xml:space="preserve">同时提供以下</w:t>
      </w:r>
      <w:r>
        <w:rPr>
          <w:rFonts w:hint="eastAsia" w:ascii="宋体" w:hAnsi="宋体" w:cs="宋体"/>
          <w:b/>
          <w:bCs/>
          <w:sz w:val="21"/>
          <w:szCs w:val="21"/>
          <w:highlight w:val="none"/>
          <w:lang w:val="en-US" w:eastAsia="zh-CN"/>
        </w:rPr>
        <w:t xml:space="preserve">证明</w:t>
      </w:r>
      <w:r>
        <w:rPr>
          <w:rFonts w:hint="eastAsia" w:ascii="宋体" w:hAnsi="宋体" w:cs="宋体"/>
          <w:b/>
          <w:bCs/>
          <w:sz w:val="21"/>
          <w:szCs w:val="21"/>
          <w:highlight w:val="none"/>
        </w:rPr>
        <w:t xml:space="preserve">资料原件扫描上传：1、依法承发包的交易结果（中标或成交）文件；2、合同；3、符合国家规定的</w:t>
      </w:r>
      <w:r>
        <w:rPr>
          <w:rFonts w:hint="eastAsia" w:ascii="宋体" w:hAnsi="宋体" w:cs="宋体"/>
          <w:b/>
          <w:bCs/>
          <w:sz w:val="21"/>
          <w:szCs w:val="21"/>
          <w:highlight w:val="none"/>
          <w:lang w:val="en-US" w:eastAsia="zh-CN"/>
        </w:rPr>
        <w:t xml:space="preserve">竣（完）工</w:t>
      </w:r>
      <w:r>
        <w:rPr>
          <w:rFonts w:hint="eastAsia" w:ascii="宋体" w:hAnsi="宋体" w:cs="宋体"/>
          <w:b/>
          <w:bCs/>
          <w:sz w:val="21"/>
          <w:szCs w:val="21"/>
          <w:highlight w:val="none"/>
        </w:rPr>
        <w:t xml:space="preserve">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w:t>
      </w:r>
      <w:r>
        <w:rPr>
          <w:rFonts w:hint="eastAsia" w:ascii="宋体" w:hAnsi="宋体" w:cs="宋体"/>
          <w:b/>
          <w:bCs/>
          <w:sz w:val="21"/>
          <w:szCs w:val="21"/>
          <w:highlight w:val="none"/>
          <w:lang w:val="en-US" w:eastAsia="zh-CN"/>
        </w:rPr>
        <w:t xml:space="preserve">以上资料未</w:t>
      </w:r>
      <w:r>
        <w:rPr>
          <w:rFonts w:hint="eastAsia" w:ascii="宋体" w:hAnsi="宋体" w:cs="宋体"/>
          <w:b/>
          <w:bCs/>
          <w:sz w:val="21"/>
          <w:szCs w:val="21"/>
          <w:highlight w:val="none"/>
        </w:rPr>
        <w:t xml:space="preserve">提供</w:t>
      </w:r>
      <w:r>
        <w:rPr>
          <w:rFonts w:hint="eastAsia" w:ascii="宋体" w:hAnsi="宋体" w:cs="宋体"/>
          <w:b/>
          <w:bCs/>
          <w:sz w:val="21"/>
          <w:szCs w:val="21"/>
          <w:highlight w:val="none"/>
          <w:lang w:val="en-US" w:eastAsia="zh-CN"/>
        </w:rPr>
        <w:t xml:space="preserve">或提供不全的，均</w:t>
      </w:r>
      <w:r>
        <w:rPr>
          <w:rFonts w:hint="eastAsia" w:ascii="宋体" w:hAnsi="宋体" w:cs="宋体"/>
          <w:b/>
          <w:bCs/>
          <w:sz w:val="21"/>
          <w:szCs w:val="21"/>
          <w:highlight w:val="none"/>
        </w:rPr>
        <w:t xml:space="preserve">不得分）</w:t>
      </w:r>
      <w:r>
        <w:rPr>
          <w:rFonts w:hint="eastAsia" w:ascii="宋体" w:hAnsi="宋体"/>
          <w:b/>
          <w:bCs/>
          <w:color w:val="auto"/>
          <w:szCs w:val="21"/>
          <w:highlight w:val="none"/>
          <w:lang w:val="en-US" w:eastAsia="zh-CN"/>
        </w:rPr>
        <w:t xml:space="preserve">（</w:t>
      </w:r>
      <w:r>
        <w:rPr>
          <w:rFonts w:hint="eastAsia" w:ascii="宋体" w:hAnsi="宋体"/>
          <w:b/>
          <w:bCs/>
          <w:color w:val="auto"/>
          <w:szCs w:val="21"/>
          <w:highlight w:val="none"/>
        </w:rPr>
        <w:t xml:space="preserve">原件扫描上传）</w:t>
      </w:r>
      <w:r>
        <w:rPr>
          <w:rFonts w:hint="eastAsia" w:ascii="宋体" w:hAnsi="宋体"/>
          <w:b/>
          <w:bCs/>
          <w:color w:val="auto"/>
          <w:szCs w:val="21"/>
          <w:highlight w:val="none"/>
          <w:lang w:eastAsia="zh-CN"/>
        </w:rPr>
        <w:t xml:space="preserve">。</w:t>
      </w:r>
      <w:r/>
    </w:p>
    <w:p>
      <w:pPr>
        <w:jc w:val="center"/>
        <w:spacing w:before="312" w:line="360" w:lineRule="auto"/>
        <w:rPr>
          <w:rFonts w:hint="eastAsia" w:ascii="宋体" w:hAnsi="宋体"/>
          <w:b/>
          <w:highlight w:val="none"/>
          <w:lang w:val="en-US" w:eastAsia="zh-CN"/>
        </w:rPr>
      </w:pPr>
      <w:r>
        <w:rPr>
          <w:rFonts w:hint="eastAsia" w:ascii="宋体" w:hAnsi="宋体"/>
          <w:b/>
          <w:highlight w:val="none"/>
          <w:lang w:val="en-US" w:eastAsia="zh-CN"/>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hint="eastAsia" w:ascii="宋体" w:hAnsi="宋体"/>
          <w:b/>
          <w:highlight w:val="none"/>
        </w:rPr>
      </w:pPr>
      <w:r>
        <w:rPr>
          <w:rFonts w:hint="eastAsia" w:ascii="宋体" w:hAnsi="宋体"/>
          <w:b/>
          <w:highlight w:val="none"/>
        </w:rPr>
      </w:r>
      <w:r/>
    </w:p>
    <w:p>
      <w:pPr>
        <w:jc w:val="center"/>
        <w:spacing w:before="312" w:line="360" w:lineRule="auto"/>
        <w:rPr>
          <w:rFonts w:ascii="宋体" w:hAnsi="宋体"/>
          <w:b/>
          <w:highlight w:val="none"/>
        </w:rPr>
      </w:pPr>
      <w:r>
        <w:rPr>
          <w:rFonts w:hint="eastAsia" w:ascii="宋体" w:hAnsi="宋体"/>
          <w:b/>
          <w:highlight w:val="none"/>
        </w:rPr>
        <w:t xml:space="preserve">主要标的信息（成交后将公示）</w:t>
      </w:r>
      <w:r/>
    </w:p>
    <w:p>
      <w:pPr>
        <w:spacing w:after="312" w:line="360" w:lineRule="auto"/>
        <w:rPr>
          <w:rFonts w:hint="eastAsia" w:ascii="宋体" w:hAnsi="宋体"/>
          <w:highlight w:val="none"/>
        </w:rPr>
      </w:pPr>
      <w:r>
        <w:rPr>
          <w:rFonts w:hint="eastAsia" w:ascii="宋体" w:hAnsi="宋体"/>
          <w:highlight w:val="none"/>
        </w:rPr>
      </w:r>
      <w:r/>
    </w:p>
    <w:p>
      <w:pPr>
        <w:spacing w:after="312" w:line="360" w:lineRule="auto"/>
        <w:rPr>
          <w:rFonts w:hint="eastAsia" w:ascii="宋体" w:hAnsi="宋体"/>
          <w:b/>
          <w:highlight w:val="none"/>
        </w:rPr>
      </w:pPr>
      <w:r>
        <w:rPr>
          <w:rFonts w:hint="eastAsia" w:ascii="宋体" w:hAnsi="宋体"/>
          <w:highlight w:val="none"/>
        </w:rPr>
        <w:t xml:space="preserve">供应商全称</w:t>
      </w:r>
      <w:r>
        <w:rPr>
          <w:rFonts w:hint="eastAsia" w:ascii="宋体" w:hAnsi="宋体"/>
          <w:highlight w:val="none"/>
          <w:lang w:eastAsia="zh-CN"/>
        </w:rPr>
        <w:t xml:space="preserve">（</w:t>
      </w:r>
      <w:r>
        <w:rPr>
          <w:rFonts w:hint="eastAsia" w:ascii="宋体" w:hAnsi="宋体"/>
          <w:highlight w:val="none"/>
          <w:lang w:val="en-US" w:eastAsia="zh-CN"/>
        </w:rPr>
        <w:t xml:space="preserve">盖章）</w:t>
      </w:r>
      <w:r>
        <w:rPr>
          <w:rFonts w:hint="eastAsia" w:ascii="宋体" w:hAnsi="宋体"/>
          <w:highlight w:val="none"/>
        </w:rPr>
        <w:t xml:space="preserve">：</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86"/>
      </w:tblGrid>
      <w:tr>
        <w:trPr>
          <w:trHeight w:val="326"/>
        </w:trPr>
        <w:tc>
          <w:tcPr>
            <w:tcW w:w="9386" w:type="dxa"/>
            <w:vAlign w:val="top"/>
            <w:textDirection w:val="lrTb"/>
            <w:noWrap w:val="false"/>
          </w:tcPr>
          <w:p>
            <w:pPr>
              <w:jc w:val="center"/>
              <w:spacing w:line="360" w:lineRule="auto"/>
              <w:rPr>
                <w:rFonts w:ascii="宋体" w:hAnsi="宋体" w:cs="宋体"/>
                <w:highlight w:val="none"/>
              </w:rPr>
            </w:pPr>
            <w:r>
              <w:rPr>
                <w:rFonts w:hint="eastAsia" w:ascii="宋体" w:hAnsi="宋体" w:cs="宋体"/>
                <w:highlight w:val="none"/>
                <w:lang w:val="en-US" w:eastAsia="zh-CN"/>
              </w:rPr>
              <w:t xml:space="preserve">工程</w:t>
            </w:r>
            <w:r>
              <w:rPr>
                <w:rFonts w:hint="eastAsia" w:ascii="宋体" w:hAnsi="宋体" w:cs="宋体"/>
                <w:highlight w:val="none"/>
              </w:rPr>
              <w:t xml:space="preserve">类</w:t>
            </w:r>
            <w:r/>
          </w:p>
        </w:tc>
      </w:tr>
      <w:tr>
        <w:trPr>
          <w:trHeight w:val="3884"/>
        </w:trPr>
        <w:tc>
          <w:tcPr>
            <w:tcW w:w="9386" w:type="dxa"/>
            <w:vAlign w:val="top"/>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名</w:t>
            </w:r>
            <w:r>
              <w:rPr>
                <w:rFonts w:hint="eastAsia" w:ascii="宋体" w:hAnsi="宋体" w:cs="宋体"/>
                <w:highlight w:val="none"/>
                <w:lang w:val="en-US" w:eastAsia="zh-CN"/>
              </w:rPr>
              <w:t xml:space="preserve">    </w:t>
            </w:r>
            <w:r>
              <w:rPr>
                <w:rFonts w:hint="eastAsia" w:ascii="宋体" w:hAnsi="宋体" w:cs="宋体"/>
                <w:highlight w:val="none"/>
              </w:rPr>
              <w:t xml:space="preserve">称：</w:t>
            </w:r>
            <w:r/>
          </w:p>
          <w:p>
            <w:pPr>
              <w:spacing w:line="360" w:lineRule="auto"/>
              <w:rPr>
                <w:rFonts w:ascii="宋体" w:hAnsi="宋体" w:cs="宋体"/>
                <w:color w:val="auto"/>
                <w:highlight w:val="none"/>
              </w:rPr>
            </w:pPr>
            <w:r>
              <w:rPr>
                <w:rFonts w:hint="eastAsia" w:ascii="宋体" w:hAnsi="宋体" w:cs="宋体"/>
                <w:color w:val="auto"/>
                <w:highlight w:val="none"/>
                <w:lang w:val="en-US" w:eastAsia="zh-CN"/>
              </w:rPr>
              <w:t xml:space="preserve">项目</w:t>
            </w:r>
            <w:r>
              <w:rPr>
                <w:rFonts w:hint="eastAsia" w:ascii="宋体" w:hAnsi="宋体" w:cs="宋体"/>
                <w:color w:val="auto"/>
                <w:highlight w:val="none"/>
              </w:rPr>
              <w:t xml:space="preserve">范围：</w:t>
            </w:r>
            <w:r/>
          </w:p>
          <w:p>
            <w:pPr>
              <w:spacing w:line="360" w:lineRule="auto"/>
              <w:rPr>
                <w:rFonts w:ascii="宋体" w:hAnsi="宋体" w:cs="宋体"/>
                <w:color w:val="auto"/>
                <w:highlight w:val="none"/>
                <w:u w:val="single"/>
              </w:rPr>
            </w:pPr>
            <w:r>
              <w:rPr>
                <w:rFonts w:hint="eastAsia" w:ascii="宋体" w:hAnsi="宋体" w:cs="宋体"/>
                <w:color w:val="auto"/>
                <w:highlight w:val="none"/>
                <w:lang w:val="en-US" w:eastAsia="zh-CN"/>
              </w:rPr>
              <w:t xml:space="preserve">质量标准</w:t>
            </w:r>
            <w:r>
              <w:rPr>
                <w:rFonts w:hint="eastAsia" w:ascii="宋体" w:hAnsi="宋体" w:cs="宋体"/>
                <w:color w:val="auto"/>
                <w:highlight w:val="none"/>
              </w:rPr>
              <w:t xml:space="preserve">：</w:t>
            </w:r>
            <w:r/>
          </w:p>
          <w:p>
            <w:pPr>
              <w:spacing w:line="360" w:lineRule="auto"/>
              <w:rPr>
                <w:rFonts w:hint="eastAsia" w:ascii="宋体" w:hAnsi="宋体" w:cs="宋体"/>
                <w:color w:val="auto"/>
                <w:highlight w:val="none"/>
              </w:rPr>
            </w:pPr>
            <w:r>
              <w:rPr>
                <w:rFonts w:hint="eastAsia" w:ascii="宋体" w:hAnsi="宋体" w:cs="宋体"/>
                <w:color w:val="auto"/>
                <w:highlight w:val="none"/>
                <w:lang w:val="en-US" w:eastAsia="zh-CN"/>
              </w:rPr>
              <w:t xml:space="preserve">工    期</w:t>
            </w:r>
            <w:r>
              <w:rPr>
                <w:rFonts w:hint="eastAsia" w:ascii="宋体" w:hAnsi="宋体" w:cs="宋体"/>
                <w:color w:val="auto"/>
                <w:highlight w:val="none"/>
              </w:rPr>
              <w:t xml:space="preserve">：</w:t>
            </w:r>
            <w:r/>
          </w:p>
          <w:p>
            <w:pPr>
              <w:pStyle w:val="773"/>
              <w:ind w:left="0" w:firstLine="0"/>
              <w:keepLines w:val="0"/>
              <w:keepNext w:val="0"/>
              <w:pageBreakBefore w:val="0"/>
              <w:spacing w:line="360" w:lineRule="auto"/>
              <w:widowControl w:val="off"/>
              <w:rPr>
                <w:rFonts w:hint="default" w:eastAsia="宋体"/>
                <w:highlight w:val="none"/>
                <w:lang w:val="en-US" w:eastAsia="zh-CN"/>
              </w:rPr>
            </w:pPr>
            <w:r>
              <w:rPr>
                <w:rFonts w:hint="eastAsia" w:ascii="宋体" w:hAnsi="宋体" w:cs="宋体"/>
                <w:color w:val="auto"/>
                <w:highlight w:val="none"/>
                <w:lang w:val="en-US" w:eastAsia="zh-CN"/>
              </w:rPr>
              <w:t xml:space="preserve">安全目标：</w:t>
            </w:r>
            <w:r/>
          </w:p>
          <w:p>
            <w:pPr>
              <w:keepLines w:val="0"/>
              <w:keepNext w:val="0"/>
              <w:pageBreakBefore w:val="0"/>
              <w:spacing w:line="360" w:lineRule="auto"/>
              <w:widowControl w:val="off"/>
              <w:rPr>
                <w:rFonts w:hint="default" w:ascii="宋体" w:hAnsi="宋体" w:eastAsia="宋体" w:cs="宋体"/>
                <w:highlight w:val="none"/>
                <w:lang w:val="en-US" w:eastAsia="zh-CN"/>
              </w:rPr>
            </w:pPr>
            <w:r>
              <w:rPr>
                <w:rFonts w:hint="eastAsia" w:ascii="宋体" w:hAnsi="宋体" w:cs="宋体"/>
                <w:color w:val="auto"/>
                <w:highlight w:val="none"/>
                <w:lang w:val="en-US" w:eastAsia="zh-CN"/>
              </w:rPr>
              <w:t xml:space="preserve">项目经理</w:t>
            </w:r>
            <w:r>
              <w:rPr>
                <w:rFonts w:hint="eastAsia" w:ascii="宋体" w:hAnsi="宋体" w:cs="宋体"/>
                <w:color w:val="auto"/>
                <w:highlight w:val="none"/>
              </w:rPr>
              <w:t xml:space="preserve">：</w:t>
            </w:r>
            <w:r>
              <w:rPr>
                <w:rFonts w:hint="eastAsia" w:ascii="宋体" w:hAnsi="宋体" w:cs="宋体"/>
                <w:color w:val="auto"/>
                <w:highlight w:val="none"/>
                <w:lang w:val="en-US" w:eastAsia="zh-CN"/>
              </w:rPr>
              <w:t xml:space="preserve">      项目经理证书号：       安全生产合格证（B证）号：</w:t>
            </w:r>
            <w:r/>
          </w:p>
        </w:tc>
      </w:tr>
    </w:tbl>
    <w:p>
      <w:pPr>
        <w:jc w:val="left"/>
        <w:spacing w:line="360" w:lineRule="auto"/>
        <w:widowControl/>
        <w:rPr>
          <w:rFonts w:hint="default"/>
          <w:highlight w:val="none"/>
          <w:lang w:val="en-US" w:eastAsia="zh-CN"/>
        </w:rPr>
      </w:pPr>
      <w:r>
        <w:rPr>
          <w:rFonts w:hint="default"/>
          <w:highlight w:val="none"/>
          <w:lang w:val="en-US" w:eastAsia="zh-CN"/>
        </w:rPr>
      </w:r>
      <w:r/>
    </w:p>
    <w:p>
      <w:pPr>
        <w:pStyle w:val="773"/>
        <w:rPr>
          <w:rFonts w:hint="default"/>
          <w:highlight w:val="none"/>
          <w:lang w:val="en-US" w:eastAsia="zh-CN"/>
        </w:rPr>
      </w:pPr>
      <w:r>
        <w:rPr>
          <w:rFonts w:hint="default"/>
          <w:highlight w:val="none"/>
          <w:lang w:val="en-US" w:eastAsia="zh-CN"/>
        </w:rPr>
      </w:r>
      <w:r/>
    </w:p>
    <w:p>
      <w:pPr>
        <w:pStyle w:val="774"/>
        <w:rPr>
          <w:rFonts w:hint="default"/>
          <w:highlight w:val="none"/>
          <w:lang w:val="en-US" w:eastAsia="zh-CN"/>
        </w:rPr>
      </w:pPr>
      <w:r>
        <w:rPr>
          <w:rFonts w:hint="default"/>
          <w:highlight w:val="none"/>
          <w:lang w:val="en-US" w:eastAsia="zh-CN"/>
        </w:rPr>
      </w:r>
      <w:r/>
    </w:p>
    <w:p>
      <w:pPr>
        <w:pStyle w:val="775"/>
        <w:rPr>
          <w:rFonts w:hint="default"/>
          <w:highlight w:val="none"/>
          <w:lang w:val="en-US" w:eastAsia="zh-CN"/>
        </w:rPr>
      </w:pPr>
      <w:r>
        <w:rPr>
          <w:rFonts w:hint="default"/>
          <w:highlight w:val="none"/>
          <w:lang w:val="en-US" w:eastAsia="zh-CN"/>
        </w:rPr>
      </w:r>
      <w:r/>
    </w:p>
    <w:p>
      <w:pPr>
        <w:pStyle w:val="779"/>
        <w:rPr>
          <w:rFonts w:hint="default"/>
          <w:highlight w:val="none"/>
          <w:lang w:val="en-US" w:eastAsia="zh-CN"/>
        </w:rPr>
      </w:pPr>
      <w:r>
        <w:rPr>
          <w:rFonts w:hint="default"/>
          <w:highlight w:val="none"/>
          <w:lang w:val="en-US" w:eastAsia="zh-CN"/>
        </w:rPr>
      </w:r>
      <w:r/>
    </w:p>
    <w:p>
      <w:pPr>
        <w:jc w:val="center"/>
        <w:spacing w:line="360" w:lineRule="auto"/>
        <w:rPr>
          <w:rFonts w:hint="eastAsia" w:ascii="宋体" w:hAnsi="宋体" w:eastAsia="宋体"/>
          <w:b/>
          <w:bCs/>
          <w:color w:val="auto"/>
          <w:sz w:val="24"/>
          <w:szCs w:val="24"/>
          <w:highlight w:val="none"/>
          <w:lang w:eastAsia="zh-CN"/>
        </w:rPr>
      </w:pPr>
      <w:r>
        <w:rPr>
          <w:rFonts w:hint="eastAsia" w:ascii="宋体" w:hAnsi="宋体"/>
          <w:b/>
          <w:bCs/>
          <w:color w:val="auto"/>
          <w:sz w:val="24"/>
          <w:szCs w:val="24"/>
          <w:highlight w:val="none"/>
          <w:lang w:val="en-US" w:eastAsia="zh-CN"/>
        </w:rPr>
        <w:t xml:space="preserve"> </w:t>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pStyle w:val="990"/>
        <w:jc w:val="left"/>
        <w:spacing w:line="24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附件：</w:t>
      </w:r>
      <w:r/>
    </w:p>
    <w:p>
      <w:pPr>
        <w:pStyle w:val="990"/>
        <w:jc w:val="center"/>
        <w:spacing w:line="440" w:lineRule="exact"/>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承包人用于本工程施工的机械设备表</w:t>
      </w:r>
      <w:r/>
    </w:p>
    <w:p>
      <w:pPr>
        <w:pStyle w:val="99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p>
    <w:tbl>
      <w:tblPr>
        <w:tblStyle w:val="745"/>
        <w:tblW w:w="924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95"/>
        <w:gridCol w:w="1335"/>
        <w:gridCol w:w="801"/>
        <w:gridCol w:w="997"/>
        <w:gridCol w:w="829"/>
        <w:gridCol w:w="960"/>
        <w:gridCol w:w="1395"/>
        <w:gridCol w:w="960"/>
        <w:gridCol w:w="868"/>
      </w:tblGrid>
      <w:tr>
        <w:trPr>
          <w:jc w:val="center"/>
          <w:trHeight w:val="909"/>
        </w:trPr>
        <w:tc>
          <w:tcPr>
            <w:tcBorders>
              <w:top w:val="single" w:color="auto" w:sz="12" w:space="0"/>
              <w:bottom w:val="single" w:color="auto" w:sz="6" w:space="0"/>
            </w:tcBorders>
            <w:tcW w:w="10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序号</w:t>
            </w:r>
            <w:r/>
          </w:p>
        </w:tc>
        <w:tc>
          <w:tcPr>
            <w:tcBorders>
              <w:top w:val="single" w:color="auto" w:sz="12" w:space="0"/>
              <w:bottom w:val="single" w:color="auto" w:sz="6" w:space="0"/>
            </w:tcBorders>
            <w:tcW w:w="133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机械或设备名称</w:t>
            </w:r>
            <w:r/>
          </w:p>
        </w:tc>
        <w:tc>
          <w:tcPr>
            <w:tcBorders>
              <w:top w:val="single" w:color="auto" w:sz="12" w:space="0"/>
              <w:bottom w:val="single" w:color="auto" w:sz="6" w:space="0"/>
            </w:tcBorders>
            <w:tcW w:w="80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规格型号</w:t>
            </w:r>
            <w:r/>
          </w:p>
        </w:tc>
        <w:tc>
          <w:tcPr>
            <w:tcBorders>
              <w:top w:val="single" w:color="auto" w:sz="12" w:space="0"/>
              <w:bottom w:val="single" w:color="auto" w:sz="6" w:space="0"/>
            </w:tcBorders>
            <w:tcW w:w="99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数量</w:t>
            </w:r>
            <w:r/>
          </w:p>
        </w:tc>
        <w:tc>
          <w:tcPr>
            <w:tcBorders>
              <w:top w:val="single" w:color="auto" w:sz="12" w:space="0"/>
              <w:bottom w:val="single" w:color="auto" w:sz="6" w:space="0"/>
            </w:tcBorders>
            <w:tcW w:w="82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产地</w:t>
            </w:r>
            <w:r/>
          </w:p>
        </w:tc>
        <w:tc>
          <w:tcPr>
            <w:tcBorders>
              <w:top w:val="single" w:color="auto" w:sz="12" w:space="0"/>
              <w:bottom w:val="single" w:color="auto" w:sz="6" w:space="0"/>
            </w:tcBorders>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制造年份</w:t>
            </w:r>
            <w:r/>
          </w:p>
        </w:tc>
        <w:tc>
          <w:tcPr>
            <w:tcBorders>
              <w:top w:val="single" w:color="auto" w:sz="12" w:space="0"/>
              <w:bottom w:val="single" w:color="auto" w:sz="6" w:space="0"/>
            </w:tcBorders>
            <w:tcW w:w="13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额定功率(kW)</w:t>
            </w:r>
            <w:r/>
          </w:p>
        </w:tc>
        <w:tc>
          <w:tcPr>
            <w:tcBorders>
              <w:top w:val="single" w:color="auto" w:sz="12" w:space="0"/>
              <w:bottom w:val="single" w:color="auto" w:sz="6" w:space="0"/>
            </w:tcBorders>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生产能力</w:t>
            </w:r>
            <w:r/>
          </w:p>
        </w:tc>
        <w:tc>
          <w:tcPr>
            <w:tcBorders>
              <w:top w:val="single" w:color="auto" w:sz="12" w:space="0"/>
              <w:bottom w:val="single" w:color="auto" w:sz="6" w:space="0"/>
            </w:tcBorders>
            <w:tcW w:w="868"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备注</w:t>
            </w:r>
            <w:r/>
          </w:p>
        </w:tc>
      </w:tr>
      <w:tr>
        <w:trPr>
          <w:jc w:val="center"/>
          <w:trHeight w:val="612"/>
        </w:trPr>
        <w:tc>
          <w:tcPr>
            <w:tcBorders>
              <w:top w:val="single" w:color="auto" w:sz="6" w:space="0"/>
              <w:bottom w:val="single" w:color="auto" w:sz="6" w:space="0"/>
            </w:tcBorders>
            <w:tcW w:w="10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6" w:space="0"/>
              <w:bottom w:val="single" w:color="auto" w:sz="6" w:space="0"/>
            </w:tcBorders>
            <w:tcW w:w="133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6" w:space="0"/>
              <w:bottom w:val="single" w:color="auto" w:sz="6" w:space="0"/>
            </w:tcBorders>
            <w:tcW w:w="80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6" w:space="0"/>
              <w:bottom w:val="single" w:color="auto" w:sz="6" w:space="0"/>
            </w:tcBorders>
            <w:tcW w:w="99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6" w:space="0"/>
              <w:bottom w:val="single" w:color="auto" w:sz="6" w:space="0"/>
            </w:tcBorders>
            <w:tcW w:w="82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6" w:space="0"/>
              <w:bottom w:val="single" w:color="auto" w:sz="6" w:space="0"/>
            </w:tcBorders>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6" w:space="0"/>
              <w:bottom w:val="single" w:color="auto" w:sz="6" w:space="0"/>
            </w:tcBorders>
            <w:tcW w:w="13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6" w:space="0"/>
              <w:bottom w:val="single" w:color="auto" w:sz="6" w:space="0"/>
            </w:tcBorders>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single" w:color="auto" w:sz="6" w:space="0"/>
              <w:bottom w:val="single" w:color="auto" w:sz="6" w:space="0"/>
            </w:tcBorders>
            <w:tcW w:w="868"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582"/>
        </w:trPr>
        <w:tc>
          <w:tcPr>
            <w:tcBorders>
              <w:top w:val="none" w:color="000000" w:sz="4" w:space="0"/>
            </w:tcBorders>
            <w:tcW w:w="10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tcBorders>
            <w:tcW w:w="133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tcBorders>
            <w:tcW w:w="80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tcBorders>
            <w:tcW w:w="99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tcBorders>
            <w:tcW w:w="82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tcBorders>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tcBorders>
            <w:tcW w:w="13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tcBorders>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tcBorders>
            <w:tcW w:w="868"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582"/>
        </w:trPr>
        <w:tc>
          <w:tcPr>
            <w:tcW w:w="10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582"/>
        </w:trPr>
        <w:tc>
          <w:tcPr>
            <w:tcW w:w="10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582"/>
        </w:trPr>
        <w:tc>
          <w:tcPr>
            <w:tcW w:w="10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582"/>
        </w:trPr>
        <w:tc>
          <w:tcPr>
            <w:tcW w:w="10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582"/>
        </w:trPr>
        <w:tc>
          <w:tcPr>
            <w:tcW w:w="10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582"/>
        </w:trPr>
        <w:tc>
          <w:tcPr>
            <w:tcW w:w="10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582"/>
        </w:trPr>
        <w:tc>
          <w:tcPr>
            <w:tcW w:w="109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r>
      <w:tr>
        <w:trPr>
          <w:jc w:val="center"/>
          <w:trHeight w:val="582"/>
        </w:trPr>
        <w:tc>
          <w:tcPr>
            <w:tcW w:w="10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3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0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9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2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95"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96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868"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582"/>
        </w:trPr>
        <w:tc>
          <w:tcPr>
            <w:tcW w:w="109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r>
      <w:tr>
        <w:trPr>
          <w:jc w:val="center"/>
          <w:trHeight w:val="582"/>
        </w:trPr>
        <w:tc>
          <w:tcPr>
            <w:tcW w:w="109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r>
      <w:tr>
        <w:trPr>
          <w:jc w:val="center"/>
          <w:trHeight w:val="582"/>
        </w:trPr>
        <w:tc>
          <w:tcPr>
            <w:tcW w:w="109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r>
      <w:tr>
        <w:trPr>
          <w:jc w:val="center"/>
          <w:trHeight w:val="582"/>
        </w:trPr>
        <w:tc>
          <w:tcPr>
            <w:tcW w:w="109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r>
      <w:tr>
        <w:trPr>
          <w:jc w:val="center"/>
          <w:trHeight w:val="582"/>
        </w:trPr>
        <w:tc>
          <w:tcPr>
            <w:tcW w:w="109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r>
      <w:tr>
        <w:trPr>
          <w:jc w:val="center"/>
          <w:trHeight w:val="582"/>
        </w:trPr>
        <w:tc>
          <w:tcPr>
            <w:tcW w:w="109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133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01"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97"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29"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1395"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960"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c>
          <w:tcPr>
            <w:tcW w:w="868" w:type="dxa"/>
            <w:vAlign w:val="top"/>
            <w:textDirection w:val="lrTb"/>
            <w:noWrap w:val="false"/>
          </w:tcPr>
          <w:p>
            <w:pPr>
              <w:pStyle w:val="990"/>
              <w:rPr>
                <w:rFonts w:ascii="宋体" w:hAnsi="宋体" w:cs="宋体"/>
                <w:color w:val="000000"/>
                <w:szCs w:val="21"/>
                <w:highlight w:val="none"/>
              </w:rPr>
            </w:pPr>
            <w:r>
              <w:rPr>
                <w:rFonts w:ascii="宋体" w:hAnsi="宋体" w:cs="宋体"/>
                <w:color w:val="000000"/>
                <w:szCs w:val="21"/>
                <w:highlight w:val="none"/>
              </w:rPr>
            </w:r>
            <w:r/>
          </w:p>
        </w:tc>
      </w:tr>
    </w:tbl>
    <w:p>
      <w:pPr>
        <w:pStyle w:val="737"/>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rFonts w:hint="eastAsia" w:eastAsia="宋体"/>
          <w:b w:val="0"/>
          <w:bCs w:val="0"/>
          <w:sz w:val="24"/>
          <w:szCs w:val="24"/>
          <w:highlight w:val="none"/>
          <w:lang w:val="en-US" w:eastAsia="zh-CN"/>
        </w:rPr>
      </w:pPr>
      <w:r>
        <w:rPr>
          <w:rFonts w:hint="eastAsia" w:eastAsia="宋体"/>
          <w:b w:val="0"/>
          <w:bCs w:val="0"/>
          <w:sz w:val="24"/>
          <w:szCs w:val="24"/>
          <w:highlight w:val="none"/>
          <w:lang w:val="en-US" w:eastAsia="zh-CN"/>
        </w:rPr>
      </w:r>
      <w:r/>
    </w:p>
    <w:p>
      <w:pPr>
        <w:rPr>
          <w:rFonts w:hint="eastAsia" w:eastAsia="宋体"/>
          <w:b w:val="0"/>
          <w:bCs w:val="0"/>
          <w:sz w:val="24"/>
          <w:szCs w:val="24"/>
          <w:highlight w:val="none"/>
          <w:lang w:val="en-US" w:eastAsia="zh-CN"/>
        </w:rPr>
      </w:pPr>
      <w:r>
        <w:rPr>
          <w:rFonts w:hint="eastAsia" w:eastAsia="宋体"/>
          <w:b w:val="0"/>
          <w:bCs w:val="0"/>
          <w:sz w:val="24"/>
          <w:szCs w:val="24"/>
          <w:highlight w:val="none"/>
          <w:lang w:val="en-US" w:eastAsia="zh-CN"/>
        </w:rPr>
        <w:t xml:space="preserve">附件：</w:t>
      </w:r>
      <w:r/>
    </w:p>
    <w:p>
      <w:pPr>
        <w:jc w:val="center"/>
        <w:rPr>
          <w:rFonts w:ascii="宋体" w:hAnsi="宋体" w:eastAsia="宋体"/>
          <w:b/>
          <w:sz w:val="24"/>
          <w:szCs w:val="24"/>
          <w:highlight w:val="none"/>
        </w:rPr>
      </w:pPr>
      <w:r>
        <w:rPr>
          <w:rFonts w:ascii="宋体" w:hAnsi="宋体" w:eastAsia="宋体"/>
          <w:b/>
          <w:sz w:val="24"/>
          <w:szCs w:val="24"/>
          <w:highlight w:val="none"/>
        </w:rPr>
        <w:t xml:space="preserve">投标人基本情况表</w:t>
      </w:r>
      <w:r/>
    </w:p>
    <w:p>
      <w:pPr>
        <w:pStyle w:val="99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w:t>
      </w:r>
      <w:r/>
    </w:p>
    <w:tbl>
      <w:tblPr>
        <w:tblStyle w:val="7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26"/>
        <w:gridCol w:w="897"/>
        <w:gridCol w:w="1021"/>
        <w:gridCol w:w="1160"/>
        <w:gridCol w:w="311"/>
        <w:gridCol w:w="1246"/>
        <w:gridCol w:w="63"/>
        <w:gridCol w:w="720"/>
        <w:gridCol w:w="1923"/>
      </w:tblGrid>
      <w:tr>
        <w:trPr>
          <w:jc w:val="center"/>
          <w:trHeight w:val="567"/>
        </w:trPr>
        <w:tc>
          <w:tcPr>
            <w:tcW w:w="162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投标人名称</w:t>
            </w:r>
            <w:r/>
          </w:p>
        </w:tc>
        <w:tc>
          <w:tcPr>
            <w:gridSpan w:val="8"/>
            <w:tcW w:w="7341"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r>
      <w:tr>
        <w:trPr>
          <w:jc w:val="center"/>
          <w:trHeight w:val="567"/>
        </w:trPr>
        <w:tc>
          <w:tcPr>
            <w:tcW w:w="162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注册地址</w:t>
            </w:r>
            <w:r/>
          </w:p>
        </w:tc>
        <w:tc>
          <w:tcPr>
            <w:gridSpan w:val="4"/>
            <w:tcW w:w="3389"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tcW w:w="124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邮政编码</w:t>
            </w:r>
            <w:r/>
          </w:p>
        </w:tc>
        <w:tc>
          <w:tcPr>
            <w:gridSpan w:val="3"/>
            <w:tcW w:w="270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r>
      <w:tr>
        <w:trPr>
          <w:jc w:val="center"/>
          <w:trHeight w:val="567"/>
        </w:trPr>
        <w:tc>
          <w:tcPr>
            <w:tcW w:w="1626" w:type="dxa"/>
            <w:vAlign w:val="center"/>
            <w:vMerge w:val="restart"/>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联系方式</w:t>
            </w:r>
            <w:r/>
          </w:p>
        </w:tc>
        <w:tc>
          <w:tcPr>
            <w:tcW w:w="897"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联系人</w:t>
            </w:r>
            <w:r/>
          </w:p>
        </w:tc>
        <w:tc>
          <w:tcPr>
            <w:gridSpan w:val="3"/>
            <w:tcW w:w="2492"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tcW w:w="124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电  话</w:t>
            </w:r>
            <w:r/>
          </w:p>
        </w:tc>
        <w:tc>
          <w:tcPr>
            <w:gridSpan w:val="3"/>
            <w:tcW w:w="270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r>
      <w:tr>
        <w:trPr>
          <w:jc w:val="center"/>
          <w:trHeight w:val="567"/>
        </w:trPr>
        <w:tc>
          <w:tcPr>
            <w:tcW w:w="1626" w:type="dxa"/>
            <w:vAlign w:val="center"/>
            <w:vMerge w:val="continue"/>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tcW w:w="897"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传  真</w:t>
            </w:r>
            <w:r/>
          </w:p>
        </w:tc>
        <w:tc>
          <w:tcPr>
            <w:gridSpan w:val="3"/>
            <w:tcW w:w="2492"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tcW w:w="124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网  址</w:t>
            </w:r>
            <w:r/>
          </w:p>
        </w:tc>
        <w:tc>
          <w:tcPr>
            <w:gridSpan w:val="3"/>
            <w:tcW w:w="270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r>
      <w:tr>
        <w:trPr>
          <w:jc w:val="center"/>
          <w:trHeight w:val="567"/>
        </w:trPr>
        <w:tc>
          <w:tcPr>
            <w:tcW w:w="1626" w:type="dxa"/>
            <w:vAlign w:val="center"/>
            <w:textDirection w:val="lrTb"/>
            <w:noWrap w:val="false"/>
          </w:tcPr>
          <w:p>
            <w:pPr>
              <w:jc w:val="center"/>
              <w:rPr>
                <w:rFonts w:ascii="宋体" w:hAnsi="宋体" w:eastAsia="宋体"/>
                <w:color w:val="ff0000"/>
                <w:sz w:val="21"/>
                <w:szCs w:val="21"/>
                <w:highlight w:val="none"/>
              </w:rPr>
            </w:pPr>
            <w:r>
              <w:rPr>
                <w:rFonts w:hint="eastAsia" w:ascii="宋体" w:hAnsi="宋体" w:eastAsia="宋体"/>
                <w:sz w:val="21"/>
                <w:szCs w:val="21"/>
                <w:highlight w:val="none"/>
              </w:rPr>
              <w:t xml:space="preserve">企业统一社会信用</w:t>
            </w:r>
            <w:r>
              <w:rPr>
                <w:rFonts w:ascii="宋体" w:hAnsi="宋体" w:eastAsia="宋体"/>
                <w:sz w:val="21"/>
                <w:szCs w:val="21"/>
                <w:highlight w:val="none"/>
              </w:rPr>
              <w:t xml:space="preserve">代码</w:t>
            </w:r>
            <w:r/>
          </w:p>
        </w:tc>
        <w:tc>
          <w:tcPr>
            <w:gridSpan w:val="8"/>
            <w:tcW w:w="7341" w:type="dxa"/>
            <w:vAlign w:val="center"/>
            <w:textDirection w:val="lrTb"/>
            <w:noWrap w:val="false"/>
          </w:tcPr>
          <w:p>
            <w:pPr>
              <w:jc w:val="center"/>
              <w:rPr>
                <w:rFonts w:ascii="宋体" w:hAnsi="宋体" w:eastAsia="宋体"/>
                <w:color w:val="ff0000"/>
                <w:sz w:val="21"/>
                <w:szCs w:val="21"/>
                <w:highlight w:val="none"/>
              </w:rPr>
            </w:pPr>
            <w:r>
              <w:rPr>
                <w:rFonts w:ascii="宋体" w:hAnsi="宋体" w:eastAsia="宋体"/>
                <w:color w:val="ff0000"/>
                <w:sz w:val="21"/>
                <w:szCs w:val="21"/>
                <w:highlight w:val="none"/>
              </w:rPr>
            </w:r>
            <w:r/>
          </w:p>
        </w:tc>
      </w:tr>
      <w:tr>
        <w:trPr>
          <w:jc w:val="center"/>
          <w:trHeight w:val="567"/>
        </w:trPr>
        <w:tc>
          <w:tcPr>
            <w:tcW w:w="162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法定代表人</w:t>
            </w:r>
            <w:r/>
          </w:p>
        </w:tc>
        <w:tc>
          <w:tcPr>
            <w:tcW w:w="897"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姓名</w:t>
            </w:r>
            <w:r/>
          </w:p>
        </w:tc>
        <w:tc>
          <w:tcPr>
            <w:tcW w:w="1021"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技术职称</w:t>
            </w:r>
            <w:r/>
          </w:p>
        </w:tc>
        <w:tc>
          <w:tcPr>
            <w:gridSpan w:val="3"/>
            <w:tcW w:w="1620"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tcW w:w="720"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电话</w:t>
            </w:r>
            <w:r/>
          </w:p>
        </w:tc>
        <w:tc>
          <w:tcPr>
            <w:tcW w:w="1923"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r>
      <w:tr>
        <w:trPr>
          <w:jc w:val="center"/>
          <w:trHeight w:val="567"/>
        </w:trPr>
        <w:tc>
          <w:tcPr>
            <w:tcW w:w="162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技术负责人</w:t>
            </w:r>
            <w:r/>
          </w:p>
        </w:tc>
        <w:tc>
          <w:tcPr>
            <w:tcW w:w="897"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姓名</w:t>
            </w:r>
            <w:r/>
          </w:p>
        </w:tc>
        <w:tc>
          <w:tcPr>
            <w:tcW w:w="1021"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技术职称</w:t>
            </w:r>
            <w:r/>
          </w:p>
        </w:tc>
        <w:tc>
          <w:tcPr>
            <w:gridSpan w:val="3"/>
            <w:tcW w:w="1620"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tcW w:w="720"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电话</w:t>
            </w:r>
            <w:r/>
          </w:p>
        </w:tc>
        <w:tc>
          <w:tcPr>
            <w:tcW w:w="1923"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r>
      <w:tr>
        <w:trPr>
          <w:jc w:val="center"/>
          <w:trHeight w:val="567"/>
        </w:trPr>
        <w:tc>
          <w:tcPr>
            <w:tcW w:w="162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成立时间</w:t>
            </w:r>
            <w:r/>
          </w:p>
        </w:tc>
        <w:tc>
          <w:tcPr>
            <w:gridSpan w:val="2"/>
            <w:tcW w:w="1918"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gridSpan w:val="6"/>
            <w:tcW w:w="5423"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员工总人数：</w:t>
            </w:r>
            <w:r/>
          </w:p>
        </w:tc>
      </w:tr>
      <w:tr>
        <w:trPr>
          <w:jc w:val="center"/>
          <w:trHeight w:val="567"/>
        </w:trPr>
        <w:tc>
          <w:tcPr>
            <w:tcW w:w="162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企业资质等级</w:t>
            </w:r>
            <w:r/>
          </w:p>
        </w:tc>
        <w:tc>
          <w:tcPr>
            <w:gridSpan w:val="2"/>
            <w:tcW w:w="1918"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restart"/>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其中</w:t>
            </w:r>
            <w:r/>
          </w:p>
        </w:tc>
        <w:tc>
          <w:tcPr>
            <w:gridSpan w:val="3"/>
            <w:tcW w:w="1620" w:type="dxa"/>
            <w:vAlign w:val="center"/>
            <w:textDirection w:val="lrTb"/>
            <w:noWrap w:val="false"/>
          </w:tcPr>
          <w:p>
            <w:pPr>
              <w:jc w:val="center"/>
              <w:rPr>
                <w:rFonts w:ascii="宋体" w:hAnsi="宋体" w:eastAsia="宋体"/>
                <w:sz w:val="21"/>
                <w:szCs w:val="21"/>
                <w:highlight w:val="none"/>
              </w:rPr>
            </w:pPr>
            <w:r>
              <w:rPr>
                <w:rFonts w:hint="eastAsia" w:ascii="宋体" w:hAnsi="宋体" w:eastAsia="宋体"/>
                <w:sz w:val="21"/>
                <w:szCs w:val="21"/>
                <w:highlight w:val="none"/>
              </w:rPr>
              <w:t xml:space="preserve">注册建造师</w:t>
            </w:r>
            <w:r/>
          </w:p>
        </w:tc>
        <w:tc>
          <w:tcPr>
            <w:gridSpan w:val="2"/>
            <w:tcW w:w="2643"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r>
      <w:tr>
        <w:trPr>
          <w:jc w:val="center"/>
          <w:trHeight w:val="567"/>
        </w:trPr>
        <w:tc>
          <w:tcPr>
            <w:tcW w:w="162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营业执照号</w:t>
            </w:r>
            <w:r/>
          </w:p>
        </w:tc>
        <w:tc>
          <w:tcPr>
            <w:gridSpan w:val="2"/>
            <w:tcW w:w="1918"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continue"/>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gridSpan w:val="3"/>
            <w:tcW w:w="1620"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高级职称人员</w:t>
            </w:r>
            <w:r/>
          </w:p>
        </w:tc>
        <w:tc>
          <w:tcPr>
            <w:gridSpan w:val="2"/>
            <w:tcW w:w="2643"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r>
      <w:tr>
        <w:trPr>
          <w:jc w:val="center"/>
          <w:trHeight w:val="567"/>
        </w:trPr>
        <w:tc>
          <w:tcPr>
            <w:tcW w:w="162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注册资金</w:t>
            </w:r>
            <w:r/>
          </w:p>
        </w:tc>
        <w:tc>
          <w:tcPr>
            <w:gridSpan w:val="2"/>
            <w:tcW w:w="1918"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continue"/>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gridSpan w:val="3"/>
            <w:tcW w:w="1620"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中级职称人员</w:t>
            </w:r>
            <w:r/>
          </w:p>
        </w:tc>
        <w:tc>
          <w:tcPr>
            <w:gridSpan w:val="2"/>
            <w:tcW w:w="2643"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r>
      <w:tr>
        <w:trPr>
          <w:jc w:val="center"/>
          <w:trHeight w:val="567"/>
        </w:trPr>
        <w:tc>
          <w:tcPr>
            <w:tcW w:w="162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开户银行</w:t>
            </w:r>
            <w:r/>
          </w:p>
        </w:tc>
        <w:tc>
          <w:tcPr>
            <w:gridSpan w:val="2"/>
            <w:tcW w:w="1918"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continue"/>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gridSpan w:val="3"/>
            <w:tcW w:w="1620"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初级职称人员</w:t>
            </w:r>
            <w:r/>
          </w:p>
        </w:tc>
        <w:tc>
          <w:tcPr>
            <w:gridSpan w:val="2"/>
            <w:tcW w:w="2643"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r>
      <w:tr>
        <w:trPr>
          <w:jc w:val="center"/>
          <w:trHeight w:val="567"/>
        </w:trPr>
        <w:tc>
          <w:tcPr>
            <w:tcW w:w="162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账号</w:t>
            </w:r>
            <w:r/>
          </w:p>
        </w:tc>
        <w:tc>
          <w:tcPr>
            <w:gridSpan w:val="2"/>
            <w:tcW w:w="1918"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tcW w:w="1160" w:type="dxa"/>
            <w:vAlign w:val="center"/>
            <w:vMerge w:val="continue"/>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c>
          <w:tcPr>
            <w:gridSpan w:val="3"/>
            <w:tcW w:w="1620"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技  工</w:t>
            </w:r>
            <w:r/>
          </w:p>
        </w:tc>
        <w:tc>
          <w:tcPr>
            <w:gridSpan w:val="2"/>
            <w:tcW w:w="2643"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r>
      <w:tr>
        <w:trPr>
          <w:jc w:val="center"/>
          <w:trHeight w:val="1837"/>
        </w:trPr>
        <w:tc>
          <w:tcPr>
            <w:tcW w:w="162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经营范围</w:t>
            </w:r>
            <w:r/>
          </w:p>
        </w:tc>
        <w:tc>
          <w:tcPr>
            <w:gridSpan w:val="8"/>
            <w:tcW w:w="7341"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r>
      <w:tr>
        <w:trPr>
          <w:jc w:val="center"/>
          <w:trHeight w:val="567"/>
        </w:trPr>
        <w:tc>
          <w:tcPr>
            <w:tcW w:w="1626"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t xml:space="preserve">备注</w:t>
            </w:r>
            <w:r/>
          </w:p>
        </w:tc>
        <w:tc>
          <w:tcPr>
            <w:gridSpan w:val="8"/>
            <w:tcW w:w="7341" w:type="dxa"/>
            <w:vAlign w:val="center"/>
            <w:textDirection w:val="lrTb"/>
            <w:noWrap w:val="false"/>
          </w:tcPr>
          <w:p>
            <w:pPr>
              <w:jc w:val="center"/>
              <w:rPr>
                <w:rFonts w:ascii="宋体" w:hAnsi="宋体" w:eastAsia="宋体"/>
                <w:sz w:val="21"/>
                <w:szCs w:val="21"/>
                <w:highlight w:val="none"/>
              </w:rPr>
            </w:pPr>
            <w:r>
              <w:rPr>
                <w:rFonts w:ascii="宋体" w:hAnsi="宋体" w:eastAsia="宋体"/>
                <w:sz w:val="21"/>
                <w:szCs w:val="21"/>
                <w:highlight w:val="none"/>
              </w:rPr>
            </w:r>
            <w:r/>
          </w:p>
        </w:tc>
      </w:tr>
    </w:tbl>
    <w:p>
      <w:pPr>
        <w:ind w:firstLine="525"/>
        <w:spacing w:line="480" w:lineRule="auto"/>
        <w:rPr>
          <w:rFonts w:ascii="宋体" w:hAnsi="宋体" w:eastAsia="宋体"/>
          <w:sz w:val="21"/>
          <w:szCs w:val="21"/>
          <w:highlight w:val="none"/>
        </w:rPr>
      </w:pPr>
      <w:r>
        <w:rPr>
          <w:rFonts w:hint="eastAsia" w:ascii="宋体" w:hAnsi="宋体" w:eastAsia="宋体"/>
          <w:sz w:val="21"/>
          <w:szCs w:val="21"/>
          <w:highlight w:val="none"/>
        </w:rPr>
        <w:t xml:space="preserve">注：</w:t>
      </w:r>
      <w:r>
        <w:rPr>
          <w:rFonts w:hint="eastAsia" w:ascii="宋体" w:hAnsi="宋体"/>
          <w:sz w:val="21"/>
          <w:szCs w:val="21"/>
          <w:highlight w:val="none"/>
          <w:lang w:val="en-US" w:eastAsia="zh-CN"/>
        </w:rPr>
        <w:t xml:space="preserve">若有联合体，</w:t>
      </w:r>
      <w:r>
        <w:rPr>
          <w:rFonts w:hint="eastAsia" w:ascii="宋体" w:hAnsi="宋体" w:eastAsia="宋体"/>
          <w:sz w:val="21"/>
          <w:szCs w:val="21"/>
          <w:highlight w:val="none"/>
        </w:rPr>
        <w:t xml:space="preserve">联合体各方分别填写</w:t>
      </w:r>
      <w:r/>
    </w:p>
    <w:p>
      <w:pPr>
        <w:jc w:val="left"/>
        <w:spacing w:line="240" w:lineRule="auto"/>
        <w:rPr>
          <w:rFonts w:ascii="宋体" w:hAnsi="宋体" w:eastAsia="宋体"/>
          <w:b w:val="0"/>
          <w:bCs w:val="0"/>
          <w:sz w:val="24"/>
          <w:szCs w:val="24"/>
          <w:highlight w:val="none"/>
        </w:rPr>
      </w:pPr>
      <w:r>
        <w:rPr>
          <w:szCs w:val="21"/>
          <w:highlight w:val="none"/>
        </w:rPr>
        <w:br w:type="page" w:clear="all"/>
      </w:r>
      <w:r>
        <w:rPr>
          <w:rFonts w:hint="eastAsia" w:ascii="宋体" w:hAnsi="宋体"/>
          <w:b w:val="0"/>
          <w:bCs w:val="0"/>
          <w:sz w:val="24"/>
          <w:szCs w:val="24"/>
          <w:highlight w:val="none"/>
          <w:lang w:val="en-US" w:eastAsia="zh-CN"/>
        </w:rPr>
        <w:t xml:space="preserve">附件</w:t>
      </w:r>
      <w:r>
        <w:rPr>
          <w:rFonts w:hint="eastAsia" w:ascii="宋体" w:hAnsi="宋体" w:eastAsia="宋体"/>
          <w:b w:val="0"/>
          <w:bCs w:val="0"/>
          <w:sz w:val="24"/>
          <w:szCs w:val="24"/>
          <w:highlight w:val="none"/>
        </w:rPr>
        <w:t xml:space="preserve">：</w:t>
      </w:r>
      <w:r/>
    </w:p>
    <w:p>
      <w:pPr>
        <w:pStyle w:val="990"/>
        <w:jc w:val="center"/>
        <w:spacing w:line="240" w:lineRule="auto"/>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承包人主要施工管理人员表</w:t>
      </w:r>
      <w:r/>
    </w:p>
    <w:p>
      <w:pPr>
        <w:pStyle w:val="99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  项目名称：</w:t>
      </w:r>
      <w:r>
        <w:rPr>
          <w:rFonts w:hint="eastAsia" w:ascii="宋体" w:hAnsi="宋体" w:cs="宋体"/>
          <w:color w:val="000000"/>
          <w:sz w:val="24"/>
          <w:szCs w:val="24"/>
          <w:highlight w:val="none"/>
          <w:u w:val="single"/>
        </w:rPr>
        <w:t xml:space="preserve">                           </w:t>
      </w:r>
      <w:r/>
    </w:p>
    <w:tbl>
      <w:tblPr>
        <w:tblStyle w:val="745"/>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751"/>
        <w:gridCol w:w="1327"/>
        <w:gridCol w:w="1061"/>
        <w:gridCol w:w="1062"/>
        <w:gridCol w:w="3979"/>
      </w:tblGrid>
      <w:tr>
        <w:trPr>
          <w:jc w:val="center"/>
          <w:trHeight w:val="475"/>
        </w:trPr>
        <w:tc>
          <w:tcPr>
            <w:tcBorders>
              <w:top w:val="single" w:color="auto" w:sz="12" w:space="0"/>
              <w:bottom w:val="single" w:color="auto" w:sz="6" w:space="0"/>
            </w:tcBorders>
            <w:tcW w:w="175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名    称</w:t>
            </w:r>
            <w:r/>
          </w:p>
        </w:tc>
        <w:tc>
          <w:tcPr>
            <w:tcBorders>
              <w:top w:val="single" w:color="auto" w:sz="12" w:space="0"/>
              <w:bottom w:val="single" w:color="auto" w:sz="6" w:space="0"/>
            </w:tcBorders>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姓名</w:t>
            </w:r>
            <w:r/>
          </w:p>
        </w:tc>
        <w:tc>
          <w:tcPr>
            <w:tcBorders>
              <w:top w:val="single" w:color="auto" w:sz="12" w:space="0"/>
              <w:bottom w:val="single" w:color="auto" w:sz="6" w:space="0"/>
            </w:tcBorders>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职务</w:t>
            </w:r>
            <w:r/>
          </w:p>
        </w:tc>
        <w:tc>
          <w:tcPr>
            <w:tcBorders>
              <w:top w:val="single" w:color="auto" w:sz="12" w:space="0"/>
              <w:bottom w:val="single" w:color="auto" w:sz="6" w:space="0"/>
            </w:tcBorders>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职称</w:t>
            </w:r>
            <w:r/>
          </w:p>
        </w:tc>
        <w:tc>
          <w:tcPr>
            <w:tcBorders>
              <w:top w:val="single" w:color="auto" w:sz="12" w:space="0"/>
              <w:bottom w:val="single" w:color="auto" w:sz="6" w:space="0"/>
            </w:tcBorders>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主要资历、经验及承担过的项目</w:t>
            </w:r>
            <w:r/>
          </w:p>
        </w:tc>
      </w:tr>
      <w:tr>
        <w:trPr>
          <w:jc w:val="center"/>
          <w:trHeight w:val="491"/>
        </w:trPr>
        <w:tc>
          <w:tcPr>
            <w:gridSpan w:val="5"/>
            <w:tcBorders>
              <w:top w:val="single" w:color="auto" w:sz="6" w:space="0"/>
              <w:bottom w:val="single" w:color="auto" w:sz="6" w:space="0"/>
            </w:tcBorders>
            <w:tcW w:w="918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一、总部人员</w:t>
            </w:r>
            <w:r/>
          </w:p>
        </w:tc>
      </w:tr>
      <w:tr>
        <w:trPr>
          <w:jc w:val="center"/>
          <w:trHeight w:val="460"/>
        </w:trPr>
        <w:tc>
          <w:tcPr>
            <w:tcBorders>
              <w:top w:val="none" w:color="000000" w:sz="4" w:space="0"/>
              <w:bottom w:val="none" w:color="000000" w:sz="4" w:space="0"/>
            </w:tcBorders>
            <w:tcW w:w="175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项目主管</w:t>
            </w:r>
            <w:r/>
          </w:p>
        </w:tc>
        <w:tc>
          <w:tcPr>
            <w:tcBorders>
              <w:top w:val="none" w:color="000000" w:sz="4" w:space="0"/>
            </w:tcBorders>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tcBorders>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tcBorders>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top w:val="none" w:color="000000" w:sz="4" w:space="0"/>
            </w:tcBorders>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Borders>
              <w:top w:val="single" w:color="auto" w:sz="6" w:space="0"/>
              <w:bottom w:val="none" w:color="000000" w:sz="4" w:space="0"/>
            </w:tcBorders>
            <w:tcW w:w="175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Borders>
              <w:top w:val="none" w:color="000000" w:sz="4" w:space="0"/>
              <w:bottom w:val="none" w:color="000000" w:sz="4" w:space="0"/>
            </w:tcBorders>
            <w:tcW w:w="175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其他人员</w:t>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Borders>
              <w:top w:val="none" w:color="000000" w:sz="4" w:space="0"/>
              <w:bottom w:val="none" w:color="000000" w:sz="4" w:space="0"/>
            </w:tcBorders>
            <w:tcW w:w="175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gridSpan w:val="5"/>
            <w:tcBorders>
              <w:top w:val="single" w:color="auto" w:sz="6" w:space="0"/>
              <w:bottom w:val="single" w:color="auto" w:sz="6" w:space="0"/>
            </w:tcBorders>
            <w:tcW w:w="9180"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二、现场人员</w:t>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项目经理</w:t>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项目副经理</w:t>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技术负责人</w:t>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造价管理</w:t>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质量管理</w:t>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材料管理</w:t>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计划管理</w:t>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Borders>
              <w:top w:val="single" w:color="auto" w:sz="6" w:space="0"/>
              <w:bottom w:val="single" w:color="auto" w:sz="6" w:space="0"/>
            </w:tcBorders>
            <w:tcW w:w="175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安全管理</w:t>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Borders>
              <w:top w:val="single" w:color="auto" w:sz="6" w:space="0"/>
            </w:tcBorders>
            <w:tcW w:w="1751" w:type="dxa"/>
            <w:vAlign w:val="center"/>
            <w:vMerge w:val="restart"/>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hint="eastAsia" w:ascii="宋体" w:hAnsi="宋体" w:cs="宋体"/>
                <w:color w:val="000000"/>
                <w:sz w:val="21"/>
                <w:szCs w:val="21"/>
                <w:highlight w:val="none"/>
              </w:rPr>
              <w:t xml:space="preserve">其他人员</w:t>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W w:w="1751" w:type="dxa"/>
            <w:vAlign w:val="center"/>
            <w:vMerge w:val="continue"/>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bottom w:val="none" w:color="000000" w:sz="4" w:space="0"/>
            </w:tcBorders>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bottom w:val="none" w:color="000000" w:sz="4" w:space="0"/>
            </w:tcBorders>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bottom w:val="none" w:color="000000" w:sz="4" w:space="0"/>
            </w:tcBorders>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bottom w:val="none" w:color="000000" w:sz="4" w:space="0"/>
            </w:tcBorders>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W w:w="1751" w:type="dxa"/>
            <w:vAlign w:val="center"/>
            <w:vMerge w:val="continue"/>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W w:w="1751" w:type="dxa"/>
            <w:vAlign w:val="center"/>
            <w:vMerge w:val="continue"/>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60"/>
        </w:trPr>
        <w:tc>
          <w:tcPr>
            <w:tcW w:w="1751" w:type="dxa"/>
            <w:vAlign w:val="center"/>
            <w:vMerge w:val="continue"/>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r>
        <w:trPr>
          <w:jc w:val="center"/>
          <w:trHeight w:val="491"/>
        </w:trPr>
        <w:tc>
          <w:tcPr>
            <w:tcBorders>
              <w:bottom w:val="single" w:color="auto" w:sz="12" w:space="0"/>
            </w:tcBorders>
            <w:tcW w:w="1751" w:type="dxa"/>
            <w:vAlign w:val="center"/>
            <w:vMerge w:val="continue"/>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bottom w:val="single" w:color="auto" w:sz="12" w:space="0"/>
            </w:tcBorders>
            <w:tcW w:w="1327"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bottom w:val="single" w:color="auto" w:sz="12" w:space="0"/>
            </w:tcBorders>
            <w:tcW w:w="1061"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bottom w:val="single" w:color="auto" w:sz="12" w:space="0"/>
            </w:tcBorders>
            <w:tcW w:w="1062"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c>
          <w:tcPr>
            <w:tcBorders>
              <w:bottom w:val="single" w:color="auto" w:sz="12" w:space="0"/>
            </w:tcBorders>
            <w:tcW w:w="3979" w:type="dxa"/>
            <w:vAlign w:val="center"/>
            <w:textDirection w:val="lrTb"/>
            <w:noWrap w:val="false"/>
          </w:tcPr>
          <w:p>
            <w:pPr>
              <w:pStyle w:val="1008"/>
              <w:ind w:left="66" w:right="66"/>
              <w:keepNext/>
              <w:spacing w:after="0" w:line="440" w:lineRule="exact"/>
              <w:rPr>
                <w:rFonts w:ascii="宋体" w:hAnsi="宋体" w:cs="宋体"/>
                <w:color w:val="000000"/>
                <w:sz w:val="21"/>
                <w:szCs w:val="21"/>
                <w:highlight w:val="none"/>
              </w:rPr>
            </w:pPr>
            <w:r>
              <w:rPr>
                <w:rFonts w:ascii="宋体" w:hAnsi="宋体" w:cs="宋体"/>
                <w:color w:val="000000"/>
                <w:sz w:val="21"/>
                <w:szCs w:val="21"/>
                <w:highlight w:val="none"/>
              </w:rPr>
            </w:r>
            <w:r/>
          </w:p>
        </w:tc>
      </w:tr>
    </w:tbl>
    <w:p>
      <w:pPr>
        <w:pStyle w:val="990"/>
        <w:spacing w:line="440" w:lineRule="exact"/>
        <w:rPr>
          <w:rFonts w:ascii="宋体" w:hAnsi="宋体" w:cs="宋体"/>
          <w:color w:val="000000"/>
          <w:szCs w:val="21"/>
          <w:highlight w:val="none"/>
        </w:rPr>
      </w:pPr>
      <w:r>
        <w:rPr>
          <w:rFonts w:ascii="宋体" w:hAnsi="宋体" w:cs="宋体"/>
          <w:color w:val="000000"/>
          <w:szCs w:val="21"/>
          <w:highlight w:val="none"/>
        </w:rPr>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hint="eastAsia" w:ascii="宋体" w:hAnsi="宋体"/>
          <w:b/>
          <w:bCs/>
          <w:color w:val="auto"/>
          <w:sz w:val="24"/>
          <w:szCs w:val="24"/>
          <w:highlight w:val="none"/>
          <w:lang w:val="en-US" w:eastAsia="zh-CN"/>
        </w:rPr>
      </w:pPr>
      <w:r>
        <w:rPr>
          <w:rFonts w:hint="eastAsia" w:ascii="宋体" w:hAnsi="宋体"/>
          <w:b/>
          <w:bCs/>
          <w:color w:val="auto"/>
          <w:sz w:val="24"/>
          <w:szCs w:val="24"/>
          <w:highlight w:val="none"/>
          <w:lang w:val="en-US" w:eastAsia="zh-CN"/>
        </w:rPr>
      </w:r>
      <w:r/>
    </w:p>
    <w:p>
      <w:pPr>
        <w:jc w:val="center"/>
        <w:spacing w:line="360" w:lineRule="auto"/>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七、</w:t>
      </w:r>
      <w:r>
        <w:rPr>
          <w:rFonts w:hint="eastAsia" w:ascii="宋体" w:hAnsi="宋体"/>
          <w:b/>
          <w:bCs/>
          <w:color w:val="auto"/>
          <w:sz w:val="24"/>
          <w:szCs w:val="24"/>
          <w:highlight w:val="none"/>
        </w:rPr>
        <w:t xml:space="preserve">其他</w:t>
      </w:r>
      <w:r/>
    </w:p>
    <w:p>
      <w:pPr>
        <w:ind w:firstLine="1680"/>
        <w:spacing w:line="360" w:lineRule="auto"/>
        <w:rPr>
          <w:rFonts w:ascii="宋体" w:hAnsi="宋体"/>
          <w:color w:val="auto"/>
          <w:highlight w:val="none"/>
        </w:rPr>
      </w:pPr>
      <w:r>
        <w:rPr>
          <w:rFonts w:hint="eastAsia" w:ascii="宋体" w:hAnsi="宋体"/>
          <w:color w:val="auto"/>
          <w:highlight w:val="none"/>
        </w:rPr>
        <w:t xml:space="preserve">（</w:t>
      </w:r>
      <w:r>
        <w:rPr>
          <w:rFonts w:hint="eastAsia" w:ascii="宋体" w:hAnsi="宋体"/>
          <w:color w:val="auto"/>
          <w:highlight w:val="none"/>
          <w:lang w:val="en-US" w:eastAsia="zh-CN"/>
        </w:rPr>
        <w:t xml:space="preserve">采购文件</w:t>
      </w:r>
      <w:r>
        <w:rPr>
          <w:rFonts w:hint="eastAsia" w:ascii="宋体" w:hAnsi="宋体"/>
          <w:color w:val="auto"/>
          <w:highlight w:val="none"/>
        </w:rPr>
        <w:t xml:space="preserve">中要求提供的</w:t>
      </w:r>
      <w:r>
        <w:rPr>
          <w:rFonts w:hint="eastAsia" w:ascii="宋体" w:hAnsi="宋体"/>
          <w:color w:val="auto"/>
          <w:highlight w:val="none"/>
          <w:lang w:val="en-US" w:eastAsia="zh-CN"/>
        </w:rPr>
        <w:t xml:space="preserve">其它</w:t>
      </w:r>
      <w:r>
        <w:rPr>
          <w:rFonts w:hint="eastAsia" w:ascii="宋体" w:hAnsi="宋体"/>
          <w:color w:val="auto"/>
          <w:highlight w:val="none"/>
        </w:rPr>
        <w:t xml:space="preserve">资料及投标供应商认为</w:t>
      </w:r>
      <w:r>
        <w:rPr>
          <w:rFonts w:hint="eastAsia" w:ascii="宋体" w:hAnsi="宋体"/>
          <w:color w:val="auto"/>
          <w:highlight w:val="none"/>
          <w:lang w:val="en-US" w:eastAsia="zh-CN"/>
        </w:rPr>
        <w:t xml:space="preserve">可</w:t>
      </w:r>
      <w:r>
        <w:rPr>
          <w:rFonts w:hint="eastAsia" w:ascii="宋体" w:hAnsi="宋体"/>
          <w:color w:val="auto"/>
          <w:highlight w:val="none"/>
        </w:rPr>
        <w:t xml:space="preserve">提供的</w:t>
      </w:r>
      <w:r>
        <w:rPr>
          <w:rFonts w:hint="eastAsia" w:ascii="宋体" w:hAnsi="宋体"/>
          <w:color w:val="auto"/>
          <w:highlight w:val="none"/>
          <w:lang w:val="en-US" w:eastAsia="zh-CN"/>
        </w:rPr>
        <w:t xml:space="preserve">其它</w:t>
      </w:r>
      <w:r>
        <w:rPr>
          <w:rFonts w:hint="eastAsia" w:ascii="宋体" w:hAnsi="宋体"/>
          <w:color w:val="auto"/>
          <w:highlight w:val="none"/>
        </w:rPr>
        <w:t xml:space="preserve">资料）</w:t>
      </w:r>
      <w:r/>
    </w:p>
    <w:p>
      <w:pPr>
        <w:pStyle w:val="780"/>
        <w:rPr>
          <w:rFonts w:hint="default"/>
          <w:highlight w:val="none"/>
          <w:lang w:val="en-US" w:eastAsia="zh-CN"/>
        </w:rPr>
      </w:pPr>
      <w:r>
        <w:rPr>
          <w:rFonts w:hint="default"/>
          <w:highlight w:val="none"/>
          <w:lang w:val="en-US" w:eastAsia="zh-CN"/>
        </w:rPr>
      </w:r>
      <w:r/>
    </w:p>
    <w:sectPr>
      <w:footerReference w:type="default" r:id="rId11"/>
      <w:footnotePr/>
      <w:endnotePr/>
      <w:type w:val="nextPage"/>
      <w:pgSz w:w="11906" w:h="16838" w:orient="portrait"/>
      <w:pgMar w:top="1270" w:right="1123" w:bottom="930" w:left="1576"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Wingdings">
    <w:panose1 w:val="05000000000000000000"/>
  </w:font>
  <w:font w:name="Symbol">
    <w:panose1 w:val="05050102010706020507"/>
  </w:font>
  <w:font w:name="新宋体">
    <w:panose1 w:val="02010609030101010101"/>
  </w:font>
  <w:font w:name="楷体_GB2312">
    <w:panose1 w:val="02010609060101010101"/>
  </w:font>
  <w:font w:name="幼圆">
    <w:panose1 w:val="02010509060101010101"/>
  </w:font>
  <w:font w:name="仿宋_GB2312">
    <w:panose1 w:val="02010609060101010101"/>
  </w:font>
  <w:font w:name="黑体">
    <w:panose1 w:val="02010609060101010101"/>
  </w:font>
  <w:font w:name="方正仿宋_GBK">
    <w:panose1 w:val="020B0503020202020204"/>
  </w:font>
  <w:font w:name="Cambria">
    <w:panose1 w:val="02040503050406030204"/>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rPr>
        <w:rFonts w:hint="eastAsia"/>
      </w:rPr>
      <w:pBdr>
        <w:bottom w:val="none" w:color="auto" w:sz="0" w:space="0"/>
      </w:pBd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
      <w:lvlJc w:val="left"/>
      <w:pPr>
        <w:ind w:left="432" w:hanging="432"/>
        <w:tabs>
          <w:tab w:val="left" w:pos="432" w:leader="none"/>
        </w:tabs>
      </w:pPr>
      <w:rPr>
        <w:rFonts w:hint="eastAsia"/>
      </w:rPr>
    </w:lvl>
    <w:lvl w:ilvl="1">
      <w:start w:val="1"/>
      <w:numFmt w:val="decimal"/>
      <w:isLgl w:val="false"/>
      <w:suff w:val="tab"/>
      <w:lvlText w:val=" "/>
      <w:lvlJc w:val="left"/>
      <w:pPr>
        <w:ind w:left="576" w:hanging="576"/>
        <w:tabs>
          <w:tab w:val="left" w:pos="576" w:leader="none"/>
        </w:tabs>
      </w:pPr>
      <w:rPr>
        <w:rFonts w:hint="eastAsia"/>
      </w:rPr>
    </w:lvl>
    <w:lvl w:ilvl="2">
      <w:start w:val="1"/>
      <w:numFmt w:val="decimal"/>
      <w:pStyle w:val="1002"/>
      <w:isLgl w:val="false"/>
      <w:suff w:val="tab"/>
      <w:lvlText w:val=""/>
      <w:lvlJc w:val="left"/>
      <w:pPr>
        <w:ind w:left="720" w:hanging="720"/>
        <w:tabs>
          <w:tab w:val="left" w:pos="720" w:leader="none"/>
        </w:tabs>
      </w:pPr>
      <w:rPr>
        <w:rFonts w:hint="eastAsia"/>
      </w:rPr>
    </w:lvl>
    <w:lvl w:ilvl="3">
      <w:start w:val="1"/>
      <w:numFmt w:val="decimal"/>
      <w:isLgl w:val="false"/>
      <w:suff w:val="tab"/>
      <w:lvlText w:val="    "/>
      <w:lvlJc w:val="left"/>
      <w:pPr>
        <w:ind w:left="864" w:hanging="864"/>
        <w:tabs>
          <w:tab w:val="left" w:pos="864" w:leader="none"/>
        </w:tabs>
      </w:pPr>
      <w:rPr>
        <w:rFonts w:hint="eastAsia"/>
      </w:rPr>
    </w:lvl>
    <w:lvl w:ilvl="4">
      <w:start w:val="1"/>
      <w:numFmt w:val="decimal"/>
      <w:isLgl w:val="false"/>
      <w:suff w:val="tab"/>
      <w:lvlText w:val="      "/>
      <w:lvlJc w:val="left"/>
      <w:pPr>
        <w:ind w:left="1008" w:hanging="1008"/>
        <w:tabs>
          <w:tab w:val="left" w:pos="1008" w:leader="none"/>
        </w:tabs>
      </w:pPr>
      <w:rPr>
        <w:rFonts w:hint="eastAsia"/>
      </w:rPr>
    </w:lvl>
    <w:lvl w:ilvl="5">
      <w:start w:val="1"/>
      <w:numFmt w:val="decimal"/>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8">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5"/>
  </w:num>
  <w:num w:numId="3">
    <w:abstractNumId w:val="0"/>
  </w:num>
  <w:num w:numId="4">
    <w:abstractNumId w:val="4"/>
  </w:num>
  <w:num w:numId="5">
    <w:abstractNumId w:val="8"/>
  </w:num>
  <w:num w:numId="6">
    <w:abstractNumId w:val="3"/>
  </w:num>
  <w:num w:numId="7">
    <w:abstractNumId w:val="2"/>
  </w:num>
  <w:num w:numId="8">
    <w:abstractNumId w:val="9"/>
  </w:num>
  <w:num w:numId="9">
    <w:abstractNumId w:val="10"/>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name w:val="Normal"/>
    <w:next w:val="736"/>
    <w:link w:val="98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35">
    <w:name w:val="Heading 1"/>
    <w:basedOn w:val="734"/>
    <w:next w:val="734"/>
    <w:link w:val="788"/>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789"/>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uiPriority w:val="0"/>
    <w:qFormat/>
    <w:pPr>
      <w:jc w:val="both"/>
      <w:keepLines/>
      <w:keepNext/>
      <w:spacing w:before="260" w:after="260" w:line="413" w:lineRule="auto"/>
      <w:widowControl w:val="off"/>
      <w:outlineLvl w:val="2"/>
    </w:pPr>
    <w:rPr>
      <w:rFonts w:ascii="Calibri" w:hAnsi="Calibri" w:eastAsia="Times New Roman"/>
      <w:sz w:val="32"/>
      <w:szCs w:val="20"/>
    </w:rPr>
  </w:style>
  <w:style w:type="paragraph" w:styleId="738">
    <w:name w:val="Heading 4"/>
    <w:basedOn w:val="734"/>
    <w:next w:val="734"/>
    <w:link w:val="791"/>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792"/>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793"/>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95"/>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96"/>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right="0" w:firstLine="0"/>
      <w:spacing w:after="57"/>
    </w:pPr>
  </w:style>
  <w:style w:type="paragraph" w:styleId="747">
    <w:name w:val="Normal Indent"/>
    <w:basedOn w:val="734"/>
    <w:next w:val="734"/>
    <w:uiPriority w:val="0"/>
    <w:qFormat/>
    <w:pPr>
      <w:ind w:firstLine="420"/>
    </w:pPr>
    <w:rPr>
      <w:rFonts w:cs="Times New Roman"/>
    </w:rPr>
  </w:style>
  <w:style w:type="paragraph" w:styleId="748">
    <w:name w:val="Caption"/>
    <w:basedOn w:val="734"/>
    <w:next w:val="734"/>
    <w:uiPriority w:val="35"/>
    <w:semiHidden/>
    <w:unhideWhenUsed/>
    <w:qFormat/>
    <w:pPr>
      <w:spacing w:line="276" w:lineRule="auto"/>
    </w:pPr>
    <w:rPr>
      <w:b/>
      <w:bCs/>
      <w:color w:val="4f81bd" w:themeColor="accent1"/>
      <w:sz w:val="18"/>
      <w:szCs w:val="18"/>
    </w:rPr>
  </w:style>
  <w:style w:type="paragraph" w:styleId="749">
    <w:name w:val="Body Text Indent"/>
    <w:basedOn w:val="734"/>
    <w:next w:val="750"/>
    <w:uiPriority w:val="99"/>
    <w:qFormat/>
    <w:pPr>
      <w:ind w:left="420"/>
      <w:spacing w:after="120"/>
    </w:pPr>
    <w:rPr>
      <w:rFonts w:cs="Times New Roman"/>
    </w:rPr>
  </w:style>
  <w:style w:type="paragraph" w:styleId="750">
    <w:name w:val="envelope return"/>
    <w:basedOn w:val="734"/>
    <w:uiPriority w:val="0"/>
    <w:qFormat/>
    <w:rPr>
      <w:rFonts w:ascii="Arial" w:hAnsi="Arial"/>
    </w:rPr>
  </w:style>
  <w:style w:type="paragraph" w:styleId="751">
    <w:name w:val="toc 5"/>
    <w:basedOn w:val="734"/>
    <w:next w:val="734"/>
    <w:uiPriority w:val="39"/>
    <w:unhideWhenUsed/>
    <w:qFormat/>
    <w:pPr>
      <w:ind w:left="1134" w:right="0" w:firstLine="0"/>
      <w:spacing w:after="57"/>
    </w:pPr>
  </w:style>
  <w:style w:type="paragraph" w:styleId="752">
    <w:name w:val="toc 3"/>
    <w:basedOn w:val="734"/>
    <w:next w:val="734"/>
    <w:uiPriority w:val="39"/>
    <w:unhideWhenUsed/>
    <w:qFormat/>
    <w:pPr>
      <w:ind w:left="567" w:right="0" w:firstLine="0"/>
      <w:spacing w:after="57"/>
    </w:pPr>
  </w:style>
  <w:style w:type="paragraph" w:styleId="753">
    <w:name w:val="Plain Text"/>
    <w:basedOn w:val="734"/>
    <w:uiPriority w:val="99"/>
    <w:qFormat/>
    <w:rPr>
      <w:rFonts w:ascii="宋体" w:hAnsi="Courier New" w:cs="Times New Roman"/>
      <w:sz w:val="20"/>
      <w:szCs w:val="20"/>
    </w:rPr>
  </w:style>
  <w:style w:type="paragraph" w:styleId="754">
    <w:name w:val="toc 8"/>
    <w:basedOn w:val="734"/>
    <w:next w:val="734"/>
    <w:uiPriority w:val="39"/>
    <w:unhideWhenUsed/>
    <w:qFormat/>
    <w:pPr>
      <w:ind w:left="1984" w:right="0" w:firstLine="0"/>
      <w:spacing w:after="57"/>
    </w:pPr>
  </w:style>
  <w:style w:type="paragraph" w:styleId="755">
    <w:name w:val="endnote text"/>
    <w:basedOn w:val="734"/>
    <w:link w:val="934"/>
    <w:uiPriority w:val="99"/>
    <w:semiHidden/>
    <w:unhideWhenUsed/>
    <w:qFormat/>
    <w:pPr>
      <w:spacing w:after="0" w:line="240" w:lineRule="auto"/>
    </w:pPr>
    <w:rPr>
      <w:sz w:val="20"/>
    </w:rPr>
  </w:style>
  <w:style w:type="paragraph" w:styleId="756">
    <w:name w:val="Footer"/>
    <w:basedOn w:val="734"/>
    <w:link w:val="807"/>
    <w:uiPriority w:val="99"/>
    <w:unhideWhenUsed/>
    <w:qFormat/>
    <w:pPr>
      <w:spacing w:after="0" w:line="240" w:lineRule="auto"/>
      <w:tabs>
        <w:tab w:val="center" w:pos="7143" w:leader="none"/>
        <w:tab w:val="right" w:pos="14287" w:leader="none"/>
      </w:tabs>
    </w:pPr>
  </w:style>
  <w:style w:type="paragraph" w:styleId="757">
    <w:name w:val="Header"/>
    <w:basedOn w:val="734"/>
    <w:link w:val="805"/>
    <w:uiPriority w:val="99"/>
    <w:unhideWhenUsed/>
    <w:qFormat/>
    <w:pPr>
      <w:spacing w:after="0" w:line="240" w:lineRule="auto"/>
      <w:tabs>
        <w:tab w:val="center" w:pos="7143" w:leader="none"/>
        <w:tab w:val="right" w:pos="14287" w:leader="none"/>
      </w:tabs>
    </w:pPr>
  </w:style>
  <w:style w:type="paragraph" w:styleId="758">
    <w:name w:val="toc 1"/>
    <w:basedOn w:val="734"/>
    <w:next w:val="734"/>
    <w:uiPriority w:val="39"/>
    <w:unhideWhenUsed/>
    <w:qFormat/>
    <w:pPr>
      <w:ind w:left="0" w:right="0" w:firstLine="0"/>
      <w:spacing w:after="57"/>
    </w:pPr>
  </w:style>
  <w:style w:type="paragraph" w:styleId="759">
    <w:name w:val="toc 4"/>
    <w:basedOn w:val="734"/>
    <w:next w:val="734"/>
    <w:uiPriority w:val="39"/>
    <w:unhideWhenUsed/>
    <w:qFormat/>
    <w:pPr>
      <w:ind w:left="850" w:right="0" w:firstLine="0"/>
      <w:spacing w:after="57"/>
    </w:pPr>
  </w:style>
  <w:style w:type="paragraph" w:styleId="760">
    <w:name w:val="Subtitle"/>
    <w:basedOn w:val="734"/>
    <w:next w:val="734"/>
    <w:link w:val="800"/>
    <w:uiPriority w:val="11"/>
    <w:qFormat/>
    <w:pPr>
      <w:spacing w:before="200" w:after="200"/>
    </w:pPr>
    <w:rPr>
      <w:sz w:val="24"/>
      <w:szCs w:val="24"/>
    </w:rPr>
  </w:style>
  <w:style w:type="paragraph" w:styleId="761">
    <w:name w:val="footnote text"/>
    <w:basedOn w:val="734"/>
    <w:link w:val="933"/>
    <w:uiPriority w:val="99"/>
    <w:semiHidden/>
    <w:unhideWhenUsed/>
    <w:qFormat/>
    <w:pPr>
      <w:spacing w:after="40" w:line="240" w:lineRule="auto"/>
    </w:pPr>
    <w:rPr>
      <w:sz w:val="18"/>
    </w:rPr>
  </w:style>
  <w:style w:type="paragraph" w:styleId="762">
    <w:name w:val="toc 6"/>
    <w:basedOn w:val="734"/>
    <w:next w:val="734"/>
    <w:uiPriority w:val="39"/>
    <w:unhideWhenUsed/>
    <w:qFormat/>
    <w:pPr>
      <w:ind w:left="1417" w:right="0" w:firstLine="0"/>
      <w:spacing w:after="57"/>
    </w:pPr>
  </w:style>
  <w:style w:type="paragraph" w:styleId="763">
    <w:name w:val="table of figures"/>
    <w:basedOn w:val="734"/>
    <w:next w:val="734"/>
    <w:uiPriority w:val="99"/>
    <w:unhideWhenUsed/>
    <w:qFormat/>
    <w:pPr>
      <w:spacing w:after="0" w:afterAutospacing="0"/>
    </w:pPr>
  </w:style>
  <w:style w:type="paragraph" w:styleId="764">
    <w:name w:val="toc 2"/>
    <w:basedOn w:val="734"/>
    <w:next w:val="734"/>
    <w:uiPriority w:val="39"/>
    <w:unhideWhenUsed/>
    <w:qFormat/>
    <w:pPr>
      <w:ind w:left="283" w:right="0" w:firstLine="0"/>
      <w:spacing w:after="57"/>
    </w:pPr>
  </w:style>
  <w:style w:type="paragraph" w:styleId="765">
    <w:name w:val="toc 9"/>
    <w:basedOn w:val="734"/>
    <w:next w:val="734"/>
    <w:uiPriority w:val="39"/>
    <w:unhideWhenUsed/>
    <w:qFormat/>
    <w:pPr>
      <w:ind w:left="2268" w:right="0" w:firstLine="0"/>
      <w:spacing w:after="57"/>
    </w:pPr>
  </w:style>
  <w:style w:type="paragraph" w:styleId="766">
    <w:name w:val="Normal (Web)"/>
    <w:basedOn w:val="734"/>
    <w:uiPriority w:val="0"/>
    <w:qFormat/>
    <w:pPr>
      <w:jc w:val="left"/>
      <w:spacing w:before="100" w:beforeAutospacing="1" w:after="100" w:afterAutospacing="1"/>
    </w:pPr>
    <w:rPr>
      <w:sz w:val="24"/>
      <w:szCs w:val="24"/>
    </w:rPr>
  </w:style>
  <w:style w:type="paragraph" w:styleId="767">
    <w:name w:val="Title"/>
    <w:basedOn w:val="734"/>
    <w:next w:val="734"/>
    <w:link w:val="799"/>
    <w:uiPriority w:val="10"/>
    <w:qFormat/>
    <w:pPr>
      <w:contextualSpacing/>
      <w:spacing w:before="300" w:after="200"/>
    </w:pPr>
    <w:rPr>
      <w:sz w:val="48"/>
      <w:szCs w:val="48"/>
    </w:rPr>
  </w:style>
  <w:style w:type="paragraph" w:styleId="768">
    <w:name w:val="Body Text First Indent 2"/>
    <w:basedOn w:val="749"/>
    <w:uiPriority w:val="0"/>
    <w:qFormat/>
    <w:pPr>
      <w:ind w:firstLine="420"/>
    </w:pPr>
  </w:style>
  <w:style w:type="table" w:styleId="76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0">
    <w:name w:val="endnote reference"/>
    <w:uiPriority w:val="99"/>
    <w:semiHidden/>
    <w:unhideWhenUsed/>
    <w:qFormat/>
    <w:rPr>
      <w:vertAlign w:val="superscript"/>
    </w:rPr>
  </w:style>
  <w:style w:type="character" w:styleId="771">
    <w:name w:val="Hyperlink"/>
    <w:uiPriority w:val="99"/>
    <w:unhideWhenUsed/>
    <w:qFormat/>
    <w:rPr>
      <w:color w:val="0000ff" w:themeColor="hyperlink"/>
      <w:u w:val="single"/>
    </w:rPr>
  </w:style>
  <w:style w:type="character" w:styleId="772">
    <w:name w:val="footnote reference"/>
    <w:uiPriority w:val="99"/>
    <w:unhideWhenUsed/>
    <w:qFormat/>
    <w:rPr>
      <w:vertAlign w:val="superscript"/>
    </w:rPr>
  </w:style>
  <w:style w:type="paragraph" w:styleId="773" w:customStyle="1">
    <w:name w:val="正文（缩进）"/>
    <w:basedOn w:val="734"/>
    <w:next w:val="774"/>
    <w:uiPriority w:val="0"/>
    <w:qFormat/>
    <w:pPr>
      <w:ind w:firstLine="480"/>
    </w:pPr>
    <w:rPr>
      <w:rFonts w:ascii="Calibri" w:hAnsi="Calibri" w:eastAsia="宋体" w:cs="Times New Roman"/>
      <w:szCs w:val="24"/>
    </w:rPr>
  </w:style>
  <w:style w:type="paragraph" w:styleId="774" w:customStyle="1">
    <w:name w:val="Char Char Char Char Char Char Char Char Char"/>
    <w:basedOn w:val="734"/>
    <w:next w:val="775"/>
    <w:uiPriority w:val="0"/>
    <w:qFormat/>
    <w:pPr>
      <w:ind w:left="360" w:firstLine="5784"/>
      <w:jc w:val="both"/>
      <w:spacing w:before="0" w:after="0" w:line="240" w:lineRule="auto"/>
      <w:widowControl w:val="off"/>
    </w:pPr>
  </w:style>
  <w:style w:type="paragraph" w:styleId="775" w:customStyle="1">
    <w:name w:val="正文文本 21"/>
    <w:basedOn w:val="776"/>
    <w:next w:val="779"/>
    <w:uiPriority w:val="0"/>
    <w:qFormat/>
    <w:pPr>
      <w:spacing w:after="120" w:line="480" w:lineRule="auto"/>
    </w:pPr>
  </w:style>
  <w:style w:type="paragraph" w:styleId="776" w:customStyle="1">
    <w:name w:val="正文11"/>
    <w:next w:val="77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7" w:customStyle="1">
    <w:name w:val="正文首行缩进 21"/>
    <w:basedOn w:val="778"/>
    <w:next w:val="776"/>
    <w:uiPriority w:val="0"/>
    <w:qFormat/>
    <w:pPr>
      <w:ind w:firstLine="420"/>
    </w:pPr>
  </w:style>
  <w:style w:type="paragraph" w:styleId="778" w:customStyle="1">
    <w:name w:val="正文文本缩进1"/>
    <w:basedOn w:val="776"/>
    <w:next w:val="776"/>
    <w:uiPriority w:val="0"/>
    <w:qFormat/>
    <w:pPr>
      <w:ind w:firstLine="540"/>
      <w:spacing w:line="400" w:lineRule="exact"/>
    </w:pPr>
    <w:rPr>
      <w:sz w:val="24"/>
    </w:rPr>
  </w:style>
  <w:style w:type="paragraph" w:styleId="779" w:customStyle="1">
    <w:name w:val="默认段落字体 Para Char Char Char Char Char Char Char"/>
    <w:basedOn w:val="734"/>
    <w:next w:val="780"/>
    <w:uiPriority w:val="99"/>
    <w:qFormat/>
    <w:pPr>
      <w:ind w:firstLine="200"/>
    </w:pPr>
    <w:rPr>
      <w:rFonts w:ascii="Calibri" w:hAnsi="Calibri" w:eastAsia="宋体" w:cs="Arial"/>
      <w:szCs w:val="24"/>
    </w:rPr>
  </w:style>
  <w:style w:type="paragraph" w:styleId="780" w:customStyle="1">
    <w:name w:val="样式 首行缩进:  2 字符"/>
    <w:basedOn w:val="734"/>
    <w:next w:val="781"/>
    <w:uiPriority w:val="0"/>
    <w:qFormat/>
    <w:pPr>
      <w:ind w:left="480" w:firstLine="5856"/>
      <w:jc w:val="both"/>
      <w:spacing w:before="0" w:after="0" w:line="360" w:lineRule="auto"/>
      <w:widowControl w:val="off"/>
    </w:pPr>
  </w:style>
  <w:style w:type="paragraph" w:styleId="781" w:customStyle="1">
    <w:name w:val="样式 段后: 0.25 行"/>
    <w:basedOn w:val="734"/>
    <w:next w:val="782"/>
    <w:uiPriority w:val="0"/>
    <w:qFormat/>
    <w:pPr>
      <w:ind w:left="420" w:firstLine="5796"/>
      <w:spacing w:before="0" w:after="0" w:line="300" w:lineRule="auto"/>
      <w:widowControl/>
    </w:pPr>
  </w:style>
  <w:style w:type="paragraph" w:styleId="782" w:customStyle="1">
    <w:name w:val="正文 New New New New New New New New New New New New New New"/>
    <w:next w:val="765"/>
    <w:uiPriority w:val="0"/>
    <w:qFormat/>
    <w:pPr>
      <w:ind w:firstLine="2048"/>
      <w:jc w:val="both"/>
      <w:widowControl w:val="off"/>
    </w:pPr>
    <w:rPr>
      <w:rFonts w:hint="default" w:ascii="Calibri" w:hAnsi="Calibri" w:eastAsia="宋体" w:cs="Times New Roman"/>
      <w:lang w:val="en-US" w:eastAsia="zh-CN" w:bidi="ar-SA"/>
    </w:rPr>
  </w:style>
  <w:style w:type="paragraph" w:styleId="783" w:customStyle="1">
    <w:name w:val="目录 911"/>
    <w:basedOn w:val="734"/>
    <w:next w:val="734"/>
    <w:uiPriority w:val="39"/>
    <w:unhideWhenUsed/>
    <w:qFormat/>
    <w:pPr>
      <w:ind w:left="2268"/>
      <w:spacing w:after="57"/>
    </w:pPr>
  </w:style>
  <w:style w:type="paragraph" w:styleId="784" w:customStyle="1">
    <w:name w:val="正文2"/>
    <w:basedOn w:val="734"/>
    <w:uiPriority w:val="0"/>
    <w:qFormat/>
    <w:pPr>
      <w:ind w:firstLine="14"/>
      <w:jc w:val="center"/>
      <w:widowControl/>
    </w:pPr>
    <w:rPr>
      <w:rFonts w:ascii="宋体" w:hAnsi="宋体" w:cs="宋体"/>
      <w:b/>
      <w:sz w:val="24"/>
    </w:rPr>
  </w:style>
  <w:style w:type="paragraph" w:styleId="785" w:customStyle="1">
    <w:name w:val="正文缩进1"/>
    <w:basedOn w:val="734"/>
    <w:uiPriority w:val="0"/>
    <w:unhideWhenUsed/>
    <w:qFormat/>
    <w:pPr>
      <w:ind w:firstLine="420"/>
    </w:pPr>
    <w:rPr>
      <w:rFonts w:ascii="Calibri" w:hAnsi="Calibri" w:eastAsia="宋体" w:cs="Times New Roman"/>
    </w:rPr>
  </w:style>
  <w:style w:type="paragraph" w:styleId="786" w:customStyle="1">
    <w:name w:val="首行缩进"/>
    <w:basedOn w:val="734"/>
    <w:uiPriority w:val="0"/>
    <w:qFormat/>
    <w:pPr>
      <w:ind w:firstLine="480"/>
    </w:pPr>
    <w:rPr>
      <w:lang w:val="zh-CN"/>
    </w:rPr>
  </w:style>
  <w:style w:type="paragraph" w:styleId="787" w:customStyle="1">
    <w:name w:val="标题 31"/>
    <w:basedOn w:val="734"/>
    <w:next w:val="734"/>
    <w:link w:val="941"/>
    <w:uiPriority w:val="0"/>
    <w:qFormat/>
    <w:pPr>
      <w:keepLines/>
      <w:keepNext/>
      <w:spacing w:before="260" w:after="260" w:line="416" w:lineRule="auto"/>
      <w:outlineLvl w:val="2"/>
    </w:pPr>
    <w:rPr>
      <w:rFonts w:ascii="Calibri" w:hAnsi="Calibri"/>
      <w:b/>
      <w:bCs/>
      <w:sz w:val="32"/>
      <w:szCs w:val="32"/>
    </w:rPr>
  </w:style>
  <w:style w:type="character" w:styleId="788" w:customStyle="1">
    <w:name w:val="Heading 1 Char"/>
    <w:link w:val="735"/>
    <w:uiPriority w:val="9"/>
    <w:qFormat/>
    <w:rPr>
      <w:rFonts w:ascii="Arial" w:hAnsi="Arial" w:eastAsia="Arial" w:cs="Arial"/>
      <w:sz w:val="40"/>
      <w:szCs w:val="40"/>
    </w:rPr>
  </w:style>
  <w:style w:type="character" w:styleId="789" w:customStyle="1">
    <w:name w:val="Heading 2 Char"/>
    <w:link w:val="736"/>
    <w:uiPriority w:val="9"/>
    <w:qFormat/>
    <w:rPr>
      <w:rFonts w:ascii="Arial" w:hAnsi="Arial" w:eastAsia="Arial" w:cs="Arial"/>
      <w:sz w:val="34"/>
    </w:rPr>
  </w:style>
  <w:style w:type="character" w:styleId="790" w:customStyle="1">
    <w:name w:val="Heading 3 Char"/>
    <w:uiPriority w:val="9"/>
    <w:qFormat/>
    <w:rPr>
      <w:rFonts w:ascii="Arial" w:hAnsi="Arial" w:eastAsia="Arial" w:cs="Arial"/>
      <w:sz w:val="30"/>
      <w:szCs w:val="30"/>
    </w:rPr>
  </w:style>
  <w:style w:type="character" w:styleId="791" w:customStyle="1">
    <w:name w:val="Heading 4 Char"/>
    <w:link w:val="738"/>
    <w:uiPriority w:val="9"/>
    <w:qFormat/>
    <w:rPr>
      <w:rFonts w:ascii="Arial" w:hAnsi="Arial" w:eastAsia="Arial" w:cs="Arial"/>
      <w:b/>
      <w:bCs/>
      <w:sz w:val="26"/>
      <w:szCs w:val="26"/>
    </w:rPr>
  </w:style>
  <w:style w:type="character" w:styleId="792" w:customStyle="1">
    <w:name w:val="Heading 5 Char"/>
    <w:link w:val="739"/>
    <w:uiPriority w:val="9"/>
    <w:qFormat/>
    <w:rPr>
      <w:rFonts w:ascii="Arial" w:hAnsi="Arial" w:eastAsia="Arial" w:cs="Arial"/>
      <w:b/>
      <w:bCs/>
      <w:sz w:val="24"/>
      <w:szCs w:val="24"/>
    </w:rPr>
  </w:style>
  <w:style w:type="character" w:styleId="793" w:customStyle="1">
    <w:name w:val="Heading 6 Char"/>
    <w:link w:val="740"/>
    <w:uiPriority w:val="9"/>
    <w:qFormat/>
    <w:rPr>
      <w:rFonts w:ascii="Arial" w:hAnsi="Arial" w:eastAsia="Arial" w:cs="Arial"/>
      <w:b/>
      <w:bCs/>
      <w:sz w:val="22"/>
      <w:szCs w:val="22"/>
    </w:rPr>
  </w:style>
  <w:style w:type="character" w:styleId="794" w:customStyle="1">
    <w:name w:val="Heading 7 Char"/>
    <w:link w:val="741"/>
    <w:uiPriority w:val="9"/>
    <w:qFormat/>
    <w:rPr>
      <w:rFonts w:ascii="Arial" w:hAnsi="Arial" w:eastAsia="Arial" w:cs="Arial"/>
      <w:b/>
      <w:bCs/>
      <w:i/>
      <w:iCs/>
      <w:sz w:val="22"/>
      <w:szCs w:val="22"/>
    </w:rPr>
  </w:style>
  <w:style w:type="character" w:styleId="795" w:customStyle="1">
    <w:name w:val="Heading 8 Char"/>
    <w:link w:val="742"/>
    <w:uiPriority w:val="9"/>
    <w:qFormat/>
    <w:rPr>
      <w:rFonts w:ascii="Arial" w:hAnsi="Arial" w:eastAsia="Arial" w:cs="Arial"/>
      <w:i/>
      <w:iCs/>
      <w:sz w:val="22"/>
      <w:szCs w:val="22"/>
    </w:rPr>
  </w:style>
  <w:style w:type="character" w:styleId="796" w:customStyle="1">
    <w:name w:val="Heading 9 Char"/>
    <w:link w:val="743"/>
    <w:uiPriority w:val="9"/>
    <w:qFormat/>
    <w:rPr>
      <w:rFonts w:ascii="Arial" w:hAnsi="Arial" w:eastAsia="Arial" w:cs="Arial"/>
      <w:i/>
      <w:iCs/>
      <w:sz w:val="21"/>
      <w:szCs w:val="21"/>
    </w:rPr>
  </w:style>
  <w:style w:type="paragraph" w:styleId="797">
    <w:name w:val="List Paragraph"/>
    <w:basedOn w:val="734"/>
    <w:uiPriority w:val="34"/>
    <w:qFormat/>
    <w:pPr>
      <w:contextualSpacing/>
      <w:ind w:left="720"/>
    </w:p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character" w:styleId="799" w:customStyle="1">
    <w:name w:val="Title Char"/>
    <w:link w:val="767"/>
    <w:uiPriority w:val="10"/>
    <w:qFormat/>
    <w:rPr>
      <w:sz w:val="48"/>
      <w:szCs w:val="48"/>
    </w:rPr>
  </w:style>
  <w:style w:type="character" w:styleId="800" w:customStyle="1">
    <w:name w:val="Subtitle Char"/>
    <w:link w:val="760"/>
    <w:uiPriority w:val="11"/>
    <w:qFormat/>
    <w:rPr>
      <w:sz w:val="24"/>
      <w:szCs w:val="24"/>
    </w:rPr>
  </w:style>
  <w:style w:type="paragraph" w:styleId="801">
    <w:name w:val="Quote"/>
    <w:basedOn w:val="734"/>
    <w:next w:val="734"/>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34"/>
    <w:next w:val="734"/>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link w:val="757"/>
    <w:uiPriority w:val="99"/>
    <w:qFormat/>
  </w:style>
  <w:style w:type="character" w:styleId="806" w:customStyle="1">
    <w:name w:val="Footer Char"/>
    <w:link w:val="756"/>
    <w:uiPriority w:val="99"/>
    <w:qFormat/>
  </w:style>
  <w:style w:type="character" w:styleId="807" w:customStyle="1">
    <w:name w:val="Caption Char"/>
    <w:link w:val="756"/>
    <w:uiPriority w:val="99"/>
    <w:qFormat/>
  </w:style>
  <w:style w:type="table" w:styleId="8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link w:val="761"/>
    <w:uiPriority w:val="99"/>
    <w:qFormat/>
    <w:rPr>
      <w:sz w:val="18"/>
    </w:rPr>
  </w:style>
  <w:style w:type="character" w:styleId="934" w:customStyle="1">
    <w:name w:val="Endnote Text Char"/>
    <w:link w:val="755"/>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标题 11"/>
    <w:basedOn w:val="734"/>
    <w:next w:val="734"/>
    <w:link w:val="942"/>
    <w:uiPriority w:val="99"/>
    <w:qFormat/>
    <w:pPr>
      <w:keepLines/>
      <w:keepNext/>
      <w:spacing w:before="340" w:after="330" w:line="578" w:lineRule="auto"/>
      <w:outlineLvl w:val="0"/>
    </w:pPr>
    <w:rPr>
      <w:rFonts w:ascii="Calibri" w:hAnsi="Calibri"/>
      <w:b/>
      <w:bCs/>
      <w:sz w:val="44"/>
      <w:szCs w:val="44"/>
    </w:rPr>
  </w:style>
  <w:style w:type="paragraph" w:styleId="937" w:customStyle="1">
    <w:name w:val="标题 21"/>
    <w:basedOn w:val="734"/>
    <w:next w:val="734"/>
    <w:link w:val="943"/>
    <w:uiPriority w:val="9"/>
    <w:qFormat/>
    <w:pPr>
      <w:keepLines/>
      <w:keepNext/>
      <w:spacing w:before="260" w:after="260" w:line="416" w:lineRule="auto"/>
      <w:outlineLvl w:val="1"/>
    </w:pPr>
    <w:rPr>
      <w:rFonts w:ascii="Cambria" w:hAnsi="Cambria"/>
      <w:b/>
      <w:bCs/>
      <w:sz w:val="32"/>
      <w:szCs w:val="32"/>
    </w:rPr>
  </w:style>
  <w:style w:type="paragraph" w:styleId="938" w:customStyle="1">
    <w:name w:val="标题 41"/>
    <w:basedOn w:val="734"/>
    <w:next w:val="734"/>
    <w:link w:val="944"/>
    <w:uiPriority w:val="0"/>
    <w:qFormat/>
    <w:pPr>
      <w:spacing w:before="280" w:after="290" w:line="377" w:lineRule="auto"/>
      <w:outlineLvl w:val="3"/>
    </w:pPr>
    <w:rPr>
      <w:rFonts w:ascii="Arial" w:hAnsi="Arial" w:eastAsia="黑体"/>
      <w:b/>
      <w:bCs/>
      <w:sz w:val="28"/>
      <w:szCs w:val="28"/>
    </w:rPr>
  </w:style>
  <w:style w:type="character" w:styleId="939" w:customStyle="1">
    <w:name w:val="默认段落字体1"/>
    <w:link w:val="734"/>
    <w:uiPriority w:val="1"/>
    <w:unhideWhenUsed/>
    <w:qFormat/>
  </w:style>
  <w:style w:type="table" w:styleId="940" w:customStyle="1">
    <w:name w:val="普通表格1"/>
    <w:uiPriority w:val="99"/>
    <w:unhideWhenUsed/>
    <w:qFormat/>
    <w:tblPr/>
  </w:style>
  <w:style w:type="character" w:styleId="941" w:customStyle="1">
    <w:name w:val="标题 3 字符"/>
    <w:link w:val="787"/>
    <w:uiPriority w:val="0"/>
    <w:qFormat/>
    <w:rPr>
      <w:rFonts w:ascii="Calibri" w:hAnsi="Calibri" w:eastAsia="宋体" w:cs="Times New Roman"/>
      <w:b/>
      <w:bCs/>
      <w:sz w:val="32"/>
      <w:szCs w:val="32"/>
    </w:rPr>
  </w:style>
  <w:style w:type="character" w:styleId="942" w:customStyle="1">
    <w:name w:val="标题 1 字符"/>
    <w:link w:val="936"/>
    <w:uiPriority w:val="99"/>
    <w:qFormat/>
    <w:rPr>
      <w:rFonts w:ascii="Calibri" w:hAnsi="Calibri" w:eastAsia="宋体" w:cs="Times New Roman"/>
      <w:b/>
      <w:bCs/>
      <w:sz w:val="44"/>
      <w:szCs w:val="44"/>
    </w:rPr>
  </w:style>
  <w:style w:type="character" w:styleId="943" w:customStyle="1">
    <w:name w:val="标题 2 字符"/>
    <w:link w:val="937"/>
    <w:uiPriority w:val="9"/>
    <w:qFormat/>
    <w:rPr>
      <w:rFonts w:ascii="Cambria" w:hAnsi="Cambria" w:eastAsia="宋体" w:cs="Times New Roman"/>
      <w:b/>
      <w:bCs/>
      <w:sz w:val="32"/>
      <w:szCs w:val="32"/>
    </w:rPr>
  </w:style>
  <w:style w:type="character" w:styleId="944" w:customStyle="1">
    <w:name w:val="标题 4 字符"/>
    <w:link w:val="938"/>
    <w:uiPriority w:val="0"/>
    <w:qFormat/>
    <w:rPr>
      <w:rFonts w:ascii="Arial" w:hAnsi="Arial" w:eastAsia="黑体" w:cs="Times New Roman"/>
      <w:b/>
      <w:bCs/>
      <w:sz w:val="28"/>
      <w:szCs w:val="28"/>
    </w:rPr>
  </w:style>
  <w:style w:type="paragraph" w:styleId="945" w:customStyle="1">
    <w:name w:val="公文正文"/>
    <w:next w:val="946"/>
    <w:link w:val="1005"/>
    <w:uiPriority w:val="0"/>
    <w:qFormat/>
    <w:pPr>
      <w:ind w:left="200" w:firstLine="5832"/>
      <w:jc w:val="both"/>
      <w:widowControl w:val="off"/>
    </w:pPr>
    <w:rPr>
      <w:rFonts w:hint="default" w:ascii="Calibri" w:hAnsi="Calibri" w:eastAsia="宋体" w:cs="Times New Roman"/>
      <w:lang w:val="en-US" w:eastAsia="zh-CN" w:bidi="ar-SA"/>
    </w:rPr>
  </w:style>
  <w:style w:type="paragraph" w:styleId="946" w:customStyle="1">
    <w:name w:val="目录 41"/>
    <w:basedOn w:val="734"/>
    <w:next w:val="734"/>
    <w:uiPriority w:val="0"/>
    <w:qFormat/>
    <w:pPr>
      <w:ind w:left="1260"/>
    </w:pPr>
  </w:style>
  <w:style w:type="paragraph" w:styleId="947" w:customStyle="1">
    <w:name w:val="索引 51"/>
    <w:basedOn w:val="734"/>
    <w:next w:val="734"/>
    <w:uiPriority w:val="0"/>
    <w:qFormat/>
    <w:pPr>
      <w:ind w:left="1680"/>
    </w:pPr>
  </w:style>
  <w:style w:type="paragraph" w:styleId="948" w:customStyle="1">
    <w:name w:val="文档结构图1"/>
    <w:basedOn w:val="734"/>
    <w:link w:val="949"/>
    <w:uiPriority w:val="99"/>
    <w:unhideWhenUsed/>
    <w:qFormat/>
    <w:rPr>
      <w:rFonts w:ascii="宋体"/>
      <w:sz w:val="18"/>
      <w:szCs w:val="18"/>
    </w:rPr>
  </w:style>
  <w:style w:type="character" w:styleId="949" w:customStyle="1">
    <w:name w:val="文档结构图 字符"/>
    <w:link w:val="948"/>
    <w:uiPriority w:val="99"/>
    <w:semiHidden/>
    <w:qFormat/>
    <w:rPr>
      <w:rFonts w:ascii="宋体"/>
      <w:sz w:val="18"/>
      <w:szCs w:val="18"/>
    </w:rPr>
  </w:style>
  <w:style w:type="paragraph" w:styleId="950" w:customStyle="1">
    <w:name w:val="正文文本111"/>
    <w:basedOn w:val="734"/>
    <w:uiPriority w:val="0"/>
    <w:qFormat/>
    <w:rPr>
      <w:rFonts w:ascii="楷体_GB2312" w:hAnsi="Arial" w:eastAsia="楷体_GB2312"/>
      <w:sz w:val="28"/>
      <w:szCs w:val="28"/>
    </w:rPr>
  </w:style>
  <w:style w:type="paragraph" w:styleId="951" w:customStyle="1">
    <w:name w:val="正文文本缩进11"/>
    <w:basedOn w:val="734"/>
    <w:next w:val="734"/>
    <w:uiPriority w:val="0"/>
    <w:qFormat/>
    <w:pPr>
      <w:ind w:left="420"/>
      <w:spacing w:after="120"/>
    </w:pPr>
    <w:rPr>
      <w:rFonts w:cs="Times New Roman"/>
    </w:rPr>
  </w:style>
  <w:style w:type="paragraph" w:styleId="952" w:customStyle="1">
    <w:name w:val="文本块11"/>
    <w:basedOn w:val="734"/>
    <w:uiPriority w:val="99"/>
    <w:unhideWhenUsed/>
    <w:qFormat/>
    <w:pPr>
      <w:ind w:left="567" w:right="454" w:firstLine="498"/>
      <w:jc w:val="left"/>
    </w:pPr>
    <w:rPr>
      <w:rFonts w:ascii="仿宋_GB2312" w:eastAsia="仿宋_GB2312"/>
      <w:sz w:val="30"/>
      <w:szCs w:val="20"/>
    </w:rPr>
  </w:style>
  <w:style w:type="paragraph" w:styleId="953" w:customStyle="1">
    <w:name w:val="纯文本11"/>
    <w:basedOn w:val="734"/>
    <w:next w:val="954"/>
    <w:link w:val="955"/>
    <w:uiPriority w:val="99"/>
    <w:unhideWhenUsed/>
    <w:qFormat/>
    <w:rPr>
      <w:rFonts w:ascii="宋体" w:hAnsi="Courier New"/>
      <w:sz w:val="20"/>
      <w:szCs w:val="20"/>
    </w:rPr>
  </w:style>
  <w:style w:type="paragraph" w:styleId="954" w:customStyle="1">
    <w:name w:val="Char Char Char Char Char"/>
    <w:basedOn w:val="734"/>
    <w:next w:val="734"/>
    <w:uiPriority w:val="0"/>
    <w:qFormat/>
    <w:pPr>
      <w:ind w:left="0" w:firstLine="5632"/>
      <w:jc w:val="both"/>
      <w:spacing w:before="0" w:after="0" w:line="240" w:lineRule="auto"/>
      <w:widowControl w:val="off"/>
    </w:pPr>
  </w:style>
  <w:style w:type="character" w:styleId="955" w:customStyle="1">
    <w:name w:val="纯文本 字符"/>
    <w:link w:val="953"/>
    <w:uiPriority w:val="99"/>
    <w:qFormat/>
    <w:rPr>
      <w:rFonts w:ascii="宋体" w:hAnsi="Courier New"/>
    </w:rPr>
  </w:style>
  <w:style w:type="paragraph" w:styleId="956" w:customStyle="1">
    <w:name w:val="日期1"/>
    <w:basedOn w:val="734"/>
    <w:next w:val="734"/>
    <w:link w:val="957"/>
    <w:uiPriority w:val="0"/>
    <w:qFormat/>
    <w:rPr>
      <w:sz w:val="24"/>
      <w:szCs w:val="20"/>
    </w:rPr>
  </w:style>
  <w:style w:type="character" w:styleId="957" w:customStyle="1">
    <w:name w:val="日期 字符"/>
    <w:link w:val="956"/>
    <w:uiPriority w:val="0"/>
    <w:qFormat/>
    <w:rPr>
      <w:rFonts w:ascii="Times New Roman" w:hAnsi="Times New Roman"/>
      <w:sz w:val="24"/>
    </w:rPr>
  </w:style>
  <w:style w:type="paragraph" w:styleId="958" w:customStyle="1">
    <w:name w:val="正文文本缩进 21"/>
    <w:basedOn w:val="734"/>
    <w:uiPriority w:val="99"/>
    <w:unhideWhenUsed/>
    <w:qFormat/>
    <w:pPr>
      <w:ind w:firstLine="562"/>
      <w:spacing w:line="480" w:lineRule="exact"/>
    </w:pPr>
    <w:rPr>
      <w:b/>
      <w:bCs/>
      <w:sz w:val="28"/>
      <w:szCs w:val="28"/>
    </w:rPr>
  </w:style>
  <w:style w:type="paragraph" w:styleId="959" w:customStyle="1">
    <w:name w:val="页脚11"/>
    <w:basedOn w:val="734"/>
    <w:link w:val="960"/>
    <w:uiPriority w:val="99"/>
    <w:unhideWhenUsed/>
    <w:qFormat/>
    <w:pPr>
      <w:jc w:val="left"/>
      <w:tabs>
        <w:tab w:val="center" w:pos="4153" w:leader="none"/>
        <w:tab w:val="right" w:pos="8306" w:leader="none"/>
      </w:tabs>
    </w:pPr>
    <w:rPr>
      <w:sz w:val="18"/>
      <w:szCs w:val="18"/>
    </w:rPr>
  </w:style>
  <w:style w:type="character" w:styleId="960" w:customStyle="1">
    <w:name w:val="页脚 字符"/>
    <w:link w:val="959"/>
    <w:uiPriority w:val="99"/>
    <w:qFormat/>
    <w:rPr>
      <w:sz w:val="18"/>
      <w:szCs w:val="18"/>
    </w:rPr>
  </w:style>
  <w:style w:type="paragraph" w:styleId="961" w:customStyle="1">
    <w:name w:val="页眉11"/>
    <w:basedOn w:val="734"/>
    <w:link w:val="96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62" w:customStyle="1">
    <w:name w:val="页眉 字符"/>
    <w:link w:val="961"/>
    <w:uiPriority w:val="99"/>
    <w:qFormat/>
    <w:rPr>
      <w:sz w:val="18"/>
      <w:szCs w:val="18"/>
    </w:rPr>
  </w:style>
  <w:style w:type="paragraph" w:styleId="963" w:customStyle="1">
    <w:name w:val="目录 11"/>
    <w:basedOn w:val="734"/>
    <w:next w:val="734"/>
    <w:uiPriority w:val="39"/>
    <w:unhideWhenUsed/>
    <w:qFormat/>
    <w:rPr>
      <w:rFonts w:ascii="Calibri" w:hAnsi="Calibri" w:eastAsia="宋体" w:cs="Times New Roman"/>
    </w:rPr>
  </w:style>
  <w:style w:type="paragraph" w:styleId="964" w:customStyle="1">
    <w:name w:val="脚注文本1"/>
    <w:basedOn w:val="734"/>
    <w:next w:val="947"/>
    <w:uiPriority w:val="0"/>
    <w:qFormat/>
    <w:pPr>
      <w:jc w:val="left"/>
      <w:spacing w:line="312" w:lineRule="atLeast"/>
    </w:pPr>
    <w:rPr>
      <w:sz w:val="18"/>
      <w:szCs w:val="20"/>
    </w:rPr>
  </w:style>
  <w:style w:type="paragraph" w:styleId="965" w:customStyle="1">
    <w:name w:val="目录 21"/>
    <w:basedOn w:val="734"/>
    <w:next w:val="734"/>
    <w:uiPriority w:val="39"/>
    <w:unhideWhenUsed/>
    <w:qFormat/>
    <w:pPr>
      <w:ind w:left="420"/>
    </w:pPr>
  </w:style>
  <w:style w:type="paragraph" w:styleId="966" w:customStyle="1">
    <w:name w:val="目录 91"/>
    <w:basedOn w:val="734"/>
    <w:next w:val="734"/>
    <w:uiPriority w:val="0"/>
    <w:qFormat/>
    <w:pPr>
      <w:ind w:left="3360"/>
    </w:pPr>
  </w:style>
  <w:style w:type="paragraph" w:styleId="967" w:customStyle="1">
    <w:name w:val="普通(网站)1"/>
    <w:basedOn w:val="734"/>
    <w:uiPriority w:val="0"/>
    <w:unhideWhenUsed/>
    <w:qFormat/>
    <w:pPr>
      <w:jc w:val="left"/>
    </w:pPr>
    <w:rPr>
      <w:rFonts w:ascii="Calibri" w:hAnsi="Calibri" w:eastAsia="宋体" w:cs="Times New Roman"/>
      <w:sz w:val="24"/>
      <w:szCs w:val="24"/>
    </w:rPr>
  </w:style>
  <w:style w:type="character" w:styleId="968" w:customStyle="1">
    <w:name w:val="要点1"/>
    <w:link w:val="734"/>
    <w:uiPriority w:val="0"/>
    <w:qFormat/>
    <w:rPr>
      <w:b/>
    </w:rPr>
  </w:style>
  <w:style w:type="character" w:styleId="969" w:customStyle="1">
    <w:name w:val="强调1"/>
    <w:basedOn w:val="939"/>
    <w:link w:val="734"/>
    <w:uiPriority w:val="20"/>
    <w:qFormat/>
    <w:rPr>
      <w:i/>
    </w:rPr>
  </w:style>
  <w:style w:type="paragraph" w:styleId="970" w:customStyle="1">
    <w:name w:val="正文1"/>
    <w:basedOn w:val="734"/>
    <w:next w:val="971"/>
    <w:uiPriority w:val="0"/>
    <w:qFormat/>
    <w:pPr>
      <w:jc w:val="left"/>
      <w:spacing w:line="360" w:lineRule="atLeast"/>
    </w:pPr>
    <w:rPr>
      <w:rFonts w:ascii="宋体" w:hAnsi="Calibri" w:eastAsia="宋体" w:cs="Times New Roman"/>
      <w:sz w:val="24"/>
      <w:szCs w:val="20"/>
    </w:rPr>
  </w:style>
  <w:style w:type="paragraph" w:styleId="971" w:customStyle="1">
    <w:name w:val="正文文本1"/>
    <w:basedOn w:val="784"/>
    <w:next w:val="972"/>
    <w:uiPriority w:val="0"/>
    <w:qFormat/>
    <w:pPr>
      <w:spacing w:after="120"/>
    </w:pPr>
    <w:rPr>
      <w:lang w:val="en-US" w:eastAsia="en-US"/>
    </w:rPr>
  </w:style>
  <w:style w:type="paragraph" w:styleId="972" w:customStyle="1">
    <w:name w:val="一级条标题"/>
    <w:basedOn w:val="973"/>
    <w:next w:val="974"/>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3" w:customStyle="1">
    <w:name w:val="章标题"/>
    <w:next w:val="73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4" w:customStyle="1">
    <w:name w:val="段"/>
    <w:basedOn w:val="970"/>
    <w:next w:val="734"/>
    <w:uiPriority w:val="0"/>
    <w:qFormat/>
    <w:pPr>
      <w:ind w:firstLine="200"/>
      <w:widowControl/>
    </w:pPr>
    <w:rPr>
      <w:rFonts w:ascii="宋体"/>
      <w:sz w:val="20"/>
      <w:szCs w:val="20"/>
    </w:rPr>
  </w:style>
  <w:style w:type="character" w:styleId="975" w:customStyle="1">
    <w:name w:val="htd0"/>
    <w:link w:val="734"/>
    <w:uiPriority w:val="0"/>
    <w:qFormat/>
  </w:style>
  <w:style w:type="character" w:styleId="976" w:customStyle="1">
    <w:name w:val="页脚 Char1"/>
    <w:link w:val="734"/>
    <w:uiPriority w:val="99"/>
    <w:semiHidden/>
    <w:qFormat/>
    <w:rPr>
      <w:sz w:val="18"/>
      <w:szCs w:val="18"/>
    </w:rPr>
  </w:style>
  <w:style w:type="character" w:styleId="977" w:customStyle="1">
    <w:name w:val="纯文本 Char1"/>
    <w:link w:val="734"/>
    <w:uiPriority w:val="99"/>
    <w:semiHidden/>
    <w:qFormat/>
    <w:rPr>
      <w:rFonts w:ascii="宋体" w:hAnsi="Courier New" w:eastAsia="宋体" w:cs="Courier New"/>
      <w:szCs w:val="21"/>
    </w:rPr>
  </w:style>
  <w:style w:type="character" w:styleId="978" w:customStyle="1">
    <w:name w:val="批注引用1"/>
    <w:link w:val="979"/>
    <w:uiPriority w:val="0"/>
    <w:qFormat/>
    <w:rPr>
      <w:rFonts w:ascii="Calibri" w:hAnsi="Calibri"/>
      <w:sz w:val="21"/>
      <w:szCs w:val="24"/>
      <w:lang w:val="en-US" w:eastAsia="zh-CN" w:bidi="ar-SA"/>
    </w:rPr>
  </w:style>
  <w:style w:type="paragraph" w:styleId="979" w:customStyle="1">
    <w:name w:val="正文111"/>
    <w:next w:val="980"/>
    <w:link w:val="978"/>
    <w:uiPriority w:val="0"/>
    <w:qFormat/>
    <w:pPr>
      <w:jc w:val="both"/>
      <w:widowControl w:val="off"/>
    </w:pPr>
    <w:rPr>
      <w:rFonts w:hint="default" w:ascii="Calibri" w:hAnsi="Calibri" w:eastAsia="宋体" w:cs="Times New Roman"/>
      <w:sz w:val="21"/>
      <w:szCs w:val="24"/>
      <w:lang w:val="en-US" w:eastAsia="zh-CN" w:bidi="ar-SA"/>
    </w:rPr>
  </w:style>
  <w:style w:type="paragraph" w:styleId="980" w:customStyle="1">
    <w:name w:val="文本块1"/>
    <w:basedOn w:val="979"/>
    <w:uiPriority w:val="0"/>
    <w:qFormat/>
    <w:pPr>
      <w:ind w:left="567" w:right="454" w:firstLine="498"/>
      <w:jc w:val="left"/>
      <w:widowControl/>
    </w:pPr>
    <w:rPr>
      <w:rFonts w:ascii="仿宋_GB2312" w:eastAsia="仿宋_GB2312"/>
      <w:sz w:val="30"/>
      <w:szCs w:val="20"/>
    </w:rPr>
  </w:style>
  <w:style w:type="character" w:styleId="981" w:customStyle="1">
    <w:name w:val="页眉 Char1"/>
    <w:link w:val="734"/>
    <w:uiPriority w:val="99"/>
    <w:semiHidden/>
    <w:qFormat/>
    <w:rPr>
      <w:sz w:val="18"/>
      <w:szCs w:val="18"/>
    </w:rPr>
  </w:style>
  <w:style w:type="character" w:styleId="982" w:customStyle="1">
    <w:name w:val="日期 Char1"/>
    <w:link w:val="734"/>
    <w:uiPriority w:val="99"/>
    <w:semiHidden/>
    <w:qFormat/>
  </w:style>
  <w:style w:type="paragraph" w:styleId="983" w:customStyle="1">
    <w:name w:val="纯文本1"/>
    <w:basedOn w:val="979"/>
    <w:uiPriority w:val="0"/>
    <w:qFormat/>
    <w:rPr>
      <w:rFonts w:ascii="宋体" w:hAnsi="Courier New"/>
      <w:sz w:val="21"/>
      <w:szCs w:val="21"/>
    </w:rPr>
  </w:style>
  <w:style w:type="paragraph" w:styleId="984" w:customStyle="1">
    <w:name w:val="页眉1"/>
    <w:basedOn w:val="979"/>
    <w:uiPriority w:val="0"/>
    <w:qFormat/>
    <w:pPr>
      <w:jc w:val="center"/>
      <w:tabs>
        <w:tab w:val="center" w:pos="4153" w:leader="none"/>
        <w:tab w:val="right" w:pos="8306" w:leader="none"/>
      </w:tabs>
      <w:pBdr>
        <w:bottom w:val="single" w:color="000000" w:sz="6" w:space="1"/>
      </w:pBdr>
    </w:pPr>
    <w:rPr>
      <w:sz w:val="18"/>
      <w:szCs w:val="18"/>
    </w:rPr>
  </w:style>
  <w:style w:type="paragraph" w:styleId="985" w:customStyle="1">
    <w:name w:val="普通正文"/>
    <w:basedOn w:val="734"/>
    <w:uiPriority w:val="0"/>
    <w:qFormat/>
    <w:pPr>
      <w:ind w:firstLine="480"/>
      <w:jc w:val="left"/>
      <w:spacing w:before="120" w:after="120" w:line="360" w:lineRule="auto"/>
    </w:pPr>
    <w:rPr>
      <w:rFonts w:ascii="Arial" w:hAnsi="Arial" w:eastAsia="宋体" w:cs="Times New Roman"/>
      <w:sz w:val="24"/>
      <w:szCs w:val="24"/>
    </w:rPr>
  </w:style>
  <w:style w:type="paragraph" w:styleId="986" w:customStyle="1">
    <w:name w:val="Default"/>
    <w:uiPriority w:val="0"/>
    <w:qFormat/>
    <w:pPr>
      <w:widowControl w:val="off"/>
    </w:pPr>
    <w:rPr>
      <w:rFonts w:hint="default" w:ascii="宋体" w:hAnsi="宋体" w:eastAsia="宋体" w:cs="Times New Roman"/>
      <w:color w:val="000000"/>
      <w:sz w:val="24"/>
      <w:szCs w:val="22"/>
      <w:lang w:val="en-US" w:eastAsia="zh-CN" w:bidi="ar-SA"/>
    </w:rPr>
  </w:style>
  <w:style w:type="paragraph" w:styleId="987" w:customStyle="1">
    <w:name w:val="Char"/>
    <w:basedOn w:val="734"/>
    <w:uiPriority w:val="0"/>
    <w:qFormat/>
    <w:pPr>
      <w:ind w:firstLine="200"/>
      <w:tabs>
        <w:tab w:val="left" w:pos="360" w:leader="none"/>
      </w:tabs>
    </w:pPr>
    <w:rPr>
      <w:rFonts w:ascii="Times New Roman" w:hAnsi="Times New Roman" w:eastAsia="宋体" w:cs="Times New Roman"/>
      <w:sz w:val="28"/>
      <w:szCs w:val="30"/>
    </w:rPr>
  </w:style>
  <w:style w:type="paragraph" w:styleId="98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89"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990"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1" w:customStyle="1">
    <w:name w:val="页脚1"/>
    <w:basedOn w:val="979"/>
    <w:uiPriority w:val="0"/>
    <w:qFormat/>
    <w:pPr>
      <w:jc w:val="left"/>
      <w:tabs>
        <w:tab w:val="center" w:pos="4153" w:leader="none"/>
        <w:tab w:val="right" w:pos="8306" w:leader="none"/>
      </w:tabs>
    </w:pPr>
    <w:rPr>
      <w:sz w:val="18"/>
      <w:szCs w:val="18"/>
    </w:rPr>
  </w:style>
  <w:style w:type="paragraph" w:styleId="992" w:customStyle="1">
    <w:name w:val="Table Paragraph"/>
    <w:basedOn w:val="734"/>
    <w:uiPriority w:val="1"/>
    <w:qFormat/>
    <w:rPr>
      <w:rFonts w:ascii="新宋体" w:hAnsi="新宋体" w:eastAsia="新宋体" w:cs="新宋体"/>
      <w:lang w:val="zh-CN" w:bidi="zh-CN"/>
    </w:rPr>
  </w:style>
  <w:style w:type="paragraph" w:styleId="993" w:customStyle="1">
    <w:name w:val="标题 51"/>
    <w:basedOn w:val="776"/>
    <w:next w:val="734"/>
    <w:uiPriority w:val="0"/>
    <w:qFormat/>
    <w:pPr>
      <w:ind w:left="62"/>
      <w:jc w:val="center"/>
      <w:outlineLvl w:val="4"/>
    </w:pPr>
    <w:rPr>
      <w:rFonts w:ascii="宋体" w:hAnsi="宋体" w:eastAsia="宋体"/>
      <w:b/>
      <w:bCs/>
      <w:sz w:val="24"/>
      <w:szCs w:val="24"/>
      <w:lang w:val="zh-CN" w:eastAsia="zh-CN" w:bidi="zh-CN"/>
    </w:rPr>
  </w:style>
  <w:style w:type="paragraph" w:styleId="994" w:customStyle="1">
    <w:name w:val="正文文本11"/>
    <w:basedOn w:val="776"/>
    <w:next w:val="775"/>
    <w:uiPriority w:val="0"/>
    <w:qFormat/>
    <w:rPr>
      <w:rFonts w:ascii="楷体_GB2312" w:hAnsi="Arial" w:eastAsia="楷体_GB2312"/>
      <w:sz w:val="28"/>
      <w:szCs w:val="28"/>
    </w:rPr>
  </w:style>
  <w:style w:type="paragraph" w:styleId="995" w:customStyle="1">
    <w:name w:val="正文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6" w:customStyle="1">
    <w:name w:val="标题 3_0_0"/>
    <w:basedOn w:val="995"/>
    <w:next w:val="995"/>
    <w:uiPriority w:val="0"/>
    <w:qFormat/>
    <w:pPr>
      <w:keepLines/>
      <w:keepNext/>
      <w:spacing w:before="260" w:after="260" w:line="413" w:lineRule="auto"/>
      <w:outlineLvl w:val="2"/>
    </w:pPr>
    <w:rPr>
      <w:b/>
      <w:bCs/>
      <w:sz w:val="32"/>
      <w:szCs w:val="32"/>
    </w:rPr>
  </w:style>
  <w:style w:type="paragraph" w:styleId="997" w:customStyle="1">
    <w:name w:val="标题 4_0"/>
    <w:basedOn w:val="995"/>
    <w:next w:val="995"/>
    <w:uiPriority w:val="0"/>
    <w:qFormat/>
    <w:pPr>
      <w:keepLines/>
      <w:keepNext/>
      <w:spacing w:before="280" w:after="290" w:line="372" w:lineRule="auto"/>
      <w:outlineLvl w:val="3"/>
    </w:pPr>
    <w:rPr>
      <w:rFonts w:ascii="Cambria" w:hAnsi="Cambria"/>
      <w:b/>
      <w:bCs/>
      <w:sz w:val="28"/>
      <w:szCs w:val="28"/>
    </w:rPr>
  </w:style>
  <w:style w:type="paragraph" w:styleId="998" w:customStyle="1">
    <w:name w:val="Normal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999" w:customStyle="1">
    <w:name w:val="列表段落"/>
    <w:basedOn w:val="734"/>
    <w:uiPriority w:val="1"/>
    <w:qFormat/>
    <w:pPr>
      <w:ind w:firstLine="420"/>
    </w:pPr>
    <w:rPr>
      <w:szCs w:val="22"/>
    </w:rPr>
  </w:style>
  <w:style w:type="paragraph" w:styleId="1000" w:customStyle="1">
    <w:name w:val="正文(其它)"/>
    <w:basedOn w:val="734"/>
    <w:uiPriority w:val="0"/>
    <w:qFormat/>
    <w:pPr>
      <w:ind w:firstLine="0"/>
      <w:jc w:val="center"/>
    </w:pPr>
    <w:rPr>
      <w:rFonts w:ascii="黑体" w:eastAsia="黑体"/>
      <w:sz w:val="32"/>
      <w:szCs w:val="32"/>
    </w:rPr>
  </w:style>
  <w:style w:type="paragraph" w:styleId="1001" w:customStyle="1">
    <w:name w:val="正文_2"/>
    <w:uiPriority w:val="0"/>
    <w:qFormat/>
    <w:rPr>
      <w:rFonts w:hint="default" w:ascii="Times New Roman" w:hAnsi="Times New Roman" w:eastAsia="宋体" w:cs="Times New Roman"/>
      <w:lang w:val="en-US" w:eastAsia="zh-CN" w:bidi="ar-SA"/>
    </w:rPr>
  </w:style>
  <w:style w:type="paragraph" w:styleId="1002" w:customStyle="1">
    <w:name w:val="标题 3_1"/>
    <w:basedOn w:val="1001"/>
    <w:next w:val="1003"/>
    <w:uiPriority w:val="0"/>
    <w:qFormat/>
    <w:pPr>
      <w:numPr>
        <w:ilvl w:val="2"/>
        <w:numId w:val="1"/>
      </w:numPr>
      <w:jc w:val="center"/>
      <w:keepLines/>
      <w:keepNext/>
      <w:spacing w:before="120" w:after="120" w:line="360" w:lineRule="auto"/>
      <w:outlineLvl w:val="2"/>
    </w:pPr>
    <w:rPr>
      <w:rFonts w:ascii="Calibri" w:hAnsi="Calibri"/>
      <w:b/>
      <w:sz w:val="32"/>
    </w:rPr>
  </w:style>
  <w:style w:type="paragraph" w:styleId="1003" w:customStyle="1">
    <w:name w:val="正文缩进_1"/>
    <w:basedOn w:val="1001"/>
    <w:uiPriority w:val="0"/>
    <w:qFormat/>
    <w:pPr>
      <w:ind w:firstLine="420"/>
      <w:jc w:val="both"/>
      <w:widowControl w:val="off"/>
    </w:pPr>
    <w:rPr>
      <w:sz w:val="21"/>
      <w:u w:val="single"/>
    </w:rPr>
  </w:style>
  <w:style w:type="paragraph" w:styleId="1004" w:customStyle="1">
    <w:name w:val="标题 4_1"/>
    <w:basedOn w:val="1001"/>
    <w:next w:val="1001"/>
    <w:uiPriority w:val="0"/>
    <w:qFormat/>
    <w:pPr>
      <w:keepLines/>
      <w:keepNext/>
      <w:spacing w:before="280" w:after="290" w:line="376" w:lineRule="auto"/>
      <w:outlineLvl w:val="3"/>
    </w:pPr>
    <w:rPr>
      <w:rFonts w:ascii="Cambria" w:hAnsi="Cambria"/>
      <w:b/>
      <w:bCs/>
      <w:sz w:val="28"/>
      <w:szCs w:val="28"/>
    </w:rPr>
  </w:style>
  <w:style w:type="character" w:styleId="1005" w:customStyle="1">
    <w:name w:val="公文正文 Char"/>
    <w:link w:val="945"/>
    <w:uiPriority w:val="0"/>
    <w:qFormat/>
    <w:rPr>
      <w:rFonts w:hint="default" w:ascii="Calibri" w:hAnsi="Calibri" w:eastAsia="宋体" w:cs="Times New Roman"/>
      <w:lang w:val="en-US" w:eastAsia="zh-CN" w:bidi="ar-SA"/>
    </w:rPr>
  </w:style>
  <w:style w:type="paragraph" w:styleId="1006" w:customStyle="1">
    <w:name w:val="样式 标题 2 + Times New Roman 四号 非加粗 段前: 5 磅 段后: 0 磅 行距: 固定值 20..."/>
    <w:basedOn w:val="937"/>
    <w:uiPriority w:val="0"/>
    <w:qFormat/>
    <w:pPr>
      <w:spacing w:before="100" w:line="400" w:lineRule="exact"/>
    </w:pPr>
    <w:rPr>
      <w:rFonts w:cs="宋体"/>
      <w:sz w:val="28"/>
      <w:szCs w:val="20"/>
    </w:rPr>
  </w:style>
  <w:style w:type="paragraph" w:styleId="1007" w:customStyle="1">
    <w:name w:val="Normal"/>
    <w:uiPriority w:val="0"/>
    <w:qFormat/>
    <w:pPr>
      <w:jc w:val="both"/>
      <w:widowControl w:val="off"/>
    </w:pPr>
    <w:rPr>
      <w:rFonts w:hint="default" w:ascii="Times New Roman" w:hAnsi="Times New Roman" w:eastAsia="Times New Roman" w:cs="Times New Roman"/>
      <w:lang w:val="en-US" w:eastAsia="zh-CN" w:bidi="ar-SA"/>
    </w:rPr>
  </w:style>
  <w:style w:type="paragraph" w:styleId="1008" w:customStyle="1">
    <w:name w:val="正文文本_0_0"/>
    <w:basedOn w:val="990"/>
    <w:uiPriority w:val="0"/>
    <w:qFormat/>
    <w:pPr>
      <w:ind w:left="72" w:right="30"/>
      <w:jc w:val="center"/>
      <w:spacing w:after="60" w:line="360" w:lineRule="atLeast"/>
    </w:pPr>
    <w:rPr>
      <w:rFonts w:ascii="Times New Roman" w:hAnsi="Times New Roman"/>
    </w:rPr>
  </w:style>
  <w:style w:type="numbering" w:styleId="1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4" textRotate="1"/>
    <customShpInfo spid="_x0000_s2055" textRotate="1"/>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c:creator>
  <cp:lastModifiedBy>江都分公司</cp:lastModifiedBy>
  <cp:revision>10</cp:revision>
  <dcterms:created xsi:type="dcterms:W3CDTF">2022-07-21T08:33:00Z</dcterms:created>
  <dcterms:modified xsi:type="dcterms:W3CDTF">2026-09-20T08:52:57Z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8B87C7AAD6A44889B77A7162CA226E87_13</vt:lpwstr>
  </property>
  <property fmtid="{D5CDD505-2E9C-101B-9397-08002B2CF9AE}" pid="4" name="KSOTemplateDocerSaveRecord">
    <vt:lpwstr>eyJoZGlkIjoiOTBkMTY3YzUzNDk2NzA5ZDU4NWMwMWZlMWJlMWFhYWYiLCJ1c2VySWQiOiIxMTQ4MjUwOTMwIn0=</vt:lpwstr>
  </property>
</Properties>
</file>