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2"/>
          <w:szCs w:val="16"/>
        </w:rPr>
        <w:t xml:space="preserve">           </w:t>
      </w:r>
      <w:r>
        <w:rPr>
          <w:rFonts w:hint="eastAsia" w:ascii="宋体" w:hAnsi="宋体" w:cs="宋体"/>
          <w:color w:val="000000"/>
          <w:sz w:val="24"/>
          <w:szCs w:val="18"/>
        </w:rPr>
        <w:t xml:space="preserve">编号</w:t>
      </w:r>
      <w:r>
        <w:rPr>
          <w:rFonts w:hint="eastAsia" w:ascii="宋体" w:hAnsi="宋体" w:cs="宋体"/>
          <w:color w:val="000000"/>
          <w:sz w:val="24"/>
          <w:szCs w:val="18"/>
          <w:highlight w:val="none"/>
        </w:rPr>
        <w:t xml:space="preserve">：</w:t>
      </w:r>
      <w:r>
        <w:rPr>
          <w:rFonts w:hint="eastAsia" w:ascii="宋体" w:hAnsi="宋体" w:cs="宋体"/>
          <w:color w:val="000000"/>
          <w:sz w:val="24"/>
          <w:szCs w:val="18"/>
          <w:highlight w:val="none"/>
          <w:lang w:val="en-US" w:eastAsia="zh-CN"/>
        </w:rPr>
        <w:t xml:space="preserve">JSZC-321084-HBZX-G2026-0005</w:t>
      </w:r>
      <w:r>
        <w:rPr>
          <w:rFonts w:hint="eastAsia" w:ascii="宋体" w:hAnsi="宋体" w:cs="宋体"/>
          <w:color w:val="000000"/>
          <w:sz w:val="36"/>
          <w:highlight w:val="none"/>
        </w:rPr>
        <w:t xml:space="preserve">  </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bookmarkEnd w:id="0"/>
      <w:bookmarkEnd w:id="1"/>
      <w:r/>
    </w:p>
    <w:p>
      <w:pPr>
        <w:jc w:val="center"/>
        <w:spacing w:line="360" w:lineRule="auto"/>
        <w:rPr>
          <w:rFonts w:hint="eastAsia" w:ascii="宋体" w:hAnsi="宋体" w:cs="宋体"/>
          <w:color w:val="000000"/>
          <w:sz w:val="36"/>
          <w:szCs w:val="36"/>
          <w:lang w:eastAsia="zh-CN"/>
        </w:rPr>
      </w:pPr>
      <w:r>
        <w:rPr>
          <w:rFonts w:hint="eastAsia" w:ascii="宋体" w:hAnsi="宋体" w:cs="宋体"/>
          <w:color w:val="000000"/>
          <w:sz w:val="36"/>
          <w:szCs w:val="36"/>
          <w:lang w:eastAsia="zh-CN"/>
        </w:rPr>
      </w:r>
      <w:r/>
    </w:p>
    <w:p>
      <w:pPr>
        <w:jc w:val="center"/>
        <w:spacing w:line="360" w:lineRule="auto"/>
        <w:rPr>
          <w:rFonts w:hint="eastAsia" w:ascii="宋体" w:hAnsi="宋体" w:cs="宋体"/>
          <w:color w:val="000000"/>
          <w:sz w:val="36"/>
          <w:szCs w:val="36"/>
          <w:lang w:eastAsia="zh-CN"/>
        </w:rPr>
      </w:pPr>
      <w:r>
        <w:rPr>
          <w:rFonts w:hint="eastAsia" w:ascii="宋体" w:hAnsi="宋体" w:cs="宋体"/>
          <w:color w:val="000000"/>
          <w:sz w:val="36"/>
          <w:szCs w:val="36"/>
          <w:lang w:eastAsia="zh-CN"/>
        </w:rPr>
        <w:t xml:space="preserve">2026年中央粮油生产保障（小麦“一喷三防”）项目</w:t>
      </w:r>
      <w:r/>
    </w:p>
    <w:p>
      <w:pPr>
        <w:jc w:val="center"/>
        <w:rPr>
          <w:rFonts w:ascii="宋体" w:hAnsi="宋体" w:cs="宋体"/>
          <w:color w:val="000000"/>
          <w:sz w:val="36"/>
        </w:rPr>
      </w:pPr>
      <w:r>
        <w:rPr>
          <w:rFonts w:ascii="宋体" w:hAnsi="宋体" w:cs="宋体"/>
          <w:color w:val="000000"/>
          <w:sz w:val="36"/>
        </w:rPr>
      </w:r>
      <w:r/>
    </w:p>
    <w:p>
      <w:pPr>
        <w:pStyle w:val="888"/>
      </w:pPr>
      <w:r/>
      <w:r/>
    </w:p>
    <w:p>
      <w:r/>
      <w:r/>
    </w:p>
    <w:p>
      <w:r/>
      <w:r/>
    </w:p>
    <w:p>
      <w:pP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b w:val="0"/>
          <w:bCs w:val="0"/>
          <w:color w:val="000000"/>
          <w:sz w:val="72"/>
          <w:szCs w:val="72"/>
        </w:rPr>
      </w:pPr>
      <w:r>
        <w:rPr>
          <w:rFonts w:hint="eastAsia" w:ascii="宋体" w:hAnsi="宋体" w:cs="宋体"/>
          <w:b w:val="0"/>
          <w:bCs w:val="0"/>
          <w:color w:val="000000"/>
          <w:sz w:val="72"/>
          <w:szCs w:val="72"/>
        </w:rPr>
        <w:t xml:space="preserve">公开招标文件</w:t>
      </w:r>
      <w:r/>
    </w:p>
    <w:p>
      <w:pP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915"/>
        <w:rPr>
          <w:rFonts w:hAnsi="宋体" w:cs="宋体"/>
        </w:rPr>
      </w:pPr>
      <w:r>
        <w:rPr>
          <w:rFonts w:hAnsi="宋体" w:cs="宋体"/>
        </w:rPr>
      </w:r>
      <w:r/>
    </w:p>
    <w:p>
      <w:pPr>
        <w:pStyle w:val="916"/>
        <w:rPr>
          <w:rFonts w:hAnsi="宋体" w:cs="宋体"/>
          <w:lang w:eastAsia="zh-CN"/>
        </w:rPr>
      </w:pPr>
      <w:r>
        <w:rPr>
          <w:rFonts w:hAnsi="宋体" w:cs="宋体"/>
          <w:lang w:eastAsia="zh-CN"/>
        </w:rPr>
      </w:r>
      <w:r/>
    </w:p>
    <w:p>
      <w:pPr>
        <w:pStyle w:val="917"/>
        <w:rPr>
          <w:rFonts w:cs="宋体"/>
        </w:rPr>
      </w:pPr>
      <w:r>
        <w:rPr>
          <w:rFonts w:cs="宋体"/>
        </w:rPr>
      </w:r>
      <w:r/>
    </w:p>
    <w:p>
      <w:pPr>
        <w:pStyle w:val="919"/>
      </w:pPr>
      <w:r/>
      <w:r/>
    </w:p>
    <w:p>
      <w:r/>
      <w:r/>
    </w:p>
    <w:p>
      <w:pPr>
        <w:pStyle w:val="919"/>
      </w:pPr>
      <w:r/>
      <w:r/>
    </w:p>
    <w:p>
      <w:pPr>
        <w:pStyle w:val="915"/>
        <w:rPr>
          <w:rFonts w:hAnsi="宋体" w:cs="宋体"/>
        </w:rPr>
      </w:pPr>
      <w:r>
        <w:rPr>
          <w:rFonts w:hAnsi="宋体" w:cs="宋体"/>
        </w:rPr>
      </w:r>
      <w:r/>
    </w:p>
    <w:p>
      <w:pPr>
        <w:jc w:val="center"/>
        <w:spacing w:line="360" w:lineRule="auto"/>
        <w:rPr>
          <w:rFonts w:hint="eastAsia" w:ascii="宋体" w:hAnsi="宋体" w:cs="宋体"/>
          <w:color w:val="000000"/>
          <w:sz w:val="32"/>
          <w:szCs w:val="32"/>
        </w:rPr>
      </w:pPr>
      <w:r/>
      <w:bookmarkStart w:id="2" w:name="_Toc25339"/>
      <w:r/>
      <w:bookmarkStart w:id="3" w:name="_Toc138777680"/>
      <w:r/>
      <w:bookmarkStart w:id="4" w:name="_Toc3851"/>
      <w:r/>
      <w:r/>
    </w:p>
    <w:p>
      <w:pPr>
        <w:jc w:val="center"/>
        <w:spacing w:line="360" w:lineRule="auto"/>
        <w:rPr>
          <w:rFonts w:hint="eastAsia" w:ascii="宋体" w:hAnsi="宋体" w:eastAsia="宋体" w:cs="宋体"/>
          <w:color w:val="000000"/>
          <w:sz w:val="32"/>
          <w:szCs w:val="32"/>
          <w:lang w:eastAsia="zh-CN"/>
        </w:rPr>
      </w:pPr>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lang w:val="en-US" w:eastAsia="zh-CN"/>
        </w:rPr>
        <w:t xml:space="preserve">采购人：</w:t>
      </w:r>
      <w:r>
        <w:rPr>
          <w:rFonts w:hint="eastAsia" w:ascii="宋体" w:hAnsi="宋体" w:cs="宋体"/>
          <w:color w:val="000000"/>
          <w:sz w:val="32"/>
          <w:szCs w:val="32"/>
          <w:lang w:eastAsia="zh-CN"/>
        </w:rPr>
        <w:t xml:space="preserve">高邮市农业农村局</w:t>
      </w:r>
      <w:bookmarkEnd w:id="5"/>
      <w:r/>
    </w:p>
    <w:p>
      <w:pPr>
        <w:jc w:val="center"/>
        <w:spacing w:line="360" w:lineRule="auto"/>
        <w:rPr>
          <w:rFonts w:hint="eastAsia" w:ascii="宋体" w:hAnsi="宋体" w:cs="宋体"/>
          <w:color w:val="000000"/>
          <w:sz w:val="32"/>
          <w:szCs w:val="32"/>
        </w:rPr>
      </w:pPr>
      <w:r/>
      <w:bookmarkStart w:id="6" w:name="FMFBSJ_1"/>
      <w:r>
        <w:rPr>
          <w:rFonts w:hint="eastAsia" w:ascii="宋体" w:hAnsi="宋体" w:cs="宋体"/>
          <w:color w:val="000000"/>
          <w:sz w:val="32"/>
          <w:szCs w:val="32"/>
          <w:lang w:val="en-US" w:eastAsia="zh-CN"/>
        </w:rPr>
        <w:t xml:space="preserve"> 招标代理：</w:t>
      </w:r>
      <w:r>
        <w:rPr>
          <w:rFonts w:hint="eastAsia" w:ascii="宋体" w:hAnsi="宋体" w:cs="宋体"/>
          <w:color w:val="000000"/>
          <w:sz w:val="32"/>
          <w:szCs w:val="32"/>
          <w:lang w:eastAsia="zh-CN"/>
        </w:rPr>
        <w:t xml:space="preserve">江苏汇邦工程</w:t>
      </w:r>
      <w:r>
        <w:rPr>
          <w:rFonts w:hint="eastAsia" w:ascii="宋体" w:hAnsi="宋体" w:cs="宋体"/>
          <w:color w:val="000000"/>
          <w:sz w:val="32"/>
          <w:szCs w:val="32"/>
        </w:rPr>
        <w:t xml:space="preserve">咨询有限公司</w:t>
      </w:r>
      <w:bookmarkEnd w:id="6"/>
      <w:r/>
      <w:r/>
    </w:p>
    <w:p>
      <w:pPr>
        <w:jc w:val="center"/>
        <w:spacing w:line="360" w:lineRule="auto"/>
        <w:rPr>
          <w:rFonts w:ascii="宋体" w:hAnsi="宋体" w:cs="宋体"/>
          <w:color w:val="000000"/>
          <w:sz w:val="32"/>
          <w:szCs w:val="32"/>
        </w:rPr>
        <w:sectPr>
          <w:headerReference w:type="default" r:id="rId9"/>
          <w:headerReference w:type="even" r:id="rId10"/>
          <w:footerReference w:type="default" r:id="rId13"/>
          <w:footerReference w:type="even" r:id="rId14"/>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lang w:eastAsia="zh-CN"/>
        </w:rPr>
        <w:t xml:space="preserve">二〇二六</w:t>
      </w:r>
      <w:r>
        <w:rPr>
          <w:rFonts w:hint="eastAsia" w:ascii="宋体" w:hAnsi="宋体" w:cs="宋体"/>
          <w:color w:val="000000"/>
          <w:sz w:val="32"/>
          <w:szCs w:val="32"/>
        </w:rPr>
        <w:t xml:space="preserve">年</w:t>
      </w:r>
      <w:r>
        <w:rPr>
          <w:rFonts w:hint="eastAsia" w:ascii="宋体" w:hAnsi="宋体" w:cs="宋体"/>
          <w:color w:val="000000"/>
          <w:sz w:val="32"/>
          <w:szCs w:val="32"/>
          <w:lang w:val="en-US" w:eastAsia="zh-CN"/>
        </w:rPr>
        <w:t xml:space="preserve">十</w:t>
      </w:r>
      <w:r>
        <w:rPr>
          <w:rFonts w:hint="eastAsia" w:ascii="宋体" w:hAnsi="宋体" w:cs="宋体"/>
          <w:color w:val="000000"/>
          <w:sz w:val="32"/>
          <w:szCs w:val="32"/>
          <w:lang w:eastAsia="zh-CN"/>
        </w:rPr>
        <w:t xml:space="preserve">月</w:t>
      </w:r>
      <w:r/>
    </w:p>
    <w:sdt>
      <w:sdtPr>
        <w15:appearance w15:val="boundingBox"/>
        <w15:color w:val="dbdbdb"/>
        <w:id w:val="147478006"/>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480" w:lineRule="auto"/>
            <w:rPr>
              <w:sz w:val="32"/>
              <w:szCs w:val="32"/>
            </w:rPr>
          </w:pPr>
          <w:r>
            <w:rPr>
              <w:rFonts w:ascii="宋体" w:hAnsi="宋体" w:eastAsia="宋体"/>
              <w:sz w:val="32"/>
              <w:szCs w:val="32"/>
            </w:rPr>
            <w:t xml:space="preserve">目</w:t>
          </w:r>
          <w:r>
            <w:rPr>
              <w:rFonts w:hint="eastAsia" w:ascii="宋体" w:hAnsi="宋体" w:eastAsia="宋体"/>
              <w:sz w:val="32"/>
              <w:szCs w:val="32"/>
              <w:lang w:val="en-US" w:eastAsia="zh-CN"/>
            </w:rPr>
            <w:t xml:space="preserve"> </w:t>
          </w:r>
          <w:r>
            <w:rPr>
              <w:rFonts w:ascii="宋体" w:hAnsi="宋体" w:eastAsia="宋体"/>
              <w:sz w:val="32"/>
              <w:szCs w:val="32"/>
            </w:rPr>
            <w:t xml:space="preserve">录</w:t>
          </w:r>
          <w:r/>
        </w:p>
        <w:p>
          <w:pPr>
            <w:pStyle w:val="871"/>
            <w:spacing w:line="480" w:lineRule="auto"/>
            <w:tabs>
              <w:tab w:val="right" w:pos="9026" w:leader="dot"/>
            </w:tabs>
            <w:rPr>
              <w:rFonts w:hint="eastAsia" w:ascii="宋体" w:hAnsi="宋体" w:eastAsia="宋体" w:cs="宋体"/>
              <w:sz w:val="24"/>
              <w:szCs w:val="24"/>
            </w:rPr>
          </w:pPr>
          <w:r>
            <w:rPr>
              <w:rFonts w:hint="default" w:ascii="Calibri" w:hAnsi="Calibri" w:eastAsia="宋体" w:cs="Times New Roman"/>
              <w:sz w:val="21"/>
              <w:szCs w:val="22"/>
            </w:rPr>
            <w:fldChar w:fldCharType="begin"/>
          </w:r>
          <w:r>
            <w:rPr>
              <w:rFonts w:hint="default" w:ascii="Calibri" w:hAnsi="Calibri" w:eastAsia="宋体" w:cs="Times New Roman"/>
              <w:sz w:val="21"/>
              <w:szCs w:val="22"/>
            </w:rPr>
            <w:instrText xml:space="preserve">TOC \o "1-1" \h \u </w:instrText>
          </w:r>
          <w:r>
            <w:rPr>
              <w:rFonts w:hint="default" w:ascii="Calibri" w:hAnsi="Calibri" w:eastAsia="宋体" w:cs="Times New Roman"/>
              <w:sz w:val="21"/>
              <w:szCs w:val="22"/>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_Toc910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第一章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 xml:space="preserve">高邮市农业农村局</w:t>
          </w:r>
          <w:r>
            <w:rPr>
              <w:rFonts w:hint="eastAsia" w:ascii="宋体" w:hAnsi="宋体" w:eastAsia="宋体" w:cs="宋体"/>
              <w:bCs/>
              <w:sz w:val="24"/>
              <w:szCs w:val="24"/>
            </w:rPr>
            <w:t xml:space="preserve">关于</w:t>
          </w:r>
          <w:r>
            <w:rPr>
              <w:rFonts w:hint="eastAsia" w:ascii="宋体" w:hAnsi="宋体" w:eastAsia="宋体" w:cs="宋体"/>
              <w:bCs/>
              <w:sz w:val="24"/>
              <w:szCs w:val="24"/>
              <w:lang w:eastAsia="zh-CN"/>
            </w:rPr>
            <w:t xml:space="preserve">2026年中央粮油生产保障（小麦“一喷三防”）项目</w:t>
          </w:r>
          <w:r>
            <w:rPr>
              <w:rFonts w:hint="eastAsia" w:ascii="宋体" w:hAnsi="宋体" w:eastAsia="宋体" w:cs="宋体"/>
              <w:bCs/>
              <w:sz w:val="24"/>
              <w:szCs w:val="24"/>
            </w:rPr>
            <w:t xml:space="preserve">的招标公告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1"/>
            <w:spacing w:line="480" w:lineRule="auto"/>
            <w:tabs>
              <w:tab w:val="right" w:pos="902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_Toc5148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1"/>
            <w:spacing w:line="480" w:lineRule="auto"/>
            <w:tabs>
              <w:tab w:val="right" w:pos="902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_Toc24374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_Toc24374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1"/>
            <w:spacing w:line="480" w:lineRule="auto"/>
            <w:tabs>
              <w:tab w:val="right" w:pos="902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_Toc20103 </w:instrText>
          </w:r>
          <w:r>
            <w:rPr>
              <w:rFonts w:hint="eastAsia" w:ascii="宋体" w:hAnsi="宋体" w:eastAsia="宋体" w:cs="宋体"/>
              <w:sz w:val="24"/>
              <w:szCs w:val="24"/>
            </w:rPr>
            <w:fldChar w:fldCharType="separate"/>
          </w:r>
          <w:r>
            <w:rPr>
              <w:rFonts w:hint="eastAsia" w:ascii="宋体" w:hAnsi="宋体" w:eastAsia="宋体" w:cs="宋体"/>
              <w:bCs/>
              <w:sz w:val="24"/>
              <w:szCs w:val="24"/>
              <w:lang w:eastAsia="zh-CN"/>
            </w:rPr>
            <w:t xml:space="preserve">第四章</w:t>
          </w:r>
          <w:r>
            <w:rPr>
              <w:rFonts w:hint="eastAsia" w:ascii="宋体" w:hAnsi="宋体" w:eastAsia="宋体" w:cs="宋体"/>
              <w:bCs/>
              <w:sz w:val="24"/>
              <w:szCs w:val="24"/>
              <w:lang w:val="en-US" w:eastAsia="zh-CN"/>
            </w:rPr>
            <w:t xml:space="preserve">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_Toc20103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1"/>
            <w:spacing w:line="480" w:lineRule="auto"/>
            <w:tabs>
              <w:tab w:val="right" w:pos="902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_Toc26113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第五章 评标方法及评标标准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_Toc26113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71"/>
            <w:spacing w:line="480" w:lineRule="auto"/>
            <w:tabs>
              <w:tab w:val="right" w:pos="9026" w:leader="dot"/>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_Toc24462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_Toc24462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rPr>
              <w:rFonts w:hint="default" w:ascii="Calibri" w:hAnsi="Calibri" w:eastAsia="宋体" w:cs="Times New Roman"/>
              <w:sz w:val="21"/>
              <w:szCs w:val="22"/>
            </w:rPr>
          </w:pPr>
          <w:r>
            <w:rPr>
              <w:rFonts w:hint="default" w:ascii="Calibri" w:hAnsi="Calibri" w:eastAsia="宋体" w:cs="Times New Roman"/>
              <w:szCs w:val="22"/>
            </w:rPr>
            <w:fldChar w:fldCharType="end"/>
          </w:r>
          <w:r/>
        </w:p>
      </w:sdtContent>
    </w:sdt>
    <w:p>
      <w:pPr>
        <w:rPr>
          <w:rFonts w:hint="default" w:ascii="Calibri" w:hAnsi="Calibri" w:eastAsia="宋体" w:cs="Times New Roman"/>
          <w:sz w:val="21"/>
          <w:szCs w:val="22"/>
        </w:rPr>
      </w:pPr>
      <w:r>
        <w:rPr>
          <w:rFonts w:hint="default" w:ascii="Calibri" w:hAnsi="Calibri" w:eastAsia="宋体" w:cs="Times New Roman"/>
          <w:sz w:val="21"/>
          <w:szCs w:val="22"/>
        </w:rPr>
      </w:r>
      <w:r/>
    </w:p>
    <w:p>
      <w:pPr>
        <w:pStyle w:val="888"/>
      </w:pPr>
      <w:r/>
      <w:r/>
    </w:p>
    <w:p>
      <w:r/>
      <w:r/>
    </w:p>
    <w:p>
      <w:pPr>
        <w:pStyle w:val="888"/>
      </w:pPr>
      <w:r/>
      <w:r/>
    </w:p>
    <w:p>
      <w:r/>
      <w:r/>
    </w:p>
    <w:p>
      <w:pPr>
        <w:pStyle w:val="888"/>
      </w:pPr>
      <w:r/>
      <w:r/>
    </w:p>
    <w:p>
      <w:pPr>
        <w:tabs>
          <w:tab w:val="left" w:pos="3402" w:leader="none"/>
        </w:tabs>
        <w:rPr>
          <w:rFonts w:hint="eastAsia" w:eastAsia="宋体"/>
          <w:lang w:eastAsia="zh-CN"/>
        </w:rPr>
      </w:pPr>
      <w:r>
        <w:rPr>
          <w:rFonts w:hint="eastAsia"/>
          <w:lang w:eastAsia="zh-CN"/>
        </w:rPr>
        <w:tab/>
      </w:r>
      <w:r/>
    </w:p>
    <w:p>
      <w:pPr>
        <w:pStyle w:val="888"/>
      </w:pPr>
      <w:r/>
      <w:r/>
    </w:p>
    <w:p>
      <w:r/>
      <w:r/>
    </w:p>
    <w:p>
      <w:pPr>
        <w:pStyle w:val="888"/>
      </w:pPr>
      <w:r/>
      <w:r/>
    </w:p>
    <w:p>
      <w:r/>
      <w:r/>
    </w:p>
    <w:p>
      <w:r/>
      <w:r/>
    </w:p>
    <w:p>
      <w:pPr>
        <w:jc w:val="center"/>
        <w:spacing w:line="360" w:lineRule="auto"/>
        <w:rPr>
          <w:rFonts w:hint="eastAsia" w:ascii="宋体" w:hAnsi="宋体" w:cs="宋体"/>
          <w:b/>
          <w:bCs/>
          <w:color w:val="000000"/>
          <w:sz w:val="28"/>
          <w:szCs w:val="28"/>
        </w:rPr>
        <w:sectPr>
          <w:headerReference w:type="default" r:id="rId11"/>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sz w:val="28"/>
          <w:szCs w:val="28"/>
        </w:rPr>
      </w:r>
      <w:r/>
    </w:p>
    <w:p>
      <w:pPr>
        <w:jc w:val="center"/>
        <w:spacing w:line="360" w:lineRule="auto"/>
        <w:rPr>
          <w:rFonts w:ascii="宋体" w:hAnsi="宋体" w:cs="宋体"/>
          <w:b/>
          <w:bCs/>
          <w:sz w:val="32"/>
          <w:szCs w:val="32"/>
        </w:rPr>
        <w:outlineLvl w:val="0"/>
      </w:pPr>
      <w:r/>
      <w:bookmarkStart w:id="7" w:name="_Toc910"/>
      <w:r>
        <w:rPr>
          <w:rFonts w:hint="eastAsia" w:ascii="宋体" w:hAnsi="宋体" w:cs="宋体"/>
          <w:b/>
          <w:bCs/>
          <w:color w:val="000000"/>
          <w:sz w:val="32"/>
          <w:szCs w:val="32"/>
        </w:rPr>
        <w:t xml:space="preserve">第一章</w:t>
      </w:r>
      <w:r>
        <w:rPr>
          <w:rFonts w:hint="eastAsia" w:ascii="宋体" w:hAnsi="宋体" w:cs="宋体"/>
          <w:b/>
          <w:bCs/>
          <w:color w:val="000000"/>
          <w:sz w:val="32"/>
          <w:szCs w:val="32"/>
          <w:lang w:val="en-US" w:eastAsia="zh-CN"/>
        </w:rPr>
        <w:t xml:space="preserve"> </w:t>
      </w:r>
      <w:r>
        <w:rPr>
          <w:rFonts w:hint="eastAsia" w:ascii="宋体" w:hAnsi="宋体"/>
          <w:b/>
          <w:bCs/>
          <w:color w:val="000000"/>
          <w:sz w:val="32"/>
          <w:szCs w:val="32"/>
          <w:lang w:eastAsia="zh-CN"/>
        </w:rPr>
        <w:t xml:space="preserve">高邮市农业农村局</w:t>
      </w:r>
      <w:r>
        <w:rPr>
          <w:rFonts w:hint="eastAsia" w:ascii="宋体" w:hAnsi="宋体"/>
          <w:b/>
          <w:bCs/>
          <w:color w:val="000000"/>
          <w:sz w:val="32"/>
          <w:szCs w:val="32"/>
        </w:rPr>
        <w:t xml:space="preserve">关于</w:t>
      </w:r>
      <w:bookmarkStart w:id="8" w:name="_Toc20301"/>
      <w:r/>
      <w:bookmarkStart w:id="9" w:name="_Toc14583"/>
      <w:r>
        <w:rPr>
          <w:rFonts w:hint="eastAsia" w:ascii="宋体" w:hAnsi="宋体"/>
          <w:b/>
          <w:bCs/>
          <w:color w:val="000000"/>
          <w:sz w:val="32"/>
          <w:szCs w:val="32"/>
          <w:lang w:eastAsia="zh-CN"/>
        </w:rPr>
        <w:t xml:space="preserve">2026年中央粮油生产保障（小麦“一喷三防”）项目</w:t>
      </w:r>
      <w:r>
        <w:rPr>
          <w:rFonts w:hint="eastAsia" w:ascii="宋体" w:hAnsi="宋体"/>
          <w:b/>
          <w:bCs/>
          <w:color w:val="000000"/>
          <w:sz w:val="32"/>
          <w:szCs w:val="32"/>
        </w:rPr>
        <w:t xml:space="preserve">的招标公告</w:t>
      </w:r>
      <w:bookmarkEnd w:id="7"/>
      <w:r/>
      <w:bookmarkEnd w:id="8"/>
      <w:r/>
      <w:bookmarkEnd w:id="9"/>
      <w:r/>
      <w:r/>
    </w:p>
    <w:p>
      <w:pPr>
        <w:ind w:firstLine="420"/>
        <w:spacing w:line="360" w:lineRule="auto"/>
        <w:tabs>
          <w:tab w:val="left" w:pos="266" w:leader="none"/>
        </w:tabs>
        <w:rPr>
          <w:rFonts w:ascii="宋体" w:hAnsi="宋体" w:cs="宋体"/>
          <w:szCs w:val="21"/>
          <w:u w:val="none"/>
        </w:rPr>
      </w:pPr>
      <w:r>
        <w:rPr>
          <w:rFonts w:hint="eastAsia" w:ascii="宋体" w:hAnsi="宋体" w:cs="宋体"/>
          <w:u w:val="none"/>
        </w:rPr>
        <w:t xml:space="preserve">受</w:t>
      </w:r>
      <w:r>
        <w:rPr>
          <w:rFonts w:hint="eastAsia" w:ascii="宋体" w:hAnsi="宋体" w:cs="宋体"/>
          <w:b w:val="0"/>
          <w:bCs w:val="0"/>
          <w:u w:val="none"/>
          <w:lang w:eastAsia="zh-CN"/>
        </w:rPr>
        <w:t xml:space="preserve">高邮市农业农村局</w:t>
      </w:r>
      <w:r>
        <w:rPr>
          <w:rFonts w:hint="eastAsia" w:ascii="宋体" w:hAnsi="宋体" w:cs="宋体"/>
          <w:u w:val="none"/>
        </w:rPr>
        <w:t xml:space="preserve">的委托，</w:t>
      </w:r>
      <w:r>
        <w:rPr>
          <w:rFonts w:hint="eastAsia" w:ascii="宋体" w:hAnsi="宋体" w:cs="宋体"/>
          <w:u w:val="none"/>
          <w:lang w:eastAsia="zh-CN"/>
        </w:rPr>
        <w:t xml:space="preserve">江苏汇邦工程咨询有限公司</w:t>
      </w:r>
      <w:r>
        <w:rPr>
          <w:rFonts w:hint="eastAsia" w:ascii="宋体" w:hAnsi="宋体" w:cs="宋体"/>
          <w:u w:val="none"/>
        </w:rPr>
        <w:t xml:space="preserve">就</w:t>
      </w:r>
      <w:r>
        <w:rPr>
          <w:rFonts w:hint="eastAsia" w:ascii="宋体" w:hAnsi="宋体" w:cs="宋体"/>
          <w:u w:val="none"/>
          <w:lang w:eastAsia="zh-CN"/>
        </w:rPr>
        <w:t xml:space="preserve">2026年中央粮油生产保障（小麦“一喷三防”）项目</w:t>
      </w:r>
      <w:r>
        <w:rPr>
          <w:rFonts w:hint="eastAsia" w:ascii="宋体" w:hAnsi="宋体" w:cs="宋体"/>
          <w:u w:val="none"/>
        </w:rPr>
        <w:t xml:space="preserve">进行公开招标采购，欢迎符合条件的供应商投标。</w:t>
      </w:r>
      <w:r/>
    </w:p>
    <w:p>
      <w:pPr>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2026年中央粮油生产保障(小麦“一喷三防”)</w:t>
      </w:r>
      <w:r>
        <w:rPr>
          <w:rFonts w:hint="eastAsia" w:ascii="宋体" w:hAnsi="宋体" w:cs="宋体"/>
          <w:u w:val="single"/>
          <w:lang w:val="en-US" w:eastAsia="zh-CN"/>
        </w:rPr>
        <w:t xml:space="preserve"> </w:t>
      </w:r>
      <w:r>
        <w:rPr>
          <w:rFonts w:hint="eastAsia" w:ascii="宋体" w:hAnsi="宋体" w:cs="宋体"/>
        </w:rPr>
        <w:t xml:space="preserve">招标项</w:t>
      </w:r>
      <w:r>
        <w:rPr>
          <w:rFonts w:hint="eastAsia" w:ascii="宋体" w:hAnsi="宋体" w:cs="宋体"/>
          <w:highlight w:val="none"/>
        </w:rPr>
        <w:t xml:space="preserve">目的潜在投标人可在</w:t>
      </w:r>
      <w:r>
        <w:rPr>
          <w:rFonts w:hint="eastAsia" w:ascii="宋体" w:hAnsi="宋体" w:cs="宋体"/>
          <w:highlight w:val="none"/>
          <w:u w:val="single"/>
        </w:rPr>
        <w:t xml:space="preserve"> “扬州市政府采购网”、“江苏省政府采购网”</w:t>
      </w:r>
      <w:r>
        <w:rPr>
          <w:rFonts w:hint="eastAsia" w:ascii="宋体" w:hAnsi="宋体" w:cs="宋体"/>
          <w:highlight w:val="none"/>
        </w:rPr>
        <w:t xml:space="preserve">自行免费下载招标文件，并于</w:t>
      </w:r>
      <w:r>
        <w:rPr>
          <w:rFonts w:hint="eastAsia" w:ascii="宋体" w:hAnsi="宋体" w:cs="宋体"/>
          <w:bCs/>
          <w:highlight w:val="none"/>
          <w:u w:val="single"/>
        </w:rPr>
        <w:t xml:space="preserve">202</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11</w:t>
      </w:r>
      <w:r>
        <w:rPr>
          <w:rFonts w:hint="eastAsia" w:ascii="宋体" w:hAnsi="宋体" w:cs="宋体"/>
          <w:bCs/>
          <w:highlight w:val="none"/>
          <w:u w:val="single"/>
          <w:lang w:eastAsia="zh-CN"/>
        </w:rPr>
        <w:t xml:space="preserve">月</w:t>
      </w:r>
      <w:r>
        <w:rPr>
          <w:rFonts w:hint="eastAsia" w:ascii="宋体" w:hAnsi="宋体" w:cs="宋体"/>
          <w:bCs/>
          <w:highlight w:val="none"/>
          <w:u w:val="single"/>
          <w:lang w:val="en-US" w:eastAsia="zh-CN"/>
        </w:rPr>
        <w:t xml:space="preserve">5</w:t>
      </w:r>
      <w:r>
        <w:rPr>
          <w:rFonts w:hint="eastAsia" w:ascii="宋体" w:hAnsi="宋体" w:cs="宋体"/>
          <w:bCs/>
          <w:highlight w:val="none"/>
          <w:u w:val="single"/>
          <w:lang w:eastAsia="zh-CN"/>
        </w:rPr>
        <w:t xml:space="preserve">日</w:t>
      </w:r>
      <w:r>
        <w:rPr>
          <w:rFonts w:hint="eastAsia" w:ascii="宋体" w:hAnsi="宋体" w:cs="宋体"/>
          <w:bCs/>
          <w:highlight w:val="none"/>
          <w:u w:val="single"/>
        </w:rPr>
        <w:t xml:space="preserve">9</w:t>
      </w:r>
      <w:r>
        <w:rPr>
          <w:rFonts w:hint="eastAsia" w:ascii="宋体" w:hAnsi="宋体" w:cs="宋体"/>
          <w:bCs/>
          <w:highlight w:val="none"/>
          <w:u w:val="single"/>
          <w:lang w:eastAsia="zh-CN"/>
        </w:rPr>
        <w:t xml:space="preserve">：</w:t>
      </w:r>
      <w:r>
        <w:rPr>
          <w:rFonts w:hint="eastAsia" w:ascii="宋体" w:hAnsi="宋体" w:cs="宋体"/>
          <w:bCs/>
          <w:highlight w:val="none"/>
          <w:u w:val="single"/>
        </w:rPr>
        <w:t xml:space="preserve">00</w:t>
      </w:r>
      <w:r>
        <w:rPr>
          <w:rFonts w:hint="eastAsia" w:ascii="宋体" w:hAnsi="宋体" w:cs="宋体"/>
          <w:bCs/>
          <w:highlight w:val="none"/>
          <w:u w:val="single"/>
        </w:rPr>
        <w:t xml:space="preserve">（</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outlineLvl w:val="1"/>
      </w:pPr>
      <w:r/>
      <w:bookmarkStart w:id="10" w:name="_Toc28359002"/>
      <w:r/>
      <w:bookmarkStart w:id="11" w:name="_Toc38985263"/>
      <w:r/>
      <w:bookmarkStart w:id="12" w:name="_Toc22574"/>
      <w:r/>
      <w:bookmarkStart w:id="13" w:name="_Toc24585"/>
      <w:r/>
      <w:bookmarkStart w:id="14" w:name="_Toc28359079"/>
      <w:r/>
      <w:bookmarkStart w:id="15" w:name="_Toc35393790"/>
      <w:r/>
      <w:bookmarkStart w:id="16" w:name="_Toc2904"/>
      <w:r/>
      <w:bookmarkStart w:id="17" w:name="_Toc35393621"/>
      <w:r/>
      <w:bookmarkStart w:id="18" w:name="_Hlk24379207"/>
      <w:r>
        <w:rPr>
          <w:rFonts w:hint="eastAsia" w:ascii="宋体" w:hAnsi="宋体" w:cs="宋体"/>
          <w:b/>
          <w:bCs/>
        </w:rPr>
        <w:t xml:space="preserve">一、项目基本情</w:t>
      </w:r>
      <w:r>
        <w:rPr>
          <w:rFonts w:hint="eastAsia" w:ascii="宋体" w:hAnsi="宋体" w:cs="宋体"/>
          <w:b/>
          <w:bCs/>
          <w:highlight w:val="none"/>
        </w:rPr>
        <w:t xml:space="preserve">况</w:t>
      </w:r>
      <w:bookmarkEnd w:id="10"/>
      <w:r/>
      <w:bookmarkEnd w:id="11"/>
      <w:r/>
      <w:bookmarkEnd w:id="12"/>
      <w:r/>
      <w:bookmarkEnd w:id="13"/>
      <w:r/>
      <w:bookmarkEnd w:id="14"/>
      <w:r/>
      <w:bookmarkEnd w:id="15"/>
      <w:r/>
      <w:bookmarkEnd w:id="16"/>
      <w:r/>
      <w:bookmarkEnd w:id="17"/>
      <w:r/>
      <w:r/>
    </w:p>
    <w:p>
      <w:pPr>
        <w:ind w:firstLine="420"/>
        <w:spacing w:line="360" w:lineRule="auto"/>
        <w:rPr>
          <w:rFonts w:ascii="宋体" w:hAnsi="宋体" w:cs="宋体"/>
          <w:highlight w:val="none"/>
        </w:rPr>
      </w:pPr>
      <w:r/>
      <w:bookmarkStart w:id="19" w:name="_Toc21609"/>
      <w:r/>
      <w:bookmarkStart w:id="20" w:name="_Toc17018"/>
      <w:r>
        <w:rPr>
          <w:rFonts w:hint="eastAsia" w:ascii="宋体" w:hAnsi="宋体" w:cs="宋体"/>
          <w:highlight w:val="none"/>
        </w:rPr>
        <w:t xml:space="preserve">1.项目编号：</w:t>
      </w:r>
      <w:bookmarkEnd w:id="19"/>
      <w:r/>
      <w:bookmarkEnd w:id="20"/>
      <w:r>
        <w:rPr>
          <w:rFonts w:hint="eastAsia" w:ascii="宋体" w:hAnsi="宋体" w:cs="宋体"/>
          <w:highlight w:val="none"/>
          <w:lang w:eastAsia="zh-CN"/>
        </w:rPr>
        <w:t xml:space="preserve">JSZC-321084-HBZX-G2026-0005</w:t>
      </w:r>
      <w:r>
        <w:rPr>
          <w:rFonts w:hint="eastAsia" w:ascii="宋体" w:hAnsi="宋体" w:cs="宋体"/>
          <w:highlight w:val="none"/>
        </w:rPr>
        <w:t xml:space="preserve"> </w:t>
      </w:r>
      <w:r/>
    </w:p>
    <w:p>
      <w:pPr>
        <w:ind w:firstLine="420"/>
        <w:spacing w:line="360" w:lineRule="auto"/>
        <w:rPr>
          <w:rFonts w:hint="eastAsia" w:ascii="宋体" w:hAnsi="宋体" w:cs="宋体"/>
          <w:highlight w:val="none"/>
          <w:lang w:eastAsia="zh-CN"/>
        </w:rPr>
      </w:pPr>
      <w:r>
        <w:rPr>
          <w:rFonts w:hint="eastAsia" w:ascii="宋体" w:hAnsi="宋体" w:cs="宋体"/>
        </w:rPr>
        <w:t xml:space="preserve">2.项目名称</w:t>
      </w:r>
      <w:r>
        <w:rPr>
          <w:rFonts w:hint="eastAsia" w:ascii="宋体" w:hAnsi="宋体" w:cs="宋体"/>
          <w:highlight w:val="none"/>
        </w:rPr>
        <w:t xml:space="preserve">：</w:t>
      </w:r>
      <w:bookmarkEnd w:id="18"/>
      <w:r/>
      <w:bookmarkStart w:id="21" w:name="_Toc4583"/>
      <w:r/>
      <w:bookmarkStart w:id="22" w:name="_Toc14921"/>
      <w:r>
        <w:rPr>
          <w:rFonts w:hint="eastAsia" w:ascii="宋体" w:hAnsi="宋体" w:cs="宋体"/>
          <w:highlight w:val="none"/>
          <w:lang w:eastAsia="zh-CN"/>
        </w:rPr>
        <w:t xml:space="preserve">2026年中央粮油生产保障（小麦“一喷三防”）项目 </w:t>
      </w:r>
      <w:r/>
    </w:p>
    <w:p>
      <w:pPr>
        <w:ind w:firstLine="42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3.</w:t>
      </w:r>
      <w:r>
        <w:rPr>
          <w:rFonts w:hint="eastAsia" w:ascii="宋体" w:hAnsi="宋体" w:cs="宋体"/>
          <w:highlight w:val="none"/>
          <w:lang w:eastAsia="zh-CN"/>
        </w:rPr>
        <w:t xml:space="preserve">包段划分：本项目共分为</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个包段，采购包1：</w:t>
      </w:r>
      <w:r>
        <w:rPr>
          <w:rFonts w:hint="eastAsia" w:ascii="宋体" w:hAnsi="宋体" w:cs="宋体"/>
          <w:highlight w:val="none"/>
        </w:rPr>
        <w:t xml:space="preserve">50%戊唑·嘧菌酯悬浮剂，三证齐全，登记小麦赤霉病</w:t>
      </w:r>
      <w:r>
        <w:rPr>
          <w:rFonts w:hint="eastAsia" w:ascii="宋体" w:hAnsi="宋体" w:cs="宋体"/>
          <w:highlight w:val="none"/>
          <w:lang w:eastAsia="zh-CN"/>
        </w:rPr>
        <w:t xml:space="preserve">；采购包2：</w:t>
      </w:r>
      <w:r>
        <w:rPr>
          <w:rFonts w:hint="eastAsia" w:ascii="宋体" w:hAnsi="宋体" w:cs="宋体"/>
          <w:highlight w:val="none"/>
        </w:rPr>
        <w:t xml:space="preserve">30%丙硫菌唑（带伴侣），剂型不限，三证齐全，登记小麦赤霉病</w:t>
      </w:r>
      <w:r>
        <w:rPr>
          <w:rFonts w:hint="eastAsia" w:ascii="宋体" w:hAnsi="宋体" w:cs="宋体"/>
          <w:highlight w:val="none"/>
          <w:lang w:eastAsia="zh-CN"/>
        </w:rPr>
        <w:t xml:space="preserve">；采购包3：</w:t>
      </w:r>
      <w:r>
        <w:rPr>
          <w:rFonts w:hint="eastAsia" w:ascii="宋体" w:hAnsi="宋体" w:cs="宋体"/>
          <w:highlight w:val="none"/>
        </w:rPr>
        <w:t xml:space="preserve">井冈·戊唑醇悬浮剂，三证齐全，登记小麦赤霉病</w:t>
      </w:r>
      <w:r>
        <w:rPr>
          <w:rFonts w:hint="eastAsia" w:ascii="宋体" w:hAnsi="宋体" w:cs="宋体"/>
          <w:highlight w:val="none"/>
          <w:lang w:eastAsia="zh-CN"/>
        </w:rPr>
        <w:t xml:space="preserve">；采购包4：</w:t>
      </w:r>
      <w:r>
        <w:rPr>
          <w:rFonts w:hint="eastAsia" w:ascii="宋体" w:hAnsi="宋体" w:cs="宋体"/>
          <w:highlight w:val="none"/>
        </w:rPr>
        <w:t xml:space="preserve">19%啶氧·丙环唑微乳剂，三证齐全，登记小麦赤霉病</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w:t>
      </w:r>
      <w:r>
        <w:rPr>
          <w:rFonts w:hint="eastAsia" w:ascii="宋体" w:hAnsi="宋体" w:cs="宋体"/>
          <w:highlight w:val="none"/>
        </w:rPr>
        <w:t xml:space="preserve">36%喹啉·戊唑醇悬浮剂，三证齐全，登记小麦赤霉病</w:t>
      </w:r>
      <w:r>
        <w:rPr>
          <w:rFonts w:hint="eastAsia" w:ascii="宋体" w:hAnsi="宋体" w:cs="宋体"/>
          <w:highlight w:val="none"/>
          <w:lang w:eastAsia="zh-CN"/>
        </w:rPr>
        <w:t xml:space="preserve">。每个投标人可投任意包段，但按包段的开标顺序，只能中一个包段，之后包段的中标人按评委推荐的下一个候选人接替。</w:t>
      </w:r>
      <w:bookmarkEnd w:id="21"/>
      <w:bookmarkEnd w:id="22"/>
      <w:r/>
    </w:p>
    <w:p>
      <w:pPr>
        <w:ind w:firstLine="420"/>
        <w:spacing w:line="360" w:lineRule="auto"/>
        <w:rPr>
          <w:rFonts w:hint="eastAsia" w:ascii="宋体" w:hAnsi="宋体" w:cs="宋体"/>
          <w:highlight w:val="none"/>
          <w:lang w:val="en-US" w:eastAsia="zh-CN"/>
        </w:rPr>
      </w:pPr>
      <w:r>
        <w:rPr>
          <w:rFonts w:hint="eastAsia" w:ascii="宋体" w:hAnsi="宋体" w:cs="宋体"/>
          <w:highlight w:val="none"/>
          <w:lang w:val="en-US" w:eastAsia="zh-CN"/>
        </w:rPr>
        <w:t xml:space="preserve">4.预算金额：总预算409.00万元，分为5个包（采购包1：75万元；采购包2：86万元；采购包3:80万元；采购包4:82万元；采购包5:86万元。）</w:t>
      </w:r>
      <w:r/>
    </w:p>
    <w:p>
      <w:pPr>
        <w:ind w:firstLine="420"/>
        <w:spacing w:line="360" w:lineRule="auto"/>
        <w:rPr>
          <w:rFonts w:hint="default" w:ascii="宋体" w:hAnsi="宋体" w:cs="宋体"/>
          <w:highlight w:val="none"/>
          <w:lang w:val="en-US"/>
        </w:rPr>
      </w:pPr>
      <w:r>
        <w:rPr>
          <w:rFonts w:hint="eastAsia" w:ascii="宋体" w:hAnsi="宋体" w:cs="宋体"/>
          <w:highlight w:val="none"/>
          <w:lang w:val="en-US" w:eastAsia="zh-CN"/>
        </w:rPr>
        <w:t xml:space="preserve">5.本项目设置最高限单价：采购包1为28万元/吨；采购包2为13.2万元/吨；采购包3为44.7万元/吨；采购包4为10.5万元/吨；采购包5为16万元/吨。（超过最高限价为无效响应）</w:t>
      </w:r>
      <w:r/>
    </w:p>
    <w:p>
      <w:pPr>
        <w:ind w:firstLine="42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.采购需求：具体详见招标文件第四章。</w:t>
      </w:r>
      <w:r/>
    </w:p>
    <w:p>
      <w:pPr>
        <w:ind w:firstLine="420"/>
        <w:spacing w:line="360" w:lineRule="auto"/>
        <w:rPr>
          <w:rFonts w:hint="eastAsia" w:ascii="宋体" w:hAnsi="宋体" w:cs="宋体"/>
          <w:highlight w:val="yellow"/>
          <w:lang w:eastAsia="zh-CN"/>
        </w:rPr>
      </w:pPr>
      <w:r>
        <w:rPr>
          <w:rFonts w:hint="eastAsia" w:ascii="宋体" w:hAnsi="宋体" w:cs="宋体"/>
          <w:highlight w:val="none"/>
          <w:lang w:val="en-US" w:eastAsia="zh-CN"/>
        </w:rPr>
        <w:t xml:space="preserve">7</w:t>
      </w:r>
      <w:r>
        <w:rPr>
          <w:rFonts w:hint="eastAsia" w:ascii="宋体" w:hAnsi="宋体" w:cs="宋体"/>
          <w:highlight w:val="none"/>
        </w:rPr>
        <w:t xml:space="preserve">.合同履行期限：</w:t>
      </w:r>
      <w:r>
        <w:rPr>
          <w:rFonts w:hint="eastAsia" w:ascii="宋体" w:hAnsi="宋体" w:cs="宋体"/>
          <w:highlight w:val="none"/>
          <w:lang w:eastAsia="zh-CN"/>
        </w:rPr>
        <w:t xml:space="preserve">合同签订后7天内完成供货。</w:t>
      </w:r>
      <w:r/>
    </w:p>
    <w:p>
      <w:pPr>
        <w:ind w:firstLine="420"/>
        <w:spacing w:line="360" w:lineRule="auto"/>
        <w:rPr>
          <w:rFonts w:ascii="宋体" w:hAnsi="宋体" w:cs="宋体"/>
          <w:color w:val="000000"/>
        </w:rPr>
      </w:pPr>
      <w:r>
        <w:rPr>
          <w:rFonts w:hint="eastAsia" w:ascii="宋体" w:hAnsi="宋体" w:cs="宋体"/>
          <w:color w:val="000000"/>
          <w:lang w:val="en-US" w:eastAsia="zh-CN"/>
        </w:rPr>
        <w:t xml:space="preserve">8</w:t>
      </w:r>
      <w:r>
        <w:rPr>
          <w:rFonts w:hint="eastAsia" w:ascii="宋体" w:hAnsi="宋体" w:cs="宋体"/>
          <w:color w:val="000000"/>
        </w:rPr>
        <w:t xml:space="preserve">.本项目</w:t>
      </w:r>
      <w:r>
        <w:rPr>
          <w:rFonts w:hint="eastAsia" w:ascii="宋体" w:hAnsi="宋体" w:cs="宋体"/>
          <w:color w:val="000000"/>
          <w:u w:val="single"/>
        </w:rPr>
        <w:t xml:space="preserve"> </w:t>
      </w:r>
      <w:r>
        <w:rPr>
          <w:rFonts w:hint="eastAsia" w:ascii="宋体" w:hAnsi="宋体" w:cs="宋体"/>
          <w:b/>
          <w:bCs/>
          <w:color w:val="000000"/>
          <w:u w:val="single"/>
        </w:rPr>
        <w:t xml:space="preserve">不接受</w:t>
      </w:r>
      <w:r>
        <w:rPr>
          <w:rFonts w:hint="eastAsia" w:ascii="宋体" w:hAnsi="宋体" w:cs="宋体"/>
          <w:color w:val="000000"/>
          <w:u w:val="single"/>
        </w:rPr>
        <w:t xml:space="preserve"> </w:t>
      </w:r>
      <w:r>
        <w:rPr>
          <w:rFonts w:hint="eastAsia" w:ascii="宋体" w:hAnsi="宋体" w:cs="宋体"/>
          <w:color w:val="000000"/>
        </w:rPr>
        <w:t xml:space="preserve">联合体投标。</w:t>
      </w:r>
      <w:r/>
    </w:p>
    <w:p>
      <w:pPr>
        <w:ind w:firstLine="420"/>
        <w:spacing w:line="360" w:lineRule="auto"/>
      </w:pPr>
      <w:r>
        <w:rPr>
          <w:rFonts w:hint="eastAsia" w:ascii="宋体" w:hAnsi="宋体" w:cs="宋体"/>
          <w:lang w:val="en-US" w:eastAsia="zh-CN"/>
        </w:rPr>
        <w:t xml:space="preserve">9</w:t>
      </w:r>
      <w:r>
        <w:rPr>
          <w:rFonts w:hint="eastAsia" w:ascii="宋体" w:hAnsi="宋体" w:cs="宋体"/>
        </w:rPr>
        <w:t xml:space="preserve">.本项目</w:t>
      </w:r>
      <w:r>
        <w:rPr>
          <w:rFonts w:hint="eastAsia" w:ascii="宋体" w:hAnsi="宋体" w:cs="宋体"/>
          <w:u w:val="single"/>
        </w:rPr>
        <w:t xml:space="preserve"> </w:t>
      </w:r>
      <w:r>
        <w:rPr>
          <w:rFonts w:hint="eastAsia" w:ascii="宋体" w:hAnsi="宋体" w:cs="宋体"/>
          <w:b/>
          <w:bCs/>
          <w:u w:val="single"/>
        </w:rPr>
        <w:t xml:space="preserve">不接受</w:t>
      </w:r>
      <w:r>
        <w:rPr>
          <w:rFonts w:hint="eastAsia" w:ascii="宋体" w:hAnsi="宋体" w:cs="宋体"/>
          <w:u w:val="single"/>
        </w:rPr>
        <w:t xml:space="preserve"> </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bookmarkStart w:id="23" w:name="_Toc24912"/>
      <w:r/>
      <w:bookmarkStart w:id="24" w:name="_Toc31055"/>
      <w:r/>
      <w:bookmarkStart w:id="25" w:name="_Toc28359080"/>
      <w:r/>
      <w:bookmarkStart w:id="26" w:name="_Toc35393622"/>
      <w:r/>
      <w:bookmarkStart w:id="27" w:name="_Toc28359003"/>
      <w:r/>
      <w:bookmarkStart w:id="28" w:name="_Toc35393791"/>
      <w:r/>
      <w:bookmarkStart w:id="29" w:name="_Toc100"/>
      <w:r/>
      <w:bookmarkStart w:id="30" w:name="_Toc38985264"/>
      <w:r>
        <w:rPr>
          <w:rFonts w:hint="eastAsia" w:ascii="宋体" w:hAnsi="宋体" w:cs="宋体"/>
          <w:b/>
          <w:bCs/>
        </w:rPr>
        <w:t xml:space="preserve">二、申请人的资格要求：</w:t>
      </w:r>
      <w:bookmarkEnd w:id="23"/>
      <w:r/>
      <w:bookmarkEnd w:id="24"/>
      <w:r/>
      <w:bookmarkEnd w:id="25"/>
      <w:r/>
      <w:bookmarkEnd w:id="26"/>
      <w:r/>
      <w:bookmarkEnd w:id="27"/>
      <w:r/>
      <w:bookmarkEnd w:id="28"/>
      <w:r/>
      <w:bookmarkEnd w:id="29"/>
      <w:r/>
      <w:bookmarkEnd w:id="30"/>
      <w:r/>
      <w:r/>
    </w:p>
    <w:p>
      <w:pPr>
        <w:ind w:firstLine="420"/>
        <w:spacing w:line="360" w:lineRule="auto"/>
        <w:rPr>
          <w:rFonts w:ascii="宋体" w:hAnsi="宋体" w:cs="宋体"/>
          <w:szCs w:val="21"/>
        </w:rPr>
      </w:pPr>
      <w:r/>
      <w:bookmarkStart w:id="31" w:name="_Toc35393623"/>
      <w:r/>
      <w:bookmarkStart w:id="32" w:name="_Toc28359004"/>
      <w:r/>
      <w:bookmarkStart w:id="33" w:name="_Toc35393792"/>
      <w:r/>
      <w:bookmarkStart w:id="34" w:name="_Toc38985265"/>
      <w:r/>
      <w:bookmarkStart w:id="35"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36" w:name="_Toc5171"/>
      <w:r/>
      <w:bookmarkStart w:id="37" w:name="_Toc22036"/>
      <w:r>
        <w:rPr>
          <w:rFonts w:hint="eastAsia" w:ascii="宋体" w:hAnsi="宋体" w:cs="宋体"/>
          <w:i/>
          <w:iCs/>
          <w:szCs w:val="21"/>
          <w:u w:val="single"/>
        </w:rPr>
        <w:t xml:space="preserve">1.1法人或者其他组织的营业执照等证明文件，自然人的身份证明</w:t>
      </w:r>
      <w:bookmarkEnd w:id="36"/>
      <w:r/>
      <w:bookmarkEnd w:id="37"/>
      <w:r/>
      <w:r/>
    </w:p>
    <w:p>
      <w:pPr>
        <w:ind w:firstLine="420"/>
        <w:spacing w:line="360" w:lineRule="auto"/>
        <w:rPr>
          <w:rFonts w:ascii="宋体" w:hAnsi="宋体" w:cs="宋体"/>
          <w:i/>
          <w:iCs/>
          <w:szCs w:val="21"/>
          <w:highlight w:val="none"/>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w:t>
      </w:r>
      <w:r>
        <w:rPr>
          <w:rFonts w:hint="eastAsia" w:ascii="宋体" w:hAnsi="宋体" w:cs="宋体"/>
          <w:b/>
          <w:bCs/>
          <w:i/>
          <w:iCs/>
          <w:szCs w:val="21"/>
          <w:highlight w:val="none"/>
          <w:u w:val="single"/>
          <w:lang w:val="en-US" w:eastAsia="zh-CN"/>
        </w:rPr>
        <w:t xml:space="preserve">(2026年8月-2026年10月)</w:t>
      </w:r>
      <w:r>
        <w:rPr>
          <w:rFonts w:hint="eastAsia" w:ascii="宋体" w:hAnsi="宋体" w:cs="宋体"/>
          <w:b/>
          <w:bCs/>
          <w:i/>
          <w:iCs/>
          <w:szCs w:val="21"/>
          <w:highlight w:val="none"/>
          <w:u w:val="single"/>
        </w:rPr>
        <w:t xml:space="preserve">内任意一个月缴纳职工社会保障资金的缴款凭证或缴款证明)（投标人依法享受缓缴、免缴的提供证明材料）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highlight w:val="none"/>
          <w:u w:val="single"/>
        </w:rPr>
        <w:t xml:space="preserve">1.3投标人近三个</w:t>
      </w:r>
      <w:r>
        <w:rPr>
          <w:rFonts w:hint="eastAsia" w:ascii="宋体" w:hAnsi="宋体" w:cs="宋体"/>
          <w:b w:val="0"/>
          <w:bCs w:val="0"/>
          <w:i/>
          <w:iCs/>
          <w:szCs w:val="21"/>
          <w:highlight w:val="none"/>
          <w:u w:val="single"/>
        </w:rPr>
        <w:t xml:space="preserve">月</w:t>
      </w:r>
      <w:r>
        <w:rPr>
          <w:rFonts w:hint="eastAsia" w:ascii="宋体" w:hAnsi="宋体" w:cs="宋体"/>
          <w:b w:val="0"/>
          <w:bCs w:val="0"/>
          <w:i/>
          <w:iCs/>
          <w:szCs w:val="21"/>
          <w:highlight w:val="none"/>
          <w:u w:val="single"/>
          <w:lang w:val="en-US" w:eastAsia="zh-CN"/>
        </w:rPr>
        <w:t xml:space="preserve">(2026年8月-2026年10月)</w:t>
      </w:r>
      <w:r>
        <w:rPr>
          <w:rFonts w:hint="eastAsia" w:ascii="宋体" w:hAnsi="宋体" w:cs="宋体"/>
          <w:b w:val="0"/>
          <w:bCs w:val="0"/>
          <w:i/>
          <w:iCs/>
          <w:szCs w:val="21"/>
          <w:highlight w:val="none"/>
          <w:u w:val="single"/>
        </w:rPr>
        <w:t xml:space="preserve">内</w:t>
      </w:r>
      <w:r>
        <w:rPr>
          <w:rFonts w:hint="eastAsia" w:ascii="宋体" w:hAnsi="宋体" w:cs="宋体"/>
          <w:i/>
          <w:iCs/>
          <w:szCs w:val="21"/>
          <w:highlight w:val="none"/>
          <w:u w:val="single"/>
        </w:rPr>
        <w:t xml:space="preserve">任意</w:t>
      </w:r>
      <w:r>
        <w:rPr>
          <w:rFonts w:hint="eastAsia" w:ascii="宋体" w:hAnsi="宋体" w:cs="宋体"/>
          <w:i/>
          <w:iCs/>
          <w:szCs w:val="21"/>
          <w:u w:val="single"/>
        </w:rPr>
        <w:t xml:space="preserve">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38" w:name="_Toc18851"/>
      <w:r/>
      <w:bookmarkStart w:id="39" w:name="_Toc28524"/>
      <w:r>
        <w:rPr>
          <w:rFonts w:hint="eastAsia" w:ascii="宋体" w:hAnsi="宋体" w:cs="宋体"/>
          <w:i/>
          <w:iCs/>
          <w:szCs w:val="21"/>
          <w:u w:val="single"/>
        </w:rPr>
        <w:t xml:space="preserve">1.8供应商信用承诺函</w:t>
      </w:r>
      <w:bookmarkEnd w:id="38"/>
      <w:r/>
      <w:bookmarkEnd w:id="39"/>
      <w:r/>
      <w:r/>
    </w:p>
    <w:p>
      <w:pPr>
        <w:ind w:firstLine="424"/>
        <w:spacing w:line="360" w:lineRule="auto"/>
        <w:tabs>
          <w:tab w:val="left" w:pos="312" w:leader="none"/>
        </w:tabs>
        <w:rPr>
          <w:rFonts w:hint="eastAsia" w:ascii="宋体" w:hAnsi="宋体" w:eastAsia="宋体" w:cs="宋体"/>
          <w:b/>
          <w:bCs/>
          <w:i/>
          <w:iCs/>
          <w:szCs w:val="21"/>
          <w:u w:val="single"/>
        </w:rPr>
      </w:pPr>
      <w:r>
        <w:rPr>
          <w:rFonts w:hint="eastAsia" w:ascii="宋体" w:hAnsi="宋体" w:cs="宋体"/>
          <w:szCs w:val="21"/>
          <w:lang w:val="en-US" w:eastAsia="zh-CN"/>
        </w:rPr>
        <w:t xml:space="preserve">2.</w:t>
      </w:r>
      <w:r>
        <w:rPr>
          <w:rFonts w:hint="eastAsia" w:ascii="宋体" w:hAnsi="宋体" w:cs="宋体"/>
          <w:szCs w:val="21"/>
        </w:rPr>
        <w:t xml:space="preserve">落实政府采购政策需满足的资格要求：</w:t>
      </w:r>
      <w:r>
        <w:rPr>
          <w:rFonts w:hint="eastAsia" w:ascii="宋体" w:hAnsi="宋体" w:eastAsia="宋体" w:cs="宋体"/>
          <w:b/>
          <w:bCs/>
          <w:i/>
          <w:iCs/>
          <w:szCs w:val="21"/>
          <w:u w:val="single"/>
        </w:rPr>
        <w:t xml:space="preserve">根据《政府采购促进中小企业发展管理办法》的规定，本项目专门面向中小企业采购，供应商谈判时须提供《中小企业声明函》，《中小企业声明函》不符合要求或未提供的，响应文件无效。</w:t>
      </w:r>
      <w:r/>
    </w:p>
    <w:p>
      <w:pPr>
        <w:ind w:firstLine="426"/>
        <w:spacing w:line="360" w:lineRule="auto"/>
        <w:tabs>
          <w:tab w:val="left" w:pos="312" w:leader="none"/>
        </w:tabs>
        <w:rPr>
          <w:rFonts w:hint="eastAsia" w:ascii="宋体" w:hAnsi="宋体" w:eastAsia="宋体" w:cs="宋体"/>
          <w:b/>
          <w:bCs/>
          <w:i/>
          <w:iCs/>
          <w:szCs w:val="21"/>
          <w:u w:val="single"/>
        </w:rPr>
      </w:pPr>
      <w:r>
        <w:rPr>
          <w:rFonts w:hint="eastAsia" w:ascii="宋体" w:hAnsi="宋体" w:eastAsia="宋体" w:cs="宋体"/>
          <w:b/>
          <w:bCs/>
          <w:i/>
          <w:iCs/>
          <w:szCs w:val="21"/>
          <w:u w:val="single"/>
        </w:rPr>
        <w:t xml:space="preserve">根据财政部发布的《关于政府采购支持监狱企业发展有关问题的通知》规定，监狱企业视同小微企业。</w:t>
      </w:r>
      <w:r/>
    </w:p>
    <w:p>
      <w:pPr>
        <w:ind w:firstLine="426"/>
        <w:spacing w:line="360" w:lineRule="auto"/>
        <w:tabs>
          <w:tab w:val="left" w:pos="312" w:leader="none"/>
        </w:tabs>
        <w:rPr>
          <w:rFonts w:hint="eastAsia" w:ascii="宋体" w:hAnsi="宋体" w:eastAsia="宋体" w:cs="宋体"/>
          <w:b/>
          <w:bCs/>
          <w:i/>
          <w:iCs/>
          <w:szCs w:val="21"/>
          <w:u w:val="single"/>
        </w:rPr>
      </w:pPr>
      <w:r>
        <w:rPr>
          <w:rFonts w:hint="eastAsia" w:ascii="宋体" w:hAnsi="宋体" w:eastAsia="宋体" w:cs="宋体"/>
          <w:b/>
          <w:bCs/>
          <w:i/>
          <w:iCs/>
          <w:szCs w:val="21"/>
          <w:u w:val="single"/>
        </w:rPr>
        <w:t xml:space="preserve">根据财政部、民政部、中国残疾人联合会发布的《关于促进残疾人就业政府采购政策的通知》规定,残疾人福利性单位视同小微企业。</w:t>
      </w:r>
      <w:r/>
    </w:p>
    <w:p>
      <w:pPr>
        <w:ind w:firstLine="426"/>
        <w:spacing w:line="360" w:lineRule="auto"/>
        <w:tabs>
          <w:tab w:val="left" w:pos="312" w:leader="none"/>
        </w:tabs>
        <w:rPr>
          <w:rFonts w:hint="eastAsia" w:ascii="宋体" w:hAnsi="宋体" w:eastAsia="宋体" w:cs="宋体"/>
          <w:b/>
          <w:bCs/>
          <w:i/>
          <w:iCs/>
          <w:szCs w:val="21"/>
          <w:u w:val="single"/>
          <w:lang w:val="en-US" w:eastAsia="zh-CN" w:bidi="ar-SA"/>
        </w:rPr>
      </w:pPr>
      <w:r>
        <w:rPr>
          <w:rFonts w:hint="eastAsia" w:ascii="宋体" w:hAnsi="宋体" w:eastAsia="宋体" w:cs="宋体"/>
          <w:b/>
          <w:bCs/>
          <w:i/>
          <w:iCs/>
          <w:szCs w:val="21"/>
          <w:u w:val="single"/>
        </w:rPr>
        <w:t xml:space="preserve">本项目采购标的按《中小企业划型标准规定》（工信部联企业〔2011〕300号）标准所属行业区分为工业。</w:t>
      </w:r>
      <w:r/>
    </w:p>
    <w:p>
      <w:pPr>
        <w:numPr>
          <w:ilvl w:val="0"/>
          <w:numId w:val="0"/>
        </w:numPr>
        <w:ind w:firstLine="420"/>
        <w:spacing w:line="360" w:lineRule="auto"/>
        <w:rPr>
          <w:rFonts w:hint="eastAsia" w:ascii="宋体" w:hAnsi="宋体" w:eastAsia="宋体" w:cs="宋体"/>
          <w:b w:val="0"/>
          <w:bCs w:val="0"/>
          <w:szCs w:val="21"/>
        </w:rPr>
      </w:pPr>
      <w:r>
        <w:rPr>
          <w:rFonts w:hint="eastAsia" w:ascii="宋体" w:hAnsi="宋体" w:cs="宋体"/>
          <w:b w:val="0"/>
          <w:bCs w:val="0"/>
          <w:szCs w:val="21"/>
          <w:u w:val="none"/>
          <w:lang w:val="en-US" w:eastAsia="zh-CN"/>
        </w:rPr>
        <w:t xml:space="preserve">3.</w:t>
      </w:r>
      <w:r>
        <w:rPr>
          <w:rFonts w:hint="eastAsia" w:ascii="宋体" w:hAnsi="宋体" w:eastAsia="宋体" w:cs="宋体"/>
          <w:b/>
          <w:bCs/>
          <w:szCs w:val="21"/>
          <w:u w:val="none"/>
        </w:rPr>
        <w:t xml:space="preserve">本项</w:t>
      </w:r>
      <w:r>
        <w:rPr>
          <w:rFonts w:hint="eastAsia" w:ascii="宋体" w:hAnsi="宋体" w:eastAsia="宋体" w:cs="宋体"/>
          <w:b/>
          <w:bCs/>
          <w:szCs w:val="21"/>
        </w:rPr>
        <w:t xml:space="preserve">目的特定资格要求：</w:t>
      </w:r>
      <w:r/>
    </w:p>
    <w:p>
      <w:pPr>
        <w:numPr>
          <w:ilvl w:val="0"/>
          <w:numId w:val="0"/>
        </w:numPr>
        <w:ind w:firstLine="422"/>
        <w:spacing w:line="360" w:lineRule="auto"/>
        <w:rPr>
          <w:rFonts w:hint="eastAsia" w:ascii="宋体" w:hAnsi="宋体" w:eastAsia="宋体" w:cs="宋体"/>
          <w:b/>
          <w:bCs/>
          <w:i/>
          <w:iCs/>
          <w:szCs w:val="21"/>
          <w:highlight w:val="none"/>
          <w:u w:val="single"/>
          <w:lang w:val="en-US" w:eastAsia="zh-CN"/>
        </w:rPr>
      </w:pPr>
      <w:r>
        <w:rPr>
          <w:rFonts w:hint="eastAsia" w:ascii="宋体" w:hAnsi="宋体" w:cs="宋体"/>
          <w:b/>
          <w:bCs/>
          <w:i/>
          <w:iCs/>
          <w:szCs w:val="21"/>
          <w:highlight w:val="none"/>
          <w:u w:val="single"/>
          <w:lang w:val="en-US" w:eastAsia="zh-CN"/>
        </w:rPr>
        <w:t xml:space="preserve">3.1</w:t>
      </w:r>
      <w:r>
        <w:rPr>
          <w:rFonts w:hint="eastAsia" w:ascii="宋体" w:hAnsi="宋体" w:eastAsia="宋体" w:cs="宋体"/>
          <w:b/>
          <w:bCs/>
          <w:i/>
          <w:iCs/>
          <w:szCs w:val="21"/>
          <w:highlight w:val="none"/>
          <w:u w:val="single"/>
          <w:lang w:val="en-US" w:eastAsia="zh-CN"/>
        </w:rPr>
        <w:t xml:space="preserve"> 投标人具有所投产品农药登记证、农药生产许可证、农药标准文号，投标供应产品的各项技术指标与登记的产品相同，且在有效期内</w:t>
      </w:r>
      <w:r>
        <w:rPr>
          <w:rFonts w:hint="eastAsia" w:ascii="宋体" w:hAnsi="宋体" w:cs="宋体"/>
          <w:b/>
          <w:bCs/>
          <w:i/>
          <w:iCs/>
          <w:szCs w:val="21"/>
          <w:highlight w:val="none"/>
          <w:u w:val="single"/>
          <w:lang w:val="en-US" w:eastAsia="zh-CN"/>
        </w:rPr>
        <w:t xml:space="preserve">。</w:t>
      </w:r>
      <w:r>
        <w:rPr>
          <w:rFonts w:hint="eastAsia" w:ascii="宋体" w:hAnsi="宋体" w:eastAsia="宋体" w:cs="宋体"/>
          <w:b/>
          <w:bCs/>
          <w:i/>
          <w:iCs/>
          <w:szCs w:val="21"/>
          <w:highlight w:val="none"/>
          <w:u w:val="single"/>
          <w:lang w:val="en-US" w:eastAsia="zh-CN"/>
        </w:rPr>
        <w:t xml:space="preserve">（提供农药登记证、农药生产许可证、农药标准文号,原件扫描件上传）。</w:t>
      </w:r>
      <w:r/>
    </w:p>
    <w:p>
      <w:pPr>
        <w:ind w:firstLine="422"/>
        <w:spacing w:line="360" w:lineRule="auto"/>
        <w:rPr>
          <w:rFonts w:hint="eastAsia" w:ascii="宋体" w:hAnsi="宋体" w:eastAsia="宋体" w:cs="宋体"/>
          <w:b/>
          <w:bCs/>
          <w:i/>
          <w:iCs/>
          <w:szCs w:val="21"/>
          <w:highlight w:val="none"/>
          <w:u w:val="single"/>
          <w:lang w:val="en-US" w:eastAsia="zh-CN"/>
        </w:rPr>
      </w:pPr>
      <w:r>
        <w:rPr>
          <w:rFonts w:hint="eastAsia" w:ascii="宋体" w:hAnsi="宋体" w:cs="宋体"/>
          <w:b/>
          <w:bCs/>
          <w:i/>
          <w:iCs/>
          <w:szCs w:val="21"/>
          <w:highlight w:val="none"/>
          <w:u w:val="single"/>
          <w:lang w:val="en-US" w:eastAsia="zh-CN"/>
        </w:rPr>
        <w:t xml:space="preserve">3.2</w:t>
      </w:r>
      <w:r>
        <w:rPr>
          <w:rFonts w:hint="eastAsia" w:ascii="宋体" w:hAnsi="宋体" w:eastAsia="宋体" w:cs="宋体"/>
          <w:b/>
          <w:bCs/>
          <w:i/>
          <w:iCs/>
          <w:szCs w:val="21"/>
          <w:highlight w:val="none"/>
          <w:u w:val="single"/>
          <w:lang w:val="en-US" w:eastAsia="zh-CN"/>
        </w:rPr>
        <w:t xml:space="preserve">供应商为经销商的提供农药经营许可证。（均为原件扫描件上传）。</w:t>
      </w:r>
      <w:r/>
    </w:p>
    <w:p>
      <w:pPr>
        <w:spacing w:line="360" w:lineRule="auto"/>
        <w:tabs>
          <w:tab w:val="left" w:pos="266" w:leader="none"/>
        </w:tabs>
        <w:rPr>
          <w:rFonts w:ascii="宋体" w:hAnsi="宋体" w:cs="宋体"/>
          <w:b/>
          <w:bCs/>
        </w:rPr>
        <w:outlineLvl w:val="1"/>
      </w:pPr>
      <w:r/>
      <w:bookmarkStart w:id="40" w:name="_Toc20796"/>
      <w:r/>
      <w:bookmarkStart w:id="41" w:name="_Toc23766"/>
      <w:r/>
      <w:bookmarkStart w:id="42" w:name="_Toc27325"/>
      <w:r>
        <w:rPr>
          <w:rFonts w:hint="eastAsia" w:ascii="宋体" w:hAnsi="宋体" w:cs="宋体"/>
          <w:b/>
          <w:bCs/>
        </w:rPr>
        <w:t xml:space="preserve">三、获取招标文件</w:t>
      </w:r>
      <w:bookmarkEnd w:id="31"/>
      <w:r/>
      <w:bookmarkEnd w:id="32"/>
      <w:r/>
      <w:bookmarkEnd w:id="33"/>
      <w:r/>
      <w:bookmarkEnd w:id="34"/>
      <w:r/>
      <w:bookmarkEnd w:id="35"/>
      <w:r/>
      <w:bookmarkEnd w:id="40"/>
      <w:r/>
      <w:bookmarkEnd w:id="41"/>
      <w:r/>
      <w:bookmarkEnd w:id="42"/>
      <w:r/>
      <w:r/>
    </w:p>
    <w:p>
      <w:pPr>
        <w:ind w:firstLine="420"/>
        <w:spacing w:line="360" w:lineRule="auto"/>
        <w:rPr>
          <w:rFonts w:hint="eastAsia" w:ascii="宋体" w:hAnsi="宋体" w:cs="宋体"/>
          <w:b w:val="0"/>
          <w:bCs w:val="0"/>
          <w:highlight w:val="none"/>
        </w:rPr>
      </w:pPr>
      <w:r/>
      <w:bookmarkStart w:id="43" w:name="_Toc28359005"/>
      <w:r/>
      <w:bookmarkStart w:id="44" w:name="_Toc28359082"/>
      <w:r/>
      <w:bookmarkStart w:id="45" w:name="_Toc38985266"/>
      <w:r/>
      <w:bookmarkStart w:id="46" w:name="_Toc35393624"/>
      <w:r/>
      <w:bookmarkStart w:id="47" w:name="_Toc35393793"/>
      <w:r>
        <w:rPr>
          <w:rFonts w:hint="eastAsia" w:ascii="宋体" w:hAnsi="宋体" w:cs="宋体"/>
        </w:rPr>
        <w:t xml:space="preserve">1.时间：</w:t>
      </w:r>
      <w:bookmarkStart w:id="48" w:name="_Toc30"/>
      <w:r/>
      <w:bookmarkStart w:id="49" w:name="_Toc3639"/>
      <w:r>
        <w:rPr>
          <w:rFonts w:hint="eastAsia" w:ascii="宋体" w:hAnsi="宋体" w:cs="宋体"/>
          <w:b w:val="0"/>
          <w:bCs w:val="0"/>
          <w:highlight w:val="none"/>
        </w:rPr>
        <w:t xml:space="preserve">自招标文件公告发布之日起5个工作日。5个工作日后仍可下载招标文件，但不作为供应商权益受到损害的证明材料和依据。</w:t>
      </w:r>
      <w:r/>
    </w:p>
    <w:p>
      <w:pPr>
        <w:ind w:firstLine="420"/>
        <w:spacing w:line="360" w:lineRule="auto"/>
      </w:pPr>
      <w:r>
        <w:rPr>
          <w:rFonts w:hint="eastAsia" w:ascii="宋体" w:hAnsi="宋体" w:cs="宋体"/>
          <w:b/>
          <w:bCs/>
        </w:rPr>
        <w:t xml:space="preserve">2.获取方式：本项目采用网上注册登记方式。</w:t>
      </w:r>
      <w:bookmarkEnd w:id="48"/>
      <w:r/>
      <w:bookmarkEnd w:id="49"/>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ind w:firstLine="420"/>
        <w:spacing w:line="360" w:lineRule="auto"/>
        <w:rPr>
          <w:rFonts w:hint="eastAsia" w:ascii="宋体" w:hAnsi="宋体" w:cs="宋体"/>
          <w:b/>
          <w:bCs/>
        </w:rPr>
      </w:pPr>
      <w:r>
        <w:rPr>
          <w:rFonts w:hint="eastAsia" w:ascii="宋体" w:hAnsi="宋体" w:cs="宋体"/>
          <w:b/>
          <w:bCs/>
        </w:rPr>
        <w:t xml:space="preserve">http://zfcg.yangzhou.gov.cn/zfcg/xzzx/202309/4d7de1f7865f4a2894fc22bc452f94d8.shtml。</w:t>
      </w:r>
      <w:r/>
    </w:p>
    <w:p>
      <w:pPr>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highlight w:val="none"/>
        </w:rPr>
        <w:outlineLvl w:val="1"/>
      </w:pPr>
      <w:r/>
      <w:bookmarkStart w:id="50" w:name="_Toc13045"/>
      <w:r/>
      <w:bookmarkStart w:id="51" w:name="_Toc23401"/>
      <w:r/>
      <w:bookmarkStart w:id="52" w:name="_Toc24345"/>
      <w:r>
        <w:rPr>
          <w:rFonts w:hint="eastAsia" w:ascii="宋体" w:hAnsi="宋体" w:cs="宋体"/>
          <w:b/>
          <w:bCs/>
        </w:rPr>
        <w:t xml:space="preserve">四、提交投标</w:t>
      </w:r>
      <w:r>
        <w:rPr>
          <w:rFonts w:hint="eastAsia" w:ascii="宋体" w:hAnsi="宋体" w:cs="宋体"/>
          <w:b/>
          <w:bCs/>
          <w:highlight w:val="none"/>
        </w:rPr>
        <w:t xml:space="preserve">文件</w:t>
      </w:r>
      <w:bookmarkEnd w:id="43"/>
      <w:r/>
      <w:bookmarkEnd w:id="44"/>
      <w:r>
        <w:rPr>
          <w:rFonts w:hint="eastAsia" w:ascii="宋体" w:hAnsi="宋体" w:cs="宋体"/>
          <w:b/>
          <w:bCs/>
          <w:highlight w:val="none"/>
        </w:rPr>
        <w:t xml:space="preserve">截止时间、开标时间和地点</w:t>
      </w:r>
      <w:bookmarkEnd w:id="45"/>
      <w:r/>
      <w:bookmarkEnd w:id="46"/>
      <w:r/>
      <w:bookmarkEnd w:id="47"/>
      <w:r/>
      <w:bookmarkEnd w:id="50"/>
      <w:r/>
      <w:bookmarkEnd w:id="51"/>
      <w:r/>
      <w:bookmarkEnd w:id="52"/>
      <w:r/>
      <w:r/>
    </w:p>
    <w:p>
      <w:pPr>
        <w:ind w:firstLine="420"/>
        <w:spacing w:line="360" w:lineRule="auto"/>
        <w:rPr>
          <w:rFonts w:ascii="宋体" w:hAnsi="宋体" w:cs="宋体"/>
        </w:rPr>
      </w:pPr>
      <w:r/>
      <w:bookmarkStart w:id="53" w:name="_Toc9537"/>
      <w:r/>
      <w:bookmarkStart w:id="54" w:name="_Toc2365"/>
      <w:r>
        <w:rPr>
          <w:rFonts w:hint="eastAsia" w:ascii="宋体" w:hAnsi="宋体" w:cs="宋体"/>
          <w:highlight w:val="none"/>
        </w:rPr>
        <w:t xml:space="preserve">1.时间：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11</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5</w:t>
      </w:r>
      <w:r>
        <w:rPr>
          <w:rFonts w:hint="eastAsia" w:ascii="宋体" w:hAnsi="宋体" w:cs="宋体"/>
          <w:highlight w:val="none"/>
          <w:u w:val="single"/>
        </w:rPr>
        <w:t xml:space="preserve">日9</w:t>
      </w:r>
      <w:r>
        <w:rPr>
          <w:rFonts w:hint="eastAsia" w:ascii="宋体" w:hAnsi="宋体" w:cs="宋体"/>
          <w:highlight w:val="none"/>
          <w:u w:val="single"/>
          <w:lang w:eastAsia="zh-CN"/>
        </w:rPr>
        <w:t xml:space="preserve">：</w:t>
      </w:r>
      <w:r>
        <w:rPr>
          <w:rFonts w:hint="eastAsia" w:ascii="宋体" w:hAnsi="宋体" w:cs="宋体"/>
          <w:highlight w:val="none"/>
          <w:u w:val="single"/>
        </w:rPr>
        <w:t xml:space="preserve">00</w:t>
      </w:r>
      <w:r>
        <w:rPr>
          <w:rFonts w:hint="eastAsia" w:ascii="宋体" w:hAnsi="宋体" w:cs="宋体"/>
          <w:highlight w:val="none"/>
        </w:rPr>
        <w:t xml:space="preserve">（北京</w:t>
      </w:r>
      <w:r>
        <w:rPr>
          <w:rFonts w:hint="eastAsia" w:ascii="宋体" w:hAnsi="宋体" w:cs="宋体"/>
        </w:rPr>
        <w:t xml:space="preserve">时间）</w:t>
      </w:r>
      <w:bookmarkEnd w:id="53"/>
      <w:r/>
      <w:bookmarkEnd w:id="54"/>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55" w:name="_Toc16125"/>
      <w:r/>
      <w:bookmarkStart w:id="56" w:name="_Toc35393625"/>
      <w:r/>
      <w:bookmarkStart w:id="57" w:name="_Toc28359084"/>
      <w:r/>
      <w:bookmarkStart w:id="58" w:name="_Toc28359007"/>
      <w:r/>
      <w:bookmarkStart w:id="59" w:name="_Toc35393794"/>
      <w:r/>
      <w:bookmarkStart w:id="60" w:name="_Toc2115"/>
      <w:r/>
      <w:bookmarkStart w:id="61" w:name="_Toc29475"/>
      <w:r/>
      <w:bookmarkStart w:id="62" w:name="_Toc38985267"/>
      <w:r>
        <w:rPr>
          <w:rFonts w:hint="eastAsia" w:ascii="宋体" w:hAnsi="宋体" w:cs="宋体"/>
          <w:b/>
          <w:bCs/>
        </w:rPr>
        <w:t xml:space="preserve">五、公告期限</w:t>
      </w:r>
      <w:bookmarkEnd w:id="55"/>
      <w:r/>
      <w:bookmarkEnd w:id="56"/>
      <w:r/>
      <w:bookmarkEnd w:id="57"/>
      <w:r/>
      <w:bookmarkEnd w:id="58"/>
      <w:r/>
      <w:bookmarkEnd w:id="59"/>
      <w:r/>
      <w:bookmarkEnd w:id="60"/>
      <w:r/>
      <w:bookmarkEnd w:id="61"/>
      <w:r/>
      <w:bookmarkEnd w:id="62"/>
      <w:r/>
      <w:r/>
    </w:p>
    <w:p>
      <w:pPr>
        <w:ind w:firstLine="420"/>
        <w:spacing w:line="360" w:lineRule="auto"/>
        <w:rPr>
          <w:rFonts w:ascii="宋体" w:hAnsi="宋体" w:cs="宋体"/>
        </w:rPr>
      </w:pPr>
      <w:r/>
      <w:bookmarkStart w:id="63" w:name="_Toc35393795"/>
      <w:r/>
      <w:bookmarkStart w:id="64" w:name="_Toc35393626"/>
      <w:r/>
      <w:bookmarkStart w:id="65" w:name="_Toc38985268"/>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66" w:name="_Toc23246"/>
      <w:r/>
      <w:bookmarkStart w:id="67" w:name="_Toc2618"/>
      <w:r/>
      <w:bookmarkStart w:id="68" w:name="_Toc32321"/>
      <w:r>
        <w:rPr>
          <w:rFonts w:hint="eastAsia" w:ascii="宋体" w:hAnsi="宋体" w:cs="宋体"/>
          <w:b/>
          <w:bCs/>
        </w:rPr>
        <w:t xml:space="preserve">六、其他补充事宜</w:t>
      </w:r>
      <w:bookmarkEnd w:id="63"/>
      <w:r/>
      <w:bookmarkEnd w:id="64"/>
      <w:r/>
      <w:bookmarkEnd w:id="65"/>
      <w:r/>
      <w:bookmarkEnd w:id="66"/>
      <w:r/>
      <w:bookmarkEnd w:id="67"/>
      <w:r/>
      <w:bookmarkEnd w:id="68"/>
      <w:r/>
      <w:r/>
    </w:p>
    <w:p>
      <w:pPr>
        <w:ind w:firstLine="420"/>
        <w:spacing w:line="360" w:lineRule="auto"/>
        <w:rPr>
          <w:rFonts w:hint="eastAsia" w:ascii="宋体" w:hAnsi="宋体" w:eastAsia="宋体" w:cs="宋体"/>
          <w:szCs w:val="21"/>
          <w:highlight w:val="none"/>
          <w:lang w:val="en-US" w:eastAsia="zh-CN" w:bidi="ar-SA"/>
        </w:rPr>
      </w:pPr>
      <w:r/>
      <w:bookmarkStart w:id="69" w:name="_Toc28359085"/>
      <w:r/>
      <w:bookmarkStart w:id="70" w:name="_Toc38985269"/>
      <w:r/>
      <w:bookmarkStart w:id="71" w:name="_Toc18694"/>
      <w:r/>
      <w:bookmarkStart w:id="72" w:name="_Toc35393627"/>
      <w:r/>
      <w:bookmarkStart w:id="73" w:name="_Toc23688"/>
      <w:r/>
      <w:bookmarkStart w:id="74" w:name="_Toc28359008"/>
      <w:r/>
      <w:bookmarkStart w:id="75" w:name="_Toc29069"/>
      <w:r/>
      <w:bookmarkStart w:id="76" w:name="_Toc35393796"/>
      <w:r>
        <w:rPr>
          <w:rFonts w:hint="eastAsia" w:ascii="宋体" w:hAnsi="宋体" w:eastAsia="宋体" w:cs="宋体"/>
          <w:szCs w:val="21"/>
          <w:highlight w:val="none"/>
          <w:lang w:val="en-US" w:eastAsia="zh-CN" w:bidi="ar-SA"/>
        </w:rPr>
        <w:t xml:space="preserve">有关本次招标的事项若存在变动或修改，敬请及时关注“扬州市政府采购网”、“江苏省政      府采购网”发布的信息或更正公告。</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七、本次招标联系方式</w:t>
      </w:r>
      <w:bookmarkEnd w:id="69"/>
      <w:r/>
      <w:bookmarkEnd w:id="70"/>
      <w:r/>
      <w:bookmarkEnd w:id="71"/>
      <w:r/>
      <w:bookmarkEnd w:id="72"/>
      <w:r/>
      <w:bookmarkEnd w:id="73"/>
      <w:r/>
      <w:bookmarkEnd w:id="74"/>
      <w:r/>
      <w:bookmarkEnd w:id="75"/>
      <w:r/>
      <w:bookmarkEnd w:id="76"/>
      <w:r/>
      <w:r/>
    </w:p>
    <w:p>
      <w:pPr>
        <w:ind w:firstLine="420"/>
        <w:spacing w:line="360" w:lineRule="auto"/>
        <w:rPr>
          <w:rFonts w:ascii="宋体" w:hAnsi="宋体" w:cs="宋体"/>
        </w:rPr>
      </w:pPr>
      <w:r/>
      <w:bookmarkStart w:id="77" w:name="_Toc25700"/>
      <w:r/>
      <w:bookmarkStart w:id="78" w:name="_Toc29369"/>
      <w:r/>
      <w:bookmarkStart w:id="79" w:name="XMJBRDH_1"/>
      <w:r/>
      <w:bookmarkStart w:id="80" w:name="_Toc28359010"/>
      <w:r/>
      <w:bookmarkStart w:id="81" w:name="_Toc28359087"/>
      <w:r>
        <w:rPr>
          <w:rFonts w:hint="eastAsia" w:ascii="宋体" w:hAnsi="宋体" w:cs="宋体"/>
        </w:rPr>
        <w:t xml:space="preserve">1.采购人信息</w:t>
      </w:r>
      <w:bookmarkEnd w:id="77"/>
      <w:r/>
      <w:bookmarkEnd w:id="78"/>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val="en-US" w:eastAsia="zh-CN"/>
        </w:rPr>
        <w:t xml:space="preserve"> </w:t>
      </w:r>
      <w:r>
        <w:rPr>
          <w:rFonts w:hint="eastAsia" w:ascii="宋体" w:hAnsi="宋体" w:cs="宋体"/>
          <w:u w:val="single"/>
          <w:lang w:eastAsia="zh-CN"/>
        </w:rPr>
        <w:t xml:space="preserve">高邮市农业农村局</w:t>
      </w:r>
      <w:r>
        <w:rPr>
          <w:rFonts w:hint="eastAsia" w:ascii="宋体" w:hAnsi="宋体" w:cs="宋体"/>
          <w:u w:val="single"/>
          <w:lang w:val="en-US" w:eastAsia="zh-CN"/>
        </w:rPr>
        <w:t xml:space="preserve"> </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lang w:val="en-US" w:eastAsia="zh-CN"/>
        </w:rPr>
        <w:t xml:space="preserve"> </w:t>
      </w:r>
      <w:r>
        <w:rPr>
          <w:rFonts w:hint="eastAsia" w:ascii="宋体" w:hAnsi="宋体" w:cs="宋体"/>
          <w:u w:val="single"/>
          <w:lang w:eastAsia="zh-CN"/>
        </w:rPr>
        <w:t xml:space="preserve">高邮市文游中路173号</w:t>
      </w:r>
      <w:r>
        <w:rPr>
          <w:rFonts w:hint="eastAsia" w:ascii="宋体" w:hAnsi="宋体" w:cs="宋体"/>
          <w:u w:val="single"/>
          <w:lang w:val="en-US" w:eastAsia="zh-CN"/>
        </w:rPr>
        <w:t xml:space="preserve"> </w:t>
      </w:r>
      <w:r/>
    </w:p>
    <w:p>
      <w:pPr>
        <w:ind w:firstLine="420"/>
        <w:spacing w:line="360" w:lineRule="auto"/>
        <w:rPr>
          <w:rFonts w:hint="eastAsia" w:ascii="宋体" w:hAnsi="宋体" w:eastAsia="宋体" w:cs="宋体"/>
          <w:u w:val="single"/>
          <w:lang w:val="en-US" w:eastAsia="zh-CN"/>
        </w:rPr>
      </w:pPr>
      <w:r/>
      <w:bookmarkStart w:id="82" w:name="_Toc22260"/>
      <w:r/>
      <w:bookmarkStart w:id="83" w:name="_Toc1979"/>
      <w:r>
        <w:rPr>
          <w:rFonts w:hint="eastAsia" w:ascii="宋体" w:hAnsi="宋体" w:cs="宋体"/>
        </w:rPr>
        <w:t xml:space="preserve">联系人：</w:t>
      </w:r>
      <w:r>
        <w:rPr>
          <w:rFonts w:hint="eastAsia" w:ascii="宋体" w:hAnsi="宋体" w:cs="宋体"/>
          <w:u w:val="single"/>
          <w:lang w:val="en-US" w:eastAsia="zh-CN"/>
        </w:rPr>
        <w:t xml:space="preserve"> </w:t>
      </w:r>
      <w:r>
        <w:rPr>
          <w:rFonts w:hint="eastAsia" w:ascii="宋体" w:hAnsi="宋体" w:cs="宋体"/>
          <w:u w:val="single"/>
        </w:rPr>
        <w:t xml:space="preserve">张女士</w:t>
      </w:r>
      <w:r>
        <w:rPr>
          <w:rFonts w:hint="eastAsia" w:ascii="宋体" w:hAnsi="宋体" w:cs="宋体"/>
          <w:u w:val="single"/>
          <w:lang w:val="en-US" w:eastAsia="zh-CN"/>
        </w:rPr>
        <w:t xml:space="preserve"> </w:t>
      </w:r>
      <w:r/>
    </w:p>
    <w:p>
      <w:pPr>
        <w:ind w:firstLine="420"/>
        <w:spacing w:line="360" w:lineRule="auto"/>
        <w:rPr>
          <w:rFonts w:hint="eastAsia" w:ascii="宋体" w:hAnsi="宋体" w:eastAsia="宋体" w:cs="宋体"/>
          <w:u w:val="single"/>
          <w:lang w:val="en-US" w:eastAsia="zh-CN"/>
        </w:rPr>
      </w:pPr>
      <w:r>
        <w:rPr>
          <w:rFonts w:hint="eastAsia" w:ascii="宋体" w:hAnsi="宋体" w:cs="宋体"/>
        </w:rPr>
        <w:t xml:space="preserve">联系电话：</w:t>
      </w:r>
      <w:r>
        <w:rPr>
          <w:rFonts w:hint="eastAsia" w:ascii="宋体" w:hAnsi="宋体" w:cs="宋体"/>
          <w:u w:val="single"/>
          <w:lang w:val="en-US" w:eastAsia="zh-CN"/>
        </w:rPr>
        <w:t xml:space="preserve"> </w:t>
      </w:r>
      <w:r>
        <w:rPr>
          <w:rFonts w:hint="eastAsia" w:ascii="宋体" w:hAnsi="宋体" w:cs="宋体"/>
          <w:u w:val="single"/>
        </w:rPr>
        <w:t xml:space="preserve">13773455797</w:t>
      </w:r>
      <w:r>
        <w:rPr>
          <w:rFonts w:hint="eastAsia" w:ascii="宋体" w:hAnsi="宋体" w:cs="宋体"/>
          <w:u w:val="single"/>
          <w:lang w:val="en-US" w:eastAsia="zh-CN"/>
        </w:rPr>
        <w:t xml:space="preserve"> </w:t>
      </w:r>
      <w:r/>
    </w:p>
    <w:p>
      <w:pPr>
        <w:ind w:firstLine="420"/>
        <w:spacing w:line="360" w:lineRule="auto"/>
        <w:rPr>
          <w:rFonts w:ascii="宋体" w:hAnsi="宋体" w:cs="宋体"/>
        </w:rPr>
      </w:pPr>
      <w:r>
        <w:rPr>
          <w:rFonts w:hint="eastAsia" w:ascii="宋体" w:hAnsi="宋体" w:cs="宋体"/>
        </w:rPr>
        <w:t xml:space="preserve">2.采购代理机构信息</w:t>
      </w:r>
      <w:bookmarkEnd w:id="82"/>
      <w:r/>
      <w:bookmarkEnd w:id="83"/>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val="en-US" w:eastAsia="zh-CN"/>
        </w:rPr>
        <w:t xml:space="preserve"> </w:t>
      </w:r>
      <w:r>
        <w:rPr>
          <w:rFonts w:hint="eastAsia" w:ascii="宋体" w:hAnsi="宋体" w:cs="宋体"/>
          <w:u w:val="single"/>
          <w:lang w:eastAsia="zh-CN"/>
        </w:rPr>
        <w:t xml:space="preserve">江苏汇邦工程咨询有限公司</w:t>
      </w:r>
      <w:r>
        <w:rPr>
          <w:rFonts w:hint="eastAsia" w:ascii="宋体" w:hAnsi="宋体" w:cs="宋体"/>
          <w:u w:val="single"/>
          <w:lang w:val="en-US" w:eastAsia="zh-CN"/>
        </w:rPr>
        <w:t xml:space="preserve"> </w:t>
      </w:r>
      <w:r/>
    </w:p>
    <w:p>
      <w:pPr>
        <w:ind w:firstLine="420"/>
        <w:spacing w:line="360" w:lineRule="auto"/>
        <w:rPr>
          <w:rFonts w:hint="eastAsia" w:ascii="宋体" w:hAnsi="宋体" w:eastAsia="宋体" w:cs="宋体"/>
          <w:u w:val="single"/>
          <w:lang w:val="en-US" w:eastAsia="zh-CN"/>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lang w:val="en-US" w:eastAsia="zh-CN"/>
        </w:rPr>
        <w:t xml:space="preserve"> </w:t>
      </w:r>
      <w:r>
        <w:rPr>
          <w:rFonts w:hint="eastAsia" w:ascii="宋体" w:hAnsi="宋体" w:cs="宋体"/>
          <w:u w:val="single"/>
        </w:rPr>
        <w:t xml:space="preserve">高邮市金拇指广场A栋301</w:t>
      </w:r>
      <w:r>
        <w:rPr>
          <w:rFonts w:hint="eastAsia" w:ascii="宋体" w:hAnsi="宋体" w:cs="宋体"/>
          <w:u w:val="single"/>
          <w:lang w:val="en-US" w:eastAsia="zh-CN"/>
        </w:rPr>
        <w:t xml:space="preserve"> </w:t>
      </w:r>
      <w:r/>
    </w:p>
    <w:p>
      <w:pPr>
        <w:ind w:firstLine="420"/>
        <w:spacing w:line="360" w:lineRule="auto"/>
        <w:rPr>
          <w:rFonts w:hint="default" w:ascii="宋体" w:hAnsi="宋体" w:cs="宋体"/>
          <w:u w:val="single"/>
          <w:lang w:val="en-US" w:eastAsia="zh-CN"/>
        </w:rPr>
      </w:pPr>
      <w:r>
        <w:rPr>
          <w:rFonts w:hint="eastAsia" w:ascii="宋体" w:hAnsi="宋体" w:cs="宋体"/>
        </w:rPr>
        <w:t xml:space="preserve">联 系 人：</w:t>
      </w:r>
      <w:r>
        <w:rPr>
          <w:rFonts w:hint="eastAsia" w:ascii="宋体" w:hAnsi="宋体" w:cs="宋体"/>
          <w:u w:val="single"/>
          <w:lang w:val="en-US" w:eastAsia="zh-CN"/>
        </w:rPr>
        <w:t xml:space="preserve"> 张工 </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联系电话：</w:t>
      </w:r>
      <w:bookmarkEnd w:id="79"/>
      <w:r>
        <w:rPr>
          <w:rFonts w:hint="eastAsia" w:ascii="宋体" w:hAnsi="宋体" w:cs="宋体"/>
          <w:u w:val="single"/>
          <w:lang w:val="en-US" w:eastAsia="zh-CN"/>
        </w:rPr>
        <w:t xml:space="preserve"> </w:t>
      </w:r>
      <w:r>
        <w:rPr>
          <w:rFonts w:hint="eastAsia" w:ascii="宋体" w:hAnsi="宋体" w:cs="宋体"/>
          <w:u w:val="single"/>
        </w:rPr>
        <w:t xml:space="preserve">17715127640</w:t>
      </w:r>
      <w:r>
        <w:rPr>
          <w:rFonts w:hint="eastAsia" w:ascii="宋体" w:hAnsi="宋体" w:cs="宋体"/>
          <w:u w:val="single"/>
          <w:lang w:val="en-US" w:eastAsia="zh-CN"/>
        </w:rPr>
        <w:t xml:space="preserve"> </w:t>
      </w:r>
      <w:r/>
    </w:p>
    <w:p>
      <w:pPr>
        <w:spacing w:line="360" w:lineRule="auto"/>
        <w:tabs>
          <w:tab w:val="left" w:pos="266" w:leader="none"/>
        </w:tabs>
        <w:rPr>
          <w:rFonts w:ascii="宋体" w:hAnsi="宋体" w:cs="宋体"/>
          <w:b/>
          <w:bCs/>
        </w:rPr>
        <w:outlineLvl w:val="1"/>
      </w:pPr>
      <w:r/>
      <w:bookmarkStart w:id="84"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4"/>
      <w:r/>
      <w:bookmarkEnd w:id="80"/>
      <w:bookmarkEnd w:id="81"/>
      <w:r/>
    </w:p>
    <w:p>
      <w:pPr>
        <w:rPr>
          <w:rFonts w:ascii="宋体" w:hAnsi="宋体" w:cs="宋体"/>
          <w:b/>
          <w:bCs/>
        </w:rPr>
        <w:outlineLvl w:val="1"/>
      </w:pPr>
      <w:r/>
      <w:bookmarkStart w:id="85" w:name="_Toc3447"/>
      <w:r/>
      <w:bookmarkStart w:id="86" w:name="_Toc1256"/>
      <w:r/>
      <w:bookmarkStart w:id="87" w:name="_Toc21065"/>
      <w:r>
        <w:rPr>
          <w:rFonts w:hint="eastAsia" w:ascii="宋体" w:hAnsi="宋体" w:cs="宋体"/>
          <w:b/>
          <w:bCs/>
        </w:rPr>
        <w:t xml:space="preserve">九、其他</w:t>
      </w:r>
      <w:bookmarkEnd w:id="85"/>
      <w:r/>
      <w:bookmarkEnd w:id="86"/>
      <w:r/>
      <w:bookmarkEnd w:id="87"/>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w:t>
      </w:r>
      <w:r>
        <w:rPr>
          <w:rFonts w:hint="eastAsia" w:ascii="宋体" w:hAnsi="宋体" w:cs="宋体"/>
          <w:b/>
          <w:color w:val="auto"/>
          <w:highlight w:val="none"/>
        </w:rPr>
        <w:t xml:space="preserve">13813140731</w:t>
      </w:r>
      <w:r>
        <w:rPr>
          <w:rFonts w:hint="eastAsia" w:ascii="宋体" w:hAnsi="宋体" w:cs="宋体"/>
          <w:b/>
          <w:highlight w:val="none"/>
        </w:rPr>
        <w:t xml:space="preserve">。</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88" w:name="_Toc27330"/>
      <w:r/>
      <w:bookmarkStart w:id="89" w:name="_Toc2047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88"/>
      <w:r/>
      <w:bookmarkEnd w:id="89"/>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90" w:name="_Toc3607"/>
      <w:r/>
      <w:bookmarkStart w:id="91" w:name="_Toc383"/>
      <w:r>
        <w:rPr>
          <w:rFonts w:hint="eastAsia" w:ascii="宋体" w:hAnsi="宋体" w:cs="宋体"/>
          <w:bCs/>
        </w:rPr>
        <w:t xml:space="preserve">7.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lang w:eastAsia="zh-CN"/>
        </w:rPr>
        <w:t xml:space="preserve">（</w:t>
      </w:r>
      <w:r>
        <w:rPr>
          <w:rFonts w:hint="eastAsia" w:ascii="宋体" w:hAnsi="宋体" w:cs="宋体"/>
          <w:bCs/>
        </w:rPr>
        <w:t xml:space="preserve">由国家确定的认证机构出具的、处于有效期之内的节能产品、环境标志产品认证证书</w:t>
      </w:r>
      <w:r>
        <w:rPr>
          <w:rFonts w:hint="eastAsia" w:ascii="宋体" w:hAnsi="宋体" w:cs="宋体"/>
          <w:bCs/>
          <w:lang w:eastAsia="zh-CN"/>
        </w:rPr>
        <w:t xml:space="preserve">）</w:t>
      </w:r>
      <w:r>
        <w:rPr>
          <w:rFonts w:hint="eastAsia" w:ascii="宋体" w:hAnsi="宋体" w:cs="宋体"/>
          <w:bCs/>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0"/>
      <w:r/>
      <w:bookmarkEnd w:id="91"/>
      <w:r/>
      <w:r/>
    </w:p>
    <w:p>
      <w:pPr>
        <w:ind w:firstLine="422"/>
        <w:spacing w:line="360" w:lineRule="auto"/>
        <w:rPr>
          <w:rFonts w:hint="eastAsia" w:ascii="宋体" w:hAnsi="宋体" w:cs="宋体"/>
          <w:bCs/>
          <w:sz w:val="24"/>
          <w:szCs w:val="24"/>
        </w:rPr>
      </w:pPr>
      <w:r>
        <w:rPr>
          <w:rFonts w:hint="eastAsia" w:ascii="宋体" w:hAnsi="宋体" w:cs="宋体"/>
          <w:b/>
          <w:bCs/>
          <w:i/>
          <w:iCs/>
          <w:szCs w:val="21"/>
          <w:u w:val="single"/>
        </w:rPr>
        <w:t xml:space="preserve">8.本项目招标文件中所有斜体下划线部分为实质性条款，如不满足，则为无效投标。</w:t>
      </w:r>
      <w:r>
        <w:rPr>
          <w:rFonts w:hint="eastAsia" w:ascii="宋体" w:hAnsi="宋体" w:cs="宋体"/>
          <w:bCs/>
          <w:sz w:val="24"/>
          <w:szCs w:val="24"/>
        </w:rPr>
        <w:t xml:space="preserve"> </w:t>
      </w:r>
      <w:r/>
    </w:p>
    <w:p>
      <w:pPr>
        <w:jc w:val="center"/>
        <w:spacing w:line="360" w:lineRule="auto"/>
        <w:rPr>
          <w:rFonts w:hint="eastAsia" w:ascii="宋体" w:hAnsi="宋体"/>
          <w:b/>
          <w:bCs/>
          <w:color w:val="000000"/>
          <w:sz w:val="32"/>
          <w:szCs w:val="32"/>
        </w:rPr>
        <w:outlineLvl w:val="0"/>
      </w:pPr>
      <w:r/>
      <w:bookmarkStart w:id="92" w:name="_Toc9956"/>
      <w:r/>
      <w:bookmarkStart w:id="93" w:name="_Toc25974"/>
      <w:r/>
      <w:bookmarkStart w:id="94" w:name="_Toc31083"/>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bookmarkStart w:id="95" w:name="_Toc5148"/>
      <w:r>
        <w:rPr>
          <w:rFonts w:hint="eastAsia" w:ascii="宋体" w:hAnsi="宋体"/>
          <w:b/>
          <w:bCs/>
          <w:color w:val="000000"/>
          <w:sz w:val="32"/>
          <w:szCs w:val="32"/>
        </w:rPr>
        <w:t xml:space="preserve">第二章 </w:t>
      </w:r>
      <w:bookmarkStart w:id="96" w:name="_Toc27660"/>
      <w:r>
        <w:rPr>
          <w:rFonts w:hint="eastAsia" w:ascii="宋体" w:hAnsi="宋体"/>
          <w:b/>
          <w:bCs/>
          <w:color w:val="000000"/>
          <w:sz w:val="32"/>
          <w:szCs w:val="32"/>
        </w:rPr>
        <w:t xml:space="preserve">投标人须知</w:t>
      </w:r>
      <w:bookmarkEnd w:id="92"/>
      <w:r/>
      <w:bookmarkEnd w:id="95"/>
      <w:r/>
      <w:bookmarkEnd w:id="96"/>
      <w:r/>
      <w:r/>
    </w:p>
    <w:p>
      <w:pPr>
        <w:ind w:firstLine="422"/>
        <w:spacing w:line="440" w:lineRule="exact"/>
        <w:rPr>
          <w:rFonts w:ascii="宋体" w:hAnsi="宋体"/>
          <w:b/>
          <w:szCs w:val="21"/>
        </w:rPr>
        <w:outlineLvl w:val="1"/>
      </w:pPr>
      <w:r/>
      <w:bookmarkStart w:id="97" w:name="_Toc4192"/>
      <w:r>
        <w:rPr>
          <w:rFonts w:hint="eastAsia" w:ascii="宋体" w:hAnsi="宋体"/>
          <w:b/>
          <w:szCs w:val="21"/>
        </w:rPr>
        <w:t xml:space="preserve">1、招标方式</w:t>
      </w:r>
      <w:bookmarkEnd w:id="93"/>
      <w:r/>
      <w:bookmarkEnd w:id="94"/>
      <w:r/>
      <w:bookmarkEnd w:id="97"/>
      <w:r/>
      <w:r/>
    </w:p>
    <w:p>
      <w:pPr>
        <w:ind w:firstLine="420"/>
        <w:spacing w:line="440" w:lineRule="exact"/>
        <w:rPr>
          <w:rFonts w:ascii="宋体" w:hAnsi="宋体"/>
          <w:bCs/>
          <w:szCs w:val="21"/>
          <w:highlight w:val="none"/>
        </w:rPr>
      </w:pPr>
      <w:r>
        <w:rPr>
          <w:rFonts w:hint="eastAsia" w:ascii="宋体" w:hAnsi="宋体"/>
          <w:bCs/>
          <w:szCs w:val="21"/>
        </w:rPr>
        <w:t xml:space="preserve">1.1 本次招标采取公开招标方式，本招标文件仅适</w:t>
      </w:r>
      <w:r>
        <w:rPr>
          <w:rFonts w:hint="eastAsia" w:ascii="宋体" w:hAnsi="宋体"/>
          <w:bCs/>
          <w:szCs w:val="21"/>
          <w:highlight w:val="none"/>
        </w:rPr>
        <w:t xml:space="preserve">用</w:t>
      </w:r>
      <w:r>
        <w:rPr>
          <w:rFonts w:hint="eastAsia" w:ascii="宋体" w:hAnsi="宋体"/>
          <w:bCs/>
          <w:szCs w:val="21"/>
          <w:highlight w:val="none"/>
          <w:u w:val="none"/>
        </w:rPr>
        <w:t xml:space="preserve">于</w:t>
      </w:r>
      <w:r>
        <w:rPr>
          <w:rFonts w:hint="eastAsia" w:ascii="宋体" w:hAnsi="宋体"/>
          <w:bCs/>
          <w:szCs w:val="21"/>
          <w:highlight w:val="none"/>
          <w:u w:val="none"/>
          <w:lang w:val="en-US" w:eastAsia="zh-CN"/>
        </w:rPr>
        <w:t xml:space="preserve"> </w:t>
      </w:r>
      <w:r>
        <w:rPr>
          <w:rFonts w:hint="eastAsia" w:ascii="宋体" w:hAnsi="宋体"/>
          <w:b/>
          <w:bCs w:val="0"/>
          <w:szCs w:val="21"/>
          <w:highlight w:val="none"/>
          <w:u w:val="single"/>
          <w:lang w:eastAsia="zh-CN"/>
        </w:rPr>
        <w:t xml:space="preserve">JSZC-321084-HBZX-G2026-0005</w:t>
      </w:r>
      <w:r>
        <w:rPr>
          <w:rFonts w:hint="eastAsia" w:ascii="宋体" w:hAnsi="宋体"/>
          <w:b/>
          <w:bCs w:val="0"/>
          <w:szCs w:val="21"/>
          <w:highlight w:val="none"/>
          <w:u w:val="single"/>
          <w:lang w:val="en-US" w:eastAsia="zh-CN"/>
        </w:rPr>
        <w:t xml:space="preserve"> </w:t>
      </w:r>
      <w:r>
        <w:rPr>
          <w:rFonts w:hint="eastAsia" w:ascii="宋体" w:hAnsi="宋体"/>
          <w:bCs/>
          <w:szCs w:val="21"/>
          <w:highlight w:val="none"/>
        </w:rPr>
        <w:t xml:space="preserve">项目。</w:t>
      </w:r>
      <w:r/>
    </w:p>
    <w:p>
      <w:pPr>
        <w:ind w:firstLine="422"/>
        <w:spacing w:line="440" w:lineRule="exact"/>
        <w:rPr>
          <w:rFonts w:ascii="宋体" w:hAnsi="宋体"/>
          <w:b/>
          <w:szCs w:val="21"/>
        </w:rPr>
        <w:outlineLvl w:val="1"/>
      </w:pPr>
      <w:r/>
      <w:bookmarkStart w:id="98" w:name="_Toc32763"/>
      <w:r/>
      <w:bookmarkStart w:id="99" w:name="_Toc32201"/>
      <w:r/>
      <w:bookmarkStart w:id="100" w:name="_Toc25258"/>
      <w:r>
        <w:rPr>
          <w:rFonts w:hint="eastAsia" w:ascii="宋体" w:hAnsi="宋体"/>
          <w:b/>
          <w:szCs w:val="21"/>
        </w:rPr>
        <w:t xml:space="preserve">2、投标人</w:t>
      </w:r>
      <w:bookmarkEnd w:id="98"/>
      <w:r/>
      <w:bookmarkEnd w:id="99"/>
      <w:r/>
      <w:bookmarkEnd w:id="100"/>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outlineLvl w:val="1"/>
      </w:pPr>
      <w:r/>
      <w:bookmarkStart w:id="101" w:name="_Toc7771"/>
      <w:r/>
      <w:bookmarkStart w:id="102" w:name="_Toc25510"/>
      <w:r/>
      <w:bookmarkStart w:id="103" w:name="_Toc18196"/>
      <w:r>
        <w:rPr>
          <w:rFonts w:hint="eastAsia" w:ascii="宋体" w:hAnsi="宋体"/>
          <w:b/>
          <w:szCs w:val="21"/>
        </w:rPr>
        <w:t xml:space="preserve">3、适用法律</w:t>
      </w:r>
      <w:bookmarkEnd w:id="101"/>
      <w:r/>
      <w:bookmarkEnd w:id="102"/>
      <w:r/>
      <w:bookmarkEnd w:id="103"/>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outlineLvl w:val="1"/>
      </w:pPr>
      <w:r/>
      <w:bookmarkStart w:id="104" w:name="_Toc12086"/>
      <w:r/>
      <w:bookmarkStart w:id="105" w:name="_Toc27897"/>
      <w:r/>
      <w:bookmarkStart w:id="106" w:name="_Toc7547"/>
      <w:r>
        <w:rPr>
          <w:rFonts w:hint="eastAsia" w:ascii="宋体" w:hAnsi="宋体"/>
          <w:b/>
          <w:szCs w:val="21"/>
        </w:rPr>
        <w:t xml:space="preserve">4、投标费用</w:t>
      </w:r>
      <w:bookmarkEnd w:id="104"/>
      <w:r/>
      <w:bookmarkEnd w:id="105"/>
      <w:r/>
      <w:bookmarkEnd w:id="106"/>
      <w:r/>
      <w:r/>
    </w:p>
    <w:p>
      <w:pPr>
        <w:ind w:firstLine="420"/>
        <w:spacing w:line="440" w:lineRule="exact"/>
        <w:rPr>
          <w:rFonts w:hint="eastAsia" w:ascii="宋体" w:hAnsi="宋体"/>
          <w:bCs/>
          <w:szCs w:val="21"/>
        </w:rPr>
      </w:pPr>
      <w:r>
        <w:rPr>
          <w:rFonts w:hint="eastAsia" w:ascii="宋体" w:hAnsi="宋体"/>
          <w:bCs/>
          <w:szCs w:val="21"/>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default" w:ascii="宋体" w:hAnsi="宋体"/>
          <w:bCs/>
          <w:szCs w:val="21"/>
          <w:lang w:val="en-US" w:eastAsia="zh-CN"/>
        </w:rPr>
      </w:pPr>
      <w:r>
        <w:rPr>
          <w:rFonts w:hint="eastAsia" w:ascii="宋体" w:hAnsi="宋体"/>
          <w:bCs/>
          <w:szCs w:val="21"/>
        </w:rPr>
        <w:t xml:space="preserve">4.2本次采购招标代理费由中标人支付；招标代理费按照国家计委印发的《招标代理服务收费管理暂行办法》</w:t>
      </w:r>
      <w:r>
        <w:rPr>
          <w:rFonts w:hint="eastAsia" w:ascii="宋体" w:hAnsi="宋体"/>
          <w:bCs/>
          <w:szCs w:val="21"/>
          <w:lang w:eastAsia="zh-CN"/>
        </w:rPr>
        <w:t xml:space="preserve">（</w:t>
      </w:r>
      <w:r>
        <w:rPr>
          <w:rFonts w:hint="eastAsia" w:ascii="宋体" w:hAnsi="宋体"/>
          <w:bCs/>
          <w:szCs w:val="21"/>
        </w:rPr>
        <w:t xml:space="preserve">计价格【2002】1980 号文</w:t>
      </w:r>
      <w:r>
        <w:rPr>
          <w:rFonts w:hint="eastAsia" w:ascii="宋体" w:hAnsi="宋体"/>
          <w:bCs/>
          <w:szCs w:val="21"/>
          <w:lang w:eastAsia="zh-CN"/>
        </w:rPr>
        <w:t xml:space="preserve">）</w:t>
      </w:r>
      <w:r>
        <w:rPr>
          <w:rFonts w:hint="eastAsia" w:ascii="宋体" w:hAnsi="宋体"/>
          <w:bCs/>
          <w:szCs w:val="21"/>
        </w:rPr>
        <w:t xml:space="preserve">（</w:t>
      </w:r>
      <w:r>
        <w:rPr>
          <w:rFonts w:hint="eastAsia" w:ascii="宋体" w:hAnsi="宋体"/>
          <w:bCs/>
          <w:szCs w:val="21"/>
          <w:lang w:val="en-US" w:eastAsia="zh-CN"/>
        </w:rPr>
        <w:t xml:space="preserve">货物</w:t>
      </w:r>
      <w:r>
        <w:rPr>
          <w:rFonts w:hint="eastAsia" w:ascii="宋体" w:hAnsi="宋体"/>
          <w:bCs/>
          <w:szCs w:val="21"/>
        </w:rPr>
        <w:t xml:space="preserve">类）的标准计取。</w:t>
      </w:r>
      <w:r/>
    </w:p>
    <w:p>
      <w:pPr>
        <w:ind w:firstLine="420"/>
        <w:spacing w:line="440" w:lineRule="exact"/>
        <w:rPr>
          <w:rFonts w:hint="eastAsia" w:ascii="宋体" w:hAnsi="宋体"/>
          <w:bCs/>
          <w:szCs w:val="21"/>
        </w:rPr>
      </w:pPr>
      <w:r>
        <w:rPr>
          <w:rFonts w:hint="eastAsia" w:ascii="宋体" w:hAnsi="宋体"/>
          <w:bCs/>
          <w:szCs w:val="21"/>
        </w:rPr>
        <w:t xml:space="preserve">（1）代理服务费以人民币支付； </w:t>
      </w:r>
      <w:r/>
    </w:p>
    <w:p>
      <w:pPr>
        <w:ind w:firstLine="420"/>
        <w:spacing w:line="440" w:lineRule="exact"/>
        <w:rPr>
          <w:rFonts w:hint="eastAsia" w:ascii="宋体" w:hAnsi="宋体"/>
          <w:bCs/>
          <w:szCs w:val="21"/>
        </w:rPr>
      </w:pPr>
      <w:r>
        <w:rPr>
          <w:rFonts w:hint="eastAsia" w:ascii="宋体" w:hAnsi="宋体"/>
          <w:bCs/>
          <w:szCs w:val="21"/>
        </w:rPr>
        <w:t xml:space="preserve">（2）代理服务费一次性以电汇、转账等非现金形式支付； </w:t>
      </w:r>
      <w:r/>
    </w:p>
    <w:p>
      <w:pPr>
        <w:ind w:firstLine="422"/>
        <w:spacing w:line="440" w:lineRule="exact"/>
        <w:rPr>
          <w:rFonts w:hint="eastAsia" w:ascii="宋体" w:hAnsi="宋体"/>
          <w:b/>
          <w:szCs w:val="21"/>
        </w:rPr>
        <w:outlineLvl w:val="1"/>
      </w:pPr>
      <w:r>
        <w:rPr>
          <w:rFonts w:hint="eastAsia" w:ascii="宋体" w:hAnsi="宋体"/>
          <w:bCs/>
          <w:szCs w:val="21"/>
        </w:rPr>
        <w:t xml:space="preserve">（3）招标代理服务费不在投标报价中单列，包含在投标总价中，由中标单位支付给代理机构。</w:t>
      </w:r>
      <w:r/>
    </w:p>
    <w:p>
      <w:pPr>
        <w:ind w:firstLine="420"/>
        <w:spacing w:line="440" w:lineRule="exact"/>
        <w:rPr>
          <w:rFonts w:hint="eastAsia"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3</w:t>
      </w:r>
      <w:r>
        <w:rPr>
          <w:rFonts w:hint="eastAsia" w:ascii="宋体" w:hAnsi="宋体"/>
          <w:bCs/>
          <w:szCs w:val="21"/>
        </w:rPr>
        <w:t xml:space="preserve">本次招标专家评审费按邮财购【2020】287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07" w:name="_Toc4840"/>
      <w:r/>
      <w:bookmarkStart w:id="108" w:name="_Toc4843"/>
      <w:r/>
      <w:bookmarkStart w:id="109" w:name="_Toc25928"/>
      <w:r>
        <w:rPr>
          <w:rFonts w:hint="eastAsia" w:ascii="宋体" w:hAnsi="宋体"/>
          <w:b/>
          <w:szCs w:val="21"/>
        </w:rPr>
        <w:t xml:space="preserve">5、招标文件的约束力</w:t>
      </w:r>
      <w:bookmarkEnd w:id="107"/>
      <w:r/>
      <w:bookmarkEnd w:id="108"/>
      <w:r/>
      <w:bookmarkEnd w:id="109"/>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0" w:name="_Toc16077"/>
      <w:r/>
      <w:bookmarkStart w:id="111" w:name="_Toc18248"/>
      <w:r/>
      <w:bookmarkStart w:id="112" w:name="_Toc32433"/>
      <w:r>
        <w:rPr>
          <w:rFonts w:hint="eastAsia" w:ascii="宋体" w:hAnsi="宋体"/>
          <w:b/>
          <w:szCs w:val="21"/>
        </w:rPr>
        <w:t xml:space="preserve">6、招标文件构成</w:t>
      </w:r>
      <w:bookmarkEnd w:id="110"/>
      <w:r/>
      <w:bookmarkEnd w:id="111"/>
      <w:r/>
      <w:bookmarkEnd w:id="112"/>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3" w:name="_Toc30611"/>
      <w:r/>
      <w:bookmarkStart w:id="114" w:name="_Toc6722"/>
      <w:r/>
      <w:bookmarkStart w:id="115" w:name="_Toc30023"/>
      <w:r>
        <w:rPr>
          <w:rFonts w:hint="eastAsia" w:ascii="宋体" w:hAnsi="宋体"/>
          <w:b/>
          <w:szCs w:val="21"/>
        </w:rPr>
        <w:t xml:space="preserve">7、招标文件的澄清</w:t>
      </w:r>
      <w:bookmarkEnd w:id="113"/>
      <w:r/>
      <w:bookmarkEnd w:id="114"/>
      <w:r/>
      <w:bookmarkEnd w:id="115"/>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val="0"/>
          <w:iCs/>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16" w:name="_Toc1752"/>
      <w:r/>
      <w:bookmarkStart w:id="117" w:name="_Toc11169"/>
      <w:r/>
      <w:bookmarkStart w:id="118" w:name="_Toc5041"/>
      <w:r>
        <w:rPr>
          <w:rFonts w:hint="eastAsia" w:ascii="宋体" w:hAnsi="宋体"/>
          <w:b/>
          <w:szCs w:val="21"/>
        </w:rPr>
        <w:t xml:space="preserve">8、招标文件的修改</w:t>
      </w:r>
      <w:bookmarkEnd w:id="116"/>
      <w:r/>
      <w:bookmarkEnd w:id="117"/>
      <w:r/>
      <w:bookmarkEnd w:id="118"/>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19" w:name="_Toc14587"/>
      <w:r/>
      <w:bookmarkStart w:id="120" w:name="_Toc24377"/>
      <w:r/>
      <w:bookmarkStart w:id="121" w:name="_Toc8816"/>
      <w:r>
        <w:rPr>
          <w:rFonts w:hint="eastAsia" w:ascii="宋体" w:hAnsi="宋体"/>
          <w:b/>
          <w:szCs w:val="21"/>
        </w:rPr>
        <w:t xml:space="preserve">9、投标文件的语言、度量衡单位、货币</w:t>
      </w:r>
      <w:bookmarkEnd w:id="119"/>
      <w:r/>
      <w:bookmarkEnd w:id="120"/>
      <w:r/>
      <w:bookmarkEnd w:id="121"/>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2" w:name="_Toc20377"/>
      <w:r/>
      <w:bookmarkStart w:id="123" w:name="_Toc13663"/>
      <w:r/>
      <w:bookmarkStart w:id="124" w:name="_Toc30688"/>
      <w:r>
        <w:rPr>
          <w:rFonts w:hint="eastAsia" w:ascii="宋体" w:hAnsi="宋体"/>
          <w:b/>
          <w:szCs w:val="21"/>
        </w:rPr>
        <w:t xml:space="preserve">10、投标文件构成</w:t>
      </w:r>
      <w:bookmarkEnd w:id="122"/>
      <w:r/>
      <w:bookmarkEnd w:id="123"/>
      <w:r/>
      <w:bookmarkEnd w:id="124"/>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25" w:name="_Toc29605"/>
      <w:r/>
      <w:bookmarkStart w:id="126" w:name="_Toc12252"/>
      <w:r/>
      <w:bookmarkStart w:id="127" w:name="_Toc22047"/>
      <w:r>
        <w:rPr>
          <w:rFonts w:hint="eastAsia" w:ascii="宋体" w:hAnsi="宋体"/>
          <w:b/>
          <w:szCs w:val="21"/>
        </w:rPr>
        <w:t xml:space="preserve">11、证明投标人资格及符合招标文件规定的文件</w:t>
      </w:r>
      <w:bookmarkEnd w:id="125"/>
      <w:r/>
      <w:bookmarkEnd w:id="126"/>
      <w:r/>
      <w:bookmarkEnd w:id="127"/>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hint="eastAsia" w:ascii="宋体" w:hAnsi="宋体"/>
          <w:b/>
          <w:bCs/>
          <w:szCs w:val="21"/>
        </w:rPr>
        <w:outlineLvl w:val="1"/>
      </w:pPr>
      <w:r/>
      <w:bookmarkStart w:id="128" w:name="_Toc5147"/>
      <w:r/>
      <w:bookmarkStart w:id="129" w:name="_Toc12043"/>
      <w:r/>
      <w:bookmarkStart w:id="130" w:name="_Toc20234"/>
      <w:r>
        <w:rPr>
          <w:rFonts w:hint="eastAsia" w:ascii="宋体" w:hAnsi="宋体"/>
          <w:b/>
          <w:szCs w:val="21"/>
        </w:rPr>
        <w:t xml:space="preserve">12、</w:t>
      </w:r>
      <w:bookmarkEnd w:id="128"/>
      <w:r/>
      <w:bookmarkEnd w:id="129"/>
      <w:r/>
      <w:bookmarkEnd w:id="130"/>
      <w:r>
        <w:rPr>
          <w:rFonts w:hint="eastAsia"/>
          <w:b/>
          <w:bCs/>
        </w:rPr>
        <w:t xml:space="preserve">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1" w:name="_Toc18416"/>
      <w:r/>
      <w:bookmarkStart w:id="132" w:name="_Toc17533"/>
      <w:r/>
      <w:bookmarkStart w:id="133" w:name="_Toc17453"/>
      <w:r>
        <w:rPr>
          <w:rFonts w:hint="eastAsia" w:ascii="宋体" w:hAnsi="宋体"/>
          <w:b/>
          <w:szCs w:val="21"/>
        </w:rPr>
        <w:t xml:space="preserve">13、技术参数响应及偏离表、商务条款响应及偏离表及投标货物说明</w:t>
      </w:r>
      <w:bookmarkEnd w:id="131"/>
      <w:r/>
      <w:bookmarkEnd w:id="132"/>
      <w:r/>
      <w:bookmarkEnd w:id="133"/>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34" w:name="_Toc12914"/>
      <w:r/>
      <w:bookmarkStart w:id="135" w:name="_Toc21943"/>
      <w:r/>
      <w:bookmarkStart w:id="136" w:name="_Toc5746"/>
      <w:r>
        <w:rPr>
          <w:rFonts w:hint="eastAsia" w:ascii="宋体" w:hAnsi="宋体"/>
          <w:b/>
          <w:szCs w:val="21"/>
        </w:rPr>
        <w:t xml:space="preserve">14、服务承诺及售后服务机构、人员的情况介绍</w:t>
      </w:r>
      <w:bookmarkEnd w:id="134"/>
      <w:r/>
      <w:bookmarkEnd w:id="135"/>
      <w:r/>
      <w:bookmarkEnd w:id="136"/>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37" w:name="_Toc12286"/>
      <w:r/>
      <w:bookmarkStart w:id="138" w:name="_Toc28899"/>
      <w:r/>
      <w:bookmarkStart w:id="139" w:name="_Toc21324"/>
      <w:r>
        <w:rPr>
          <w:rFonts w:hint="eastAsia" w:ascii="宋体" w:hAnsi="宋体"/>
          <w:b/>
          <w:szCs w:val="21"/>
        </w:rPr>
        <w:t xml:space="preserve">15、投标函和开标一览表</w:t>
      </w:r>
      <w:bookmarkEnd w:id="137"/>
      <w:r/>
      <w:bookmarkEnd w:id="138"/>
      <w:r/>
      <w:bookmarkEnd w:id="139"/>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0" w:name="_Toc8980"/>
      <w:r/>
      <w:bookmarkStart w:id="141" w:name="_Toc15779"/>
      <w:r/>
      <w:bookmarkStart w:id="142" w:name="_Toc530"/>
      <w:r>
        <w:rPr>
          <w:rFonts w:hint="eastAsia" w:ascii="宋体" w:hAnsi="宋体"/>
          <w:b/>
          <w:szCs w:val="21"/>
        </w:rPr>
        <w:t xml:space="preserve">16、投标有效期</w:t>
      </w:r>
      <w:bookmarkEnd w:id="140"/>
      <w:r/>
      <w:bookmarkEnd w:id="141"/>
      <w:r/>
      <w:bookmarkEnd w:id="142"/>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3" w:name="_Toc462564084"/>
      <w:r/>
      <w:bookmarkStart w:id="144" w:name="_Toc16938541"/>
      <w:r/>
      <w:bookmarkStart w:id="145" w:name="_Toc513029225"/>
      <w:r/>
      <w:bookmarkStart w:id="146" w:name="_Toc20823297"/>
      <w:r/>
      <w:bookmarkStart w:id="147" w:name="_Toc10310"/>
      <w:r/>
      <w:bookmarkStart w:id="148" w:name="_Toc26078"/>
      <w:r/>
      <w:bookmarkStart w:id="149" w:name="_Toc28839"/>
      <w:r>
        <w:rPr>
          <w:rFonts w:hint="eastAsia" w:ascii="宋体" w:hAnsi="宋体"/>
          <w:b/>
          <w:szCs w:val="21"/>
        </w:rPr>
        <w:t xml:space="preserve">17、投标文件</w:t>
      </w:r>
      <w:bookmarkEnd w:id="143"/>
      <w:r/>
      <w:bookmarkEnd w:id="144"/>
      <w:r/>
      <w:bookmarkEnd w:id="145"/>
      <w:r/>
      <w:bookmarkEnd w:id="146"/>
      <w:r>
        <w:rPr>
          <w:rFonts w:hint="eastAsia" w:ascii="宋体" w:hAnsi="宋体"/>
          <w:b/>
          <w:szCs w:val="21"/>
        </w:rPr>
        <w:t xml:space="preserve">的递交</w:t>
      </w:r>
      <w:bookmarkEnd w:id="147"/>
      <w:r/>
      <w:bookmarkEnd w:id="148"/>
      <w:r/>
      <w:bookmarkEnd w:id="149"/>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0" w:name="_Toc20823298"/>
      <w:r/>
      <w:bookmarkStart w:id="151" w:name="_Toc513029226"/>
      <w:r/>
      <w:bookmarkStart w:id="152"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3" w:name="_Toc12951"/>
      <w:r/>
      <w:bookmarkStart w:id="154" w:name="_Toc18897"/>
      <w:r/>
      <w:bookmarkStart w:id="155" w:name="_Toc5485"/>
      <w:r>
        <w:rPr>
          <w:rFonts w:hint="eastAsia" w:ascii="宋体" w:hAnsi="宋体"/>
          <w:b/>
          <w:szCs w:val="21"/>
        </w:rPr>
        <w:t xml:space="preserve">18、投标截止日期</w:t>
      </w:r>
      <w:bookmarkEnd w:id="150"/>
      <w:r/>
      <w:bookmarkEnd w:id="151"/>
      <w:r/>
      <w:bookmarkEnd w:id="152"/>
      <w:r/>
      <w:bookmarkEnd w:id="153"/>
      <w:r/>
      <w:bookmarkEnd w:id="154"/>
      <w:r/>
      <w:bookmarkEnd w:id="155"/>
      <w:r/>
      <w:r/>
    </w:p>
    <w:p>
      <w:pPr>
        <w:ind w:firstLine="420"/>
        <w:spacing w:line="360" w:lineRule="auto"/>
        <w:rPr>
          <w:rFonts w:ascii="宋体" w:hAnsi="宋体"/>
          <w:b/>
          <w:bCs w:val="0"/>
          <w:i/>
          <w:iCs/>
          <w:szCs w:val="21"/>
          <w:u w:val="single"/>
        </w:rPr>
      </w:pPr>
      <w:r>
        <w:rPr>
          <w:rFonts w:hint="eastAsia" w:ascii="宋体" w:hAnsi="宋体"/>
          <w:bCs/>
          <w:i/>
          <w:iCs/>
          <w:szCs w:val="21"/>
          <w:u w:val="single"/>
        </w:rPr>
        <w:t xml:space="preserve">18.1 </w:t>
      </w:r>
      <w:r>
        <w:rPr>
          <w:rFonts w:hint="eastAsia" w:ascii="宋体" w:hAnsi="宋体"/>
          <w:b/>
          <w:bCs w:val="0"/>
          <w:i/>
          <w:iCs/>
          <w:szCs w:val="21"/>
          <w:u w:val="single"/>
        </w:rPr>
        <w:t xml:space="preserve">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56" w:name="_Toc16938543"/>
      <w:r/>
      <w:bookmarkStart w:id="157" w:name="_Toc513029227"/>
      <w:r/>
      <w:bookmarkStart w:id="158" w:name="_Toc20823299"/>
      <w:r/>
      <w:bookmarkStart w:id="159" w:name="_Toc22437"/>
      <w:r/>
      <w:bookmarkStart w:id="160" w:name="_Toc4302"/>
      <w:r/>
      <w:bookmarkStart w:id="161" w:name="_Toc8043"/>
      <w:r>
        <w:rPr>
          <w:rFonts w:hint="eastAsia" w:ascii="宋体" w:hAnsi="宋体"/>
          <w:b/>
          <w:szCs w:val="21"/>
        </w:rPr>
        <w:t xml:space="preserve">19、投标文件</w:t>
      </w:r>
      <w:bookmarkEnd w:id="156"/>
      <w:r/>
      <w:bookmarkEnd w:id="157"/>
      <w:r/>
      <w:bookmarkEnd w:id="158"/>
      <w:r>
        <w:rPr>
          <w:rFonts w:hint="eastAsia" w:ascii="宋体" w:hAnsi="宋体"/>
          <w:b/>
          <w:szCs w:val="21"/>
        </w:rPr>
        <w:t xml:space="preserve">的拒收</w:t>
      </w:r>
      <w:bookmarkEnd w:id="159"/>
      <w:r/>
      <w:bookmarkEnd w:id="160"/>
      <w:r/>
      <w:bookmarkEnd w:id="161"/>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2" w:name="_Toc2577"/>
      <w:r/>
      <w:bookmarkStart w:id="163" w:name="_Toc16938544"/>
      <w:r/>
      <w:bookmarkStart w:id="164" w:name="_Toc27392"/>
      <w:r/>
      <w:bookmarkStart w:id="165" w:name="_Toc513029228"/>
      <w:r/>
      <w:bookmarkStart w:id="166" w:name="_Toc13895"/>
      <w:r/>
      <w:bookmarkStart w:id="167" w:name="_Toc20823300"/>
      <w:r>
        <w:rPr>
          <w:rFonts w:hint="eastAsia" w:ascii="宋体" w:hAnsi="宋体"/>
          <w:b/>
          <w:szCs w:val="21"/>
        </w:rPr>
        <w:t xml:space="preserve">20、投标文件的撤回和修改</w:t>
      </w:r>
      <w:bookmarkEnd w:id="162"/>
      <w:r/>
      <w:bookmarkEnd w:id="163"/>
      <w:r/>
      <w:bookmarkEnd w:id="164"/>
      <w:r/>
      <w:bookmarkEnd w:id="165"/>
      <w:r/>
      <w:bookmarkEnd w:id="166"/>
      <w:r/>
      <w:bookmarkEnd w:id="16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68" w:name="_Toc6046"/>
      <w:r/>
      <w:bookmarkStart w:id="169" w:name="_Toc6937"/>
      <w:r/>
      <w:bookmarkStart w:id="170" w:name="_Toc1094"/>
      <w:r>
        <w:rPr>
          <w:rFonts w:hint="eastAsia" w:ascii="宋体" w:hAnsi="宋体"/>
          <w:b/>
          <w:szCs w:val="21"/>
        </w:rPr>
        <w:t xml:space="preserve">21、开标</w:t>
      </w:r>
      <w:bookmarkEnd w:id="168"/>
      <w:r/>
      <w:bookmarkEnd w:id="169"/>
      <w:r/>
      <w:bookmarkEnd w:id="170"/>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1" w:name="_Toc2052"/>
      <w:r/>
      <w:bookmarkStart w:id="172" w:name="_Toc9134"/>
      <w:r/>
      <w:bookmarkStart w:id="173" w:name="_Toc12714"/>
      <w:r>
        <w:rPr>
          <w:rFonts w:hint="eastAsia" w:ascii="宋体" w:hAnsi="宋体"/>
          <w:b/>
          <w:szCs w:val="21"/>
        </w:rPr>
        <w:t xml:space="preserve">22、评标委员会</w:t>
      </w:r>
      <w:bookmarkEnd w:id="171"/>
      <w:r/>
      <w:bookmarkEnd w:id="172"/>
      <w:r/>
      <w:bookmarkEnd w:id="173"/>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74" w:name="_Toc9252"/>
      <w:r/>
      <w:bookmarkStart w:id="175" w:name="_Toc132"/>
      <w:r/>
      <w:bookmarkStart w:id="176" w:name="_Toc9981"/>
      <w:r>
        <w:rPr>
          <w:rFonts w:hint="eastAsia" w:ascii="宋体" w:hAnsi="宋体"/>
          <w:b/>
          <w:szCs w:val="21"/>
        </w:rPr>
        <w:t xml:space="preserve">23、评标过程的保密与公正</w:t>
      </w:r>
      <w:bookmarkEnd w:id="174"/>
      <w:r/>
      <w:bookmarkEnd w:id="175"/>
      <w:r/>
      <w:bookmarkEnd w:id="176"/>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77" w:name="_Toc12612"/>
      <w:r/>
      <w:bookmarkStart w:id="178" w:name="_Toc12474"/>
      <w:r/>
      <w:bookmarkStart w:id="179" w:name="_Toc691"/>
      <w:r>
        <w:rPr>
          <w:rFonts w:hint="eastAsia" w:ascii="宋体" w:hAnsi="宋体"/>
          <w:b/>
          <w:szCs w:val="21"/>
        </w:rPr>
        <w:t xml:space="preserve">24、投标的澄清</w:t>
      </w:r>
      <w:bookmarkEnd w:id="177"/>
      <w:r/>
      <w:bookmarkEnd w:id="178"/>
      <w:r/>
      <w:bookmarkEnd w:id="179"/>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0" w:name="_Toc31935"/>
      <w:r/>
      <w:bookmarkStart w:id="181" w:name="_Toc30154"/>
      <w:r/>
      <w:bookmarkStart w:id="182" w:name="_Toc8989"/>
      <w:r>
        <w:rPr>
          <w:rFonts w:hint="eastAsia" w:ascii="宋体" w:hAnsi="宋体"/>
          <w:b/>
          <w:szCs w:val="21"/>
        </w:rPr>
        <w:t xml:space="preserve">25、对投标文件的初审</w:t>
      </w:r>
      <w:bookmarkEnd w:id="180"/>
      <w:r/>
      <w:bookmarkEnd w:id="181"/>
      <w:r/>
      <w:bookmarkEnd w:id="182"/>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w:t>
      </w:r>
      <w:r>
        <w:rPr>
          <w:rFonts w:hint="eastAsia" w:ascii="宋体" w:hAnsi="宋体"/>
          <w:bCs/>
          <w:szCs w:val="21"/>
          <w:lang w:eastAsia="zh-CN"/>
        </w:rPr>
        <w:t xml:space="preserve">，</w:t>
      </w:r>
      <w:r>
        <w:rPr>
          <w:rFonts w:hint="eastAsia" w:ascii="宋体" w:hAnsi="宋体"/>
          <w:bCs/>
          <w:szCs w:val="21"/>
        </w:rPr>
        <w:t xml:space="preserve">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highlight w:val="none"/>
        </w:rPr>
        <w:t xml:space="preserve">25.5评委会将按上述修正错误的方法调整投标文件中的投标报</w:t>
      </w:r>
      <w:r>
        <w:rPr>
          <w:rFonts w:hint="eastAsia" w:ascii="宋体" w:hAnsi="宋体"/>
          <w:bCs/>
          <w:szCs w:val="21"/>
        </w:rPr>
        <w:t xml:space="preserve">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lang w:eastAsia="zh-CN"/>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hint="eastAsia" w:ascii="宋体" w:hAnsi="宋体"/>
          <w:bCs/>
          <w:szCs w:val="21"/>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hint="eastAsia" w:ascii="宋体" w:hAnsi="宋体"/>
          <w:bCs/>
          <w:szCs w:val="21"/>
          <w:lang w:eastAsia="zh-CN"/>
        </w:rPr>
        <w:t xml:space="preserve">。</w:t>
      </w:r>
      <w:r/>
    </w:p>
    <w:p>
      <w:pPr>
        <w:ind w:left="420" w:firstLine="0"/>
        <w:jc w:val="left"/>
        <w:spacing w:line="360" w:lineRule="auto"/>
        <w:rPr>
          <w:rFonts w:hint="eastAsia" w:ascii="宋体" w:hAnsi="宋体"/>
          <w:highlight w:val="none"/>
        </w:rPr>
      </w:pPr>
      <w:r>
        <w:rPr>
          <w:rFonts w:hint="eastAsia" w:ascii="宋体" w:hAnsi="宋体"/>
          <w:highlight w:val="none"/>
        </w:rPr>
        <w:t xml:space="preserve">25.</w:t>
      </w:r>
      <w:r>
        <w:rPr>
          <w:rFonts w:hint="eastAsia" w:ascii="宋体" w:hAnsi="宋体"/>
          <w:highlight w:val="none"/>
          <w:lang w:val="en-US" w:eastAsia="zh-CN"/>
        </w:rPr>
        <w:t xml:space="preserve">8</w:t>
      </w:r>
      <w:r>
        <w:rPr>
          <w:rFonts w:hint="eastAsia" w:ascii="宋体" w:hAnsi="宋体"/>
          <w:highlight w:val="none"/>
        </w:rPr>
        <w:t xml:space="preserve"> 投标人在开、评标全过程中应保持通讯畅通，并安排专人与代理机构及评委会联系。</w:t>
      </w:r>
      <w:r/>
    </w:p>
    <w:p>
      <w:pPr>
        <w:ind w:left="420" w:firstLine="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left="420" w:firstLine="0"/>
        <w:jc w:val="left"/>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25.9 异常低价投标审查</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25.9.1 评标过程中出现下列情形之一的，评标委员会应当启动异常低价投标审查程序：</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（1）投标（响应）报价低于全部通过符合性审查供应商投标（响应）报价平均值</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%的，即投标（响应）报价＜全部通过符合性审查供应商投标（响应）报价平均值×</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（2）投标（响应）报价低于通过符合性审查的次低报价供应商投标（响应）报价</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%的，即投标（响应）报价＜通过符合性审查的次低报价供应商投标（响应）报价×</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（3）投标（响应）报价低于采购项目最高限价</w:t>
      </w:r>
      <w:r>
        <w:rPr>
          <w:rFonts w:hint="eastAsia" w:ascii="宋体" w:hAnsi="宋体" w:cs="宋体"/>
          <w:sz w:val="21"/>
          <w:szCs w:val="21"/>
          <w:highlight w:val="none"/>
          <w:lang w:val="en-US" w:eastAsia="zh-CN"/>
        </w:rPr>
        <w:t xml:space="preserve">45</w:t>
      </w:r>
      <w:r>
        <w:rPr>
          <w:rFonts w:hint="eastAsia" w:ascii="宋体" w:hAnsi="宋体" w:eastAsia="宋体" w:cs="宋体"/>
          <w:sz w:val="21"/>
          <w:szCs w:val="21"/>
          <w:highlight w:val="none"/>
        </w:rPr>
        <w:t xml:space="preserve">%的，即投标（响应）报价＜采购项目最高限价×</w:t>
      </w:r>
      <w:r>
        <w:rPr>
          <w:rFonts w:hint="eastAsia" w:ascii="宋体" w:hAnsi="宋体" w:cs="宋体"/>
          <w:sz w:val="21"/>
          <w:szCs w:val="21"/>
          <w:highlight w:val="none"/>
          <w:lang w:val="en-US" w:eastAsia="zh-CN"/>
        </w:rPr>
        <w:t xml:space="preserve">45</w:t>
      </w:r>
      <w:r>
        <w:rPr>
          <w:rFonts w:hint="eastAsia" w:ascii="宋体" w:hAnsi="宋体" w:eastAsia="宋体" w:cs="宋体"/>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（4）评标委员会基于专业判断，认为供应商报价过低、有可能影响产品质量或者不能诚信履约的其他情形。</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szCs w:val="21"/>
        </w:rPr>
        <w:outlineLvl w:val="1"/>
      </w:pPr>
      <w:r/>
      <w:bookmarkStart w:id="183" w:name="_Toc29525"/>
      <w:r/>
      <w:bookmarkStart w:id="184" w:name="_Toc27845"/>
      <w:r/>
      <w:bookmarkStart w:id="185" w:name="_Toc30449"/>
      <w:r>
        <w:rPr>
          <w:rFonts w:hint="eastAsia" w:ascii="宋体" w:hAnsi="宋体"/>
          <w:b/>
          <w:szCs w:val="21"/>
        </w:rPr>
        <w:t xml:space="preserve">26、无效投标、废标及投标人不足三家的处理</w:t>
      </w:r>
      <w:bookmarkEnd w:id="183"/>
      <w:r/>
      <w:bookmarkEnd w:id="184"/>
      <w:r/>
      <w:bookmarkEnd w:id="185"/>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hint="eastAsia" w:ascii="宋体" w:hAnsi="宋体"/>
          <w:bCs/>
          <w:szCs w:val="21"/>
          <w:highlight w:val="none"/>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w:t>
      </w:r>
      <w:r>
        <w:rPr>
          <w:rFonts w:hint="eastAsia" w:ascii="宋体" w:hAnsi="宋体"/>
          <w:bCs/>
          <w:szCs w:val="21"/>
          <w:highlight w:val="none"/>
        </w:rPr>
        <w:t xml:space="preserve">行。</w:t>
      </w:r>
      <w:r/>
    </w:p>
    <w:p>
      <w:pPr>
        <w:ind w:firstLine="422"/>
        <w:spacing w:line="360" w:lineRule="auto"/>
        <w:rPr>
          <w:rFonts w:ascii="宋体" w:hAnsi="宋体"/>
          <w:b/>
          <w:szCs w:val="21"/>
        </w:rPr>
        <w:outlineLvl w:val="1"/>
      </w:pPr>
      <w:r/>
      <w:bookmarkStart w:id="186" w:name="_Toc31180"/>
      <w:r/>
      <w:bookmarkStart w:id="187" w:name="_Toc8804"/>
      <w:r/>
      <w:bookmarkStart w:id="188" w:name="_Toc24621"/>
      <w:r>
        <w:rPr>
          <w:rFonts w:hint="eastAsia" w:ascii="宋体" w:hAnsi="宋体"/>
          <w:b/>
          <w:szCs w:val="21"/>
        </w:rPr>
        <w:t xml:space="preserve">27、确定中标单位</w:t>
      </w:r>
      <w:bookmarkEnd w:id="186"/>
      <w:r/>
      <w:bookmarkEnd w:id="187"/>
      <w:r/>
      <w:bookmarkEnd w:id="188"/>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89" w:name="_Toc20452"/>
      <w:r/>
      <w:bookmarkStart w:id="190" w:name="_Toc2001"/>
      <w:r/>
      <w:bookmarkStart w:id="191" w:name="_Toc1346"/>
      <w:r>
        <w:rPr>
          <w:rFonts w:hint="eastAsia" w:ascii="宋体" w:hAnsi="宋体"/>
          <w:b/>
          <w:szCs w:val="21"/>
        </w:rPr>
        <w:t xml:space="preserve">28、质疑处理</w:t>
      </w:r>
      <w:bookmarkEnd w:id="189"/>
      <w:r/>
      <w:bookmarkEnd w:id="190"/>
      <w:r/>
      <w:bookmarkEnd w:id="191"/>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2" w:name="_Toc23929"/>
      <w:r/>
      <w:bookmarkStart w:id="193" w:name="_Toc32253"/>
      <w:r>
        <w:rPr>
          <w:rFonts w:hint="eastAsia" w:ascii="宋体" w:hAnsi="宋体"/>
          <w:bCs/>
          <w:szCs w:val="21"/>
        </w:rPr>
        <w:t xml:space="preserve">7个工作日内提出。</w:t>
      </w:r>
      <w:bookmarkEnd w:id="192"/>
      <w:r/>
      <w:bookmarkEnd w:id="193"/>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194" w:name="_Toc29067"/>
      <w:r/>
      <w:bookmarkStart w:id="195" w:name="_Toc10965"/>
      <w:r/>
      <w:bookmarkStart w:id="196" w:name="_Toc1747"/>
      <w:r>
        <w:rPr>
          <w:rFonts w:hint="eastAsia" w:ascii="宋体" w:hAnsi="宋体"/>
          <w:b/>
          <w:szCs w:val="21"/>
        </w:rPr>
        <w:t xml:space="preserve">29、中标通知书</w:t>
      </w:r>
      <w:bookmarkEnd w:id="194"/>
      <w:r/>
      <w:bookmarkEnd w:id="195"/>
      <w:r/>
      <w:bookmarkEnd w:id="196"/>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197" w:name="_Toc31143"/>
      <w:r/>
      <w:bookmarkStart w:id="198" w:name="_Toc13861"/>
      <w:r/>
      <w:bookmarkStart w:id="199" w:name="_Toc11797"/>
      <w:r>
        <w:rPr>
          <w:rFonts w:hint="eastAsia" w:ascii="宋体" w:hAnsi="宋体"/>
          <w:b/>
          <w:szCs w:val="21"/>
        </w:rPr>
        <w:t xml:space="preserve">30、签订合同</w:t>
      </w:r>
      <w:bookmarkEnd w:id="197"/>
      <w:r/>
      <w:bookmarkEnd w:id="198"/>
      <w:r/>
      <w:bookmarkEnd w:id="199"/>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0" w:name="_Toc14548"/>
      <w:r/>
      <w:bookmarkStart w:id="201" w:name="_Toc18956"/>
      <w:r/>
      <w:bookmarkStart w:id="202" w:name="_Toc14697"/>
      <w:r>
        <w:rPr>
          <w:rFonts w:hint="eastAsia" w:ascii="宋体" w:hAnsi="宋体"/>
          <w:b/>
          <w:szCs w:val="21"/>
        </w:rPr>
        <w:t xml:space="preserve">31、其他</w:t>
      </w:r>
      <w:bookmarkEnd w:id="200"/>
      <w:r/>
      <w:bookmarkEnd w:id="201"/>
      <w:r/>
      <w:bookmarkEnd w:id="202"/>
      <w:r/>
      <w:r/>
    </w:p>
    <w:p>
      <w:pPr>
        <w:ind w:firstLine="420"/>
        <w:spacing w:line="360" w:lineRule="auto"/>
        <w:rPr>
          <w:rFonts w:hint="eastAsia" w:ascii="宋体" w:hAnsi="宋体"/>
          <w:bCs/>
          <w:szCs w:val="21"/>
        </w:rPr>
      </w:pPr>
      <w:r>
        <w:rPr>
          <w:rFonts w:hint="eastAsia" w:ascii="宋体" w:hAnsi="宋体"/>
          <w:bCs/>
          <w:szCs w:val="21"/>
        </w:rPr>
        <w:t xml:space="preserve">31.1 依据《政府采购促进中小企业发展管理办法》</w:t>
      </w:r>
      <w:r>
        <w:rPr>
          <w:rFonts w:hint="eastAsia" w:ascii="宋体" w:hAnsi="宋体"/>
          <w:bCs/>
          <w:szCs w:val="21"/>
          <w:lang w:eastAsia="zh-CN"/>
        </w:rPr>
        <w:t xml:space="preserve">享受</w:t>
      </w:r>
      <w:r>
        <w:rPr>
          <w:rFonts w:hint="eastAsia" w:ascii="宋体" w:hAnsi="宋体"/>
          <w:bCs/>
          <w:szCs w:val="21"/>
        </w:rPr>
        <w:t xml:space="preserve">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rPr>
      </w:pPr>
      <w:r>
        <w:rPr>
          <w:rFonts w:hint="eastAsia" w:ascii="宋体" w:hAnsi="宋体"/>
          <w:bCs/>
          <w:szCs w:val="21"/>
        </w:rPr>
        <w:t xml:space="preserve">32.2.落实好政府采购履约资金扶持政策。中标/成交供应商可凭政府采购合同办理融资贷款，详见江苏政府采购网“政采贷”专栏。</w:t>
      </w:r>
      <w:r/>
    </w:p>
    <w:p>
      <w:pPr>
        <w:ind w:firstLine="420"/>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成交供应商需在中标通知书发出后3日内，向代理机构提供纸质投标文件并加盖公章（一正三副）。</w:t>
      </w:r>
      <w:r/>
    </w:p>
    <w:p>
      <w:pPr>
        <w:pStyle w:val="846"/>
        <w:jc w:val="center"/>
        <w:rPr>
          <w:rFonts w:hint="eastAsia"/>
        </w:rPr>
      </w:pPr>
      <w:r/>
      <w:bookmarkStart w:id="203" w:name="_Toc229"/>
      <w:r/>
      <w:bookmarkStart w:id="204" w:name="_Toc55204179"/>
      <w:r/>
      <w:bookmarkStart w:id="205" w:name="_Hlk69392822"/>
      <w:r/>
      <w:bookmarkStart w:id="206" w:name="_Toc15772"/>
      <w:r/>
      <w:bookmarkStart w:id="207" w:name="_Toc150173459"/>
      <w:r/>
      <w:bookmarkStart w:id="208" w:name="_Toc14533"/>
      <w:r/>
      <w:r/>
    </w:p>
    <w:p>
      <w:pPr>
        <w:rPr>
          <w:rFonts w:hint="eastAsia"/>
        </w:rPr>
      </w:pPr>
      <w:r>
        <w:rPr>
          <w:rFonts w:hint="eastAsia"/>
        </w:rPr>
        <w:br w:type="page" w:clear="all"/>
      </w:r>
      <w:bookmarkEnd w:id="203"/>
      <w:bookmarkEnd w:id="204"/>
      <w:bookmarkEnd w:id="205"/>
      <w:bookmarkEnd w:id="206"/>
      <w:bookmarkEnd w:id="207"/>
      <w:bookmarkEnd w:id="208"/>
      <w:r/>
    </w:p>
    <w:p>
      <w:pPr>
        <w:jc w:val="center"/>
        <w:spacing w:line="360" w:lineRule="auto"/>
        <w:rPr>
          <w:rFonts w:hint="eastAsia" w:ascii="宋体" w:hAnsi="宋体"/>
          <w:b/>
          <w:bCs/>
          <w:color w:val="000000"/>
          <w:sz w:val="32"/>
          <w:szCs w:val="32"/>
          <w:lang w:val="en-US" w:eastAsia="zh-CN"/>
        </w:rPr>
        <w:outlineLvl w:val="0"/>
      </w:pPr>
      <w:r/>
      <w:bookmarkStart w:id="209" w:name="_Toc24374"/>
      <w:r/>
      <w:bookmarkStart w:id="210" w:name="_Toc29697"/>
      <w:r/>
      <w:bookmarkStart w:id="211" w:name="_Toc9901"/>
      <w:r/>
      <w:bookmarkStart w:id="212" w:name="_Toc150173460"/>
      <w:r/>
      <w:bookmarkStart w:id="213" w:name="_Toc15511"/>
      <w:r/>
      <w:bookmarkStart w:id="214" w:name="_Toc27373"/>
      <w:r>
        <w:rPr>
          <w:rFonts w:hint="eastAsia" w:ascii="宋体" w:hAnsi="宋体"/>
          <w:b/>
          <w:bCs/>
          <w:color w:val="000000"/>
          <w:sz w:val="32"/>
          <w:szCs w:val="32"/>
          <w:lang w:val="en-US" w:eastAsia="zh-CN"/>
        </w:rPr>
        <w:t xml:space="preserve">第三章 合同条款及格式</w:t>
      </w:r>
      <w:bookmarkEnd w:id="209"/>
      <w:r/>
      <w:bookmarkEnd w:id="210"/>
      <w:r/>
      <w:r/>
    </w:p>
    <w:p>
      <w:pPr>
        <w:jc w:val="center"/>
        <w:widowControl w:val="off"/>
        <w:tabs>
          <w:tab w:val="left" w:pos="0" w:leader="none"/>
          <w:tab w:val="left" w:pos="993" w:leader="none"/>
          <w:tab w:val="left" w:pos="1134" w:leader="none"/>
        </w:tabs>
        <w:rPr>
          <w:rFonts w:ascii="黑体" w:hAnsi="黑体" w:eastAsia="黑体" w:cs="仿宋"/>
          <w:b/>
          <w:bCs/>
          <w:spacing w:val="-20"/>
          <w:sz w:val="48"/>
          <w:szCs w:val="48"/>
          <w:lang w:val="en-US" w:eastAsia="zh-CN" w:bidi="ar-SA"/>
        </w:rPr>
      </w:pPr>
      <w:r>
        <w:rPr>
          <w:rFonts w:ascii="黑体" w:hAnsi="黑体" w:eastAsia="黑体" w:cs="仿宋"/>
          <w:b/>
          <w:bCs/>
          <w:spacing w:val="-20"/>
          <w:sz w:val="48"/>
          <w:szCs w:val="48"/>
          <w:lang w:val="en-US" w:eastAsia="zh-CN" w:bidi="ar-SA"/>
        </w:rPr>
      </w:r>
      <w:r/>
    </w:p>
    <w:p>
      <w:pPr>
        <w:jc w:val="center"/>
        <w:widowControl w:val="off"/>
        <w:tabs>
          <w:tab w:val="left" w:pos="0" w:leader="none"/>
          <w:tab w:val="left" w:pos="993" w:leader="none"/>
          <w:tab w:val="left" w:pos="1134" w:leader="none"/>
        </w:tabs>
        <w:rPr>
          <w:rFonts w:ascii="黑体" w:hAnsi="黑体" w:eastAsia="黑体" w:cs="仿宋"/>
          <w:b/>
          <w:bCs/>
          <w:spacing w:val="-20"/>
          <w:sz w:val="48"/>
          <w:szCs w:val="48"/>
          <w:lang w:val="en-US" w:eastAsia="zh-CN" w:bidi="ar-SA"/>
        </w:rPr>
      </w:pPr>
      <w:r>
        <w:rPr>
          <w:rFonts w:ascii="黑体" w:hAnsi="黑体" w:eastAsia="黑体" w:cs="仿宋"/>
          <w:b/>
          <w:bCs/>
          <w:spacing w:val="-20"/>
          <w:sz w:val="48"/>
          <w:szCs w:val="48"/>
          <w:lang w:val="en-US" w:eastAsia="zh-CN" w:bidi="ar-SA"/>
        </w:rPr>
      </w:r>
      <w:r/>
    </w:p>
    <w:p>
      <w:pPr>
        <w:rPr>
          <w:rFonts w:hint="default" w:ascii="黑体" w:hAnsi="黑体" w:eastAsia="黑体" w:cs="仿宋"/>
          <w:b/>
          <w:bCs/>
          <w:spacing w:val="-20"/>
          <w:sz w:val="48"/>
          <w:szCs w:val="48"/>
          <w:lang w:val="en-US" w:eastAsia="zh-CN" w:bidi="ar-SA"/>
        </w:rPr>
      </w:pPr>
      <w:r>
        <w:rPr>
          <w:rFonts w:hint="default" w:ascii="黑体" w:hAnsi="黑体" w:eastAsia="黑体" w:cs="仿宋"/>
          <w:b/>
          <w:bCs/>
          <w:spacing w:val="-20"/>
          <w:sz w:val="48"/>
          <w:szCs w:val="48"/>
          <w:lang w:val="en-US" w:eastAsia="zh-CN" w:bidi="ar-SA"/>
        </w:rPr>
      </w:r>
      <w:r/>
    </w:p>
    <w:p>
      <w:pPr>
        <w:jc w:val="left"/>
        <w:spacing w:line="360" w:lineRule="atLeast"/>
        <w:widowControl w:val="off"/>
        <w:rPr>
          <w:rFonts w:ascii="黑体" w:hAnsi="黑体" w:eastAsia="黑体" w:cs="仿宋"/>
          <w:sz w:val="24"/>
          <w:szCs w:val="20"/>
          <w:lang w:val="en-US" w:eastAsia="zh-CN" w:bidi="ar-SA"/>
        </w:rPr>
      </w:pPr>
      <w:r>
        <w:rPr>
          <w:rFonts w:ascii="黑体" w:hAnsi="黑体" w:eastAsia="黑体" w:cs="仿宋"/>
          <w:sz w:val="24"/>
          <w:szCs w:val="20"/>
          <w:lang w:val="en-US" w:eastAsia="zh-CN" w:bidi="ar-SA"/>
        </w:rPr>
      </w:r>
      <w:r/>
    </w:p>
    <w:p>
      <w:pPr>
        <w:jc w:val="center"/>
        <w:widowControl w:val="off"/>
        <w:tabs>
          <w:tab w:val="left" w:pos="0" w:leader="none"/>
          <w:tab w:val="left" w:pos="993" w:leader="none"/>
          <w:tab w:val="left" w:pos="1134" w:leader="none"/>
        </w:tabs>
        <w:rPr>
          <w:rFonts w:ascii="黑体" w:hAnsi="黑体" w:eastAsia="黑体" w:cs="仿宋"/>
          <w:b/>
          <w:bCs/>
          <w:spacing w:val="-20"/>
          <w:sz w:val="44"/>
          <w:szCs w:val="44"/>
          <w:lang w:val="en-US" w:eastAsia="zh-CN" w:bidi="ar-SA"/>
        </w:rPr>
      </w:pPr>
      <w:r>
        <w:rPr>
          <w:rFonts w:ascii="黑体" w:hAnsi="黑体" w:eastAsia="黑体" w:cs="仿宋"/>
          <w:b/>
          <w:bCs/>
          <w:spacing w:val="-20"/>
          <w:sz w:val="44"/>
          <w:szCs w:val="44"/>
          <w:lang w:val="en-US" w:eastAsia="zh-CN" w:bidi="ar-SA"/>
        </w:rPr>
      </w:r>
      <w:r/>
    </w:p>
    <w:p>
      <w:pPr>
        <w:jc w:val="center"/>
        <w:widowControl w:val="off"/>
        <w:tabs>
          <w:tab w:val="left" w:pos="0" w:leader="none"/>
          <w:tab w:val="left" w:pos="993" w:leader="none"/>
          <w:tab w:val="left" w:pos="1134" w:leader="none"/>
        </w:tabs>
        <w:rPr>
          <w:rFonts w:hint="eastAsia" w:ascii="宋体" w:hAnsi="宋体" w:eastAsia="宋体" w:cs="宋体"/>
          <w:b/>
          <w:bCs/>
          <w:spacing w:val="0"/>
          <w:sz w:val="48"/>
          <w:szCs w:val="48"/>
          <w:lang w:val="en-US" w:eastAsia="zh-CN" w:bidi="ar-SA"/>
        </w:rPr>
      </w:pPr>
      <w:r>
        <w:rPr>
          <w:rFonts w:hint="eastAsia" w:ascii="宋体" w:hAnsi="宋体" w:eastAsia="宋体" w:cs="宋体"/>
          <w:b/>
          <w:bCs/>
          <w:spacing w:val="0"/>
          <w:sz w:val="48"/>
          <w:szCs w:val="48"/>
          <w:lang w:val="en-US" w:eastAsia="zh-CN" w:bidi="ar-SA"/>
        </w:rPr>
        <w:t xml:space="preserve">政府采购货物买卖合同</w:t>
      </w:r>
      <w:r/>
    </w:p>
    <w:p>
      <w:pPr>
        <w:jc w:val="center"/>
        <w:widowControl w:val="off"/>
        <w:tabs>
          <w:tab w:val="left" w:pos="0" w:leader="none"/>
          <w:tab w:val="left" w:pos="993" w:leader="none"/>
          <w:tab w:val="left" w:pos="1134" w:leader="none"/>
        </w:tabs>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jc w:val="left"/>
        <w:spacing w:line="360" w:lineRule="atLeast"/>
        <w:widowControl w:val="off"/>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jc w:val="left"/>
        <w:spacing w:line="360" w:lineRule="atLeast"/>
        <w:widowControl w:val="off"/>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jc w:val="left"/>
        <w:spacing w:line="360" w:lineRule="atLeast"/>
        <w:widowControl w:val="off"/>
        <w:rPr>
          <w:rFonts w:hint="eastAsia" w:ascii="宋体" w:hAnsi="宋体" w:eastAsia="宋体" w:cs="宋体"/>
          <w:b/>
          <w:bCs/>
          <w:spacing w:val="-20"/>
          <w:sz w:val="21"/>
          <w:szCs w:val="21"/>
          <w:lang w:val="en-US" w:eastAsia="zh-CN" w:bidi="ar-SA"/>
        </w:rPr>
      </w:pPr>
      <w:r>
        <w:rPr>
          <w:rFonts w:hint="eastAsia" w:ascii="宋体" w:hAnsi="宋体" w:eastAsia="宋体" w:cs="宋体"/>
          <w:b/>
          <w:bCs/>
          <w:spacing w:val="-20"/>
          <w:sz w:val="21"/>
          <w:szCs w:val="21"/>
          <w:lang w:val="en-US" w:eastAsia="zh-CN" w:bidi="ar-SA"/>
        </w:rPr>
      </w:r>
      <w:r/>
    </w:p>
    <w:p>
      <w:pPr>
        <w:ind w:left="420" w:firstLine="320"/>
        <w:jc w:val="left"/>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firstLine="320"/>
        <w:jc w:val="left"/>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firstLine="320"/>
        <w:jc w:val="left"/>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jc w:val="center"/>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w:t>
      </w:r>
      <w:r>
        <w:rPr>
          <w:rFonts w:hint="eastAsia" w:ascii="宋体" w:hAnsi="宋体" w:eastAsia="宋体" w:cs="宋体"/>
          <w:sz w:val="24"/>
          <w:szCs w:val="24"/>
          <w:u w:val="single"/>
          <w:lang w:val="en-US" w:eastAsia="zh-CN" w:bidi="ar-SA"/>
        </w:rPr>
        <w:t xml:space="preserve">2026年中央粮油生产保障（小麦“一喷三防”）项目</w:t>
      </w:r>
      <w:r/>
    </w:p>
    <w:p>
      <w:pPr>
        <w:ind w:firstLine="1440"/>
        <w:jc w:val="left"/>
        <w:spacing w:line="360" w:lineRule="auto"/>
        <w:widowControl w:val="off"/>
        <w:rPr>
          <w:rFonts w:hint="default" w:eastAsia="宋体"/>
          <w:sz w:val="24"/>
          <w:szCs w:val="24"/>
          <w:lang w:val="en-US" w:eastAsia="zh-CN"/>
        </w:rPr>
      </w:pPr>
      <w:r>
        <w:rPr>
          <w:rFonts w:hint="eastAsia" w:ascii="宋体" w:hAnsi="宋体" w:eastAsia="宋体" w:cs="宋体"/>
          <w:sz w:val="24"/>
          <w:szCs w:val="24"/>
          <w:lang w:val="en-US" w:eastAsia="zh-CN" w:bidi="ar-SA"/>
        </w:rPr>
        <w:t xml:space="preserve">合同编号：</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JSZC-321084-HBZX-G2026-0005</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r>
      <w:r/>
    </w:p>
    <w:p>
      <w:pPr>
        <w:ind w:firstLine="1440"/>
        <w:jc w:val="left"/>
        <w:spacing w:line="360" w:lineRule="auto"/>
        <w:widowControl w:val="off"/>
        <w:rPr>
          <w:rFonts w:hint="default" w:eastAsia="宋体"/>
          <w:sz w:val="24"/>
          <w:szCs w:val="24"/>
          <w:lang w:val="en-US" w:eastAsia="zh-CN"/>
        </w:rPr>
      </w:pPr>
      <w:r>
        <w:rPr>
          <w:rFonts w:hint="eastAsia" w:ascii="宋体" w:hAnsi="宋体" w:eastAsia="宋体" w:cs="宋体"/>
          <w:sz w:val="24"/>
          <w:szCs w:val="24"/>
          <w:lang w:val="en-US" w:eastAsia="zh-CN" w:bidi="ar-SA"/>
        </w:rPr>
        <w:t xml:space="preserve">甲    方：</w:t>
      </w:r>
      <w:r>
        <w:rPr>
          <w:rFonts w:hint="eastAsia" w:ascii="宋体" w:hAnsi="宋体" w:eastAsia="宋体" w:cs="宋体"/>
          <w:sz w:val="24"/>
          <w:szCs w:val="24"/>
          <w:u w:val="single"/>
          <w:lang w:val="en-US" w:eastAsia="zh-CN" w:bidi="ar-SA"/>
        </w:rPr>
        <w:t xml:space="preserve">                高邮市农业农村局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p>
    <w:p>
      <w:pPr>
        <w:ind w:firstLine="1440"/>
        <w:jc w:val="left"/>
        <w:spacing w:line="360" w:lineRule="auto"/>
        <w:widowControl w:val="off"/>
        <w:rPr>
          <w:rFonts w:hint="default" w:eastAsia="宋体"/>
          <w:sz w:val="24"/>
          <w:szCs w:val="24"/>
          <w:u w:val="single"/>
          <w:lang w:val="en-US" w:eastAsia="zh-CN"/>
        </w:rPr>
      </w:pPr>
      <w:r>
        <w:rPr>
          <w:rFonts w:hint="eastAsia" w:ascii="宋体" w:hAnsi="宋体" w:eastAsia="宋体" w:cs="宋体"/>
          <w:sz w:val="24"/>
          <w:szCs w:val="24"/>
          <w:lang w:val="en-US" w:eastAsia="zh-CN" w:bidi="ar-SA"/>
        </w:rPr>
        <w:t xml:space="preserve">乙    方：</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p>
    <w:p>
      <w:pPr>
        <w:ind w:firstLine="1440"/>
        <w:jc w:val="left"/>
        <w:spacing w:line="360" w:lineRule="auto"/>
        <w:widowControl w:val="off"/>
        <w:rPr>
          <w:rFonts w:hint="default" w:eastAsia="宋体"/>
          <w:sz w:val="24"/>
          <w:szCs w:val="24"/>
          <w:lang w:val="en-US" w:eastAsia="zh-CN"/>
        </w:rPr>
      </w:pPr>
      <w:r>
        <w:rPr>
          <w:rFonts w:hint="eastAsia" w:ascii="宋体" w:hAnsi="宋体" w:eastAsia="宋体" w:cs="宋体"/>
          <w:sz w:val="24"/>
          <w:szCs w:val="24"/>
          <w:lang w:val="en-US" w:eastAsia="zh-CN" w:bidi="ar-SA"/>
        </w:rPr>
        <w:t xml:space="preserve">签订时间：</w:t>
      </w:r>
      <w:r>
        <w:rPr>
          <w:rFonts w:hint="eastAsia" w:ascii="宋体" w:hAnsi="宋体" w:eastAsia="宋体" w:cs="宋体"/>
          <w:sz w:val="24"/>
          <w:szCs w:val="24"/>
          <w:u w:val="single"/>
          <w:lang w:val="en-US" w:eastAsia="zh-CN" w:bidi="ar-SA"/>
        </w:rPr>
        <w:t xml:space="preserve">                 2026年   月   日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spacing w:line="400" w:lineRule="exact"/>
        <w:rPr>
          <w:rFonts w:hint="eastAsia" w:ascii="宋体" w:hAnsi="宋体" w:eastAsia="宋体" w:cs="宋体"/>
          <w:sz w:val="21"/>
          <w:szCs w:val="21"/>
        </w:rPr>
        <w:sectPr>
          <w:footerReference w:type="default" r:id="rId16"/>
          <w:footnotePr/>
          <w:endnotePr/>
          <w:type w:val="nextPage"/>
          <w:pgSz w:w="11906" w:h="16838" w:orient="portrait"/>
          <w:pgMar w:top="1134" w:right="1134" w:bottom="1134" w:left="1134" w:header="851" w:footer="992" w:gutter="0"/>
          <w:pgNumType w:start="1"/>
          <w:cols w:num="1" w:sep="0" w:space="425" w:equalWidth="1"/>
          <w:docGrid w:linePitch="360"/>
        </w:sectPr>
      </w:pPr>
      <w:r/>
      <w:bookmarkStart w:id="215" w:name="_Toc22209"/>
      <w:r/>
      <w:r/>
    </w:p>
    <w:p>
      <w:pPr>
        <w:jc w:val="center"/>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t xml:space="preserve">第一节 政府采购合同协议书</w:t>
      </w:r>
      <w:bookmarkEnd w:id="215"/>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甲方（全称）：</w:t>
      </w:r>
      <w:r>
        <w:rPr>
          <w:rFonts w:hint="eastAsia" w:ascii="宋体" w:hAnsi="宋体" w:eastAsia="宋体" w:cs="宋体"/>
          <w:sz w:val="21"/>
          <w:szCs w:val="21"/>
          <w:u w:val="single"/>
          <w:lang w:val="en-US" w:eastAsia="zh-CN" w:bidi="ar-SA"/>
        </w:rPr>
        <w:t xml:space="preserve">高邮市农业农村局</w:t>
      </w:r>
      <w:r>
        <w:rPr>
          <w:rFonts w:hint="eastAsia" w:ascii="宋体" w:hAnsi="宋体" w:eastAsia="宋体" w:cs="宋体"/>
          <w:sz w:val="21"/>
          <w:szCs w:val="21"/>
          <w:lang w:val="en-US" w:eastAsia="zh-CN" w:bidi="ar-SA"/>
        </w:rPr>
        <w:t xml:space="preserve">（采购人）</w:t>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乙方（全称）：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（供应商）</w:t>
      </w:r>
      <w:r/>
    </w:p>
    <w:p>
      <w:pPr>
        <w:ind w:firstLine="420"/>
        <w:jc w:val="both"/>
        <w:spacing w:line="360" w:lineRule="auto"/>
        <w:widowControl w:val="off"/>
        <w:tabs>
          <w:tab w:val="left" w:pos="0" w:leader="none"/>
          <w:tab w:val="left" w:pos="993" w:leader="none"/>
          <w:tab w:val="left" w:pos="1134"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22"/>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1.项目信息</w:t>
      </w:r>
      <w:r/>
    </w:p>
    <w:p>
      <w:pPr>
        <w:ind w:firstLine="420"/>
        <w:jc w:val="both"/>
        <w:spacing w:line="360" w:lineRule="auto"/>
        <w:widowControl w:val="off"/>
        <w:tabs>
          <w:tab w:val="left" w:pos="0" w:leader="none"/>
          <w:tab w:val="left" w:pos="993" w:leader="none"/>
          <w:tab w:val="left" w:pos="1134"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（1）采购项目名称：</w:t>
      </w:r>
      <w:r>
        <w:rPr>
          <w:rFonts w:hint="eastAsia" w:ascii="宋体" w:hAnsi="宋体" w:eastAsia="宋体" w:cs="宋体"/>
          <w:sz w:val="21"/>
          <w:szCs w:val="21"/>
          <w:u w:val="single"/>
          <w:lang w:val="zh-CN" w:eastAsia="zh-CN" w:bidi="ar-SA"/>
        </w:rPr>
        <w:t xml:space="preserve">2026年中央粮油生产保障（小麦“一喷三防”）项目</w:t>
      </w:r>
      <w:r/>
    </w:p>
    <w:p>
      <w:pPr>
        <w:numPr>
          <w:ilvl w:val="255"/>
          <w:numId w:val="0"/>
        </w:numPr>
        <w:ind w:firstLine="420"/>
        <w:jc w:val="both"/>
        <w:spacing w:line="360" w:lineRule="auto"/>
        <w:widowControl w:val="off"/>
        <w:tabs>
          <w:tab w:val="left" w:pos="999"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     采购项目编号</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u w:val="single"/>
          <w:lang w:val="en-US" w:eastAsia="zh-CN" w:bidi="ar-SA"/>
        </w:rPr>
        <w:t xml:space="preserve">JSZC-321084-HBZX-G2026-0005</w:t>
      </w:r>
      <w:r/>
    </w:p>
    <w:p>
      <w:pPr>
        <w:ind w:firstLine="420"/>
        <w:jc w:val="both"/>
        <w:spacing w:line="360" w:lineRule="auto"/>
        <w:widowControl w:val="off"/>
        <w:tabs>
          <w:tab w:val="left" w:pos="0" w:leader="none"/>
          <w:tab w:val="left" w:pos="993" w:leader="none"/>
          <w:tab w:val="left" w:pos="1134"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（2）采购计划编号：</w:t>
      </w:r>
      <w:r>
        <w:rPr>
          <w:rFonts w:hint="eastAsia" w:ascii="宋体" w:hAnsi="宋体" w:eastAsia="宋体" w:cs="宋体"/>
          <w:sz w:val="21"/>
          <w:szCs w:val="21"/>
          <w:u w:val="single"/>
          <w:lang w:val="en-US" w:eastAsia="zh-CN" w:bidi="ar-SA"/>
        </w:rPr>
        <w:t xml:space="preserve">         /                    </w:t>
      </w:r>
      <w:r>
        <w:rPr>
          <w:rFonts w:hint="eastAsia" w:ascii="宋体" w:hAnsi="宋体" w:eastAsia="宋体" w:cs="宋体"/>
          <w:sz w:val="21"/>
          <w:szCs w:val="21"/>
          <w:lang w:val="en-US" w:eastAsia="zh-CN" w:bidi="ar-SA"/>
        </w:rPr>
        <w:t xml:space="preserve">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（3）项目内容：</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采购标的及数量（台/套/个/架/组等）：</w:t>
      </w:r>
      <w:r>
        <w:rPr>
          <w:rFonts w:hint="eastAsia" w:ascii="宋体" w:hAnsi="宋体" w:eastAsia="宋体" w:cs="宋体"/>
          <w:sz w:val="21"/>
          <w:szCs w:val="21"/>
          <w:u w:val="single"/>
          <w:lang w:val="en-US" w:eastAsia="zh-CN" w:bidi="ar-SA"/>
        </w:rPr>
        <w:t xml:space="preserve"> 详见附件 </w:t>
      </w:r>
      <w:r>
        <w:rPr>
          <w:rFonts w:hint="eastAsia" w:ascii="宋体" w:hAnsi="宋体" w:eastAsia="宋体" w:cs="宋体"/>
          <w:sz w:val="21"/>
          <w:szCs w:val="21"/>
          <w:lang w:val="en-US" w:eastAsia="zh-CN" w:bidi="ar-SA"/>
        </w:rPr>
        <w:t xml:space="preserve"> </w:t>
      </w:r>
      <w:r/>
    </w:p>
    <w:p>
      <w:pPr>
        <w:numPr>
          <w:ilvl w:val="255"/>
          <w:numId w:val="0"/>
        </w:num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品牌：</w:t>
      </w:r>
      <w:r>
        <w:rPr>
          <w:rFonts w:hint="eastAsia" w:ascii="宋体" w:hAnsi="宋体" w:eastAsia="宋体" w:cs="宋体"/>
          <w:sz w:val="21"/>
          <w:szCs w:val="21"/>
          <w:u w:val="single"/>
          <w:lang w:val="en-US" w:eastAsia="zh-CN" w:bidi="ar-SA"/>
        </w:rPr>
        <w:t xml:space="preserve"> 详见附件 </w:t>
      </w:r>
      <w:r>
        <w:rPr>
          <w:rFonts w:hint="eastAsia" w:ascii="宋体" w:hAnsi="宋体" w:eastAsia="宋体" w:cs="宋体"/>
          <w:sz w:val="21"/>
          <w:szCs w:val="21"/>
          <w:lang w:val="en-US" w:eastAsia="zh-CN" w:bidi="ar-SA"/>
        </w:rPr>
        <w:t xml:space="preserve">     规格型号：</w:t>
      </w:r>
      <w:r>
        <w:rPr>
          <w:rFonts w:hint="eastAsia" w:ascii="宋体" w:hAnsi="宋体" w:eastAsia="宋体" w:cs="宋体"/>
          <w:sz w:val="21"/>
          <w:szCs w:val="21"/>
          <w:u w:val="single"/>
          <w:lang w:val="en-US" w:eastAsia="zh-CN" w:bidi="ar-SA"/>
        </w:rPr>
        <w:t xml:space="preserve"> 详见附件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采购标的的技术要求、商务要求具体见附件，供应商必须按响应文件的承诺供货，否则由此引起一切责任均由供应商承担。</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①涉及信息类产品，请填写该产品关键部件的品牌、型号：</w:t>
      </w:r>
      <w:r/>
    </w:p>
    <w:p>
      <w:pPr>
        <w:numPr>
          <w:ilvl w:val="255"/>
          <w:numId w:val="0"/>
        </w:num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标的名称：</w:t>
      </w:r>
      <w:r>
        <w:rPr>
          <w:rFonts w:hint="eastAsia" w:ascii="宋体" w:hAnsi="宋体" w:eastAsia="宋体" w:cs="宋体"/>
          <w:sz w:val="21"/>
          <w:szCs w:val="21"/>
          <w:u w:val="single"/>
          <w:lang w:val="en-US" w:eastAsia="zh-CN" w:bidi="ar-SA"/>
        </w:rPr>
        <w:t xml:space="preserve">            /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型号：</w:t>
      </w:r>
      <w:r>
        <w:rPr>
          <w:rFonts w:hint="eastAsia" w:ascii="宋体" w:hAnsi="宋体" w:eastAsia="宋体" w:cs="宋体"/>
          <w:sz w:val="21"/>
          <w:szCs w:val="21"/>
          <w:u w:val="single"/>
          <w:lang w:val="en-US" w:eastAsia="zh-CN" w:bidi="ar-SA"/>
        </w:rPr>
        <w:t xml:space="preserve">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②涉及车辆采购，请填写是否属于新能源汽车：</w:t>
      </w:r>
      <w:r/>
    </w:p>
    <w:p>
      <w:pPr>
        <w:numPr>
          <w:ilvl w:val="255"/>
          <w:numId w:val="0"/>
        </w:numPr>
        <w:ind w:firstLine="420"/>
        <w:spacing w:line="360" w:lineRule="auto"/>
        <w:rPr>
          <w:rFonts w:hint="eastAsia" w:ascii="宋体" w:hAnsi="宋体" w:eastAsia="宋体" w:cs="宋体"/>
          <w:sz w:val="21"/>
          <w:szCs w:val="21"/>
          <w:lang w:val="en-US" w:eastAsia="zh-CN" w:bidi="ar-SA"/>
        </w:rPr>
      </w:pPr>
      <w:r/>
      <w:bookmarkStart w:id="216" w:name="OLE_LINK47"/>
      <w:r/>
      <w:bookmarkStart w:id="217" w:name="OLE_LINK46"/>
      <w:r>
        <w:rPr>
          <w:rFonts w:hint="eastAsia" w:ascii="宋体" w:hAnsi="宋体" w:eastAsia="宋体" w:cs="宋体"/>
          <w:sz w:val="21"/>
          <w:szCs w:val="21"/>
          <w:lang w:val="en-US" w:eastAsia="zh-CN" w:bidi="ar-SA"/>
        </w:rPr>
        <w:t xml:space="preserve">□</w:t>
      </w:r>
      <w:bookmarkEnd w:id="216"/>
      <w:r/>
      <w:bookmarkEnd w:id="217"/>
      <w:r>
        <w:rPr>
          <w:rFonts w:hint="eastAsia" w:ascii="宋体" w:hAnsi="宋体" w:eastAsia="宋体" w:cs="宋体"/>
          <w:sz w:val="21"/>
          <w:szCs w:val="21"/>
          <w:lang w:val="en-US" w:eastAsia="zh-CN" w:bidi="ar-SA"/>
        </w:rPr>
        <w:t xml:space="preserve">是，《政府采购品目分类目录》底级品目名称：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（4）政府采购组织形式：□政府集中采购  □部门集中采购  ■分散采购</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（5）政府采购方式：■公开招标 □邀请招标 □竞争性谈判 □竞争性磋商</w:t>
      </w:r>
      <w:r/>
    </w:p>
    <w:p>
      <w:pPr>
        <w:numPr>
          <w:ilvl w:val="255"/>
          <w:numId w:val="0"/>
        </w:num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□询价 □单一来源 □框架协议 □其他：</w:t>
      </w:r>
      <w:r>
        <w:rPr>
          <w:rFonts w:hint="eastAsia" w:ascii="宋体" w:hAnsi="宋体" w:eastAsia="宋体" w:cs="宋体"/>
          <w:sz w:val="21"/>
          <w:szCs w:val="21"/>
          <w:u w:val="single"/>
          <w:lang w:val="en-US" w:eastAsia="zh-CN" w:bidi="ar-SA"/>
        </w:rPr>
        <w:t xml:space="preserve">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（6）中标（成交）采购标的制造商是否为中小企业：□是      □否</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 xml:space="preserve">本合同是否为专门面向中小企业的采购合同（中小企业预留合同）：</w:t>
      </w:r>
      <w:r>
        <w:rPr>
          <w:rFonts w:hint="eastAsia" w:ascii="宋体" w:hAnsi="宋体" w:eastAsia="宋体" w:cs="宋体"/>
          <w:iCs/>
          <w:sz w:val="21"/>
          <w:szCs w:val="21"/>
          <w:lang w:val="en-US" w:eastAsia="zh-CN" w:bidi="ar-SA"/>
        </w:rPr>
        <w:t xml:space="preserve">■是    □否</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 xml:space="preserve">若本项目不专门面向中小企业采购，是否给予小微企业评审优惠：</w:t>
      </w:r>
      <w:r>
        <w:rPr>
          <w:rFonts w:hint="eastAsia" w:ascii="宋体" w:hAnsi="宋体" w:eastAsia="宋体" w:cs="宋体"/>
          <w:iCs/>
          <w:sz w:val="21"/>
          <w:szCs w:val="21"/>
          <w:lang w:val="en-US" w:eastAsia="zh-CN" w:bidi="ar-SA"/>
        </w:rPr>
        <w:t xml:space="preserve">□是   □否</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 xml:space="preserve">中标（成交）采购标的制造商是否为残疾人福利性单位：</w:t>
      </w:r>
      <w:r>
        <w:rPr>
          <w:rFonts w:hint="eastAsia" w:ascii="宋体" w:hAnsi="宋体" w:eastAsia="宋体" w:cs="宋体"/>
          <w:iCs/>
          <w:sz w:val="21"/>
          <w:szCs w:val="21"/>
          <w:lang w:val="en-US" w:eastAsia="zh-CN" w:bidi="ar-SA"/>
        </w:rPr>
        <w:t xml:space="preserve">□是   □否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中标（成交）采购标的制造商是否为监狱企业：</w:t>
      </w:r>
      <w:r>
        <w:rPr>
          <w:rFonts w:hint="eastAsia" w:ascii="宋体" w:hAnsi="宋体" w:eastAsia="宋体" w:cs="宋体"/>
          <w:iCs/>
          <w:sz w:val="21"/>
          <w:szCs w:val="21"/>
          <w:lang w:val="en-US" w:eastAsia="zh-CN" w:bidi="ar-SA"/>
        </w:rPr>
        <w:t xml:space="preserve">□是       □否</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（7）合同是否分包：</w:t>
      </w:r>
      <w:r>
        <w:rPr>
          <w:rFonts w:hint="eastAsia" w:ascii="宋体" w:hAnsi="宋体" w:eastAsia="宋体" w:cs="宋体"/>
          <w:iCs/>
          <w:sz w:val="21"/>
          <w:szCs w:val="21"/>
          <w:lang w:val="en-US" w:eastAsia="zh-CN" w:bidi="ar-SA"/>
        </w:rPr>
        <w:t xml:space="preserve">□是       ■否</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分包主要内容：</w:t>
      </w:r>
      <w:r>
        <w:rPr>
          <w:rFonts w:hint="eastAsia" w:ascii="宋体" w:hAnsi="宋体" w:eastAsia="宋体" w:cs="宋体"/>
          <w:sz w:val="21"/>
          <w:szCs w:val="21"/>
          <w:u w:val="single"/>
          <w:lang w:val="en-US" w:eastAsia="zh-CN" w:bidi="ar-SA"/>
        </w:rPr>
        <w:t xml:space="preserve">   无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分包供应商/制造商名称（如供应商和制造商不同，请分别填写）： </w:t>
      </w:r>
      <w:r>
        <w:rPr>
          <w:rFonts w:hint="eastAsia" w:ascii="宋体" w:hAnsi="宋体" w:eastAsia="宋体" w:cs="宋体"/>
          <w:sz w:val="21"/>
          <w:szCs w:val="21"/>
          <w:u w:val="single"/>
          <w:lang w:val="en-US" w:eastAsia="zh-CN" w:bidi="ar-SA"/>
        </w:rPr>
        <w:t xml:space="preserve"> 无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分包供应商/制造商类型（如果供应商和制造商不同，只填写制造商类型）：</w:t>
      </w:r>
      <w:r/>
    </w:p>
    <w:p>
      <w:p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 □大型企业  □中型企业  □小微型企业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iCs/>
          <w:sz w:val="21"/>
          <w:szCs w:val="21"/>
          <w:lang w:val="en-US" w:eastAsia="zh-CN" w:bidi="ar-SA"/>
        </w:rPr>
        <w:t xml:space="preserve"> □残疾人福利性单位 □监狱企业 □其他</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 xml:space="preserve">（8）中标（成交）供应商是否为外商投资企业：</w:t>
      </w:r>
      <w:r>
        <w:rPr>
          <w:rFonts w:hint="eastAsia" w:ascii="宋体" w:hAnsi="宋体" w:eastAsia="宋体" w:cs="宋体"/>
          <w:iCs/>
          <w:sz w:val="21"/>
          <w:szCs w:val="21"/>
          <w:lang w:val="en-US" w:eastAsia="zh-CN" w:bidi="ar-SA"/>
        </w:rPr>
        <w:t xml:space="preserve">□是       ■否</w:t>
      </w:r>
      <w:r/>
    </w:p>
    <w:p>
      <w:pPr>
        <w:ind w:firstLine="420"/>
        <w:spacing w:line="360" w:lineRule="auto"/>
        <w:tabs>
          <w:tab w:val="left" w:pos="134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外商投资企业类型：</w:t>
      </w:r>
      <w:r>
        <w:rPr>
          <w:rFonts w:hint="eastAsia" w:ascii="宋体" w:hAnsi="宋体" w:eastAsia="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全部由外国投资者投资  </w:t>
      </w:r>
      <w:r>
        <w:rPr>
          <w:rFonts w:hint="eastAsia" w:ascii="宋体" w:hAnsi="宋体" w:eastAsia="宋体" w:cs="宋体"/>
          <w:iCs/>
          <w:sz w:val="21"/>
          <w:szCs w:val="21"/>
          <w:lang w:val="en-US" w:eastAsia="zh-CN" w:bidi="ar-SA"/>
        </w:rPr>
        <w:t xml:space="preserve">□部分由外国投资者投资</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（9）是否涉及进口产品：</w:t>
      </w:r>
      <w:r/>
    </w:p>
    <w:p>
      <w:pPr>
        <w:numPr>
          <w:ilvl w:val="255"/>
          <w:numId w:val="0"/>
        </w:num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□是，《政府采购品目分类目录》底级品目名称：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国别：</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规格型号：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（10）是否涉及节能产品：</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是，《节能产品政府采购品目清单》的底级品目名称：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     </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                □强制采购       □优先采购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iCs/>
          <w:sz w:val="21"/>
          <w:szCs w:val="21"/>
          <w:lang w:val="en-US" w:eastAsia="zh-CN" w:bidi="ar-SA"/>
        </w:rPr>
        <w:t xml:space="preserve">  ■</w:t>
      </w:r>
      <w:r>
        <w:rPr>
          <w:rFonts w:hint="eastAsia" w:ascii="宋体" w:hAnsi="宋体" w:eastAsia="宋体" w:cs="宋体"/>
          <w:sz w:val="21"/>
          <w:szCs w:val="21"/>
          <w:lang w:val="en-US" w:eastAsia="zh-CN" w:bidi="ar-SA"/>
        </w:rPr>
        <w:t xml:space="preserve">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是否涉及环境标志产品：</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□是，《环境标志产品政府采购品目清单》的底级品目名称：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 </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  □强制采购       □优先采购    </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iCs/>
          <w:sz w:val="21"/>
          <w:szCs w:val="21"/>
          <w:lang w:val="en-US" w:eastAsia="zh-CN" w:bidi="ar-SA"/>
        </w:rPr>
        <w:t xml:space="preserve">  ■</w:t>
      </w:r>
      <w:r>
        <w:rPr>
          <w:rFonts w:hint="eastAsia" w:ascii="宋体" w:hAnsi="宋体" w:eastAsia="宋体" w:cs="宋体"/>
          <w:sz w:val="21"/>
          <w:szCs w:val="21"/>
          <w:lang w:val="en-US" w:eastAsia="zh-CN" w:bidi="ar-SA"/>
        </w:rPr>
        <w:t xml:space="preserve">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是否涉及绿色产品：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cs="宋体"/>
          <w:sz w:val="21"/>
          <w:szCs w:val="21"/>
          <w:lang w:val="en-US" w:eastAsia="zh-CN" w:bidi="ar-SA"/>
        </w:rPr>
        <w:t xml:space="preserve"> </w:t>
      </w:r>
      <w:r>
        <w:rPr>
          <w:rFonts w:hint="eastAsia" w:ascii="宋体" w:hAnsi="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是，绿色产品政府采购相关政策确定的底级品目名称：</w:t>
      </w:r>
      <w:r>
        <w:rPr>
          <w:rFonts w:hint="eastAsia" w:ascii="宋体" w:hAnsi="宋体" w:eastAsia="宋体" w:cs="宋体"/>
          <w:sz w:val="21"/>
          <w:szCs w:val="21"/>
          <w:u w:val="single"/>
          <w:lang w:val="en-US" w:eastAsia="zh-CN" w:bidi="ar-SA"/>
        </w:rPr>
        <w:t xml:space="preserve">         </w:t>
      </w:r>
      <w:r/>
    </w:p>
    <w:p>
      <w:pPr>
        <w:numPr>
          <w:ilvl w:val="255"/>
          <w:numId w:val="0"/>
        </w:numPr>
        <w:ind w:firstLine="420"/>
        <w:spacing w:line="360" w:lineRule="auto"/>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  </w:t>
      </w:r>
      <w:r>
        <w:rPr>
          <w:rFonts w:hint="eastAsia" w:ascii="宋体" w:hAnsi="宋体" w:cs="宋体"/>
          <w:iCs/>
          <w:sz w:val="21"/>
          <w:szCs w:val="21"/>
          <w:lang w:val="en-US" w:eastAsia="zh-CN" w:bidi="ar-SA"/>
        </w:rPr>
        <w:t xml:space="preserve">□</w:t>
      </w:r>
      <w:r>
        <w:rPr>
          <w:rFonts w:hint="eastAsia" w:ascii="宋体" w:hAnsi="宋体" w:eastAsia="宋体" w:cs="宋体"/>
          <w:iCs/>
          <w:sz w:val="21"/>
          <w:szCs w:val="21"/>
          <w:lang w:val="en-US" w:eastAsia="zh-CN" w:bidi="ar-SA"/>
        </w:rPr>
        <w:t xml:space="preserve">强制采购       □优先采购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63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■是       □否      □不涉及</w:t>
      </w:r>
      <w:r/>
    </w:p>
    <w:p>
      <w:pPr>
        <w:ind w:firstLine="422"/>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2.合同金额</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（1）合同金额小写：</w:t>
      </w:r>
      <w:r>
        <w:rPr>
          <w:rFonts w:hint="eastAsia" w:ascii="宋体" w:hAnsi="宋体" w:eastAsia="宋体" w:cs="宋体"/>
          <w:sz w:val="21"/>
          <w:szCs w:val="21"/>
          <w:u w:val="single"/>
          <w:lang w:val="en-US" w:eastAsia="zh-CN" w:bidi="ar-SA"/>
        </w:rPr>
        <w:t xml:space="preserve">                 元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大写：</w:t>
      </w:r>
      <w:r>
        <w:rPr>
          <w:rFonts w:hint="eastAsia" w:ascii="宋体" w:hAnsi="宋体" w:eastAsia="宋体" w:cs="宋体"/>
          <w:sz w:val="21"/>
          <w:szCs w:val="21"/>
          <w:u w:val="single"/>
          <w:lang w:val="en-US" w:eastAsia="zh-CN" w:bidi="ar-SA"/>
        </w:rPr>
        <w:t xml:space="preserve">                整</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分包金额（如有）小写：</w:t>
      </w:r>
      <w:r>
        <w:rPr>
          <w:rFonts w:hint="eastAsia" w:ascii="宋体" w:hAnsi="宋体" w:eastAsia="宋体" w:cs="宋体"/>
          <w:sz w:val="21"/>
          <w:szCs w:val="21"/>
          <w:u w:val="single"/>
          <w:lang w:val="en-US" w:eastAsia="zh-CN" w:bidi="ar-SA"/>
        </w:rPr>
        <w:t xml:space="preserve">         /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大写：</w:t>
      </w:r>
      <w:r>
        <w:rPr>
          <w:rFonts w:hint="eastAsia" w:ascii="宋体" w:hAnsi="宋体" w:eastAsia="宋体" w:cs="宋体"/>
          <w:sz w:val="21"/>
          <w:szCs w:val="21"/>
          <w:u w:val="single"/>
          <w:lang w:val="en-US" w:eastAsia="zh-CN" w:bidi="ar-SA"/>
        </w:rPr>
        <w:t xml:space="preserve">          /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（注：固定单价合同应填写单价和最高限价）</w:t>
      </w:r>
      <w:r/>
    </w:p>
    <w:p>
      <w:pPr>
        <w:numPr>
          <w:ilvl w:val="255"/>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（2）合同定价方式（采用组合定价方式的，可以勾选多项）：</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iCs/>
          <w:sz w:val="21"/>
          <w:szCs w:val="21"/>
          <w:lang w:val="en-US" w:eastAsia="zh-CN" w:bidi="ar-SA"/>
        </w:rPr>
        <w:t xml:space="preserve">□固定总价 □固定单价 □固定费率 □成本补偿 □绩效激励 □其他</w:t>
      </w:r>
      <w:r>
        <w:rPr>
          <w:rFonts w:hint="eastAsia" w:ascii="宋体" w:hAnsi="宋体" w:eastAsia="宋体" w:cs="宋体"/>
          <w:sz w:val="21"/>
          <w:szCs w:val="21"/>
          <w:u w:val="single"/>
          <w:lang w:val="en-US" w:eastAsia="zh-CN" w:bidi="ar-SA"/>
        </w:rPr>
        <w:t xml:space="preserve">       </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（3）付款方式（按项目实际勾选填写）：</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□全额付款：</w:t>
      </w:r>
      <w:r>
        <w:rPr>
          <w:rFonts w:hint="eastAsia" w:ascii="宋体" w:hAnsi="宋体" w:eastAsia="宋体" w:cs="宋体"/>
          <w:sz w:val="21"/>
          <w:szCs w:val="21"/>
          <w:u w:val="single"/>
          <w:lang w:val="en-US" w:eastAsia="zh-CN" w:bidi="ar-SA"/>
        </w:rPr>
        <w:t xml:space="preserve">待物资送货到位并经甲方验收合格后，乙方向甲方出具发票，一次性全部结清。   </w:t>
      </w:r>
      <w:r/>
    </w:p>
    <w:p>
      <w:pPr>
        <w:ind w:firstLine="420"/>
        <w:spacing w:line="360" w:lineRule="auto"/>
        <w:rPr>
          <w:rFonts w:hint="eastAsia" w:ascii="宋体" w:hAnsi="宋体" w:eastAsia="宋体" w:cs="宋体"/>
          <w:sz w:val="21"/>
          <w:szCs w:val="21"/>
          <w:highlight w:val="yellow"/>
          <w:u w:val="single"/>
          <w:lang w:val="en-US" w:eastAsia="zh-CN" w:bidi="ar-SA"/>
        </w:rPr>
      </w:pPr>
      <w:r/>
      <w:bookmarkStart w:id="218" w:name="OLE_LINK3"/>
      <w:r/>
      <w:bookmarkStart w:id="219" w:name="OLE_LINK4"/>
      <w:r>
        <w:rPr>
          <w:rFonts w:hint="eastAsia" w:ascii="宋体" w:hAnsi="宋体" w:eastAsia="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highlight w:val="none"/>
          <w:lang w:val="en-US" w:eastAsia="zh-CN" w:bidi="ar-SA"/>
        </w:rPr>
        <w:t xml:space="preserve">期付款：</w:t>
      </w:r>
      <w:r>
        <w:rPr>
          <w:rFonts w:hint="eastAsia" w:ascii="宋体" w:hAnsi="宋体" w:eastAsia="宋体" w:cs="宋体"/>
          <w:sz w:val="21"/>
          <w:szCs w:val="21"/>
          <w:highlight w:val="none"/>
          <w:u w:val="single"/>
          <w:lang w:val="en-US" w:eastAsia="zh-CN" w:bidi="ar-SA"/>
        </w:rPr>
        <w:t xml:space="preserve">合同签订后，甲方自收到乙方发票之日起10个工作日之内支付合同价30%</w:t>
      </w:r>
      <w:r>
        <w:rPr>
          <w:rFonts w:hint="eastAsia" w:ascii="宋体" w:hAnsi="宋体" w:cs="宋体"/>
          <w:sz w:val="21"/>
          <w:szCs w:val="21"/>
          <w:highlight w:val="none"/>
          <w:u w:val="single"/>
          <w:lang w:val="en-US" w:eastAsia="zh-CN" w:bidi="ar-SA"/>
        </w:rPr>
        <w:t xml:space="preserve">；</w:t>
      </w:r>
      <w:r>
        <w:rPr>
          <w:rFonts w:hint="eastAsia" w:ascii="宋体" w:hAnsi="宋体" w:eastAsia="宋体" w:cs="宋体"/>
          <w:sz w:val="21"/>
          <w:szCs w:val="21"/>
          <w:highlight w:val="none"/>
          <w:u w:val="single"/>
          <w:lang w:val="en-US" w:eastAsia="zh-CN" w:bidi="ar-SA"/>
        </w:rPr>
        <w:t xml:space="preserve">货物送达采购人指定地点，经第三方检测机构抽样检测合格且发放到位后，统一报送财政部门申请资金，项目资金下达后一次性付清。</w:t>
      </w:r>
      <w:bookmarkEnd w:id="218"/>
      <w:bookmarkEnd w:id="219"/>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□成本补偿：</w:t>
      </w:r>
      <w:r>
        <w:rPr>
          <w:rFonts w:hint="eastAsia" w:ascii="宋体" w:hAnsi="宋体" w:eastAsia="宋体" w:cs="宋体"/>
          <w:sz w:val="21"/>
          <w:szCs w:val="21"/>
          <w:u w:val="single"/>
          <w:lang w:val="en-US" w:eastAsia="zh-CN" w:bidi="ar-SA"/>
        </w:rPr>
        <w:t xml:space="preserve">（应明确按照成本补偿方式的支付方式和支付条件）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□绩效激励：</w:t>
      </w:r>
      <w:r>
        <w:rPr>
          <w:rFonts w:hint="eastAsia" w:ascii="宋体" w:hAnsi="宋体" w:eastAsia="宋体" w:cs="宋体"/>
          <w:sz w:val="21"/>
          <w:szCs w:val="21"/>
          <w:u w:val="single"/>
          <w:lang w:val="en-US" w:eastAsia="zh-CN" w:bidi="ar-SA"/>
        </w:rPr>
        <w:t xml:space="preserve">（应明确按照绩效激励方式的支付方式和支付条件）   </w:t>
      </w:r>
      <w:r/>
    </w:p>
    <w:p>
      <w:pPr>
        <w:ind w:firstLine="422"/>
        <w:spacing w:line="360" w:lineRule="auto"/>
        <w:rPr>
          <w:rFonts w:hint="eastAsia" w:ascii="宋体" w:hAnsi="宋体" w:eastAsia="宋体" w:cs="宋体"/>
          <w:b/>
          <w:sz w:val="21"/>
          <w:szCs w:val="21"/>
          <w:u w:val="single"/>
          <w:lang w:val="en-US" w:eastAsia="zh-CN" w:bidi="ar-SA"/>
        </w:rPr>
      </w:pPr>
      <w:r>
        <w:rPr>
          <w:rFonts w:hint="eastAsia" w:ascii="宋体" w:hAnsi="宋体" w:eastAsia="宋体" w:cs="宋体"/>
          <w:b/>
          <w:sz w:val="21"/>
          <w:szCs w:val="21"/>
          <w:lang w:val="en-US" w:eastAsia="zh-CN" w:bidi="ar-SA"/>
        </w:rPr>
        <w:t xml:space="preserve">3.合同履行</w:t>
      </w:r>
      <w:r/>
    </w:p>
    <w:p>
      <w:pPr>
        <w:ind w:firstLine="420"/>
        <w:spacing w:line="360" w:lineRule="auto"/>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lang w:val="en-US" w:eastAsia="zh-CN" w:bidi="ar-SA"/>
        </w:rPr>
        <w:t xml:space="preserve">（1）履约期限：</w:t>
      </w:r>
      <w:r>
        <w:rPr>
          <w:rFonts w:hint="eastAsia" w:ascii="宋体" w:hAnsi="宋体" w:eastAsia="宋体" w:cs="宋体"/>
          <w:sz w:val="21"/>
          <w:szCs w:val="21"/>
          <w:highlight w:val="none"/>
          <w:u w:val="single"/>
          <w:lang w:val="en-US" w:eastAsia="zh-CN" w:bidi="ar-SA"/>
        </w:rPr>
        <w:t xml:space="preserve">合同签订后7天内完成供货</w:t>
      </w:r>
      <w:r>
        <w:rPr>
          <w:rFonts w:hint="eastAsia" w:ascii="宋体" w:hAnsi="宋体" w:cs="宋体"/>
          <w:sz w:val="21"/>
          <w:szCs w:val="21"/>
          <w:highlight w:val="none"/>
          <w:u w:val="single"/>
          <w:lang w:val="en-US" w:eastAsia="zh-CN" w:bidi="ar-SA"/>
        </w:rPr>
        <w:t xml:space="preserve">，</w:t>
      </w:r>
      <w:r>
        <w:rPr>
          <w:rFonts w:hint="eastAsia" w:ascii="宋体" w:hAnsi="宋体" w:eastAsia="宋体" w:cs="宋体"/>
          <w:sz w:val="21"/>
          <w:szCs w:val="21"/>
          <w:highlight w:val="none"/>
          <w:u w:val="single"/>
          <w:lang w:val="en-US" w:eastAsia="zh-CN" w:bidi="ar-SA"/>
        </w:rPr>
        <w:t xml:space="preserve">质保期：2年，其他要求符合“三包”规定。（自交货验收合格之日起计）</w:t>
      </w:r>
      <w:r/>
    </w:p>
    <w:p>
      <w:pPr>
        <w:ind w:firstLine="420"/>
        <w:spacing w:line="360" w:lineRule="auto"/>
        <w:rPr>
          <w:rFonts w:hint="eastAsia" w:ascii="宋体" w:hAnsi="宋体" w:eastAsia="宋体" w:cs="宋体"/>
          <w:b/>
          <w:bCs/>
          <w:sz w:val="21"/>
          <w:szCs w:val="21"/>
          <w:u w:val="single"/>
          <w:lang w:val="en-US" w:eastAsia="zh-CN" w:bidi="ar-SA"/>
        </w:rPr>
      </w:pPr>
      <w:r>
        <w:rPr>
          <w:rFonts w:hint="eastAsia" w:ascii="宋体" w:hAnsi="宋体" w:eastAsia="宋体" w:cs="宋体"/>
          <w:sz w:val="21"/>
          <w:szCs w:val="21"/>
          <w:lang w:val="en-US" w:eastAsia="zh-CN" w:bidi="ar-SA"/>
        </w:rPr>
        <w:t xml:space="preserve">（2）履约地点</w:t>
      </w:r>
      <w:r>
        <w:rPr>
          <w:rFonts w:hint="eastAsia" w:ascii="宋体" w:hAnsi="宋体" w:eastAsia="宋体" w:cs="宋体"/>
          <w:bCs/>
          <w:sz w:val="21"/>
          <w:szCs w:val="21"/>
          <w:lang w:val="en-US" w:eastAsia="zh-CN" w:bidi="ar-SA"/>
        </w:rPr>
        <w:t xml:space="preserve">：</w:t>
      </w:r>
      <w:r>
        <w:rPr>
          <w:rFonts w:hint="eastAsia" w:ascii="宋体" w:hAnsi="宋体" w:eastAsia="宋体" w:cs="宋体"/>
          <w:b/>
          <w:bCs/>
          <w:sz w:val="21"/>
          <w:szCs w:val="21"/>
          <w:u w:val="single"/>
          <w:lang w:val="en-US" w:eastAsia="zh-CN" w:bidi="ar-SA"/>
        </w:rPr>
        <w:t xml:space="preserve">高邮市农业农村局指定的地点</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（3）履约担保：</w:t>
      </w:r>
      <w:r>
        <w:rPr>
          <w:rFonts w:hint="eastAsia" w:ascii="宋体" w:hAnsi="宋体" w:eastAsia="宋体" w:cs="宋体"/>
          <w:sz w:val="21"/>
          <w:szCs w:val="21"/>
          <w:lang w:val="en-US" w:eastAsia="zh-CN" w:bidi="ar-SA"/>
        </w:rPr>
        <w:t xml:space="preserve">是否收取履约保证金：□是    </w:t>
      </w:r>
      <w:r>
        <w:rPr>
          <w:rFonts w:hint="eastAsia" w:ascii="宋体" w:hAnsi="宋体" w:eastAsia="宋体" w:cs="宋体"/>
          <w:iC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ind w:firstLine="44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                    </w:t>
      </w:r>
      <w:r/>
    </w:p>
    <w:p>
      <w:pPr>
        <w:ind w:firstLine="44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                    </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    履约担保期限：</w:t>
      </w:r>
      <w:r>
        <w:rPr>
          <w:rFonts w:hint="eastAsia" w:ascii="宋体" w:hAnsi="宋体" w:eastAsia="宋体" w:cs="宋体"/>
          <w:bCs/>
          <w:sz w:val="21"/>
          <w:szCs w:val="21"/>
          <w:u w:val="single"/>
          <w:lang w:val="en-US" w:eastAsia="zh-CN" w:bidi="ar-SA"/>
        </w:rPr>
        <w:t xml:space="preserve">              /                    </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（4）分期履行要求：</w:t>
      </w:r>
      <w:r>
        <w:rPr>
          <w:rFonts w:hint="eastAsia" w:ascii="宋体" w:hAnsi="宋体" w:eastAsia="宋体" w:cs="宋体"/>
          <w:bCs/>
          <w:sz w:val="21"/>
          <w:szCs w:val="21"/>
          <w:u w:val="single"/>
          <w:lang w:val="en-US" w:eastAsia="zh-CN" w:bidi="ar-SA"/>
        </w:rPr>
        <w:t xml:space="preserve">             /                                           </w:t>
      </w:r>
      <w:r/>
    </w:p>
    <w:p>
      <w:pPr>
        <w:ind w:firstLine="42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bCs/>
          <w:sz w:val="21"/>
          <w:szCs w:val="21"/>
          <w:lang w:val="en-US" w:eastAsia="zh-CN" w:bidi="ar-SA"/>
        </w:rPr>
        <w:t xml:space="preserve">（5）风险处置措施和替代方案：</w:t>
      </w:r>
      <w:r>
        <w:rPr>
          <w:rFonts w:hint="eastAsia" w:ascii="宋体" w:hAnsi="宋体" w:eastAsia="宋体" w:cs="宋体"/>
          <w:color w:val="0000ff"/>
          <w:sz w:val="21"/>
          <w:szCs w:val="21"/>
          <w:u w:val="single"/>
          <w:lang w:val="en-US" w:eastAsia="zh-CN" w:bidi="ar-SA"/>
        </w:rPr>
        <w:t xml:space="preserve"> </w:t>
      </w:r>
      <w:r>
        <w:rPr>
          <w:rFonts w:hint="eastAsia" w:ascii="宋体" w:hAnsi="宋体" w:eastAsia="宋体" w:cs="宋体"/>
          <w:color w:val="000000"/>
          <w:sz w:val="21"/>
          <w:szCs w:val="21"/>
          <w:u w:val="single"/>
          <w:lang w:val="en-US" w:eastAsia="zh-CN" w:bidi="ar-SA"/>
        </w:rPr>
        <w:t xml:space="preserve">         /     </w:t>
      </w:r>
      <w:r>
        <w:rPr>
          <w:rFonts w:hint="eastAsia" w:ascii="宋体" w:hAnsi="宋体" w:eastAsia="宋体" w:cs="宋体"/>
          <w:sz w:val="21"/>
          <w:szCs w:val="21"/>
          <w:u w:val="single"/>
          <w:lang w:val="en-US" w:eastAsia="zh-CN" w:bidi="ar-SA"/>
        </w:rPr>
        <w:t xml:space="preserve">                                                </w:t>
      </w:r>
      <w:r/>
    </w:p>
    <w:p>
      <w:pPr>
        <w:ind w:firstLine="422"/>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4.合同验收</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（1）验收组织方式：</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自行组织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委托第三方组织</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验收主体：</w:t>
      </w:r>
      <w:r>
        <w:rPr>
          <w:rFonts w:hint="eastAsia" w:ascii="宋体" w:hAnsi="宋体" w:eastAsia="宋体" w:cs="宋体"/>
          <w:bCs/>
          <w:sz w:val="21"/>
          <w:szCs w:val="21"/>
          <w:u w:val="single"/>
          <w:lang w:val="en-US" w:eastAsia="zh-CN" w:bidi="ar-SA"/>
        </w:rPr>
        <w:t xml:space="preserve"> 高邮市农业农村局  </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是否邀请本项目的其他供应商参加验收：</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是否邀请专家参加验收：</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是否邀请服务对象参加验收：</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是否邀请第三方检测机构参加验收：</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是否进行抽查检测：</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是，抽查比例：</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lang w:val="en-US" w:eastAsia="zh-CN" w:bidi="ar-SA"/>
        </w:rPr>
        <w:t xml:space="preserve">是否存在破坏性检测：</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w:t>
      </w:r>
      <w:r>
        <w:rPr>
          <w:rFonts w:hint="eastAsia" w:ascii="宋体" w:hAnsi="宋体" w:eastAsia="宋体" w:cs="宋体"/>
          <w:bCs/>
          <w:sz w:val="21"/>
          <w:szCs w:val="21"/>
          <w:u w:val="single"/>
          <w:lang w:val="en-US" w:eastAsia="zh-CN" w:bidi="ar-SA"/>
        </w:rPr>
        <w:t xml:space="preserve">（进场货物需进行抽检检验，抽检的商品的费用由乙方承担）</w:t>
      </w:r>
      <w:r/>
    </w:p>
    <w:p>
      <w:pPr>
        <w:ind w:firstLine="84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lang w:val="en-US" w:eastAsia="zh-CN" w:bidi="ar-SA"/>
        </w:rPr>
        <w:t xml:space="preserve">验收组织的其他事项：</w:t>
      </w:r>
      <w:r>
        <w:rPr>
          <w:rFonts w:hint="eastAsia" w:ascii="宋体" w:hAnsi="宋体" w:eastAsia="宋体" w:cs="宋体"/>
          <w:bCs/>
          <w:sz w:val="21"/>
          <w:szCs w:val="21"/>
          <w:u w:val="single"/>
          <w:lang w:val="en-US" w:eastAsia="zh-CN" w:bidi="ar-SA"/>
        </w:rPr>
        <w:t xml:space="preserve">                </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lang w:val="en-US" w:eastAsia="zh-CN" w:bidi="ar-SA"/>
        </w:rPr>
        <w:t xml:space="preserve">（2）履约验收时间：</w:t>
      </w:r>
      <w:r>
        <w:rPr>
          <w:rFonts w:hint="eastAsia" w:ascii="宋体" w:hAnsi="宋体" w:eastAsia="宋体" w:cs="宋体"/>
          <w:bCs/>
          <w:sz w:val="21"/>
          <w:szCs w:val="21"/>
          <w:u w:val="single"/>
          <w:lang w:val="en-US" w:eastAsia="zh-CN" w:bidi="ar-SA"/>
        </w:rPr>
        <w:t xml:space="preserve">（计划于何时验收/供应商提出验收申请之日起5日内组织验收） </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（3）履约验收方式：</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一次性验收         </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分期/分项验收：</w:t>
      </w:r>
      <w:r>
        <w:rPr>
          <w:rFonts w:hint="eastAsia" w:ascii="宋体" w:hAnsi="宋体" w:eastAsia="宋体" w:cs="宋体"/>
          <w:bCs/>
          <w:sz w:val="21"/>
          <w:szCs w:val="21"/>
          <w:u w:val="single"/>
          <w:lang w:val="en-US" w:eastAsia="zh-CN" w:bidi="ar-SA"/>
        </w:rPr>
        <w:t xml:space="preserve"> （应明确分期/分项验收的工作安排）  </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（4）履约验收程序：</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a. 供应商在履约期限届满前或按合同约定提前完成履约任务后，应向验收主体（高邮市农业农村局）提出验收申请，并提交完整的履约资料。</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b. 验收主体在收到验收申请后，应在5日内组织验收工作。如验收主体选择委托第三方组织验收，应在确定委托关系后，由第三方机构在约定的时间内组织验收。</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c. 验收主体或第三方机构将按照合同约定的验收标准和方法，对供应商提供的履约成果进行详细的检查、测试或评估。</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d. 验收过程中，如涉及邀请其他供应商、专家、服务对象或第三方检测机构参与，应确保他们的参与符合相关法律法规和采购程序的规定。</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e. 如发现履约成果不符合合同要求，验收主体应要求供应商在限期内进行整改，并在整改后再次进行验收。</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f. 验收合格后，验收主体应出具验收合格证明，并作为合同履行的重要依据。如验收不合格，则应根据合同约定和相关法律法规进行后续处理。</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lang w:val="en-US" w:eastAsia="zh-CN" w:bidi="ar-SA"/>
        </w:rPr>
        <w:t xml:space="preserve">（5）履约验收标准：</w:t>
      </w:r>
      <w:r>
        <w:rPr>
          <w:rFonts w:hint="eastAsia" w:ascii="宋体" w:hAnsi="宋体" w:eastAsia="宋体" w:cs="宋体"/>
          <w:bCs/>
          <w:sz w:val="21"/>
          <w:szCs w:val="21"/>
          <w:u w:val="single"/>
          <w:lang w:val="en-US" w:eastAsia="zh-CN" w:bidi="ar-SA"/>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a. 商品或服务的规格、型号、数量、质量等是否符合合同约定的要求；</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b. 商品或服务的包装是否符合《商品包装政府采购需求标准（试行）》等相关标准，确保商品在运输和存储过程中的安全；</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c. 供应商是否按照合同约定的时间、地点和方式提供商品或服务，确保采购人能够按时、按质、按量收到商品或服务；</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d. 供应商是否落实了政府采购扶持中小企业、支持绿色发展和乡村振兴等政策，例如是否采购了符合环保标准的商品，是否支持了当地农民或中小企业的发展等；</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e. 验收过程中，如发现商品或服务存在质量问题或不符合合同约定的要求，验收主体应详细记录并拍照或录像作为证据，并要求供应商进行整改；</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f. 验收合格后，验收主体应出具详细的验收报告，并加盖单位公章，作为合同履行的重要依据。</w:t>
      </w:r>
      <w:r/>
    </w:p>
    <w:p>
      <w:pPr>
        <w:ind w:firstLine="44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t xml:space="preserve">■</w:t>
      </w:r>
      <w:r>
        <w:rPr>
          <w:rFonts w:hint="eastAsia" w:ascii="宋体" w:hAnsi="宋体" w:eastAsia="宋体" w:cs="宋体"/>
          <w:bCs/>
          <w:sz w:val="21"/>
          <w:szCs w:val="21"/>
          <w:lang w:val="en-US" w:eastAsia="zh-CN" w:bidi="ar-SA"/>
        </w:rPr>
        <w:t xml:space="preserve">否</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（8）履约验收其他事项：</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a. 甲方对乙方提交的货物及服务依据招标文件上的技术规格要求（技术参数）和国家有关质量标准进行现场初步验收，外观、说明书符合招标文件技术要求的，给予签收，初步验收不合格的不予签收。交付后，甲方需在五个工作日内验收。</w:t>
      </w:r>
      <w:r/>
    </w:p>
    <w:p>
      <w:pPr>
        <w:ind w:firstLine="420"/>
        <w:spacing w:line="360" w:lineRule="auto"/>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b. 乙方交付前应对货物及服务作出全面检查和对验收文件进行整理，并列出清单，作为甲方交付验收和使用的技术条件依据，检验的结果应随货物及服务交甲方。</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c. 甲方对乙方提供的货物及服务在使用前进行调试时，乙方需负责安装并培训甲方的使用操作人员，并协助甲方一起调试，直到符合技术要求，甲方才做最终验收。</w:t>
      </w:r>
      <w:r/>
    </w:p>
    <w:p>
      <w:pPr>
        <w:ind w:firstLine="420"/>
        <w:jc w:val="left"/>
        <w:spacing w:line="360" w:lineRule="auto"/>
        <w:widowControl w:val="off"/>
        <w:rPr>
          <w:rFonts w:hint="eastAsia" w:ascii="宋体" w:hAnsi="宋体" w:eastAsia="宋体" w:cs="宋体"/>
          <w:bCs/>
          <w:sz w:val="21"/>
          <w:szCs w:val="21"/>
          <w:u w:val="single"/>
          <w:lang w:val="en-US" w:eastAsia="zh-CN" w:bidi="ar-SA"/>
        </w:rPr>
      </w:pPr>
      <w:r>
        <w:rPr>
          <w:rFonts w:hint="eastAsia" w:ascii="宋体" w:hAnsi="宋体" w:eastAsia="宋体" w:cs="宋体"/>
          <w:bCs/>
          <w:sz w:val="21"/>
          <w:szCs w:val="21"/>
          <w:u w:val="single"/>
          <w:lang w:val="en-US" w:eastAsia="zh-CN" w:bidi="ar-SA"/>
        </w:rPr>
        <w:t xml:space="preserve">d. 对技术复杂的货物及服务，甲方可请国家认可的专业检测机构参与初步验收及最终验收，并由其出具质量检测报告。</w:t>
      </w:r>
      <w:r/>
    </w:p>
    <w:p>
      <w:pPr>
        <w:ind w:firstLine="420"/>
        <w:spacing w:line="360" w:lineRule="auto"/>
        <w:rPr>
          <w:rFonts w:hint="eastAsia" w:ascii="宋体" w:hAnsi="宋体" w:cs="宋体"/>
          <w:bCs/>
          <w:sz w:val="21"/>
          <w:szCs w:val="21"/>
          <w:highlight w:val="none"/>
          <w:u w:val="single"/>
          <w:lang w:val="en-US" w:eastAsia="zh-CN" w:bidi="ar-SA"/>
        </w:rPr>
      </w:pPr>
      <w:r>
        <w:rPr>
          <w:rFonts w:hint="eastAsia" w:ascii="宋体" w:hAnsi="宋体" w:eastAsia="宋体" w:cs="宋体"/>
          <w:bCs/>
          <w:sz w:val="21"/>
          <w:szCs w:val="21"/>
          <w:u w:val="single"/>
          <w:lang w:val="en-US" w:eastAsia="zh-CN" w:bidi="ar-SA"/>
        </w:rPr>
        <w:t xml:space="preserve">e. </w:t>
      </w:r>
      <w:r>
        <w:rPr>
          <w:rFonts w:hint="eastAsia" w:ascii="宋体" w:hAnsi="宋体" w:eastAsia="宋体" w:cs="宋体"/>
          <w:bCs/>
          <w:sz w:val="21"/>
          <w:szCs w:val="21"/>
          <w:highlight w:val="none"/>
          <w:u w:val="single"/>
          <w:lang w:val="en-US" w:eastAsia="zh-CN" w:bidi="ar-SA"/>
        </w:rPr>
        <w:t xml:space="preserve">验收时乙方必须在现场，验收完毕后作出验收结果报告</w:t>
      </w:r>
      <w:r>
        <w:rPr>
          <w:rFonts w:hint="eastAsia" w:ascii="宋体" w:hAnsi="宋体" w:cs="宋体"/>
          <w:bCs/>
          <w:sz w:val="21"/>
          <w:szCs w:val="21"/>
          <w:highlight w:val="none"/>
          <w:u w:val="single"/>
          <w:lang w:val="en-US" w:eastAsia="zh-CN" w:bidi="ar-SA"/>
        </w:rPr>
        <w:t xml:space="preserve">。</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（1）政府采购合同协议书及其变更、补充协议</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（2）政府采购合同专用条款</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（3）政府采购合同通用条款</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（4）中标（成交）通知书</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（5）投标（响应）文件</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（6）采购文件</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（7）有关技术文件，图纸</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ind w:firstLine="422"/>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6.合同生效</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本合同自</w:t>
      </w:r>
      <w:r>
        <w:rPr>
          <w:rFonts w:hint="eastAsia" w:ascii="宋体" w:hAnsi="宋体" w:eastAsia="宋体" w:cs="宋体"/>
          <w:sz w:val="21"/>
          <w:szCs w:val="21"/>
          <w:u w:val="single"/>
          <w:lang w:val="en-US" w:eastAsia="zh-CN" w:bidi="ar-SA"/>
        </w:rPr>
        <w:t xml:space="preserve">  双方签字盖章后  </w:t>
      </w:r>
      <w:r>
        <w:rPr>
          <w:rFonts w:hint="eastAsia" w:ascii="宋体" w:hAnsi="宋体" w:eastAsia="宋体" w:cs="宋体"/>
          <w:sz w:val="21"/>
          <w:szCs w:val="21"/>
          <w:lang w:val="en-US" w:eastAsia="zh-CN" w:bidi="ar-SA"/>
        </w:rPr>
        <w:t xml:space="preserve">生效。</w:t>
      </w:r>
      <w:r/>
    </w:p>
    <w:p>
      <w:pPr>
        <w:ind w:firstLine="422"/>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7.合同份数</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本合同一式</w:t>
      </w:r>
      <w:r>
        <w:rPr>
          <w:rFonts w:hint="eastAsia" w:ascii="宋体" w:hAnsi="宋体" w:eastAsia="宋体" w:cs="宋体"/>
          <w:sz w:val="21"/>
          <w:szCs w:val="21"/>
          <w:u w:val="single"/>
          <w:lang w:val="en-US" w:eastAsia="zh-CN" w:bidi="ar-SA"/>
        </w:rPr>
        <w:t xml:space="preserve"> 陆 </w:t>
      </w:r>
      <w:r>
        <w:rPr>
          <w:rFonts w:hint="eastAsia" w:ascii="宋体" w:hAnsi="宋体" w:eastAsia="宋体" w:cs="宋体"/>
          <w:sz w:val="21"/>
          <w:szCs w:val="21"/>
          <w:lang w:val="en-US" w:eastAsia="zh-CN" w:bidi="ar-SA"/>
        </w:rPr>
        <w:t xml:space="preserve">份，甲方执</w:t>
      </w:r>
      <w:r>
        <w:rPr>
          <w:rFonts w:hint="eastAsia" w:ascii="宋体" w:hAnsi="宋体" w:eastAsia="宋体" w:cs="宋体"/>
          <w:sz w:val="21"/>
          <w:szCs w:val="21"/>
          <w:u w:val="single"/>
          <w:lang w:val="en-US" w:eastAsia="zh-CN" w:bidi="ar-SA"/>
        </w:rPr>
        <w:t xml:space="preserve"> 贰 </w:t>
      </w:r>
      <w:r>
        <w:rPr>
          <w:rFonts w:hint="eastAsia" w:ascii="宋体" w:hAnsi="宋体" w:eastAsia="宋体" w:cs="宋体"/>
          <w:sz w:val="21"/>
          <w:szCs w:val="21"/>
          <w:lang w:val="en-US" w:eastAsia="zh-CN" w:bidi="ar-SA"/>
        </w:rPr>
        <w:t xml:space="preserve">份，乙方执</w:t>
      </w:r>
      <w:r>
        <w:rPr>
          <w:rFonts w:hint="eastAsia" w:ascii="宋体" w:hAnsi="宋体" w:eastAsia="宋体" w:cs="宋体"/>
          <w:sz w:val="21"/>
          <w:szCs w:val="21"/>
          <w:u w:val="single"/>
          <w:lang w:val="en-US" w:eastAsia="zh-CN" w:bidi="ar-SA"/>
        </w:rPr>
        <w:t xml:space="preserve"> 贰 </w:t>
      </w:r>
      <w:r>
        <w:rPr>
          <w:rFonts w:hint="eastAsia" w:ascii="宋体" w:hAnsi="宋体" w:eastAsia="宋体" w:cs="宋体"/>
          <w:sz w:val="21"/>
          <w:szCs w:val="21"/>
          <w:lang w:val="en-US" w:eastAsia="zh-CN" w:bidi="ar-SA"/>
        </w:rPr>
        <w:t xml:space="preserve">份，</w:t>
      </w:r>
      <w:r>
        <w:rPr>
          <w:rFonts w:hint="eastAsia" w:ascii="宋体" w:hAnsi="宋体" w:cs="宋体"/>
          <w:sz w:val="21"/>
          <w:szCs w:val="21"/>
          <w:lang w:val="en-US" w:eastAsia="zh-CN" w:bidi="ar-SA"/>
        </w:rPr>
        <w:t xml:space="preserve">代</w:t>
      </w:r>
      <w:r>
        <w:rPr>
          <w:rFonts w:hint="eastAsia" w:ascii="宋体" w:hAnsi="宋体" w:eastAsia="宋体" w:cs="宋体"/>
          <w:sz w:val="21"/>
          <w:szCs w:val="21"/>
          <w:lang w:val="en-US" w:eastAsia="zh-CN" w:bidi="ar-SA"/>
        </w:rPr>
        <w:t xml:space="preserve">理机构及财政监管部门各执</w:t>
      </w:r>
      <w:r>
        <w:rPr>
          <w:rFonts w:hint="eastAsia" w:ascii="宋体" w:hAnsi="宋体" w:eastAsia="宋体" w:cs="宋体"/>
          <w:sz w:val="21"/>
          <w:szCs w:val="21"/>
          <w:u w:val="single"/>
          <w:lang w:val="en-US" w:eastAsia="zh-CN" w:bidi="ar-SA"/>
        </w:rPr>
        <w:t xml:space="preserve"> 壹 </w:t>
      </w:r>
      <w:r>
        <w:rPr>
          <w:rFonts w:hint="eastAsia" w:ascii="宋体" w:hAnsi="宋体" w:eastAsia="宋体" w:cs="宋体"/>
          <w:sz w:val="21"/>
          <w:szCs w:val="21"/>
          <w:lang w:val="en-US" w:eastAsia="zh-CN" w:bidi="ar-SA"/>
        </w:rPr>
        <w:t xml:space="preserve">份均具有同等法律效力。</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合同订立时间：</w:t>
      </w:r>
      <w:r>
        <w:rPr>
          <w:rFonts w:hint="eastAsia" w:ascii="宋体" w:hAnsi="宋体" w:cs="宋体"/>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2026</w:t>
      </w:r>
      <w:r>
        <w:rPr>
          <w:rFonts w:hint="eastAsia" w:ascii="宋体" w:hAnsi="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年</w:t>
      </w:r>
      <w:r>
        <w:rPr>
          <w:rFonts w:hint="eastAsia" w:ascii="宋体" w:hAnsi="宋体" w:eastAsia="宋体" w:cs="宋体"/>
          <w:sz w:val="21"/>
          <w:szCs w:val="21"/>
          <w:u w:val="single"/>
          <w:lang w:val="en-US" w:eastAsia="zh-CN" w:bidi="ar-SA"/>
        </w:rPr>
        <w:t xml:space="preserve">  </w:t>
      </w:r>
      <w:r>
        <w:rPr>
          <w:rFonts w:hint="eastAsia" w:ascii="宋体" w:hAnsi="宋体" w:cs="宋体"/>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月</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日</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合同订立地点：</w:t>
      </w:r>
      <w:r>
        <w:rPr>
          <w:rFonts w:hint="eastAsia" w:ascii="宋体" w:hAnsi="宋体" w:eastAsia="宋体" w:cs="宋体"/>
          <w:b/>
          <w:bCs/>
          <w:sz w:val="21"/>
          <w:szCs w:val="21"/>
          <w:u w:val="single"/>
          <w:lang w:val="en-US" w:eastAsia="zh-CN" w:bidi="ar-SA"/>
        </w:rPr>
        <w:t xml:space="preserve">高邮市农业农村局</w:t>
      </w:r>
      <w:r/>
    </w:p>
    <w:p>
      <w:pPr>
        <w:ind w:firstLine="422"/>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附件：具体标的及其技术要求和商务要求等。</w:t>
      </w:r>
      <w:r/>
    </w:p>
    <w:p>
      <w:pPr>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center"/>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bCs/>
          <w:sz w:val="21"/>
          <w:szCs w:val="21"/>
          <w:lang w:val="en-US" w:eastAsia="zh-CN" w:bidi="ar-SA"/>
        </w:rPr>
        <w:t xml:space="preserve">   </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br w:type="page" w:clear="all"/>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此页为盖章页，无内容。</w:t>
      </w:r>
      <w:r/>
    </w:p>
    <w:tbl>
      <w:tblPr>
        <w:tblStyle w:val="856"/>
        <w:tblW w:w="4904"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2776"/>
        <w:gridCol w:w="2277"/>
        <w:gridCol w:w="2438"/>
      </w:tblGrid>
      <w:tr>
        <w:trPr>
          <w:trHeight w:val="874"/>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乙方（供应商）</w:t>
            </w:r>
            <w:r/>
          </w:p>
        </w:tc>
      </w:tr>
      <w:tr>
        <w:trPr>
          <w:trHeight w:val="1630"/>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1685"/>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法定代表人</w:t>
            </w:r>
            <w:r/>
          </w:p>
          <w:p>
            <w:pPr>
              <w:ind w:firstLine="100"/>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法定代表人</w:t>
            </w:r>
            <w:r/>
          </w:p>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699"/>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8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1"/>
                <w:szCs w:val="21"/>
                <w:lang w:val="en-US" w:eastAsia="zh-CN" w:bidi="ar-SA"/>
              </w:rPr>
            </w:pPr>
            <w:r>
              <w:rPr>
                <w:rFonts w:hint="eastAsia" w:ascii="宋体" w:hAnsi="宋体" w:eastAsia="宋体" w:cs="宋体"/>
                <w:spacing w:val="20"/>
                <w:sz w:val="21"/>
                <w:szCs w:val="21"/>
                <w:lang w:val="en-US" w:eastAsia="zh-CN" w:bidi="ar-SA"/>
              </w:rPr>
            </w:r>
            <w:r/>
          </w:p>
        </w:tc>
      </w:tr>
      <w:tr>
        <w:trPr>
          <w:trHeight w:val="912"/>
        </w:trPr>
        <w:tc>
          <w:tcPr>
            <w:gridSpan w:val="4"/>
            <w:tcBorders>
              <w:top w:val="single" w:color="auto" w:sz="2" w:space="0"/>
            </w:tcBorders>
            <w:tcW w:w="5000" w:type="pct"/>
            <w:vAlign w:val="center"/>
            <w:textDirection w:val="lrTb"/>
            <w:noWrap w:val="false"/>
          </w:tcPr>
          <w:p>
            <w:pPr>
              <w:ind w:firstLine="567"/>
              <w:jc w:val="left"/>
              <w:spacing w:before="156" w:line="360" w:lineRule="auto"/>
              <w:widowControl w:val="off"/>
              <w:tabs>
                <w:tab w:val="left" w:pos="0" w:leader="none"/>
                <w:tab w:val="left" w:pos="993" w:leader="none"/>
                <w:tab w:val="left" w:pos="1134" w:leader="none"/>
              </w:tabs>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p>
        </w:tc>
      </w:tr>
    </w:tbl>
    <w:p>
      <w:pPr>
        <w:jc w:val="center"/>
        <w:keepLines/>
        <w:keepNext/>
        <w:spacing w:before="156" w:after="260" w:line="416" w:lineRule="auto"/>
        <w:widowControl w:val="off"/>
        <w:rPr>
          <w:rFonts w:hint="eastAsia" w:ascii="宋体" w:hAnsi="宋体" w:eastAsia="宋体" w:cs="宋体"/>
          <w:b/>
          <w:bCs/>
          <w:sz w:val="21"/>
          <w:szCs w:val="21"/>
          <w:lang w:val="en-US" w:eastAsia="zh-CN" w:bidi="ar-SA"/>
        </w:rPr>
        <w:outlineLvl w:val="1"/>
      </w:pPr>
      <w:r>
        <w:rPr>
          <w:rFonts w:hint="eastAsia" w:ascii="宋体" w:hAnsi="宋体" w:eastAsia="宋体" w:cs="宋体"/>
          <w:b/>
          <w:bCs/>
          <w:sz w:val="21"/>
          <w:szCs w:val="21"/>
          <w:u w:val="single"/>
          <w:lang w:val="en-US" w:eastAsia="zh-CN" w:bidi="ar-SA"/>
        </w:rPr>
        <w:br w:type="page" w:clear="all"/>
      </w:r>
      <w:bookmarkStart w:id="220" w:name="_Toc27624"/>
      <w:r>
        <w:rPr>
          <w:rFonts w:hint="eastAsia" w:ascii="宋体" w:hAnsi="宋体" w:eastAsia="宋体" w:cs="宋体"/>
          <w:b w:val="0"/>
          <w:bCs w:val="0"/>
          <w:sz w:val="21"/>
          <w:szCs w:val="21"/>
          <w:lang w:val="en-US" w:eastAsia="zh-CN" w:bidi="ar-SA"/>
        </w:rPr>
        <w:t xml:space="preserve">第二节 政府采购合同通用条款</w:t>
      </w:r>
      <w:bookmarkEnd w:id="220"/>
      <w:r/>
      <w:r/>
    </w:p>
    <w:p>
      <w:pPr>
        <w:jc w:val="left"/>
        <w:spacing w:line="400" w:lineRule="exact"/>
        <w:tabs>
          <w:tab w:val="left" w:pos="8820" w:leader="none"/>
          <w:tab w:val="left" w:pos="9345" w:leader="none"/>
          <w:tab w:val="left" w:pos="9765" w:leader="none"/>
        </w:tabs>
        <w:rPr>
          <w:rFonts w:hint="eastAsia" w:ascii="宋体" w:hAnsi="宋体" w:eastAsia="宋体" w:cs="宋体"/>
          <w:b/>
          <w:bCs/>
          <w:sz w:val="21"/>
          <w:szCs w:val="21"/>
          <w:lang w:val="en-US" w:eastAsia="zh-CN" w:bidi="ar-SA"/>
        </w:rPr>
      </w:pPr>
      <w:r>
        <w:rPr>
          <w:rFonts w:hint="eastAsia" w:ascii="宋体" w:hAnsi="宋体" w:eastAsia="宋体" w:cs="宋体"/>
          <w:b/>
          <w:sz w:val="21"/>
          <w:szCs w:val="21"/>
          <w:lang w:val="en-US" w:eastAsia="zh-CN" w:bidi="ar-SA"/>
        </w:rPr>
        <w:t xml:space="preserve">1. </w:t>
      </w:r>
      <w:r>
        <w:rPr>
          <w:rFonts w:hint="eastAsia" w:ascii="宋体" w:hAnsi="宋体" w:eastAsia="宋体" w:cs="宋体"/>
          <w:b/>
          <w:bCs/>
          <w:sz w:val="21"/>
          <w:szCs w:val="21"/>
          <w:lang w:val="en-US" w:eastAsia="zh-CN" w:bidi="ar-SA"/>
        </w:rPr>
        <w:t xml:space="preserve">定义</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1.1合同当事人</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（3）其他合同主体是指除采购人和供应商以外，</w:t>
      </w:r>
      <w:r>
        <w:rPr>
          <w:rFonts w:hint="eastAsia" w:ascii="宋体" w:hAnsi="宋体" w:eastAsia="宋体" w:cs="宋体"/>
          <w:bCs/>
          <w:color w:val="000000"/>
          <w:sz w:val="21"/>
          <w:szCs w:val="21"/>
          <w:lang w:val="en-US" w:eastAsia="zh-CN" w:bidi="ar-SA"/>
        </w:rPr>
        <w:t xml:space="preserve">依法参与合同缔结或履行，享有权利、承担义务的合同当事人</w:t>
      </w:r>
      <w:r>
        <w:rPr>
          <w:rFonts w:hint="eastAsia" w:ascii="宋体" w:hAnsi="宋体" w:eastAsia="宋体" w:cs="宋体"/>
          <w:sz w:val="21"/>
          <w:szCs w:val="21"/>
          <w:lang w:val="en-US" w:eastAsia="zh-CN" w:bidi="ar-SA"/>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1.2本合同下列术语应解释为：</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（1）“合同”系指</w:t>
      </w:r>
      <w:r>
        <w:rPr>
          <w:rFonts w:hint="eastAsia" w:ascii="宋体" w:hAnsi="宋体" w:eastAsia="宋体" w:cs="宋体"/>
          <w:bCs/>
          <w:color w:val="000000"/>
          <w:sz w:val="21"/>
          <w:szCs w:val="21"/>
          <w:lang w:val="en-US" w:eastAsia="zh-CN" w:bidi="ar-SA"/>
        </w:rPr>
        <w:t xml:space="preserve">合同当事人意思表示达成一致的任何协议，包括签署的</w:t>
      </w:r>
      <w:r>
        <w:rPr>
          <w:rFonts w:hint="eastAsia" w:ascii="宋体" w:hAnsi="宋体" w:eastAsia="宋体" w:cs="宋体"/>
          <w:sz w:val="21"/>
          <w:szCs w:val="21"/>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rPr>
          <w:rFonts w:hint="eastAsia" w:ascii="宋体" w:hAnsi="宋体" w:eastAsia="宋体" w:cs="宋体"/>
          <w:sz w:val="21"/>
          <w:szCs w:val="21"/>
          <w:lang w:val="en-US" w:eastAsia="zh-CN" w:bidi="ar-SA"/>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（3）“货物”系指乙方根据本合同规定须向甲方提供的各种形态和种类的物品，包括原材料、设备、产品（</w:t>
      </w:r>
      <w:r>
        <w:rPr>
          <w:rFonts w:hint="eastAsia" w:ascii="宋体" w:hAnsi="宋体" w:eastAsia="宋体" w:cs="宋体"/>
          <w:color w:val="000000"/>
          <w:sz w:val="21"/>
          <w:szCs w:val="21"/>
          <w:lang w:val="en-US" w:eastAsia="zh-CN" w:bidi="ar-SA"/>
        </w:rPr>
        <w:t xml:space="preserve">包括软件）及相关的其备品备件、工具、手册及其他技术资料和材料等。</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sz w:val="21"/>
          <w:szCs w:val="21"/>
          <w:lang w:val="en-US" w:eastAsia="zh-CN" w:bidi="ar-SA"/>
        </w:rPr>
        <w:t xml:space="preserve">相关</w:t>
      </w:r>
      <w:r>
        <w:rPr>
          <w:rFonts w:hint="eastAsia" w:ascii="宋体" w:hAnsi="宋体" w:eastAsia="宋体" w:cs="宋体"/>
          <w:color w:val="000000"/>
          <w:sz w:val="21"/>
          <w:szCs w:val="21"/>
          <w:lang w:val="en-US" w:eastAsia="zh-CN" w:bidi="ar-SA"/>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sz w:val="21"/>
          <w:szCs w:val="21"/>
          <w:lang w:val="en-US" w:eastAsia="zh-CN" w:bidi="ar-SA"/>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lang w:val="en-US" w:eastAsia="zh-CN" w:bidi="ar-SA"/>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（7）其他术语解释，见【</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w:t>
      </w:r>
      <w:r/>
    </w:p>
    <w:p>
      <w:pPr>
        <w:numPr>
          <w:ilvl w:val="0"/>
          <w:numId w:val="0"/>
        </w:num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w:t>
      </w:r>
      <w:r>
        <w:rPr>
          <w:rFonts w:hint="eastAsia" w:ascii="宋体" w:hAnsi="宋体" w:eastAsia="宋体" w:cs="宋体"/>
          <w:b/>
          <w:color w:val="000000"/>
          <w:sz w:val="21"/>
          <w:szCs w:val="21"/>
          <w:lang w:val="en-US" w:eastAsia="zh-CN" w:bidi="ar-SA"/>
        </w:rPr>
        <w:t xml:space="preserve">合同标的及金额</w:t>
      </w:r>
      <w:r/>
    </w:p>
    <w:p>
      <w:pPr>
        <w:ind w:firstLine="420"/>
        <w:jc w:val="left"/>
        <w:spacing w:line="400" w:lineRule="exact"/>
        <w:rPr>
          <w:rFonts w:hint="eastAsia" w:ascii="宋体" w:hAnsi="宋体" w:eastAsia="宋体" w:cs="宋体"/>
          <w:b/>
          <w:bCs/>
          <w:i/>
          <w:i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3. 履行合同的时间、地点和方式</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 </w:t>
      </w:r>
      <w:r>
        <w:rPr>
          <w:rFonts w:hint="eastAsia" w:ascii="宋体" w:hAnsi="宋体" w:eastAsia="宋体" w:cs="宋体"/>
          <w:sz w:val="21"/>
          <w:szCs w:val="21"/>
          <w:lang w:val="en-US" w:eastAsia="zh-CN" w:bidi="ar-SA"/>
        </w:rPr>
        <w:t xml:space="preserve">乙方应当在约定的时间、地点，按照约定方式履行合同。</w:t>
      </w:r>
      <w:r/>
    </w:p>
    <w:p>
      <w:p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4. 甲方的权利和义务</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4.4 甲方应当按照合同约定及时对交付的货物进行验收，</w:t>
      </w:r>
      <w:r>
        <w:rPr>
          <w:rFonts w:hint="eastAsia" w:ascii="宋体" w:hAnsi="宋体" w:eastAsia="宋体" w:cs="宋体"/>
          <w:sz w:val="21"/>
          <w:szCs w:val="21"/>
          <w:lang w:val="en-US" w:eastAsia="zh-CN" w:bidi="ar-SA"/>
        </w:rPr>
        <w:t xml:space="preserve">未</w:t>
      </w:r>
      <w:r>
        <w:rPr>
          <w:rFonts w:hint="eastAsia" w:ascii="宋体" w:hAnsi="宋体" w:eastAsia="宋体" w:cs="宋体"/>
          <w:color w:val="000000"/>
          <w:sz w:val="21"/>
          <w:szCs w:val="21"/>
          <w:lang w:val="en-US" w:eastAsia="zh-CN" w:bidi="ar-SA"/>
        </w:rPr>
        <w:t xml:space="preserve">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约定的期限内对乙方履约提出任何异议或者向乙方作出任何说明的，</w:t>
      </w:r>
      <w:r>
        <w:rPr>
          <w:rFonts w:hint="eastAsia" w:ascii="宋体" w:hAnsi="宋体" w:eastAsia="宋体" w:cs="宋体"/>
          <w:color w:val="000000"/>
          <w:sz w:val="21"/>
          <w:szCs w:val="21"/>
          <w:lang w:val="en-US" w:eastAsia="zh-CN" w:bidi="ar-SA"/>
        </w:rPr>
        <w:t xml:space="preserve">视为验收通过。</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4.6 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约定应由甲方承担的其他义务和责任。</w:t>
      </w:r>
      <w:r/>
    </w:p>
    <w:p>
      <w:p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 乙方的权利和义务</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spacing w:line="400" w:lineRule="exact"/>
        <w:widowControl w:val="off"/>
        <w:tabs>
          <w:tab w:val="left" w:pos="0" w:leader="none"/>
          <w:tab w:val="left" w:pos="993" w:leader="none"/>
          <w:tab w:val="left" w:pos="1134"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p>
    <w:p>
      <w:pPr>
        <w:ind w:firstLine="369"/>
        <w:jc w:val="both"/>
        <w:spacing w:line="400" w:lineRule="exact"/>
        <w:widowControl w:val="off"/>
        <w:tabs>
          <w:tab w:val="left" w:pos="0" w:leader="none"/>
          <w:tab w:val="left" w:pos="993" w:leader="none"/>
          <w:tab w:val="left" w:pos="1134"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1"/>
        </w:num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合同履行</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6.1 甲乙双方应当按照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约定顺序履行合同义务；如果没有先后顺序的，应当同时履行。</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7. 货物包装、运输、保险和交付要求</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7.1 本合同</w:t>
      </w:r>
      <w:r>
        <w:rPr>
          <w:rFonts w:hint="eastAsia" w:ascii="宋体" w:hAnsi="宋体" w:eastAsia="宋体" w:cs="宋体"/>
          <w:bCs/>
          <w:color w:val="000000"/>
          <w:sz w:val="21"/>
          <w:szCs w:val="21"/>
          <w:lang w:val="en-US" w:eastAsia="zh-CN" w:bidi="ar-SA"/>
        </w:rPr>
        <w:t xml:space="preserve">涉及商品包装、快递包装的，</w:t>
      </w:r>
      <w:r>
        <w:rPr>
          <w:rFonts w:hint="eastAsia" w:ascii="宋体" w:hAnsi="宋体" w:eastAsia="宋体" w:cs="宋体"/>
          <w:color w:val="000000"/>
          <w:sz w:val="21"/>
          <w:szCs w:val="21"/>
          <w:lang w:val="en-US" w:eastAsia="zh-CN" w:bidi="ar-SA"/>
        </w:rPr>
        <w:t xml:space="preserve">除</w:t>
      </w:r>
      <w:r>
        <w:rPr>
          <w:rFonts w:hint="eastAsia" w:ascii="宋体" w:hAnsi="宋体" w:eastAsia="宋体" w:cs="宋体"/>
          <w:b/>
          <w:color w:val="000000"/>
          <w:sz w:val="21"/>
          <w:szCs w:val="21"/>
          <w:lang w:val="en-US" w:eastAsia="zh-CN" w:bidi="ar-SA"/>
        </w:rPr>
        <w:t xml:space="preserve">【政府采购合同专用条款】</w:t>
      </w:r>
      <w:r>
        <w:rPr>
          <w:rFonts w:hint="eastAsia" w:ascii="宋体" w:hAnsi="宋体" w:eastAsia="宋体" w:cs="宋体"/>
          <w:bCs/>
          <w:color w:val="000000"/>
          <w:sz w:val="21"/>
          <w:szCs w:val="21"/>
          <w:lang w:val="en-US" w:eastAsia="zh-CN" w:bidi="ar-SA"/>
        </w:rPr>
        <w:t xml:space="preserve">另有约定外，</w:t>
      </w:r>
      <w:r>
        <w:rPr>
          <w:rFonts w:hint="eastAsia" w:ascii="宋体" w:hAnsi="宋体" w:eastAsia="宋体" w:cs="宋体"/>
          <w:color w:val="000000"/>
          <w:sz w:val="21"/>
          <w:szCs w:val="21"/>
          <w:lang w:val="en-US" w:eastAsia="zh-CN" w:bidi="ar-SA"/>
        </w:rPr>
        <w:t xml:space="preserve">包装应适应远距离运输、防潮、防震、防锈和防野蛮装卸等要求，确保货物安全无损地运抵</w:t>
      </w:r>
      <w:r>
        <w:rPr>
          <w:rFonts w:hint="eastAsia" w:ascii="宋体" w:hAnsi="宋体" w:eastAsia="宋体" w:cs="宋体"/>
          <w:b/>
          <w:color w:val="000000"/>
          <w:sz w:val="21"/>
          <w:szCs w:val="21"/>
          <w:lang w:val="en-US" w:eastAsia="zh-CN" w:bidi="ar-SA"/>
        </w:rPr>
        <w:t xml:space="preserve">【政府采购合同专用条款】</w:t>
      </w:r>
      <w:r>
        <w:rPr>
          <w:rFonts w:hint="eastAsia" w:ascii="宋体" w:hAnsi="宋体" w:eastAsia="宋体" w:cs="宋体"/>
          <w:bCs/>
          <w:color w:val="000000"/>
          <w:sz w:val="21"/>
          <w:szCs w:val="21"/>
          <w:lang w:val="en-US" w:eastAsia="zh-CN" w:bidi="ar-SA"/>
        </w:rPr>
        <w:t xml:space="preserve">约定的</w:t>
      </w:r>
      <w:r>
        <w:rPr>
          <w:rFonts w:hint="eastAsia" w:ascii="宋体" w:hAnsi="宋体" w:eastAsia="宋体" w:cs="宋体"/>
          <w:color w:val="000000"/>
          <w:sz w:val="21"/>
          <w:szCs w:val="21"/>
          <w:lang w:val="en-US" w:eastAsia="zh-CN" w:bidi="ar-SA"/>
        </w:rPr>
        <w:t xml:space="preserve">指定现场。</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 除</w:t>
      </w:r>
      <w:r>
        <w:rPr>
          <w:rFonts w:hint="eastAsia" w:ascii="宋体" w:hAnsi="宋体" w:eastAsia="宋体" w:cs="宋体"/>
          <w:b/>
          <w:color w:val="000000"/>
          <w:sz w:val="21"/>
          <w:szCs w:val="21"/>
          <w:lang w:val="en-US" w:eastAsia="zh-CN" w:bidi="ar-SA"/>
        </w:rPr>
        <w:t xml:space="preserve">【政府采购合同专用条款】</w:t>
      </w:r>
      <w:r>
        <w:rPr>
          <w:rFonts w:hint="eastAsia" w:ascii="宋体" w:hAnsi="宋体" w:eastAsia="宋体" w:cs="宋体"/>
          <w:bCs/>
          <w:color w:val="000000"/>
          <w:sz w:val="21"/>
          <w:szCs w:val="21"/>
          <w:lang w:val="en-US" w:eastAsia="zh-CN" w:bidi="ar-SA"/>
        </w:rPr>
        <w:t xml:space="preserve">另有约定外，</w:t>
      </w:r>
      <w:r>
        <w:rPr>
          <w:rFonts w:hint="eastAsia" w:ascii="宋体" w:hAnsi="宋体" w:eastAsia="宋体" w:cs="宋体"/>
          <w:color w:val="000000"/>
          <w:sz w:val="21"/>
          <w:szCs w:val="21"/>
          <w:lang w:val="en-US" w:eastAsia="zh-CN" w:bidi="ar-SA"/>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 货物保险要求按</w:t>
      </w:r>
      <w:r>
        <w:rPr>
          <w:rFonts w:hint="eastAsia" w:ascii="宋体" w:hAnsi="宋体" w:eastAsia="宋体" w:cs="宋体"/>
          <w:b/>
          <w:color w:val="000000"/>
          <w:sz w:val="21"/>
          <w:szCs w:val="21"/>
          <w:lang w:val="en-US" w:eastAsia="zh-CN" w:bidi="ar-SA"/>
        </w:rPr>
        <w:t xml:space="preserve">【政府采购合同专用条款】</w:t>
      </w:r>
      <w:r>
        <w:rPr>
          <w:rFonts w:hint="eastAsia" w:ascii="宋体" w:hAnsi="宋体" w:eastAsia="宋体" w:cs="宋体"/>
          <w:bCs/>
          <w:color w:val="000000"/>
          <w:sz w:val="21"/>
          <w:szCs w:val="21"/>
          <w:lang w:val="en-US" w:eastAsia="zh-CN" w:bidi="ar-SA"/>
        </w:rPr>
        <w:t xml:space="preserve">规定执行</w:t>
      </w:r>
      <w:r>
        <w:rPr>
          <w:rFonts w:hint="eastAsia" w:ascii="宋体" w:hAnsi="宋体" w:eastAsia="宋体" w:cs="宋体"/>
          <w:color w:val="000000"/>
          <w:sz w:val="21"/>
          <w:szCs w:val="21"/>
          <w:lang w:val="en-US" w:eastAsia="zh-CN" w:bidi="ar-SA"/>
        </w:rPr>
        <w:t xml:space="preserve">。</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7.5 乙方在运输到达之前应提前通知甲方，并提示货物运输装卸的注意事项，甲方配合乙方做好货物的接收工作。</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1"/>
          <w:szCs w:val="21"/>
          <w:lang w:val="en-US" w:eastAsia="zh-CN" w:bidi="ar-SA"/>
        </w:rPr>
      </w:pPr>
      <w:r>
        <w:rPr>
          <w:rFonts w:hint="eastAsia" w:ascii="宋体" w:hAnsi="宋体" w:eastAsia="宋体" w:cs="宋体"/>
          <w:b/>
          <w:color w:val="000000"/>
          <w:sz w:val="21"/>
          <w:szCs w:val="21"/>
          <w:lang w:val="en-US" w:eastAsia="zh-CN" w:bidi="ar-SA"/>
        </w:rPr>
        <w:t xml:space="preserve">8. </w:t>
      </w:r>
      <w:r>
        <w:rPr>
          <w:rFonts w:hint="eastAsia" w:ascii="宋体" w:hAnsi="宋体" w:eastAsia="宋体" w:cs="宋体"/>
          <w:b/>
          <w:sz w:val="21"/>
          <w:szCs w:val="21"/>
          <w:lang w:val="en-US" w:eastAsia="zh-CN" w:bidi="ar-SA"/>
        </w:rPr>
        <w:t xml:space="preserve">质量标准和保证</w:t>
      </w:r>
      <w:r/>
    </w:p>
    <w:p>
      <w:pPr>
        <w:ind w:firstLine="420"/>
        <w:jc w:val="left"/>
        <w:spacing w:line="400" w:lineRule="exact"/>
        <w:widowControl w:val="off"/>
        <w:rPr>
          <w:rFonts w:hint="eastAsia" w:ascii="宋体" w:hAnsi="宋体" w:eastAsia="宋体" w:cs="宋体"/>
          <w:b/>
          <w:sz w:val="21"/>
          <w:szCs w:val="21"/>
          <w:lang w:val="en-US" w:eastAsia="zh-CN" w:bidi="ar-SA"/>
        </w:rPr>
      </w:pPr>
      <w:r>
        <w:rPr>
          <w:rFonts w:hint="eastAsia" w:ascii="宋体" w:hAnsi="宋体" w:eastAsia="宋体" w:cs="宋体"/>
          <w:sz w:val="21"/>
          <w:szCs w:val="21"/>
          <w:lang w:val="en-US" w:eastAsia="zh-CN" w:bidi="ar-SA"/>
        </w:rPr>
        <w:t xml:space="preserve">8.1 质量标准</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（1）本合同下提供的货物应符合合同</w:t>
      </w:r>
      <w:r>
        <w:rPr>
          <w:rFonts w:hint="eastAsia" w:ascii="宋体" w:hAnsi="宋体" w:eastAsia="宋体" w:cs="宋体"/>
          <w:color w:val="000000"/>
          <w:sz w:val="21"/>
          <w:szCs w:val="21"/>
          <w:lang w:val="en-US" w:eastAsia="zh-CN" w:bidi="ar-SA"/>
        </w:rPr>
        <w:t xml:space="preserve">约定的</w:t>
      </w:r>
      <w:r>
        <w:rPr>
          <w:rFonts w:hint="eastAsia" w:ascii="宋体" w:hAnsi="宋体" w:eastAsia="宋体" w:cs="宋体"/>
          <w:sz w:val="21"/>
          <w:szCs w:val="21"/>
          <w:lang w:val="en-US" w:eastAsia="zh-CN" w:bidi="ar-SA"/>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（2）采用中华人民共和国法定计量单位。</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（3）乙方所提供的货物应符合国家有关安全、环保、卫生的规定。</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8.2 保证</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在质量保证期内所发现的缺陷，甲方应尽快以书面形式通知乙方。乙方提供的货物及服务在质量期内因服务及产品本身的质量问题发生故障，乙方应负责免费更换。对达不到技术要求者，根据实际情况，经双方协商，可按以下办法处理：</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①更换：由乙方承担所发生的全部费用。</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②贬值处理：由甲乙双方合议定价。</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③退还处理：乙方应退还甲方支付的合同款，同时应承担该货物及服务的直接费用（运输、保险、检验、款项利息及银行手续费等）。</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（3）乙方收到通知后，应在</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的响应时间内以合理的速度免费维修或更换有缺陷的货物或部件。即乙方须在接采购人通知后1小时响应，4小时内赶到现场提供免费服务，一般问题在24小时内完成修复工作，严重问题要求及时提出用户方可接受的解决方案和服务承诺。</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lang w:val="en-US" w:eastAsia="zh-CN" w:bidi="ar-SA"/>
        </w:rPr>
        <w:t xml:space="preserve">5</w:t>
      </w:r>
      <w:r>
        <w:rPr>
          <w:rFonts w:hint="eastAsia" w:ascii="宋体" w:hAnsi="宋体" w:eastAsia="宋体" w:cs="宋体"/>
          <w:sz w:val="21"/>
          <w:szCs w:val="21"/>
          <w:lang w:val="en-US" w:eastAsia="zh-CN" w:bidi="ar-SA"/>
        </w:rPr>
        <w:t xml:space="preserve">.1条规定以书面形式</w:t>
      </w:r>
      <w:r>
        <w:rPr>
          <w:rFonts w:hint="eastAsia" w:ascii="宋体" w:hAnsi="宋体" w:eastAsia="宋体" w:cs="宋体"/>
          <w:color w:val="000000"/>
          <w:sz w:val="21"/>
          <w:szCs w:val="21"/>
          <w:lang w:val="en-US" w:eastAsia="zh-CN" w:bidi="ar-SA"/>
        </w:rPr>
        <w:t xml:space="preserve">追究</w:t>
      </w:r>
      <w:r>
        <w:rPr>
          <w:rFonts w:hint="eastAsia" w:ascii="宋体" w:hAnsi="宋体" w:eastAsia="宋体" w:cs="宋体"/>
          <w:sz w:val="21"/>
          <w:szCs w:val="21"/>
          <w:lang w:val="en-US" w:eastAsia="zh-CN" w:bidi="ar-SA"/>
        </w:rPr>
        <w:t xml:space="preserve">乙方</w:t>
      </w:r>
      <w:r>
        <w:rPr>
          <w:rFonts w:hint="eastAsia" w:ascii="宋体" w:hAnsi="宋体" w:eastAsia="宋体" w:cs="宋体"/>
          <w:color w:val="000000"/>
          <w:sz w:val="21"/>
          <w:szCs w:val="21"/>
          <w:lang w:val="en-US" w:eastAsia="zh-CN" w:bidi="ar-SA"/>
        </w:rPr>
        <w:t xml:space="preserve">的违约责任</w:t>
      </w:r>
      <w:r>
        <w:rPr>
          <w:rFonts w:hint="eastAsia" w:ascii="宋体" w:hAnsi="宋体" w:eastAsia="宋体" w:cs="宋体"/>
          <w:sz w:val="21"/>
          <w:szCs w:val="21"/>
          <w:lang w:val="en-US" w:eastAsia="zh-CN" w:bidi="ar-SA"/>
        </w:rPr>
        <w:t xml:space="preserve">。</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2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（6）在质保期内，乙方应对货物及服务出现的质量及安全问题负责处理解决并承担一切费用。</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color w:val="000000"/>
          <w:sz w:val="21"/>
          <w:szCs w:val="21"/>
          <w:lang w:val="en-US" w:eastAsia="zh-CN" w:bidi="ar-SA"/>
        </w:rPr>
        <w:t xml:space="preserve">9</w:t>
      </w:r>
      <w:r>
        <w:rPr>
          <w:rFonts w:hint="eastAsia" w:ascii="宋体" w:hAnsi="宋体" w:eastAsia="宋体" w:cs="宋体"/>
          <w:b/>
          <w:bCs/>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 </w:t>
      </w:r>
      <w:r>
        <w:rPr>
          <w:rFonts w:hint="eastAsia" w:ascii="宋体" w:hAnsi="宋体" w:eastAsia="宋体" w:cs="宋体"/>
          <w:b/>
          <w:bCs/>
          <w:sz w:val="21"/>
          <w:szCs w:val="21"/>
          <w:lang w:val="en-US" w:eastAsia="zh-CN" w:bidi="ar-SA"/>
        </w:rPr>
        <w:t xml:space="preserve">权利瑕疵担保</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9.1 乙方保证对其出售的货物享有合法的权利。</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9.2 </w:t>
      </w:r>
      <w:r>
        <w:rPr>
          <w:rFonts w:hint="eastAsia" w:ascii="宋体" w:hAnsi="宋体" w:eastAsia="宋体" w:cs="宋体"/>
          <w:sz w:val="21"/>
          <w:szCs w:val="21"/>
          <w:lang w:val="en-US" w:eastAsia="zh-CN" w:bidi="ar-SA"/>
        </w:rPr>
        <w:t xml:space="preserve">乙方保证在交付的货物上不存在抵押权等担保物权。</w:t>
      </w:r>
      <w:r/>
    </w:p>
    <w:p>
      <w:pPr>
        <w:ind w:firstLine="420"/>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10. 知识产权保护</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10.1 乙方对其所销售的货物应当享有知识产权或经权利人合法授权，保证没有侵犯任</w:t>
      </w:r>
      <w:r>
        <w:rPr>
          <w:rFonts w:hint="eastAsia" w:ascii="宋体" w:hAnsi="宋体" w:eastAsia="宋体" w:cs="宋体"/>
          <w:sz w:val="21"/>
          <w:szCs w:val="21"/>
          <w:lang w:val="en-US" w:eastAsia="zh-CN" w:bidi="ar-SA"/>
        </w:rPr>
        <w:t xml:space="preserve">何第三人的知识产权等权利。</w:t>
      </w:r>
      <w:bookmarkStart w:id="221" w:name="_Hlk163047038"/>
      <w:r>
        <w:rPr>
          <w:rFonts w:hint="eastAsia" w:ascii="宋体" w:hAnsi="宋体" w:eastAsia="宋体" w:cs="宋体"/>
          <w:sz w:val="21"/>
          <w:szCs w:val="21"/>
          <w:lang w:val="en-US" w:eastAsia="zh-CN" w:bidi="ar-SA"/>
        </w:rPr>
        <w:t xml:space="preserve">因违反前述约定对第三人构成侵权的，应当由乙方向第三人承担法律责任；甲方依法向第三人赔偿后，有权向乙方追偿。甲方有其他损失的，乙方应当赔偿</w:t>
      </w:r>
      <w:bookmarkEnd w:id="221"/>
      <w:r>
        <w:rPr>
          <w:rFonts w:hint="eastAsia" w:ascii="宋体" w:hAnsi="宋体" w:eastAsia="宋体" w:cs="宋体"/>
          <w:sz w:val="21"/>
          <w:szCs w:val="21"/>
          <w:lang w:val="en-US" w:eastAsia="zh-CN" w:bidi="ar-SA"/>
        </w:rPr>
        <w:t xml:space="preserve">。</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 保密义务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中约定。</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 合同价款支付</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12.1 合同价款支付按照国库集中支付制度及财政管理相关规定执行。</w:t>
      </w:r>
      <w:r/>
    </w:p>
    <w:p>
      <w:pPr>
        <w:ind w:firstLine="420"/>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p>
    <w:p>
      <w:pPr>
        <w:jc w:val="both"/>
        <w:spacing w:line="400" w:lineRule="exact"/>
        <w:widowControl w:val="off"/>
        <w:tabs>
          <w:tab w:val="left" w:pos="0" w:leader="none"/>
          <w:tab w:val="left" w:pos="993" w:leader="none"/>
          <w:tab w:val="left" w:pos="1134"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 履约保证金</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13.2 如果乙方出现</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13.3 甲方在项目通过验收后按照</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规定的时间内将履约保证金退还乙方；逾期退还的，乙方可要求甲方支付违约金，违约金按照</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规定支付。</w:t>
      </w:r>
      <w:r/>
    </w:p>
    <w:p>
      <w:pPr>
        <w:jc w:val="left"/>
        <w:spacing w:line="400" w:lineRule="exact"/>
        <w:rPr>
          <w:rFonts w:hint="eastAsia" w:ascii="宋体" w:hAnsi="宋体" w:eastAsia="宋体" w:cs="宋体"/>
          <w:b/>
          <w:sz w:val="21"/>
          <w:szCs w:val="21"/>
          <w:lang w:val="en-US" w:eastAsia="zh-CN" w:bidi="ar-SA"/>
        </w:rPr>
      </w:pPr>
      <w:r>
        <w:rPr>
          <w:rFonts w:hint="eastAsia" w:ascii="宋体" w:hAnsi="宋体" w:eastAsia="宋体" w:cs="宋体"/>
          <w:b/>
          <w:bCs/>
          <w:sz w:val="21"/>
          <w:szCs w:val="21"/>
          <w:lang w:val="en-US" w:eastAsia="zh-CN" w:bidi="ar-SA"/>
        </w:rPr>
        <w:t xml:space="preserve">14. </w:t>
      </w:r>
      <w:r>
        <w:rPr>
          <w:rFonts w:hint="eastAsia" w:ascii="宋体" w:hAnsi="宋体" w:eastAsia="宋体" w:cs="宋体"/>
          <w:b/>
          <w:sz w:val="21"/>
          <w:szCs w:val="21"/>
          <w:lang w:val="en-US" w:eastAsia="zh-CN" w:bidi="ar-SA"/>
        </w:rPr>
        <w:t xml:space="preserve">售后服务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（1）货物的现场移动、安装、调试、启动监督及技术支持；</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（2）提供货物组装和维修所需的专用工具和辅助材料；</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（4）在制造商所在地或指定现场就货物的安装、启动、运营、维护、废弃处置等对甲方操作人员进行培训；</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（6）上述的货物及服务免费保修期为2年，因人为因素出现的故障不在免费保修范围内。超过保修期的机器设备，终生维修，维修时只收部件成本费。</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规定由乙方提供的其他服务。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14.2 乙方提供的售后服务的费用已包含在合同价款中，甲方不再另行支付。</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 违约责任</w:t>
      </w:r>
      <w:r/>
    </w:p>
    <w:p>
      <w:pPr>
        <w:ind w:firstLine="420"/>
        <w:jc w:val="left"/>
        <w:spacing w:line="4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15.1质量瑕疵的违约责任</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乙方提供的产品不符合合同约定的质量标准或存在产品质量缺陷，甲方有权要求乙方根据</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bCs/>
          <w:sz w:val="21"/>
          <w:szCs w:val="21"/>
          <w:lang w:val="en-US" w:eastAsia="zh-CN" w:bidi="ar-SA"/>
        </w:rPr>
        <w:t xml:space="preserve">要求</w:t>
      </w:r>
      <w:r>
        <w:rPr>
          <w:rFonts w:hint="eastAsia" w:ascii="宋体" w:hAnsi="宋体" w:eastAsia="宋体" w:cs="宋体"/>
          <w:sz w:val="21"/>
          <w:szCs w:val="21"/>
          <w:lang w:val="en-US" w:eastAsia="zh-CN" w:bidi="ar-SA"/>
        </w:rPr>
        <w:t xml:space="preserve">及时修理、重作、更换，并承担由此给甲方造成的损失。</w:t>
      </w:r>
      <w:r/>
    </w:p>
    <w:p>
      <w:pPr>
        <w:ind w:firstLine="420"/>
        <w:jc w:val="left"/>
        <w:spacing w:line="4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15.2 迟延交货的违约责任</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15.3 迟延支付的违约责任</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甲方存在迟延支付乙方合同款项的，应当承担</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规定的逾期付款利息。</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15.5其他违约责任根据项目实际需要按</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规定执行。</w:t>
      </w:r>
      <w:r/>
    </w:p>
    <w:p>
      <w:pPr>
        <w:numPr>
          <w:ilvl w:val="0"/>
          <w:numId w:val="2"/>
        </w:numPr>
        <w:jc w:val="left"/>
        <w:spacing w:line="40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合同变更、中止与终止</w:t>
      </w:r>
      <w:r/>
    </w:p>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16.1合同的变更</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16.2合同的中止</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16.3合同的终止</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（1）合同因有效期限届满而终止；</w:t>
      </w:r>
      <w:r/>
    </w:p>
    <w:p>
      <w:pPr>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（2）乙方未按合同约定履行，构成根本性违约的，甲方有权终止合同，并追究乙方的违约责任。</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16.4 涉及国家利益、社会公共利益的情形</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 合同分包</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 不可抗力</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 解决争议的方法</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ar-SA"/>
        </w:rPr>
        <w:t xml:space="preserve">20. 政府采购政策</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20.1 </w:t>
      </w:r>
      <w:r>
        <w:rPr>
          <w:rFonts w:hint="eastAsia" w:ascii="宋体" w:hAnsi="宋体" w:eastAsia="宋体" w:cs="宋体"/>
          <w:sz w:val="21"/>
          <w:szCs w:val="21"/>
          <w:lang w:val="en-GB" w:eastAsia="zh-CN" w:bidi="ar-SA"/>
        </w:rPr>
        <w:t xml:space="preserve">本合同应当按照规定执行政府采购政策。</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 本合同依法执行政府采购政策的方式和内容，属于合同履约验收的范围。甲乙双方</w:t>
      </w:r>
      <w:r>
        <w:rPr>
          <w:rFonts w:hint="eastAsia" w:ascii="宋体" w:hAnsi="宋体" w:eastAsia="宋体" w:cs="宋体"/>
          <w:sz w:val="21"/>
          <w:szCs w:val="21"/>
          <w:lang w:val="en-GB" w:eastAsia="zh-CN" w:bidi="ar-SA"/>
        </w:rPr>
        <w:t xml:space="preserve">未按规定要求执行政府采购政策造成损失的</w:t>
      </w:r>
      <w:r>
        <w:rPr>
          <w:rFonts w:hint="eastAsia" w:ascii="宋体" w:hAnsi="宋体" w:eastAsia="宋体" w:cs="宋体"/>
          <w:sz w:val="21"/>
          <w:szCs w:val="21"/>
          <w:lang w:val="en-US" w:eastAsia="zh-CN" w:bidi="ar-SA"/>
        </w:rPr>
        <w:t xml:space="preserve">，有过错的一方应当承担赔偿责任，双方都有过错的，各自承担相应的责任。</w:t>
      </w:r>
      <w:r/>
    </w:p>
    <w:p>
      <w:pPr>
        <w:ind w:firstLine="420"/>
        <w:jc w:val="both"/>
        <w:spacing w:line="400" w:lineRule="exact"/>
        <w:widowControl w:val="off"/>
        <w:tabs>
          <w:tab w:val="left" w:pos="0" w:leader="none"/>
          <w:tab w:val="left" w:pos="993" w:leader="none"/>
          <w:tab w:val="left" w:pos="1134"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21. 法律适用</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22. 通知</w:t>
      </w:r>
      <w:r/>
    </w:p>
    <w:p>
      <w:pPr>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22.4通知以送达之日或通知书中规定的生效之日起生效，两者中以较迟之日为准。</w:t>
      </w:r>
      <w:r/>
    </w:p>
    <w:p>
      <w:pPr>
        <w:numPr>
          <w:ilvl w:val="0"/>
          <w:numId w:val="3"/>
        </w:numPr>
        <w:jc w:val="left"/>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合同未尽事项</w:t>
      </w:r>
      <w:r/>
    </w:p>
    <w:p>
      <w:pPr>
        <w:ind w:firstLine="420"/>
        <w:jc w:val="left"/>
        <w:spacing w:line="4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23.1合同未尽事项见</w:t>
      </w:r>
      <w:r>
        <w:rPr>
          <w:rFonts w:hint="eastAsia" w:ascii="宋体" w:hAnsi="宋体" w:eastAsia="宋体" w:cs="宋体"/>
          <w:b/>
          <w:sz w:val="21"/>
          <w:szCs w:val="21"/>
          <w:lang w:val="en-US" w:eastAsia="zh-CN" w:bidi="ar-SA"/>
        </w:rPr>
        <w:t xml:space="preserve">【政府采购合同专用条款】</w:t>
      </w:r>
      <w:r>
        <w:rPr>
          <w:rFonts w:hint="eastAsia" w:ascii="宋体" w:hAnsi="宋体" w:eastAsia="宋体" w:cs="宋体"/>
          <w:bCs/>
          <w:sz w:val="21"/>
          <w:szCs w:val="21"/>
          <w:lang w:val="en-US" w:eastAsia="zh-CN" w:bidi="ar-SA"/>
        </w:rPr>
        <w:t xml:space="preserve">。</w:t>
      </w:r>
      <w:r/>
    </w:p>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    23.2 合同附件与合同正文具有同等的法律效力。</w:t>
      </w:r>
      <w:bookmarkStart w:id="222" w:name="_Toc20313"/>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br w:type="page" w:clear="all"/>
      </w:r>
      <w:bookmarkEnd w:id="222"/>
      <w:r/>
      <w:r/>
    </w:p>
    <w:p>
      <w:pPr>
        <w:jc w:val="center"/>
        <w:keepLines/>
        <w:keepNext/>
        <w:spacing w:before="260" w:after="260" w:line="416" w:lineRule="auto"/>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t xml:space="preserve">第三节 政府采购合同专用条款</w:t>
      </w:r>
      <w:r/>
    </w:p>
    <w:tbl>
      <w:tblPr>
        <w:tblStyle w:val="856"/>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956"/>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第1.2（6）项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联合体具体要求</w:t>
            </w:r>
            <w:r/>
          </w:p>
        </w:tc>
        <w:tc>
          <w:tcPr>
            <w:tcW w:w="7814"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不接受联合体</w:t>
            </w:r>
            <w:r/>
          </w:p>
        </w:tc>
      </w:tr>
      <w:tr>
        <w:trPr>
          <w:jc w:val="center"/>
          <w:trHeight w:val="83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第1.2（7）项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其他术语解释</w:t>
            </w:r>
            <w:r/>
          </w:p>
        </w:tc>
        <w:tc>
          <w:tcPr>
            <w:tcW w:w="7814"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57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第4.4款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履约验收中甲方提出异议或作出说明的期限</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21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第4.6款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约定甲方承担的其他义务和责任</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第5.4款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约定乙方承担的其他义务和责任</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 乙方应确保所提供的服务或产品符合合同约定的质量标准、技术规格和性能要求，并承担由此产生的质量责任。</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 乙方应积极配合甲方进行履约验收，对于甲方提出的合理异议或说明，乙方应及时响应并予以整改，直至满足甲方的要求。</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 乙方应妥善保管与本合同相关的所有文件和资料，包括但不限于技术文档、验收报告等，并在合同终止或解除后按照甲方的要求予以移交或销毁。</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 乙方应遵守国家法律法规和行业规范，不得在合同履行过程中从事任何违法违规的行为，包括但不限于侵犯他人知识产权、商业贿赂等。</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第6.1款</w:t>
            </w:r>
            <w:r/>
          </w:p>
        </w:tc>
        <w:tc>
          <w:tcPr>
            <w:tcW w:w="1363" w:type="dxa"/>
            <w:vAlign w:val="center"/>
            <w:textDirection w:val="lrTb"/>
            <w:noWrap w:val="false"/>
          </w:tcPr>
          <w:p>
            <w:pPr>
              <w:ind w:right="-1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履行合同义务的顺序</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第7.1款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包装特殊要求</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指定现场</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由甲方指定地点</w:t>
            </w:r>
            <w:r/>
          </w:p>
        </w:tc>
      </w:tr>
      <w:tr>
        <w:trPr>
          <w:jc w:val="center"/>
          <w:trHeight w:val="3871"/>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第7.2款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运输特殊要求</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在履行本合同过程中，乙方应确保所运输的服务或产品符合以下特殊要求：</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 乙方应选用安全、可靠的运输方式和运输工具，确保货物在运输过程中不受损坏、丢失或污染。</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 对于需要特殊保护的服务或产品（如易碎品、精密仪器等），乙方应采取必要的包装和防护措施，以防止在运输过程中发生损坏或性能下降。</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 乙方应遵守国家关于运输安全、环保和节能等方面的法律法规和行业标准，确保运输过程的安全、环保和节能。</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 乙方应提供详细的运输计划和时间表给甲方，并在实际运输过程中严格按照计划执行。如遇到不可抗力或其他特殊情况导致运输延误的，乙方应及时通知甲方并说明原因。</w:t>
            </w:r>
            <w:r/>
          </w:p>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第7.3款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保险要求</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1005"/>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第8.2（1）项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质量保证期</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两年，其他要求符合“三包”规定。（自交货验收合格之日起计）。负责供应商为采购人的使用人员、操作人员和维护人员进行免费培训，使其掌握操作及基本维修技能。</w:t>
            </w:r>
            <w:r/>
          </w:p>
        </w:tc>
      </w:tr>
      <w:tr>
        <w:trPr>
          <w:jc w:val="center"/>
          <w:trHeight w:val="1254"/>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第8.2（3）项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货物质量缺陷响应时间</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在免费质保期内，我司提供日常维护和技术支持，如遇与所供服务有关的问题，我司在接采购人通知后 1 小时响应，4小时内赶到现场提供免费服务，一般问题在 24 小时内完成修复工作，严重问题要求及时提出用户方可接受的解决方案和服务承诺。</w:t>
            </w:r>
            <w:r/>
          </w:p>
        </w:tc>
      </w:tr>
      <w:tr>
        <w:trPr>
          <w:jc w:val="center"/>
          <w:trHeight w:val="995"/>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p>
        </w:tc>
        <w:tc>
          <w:tcPr>
            <w:tcW w:w="1363"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其他应当保密的信息</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r>
      <w:tr>
        <w:trPr>
          <w:jc w:val="center"/>
          <w:trHeight w:val="104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第12.2款</w:t>
            </w:r>
            <w:r/>
          </w:p>
        </w:tc>
        <w:tc>
          <w:tcPr>
            <w:tcW w:w="1363" w:type="dxa"/>
            <w:vAlign w:val="center"/>
            <w:textDirection w:val="lrTb"/>
            <w:noWrap w:val="false"/>
          </w:tcPr>
          <w:p>
            <w:pPr>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合同价款支付时间</w:t>
            </w:r>
            <w:r/>
          </w:p>
        </w:tc>
        <w:tc>
          <w:tcPr>
            <w:tcW w:w="7814" w:type="dxa"/>
            <w:vAlign w:val="center"/>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合同签订后，甲方自收到乙方发票之日起10个工作日之内支付合同价30%</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货物送达采购人指定地点，经第三方检测机构抽样检测合格且发放到位后，统一报送财政部门申请资金，项目资金下达后一次性付清。</w:t>
            </w:r>
            <w:r/>
          </w:p>
        </w:tc>
      </w:tr>
      <w:tr>
        <w:trPr>
          <w:jc w:val="center"/>
          <w:trHeight w:val="83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第13.2款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履约保证金不予退还的情形</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本项目不收取履约保证金</w:t>
            </w:r>
            <w:r/>
          </w:p>
        </w:tc>
      </w:tr>
      <w:tr>
        <w:trPr>
          <w:jc w:val="center"/>
          <w:trHeight w:val="664"/>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第13.3款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履约保证金退还时间及逾期退还的违约金</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本项目不收取履约保证金</w:t>
            </w:r>
            <w:r/>
          </w:p>
        </w:tc>
      </w:tr>
      <w:tr>
        <w:trPr>
          <w:jc w:val="center"/>
          <w:trHeight w:val="1943"/>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第14.1（3）项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运行监督、维修期限</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37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第14.1（5）项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货物回收的约定</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无需回收</w:t>
            </w:r>
            <w:r/>
          </w:p>
        </w:tc>
      </w:tr>
      <w:tr>
        <w:trPr>
          <w:jc w:val="center"/>
          <w:trHeight w:val="1667"/>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第14.1（6）项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乙方提供的其他服务</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494"/>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第15.1款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修理、重作、更换相关具体规定</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第15.2（2）项</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迟延交货赔偿费</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第15.3款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逾期付款利息</w:t>
            </w:r>
            <w:r/>
          </w:p>
        </w:tc>
        <w:tc>
          <w:tcPr>
            <w:tcW w:w="7814"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第15.4款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w:t>
            </w:r>
            <w:r/>
          </w:p>
        </w:tc>
      </w:tr>
      <w:tr>
        <w:trPr>
          <w:jc w:val="center"/>
          <w:trHeight w:val="1425"/>
        </w:trPr>
        <w:tc>
          <w:tcPr>
            <w:tcBorders>
              <w:top w:val="single" w:color="auto" w:sz="2" w:space="0"/>
              <w:right w:val="single" w:color="auto" w:sz="2" w:space="0"/>
            </w:tcBorders>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第19.2款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因本合同及合同有关事项发生的争议，按下列第</w:t>
            </w:r>
            <w:r>
              <w:rPr>
                <w:rFonts w:hint="eastAsia" w:ascii="宋体" w:hAnsi="宋体" w:eastAsia="宋体" w:cs="宋体"/>
                <w:iCs/>
                <w:sz w:val="21"/>
                <w:szCs w:val="21"/>
                <w:u w:val="single"/>
                <w:lang w:val="en-US" w:eastAsia="zh-CN" w:bidi="ar-SA"/>
              </w:rPr>
              <w:t xml:space="preserve"> （2）  </w:t>
            </w:r>
            <w:r>
              <w:rPr>
                <w:rFonts w:hint="eastAsia" w:ascii="宋体" w:hAnsi="宋体" w:eastAsia="宋体" w:cs="宋体"/>
                <w:iCs/>
                <w:sz w:val="21"/>
                <w:szCs w:val="21"/>
                <w:lang w:val="en-US" w:eastAsia="zh-CN" w:bidi="ar-SA"/>
              </w:rPr>
              <w:t xml:space="preserve">种方式解决：</w:t>
            </w:r>
            <w:r/>
          </w:p>
          <w:p>
            <w:pPr>
              <w:jc w:val="left"/>
              <w:spacing w:line="400" w:lineRule="exact"/>
              <w:rPr>
                <w:rFonts w:hint="eastAsia"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（1）向</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仲裁委员会申请仲裁，仲裁地点为</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w:t>
            </w:r>
            <w:r/>
          </w:p>
          <w:p>
            <w:pPr>
              <w:jc w:val="left"/>
              <w:rPr>
                <w:rFonts w:hint="eastAsia" w:ascii="宋体" w:hAnsi="宋体" w:eastAsia="宋体" w:cs="宋体"/>
                <w:sz w:val="21"/>
                <w:szCs w:val="21"/>
                <w:u w:val="single"/>
                <w:lang w:val="en-US" w:eastAsia="zh-CN" w:bidi="ar-SA"/>
              </w:rPr>
            </w:pPr>
            <w:r>
              <w:rPr>
                <w:rFonts w:hint="eastAsia" w:ascii="宋体" w:hAnsi="宋体" w:eastAsia="宋体" w:cs="宋体"/>
                <w:iCs/>
                <w:sz w:val="21"/>
                <w:szCs w:val="21"/>
                <w:lang w:val="en-US" w:eastAsia="zh-CN" w:bidi="ar-SA"/>
              </w:rPr>
              <w:t xml:space="preserve">（2）向</w:t>
            </w:r>
            <w:r>
              <w:rPr>
                <w:rFonts w:hint="eastAsia" w:ascii="宋体" w:hAnsi="宋体" w:eastAsia="宋体" w:cs="宋体"/>
                <w:iCs/>
                <w:sz w:val="21"/>
                <w:szCs w:val="21"/>
                <w:u w:val="single"/>
                <w:lang w:val="en-US" w:eastAsia="zh-CN" w:bidi="ar-SA"/>
              </w:rPr>
              <w:t xml:space="preserve">  高邮市 </w:t>
            </w:r>
            <w:r>
              <w:rPr>
                <w:rFonts w:hint="eastAsia" w:ascii="宋体" w:hAnsi="宋体" w:eastAsia="宋体" w:cs="宋体"/>
                <w:iCs/>
                <w:sz w:val="21"/>
                <w:szCs w:val="21"/>
                <w:lang w:val="en-US" w:eastAsia="zh-CN" w:bidi="ar-SA"/>
              </w:rPr>
              <w:t xml:space="preserve">人民法院起诉。</w:t>
            </w:r>
            <w:r/>
          </w:p>
        </w:tc>
      </w:tr>
      <w:tr>
        <w:trPr>
          <w:jc w:val="center"/>
          <w:trHeight w:val="877"/>
        </w:trPr>
        <w:tc>
          <w:tcPr>
            <w:tcW w:w="0" w:type="auto"/>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第23.1款</w:t>
            </w:r>
            <w:r/>
          </w:p>
        </w:tc>
        <w:tc>
          <w:tcPr>
            <w:tcW w:w="1363"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其他专用条款</w:t>
            </w:r>
            <w:r/>
          </w:p>
        </w:tc>
        <w:tc>
          <w:tcPr>
            <w:tcW w:w="7814"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rPr>
          <w:rFonts w:hint="eastAsia" w:ascii="宋体" w:hAnsi="宋体" w:eastAsia="宋体" w:cs="宋体"/>
          <w:sz w:val="21"/>
          <w:szCs w:val="21"/>
        </w:rPr>
        <w:sectPr>
          <w:footerReference w:type="default" r:id="rId17"/>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z w:val="21"/>
          <w:szCs w:val="21"/>
        </w:rPr>
      </w:r>
      <w:r/>
    </w:p>
    <w:p>
      <w:pPr>
        <w:ind w:firstLine="422"/>
        <w:jc w:val="center"/>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firstLine="422"/>
        <w:jc w:val="center"/>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附件：具体标的及其技术要求和商务要求等</w:t>
      </w:r>
      <w:r/>
    </w:p>
    <w:p>
      <w:pPr>
        <w:spacing w:line="360" w:lineRule="auto"/>
        <w:rPr>
          <w:rFonts w:hint="default" w:ascii="黑体" w:hAnsi="黑体" w:eastAsia="黑体" w:cs="仿宋"/>
          <w:b/>
          <w:color w:val="000000"/>
          <w:szCs w:val="21"/>
          <w:lang w:val="en-US" w:eastAsia="zh-CN" w:bidi="ar-SA"/>
        </w:rPr>
      </w:pPr>
      <w:r>
        <w:rPr>
          <w:rFonts w:hint="default" w:ascii="黑体" w:hAnsi="黑体" w:eastAsia="黑体" w:cs="仿宋"/>
          <w:b/>
          <w:color w:val="000000"/>
          <w:szCs w:val="21"/>
          <w:lang w:val="en-US" w:eastAsia="zh-CN" w:bidi="ar-SA"/>
        </w:rPr>
      </w:r>
      <w:r/>
    </w:p>
    <w:p>
      <w:pPr>
        <w:jc w:val="center"/>
        <w:spacing w:line="360" w:lineRule="auto"/>
        <w:rPr>
          <w:rFonts w:hint="default" w:ascii="宋体" w:hAnsi="宋体"/>
          <w:b/>
          <w:bCs/>
          <w:color w:val="000000"/>
          <w:sz w:val="32"/>
          <w:szCs w:val="32"/>
          <w:highlight w:val="none"/>
          <w:lang w:val="en-US" w:eastAsia="zh-CN"/>
        </w:rPr>
        <w:outlineLvl w:val="0"/>
      </w:pPr>
      <w:r>
        <w:rPr>
          <w:rFonts w:hint="eastAsia" w:ascii="黑体" w:hAnsi="黑体" w:eastAsia="黑体" w:cs="仿宋"/>
          <w:b/>
          <w:bCs/>
          <w:sz w:val="32"/>
          <w:szCs w:val="32"/>
          <w:lang w:val="en-US" w:eastAsia="zh-CN" w:bidi="ar-SA"/>
        </w:rPr>
        <w:br w:type="page" w:clear="all"/>
      </w:r>
      <w:bookmarkEnd w:id="211"/>
      <w:r/>
      <w:bookmarkEnd w:id="212"/>
      <w:r/>
      <w:bookmarkEnd w:id="213"/>
      <w:r/>
      <w:bookmarkEnd w:id="214"/>
      <w:r/>
      <w:bookmarkStart w:id="223" w:name="_Toc20103"/>
      <w:r/>
      <w:bookmarkStart w:id="224" w:name="_Toc14368"/>
      <w:r/>
      <w:bookmarkStart w:id="225" w:name="_Toc8688"/>
      <w:r/>
      <w:bookmarkStart w:id="226" w:name="_Toc29670"/>
      <w:r/>
      <w:bookmarkStart w:id="227" w:name="_Toc510"/>
      <w:r>
        <w:rPr>
          <w:rFonts w:hint="eastAsia" w:ascii="宋体" w:hAnsi="宋体"/>
          <w:b/>
          <w:bCs/>
          <w:color w:val="000000"/>
          <w:sz w:val="32"/>
          <w:szCs w:val="32"/>
          <w:lang w:eastAsia="zh-CN"/>
        </w:rPr>
        <w:t xml:space="preserve">第四章</w:t>
      </w:r>
      <w:r>
        <w:rPr>
          <w:rFonts w:hint="eastAsia" w:ascii="宋体" w:hAnsi="宋体"/>
          <w:b/>
          <w:bCs/>
          <w:color w:val="000000"/>
          <w:sz w:val="32"/>
          <w:szCs w:val="32"/>
          <w:lang w:val="en-US" w:eastAsia="zh-CN"/>
        </w:rPr>
        <w:t xml:space="preserve"> 项目需求</w:t>
      </w:r>
      <w:bookmarkEnd w:id="223"/>
      <w:r/>
      <w:bookmarkEnd w:id="224"/>
      <w:r/>
      <w:r/>
    </w:p>
    <w:p>
      <w:pPr>
        <w:ind w:firstLine="422"/>
        <w:jc w:val="both"/>
        <w:keepLines/>
        <w:keepNext/>
        <w:spacing w:before="0" w:after="0" w:line="360" w:lineRule="auto"/>
        <w:widowControl w:val="off"/>
        <w:rPr>
          <w:rFonts w:hint="eastAsia" w:ascii="宋体" w:hAnsi="宋体" w:eastAsia="宋体" w:cs="宋体"/>
          <w:b/>
          <w:bCs/>
          <w:color w:val="000000"/>
          <w:sz w:val="21"/>
          <w:szCs w:val="21"/>
          <w:lang w:val="en-US" w:eastAsia="zh-CN" w:bidi="ar-SA"/>
        </w:rPr>
        <w:outlineLvl w:val="0"/>
      </w:pPr>
      <w:r/>
      <w:bookmarkStart w:id="228" w:name="_Toc11002"/>
      <w:r/>
      <w:bookmarkStart w:id="229" w:name="_Toc31202"/>
      <w:r>
        <w:rPr>
          <w:rFonts w:hint="eastAsia" w:ascii="宋体" w:hAnsi="宋体" w:eastAsia="宋体" w:cs="宋体"/>
          <w:b/>
          <w:bCs/>
          <w:color w:val="000000"/>
          <w:sz w:val="21"/>
          <w:szCs w:val="21"/>
          <w:lang w:val="en-US" w:eastAsia="zh-CN" w:bidi="ar-SA"/>
        </w:rPr>
        <w:t xml:space="preserve">项目属性：货物类项目</w:t>
      </w:r>
      <w:bookmarkEnd w:id="228"/>
      <w:r/>
      <w:bookmarkEnd w:id="229"/>
      <w:r/>
      <w:r/>
    </w:p>
    <w:p>
      <w:pPr>
        <w:ind w:firstLine="422"/>
        <w:jc w:val="both"/>
        <w:keepLines/>
        <w:keepNext/>
        <w:spacing w:before="0" w:after="0" w:line="360" w:lineRule="auto"/>
        <w:widowControl w:val="off"/>
        <w:rPr>
          <w:rFonts w:hint="eastAsia" w:ascii="宋体" w:hAnsi="宋体" w:eastAsia="宋体" w:cs="宋体"/>
          <w:b/>
          <w:bCs/>
          <w:color w:val="000000"/>
          <w:sz w:val="21"/>
          <w:szCs w:val="21"/>
          <w:highlight w:val="none"/>
          <w:lang w:val="en-US" w:eastAsia="zh-CN" w:bidi="ar-SA"/>
        </w:rPr>
        <w:outlineLvl w:val="0"/>
      </w:pPr>
      <w:r/>
      <w:bookmarkStart w:id="230" w:name="_Toc2652"/>
      <w:r/>
      <w:bookmarkStart w:id="231" w:name="_Toc12629"/>
      <w:r>
        <w:rPr>
          <w:rFonts w:hint="eastAsia" w:ascii="宋体" w:hAnsi="宋体"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节能产品、环境标志产品要求</w:t>
      </w:r>
      <w:bookmarkEnd w:id="230"/>
      <w:r/>
      <w:bookmarkEnd w:id="231"/>
      <w:r/>
      <w:r/>
    </w:p>
    <w:p>
      <w:pPr>
        <w:ind w:firstLine="420"/>
        <w:spacing w:line="360" w:lineRule="auto"/>
        <w:rPr>
          <w:rFonts w:hint="eastAsia" w:ascii="宋体" w:hAnsi="宋体" w:eastAsia="宋体" w:cs="宋体"/>
          <w:color w:val="000000"/>
          <w:lang w:val="en-US" w:eastAsia="zh-CN" w:bidi="ar-SA"/>
        </w:rPr>
      </w:pPr>
      <w:r>
        <w:rPr>
          <w:rFonts w:hint="eastAsia" w:ascii="宋体" w:hAnsi="宋体" w:eastAsia="宋体" w:cs="宋体"/>
          <w:color w:val="000000"/>
          <w:lang w:val="en-US" w:eastAsia="zh-CN"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val="0"/>
          <w:iCs w:val="0"/>
          <w:color w:val="000000"/>
          <w:lang w:val="en-US" w:eastAsia="zh-CN" w:bidi="ar-SA"/>
        </w:rPr>
        <w:t xml:space="preserve">，</w:t>
      </w:r>
      <w:r>
        <w:rPr>
          <w:rFonts w:hint="eastAsia" w:ascii="宋体" w:hAnsi="宋体" w:eastAsia="宋体" w:cs="宋体"/>
          <w:i/>
          <w:iCs/>
          <w:color w:val="000000"/>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i w:val="0"/>
          <w:iCs w:val="0"/>
          <w:color w:val="000000"/>
          <w:u w:val="none"/>
          <w:lang w:val="en-US" w:eastAsia="zh-CN" w:bidi="ar-SA"/>
        </w:rPr>
        <w:t xml:space="preserve">其</w:t>
      </w:r>
      <w:r>
        <w:rPr>
          <w:rFonts w:hint="eastAsia" w:ascii="宋体" w:hAnsi="宋体" w:eastAsia="宋体" w:cs="宋体"/>
          <w:i w:val="0"/>
          <w:iCs w:val="0"/>
          <w:color w:val="000000"/>
          <w:lang w:val="en-US" w:eastAsia="zh-CN" w:bidi="ar-SA"/>
        </w:rPr>
        <w:t xml:space="preserve">他条件相</w:t>
      </w:r>
      <w:r>
        <w:rPr>
          <w:rFonts w:hint="eastAsia" w:ascii="宋体" w:hAnsi="宋体" w:eastAsia="宋体" w:cs="宋体"/>
          <w:color w:val="000000"/>
          <w:lang w:val="en-US" w:eastAsia="zh-CN" w:bidi="ar-SA"/>
        </w:rPr>
        <w:t xml:space="preserve">同情况下，应当优先采购节能产品、环境标志产品。</w:t>
      </w:r>
      <w:r/>
    </w:p>
    <w:p>
      <w:pPr>
        <w:ind w:firstLine="420"/>
        <w:spacing w:line="360" w:lineRule="auto"/>
        <w:rPr>
          <w:rFonts w:hint="eastAsia" w:ascii="宋体" w:hAnsi="宋体" w:eastAsia="宋体" w:cs="宋体"/>
          <w:color w:val="000000"/>
          <w:lang w:val="en-US" w:eastAsia="zh-CN" w:bidi="ar-SA"/>
        </w:rPr>
      </w:pPr>
      <w:r>
        <w:rPr>
          <w:rFonts w:hint="eastAsia" w:ascii="宋体" w:hAnsi="宋体" w:eastAsia="宋体" w:cs="宋体"/>
          <w:color w:val="000000"/>
          <w:lang w:val="en-US" w:eastAsia="zh-CN" w:bidi="ar-SA"/>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lang w:val="en-US" w:eastAsia="zh-CN" w:bidi="ar-SA"/>
        </w:rPr>
      </w:pPr>
      <w:r>
        <w:rPr>
          <w:rFonts w:hint="eastAsia" w:ascii="宋体" w:hAnsi="宋体"/>
          <w:color w:val="000000" w:themeColor="text1"/>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0"/>
        <w:spacing w:line="360" w:lineRule="auto"/>
        <w:rPr>
          <w:rFonts w:hint="eastAsia" w:ascii="宋体" w:hAnsi="宋体" w:eastAsia="宋体" w:cs="宋体"/>
          <w:b/>
          <w:bCs/>
          <w:color w:val="000000"/>
          <w:lang w:val="en-US" w:eastAsia="zh-CN" w:bidi="ar-SA"/>
        </w:rPr>
      </w:pPr>
      <w:r>
        <w:rPr>
          <w:rFonts w:hint="eastAsia" w:ascii="宋体" w:hAnsi="宋体" w:eastAsia="宋体" w:cs="宋体"/>
          <w:b/>
          <w:bCs/>
          <w:color w:val="000000"/>
          <w:lang w:val="en-US" w:eastAsia="zh-CN" w:bidi="ar-SA"/>
        </w:rPr>
        <w:t xml:space="preserve">本项目标的所属行业为：工业</w:t>
      </w:r>
      <w:r/>
    </w:p>
    <w:p>
      <w:pPr>
        <w:ind w:firstLine="420"/>
        <w:spacing w:line="360" w:lineRule="auto"/>
        <w:rPr>
          <w:rFonts w:hint="eastAsia" w:ascii="宋体" w:hAnsi="宋体" w:eastAsia="宋体" w:cs="宋体"/>
          <w:b/>
          <w:bCs/>
          <w:color w:val="000000"/>
          <w:highlight w:val="none"/>
          <w:lang w:val="en-US" w:eastAsia="zh-CN" w:bidi="ar-SA"/>
        </w:rPr>
      </w:pPr>
      <w:r>
        <w:rPr>
          <w:rFonts w:hint="eastAsia" w:ascii="宋体" w:hAnsi="宋体" w:cs="宋体"/>
          <w:b/>
          <w:bCs/>
          <w:color w:val="000000"/>
          <w:highlight w:val="none"/>
          <w:lang w:val="en-US" w:eastAsia="zh-CN" w:bidi="ar-SA"/>
        </w:rPr>
        <w:t xml:space="preserve">二</w:t>
      </w:r>
      <w:r>
        <w:rPr>
          <w:rFonts w:hint="eastAsia" w:ascii="宋体" w:hAnsi="宋体" w:eastAsia="宋体" w:cs="宋体"/>
          <w:b/>
          <w:bCs/>
          <w:color w:val="000000"/>
          <w:highlight w:val="none"/>
          <w:lang w:val="en-US" w:eastAsia="zh-CN" w:bidi="ar-SA"/>
        </w:rPr>
        <w:t xml:space="preserve">、项目情况</w:t>
      </w:r>
      <w:bookmarkEnd w:id="225"/>
      <w:r/>
      <w:bookmarkEnd w:id="226"/>
      <w:r/>
      <w:bookmarkEnd w:id="227"/>
      <w:r/>
      <w:bookmarkStart w:id="232" w:name="_Toc138777686"/>
      <w:r/>
      <w:r/>
    </w:p>
    <w:p>
      <w:pPr>
        <w:ind w:firstLine="420"/>
        <w:spacing w:line="360" w:lineRule="auto"/>
        <w:rPr>
          <w:rFonts w:hint="eastAsia" w:ascii="宋体" w:hAnsi="宋体" w:cs="宋体"/>
          <w:sz w:val="21"/>
          <w:szCs w:val="21"/>
          <w:highlight w:val="none"/>
          <w:u w:val="none"/>
          <w:lang w:eastAsia="zh-CN"/>
        </w:rPr>
        <w:outlineLvl w:val="1"/>
      </w:pPr>
      <w:r>
        <w:rPr>
          <w:rFonts w:hint="eastAsia" w:ascii="宋体" w:hAnsi="宋体" w:cs="宋体"/>
          <w:sz w:val="21"/>
          <w:szCs w:val="21"/>
          <w:highlight w:val="none"/>
          <w:u w:val="none"/>
          <w:lang w:val="en-US" w:eastAsia="zh-CN"/>
        </w:rPr>
        <w:t xml:space="preserve">1</w:t>
      </w:r>
      <w:r>
        <w:rPr>
          <w:rFonts w:hint="eastAsia" w:ascii="宋体" w:hAnsi="宋体" w:cs="宋体"/>
          <w:sz w:val="21"/>
          <w:szCs w:val="21"/>
          <w:highlight w:val="none"/>
          <w:u w:val="none"/>
          <w:lang w:eastAsia="zh-CN"/>
        </w:rPr>
        <w:t xml:space="preserve">.项目名称： 2026年中央粮油生产保障（小麦“一喷三防”）项目 </w:t>
      </w:r>
      <w:r/>
    </w:p>
    <w:p>
      <w:pPr>
        <w:ind w:left="420" w:firstLine="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2.预算金额：总预算409.00万元，分为5个包（采购包1：75万元；采购包2：86万元；采</w:t>
      </w:r>
      <w:r/>
    </w:p>
    <w:p>
      <w:pPr>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购包3:80万元；采购包4:82万元；采购包5:86万元。）</w:t>
      </w:r>
      <w:r/>
    </w:p>
    <w:p>
      <w:pPr>
        <w:numPr>
          <w:ilvl w:val="0"/>
          <w:numId w:val="0"/>
        </w:numPr>
        <w:ind w:left="0" w:firstLine="420"/>
        <w:spacing w:line="360" w:lineRule="auto"/>
        <w:rPr>
          <w:rFonts w:hint="eastAsia" w:ascii="宋体" w:hAnsi="宋体" w:cs="宋体"/>
          <w:sz w:val="21"/>
          <w:szCs w:val="21"/>
          <w:highlight w:val="none"/>
          <w:u w:val="none"/>
          <w:lang w:val="en-US" w:eastAsia="zh-CN"/>
        </w:rPr>
      </w:pPr>
      <w:r>
        <w:rPr>
          <w:rFonts w:hint="eastAsia" w:ascii="宋体" w:hAnsi="宋体" w:eastAsia="宋体" w:cs="宋体"/>
          <w:sz w:val="21"/>
          <w:szCs w:val="22"/>
          <w:highlight w:val="none"/>
          <w:lang w:val="en-US" w:eastAsia="zh-CN"/>
        </w:rPr>
        <w:t xml:space="preserve">3.</w:t>
      </w:r>
      <w:r>
        <w:rPr>
          <w:rFonts w:hint="eastAsia" w:ascii="宋体" w:hAnsi="宋体" w:cs="宋体"/>
          <w:sz w:val="21"/>
          <w:szCs w:val="21"/>
          <w:highlight w:val="none"/>
          <w:u w:val="none"/>
          <w:lang w:val="en-US" w:eastAsia="zh-CN"/>
        </w:rPr>
        <w:t xml:space="preserve">本项目设置单价最高限价：</w:t>
      </w:r>
      <w:r>
        <w:rPr>
          <w:rFonts w:hint="eastAsia" w:ascii="宋体" w:hAnsi="宋体" w:cs="宋体"/>
          <w:highlight w:val="none"/>
          <w:lang w:val="en-US" w:eastAsia="zh-CN"/>
        </w:rPr>
        <w:t xml:space="preserve">采购包1</w:t>
      </w:r>
      <w:r>
        <w:rPr>
          <w:rFonts w:hint="eastAsia" w:ascii="宋体" w:hAnsi="宋体" w:cs="宋体"/>
          <w:highlight w:val="none"/>
        </w:rPr>
        <w:t xml:space="preserve">为</w:t>
      </w:r>
      <w:r>
        <w:rPr>
          <w:rFonts w:hint="eastAsia" w:ascii="宋体" w:hAnsi="宋体" w:cs="宋体"/>
          <w:highlight w:val="none"/>
          <w:lang w:val="en-US" w:eastAsia="zh-CN"/>
        </w:rPr>
        <w:t xml:space="preserve">28</w:t>
      </w:r>
      <w:r>
        <w:rPr>
          <w:rFonts w:hint="eastAsia" w:ascii="宋体" w:hAnsi="宋体" w:cs="宋体"/>
          <w:highlight w:val="none"/>
        </w:rPr>
        <w:t xml:space="preserve">万元</w:t>
      </w:r>
      <w:r>
        <w:rPr>
          <w:rFonts w:hint="eastAsia" w:ascii="宋体" w:hAnsi="宋体" w:cs="宋体"/>
          <w:highlight w:val="none"/>
          <w:lang w:val="en-US" w:eastAsia="zh-CN"/>
        </w:rPr>
        <w:t xml:space="preserve">/吨；采购包2为13.2万元/吨；采购包3为44.7万元/吨；采购包4为10.5万元/吨；采购包5为16万元/吨</w:t>
      </w:r>
      <w:r>
        <w:rPr>
          <w:rFonts w:hint="eastAsia" w:ascii="宋体" w:hAnsi="宋体" w:cs="宋体"/>
          <w:spacing w:val="-20"/>
          <w:sz w:val="21"/>
          <w:highlight w:val="none"/>
          <w:lang w:val="en-US" w:eastAsia="zh-CN"/>
        </w:rPr>
        <w:t xml:space="preserve">。</w:t>
      </w:r>
      <w:r>
        <w:rPr>
          <w:rFonts w:hint="eastAsia" w:ascii="宋体" w:hAnsi="宋体" w:cs="宋体"/>
          <w:spacing w:val="-20"/>
          <w:sz w:val="21"/>
          <w:szCs w:val="21"/>
          <w:highlight w:val="none"/>
          <w:u w:val="none"/>
          <w:lang w:val="en-US" w:eastAsia="zh-CN"/>
        </w:rPr>
        <w:t xml:space="preserve">（</w:t>
      </w:r>
      <w:r>
        <w:rPr>
          <w:rFonts w:hint="eastAsia" w:ascii="宋体" w:hAnsi="宋体" w:cs="宋体"/>
          <w:b/>
          <w:bCs/>
          <w:sz w:val="21"/>
          <w:szCs w:val="21"/>
          <w:highlight w:val="none"/>
          <w:u w:val="none"/>
          <w:lang w:val="en-US" w:eastAsia="zh-CN"/>
        </w:rPr>
        <w:t xml:space="preserve">超过最高限价为无效响应</w:t>
      </w:r>
      <w:r>
        <w:rPr>
          <w:rFonts w:hint="eastAsia" w:ascii="宋体" w:hAnsi="宋体" w:cs="宋体"/>
          <w:sz w:val="21"/>
          <w:szCs w:val="21"/>
          <w:highlight w:val="none"/>
          <w:u w:val="none"/>
          <w:lang w:val="en-US" w:eastAsia="zh-CN"/>
        </w:rPr>
        <w:t xml:space="preserve">）</w:t>
      </w:r>
      <w:bookmarkEnd w:id="232"/>
      <w:r/>
    </w:p>
    <w:p>
      <w:pPr>
        <w:ind w:firstLine="420"/>
        <w:jc w:val="center"/>
        <w:spacing w:line="360" w:lineRule="auto"/>
        <w:rPr>
          <w:rFonts w:ascii="宋体" w:hAnsi="宋体"/>
          <w:b/>
          <w:szCs w:val="21"/>
        </w:rPr>
      </w:pPr>
      <w:r/>
      <w:bookmarkStart w:id="233" w:name="_Toc55204181"/>
      <w:r>
        <w:rPr>
          <w:rFonts w:hint="eastAsia" w:ascii="宋体" w:hAnsi="宋体"/>
          <w:b/>
          <w:szCs w:val="21"/>
        </w:rPr>
        <w:t xml:space="preserve">项目总预算409万元，标段划分如下：</w:t>
      </w:r>
      <w:r/>
    </w:p>
    <w:tbl>
      <w:tblPr>
        <w:tblStyle w:val="881"/>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3301"/>
        <w:gridCol w:w="1482"/>
        <w:gridCol w:w="1255"/>
        <w:gridCol w:w="1473"/>
        <w:gridCol w:w="1666"/>
      </w:tblGrid>
      <w:tr>
        <w:trPr>
          <w:jc w:val="center"/>
          <w:trHeight w:val="424"/>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标段编号</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货物名称及剂型</w:t>
            </w:r>
            <w:r/>
          </w:p>
        </w:tc>
        <w:tc>
          <w:tcPr>
            <w:tcW w:w="148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规格、型号</w:t>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固定总价（万元）</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最低供货量≥（吨）</w:t>
            </w:r>
            <w:r/>
          </w:p>
        </w:tc>
        <w:tc>
          <w:tcPr>
            <w:tcW w:w="1666"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采购单价≤（万元/吨）</w:t>
            </w:r>
            <w:r/>
          </w:p>
        </w:tc>
      </w:tr>
      <w:tr>
        <w:trPr>
          <w:jc w:val="center"/>
          <w:trHeight w:val="817"/>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采购包1</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50%戊唑·嘧菌酯悬浮剂，三证齐全，登记小麦赤霉病</w:t>
            </w:r>
            <w:r/>
          </w:p>
        </w:tc>
        <w:tc>
          <w:tcPr>
            <w:tcW w:w="1482" w:type="dxa"/>
            <w:vAlign w:val="center"/>
            <w:vMerge w:val="restart"/>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小包装以亩用量计，大包装以10-20亩用量计</w:t>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75</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W w:w="1666" w:type="dxa"/>
            <w:vAlign w:val="center"/>
            <w:textDirection w:val="lrTb"/>
            <w:noWrap/>
          </w:tcPr>
          <w:p>
            <w:pPr>
              <w:jc w:val="cente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p>
        </w:tc>
      </w:tr>
      <w:tr>
        <w:trPr>
          <w:jc w:val="center"/>
          <w:trHeight w:val="817"/>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采购包2</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30%丙硫菌唑（带伴侣），剂型不限，三证齐全，登记小麦赤霉病</w:t>
            </w:r>
            <w:r/>
          </w:p>
        </w:tc>
        <w:tc>
          <w:tcPr>
            <w:tcW w:w="1482" w:type="dxa"/>
            <w:vAlign w:val="center"/>
            <w:vMerge w:val="continue"/>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86</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6.52</w:t>
            </w:r>
            <w:r/>
          </w:p>
        </w:tc>
        <w:tc>
          <w:tcPr>
            <w:tcW w:w="1666"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13.2</w:t>
            </w:r>
            <w:r/>
          </w:p>
        </w:tc>
      </w:tr>
      <w:tr>
        <w:trPr>
          <w:jc w:val="center"/>
          <w:trHeight w:val="831"/>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采购包3</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井冈·戊唑醇悬浮剂，三证齐全，登记小麦赤霉病</w:t>
            </w:r>
            <w:r/>
          </w:p>
        </w:tc>
        <w:tc>
          <w:tcPr>
            <w:tcW w:w="1482" w:type="dxa"/>
            <w:vAlign w:val="center"/>
            <w:vMerge w:val="continue"/>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80</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1.79</w:t>
            </w:r>
            <w:r/>
          </w:p>
        </w:tc>
        <w:tc>
          <w:tcPr>
            <w:tcW w:w="1666"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44.7</w:t>
            </w:r>
            <w:r/>
          </w:p>
        </w:tc>
      </w:tr>
      <w:tr>
        <w:trPr>
          <w:jc w:val="center"/>
          <w:trHeight w:val="817"/>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采购包4</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19%啶氧·丙环唑微乳剂，三证齐全，登记小麦赤霉病</w:t>
            </w:r>
            <w:r/>
          </w:p>
        </w:tc>
        <w:tc>
          <w:tcPr>
            <w:tcW w:w="1482" w:type="dxa"/>
            <w:vAlign w:val="center"/>
            <w:vMerge w:val="continue"/>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82</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7.81</w:t>
            </w:r>
            <w:r/>
          </w:p>
        </w:tc>
        <w:tc>
          <w:tcPr>
            <w:tcW w:w="1666"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10.5</w:t>
            </w:r>
            <w:r/>
          </w:p>
        </w:tc>
      </w:tr>
      <w:tr>
        <w:trPr>
          <w:jc w:val="center"/>
          <w:trHeight w:val="817"/>
        </w:trPr>
        <w:tc>
          <w:tcPr>
            <w:tcW w:w="1172"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采购包5</w:t>
            </w:r>
            <w:r/>
          </w:p>
        </w:tc>
        <w:tc>
          <w:tcPr>
            <w:tcW w:w="3301"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36%喹啉·戊唑醇悬浮剂，三证齐全，登记小麦赤霉病</w:t>
            </w:r>
            <w:r/>
          </w:p>
        </w:tc>
        <w:tc>
          <w:tcPr>
            <w:tcW w:w="1482" w:type="dxa"/>
            <w:vAlign w:val="center"/>
            <w:vMerge w:val="continue"/>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255" w:type="dxa"/>
            <w:vAlign w:val="center"/>
            <w:textDirection w:val="lrTb"/>
            <w:noWrap/>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86</w:t>
            </w:r>
            <w:r/>
          </w:p>
        </w:tc>
        <w:tc>
          <w:tcPr>
            <w:tcW w:w="1473"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5.375</w:t>
            </w:r>
            <w:r/>
          </w:p>
        </w:tc>
        <w:tc>
          <w:tcPr>
            <w:tcW w:w="1666" w:type="dxa"/>
            <w:vAlign w:val="center"/>
            <w:textDirection w:val="lrTb"/>
            <w:noWrap/>
          </w:tcPr>
          <w:p>
            <w:pPr>
              <w:jc w:val="cente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p>
        </w:tc>
      </w:tr>
    </w:tbl>
    <w:p>
      <w:pPr>
        <w:ind w:firstLine="42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.投标报价说明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.1本项目开标一览表填报内容为所投产品投标单价，同一产品大小包装统一折算成吨报价，不同规格相同单价。</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.2报价超过最高限价的为无效报价，按照无效响应处理。数量：在不超过最高限单价及项目预算资金内所能提供的最多货物数量。</w:t>
      </w:r>
      <w:r/>
    </w:p>
    <w:p>
      <w:p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i/>
          <w:iCs/>
          <w:color w:val="auto"/>
          <w:sz w:val="21"/>
          <w:szCs w:val="21"/>
          <w:highlight w:val="none"/>
          <w:u w:val="single"/>
          <w:lang w:val="en-US" w:eastAsia="zh-CN" w:bidi="ar-SA"/>
        </w:rPr>
        <w:t xml:space="preserve">投标人所投产品单价不得超过同期市场零售价，不得显著高于同期省内其他地方政府采购中标价（须提供承诺书原件扫描上传，格式自拟）。</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.4本项目分五个包 ，供应商可以投标其中的多个包，只可按开包顺序中其中1个包（本项目按一包、二包、三包、四包</w:t>
      </w:r>
      <w:r>
        <w:rPr>
          <w:rFonts w:hint="eastAsia" w:ascii="宋体" w:hAnsi="宋体" w:cs="宋体"/>
          <w:color w:val="auto"/>
          <w:sz w:val="21"/>
          <w:szCs w:val="21"/>
          <w:highlight w:val="none"/>
          <w:lang w:val="en-US" w:eastAsia="zh-CN" w:bidi="ar-SA"/>
        </w:rPr>
        <w:t xml:space="preserve">、五包</w:t>
      </w:r>
      <w:r>
        <w:rPr>
          <w:rFonts w:hint="eastAsia" w:ascii="宋体" w:hAnsi="宋体" w:eastAsia="宋体" w:cs="宋体"/>
          <w:color w:val="auto"/>
          <w:sz w:val="21"/>
          <w:szCs w:val="21"/>
          <w:highlight w:val="none"/>
          <w:lang w:val="en-US" w:eastAsia="zh-CN" w:bidi="ar-SA"/>
        </w:rPr>
        <w:t xml:space="preserve">顺序依次开包），兼投不兼中。</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.5本项目包1、包2、包4、包5</w:t>
      </w:r>
      <w:r>
        <w:rPr>
          <w:rFonts w:hint="eastAsia" w:ascii="宋体" w:hAnsi="宋体" w:cs="宋体"/>
          <w:color w:val="auto"/>
          <w:sz w:val="21"/>
          <w:szCs w:val="21"/>
          <w:highlight w:val="none"/>
          <w:lang w:val="en-US" w:eastAsia="zh-CN" w:bidi="ar-SA"/>
        </w:rPr>
        <w:t xml:space="preserve">采用</w:t>
      </w:r>
      <w:r>
        <w:rPr>
          <w:rFonts w:hint="eastAsia" w:ascii="宋体" w:hAnsi="宋体" w:eastAsia="宋体" w:cs="宋体"/>
          <w:color w:val="auto"/>
          <w:sz w:val="21"/>
          <w:szCs w:val="21"/>
          <w:highlight w:val="none"/>
          <w:lang w:val="en-US" w:eastAsia="zh-CN" w:bidi="ar-SA"/>
        </w:rPr>
        <w:t xml:space="preserve">单价</w:t>
      </w:r>
      <w:r>
        <w:rPr>
          <w:rFonts w:hint="eastAsia" w:ascii="宋体" w:hAnsi="宋体" w:cs="宋体"/>
          <w:color w:val="auto"/>
          <w:sz w:val="21"/>
          <w:szCs w:val="21"/>
          <w:highlight w:val="none"/>
          <w:lang w:val="en-US" w:eastAsia="zh-CN" w:bidi="ar-SA"/>
        </w:rPr>
        <w:t xml:space="preserve">报价，</w:t>
      </w:r>
      <w:r>
        <w:rPr>
          <w:rFonts w:hint="eastAsia" w:ascii="宋体" w:hAnsi="宋体" w:eastAsia="宋体" w:cs="宋体"/>
          <w:color w:val="auto"/>
          <w:sz w:val="21"/>
          <w:szCs w:val="21"/>
          <w:highlight w:val="none"/>
          <w:lang w:val="en-US" w:eastAsia="zh-CN" w:bidi="ar-SA"/>
        </w:rPr>
        <w:t xml:space="preserve">包3采用折百</w:t>
      </w:r>
      <w:r>
        <w:rPr>
          <w:rFonts w:hint="eastAsia" w:ascii="宋体" w:hAnsi="宋体" w:cs="宋体"/>
          <w:color w:val="auto"/>
          <w:sz w:val="21"/>
          <w:szCs w:val="21"/>
          <w:highlight w:val="none"/>
          <w:lang w:val="en-US" w:eastAsia="zh-CN" w:bidi="ar-SA"/>
        </w:rPr>
        <w:t xml:space="preserve">单价</w:t>
      </w:r>
      <w:r>
        <w:rPr>
          <w:rFonts w:hint="eastAsia" w:ascii="宋体" w:hAnsi="宋体" w:eastAsia="宋体" w:cs="宋体"/>
          <w:color w:val="auto"/>
          <w:sz w:val="21"/>
          <w:szCs w:val="21"/>
          <w:highlight w:val="none"/>
          <w:lang w:val="en-US" w:eastAsia="zh-CN" w:bidi="ar-SA"/>
        </w:rPr>
        <w:t xml:space="preserve">方式报价，不论供应商的投标产品是何种含量，均须额外折算成100%的纯药单价，并按照报价表格式要求填报折百单价（万元/吨），本项目按折百单价（万元/吨）进行评审，具体换算公式如下（小数点保留二位）：折百单价（万元/吨）=产品单价（万元/吨）/产品总有效成分含量（按质量分数（%）计算）。</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举例说明：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如总有效成分含量为：30%的，质量分数（%）=30%，</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折百单价（万元/吨）=产品单价（万元/吨）/30%</w:t>
      </w:r>
      <w:r>
        <w:rPr>
          <w:rFonts w:hint="eastAsia" w:ascii="宋体" w:hAnsi="宋体" w:cs="宋体"/>
          <w:color w:val="auto"/>
          <w:sz w:val="21"/>
          <w:szCs w:val="21"/>
          <w:highlight w:val="none"/>
          <w:lang w:val="en-US" w:eastAsia="zh-CN" w:bidi="ar-SA"/>
        </w:rPr>
        <w:t xml:space="preserve">。</w:t>
      </w:r>
      <w:r/>
    </w:p>
    <w:p>
      <w:pPr>
        <w:numPr>
          <w:ilvl w:val="0"/>
          <w:numId w:val="0"/>
        </w:numPr>
        <w:ind w:firstLine="420"/>
        <w:spacing w:line="360" w:lineRule="auto"/>
        <w:rPr>
          <w:rFonts w:hint="eastAsia" w:ascii="宋体" w:hAnsi="宋体" w:eastAsia="宋体" w:cs="宋体"/>
          <w:i w:val="0"/>
          <w:iCs/>
          <w:szCs w:val="21"/>
          <w:highlight w:val="none"/>
          <w:u w:val="none"/>
          <w:lang w:val="en-US" w:eastAsia="zh-CN" w:bidi="ar-SA"/>
        </w:rPr>
      </w:pPr>
      <w:r>
        <w:rPr>
          <w:rFonts w:hint="eastAsia" w:ascii="宋体" w:hAnsi="宋体" w:eastAsia="宋体" w:cs="宋体"/>
          <w:i w:val="0"/>
          <w:iCs/>
          <w:sz w:val="21"/>
          <w:szCs w:val="21"/>
          <w:lang w:val="en-US" w:eastAsia="zh-CN" w:bidi="ar-SA"/>
        </w:rPr>
        <w:t xml:space="preserve">5</w:t>
      </w:r>
      <w:r>
        <w:rPr>
          <w:rFonts w:hint="eastAsia" w:ascii="宋体" w:hAnsi="宋体" w:cs="宋体"/>
          <w:i w:val="0"/>
          <w:iCs/>
          <w:sz w:val="21"/>
          <w:szCs w:val="21"/>
          <w:lang w:val="en-US" w:eastAsia="zh-CN" w:bidi="ar-SA"/>
        </w:rPr>
        <w:t xml:space="preserve">.</w:t>
      </w:r>
      <w:r>
        <w:rPr>
          <w:rFonts w:hint="eastAsia" w:ascii="宋体" w:hAnsi="宋体" w:eastAsia="宋体" w:cs="宋体"/>
          <w:i w:val="0"/>
          <w:iCs/>
          <w:szCs w:val="21"/>
          <w:highlight w:val="none"/>
          <w:u w:val="none"/>
          <w:lang w:val="en-US" w:eastAsia="zh-CN" w:bidi="ar-SA"/>
        </w:rPr>
        <w:t xml:space="preserve">货物生产日期：2026年</w:t>
      </w:r>
      <w:r>
        <w:rPr>
          <w:rFonts w:hint="eastAsia" w:ascii="宋体" w:hAnsi="宋体" w:cs="宋体"/>
          <w:i w:val="0"/>
          <w:iCs/>
          <w:szCs w:val="21"/>
          <w:highlight w:val="none"/>
          <w:u w:val="none"/>
          <w:lang w:val="en-US" w:eastAsia="zh-CN" w:bidi="ar-SA"/>
        </w:rPr>
        <w:t xml:space="preserve">7</w:t>
      </w:r>
      <w:r>
        <w:rPr>
          <w:rFonts w:hint="eastAsia" w:ascii="宋体" w:hAnsi="宋体" w:eastAsia="宋体" w:cs="宋体"/>
          <w:i w:val="0"/>
          <w:iCs/>
          <w:szCs w:val="21"/>
          <w:highlight w:val="none"/>
          <w:u w:val="none"/>
          <w:lang w:val="en-US" w:eastAsia="zh-CN" w:bidi="ar-SA"/>
        </w:rPr>
        <w:t xml:space="preserve">月1日以后。</w:t>
      </w:r>
      <w:r/>
    </w:p>
    <w:p>
      <w:pPr>
        <w:ind w:firstLine="420"/>
        <w:spacing w:line="360" w:lineRule="auto"/>
        <w:rPr>
          <w:rFonts w:hint="eastAsia" w:ascii="宋体" w:hAnsi="宋体" w:cs="宋体"/>
          <w:b/>
          <w:bCs/>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6.质保期：2年，其他要求符合“三包”规定。（自交货验收合格之日起计）</w:t>
      </w:r>
      <w:r/>
    </w:p>
    <w:p>
      <w:pPr>
        <w:ind w:firstLine="420"/>
        <w:spacing w:line="360" w:lineRule="auto"/>
        <w:rPr>
          <w:rFonts w:hint="eastAsia" w:ascii="宋体" w:hAnsi="宋体" w:eastAsia="宋体" w:cs="宋体"/>
          <w:i w:val="0"/>
          <w:iCs/>
          <w:szCs w:val="21"/>
          <w:highlight w:val="none"/>
          <w:u w:val="none"/>
          <w:lang w:val="en-US" w:eastAsia="zh-CN" w:bidi="ar-SA"/>
        </w:rPr>
      </w:pPr>
      <w:r>
        <w:rPr>
          <w:rFonts w:hint="eastAsia" w:ascii="宋体" w:hAnsi="宋体" w:cs="宋体"/>
          <w:i w:val="0"/>
          <w:iCs/>
          <w:szCs w:val="21"/>
          <w:highlight w:val="none"/>
          <w:u w:val="none"/>
          <w:lang w:val="en-US" w:eastAsia="zh-CN" w:bidi="ar-SA"/>
        </w:rPr>
        <w:t xml:space="preserve">7.</w:t>
      </w:r>
      <w:r>
        <w:rPr>
          <w:rFonts w:hint="eastAsia" w:ascii="宋体" w:hAnsi="宋体" w:eastAsia="宋体" w:cs="宋体"/>
          <w:i w:val="0"/>
          <w:iCs/>
          <w:szCs w:val="21"/>
          <w:highlight w:val="none"/>
          <w:u w:val="none"/>
          <w:lang w:val="en-US" w:eastAsia="zh-CN" w:bidi="ar-SA"/>
        </w:rPr>
        <w:t xml:space="preserve">所投产品质量符合相关标准。</w:t>
      </w:r>
      <w:bookmarkStart w:id="234" w:name="_Toc5863"/>
      <w:r/>
      <w:bookmarkStart w:id="235" w:name="_Toc21623"/>
      <w:r/>
      <w:bookmarkStart w:id="236" w:name="_Toc150173461"/>
      <w:r/>
      <w:bookmarkStart w:id="237" w:name="_Toc32069"/>
      <w:r/>
      <w:bookmarkStart w:id="238" w:name="_Toc24514"/>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bidi="ar-SA"/>
        </w:rPr>
        <w:t xml:space="preserve">、其他要求：</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1.投标供应商能按采购人要求将货物及时分别供应到指定地点，并完成卸货。供应商如提供假、冒、伪、劣商品，将按政府采购相关法律、法规进行处罚。</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2.本次采购中标后不允许转包、分包。</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22"/>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i/>
          <w:iCs/>
          <w:sz w:val="21"/>
          <w:szCs w:val="21"/>
          <w:u w:val="single"/>
          <w:lang w:val="en-US" w:eastAsia="zh-CN" w:bidi="ar-SA"/>
        </w:rPr>
        <w:t xml:space="preserve">4.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jc w:val="center"/>
        <w:spacing w:line="360" w:lineRule="auto"/>
        <w:rPr>
          <w:rFonts w:hint="eastAsia" w:ascii="宋体" w:hAnsi="宋体"/>
          <w:b/>
          <w:bCs/>
          <w:color w:val="000000"/>
          <w:sz w:val="32"/>
          <w:szCs w:val="32"/>
          <w:lang w:val="en-US" w:eastAsia="zh-CN"/>
        </w:rPr>
        <w:outlineLvl w:val="0"/>
      </w:pPr>
      <w:r/>
      <w:bookmarkStart w:id="239" w:name="_Toc26113"/>
      <w:r>
        <w:rPr>
          <w:rFonts w:hint="eastAsia" w:ascii="宋体" w:hAnsi="宋体"/>
          <w:b/>
          <w:bCs/>
          <w:color w:val="000000"/>
          <w:sz w:val="32"/>
          <w:szCs w:val="32"/>
          <w:lang w:val="en-US" w:eastAsia="zh-CN"/>
        </w:rPr>
        <w:t xml:space="preserve">第五章 评标方法及评标标准</w:t>
      </w:r>
      <w:bookmarkEnd w:id="233"/>
      <w:r/>
      <w:bookmarkEnd w:id="234"/>
      <w:r/>
      <w:bookmarkEnd w:id="235"/>
      <w:r/>
      <w:bookmarkEnd w:id="236"/>
      <w:r/>
      <w:bookmarkEnd w:id="237"/>
      <w:r/>
      <w:bookmarkEnd w:id="238"/>
      <w:r/>
      <w:bookmarkEnd w:id="239"/>
      <w:r/>
      <w:r/>
    </w:p>
    <w:p>
      <w:pPr>
        <w:pStyle w:val="1081"/>
        <w:ind w:firstLine="420"/>
        <w:jc w:val="left"/>
        <w:keepLines w:val="0"/>
        <w:keepNext w:val="0"/>
        <w:pageBreakBefore w:val="0"/>
        <w:spacing w:line="360" w:lineRule="auto"/>
        <w:widowControl w:val="off"/>
        <w:rPr>
          <w:rFonts w:hint="eastAsia" w:ascii="宋体" w:hAnsi="宋体"/>
          <w:b/>
          <w:sz w:val="21"/>
          <w:szCs w:val="21"/>
        </w:rPr>
        <w:outlineLvl w:val="1"/>
      </w:pPr>
      <w:r/>
      <w:bookmarkStart w:id="240" w:name="_Toc29971"/>
      <w:r/>
      <w:bookmarkStart w:id="241" w:name="_Toc10072"/>
      <w:r/>
      <w:bookmarkStart w:id="242" w:name="_Toc28525"/>
      <w:r>
        <w:rPr>
          <w:rFonts w:hint="eastAsia" w:ascii="宋体" w:hAnsi="宋体"/>
          <w:b/>
          <w:sz w:val="21"/>
          <w:szCs w:val="21"/>
        </w:rPr>
        <w:t xml:space="preserve">一、评标方法</w:t>
      </w:r>
      <w:bookmarkEnd w:id="240"/>
      <w:r/>
      <w:bookmarkEnd w:id="241"/>
      <w:r/>
      <w:bookmarkEnd w:id="242"/>
      <w:r/>
      <w:r/>
    </w:p>
    <w:p>
      <w:pPr>
        <w:pStyle w:val="1081"/>
        <w:ind w:firstLine="420"/>
        <w:jc w:val="left"/>
        <w:keepLines w:val="0"/>
        <w:keepNext w:val="0"/>
        <w:pageBreakBefore w:val="0"/>
        <w:spacing w:line="360" w:lineRule="auto"/>
        <w:widowControl w:val="off"/>
        <w:rPr>
          <w:rFonts w:hint="eastAsia" w:ascii="Calibri" w:hAnsi="Calibri"/>
          <w:sz w:val="21"/>
          <w:szCs w:val="22"/>
          <w:highlight w:val="none"/>
        </w:rPr>
        <w:outlineLvl w:val="1"/>
      </w:pPr>
      <w:r>
        <w:rPr>
          <w:rFonts w:hint="eastAsia" w:ascii="Calibri" w:hAnsi="Calibri"/>
          <w:color w:val="auto"/>
          <w:sz w:val="21"/>
          <w:szCs w:val="22"/>
          <w:highlight w:val="none"/>
        </w:rPr>
        <w:t xml:space="preserve">本项目每包均采用经评审的最低投标价法，评委会将对确定为实质性响应招标文件要求的投标文件进行评价和比较。评标结果按评审后报价由低到高顺序排列，确定排名第一的为第一中标候选人。投标报价相同的由评标委员会通过抽签的方式确定第一名中标候选人。</w:t>
      </w:r>
      <w:r/>
    </w:p>
    <w:p>
      <w:pPr>
        <w:numPr>
          <w:ilvl w:val="0"/>
          <w:numId w:val="0"/>
        </w:numPr>
        <w:ind w:firstLine="422"/>
        <w:keepLines w:val="0"/>
        <w:keepNext w:val="0"/>
        <w:pageBreakBefore w:val="0"/>
        <w:spacing w:line="360" w:lineRule="auto"/>
        <w:widowControl w:val="off"/>
        <w:rPr>
          <w:rFonts w:hint="eastAsia" w:ascii="宋体" w:hAnsi="宋体"/>
          <w:b/>
          <w:szCs w:val="21"/>
        </w:rPr>
        <w:outlineLvl w:val="1"/>
      </w:pPr>
      <w:r/>
      <w:bookmarkStart w:id="243" w:name="_Toc4655"/>
      <w:r/>
      <w:bookmarkStart w:id="244" w:name="_Toc449016388"/>
      <w:r/>
      <w:bookmarkStart w:id="245" w:name="_Toc26045"/>
      <w:r/>
      <w:bookmarkStart w:id="246" w:name="_Toc3797"/>
      <w:r/>
      <w:bookmarkStart w:id="247" w:name="_Toc449017024"/>
      <w:r>
        <w:rPr>
          <w:rFonts w:hint="eastAsia"/>
          <w:b/>
          <w:bCs/>
          <w:sz w:val="21"/>
          <w:szCs w:val="21"/>
          <w:highlight w:val="none"/>
          <w:lang w:val="en-US" w:eastAsia="zh-CN"/>
        </w:rPr>
        <w:t xml:space="preserve">二、</w:t>
      </w:r>
      <w:r>
        <w:rPr>
          <w:rFonts w:hint="eastAsia" w:ascii="Calibri" w:hAnsi="Calibri"/>
          <w:b/>
          <w:bCs/>
          <w:sz w:val="21"/>
          <w:szCs w:val="21"/>
          <w:highlight w:val="none"/>
        </w:rPr>
        <w:t xml:space="preserve">包段数及中标包段数</w:t>
      </w:r>
      <w:r>
        <w:rPr>
          <w:rFonts w:hint="eastAsia" w:ascii="Calibri" w:hAnsi="Calibri"/>
          <w:sz w:val="21"/>
          <w:szCs w:val="21"/>
          <w:highlight w:val="none"/>
        </w:rPr>
        <w:t xml:space="preserve">：本项目共分</w:t>
      </w:r>
      <w:r>
        <w:rPr>
          <w:rFonts w:hint="eastAsia" w:ascii="宋体" w:hAnsi="宋体" w:eastAsia="宋体" w:cs="宋体"/>
          <w:sz w:val="21"/>
          <w:szCs w:val="21"/>
          <w:highlight w:val="none"/>
        </w:rPr>
        <w:t xml:space="preserve">为采购包1、采购包2、采购包3、采购包4 、采购包5五个包段，投标人可同时进行五个采购包的投</w:t>
      </w:r>
      <w:r>
        <w:rPr>
          <w:rFonts w:hint="eastAsia" w:ascii="Calibri" w:hAnsi="Calibri"/>
          <w:sz w:val="21"/>
          <w:szCs w:val="21"/>
          <w:highlight w:val="none"/>
        </w:rPr>
        <w:t xml:space="preserve">标，但最多只能中一个采购包。评标时，依开标顺序（按采购</w:t>
      </w:r>
      <w:r>
        <w:rPr>
          <w:rFonts w:hint="eastAsia" w:ascii="宋体" w:hAnsi="宋体" w:eastAsia="宋体" w:cs="宋体"/>
          <w:sz w:val="21"/>
          <w:szCs w:val="21"/>
          <w:highlight w:val="none"/>
        </w:rPr>
        <w:t xml:space="preserve">包1到采购包5</w:t>
      </w:r>
      <w:r>
        <w:rPr>
          <w:rFonts w:hint="eastAsia" w:ascii="Calibri" w:hAnsi="Calibri"/>
          <w:sz w:val="21"/>
          <w:szCs w:val="21"/>
          <w:highlight w:val="none"/>
        </w:rPr>
        <w:t xml:space="preserve">自然顺序开标），确定该采购包的中标供应商，供应商中标后其不再具有其他采购包的中标资格。</w:t>
      </w:r>
      <w:bookmarkEnd w:id="243"/>
      <w:bookmarkEnd w:id="244"/>
      <w:bookmarkEnd w:id="245"/>
      <w:bookmarkEnd w:id="246"/>
      <w:bookmarkEnd w:id="247"/>
      <w:r/>
    </w:p>
    <w:p>
      <w:pPr>
        <w:ind w:firstLine="422"/>
        <w:jc w:val="left"/>
        <w:keepLines w:val="0"/>
        <w:keepNext w:val="0"/>
        <w:pageBreakBefore w:val="0"/>
        <w:spacing w:line="360" w:lineRule="auto"/>
        <w:widowControl w:val="off"/>
        <w:rPr>
          <w:rFonts w:hint="eastAsia" w:ascii="宋体" w:hAnsi="宋体"/>
          <w:b/>
          <w:szCs w:val="21"/>
        </w:rPr>
        <w:outlineLvl w:val="0"/>
      </w:pPr>
      <w:r/>
      <w:bookmarkStart w:id="248" w:name="_Toc7623"/>
      <w:r/>
      <w:bookmarkStart w:id="249" w:name="_Toc4962"/>
      <w:r>
        <w:rPr>
          <w:rFonts w:hint="eastAsia" w:ascii="宋体" w:hAnsi="宋体"/>
          <w:b/>
          <w:szCs w:val="21"/>
          <w:lang w:val="en-US" w:eastAsia="zh-CN"/>
        </w:rPr>
        <w:t xml:space="preserve">三</w:t>
      </w:r>
      <w:r>
        <w:rPr>
          <w:rFonts w:hint="eastAsia" w:ascii="宋体" w:hAnsi="宋体"/>
          <w:b/>
          <w:szCs w:val="21"/>
        </w:rPr>
        <w:t xml:space="preserve">、政府采购政策功能落实</w:t>
      </w:r>
      <w:bookmarkEnd w:id="248"/>
      <w:r/>
      <w:bookmarkEnd w:id="249"/>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50" w:name="_Toc133"/>
      <w:r/>
      <w:bookmarkStart w:id="251" w:name="_Toc31628"/>
      <w:r>
        <w:rPr>
          <w:rFonts w:hint="eastAsia" w:ascii="宋体" w:hAnsi="宋体"/>
          <w:b w:val="0"/>
          <w:bCs/>
          <w:sz w:val="21"/>
          <w:szCs w:val="21"/>
        </w:rPr>
        <w:t xml:space="preserve">根据《政府采购促进中小企业发展管理办法》的规定，本项目专门面向中小企业采购，供应商报价时须提供《中小企业声明函》，《中小企业声明函》不符合要求或未提供的，响应文件无效。 根据财政部发布的《关于政府采购支持监狱企业发展有关问题的通知》规定，监狱企业视同小微企业。 根据财政部、民政部、中国残疾人联合会发布的《关于促进残疾人就业政府采购政策的通知》规定,残疾人福利性单位视同小微企业。 本项目采购标的按中小企业划分标准所属行业区分为工业。</w:t>
      </w:r>
      <w:bookmarkEnd w:id="250"/>
      <w:r/>
      <w:bookmarkEnd w:id="251"/>
      <w:r/>
      <w:r/>
    </w:p>
    <w:p>
      <w:pPr>
        <w:numPr>
          <w:ilvl w:val="0"/>
          <w:numId w:val="0"/>
        </w:num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52" w:name="_Toc15240"/>
      <w:r/>
      <w:bookmarkStart w:id="253" w:name="_Toc19398"/>
      <w:r>
        <w:rPr>
          <w:rFonts w:hint="eastAsia" w:ascii="宋体" w:hAnsi="宋体" w:eastAsia="宋体" w:cs="Times New Roman"/>
          <w:b w:val="0"/>
          <w:bCs/>
          <w:sz w:val="21"/>
          <w:szCs w:val="21"/>
        </w:rPr>
        <w:t xml:space="preserve">1、</w:t>
      </w:r>
      <w:r>
        <w:rPr>
          <w:rFonts w:hint="eastAsia" w:ascii="宋体" w:hAnsi="宋体"/>
          <w:b w:val="0"/>
          <w:bCs/>
          <w:sz w:val="21"/>
          <w:szCs w:val="21"/>
        </w:rPr>
        <w:t xml:space="preserve">中小微型企业</w:t>
      </w:r>
      <w:bookmarkEnd w:id="252"/>
      <w:r/>
      <w:bookmarkEnd w:id="253"/>
      <w:r/>
      <w:r/>
    </w:p>
    <w:p>
      <w:pPr>
        <w:numPr>
          <w:ilvl w:val="0"/>
          <w:numId w:val="0"/>
        </w:numPr>
        <w:jc w:val="left"/>
        <w:keepLines w:val="0"/>
        <w:keepNext w:val="0"/>
        <w:pageBreakBefore w:val="0"/>
        <w:spacing w:line="360" w:lineRule="auto"/>
        <w:widowControl w:val="off"/>
        <w:rPr>
          <w:rFonts w:hint="eastAsia" w:ascii="宋体" w:hAnsi="宋体"/>
          <w:b w:val="0"/>
          <w:bCs/>
          <w:sz w:val="21"/>
          <w:szCs w:val="21"/>
        </w:rPr>
        <w:outlineLvl w:val="0"/>
      </w:pPr>
      <w:r/>
      <w:bookmarkStart w:id="254" w:name="_Toc7293"/>
      <w:r/>
      <w:bookmarkStart w:id="255" w:name="_Toc24155"/>
      <w:r>
        <w:rPr>
          <w:rFonts w:hint="eastAsia" w:ascii="宋体" w:hAnsi="宋体"/>
          <w:b w:val="0"/>
          <w:bCs/>
          <w:sz w:val="21"/>
          <w:szCs w:val="21"/>
        </w:rPr>
        <w:t xml:space="preserve">（1）供应商需按照采购文件的要求提供相应的《中小企业声明函》。</w:t>
      </w:r>
      <w:bookmarkEnd w:id="254"/>
      <w:r/>
      <w:bookmarkEnd w:id="255"/>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56" w:name="_Toc20626"/>
      <w:r/>
      <w:bookmarkStart w:id="257" w:name="_Toc251"/>
      <w:r>
        <w:rPr>
          <w:rFonts w:hint="eastAsia" w:ascii="宋体" w:hAnsi="宋体"/>
          <w:b w:val="0"/>
          <w:bCs/>
          <w:sz w:val="21"/>
          <w:szCs w:val="21"/>
        </w:rPr>
        <w:t xml:space="preserve">2、残疾人福利单位</w:t>
      </w:r>
      <w:bookmarkEnd w:id="256"/>
      <w:r/>
      <w:bookmarkEnd w:id="257"/>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58" w:name="_Toc18598"/>
      <w:r/>
      <w:bookmarkStart w:id="259" w:name="_Toc11244"/>
      <w:r>
        <w:rPr>
          <w:rFonts w:hint="eastAsia" w:ascii="宋体" w:hAnsi="宋体"/>
          <w:b w:val="0"/>
          <w:bCs/>
          <w:sz w:val="21"/>
          <w:szCs w:val="21"/>
        </w:rPr>
        <w:t xml:space="preserve">（1）本项目对残疾人福利性单位视同小型、微型企业。</w:t>
      </w:r>
      <w:bookmarkEnd w:id="258"/>
      <w:r/>
      <w:bookmarkEnd w:id="259"/>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60" w:name="_Toc19672"/>
      <w:r/>
      <w:bookmarkStart w:id="261" w:name="_Toc6115"/>
      <w:r>
        <w:rPr>
          <w:rFonts w:hint="eastAsia" w:ascii="宋体" w:hAnsi="宋体"/>
          <w:b w:val="0"/>
          <w:bCs/>
          <w:sz w:val="21"/>
          <w:szCs w:val="21"/>
        </w:rPr>
        <w:t xml:space="preserve">（2）残疾人福利单位需按照采购文件的要求提供《残疾人福利性单位声明函》。</w:t>
      </w:r>
      <w:bookmarkEnd w:id="260"/>
      <w:r/>
      <w:bookmarkEnd w:id="261"/>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62" w:name="_Toc13900"/>
      <w:r/>
      <w:bookmarkStart w:id="263" w:name="_Toc26224"/>
      <w:r>
        <w:rPr>
          <w:rFonts w:hint="eastAsia" w:ascii="宋体" w:hAnsi="宋体"/>
          <w:b w:val="0"/>
          <w:bCs/>
          <w:sz w:val="21"/>
          <w:szCs w:val="21"/>
        </w:rPr>
        <w:t xml:space="preserve">（3）残疾人福利单位标准请参照《关于促进残疾人就业政府采购政策的通知》（财库〔2017〕141号）。</w:t>
      </w:r>
      <w:bookmarkEnd w:id="262"/>
      <w:r/>
      <w:bookmarkEnd w:id="263"/>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64" w:name="_Toc24042"/>
      <w:r/>
      <w:bookmarkStart w:id="265" w:name="_Toc16632"/>
      <w:r>
        <w:rPr>
          <w:rFonts w:hint="eastAsia" w:ascii="宋体" w:hAnsi="宋体"/>
          <w:b w:val="0"/>
          <w:bCs/>
          <w:sz w:val="21"/>
          <w:szCs w:val="21"/>
        </w:rPr>
        <w:t xml:space="preserve">3、监狱和戒毒企业</w:t>
      </w:r>
      <w:bookmarkEnd w:id="264"/>
      <w:r/>
      <w:bookmarkEnd w:id="265"/>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66" w:name="_Toc2246"/>
      <w:r/>
      <w:bookmarkStart w:id="267" w:name="_Toc17996"/>
      <w:r>
        <w:rPr>
          <w:rFonts w:hint="eastAsia" w:ascii="宋体" w:hAnsi="宋体"/>
          <w:b w:val="0"/>
          <w:bCs/>
          <w:sz w:val="21"/>
          <w:szCs w:val="21"/>
        </w:rPr>
        <w:t xml:space="preserve">（1）本项目对监狱和戒毒企业（简称监狱企业）视同小型、微型企业。</w:t>
      </w:r>
      <w:bookmarkEnd w:id="266"/>
      <w:r/>
      <w:bookmarkEnd w:id="267"/>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68" w:name="_Toc30761"/>
      <w:r/>
      <w:bookmarkStart w:id="269" w:name="_Toc796"/>
      <w:r>
        <w:rPr>
          <w:rFonts w:hint="eastAsia" w:ascii="宋体" w:hAnsi="宋体"/>
          <w:b w:val="0"/>
          <w:bCs/>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bookmarkEnd w:id="268"/>
      <w:r/>
      <w:bookmarkEnd w:id="269"/>
      <w:r/>
      <w:r/>
    </w:p>
    <w:p>
      <w:pPr>
        <w:jc w:val="left"/>
        <w:keepLines w:val="0"/>
        <w:keepNext w:val="0"/>
        <w:pageBreakBefore w:val="0"/>
        <w:spacing w:line="360" w:lineRule="auto"/>
        <w:widowControl w:val="off"/>
        <w:rPr>
          <w:rFonts w:hint="eastAsia" w:ascii="宋体" w:hAnsi="宋体"/>
          <w:b w:val="0"/>
          <w:bCs/>
          <w:sz w:val="21"/>
          <w:szCs w:val="21"/>
        </w:rPr>
        <w:outlineLvl w:val="0"/>
      </w:pPr>
      <w:r/>
      <w:bookmarkStart w:id="270" w:name="_Toc17229"/>
      <w:r/>
      <w:bookmarkStart w:id="271" w:name="_Toc23352"/>
      <w:r>
        <w:rPr>
          <w:rFonts w:hint="eastAsia" w:ascii="宋体" w:hAnsi="宋体"/>
          <w:b w:val="0"/>
          <w:bCs/>
          <w:sz w:val="21"/>
          <w:szCs w:val="21"/>
        </w:rPr>
        <w:t xml:space="preserve">（3）监狱企业标准请参照《关于政府采购支持监狱企业发展有关问题的通知》（财库[2014]68号）。</w:t>
      </w:r>
      <w:bookmarkEnd w:id="270"/>
      <w:r/>
      <w:bookmarkEnd w:id="271"/>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72" w:name="_Toc23299"/>
      <w:r/>
      <w:bookmarkStart w:id="273" w:name="_Toc18379"/>
      <w:r>
        <w:rPr>
          <w:rFonts w:hint="eastAsia" w:ascii="宋体" w:hAnsi="宋体"/>
          <w:b w:val="0"/>
          <w:bCs/>
          <w:sz w:val="21"/>
          <w:szCs w:val="21"/>
        </w:rPr>
        <w:t xml:space="preserve">4、残疾人福利单位、监狱企业属于小型、微型企业的，不重复享受政策。</w:t>
      </w:r>
      <w:bookmarkEnd w:id="272"/>
      <w:r/>
      <w:bookmarkEnd w:id="273"/>
      <w:r/>
      <w:r/>
    </w:p>
    <w:p>
      <w:pPr>
        <w:ind w:firstLine="422"/>
        <w:jc w:val="left"/>
        <w:keepLines w:val="0"/>
        <w:keepNext w:val="0"/>
        <w:pageBreakBefore w:val="0"/>
        <w:spacing w:line="360" w:lineRule="auto"/>
        <w:widowControl w:val="off"/>
        <w:rPr>
          <w:rFonts w:hint="eastAsia" w:ascii="宋体" w:hAnsi="宋体"/>
          <w:b/>
          <w:bCs w:val="0"/>
          <w:sz w:val="21"/>
          <w:szCs w:val="21"/>
          <w:highlight w:val="none"/>
        </w:rPr>
        <w:outlineLvl w:val="0"/>
      </w:pPr>
      <w:r/>
      <w:bookmarkStart w:id="274" w:name="_Toc13071"/>
      <w:r/>
      <w:bookmarkStart w:id="275" w:name="_Toc26601"/>
      <w:r>
        <w:rPr>
          <w:rFonts w:hint="eastAsia" w:ascii="宋体" w:hAnsi="宋体"/>
          <w:b/>
          <w:bCs w:val="0"/>
          <w:sz w:val="21"/>
          <w:szCs w:val="21"/>
          <w:lang w:val="en-US" w:eastAsia="zh-CN"/>
        </w:rPr>
        <w:t xml:space="preserve">四</w:t>
      </w:r>
      <w:r>
        <w:rPr>
          <w:rFonts w:hint="eastAsia" w:ascii="宋体" w:hAnsi="宋体"/>
          <w:b/>
          <w:bCs w:val="0"/>
          <w:sz w:val="21"/>
          <w:szCs w:val="21"/>
        </w:rPr>
        <w:t xml:space="preserve">、启动异常低价投标 </w:t>
      </w:r>
      <w:r>
        <w:rPr>
          <w:rFonts w:hint="eastAsia" w:ascii="宋体" w:hAnsi="宋体"/>
          <w:b/>
          <w:bCs w:val="0"/>
          <w:sz w:val="21"/>
          <w:szCs w:val="21"/>
          <w:highlight w:val="none"/>
        </w:rPr>
        <w:t xml:space="preserve">（响应）审查的情形和具体要求，包括：</w:t>
      </w:r>
      <w:bookmarkEnd w:id="274"/>
      <w:r/>
      <w:bookmarkEnd w:id="275"/>
      <w:r/>
      <w:r/>
    </w:p>
    <w:p>
      <w:pPr>
        <w:ind w:firstLine="420"/>
        <w:jc w:val="left"/>
        <w:keepLines w:val="0"/>
        <w:keepNext w:val="0"/>
        <w:pageBreakBefore w:val="0"/>
        <w:spacing w:line="360" w:lineRule="auto"/>
        <w:widowControl w:val="off"/>
        <w:rPr>
          <w:rFonts w:hint="eastAsia" w:ascii="宋体" w:hAnsi="宋体"/>
          <w:b w:val="0"/>
          <w:bCs/>
          <w:sz w:val="21"/>
          <w:szCs w:val="21"/>
          <w:highlight w:val="none"/>
        </w:rPr>
        <w:outlineLvl w:val="0"/>
      </w:pPr>
      <w:r/>
      <w:bookmarkStart w:id="276" w:name="_Toc18128"/>
      <w:r/>
      <w:bookmarkStart w:id="277" w:name="_Toc28479"/>
      <w:r>
        <w:rPr>
          <w:rFonts w:hint="eastAsia" w:ascii="宋体" w:hAnsi="宋体"/>
          <w:b w:val="0"/>
          <w:bCs/>
          <w:sz w:val="21"/>
          <w:szCs w:val="21"/>
          <w:highlight w:val="none"/>
        </w:rPr>
        <w:t xml:space="preserve">（一）评审过程中出现下列情形之一的，评审委员会应当启动异常低价投标（响应）审查程序：</w:t>
      </w:r>
      <w:bookmarkEnd w:id="276"/>
      <w:r/>
      <w:bookmarkEnd w:id="277"/>
      <w:r/>
      <w:r/>
    </w:p>
    <w:p>
      <w:pPr>
        <w:ind w:firstLine="420"/>
        <w:jc w:val="left"/>
        <w:keepLines w:val="0"/>
        <w:keepNext w:val="0"/>
        <w:pageBreakBefore w:val="0"/>
        <w:spacing w:line="360" w:lineRule="auto"/>
        <w:widowControl w:val="off"/>
        <w:rPr>
          <w:rFonts w:hint="eastAsia" w:ascii="宋体" w:hAnsi="宋体" w:eastAsia="宋体"/>
          <w:b w:val="0"/>
          <w:bCs/>
          <w:sz w:val="21"/>
          <w:szCs w:val="21"/>
          <w:highlight w:val="none"/>
          <w:lang w:eastAsia="zh-CN"/>
        </w:rPr>
        <w:outlineLvl w:val="0"/>
      </w:pPr>
      <w:r/>
      <w:bookmarkStart w:id="278" w:name="_Toc23042"/>
      <w:r/>
      <w:bookmarkStart w:id="279" w:name="_Toc18477"/>
      <w:r>
        <w:rPr>
          <w:rFonts w:hint="eastAsia" w:ascii="宋体" w:hAnsi="宋体"/>
          <w:b w:val="0"/>
          <w:bCs/>
          <w:sz w:val="21"/>
          <w:szCs w:val="21"/>
          <w:highlight w:val="none"/>
        </w:rPr>
        <w:t xml:space="preserve">1.投标(响应)报价低于全部通过符合性审查供应商投标(响应)报价平均值</w:t>
      </w:r>
      <w:r>
        <w:rPr>
          <w:rFonts w:hint="eastAsia" w:ascii="宋体" w:hAnsi="宋体"/>
          <w:b w:val="0"/>
          <w:bCs/>
          <w:sz w:val="21"/>
          <w:szCs w:val="21"/>
          <w:highlight w:val="none"/>
          <w:lang w:val="en-US" w:eastAsia="zh-CN"/>
        </w:rPr>
        <w:t xml:space="preserve">50</w:t>
      </w:r>
      <w:r>
        <w:rPr>
          <w:rFonts w:hint="eastAsia" w:ascii="宋体" w:hAnsi="宋体"/>
          <w:b w:val="0"/>
          <w:bCs/>
          <w:sz w:val="21"/>
          <w:szCs w:val="21"/>
          <w:highlight w:val="none"/>
        </w:rPr>
        <w:t xml:space="preserve">%的，即投标(响应)报价&lt;全部通过符合性审查供应商投标(响应)报价平均值×</w:t>
      </w:r>
      <w:r>
        <w:rPr>
          <w:rFonts w:hint="eastAsia" w:ascii="宋体" w:hAnsi="宋体"/>
          <w:b w:val="0"/>
          <w:bCs/>
          <w:sz w:val="21"/>
          <w:szCs w:val="21"/>
          <w:highlight w:val="none"/>
          <w:lang w:val="en-US" w:eastAsia="zh-CN"/>
        </w:rPr>
        <w:t xml:space="preserve">50</w:t>
      </w:r>
      <w:r>
        <w:rPr>
          <w:rFonts w:hint="eastAsia" w:ascii="宋体" w:hAnsi="宋体"/>
          <w:b w:val="0"/>
          <w:bCs/>
          <w:sz w:val="21"/>
          <w:szCs w:val="21"/>
          <w:highlight w:val="none"/>
        </w:rPr>
        <w:t xml:space="preserve">%</w:t>
      </w:r>
      <w:bookmarkEnd w:id="278"/>
      <w:r/>
      <w:bookmarkEnd w:id="279"/>
      <w:r>
        <w:rPr>
          <w:rFonts w:hint="eastAsia" w:ascii="宋体" w:hAnsi="宋体"/>
          <w:b w:val="0"/>
          <w:bCs/>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b w:val="0"/>
          <w:bCs/>
          <w:sz w:val="21"/>
          <w:szCs w:val="21"/>
          <w:highlight w:val="none"/>
          <w:lang w:eastAsia="zh-CN"/>
        </w:rPr>
        <w:outlineLvl w:val="0"/>
      </w:pPr>
      <w:r/>
      <w:bookmarkStart w:id="280" w:name="_Toc16022"/>
      <w:r/>
      <w:bookmarkStart w:id="281" w:name="_Toc3752"/>
      <w:r>
        <w:rPr>
          <w:rFonts w:hint="eastAsia" w:ascii="宋体" w:hAnsi="宋体"/>
          <w:b w:val="0"/>
          <w:bCs/>
          <w:sz w:val="21"/>
          <w:szCs w:val="21"/>
          <w:highlight w:val="none"/>
        </w:rPr>
        <w:t xml:space="preserve">2.投标(响应)报价低于通过符合性审查的次低报价供应商投标(响应)报价</w:t>
      </w:r>
      <w:r>
        <w:rPr>
          <w:rFonts w:hint="eastAsia" w:ascii="宋体" w:hAnsi="宋体"/>
          <w:b w:val="0"/>
          <w:bCs/>
          <w:sz w:val="21"/>
          <w:szCs w:val="21"/>
          <w:highlight w:val="none"/>
          <w:lang w:val="en-US" w:eastAsia="zh-CN"/>
        </w:rPr>
        <w:t xml:space="preserve">50</w:t>
      </w:r>
      <w:r>
        <w:rPr>
          <w:rFonts w:hint="eastAsia" w:ascii="宋体" w:hAnsi="宋体"/>
          <w:b w:val="0"/>
          <w:bCs/>
          <w:sz w:val="21"/>
          <w:szCs w:val="21"/>
          <w:highlight w:val="none"/>
        </w:rPr>
        <w:t xml:space="preserve">%的，即投标(响应)报价&lt;通过符合性审查的次低报价供应商投标(响应)报价×</w:t>
      </w:r>
      <w:r>
        <w:rPr>
          <w:rFonts w:hint="eastAsia" w:ascii="宋体" w:hAnsi="宋体"/>
          <w:b w:val="0"/>
          <w:bCs/>
          <w:sz w:val="21"/>
          <w:szCs w:val="21"/>
          <w:highlight w:val="none"/>
          <w:lang w:val="en-US" w:eastAsia="zh-CN"/>
        </w:rPr>
        <w:t xml:space="preserve">50</w:t>
      </w:r>
      <w:r>
        <w:rPr>
          <w:rFonts w:hint="eastAsia" w:ascii="宋体" w:hAnsi="宋体"/>
          <w:b w:val="0"/>
          <w:bCs/>
          <w:sz w:val="21"/>
          <w:szCs w:val="21"/>
          <w:highlight w:val="none"/>
        </w:rPr>
        <w:t xml:space="preserve">%</w:t>
      </w:r>
      <w:bookmarkEnd w:id="280"/>
      <w:r/>
      <w:bookmarkEnd w:id="281"/>
      <w:r>
        <w:rPr>
          <w:rFonts w:hint="eastAsia" w:ascii="宋体" w:hAnsi="宋体"/>
          <w:b w:val="0"/>
          <w:bCs/>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b w:val="0"/>
          <w:bCs/>
          <w:sz w:val="21"/>
          <w:szCs w:val="21"/>
          <w:highlight w:val="none"/>
          <w:lang w:eastAsia="zh-CN"/>
        </w:rPr>
        <w:outlineLvl w:val="0"/>
      </w:pPr>
      <w:r/>
      <w:bookmarkStart w:id="282" w:name="_Toc27699"/>
      <w:r>
        <w:rPr>
          <w:rFonts w:hint="eastAsia" w:ascii="宋体" w:hAnsi="宋体"/>
          <w:b w:val="0"/>
          <w:bCs/>
          <w:sz w:val="21"/>
          <w:szCs w:val="21"/>
          <w:highlight w:val="none"/>
        </w:rPr>
        <w:t xml:space="preserve">3.投标(响应)报价低于采购项目最高限价</w:t>
      </w:r>
      <w:r>
        <w:rPr>
          <w:rFonts w:hint="eastAsia" w:ascii="宋体" w:hAnsi="宋体"/>
          <w:b w:val="0"/>
          <w:bCs/>
          <w:sz w:val="21"/>
          <w:szCs w:val="21"/>
          <w:highlight w:val="none"/>
          <w:lang w:val="en-US" w:eastAsia="zh-CN"/>
        </w:rPr>
        <w:t xml:space="preserve">45</w:t>
      </w:r>
      <w:r>
        <w:rPr>
          <w:rFonts w:hint="eastAsia" w:ascii="宋体" w:hAnsi="宋体"/>
          <w:b w:val="0"/>
          <w:bCs/>
          <w:sz w:val="21"/>
          <w:szCs w:val="21"/>
          <w:highlight w:val="none"/>
        </w:rPr>
        <w:t xml:space="preserve">%的，即投标(响应)报价&lt;采购项目最高限价×</w:t>
      </w:r>
      <w:r>
        <w:rPr>
          <w:rFonts w:hint="eastAsia" w:ascii="宋体" w:hAnsi="宋体"/>
          <w:b w:val="0"/>
          <w:bCs/>
          <w:sz w:val="21"/>
          <w:szCs w:val="21"/>
          <w:highlight w:val="none"/>
          <w:lang w:val="en-US" w:eastAsia="zh-CN"/>
        </w:rPr>
        <w:t xml:space="preserve">45</w:t>
      </w:r>
      <w:r>
        <w:rPr>
          <w:rFonts w:hint="eastAsia" w:ascii="宋体" w:hAnsi="宋体"/>
          <w:b w:val="0"/>
          <w:bCs/>
          <w:sz w:val="21"/>
          <w:szCs w:val="21"/>
          <w:highlight w:val="none"/>
        </w:rPr>
        <w:t xml:space="preserve">%</w:t>
      </w:r>
      <w:bookmarkEnd w:id="282"/>
      <w:r>
        <w:rPr>
          <w:rFonts w:hint="eastAsia" w:ascii="宋体" w:hAnsi="宋体"/>
          <w:b w:val="0"/>
          <w:bCs/>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3" w:name="_Toc20110"/>
      <w:r>
        <w:rPr>
          <w:rFonts w:hint="eastAsia" w:ascii="宋体" w:hAnsi="宋体"/>
          <w:b w:val="0"/>
          <w:bCs/>
          <w:sz w:val="21"/>
          <w:szCs w:val="21"/>
        </w:rPr>
        <w:t xml:space="preserve">4.评审委员会基于专业判断，认为供应商报价过低，有可能影响产品质量或者不能诚信履约的其他情形。</w:t>
      </w:r>
      <w:bookmarkEnd w:id="283"/>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4" w:name="_Toc11837"/>
      <w:r>
        <w:rPr>
          <w:rFonts w:hint="eastAsia" w:ascii="宋体" w:hAnsi="宋体"/>
          <w:b w:val="0"/>
          <w:bCs/>
          <w:sz w:val="21"/>
          <w:szCs w:val="21"/>
        </w:rPr>
        <w:t xml:space="preserve">(</w:t>
      </w:r>
      <w:r>
        <w:rPr>
          <w:rFonts w:hint="eastAsia" w:ascii="宋体" w:hAnsi="宋体"/>
          <w:b w:val="0"/>
          <w:bCs/>
          <w:sz w:val="21"/>
          <w:szCs w:val="21"/>
          <w:lang w:val="en-US" w:eastAsia="zh-CN"/>
        </w:rPr>
        <w:t xml:space="preserve">二</w:t>
      </w:r>
      <w:r>
        <w:rPr>
          <w:rFonts w:hint="eastAsia" w:ascii="宋体" w:hAnsi="宋体"/>
          <w:b w:val="0"/>
          <w:bCs/>
          <w:sz w:val="21"/>
          <w:szCs w:val="21"/>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284"/>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5" w:name="_Toc21467"/>
      <w:r>
        <w:rPr>
          <w:rFonts w:hint="eastAsia" w:ascii="宋体" w:hAnsi="宋体"/>
          <w:b w:val="0"/>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285"/>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6" w:name="_Toc18991"/>
      <w:r>
        <w:rPr>
          <w:rFonts w:hint="eastAsia" w:ascii="宋体" w:hAnsi="宋体"/>
          <w:b w:val="0"/>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286"/>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7" w:name="_Toc21019"/>
      <w:r>
        <w:rPr>
          <w:rFonts w:hint="eastAsia" w:ascii="宋体" w:hAnsi="宋体"/>
          <w:b w:val="0"/>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287"/>
      <w:r/>
      <w:r/>
    </w:p>
    <w:p>
      <w:pPr>
        <w:ind w:firstLine="422"/>
        <w:jc w:val="left"/>
        <w:keepLines w:val="0"/>
        <w:keepNext w:val="0"/>
        <w:pageBreakBefore w:val="0"/>
        <w:spacing w:line="360" w:lineRule="auto"/>
        <w:widowControl w:val="off"/>
        <w:rPr>
          <w:rFonts w:hint="eastAsia" w:ascii="宋体" w:hAnsi="宋体"/>
          <w:b/>
          <w:bCs w:val="0"/>
          <w:sz w:val="21"/>
          <w:szCs w:val="21"/>
        </w:rPr>
        <w:outlineLvl w:val="0"/>
      </w:pPr>
      <w:r/>
      <w:bookmarkStart w:id="288" w:name="_Toc22607"/>
      <w:r>
        <w:rPr>
          <w:rFonts w:hint="eastAsia" w:ascii="宋体" w:hAnsi="宋体"/>
          <w:b/>
          <w:bCs w:val="0"/>
          <w:sz w:val="21"/>
          <w:szCs w:val="21"/>
          <w:lang w:val="en-US" w:eastAsia="zh-CN"/>
        </w:rPr>
        <w:t xml:space="preserve">五</w:t>
      </w:r>
      <w:r>
        <w:rPr>
          <w:rFonts w:hint="eastAsia" w:ascii="宋体" w:hAnsi="宋体"/>
          <w:b/>
          <w:bCs w:val="0"/>
          <w:sz w:val="21"/>
          <w:szCs w:val="21"/>
        </w:rPr>
        <w:t xml:space="preserve">、评标标准</w:t>
      </w:r>
      <w:bookmarkEnd w:id="288"/>
      <w:r/>
      <w:r/>
    </w:p>
    <w:p>
      <w:pPr>
        <w:ind w:firstLine="420"/>
        <w:jc w:val="left"/>
        <w:keepLines w:val="0"/>
        <w:keepNext w:val="0"/>
        <w:pageBreakBefore w:val="0"/>
        <w:spacing w:line="360" w:lineRule="auto"/>
        <w:widowControl w:val="off"/>
        <w:rPr>
          <w:rFonts w:hint="eastAsia" w:ascii="宋体" w:hAnsi="宋体"/>
          <w:b w:val="0"/>
          <w:bCs/>
          <w:sz w:val="21"/>
          <w:szCs w:val="21"/>
        </w:rPr>
        <w:outlineLvl w:val="0"/>
      </w:pPr>
      <w:r/>
      <w:bookmarkStart w:id="289" w:name="_Toc4028"/>
      <w:r>
        <w:rPr>
          <w:rFonts w:hint="eastAsia" w:ascii="宋体" w:hAnsi="宋体"/>
          <w:b w:val="0"/>
          <w:bCs/>
          <w:sz w:val="21"/>
          <w:szCs w:val="21"/>
        </w:rPr>
        <w:t xml:space="preserve">本项目评标办法：最低评标价法。按评审后单价报价由低到高顺序排列，确定排名第一的为第一中标候选人。</w:t>
      </w:r>
      <w:bookmarkEnd w:id="289"/>
      <w:r/>
      <w:r/>
    </w:p>
    <w:p>
      <w:pPr>
        <w:jc w:val="center"/>
        <w:spacing w:line="360" w:lineRule="auto"/>
        <w:rPr>
          <w:rFonts w:hint="eastAsia" w:ascii="宋体" w:hAnsi="宋体"/>
          <w:b w:val="0"/>
          <w:bCs/>
          <w:szCs w:val="21"/>
        </w:rPr>
        <w:outlineLvl w:val="0"/>
      </w:pPr>
      <w:r>
        <w:rPr>
          <w:rFonts w:hint="eastAsia" w:ascii="宋体" w:hAnsi="宋体"/>
          <w:b w:val="0"/>
          <w:bCs/>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szCs w:val="21"/>
        </w:rPr>
        <w:outlineLvl w:val="0"/>
      </w:pPr>
      <w:r>
        <w:rPr>
          <w:rFonts w:hint="eastAsia" w:ascii="宋体" w:hAnsi="宋体"/>
          <w:b/>
          <w:szCs w:val="21"/>
        </w:rPr>
      </w:r>
      <w:r/>
    </w:p>
    <w:p>
      <w:pPr>
        <w:jc w:val="center"/>
        <w:spacing w:line="360" w:lineRule="auto"/>
        <w:rPr>
          <w:rFonts w:hint="eastAsia" w:ascii="宋体" w:hAnsi="宋体"/>
          <w:b/>
          <w:bCs/>
          <w:color w:val="000000"/>
          <w:sz w:val="32"/>
          <w:szCs w:val="32"/>
          <w:lang w:val="en-US" w:eastAsia="zh-CN"/>
        </w:rPr>
        <w:outlineLvl w:val="0"/>
      </w:pPr>
      <w:r>
        <w:rPr>
          <w:rFonts w:hint="eastAsia" w:ascii="宋体" w:hAnsi="宋体"/>
          <w:b/>
          <w:bCs/>
          <w:color w:val="000000"/>
          <w:sz w:val="32"/>
          <w:szCs w:val="32"/>
          <w:lang w:val="en-US" w:eastAsia="zh-CN"/>
        </w:rPr>
        <w:t xml:space="preserve"> </w:t>
      </w:r>
      <w:bookmarkStart w:id="290" w:name="_Toc17423"/>
      <w:r/>
      <w:bookmarkStart w:id="291" w:name="_Toc10959"/>
      <w:r/>
      <w:bookmarkStart w:id="292" w:name="_Toc17490"/>
      <w:r/>
      <w:bookmarkStart w:id="293" w:name="_Toc24462"/>
      <w:r/>
      <w:bookmarkStart w:id="294" w:name="_Toc4233"/>
      <w:r/>
      <w:bookmarkStart w:id="295" w:name="_Toc150173462"/>
      <w:r>
        <w:rPr>
          <w:rFonts w:hint="eastAsia" w:ascii="宋体" w:hAnsi="宋体"/>
          <w:b/>
          <w:bCs/>
          <w:color w:val="000000"/>
          <w:sz w:val="32"/>
          <w:szCs w:val="32"/>
          <w:lang w:val="en-US" w:eastAsia="zh-CN"/>
        </w:rPr>
        <w:t xml:space="preserve">第六章 投标文件格式</w:t>
      </w:r>
      <w:bookmarkEnd w:id="290"/>
      <w:r/>
      <w:bookmarkEnd w:id="291"/>
      <w:r/>
      <w:bookmarkEnd w:id="292"/>
      <w:r/>
      <w:bookmarkEnd w:id="293"/>
      <w:r/>
      <w:bookmarkEnd w:id="294"/>
      <w:r/>
      <w:bookmarkEnd w:id="295"/>
      <w:r>
        <w:rPr>
          <w:rFonts w:hint="eastAsia" w:ascii="宋体" w:hAnsi="宋体"/>
          <w:b/>
          <w:bCs/>
          <w:color w:val="000000"/>
          <w:sz w:val="32"/>
          <w:szCs w:val="32"/>
          <w:lang w:val="en-US" w:eastAsia="zh-CN"/>
        </w:rPr>
        <w:t xml:space="preserve"> </w:t>
      </w:r>
      <w:r/>
    </w:p>
    <w:p>
      <w:pPr>
        <w:rPr>
          <w:rFonts w:ascii="黑体" w:eastAsia="黑体"/>
          <w:bCs/>
          <w:sz w:val="44"/>
        </w:rPr>
      </w:pPr>
      <w:r>
        <w:rPr>
          <w:rFonts w:ascii="黑体" w:eastAsia="黑体"/>
          <w:bCs/>
          <w:sz w:val="44"/>
        </w:rPr>
      </w:r>
      <w:r/>
    </w:p>
    <w:p>
      <w:pPr>
        <w:pStyle w:val="848"/>
      </w:pPr>
      <w:r/>
      <w:r/>
    </w:p>
    <w:p>
      <w:r/>
      <w:r/>
    </w:p>
    <w:p>
      <w:r/>
      <w:r/>
    </w:p>
    <w:p>
      <w:pPr>
        <w:pStyle w:val="888"/>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296" w:name="_Toc20534"/>
      <w:r/>
      <w:bookmarkStart w:id="297" w:name="_Toc19261"/>
      <w:r>
        <w:rPr>
          <w:rFonts w:hint="eastAsia" w:ascii="宋体" w:hAnsi="宋体"/>
          <w:b/>
          <w:sz w:val="36"/>
        </w:rPr>
        <w:t xml:space="preserve">投 </w:t>
      </w:r>
      <w:r>
        <w:rPr>
          <w:rFonts w:hint="eastAsia" w:ascii="宋体" w:hAnsi="宋体"/>
          <w:b/>
          <w:sz w:val="36"/>
          <w:lang w:val="en-US" w:eastAsia="zh-CN"/>
        </w:rPr>
        <w:t xml:space="preserve"> </w:t>
      </w:r>
      <w:r>
        <w:rPr>
          <w:rFonts w:hint="eastAsia" w:ascii="宋体" w:hAnsi="宋体"/>
          <w:b/>
          <w:sz w:val="36"/>
        </w:rPr>
        <w:t xml:space="preserve"> 标  人：</w:t>
      </w:r>
      <w:r>
        <w:rPr>
          <w:rFonts w:hint="eastAsia" w:ascii="宋体" w:hAnsi="宋体"/>
          <w:b/>
          <w:sz w:val="36"/>
          <w:u w:val="single"/>
        </w:rPr>
        <w:t xml:space="preserve">         </w:t>
      </w:r>
      <w:r>
        <w:rPr>
          <w:rFonts w:hint="eastAsia" w:ascii="宋体" w:hAnsi="宋体"/>
          <w:b/>
          <w:sz w:val="36"/>
        </w:rPr>
        <w:t xml:space="preserve">（电子签章）</w:t>
      </w:r>
      <w:bookmarkEnd w:id="296"/>
      <w:r/>
      <w:bookmarkEnd w:id="297"/>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headerReference w:type="default" r:id="rId12"/>
          <w:footerReference w:type="default" r:id="rId18"/>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sz w:val="32"/>
          <w:szCs w:val="32"/>
        </w:rPr>
      </w:r>
      <w:r/>
    </w:p>
    <w:p>
      <w:pPr>
        <w:jc w:val="center"/>
        <w:spacing w:line="360" w:lineRule="auto"/>
        <w:rPr>
          <w:rFonts w:hint="eastAsia" w:ascii="宋体" w:hAnsi="宋体"/>
          <w:b/>
          <w:bCs/>
          <w:sz w:val="30"/>
          <w:szCs w:val="30"/>
          <w:lang w:eastAsia="zh-CN"/>
        </w:rPr>
      </w:pPr>
      <w:r>
        <w:rPr>
          <w:rFonts w:hint="eastAsia" w:ascii="宋体" w:hAnsi="宋体"/>
          <w:b/>
          <w:bCs/>
          <w:sz w:val="30"/>
          <w:szCs w:val="30"/>
          <w:lang w:eastAsia="zh-CN"/>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eastAsia="宋体"/>
          <w:sz w:val="24"/>
          <w:lang w:eastAsia="zh-CN"/>
        </w:rPr>
      </w:pPr>
      <w:r>
        <w:rPr>
          <w:rFonts w:hint="eastAsia" w:ascii="宋体" w:hAnsi="宋体"/>
          <w:sz w:val="24"/>
        </w:rPr>
        <w:t xml:space="preserve">五、投标配置与分项报价表</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line="360" w:lineRule="auto"/>
        <w:rPr>
          <w:rFonts w:hint="eastAsia" w:ascii="宋体" w:hAnsi="宋体"/>
          <w:b/>
          <w:bCs/>
          <w:sz w:val="30"/>
          <w:szCs w:val="30"/>
        </w:rPr>
      </w:pPr>
      <w:r>
        <w:rPr>
          <w:rFonts w:hint="eastAsia" w:ascii="宋体" w:hAnsi="宋体"/>
          <w:sz w:val="32"/>
          <w:szCs w:val="32"/>
        </w:rPr>
        <w:br w:type="page" w:clear="all"/>
      </w:r>
      <w:bookmarkStart w:id="298" w:name="_Toc138777689"/>
      <w:r>
        <w:rPr>
          <w:rFonts w:hint="eastAsia" w:ascii="宋体" w:hAnsi="宋体"/>
          <w:b/>
          <w:bCs/>
          <w:sz w:val="30"/>
          <w:szCs w:val="30"/>
        </w:rPr>
        <w:t xml:space="preserve">一、资格审查响应对照表</w:t>
      </w:r>
      <w:bookmarkEnd w:id="298"/>
      <w:r/>
      <w:r/>
    </w:p>
    <w:tbl>
      <w:tblPr>
        <w:tblStyle w:val="856"/>
        <w:tblW w:w="9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6573"/>
        <w:gridCol w:w="1704"/>
      </w:tblGrid>
      <w:tr>
        <w:trPr>
          <w:jc w:val="center"/>
          <w:trHeight w:val="647"/>
        </w:trPr>
        <w:tc>
          <w:tcPr>
            <w:tcW w:w="73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573"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704" w:type="dxa"/>
            <w:vAlign w:val="center"/>
            <w:textDirection w:val="lrTb"/>
            <w:noWrap w:val="false"/>
          </w:tcPr>
          <w:p>
            <w:pPr>
              <w:jc w:val="center"/>
              <w:keepLines w:val="0"/>
              <w:keepNext w:val="0"/>
              <w:pageBreakBefore w:val="0"/>
              <w:spacing w:line="240" w:lineRule="atLeast"/>
              <w:widowControl w:val="off"/>
              <w:rPr>
                <w:rFonts w:hint="eastAsia" w:ascii="幼圆" w:eastAsia="幼圆"/>
                <w:b/>
                <w:szCs w:val="21"/>
              </w:rPr>
            </w:pPr>
            <w:r>
              <w:rPr>
                <w:rFonts w:hint="eastAsia" w:ascii="幼圆" w:eastAsia="幼圆"/>
                <w:b/>
                <w:szCs w:val="21"/>
              </w:rPr>
              <w:t xml:space="preserve">是否响应</w:t>
            </w:r>
            <w:r/>
          </w:p>
          <w:p>
            <w:pPr>
              <w:jc w:val="center"/>
              <w:keepLines w:val="0"/>
              <w:keepNext w:val="0"/>
              <w:pageBreakBefore w:val="0"/>
              <w:spacing w:line="240" w:lineRule="atLeast"/>
              <w:widowControl w:val="off"/>
              <w:rPr>
                <w:rFonts w:ascii="幼圆" w:eastAsia="幼圆"/>
                <w:b/>
                <w:szCs w:val="21"/>
              </w:rPr>
            </w:pPr>
            <w:r>
              <w:rPr>
                <w:rFonts w:hint="eastAsia" w:ascii="幼圆" w:eastAsia="幼圆"/>
                <w:b/>
                <w:szCs w:val="21"/>
              </w:rPr>
              <w:t xml:space="preserve">（填是或者否）</w:t>
            </w:r>
            <w:r/>
          </w:p>
        </w:tc>
      </w:tr>
      <w:tr>
        <w:trPr>
          <w:jc w:val="center"/>
          <w:trHeight w:val="495"/>
        </w:trPr>
        <w:tc>
          <w:tcPr>
            <w:gridSpan w:val="3"/>
            <w:tcW w:w="9014" w:type="dxa"/>
            <w:vAlign w:val="center"/>
            <w:textDirection w:val="lrTb"/>
            <w:noWrap w:val="false"/>
          </w:tcPr>
          <w:p>
            <w:pPr>
              <w:jc w:val="center"/>
              <w:rPr>
                <w:rFonts w:ascii="宋体" w:hAnsi="宋体"/>
                <w:b/>
                <w:szCs w:val="21"/>
              </w:rPr>
            </w:pPr>
            <w:r>
              <w:rPr>
                <w:rFonts w:hint="eastAsia" w:ascii="宋体" w:hAnsi="宋体"/>
                <w:b/>
                <w:szCs w:val="21"/>
              </w:rPr>
              <w:t xml:space="preserve">通用资格条件</w:t>
            </w:r>
            <w:r/>
          </w:p>
        </w:tc>
      </w:tr>
      <w:tr>
        <w:trPr>
          <w:jc w:val="center"/>
          <w:trHeight w:val="766"/>
        </w:trPr>
        <w:tc>
          <w:tcPr>
            <w:tcW w:w="737"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57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704" w:type="dxa"/>
            <w:vAlign w:val="center"/>
            <w:textDirection w:val="lrTb"/>
            <w:noWrap w:val="false"/>
          </w:tcPr>
          <w:p>
            <w:pPr>
              <w:rPr>
                <w:rFonts w:ascii="宋体" w:hAnsi="宋体"/>
                <w:b/>
                <w:szCs w:val="21"/>
              </w:rPr>
            </w:pPr>
            <w:r>
              <w:rPr>
                <w:rFonts w:ascii="宋体" w:hAnsi="宋体"/>
                <w:b/>
                <w:szCs w:val="21"/>
              </w:rPr>
            </w:r>
            <w:r/>
          </w:p>
        </w:tc>
      </w:tr>
      <w:tr>
        <w:trPr>
          <w:jc w:val="center"/>
          <w:trHeight w:val="957"/>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57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税务、银行或社会保险基金管理部门出具的近三个月(</w:t>
            </w:r>
            <w:r>
              <w:rPr>
                <w:rFonts w:hint="eastAsia" w:ascii="宋体" w:hAnsi="宋体" w:cs="宋体"/>
                <w:b/>
                <w:bCs/>
                <w:szCs w:val="21"/>
                <w:highlight w:val="none"/>
                <w:lang w:eastAsia="zh-CN"/>
              </w:rPr>
              <w:t xml:space="preserve">2026年8月-2026年10月</w:t>
            </w:r>
            <w:r>
              <w:rPr>
                <w:rFonts w:hint="eastAsia" w:ascii="宋体" w:hAnsi="宋体" w:cs="宋体"/>
                <w:b/>
                <w:bCs/>
                <w:szCs w:val="21"/>
                <w:highlight w:val="none"/>
              </w:rPr>
              <w:t xml:space="preserve">)内任意一个月缴纳职工社会保障资金的缴款凭证或缴款证明)</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7"/>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573"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投标人近三个月(</w:t>
            </w:r>
            <w:r>
              <w:rPr>
                <w:rFonts w:hint="eastAsia" w:ascii="宋体" w:hAnsi="宋体" w:cs="宋体"/>
                <w:b/>
                <w:bCs/>
                <w:szCs w:val="21"/>
                <w:highlight w:val="none"/>
                <w:lang w:eastAsia="zh-CN"/>
              </w:rPr>
              <w:t xml:space="preserve">2026年8月-2026年10月</w:t>
            </w:r>
            <w:r>
              <w:rPr>
                <w:rFonts w:hint="eastAsia" w:ascii="宋体" w:hAnsi="宋体" w:cs="宋体"/>
                <w:szCs w:val="21"/>
                <w:highlight w:val="none"/>
                <w:shd w:val="clear" w:color="auto"/>
              </w:rPr>
              <w:t xml:space="preserve">)内</w:t>
            </w:r>
            <w:r>
              <w:rPr>
                <w:rFonts w:hint="eastAsia" w:ascii="宋体" w:hAnsi="宋体" w:cs="宋体"/>
                <w:szCs w:val="21"/>
                <w:highlight w:val="none"/>
              </w:rPr>
              <w:t xml:space="preserve">任意一份依法纳税的缴款凭证</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82"/>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57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3"/>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57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698"/>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57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1069"/>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6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t>
            </w:r>
            <w:r>
              <w:rPr>
                <w:rFonts w:hint="eastAsia" w:ascii="宋体" w:hAnsi="宋体" w:cs="宋体"/>
                <w:szCs w:val="21"/>
                <w:lang w:eastAsia="zh-CN"/>
              </w:rPr>
              <w:t xml:space="preserve">”</w:t>
            </w:r>
            <w:r>
              <w:rPr>
                <w:rFonts w:hint="eastAsia" w:ascii="宋体" w:hAnsi="宋体" w:cs="宋体"/>
                <w:szCs w:val="21"/>
              </w:rPr>
              <w:t xml:space="preserve">(www.ccgp.gov.cn)列入失信被执行人、重大税收违法案件当事人名单、政府采购严重违法失信行为记录名单</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tcW w:w="7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657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供应商信用承诺函</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gridSpan w:val="3"/>
            <w:tcW w:w="9014"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112"/>
        </w:trPr>
        <w:tc>
          <w:tcPr>
            <w:tcW w:w="73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9</w:t>
            </w:r>
            <w:r/>
          </w:p>
        </w:tc>
        <w:tc>
          <w:tcPr>
            <w:tcW w:w="6573" w:type="dxa"/>
            <w:vAlign w:val="center"/>
            <w:textDirection w:val="lrTb"/>
            <w:noWrap w:val="false"/>
          </w:tcPr>
          <w:p>
            <w:pPr>
              <w:jc w:val="left"/>
              <w:spacing w:line="360" w:lineRule="auto"/>
              <w:rPr>
                <w:highlight w:val="none"/>
              </w:rPr>
            </w:pPr>
            <w:r>
              <w:rPr>
                <w:rFonts w:hint="eastAsia" w:ascii="宋体" w:hAnsi="宋体" w:cs="宋体"/>
                <w:szCs w:val="21"/>
                <w:highlight w:val="none"/>
              </w:rPr>
              <w:t xml:space="preserve">根据《政府采购促进中小企业发展管理办法》的规定，本项目专门面向中小企业采购，供应商报价时须提供《中小企业声明函》，《中小企业声明函》不符合要求或未提供的，响应文件无效。 根据财政部发布的《关于政府采购支持监狱企业发展有关问题的通知》规定，监狱企业视同小微企业。 根据财政部、民政部、中国残疾人联合会发布的《关于促进残疾人就业政府采购政策的通知》规定,残疾人福利性单位视同小微企业。本项目采购标的按中小企业划分标准所属行业区分为工业。</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gridSpan w:val="3"/>
            <w:tcW w:w="9014" w:type="dxa"/>
            <w:vAlign w:val="center"/>
            <w:textDirection w:val="lrTb"/>
            <w:noWrap w:val="false"/>
          </w:tcPr>
          <w:p>
            <w:pPr>
              <w:spacing w:line="360" w:lineRule="auto"/>
              <w:rPr>
                <w:rFonts w:ascii="宋体" w:hAnsi="宋体"/>
                <w:szCs w:val="21"/>
                <w:highlight w:val="none"/>
              </w:rPr>
            </w:pPr>
            <w:r>
              <w:rPr>
                <w:rFonts w:hint="eastAsia" w:ascii="宋体" w:hAnsi="宋体" w:cs="宋体"/>
                <w:b/>
                <w:bCs/>
                <w:szCs w:val="21"/>
                <w:highlight w:val="none"/>
              </w:rPr>
              <w:t xml:space="preserve">特定资格条件</w:t>
            </w:r>
            <w:r/>
          </w:p>
        </w:tc>
      </w:tr>
      <w:tr>
        <w:trPr>
          <w:jc w:val="center"/>
          <w:trHeight w:val="1392"/>
        </w:trPr>
        <w:tc>
          <w:tcPr>
            <w:tcW w:w="73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10</w:t>
            </w:r>
            <w:r/>
          </w:p>
        </w:tc>
        <w:tc>
          <w:tcPr>
            <w:tcW w:w="6573" w:type="dxa"/>
            <w:vAlign w:val="center"/>
            <w:textDirection w:val="lrTb"/>
            <w:noWrap w:val="false"/>
          </w:tcPr>
          <w:p>
            <w:pPr>
              <w:numPr>
                <w:ilvl w:val="0"/>
                <w:numId w:val="0"/>
              </w:numPr>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投标人具有所投产品农药登记证、农药生产许可证、农药标准文号，投标供应产品的各项技术指标与登记的产品相同，且在有效期内（提供农药登记证、农药生产许可证、农药标准文号,原件扫描件上传）</w:t>
            </w:r>
            <w:r/>
          </w:p>
        </w:tc>
        <w:tc>
          <w:tcPr>
            <w:tcW w:w="1704" w:type="dxa"/>
            <w:vAlign w:val="center"/>
            <w:textDirection w:val="lrTb"/>
            <w:noWrap w:val="false"/>
          </w:tcPr>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tc>
      </w:tr>
      <w:tr>
        <w:trPr>
          <w:jc w:val="center"/>
          <w:trHeight w:val="499"/>
        </w:trPr>
        <w:tc>
          <w:tcPr>
            <w:tcW w:w="737"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11</w:t>
            </w:r>
            <w:r/>
          </w:p>
        </w:tc>
        <w:tc>
          <w:tcPr>
            <w:tcW w:w="6573" w:type="dxa"/>
            <w:vAlign w:val="center"/>
            <w:textDirection w:val="lrTb"/>
            <w:noWrap w:val="false"/>
          </w:tcPr>
          <w:p>
            <w:pPr>
              <w:numPr>
                <w:ilvl w:val="0"/>
                <w:numId w:val="0"/>
              </w:num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供应商如为经销商的提供农药经营许可证。（均为原件扫描件上传）</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gridSpan w:val="3"/>
            <w:tcW w:w="9014"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jc w:val="center"/>
          <w:trHeight w:val="499"/>
        </w:trPr>
        <w:tc>
          <w:tcPr>
            <w:tcW w:w="737"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12</w:t>
            </w:r>
            <w:r/>
          </w:p>
        </w:tc>
        <w:tc>
          <w:tcPr>
            <w:tcW w:w="657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1704"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tcW w:w="737"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13</w:t>
            </w:r>
            <w:r/>
          </w:p>
        </w:tc>
        <w:tc>
          <w:tcPr>
            <w:tcW w:w="657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1704"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jc w:val="right"/>
        <w:spacing w:line="600" w:lineRule="exact"/>
        <w:rPr>
          <w:rFonts w:ascii="宋体" w:hAnsi="宋体"/>
          <w:b/>
          <w:color w:val="000000"/>
          <w:sz w:val="36"/>
        </w:rPr>
      </w:pPr>
      <w:r>
        <w:rPr>
          <w:rFonts w:ascii="宋体" w:hAnsi="宋体"/>
          <w:b/>
          <w:color w:val="000000"/>
          <w:sz w:val="36"/>
        </w:rPr>
      </w:r>
      <w:r/>
    </w:p>
    <w:p>
      <w:pPr>
        <w:ind w:firstLine="4680"/>
        <w:jc w:val="both"/>
        <w:pageBreakBefore w:val="0"/>
        <w:spacing w:line="360" w:lineRule="auto"/>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 xml:space="preserve">供应商名称（公章）：</w:t>
      </w:r>
      <w:r/>
    </w:p>
    <w:p>
      <w:pPr>
        <w:jc w:val="left"/>
        <w:pageBreakBefore w:val="0"/>
        <w:spacing w:line="360" w:lineRule="auto"/>
        <w:rPr>
          <w:rFonts w:hint="default" w:ascii="宋体" w:hAnsi="宋体" w:eastAsia="宋体" w:cs="宋体"/>
          <w:bCs/>
          <w:sz w:val="21"/>
          <w:szCs w:val="21"/>
          <w:highlight w:val="none"/>
          <w:u w:val="single"/>
          <w:lang w:val="en-US"/>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法定代表人签章：</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p>
    <w:p>
      <w:pPr>
        <w:jc w:val="center"/>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日</w:t>
      </w:r>
      <w:r/>
    </w:p>
    <w:p>
      <w:pPr>
        <w:contextualSpacing/>
        <w:spacing w:line="360" w:lineRule="auto"/>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w:t>
      </w:r>
      <w:r/>
    </w:p>
    <w:p>
      <w:pPr>
        <w:spacing w:line="360" w:lineRule="auto"/>
        <w:rPr>
          <w:rFonts w:hint="eastAsia" w:ascii="宋体" w:hAnsi="宋体"/>
          <w:bCs/>
        </w:rPr>
      </w:pPr>
      <w:r>
        <w:rPr>
          <w:rFonts w:hint="eastAsia" w:ascii="宋体" w:hAnsi="宋体"/>
          <w:bCs/>
        </w:rPr>
      </w:r>
      <w:r/>
    </w:p>
    <w:p>
      <w:pPr>
        <w:ind w:firstLine="4410"/>
        <w:spacing w:line="360" w:lineRule="auto"/>
        <w:rPr>
          <w:rFonts w:hint="default" w:ascii="宋体" w:hAnsi="宋体" w:eastAsia="宋体"/>
          <w:bCs/>
          <w:lang w:val="en-US" w:eastAsia="zh-CN"/>
        </w:rPr>
      </w:pPr>
      <w:r>
        <w:rPr>
          <w:rFonts w:hint="eastAsia" w:ascii="宋体" w:hAnsi="宋体"/>
          <w:bCs/>
        </w:rPr>
        <w:t xml:space="preserve">供应商名称（公章）：</w:t>
      </w:r>
      <w:r>
        <w:rPr>
          <w:rFonts w:hint="eastAsia" w:ascii="宋体" w:hAnsi="宋体"/>
          <w:bCs/>
          <w:u w:val="single"/>
          <w:lang w:val="en-US" w:eastAsia="zh-CN"/>
        </w:rPr>
        <w:t xml:space="preserve">         </w:t>
      </w:r>
      <w:r>
        <w:rPr>
          <w:rFonts w:hint="eastAsia" w:ascii="宋体" w:hAnsi="宋体"/>
          <w:bCs/>
          <w:lang w:val="en-US" w:eastAsia="zh-CN"/>
        </w:rPr>
        <w:t xml:space="preserve">    </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法定代表人签章：</w:t>
      </w:r>
      <w:r>
        <w:rPr>
          <w:rFonts w:hint="eastAsia" w:ascii="宋体" w:hAnsi="宋体"/>
          <w:bCs/>
          <w:u w:val="single"/>
        </w:rPr>
        <w:t xml:space="preserve">          </w:t>
      </w:r>
      <w:r>
        <w:rPr>
          <w:rFonts w:hint="eastAsia" w:ascii="宋体" w:hAnsi="宋体"/>
          <w:bCs/>
          <w:u w:val="single"/>
          <w:lang w:val="en-US" w:eastAsia="zh-CN"/>
        </w:rPr>
        <w:t xml:space="preserve"> </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u w:val="single"/>
          <w:lang w:val="en-US" w:eastAsia="zh-CN"/>
        </w:rPr>
        <w:t xml:space="preserve">   </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u w:val="single"/>
          <w:lang w:val="en-US" w:eastAsia="zh-CN"/>
        </w:rPr>
        <w:t xml:space="preserve"> </w:t>
      </w:r>
      <w:r>
        <w:rPr>
          <w:rFonts w:hint="eastAsia" w:ascii="宋体" w:hAnsi="宋体"/>
          <w:bCs/>
          <w:u w:val="single"/>
        </w:rPr>
        <w:t xml:space="preserve"> </w:t>
      </w:r>
      <w:r>
        <w:rPr>
          <w:rFonts w:hint="eastAsia" w:ascii="宋体" w:hAnsi="宋体"/>
          <w:bCs/>
          <w:u w:val="single"/>
          <w:lang w:val="en-US" w:eastAsia="zh-CN"/>
        </w:rPr>
        <w:t xml:space="preserve"> </w:t>
      </w:r>
      <w:r>
        <w:rPr>
          <w:rFonts w:hint="eastAsia" w:ascii="宋体" w:hAnsi="宋体"/>
          <w:bCs/>
          <w:u w:val="single"/>
        </w:rPr>
        <w:t xml:space="preserve"> </w:t>
      </w:r>
      <w:r>
        <w:rPr>
          <w:rFonts w:hint="eastAsia" w:ascii="宋体" w:hAnsi="宋体"/>
          <w:bCs/>
          <w:u w:val="single"/>
          <w:lang w:val="en-US" w:eastAsia="zh-CN"/>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299" w:name="_Toc7846"/>
      <w:r/>
      <w:bookmarkStart w:id="300" w:name="_Toc2091"/>
      <w:r>
        <w:rPr>
          <w:rFonts w:hint="eastAsia" w:ascii="宋体" w:hAnsi="宋体"/>
          <w:szCs w:val="21"/>
        </w:rPr>
        <w:t xml:space="preserve">七、严格遵守信用信息公示相关规定，向社会公示信用信息；</w:t>
      </w:r>
      <w:bookmarkEnd w:id="299"/>
      <w:r/>
      <w:bookmarkEnd w:id="300"/>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301" w:name="_Toc9362"/>
      <w:r/>
      <w:bookmarkStart w:id="302" w:name="_Toc25411"/>
      <w:r>
        <w:rPr>
          <w:rFonts w:hint="eastAsia" w:ascii="宋体" w:hAnsi="宋体"/>
          <w:szCs w:val="21"/>
        </w:rPr>
        <w:t xml:space="preserve">十、本承诺书自签订之日起生效。</w:t>
      </w:r>
      <w:bookmarkEnd w:id="301"/>
      <w:r/>
      <w:bookmarkEnd w:id="302"/>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jc w:val="both"/>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1081"/>
        <w:ind w:firstLine="0"/>
        <w:spacing w:before="0" w:after="0"/>
        <w:rPr>
          <w:rFonts w:ascii="宋体" w:hAnsi="宋体"/>
          <w:sz w:val="21"/>
          <w:szCs w:val="21"/>
        </w:rPr>
      </w:pPr>
      <w:r>
        <w:rPr>
          <w:rFonts w:ascii="宋体" w:hAnsi="宋体"/>
          <w:sz w:val="21"/>
          <w:szCs w:val="21"/>
        </w:rPr>
      </w:r>
      <w:r/>
    </w:p>
    <w:p>
      <w:pPr>
        <w:pStyle w:val="1081"/>
        <w:ind w:firstLine="0"/>
        <w:spacing w:before="0" w:after="0"/>
        <w:rPr>
          <w:rFonts w:hint="eastAsia" w:ascii="宋体" w:hAnsi="宋体" w:eastAsia="宋体"/>
          <w:sz w:val="21"/>
          <w:szCs w:val="21"/>
          <w:lang w:eastAsia="zh-CN"/>
        </w:rPr>
      </w:pPr>
      <w:r>
        <w:rPr>
          <w:rFonts w:hint="eastAsia" w:ascii="宋体" w:hAnsi="宋体"/>
          <w:sz w:val="21"/>
          <w:szCs w:val="21"/>
        </w:rPr>
        <w:t xml:space="preserve">致：</w:t>
      </w:r>
      <w:r>
        <w:rPr>
          <w:rFonts w:hint="eastAsia" w:hAnsi="宋体"/>
          <w:sz w:val="21"/>
          <w:lang w:eastAsia="zh-CN"/>
        </w:rPr>
        <w:t xml:space="preserve">江苏汇邦工程咨询有限公司</w:t>
      </w:r>
      <w:r/>
    </w:p>
    <w:p>
      <w:pPr>
        <w:pStyle w:val="1081"/>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8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8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8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8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8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8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81"/>
        <w:spacing w:before="0" w:after="0"/>
        <w:rPr>
          <w:rFonts w:ascii="宋体" w:hAnsi="宋体"/>
          <w:sz w:val="21"/>
          <w:szCs w:val="21"/>
        </w:rPr>
      </w:pPr>
      <w:r>
        <w:rPr>
          <w:rFonts w:hint="eastAsia" w:ascii="宋体" w:hAnsi="宋体"/>
          <w:sz w:val="21"/>
          <w:szCs w:val="21"/>
        </w:rPr>
        <w:t xml:space="preserve">6.一旦我方中标</w:t>
      </w:r>
      <w:r>
        <w:rPr>
          <w:rFonts w:hint="eastAsia" w:ascii="宋体" w:hAnsi="宋体"/>
          <w:sz w:val="21"/>
          <w:szCs w:val="21"/>
          <w:lang w:eastAsia="zh-CN"/>
        </w:rPr>
        <w:t xml:space="preserve">，</w:t>
      </w:r>
      <w:r>
        <w:rPr>
          <w:rFonts w:hint="eastAsia" w:ascii="宋体" w:hAnsi="宋体"/>
          <w:sz w:val="21"/>
          <w:szCs w:val="21"/>
        </w:rPr>
        <w:t xml:space="preserve">我方将根据招标文件的规定，严格履行合同的责任和义务</w:t>
      </w:r>
      <w:r>
        <w:rPr>
          <w:rFonts w:hint="eastAsia" w:ascii="宋体" w:hAnsi="宋体"/>
          <w:sz w:val="21"/>
          <w:szCs w:val="21"/>
          <w:lang w:eastAsia="zh-CN"/>
        </w:rPr>
        <w:t xml:space="preserve">，</w:t>
      </w:r>
      <w:r>
        <w:rPr>
          <w:rFonts w:hint="eastAsia" w:ascii="宋体" w:hAnsi="宋体"/>
          <w:sz w:val="21"/>
          <w:szCs w:val="21"/>
        </w:rPr>
        <w:t xml:space="preserve">并保证在招标文件规定的时间完成项目，交付买方验收、使用。</w:t>
      </w:r>
      <w:r/>
    </w:p>
    <w:p>
      <w:pPr>
        <w:pStyle w:val="1081"/>
        <w:ind w:left="425" w:firstLine="105"/>
        <w:spacing w:before="0" w:after="0"/>
        <w:rPr>
          <w:rFonts w:ascii="宋体" w:hAnsi="宋体"/>
          <w:sz w:val="21"/>
          <w:szCs w:val="21"/>
        </w:rPr>
      </w:pPr>
      <w:r/>
      <w:bookmarkStart w:id="303" w:name="_Toc5827"/>
      <w:r/>
      <w:bookmarkStart w:id="304" w:name="_Toc12872"/>
      <w:r>
        <w:rPr>
          <w:rFonts w:hint="eastAsia" w:ascii="宋体" w:hAnsi="宋体"/>
          <w:sz w:val="21"/>
          <w:szCs w:val="21"/>
        </w:rPr>
        <w:t xml:space="preserve">7.与本投标有关的正式通讯地址为：</w:t>
      </w:r>
      <w:bookmarkEnd w:id="303"/>
      <w:r/>
      <w:bookmarkEnd w:id="304"/>
      <w:r/>
      <w:r/>
    </w:p>
    <w:p>
      <w:pPr>
        <w:pStyle w:val="1081"/>
        <w:ind w:firstLine="478"/>
        <w:spacing w:before="0" w:after="0"/>
        <w:rPr>
          <w:rFonts w:ascii="宋体" w:hAnsi="宋体"/>
          <w:sz w:val="21"/>
          <w:szCs w:val="21"/>
        </w:rPr>
      </w:pPr>
      <w:r>
        <w:rPr>
          <w:rFonts w:hint="eastAsia" w:ascii="宋体" w:hAnsi="宋体"/>
          <w:sz w:val="21"/>
          <w:szCs w:val="21"/>
        </w:rPr>
        <w:t xml:space="preserve">地 址：</w:t>
      </w:r>
      <w:r/>
    </w:p>
    <w:p>
      <w:pPr>
        <w:pStyle w:val="1081"/>
        <w:ind w:firstLine="478"/>
        <w:spacing w:before="0" w:after="0"/>
        <w:rPr>
          <w:rFonts w:ascii="宋体" w:hAnsi="宋体"/>
          <w:sz w:val="21"/>
          <w:szCs w:val="21"/>
        </w:rPr>
      </w:pPr>
      <w:r>
        <w:rPr>
          <w:rFonts w:hint="eastAsia" w:ascii="宋体" w:hAnsi="宋体"/>
          <w:sz w:val="21"/>
          <w:szCs w:val="21"/>
        </w:rPr>
        <w:t xml:space="preserve">邮 编：</w:t>
      </w:r>
      <w:r/>
    </w:p>
    <w:p>
      <w:pPr>
        <w:pStyle w:val="1081"/>
        <w:ind w:firstLine="478"/>
        <w:spacing w:before="0" w:after="0"/>
        <w:rPr>
          <w:rFonts w:ascii="宋体" w:hAnsi="宋体"/>
          <w:sz w:val="21"/>
          <w:szCs w:val="21"/>
        </w:rPr>
      </w:pPr>
      <w:r>
        <w:rPr>
          <w:rFonts w:hint="eastAsia" w:ascii="宋体" w:hAnsi="宋体"/>
          <w:sz w:val="21"/>
          <w:szCs w:val="21"/>
        </w:rPr>
        <w:t xml:space="preserve">电 话： </w:t>
      </w:r>
      <w:r/>
    </w:p>
    <w:p>
      <w:pPr>
        <w:pStyle w:val="1081"/>
        <w:ind w:firstLine="478"/>
        <w:spacing w:before="0" w:after="0"/>
        <w:rPr>
          <w:rFonts w:ascii="宋体" w:hAnsi="宋体"/>
          <w:sz w:val="21"/>
          <w:szCs w:val="21"/>
        </w:rPr>
      </w:pPr>
      <w:r>
        <w:rPr>
          <w:rFonts w:hint="eastAsia" w:ascii="宋体" w:hAnsi="宋体"/>
          <w:sz w:val="21"/>
          <w:szCs w:val="21"/>
        </w:rPr>
        <w:t xml:space="preserve">传 真： </w:t>
      </w:r>
      <w:r/>
    </w:p>
    <w:p>
      <w:pPr>
        <w:pStyle w:val="1081"/>
        <w:ind w:firstLine="478"/>
        <w:spacing w:before="0" w:after="0"/>
        <w:rPr>
          <w:rFonts w:ascii="宋体" w:hAnsi="宋体"/>
          <w:sz w:val="21"/>
          <w:szCs w:val="21"/>
        </w:rPr>
      </w:pPr>
      <w:r>
        <w:rPr>
          <w:rFonts w:hint="eastAsia" w:ascii="宋体" w:hAnsi="宋体"/>
          <w:sz w:val="21"/>
          <w:szCs w:val="21"/>
        </w:rPr>
        <w:t xml:space="preserve">投标人开户行：</w:t>
      </w:r>
      <w:r/>
    </w:p>
    <w:p>
      <w:pPr>
        <w:pStyle w:val="1081"/>
        <w:ind w:firstLine="478"/>
        <w:spacing w:before="0" w:after="0"/>
        <w:rPr>
          <w:rFonts w:ascii="宋体" w:hAnsi="宋体"/>
          <w:sz w:val="21"/>
          <w:szCs w:val="21"/>
        </w:rPr>
      </w:pPr>
      <w:r>
        <w:rPr>
          <w:rFonts w:hint="eastAsia" w:ascii="宋体" w:hAnsi="宋体"/>
          <w:sz w:val="21"/>
          <w:szCs w:val="21"/>
        </w:rPr>
        <w:t xml:space="preserve">账 户： </w:t>
      </w:r>
      <w:r/>
    </w:p>
    <w:p>
      <w:pPr>
        <w:pStyle w:val="1081"/>
        <w:ind w:firstLine="478"/>
        <w:spacing w:before="0" w:after="0"/>
        <w:rPr>
          <w:rFonts w:ascii="宋体" w:hAnsi="宋体"/>
          <w:sz w:val="21"/>
          <w:szCs w:val="21"/>
        </w:rPr>
      </w:pPr>
      <w:r>
        <w:rPr>
          <w:rFonts w:hint="eastAsia" w:ascii="宋体" w:hAnsi="宋体"/>
          <w:sz w:val="21"/>
          <w:szCs w:val="21"/>
        </w:rPr>
        <w:t xml:space="preserve">行 号：</w:t>
      </w:r>
      <w:r/>
    </w:p>
    <w:p>
      <w:pPr>
        <w:pStyle w:val="1081"/>
        <w:ind w:firstLine="478"/>
        <w:spacing w:before="0" w:after="0"/>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lang w:val="en-US" w:eastAsia="zh-CN"/>
        </w:rPr>
        <w:t xml:space="preserve">      </w:t>
      </w:r>
      <w:r>
        <w:rPr>
          <w:rFonts w:hint="eastAsia" w:ascii="宋体" w:hAnsi="宋体"/>
          <w:sz w:val="21"/>
          <w:szCs w:val="21"/>
        </w:rPr>
        <w:t xml:space="preserve">年</w:t>
      </w:r>
      <w:r>
        <w:rPr>
          <w:rFonts w:hint="eastAsia" w:ascii="宋体" w:hAnsi="宋体"/>
          <w:sz w:val="21"/>
          <w:szCs w:val="21"/>
          <w:u w:val="single"/>
          <w:lang w:val="en-US" w:eastAsia="zh-CN"/>
        </w:rPr>
        <w:t xml:space="preserve">      </w:t>
      </w:r>
      <w:r>
        <w:rPr>
          <w:rFonts w:hint="eastAsia" w:ascii="宋体" w:hAnsi="宋体"/>
          <w:sz w:val="21"/>
          <w:szCs w:val="21"/>
        </w:rPr>
        <w:t xml:space="preserve">月</w:t>
      </w:r>
      <w:r>
        <w:rPr>
          <w:rFonts w:hint="eastAsia" w:ascii="宋体" w:hAnsi="宋体"/>
          <w:sz w:val="21"/>
          <w:szCs w:val="21"/>
          <w:u w:val="single"/>
          <w:lang w:val="en-US" w:eastAsia="zh-CN"/>
        </w:rPr>
        <w:t xml:space="preserve">      </w:t>
      </w:r>
      <w:r>
        <w:rPr>
          <w:rFonts w:hint="eastAsia" w:ascii="宋体" w:hAnsi="宋体"/>
          <w:sz w:val="21"/>
          <w:szCs w:val="21"/>
        </w:rPr>
        <w:t xml:space="preserve">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082"/>
        <w:ind w:firstLine="422"/>
        <w:jc w:val="center"/>
        <w:spacing w:after="240" w:line="360" w:lineRule="auto"/>
        <w:rPr>
          <w:rFonts w:ascii="宋体" w:hAnsi="宋体"/>
          <w:b/>
          <w:sz w:val="21"/>
          <w:szCs w:val="21"/>
        </w:rPr>
      </w:pPr>
      <w:r/>
      <w:bookmarkStart w:id="305" w:name="_Toc2791"/>
      <w:r/>
      <w:bookmarkStart w:id="306" w:name="_Toc1240"/>
      <w:r>
        <w:rPr>
          <w:rFonts w:hint="eastAsia" w:ascii="宋体" w:hAnsi="宋体"/>
          <w:b/>
          <w:sz w:val="21"/>
          <w:szCs w:val="21"/>
        </w:rPr>
        <w:t xml:space="preserve">法人授权书</w:t>
      </w:r>
      <w:bookmarkEnd w:id="305"/>
      <w:r/>
      <w:bookmarkEnd w:id="306"/>
      <w:r/>
      <w:r/>
    </w:p>
    <w:p>
      <w:pPr>
        <w:pStyle w:val="108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08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82"/>
        <w:ind w:firstLine="0"/>
        <w:spacing w:line="360" w:lineRule="auto"/>
        <w:rPr>
          <w:rFonts w:ascii="宋体" w:hAnsi="宋体"/>
          <w:sz w:val="21"/>
          <w:szCs w:val="21"/>
        </w:rPr>
      </w:pPr>
      <w:r>
        <w:rPr>
          <w:rFonts w:ascii="宋体" w:hAnsi="宋体"/>
          <w:sz w:val="21"/>
          <w:szCs w:val="21"/>
        </w:rPr>
        <w:t xml:space="preserve">    </w:t>
      </w:r>
      <w:r/>
    </w:p>
    <w:p>
      <w:pPr>
        <w:pStyle w:val="1082"/>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82"/>
        <w:ind w:firstLine="420"/>
        <w:spacing w:line="360" w:lineRule="auto"/>
        <w:rPr>
          <w:rFonts w:ascii="宋体" w:hAnsi="宋体"/>
          <w:sz w:val="21"/>
          <w:szCs w:val="21"/>
        </w:rPr>
      </w:pPr>
      <w:r>
        <w:rPr>
          <w:rFonts w:hint="eastAsia" w:ascii="宋体" w:hAnsi="宋体"/>
          <w:sz w:val="21"/>
          <w:szCs w:val="21"/>
        </w:rPr>
        <w:t xml:space="preserve">  </w:t>
      </w:r>
      <w:r/>
    </w:p>
    <w:p>
      <w:pPr>
        <w:pStyle w:val="1082"/>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82"/>
        <w:ind w:firstLine="420"/>
        <w:spacing w:line="360" w:lineRule="auto"/>
        <w:rPr>
          <w:rFonts w:ascii="宋体" w:hAnsi="宋体"/>
          <w:sz w:val="21"/>
          <w:szCs w:val="21"/>
          <w:u w:val="single"/>
        </w:rPr>
      </w:pPr>
      <w:r>
        <w:rPr>
          <w:rFonts w:ascii="宋体" w:hAnsi="宋体"/>
          <w:sz w:val="21"/>
          <w:szCs w:val="21"/>
          <w:u w:val="single"/>
        </w:rPr>
      </w:r>
      <w:r/>
    </w:p>
    <w:p>
      <w:pPr>
        <w:pStyle w:val="1082"/>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82"/>
        <w:ind w:firstLine="420"/>
        <w:spacing w:line="360" w:lineRule="auto"/>
        <w:rPr>
          <w:rFonts w:ascii="宋体" w:hAnsi="宋体"/>
          <w:sz w:val="21"/>
          <w:szCs w:val="21"/>
        </w:rPr>
      </w:pPr>
      <w:r>
        <w:rPr>
          <w:rFonts w:ascii="宋体" w:hAnsi="宋体"/>
          <w:sz w:val="21"/>
          <w:szCs w:val="21"/>
        </w:rPr>
      </w:r>
      <w:r/>
    </w:p>
    <w:p>
      <w:pPr>
        <w:pStyle w:val="1082"/>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082"/>
        <w:ind w:firstLine="420"/>
        <w:spacing w:line="360" w:lineRule="auto"/>
        <w:rPr>
          <w:sz w:val="21"/>
          <w:szCs w:val="21"/>
          <w:u w:val="single"/>
        </w:rPr>
      </w:pPr>
      <w:r>
        <w:rPr>
          <w:sz w:val="21"/>
          <w:szCs w:val="21"/>
          <w:u w:val="single"/>
        </w:rPr>
      </w:r>
      <w:r/>
    </w:p>
    <w:p>
      <w:pPr>
        <w:pStyle w:val="1082"/>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848"/>
        <w:rPr>
          <w:rFonts w:ascii="宋体" w:hAnsi="宋体"/>
        </w:rPr>
      </w:pPr>
      <w:r>
        <w:rPr>
          <w:rFonts w:ascii="宋体" w:hAnsi="宋体"/>
        </w:rPr>
      </w:r>
      <w:r/>
    </w:p>
    <w:p>
      <w:pPr>
        <w:rPr>
          <w:rFonts w:ascii="宋体" w:hAnsi="宋体"/>
          <w:bCs/>
        </w:rPr>
      </w:pPr>
      <w:r>
        <w:rPr>
          <w:rFonts w:ascii="宋体" w:hAnsi="宋体"/>
          <w:bCs/>
        </w:rPr>
      </w:r>
      <w:r/>
    </w:p>
    <w:p>
      <w:pPr>
        <w:pStyle w:val="848"/>
        <w:rPr>
          <w:rFonts w:ascii="宋体" w:hAnsi="宋体"/>
        </w:rPr>
      </w:pPr>
      <w:r>
        <w:rPr>
          <w:rFonts w:ascii="宋体" w:hAnsi="宋体"/>
        </w:rPr>
      </w:r>
      <w:r/>
    </w:p>
    <w:p>
      <w:pPr>
        <w:rPr>
          <w:rFonts w:ascii="宋体" w:hAnsi="宋体"/>
          <w:bCs/>
        </w:rPr>
      </w:pPr>
      <w:r>
        <w:rPr>
          <w:rFonts w:ascii="宋体" w:hAnsi="宋体"/>
          <w:bCs/>
        </w:rPr>
      </w:r>
      <w:r/>
    </w:p>
    <w:p>
      <w:pPr>
        <w:pStyle w:val="848"/>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pStyle w:val="915"/>
        <w:rPr>
          <w:rFonts w:hAnsi="宋体" w:cs="宋体"/>
          <w:szCs w:val="21"/>
        </w:rPr>
      </w:pPr>
      <w:r>
        <w:rPr>
          <w:rFonts w:hAnsi="宋体" w:cs="宋体"/>
          <w:szCs w:val="21"/>
        </w:rPr>
      </w:r>
      <w:r/>
    </w:p>
    <w:p>
      <w:pPr>
        <w:jc w:val="center"/>
        <w:spacing w:line="360" w:lineRule="auto"/>
        <w:rPr>
          <w:rFonts w:hint="eastAsia" w:ascii="宋体" w:hAnsi="宋体"/>
          <w:b/>
          <w:bCs/>
          <w:sz w:val="30"/>
          <w:szCs w:val="30"/>
        </w:rPr>
      </w:pPr>
      <w:r/>
      <w:bookmarkStart w:id="307" w:name="_Toc138777691"/>
      <w:r>
        <w:rPr>
          <w:rFonts w:hint="eastAsia" w:ascii="宋体" w:hAnsi="宋体"/>
          <w:b/>
          <w:bCs/>
          <w:sz w:val="30"/>
          <w:szCs w:val="30"/>
        </w:rPr>
        <w:t xml:space="preserve">二、符合性审查响应对照表</w:t>
      </w:r>
      <w:bookmarkEnd w:id="307"/>
      <w:r/>
      <w:r/>
    </w:p>
    <w:tbl>
      <w:tblPr>
        <w:tblStyle w:val="856"/>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308" w:name="_Toc138777692"/>
      <w:r/>
      <w:r/>
    </w:p>
    <w:p>
      <w:pPr>
        <w:jc w:val="center"/>
        <w:spacing w:line="440" w:lineRule="exact"/>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t xml:space="preserve">三、非实质性响应对照表</w:t>
      </w:r>
      <w:bookmarkEnd w:id="308"/>
      <w:r/>
      <w:r/>
    </w:p>
    <w:tbl>
      <w:tblPr>
        <w:tblStyle w:val="856"/>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432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755" w:type="dxa"/>
            <w:vAlign w:val="center"/>
            <w:textDirection w:val="lrTb"/>
            <w:noWrap w:val="false"/>
          </w:tcPr>
          <w:p>
            <w:pPr>
              <w:jc w:val="center"/>
              <w:spacing w:line="240" w:lineRule="atLeast"/>
              <w:rPr>
                <w:rFonts w:hint="default" w:ascii="宋体" w:hAnsi="宋体" w:eastAsia="宋体" w:cs="宋体"/>
                <w:b/>
                <w:szCs w:val="21"/>
                <w:lang w:val="en-US" w:eastAsia="zh-CN"/>
              </w:rPr>
            </w:pPr>
            <w:r>
              <w:rPr>
                <w:rFonts w:hint="eastAsia" w:ascii="宋体" w:hAnsi="宋体" w:cs="宋体"/>
                <w:b/>
                <w:szCs w:val="21"/>
              </w:rPr>
              <w:t xml:space="preserve">是否响应</w:t>
            </w:r>
            <w:r>
              <w:rPr>
                <w:rFonts w:hint="eastAsia" w:ascii="宋体" w:hAnsi="宋体" w:cs="宋体"/>
                <w:b/>
                <w:szCs w:val="21"/>
                <w:lang w:val="en-US" w:eastAsia="zh-CN"/>
              </w:rPr>
              <w:t xml:space="preserve">  </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5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60" w:type="dxa"/>
            <w:vAlign w:val="center"/>
            <w:textDirection w:val="lrTb"/>
            <w:noWrap w:val="false"/>
          </w:tcPr>
          <w:p>
            <w:pPr>
              <w:jc w:val="center"/>
              <w:rPr>
                <w:rFonts w:ascii="宋体" w:hAnsi="宋体"/>
                <w:b/>
                <w:szCs w:val="21"/>
                <w:highlight w:val="none"/>
              </w:rPr>
            </w:pPr>
            <w:r>
              <w:rPr>
                <w:rFonts w:hint="eastAsia" w:ascii="宋体" w:hAnsi="宋体"/>
                <w:b w:val="0"/>
                <w:bCs/>
                <w:szCs w:val="21"/>
                <w:highlight w:val="none"/>
              </w:rPr>
              <w:t xml:space="preserve">1</w:t>
            </w:r>
            <w:r/>
          </w:p>
        </w:tc>
        <w:tc>
          <w:tcPr>
            <w:tcW w:w="4320" w:type="dxa"/>
            <w:vAlign w:val="center"/>
            <w:textDirection w:val="lrTb"/>
            <w:noWrap w:val="false"/>
          </w:tcPr>
          <w:p>
            <w:pPr>
              <w:jc w:val="both"/>
              <w:spacing w:line="360" w:lineRule="auto"/>
              <w:rPr>
                <w:rFonts w:ascii="宋体" w:hAnsi="宋体"/>
                <w:iCs/>
                <w:szCs w:val="21"/>
                <w:highlight w:val="none"/>
              </w:rPr>
            </w:pPr>
            <w:r>
              <w:rPr>
                <w:rFonts w:hint="eastAsia" w:ascii="黑体" w:hAnsi="黑体" w:eastAsia="黑体" w:cs="仿宋"/>
                <w:szCs w:val="21"/>
              </w:rPr>
              <w:t xml:space="preserve">《企业声明函》</w:t>
            </w:r>
            <w:r/>
          </w:p>
        </w:tc>
        <w:tc>
          <w:tcPr>
            <w:tcW w:w="1755" w:type="dxa"/>
            <w:vAlign w:val="center"/>
            <w:textDirection w:val="lrTb"/>
            <w:noWrap w:val="false"/>
          </w:tcPr>
          <w:p>
            <w:pPr>
              <w:rPr>
                <w:rFonts w:ascii="宋体" w:hAnsi="宋体"/>
                <w:b/>
                <w:szCs w:val="21"/>
              </w:rPr>
            </w:pPr>
            <w:r>
              <w:rPr>
                <w:rFonts w:ascii="宋体" w:hAnsi="宋体"/>
                <w:b/>
                <w:szCs w:val="21"/>
              </w:rPr>
            </w:r>
            <w:r/>
          </w:p>
        </w:tc>
        <w:tc>
          <w:tcPr>
            <w:tcW w:w="1590"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4320" w:type="dxa"/>
            <w:vAlign w:val="center"/>
            <w:textDirection w:val="lrTb"/>
            <w:noWrap w:val="false"/>
          </w:tcPr>
          <w:p>
            <w:pPr>
              <w:jc w:val="both"/>
              <w:spacing w:line="360" w:lineRule="auto"/>
              <w:rPr>
                <w:rFonts w:ascii="宋体" w:hAnsi="宋体"/>
                <w:iCs/>
                <w:szCs w:val="21"/>
                <w:highlight w:val="none"/>
              </w:rPr>
            </w:pPr>
            <w:r>
              <w:rPr>
                <w:rFonts w:hint="eastAsia" w:ascii="黑体" w:hAnsi="黑体" w:eastAsia="黑体" w:cs="仿宋"/>
                <w:szCs w:val="21"/>
              </w:rPr>
              <w:t xml:space="preserve">《残疾人福利性单位声明函》</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r>
        <w:trPr>
          <w:trHeight w:val="780"/>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4320"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spacing w:before="312" w:after="312" w:line="240" w:lineRule="auto"/>
        <w:rPr>
          <w:rFonts w:hint="eastAsia" w:eastAsia="宋体"/>
          <w:b/>
          <w:bCs/>
          <w:lang w:eastAsia="zh-CN"/>
        </w:rPr>
      </w:pPr>
      <w:r>
        <w:rPr>
          <w:rFonts w:hint="eastAsia"/>
          <w:b/>
          <w:bCs/>
        </w:rPr>
        <w:t xml:space="preserve">中小企业声明函</w:t>
      </w:r>
      <w:r/>
    </w:p>
    <w:p>
      <w:pPr>
        <w:ind w:firstLine="420"/>
        <w:jc w:val="left"/>
        <w:keepLines w:val="0"/>
        <w:keepNext w:val="0"/>
        <w:pageBreakBefore w:val="0"/>
        <w:spacing w:line="360" w:lineRule="auto"/>
        <w:widowControl w:val="off"/>
        <w:rPr>
          <w:rFonts w:hint="eastAsia"/>
        </w:rPr>
      </w:pPr>
      <w:r>
        <w:rPr>
          <w:rFonts w:hint="eastAsia"/>
        </w:rPr>
        <w:t xml:space="preserve">本公司郑重声明，根据《政府采购促进中小企业发展管理办法》（财库﹝2020﹞46 号）的规定，本公司（联合体）参加</w:t>
      </w:r>
      <w:r>
        <w:rPr>
          <w:rFonts w:hint="eastAsia"/>
          <w:u w:val="single"/>
        </w:rPr>
        <w:t xml:space="preserve">高邮市农业农村局</w:t>
      </w:r>
      <w:r>
        <w:rPr>
          <w:rFonts w:hint="eastAsia"/>
        </w:rPr>
        <w:t xml:space="preserve">的</w:t>
      </w:r>
      <w:r>
        <w:rPr>
          <w:rFonts w:hint="eastAsia"/>
          <w:u w:val="single"/>
          <w:lang w:eastAsia="zh-CN"/>
        </w:rPr>
        <w:t xml:space="preserve">2026年中央粮油生产保障（小麦“一喷三防”）项目</w:t>
      </w:r>
      <w:r>
        <w:rPr>
          <w:rFonts w:hint="eastAsia"/>
          <w:u w:val="single"/>
          <w:lang w:val="en-US" w:eastAsia="zh-CN"/>
        </w:rPr>
        <w:t xml:space="preserve"> </w:t>
      </w:r>
      <w:r>
        <w:rPr>
          <w:rFonts w:hint="eastAsia"/>
        </w:rPr>
        <w:t xml:space="preserve">采购活动，</w:t>
      </w:r>
      <w:r>
        <w:rPr>
          <w:rFonts w:hint="eastAsia"/>
          <w:lang w:val="en-US" w:eastAsia="zh-CN"/>
        </w:rPr>
        <w:t xml:space="preserve">提供的货物</w:t>
      </w:r>
      <w:r>
        <w:rPr>
          <w:rFonts w:hint="eastAsia"/>
        </w:rPr>
        <w:t xml:space="preserve">全部为符合政策要求的中小企业</w:t>
      </w:r>
      <w:r>
        <w:rPr>
          <w:rFonts w:hint="eastAsia"/>
          <w:lang w:val="en-US" w:eastAsia="zh-CN"/>
        </w:rPr>
        <w:t xml:space="preserve">制造</w:t>
      </w:r>
      <w:r>
        <w:rPr>
          <w:rFonts w:hint="eastAsia"/>
        </w:rPr>
        <w:t xml:space="preserve">。相关企业的具体情况如下：</w:t>
      </w:r>
      <w:r/>
    </w:p>
    <w:p>
      <w:pPr>
        <w:ind w:firstLine="420"/>
        <w:jc w:val="left"/>
        <w:keepLines w:val="0"/>
        <w:keepNext w:val="0"/>
        <w:pageBreakBefore w:val="0"/>
        <w:spacing w:line="360" w:lineRule="auto"/>
        <w:widowControl w:val="off"/>
        <w:rPr>
          <w:rFonts w:hint="eastAsia"/>
          <w:highlight w:val="none"/>
        </w:rPr>
      </w:pPr>
      <w:r>
        <w:rPr>
          <w:rFonts w:hint="eastAsia"/>
          <w:highlight w:val="none"/>
        </w:rPr>
        <w:t xml:space="preserve">1.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（工业）行业（不得对行业类别修改）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rPr>
          <w:rFonts w:hint="eastAsia"/>
          <w:highlight w:val="none"/>
        </w:rPr>
        <w:t xml:space="preserve">；</w:t>
      </w:r>
      <w:r/>
    </w:p>
    <w:p>
      <w:pPr>
        <w:ind w:firstLine="420"/>
        <w:jc w:val="left"/>
        <w:keepLines w:val="0"/>
        <w:keepNext w:val="0"/>
        <w:pageBreakBefore w:val="0"/>
        <w:spacing w:line="360" w:lineRule="auto"/>
        <w:widowControl w:val="off"/>
        <w:rPr>
          <w:rFonts w:hint="eastAsia"/>
          <w:highlight w:val="non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（工业）行业（不得对行业类别修改）</w:t>
      </w:r>
      <w:r>
        <w:rPr>
          <w:rFonts w:hint="eastAsia"/>
          <w:highlight w:val="none"/>
        </w:rPr>
        <w:t xml:space="preserve">；制造商为（企业名称），从业人员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rPr>
          <w:rFonts w:hint="eastAsia"/>
          <w:highlight w:val="none"/>
        </w:rPr>
        <w:t xml:space="preserve">；</w:t>
      </w:r>
      <w:r/>
    </w:p>
    <w:p>
      <w:pPr>
        <w:ind w:firstLine="420"/>
        <w:jc w:val="left"/>
        <w:keepLines w:val="0"/>
        <w:keepNext w:val="0"/>
        <w:pageBreakBefore w:val="0"/>
        <w:spacing w:line="360" w:lineRule="auto"/>
        <w:widowControl w:val="off"/>
        <w:rPr>
          <w:rFonts w:hint="eastAsia"/>
          <w:highlight w:val="none"/>
        </w:rPr>
      </w:pPr>
      <w:r>
        <w:rPr>
          <w:rFonts w:hint="eastAsia"/>
          <w:highlight w:val="none"/>
        </w:rPr>
        <w:t xml:space="preserve">……</w:t>
      </w:r>
      <w:r/>
    </w:p>
    <w:p>
      <w:pPr>
        <w:ind w:firstLine="420"/>
        <w:jc w:val="left"/>
        <w:keepLines w:val="0"/>
        <w:keepNext w:val="0"/>
        <w:pageBreakBefore w:val="0"/>
        <w:spacing w:line="360" w:lineRule="auto"/>
        <w:widowControl w:val="off"/>
      </w:pPr>
      <w:r>
        <w:rPr>
          <w:rFonts w:hint="eastAsia"/>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b/>
          <w:bCs/>
        </w:rPr>
      </w:pPr>
      <w:r>
        <w:rPr>
          <w:rFonts w:hint="eastAsia"/>
          <w:b/>
          <w:bCs/>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b/>
          <w:bCs/>
        </w:rPr>
      </w:pPr>
      <w:r>
        <w:rPr>
          <w:rFonts w:hint="eastAsia"/>
          <w:b/>
          <w:bCs/>
        </w:rPr>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lang w:val="en-US" w:eastAsia="zh-CN" w:bidi="ar-SA"/>
        </w:rPr>
      </w:pPr>
      <w:r>
        <w:rPr>
          <w:rFonts w:hint="eastAsia" w:ascii="宋体" w:hAnsi="宋体" w:eastAsia="宋体" w:cs="宋体"/>
          <w:lang w:val="en-US" w:eastAsia="zh-CN" w:bidi="ar-SA"/>
        </w:rPr>
        <w:t xml:space="preserve">2、供应商如不提供此声明函，价格将不做相应扣除。</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  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lang w:val="en-US" w:eastAsia="zh-CN" w:bidi="ar-SA"/>
        </w:rPr>
      </w:pPr>
      <w:r>
        <w:rPr>
          <w:rFonts w:hint="eastAsia" w:ascii="宋体" w:hAnsi="宋体" w:eastAsia="宋体" w:cs="宋体"/>
          <w:lang w:val="en-US" w:eastAsia="zh-CN" w:bidi="ar-SA"/>
        </w:rPr>
        <w:t xml:space="preserve">6、声明函应涵盖本项目(分包)所有货物，否则价格不作扣除。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ind w:firstLine="462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企业名称（盖章）：</w:t>
      </w:r>
      <w:r/>
    </w:p>
    <w:p>
      <w:pPr>
        <w:ind w:firstLine="4620"/>
        <w:jc w:val="left"/>
        <w:keepLines w:val="0"/>
        <w:keepNext w:val="0"/>
        <w:pageBreakBefore w:val="0"/>
        <w:spacing w:line="360" w:lineRule="auto"/>
        <w:widowControl w:val="off"/>
        <w:rPr>
          <w:rFonts w:hint="eastAsia" w:ascii="宋体" w:hAnsi="宋体" w:eastAsia="宋体" w:cs="宋体"/>
          <w:bCs/>
          <w:color w:val="333333"/>
          <w:szCs w:val="21"/>
        </w:rPr>
      </w:pPr>
      <w:r>
        <w:rPr>
          <w:rFonts w:hint="eastAsia" w:ascii="宋体" w:hAnsi="宋体" w:eastAsia="宋体" w:cs="宋体"/>
        </w:rPr>
        <w:t xml:space="preserve">日 期：</w:t>
      </w:r>
      <w:r/>
    </w:p>
    <w:p>
      <w:pPr>
        <w:jc w:val="center"/>
        <w:keepLines w:val="0"/>
        <w:keepNext w:val="0"/>
        <w:pageBreakBefore w:val="0"/>
        <w:spacing w:line="360" w:lineRule="auto"/>
        <w:widowControl w:val="off"/>
        <w:rPr>
          <w:rFonts w:hint="eastAsia" w:ascii="宋体" w:hAnsi="宋体"/>
          <w:b/>
          <w:bCs/>
          <w:sz w:val="24"/>
          <w:szCs w:val="24"/>
        </w:rPr>
      </w:pPr>
      <w:r/>
      <w:bookmarkStart w:id="309" w:name="_Toc138777693"/>
      <w:r/>
      <w:r/>
    </w:p>
    <w:p>
      <w:pPr>
        <w:jc w:val="center"/>
        <w:rPr>
          <w:rFonts w:ascii="宋体" w:hAnsi="宋体"/>
          <w:b/>
          <w:bCs/>
          <w:sz w:val="24"/>
          <w:szCs w:val="24"/>
        </w:rPr>
      </w:pPr>
      <w:r>
        <w:rPr>
          <w:rFonts w:hint="eastAsia" w:ascii="宋体" w:hAnsi="宋体"/>
          <w:b/>
          <w:bCs/>
          <w:sz w:val="24"/>
          <w:szCs w:val="24"/>
        </w:rPr>
        <w:t xml:space="preserve">中小微企业划型标准</w:t>
      </w:r>
      <w:bookmarkEnd w:id="309"/>
      <w:r/>
      <w:r/>
    </w:p>
    <w:p>
      <w:pPr>
        <w:pStyle w:val="879"/>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879"/>
        <w:ind w:firstLine="420"/>
        <w:spacing w:line="360" w:lineRule="auto"/>
        <w:widowControl/>
        <w:rPr>
          <w:rStyle w:val="882"/>
          <w:rFonts w:ascii="宋体" w:hAnsi="宋体" w:cs="仿宋"/>
          <w:color w:val="666666"/>
          <w:sz w:val="21"/>
          <w:szCs w:val="21"/>
        </w:rPr>
      </w:pPr>
      <w:r>
        <w:rPr>
          <w:rStyle w:val="882"/>
          <w:rFonts w:hint="eastAsia" w:ascii="宋体" w:hAnsi="宋体" w:cs="仿宋"/>
          <w:color w:val="666666"/>
          <w:sz w:val="21"/>
          <w:szCs w:val="21"/>
        </w:rPr>
        <w:t xml:space="preserve">中小微企业划型标准如下：</w:t>
      </w:r>
      <w:r/>
    </w:p>
    <w:tbl>
      <w:tblPr>
        <w:tblStyle w:val="856"/>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500≤Y</w:t>
            </w:r>
            <w:r>
              <w:rPr>
                <w:rStyle w:val="882"/>
                <w:rFonts w:hint="eastAsia" w:ascii="宋体" w:hAnsi="宋体" w:cs="宋体"/>
                <w:sz w:val="21"/>
              </w:rPr>
              <w:t xml:space="preserve">＜</w:t>
            </w:r>
            <w:r>
              <w:rPr>
                <w:rStyle w:val="882"/>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50≤Y</w:t>
            </w:r>
            <w:r>
              <w:rPr>
                <w:rStyle w:val="882"/>
                <w:rFonts w:hint="eastAsia" w:ascii="宋体" w:hAnsi="宋体" w:cs="宋体"/>
                <w:sz w:val="21"/>
              </w:rPr>
              <w:t xml:space="preserve">＜</w:t>
            </w:r>
            <w:r>
              <w:rPr>
                <w:rStyle w:val="882"/>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300≤X</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2000≤Y</w:t>
            </w:r>
            <w:r>
              <w:rPr>
                <w:rStyle w:val="882"/>
                <w:rFonts w:hint="eastAsia" w:ascii="宋体" w:hAnsi="宋体" w:cs="宋体"/>
                <w:sz w:val="21"/>
              </w:rPr>
              <w:t xml:space="preserve">＜</w:t>
            </w:r>
            <w:r>
              <w:rPr>
                <w:rStyle w:val="882"/>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300≤Y</w:t>
            </w:r>
            <w:r>
              <w:rPr>
                <w:rStyle w:val="882"/>
                <w:rFonts w:hint="eastAsia" w:ascii="宋体" w:hAnsi="宋体" w:cs="宋体"/>
                <w:sz w:val="21"/>
              </w:rPr>
              <w:t xml:space="preserve">＜</w:t>
            </w:r>
            <w:r>
              <w:rPr>
                <w:rStyle w:val="88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6000≤Y</w:t>
            </w:r>
            <w:r>
              <w:rPr>
                <w:rStyle w:val="882"/>
                <w:rFonts w:hint="eastAsia" w:ascii="宋体" w:hAnsi="宋体" w:cs="宋体"/>
                <w:sz w:val="21"/>
              </w:rPr>
              <w:t xml:space="preserve">＜</w:t>
            </w:r>
            <w:r>
              <w:rPr>
                <w:rStyle w:val="882"/>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300≤Y</w:t>
            </w:r>
            <w:r>
              <w:rPr>
                <w:rStyle w:val="882"/>
                <w:rFonts w:hint="eastAsia" w:ascii="宋体" w:hAnsi="宋体" w:cs="宋体"/>
                <w:sz w:val="21"/>
              </w:rPr>
              <w:t xml:space="preserve">＜</w:t>
            </w:r>
            <w:r>
              <w:rPr>
                <w:rStyle w:val="882"/>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资产总额（</w:t>
            </w:r>
            <w:r>
              <w:rPr>
                <w:rStyle w:val="882"/>
                <w:rFonts w:hint="eastAsia" w:ascii="宋体" w:hAnsi="宋体" w:cs="仿宋"/>
                <w:sz w:val="21"/>
              </w:rPr>
              <w:t xml:space="preserve">Z</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5000≤Z</w:t>
            </w:r>
            <w:r>
              <w:rPr>
                <w:rStyle w:val="882"/>
                <w:rFonts w:hint="eastAsia" w:ascii="宋体" w:hAnsi="宋体" w:cs="宋体"/>
                <w:sz w:val="21"/>
              </w:rPr>
              <w:t xml:space="preserve">＜</w:t>
            </w:r>
            <w:r>
              <w:rPr>
                <w:rStyle w:val="882"/>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300≤Z</w:t>
            </w:r>
            <w:r>
              <w:rPr>
                <w:rStyle w:val="882"/>
                <w:rFonts w:hint="eastAsia" w:ascii="宋体" w:hAnsi="宋体" w:cs="宋体"/>
                <w:sz w:val="21"/>
              </w:rPr>
              <w:t xml:space="preserve">＜</w:t>
            </w:r>
            <w:r>
              <w:rPr>
                <w:rStyle w:val="88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Z</w:t>
            </w:r>
            <w:r>
              <w:rPr>
                <w:rStyle w:val="882"/>
                <w:rFonts w:hint="eastAsia" w:ascii="宋体" w:hAnsi="宋体" w:cs="宋体"/>
                <w:sz w:val="21"/>
              </w:rPr>
              <w:t xml:space="preserve">＜</w:t>
            </w:r>
            <w:r>
              <w:rPr>
                <w:rStyle w:val="88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20≤X</w:t>
            </w:r>
            <w:r>
              <w:rPr>
                <w:rStyle w:val="882"/>
                <w:rFonts w:hint="eastAsia" w:ascii="宋体" w:hAnsi="宋体" w:cs="宋体"/>
                <w:sz w:val="21"/>
              </w:rPr>
              <w:t xml:space="preserve">＜</w:t>
            </w:r>
            <w:r>
              <w:rPr>
                <w:rStyle w:val="882"/>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5≤X</w:t>
            </w:r>
            <w:r>
              <w:rPr>
                <w:rStyle w:val="882"/>
                <w:rFonts w:hint="eastAsia" w:ascii="宋体" w:hAnsi="宋体" w:cs="宋体"/>
                <w:sz w:val="21"/>
              </w:rPr>
              <w:t xml:space="preserve">＜</w:t>
            </w:r>
            <w:r>
              <w:rPr>
                <w:rStyle w:val="882"/>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5000≤Y</w:t>
            </w:r>
            <w:r>
              <w:rPr>
                <w:rStyle w:val="882"/>
                <w:rFonts w:hint="eastAsia" w:ascii="宋体" w:hAnsi="宋体" w:cs="宋体"/>
                <w:sz w:val="21"/>
              </w:rPr>
              <w:t xml:space="preserve">＜</w:t>
            </w:r>
            <w:r>
              <w:rPr>
                <w:rStyle w:val="882"/>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500≤Y</w:t>
            </w:r>
            <w:r>
              <w:rPr>
                <w:rStyle w:val="882"/>
                <w:rFonts w:hint="eastAsia" w:ascii="宋体" w:hAnsi="宋体" w:cs="宋体"/>
                <w:sz w:val="21"/>
              </w:rPr>
              <w:t xml:space="preserve">＜</w:t>
            </w:r>
            <w:r>
              <w:rPr>
                <w:rStyle w:val="882"/>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300≤X</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3000≤Y</w:t>
            </w:r>
            <w:r>
              <w:rPr>
                <w:rStyle w:val="882"/>
                <w:rFonts w:hint="eastAsia" w:ascii="宋体" w:hAnsi="宋体" w:cs="宋体"/>
                <w:sz w:val="21"/>
              </w:rPr>
              <w:t xml:space="preserve">＜</w:t>
            </w:r>
            <w:r>
              <w:rPr>
                <w:rStyle w:val="88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200≤Y</w:t>
            </w:r>
            <w:r>
              <w:rPr>
                <w:rStyle w:val="882"/>
                <w:rFonts w:hint="eastAsia" w:ascii="宋体" w:hAnsi="宋体" w:cs="宋体"/>
                <w:sz w:val="21"/>
              </w:rPr>
              <w:t xml:space="preserve">＜</w:t>
            </w:r>
            <w:r>
              <w:rPr>
                <w:rStyle w:val="882"/>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300≤X</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2000≤Y</w:t>
            </w:r>
            <w:r>
              <w:rPr>
                <w:rStyle w:val="882"/>
                <w:rFonts w:hint="eastAsia" w:ascii="宋体" w:hAnsi="宋体" w:cs="宋体"/>
                <w:sz w:val="21"/>
              </w:rPr>
              <w:t xml:space="preserve">＜</w:t>
            </w:r>
            <w:r>
              <w:rPr>
                <w:rStyle w:val="88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2000≤Y</w:t>
            </w:r>
            <w:r>
              <w:rPr>
                <w:rStyle w:val="882"/>
                <w:rFonts w:hint="eastAsia" w:ascii="宋体" w:hAnsi="宋体" w:cs="宋体"/>
                <w:sz w:val="21"/>
              </w:rPr>
              <w:t xml:space="preserve">＜</w:t>
            </w:r>
            <w:r>
              <w:rPr>
                <w:rStyle w:val="88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2000≤Y</w:t>
            </w:r>
            <w:r>
              <w:rPr>
                <w:rStyle w:val="882"/>
                <w:rFonts w:hint="eastAsia" w:ascii="宋体" w:hAnsi="宋体" w:cs="宋体"/>
                <w:sz w:val="21"/>
              </w:rPr>
              <w:t xml:space="preserve">＜</w:t>
            </w:r>
            <w:r>
              <w:rPr>
                <w:rStyle w:val="88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100≤Y</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50≤Y</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资产总额（</w:t>
            </w:r>
            <w:r>
              <w:rPr>
                <w:rStyle w:val="882"/>
                <w:rFonts w:hint="eastAsia" w:ascii="宋体" w:hAnsi="宋体" w:cs="仿宋"/>
                <w:sz w:val="21"/>
              </w:rPr>
              <w:t xml:space="preserve">Z</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5000≤Z</w:t>
            </w:r>
            <w:r>
              <w:rPr>
                <w:rStyle w:val="882"/>
                <w:rFonts w:hint="eastAsia" w:ascii="宋体" w:hAnsi="宋体" w:cs="宋体"/>
                <w:sz w:val="21"/>
              </w:rPr>
              <w:t xml:space="preserve">＜</w:t>
            </w:r>
            <w:r>
              <w:rPr>
                <w:rStyle w:val="88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2000≤Y</w:t>
            </w:r>
            <w:r>
              <w:rPr>
                <w:rStyle w:val="882"/>
                <w:rFonts w:hint="eastAsia" w:ascii="宋体" w:hAnsi="宋体" w:cs="宋体"/>
                <w:sz w:val="21"/>
              </w:rPr>
              <w:t xml:space="preserve">＜</w:t>
            </w:r>
            <w:r>
              <w:rPr>
                <w:rStyle w:val="88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300≤X</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营业收入（</w:t>
            </w:r>
            <w:r>
              <w:rPr>
                <w:rStyle w:val="882"/>
                <w:rFonts w:hint="eastAsia" w:ascii="宋体" w:hAnsi="宋体" w:cs="仿宋"/>
                <w:sz w:val="21"/>
              </w:rPr>
              <w:t xml:space="preserve">Y</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1000≤Y</w:t>
            </w:r>
            <w:r>
              <w:rPr>
                <w:rStyle w:val="882"/>
                <w:rFonts w:hint="eastAsia" w:ascii="宋体" w:hAnsi="宋体" w:cs="宋体"/>
                <w:sz w:val="21"/>
              </w:rPr>
              <w:t xml:space="preserve">＜</w:t>
            </w:r>
            <w:r>
              <w:rPr>
                <w:rStyle w:val="88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500≤Y</w:t>
            </w:r>
            <w:r>
              <w:rPr>
                <w:rStyle w:val="882"/>
                <w:rFonts w:hint="eastAsia" w:ascii="宋体" w:hAnsi="宋体" w:cs="宋体"/>
                <w:sz w:val="21"/>
              </w:rPr>
              <w:t xml:space="preserve">＜</w:t>
            </w:r>
            <w:r>
              <w:rPr>
                <w:rStyle w:val="88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79"/>
              <w:jc w:val="center"/>
              <w:rPr>
                <w:rFonts w:ascii="宋体" w:hAnsi="宋体"/>
                <w:sz w:val="21"/>
              </w:rPr>
            </w:pPr>
            <w:r>
              <w:rPr>
                <w:rStyle w:val="882"/>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资产总额（</w:t>
            </w:r>
            <w:r>
              <w:rPr>
                <w:rStyle w:val="882"/>
                <w:rFonts w:hint="eastAsia" w:ascii="宋体" w:hAnsi="宋体" w:cs="仿宋"/>
                <w:sz w:val="21"/>
              </w:rPr>
              <w:t xml:space="preserve">Z</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8000≤Z</w:t>
            </w:r>
            <w:r>
              <w:rPr>
                <w:rStyle w:val="882"/>
                <w:rFonts w:hint="eastAsia" w:ascii="宋体" w:hAnsi="宋体" w:cs="宋体"/>
                <w:sz w:val="21"/>
              </w:rPr>
              <w:t xml:space="preserve">＜</w:t>
            </w:r>
            <w:r>
              <w:rPr>
                <w:rStyle w:val="882"/>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100≤Z</w:t>
            </w:r>
            <w:r>
              <w:rPr>
                <w:rStyle w:val="882"/>
                <w:rFonts w:hint="eastAsia" w:ascii="宋体" w:hAnsi="宋体" w:cs="宋体"/>
                <w:sz w:val="21"/>
              </w:rPr>
              <w:t xml:space="preserve">＜</w:t>
            </w:r>
            <w:r>
              <w:rPr>
                <w:rStyle w:val="882"/>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Y</w:t>
            </w:r>
            <w:r>
              <w:rPr>
                <w:rStyle w:val="882"/>
                <w:rFonts w:hint="eastAsia" w:ascii="宋体" w:hAnsi="宋体" w:cs="宋体"/>
                <w:sz w:val="21"/>
              </w:rPr>
              <w:t xml:space="preserve">＜</w:t>
            </w:r>
            <w:r>
              <w:rPr>
                <w:rStyle w:val="88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79"/>
              <w:jc w:val="center"/>
              <w:rPr>
                <w:rFonts w:ascii="宋体" w:hAnsi="宋体"/>
                <w:sz w:val="21"/>
              </w:rPr>
            </w:pPr>
            <w:r>
              <w:rPr>
                <w:rStyle w:val="882"/>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79"/>
              <w:rPr>
                <w:rFonts w:ascii="宋体" w:hAnsi="宋体"/>
                <w:sz w:val="21"/>
              </w:rPr>
            </w:pPr>
            <w:r>
              <w:rPr>
                <w:rStyle w:val="882"/>
                <w:rFonts w:hint="eastAsia" w:ascii="宋体" w:hAnsi="宋体" w:cs="宋体"/>
                <w:sz w:val="21"/>
              </w:rPr>
              <w:t xml:space="preserve">从业人员（</w:t>
            </w:r>
            <w:r>
              <w:rPr>
                <w:rStyle w:val="882"/>
                <w:rFonts w:hint="eastAsia" w:ascii="宋体" w:hAnsi="宋体" w:cs="仿宋"/>
                <w:sz w:val="21"/>
              </w:rPr>
              <w:t xml:space="preserve">X</w:t>
            </w:r>
            <w:r>
              <w:rPr>
                <w:rStyle w:val="88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79"/>
              <w:rPr>
                <w:rFonts w:ascii="宋体" w:hAnsi="宋体"/>
                <w:sz w:val="21"/>
              </w:rPr>
            </w:pPr>
            <w:r>
              <w:rPr>
                <w:rStyle w:val="88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79"/>
              <w:rPr>
                <w:rFonts w:ascii="宋体" w:hAnsi="宋体"/>
                <w:sz w:val="21"/>
              </w:rPr>
            </w:pPr>
            <w:r>
              <w:rPr>
                <w:rStyle w:val="882"/>
                <w:rFonts w:hint="eastAsia" w:ascii="宋体" w:hAnsi="宋体" w:cs="仿宋"/>
                <w:sz w:val="21"/>
              </w:rPr>
              <w:t xml:space="preserve">100≤X</w:t>
            </w:r>
            <w:r>
              <w:rPr>
                <w:rStyle w:val="882"/>
                <w:rFonts w:hint="eastAsia" w:ascii="宋体" w:hAnsi="宋体" w:cs="宋体"/>
                <w:sz w:val="21"/>
              </w:rPr>
              <w:t xml:space="preserve">＜</w:t>
            </w:r>
            <w:r>
              <w:rPr>
                <w:rStyle w:val="88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79"/>
              <w:jc w:val="center"/>
              <w:rPr>
                <w:rFonts w:ascii="宋体" w:hAnsi="宋体"/>
                <w:sz w:val="21"/>
              </w:rPr>
            </w:pPr>
            <w:r>
              <w:rPr>
                <w:rStyle w:val="882"/>
                <w:rFonts w:hint="eastAsia" w:ascii="宋体" w:hAnsi="宋体" w:cs="仿宋"/>
                <w:sz w:val="21"/>
              </w:rPr>
              <w:t xml:space="preserve">10≤X</w:t>
            </w:r>
            <w:r>
              <w:rPr>
                <w:rStyle w:val="882"/>
                <w:rFonts w:hint="eastAsia" w:ascii="宋体" w:hAnsi="宋体" w:cs="宋体"/>
                <w:sz w:val="21"/>
              </w:rPr>
              <w:t xml:space="preserve">＜</w:t>
            </w:r>
            <w:r>
              <w:rPr>
                <w:rStyle w:val="88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79"/>
              <w:rPr>
                <w:rFonts w:ascii="宋体" w:hAnsi="宋体"/>
                <w:sz w:val="21"/>
              </w:rPr>
            </w:pPr>
            <w:r>
              <w:rPr>
                <w:rStyle w:val="882"/>
                <w:rFonts w:hint="eastAsia" w:ascii="宋体" w:hAnsi="宋体" w:cs="仿宋"/>
                <w:sz w:val="21"/>
              </w:rPr>
              <w:t xml:space="preserve">X</w:t>
            </w:r>
            <w:r>
              <w:rPr>
                <w:rStyle w:val="882"/>
                <w:rFonts w:hint="eastAsia" w:ascii="宋体" w:hAnsi="宋体" w:cs="宋体"/>
                <w:sz w:val="21"/>
              </w:rPr>
              <w:t xml:space="preserve">＜</w:t>
            </w:r>
            <w:r>
              <w:rPr>
                <w:rStyle w:val="882"/>
                <w:rFonts w:hint="eastAsia" w:ascii="宋体" w:hAnsi="宋体" w:cs="仿宋"/>
                <w:sz w:val="21"/>
              </w:rPr>
              <w:t xml:space="preserve">10</w:t>
            </w:r>
            <w:r/>
          </w:p>
        </w:tc>
      </w:tr>
    </w:tbl>
    <w:p>
      <w:pPr>
        <w:pStyle w:val="879"/>
        <w:ind w:firstLine="422"/>
        <w:spacing w:before="300" w:after="452" w:line="360" w:lineRule="auto"/>
        <w:widowControl/>
        <w:rPr>
          <w:rStyle w:val="882"/>
          <w:rFonts w:ascii="宋体" w:hAnsi="宋体" w:cs="仿宋"/>
          <w:color w:val="666666"/>
          <w:sz w:val="21"/>
          <w:szCs w:val="21"/>
        </w:rPr>
      </w:pPr>
      <w:r>
        <w:rPr>
          <w:rStyle w:val="882"/>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9"/>
        <w:ind w:firstLine="422"/>
        <w:spacing w:before="300" w:after="452" w:line="360" w:lineRule="auto"/>
        <w:widowControl/>
        <w:rPr>
          <w:rStyle w:val="882"/>
          <w:rFonts w:cs="仿宋"/>
          <w:color w:val="666666"/>
          <w:sz w:val="21"/>
          <w:szCs w:val="21"/>
        </w:rPr>
      </w:pPr>
      <w:r>
        <w:rPr>
          <w:rStyle w:val="882"/>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Cs w:val="21"/>
          <w:u w:val="single"/>
          <w:lang w:val="en-US" w:eastAsia="zh-CN"/>
        </w:rPr>
        <w:t xml:space="preserve">         </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rPr>
          <w:rFonts w:hint="eastAsia" w:ascii="宋体" w:hAnsi="宋体"/>
          <w:b/>
          <w:bCs/>
        </w:rPr>
      </w:pPr>
      <w:r>
        <w:rPr>
          <w:rFonts w:hint="eastAsia" w:ascii="宋体" w:hAnsi="宋体"/>
          <w:b/>
          <w:bCs/>
        </w:rPr>
      </w:r>
      <w:r/>
    </w:p>
    <w:p>
      <w:pPr>
        <w:jc w:val="center"/>
        <w:spacing w:line="360" w:lineRule="auto"/>
        <w:rPr>
          <w:rFonts w:hint="eastAsia" w:ascii="宋体" w:hAnsi="宋体"/>
          <w:b/>
          <w:bCs/>
          <w:sz w:val="30"/>
          <w:szCs w:val="30"/>
        </w:rPr>
      </w:pPr>
      <w:r/>
      <w:bookmarkStart w:id="310" w:name="_Toc138777694"/>
      <w:r/>
      <w:bookmarkStart w:id="311" w:name="_Toc6966"/>
      <w:r/>
      <w:bookmarkStart w:id="312" w:name="_Toc23563"/>
      <w:r>
        <w:rPr>
          <w:rFonts w:hint="eastAsia" w:ascii="宋体" w:hAnsi="宋体"/>
          <w:b/>
          <w:bCs/>
          <w:sz w:val="30"/>
          <w:szCs w:val="30"/>
        </w:rPr>
        <w:t xml:space="preserve">四、开标一览表</w:t>
      </w:r>
      <w:bookmarkEnd w:id="310"/>
      <w:r/>
      <w:bookmarkEnd w:id="311"/>
      <w:r/>
      <w:bookmarkEnd w:id="312"/>
      <w:r/>
      <w:r/>
    </w:p>
    <w:p>
      <w:pPr>
        <w:ind w:firstLine="480"/>
        <w:spacing w:line="360" w:lineRule="auto"/>
        <w:rPr>
          <w:szCs w:val="21"/>
        </w:rPr>
      </w:pPr>
      <w:r>
        <w:rPr>
          <w:rFonts w:hint="eastAsia" w:ascii="宋体" w:hAnsi="宋体"/>
          <w:szCs w:val="21"/>
        </w:rPr>
        <w:t xml:space="preserve">项目名称：2026年中央粮油生产保障（小麦“一喷三防”）项目</w:t>
      </w:r>
      <w:r/>
    </w:p>
    <w:p>
      <w:pPr>
        <w:ind w:firstLine="480"/>
        <w:spacing w:line="360" w:lineRule="auto"/>
        <w:rPr>
          <w:rFonts w:ascii="宋体" w:hAnsi="宋体"/>
          <w:szCs w:val="21"/>
        </w:rPr>
      </w:pPr>
      <w:r>
        <w:rPr>
          <w:rFonts w:hint="eastAsia" w:ascii="宋体" w:hAnsi="宋体"/>
          <w:szCs w:val="21"/>
        </w:rPr>
        <w:t xml:space="preserve">项目编号</w:t>
      </w:r>
      <w:r>
        <w:rPr>
          <w:rFonts w:hint="eastAsia" w:ascii="宋体" w:hAnsi="宋体"/>
          <w:szCs w:val="21"/>
          <w:highlight w:val="none"/>
        </w:rPr>
        <w:t xml:space="preserve">：</w:t>
      </w:r>
      <w:r>
        <w:rPr>
          <w:rFonts w:hint="eastAsia" w:ascii="宋体" w:hAnsi="宋体"/>
          <w:szCs w:val="21"/>
          <w:highlight w:val="none"/>
          <w:lang w:eastAsia="zh-CN"/>
        </w:rPr>
        <w:t xml:space="preserve">JSZC-321084-HBZX-G20</w:t>
      </w:r>
      <w:bookmarkStart w:id="335" w:name="_GoBack"/>
      <w:r/>
      <w:bookmarkEnd w:id="335"/>
      <w:r>
        <w:rPr>
          <w:rFonts w:hint="eastAsia" w:ascii="宋体" w:hAnsi="宋体"/>
          <w:szCs w:val="21"/>
          <w:highlight w:val="none"/>
          <w:lang w:eastAsia="zh-CN"/>
        </w:rPr>
        <w:t xml:space="preserve">26-0005</w:t>
      </w:r>
      <w:r>
        <w:rPr>
          <w:rFonts w:hint="eastAsia" w:ascii="宋体" w:hAnsi="宋体"/>
          <w:szCs w:val="21"/>
          <w:highlight w:val="none"/>
        </w:rPr>
        <w:t xml:space="preserve"> </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56"/>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861"/>
              <w:jc w:val="center"/>
              <w:spacing w:line="300" w:lineRule="auto"/>
              <w:rPr>
                <w:rFonts w:ascii="宋体" w:hAnsi="宋体" w:eastAsia="宋体" w:cs="宋体"/>
                <w:sz w:val="21"/>
                <w:szCs w:val="21"/>
              </w:rPr>
            </w:pPr>
            <w:r>
              <w:rPr>
                <w:rFonts w:hint="eastAsia" w:ascii="宋体" w:hAnsi="宋体" w:eastAsia="宋体" w:cs="宋体"/>
                <w:sz w:val="21"/>
                <w:szCs w:val="21"/>
              </w:rPr>
              <w:t xml:space="preserve">投标货物及服务名称</w:t>
            </w:r>
            <w:r/>
          </w:p>
        </w:tc>
        <w:tc>
          <w:tcPr>
            <w:tcW w:w="5953" w:type="dxa"/>
            <w:vAlign w:val="center"/>
            <w:textDirection w:val="lrTb"/>
            <w:noWrap w:val="false"/>
          </w:tcPr>
          <w:p>
            <w:pPr>
              <w:pStyle w:val="861"/>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包</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采用投标单价报价）</w:t>
            </w:r>
            <w:r/>
          </w:p>
          <w:p>
            <w:pPr>
              <w:pStyle w:val="861"/>
              <w:jc w:val="center"/>
              <w:spacing w:line="300" w:lineRule="auto"/>
              <w:rPr>
                <w:rFonts w:ascii="宋体" w:hAnsi="宋体" w:eastAsia="宋体" w:cs="宋体"/>
                <w:sz w:val="21"/>
                <w:szCs w:val="21"/>
              </w:rPr>
            </w:pPr>
            <w:r>
              <w:rPr>
                <w:rFonts w:hint="eastAsia" w:ascii="宋体" w:hAnsi="宋体" w:eastAsia="宋体" w:cs="宋体"/>
                <w:sz w:val="21"/>
                <w:szCs w:val="21"/>
                <w:highlight w:val="none"/>
              </w:rPr>
              <w:t xml:space="preserve">（包3采</w:t>
            </w:r>
            <w:r>
              <w:rPr>
                <w:rFonts w:hint="eastAsia" w:ascii="宋体" w:hAnsi="宋体" w:eastAsia="宋体" w:cs="宋体"/>
                <w:sz w:val="21"/>
                <w:szCs w:val="21"/>
              </w:rPr>
              <w:t xml:space="preserve">用折百单价报价）</w:t>
            </w:r>
            <w:r/>
          </w:p>
        </w:tc>
      </w:tr>
      <w:tr>
        <w:trPr>
          <w:cantSplit/>
          <w:jc w:val="center"/>
          <w:trHeight w:val="1697"/>
        </w:trPr>
        <w:tc>
          <w:tcPr>
            <w:tcW w:w="2584" w:type="dxa"/>
            <w:vAlign w:val="center"/>
            <w:textDirection w:val="lrTb"/>
            <w:noWrap w:val="false"/>
          </w:tcPr>
          <w:p>
            <w:pPr>
              <w:pStyle w:val="861"/>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5953" w:type="dxa"/>
            <w:vAlign w:val="center"/>
            <w:textDirection w:val="lrTb"/>
            <w:noWrap w:val="false"/>
          </w:tcPr>
          <w:p>
            <w:pPr>
              <w:pStyle w:val="861"/>
              <w:jc w:val="both"/>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小写：                             （人民币：万元/吨）</w:t>
            </w:r>
            <w:r/>
          </w:p>
          <w:p>
            <w:pPr>
              <w:pStyle w:val="861"/>
              <w:jc w:val="both"/>
              <w:spacing w:line="360" w:lineRule="auto"/>
              <w:rPr>
                <w:rFonts w:hint="default"/>
                <w:sz w:val="21"/>
                <w:szCs w:val="21"/>
                <w:lang w:val="en-US" w:eastAsia="zh-CN"/>
              </w:rPr>
            </w:pPr>
            <w:r>
              <w:rPr>
                <w:rFonts w:hint="eastAsia" w:ascii="宋体" w:hAnsi="宋体" w:eastAsia="宋体" w:cs="宋体"/>
                <w:sz w:val="21"/>
                <w:szCs w:val="21"/>
                <w:lang w:val="en-US" w:eastAsia="zh-CN"/>
              </w:rPr>
              <w:t xml:space="preserve">大写：</w:t>
            </w:r>
            <w:r/>
          </w:p>
        </w:tc>
      </w:tr>
    </w:tbl>
    <w:p>
      <w:pPr>
        <w:rPr>
          <w:rFonts w:ascii="宋体" w:hAnsi="宋体"/>
          <w:sz w:val="24"/>
          <w:szCs w:val="21"/>
        </w:rPr>
      </w:pPr>
      <w:r>
        <w:rPr>
          <w:rFonts w:ascii="宋体" w:hAnsi="宋体"/>
          <w:sz w:val="24"/>
          <w:szCs w:val="21"/>
        </w:rPr>
      </w:r>
      <w:r/>
    </w:p>
    <w:p>
      <w:pPr>
        <w:ind w:firstLine="480"/>
        <w:rPr>
          <w:rFonts w:ascii="宋体" w:hAnsi="宋体"/>
          <w:sz w:val="21"/>
          <w:szCs w:val="21"/>
        </w:rPr>
      </w:pPr>
      <w:r>
        <w:rPr>
          <w:rFonts w:hint="eastAsia" w:ascii="宋体" w:hAnsi="宋体"/>
          <w:sz w:val="24"/>
          <w:szCs w:val="21"/>
        </w:rPr>
        <w:t xml:space="preserve">                                       </w:t>
      </w:r>
      <w:r>
        <w:rPr>
          <w:rFonts w:hint="eastAsia" w:ascii="宋体" w:hAnsi="宋体"/>
          <w:sz w:val="21"/>
          <w:szCs w:val="21"/>
        </w:rPr>
        <w:t xml:space="preserve"> 日期：</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日</w:t>
      </w:r>
      <w:r/>
    </w:p>
    <w:p>
      <w:pPr>
        <w:pStyle w:val="857"/>
        <w:ind w:firstLine="640"/>
        <w:rPr>
          <w:rFonts w:ascii="宋体" w:hAnsi="宋体"/>
          <w:sz w:val="21"/>
          <w:szCs w:val="21"/>
        </w:rPr>
      </w:pPr>
      <w:r>
        <w:rPr>
          <w:rFonts w:ascii="宋体" w:hAnsi="宋体"/>
          <w:sz w:val="21"/>
          <w:szCs w:val="21"/>
        </w:rPr>
      </w:r>
      <w:r/>
    </w:p>
    <w:p>
      <w:pPr>
        <w:rPr>
          <w:rFonts w:hint="eastAsia" w:ascii="宋体" w:hAnsi="宋体"/>
          <w:sz w:val="21"/>
          <w:szCs w:val="21"/>
        </w:rPr>
      </w:pPr>
      <w:r>
        <w:rPr>
          <w:rFonts w:hint="eastAsia" w:ascii="宋体" w:hAnsi="宋体"/>
          <w:sz w:val="21"/>
          <w:szCs w:val="21"/>
        </w:rPr>
      </w:r>
      <w:r/>
    </w:p>
    <w:p>
      <w:pPr>
        <w:ind w:firstLine="420"/>
        <w:rPr>
          <w:rFonts w:hint="eastAsia" w:ascii="宋体" w:hAnsi="宋体"/>
          <w:sz w:val="21"/>
          <w:szCs w:val="21"/>
        </w:rPr>
      </w:pPr>
      <w:r>
        <w:rPr>
          <w:rFonts w:hint="eastAsia" w:ascii="宋体" w:hAnsi="宋体"/>
          <w:sz w:val="21"/>
          <w:szCs w:val="21"/>
        </w:rPr>
      </w:r>
      <w:r/>
    </w:p>
    <w:p>
      <w:pPr>
        <w:jc w:val="center"/>
        <w:spacing w:line="360" w:lineRule="auto"/>
        <w:rPr>
          <w:rFonts w:hint="eastAsia" w:ascii="宋体" w:hAnsi="宋体"/>
          <w:b/>
          <w:bCs/>
          <w:sz w:val="30"/>
          <w:szCs w:val="30"/>
        </w:rPr>
      </w:pPr>
      <w:r/>
      <w:bookmarkStart w:id="313" w:name="_Toc143"/>
      <w:r/>
      <w:bookmarkStart w:id="314" w:name="_Toc4272"/>
      <w:r/>
      <w:bookmarkStart w:id="315" w:name="_Toc113352361"/>
      <w:r/>
      <w:bookmarkStart w:id="316" w:name="_Toc131770118"/>
      <w:r/>
      <w:bookmarkStart w:id="317" w:name="_Toc32116"/>
      <w:r/>
      <w:bookmarkStart w:id="318" w:name="_Toc138777695"/>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r>
      <w:bookmarkEnd w:id="313"/>
      <w:bookmarkEnd w:id="314"/>
      <w:bookmarkEnd w:id="315"/>
      <w:bookmarkEnd w:id="316"/>
      <w:bookmarkEnd w:id="317"/>
      <w:r/>
    </w:p>
    <w:p>
      <w:pPr>
        <w:numPr>
          <w:ilvl w:val="0"/>
          <w:numId w:val="4"/>
        </w:numPr>
        <w:jc w:val="center"/>
        <w:keepLines w:val="0"/>
        <w:keepNext w:val="0"/>
        <w:pageBreakBefore w:val="0"/>
        <w:spacing w:line="360" w:lineRule="auto"/>
        <w:widowControl w:val="off"/>
        <w:rPr>
          <w:rFonts w:hint="eastAsia" w:ascii="宋体" w:hAnsi="宋体"/>
          <w:b/>
          <w:bCs/>
          <w:sz w:val="30"/>
          <w:szCs w:val="30"/>
        </w:rPr>
      </w:pPr>
      <w:r>
        <w:rPr>
          <w:rFonts w:hint="eastAsia" w:ascii="宋体" w:hAnsi="宋体"/>
          <w:b/>
          <w:bCs/>
          <w:sz w:val="30"/>
          <w:szCs w:val="30"/>
        </w:rPr>
        <w:t xml:space="preserve">投标配置与分项报价表</w:t>
      </w:r>
      <w:r/>
    </w:p>
    <w:p>
      <w:pPr>
        <w:numPr>
          <w:ilvl w:val="0"/>
          <w:numId w:val="0"/>
        </w:numPr>
        <w:jc w:val="both"/>
        <w:keepLines w:val="0"/>
        <w:keepNext w:val="0"/>
        <w:pageBreakBefore w:val="0"/>
        <w:spacing w:line="360" w:lineRule="auto"/>
        <w:widowControl w:val="off"/>
        <w:rPr>
          <w:rFonts w:hint="eastAsia" w:ascii="宋体" w:hAnsi="宋体"/>
          <w:b/>
          <w:bCs/>
          <w:sz w:val="21"/>
          <w:szCs w:val="21"/>
          <w:lang w:val="en-US" w:eastAsia="zh-CN"/>
        </w:rPr>
      </w:pPr>
      <w:r>
        <w:rPr>
          <w:rFonts w:hint="eastAsia" w:ascii="宋体" w:hAnsi="宋体"/>
          <w:b/>
          <w:bCs/>
          <w:sz w:val="21"/>
          <w:szCs w:val="21"/>
          <w:lang w:val="en-US" w:eastAsia="zh-CN"/>
        </w:rPr>
        <w:t xml:space="preserve">供应商名称（公章）：</w:t>
      </w:r>
      <w:r/>
    </w:p>
    <w:p>
      <w:pPr>
        <w:keepLines w:val="0"/>
        <w:keepNext w:val="0"/>
        <w:pageBreakBefore w:val="0"/>
        <w:spacing w:line="360" w:lineRule="auto"/>
        <w:widowControl w:val="off"/>
        <w:rPr>
          <w:rFonts w:hint="eastAsia" w:ascii="宋体" w:hAnsi="宋体"/>
          <w:b/>
          <w:bCs/>
          <w:sz w:val="21"/>
          <w:szCs w:val="21"/>
          <w:lang w:val="en-US" w:eastAsia="zh-CN"/>
        </w:rPr>
      </w:pPr>
      <w:r>
        <w:rPr>
          <w:rFonts w:hint="eastAsia" w:ascii="宋体" w:hAnsi="宋体"/>
          <w:b/>
          <w:bCs/>
          <w:sz w:val="21"/>
          <w:szCs w:val="21"/>
          <w:lang w:val="en-US" w:eastAsia="zh-CN"/>
        </w:rPr>
        <w:t xml:space="preserve">项目编号：</w:t>
      </w:r>
      <w:r/>
    </w:p>
    <w:p>
      <w:pPr>
        <w:keepLines w:val="0"/>
        <w:keepNext w:val="0"/>
        <w:pageBreakBefore w:val="0"/>
        <w:spacing w:line="360" w:lineRule="auto"/>
        <w:widowControl w:val="off"/>
        <w:rPr>
          <w:rFonts w:hint="default" w:ascii="宋体" w:hAnsi="宋体"/>
          <w:b/>
          <w:bCs/>
          <w:sz w:val="21"/>
          <w:szCs w:val="21"/>
          <w:lang w:val="en-US" w:eastAsia="zh-CN"/>
        </w:rPr>
      </w:pPr>
      <w:r>
        <w:rPr>
          <w:rFonts w:hint="eastAsia" w:ascii="宋体" w:hAnsi="宋体"/>
          <w:b/>
          <w:bCs/>
          <w:sz w:val="21"/>
          <w:szCs w:val="21"/>
          <w:lang w:val="en-US" w:eastAsia="zh-CN"/>
        </w:rPr>
        <w:t xml:space="preserve">分包号：</w:t>
      </w:r>
      <w:r/>
    </w:p>
    <w:tbl>
      <w:tblPr>
        <w:tblStyle w:val="856"/>
        <w:tblW w:w="82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94"/>
        <w:gridCol w:w="1036"/>
        <w:gridCol w:w="832"/>
        <w:gridCol w:w="1036"/>
        <w:gridCol w:w="1178"/>
        <w:gridCol w:w="1350"/>
      </w:tblGrid>
      <w:tr>
        <w:trPr>
          <w:jc w:val="center"/>
          <w:trHeight w:val="680"/>
          <w:tblHeader/>
        </w:trPr>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ind w:left="0" w:right="0" w:firstLine="0"/>
              <w:jc w:val="center"/>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6</w:t>
            </w:r>
            <w:r/>
          </w:p>
        </w:tc>
      </w:tr>
      <w:tr>
        <w:trPr>
          <w:jc w:val="center"/>
          <w:trHeight w:val="680"/>
          <w:tblHeader/>
        </w:trPr>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产品名称及规格、型号</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left="0" w:right="0" w:firstLine="0"/>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产地</w:t>
            </w:r>
            <w:r/>
          </w:p>
        </w:tc>
        <w:tc>
          <w:tcPr>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交付期</w:t>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val="false"/>
          </w:tcPr>
          <w:p>
            <w:pPr>
              <w:ind w:left="0" w:right="0" w:firstLine="0"/>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单价</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ind w:left="0" w:right="0" w:firstLine="0"/>
              <w:jc w:val="center"/>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总价</w:t>
            </w:r>
            <w:r/>
          </w:p>
        </w:tc>
      </w:tr>
      <w:tr>
        <w:trPr>
          <w:jc w:val="center"/>
          <w:trHeight w:val="1253"/>
        </w:trPr>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before="240"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hint="eastAsia" w:ascii="宋体" w:hAnsi="宋体"/>
          <w:b/>
          <w:sz w:val="32"/>
          <w:szCs w:val="32"/>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bookmarkStart w:id="319" w:name="_Toc10587"/>
      <w:r/>
      <w:bookmarkStart w:id="320" w:name="_Toc14378"/>
      <w:r/>
      <w:bookmarkEnd w:id="318"/>
      <w:bookmarkEnd w:id="319"/>
      <w:bookmarkEnd w:id="320"/>
      <w:r/>
    </w:p>
    <w:p>
      <w:pPr>
        <w:jc w:val="center"/>
        <w:keepLines/>
        <w:keepNext/>
        <w:spacing w:before="260" w:after="260" w:line="360" w:lineRule="auto"/>
        <w:widowControl w:val="off"/>
        <w:rPr>
          <w:rFonts w:hint="eastAsia" w:ascii="宋体" w:hAnsi="宋体" w:eastAsia="宋体" w:cs="宋体"/>
          <w:b/>
          <w:bCs/>
          <w:sz w:val="30"/>
          <w:szCs w:val="30"/>
          <w:lang w:val="en-US" w:eastAsia="zh-CN" w:bidi="ar-SA"/>
        </w:rPr>
        <w:outlineLvl w:val="1"/>
      </w:pPr>
      <w:r/>
      <w:bookmarkStart w:id="321" w:name="_Toc5616"/>
      <w:r>
        <w:rPr>
          <w:rFonts w:hint="eastAsia" w:ascii="宋体" w:hAnsi="宋体" w:eastAsia="宋体" w:cs="宋体"/>
          <w:b/>
          <w:bCs/>
          <w:sz w:val="30"/>
          <w:szCs w:val="30"/>
          <w:lang w:val="en-US" w:eastAsia="zh-CN" w:bidi="ar-SA"/>
        </w:rPr>
        <w:t xml:space="preserve">六、技术参数响应及偏离表</w:t>
      </w:r>
      <w:bookmarkEnd w:id="321"/>
      <w:r/>
      <w:r/>
    </w:p>
    <w:tbl>
      <w:tblPr>
        <w:tblStyle w:val="856"/>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55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2701"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458"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W w:w="1210" w:type="dxa"/>
            <w:textDirection w:val="lrTb"/>
            <w:noWrap w:val="false"/>
          </w:tcPr>
          <w:p>
            <w:pPr>
              <w:jc w:val="center"/>
              <w:spacing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bl>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注：1、按照基本技术要求详细填列。</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keepLines/>
        <w:keepNext/>
        <w:spacing w:before="260" w:after="260" w:line="360" w:lineRule="auto"/>
        <w:rPr>
          <w:rFonts w:hint="default" w:ascii="黑体" w:hAnsi="黑体" w:eastAsia="黑体" w:cs="仿宋"/>
          <w:b/>
          <w:bCs/>
          <w:sz w:val="32"/>
          <w:szCs w:val="32"/>
          <w:lang w:val="en-US" w:eastAsia="zh-CN" w:bidi="ar-SA"/>
        </w:rPr>
        <w:outlineLvl w:val="1"/>
      </w:pPr>
      <w:r>
        <w:rPr>
          <w:rFonts w:hint="eastAsia" w:ascii="黑体" w:hAnsi="Arial" w:eastAsia="黑体"/>
          <w:sz w:val="32"/>
        </w:rPr>
        <w:br w:type="page" w:clear="all"/>
      </w:r>
      <w:bookmarkStart w:id="322" w:name="_Hlt26955054"/>
      <w:r/>
      <w:bookmarkEnd w:id="322"/>
      <w:r/>
      <w:bookmarkStart w:id="323" w:name="_Toc714"/>
      <w:r/>
      <w:bookmarkStart w:id="324" w:name="_Toc462564146"/>
      <w:r>
        <w:rPr>
          <w:rFonts w:hint="eastAsia" w:ascii="宋体" w:hAnsi="宋体" w:eastAsia="宋体" w:cs="宋体"/>
          <w:b/>
          <w:bCs/>
          <w:sz w:val="32"/>
          <w:szCs w:val="32"/>
          <w:lang w:val="en-US" w:eastAsia="zh-CN" w:bidi="ar-SA"/>
        </w:rPr>
        <w:t xml:space="preserve">七、商务条款响应及偏离表</w:t>
      </w:r>
      <w:bookmarkEnd w:id="323"/>
      <w:r/>
      <w:r/>
    </w:p>
    <w:tbl>
      <w:tblPr>
        <w:tblStyle w:val="856"/>
        <w:tblW w:w="99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57"/>
        <w:gridCol w:w="2723"/>
        <w:gridCol w:w="2121"/>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bookmarkStart w:id="325" w:name="_Hlt26671343"/>
            <w:r/>
            <w:bookmarkEnd w:id="325"/>
            <w:r/>
            <w:bookmarkStart w:id="326" w:name="_Hlt26782999"/>
            <w:r/>
            <w:bookmarkEnd w:id="326"/>
            <w:r/>
            <w:bookmarkStart w:id="327" w:name="_Hlt26955056"/>
            <w:r/>
            <w:bookmarkEnd w:id="327"/>
            <w:r/>
            <w:bookmarkStart w:id="328" w:name="_Hlt24879081"/>
            <w:r/>
            <w:bookmarkEnd w:id="328"/>
            <w:r/>
            <w:bookmarkStart w:id="329" w:name="_Hlt26671372"/>
            <w:r/>
            <w:bookmarkEnd w:id="329"/>
            <w:r/>
            <w:bookmarkStart w:id="330" w:name="_Hlt26580838"/>
            <w:r/>
            <w:bookmarkEnd w:id="330"/>
            <w:r/>
            <w:bookmarkStart w:id="331" w:name="_Hlt26609391"/>
            <w:r/>
            <w:bookmarkEnd w:id="331"/>
            <w:r/>
            <w:bookmarkStart w:id="332" w:name="_Hlt26955064"/>
            <w:r/>
            <w:bookmarkEnd w:id="332"/>
            <w:r>
              <w:rPr>
                <w:rFonts w:hint="eastAsia" w:ascii="宋体" w:hAnsi="宋体" w:eastAsia="宋体" w:cs="宋体"/>
                <w:szCs w:val="21"/>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招标文件要求</w:t>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是否响应</w:t>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质保期</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jc w:val="center"/>
          <w:trHeight w:val="719"/>
        </w:trPr>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售后技术服务要求</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jc w:val="center"/>
          <w:trHeight w:val="5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交付时间</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jc w:val="center"/>
          <w:trHeight w:val="4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交货方式</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jc w:val="center"/>
          <w:trHeight w:val="46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交货地点</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r>
        <w:trPr>
          <w:jc w:val="center"/>
          <w:trHeight w:val="40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6" w:line="360" w:lineRule="auto"/>
              <w:rPr>
                <w:rFonts w:hint="eastAsia" w:ascii="宋体" w:hAnsi="宋体" w:eastAsia="宋体" w:cs="宋体"/>
                <w:szCs w:val="21"/>
                <w:lang w:val="en-US" w:eastAsia="zh-CN" w:bidi="ar-SA"/>
              </w:rPr>
            </w:pPr>
            <w:r>
              <w:rPr>
                <w:rFonts w:hint="eastAsia" w:ascii="宋体" w:hAnsi="宋体" w:eastAsia="宋体" w:cs="宋体"/>
                <w:szCs w:val="21"/>
                <w:lang w:val="en-US" w:eastAsia="zh-CN" w:bidi="ar-SA"/>
              </w:rPr>
            </w:r>
            <w:r/>
          </w:p>
        </w:tc>
      </w:tr>
    </w:tbl>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bookmarkEnd w:id="324"/>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before="240" w:line="360" w:lineRule="auto"/>
        <w:rPr>
          <w:rFonts w:hint="eastAsia" w:ascii="宋体" w:hAnsi="宋体"/>
          <w:b/>
          <w:sz w:val="32"/>
          <w:szCs w:val="32"/>
        </w:rPr>
      </w:pPr>
      <w:r/>
      <w:bookmarkStart w:id="333" w:name="_Toc9128"/>
      <w:r/>
      <w:bookmarkStart w:id="334" w:name="_Toc14718"/>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bookmarkEnd w:id="333"/>
      <w:bookmarkEnd w:id="334"/>
      <w:r/>
    </w:p>
    <w:p>
      <w:r/>
      <w:r/>
    </w:p>
    <w:p>
      <w:pPr>
        <w:jc w:val="center"/>
        <w:spacing w:before="312" w:line="360" w:lineRule="auto"/>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主要标的信息（中标后将公示）</w:t>
      </w:r>
      <w:r/>
    </w:p>
    <w:p>
      <w:pPr>
        <w:spacing w:after="312" w:line="360" w:lineRule="auto"/>
        <w:rPr>
          <w:rFonts w:hint="default" w:ascii="黑体" w:hAnsi="黑体" w:eastAsia="黑体" w:cs="仿宋"/>
          <w:b w:val="0"/>
          <w:bCs/>
          <w:lang w:val="en-US" w:eastAsia="zh-CN" w:bidi="ar-SA"/>
        </w:rPr>
      </w:pPr>
      <w:r>
        <w:rPr>
          <w:rFonts w:hint="eastAsia" w:ascii="黑体" w:hAnsi="黑体" w:eastAsia="黑体" w:cs="仿宋"/>
          <w:lang w:val="en-US" w:eastAsia="zh-CN" w:bidi="ar-SA"/>
        </w:rPr>
        <w:t xml:space="preserve">投标人全称：</w:t>
      </w:r>
      <w:r/>
    </w:p>
    <w:tbl>
      <w:tblPr>
        <w:tblStyle w:val="856"/>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7"/>
      </w:tblGrid>
      <w:tr>
        <w:trPr>
          <w:jc w:val="center"/>
          <w:trHeight w:val="475"/>
        </w:trPr>
        <w:tc>
          <w:tcPr>
            <w:tcW w:w="8387" w:type="dxa"/>
            <w:vAlign w:val="center"/>
            <w:textDirection w:val="lrTb"/>
            <w:noWrap w:val="false"/>
          </w:tcPr>
          <w:p>
            <w:pPr>
              <w:jc w:val="center"/>
              <w:spacing w:line="360" w:lineRule="auto"/>
              <w:rPr>
                <w:rFonts w:hint="eastAsia" w:ascii="宋体" w:hAnsi="宋体" w:eastAsia="宋体" w:cs="宋体"/>
                <w:b w:val="0"/>
                <w:bCs/>
                <w:lang w:val="en-US" w:eastAsia="zh-CN" w:bidi="ar-SA"/>
              </w:rPr>
            </w:pPr>
            <w:r>
              <w:rPr>
                <w:rFonts w:hint="eastAsia"/>
                <w:lang w:val="en-US" w:eastAsia="zh-CN"/>
              </w:rPr>
              <w:t xml:space="preserve">货物类</w:t>
            </w:r>
            <w:r/>
          </w:p>
        </w:tc>
      </w:tr>
      <w:tr>
        <w:trPr>
          <w:jc w:val="center"/>
          <w:trHeight w:val="3801"/>
        </w:trPr>
        <w:tc>
          <w:tcPr>
            <w:tcW w:w="8387" w:type="dxa"/>
            <w:textDirection w:val="lrTb"/>
            <w:noWrap w:val="false"/>
          </w:tcPr>
          <w:p>
            <w:pPr>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名称：</w:t>
            </w:r>
            <w:r/>
          </w:p>
          <w:p>
            <w:pPr>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品牌（如有）：</w:t>
            </w:r>
            <w:r/>
          </w:p>
          <w:p>
            <w:pPr>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规格型号：</w:t>
            </w:r>
            <w:r/>
          </w:p>
          <w:p>
            <w:pPr>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数量：</w:t>
            </w:r>
            <w:r/>
          </w:p>
          <w:p>
            <w:pPr>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单价：</w:t>
            </w:r>
            <w:r/>
          </w:p>
        </w:tc>
      </w:tr>
    </w:tbl>
    <w:p>
      <w:pPr>
        <w:spacing w:after="312" w:line="360" w:lineRule="auto"/>
        <w:rPr>
          <w:rFonts w:hint="default" w:ascii="黑体" w:hAnsi="黑体" w:eastAsia="黑体" w:cs="仿宋"/>
          <w:b/>
          <w:lang w:val="en-US" w:eastAsia="zh-CN" w:bidi="ar-SA"/>
        </w:rPr>
      </w:pPr>
      <w:r>
        <w:rPr>
          <w:rFonts w:hint="default" w:ascii="黑体" w:hAnsi="黑体" w:eastAsia="黑体" w:cs="仿宋"/>
          <w:b/>
          <w:lang w:val="en-US" w:eastAsia="zh-CN" w:bidi="ar-SA"/>
        </w:rPr>
      </w:r>
      <w:r/>
    </w:p>
    <w:p>
      <w:pPr>
        <w:ind w:firstLine="240"/>
        <w:spacing w:after="240" w:line="360" w:lineRule="auto"/>
        <w:rPr>
          <w:rFonts w:hint="eastAsia" w:ascii="宋体" w:hAnsi="宋体"/>
          <w:sz w:val="24"/>
          <w:szCs w:val="24"/>
        </w:rPr>
      </w:pPr>
      <w:r>
        <w:rPr>
          <w:rFonts w:hint="eastAsia" w:ascii="宋体" w:hAnsi="宋体"/>
          <w:sz w:val="24"/>
          <w:szCs w:val="24"/>
        </w:rPr>
      </w:r>
      <w:r/>
    </w:p>
    <w:p>
      <w:pPr>
        <w:pStyle w:val="848"/>
      </w:pPr>
      <w:r/>
      <w:r/>
    </w:p>
    <w:p>
      <w:pPr>
        <w:pStyle w:val="848"/>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2836771</wp:posOffset>
              </wp:positionH>
              <wp:positionV relativeFrom="paragraph">
                <wp:posOffset>13005</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96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argin-left:223.4pt;mso-position-horizontal:absolute;mso-position-vertical-relative:text;margin-top:1.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txbxContent>
                    </wps:txbx>
                    <wps:bodyPr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fldSimple w:instr="PAGE \* MERGEFORMAT">
      <w:r>
        <w:t xml:space="preserve">1</w:t>
      </w:r>
    </w:fldSimple>
    <w:r/>
    <w:r/>
  </w:p>
  <w:p>
    <w:pPr>
      <w:pStyle w:val="869"/>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fldSimple w:instr="PAGE \* MERGEFORMAT">
      <w:r>
        <w:t xml:space="preserve">1</w:t>
      </w:r>
    </w:fldSimple>
    <w:r/>
    <w:r/>
  </w:p>
  <w:p>
    <w:pPr>
      <w:pStyle w:val="86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uiPriority w:val="0"/>
    <w:qFormat/>
    <w:pPr>
      <w:jc w:val="both"/>
      <w:widowControl w:val="off"/>
    </w:pPr>
    <w:rPr>
      <w:rFonts w:hint="default" w:ascii="Calibri" w:hAnsi="Calibri" w:eastAsia="宋体" w:cs="Times New Roman"/>
      <w:sz w:val="21"/>
      <w:szCs w:val="22"/>
    </w:rPr>
  </w:style>
  <w:style w:type="paragraph" w:styleId="846">
    <w:name w:val="Heading 1"/>
    <w:basedOn w:val="845"/>
    <w:next w:val="845"/>
    <w:uiPriority w:val="9"/>
    <w:qFormat/>
    <w:pPr>
      <w:jc w:val="center"/>
      <w:keepLines/>
      <w:keepNext/>
      <w:spacing w:before="340" w:after="330" w:line="360" w:lineRule="auto"/>
      <w:outlineLvl w:val="0"/>
    </w:pPr>
    <w:rPr>
      <w:rFonts w:ascii="宋体" w:hAnsi="宋体"/>
      <w:b/>
      <w:bCs/>
      <w:color w:val="000000"/>
      <w:sz w:val="34"/>
      <w:szCs w:val="34"/>
    </w:rPr>
  </w:style>
  <w:style w:type="paragraph" w:styleId="847">
    <w:name w:val="Heading 2"/>
    <w:basedOn w:val="845"/>
    <w:next w:val="8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45"/>
    <w:uiPriority w:val="0"/>
    <w:qFormat/>
    <w:pPr>
      <w:keepLines/>
      <w:keepNext/>
      <w:spacing w:before="260" w:after="260" w:line="416" w:lineRule="auto"/>
      <w:outlineLvl w:val="2"/>
    </w:pPr>
    <w:rPr>
      <w:b/>
      <w:bCs/>
      <w:sz w:val="32"/>
      <w:szCs w:val="32"/>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Normal Indent"/>
    <w:basedOn w:val="845"/>
    <w:uiPriority w:val="0"/>
    <w:unhideWhenUsed/>
    <w:qFormat/>
    <w:pPr>
      <w:ind w:firstLine="420"/>
    </w:pPr>
  </w:style>
  <w:style w:type="paragraph" w:styleId="858">
    <w:name w:val="toc 7"/>
    <w:basedOn w:val="845"/>
    <w:next w:val="845"/>
    <w:uiPriority w:val="39"/>
    <w:unhideWhenUsed/>
    <w:qFormat/>
    <w:pPr>
      <w:ind w:left="1701"/>
      <w:spacing w:after="57"/>
    </w:p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annotation text"/>
    <w:basedOn w:val="845"/>
    <w:uiPriority w:val="0"/>
    <w:qFormat/>
    <w:pPr>
      <w:jc w:val="left"/>
    </w:pPr>
  </w:style>
  <w:style w:type="paragraph" w:styleId="861">
    <w:name w:val="Body Text"/>
    <w:basedOn w:val="845"/>
    <w:link w:val="1097"/>
    <w:uiPriority w:val="0"/>
    <w:qFormat/>
    <w:rPr>
      <w:rFonts w:ascii="楷体_GB2312" w:hAnsi="Arial" w:eastAsia="楷体_GB2312"/>
      <w:sz w:val="28"/>
      <w:szCs w:val="28"/>
    </w:rPr>
  </w:style>
  <w:style w:type="paragraph" w:styleId="862">
    <w:name w:val="Body Text Indent"/>
    <w:basedOn w:val="845"/>
    <w:next w:val="845"/>
    <w:uiPriority w:val="99"/>
    <w:unhideWhenUsed/>
    <w:qFormat/>
    <w:pPr>
      <w:ind w:left="420"/>
      <w:spacing w:after="120"/>
    </w:pPr>
  </w:style>
  <w:style w:type="paragraph" w:styleId="863">
    <w:name w:val="toc 5"/>
    <w:basedOn w:val="845"/>
    <w:next w:val="845"/>
    <w:uiPriority w:val="39"/>
    <w:unhideWhenUsed/>
    <w:qFormat/>
    <w:pPr>
      <w:ind w:left="1134"/>
      <w:spacing w:after="57"/>
    </w:pPr>
  </w:style>
  <w:style w:type="paragraph" w:styleId="864">
    <w:name w:val="toc 3"/>
    <w:basedOn w:val="845"/>
    <w:next w:val="845"/>
    <w:uiPriority w:val="39"/>
    <w:qFormat/>
    <w:pPr>
      <w:ind w:left="840"/>
    </w:pPr>
  </w:style>
  <w:style w:type="paragraph" w:styleId="865">
    <w:name w:val="Plain Text"/>
    <w:basedOn w:val="845"/>
    <w:uiPriority w:val="99"/>
    <w:qFormat/>
    <w:rPr>
      <w:rFonts w:ascii="宋体" w:hAnsi="Courier New"/>
      <w:sz w:val="20"/>
      <w:szCs w:val="21"/>
    </w:rPr>
  </w:style>
  <w:style w:type="paragraph" w:styleId="866">
    <w:name w:val="toc 8"/>
    <w:basedOn w:val="845"/>
    <w:next w:val="845"/>
    <w:uiPriority w:val="39"/>
    <w:unhideWhenUsed/>
    <w:qFormat/>
    <w:pPr>
      <w:ind w:left="1984"/>
      <w:spacing w:after="57"/>
    </w:pPr>
  </w:style>
  <w:style w:type="paragraph" w:styleId="867">
    <w:name w:val="endnote text"/>
    <w:basedOn w:val="845"/>
    <w:link w:val="1078"/>
    <w:uiPriority w:val="99"/>
    <w:semiHidden/>
    <w:unhideWhenUsed/>
    <w:qFormat/>
    <w:rPr>
      <w:rFonts w:ascii="Times New Roman" w:hAnsi="Times New Roman"/>
      <w:sz w:val="20"/>
      <w:szCs w:val="20"/>
    </w:rPr>
  </w:style>
  <w:style w:type="paragraph" w:styleId="868">
    <w:name w:val="Balloon Text"/>
    <w:basedOn w:val="845"/>
    <w:link w:val="1080"/>
    <w:uiPriority w:val="0"/>
    <w:qFormat/>
    <w:rPr>
      <w:rFonts w:ascii="Times New Roman" w:hAnsi="Times New Roman"/>
      <w:sz w:val="18"/>
      <w:szCs w:val="18"/>
    </w:rPr>
  </w:style>
  <w:style w:type="paragraph" w:styleId="869">
    <w:name w:val="Footer"/>
    <w:basedOn w:val="845"/>
    <w:link w:val="1092"/>
    <w:uiPriority w:val="99"/>
    <w:unhideWhenUsed/>
    <w:qFormat/>
    <w:pPr>
      <w:jc w:val="left"/>
      <w:tabs>
        <w:tab w:val="center" w:pos="4153" w:leader="none"/>
        <w:tab w:val="right" w:pos="8306" w:leader="none"/>
      </w:tabs>
    </w:pPr>
    <w:rPr>
      <w:sz w:val="18"/>
      <w:szCs w:val="18"/>
    </w:rPr>
  </w:style>
  <w:style w:type="paragraph" w:styleId="870">
    <w:name w:val="Header"/>
    <w:basedOn w:val="845"/>
    <w:link w:val="109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71">
    <w:name w:val="toc 1"/>
    <w:basedOn w:val="845"/>
    <w:next w:val="845"/>
    <w:uiPriority w:val="39"/>
    <w:unhideWhenUsed/>
    <w:qFormat/>
  </w:style>
  <w:style w:type="paragraph" w:styleId="872">
    <w:name w:val="toc 4"/>
    <w:basedOn w:val="845"/>
    <w:next w:val="845"/>
    <w:uiPriority w:val="39"/>
    <w:unhideWhenUsed/>
    <w:qFormat/>
    <w:pPr>
      <w:ind w:left="850"/>
      <w:spacing w:after="57"/>
    </w:pPr>
  </w:style>
  <w:style w:type="paragraph" w:styleId="873">
    <w:name w:val="Subtitle"/>
    <w:basedOn w:val="845"/>
    <w:next w:val="845"/>
    <w:link w:val="941"/>
    <w:uiPriority w:val="11"/>
    <w:qFormat/>
    <w:pPr>
      <w:spacing w:before="200" w:after="200"/>
    </w:pPr>
    <w:rPr>
      <w:rFonts w:ascii="Times New Roman" w:hAnsi="Times New Roman"/>
      <w:sz w:val="24"/>
      <w:szCs w:val="24"/>
    </w:rPr>
  </w:style>
  <w:style w:type="paragraph" w:styleId="874">
    <w:name w:val="footnote text"/>
    <w:basedOn w:val="845"/>
    <w:link w:val="1077"/>
    <w:uiPriority w:val="99"/>
    <w:semiHidden/>
    <w:unhideWhenUsed/>
    <w:qFormat/>
    <w:pPr>
      <w:spacing w:after="40"/>
    </w:pPr>
    <w:rPr>
      <w:rFonts w:ascii="Times New Roman" w:hAnsi="Times New Roman"/>
      <w:sz w:val="18"/>
      <w:szCs w:val="20"/>
    </w:rPr>
  </w:style>
  <w:style w:type="paragraph" w:styleId="875">
    <w:name w:val="toc 6"/>
    <w:basedOn w:val="845"/>
    <w:next w:val="845"/>
    <w:uiPriority w:val="39"/>
    <w:unhideWhenUsed/>
    <w:qFormat/>
    <w:pPr>
      <w:ind w:left="1417"/>
      <w:spacing w:after="57"/>
    </w:pPr>
  </w:style>
  <w:style w:type="paragraph" w:styleId="876">
    <w:name w:val="table of figures"/>
    <w:basedOn w:val="845"/>
    <w:next w:val="845"/>
    <w:uiPriority w:val="99"/>
    <w:unhideWhenUsed/>
    <w:qFormat/>
  </w:style>
  <w:style w:type="paragraph" w:styleId="877">
    <w:name w:val="toc 2"/>
    <w:basedOn w:val="845"/>
    <w:next w:val="845"/>
    <w:uiPriority w:val="39"/>
    <w:qFormat/>
    <w:pPr>
      <w:ind w:left="420"/>
    </w:pPr>
  </w:style>
  <w:style w:type="paragraph" w:styleId="878">
    <w:name w:val="toc 9"/>
    <w:basedOn w:val="845"/>
    <w:next w:val="845"/>
    <w:uiPriority w:val="99"/>
    <w:qFormat/>
    <w:pPr>
      <w:ind w:left="3360"/>
    </w:pPr>
  </w:style>
  <w:style w:type="paragraph" w:styleId="879">
    <w:name w:val="Normal (Web)"/>
    <w:basedOn w:val="845"/>
    <w:uiPriority w:val="0"/>
    <w:qFormat/>
    <w:rPr>
      <w:rFonts w:ascii="Times New Roman" w:hAnsi="Times New Roman"/>
      <w:sz w:val="24"/>
    </w:rPr>
  </w:style>
  <w:style w:type="paragraph" w:styleId="880">
    <w:name w:val="Title"/>
    <w:basedOn w:val="845"/>
    <w:next w:val="845"/>
    <w:link w:val="940"/>
    <w:uiPriority w:val="10"/>
    <w:qFormat/>
    <w:pPr>
      <w:contextualSpacing/>
      <w:spacing w:before="300" w:after="200"/>
    </w:pPr>
    <w:rPr>
      <w:rFonts w:ascii="Times New Roman" w:hAnsi="Times New Roman"/>
      <w:sz w:val="48"/>
      <w:szCs w:val="48"/>
    </w:rPr>
  </w:style>
  <w:style w:type="table" w:styleId="881">
    <w:name w:val="Table Grid"/>
    <w:basedOn w:val="8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0"/>
    <w:qFormat/>
    <w:rPr>
      <w:b/>
    </w:rPr>
  </w:style>
  <w:style w:type="character" w:styleId="883">
    <w:name w:val="endnote reference"/>
    <w:uiPriority w:val="99"/>
    <w:semiHidden/>
    <w:unhideWhenUsed/>
    <w:qFormat/>
    <w:rPr>
      <w:vertAlign w:val="superscript"/>
    </w:rPr>
  </w:style>
  <w:style w:type="character" w:styleId="884">
    <w:name w:val="Emphasis"/>
    <w:uiPriority w:val="0"/>
    <w:qFormat/>
    <w:rPr>
      <w:i/>
    </w:rPr>
  </w:style>
  <w:style w:type="character" w:styleId="885">
    <w:name w:val="Hyperlink"/>
    <w:uiPriority w:val="0"/>
    <w:qFormat/>
    <w:rPr>
      <w:color w:val="0000ff"/>
      <w:u w:val="single"/>
    </w:rPr>
  </w:style>
  <w:style w:type="character" w:styleId="886">
    <w:name w:val="annotation reference"/>
    <w:uiPriority w:val="0"/>
    <w:qFormat/>
    <w:rPr>
      <w:sz w:val="21"/>
      <w:szCs w:val="21"/>
    </w:rPr>
  </w:style>
  <w:style w:type="character" w:styleId="887">
    <w:name w:val="footnote reference"/>
    <w:uiPriority w:val="99"/>
    <w:unhideWhenUsed/>
    <w:qFormat/>
    <w:rPr>
      <w:vertAlign w:val="superscript"/>
    </w:rPr>
  </w:style>
  <w:style w:type="paragraph" w:styleId="888" w:customStyle="1">
    <w:name w:val="标题 31"/>
    <w:basedOn w:val="845"/>
    <w:next w:val="845"/>
    <w:uiPriority w:val="0"/>
    <w:qFormat/>
    <w:pPr>
      <w:keepLines/>
      <w:keepNext/>
      <w:spacing w:before="260" w:after="260" w:line="416" w:lineRule="auto"/>
      <w:outlineLvl w:val="2"/>
    </w:pPr>
    <w:rPr>
      <w:b/>
      <w:bCs/>
      <w:sz w:val="32"/>
      <w:szCs w:val="32"/>
    </w:rPr>
  </w:style>
  <w:style w:type="character" w:styleId="889" w:customStyle="1">
    <w:name w:val="Title Char"/>
    <w:basedOn w:val="855"/>
    <w:uiPriority w:val="10"/>
    <w:qFormat/>
    <w:rPr>
      <w:sz w:val="48"/>
      <w:szCs w:val="48"/>
    </w:rPr>
  </w:style>
  <w:style w:type="character" w:styleId="890" w:customStyle="1">
    <w:name w:val="Subtitle Char"/>
    <w:basedOn w:val="855"/>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table" w:styleId="893"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2" w:customStyle="1">
    <w:name w:val="Footnote Text Char"/>
    <w:uiPriority w:val="99"/>
    <w:qFormat/>
    <w:rPr>
      <w:sz w:val="18"/>
    </w:rPr>
  </w:style>
  <w:style w:type="character" w:styleId="913" w:customStyle="1">
    <w:name w:val="Endnote Text Char"/>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正文1"/>
    <w:basedOn w:val="845"/>
    <w:next w:val="916"/>
    <w:uiPriority w:val="0"/>
    <w:qFormat/>
    <w:pPr>
      <w:jc w:val="left"/>
      <w:spacing w:line="360" w:lineRule="atLeast"/>
    </w:pPr>
    <w:rPr>
      <w:rFonts w:ascii="宋体"/>
      <w:sz w:val="24"/>
      <w:szCs w:val="20"/>
    </w:rPr>
  </w:style>
  <w:style w:type="paragraph" w:styleId="916" w:customStyle="1">
    <w:name w:val="正文文本1"/>
    <w:basedOn w:val="915"/>
    <w:next w:val="917"/>
    <w:uiPriority w:val="0"/>
    <w:qFormat/>
    <w:pPr>
      <w:spacing w:after="120"/>
    </w:pPr>
    <w:rPr>
      <w:lang w:eastAsia="en-US"/>
    </w:r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next w:val="8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19" w:customStyle="1">
    <w:name w:val="段"/>
    <w:basedOn w:val="915"/>
    <w:next w:val="845"/>
    <w:uiPriority w:val="0"/>
    <w:qFormat/>
    <w:pPr>
      <w:ind w:firstLine="200"/>
      <w:widowControl/>
    </w:pPr>
    <w:rPr>
      <w:sz w:val="20"/>
    </w:rPr>
  </w:style>
  <w:style w:type="paragraph" w:styleId="920" w:customStyle="1">
    <w:name w:val="标题 11"/>
    <w:basedOn w:val="845"/>
    <w:next w:val="845"/>
    <w:link w:val="921"/>
    <w:uiPriority w:val="9"/>
    <w:qFormat/>
    <w:pPr>
      <w:keepLines/>
      <w:keepNext/>
      <w:spacing w:before="480" w:after="200"/>
      <w:outlineLvl w:val="0"/>
    </w:pPr>
    <w:rPr>
      <w:rFonts w:ascii="Arial" w:hAnsi="Arial" w:eastAsia="Arial"/>
      <w:sz w:val="40"/>
      <w:szCs w:val="40"/>
    </w:rPr>
  </w:style>
  <w:style w:type="character" w:styleId="921" w:customStyle="1">
    <w:name w:val="Heading 1 Char"/>
    <w:link w:val="920"/>
    <w:uiPriority w:val="9"/>
    <w:qFormat/>
    <w:rPr>
      <w:rFonts w:ascii="Arial" w:hAnsi="Arial" w:eastAsia="Arial" w:cs="Arial"/>
      <w:sz w:val="40"/>
      <w:szCs w:val="40"/>
    </w:rPr>
  </w:style>
  <w:style w:type="paragraph" w:styleId="922" w:customStyle="1">
    <w:name w:val="标题 21"/>
    <w:basedOn w:val="845"/>
    <w:next w:val="845"/>
    <w:link w:val="923"/>
    <w:uiPriority w:val="9"/>
    <w:unhideWhenUsed/>
    <w:qFormat/>
    <w:pPr>
      <w:keepLines/>
      <w:keepNext/>
      <w:spacing w:before="360" w:after="200"/>
      <w:outlineLvl w:val="1"/>
    </w:pPr>
    <w:rPr>
      <w:rFonts w:ascii="Arial" w:hAnsi="Arial" w:eastAsia="Arial"/>
      <w:sz w:val="34"/>
      <w:szCs w:val="20"/>
    </w:rPr>
  </w:style>
  <w:style w:type="character" w:styleId="923" w:customStyle="1">
    <w:name w:val="Heading 2 Char"/>
    <w:link w:val="922"/>
    <w:uiPriority w:val="9"/>
    <w:qFormat/>
    <w:rPr>
      <w:rFonts w:ascii="Arial" w:hAnsi="Arial" w:eastAsia="Arial" w:cs="Arial"/>
      <w:sz w:val="34"/>
    </w:rPr>
  </w:style>
  <w:style w:type="paragraph" w:styleId="924" w:customStyle="1">
    <w:name w:val="标题 32"/>
    <w:basedOn w:val="845"/>
    <w:next w:val="845"/>
    <w:link w:val="925"/>
    <w:uiPriority w:val="9"/>
    <w:unhideWhenUsed/>
    <w:qFormat/>
    <w:pPr>
      <w:keepLines/>
      <w:keepNext/>
      <w:spacing w:before="320" w:after="200"/>
      <w:outlineLvl w:val="2"/>
    </w:pPr>
    <w:rPr>
      <w:rFonts w:ascii="Arial" w:hAnsi="Arial" w:eastAsia="Arial"/>
      <w:sz w:val="30"/>
      <w:szCs w:val="30"/>
    </w:rPr>
  </w:style>
  <w:style w:type="character" w:styleId="925" w:customStyle="1">
    <w:name w:val="Heading 3 Char"/>
    <w:link w:val="924"/>
    <w:uiPriority w:val="9"/>
    <w:qFormat/>
    <w:rPr>
      <w:rFonts w:ascii="Arial" w:hAnsi="Arial" w:eastAsia="Arial" w:cs="Arial"/>
      <w:sz w:val="30"/>
      <w:szCs w:val="30"/>
    </w:rPr>
  </w:style>
  <w:style w:type="paragraph" w:styleId="926" w:customStyle="1">
    <w:name w:val="标题 41"/>
    <w:basedOn w:val="845"/>
    <w:next w:val="845"/>
    <w:link w:val="927"/>
    <w:uiPriority w:val="9"/>
    <w:unhideWhenUsed/>
    <w:qFormat/>
    <w:pPr>
      <w:keepLines/>
      <w:keepNext/>
      <w:spacing w:before="320" w:after="200"/>
      <w:outlineLvl w:val="3"/>
    </w:pPr>
    <w:rPr>
      <w:rFonts w:ascii="Arial" w:hAnsi="Arial" w:eastAsia="Arial"/>
      <w:b/>
      <w:bCs/>
      <w:sz w:val="26"/>
      <w:szCs w:val="26"/>
    </w:rPr>
  </w:style>
  <w:style w:type="character" w:styleId="927" w:customStyle="1">
    <w:name w:val="Heading 4 Char"/>
    <w:link w:val="926"/>
    <w:uiPriority w:val="9"/>
    <w:qFormat/>
    <w:rPr>
      <w:rFonts w:ascii="Arial" w:hAnsi="Arial" w:eastAsia="Arial" w:cs="Arial"/>
      <w:b/>
      <w:bCs/>
      <w:sz w:val="26"/>
      <w:szCs w:val="26"/>
    </w:rPr>
  </w:style>
  <w:style w:type="paragraph" w:styleId="928" w:customStyle="1">
    <w:name w:val="标题 51"/>
    <w:basedOn w:val="845"/>
    <w:next w:val="845"/>
    <w:link w:val="929"/>
    <w:uiPriority w:val="9"/>
    <w:unhideWhenUsed/>
    <w:qFormat/>
    <w:pPr>
      <w:keepLines/>
      <w:keepNext/>
      <w:spacing w:before="320" w:after="200"/>
      <w:outlineLvl w:val="4"/>
    </w:pPr>
    <w:rPr>
      <w:rFonts w:ascii="Arial" w:hAnsi="Arial" w:eastAsia="Arial"/>
      <w:b/>
      <w:bCs/>
      <w:sz w:val="24"/>
      <w:szCs w:val="24"/>
    </w:rPr>
  </w:style>
  <w:style w:type="character" w:styleId="929" w:customStyle="1">
    <w:name w:val="Heading 5 Char"/>
    <w:link w:val="928"/>
    <w:uiPriority w:val="9"/>
    <w:qFormat/>
    <w:rPr>
      <w:rFonts w:ascii="Arial" w:hAnsi="Arial" w:eastAsia="Arial" w:cs="Arial"/>
      <w:b/>
      <w:bCs/>
      <w:sz w:val="24"/>
      <w:szCs w:val="24"/>
    </w:rPr>
  </w:style>
  <w:style w:type="paragraph" w:styleId="930" w:customStyle="1">
    <w:name w:val="标题 61"/>
    <w:basedOn w:val="845"/>
    <w:next w:val="845"/>
    <w:link w:val="931"/>
    <w:uiPriority w:val="9"/>
    <w:unhideWhenUsed/>
    <w:qFormat/>
    <w:pPr>
      <w:keepLines/>
      <w:keepNext/>
      <w:spacing w:before="320" w:after="200"/>
      <w:outlineLvl w:val="5"/>
    </w:pPr>
    <w:rPr>
      <w:rFonts w:ascii="Arial" w:hAnsi="Arial" w:eastAsia="Arial"/>
      <w:b/>
      <w:bCs/>
      <w:sz w:val="22"/>
    </w:rPr>
  </w:style>
  <w:style w:type="character" w:styleId="931" w:customStyle="1">
    <w:name w:val="Heading 6 Char"/>
    <w:link w:val="930"/>
    <w:uiPriority w:val="9"/>
    <w:qFormat/>
    <w:rPr>
      <w:rFonts w:ascii="Arial" w:hAnsi="Arial" w:eastAsia="Arial" w:cs="Arial"/>
      <w:b/>
      <w:bCs/>
      <w:sz w:val="22"/>
      <w:szCs w:val="22"/>
    </w:rPr>
  </w:style>
  <w:style w:type="paragraph" w:styleId="932" w:customStyle="1">
    <w:name w:val="标题 71"/>
    <w:basedOn w:val="845"/>
    <w:next w:val="845"/>
    <w:link w:val="933"/>
    <w:uiPriority w:val="9"/>
    <w:unhideWhenUsed/>
    <w:qFormat/>
    <w:pPr>
      <w:keepLines/>
      <w:keepNext/>
      <w:spacing w:before="320" w:after="200"/>
      <w:outlineLvl w:val="6"/>
    </w:pPr>
    <w:rPr>
      <w:rFonts w:ascii="Arial" w:hAnsi="Arial" w:eastAsia="Arial"/>
      <w:b/>
      <w:bCs/>
      <w:i/>
      <w:iCs/>
      <w:sz w:val="22"/>
    </w:rPr>
  </w:style>
  <w:style w:type="character" w:styleId="933" w:customStyle="1">
    <w:name w:val="Heading 7 Char"/>
    <w:link w:val="932"/>
    <w:uiPriority w:val="9"/>
    <w:qFormat/>
    <w:rPr>
      <w:rFonts w:ascii="Arial" w:hAnsi="Arial" w:eastAsia="Arial" w:cs="Arial"/>
      <w:b/>
      <w:bCs/>
      <w:i/>
      <w:iCs/>
      <w:sz w:val="22"/>
      <w:szCs w:val="22"/>
    </w:rPr>
  </w:style>
  <w:style w:type="paragraph" w:styleId="934" w:customStyle="1">
    <w:name w:val="标题 81"/>
    <w:basedOn w:val="845"/>
    <w:next w:val="845"/>
    <w:link w:val="935"/>
    <w:uiPriority w:val="9"/>
    <w:unhideWhenUsed/>
    <w:qFormat/>
    <w:pPr>
      <w:keepLines/>
      <w:keepNext/>
      <w:spacing w:before="320" w:after="200"/>
      <w:outlineLvl w:val="7"/>
    </w:pPr>
    <w:rPr>
      <w:rFonts w:ascii="Arial" w:hAnsi="Arial" w:eastAsia="Arial"/>
      <w:i/>
      <w:iCs/>
      <w:sz w:val="22"/>
    </w:rPr>
  </w:style>
  <w:style w:type="character" w:styleId="935" w:customStyle="1">
    <w:name w:val="Heading 8 Char"/>
    <w:link w:val="934"/>
    <w:uiPriority w:val="9"/>
    <w:qFormat/>
    <w:rPr>
      <w:rFonts w:ascii="Arial" w:hAnsi="Arial" w:eastAsia="Arial" w:cs="Arial"/>
      <w:i/>
      <w:iCs/>
      <w:sz w:val="22"/>
      <w:szCs w:val="22"/>
    </w:rPr>
  </w:style>
  <w:style w:type="paragraph" w:styleId="936" w:customStyle="1">
    <w:name w:val="标题 91"/>
    <w:basedOn w:val="845"/>
    <w:next w:val="845"/>
    <w:link w:val="937"/>
    <w:uiPriority w:val="9"/>
    <w:unhideWhenUsed/>
    <w:qFormat/>
    <w:pPr>
      <w:keepLines/>
      <w:keepNext/>
      <w:spacing w:before="320" w:after="200"/>
      <w:outlineLvl w:val="8"/>
    </w:pPr>
    <w:rPr>
      <w:rFonts w:ascii="Arial" w:hAnsi="Arial" w:eastAsia="Arial"/>
      <w:i/>
      <w:iCs/>
      <w:szCs w:val="21"/>
    </w:rPr>
  </w:style>
  <w:style w:type="character" w:styleId="937" w:customStyle="1">
    <w:name w:val="Heading 9 Char"/>
    <w:link w:val="936"/>
    <w:uiPriority w:val="9"/>
    <w:qFormat/>
    <w:rPr>
      <w:rFonts w:ascii="Arial" w:hAnsi="Arial" w:eastAsia="Arial" w:cs="Arial"/>
      <w:i/>
      <w:iCs/>
      <w:sz w:val="21"/>
      <w:szCs w:val="21"/>
    </w:rPr>
  </w:style>
  <w:style w:type="paragraph" w:styleId="938">
    <w:name w:val="List Paragraph"/>
    <w:basedOn w:val="845"/>
    <w:uiPriority w:val="34"/>
    <w:qFormat/>
    <w:pPr>
      <w:contextualSpacing/>
      <w:ind w:left="720"/>
    </w:pPr>
  </w:style>
  <w:style w:type="paragraph" w:styleId="939">
    <w:name w:val="No Spacing"/>
    <w:uiPriority w:val="1"/>
    <w:qFormat/>
    <w:rPr>
      <w:rFonts w:hint="default" w:ascii="Times New Roman" w:hAnsi="Times New Roman" w:eastAsia="宋体" w:cs="Times New Roman"/>
    </w:rPr>
  </w:style>
  <w:style w:type="character" w:styleId="940" w:customStyle="1">
    <w:name w:val="标题 Char"/>
    <w:link w:val="880"/>
    <w:uiPriority w:val="10"/>
    <w:qFormat/>
    <w:rPr>
      <w:sz w:val="48"/>
      <w:szCs w:val="48"/>
    </w:rPr>
  </w:style>
  <w:style w:type="character" w:styleId="941" w:customStyle="1">
    <w:name w:val="副标题 Char"/>
    <w:link w:val="873"/>
    <w:uiPriority w:val="11"/>
    <w:qFormat/>
    <w:rPr>
      <w:sz w:val="24"/>
      <w:szCs w:val="24"/>
    </w:rPr>
  </w:style>
  <w:style w:type="paragraph" w:styleId="942">
    <w:name w:val="Quote"/>
    <w:basedOn w:val="845"/>
    <w:next w:val="845"/>
    <w:link w:val="943"/>
    <w:uiPriority w:val="29"/>
    <w:qFormat/>
    <w:pPr>
      <w:ind w:left="720" w:right="720"/>
    </w:pPr>
    <w:rPr>
      <w:rFonts w:ascii="Times New Roman" w:hAnsi="Times New Roman"/>
      <w:i/>
      <w:sz w:val="20"/>
      <w:szCs w:val="20"/>
    </w:rPr>
  </w:style>
  <w:style w:type="character" w:styleId="943" w:customStyle="1">
    <w:name w:val="引用 Char"/>
    <w:link w:val="942"/>
    <w:uiPriority w:val="29"/>
    <w:qFormat/>
    <w:rPr>
      <w:i/>
    </w:rPr>
  </w:style>
  <w:style w:type="paragraph" w:styleId="944">
    <w:name w:val="Intense Quote"/>
    <w:basedOn w:val="845"/>
    <w:next w:val="845"/>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45" w:customStyle="1">
    <w:name w:val="明显引用 Char"/>
    <w:link w:val="944"/>
    <w:uiPriority w:val="30"/>
    <w:qFormat/>
    <w:rPr>
      <w:i/>
    </w:rPr>
  </w:style>
  <w:style w:type="paragraph" w:styleId="946" w:customStyle="1">
    <w:name w:val="页眉1"/>
    <w:basedOn w:val="845"/>
    <w:link w:val="947"/>
    <w:uiPriority w:val="99"/>
    <w:unhideWhenUsed/>
    <w:qFormat/>
    <w:pPr>
      <w:tabs>
        <w:tab w:val="center" w:pos="7143" w:leader="none"/>
        <w:tab w:val="right" w:pos="14287" w:leader="none"/>
      </w:tabs>
    </w:pPr>
  </w:style>
  <w:style w:type="character" w:styleId="947" w:customStyle="1">
    <w:name w:val="Header Char"/>
    <w:link w:val="946"/>
    <w:uiPriority w:val="99"/>
    <w:qFormat/>
  </w:style>
  <w:style w:type="paragraph" w:styleId="948" w:customStyle="1">
    <w:name w:val="页脚1"/>
    <w:basedOn w:val="845"/>
    <w:link w:val="951"/>
    <w:uiPriority w:val="99"/>
    <w:unhideWhenUsed/>
    <w:qFormat/>
    <w:pPr>
      <w:tabs>
        <w:tab w:val="center" w:pos="7143" w:leader="none"/>
        <w:tab w:val="right" w:pos="14287" w:leader="none"/>
      </w:tabs>
    </w:pPr>
  </w:style>
  <w:style w:type="character" w:styleId="949" w:customStyle="1">
    <w:name w:val="Footer Char"/>
    <w:uiPriority w:val="99"/>
    <w:qFormat/>
  </w:style>
  <w:style w:type="paragraph" w:styleId="950" w:customStyle="1">
    <w:name w:val="题注1"/>
    <w:basedOn w:val="845"/>
    <w:next w:val="845"/>
    <w:uiPriority w:val="35"/>
    <w:semiHidden/>
    <w:unhideWhenUsed/>
    <w:qFormat/>
    <w:pPr>
      <w:spacing w:line="276" w:lineRule="auto"/>
    </w:pPr>
    <w:rPr>
      <w:b/>
      <w:bCs/>
      <w:color w:val="4f81bd"/>
      <w:sz w:val="18"/>
      <w:szCs w:val="18"/>
    </w:rPr>
  </w:style>
  <w:style w:type="character" w:styleId="951" w:customStyle="1">
    <w:name w:val="Caption Char"/>
    <w:link w:val="948"/>
    <w:uiPriority w:val="99"/>
    <w:qFormat/>
  </w:style>
  <w:style w:type="table" w:styleId="9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5" w:customStyle="1">
    <w:name w:val="无格式表格 31"/>
    <w:uiPriority w:val="99"/>
    <w:qFormat/>
    <w:tblPr>
      <w:tblCellMar>
        <w:left w:w="0" w:type="dxa"/>
        <w:top w:w="0" w:type="dxa"/>
        <w:right w:w="0" w:type="dxa"/>
        <w:bottom w:w="0" w:type="dxa"/>
      </w:tblCellMar>
    </w:tblPr>
  </w:style>
  <w:style w:type="table" w:styleId="956" w:customStyle="1">
    <w:name w:val="无格式表格 41"/>
    <w:uiPriority w:val="99"/>
    <w:qFormat/>
    <w:tblPr>
      <w:tblCellMar>
        <w:left w:w="0" w:type="dxa"/>
        <w:top w:w="0" w:type="dxa"/>
        <w:right w:w="0" w:type="dxa"/>
        <w:bottom w:w="0" w:type="dxa"/>
      </w:tblCellMar>
    </w:tblPr>
  </w:style>
  <w:style w:type="table" w:styleId="957" w:customStyle="1">
    <w:name w:val="无格式表格 51"/>
    <w:uiPriority w:val="99"/>
    <w:qFormat/>
    <w:tblPr>
      <w:tblCellMar>
        <w:left w:w="0" w:type="dxa"/>
        <w:top w:w="0" w:type="dxa"/>
        <w:right w:w="0" w:type="dxa"/>
        <w:bottom w:w="0" w:type="dxa"/>
      </w:tblCellMar>
    </w:tblPr>
  </w:style>
  <w:style w:type="table" w:styleId="95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7" w:customStyle="1">
    <w:name w:val="清单表 1 浅色1"/>
    <w:uiPriority w:val="99"/>
    <w:qFormat/>
    <w:tblPr>
      <w:tblCellMar>
        <w:left w:w="0" w:type="dxa"/>
        <w:top w:w="0" w:type="dxa"/>
        <w:right w:w="0" w:type="dxa"/>
        <w:bottom w:w="0" w:type="dxa"/>
      </w:tblCellMar>
    </w:tblPr>
  </w:style>
  <w:style w:type="table" w:styleId="1008" w:customStyle="1">
    <w:name w:val="List Table 1 Light - Accent 1"/>
    <w:uiPriority w:val="99"/>
    <w:qFormat/>
    <w:tblPr>
      <w:tblCellMar>
        <w:left w:w="0" w:type="dxa"/>
        <w:top w:w="0" w:type="dxa"/>
        <w:right w:w="0" w:type="dxa"/>
        <w:bottom w:w="0" w:type="dxa"/>
      </w:tblCellMar>
    </w:tblPr>
  </w:style>
  <w:style w:type="table" w:styleId="1009" w:customStyle="1">
    <w:name w:val="List Table 1 Light - Accent 2"/>
    <w:uiPriority w:val="99"/>
    <w:qFormat/>
    <w:tblPr>
      <w:tblCellMar>
        <w:left w:w="0" w:type="dxa"/>
        <w:top w:w="0" w:type="dxa"/>
        <w:right w:w="0" w:type="dxa"/>
        <w:bottom w:w="0" w:type="dxa"/>
      </w:tblCellMar>
    </w:tblPr>
  </w:style>
  <w:style w:type="table" w:styleId="1010" w:customStyle="1">
    <w:name w:val="List Table 1 Light - Accent 3"/>
    <w:uiPriority w:val="99"/>
    <w:qFormat/>
    <w:tblPr>
      <w:tblCellMar>
        <w:left w:w="0" w:type="dxa"/>
        <w:top w:w="0" w:type="dxa"/>
        <w:right w:w="0" w:type="dxa"/>
        <w:bottom w:w="0" w:type="dxa"/>
      </w:tblCellMar>
    </w:tblPr>
  </w:style>
  <w:style w:type="table" w:styleId="1011" w:customStyle="1">
    <w:name w:val="List Table 1 Light - Accent 4"/>
    <w:uiPriority w:val="99"/>
    <w:qFormat/>
    <w:tblPr>
      <w:tblCellMar>
        <w:left w:w="0" w:type="dxa"/>
        <w:top w:w="0" w:type="dxa"/>
        <w:right w:w="0" w:type="dxa"/>
        <w:bottom w:w="0" w:type="dxa"/>
      </w:tblCellMar>
    </w:tblPr>
  </w:style>
  <w:style w:type="table" w:styleId="1012" w:customStyle="1">
    <w:name w:val="List Table 1 Light - Accent 5"/>
    <w:uiPriority w:val="99"/>
    <w:qFormat/>
    <w:tblPr>
      <w:tblCellMar>
        <w:left w:w="0" w:type="dxa"/>
        <w:top w:w="0" w:type="dxa"/>
        <w:right w:w="0" w:type="dxa"/>
        <w:bottom w:w="0" w:type="dxa"/>
      </w:tblCellMar>
    </w:tblPr>
  </w:style>
  <w:style w:type="table" w:styleId="1013" w:customStyle="1">
    <w:name w:val="List Table 1 Light - Accent 6"/>
    <w:uiPriority w:val="99"/>
    <w:qFormat/>
    <w:tblPr>
      <w:tblCellMar>
        <w:left w:w="0" w:type="dxa"/>
        <w:top w:w="0" w:type="dxa"/>
        <w:right w:w="0" w:type="dxa"/>
        <w:bottom w:w="0" w:type="dxa"/>
      </w:tblCellMar>
    </w:tblPr>
  </w:style>
  <w:style w:type="table" w:styleId="101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6" w:customStyle="1">
    <w:name w:val="Lined - Accent"/>
    <w:uiPriority w:val="99"/>
    <w:qFormat/>
    <w:rPr>
      <w:color w:val="404040"/>
    </w:rPr>
    <w:tblPr>
      <w:tblCellMar>
        <w:left w:w="0" w:type="dxa"/>
        <w:top w:w="0" w:type="dxa"/>
        <w:right w:w="0" w:type="dxa"/>
        <w:bottom w:w="0" w:type="dxa"/>
      </w:tblCellMar>
    </w:tblPr>
  </w:style>
  <w:style w:type="table" w:styleId="1057" w:customStyle="1">
    <w:name w:val="Lined - Accent 1"/>
    <w:uiPriority w:val="99"/>
    <w:qFormat/>
    <w:rPr>
      <w:color w:val="404040"/>
    </w:rPr>
    <w:tblPr>
      <w:tblCellMar>
        <w:left w:w="0" w:type="dxa"/>
        <w:top w:w="0" w:type="dxa"/>
        <w:right w:w="0" w:type="dxa"/>
        <w:bottom w:w="0" w:type="dxa"/>
      </w:tblCellMar>
    </w:tblPr>
  </w:style>
  <w:style w:type="table" w:styleId="1058" w:customStyle="1">
    <w:name w:val="Lined - Accent 2"/>
    <w:uiPriority w:val="99"/>
    <w:qFormat/>
    <w:rPr>
      <w:color w:val="404040"/>
    </w:rPr>
    <w:tblPr>
      <w:tblCellMar>
        <w:left w:w="0" w:type="dxa"/>
        <w:top w:w="0" w:type="dxa"/>
        <w:right w:w="0" w:type="dxa"/>
        <w:bottom w:w="0" w:type="dxa"/>
      </w:tblCellMar>
    </w:tblPr>
  </w:style>
  <w:style w:type="table" w:styleId="1059" w:customStyle="1">
    <w:name w:val="Lined - Accent 3"/>
    <w:uiPriority w:val="99"/>
    <w:qFormat/>
    <w:rPr>
      <w:color w:val="404040"/>
    </w:rPr>
    <w:tblPr>
      <w:tblCellMar>
        <w:left w:w="0" w:type="dxa"/>
        <w:top w:w="0" w:type="dxa"/>
        <w:right w:w="0" w:type="dxa"/>
        <w:bottom w:w="0" w:type="dxa"/>
      </w:tblCellMar>
    </w:tblPr>
  </w:style>
  <w:style w:type="table" w:styleId="1060" w:customStyle="1">
    <w:name w:val="Lined - Accent 4"/>
    <w:uiPriority w:val="99"/>
    <w:qFormat/>
    <w:rPr>
      <w:color w:val="404040"/>
    </w:rPr>
    <w:tblPr>
      <w:tblCellMar>
        <w:left w:w="0" w:type="dxa"/>
        <w:top w:w="0" w:type="dxa"/>
        <w:right w:w="0" w:type="dxa"/>
        <w:bottom w:w="0" w:type="dxa"/>
      </w:tblCellMar>
    </w:tblPr>
  </w:style>
  <w:style w:type="table" w:styleId="1061" w:customStyle="1">
    <w:name w:val="Lined - Accent 5"/>
    <w:uiPriority w:val="99"/>
    <w:qFormat/>
    <w:rPr>
      <w:color w:val="404040"/>
    </w:rPr>
    <w:tblPr>
      <w:tblCellMar>
        <w:left w:w="0" w:type="dxa"/>
        <w:top w:w="0" w:type="dxa"/>
        <w:right w:w="0" w:type="dxa"/>
        <w:bottom w:w="0" w:type="dxa"/>
      </w:tblCellMar>
    </w:tblPr>
  </w:style>
  <w:style w:type="table" w:styleId="1062" w:customStyle="1">
    <w:name w:val="Lined - Accent 6"/>
    <w:uiPriority w:val="99"/>
    <w:qFormat/>
    <w:rPr>
      <w:color w:val="404040"/>
    </w:rPr>
    <w:tblPr>
      <w:tblCellMar>
        <w:left w:w="0" w:type="dxa"/>
        <w:top w:w="0" w:type="dxa"/>
        <w:right w:w="0" w:type="dxa"/>
        <w:bottom w:w="0" w:type="dxa"/>
      </w:tblCellMar>
    </w:tblPr>
  </w:style>
  <w:style w:type="table" w:styleId="10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7" w:customStyle="1">
    <w:name w:val="脚注文本 Char"/>
    <w:link w:val="874"/>
    <w:uiPriority w:val="99"/>
    <w:qFormat/>
    <w:rPr>
      <w:sz w:val="18"/>
    </w:rPr>
  </w:style>
  <w:style w:type="character" w:styleId="1078" w:customStyle="1">
    <w:name w:val="尾注文本 Char"/>
    <w:link w:val="867"/>
    <w:uiPriority w:val="99"/>
    <w:qFormat/>
    <w:rPr>
      <w:sz w:val="20"/>
    </w:rPr>
  </w:style>
  <w:style w:type="paragraph" w:styleId="1079" w:customStyle="1">
    <w:name w:val="TOC 标题1"/>
    <w:uiPriority w:val="39"/>
    <w:unhideWhenUsed/>
    <w:qFormat/>
    <w:rPr>
      <w:rFonts w:hint="default" w:ascii="Times New Roman" w:hAnsi="Times New Roman" w:eastAsia="宋体" w:cs="Times New Roman"/>
    </w:rPr>
  </w:style>
  <w:style w:type="character" w:styleId="1080" w:customStyle="1">
    <w:name w:val="批注框文本 Char"/>
    <w:link w:val="868"/>
    <w:uiPriority w:val="0"/>
    <w:qFormat/>
    <w:rPr>
      <w:sz w:val="18"/>
      <w:szCs w:val="18"/>
    </w:rPr>
  </w:style>
  <w:style w:type="paragraph" w:styleId="1081"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1082" w:customStyle="1">
    <w:name w:val="Char"/>
    <w:basedOn w:val="845"/>
    <w:uiPriority w:val="0"/>
    <w:qFormat/>
    <w:pPr>
      <w:ind w:firstLine="200"/>
      <w:tabs>
        <w:tab w:val="left" w:pos="360" w:leader="none"/>
      </w:tabs>
    </w:pPr>
    <w:rPr>
      <w:rFonts w:ascii="Times New Roman" w:hAnsi="Times New Roman"/>
      <w:sz w:val="28"/>
      <w:szCs w:val="30"/>
    </w:rPr>
  </w:style>
  <w:style w:type="table" w:styleId="1083" w:customStyle="1">
    <w:name w:val="Table Normal"/>
    <w:uiPriority w:val="0"/>
    <w:unhideWhenUsed/>
    <w:qFormat/>
    <w:tblPr>
      <w:tblCellMar>
        <w:left w:w="0" w:type="dxa"/>
        <w:top w:w="0" w:type="dxa"/>
        <w:right w:w="0" w:type="dxa"/>
        <w:bottom w:w="0" w:type="dxa"/>
      </w:tblCellMar>
    </w:tblPr>
  </w:style>
  <w:style w:type="paragraph" w:styleId="1084" w:customStyle="1">
    <w:name w:val="样式 段后: 0.25 行"/>
    <w:basedOn w:val="845"/>
    <w:next w:val="1085"/>
    <w:uiPriority w:val="99"/>
    <w:qFormat/>
    <w:pPr>
      <w:ind w:left="420" w:firstLine="5796"/>
      <w:spacing w:line="300" w:lineRule="auto"/>
      <w:widowControl/>
    </w:pPr>
  </w:style>
  <w:style w:type="paragraph" w:styleId="1085" w:customStyle="1">
    <w:name w:val="正文 New New New New New New New New New New New New New New"/>
    <w:next w:val="878"/>
    <w:uiPriority w:val="99"/>
    <w:qFormat/>
    <w:pPr>
      <w:ind w:firstLine="2048"/>
      <w:jc w:val="both"/>
      <w:widowControl w:val="off"/>
    </w:pPr>
    <w:rPr>
      <w:rFonts w:hint="default" w:ascii="Calibri" w:hAnsi="Calibri" w:eastAsia="宋体" w:cs="Times New Roman"/>
    </w:rPr>
  </w:style>
  <w:style w:type="paragraph" w:styleId="1086" w:customStyle="1">
    <w:name w:val="样式 首行缩进:  2 字符"/>
    <w:basedOn w:val="845"/>
    <w:next w:val="1084"/>
    <w:uiPriority w:val="99"/>
    <w:qFormat/>
    <w:pPr>
      <w:ind w:left="480" w:firstLine="5856"/>
      <w:spacing w:line="360" w:lineRule="auto"/>
    </w:pPr>
  </w:style>
  <w:style w:type="paragraph" w:styleId="1087" w:customStyle="1">
    <w:name w:val="Char Char Char Char Char Char Char Char Char"/>
    <w:basedOn w:val="845"/>
    <w:next w:val="1088"/>
    <w:uiPriority w:val="99"/>
    <w:qFormat/>
    <w:pPr>
      <w:ind w:left="360" w:firstLine="5784"/>
    </w:pPr>
  </w:style>
  <w:style w:type="paragraph" w:styleId="1088" w:customStyle="1">
    <w:name w:val="正文文本 21"/>
    <w:basedOn w:val="845"/>
    <w:next w:val="1089"/>
    <w:uiPriority w:val="99"/>
    <w:qFormat/>
    <w:pPr>
      <w:ind w:left="720" w:firstLine="5680"/>
      <w:widowControl/>
    </w:pPr>
  </w:style>
  <w:style w:type="paragraph" w:styleId="1089" w:customStyle="1">
    <w:name w:val="默认段落字体 Para Char Char Char Char Char Char Char"/>
    <w:basedOn w:val="845"/>
    <w:next w:val="1086"/>
    <w:uiPriority w:val="99"/>
    <w:qFormat/>
    <w:pPr>
      <w:ind w:firstLine="200"/>
    </w:pPr>
    <w:rPr>
      <w:rFonts w:cs="Arial"/>
    </w:rPr>
  </w:style>
  <w:style w:type="paragraph" w:styleId="1090" w:customStyle="1">
    <w:name w:val="正文（缩进）"/>
    <w:basedOn w:val="845"/>
    <w:next w:val="845"/>
    <w:uiPriority w:val="0"/>
    <w:qFormat/>
    <w:pPr>
      <w:ind w:firstLine="480"/>
    </w:pPr>
  </w:style>
  <w:style w:type="character" w:styleId="1091" w:customStyle="1">
    <w:name w:val="页眉 Char"/>
    <w:basedOn w:val="855"/>
    <w:link w:val="870"/>
    <w:uiPriority w:val="99"/>
    <w:qFormat/>
    <w:rPr>
      <w:rFonts w:ascii="Calibri" w:hAnsi="Calibri"/>
      <w:sz w:val="18"/>
      <w:szCs w:val="18"/>
    </w:rPr>
  </w:style>
  <w:style w:type="character" w:styleId="1092" w:customStyle="1">
    <w:name w:val="页脚 Char"/>
    <w:basedOn w:val="855"/>
    <w:link w:val="869"/>
    <w:uiPriority w:val="99"/>
    <w:qFormat/>
    <w:rPr>
      <w:rFonts w:ascii="Calibri" w:hAnsi="Calibri"/>
      <w:sz w:val="18"/>
      <w:szCs w:val="18"/>
    </w:rPr>
  </w:style>
  <w:style w:type="paragraph" w:styleId="1093" w:customStyle="1">
    <w:name w:val="标题 211"/>
    <w:basedOn w:val="845"/>
    <w:next w:val="10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4" w:customStyle="1">
    <w:name w:val="正文缩进1"/>
    <w:basedOn w:val="845"/>
    <w:uiPriority w:val="0"/>
    <w:unhideWhenUsed/>
    <w:qFormat/>
    <w:pPr>
      <w:ind w:firstLine="420"/>
    </w:pPr>
  </w:style>
  <w:style w:type="paragraph" w:styleId="1095" w:customStyle="1">
    <w:name w:val="WPSOffice手动目录 1"/>
    <w:uiPriority w:val="0"/>
    <w:qFormat/>
    <w:rPr>
      <w:rFonts w:hint="default" w:ascii="Times New Roman" w:hAnsi="Times New Roman" w:eastAsia="宋体" w:cs="Times New Roman"/>
    </w:rPr>
  </w:style>
  <w:style w:type="paragraph" w:styleId="1096" w:customStyle="1">
    <w:name w:val="WPSOffice手动目录 2"/>
    <w:uiPriority w:val="0"/>
    <w:qFormat/>
    <w:pPr>
      <w:ind w:left="200"/>
    </w:pPr>
    <w:rPr>
      <w:rFonts w:hint="default" w:ascii="Times New Roman" w:hAnsi="Times New Roman" w:eastAsia="宋体" w:cs="Times New Roman"/>
    </w:rPr>
  </w:style>
  <w:style w:type="character" w:styleId="1097" w:customStyle="1">
    <w:name w:val="正文文本 Char"/>
    <w:basedOn w:val="855"/>
    <w:link w:val="861"/>
    <w:uiPriority w:val="0"/>
    <w:qFormat/>
    <w:rPr>
      <w:rFonts w:ascii="楷体_GB2312" w:hAnsi="Arial" w:eastAsia="楷体_GB2312"/>
      <w:sz w:val="28"/>
      <w:szCs w:val="28"/>
    </w:rPr>
  </w:style>
  <w:style w:type="paragraph" w:styleId="1098" w:customStyle="1">
    <w:name w:val="Default"/>
    <w:next w:val="845"/>
    <w:uiPriority w:val="0"/>
    <w:qFormat/>
    <w:pPr>
      <w:widowControl w:val="off"/>
    </w:pPr>
    <w:rPr>
      <w:rFonts w:ascii="宋体" w:hAnsi="Times New Roman" w:eastAsia="宋体" w:cs="宋体"/>
      <w:color w:val="000000"/>
      <w:sz w:val="24"/>
      <w:szCs w:val="24"/>
      <w:lang w:val="en-US" w:eastAsia="zh-TW" w:bidi="ar-SA"/>
    </w:rPr>
  </w:style>
  <w:style w:type="numbering" w:styleId="13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07cff09a-a4fa-4215-9e18-2865e357103d</errorID>
      <errorWord>(</errorWord>
      <group>L1_Format</group>
      <groupName>格式问题</groupName>
      <ability>L2_HalfPunc_CN</ability>
      <abilityName/>
      <candidateList>
        <item>（</item>
      </candidateList>
      <explain>文本全半角错误。</explain>
      <paraID>782C2D17</paraID>
      <start>14</start>
      <end>15</end>
      <status>ignored</status>
      <modifiedWord/>
      <trackRevisions>false</trackRevisions>
    </reviewItem>
    <reviewItem>
      <errorID>0b2ee5fc-46fc-4d92-a5a1-6e4679f5e44b</errorID>
      <errorWord>)</errorWord>
      <group>L1_Format</group>
      <groupName>格式问题</groupName>
      <ability>L2_HalfPunc_CN</ability>
      <abilityName/>
      <candidateList>
        <item>）</item>
      </candidateList>
      <explain>文本全半角错误。</explain>
      <paraID>782C2D17</paraID>
      <start>17</start>
      <end>18</end>
      <status>unmodified</status>
      <modifiedWord/>
      <trackRevisions>false</trackRevisions>
    </reviewItem>
    <reviewItem>
      <errorID>df234f38-d6ff-4915-8769-e7005ad6a6fa</errorID>
      <errorWord>(</errorWord>
      <group>L1_Format</group>
      <groupName>格式问题</groupName>
      <ability>L2_HalfPunc_CN</ability>
      <abilityName/>
      <candidateList>
        <item>（</item>
      </candidateList>
      <explain>文本全半角错误。</explain>
      <paraID>7BB498B8</paraID>
      <start>28</start>
      <end>29</end>
      <status>unmodified</status>
      <modifiedWord/>
      <trackRevisions>false</trackRevisions>
    </reviewItem>
    <reviewItem>
      <errorID>fa915ed5-0d9a-4e6b-b33a-6eb4f8045234</errorID>
      <errorWord>)</errorWord>
      <group>L1_Format</group>
      <groupName>格式问题</groupName>
      <ability>L2_HalfPunc_CN</ability>
      <abilityName/>
      <candidateList>
        <item>）</item>
      </candidateList>
      <explain>文本全半角错误。</explain>
      <paraID>7BB498B8</paraID>
      <start>31</start>
      <end>32</end>
      <status>unmodified</status>
      <modifiedWord/>
      <trackRevisions>false</trackRevisions>
    </reviewItem>
    <reviewItem>
      <errorID>db8bae73-0061-4d98-a0a6-ba6fc04514e4</errorID>
      <errorWord>(</errorWord>
      <group>L1_Format</group>
      <groupName>格式问题</groupName>
      <ability>L2_HalfPunc_CN</ability>
      <abilityName/>
      <candidateList>
        <item>（</item>
      </candidateList>
      <explain>文本全半角错误。</explain>
      <paraID> A0934D5</paraID>
      <start>41</start>
      <end>42</end>
      <status>unmodified</status>
      <modifiedWord/>
      <trackRevisions>false</trackRevisions>
    </reviewItem>
    <reviewItem>
      <errorID>4fd0d85a-0b70-4788-ad34-95dfd74902de</errorID>
      <errorWord>)</errorWord>
      <group>L1_Format</group>
      <groupName>格式问题</groupName>
      <ability>L2_HalfPunc_CN</ability>
      <abilityName/>
      <candidateList>
        <item>）</item>
      </candidateList>
      <explain>文本全半角错误。</explain>
      <paraID> A0934D5</paraID>
      <start>44</start>
      <end>45</end>
      <status>unmodified</status>
      <modifiedWord/>
      <trackRevisions>false</trackRevisions>
    </reviewItem>
    <reviewItem>
      <errorID>2baddbc4-8b63-40e6-b6e7-0d9382c244a5</errorID>
      <errorWord>(</errorWord>
      <group>L1_Format</group>
      <groupName>格式问题</groupName>
      <ability>L2_HalfPunc_CN</ability>
      <abilityName/>
      <candidateList>
        <item>（</item>
      </candidateList>
      <explain>文本全半角错误。</explain>
      <paraID>679F0AAF</paraID>
      <start>15</start>
      <end>16</end>
      <status>unmodified</status>
      <modifiedWord/>
      <trackRevisions>false</trackRevisions>
    </reviewItem>
    <reviewItem>
      <errorID>7e49c5a0-b564-4f1a-8c40-9155f51f7d0d</errorID>
      <errorWord>)</errorWord>
      <group>L1_Format</group>
      <groupName>格式问题</groupName>
      <ability>L2_HalfPunc_CN</ability>
      <abilityName/>
      <candidateList>
        <item>）</item>
      </candidateList>
      <explain>文本全半角错误。</explain>
      <paraID>679F0AAF</paraID>
      <start>18</start>
      <end>19</end>
      <status>unmodified</status>
      <modifiedWord/>
      <trackRevisions>false</trackRevisions>
    </reviewItem>
    <reviewItem>
      <errorID>07e8e3cb-0005-40f6-8118-90d32234c52b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57</start>
      <end>60</end>
      <status>unmodified</status>
      <modifiedWord/>
      <trackRevisions>false</trackRevisions>
    </reviewItem>
    <reviewItem>
      <errorID>d7db76cd-987e-43ad-9f07-0bf3dda6f977</errorID>
      <errorWord>：</errorWord>
      <group>L1_Format</group>
      <groupName>格式问题</groupName>
      <ability>L2_HalfPunc_CN</ability>
      <abilityName/>
      <candidateList>
        <item>:</item>
      </candidateList>
      <explain>文本全半角错误。</explain>
      <paraID>679F0AAF</paraID>
      <start>94</start>
      <end>95</end>
      <status>unmodified</status>
      <modifiedWord/>
      <trackRevisions>false</trackRevisions>
    </reviewItem>
    <reviewItem>
      <errorID>8f72533b-a266-4195-ba9e-9789fa67baa6</errorID>
      <errorWord>(</errorWord>
      <group>L1_Format</group>
      <groupName>格式问题</groupName>
      <ability>L2_HalfPunc_CN</ability>
      <abilityName/>
      <candidateList>
        <item>（</item>
      </candidateList>
      <explain>文本全半角错误。</explain>
      <paraID>  FF3C8D</paraID>
      <start>21</start>
      <end>22</end>
      <status>unmodified</status>
      <modifiedWord/>
      <trackRevisions>false</trackRevisions>
    </reviewItem>
    <reviewItem>
      <errorID>d650f56b-3a80-402c-8d24-41f2dd4cfbfc</errorID>
      <errorWord>)</errorWord>
      <group>L1_Format</group>
      <groupName>格式问题</groupName>
      <ability>L2_HalfPunc_CN</ability>
      <abilityName/>
      <candidateList>
        <item>）</item>
      </candidateList>
      <explain>文本全半角错误。</explain>
      <paraID>  FF3C8D</paraID>
      <start>24</start>
      <end>25</end>
      <status>unmodified</status>
      <modifiedWord/>
      <trackRevisions>false</trackRevisions>
    </reviewItem>
    <reviewItem>
      <errorID>3729178c-ab1b-42a1-8911-067b566a3581</errorID>
      <errorWord>依</errorWord>
      <group>L1_Word</group>
      <groupName>字词问题</groupName>
      <ability>L2_Typo</ability>
      <abilityName>字词错误</abilityName>
      <candidateList>
        <item>依据</item>
      </candidateList>
      <explain/>
      <paraID>739172E2</paraID>
      <start>56</start>
      <end>57</end>
      <status>unmodified</status>
      <modifiedWord/>
      <trackRevisions>false</trackRevisions>
    </reviewItem>
    <reviewItem>
      <errorID>cc7871ad-00d8-4e7c-bb13-eba694951c89</errorID>
      <errorWord>(</errorWord>
      <group>L1_Format</group>
      <groupName>格式问题</groupName>
      <ability>L2_HalfPunc_CN</ability>
      <abilityName/>
      <candidateList>
        <item>（</item>
      </candidateList>
      <explain>文本全半角错误。</explain>
      <paraID>3D70BF2D</paraID>
      <start>21</start>
      <end>22</end>
      <status>unmodified</status>
      <modifiedWord/>
      <trackRevisions>false</trackRevisions>
    </reviewItem>
    <reviewItem>
      <errorID>1af9b404-e0c2-406e-82e1-1c6b5db1acd7</errorID>
      <errorWord>(</errorWord>
      <group>L1_Punc</group>
      <groupName>标点问题</groupName>
      <ability>L2_Punc_CN</ability>
      <abilityName/>
      <candidateList/>
      <explain>同一形式括号套用。</explain>
      <paraID>3D70BF2D</paraID>
      <start>45</start>
      <end>46</end>
      <status>unmodified</status>
      <modifiedWord/>
      <trackRevisions>false</trackRevisions>
    </reviewItem>
    <reviewItem>
      <errorID>1934ef48-f9c2-4a95-a5f6-c6de7e7656d7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3dc85c96-4493-4e8e-9f05-3f901f32c33b</errorID>
      <errorWord>)</errorWord>
      <group>L1_Punc</group>
      <groupName>标点问题</groupName>
      <ability>L2_Punc_CN</ability>
      <abilityName/>
      <candidateList/>
      <explain>同一形式括号套用。</explain>
      <paraID>3D70BF2D</paraID>
      <start>61</start>
      <end>62</end>
      <status>unmodified</status>
      <modifiedWord/>
      <trackRevisions>false</trackRevisions>
    </reviewItem>
    <reviewItem>
      <errorID>f66b44ce-9cce-489f-9bc2-039897cc38dd</errorID>
      <errorWord>)</errorWord>
      <group>L1_Format</group>
      <groupName>格式问题</groupName>
      <ability>L2_HalfPunc_CN</ability>
      <abilityName/>
      <candidateList>
        <item>）</item>
      </candidateList>
      <explain>文本全半角错误。</explain>
      <paraID>3D70BF2D</paraID>
      <start>88</start>
      <end>89</end>
      <status>unmodified</status>
      <modifiedWord/>
      <trackRevisions>false</trackRevisions>
    </reviewItem>
    <reviewItem>
      <errorID>0e8e2a9d-3028-4295-90ca-6d976154af98</errorID>
      <errorWord>(</errorWord>
      <group>L1_Format</group>
      <groupName>格式问题</groupName>
      <ability>L2_HalfPunc_CN</ability>
      <abilityName/>
      <candidateList>
        <item>（</item>
      </candidateList>
      <explain>文本全半角错误。</explain>
      <paraID>67591BDE</paraID>
      <start>10</start>
      <end>11</end>
      <status>unmodified</status>
      <modifiedWord/>
      <trackRevisions>false</trackRevisions>
    </reviewItem>
    <reviewItem>
      <errorID>20fc65cc-e438-452b-82c1-d93040bfa80b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77fbaff7-3481-4a73-a4c9-ed45ecb614f3</errorID>
      <errorWord>)</errorWord>
      <group>L1_Format</group>
      <groupName>格式问题</groupName>
      <ability>L2_HalfPunc_CN</ability>
      <abilityName/>
      <candidateList>
        <item>）</item>
      </candidateList>
      <explain>文本全半角错误。</explain>
      <paraID>67591BDE</paraID>
      <start>26</start>
      <end>27</end>
      <status>unmodified</status>
      <modifiedWord/>
      <trackRevisions>false</trackRevisions>
    </reviewItem>
    <reviewItem>
      <errorID>71a89272-7fd5-4ed0-9ede-958149ef76ec</errorID>
      <errorWord>(</errorWord>
      <group>L1_Format</group>
      <groupName>格式问题</groupName>
      <ability>L2_HalfPunc_CN</ability>
      <abilityName/>
      <candidateList>
        <item>（</item>
      </candidateList>
      <explain>文本全半角错误。</explain>
      <paraID>3CEB3D88</paraID>
      <start>47</start>
      <end>48</end>
      <status>unmodified</status>
      <modifiedWord/>
      <trackRevisions>false</trackRevisions>
    </reviewItem>
    <reviewItem>
      <errorID>a5d84ab8-3e17-4c2a-9d6a-dbd576083fcc</errorID>
      <errorWord>)</errorWord>
      <group>L1_Format</group>
      <groupName>格式问题</groupName>
      <ability>L2_HalfPunc_CN</ability>
      <abilityName/>
      <candidateList>
        <item>）</item>
      </candidateList>
      <explain>文本全半角错误。</explain>
      <paraID>3CEB3D88</paraID>
      <start>63</start>
      <end>64</end>
      <status>unmodified</status>
      <modifiedWord/>
      <trackRevisions>false</trackRevisions>
    </reviewItem>
    <reviewItem>
      <errorID>fb9ad700-52f4-4378-8d66-e9b6a49df279</errorID>
      <errorWord>-</errorWord>
      <group>L1_Format</group>
      <groupName>格式问题</groupName>
      <ability>L2_HalfPunc_CN</ability>
      <abilityName/>
      <candidateList>
        <item>－</item>
      </candidateList>
      <explain>文本全半角错误。</explain>
      <paraID>262BC8E5</paraID>
      <start>40</start>
      <end>41</end>
      <status>unmodified</status>
      <modifiedWord/>
      <trackRevisions>false</trackRevisions>
    </reviewItem>
    <reviewItem>
      <errorID>2931f651-3ae4-4f00-bab1-a9ab0442d667</errorID>
      <errorWord>-</errorWord>
      <group>L1_Format</group>
      <groupName>格式问题</groupName>
      <ability>L2_HalfPunc_CN</ability>
      <abilityName/>
      <candidateList>
        <item>－</item>
      </candidateList>
      <explain>文本全半角错误。</explain>
      <paraID>262BC8E5</paraID>
      <start>41</start>
      <end>42</end>
      <status>unmodified</status>
      <modifiedWord/>
      <trackRevisions>false</trackRevisions>
    </reviewItem>
    <reviewItem>
      <errorID>61d243f9-2dff-4cc1-8053-083f850a2d21</errorID>
      <errorWord>-</errorWord>
      <group>L1_Format</group>
      <groupName>格式问题</groupName>
      <ability>L2_HalfPunc_CN</ability>
      <abilityName/>
      <candidateList>
        <item>－</item>
      </candidateList>
      <explain>文本全半角错误。</explain>
      <paraID>262BC8E5</paraID>
      <start>67</start>
      <end>68</end>
      <status>unmodified</status>
      <modifiedWord/>
      <trackRevisions>false</trackRevisions>
    </reviewItem>
    <reviewItem>
      <errorID>a36f4c0c-ac68-4ef9-a1f4-46e42e50449a</errorID>
      <errorWord>-</errorWord>
      <group>L1_Format</group>
      <groupName>格式问题</groupName>
      <ability>L2_HalfPunc_CN</ability>
      <abilityName/>
      <candidateList>
        <item>－</item>
      </candidateList>
      <explain>文本全半角错误。</explain>
      <paraID>262BC8E5</paraID>
      <start>68</start>
      <end>69</end>
      <status>unmodified</status>
      <modifiedWord/>
      <trackRevisions>false</trackRevisions>
    </reviewItem>
    <reviewItem>
      <errorID>f54a4937-95af-4681-9568-546a4361c9ca</errorID>
      <errorWord>“.</errorWord>
      <group>L1_Punc</group>
      <groupName>标点问题</groupName>
      <ability>L2_Punc_CN</ability>
      <abilityName/>
      <candidateList>
        <item>“</item>
      </candidateList>
      <explain/>
      <paraID>262BC8E5</paraID>
      <start>80</start>
      <end>82</end>
      <status>unmodified</status>
      <modifiedWord/>
      <trackRevisions>false</trackRevisions>
    </reviewItem>
    <reviewItem>
      <errorID>55d89dac-f614-43ce-ad23-75299da53745</errorID>
      <errorWord>“.</errorWord>
      <group>L1_Punc</group>
      <groupName>标点问题</groupName>
      <ability>L2_Punc_CN</ability>
      <abilityName/>
      <candidateList>
        <item>“</item>
      </candidateList>
      <explain/>
      <paraID>262BC8E5</paraID>
      <start>95</start>
      <end>97</end>
      <status>unmodified</status>
      <modifiedWord/>
      <trackRevisions>false</trackRevisions>
    </reviewItem>
    <reviewItem>
      <errorID>1ccad173-5862-41d1-aacb-a866806aaeb7</errorID>
      <errorWord>-</errorWord>
      <group>L1_Format</group>
      <groupName>格式问题</groupName>
      <ability>L2_HalfPunc_CN</ability>
      <abilityName/>
      <candidateList>
        <item>－</item>
      </candidateList>
      <explain>文本全半角错误。</explain>
      <paraID>262BC8E5</paraID>
      <start>118</start>
      <end>119</end>
      <status>unmodified</status>
      <modifiedWord/>
      <trackRevisions>false</trackRevisions>
    </reviewItem>
    <reviewItem>
      <errorID>d073fdd3-3460-4468-9de7-9944f1fc178d</errorID>
      <errorWord>-</errorWord>
      <group>L1_Format</group>
      <groupName>格式问题</groupName>
      <ability>L2_HalfPunc_CN</ability>
      <abilityName/>
      <candidateList>
        <item>－</item>
      </candidateList>
      <explain>文本全半角错误。</explain>
      <paraID>262BC8E5</paraID>
      <start>119</start>
      <end>120</end>
      <status>unmodified</status>
      <modifiedWord/>
      <trackRevisions>false</trackRevisions>
    </reviewItem>
    <reviewItem>
      <errorID>b40fa7ab-f53e-41f6-8b4c-b59075467bb9</errorID>
      <errorWord>-</errorWord>
      <group>L1_Format</group>
      <groupName>格式问题</groupName>
      <ability>L2_HalfPunc_CN</ability>
      <abilityName/>
      <candidateList>
        <item>－</item>
      </candidateList>
      <explain>文本全半角错误。</explain>
      <paraID>262BC8E5</paraID>
      <start>126</start>
      <end>127</end>
      <status>unmodified</status>
      <modifiedWord/>
      <trackRevisions>false</trackRevisions>
    </reviewItem>
    <reviewItem>
      <errorID>cb7f2b25-2221-4620-9991-4ea339c07149</errorID>
      <errorWord>-</errorWord>
      <group>L1_Format</group>
      <groupName>格式问题</groupName>
      <ability>L2_HalfPunc_CN</ability>
      <abilityName/>
      <candidateList>
        <item>－</item>
      </candidateList>
      <explain>文本全半角错误。</explain>
      <paraID>262BC8E5</paraID>
      <start>127</start>
      <end>128</end>
      <status>unmodified</status>
      <modifiedWord/>
      <trackRevisions>false</trackRevisions>
    </reviewItem>
    <reviewItem>
      <errorID>6d9af459-bb14-4629-8a47-75c0eed0906c</errorID>
      <errorWord>。</errorWord>
      <group>L1_Format</group>
      <groupName>格式问题</groupName>
      <ability>L2_HalfPunc_CN</ability>
      <abilityName/>
      <candidateList>
        <item>.</item>
      </candidateList>
      <explain>文本全半角错误。</explain>
      <paraID>71A459B8</paraID>
      <start>83</start>
      <end>84</end>
      <status>unmodified</status>
      <modifiedWord/>
      <trackRevisions>false</trackRevisions>
    </reviewItem>
    <reviewItem>
      <errorID>d63dd29f-9bd1-4d85-9c0a-20e251e88e6e</errorID>
      <errorWord>“.</errorWord>
      <group>L1_Punc</group>
      <groupName>标点问题</groupName>
      <ability>L2_Punc_CN</ability>
      <abilityName/>
      <candidateList>
        <item>“</item>
      </candidateList>
      <explain/>
      <paraID>1E9AE6E4</paraID>
      <start>12</start>
      <end>14</end>
      <status>unmodified</status>
      <modifiedWord/>
      <trackRevisions>false</trackRevisions>
    </reviewItem>
    <reviewItem>
      <errorID>68b01859-e6cf-4abf-bf57-ceae658c7e22</errorID>
      <errorWord>-</errorWord>
      <group>L1_Format</group>
      <groupName>格式问题</groupName>
      <ability>L2_HalfPunc_CN</ability>
      <abilityName/>
      <candidateList>
        <item>－</item>
      </candidateList>
      <explain>文本全半角错误。</explain>
      <paraID>1E9AE6E4</paraID>
      <start>49</start>
      <end>50</end>
      <status>unmodified</status>
      <modifiedWord/>
      <trackRevisions>false</trackRevisions>
    </reviewItem>
    <reviewItem>
      <errorID>2b8e2a43-4719-4989-b8f9-bf8bc9f2e7a9</errorID>
      <errorWord>-</errorWord>
      <group>L1_Format</group>
      <groupName>格式问题</groupName>
      <ability>L2_HalfPunc_CN</ability>
      <abilityName/>
      <candidateList>
        <item>－</item>
      </candidateList>
      <explain>文本全半角错误。</explain>
      <paraID>1E9AE6E4</paraID>
      <start>50</start>
      <end>51</end>
      <status>unmodified</status>
      <modifiedWord/>
      <trackRevisions>false</trackRevisions>
    </reviewItem>
    <reviewItem>
      <errorID>b0d1e205-302a-4765-9539-3ff39e3a1ec5</errorID>
      <errorWord>-</errorWord>
      <group>L1_Format</group>
      <groupName>格式问题</groupName>
      <ability>L2_HalfPunc_CN</ability>
      <abilityName/>
      <candidateList>
        <item>－</item>
      </candidateList>
      <explain>文本全半角错误。</explain>
      <paraID>1E9AE6E4</paraID>
      <start>56</start>
      <end>57</end>
      <status>unmodified</status>
      <modifiedWord/>
      <trackRevisions>false</trackRevisions>
    </reviewItem>
    <reviewItem>
      <errorID>f7a2ae2b-09d0-4863-80db-5ddd148e7880</errorID>
      <errorWord>-</errorWord>
      <group>L1_Format</group>
      <groupName>格式问题</groupName>
      <ability>L2_HalfPunc_CN</ability>
      <abilityName/>
      <candidateList>
        <item>－</item>
      </candidateList>
      <explain>文本全半角错误。</explain>
      <paraID>1E9AE6E4</paraID>
      <start>57</start>
      <end>58</end>
      <status>unmodified</status>
      <modifiedWord/>
      <trackRevisions>false</trackRevisions>
    </reviewItem>
    <reviewItem>
      <errorID>838ca7f9-95d2-48a4-8471-d6d09af39882</errorID>
      <errorWord>：</errorWord>
      <group>L1_Format</group>
      <groupName>格式问题</groupName>
      <ability>L2_HalfPunc_CN</ability>
      <abilityName/>
      <candidateList>
        <item>:</item>
      </candidateList>
      <explain>文本全半角错误。</explain>
      <paraID>7FBB4D22</paraID>
      <start>16</start>
      <end>17</end>
      <status>unmodified</status>
      <modifiedWord/>
      <trackRevisions>false</trackRevisions>
    </reviewItem>
    <reviewItem>
      <errorID>7fb8f939-cc14-49ea-aa99-0648b9a6f6fb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4c720311-d583-45d9-8d11-72aef1dd8345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4eafcc22-edc0-403c-bc97-0a6fcaa03c51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a3ed5e57-f536-4a67-938a-6d00f352d8ff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f66402f1-b531-4541-ac83-835a41a31a2e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5847bcfa-49b6-427a-a331-b5c797d00cc1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68cf3613-889b-49dc-8c3c-9581e3ca95cb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6ca4d29a-f8a3-4f77-9f7d-4451b75a9141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ccad9436-d971-4406-a375-a1bdd2f3042a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1799a4bf-0e53-41a4-9def-6e984eab9985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61581c6f-5d5d-4b21-82a9-e2378b8cb0ac</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b2af488d-2b85-4c87-b396-b54c8f9bbf0f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b9613d5b-f053-457e-ba97-459c7a576964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bd552e63-f495-47d6-91d3-4cd998d522f5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957ab563-2911-410f-824e-cf67ffc01dfe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1723026a-4c4d-4a77-8448-ec941bd93d00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5972fd4e-e650-4fde-abd9-d8efde8da209</errorID>
      <errorWord>(</errorWord>
      <group>L1_Format</group>
      <groupName>格式问题</groupName>
      <ability>L2_HalfPunc_CN</ability>
      <abilityName/>
      <candidateList>
        <item>（</item>
      </candidateList>
      <explain>文本全半角错误。</explain>
      <paraID>6524C0A0</paraID>
      <start>111</start>
      <end>112</end>
      <status>unmodified</status>
      <modifiedWord/>
      <trackRevisions>false</trackRevisions>
    </reviewItem>
    <reviewItem>
      <errorID>3010b396-6730-41f2-8be9-4c2938fd8508</errorID>
      <errorWord>)</errorWord>
      <group>L1_Format</group>
      <groupName>格式问题</groupName>
      <ability>L2_HalfPunc_CN</ability>
      <abilityName/>
      <candidateList>
        <item>）</item>
      </candidateList>
      <explain>文本全半角错误。</explain>
      <paraID>6524C0A0</paraID>
      <start>134</start>
      <end>135</end>
      <status>unmodified</status>
      <modifiedWord/>
      <trackRevisions>false</trackRevisions>
    </reviewItem>
    <reviewItem>
      <errorID>1ac1d48e-3ad4-4f34-86ed-1b37a4a6704a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699a7b94-cbb1-436f-b34a-88d561e73fa1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87c71d14-6de2-4dd8-80b7-e4446b3aa5a9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4493df54-2d2b-4ace-8606-0473eade7394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8ba8b8fa-6d06-4cbe-9c5a-d3fd08351807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0316cb49-90c5-44d4-8825-fc494fdaf01a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fde9c18c-3585-4b67-863f-22428e928122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8a0c62f3-65d1-4bba-8dc4-27328dc84171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8a8cc592-d763-4d8d-84eb-fd439f7e2e77</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e349ba7a-ae85-4e97-9021-399392735357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f3e631a0-110c-4df1-90d6-086ed681a862</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71357037-b5f0-470e-8094-a36c686cf465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3919d10a-df0c-4543-84ee-17b9c5b7a651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128df9f3-9370-4bdd-a2ac-66dff73a66dc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a5092364-cb0d-4adb-aaa4-1acf66856339</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ca70157b-3b81-4641-897a-b0a45443450e</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6cbbdb10-6f6c-4475-ba44-a2b5267d7cd4</errorID>
      <errorWord>做出</errorWord>
      <group>L1_Word</group>
      <groupName>字词问题</groupName>
      <ability>L2_Typo</ability>
      <abilityName>字词错误</abilityName>
      <candidateList>
        <item>作出</item>
      </candidateList>
      <explain/>
      <paraID>611AD278</paraID>
      <start>23</start>
      <end>25</end>
      <status>unmodified</status>
      <modifiedWord/>
      <trackRevisions>false</trackRevisions>
    </reviewItem>
    <reviewItem>
      <errorID>b0e4f62a-d87d-4030-8161-1c8a577e2b13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6161df7f-8978-4f79-8a62-9c6cb2a42bce</errorID>
      <errorWord>(</errorWord>
      <group>L1_Format</group>
      <groupName>格式问题</groupName>
      <ability>L2_HalfPunc_CN</ability>
      <abilityName/>
      <candidateList>
        <item>（</item>
      </candidateList>
      <explain>文本全半角错误。</explain>
      <paraID>432518DF</paraID>
      <start>59</start>
      <end>60</end>
      <status>unmodified</status>
      <modifiedWord/>
      <trackRevisions>false</trackRevisions>
    </reviewItem>
    <reviewItem>
      <errorID>624d82e8-540a-4322-87d1-9802c37e7e2c</errorID>
      <errorWord>)</errorWord>
      <group>L1_Format</group>
      <groupName>格式问题</groupName>
      <ability>L2_HalfPunc_CN</ability>
      <abilityName/>
      <candidateList>
        <item>）</item>
      </candidateList>
      <explain>文本全半角错误。</explain>
      <paraID>432518DF</paraID>
      <start>75</start>
      <end>76</end>
      <status>unmodified</status>
      <modifiedWord/>
      <trackRevisions>false</trackRevisions>
    </reviewItem>
    <reviewItem>
      <errorID>0117b1be-f290-4488-82a7-fc79e4237769</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1c6f8106-2e68-47b2-9197-d7f500c1dfa4</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ce55602f-67e8-4a2f-8416-c2c37e294878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4e30bccf-d0fc-4ca2-b6a9-f11cd35ff10b</errorID>
      <errorWord>(</errorWord>
      <group>L1_Format</group>
      <groupName>格式问题</groupName>
      <ability>L2_HalfPunc_CN</ability>
      <abilityName/>
      <candidateList>
        <item>（</item>
      </candidateList>
      <explain>文本全半角错误。</explain>
      <paraID>19CEE327</paraID>
      <start>54</start>
      <end>55</end>
      <status>unmodified</status>
      <modifiedWord/>
      <trackRevisions>false</trackRevisions>
    </reviewItem>
    <reviewItem>
      <errorID>a8867e95-fdc4-49d5-8f45-9c354434c726</errorID>
      <errorWord>)</errorWord>
      <group>L1_Format</group>
      <groupName>格式问题</groupName>
      <ability>L2_HalfPunc_CN</ability>
      <abilityName/>
      <candidateList>
        <item>）</item>
      </candidateList>
      <explain>文本全半角错误。</explain>
      <paraID>19CEE327</paraID>
      <start>70</start>
      <end>71</end>
      <status>unmodified</status>
      <modifiedWord/>
      <trackRevisions>false</trackRevisions>
    </reviewItem>
    <reviewItem>
      <errorID>4d828d4c-3d53-467a-90cc-60793dedd345</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cb0aed96-6e2c-49cd-9980-421ad05168ac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ac431be6-840f-4f0d-8b5f-61937d99ad0a</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145806c1-23f0-4811-98c7-49796701cc55</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6ce859ed-af78-4d55-bf34-807279864ae0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6dbd468b-709b-4961-8b88-74fb7734e1cb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af8df022-1811-4730-a6c6-ded4d10addbc</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b282779f-3065-47cc-b43f-5ba8b5ec68b6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00a6d694-1865-44de-8000-33d0f5a81dd4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9e24a9ec-ad4c-4f71-ad51-4ee0d0e0ed2b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b2fe9103-7fe4-45c3-a31d-a5158ecf998f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3e038ad5-e03b-4981-bf15-a88b2573e39e</errorID>
      <errorWord>)</errorWord>
      <group>L1_Format</group>
      <groupName>格式问题</groupName>
      <ability>L2_HalfPunc_CN</ability>
      <abilityName/>
      <candidateList>
        <item>）</item>
      </candidateList>
      <explain>文本全半角错误。</explain>
      <paraID>7E0C5AF2</paraID>
      <start>12</start>
      <end>13</end>
      <status>unmodified</status>
      <modifiedWord/>
      <trackRevisions>false</trackRevisions>
    </reviewItem>
    <reviewItem>
      <errorID>d84430b0-15c7-4031-8c38-e2067e9a5d08</errorID>
      <errorWord>(</errorWord>
      <group>L1_Format</group>
      <groupName>格式问题</groupName>
      <ability>L2_HalfPunc_CN</ability>
      <abilityName/>
      <candidateList>
        <item>（</item>
      </candidateList>
      <explain>文本全半角错误。</explain>
      <paraID>1C415444</paraID>
      <start>20</start>
      <end>21</end>
      <status>unmodified</status>
      <modifiedWord/>
      <trackRevisions>false</trackRevisions>
    </reviewItem>
    <reviewItem>
      <errorID>7b783d2f-5f41-4b57-875b-62e4fe9955af</errorID>
      <errorWord>)</errorWord>
      <group>L1_Format</group>
      <groupName>格式问题</groupName>
      <ability>L2_HalfPunc_CN</ability>
      <abilityName/>
      <candidateList>
        <item>）</item>
      </candidateList>
      <explain>文本全半角错误。</explain>
      <paraID>1C415444</paraID>
      <start>23</start>
      <end>24</end>
      <status>unmodified</status>
      <modifiedWord/>
      <trackRevisions>false</trackRevisions>
    </reviewItem>
    <reviewItem>
      <errorID>408c5ef1-0951-4033-aaf7-a6ab7d814b5b</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b16684dd-6e27-4c16-a6d3-166ee4a9dbb1</errorID>
      <errorWord>完</errorWord>
      <group>L1_Word</group>
      <groupName>字词问题</groupName>
      <ability>L2_Typo</ability>
      <abilityName>字词错误</abilityName>
      <candidateList>
        <item>完成</item>
      </candidateList>
      <explain>〈动〉按照预期的目的结束；做成：～任务｜～作业｜计划完得成。</explain>
      <paraID>7D237D94</paraID>
      <start>20</start>
      <end>22</end>
      <status>modified</status>
      <modifiedWord>完成</modifiedWord>
      <trackRevisions>false</trackRevisions>
    </reviewItem>
    <reviewItem>
      <errorID>5ae0a0bc-b447-40ae-a8c3-ceb3f89b8f6c</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6</end>
      <status>modified</status>
      <modifiedWord>上述</modifiedWord>
      <trackRevisions>false</trackRevisions>
    </reviewItem>
    <reviewItem>
      <errorID>1b7fe4b4-7081-41a1-852e-b264cd0f6a68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25DBC49</paraID>
      <start>36</start>
      <end>41</end>
      <status>unmodified</status>
      <modifiedWord/>
      <trackRevisions>false</trackRevisions>
    </reviewItem>
    <reviewItem>
      <errorID>0ec97b00-944c-4254-84fe-5ea1108ae063</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940f8a9f-f98d-41b0-9dfa-0470cae70adf</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8109a3dd-dbe9-49ba-b430-1f11e627ec2b</errorID>
      <errorWord>份方</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7E0C153F</paraID>
      <start>31</start>
      <end>33</end>
      <status>unmodified</status>
      <modifiedWord/>
      <trackRevisions>false</trackRevisions>
    </reviewItem>
    <reviewItem>
      <errorID>cf57645f-2ced-4d44-babc-d129472f04e2</errorID>
      <errorWord>(</errorWord>
      <group>L1_Format</group>
      <groupName>格式问题</groupName>
      <ability>L2_HalfPunc_CN</ability>
      <abilityName/>
      <candidateList>
        <item>（</item>
      </candidateList>
      <explain>文本全半角错误。</explain>
      <paraID>1BEA8908</paraID>
      <start>22</start>
      <end>23</end>
      <status>unmodified</status>
      <modifiedWord/>
      <trackRevisions>false</trackRevisions>
    </reviewItem>
    <reviewItem>
      <errorID>7caacbb4-a73e-4574-9738-8f2da13dd42a</errorID>
      <errorWord>)</errorWord>
      <group>L1_Format</group>
      <groupName>格式问题</groupName>
      <ability>L2_HalfPunc_CN</ability>
      <abilityName/>
      <candidateList>
        <item>）</item>
      </candidateList>
      <explain>文本全半角错误。</explain>
      <paraID>1BEA8908</paraID>
      <start>25</start>
      <end>26</end>
      <status>unmodified</status>
      <modifiedWord/>
      <trackRevisions>false</trackRevisions>
    </reviewItem>
    <reviewItem>
      <errorID>a950706c-ca10-42b6-9027-8776272e64bd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7BB28DD4</paraID>
      <start>0</start>
      <end>2</end>
      <status>unmodified</status>
      <modifiedWord/>
      <trackRevisions>false</trackRevisions>
    </reviewItem>
    <reviewItem>
      <errorID>9d92667e-9799-4bb5-90b9-6e73721d0561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1A3B6326</paraID>
      <start>0</start>
      <end>2</end>
      <status>unmodified</status>
      <modifiedWord/>
      <trackRevisions>false</trackRevisions>
    </reviewItem>
    <reviewItem>
      <errorID>b3340865-8ab6-4920-8fc2-625cdaffcfe8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F05275A</paraID>
      <start>0</start>
      <end>2</end>
      <status>unmodified</status>
      <modifiedWord/>
      <trackRevisions>false</trackRevisions>
    </reviewItem>
    <reviewItem>
      <errorID>846ef945-d112-480b-89ca-1a4a4262d6d8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19046173</paraID>
      <start>0</start>
      <end>2</end>
      <status>unmodified</status>
      <modifiedWord/>
      <trackRevisions>false</trackRevisions>
    </reviewItem>
    <reviewItem>
      <errorID>42f8fc4d-6ef9-4898-a1fc-106769591dd7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7F22A701</paraID>
      <start>0</start>
      <end>2</end>
      <status>unmodified</status>
      <modifiedWord/>
      <trackRevisions>false</trackRevisions>
    </reviewItem>
    <reviewItem>
      <errorID>22026ca9-390e-4c82-af97-8a1f8f41eff1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498EFD3E</paraID>
      <start>0</start>
      <end>2</end>
      <status>unmodified</status>
      <modifiedWord/>
      <trackRevisions>false</trackRevisions>
    </reviewItem>
    <reviewItem>
      <errorID>66719afa-398a-4b02-b7c7-a3d46416872d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2D22910D</paraID>
      <start>0</start>
      <end>3</end>
      <status>unmodified</status>
      <modifiedWord/>
      <trackRevisions>false</trackRevisions>
    </reviewItem>
    <reviewItem>
      <errorID>b9ad1144-214f-4317-8655-1672b9b06d3a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297A7B4E</paraID>
      <start>0</start>
      <end>3</end>
      <status>unmodified</status>
      <modifiedWord/>
      <trackRevisions>false</trackRevisions>
    </reviewItem>
    <reviewItem>
      <errorID>3ec98c2b-e128-497d-b445-a7692e214b2e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1366879</paraID>
      <start>0</start>
      <end>3</end>
      <status>unmodified</status>
      <modifiedWord/>
      <trackRevisions>false</trackRevisions>
    </reviewItem>
    <reviewItem>
      <errorID>5af4384c-b2c0-4e61-9e3a-324168855a60</errorID>
      <errorWord>高杆</errorWord>
      <group>L1_Word</group>
      <groupName>字词问题</groupName>
      <ability>L2_Alias</ability>
      <abilityName>也作/曾用词</abilityName>
      <candidateList>
        <item>高秆</item>
      </candidateList>
      <explain>词汇[高杆]为不规范表述或旧称，其规范书面表述为[高秆]。</explain>
      <paraID> 1366879</paraID>
      <start>5</start>
      <end>7</end>
      <status>unmodified</status>
      <modifiedWord/>
      <trackRevisions>false</trackRevisions>
    </reviewItem>
    <reviewItem>
      <errorID>cc49f21f-d758-400a-8e14-22570998252b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4F9CE773</paraID>
      <start>0</start>
      <end>3</end>
      <status>unmodified</status>
      <modifiedWord/>
      <trackRevisions>false</trackRevisions>
    </reviewItem>
    <reviewItem>
      <errorID>65f58902-054e-44ed-b259-b29a7523c437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72356AF</paraID>
      <start>0</start>
      <end>3</end>
      <status>unmodified</status>
      <modifiedWord/>
      <trackRevisions>false</trackRevisions>
    </reviewItem>
    <reviewItem>
      <errorID>af1d9213-0f96-4bd9-ad2a-5d287d0ab861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7628B11E</paraID>
      <start>0</start>
      <end>3</end>
      <status>unmodified</status>
      <modifiedWord/>
      <trackRevisions>false</trackRevisions>
    </reviewItem>
    <reviewItem>
      <errorID>6c4e6a26-e285-4118-bba2-f9335f2a8cde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8E76DBF</paraID>
      <start>0</start>
      <end>2</end>
      <status>unmodified</status>
      <modifiedWord/>
      <trackRevisions>false</trackRevisions>
    </reviewItem>
    <reviewItem>
      <errorID>d34503e8-56e1-4d2e-9e6f-5fe5081e4cdd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5DC7ED21</paraID>
      <start>0</start>
      <end>2</end>
      <status>unmodified</status>
      <modifiedWord/>
      <trackRevisions>false</trackRevisions>
    </reviewItem>
    <reviewItem>
      <errorID>d9f5ff5b-9e1b-4f95-b4a7-6afaa4f91a88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2D480E59</paraID>
      <start>0</start>
      <end>2</end>
      <status>unmodified</status>
      <modifiedWord/>
      <trackRevisions>false</trackRevisions>
    </reviewItem>
    <reviewItem>
      <errorID>4559d9cd-7320-4823-b35a-d7276f46c4a1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7747599B</paraID>
      <start>0</start>
      <end>2</end>
      <status>unmodified</status>
      <modifiedWord/>
      <trackRevisions>false</trackRevisions>
    </reviewItem>
    <reviewItem>
      <errorID>61cd98a9-976d-43c1-8df2-9e9c8a8ac7fa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1FCFE230</paraID>
      <start>0</start>
      <end>2</end>
      <status>unmodified</status>
      <modifiedWord/>
      <trackRevisions>false</trackRevisions>
    </reviewItem>
    <reviewItem>
      <errorID>735d1532-2732-42cb-a9b1-6fc004a1a1ca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29F753AD</paraID>
      <start>0</start>
      <end>2</end>
      <status>unmodified</status>
      <modifiedWord/>
      <trackRevisions>false</trackRevisions>
    </reviewItem>
    <reviewItem>
      <errorID>3479e73d-66bf-4085-abc0-61fe419fe740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27D6C3DB</paraID>
      <start>0</start>
      <end>2</end>
      <status>unmodified</status>
      <modifiedWord/>
      <trackRevisions>false</trackRevisions>
    </reviewItem>
    <reviewItem>
      <errorID>73e848e8-97f2-4fe3-8b0b-2a39f520c741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657B8423</paraID>
      <start>0</start>
      <end>2</end>
      <status>unmodified</status>
      <modifiedWord/>
      <trackRevisions>false</trackRevisions>
    </reviewItem>
    <reviewItem>
      <errorID>00346a2f-e7ac-49a0-b0e1-9b631bd937cf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4EBC5A77</paraID>
      <start>0</start>
      <end>2</end>
      <status>unmodified</status>
      <modifiedWord/>
      <trackRevisions>false</trackRevisions>
    </reviewItem>
    <reviewItem>
      <errorID>50d70bea-75bf-4ec2-a8bf-fd75799342a0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35E9DEF7</paraID>
      <start>0</start>
      <end>3</end>
      <status>unmodified</status>
      <modifiedWord/>
      <trackRevisions>false</trackRevisions>
    </reviewItem>
    <reviewItem>
      <errorID>1ed7477d-7340-4de4-9ee3-a24bff44c734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3CF11ECC</paraID>
      <start>0</start>
      <end>2</end>
      <status>unmodified</status>
      <modifiedWord/>
      <trackRevisions>false</trackRevisions>
    </reviewItem>
    <reviewItem>
      <errorID>db49c4ca-3deb-48a1-b5ac-5e0eeb454a35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52E05F3D</paraID>
      <start>0</start>
      <end>2</end>
      <status>unmodified</status>
      <modifiedWord/>
      <trackRevisions>false</trackRevisions>
    </reviewItem>
    <reviewItem>
      <errorID>c5dfd0af-2d62-49e5-ba37-3f7837235125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433A9F4E</paraID>
      <start>0</start>
      <end>2</end>
      <status>unmodified</status>
      <modifiedWord/>
      <trackRevisions>false</trackRevisions>
    </reviewItem>
    <reviewItem>
      <errorID>48fbf2ac-26c4-4af3-9655-d7c94d5cf61c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433A9F4E</paraID>
      <start>11</start>
      <end>12</end>
      <status>unmodified</status>
      <modifiedWord/>
      <trackRevisions>false</trackRevisions>
    </reviewItem>
    <reviewItem>
      <errorID>525230ed-05b1-4b93-adc6-a025d2b01958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71C123C3</paraID>
      <start>0</start>
      <end>2</end>
      <status>unmodified</status>
      <modifiedWord/>
      <trackRevisions>false</trackRevisions>
    </reviewItem>
    <reviewItem>
      <errorID>980871f3-1e33-4552-86ac-950461efdf86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6A34713F</paraID>
      <start>0</start>
      <end>2</end>
      <status>unmodified</status>
      <modifiedWord/>
      <trackRevisions>false</trackRevisions>
    </reviewItem>
    <reviewItem>
      <errorID>3357c12d-cbe1-41cd-a7e7-88347b1b6037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1A9A5982</paraID>
      <start>0</start>
      <end>2</end>
      <status>unmodified</status>
      <modifiedWord/>
      <trackRevisions>false</trackRevisions>
    </reviewItem>
    <reviewItem>
      <errorID>2e8b4541-0bfc-445f-89ee-32b7c2046e21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245F9CAF</paraID>
      <start>0</start>
      <end>2</end>
      <status>unmodified</status>
      <modifiedWord/>
      <trackRevisions>false</trackRevisions>
    </reviewItem>
    <reviewItem>
      <errorID>9b81dba2-90ee-4417-8a2c-9b63e959469a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33C8FAAD</paraID>
      <start>0</start>
      <end>2</end>
      <status>unmodified</status>
      <modifiedWord/>
      <trackRevisions>false</trackRevisions>
    </reviewItem>
    <reviewItem>
      <errorID>b534b7e5-9846-4c05-b84b-d3e4e9730701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1468C95C</paraID>
      <start>0</start>
      <end>2</end>
      <status>unmodified</status>
      <modifiedWord/>
      <trackRevisions>false</trackRevisions>
    </reviewItem>
    <reviewItem>
      <errorID>3fd1cbbb-81f4-4b46-80e3-925b586c6fa9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152011C8</paraID>
      <start>0</start>
      <end>2</end>
      <status>unmodified</status>
      <modifiedWord/>
      <trackRevisions>false</trackRevisions>
    </reviewItem>
    <reviewItem>
      <errorID>4fb8d107-d001-4087-84d1-a2830076dfc1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7E822387</paraID>
      <start>0</start>
      <end>2</end>
      <status>unmodified</status>
      <modifiedWord/>
      <trackRevisions>false</trackRevisions>
    </reviewItem>
    <reviewItem>
      <errorID>cb7f5769-e3dd-47ae-a8d1-77c07784a68b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4B347914</paraID>
      <start>0</start>
      <end>2</end>
      <status>unmodified</status>
      <modifiedWord/>
      <trackRevisions>false</trackRevisions>
    </reviewItem>
    <reviewItem>
      <errorID>943575aa-b722-40af-b671-1f06efdf269e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5A08CE1F</paraID>
      <start>0</start>
      <end>3</end>
      <status>unmodified</status>
      <modifiedWord/>
      <trackRevisions>false</trackRevisions>
    </reviewItem>
    <reviewItem>
      <errorID>857f139a-dbe9-4d75-9682-7e9d055cfc2b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22CC60CC</paraID>
      <start>0</start>
      <end>3</end>
      <status>unmodified</status>
      <modifiedWord/>
      <trackRevisions>false</trackRevisions>
    </reviewItem>
    <reviewItem>
      <errorID>2a5892f7-2249-4eba-b25c-5b22503dfa90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42D6C141</paraID>
      <start>0</start>
      <end>2</end>
      <status>unmodified</status>
      <modifiedWord/>
      <trackRevisions>false</trackRevisions>
    </reviewItem>
    <reviewItem>
      <errorID>751fc076-c6ec-4b69-a3f4-39168fb175bb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1C86CEE1</paraID>
      <start>0</start>
      <end>2</end>
      <status>unmodified</status>
      <modifiedWord/>
      <trackRevisions>false</trackRevisions>
    </reviewItem>
    <reviewItem>
      <errorID>fc01f7a8-d5a4-454d-9279-522957d29c98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4F581908</paraID>
      <start>0</start>
      <end>2</end>
      <status>unmodified</status>
      <modifiedWord/>
      <trackRevisions>false</trackRevisions>
    </reviewItem>
    <reviewItem>
      <errorID>d20ee8da-a59e-4cc9-9512-5d94ce4a26be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C5BE151</paraID>
      <start>0</start>
      <end>2</end>
      <status>unmodified</status>
      <modifiedWord/>
      <trackRevisions>false</trackRevisions>
    </reviewItem>
    <reviewItem>
      <errorID>d1295d16-d9ea-438f-9b62-4649aabc713f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5B4CEDA8</paraID>
      <start>0</start>
      <end>2</end>
      <status>unmodified</status>
      <modifiedWord/>
      <trackRevisions>false</trackRevisions>
    </reviewItem>
    <reviewItem>
      <errorID>d4bc719a-1786-43c5-8b94-146ba793047e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3291C658</paraID>
      <start>0</start>
      <end>2</end>
      <status>unmodified</status>
      <modifiedWord/>
      <trackRevisions>false</trackRevisions>
    </reviewItem>
    <reviewItem>
      <errorID>cc0f76e0-382d-4b68-b84a-a505fe70be86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3C4E2942</paraID>
      <start>0</start>
      <end>2</end>
      <status>unmodified</status>
      <modifiedWord/>
      <trackRevisions>false</trackRevisions>
    </reviewItem>
    <reviewItem>
      <errorID>ac864bbe-039f-488f-893c-912a64308045</errorID>
      <errorWord>（</errorWord>
      <group>L1_Punc</group>
      <groupName>标点问题</groupName>
      <ability>L2_Punc_CN</ability>
      <abilityName/>
      <candidateList/>
      <explain>同一形式括号套用。</explain>
      <paraID>60EAF1F8</paraID>
      <start>148</start>
      <end>149</end>
      <status>unmodified</status>
      <modifiedWord/>
      <trackRevisions>false</trackRevisions>
    </reviewItem>
    <reviewItem>
      <errorID>b86bfc48-1c0d-4d40-ac80-aa6dea66e69a</errorID>
      <errorWord>）</errorWord>
      <group>L1_Punc</group>
      <groupName>标点问题</groupName>
      <ability>L2_Punc_CN</ability>
      <abilityName/>
      <candidateList/>
      <explain>同一形式括号套用。</explain>
      <paraID>60EAF1F8</paraID>
      <start>157</start>
      <end>158</end>
      <status>unmodified</status>
      <modifiedWord/>
      <trackRevisions>false</trackRevisions>
    </reviewItem>
    <reviewItem>
      <errorID>b69234be-1885-4067-a33e-417ac7ad0db1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16CDDF40</paraID>
      <start>0</start>
      <end>2</end>
      <status>unmodified</status>
      <modifiedWord/>
      <trackRevisions>false</trackRevisions>
    </reviewItem>
    <reviewItem>
      <errorID>c7799210-f8de-46db-8345-1862d09584fe</errorID>
      <errorWord>（</errorWord>
      <group>L1_Punc</group>
      <groupName>标点问题</groupName>
      <ability>L2_Punc_CN</ability>
      <abilityName/>
      <candidateList/>
      <explain>同一形式括号套用。</explain>
      <paraID>69F447A2</paraID>
      <start>106</start>
      <end>107</end>
      <status>unmodified</status>
      <modifiedWord/>
      <trackRevisions>false</trackRevisions>
    </reviewItem>
    <reviewItem>
      <errorID>0e618886-092d-4988-8056-860d320359b2</errorID>
      <errorWord>）</errorWord>
      <group>L1_Punc</group>
      <groupName>标点问题</groupName>
      <ability>L2_Punc_CN</ability>
      <abilityName/>
      <candidateList/>
      <explain>同一形式括号套用。</explain>
      <paraID>69F447A2</paraID>
      <start>115</start>
      <end>116</end>
      <status>unmodified</status>
      <modifiedWord/>
      <trackRevisions>false</trackRevisions>
    </reviewItem>
    <reviewItem>
      <errorID>cfa25482-9a66-44cd-ad01-fef70f98ac06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68E8FCA5</paraID>
      <start>0</start>
      <end>2</end>
      <status>unmodified</status>
      <modifiedWord/>
      <trackRevisions>false</trackRevisions>
    </reviewItem>
    <reviewItem>
      <errorID>f3a21b24-2bee-4610-bded-c93604d87cdd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22AD096C</paraID>
      <start>0</start>
      <end>2</end>
      <status>unmodified</status>
      <modifiedWord/>
      <trackRevisions>false</trackRevisions>
    </reviewItem>
    <reviewItem>
      <errorID>84f7a157-297c-4d72-a4b1-00913a36fd0e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68423882</paraID>
      <start>0</start>
      <end>2</end>
      <status>unmodified</status>
      <modifiedWord/>
      <trackRevisions>false</trackRevisions>
    </reviewItem>
    <reviewItem>
      <errorID>7c8985a9-15d7-4c05-8bd3-4f2a17743fb5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1E886CAF</paraID>
      <start>0</start>
      <end>2</end>
      <status>unmodified</status>
      <modifiedWord/>
      <trackRevisions>false</trackRevisions>
    </reviewItem>
    <reviewItem>
      <errorID>6fcddd61-5b96-47a7-95c0-3164ba702ebf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3A25B141</paraID>
      <start>0</start>
      <end>2</end>
      <status>unmodified</status>
      <modifiedWord/>
      <trackRevisions>false</trackRevisions>
    </reviewItem>
    <reviewItem>
      <errorID>1f494e43-4eac-4581-b3c7-54252674919d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6D550C8E</paraID>
      <start>0</start>
      <end>3</end>
      <status>unmodified</status>
      <modifiedWord/>
      <trackRevisions>false</trackRevisions>
    </reviewItem>
    <reviewItem>
      <errorID>41fe7bfa-f5fd-449f-a71c-52da15b6351a</errorID>
      <errorWord>爆发</errorWord>
      <group>L1_Word</group>
      <groupName>字词问题</groupName>
      <ability>L2_Typo</ability>
      <abilityName>字词错误</abilityName>
      <candidateList>
        <item>暴发</item>
      </candidateList>
      <explain>〈动〉❶突然发财或得势（多含贬义）：～户。❷突然发作：山洪～。</explain>
      <paraID>63F2860D</paraID>
      <start>6</start>
      <end>8</end>
      <status>unmodified</status>
      <modifiedWord/>
      <trackRevisions>false</trackRevisions>
    </reviewItem>
    <reviewItem>
      <errorID>40a0eebd-2705-4505-808b-53b413a9274c</errorID>
      <errorWord>（</errorWord>
      <group>L1_Punc</group>
      <groupName>标点问题</groupName>
      <ability>L2_Punc_CN</ability>
      <abilityName/>
      <candidateList/>
      <explain>同一形式括号套用。</explain>
      <paraID>63F2860D</paraID>
      <start>54</start>
      <end>55</end>
      <status>unmodified</status>
      <modifiedWord/>
      <trackRevisions>false</trackRevisions>
    </reviewItem>
    <reviewItem>
      <errorID>e87241c9-3a8a-4a5c-99b1-a31afebfa778</errorID>
      <errorWord>）</errorWord>
      <group>L1_Punc</group>
      <groupName>标点问题</groupName>
      <ability>L2_Punc_CN</ability>
      <abilityName/>
      <candidateList/>
      <explain>同一形式括号套用。</explain>
      <paraID>63F2860D</paraID>
      <start>63</start>
      <end>64</end>
      <status>unmodified</status>
      <modifiedWord/>
      <trackRevisions>false</trackRevisions>
    </reviewItem>
    <reviewItem>
      <errorID>c47fa32e-0efa-42cb-88dd-fa47800fb04c</errorID>
      <errorWord>（</errorWord>
      <group>L1_Punc</group>
      <groupName>标点问题</groupName>
      <ability>L2_Punc_CN</ability>
      <abilityName/>
      <candidateList/>
      <explain>同一形式括号套用。</explain>
      <paraID>3619495D</paraID>
      <start>53</start>
      <end>54</end>
      <status>unmodified</status>
      <modifiedWord/>
      <trackRevisions>false</trackRevisions>
    </reviewItem>
    <reviewItem>
      <errorID>8bdb914a-bb06-47ff-a7b9-29d7935a2cbf</errorID>
      <errorWord>）</errorWord>
      <group>L1_Punc</group>
      <groupName>标点问题</groupName>
      <ability>L2_Punc_CN</ability>
      <abilityName/>
      <candidateList/>
      <explain>同一形式括号套用。</explain>
      <paraID>3619495D</paraID>
      <start>62</start>
      <end>63</end>
      <status>unmodified</status>
      <modifiedWord/>
      <trackRevisions>false</trackRevisions>
    </reviewItem>
    <reviewItem>
      <errorID>b896f2ea-8a15-4918-a087-337e3950b299</errorID>
      <errorWord>（</errorWord>
      <group>L1_Punc</group>
      <groupName>标点问题</groupName>
      <ability>L2_Punc_CN</ability>
      <abilityName/>
      <candidateList/>
      <explain>同一形式括号套用。</explain>
      <paraID>1537E9C3</paraID>
      <start>36</start>
      <end>37</end>
      <status>unmodified</status>
      <modifiedWord/>
      <trackRevisions>false</trackRevisions>
    </reviewItem>
    <reviewItem>
      <errorID>2aa86cb0-3544-40a8-8eda-b3ca1ad9960d</errorID>
      <errorWord>）</errorWord>
      <group>L1_Punc</group>
      <groupName>标点问题</groupName>
      <ability>L2_Punc_CN</ability>
      <abilityName/>
      <candidateList/>
      <explain>同一形式括号套用。</explain>
      <paraID>1537E9C3</paraID>
      <start>45</start>
      <end>46</end>
      <status>unmodified</status>
      <modifiedWord/>
      <trackRevisions>false</trackRevisions>
    </reviewItem>
    <reviewItem>
      <errorID>a083f4ae-d2a8-4b74-9810-63fbec2992cc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4554AF53</paraID>
      <start>0</start>
      <end>2</end>
      <status>unmodified</status>
      <modifiedWord/>
      <trackRevisions>false</trackRevisions>
    </reviewItem>
    <reviewItem>
      <errorID>b81ccdfb-8a17-4228-9fa0-8674196d3e07</errorID>
      <errorWord>粘虫</errorWord>
      <group>L1_Word</group>
      <groupName>字词问题</groupName>
      <ability>L2_Typo</ability>
      <abilityName>字词错误</abilityName>
      <candidateList>
        <item>黏虫</item>
      </candidateList>
      <explain/>
      <paraID>4554AF53</paraID>
      <start>47</start>
      <end>49</end>
      <status>unmodified</status>
      <modifiedWord/>
      <trackRevisions>false</trackRevisions>
    </reviewItem>
    <reviewItem>
      <errorID>34db7061-5551-46ce-9d77-b6385c75fdc0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150C23B2</paraID>
      <start>0</start>
      <end>2</end>
      <status>unmodified</status>
      <modifiedWord/>
      <trackRevisions>false</trackRevisions>
    </reviewItem>
    <reviewItem>
      <errorID>a0a340a8-47e9-4446-8d30-f6f5a596484c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658D13CF</paraID>
      <start>0</start>
      <end>2</end>
      <status>unmodified</status>
      <modifiedWord/>
      <trackRevisions>false</trackRevisions>
    </reviewItem>
    <reviewItem>
      <errorID>f77222c0-40e9-4776-96c9-11058930f339</errorID>
      <errorWord>（</errorWord>
      <group>L1_Punc</group>
      <groupName>标点问题</groupName>
      <ability>L2_Punc_CN</ability>
      <abilityName/>
      <candidateList/>
      <explain>同一形式括号套用。</explain>
      <paraID>172F703D</paraID>
      <start>73</start>
      <end>74</end>
      <status>unmodified</status>
      <modifiedWord/>
      <trackRevisions>false</trackRevisions>
    </reviewItem>
    <reviewItem>
      <errorID>c9346cc3-0f79-483e-a1c3-0219a19f0bdc</errorID>
      <errorWord>）</errorWord>
      <group>L1_Punc</group>
      <groupName>标点问题</groupName>
      <ability>L2_Punc_CN</ability>
      <abilityName/>
      <candidateList/>
      <explain>同一形式括号套用。</explain>
      <paraID>172F703D</paraID>
      <start>82</start>
      <end>83</end>
      <status>unmodified</status>
      <modifiedWord/>
      <trackRevisions>false</trackRevisions>
    </reviewItem>
    <reviewItem>
      <errorID>01212583-1107-49ee-a9ae-a17ba314f3dc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41F15426</paraID>
      <start>0</start>
      <end>2</end>
      <status>unmodified</status>
      <modifiedWord/>
      <trackRevisions>false</trackRevisions>
    </reviewItem>
    <reviewItem>
      <errorID>23503949-17f8-4646-8335-4c716c952c04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862B0F0</paraID>
      <start>0</start>
      <end>2</end>
      <status>unmodified</status>
      <modifiedWord/>
      <trackRevisions>false</trackRevisions>
    </reviewItem>
    <reviewItem>
      <errorID>a329700a-4038-4c84-a427-07e2c3c54a49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4B79DA6A</paraID>
      <start>0</start>
      <end>2</end>
      <status>unmodified</status>
      <modifiedWord/>
      <trackRevisions>false</trackRevisions>
    </reviewItem>
    <reviewItem>
      <errorID>7b85fec4-02c1-4a36-8ebb-d2e14be7c149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7F0C0BEB</paraID>
      <start>0</start>
      <end>3</end>
      <status>unmodified</status>
      <modifiedWord/>
      <trackRevisions>false</trackRevisions>
    </reviewItem>
    <reviewItem>
      <errorID>c86e7727-8cd2-4996-a79e-bf5957e9b6c3</errorID>
      <errorWord>发送到</errorWord>
      <group>L1_Word</group>
      <groupName>字词问题</groupName>
      <ability>L2_Typo</ability>
      <abilityName>字词错误</abilityName>
      <candidateList>
        <item>发送至</item>
      </candidateList>
      <explain>存在字形相近字词的误用。</explain>
      <paraID>7F0C0BEB</paraID>
      <start>31</start>
      <end>34</end>
      <status>unmodified</status>
      <modifiedWord/>
      <trackRevisions>false</trackRevisions>
    </reviewItem>
    <reviewItem>
      <errorID>ca6a18d7-c7f8-4c9e-88af-ec638d60cf12</errorID>
      <errorWord>记时</errorWord>
      <group>L1_Word</group>
      <groupName>字词问题</groupName>
      <ability>L2_Typo</ability>
      <abilityName>字词错误</abilityName>
      <candidateList>
        <item>计时</item>
      </candidateList>
      <explain/>
      <paraID>150CE7CB</paraID>
      <start>28</start>
      <end>30</end>
      <status>unmodified</status>
      <modifiedWord/>
      <trackRevisions>false</trackRevisions>
    </reviewItem>
    <reviewItem>
      <errorID>e7810bb5-6660-4135-a971-b27ec623a676</errorID>
      <errorWord>（</errorWord>
      <group>L1_Punc</group>
      <groupName>标点问题</groupName>
      <ability>L2_Punc_CN</ability>
      <abilityName/>
      <candidateList/>
      <explain>同一形式括号套用。</explain>
      <paraID>150CE7CB</paraID>
      <start>45</start>
      <end>46</end>
      <status>unmodified</status>
      <modifiedWord/>
      <trackRevisions>false</trackRevisions>
    </reviewItem>
    <reviewItem>
      <errorID>eed6405c-9ba4-436c-9b0f-c96d99d39731</errorID>
      <errorWord>）</errorWord>
      <group>L1_Punc</group>
      <groupName>标点问题</groupName>
      <ability>L2_Punc_CN</ability>
      <abilityName/>
      <candidateList/>
      <explain>同一形式括号套用。</explain>
      <paraID>150CE7CB</paraID>
      <start>54</start>
      <end>55</end>
      <status>unmodified</status>
      <modifiedWord/>
      <trackRevisions>false</trackRevisions>
    </reviewItem>
    <reviewItem>
      <errorID>4a90fc7f-b2e1-49e0-95cf-f1891238aa00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1646801C</paraID>
      <start>0</start>
      <end>3</end>
      <status>unmodified</status>
      <modifiedWord/>
      <trackRevisions>false</trackRevisions>
    </reviewItem>
    <reviewItem>
      <errorID>49332414-a772-46dc-9321-c5377515244e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3265C69B</paraID>
      <start>0</start>
      <end>3</end>
      <status>unmodified</status>
      <modifiedWord/>
      <trackRevisions>false</trackRevisions>
    </reviewItem>
    <reviewItem>
      <errorID>3f0bf4cf-c707-4db6-9496-f69e8a6a1743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2D23D7FB</paraID>
      <start>0</start>
      <end>3</end>
      <status>unmodified</status>
      <modifiedWord/>
      <trackRevisions>false</trackRevisions>
    </reviewItem>
    <reviewItem>
      <errorID>bdc0a83a-2f5d-41fa-9a99-331874970c0f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30022DAF</paraID>
      <start>0</start>
      <end>3</end>
      <status>unmodified</status>
      <modifiedWord/>
      <trackRevisions>false</trackRevisions>
    </reviewItem>
    <reviewItem>
      <errorID>726f6dd2-7548-4648-931d-36c092a62a3f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30022DAF</paraID>
      <start>28</start>
      <end>29</end>
      <status>unmodified</status>
      <modifiedWord/>
      <trackRevisions>false</trackRevisions>
    </reviewItem>
    <reviewItem>
      <errorID>953a38a7-34b9-4330-a477-0e249f69a2ca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19EA9BE6</paraID>
      <start>0</start>
      <end>3</end>
      <status>unmodified</status>
      <modifiedWord/>
      <trackRevisions>false</trackRevisions>
    </reviewItem>
    <reviewItem>
      <errorID>2d7696ec-30b0-4d78-a3c5-4bdbdbe7476a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1B63B78D</paraID>
      <start>0</start>
      <end>2</end>
      <status>unmodified</status>
      <modifiedWord/>
      <trackRevisions>false</trackRevisions>
    </reviewItem>
    <reviewItem>
      <errorID>5b17788b-fdb8-490d-8d88-19db15b9c4f5</errorID>
      <errorWord>粘虫</errorWord>
      <group>L1_Word</group>
      <groupName>字词问题</groupName>
      <ability>L2_Typo</ability>
      <abilityName>字词错误</abilityName>
      <candidateList>
        <item>黏虫</item>
      </candidateList>
      <explain/>
      <paraID>616DFFC5</paraID>
      <start>45</start>
      <end>47</end>
      <status>unmodified</status>
      <modifiedWord/>
      <trackRevisions>false</trackRevisions>
    </reviewItem>
    <reviewItem>
      <errorID>e2b11fc7-a80a-4ef9-a5a7-711f3f76f5bd</errorID>
      <errorWord>（</errorWord>
      <group>L1_Punc</group>
      <groupName>标点问题</groupName>
      <ability>L2_Punc_CN</ability>
      <abilityName/>
      <candidateList/>
      <explain>同一形式括号套用。</explain>
      <paraID>616DFFC5</paraID>
      <start>97</start>
      <end>98</end>
      <status>unmodified</status>
      <modifiedWord/>
      <trackRevisions>false</trackRevisions>
    </reviewItem>
    <reviewItem>
      <errorID>2aa4ec16-2fb7-4d79-b8cc-9a794bf1c523</errorID>
      <errorWord>）</errorWord>
      <group>L1_Punc</group>
      <groupName>标点问题</groupName>
      <ability>L2_Punc_CN</ability>
      <abilityName/>
      <candidateList/>
      <explain>同一形式括号套用。</explain>
      <paraID>616DFFC5</paraID>
      <start>106</start>
      <end>107</end>
      <status>unmodified</status>
      <modifiedWord/>
      <trackRevisions>false</trackRevisions>
    </reviewItem>
    <reviewItem>
      <errorID>816d8861-db1e-476b-9ce6-fddaa87adefe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51507255</paraID>
      <start>0</start>
      <end>2</end>
      <status>unmodified</status>
      <modifiedWord/>
      <trackRevisions>false</trackRevisions>
    </reviewItem>
    <reviewItem>
      <errorID>d2015e21-26a3-43da-894e-7456e7b980c0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5C84BD78</paraID>
      <start>0</start>
      <end>2</end>
      <status>unmodified</status>
      <modifiedWord/>
      <trackRevisions>false</trackRevisions>
    </reviewItem>
    <reviewItem>
      <errorID>79d52b3a-f12e-40c6-88b9-ae011ab10702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4D228939</paraID>
      <start>0</start>
      <end>2</end>
      <status>unmodified</status>
      <modifiedWord/>
      <trackRevisions>false</trackRevisions>
    </reviewItem>
    <reviewItem>
      <errorID>3e702a3a-6e4e-4d40-aa5c-e1c12f924a1a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748F700A</paraID>
      <start>0</start>
      <end>2</end>
      <status>unmodified</status>
      <modifiedWord/>
      <trackRevisions>false</trackRevisions>
    </reviewItem>
    <reviewItem>
      <errorID>c2444b41-946c-449c-aa14-82ccf2b97d48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42262FDC</paraID>
      <start>0</start>
      <end>2</end>
      <status>unmodified</status>
      <modifiedWord/>
      <trackRevisions>false</trackRevisions>
    </reviewItem>
    <reviewItem>
      <errorID>74508e7e-b568-425d-998b-8f882783dbfa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2BAE7339</paraID>
      <start>0</start>
      <end>2</end>
      <status>unmodified</status>
      <modifiedWord/>
      <trackRevisions>false</trackRevisions>
    </reviewItem>
    <reviewItem>
      <errorID>ac0c0c62-e3c1-4a67-ac08-dec9d36c53a7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2D7E74FA</paraID>
      <start>0</start>
      <end>2</end>
      <status>unmodified</status>
      <modifiedWord/>
      <trackRevisions>false</trackRevisions>
    </reviewItem>
    <reviewItem>
      <errorID>573da57c-4af7-42bc-bfa8-6abd208867aa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4E4AC3A8</paraID>
      <start>0</start>
      <end>3</end>
      <status>unmodified</status>
      <modifiedWord/>
      <trackRevisions>false</trackRevisions>
    </reviewItem>
    <reviewItem>
      <errorID>72e0bcbc-d6fe-4244-a431-1632e6c6e1eb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5B258C39</paraID>
      <start>0</start>
      <end>2</end>
      <status>unmodified</status>
      <modifiedWord/>
      <trackRevisions>false</trackRevisions>
    </reviewItem>
    <reviewItem>
      <errorID>f8a13f50-b861-4129-adc9-89a7c1a37a31</errorID>
      <errorWord>2、</errorWord>
      <group>L1_Format</group>
      <groupName>格式问题</groupName>
      <ability>L2_Ordinal</ability>
      <abilityName>序号格式</abilityName>
      <candidateList>
        <item>2.</item>
      </candidateList>
      <explain>当前序号格式不规范，建议修改为规范格式[2.]。</explain>
      <paraID>358BC153</paraID>
      <start>0</start>
      <end>2</end>
      <status>unmodified</status>
      <modifiedWord/>
      <trackRevisions>false</trackRevisions>
    </reviewItem>
    <reviewItem>
      <errorID>ac3a42d5-99f4-45a7-ab74-7d0084410673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71E77AE5</paraID>
      <start>0</start>
      <end>2</end>
      <status>unmodified</status>
      <modifiedWord/>
      <trackRevisions>false</trackRevisions>
    </reviewItem>
    <reviewItem>
      <errorID>f12774f5-e6e5-46f1-b7e9-166efe5be54b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5F0839EA</paraID>
      <start>0</start>
      <end>2</end>
      <status>unmodified</status>
      <modifiedWord/>
      <trackRevisions>false</trackRevisions>
    </reviewItem>
    <reviewItem>
      <errorID>0299ccbd-4b9b-4f31-997a-f3ad0bcd02d4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75FDDA82</paraID>
      <start>0</start>
      <end>2</end>
      <status>unmodified</status>
      <modifiedWord/>
      <trackRevisions>false</trackRevisions>
    </reviewItem>
    <reviewItem>
      <errorID>9e390630-2248-442b-ac58-ed4a25a8594e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137A8BED</paraID>
      <start>0</start>
      <end>2</end>
      <status>unmodified</status>
      <modifiedWord/>
      <trackRevisions>false</trackRevisions>
    </reviewItem>
    <reviewItem>
      <errorID>03d2ae6a-05c7-4790-95b7-ba51bd8a0ef6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2EE11AC1</paraID>
      <start>0</start>
      <end>2</end>
      <status>unmodified</status>
      <modifiedWord/>
      <trackRevisions>false</trackRevisions>
    </reviewItem>
    <reviewItem>
      <errorID>a094144e-ef93-448e-95c4-bdc372690c5e</errorID>
      <errorWord>WiFi</errorWord>
      <group>L1_Punc</group>
      <groupName>标点问题</groupName>
      <ability>L2_Punc_CN</ability>
      <abilityName/>
      <candidateList>
        <item>Wi-Fi</item>
      </candidateList>
      <explain/>
      <paraID>2EE11AC1</paraID>
      <start>7</start>
      <end>11</end>
      <status>unmodified</status>
      <modifiedWord/>
      <trackRevisions>false</trackRevisions>
    </reviewItem>
    <reviewItem>
      <errorID>d14cdc04-12ff-4862-bfd2-c04612ec1001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41B49504</paraID>
      <start>0</start>
      <end>2</end>
      <status>unmodified</status>
      <modifiedWord/>
      <trackRevisions>false</trackRevisions>
    </reviewItem>
    <reviewItem>
      <errorID>71ddeb25-1e71-4944-bbbc-d2e77055b7e5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4ADAB14E</paraID>
      <start>0</start>
      <end>2</end>
      <status>unmodified</status>
      <modifiedWord/>
      <trackRevisions>false</trackRevisions>
    </reviewItem>
    <reviewItem>
      <errorID>d92f75e4-b92c-487d-b6ab-662613905188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12DED913</paraID>
      <start>0</start>
      <end>2</end>
      <status>unmodified</status>
      <modifiedWord/>
      <trackRevisions>false</trackRevisions>
    </reviewItem>
    <reviewItem>
      <errorID>6012f290-cab5-4a5a-9acd-19b071b15c41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12DED913</paraID>
      <start>72</start>
      <end>73</end>
      <status>unmodified</status>
      <modifiedWord/>
      <trackRevisions>false</trackRevisions>
    </reviewItem>
    <reviewItem>
      <errorID>7f276bee-bdb5-40cf-a294-63d97dce223c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757CEDF</paraID>
      <start>0</start>
      <end>2</end>
      <status>unmodified</status>
      <modifiedWord/>
      <trackRevisions>false</trackRevisions>
    </reviewItem>
    <reviewItem>
      <errorID>4eee3877-d63f-4914-b8ec-138aceb09a77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6A50421B</paraID>
      <start>0</start>
      <end>2</end>
      <status>unmodified</status>
      <modifiedWord/>
      <trackRevisions>false</trackRevisions>
    </reviewItem>
    <reviewItem>
      <errorID>db034b75-430c-4a58-a444-f8472c5d3d59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6229FC6</paraID>
      <start>0</start>
      <end>2</end>
      <status>unmodified</status>
      <modifiedWord/>
      <trackRevisions>false</trackRevisions>
    </reviewItem>
    <reviewItem>
      <errorID>c886fc3d-8a00-49e6-8bba-7ecf0747cdb0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5DAE0C8B</paraID>
      <start>0</start>
      <end>2</end>
      <status>unmodified</status>
      <modifiedWord/>
      <trackRevisions>false</trackRevisions>
    </reviewItem>
    <reviewItem>
      <errorID>7c2dc5f6-781f-41ce-9d78-fe2efecf0aa0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2F2C1112</paraID>
      <start>0</start>
      <end>2</end>
      <status>unmodified</status>
      <modifiedWord/>
      <trackRevisions>false</trackRevisions>
    </reviewItem>
    <reviewItem>
      <errorID>2eb5aba8-e232-45e1-bf3f-cad515706a10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31C89AEF</paraID>
      <start>0</start>
      <end>2</end>
      <status>unmodified</status>
      <modifiedWord/>
      <trackRevisions>false</trackRevisions>
    </reviewItem>
    <reviewItem>
      <errorID>7f3e5fac-88f5-40c4-b060-c492bde8c651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76175C97</paraID>
      <start>0</start>
      <end>2</end>
      <status>unmodified</status>
      <modifiedWord/>
      <trackRevisions>false</trackRevisions>
    </reviewItem>
    <reviewItem>
      <errorID>78f5a12f-69f7-4d61-b0d7-af56ef56a830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3C1FC118</paraID>
      <start>0</start>
      <end>2</end>
      <status>unmodified</status>
      <modifiedWord/>
      <trackRevisions>false</trackRevisions>
    </reviewItem>
    <reviewItem>
      <errorID>f704dac1-5b2c-46da-bbdf-9b2d09280408</errorID>
      <errorWord>(&gt;</errorWord>
      <group>L1_Punc</group>
      <groupName>标点问题</groupName>
      <ability>L2_Punc_CN</ability>
      <abilityName/>
      <candidateList>
        <item>(</item>
      </candidateList>
      <explain/>
      <paraID>3C1FC118</paraID>
      <start>48</start>
      <end>50</end>
      <status>unmodified</status>
      <modifiedWord/>
      <trackRevisions>false</trackRevisions>
    </reviewItem>
    <reviewItem>
      <errorID>680613c1-2a13-4d91-9a3b-32d1195ed05c</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7B96AD74</paraID>
      <start>0</start>
      <end>2</end>
      <status>unmodified</status>
      <modifiedWord/>
      <trackRevisions>false</trackRevisions>
    </reviewItem>
    <reviewItem>
      <errorID>b9398710-9caf-4b28-9a4c-ee971c5c6ca3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43EA8AAD</paraID>
      <start>0</start>
      <end>2</end>
      <status>unmodified</status>
      <modifiedWord/>
      <trackRevisions>false</trackRevisions>
    </reviewItem>
    <reviewItem>
      <errorID>137944e1-3f13-4a11-900e-1de34d070691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59C99667</paraID>
      <start>0</start>
      <end>2</end>
      <status>unmodified</status>
      <modifiedWord/>
      <trackRevisions>false</trackRevisions>
    </reviewItem>
    <reviewItem>
      <errorID>30855a79-2412-4ba4-942e-15606be7391f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73505689</paraID>
      <start>0</start>
      <end>2</end>
      <status>unmodified</status>
      <modifiedWord/>
      <trackRevisions>false</trackRevisions>
    </reviewItem>
    <reviewItem>
      <errorID>f4ee6058-c733-49b6-8739-32ac40f0b41e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85BCA3B</paraID>
      <start>0</start>
      <end>2</end>
      <status>unmodified</status>
      <modifiedWord/>
      <trackRevisions>false</trackRevisions>
    </reviewItem>
    <reviewItem>
      <errorID>9535ecef-b369-45eb-9c8e-fc7a895dab49</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564AC967</paraID>
      <start>0</start>
      <end>2</end>
      <status>unmodified</status>
      <modifiedWord/>
      <trackRevisions>false</trackRevisions>
    </reviewItem>
    <reviewItem>
      <errorID>ad01b798-fcb1-4fff-9669-d5907df801f2</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2AFE2A8E</paraID>
      <start>0</start>
      <end>2</end>
      <status>unmodified</status>
      <modifiedWord/>
      <trackRevisions>false</trackRevisions>
    </reviewItem>
    <reviewItem>
      <errorID>b95b2878-7503-4ef1-bab0-dc8cad7dd151</errorID>
      <errorWord>)</errorWord>
      <group>L1_Format</group>
      <groupName>格式问题</groupName>
      <ability>L2_HalfPunc_CN</ability>
      <abilityName/>
      <candidateList>
        <item>）</item>
      </candidateList>
      <explain>文本全半角错误。</explain>
      <paraID>2E9F6B09</paraID>
      <start>1</start>
      <end>2</end>
      <status>unmodified</status>
      <modifiedWord/>
      <trackRevisions>false</trackRevisions>
    </reviewItem>
    <reviewItem>
      <errorID>8e754d86-5432-4f45-bcec-f690b36c7a5a</errorID>
      <errorWord>)</errorWord>
      <group>L1_Format</group>
      <groupName>格式问题</groupName>
      <ability>L2_HalfPunc_CN</ability>
      <abilityName/>
      <candidateList>
        <item>）</item>
      </candidateList>
      <explain>文本全半角错误。</explain>
      <paraID>2E9F6B09</paraID>
      <start>24</start>
      <end>25</end>
      <status>unmodified</status>
      <modifiedWord/>
      <trackRevisions>false</trackRevisions>
    </reviewItem>
    <reviewItem>
      <errorID>ed4fda0a-7011-4479-a4ed-774b7c370b23</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67231AE8</paraID>
      <start>0</start>
      <end>2</end>
      <status>unmodified</status>
      <modifiedWord/>
      <trackRevisions>false</trackRevisions>
    </reviewItem>
    <reviewItem>
      <errorID>4bdf2793-fff5-491a-a6b1-0ee91d957e28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49872130</paraID>
      <start>0</start>
      <end>2</end>
      <status>unmodified</status>
      <modifiedWord/>
      <trackRevisions>false</trackRevisions>
    </reviewItem>
    <reviewItem>
      <errorID>3fcf6eee-682b-4da4-8b4e-918607ba08a4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78698AC0</paraID>
      <start>0</start>
      <end>2</end>
      <status>unmodified</status>
      <modifiedWord/>
      <trackRevisions>false</trackRevisions>
    </reviewItem>
    <reviewItem>
      <errorID>e5235d43-0219-416f-af89-61dc5b57786a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6D9FBD6B</paraID>
      <start>0</start>
      <end>3</end>
      <status>unmodified</status>
      <modifiedWord/>
      <trackRevisions>false</trackRevisions>
    </reviewItem>
    <reviewItem>
      <errorID>88df7990-5015-4e22-8095-2d4cd0d13a01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6EB6ED78</paraID>
      <start>0</start>
      <end>3</end>
      <status>unmodified</status>
      <modifiedWord/>
      <trackRevisions>false</trackRevisions>
    </reviewItem>
    <reviewItem>
      <errorID>f3fbc0b9-b305-4cdb-9558-abd21956f6e2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6FB5112</paraID>
      <start>0</start>
      <end>3</end>
      <status>unmodified</status>
      <modifiedWord/>
      <trackRevisions>false</trackRevisions>
    </reviewItem>
    <reviewItem>
      <errorID>3248f479-3148-4c6c-b6b6-26d3681328f4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19D6DF45</paraID>
      <start>0</start>
      <end>3</end>
      <status>unmodified</status>
      <modifiedWord/>
      <trackRevisions>false</trackRevisions>
    </reviewItem>
    <reviewItem>
      <errorID>654a15f1-5a64-4ccc-ac00-ef5267810679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59CBB09A</paraID>
      <start>0</start>
      <end>3</end>
      <status>unmodified</status>
      <modifiedWord/>
      <trackRevisions>false</trackRevisions>
    </reviewItem>
    <reviewItem>
      <errorID>7d3ae396-3636-4b10-b842-62a2360b627d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32D7F1B7</paraID>
      <start>0</start>
      <end>3</end>
      <status>unmodified</status>
      <modifiedWord/>
      <trackRevisions>false</trackRevisions>
    </reviewItem>
    <reviewItem>
      <errorID>343b319f-9fca-4c01-93e6-570b57ace4d2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1E4E4880</paraID>
      <start>0</start>
      <end>2</end>
      <status>unmodified</status>
      <modifiedWord/>
      <trackRevisions>false</trackRevisions>
    </reviewItem>
    <reviewItem>
      <errorID>d496c46a-bc59-4126-a34d-7cca04e65a0a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36E358D3</paraID>
      <start>0</start>
      <end>2</end>
      <status>unmodified</status>
      <modifiedWord/>
      <trackRevisions>false</trackRevisions>
    </reviewItem>
    <reviewItem>
      <errorID>05c7123a-9f2a-423c-a947-d83b079b1276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50452784</paraID>
      <start>0</start>
      <end>2</end>
      <status>unmodified</status>
      <modifiedWord/>
      <trackRevisions>false</trackRevisions>
    </reviewItem>
    <reviewItem>
      <errorID>a61a51d5-353b-4ac3-aafa-50f2db010ff6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682670CE</paraID>
      <start>0</start>
      <end>2</end>
      <status>unmodified</status>
      <modifiedWord/>
      <trackRevisions>false</trackRevisions>
    </reviewItem>
    <reviewItem>
      <errorID>0a0e076d-09f0-4b22-a419-add8953e01ec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5CA9403B</paraID>
      <start>0</start>
      <end>2</end>
      <status>unmodified</status>
      <modifiedWord/>
      <trackRevisions>false</trackRevisions>
    </reviewItem>
    <reviewItem>
      <errorID>c6e15c0c-1485-4b67-a7ea-70c641645c57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40C4B015</paraID>
      <start>0</start>
      <end>2</end>
      <status>unmodified</status>
      <modifiedWord/>
      <trackRevisions>false</trackRevisions>
    </reviewItem>
    <reviewItem>
      <errorID>5a5417e2-2889-4cc8-a653-149721411167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7836DDDE</paraID>
      <start>0</start>
      <end>3</end>
      <status>unmodified</status>
      <modifiedWord/>
      <trackRevisions>false</trackRevisions>
    </reviewItem>
    <reviewItem>
      <errorID>5d89cf12-68ee-47c8-9579-520b8ad7cba5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18DCA281</paraID>
      <start>0</start>
      <end>3</end>
      <status>unmodified</status>
      <modifiedWord/>
      <trackRevisions>false</trackRevisions>
    </reviewItem>
    <reviewItem>
      <errorID>73a32fd7-db99-4034-a754-308f3ace67f7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4398C6E0</paraID>
      <start>0</start>
      <end>3</end>
      <status>unmodified</status>
      <modifiedWord/>
      <trackRevisions>false</trackRevisions>
    </reviewItem>
    <reviewItem>
      <errorID>fbdb5c9e-013b-482a-83d0-c969bff575c3</errorID>
      <errorWord>高杆</errorWord>
      <group>L1_Word</group>
      <groupName>字词问题</groupName>
      <ability>L2_Alias</ability>
      <abilityName>也作/曾用词</abilityName>
      <candidateList>
        <item>高秆</item>
      </candidateList>
      <explain>词汇[高杆]为不规范表述或旧称，其规范书面表述为[高秆]。</explain>
      <paraID>4398C6E0</paraID>
      <start>5</start>
      <end>7</end>
      <status>unmodified</status>
      <modifiedWord/>
      <trackRevisions>false</trackRevisions>
    </reviewItem>
    <reviewItem>
      <errorID>f9c7730e-0b04-43ea-bde2-210820e21797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77BAF4FC</paraID>
      <start>0</start>
      <end>3</end>
      <status>unmodified</status>
      <modifiedWord/>
      <trackRevisions>false</trackRevisions>
    </reviewItem>
    <reviewItem>
      <errorID>d19ae5f6-2044-47d6-8b6f-9e1215fdbc39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5570050B</paraID>
      <start>0</start>
      <end>3</end>
      <status>unmodified</status>
      <modifiedWord/>
      <trackRevisions>false</trackRevisions>
    </reviewItem>
    <reviewItem>
      <errorID>d73ec4e4-68e9-4cd5-a740-d3a1dbfd9b29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25D4F227</paraID>
      <start>0</start>
      <end>3</end>
      <status>unmodified</status>
      <modifiedWord/>
      <trackRevisions>false</trackRevisions>
    </reviewItem>
    <reviewItem>
      <errorID>76a3b18b-e19d-4aeb-9d1a-83a45a6c23ce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32962816</paraID>
      <start>0</start>
      <end>2</end>
      <status>unmodified</status>
      <modifiedWord/>
      <trackRevisions>false</trackRevisions>
    </reviewItem>
    <reviewItem>
      <errorID>b9d2be76-7e5b-4384-a463-58251ded7e14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7FBAB8B3</paraID>
      <start>0</start>
      <end>2</end>
      <status>unmodified</status>
      <modifiedWord/>
      <trackRevisions>false</trackRevisions>
    </reviewItem>
    <reviewItem>
      <errorID>bbe26710-6dd8-4cfe-a449-ea8a57a363e3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3E2AD302</paraID>
      <start>0</start>
      <end>2</end>
      <status>unmodified</status>
      <modifiedWord/>
      <trackRevisions>false</trackRevisions>
    </reviewItem>
    <reviewItem>
      <errorID>eecb6b58-6c36-41fc-8bfb-f133394a5e2c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8C93D40</paraID>
      <start>0</start>
      <end>2</end>
      <status>unmodified</status>
      <modifiedWord/>
      <trackRevisions>false</trackRevisions>
    </reviewItem>
    <reviewItem>
      <errorID>c7789235-b381-46b8-80d5-e8549036edea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68FD877E</paraID>
      <start>0</start>
      <end>2</end>
      <status>unmodified</status>
      <modifiedWord/>
      <trackRevisions>false</trackRevisions>
    </reviewItem>
    <reviewItem>
      <errorID>ab896496-3c03-4a6c-a3f3-f4e0626a90d2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1B6BEA2C</paraID>
      <start>0</start>
      <end>2</end>
      <status>unmodified</status>
      <modifiedWord/>
      <trackRevisions>false</trackRevisions>
    </reviewItem>
    <reviewItem>
      <errorID>40e42912-6501-47dc-812a-d28bdafef1fd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13590AD8</paraID>
      <start>0</start>
      <end>2</end>
      <status>unmodified</status>
      <modifiedWord/>
      <trackRevisions>false</trackRevisions>
    </reviewItem>
    <reviewItem>
      <errorID>69363280-2f56-40a8-acf3-7f21cb0e6864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7B28D3B5</paraID>
      <start>0</start>
      <end>2</end>
      <status>unmodified</status>
      <modifiedWord/>
      <trackRevisions>false</trackRevisions>
    </reviewItem>
    <reviewItem>
      <errorID>75876230-149f-4fe9-948a-cb02da067c53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4BECDE26</paraID>
      <start>0</start>
      <end>2</end>
      <status>unmodified</status>
      <modifiedWord/>
      <trackRevisions>false</trackRevisions>
    </reviewItem>
    <reviewItem>
      <errorID>3b843b7c-b831-45e2-9ae4-e66914174844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212A9F50</paraID>
      <start>0</start>
      <end>3</end>
      <status>unmodified</status>
      <modifiedWord/>
      <trackRevisions>false</trackRevisions>
    </reviewItem>
    <reviewItem>
      <errorID>8c10c17d-dd63-4899-b157-5420f1ef03d2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34864518</paraID>
      <start>0</start>
      <end>2</end>
      <status>unmodified</status>
      <modifiedWord/>
      <trackRevisions>false</trackRevisions>
    </reviewItem>
    <reviewItem>
      <errorID>3b695045-d4fd-4ed8-bc7f-30a98c374659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12BFB76A</paraID>
      <start>0</start>
      <end>2</end>
      <status>unmodified</status>
      <modifiedWord/>
      <trackRevisions>false</trackRevisions>
    </reviewItem>
    <reviewItem>
      <errorID>82e9ad1f-5eff-4d9d-8bd3-8e01765f3f38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66DA77AB</paraID>
      <start>0</start>
      <end>2</end>
      <status>unmodified</status>
      <modifiedWord/>
      <trackRevisions>false</trackRevisions>
    </reviewItem>
    <reviewItem>
      <errorID>8b9ca59e-5b27-49cc-ae0e-5db6abc7e445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66DA77AB</paraID>
      <start>11</start>
      <end>12</end>
      <status>unmodified</status>
      <modifiedWord/>
      <trackRevisions>false</trackRevisions>
    </reviewItem>
    <reviewItem>
      <errorID>bda2fdb1-ba27-40d8-84a4-c345b6b46fed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458EF40A</paraID>
      <start>0</start>
      <end>2</end>
      <status>unmodified</status>
      <modifiedWord/>
      <trackRevisions>false</trackRevisions>
    </reviewItem>
    <reviewItem>
      <errorID>4470046b-7523-42a0-81f6-4c25ffd4400e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101311AC</paraID>
      <start>0</start>
      <end>2</end>
      <status>unmodified</status>
      <modifiedWord/>
      <trackRevisions>false</trackRevisions>
    </reviewItem>
    <reviewItem>
      <errorID>b9128f0d-7dc7-4ca6-8389-a3de52962908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21977E56</paraID>
      <start>0</start>
      <end>2</end>
      <status>unmodified</status>
      <modifiedWord/>
      <trackRevisions>false</trackRevisions>
    </reviewItem>
    <reviewItem>
      <errorID>4ecd0178-a4b8-4359-aee6-58146d4bdb4e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4A73FE56</paraID>
      <start>0</start>
      <end>2</end>
      <status>unmodified</status>
      <modifiedWord/>
      <trackRevisions>false</trackRevisions>
    </reviewItem>
    <reviewItem>
      <errorID>f35f8030-a3c2-4edd-80ac-d343eb5caa23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4AA54DC6</paraID>
      <start>0</start>
      <end>2</end>
      <status>unmodified</status>
      <modifiedWord/>
      <trackRevisions>false</trackRevisions>
    </reviewItem>
    <reviewItem>
      <errorID>a7990d5f-8d59-4ca9-88f1-f5d85ef6e301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5FE31D45</paraID>
      <start>0</start>
      <end>2</end>
      <status>unmodified</status>
      <modifiedWord/>
      <trackRevisions>false</trackRevisions>
    </reviewItem>
    <reviewItem>
      <errorID>f7054c0d-e8f0-4c99-8505-4011f6768947</errorID>
      <errorWord>（</errorWord>
      <group>L1_Punc</group>
      <groupName>标点问题</groupName>
      <ability>L2_Punc_CN</ability>
      <abilityName/>
      <candidateList/>
      <explain>同一形式括号套用。</explain>
      <paraID>31050E5D</paraID>
      <start>51</start>
      <end>52</end>
      <status>unmodified</status>
      <modifiedWord/>
      <trackRevisions>false</trackRevisions>
    </reviewItem>
    <reviewItem>
      <errorID>885c2b44-dbbe-4b04-af68-60acc24fe485</errorID>
      <errorWord>）</errorWord>
      <group>L1_Punc</group>
      <groupName>标点问题</groupName>
      <ability>L2_Punc_CN</ability>
      <abilityName/>
      <candidateList/>
      <explain>同一形式括号套用。</explain>
      <paraID>31050E5D</paraID>
      <start>60</start>
      <end>61</end>
      <status>unmodified</status>
      <modifiedWord/>
      <trackRevisions>false</trackRevisions>
    </reviewItem>
    <reviewItem>
      <errorID>947f5d18-581b-42a9-9780-36abb82700ba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6854C00A</paraID>
      <start>0</start>
      <end>2</end>
      <status>unmodified</status>
      <modifiedWord/>
      <trackRevisions>false</trackRevisions>
    </reviewItem>
    <reviewItem>
      <errorID>1c78fe1c-aef6-4494-ace8-4dd4bb1351e2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5B5A98C8</paraID>
      <start>0</start>
      <end>2</end>
      <status>unmodified</status>
      <modifiedWord/>
      <trackRevisions>false</trackRevisions>
    </reviewItem>
    <reviewItem>
      <errorID>f799c89b-fe1f-4fd8-9d5f-065f17d8712d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2F39FD84</paraID>
      <start>0</start>
      <end>2</end>
      <status>unmodified</status>
      <modifiedWord/>
      <trackRevisions>false</trackRevisions>
    </reviewItem>
    <reviewItem>
      <errorID>1e40717b-791a-4df4-815a-cc3de37d316f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43FA1C7A</paraID>
      <start>0</start>
      <end>2</end>
      <status>unmodified</status>
      <modifiedWord/>
      <trackRevisions>false</trackRevisions>
    </reviewItem>
    <reviewItem>
      <errorID>0631ed73-3149-4888-814f-aa84555f4585</errorID>
      <errorWord>（</errorWord>
      <group>L1_Punc</group>
      <groupName>标点问题</groupName>
      <ability>L2_Punc_CN</ability>
      <abilityName/>
      <candidateList/>
      <explain>同一形式括号套用。</explain>
      <paraID>7FEF44D9</paraID>
      <start>79</start>
      <end>80</end>
      <status>unmodified</status>
      <modifiedWord/>
      <trackRevisions>false</trackRevisions>
    </reviewItem>
    <reviewItem>
      <errorID>bf85f9d4-2fa7-4653-b846-0ae9396319bf</errorID>
      <errorWord>）</errorWord>
      <group>L1_Punc</group>
      <groupName>标点问题</groupName>
      <ability>L2_Punc_CN</ability>
      <abilityName/>
      <candidateList/>
      <explain>同一形式括号套用。</explain>
      <paraID>7FEF44D9</paraID>
      <start>88</start>
      <end>89</end>
      <status>unmodified</status>
      <modifiedWord/>
      <trackRevisions>false</trackRevisions>
    </reviewItem>
    <reviewItem>
      <errorID>65f5be4d-15fe-4683-970e-5c8d62a87a49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2459C218</paraID>
      <start>0</start>
      <end>2</end>
      <status>unmodified</status>
      <modifiedWord/>
      <trackRevisions>false</trackRevisions>
    </reviewItem>
    <reviewItem>
      <errorID>9804214b-2850-4f7a-b16a-a4649089be6a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79A67C2B</paraID>
      <start>0</start>
      <end>2</end>
      <status>unmodified</status>
      <modifiedWord/>
      <trackRevisions>false</trackRevisions>
    </reviewItem>
    <reviewItem>
      <errorID>2e1033b4-0239-4e44-ae3f-eb76b1e37150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56322D5</paraID>
      <start>0</start>
      <end>2</end>
      <status>unmodified</status>
      <modifiedWord/>
      <trackRevisions>false</trackRevisions>
    </reviewItem>
    <reviewItem>
      <errorID>0f76d840-b7ad-40b7-86e1-057af9dfbc7a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43A132A2</paraID>
      <start>0</start>
      <end>3</end>
      <status>unmodified</status>
      <modifiedWord/>
      <trackRevisions>false</trackRevisions>
    </reviewItem>
    <reviewItem>
      <errorID>4a5ca002-f18a-4b76-9053-76f7ec1866fd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783B069E</paraID>
      <start>0</start>
      <end>3</end>
      <status>unmodified</status>
      <modifiedWord/>
      <trackRevisions>false</trackRevisions>
    </reviewItem>
    <reviewItem>
      <errorID>5b3d1abb-96ff-46b5-84e0-90490123b759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32764E6B</paraID>
      <start>0</start>
      <end>3</end>
      <status>unmodified</status>
      <modifiedWord/>
      <trackRevisions>false</trackRevisions>
    </reviewItem>
    <reviewItem>
      <errorID>2a87c52a-0260-4359-8a7c-eea73e881c74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2DD8111F</paraID>
      <start>0</start>
      <end>3</end>
      <status>unmodified</status>
      <modifiedWord/>
      <trackRevisions>false</trackRevisions>
    </reviewItem>
    <reviewItem>
      <errorID>61a6b48f-b796-49c2-8b38-827076097dbf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4BA72103</paraID>
      <start>0</start>
      <end>3</end>
      <status>unmodified</status>
      <modifiedWord/>
      <trackRevisions>false</trackRevisions>
    </reviewItem>
    <reviewItem>
      <errorID>1da98a7f-3583-4831-948e-5ca946229c98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3567B9A0</paraID>
      <start>0</start>
      <end>3</end>
      <status>unmodified</status>
      <modifiedWord/>
      <trackRevisions>false</trackRevisions>
    </reviewItem>
    <reviewItem>
      <errorID>bd79119f-3983-4024-bb8e-5f2940eeff80</errorID>
      <errorWord>首套</errorWord>
      <group>L1_Word</group>
      <groupName>字词问题</groupName>
      <ability>L2_Typo</ability>
      <abilityName>字词错误</abilityName>
      <candidateList>
        <item>套</item>
      </candidateList>
      <explain/>
      <paraID>12D0DC12</paraID>
      <start>16</start>
      <end>18</end>
      <status>unmodified</status>
      <modifiedWord/>
      <trackRevisions>false</trackRevisions>
    </reviewItem>
    <reviewItem>
      <errorID>5485735b-5bf0-45d5-90e9-12c2ba55b1d8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1614358E</paraID>
      <start>0</start>
      <end>2</end>
      <status>unmodified</status>
      <modifiedWord/>
      <trackRevisions>false</trackRevisions>
    </reviewItem>
    <reviewItem>
      <errorID>8c46a111-bad2-45e7-9125-cdee1bec25af</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5867184B</paraID>
      <start>17</start>
      <end>23</end>
      <status>unmodified</status>
      <modifiedWord/>
      <trackRevisions>false</trackRevisions>
    </reviewItem>
    <reviewItem>
      <errorID>bc895e4d-162d-40bf-9564-821fdb957a30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464237BC</paraID>
      <start>0</start>
      <end>2</end>
      <status>unmodified</status>
      <modifiedWord/>
      <trackRevisions>false</trackRevisions>
    </reviewItem>
    <reviewItem>
      <errorID>a4501388-9aec-475b-9ef3-1aa350b6eeef</errorID>
      <errorWord>PH值</errorWord>
      <group>L1_Word</group>
      <groupName>字词问题</groupName>
      <ability>L2_Typo</ability>
      <abilityName>字词错误</abilityName>
      <candidateList>
        <item>pH值</item>
      </candidateList>
      <explain/>
      <paraID>464237BC</paraID>
      <start>4</start>
      <end>7</end>
      <status>unmodified</status>
      <modifiedWord/>
      <trackRevisions>false</trackRevisions>
    </reviewItem>
    <reviewItem>
      <errorID>b37149f2-2b7d-422f-b7ac-a3327be6c710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745C4B36</paraID>
      <start>0</start>
      <end>2</end>
      <status>unmodified</status>
      <modifiedWord/>
      <trackRevisions>false</trackRevisions>
    </reviewItem>
    <reviewItem>
      <errorID>3d7486d4-8af8-43a5-81f9-5c614ba32ee8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32701944</paraID>
      <start>0</start>
      <end>2</end>
      <status>unmodified</status>
      <modifiedWord/>
      <trackRevisions>false</trackRevisions>
    </reviewItem>
    <reviewItem>
      <errorID>2a9d01ac-7884-4993-b040-4b93b629d852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53FCA1A5</paraID>
      <start>0</start>
      <end>2</end>
      <status>unmodified</status>
      <modifiedWord/>
      <trackRevisions>false</trackRevisions>
    </reviewItem>
    <reviewItem>
      <errorID>6d43924a-1694-485f-bec8-34a467bcadcc</errorID>
      <errorWord>(</errorWord>
      <group>L1_Format</group>
      <groupName>格式问题</groupName>
      <ability>L2_HalfPunc_CN</ability>
      <abilityName/>
      <candidateList>
        <item>（</item>
      </candidateList>
      <explain>文本全半角错误。</explain>
      <paraID>6752DB12</paraID>
      <start>13</start>
      <end>14</end>
      <status>unmodified</status>
      <modifiedWord/>
      <trackRevisions>false</trackRevisions>
    </reviewItem>
    <reviewItem>
      <errorID>df28b325-1867-4223-816f-8fc6db26cf3b</errorID>
      <errorWord>)</errorWord>
      <group>L1_Format</group>
      <groupName>格式问题</groupName>
      <ability>L2_HalfPunc_CN</ability>
      <abilityName/>
      <candidateList>
        <item>）</item>
      </candidateList>
      <explain>文本全半角错误。</explain>
      <paraID>6752DB12</paraID>
      <start>21</start>
      <end>22</end>
      <status>unmodified</status>
      <modifiedWord/>
      <trackRevisions>false</trackRevisions>
    </reviewItem>
    <reviewItem>
      <errorID>0221fb02-d5b7-4de8-b1a5-a55b1f3a6a11</errorID>
      <errorWord>(</errorWord>
      <group>L1_Format</group>
      <groupName>格式问题</groupName>
      <ability>L2_HalfPunc_CN</ability>
      <abilityName/>
      <candidateList>
        <item>（</item>
      </candidateList>
      <explain>文本全半角错误。</explain>
      <paraID>7C37F6B4</paraID>
      <start>16</start>
      <end>17</end>
      <status>unmodified</status>
      <modifiedWord/>
      <trackRevisions>false</trackRevisions>
    </reviewItem>
    <reviewItem>
      <errorID>d6024c83-24bb-4745-a343-55ffcd8543e4</errorID>
      <errorWord>)</errorWord>
      <group>L1_Format</group>
      <groupName>格式问题</groupName>
      <ability>L2_HalfPunc_CN</ability>
      <abilityName/>
      <candidateList>
        <item>）</item>
      </candidateList>
      <explain>文本全半角错误。</explain>
      <paraID>7C37F6B4</paraID>
      <start>23</start>
      <end>24</end>
      <status>unmodified</status>
      <modifiedWord/>
      <trackRevisions>false</trackRevisions>
    </reviewItem>
    <reviewItem>
      <errorID>2692f939-af6d-46bd-be8f-a4a12fcf8ce4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493CF3A0</paraID>
      <start>0</start>
      <end>2</end>
      <status>unmodified</status>
      <modifiedWord/>
      <trackRevisions>false</trackRevisions>
    </reviewItem>
    <reviewItem>
      <errorID>0c744d2d-f00f-4110-a1b1-ae7ec5f0c95f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78904939</paraID>
      <start>0</start>
      <end>2</end>
      <status>unmodified</status>
      <modifiedWord/>
      <trackRevisions>false</trackRevisions>
    </reviewItem>
    <reviewItem>
      <errorID>31a2110c-fb24-4307-9b4e-4be9a315ecbb</errorID>
      <errorWord>(</errorWord>
      <group>L1_Format</group>
      <groupName>格式问题</groupName>
      <ability>L2_HalfPunc_CN</ability>
      <abilityName/>
      <candidateList>
        <item>（</item>
      </candidateList>
      <explain>文本全半角错误。</explain>
      <paraID>78904939</paraID>
      <start>34</start>
      <end>35</end>
      <status>unmodified</status>
      <modifiedWord/>
      <trackRevisions>false</trackRevisions>
    </reviewItem>
    <reviewItem>
      <errorID>2ea11039-e77f-4f6b-9299-6a582a750751</errorID>
      <errorWord>)</errorWord>
      <group>L1_Format</group>
      <groupName>格式问题</groupName>
      <ability>L2_HalfPunc_CN</ability>
      <abilityName/>
      <candidateList>
        <item>）</item>
      </candidateList>
      <explain>文本全半角错误。</explain>
      <paraID>78904939</paraID>
      <start>59</start>
      <end>60</end>
      <status>unmodified</status>
      <modifiedWord/>
      <trackRevisions>false</trackRevisions>
    </reviewItem>
    <reviewItem>
      <errorID>0df2bb10-9b80-4eb5-896d-c12f0c126e77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31E12EE8</paraID>
      <start>0</start>
      <end>2</end>
      <status>unmodified</status>
      <modifiedWord/>
      <trackRevisions>false</trackRevisions>
    </reviewItem>
    <reviewItem>
      <errorID>e609c5eb-3b6c-45aa-8155-2227c7e6d94a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2383BE89</paraID>
      <start>0</start>
      <end>2</end>
      <status>unmodified</status>
      <modifiedWord/>
      <trackRevisions>false</trackRevisions>
    </reviewItem>
    <reviewItem>
      <errorID>5b4f6f5d-1357-4f62-b87c-b2e7c7edd945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1AC61560</paraID>
      <start>0</start>
      <end>2</end>
      <status>unmodified</status>
      <modifiedWord/>
      <trackRevisions>false</trackRevisions>
    </reviewItem>
    <reviewItem>
      <errorID>4a404ee7-3afb-4db8-af9c-f133a140de7d</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1AC61560</paraID>
      <start>21</start>
      <end>28</end>
      <status>unmodified</status>
      <modifiedWord/>
      <trackRevisions>false</trackRevisions>
    </reviewItem>
    <reviewItem>
      <errorID>945b4426-492d-4991-b6ea-506245c3f5f8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35F1C27A</paraID>
      <start>0</start>
      <end>2</end>
      <status>unmodified</status>
      <modifiedWord/>
      <trackRevisions>false</trackRevisions>
    </reviewItem>
    <reviewItem>
      <errorID>4a2e38ad-567d-4769-becf-ca93bc2ebdd6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7B0AC2F5</paraID>
      <start>0</start>
      <end>2</end>
      <status>unmodified</status>
      <modifiedWord/>
      <trackRevisions>false</trackRevisions>
    </reviewItem>
    <reviewItem>
      <errorID>70f079e6-55e7-4303-ad16-be50453fab8d</errorID>
      <errorWord>噪音</errorWord>
      <group>L1_Word</group>
      <groupName>字词问题</groupName>
      <ability>L2_Alias</ability>
      <abilityName>也作/曾用词</abilityName>
      <candidateList>
        <item>噪声</item>
      </candidateList>
      <explain>词汇[噪音]为不规范表述或旧称，其规范书面表述为[噪声]。</explain>
      <paraID>7B0AC2F5</paraID>
      <start>4</start>
      <end>6</end>
      <status>unmodified</status>
      <modifiedWord/>
      <trackRevisions>false</trackRevisions>
    </reviewItem>
    <reviewItem>
      <errorID>a7c2cea1-bdcd-4c1b-819f-ee37a78d0bcb</errorID>
      <errorWord>)</errorWord>
      <group>L1_Format</group>
      <groupName>格式问题</groupName>
      <ability>L2_HalfPunc_CN</ability>
      <abilityName/>
      <candidateList>
        <item>）</item>
      </candidateList>
      <explain>文本全半角错误。</explain>
      <paraID>7B0AC2F5</paraID>
      <start>26</start>
      <end>27</end>
      <status>unmodified</status>
      <modifiedWord/>
      <trackRevisions>false</trackRevisions>
    </reviewItem>
    <reviewItem>
      <errorID>55b89618-17e1-4d97-98ff-77440580490f</errorID>
      <errorWord>（</errorWord>
      <group>L1_Punc</group>
      <groupName>标点问题</groupName>
      <ability>L2_Punc_CN</ability>
      <abilityName/>
      <candidateList/>
      <explain>同一形式括号套用。</explain>
      <paraID>46F3BD27</paraID>
      <start>86</start>
      <end>87</end>
      <status>unmodified</status>
      <modifiedWord/>
      <trackRevisions>false</trackRevisions>
    </reviewItem>
    <reviewItem>
      <errorID>b9f4063b-0170-437d-945a-bda981d8a0b1</errorID>
      <errorWord>）</errorWord>
      <group>L1_Punc</group>
      <groupName>标点问题</groupName>
      <ability>L2_Punc_CN</ability>
      <abilityName/>
      <candidateList/>
      <explain>同一形式括号套用。</explain>
      <paraID>46F3BD27</paraID>
      <start>95</start>
      <end>96</end>
      <status>unmodified</status>
      <modifiedWord/>
      <trackRevisions>false</trackRevisions>
    </reviewItem>
    <reviewItem>
      <errorID>b93605df-ac28-4840-bd1c-85135be1548f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A3C9844</paraID>
      <start>0</start>
      <end>2</end>
      <status>unmodified</status>
      <modifiedWord/>
      <trackRevisions>false</trackRevisions>
    </reviewItem>
    <reviewItem>
      <errorID>7ebd91d8-53c8-4f52-893b-d0c6943a010a</errorID>
      <errorWord>（</errorWord>
      <group>L1_Punc</group>
      <groupName>标点问题</groupName>
      <ability>L2_Punc_CN</ability>
      <abilityName/>
      <candidateList/>
      <explain>同一形式括号套用。</explain>
      <paraID> 92AD990</paraID>
      <start>29</start>
      <end>30</end>
      <status>unmodified</status>
      <modifiedWord/>
      <trackRevisions>false</trackRevisions>
    </reviewItem>
    <reviewItem>
      <errorID>259625c4-b290-4d57-a89b-d60bf20a1684</errorID>
      <errorWord>）</errorWord>
      <group>L1_Punc</group>
      <groupName>标点问题</groupName>
      <ability>L2_Punc_CN</ability>
      <abilityName/>
      <candidateList/>
      <explain>同一形式括号套用。</explain>
      <paraID> 92AD990</paraID>
      <start>38</start>
      <end>39</end>
      <status>unmodified</status>
      <modifiedWord/>
      <trackRevisions>false</trackRevisions>
    </reviewItem>
    <reviewItem>
      <errorID>e07366db-991c-4cf7-ae32-775947daae90</errorID>
      <errorWord>（</errorWord>
      <group>L1_Punc</group>
      <groupName>标点问题</groupName>
      <ability>L2_Punc_CN</ability>
      <abilityName/>
      <candidateList/>
      <explain>同一形式括号套用。</explain>
      <paraID>1C874291</paraID>
      <start>54</start>
      <end>55</end>
      <status>unmodified</status>
      <modifiedWord/>
      <trackRevisions>false</trackRevisions>
    </reviewItem>
    <reviewItem>
      <errorID>091d2a0e-59f0-4edb-93e4-2ed48b2c39c1</errorID>
      <errorWord>）</errorWord>
      <group>L1_Punc</group>
      <groupName>标点问题</groupName>
      <ability>L2_Punc_CN</ability>
      <abilityName/>
      <candidateList/>
      <explain>同一形式括号套用。</explain>
      <paraID>1C874291</paraID>
      <start>63</start>
      <end>64</end>
      <status>unmodified</status>
      <modifiedWord/>
      <trackRevisions>false</trackRevisions>
    </reviewItem>
    <reviewItem>
      <errorID>0b513516-f686-41f4-9b06-e0446409dbea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1E7B46F</paraID>
      <start>0</start>
      <end>2</end>
      <status>unmodified</status>
      <modifiedWord/>
      <trackRevisions>false</trackRevisions>
    </reviewItem>
    <reviewItem>
      <errorID>55ec1ef5-ccae-4de7-8024-80caaaa89a33</errorID>
      <errorWord>2、</errorWord>
      <group>L1_Format</group>
      <groupName>格式问题</groupName>
      <ability>L2_Ordinal</ability>
      <abilityName>序号格式</abilityName>
      <candidateList>
        <item>2.</item>
      </candidateList>
      <explain>当前序号格式不规范，建议修改为规范格式[2.]。</explain>
      <paraID>4224239F</paraID>
      <start>0</start>
      <end>2</end>
      <status>unmodified</status>
      <modifiedWord/>
      <trackRevisions>false</trackRevisions>
    </reviewItem>
    <reviewItem>
      <errorID>0fc0d3c0-3ef3-4f1a-a60e-0e1c32e6b0e7</errorID>
      <errorWord>3、</errorWord>
      <group>L1_Format</group>
      <groupName>格式问题</groupName>
      <ability>L2_Ordinal</ability>
      <abilityName>序号格式</abilityName>
      <candidateList>
        <item>3.</item>
      </candidateList>
      <explain>当前序号格式不规范，建议修改为规范格式[3.]。</explain>
      <paraID> 4297F2D</paraID>
      <start>0</start>
      <end>2</end>
      <status>unmodified</status>
      <modifiedWord/>
      <trackRevisions>false</trackRevisions>
    </reviewItem>
    <reviewItem>
      <errorID>0dadb8b2-2bba-4764-bf3a-9e8352b8c43c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5CD65843</paraID>
      <start>0</start>
      <end>2</end>
      <status>unmodified</status>
      <modifiedWord/>
      <trackRevisions>false</trackRevisions>
    </reviewItem>
    <reviewItem>
      <errorID>b79dfd31-58cf-4534-8ef3-e318159a738d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69AC17B</paraID>
      <start>0</start>
      <end>2</end>
      <status>unmodified</status>
      <modifiedWord/>
      <trackRevisions>false</trackRevisions>
    </reviewItem>
    <reviewItem>
      <errorID>5bef00b6-b79a-4d58-b3d6-7b484a68708e</errorID>
      <errorWord>数字相机</errorWord>
      <group>L1_Word</group>
      <groupName>字词问题</groupName>
      <ability>L2_Typo</ability>
      <abilityName>字词错误</abilityName>
      <candidateList>
        <item>数码相机</item>
      </candidateList>
      <explain/>
      <paraID> 69AC17B</paraID>
      <start>9</start>
      <end>13</end>
      <status>unmodified</status>
      <modifiedWord/>
      <trackRevisions>false</trackRevisions>
    </reviewItem>
    <reviewItem>
      <errorID>ff5f8679-1728-4b41-8fd7-4ee955aa968f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4E9C831E</paraID>
      <start>0</start>
      <end>2</end>
      <status>unmodified</status>
      <modifiedWord/>
      <trackRevisions>false</trackRevisions>
    </reviewItem>
    <reviewItem>
      <errorID>9f71e7a9-77ff-4159-a0a2-cecf73c801ec</errorID>
      <errorWord>7、</errorWord>
      <group>L1_Format</group>
      <groupName>格式问题</groupName>
      <ability>L2_Ordinal</ability>
      <abilityName>序号格式</abilityName>
      <candidateList>
        <item>7.</item>
      </candidateList>
      <explain>当前序号格式不规范，建议修改为规范格式[7.]。</explain>
      <paraID>184DE9D8</paraID>
      <start>0</start>
      <end>2</end>
      <status>unmodified</status>
      <modifiedWord/>
      <trackRevisions>false</trackRevisions>
    </reviewItem>
    <reviewItem>
      <errorID>85800857-4d52-4762-9e1c-4c0e52847f30</errorID>
      <errorWord>)</errorWord>
      <group>L1_Format</group>
      <groupName>格式问题</groupName>
      <ability>L2_HalfPunc_CN</ability>
      <abilityName/>
      <candidateList>
        <item>）</item>
      </candidateList>
      <explain>文本全半角错误。</explain>
      <paraID>790F4E67</paraID>
      <start>25</start>
      <end>26</end>
      <status>unmodified</status>
      <modifiedWord/>
      <trackRevisions>false</trackRevisions>
    </reviewItem>
    <reviewItem>
      <errorID>2f3a4b40-9856-4fc6-a289-3b645e252014</errorID>
      <errorWord>（</errorWord>
      <group>L1_Punc</group>
      <groupName>标点问题</groupName>
      <ability>L2_Punc_CN</ability>
      <abilityName/>
      <candidateList/>
      <explain>同一形式括号套用。</explain>
      <paraID>790F4E67</paraID>
      <start>48</start>
      <end>49</end>
      <status>unmodified</status>
      <modifiedWord/>
      <trackRevisions>false</trackRevisions>
    </reviewItem>
    <reviewItem>
      <errorID>cdaf25bf-2fd7-422a-8a6a-d90b9b9acc56</errorID>
      <errorWord>）</errorWord>
      <group>L1_Punc</group>
      <groupName>标点问题</groupName>
      <ability>L2_Punc_CN</ability>
      <abilityName/>
      <candidateList/>
      <explain>同一形式括号套用。</explain>
      <paraID>790F4E67</paraID>
      <start>57</start>
      <end>58</end>
      <status>unmodified</status>
      <modifiedWord/>
      <trackRevisions>false</trackRevisions>
    </reviewItem>
    <reviewItem>
      <errorID>cbb11a09-eb5d-4b86-b316-25c388bc3913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1207E947</paraID>
      <start>0</start>
      <end>2</end>
      <status>unmodified</status>
      <modifiedWord/>
      <trackRevisions>false</trackRevisions>
    </reviewItem>
    <reviewItem>
      <errorID>94e712da-95bb-4881-ba37-2715318e4071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6FA0EFEA</paraID>
      <start>0</start>
      <end>3</end>
      <status>unmodified</status>
      <modifiedWord/>
      <trackRevisions>false</trackRevisions>
    </reviewItem>
    <reviewItem>
      <errorID>dd228e94-4b28-4da7-a3e3-6fe0c80d0444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49E582D8</paraID>
      <start>0</start>
      <end>3</end>
      <status>unmodified</status>
      <modifiedWord/>
      <trackRevisions>false</trackRevisions>
    </reviewItem>
    <reviewItem>
      <errorID>10403873-61e7-46dd-8a98-0c92c8d668a4</errorID>
      <errorWord>)</errorWord>
      <group>L1_Format</group>
      <groupName>格式问题</groupName>
      <ability>L2_HalfPunc_CN</ability>
      <abilityName/>
      <candidateList>
        <item>）</item>
      </candidateList>
      <explain>文本全半角错误。</explain>
      <paraID>49E582D8</paraID>
      <start>26</start>
      <end>27</end>
      <status>unmodified</status>
      <modifiedWord/>
      <trackRevisions>false</trackRevisions>
    </reviewItem>
    <reviewItem>
      <errorID>cdc5a7c3-3515-4dd6-957c-3ba24b323311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1B0A55D9</paraID>
      <start>0</start>
      <end>3</end>
      <status>unmodified</status>
      <modifiedWord/>
      <trackRevisions>false</trackRevisions>
    </reviewItem>
    <reviewItem>
      <errorID>133c1782-12fc-4596-a6b9-7e7e156f6339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3B81A11A</paraID>
      <start>0</start>
      <end>2</end>
      <status>unmodified</status>
      <modifiedWord/>
      <trackRevisions>false</trackRevisions>
    </reviewItem>
    <reviewItem>
      <errorID>7d3a7e83-4849-4f74-ac2e-6eea13b36d99</errorID>
      <errorWord>（</errorWord>
      <group>L1_Punc</group>
      <groupName>标点问题</groupName>
      <ability>L2_Punc_CN</ability>
      <abilityName/>
      <candidateList/>
      <explain>同一形式括号套用。</explain>
      <paraID>337FA665</paraID>
      <start>28</start>
      <end>29</end>
      <status>unmodified</status>
      <modifiedWord/>
      <trackRevisions>false</trackRevisions>
    </reviewItem>
    <reviewItem>
      <errorID>b5de1076-d682-4cd1-a657-9430c17017d8</errorID>
      <errorWord>）</errorWord>
      <group>L1_Punc</group>
      <groupName>标点问题</groupName>
      <ability>L2_Punc_CN</ability>
      <abilityName/>
      <candidateList/>
      <explain>同一形式括号套用。</explain>
      <paraID>337FA665</paraID>
      <start>37</start>
      <end>38</end>
      <status>unmodified</status>
      <modifiedWord/>
      <trackRevisions>false</trackRevisions>
    </reviewItem>
    <reviewItem>
      <errorID>bb020e15-3186-4dc8-be66-f297f998f319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73C841E8</paraID>
      <start>0</start>
      <end>2</end>
      <status>unmodified</status>
      <modifiedWord/>
      <trackRevisions>false</trackRevisions>
    </reviewItem>
    <reviewItem>
      <errorID>5593ac6b-fdaa-4b80-b860-d3334bdd2f95</errorID>
      <errorWord>~</errorWord>
      <group>L1_Format</group>
      <groupName>格式问题</groupName>
      <ability>L2_HalfPunc_CN</ability>
      <abilityName/>
      <candidateList>
        <item>～</item>
      </candidateList>
      <explain>文本全半角错误。</explain>
      <paraID>73C841E8</paraID>
      <start>11</start>
      <end>12</end>
      <status>unmodified</status>
      <modifiedWord/>
      <trackRevisions>false</trackRevisions>
    </reviewItem>
    <reviewItem>
      <errorID>eee180d9-2d62-451a-a576-86f3abe45a0d</errorID>
      <errorWord>~</errorWord>
      <group>L1_Format</group>
      <groupName>格式问题</groupName>
      <ability>L2_HalfPunc_CN</ability>
      <abilityName/>
      <candidateList>
        <item>～</item>
      </candidateList>
      <explain>文本全半角错误。</explain>
      <paraID>73C841E8</paraID>
      <start>27</start>
      <end>28</end>
      <status>unmodified</status>
      <modifiedWord/>
      <trackRevisions>false</trackRevisions>
    </reviewItem>
    <reviewItem>
      <errorID>226a8b5a-bf7d-4328-9538-d132422d177f</errorID>
      <errorWord>~</errorWord>
      <group>L1_Format</group>
      <groupName>格式问题</groupName>
      <ability>L2_HalfPunc_CN</ability>
      <abilityName/>
      <candidateList>
        <item>～</item>
      </candidateList>
      <explain>文本全半角错误。</explain>
      <paraID>73C841E8</paraID>
      <start>45</start>
      <end>46</end>
      <status>unmodified</status>
      <modifiedWord/>
      <trackRevisions>false</trackRevisions>
    </reviewItem>
    <reviewItem>
      <errorID>4605ceaf-f771-401c-9439-9ab6ef868b12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E95017D</paraID>
      <start>0</start>
      <end>2</end>
      <status>unmodified</status>
      <modifiedWord/>
      <trackRevisions>false</trackRevisions>
    </reviewItem>
    <reviewItem>
      <errorID>268028b0-2d7d-45cb-9d61-0dc3ecff8a07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9BFE81B</paraID>
      <start>0</start>
      <end>2</end>
      <status>unmodified</status>
      <modifiedWord/>
      <trackRevisions>false</trackRevisions>
    </reviewItem>
    <reviewItem>
      <errorID>9b9d1972-7e1f-4f8c-aa7c-3574b0b9c709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74F18C40</paraID>
      <start>0</start>
      <end>2</end>
      <status>unmodified</status>
      <modifiedWord/>
      <trackRevisions>false</trackRevisions>
    </reviewItem>
    <reviewItem>
      <errorID>f593139d-d11d-4f08-9bc9-fcbba6fd2c6b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2BCBF5EC</paraID>
      <start>0</start>
      <end>2</end>
      <status>unmodified</status>
      <modifiedWord/>
      <trackRevisions>false</trackRevisions>
    </reviewItem>
    <reviewItem>
      <errorID>972a0463-09e6-4da5-b0fe-06bf387671a9</errorID>
      <errorWord>（</errorWord>
      <group>L1_Punc</group>
      <groupName>标点问题</groupName>
      <ability>L2_Punc_CN</ability>
      <abilityName/>
      <candidateList/>
      <explain>同一形式括号套用。</explain>
      <paraID>5D10335F</paraID>
      <start>45</start>
      <end>46</end>
      <status>unmodified</status>
      <modifiedWord/>
      <trackRevisions>false</trackRevisions>
    </reviewItem>
    <reviewItem>
      <errorID>897e61de-d586-4e79-94be-ad3f9f24f44d</errorID>
      <errorWord>）</errorWord>
      <group>L1_Punc</group>
      <groupName>标点问题</groupName>
      <ability>L2_Punc_CN</ability>
      <abilityName/>
      <candidateList/>
      <explain>同一形式括号套用。</explain>
      <paraID>5D10335F</paraID>
      <start>54</start>
      <end>55</end>
      <status>unmodified</status>
      <modifiedWord/>
      <trackRevisions>false</trackRevisions>
    </reviewItem>
    <reviewItem>
      <errorID>656eec95-ecbb-47b1-8ff2-8bb97c6e0d54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DD93ED3</paraID>
      <start>0</start>
      <end>2</end>
      <status>unmodified</status>
      <modifiedWord/>
      <trackRevisions>false</trackRevisions>
    </reviewItem>
    <reviewItem>
      <errorID>0825ad79-dba2-4dca-aefd-6db583e9f618</errorID>
      <errorWord>~</errorWord>
      <group>L1_Format</group>
      <groupName>格式问题</groupName>
      <ability>L2_HalfPunc_CN</ability>
      <abilityName/>
      <candidateList>
        <item>～</item>
      </candidateList>
      <explain>文本全半角错误。</explain>
      <paraID> DD93ED3</paraID>
      <start>10</start>
      <end>11</end>
      <status>unmodified</status>
      <modifiedWord/>
      <trackRevisions>false</trackRevisions>
    </reviewItem>
    <reviewItem>
      <errorID>e3cdb297-bd0b-49e8-baad-a561bf0e285f</errorID>
      <errorWord>10、</errorWord>
      <group>L1_Format</group>
      <groupName>格式问题</groupName>
      <ability>L2_Ordinal</ability>
      <abilityName>序号格式</abilityName>
      <candidateList>
        <item>10.</item>
      </candidateList>
      <explain>当前序号格式不规范，建议修改为规范格式[10.]。</explain>
      <paraID>512AAD29</paraID>
      <start>0</start>
      <end>3</end>
      <status>unmodified</status>
      <modifiedWord/>
      <trackRevisions>false</trackRevisions>
    </reviewItem>
    <reviewItem>
      <errorID>bf73a216-c497-4129-aebe-423c8e12c123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18E753F5</paraID>
      <start>0</start>
      <end>2</end>
      <status>unmodified</status>
      <modifiedWord/>
      <trackRevisions>false</trackRevisions>
    </reviewItem>
    <reviewItem>
      <errorID>40ec5ff6-bea2-46bc-ad5c-bda6b30fa421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422778C5</paraID>
      <start>0</start>
      <end>2</end>
      <status>unmodified</status>
      <modifiedWord/>
      <trackRevisions>false</trackRevisions>
    </reviewItem>
    <reviewItem>
      <errorID>5fb2efa1-812d-4c58-a995-832752ea28aa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6128161D</paraID>
      <start>0</start>
      <end>2</end>
      <status>unmodified</status>
      <modifiedWord/>
      <trackRevisions>false</trackRevisions>
    </reviewItem>
    <reviewItem>
      <errorID>c7f1028c-da8c-4265-b459-81d2b150a2b5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7E50A966</paraID>
      <start>0</start>
      <end>2</end>
      <status>unmodified</status>
      <modifiedWord/>
      <trackRevisions>false</trackRevisions>
    </reviewItem>
    <reviewItem>
      <errorID>8f85f38a-1eab-42f0-a760-23c30d6b5285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13BBDF2A</paraID>
      <start>0</start>
      <end>2</end>
      <status>unmodified</status>
      <modifiedWord/>
      <trackRevisions>false</trackRevisions>
    </reviewItem>
    <reviewItem>
      <errorID>509c0d17-bf15-4b3a-af1b-580305bb8b81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75553AFF</paraID>
      <start>0</start>
      <end>2</end>
      <status>unmodified</status>
      <modifiedWord/>
      <trackRevisions>false</trackRevisions>
    </reviewItem>
    <reviewItem>
      <errorID>937fe3b2-eac0-40f1-8af8-93c8b904e693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14620616</paraID>
      <start>0</start>
      <end>2</end>
      <status>unmodified</status>
      <modifiedWord/>
      <trackRevisions>false</trackRevisions>
    </reviewItem>
    <reviewItem>
      <errorID>52d61e2d-ce76-4fc8-9556-88a7ad822ac7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6A3795BC</paraID>
      <start>0</start>
      <end>2</end>
      <status>unmodified</status>
      <modifiedWord/>
      <trackRevisions>false</trackRevisions>
    </reviewItem>
    <reviewItem>
      <errorID>941fbf32-c20e-4def-ace1-0a02283f8e1e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7C64A9C7</paraID>
      <start>0</start>
      <end>2</end>
      <status>unmodified</status>
      <modifiedWord/>
      <trackRevisions>false</trackRevisions>
    </reviewItem>
    <reviewItem>
      <errorID>bfd80cde-a09f-413b-9902-cb426799bc40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55B4D90A</paraID>
      <start>0</start>
      <end>2</end>
      <status>unmodified</status>
      <modifiedWord/>
      <trackRevisions>false</trackRevisions>
    </reviewItem>
    <reviewItem>
      <errorID>cf34f1ad-2f76-48fd-9010-c8afdb118d70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2E90D1CB</paraID>
      <start>0</start>
      <end>2</end>
      <status>unmodified</status>
      <modifiedWord/>
      <trackRevisions>false</trackRevisions>
    </reviewItem>
    <reviewItem>
      <errorID>a0245a2a-53d9-407a-8e64-767aff72451e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1D004A4D</paraID>
      <start>0</start>
      <end>2</end>
      <status>unmodified</status>
      <modifiedWord/>
      <trackRevisions>false</trackRevisions>
    </reviewItem>
    <reviewItem>
      <errorID>a9b22c04-1e59-4157-9979-8f7208e7eec7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2567CB92</paraID>
      <start>0</start>
      <end>2</end>
      <status>unmodified</status>
      <modifiedWord/>
      <trackRevisions>false</trackRevisions>
    </reviewItem>
    <reviewItem>
      <errorID>a163213b-885b-494e-a5c8-b8c869c9baa3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72B17B5C</paraID>
      <start>0</start>
      <end>2</end>
      <status>unmodified</status>
      <modifiedWord/>
      <trackRevisions>false</trackRevisions>
    </reviewItem>
    <reviewItem>
      <errorID>2d59bce9-1f38-498a-92d4-6dee0052f696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41E2A82</paraID>
      <start>0</start>
      <end>2</end>
      <status>unmodified</status>
      <modifiedWord/>
      <trackRevisions>false</trackRevisions>
    </reviewItem>
    <reviewItem>
      <errorID>584b0ffb-a677-4a6e-a5a4-f33d5f0708fe</errorID>
      <errorWord>8、</errorWord>
      <group>L1_Format</group>
      <groupName>格式问题</groupName>
      <ability>L2_Ordinal</ability>
      <abilityName>序号格式</abilityName>
      <candidateList>
        <item>8.</item>
      </candidateList>
      <explain>当前序号格式不规范，建议修改为规范格式[8.]。</explain>
      <paraID>605C3855</paraID>
      <start>0</start>
      <end>2</end>
      <status>unmodified</status>
      <modifiedWord/>
      <trackRevisions>false</trackRevisions>
    </reviewItem>
    <reviewItem>
      <errorID>97f5e570-d3b8-4334-838c-1a6dcbb4af8c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70D3859B</paraID>
      <start>0</start>
      <end>2</end>
      <status>unmodified</status>
      <modifiedWord/>
      <trackRevisions>false</trackRevisions>
    </reviewItem>
    <reviewItem>
      <errorID>e18f544d-1529-4f51-81f1-44e7b90a2bee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644AFB08</paraID>
      <start>0</start>
      <end>3</end>
      <status>unmodified</status>
      <modifiedWord/>
      <trackRevisions>false</trackRevisions>
    </reviewItem>
    <reviewItem>
      <errorID>8a576b21-4691-419a-928a-77967b04cd01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495BD50B</paraID>
      <start>0</start>
      <end>2</end>
      <status>unmodified</status>
      <modifiedWord/>
      <trackRevisions>false</trackRevisions>
    </reviewItem>
    <reviewItem>
      <errorID>6a748ac1-9916-4842-934b-aabfb75f882d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2ABC4693</paraID>
      <start>0</start>
      <end>2</end>
      <status>unmodified</status>
      <modifiedWord/>
      <trackRevisions>false</trackRevisions>
    </reviewItem>
    <reviewItem>
      <errorID>d64cd1fe-5db2-4ac3-a34e-76157f71b4ee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F939336</paraID>
      <start>0</start>
      <end>2</end>
      <status>unmodified</status>
      <modifiedWord/>
      <trackRevisions>false</trackRevisions>
    </reviewItem>
    <reviewItem>
      <errorID>3cabd074-71e1-4a3e-b894-4801ed8b6986</errorID>
      <errorWord>（</errorWord>
      <group>L1_Punc</group>
      <groupName>标点问题</groupName>
      <ability>L2_Punc_CN</ability>
      <abilityName/>
      <candidateList/>
      <explain>同一形式括号套用。</explain>
      <paraID>32BD7277</paraID>
      <start>69</start>
      <end>70</end>
      <status>unmodified</status>
      <modifiedWord/>
      <trackRevisions>false</trackRevisions>
    </reviewItem>
    <reviewItem>
      <errorID>3b4623a3-58db-471d-8853-405ee017e8f6</errorID>
      <errorWord>）</errorWord>
      <group>L1_Punc</group>
      <groupName>标点问题</groupName>
      <ability>L2_Punc_CN</ability>
      <abilityName/>
      <candidateList/>
      <explain>同一形式括号套用。</explain>
      <paraID>32BD7277</paraID>
      <start>78</start>
      <end>79</end>
      <status>unmodified</status>
      <modifiedWord/>
      <trackRevisions>false</trackRevisions>
    </reviewItem>
    <reviewItem>
      <errorID>54514d53-a79b-452d-a93c-ac92d7f2b9fc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33D35461</paraID>
      <start>0</start>
      <end>2</end>
      <status>unmodified</status>
      <modifiedWord/>
      <trackRevisions>false</trackRevisions>
    </reviewItem>
    <reviewItem>
      <errorID>754a5b7b-b1c4-4f10-a6c0-a6800f96a179</errorID>
      <errorWord>~</errorWord>
      <group>L1_Format</group>
      <groupName>格式问题</groupName>
      <ability>L2_HalfPunc_CN</ability>
      <abilityName/>
      <candidateList>
        <item>～</item>
      </candidateList>
      <explain>文本全半角错误。</explain>
      <paraID>33D35461</paraID>
      <start>10</start>
      <end>11</end>
      <status>unmodified</status>
      <modifiedWord/>
      <trackRevisions>false</trackRevisions>
    </reviewItem>
    <reviewItem>
      <errorID>9586f222-5ff2-4b2b-b9f4-13882aea18f4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22505531</paraID>
      <start>0</start>
      <end>2</end>
      <status>unmodified</status>
      <modifiedWord/>
      <trackRevisions>false</trackRevisions>
    </reviewItem>
    <reviewItem>
      <errorID>7a7c34bf-e37e-4e0f-88b5-b402233760fd</errorID>
      <errorWord>（</errorWord>
      <group>L1_Punc</group>
      <groupName>标点问题</groupName>
      <ability>L2_Punc_CN</ability>
      <abilityName/>
      <candidateList/>
      <explain>同一形式括号套用。</explain>
      <paraID> 1B36593</paraID>
      <start>44</start>
      <end>45</end>
      <status>unmodified</status>
      <modifiedWord/>
      <trackRevisions>false</trackRevisions>
    </reviewItem>
    <reviewItem>
      <errorID>5bc992fd-b103-45a5-8d31-5112ddf5532b</errorID>
      <errorWord>）</errorWord>
      <group>L1_Punc</group>
      <groupName>标点问题</groupName>
      <ability>L2_Punc_CN</ability>
      <abilityName/>
      <candidateList/>
      <explain>同一形式括号套用。</explain>
      <paraID> 1B36593</paraID>
      <start>53</start>
      <end>54</end>
      <status>unmodified</status>
      <modifiedWord/>
      <trackRevisions>false</trackRevisions>
    </reviewItem>
    <reviewItem>
      <errorID>94c673be-67ad-4f30-9191-04993b60aaa2</errorID>
      <errorWord>8、</errorWord>
      <group>L1_Format</group>
      <groupName>格式问题</groupName>
      <ability>L2_Ordinal</ability>
      <abilityName>序号格式</abilityName>
      <candidateList>
        <item>8.</item>
      </candidateList>
      <explain>当前序号格式不规范，建议修改为规范格式[8.]。</explain>
      <paraID>1CA86AC0</paraID>
      <start>0</start>
      <end>2</end>
      <status>unmodified</status>
      <modifiedWord/>
      <trackRevisions>false</trackRevisions>
    </reviewItem>
    <reviewItem>
      <errorID>aeb09e97-68fe-4523-8d2f-74858bc27d6e</errorID>
      <errorWord>~</errorWord>
      <group>L1_Format</group>
      <groupName>格式问题</groupName>
      <ability>L2_HalfPunc_CN</ability>
      <abilityName/>
      <candidateList>
        <item>～</item>
      </candidateList>
      <explain>文本全半角错误。</explain>
      <paraID>1CA86AC0</paraID>
      <start>12</start>
      <end>13</end>
      <status>unmodified</status>
      <modifiedWord/>
      <trackRevisions>false</trackRevisions>
    </reviewItem>
    <reviewItem>
      <errorID>aaeca916-aace-436a-ba6a-71e770bfc7d9</errorID>
      <errorWord>噪音</errorWord>
      <group>L1_Word</group>
      <groupName>字词问题</groupName>
      <ability>L2_Alias</ability>
      <abilityName>也作/曾用词</abilityName>
      <candidateList>
        <item>噪声</item>
      </candidateList>
      <explain>词汇[噪音]为不规范表述或旧称，其规范书面表述为[噪声]。</explain>
      <paraID>71D72102</paraID>
      <start>2</start>
      <end>4</end>
      <status>unmodified</status>
      <modifiedWord/>
      <trackRevisions>false</trackRevisions>
    </reviewItem>
    <reviewItem>
      <errorID>b3e5ca4b-e03e-43c5-a123-286618eb1c3a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232E68A9</paraID>
      <start>0</start>
      <end>3</end>
      <status>unmodified</status>
      <modifiedWord/>
      <trackRevisions>false</trackRevisions>
    </reviewItem>
    <reviewItem>
      <errorID>9ec2a293-2c05-4912-82e8-c88f7d4542b0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5092F1BF</paraID>
      <start>0</start>
      <end>3</end>
      <status>unmodified</status>
      <modifiedWord/>
      <trackRevisions>false</trackRevisions>
    </reviewItem>
    <reviewItem>
      <errorID>1723c693-d3cf-4f2c-b52b-7f3a521c9925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43BC761E</paraID>
      <start>0</start>
      <end>2</end>
      <status>unmodified</status>
      <modifiedWord/>
      <trackRevisions>false</trackRevisions>
    </reviewItem>
    <reviewItem>
      <errorID>76b9a09c-0892-4de9-bfb2-15afd2e18709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CBE78</paraID>
      <start>0</start>
      <end>2</end>
      <status>unmodified</status>
      <modifiedWord/>
      <trackRevisions>false</trackRevisions>
    </reviewItem>
    <reviewItem>
      <errorID>a35e1317-ecc1-436e-8014-08fb1f98adc6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10252F21</paraID>
      <start>0</start>
      <end>2</end>
      <status>unmodified</status>
      <modifiedWord/>
      <trackRevisions>false</trackRevisions>
    </reviewItem>
    <reviewItem>
      <errorID>99c7d658-0725-4d97-99a4-c3d16c37306f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62508F10</paraID>
      <start>0</start>
      <end>2</end>
      <status>unmodified</status>
      <modifiedWord/>
      <trackRevisions>false</trackRevisions>
    </reviewItem>
    <reviewItem>
      <errorID>63620b06-e689-489b-92eb-8aebe3c44ead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28005D2B</paraID>
      <start>0</start>
      <end>2</end>
      <status>unmodified</status>
      <modifiedWord/>
      <trackRevisions>false</trackRevisions>
    </reviewItem>
    <reviewItem>
      <errorID>7708a35b-98aa-423e-8362-1182b9ad8ce1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16A046B2</paraID>
      <start>0</start>
      <end>2</end>
      <status>unmodified</status>
      <modifiedWord/>
      <trackRevisions>false</trackRevisions>
    </reviewItem>
    <reviewItem>
      <errorID>95c2a530-d78f-4042-a42e-f139027562d0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16A046B2</paraID>
      <start>31</start>
      <end>32</end>
      <status>unmodified</status>
      <modifiedWord/>
      <trackRevisions>false</trackRevisions>
    </reviewItem>
    <reviewItem>
      <errorID>a6a87fb9-62eb-4dea-9560-feebc0f0882e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33FADC15</paraID>
      <start>0</start>
      <end>2</end>
      <status>unmodified</status>
      <modifiedWord/>
      <trackRevisions>false</trackRevisions>
    </reviewItem>
    <reviewItem>
      <errorID>3bd91cd0-30e6-4551-be63-3567202907d2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51C0B148</paraID>
      <start>0</start>
      <end>2</end>
      <status>unmodified</status>
      <modifiedWord/>
      <trackRevisions>false</trackRevisions>
    </reviewItem>
    <reviewItem>
      <errorID>5824c261-503e-4bfd-b3ab-0936336a2d73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244ACBCC</paraID>
      <start>0</start>
      <end>2</end>
      <status>unmodified</status>
      <modifiedWord/>
      <trackRevisions>false</trackRevisions>
    </reviewItem>
    <reviewItem>
      <errorID>4d313a39-7546-4a9e-a53d-7732602a880f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43BD64C8</paraID>
      <start>0</start>
      <end>3</end>
      <status>unmodified</status>
      <modifiedWord/>
      <trackRevisions>false</trackRevisions>
    </reviewItem>
    <reviewItem>
      <errorID>58a551dd-86d1-46d3-bf4e-dbd94b6635d5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1F44B8C0</paraID>
      <start>0</start>
      <end>3</end>
      <status>unmodified</status>
      <modifiedWord/>
      <trackRevisions>false</trackRevisions>
    </reviewItem>
    <reviewItem>
      <errorID>90efd837-8b6b-4047-baf2-573a4c871e5c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569AC53C</paraID>
      <start>0</start>
      <end>3</end>
      <status>unmodified</status>
      <modifiedWord/>
      <trackRevisions>false</trackRevisions>
    </reviewItem>
    <reviewItem>
      <errorID>8930f888-32d8-4ed9-92c4-a76e23084886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375E3F5</paraID>
      <start>0</start>
      <end>3</end>
      <status>unmodified</status>
      <modifiedWord/>
      <trackRevisions>false</trackRevisions>
    </reviewItem>
    <reviewItem>
      <errorID>803fad04-a2ac-413a-9c2f-ae2c1d8c8214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426C6BB2</paraID>
      <start>0</start>
      <end>2</end>
      <status>unmodified</status>
      <modifiedWord/>
      <trackRevisions>false</trackRevisions>
    </reviewItem>
    <reviewItem>
      <errorID>f6f4553d-06da-4784-975d-4c590bb9b1d5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5C3F68F8</paraID>
      <start>0</start>
      <end>2</end>
      <status>unmodified</status>
      <modifiedWord/>
      <trackRevisions>false</trackRevisions>
    </reviewItem>
    <reviewItem>
      <errorID>43f1331b-751e-4cf3-90f3-96260b6f8a26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53239FEF</paraID>
      <start>0</start>
      <end>2</end>
      <status>unmodified</status>
      <modifiedWord/>
      <trackRevisions>false</trackRevisions>
    </reviewItem>
    <reviewItem>
      <errorID>9e00c33a-1e37-4be6-9746-cf09f36ce8d7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25235995</paraID>
      <start>0</start>
      <end>2</end>
      <status>unmodified</status>
      <modifiedWord/>
      <trackRevisions>false</trackRevisions>
    </reviewItem>
    <reviewItem>
      <errorID>ffc177d9-08fc-4439-8e49-d750bc5da146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4A59DAE2</paraID>
      <start>0</start>
      <end>2</end>
      <status>unmodified</status>
      <modifiedWord/>
      <trackRevisions>false</trackRevisions>
    </reviewItem>
    <reviewItem>
      <errorID>dd558c0d-b6f2-4704-b89e-c3e20d25ad34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6C2EE834</paraID>
      <start>0</start>
      <end>2</end>
      <status>unmodified</status>
      <modifiedWord/>
      <trackRevisions>false</trackRevisions>
    </reviewItem>
    <reviewItem>
      <errorID>a80a23c7-4c2e-42b0-90b1-799243d355d4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440CCD89</paraID>
      <start>0</start>
      <end>2</end>
      <status>unmodified</status>
      <modifiedWord/>
      <trackRevisions>false</trackRevisions>
    </reviewItem>
    <reviewItem>
      <errorID>04916bb6-ff75-404b-9368-c45087a17c91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1ED9A67A</paraID>
      <start>0</start>
      <end>2</end>
      <status>unmodified</status>
      <modifiedWord/>
      <trackRevisions>false</trackRevisions>
    </reviewItem>
    <reviewItem>
      <errorID>9e8aa055-ab82-49b7-bc60-005742d27afb</errorID>
      <errorWord>、和</errorWord>
      <group>L1_Word</group>
      <groupName>字词问题</groupName>
      <ability>L2_Typo</ability>
      <abilityName>字词错误</abilityName>
      <candidateList>
        <item>、</item>
      </candidateList>
      <explain/>
      <paraID>1ED9A67A</paraID>
      <start>88</start>
      <end>89</end>
      <status>modified</status>
      <modifiedWord>、</modifiedWord>
      <trackRevisions>false</trackRevisions>
    </reviewItem>
    <reviewItem>
      <errorID>affaf1a5-47b1-42cc-9907-562962764dc7</errorID>
      <errorWord>其它</errorWord>
      <group>L1_Word</group>
      <groupName>字词问题</groupName>
      <ability>L2_Alias</ability>
      <abilityName>也作/曾用词</abilityName>
      <candidateList>
        <item>其他</item>
      </candidateList>
      <explain>词汇[其它]为不规范表述或旧称，其规范书面表述为[其他]。</explain>
      <paraID>1ED9A67A</paraID>
      <start>107</start>
      <end>109</end>
      <status>unmodified</status>
      <modifiedWord/>
      <trackRevisions>false</trackRevisions>
    </reviewItem>
    <reviewItem>
      <errorID>d44d342c-9497-4d1b-8d25-40227df0ee80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224AE724</paraID>
      <start>0</start>
      <end>2</end>
      <status>unmodified</status>
      <modifiedWord/>
      <trackRevisions>false</trackRevisions>
    </reviewItem>
    <reviewItem>
      <errorID>3c58bbf8-1068-41f5-b9cb-a2e211da2899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62AEFDD4</paraID>
      <start>0</start>
      <end>2</end>
      <status>unmodified</status>
      <modifiedWord/>
      <trackRevisions>false</trackRevisions>
    </reviewItem>
    <reviewItem>
      <errorID>4382b245-3dc2-4da1-9387-3b5c58d4baca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49E33AE5</paraID>
      <start>0</start>
      <end>2</end>
      <status>unmodified</status>
      <modifiedWord/>
      <trackRevisions>false</trackRevisions>
    </reviewItem>
    <reviewItem>
      <errorID>11283c3d-96ee-443b-9cd1-c96f7e2db38c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24C24BAB</paraID>
      <start>0</start>
      <end>2</end>
      <status>unmodified</status>
      <modifiedWord/>
      <trackRevisions>false</trackRevisions>
    </reviewItem>
    <reviewItem>
      <errorID>1f21ef44-a586-4712-8b7a-7bcb27ff2a04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7A1EA195</paraID>
      <start>0</start>
      <end>2</end>
      <status>unmodified</status>
      <modifiedWord/>
      <trackRevisions>false</trackRevisions>
    </reviewItem>
    <reviewItem>
      <errorID>c4540b22-1cb4-4c92-8f3d-9991df00b145</errorID>
      <errorWord>受</errorWord>
      <group>L1_Word</group>
      <groupName>字词问题</groupName>
      <ability>L2_Typo</ability>
      <abilityName>字词错误</abilityName>
      <candidateList>
        <item>受到</item>
      </candidateList>
      <explain/>
      <paraID>7A1EA195</paraID>
      <start>66</start>
      <end>67</end>
      <status>unmodified</status>
      <modifiedWord/>
      <trackRevisions>false</trackRevisions>
    </reviewItem>
    <reviewItem>
      <errorID>b5821594-56f2-44f8-b99c-59fe38f43402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28CE4FAB</paraID>
      <start>0</start>
      <end>2</end>
      <status>unmodified</status>
      <modifiedWord/>
      <trackRevisions>false</trackRevisions>
    </reviewItem>
    <reviewItem>
      <errorID>56ea3f79-587e-43eb-a096-9be513e32796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D6CDC52</paraID>
      <start>43</start>
      <end>48</end>
      <status>unmodified</status>
      <modifiedWord/>
      <trackRevisions>false</trackRevisions>
    </reviewItem>
    <reviewItem>
      <errorID>6536eda0-b050-486a-9cae-d63cafad2416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bf85adfa-1bf4-47e8-8572-57cee71014a4</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0fe07dd7-88f8-477a-9309-8e32ec89113d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baa1e78e-87b1-42bb-9bd5-4039ab47e435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5eca2dec-11b6-439a-8f12-a5f0de6ae6cd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93def3e8-ff03-42e3-897a-d82b04061549</errorID>
      <errorWord>(</errorWord>
      <group>L1_Format</group>
      <groupName>格式问题</groupName>
      <ability>L2_HalfPunc_CN</ability>
      <abilityName/>
      <candidateList>
        <item>（</item>
      </candidateList>
      <explain>文本全半角错误。</explain>
      <paraID>2987FDA5</paraID>
      <start>36</start>
      <end>37</end>
      <status>unmodified</status>
      <modifiedWord/>
      <trackRevisions>false</trackRevisions>
    </reviewItem>
    <reviewItem>
      <errorID>fc9fd149-b093-4d2f-9a8b-ea3260d16aa3</errorID>
      <errorWord>)</errorWord>
      <group>L1_Format</group>
      <groupName>格式问题</groupName>
      <ability>L2_HalfPunc_CN</ability>
      <abilityName/>
      <candidateList>
        <item>）</item>
      </candidateList>
      <explain>文本全半角错误。</explain>
      <paraID>2987FDA5</paraID>
      <start>46</start>
      <end>47</end>
      <status>unmodified</status>
      <modifiedWord/>
      <trackRevisions>false</trackRevisions>
    </reviewItem>
    <reviewItem>
      <errorID>e9130354-3b02-4afd-a4f2-cd7dd032c318</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011cea7f-98c8-4e46-83d7-21c17d009ca5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86544370-d1ee-48df-9358-5eca035c24cf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4fc081c2-8327-441b-a83e-ecfd86679546</errorID>
      <errorWord>(</errorWord>
      <group>L1_Format</group>
      <groupName>格式问题</groupName>
      <ability>L2_HalfPunc_CN</ability>
      <abilityName/>
      <candidateList>
        <item>（</item>
      </candidateList>
      <explain>文本全半角错误。</explain>
      <paraID>4FA00CB2</paraID>
      <start>77</start>
      <end>78</end>
      <status>unmodified</status>
      <modifiedWord/>
      <trackRevisions>false</trackRevisions>
    </reviewItem>
    <reviewItem>
      <errorID>abbf2779-7540-4668-b5e7-609642e2958d</errorID>
      <errorWord>)</errorWord>
      <group>L1_Format</group>
      <groupName>格式问题</groupName>
      <ability>L2_HalfPunc_CN</ability>
      <abilityName/>
      <candidateList>
        <item>）</item>
      </candidateList>
      <explain>文本全半角错误。</explain>
      <paraID>4FA00CB2</paraID>
      <start>88</start>
      <end>89</end>
      <status>unmodified</status>
      <modifiedWord/>
      <trackRevisions>false</trackRevisions>
    </reviewItem>
    <reviewItem>
      <errorID>953899fb-5f9c-4973-b3c9-c35521f20583</errorID>
      <errorWord>（</errorWord>
      <group>L1_Punc</group>
      <groupName>标点问题</groupName>
      <ability>L2_Punc_CN</ability>
      <abilityName/>
      <candidateList/>
      <explain>同一形式括号套用。</explain>
      <paraID>60ADE990</paraID>
      <start>20</start>
      <end>21</end>
      <status>unmodified</status>
      <modifiedWord/>
      <trackRevisions>false</trackRevisions>
    </reviewItem>
    <reviewItem>
      <errorID>80947347-d220-4dfc-99b6-1be2c7d9d0ac</errorID>
      <errorWord>）</errorWord>
      <group>L1_Punc</group>
      <groupName>标点问题</groupName>
      <ability>L2_Punc_CN</ability>
      <abilityName/>
      <candidateList/>
      <explain>同一形式括号套用。</explain>
      <paraID>60ADE990</paraID>
      <start>24</start>
      <end>25</end>
      <status>unmodified</status>
      <modifiedWord/>
      <trackRevisions>false</trackRevisions>
    </reviewItem>
    <reviewItem>
      <errorID>0ac6ce0f-fb94-4a15-9180-b1fd041f783f</errorID>
      <errorWord>（</errorWord>
      <group>L1_Punc</group>
      <groupName>标点问题</groupName>
      <ability>L2_Punc_CN</ability>
      <abilityName/>
      <candidateList/>
      <explain>同一形式括号套用。</explain>
      <paraID>406F0229</paraID>
      <start>23</start>
      <end>24</end>
      <status>unmodified</status>
      <modifiedWord/>
      <trackRevisions>false</trackRevisions>
    </reviewItem>
    <reviewItem>
      <errorID>da2a3341-cbc3-4ab2-9dad-a78fbb4fee5c</errorID>
      <errorWord>）</errorWord>
      <group>L1_Punc</group>
      <groupName>标点问题</groupName>
      <ability>L2_Punc_CN</ability>
      <abilityName/>
      <candidateList/>
      <explain>同一形式括号套用。</explain>
      <paraID>406F0229</paraID>
      <start>27</start>
      <end>28</end>
      <status>unmodified</status>
      <modifiedWord/>
      <trackRevisions>false</trackRevisions>
    </reviewItem>
    <reviewItem>
      <errorID>b775c231-21df-419f-8c3d-6231d31f4c85</errorID>
      <errorWord>(</errorWord>
      <group>L1_Format</group>
      <groupName>格式问题</groupName>
      <ability>L2_HalfPunc_CN</ability>
      <abilityName/>
      <candidateList>
        <item>（</item>
      </candidateList>
      <explain>文本全半角错误。</explain>
      <paraID>15972D04</paraID>
      <start>41</start>
      <end>42</end>
      <status>unmodified</status>
      <modifiedWord/>
      <trackRevisions>false</trackRevisions>
    </reviewItem>
    <reviewItem>
      <errorID>13ac2c3c-3381-48b4-b917-76f81f564129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37ae194e-395f-4764-9981-328829a38935</errorID>
      <errorWord>)</errorWord>
      <group>L1_Format</group>
      <groupName>格式问题</groupName>
      <ability>L2_HalfPunc_CN</ability>
      <abilityName/>
      <candidateList>
        <item>）</item>
      </candidateList>
      <explain>文本全半角错误。</explain>
      <paraID>15972D04</paraID>
      <start>57</start>
      <end>58</end>
      <status>unmodified</status>
      <modifiedWord/>
      <trackRevisions>false</trackRevisions>
    </reviewItem>
    <reviewItem>
      <errorID>26b14f18-bcde-4911-9dcc-8848d2e3e75f</errorID>
      <errorWord>)</errorWord>
      <group>L1_Format</group>
      <groupName>格式问题</groupName>
      <ability>L2_HalfPunc_CN</ability>
      <abilityName/>
      <candidateList>
        <item>）</item>
      </candidateList>
      <explain>文本全半角错误。</explain>
      <paraID>15972D04</paraID>
      <start>84</start>
      <end>85</end>
      <status>unmodified</status>
      <modifiedWord/>
      <trackRevisions>false</trackRevisions>
    </reviewItem>
    <reviewItem>
      <errorID>679b6202-adc7-4de8-a9eb-173ed9fcc6d6</errorID>
      <errorWord>(</errorWord>
      <group>L1_Format</group>
      <groupName>格式问题</groupName>
      <ability>L2_HalfPunc_CN</ability>
      <abilityName/>
      <candidateList>
        <item>（</item>
      </candidateList>
      <explain>文本全半角错误。</explain>
      <paraID> 289A700</paraID>
      <start>7</start>
      <end>8</end>
      <status>unmodified</status>
      <modifiedWord/>
      <trackRevisions>false</trackRevisions>
    </reviewItem>
    <reviewItem>
      <errorID>692330c2-924d-4bf2-96bf-ca3656f88001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c3053cca-3bc8-4ed7-926e-e57084489612</errorID>
      <errorWord>)</errorWord>
      <group>L1_Format</group>
      <groupName>格式问题</groupName>
      <ability>L2_HalfPunc_CN</ability>
      <abilityName/>
      <candidateList>
        <item>）</item>
      </candidateList>
      <explain>文本全半角错误。</explain>
      <paraID> 289A700</paraID>
      <start>23</start>
      <end>24</end>
      <status>unmodified</status>
      <modifiedWord/>
      <trackRevisions>false</trackRevisions>
    </reviewItem>
    <reviewItem>
      <errorID>21824817-dc92-4318-92ba-403904e284a9</errorID>
      <errorWord>(</errorWord>
      <group>L1_Format</group>
      <groupName>格式问题</groupName>
      <ability>L2_HalfPunc_CN</ability>
      <abilityName/>
      <candidateList>
        <item>（</item>
      </candidateList>
      <explain>文本全半角错误。</explain>
      <paraID> 1785666</paraID>
      <start>44</start>
      <end>45</end>
      <status>unmodified</status>
      <modifiedWord/>
      <trackRevisions>false</trackRevisions>
    </reviewItem>
    <reviewItem>
      <errorID>437cde01-3364-48c1-9e75-1d3f73d8bb1d</errorID>
      <errorWord>)</errorWord>
      <group>L1_Format</group>
      <groupName>格式问题</groupName>
      <ability>L2_HalfPunc_CN</ability>
      <abilityName/>
      <candidateList>
        <item>）</item>
      </candidateList>
      <explain>文本全半角错误。</explain>
      <paraID> 1785666</paraID>
      <start>60</start>
      <end>61</end>
      <status>unmodified</status>
      <modifiedWord/>
      <trackRevisions>false</trackRevisions>
    </reviewItem>
    <reviewItem>
      <errorID>3c2cccde-0dfc-4edf-b375-bb8017d865b5</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16455894-597c-40e4-b076-02d2a89f40d1</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4267c413-5097-4116-8853-c3f649d17a99</errorID>
      <errorWord>(</errorWord>
      <group>L1_Format</group>
      <groupName>格式问题</groupName>
      <ability>L2_HalfPunc_CN</ability>
      <abilityName/>
      <candidateList>
        <item>（</item>
      </candidateList>
      <explain>文本全半角错误。</explain>
      <paraID>766078D9</paraID>
      <start>48</start>
      <end>49</end>
      <status>unmodified</status>
      <modifiedWord/>
      <trackRevisions>false</trackRevisions>
    </reviewItem>
    <reviewItem>
      <errorID>6afe8ea6-4876-4550-a810-089a95c87e24</errorID>
      <errorWord>)</errorWord>
      <group>L1_Format</group>
      <groupName>格式问题</groupName>
      <ability>L2_HalfPunc_CN</ability>
      <abilityName/>
      <candidateList>
        <item>）</item>
      </candidateList>
      <explain>文本全半角错误。</explain>
      <paraID>766078D9</paraID>
      <start>51</start>
      <end>52</end>
      <status>unmodified</status>
      <modifiedWord/>
      <trackRevisions>false</trackRevisions>
    </reviewItem>
    <reviewItem>
      <errorID>8a53d170-7afd-4bbf-955d-31ab153eb102</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b84260fd-ad9e-48ae-9f38-0e74afc32bdf</errorID>
      <errorWord>(</errorWord>
      <group>L1_Format</group>
      <groupName>格式问题</groupName>
      <ability>L2_HalfPunc_CN</ability>
      <abilityName/>
      <candidateList>
        <item>（</item>
      </candidateList>
      <explain>文本全半角错误。</explain>
      <paraID>2F891ED7</paraID>
      <start>79</start>
      <end>80</end>
      <status>unmodified</status>
      <modifiedWord/>
      <trackRevisions>false</trackRevisions>
    </reviewItem>
    <reviewItem>
      <errorID>fdc7fc74-2f94-4bfe-875d-b85c98afa132</errorID>
      <errorWord>)</errorWord>
      <group>L1_Format</group>
      <groupName>格式问题</groupName>
      <ability>L2_HalfPunc_CN</ability>
      <abilityName/>
      <candidateList>
        <item>）</item>
      </candidateList>
      <explain>文本全半角错误。</explain>
      <paraID>2F891ED7</paraID>
      <start>82</start>
      <end>83</end>
      <status>unmodified</status>
      <modifiedWord/>
      <trackRevisions>false</trackRevisions>
    </reviewItem>
    <reviewItem>
      <errorID>5dd45a39-4538-49e4-9e87-ce77e8046453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1d781429-3b78-4d1e-9f35-aa0d74bb2033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2b17fda6-1e01-4cc6-ad66-4bb3c1c1c026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57ba930b-b57e-4283-9528-b234487ced21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92890899-af0f-431a-8322-3ab50c600359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0f65a03f-e5c8-47d8-b3c9-37b0b4ac9dab</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9539711e-0556-42a9-9ab0-9b317c24b830</errorID>
      <errorWord>(</errorWord>
      <group>L1_Format</group>
      <groupName>格式问题</groupName>
      <ability>L2_HalfPunc_CN</ability>
      <abilityName/>
      <candidateList>
        <item>（</item>
      </candidateList>
      <explain>文本全半角错误。</explain>
      <paraID>33719876</paraID>
      <start>79</start>
      <end>80</end>
      <status>unmodified</status>
      <modifiedWord/>
      <trackRevisions>false</trackRevisions>
    </reviewItem>
    <reviewItem>
      <errorID>561d5776-fdbc-422d-be2a-23ced26af5c5</errorID>
      <errorWord>)</errorWord>
      <group>L1_Format</group>
      <groupName>格式问题</groupName>
      <ability>L2_HalfPunc_CN</ability>
      <abilityName/>
      <candidateList>
        <item>）</item>
      </candidateList>
      <explain>文本全半角错误。</explain>
      <paraID>33719876</paraID>
      <start>82</start>
      <end>83</end>
      <status>unmodified</status>
      <modifiedWord/>
      <trackRevisions>false</trackRevisions>
    </reviewItem>
    <reviewItem>
      <errorID>eaafaefe-6bb8-4580-b476-167137f2dd03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F4E308C</paraID>
      <start>0</start>
      <end>2</end>
      <status>unmodified</status>
      <modifiedWord/>
      <trackRevisions>false</trackRevisions>
    </reviewItem>
    <reviewItem>
      <errorID>20edde5a-a88a-42e8-9273-19ce03b525a8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7F9DDBFC</paraID>
      <start>4</start>
      <end>6</end>
      <status>unmodified</status>
      <modifiedWord/>
      <trackRevisions>false</trackRevisions>
    </reviewItem>
    <reviewItem>
      <errorID>09edc306-c0a1-46e0-95d3-a3898b0262d0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13073740</paraID>
      <start>0</start>
      <end>2</end>
      <status>unmodified</status>
      <modifiedWord/>
      <trackRevisions>false</trackRevisions>
    </reviewItem>
    <reviewItem>
      <errorID>b878ee90-5b7c-4406-9074-53ef216088ba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792F0DCD</paraID>
      <start>0</start>
      <end>2</end>
      <status>unmodified</status>
      <modifiedWord/>
      <trackRevisions>false</trackRevisions>
    </reviewItem>
    <reviewItem>
      <errorID>e91a7ff0-eaa9-4727-8990-0d7b77e2fd69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9D6A1D4</paraID>
      <start>0</start>
      <end>2</end>
      <status>unmodified</status>
      <modifiedWord/>
      <trackRevisions>false</trackRevisions>
    </reviewItem>
    <reviewItem>
      <errorID>fef63a42-5e13-4160-8db8-e709d87fa4ef</errorID>
      <errorWord>《政府采购法》</errorWord>
      <group>L1_Word</group>
      <groupName>字词问题</groupName>
      <ability>L2_Typo</ability>
      <abilityName>字词错误</abilityName>
      <candidateList>
        <item>《中华人民共和国政府采购法》</item>
      </candidateList>
      <explain/>
      <paraID> 9D6A1D4</paraID>
      <start>2</start>
      <end>9</end>
      <status>unmodified</status>
      <modifiedWord/>
      <trackRevisions>false</trackRevisions>
    </reviewItem>
    <reviewItem>
      <errorID>ab8ddb0e-f792-4268-9f85-996872288400</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a8e664d7-642f-4e6d-847d-1d50d046bba6</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29020c6f-1366-44cf-87a0-efda9f33c6eb</errorID>
      <errorWord>(</errorWord>
      <group>L1_Format</group>
      <groupName>格式问题</groupName>
      <ability>L2_HalfPunc_CN</ability>
      <abilityName/>
      <candidateList>
        <item>（</item>
      </candidateList>
      <explain>文本全半角错误。</explain>
      <paraID>1E6C6FD1</paraID>
      <start>3</start>
      <end>4</end>
      <status>unmodified</status>
      <modifiedWord/>
      <trackRevisions>false</trackRevisions>
    </reviewItem>
    <reviewItem>
      <errorID>c275aa2f-738a-4c41-93b0-8385a2b57fa4</errorID>
      <errorWord>)</errorWord>
      <group>L1_Format</group>
      <groupName>格式问题</groupName>
      <ability>L2_HalfPunc_CN</ability>
      <abilityName/>
      <candidateList>
        <item>）</item>
      </candidateList>
      <explain>文本全半角错误。</explain>
      <paraID>1E6C6FD1</paraID>
      <start>6</start>
      <end>7</end>
      <status>unmodified</status>
      <modifiedWord/>
      <trackRevisions>false</trackRevisions>
    </reviewItem>
    <reviewItem>
      <errorID>63a8e166-d350-451f-a15b-cc64729eacd5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3BE8D4DA</paraID>
      <start>0</start>
      <end>2</end>
      <status>unmodified</status>
      <modifiedWord/>
      <trackRevisions>false</trackRevisions>
    </reviewItem>
    <reviewItem>
      <errorID>77b029ce-b90d-4099-9b34-4e59e1e8fe5e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78B40CD7</paraID>
      <start>0</start>
      <end>2</end>
      <status>unmodified</status>
      <modifiedWord/>
      <trackRevisions>false</trackRevisions>
    </reviewItem>
    <reviewItem>
      <errorID>05ecd742-a681-4857-be26-97c7538c1df6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676FD5EA</paraID>
      <start>0</start>
      <end>2</end>
      <status>unmodified</status>
      <modifiedWord/>
      <trackRevisions>false</trackRevisions>
    </reviewItem>
    <reviewItem>
      <errorID>86a22a4d-cf53-49e4-8835-ac9dd0d791d1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
      <errorID>265867e2-8c0a-4ee2-8d35-a31d4ad0b130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3F71F79D</paraID>
      <start>0</start>
      <end>2</end>
      <status>unmodified</status>
      <modifiedWord/>
      <trackRevisions>false</trackRevisions>
    </reviewItem>
    <reviewItem>
      <errorID>447d8ec9-c9ff-4d9e-87a7-1412db9ce78e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3586F371</paraID>
      <start>0</start>
      <end>2</end>
      <status>unmodified</status>
      <modifiedWord/>
      <trackRevisions>false</trackRevisions>
    </reviewItem>
    <reviewItem>
      <errorID>335103a9-4681-4705-b566-ff3604dbd687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750A8F0D</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0B1DEE-84E3-4CAE-B962-3CC14014495B}"/>
</file>

<file path=customXml/itemProps2.xml><?xml version="1.0" encoding="utf-8"?>
<ds:datastoreItem xmlns:ds="http://schemas.openxmlformats.org/officeDocument/2006/customXml" ds:itemID="{9FCAF2EB-5682-4241-BC25-CD9656A08CA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张芳</cp:lastModifiedBy>
  <cp:revision>423</cp:revision>
  <dcterms:created xsi:type="dcterms:W3CDTF">2014-10-29T12:08:00Z</dcterms:created>
  <dcterms:modified xsi:type="dcterms:W3CDTF">2026-10-14T03:27:49Z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B92918A70EB84918B89F89F6D0D9C196_13</vt:lpwstr>
  </property>
  <property fmtid="{D5CDD505-2E9C-101B-9397-08002B2CF9AE}" pid="4" name="KSOTemplateDocerSaveRecord">
    <vt:lpwstr>eyJoZGlkIjoiNjU1ZTFmNGMxMmZmNTU5NWM2MGM1ZTBhMWYzOGIwMTciLCJ1c2VySWQiOiIxMzUzOTYyMTkwIn0=</vt:lpwstr>
  </property>
</Properties>
</file>