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89" w:rsidRPr="00746CA5" w:rsidRDefault="000D6C89">
      <w:pPr>
        <w:spacing w:line="360" w:lineRule="auto"/>
        <w:jc w:val="center"/>
        <w:rPr>
          <w:rFonts w:ascii="楷体" w:eastAsia="楷体" w:hAnsi="楷体"/>
          <w:sz w:val="28"/>
        </w:rPr>
      </w:pPr>
      <w:bookmarkStart w:id="0" w:name="_Hlk69393945"/>
      <w:bookmarkStart w:id="1" w:name="_Toc528771312"/>
      <w:bookmarkStart w:id="2" w:name="_Toc27744861"/>
    </w:p>
    <w:p w:rsidR="000D6C89" w:rsidRPr="00746CA5" w:rsidRDefault="00386F2B">
      <w:pPr>
        <w:spacing w:line="360" w:lineRule="auto"/>
        <w:jc w:val="right"/>
        <w:rPr>
          <w:rFonts w:ascii="楷体" w:eastAsia="楷体" w:hAnsi="楷体"/>
          <w:b/>
          <w:sz w:val="36"/>
          <w:szCs w:val="36"/>
        </w:rPr>
      </w:pPr>
      <w:r w:rsidRPr="00746CA5">
        <w:rPr>
          <w:rFonts w:ascii="楷体" w:eastAsia="楷体" w:hAnsi="楷体" w:hint="eastAsia"/>
          <w:b/>
          <w:sz w:val="36"/>
          <w:szCs w:val="36"/>
        </w:rPr>
        <w:t>编号：</w:t>
      </w:r>
      <w:r w:rsidR="0047782B" w:rsidRPr="00746CA5">
        <w:rPr>
          <w:rFonts w:ascii="楷体" w:eastAsia="楷体" w:hAnsi="楷体" w:hint="eastAsia"/>
          <w:b/>
          <w:sz w:val="36"/>
          <w:szCs w:val="36"/>
        </w:rPr>
        <w:t>JSZC-321084-JTLX-C2025-0001</w:t>
      </w:r>
    </w:p>
    <w:p w:rsidR="000D6C89" w:rsidRPr="00746CA5" w:rsidRDefault="000D6C89">
      <w:pPr>
        <w:pStyle w:val="3"/>
        <w:rPr>
          <w:rFonts w:ascii="楷体" w:eastAsia="楷体" w:hAnsi="楷体"/>
        </w:rPr>
      </w:pPr>
    </w:p>
    <w:p w:rsidR="000D6C89" w:rsidRPr="00746CA5" w:rsidRDefault="00B864B2">
      <w:pPr>
        <w:spacing w:line="360" w:lineRule="auto"/>
        <w:jc w:val="center"/>
        <w:rPr>
          <w:rFonts w:ascii="楷体" w:eastAsia="楷体" w:hAnsi="楷体"/>
          <w:b/>
          <w:sz w:val="48"/>
          <w:szCs w:val="48"/>
        </w:rPr>
      </w:pPr>
      <w:r w:rsidRPr="00746CA5">
        <w:rPr>
          <w:rFonts w:ascii="楷体" w:eastAsia="楷体" w:hAnsi="楷体" w:hint="eastAsia"/>
          <w:b/>
          <w:sz w:val="48"/>
          <w:szCs w:val="48"/>
        </w:rPr>
        <w:t>高邮市三垛镇南丰村村委会北侧地块土地复垦及周边配套等建设项目</w:t>
      </w:r>
    </w:p>
    <w:p w:rsidR="000D6C89" w:rsidRPr="00746CA5" w:rsidRDefault="000D6C89">
      <w:pPr>
        <w:pStyle w:val="3"/>
        <w:rPr>
          <w:rFonts w:ascii="楷体" w:eastAsia="楷体" w:hAnsi="楷体"/>
        </w:rPr>
      </w:pPr>
    </w:p>
    <w:p w:rsidR="000D6C89" w:rsidRPr="00746CA5" w:rsidRDefault="000D6C89">
      <w:pPr>
        <w:rPr>
          <w:rFonts w:ascii="楷体" w:eastAsia="楷体" w:hAnsi="楷体"/>
          <w:b/>
        </w:rPr>
      </w:pPr>
    </w:p>
    <w:p w:rsidR="000D6C89" w:rsidRPr="00746CA5" w:rsidRDefault="000D6C89">
      <w:pPr>
        <w:pStyle w:val="3"/>
        <w:rPr>
          <w:rFonts w:ascii="楷体" w:eastAsia="楷体" w:hAnsi="楷体"/>
        </w:rPr>
      </w:pPr>
    </w:p>
    <w:p w:rsidR="000D6C89" w:rsidRPr="00746CA5" w:rsidRDefault="00386F2B">
      <w:pPr>
        <w:spacing w:line="360" w:lineRule="auto"/>
        <w:jc w:val="center"/>
        <w:rPr>
          <w:rFonts w:ascii="楷体" w:eastAsia="楷体" w:hAnsi="楷体"/>
          <w:b/>
          <w:sz w:val="52"/>
          <w:szCs w:val="52"/>
        </w:rPr>
      </w:pPr>
      <w:r w:rsidRPr="00746CA5">
        <w:rPr>
          <w:rFonts w:ascii="楷体" w:eastAsia="楷体" w:hAnsi="楷体" w:hint="eastAsia"/>
          <w:b/>
          <w:sz w:val="52"/>
          <w:szCs w:val="52"/>
        </w:rPr>
        <w:t>竞争性磋商文件</w:t>
      </w:r>
    </w:p>
    <w:p w:rsidR="000D6C89" w:rsidRPr="00746CA5" w:rsidRDefault="000D6C89">
      <w:pPr>
        <w:spacing w:line="360" w:lineRule="auto"/>
        <w:rPr>
          <w:rFonts w:ascii="楷体" w:eastAsia="楷体" w:hAnsi="楷体"/>
          <w:b/>
          <w:sz w:val="36"/>
        </w:rPr>
      </w:pPr>
    </w:p>
    <w:p w:rsidR="000D6C89" w:rsidRPr="00746CA5" w:rsidRDefault="000D6C89">
      <w:pPr>
        <w:spacing w:line="360" w:lineRule="auto"/>
        <w:jc w:val="center"/>
        <w:rPr>
          <w:rFonts w:ascii="楷体" w:eastAsia="楷体" w:hAnsi="楷体"/>
          <w:b/>
          <w:sz w:val="36"/>
        </w:rPr>
      </w:pPr>
    </w:p>
    <w:p w:rsidR="000D6C89" w:rsidRPr="00746CA5" w:rsidRDefault="000D6C89">
      <w:pPr>
        <w:pStyle w:val="3"/>
        <w:rPr>
          <w:rFonts w:ascii="楷体" w:eastAsia="楷体" w:hAnsi="楷体"/>
        </w:rPr>
      </w:pPr>
    </w:p>
    <w:p w:rsidR="000D6C89" w:rsidRPr="00746CA5" w:rsidRDefault="000D6C89">
      <w:pPr>
        <w:spacing w:line="360" w:lineRule="auto"/>
        <w:jc w:val="center"/>
        <w:rPr>
          <w:rFonts w:ascii="楷体" w:eastAsia="楷体" w:hAnsi="楷体"/>
          <w:b/>
          <w:sz w:val="36"/>
        </w:rPr>
      </w:pPr>
    </w:p>
    <w:p w:rsidR="000D6C89" w:rsidRPr="00746CA5" w:rsidRDefault="00B864B2" w:rsidP="00D53B40">
      <w:pPr>
        <w:spacing w:line="900" w:lineRule="exact"/>
        <w:jc w:val="center"/>
        <w:rPr>
          <w:rFonts w:ascii="楷体" w:eastAsia="楷体" w:hAnsi="楷体"/>
          <w:b/>
          <w:sz w:val="36"/>
          <w:szCs w:val="36"/>
        </w:rPr>
      </w:pPr>
      <w:r w:rsidRPr="00746CA5">
        <w:rPr>
          <w:rFonts w:ascii="楷体" w:eastAsia="楷体" w:hAnsi="楷体" w:hint="eastAsia"/>
          <w:b/>
          <w:sz w:val="36"/>
          <w:szCs w:val="36"/>
        </w:rPr>
        <w:t>扬州景泰立信资产评估有限公司</w:t>
      </w:r>
    </w:p>
    <w:p w:rsidR="000D6C89" w:rsidRPr="00746CA5" w:rsidRDefault="00386F2B" w:rsidP="00D53B40">
      <w:pPr>
        <w:spacing w:line="900" w:lineRule="exact"/>
        <w:jc w:val="center"/>
        <w:rPr>
          <w:rFonts w:ascii="楷体" w:eastAsia="楷体" w:hAnsi="楷体"/>
          <w:b/>
          <w:sz w:val="36"/>
          <w:szCs w:val="36"/>
        </w:rPr>
      </w:pPr>
      <w:bookmarkStart w:id="3" w:name="FMFBSJ_1"/>
      <w:r w:rsidRPr="00746CA5">
        <w:rPr>
          <w:rFonts w:ascii="楷体" w:eastAsia="楷体" w:hAnsi="楷体"/>
          <w:b/>
          <w:sz w:val="36"/>
          <w:szCs w:val="36"/>
        </w:rPr>
        <w:t>202</w:t>
      </w:r>
      <w:r w:rsidRPr="00746CA5">
        <w:rPr>
          <w:rFonts w:ascii="楷体" w:eastAsia="楷体" w:hAnsi="楷体" w:hint="eastAsia"/>
          <w:b/>
          <w:sz w:val="36"/>
          <w:szCs w:val="36"/>
        </w:rPr>
        <w:t>5</w:t>
      </w:r>
      <w:r w:rsidRPr="00746CA5">
        <w:rPr>
          <w:rFonts w:ascii="楷体" w:eastAsia="楷体" w:hAnsi="楷体"/>
          <w:b/>
          <w:sz w:val="36"/>
          <w:szCs w:val="36"/>
        </w:rPr>
        <w:t>年</w:t>
      </w:r>
      <w:r w:rsidR="00EA58E6" w:rsidRPr="00746CA5">
        <w:rPr>
          <w:rFonts w:ascii="楷体" w:eastAsia="楷体" w:hAnsi="楷体" w:hint="eastAsia"/>
          <w:b/>
          <w:sz w:val="36"/>
          <w:szCs w:val="36"/>
        </w:rPr>
        <w:t>10</w:t>
      </w:r>
      <w:r w:rsidRPr="00746CA5">
        <w:rPr>
          <w:rFonts w:ascii="楷体" w:eastAsia="楷体" w:hAnsi="楷体"/>
          <w:b/>
          <w:sz w:val="36"/>
          <w:szCs w:val="36"/>
        </w:rPr>
        <w:t>月</w:t>
      </w:r>
      <w:r w:rsidR="00EA58E6" w:rsidRPr="00746CA5">
        <w:rPr>
          <w:rFonts w:ascii="楷体" w:eastAsia="楷体" w:hAnsi="楷体" w:hint="eastAsia"/>
          <w:b/>
          <w:sz w:val="36"/>
          <w:szCs w:val="36"/>
        </w:rPr>
        <w:t>17</w:t>
      </w:r>
      <w:r w:rsidRPr="00746CA5">
        <w:rPr>
          <w:rFonts w:ascii="楷体" w:eastAsia="楷体" w:hAnsi="楷体"/>
          <w:b/>
          <w:sz w:val="36"/>
          <w:szCs w:val="36"/>
        </w:rPr>
        <w:t>日</w:t>
      </w:r>
      <w:bookmarkEnd w:id="3"/>
    </w:p>
    <w:p w:rsidR="000D6C89" w:rsidRPr="00746CA5" w:rsidRDefault="000D6C89">
      <w:pPr>
        <w:spacing w:line="360" w:lineRule="auto"/>
        <w:jc w:val="center"/>
        <w:rPr>
          <w:rFonts w:ascii="楷体" w:eastAsia="楷体" w:hAnsi="楷体"/>
        </w:rPr>
      </w:pPr>
    </w:p>
    <w:p w:rsidR="000D6C89" w:rsidRPr="00746CA5" w:rsidRDefault="000D6C89">
      <w:pPr>
        <w:spacing w:line="480" w:lineRule="auto"/>
        <w:jc w:val="center"/>
        <w:rPr>
          <w:rFonts w:ascii="楷体" w:eastAsia="楷体" w:hAnsi="楷体"/>
        </w:rPr>
      </w:pPr>
    </w:p>
    <w:p w:rsidR="000D6C89" w:rsidRPr="00746CA5" w:rsidRDefault="00386F2B">
      <w:pPr>
        <w:spacing w:line="480" w:lineRule="auto"/>
        <w:jc w:val="center"/>
        <w:rPr>
          <w:rFonts w:ascii="楷体" w:eastAsia="楷体" w:hAnsi="楷体"/>
          <w:b/>
          <w:sz w:val="32"/>
        </w:rPr>
      </w:pPr>
      <w:r w:rsidRPr="00746CA5">
        <w:rPr>
          <w:rFonts w:ascii="楷体" w:eastAsia="楷体" w:hAnsi="楷体" w:hint="eastAsia"/>
          <w:b/>
          <w:sz w:val="32"/>
        </w:rPr>
        <w:lastRenderedPageBreak/>
        <w:t>目</w:t>
      </w:r>
      <w:r w:rsidRPr="00746CA5">
        <w:rPr>
          <w:rFonts w:ascii="楷体" w:eastAsia="楷体" w:hAnsi="楷体"/>
          <w:b/>
          <w:sz w:val="32"/>
        </w:rPr>
        <w:t xml:space="preserve"> 录</w:t>
      </w:r>
    </w:p>
    <w:p w:rsidR="000D6C89" w:rsidRPr="00746CA5" w:rsidRDefault="0049649C">
      <w:pPr>
        <w:pStyle w:val="10"/>
        <w:tabs>
          <w:tab w:val="right" w:leader="dot" w:pos="8296"/>
        </w:tabs>
        <w:spacing w:line="480" w:lineRule="auto"/>
        <w:rPr>
          <w:rFonts w:ascii="楷体" w:eastAsia="楷体" w:hAnsi="楷体"/>
        </w:rPr>
      </w:pPr>
      <w:r w:rsidRPr="00746CA5">
        <w:rPr>
          <w:rFonts w:ascii="楷体" w:eastAsia="楷体" w:hAnsi="楷体"/>
          <w:sz w:val="28"/>
        </w:rPr>
        <w:fldChar w:fldCharType="begin"/>
      </w:r>
      <w:r w:rsidR="00386F2B" w:rsidRPr="00746CA5">
        <w:rPr>
          <w:rFonts w:ascii="楷体" w:eastAsia="楷体" w:hAnsi="楷体"/>
          <w:sz w:val="28"/>
        </w:rPr>
        <w:instrText xml:space="preserve"> TOC \o "1-3" \f </w:instrText>
      </w:r>
      <w:r w:rsidRPr="00746CA5">
        <w:rPr>
          <w:rFonts w:ascii="楷体" w:eastAsia="楷体" w:hAnsi="楷体"/>
          <w:sz w:val="28"/>
        </w:rPr>
        <w:fldChar w:fldCharType="separate"/>
      </w:r>
      <w:r w:rsidR="00386F2B" w:rsidRPr="00746CA5">
        <w:rPr>
          <w:rFonts w:ascii="楷体" w:eastAsia="楷体" w:hAnsi="楷体" w:hint="eastAsia"/>
        </w:rPr>
        <w:t>第一章（代理公司）关于（项目名称）项目的竞争性磋商采购公告</w:t>
      </w:r>
      <w:r w:rsidR="00386F2B" w:rsidRPr="00746CA5">
        <w:rPr>
          <w:rFonts w:ascii="楷体" w:eastAsia="楷体" w:hAnsi="楷体"/>
        </w:rPr>
        <w:tab/>
      </w:r>
      <w:r w:rsidRPr="00746CA5">
        <w:rPr>
          <w:rFonts w:ascii="楷体" w:eastAsia="楷体" w:hAnsi="楷体"/>
        </w:rPr>
        <w:fldChar w:fldCharType="begin"/>
      </w:r>
      <w:r w:rsidR="00386F2B" w:rsidRPr="00746CA5">
        <w:rPr>
          <w:rFonts w:ascii="楷体" w:eastAsia="楷体" w:hAnsi="楷体"/>
        </w:rPr>
        <w:instrText xml:space="preserve"> PAGEREF _Toc109304962 \h </w:instrText>
      </w:r>
      <w:r w:rsidRPr="00746CA5">
        <w:rPr>
          <w:rFonts w:ascii="楷体" w:eastAsia="楷体" w:hAnsi="楷体"/>
        </w:rPr>
      </w:r>
      <w:r w:rsidRPr="00746CA5">
        <w:rPr>
          <w:rFonts w:ascii="楷体" w:eastAsia="楷体" w:hAnsi="楷体"/>
        </w:rPr>
        <w:fldChar w:fldCharType="separate"/>
      </w:r>
      <w:r w:rsidR="00F412B9" w:rsidRPr="00746CA5">
        <w:rPr>
          <w:rFonts w:ascii="楷体" w:eastAsia="楷体" w:hAnsi="楷体"/>
          <w:noProof/>
        </w:rPr>
        <w:t>3</w:t>
      </w:r>
      <w:r w:rsidRPr="00746CA5">
        <w:rPr>
          <w:rFonts w:ascii="楷体" w:eastAsia="楷体" w:hAnsi="楷体"/>
        </w:rPr>
        <w:fldChar w:fldCharType="end"/>
      </w:r>
    </w:p>
    <w:p w:rsidR="000D6C89" w:rsidRPr="00746CA5" w:rsidRDefault="00386F2B">
      <w:pPr>
        <w:pStyle w:val="10"/>
        <w:tabs>
          <w:tab w:val="right" w:leader="dot" w:pos="8296"/>
        </w:tabs>
        <w:spacing w:line="480" w:lineRule="auto"/>
        <w:rPr>
          <w:rFonts w:ascii="楷体" w:eastAsia="楷体" w:hAnsi="楷体"/>
        </w:rPr>
      </w:pPr>
      <w:r w:rsidRPr="00746CA5">
        <w:rPr>
          <w:rFonts w:ascii="楷体" w:eastAsia="楷体" w:hAnsi="楷体" w:hint="eastAsia"/>
        </w:rPr>
        <w:t>第二章磋商须知</w:t>
      </w:r>
      <w:r w:rsidRPr="00746CA5">
        <w:rPr>
          <w:rFonts w:ascii="楷体" w:eastAsia="楷体" w:hAnsi="楷体"/>
        </w:rPr>
        <w:tab/>
      </w:r>
      <w:r w:rsidRPr="00746CA5">
        <w:rPr>
          <w:rFonts w:ascii="楷体" w:eastAsia="楷体" w:hAnsi="楷体" w:hint="eastAsia"/>
        </w:rPr>
        <w:t>8</w:t>
      </w:r>
    </w:p>
    <w:p w:rsidR="000D6C89" w:rsidRPr="00746CA5" w:rsidRDefault="00386F2B">
      <w:pPr>
        <w:pStyle w:val="10"/>
        <w:tabs>
          <w:tab w:val="right" w:leader="dot" w:pos="8296"/>
        </w:tabs>
        <w:spacing w:line="480" w:lineRule="auto"/>
        <w:rPr>
          <w:rFonts w:ascii="楷体" w:eastAsia="楷体" w:hAnsi="楷体"/>
        </w:rPr>
      </w:pPr>
      <w:r w:rsidRPr="00746CA5">
        <w:rPr>
          <w:rFonts w:ascii="楷体" w:eastAsia="楷体" w:hAnsi="楷体" w:hint="eastAsia"/>
        </w:rPr>
        <w:t>第三章合同条款及格式</w:t>
      </w:r>
      <w:r w:rsidRPr="00746CA5">
        <w:rPr>
          <w:rFonts w:ascii="楷体" w:eastAsia="楷体" w:hAnsi="楷体"/>
        </w:rPr>
        <w:tab/>
      </w:r>
      <w:r w:rsidRPr="00746CA5">
        <w:rPr>
          <w:rFonts w:ascii="楷体" w:eastAsia="楷体" w:hAnsi="楷体" w:hint="eastAsia"/>
        </w:rPr>
        <w:t>19</w:t>
      </w:r>
    </w:p>
    <w:p w:rsidR="000D6C89" w:rsidRPr="00746CA5" w:rsidRDefault="00386F2B">
      <w:pPr>
        <w:pStyle w:val="10"/>
        <w:tabs>
          <w:tab w:val="right" w:leader="dot" w:pos="8296"/>
        </w:tabs>
        <w:spacing w:line="480" w:lineRule="auto"/>
        <w:rPr>
          <w:rFonts w:ascii="楷体" w:eastAsia="楷体" w:hAnsi="楷体"/>
        </w:rPr>
      </w:pPr>
      <w:r w:rsidRPr="00746CA5">
        <w:rPr>
          <w:rFonts w:ascii="楷体" w:eastAsia="楷体" w:hAnsi="楷体" w:hint="eastAsia"/>
        </w:rPr>
        <w:t>第四章项目需求</w:t>
      </w:r>
      <w:r w:rsidRPr="00746CA5">
        <w:rPr>
          <w:rFonts w:ascii="楷体" w:eastAsia="楷体" w:hAnsi="楷体"/>
        </w:rPr>
        <w:tab/>
      </w:r>
      <w:r w:rsidR="0049649C" w:rsidRPr="00746CA5">
        <w:rPr>
          <w:rFonts w:ascii="楷体" w:eastAsia="楷体" w:hAnsi="楷体"/>
        </w:rPr>
        <w:fldChar w:fldCharType="begin"/>
      </w:r>
      <w:r w:rsidRPr="00746CA5">
        <w:rPr>
          <w:rFonts w:ascii="楷体" w:eastAsia="楷体" w:hAnsi="楷体"/>
        </w:rPr>
        <w:instrText xml:space="preserve"> PAGEREF _Toc109304974 \h </w:instrText>
      </w:r>
      <w:r w:rsidR="0049649C" w:rsidRPr="00746CA5">
        <w:rPr>
          <w:rFonts w:ascii="楷体" w:eastAsia="楷体" w:hAnsi="楷体"/>
        </w:rPr>
      </w:r>
      <w:r w:rsidR="0049649C" w:rsidRPr="00746CA5">
        <w:rPr>
          <w:rFonts w:ascii="楷体" w:eastAsia="楷体" w:hAnsi="楷体"/>
        </w:rPr>
        <w:fldChar w:fldCharType="separate"/>
      </w:r>
      <w:r w:rsidR="00F412B9" w:rsidRPr="00746CA5">
        <w:rPr>
          <w:rFonts w:ascii="楷体" w:eastAsia="楷体" w:hAnsi="楷体"/>
          <w:noProof/>
        </w:rPr>
        <w:t>22</w:t>
      </w:r>
      <w:r w:rsidR="0049649C" w:rsidRPr="00746CA5">
        <w:rPr>
          <w:rFonts w:ascii="楷体" w:eastAsia="楷体" w:hAnsi="楷体"/>
        </w:rPr>
        <w:fldChar w:fldCharType="end"/>
      </w:r>
    </w:p>
    <w:p w:rsidR="000D6C89" w:rsidRPr="00746CA5" w:rsidRDefault="00386F2B">
      <w:pPr>
        <w:pStyle w:val="10"/>
        <w:tabs>
          <w:tab w:val="right" w:leader="dot" w:pos="8296"/>
        </w:tabs>
        <w:spacing w:line="480" w:lineRule="auto"/>
        <w:rPr>
          <w:rFonts w:ascii="楷体" w:eastAsia="楷体" w:hAnsi="楷体"/>
        </w:rPr>
      </w:pPr>
      <w:r w:rsidRPr="00746CA5">
        <w:rPr>
          <w:rFonts w:ascii="楷体" w:eastAsia="楷体" w:hAnsi="楷体" w:hint="eastAsia"/>
        </w:rPr>
        <w:t>第五章评审方法及评审标准</w:t>
      </w:r>
      <w:r w:rsidRPr="00746CA5">
        <w:rPr>
          <w:rFonts w:ascii="楷体" w:eastAsia="楷体" w:hAnsi="楷体"/>
        </w:rPr>
        <w:tab/>
      </w:r>
      <w:r w:rsidR="0049649C" w:rsidRPr="00746CA5">
        <w:rPr>
          <w:rFonts w:ascii="楷体" w:eastAsia="楷体" w:hAnsi="楷体"/>
        </w:rPr>
        <w:fldChar w:fldCharType="begin"/>
      </w:r>
      <w:r w:rsidRPr="00746CA5">
        <w:rPr>
          <w:rFonts w:ascii="楷体" w:eastAsia="楷体" w:hAnsi="楷体"/>
        </w:rPr>
        <w:instrText xml:space="preserve"> PAGEREF _Toc109304975 \h </w:instrText>
      </w:r>
      <w:r w:rsidR="0049649C" w:rsidRPr="00746CA5">
        <w:rPr>
          <w:rFonts w:ascii="楷体" w:eastAsia="楷体" w:hAnsi="楷体"/>
        </w:rPr>
      </w:r>
      <w:r w:rsidR="0049649C" w:rsidRPr="00746CA5">
        <w:rPr>
          <w:rFonts w:ascii="楷体" w:eastAsia="楷体" w:hAnsi="楷体"/>
        </w:rPr>
        <w:fldChar w:fldCharType="separate"/>
      </w:r>
      <w:r w:rsidR="00F412B9" w:rsidRPr="00746CA5">
        <w:rPr>
          <w:rFonts w:ascii="楷体" w:eastAsia="楷体" w:hAnsi="楷体"/>
          <w:noProof/>
        </w:rPr>
        <w:t>23</w:t>
      </w:r>
      <w:r w:rsidR="0049649C" w:rsidRPr="00746CA5">
        <w:rPr>
          <w:rFonts w:ascii="楷体" w:eastAsia="楷体" w:hAnsi="楷体"/>
        </w:rPr>
        <w:fldChar w:fldCharType="end"/>
      </w:r>
    </w:p>
    <w:p w:rsidR="000D6C89" w:rsidRPr="00746CA5" w:rsidRDefault="00386F2B">
      <w:pPr>
        <w:pStyle w:val="10"/>
        <w:tabs>
          <w:tab w:val="right" w:leader="dot" w:pos="8296"/>
        </w:tabs>
        <w:spacing w:line="480" w:lineRule="auto"/>
        <w:rPr>
          <w:rFonts w:ascii="楷体" w:eastAsia="楷体" w:hAnsi="楷体"/>
        </w:rPr>
      </w:pPr>
      <w:r w:rsidRPr="00746CA5">
        <w:rPr>
          <w:rFonts w:ascii="楷体" w:eastAsia="楷体" w:hAnsi="楷体" w:hint="eastAsia"/>
        </w:rPr>
        <w:t>第六章竞争性磋商响应文件格式</w:t>
      </w:r>
      <w:r w:rsidRPr="00746CA5">
        <w:rPr>
          <w:rFonts w:ascii="楷体" w:eastAsia="楷体" w:hAnsi="楷体"/>
        </w:rPr>
        <w:tab/>
      </w:r>
      <w:r w:rsidR="0049649C" w:rsidRPr="00746CA5">
        <w:rPr>
          <w:rFonts w:ascii="楷体" w:eastAsia="楷体" w:hAnsi="楷体"/>
        </w:rPr>
        <w:fldChar w:fldCharType="begin"/>
      </w:r>
      <w:r w:rsidRPr="00746CA5">
        <w:rPr>
          <w:rFonts w:ascii="楷体" w:eastAsia="楷体" w:hAnsi="楷体"/>
        </w:rPr>
        <w:instrText xml:space="preserve"> PAGEREF _Toc109304976 \h </w:instrText>
      </w:r>
      <w:r w:rsidR="0049649C" w:rsidRPr="00746CA5">
        <w:rPr>
          <w:rFonts w:ascii="楷体" w:eastAsia="楷体" w:hAnsi="楷体"/>
        </w:rPr>
      </w:r>
      <w:r w:rsidR="0049649C" w:rsidRPr="00746CA5">
        <w:rPr>
          <w:rFonts w:ascii="楷体" w:eastAsia="楷体" w:hAnsi="楷体"/>
        </w:rPr>
        <w:fldChar w:fldCharType="separate"/>
      </w:r>
      <w:r w:rsidR="00F412B9" w:rsidRPr="00746CA5">
        <w:rPr>
          <w:rFonts w:ascii="楷体" w:eastAsia="楷体" w:hAnsi="楷体"/>
          <w:noProof/>
        </w:rPr>
        <w:t>24</w:t>
      </w:r>
      <w:r w:rsidR="0049649C" w:rsidRPr="00746CA5">
        <w:rPr>
          <w:rFonts w:ascii="楷体" w:eastAsia="楷体" w:hAnsi="楷体"/>
        </w:rPr>
        <w:fldChar w:fldCharType="end"/>
      </w:r>
    </w:p>
    <w:p w:rsidR="000D6C89" w:rsidRPr="00746CA5" w:rsidRDefault="0049649C">
      <w:pPr>
        <w:spacing w:line="480" w:lineRule="auto"/>
        <w:rPr>
          <w:rFonts w:ascii="楷体" w:eastAsia="楷体" w:hAnsi="楷体"/>
          <w:sz w:val="28"/>
        </w:rPr>
      </w:pPr>
      <w:r w:rsidRPr="00746CA5">
        <w:rPr>
          <w:rFonts w:ascii="楷体" w:eastAsia="楷体" w:hAnsi="楷体"/>
          <w:sz w:val="28"/>
        </w:rPr>
        <w:fldChar w:fldCharType="end"/>
      </w:r>
    </w:p>
    <w:p w:rsidR="000D6C89" w:rsidRPr="00746CA5" w:rsidRDefault="000D6C89">
      <w:pPr>
        <w:spacing w:line="480" w:lineRule="auto"/>
        <w:rPr>
          <w:rFonts w:ascii="楷体" w:eastAsia="楷体" w:hAnsi="楷体"/>
        </w:rPr>
      </w:pPr>
    </w:p>
    <w:p w:rsidR="000D6C89" w:rsidRPr="00746CA5" w:rsidRDefault="00386F2B">
      <w:pPr>
        <w:pStyle w:val="1"/>
        <w:numPr>
          <w:ilvl w:val="0"/>
          <w:numId w:val="1"/>
        </w:numPr>
        <w:spacing w:line="480" w:lineRule="auto"/>
        <w:jc w:val="center"/>
        <w:rPr>
          <w:rFonts w:ascii="楷体" w:eastAsia="楷体" w:hAnsi="楷体"/>
          <w:sz w:val="32"/>
          <w:szCs w:val="32"/>
        </w:rPr>
      </w:pPr>
      <w:r w:rsidRPr="00746CA5">
        <w:rPr>
          <w:rFonts w:ascii="楷体" w:eastAsia="楷体" w:hAnsi="楷体"/>
          <w:sz w:val="36"/>
          <w:szCs w:val="36"/>
        </w:rPr>
        <w:br w:type="page"/>
      </w:r>
      <w:bookmarkStart w:id="4" w:name="_Toc109304962"/>
      <w:bookmarkStart w:id="5" w:name="_Toc109304965"/>
      <w:r w:rsidR="00B864B2" w:rsidRPr="00746CA5">
        <w:rPr>
          <w:rFonts w:ascii="楷体" w:eastAsia="楷体" w:hAnsi="楷体" w:hint="eastAsia"/>
          <w:sz w:val="32"/>
          <w:szCs w:val="32"/>
        </w:rPr>
        <w:lastRenderedPageBreak/>
        <w:t>高邮市自然资源和规划局</w:t>
      </w:r>
      <w:r w:rsidRPr="00746CA5">
        <w:rPr>
          <w:rFonts w:ascii="楷体" w:eastAsia="楷体" w:hAnsi="楷体" w:hint="eastAsia"/>
          <w:sz w:val="32"/>
          <w:szCs w:val="32"/>
        </w:rPr>
        <w:t>关于</w:t>
      </w:r>
      <w:r w:rsidR="00B864B2" w:rsidRPr="00746CA5">
        <w:rPr>
          <w:rFonts w:ascii="楷体" w:eastAsia="楷体" w:hAnsi="楷体" w:hint="eastAsia"/>
          <w:sz w:val="32"/>
          <w:szCs w:val="32"/>
        </w:rPr>
        <w:t>高邮市三垛镇南丰村村委会北侧地块土地复垦及周边配套等建设项目</w:t>
      </w:r>
      <w:r w:rsidRPr="00746CA5">
        <w:rPr>
          <w:rFonts w:ascii="楷体" w:eastAsia="楷体" w:hAnsi="楷体" w:hint="eastAsia"/>
          <w:sz w:val="32"/>
          <w:szCs w:val="32"/>
        </w:rPr>
        <w:t>的竞争性磋商采购公告</w:t>
      </w:r>
      <w:bookmarkEnd w:id="4"/>
    </w:p>
    <w:p w:rsidR="000D6C89" w:rsidRPr="00746CA5" w:rsidRDefault="00386F2B" w:rsidP="00542E74">
      <w:pPr>
        <w:widowControl/>
        <w:spacing w:line="480" w:lineRule="auto"/>
        <w:ind w:firstLineChars="150" w:firstLine="315"/>
        <w:jc w:val="left"/>
        <w:rPr>
          <w:rFonts w:ascii="楷体" w:eastAsia="楷体" w:hAnsi="楷体" w:cs="宋体"/>
          <w:szCs w:val="21"/>
        </w:rPr>
      </w:pPr>
      <w:r w:rsidRPr="00746CA5">
        <w:rPr>
          <w:rFonts w:ascii="楷体" w:eastAsia="楷体" w:hAnsi="楷体" w:cs="宋体" w:hint="eastAsia"/>
          <w:szCs w:val="21"/>
        </w:rPr>
        <w:t>受</w:t>
      </w:r>
      <w:r w:rsidR="00B864B2" w:rsidRPr="00746CA5">
        <w:rPr>
          <w:rFonts w:ascii="楷体" w:eastAsia="楷体" w:hAnsi="楷体" w:cs="宋体" w:hint="eastAsia"/>
          <w:szCs w:val="21"/>
        </w:rPr>
        <w:t>高邮市自然资源和规划局</w:t>
      </w:r>
      <w:r w:rsidRPr="00746CA5">
        <w:rPr>
          <w:rFonts w:ascii="楷体" w:eastAsia="楷体" w:hAnsi="楷体" w:cs="宋体" w:hint="eastAsia"/>
          <w:szCs w:val="21"/>
        </w:rPr>
        <w:t>的委托，</w:t>
      </w:r>
      <w:r w:rsidR="00B864B2" w:rsidRPr="00746CA5">
        <w:rPr>
          <w:rFonts w:ascii="楷体" w:eastAsia="楷体" w:hAnsi="楷体" w:cs="宋体" w:hint="eastAsia"/>
          <w:szCs w:val="21"/>
        </w:rPr>
        <w:t>扬州景泰立信资产评估有限公司</w:t>
      </w:r>
      <w:r w:rsidRPr="00746CA5">
        <w:rPr>
          <w:rFonts w:ascii="楷体" w:eastAsia="楷体" w:hAnsi="楷体" w:cs="宋体" w:hint="eastAsia"/>
          <w:szCs w:val="21"/>
        </w:rPr>
        <w:t>就</w:t>
      </w:r>
      <w:r w:rsidR="00B864B2" w:rsidRPr="00746CA5">
        <w:rPr>
          <w:rFonts w:ascii="楷体" w:eastAsia="楷体" w:hAnsi="楷体" w:cs="宋体" w:hint="eastAsia"/>
          <w:szCs w:val="21"/>
        </w:rPr>
        <w:t>高邮市三垛镇南丰村村委会北侧地块土地复垦及周边配套等建设项目</w:t>
      </w:r>
      <w:r w:rsidRPr="00746CA5">
        <w:rPr>
          <w:rFonts w:ascii="楷体" w:eastAsia="楷体" w:hAnsi="楷体" w:cs="宋体" w:hint="eastAsia"/>
          <w:szCs w:val="21"/>
        </w:rPr>
        <w:t>实施政府采购，本次采购采用竞争性磋商方式，欢迎符合条件的供应商参加磋商。</w:t>
      </w:r>
    </w:p>
    <w:p w:rsidR="000D6C89" w:rsidRPr="00746CA5" w:rsidRDefault="00386F2B">
      <w:pPr>
        <w:pBdr>
          <w:top w:val="single" w:sz="4" w:space="1" w:color="auto"/>
          <w:left w:val="single" w:sz="4" w:space="4" w:color="auto"/>
          <w:bottom w:val="single" w:sz="4" w:space="1" w:color="auto"/>
          <w:right w:val="single" w:sz="4" w:space="4" w:color="auto"/>
        </w:pBdr>
        <w:spacing w:line="480" w:lineRule="auto"/>
        <w:rPr>
          <w:rFonts w:ascii="楷体" w:eastAsia="楷体" w:hAnsi="楷体" w:cs="宋体"/>
          <w:b/>
          <w:szCs w:val="21"/>
        </w:rPr>
      </w:pPr>
      <w:r w:rsidRPr="00746CA5">
        <w:rPr>
          <w:rFonts w:ascii="楷体" w:eastAsia="楷体" w:hAnsi="楷体" w:cs="宋体" w:hint="eastAsia"/>
          <w:b/>
          <w:szCs w:val="21"/>
        </w:rPr>
        <w:t>项目概况：</w:t>
      </w:r>
    </w:p>
    <w:p w:rsidR="000D6C89" w:rsidRPr="00746CA5" w:rsidRDefault="00B864B2">
      <w:pPr>
        <w:pBdr>
          <w:top w:val="single" w:sz="4" w:space="1" w:color="auto"/>
          <w:left w:val="single" w:sz="4" w:space="4" w:color="auto"/>
          <w:bottom w:val="single" w:sz="4" w:space="1" w:color="auto"/>
          <w:right w:val="single" w:sz="4" w:space="4" w:color="auto"/>
        </w:pBdr>
        <w:spacing w:line="480" w:lineRule="auto"/>
        <w:ind w:firstLineChars="200" w:firstLine="420"/>
        <w:rPr>
          <w:rFonts w:ascii="楷体" w:eastAsia="楷体" w:hAnsi="楷体" w:cs="宋体"/>
          <w:szCs w:val="21"/>
        </w:rPr>
      </w:pPr>
      <w:r w:rsidRPr="00746CA5">
        <w:rPr>
          <w:rFonts w:ascii="楷体" w:eastAsia="楷体" w:hAnsi="楷体" w:cs="宋体" w:hint="eastAsia"/>
          <w:szCs w:val="21"/>
        </w:rPr>
        <w:t>高邮市三垛镇南丰村村委会北侧地块土地复垦及周边配套等建设项目</w:t>
      </w:r>
      <w:r w:rsidR="00386F2B" w:rsidRPr="00746CA5">
        <w:rPr>
          <w:rFonts w:ascii="楷体" w:eastAsia="楷体" w:hAnsi="楷体" w:cs="宋体" w:hint="eastAsia"/>
          <w:szCs w:val="21"/>
        </w:rPr>
        <w:t>的潜在供应商可在苏采云系统内自行免费下载采购文件，并于</w:t>
      </w:r>
      <w:bookmarkStart w:id="6" w:name="XMTBJSR_1"/>
      <w:r w:rsidR="00386F2B" w:rsidRPr="00746CA5">
        <w:rPr>
          <w:rFonts w:ascii="楷体" w:eastAsia="楷体" w:hAnsi="楷体" w:cs="宋体"/>
          <w:szCs w:val="21"/>
        </w:rPr>
        <w:t>202</w:t>
      </w:r>
      <w:r w:rsidR="00386F2B" w:rsidRPr="00746CA5">
        <w:rPr>
          <w:rFonts w:ascii="楷体" w:eastAsia="楷体" w:hAnsi="楷体" w:cs="宋体" w:hint="eastAsia"/>
          <w:szCs w:val="21"/>
        </w:rPr>
        <w:t>5</w:t>
      </w:r>
      <w:r w:rsidR="00386F2B" w:rsidRPr="00746CA5">
        <w:rPr>
          <w:rFonts w:ascii="楷体" w:eastAsia="楷体" w:hAnsi="楷体" w:cs="宋体"/>
          <w:szCs w:val="21"/>
        </w:rPr>
        <w:t>年</w:t>
      </w:r>
      <w:r w:rsidR="00A63FCF" w:rsidRPr="00746CA5">
        <w:rPr>
          <w:rFonts w:ascii="楷体" w:eastAsia="楷体" w:hAnsi="楷体" w:cs="宋体" w:hint="eastAsia"/>
          <w:szCs w:val="21"/>
        </w:rPr>
        <w:t>10</w:t>
      </w:r>
      <w:r w:rsidR="00386F2B" w:rsidRPr="00746CA5">
        <w:rPr>
          <w:rFonts w:ascii="楷体" w:eastAsia="楷体" w:hAnsi="楷体" w:cs="宋体"/>
          <w:szCs w:val="21"/>
        </w:rPr>
        <w:t>月</w:t>
      </w:r>
      <w:r w:rsidR="000E5AD5" w:rsidRPr="00746CA5">
        <w:rPr>
          <w:rFonts w:ascii="楷体" w:eastAsia="楷体" w:hAnsi="楷体" w:cs="宋体" w:hint="eastAsia"/>
          <w:szCs w:val="21"/>
        </w:rPr>
        <w:t>30</w:t>
      </w:r>
      <w:r w:rsidR="00386F2B" w:rsidRPr="00746CA5">
        <w:rPr>
          <w:rFonts w:ascii="楷体" w:eastAsia="楷体" w:hAnsi="楷体" w:cs="宋体"/>
          <w:szCs w:val="21"/>
        </w:rPr>
        <w:t xml:space="preserve">日 </w:t>
      </w:r>
      <w:r w:rsidR="00386F2B" w:rsidRPr="00746CA5">
        <w:rPr>
          <w:rFonts w:ascii="楷体" w:eastAsia="楷体" w:hAnsi="楷体" w:cs="宋体" w:hint="eastAsia"/>
          <w:szCs w:val="21"/>
        </w:rPr>
        <w:t xml:space="preserve"> </w:t>
      </w:r>
      <w:r w:rsidR="000E5AD5" w:rsidRPr="00746CA5">
        <w:rPr>
          <w:rFonts w:ascii="楷体" w:eastAsia="楷体" w:hAnsi="楷体" w:cs="宋体" w:hint="eastAsia"/>
          <w:szCs w:val="21"/>
        </w:rPr>
        <w:t>14</w:t>
      </w:r>
      <w:r w:rsidR="00386F2B" w:rsidRPr="00746CA5">
        <w:rPr>
          <w:rFonts w:ascii="楷体" w:eastAsia="楷体" w:hAnsi="楷体" w:cs="宋体"/>
          <w:szCs w:val="21"/>
        </w:rPr>
        <w:t>点</w:t>
      </w:r>
      <w:r w:rsidR="00B57794" w:rsidRPr="00746CA5">
        <w:rPr>
          <w:rFonts w:ascii="楷体" w:eastAsia="楷体" w:hAnsi="楷体" w:cs="宋体" w:hint="eastAsia"/>
          <w:szCs w:val="21"/>
        </w:rPr>
        <w:t>3</w:t>
      </w:r>
      <w:r w:rsidR="00386F2B" w:rsidRPr="00746CA5">
        <w:rPr>
          <w:rFonts w:ascii="楷体" w:eastAsia="楷体" w:hAnsi="楷体" w:cs="宋体" w:hint="eastAsia"/>
          <w:szCs w:val="21"/>
        </w:rPr>
        <w:t>0</w:t>
      </w:r>
      <w:r w:rsidR="00386F2B" w:rsidRPr="00746CA5">
        <w:rPr>
          <w:rFonts w:ascii="楷体" w:eastAsia="楷体" w:hAnsi="楷体" w:cs="宋体"/>
          <w:szCs w:val="21"/>
        </w:rPr>
        <w:t>分</w:t>
      </w:r>
      <w:bookmarkEnd w:id="6"/>
      <w:r w:rsidR="00386F2B" w:rsidRPr="00746CA5">
        <w:rPr>
          <w:rFonts w:ascii="楷体" w:eastAsia="楷体" w:hAnsi="楷体" w:cs="宋体" w:hint="eastAsia"/>
          <w:szCs w:val="21"/>
        </w:rPr>
        <w:t>（北京时间）前提交响应文件。</w:t>
      </w:r>
    </w:p>
    <w:p w:rsidR="000D6C89" w:rsidRPr="00746CA5" w:rsidRDefault="00386F2B">
      <w:pPr>
        <w:pStyle w:val="2"/>
        <w:spacing w:before="0" w:after="0" w:line="480" w:lineRule="auto"/>
        <w:rPr>
          <w:rFonts w:ascii="楷体" w:eastAsia="楷体" w:hAnsi="楷体" w:cs="宋体"/>
          <w:bCs w:val="0"/>
          <w:sz w:val="21"/>
          <w:szCs w:val="21"/>
        </w:rPr>
      </w:pPr>
      <w:bookmarkStart w:id="7" w:name="_Toc109304963"/>
      <w:r w:rsidRPr="00746CA5">
        <w:rPr>
          <w:rFonts w:ascii="楷体" w:eastAsia="楷体" w:hAnsi="楷体" w:cs="宋体" w:hint="eastAsia"/>
          <w:bCs w:val="0"/>
          <w:sz w:val="21"/>
          <w:szCs w:val="21"/>
        </w:rPr>
        <w:t>一、项目基本情况</w:t>
      </w:r>
      <w:bookmarkEnd w:id="7"/>
    </w:p>
    <w:p w:rsidR="000D6C89" w:rsidRPr="00746CA5" w:rsidRDefault="00386F2B">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1.项目编号：</w:t>
      </w:r>
      <w:r w:rsidR="0047782B" w:rsidRPr="00746CA5">
        <w:rPr>
          <w:rFonts w:ascii="楷体" w:eastAsia="楷体" w:hAnsi="楷体" w:cs="宋体" w:hint="eastAsia"/>
          <w:szCs w:val="21"/>
        </w:rPr>
        <w:t>JSZC-321084-JTLX-C2025-0001</w:t>
      </w:r>
    </w:p>
    <w:p w:rsidR="000D6C89" w:rsidRPr="00746CA5" w:rsidRDefault="00386F2B">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2.项目名称：</w:t>
      </w:r>
      <w:r w:rsidR="00B864B2" w:rsidRPr="00746CA5">
        <w:rPr>
          <w:rFonts w:ascii="楷体" w:eastAsia="楷体" w:hAnsi="楷体" w:cs="宋体" w:hint="eastAsia"/>
          <w:szCs w:val="21"/>
        </w:rPr>
        <w:t>高邮市三垛镇南丰村村委会北侧地块土地复垦及周边配套等建设项目</w:t>
      </w:r>
    </w:p>
    <w:p w:rsidR="000D6C89" w:rsidRPr="00746CA5" w:rsidRDefault="00386F2B">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3.采购方式：竞争性磋商</w:t>
      </w:r>
    </w:p>
    <w:p w:rsidR="000D6C89" w:rsidRPr="00746CA5" w:rsidRDefault="00386F2B">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4.项目预算价：</w:t>
      </w:r>
      <w:r w:rsidR="00246766" w:rsidRPr="00746CA5">
        <w:rPr>
          <w:rFonts w:ascii="楷体" w:eastAsia="楷体" w:hAnsi="楷体" w:cs="宋体" w:hint="eastAsia"/>
          <w:szCs w:val="21"/>
        </w:rPr>
        <w:t>206.632729</w:t>
      </w:r>
      <w:r w:rsidRPr="00746CA5">
        <w:rPr>
          <w:rFonts w:ascii="楷体" w:eastAsia="楷体" w:hAnsi="楷体" w:cs="宋体" w:hint="eastAsia"/>
          <w:szCs w:val="21"/>
        </w:rPr>
        <w:t>万元</w:t>
      </w:r>
    </w:p>
    <w:p w:rsidR="000D6C89" w:rsidRPr="00746CA5" w:rsidRDefault="00386F2B">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5.招标控制价：</w:t>
      </w:r>
      <w:r w:rsidR="00246766" w:rsidRPr="00746CA5">
        <w:rPr>
          <w:rFonts w:ascii="楷体" w:eastAsia="楷体" w:hAnsi="楷体" w:cs="宋体" w:hint="eastAsia"/>
          <w:szCs w:val="21"/>
        </w:rPr>
        <w:t>206.632729</w:t>
      </w:r>
      <w:r w:rsidRPr="00746CA5">
        <w:rPr>
          <w:rFonts w:ascii="楷体" w:eastAsia="楷体" w:hAnsi="楷体" w:cs="宋体" w:hint="eastAsia"/>
          <w:szCs w:val="21"/>
        </w:rPr>
        <w:t>万元</w:t>
      </w:r>
    </w:p>
    <w:p w:rsidR="000D6C89" w:rsidRPr="00746CA5" w:rsidRDefault="00386F2B">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6.采购需求：</w:t>
      </w:r>
      <w:r w:rsidR="00073EBB" w:rsidRPr="00746CA5">
        <w:rPr>
          <w:rFonts w:ascii="楷体" w:eastAsia="楷体" w:hAnsi="楷体" w:cs="宋体" w:hint="eastAsia"/>
          <w:szCs w:val="21"/>
        </w:rPr>
        <w:t>根据</w:t>
      </w:r>
      <w:r w:rsidR="00D445A1" w:rsidRPr="00746CA5">
        <w:rPr>
          <w:rFonts w:ascii="楷体" w:eastAsia="楷体" w:hAnsi="楷体" w:cs="宋体" w:hint="eastAsia"/>
          <w:szCs w:val="21"/>
        </w:rPr>
        <w:t>高邮市人民政府办公室办文（2025）政字424号文</w:t>
      </w:r>
      <w:r w:rsidR="00073EBB" w:rsidRPr="00746CA5">
        <w:rPr>
          <w:rFonts w:ascii="楷体" w:eastAsia="楷体" w:hAnsi="楷体" w:cs="宋体" w:hint="eastAsia"/>
          <w:szCs w:val="21"/>
        </w:rPr>
        <w:t>，拟对</w:t>
      </w:r>
      <w:r w:rsidR="00246766" w:rsidRPr="00746CA5">
        <w:rPr>
          <w:rFonts w:ascii="楷体" w:eastAsia="楷体" w:hAnsi="楷体" w:cs="宋体" w:hint="eastAsia"/>
          <w:szCs w:val="21"/>
        </w:rPr>
        <w:t>南丰村村委会北侧地块土地复垦及周边配套等建设</w:t>
      </w:r>
      <w:r w:rsidRPr="00746CA5">
        <w:rPr>
          <w:rFonts w:ascii="楷体" w:eastAsia="楷体" w:hAnsi="楷体" w:cs="宋体" w:hint="eastAsia"/>
          <w:szCs w:val="21"/>
        </w:rPr>
        <w:t>。</w:t>
      </w:r>
    </w:p>
    <w:p w:rsidR="000D6C89" w:rsidRPr="00746CA5" w:rsidRDefault="00386F2B">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7.合同履行期限：合同签订后</w:t>
      </w:r>
      <w:r w:rsidR="00073EBB" w:rsidRPr="00746CA5">
        <w:rPr>
          <w:rFonts w:ascii="楷体" w:eastAsia="楷体" w:hAnsi="楷体" w:cs="宋体" w:hint="eastAsia"/>
          <w:szCs w:val="21"/>
        </w:rPr>
        <w:t>6</w:t>
      </w:r>
      <w:r w:rsidRPr="00746CA5">
        <w:rPr>
          <w:rFonts w:ascii="楷体" w:eastAsia="楷体" w:hAnsi="楷体" w:cs="宋体" w:hint="eastAsia"/>
          <w:szCs w:val="21"/>
        </w:rPr>
        <w:t>0</w:t>
      </w:r>
      <w:r w:rsidRPr="00746CA5">
        <w:rPr>
          <w:rFonts w:ascii="楷体" w:eastAsia="楷体" w:hAnsi="楷体" w:cs="宋体"/>
          <w:szCs w:val="21"/>
        </w:rPr>
        <w:t>个日历天 (以实际开工日期为准)</w:t>
      </w:r>
      <w:r w:rsidRPr="00746CA5">
        <w:rPr>
          <w:rFonts w:ascii="楷体" w:eastAsia="楷体" w:hAnsi="楷体" w:cs="宋体" w:hint="eastAsia"/>
          <w:szCs w:val="21"/>
        </w:rPr>
        <w:t>。</w:t>
      </w:r>
    </w:p>
    <w:p w:rsidR="003B22D6" w:rsidRPr="00746CA5" w:rsidRDefault="003B22D6">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8.质量要求：</w:t>
      </w:r>
      <w:r w:rsidR="000C14B0" w:rsidRPr="00746CA5">
        <w:rPr>
          <w:rFonts w:ascii="楷体" w:eastAsia="楷体" w:hAnsi="楷体" w:cs="宋体" w:hint="eastAsia"/>
          <w:szCs w:val="21"/>
        </w:rPr>
        <w:t>工程整体</w:t>
      </w:r>
      <w:r w:rsidRPr="00746CA5">
        <w:rPr>
          <w:rFonts w:ascii="楷体" w:eastAsia="楷体" w:hAnsi="楷体" w:cs="宋体" w:hint="eastAsia"/>
          <w:szCs w:val="21"/>
        </w:rPr>
        <w:t>验收合格，</w:t>
      </w:r>
      <w:r w:rsidR="000C14B0" w:rsidRPr="00746CA5">
        <w:rPr>
          <w:rFonts w:ascii="楷体" w:eastAsia="楷体" w:hAnsi="楷体" w:cs="宋体" w:hint="eastAsia"/>
          <w:szCs w:val="21"/>
        </w:rPr>
        <w:t>达到测绘验收的标准</w:t>
      </w:r>
      <w:r w:rsidR="00F21BE4" w:rsidRPr="00746CA5">
        <w:rPr>
          <w:rFonts w:ascii="楷体" w:eastAsia="楷体" w:hAnsi="楷体" w:cs="宋体" w:hint="eastAsia"/>
          <w:szCs w:val="21"/>
        </w:rPr>
        <w:t>。所有复垦土壤需符合土地复垦相关技术规范要求，满足农作物种植土壤标准，且所购土方必须提供土壤检测报告。</w:t>
      </w:r>
    </w:p>
    <w:p w:rsidR="000D6C89" w:rsidRPr="00746CA5" w:rsidRDefault="003B22D6">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9</w:t>
      </w:r>
      <w:r w:rsidR="00386F2B" w:rsidRPr="00746CA5">
        <w:rPr>
          <w:rFonts w:ascii="楷体" w:eastAsia="楷体" w:hAnsi="楷体" w:cs="宋体" w:hint="eastAsia"/>
          <w:szCs w:val="21"/>
        </w:rPr>
        <w:t>.本项目</w:t>
      </w:r>
      <w:r w:rsidR="00386F2B" w:rsidRPr="00746CA5">
        <w:rPr>
          <w:rFonts w:ascii="楷体" w:eastAsia="楷体" w:hAnsi="楷体" w:cs="宋体" w:hint="eastAsia"/>
          <w:szCs w:val="21"/>
          <w:u w:val="single"/>
        </w:rPr>
        <w:t xml:space="preserve"> 不接受 </w:t>
      </w:r>
      <w:r w:rsidR="00386F2B" w:rsidRPr="00746CA5">
        <w:rPr>
          <w:rFonts w:ascii="楷体" w:eastAsia="楷体" w:hAnsi="楷体" w:cs="宋体" w:hint="eastAsia"/>
          <w:szCs w:val="21"/>
        </w:rPr>
        <w:t>联合体响应</w:t>
      </w:r>
      <w:r w:rsidR="00073EBB" w:rsidRPr="00746CA5">
        <w:rPr>
          <w:rFonts w:ascii="楷体" w:eastAsia="楷体" w:hAnsi="楷体" w:cs="宋体" w:hint="eastAsia"/>
          <w:szCs w:val="21"/>
        </w:rPr>
        <w:t>，且中标后禁止转包和分包</w:t>
      </w:r>
      <w:r w:rsidR="00386F2B" w:rsidRPr="00746CA5">
        <w:rPr>
          <w:rFonts w:ascii="楷体" w:eastAsia="楷体" w:hAnsi="楷体" w:cs="宋体" w:hint="eastAsia"/>
          <w:szCs w:val="21"/>
        </w:rPr>
        <w:t>。</w:t>
      </w:r>
    </w:p>
    <w:p w:rsidR="000D6C89" w:rsidRPr="00746CA5" w:rsidRDefault="00386F2B">
      <w:pPr>
        <w:pStyle w:val="2"/>
        <w:spacing w:before="0" w:after="0" w:line="480" w:lineRule="auto"/>
        <w:rPr>
          <w:rFonts w:ascii="楷体" w:eastAsia="楷体" w:hAnsi="楷体" w:cs="宋体"/>
          <w:bCs w:val="0"/>
          <w:sz w:val="21"/>
          <w:szCs w:val="21"/>
        </w:rPr>
      </w:pPr>
      <w:bookmarkStart w:id="8" w:name="_Toc109304964"/>
      <w:r w:rsidRPr="00746CA5">
        <w:rPr>
          <w:rFonts w:ascii="楷体" w:eastAsia="楷体" w:hAnsi="楷体" w:cs="宋体" w:hint="eastAsia"/>
          <w:bCs w:val="0"/>
          <w:sz w:val="21"/>
          <w:szCs w:val="21"/>
        </w:rPr>
        <w:t>二、申请人的资格要求：</w:t>
      </w:r>
      <w:bookmarkEnd w:id="8"/>
    </w:p>
    <w:p w:rsidR="000D6C89" w:rsidRPr="00746CA5" w:rsidRDefault="00386F2B">
      <w:pPr>
        <w:spacing w:line="480" w:lineRule="auto"/>
        <w:ind w:firstLineChars="200" w:firstLine="420"/>
        <w:rPr>
          <w:rFonts w:ascii="楷体" w:eastAsia="楷体" w:hAnsi="楷体" w:cs="宋体"/>
          <w:szCs w:val="21"/>
        </w:rPr>
      </w:pPr>
      <w:r w:rsidRPr="00746CA5">
        <w:rPr>
          <w:rFonts w:ascii="楷体" w:eastAsia="楷体" w:hAnsi="楷体" w:cs="宋体" w:hint="eastAsia"/>
          <w:szCs w:val="21"/>
        </w:rPr>
        <w:t>1.满足《中华人民共和国政府采购法》第二十二条规定，并提供下列材料：</w:t>
      </w:r>
    </w:p>
    <w:p w:rsidR="000D6C89" w:rsidRPr="00746CA5" w:rsidRDefault="00386F2B">
      <w:pPr>
        <w:spacing w:line="480" w:lineRule="auto"/>
        <w:ind w:firstLineChars="200" w:firstLine="420"/>
        <w:rPr>
          <w:rFonts w:ascii="楷体" w:eastAsia="楷体" w:hAnsi="楷体" w:cs="宋体"/>
          <w:i/>
          <w:iCs/>
          <w:szCs w:val="21"/>
          <w:u w:val="single"/>
        </w:rPr>
      </w:pPr>
      <w:r w:rsidRPr="00746CA5">
        <w:rPr>
          <w:rFonts w:ascii="楷体" w:eastAsia="楷体" w:hAnsi="楷体" w:cs="宋体" w:hint="eastAsia"/>
          <w:i/>
          <w:iCs/>
          <w:szCs w:val="21"/>
          <w:u w:val="single"/>
        </w:rPr>
        <w:t>1.1法人或者其他组织的营业执照等证明文件，自然人的身份证明</w:t>
      </w:r>
    </w:p>
    <w:p w:rsidR="000D6C89" w:rsidRPr="00746CA5" w:rsidRDefault="00386F2B">
      <w:pPr>
        <w:spacing w:line="480" w:lineRule="auto"/>
        <w:ind w:firstLineChars="200" w:firstLine="420"/>
        <w:rPr>
          <w:rFonts w:ascii="楷体" w:eastAsia="楷体" w:hAnsi="楷体" w:cs="宋体"/>
          <w:i/>
          <w:iCs/>
          <w:szCs w:val="21"/>
          <w:u w:val="single"/>
        </w:rPr>
      </w:pPr>
      <w:r w:rsidRPr="00746CA5">
        <w:rPr>
          <w:rFonts w:ascii="楷体" w:eastAsia="楷体" w:hAnsi="楷体" w:cs="宋体" w:hint="eastAsia"/>
          <w:i/>
          <w:iCs/>
          <w:szCs w:val="21"/>
          <w:u w:val="single"/>
        </w:rPr>
        <w:lastRenderedPageBreak/>
        <w:t>1.2 依法缴纳职工社会保障资金的证明材料</w:t>
      </w:r>
      <w:r w:rsidRPr="00746CA5">
        <w:rPr>
          <w:rFonts w:ascii="楷体" w:eastAsia="楷体" w:hAnsi="楷体" w:cs="宋体" w:hint="eastAsia"/>
          <w:b/>
          <w:bCs/>
          <w:i/>
          <w:iCs/>
          <w:szCs w:val="21"/>
          <w:u w:val="single"/>
        </w:rPr>
        <w:t>(税务、银行或社会保险基金管理部门出具的近三个月内任意一个月缴纳职工社会保障资金的缴款凭证或缴款证明)（供应商依法享受缓缴、免缴的提供证明材料）</w:t>
      </w:r>
    </w:p>
    <w:p w:rsidR="000D6C89" w:rsidRPr="00746CA5" w:rsidRDefault="00386F2B">
      <w:pPr>
        <w:spacing w:line="480" w:lineRule="auto"/>
        <w:ind w:firstLineChars="200" w:firstLine="420"/>
        <w:rPr>
          <w:rFonts w:ascii="楷体" w:eastAsia="楷体" w:hAnsi="楷体"/>
          <w:b/>
          <w:bCs/>
          <w:i/>
          <w:iCs/>
          <w:u w:val="single"/>
        </w:rPr>
      </w:pPr>
      <w:r w:rsidRPr="00746CA5">
        <w:rPr>
          <w:rFonts w:ascii="楷体" w:eastAsia="楷体" w:hAnsi="楷体" w:cs="宋体" w:hint="eastAsia"/>
          <w:i/>
          <w:iCs/>
          <w:szCs w:val="21"/>
          <w:u w:val="single"/>
        </w:rPr>
        <w:t>1.3 供应商近三个月内任意一份依法纳税的缴款凭证</w:t>
      </w:r>
      <w:r w:rsidRPr="00746CA5">
        <w:rPr>
          <w:rFonts w:ascii="楷体" w:eastAsia="楷体" w:hAnsi="楷体" w:cs="宋体" w:hint="eastAsia"/>
          <w:b/>
          <w:bCs/>
          <w:i/>
          <w:iCs/>
          <w:szCs w:val="21"/>
          <w:u w:val="single"/>
        </w:rPr>
        <w:t>（供应商依法享受缓缴、免缴的提供证明材料）</w:t>
      </w:r>
    </w:p>
    <w:p w:rsidR="000D6C89" w:rsidRPr="00746CA5" w:rsidRDefault="00386F2B">
      <w:pPr>
        <w:spacing w:line="480" w:lineRule="auto"/>
        <w:ind w:firstLineChars="200" w:firstLine="420"/>
        <w:rPr>
          <w:rFonts w:ascii="楷体" w:eastAsia="楷体" w:hAnsi="楷体" w:cs="宋体"/>
          <w:b/>
          <w:bCs/>
          <w:i/>
          <w:iCs/>
          <w:szCs w:val="21"/>
          <w:u w:val="single"/>
        </w:rPr>
      </w:pPr>
      <w:r w:rsidRPr="00746CA5">
        <w:rPr>
          <w:rFonts w:ascii="楷体" w:eastAsia="楷体" w:hAnsi="楷体" w:cs="宋体" w:hint="eastAsia"/>
          <w:i/>
          <w:iCs/>
          <w:szCs w:val="21"/>
          <w:u w:val="single"/>
        </w:rPr>
        <w:t>1.4企业2024年度财务报告情况</w:t>
      </w:r>
      <w:r w:rsidRPr="00746CA5">
        <w:rPr>
          <w:rFonts w:ascii="楷体" w:eastAsia="楷体" w:hAnsi="楷体" w:cs="宋体" w:hint="eastAsia"/>
          <w:b/>
          <w:bCs/>
          <w:i/>
          <w:iCs/>
          <w:szCs w:val="21"/>
          <w:u w:val="single"/>
        </w:rPr>
        <w:t>（注册不满一年的，提供注册以来的公司营业纳税情况表）</w:t>
      </w:r>
    </w:p>
    <w:p w:rsidR="000D6C89" w:rsidRPr="00746CA5" w:rsidRDefault="00386F2B">
      <w:pPr>
        <w:spacing w:line="480" w:lineRule="auto"/>
        <w:ind w:firstLineChars="200" w:firstLine="420"/>
        <w:rPr>
          <w:rFonts w:ascii="楷体" w:eastAsia="楷体" w:hAnsi="楷体" w:cs="宋体"/>
          <w:i/>
          <w:iCs/>
          <w:szCs w:val="21"/>
          <w:u w:val="single"/>
        </w:rPr>
      </w:pPr>
      <w:r w:rsidRPr="00746CA5">
        <w:rPr>
          <w:rFonts w:ascii="楷体" w:eastAsia="楷体" w:hAnsi="楷体" w:cs="宋体" w:hint="eastAsia"/>
          <w:i/>
          <w:iCs/>
          <w:szCs w:val="21"/>
          <w:u w:val="single"/>
        </w:rPr>
        <w:t>1.5 具备履行合同所必需的设备和专业技术能力的证明材料</w:t>
      </w:r>
    </w:p>
    <w:p w:rsidR="000D6C89" w:rsidRPr="00746CA5" w:rsidRDefault="00386F2B">
      <w:pPr>
        <w:spacing w:line="480" w:lineRule="auto"/>
        <w:ind w:firstLineChars="200" w:firstLine="420"/>
        <w:rPr>
          <w:rFonts w:ascii="楷体" w:eastAsia="楷体" w:hAnsi="楷体" w:cs="宋体"/>
          <w:i/>
          <w:iCs/>
          <w:szCs w:val="21"/>
          <w:u w:val="single"/>
        </w:rPr>
      </w:pPr>
      <w:r w:rsidRPr="00746CA5">
        <w:rPr>
          <w:rFonts w:ascii="楷体" w:eastAsia="楷体" w:hAnsi="楷体" w:cs="宋体" w:hint="eastAsia"/>
          <w:i/>
          <w:iCs/>
          <w:szCs w:val="21"/>
          <w:u w:val="single"/>
        </w:rPr>
        <w:t>1.6 参加本次政府采购活动前3年内在经营活动中没有重大违法记录的书面声明</w:t>
      </w:r>
    </w:p>
    <w:p w:rsidR="000D6C89" w:rsidRPr="00746CA5" w:rsidRDefault="00386F2B">
      <w:pPr>
        <w:spacing w:line="480" w:lineRule="auto"/>
        <w:ind w:firstLineChars="200" w:firstLine="420"/>
        <w:rPr>
          <w:rFonts w:ascii="楷体" w:eastAsia="楷体" w:hAnsi="楷体" w:cs="宋体"/>
          <w:b/>
          <w:bCs/>
          <w:i/>
          <w:iCs/>
          <w:szCs w:val="21"/>
          <w:u w:val="single"/>
        </w:rPr>
      </w:pPr>
      <w:r w:rsidRPr="00746CA5">
        <w:rPr>
          <w:rFonts w:ascii="楷体" w:eastAsia="楷体" w:hAnsi="楷体" w:cs="宋体" w:hint="eastAsia"/>
          <w:i/>
          <w:iCs/>
          <w:szCs w:val="21"/>
          <w:u w:val="single"/>
        </w:rPr>
        <w:t>1.7 未被“信用中国”网站（www.creditchina.gov.cn）、“中国政府采购网"(www.ccgp.gov.cn)列入失信被执行人、重大税收违法案件当事人名单</w:t>
      </w:r>
      <w:r w:rsidR="00301E23" w:rsidRPr="00746CA5">
        <w:rPr>
          <w:rFonts w:ascii="楷体" w:eastAsia="楷体" w:hAnsi="楷体" w:cs="宋体" w:hint="eastAsia"/>
          <w:i/>
          <w:iCs/>
          <w:szCs w:val="21"/>
          <w:u w:val="single"/>
        </w:rPr>
        <w:t>或</w:t>
      </w:r>
      <w:r w:rsidRPr="00746CA5">
        <w:rPr>
          <w:rFonts w:ascii="楷体" w:eastAsia="楷体" w:hAnsi="楷体" w:cs="宋体" w:hint="eastAsia"/>
          <w:i/>
          <w:iCs/>
          <w:szCs w:val="21"/>
          <w:u w:val="single"/>
        </w:rPr>
        <w:t>政府采购严重违法失信行为记录名单</w:t>
      </w:r>
    </w:p>
    <w:p w:rsidR="000D6C89" w:rsidRPr="00746CA5" w:rsidRDefault="00386F2B">
      <w:pPr>
        <w:spacing w:line="480" w:lineRule="auto"/>
        <w:ind w:firstLineChars="200" w:firstLine="420"/>
        <w:rPr>
          <w:rFonts w:ascii="楷体" w:eastAsia="楷体" w:hAnsi="楷体" w:cs="宋体"/>
          <w:i/>
          <w:iCs/>
          <w:szCs w:val="21"/>
          <w:u w:val="single"/>
        </w:rPr>
      </w:pPr>
      <w:r w:rsidRPr="00746CA5">
        <w:rPr>
          <w:rFonts w:ascii="楷体" w:eastAsia="楷体" w:hAnsi="楷体" w:cs="宋体" w:hint="eastAsia"/>
          <w:i/>
          <w:iCs/>
          <w:szCs w:val="21"/>
          <w:u w:val="single"/>
        </w:rPr>
        <w:t>1.8供应商信用承诺函</w:t>
      </w:r>
    </w:p>
    <w:p w:rsidR="000D6C89" w:rsidRPr="00746CA5" w:rsidRDefault="00386F2B">
      <w:pPr>
        <w:spacing w:line="480" w:lineRule="auto"/>
        <w:ind w:firstLineChars="200" w:firstLine="420"/>
        <w:rPr>
          <w:rFonts w:ascii="楷体" w:eastAsia="楷体" w:hAnsi="楷体" w:cs="宋体"/>
        </w:rPr>
      </w:pPr>
      <w:r w:rsidRPr="00746CA5">
        <w:rPr>
          <w:rFonts w:ascii="楷体" w:eastAsia="楷体" w:hAnsi="楷体" w:cs="宋体" w:hint="eastAsia"/>
          <w:szCs w:val="21"/>
        </w:rPr>
        <w:t>2.落实政府采购政策需满足的资格要求：根据《政府采购促进中小企业发展管理办法》规定，本项目专</w:t>
      </w:r>
      <w:r w:rsidRPr="00746CA5">
        <w:rPr>
          <w:rFonts w:ascii="楷体" w:eastAsia="楷体" w:hAnsi="楷体" w:cs="宋体" w:hint="eastAsia"/>
        </w:rPr>
        <w:t>门面向中小微企业采购，不接受大型企业报名，项目类型为建筑业。未按规定填写或未提交《</w:t>
      </w:r>
      <w:r w:rsidR="008E0190" w:rsidRPr="00746CA5">
        <w:rPr>
          <w:rFonts w:ascii="楷体" w:eastAsia="楷体" w:hAnsi="楷体" w:cs="宋体" w:hint="eastAsia"/>
        </w:rPr>
        <w:t>中小</w:t>
      </w:r>
      <w:r w:rsidRPr="00746CA5">
        <w:rPr>
          <w:rFonts w:ascii="楷体" w:eastAsia="楷体" w:hAnsi="楷体" w:cs="宋体" w:hint="eastAsia"/>
        </w:rPr>
        <w:t>企业声明函》的投标无效。</w:t>
      </w:r>
    </w:p>
    <w:p w:rsidR="000D6C89" w:rsidRPr="00746CA5" w:rsidRDefault="00386F2B">
      <w:pPr>
        <w:spacing w:line="480" w:lineRule="auto"/>
        <w:ind w:firstLineChars="200" w:firstLine="420"/>
        <w:rPr>
          <w:rFonts w:ascii="楷体" w:eastAsia="楷体" w:hAnsi="楷体" w:cs="宋体"/>
        </w:rPr>
      </w:pPr>
      <w:r w:rsidRPr="00746CA5">
        <w:rPr>
          <w:rFonts w:ascii="楷体" w:eastAsia="楷体" w:hAnsi="楷体" w:cs="宋体" w:hint="eastAsia"/>
        </w:rPr>
        <w:t>3.本项目的特定资格要求：</w:t>
      </w:r>
    </w:p>
    <w:p w:rsidR="000D6C89" w:rsidRPr="00746CA5" w:rsidRDefault="00386F2B">
      <w:pPr>
        <w:widowControl/>
        <w:shd w:val="clear" w:color="auto" w:fill="FFFFFF"/>
        <w:spacing w:line="480" w:lineRule="auto"/>
        <w:ind w:firstLine="422"/>
        <w:rPr>
          <w:rFonts w:ascii="楷体" w:eastAsia="楷体" w:hAnsi="楷体" w:cs="宋体"/>
          <w:szCs w:val="21"/>
        </w:rPr>
      </w:pPr>
      <w:r w:rsidRPr="00746CA5">
        <w:rPr>
          <w:rFonts w:ascii="楷体" w:eastAsia="楷体" w:hAnsi="楷体" w:cs="宋体" w:hint="eastAsia"/>
        </w:rPr>
        <w:t>3.1供</w:t>
      </w:r>
      <w:r w:rsidRPr="00746CA5">
        <w:rPr>
          <w:rFonts w:ascii="楷体" w:eastAsia="楷体" w:hAnsi="楷体" w:cs="宋体" w:hint="eastAsia"/>
          <w:szCs w:val="21"/>
        </w:rPr>
        <w:t>应商应具备</w:t>
      </w:r>
      <w:r w:rsidR="008E0190" w:rsidRPr="00746CA5">
        <w:rPr>
          <w:rFonts w:ascii="楷体" w:eastAsia="楷体" w:hAnsi="楷体" w:cs="宋体" w:hint="eastAsia"/>
          <w:szCs w:val="21"/>
        </w:rPr>
        <w:t>水利水电</w:t>
      </w:r>
      <w:r w:rsidRPr="00746CA5">
        <w:rPr>
          <w:rFonts w:ascii="楷体" w:eastAsia="楷体" w:hAnsi="楷体" w:cs="宋体" w:hint="eastAsia"/>
          <w:szCs w:val="21"/>
        </w:rPr>
        <w:t>工程</w:t>
      </w:r>
      <w:r w:rsidR="00CB458A" w:rsidRPr="00746CA5">
        <w:rPr>
          <w:rFonts w:ascii="楷体" w:eastAsia="楷体" w:hAnsi="楷体" w:cs="宋体" w:hint="eastAsia"/>
          <w:szCs w:val="21"/>
        </w:rPr>
        <w:t>施工总</w:t>
      </w:r>
      <w:r w:rsidRPr="00746CA5">
        <w:rPr>
          <w:rFonts w:ascii="楷体" w:eastAsia="楷体" w:hAnsi="楷体" w:cs="宋体" w:hint="eastAsia"/>
          <w:szCs w:val="21"/>
        </w:rPr>
        <w:t>承包</w:t>
      </w:r>
      <w:r w:rsidR="00CB458A" w:rsidRPr="00746CA5">
        <w:rPr>
          <w:rFonts w:ascii="楷体" w:eastAsia="楷体" w:hAnsi="楷体" w:cs="宋体" w:hint="eastAsia"/>
          <w:szCs w:val="21"/>
        </w:rPr>
        <w:t>三</w:t>
      </w:r>
      <w:r w:rsidRPr="00746CA5">
        <w:rPr>
          <w:rFonts w:ascii="楷体" w:eastAsia="楷体" w:hAnsi="楷体" w:cs="宋体" w:hint="eastAsia"/>
          <w:szCs w:val="21"/>
        </w:rPr>
        <w:t>级及以上资质</w:t>
      </w:r>
      <w:r w:rsidR="00725C0D" w:rsidRPr="00746CA5">
        <w:rPr>
          <w:rFonts w:ascii="楷体" w:eastAsia="楷体" w:hAnsi="楷体" w:cs="宋体" w:hint="eastAsia"/>
          <w:szCs w:val="21"/>
        </w:rPr>
        <w:t>证书</w:t>
      </w:r>
      <w:r w:rsidRPr="00746CA5">
        <w:rPr>
          <w:rFonts w:ascii="楷体" w:eastAsia="楷体" w:hAnsi="楷体" w:cs="宋体" w:hint="eastAsia"/>
          <w:szCs w:val="21"/>
        </w:rPr>
        <w:t>，并具备有效的安全生产许可证；</w:t>
      </w:r>
    </w:p>
    <w:p w:rsidR="000D6C89" w:rsidRPr="00746CA5" w:rsidRDefault="00386F2B">
      <w:pPr>
        <w:widowControl/>
        <w:shd w:val="clear" w:color="auto" w:fill="FFFFFF"/>
        <w:spacing w:line="480" w:lineRule="auto"/>
        <w:ind w:firstLine="422"/>
        <w:rPr>
          <w:rFonts w:ascii="楷体" w:eastAsia="楷体" w:hAnsi="楷体" w:cs="宋体"/>
          <w:szCs w:val="21"/>
        </w:rPr>
      </w:pPr>
      <w:r w:rsidRPr="00746CA5">
        <w:rPr>
          <w:rFonts w:ascii="楷体" w:eastAsia="楷体" w:hAnsi="楷体" w:cs="宋体" w:hint="eastAsia"/>
        </w:rPr>
        <w:t>3.2</w:t>
      </w:r>
      <w:r w:rsidR="00217EE1" w:rsidRPr="00746CA5">
        <w:rPr>
          <w:rFonts w:ascii="楷体" w:eastAsia="楷体" w:hAnsi="楷体" w:cs="宋体" w:hint="eastAsia"/>
        </w:rPr>
        <w:t xml:space="preserve"> </w:t>
      </w:r>
      <w:r w:rsidRPr="00746CA5">
        <w:rPr>
          <w:rFonts w:ascii="楷体" w:eastAsia="楷体" w:hAnsi="楷体" w:cs="宋体" w:hint="eastAsia"/>
        </w:rPr>
        <w:t>拟投入的项目经理：</w:t>
      </w:r>
      <w:r w:rsidR="008E0190" w:rsidRPr="00746CA5">
        <w:rPr>
          <w:rFonts w:ascii="楷体" w:eastAsia="楷体" w:hAnsi="楷体" w:cs="宋体" w:hint="eastAsia"/>
        </w:rPr>
        <w:t>水利</w:t>
      </w:r>
      <w:r w:rsidR="008E0190" w:rsidRPr="00746CA5">
        <w:rPr>
          <w:rFonts w:ascii="楷体" w:eastAsia="楷体" w:hAnsi="楷体" w:cs="宋体" w:hint="eastAsia"/>
          <w:szCs w:val="21"/>
        </w:rPr>
        <w:t>水电</w:t>
      </w:r>
      <w:r w:rsidRPr="00746CA5">
        <w:rPr>
          <w:rFonts w:ascii="楷体" w:eastAsia="楷体" w:hAnsi="楷体" w:cs="宋体" w:hint="eastAsia"/>
          <w:szCs w:val="21"/>
        </w:rPr>
        <w:t>工程二级及以上注册建造师</w:t>
      </w:r>
      <w:r w:rsidR="00AC1B60" w:rsidRPr="00746CA5">
        <w:rPr>
          <w:rFonts w:ascii="楷体" w:eastAsia="楷体" w:hAnsi="楷体" w:cs="宋体" w:hint="eastAsia"/>
          <w:szCs w:val="21"/>
        </w:rPr>
        <w:t>和有效期内的水利B类安全考核证书（要求无在手或在建工程）</w:t>
      </w:r>
      <w:r w:rsidRPr="00746CA5">
        <w:rPr>
          <w:rFonts w:ascii="楷体" w:eastAsia="楷体" w:hAnsi="楷体" w:cs="宋体" w:hint="eastAsia"/>
          <w:szCs w:val="21"/>
        </w:rPr>
        <w:t>；</w:t>
      </w:r>
    </w:p>
    <w:p w:rsidR="000D6C89" w:rsidRPr="00746CA5" w:rsidRDefault="00386F2B">
      <w:pPr>
        <w:pStyle w:val="2"/>
        <w:spacing w:before="0" w:after="0" w:line="480" w:lineRule="auto"/>
        <w:rPr>
          <w:rFonts w:ascii="楷体" w:eastAsia="楷体" w:hAnsi="楷体" w:cs="宋体"/>
          <w:bCs w:val="0"/>
          <w:sz w:val="21"/>
          <w:szCs w:val="21"/>
        </w:rPr>
      </w:pPr>
      <w:r w:rsidRPr="00746CA5">
        <w:rPr>
          <w:rFonts w:ascii="楷体" w:eastAsia="楷体" w:hAnsi="楷体" w:cs="宋体" w:hint="eastAsia"/>
          <w:bCs w:val="0"/>
          <w:sz w:val="21"/>
          <w:szCs w:val="21"/>
        </w:rPr>
        <w:t>三、获取采购文件</w:t>
      </w:r>
      <w:bookmarkEnd w:id="5"/>
    </w:p>
    <w:p w:rsidR="000D6C89" w:rsidRPr="00746CA5" w:rsidRDefault="00386F2B">
      <w:pPr>
        <w:spacing w:line="480" w:lineRule="auto"/>
        <w:ind w:firstLine="540"/>
        <w:rPr>
          <w:rFonts w:ascii="楷体" w:eastAsia="楷体" w:hAnsi="楷体" w:cs="宋体"/>
          <w:kern w:val="0"/>
        </w:rPr>
      </w:pPr>
      <w:r w:rsidRPr="00746CA5">
        <w:rPr>
          <w:rFonts w:ascii="楷体" w:eastAsia="楷体" w:hAnsi="楷体" w:cs="宋体" w:hint="eastAsia"/>
          <w:szCs w:val="21"/>
        </w:rPr>
        <w:t>1.时间：</w:t>
      </w:r>
      <w:r w:rsidRPr="00746CA5">
        <w:rPr>
          <w:rFonts w:ascii="楷体" w:eastAsia="楷体" w:hAnsi="楷体" w:cs="宋体" w:hint="eastAsia"/>
        </w:rPr>
        <w:t>自磋商公告发布之日起5个工作日。5个工作日后仍可下载采购文件，但不作为供应商权益受到损害的证明材料和依据。</w:t>
      </w:r>
    </w:p>
    <w:p w:rsidR="000D6C89" w:rsidRPr="00746CA5" w:rsidRDefault="00386F2B">
      <w:pPr>
        <w:spacing w:line="480" w:lineRule="auto"/>
        <w:ind w:firstLine="540"/>
        <w:rPr>
          <w:rFonts w:ascii="楷体" w:eastAsia="楷体" w:hAnsi="楷体"/>
          <w:bCs/>
          <w:szCs w:val="21"/>
        </w:rPr>
      </w:pPr>
      <w:r w:rsidRPr="00746CA5">
        <w:rPr>
          <w:rFonts w:ascii="楷体" w:eastAsia="楷体" w:hAnsi="楷体" w:cs="宋体" w:hint="eastAsia"/>
          <w:bCs/>
        </w:rPr>
        <w:t>2.获取方式：</w:t>
      </w:r>
      <w:r w:rsidRPr="00746CA5">
        <w:rPr>
          <w:rFonts w:ascii="楷体" w:eastAsia="楷体" w:hAnsi="楷体" w:hint="eastAsia"/>
          <w:bCs/>
          <w:szCs w:val="21"/>
        </w:rPr>
        <w:t>本项目采用网上注册登记方式。</w:t>
      </w:r>
    </w:p>
    <w:p w:rsidR="000D6C89" w:rsidRPr="00746CA5" w:rsidRDefault="00386F2B">
      <w:pPr>
        <w:spacing w:line="480" w:lineRule="auto"/>
        <w:ind w:firstLine="540"/>
        <w:rPr>
          <w:rFonts w:ascii="楷体" w:eastAsia="楷体" w:hAnsi="楷体" w:cs="宋体"/>
          <w:bCs/>
        </w:rPr>
      </w:pPr>
      <w:r w:rsidRPr="00746CA5">
        <w:rPr>
          <w:rFonts w:ascii="楷体" w:eastAsia="楷体" w:hAnsi="楷体" w:cs="宋体" w:hint="eastAsia"/>
          <w:bCs/>
        </w:rPr>
        <w:t>3.潜在</w:t>
      </w:r>
      <w:r w:rsidRPr="00746CA5">
        <w:rPr>
          <w:rFonts w:ascii="楷体" w:eastAsia="楷体" w:hAnsi="楷体" w:hint="eastAsia"/>
          <w:bCs/>
        </w:rPr>
        <w:t>供应商</w:t>
      </w:r>
      <w:r w:rsidRPr="00746CA5">
        <w:rPr>
          <w:rFonts w:ascii="楷体" w:eastAsia="楷体" w:hAnsi="楷体" w:cs="宋体" w:hint="eastAsia"/>
          <w:bCs/>
        </w:rPr>
        <w:t>访问</w:t>
      </w:r>
      <w:r w:rsidRPr="00746CA5">
        <w:rPr>
          <w:rFonts w:ascii="楷体" w:eastAsia="楷体" w:hAnsi="楷体" w:hint="eastAsia"/>
          <w:bCs/>
          <w:szCs w:val="21"/>
        </w:rPr>
        <w:t>政府采购管理交易系统（苏采云）</w:t>
      </w:r>
      <w:r w:rsidRPr="00746CA5">
        <w:rPr>
          <w:rFonts w:ascii="楷体" w:eastAsia="楷体" w:hAnsi="楷体" w:cs="宋体" w:hint="eastAsia"/>
          <w:bCs/>
        </w:rPr>
        <w:t>的网络地址和方法：</w:t>
      </w:r>
    </w:p>
    <w:p w:rsidR="000D6C89" w:rsidRPr="00746CA5" w:rsidRDefault="00386F2B">
      <w:pPr>
        <w:widowControl/>
        <w:shd w:val="clear" w:color="auto" w:fill="FFFFFF"/>
        <w:spacing w:line="480" w:lineRule="auto"/>
        <w:ind w:firstLine="600"/>
        <w:jc w:val="left"/>
        <w:rPr>
          <w:rFonts w:ascii="楷体" w:eastAsia="楷体" w:hAnsi="楷体" w:cs="宋体"/>
          <w:kern w:val="0"/>
          <w:szCs w:val="21"/>
          <w:shd w:val="clear" w:color="auto" w:fill="FFFFFF"/>
        </w:rPr>
      </w:pPr>
      <w:r w:rsidRPr="00746CA5">
        <w:rPr>
          <w:rFonts w:ascii="楷体" w:eastAsia="楷体" w:hAnsi="楷体" w:cs="宋体" w:hint="eastAsia"/>
          <w:kern w:val="0"/>
          <w:szCs w:val="21"/>
          <w:shd w:val="clear" w:color="auto" w:fill="FFFFFF"/>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rsidR="000D6C89" w:rsidRPr="00746CA5" w:rsidRDefault="00386F2B">
      <w:pPr>
        <w:widowControl/>
        <w:shd w:val="clear" w:color="auto" w:fill="FFFFFF"/>
        <w:spacing w:line="480" w:lineRule="auto"/>
        <w:ind w:firstLine="600"/>
        <w:jc w:val="left"/>
        <w:rPr>
          <w:rFonts w:ascii="楷体" w:eastAsia="楷体" w:hAnsi="楷体" w:cs="宋体"/>
          <w:kern w:val="0"/>
          <w:szCs w:val="21"/>
          <w:shd w:val="clear" w:color="auto" w:fill="FFFFFF"/>
        </w:rPr>
      </w:pPr>
      <w:r w:rsidRPr="00746CA5">
        <w:rPr>
          <w:rFonts w:ascii="楷体" w:eastAsia="楷体" w:hAnsi="楷体" w:cs="宋体" w:hint="eastAsia"/>
          <w:kern w:val="0"/>
          <w:szCs w:val="21"/>
          <w:shd w:val="clear" w:color="auto" w:fill="FFFFFF"/>
        </w:rPr>
        <w:lastRenderedPageBreak/>
        <w:t>（2）“CA数字证书”的获取：供应商需办理CA锁，“苏采云”系统目前仅支持“苏采云”系统下的政务CA，省内各地区办理的“苏采云”系统下的政务CA全省通用。</w:t>
      </w:r>
    </w:p>
    <w:p w:rsidR="000D6C89" w:rsidRPr="00746CA5" w:rsidRDefault="00386F2B">
      <w:pPr>
        <w:widowControl/>
        <w:shd w:val="clear" w:color="auto" w:fill="FFFFFF"/>
        <w:spacing w:line="480" w:lineRule="auto"/>
        <w:ind w:firstLine="600"/>
        <w:jc w:val="left"/>
        <w:rPr>
          <w:rFonts w:ascii="楷体" w:eastAsia="楷体" w:hAnsi="楷体" w:cs="宋体"/>
          <w:kern w:val="0"/>
          <w:szCs w:val="21"/>
          <w:shd w:val="clear" w:color="auto" w:fill="FFFFFF"/>
        </w:rPr>
      </w:pPr>
      <w:r w:rsidRPr="00746CA5">
        <w:rPr>
          <w:rFonts w:ascii="楷体" w:eastAsia="楷体" w:hAnsi="楷体" w:cs="宋体" w:hint="eastAsia"/>
          <w:kern w:val="0"/>
          <w:szCs w:val="21"/>
          <w:shd w:val="clear" w:color="auto" w:fill="FFFFFF"/>
        </w:rPr>
        <w:t>（3）“CA数字证书”的办理材料以及供应商操作手册详见：</w:t>
      </w:r>
    </w:p>
    <w:p w:rsidR="000D6C89" w:rsidRPr="00746CA5" w:rsidRDefault="00386F2B">
      <w:pPr>
        <w:widowControl/>
        <w:shd w:val="clear" w:color="auto" w:fill="FFFFFF"/>
        <w:spacing w:line="480" w:lineRule="auto"/>
        <w:ind w:firstLine="600"/>
        <w:jc w:val="left"/>
        <w:rPr>
          <w:rFonts w:ascii="楷体" w:eastAsia="楷体" w:hAnsi="楷体" w:cs="宋体"/>
          <w:kern w:val="0"/>
          <w:szCs w:val="21"/>
          <w:shd w:val="clear" w:color="auto" w:fill="FFFFFF"/>
        </w:rPr>
      </w:pPr>
      <w:r w:rsidRPr="00746CA5">
        <w:rPr>
          <w:rFonts w:ascii="楷体" w:eastAsia="楷体" w:hAnsi="楷体" w:cs="宋体" w:hint="eastAsia"/>
          <w:kern w:val="0"/>
          <w:szCs w:val="21"/>
          <w:shd w:val="clear" w:color="auto" w:fill="FFFFFF"/>
        </w:rPr>
        <w:t>http://zfcg.yangzhou.gov.cn/zfcg/xzzx/202309/4d7de1f7865f4a2894fc22bc452f94d8.shtml。</w:t>
      </w:r>
    </w:p>
    <w:p w:rsidR="000D6C89" w:rsidRPr="00746CA5" w:rsidRDefault="00386F2B">
      <w:pPr>
        <w:widowControl/>
        <w:shd w:val="clear" w:color="auto" w:fill="FFFFFF"/>
        <w:spacing w:line="480" w:lineRule="auto"/>
        <w:ind w:firstLine="600"/>
        <w:jc w:val="left"/>
        <w:rPr>
          <w:rFonts w:ascii="楷体" w:eastAsia="楷体" w:hAnsi="楷体" w:cs="宋体"/>
          <w:kern w:val="0"/>
          <w:szCs w:val="21"/>
          <w:shd w:val="clear" w:color="auto" w:fill="FFFFFF"/>
        </w:rPr>
      </w:pPr>
      <w:r w:rsidRPr="00746CA5">
        <w:rPr>
          <w:rFonts w:ascii="楷体" w:eastAsia="楷体" w:hAnsi="楷体" w:cs="宋体" w:hint="eastAsia"/>
          <w:kern w:val="0"/>
          <w:szCs w:val="21"/>
          <w:shd w:val="clear" w:color="auto" w:fill="FFFFFF"/>
        </w:rPr>
        <w:t>（4）潜在供应商访问“苏采云”系统的网络地址和方法：“苏采云”系统的网址：http://jszfcg.jsczt.cn/。</w:t>
      </w:r>
    </w:p>
    <w:p w:rsidR="000D6C89" w:rsidRPr="00746CA5" w:rsidRDefault="00386F2B">
      <w:pPr>
        <w:widowControl/>
        <w:shd w:val="clear" w:color="auto" w:fill="FFFFFF"/>
        <w:spacing w:line="480" w:lineRule="auto"/>
        <w:ind w:firstLine="600"/>
        <w:jc w:val="left"/>
        <w:rPr>
          <w:rFonts w:ascii="楷体" w:eastAsia="楷体" w:hAnsi="楷体" w:cs="宋体"/>
          <w:kern w:val="0"/>
          <w:szCs w:val="21"/>
          <w:shd w:val="clear" w:color="auto" w:fill="FFFFFF"/>
        </w:rPr>
      </w:pPr>
      <w:r w:rsidRPr="00746CA5">
        <w:rPr>
          <w:rFonts w:ascii="楷体" w:eastAsia="楷体" w:hAnsi="楷体" w:cs="宋体" w:hint="eastAsia"/>
          <w:kern w:val="0"/>
          <w:szCs w:val="21"/>
          <w:shd w:val="clear" w:color="auto" w:fill="FFFFFF"/>
        </w:rPr>
        <w:t>（5）采购文件（后缀名为“.kedt”）、供应商操作手册及政府采购客户端工具也可通过“苏采云”系统--已报名项目--报名详情页面内相应链接进行下载。</w:t>
      </w:r>
    </w:p>
    <w:p w:rsidR="000D6C89" w:rsidRPr="00746CA5" w:rsidRDefault="00386F2B">
      <w:pPr>
        <w:widowControl/>
        <w:shd w:val="clear" w:color="auto" w:fill="FFFFFF"/>
        <w:spacing w:line="480" w:lineRule="auto"/>
        <w:ind w:firstLine="600"/>
        <w:jc w:val="left"/>
        <w:rPr>
          <w:rFonts w:ascii="楷体" w:eastAsia="楷体" w:hAnsi="楷体" w:cs="宋体"/>
          <w:szCs w:val="21"/>
        </w:rPr>
      </w:pPr>
      <w:r w:rsidRPr="00746CA5">
        <w:rPr>
          <w:rFonts w:ascii="楷体" w:eastAsia="楷体" w:hAnsi="楷体" w:cs="宋体" w:hint="eastAsia"/>
          <w:kern w:val="0"/>
          <w:szCs w:val="21"/>
          <w:shd w:val="clear" w:color="auto" w:fill="FFFFFF"/>
        </w:rPr>
        <w:t>（6）招标代理机构（采购代理机构）将数据电文形式的采购文件加载至“苏采云”系统，供潜在供应商下载或者查阅。</w:t>
      </w:r>
    </w:p>
    <w:p w:rsidR="000D6C89" w:rsidRPr="00746CA5" w:rsidRDefault="00386F2B">
      <w:pPr>
        <w:spacing w:line="480" w:lineRule="auto"/>
        <w:ind w:firstLine="540"/>
        <w:rPr>
          <w:rFonts w:ascii="楷体" w:eastAsia="楷体" w:hAnsi="楷体" w:cs="宋体"/>
          <w:szCs w:val="21"/>
          <w:u w:val="single"/>
        </w:rPr>
      </w:pPr>
      <w:r w:rsidRPr="00746CA5">
        <w:rPr>
          <w:rFonts w:ascii="楷体" w:eastAsia="楷体" w:hAnsi="楷体" w:cs="宋体" w:hint="eastAsia"/>
          <w:kern w:val="0"/>
          <w:szCs w:val="21"/>
          <w:shd w:val="clear" w:color="auto" w:fill="FFFFFF"/>
        </w:rPr>
        <w:t>（7）苏采云系统使用谷歌浏览器参与不见面开标。</w:t>
      </w:r>
    </w:p>
    <w:p w:rsidR="000D6C89" w:rsidRPr="00746CA5" w:rsidRDefault="00386F2B">
      <w:pPr>
        <w:pStyle w:val="2"/>
        <w:spacing w:before="0" w:after="0" w:line="480" w:lineRule="auto"/>
        <w:rPr>
          <w:rFonts w:ascii="楷体" w:eastAsia="楷体" w:hAnsi="楷体" w:cs="宋体"/>
          <w:bCs w:val="0"/>
          <w:sz w:val="21"/>
          <w:szCs w:val="21"/>
        </w:rPr>
      </w:pPr>
      <w:bookmarkStart w:id="9" w:name="_Toc109304966"/>
      <w:r w:rsidRPr="00746CA5">
        <w:rPr>
          <w:rFonts w:ascii="楷体" w:eastAsia="楷体" w:hAnsi="楷体" w:cs="宋体" w:hint="eastAsia"/>
          <w:bCs w:val="0"/>
          <w:sz w:val="21"/>
          <w:szCs w:val="21"/>
        </w:rPr>
        <w:t>四、响应文件提交</w:t>
      </w:r>
      <w:bookmarkEnd w:id="9"/>
    </w:p>
    <w:p w:rsidR="000D6C89" w:rsidRPr="00746CA5" w:rsidRDefault="00386F2B">
      <w:pPr>
        <w:spacing w:line="480" w:lineRule="auto"/>
        <w:ind w:firstLineChars="200" w:firstLine="420"/>
        <w:rPr>
          <w:rFonts w:ascii="楷体" w:eastAsia="楷体" w:hAnsi="楷体" w:cs="宋体"/>
          <w:bCs/>
          <w:szCs w:val="21"/>
          <w:u w:val="single"/>
        </w:rPr>
      </w:pPr>
      <w:r w:rsidRPr="00746CA5">
        <w:rPr>
          <w:rFonts w:ascii="楷体" w:eastAsia="楷体" w:hAnsi="楷体" w:cs="宋体" w:hint="eastAsia"/>
          <w:szCs w:val="21"/>
        </w:rPr>
        <w:t>1.截止时间：</w:t>
      </w:r>
      <w:bookmarkStart w:id="10" w:name="XMTBJSR_2"/>
      <w:r w:rsidRPr="00746CA5">
        <w:rPr>
          <w:rFonts w:ascii="楷体" w:eastAsia="楷体" w:hAnsi="楷体" w:cs="宋体"/>
          <w:bCs/>
          <w:szCs w:val="21"/>
          <w:u w:val="single"/>
        </w:rPr>
        <w:t>202</w:t>
      </w:r>
      <w:r w:rsidRPr="00746CA5">
        <w:rPr>
          <w:rFonts w:ascii="楷体" w:eastAsia="楷体" w:hAnsi="楷体" w:cs="宋体" w:hint="eastAsia"/>
          <w:bCs/>
          <w:szCs w:val="21"/>
          <w:u w:val="single"/>
        </w:rPr>
        <w:t>5</w:t>
      </w:r>
      <w:r w:rsidRPr="00746CA5">
        <w:rPr>
          <w:rFonts w:ascii="楷体" w:eastAsia="楷体" w:hAnsi="楷体" w:cs="宋体"/>
          <w:bCs/>
          <w:szCs w:val="21"/>
          <w:u w:val="single"/>
        </w:rPr>
        <w:t>年</w:t>
      </w:r>
      <w:r w:rsidR="00CF7852" w:rsidRPr="00746CA5">
        <w:rPr>
          <w:rFonts w:ascii="楷体" w:eastAsia="楷体" w:hAnsi="楷体" w:cs="宋体" w:hint="eastAsia"/>
          <w:bCs/>
          <w:szCs w:val="21"/>
          <w:u w:val="single"/>
        </w:rPr>
        <w:t>10</w:t>
      </w:r>
      <w:r w:rsidRPr="00746CA5">
        <w:rPr>
          <w:rFonts w:ascii="楷体" w:eastAsia="楷体" w:hAnsi="楷体" w:cs="宋体"/>
          <w:bCs/>
          <w:szCs w:val="21"/>
          <w:u w:val="single"/>
        </w:rPr>
        <w:t>月</w:t>
      </w:r>
      <w:r w:rsidR="004E5E2A" w:rsidRPr="00746CA5">
        <w:rPr>
          <w:rFonts w:ascii="楷体" w:eastAsia="楷体" w:hAnsi="楷体" w:cs="宋体" w:hint="eastAsia"/>
          <w:bCs/>
          <w:szCs w:val="21"/>
          <w:u w:val="single"/>
        </w:rPr>
        <w:t>30</w:t>
      </w:r>
      <w:r w:rsidRPr="00746CA5">
        <w:rPr>
          <w:rFonts w:ascii="楷体" w:eastAsia="楷体" w:hAnsi="楷体" w:cs="宋体"/>
          <w:bCs/>
          <w:szCs w:val="21"/>
          <w:u w:val="single"/>
        </w:rPr>
        <w:t>日</w:t>
      </w:r>
      <w:r w:rsidRPr="00746CA5">
        <w:rPr>
          <w:rFonts w:ascii="楷体" w:eastAsia="楷体" w:hAnsi="楷体" w:cs="宋体" w:hint="eastAsia"/>
          <w:bCs/>
          <w:szCs w:val="21"/>
          <w:u w:val="single"/>
        </w:rPr>
        <w:t xml:space="preserve">   </w:t>
      </w:r>
      <w:r w:rsidR="004E5E2A" w:rsidRPr="00746CA5">
        <w:rPr>
          <w:rFonts w:ascii="楷体" w:eastAsia="楷体" w:hAnsi="楷体" w:cs="宋体" w:hint="eastAsia"/>
          <w:bCs/>
          <w:szCs w:val="21"/>
          <w:u w:val="single"/>
        </w:rPr>
        <w:t>14</w:t>
      </w:r>
      <w:r w:rsidRPr="00746CA5">
        <w:rPr>
          <w:rFonts w:ascii="楷体" w:eastAsia="楷体" w:hAnsi="楷体" w:cs="宋体"/>
          <w:bCs/>
          <w:szCs w:val="21"/>
          <w:u w:val="single"/>
        </w:rPr>
        <w:t>点</w:t>
      </w:r>
      <w:r w:rsidR="00B57794" w:rsidRPr="00746CA5">
        <w:rPr>
          <w:rFonts w:ascii="楷体" w:eastAsia="楷体" w:hAnsi="楷体" w:cs="宋体" w:hint="eastAsia"/>
          <w:bCs/>
          <w:szCs w:val="21"/>
          <w:u w:val="single"/>
        </w:rPr>
        <w:t>3</w:t>
      </w:r>
      <w:r w:rsidRPr="00746CA5">
        <w:rPr>
          <w:rFonts w:ascii="楷体" w:eastAsia="楷体" w:hAnsi="楷体" w:cs="宋体" w:hint="eastAsia"/>
          <w:bCs/>
          <w:szCs w:val="21"/>
          <w:u w:val="single"/>
        </w:rPr>
        <w:t>0</w:t>
      </w:r>
      <w:r w:rsidRPr="00746CA5">
        <w:rPr>
          <w:rFonts w:ascii="楷体" w:eastAsia="楷体" w:hAnsi="楷体" w:cs="宋体"/>
          <w:bCs/>
          <w:szCs w:val="21"/>
          <w:u w:val="single"/>
        </w:rPr>
        <w:t>分</w:t>
      </w:r>
      <w:bookmarkEnd w:id="10"/>
      <w:r w:rsidRPr="00746CA5">
        <w:rPr>
          <w:rFonts w:ascii="楷体" w:eastAsia="楷体" w:hAnsi="楷体" w:cs="宋体" w:hint="eastAsia"/>
          <w:bCs/>
          <w:szCs w:val="21"/>
        </w:rPr>
        <w:t>（北京时间）</w:t>
      </w:r>
    </w:p>
    <w:p w:rsidR="000D6C89" w:rsidRPr="00746CA5" w:rsidRDefault="00386F2B">
      <w:pPr>
        <w:spacing w:line="480" w:lineRule="auto"/>
        <w:ind w:firstLineChars="200" w:firstLine="422"/>
        <w:rPr>
          <w:rFonts w:ascii="楷体" w:eastAsia="楷体" w:hAnsi="楷体" w:cs="宋体"/>
          <w:bCs/>
          <w:szCs w:val="21"/>
          <w:u w:val="single"/>
        </w:rPr>
      </w:pPr>
      <w:bookmarkStart w:id="11" w:name="_Toc109304967"/>
      <w:r w:rsidRPr="00746CA5">
        <w:rPr>
          <w:rFonts w:ascii="楷体" w:eastAsia="楷体" w:hAnsi="楷体" w:cs="宋体" w:hint="eastAsia"/>
          <w:b/>
          <w:bCs/>
          <w:szCs w:val="21"/>
        </w:rPr>
        <w:t>2.投标地点：“苏采云”系统（网址： http://jszfcg.jsczt.cn/）“报名详情”</w:t>
      </w:r>
    </w:p>
    <w:p w:rsidR="000D6C89" w:rsidRPr="00746CA5" w:rsidRDefault="00386F2B">
      <w:pPr>
        <w:pStyle w:val="2"/>
        <w:spacing w:before="0" w:after="0" w:line="480" w:lineRule="auto"/>
        <w:rPr>
          <w:rFonts w:ascii="楷体" w:eastAsia="楷体" w:hAnsi="楷体" w:cs="宋体"/>
          <w:bCs w:val="0"/>
          <w:sz w:val="21"/>
          <w:szCs w:val="21"/>
        </w:rPr>
      </w:pPr>
      <w:r w:rsidRPr="00746CA5">
        <w:rPr>
          <w:rFonts w:ascii="楷体" w:eastAsia="楷体" w:hAnsi="楷体" w:cs="宋体" w:hint="eastAsia"/>
          <w:bCs w:val="0"/>
          <w:sz w:val="21"/>
          <w:szCs w:val="21"/>
        </w:rPr>
        <w:t>五、开启</w:t>
      </w:r>
      <w:bookmarkEnd w:id="11"/>
    </w:p>
    <w:p w:rsidR="000D6C89" w:rsidRPr="00746CA5" w:rsidRDefault="00386F2B">
      <w:pPr>
        <w:pStyle w:val="a0"/>
        <w:spacing w:line="480" w:lineRule="auto"/>
        <w:rPr>
          <w:rFonts w:ascii="楷体" w:eastAsia="楷体" w:hAnsi="楷体" w:cs="宋体"/>
          <w:bCs/>
          <w:szCs w:val="21"/>
        </w:rPr>
      </w:pPr>
      <w:r w:rsidRPr="00746CA5">
        <w:rPr>
          <w:rFonts w:ascii="楷体" w:eastAsia="楷体" w:hAnsi="楷体" w:cs="宋体" w:hint="eastAsia"/>
          <w:szCs w:val="21"/>
        </w:rPr>
        <w:t>1.时间</w:t>
      </w:r>
      <w:bookmarkStart w:id="12" w:name="XMTBJSR_3"/>
      <w:r w:rsidRPr="00746CA5">
        <w:rPr>
          <w:rFonts w:ascii="楷体" w:eastAsia="楷体" w:hAnsi="楷体" w:cs="宋体" w:hint="eastAsia"/>
          <w:szCs w:val="21"/>
        </w:rPr>
        <w:t>：</w:t>
      </w:r>
      <w:r w:rsidRPr="00746CA5">
        <w:rPr>
          <w:rFonts w:ascii="楷体" w:eastAsia="楷体" w:hAnsi="楷体" w:cs="宋体"/>
          <w:bCs/>
          <w:szCs w:val="21"/>
          <w:u w:val="single"/>
        </w:rPr>
        <w:t>202</w:t>
      </w:r>
      <w:r w:rsidRPr="00746CA5">
        <w:rPr>
          <w:rFonts w:ascii="楷体" w:eastAsia="楷体" w:hAnsi="楷体" w:cs="宋体" w:hint="eastAsia"/>
          <w:bCs/>
          <w:szCs w:val="21"/>
          <w:u w:val="single"/>
        </w:rPr>
        <w:t>5</w:t>
      </w:r>
      <w:r w:rsidRPr="00746CA5">
        <w:rPr>
          <w:rFonts w:ascii="楷体" w:eastAsia="楷体" w:hAnsi="楷体" w:cs="宋体"/>
          <w:bCs/>
          <w:szCs w:val="21"/>
          <w:u w:val="single"/>
        </w:rPr>
        <w:t>年</w:t>
      </w:r>
      <w:r w:rsidR="00CF7852" w:rsidRPr="00746CA5">
        <w:rPr>
          <w:rFonts w:ascii="楷体" w:eastAsia="楷体" w:hAnsi="楷体" w:cs="宋体" w:hint="eastAsia"/>
          <w:bCs/>
          <w:szCs w:val="21"/>
          <w:u w:val="single"/>
        </w:rPr>
        <w:t>10</w:t>
      </w:r>
      <w:r w:rsidRPr="00746CA5">
        <w:rPr>
          <w:rFonts w:ascii="楷体" w:eastAsia="楷体" w:hAnsi="楷体" w:cs="宋体"/>
          <w:bCs/>
          <w:szCs w:val="21"/>
          <w:u w:val="single"/>
        </w:rPr>
        <w:t>月</w:t>
      </w:r>
      <w:r w:rsidR="004E5E2A" w:rsidRPr="00746CA5">
        <w:rPr>
          <w:rFonts w:ascii="楷体" w:eastAsia="楷体" w:hAnsi="楷体" w:cs="宋体" w:hint="eastAsia"/>
          <w:bCs/>
          <w:szCs w:val="21"/>
          <w:u w:val="single"/>
        </w:rPr>
        <w:t>30</w:t>
      </w:r>
      <w:r w:rsidRPr="00746CA5">
        <w:rPr>
          <w:rFonts w:ascii="楷体" w:eastAsia="楷体" w:hAnsi="楷体" w:cs="宋体"/>
          <w:bCs/>
          <w:szCs w:val="21"/>
          <w:u w:val="single"/>
        </w:rPr>
        <w:t xml:space="preserve">日 </w:t>
      </w:r>
      <w:r w:rsidRPr="00746CA5">
        <w:rPr>
          <w:rFonts w:ascii="楷体" w:eastAsia="楷体" w:hAnsi="楷体" w:cs="宋体" w:hint="eastAsia"/>
          <w:bCs/>
          <w:szCs w:val="21"/>
          <w:u w:val="single"/>
        </w:rPr>
        <w:t xml:space="preserve">  </w:t>
      </w:r>
      <w:r w:rsidR="004E5E2A" w:rsidRPr="00746CA5">
        <w:rPr>
          <w:rFonts w:ascii="楷体" w:eastAsia="楷体" w:hAnsi="楷体" w:cs="宋体" w:hint="eastAsia"/>
          <w:bCs/>
          <w:szCs w:val="21"/>
          <w:u w:val="single"/>
        </w:rPr>
        <w:t>14</w:t>
      </w:r>
      <w:r w:rsidRPr="00746CA5">
        <w:rPr>
          <w:rFonts w:ascii="楷体" w:eastAsia="楷体" w:hAnsi="楷体" w:cs="宋体"/>
          <w:bCs/>
          <w:szCs w:val="21"/>
          <w:u w:val="single"/>
        </w:rPr>
        <w:t>点</w:t>
      </w:r>
      <w:r w:rsidR="00B57794" w:rsidRPr="00746CA5">
        <w:rPr>
          <w:rFonts w:ascii="楷体" w:eastAsia="楷体" w:hAnsi="楷体" w:cs="宋体" w:hint="eastAsia"/>
          <w:bCs/>
          <w:szCs w:val="21"/>
          <w:u w:val="single"/>
        </w:rPr>
        <w:t>3</w:t>
      </w:r>
      <w:r w:rsidRPr="00746CA5">
        <w:rPr>
          <w:rFonts w:ascii="楷体" w:eastAsia="楷体" w:hAnsi="楷体" w:cs="宋体" w:hint="eastAsia"/>
          <w:bCs/>
          <w:szCs w:val="21"/>
          <w:u w:val="single"/>
        </w:rPr>
        <w:t>0</w:t>
      </w:r>
      <w:r w:rsidRPr="00746CA5">
        <w:rPr>
          <w:rFonts w:ascii="楷体" w:eastAsia="楷体" w:hAnsi="楷体" w:cs="宋体"/>
          <w:bCs/>
          <w:szCs w:val="21"/>
          <w:u w:val="single"/>
        </w:rPr>
        <w:t>分</w:t>
      </w:r>
      <w:bookmarkEnd w:id="12"/>
      <w:r w:rsidRPr="00746CA5">
        <w:rPr>
          <w:rFonts w:ascii="楷体" w:eastAsia="楷体" w:hAnsi="楷体" w:cs="宋体" w:hint="eastAsia"/>
          <w:bCs/>
          <w:szCs w:val="21"/>
        </w:rPr>
        <w:t>（北京时间）</w:t>
      </w:r>
    </w:p>
    <w:p w:rsidR="000D6C89" w:rsidRPr="00746CA5" w:rsidRDefault="00386F2B">
      <w:pPr>
        <w:spacing w:line="480" w:lineRule="auto"/>
        <w:ind w:firstLineChars="200" w:firstLine="422"/>
        <w:rPr>
          <w:rFonts w:ascii="楷体" w:eastAsia="楷体" w:hAnsi="楷体" w:cs="宋体"/>
          <w:b/>
          <w:szCs w:val="21"/>
        </w:rPr>
      </w:pPr>
      <w:bookmarkStart w:id="13" w:name="_Toc109304968"/>
      <w:r w:rsidRPr="00746CA5">
        <w:rPr>
          <w:rFonts w:ascii="楷体" w:eastAsia="楷体" w:hAnsi="楷体" w:cs="宋体" w:hint="eastAsia"/>
          <w:b/>
          <w:szCs w:val="21"/>
        </w:rPr>
        <w:t>2.开标地点：“苏采云”系统（网址： http://jszfcg.jsczt.cn/）“开标大厅”</w:t>
      </w:r>
    </w:p>
    <w:p w:rsidR="000D6C89" w:rsidRPr="00746CA5" w:rsidRDefault="00386F2B">
      <w:pPr>
        <w:pStyle w:val="2"/>
        <w:spacing w:before="0" w:after="0" w:line="480" w:lineRule="auto"/>
        <w:rPr>
          <w:rFonts w:ascii="楷体" w:eastAsia="楷体" w:hAnsi="楷体" w:cs="宋体"/>
          <w:bCs w:val="0"/>
          <w:sz w:val="21"/>
          <w:szCs w:val="21"/>
        </w:rPr>
      </w:pPr>
      <w:r w:rsidRPr="00746CA5">
        <w:rPr>
          <w:rFonts w:ascii="楷体" w:eastAsia="楷体" w:hAnsi="楷体" w:cs="宋体" w:hint="eastAsia"/>
          <w:bCs w:val="0"/>
          <w:sz w:val="21"/>
          <w:szCs w:val="21"/>
        </w:rPr>
        <w:t>六、公告期限</w:t>
      </w:r>
      <w:bookmarkEnd w:id="13"/>
    </w:p>
    <w:p w:rsidR="000D6C89" w:rsidRPr="00746CA5" w:rsidRDefault="00386F2B">
      <w:pPr>
        <w:spacing w:line="480" w:lineRule="auto"/>
        <w:ind w:firstLineChars="200" w:firstLine="420"/>
        <w:rPr>
          <w:rFonts w:ascii="楷体" w:eastAsia="楷体" w:hAnsi="楷体" w:cs="宋体"/>
          <w:bCs/>
          <w:kern w:val="0"/>
          <w:szCs w:val="21"/>
        </w:rPr>
      </w:pPr>
      <w:r w:rsidRPr="00746CA5">
        <w:rPr>
          <w:rFonts w:ascii="楷体" w:eastAsia="楷体" w:hAnsi="楷体" w:cs="宋体" w:hint="eastAsia"/>
          <w:bCs/>
          <w:kern w:val="0"/>
          <w:szCs w:val="21"/>
        </w:rPr>
        <w:t>自本公告发布之日起5个工作日。</w:t>
      </w:r>
    </w:p>
    <w:p w:rsidR="000D6C89" w:rsidRPr="00746CA5" w:rsidRDefault="00386F2B">
      <w:pPr>
        <w:pStyle w:val="2"/>
        <w:spacing w:before="0" w:after="0" w:line="480" w:lineRule="auto"/>
        <w:rPr>
          <w:rFonts w:ascii="楷体" w:eastAsia="楷体" w:hAnsi="楷体" w:cs="宋体"/>
          <w:sz w:val="21"/>
          <w:szCs w:val="21"/>
        </w:rPr>
      </w:pPr>
      <w:bookmarkStart w:id="14" w:name="_Toc109304969"/>
      <w:r w:rsidRPr="00746CA5">
        <w:rPr>
          <w:rFonts w:ascii="楷体" w:eastAsia="楷体" w:hAnsi="楷体" w:cs="宋体" w:hint="eastAsia"/>
          <w:sz w:val="21"/>
          <w:szCs w:val="21"/>
        </w:rPr>
        <w:t>七、其他补充事宜</w:t>
      </w:r>
      <w:bookmarkEnd w:id="14"/>
    </w:p>
    <w:p w:rsidR="000D6C89" w:rsidRPr="00746CA5" w:rsidRDefault="00386F2B">
      <w:pPr>
        <w:spacing w:line="480" w:lineRule="auto"/>
        <w:ind w:firstLineChars="200" w:firstLine="420"/>
        <w:rPr>
          <w:rFonts w:ascii="楷体" w:eastAsia="楷体" w:hAnsi="楷体" w:cs="宋体"/>
          <w:kern w:val="0"/>
          <w:szCs w:val="21"/>
        </w:rPr>
      </w:pPr>
      <w:r w:rsidRPr="00746CA5">
        <w:rPr>
          <w:rFonts w:ascii="楷体" w:eastAsia="楷体" w:hAnsi="楷体" w:hint="eastAsia"/>
        </w:rPr>
        <w:t>无</w:t>
      </w:r>
    </w:p>
    <w:p w:rsidR="000D6C89" w:rsidRPr="00746CA5" w:rsidRDefault="00386F2B">
      <w:pPr>
        <w:pStyle w:val="2"/>
        <w:spacing w:before="0" w:after="0" w:line="480" w:lineRule="auto"/>
        <w:rPr>
          <w:rFonts w:ascii="楷体" w:eastAsia="楷体" w:hAnsi="楷体" w:cs="宋体"/>
          <w:bCs w:val="0"/>
          <w:sz w:val="21"/>
          <w:szCs w:val="21"/>
        </w:rPr>
      </w:pPr>
      <w:bookmarkStart w:id="15" w:name="_Toc109304970"/>
      <w:r w:rsidRPr="00746CA5">
        <w:rPr>
          <w:rFonts w:ascii="楷体" w:eastAsia="楷体" w:hAnsi="楷体" w:cs="宋体" w:hint="eastAsia"/>
          <w:bCs w:val="0"/>
          <w:sz w:val="21"/>
          <w:szCs w:val="21"/>
        </w:rPr>
        <w:t>八、本次竞争性磋商联系方式</w:t>
      </w:r>
      <w:bookmarkEnd w:id="15"/>
    </w:p>
    <w:p w:rsidR="000D6C89" w:rsidRPr="00746CA5" w:rsidRDefault="00386F2B">
      <w:pPr>
        <w:pStyle w:val="a8"/>
        <w:spacing w:line="480" w:lineRule="auto"/>
        <w:ind w:firstLineChars="200" w:firstLine="420"/>
        <w:rPr>
          <w:rFonts w:ascii="楷体" w:eastAsia="楷体" w:hAnsi="楷体" w:cs="宋体"/>
          <w:sz w:val="21"/>
          <w:szCs w:val="21"/>
        </w:rPr>
      </w:pPr>
      <w:r w:rsidRPr="00746CA5">
        <w:rPr>
          <w:rFonts w:ascii="楷体" w:eastAsia="楷体" w:hAnsi="楷体" w:cs="宋体" w:hint="eastAsia"/>
          <w:sz w:val="21"/>
          <w:szCs w:val="21"/>
        </w:rPr>
        <w:t>1.采购人信息</w:t>
      </w:r>
    </w:p>
    <w:p w:rsidR="000D6C89" w:rsidRPr="00746CA5" w:rsidRDefault="00386F2B">
      <w:pPr>
        <w:spacing w:line="480" w:lineRule="auto"/>
        <w:ind w:firstLineChars="200" w:firstLine="420"/>
        <w:jc w:val="left"/>
        <w:rPr>
          <w:rFonts w:ascii="楷体" w:eastAsia="楷体" w:hAnsi="楷体" w:cs="宋体"/>
          <w:szCs w:val="21"/>
        </w:rPr>
      </w:pPr>
      <w:r w:rsidRPr="00746CA5">
        <w:rPr>
          <w:rFonts w:ascii="楷体" w:eastAsia="楷体" w:hAnsi="楷体" w:cs="宋体" w:hint="eastAsia"/>
          <w:szCs w:val="21"/>
        </w:rPr>
        <w:t>名 称：</w:t>
      </w:r>
      <w:r w:rsidR="00B864B2" w:rsidRPr="00746CA5">
        <w:rPr>
          <w:rFonts w:ascii="楷体" w:eastAsia="楷体" w:hAnsi="楷体" w:cs="宋体" w:hint="eastAsia"/>
          <w:szCs w:val="21"/>
        </w:rPr>
        <w:t>高邮市自然资源和规划局</w:t>
      </w:r>
    </w:p>
    <w:p w:rsidR="000D6C89" w:rsidRPr="00746CA5" w:rsidRDefault="00386F2B">
      <w:pPr>
        <w:spacing w:line="480" w:lineRule="auto"/>
        <w:ind w:firstLineChars="200" w:firstLine="420"/>
        <w:jc w:val="left"/>
        <w:rPr>
          <w:rFonts w:ascii="楷体" w:eastAsia="楷体" w:hAnsi="楷体" w:cs="宋体"/>
          <w:szCs w:val="21"/>
        </w:rPr>
      </w:pPr>
      <w:r w:rsidRPr="00746CA5">
        <w:rPr>
          <w:rFonts w:ascii="楷体" w:eastAsia="楷体" w:hAnsi="楷体" w:cs="宋体" w:hint="eastAsia"/>
          <w:szCs w:val="21"/>
        </w:rPr>
        <w:t>地 址：</w:t>
      </w:r>
      <w:r w:rsidR="00B864B2" w:rsidRPr="00746CA5">
        <w:rPr>
          <w:rFonts w:ascii="楷体" w:eastAsia="楷体" w:hAnsi="楷体" w:cs="宋体"/>
          <w:szCs w:val="21"/>
        </w:rPr>
        <w:t>高邮市通湖路10</w:t>
      </w:r>
      <w:r w:rsidR="00B864B2" w:rsidRPr="00746CA5">
        <w:rPr>
          <w:rFonts w:ascii="楷体" w:eastAsia="楷体" w:hAnsi="楷体" w:cs="宋体" w:hint="eastAsia"/>
          <w:szCs w:val="21"/>
        </w:rPr>
        <w:t>2</w:t>
      </w:r>
      <w:r w:rsidR="00B864B2" w:rsidRPr="00746CA5">
        <w:rPr>
          <w:rFonts w:ascii="楷体" w:eastAsia="楷体" w:hAnsi="楷体" w:cs="宋体"/>
          <w:szCs w:val="21"/>
        </w:rPr>
        <w:t>号</w:t>
      </w:r>
    </w:p>
    <w:p w:rsidR="000D6C89" w:rsidRPr="00746CA5" w:rsidRDefault="00386F2B">
      <w:pPr>
        <w:spacing w:line="480" w:lineRule="auto"/>
        <w:ind w:firstLineChars="200" w:firstLine="420"/>
        <w:jc w:val="left"/>
        <w:rPr>
          <w:rFonts w:ascii="楷体" w:eastAsia="楷体" w:hAnsi="楷体" w:cs="宋体"/>
          <w:szCs w:val="21"/>
        </w:rPr>
      </w:pPr>
      <w:r w:rsidRPr="00746CA5">
        <w:rPr>
          <w:rFonts w:ascii="楷体" w:eastAsia="楷体" w:hAnsi="楷体" w:cs="宋体" w:hint="eastAsia"/>
          <w:szCs w:val="21"/>
        </w:rPr>
        <w:t>联系人：</w:t>
      </w:r>
      <w:r w:rsidR="007B4DFD" w:rsidRPr="00746CA5">
        <w:rPr>
          <w:rFonts w:ascii="楷体" w:eastAsia="楷体" w:hAnsi="楷体" w:cs="宋体" w:hint="eastAsia"/>
          <w:szCs w:val="21"/>
        </w:rPr>
        <w:t>郑</w:t>
      </w:r>
      <w:r w:rsidR="003342AC" w:rsidRPr="00746CA5">
        <w:rPr>
          <w:rFonts w:ascii="楷体" w:eastAsia="楷体" w:hAnsi="楷体" w:cs="宋体" w:hint="eastAsia"/>
          <w:szCs w:val="21"/>
        </w:rPr>
        <w:t>先生</w:t>
      </w:r>
    </w:p>
    <w:p w:rsidR="000D6C89" w:rsidRPr="00746CA5" w:rsidRDefault="00386F2B">
      <w:pPr>
        <w:spacing w:line="480" w:lineRule="auto"/>
        <w:ind w:firstLineChars="200" w:firstLine="420"/>
        <w:jc w:val="left"/>
        <w:rPr>
          <w:rFonts w:ascii="楷体" w:eastAsia="楷体" w:hAnsi="楷体" w:cs="宋体"/>
        </w:rPr>
      </w:pPr>
      <w:r w:rsidRPr="00746CA5">
        <w:rPr>
          <w:rFonts w:ascii="楷体" w:eastAsia="楷体" w:hAnsi="楷体" w:cs="宋体" w:hint="eastAsia"/>
          <w:szCs w:val="21"/>
        </w:rPr>
        <w:lastRenderedPageBreak/>
        <w:t>联系方式：</w:t>
      </w:r>
      <w:r w:rsidR="003342AC" w:rsidRPr="00746CA5">
        <w:rPr>
          <w:rFonts w:ascii="楷体" w:eastAsia="楷体" w:hAnsi="楷体" w:cs="宋体" w:hint="eastAsia"/>
          <w:szCs w:val="21"/>
        </w:rPr>
        <w:t>0514-80351316</w:t>
      </w:r>
    </w:p>
    <w:p w:rsidR="000D6C89" w:rsidRPr="00746CA5" w:rsidRDefault="00386F2B">
      <w:pPr>
        <w:pStyle w:val="a8"/>
        <w:spacing w:line="480" w:lineRule="auto"/>
        <w:ind w:firstLineChars="200" w:firstLine="420"/>
        <w:rPr>
          <w:rFonts w:ascii="楷体" w:eastAsia="楷体" w:hAnsi="楷体" w:cs="宋体"/>
          <w:sz w:val="21"/>
          <w:szCs w:val="21"/>
        </w:rPr>
      </w:pPr>
      <w:r w:rsidRPr="00746CA5">
        <w:rPr>
          <w:rFonts w:ascii="楷体" w:eastAsia="楷体" w:hAnsi="楷体" w:cs="宋体" w:hint="eastAsia"/>
          <w:sz w:val="21"/>
          <w:szCs w:val="21"/>
        </w:rPr>
        <w:t>2.代理公司信息</w:t>
      </w:r>
    </w:p>
    <w:p w:rsidR="000D6C89" w:rsidRPr="00746CA5" w:rsidRDefault="00386F2B">
      <w:pPr>
        <w:pStyle w:val="a8"/>
        <w:spacing w:line="480" w:lineRule="auto"/>
        <w:ind w:firstLineChars="200" w:firstLine="400"/>
        <w:rPr>
          <w:rFonts w:ascii="楷体" w:eastAsia="楷体" w:hAnsi="楷体" w:cs="宋体"/>
          <w:sz w:val="21"/>
          <w:szCs w:val="21"/>
        </w:rPr>
      </w:pPr>
      <w:r w:rsidRPr="00746CA5">
        <w:rPr>
          <w:rFonts w:ascii="楷体" w:eastAsia="楷体" w:hAnsi="楷体" w:cs="宋体" w:hint="eastAsia"/>
          <w:szCs w:val="21"/>
        </w:rPr>
        <w:t>名  称：</w:t>
      </w:r>
      <w:r w:rsidR="00B864B2" w:rsidRPr="00746CA5">
        <w:rPr>
          <w:rFonts w:ascii="楷体" w:eastAsia="楷体" w:hAnsi="楷体" w:cs="宋体" w:hint="eastAsia"/>
          <w:szCs w:val="21"/>
        </w:rPr>
        <w:t>扬州景泰立信资产评估有限公司</w:t>
      </w:r>
    </w:p>
    <w:p w:rsidR="000D6C89" w:rsidRPr="00746CA5" w:rsidRDefault="00386F2B">
      <w:pPr>
        <w:pStyle w:val="a8"/>
        <w:spacing w:line="480" w:lineRule="auto"/>
        <w:ind w:firstLineChars="200" w:firstLine="420"/>
        <w:rPr>
          <w:rFonts w:ascii="楷体" w:eastAsia="楷体" w:hAnsi="楷体" w:cs="宋体"/>
          <w:sz w:val="21"/>
          <w:szCs w:val="21"/>
        </w:rPr>
      </w:pPr>
      <w:r w:rsidRPr="00746CA5">
        <w:rPr>
          <w:rFonts w:ascii="楷体" w:eastAsia="楷体" w:hAnsi="楷体" w:cs="宋体" w:hint="eastAsia"/>
          <w:sz w:val="21"/>
          <w:szCs w:val="21"/>
        </w:rPr>
        <w:t>地  址：</w:t>
      </w:r>
      <w:r w:rsidR="00B864B2" w:rsidRPr="00746CA5">
        <w:rPr>
          <w:rFonts w:ascii="楷体" w:eastAsia="楷体" w:hAnsi="楷体" w:cs="宋体"/>
          <w:szCs w:val="21"/>
        </w:rPr>
        <w:t>高邮市通湖路100号</w:t>
      </w:r>
    </w:p>
    <w:p w:rsidR="000D6C89" w:rsidRPr="00746CA5" w:rsidRDefault="00386F2B">
      <w:pPr>
        <w:pStyle w:val="a8"/>
        <w:spacing w:line="480" w:lineRule="auto"/>
        <w:ind w:firstLineChars="200" w:firstLine="420"/>
        <w:rPr>
          <w:rFonts w:ascii="楷体" w:eastAsia="楷体" w:hAnsi="楷体" w:cs="宋体"/>
          <w:sz w:val="21"/>
          <w:szCs w:val="21"/>
        </w:rPr>
      </w:pPr>
      <w:r w:rsidRPr="00746CA5">
        <w:rPr>
          <w:rFonts w:ascii="楷体" w:eastAsia="楷体" w:hAnsi="楷体" w:cs="宋体" w:hint="eastAsia"/>
          <w:sz w:val="21"/>
          <w:szCs w:val="21"/>
        </w:rPr>
        <w:t>联系人：</w:t>
      </w:r>
      <w:r w:rsidR="00B864B2" w:rsidRPr="00746CA5">
        <w:rPr>
          <w:rFonts w:ascii="楷体" w:eastAsia="楷体" w:hAnsi="楷体" w:cs="宋体" w:hint="eastAsia"/>
          <w:sz w:val="21"/>
          <w:szCs w:val="21"/>
        </w:rPr>
        <w:t>高建明</w:t>
      </w:r>
    </w:p>
    <w:p w:rsidR="000D6C89" w:rsidRPr="00746CA5" w:rsidRDefault="00386F2B">
      <w:pPr>
        <w:pStyle w:val="a8"/>
        <w:spacing w:line="480" w:lineRule="auto"/>
        <w:ind w:firstLineChars="200" w:firstLine="420"/>
        <w:rPr>
          <w:rFonts w:ascii="楷体" w:eastAsia="楷体" w:hAnsi="楷体" w:cs="宋体"/>
          <w:sz w:val="21"/>
          <w:szCs w:val="21"/>
        </w:rPr>
      </w:pPr>
      <w:r w:rsidRPr="00746CA5">
        <w:rPr>
          <w:rFonts w:ascii="楷体" w:eastAsia="楷体" w:hAnsi="楷体" w:cs="宋体" w:hint="eastAsia"/>
          <w:bCs/>
          <w:sz w:val="21"/>
          <w:szCs w:val="21"/>
        </w:rPr>
        <w:t>联系方式：</w:t>
      </w:r>
      <w:r w:rsidR="00B864B2" w:rsidRPr="00746CA5">
        <w:rPr>
          <w:rFonts w:ascii="楷体" w:eastAsia="楷体" w:hAnsi="楷体" w:cs="宋体" w:hint="eastAsia"/>
          <w:sz w:val="21"/>
          <w:szCs w:val="21"/>
        </w:rPr>
        <w:t>13921928899</w:t>
      </w:r>
    </w:p>
    <w:p w:rsidR="000D6C89" w:rsidRPr="00746CA5" w:rsidRDefault="00386F2B">
      <w:pPr>
        <w:pStyle w:val="a8"/>
        <w:spacing w:line="480" w:lineRule="auto"/>
        <w:ind w:firstLineChars="200" w:firstLine="420"/>
        <w:rPr>
          <w:rFonts w:ascii="楷体" w:eastAsia="楷体" w:hAnsi="楷体" w:cs="宋体"/>
          <w:sz w:val="21"/>
          <w:szCs w:val="21"/>
        </w:rPr>
      </w:pPr>
      <w:r w:rsidRPr="00746CA5">
        <w:rPr>
          <w:rFonts w:ascii="楷体" w:eastAsia="楷体" w:hAnsi="楷体" w:cs="宋体" w:hint="eastAsia"/>
          <w:bCs/>
          <w:sz w:val="21"/>
          <w:szCs w:val="21"/>
        </w:rPr>
        <w:t>九、</w:t>
      </w:r>
      <w:r w:rsidRPr="00746CA5">
        <w:rPr>
          <w:rFonts w:ascii="楷体" w:eastAsia="楷体" w:hAnsi="楷体" w:cs="宋体" w:hint="eastAsia"/>
          <w:sz w:val="21"/>
          <w:szCs w:val="21"/>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rsidR="000D6C89" w:rsidRPr="00746CA5" w:rsidRDefault="00386F2B" w:rsidP="008167EC">
      <w:pPr>
        <w:pStyle w:val="2"/>
        <w:spacing w:before="0" w:after="0" w:line="480" w:lineRule="auto"/>
        <w:ind w:firstLineChars="147" w:firstLine="309"/>
        <w:rPr>
          <w:rFonts w:ascii="楷体" w:eastAsia="楷体" w:hAnsi="楷体" w:cs="宋体"/>
          <w:b w:val="0"/>
          <w:sz w:val="21"/>
          <w:szCs w:val="21"/>
        </w:rPr>
      </w:pPr>
      <w:bookmarkStart w:id="16" w:name="_Toc109304971"/>
      <w:r w:rsidRPr="00746CA5">
        <w:rPr>
          <w:rFonts w:ascii="楷体" w:eastAsia="楷体" w:hAnsi="楷体" w:cs="宋体" w:hint="eastAsia"/>
          <w:b w:val="0"/>
          <w:sz w:val="21"/>
          <w:szCs w:val="21"/>
        </w:rPr>
        <w:t>十、其他</w:t>
      </w:r>
      <w:bookmarkEnd w:id="16"/>
    </w:p>
    <w:p w:rsidR="000D6C89" w:rsidRPr="00746CA5" w:rsidRDefault="00386F2B">
      <w:pPr>
        <w:spacing w:line="480" w:lineRule="auto"/>
        <w:ind w:firstLineChars="200" w:firstLine="420"/>
        <w:rPr>
          <w:rFonts w:ascii="楷体" w:eastAsia="楷体" w:hAnsi="楷体"/>
          <w:bCs/>
          <w:szCs w:val="21"/>
        </w:rPr>
      </w:pPr>
      <w:r w:rsidRPr="00746CA5">
        <w:rPr>
          <w:rFonts w:ascii="楷体" w:eastAsia="楷体" w:hAnsi="楷体" w:hint="eastAsia"/>
          <w:bCs/>
          <w:szCs w:val="21"/>
        </w:rPr>
        <w:t>1.本次采购采用“政府采购管理交易系统（苏采云）”，招标、投标、评标和中标结果发布全程电子化，开标方式为不见面开标。供应商应当按照《政府采购管理交易系统（苏采云）供应商操作手册》参加投标活动。如供应商未按要求操作，由此所产生的风险由供应商自行承担。</w:t>
      </w:r>
    </w:p>
    <w:p w:rsidR="000D6C89" w:rsidRPr="00746CA5" w:rsidRDefault="00386F2B">
      <w:pPr>
        <w:spacing w:line="480" w:lineRule="auto"/>
        <w:ind w:firstLineChars="200" w:firstLine="420"/>
        <w:rPr>
          <w:rFonts w:ascii="楷体" w:eastAsia="楷体" w:hAnsi="楷体" w:cs="宋体"/>
          <w:bCs/>
          <w:szCs w:val="21"/>
        </w:rPr>
      </w:pPr>
      <w:r w:rsidRPr="00746CA5">
        <w:rPr>
          <w:rFonts w:ascii="楷体" w:eastAsia="楷体" w:hAnsi="楷体" w:hint="eastAsia"/>
          <w:bCs/>
          <w:szCs w:val="21"/>
        </w:rPr>
        <w:t>2.</w:t>
      </w:r>
      <w:r w:rsidRPr="00746CA5">
        <w:rPr>
          <w:rFonts w:ascii="楷体" w:eastAsia="楷体" w:hAnsi="楷体" w:cs="宋体" w:hint="eastAsia"/>
          <w:bCs/>
          <w:szCs w:val="21"/>
        </w:rPr>
        <w:t>供应商如确定参加磋商，可自行下载采购文件及有关资料，按照《操作手册》进行注册，领取CA和办理电子签章，并按《操作手册》要求制作、上传电子投标文件，技术支持联系方式：</w:t>
      </w:r>
      <w:r w:rsidRPr="00746CA5">
        <w:rPr>
          <w:rFonts w:ascii="楷体" w:eastAsia="楷体" w:hAnsi="楷体" w:cs="宋体"/>
          <w:bCs/>
          <w:szCs w:val="21"/>
        </w:rPr>
        <w:t>13813140731</w:t>
      </w:r>
      <w:r w:rsidRPr="00746CA5">
        <w:rPr>
          <w:rFonts w:ascii="楷体" w:eastAsia="楷体" w:hAnsi="楷体" w:cs="宋体" w:hint="eastAsia"/>
          <w:bCs/>
          <w:szCs w:val="21"/>
        </w:rPr>
        <w:t>。</w:t>
      </w:r>
    </w:p>
    <w:p w:rsidR="000D6C89" w:rsidRPr="00746CA5" w:rsidRDefault="00386F2B">
      <w:pPr>
        <w:widowControl/>
        <w:spacing w:line="480" w:lineRule="auto"/>
        <w:ind w:firstLineChars="200" w:firstLine="420"/>
        <w:jc w:val="left"/>
        <w:rPr>
          <w:rFonts w:ascii="楷体" w:eastAsia="楷体" w:hAnsi="楷体" w:cs="宋体"/>
          <w:szCs w:val="21"/>
        </w:rPr>
      </w:pPr>
      <w:r w:rsidRPr="00746CA5">
        <w:rPr>
          <w:rFonts w:ascii="楷体" w:eastAsia="楷体" w:hAnsi="楷体" w:cs="宋体" w:hint="eastAsia"/>
          <w:szCs w:val="21"/>
        </w:rPr>
        <w:t>3</w:t>
      </w:r>
      <w:r w:rsidRPr="00746CA5">
        <w:rPr>
          <w:rFonts w:ascii="楷体" w:eastAsia="楷体" w:hAnsi="楷体" w:cs="宋体"/>
          <w:szCs w:val="21"/>
        </w:rPr>
        <w:t>.</w:t>
      </w:r>
      <w:r w:rsidRPr="00746CA5">
        <w:rPr>
          <w:rFonts w:ascii="楷体" w:eastAsia="楷体" w:hAnsi="楷体" w:cs="宋体" w:hint="eastAsia"/>
          <w:szCs w:val="21"/>
        </w:rPr>
        <w:t>竞争性磋商、竞争性谈判、单一来源采购项目将与供应商就磋商（谈判）文件进行线上磋商（谈判），请供应商在开标前登录谷歌浏览器进入不见面大厅，并准备好耳麦和摄像设备。因供应商网络与电源不稳定、未按要求配置上述设备、上述设备发生故障等自身原因，导致磋商（谈判）失败，供应商自行承担其后果。</w:t>
      </w:r>
    </w:p>
    <w:p w:rsidR="000D6C89" w:rsidRPr="00746CA5" w:rsidRDefault="00386F2B">
      <w:pPr>
        <w:widowControl/>
        <w:spacing w:line="480" w:lineRule="auto"/>
        <w:ind w:firstLineChars="200" w:firstLine="420"/>
        <w:jc w:val="left"/>
        <w:rPr>
          <w:rFonts w:ascii="楷体" w:eastAsia="楷体" w:hAnsi="楷体" w:cs="宋体"/>
          <w:szCs w:val="21"/>
        </w:rPr>
      </w:pPr>
      <w:r w:rsidRPr="00746CA5">
        <w:rPr>
          <w:rFonts w:ascii="楷体" w:eastAsia="楷体" w:hAnsi="楷体" w:cs="宋体"/>
          <w:szCs w:val="21"/>
        </w:rPr>
        <w:t>4</w:t>
      </w:r>
      <w:r w:rsidRPr="00746CA5">
        <w:rPr>
          <w:rFonts w:ascii="楷体" w:eastAsia="楷体" w:hAnsi="楷体" w:cs="宋体" w:hint="eastAsia"/>
          <w:szCs w:val="21"/>
        </w:rPr>
        <w:t>.潜在供应商对采购文件项目需求部分的询问、质疑请向采购人提出，由采购人负责答复。</w:t>
      </w:r>
    </w:p>
    <w:p w:rsidR="000D6C89" w:rsidRPr="00746CA5" w:rsidRDefault="00386F2B" w:rsidP="008167EC">
      <w:pPr>
        <w:spacing w:line="480" w:lineRule="auto"/>
        <w:ind w:firstLineChars="196" w:firstLine="412"/>
        <w:rPr>
          <w:rFonts w:ascii="楷体" w:eastAsia="楷体" w:hAnsi="楷体"/>
          <w:bCs/>
          <w:szCs w:val="21"/>
        </w:rPr>
      </w:pPr>
      <w:r w:rsidRPr="00746CA5">
        <w:rPr>
          <w:rFonts w:ascii="楷体" w:eastAsia="楷体" w:hAnsi="楷体" w:hint="eastAsia"/>
          <w:bCs/>
          <w:szCs w:val="21"/>
        </w:rPr>
        <w:t>5.落实好政府采购履约资金扶持政策。中标/成交供应商可凭政府采购合同办理融资贷款，详见江苏政府采购网“政采贷”专栏。”</w:t>
      </w:r>
    </w:p>
    <w:p w:rsidR="000D6C89" w:rsidRPr="00746CA5" w:rsidRDefault="00386F2B" w:rsidP="008167EC">
      <w:pPr>
        <w:spacing w:line="480" w:lineRule="auto"/>
        <w:ind w:firstLineChars="196" w:firstLine="412"/>
        <w:rPr>
          <w:rFonts w:ascii="楷体" w:eastAsia="楷体" w:hAnsi="楷体"/>
          <w:bCs/>
          <w:szCs w:val="21"/>
        </w:rPr>
      </w:pPr>
      <w:r w:rsidRPr="00746CA5">
        <w:rPr>
          <w:rFonts w:ascii="楷体" w:eastAsia="楷体" w:hAnsi="楷体" w:hint="eastAsia"/>
          <w:szCs w:val="21"/>
        </w:rPr>
        <w:t>6.</w:t>
      </w:r>
      <w:r w:rsidRPr="00746CA5">
        <w:rPr>
          <w:rFonts w:ascii="楷体" w:eastAsia="楷体" w:hAnsi="楷体"/>
          <w:szCs w:val="21"/>
        </w:rPr>
        <w:t>严格执行政府采购关于支持节能产品、环境标志产品的相关政策规定。如本次采购的产品属于财政部、国家发展改革委、生态环境部、市场监管总局等部门发布的节能产品、环境标志产品品目清单</w:t>
      </w:r>
      <w:r w:rsidRPr="00746CA5">
        <w:rPr>
          <w:rFonts w:ascii="楷体" w:eastAsia="楷体" w:hAnsi="楷体" w:hint="eastAsia"/>
          <w:szCs w:val="21"/>
        </w:rPr>
        <w:t>政府强制采购</w:t>
      </w:r>
      <w:r w:rsidRPr="00746CA5">
        <w:rPr>
          <w:rFonts w:ascii="楷体" w:eastAsia="楷体" w:hAnsi="楷体"/>
          <w:szCs w:val="21"/>
        </w:rPr>
        <w:t>范围的，供应商必须在响应文件中提供所投产品的相关证书(由国家确定的认证机构出具的、处于有效期之内</w:t>
      </w:r>
      <w:r w:rsidRPr="00746CA5">
        <w:rPr>
          <w:rFonts w:ascii="楷体" w:eastAsia="楷体" w:hAnsi="楷体"/>
          <w:szCs w:val="21"/>
        </w:rPr>
        <w:lastRenderedPageBreak/>
        <w:t>的节能产品、环境标志产品认证证书)。节能产品、环境标志产品品目清单以递交响应文件截止时已正式公布的最近一期信息为准，如属</w:t>
      </w:r>
      <w:r w:rsidRPr="00746CA5">
        <w:rPr>
          <w:rFonts w:ascii="楷体" w:eastAsia="楷体" w:hAnsi="楷体" w:hint="eastAsia"/>
          <w:szCs w:val="21"/>
        </w:rPr>
        <w:t>政府</w:t>
      </w:r>
      <w:r w:rsidRPr="00746CA5">
        <w:rPr>
          <w:rFonts w:ascii="楷体" w:eastAsia="楷体" w:hAnsi="楷体"/>
          <w:szCs w:val="21"/>
        </w:rPr>
        <w:t>强制采购产品未提供认证证书的或认证证书提供不全的将视为未实质性响应采购要求。其他条件相同情况下，应当优先采购节能产品、环境</w:t>
      </w:r>
      <w:r w:rsidRPr="00746CA5">
        <w:rPr>
          <w:rFonts w:ascii="楷体" w:eastAsia="楷体" w:hAnsi="楷体" w:hint="eastAsia"/>
          <w:szCs w:val="21"/>
        </w:rPr>
        <w:t>标志产品。</w:t>
      </w:r>
    </w:p>
    <w:p w:rsidR="000D6C89" w:rsidRPr="00746CA5" w:rsidRDefault="00386F2B">
      <w:pPr>
        <w:spacing w:line="480" w:lineRule="auto"/>
        <w:ind w:firstLineChars="200" w:firstLine="420"/>
        <w:rPr>
          <w:rFonts w:ascii="楷体" w:eastAsia="楷体" w:hAnsi="楷体"/>
          <w:bCs/>
          <w:szCs w:val="21"/>
        </w:rPr>
      </w:pPr>
      <w:r w:rsidRPr="00746CA5">
        <w:rPr>
          <w:rFonts w:ascii="楷体" w:eastAsia="楷体" w:hAnsi="楷体" w:hint="eastAsia"/>
          <w:bCs/>
          <w:szCs w:val="21"/>
        </w:rPr>
        <w:t>7.本次采购不收取投标保证金。</w:t>
      </w:r>
    </w:p>
    <w:p w:rsidR="000D6C89" w:rsidRPr="00746CA5" w:rsidRDefault="00386F2B">
      <w:pPr>
        <w:spacing w:line="480" w:lineRule="auto"/>
        <w:ind w:firstLineChars="200" w:firstLine="420"/>
        <w:rPr>
          <w:rFonts w:ascii="楷体" w:eastAsia="楷体" w:hAnsi="楷体"/>
          <w:bCs/>
          <w:szCs w:val="21"/>
        </w:rPr>
      </w:pPr>
      <w:r w:rsidRPr="00746CA5">
        <w:rPr>
          <w:rFonts w:ascii="楷体" w:eastAsia="楷体" w:hAnsi="楷体" w:hint="eastAsia"/>
          <w:bCs/>
          <w:szCs w:val="21"/>
        </w:rPr>
        <w:t>8.有关本次采购的事项若存在变动或修改，敬请及时关注“扬州市政府采购网”、”江苏省政府采购网”发布的信息。</w:t>
      </w:r>
    </w:p>
    <w:p w:rsidR="000D6C89" w:rsidRPr="00746CA5" w:rsidRDefault="00386F2B">
      <w:pPr>
        <w:spacing w:line="480" w:lineRule="auto"/>
        <w:ind w:firstLineChars="200" w:firstLine="420"/>
        <w:rPr>
          <w:rFonts w:ascii="楷体" w:eastAsia="楷体" w:hAnsi="楷体" w:cs="宋体"/>
          <w:iCs/>
          <w:szCs w:val="21"/>
        </w:rPr>
      </w:pPr>
      <w:r w:rsidRPr="00746CA5">
        <w:rPr>
          <w:rFonts w:ascii="楷体" w:eastAsia="楷体" w:hAnsi="楷体" w:cs="宋体" w:hint="eastAsia"/>
          <w:iCs/>
          <w:szCs w:val="21"/>
        </w:rPr>
        <w:t>9.本项目采购文件中所有斜体下划线部分为实质性条款，如不满足，则为无效响应。</w:t>
      </w:r>
    </w:p>
    <w:p w:rsidR="000D6C89" w:rsidRPr="00746CA5" w:rsidRDefault="00386F2B">
      <w:pPr>
        <w:spacing w:line="480" w:lineRule="auto"/>
        <w:ind w:firstLineChars="200" w:firstLine="420"/>
        <w:rPr>
          <w:rFonts w:ascii="楷体" w:eastAsia="楷体" w:hAnsi="楷体" w:cs="宋体"/>
          <w:b/>
          <w:i/>
          <w:iCs/>
          <w:u w:val="single"/>
        </w:rPr>
      </w:pPr>
      <w:r w:rsidRPr="00746CA5">
        <w:rPr>
          <w:rFonts w:ascii="楷体" w:eastAsia="楷体" w:hAnsi="楷体" w:hint="eastAsia"/>
          <w:szCs w:val="21"/>
          <w:shd w:val="clear" w:color="auto" w:fill="FFFFFF"/>
        </w:rPr>
        <w:t>10.履约担保的方式、金额及期限:</w:t>
      </w:r>
      <w:r w:rsidRPr="00746CA5">
        <w:rPr>
          <w:rStyle w:val="af"/>
          <w:rFonts w:ascii="楷体" w:eastAsia="楷体" w:hAnsi="楷体" w:hint="eastAsia"/>
          <w:b/>
          <w:szCs w:val="21"/>
          <w:u w:val="single"/>
          <w:shd w:val="clear" w:color="auto" w:fill="FFFFFF"/>
        </w:rPr>
        <w:t>承包人在收到成交通知书后，签订合同前，向发包人缴纳成交金额10%的履约保证金。履约保证金用以约束成交供应商在合同履行中的行为，弥补合同执行中由于自身行为可能给采购人带来的各种损失。履约保证金以支票、汇票、本票、保函等非现金形式或转账方式缴纳或提交。</w:t>
      </w:r>
    </w:p>
    <w:p w:rsidR="000D6C89" w:rsidRPr="00746CA5" w:rsidRDefault="00386F2B">
      <w:pPr>
        <w:pStyle w:val="1"/>
        <w:spacing w:line="480" w:lineRule="auto"/>
        <w:jc w:val="center"/>
        <w:rPr>
          <w:rFonts w:ascii="楷体" w:eastAsia="楷体" w:hAnsi="楷体"/>
          <w:b w:val="0"/>
          <w:bCs w:val="0"/>
          <w:kern w:val="2"/>
          <w:sz w:val="21"/>
          <w:szCs w:val="22"/>
        </w:rPr>
      </w:pPr>
      <w:bookmarkStart w:id="17" w:name="_Toc109304972"/>
      <w:bookmarkEnd w:id="0"/>
      <w:r w:rsidRPr="00746CA5">
        <w:rPr>
          <w:rFonts w:ascii="楷体" w:eastAsia="楷体" w:hAnsi="楷体" w:hint="eastAsia"/>
          <w:b w:val="0"/>
          <w:bCs w:val="0"/>
          <w:kern w:val="2"/>
          <w:sz w:val="21"/>
          <w:szCs w:val="22"/>
        </w:rPr>
        <w:t xml:space="preserve">                                        </w:t>
      </w:r>
      <w:r w:rsidR="00B864B2" w:rsidRPr="00746CA5">
        <w:rPr>
          <w:rFonts w:ascii="楷体" w:eastAsia="楷体" w:hAnsi="楷体" w:hint="eastAsia"/>
          <w:b w:val="0"/>
          <w:bCs w:val="0"/>
          <w:kern w:val="2"/>
          <w:sz w:val="21"/>
          <w:szCs w:val="22"/>
        </w:rPr>
        <w:t>扬州景泰立信资产评估有限公司</w:t>
      </w:r>
    </w:p>
    <w:p w:rsidR="000D6C89" w:rsidRPr="00746CA5" w:rsidRDefault="00386F2B">
      <w:pPr>
        <w:spacing w:line="480" w:lineRule="auto"/>
        <w:ind w:firstLineChars="3000" w:firstLine="6300"/>
        <w:rPr>
          <w:rFonts w:ascii="楷体" w:eastAsia="楷体" w:hAnsi="楷体"/>
        </w:rPr>
      </w:pPr>
      <w:r w:rsidRPr="00746CA5">
        <w:rPr>
          <w:rFonts w:ascii="楷体" w:eastAsia="楷体" w:hAnsi="楷体" w:hint="eastAsia"/>
        </w:rPr>
        <w:t>2025年</w:t>
      </w:r>
      <w:r w:rsidR="004E5E2A" w:rsidRPr="00746CA5">
        <w:rPr>
          <w:rFonts w:ascii="楷体" w:eastAsia="楷体" w:hAnsi="楷体" w:hint="eastAsia"/>
        </w:rPr>
        <w:t>10</w:t>
      </w:r>
      <w:r w:rsidRPr="00746CA5">
        <w:rPr>
          <w:rFonts w:ascii="楷体" w:eastAsia="楷体" w:hAnsi="楷体" w:hint="eastAsia"/>
        </w:rPr>
        <w:t>月</w:t>
      </w:r>
      <w:r w:rsidR="004E5E2A" w:rsidRPr="00746CA5">
        <w:rPr>
          <w:rFonts w:ascii="楷体" w:eastAsia="楷体" w:hAnsi="楷体" w:hint="eastAsia"/>
        </w:rPr>
        <w:t>17</w:t>
      </w:r>
      <w:r w:rsidRPr="00746CA5">
        <w:rPr>
          <w:rFonts w:ascii="楷体" w:eastAsia="楷体" w:hAnsi="楷体" w:hint="eastAsia"/>
        </w:rPr>
        <w:t>日</w:t>
      </w:r>
    </w:p>
    <w:p w:rsidR="000D6C89" w:rsidRPr="00746CA5" w:rsidRDefault="000D6C89">
      <w:pPr>
        <w:spacing w:line="480" w:lineRule="auto"/>
        <w:rPr>
          <w:rFonts w:ascii="楷体" w:eastAsia="楷体" w:hAnsi="楷体"/>
        </w:rPr>
      </w:pPr>
    </w:p>
    <w:p w:rsidR="000D6C89" w:rsidRPr="00746CA5" w:rsidRDefault="000D6C89"/>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9816CA" w:rsidRPr="00746CA5" w:rsidRDefault="009816CA"/>
    <w:p w:rsidR="00556BEA" w:rsidRPr="00746CA5" w:rsidRDefault="00556BEA"/>
    <w:p w:rsidR="00556BEA" w:rsidRPr="00746CA5" w:rsidRDefault="00556BEA"/>
    <w:p w:rsidR="00556BEA" w:rsidRPr="00746CA5" w:rsidRDefault="00556BEA"/>
    <w:p w:rsidR="00556BEA" w:rsidRPr="00746CA5" w:rsidRDefault="00556BEA"/>
    <w:p w:rsidR="00556BEA" w:rsidRPr="00746CA5" w:rsidRDefault="00556BEA"/>
    <w:p w:rsidR="000D6C89" w:rsidRPr="00746CA5" w:rsidRDefault="00386F2B">
      <w:pPr>
        <w:pStyle w:val="1"/>
        <w:spacing w:line="480" w:lineRule="auto"/>
        <w:jc w:val="center"/>
        <w:rPr>
          <w:rFonts w:ascii="楷体" w:eastAsia="楷体" w:hAnsi="楷体"/>
          <w:sz w:val="32"/>
          <w:szCs w:val="32"/>
        </w:rPr>
      </w:pPr>
      <w:r w:rsidRPr="00746CA5">
        <w:rPr>
          <w:rFonts w:ascii="楷体" w:eastAsia="楷体" w:hAnsi="楷体" w:hint="eastAsia"/>
          <w:sz w:val="32"/>
          <w:szCs w:val="32"/>
        </w:rPr>
        <w:lastRenderedPageBreak/>
        <w:t>第二章 磋商须知</w:t>
      </w:r>
      <w:bookmarkEnd w:id="17"/>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1、采购方式</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1.1 本次采购采取竞争性磋商方式，本采购文件仅适用于</w:t>
      </w:r>
      <w:r w:rsidR="0047782B" w:rsidRPr="00746CA5">
        <w:rPr>
          <w:rFonts w:ascii="楷体" w:eastAsia="楷体" w:hAnsi="楷体" w:hint="eastAsia"/>
        </w:rPr>
        <w:t>JSZC-321084-JTLX-C2025-0001</w:t>
      </w:r>
      <w:r w:rsidRPr="00746CA5">
        <w:rPr>
          <w:rFonts w:ascii="楷体" w:eastAsia="楷体" w:hAnsi="楷体" w:hint="eastAsia"/>
        </w:rPr>
        <w:t>号</w:t>
      </w:r>
      <w:r w:rsidR="00B864B2" w:rsidRPr="00746CA5">
        <w:rPr>
          <w:rFonts w:ascii="楷体" w:eastAsia="楷体" w:hAnsi="楷体" w:hint="eastAsia"/>
        </w:rPr>
        <w:t>高邮市三垛镇南丰村村委会北侧地块土地复垦及周边配套等建设项目</w:t>
      </w:r>
      <w:r w:rsidRPr="00746CA5">
        <w:rPr>
          <w:rFonts w:ascii="楷体" w:eastAsia="楷体" w:hAnsi="楷体" w:hint="eastAsia"/>
        </w:rPr>
        <w:t>。</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2、供应商</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2.1 参加竞争性磋商的供应商以下简称“供应商”，是指参加磋商并符合采购文件规定资格条件的法人、其他组织或者自然人。</w:t>
      </w:r>
    </w:p>
    <w:p w:rsidR="000D6C89" w:rsidRPr="00746CA5" w:rsidRDefault="00386F2B">
      <w:pPr>
        <w:adjustRightInd w:val="0"/>
        <w:spacing w:line="480" w:lineRule="auto"/>
        <w:ind w:firstLineChars="200" w:firstLine="422"/>
        <w:rPr>
          <w:rFonts w:ascii="楷体" w:eastAsia="楷体" w:hAnsi="楷体"/>
          <w:b/>
          <w:bCs/>
        </w:rPr>
      </w:pPr>
      <w:r w:rsidRPr="00746CA5">
        <w:rPr>
          <w:rFonts w:ascii="楷体" w:eastAsia="楷体" w:hAnsi="楷体" w:hint="eastAsia"/>
          <w:b/>
          <w:bCs/>
        </w:rPr>
        <w:t>2.2合格的供应商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2.2.1 满足采购公告中供应商的资格条件要求的规定。</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2.2.2 满足本文件实质性条款的规定。</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3、适用法律</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3.1 本次采购及由此产生的合同受中华人民共和国有关的法律法规制约和保护。</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4、参加磋商费用</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4.1 供应商应自行承担所有与参加磋商有关的费用，无论磋商过程中的做法和结果如何，（代理公司）(以下简称代理机构)在任何情况下均无义务和责任承担这些费用。</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4.2</w:t>
      </w:r>
      <w:bookmarkStart w:id="18" w:name="_Hlk115095815"/>
      <w:r w:rsidRPr="00746CA5">
        <w:rPr>
          <w:rFonts w:ascii="楷体" w:eastAsia="楷体" w:hAnsi="楷体"/>
        </w:rPr>
        <w:t>本次采购招标代理费均由</w:t>
      </w:r>
      <w:r w:rsidRPr="00746CA5">
        <w:rPr>
          <w:rFonts w:ascii="楷体" w:eastAsia="楷体" w:hAnsi="楷体" w:hint="eastAsia"/>
        </w:rPr>
        <w:t>中标方</w:t>
      </w:r>
      <w:r w:rsidRPr="00746CA5">
        <w:rPr>
          <w:rFonts w:ascii="楷体" w:eastAsia="楷体" w:hAnsi="楷体"/>
        </w:rPr>
        <w:t>按照</w:t>
      </w:r>
      <w:r w:rsidRPr="00746CA5">
        <w:rPr>
          <w:rFonts w:ascii="楷体" w:eastAsia="楷体" w:hAnsi="楷体" w:hint="eastAsia"/>
        </w:rPr>
        <w:t>计价格[2002]1980号文工程类</w:t>
      </w:r>
      <w:r w:rsidRPr="00746CA5">
        <w:rPr>
          <w:rFonts w:ascii="楷体" w:eastAsia="楷体" w:hAnsi="楷体"/>
        </w:rPr>
        <w:t>标准支付给招标代理机构</w:t>
      </w:r>
      <w:r w:rsidRPr="00746CA5">
        <w:rPr>
          <w:rFonts w:ascii="楷体" w:eastAsia="楷体" w:hAnsi="楷体" w:hint="eastAsia"/>
        </w:rPr>
        <w:t>。</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rPr>
        <w:t>（1）</w:t>
      </w:r>
      <w:r w:rsidRPr="00746CA5">
        <w:rPr>
          <w:rFonts w:ascii="楷体" w:eastAsia="楷体" w:hAnsi="楷体" w:hint="eastAsia"/>
        </w:rPr>
        <w:t>相应</w:t>
      </w:r>
      <w:r w:rsidRPr="00746CA5">
        <w:rPr>
          <w:rFonts w:ascii="楷体" w:eastAsia="楷体" w:hAnsi="楷体"/>
        </w:rPr>
        <w:t xml:space="preserve">费用均以人民币一次性以电汇、转账等非现金形式支付； </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rPr>
        <w:t>（</w:t>
      </w:r>
      <w:r w:rsidRPr="00746CA5">
        <w:rPr>
          <w:rFonts w:ascii="楷体" w:eastAsia="楷体" w:hAnsi="楷体" w:hint="eastAsia"/>
        </w:rPr>
        <w:t>2</w:t>
      </w:r>
      <w:r w:rsidRPr="00746CA5">
        <w:rPr>
          <w:rFonts w:ascii="楷体" w:eastAsia="楷体" w:hAnsi="楷体"/>
        </w:rPr>
        <w:t>）服务费不在磋商报价中单列，包含在磋商总价中，由</w:t>
      </w:r>
      <w:r w:rsidRPr="00746CA5">
        <w:rPr>
          <w:rFonts w:ascii="楷体" w:eastAsia="楷体" w:hAnsi="楷体" w:hint="eastAsia"/>
        </w:rPr>
        <w:t>成交</w:t>
      </w:r>
      <w:r w:rsidRPr="00746CA5">
        <w:rPr>
          <w:rFonts w:ascii="楷体" w:eastAsia="楷体" w:hAnsi="楷体"/>
        </w:rPr>
        <w:t xml:space="preserve">单位支付给代理机构。 </w:t>
      </w:r>
    </w:p>
    <w:bookmarkEnd w:id="18"/>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5、采购文件的约束力</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5.1 供应商一旦参加本项目采购活动，即被认为接受了本采购文件的规定和约束。</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6、采购文件构成</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6.1 采购文件有以下部分组成：</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（1）采购公告</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（2）磋商须知</w:t>
      </w:r>
      <w:r w:rsidRPr="00746CA5">
        <w:rPr>
          <w:rFonts w:ascii="楷体" w:eastAsia="楷体" w:hAnsi="楷体" w:hint="eastAsia"/>
        </w:rPr>
        <w:tab/>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（3）合同条款及格式</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lastRenderedPageBreak/>
        <w:t>（4）项目需求</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（5）评审方法与评审标准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（6）竞争性磋商响应文件格式</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请仔细检查采购文件是否齐全，如有缺漏请立即与代理机构联系解决。</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6.2 采购的最小单位是包。采购服务数量及技术要求中未分包的，供应商对要求提供的服务不得部分响应；采购服务数量及技术要求中已经分包的，应当以包为单位响应。</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6.3 采购文件如果要求供应商提交备选响应方案的，供应商可以提交备选方案；否则，备选方案将被拒绝。</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6.4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7</w:t>
      </w:r>
      <w:r w:rsidRPr="00746CA5">
        <w:rPr>
          <w:rFonts w:ascii="楷体" w:eastAsia="楷体" w:hAnsi="楷体" w:hint="eastAsia"/>
          <w:b/>
          <w:bCs/>
        </w:rPr>
        <w:t>、</w:t>
      </w:r>
      <w:r w:rsidRPr="00746CA5">
        <w:rPr>
          <w:rFonts w:ascii="楷体" w:eastAsia="楷体" w:hAnsi="楷体" w:hint="eastAsia"/>
        </w:rPr>
        <w:t>采购文件的澄清</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7.1 任何要求对采购文件进行澄清的供应商，应在提交首次响应文件截止时间至少5日前按采购公告中的通讯地址，以书面形式通知代理机构。</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8</w:t>
      </w:r>
      <w:r w:rsidRPr="00746CA5">
        <w:rPr>
          <w:rFonts w:ascii="楷体" w:eastAsia="楷体" w:hAnsi="楷体" w:hint="eastAsia"/>
          <w:b/>
          <w:bCs/>
        </w:rPr>
        <w:t>、</w:t>
      </w:r>
      <w:r w:rsidRPr="00746CA5">
        <w:rPr>
          <w:rFonts w:ascii="楷体" w:eastAsia="楷体" w:hAnsi="楷体" w:hint="eastAsia"/>
        </w:rPr>
        <w:t>采购文件的修改</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8.1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8.2采购文件的修改将在“扬州市政府采购网”、“江苏省政府采购网”公布，补充文件将作为采购文件的组成部分，并对供应商具有约束力。</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9、采购文件的语言、度量衡单位、货币</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9.1供应商提交的响应文件以及供应商与代理机构就有关磋商的所有来往通知、函件和文件均应使用简体中文。</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9.2 除技术性能另有规定外，采购文件所使用的度量衡单位，均须采用国家法定计量单位。</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9.3采购文件中的服务单价和总价无特殊规定的采用人民币报价，以元为单位标注。采购文件中另有规</w:t>
      </w:r>
      <w:r w:rsidRPr="00746CA5">
        <w:rPr>
          <w:rFonts w:ascii="楷体" w:eastAsia="楷体" w:hAnsi="楷体" w:hint="eastAsia"/>
        </w:rPr>
        <w:lastRenderedPageBreak/>
        <w:t>定的按规定执行。</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10、响应文件构成</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w:t>
      </w:r>
      <w:r w:rsidRPr="00746CA5">
        <w:rPr>
          <w:rFonts w:ascii="楷体" w:eastAsia="楷体" w:hAnsi="楷体"/>
        </w:rPr>
        <w:t>0.1</w:t>
      </w:r>
      <w:r w:rsidRPr="00746CA5">
        <w:rPr>
          <w:rFonts w:ascii="楷体" w:eastAsia="楷体" w:hAnsi="楷体" w:hint="eastAsia"/>
        </w:rPr>
        <w:t>磋商文件由以下部分组成</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（1）资格审查响应对照表</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（2）符合性审查响应对照表</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w:t>
      </w:r>
      <w:r w:rsidRPr="00746CA5">
        <w:rPr>
          <w:rFonts w:ascii="楷体" w:eastAsia="楷体" w:hAnsi="楷体"/>
        </w:rPr>
        <w:t>3</w:t>
      </w:r>
      <w:r w:rsidRPr="00746CA5">
        <w:rPr>
          <w:rFonts w:ascii="楷体" w:eastAsia="楷体" w:hAnsi="楷体" w:hint="eastAsia"/>
        </w:rPr>
        <w:t>）非实质性响应对照表</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 xml:space="preserve">（4）磋商响应报价表 </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（5）分项报价表</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 xml:space="preserve">（6）技术参数响应及偏离表 </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 xml:space="preserve">（7）商务条款响应及偏离表 </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（8）其他（供应商认为有必要提供的声明和文件，如有自拟并自行添加。设计方案）</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10.2 供应商应当根据采购文件要求编制响应文件，响应文件应对采购文件提出的要求和条件作出响应，并在相应的响应文件中逐条标明满足与否。</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11、证明供应商资格及符合采购文件规定的文件</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11.1供应商应按要求提交资格证明文件及符合采购文件规定的文件。</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11.2供应商应提交证明其有资格参加磋商和成交后有能力独立履行合同的文件。</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11.3供应商除必须具有履行合同所需提供的产品或服务的能力外，还必须具备相应的财务、技术方面的能力。</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11.4供应商应提交根据合同要求提供的证明服务质量合格以及符合采购文件规定的证明文件。</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11.5证明供应商所提供服务与采购文件的要求相一致的文件可以是手册、图纸、文字资料和数据。</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12、磋商响应报价表</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12.1 供应商应按照采购文件规定格式填报磋商响应报价表，每项服务只允许有一个报价，任何有选择的报价将不予接受。</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12.2 标的物</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采购人需求的服务供应、安装，调试及有关技术服务等。</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12.3其它费用处理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lastRenderedPageBreak/>
        <w:t>采购文件未列明，而供应商认为必需的费用也需列入报价。</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13、技术参数响应及偏离表、商务条款响应及偏离表及磋商服务说明</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13.1 对采购文件中的技术与商务条款要求逐项作出响应或偏离，并说明原因；</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13.2 提供参加本项目类似案例简介；</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13.3 详细阐述所投服务的主要组成部分、功能设计、实现思路及关键技术；</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13.4 供应商认为需要的其他技术文件或说明。</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14、服务承诺及售后服务机构、人员的情况介绍</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14.1供应商的服务承诺应按不低于采购文件中商务要求的标准。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14.2提供供应商有关售后服务的管理制度、售后服务机构的分布情况、售后服务人员的数量、素质、技术水平及售后服务的反应能力。</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15、磋商响应函</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15.1 供应商应按照扬州市政府采购交易管理系统提供的格式完整、正确填写磋商响应函。</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16、磋商响应有效期</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16.1 磋商响应有效期为代理机构规定的响应文件接收截止时间后</w:t>
      </w:r>
      <w:r w:rsidRPr="00746CA5">
        <w:rPr>
          <w:rFonts w:ascii="楷体" w:eastAsia="楷体" w:hAnsi="楷体" w:hint="eastAsia"/>
          <w:b/>
          <w:bCs/>
          <w:u w:val="single"/>
        </w:rPr>
        <w:t>六十（60）天</w:t>
      </w:r>
      <w:r w:rsidRPr="00746CA5">
        <w:rPr>
          <w:rFonts w:ascii="楷体" w:eastAsia="楷体" w:hAnsi="楷体" w:hint="eastAsia"/>
        </w:rPr>
        <w:t>。磋商响应有效期比规定短的将被视为非实质性响应性而予以拒绝。</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16.2 在特殊情况下，代理机构于原磋商响应有效期满之前，可向供应商提出延长磋商响应有效期的要求。这种要求与答复均应采用书面形式。供应商可以拒绝代理机构的这一要求而放弃磋商响应；同意延长磋商响应有效期的供应商既不能要求也不允许修改其响应文件。本采购文件受磋商响应有效期约束的所有权利与义务均延长至新的有效期。</w:t>
      </w:r>
    </w:p>
    <w:p w:rsidR="000D6C89" w:rsidRPr="00746CA5" w:rsidRDefault="00386F2B">
      <w:pPr>
        <w:adjustRightInd w:val="0"/>
        <w:spacing w:line="480" w:lineRule="auto"/>
        <w:ind w:firstLineChars="200" w:firstLine="420"/>
        <w:rPr>
          <w:rFonts w:ascii="楷体" w:eastAsia="楷体" w:hAnsi="楷体"/>
        </w:rPr>
      </w:pPr>
      <w:bookmarkStart w:id="19" w:name="_Toc20823297"/>
      <w:bookmarkStart w:id="20" w:name="_Toc16938541"/>
      <w:r w:rsidRPr="00746CA5">
        <w:rPr>
          <w:rFonts w:ascii="楷体" w:eastAsia="楷体" w:hAnsi="楷体" w:hint="eastAsia"/>
        </w:rPr>
        <w:t>17、响应文件</w:t>
      </w:r>
      <w:bookmarkEnd w:id="19"/>
      <w:bookmarkEnd w:id="20"/>
      <w:r w:rsidRPr="00746CA5">
        <w:rPr>
          <w:rFonts w:ascii="楷体" w:eastAsia="楷体" w:hAnsi="楷体" w:hint="eastAsia"/>
        </w:rPr>
        <w:t>的递交</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17.1 电子响应文件的递交供应商应当按照《操作手册》规定，在磋商响应截止时间前制作并上传电子响应文件。</w:t>
      </w:r>
      <w:bookmarkStart w:id="21" w:name="_Toc16938542"/>
      <w:bookmarkStart w:id="22" w:name="_Toc20823298"/>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17.2</w:t>
      </w:r>
      <w:r w:rsidRPr="00746CA5">
        <w:rPr>
          <w:rFonts w:ascii="楷体" w:eastAsia="楷体" w:hAnsi="楷体" w:hint="eastAsia"/>
          <w:bCs/>
          <w:szCs w:val="21"/>
        </w:rPr>
        <w:t>政府采购管理交易系统（苏采云）</w:t>
      </w:r>
      <w:r w:rsidRPr="00746CA5">
        <w:rPr>
          <w:rFonts w:ascii="楷体" w:eastAsia="楷体" w:hAnsi="楷体" w:hint="eastAsia"/>
          <w:szCs w:val="21"/>
        </w:rPr>
        <w:t>相关要求是本采购文件的组成部分。</w:t>
      </w:r>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17.3供应商应对 CA 证书妥善保管，如被他人盗用投标，因此带来的结果均由供应商自行承担。</w:t>
      </w:r>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17.4供应商应当对采购文件提出的要求和条件作出实质性响应，并在电子投标系统逐条应答。</w:t>
      </w:r>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17.5</w:t>
      </w:r>
      <w:r w:rsidRPr="00746CA5">
        <w:rPr>
          <w:rFonts w:ascii="楷体" w:eastAsia="楷体" w:hAnsi="楷体" w:hint="eastAsia"/>
          <w:bCs/>
        </w:rPr>
        <w:t>供应商</w:t>
      </w:r>
      <w:r w:rsidRPr="00746CA5">
        <w:rPr>
          <w:rFonts w:ascii="楷体" w:eastAsia="楷体" w:hAnsi="楷体" w:hint="eastAsia"/>
          <w:szCs w:val="21"/>
        </w:rPr>
        <w:t>应对要求提供的资格证明文件（如资质证书、资格证书）、技术资料（如白皮书、彩页、手</w:t>
      </w:r>
      <w:r w:rsidRPr="00746CA5">
        <w:rPr>
          <w:rFonts w:ascii="楷体" w:eastAsia="楷体" w:hAnsi="楷体" w:hint="eastAsia"/>
          <w:szCs w:val="21"/>
        </w:rPr>
        <w:lastRenderedPageBreak/>
        <w:t>册、检测报告等）扫描上传至投标系统。</w:t>
      </w:r>
    </w:p>
    <w:p w:rsidR="000D6C89" w:rsidRPr="00746CA5" w:rsidRDefault="00386F2B">
      <w:pPr>
        <w:spacing w:line="480" w:lineRule="auto"/>
        <w:ind w:firstLineChars="200" w:firstLine="420"/>
        <w:rPr>
          <w:rFonts w:ascii="楷体" w:eastAsia="楷体" w:hAnsi="楷体"/>
        </w:rPr>
      </w:pPr>
      <w:r w:rsidRPr="00746CA5">
        <w:rPr>
          <w:rFonts w:ascii="楷体" w:eastAsia="楷体" w:hAnsi="楷体" w:hint="eastAsia"/>
          <w:szCs w:val="21"/>
        </w:rPr>
        <w:t>17.6各</w:t>
      </w:r>
      <w:r w:rsidRPr="00746CA5">
        <w:rPr>
          <w:rFonts w:ascii="楷体" w:eastAsia="楷体" w:hAnsi="楷体" w:hint="eastAsia"/>
          <w:bCs/>
        </w:rPr>
        <w:t>供应商</w:t>
      </w:r>
      <w:r w:rsidRPr="00746CA5">
        <w:rPr>
          <w:rFonts w:ascii="楷体" w:eastAsia="楷体" w:hAnsi="楷体" w:hint="eastAsia"/>
          <w:szCs w:val="21"/>
        </w:rPr>
        <w:t>应在规定时间内凭CA证书进行网上解密。</w:t>
      </w:r>
    </w:p>
    <w:p w:rsidR="000D6C89" w:rsidRPr="00746CA5" w:rsidRDefault="00386F2B">
      <w:pPr>
        <w:adjustRightInd w:val="0"/>
        <w:spacing w:line="480" w:lineRule="auto"/>
        <w:ind w:firstLineChars="200" w:firstLine="420"/>
        <w:rPr>
          <w:rFonts w:ascii="楷体" w:eastAsia="楷体" w:hAnsi="楷体"/>
          <w:bCs/>
          <w:sz w:val="24"/>
        </w:rPr>
      </w:pPr>
      <w:r w:rsidRPr="00746CA5">
        <w:rPr>
          <w:rFonts w:ascii="楷体" w:eastAsia="楷体" w:hAnsi="楷体" w:hint="eastAsia"/>
          <w:bCs/>
          <w:kern w:val="0"/>
        </w:rPr>
        <w:t>18、磋商响应截止日期</w:t>
      </w:r>
      <w:bookmarkEnd w:id="21"/>
      <w:bookmarkEnd w:id="22"/>
    </w:p>
    <w:p w:rsidR="000D6C89" w:rsidRPr="00746CA5" w:rsidRDefault="00386F2B">
      <w:pPr>
        <w:adjustRightInd w:val="0"/>
        <w:spacing w:line="480" w:lineRule="auto"/>
        <w:ind w:firstLineChars="200" w:firstLine="422"/>
        <w:rPr>
          <w:rFonts w:ascii="楷体" w:eastAsia="楷体" w:hAnsi="楷体"/>
          <w:b/>
          <w:bCs/>
          <w:i/>
          <w:u w:val="single"/>
        </w:rPr>
      </w:pPr>
      <w:r w:rsidRPr="00746CA5">
        <w:rPr>
          <w:rFonts w:ascii="楷体" w:eastAsia="楷体" w:hAnsi="楷体" w:hint="eastAsia"/>
          <w:b/>
          <w:i/>
          <w:u w:val="single"/>
        </w:rPr>
        <w:t>18.1</w:t>
      </w:r>
      <w:r w:rsidRPr="00746CA5">
        <w:rPr>
          <w:rFonts w:ascii="楷体" w:eastAsia="楷体" w:hAnsi="楷体" w:hint="eastAsia"/>
          <w:b/>
          <w:bCs/>
          <w:i/>
          <w:u w:val="single"/>
        </w:rPr>
        <w:t xml:space="preserve"> 供应商上传电子响应文件的时间不得迟于采购公告中规定的磋商响应截止时间。</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供应商应充分考虑到网络环境、网络带宽等风险因素，如因供应商自身原因造成的电子响应文件上传不成功由供应商自行承担全部责任。</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18.2 代理机构可以按照规定，通过修改采购文件延长磋商截止日期，在此情况下，供应商的所有权利和义务以及供应商受制的截止日期均应以延长后新的截止日期为准。</w:t>
      </w:r>
    </w:p>
    <w:p w:rsidR="000D6C89" w:rsidRPr="00746CA5" w:rsidRDefault="00386F2B">
      <w:pPr>
        <w:adjustRightInd w:val="0"/>
        <w:spacing w:line="480" w:lineRule="auto"/>
        <w:ind w:firstLineChars="200" w:firstLine="420"/>
        <w:rPr>
          <w:rFonts w:ascii="楷体" w:eastAsia="楷体" w:hAnsi="楷体"/>
        </w:rPr>
      </w:pPr>
      <w:bookmarkStart w:id="23" w:name="_Toc20823299"/>
      <w:bookmarkStart w:id="24" w:name="_Toc16938543"/>
      <w:r w:rsidRPr="00746CA5">
        <w:rPr>
          <w:rFonts w:ascii="楷体" w:eastAsia="楷体" w:hAnsi="楷体" w:hint="eastAsia"/>
        </w:rPr>
        <w:t>19、响应文件</w:t>
      </w:r>
      <w:bookmarkEnd w:id="23"/>
      <w:bookmarkEnd w:id="24"/>
      <w:r w:rsidRPr="00746CA5">
        <w:rPr>
          <w:rFonts w:ascii="楷体" w:eastAsia="楷体" w:hAnsi="楷体" w:hint="eastAsia"/>
        </w:rPr>
        <w:t>的拒收</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19.1代理机构拒绝接收在其规定的磋商截止时间后上传的任何响应文件。</w:t>
      </w:r>
    </w:p>
    <w:p w:rsidR="000D6C89" w:rsidRPr="00746CA5" w:rsidRDefault="00386F2B">
      <w:pPr>
        <w:adjustRightInd w:val="0"/>
        <w:spacing w:line="480" w:lineRule="auto"/>
        <w:ind w:firstLineChars="200" w:firstLine="420"/>
        <w:rPr>
          <w:rFonts w:ascii="楷体" w:eastAsia="楷体" w:hAnsi="楷体"/>
        </w:rPr>
      </w:pPr>
      <w:bookmarkStart w:id="25" w:name="_Toc16938544"/>
      <w:bookmarkStart w:id="26" w:name="_Toc20823300"/>
      <w:r w:rsidRPr="00746CA5">
        <w:rPr>
          <w:rFonts w:ascii="楷体" w:eastAsia="楷体" w:hAnsi="楷体" w:hint="eastAsia"/>
        </w:rPr>
        <w:t>20、响应文件的撤回和修改</w:t>
      </w:r>
      <w:bookmarkEnd w:id="25"/>
      <w:bookmarkEnd w:id="26"/>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20.1 响应文件的撤回</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20.1.1 电子响应文件的撤回</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供应商可在磋商截止时间前，撤回其电子响应文件，具体操作方法见《操作手册》。</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20.1.2 供应商撤回电子响应文件，则认为其不再参与本项目磋商谈判。</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20.2 响应文件的修改</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供应商可在磋商截止时间前，对其电子响应文件进行修改，具体操作方法见《操作手册》。</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20.3 在磋商截止时间之后，供应商不得对其电子响应文件作任何修改。</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20.4 在磋商截止时间至采购文件中规定的磋商有效期满之间的这段时间内，供应商不得撤回其响应文件。</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21、磋商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21.1 代理机构将在采购公告中规定的时间和地点组织磋商开始仪式。供应商应当按照《操作手册》规定，参加磋商活动。</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21.2供应商在磋商过程中涉及到的响应文件解密等工作，应按照《操作手册》规定执行。</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22、磋商小组</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22.1磋商开始后，代理机构将立即组织磋商小组进行评审。</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22.2磋商小组由采购人代表和有关技术、经济等方面的专家组成，且人员构成符合政府采购有关规定。</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lastRenderedPageBreak/>
        <w:t>22.3磋商小组独立工作，负责评审有效响应文件并确定成交候选供应商。</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23、评审过程的保密与公正</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23.1评审专家应当遵守评审工作纪律，不得泄露评审情况和评审中获悉的商业秘密。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23.2在评审过程中，供应商不得以任何行为影响评审过程，否则其响应文件将被作为无效响应文件。</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23.3 在评审期间，代理机构将设专门工作人员与供应商联系。</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23.4 代理机构和磋商小组不向未成交的供应商解释未成交原因，也不公布评审过程中的相关细节。</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24、磋商的澄清</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24.1评审期间，磋商小组要求供应商澄清、说明或者更正响应文件以电子函件形式提交但并非对每个供应商都作澄清要求。</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24.2接到磋商小组澄清要求的供应商应按磋商小组规定的时间和格式在</w:t>
      </w:r>
      <w:r w:rsidRPr="00746CA5">
        <w:rPr>
          <w:rFonts w:ascii="楷体" w:eastAsia="楷体" w:hAnsi="楷体" w:hint="eastAsia"/>
          <w:b/>
          <w:bCs/>
        </w:rPr>
        <w:t>”政府采购管理交易系统（苏采云）”</w:t>
      </w:r>
      <w:r w:rsidRPr="00746CA5">
        <w:rPr>
          <w:rFonts w:ascii="楷体" w:eastAsia="楷体" w:hAnsi="楷体" w:hint="eastAsia"/>
        </w:rPr>
        <w:t>中做出澄清，澄清的内容作为响应文件的补充部分。具体</w:t>
      </w:r>
      <w:r w:rsidRPr="00746CA5">
        <w:rPr>
          <w:rFonts w:ascii="楷体" w:eastAsia="楷体" w:hAnsi="楷体"/>
        </w:rPr>
        <w:t>操作</w:t>
      </w:r>
      <w:r w:rsidRPr="00746CA5">
        <w:rPr>
          <w:rFonts w:ascii="楷体" w:eastAsia="楷体" w:hAnsi="楷体" w:hint="eastAsia"/>
        </w:rPr>
        <w:t>方式</w:t>
      </w:r>
      <w:r w:rsidRPr="00746CA5">
        <w:rPr>
          <w:rFonts w:ascii="楷体" w:eastAsia="楷体" w:hAnsi="楷体"/>
        </w:rPr>
        <w:t>见</w:t>
      </w:r>
      <w:r w:rsidRPr="00746CA5">
        <w:rPr>
          <w:rFonts w:ascii="楷体" w:eastAsia="楷体" w:hAnsi="楷体" w:hint="eastAsia"/>
          <w:bCs/>
        </w:rPr>
        <w:t>《操作手册》</w:t>
      </w:r>
      <w:r w:rsidRPr="00746CA5">
        <w:rPr>
          <w:rFonts w:ascii="楷体" w:eastAsia="楷体" w:hAnsi="楷体" w:hint="eastAsia"/>
        </w:rPr>
        <w:t>。</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24.3 接到磋商小组澄清要求的供应商如未按规定做出澄清，其风险由供应商自行承担。</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25、对响应文件的初审</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25.1响应文件初审分为资格审查和符合性审查。</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25.1.1资格审查：依据法律法规和采购文件的规定，对响应文件中的资格证明文件进行审查。以确定供应商是否具备参加磋商的资格。</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25.1.2符合性检查：依据采购文件的规定，由磋商小组从响应文件的有效性、完整性和对采购文件的响应程度进行审查，以确定是否对采购文件的实质性要求作出响应。</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25.1.3 未通过资格审查或符合性审查的供应商，代理机构将在</w:t>
      </w:r>
      <w:r w:rsidRPr="00746CA5">
        <w:rPr>
          <w:rFonts w:ascii="楷体" w:eastAsia="楷体" w:hAnsi="楷体" w:hint="eastAsia"/>
          <w:b/>
          <w:bCs/>
        </w:rPr>
        <w:t>”政府采购管理交易系统（苏采云）”</w:t>
      </w:r>
      <w:r w:rsidRPr="00746CA5">
        <w:rPr>
          <w:rFonts w:ascii="楷体" w:eastAsia="楷体" w:hAnsi="楷体" w:hint="eastAsia"/>
        </w:rPr>
        <w:t>中告知未通过资格审查或符合性审查的原因，评审结束后，代理机构将不再告知未通过资格审查或符合性审查的原因。</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25.2在详细评审之前，磋商小组将首先审查每份响应文件是否实质性响应了采购文件的要求。实质性响应的响应文件应该是与采购文件要求的全部条款、条件和规格相符，没有重大偏离或保留。</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所谓重大偏离或保留是指与采购文件规定的实质性要求存在负偏离，或者在实质上与采购文件不一致，而且限制了合同中买方（采购人）和见证方（代理机构）的权利或供应商的义务，纠正这些偏离或保留将会对其他实质性响应要求的供应商的竞争地位产生不公正的影响。是否属于重大偏离由磋商小组按照少数服从</w:t>
      </w:r>
      <w:r w:rsidRPr="00746CA5">
        <w:rPr>
          <w:rFonts w:ascii="楷体" w:eastAsia="楷体" w:hAnsi="楷体" w:hint="eastAsia"/>
        </w:rPr>
        <w:lastRenderedPageBreak/>
        <w:t>多数的原则作出结论。磋商小组决定响应文件的响应性只根据响应文件本身的内容，而不寻求外部的证据。</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25.3如果响应文件实质上没有响应采购文件的要求，磋商小组将予以拒绝，供应商不得通过修改或撤销不合要求的偏离或保留而使其响应文件成为实质性响应的文件。</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25.4 供应商在开、评标全过程中应保持通讯畅通，并安排专人与代理机构及磋商小组联系。</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26、磋商程序及评审方法和标准</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26.1磋商程序</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26.1.1 对于通过资格性和符合性审查的供应商，磋商小组所有成员将集中与单一供应商在“</w:t>
      </w:r>
      <w:r w:rsidRPr="00746CA5">
        <w:rPr>
          <w:rFonts w:ascii="楷体" w:eastAsia="楷体" w:hAnsi="楷体" w:hint="eastAsia"/>
          <w:bCs/>
          <w:shd w:val="clear" w:color="FFFFFF" w:fill="FFFFFF"/>
        </w:rPr>
        <w:t>政府采购管理交易系统（苏采云）</w:t>
      </w:r>
      <w:r w:rsidRPr="00746CA5">
        <w:rPr>
          <w:rFonts w:ascii="楷体" w:eastAsia="楷体" w:hAnsi="楷体" w:hint="eastAsia"/>
          <w:bCs/>
        </w:rPr>
        <w:t>”中分别进行磋商。</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在磋商过程中，磋商小组可能根据磋商文件和磋商情况实质性变动的内容有：采购需求中的技术、服务要求以及合同草案条款。对磋商文件作出的实质性变动是磋商文件的有效组成部分，磋商小组将以电子函件形式同时通知所有参加磋商的供应商。供应商应当按照磋商文件的变动情况和磋商小组的要求重新提交响应文件，并加盖电子签章。</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 xml:space="preserve"> 26.1.2 采购文件能够详细列明采购标的的技术、服务要求的，磋商结束后，磋商小组将要求所有实质性响应的供应商在规定时间内提交最后报价。</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 xml:space="preserve"> 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26.1.3 供应商未在磋商小组规定的时间内完成最后报价的视为放弃磋商，其响应按无效响应处理。最后报价须加盖电子签章。已提交响应文件的供应商，在提交最后报价之前，可以根据磋商情况退出磋商。</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26.2 评审方法和标准</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26.2.1评审方法。经磋商确定最终采购需求和提交最后报价的供应商后，由磋商小组采用综合评分法对提交最后报价的供应商的响应文件和最后报价进行综合评分。</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综合评分法，是指响应文件满足磋商文件全部实质性要求且按评审因素的量化指标评审得分最高的供应</w:t>
      </w:r>
      <w:r w:rsidRPr="00746CA5">
        <w:rPr>
          <w:rFonts w:ascii="楷体" w:eastAsia="楷体" w:hAnsi="楷体" w:hint="eastAsia"/>
          <w:bCs/>
        </w:rPr>
        <w:lastRenderedPageBreak/>
        <w:t>商为成交候选供应商的评审方法。评审时，磋商小组各成员独立对每个有效响应的文件进行评价、打分，然后汇总每个供应商每项评分因素的得分。</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26.2.2评审标准</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bCs/>
        </w:rPr>
        <w:t>见本采购文件第五章规定。</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27、无效响应及采购活动终止的情况</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27.1无效响应条款</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27.1.1 供应商未按照采购文件要求上传电子磋商响应文件的。</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27.1.2 供应商未成功解密电子磋商响应文件的。</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27.1.3 供应商不具备采购文件中规定资格要求的。</w:t>
      </w:r>
    </w:p>
    <w:p w:rsidR="000D6C89" w:rsidRPr="00746CA5" w:rsidRDefault="00386F2B">
      <w:pPr>
        <w:adjustRightInd w:val="0"/>
        <w:spacing w:line="480" w:lineRule="auto"/>
        <w:ind w:firstLineChars="200" w:firstLine="420"/>
        <w:rPr>
          <w:rFonts w:ascii="楷体" w:eastAsia="楷体" w:hAnsi="楷体"/>
          <w:bCs/>
          <w:i/>
          <w:u w:val="single"/>
        </w:rPr>
      </w:pPr>
      <w:r w:rsidRPr="00746CA5">
        <w:rPr>
          <w:rFonts w:ascii="楷体" w:eastAsia="楷体" w:hAnsi="楷体" w:hint="eastAsia"/>
          <w:bCs/>
        </w:rPr>
        <w:t>27.1.4 未通过符合性审查的。</w:t>
      </w:r>
    </w:p>
    <w:p w:rsidR="000D6C89" w:rsidRPr="00746CA5" w:rsidRDefault="00386F2B">
      <w:pPr>
        <w:adjustRightInd w:val="0"/>
        <w:spacing w:line="480" w:lineRule="auto"/>
        <w:ind w:firstLineChars="200" w:firstLine="420"/>
        <w:rPr>
          <w:rFonts w:ascii="楷体" w:eastAsia="楷体" w:hAnsi="楷体"/>
          <w:bCs/>
          <w:i/>
          <w:u w:val="single"/>
        </w:rPr>
      </w:pPr>
      <w:r w:rsidRPr="00746CA5">
        <w:rPr>
          <w:rFonts w:ascii="楷体" w:eastAsia="楷体" w:hAnsi="楷体" w:hint="eastAsia"/>
          <w:bCs/>
        </w:rPr>
        <w:t>27.1.5 不符合采购文件中规定的其他实质性要求和条件的</w:t>
      </w:r>
      <w:r w:rsidRPr="00746CA5">
        <w:rPr>
          <w:rFonts w:ascii="楷体" w:eastAsia="楷体" w:hAnsi="楷体" w:hint="eastAsia"/>
          <w:b/>
          <w:bCs/>
        </w:rPr>
        <w:t>（</w:t>
      </w:r>
      <w:r w:rsidRPr="00746CA5">
        <w:rPr>
          <w:rFonts w:ascii="楷体" w:eastAsia="楷体" w:hAnsi="楷体" w:hint="eastAsia"/>
          <w:b/>
          <w:bCs/>
          <w:i/>
          <w:u w:val="single"/>
        </w:rPr>
        <w:t>本采购文件中斜体且有下划线部分为实质性要求和条件）</w:t>
      </w:r>
      <w:r w:rsidRPr="00746CA5">
        <w:rPr>
          <w:rFonts w:ascii="楷体" w:eastAsia="楷体" w:hAnsi="楷体" w:hint="eastAsia"/>
          <w:bCs/>
          <w:i/>
          <w:u w:val="single"/>
        </w:rPr>
        <w:t>。</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 xml:space="preserve">27.1.6 </w:t>
      </w:r>
      <w:r w:rsidRPr="00746CA5">
        <w:rPr>
          <w:rFonts w:ascii="楷体" w:eastAsia="楷体" w:hAnsi="楷体" w:hint="eastAsia"/>
        </w:rPr>
        <w:t>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27.1.7 本项目采购产品被财政部、国家发改委、生态环境部等列入“节能产品品目清单”、“环境标志产品品目清单”强制采购范围，而供应商所磋商产品不在强制采购范围内的。</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27.1.8 响应文件未按照采购文件要求加盖电子签章。</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27.1.9 其他法律、法规及本采购文件规定的属无效响应的情形。</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 xml:space="preserve">27.2 </w:t>
      </w:r>
      <w:r w:rsidRPr="00746CA5">
        <w:rPr>
          <w:rFonts w:ascii="楷体" w:eastAsia="楷体" w:hAnsi="楷体" w:hint="eastAsia"/>
        </w:rPr>
        <w:t>采购活动终止的情况</w:t>
      </w:r>
      <w:r w:rsidRPr="00746CA5">
        <w:rPr>
          <w:rFonts w:ascii="楷体" w:eastAsia="楷体" w:hAnsi="楷体" w:hint="eastAsia"/>
          <w:bCs/>
        </w:rPr>
        <w:t>：</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27.2.1 因情况变化，不再符合规定的竞争性磋商采购方式适用情形的；</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27.2.2 出现影响采购公正的违法、违规行为的；</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 xml:space="preserve">27.2.3 </w:t>
      </w:r>
      <w:r w:rsidRPr="00746CA5">
        <w:rPr>
          <w:rFonts w:ascii="楷体" w:eastAsia="楷体" w:hAnsi="楷体" w:hint="eastAsia"/>
        </w:rPr>
        <w:t>除本磋商文件第26.1.2条第三款规定的情形外，在采购过程中符合要求的供应商或者报价未超过采购预算的供应商不足3家的。</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hint="eastAsia"/>
          <w:bCs/>
        </w:rPr>
        <w:t>27.2.4 因重大变故，采购任务取消的。</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lastRenderedPageBreak/>
        <w:t>28、确定成交单位</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28.1 磋商小组根据综合评分情况，按照评审得分由高到低顺序推荐3名以上成交候选供应商，并编写评审报告。符合本文件第26.1.2条情形的，可以推荐2家成交候选供应商。评审得分相同的，按照最后报价由低到高的顺序推荐。评审得分且最后报价相同的，按照技术指标优劣顺序推荐。</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28.2 采购人应根据磋商推荐的成交候选人，确定最终成交供应商。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28.3 代理机构将在“扬州市政府采购网”、”江苏省政府采购网”发布成交公告，公告期限为1个工作日。</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28.4 若有充分证据证明，成交供应商出现下列情况之一的，一经查实，将被取消成交资格：</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28.4.1 提供虚假材料谋取成交的；</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28.4.2 向采购人、代理机构行贿或者提供其他不正当利益的；</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28.4.3 恶意竞争，最终总报价明显低于其自身合理成本且又无法提供证明的；</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28.4.4 属于本文件规定的无效条件，但在评审过程中又未被磋商小组发现的；</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28.4.5 与采购人或者其他供应商恶意串通的；</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28.4.6 采取不正当手段诋毁、排挤其他供应商的；</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28.4.7 不符合法律、法规的规定的。</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29、质疑处理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29.1提出质疑的供应商应当是参与所质疑项目采购活动的供应商。潜在供应商依法获取其可质疑的采购文件的，可以对采购文件提出质疑。</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对项目需求部分的质疑，潜在供应商应向采购人提出，由采购人负责答复。</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29.2供应商认为采购文件、采购过程和中标或成交结果使自己的权益受到损害的，可以在知道或应知其权益受到损害之日起7个工作日内，以书面形式向采购人或代理机构提出质疑。</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29.2.1对采购文件提出质疑的，应当在获取采购文件之日或者采购文件公告期限届满之日起7个工作日内提出。</w:t>
      </w:r>
    </w:p>
    <w:p w:rsidR="000D6C89" w:rsidRPr="00746CA5" w:rsidRDefault="00386F2B">
      <w:pPr>
        <w:adjustRightInd w:val="0"/>
        <w:spacing w:line="480" w:lineRule="auto"/>
        <w:ind w:firstLineChars="150" w:firstLine="315"/>
        <w:rPr>
          <w:rFonts w:ascii="楷体" w:eastAsia="楷体" w:hAnsi="楷体"/>
        </w:rPr>
      </w:pPr>
      <w:r w:rsidRPr="00746CA5">
        <w:rPr>
          <w:rFonts w:ascii="楷体" w:eastAsia="楷体" w:hAnsi="楷体" w:hint="eastAsia"/>
        </w:rPr>
        <w:t xml:space="preserve"> 29.2.2对采购过程提出质疑的，为各采购程序环节结束之日起7个工作日内提出。</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29.2.3对成交结果提出质疑的，为成交结果公告期限届满之日起7个工作日内提出。</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29.3供应商应在法定质疑期内一次性提出针对同一采购程序环节的质疑。供应商如在法定期限内对同一</w:t>
      </w:r>
      <w:r w:rsidRPr="00746CA5">
        <w:rPr>
          <w:rFonts w:ascii="楷体" w:eastAsia="楷体" w:hAnsi="楷体" w:hint="eastAsia"/>
        </w:rPr>
        <w:lastRenderedPageBreak/>
        <w:t>采购程序环节提出多次质疑的，代理机构、采购人将只对供应商第一次质疑作出答复。</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29.4质疑函必须按照《质疑函范本》及《授权委托书》要求的格式和内容进行填写，格式见网址：http://zfcg.yangzhou.gov.cn。供应商如组成联合体参加磋商，则《质疑函范本》及《授权委托书》中要求签字、盖章、加盖公章之处，联合体各方均须按要求签字、盖章、加盖公章。</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29.5 代理机构及采购人只接收以纸质原件形式送达的质疑。</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采购人质疑接收人及联系方式见采购文件第一章。</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29.6代理机构收到质疑申请后，将对质疑的形式和内容进行审查，如质疑内容、格式不符合规定，代理机构将告知质疑人进行补正。</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29.7质疑人应当在法定质疑期限内进行补正并重新提交质疑函。</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29.8 以下情形的质疑不予受理</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29.8.1 内容不符合《政府采购质疑和投诉办法》第十二条规定的质疑。</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29.8.2 超出政府采购法定期限的质疑。</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29.8.3 以传真、电子邮件等方式递交的非原件形式的质疑。</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29.8.4 未参加磋商活动的供应商或在磋商活动中自身权益未受到损害的供应商所提出的质疑。</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29.8.5供应商组成联合体参加磋商，联合体中任何一方或多方未按要求签字、盖章、加盖公章的质疑。</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 xml:space="preserve">29.9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29.10代理机构应当在收到供应商的书面质疑后7个工作日内作出答复，并以书面形式通知质疑供应商和其他有关供应商，但答复的内容不得涉及商业秘密。</w:t>
      </w:r>
    </w:p>
    <w:p w:rsidR="000D6C89" w:rsidRPr="00746CA5" w:rsidRDefault="00386F2B">
      <w:pPr>
        <w:adjustRightInd w:val="0"/>
        <w:spacing w:line="480" w:lineRule="auto"/>
        <w:ind w:firstLineChars="200" w:firstLine="420"/>
        <w:rPr>
          <w:rFonts w:ascii="楷体" w:eastAsia="楷体" w:hAnsi="楷体"/>
          <w:b/>
          <w:bCs/>
        </w:rPr>
      </w:pPr>
      <w:r w:rsidRPr="00746CA5">
        <w:rPr>
          <w:rFonts w:ascii="楷体" w:eastAsia="楷体" w:hAnsi="楷体" w:hint="eastAsia"/>
        </w:rPr>
        <w:t>30、成交通知书</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30.l成交结果确定后，代理机构将向成交供应商发出成通知书。</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30.2 成交供应商可在”扬州市政府采购交易管理系统（苏采云）”成交通知书下载模块中自行下载成交通知书。</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30.3成交通知书将是合同的一个组成部分。对采购人和成交供应商均具有法律效力。成交通知书发出后，采购人改变成交结果的，或者成交供应商放弃成交项目的，应当依法承担法律责任。</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lastRenderedPageBreak/>
        <w:t>31、签订合同</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31.l成交供应商应在成交通知书发出之日起十五日内，按照采购文件确定的事项与采购人签订政府采购合同。</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31.2采购文件、成交供应商的响应文件及磋商过程中有关澄清、承诺文件均应作为合同附件。</w:t>
      </w:r>
    </w:p>
    <w:p w:rsidR="000D6C89" w:rsidRPr="00746CA5" w:rsidRDefault="00386F2B">
      <w:pPr>
        <w:spacing w:line="480" w:lineRule="auto"/>
        <w:ind w:firstLineChars="200" w:firstLine="420"/>
        <w:rPr>
          <w:rFonts w:ascii="楷体" w:eastAsia="楷体" w:hAnsi="楷体"/>
        </w:rPr>
      </w:pPr>
      <w:r w:rsidRPr="00746CA5">
        <w:rPr>
          <w:rFonts w:ascii="楷体" w:eastAsia="楷体" w:hAnsi="楷体" w:hint="eastAsia"/>
          <w:bCs/>
          <w:szCs w:val="21"/>
        </w:rPr>
        <w:t>31.3 合同在“政府采购管理交易系统（苏采云）”中签订，签订合同后，</w:t>
      </w:r>
      <w:r w:rsidRPr="00746CA5">
        <w:rPr>
          <w:rFonts w:ascii="楷体" w:eastAsia="楷体" w:hAnsi="楷体" w:hint="eastAsia"/>
          <w:b/>
          <w:bCs/>
          <w:i/>
          <w:iCs/>
          <w:szCs w:val="21"/>
          <w:u w:val="single"/>
        </w:rPr>
        <w:t>成交供应商不得将货物或服务及其他服务进行转包</w:t>
      </w:r>
      <w:r w:rsidRPr="00746CA5">
        <w:rPr>
          <w:rFonts w:ascii="楷体" w:eastAsia="楷体" w:hAnsi="楷体" w:hint="eastAsia"/>
          <w:bCs/>
          <w:szCs w:val="21"/>
        </w:rPr>
        <w:t>。未经采购人同意，成交供应商也不得采用分包的形式履行合同，否则采购人有权终止合同，成交供应商的履约保证金将不予退还。转包或分包造成采购人损失的，成交供应商应承担赔偿责任。</w:t>
      </w:r>
    </w:p>
    <w:p w:rsidR="000D6C89" w:rsidRPr="00746CA5" w:rsidRDefault="00386F2B">
      <w:pPr>
        <w:adjustRightInd w:val="0"/>
        <w:spacing w:line="480" w:lineRule="auto"/>
        <w:ind w:firstLineChars="200" w:firstLine="420"/>
        <w:rPr>
          <w:rFonts w:ascii="楷体" w:eastAsia="楷体" w:hAnsi="楷体"/>
        </w:rPr>
      </w:pPr>
      <w:r w:rsidRPr="00746CA5">
        <w:rPr>
          <w:rFonts w:ascii="楷体" w:eastAsia="楷体" w:hAnsi="楷体" w:hint="eastAsia"/>
        </w:rPr>
        <w:t>31.4采购人不得向成交供应商提出任何不合理的要求作为签订合同的条件，不得与成交供应商私下订立背离合同实质性内容的协议。所签订的合同不得对采购文件确定事项和成交供应商响应文件作实质性修改。</w:t>
      </w:r>
    </w:p>
    <w:p w:rsidR="000D6C89" w:rsidRPr="00746CA5" w:rsidRDefault="00386F2B">
      <w:pPr>
        <w:adjustRightInd w:val="0"/>
        <w:spacing w:line="480" w:lineRule="auto"/>
        <w:ind w:firstLineChars="200" w:firstLine="420"/>
        <w:rPr>
          <w:rFonts w:ascii="楷体" w:eastAsia="楷体" w:hAnsi="楷体"/>
          <w:bCs/>
        </w:rPr>
      </w:pPr>
      <w:r w:rsidRPr="00746CA5">
        <w:rPr>
          <w:rFonts w:ascii="楷体" w:eastAsia="楷体" w:hAnsi="楷体"/>
          <w:bCs/>
        </w:rPr>
        <w:t>3</w:t>
      </w:r>
      <w:r w:rsidRPr="00746CA5">
        <w:rPr>
          <w:rFonts w:ascii="楷体" w:eastAsia="楷体" w:hAnsi="楷体" w:hint="eastAsia"/>
          <w:bCs/>
        </w:rPr>
        <w:t>2、其他</w:t>
      </w:r>
    </w:p>
    <w:p w:rsidR="000D6C89" w:rsidRPr="00746CA5" w:rsidRDefault="00386F2B" w:rsidP="004E35F0">
      <w:pPr>
        <w:adjustRightInd w:val="0"/>
        <w:spacing w:line="480" w:lineRule="auto"/>
        <w:ind w:firstLineChars="200" w:firstLine="420"/>
        <w:jc w:val="center"/>
        <w:rPr>
          <w:rFonts w:ascii="楷体" w:eastAsia="楷体" w:hAnsi="楷体"/>
        </w:rPr>
      </w:pPr>
      <w:r w:rsidRPr="00746CA5">
        <w:rPr>
          <w:rFonts w:ascii="楷体" w:eastAsia="楷体" w:hAnsi="楷体"/>
        </w:rPr>
        <w:t>3</w:t>
      </w:r>
      <w:r w:rsidRPr="00746CA5">
        <w:rPr>
          <w:rFonts w:ascii="楷体" w:eastAsia="楷体" w:hAnsi="楷体" w:hint="eastAsia"/>
        </w:rPr>
        <w:t>2</w:t>
      </w:r>
      <w:r w:rsidRPr="00746CA5">
        <w:rPr>
          <w:rFonts w:ascii="楷体" w:eastAsia="楷体" w:hAnsi="楷体"/>
        </w:rPr>
        <w:t xml:space="preserve">.1 </w:t>
      </w:r>
      <w:r w:rsidRPr="00746CA5">
        <w:rPr>
          <w:rFonts w:ascii="楷体" w:eastAsia="楷体" w:hAnsi="楷体" w:hint="eastAsia"/>
        </w:rPr>
        <w:t>依据《政府采购促进中小企业发展管理办法》享受享受扶持政策获得政府采购合同的，小微企业不得将合同分包给大中型企业，中型企业不得将合同分包给大型企业。</w:t>
      </w:r>
      <w:r w:rsidRPr="00746CA5">
        <w:rPr>
          <w:rFonts w:ascii="楷体" w:eastAsia="楷体" w:hAnsi="楷体"/>
        </w:rPr>
        <w:br w:type="page"/>
      </w:r>
      <w:bookmarkStart w:id="27" w:name="_Toc107582398"/>
      <w:r w:rsidRPr="00746CA5">
        <w:rPr>
          <w:rFonts w:ascii="楷体" w:eastAsia="楷体" w:hAnsi="楷体" w:hint="eastAsia"/>
          <w:b/>
          <w:bCs/>
          <w:kern w:val="44"/>
          <w:sz w:val="32"/>
          <w:szCs w:val="32"/>
        </w:rPr>
        <w:lastRenderedPageBreak/>
        <w:t>第三章 合同条款及格式</w:t>
      </w:r>
      <w:bookmarkEnd w:id="27"/>
    </w:p>
    <w:p w:rsidR="000D6C89" w:rsidRPr="00746CA5" w:rsidRDefault="00386F2B" w:rsidP="000947DB">
      <w:pPr>
        <w:tabs>
          <w:tab w:val="left" w:pos="992"/>
          <w:tab w:val="left" w:pos="1133"/>
        </w:tabs>
        <w:spacing w:line="480" w:lineRule="auto"/>
        <w:ind w:firstLineChars="350" w:firstLine="735"/>
        <w:rPr>
          <w:rFonts w:ascii="楷体" w:eastAsia="楷体" w:hAnsi="楷体"/>
        </w:rPr>
      </w:pPr>
      <w:r w:rsidRPr="00746CA5">
        <w:rPr>
          <w:rFonts w:ascii="楷体" w:eastAsia="楷体" w:hAnsi="楷体" w:hint="eastAsia"/>
        </w:rPr>
        <w:t>建设工程施工合同采用合同示范文本（GF—1999—0201）。</w:t>
      </w:r>
    </w:p>
    <w:p w:rsidR="000D6C89" w:rsidRPr="00746CA5" w:rsidRDefault="00386F2B" w:rsidP="00013425">
      <w:pPr>
        <w:tabs>
          <w:tab w:val="left" w:pos="992"/>
          <w:tab w:val="left" w:pos="1133"/>
        </w:tabs>
        <w:spacing w:line="480" w:lineRule="auto"/>
        <w:ind w:firstLineChars="250" w:firstLine="525"/>
        <w:rPr>
          <w:rFonts w:ascii="楷体" w:eastAsia="楷体" w:hAnsi="楷体"/>
        </w:rPr>
      </w:pPr>
      <w:r w:rsidRPr="00746CA5">
        <w:rPr>
          <w:rFonts w:ascii="楷体" w:eastAsia="楷体" w:hAnsi="楷体" w:hint="eastAsia"/>
        </w:rPr>
        <w:t>（一）协议书</w:t>
      </w:r>
    </w:p>
    <w:p w:rsidR="000D6C89" w:rsidRPr="00746CA5" w:rsidRDefault="00386F2B" w:rsidP="00013425">
      <w:pPr>
        <w:tabs>
          <w:tab w:val="left" w:pos="992"/>
          <w:tab w:val="left" w:pos="1133"/>
        </w:tabs>
        <w:spacing w:line="480" w:lineRule="auto"/>
        <w:ind w:firstLineChars="250" w:firstLine="525"/>
        <w:rPr>
          <w:rFonts w:ascii="楷体" w:eastAsia="楷体" w:hAnsi="楷体"/>
        </w:rPr>
      </w:pPr>
      <w:r w:rsidRPr="00746CA5">
        <w:rPr>
          <w:rFonts w:ascii="楷体" w:eastAsia="楷体" w:hAnsi="楷体" w:hint="eastAsia"/>
        </w:rPr>
        <w:t>（二）通用条款</w:t>
      </w:r>
    </w:p>
    <w:p w:rsidR="000D6C89" w:rsidRPr="00746CA5" w:rsidRDefault="00386F2B" w:rsidP="00013425">
      <w:pPr>
        <w:tabs>
          <w:tab w:val="left" w:pos="992"/>
          <w:tab w:val="left" w:pos="1133"/>
        </w:tabs>
        <w:spacing w:line="480" w:lineRule="auto"/>
        <w:ind w:firstLineChars="250" w:firstLine="525"/>
        <w:rPr>
          <w:rFonts w:ascii="楷体" w:eastAsia="楷体" w:hAnsi="楷体"/>
        </w:rPr>
      </w:pPr>
      <w:r w:rsidRPr="00746CA5">
        <w:rPr>
          <w:rFonts w:ascii="楷体" w:eastAsia="楷体" w:hAnsi="楷体" w:hint="eastAsia"/>
        </w:rPr>
        <w:t>（三）专用条款</w:t>
      </w:r>
    </w:p>
    <w:p w:rsidR="000D6C89" w:rsidRPr="00746CA5" w:rsidRDefault="00386F2B" w:rsidP="00013425">
      <w:pPr>
        <w:tabs>
          <w:tab w:val="left" w:pos="992"/>
          <w:tab w:val="left" w:pos="1133"/>
        </w:tabs>
        <w:spacing w:line="480" w:lineRule="auto"/>
        <w:ind w:firstLineChars="250" w:firstLine="525"/>
        <w:rPr>
          <w:rFonts w:ascii="楷体" w:eastAsia="楷体" w:hAnsi="楷体"/>
        </w:rPr>
      </w:pPr>
      <w:r w:rsidRPr="00746CA5">
        <w:rPr>
          <w:rFonts w:ascii="楷体" w:eastAsia="楷体" w:hAnsi="楷体" w:hint="eastAsia"/>
        </w:rPr>
        <w:t>（四）主要条款</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1、工期</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本工程的工期见投标文件，工期延误每延误一天按2000元/天罚款，最多不得超过合同工期后一个月，否则招标人有权终止合同。工期延误赔偿限额为合同价的10%，具体开工日期以甲方开工令为准。</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2、质量</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要求工程质量一次性验收达到合格。乙方如因工程质量达不到约定标准，导致返工，乙方除承担相应的返工费用外，还应承担相应合同价的 10 %的罚款。施工过程中出现质量问题所造成的一切经济损失由乙方负责。</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3、材料设备供应</w:t>
      </w:r>
    </w:p>
    <w:p w:rsidR="000D6C89" w:rsidRPr="00746CA5" w:rsidRDefault="00386F2B">
      <w:pPr>
        <w:spacing w:line="480" w:lineRule="auto"/>
        <w:ind w:firstLineChars="200" w:firstLine="420"/>
        <w:rPr>
          <w:rFonts w:ascii="楷体" w:eastAsia="楷体" w:hAnsi="楷体"/>
        </w:rPr>
      </w:pPr>
      <w:r w:rsidRPr="00746CA5">
        <w:rPr>
          <w:rFonts w:ascii="楷体" w:eastAsia="楷体" w:hAnsi="楷体" w:hint="eastAsia"/>
        </w:rPr>
        <w:t>本工程材料：部分材料保留甲控乙供的权力，</w:t>
      </w:r>
      <w:r w:rsidRPr="00746CA5">
        <w:rPr>
          <w:rFonts w:ascii="楷体" w:eastAsia="楷体" w:hAnsi="楷体"/>
        </w:rPr>
        <w:t>本工程所有材料价格均为固定价，不考虑任何施工因素及市场价格因素</w:t>
      </w:r>
      <w:r w:rsidRPr="00746CA5">
        <w:rPr>
          <w:rFonts w:ascii="楷体" w:eastAsia="楷体" w:hAnsi="楷体" w:hint="eastAsia"/>
        </w:rPr>
        <w:t>；</w:t>
      </w:r>
    </w:p>
    <w:p w:rsidR="000D6C89" w:rsidRPr="00746CA5" w:rsidRDefault="00386F2B">
      <w:pPr>
        <w:spacing w:line="480" w:lineRule="auto"/>
        <w:ind w:firstLineChars="200" w:firstLine="420"/>
        <w:rPr>
          <w:rFonts w:ascii="楷体" w:eastAsia="楷体" w:hAnsi="楷体"/>
        </w:rPr>
      </w:pPr>
      <w:r w:rsidRPr="00746CA5">
        <w:rPr>
          <w:rFonts w:ascii="楷体" w:eastAsia="楷体" w:hAnsi="楷体"/>
        </w:rPr>
        <w:t>本项目为固定单价合同</w:t>
      </w:r>
      <w:r w:rsidRPr="00746CA5">
        <w:rPr>
          <w:rFonts w:ascii="楷体" w:eastAsia="楷体" w:hAnsi="楷体" w:hint="eastAsia"/>
        </w:rPr>
        <w:t>，</w:t>
      </w:r>
      <w:r w:rsidRPr="00746CA5">
        <w:rPr>
          <w:rFonts w:ascii="楷体" w:eastAsia="楷体" w:hAnsi="楷体"/>
        </w:rPr>
        <w:t>竣工结算均按原投标单价执行。</w:t>
      </w:r>
    </w:p>
    <w:p w:rsidR="000D6C89" w:rsidRPr="00746CA5" w:rsidRDefault="00386F2B">
      <w:pPr>
        <w:tabs>
          <w:tab w:val="left" w:pos="992"/>
          <w:tab w:val="left" w:pos="1133"/>
        </w:tabs>
        <w:spacing w:line="480" w:lineRule="auto"/>
        <w:ind w:firstLineChars="200" w:firstLine="420"/>
        <w:rPr>
          <w:rFonts w:ascii="楷体" w:eastAsia="楷体" w:hAnsi="楷体"/>
        </w:rPr>
      </w:pPr>
      <w:bookmarkStart w:id="28" w:name="_GoBack"/>
      <w:r w:rsidRPr="00746CA5">
        <w:rPr>
          <w:rFonts w:ascii="楷体" w:eastAsia="楷体" w:hAnsi="楷体" w:hint="eastAsia"/>
        </w:rPr>
        <w:t>4、履约保证金</w:t>
      </w:r>
    </w:p>
    <w:bookmarkEnd w:id="28"/>
    <w:p w:rsidR="000D6C89" w:rsidRPr="00746CA5" w:rsidRDefault="00386F2B">
      <w:pPr>
        <w:tabs>
          <w:tab w:val="left" w:pos="992"/>
          <w:tab w:val="left" w:pos="1133"/>
        </w:tabs>
        <w:spacing w:line="480" w:lineRule="auto"/>
        <w:ind w:firstLineChars="250" w:firstLine="525"/>
        <w:rPr>
          <w:rFonts w:ascii="楷体" w:eastAsia="楷体" w:hAnsi="楷体"/>
        </w:rPr>
      </w:pPr>
      <w:r w:rsidRPr="00746CA5">
        <w:rPr>
          <w:rFonts w:ascii="楷体" w:eastAsia="楷体" w:hAnsi="楷体" w:hint="eastAsia"/>
        </w:rPr>
        <w:t>4.1 收取履约保证金的，允许中标人自主选择支票、汇票、本票、保函等非现金形式缴纳或提交，应当在采购合同中约定履约保证金退还的方式、时间、条件和不予退还的情形，明确逾期退还履约保证金的违约责任。</w:t>
      </w:r>
    </w:p>
    <w:p w:rsidR="000D6C89" w:rsidRPr="00746CA5" w:rsidRDefault="00386F2B">
      <w:pPr>
        <w:tabs>
          <w:tab w:val="left" w:pos="992"/>
          <w:tab w:val="left" w:pos="1133"/>
        </w:tabs>
        <w:spacing w:line="480" w:lineRule="auto"/>
        <w:ind w:firstLineChars="250" w:firstLine="525"/>
        <w:rPr>
          <w:rFonts w:ascii="楷体" w:eastAsia="楷体" w:hAnsi="楷体"/>
        </w:rPr>
      </w:pPr>
      <w:r w:rsidRPr="00746CA5">
        <w:rPr>
          <w:rFonts w:ascii="楷体" w:eastAsia="楷体" w:hAnsi="楷体" w:hint="eastAsia"/>
        </w:rPr>
        <w:t>4.2履约保证金用以约束乙方在合同履行中的行为，以及弥补合同履行中由于乙方自身行为可能给甲方带来的各种损失，若履约保证金额不足以弥补乙方违约造成甲方损失的，甲方可继续向乙方主张索赔。</w:t>
      </w:r>
    </w:p>
    <w:p w:rsidR="000D6C89" w:rsidRPr="00746CA5" w:rsidRDefault="00386F2B">
      <w:pPr>
        <w:tabs>
          <w:tab w:val="left" w:pos="992"/>
          <w:tab w:val="left" w:pos="1133"/>
        </w:tabs>
        <w:spacing w:line="480" w:lineRule="auto"/>
        <w:ind w:firstLineChars="250" w:firstLine="525"/>
        <w:rPr>
          <w:rFonts w:ascii="楷体" w:eastAsia="楷体" w:hAnsi="楷体"/>
        </w:rPr>
      </w:pPr>
      <w:r w:rsidRPr="00746CA5">
        <w:rPr>
          <w:rFonts w:ascii="楷体" w:eastAsia="楷体" w:hAnsi="楷体" w:hint="eastAsia"/>
        </w:rPr>
        <w:t>4.3 履约保证金扣除甲方应得的补偿后的余额，在本合同履行结束后由甲方无息退还。逾期退还的，按中国人民银行同期贷款基准利率上浮 20%后的利率支付超期资金占用费，但因乙方自身原因导致无法及时退</w:t>
      </w:r>
      <w:r w:rsidRPr="00746CA5">
        <w:rPr>
          <w:rFonts w:ascii="楷体" w:eastAsia="楷体" w:hAnsi="楷体" w:hint="eastAsia"/>
        </w:rPr>
        <w:lastRenderedPageBreak/>
        <w:t>还的除外。</w:t>
      </w:r>
    </w:p>
    <w:p w:rsidR="000D6C89" w:rsidRPr="00746CA5" w:rsidRDefault="00386F2B">
      <w:pPr>
        <w:tabs>
          <w:tab w:val="left" w:pos="992"/>
          <w:tab w:val="left" w:pos="1133"/>
        </w:tabs>
        <w:spacing w:line="480" w:lineRule="auto"/>
        <w:ind w:firstLineChars="250" w:firstLine="527"/>
        <w:rPr>
          <w:rFonts w:ascii="楷体" w:eastAsia="楷体" w:hAnsi="楷体"/>
          <w:b/>
        </w:rPr>
      </w:pPr>
      <w:r w:rsidRPr="00746CA5">
        <w:rPr>
          <w:rFonts w:ascii="楷体" w:eastAsia="楷体" w:hAnsi="楷体" w:hint="eastAsia"/>
          <w:b/>
        </w:rPr>
        <w:t>4.4履约保证金收取: 承包人在收到成交通知书后，签订合同前，向发包人缴纳成交金额10%的履约保证金。</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5、工程付款</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工程竣工验收合格</w:t>
      </w:r>
      <w:r w:rsidR="008E0190" w:rsidRPr="00746CA5">
        <w:rPr>
          <w:rFonts w:ascii="楷体" w:eastAsia="楷体" w:hAnsi="楷体" w:hint="eastAsia"/>
        </w:rPr>
        <w:t>并经审计</w:t>
      </w:r>
      <w:r w:rsidRPr="00746CA5">
        <w:rPr>
          <w:rFonts w:ascii="楷体" w:eastAsia="楷体" w:hAnsi="楷体" w:hint="eastAsia"/>
        </w:rPr>
        <w:t>后付至</w:t>
      </w:r>
      <w:r w:rsidR="008E0190" w:rsidRPr="00746CA5">
        <w:rPr>
          <w:rFonts w:ascii="楷体" w:eastAsia="楷体" w:hAnsi="楷体" w:hint="eastAsia"/>
        </w:rPr>
        <w:t>审计</w:t>
      </w:r>
      <w:r w:rsidRPr="00746CA5">
        <w:rPr>
          <w:rFonts w:ascii="楷体" w:eastAsia="楷体" w:hAnsi="楷体" w:hint="eastAsia"/>
        </w:rPr>
        <w:t>价款的</w:t>
      </w:r>
      <w:r w:rsidR="003948EE" w:rsidRPr="00746CA5">
        <w:rPr>
          <w:rFonts w:ascii="楷体" w:eastAsia="楷体" w:hAnsi="楷体" w:hint="eastAsia"/>
        </w:rPr>
        <w:t>9</w:t>
      </w:r>
      <w:r w:rsidRPr="00746CA5">
        <w:rPr>
          <w:rFonts w:ascii="楷体" w:eastAsia="楷体" w:hAnsi="楷体" w:hint="eastAsia"/>
        </w:rPr>
        <w:t>0%；工程竣工验收合格</w:t>
      </w:r>
      <w:r w:rsidR="00B92BDD" w:rsidRPr="00746CA5">
        <w:rPr>
          <w:rFonts w:ascii="楷体" w:eastAsia="楷体" w:hAnsi="楷体" w:hint="eastAsia"/>
        </w:rPr>
        <w:t>满一年</w:t>
      </w:r>
      <w:r w:rsidRPr="00746CA5">
        <w:rPr>
          <w:rFonts w:ascii="楷体" w:eastAsia="楷体" w:hAnsi="楷体" w:hint="eastAsia"/>
        </w:rPr>
        <w:t>后付清</w:t>
      </w:r>
      <w:r w:rsidR="00E253CD" w:rsidRPr="00746CA5">
        <w:rPr>
          <w:rFonts w:ascii="楷体" w:eastAsia="楷体" w:hAnsi="楷体" w:hint="eastAsia"/>
        </w:rPr>
        <w:t>审计</w:t>
      </w:r>
      <w:r w:rsidRPr="00746CA5">
        <w:rPr>
          <w:rFonts w:ascii="楷体" w:eastAsia="楷体" w:hAnsi="楷体" w:hint="eastAsia"/>
        </w:rPr>
        <w:t>余款，工程款不计息。</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6、变更结算方式</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变更结算调整方法：以图纸设计变更和招标人要求变更为依据，只调整变更部分，变更费用让利按投标报价时让利幅度同等让利[投标让利幅度=1-投标报价/招标人预算价]。</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风险范围以外合同价款调整方法：</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⑴ 由工程设计变更或招标人要求变动的内容引起的工程量清单中，已有项目的工程量的增加或减少，其相应综合单价不变，若该分部分项工程量变更超过15%，则综合单价由承包人或发包人另行商定，工程量据实增减；类似于投标工程的价格，可以参照招标时类似的综合单价。</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⑵新增零星工程以实际签证为准，其价格由承包人提出，并经发包人认可后作为结算的依据。</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⑶附属工程的工程量按实结算，让利幅度同中标让利幅度。</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7、保修</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保修按国家有关规定执行。</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8、分包规定</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本工程不得进行分包，如承包人擅自将工程全部或其中的一部分转包或分包给其它单位，发包人有权终止合同，由此造成的一切损失由承包人承担。投标人拟将部分非主体工程分包的，应在投标文件中载明。</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9、违约责任</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甲乙双方如发生违约纠纷，应在分清责任的前提下，协商解决，如实在无法协商，可提请高邮市人民法院诉讼。违约责任详见专用条款。</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10、设计变更</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⑴施工期间，建设单位设计变更通知是合同及施工设计图纸的补充和完善，承包人不得拒绝。</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⑵由于工程设计变更导致本合同工程量增减变化时，是对合同价款增减调整的依据。</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lastRenderedPageBreak/>
        <w:t>⑶承包人不得以设计变更或工程量的变化为理由，解除或修改合同对其规定的责任和义务。</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11、其他</w:t>
      </w:r>
    </w:p>
    <w:p w:rsidR="000D6C89" w:rsidRPr="00746CA5" w:rsidRDefault="00386F2B">
      <w:pPr>
        <w:tabs>
          <w:tab w:val="left" w:pos="992"/>
          <w:tab w:val="left" w:pos="1133"/>
        </w:tabs>
        <w:spacing w:line="480" w:lineRule="auto"/>
        <w:ind w:firstLineChars="200" w:firstLine="420"/>
        <w:rPr>
          <w:rFonts w:ascii="楷体" w:eastAsia="楷体" w:hAnsi="楷体"/>
        </w:rPr>
      </w:pPr>
      <w:r w:rsidRPr="00746CA5">
        <w:rPr>
          <w:rFonts w:ascii="楷体" w:eastAsia="楷体" w:hAnsi="楷体" w:hint="eastAsia"/>
        </w:rPr>
        <w:t>如承包人不能按时间和规定的施工方案组织施工，发包人有权调派其他施工队伍参与施工，费用在承包人合同款中扣除。同时承包人应按江苏省和扬州市的有关安全文明施工规定进行施工。</w:t>
      </w:r>
    </w:p>
    <w:p w:rsidR="000D6C89" w:rsidRPr="00746CA5" w:rsidRDefault="00386F2B">
      <w:pPr>
        <w:pStyle w:val="a8"/>
        <w:snapToGrid w:val="0"/>
        <w:spacing w:before="120" w:after="120" w:line="480" w:lineRule="auto"/>
        <w:ind w:firstLineChars="200" w:firstLine="420"/>
        <w:rPr>
          <w:rFonts w:ascii="楷体" w:eastAsia="楷体" w:hAnsi="楷体"/>
          <w:kern w:val="2"/>
          <w:sz w:val="21"/>
          <w:szCs w:val="22"/>
        </w:rPr>
      </w:pPr>
      <w:r w:rsidRPr="00746CA5">
        <w:rPr>
          <w:rFonts w:ascii="楷体" w:eastAsia="楷体" w:hAnsi="楷体" w:hint="eastAsia"/>
          <w:kern w:val="2"/>
          <w:sz w:val="21"/>
          <w:szCs w:val="22"/>
        </w:rPr>
        <w:t>本工程要求承包人合理施工。协调周边关系、噪音污染防治等工作由承包方负责。</w:t>
      </w:r>
    </w:p>
    <w:p w:rsidR="000D6C89" w:rsidRPr="00746CA5" w:rsidRDefault="000D6C89">
      <w:pPr>
        <w:pStyle w:val="111"/>
        <w:spacing w:line="480" w:lineRule="auto"/>
        <w:rPr>
          <w:rFonts w:ascii="楷体" w:eastAsia="楷体" w:hAnsi="楷体"/>
          <w:kern w:val="2"/>
          <w:szCs w:val="22"/>
        </w:rPr>
        <w:sectPr w:rsidR="000D6C89" w:rsidRPr="00746CA5">
          <w:headerReference w:type="default" r:id="rId8"/>
          <w:footerReference w:type="default" r:id="rId9"/>
          <w:footerReference w:type="first" r:id="rId10"/>
          <w:pgSz w:w="11906" w:h="16838"/>
          <w:pgMar w:top="1417" w:right="850" w:bottom="1417" w:left="1134" w:header="851" w:footer="992" w:gutter="0"/>
          <w:cols w:space="720"/>
          <w:titlePg/>
          <w:docGrid w:linePitch="360"/>
        </w:sectPr>
      </w:pPr>
    </w:p>
    <w:p w:rsidR="000D6C89" w:rsidRPr="00746CA5" w:rsidRDefault="00386F2B">
      <w:pPr>
        <w:pStyle w:val="1"/>
        <w:spacing w:line="480" w:lineRule="auto"/>
        <w:jc w:val="center"/>
        <w:rPr>
          <w:rFonts w:ascii="楷体" w:eastAsia="楷体" w:hAnsi="楷体"/>
          <w:sz w:val="32"/>
          <w:szCs w:val="32"/>
        </w:rPr>
      </w:pPr>
      <w:bookmarkStart w:id="29" w:name="_Toc109304974"/>
      <w:r w:rsidRPr="00746CA5">
        <w:rPr>
          <w:rFonts w:ascii="楷体" w:eastAsia="楷体" w:hAnsi="楷体" w:hint="eastAsia"/>
          <w:sz w:val="32"/>
          <w:szCs w:val="32"/>
        </w:rPr>
        <w:lastRenderedPageBreak/>
        <w:t>第四章 项目需求</w:t>
      </w:r>
      <w:bookmarkEnd w:id="29"/>
    </w:p>
    <w:bookmarkEnd w:id="1"/>
    <w:p w:rsidR="000D6C89" w:rsidRPr="00746CA5" w:rsidRDefault="00386F2B">
      <w:pPr>
        <w:tabs>
          <w:tab w:val="left" w:pos="566"/>
          <w:tab w:val="left" w:pos="992"/>
          <w:tab w:val="left" w:pos="1133"/>
        </w:tabs>
        <w:spacing w:line="480" w:lineRule="auto"/>
        <w:rPr>
          <w:rFonts w:ascii="楷体" w:eastAsia="楷体" w:hAnsi="楷体"/>
          <w:b/>
          <w:szCs w:val="28"/>
        </w:rPr>
      </w:pPr>
      <w:r w:rsidRPr="00746CA5">
        <w:rPr>
          <w:rFonts w:ascii="楷体" w:eastAsia="楷体" w:hAnsi="楷体" w:hint="eastAsia"/>
          <w:b/>
          <w:szCs w:val="28"/>
        </w:rPr>
        <w:t>一、本工程采用的技术规范</w:t>
      </w:r>
    </w:p>
    <w:p w:rsidR="000D6C89" w:rsidRPr="00746CA5" w:rsidRDefault="00386F2B">
      <w:pPr>
        <w:pStyle w:val="CharChar"/>
        <w:spacing w:before="0" w:after="0" w:line="480" w:lineRule="auto"/>
        <w:ind w:firstLine="562"/>
        <w:rPr>
          <w:rFonts w:ascii="楷体" w:eastAsia="楷体" w:hAnsi="楷体"/>
          <w:color w:val="auto"/>
          <w:kern w:val="2"/>
          <w:sz w:val="21"/>
          <w:szCs w:val="28"/>
        </w:rPr>
      </w:pPr>
      <w:r w:rsidRPr="00746CA5">
        <w:rPr>
          <w:rFonts w:ascii="楷体" w:eastAsia="楷体" w:hAnsi="楷体" w:hint="eastAsia"/>
          <w:color w:val="auto"/>
          <w:kern w:val="2"/>
          <w:sz w:val="21"/>
          <w:szCs w:val="28"/>
        </w:rPr>
        <w:t>本工程施工中的工序验收、分部项工程验收、中间验收及竣工验收等按现行的有关施工及验收规范、质量检验评定标准执行；材料检验、试验按国家和地方颁布的技术规范、标准、规程执行。现场施工需提供绿色建材的检测报告。</w:t>
      </w:r>
    </w:p>
    <w:p w:rsidR="000D6C89" w:rsidRPr="00746CA5" w:rsidRDefault="00386F2B">
      <w:pPr>
        <w:tabs>
          <w:tab w:val="left" w:pos="992"/>
        </w:tabs>
        <w:spacing w:line="480" w:lineRule="auto"/>
        <w:rPr>
          <w:rFonts w:ascii="楷体" w:eastAsia="楷体" w:hAnsi="楷体"/>
          <w:b/>
          <w:szCs w:val="28"/>
        </w:rPr>
      </w:pPr>
      <w:r w:rsidRPr="00746CA5">
        <w:rPr>
          <w:rFonts w:ascii="楷体" w:eastAsia="楷体" w:hAnsi="楷体" w:hint="eastAsia"/>
          <w:b/>
          <w:szCs w:val="28"/>
        </w:rPr>
        <w:t>二、对材料的质量和试验要求</w:t>
      </w:r>
    </w:p>
    <w:p w:rsidR="000D6C89" w:rsidRPr="00746CA5" w:rsidRDefault="00386F2B">
      <w:pPr>
        <w:tabs>
          <w:tab w:val="left" w:pos="992"/>
          <w:tab w:val="left" w:pos="1133"/>
        </w:tabs>
        <w:spacing w:line="480" w:lineRule="auto"/>
        <w:ind w:firstLine="426"/>
        <w:rPr>
          <w:rFonts w:ascii="楷体" w:eastAsia="楷体" w:hAnsi="楷体"/>
          <w:szCs w:val="28"/>
        </w:rPr>
      </w:pPr>
      <w:r w:rsidRPr="00746CA5">
        <w:rPr>
          <w:rFonts w:ascii="楷体" w:eastAsia="楷体" w:hAnsi="楷体" w:hint="eastAsia"/>
          <w:szCs w:val="28"/>
        </w:rPr>
        <w:t xml:space="preserve"> 所有工程中使用的材料、设备、成品、半成品等必须提供齐全的质量保证资料，并按现行的有关规定进行检验、试验；承包方必须主动按工程监理的程序向监理方报验，经监理方书面认可后方可用于工程。</w:t>
      </w:r>
    </w:p>
    <w:p w:rsidR="000D6C89" w:rsidRPr="00746CA5" w:rsidRDefault="00386F2B">
      <w:pPr>
        <w:tabs>
          <w:tab w:val="left" w:pos="992"/>
        </w:tabs>
        <w:spacing w:line="480" w:lineRule="auto"/>
        <w:rPr>
          <w:rFonts w:ascii="楷体" w:eastAsia="楷体" w:hAnsi="楷体"/>
          <w:b/>
          <w:szCs w:val="28"/>
        </w:rPr>
      </w:pPr>
      <w:r w:rsidRPr="00746CA5">
        <w:rPr>
          <w:rFonts w:ascii="楷体" w:eastAsia="楷体" w:hAnsi="楷体" w:hint="eastAsia"/>
          <w:b/>
          <w:szCs w:val="28"/>
        </w:rPr>
        <w:t>三、对施工工艺的特殊要求</w:t>
      </w:r>
    </w:p>
    <w:p w:rsidR="000D6C89" w:rsidRPr="00746CA5" w:rsidRDefault="00386F2B">
      <w:pPr>
        <w:tabs>
          <w:tab w:val="left" w:pos="992"/>
        </w:tabs>
        <w:spacing w:line="480" w:lineRule="auto"/>
        <w:ind w:firstLine="567"/>
        <w:rPr>
          <w:rFonts w:ascii="楷体" w:eastAsia="楷体" w:hAnsi="楷体"/>
          <w:szCs w:val="28"/>
        </w:rPr>
      </w:pPr>
      <w:r w:rsidRPr="00746CA5">
        <w:rPr>
          <w:rFonts w:ascii="楷体" w:eastAsia="楷体" w:hAnsi="楷体" w:hint="eastAsia"/>
          <w:szCs w:val="28"/>
        </w:rPr>
        <w:t xml:space="preserve"> 按现行的国家和地方的规定及标准执行。</w:t>
      </w:r>
    </w:p>
    <w:p w:rsidR="000D6C89" w:rsidRPr="00746CA5" w:rsidRDefault="00386F2B">
      <w:pPr>
        <w:spacing w:line="480" w:lineRule="auto"/>
        <w:rPr>
          <w:rFonts w:ascii="楷体" w:eastAsia="楷体" w:hAnsi="楷体"/>
          <w:b/>
          <w:szCs w:val="28"/>
        </w:rPr>
      </w:pPr>
      <w:r w:rsidRPr="00746CA5">
        <w:rPr>
          <w:rFonts w:ascii="楷体" w:eastAsia="楷体" w:hAnsi="楷体" w:hint="eastAsia"/>
          <w:b/>
          <w:szCs w:val="28"/>
        </w:rPr>
        <w:t>四、投标报价格式</w:t>
      </w:r>
    </w:p>
    <w:p w:rsidR="000D6C89" w:rsidRPr="00746CA5" w:rsidRDefault="00386F2B">
      <w:pPr>
        <w:spacing w:line="480" w:lineRule="auto"/>
        <w:ind w:firstLineChars="250" w:firstLine="527"/>
        <w:rPr>
          <w:rFonts w:ascii="楷体" w:eastAsia="楷体" w:hAnsi="楷体"/>
          <w:b/>
          <w:i/>
          <w:szCs w:val="28"/>
          <w:u w:val="single"/>
        </w:rPr>
      </w:pPr>
      <w:r w:rsidRPr="00746CA5">
        <w:rPr>
          <w:rFonts w:ascii="楷体" w:eastAsia="楷体" w:hAnsi="楷体" w:hint="eastAsia"/>
          <w:b/>
          <w:i/>
          <w:szCs w:val="28"/>
          <w:u w:val="single"/>
        </w:rPr>
        <w:t>参照招标人发放的格式填写，禁止删减、更换子目，投标时需提供综合单价分析表，否则视为符合性审查未通过，采取废标处理。</w:t>
      </w:r>
    </w:p>
    <w:p w:rsidR="000D6C89" w:rsidRPr="00746CA5" w:rsidRDefault="00386F2B">
      <w:pPr>
        <w:spacing w:line="480" w:lineRule="auto"/>
        <w:rPr>
          <w:rFonts w:ascii="楷体" w:eastAsia="楷体" w:hAnsi="楷体"/>
          <w:b/>
          <w:szCs w:val="28"/>
        </w:rPr>
      </w:pPr>
      <w:r w:rsidRPr="00746CA5">
        <w:rPr>
          <w:rFonts w:ascii="楷体" w:eastAsia="楷体" w:hAnsi="楷体" w:hint="eastAsia"/>
          <w:b/>
          <w:szCs w:val="28"/>
        </w:rPr>
        <w:t>五、现场勘查</w:t>
      </w:r>
    </w:p>
    <w:p w:rsidR="000D6C89" w:rsidRPr="00746CA5" w:rsidRDefault="00386F2B">
      <w:pPr>
        <w:spacing w:line="480" w:lineRule="auto"/>
        <w:ind w:firstLineChars="250" w:firstLine="525"/>
        <w:rPr>
          <w:rFonts w:ascii="楷体" w:eastAsia="楷体" w:hAnsi="楷体"/>
          <w:b/>
          <w:bCs/>
          <w:sz w:val="24"/>
          <w:szCs w:val="24"/>
        </w:rPr>
      </w:pPr>
      <w:r w:rsidRPr="00746CA5">
        <w:rPr>
          <w:rFonts w:ascii="楷体" w:eastAsia="楷体" w:hAnsi="楷体"/>
          <w:szCs w:val="28"/>
        </w:rPr>
        <w:t>本项目</w:t>
      </w:r>
      <w:r w:rsidRPr="00746CA5">
        <w:rPr>
          <w:rFonts w:ascii="楷体" w:eastAsia="楷体" w:hAnsi="楷体" w:hint="eastAsia"/>
          <w:szCs w:val="28"/>
        </w:rPr>
        <w:t>各</w:t>
      </w:r>
      <w:r w:rsidRPr="00746CA5">
        <w:rPr>
          <w:rFonts w:ascii="楷体" w:eastAsia="楷体" w:hAnsi="楷体"/>
          <w:szCs w:val="28"/>
        </w:rPr>
        <w:t>投标人报名成功后</w:t>
      </w:r>
      <w:r w:rsidR="00FF0653" w:rsidRPr="00746CA5">
        <w:rPr>
          <w:rFonts w:ascii="楷体" w:eastAsia="楷体" w:hAnsi="楷体"/>
          <w:szCs w:val="28"/>
        </w:rPr>
        <w:t>可</w:t>
      </w:r>
      <w:r w:rsidRPr="00746CA5">
        <w:rPr>
          <w:rFonts w:ascii="楷体" w:eastAsia="楷体" w:hAnsi="楷体" w:hint="eastAsia"/>
          <w:szCs w:val="28"/>
        </w:rPr>
        <w:t>自行勘察现场。</w:t>
      </w:r>
    </w:p>
    <w:p w:rsidR="000D6C89" w:rsidRPr="00746CA5" w:rsidRDefault="00386F2B">
      <w:pPr>
        <w:spacing w:line="480" w:lineRule="auto"/>
        <w:rPr>
          <w:rFonts w:ascii="楷体" w:eastAsia="楷体" w:hAnsi="楷体"/>
          <w:b/>
          <w:bCs/>
          <w:sz w:val="24"/>
          <w:szCs w:val="24"/>
        </w:rPr>
      </w:pPr>
      <w:r w:rsidRPr="00746CA5">
        <w:rPr>
          <w:rFonts w:ascii="楷体" w:eastAsia="楷体" w:hAnsi="楷体" w:hint="eastAsia"/>
          <w:b/>
          <w:bCs/>
          <w:sz w:val="24"/>
          <w:szCs w:val="24"/>
        </w:rPr>
        <w:t>六．其他要求</w:t>
      </w:r>
    </w:p>
    <w:p w:rsidR="000D6C89" w:rsidRPr="00746CA5" w:rsidRDefault="00386F2B" w:rsidP="00B353D6">
      <w:pPr>
        <w:pStyle w:val="Default"/>
        <w:spacing w:line="480" w:lineRule="auto"/>
        <w:ind w:firstLineChars="250" w:firstLine="525"/>
        <w:rPr>
          <w:rFonts w:ascii="楷体" w:eastAsia="楷体" w:hAnsi="楷体"/>
          <w:color w:val="auto"/>
          <w:sz w:val="21"/>
          <w:szCs w:val="21"/>
        </w:rPr>
      </w:pPr>
      <w:r w:rsidRPr="00746CA5">
        <w:rPr>
          <w:rFonts w:ascii="楷体" w:eastAsia="楷体" w:hAnsi="楷体" w:hint="eastAsia"/>
          <w:color w:val="auto"/>
          <w:kern w:val="2"/>
          <w:sz w:val="21"/>
          <w:szCs w:val="28"/>
        </w:rPr>
        <w:t>本章内容里斜体且有下划线部分为实质性要求和条件，响应文件不满足的，视为无效响应处理。请各供应商制作电子响应文件时，将实质性响应的内容在政府采购管理交易系统（苏采云）</w:t>
      </w:r>
      <w:r w:rsidRPr="00746CA5">
        <w:rPr>
          <w:rFonts w:ascii="楷体" w:eastAsia="楷体" w:hAnsi="楷体"/>
          <w:color w:val="auto"/>
          <w:kern w:val="2"/>
          <w:sz w:val="21"/>
          <w:szCs w:val="28"/>
        </w:rPr>
        <w:t>“</w:t>
      </w:r>
      <w:r w:rsidRPr="00746CA5">
        <w:rPr>
          <w:rFonts w:ascii="楷体" w:eastAsia="楷体" w:hAnsi="楷体" w:hint="eastAsia"/>
          <w:color w:val="auto"/>
          <w:kern w:val="2"/>
          <w:sz w:val="21"/>
          <w:szCs w:val="28"/>
        </w:rPr>
        <w:t>符合证明文件格式</w:t>
      </w:r>
      <w:r w:rsidRPr="00746CA5">
        <w:rPr>
          <w:rFonts w:ascii="楷体" w:eastAsia="楷体" w:hAnsi="楷体"/>
          <w:color w:val="auto"/>
          <w:kern w:val="2"/>
          <w:sz w:val="21"/>
          <w:szCs w:val="28"/>
        </w:rPr>
        <w:t>”</w:t>
      </w:r>
      <w:r w:rsidRPr="00746CA5">
        <w:rPr>
          <w:rFonts w:ascii="楷体" w:eastAsia="楷体" w:hAnsi="楷体" w:hint="eastAsia"/>
          <w:color w:val="auto"/>
          <w:kern w:val="2"/>
          <w:sz w:val="21"/>
          <w:szCs w:val="28"/>
        </w:rPr>
        <w:t>中准确填写或上传。</w:t>
      </w:r>
    </w:p>
    <w:p w:rsidR="000D6C89" w:rsidRPr="00746CA5" w:rsidRDefault="000D6C89">
      <w:pPr>
        <w:adjustRightInd w:val="0"/>
        <w:snapToGrid w:val="0"/>
        <w:spacing w:line="480" w:lineRule="auto"/>
        <w:rPr>
          <w:rFonts w:ascii="楷体" w:eastAsia="楷体" w:hAnsi="楷体" w:cs="方正仿宋_GB2312"/>
          <w:szCs w:val="21"/>
        </w:rPr>
      </w:pPr>
    </w:p>
    <w:p w:rsidR="000D6C89" w:rsidRPr="00746CA5" w:rsidRDefault="00386F2B">
      <w:pPr>
        <w:pStyle w:val="1"/>
        <w:spacing w:line="480" w:lineRule="auto"/>
        <w:jc w:val="center"/>
        <w:rPr>
          <w:rFonts w:ascii="楷体" w:eastAsia="楷体" w:hAnsi="楷体"/>
          <w:sz w:val="32"/>
          <w:szCs w:val="32"/>
        </w:rPr>
      </w:pPr>
      <w:bookmarkStart w:id="30" w:name="_Toc109304975"/>
      <w:r w:rsidRPr="00746CA5">
        <w:rPr>
          <w:rFonts w:ascii="楷体" w:eastAsia="楷体" w:hAnsi="楷体" w:hint="eastAsia"/>
          <w:sz w:val="32"/>
          <w:szCs w:val="32"/>
        </w:rPr>
        <w:lastRenderedPageBreak/>
        <w:t>第五章 评审方法及评审标准</w:t>
      </w:r>
      <w:bookmarkEnd w:id="30"/>
    </w:p>
    <w:p w:rsidR="000D6C89" w:rsidRPr="00746CA5" w:rsidRDefault="00386F2B">
      <w:pPr>
        <w:pStyle w:val="af5"/>
        <w:spacing w:line="480" w:lineRule="auto"/>
        <w:ind w:firstLineChars="200" w:firstLine="422"/>
        <w:rPr>
          <w:rFonts w:ascii="楷体" w:eastAsia="楷体" w:hAnsi="楷体"/>
          <w:b/>
          <w:kern w:val="2"/>
          <w:sz w:val="21"/>
          <w:szCs w:val="21"/>
        </w:rPr>
      </w:pPr>
      <w:r w:rsidRPr="00746CA5">
        <w:rPr>
          <w:rFonts w:ascii="楷体" w:eastAsia="楷体" w:hAnsi="楷体" w:hint="eastAsia"/>
          <w:b/>
          <w:kern w:val="2"/>
          <w:sz w:val="21"/>
          <w:szCs w:val="21"/>
        </w:rPr>
        <w:t>一、评审方法</w:t>
      </w:r>
    </w:p>
    <w:p w:rsidR="000D6C89" w:rsidRPr="00746CA5" w:rsidRDefault="00386F2B">
      <w:pPr>
        <w:pStyle w:val="23"/>
        <w:spacing w:line="480" w:lineRule="auto"/>
        <w:ind w:leftChars="0" w:left="0" w:firstLineChars="190" w:firstLine="399"/>
        <w:rPr>
          <w:rFonts w:ascii="楷体" w:eastAsia="楷体" w:hAnsi="楷体"/>
          <w:szCs w:val="21"/>
        </w:rPr>
      </w:pPr>
      <w:r w:rsidRPr="00746CA5">
        <w:rPr>
          <w:rFonts w:ascii="楷体" w:eastAsia="楷体" w:hAnsi="楷体" w:hint="eastAsia"/>
          <w:szCs w:val="21"/>
        </w:rPr>
        <w:t>本项目采用综合评分法，磋商小组将对确定为实质性响应采购文件要求的响应文件进行评价和比较。评审结果按评审后得分由高到低顺序排列。得分相同的，按最后报价由低到高顺序排列。得分且最后报价相同的并列，按照技术指标评审得分最高的供应商为排名第一的成交候选人。</w:t>
      </w:r>
    </w:p>
    <w:p w:rsidR="000D6C89" w:rsidRPr="00746CA5" w:rsidRDefault="00386F2B">
      <w:pPr>
        <w:pStyle w:val="23"/>
        <w:spacing w:line="480" w:lineRule="auto"/>
        <w:ind w:leftChars="0" w:left="0" w:firstLineChars="190" w:firstLine="401"/>
        <w:rPr>
          <w:rFonts w:ascii="楷体" w:eastAsia="楷体" w:hAnsi="楷体"/>
          <w:b/>
        </w:rPr>
      </w:pPr>
      <w:r w:rsidRPr="00746CA5">
        <w:rPr>
          <w:rFonts w:ascii="楷体" w:eastAsia="楷体" w:hAnsi="楷体" w:hint="eastAsia"/>
          <w:b/>
        </w:rPr>
        <w:t>二、政府采购政策功能落实</w:t>
      </w:r>
    </w:p>
    <w:p w:rsidR="00AC5353" w:rsidRPr="00746CA5" w:rsidRDefault="00386F2B" w:rsidP="00AC5353">
      <w:pPr>
        <w:pStyle w:val="23"/>
        <w:spacing w:line="480" w:lineRule="auto"/>
        <w:ind w:leftChars="0" w:left="0" w:firstLineChars="190" w:firstLine="399"/>
        <w:rPr>
          <w:rFonts w:ascii="楷体" w:eastAsia="楷体" w:hAnsi="楷体"/>
        </w:rPr>
      </w:pPr>
      <w:r w:rsidRPr="00746CA5">
        <w:rPr>
          <w:rFonts w:ascii="楷体" w:eastAsia="楷体" w:hAnsi="楷体" w:hint="eastAsia"/>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r w:rsidRPr="00746CA5">
        <w:rPr>
          <w:rFonts w:ascii="楷体" w:eastAsia="楷体" w:hAnsi="楷体" w:hint="eastAsia"/>
        </w:rPr>
        <w:cr/>
        <w:t xml:space="preserve"> 1、小微型企业价格扣除</w:t>
      </w:r>
      <w:r w:rsidRPr="00746CA5">
        <w:rPr>
          <w:rFonts w:ascii="楷体" w:eastAsia="楷体" w:hAnsi="楷体" w:hint="eastAsia"/>
        </w:rPr>
        <w:cr/>
        <w:t xml:space="preserve"> （1）对小型和微型企业产品给予20%的扣除价格，用扣除后的价格参与评审。</w:t>
      </w:r>
      <w:r w:rsidRPr="00746CA5">
        <w:rPr>
          <w:rFonts w:ascii="楷体" w:eastAsia="楷体" w:hAnsi="楷体" w:hint="eastAsia"/>
        </w:rPr>
        <w:cr/>
        <w:t xml:space="preserve"> （2）供应商需按照采购文件的要求提供相应的《企业声明函》。</w:t>
      </w:r>
      <w:r w:rsidRPr="00746CA5">
        <w:rPr>
          <w:rFonts w:ascii="楷体" w:eastAsia="楷体" w:hAnsi="楷体" w:hint="eastAsia"/>
        </w:rPr>
        <w:cr/>
        <w:t xml:space="preserve"> 2、残疾人福利单位价格扣除</w:t>
      </w:r>
      <w:r w:rsidRPr="00746CA5">
        <w:rPr>
          <w:rFonts w:ascii="楷体" w:eastAsia="楷体" w:hAnsi="楷体" w:hint="eastAsia"/>
        </w:rPr>
        <w:cr/>
        <w:t xml:space="preserve"> （1）对残疾人福利性单位视同小型、微型企业，给予20%的价格扣除，用扣除后的价格参与评审。</w:t>
      </w:r>
      <w:r w:rsidRPr="00746CA5">
        <w:rPr>
          <w:rFonts w:ascii="楷体" w:eastAsia="楷体" w:hAnsi="楷体" w:hint="eastAsia"/>
        </w:rPr>
        <w:cr/>
        <w:t xml:space="preserve"> （2）残疾人福利单位需按照采购文件的要求提供《残疾人福利性单位声明函》。</w:t>
      </w:r>
      <w:r w:rsidRPr="00746CA5">
        <w:rPr>
          <w:rFonts w:ascii="楷体" w:eastAsia="楷体" w:hAnsi="楷体" w:hint="eastAsia"/>
        </w:rPr>
        <w:cr/>
        <w:t xml:space="preserve"> （3）残疾人福利单位标准请参照《关于促进残疾人就业政府采购政策的通知》（财库</w:t>
      </w:r>
      <w:r w:rsidRPr="00746CA5">
        <w:rPr>
          <w:rFonts w:ascii="楷体" w:eastAsia="楷体" w:hAnsi="楷体" w:hint="eastAsia"/>
        </w:rPr>
        <w:cr/>
        <w:t>〔2017〕141号）。</w:t>
      </w:r>
      <w:r w:rsidRPr="00746CA5">
        <w:rPr>
          <w:rFonts w:ascii="楷体" w:eastAsia="楷体" w:hAnsi="楷体" w:hint="eastAsia"/>
        </w:rPr>
        <w:cr/>
        <w:t xml:space="preserve"> 3、监狱和戒毒企业价格扣除</w:t>
      </w:r>
      <w:r w:rsidRPr="00746CA5">
        <w:rPr>
          <w:rFonts w:ascii="楷体" w:eastAsia="楷体" w:hAnsi="楷体" w:hint="eastAsia"/>
        </w:rPr>
        <w:cr/>
        <w:t xml:space="preserve"> （1）对监狱和戒毒企业（简称监狱企业）视同小型、微型企业，给予20%的价格扣除，用</w:t>
      </w:r>
      <w:r w:rsidRPr="00746CA5">
        <w:rPr>
          <w:rFonts w:ascii="楷体" w:eastAsia="楷体" w:hAnsi="楷体" w:hint="eastAsia"/>
        </w:rPr>
        <w:lastRenderedPageBreak/>
        <w:t>扣除后的价格参与评审。</w:t>
      </w:r>
      <w:r w:rsidRPr="00746CA5">
        <w:rPr>
          <w:rFonts w:ascii="楷体" w:eastAsia="楷体" w:hAnsi="楷体" w:hint="eastAsia"/>
        </w:rPr>
        <w:cr/>
        <w:t xml:space="preserve"> （2）监狱企业参加政府采购活动时，需提供由省级以上监狱管理局、戒毒管理局(含新</w:t>
      </w:r>
      <w:r w:rsidRPr="00746CA5">
        <w:rPr>
          <w:rFonts w:ascii="楷体" w:eastAsia="楷体" w:hAnsi="楷体" w:hint="eastAsia"/>
        </w:rPr>
        <w:cr/>
        <w:t>疆生产建设兵团)出具的属于监狱企业的证明文件。供应商如不提供上述证明文件，价格将</w:t>
      </w:r>
      <w:r w:rsidRPr="00746CA5">
        <w:rPr>
          <w:rFonts w:ascii="楷体" w:eastAsia="楷体" w:hAnsi="楷体" w:hint="eastAsia"/>
        </w:rPr>
        <w:cr/>
        <w:t>不做相应扣除。</w:t>
      </w:r>
      <w:r w:rsidRPr="00746CA5">
        <w:rPr>
          <w:rFonts w:ascii="楷体" w:eastAsia="楷体" w:hAnsi="楷体" w:hint="eastAsia"/>
        </w:rPr>
        <w:cr/>
        <w:t xml:space="preserve"> （3）监狱企业标准请参照《关于政府采购支持监狱企业发展有关问题的通知》（财库</w:t>
      </w:r>
      <w:r w:rsidRPr="00746CA5">
        <w:rPr>
          <w:rFonts w:ascii="楷体" w:eastAsia="楷体" w:hAnsi="楷体" w:hint="eastAsia"/>
        </w:rPr>
        <w:cr/>
        <w:t>[2014]68号）。</w:t>
      </w:r>
      <w:r w:rsidRPr="00746CA5">
        <w:rPr>
          <w:rFonts w:ascii="楷体" w:eastAsia="楷体" w:hAnsi="楷体" w:hint="eastAsia"/>
        </w:rPr>
        <w:cr/>
        <w:t xml:space="preserve"> 4、残疾人福利单位、监狱企业属于小型、微型企业的，不重复享受政策。</w:t>
      </w:r>
      <w:r w:rsidRPr="00746CA5">
        <w:rPr>
          <w:rFonts w:ascii="楷体" w:eastAsia="楷体" w:hAnsi="楷体" w:hint="eastAsia"/>
        </w:rPr>
        <w:cr/>
        <w:t xml:space="preserve"> 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r w:rsidRPr="00746CA5">
        <w:rPr>
          <w:rFonts w:ascii="楷体" w:eastAsia="楷体" w:hAnsi="楷体" w:hint="eastAsia"/>
        </w:rPr>
        <w:cr/>
        <w:t xml:space="preserve">  6、联合体各方均为小型、微型企业（残疾人福利单位、监狱企业）的，联合体享受20%价格扣除，用扣除后的价格参与评审。</w:t>
      </w:r>
    </w:p>
    <w:p w:rsidR="000D6C89" w:rsidRPr="00746CA5" w:rsidRDefault="00386F2B" w:rsidP="00AC5353">
      <w:pPr>
        <w:pStyle w:val="23"/>
        <w:spacing w:line="480" w:lineRule="auto"/>
        <w:ind w:leftChars="0" w:left="0" w:firstLineChars="0" w:firstLine="0"/>
        <w:rPr>
          <w:rFonts w:ascii="楷体" w:eastAsia="楷体" w:hAnsi="楷体"/>
        </w:rPr>
      </w:pPr>
      <w:r w:rsidRPr="00746CA5">
        <w:rPr>
          <w:rFonts w:ascii="楷体" w:eastAsia="楷体" w:hAnsi="楷体" w:hint="eastAsia"/>
          <w:b/>
        </w:rPr>
        <w:t>注：本项目专门面对中小企业采购，故对</w:t>
      </w:r>
      <w:r w:rsidR="00684EB8" w:rsidRPr="00746CA5">
        <w:rPr>
          <w:rFonts w:ascii="楷体" w:eastAsia="楷体" w:hAnsi="楷体" w:hint="eastAsia"/>
          <w:b/>
        </w:rPr>
        <w:t>中</w:t>
      </w:r>
      <w:r w:rsidRPr="00746CA5">
        <w:rPr>
          <w:rFonts w:ascii="楷体" w:eastAsia="楷体" w:hAnsi="楷体" w:hint="eastAsia"/>
          <w:b/>
        </w:rPr>
        <w:t>小微、残疾人和监狱戒毒企业不做价格扣除优惠。</w:t>
      </w:r>
    </w:p>
    <w:p w:rsidR="000D6C89" w:rsidRPr="00746CA5" w:rsidRDefault="00386F2B">
      <w:pPr>
        <w:pStyle w:val="af5"/>
        <w:spacing w:line="480" w:lineRule="auto"/>
        <w:ind w:firstLineChars="200" w:firstLine="422"/>
        <w:rPr>
          <w:rFonts w:ascii="楷体" w:eastAsia="楷体" w:hAnsi="楷体"/>
          <w:b/>
          <w:kern w:val="2"/>
          <w:sz w:val="21"/>
          <w:szCs w:val="21"/>
        </w:rPr>
      </w:pPr>
      <w:r w:rsidRPr="00746CA5">
        <w:rPr>
          <w:rFonts w:ascii="楷体" w:eastAsia="楷体" w:hAnsi="楷体" w:hint="eastAsia"/>
          <w:b/>
          <w:kern w:val="2"/>
          <w:sz w:val="21"/>
          <w:szCs w:val="21"/>
        </w:rPr>
        <w:t>三、评审标准</w:t>
      </w:r>
    </w:p>
    <w:tbl>
      <w:tblPr>
        <w:tblW w:w="9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7"/>
        <w:gridCol w:w="1367"/>
        <w:gridCol w:w="7010"/>
      </w:tblGrid>
      <w:tr w:rsidR="001A5693" w:rsidRPr="00746CA5" w:rsidTr="001A5693">
        <w:trPr>
          <w:trHeight w:val="580"/>
          <w:jc w:val="center"/>
        </w:trPr>
        <w:tc>
          <w:tcPr>
            <w:tcW w:w="1307" w:type="dxa"/>
            <w:noWrap/>
            <w:vAlign w:val="center"/>
          </w:tcPr>
          <w:p w:rsidR="001A5693" w:rsidRPr="00746CA5" w:rsidRDefault="001A5693" w:rsidP="003A1A5C">
            <w:pPr>
              <w:spacing w:line="360" w:lineRule="auto"/>
              <w:jc w:val="center"/>
              <w:rPr>
                <w:rFonts w:ascii="楷体" w:eastAsia="楷体" w:hAnsi="楷体" w:cs="仿宋"/>
                <w:szCs w:val="21"/>
              </w:rPr>
            </w:pPr>
            <w:bookmarkStart w:id="31" w:name="_Toc109304976"/>
            <w:r w:rsidRPr="00746CA5">
              <w:rPr>
                <w:rFonts w:ascii="楷体" w:eastAsia="楷体" w:hAnsi="楷体" w:cs="仿宋" w:hint="eastAsia"/>
                <w:szCs w:val="21"/>
              </w:rPr>
              <w:t>评审分项</w:t>
            </w:r>
          </w:p>
        </w:tc>
        <w:tc>
          <w:tcPr>
            <w:tcW w:w="8377" w:type="dxa"/>
            <w:gridSpan w:val="2"/>
            <w:noWrap/>
            <w:vAlign w:val="center"/>
          </w:tcPr>
          <w:p w:rsidR="001A5693" w:rsidRPr="00746CA5" w:rsidRDefault="001A5693" w:rsidP="003A1A5C">
            <w:pPr>
              <w:spacing w:line="360" w:lineRule="auto"/>
              <w:jc w:val="center"/>
              <w:rPr>
                <w:rFonts w:ascii="楷体" w:eastAsia="楷体" w:hAnsi="楷体" w:cs="仿宋"/>
                <w:szCs w:val="21"/>
              </w:rPr>
            </w:pPr>
            <w:r w:rsidRPr="00746CA5">
              <w:rPr>
                <w:rFonts w:ascii="楷体" w:eastAsia="楷体" w:hAnsi="楷体" w:cs="仿宋" w:hint="eastAsia"/>
                <w:szCs w:val="21"/>
              </w:rPr>
              <w:t>评审细则</w:t>
            </w:r>
          </w:p>
        </w:tc>
      </w:tr>
      <w:tr w:rsidR="001A5693" w:rsidRPr="00746CA5" w:rsidTr="00AC5353">
        <w:trPr>
          <w:trHeight w:val="557"/>
          <w:jc w:val="center"/>
        </w:trPr>
        <w:tc>
          <w:tcPr>
            <w:tcW w:w="1307" w:type="dxa"/>
            <w:noWrap/>
            <w:vAlign w:val="center"/>
          </w:tcPr>
          <w:p w:rsidR="001A5693" w:rsidRPr="00746CA5" w:rsidRDefault="001A5693" w:rsidP="003A1A5C">
            <w:pPr>
              <w:spacing w:line="360" w:lineRule="auto"/>
              <w:jc w:val="center"/>
              <w:rPr>
                <w:rFonts w:ascii="楷体" w:eastAsia="楷体" w:hAnsi="楷体" w:cs="仿宋"/>
                <w:szCs w:val="21"/>
              </w:rPr>
            </w:pPr>
            <w:r w:rsidRPr="00746CA5">
              <w:rPr>
                <w:rFonts w:ascii="楷体" w:eastAsia="楷体" w:hAnsi="楷体" w:cs="仿宋" w:hint="eastAsia"/>
                <w:szCs w:val="21"/>
              </w:rPr>
              <w:t>磋商报价</w:t>
            </w:r>
          </w:p>
          <w:p w:rsidR="001A5693" w:rsidRPr="00746CA5" w:rsidRDefault="001A5693" w:rsidP="003A1A5C">
            <w:pPr>
              <w:spacing w:line="360" w:lineRule="auto"/>
              <w:jc w:val="center"/>
              <w:rPr>
                <w:rFonts w:ascii="楷体" w:eastAsia="楷体" w:hAnsi="楷体" w:cs="仿宋"/>
                <w:szCs w:val="21"/>
              </w:rPr>
            </w:pPr>
            <w:r w:rsidRPr="00746CA5">
              <w:rPr>
                <w:rFonts w:ascii="楷体" w:eastAsia="楷体" w:hAnsi="楷体" w:cs="仿宋" w:hint="eastAsia"/>
                <w:szCs w:val="21"/>
              </w:rPr>
              <w:t>（40分）</w:t>
            </w:r>
          </w:p>
        </w:tc>
        <w:tc>
          <w:tcPr>
            <w:tcW w:w="8377" w:type="dxa"/>
            <w:gridSpan w:val="2"/>
            <w:noWrap/>
          </w:tcPr>
          <w:p w:rsidR="001A5693" w:rsidRPr="00746CA5" w:rsidRDefault="001A5693" w:rsidP="003A1A5C">
            <w:pPr>
              <w:spacing w:line="360" w:lineRule="auto"/>
              <w:rPr>
                <w:rFonts w:ascii="楷体" w:eastAsia="楷体" w:hAnsi="楷体" w:cs="仿宋"/>
                <w:szCs w:val="21"/>
              </w:rPr>
            </w:pPr>
            <w:r w:rsidRPr="00746CA5">
              <w:rPr>
                <w:rFonts w:ascii="楷体" w:eastAsia="楷体" w:hAnsi="楷体" w:cs="仿宋" w:hint="eastAsia"/>
                <w:szCs w:val="21"/>
              </w:rPr>
              <w:t>价格分统一采用低价优先法计算，即满足磋商文件要求且磋商价格最低的为评标基准价，其价格分为满分，其他投标人的价格分统一按照下列公式计算（小数点保留两位）：磋商报价得分＝（评标基准价/磋商报价）×40分。</w:t>
            </w:r>
          </w:p>
          <w:p w:rsidR="001A5693" w:rsidRPr="00746CA5" w:rsidRDefault="001A5693" w:rsidP="003A1A5C">
            <w:pPr>
              <w:spacing w:line="360" w:lineRule="auto"/>
              <w:rPr>
                <w:rFonts w:ascii="楷体" w:eastAsia="楷体" w:hAnsi="楷体" w:cs="仿宋"/>
                <w:szCs w:val="21"/>
              </w:rPr>
            </w:pPr>
            <w:r w:rsidRPr="00746CA5">
              <w:rPr>
                <w:rFonts w:ascii="楷体" w:eastAsia="楷体" w:hAnsi="楷体" w:hint="eastAsia"/>
                <w:b/>
                <w:szCs w:val="21"/>
              </w:rPr>
              <w:t>注：评标委员会认为供应商的报价明显低于其他通过符合性审查供应商的报价，有可能影响货物质量或者不能诚信履约的，按照《关于推动解决政府采购异常低价问题相关工作的通知》苏财购【2025】62号文执行；供应商不提供书面说明、证明材料，或者提供的书</w:t>
            </w:r>
            <w:r w:rsidRPr="00746CA5">
              <w:rPr>
                <w:rFonts w:ascii="楷体" w:eastAsia="楷体" w:hAnsi="楷体" w:hint="eastAsia"/>
                <w:b/>
                <w:szCs w:val="21"/>
              </w:rPr>
              <w:lastRenderedPageBreak/>
              <w:t>面说明、证明材料不能证明其报价合理性的，评标委员会应当将其作为无效投标处理。</w:t>
            </w:r>
          </w:p>
        </w:tc>
      </w:tr>
      <w:tr w:rsidR="001A5693" w:rsidRPr="00746CA5" w:rsidTr="001A5693">
        <w:trPr>
          <w:trHeight w:val="1855"/>
          <w:jc w:val="center"/>
        </w:trPr>
        <w:tc>
          <w:tcPr>
            <w:tcW w:w="1307" w:type="dxa"/>
            <w:vMerge w:val="restart"/>
            <w:noWrap/>
            <w:vAlign w:val="center"/>
          </w:tcPr>
          <w:p w:rsidR="001A5693" w:rsidRPr="00746CA5" w:rsidRDefault="001A5693" w:rsidP="003A1A5C">
            <w:pPr>
              <w:spacing w:line="360" w:lineRule="auto"/>
              <w:jc w:val="center"/>
              <w:rPr>
                <w:rFonts w:ascii="楷体" w:eastAsia="楷体" w:hAnsi="楷体" w:cs="仿宋"/>
                <w:szCs w:val="21"/>
              </w:rPr>
            </w:pPr>
            <w:r w:rsidRPr="00746CA5">
              <w:rPr>
                <w:rFonts w:ascii="楷体" w:eastAsia="楷体" w:hAnsi="楷体" w:cs="仿宋" w:hint="eastAsia"/>
                <w:szCs w:val="21"/>
              </w:rPr>
              <w:lastRenderedPageBreak/>
              <w:t>施工方案</w:t>
            </w:r>
          </w:p>
          <w:p w:rsidR="001A5693" w:rsidRPr="00746CA5" w:rsidRDefault="001A5693" w:rsidP="008350E5">
            <w:pPr>
              <w:spacing w:line="360" w:lineRule="auto"/>
              <w:jc w:val="center"/>
              <w:rPr>
                <w:rFonts w:ascii="楷体" w:eastAsia="楷体" w:hAnsi="楷体" w:cs="仿宋"/>
                <w:szCs w:val="21"/>
              </w:rPr>
            </w:pPr>
            <w:r w:rsidRPr="00746CA5">
              <w:rPr>
                <w:rFonts w:ascii="楷体" w:eastAsia="楷体" w:hAnsi="楷体" w:cs="仿宋" w:hint="eastAsia"/>
                <w:szCs w:val="21"/>
              </w:rPr>
              <w:t>（4</w:t>
            </w:r>
            <w:r w:rsidR="008350E5" w:rsidRPr="00746CA5">
              <w:rPr>
                <w:rFonts w:ascii="楷体" w:eastAsia="楷体" w:hAnsi="楷体" w:cs="仿宋" w:hint="eastAsia"/>
                <w:szCs w:val="21"/>
              </w:rPr>
              <w:t>6</w:t>
            </w:r>
            <w:r w:rsidRPr="00746CA5">
              <w:rPr>
                <w:rFonts w:ascii="楷体" w:eastAsia="楷体" w:hAnsi="楷体" w:cs="仿宋" w:hint="eastAsia"/>
                <w:szCs w:val="21"/>
              </w:rPr>
              <w:t>分）</w:t>
            </w:r>
          </w:p>
        </w:tc>
        <w:tc>
          <w:tcPr>
            <w:tcW w:w="8377" w:type="dxa"/>
            <w:gridSpan w:val="2"/>
            <w:noWrap/>
          </w:tcPr>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施工总体部署</w:t>
            </w:r>
            <w:r w:rsidRPr="00746CA5">
              <w:rPr>
                <w:rFonts w:ascii="楷体" w:eastAsia="楷体" w:hAnsi="楷体" w:cs="仿宋" w:hint="eastAsia"/>
                <w:b/>
                <w:szCs w:val="21"/>
              </w:rPr>
              <w:t>（</w:t>
            </w:r>
            <w:r w:rsidR="00F03357" w:rsidRPr="00746CA5">
              <w:rPr>
                <w:rFonts w:ascii="楷体" w:eastAsia="楷体" w:hAnsi="楷体" w:cs="仿宋" w:hint="eastAsia"/>
                <w:b/>
                <w:szCs w:val="21"/>
              </w:rPr>
              <w:t>5</w:t>
            </w:r>
            <w:r w:rsidRPr="00746CA5">
              <w:rPr>
                <w:rFonts w:ascii="楷体" w:eastAsia="楷体" w:hAnsi="楷体" w:cs="仿宋" w:hint="eastAsia"/>
                <w:b/>
                <w:szCs w:val="21"/>
              </w:rPr>
              <w:t>分）</w:t>
            </w:r>
            <w:r w:rsidR="008F5408" w:rsidRPr="00746CA5">
              <w:rPr>
                <w:rFonts w:ascii="楷体" w:eastAsia="楷体" w:hAnsi="楷体" w:cs="仿宋" w:hint="eastAsia"/>
                <w:szCs w:val="21"/>
              </w:rPr>
              <w:t>：</w:t>
            </w:r>
            <w:r w:rsidRPr="00746CA5">
              <w:rPr>
                <w:rFonts w:ascii="楷体" w:eastAsia="楷体" w:hAnsi="楷体" w:cs="仿宋" w:hint="eastAsia"/>
                <w:szCs w:val="21"/>
              </w:rPr>
              <w:t>包含但不限于以下内容：确定项目的质量、进度、成本、安全、环保等管理目标，拟投入的最高人数和平均人数，分包计划、劳动力使用计划、材料供应计划和机械设备供应计划等。</w:t>
            </w:r>
          </w:p>
          <w:p w:rsidR="001A5693" w:rsidRPr="00746CA5" w:rsidRDefault="001A5693" w:rsidP="003A1A5C">
            <w:pPr>
              <w:spacing w:line="360" w:lineRule="auto"/>
              <w:rPr>
                <w:rFonts w:ascii="楷体" w:eastAsia="楷体" w:hAnsi="楷体" w:cs="仿宋"/>
                <w:szCs w:val="21"/>
              </w:rPr>
            </w:pPr>
            <w:r w:rsidRPr="00746CA5">
              <w:rPr>
                <w:rFonts w:ascii="楷体" w:eastAsia="楷体" w:hAnsi="楷体" w:cs="仿宋" w:hint="eastAsia"/>
                <w:szCs w:val="21"/>
              </w:rPr>
              <w:t>方案科学、严密、合理，描述详细，针对性和可操作性强的得</w:t>
            </w:r>
            <w:r w:rsidR="00F03357" w:rsidRPr="00746CA5">
              <w:rPr>
                <w:rFonts w:ascii="楷体" w:eastAsia="楷体" w:hAnsi="楷体" w:cs="仿宋" w:hint="eastAsia"/>
                <w:szCs w:val="21"/>
              </w:rPr>
              <w:t>5</w:t>
            </w:r>
            <w:r w:rsidRPr="00746CA5">
              <w:rPr>
                <w:rFonts w:ascii="楷体" w:eastAsia="楷体" w:hAnsi="楷体" w:cs="仿宋" w:hint="eastAsia"/>
                <w:szCs w:val="21"/>
              </w:rPr>
              <w:t>分；</w:t>
            </w:r>
          </w:p>
          <w:p w:rsidR="001A5693" w:rsidRPr="00746CA5" w:rsidRDefault="001A5693" w:rsidP="003A1A5C">
            <w:pPr>
              <w:spacing w:line="360" w:lineRule="auto"/>
              <w:rPr>
                <w:rFonts w:ascii="楷体" w:eastAsia="楷体" w:hAnsi="楷体" w:cs="仿宋"/>
                <w:szCs w:val="21"/>
              </w:rPr>
            </w:pPr>
            <w:r w:rsidRPr="00746CA5">
              <w:rPr>
                <w:rFonts w:ascii="楷体" w:eastAsia="楷体" w:hAnsi="楷体" w:cs="仿宋" w:hint="eastAsia"/>
                <w:szCs w:val="21"/>
              </w:rPr>
              <w:t>方案较科学合理，描述较为详细，针对性较强的得</w:t>
            </w:r>
            <w:r w:rsidR="00F03357" w:rsidRPr="00746CA5">
              <w:rPr>
                <w:rFonts w:ascii="楷体" w:eastAsia="楷体" w:hAnsi="楷体" w:cs="仿宋" w:hint="eastAsia"/>
                <w:szCs w:val="21"/>
              </w:rPr>
              <w:t>3</w:t>
            </w:r>
            <w:r w:rsidRPr="00746CA5">
              <w:rPr>
                <w:rFonts w:ascii="楷体" w:eastAsia="楷体" w:hAnsi="楷体" w:cs="仿宋" w:hint="eastAsia"/>
                <w:szCs w:val="21"/>
              </w:rPr>
              <w:t>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方案简单，描述略欠缺，有一定实施难度的得</w:t>
            </w:r>
            <w:r w:rsidR="00F03357" w:rsidRPr="00746CA5">
              <w:rPr>
                <w:rFonts w:ascii="楷体" w:eastAsia="楷体" w:hAnsi="楷体" w:cs="仿宋" w:hint="eastAsia"/>
                <w:szCs w:val="21"/>
              </w:rPr>
              <w:t>1</w:t>
            </w:r>
            <w:r w:rsidRPr="00746CA5">
              <w:rPr>
                <w:rFonts w:ascii="楷体" w:eastAsia="楷体" w:hAnsi="楷体" w:cs="仿宋" w:hint="eastAsia"/>
                <w:szCs w:val="21"/>
              </w:rPr>
              <w:t>分；</w:t>
            </w:r>
          </w:p>
          <w:p w:rsidR="001A5693" w:rsidRPr="00746CA5" w:rsidRDefault="001A5693" w:rsidP="00AC5353">
            <w:pPr>
              <w:spacing w:line="360" w:lineRule="auto"/>
              <w:jc w:val="left"/>
              <w:rPr>
                <w:rFonts w:ascii="楷体" w:eastAsia="楷体" w:hAnsi="楷体" w:cs="仿宋"/>
                <w:szCs w:val="21"/>
              </w:rPr>
            </w:pPr>
            <w:r w:rsidRPr="00746CA5">
              <w:rPr>
                <w:rFonts w:ascii="楷体" w:eastAsia="楷体" w:hAnsi="楷体" w:cs="仿宋" w:hint="eastAsia"/>
                <w:szCs w:val="21"/>
              </w:rPr>
              <w:t>未提供或不满足采购需求的不得分；</w:t>
            </w:r>
          </w:p>
        </w:tc>
      </w:tr>
      <w:tr w:rsidR="001A5693" w:rsidRPr="00746CA5" w:rsidTr="001A5693">
        <w:trPr>
          <w:trHeight w:val="1919"/>
          <w:jc w:val="center"/>
        </w:trPr>
        <w:tc>
          <w:tcPr>
            <w:tcW w:w="1307" w:type="dxa"/>
            <w:vMerge/>
            <w:noWrap/>
            <w:vAlign w:val="center"/>
          </w:tcPr>
          <w:p w:rsidR="001A5693" w:rsidRPr="00746CA5" w:rsidRDefault="001A5693" w:rsidP="003A1A5C">
            <w:pPr>
              <w:spacing w:line="360" w:lineRule="auto"/>
              <w:jc w:val="center"/>
              <w:rPr>
                <w:rFonts w:ascii="楷体" w:eastAsia="楷体" w:hAnsi="楷体" w:cs="仿宋"/>
                <w:szCs w:val="21"/>
              </w:rPr>
            </w:pPr>
          </w:p>
        </w:tc>
        <w:tc>
          <w:tcPr>
            <w:tcW w:w="8377" w:type="dxa"/>
            <w:gridSpan w:val="2"/>
            <w:noWrap/>
          </w:tcPr>
          <w:p w:rsidR="001A5693" w:rsidRPr="00746CA5" w:rsidRDefault="001A5693" w:rsidP="003A1A5C">
            <w:pPr>
              <w:tabs>
                <w:tab w:val="left" w:pos="960"/>
              </w:tabs>
              <w:spacing w:line="360" w:lineRule="auto"/>
              <w:jc w:val="left"/>
              <w:rPr>
                <w:rFonts w:ascii="楷体" w:eastAsia="楷体" w:hAnsi="楷体" w:cs="仿宋"/>
                <w:szCs w:val="21"/>
              </w:rPr>
            </w:pPr>
            <w:r w:rsidRPr="00746CA5">
              <w:rPr>
                <w:rFonts w:ascii="楷体" w:eastAsia="楷体" w:hAnsi="楷体" w:cs="仿宋" w:hint="eastAsia"/>
                <w:szCs w:val="21"/>
              </w:rPr>
              <w:t>主要分部、分项施工方法</w:t>
            </w:r>
            <w:r w:rsidRPr="00746CA5">
              <w:rPr>
                <w:rFonts w:ascii="楷体" w:eastAsia="楷体" w:hAnsi="楷体" w:cs="仿宋" w:hint="eastAsia"/>
                <w:b/>
                <w:szCs w:val="21"/>
              </w:rPr>
              <w:t>（7分）</w:t>
            </w:r>
            <w:r w:rsidRPr="00746CA5">
              <w:rPr>
                <w:rFonts w:ascii="楷体" w:eastAsia="楷体" w:hAnsi="楷体" w:cs="仿宋" w:hint="eastAsia"/>
                <w:szCs w:val="21"/>
              </w:rPr>
              <w:t>：包含且不限于以下内容：工程概况及施工特点分析、施工方法和施工机械的选择、分部（分项）工程的施工准备工作计划等内容。</w:t>
            </w:r>
          </w:p>
          <w:p w:rsidR="001A5693" w:rsidRPr="00746CA5" w:rsidRDefault="001A5693" w:rsidP="003A1A5C">
            <w:pPr>
              <w:tabs>
                <w:tab w:val="left" w:pos="960"/>
              </w:tabs>
              <w:spacing w:line="360" w:lineRule="auto"/>
              <w:jc w:val="left"/>
              <w:rPr>
                <w:rFonts w:ascii="楷体" w:eastAsia="楷体" w:hAnsi="楷体" w:cs="仿宋"/>
                <w:szCs w:val="21"/>
              </w:rPr>
            </w:pPr>
            <w:r w:rsidRPr="00746CA5">
              <w:rPr>
                <w:rFonts w:ascii="楷体" w:eastAsia="楷体" w:hAnsi="楷体" w:cs="仿宋" w:hint="eastAsia"/>
                <w:szCs w:val="21"/>
              </w:rPr>
              <w:t>方案科学、严密、合理，描述详细，针对性和可操作性强的得7分；</w:t>
            </w:r>
          </w:p>
          <w:p w:rsidR="001A5693" w:rsidRPr="00746CA5" w:rsidRDefault="001A5693" w:rsidP="003A1A5C">
            <w:pPr>
              <w:tabs>
                <w:tab w:val="left" w:pos="960"/>
              </w:tabs>
              <w:spacing w:line="360" w:lineRule="auto"/>
              <w:jc w:val="left"/>
              <w:rPr>
                <w:rFonts w:ascii="楷体" w:eastAsia="楷体" w:hAnsi="楷体" w:cs="仿宋"/>
                <w:szCs w:val="21"/>
              </w:rPr>
            </w:pPr>
            <w:r w:rsidRPr="00746CA5">
              <w:rPr>
                <w:rFonts w:ascii="楷体" w:eastAsia="楷体" w:hAnsi="楷体" w:cs="仿宋" w:hint="eastAsia"/>
                <w:szCs w:val="21"/>
              </w:rPr>
              <w:t>方案较科学合理，描述较为详细，针对性较强的得5分；</w:t>
            </w:r>
          </w:p>
          <w:p w:rsidR="001A5693" w:rsidRPr="00746CA5" w:rsidRDefault="001A5693" w:rsidP="003A1A5C">
            <w:pPr>
              <w:tabs>
                <w:tab w:val="left" w:pos="960"/>
              </w:tabs>
              <w:spacing w:line="360" w:lineRule="auto"/>
              <w:jc w:val="left"/>
              <w:rPr>
                <w:rFonts w:ascii="楷体" w:eastAsia="楷体" w:hAnsi="楷体" w:cs="仿宋"/>
                <w:szCs w:val="21"/>
              </w:rPr>
            </w:pPr>
            <w:r w:rsidRPr="00746CA5">
              <w:rPr>
                <w:rFonts w:ascii="楷体" w:eastAsia="楷体" w:hAnsi="楷体" w:cs="仿宋" w:hint="eastAsia"/>
                <w:szCs w:val="21"/>
              </w:rPr>
              <w:t>方案基本合理，描述略欠缺，有一定实施难度的得3分；</w:t>
            </w:r>
          </w:p>
          <w:p w:rsidR="001A5693" w:rsidRPr="00746CA5" w:rsidRDefault="001A5693" w:rsidP="003A1A5C">
            <w:pPr>
              <w:tabs>
                <w:tab w:val="left" w:pos="960"/>
              </w:tabs>
              <w:spacing w:line="360" w:lineRule="auto"/>
              <w:jc w:val="left"/>
              <w:rPr>
                <w:rFonts w:ascii="楷体" w:eastAsia="楷体" w:hAnsi="楷体" w:cs="仿宋"/>
                <w:szCs w:val="21"/>
              </w:rPr>
            </w:pPr>
            <w:r w:rsidRPr="00746CA5">
              <w:rPr>
                <w:rFonts w:ascii="楷体" w:eastAsia="楷体" w:hAnsi="楷体" w:cs="仿宋" w:hint="eastAsia"/>
                <w:szCs w:val="21"/>
              </w:rPr>
              <w:t>方案简单，描述不到位，针对性不强、有实施难度的得1分；</w:t>
            </w:r>
          </w:p>
          <w:p w:rsidR="001A5693" w:rsidRPr="00746CA5" w:rsidRDefault="001A5693" w:rsidP="00AC5353">
            <w:pPr>
              <w:tabs>
                <w:tab w:val="left" w:pos="960"/>
              </w:tabs>
              <w:spacing w:line="360" w:lineRule="auto"/>
              <w:jc w:val="left"/>
              <w:rPr>
                <w:rFonts w:ascii="楷体" w:eastAsia="楷体" w:hAnsi="楷体" w:cs="仿宋"/>
                <w:szCs w:val="21"/>
              </w:rPr>
            </w:pPr>
            <w:r w:rsidRPr="00746CA5">
              <w:rPr>
                <w:rFonts w:ascii="楷体" w:eastAsia="楷体" w:hAnsi="楷体" w:cs="仿宋" w:hint="eastAsia"/>
                <w:szCs w:val="21"/>
              </w:rPr>
              <w:t>未提供或不满足采购需求的不得分；</w:t>
            </w:r>
          </w:p>
        </w:tc>
      </w:tr>
      <w:tr w:rsidR="001A5693" w:rsidRPr="00746CA5" w:rsidTr="001A5693">
        <w:trPr>
          <w:trHeight w:val="344"/>
          <w:jc w:val="center"/>
        </w:trPr>
        <w:tc>
          <w:tcPr>
            <w:tcW w:w="1307" w:type="dxa"/>
            <w:vMerge/>
            <w:noWrap/>
            <w:vAlign w:val="center"/>
          </w:tcPr>
          <w:p w:rsidR="001A5693" w:rsidRPr="00746CA5" w:rsidRDefault="001A5693" w:rsidP="003A1A5C">
            <w:pPr>
              <w:spacing w:line="360" w:lineRule="auto"/>
              <w:jc w:val="center"/>
              <w:rPr>
                <w:rFonts w:ascii="楷体" w:eastAsia="楷体" w:hAnsi="楷体" w:cs="仿宋"/>
                <w:szCs w:val="21"/>
              </w:rPr>
            </w:pPr>
          </w:p>
        </w:tc>
        <w:tc>
          <w:tcPr>
            <w:tcW w:w="8377" w:type="dxa"/>
            <w:gridSpan w:val="2"/>
            <w:noWrap/>
          </w:tcPr>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针对本工程特点采用的特殊措施</w:t>
            </w:r>
            <w:r w:rsidRPr="00746CA5">
              <w:rPr>
                <w:rFonts w:ascii="楷体" w:eastAsia="楷体" w:hAnsi="楷体" w:cs="仿宋" w:hint="eastAsia"/>
                <w:b/>
                <w:szCs w:val="21"/>
              </w:rPr>
              <w:t>（7分）</w:t>
            </w:r>
            <w:r w:rsidRPr="00746CA5">
              <w:rPr>
                <w:rFonts w:ascii="楷体" w:eastAsia="楷体" w:hAnsi="楷体" w:cs="仿宋" w:hint="eastAsia"/>
                <w:szCs w:val="21"/>
              </w:rPr>
              <w:t>：包含但不限于：（1）如施工期间出现不可预见或预见不足给工期造成影响时,调整、增加专业队伍和施工人员及施工机械。（2）制定切实可行的抢工期措施及应急方案。（3）施工段采取整体与区域流水施工的方式，以压缩工期等内容。</w:t>
            </w:r>
          </w:p>
          <w:p w:rsidR="001A5693" w:rsidRPr="00746CA5" w:rsidRDefault="001A5693" w:rsidP="003A1A5C">
            <w:pPr>
              <w:pStyle w:val="13"/>
              <w:spacing w:line="360" w:lineRule="auto"/>
              <w:rPr>
                <w:rFonts w:ascii="楷体" w:eastAsia="楷体" w:hAnsi="楷体" w:cs="仿宋"/>
                <w:sz w:val="21"/>
                <w:szCs w:val="21"/>
              </w:rPr>
            </w:pPr>
            <w:r w:rsidRPr="00746CA5">
              <w:rPr>
                <w:rFonts w:ascii="楷体" w:eastAsia="楷体" w:hAnsi="楷体" w:cs="仿宋" w:hint="eastAsia"/>
                <w:sz w:val="21"/>
                <w:szCs w:val="21"/>
              </w:rPr>
              <w:t>方案科学、严密、合理，描述详细，针对性和可操作性强的得7分；</w:t>
            </w:r>
          </w:p>
          <w:p w:rsidR="001A5693" w:rsidRPr="00746CA5" w:rsidRDefault="001A5693" w:rsidP="003A1A5C">
            <w:pPr>
              <w:pStyle w:val="13"/>
              <w:spacing w:line="360" w:lineRule="auto"/>
              <w:rPr>
                <w:rFonts w:ascii="楷体" w:eastAsia="楷体" w:hAnsi="楷体" w:cs="仿宋"/>
                <w:sz w:val="21"/>
                <w:szCs w:val="21"/>
              </w:rPr>
            </w:pPr>
            <w:r w:rsidRPr="00746CA5">
              <w:rPr>
                <w:rFonts w:ascii="楷体" w:eastAsia="楷体" w:hAnsi="楷体" w:cs="仿宋" w:hint="eastAsia"/>
                <w:sz w:val="21"/>
                <w:szCs w:val="21"/>
              </w:rPr>
              <w:t>方案较科学合理，描述较为详细，针对性较强的得5分；</w:t>
            </w:r>
          </w:p>
          <w:p w:rsidR="001A5693" w:rsidRPr="00746CA5" w:rsidRDefault="001A5693" w:rsidP="003A1A5C">
            <w:pPr>
              <w:pStyle w:val="13"/>
              <w:spacing w:line="360" w:lineRule="auto"/>
              <w:rPr>
                <w:rFonts w:ascii="楷体" w:eastAsia="楷体" w:hAnsi="楷体" w:cs="仿宋"/>
                <w:sz w:val="21"/>
                <w:szCs w:val="21"/>
              </w:rPr>
            </w:pPr>
            <w:r w:rsidRPr="00746CA5">
              <w:rPr>
                <w:rFonts w:ascii="楷体" w:eastAsia="楷体" w:hAnsi="楷体" w:cs="仿宋" w:hint="eastAsia"/>
                <w:sz w:val="21"/>
                <w:szCs w:val="21"/>
              </w:rPr>
              <w:t>方案基本合理，描述略欠缺，存在一定实施难度的得3分；</w:t>
            </w:r>
          </w:p>
          <w:p w:rsidR="001A5693" w:rsidRPr="00746CA5" w:rsidRDefault="001A5693" w:rsidP="003A1A5C">
            <w:pPr>
              <w:pStyle w:val="13"/>
              <w:spacing w:line="360" w:lineRule="auto"/>
              <w:rPr>
                <w:rFonts w:ascii="楷体" w:eastAsia="楷体" w:hAnsi="楷体" w:cs="仿宋"/>
                <w:sz w:val="21"/>
                <w:szCs w:val="21"/>
              </w:rPr>
            </w:pPr>
            <w:r w:rsidRPr="00746CA5">
              <w:rPr>
                <w:rFonts w:ascii="楷体" w:eastAsia="楷体" w:hAnsi="楷体" w:cs="仿宋" w:hint="eastAsia"/>
                <w:sz w:val="21"/>
                <w:szCs w:val="21"/>
              </w:rPr>
              <w:t>方案简单，描述不到位，针对性不强、有实施难度的得1分；</w:t>
            </w:r>
          </w:p>
          <w:p w:rsidR="001A5693" w:rsidRPr="00746CA5" w:rsidRDefault="001A5693" w:rsidP="00AC5353">
            <w:pPr>
              <w:pStyle w:val="13"/>
              <w:spacing w:line="360" w:lineRule="auto"/>
              <w:rPr>
                <w:rFonts w:ascii="楷体" w:eastAsia="楷体" w:hAnsi="楷体" w:cs="仿宋"/>
                <w:sz w:val="21"/>
                <w:szCs w:val="21"/>
              </w:rPr>
            </w:pPr>
            <w:r w:rsidRPr="00746CA5">
              <w:rPr>
                <w:rFonts w:ascii="楷体" w:eastAsia="楷体" w:hAnsi="楷体" w:cs="仿宋" w:hint="eastAsia"/>
                <w:sz w:val="21"/>
                <w:szCs w:val="21"/>
              </w:rPr>
              <w:t>未提供或不满足采购需求的不得分；</w:t>
            </w:r>
          </w:p>
        </w:tc>
      </w:tr>
      <w:tr w:rsidR="001A5693" w:rsidRPr="00746CA5" w:rsidTr="001A5693">
        <w:trPr>
          <w:trHeight w:val="1240"/>
          <w:jc w:val="center"/>
        </w:trPr>
        <w:tc>
          <w:tcPr>
            <w:tcW w:w="1307" w:type="dxa"/>
            <w:vMerge/>
            <w:noWrap/>
            <w:vAlign w:val="center"/>
          </w:tcPr>
          <w:p w:rsidR="001A5693" w:rsidRPr="00746CA5" w:rsidRDefault="001A5693" w:rsidP="003A1A5C">
            <w:pPr>
              <w:spacing w:line="360" w:lineRule="auto"/>
              <w:jc w:val="center"/>
              <w:rPr>
                <w:rFonts w:ascii="楷体" w:eastAsia="楷体" w:hAnsi="楷体" w:cs="仿宋"/>
                <w:szCs w:val="21"/>
              </w:rPr>
            </w:pPr>
          </w:p>
        </w:tc>
        <w:tc>
          <w:tcPr>
            <w:tcW w:w="8377" w:type="dxa"/>
            <w:gridSpan w:val="2"/>
            <w:noWrap/>
          </w:tcPr>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季节性施工措施</w:t>
            </w:r>
            <w:r w:rsidRPr="00746CA5">
              <w:rPr>
                <w:rFonts w:ascii="楷体" w:eastAsia="楷体" w:hAnsi="楷体" w:cs="仿宋" w:hint="eastAsia"/>
                <w:b/>
                <w:szCs w:val="21"/>
              </w:rPr>
              <w:t>（</w:t>
            </w:r>
            <w:r w:rsidR="00F03357" w:rsidRPr="00746CA5">
              <w:rPr>
                <w:rFonts w:ascii="楷体" w:eastAsia="楷体" w:hAnsi="楷体" w:cs="仿宋" w:hint="eastAsia"/>
                <w:b/>
                <w:szCs w:val="21"/>
              </w:rPr>
              <w:t>5</w:t>
            </w:r>
            <w:r w:rsidRPr="00746CA5">
              <w:rPr>
                <w:rFonts w:ascii="楷体" w:eastAsia="楷体" w:hAnsi="楷体" w:cs="仿宋" w:hint="eastAsia"/>
                <w:b/>
                <w:szCs w:val="21"/>
              </w:rPr>
              <w:t>分）</w:t>
            </w:r>
            <w:r w:rsidRPr="00746CA5">
              <w:rPr>
                <w:rFonts w:ascii="楷体" w:eastAsia="楷体" w:hAnsi="楷体" w:cs="仿宋" w:hint="eastAsia"/>
                <w:szCs w:val="21"/>
              </w:rPr>
              <w:t>：针对季节性特点和雨季等制定科学合理的施工措施</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措施科学、严密、合理，描述详细且具有针对性的得</w:t>
            </w:r>
            <w:r w:rsidR="00F03357" w:rsidRPr="00746CA5">
              <w:rPr>
                <w:rFonts w:ascii="楷体" w:eastAsia="楷体" w:hAnsi="楷体" w:cs="仿宋" w:hint="eastAsia"/>
                <w:szCs w:val="21"/>
              </w:rPr>
              <w:t>5</w:t>
            </w:r>
            <w:r w:rsidRPr="00746CA5">
              <w:rPr>
                <w:rFonts w:ascii="楷体" w:eastAsia="楷体" w:hAnsi="楷体" w:cs="仿宋" w:hint="eastAsia"/>
                <w:szCs w:val="21"/>
              </w:rPr>
              <w:t>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措施较科学、合理，描述较详细，针对性较强的得</w:t>
            </w:r>
            <w:r w:rsidR="00F03357" w:rsidRPr="00746CA5">
              <w:rPr>
                <w:rFonts w:ascii="楷体" w:eastAsia="楷体" w:hAnsi="楷体" w:cs="仿宋" w:hint="eastAsia"/>
                <w:szCs w:val="21"/>
              </w:rPr>
              <w:t>3</w:t>
            </w:r>
            <w:r w:rsidRPr="00746CA5">
              <w:rPr>
                <w:rFonts w:ascii="楷体" w:eastAsia="楷体" w:hAnsi="楷体" w:cs="仿宋" w:hint="eastAsia"/>
                <w:szCs w:val="21"/>
              </w:rPr>
              <w:t>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措施基本合理、描述不到位、针对性不强的得</w:t>
            </w:r>
            <w:r w:rsidR="00F03357" w:rsidRPr="00746CA5">
              <w:rPr>
                <w:rFonts w:ascii="楷体" w:eastAsia="楷体" w:hAnsi="楷体" w:cs="仿宋" w:hint="eastAsia"/>
                <w:szCs w:val="21"/>
              </w:rPr>
              <w:t>1</w:t>
            </w:r>
            <w:r w:rsidRPr="00746CA5">
              <w:rPr>
                <w:rFonts w:ascii="楷体" w:eastAsia="楷体" w:hAnsi="楷体" w:cs="仿宋" w:hint="eastAsia"/>
                <w:szCs w:val="21"/>
              </w:rPr>
              <w:t>分。</w:t>
            </w:r>
          </w:p>
          <w:p w:rsidR="001A5693" w:rsidRPr="00746CA5" w:rsidRDefault="001A5693" w:rsidP="00AC5353">
            <w:pPr>
              <w:spacing w:line="360" w:lineRule="auto"/>
              <w:jc w:val="left"/>
              <w:rPr>
                <w:rFonts w:ascii="楷体" w:eastAsia="楷体" w:hAnsi="楷体" w:cs="仿宋"/>
                <w:szCs w:val="21"/>
              </w:rPr>
            </w:pPr>
            <w:r w:rsidRPr="00746CA5">
              <w:rPr>
                <w:rFonts w:ascii="楷体" w:eastAsia="楷体" w:hAnsi="楷体" w:cs="仿宋" w:hint="eastAsia"/>
                <w:szCs w:val="21"/>
              </w:rPr>
              <w:t>未提供或不满足采购需求的不得分。</w:t>
            </w:r>
          </w:p>
        </w:tc>
      </w:tr>
      <w:tr w:rsidR="001A5693" w:rsidRPr="00746CA5" w:rsidTr="001A5693">
        <w:trPr>
          <w:trHeight w:val="2162"/>
          <w:jc w:val="center"/>
        </w:trPr>
        <w:tc>
          <w:tcPr>
            <w:tcW w:w="1307" w:type="dxa"/>
            <w:vMerge/>
            <w:noWrap/>
            <w:vAlign w:val="center"/>
          </w:tcPr>
          <w:p w:rsidR="001A5693" w:rsidRPr="00746CA5" w:rsidRDefault="001A5693" w:rsidP="003A1A5C">
            <w:pPr>
              <w:spacing w:line="360" w:lineRule="auto"/>
              <w:jc w:val="center"/>
              <w:rPr>
                <w:rFonts w:ascii="楷体" w:eastAsia="楷体" w:hAnsi="楷体" w:cs="仿宋"/>
                <w:szCs w:val="21"/>
              </w:rPr>
            </w:pPr>
          </w:p>
        </w:tc>
        <w:tc>
          <w:tcPr>
            <w:tcW w:w="8377" w:type="dxa"/>
            <w:gridSpan w:val="2"/>
            <w:noWrap/>
          </w:tcPr>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质量保证措施</w:t>
            </w:r>
            <w:r w:rsidRPr="00746CA5">
              <w:rPr>
                <w:rFonts w:ascii="楷体" w:eastAsia="楷体" w:hAnsi="楷体" w:cs="仿宋" w:hint="eastAsia"/>
                <w:b/>
                <w:szCs w:val="21"/>
              </w:rPr>
              <w:t>（6分）：</w:t>
            </w:r>
            <w:r w:rsidRPr="00746CA5">
              <w:rPr>
                <w:rFonts w:ascii="楷体" w:eastAsia="楷体" w:hAnsi="楷体" w:cs="仿宋" w:hint="eastAsia"/>
                <w:szCs w:val="21"/>
              </w:rPr>
              <w:t>包含但不限于：明确质量目标、强调过程改进、采用适当的质量标准和方法、进行质量审计与评估、供应商评估、质量标准明确、合同条款与条件、供应商质量管理体系等；</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措施科学、严密、合理，描述详细且具有针对性的得6分；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措施较科学、合理，描述较详细，针对性较强的得4分；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措施基本合理、描述不到位、针对性不强的得2分；</w:t>
            </w:r>
          </w:p>
          <w:p w:rsidR="001A5693" w:rsidRPr="00746CA5" w:rsidRDefault="001A5693" w:rsidP="00AC5353">
            <w:pPr>
              <w:spacing w:line="360" w:lineRule="auto"/>
              <w:jc w:val="left"/>
              <w:rPr>
                <w:rFonts w:ascii="楷体" w:eastAsia="楷体" w:hAnsi="楷体" w:cs="仿宋"/>
                <w:szCs w:val="21"/>
              </w:rPr>
            </w:pPr>
            <w:r w:rsidRPr="00746CA5">
              <w:rPr>
                <w:rFonts w:ascii="楷体" w:eastAsia="楷体" w:hAnsi="楷体" w:cs="仿宋" w:hint="eastAsia"/>
                <w:szCs w:val="21"/>
              </w:rPr>
              <w:t>未提供或不满足采购需求的不得分。</w:t>
            </w:r>
          </w:p>
        </w:tc>
      </w:tr>
      <w:tr w:rsidR="001A5693" w:rsidRPr="00746CA5" w:rsidTr="001A5693">
        <w:trPr>
          <w:trHeight w:val="3085"/>
          <w:jc w:val="center"/>
        </w:trPr>
        <w:tc>
          <w:tcPr>
            <w:tcW w:w="1307" w:type="dxa"/>
            <w:vMerge/>
            <w:noWrap/>
            <w:vAlign w:val="center"/>
          </w:tcPr>
          <w:p w:rsidR="001A5693" w:rsidRPr="00746CA5" w:rsidRDefault="001A5693" w:rsidP="003A1A5C">
            <w:pPr>
              <w:spacing w:line="360" w:lineRule="auto"/>
              <w:jc w:val="center"/>
              <w:rPr>
                <w:rFonts w:ascii="楷体" w:eastAsia="楷体" w:hAnsi="楷体" w:cs="仿宋"/>
                <w:szCs w:val="21"/>
              </w:rPr>
            </w:pPr>
          </w:p>
        </w:tc>
        <w:tc>
          <w:tcPr>
            <w:tcW w:w="8377" w:type="dxa"/>
            <w:gridSpan w:val="2"/>
            <w:noWrap/>
          </w:tcPr>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工期保证措施</w:t>
            </w:r>
            <w:r w:rsidRPr="00746CA5">
              <w:rPr>
                <w:rFonts w:ascii="楷体" w:eastAsia="楷体" w:hAnsi="楷体" w:cs="仿宋" w:hint="eastAsia"/>
                <w:b/>
                <w:szCs w:val="21"/>
              </w:rPr>
              <w:t>（6分）</w:t>
            </w:r>
            <w:r w:rsidRPr="00746CA5">
              <w:rPr>
                <w:rFonts w:ascii="楷体" w:eastAsia="楷体" w:hAnsi="楷体" w:cs="仿宋" w:hint="eastAsia"/>
                <w:szCs w:val="21"/>
              </w:rPr>
              <w:t>：包含且不限于：根据工期及施工定额计算，合理安排人、机、料进场计划，对分项工程组织流水施工、分项工程工期尽量提前，以消化外界因素对工期的损失、分解施工任务到生产班组，并实行工期目标奖、及时作好分项工程的实验、检查、签证工作，以保证下一道工序的正常开工、</w:t>
            </w:r>
            <w:hyperlink r:id="rId11" w:tgtFrame="https://cn.bing.com/_blank" w:history="1">
              <w:r w:rsidRPr="00746CA5">
                <w:rPr>
                  <w:rFonts w:ascii="楷体" w:eastAsia="楷体" w:hAnsi="楷体" w:cs="仿宋" w:hint="eastAsia"/>
                  <w:szCs w:val="21"/>
                </w:rPr>
                <w:t>提前准备出赶工所需要的施工机械设备、工具、材料、施工人员及后勤保障等</w:t>
              </w:r>
            </w:hyperlink>
            <w:r w:rsidRPr="00746CA5">
              <w:rPr>
                <w:rFonts w:ascii="楷体" w:eastAsia="楷体" w:hAnsi="楷体" w:cs="仿宋" w:hint="eastAsia"/>
                <w:szCs w:val="21"/>
              </w:rPr>
              <w:t>。</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措施计划安排合理，保证措施全面、详细、可行且有针对性，有具体的违约责任承诺的得6分；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计划安排较合理，保证措施较全面，针对性较强的得4分；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计划安排略有欠缺，保证措施不全面，可行性不强的得2分；</w:t>
            </w:r>
          </w:p>
          <w:p w:rsidR="001A5693" w:rsidRPr="00746CA5" w:rsidRDefault="001A5693" w:rsidP="00AC5353">
            <w:pPr>
              <w:spacing w:line="360" w:lineRule="auto"/>
              <w:jc w:val="left"/>
              <w:rPr>
                <w:rFonts w:ascii="楷体" w:eastAsia="楷体" w:hAnsi="楷体" w:cs="仿宋"/>
                <w:szCs w:val="21"/>
              </w:rPr>
            </w:pPr>
            <w:r w:rsidRPr="00746CA5">
              <w:rPr>
                <w:rFonts w:ascii="楷体" w:eastAsia="楷体" w:hAnsi="楷体" w:cs="仿宋" w:hint="eastAsia"/>
                <w:szCs w:val="21"/>
              </w:rPr>
              <w:t>未提供或不满足采购需求的不得分</w:t>
            </w:r>
            <w:r w:rsidRPr="00746CA5">
              <w:rPr>
                <w:rFonts w:ascii="楷体" w:eastAsia="楷体" w:hAnsi="楷体" w:cs="仿宋" w:hint="eastAsia"/>
                <w:bCs/>
                <w:szCs w:val="21"/>
              </w:rPr>
              <w:t>。</w:t>
            </w:r>
          </w:p>
        </w:tc>
      </w:tr>
      <w:tr w:rsidR="001A5693" w:rsidRPr="00746CA5" w:rsidTr="001A5693">
        <w:trPr>
          <w:trHeight w:val="2162"/>
          <w:jc w:val="center"/>
        </w:trPr>
        <w:tc>
          <w:tcPr>
            <w:tcW w:w="1307" w:type="dxa"/>
            <w:vMerge/>
            <w:noWrap/>
            <w:vAlign w:val="center"/>
          </w:tcPr>
          <w:p w:rsidR="001A5693" w:rsidRPr="00746CA5" w:rsidRDefault="001A5693" w:rsidP="003A1A5C">
            <w:pPr>
              <w:spacing w:line="360" w:lineRule="auto"/>
              <w:jc w:val="center"/>
              <w:rPr>
                <w:rFonts w:ascii="楷体" w:eastAsia="楷体" w:hAnsi="楷体" w:cs="仿宋"/>
                <w:szCs w:val="21"/>
              </w:rPr>
            </w:pPr>
          </w:p>
        </w:tc>
        <w:tc>
          <w:tcPr>
            <w:tcW w:w="8377" w:type="dxa"/>
            <w:gridSpan w:val="2"/>
            <w:noWrap/>
          </w:tcPr>
          <w:p w:rsidR="001A5693" w:rsidRPr="00746CA5" w:rsidRDefault="001A5693" w:rsidP="003A1A5C">
            <w:pPr>
              <w:spacing w:line="360" w:lineRule="auto"/>
              <w:rPr>
                <w:rFonts w:ascii="楷体" w:eastAsia="楷体" w:hAnsi="楷体" w:cs="仿宋"/>
                <w:szCs w:val="21"/>
              </w:rPr>
            </w:pPr>
            <w:r w:rsidRPr="00746CA5">
              <w:rPr>
                <w:rFonts w:ascii="楷体" w:eastAsia="楷体" w:hAnsi="楷体" w:cs="仿宋" w:hint="eastAsia"/>
                <w:szCs w:val="21"/>
              </w:rPr>
              <w:t>安全生产和文明施工措施</w:t>
            </w:r>
            <w:r w:rsidRPr="00746CA5">
              <w:rPr>
                <w:rFonts w:ascii="楷体" w:eastAsia="楷体" w:hAnsi="楷体" w:cs="仿宋" w:hint="eastAsia"/>
                <w:b/>
                <w:szCs w:val="21"/>
              </w:rPr>
              <w:t>（5分）</w:t>
            </w:r>
            <w:r w:rsidRPr="00746CA5">
              <w:rPr>
                <w:rFonts w:ascii="楷体" w:eastAsia="楷体" w:hAnsi="楷体" w:cs="仿宋" w:hint="eastAsia"/>
                <w:szCs w:val="21"/>
              </w:rPr>
              <w:t>：包含且不限于（1）进行现场文化建设。（2）规范场容，保持作业环境整洁卫生。（3）创造有序生产的条件。（4）减少对居民和环境的不利影响等。</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安全文明施工及环境保护措施合理、全面，符合相关标准、规范、规程，针对性强的得5分；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安全文明施工及环境保护措施较全面，针对性较强的得3分；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安全文明施工及环境保护措施简单，针对性不强的得1分；</w:t>
            </w:r>
          </w:p>
          <w:p w:rsidR="001A5693" w:rsidRPr="00746CA5" w:rsidRDefault="001A5693" w:rsidP="00AC5353">
            <w:pPr>
              <w:spacing w:line="360" w:lineRule="auto"/>
              <w:jc w:val="left"/>
              <w:rPr>
                <w:rFonts w:ascii="楷体" w:eastAsia="楷体" w:hAnsi="楷体" w:cs="仿宋"/>
                <w:szCs w:val="21"/>
              </w:rPr>
            </w:pPr>
            <w:r w:rsidRPr="00746CA5">
              <w:rPr>
                <w:rFonts w:ascii="楷体" w:eastAsia="楷体" w:hAnsi="楷体" w:cs="仿宋" w:hint="eastAsia"/>
                <w:szCs w:val="21"/>
              </w:rPr>
              <w:t>未提供或不满足采购需求的不得分</w:t>
            </w:r>
            <w:r w:rsidRPr="00746CA5">
              <w:rPr>
                <w:rFonts w:ascii="楷体" w:eastAsia="楷体" w:hAnsi="楷体" w:cs="仿宋" w:hint="eastAsia"/>
                <w:bCs/>
                <w:szCs w:val="21"/>
              </w:rPr>
              <w:t>。</w:t>
            </w:r>
          </w:p>
        </w:tc>
      </w:tr>
      <w:tr w:rsidR="001A5693" w:rsidRPr="00746CA5" w:rsidTr="00AC5353">
        <w:trPr>
          <w:trHeight w:val="1408"/>
          <w:jc w:val="center"/>
        </w:trPr>
        <w:tc>
          <w:tcPr>
            <w:tcW w:w="1307" w:type="dxa"/>
            <w:vMerge/>
            <w:noWrap/>
            <w:vAlign w:val="center"/>
          </w:tcPr>
          <w:p w:rsidR="001A5693" w:rsidRPr="00746CA5" w:rsidRDefault="001A5693" w:rsidP="003A1A5C">
            <w:pPr>
              <w:spacing w:line="360" w:lineRule="auto"/>
              <w:jc w:val="center"/>
              <w:rPr>
                <w:rFonts w:ascii="楷体" w:eastAsia="楷体" w:hAnsi="楷体" w:cs="仿宋"/>
                <w:szCs w:val="21"/>
              </w:rPr>
            </w:pPr>
          </w:p>
        </w:tc>
        <w:tc>
          <w:tcPr>
            <w:tcW w:w="8377" w:type="dxa"/>
            <w:gridSpan w:val="2"/>
            <w:noWrap/>
          </w:tcPr>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降低成本、提高经济效益措施</w:t>
            </w:r>
            <w:r w:rsidRPr="00746CA5">
              <w:rPr>
                <w:rFonts w:ascii="楷体" w:eastAsia="楷体" w:hAnsi="楷体" w:cs="仿宋" w:hint="eastAsia"/>
                <w:b/>
                <w:szCs w:val="21"/>
              </w:rPr>
              <w:t>（5分）</w:t>
            </w:r>
            <w:r w:rsidRPr="00746CA5">
              <w:rPr>
                <w:rFonts w:ascii="楷体" w:eastAsia="楷体" w:hAnsi="楷体" w:cs="仿宋" w:hint="eastAsia"/>
                <w:szCs w:val="21"/>
              </w:rPr>
              <w:t>：包含且不限于（1）加强工程项目的成本管理，（2）加强现场材料管理， （3）加强劳动力的调度与管理，（4）选用先进合理的施工工艺及施工方法，（5）合理组织施工等。</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措施科学、严密、合理，描述详细且具有针对性的得5分；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lastRenderedPageBreak/>
              <w:t>措施较科学、合理，描述较详细，针对性较强的得3分；</w:t>
            </w:r>
          </w:p>
          <w:p w:rsidR="001A5693" w:rsidRPr="00746CA5" w:rsidRDefault="001A5693" w:rsidP="003A1A5C">
            <w:pPr>
              <w:spacing w:line="360" w:lineRule="auto"/>
              <w:jc w:val="left"/>
              <w:rPr>
                <w:rFonts w:ascii="楷体" w:eastAsia="楷体" w:hAnsi="楷体" w:cs="仿宋"/>
                <w:szCs w:val="21"/>
              </w:rPr>
            </w:pPr>
            <w:r w:rsidRPr="00746CA5">
              <w:rPr>
                <w:rFonts w:ascii="楷体" w:eastAsia="楷体" w:hAnsi="楷体" w:cs="仿宋" w:hint="eastAsia"/>
                <w:szCs w:val="21"/>
              </w:rPr>
              <w:t>措施基本合理、描述不到位、针对性不强的得1分；</w:t>
            </w:r>
          </w:p>
          <w:p w:rsidR="001A5693" w:rsidRPr="00746CA5" w:rsidRDefault="001A5693" w:rsidP="00AC5353">
            <w:pPr>
              <w:spacing w:line="360" w:lineRule="auto"/>
              <w:jc w:val="left"/>
              <w:rPr>
                <w:rFonts w:ascii="楷体" w:eastAsia="楷体" w:hAnsi="楷体" w:cs="仿宋"/>
                <w:szCs w:val="21"/>
              </w:rPr>
            </w:pPr>
            <w:r w:rsidRPr="00746CA5">
              <w:rPr>
                <w:rFonts w:ascii="楷体" w:eastAsia="楷体" w:hAnsi="楷体" w:cs="仿宋" w:hint="eastAsia"/>
                <w:szCs w:val="21"/>
              </w:rPr>
              <w:t>未提供或不满足采购需求的不得分。</w:t>
            </w:r>
          </w:p>
        </w:tc>
      </w:tr>
      <w:tr w:rsidR="001A5693" w:rsidRPr="00746CA5" w:rsidTr="00FA3340">
        <w:trPr>
          <w:trHeight w:val="1927"/>
          <w:jc w:val="center"/>
        </w:trPr>
        <w:tc>
          <w:tcPr>
            <w:tcW w:w="1307" w:type="dxa"/>
            <w:vMerge w:val="restart"/>
            <w:noWrap/>
            <w:vAlign w:val="center"/>
          </w:tcPr>
          <w:p w:rsidR="001A5693" w:rsidRPr="00746CA5" w:rsidRDefault="001A5693" w:rsidP="003A1A5C">
            <w:pPr>
              <w:spacing w:line="360" w:lineRule="auto"/>
              <w:jc w:val="center"/>
              <w:rPr>
                <w:rFonts w:ascii="楷体" w:eastAsia="楷体" w:hAnsi="楷体" w:cs="仿宋"/>
                <w:szCs w:val="21"/>
              </w:rPr>
            </w:pPr>
            <w:r w:rsidRPr="00746CA5">
              <w:rPr>
                <w:rFonts w:ascii="楷体" w:eastAsia="楷体" w:hAnsi="楷体" w:cs="仿宋" w:hint="eastAsia"/>
                <w:szCs w:val="21"/>
              </w:rPr>
              <w:lastRenderedPageBreak/>
              <w:t>商务部分</w:t>
            </w:r>
          </w:p>
          <w:p w:rsidR="001A5693" w:rsidRPr="00746CA5" w:rsidRDefault="001A5693" w:rsidP="006D4F07">
            <w:pPr>
              <w:spacing w:line="360" w:lineRule="auto"/>
              <w:jc w:val="center"/>
              <w:rPr>
                <w:rFonts w:ascii="楷体" w:eastAsia="楷体" w:hAnsi="楷体" w:cs="仿宋"/>
                <w:szCs w:val="21"/>
              </w:rPr>
            </w:pPr>
            <w:r w:rsidRPr="00746CA5">
              <w:rPr>
                <w:rFonts w:ascii="楷体" w:eastAsia="楷体" w:hAnsi="楷体" w:cs="仿宋" w:hint="eastAsia"/>
                <w:szCs w:val="21"/>
              </w:rPr>
              <w:t>（1</w:t>
            </w:r>
            <w:r w:rsidR="006D4F07" w:rsidRPr="00746CA5">
              <w:rPr>
                <w:rFonts w:ascii="楷体" w:eastAsia="楷体" w:hAnsi="楷体" w:cs="仿宋" w:hint="eastAsia"/>
                <w:szCs w:val="21"/>
              </w:rPr>
              <w:t>4</w:t>
            </w:r>
            <w:r w:rsidRPr="00746CA5">
              <w:rPr>
                <w:rFonts w:ascii="楷体" w:eastAsia="楷体" w:hAnsi="楷体" w:cs="仿宋" w:hint="eastAsia"/>
                <w:szCs w:val="21"/>
              </w:rPr>
              <w:t>分）</w:t>
            </w:r>
          </w:p>
        </w:tc>
        <w:tc>
          <w:tcPr>
            <w:tcW w:w="1367" w:type="dxa"/>
            <w:noWrap/>
            <w:vAlign w:val="center"/>
          </w:tcPr>
          <w:p w:rsidR="001A5693" w:rsidRPr="00746CA5" w:rsidRDefault="001A5693" w:rsidP="003A1A5C">
            <w:pPr>
              <w:spacing w:line="360" w:lineRule="auto"/>
              <w:jc w:val="center"/>
              <w:rPr>
                <w:rFonts w:ascii="楷体" w:eastAsia="楷体" w:hAnsi="楷体" w:cs="仿宋"/>
                <w:szCs w:val="21"/>
              </w:rPr>
            </w:pPr>
            <w:r w:rsidRPr="00746CA5">
              <w:rPr>
                <w:rFonts w:ascii="楷体" w:eastAsia="楷体" w:hAnsi="楷体" w:cs="仿宋" w:hint="eastAsia"/>
                <w:szCs w:val="21"/>
              </w:rPr>
              <w:t>企业业绩</w:t>
            </w:r>
          </w:p>
          <w:p w:rsidR="001A5693" w:rsidRPr="00746CA5" w:rsidRDefault="001A5693" w:rsidP="006D4F07">
            <w:pPr>
              <w:spacing w:line="360" w:lineRule="auto"/>
              <w:jc w:val="center"/>
              <w:rPr>
                <w:rFonts w:ascii="楷体" w:eastAsia="楷体" w:hAnsi="楷体" w:cs="仿宋"/>
                <w:szCs w:val="21"/>
              </w:rPr>
            </w:pPr>
            <w:r w:rsidRPr="00746CA5">
              <w:rPr>
                <w:rFonts w:ascii="楷体" w:eastAsia="楷体" w:hAnsi="楷体" w:cs="仿宋" w:hint="eastAsia"/>
                <w:szCs w:val="21"/>
              </w:rPr>
              <w:t>（</w:t>
            </w:r>
            <w:r w:rsidR="006D4F07" w:rsidRPr="00746CA5">
              <w:rPr>
                <w:rFonts w:ascii="楷体" w:eastAsia="楷体" w:hAnsi="楷体" w:cs="仿宋" w:hint="eastAsia"/>
                <w:szCs w:val="21"/>
              </w:rPr>
              <w:t>6</w:t>
            </w:r>
            <w:r w:rsidRPr="00746CA5">
              <w:rPr>
                <w:rFonts w:ascii="楷体" w:eastAsia="楷体" w:hAnsi="楷体" w:cs="仿宋" w:hint="eastAsia"/>
                <w:szCs w:val="21"/>
              </w:rPr>
              <w:t>分）</w:t>
            </w:r>
          </w:p>
        </w:tc>
        <w:tc>
          <w:tcPr>
            <w:tcW w:w="7010" w:type="dxa"/>
            <w:noWrap/>
          </w:tcPr>
          <w:p w:rsidR="001A5693" w:rsidRPr="00746CA5" w:rsidRDefault="001A5693" w:rsidP="006D4F07">
            <w:pPr>
              <w:spacing w:line="360" w:lineRule="auto"/>
              <w:rPr>
                <w:rFonts w:ascii="楷体" w:eastAsia="楷体" w:hAnsi="楷体" w:cs="仿宋"/>
                <w:szCs w:val="21"/>
              </w:rPr>
            </w:pPr>
            <w:r w:rsidRPr="00746CA5">
              <w:rPr>
                <w:rFonts w:ascii="楷体" w:eastAsia="楷体" w:hAnsi="楷体" w:cs="仿宋" w:hint="eastAsia"/>
                <w:szCs w:val="21"/>
              </w:rPr>
              <w:t>自2022年1月1日（以合同签订时间为准）以来，承担过类似工程施工的，有一个得</w:t>
            </w:r>
            <w:r w:rsidR="006D4F07" w:rsidRPr="00746CA5">
              <w:rPr>
                <w:rFonts w:ascii="楷体" w:eastAsia="楷体" w:hAnsi="楷体" w:cs="仿宋" w:hint="eastAsia"/>
                <w:szCs w:val="21"/>
              </w:rPr>
              <w:t>2</w:t>
            </w:r>
            <w:r w:rsidRPr="00746CA5">
              <w:rPr>
                <w:rFonts w:ascii="楷体" w:eastAsia="楷体" w:hAnsi="楷体" w:cs="仿宋" w:hint="eastAsia"/>
                <w:szCs w:val="21"/>
              </w:rPr>
              <w:t>分，最多得</w:t>
            </w:r>
            <w:r w:rsidR="006D4F07" w:rsidRPr="00746CA5">
              <w:rPr>
                <w:rFonts w:ascii="楷体" w:eastAsia="楷体" w:hAnsi="楷体" w:cs="仿宋" w:hint="eastAsia"/>
                <w:szCs w:val="21"/>
              </w:rPr>
              <w:t>6</w:t>
            </w:r>
            <w:r w:rsidRPr="00746CA5">
              <w:rPr>
                <w:rFonts w:ascii="楷体" w:eastAsia="楷体" w:hAnsi="楷体" w:cs="仿宋" w:hint="eastAsia"/>
                <w:szCs w:val="21"/>
              </w:rPr>
              <w:t>分。（同时提供中标通知书（成交通知书）、施工合同，竣工验收证明。依法承发包的交易结果文件包括中标通知书、直接发包通知书（或备案表）和成交通知书等；依法可以不进行招标的项目，可以提供业主单位或招标代理机构出具的有关中标文件）。原件扫描件上传，未提供的不得分。</w:t>
            </w:r>
          </w:p>
        </w:tc>
      </w:tr>
      <w:tr w:rsidR="001A5693" w:rsidRPr="00746CA5" w:rsidTr="00FA3340">
        <w:trPr>
          <w:trHeight w:val="1913"/>
          <w:jc w:val="center"/>
        </w:trPr>
        <w:tc>
          <w:tcPr>
            <w:tcW w:w="1307" w:type="dxa"/>
            <w:vMerge/>
            <w:noWrap/>
            <w:vAlign w:val="center"/>
          </w:tcPr>
          <w:p w:rsidR="001A5693" w:rsidRPr="00746CA5" w:rsidRDefault="001A5693" w:rsidP="003A1A5C">
            <w:pPr>
              <w:spacing w:line="360" w:lineRule="auto"/>
              <w:jc w:val="center"/>
              <w:rPr>
                <w:rFonts w:ascii="楷体" w:eastAsia="楷体" w:hAnsi="楷体" w:cs="仿宋"/>
                <w:szCs w:val="21"/>
              </w:rPr>
            </w:pPr>
          </w:p>
        </w:tc>
        <w:tc>
          <w:tcPr>
            <w:tcW w:w="1367" w:type="dxa"/>
            <w:noWrap/>
            <w:vAlign w:val="center"/>
          </w:tcPr>
          <w:p w:rsidR="001A5693" w:rsidRPr="00746CA5" w:rsidRDefault="001A5693" w:rsidP="003A1A5C">
            <w:pPr>
              <w:spacing w:line="360" w:lineRule="auto"/>
              <w:jc w:val="center"/>
              <w:rPr>
                <w:rFonts w:ascii="楷体" w:eastAsia="楷体" w:hAnsi="楷体" w:cs="仿宋"/>
                <w:szCs w:val="21"/>
              </w:rPr>
            </w:pPr>
            <w:r w:rsidRPr="00746CA5">
              <w:rPr>
                <w:rFonts w:ascii="楷体" w:eastAsia="楷体" w:hAnsi="楷体" w:cs="仿宋" w:hint="eastAsia"/>
                <w:szCs w:val="21"/>
              </w:rPr>
              <w:t>项目管理</w:t>
            </w:r>
          </w:p>
          <w:p w:rsidR="001A5693" w:rsidRPr="00746CA5" w:rsidRDefault="001A5693" w:rsidP="003A1A5C">
            <w:pPr>
              <w:spacing w:line="360" w:lineRule="auto"/>
              <w:jc w:val="center"/>
              <w:rPr>
                <w:rFonts w:ascii="楷体" w:eastAsia="楷体" w:hAnsi="楷体" w:cs="仿宋"/>
                <w:szCs w:val="21"/>
              </w:rPr>
            </w:pPr>
            <w:r w:rsidRPr="00746CA5">
              <w:rPr>
                <w:rFonts w:ascii="楷体" w:eastAsia="楷体" w:hAnsi="楷体" w:cs="仿宋" w:hint="eastAsia"/>
                <w:szCs w:val="21"/>
              </w:rPr>
              <w:t>机构配置</w:t>
            </w:r>
          </w:p>
          <w:p w:rsidR="001A5693" w:rsidRPr="00746CA5" w:rsidRDefault="001A5693" w:rsidP="003F755D">
            <w:pPr>
              <w:spacing w:line="360" w:lineRule="auto"/>
              <w:jc w:val="center"/>
              <w:rPr>
                <w:rFonts w:ascii="楷体" w:eastAsia="楷体" w:hAnsi="楷体" w:cs="仿宋"/>
                <w:szCs w:val="21"/>
              </w:rPr>
            </w:pPr>
            <w:r w:rsidRPr="00746CA5">
              <w:rPr>
                <w:rFonts w:ascii="楷体" w:eastAsia="楷体" w:hAnsi="楷体" w:cs="仿宋" w:hint="eastAsia"/>
                <w:szCs w:val="21"/>
              </w:rPr>
              <w:t>(</w:t>
            </w:r>
            <w:r w:rsidR="003F755D" w:rsidRPr="00746CA5">
              <w:rPr>
                <w:rFonts w:ascii="楷体" w:eastAsia="楷体" w:hAnsi="楷体" w:cs="仿宋" w:hint="eastAsia"/>
                <w:szCs w:val="21"/>
              </w:rPr>
              <w:t>8</w:t>
            </w:r>
            <w:r w:rsidRPr="00746CA5">
              <w:rPr>
                <w:rFonts w:ascii="楷体" w:eastAsia="楷体" w:hAnsi="楷体" w:cs="仿宋" w:hint="eastAsia"/>
                <w:szCs w:val="21"/>
              </w:rPr>
              <w:t>分)</w:t>
            </w:r>
          </w:p>
        </w:tc>
        <w:tc>
          <w:tcPr>
            <w:tcW w:w="7010" w:type="dxa"/>
            <w:noWrap/>
          </w:tcPr>
          <w:p w:rsidR="001A5693" w:rsidRPr="00746CA5" w:rsidRDefault="001A5693" w:rsidP="00CC70CD">
            <w:pPr>
              <w:spacing w:line="360" w:lineRule="auto"/>
              <w:rPr>
                <w:rFonts w:ascii="楷体" w:eastAsia="楷体" w:hAnsi="楷体" w:cs="仿宋"/>
                <w:szCs w:val="21"/>
              </w:rPr>
            </w:pPr>
            <w:r w:rsidRPr="00746CA5">
              <w:rPr>
                <w:rFonts w:ascii="楷体" w:eastAsia="楷体" w:hAnsi="楷体" w:cs="仿宋" w:hint="eastAsia"/>
                <w:szCs w:val="21"/>
              </w:rPr>
              <w:t>项目管理机构人员（项目负责人、</w:t>
            </w:r>
            <w:r w:rsidR="00864996" w:rsidRPr="00746CA5">
              <w:rPr>
                <w:rFonts w:ascii="楷体" w:eastAsia="楷体" w:hAnsi="楷体" w:cs="仿宋" w:hint="eastAsia"/>
                <w:szCs w:val="21"/>
              </w:rPr>
              <w:t>项目技术负责人、</w:t>
            </w:r>
            <w:r w:rsidRPr="00746CA5">
              <w:rPr>
                <w:rFonts w:ascii="楷体" w:eastAsia="楷体" w:hAnsi="楷体" w:cs="仿宋" w:hint="eastAsia"/>
                <w:szCs w:val="21"/>
              </w:rPr>
              <w:t>施工员、安全员、质检员、材料员、造价员、资料员</w:t>
            </w:r>
            <w:r w:rsidR="00864996" w:rsidRPr="00746CA5">
              <w:rPr>
                <w:rFonts w:ascii="楷体" w:eastAsia="楷体" w:hAnsi="楷体" w:cs="仿宋" w:hint="eastAsia"/>
                <w:szCs w:val="21"/>
              </w:rPr>
              <w:t>等</w:t>
            </w:r>
            <w:r w:rsidRPr="00746CA5">
              <w:rPr>
                <w:rFonts w:ascii="楷体" w:eastAsia="楷体" w:hAnsi="楷体" w:cs="仿宋" w:hint="eastAsia"/>
                <w:szCs w:val="21"/>
              </w:rPr>
              <w:t>）</w:t>
            </w:r>
            <w:r w:rsidR="00864996" w:rsidRPr="00746CA5">
              <w:rPr>
                <w:rFonts w:ascii="楷体" w:eastAsia="楷体" w:hAnsi="楷体" w:cs="仿宋" w:hint="eastAsia"/>
                <w:szCs w:val="21"/>
              </w:rPr>
              <w:t>需</w:t>
            </w:r>
            <w:r w:rsidRPr="00746CA5">
              <w:rPr>
                <w:rFonts w:ascii="楷体" w:eastAsia="楷体" w:hAnsi="楷体" w:cs="仿宋" w:hint="eastAsia"/>
                <w:szCs w:val="21"/>
              </w:rPr>
              <w:t>配备齐全。</w:t>
            </w:r>
          </w:p>
          <w:p w:rsidR="001A5693" w:rsidRPr="00746CA5" w:rsidRDefault="001A5693" w:rsidP="00CC70CD">
            <w:pPr>
              <w:pStyle w:val="af7"/>
              <w:numPr>
                <w:ilvl w:val="0"/>
                <w:numId w:val="3"/>
              </w:numPr>
              <w:spacing w:line="360" w:lineRule="auto"/>
              <w:ind w:firstLineChars="0"/>
              <w:rPr>
                <w:rFonts w:ascii="楷体" w:eastAsia="楷体" w:hAnsi="楷体" w:cs="仿宋"/>
                <w:kern w:val="2"/>
                <w:sz w:val="21"/>
                <w:szCs w:val="21"/>
              </w:rPr>
            </w:pPr>
            <w:r w:rsidRPr="00746CA5">
              <w:rPr>
                <w:rFonts w:ascii="楷体" w:eastAsia="楷体" w:hAnsi="楷体" w:cs="仿宋" w:hint="eastAsia"/>
                <w:kern w:val="2"/>
                <w:sz w:val="21"/>
                <w:szCs w:val="21"/>
              </w:rPr>
              <w:t>项目</w:t>
            </w:r>
            <w:r w:rsidR="00864996" w:rsidRPr="00746CA5">
              <w:rPr>
                <w:rFonts w:ascii="楷体" w:eastAsia="楷体" w:hAnsi="楷体" w:cs="仿宋" w:hint="eastAsia"/>
                <w:kern w:val="2"/>
                <w:sz w:val="21"/>
                <w:szCs w:val="21"/>
              </w:rPr>
              <w:t>技术</w:t>
            </w:r>
            <w:r w:rsidRPr="00746CA5">
              <w:rPr>
                <w:rFonts w:ascii="楷体" w:eastAsia="楷体" w:hAnsi="楷体" w:cs="仿宋" w:hint="eastAsia"/>
                <w:kern w:val="2"/>
                <w:sz w:val="21"/>
                <w:szCs w:val="21"/>
              </w:rPr>
              <w:t>负责人</w:t>
            </w:r>
            <w:r w:rsidR="00F6011C" w:rsidRPr="00746CA5">
              <w:rPr>
                <w:rFonts w:ascii="楷体" w:eastAsia="楷体" w:hAnsi="楷体" w:cs="仿宋" w:hint="eastAsia"/>
                <w:kern w:val="2"/>
                <w:sz w:val="21"/>
                <w:szCs w:val="21"/>
              </w:rPr>
              <w:t>具备</w:t>
            </w:r>
            <w:r w:rsidRPr="00746CA5">
              <w:rPr>
                <w:rFonts w:ascii="楷体" w:eastAsia="楷体" w:hAnsi="楷体" w:cs="仿宋" w:hint="eastAsia"/>
                <w:kern w:val="2"/>
                <w:sz w:val="21"/>
                <w:szCs w:val="21"/>
              </w:rPr>
              <w:t>水利行业中级</w:t>
            </w:r>
            <w:r w:rsidR="00F6011C" w:rsidRPr="00746CA5">
              <w:rPr>
                <w:rFonts w:ascii="楷体" w:eastAsia="楷体" w:hAnsi="楷体" w:cs="仿宋" w:hint="eastAsia"/>
                <w:kern w:val="2"/>
                <w:sz w:val="21"/>
                <w:szCs w:val="21"/>
              </w:rPr>
              <w:t>及以上</w:t>
            </w:r>
            <w:r w:rsidRPr="00746CA5">
              <w:rPr>
                <w:rFonts w:ascii="楷体" w:eastAsia="楷体" w:hAnsi="楷体" w:cs="仿宋" w:hint="eastAsia"/>
                <w:kern w:val="2"/>
                <w:sz w:val="21"/>
                <w:szCs w:val="21"/>
              </w:rPr>
              <w:t>工程师职称的得</w:t>
            </w:r>
            <w:r w:rsidR="00F6011C" w:rsidRPr="00746CA5">
              <w:rPr>
                <w:rFonts w:ascii="楷体" w:eastAsia="楷体" w:hAnsi="楷体" w:cs="仿宋" w:hint="eastAsia"/>
                <w:kern w:val="2"/>
                <w:sz w:val="21"/>
                <w:szCs w:val="21"/>
              </w:rPr>
              <w:t>2</w:t>
            </w:r>
            <w:r w:rsidRPr="00746CA5">
              <w:rPr>
                <w:rFonts w:ascii="楷体" w:eastAsia="楷体" w:hAnsi="楷体" w:cs="仿宋" w:hint="eastAsia"/>
                <w:kern w:val="2"/>
                <w:sz w:val="21"/>
                <w:szCs w:val="21"/>
              </w:rPr>
              <w:t>分；项目部其他人员（项目经理</w:t>
            </w:r>
            <w:r w:rsidR="00F6011C" w:rsidRPr="00746CA5">
              <w:rPr>
                <w:rFonts w:ascii="楷体" w:eastAsia="楷体" w:hAnsi="楷体" w:cs="仿宋" w:hint="eastAsia"/>
                <w:kern w:val="2"/>
                <w:sz w:val="21"/>
                <w:szCs w:val="21"/>
              </w:rPr>
              <w:t>、项目技术负责人</w:t>
            </w:r>
            <w:r w:rsidRPr="00746CA5">
              <w:rPr>
                <w:rFonts w:ascii="楷体" w:eastAsia="楷体" w:hAnsi="楷体" w:cs="仿宋" w:hint="eastAsia"/>
                <w:kern w:val="2"/>
                <w:sz w:val="21"/>
                <w:szCs w:val="21"/>
              </w:rPr>
              <w:t>除外）</w:t>
            </w:r>
            <w:r w:rsidR="00F6011C" w:rsidRPr="00746CA5">
              <w:rPr>
                <w:rFonts w:ascii="楷体" w:eastAsia="楷体" w:hAnsi="楷体" w:cs="仿宋" w:hint="eastAsia"/>
                <w:kern w:val="2"/>
                <w:sz w:val="21"/>
                <w:szCs w:val="21"/>
              </w:rPr>
              <w:t>具备</w:t>
            </w:r>
            <w:r w:rsidRPr="00746CA5">
              <w:rPr>
                <w:rFonts w:ascii="楷体" w:eastAsia="楷体" w:hAnsi="楷体" w:cs="仿宋" w:hint="eastAsia"/>
                <w:kern w:val="2"/>
                <w:sz w:val="21"/>
                <w:szCs w:val="21"/>
              </w:rPr>
              <w:t>水利行业中级及以上职称的，每有1人</w:t>
            </w:r>
            <w:r w:rsidR="00F6011C" w:rsidRPr="00746CA5">
              <w:rPr>
                <w:rFonts w:ascii="楷体" w:eastAsia="楷体" w:hAnsi="楷体" w:cs="仿宋" w:hint="eastAsia"/>
                <w:kern w:val="2"/>
                <w:sz w:val="21"/>
                <w:szCs w:val="21"/>
              </w:rPr>
              <w:t>得1</w:t>
            </w:r>
            <w:r w:rsidRPr="00746CA5">
              <w:rPr>
                <w:rFonts w:ascii="楷体" w:eastAsia="楷体" w:hAnsi="楷体" w:cs="仿宋" w:hint="eastAsia"/>
                <w:kern w:val="2"/>
                <w:sz w:val="21"/>
                <w:szCs w:val="21"/>
              </w:rPr>
              <w:t>分，此项最高得</w:t>
            </w:r>
            <w:r w:rsidR="00F6011C" w:rsidRPr="00746CA5">
              <w:rPr>
                <w:rFonts w:ascii="楷体" w:eastAsia="楷体" w:hAnsi="楷体" w:cs="仿宋" w:hint="eastAsia"/>
                <w:kern w:val="2"/>
                <w:sz w:val="21"/>
                <w:szCs w:val="21"/>
              </w:rPr>
              <w:t>6</w:t>
            </w:r>
            <w:r w:rsidRPr="00746CA5">
              <w:rPr>
                <w:rFonts w:ascii="楷体" w:eastAsia="楷体" w:hAnsi="楷体" w:cs="仿宋" w:hint="eastAsia"/>
                <w:kern w:val="2"/>
                <w:sz w:val="21"/>
                <w:szCs w:val="21"/>
              </w:rPr>
              <w:t>分。</w:t>
            </w:r>
          </w:p>
          <w:p w:rsidR="00CC70CD" w:rsidRPr="00746CA5" w:rsidRDefault="00CC70CD" w:rsidP="00CC70CD">
            <w:pPr>
              <w:spacing w:line="360" w:lineRule="auto"/>
              <w:rPr>
                <w:rFonts w:ascii="楷体" w:eastAsia="楷体" w:hAnsi="楷体" w:cs="仿宋"/>
                <w:szCs w:val="21"/>
              </w:rPr>
            </w:pPr>
            <w:r w:rsidRPr="00746CA5">
              <w:rPr>
                <w:rFonts w:ascii="楷体" w:eastAsia="楷体" w:hAnsi="楷体" w:cs="仿宋" w:hint="eastAsia"/>
                <w:szCs w:val="21"/>
              </w:rPr>
              <w:t>2、项目组成员中具备</w:t>
            </w:r>
            <w:bookmarkStart w:id="32" w:name="OLE_LINK4"/>
            <w:bookmarkStart w:id="33" w:name="OLE_LINK3"/>
            <w:r w:rsidRPr="00746CA5">
              <w:rPr>
                <w:rFonts w:ascii="楷体" w:eastAsia="楷体" w:hAnsi="楷体" w:cs="仿宋" w:hint="eastAsia"/>
                <w:szCs w:val="21"/>
              </w:rPr>
              <w:t>注册二级造价工程师证书的得1分</w:t>
            </w:r>
            <w:bookmarkEnd w:id="32"/>
            <w:bookmarkEnd w:id="33"/>
            <w:r w:rsidRPr="00746CA5">
              <w:rPr>
                <w:rFonts w:ascii="楷体" w:eastAsia="楷体" w:hAnsi="楷体" w:cs="仿宋" w:hint="eastAsia"/>
                <w:szCs w:val="21"/>
              </w:rPr>
              <w:t>，注册一级造价工程师证书的得2分，</w:t>
            </w:r>
            <w:r w:rsidR="00134459" w:rsidRPr="00746CA5">
              <w:rPr>
                <w:rFonts w:ascii="楷体" w:eastAsia="楷体" w:hAnsi="楷体" w:cs="仿宋" w:hint="eastAsia"/>
                <w:szCs w:val="21"/>
              </w:rPr>
              <w:t>最多得</w:t>
            </w:r>
            <w:r w:rsidRPr="00746CA5">
              <w:rPr>
                <w:rFonts w:ascii="楷体" w:eastAsia="楷体" w:hAnsi="楷体" w:cs="仿宋" w:hint="eastAsia"/>
                <w:szCs w:val="21"/>
              </w:rPr>
              <w:t>2分（以上证书不累计得分）。</w:t>
            </w:r>
          </w:p>
          <w:p w:rsidR="00CC70CD" w:rsidRPr="00746CA5" w:rsidRDefault="00134459" w:rsidP="004803BF">
            <w:pPr>
              <w:spacing w:line="360" w:lineRule="auto"/>
              <w:ind w:firstLineChars="100" w:firstLine="210"/>
              <w:rPr>
                <w:rFonts w:ascii="楷体" w:eastAsia="楷体" w:hAnsi="楷体" w:cs="仿宋"/>
                <w:szCs w:val="21"/>
              </w:rPr>
            </w:pPr>
            <w:r w:rsidRPr="00746CA5">
              <w:rPr>
                <w:rFonts w:ascii="楷体" w:eastAsia="楷体" w:hAnsi="楷体" w:cs="仿宋" w:hint="eastAsia"/>
                <w:szCs w:val="21"/>
              </w:rPr>
              <w:t>注：须提供相应的相关岗位证书或培训合格证和职称/</w:t>
            </w:r>
            <w:r w:rsidR="004803BF" w:rsidRPr="00746CA5">
              <w:rPr>
                <w:rFonts w:ascii="楷体" w:eastAsia="楷体" w:hAnsi="楷体" w:cs="仿宋" w:hint="eastAsia"/>
                <w:szCs w:val="21"/>
              </w:rPr>
              <w:t>注册</w:t>
            </w:r>
            <w:r w:rsidRPr="00746CA5">
              <w:rPr>
                <w:rFonts w:ascii="楷体" w:eastAsia="楷体" w:hAnsi="楷体" w:cs="仿宋" w:hint="eastAsia"/>
                <w:szCs w:val="21"/>
              </w:rPr>
              <w:t>证书原件</w:t>
            </w:r>
            <w:r w:rsidR="004803BF" w:rsidRPr="00746CA5">
              <w:rPr>
                <w:rFonts w:ascii="楷体" w:eastAsia="楷体" w:hAnsi="楷体" w:cs="仿宋" w:hint="eastAsia"/>
                <w:szCs w:val="21"/>
              </w:rPr>
              <w:t>和</w:t>
            </w:r>
            <w:r w:rsidR="00CC70CD" w:rsidRPr="00746CA5">
              <w:rPr>
                <w:rFonts w:ascii="楷体" w:eastAsia="楷体" w:hAnsi="楷体" w:cs="仿宋" w:hint="eastAsia"/>
                <w:szCs w:val="21"/>
              </w:rPr>
              <w:t>投标人为其缴纳近3个月内任意一个月的社会保险证明原件扫描上传，否则不得分。</w:t>
            </w:r>
          </w:p>
        </w:tc>
      </w:tr>
    </w:tbl>
    <w:p w:rsidR="000D6C89" w:rsidRPr="00746CA5" w:rsidRDefault="000D6C89">
      <w:pPr>
        <w:pStyle w:val="1"/>
        <w:spacing w:line="480" w:lineRule="auto"/>
        <w:jc w:val="center"/>
        <w:rPr>
          <w:rFonts w:ascii="楷体" w:eastAsia="楷体" w:hAnsi="楷体"/>
          <w:sz w:val="32"/>
          <w:szCs w:val="32"/>
        </w:rPr>
      </w:pPr>
    </w:p>
    <w:p w:rsidR="006A6B9E" w:rsidRPr="00746CA5" w:rsidRDefault="006A6B9E" w:rsidP="006A6B9E"/>
    <w:p w:rsidR="006A6B9E" w:rsidRPr="00746CA5" w:rsidRDefault="006A6B9E" w:rsidP="006A6B9E"/>
    <w:p w:rsidR="000D6C89" w:rsidRPr="00746CA5" w:rsidRDefault="00386F2B">
      <w:pPr>
        <w:pStyle w:val="1"/>
        <w:spacing w:line="480" w:lineRule="auto"/>
        <w:jc w:val="center"/>
        <w:rPr>
          <w:rFonts w:ascii="楷体" w:eastAsia="楷体" w:hAnsi="楷体"/>
          <w:sz w:val="32"/>
          <w:szCs w:val="32"/>
        </w:rPr>
      </w:pPr>
      <w:r w:rsidRPr="00746CA5">
        <w:rPr>
          <w:rFonts w:ascii="楷体" w:eastAsia="楷体" w:hAnsi="楷体" w:hint="eastAsia"/>
          <w:sz w:val="32"/>
          <w:szCs w:val="32"/>
        </w:rPr>
        <w:t>第六章 竞争性磋商响应文件格式</w:t>
      </w:r>
      <w:bookmarkEnd w:id="2"/>
      <w:bookmarkEnd w:id="31"/>
    </w:p>
    <w:p w:rsidR="000D6C89" w:rsidRPr="00746CA5" w:rsidRDefault="000D6C89">
      <w:pPr>
        <w:spacing w:line="480" w:lineRule="auto"/>
        <w:jc w:val="center"/>
        <w:rPr>
          <w:rFonts w:ascii="楷体" w:eastAsia="楷体" w:hAnsi="楷体"/>
          <w:b/>
          <w:sz w:val="22"/>
        </w:rPr>
      </w:pPr>
    </w:p>
    <w:p w:rsidR="000D6C89" w:rsidRPr="00746CA5" w:rsidRDefault="000D6C89">
      <w:pPr>
        <w:pStyle w:val="3"/>
        <w:rPr>
          <w:rFonts w:ascii="楷体" w:eastAsia="楷体" w:hAnsi="楷体"/>
        </w:rPr>
      </w:pPr>
    </w:p>
    <w:p w:rsidR="000D6C89" w:rsidRPr="00746CA5" w:rsidRDefault="000D6C89">
      <w:pPr>
        <w:rPr>
          <w:rFonts w:ascii="楷体" w:eastAsia="楷体" w:hAnsi="楷体"/>
        </w:rPr>
      </w:pPr>
    </w:p>
    <w:p w:rsidR="000D6C89" w:rsidRPr="00746CA5" w:rsidRDefault="00386F2B">
      <w:pPr>
        <w:spacing w:line="480" w:lineRule="auto"/>
        <w:jc w:val="center"/>
        <w:rPr>
          <w:rFonts w:ascii="楷体" w:eastAsia="楷体" w:hAnsi="楷体" w:cs="Arial"/>
          <w:b/>
          <w:bCs/>
          <w:sz w:val="72"/>
          <w:szCs w:val="72"/>
        </w:rPr>
      </w:pPr>
      <w:r w:rsidRPr="00746CA5">
        <w:rPr>
          <w:rFonts w:ascii="楷体" w:eastAsia="楷体" w:hAnsi="楷体" w:cs="Arial" w:hint="eastAsia"/>
          <w:b/>
          <w:bCs/>
          <w:sz w:val="72"/>
          <w:szCs w:val="72"/>
        </w:rPr>
        <w:t>竞争性磋商响应文件</w:t>
      </w:r>
    </w:p>
    <w:p w:rsidR="000D6C89" w:rsidRPr="00746CA5" w:rsidRDefault="000D6C89">
      <w:pPr>
        <w:spacing w:line="480" w:lineRule="auto"/>
        <w:jc w:val="center"/>
        <w:rPr>
          <w:rFonts w:ascii="楷体" w:eastAsia="楷体" w:hAnsi="楷体"/>
          <w:b/>
          <w:sz w:val="72"/>
          <w:szCs w:val="21"/>
        </w:rPr>
      </w:pPr>
    </w:p>
    <w:p w:rsidR="000D6C89" w:rsidRPr="00746CA5" w:rsidRDefault="000D6C89">
      <w:pPr>
        <w:spacing w:line="480" w:lineRule="auto"/>
        <w:jc w:val="center"/>
        <w:rPr>
          <w:rFonts w:ascii="楷体" w:eastAsia="楷体" w:hAnsi="楷体"/>
          <w:b/>
          <w:sz w:val="36"/>
          <w:szCs w:val="21"/>
        </w:rPr>
      </w:pPr>
    </w:p>
    <w:p w:rsidR="000D6C89" w:rsidRPr="00746CA5" w:rsidRDefault="000D6C89">
      <w:pPr>
        <w:spacing w:line="480" w:lineRule="auto"/>
        <w:jc w:val="center"/>
        <w:rPr>
          <w:rFonts w:ascii="楷体" w:eastAsia="楷体" w:hAnsi="楷体"/>
          <w:b/>
          <w:sz w:val="36"/>
          <w:szCs w:val="21"/>
        </w:rPr>
      </w:pPr>
    </w:p>
    <w:p w:rsidR="000D6C89" w:rsidRPr="00746CA5" w:rsidRDefault="000D6C89">
      <w:pPr>
        <w:spacing w:line="480" w:lineRule="auto"/>
        <w:jc w:val="center"/>
        <w:rPr>
          <w:rFonts w:ascii="楷体" w:eastAsia="楷体" w:hAnsi="楷体"/>
          <w:b/>
          <w:sz w:val="36"/>
          <w:szCs w:val="21"/>
        </w:rPr>
      </w:pPr>
    </w:p>
    <w:p w:rsidR="000D6C89" w:rsidRPr="00746CA5" w:rsidRDefault="000D6C89">
      <w:pPr>
        <w:spacing w:line="480" w:lineRule="auto"/>
        <w:rPr>
          <w:rFonts w:ascii="楷体" w:eastAsia="楷体" w:hAnsi="楷体"/>
          <w:b/>
          <w:sz w:val="36"/>
          <w:szCs w:val="21"/>
        </w:rPr>
      </w:pPr>
    </w:p>
    <w:p w:rsidR="000D6C89" w:rsidRPr="00746CA5" w:rsidRDefault="000D6C89">
      <w:pPr>
        <w:spacing w:line="480" w:lineRule="auto"/>
        <w:jc w:val="center"/>
        <w:rPr>
          <w:rFonts w:ascii="楷体" w:eastAsia="楷体" w:hAnsi="楷体"/>
          <w:b/>
          <w:sz w:val="36"/>
        </w:rPr>
      </w:pPr>
    </w:p>
    <w:p w:rsidR="000D6C89" w:rsidRPr="00746CA5" w:rsidRDefault="000D6C89">
      <w:pPr>
        <w:spacing w:line="480" w:lineRule="auto"/>
        <w:jc w:val="center"/>
        <w:rPr>
          <w:rFonts w:ascii="楷体" w:eastAsia="楷体" w:hAnsi="楷体"/>
          <w:b/>
          <w:sz w:val="36"/>
        </w:rPr>
      </w:pPr>
    </w:p>
    <w:p w:rsidR="000D6C89" w:rsidRPr="00746CA5" w:rsidRDefault="00386F2B">
      <w:pPr>
        <w:spacing w:line="480" w:lineRule="auto"/>
        <w:ind w:firstLineChars="300" w:firstLine="1084"/>
        <w:rPr>
          <w:rFonts w:ascii="楷体" w:eastAsia="楷体" w:hAnsi="楷体"/>
          <w:b/>
          <w:sz w:val="36"/>
        </w:rPr>
      </w:pPr>
      <w:r w:rsidRPr="00746CA5">
        <w:rPr>
          <w:rFonts w:ascii="楷体" w:eastAsia="楷体" w:hAnsi="楷体" w:hint="eastAsia"/>
          <w:b/>
          <w:sz w:val="36"/>
        </w:rPr>
        <w:t>项 目 名 称：</w:t>
      </w:r>
    </w:p>
    <w:p w:rsidR="000D6C89" w:rsidRPr="00746CA5" w:rsidRDefault="00386F2B">
      <w:pPr>
        <w:spacing w:line="480" w:lineRule="auto"/>
        <w:ind w:firstLineChars="300" w:firstLine="1084"/>
        <w:rPr>
          <w:rFonts w:ascii="楷体" w:eastAsia="楷体" w:hAnsi="楷体"/>
          <w:b/>
          <w:sz w:val="36"/>
          <w:u w:val="single"/>
        </w:rPr>
      </w:pPr>
      <w:r w:rsidRPr="00746CA5">
        <w:rPr>
          <w:rFonts w:ascii="楷体" w:eastAsia="楷体" w:hAnsi="楷体" w:hint="eastAsia"/>
          <w:b/>
          <w:sz w:val="36"/>
        </w:rPr>
        <w:t>项 目 编 号：</w:t>
      </w:r>
    </w:p>
    <w:p w:rsidR="000D6C89" w:rsidRPr="00746CA5" w:rsidRDefault="00386F2B">
      <w:pPr>
        <w:spacing w:line="480" w:lineRule="auto"/>
        <w:rPr>
          <w:rFonts w:ascii="楷体" w:eastAsia="楷体" w:hAnsi="楷体"/>
          <w:b/>
          <w:sz w:val="36"/>
          <w:u w:val="single"/>
        </w:rPr>
      </w:pPr>
      <w:r w:rsidRPr="00746CA5">
        <w:rPr>
          <w:rFonts w:ascii="楷体" w:eastAsia="楷体" w:hAnsi="楷体" w:hint="eastAsia"/>
          <w:b/>
          <w:sz w:val="36"/>
        </w:rPr>
        <w:t xml:space="preserve">      磋商供应商名称 ：</w:t>
      </w:r>
    </w:p>
    <w:p w:rsidR="000D6C89" w:rsidRPr="00746CA5" w:rsidRDefault="00386F2B">
      <w:pPr>
        <w:spacing w:line="480" w:lineRule="auto"/>
        <w:rPr>
          <w:rFonts w:ascii="楷体" w:eastAsia="楷体" w:hAnsi="楷体"/>
          <w:b/>
          <w:sz w:val="36"/>
          <w:u w:val="single"/>
        </w:rPr>
      </w:pPr>
      <w:r w:rsidRPr="00746CA5">
        <w:rPr>
          <w:rFonts w:ascii="楷体" w:eastAsia="楷体" w:hAnsi="楷体" w:hint="eastAsia"/>
          <w:b/>
          <w:sz w:val="36"/>
        </w:rPr>
        <w:t xml:space="preserve">      日      期 ：</w:t>
      </w:r>
    </w:p>
    <w:p w:rsidR="000D6C89" w:rsidRPr="00746CA5" w:rsidRDefault="00386F2B">
      <w:pPr>
        <w:spacing w:line="480" w:lineRule="auto"/>
        <w:ind w:firstLineChars="300" w:firstLine="1084"/>
        <w:rPr>
          <w:rFonts w:ascii="楷体" w:eastAsia="楷体" w:hAnsi="楷体"/>
          <w:b/>
          <w:sz w:val="36"/>
        </w:rPr>
      </w:pPr>
      <w:r w:rsidRPr="00746CA5">
        <w:rPr>
          <w:rFonts w:ascii="楷体" w:eastAsia="楷体" w:hAnsi="楷体" w:hint="eastAsia"/>
          <w:b/>
          <w:sz w:val="36"/>
        </w:rPr>
        <w:t>供  应  商：（电子签章）</w:t>
      </w:r>
    </w:p>
    <w:p w:rsidR="000D6C89" w:rsidRPr="00746CA5" w:rsidRDefault="00386F2B">
      <w:pPr>
        <w:spacing w:line="480" w:lineRule="auto"/>
        <w:jc w:val="center"/>
        <w:rPr>
          <w:rFonts w:ascii="楷体" w:eastAsia="楷体" w:hAnsi="楷体"/>
          <w:b/>
          <w:bCs/>
          <w:sz w:val="32"/>
          <w:szCs w:val="32"/>
        </w:rPr>
      </w:pPr>
      <w:r w:rsidRPr="00746CA5">
        <w:rPr>
          <w:rFonts w:ascii="楷体" w:eastAsia="楷体" w:hAnsi="楷体" w:hint="eastAsia"/>
          <w:sz w:val="24"/>
        </w:rPr>
        <w:br w:type="page"/>
      </w:r>
      <w:r w:rsidRPr="00746CA5">
        <w:rPr>
          <w:rFonts w:ascii="楷体" w:eastAsia="楷体" w:hAnsi="楷体" w:hint="eastAsia"/>
          <w:b/>
          <w:bCs/>
          <w:sz w:val="32"/>
          <w:szCs w:val="32"/>
        </w:rPr>
        <w:lastRenderedPageBreak/>
        <w:t>磋商主要文件目录</w:t>
      </w:r>
    </w:p>
    <w:p w:rsidR="000D6C89" w:rsidRPr="00746CA5" w:rsidRDefault="000D6C89">
      <w:pPr>
        <w:spacing w:line="480" w:lineRule="auto"/>
        <w:jc w:val="center"/>
        <w:rPr>
          <w:rFonts w:ascii="楷体" w:eastAsia="楷体" w:hAnsi="楷体"/>
          <w:b/>
          <w:bCs/>
          <w:sz w:val="32"/>
          <w:szCs w:val="32"/>
        </w:rPr>
      </w:pPr>
    </w:p>
    <w:p w:rsidR="000D6C89" w:rsidRPr="00746CA5" w:rsidRDefault="00386F2B">
      <w:pPr>
        <w:spacing w:line="480" w:lineRule="auto"/>
        <w:ind w:firstLineChars="200" w:firstLine="480"/>
        <w:rPr>
          <w:rFonts w:ascii="楷体" w:eastAsia="楷体" w:hAnsi="楷体"/>
          <w:sz w:val="24"/>
        </w:rPr>
      </w:pPr>
      <w:r w:rsidRPr="00746CA5">
        <w:rPr>
          <w:rFonts w:ascii="楷体" w:eastAsia="楷体" w:hAnsi="楷体" w:hint="eastAsia"/>
          <w:sz w:val="24"/>
        </w:rPr>
        <w:t>一、资格审查响应对照表</w:t>
      </w:r>
    </w:p>
    <w:p w:rsidR="000D6C89" w:rsidRPr="00746CA5" w:rsidRDefault="00386F2B">
      <w:pPr>
        <w:spacing w:line="480" w:lineRule="auto"/>
        <w:ind w:left="480"/>
        <w:rPr>
          <w:rFonts w:ascii="楷体" w:eastAsia="楷体" w:hAnsi="楷体"/>
          <w:sz w:val="24"/>
        </w:rPr>
      </w:pPr>
      <w:r w:rsidRPr="00746CA5">
        <w:rPr>
          <w:rFonts w:ascii="楷体" w:eastAsia="楷体" w:hAnsi="楷体" w:hint="eastAsia"/>
          <w:sz w:val="24"/>
        </w:rPr>
        <w:t>二、符合性审查响应对照表</w:t>
      </w:r>
    </w:p>
    <w:p w:rsidR="000D6C89" w:rsidRPr="00746CA5" w:rsidRDefault="00386F2B">
      <w:pPr>
        <w:spacing w:line="480" w:lineRule="auto"/>
        <w:ind w:left="480"/>
        <w:rPr>
          <w:rFonts w:ascii="楷体" w:eastAsia="楷体" w:hAnsi="楷体"/>
          <w:sz w:val="24"/>
        </w:rPr>
      </w:pPr>
      <w:r w:rsidRPr="00746CA5">
        <w:rPr>
          <w:rFonts w:ascii="楷体" w:eastAsia="楷体" w:hAnsi="楷体" w:hint="eastAsia"/>
          <w:sz w:val="24"/>
        </w:rPr>
        <w:t>三、非实质性响应对照表</w:t>
      </w:r>
    </w:p>
    <w:p w:rsidR="000D6C89" w:rsidRPr="00746CA5" w:rsidRDefault="00386F2B">
      <w:pPr>
        <w:spacing w:line="480" w:lineRule="auto"/>
        <w:ind w:firstLineChars="200" w:firstLine="480"/>
        <w:rPr>
          <w:rFonts w:ascii="楷体" w:eastAsia="楷体" w:hAnsi="楷体"/>
          <w:b/>
          <w:bCs/>
          <w:sz w:val="24"/>
        </w:rPr>
      </w:pPr>
      <w:r w:rsidRPr="00746CA5">
        <w:rPr>
          <w:rFonts w:ascii="楷体" w:eastAsia="楷体" w:hAnsi="楷体" w:hint="eastAsia"/>
          <w:sz w:val="24"/>
        </w:rPr>
        <w:t>四</w:t>
      </w:r>
      <w:r w:rsidRPr="00746CA5">
        <w:rPr>
          <w:rFonts w:ascii="楷体" w:eastAsia="楷体" w:hAnsi="楷体" w:hint="eastAsia"/>
          <w:b/>
          <w:bCs/>
          <w:sz w:val="24"/>
        </w:rPr>
        <w:t>、</w:t>
      </w:r>
      <w:r w:rsidRPr="00746CA5">
        <w:rPr>
          <w:rFonts w:ascii="楷体" w:eastAsia="楷体" w:hAnsi="楷体" w:hint="eastAsia"/>
          <w:i/>
          <w:sz w:val="24"/>
          <w:u w:val="single"/>
        </w:rPr>
        <w:t>磋商响应报价表</w:t>
      </w:r>
    </w:p>
    <w:p w:rsidR="000D6C89" w:rsidRPr="00746CA5" w:rsidRDefault="00386F2B">
      <w:pPr>
        <w:spacing w:line="480" w:lineRule="auto"/>
        <w:ind w:firstLineChars="200" w:firstLine="480"/>
        <w:rPr>
          <w:rFonts w:ascii="楷体" w:eastAsia="楷体" w:hAnsi="楷体"/>
          <w:sz w:val="24"/>
        </w:rPr>
      </w:pPr>
      <w:r w:rsidRPr="00746CA5">
        <w:rPr>
          <w:rFonts w:ascii="楷体" w:eastAsia="楷体" w:hAnsi="楷体" w:hint="eastAsia"/>
          <w:sz w:val="24"/>
        </w:rPr>
        <w:t>五、</w:t>
      </w:r>
      <w:r w:rsidRPr="00746CA5">
        <w:rPr>
          <w:rFonts w:ascii="楷体" w:eastAsia="楷体" w:hAnsi="楷体" w:hint="eastAsia"/>
          <w:sz w:val="24"/>
          <w:szCs w:val="24"/>
        </w:rPr>
        <w:t>技术参数响应及偏离表</w:t>
      </w:r>
    </w:p>
    <w:p w:rsidR="000D6C89" w:rsidRPr="00746CA5" w:rsidRDefault="00386F2B">
      <w:pPr>
        <w:spacing w:line="480" w:lineRule="auto"/>
        <w:ind w:firstLineChars="200" w:firstLine="480"/>
        <w:rPr>
          <w:rFonts w:ascii="楷体" w:eastAsia="楷体" w:hAnsi="楷体"/>
          <w:sz w:val="24"/>
        </w:rPr>
      </w:pPr>
      <w:r w:rsidRPr="00746CA5">
        <w:rPr>
          <w:rFonts w:ascii="楷体" w:eastAsia="楷体" w:hAnsi="楷体" w:hint="eastAsia"/>
          <w:sz w:val="24"/>
        </w:rPr>
        <w:t>六</w:t>
      </w:r>
      <w:r w:rsidRPr="00746CA5">
        <w:rPr>
          <w:rFonts w:ascii="楷体" w:eastAsia="楷体" w:hAnsi="楷体" w:cs="Courier New" w:hint="eastAsia"/>
          <w:sz w:val="24"/>
          <w:szCs w:val="24"/>
        </w:rPr>
        <w:t>、</w:t>
      </w:r>
      <w:r w:rsidRPr="00746CA5">
        <w:rPr>
          <w:rFonts w:ascii="楷体" w:eastAsia="楷体" w:hAnsi="楷体" w:hint="eastAsia"/>
          <w:sz w:val="24"/>
        </w:rPr>
        <w:t>商务条款响应及偏离表</w:t>
      </w:r>
    </w:p>
    <w:p w:rsidR="000D6C89" w:rsidRPr="00746CA5" w:rsidRDefault="00386F2B">
      <w:pPr>
        <w:spacing w:line="480" w:lineRule="auto"/>
        <w:ind w:firstLineChars="200" w:firstLine="480"/>
        <w:rPr>
          <w:rFonts w:ascii="楷体" w:eastAsia="楷体" w:hAnsi="楷体"/>
          <w:sz w:val="24"/>
        </w:rPr>
      </w:pPr>
      <w:r w:rsidRPr="00746CA5">
        <w:rPr>
          <w:rFonts w:ascii="楷体" w:eastAsia="楷体" w:hAnsi="楷体" w:hint="eastAsia"/>
          <w:sz w:val="24"/>
        </w:rPr>
        <w:t>七、其他 （供应商认为有必要提供的声明和文件，如有自拟并自行添加）</w:t>
      </w:r>
    </w:p>
    <w:p w:rsidR="000D6C89" w:rsidRPr="00746CA5" w:rsidRDefault="00386F2B">
      <w:pPr>
        <w:spacing w:line="480" w:lineRule="auto"/>
        <w:jc w:val="center"/>
        <w:rPr>
          <w:rFonts w:ascii="楷体" w:eastAsia="楷体" w:hAnsi="楷体"/>
          <w:b/>
          <w:sz w:val="32"/>
          <w:szCs w:val="32"/>
        </w:rPr>
      </w:pPr>
      <w:r w:rsidRPr="00746CA5">
        <w:rPr>
          <w:rFonts w:ascii="楷体" w:eastAsia="楷体" w:hAnsi="楷体"/>
          <w:b/>
          <w:sz w:val="32"/>
          <w:szCs w:val="32"/>
        </w:rPr>
        <w:br w:type="page"/>
      </w:r>
      <w:r w:rsidRPr="00746CA5">
        <w:rPr>
          <w:rFonts w:ascii="楷体" w:eastAsia="楷体" w:hAnsi="楷体" w:hint="eastAsia"/>
          <w:b/>
          <w:sz w:val="32"/>
          <w:szCs w:val="32"/>
        </w:rPr>
        <w:lastRenderedPageBreak/>
        <w:t>一、资格审查响应对照表</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378"/>
        <w:gridCol w:w="1701"/>
      </w:tblGrid>
      <w:tr w:rsidR="000D6C89" w:rsidRPr="00746CA5">
        <w:trPr>
          <w:trHeight w:val="647"/>
        </w:trPr>
        <w:tc>
          <w:tcPr>
            <w:tcW w:w="710"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序号</w:t>
            </w:r>
          </w:p>
        </w:tc>
        <w:tc>
          <w:tcPr>
            <w:tcW w:w="6378"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资格审查响应内容</w:t>
            </w:r>
          </w:p>
        </w:tc>
        <w:tc>
          <w:tcPr>
            <w:tcW w:w="1701"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是否响应</w:t>
            </w:r>
          </w:p>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（填是或者否）</w:t>
            </w:r>
          </w:p>
        </w:tc>
      </w:tr>
      <w:tr w:rsidR="000D6C89" w:rsidRPr="00746CA5">
        <w:trPr>
          <w:trHeight w:val="335"/>
        </w:trPr>
        <w:tc>
          <w:tcPr>
            <w:tcW w:w="8789" w:type="dxa"/>
            <w:gridSpan w:val="3"/>
            <w:noWrap/>
            <w:vAlign w:val="center"/>
          </w:tcPr>
          <w:p w:rsidR="000D6C89" w:rsidRPr="00746CA5" w:rsidRDefault="00386F2B">
            <w:pPr>
              <w:spacing w:line="480" w:lineRule="auto"/>
              <w:rPr>
                <w:rFonts w:ascii="楷体" w:eastAsia="楷体" w:hAnsi="楷体"/>
                <w:b/>
                <w:szCs w:val="21"/>
              </w:rPr>
            </w:pPr>
            <w:r w:rsidRPr="00746CA5">
              <w:rPr>
                <w:rFonts w:ascii="楷体" w:eastAsia="楷体" w:hAnsi="楷体" w:hint="eastAsia"/>
                <w:b/>
                <w:szCs w:val="21"/>
              </w:rPr>
              <w:t>通用资格条件</w:t>
            </w:r>
          </w:p>
        </w:tc>
      </w:tr>
      <w:tr w:rsidR="000D6C89" w:rsidRPr="00746CA5">
        <w:trPr>
          <w:trHeight w:val="761"/>
        </w:trPr>
        <w:tc>
          <w:tcPr>
            <w:tcW w:w="710" w:type="dxa"/>
            <w:noWrap/>
            <w:vAlign w:val="center"/>
          </w:tcPr>
          <w:p w:rsidR="000D6C89" w:rsidRPr="00746CA5" w:rsidRDefault="00386F2B">
            <w:pPr>
              <w:spacing w:line="480" w:lineRule="auto"/>
              <w:jc w:val="center"/>
              <w:rPr>
                <w:rFonts w:ascii="楷体" w:eastAsia="楷体" w:hAnsi="楷体"/>
                <w:b/>
                <w:szCs w:val="21"/>
              </w:rPr>
            </w:pPr>
            <w:r w:rsidRPr="00746CA5">
              <w:rPr>
                <w:rFonts w:ascii="楷体" w:eastAsia="楷体" w:hAnsi="楷体" w:hint="eastAsia"/>
                <w:szCs w:val="21"/>
              </w:rPr>
              <w:t>1</w:t>
            </w:r>
          </w:p>
        </w:tc>
        <w:tc>
          <w:tcPr>
            <w:tcW w:w="6378"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cs="宋体" w:hint="eastAsia"/>
                <w:szCs w:val="21"/>
              </w:rPr>
              <w:t>法人或者其他组织的营业执照等证明文件，自然人的身份证明</w:t>
            </w:r>
            <w:r w:rsidRPr="00746CA5">
              <w:rPr>
                <w:rFonts w:ascii="楷体" w:eastAsia="楷体" w:hAnsi="楷体" w:hint="eastAsia"/>
                <w:szCs w:val="21"/>
              </w:rPr>
              <w:t>（身份证为正、反面）</w:t>
            </w:r>
          </w:p>
        </w:tc>
        <w:tc>
          <w:tcPr>
            <w:tcW w:w="1701" w:type="dxa"/>
            <w:noWrap/>
            <w:vAlign w:val="center"/>
          </w:tcPr>
          <w:p w:rsidR="000D6C89" w:rsidRPr="00746CA5" w:rsidRDefault="000D6C89">
            <w:pPr>
              <w:spacing w:line="480" w:lineRule="auto"/>
              <w:rPr>
                <w:rFonts w:ascii="楷体" w:eastAsia="楷体" w:hAnsi="楷体"/>
                <w:b/>
                <w:szCs w:val="21"/>
              </w:rPr>
            </w:pPr>
          </w:p>
        </w:tc>
      </w:tr>
      <w:tr w:rsidR="000D6C89" w:rsidRPr="00746CA5">
        <w:trPr>
          <w:trHeight w:val="585"/>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2</w:t>
            </w:r>
          </w:p>
        </w:tc>
        <w:tc>
          <w:tcPr>
            <w:tcW w:w="6378"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cs="宋体" w:hint="eastAsia"/>
                <w:szCs w:val="21"/>
              </w:rPr>
              <w:t>依法缴纳职工社会保障资金的证明材料</w:t>
            </w:r>
            <w:r w:rsidRPr="00746CA5">
              <w:rPr>
                <w:rFonts w:ascii="楷体" w:eastAsia="楷体" w:hAnsi="楷体" w:cs="宋体" w:hint="eastAsia"/>
                <w:b/>
                <w:bCs/>
                <w:szCs w:val="21"/>
              </w:rPr>
              <w:t>(税务、银行或社会保险基金管理部门出具的近三个月内任意一个月缴纳职工社会保障资金的缴款凭证或缴款证明)</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585"/>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3</w:t>
            </w:r>
          </w:p>
        </w:tc>
        <w:tc>
          <w:tcPr>
            <w:tcW w:w="6378"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cs="宋体" w:hint="eastAsia"/>
                <w:szCs w:val="21"/>
              </w:rPr>
              <w:t>供应商近三个月内任意一份依法纳税的缴款凭证</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417"/>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4</w:t>
            </w:r>
          </w:p>
        </w:tc>
        <w:tc>
          <w:tcPr>
            <w:tcW w:w="6378"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cs="宋体" w:hint="eastAsia"/>
                <w:szCs w:val="21"/>
              </w:rPr>
              <w:t>企业2024年度财务报告情况（</w:t>
            </w:r>
            <w:r w:rsidRPr="00746CA5">
              <w:rPr>
                <w:rFonts w:ascii="楷体" w:eastAsia="楷体" w:hAnsi="楷体" w:cs="宋体" w:hint="eastAsia"/>
                <w:b/>
                <w:bCs/>
                <w:iCs/>
                <w:szCs w:val="21"/>
              </w:rPr>
              <w:t>注册不满一年的，提供注册以来的公司营业纳税情况表）</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780"/>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5</w:t>
            </w:r>
          </w:p>
        </w:tc>
        <w:tc>
          <w:tcPr>
            <w:tcW w:w="6378"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cs="宋体" w:hint="eastAsia"/>
                <w:szCs w:val="21"/>
              </w:rPr>
              <w:t>具备履行合同所必需的设备和专业技术能力的证明材料</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780"/>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6</w:t>
            </w:r>
          </w:p>
        </w:tc>
        <w:tc>
          <w:tcPr>
            <w:tcW w:w="6378"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cs="宋体" w:hint="eastAsia"/>
                <w:szCs w:val="21"/>
              </w:rPr>
              <w:t xml:space="preserve"> 参加本次政府采购活动前3年内在经营活动中没有重大违法记录的书面声明</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780"/>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7</w:t>
            </w:r>
          </w:p>
        </w:tc>
        <w:tc>
          <w:tcPr>
            <w:tcW w:w="6378" w:type="dxa"/>
            <w:noWrap/>
            <w:vAlign w:val="center"/>
          </w:tcPr>
          <w:p w:rsidR="000D6C89" w:rsidRPr="00746CA5" w:rsidRDefault="00386F2B">
            <w:pPr>
              <w:spacing w:line="480" w:lineRule="auto"/>
              <w:rPr>
                <w:rFonts w:ascii="楷体" w:eastAsia="楷体" w:hAnsi="楷体" w:cs="宋体"/>
                <w:szCs w:val="21"/>
              </w:rPr>
            </w:pPr>
            <w:r w:rsidRPr="00746CA5">
              <w:rPr>
                <w:rFonts w:ascii="楷体" w:eastAsia="楷体" w:hAnsi="楷体" w:cs="宋体" w:hint="eastAsia"/>
                <w:szCs w:val="21"/>
              </w:rPr>
              <w:t>未被“信用中国”网站（www.creditchina.gov.cn）、“中国政府采购网"(www.ccgp.gov.cn)列入失信被执行人、重大税收违法案件当事人名单、政府采购严重违法失信行为记录名单</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780"/>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8</w:t>
            </w:r>
          </w:p>
        </w:tc>
        <w:tc>
          <w:tcPr>
            <w:tcW w:w="6378" w:type="dxa"/>
            <w:noWrap/>
            <w:vAlign w:val="center"/>
          </w:tcPr>
          <w:p w:rsidR="000D6C89" w:rsidRPr="00746CA5" w:rsidRDefault="00386F2B">
            <w:pPr>
              <w:spacing w:line="480" w:lineRule="auto"/>
              <w:rPr>
                <w:rFonts w:ascii="楷体" w:eastAsia="楷体" w:hAnsi="楷体" w:cs="宋体"/>
                <w:szCs w:val="21"/>
              </w:rPr>
            </w:pPr>
            <w:r w:rsidRPr="00746CA5">
              <w:rPr>
                <w:rFonts w:ascii="楷体" w:eastAsia="楷体" w:hAnsi="楷体" w:cs="宋体" w:hint="eastAsia"/>
                <w:szCs w:val="21"/>
              </w:rPr>
              <w:t>供应商信用承诺函</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90"/>
        </w:trPr>
        <w:tc>
          <w:tcPr>
            <w:tcW w:w="8789" w:type="dxa"/>
            <w:gridSpan w:val="3"/>
            <w:noWrap/>
            <w:vAlign w:val="center"/>
          </w:tcPr>
          <w:p w:rsidR="000D6C89" w:rsidRPr="00746CA5" w:rsidRDefault="00386F2B">
            <w:pPr>
              <w:spacing w:line="480" w:lineRule="auto"/>
              <w:rPr>
                <w:rFonts w:ascii="楷体" w:eastAsia="楷体" w:hAnsi="楷体"/>
                <w:szCs w:val="21"/>
              </w:rPr>
            </w:pPr>
            <w:r w:rsidRPr="00746CA5">
              <w:rPr>
                <w:rFonts w:ascii="楷体" w:eastAsia="楷体" w:hAnsi="楷体" w:cs="宋体" w:hint="eastAsia"/>
                <w:b/>
                <w:bCs/>
                <w:szCs w:val="21"/>
              </w:rPr>
              <w:t>落实政府采购政策需满足的资格要求</w:t>
            </w:r>
          </w:p>
        </w:tc>
      </w:tr>
      <w:tr w:rsidR="000D6C89" w:rsidRPr="00746CA5">
        <w:trPr>
          <w:trHeight w:val="400"/>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9</w:t>
            </w:r>
          </w:p>
        </w:tc>
        <w:tc>
          <w:tcPr>
            <w:tcW w:w="6378" w:type="dxa"/>
            <w:noWrap/>
            <w:vAlign w:val="center"/>
          </w:tcPr>
          <w:p w:rsidR="000D6C89" w:rsidRPr="00746CA5" w:rsidRDefault="00386F2B">
            <w:pPr>
              <w:spacing w:line="480" w:lineRule="auto"/>
              <w:rPr>
                <w:rFonts w:ascii="楷体" w:eastAsia="楷体" w:hAnsi="楷体" w:cs="宋体"/>
                <w:szCs w:val="21"/>
              </w:rPr>
            </w:pPr>
            <w:r w:rsidRPr="00746CA5">
              <w:rPr>
                <w:rFonts w:ascii="楷体" w:eastAsia="楷体" w:hAnsi="楷体" w:cs="宋体" w:hint="eastAsia"/>
                <w:szCs w:val="21"/>
              </w:rPr>
              <w:t>企业声明函</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400"/>
        </w:trPr>
        <w:tc>
          <w:tcPr>
            <w:tcW w:w="8789" w:type="dxa"/>
            <w:gridSpan w:val="3"/>
            <w:noWrap/>
            <w:vAlign w:val="center"/>
          </w:tcPr>
          <w:p w:rsidR="000D6C89" w:rsidRPr="00746CA5" w:rsidRDefault="00386F2B">
            <w:pPr>
              <w:spacing w:line="480" w:lineRule="auto"/>
              <w:rPr>
                <w:rFonts w:ascii="楷体" w:eastAsia="楷体" w:hAnsi="楷体"/>
                <w:szCs w:val="21"/>
              </w:rPr>
            </w:pPr>
            <w:r w:rsidRPr="00746CA5">
              <w:rPr>
                <w:rFonts w:ascii="楷体" w:eastAsia="楷体" w:hAnsi="楷体" w:hint="eastAsia"/>
                <w:b/>
                <w:szCs w:val="21"/>
              </w:rPr>
              <w:lastRenderedPageBreak/>
              <w:t>特定资格条件</w:t>
            </w:r>
          </w:p>
        </w:tc>
      </w:tr>
      <w:tr w:rsidR="000D6C89" w:rsidRPr="00746CA5">
        <w:trPr>
          <w:trHeight w:val="389"/>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10</w:t>
            </w:r>
          </w:p>
        </w:tc>
        <w:tc>
          <w:tcPr>
            <w:tcW w:w="6378"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hint="eastAsia"/>
                <w:iCs/>
                <w:szCs w:val="21"/>
              </w:rPr>
              <w:t>企业资信和项目经理资信文件</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400"/>
        </w:trPr>
        <w:tc>
          <w:tcPr>
            <w:tcW w:w="8789" w:type="dxa"/>
            <w:gridSpan w:val="3"/>
            <w:noWrap/>
            <w:vAlign w:val="center"/>
          </w:tcPr>
          <w:p w:rsidR="000D6C89" w:rsidRPr="00746CA5" w:rsidRDefault="00386F2B">
            <w:pPr>
              <w:spacing w:line="480" w:lineRule="auto"/>
              <w:rPr>
                <w:rFonts w:ascii="楷体" w:eastAsia="楷体" w:hAnsi="楷体"/>
                <w:szCs w:val="21"/>
              </w:rPr>
            </w:pPr>
            <w:r w:rsidRPr="00746CA5">
              <w:rPr>
                <w:rFonts w:ascii="楷体" w:eastAsia="楷体" w:hAnsi="楷体" w:hint="eastAsia"/>
                <w:b/>
                <w:szCs w:val="21"/>
              </w:rPr>
              <w:t>其他资格条件</w:t>
            </w:r>
          </w:p>
        </w:tc>
      </w:tr>
      <w:tr w:rsidR="000D6C89" w:rsidRPr="00746CA5">
        <w:trPr>
          <w:trHeight w:val="400"/>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11</w:t>
            </w:r>
          </w:p>
        </w:tc>
        <w:tc>
          <w:tcPr>
            <w:tcW w:w="6378" w:type="dxa"/>
            <w:noWrap/>
            <w:vAlign w:val="center"/>
          </w:tcPr>
          <w:p w:rsidR="000D6C89" w:rsidRPr="00746CA5" w:rsidRDefault="00386F2B">
            <w:pPr>
              <w:snapToGrid w:val="0"/>
              <w:spacing w:line="480" w:lineRule="auto"/>
              <w:jc w:val="left"/>
              <w:rPr>
                <w:rFonts w:ascii="楷体" w:eastAsia="楷体" w:hAnsi="楷体"/>
                <w:iCs/>
                <w:szCs w:val="21"/>
              </w:rPr>
            </w:pPr>
            <w:r w:rsidRPr="00746CA5">
              <w:rPr>
                <w:rFonts w:ascii="楷体" w:eastAsia="楷体" w:hAnsi="楷体" w:hint="eastAsia"/>
                <w:iCs/>
                <w:szCs w:val="21"/>
              </w:rPr>
              <w:t>磋商响应函</w:t>
            </w:r>
          </w:p>
        </w:tc>
        <w:tc>
          <w:tcPr>
            <w:tcW w:w="1701"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400"/>
        </w:trPr>
        <w:tc>
          <w:tcPr>
            <w:tcW w:w="710"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12</w:t>
            </w:r>
          </w:p>
        </w:tc>
        <w:tc>
          <w:tcPr>
            <w:tcW w:w="6378" w:type="dxa"/>
            <w:noWrap/>
            <w:vAlign w:val="center"/>
          </w:tcPr>
          <w:p w:rsidR="000D6C89" w:rsidRPr="00746CA5" w:rsidRDefault="00386F2B">
            <w:pPr>
              <w:snapToGrid w:val="0"/>
              <w:spacing w:line="480" w:lineRule="auto"/>
              <w:jc w:val="left"/>
              <w:rPr>
                <w:rFonts w:ascii="楷体" w:eastAsia="楷体" w:hAnsi="楷体"/>
                <w:iCs/>
                <w:szCs w:val="21"/>
              </w:rPr>
            </w:pPr>
            <w:r w:rsidRPr="00746CA5">
              <w:rPr>
                <w:rFonts w:ascii="楷体" w:eastAsia="楷体" w:hAnsi="楷体" w:hint="eastAsia"/>
                <w:iCs/>
                <w:szCs w:val="21"/>
              </w:rPr>
              <w:t>法人授权书</w:t>
            </w:r>
          </w:p>
        </w:tc>
        <w:tc>
          <w:tcPr>
            <w:tcW w:w="1701" w:type="dxa"/>
            <w:noWrap/>
            <w:vAlign w:val="center"/>
          </w:tcPr>
          <w:p w:rsidR="000D6C89" w:rsidRPr="00746CA5" w:rsidRDefault="000D6C89">
            <w:pPr>
              <w:spacing w:line="480" w:lineRule="auto"/>
              <w:rPr>
                <w:rFonts w:ascii="楷体" w:eastAsia="楷体" w:hAnsi="楷体"/>
                <w:szCs w:val="21"/>
              </w:rPr>
            </w:pPr>
          </w:p>
        </w:tc>
      </w:tr>
    </w:tbl>
    <w:p w:rsidR="000D6C89" w:rsidRPr="00746CA5" w:rsidRDefault="000D6C89" w:rsidP="0047782B">
      <w:pPr>
        <w:spacing w:beforeLines="50" w:afterLines="50" w:line="480" w:lineRule="auto"/>
        <w:jc w:val="center"/>
        <w:rPr>
          <w:rFonts w:ascii="楷体" w:eastAsia="楷体" w:hAnsi="楷体"/>
          <w:b/>
          <w:bCs/>
        </w:rPr>
      </w:pPr>
    </w:p>
    <w:p w:rsidR="000D6C89" w:rsidRPr="00746CA5" w:rsidRDefault="000D6C89" w:rsidP="0047782B">
      <w:pPr>
        <w:spacing w:beforeLines="50" w:afterLines="50" w:line="480" w:lineRule="auto"/>
        <w:jc w:val="center"/>
        <w:rPr>
          <w:rFonts w:ascii="楷体" w:eastAsia="楷体" w:hAnsi="楷体"/>
          <w:b/>
          <w:bCs/>
        </w:rPr>
      </w:pPr>
    </w:p>
    <w:p w:rsidR="000D6C89" w:rsidRPr="00746CA5" w:rsidRDefault="00386F2B" w:rsidP="0047782B">
      <w:pPr>
        <w:spacing w:beforeLines="50" w:afterLines="50" w:line="480" w:lineRule="auto"/>
        <w:jc w:val="center"/>
        <w:rPr>
          <w:rFonts w:ascii="楷体" w:eastAsia="楷体" w:hAnsi="楷体"/>
          <w:b/>
          <w:bCs/>
        </w:rPr>
      </w:pPr>
      <w:r w:rsidRPr="00746CA5">
        <w:rPr>
          <w:rFonts w:ascii="楷体" w:eastAsia="楷体" w:hAnsi="楷体" w:hint="eastAsia"/>
          <w:b/>
          <w:bCs/>
        </w:rPr>
        <w:t>具备履行合同所必需的设备和专业技术能力的书面声明</w:t>
      </w:r>
    </w:p>
    <w:p w:rsidR="000D6C89" w:rsidRPr="00746CA5" w:rsidRDefault="00386F2B">
      <w:pPr>
        <w:spacing w:line="480" w:lineRule="auto"/>
        <w:ind w:firstLine="492"/>
        <w:rPr>
          <w:rFonts w:ascii="楷体" w:eastAsia="楷体" w:hAnsi="楷体"/>
          <w:bCs/>
          <w:szCs w:val="21"/>
        </w:rPr>
      </w:pPr>
      <w:r w:rsidRPr="00746CA5">
        <w:rPr>
          <w:rFonts w:ascii="楷体" w:eastAsia="楷体" w:hAnsi="楷体" w:hint="eastAsia"/>
          <w:bCs/>
          <w:szCs w:val="21"/>
        </w:rPr>
        <w:t>我单位郑重声明：我单位具备履行本项采购合同所必需的设备和专业技术能力，为履行本项采购合同我公司具备如下主要设备和主要专业技术能力：</w:t>
      </w:r>
    </w:p>
    <w:p w:rsidR="000D6C89" w:rsidRPr="00746CA5" w:rsidRDefault="00386F2B">
      <w:pPr>
        <w:spacing w:line="480" w:lineRule="auto"/>
        <w:ind w:firstLine="492"/>
        <w:rPr>
          <w:rFonts w:ascii="楷体" w:eastAsia="楷体" w:hAnsi="楷体"/>
          <w:bCs/>
          <w:szCs w:val="21"/>
        </w:rPr>
      </w:pPr>
      <w:r w:rsidRPr="00746CA5">
        <w:rPr>
          <w:rFonts w:ascii="楷体" w:eastAsia="楷体" w:hAnsi="楷体" w:hint="eastAsia"/>
          <w:bCs/>
          <w:szCs w:val="21"/>
        </w:rPr>
        <w:t>主要设备有：。</w:t>
      </w:r>
    </w:p>
    <w:p w:rsidR="000D6C89" w:rsidRPr="00746CA5" w:rsidRDefault="00386F2B">
      <w:pPr>
        <w:spacing w:line="480" w:lineRule="auto"/>
        <w:ind w:firstLine="492"/>
        <w:rPr>
          <w:rFonts w:ascii="楷体" w:eastAsia="楷体" w:hAnsi="楷体"/>
          <w:bCs/>
          <w:szCs w:val="21"/>
        </w:rPr>
      </w:pPr>
      <w:r w:rsidRPr="00746CA5">
        <w:rPr>
          <w:rFonts w:ascii="楷体" w:eastAsia="楷体" w:hAnsi="楷体" w:hint="eastAsia"/>
          <w:bCs/>
          <w:szCs w:val="21"/>
        </w:rPr>
        <w:t>主要专业技术能力有：。</w:t>
      </w:r>
    </w:p>
    <w:p w:rsidR="000D6C89" w:rsidRPr="00746CA5" w:rsidRDefault="00386F2B">
      <w:pPr>
        <w:spacing w:line="480" w:lineRule="auto"/>
        <w:jc w:val="center"/>
        <w:rPr>
          <w:rFonts w:ascii="楷体" w:eastAsia="楷体" w:hAnsi="楷体"/>
          <w:b/>
          <w:bCs/>
        </w:rPr>
      </w:pPr>
      <w:r w:rsidRPr="00746CA5">
        <w:rPr>
          <w:rFonts w:ascii="楷体" w:eastAsia="楷体" w:hAnsi="楷体"/>
          <w:b/>
          <w:bCs/>
        </w:rPr>
        <w:br w:type="page"/>
      </w:r>
      <w:r w:rsidRPr="00746CA5">
        <w:rPr>
          <w:rFonts w:ascii="楷体" w:eastAsia="楷体" w:hAnsi="楷体" w:hint="eastAsia"/>
          <w:b/>
          <w:bCs/>
        </w:rPr>
        <w:lastRenderedPageBreak/>
        <w:t>参加本次政府采购活动前 3 年内在经营活动中没有重大违法记录的书面声明</w:t>
      </w:r>
    </w:p>
    <w:p w:rsidR="000D6C89" w:rsidRPr="00746CA5" w:rsidRDefault="000D6C89">
      <w:pPr>
        <w:spacing w:line="480" w:lineRule="auto"/>
        <w:rPr>
          <w:rFonts w:ascii="楷体" w:eastAsia="楷体" w:hAnsi="楷体"/>
        </w:rPr>
      </w:pPr>
    </w:p>
    <w:p w:rsidR="000D6C89" w:rsidRPr="00746CA5" w:rsidRDefault="00386F2B" w:rsidP="0047782B">
      <w:pPr>
        <w:spacing w:afterLines="100" w:line="480" w:lineRule="auto"/>
        <w:jc w:val="center"/>
        <w:rPr>
          <w:rFonts w:ascii="楷体" w:eastAsia="楷体" w:hAnsi="楷体"/>
          <w:b/>
          <w:bCs/>
        </w:rPr>
      </w:pPr>
      <w:r w:rsidRPr="00746CA5">
        <w:rPr>
          <w:rFonts w:ascii="楷体" w:eastAsia="楷体" w:hAnsi="楷体" w:hint="eastAsia"/>
          <w:b/>
          <w:bCs/>
        </w:rPr>
        <w:t>声  明</w:t>
      </w:r>
    </w:p>
    <w:p w:rsidR="000D6C89" w:rsidRPr="00746CA5" w:rsidRDefault="00386F2B">
      <w:pPr>
        <w:spacing w:line="480" w:lineRule="auto"/>
        <w:rPr>
          <w:rFonts w:ascii="楷体" w:eastAsia="楷体" w:hAnsi="楷体"/>
          <w:bCs/>
        </w:rPr>
      </w:pPr>
      <w:r w:rsidRPr="00746CA5">
        <w:rPr>
          <w:rFonts w:ascii="楷体" w:eastAsia="楷体" w:hAnsi="楷体" w:hint="eastAsia"/>
          <w:bCs/>
        </w:rPr>
        <w:t>我公司郑重声明：参加本次政府采购活动前 3 年内，我公司在经营活动中没有因违法经营受到刑事处罚或者责令停产停业、吊销许可证或者执照、较大数额罚款等行政处罚。</w:t>
      </w:r>
    </w:p>
    <w:p w:rsidR="000D6C89" w:rsidRPr="00746CA5" w:rsidRDefault="00386F2B">
      <w:pPr>
        <w:spacing w:line="480" w:lineRule="auto"/>
        <w:rPr>
          <w:rFonts w:ascii="楷体" w:eastAsia="楷体" w:hAnsi="楷体"/>
          <w:bCs/>
        </w:rPr>
      </w:pPr>
      <w:r w:rsidRPr="00746CA5">
        <w:rPr>
          <w:rFonts w:ascii="楷体" w:eastAsia="楷体" w:hAnsi="楷体" w:hint="eastAsia"/>
          <w:bCs/>
        </w:rPr>
        <w:t xml:space="preserve">                               供应商名称（公章）：</w:t>
      </w:r>
    </w:p>
    <w:p w:rsidR="000D6C89" w:rsidRPr="00746CA5" w:rsidRDefault="00386F2B">
      <w:pPr>
        <w:spacing w:line="480" w:lineRule="auto"/>
        <w:rPr>
          <w:rFonts w:ascii="楷体" w:eastAsia="楷体" w:hAnsi="楷体"/>
          <w:bCs/>
        </w:rPr>
      </w:pPr>
      <w:r w:rsidRPr="00746CA5">
        <w:rPr>
          <w:rFonts w:ascii="楷体" w:eastAsia="楷体" w:hAnsi="楷体" w:hint="eastAsia"/>
          <w:bCs/>
        </w:rPr>
        <w:t xml:space="preserve">                               法定代表人签章：</w:t>
      </w:r>
      <w:r w:rsidRPr="00746CA5">
        <w:rPr>
          <w:rFonts w:ascii="楷体" w:eastAsia="楷体" w:hAnsi="楷体" w:hint="eastAsia"/>
          <w:bCs/>
          <w:u w:val="single"/>
        </w:rPr>
        <w:t>_______________________</w:t>
      </w:r>
    </w:p>
    <w:p w:rsidR="000D6C89" w:rsidRPr="00746CA5" w:rsidRDefault="00386F2B">
      <w:pPr>
        <w:spacing w:line="480" w:lineRule="auto"/>
        <w:rPr>
          <w:rFonts w:ascii="楷体" w:eastAsia="楷体" w:hAnsi="楷体"/>
          <w:bCs/>
        </w:rPr>
      </w:pPr>
      <w:r w:rsidRPr="00746CA5">
        <w:rPr>
          <w:rFonts w:ascii="楷体" w:eastAsia="楷体" w:hAnsi="楷体" w:hint="eastAsia"/>
          <w:bCs/>
        </w:rPr>
        <w:t xml:space="preserve">                               日期：</w:t>
      </w:r>
      <w:r w:rsidRPr="00746CA5">
        <w:rPr>
          <w:rFonts w:ascii="楷体" w:eastAsia="楷体" w:hAnsi="楷体" w:hint="eastAsia"/>
          <w:bCs/>
          <w:u w:val="single"/>
        </w:rPr>
        <w:t>______</w:t>
      </w:r>
      <w:r w:rsidRPr="00746CA5">
        <w:rPr>
          <w:rFonts w:ascii="楷体" w:eastAsia="楷体" w:hAnsi="楷体" w:hint="eastAsia"/>
          <w:bCs/>
        </w:rPr>
        <w:t>年月日</w:t>
      </w:r>
    </w:p>
    <w:p w:rsidR="000D6C89" w:rsidRPr="00746CA5" w:rsidRDefault="000D6C89">
      <w:pPr>
        <w:spacing w:line="480" w:lineRule="auto"/>
        <w:rPr>
          <w:rFonts w:ascii="楷体" w:eastAsia="楷体" w:hAnsi="楷体"/>
          <w:b/>
          <w:bCs/>
        </w:rPr>
        <w:sectPr w:rsidR="000D6C89" w:rsidRPr="00746CA5">
          <w:headerReference w:type="default" r:id="rId12"/>
          <w:footerReference w:type="default" r:id="rId13"/>
          <w:pgSz w:w="11906" w:h="16838"/>
          <w:pgMar w:top="1440" w:right="1800" w:bottom="1440" w:left="1800" w:header="851" w:footer="992" w:gutter="0"/>
          <w:cols w:space="720"/>
          <w:docGrid w:type="lines" w:linePitch="312"/>
        </w:sectPr>
      </w:pPr>
    </w:p>
    <w:p w:rsidR="000D6C89" w:rsidRPr="00746CA5" w:rsidRDefault="00386F2B">
      <w:pPr>
        <w:spacing w:line="520" w:lineRule="exact"/>
        <w:jc w:val="center"/>
        <w:rPr>
          <w:rFonts w:ascii="楷体" w:eastAsia="楷体" w:hAnsi="楷体"/>
          <w:b/>
          <w:szCs w:val="21"/>
        </w:rPr>
      </w:pPr>
      <w:r w:rsidRPr="00746CA5">
        <w:rPr>
          <w:rFonts w:ascii="楷体" w:eastAsia="楷体" w:hAnsi="楷体" w:hint="eastAsia"/>
          <w:b/>
          <w:szCs w:val="21"/>
        </w:rPr>
        <w:lastRenderedPageBreak/>
        <w:t>供应商信用承诺书</w:t>
      </w:r>
    </w:p>
    <w:p w:rsidR="000D6C89" w:rsidRPr="00746CA5" w:rsidRDefault="00386F2B">
      <w:pPr>
        <w:spacing w:line="520" w:lineRule="exact"/>
        <w:rPr>
          <w:rFonts w:ascii="楷体" w:eastAsia="楷体" w:hAnsi="楷体"/>
          <w:szCs w:val="21"/>
        </w:rPr>
      </w:pPr>
      <w:r w:rsidRPr="00746CA5">
        <w:rPr>
          <w:rFonts w:ascii="楷体" w:eastAsia="楷体" w:hAnsi="楷体" w:hint="eastAsia"/>
          <w:szCs w:val="21"/>
        </w:rPr>
        <w:t>承诺主体名称：</w:t>
      </w:r>
    </w:p>
    <w:p w:rsidR="000D6C89" w:rsidRPr="00746CA5" w:rsidRDefault="00386F2B">
      <w:pPr>
        <w:spacing w:line="520" w:lineRule="exact"/>
        <w:rPr>
          <w:rFonts w:ascii="楷体" w:eastAsia="楷体" w:hAnsi="楷体"/>
          <w:szCs w:val="21"/>
        </w:rPr>
      </w:pPr>
      <w:r w:rsidRPr="00746CA5">
        <w:rPr>
          <w:rFonts w:ascii="楷体" w:eastAsia="楷体" w:hAnsi="楷体" w:hint="eastAsia"/>
          <w:szCs w:val="21"/>
        </w:rPr>
        <w:t>统一社会信用代码：</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为维护公平竞争、规范有序的市场秩序，营造诚实守信的信用环境，共同推进社会信用体系建设完善，树立企业诚信守法形象，本企业对________________________项目政府采购活动郑重承诺如下:</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一、对提供给注册登记部门、行业管理部门、司法部门、行业组织以及在政府采购活动中提交的所有资料的合法性、真实性、准确性和有效性负责；</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二、严格按照国家法律、法规和规章开展采购活动，全面履行应尽的责任和义务，全面做到履约守信，具备《中华人民共和国政府采购法》第二十二条第一款规定的条件;</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三、严格依法开展生产经营活动，主动接受行业监管，自愿接受依法开展的日常检查；违法失信经营后将自愿接受约束和惩戒，并依法承担相应责任；</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四、自觉接受行政管理部门、行业组织、社会公众、新闻舆论的监督；</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五、自觉做到自我约束、自我管理，不制假售假、商标侵权、虚假宣传、违约毁约、恶意逃债、偷税漏税、垄断和不正当竞争，维护经营者、消费者的合法权益；</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六、提出政府采购质疑和投诉坚持依法依规、诚实信用原则，在全国范围12个月内没有三次以上查无实据的政府采购投诉；</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七、严格遵守信用信息公示相关规定，向社会公示信用信息；</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八、在“信用中国”和“中国政府采购网”网站中无违法违规、较重或严重失信记录；</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九、如违反承诺，自愿接受管理部门依法给予的行政处罚，同意将违反承诺的行为作为不良记录记入信用档案，依法依规进行信息公示，并承担所产生的一切法律责任和经济损失。</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十、本承诺书自签订之日起生效。</w:t>
      </w:r>
    </w:p>
    <w:p w:rsidR="000D6C89" w:rsidRPr="00746CA5" w:rsidRDefault="00386F2B">
      <w:pPr>
        <w:spacing w:line="520" w:lineRule="exact"/>
        <w:ind w:firstLineChars="200" w:firstLine="420"/>
        <w:rPr>
          <w:rFonts w:ascii="楷体" w:eastAsia="楷体" w:hAnsi="楷体"/>
          <w:szCs w:val="21"/>
        </w:rPr>
      </w:pPr>
      <w:r w:rsidRPr="00746CA5">
        <w:rPr>
          <w:rFonts w:ascii="楷体" w:eastAsia="楷体" w:hAnsi="楷体" w:hint="eastAsia"/>
          <w:szCs w:val="21"/>
        </w:rPr>
        <w:t>（注：法定代表人或负责人、主体名称发生变更的应当重新做出承诺。）</w:t>
      </w:r>
    </w:p>
    <w:p w:rsidR="000D6C89" w:rsidRPr="00746CA5" w:rsidRDefault="00386F2B">
      <w:pPr>
        <w:spacing w:line="520" w:lineRule="exact"/>
        <w:jc w:val="center"/>
        <w:rPr>
          <w:rFonts w:ascii="楷体" w:eastAsia="楷体" w:hAnsi="楷体"/>
          <w:szCs w:val="21"/>
        </w:rPr>
      </w:pPr>
      <w:r w:rsidRPr="00746CA5">
        <w:rPr>
          <w:rFonts w:ascii="楷体" w:eastAsia="楷体" w:hAnsi="楷体" w:hint="eastAsia"/>
          <w:szCs w:val="21"/>
        </w:rPr>
        <w:t xml:space="preserve">   承诺单位（签章）： </w:t>
      </w:r>
    </w:p>
    <w:p w:rsidR="000D6C89" w:rsidRPr="00746CA5" w:rsidRDefault="00386F2B">
      <w:pPr>
        <w:spacing w:line="520" w:lineRule="exact"/>
        <w:jc w:val="center"/>
        <w:rPr>
          <w:rFonts w:ascii="楷体" w:eastAsia="楷体" w:hAnsi="楷体"/>
          <w:szCs w:val="21"/>
        </w:rPr>
      </w:pPr>
      <w:r w:rsidRPr="00746CA5">
        <w:rPr>
          <w:rFonts w:ascii="楷体" w:eastAsia="楷体" w:hAnsi="楷体" w:hint="eastAsia"/>
          <w:szCs w:val="21"/>
        </w:rPr>
        <w:t>法定代表人（负责人）：</w:t>
      </w:r>
    </w:p>
    <w:p w:rsidR="000D6C89" w:rsidRPr="00746CA5" w:rsidRDefault="00386F2B">
      <w:pPr>
        <w:spacing w:line="520" w:lineRule="exact"/>
        <w:jc w:val="center"/>
        <w:rPr>
          <w:rFonts w:ascii="楷体" w:eastAsia="楷体" w:hAnsi="楷体"/>
          <w:szCs w:val="21"/>
        </w:rPr>
      </w:pPr>
      <w:r w:rsidRPr="00746CA5">
        <w:rPr>
          <w:rFonts w:ascii="楷体" w:eastAsia="楷体" w:hAnsi="楷体" w:hint="eastAsia"/>
          <w:szCs w:val="21"/>
        </w:rPr>
        <w:t xml:space="preserve">                            年   月   日</w:t>
      </w:r>
    </w:p>
    <w:p w:rsidR="000D6C89" w:rsidRPr="00746CA5" w:rsidRDefault="000D6C89">
      <w:pPr>
        <w:spacing w:line="480" w:lineRule="auto"/>
        <w:rPr>
          <w:rFonts w:ascii="楷体" w:eastAsia="楷体" w:hAnsi="楷体"/>
          <w:b/>
          <w:bCs/>
        </w:rPr>
        <w:sectPr w:rsidR="000D6C89" w:rsidRPr="00746CA5">
          <w:pgSz w:w="11906" w:h="16838"/>
          <w:pgMar w:top="1440" w:right="1800" w:bottom="1440" w:left="1800" w:header="851" w:footer="992" w:gutter="0"/>
          <w:cols w:space="720"/>
          <w:docGrid w:type="lines" w:linePitch="312"/>
        </w:sectPr>
      </w:pPr>
    </w:p>
    <w:p w:rsidR="000D6C89" w:rsidRPr="00746CA5" w:rsidRDefault="00386F2B">
      <w:pPr>
        <w:spacing w:line="480" w:lineRule="auto"/>
        <w:jc w:val="center"/>
        <w:rPr>
          <w:rFonts w:ascii="楷体" w:eastAsia="楷体" w:hAnsi="楷体"/>
          <w:b/>
        </w:rPr>
      </w:pPr>
      <w:r w:rsidRPr="00746CA5">
        <w:rPr>
          <w:rFonts w:ascii="楷体" w:eastAsia="楷体" w:hAnsi="楷体" w:hint="eastAsia"/>
          <w:b/>
        </w:rPr>
        <w:lastRenderedPageBreak/>
        <w:t>磋商响应函</w:t>
      </w:r>
    </w:p>
    <w:p w:rsidR="000D6C89" w:rsidRPr="00746CA5" w:rsidRDefault="00386F2B">
      <w:pPr>
        <w:spacing w:line="480" w:lineRule="auto"/>
        <w:rPr>
          <w:rFonts w:ascii="楷体" w:eastAsia="楷体" w:hAnsi="楷体"/>
          <w:b/>
        </w:rPr>
      </w:pPr>
      <w:r w:rsidRPr="00746CA5">
        <w:rPr>
          <w:rFonts w:ascii="楷体" w:eastAsia="楷体" w:hAnsi="楷体" w:hint="eastAsia"/>
          <w:szCs w:val="21"/>
        </w:rPr>
        <w:t>致：（代理公司）</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根据贵方的号磋商文件，正式授权下述签字人_________ (姓名和职务)代表我方______________（供应商的名称），全权处理本次项目磋商采购的有关事宜。</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据此函，__________（签字人）兹宣布同意如下：</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1.按磋商文件规定的各项要求，向买方提供所需服务。</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2.我们已详细审核全部磋商文件及其有效补充文件，我们知道必须放弃提出含糊不清或误解问题的权利。</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3.我们同意从规定的响应文件接收截止时间起遵循本响应文件，并在规定的磋商有效期期满之前均具有约束力。</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4.同意向贵方提供贵方可能另外要求的与磋商采购有关的任何证据或资料，并保证我方已提供和将要提供的文件是真实的、准确的。</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5.一旦我方成交，我方将根据磋商文件的规定，严格履行合同的责任和义务，并保证在磋商文件规定的时间完成项目，交付买方验收、使用。</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6.遵守磋商文件中要求的收费项目和标准。</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7.与本磋商采购有关的正式通讯地址为：</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地 址：                         邮 编：</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电 话：                         传 真：</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 xml:space="preserve">供应商开户行：                  账 户： </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法定代表人姓名（签章）：         联系电话：</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 xml:space="preserve">供应商名称（公章）：            </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日 期：________年____月____日</w:t>
      </w:r>
    </w:p>
    <w:p w:rsidR="000D6C89" w:rsidRPr="00746CA5" w:rsidRDefault="00386F2B" w:rsidP="0047782B">
      <w:pPr>
        <w:pStyle w:val="Char7"/>
        <w:spacing w:afterLines="100" w:line="480" w:lineRule="auto"/>
        <w:ind w:firstLine="422"/>
        <w:jc w:val="center"/>
        <w:rPr>
          <w:rFonts w:ascii="楷体" w:eastAsia="楷体" w:hAnsi="楷体"/>
          <w:b/>
          <w:sz w:val="21"/>
          <w:szCs w:val="21"/>
        </w:rPr>
      </w:pPr>
      <w:r w:rsidRPr="00746CA5">
        <w:rPr>
          <w:rFonts w:ascii="楷体" w:eastAsia="楷体" w:hAnsi="楷体" w:hint="eastAsia"/>
          <w:b/>
          <w:sz w:val="21"/>
          <w:szCs w:val="21"/>
        </w:rPr>
        <w:lastRenderedPageBreak/>
        <w:t>法人授权书</w:t>
      </w:r>
    </w:p>
    <w:p w:rsidR="000D6C89" w:rsidRPr="00746CA5" w:rsidRDefault="000D6C89" w:rsidP="0047782B">
      <w:pPr>
        <w:pStyle w:val="Char7"/>
        <w:spacing w:afterLines="100" w:line="480" w:lineRule="auto"/>
        <w:ind w:firstLine="422"/>
        <w:jc w:val="center"/>
        <w:rPr>
          <w:rFonts w:ascii="楷体" w:eastAsia="楷体" w:hAnsi="楷体"/>
          <w:b/>
          <w:sz w:val="21"/>
          <w:szCs w:val="21"/>
        </w:rPr>
      </w:pP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本授权书声明：</w:t>
      </w:r>
      <w:r w:rsidRPr="00746CA5">
        <w:rPr>
          <w:rFonts w:ascii="楷体" w:eastAsia="楷体" w:hAnsi="楷体"/>
          <w:sz w:val="21"/>
          <w:szCs w:val="21"/>
        </w:rPr>
        <w:t>________________</w:t>
      </w:r>
      <w:r w:rsidRPr="00746CA5">
        <w:rPr>
          <w:rFonts w:ascii="楷体" w:eastAsia="楷体" w:hAnsi="楷体" w:hint="eastAsia"/>
          <w:sz w:val="21"/>
          <w:szCs w:val="21"/>
        </w:rPr>
        <w:t>（供应商名称）授权</w:t>
      </w:r>
      <w:r w:rsidRPr="00746CA5">
        <w:rPr>
          <w:rFonts w:ascii="楷体" w:eastAsia="楷体" w:hAnsi="楷体"/>
          <w:sz w:val="21"/>
          <w:szCs w:val="21"/>
        </w:rPr>
        <w:t>________________</w:t>
      </w:r>
      <w:r w:rsidRPr="00746CA5">
        <w:rPr>
          <w:rFonts w:ascii="楷体" w:eastAsia="楷体" w:hAnsi="楷体" w:hint="eastAsia"/>
          <w:sz w:val="21"/>
          <w:szCs w:val="21"/>
        </w:rPr>
        <w:t>（被授权人的姓名）为我方就（项目编号）号（项目名称）项目采购活动的合法代理人，以本公司名义全权处理一切与该项目采购有关的事务。</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本授权书于</w:t>
      </w:r>
      <w:r w:rsidRPr="00746CA5">
        <w:rPr>
          <w:rFonts w:ascii="楷体" w:eastAsia="楷体" w:hAnsi="楷体"/>
          <w:sz w:val="21"/>
          <w:szCs w:val="21"/>
        </w:rPr>
        <w:t>______</w:t>
      </w:r>
      <w:r w:rsidRPr="00746CA5">
        <w:rPr>
          <w:rFonts w:ascii="楷体" w:eastAsia="楷体" w:hAnsi="楷体" w:hint="eastAsia"/>
          <w:sz w:val="21"/>
          <w:szCs w:val="21"/>
        </w:rPr>
        <w:t>年</w:t>
      </w:r>
      <w:r w:rsidRPr="00746CA5">
        <w:rPr>
          <w:rFonts w:ascii="楷体" w:eastAsia="楷体" w:hAnsi="楷体"/>
          <w:sz w:val="21"/>
          <w:szCs w:val="21"/>
        </w:rPr>
        <w:t>____</w:t>
      </w:r>
      <w:r w:rsidRPr="00746CA5">
        <w:rPr>
          <w:rFonts w:ascii="楷体" w:eastAsia="楷体" w:hAnsi="楷体" w:hint="eastAsia"/>
          <w:sz w:val="21"/>
          <w:szCs w:val="21"/>
        </w:rPr>
        <w:t>月</w:t>
      </w:r>
      <w:r w:rsidRPr="00746CA5">
        <w:rPr>
          <w:rFonts w:ascii="楷体" w:eastAsia="楷体" w:hAnsi="楷体"/>
          <w:sz w:val="21"/>
          <w:szCs w:val="21"/>
        </w:rPr>
        <w:t>____</w:t>
      </w:r>
      <w:r w:rsidRPr="00746CA5">
        <w:rPr>
          <w:rFonts w:ascii="楷体" w:eastAsia="楷体" w:hAnsi="楷体" w:hint="eastAsia"/>
          <w:sz w:val="21"/>
          <w:szCs w:val="21"/>
        </w:rPr>
        <w:t>日起生效，特此声明。</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被授权人姓名：</w:t>
      </w:r>
      <w:r w:rsidRPr="00746CA5">
        <w:rPr>
          <w:rFonts w:ascii="楷体" w:eastAsia="楷体" w:hAnsi="楷体"/>
          <w:sz w:val="21"/>
          <w:szCs w:val="21"/>
        </w:rPr>
        <w:t>_______________________</w:t>
      </w:r>
    </w:p>
    <w:p w:rsidR="000D6C89" w:rsidRPr="00746CA5" w:rsidRDefault="00386F2B">
      <w:pPr>
        <w:pStyle w:val="Char7"/>
        <w:spacing w:line="480" w:lineRule="auto"/>
        <w:ind w:firstLine="420"/>
        <w:rPr>
          <w:rFonts w:ascii="楷体" w:eastAsia="楷体" w:hAnsi="楷体"/>
          <w:sz w:val="21"/>
          <w:szCs w:val="21"/>
          <w:u w:val="single"/>
        </w:rPr>
      </w:pPr>
      <w:r w:rsidRPr="00746CA5">
        <w:rPr>
          <w:rFonts w:ascii="楷体" w:eastAsia="楷体" w:hAnsi="楷体" w:hint="eastAsia"/>
          <w:sz w:val="21"/>
          <w:szCs w:val="21"/>
        </w:rPr>
        <w:t>联系电话（手机）：</w:t>
      </w:r>
    </w:p>
    <w:p w:rsidR="000D6C89" w:rsidRPr="00746CA5" w:rsidRDefault="00386F2B">
      <w:pPr>
        <w:pStyle w:val="Char7"/>
        <w:spacing w:line="480" w:lineRule="auto"/>
        <w:ind w:firstLineChars="0" w:firstLine="0"/>
        <w:rPr>
          <w:rFonts w:ascii="楷体" w:eastAsia="楷体" w:hAnsi="楷体"/>
          <w:sz w:val="21"/>
          <w:szCs w:val="21"/>
        </w:rPr>
      </w:pPr>
      <w:r w:rsidRPr="00746CA5">
        <w:rPr>
          <w:rFonts w:ascii="楷体" w:eastAsia="楷体" w:hAnsi="楷体" w:hint="eastAsia"/>
          <w:sz w:val="21"/>
          <w:szCs w:val="21"/>
        </w:rPr>
        <w:t>单位名称：</w:t>
      </w:r>
      <w:r w:rsidRPr="00746CA5">
        <w:rPr>
          <w:rFonts w:ascii="楷体" w:eastAsia="楷体" w:hAnsi="楷体"/>
          <w:sz w:val="21"/>
          <w:szCs w:val="21"/>
        </w:rPr>
        <w:t>____________________________________</w:t>
      </w:r>
    </w:p>
    <w:p w:rsidR="000D6C89" w:rsidRPr="00746CA5" w:rsidRDefault="00386F2B">
      <w:pPr>
        <w:pStyle w:val="Char7"/>
        <w:spacing w:line="480" w:lineRule="auto"/>
        <w:ind w:firstLine="420"/>
        <w:rPr>
          <w:rFonts w:ascii="楷体" w:eastAsia="楷体" w:hAnsi="楷体"/>
          <w:sz w:val="21"/>
          <w:szCs w:val="21"/>
          <w:u w:val="single"/>
        </w:rPr>
      </w:pPr>
      <w:r w:rsidRPr="00746CA5">
        <w:rPr>
          <w:rFonts w:ascii="楷体" w:eastAsia="楷体" w:hAnsi="楷体" w:hint="eastAsia"/>
          <w:sz w:val="21"/>
          <w:szCs w:val="21"/>
        </w:rPr>
        <w:t>单位地址：</w:t>
      </w:r>
    </w:p>
    <w:p w:rsidR="000D6C89" w:rsidRPr="00746CA5" w:rsidRDefault="00386F2B">
      <w:pPr>
        <w:pStyle w:val="Char7"/>
        <w:spacing w:line="480" w:lineRule="auto"/>
        <w:ind w:firstLine="420"/>
        <w:rPr>
          <w:rFonts w:ascii="楷体" w:eastAsia="楷体" w:hAnsi="楷体"/>
          <w:sz w:val="21"/>
          <w:szCs w:val="21"/>
        </w:rPr>
      </w:pPr>
      <w:r w:rsidRPr="00746CA5">
        <w:rPr>
          <w:rFonts w:ascii="楷体" w:eastAsia="楷体" w:hAnsi="楷体" w:hint="eastAsia"/>
          <w:sz w:val="21"/>
          <w:szCs w:val="21"/>
        </w:rPr>
        <w:t>日期：</w:t>
      </w:r>
    </w:p>
    <w:p w:rsidR="000D6C89" w:rsidRPr="00746CA5" w:rsidRDefault="000D6C89">
      <w:pPr>
        <w:spacing w:line="480" w:lineRule="auto"/>
        <w:rPr>
          <w:rFonts w:ascii="楷体" w:eastAsia="楷体" w:hAnsi="楷体"/>
          <w:bCs/>
        </w:rPr>
      </w:pPr>
    </w:p>
    <w:p w:rsidR="000D6C89" w:rsidRPr="00746CA5" w:rsidRDefault="00386F2B">
      <w:pPr>
        <w:spacing w:line="480" w:lineRule="auto"/>
        <w:ind w:firstLineChars="200" w:firstLine="420"/>
        <w:rPr>
          <w:rFonts w:ascii="楷体" w:eastAsia="楷体" w:hAnsi="楷体"/>
          <w:bCs/>
        </w:rPr>
        <w:sectPr w:rsidR="000D6C89" w:rsidRPr="00746CA5">
          <w:pgSz w:w="11906" w:h="16838"/>
          <w:pgMar w:top="1440" w:right="1800" w:bottom="1440" w:left="1800" w:header="851" w:footer="992" w:gutter="0"/>
          <w:cols w:space="720"/>
          <w:docGrid w:type="lines" w:linePitch="312"/>
        </w:sectPr>
      </w:pPr>
      <w:r w:rsidRPr="00746CA5">
        <w:rPr>
          <w:rFonts w:ascii="楷体" w:eastAsia="楷体" w:hAnsi="楷体" w:hint="eastAsia"/>
          <w:bCs/>
        </w:rPr>
        <w:t>被授权人身份证复印件</w:t>
      </w:r>
    </w:p>
    <w:p w:rsidR="000D6C89" w:rsidRPr="00746CA5" w:rsidRDefault="00386F2B">
      <w:pPr>
        <w:numPr>
          <w:ilvl w:val="0"/>
          <w:numId w:val="2"/>
        </w:numPr>
        <w:spacing w:line="480" w:lineRule="auto"/>
        <w:jc w:val="center"/>
        <w:rPr>
          <w:rFonts w:ascii="楷体" w:eastAsia="楷体" w:hAnsi="楷体"/>
          <w:b/>
          <w:sz w:val="32"/>
          <w:szCs w:val="32"/>
        </w:rPr>
      </w:pPr>
      <w:r w:rsidRPr="00746CA5">
        <w:rPr>
          <w:rFonts w:ascii="楷体" w:eastAsia="楷体" w:hAnsi="楷体" w:hint="eastAsia"/>
          <w:b/>
          <w:sz w:val="32"/>
          <w:szCs w:val="32"/>
        </w:rPr>
        <w:lastRenderedPageBreak/>
        <w:t>符合性审查响应对照表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124"/>
      </w:tblGrid>
      <w:tr w:rsidR="000D6C89" w:rsidRPr="00746CA5">
        <w:trPr>
          <w:trHeight w:val="882"/>
        </w:trPr>
        <w:tc>
          <w:tcPr>
            <w:tcW w:w="646"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序号</w:t>
            </w:r>
          </w:p>
        </w:tc>
        <w:tc>
          <w:tcPr>
            <w:tcW w:w="5447"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符合性审查响应内容</w:t>
            </w:r>
          </w:p>
        </w:tc>
        <w:tc>
          <w:tcPr>
            <w:tcW w:w="1680"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是否响应</w:t>
            </w:r>
          </w:p>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（填是或者否）</w:t>
            </w:r>
          </w:p>
        </w:tc>
        <w:tc>
          <w:tcPr>
            <w:tcW w:w="1124"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响应情况</w:t>
            </w:r>
          </w:p>
        </w:tc>
      </w:tr>
      <w:tr w:rsidR="000D6C89" w:rsidRPr="00746CA5">
        <w:trPr>
          <w:trHeight w:val="585"/>
        </w:trPr>
        <w:tc>
          <w:tcPr>
            <w:tcW w:w="646" w:type="dxa"/>
            <w:noWrap/>
            <w:vAlign w:val="center"/>
          </w:tcPr>
          <w:p w:rsidR="000D6C89" w:rsidRPr="00746CA5" w:rsidRDefault="00386F2B">
            <w:pPr>
              <w:spacing w:line="480" w:lineRule="auto"/>
              <w:jc w:val="center"/>
              <w:rPr>
                <w:rFonts w:ascii="楷体" w:eastAsia="楷体" w:hAnsi="楷体"/>
                <w:b/>
                <w:szCs w:val="21"/>
              </w:rPr>
            </w:pPr>
            <w:r w:rsidRPr="00746CA5">
              <w:rPr>
                <w:rFonts w:ascii="楷体" w:eastAsia="楷体" w:hAnsi="楷体" w:hint="eastAsia"/>
                <w:b/>
                <w:szCs w:val="21"/>
              </w:rPr>
              <w:t>1</w:t>
            </w:r>
          </w:p>
        </w:tc>
        <w:tc>
          <w:tcPr>
            <w:tcW w:w="5447"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hint="eastAsia"/>
                <w:iCs/>
                <w:szCs w:val="21"/>
              </w:rPr>
              <w:t>采购需求中必须满足的实质性要求（即加斜体下划线内容，每条详细列出）</w:t>
            </w:r>
          </w:p>
        </w:tc>
        <w:tc>
          <w:tcPr>
            <w:tcW w:w="1680" w:type="dxa"/>
            <w:noWrap/>
            <w:vAlign w:val="center"/>
          </w:tcPr>
          <w:p w:rsidR="000D6C89" w:rsidRPr="00746CA5" w:rsidRDefault="000D6C89">
            <w:pPr>
              <w:spacing w:line="480" w:lineRule="auto"/>
              <w:rPr>
                <w:rFonts w:ascii="楷体" w:eastAsia="楷体" w:hAnsi="楷体"/>
                <w:b/>
                <w:szCs w:val="21"/>
              </w:rPr>
            </w:pPr>
          </w:p>
        </w:tc>
        <w:tc>
          <w:tcPr>
            <w:tcW w:w="1124" w:type="dxa"/>
            <w:noWrap/>
            <w:vAlign w:val="center"/>
          </w:tcPr>
          <w:p w:rsidR="000D6C89" w:rsidRPr="00746CA5" w:rsidRDefault="000D6C89">
            <w:pPr>
              <w:spacing w:line="480" w:lineRule="auto"/>
              <w:rPr>
                <w:rFonts w:ascii="楷体" w:eastAsia="楷体" w:hAnsi="楷体"/>
                <w:b/>
                <w:szCs w:val="21"/>
              </w:rPr>
            </w:pPr>
          </w:p>
        </w:tc>
      </w:tr>
      <w:tr w:rsidR="000D6C89" w:rsidRPr="00746CA5">
        <w:trPr>
          <w:trHeight w:val="585"/>
        </w:trPr>
        <w:tc>
          <w:tcPr>
            <w:tcW w:w="646"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2</w:t>
            </w:r>
          </w:p>
        </w:tc>
        <w:tc>
          <w:tcPr>
            <w:tcW w:w="5447"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iCs/>
                <w:szCs w:val="21"/>
              </w:rPr>
              <w:t>综合单价分析表</w:t>
            </w:r>
          </w:p>
        </w:tc>
        <w:tc>
          <w:tcPr>
            <w:tcW w:w="1680" w:type="dxa"/>
            <w:noWrap/>
            <w:vAlign w:val="center"/>
          </w:tcPr>
          <w:p w:rsidR="000D6C89" w:rsidRPr="00746CA5" w:rsidRDefault="000D6C89">
            <w:pPr>
              <w:spacing w:line="480" w:lineRule="auto"/>
              <w:rPr>
                <w:rFonts w:ascii="楷体" w:eastAsia="楷体" w:hAnsi="楷体"/>
                <w:szCs w:val="21"/>
              </w:rPr>
            </w:pPr>
          </w:p>
        </w:tc>
        <w:tc>
          <w:tcPr>
            <w:tcW w:w="1124"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585"/>
        </w:trPr>
        <w:tc>
          <w:tcPr>
            <w:tcW w:w="646"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3</w:t>
            </w:r>
          </w:p>
        </w:tc>
        <w:tc>
          <w:tcPr>
            <w:tcW w:w="5447" w:type="dxa"/>
            <w:noWrap/>
            <w:vAlign w:val="center"/>
          </w:tcPr>
          <w:p w:rsidR="000D6C89" w:rsidRPr="00746CA5" w:rsidRDefault="000D6C89">
            <w:pPr>
              <w:spacing w:line="480" w:lineRule="auto"/>
              <w:rPr>
                <w:rFonts w:ascii="楷体" w:eastAsia="楷体" w:hAnsi="楷体"/>
                <w:iCs/>
                <w:szCs w:val="21"/>
              </w:rPr>
            </w:pPr>
          </w:p>
        </w:tc>
        <w:tc>
          <w:tcPr>
            <w:tcW w:w="1680" w:type="dxa"/>
            <w:noWrap/>
            <w:vAlign w:val="center"/>
          </w:tcPr>
          <w:p w:rsidR="000D6C89" w:rsidRPr="00746CA5" w:rsidRDefault="000D6C89">
            <w:pPr>
              <w:spacing w:line="480" w:lineRule="auto"/>
              <w:rPr>
                <w:rFonts w:ascii="楷体" w:eastAsia="楷体" w:hAnsi="楷体"/>
                <w:szCs w:val="21"/>
              </w:rPr>
            </w:pPr>
          </w:p>
        </w:tc>
        <w:tc>
          <w:tcPr>
            <w:tcW w:w="1124"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417"/>
        </w:trPr>
        <w:tc>
          <w:tcPr>
            <w:tcW w:w="646"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4</w:t>
            </w:r>
          </w:p>
        </w:tc>
        <w:tc>
          <w:tcPr>
            <w:tcW w:w="5447" w:type="dxa"/>
            <w:noWrap/>
            <w:vAlign w:val="center"/>
          </w:tcPr>
          <w:p w:rsidR="000D6C89" w:rsidRPr="00746CA5" w:rsidRDefault="000D6C89">
            <w:pPr>
              <w:spacing w:line="480" w:lineRule="auto"/>
              <w:rPr>
                <w:rFonts w:ascii="楷体" w:eastAsia="楷体" w:hAnsi="楷体"/>
                <w:iCs/>
                <w:szCs w:val="21"/>
              </w:rPr>
            </w:pPr>
          </w:p>
        </w:tc>
        <w:tc>
          <w:tcPr>
            <w:tcW w:w="1680" w:type="dxa"/>
            <w:noWrap/>
            <w:vAlign w:val="center"/>
          </w:tcPr>
          <w:p w:rsidR="000D6C89" w:rsidRPr="00746CA5" w:rsidRDefault="000D6C89">
            <w:pPr>
              <w:spacing w:line="480" w:lineRule="auto"/>
              <w:rPr>
                <w:rFonts w:ascii="楷体" w:eastAsia="楷体" w:hAnsi="楷体"/>
                <w:szCs w:val="21"/>
              </w:rPr>
            </w:pPr>
          </w:p>
        </w:tc>
        <w:tc>
          <w:tcPr>
            <w:tcW w:w="1124"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780"/>
        </w:trPr>
        <w:tc>
          <w:tcPr>
            <w:tcW w:w="646"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5</w:t>
            </w:r>
          </w:p>
        </w:tc>
        <w:tc>
          <w:tcPr>
            <w:tcW w:w="5447" w:type="dxa"/>
            <w:noWrap/>
            <w:vAlign w:val="center"/>
          </w:tcPr>
          <w:p w:rsidR="000D6C89" w:rsidRPr="00746CA5" w:rsidRDefault="00386F2B">
            <w:pPr>
              <w:snapToGrid w:val="0"/>
              <w:spacing w:line="480" w:lineRule="auto"/>
              <w:rPr>
                <w:rFonts w:ascii="楷体" w:eastAsia="楷体" w:hAnsi="楷体"/>
                <w:iCs/>
                <w:szCs w:val="21"/>
              </w:rPr>
            </w:pPr>
            <w:r w:rsidRPr="00746CA5">
              <w:rPr>
                <w:rFonts w:ascii="楷体" w:eastAsia="楷体" w:hAnsi="楷体"/>
                <w:iCs/>
                <w:szCs w:val="21"/>
              </w:rPr>
              <w:t>……</w:t>
            </w:r>
          </w:p>
        </w:tc>
        <w:tc>
          <w:tcPr>
            <w:tcW w:w="1680" w:type="dxa"/>
            <w:noWrap/>
            <w:vAlign w:val="center"/>
          </w:tcPr>
          <w:p w:rsidR="000D6C89" w:rsidRPr="00746CA5" w:rsidRDefault="000D6C89">
            <w:pPr>
              <w:spacing w:line="480" w:lineRule="auto"/>
              <w:rPr>
                <w:rFonts w:ascii="楷体" w:eastAsia="楷体" w:hAnsi="楷体"/>
                <w:szCs w:val="21"/>
              </w:rPr>
            </w:pPr>
          </w:p>
        </w:tc>
        <w:tc>
          <w:tcPr>
            <w:tcW w:w="1124" w:type="dxa"/>
            <w:noWrap/>
            <w:vAlign w:val="center"/>
          </w:tcPr>
          <w:p w:rsidR="000D6C89" w:rsidRPr="00746CA5" w:rsidRDefault="000D6C89">
            <w:pPr>
              <w:spacing w:line="480" w:lineRule="auto"/>
              <w:rPr>
                <w:rFonts w:ascii="楷体" w:eastAsia="楷体" w:hAnsi="楷体"/>
                <w:szCs w:val="21"/>
              </w:rPr>
            </w:pPr>
          </w:p>
        </w:tc>
      </w:tr>
    </w:tbl>
    <w:p w:rsidR="000D6C89" w:rsidRPr="00746CA5" w:rsidRDefault="00386F2B">
      <w:pPr>
        <w:adjustRightInd w:val="0"/>
        <w:spacing w:line="480" w:lineRule="auto"/>
        <w:contextualSpacing/>
        <w:jc w:val="center"/>
        <w:rPr>
          <w:rFonts w:ascii="楷体" w:eastAsia="楷体" w:hAnsi="楷体"/>
          <w:b/>
          <w:bCs/>
          <w:sz w:val="32"/>
          <w:szCs w:val="32"/>
        </w:rPr>
      </w:pPr>
      <w:r w:rsidRPr="00746CA5">
        <w:rPr>
          <w:rFonts w:ascii="楷体" w:eastAsia="楷体" w:hAnsi="楷体"/>
          <w:b/>
          <w:bCs/>
          <w:sz w:val="32"/>
          <w:szCs w:val="32"/>
        </w:rPr>
        <w:br w:type="page"/>
      </w:r>
    </w:p>
    <w:p w:rsidR="000D6C89" w:rsidRPr="00746CA5" w:rsidRDefault="00386F2B">
      <w:pPr>
        <w:numPr>
          <w:ilvl w:val="0"/>
          <w:numId w:val="2"/>
        </w:numPr>
        <w:spacing w:line="480" w:lineRule="auto"/>
        <w:jc w:val="center"/>
        <w:rPr>
          <w:rFonts w:ascii="楷体" w:eastAsia="楷体" w:hAnsi="楷体"/>
          <w:b/>
          <w:sz w:val="32"/>
          <w:szCs w:val="32"/>
        </w:rPr>
      </w:pPr>
      <w:r w:rsidRPr="00746CA5">
        <w:rPr>
          <w:rFonts w:ascii="楷体" w:eastAsia="楷体" w:hAnsi="楷体" w:hint="eastAsia"/>
          <w:b/>
          <w:sz w:val="32"/>
          <w:szCs w:val="32"/>
        </w:rPr>
        <w:lastRenderedPageBreak/>
        <w:t>非实质性响应对照表</w:t>
      </w:r>
    </w:p>
    <w:p w:rsidR="000D6C89" w:rsidRPr="00746CA5" w:rsidRDefault="000D6C89">
      <w:pPr>
        <w:spacing w:line="480" w:lineRule="auto"/>
        <w:rPr>
          <w:rFonts w:ascii="楷体" w:eastAsia="楷体" w:hAnsi="楷体"/>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308"/>
      </w:tblGrid>
      <w:tr w:rsidR="000D6C89" w:rsidRPr="00746CA5">
        <w:trPr>
          <w:trHeight w:val="882"/>
        </w:trPr>
        <w:tc>
          <w:tcPr>
            <w:tcW w:w="646"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序号</w:t>
            </w:r>
          </w:p>
        </w:tc>
        <w:tc>
          <w:tcPr>
            <w:tcW w:w="5447"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非实质性响应内容</w:t>
            </w:r>
          </w:p>
        </w:tc>
        <w:tc>
          <w:tcPr>
            <w:tcW w:w="1680"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是否响应</w:t>
            </w:r>
          </w:p>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（填是或者否）</w:t>
            </w:r>
          </w:p>
        </w:tc>
        <w:tc>
          <w:tcPr>
            <w:tcW w:w="1308" w:type="dxa"/>
            <w:noWrap/>
            <w:vAlign w:val="center"/>
          </w:tcPr>
          <w:p w:rsidR="000D6C89" w:rsidRPr="00746CA5" w:rsidRDefault="00386F2B">
            <w:pPr>
              <w:snapToGrid w:val="0"/>
              <w:spacing w:line="480" w:lineRule="auto"/>
              <w:jc w:val="center"/>
              <w:rPr>
                <w:rFonts w:ascii="楷体" w:eastAsia="楷体" w:hAnsi="楷体"/>
                <w:b/>
                <w:szCs w:val="21"/>
              </w:rPr>
            </w:pPr>
            <w:r w:rsidRPr="00746CA5">
              <w:rPr>
                <w:rFonts w:ascii="楷体" w:eastAsia="楷体" w:hAnsi="楷体" w:hint="eastAsia"/>
                <w:b/>
                <w:szCs w:val="21"/>
              </w:rPr>
              <w:t>响应情况</w:t>
            </w:r>
          </w:p>
        </w:tc>
      </w:tr>
      <w:tr w:rsidR="000D6C89" w:rsidRPr="00746CA5">
        <w:trPr>
          <w:trHeight w:val="585"/>
        </w:trPr>
        <w:tc>
          <w:tcPr>
            <w:tcW w:w="646" w:type="dxa"/>
            <w:noWrap/>
            <w:vAlign w:val="center"/>
          </w:tcPr>
          <w:p w:rsidR="000D6C89" w:rsidRPr="00746CA5" w:rsidRDefault="00386F2B">
            <w:pPr>
              <w:spacing w:line="480" w:lineRule="auto"/>
              <w:jc w:val="center"/>
              <w:rPr>
                <w:rFonts w:ascii="楷体" w:eastAsia="楷体" w:hAnsi="楷体"/>
                <w:b/>
                <w:szCs w:val="21"/>
              </w:rPr>
            </w:pPr>
            <w:r w:rsidRPr="00746CA5">
              <w:rPr>
                <w:rFonts w:ascii="楷体" w:eastAsia="楷体" w:hAnsi="楷体" w:hint="eastAsia"/>
                <w:b/>
                <w:szCs w:val="21"/>
              </w:rPr>
              <w:t>1</w:t>
            </w:r>
          </w:p>
        </w:tc>
        <w:tc>
          <w:tcPr>
            <w:tcW w:w="5447"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hint="eastAsia"/>
                <w:szCs w:val="21"/>
              </w:rPr>
              <w:t>《企业声明函》</w:t>
            </w:r>
          </w:p>
        </w:tc>
        <w:tc>
          <w:tcPr>
            <w:tcW w:w="1680" w:type="dxa"/>
            <w:noWrap/>
            <w:vAlign w:val="center"/>
          </w:tcPr>
          <w:p w:rsidR="000D6C89" w:rsidRPr="00746CA5" w:rsidRDefault="000D6C89">
            <w:pPr>
              <w:spacing w:line="480" w:lineRule="auto"/>
              <w:rPr>
                <w:rFonts w:ascii="楷体" w:eastAsia="楷体" w:hAnsi="楷体"/>
                <w:b/>
                <w:szCs w:val="21"/>
              </w:rPr>
            </w:pPr>
          </w:p>
        </w:tc>
        <w:tc>
          <w:tcPr>
            <w:tcW w:w="1308" w:type="dxa"/>
            <w:noWrap/>
            <w:vAlign w:val="center"/>
          </w:tcPr>
          <w:p w:rsidR="000D6C89" w:rsidRPr="00746CA5" w:rsidRDefault="000D6C89">
            <w:pPr>
              <w:spacing w:line="480" w:lineRule="auto"/>
              <w:rPr>
                <w:rFonts w:ascii="楷体" w:eastAsia="楷体" w:hAnsi="楷体"/>
                <w:b/>
                <w:szCs w:val="21"/>
              </w:rPr>
            </w:pPr>
          </w:p>
        </w:tc>
      </w:tr>
      <w:tr w:rsidR="000D6C89" w:rsidRPr="00746CA5">
        <w:trPr>
          <w:trHeight w:val="585"/>
        </w:trPr>
        <w:tc>
          <w:tcPr>
            <w:tcW w:w="646"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2</w:t>
            </w:r>
          </w:p>
        </w:tc>
        <w:tc>
          <w:tcPr>
            <w:tcW w:w="5447" w:type="dxa"/>
            <w:noWrap/>
            <w:vAlign w:val="center"/>
          </w:tcPr>
          <w:p w:rsidR="000D6C89" w:rsidRPr="00746CA5" w:rsidRDefault="00386F2B">
            <w:pPr>
              <w:spacing w:line="480" w:lineRule="auto"/>
              <w:rPr>
                <w:rFonts w:ascii="楷体" w:eastAsia="楷体" w:hAnsi="楷体"/>
                <w:iCs/>
                <w:szCs w:val="21"/>
              </w:rPr>
            </w:pPr>
            <w:r w:rsidRPr="00746CA5">
              <w:rPr>
                <w:rFonts w:ascii="楷体" w:eastAsia="楷体" w:hAnsi="楷体" w:hint="eastAsia"/>
                <w:szCs w:val="21"/>
              </w:rPr>
              <w:t>《残疾人福利性单位声明函》</w:t>
            </w:r>
          </w:p>
        </w:tc>
        <w:tc>
          <w:tcPr>
            <w:tcW w:w="1680" w:type="dxa"/>
            <w:noWrap/>
            <w:vAlign w:val="center"/>
          </w:tcPr>
          <w:p w:rsidR="000D6C89" w:rsidRPr="00746CA5" w:rsidRDefault="000D6C89">
            <w:pPr>
              <w:spacing w:line="480" w:lineRule="auto"/>
              <w:rPr>
                <w:rFonts w:ascii="楷体" w:eastAsia="楷体" w:hAnsi="楷体"/>
                <w:szCs w:val="21"/>
              </w:rPr>
            </w:pPr>
          </w:p>
        </w:tc>
        <w:tc>
          <w:tcPr>
            <w:tcW w:w="1308" w:type="dxa"/>
            <w:noWrap/>
            <w:vAlign w:val="center"/>
          </w:tcPr>
          <w:p w:rsidR="000D6C89" w:rsidRPr="00746CA5" w:rsidRDefault="000D6C89">
            <w:pPr>
              <w:spacing w:line="480" w:lineRule="auto"/>
              <w:rPr>
                <w:rFonts w:ascii="楷体" w:eastAsia="楷体" w:hAnsi="楷体"/>
                <w:szCs w:val="21"/>
              </w:rPr>
            </w:pPr>
          </w:p>
        </w:tc>
      </w:tr>
      <w:tr w:rsidR="000D6C89" w:rsidRPr="00746CA5">
        <w:trPr>
          <w:trHeight w:val="780"/>
        </w:trPr>
        <w:tc>
          <w:tcPr>
            <w:tcW w:w="646"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3</w:t>
            </w:r>
          </w:p>
        </w:tc>
        <w:tc>
          <w:tcPr>
            <w:tcW w:w="5447" w:type="dxa"/>
            <w:noWrap/>
            <w:vAlign w:val="center"/>
          </w:tcPr>
          <w:p w:rsidR="000D6C89" w:rsidRPr="00746CA5" w:rsidRDefault="00386F2B">
            <w:pPr>
              <w:snapToGrid w:val="0"/>
              <w:spacing w:line="480" w:lineRule="auto"/>
              <w:rPr>
                <w:rFonts w:ascii="楷体" w:eastAsia="楷体" w:hAnsi="楷体"/>
                <w:iCs/>
                <w:szCs w:val="21"/>
              </w:rPr>
            </w:pPr>
            <w:r w:rsidRPr="00746CA5">
              <w:rPr>
                <w:rFonts w:ascii="楷体" w:eastAsia="楷体" w:hAnsi="楷体"/>
                <w:iCs/>
                <w:szCs w:val="21"/>
              </w:rPr>
              <w:t>……</w:t>
            </w:r>
          </w:p>
        </w:tc>
        <w:tc>
          <w:tcPr>
            <w:tcW w:w="1680" w:type="dxa"/>
            <w:noWrap/>
            <w:vAlign w:val="center"/>
          </w:tcPr>
          <w:p w:rsidR="000D6C89" w:rsidRPr="00746CA5" w:rsidRDefault="000D6C89">
            <w:pPr>
              <w:spacing w:line="480" w:lineRule="auto"/>
              <w:rPr>
                <w:rFonts w:ascii="楷体" w:eastAsia="楷体" w:hAnsi="楷体"/>
                <w:szCs w:val="21"/>
              </w:rPr>
            </w:pPr>
          </w:p>
        </w:tc>
        <w:tc>
          <w:tcPr>
            <w:tcW w:w="1308" w:type="dxa"/>
            <w:noWrap/>
            <w:vAlign w:val="center"/>
          </w:tcPr>
          <w:p w:rsidR="000D6C89" w:rsidRPr="00746CA5" w:rsidRDefault="000D6C89">
            <w:pPr>
              <w:spacing w:line="480" w:lineRule="auto"/>
              <w:rPr>
                <w:rFonts w:ascii="楷体" w:eastAsia="楷体" w:hAnsi="楷体"/>
                <w:szCs w:val="21"/>
              </w:rPr>
            </w:pPr>
          </w:p>
        </w:tc>
      </w:tr>
    </w:tbl>
    <w:p w:rsidR="000D6C89" w:rsidRPr="00746CA5" w:rsidRDefault="000D6C89">
      <w:pPr>
        <w:widowControl/>
        <w:spacing w:line="480" w:lineRule="auto"/>
        <w:jc w:val="left"/>
        <w:rPr>
          <w:rFonts w:ascii="楷体" w:eastAsia="楷体" w:hAnsi="楷体" w:cs="Arial"/>
          <w:b/>
          <w:bCs/>
        </w:rPr>
      </w:pPr>
    </w:p>
    <w:p w:rsidR="000D6C89" w:rsidRPr="00746CA5" w:rsidRDefault="00386F2B" w:rsidP="0047782B">
      <w:pPr>
        <w:spacing w:beforeLines="100" w:afterLines="100" w:line="480" w:lineRule="auto"/>
        <w:jc w:val="center"/>
        <w:rPr>
          <w:rFonts w:ascii="楷体" w:eastAsia="楷体" w:hAnsi="楷体"/>
          <w:b/>
          <w:bCs/>
        </w:rPr>
      </w:pPr>
      <w:r w:rsidRPr="00746CA5">
        <w:rPr>
          <w:rFonts w:ascii="楷体" w:eastAsia="楷体" w:hAnsi="楷体"/>
          <w:b/>
          <w:bCs/>
        </w:rPr>
        <w:br w:type="page"/>
      </w:r>
      <w:r w:rsidRPr="00746CA5">
        <w:rPr>
          <w:rFonts w:ascii="楷体" w:eastAsia="楷体" w:hAnsi="楷体" w:hint="eastAsia"/>
          <w:b/>
          <w:bCs/>
        </w:rPr>
        <w:lastRenderedPageBreak/>
        <w:t>中小企业声明函（工程、服务）</w:t>
      </w:r>
    </w:p>
    <w:p w:rsidR="000D6C89" w:rsidRPr="00746CA5" w:rsidRDefault="00386F2B">
      <w:pPr>
        <w:spacing w:line="480" w:lineRule="auto"/>
        <w:ind w:firstLineChars="200" w:firstLine="420"/>
        <w:jc w:val="left"/>
        <w:rPr>
          <w:rFonts w:ascii="楷体" w:eastAsia="楷体" w:hAnsi="楷体"/>
        </w:rPr>
      </w:pPr>
      <w:r w:rsidRPr="00746CA5">
        <w:rPr>
          <w:rFonts w:ascii="楷体" w:eastAsia="楷体" w:hAnsi="楷体" w:hint="eastAsia"/>
        </w:rPr>
        <w:t>本公司（联合体）郑重声明，根据《政府采购促进中小企业发展管理办法》（财库﹝2020﹞46 号）的规定，本公司（联合体）参加</w:t>
      </w:r>
      <w:r w:rsidRPr="00746CA5">
        <w:rPr>
          <w:rFonts w:ascii="楷体" w:eastAsia="楷体" w:hAnsi="楷体" w:hint="eastAsia"/>
          <w:u w:val="single"/>
        </w:rPr>
        <w:t>（单位名称）</w:t>
      </w:r>
      <w:r w:rsidRPr="00746CA5">
        <w:rPr>
          <w:rFonts w:ascii="楷体" w:eastAsia="楷体" w:hAnsi="楷体" w:hint="eastAsia"/>
        </w:rPr>
        <w:t>的</w:t>
      </w:r>
      <w:r w:rsidRPr="00746CA5">
        <w:rPr>
          <w:rFonts w:ascii="楷体" w:eastAsia="楷体" w:hAnsi="楷体" w:hint="eastAsia"/>
          <w:u w:val="single"/>
        </w:rPr>
        <w:t>（项目名称）</w:t>
      </w:r>
      <w:r w:rsidRPr="00746CA5">
        <w:rPr>
          <w:rFonts w:ascii="楷体" w:eastAsia="楷体" w:hAnsi="楷体" w:hint="eastAsia"/>
        </w:rPr>
        <w:t>采购活动，工程的施工单位全部为符合政策要求的中小企业（或者：服务全部由符合政策要求的中小企业承接）。相关企业（含联合体中的中小企业、签订分包意向协议的中小企业）的具体情况如下：</w:t>
      </w:r>
    </w:p>
    <w:p w:rsidR="000D6C89" w:rsidRPr="00746CA5" w:rsidRDefault="00386F2B">
      <w:pPr>
        <w:spacing w:line="480" w:lineRule="auto"/>
        <w:ind w:firstLineChars="200" w:firstLine="420"/>
        <w:jc w:val="left"/>
        <w:rPr>
          <w:rFonts w:ascii="楷体" w:eastAsia="楷体" w:hAnsi="楷体"/>
          <w:u w:val="single"/>
        </w:rPr>
      </w:pPr>
      <w:r w:rsidRPr="00746CA5">
        <w:rPr>
          <w:rFonts w:ascii="楷体" w:eastAsia="楷体" w:hAnsi="楷体" w:hint="eastAsia"/>
        </w:rPr>
        <w:t xml:space="preserve">1. </w:t>
      </w:r>
      <w:r w:rsidRPr="00746CA5">
        <w:rPr>
          <w:rFonts w:ascii="楷体" w:eastAsia="楷体" w:hAnsi="楷体" w:hint="eastAsia"/>
          <w:u w:val="single"/>
        </w:rPr>
        <w:t xml:space="preserve">（标的名称） </w:t>
      </w:r>
      <w:r w:rsidRPr="00746CA5">
        <w:rPr>
          <w:rFonts w:ascii="楷体" w:eastAsia="楷体" w:hAnsi="楷体" w:hint="eastAsia"/>
        </w:rPr>
        <w:t>，属于</w:t>
      </w:r>
      <w:r w:rsidR="00E779E4" w:rsidRPr="00746CA5">
        <w:rPr>
          <w:rFonts w:ascii="楷体" w:eastAsia="楷体" w:hAnsi="楷体" w:hint="eastAsia"/>
          <w:u w:val="single"/>
        </w:rPr>
        <w:t>（建筑业</w:t>
      </w:r>
      <w:r w:rsidRPr="00746CA5">
        <w:rPr>
          <w:rFonts w:ascii="楷体" w:eastAsia="楷体" w:hAnsi="楷体" w:hint="eastAsia"/>
          <w:u w:val="single"/>
        </w:rPr>
        <w:t>）</w:t>
      </w:r>
      <w:r w:rsidRPr="00746CA5">
        <w:rPr>
          <w:rFonts w:ascii="楷体" w:eastAsia="楷体" w:hAnsi="楷体" w:hint="eastAsia"/>
        </w:rPr>
        <w:t>；承建（承接）企业为</w:t>
      </w:r>
      <w:r w:rsidRPr="00746CA5">
        <w:rPr>
          <w:rFonts w:ascii="楷体" w:eastAsia="楷体" w:hAnsi="楷体" w:hint="eastAsia"/>
          <w:u w:val="single"/>
        </w:rPr>
        <w:t>（企业名称）</w:t>
      </w:r>
      <w:r w:rsidRPr="00746CA5">
        <w:rPr>
          <w:rFonts w:ascii="楷体" w:eastAsia="楷体" w:hAnsi="楷体" w:hint="eastAsia"/>
        </w:rPr>
        <w:t>，从业人员人，营业收入为万元，资产总额为万元</w:t>
      </w:r>
      <w:hyperlink w:anchor="br1" w:history="1">
        <w:r w:rsidRPr="00746CA5">
          <w:rPr>
            <w:rFonts w:ascii="楷体" w:eastAsia="楷体" w:hAnsi="楷体"/>
            <w:spacing w:val="-1"/>
            <w:vertAlign w:val="superscript"/>
          </w:rPr>
          <w:t>1</w:t>
        </w:r>
      </w:hyperlink>
      <w:r w:rsidRPr="00746CA5">
        <w:rPr>
          <w:rFonts w:ascii="楷体" w:eastAsia="楷体" w:hAnsi="楷体" w:hint="eastAsia"/>
        </w:rPr>
        <w:t>，属于</w:t>
      </w:r>
      <w:r w:rsidRPr="00746CA5">
        <w:rPr>
          <w:rFonts w:ascii="楷体" w:eastAsia="楷体" w:hAnsi="楷体" w:hint="eastAsia"/>
          <w:u w:val="single"/>
        </w:rPr>
        <w:t>（中型企业、小型企业、微型企业）；</w:t>
      </w:r>
    </w:p>
    <w:p w:rsidR="000D6C89" w:rsidRPr="00746CA5" w:rsidRDefault="00386F2B">
      <w:pPr>
        <w:spacing w:line="480" w:lineRule="auto"/>
        <w:ind w:firstLineChars="200" w:firstLine="420"/>
        <w:jc w:val="left"/>
        <w:rPr>
          <w:rFonts w:ascii="楷体" w:eastAsia="楷体" w:hAnsi="楷体"/>
          <w:u w:val="single"/>
        </w:rPr>
      </w:pPr>
      <w:r w:rsidRPr="00746CA5">
        <w:rPr>
          <w:rFonts w:ascii="楷体" w:eastAsia="楷体" w:hAnsi="楷体" w:hint="eastAsia"/>
        </w:rPr>
        <w:t xml:space="preserve">2. </w:t>
      </w:r>
      <w:r w:rsidRPr="00746CA5">
        <w:rPr>
          <w:rFonts w:ascii="楷体" w:eastAsia="楷体" w:hAnsi="楷体" w:hint="eastAsia"/>
          <w:u w:val="single"/>
        </w:rPr>
        <w:t>（标的名称）</w:t>
      </w:r>
      <w:r w:rsidRPr="00746CA5">
        <w:rPr>
          <w:rFonts w:ascii="楷体" w:eastAsia="楷体" w:hAnsi="楷体" w:hint="eastAsia"/>
        </w:rPr>
        <w:t xml:space="preserve"> ，属于</w:t>
      </w:r>
      <w:r w:rsidRPr="00746CA5">
        <w:rPr>
          <w:rFonts w:ascii="楷体" w:eastAsia="楷体" w:hAnsi="楷体" w:hint="eastAsia"/>
          <w:u w:val="single"/>
        </w:rPr>
        <w:t>（采购文件中明确的所属行业（该行业类别不可修改））</w:t>
      </w:r>
      <w:r w:rsidRPr="00746CA5">
        <w:rPr>
          <w:rFonts w:ascii="楷体" w:eastAsia="楷体" w:hAnsi="楷体" w:hint="eastAsia"/>
        </w:rPr>
        <w:t>；承建（承接）企业为</w:t>
      </w:r>
      <w:r w:rsidRPr="00746CA5">
        <w:rPr>
          <w:rFonts w:ascii="楷体" w:eastAsia="楷体" w:hAnsi="楷体" w:hint="eastAsia"/>
          <w:u w:val="single"/>
        </w:rPr>
        <w:t>（企业名称）</w:t>
      </w:r>
      <w:r w:rsidRPr="00746CA5">
        <w:rPr>
          <w:rFonts w:ascii="楷体" w:eastAsia="楷体" w:hAnsi="楷体" w:hint="eastAsia"/>
        </w:rPr>
        <w:t>，从业人员人，营业收入为万元，资产总额为万元，属于</w:t>
      </w:r>
      <w:r w:rsidRPr="00746CA5">
        <w:rPr>
          <w:rFonts w:ascii="楷体" w:eastAsia="楷体" w:hAnsi="楷体" w:hint="eastAsia"/>
          <w:u w:val="single"/>
        </w:rPr>
        <w:t>（中型企业、小型企业、微型企业）；</w:t>
      </w:r>
    </w:p>
    <w:p w:rsidR="000D6C89" w:rsidRPr="00746CA5" w:rsidRDefault="00386F2B">
      <w:pPr>
        <w:spacing w:line="480" w:lineRule="auto"/>
        <w:ind w:firstLineChars="200" w:firstLine="420"/>
        <w:jc w:val="left"/>
        <w:rPr>
          <w:rFonts w:ascii="楷体" w:eastAsia="楷体" w:hAnsi="楷体"/>
        </w:rPr>
      </w:pPr>
      <w:r w:rsidRPr="00746CA5">
        <w:rPr>
          <w:rFonts w:ascii="楷体" w:eastAsia="楷体" w:hAnsi="楷体" w:hint="eastAsia"/>
        </w:rPr>
        <w:t>……</w:t>
      </w:r>
    </w:p>
    <w:p w:rsidR="000D6C89" w:rsidRPr="00746CA5" w:rsidRDefault="00386F2B">
      <w:pPr>
        <w:spacing w:line="480" w:lineRule="auto"/>
        <w:ind w:firstLineChars="200" w:firstLine="420"/>
        <w:jc w:val="left"/>
        <w:rPr>
          <w:rFonts w:ascii="楷体" w:eastAsia="楷体" w:hAnsi="楷体"/>
        </w:rPr>
      </w:pPr>
      <w:r w:rsidRPr="00746CA5">
        <w:rPr>
          <w:rFonts w:ascii="楷体" w:eastAsia="楷体" w:hAnsi="楷体" w:hint="eastAsia"/>
        </w:rPr>
        <w:t>以上企业，不属于大企业的分支机构，不存在控股股东为大企业的情形，也不存在与大企业的负责人为同一人的情形。</w:t>
      </w:r>
    </w:p>
    <w:p w:rsidR="000D6C89" w:rsidRPr="00746CA5" w:rsidRDefault="00386F2B">
      <w:pPr>
        <w:spacing w:line="480" w:lineRule="auto"/>
        <w:ind w:firstLineChars="200" w:firstLine="420"/>
        <w:jc w:val="left"/>
        <w:rPr>
          <w:rFonts w:ascii="楷体" w:eastAsia="楷体" w:hAnsi="楷体"/>
        </w:rPr>
      </w:pPr>
      <w:r w:rsidRPr="00746CA5">
        <w:rPr>
          <w:rFonts w:ascii="楷体" w:eastAsia="楷体" w:hAnsi="楷体" w:hint="eastAsia"/>
        </w:rPr>
        <w:t>本企业对上述声明内容的真实性负责。如有虚假，将依法承担相应责任。</w:t>
      </w:r>
    </w:p>
    <w:p w:rsidR="000D6C89" w:rsidRPr="00746CA5" w:rsidRDefault="00386F2B">
      <w:pPr>
        <w:spacing w:line="480" w:lineRule="auto"/>
        <w:rPr>
          <w:rFonts w:ascii="楷体" w:eastAsia="楷体" w:hAnsi="楷体"/>
        </w:rPr>
      </w:pPr>
      <w:r w:rsidRPr="00746CA5">
        <w:rPr>
          <w:rFonts w:ascii="楷体" w:eastAsia="楷体" w:hAnsi="楷体" w:hint="eastAsia"/>
          <w:b/>
          <w:bCs/>
        </w:rPr>
        <w:t>注</w:t>
      </w:r>
      <w:r w:rsidRPr="00746CA5">
        <w:rPr>
          <w:rFonts w:ascii="楷体" w:eastAsia="楷体" w:hAnsi="楷体" w:hint="eastAsia"/>
        </w:rPr>
        <w:t>：1、从业人员（不仅指在职职工）、营业收入、资产总额填报上一年度数据，无上一年度数据的新成立企业可不填报。</w:t>
      </w:r>
    </w:p>
    <w:p w:rsidR="000D6C89" w:rsidRPr="00746CA5" w:rsidRDefault="00386F2B">
      <w:pPr>
        <w:spacing w:line="480" w:lineRule="auto"/>
        <w:rPr>
          <w:rFonts w:ascii="楷体" w:eastAsia="楷体" w:hAnsi="楷体"/>
        </w:rPr>
      </w:pPr>
      <w:r w:rsidRPr="00746CA5">
        <w:rPr>
          <w:rFonts w:ascii="楷体" w:eastAsia="楷体" w:hAnsi="楷体" w:hint="eastAsia"/>
        </w:rPr>
        <w:t xml:space="preserve">    2、企业声明函请完整填写，中标后将公示。</w:t>
      </w:r>
    </w:p>
    <w:p w:rsidR="000D6C89" w:rsidRPr="00746CA5" w:rsidRDefault="00386F2B">
      <w:pPr>
        <w:spacing w:line="480" w:lineRule="auto"/>
        <w:ind w:firstLineChars="200" w:firstLine="420"/>
        <w:jc w:val="left"/>
        <w:rPr>
          <w:rFonts w:ascii="楷体" w:eastAsia="楷体" w:hAnsi="楷体"/>
        </w:rPr>
      </w:pPr>
      <w:r w:rsidRPr="00746CA5">
        <w:rPr>
          <w:rFonts w:ascii="楷体" w:eastAsia="楷体" w:hAnsi="楷体" w:hint="eastAsia"/>
        </w:rPr>
        <w:t>3、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rsidR="000D6C89" w:rsidRPr="00746CA5" w:rsidRDefault="00386F2B">
      <w:pPr>
        <w:spacing w:line="480" w:lineRule="auto"/>
        <w:ind w:firstLineChars="200" w:firstLine="420"/>
        <w:jc w:val="left"/>
        <w:rPr>
          <w:rFonts w:ascii="楷体" w:eastAsia="楷体" w:hAnsi="楷体"/>
        </w:rPr>
      </w:pPr>
      <w:r w:rsidRPr="00746CA5">
        <w:rPr>
          <w:rFonts w:ascii="楷体" w:eastAsia="楷体" w:hAnsi="楷体" w:hint="eastAsia"/>
        </w:rPr>
        <w:t>4、中小企业不得属于大企业的分支机构，不得存在控股股东为大企业的情形，不得存</w:t>
      </w:r>
      <w:r w:rsidRPr="00746CA5">
        <w:rPr>
          <w:rFonts w:ascii="楷体" w:eastAsia="楷体" w:hAnsi="楷体" w:hint="eastAsia"/>
        </w:rPr>
        <w:lastRenderedPageBreak/>
        <w:t>在与大企业的负责人为同一人的情形。</w:t>
      </w:r>
    </w:p>
    <w:p w:rsidR="000D6C89" w:rsidRPr="00746CA5" w:rsidRDefault="00386F2B">
      <w:pPr>
        <w:spacing w:line="480" w:lineRule="auto"/>
        <w:ind w:firstLineChars="200" w:firstLine="420"/>
        <w:jc w:val="left"/>
        <w:rPr>
          <w:rFonts w:ascii="楷体" w:eastAsia="楷体" w:hAnsi="楷体"/>
        </w:rPr>
      </w:pPr>
      <w:r w:rsidRPr="00746CA5">
        <w:rPr>
          <w:rFonts w:ascii="楷体" w:eastAsia="楷体" w:hAnsi="楷体" w:hint="eastAsia"/>
        </w:rPr>
        <w:t>5、《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rsidR="000D6C89" w:rsidRPr="00746CA5" w:rsidRDefault="00386F2B">
      <w:pPr>
        <w:spacing w:line="480" w:lineRule="auto"/>
        <w:ind w:firstLineChars="2200" w:firstLine="4620"/>
        <w:jc w:val="left"/>
        <w:rPr>
          <w:rFonts w:ascii="楷体" w:eastAsia="楷体" w:hAnsi="楷体"/>
        </w:rPr>
      </w:pPr>
      <w:r w:rsidRPr="00746CA5">
        <w:rPr>
          <w:rFonts w:ascii="楷体" w:eastAsia="楷体" w:hAnsi="楷体" w:hint="eastAsia"/>
        </w:rPr>
        <w:t>企业名称（盖章）：</w:t>
      </w:r>
    </w:p>
    <w:p w:rsidR="000D6C89" w:rsidRPr="00746CA5" w:rsidRDefault="00386F2B">
      <w:pPr>
        <w:spacing w:line="480" w:lineRule="auto"/>
        <w:ind w:firstLineChars="2200" w:firstLine="4620"/>
        <w:jc w:val="left"/>
        <w:rPr>
          <w:rFonts w:ascii="楷体" w:eastAsia="楷体" w:hAnsi="楷体"/>
        </w:rPr>
      </w:pPr>
      <w:r w:rsidRPr="00746CA5">
        <w:rPr>
          <w:rFonts w:ascii="楷体" w:eastAsia="楷体" w:hAnsi="楷体" w:hint="eastAsia"/>
        </w:rPr>
        <w:t>日 期：</w:t>
      </w:r>
    </w:p>
    <w:p w:rsidR="000D6C89" w:rsidRPr="00746CA5" w:rsidRDefault="000D6C89">
      <w:pPr>
        <w:spacing w:line="480" w:lineRule="auto"/>
        <w:ind w:firstLineChars="2200" w:firstLine="4620"/>
        <w:jc w:val="left"/>
        <w:rPr>
          <w:rFonts w:ascii="楷体" w:eastAsia="楷体" w:hAnsi="楷体"/>
        </w:rPr>
      </w:pPr>
    </w:p>
    <w:p w:rsidR="000D6C89" w:rsidRPr="00746CA5" w:rsidRDefault="00386F2B">
      <w:pPr>
        <w:spacing w:line="480" w:lineRule="auto"/>
        <w:jc w:val="center"/>
        <w:rPr>
          <w:rFonts w:ascii="楷体" w:eastAsia="楷体" w:hAnsi="楷体"/>
          <w:kern w:val="0"/>
        </w:rPr>
      </w:pPr>
      <w:r w:rsidRPr="00746CA5">
        <w:rPr>
          <w:rStyle w:val="ae"/>
          <w:rFonts w:ascii="楷体" w:eastAsia="楷体" w:hAnsi="楷体" w:cs="仿宋"/>
          <w:szCs w:val="21"/>
        </w:rPr>
        <w:br w:type="page"/>
      </w:r>
      <w:r w:rsidRPr="00746CA5">
        <w:rPr>
          <w:rFonts w:ascii="楷体" w:eastAsia="楷体" w:hAnsi="楷体" w:hint="eastAsia"/>
          <w:b/>
          <w:bCs/>
        </w:rPr>
        <w:lastRenderedPageBreak/>
        <w:t>残疾人福利性单位声明函</w:t>
      </w:r>
    </w:p>
    <w:p w:rsidR="000D6C89" w:rsidRPr="00746CA5" w:rsidRDefault="000D6C89">
      <w:pPr>
        <w:spacing w:line="480" w:lineRule="auto"/>
        <w:ind w:firstLineChars="200" w:firstLine="624"/>
        <w:rPr>
          <w:rFonts w:ascii="楷体" w:eastAsia="楷体" w:hAnsi="楷体"/>
          <w:spacing w:val="6"/>
          <w:sz w:val="30"/>
          <w:szCs w:val="30"/>
        </w:rPr>
      </w:pPr>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本单位在本次政府采购活动中提供的残疾人福利单位产品报价合计为人民币（大写）圆整（￥：     ）。</w:t>
      </w:r>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本单位对上述声明的真实性负责。如有虚假，将依法承担相应责任。</w:t>
      </w:r>
    </w:p>
    <w:p w:rsidR="000D6C89" w:rsidRPr="00746CA5" w:rsidRDefault="000D6C89">
      <w:pPr>
        <w:spacing w:line="480" w:lineRule="auto"/>
        <w:ind w:firstLineChars="200" w:firstLine="420"/>
        <w:rPr>
          <w:rFonts w:ascii="楷体" w:eastAsia="楷体" w:hAnsi="楷体"/>
          <w:szCs w:val="21"/>
        </w:rPr>
      </w:pPr>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（备注：1、供应商如不提供此声明函，价格将不做相应扣除。2、成交供应商为残疾人福利单位的，此声明函将随成交结果同时公告，接受社会监督）</w:t>
      </w:r>
    </w:p>
    <w:p w:rsidR="000D6C89" w:rsidRPr="00746CA5" w:rsidRDefault="000D6C89">
      <w:pPr>
        <w:spacing w:line="480" w:lineRule="auto"/>
        <w:ind w:firstLineChars="200" w:firstLine="444"/>
        <w:rPr>
          <w:rFonts w:ascii="楷体" w:eastAsia="楷体" w:hAnsi="楷体"/>
          <w:spacing w:val="6"/>
          <w:szCs w:val="21"/>
        </w:rPr>
      </w:pPr>
    </w:p>
    <w:p w:rsidR="000D6C89" w:rsidRPr="00746CA5" w:rsidRDefault="00386F2B">
      <w:pPr>
        <w:tabs>
          <w:tab w:val="left" w:pos="4860"/>
        </w:tabs>
        <w:spacing w:line="480" w:lineRule="auto"/>
        <w:ind w:right="1560" w:firstLineChars="200" w:firstLine="420"/>
        <w:jc w:val="center"/>
        <w:rPr>
          <w:rFonts w:ascii="楷体" w:eastAsia="楷体" w:hAnsi="楷体"/>
          <w:szCs w:val="21"/>
        </w:rPr>
      </w:pPr>
      <w:r w:rsidRPr="00746CA5">
        <w:rPr>
          <w:rFonts w:ascii="楷体" w:eastAsia="楷体" w:hAnsi="楷体" w:hint="eastAsia"/>
          <w:szCs w:val="21"/>
        </w:rPr>
        <w:t xml:space="preserve">               供应商全称（盖章）：</w:t>
      </w:r>
    </w:p>
    <w:p w:rsidR="000D6C89" w:rsidRPr="00746CA5" w:rsidRDefault="00386F2B">
      <w:pPr>
        <w:tabs>
          <w:tab w:val="left" w:pos="4860"/>
        </w:tabs>
        <w:spacing w:line="480" w:lineRule="auto"/>
        <w:ind w:right="1560" w:firstLineChars="200" w:firstLine="420"/>
        <w:jc w:val="center"/>
        <w:rPr>
          <w:rFonts w:ascii="楷体" w:eastAsia="楷体" w:hAnsi="楷体"/>
          <w:szCs w:val="21"/>
        </w:rPr>
      </w:pPr>
      <w:r w:rsidRPr="00746CA5">
        <w:rPr>
          <w:rFonts w:ascii="楷体" w:eastAsia="楷体" w:hAnsi="楷体" w:hint="eastAsia"/>
          <w:szCs w:val="21"/>
        </w:rPr>
        <w:t xml:space="preserve">                              日  期：</w:t>
      </w:r>
    </w:p>
    <w:p w:rsidR="000D6C89" w:rsidRPr="00746CA5" w:rsidRDefault="000D6C89">
      <w:pPr>
        <w:spacing w:line="480" w:lineRule="auto"/>
        <w:rPr>
          <w:rFonts w:ascii="楷体" w:eastAsia="楷体" w:hAnsi="楷体"/>
          <w:b/>
          <w:bCs/>
          <w:sz w:val="32"/>
          <w:szCs w:val="32"/>
        </w:rPr>
      </w:pPr>
      <w:bookmarkStart w:id="34" w:name="_Toc109304978"/>
    </w:p>
    <w:p w:rsidR="000D6C89" w:rsidRPr="00746CA5" w:rsidRDefault="000D6C89">
      <w:pPr>
        <w:pStyle w:val="3"/>
        <w:spacing w:line="480" w:lineRule="auto"/>
        <w:rPr>
          <w:rFonts w:ascii="楷体" w:eastAsia="楷体" w:hAnsi="楷体"/>
        </w:rPr>
      </w:pPr>
    </w:p>
    <w:p w:rsidR="000D6C89" w:rsidRPr="00746CA5" w:rsidRDefault="000D6C89">
      <w:pPr>
        <w:spacing w:line="480" w:lineRule="auto"/>
        <w:rPr>
          <w:rFonts w:ascii="楷体" w:eastAsia="楷体" w:hAnsi="楷体"/>
        </w:rPr>
      </w:pPr>
    </w:p>
    <w:p w:rsidR="000D6C89" w:rsidRPr="00746CA5" w:rsidRDefault="000D6C89">
      <w:pPr>
        <w:spacing w:line="480" w:lineRule="auto"/>
        <w:rPr>
          <w:rFonts w:ascii="楷体" w:eastAsia="楷体" w:hAnsi="楷体"/>
          <w:b/>
          <w:bCs/>
          <w:kern w:val="0"/>
          <w:sz w:val="32"/>
          <w:szCs w:val="32"/>
        </w:rPr>
      </w:pPr>
    </w:p>
    <w:p w:rsidR="000D6C89" w:rsidRPr="00746CA5" w:rsidRDefault="000D6C89">
      <w:pPr>
        <w:pStyle w:val="3"/>
        <w:rPr>
          <w:rFonts w:ascii="楷体" w:eastAsia="楷体" w:hAnsi="楷体"/>
        </w:rPr>
      </w:pPr>
    </w:p>
    <w:p w:rsidR="000D6C89" w:rsidRPr="00746CA5" w:rsidRDefault="00386F2B">
      <w:pPr>
        <w:spacing w:line="480" w:lineRule="auto"/>
        <w:jc w:val="center"/>
        <w:rPr>
          <w:rFonts w:ascii="楷体" w:eastAsia="楷体" w:hAnsi="楷体"/>
          <w:b/>
          <w:bCs/>
          <w:sz w:val="32"/>
          <w:szCs w:val="32"/>
        </w:rPr>
      </w:pPr>
      <w:r w:rsidRPr="00746CA5">
        <w:rPr>
          <w:rFonts w:ascii="楷体" w:eastAsia="楷体" w:hAnsi="楷体" w:hint="eastAsia"/>
          <w:b/>
          <w:bCs/>
          <w:sz w:val="32"/>
          <w:szCs w:val="32"/>
        </w:rPr>
        <w:t>四、磋商响应报价表</w:t>
      </w:r>
    </w:p>
    <w:p w:rsidR="000D6C89" w:rsidRPr="00746CA5" w:rsidRDefault="000D6C89">
      <w:pPr>
        <w:spacing w:line="480" w:lineRule="auto"/>
        <w:rPr>
          <w:rFonts w:ascii="楷体" w:eastAsia="楷体" w:hAnsi="楷体"/>
        </w:rPr>
      </w:pPr>
    </w:p>
    <w:p w:rsidR="000D6C89" w:rsidRPr="00746CA5" w:rsidRDefault="00386F2B">
      <w:pPr>
        <w:pStyle w:val="a9"/>
        <w:spacing w:line="480" w:lineRule="auto"/>
        <w:rPr>
          <w:rFonts w:ascii="楷体" w:eastAsia="楷体" w:hAnsi="楷体"/>
          <w:sz w:val="21"/>
          <w:szCs w:val="21"/>
        </w:rPr>
      </w:pPr>
      <w:r w:rsidRPr="00746CA5">
        <w:rPr>
          <w:rFonts w:ascii="楷体" w:eastAsia="楷体" w:hAnsi="楷体" w:hint="eastAsia"/>
          <w:sz w:val="21"/>
          <w:szCs w:val="21"/>
        </w:rPr>
        <w:t xml:space="preserve">项目名称： </w:t>
      </w:r>
    </w:p>
    <w:p w:rsidR="000D6C89" w:rsidRPr="00746CA5" w:rsidRDefault="00386F2B">
      <w:pPr>
        <w:spacing w:line="480" w:lineRule="auto"/>
        <w:rPr>
          <w:rFonts w:ascii="楷体" w:eastAsia="楷体" w:hAnsi="楷体"/>
        </w:rPr>
      </w:pPr>
      <w:r w:rsidRPr="00746CA5">
        <w:rPr>
          <w:rFonts w:ascii="楷体" w:eastAsia="楷体" w:hAnsi="楷体" w:hint="eastAsia"/>
        </w:rPr>
        <w:t xml:space="preserve">项目编号：     </w:t>
      </w:r>
    </w:p>
    <w:p w:rsidR="000D6C89" w:rsidRPr="00746CA5" w:rsidRDefault="00386F2B">
      <w:pPr>
        <w:spacing w:line="480" w:lineRule="auto"/>
        <w:rPr>
          <w:rFonts w:ascii="楷体" w:eastAsia="楷体" w:hAnsi="楷体"/>
          <w:szCs w:val="21"/>
        </w:rPr>
      </w:pPr>
      <w:r w:rsidRPr="00746CA5">
        <w:rPr>
          <w:rFonts w:ascii="楷体" w:eastAsia="楷体" w:hAnsi="楷体" w:hint="eastAsia"/>
        </w:rPr>
        <w:t xml:space="preserve">本次为首次报价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222"/>
      </w:tblGrid>
      <w:tr w:rsidR="000D6C89" w:rsidRPr="00746CA5">
        <w:trPr>
          <w:cantSplit/>
          <w:trHeight w:val="1849"/>
        </w:trPr>
        <w:tc>
          <w:tcPr>
            <w:tcW w:w="1242" w:type="dxa"/>
            <w:tcBorders>
              <w:top w:val="single" w:sz="4" w:space="0" w:color="auto"/>
              <w:left w:val="single" w:sz="4" w:space="0" w:color="auto"/>
              <w:bottom w:val="single" w:sz="4" w:space="0" w:color="auto"/>
              <w:right w:val="single" w:sz="4" w:space="0" w:color="auto"/>
            </w:tcBorders>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rPr>
              <w:t>名称</w:t>
            </w:r>
          </w:p>
        </w:tc>
        <w:tc>
          <w:tcPr>
            <w:tcW w:w="8222" w:type="dxa"/>
            <w:tcBorders>
              <w:top w:val="single" w:sz="4" w:space="0" w:color="auto"/>
              <w:left w:val="single" w:sz="4" w:space="0" w:color="auto"/>
              <w:bottom w:val="single" w:sz="4" w:space="0" w:color="auto"/>
              <w:right w:val="single" w:sz="4" w:space="0" w:color="auto"/>
            </w:tcBorders>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第一轮报价</w:t>
            </w:r>
          </w:p>
        </w:tc>
      </w:tr>
      <w:tr w:rsidR="000D6C89" w:rsidRPr="00746CA5">
        <w:trPr>
          <w:cantSplit/>
          <w:trHeight w:val="1800"/>
        </w:trPr>
        <w:tc>
          <w:tcPr>
            <w:tcW w:w="1242" w:type="dxa"/>
            <w:tcBorders>
              <w:top w:val="single" w:sz="4" w:space="0" w:color="auto"/>
              <w:left w:val="single" w:sz="4" w:space="0" w:color="auto"/>
              <w:bottom w:val="single" w:sz="4" w:space="0" w:color="auto"/>
              <w:right w:val="single" w:sz="4" w:space="0" w:color="auto"/>
            </w:tcBorders>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报价</w:t>
            </w:r>
          </w:p>
        </w:tc>
        <w:tc>
          <w:tcPr>
            <w:tcW w:w="8222" w:type="dxa"/>
            <w:tcBorders>
              <w:top w:val="single" w:sz="4" w:space="0" w:color="auto"/>
              <w:left w:val="single" w:sz="4" w:space="0" w:color="auto"/>
              <w:bottom w:val="single" w:sz="4" w:space="0" w:color="auto"/>
              <w:right w:val="single" w:sz="4" w:space="0" w:color="auto"/>
            </w:tcBorders>
            <w:noWrap/>
            <w:vAlign w:val="center"/>
          </w:tcPr>
          <w:p w:rsidR="000D6C89" w:rsidRPr="00746CA5" w:rsidRDefault="00386F2B">
            <w:pPr>
              <w:spacing w:line="480" w:lineRule="auto"/>
              <w:rPr>
                <w:rFonts w:ascii="楷体" w:eastAsia="楷体" w:hAnsi="楷体"/>
                <w:szCs w:val="21"/>
              </w:rPr>
            </w:pPr>
            <w:r w:rsidRPr="00746CA5">
              <w:rPr>
                <w:rFonts w:ascii="楷体" w:eastAsia="楷体" w:hAnsi="楷体" w:hint="eastAsia"/>
                <w:szCs w:val="21"/>
              </w:rPr>
              <w:t>大写：</w:t>
            </w:r>
          </w:p>
          <w:p w:rsidR="000D6C89" w:rsidRPr="00746CA5" w:rsidRDefault="00386F2B">
            <w:pPr>
              <w:spacing w:line="480" w:lineRule="auto"/>
              <w:rPr>
                <w:rFonts w:ascii="楷体" w:eastAsia="楷体" w:hAnsi="楷体"/>
                <w:szCs w:val="21"/>
              </w:rPr>
            </w:pPr>
            <w:r w:rsidRPr="00746CA5">
              <w:rPr>
                <w:rFonts w:ascii="楷体" w:eastAsia="楷体" w:hAnsi="楷体" w:hint="eastAsia"/>
                <w:szCs w:val="21"/>
              </w:rPr>
              <w:t>小写：            (人民币)元</w:t>
            </w:r>
          </w:p>
        </w:tc>
      </w:tr>
      <w:tr w:rsidR="000D6C89" w:rsidRPr="00746CA5">
        <w:trPr>
          <w:cantSplit/>
          <w:trHeight w:val="1849"/>
        </w:trPr>
        <w:tc>
          <w:tcPr>
            <w:tcW w:w="1242" w:type="dxa"/>
            <w:tcBorders>
              <w:top w:val="single" w:sz="4" w:space="0" w:color="auto"/>
              <w:left w:val="single" w:sz="4" w:space="0" w:color="auto"/>
              <w:bottom w:val="single" w:sz="4" w:space="0" w:color="auto"/>
              <w:right w:val="single" w:sz="4" w:space="0" w:color="auto"/>
            </w:tcBorders>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备注</w:t>
            </w:r>
          </w:p>
        </w:tc>
        <w:tc>
          <w:tcPr>
            <w:tcW w:w="8222" w:type="dxa"/>
            <w:tcBorders>
              <w:top w:val="single" w:sz="4" w:space="0" w:color="auto"/>
              <w:left w:val="single" w:sz="4" w:space="0" w:color="auto"/>
              <w:bottom w:val="single" w:sz="4" w:space="0" w:color="auto"/>
              <w:right w:val="single" w:sz="4" w:space="0" w:color="auto"/>
            </w:tcBorders>
            <w:noWrap/>
            <w:vAlign w:val="center"/>
          </w:tcPr>
          <w:p w:rsidR="000D6C89" w:rsidRPr="00746CA5" w:rsidRDefault="000D6C89">
            <w:pPr>
              <w:spacing w:line="480" w:lineRule="auto"/>
              <w:jc w:val="center"/>
              <w:rPr>
                <w:rFonts w:ascii="楷体" w:eastAsia="楷体" w:hAnsi="楷体"/>
                <w:szCs w:val="21"/>
              </w:rPr>
            </w:pPr>
          </w:p>
        </w:tc>
      </w:tr>
    </w:tbl>
    <w:p w:rsidR="000D6C89" w:rsidRPr="00746CA5" w:rsidRDefault="000D6C89">
      <w:pPr>
        <w:spacing w:line="480" w:lineRule="auto"/>
        <w:rPr>
          <w:rFonts w:ascii="楷体" w:eastAsia="楷体" w:hAnsi="楷体"/>
        </w:rPr>
      </w:pPr>
    </w:p>
    <w:p w:rsidR="000D6C89" w:rsidRPr="00746CA5" w:rsidRDefault="00386F2B">
      <w:pPr>
        <w:spacing w:line="480" w:lineRule="auto"/>
        <w:jc w:val="right"/>
        <w:rPr>
          <w:rFonts w:ascii="楷体" w:eastAsia="楷体" w:hAnsi="楷体"/>
        </w:rPr>
      </w:pPr>
      <w:r w:rsidRPr="00746CA5">
        <w:rPr>
          <w:rFonts w:ascii="楷体" w:eastAsia="楷体" w:hAnsi="楷体" w:hint="eastAsia"/>
        </w:rPr>
        <w:t>日期：    年   月    日</w:t>
      </w:r>
    </w:p>
    <w:p w:rsidR="000D6C89" w:rsidRPr="00746CA5" w:rsidRDefault="00386F2B">
      <w:pPr>
        <w:pStyle w:val="3"/>
        <w:spacing w:line="480" w:lineRule="auto"/>
        <w:jc w:val="center"/>
        <w:rPr>
          <w:rFonts w:ascii="楷体" w:eastAsia="楷体" w:hAnsi="楷体"/>
        </w:rPr>
      </w:pPr>
      <w:r w:rsidRPr="00746CA5">
        <w:rPr>
          <w:rFonts w:ascii="楷体" w:eastAsia="楷体" w:hAnsi="楷体"/>
          <w:bCs w:val="0"/>
        </w:rPr>
        <w:br w:type="page"/>
      </w:r>
      <w:r w:rsidRPr="00746CA5">
        <w:rPr>
          <w:rFonts w:ascii="楷体" w:eastAsia="楷体" w:hAnsi="楷体" w:hint="eastAsia"/>
          <w:bCs w:val="0"/>
        </w:rPr>
        <w:lastRenderedPageBreak/>
        <w:t>分项报价表</w:t>
      </w:r>
    </w:p>
    <w:p w:rsidR="000D6C89" w:rsidRPr="00746CA5" w:rsidRDefault="00386F2B">
      <w:pPr>
        <w:spacing w:line="480" w:lineRule="auto"/>
        <w:ind w:firstLineChars="100" w:firstLine="210"/>
        <w:rPr>
          <w:rFonts w:ascii="楷体" w:eastAsia="楷体" w:hAnsi="楷体"/>
        </w:rPr>
      </w:pPr>
      <w:r w:rsidRPr="00746CA5">
        <w:rPr>
          <w:rFonts w:ascii="楷体" w:eastAsia="楷体" w:hAnsi="楷体" w:hint="eastAsia"/>
        </w:rPr>
        <w:t>投标人名称：</w:t>
      </w:r>
    </w:p>
    <w:p w:rsidR="000D6C89" w:rsidRPr="00746CA5" w:rsidRDefault="00386F2B">
      <w:pPr>
        <w:spacing w:line="480" w:lineRule="auto"/>
        <w:ind w:firstLineChars="100" w:firstLine="210"/>
        <w:rPr>
          <w:rFonts w:ascii="楷体" w:eastAsia="楷体" w:hAnsi="楷体"/>
        </w:rPr>
      </w:pPr>
      <w:r w:rsidRPr="00746CA5">
        <w:rPr>
          <w:rFonts w:ascii="楷体" w:eastAsia="楷体" w:hAnsi="楷体" w:hint="eastAsia"/>
        </w:rPr>
        <w:t>项目名称：</w:t>
      </w:r>
    </w:p>
    <w:p w:rsidR="000D6C89" w:rsidRPr="00746CA5" w:rsidRDefault="00386F2B">
      <w:pPr>
        <w:spacing w:line="480" w:lineRule="auto"/>
        <w:ind w:firstLineChars="100" w:firstLine="210"/>
        <w:rPr>
          <w:rFonts w:ascii="楷体" w:eastAsia="楷体" w:hAnsi="楷体"/>
        </w:rPr>
      </w:pPr>
      <w:r w:rsidRPr="00746CA5">
        <w:rPr>
          <w:rFonts w:ascii="楷体" w:eastAsia="楷体" w:hAnsi="楷体" w:hint="eastAsia"/>
        </w:rPr>
        <w:t>项目编号：</w:t>
      </w:r>
    </w:p>
    <w:p w:rsidR="000D6C89" w:rsidRPr="00746CA5" w:rsidRDefault="00386F2B">
      <w:pPr>
        <w:spacing w:line="480" w:lineRule="auto"/>
        <w:ind w:firstLineChars="100" w:firstLine="210"/>
        <w:rPr>
          <w:rFonts w:ascii="楷体" w:eastAsia="楷体" w:hAnsi="楷体"/>
        </w:rPr>
      </w:pPr>
      <w:r w:rsidRPr="00746CA5">
        <w:rPr>
          <w:rFonts w:ascii="楷体" w:eastAsia="楷体" w:hAnsi="楷体" w:hint="eastAsia"/>
        </w:rPr>
        <w:t>投标报价(小写)：</w:t>
      </w:r>
    </w:p>
    <w:p w:rsidR="000D6C89" w:rsidRPr="00746CA5" w:rsidRDefault="00386F2B">
      <w:pPr>
        <w:spacing w:line="480" w:lineRule="auto"/>
        <w:ind w:firstLineChars="100" w:firstLine="210"/>
        <w:rPr>
          <w:rFonts w:ascii="楷体" w:eastAsia="楷体" w:hAnsi="楷体"/>
          <w:b/>
          <w:bCs/>
        </w:rPr>
      </w:pPr>
      <w:r w:rsidRPr="00746CA5">
        <w:rPr>
          <w:rFonts w:ascii="楷体" w:eastAsia="楷体" w:hAnsi="楷体" w:hint="eastAsia"/>
        </w:rPr>
        <w:t>投标报价(大写)：</w:t>
      </w:r>
    </w:p>
    <w:p w:rsidR="000D6C89" w:rsidRPr="00746CA5" w:rsidRDefault="00386F2B">
      <w:pPr>
        <w:pStyle w:val="a9"/>
        <w:spacing w:line="480" w:lineRule="auto"/>
        <w:ind w:firstLineChars="97" w:firstLine="234"/>
        <w:rPr>
          <w:rFonts w:ascii="楷体" w:eastAsia="楷体" w:hAnsi="楷体"/>
          <w:kern w:val="2"/>
          <w:sz w:val="21"/>
          <w:szCs w:val="22"/>
        </w:rPr>
      </w:pPr>
      <w:r w:rsidRPr="00746CA5">
        <w:rPr>
          <w:rFonts w:ascii="楷体" w:eastAsia="楷体" w:hAnsi="楷体" w:hint="eastAsia"/>
          <w:b/>
          <w:bCs/>
        </w:rPr>
        <w:t>法定代表人或授权代表签字：       盖 章（公章）：</w:t>
      </w:r>
    </w:p>
    <w:p w:rsidR="000D6C89" w:rsidRPr="00746CA5" w:rsidRDefault="00386F2B">
      <w:pPr>
        <w:spacing w:line="480" w:lineRule="auto"/>
        <w:rPr>
          <w:rFonts w:ascii="楷体" w:eastAsia="楷体" w:hAnsi="楷体"/>
          <w:szCs w:val="21"/>
        </w:rPr>
      </w:pPr>
      <w:r w:rsidRPr="00746CA5">
        <w:rPr>
          <w:rFonts w:ascii="楷体" w:eastAsia="楷体" w:hAnsi="楷体" w:hint="eastAsia"/>
          <w:szCs w:val="21"/>
        </w:rPr>
        <w:t>备注：</w:t>
      </w:r>
    </w:p>
    <w:p w:rsidR="000D6C89" w:rsidRPr="00746CA5" w:rsidRDefault="00386F2B">
      <w:pPr>
        <w:spacing w:line="480" w:lineRule="auto"/>
        <w:rPr>
          <w:rFonts w:ascii="楷体" w:eastAsia="楷体" w:hAnsi="楷体"/>
          <w:szCs w:val="21"/>
        </w:rPr>
      </w:pPr>
      <w:r w:rsidRPr="00746CA5">
        <w:rPr>
          <w:rFonts w:ascii="楷体" w:eastAsia="楷体" w:hAnsi="楷体" w:hint="eastAsia"/>
          <w:szCs w:val="21"/>
        </w:rPr>
        <w:t>1、行数不够，可自行添加。</w:t>
      </w:r>
    </w:p>
    <w:p w:rsidR="000D6C89" w:rsidRPr="00746CA5" w:rsidRDefault="00386F2B">
      <w:pPr>
        <w:spacing w:line="480" w:lineRule="auto"/>
        <w:rPr>
          <w:rFonts w:ascii="楷体" w:eastAsia="楷体" w:hAnsi="楷体"/>
          <w:szCs w:val="21"/>
        </w:rPr>
      </w:pPr>
      <w:r w:rsidRPr="00746CA5">
        <w:rPr>
          <w:rFonts w:ascii="楷体" w:eastAsia="楷体" w:hAnsi="楷体" w:hint="eastAsia"/>
          <w:szCs w:val="21"/>
        </w:rPr>
        <w:t>2、供应商在报价时应按《建设工程工程量清单计价规范》（GB50500-2013）和采购文件规定的格式。供应商标书内需提供综合单价分析表，否则采取废标处理。</w:t>
      </w:r>
    </w:p>
    <w:p w:rsidR="000D6C89" w:rsidRPr="00746CA5" w:rsidRDefault="00386F2B">
      <w:pPr>
        <w:spacing w:line="480" w:lineRule="auto"/>
        <w:rPr>
          <w:rFonts w:ascii="楷体" w:eastAsia="楷体" w:hAnsi="楷体"/>
          <w:szCs w:val="21"/>
        </w:rPr>
      </w:pPr>
      <w:r w:rsidRPr="00746CA5">
        <w:rPr>
          <w:rFonts w:ascii="楷体" w:eastAsia="楷体" w:hAnsi="楷体" w:hint="eastAsia"/>
          <w:szCs w:val="21"/>
        </w:rPr>
        <w:t>3、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rsidR="000D6C89" w:rsidRPr="00746CA5" w:rsidRDefault="000D6C89">
      <w:pPr>
        <w:spacing w:line="480" w:lineRule="auto"/>
        <w:rPr>
          <w:rFonts w:ascii="楷体" w:eastAsia="楷体" w:hAnsi="楷体"/>
          <w:szCs w:val="21"/>
        </w:rPr>
      </w:pPr>
    </w:p>
    <w:p w:rsidR="000D6C89" w:rsidRPr="00746CA5" w:rsidRDefault="000D6C89">
      <w:pPr>
        <w:pStyle w:val="3"/>
        <w:spacing w:line="480" w:lineRule="auto"/>
        <w:rPr>
          <w:rFonts w:ascii="楷体" w:eastAsia="楷体" w:hAnsi="楷体"/>
          <w:b w:val="0"/>
          <w:bCs w:val="0"/>
          <w:kern w:val="2"/>
          <w:sz w:val="21"/>
          <w:szCs w:val="21"/>
        </w:rPr>
      </w:pPr>
    </w:p>
    <w:p w:rsidR="000D6C89" w:rsidRPr="00746CA5" w:rsidRDefault="000D6C89">
      <w:pPr>
        <w:pStyle w:val="2"/>
        <w:spacing w:line="480" w:lineRule="auto"/>
        <w:jc w:val="center"/>
        <w:rPr>
          <w:rFonts w:ascii="楷体" w:eastAsia="楷体" w:hAnsi="楷体"/>
          <w:bCs w:val="0"/>
        </w:rPr>
      </w:pPr>
    </w:p>
    <w:p w:rsidR="000D6C89" w:rsidRPr="00746CA5" w:rsidRDefault="00386F2B">
      <w:pPr>
        <w:spacing w:line="480" w:lineRule="auto"/>
        <w:jc w:val="center"/>
        <w:rPr>
          <w:rFonts w:ascii="楷体" w:eastAsia="楷体" w:hAnsi="楷体"/>
          <w:b/>
          <w:bCs/>
          <w:szCs w:val="21"/>
        </w:rPr>
      </w:pPr>
      <w:r w:rsidRPr="00746CA5">
        <w:rPr>
          <w:rFonts w:ascii="楷体" w:eastAsia="楷体" w:hAnsi="楷体"/>
          <w:bCs/>
        </w:rPr>
        <w:br w:type="page"/>
      </w:r>
      <w:r w:rsidRPr="00746CA5">
        <w:rPr>
          <w:rFonts w:ascii="楷体" w:eastAsia="楷体" w:hAnsi="楷体" w:hint="eastAsia"/>
          <w:b/>
          <w:kern w:val="0"/>
          <w:sz w:val="32"/>
          <w:szCs w:val="32"/>
        </w:rPr>
        <w:lastRenderedPageBreak/>
        <w:t>五、技术参数响应及偏离表</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852"/>
        <w:gridCol w:w="1308"/>
        <w:gridCol w:w="1173"/>
      </w:tblGrid>
      <w:tr w:rsidR="000D6C89" w:rsidRPr="00746CA5">
        <w:trPr>
          <w:cantSplit/>
        </w:trPr>
        <w:tc>
          <w:tcPr>
            <w:tcW w:w="984"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序号</w:t>
            </w:r>
          </w:p>
        </w:tc>
        <w:tc>
          <w:tcPr>
            <w:tcW w:w="2852"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采购要求</w:t>
            </w:r>
          </w:p>
        </w:tc>
        <w:tc>
          <w:tcPr>
            <w:tcW w:w="2852"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磋商响应</w:t>
            </w:r>
          </w:p>
        </w:tc>
        <w:tc>
          <w:tcPr>
            <w:tcW w:w="1308"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超出、符合或偏离</w:t>
            </w:r>
          </w:p>
        </w:tc>
        <w:tc>
          <w:tcPr>
            <w:tcW w:w="1173" w:type="dxa"/>
            <w:noWrap/>
            <w:vAlign w:val="center"/>
          </w:tcPr>
          <w:p w:rsidR="000D6C89" w:rsidRPr="00746CA5" w:rsidRDefault="00386F2B">
            <w:pPr>
              <w:spacing w:line="480" w:lineRule="auto"/>
              <w:jc w:val="center"/>
              <w:rPr>
                <w:rFonts w:ascii="楷体" w:eastAsia="楷体" w:hAnsi="楷体"/>
                <w:szCs w:val="21"/>
              </w:rPr>
            </w:pPr>
            <w:r w:rsidRPr="00746CA5">
              <w:rPr>
                <w:rFonts w:ascii="楷体" w:eastAsia="楷体" w:hAnsi="楷体" w:hint="eastAsia"/>
                <w:szCs w:val="21"/>
              </w:rPr>
              <w:t>证明材料</w:t>
            </w:r>
          </w:p>
        </w:tc>
      </w:tr>
      <w:tr w:rsidR="000D6C89" w:rsidRPr="00746CA5">
        <w:trPr>
          <w:cantSplit/>
          <w:trHeight w:val="640"/>
        </w:trPr>
        <w:tc>
          <w:tcPr>
            <w:tcW w:w="984"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1308" w:type="dxa"/>
            <w:noWrap/>
          </w:tcPr>
          <w:p w:rsidR="000D6C89" w:rsidRPr="00746CA5" w:rsidRDefault="000D6C89">
            <w:pPr>
              <w:spacing w:line="480" w:lineRule="auto"/>
              <w:jc w:val="center"/>
              <w:rPr>
                <w:rFonts w:ascii="楷体" w:eastAsia="楷体" w:hAnsi="楷体"/>
                <w:szCs w:val="21"/>
              </w:rPr>
            </w:pPr>
          </w:p>
        </w:tc>
        <w:tc>
          <w:tcPr>
            <w:tcW w:w="1173" w:type="dxa"/>
            <w:noWrap/>
          </w:tcPr>
          <w:p w:rsidR="000D6C89" w:rsidRPr="00746CA5" w:rsidRDefault="000D6C89">
            <w:pPr>
              <w:spacing w:line="480" w:lineRule="auto"/>
              <w:jc w:val="center"/>
              <w:rPr>
                <w:rFonts w:ascii="楷体" w:eastAsia="楷体" w:hAnsi="楷体"/>
                <w:szCs w:val="21"/>
              </w:rPr>
            </w:pPr>
          </w:p>
        </w:tc>
      </w:tr>
      <w:tr w:rsidR="000D6C89" w:rsidRPr="00746CA5">
        <w:trPr>
          <w:cantSplit/>
          <w:trHeight w:val="640"/>
        </w:trPr>
        <w:tc>
          <w:tcPr>
            <w:tcW w:w="984"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1308" w:type="dxa"/>
            <w:noWrap/>
          </w:tcPr>
          <w:p w:rsidR="000D6C89" w:rsidRPr="00746CA5" w:rsidRDefault="000D6C89">
            <w:pPr>
              <w:spacing w:line="480" w:lineRule="auto"/>
              <w:jc w:val="center"/>
              <w:rPr>
                <w:rFonts w:ascii="楷体" w:eastAsia="楷体" w:hAnsi="楷体"/>
                <w:szCs w:val="21"/>
              </w:rPr>
            </w:pPr>
          </w:p>
        </w:tc>
        <w:tc>
          <w:tcPr>
            <w:tcW w:w="1173" w:type="dxa"/>
            <w:noWrap/>
          </w:tcPr>
          <w:p w:rsidR="000D6C89" w:rsidRPr="00746CA5" w:rsidRDefault="000D6C89">
            <w:pPr>
              <w:spacing w:line="480" w:lineRule="auto"/>
              <w:jc w:val="center"/>
              <w:rPr>
                <w:rFonts w:ascii="楷体" w:eastAsia="楷体" w:hAnsi="楷体"/>
                <w:szCs w:val="21"/>
              </w:rPr>
            </w:pPr>
          </w:p>
        </w:tc>
      </w:tr>
      <w:tr w:rsidR="000D6C89" w:rsidRPr="00746CA5">
        <w:trPr>
          <w:cantSplit/>
          <w:trHeight w:val="640"/>
        </w:trPr>
        <w:tc>
          <w:tcPr>
            <w:tcW w:w="984"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1308" w:type="dxa"/>
            <w:noWrap/>
          </w:tcPr>
          <w:p w:rsidR="000D6C89" w:rsidRPr="00746CA5" w:rsidRDefault="000D6C89">
            <w:pPr>
              <w:spacing w:line="480" w:lineRule="auto"/>
              <w:jc w:val="center"/>
              <w:rPr>
                <w:rFonts w:ascii="楷体" w:eastAsia="楷体" w:hAnsi="楷体"/>
                <w:szCs w:val="21"/>
              </w:rPr>
            </w:pPr>
          </w:p>
        </w:tc>
        <w:tc>
          <w:tcPr>
            <w:tcW w:w="1173" w:type="dxa"/>
            <w:noWrap/>
          </w:tcPr>
          <w:p w:rsidR="000D6C89" w:rsidRPr="00746CA5" w:rsidRDefault="000D6C89">
            <w:pPr>
              <w:spacing w:line="480" w:lineRule="auto"/>
              <w:jc w:val="center"/>
              <w:rPr>
                <w:rFonts w:ascii="楷体" w:eastAsia="楷体" w:hAnsi="楷体"/>
                <w:szCs w:val="21"/>
              </w:rPr>
            </w:pPr>
          </w:p>
        </w:tc>
      </w:tr>
      <w:tr w:rsidR="000D6C89" w:rsidRPr="00746CA5">
        <w:trPr>
          <w:cantSplit/>
          <w:trHeight w:val="640"/>
        </w:trPr>
        <w:tc>
          <w:tcPr>
            <w:tcW w:w="984"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1308" w:type="dxa"/>
            <w:noWrap/>
          </w:tcPr>
          <w:p w:rsidR="000D6C89" w:rsidRPr="00746CA5" w:rsidRDefault="000D6C89">
            <w:pPr>
              <w:spacing w:line="480" w:lineRule="auto"/>
              <w:jc w:val="center"/>
              <w:rPr>
                <w:rFonts w:ascii="楷体" w:eastAsia="楷体" w:hAnsi="楷体"/>
                <w:szCs w:val="21"/>
              </w:rPr>
            </w:pPr>
          </w:p>
        </w:tc>
        <w:tc>
          <w:tcPr>
            <w:tcW w:w="1173" w:type="dxa"/>
            <w:noWrap/>
          </w:tcPr>
          <w:p w:rsidR="000D6C89" w:rsidRPr="00746CA5" w:rsidRDefault="000D6C89">
            <w:pPr>
              <w:spacing w:line="480" w:lineRule="auto"/>
              <w:jc w:val="center"/>
              <w:rPr>
                <w:rFonts w:ascii="楷体" w:eastAsia="楷体" w:hAnsi="楷体"/>
                <w:szCs w:val="21"/>
              </w:rPr>
            </w:pPr>
          </w:p>
        </w:tc>
      </w:tr>
      <w:tr w:rsidR="000D6C89" w:rsidRPr="00746CA5">
        <w:trPr>
          <w:cantSplit/>
          <w:trHeight w:val="640"/>
        </w:trPr>
        <w:tc>
          <w:tcPr>
            <w:tcW w:w="984"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1308" w:type="dxa"/>
            <w:noWrap/>
          </w:tcPr>
          <w:p w:rsidR="000D6C89" w:rsidRPr="00746CA5" w:rsidRDefault="000D6C89">
            <w:pPr>
              <w:spacing w:line="480" w:lineRule="auto"/>
              <w:jc w:val="center"/>
              <w:rPr>
                <w:rFonts w:ascii="楷体" w:eastAsia="楷体" w:hAnsi="楷体"/>
                <w:szCs w:val="21"/>
              </w:rPr>
            </w:pPr>
          </w:p>
        </w:tc>
        <w:tc>
          <w:tcPr>
            <w:tcW w:w="1173" w:type="dxa"/>
            <w:noWrap/>
          </w:tcPr>
          <w:p w:rsidR="000D6C89" w:rsidRPr="00746CA5" w:rsidRDefault="000D6C89">
            <w:pPr>
              <w:spacing w:line="480" w:lineRule="auto"/>
              <w:jc w:val="center"/>
              <w:rPr>
                <w:rFonts w:ascii="楷体" w:eastAsia="楷体" w:hAnsi="楷体"/>
                <w:szCs w:val="21"/>
              </w:rPr>
            </w:pPr>
          </w:p>
        </w:tc>
      </w:tr>
      <w:tr w:rsidR="000D6C89" w:rsidRPr="00746CA5">
        <w:trPr>
          <w:cantSplit/>
          <w:trHeight w:val="640"/>
        </w:trPr>
        <w:tc>
          <w:tcPr>
            <w:tcW w:w="984"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1308" w:type="dxa"/>
            <w:noWrap/>
          </w:tcPr>
          <w:p w:rsidR="000D6C89" w:rsidRPr="00746CA5" w:rsidRDefault="000D6C89">
            <w:pPr>
              <w:spacing w:line="480" w:lineRule="auto"/>
              <w:jc w:val="center"/>
              <w:rPr>
                <w:rFonts w:ascii="楷体" w:eastAsia="楷体" w:hAnsi="楷体"/>
                <w:szCs w:val="21"/>
              </w:rPr>
            </w:pPr>
          </w:p>
        </w:tc>
        <w:tc>
          <w:tcPr>
            <w:tcW w:w="1173" w:type="dxa"/>
            <w:noWrap/>
          </w:tcPr>
          <w:p w:rsidR="000D6C89" w:rsidRPr="00746CA5" w:rsidRDefault="000D6C89">
            <w:pPr>
              <w:spacing w:line="480" w:lineRule="auto"/>
              <w:jc w:val="center"/>
              <w:rPr>
                <w:rFonts w:ascii="楷体" w:eastAsia="楷体" w:hAnsi="楷体"/>
                <w:szCs w:val="21"/>
              </w:rPr>
            </w:pPr>
          </w:p>
        </w:tc>
      </w:tr>
      <w:tr w:rsidR="000D6C89" w:rsidRPr="00746CA5">
        <w:trPr>
          <w:cantSplit/>
          <w:trHeight w:val="640"/>
        </w:trPr>
        <w:tc>
          <w:tcPr>
            <w:tcW w:w="984"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1308" w:type="dxa"/>
            <w:noWrap/>
          </w:tcPr>
          <w:p w:rsidR="000D6C89" w:rsidRPr="00746CA5" w:rsidRDefault="000D6C89">
            <w:pPr>
              <w:spacing w:line="480" w:lineRule="auto"/>
              <w:jc w:val="center"/>
              <w:rPr>
                <w:rFonts w:ascii="楷体" w:eastAsia="楷体" w:hAnsi="楷体"/>
                <w:szCs w:val="21"/>
              </w:rPr>
            </w:pPr>
          </w:p>
        </w:tc>
        <w:tc>
          <w:tcPr>
            <w:tcW w:w="1173" w:type="dxa"/>
            <w:noWrap/>
          </w:tcPr>
          <w:p w:rsidR="000D6C89" w:rsidRPr="00746CA5" w:rsidRDefault="000D6C89">
            <w:pPr>
              <w:spacing w:line="480" w:lineRule="auto"/>
              <w:jc w:val="center"/>
              <w:rPr>
                <w:rFonts w:ascii="楷体" w:eastAsia="楷体" w:hAnsi="楷体"/>
                <w:szCs w:val="21"/>
              </w:rPr>
            </w:pPr>
          </w:p>
        </w:tc>
      </w:tr>
      <w:tr w:rsidR="000D6C89" w:rsidRPr="00746CA5">
        <w:trPr>
          <w:cantSplit/>
          <w:trHeight w:val="640"/>
        </w:trPr>
        <w:tc>
          <w:tcPr>
            <w:tcW w:w="984"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2852" w:type="dxa"/>
            <w:noWrap/>
          </w:tcPr>
          <w:p w:rsidR="000D6C89" w:rsidRPr="00746CA5" w:rsidRDefault="000D6C89">
            <w:pPr>
              <w:spacing w:line="480" w:lineRule="auto"/>
              <w:jc w:val="center"/>
              <w:rPr>
                <w:rFonts w:ascii="楷体" w:eastAsia="楷体" w:hAnsi="楷体"/>
                <w:szCs w:val="21"/>
              </w:rPr>
            </w:pPr>
          </w:p>
        </w:tc>
        <w:tc>
          <w:tcPr>
            <w:tcW w:w="1308" w:type="dxa"/>
            <w:noWrap/>
          </w:tcPr>
          <w:p w:rsidR="000D6C89" w:rsidRPr="00746CA5" w:rsidRDefault="000D6C89">
            <w:pPr>
              <w:spacing w:line="480" w:lineRule="auto"/>
              <w:jc w:val="center"/>
              <w:rPr>
                <w:rFonts w:ascii="楷体" w:eastAsia="楷体" w:hAnsi="楷体"/>
                <w:szCs w:val="21"/>
              </w:rPr>
            </w:pPr>
          </w:p>
        </w:tc>
        <w:tc>
          <w:tcPr>
            <w:tcW w:w="1173" w:type="dxa"/>
            <w:noWrap/>
          </w:tcPr>
          <w:p w:rsidR="000D6C89" w:rsidRPr="00746CA5" w:rsidRDefault="000D6C89">
            <w:pPr>
              <w:spacing w:line="480" w:lineRule="auto"/>
              <w:jc w:val="center"/>
              <w:rPr>
                <w:rFonts w:ascii="楷体" w:eastAsia="楷体" w:hAnsi="楷体"/>
                <w:szCs w:val="21"/>
              </w:rPr>
            </w:pPr>
          </w:p>
        </w:tc>
      </w:tr>
    </w:tbl>
    <w:p w:rsidR="000D6C89" w:rsidRPr="00746CA5" w:rsidRDefault="000D6C89">
      <w:pPr>
        <w:spacing w:line="480" w:lineRule="auto"/>
        <w:rPr>
          <w:rFonts w:ascii="楷体" w:eastAsia="楷体" w:hAnsi="楷体"/>
          <w:sz w:val="24"/>
          <w:szCs w:val="24"/>
        </w:rPr>
      </w:pPr>
    </w:p>
    <w:p w:rsidR="000D6C89" w:rsidRPr="00746CA5" w:rsidRDefault="00386F2B">
      <w:pPr>
        <w:spacing w:line="480" w:lineRule="auto"/>
        <w:rPr>
          <w:rFonts w:ascii="楷体" w:eastAsia="楷体" w:hAnsi="楷体"/>
          <w:szCs w:val="21"/>
        </w:rPr>
      </w:pPr>
      <w:r w:rsidRPr="00746CA5">
        <w:rPr>
          <w:rFonts w:ascii="楷体" w:eastAsia="楷体" w:hAnsi="楷体" w:hint="eastAsia"/>
          <w:szCs w:val="21"/>
        </w:rPr>
        <w:t>注：1、按照基本技术要求详细填列。</w:t>
      </w:r>
    </w:p>
    <w:p w:rsidR="000D6C89" w:rsidRPr="00746CA5" w:rsidRDefault="00386F2B">
      <w:pPr>
        <w:spacing w:line="480" w:lineRule="auto"/>
        <w:ind w:firstLineChars="200" w:firstLine="420"/>
        <w:rPr>
          <w:rFonts w:ascii="楷体" w:eastAsia="楷体" w:hAnsi="楷体"/>
          <w:szCs w:val="21"/>
        </w:rPr>
      </w:pPr>
      <w:r w:rsidRPr="00746CA5">
        <w:rPr>
          <w:rFonts w:ascii="楷体" w:eastAsia="楷体" w:hAnsi="楷体" w:hint="eastAsia"/>
          <w:szCs w:val="21"/>
        </w:rPr>
        <w:t>2、行数不够，可自行添加。</w:t>
      </w:r>
    </w:p>
    <w:p w:rsidR="000D6C89" w:rsidRPr="00746CA5" w:rsidRDefault="00386F2B">
      <w:pPr>
        <w:pStyle w:val="2"/>
        <w:spacing w:line="480" w:lineRule="auto"/>
        <w:jc w:val="center"/>
        <w:rPr>
          <w:rFonts w:ascii="楷体" w:eastAsia="楷体" w:hAnsi="楷体"/>
          <w:bCs w:val="0"/>
        </w:rPr>
      </w:pPr>
      <w:bookmarkStart w:id="35" w:name="_Hlt26955054"/>
      <w:bookmarkStart w:id="36" w:name="_Toc109304979"/>
      <w:bookmarkEnd w:id="35"/>
      <w:r w:rsidRPr="00746CA5">
        <w:rPr>
          <w:rFonts w:ascii="楷体" w:eastAsia="楷体" w:hAnsi="楷体"/>
          <w:bCs w:val="0"/>
        </w:rPr>
        <w:br w:type="page"/>
      </w:r>
      <w:r w:rsidRPr="00746CA5">
        <w:rPr>
          <w:rFonts w:ascii="楷体" w:eastAsia="楷体" w:hAnsi="楷体" w:hint="eastAsia"/>
          <w:bCs w:val="0"/>
        </w:rPr>
        <w:lastRenderedPageBreak/>
        <w:t>六、商务条款响应及偏离表</w:t>
      </w:r>
      <w:bookmarkEnd w:id="36"/>
    </w:p>
    <w:tbl>
      <w:tblPr>
        <w:tblW w:w="878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645"/>
        <w:gridCol w:w="2513"/>
        <w:gridCol w:w="1845"/>
        <w:gridCol w:w="2786"/>
      </w:tblGrid>
      <w:tr w:rsidR="000D6C89" w:rsidRPr="00746CA5">
        <w:trPr>
          <w:trHeight w:val="704"/>
        </w:trPr>
        <w:tc>
          <w:tcPr>
            <w:tcW w:w="1645"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项目</w:t>
            </w:r>
          </w:p>
        </w:tc>
        <w:tc>
          <w:tcPr>
            <w:tcW w:w="2513"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采购文件要求</w:t>
            </w:r>
          </w:p>
        </w:tc>
        <w:tc>
          <w:tcPr>
            <w:tcW w:w="1845"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是否响应</w:t>
            </w:r>
          </w:p>
        </w:tc>
        <w:tc>
          <w:tcPr>
            <w:tcW w:w="2786"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供应商的承诺或说明</w:t>
            </w:r>
          </w:p>
        </w:tc>
      </w:tr>
      <w:tr w:rsidR="000D6C89" w:rsidRPr="00746CA5">
        <w:trPr>
          <w:trHeight w:val="593"/>
        </w:trPr>
        <w:tc>
          <w:tcPr>
            <w:tcW w:w="1645"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交付时间</w:t>
            </w:r>
          </w:p>
        </w:tc>
        <w:tc>
          <w:tcPr>
            <w:tcW w:w="2513"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jc w:val="center"/>
              <w:rPr>
                <w:rFonts w:ascii="楷体" w:eastAsia="楷体" w:hAnsi="楷体"/>
                <w:szCs w:val="21"/>
              </w:rPr>
            </w:pPr>
          </w:p>
        </w:tc>
        <w:tc>
          <w:tcPr>
            <w:tcW w:w="1845"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ind w:left="43"/>
              <w:jc w:val="center"/>
              <w:rPr>
                <w:rFonts w:ascii="楷体" w:eastAsia="楷体" w:hAnsi="楷体"/>
                <w:szCs w:val="21"/>
              </w:rPr>
            </w:pPr>
          </w:p>
        </w:tc>
        <w:tc>
          <w:tcPr>
            <w:tcW w:w="2786"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ind w:left="43"/>
              <w:jc w:val="center"/>
              <w:rPr>
                <w:rFonts w:ascii="楷体" w:eastAsia="楷体" w:hAnsi="楷体"/>
                <w:szCs w:val="21"/>
              </w:rPr>
            </w:pPr>
          </w:p>
        </w:tc>
      </w:tr>
      <w:tr w:rsidR="000D6C89" w:rsidRPr="00746CA5">
        <w:trPr>
          <w:trHeight w:val="485"/>
        </w:trPr>
        <w:tc>
          <w:tcPr>
            <w:tcW w:w="1645"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交货方式</w:t>
            </w:r>
          </w:p>
        </w:tc>
        <w:tc>
          <w:tcPr>
            <w:tcW w:w="2513"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rPr>
                <w:rFonts w:ascii="楷体" w:eastAsia="楷体" w:hAnsi="楷体"/>
                <w:szCs w:val="21"/>
              </w:rPr>
            </w:pPr>
          </w:p>
        </w:tc>
        <w:tc>
          <w:tcPr>
            <w:tcW w:w="1845"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ind w:left="43"/>
              <w:jc w:val="center"/>
              <w:rPr>
                <w:rFonts w:ascii="楷体" w:eastAsia="楷体" w:hAnsi="楷体"/>
                <w:szCs w:val="21"/>
              </w:rPr>
            </w:pPr>
          </w:p>
        </w:tc>
        <w:tc>
          <w:tcPr>
            <w:tcW w:w="2786"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ind w:left="43"/>
              <w:jc w:val="center"/>
              <w:rPr>
                <w:rFonts w:ascii="楷体" w:eastAsia="楷体" w:hAnsi="楷体"/>
                <w:szCs w:val="21"/>
              </w:rPr>
            </w:pPr>
          </w:p>
        </w:tc>
      </w:tr>
      <w:tr w:rsidR="000D6C89" w:rsidRPr="00746CA5">
        <w:trPr>
          <w:trHeight w:val="507"/>
        </w:trPr>
        <w:tc>
          <w:tcPr>
            <w:tcW w:w="1645"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交货地点</w:t>
            </w:r>
          </w:p>
        </w:tc>
        <w:tc>
          <w:tcPr>
            <w:tcW w:w="2513"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rPr>
                <w:rFonts w:ascii="楷体" w:eastAsia="楷体" w:hAnsi="楷体"/>
                <w:szCs w:val="21"/>
              </w:rPr>
            </w:pPr>
          </w:p>
        </w:tc>
        <w:tc>
          <w:tcPr>
            <w:tcW w:w="1845"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ind w:left="43"/>
              <w:jc w:val="center"/>
              <w:rPr>
                <w:rFonts w:ascii="楷体" w:eastAsia="楷体" w:hAnsi="楷体"/>
                <w:szCs w:val="21"/>
              </w:rPr>
            </w:pPr>
          </w:p>
        </w:tc>
        <w:tc>
          <w:tcPr>
            <w:tcW w:w="2786"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ind w:left="43"/>
              <w:jc w:val="center"/>
              <w:rPr>
                <w:rFonts w:ascii="楷体" w:eastAsia="楷体" w:hAnsi="楷体"/>
                <w:szCs w:val="21"/>
              </w:rPr>
            </w:pPr>
          </w:p>
        </w:tc>
      </w:tr>
      <w:tr w:rsidR="000D6C89" w:rsidRPr="00746CA5">
        <w:trPr>
          <w:trHeight w:val="472"/>
        </w:trPr>
        <w:tc>
          <w:tcPr>
            <w:tcW w:w="1645"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付款方式</w:t>
            </w:r>
          </w:p>
        </w:tc>
        <w:tc>
          <w:tcPr>
            <w:tcW w:w="2513"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rPr>
                <w:rFonts w:ascii="楷体" w:eastAsia="楷体" w:hAnsi="楷体"/>
                <w:szCs w:val="21"/>
              </w:rPr>
            </w:pPr>
          </w:p>
        </w:tc>
        <w:tc>
          <w:tcPr>
            <w:tcW w:w="1845"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jc w:val="center"/>
              <w:rPr>
                <w:rFonts w:ascii="楷体" w:eastAsia="楷体" w:hAnsi="楷体"/>
                <w:szCs w:val="21"/>
              </w:rPr>
            </w:pPr>
          </w:p>
        </w:tc>
        <w:tc>
          <w:tcPr>
            <w:tcW w:w="2786"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jc w:val="center"/>
              <w:rPr>
                <w:rFonts w:ascii="楷体" w:eastAsia="楷体" w:hAnsi="楷体"/>
                <w:szCs w:val="21"/>
              </w:rPr>
            </w:pPr>
          </w:p>
        </w:tc>
      </w:tr>
      <w:tr w:rsidR="000D6C89" w:rsidRPr="00746CA5">
        <w:trPr>
          <w:trHeight w:val="483"/>
        </w:trPr>
        <w:tc>
          <w:tcPr>
            <w:tcW w:w="1645"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hint="eastAsia"/>
                <w:szCs w:val="21"/>
              </w:rPr>
              <w:t>其他</w:t>
            </w:r>
          </w:p>
        </w:tc>
        <w:tc>
          <w:tcPr>
            <w:tcW w:w="2513" w:type="dxa"/>
            <w:tcBorders>
              <w:top w:val="single" w:sz="4" w:space="0" w:color="auto"/>
              <w:left w:val="single" w:sz="4" w:space="0" w:color="auto"/>
              <w:bottom w:val="single" w:sz="4" w:space="0" w:color="auto"/>
              <w:right w:val="single" w:sz="4" w:space="0" w:color="auto"/>
            </w:tcBorders>
            <w:noWrap/>
          </w:tcPr>
          <w:p w:rsidR="000D6C89" w:rsidRPr="00746CA5" w:rsidRDefault="00386F2B" w:rsidP="0047782B">
            <w:pPr>
              <w:snapToGrid w:val="0"/>
              <w:spacing w:beforeLines="50" w:line="480" w:lineRule="auto"/>
              <w:jc w:val="center"/>
              <w:rPr>
                <w:rFonts w:ascii="楷体" w:eastAsia="楷体" w:hAnsi="楷体"/>
                <w:szCs w:val="21"/>
              </w:rPr>
            </w:pPr>
            <w:r w:rsidRPr="00746CA5">
              <w:rPr>
                <w:rFonts w:ascii="楷体" w:eastAsia="楷体" w:hAnsi="楷体"/>
                <w:szCs w:val="21"/>
              </w:rPr>
              <w:t>……</w:t>
            </w:r>
          </w:p>
        </w:tc>
        <w:tc>
          <w:tcPr>
            <w:tcW w:w="1845"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jc w:val="center"/>
              <w:rPr>
                <w:rFonts w:ascii="楷体" w:eastAsia="楷体" w:hAnsi="楷体"/>
                <w:szCs w:val="21"/>
              </w:rPr>
            </w:pPr>
          </w:p>
        </w:tc>
        <w:tc>
          <w:tcPr>
            <w:tcW w:w="2786" w:type="dxa"/>
            <w:tcBorders>
              <w:top w:val="single" w:sz="4" w:space="0" w:color="auto"/>
              <w:left w:val="single" w:sz="4" w:space="0" w:color="auto"/>
              <w:bottom w:val="single" w:sz="4" w:space="0" w:color="auto"/>
              <w:right w:val="single" w:sz="4" w:space="0" w:color="auto"/>
            </w:tcBorders>
            <w:noWrap/>
          </w:tcPr>
          <w:p w:rsidR="000D6C89" w:rsidRPr="00746CA5" w:rsidRDefault="000D6C89" w:rsidP="0047782B">
            <w:pPr>
              <w:snapToGrid w:val="0"/>
              <w:spacing w:beforeLines="50" w:line="480" w:lineRule="auto"/>
              <w:jc w:val="center"/>
              <w:rPr>
                <w:rFonts w:ascii="楷体" w:eastAsia="楷体" w:hAnsi="楷体"/>
                <w:szCs w:val="21"/>
              </w:rPr>
            </w:pPr>
          </w:p>
        </w:tc>
      </w:tr>
    </w:tbl>
    <w:p w:rsidR="000D6C89" w:rsidRPr="00746CA5" w:rsidRDefault="00386F2B">
      <w:pPr>
        <w:widowControl/>
        <w:spacing w:line="480" w:lineRule="auto"/>
        <w:jc w:val="left"/>
        <w:rPr>
          <w:rFonts w:ascii="楷体" w:eastAsia="楷体" w:hAnsi="楷体"/>
          <w:b/>
        </w:rPr>
      </w:pPr>
      <w:bookmarkStart w:id="37" w:name="_Hlt26955064"/>
      <w:bookmarkStart w:id="38" w:name="_Hlt26671372"/>
      <w:bookmarkStart w:id="39" w:name="_Hlt26609391"/>
      <w:bookmarkStart w:id="40" w:name="_Hlt26782999"/>
      <w:bookmarkStart w:id="41" w:name="_Hlt26580838"/>
      <w:bookmarkStart w:id="42" w:name="_Hlt26671343"/>
      <w:bookmarkStart w:id="43" w:name="_Hlt26955056"/>
      <w:bookmarkStart w:id="44" w:name="_Hlt24879081"/>
      <w:bookmarkEnd w:id="37"/>
      <w:bookmarkEnd w:id="38"/>
      <w:bookmarkEnd w:id="39"/>
      <w:bookmarkEnd w:id="40"/>
      <w:bookmarkEnd w:id="41"/>
      <w:bookmarkEnd w:id="42"/>
      <w:bookmarkEnd w:id="43"/>
      <w:bookmarkEnd w:id="44"/>
      <w:r w:rsidRPr="00746CA5">
        <w:rPr>
          <w:rFonts w:ascii="楷体" w:eastAsia="楷体" w:hAnsi="楷体"/>
          <w:b/>
        </w:rPr>
        <w:br w:type="page"/>
      </w:r>
    </w:p>
    <w:p w:rsidR="000D6C89" w:rsidRPr="00746CA5" w:rsidRDefault="00386F2B" w:rsidP="0047782B">
      <w:pPr>
        <w:spacing w:beforeLines="100" w:line="480" w:lineRule="auto"/>
        <w:jc w:val="center"/>
        <w:rPr>
          <w:rFonts w:ascii="楷体" w:eastAsia="楷体" w:hAnsi="楷体"/>
          <w:b/>
        </w:rPr>
      </w:pPr>
      <w:r w:rsidRPr="00746CA5">
        <w:rPr>
          <w:rFonts w:ascii="楷体" w:eastAsia="楷体" w:hAnsi="楷体" w:hint="eastAsia"/>
          <w:b/>
        </w:rPr>
        <w:lastRenderedPageBreak/>
        <w:t>主要标的信息（成交后将公示）</w:t>
      </w:r>
    </w:p>
    <w:p w:rsidR="000D6C89" w:rsidRPr="00746CA5" w:rsidRDefault="00386F2B" w:rsidP="0047782B">
      <w:pPr>
        <w:spacing w:afterLines="100" w:line="480" w:lineRule="auto"/>
        <w:rPr>
          <w:rFonts w:ascii="楷体" w:eastAsia="楷体" w:hAnsi="楷体"/>
          <w:b/>
        </w:rPr>
      </w:pPr>
      <w:r w:rsidRPr="00746CA5">
        <w:rPr>
          <w:rFonts w:ascii="楷体" w:eastAsia="楷体" w:hAnsi="楷体" w:hint="eastAsia"/>
        </w:rPr>
        <w:t>供应商全称：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9"/>
      </w:tblGrid>
      <w:tr w:rsidR="000D6C89" w:rsidRPr="00746CA5">
        <w:trPr>
          <w:trHeight w:val="326"/>
        </w:trPr>
        <w:tc>
          <w:tcPr>
            <w:tcW w:w="8149" w:type="dxa"/>
            <w:noWrap/>
          </w:tcPr>
          <w:p w:rsidR="000D6C89" w:rsidRPr="00746CA5" w:rsidRDefault="00386F2B">
            <w:pPr>
              <w:spacing w:line="480" w:lineRule="auto"/>
              <w:jc w:val="center"/>
              <w:rPr>
                <w:rFonts w:ascii="楷体" w:eastAsia="楷体" w:hAnsi="楷体" w:cs="宋体"/>
                <w:kern w:val="0"/>
              </w:rPr>
            </w:pPr>
            <w:r w:rsidRPr="00746CA5">
              <w:rPr>
                <w:rFonts w:ascii="楷体" w:eastAsia="楷体" w:hAnsi="楷体" w:cs="宋体" w:hint="eastAsia"/>
                <w:kern w:val="0"/>
              </w:rPr>
              <w:t>工程类</w:t>
            </w:r>
          </w:p>
        </w:tc>
      </w:tr>
      <w:tr w:rsidR="000D6C89" w:rsidRPr="00746CA5">
        <w:trPr>
          <w:trHeight w:val="3884"/>
        </w:trPr>
        <w:tc>
          <w:tcPr>
            <w:tcW w:w="8149" w:type="dxa"/>
            <w:noWrap/>
          </w:tcPr>
          <w:p w:rsidR="000D6C89" w:rsidRPr="00746CA5" w:rsidRDefault="00386F2B">
            <w:pPr>
              <w:spacing w:line="480" w:lineRule="auto"/>
              <w:rPr>
                <w:rFonts w:ascii="楷体" w:eastAsia="楷体" w:hAnsi="楷体" w:cs="宋体"/>
                <w:kern w:val="0"/>
              </w:rPr>
            </w:pPr>
            <w:r w:rsidRPr="00746CA5">
              <w:rPr>
                <w:rFonts w:ascii="楷体" w:eastAsia="楷体" w:hAnsi="楷体" w:cs="宋体" w:hint="eastAsia"/>
                <w:kern w:val="0"/>
              </w:rPr>
              <w:t>名称：</w:t>
            </w:r>
          </w:p>
          <w:p w:rsidR="000D6C89" w:rsidRPr="00746CA5" w:rsidRDefault="00386F2B">
            <w:pPr>
              <w:spacing w:line="480" w:lineRule="auto"/>
              <w:rPr>
                <w:rFonts w:ascii="楷体" w:eastAsia="楷体" w:hAnsi="楷体" w:cs="宋体"/>
                <w:kern w:val="0"/>
              </w:rPr>
            </w:pPr>
            <w:r w:rsidRPr="00746CA5">
              <w:rPr>
                <w:rFonts w:ascii="楷体" w:eastAsia="楷体" w:hAnsi="楷体" w:cs="宋体" w:hint="eastAsia"/>
                <w:kern w:val="0"/>
              </w:rPr>
              <w:t>施工范围：</w:t>
            </w:r>
          </w:p>
          <w:p w:rsidR="000D6C89" w:rsidRPr="00746CA5" w:rsidRDefault="00386F2B">
            <w:pPr>
              <w:spacing w:line="480" w:lineRule="auto"/>
              <w:rPr>
                <w:rFonts w:ascii="楷体" w:eastAsia="楷体" w:hAnsi="楷体" w:cs="宋体"/>
                <w:kern w:val="0"/>
              </w:rPr>
            </w:pPr>
            <w:r w:rsidRPr="00746CA5">
              <w:rPr>
                <w:rFonts w:ascii="楷体" w:eastAsia="楷体" w:hAnsi="楷体" w:cs="宋体" w:hint="eastAsia"/>
                <w:kern w:val="0"/>
              </w:rPr>
              <w:t>施工工期：</w:t>
            </w:r>
          </w:p>
          <w:p w:rsidR="000D6C89" w:rsidRPr="00746CA5" w:rsidRDefault="00386F2B">
            <w:pPr>
              <w:spacing w:line="480" w:lineRule="auto"/>
              <w:rPr>
                <w:rFonts w:ascii="楷体" w:eastAsia="楷体" w:hAnsi="楷体" w:cs="宋体"/>
                <w:kern w:val="0"/>
              </w:rPr>
            </w:pPr>
            <w:r w:rsidRPr="00746CA5">
              <w:rPr>
                <w:rFonts w:ascii="楷体" w:eastAsia="楷体" w:hAnsi="楷体" w:cs="宋体" w:hint="eastAsia"/>
                <w:kern w:val="0"/>
              </w:rPr>
              <w:t>项目经理：</w:t>
            </w:r>
          </w:p>
          <w:p w:rsidR="000D6C89" w:rsidRPr="00746CA5" w:rsidRDefault="00386F2B">
            <w:pPr>
              <w:spacing w:line="480" w:lineRule="auto"/>
              <w:rPr>
                <w:rFonts w:ascii="楷体" w:eastAsia="楷体" w:hAnsi="楷体" w:cs="宋体"/>
                <w:kern w:val="0"/>
              </w:rPr>
            </w:pPr>
            <w:r w:rsidRPr="00746CA5">
              <w:rPr>
                <w:rFonts w:ascii="楷体" w:eastAsia="楷体" w:hAnsi="楷体" w:cs="宋体" w:hint="eastAsia"/>
                <w:kern w:val="0"/>
              </w:rPr>
              <w:t>执业证书信息：</w:t>
            </w:r>
          </w:p>
        </w:tc>
      </w:tr>
    </w:tbl>
    <w:p w:rsidR="000D6C89" w:rsidRPr="00746CA5" w:rsidRDefault="000D6C89">
      <w:pPr>
        <w:widowControl/>
        <w:spacing w:line="480" w:lineRule="auto"/>
        <w:jc w:val="left"/>
        <w:rPr>
          <w:rFonts w:ascii="楷体" w:eastAsia="楷体" w:hAnsi="楷体"/>
        </w:rPr>
      </w:pPr>
    </w:p>
    <w:p w:rsidR="000D6C89" w:rsidRPr="00746CA5" w:rsidRDefault="000D6C89">
      <w:pPr>
        <w:pStyle w:val="3"/>
        <w:rPr>
          <w:rFonts w:ascii="楷体" w:eastAsia="楷体" w:hAnsi="楷体"/>
        </w:rPr>
      </w:pPr>
    </w:p>
    <w:p w:rsidR="000D6C89" w:rsidRPr="00746CA5" w:rsidRDefault="000D6C89">
      <w:pPr>
        <w:rPr>
          <w:rFonts w:ascii="楷体" w:eastAsia="楷体" w:hAnsi="楷体"/>
        </w:rPr>
      </w:pPr>
    </w:p>
    <w:p w:rsidR="000D6C89" w:rsidRPr="00746CA5" w:rsidRDefault="000D6C89">
      <w:pPr>
        <w:pStyle w:val="3"/>
        <w:rPr>
          <w:rFonts w:ascii="楷体" w:eastAsia="楷体" w:hAnsi="楷体"/>
        </w:rPr>
      </w:pPr>
    </w:p>
    <w:p w:rsidR="000D6C89" w:rsidRPr="00746CA5" w:rsidRDefault="000D6C89">
      <w:pPr>
        <w:rPr>
          <w:rFonts w:ascii="楷体" w:eastAsia="楷体" w:hAnsi="楷体"/>
        </w:rPr>
      </w:pPr>
    </w:p>
    <w:p w:rsidR="000D6C89" w:rsidRPr="00746CA5" w:rsidRDefault="000D6C89">
      <w:pPr>
        <w:pStyle w:val="3"/>
        <w:rPr>
          <w:rFonts w:ascii="楷体" w:eastAsia="楷体" w:hAnsi="楷体"/>
        </w:rPr>
      </w:pPr>
    </w:p>
    <w:p w:rsidR="000D6C89" w:rsidRPr="00746CA5" w:rsidRDefault="000D6C89">
      <w:pPr>
        <w:rPr>
          <w:rFonts w:ascii="楷体" w:eastAsia="楷体" w:hAnsi="楷体"/>
        </w:rPr>
      </w:pPr>
    </w:p>
    <w:p w:rsidR="000D6C89" w:rsidRPr="00746CA5" w:rsidRDefault="000D6C89">
      <w:pPr>
        <w:pStyle w:val="3"/>
        <w:rPr>
          <w:rFonts w:ascii="楷体" w:eastAsia="楷体" w:hAnsi="楷体"/>
        </w:rPr>
      </w:pPr>
    </w:p>
    <w:p w:rsidR="000D6C89" w:rsidRPr="00746CA5" w:rsidRDefault="000D6C89">
      <w:pPr>
        <w:rPr>
          <w:rFonts w:ascii="楷体" w:eastAsia="楷体" w:hAnsi="楷体"/>
        </w:rPr>
      </w:pPr>
    </w:p>
    <w:p w:rsidR="000D6C89" w:rsidRPr="00746CA5" w:rsidRDefault="000D6C89">
      <w:pPr>
        <w:pStyle w:val="3"/>
        <w:rPr>
          <w:rFonts w:ascii="楷体" w:eastAsia="楷体" w:hAnsi="楷体"/>
        </w:rPr>
      </w:pPr>
    </w:p>
    <w:p w:rsidR="000D6C89" w:rsidRPr="00746CA5" w:rsidRDefault="00386F2B">
      <w:pPr>
        <w:spacing w:line="480" w:lineRule="auto"/>
        <w:ind w:firstLineChars="100" w:firstLine="211"/>
        <w:jc w:val="center"/>
        <w:rPr>
          <w:rFonts w:ascii="楷体" w:eastAsia="楷体" w:hAnsi="楷体"/>
          <w:b/>
        </w:rPr>
      </w:pPr>
      <w:r w:rsidRPr="00746CA5">
        <w:rPr>
          <w:rFonts w:ascii="楷体" w:eastAsia="楷体" w:hAnsi="楷体" w:hint="eastAsia"/>
          <w:b/>
        </w:rPr>
        <w:t>联合体协议（如有）</w:t>
      </w:r>
    </w:p>
    <w:p w:rsidR="000D6C89" w:rsidRPr="00746CA5" w:rsidRDefault="000D6C89">
      <w:pPr>
        <w:spacing w:line="480" w:lineRule="auto"/>
        <w:ind w:firstLineChars="100" w:firstLine="211"/>
        <w:jc w:val="center"/>
        <w:rPr>
          <w:rFonts w:ascii="楷体" w:eastAsia="楷体" w:hAnsi="楷体"/>
          <w:b/>
        </w:rPr>
      </w:pPr>
    </w:p>
    <w:p w:rsidR="000D6C89" w:rsidRPr="00746CA5" w:rsidRDefault="00386F2B">
      <w:pPr>
        <w:spacing w:line="480" w:lineRule="auto"/>
        <w:rPr>
          <w:rFonts w:ascii="楷体" w:eastAsia="楷体" w:hAnsi="楷体"/>
        </w:rPr>
      </w:pPr>
      <w:r w:rsidRPr="00746CA5">
        <w:rPr>
          <w:rFonts w:ascii="楷体" w:eastAsia="楷体" w:hAnsi="楷体" w:hint="eastAsia"/>
        </w:rPr>
        <w:t>（联合体中各供应商全称）在此达成以下协议：</w:t>
      </w:r>
    </w:p>
    <w:p w:rsidR="000D6C89" w:rsidRPr="00746CA5" w:rsidRDefault="00386F2B">
      <w:pPr>
        <w:spacing w:line="480" w:lineRule="auto"/>
        <w:ind w:firstLine="645"/>
        <w:rPr>
          <w:rFonts w:ascii="楷体" w:eastAsia="楷体" w:hAnsi="楷体"/>
        </w:rPr>
      </w:pPr>
      <w:r w:rsidRPr="00746CA5">
        <w:rPr>
          <w:rFonts w:ascii="楷体" w:eastAsia="楷体" w:hAnsi="楷体" w:hint="eastAsia"/>
        </w:rPr>
        <w:t>1、我们自愿组成联合体，参加（代理公司）组织的采购编号为（项目编号）（项目全称）的政府采购活动。</w:t>
      </w:r>
    </w:p>
    <w:p w:rsidR="000D6C89" w:rsidRPr="00746CA5" w:rsidRDefault="00386F2B">
      <w:pPr>
        <w:spacing w:line="480" w:lineRule="auto"/>
        <w:ind w:firstLine="645"/>
        <w:rPr>
          <w:rFonts w:ascii="楷体" w:eastAsia="楷体" w:hAnsi="楷体"/>
        </w:rPr>
      </w:pPr>
      <w:r w:rsidRPr="00746CA5">
        <w:rPr>
          <w:rFonts w:ascii="楷体" w:eastAsia="楷体" w:hAnsi="楷体" w:hint="eastAsia"/>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rsidR="000D6C89" w:rsidRPr="00746CA5" w:rsidRDefault="000D6C89">
      <w:pPr>
        <w:spacing w:line="480" w:lineRule="auto"/>
        <w:ind w:firstLine="645"/>
        <w:rPr>
          <w:rFonts w:ascii="楷体" w:eastAsia="楷体" w:hAnsi="楷体"/>
        </w:rPr>
      </w:pPr>
    </w:p>
    <w:p w:rsidR="000D6C89" w:rsidRPr="00746CA5" w:rsidRDefault="00386F2B">
      <w:pPr>
        <w:spacing w:line="480" w:lineRule="auto"/>
        <w:ind w:firstLineChars="2200" w:firstLine="4620"/>
        <w:rPr>
          <w:rFonts w:ascii="楷体" w:eastAsia="楷体" w:hAnsi="楷体"/>
        </w:rPr>
      </w:pPr>
      <w:r w:rsidRPr="00746CA5">
        <w:rPr>
          <w:rFonts w:ascii="楷体" w:eastAsia="楷体" w:hAnsi="楷体" w:hint="eastAsia"/>
        </w:rPr>
        <w:t>所有供应商全称：</w:t>
      </w:r>
    </w:p>
    <w:p w:rsidR="000D6C89" w:rsidRPr="00746CA5" w:rsidRDefault="00386F2B">
      <w:pPr>
        <w:spacing w:line="480" w:lineRule="auto"/>
        <w:ind w:firstLine="645"/>
        <w:rPr>
          <w:rFonts w:ascii="楷体" w:eastAsia="楷体" w:hAnsi="楷体"/>
        </w:rPr>
      </w:pPr>
      <w:r w:rsidRPr="00746CA5">
        <w:rPr>
          <w:rFonts w:ascii="楷体" w:eastAsia="楷体" w:hAnsi="楷体" w:hint="eastAsia"/>
        </w:rPr>
        <w:t xml:space="preserve">                                      法定代表人：  </w:t>
      </w:r>
    </w:p>
    <w:p w:rsidR="000D6C89" w:rsidRPr="00746CA5" w:rsidRDefault="00386F2B">
      <w:pPr>
        <w:spacing w:line="480" w:lineRule="auto"/>
        <w:ind w:firstLineChars="2200" w:firstLine="4620"/>
        <w:rPr>
          <w:rFonts w:ascii="楷体" w:eastAsia="楷体" w:hAnsi="楷体"/>
        </w:rPr>
      </w:pPr>
      <w:r w:rsidRPr="00746CA5">
        <w:rPr>
          <w:rFonts w:ascii="楷体" w:eastAsia="楷体" w:hAnsi="楷体" w:hint="eastAsia"/>
        </w:rPr>
        <w:t>日       期：</w:t>
      </w:r>
    </w:p>
    <w:p w:rsidR="000D6C89" w:rsidRPr="00746CA5" w:rsidRDefault="000D6C89">
      <w:pPr>
        <w:rPr>
          <w:rFonts w:ascii="楷体" w:eastAsia="楷体" w:hAnsi="楷体"/>
        </w:rPr>
      </w:pPr>
    </w:p>
    <w:sectPr w:rsidR="000D6C89" w:rsidRPr="00746CA5" w:rsidSect="000D6C89">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54" w:rsidRDefault="00635654" w:rsidP="000D6C89">
      <w:r>
        <w:separator/>
      </w:r>
    </w:p>
  </w:endnote>
  <w:endnote w:type="continuationSeparator" w:id="1">
    <w:p w:rsidR="00635654" w:rsidRDefault="00635654" w:rsidP="000D6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仿宋_GB2312">
    <w:altName w:val="仿宋"/>
    <w:charset w:val="00"/>
    <w:family w:val="auto"/>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B" w:rsidRDefault="0049649C">
    <w:pPr>
      <w:pStyle w:val="17"/>
    </w:pPr>
    <w:r>
      <w:pict>
        <v:shapetype id="_x0000_t202" coordsize="21600,21600" o:spt="202" path="m,l,21600r21600,l21600,xe">
          <v:stroke joinstyle="miter"/>
          <v:path gradientshapeok="t" o:connecttype="rect"/>
        </v:shapetype>
        <v:shape id="文本框 4" o:spid="_x0000_s1027"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Q4WTkO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ZKcwJkVhhZ+/PH9eP/r&#10;+PMbm0d5Wudzyrp1lBe619DF1EjVuxuQXzyzcF0Lu1NXiNDWSpQ03ixWZg9KexwfQbbtOyipj9gH&#10;SEBdhSYCkhqM0Gk1d6fVqC4wSYeL8/OLBWeSbmYvZ/P5IjUQ+Vjr0Ic3CgyLQcGRFp+wxeHGhziL&#10;yMeU2MrCRjdNWn5j/zqgxP5EJfcM1ZFJHL6nEbptNyizhfKOOCH0zqJ3RUEN+JWzllxVcEuPiLPm&#10;rSVVogHHAMdgOwbCSioseOCsD69Db9S9Q72rCXfU/YqU2+hEKw7WzzDoTT5JbAdPRyM+/E9Zf97x&#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dDhZOQ4CAAAPBAAADgAAAAAAAAABACAAAAAf&#10;AQAAZHJzL2Uyb0RvYy54bWxQSwUGAAAAAAYABgBZAQAAnwUAAAAA&#10;" filled="f" stroked="f">
          <v:textbox style="mso-fit-shape-to-text:t" inset="0,0,0,0">
            <w:txbxContent>
              <w:p w:rsidR="00073EBB" w:rsidRDefault="0049649C">
                <w:pPr>
                  <w:pStyle w:val="ab"/>
                </w:pPr>
                <w:fldSimple w:instr=" PAGE  \* MERGEFORMAT ">
                  <w:r w:rsidR="00746CA5">
                    <w:rPr>
                      <w:noProof/>
                    </w:rPr>
                    <w:t>2</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B" w:rsidRDefault="0049649C">
    <w:pPr>
      <w:pStyle w:val="17"/>
      <w:jc w:val="center"/>
    </w:pPr>
    <w:r>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4.55pt;height:10.35pt;z-index:251660288;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HurIaYPAgAADwQAAA4AAAAAAAAAAQAgAAAA&#10;HwEAAGRycy9lMm9Eb2MueG1sUEsFBgAAAAAGAAYAWQEAAKAFAAAAAA==&#10;" filled="f" stroked="f">
          <v:textbox style="mso-fit-shape-to-text:t" inset="0,0,0,0">
            <w:txbxContent>
              <w:p w:rsidR="00073EBB" w:rsidRDefault="0049649C">
                <w:pPr>
                  <w:pStyle w:val="ab"/>
                </w:pPr>
                <w:fldSimple w:instr=" PAGE  \* MERGEFORMAT ">
                  <w:r w:rsidR="00746CA5">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B" w:rsidRDefault="0049649C">
    <w:pPr>
      <w:pStyle w:val="ab"/>
      <w:jc w:val="center"/>
    </w:pPr>
    <w:r w:rsidRPr="0049649C">
      <w:fldChar w:fldCharType="begin"/>
    </w:r>
    <w:r w:rsidR="00073EBB">
      <w:instrText>PAGE   \* MERGEFORMAT</w:instrText>
    </w:r>
    <w:r w:rsidRPr="0049649C">
      <w:fldChar w:fldCharType="separate"/>
    </w:r>
    <w:r w:rsidR="003D3AC1" w:rsidRPr="003D3AC1">
      <w:rPr>
        <w:noProof/>
        <w:lang w:val="zh-CN"/>
      </w:rPr>
      <w:t>35</w:t>
    </w:r>
    <w:r>
      <w:rPr>
        <w:lang w:val="zh-CN"/>
      </w:rPr>
      <w:fldChar w:fldCharType="end"/>
    </w:r>
  </w:p>
  <w:p w:rsidR="00073EBB" w:rsidRDefault="00073EBB">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B" w:rsidRDefault="0049649C">
    <w:pPr>
      <w:pStyle w:val="ab"/>
      <w:jc w:val="center"/>
    </w:pPr>
    <w:r w:rsidRPr="0049649C">
      <w:fldChar w:fldCharType="begin"/>
    </w:r>
    <w:r w:rsidR="00073EBB">
      <w:instrText>PAGE   \* MERGEFORMAT</w:instrText>
    </w:r>
    <w:r w:rsidRPr="0049649C">
      <w:fldChar w:fldCharType="separate"/>
    </w:r>
    <w:r w:rsidR="003D3AC1" w:rsidRPr="003D3AC1">
      <w:rPr>
        <w:noProof/>
        <w:lang w:val="zh-CN"/>
      </w:rPr>
      <w:t>46</w:t>
    </w:r>
    <w:r>
      <w:rPr>
        <w:lang w:val="zh-CN"/>
      </w:rPr>
      <w:fldChar w:fldCharType="end"/>
    </w:r>
  </w:p>
  <w:p w:rsidR="00073EBB" w:rsidRDefault="00073EB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54" w:rsidRDefault="00635654" w:rsidP="000D6C89">
      <w:r>
        <w:separator/>
      </w:r>
    </w:p>
  </w:footnote>
  <w:footnote w:type="continuationSeparator" w:id="1">
    <w:p w:rsidR="00635654" w:rsidRDefault="00635654" w:rsidP="000D6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B" w:rsidRDefault="00073EBB">
    <w:pPr>
      <w:pStyle w:val="16"/>
      <w:pBdr>
        <w:bottom w:val="none" w:sz="0" w:space="1" w:color="000000"/>
      </w:pBdr>
      <w:jc w:val="right"/>
    </w:pPr>
  </w:p>
  <w:p w:rsidR="00073EBB" w:rsidRDefault="00073EBB">
    <w:pPr>
      <w:pStyle w:val="16"/>
      <w:pBdr>
        <w:bottom w:val="none" w:sz="0" w:space="0" w:color="000000"/>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B" w:rsidRDefault="00B864B2">
    <w:pPr>
      <w:pStyle w:val="ac"/>
      <w:rPr>
        <w:szCs w:val="22"/>
      </w:rPr>
    </w:pPr>
    <w:r>
      <w:rPr>
        <w:rFonts w:hint="eastAsia"/>
      </w:rPr>
      <w:t>扬州景泰立信资产评估有限公司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8E746F"/>
    <w:multiLevelType w:val="singleLevel"/>
    <w:tmpl w:val="D18E746F"/>
    <w:lvl w:ilvl="0">
      <w:start w:val="2"/>
      <w:numFmt w:val="chineseCounting"/>
      <w:suff w:val="nothing"/>
      <w:lvlText w:val="%1、"/>
      <w:lvlJc w:val="left"/>
      <w:rPr>
        <w:rFonts w:hint="eastAsia"/>
      </w:rPr>
    </w:lvl>
  </w:abstractNum>
  <w:abstractNum w:abstractNumId="1">
    <w:nsid w:val="144438FB"/>
    <w:multiLevelType w:val="multilevel"/>
    <w:tmpl w:val="144438FB"/>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69504D4"/>
    <w:multiLevelType w:val="hybridMultilevel"/>
    <w:tmpl w:val="BCD0F2B0"/>
    <w:lvl w:ilvl="0" w:tplc="162847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RkOTBhNWRmOWY5NTUyZDFmZWZmZGI2MWE5MDg0MjQifQ=="/>
    <w:docVar w:name="KGWebUrl" w:val="http://172.21.7.96:7001/yzzfcg/OfficeServer"/>
  </w:docVars>
  <w:rsids>
    <w:rsidRoot w:val="00D2313D"/>
    <w:rsid w:val="000018AE"/>
    <w:rsid w:val="000037BD"/>
    <w:rsid w:val="00005303"/>
    <w:rsid w:val="00005502"/>
    <w:rsid w:val="00005999"/>
    <w:rsid w:val="00011820"/>
    <w:rsid w:val="00013425"/>
    <w:rsid w:val="00015472"/>
    <w:rsid w:val="000154CA"/>
    <w:rsid w:val="000254FF"/>
    <w:rsid w:val="00034A4C"/>
    <w:rsid w:val="00035F53"/>
    <w:rsid w:val="00036F14"/>
    <w:rsid w:val="00036F57"/>
    <w:rsid w:val="00036FE2"/>
    <w:rsid w:val="000379D2"/>
    <w:rsid w:val="000403A7"/>
    <w:rsid w:val="000421B5"/>
    <w:rsid w:val="00055C73"/>
    <w:rsid w:val="00056232"/>
    <w:rsid w:val="0005637C"/>
    <w:rsid w:val="000578C4"/>
    <w:rsid w:val="00057BB5"/>
    <w:rsid w:val="00065ED1"/>
    <w:rsid w:val="00072E2B"/>
    <w:rsid w:val="00073EBB"/>
    <w:rsid w:val="000775C8"/>
    <w:rsid w:val="00093DEB"/>
    <w:rsid w:val="00094243"/>
    <w:rsid w:val="000947DB"/>
    <w:rsid w:val="000970FB"/>
    <w:rsid w:val="000971B7"/>
    <w:rsid w:val="0009758C"/>
    <w:rsid w:val="000A213B"/>
    <w:rsid w:val="000A4621"/>
    <w:rsid w:val="000A5008"/>
    <w:rsid w:val="000A7D86"/>
    <w:rsid w:val="000B5E69"/>
    <w:rsid w:val="000C14B0"/>
    <w:rsid w:val="000C70EE"/>
    <w:rsid w:val="000C7DD0"/>
    <w:rsid w:val="000D1CBF"/>
    <w:rsid w:val="000D2941"/>
    <w:rsid w:val="000D6C89"/>
    <w:rsid w:val="000D7544"/>
    <w:rsid w:val="000E1673"/>
    <w:rsid w:val="000E5AD5"/>
    <w:rsid w:val="000F0385"/>
    <w:rsid w:val="000F2E82"/>
    <w:rsid w:val="000F433A"/>
    <w:rsid w:val="000F6696"/>
    <w:rsid w:val="000F7949"/>
    <w:rsid w:val="00104B6D"/>
    <w:rsid w:val="00104BC6"/>
    <w:rsid w:val="00107955"/>
    <w:rsid w:val="001107A8"/>
    <w:rsid w:val="0011192D"/>
    <w:rsid w:val="001165F5"/>
    <w:rsid w:val="001219D8"/>
    <w:rsid w:val="00127BD5"/>
    <w:rsid w:val="00132C43"/>
    <w:rsid w:val="00134459"/>
    <w:rsid w:val="00136D83"/>
    <w:rsid w:val="00136F5F"/>
    <w:rsid w:val="00140064"/>
    <w:rsid w:val="001501A2"/>
    <w:rsid w:val="00165D01"/>
    <w:rsid w:val="00166ECA"/>
    <w:rsid w:val="00175447"/>
    <w:rsid w:val="00176E03"/>
    <w:rsid w:val="00182447"/>
    <w:rsid w:val="001844A7"/>
    <w:rsid w:val="00184D6B"/>
    <w:rsid w:val="001857CF"/>
    <w:rsid w:val="001875C9"/>
    <w:rsid w:val="00194B57"/>
    <w:rsid w:val="00194E15"/>
    <w:rsid w:val="0019710F"/>
    <w:rsid w:val="001A0680"/>
    <w:rsid w:val="001A3763"/>
    <w:rsid w:val="001A5693"/>
    <w:rsid w:val="001A71AF"/>
    <w:rsid w:val="001B58D8"/>
    <w:rsid w:val="001B644D"/>
    <w:rsid w:val="001B71FB"/>
    <w:rsid w:val="001B7764"/>
    <w:rsid w:val="001C07C4"/>
    <w:rsid w:val="001C4685"/>
    <w:rsid w:val="001D197C"/>
    <w:rsid w:val="001D2E4D"/>
    <w:rsid w:val="001D38D0"/>
    <w:rsid w:val="001D551B"/>
    <w:rsid w:val="001D6E6B"/>
    <w:rsid w:val="001D7B3E"/>
    <w:rsid w:val="001E23EE"/>
    <w:rsid w:val="001E5267"/>
    <w:rsid w:val="001E71DD"/>
    <w:rsid w:val="001E7BF0"/>
    <w:rsid w:val="001F18FA"/>
    <w:rsid w:val="001F4066"/>
    <w:rsid w:val="001F7EF9"/>
    <w:rsid w:val="00201ADE"/>
    <w:rsid w:val="00205451"/>
    <w:rsid w:val="0020758E"/>
    <w:rsid w:val="00215B4C"/>
    <w:rsid w:val="00216A13"/>
    <w:rsid w:val="00217000"/>
    <w:rsid w:val="00217EE1"/>
    <w:rsid w:val="00226882"/>
    <w:rsid w:val="00230AC0"/>
    <w:rsid w:val="00232217"/>
    <w:rsid w:val="002326C0"/>
    <w:rsid w:val="00232F59"/>
    <w:rsid w:val="002459B8"/>
    <w:rsid w:val="00246766"/>
    <w:rsid w:val="0024784D"/>
    <w:rsid w:val="002570D6"/>
    <w:rsid w:val="00262B58"/>
    <w:rsid w:val="002636C0"/>
    <w:rsid w:val="00264B19"/>
    <w:rsid w:val="00277ABD"/>
    <w:rsid w:val="0028779A"/>
    <w:rsid w:val="0029096E"/>
    <w:rsid w:val="0029716A"/>
    <w:rsid w:val="002A6E6E"/>
    <w:rsid w:val="002B37AB"/>
    <w:rsid w:val="002B6D8F"/>
    <w:rsid w:val="002C5E5B"/>
    <w:rsid w:val="002C7325"/>
    <w:rsid w:val="002C793D"/>
    <w:rsid w:val="002D11F2"/>
    <w:rsid w:val="002D385B"/>
    <w:rsid w:val="002D45A3"/>
    <w:rsid w:val="002D4D94"/>
    <w:rsid w:val="002D4E53"/>
    <w:rsid w:val="002D5DB6"/>
    <w:rsid w:val="002D6D5B"/>
    <w:rsid w:val="002F0DCB"/>
    <w:rsid w:val="002F3F85"/>
    <w:rsid w:val="002F543C"/>
    <w:rsid w:val="00301749"/>
    <w:rsid w:val="00301E23"/>
    <w:rsid w:val="00304B2D"/>
    <w:rsid w:val="00305340"/>
    <w:rsid w:val="00305552"/>
    <w:rsid w:val="0030565D"/>
    <w:rsid w:val="00306BD9"/>
    <w:rsid w:val="00307864"/>
    <w:rsid w:val="00310759"/>
    <w:rsid w:val="003139E4"/>
    <w:rsid w:val="0031431F"/>
    <w:rsid w:val="0032070E"/>
    <w:rsid w:val="003214C8"/>
    <w:rsid w:val="00322007"/>
    <w:rsid w:val="003221A2"/>
    <w:rsid w:val="00327746"/>
    <w:rsid w:val="00327F6F"/>
    <w:rsid w:val="003342AC"/>
    <w:rsid w:val="00337D79"/>
    <w:rsid w:val="00337E0C"/>
    <w:rsid w:val="00340B0E"/>
    <w:rsid w:val="0035275A"/>
    <w:rsid w:val="003561AD"/>
    <w:rsid w:val="00361473"/>
    <w:rsid w:val="003622DB"/>
    <w:rsid w:val="00367D46"/>
    <w:rsid w:val="0037407F"/>
    <w:rsid w:val="00374829"/>
    <w:rsid w:val="00377594"/>
    <w:rsid w:val="003807C0"/>
    <w:rsid w:val="00386420"/>
    <w:rsid w:val="00386F2B"/>
    <w:rsid w:val="003948EE"/>
    <w:rsid w:val="00395302"/>
    <w:rsid w:val="0039639D"/>
    <w:rsid w:val="003963B0"/>
    <w:rsid w:val="003969C5"/>
    <w:rsid w:val="003A1A5C"/>
    <w:rsid w:val="003A250B"/>
    <w:rsid w:val="003A29E4"/>
    <w:rsid w:val="003A48A0"/>
    <w:rsid w:val="003A6513"/>
    <w:rsid w:val="003B22D6"/>
    <w:rsid w:val="003B391E"/>
    <w:rsid w:val="003B6661"/>
    <w:rsid w:val="003B693A"/>
    <w:rsid w:val="003B6A41"/>
    <w:rsid w:val="003B6A58"/>
    <w:rsid w:val="003C29AB"/>
    <w:rsid w:val="003C4D84"/>
    <w:rsid w:val="003C5197"/>
    <w:rsid w:val="003C5DE1"/>
    <w:rsid w:val="003D001D"/>
    <w:rsid w:val="003D0FEF"/>
    <w:rsid w:val="003D3AC1"/>
    <w:rsid w:val="003D424A"/>
    <w:rsid w:val="003D433D"/>
    <w:rsid w:val="003D59C4"/>
    <w:rsid w:val="003D6851"/>
    <w:rsid w:val="003D7280"/>
    <w:rsid w:val="003E0753"/>
    <w:rsid w:val="003E1529"/>
    <w:rsid w:val="003E1CA7"/>
    <w:rsid w:val="003E7FCA"/>
    <w:rsid w:val="003F027D"/>
    <w:rsid w:val="003F0893"/>
    <w:rsid w:val="003F755D"/>
    <w:rsid w:val="00401049"/>
    <w:rsid w:val="0040353F"/>
    <w:rsid w:val="00403CAE"/>
    <w:rsid w:val="00410B1C"/>
    <w:rsid w:val="00412264"/>
    <w:rsid w:val="00412B25"/>
    <w:rsid w:val="00412DB0"/>
    <w:rsid w:val="004133A7"/>
    <w:rsid w:val="0041716F"/>
    <w:rsid w:val="004209BA"/>
    <w:rsid w:val="004209F5"/>
    <w:rsid w:val="00422985"/>
    <w:rsid w:val="0042300B"/>
    <w:rsid w:val="00423084"/>
    <w:rsid w:val="004246D6"/>
    <w:rsid w:val="00424D8E"/>
    <w:rsid w:val="00436874"/>
    <w:rsid w:val="00436FAA"/>
    <w:rsid w:val="00441D24"/>
    <w:rsid w:val="00442651"/>
    <w:rsid w:val="00450062"/>
    <w:rsid w:val="00450CA5"/>
    <w:rsid w:val="00452C11"/>
    <w:rsid w:val="00453D89"/>
    <w:rsid w:val="00454CD4"/>
    <w:rsid w:val="00457D47"/>
    <w:rsid w:val="00464971"/>
    <w:rsid w:val="00465DAA"/>
    <w:rsid w:val="00467DC8"/>
    <w:rsid w:val="004735D3"/>
    <w:rsid w:val="0047782B"/>
    <w:rsid w:val="004803BF"/>
    <w:rsid w:val="004918E3"/>
    <w:rsid w:val="004945EA"/>
    <w:rsid w:val="0049525A"/>
    <w:rsid w:val="0049649C"/>
    <w:rsid w:val="00497378"/>
    <w:rsid w:val="004A2614"/>
    <w:rsid w:val="004A40C7"/>
    <w:rsid w:val="004A45B4"/>
    <w:rsid w:val="004B0CF8"/>
    <w:rsid w:val="004B223B"/>
    <w:rsid w:val="004B2344"/>
    <w:rsid w:val="004B5495"/>
    <w:rsid w:val="004B5BE9"/>
    <w:rsid w:val="004C10BD"/>
    <w:rsid w:val="004C1263"/>
    <w:rsid w:val="004C398F"/>
    <w:rsid w:val="004C644F"/>
    <w:rsid w:val="004C7E78"/>
    <w:rsid w:val="004D474B"/>
    <w:rsid w:val="004D5108"/>
    <w:rsid w:val="004D5DB8"/>
    <w:rsid w:val="004E35F0"/>
    <w:rsid w:val="004E4333"/>
    <w:rsid w:val="004E5E2A"/>
    <w:rsid w:val="004F2E87"/>
    <w:rsid w:val="005015C6"/>
    <w:rsid w:val="005059EC"/>
    <w:rsid w:val="005069EA"/>
    <w:rsid w:val="005074AB"/>
    <w:rsid w:val="00510B25"/>
    <w:rsid w:val="00511248"/>
    <w:rsid w:val="00511D17"/>
    <w:rsid w:val="00513E63"/>
    <w:rsid w:val="005223F5"/>
    <w:rsid w:val="00522FCF"/>
    <w:rsid w:val="00526331"/>
    <w:rsid w:val="00527900"/>
    <w:rsid w:val="00530997"/>
    <w:rsid w:val="00531FCA"/>
    <w:rsid w:val="005322D5"/>
    <w:rsid w:val="00535985"/>
    <w:rsid w:val="005374A2"/>
    <w:rsid w:val="00537B3C"/>
    <w:rsid w:val="00540978"/>
    <w:rsid w:val="00540A7C"/>
    <w:rsid w:val="005410AD"/>
    <w:rsid w:val="00541D44"/>
    <w:rsid w:val="00542E74"/>
    <w:rsid w:val="00546DFB"/>
    <w:rsid w:val="00553655"/>
    <w:rsid w:val="005543DD"/>
    <w:rsid w:val="005559C6"/>
    <w:rsid w:val="00556BEA"/>
    <w:rsid w:val="00557F0D"/>
    <w:rsid w:val="005601B4"/>
    <w:rsid w:val="00565510"/>
    <w:rsid w:val="005676F9"/>
    <w:rsid w:val="00571BB3"/>
    <w:rsid w:val="005756CB"/>
    <w:rsid w:val="00592DEF"/>
    <w:rsid w:val="00597530"/>
    <w:rsid w:val="005A30E9"/>
    <w:rsid w:val="005A58DB"/>
    <w:rsid w:val="005A7B7F"/>
    <w:rsid w:val="005B4F18"/>
    <w:rsid w:val="005B5D72"/>
    <w:rsid w:val="005C0C45"/>
    <w:rsid w:val="005C60C3"/>
    <w:rsid w:val="005C6591"/>
    <w:rsid w:val="005D0174"/>
    <w:rsid w:val="005D641E"/>
    <w:rsid w:val="005F3598"/>
    <w:rsid w:val="005F437F"/>
    <w:rsid w:val="006009D5"/>
    <w:rsid w:val="00600CB5"/>
    <w:rsid w:val="00602688"/>
    <w:rsid w:val="00602FE9"/>
    <w:rsid w:val="006205C5"/>
    <w:rsid w:val="0062258B"/>
    <w:rsid w:val="00622596"/>
    <w:rsid w:val="006250B2"/>
    <w:rsid w:val="006257CD"/>
    <w:rsid w:val="0062670E"/>
    <w:rsid w:val="00631D84"/>
    <w:rsid w:val="006327F3"/>
    <w:rsid w:val="006333C9"/>
    <w:rsid w:val="00635654"/>
    <w:rsid w:val="00643112"/>
    <w:rsid w:val="00645439"/>
    <w:rsid w:val="00647582"/>
    <w:rsid w:val="006534DB"/>
    <w:rsid w:val="00655EE5"/>
    <w:rsid w:val="0065768E"/>
    <w:rsid w:val="00657B08"/>
    <w:rsid w:val="00670C34"/>
    <w:rsid w:val="00670CDC"/>
    <w:rsid w:val="00677A25"/>
    <w:rsid w:val="00682152"/>
    <w:rsid w:val="00684EB8"/>
    <w:rsid w:val="006947A3"/>
    <w:rsid w:val="00696515"/>
    <w:rsid w:val="006A16EC"/>
    <w:rsid w:val="006A2BA4"/>
    <w:rsid w:val="006A2FC0"/>
    <w:rsid w:val="006A4347"/>
    <w:rsid w:val="006A6B9E"/>
    <w:rsid w:val="006A7910"/>
    <w:rsid w:val="006B12A2"/>
    <w:rsid w:val="006B15D3"/>
    <w:rsid w:val="006B1EFB"/>
    <w:rsid w:val="006B5DAF"/>
    <w:rsid w:val="006B797C"/>
    <w:rsid w:val="006C28DB"/>
    <w:rsid w:val="006C3F32"/>
    <w:rsid w:val="006C4288"/>
    <w:rsid w:val="006C4936"/>
    <w:rsid w:val="006C5CCD"/>
    <w:rsid w:val="006D041C"/>
    <w:rsid w:val="006D4F07"/>
    <w:rsid w:val="006E0A05"/>
    <w:rsid w:val="006E14D0"/>
    <w:rsid w:val="006E2493"/>
    <w:rsid w:val="006E4109"/>
    <w:rsid w:val="006F2F9B"/>
    <w:rsid w:val="006F5863"/>
    <w:rsid w:val="00700782"/>
    <w:rsid w:val="00705E89"/>
    <w:rsid w:val="00712098"/>
    <w:rsid w:val="00713F2C"/>
    <w:rsid w:val="0071686E"/>
    <w:rsid w:val="00716D81"/>
    <w:rsid w:val="00721345"/>
    <w:rsid w:val="007219C3"/>
    <w:rsid w:val="00722399"/>
    <w:rsid w:val="00725C0D"/>
    <w:rsid w:val="0073142C"/>
    <w:rsid w:val="007319F1"/>
    <w:rsid w:val="00733893"/>
    <w:rsid w:val="00735EB7"/>
    <w:rsid w:val="007367A4"/>
    <w:rsid w:val="00737529"/>
    <w:rsid w:val="0074031A"/>
    <w:rsid w:val="00741CC0"/>
    <w:rsid w:val="007433BA"/>
    <w:rsid w:val="00745C4E"/>
    <w:rsid w:val="0074639B"/>
    <w:rsid w:val="00746CA5"/>
    <w:rsid w:val="007530F6"/>
    <w:rsid w:val="00756031"/>
    <w:rsid w:val="00771131"/>
    <w:rsid w:val="007724B1"/>
    <w:rsid w:val="00776DA2"/>
    <w:rsid w:val="00797D57"/>
    <w:rsid w:val="007A5429"/>
    <w:rsid w:val="007A6F61"/>
    <w:rsid w:val="007A75C6"/>
    <w:rsid w:val="007A79DE"/>
    <w:rsid w:val="007B36C3"/>
    <w:rsid w:val="007B4DFD"/>
    <w:rsid w:val="007B5FA2"/>
    <w:rsid w:val="007B73EA"/>
    <w:rsid w:val="007C3A57"/>
    <w:rsid w:val="007C7976"/>
    <w:rsid w:val="007D04EA"/>
    <w:rsid w:val="007D13AD"/>
    <w:rsid w:val="007D2CC0"/>
    <w:rsid w:val="007D43D0"/>
    <w:rsid w:val="007D4596"/>
    <w:rsid w:val="007D7E76"/>
    <w:rsid w:val="007E01A7"/>
    <w:rsid w:val="007E09DC"/>
    <w:rsid w:val="007E5992"/>
    <w:rsid w:val="007E7548"/>
    <w:rsid w:val="007E7E62"/>
    <w:rsid w:val="007F52CD"/>
    <w:rsid w:val="007F7630"/>
    <w:rsid w:val="007F79D8"/>
    <w:rsid w:val="008063F6"/>
    <w:rsid w:val="008124AD"/>
    <w:rsid w:val="008151AB"/>
    <w:rsid w:val="00815D08"/>
    <w:rsid w:val="00815D4A"/>
    <w:rsid w:val="00815D5A"/>
    <w:rsid w:val="00815E1A"/>
    <w:rsid w:val="00816034"/>
    <w:rsid w:val="008167EC"/>
    <w:rsid w:val="0082055A"/>
    <w:rsid w:val="0082378D"/>
    <w:rsid w:val="008249FD"/>
    <w:rsid w:val="00832001"/>
    <w:rsid w:val="008350E5"/>
    <w:rsid w:val="00836137"/>
    <w:rsid w:val="008470A2"/>
    <w:rsid w:val="008601C2"/>
    <w:rsid w:val="00862058"/>
    <w:rsid w:val="00864996"/>
    <w:rsid w:val="00867A9B"/>
    <w:rsid w:val="00874DE4"/>
    <w:rsid w:val="00875B72"/>
    <w:rsid w:val="00875C21"/>
    <w:rsid w:val="0088084F"/>
    <w:rsid w:val="00881CD8"/>
    <w:rsid w:val="00884F87"/>
    <w:rsid w:val="00887CF4"/>
    <w:rsid w:val="008929ED"/>
    <w:rsid w:val="00892B7A"/>
    <w:rsid w:val="00892E58"/>
    <w:rsid w:val="008942A2"/>
    <w:rsid w:val="00894860"/>
    <w:rsid w:val="0089778D"/>
    <w:rsid w:val="008A260B"/>
    <w:rsid w:val="008A38DB"/>
    <w:rsid w:val="008A450A"/>
    <w:rsid w:val="008A7336"/>
    <w:rsid w:val="008B2A4E"/>
    <w:rsid w:val="008B36B6"/>
    <w:rsid w:val="008B38AA"/>
    <w:rsid w:val="008B7468"/>
    <w:rsid w:val="008C26E9"/>
    <w:rsid w:val="008C76BC"/>
    <w:rsid w:val="008D07A9"/>
    <w:rsid w:val="008D19BB"/>
    <w:rsid w:val="008D1B28"/>
    <w:rsid w:val="008D26D8"/>
    <w:rsid w:val="008D2907"/>
    <w:rsid w:val="008E0190"/>
    <w:rsid w:val="008F07BB"/>
    <w:rsid w:val="008F27BC"/>
    <w:rsid w:val="008F4F09"/>
    <w:rsid w:val="008F5408"/>
    <w:rsid w:val="008F66ED"/>
    <w:rsid w:val="009002F9"/>
    <w:rsid w:val="00900EAE"/>
    <w:rsid w:val="0090399B"/>
    <w:rsid w:val="00905FE9"/>
    <w:rsid w:val="00910FFC"/>
    <w:rsid w:val="00911020"/>
    <w:rsid w:val="00913BD5"/>
    <w:rsid w:val="0091400F"/>
    <w:rsid w:val="00914A56"/>
    <w:rsid w:val="00915D75"/>
    <w:rsid w:val="00916D12"/>
    <w:rsid w:val="0092660C"/>
    <w:rsid w:val="00933EEE"/>
    <w:rsid w:val="00934ADD"/>
    <w:rsid w:val="00936FBF"/>
    <w:rsid w:val="00937B40"/>
    <w:rsid w:val="00937BFF"/>
    <w:rsid w:val="00942E8A"/>
    <w:rsid w:val="00943FB2"/>
    <w:rsid w:val="00945F10"/>
    <w:rsid w:val="009472AA"/>
    <w:rsid w:val="0095185C"/>
    <w:rsid w:val="009533F8"/>
    <w:rsid w:val="0095515A"/>
    <w:rsid w:val="00957166"/>
    <w:rsid w:val="00965530"/>
    <w:rsid w:val="0096597D"/>
    <w:rsid w:val="00965BE1"/>
    <w:rsid w:val="00965FB0"/>
    <w:rsid w:val="009716AA"/>
    <w:rsid w:val="00980D8F"/>
    <w:rsid w:val="009816CA"/>
    <w:rsid w:val="009915B7"/>
    <w:rsid w:val="00991D77"/>
    <w:rsid w:val="00991EC5"/>
    <w:rsid w:val="00997395"/>
    <w:rsid w:val="009A1E11"/>
    <w:rsid w:val="009A36DF"/>
    <w:rsid w:val="009A6880"/>
    <w:rsid w:val="009B0205"/>
    <w:rsid w:val="009B03F3"/>
    <w:rsid w:val="009B05E6"/>
    <w:rsid w:val="009B234D"/>
    <w:rsid w:val="009B34D8"/>
    <w:rsid w:val="009C2247"/>
    <w:rsid w:val="009C36A7"/>
    <w:rsid w:val="009C5803"/>
    <w:rsid w:val="009C628D"/>
    <w:rsid w:val="009D166D"/>
    <w:rsid w:val="009D260A"/>
    <w:rsid w:val="009D358D"/>
    <w:rsid w:val="009E2D5E"/>
    <w:rsid w:val="009E540C"/>
    <w:rsid w:val="009F03EC"/>
    <w:rsid w:val="009F527B"/>
    <w:rsid w:val="00A01EEF"/>
    <w:rsid w:val="00A04E81"/>
    <w:rsid w:val="00A127D6"/>
    <w:rsid w:val="00A1410C"/>
    <w:rsid w:val="00A141F8"/>
    <w:rsid w:val="00A14967"/>
    <w:rsid w:val="00A21EE1"/>
    <w:rsid w:val="00A24313"/>
    <w:rsid w:val="00A327C0"/>
    <w:rsid w:val="00A36BB4"/>
    <w:rsid w:val="00A42026"/>
    <w:rsid w:val="00A43B16"/>
    <w:rsid w:val="00A45E44"/>
    <w:rsid w:val="00A541B7"/>
    <w:rsid w:val="00A55B55"/>
    <w:rsid w:val="00A6240C"/>
    <w:rsid w:val="00A63FCF"/>
    <w:rsid w:val="00A6488F"/>
    <w:rsid w:val="00A64A65"/>
    <w:rsid w:val="00A64BDB"/>
    <w:rsid w:val="00A80B8D"/>
    <w:rsid w:val="00A822DA"/>
    <w:rsid w:val="00A965D6"/>
    <w:rsid w:val="00A96AB6"/>
    <w:rsid w:val="00A97513"/>
    <w:rsid w:val="00AA2D12"/>
    <w:rsid w:val="00AA2E3C"/>
    <w:rsid w:val="00AA7E62"/>
    <w:rsid w:val="00AB4A5A"/>
    <w:rsid w:val="00AB52E1"/>
    <w:rsid w:val="00AB59BB"/>
    <w:rsid w:val="00AB676A"/>
    <w:rsid w:val="00AC0809"/>
    <w:rsid w:val="00AC1049"/>
    <w:rsid w:val="00AC1B60"/>
    <w:rsid w:val="00AC4F93"/>
    <w:rsid w:val="00AC5353"/>
    <w:rsid w:val="00AD00D2"/>
    <w:rsid w:val="00AD21F6"/>
    <w:rsid w:val="00AD61C7"/>
    <w:rsid w:val="00AD6C59"/>
    <w:rsid w:val="00AD71F6"/>
    <w:rsid w:val="00AE0A54"/>
    <w:rsid w:val="00AE0ECC"/>
    <w:rsid w:val="00AE24BC"/>
    <w:rsid w:val="00AE56C2"/>
    <w:rsid w:val="00AE6ADA"/>
    <w:rsid w:val="00AE6F76"/>
    <w:rsid w:val="00AE7421"/>
    <w:rsid w:val="00AF6E86"/>
    <w:rsid w:val="00AF7363"/>
    <w:rsid w:val="00B01673"/>
    <w:rsid w:val="00B0193C"/>
    <w:rsid w:val="00B02B13"/>
    <w:rsid w:val="00B05810"/>
    <w:rsid w:val="00B11CA3"/>
    <w:rsid w:val="00B11E25"/>
    <w:rsid w:val="00B17B18"/>
    <w:rsid w:val="00B24ED7"/>
    <w:rsid w:val="00B338B8"/>
    <w:rsid w:val="00B347EA"/>
    <w:rsid w:val="00B34BA1"/>
    <w:rsid w:val="00B353D6"/>
    <w:rsid w:val="00B42474"/>
    <w:rsid w:val="00B51D2F"/>
    <w:rsid w:val="00B54661"/>
    <w:rsid w:val="00B57794"/>
    <w:rsid w:val="00B6294B"/>
    <w:rsid w:val="00B64C88"/>
    <w:rsid w:val="00B671D3"/>
    <w:rsid w:val="00B8041B"/>
    <w:rsid w:val="00B8491D"/>
    <w:rsid w:val="00B864B2"/>
    <w:rsid w:val="00B87280"/>
    <w:rsid w:val="00B907F4"/>
    <w:rsid w:val="00B90B85"/>
    <w:rsid w:val="00B90EF6"/>
    <w:rsid w:val="00B91F0D"/>
    <w:rsid w:val="00B92BDD"/>
    <w:rsid w:val="00B93905"/>
    <w:rsid w:val="00B9474A"/>
    <w:rsid w:val="00B969B5"/>
    <w:rsid w:val="00BB10A4"/>
    <w:rsid w:val="00BC3556"/>
    <w:rsid w:val="00BC587F"/>
    <w:rsid w:val="00BD0810"/>
    <w:rsid w:val="00BD792E"/>
    <w:rsid w:val="00BE0CFE"/>
    <w:rsid w:val="00BE58D6"/>
    <w:rsid w:val="00BF3915"/>
    <w:rsid w:val="00BF66D8"/>
    <w:rsid w:val="00BF67A3"/>
    <w:rsid w:val="00C00A68"/>
    <w:rsid w:val="00C032DF"/>
    <w:rsid w:val="00C05D7E"/>
    <w:rsid w:val="00C12BD0"/>
    <w:rsid w:val="00C207C0"/>
    <w:rsid w:val="00C252C3"/>
    <w:rsid w:val="00C262B7"/>
    <w:rsid w:val="00C30DD7"/>
    <w:rsid w:val="00C44F5C"/>
    <w:rsid w:val="00C47610"/>
    <w:rsid w:val="00C5330E"/>
    <w:rsid w:val="00C5763A"/>
    <w:rsid w:val="00C65728"/>
    <w:rsid w:val="00C66C18"/>
    <w:rsid w:val="00C66D19"/>
    <w:rsid w:val="00C713D4"/>
    <w:rsid w:val="00C800CE"/>
    <w:rsid w:val="00C820E6"/>
    <w:rsid w:val="00C83C89"/>
    <w:rsid w:val="00C86C89"/>
    <w:rsid w:val="00CA1754"/>
    <w:rsid w:val="00CA4A78"/>
    <w:rsid w:val="00CA5D62"/>
    <w:rsid w:val="00CA79A2"/>
    <w:rsid w:val="00CB3D28"/>
    <w:rsid w:val="00CB458A"/>
    <w:rsid w:val="00CB6287"/>
    <w:rsid w:val="00CC70CD"/>
    <w:rsid w:val="00CD64DC"/>
    <w:rsid w:val="00CD6C85"/>
    <w:rsid w:val="00CE2D84"/>
    <w:rsid w:val="00CE5EEB"/>
    <w:rsid w:val="00CE795A"/>
    <w:rsid w:val="00CF26CF"/>
    <w:rsid w:val="00CF509E"/>
    <w:rsid w:val="00CF7852"/>
    <w:rsid w:val="00D037AE"/>
    <w:rsid w:val="00D03A8F"/>
    <w:rsid w:val="00D11DDE"/>
    <w:rsid w:val="00D141F0"/>
    <w:rsid w:val="00D15697"/>
    <w:rsid w:val="00D15880"/>
    <w:rsid w:val="00D2313D"/>
    <w:rsid w:val="00D23DB7"/>
    <w:rsid w:val="00D27314"/>
    <w:rsid w:val="00D278AE"/>
    <w:rsid w:val="00D30DF4"/>
    <w:rsid w:val="00D42DA7"/>
    <w:rsid w:val="00D43ABC"/>
    <w:rsid w:val="00D445A1"/>
    <w:rsid w:val="00D46DD1"/>
    <w:rsid w:val="00D516D5"/>
    <w:rsid w:val="00D51AAD"/>
    <w:rsid w:val="00D53B40"/>
    <w:rsid w:val="00D56B79"/>
    <w:rsid w:val="00D604A1"/>
    <w:rsid w:val="00D631A7"/>
    <w:rsid w:val="00D65A49"/>
    <w:rsid w:val="00D6616F"/>
    <w:rsid w:val="00D807B9"/>
    <w:rsid w:val="00D82448"/>
    <w:rsid w:val="00D82AF5"/>
    <w:rsid w:val="00D852AB"/>
    <w:rsid w:val="00D858DC"/>
    <w:rsid w:val="00D93A03"/>
    <w:rsid w:val="00DA03A7"/>
    <w:rsid w:val="00DA7072"/>
    <w:rsid w:val="00DB292B"/>
    <w:rsid w:val="00DB6989"/>
    <w:rsid w:val="00DC0E46"/>
    <w:rsid w:val="00DD033D"/>
    <w:rsid w:val="00DD0B27"/>
    <w:rsid w:val="00DD14E9"/>
    <w:rsid w:val="00DD1D1C"/>
    <w:rsid w:val="00DD3C3C"/>
    <w:rsid w:val="00DD4BB9"/>
    <w:rsid w:val="00DD4FE3"/>
    <w:rsid w:val="00DD7AEC"/>
    <w:rsid w:val="00DE7615"/>
    <w:rsid w:val="00DF10FF"/>
    <w:rsid w:val="00DF2B1C"/>
    <w:rsid w:val="00DF39AC"/>
    <w:rsid w:val="00DF3CE5"/>
    <w:rsid w:val="00DF3DED"/>
    <w:rsid w:val="00DF6B5D"/>
    <w:rsid w:val="00E00D0B"/>
    <w:rsid w:val="00E14A17"/>
    <w:rsid w:val="00E21EFA"/>
    <w:rsid w:val="00E23B0E"/>
    <w:rsid w:val="00E253CD"/>
    <w:rsid w:val="00E2683D"/>
    <w:rsid w:val="00E324C9"/>
    <w:rsid w:val="00E342B4"/>
    <w:rsid w:val="00E415B7"/>
    <w:rsid w:val="00E42EF6"/>
    <w:rsid w:val="00E435EE"/>
    <w:rsid w:val="00E43A43"/>
    <w:rsid w:val="00E43F99"/>
    <w:rsid w:val="00E46667"/>
    <w:rsid w:val="00E51C5E"/>
    <w:rsid w:val="00E557C5"/>
    <w:rsid w:val="00E6229B"/>
    <w:rsid w:val="00E64641"/>
    <w:rsid w:val="00E64647"/>
    <w:rsid w:val="00E67656"/>
    <w:rsid w:val="00E71229"/>
    <w:rsid w:val="00E73692"/>
    <w:rsid w:val="00E74812"/>
    <w:rsid w:val="00E779E4"/>
    <w:rsid w:val="00E8194B"/>
    <w:rsid w:val="00E8227B"/>
    <w:rsid w:val="00E8230D"/>
    <w:rsid w:val="00E84320"/>
    <w:rsid w:val="00E85730"/>
    <w:rsid w:val="00E86553"/>
    <w:rsid w:val="00E90832"/>
    <w:rsid w:val="00E94280"/>
    <w:rsid w:val="00EA0C8F"/>
    <w:rsid w:val="00EA1486"/>
    <w:rsid w:val="00EA20FC"/>
    <w:rsid w:val="00EA3C5D"/>
    <w:rsid w:val="00EA4461"/>
    <w:rsid w:val="00EA58E6"/>
    <w:rsid w:val="00EA6201"/>
    <w:rsid w:val="00EA79C0"/>
    <w:rsid w:val="00EA7A7B"/>
    <w:rsid w:val="00EA7F59"/>
    <w:rsid w:val="00EB163E"/>
    <w:rsid w:val="00EB345B"/>
    <w:rsid w:val="00EB5384"/>
    <w:rsid w:val="00EB5FA4"/>
    <w:rsid w:val="00EC6BA5"/>
    <w:rsid w:val="00ED082F"/>
    <w:rsid w:val="00ED0AB4"/>
    <w:rsid w:val="00ED49F8"/>
    <w:rsid w:val="00ED6B7A"/>
    <w:rsid w:val="00ED6D72"/>
    <w:rsid w:val="00EE2632"/>
    <w:rsid w:val="00EE4212"/>
    <w:rsid w:val="00EE6A89"/>
    <w:rsid w:val="00EE7A88"/>
    <w:rsid w:val="00EF0B10"/>
    <w:rsid w:val="00EF1864"/>
    <w:rsid w:val="00EF1EDC"/>
    <w:rsid w:val="00EF4231"/>
    <w:rsid w:val="00F0188A"/>
    <w:rsid w:val="00F03357"/>
    <w:rsid w:val="00F106D4"/>
    <w:rsid w:val="00F11AB2"/>
    <w:rsid w:val="00F11ECF"/>
    <w:rsid w:val="00F13327"/>
    <w:rsid w:val="00F13E9B"/>
    <w:rsid w:val="00F16779"/>
    <w:rsid w:val="00F17FD3"/>
    <w:rsid w:val="00F209DD"/>
    <w:rsid w:val="00F20FE1"/>
    <w:rsid w:val="00F21BE4"/>
    <w:rsid w:val="00F2275F"/>
    <w:rsid w:val="00F22F5A"/>
    <w:rsid w:val="00F26397"/>
    <w:rsid w:val="00F2745C"/>
    <w:rsid w:val="00F412B9"/>
    <w:rsid w:val="00F43A66"/>
    <w:rsid w:val="00F448FF"/>
    <w:rsid w:val="00F47C41"/>
    <w:rsid w:val="00F5142E"/>
    <w:rsid w:val="00F6011C"/>
    <w:rsid w:val="00F63122"/>
    <w:rsid w:val="00F67A80"/>
    <w:rsid w:val="00F726FC"/>
    <w:rsid w:val="00F7584E"/>
    <w:rsid w:val="00F76BE6"/>
    <w:rsid w:val="00F81AEB"/>
    <w:rsid w:val="00F86BEE"/>
    <w:rsid w:val="00F90C38"/>
    <w:rsid w:val="00F95F99"/>
    <w:rsid w:val="00FA2D26"/>
    <w:rsid w:val="00FA2FBB"/>
    <w:rsid w:val="00FA3340"/>
    <w:rsid w:val="00FA5A1A"/>
    <w:rsid w:val="00FB0B10"/>
    <w:rsid w:val="00FC0152"/>
    <w:rsid w:val="00FC08F0"/>
    <w:rsid w:val="00FC324C"/>
    <w:rsid w:val="00FC56AA"/>
    <w:rsid w:val="00FC70ED"/>
    <w:rsid w:val="00FE1428"/>
    <w:rsid w:val="00FF0653"/>
    <w:rsid w:val="00FF23F7"/>
    <w:rsid w:val="01021F25"/>
    <w:rsid w:val="01756F72"/>
    <w:rsid w:val="01AD101A"/>
    <w:rsid w:val="03161B99"/>
    <w:rsid w:val="0344300C"/>
    <w:rsid w:val="03DB7B90"/>
    <w:rsid w:val="04862F1E"/>
    <w:rsid w:val="05265615"/>
    <w:rsid w:val="053913D8"/>
    <w:rsid w:val="05526E99"/>
    <w:rsid w:val="061C538D"/>
    <w:rsid w:val="06214A50"/>
    <w:rsid w:val="06C55CE8"/>
    <w:rsid w:val="076A2629"/>
    <w:rsid w:val="078158C0"/>
    <w:rsid w:val="0866773E"/>
    <w:rsid w:val="08920C03"/>
    <w:rsid w:val="090B4A2C"/>
    <w:rsid w:val="0911207F"/>
    <w:rsid w:val="092702FC"/>
    <w:rsid w:val="0B54673A"/>
    <w:rsid w:val="0BBA29A6"/>
    <w:rsid w:val="0BC415A1"/>
    <w:rsid w:val="0C126471"/>
    <w:rsid w:val="0E42044F"/>
    <w:rsid w:val="1031035A"/>
    <w:rsid w:val="104C1CC7"/>
    <w:rsid w:val="10C80F65"/>
    <w:rsid w:val="10E96DEF"/>
    <w:rsid w:val="11AF736B"/>
    <w:rsid w:val="12CC23AA"/>
    <w:rsid w:val="13043170"/>
    <w:rsid w:val="13831E7A"/>
    <w:rsid w:val="13B131C5"/>
    <w:rsid w:val="13D824C6"/>
    <w:rsid w:val="1462227A"/>
    <w:rsid w:val="158A1DEE"/>
    <w:rsid w:val="162D730D"/>
    <w:rsid w:val="16551DD9"/>
    <w:rsid w:val="16575292"/>
    <w:rsid w:val="171B1EFA"/>
    <w:rsid w:val="17F753DF"/>
    <w:rsid w:val="1AB47C83"/>
    <w:rsid w:val="1B2B4291"/>
    <w:rsid w:val="1B88771A"/>
    <w:rsid w:val="1B9D5C24"/>
    <w:rsid w:val="1CDE0921"/>
    <w:rsid w:val="1DB210F5"/>
    <w:rsid w:val="1DC264D1"/>
    <w:rsid w:val="1E2406FF"/>
    <w:rsid w:val="1E8200A7"/>
    <w:rsid w:val="1EB6203D"/>
    <w:rsid w:val="1F4C7D4E"/>
    <w:rsid w:val="1F7B73B7"/>
    <w:rsid w:val="20FA0AE2"/>
    <w:rsid w:val="21F044E6"/>
    <w:rsid w:val="234F61BF"/>
    <w:rsid w:val="236C57F3"/>
    <w:rsid w:val="24320814"/>
    <w:rsid w:val="247B5217"/>
    <w:rsid w:val="250C58E6"/>
    <w:rsid w:val="259B782A"/>
    <w:rsid w:val="265F0B14"/>
    <w:rsid w:val="26A741EE"/>
    <w:rsid w:val="28AD1303"/>
    <w:rsid w:val="28E26A11"/>
    <w:rsid w:val="2AC31A6F"/>
    <w:rsid w:val="2AE30A1D"/>
    <w:rsid w:val="2B03505C"/>
    <w:rsid w:val="2B754ADA"/>
    <w:rsid w:val="2D125699"/>
    <w:rsid w:val="2D4A30B5"/>
    <w:rsid w:val="2DA670F9"/>
    <w:rsid w:val="2E2E101D"/>
    <w:rsid w:val="2EFB02E4"/>
    <w:rsid w:val="2F3778F1"/>
    <w:rsid w:val="2F493758"/>
    <w:rsid w:val="2F8A6913"/>
    <w:rsid w:val="30077F63"/>
    <w:rsid w:val="303C3A25"/>
    <w:rsid w:val="30C20FF1"/>
    <w:rsid w:val="31C16B37"/>
    <w:rsid w:val="31D63712"/>
    <w:rsid w:val="3236653B"/>
    <w:rsid w:val="32AD69CC"/>
    <w:rsid w:val="335226FB"/>
    <w:rsid w:val="3509204C"/>
    <w:rsid w:val="358061D4"/>
    <w:rsid w:val="35994503"/>
    <w:rsid w:val="35C23495"/>
    <w:rsid w:val="36254C79"/>
    <w:rsid w:val="36752EF1"/>
    <w:rsid w:val="37260D81"/>
    <w:rsid w:val="381A106C"/>
    <w:rsid w:val="38CC24E3"/>
    <w:rsid w:val="39A771E6"/>
    <w:rsid w:val="3ACA3D62"/>
    <w:rsid w:val="3C67276D"/>
    <w:rsid w:val="3CB5579D"/>
    <w:rsid w:val="3DF1031B"/>
    <w:rsid w:val="3F1370CD"/>
    <w:rsid w:val="407712FB"/>
    <w:rsid w:val="413E138E"/>
    <w:rsid w:val="427371D3"/>
    <w:rsid w:val="43CB7DA4"/>
    <w:rsid w:val="43EB1029"/>
    <w:rsid w:val="44F42F7F"/>
    <w:rsid w:val="450C4E64"/>
    <w:rsid w:val="451A4DDC"/>
    <w:rsid w:val="4827035C"/>
    <w:rsid w:val="488F1B84"/>
    <w:rsid w:val="491A0D18"/>
    <w:rsid w:val="499C1C35"/>
    <w:rsid w:val="49E476BF"/>
    <w:rsid w:val="4A4D616A"/>
    <w:rsid w:val="4B0B1799"/>
    <w:rsid w:val="4B464B53"/>
    <w:rsid w:val="4B6A0111"/>
    <w:rsid w:val="4DAD259B"/>
    <w:rsid w:val="4DB5353B"/>
    <w:rsid w:val="4DB92B4A"/>
    <w:rsid w:val="4DD06ECE"/>
    <w:rsid w:val="4EAA3C5E"/>
    <w:rsid w:val="4EB30198"/>
    <w:rsid w:val="4F5001B0"/>
    <w:rsid w:val="4FE92D8A"/>
    <w:rsid w:val="50984D01"/>
    <w:rsid w:val="51534672"/>
    <w:rsid w:val="53B12913"/>
    <w:rsid w:val="54904399"/>
    <w:rsid w:val="56760221"/>
    <w:rsid w:val="5831685A"/>
    <w:rsid w:val="58830A41"/>
    <w:rsid w:val="591C077B"/>
    <w:rsid w:val="597F2AC5"/>
    <w:rsid w:val="598563CD"/>
    <w:rsid w:val="59CD3199"/>
    <w:rsid w:val="5AE62439"/>
    <w:rsid w:val="5B1A487D"/>
    <w:rsid w:val="5B29284B"/>
    <w:rsid w:val="5D5B217D"/>
    <w:rsid w:val="5D8D14B8"/>
    <w:rsid w:val="5E7C1BC9"/>
    <w:rsid w:val="5EA4152C"/>
    <w:rsid w:val="5FCE760F"/>
    <w:rsid w:val="60A336F6"/>
    <w:rsid w:val="60A729BD"/>
    <w:rsid w:val="612B3151"/>
    <w:rsid w:val="61CA1AF5"/>
    <w:rsid w:val="62ED2112"/>
    <w:rsid w:val="6349331C"/>
    <w:rsid w:val="639E6C5A"/>
    <w:rsid w:val="647E57C1"/>
    <w:rsid w:val="64B01446"/>
    <w:rsid w:val="64B41BB8"/>
    <w:rsid w:val="64C4190B"/>
    <w:rsid w:val="65230670"/>
    <w:rsid w:val="655D0533"/>
    <w:rsid w:val="66C6311C"/>
    <w:rsid w:val="68686640"/>
    <w:rsid w:val="699672D8"/>
    <w:rsid w:val="69F577BC"/>
    <w:rsid w:val="6A712C2E"/>
    <w:rsid w:val="6AA01D79"/>
    <w:rsid w:val="6B067A7B"/>
    <w:rsid w:val="6C2F3BD7"/>
    <w:rsid w:val="6D400952"/>
    <w:rsid w:val="6D690BA0"/>
    <w:rsid w:val="6D957531"/>
    <w:rsid w:val="6E345C3F"/>
    <w:rsid w:val="6E3F1A1D"/>
    <w:rsid w:val="6E8172FB"/>
    <w:rsid w:val="6EAB5982"/>
    <w:rsid w:val="6EBA5D9B"/>
    <w:rsid w:val="6FB90074"/>
    <w:rsid w:val="70504505"/>
    <w:rsid w:val="70BC476E"/>
    <w:rsid w:val="71C832A0"/>
    <w:rsid w:val="721A20A1"/>
    <w:rsid w:val="721C53BF"/>
    <w:rsid w:val="73301433"/>
    <w:rsid w:val="74D8281E"/>
    <w:rsid w:val="75942550"/>
    <w:rsid w:val="768B118A"/>
    <w:rsid w:val="76BB634C"/>
    <w:rsid w:val="76DA62D0"/>
    <w:rsid w:val="773129CD"/>
    <w:rsid w:val="774710AA"/>
    <w:rsid w:val="77BB0066"/>
    <w:rsid w:val="77F70C00"/>
    <w:rsid w:val="783B68AA"/>
    <w:rsid w:val="78863259"/>
    <w:rsid w:val="797D0CC5"/>
    <w:rsid w:val="7A803430"/>
    <w:rsid w:val="7AA90CA6"/>
    <w:rsid w:val="7BB62B1F"/>
    <w:rsid w:val="7BE627B5"/>
    <w:rsid w:val="7BF65913"/>
    <w:rsid w:val="7C0E0656"/>
    <w:rsid w:val="7DB944DD"/>
    <w:rsid w:val="7E1D0F39"/>
    <w:rsid w:val="7EAC62AC"/>
    <w:rsid w:val="7FF6794B"/>
    <w:rsid w:val="7FFE7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uiPriority="0" w:qFormat="1"/>
    <w:lsdException w:name="caption" w:uiPriority="35" w:qFormat="1"/>
    <w:lsdException w:name="List 3"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2" w:semiHidden="0" w:qFormat="1"/>
    <w:lsdException w:name="Body Text 2" w:semiHidden="0" w:uiPriority="0" w:unhideWhenUsed="0" w:qFormat="1"/>
    <w:lsdException w:name="Body Text Indent 2" w:semiHidden="0" w:qFormat="1"/>
    <w:lsdException w:name="Block Text" w:semiHidden="0" w:qFormat="1"/>
    <w:lsdException w:name="Hyperlink" w:semiHidden="0" w:unhideWhenUsed="0" w:qFormat="1"/>
    <w:lsdException w:name="Strong" w:semiHidden="0" w:uiPriority="0" w:unhideWhenUsed="0" w:qFormat="1"/>
    <w:lsdException w:name="Emphasis" w:semiHidden="0" w:uiPriority="20" w:unhideWhenUsed="0" w:qFormat="1"/>
    <w:lsdException w:name="Document Map" w:semiHidden="0" w:qFormat="1"/>
    <w:lsdException w:name="Plain Text" w:semiHidden="0" w:qFormat="1"/>
    <w:lsdException w:name="Normal (Web)" w:semiHidden="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C89"/>
    <w:pPr>
      <w:widowControl w:val="0"/>
      <w:jc w:val="both"/>
    </w:pPr>
    <w:rPr>
      <w:kern w:val="2"/>
      <w:sz w:val="21"/>
      <w:szCs w:val="22"/>
    </w:rPr>
  </w:style>
  <w:style w:type="paragraph" w:styleId="1">
    <w:name w:val="heading 1"/>
    <w:basedOn w:val="a"/>
    <w:next w:val="a"/>
    <w:link w:val="1Char"/>
    <w:uiPriority w:val="99"/>
    <w:qFormat/>
    <w:rsid w:val="000D6C89"/>
    <w:pPr>
      <w:keepNext/>
      <w:keepLines/>
      <w:spacing w:before="340" w:after="330" w:line="578" w:lineRule="auto"/>
      <w:outlineLvl w:val="0"/>
    </w:pPr>
    <w:rPr>
      <w:rFonts w:ascii="Calibri" w:hAnsi="Calibri"/>
      <w:b/>
      <w:bCs/>
      <w:kern w:val="44"/>
      <w:sz w:val="44"/>
      <w:szCs w:val="44"/>
    </w:rPr>
  </w:style>
  <w:style w:type="paragraph" w:styleId="2">
    <w:name w:val="heading 2"/>
    <w:basedOn w:val="a"/>
    <w:next w:val="a0"/>
    <w:link w:val="2Char"/>
    <w:uiPriority w:val="9"/>
    <w:qFormat/>
    <w:rsid w:val="000D6C89"/>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0D6C89"/>
    <w:pPr>
      <w:keepNext/>
      <w:keepLines/>
      <w:spacing w:before="260" w:after="260" w:line="416" w:lineRule="auto"/>
      <w:outlineLvl w:val="2"/>
    </w:pPr>
    <w:rPr>
      <w:rFonts w:ascii="Calibri" w:hAnsi="Calibri"/>
      <w:b/>
      <w:bCs/>
      <w:kern w:val="0"/>
      <w:sz w:val="32"/>
      <w:szCs w:val="32"/>
    </w:rPr>
  </w:style>
  <w:style w:type="paragraph" w:styleId="4">
    <w:name w:val="heading 4"/>
    <w:basedOn w:val="a"/>
    <w:next w:val="a0"/>
    <w:link w:val="4Char"/>
    <w:qFormat/>
    <w:rsid w:val="000D6C89"/>
    <w:pPr>
      <w:spacing w:before="280" w:after="290" w:line="377" w:lineRule="auto"/>
      <w:outlineLvl w:val="3"/>
    </w:pPr>
    <w:rPr>
      <w:rFonts w:ascii="Arial" w:eastAsia="黑体" w:hAnsi="Arial"/>
      <w:b/>
      <w:bCs/>
      <w:kern w:val="0"/>
      <w:sz w:val="28"/>
      <w:szCs w:val="28"/>
    </w:rPr>
  </w:style>
  <w:style w:type="paragraph" w:styleId="8">
    <w:name w:val="heading 8"/>
    <w:basedOn w:val="a"/>
    <w:next w:val="a"/>
    <w:link w:val="8Char"/>
    <w:uiPriority w:val="9"/>
    <w:unhideWhenUsed/>
    <w:qFormat/>
    <w:rsid w:val="000D6C89"/>
    <w:pPr>
      <w:keepNext/>
      <w:keepLines/>
      <w:spacing w:before="240" w:after="64" w:line="320" w:lineRule="auto"/>
      <w:outlineLvl w:val="7"/>
    </w:pPr>
    <w:rPr>
      <w:rFonts w:ascii="Cambria" w:hAnsi="Cambria"/>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nhideWhenUsed/>
    <w:qFormat/>
    <w:rsid w:val="000D6C89"/>
    <w:pPr>
      <w:ind w:firstLineChars="200" w:firstLine="420"/>
    </w:pPr>
    <w:rPr>
      <w:rFonts w:ascii="Calibri" w:hAnsi="Calibri"/>
    </w:rPr>
  </w:style>
  <w:style w:type="paragraph" w:styleId="30">
    <w:name w:val="List 3"/>
    <w:basedOn w:val="a"/>
    <w:qFormat/>
    <w:rsid w:val="000D6C89"/>
    <w:pPr>
      <w:adjustRightInd w:val="0"/>
      <w:spacing w:line="360" w:lineRule="auto"/>
      <w:ind w:leftChars="400" w:left="100" w:hangingChars="200" w:hanging="200"/>
      <w:textAlignment w:val="baseline"/>
    </w:pPr>
    <w:rPr>
      <w:rFonts w:ascii="宋体" w:eastAsia="仿宋"/>
      <w:kern w:val="0"/>
      <w:sz w:val="28"/>
      <w:szCs w:val="21"/>
    </w:rPr>
  </w:style>
  <w:style w:type="paragraph" w:styleId="a4">
    <w:name w:val="Document Map"/>
    <w:basedOn w:val="a"/>
    <w:link w:val="Char0"/>
    <w:uiPriority w:val="99"/>
    <w:unhideWhenUsed/>
    <w:qFormat/>
    <w:rsid w:val="000D6C89"/>
    <w:rPr>
      <w:rFonts w:ascii="宋体"/>
      <w:sz w:val="18"/>
      <w:szCs w:val="18"/>
    </w:rPr>
  </w:style>
  <w:style w:type="paragraph" w:styleId="a5">
    <w:name w:val="Body Text"/>
    <w:basedOn w:val="a"/>
    <w:qFormat/>
    <w:rsid w:val="000D6C89"/>
    <w:rPr>
      <w:rFonts w:ascii="楷体_GB2312" w:eastAsia="楷体_GB2312" w:hAnsi="Arial"/>
      <w:sz w:val="28"/>
      <w:szCs w:val="28"/>
    </w:rPr>
  </w:style>
  <w:style w:type="paragraph" w:styleId="a6">
    <w:name w:val="Body Text Indent"/>
    <w:basedOn w:val="a"/>
    <w:link w:val="Char1"/>
    <w:uiPriority w:val="99"/>
    <w:unhideWhenUsed/>
    <w:qFormat/>
    <w:rsid w:val="000D6C89"/>
    <w:pPr>
      <w:spacing w:after="120"/>
      <w:ind w:leftChars="200" w:left="420"/>
    </w:pPr>
  </w:style>
  <w:style w:type="paragraph" w:styleId="a7">
    <w:name w:val="Block Text"/>
    <w:basedOn w:val="a"/>
    <w:uiPriority w:val="99"/>
    <w:unhideWhenUsed/>
    <w:qFormat/>
    <w:rsid w:val="000D6C89"/>
    <w:pPr>
      <w:ind w:left="567" w:right="454" w:firstLine="498"/>
      <w:jc w:val="left"/>
    </w:pPr>
    <w:rPr>
      <w:rFonts w:ascii="仿宋_GB2312" w:eastAsia="仿宋_GB2312"/>
      <w:sz w:val="30"/>
      <w:szCs w:val="20"/>
    </w:rPr>
  </w:style>
  <w:style w:type="paragraph" w:styleId="a8">
    <w:name w:val="Plain Text"/>
    <w:basedOn w:val="a"/>
    <w:link w:val="Char2"/>
    <w:uiPriority w:val="99"/>
    <w:unhideWhenUsed/>
    <w:qFormat/>
    <w:rsid w:val="000D6C89"/>
    <w:rPr>
      <w:rFonts w:ascii="宋体" w:hAnsi="Courier New"/>
      <w:kern w:val="0"/>
      <w:sz w:val="20"/>
      <w:szCs w:val="20"/>
    </w:rPr>
  </w:style>
  <w:style w:type="paragraph" w:styleId="a9">
    <w:name w:val="Date"/>
    <w:basedOn w:val="a"/>
    <w:next w:val="a"/>
    <w:link w:val="Char3"/>
    <w:qFormat/>
    <w:rsid w:val="000D6C89"/>
    <w:rPr>
      <w:kern w:val="0"/>
      <w:sz w:val="24"/>
      <w:szCs w:val="20"/>
    </w:rPr>
  </w:style>
  <w:style w:type="paragraph" w:styleId="20">
    <w:name w:val="Body Text Indent 2"/>
    <w:basedOn w:val="a"/>
    <w:uiPriority w:val="99"/>
    <w:unhideWhenUsed/>
    <w:qFormat/>
    <w:rsid w:val="000D6C89"/>
    <w:pPr>
      <w:snapToGrid w:val="0"/>
      <w:spacing w:line="480" w:lineRule="exact"/>
      <w:ind w:firstLineChars="200" w:firstLine="562"/>
    </w:pPr>
    <w:rPr>
      <w:b/>
      <w:bCs/>
      <w:kern w:val="0"/>
      <w:sz w:val="28"/>
      <w:szCs w:val="28"/>
    </w:rPr>
  </w:style>
  <w:style w:type="paragraph" w:styleId="aa">
    <w:name w:val="Balloon Text"/>
    <w:basedOn w:val="a"/>
    <w:link w:val="Char4"/>
    <w:uiPriority w:val="99"/>
    <w:semiHidden/>
    <w:unhideWhenUsed/>
    <w:qFormat/>
    <w:rsid w:val="000D6C89"/>
    <w:rPr>
      <w:sz w:val="18"/>
      <w:szCs w:val="18"/>
    </w:rPr>
  </w:style>
  <w:style w:type="paragraph" w:styleId="ab">
    <w:name w:val="footer"/>
    <w:basedOn w:val="a"/>
    <w:link w:val="Char5"/>
    <w:unhideWhenUsed/>
    <w:qFormat/>
    <w:rsid w:val="000D6C89"/>
    <w:pPr>
      <w:tabs>
        <w:tab w:val="center" w:pos="4153"/>
        <w:tab w:val="right" w:pos="8306"/>
      </w:tabs>
      <w:snapToGrid w:val="0"/>
      <w:jc w:val="left"/>
    </w:pPr>
    <w:rPr>
      <w:kern w:val="0"/>
      <w:sz w:val="18"/>
      <w:szCs w:val="18"/>
    </w:rPr>
  </w:style>
  <w:style w:type="paragraph" w:styleId="ac">
    <w:name w:val="header"/>
    <w:basedOn w:val="a"/>
    <w:link w:val="Char6"/>
    <w:uiPriority w:val="99"/>
    <w:unhideWhenUsed/>
    <w:qFormat/>
    <w:rsid w:val="000D6C8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0D6C89"/>
    <w:rPr>
      <w:rFonts w:ascii="Calibri" w:hAnsi="Calibri"/>
    </w:rPr>
  </w:style>
  <w:style w:type="paragraph" w:styleId="21">
    <w:name w:val="toc 2"/>
    <w:basedOn w:val="a"/>
    <w:next w:val="a"/>
    <w:uiPriority w:val="39"/>
    <w:unhideWhenUsed/>
    <w:qFormat/>
    <w:rsid w:val="000D6C89"/>
    <w:pPr>
      <w:ind w:leftChars="200" w:left="420"/>
    </w:pPr>
  </w:style>
  <w:style w:type="paragraph" w:styleId="22">
    <w:name w:val="Body Text 2"/>
    <w:basedOn w:val="a"/>
    <w:link w:val="2Char0"/>
    <w:qFormat/>
    <w:rsid w:val="000D6C89"/>
    <w:pPr>
      <w:adjustRightInd w:val="0"/>
      <w:spacing w:after="120" w:line="480" w:lineRule="auto"/>
      <w:textAlignment w:val="baseline"/>
    </w:pPr>
    <w:rPr>
      <w:rFonts w:ascii="宋体" w:eastAsia="仿宋"/>
      <w:kern w:val="0"/>
      <w:sz w:val="28"/>
      <w:szCs w:val="21"/>
    </w:rPr>
  </w:style>
  <w:style w:type="paragraph" w:styleId="ad">
    <w:name w:val="Normal (Web)"/>
    <w:basedOn w:val="a"/>
    <w:uiPriority w:val="99"/>
    <w:unhideWhenUsed/>
    <w:qFormat/>
    <w:rsid w:val="000D6C89"/>
    <w:pPr>
      <w:jc w:val="left"/>
    </w:pPr>
    <w:rPr>
      <w:rFonts w:ascii="Calibri" w:hAnsi="Calibri"/>
      <w:kern w:val="0"/>
      <w:sz w:val="24"/>
      <w:szCs w:val="24"/>
    </w:rPr>
  </w:style>
  <w:style w:type="paragraph" w:styleId="23">
    <w:name w:val="Body Text First Indent 2"/>
    <w:basedOn w:val="a6"/>
    <w:link w:val="2Char1"/>
    <w:uiPriority w:val="99"/>
    <w:unhideWhenUsed/>
    <w:qFormat/>
    <w:rsid w:val="000D6C89"/>
    <w:pPr>
      <w:ind w:firstLineChars="200" w:firstLine="420"/>
    </w:pPr>
  </w:style>
  <w:style w:type="character" w:styleId="ae">
    <w:name w:val="Strong"/>
    <w:qFormat/>
    <w:rsid w:val="000D6C89"/>
    <w:rPr>
      <w:b/>
    </w:rPr>
  </w:style>
  <w:style w:type="character" w:styleId="af">
    <w:name w:val="Emphasis"/>
    <w:basedOn w:val="a1"/>
    <w:uiPriority w:val="20"/>
    <w:qFormat/>
    <w:rsid w:val="000D6C89"/>
    <w:rPr>
      <w:i/>
      <w:iCs/>
    </w:rPr>
  </w:style>
  <w:style w:type="character" w:styleId="af0">
    <w:name w:val="Hyperlink"/>
    <w:uiPriority w:val="99"/>
    <w:qFormat/>
    <w:rsid w:val="000D6C89"/>
    <w:rPr>
      <w:color w:val="0000FF"/>
      <w:u w:val="single"/>
    </w:rPr>
  </w:style>
  <w:style w:type="character" w:customStyle="1" w:styleId="3Char">
    <w:name w:val="标题 3 Char"/>
    <w:link w:val="3"/>
    <w:qFormat/>
    <w:rsid w:val="000D6C89"/>
    <w:rPr>
      <w:rFonts w:ascii="Calibri" w:eastAsia="宋体" w:hAnsi="Calibri" w:cs="Times New Roman"/>
      <w:b/>
      <w:bCs/>
      <w:sz w:val="32"/>
      <w:szCs w:val="32"/>
    </w:rPr>
  </w:style>
  <w:style w:type="character" w:customStyle="1" w:styleId="1Char">
    <w:name w:val="标题 1 Char"/>
    <w:link w:val="1"/>
    <w:uiPriority w:val="99"/>
    <w:qFormat/>
    <w:rsid w:val="000D6C89"/>
    <w:rPr>
      <w:rFonts w:ascii="Calibri" w:eastAsia="宋体" w:hAnsi="Calibri" w:cs="Times New Roman"/>
      <w:b/>
      <w:bCs/>
      <w:kern w:val="44"/>
      <w:sz w:val="44"/>
      <w:szCs w:val="44"/>
    </w:rPr>
  </w:style>
  <w:style w:type="character" w:customStyle="1" w:styleId="2Char">
    <w:name w:val="标题 2 Char"/>
    <w:link w:val="2"/>
    <w:uiPriority w:val="9"/>
    <w:qFormat/>
    <w:rsid w:val="000D6C89"/>
    <w:rPr>
      <w:rFonts w:ascii="Cambria" w:eastAsia="宋体" w:hAnsi="Cambria" w:cs="Times New Roman"/>
      <w:b/>
      <w:bCs/>
      <w:sz w:val="32"/>
      <w:szCs w:val="32"/>
    </w:rPr>
  </w:style>
  <w:style w:type="character" w:customStyle="1" w:styleId="Char">
    <w:name w:val="正文缩进 Char"/>
    <w:link w:val="a0"/>
    <w:qFormat/>
    <w:rsid w:val="000D6C89"/>
    <w:rPr>
      <w:rFonts w:ascii="Calibri" w:hAnsi="Calibri"/>
      <w:kern w:val="2"/>
      <w:sz w:val="21"/>
      <w:szCs w:val="22"/>
    </w:rPr>
  </w:style>
  <w:style w:type="character" w:customStyle="1" w:styleId="4Char">
    <w:name w:val="标题 4 Char"/>
    <w:link w:val="4"/>
    <w:qFormat/>
    <w:rsid w:val="000D6C89"/>
    <w:rPr>
      <w:rFonts w:ascii="Arial" w:eastAsia="黑体" w:hAnsi="Arial" w:cs="Times New Roman"/>
      <w:b/>
      <w:bCs/>
      <w:kern w:val="0"/>
      <w:sz w:val="28"/>
      <w:szCs w:val="28"/>
    </w:rPr>
  </w:style>
  <w:style w:type="character" w:customStyle="1" w:styleId="8Char">
    <w:name w:val="标题 8 Char"/>
    <w:basedOn w:val="a1"/>
    <w:link w:val="8"/>
    <w:uiPriority w:val="99"/>
    <w:qFormat/>
    <w:rsid w:val="000D6C89"/>
    <w:rPr>
      <w:rFonts w:ascii="Cambria" w:eastAsia="宋体" w:hAnsi="Cambria" w:cs="Times New Roman"/>
      <w:kern w:val="2"/>
      <w:sz w:val="24"/>
      <w:szCs w:val="24"/>
    </w:rPr>
  </w:style>
  <w:style w:type="character" w:customStyle="1" w:styleId="Char0">
    <w:name w:val="文档结构图 Char"/>
    <w:link w:val="a4"/>
    <w:uiPriority w:val="99"/>
    <w:qFormat/>
    <w:rsid w:val="000D6C89"/>
    <w:rPr>
      <w:rFonts w:ascii="宋体"/>
      <w:kern w:val="2"/>
      <w:sz w:val="18"/>
      <w:szCs w:val="18"/>
    </w:rPr>
  </w:style>
  <w:style w:type="character" w:customStyle="1" w:styleId="Char1">
    <w:name w:val="正文文本缩进 Char"/>
    <w:basedOn w:val="a1"/>
    <w:link w:val="a6"/>
    <w:uiPriority w:val="99"/>
    <w:semiHidden/>
    <w:qFormat/>
    <w:rsid w:val="000D6C89"/>
    <w:rPr>
      <w:kern w:val="2"/>
      <w:sz w:val="21"/>
      <w:szCs w:val="22"/>
    </w:rPr>
  </w:style>
  <w:style w:type="character" w:customStyle="1" w:styleId="Char2">
    <w:name w:val="纯文本 Char"/>
    <w:link w:val="a8"/>
    <w:uiPriority w:val="99"/>
    <w:qFormat/>
    <w:rsid w:val="000D6C89"/>
    <w:rPr>
      <w:rFonts w:ascii="宋体" w:hAnsi="Courier New"/>
    </w:rPr>
  </w:style>
  <w:style w:type="character" w:customStyle="1" w:styleId="Char3">
    <w:name w:val="日期 Char"/>
    <w:link w:val="a9"/>
    <w:qFormat/>
    <w:rsid w:val="000D6C89"/>
    <w:rPr>
      <w:rFonts w:ascii="Times New Roman" w:hAnsi="Times New Roman"/>
      <w:sz w:val="24"/>
    </w:rPr>
  </w:style>
  <w:style w:type="character" w:customStyle="1" w:styleId="Char5">
    <w:name w:val="页脚 Char"/>
    <w:link w:val="ab"/>
    <w:uiPriority w:val="99"/>
    <w:qFormat/>
    <w:rsid w:val="000D6C89"/>
    <w:rPr>
      <w:sz w:val="18"/>
      <w:szCs w:val="18"/>
    </w:rPr>
  </w:style>
  <w:style w:type="character" w:customStyle="1" w:styleId="Char6">
    <w:name w:val="页眉 Char"/>
    <w:link w:val="ac"/>
    <w:uiPriority w:val="99"/>
    <w:qFormat/>
    <w:rsid w:val="000D6C89"/>
    <w:rPr>
      <w:sz w:val="18"/>
      <w:szCs w:val="18"/>
    </w:rPr>
  </w:style>
  <w:style w:type="character" w:customStyle="1" w:styleId="2Char0">
    <w:name w:val="正文文本 2 Char"/>
    <w:basedOn w:val="a1"/>
    <w:link w:val="22"/>
    <w:qFormat/>
    <w:rsid w:val="000D6C89"/>
    <w:rPr>
      <w:rFonts w:ascii="宋体" w:eastAsia="仿宋"/>
      <w:sz w:val="28"/>
      <w:szCs w:val="21"/>
    </w:rPr>
  </w:style>
  <w:style w:type="character" w:customStyle="1" w:styleId="2Char1">
    <w:name w:val="正文首行缩进 2 Char"/>
    <w:basedOn w:val="Char1"/>
    <w:link w:val="23"/>
    <w:uiPriority w:val="99"/>
    <w:semiHidden/>
    <w:qFormat/>
    <w:rsid w:val="000D6C89"/>
    <w:rPr>
      <w:kern w:val="2"/>
      <w:sz w:val="21"/>
      <w:szCs w:val="22"/>
    </w:rPr>
  </w:style>
  <w:style w:type="character" w:customStyle="1" w:styleId="htd0">
    <w:name w:val="htd0"/>
    <w:qFormat/>
    <w:rsid w:val="000D6C89"/>
  </w:style>
  <w:style w:type="character" w:customStyle="1" w:styleId="Char10">
    <w:name w:val="页脚 Char1"/>
    <w:uiPriority w:val="99"/>
    <w:semiHidden/>
    <w:qFormat/>
    <w:rsid w:val="000D6C89"/>
    <w:rPr>
      <w:sz w:val="18"/>
      <w:szCs w:val="18"/>
    </w:rPr>
  </w:style>
  <w:style w:type="character" w:customStyle="1" w:styleId="Char11">
    <w:name w:val="纯文本 Char1"/>
    <w:uiPriority w:val="99"/>
    <w:semiHidden/>
    <w:qFormat/>
    <w:rsid w:val="000D6C89"/>
    <w:rPr>
      <w:rFonts w:ascii="宋体" w:eastAsia="宋体" w:hAnsi="Courier New" w:cs="Courier New"/>
      <w:szCs w:val="21"/>
    </w:rPr>
  </w:style>
  <w:style w:type="character" w:customStyle="1" w:styleId="11">
    <w:name w:val="批注引用1"/>
    <w:link w:val="111"/>
    <w:qFormat/>
    <w:rsid w:val="000D6C89"/>
    <w:rPr>
      <w:rFonts w:ascii="Calibri" w:hAnsi="Calibri"/>
      <w:sz w:val="21"/>
      <w:szCs w:val="24"/>
      <w:lang w:val="en-US" w:eastAsia="zh-CN" w:bidi="ar-SA"/>
    </w:rPr>
  </w:style>
  <w:style w:type="paragraph" w:customStyle="1" w:styleId="111">
    <w:name w:val="正文111"/>
    <w:next w:val="12"/>
    <w:link w:val="11"/>
    <w:qFormat/>
    <w:rsid w:val="000D6C89"/>
    <w:pPr>
      <w:widowControl w:val="0"/>
      <w:jc w:val="both"/>
    </w:pPr>
    <w:rPr>
      <w:rFonts w:ascii="Calibri" w:hAnsi="Calibri"/>
      <w:sz w:val="21"/>
      <w:szCs w:val="24"/>
    </w:rPr>
  </w:style>
  <w:style w:type="paragraph" w:customStyle="1" w:styleId="12">
    <w:name w:val="文本块1"/>
    <w:basedOn w:val="111"/>
    <w:qFormat/>
    <w:rsid w:val="000D6C89"/>
    <w:pPr>
      <w:widowControl/>
      <w:ind w:left="567" w:right="454" w:firstLine="498"/>
      <w:jc w:val="left"/>
    </w:pPr>
    <w:rPr>
      <w:rFonts w:ascii="仿宋_GB2312" w:eastAsia="仿宋_GB2312"/>
      <w:sz w:val="30"/>
      <w:szCs w:val="20"/>
    </w:rPr>
  </w:style>
  <w:style w:type="character" w:customStyle="1" w:styleId="Char12">
    <w:name w:val="页眉 Char1"/>
    <w:uiPriority w:val="99"/>
    <w:semiHidden/>
    <w:qFormat/>
    <w:rsid w:val="000D6C89"/>
    <w:rPr>
      <w:sz w:val="18"/>
      <w:szCs w:val="18"/>
    </w:rPr>
  </w:style>
  <w:style w:type="character" w:customStyle="1" w:styleId="Char13">
    <w:name w:val="日期 Char1"/>
    <w:uiPriority w:val="99"/>
    <w:semiHidden/>
    <w:qFormat/>
    <w:rsid w:val="000D6C89"/>
  </w:style>
  <w:style w:type="paragraph" w:customStyle="1" w:styleId="af1">
    <w:name w:val="一级条标题"/>
    <w:basedOn w:val="af2"/>
    <w:next w:val="af3"/>
    <w:qFormat/>
    <w:rsid w:val="000D6C89"/>
    <w:pPr>
      <w:tabs>
        <w:tab w:val="left" w:pos="907"/>
      </w:tabs>
      <w:spacing w:before="0" w:after="0"/>
      <w:ind w:left="907" w:hanging="907"/>
      <w:outlineLvl w:val="2"/>
    </w:pPr>
    <w:rPr>
      <w:rFonts w:hAnsi="宋体"/>
      <w:sz w:val="20"/>
      <w:szCs w:val="20"/>
    </w:rPr>
  </w:style>
  <w:style w:type="paragraph" w:customStyle="1" w:styleId="af2">
    <w:name w:val="章标题"/>
    <w:next w:val="a"/>
    <w:qFormat/>
    <w:rsid w:val="000D6C89"/>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3">
    <w:name w:val="段"/>
    <w:basedOn w:val="13"/>
    <w:next w:val="a"/>
    <w:qFormat/>
    <w:rsid w:val="000D6C89"/>
    <w:pPr>
      <w:widowControl/>
      <w:ind w:firstLine="200"/>
    </w:pPr>
    <w:rPr>
      <w:sz w:val="20"/>
    </w:rPr>
  </w:style>
  <w:style w:type="paragraph" w:customStyle="1" w:styleId="13">
    <w:name w:val="正文1"/>
    <w:basedOn w:val="a"/>
    <w:next w:val="14"/>
    <w:qFormat/>
    <w:rsid w:val="000D6C89"/>
    <w:pPr>
      <w:spacing w:line="360" w:lineRule="atLeast"/>
      <w:jc w:val="left"/>
    </w:pPr>
    <w:rPr>
      <w:rFonts w:ascii="宋体" w:hAnsi="Calibri"/>
      <w:sz w:val="24"/>
      <w:szCs w:val="20"/>
    </w:rPr>
  </w:style>
  <w:style w:type="paragraph" w:customStyle="1" w:styleId="14">
    <w:name w:val="正文文本1"/>
    <w:basedOn w:val="13"/>
    <w:next w:val="af1"/>
    <w:qFormat/>
    <w:rsid w:val="000D6C89"/>
    <w:pPr>
      <w:spacing w:after="120"/>
    </w:pPr>
    <w:rPr>
      <w:lang w:eastAsia="en-US"/>
    </w:rPr>
  </w:style>
  <w:style w:type="paragraph" w:customStyle="1" w:styleId="15">
    <w:name w:val="纯文本1"/>
    <w:basedOn w:val="111"/>
    <w:qFormat/>
    <w:rsid w:val="000D6C89"/>
    <w:rPr>
      <w:rFonts w:ascii="宋体" w:hAnsi="Courier New"/>
      <w:szCs w:val="21"/>
    </w:rPr>
  </w:style>
  <w:style w:type="paragraph" w:customStyle="1" w:styleId="af4">
    <w:name w:val="正文（缩进）"/>
    <w:basedOn w:val="a"/>
    <w:next w:val="a"/>
    <w:qFormat/>
    <w:rsid w:val="000D6C89"/>
    <w:pPr>
      <w:ind w:firstLineChars="200" w:firstLine="480"/>
    </w:pPr>
    <w:rPr>
      <w:rFonts w:ascii="Calibri" w:hAnsi="Calibri"/>
      <w:szCs w:val="24"/>
    </w:rPr>
  </w:style>
  <w:style w:type="paragraph" w:customStyle="1" w:styleId="16">
    <w:name w:val="页眉1"/>
    <w:basedOn w:val="111"/>
    <w:qFormat/>
    <w:rsid w:val="000D6C89"/>
    <w:pPr>
      <w:pBdr>
        <w:bottom w:val="single" w:sz="6" w:space="1" w:color="000000"/>
      </w:pBdr>
      <w:tabs>
        <w:tab w:val="center" w:pos="4153"/>
        <w:tab w:val="right" w:pos="8306"/>
      </w:tabs>
      <w:jc w:val="center"/>
    </w:pPr>
    <w:rPr>
      <w:sz w:val="18"/>
      <w:szCs w:val="18"/>
    </w:rPr>
  </w:style>
  <w:style w:type="paragraph" w:customStyle="1" w:styleId="af5">
    <w:name w:val="普通正文"/>
    <w:basedOn w:val="a"/>
    <w:qFormat/>
    <w:rsid w:val="000D6C89"/>
    <w:pPr>
      <w:adjustRightInd w:val="0"/>
      <w:spacing w:before="120" w:after="120" w:line="360" w:lineRule="auto"/>
      <w:ind w:firstLine="480"/>
      <w:jc w:val="left"/>
      <w:textAlignment w:val="baseline"/>
    </w:pPr>
    <w:rPr>
      <w:rFonts w:ascii="Arial" w:hAnsi="Arial"/>
      <w:kern w:val="0"/>
      <w:sz w:val="24"/>
      <w:szCs w:val="24"/>
    </w:rPr>
  </w:style>
  <w:style w:type="paragraph" w:customStyle="1" w:styleId="ParaCharCharCharCharCharCharChar">
    <w:name w:val="默认段落字体 Para Char Char Char Char Char Char Char"/>
    <w:basedOn w:val="a"/>
    <w:next w:val="a"/>
    <w:uiPriority w:val="99"/>
    <w:qFormat/>
    <w:rsid w:val="000D6C89"/>
    <w:pPr>
      <w:ind w:firstLineChars="200" w:firstLine="200"/>
    </w:pPr>
    <w:rPr>
      <w:rFonts w:ascii="Calibri" w:hAnsi="Calibri" w:cs="Arial"/>
      <w:szCs w:val="24"/>
    </w:rPr>
  </w:style>
  <w:style w:type="paragraph" w:customStyle="1" w:styleId="Default">
    <w:name w:val="Default"/>
    <w:qFormat/>
    <w:rsid w:val="000D6C89"/>
    <w:pPr>
      <w:widowControl w:val="0"/>
    </w:pPr>
    <w:rPr>
      <w:rFonts w:ascii="宋体" w:hAnsi="宋体"/>
      <w:color w:val="000000"/>
      <w:sz w:val="24"/>
      <w:szCs w:val="22"/>
    </w:rPr>
  </w:style>
  <w:style w:type="paragraph" w:customStyle="1" w:styleId="Char7">
    <w:name w:val="Char"/>
    <w:basedOn w:val="a"/>
    <w:qFormat/>
    <w:rsid w:val="000D6C89"/>
    <w:pPr>
      <w:tabs>
        <w:tab w:val="left" w:pos="360"/>
      </w:tabs>
      <w:ind w:firstLineChars="200" w:firstLine="200"/>
    </w:pPr>
    <w:rPr>
      <w:sz w:val="28"/>
      <w:szCs w:val="30"/>
    </w:rPr>
  </w:style>
  <w:style w:type="paragraph" w:styleId="af6">
    <w:name w:val="No Spacing"/>
    <w:uiPriority w:val="99"/>
    <w:qFormat/>
    <w:rsid w:val="000D6C89"/>
    <w:pPr>
      <w:widowControl w:val="0"/>
      <w:jc w:val="both"/>
    </w:pPr>
    <w:rPr>
      <w:kern w:val="2"/>
      <w:sz w:val="21"/>
      <w:szCs w:val="21"/>
    </w:rPr>
  </w:style>
  <w:style w:type="paragraph" w:customStyle="1" w:styleId="0">
    <w:name w:val="正文_0"/>
    <w:qFormat/>
    <w:rsid w:val="000D6C89"/>
    <w:pPr>
      <w:widowControl w:val="0"/>
      <w:jc w:val="both"/>
    </w:pPr>
    <w:rPr>
      <w:rFonts w:ascii="Calibri" w:hAnsi="Calibri"/>
      <w:sz w:val="21"/>
      <w:szCs w:val="22"/>
    </w:rPr>
  </w:style>
  <w:style w:type="paragraph" w:customStyle="1" w:styleId="00">
    <w:name w:val="正文_0_0"/>
    <w:qFormat/>
    <w:rsid w:val="000D6C89"/>
    <w:pPr>
      <w:widowControl w:val="0"/>
      <w:jc w:val="both"/>
    </w:pPr>
    <w:rPr>
      <w:kern w:val="2"/>
      <w:sz w:val="21"/>
      <w:szCs w:val="22"/>
    </w:rPr>
  </w:style>
  <w:style w:type="paragraph" w:customStyle="1" w:styleId="17">
    <w:name w:val="页脚1"/>
    <w:basedOn w:val="111"/>
    <w:qFormat/>
    <w:rsid w:val="000D6C89"/>
    <w:pPr>
      <w:tabs>
        <w:tab w:val="center" w:pos="4153"/>
        <w:tab w:val="right" w:pos="8306"/>
      </w:tabs>
      <w:jc w:val="left"/>
    </w:pPr>
    <w:rPr>
      <w:sz w:val="18"/>
      <w:szCs w:val="18"/>
    </w:rPr>
  </w:style>
  <w:style w:type="paragraph" w:customStyle="1" w:styleId="CharChar">
    <w:name w:val="正文缩进 Char Char"/>
    <w:basedOn w:val="a"/>
    <w:qFormat/>
    <w:rsid w:val="000D6C89"/>
    <w:pPr>
      <w:spacing w:before="102" w:after="102" w:line="408" w:lineRule="auto"/>
      <w:ind w:left="1"/>
      <w:jc w:val="left"/>
      <w:textAlignment w:val="bottom"/>
    </w:pPr>
    <w:rPr>
      <w:rFonts w:ascii="宋体" w:hAnsi="宋体"/>
      <w:color w:val="000000"/>
      <w:kern w:val="0"/>
      <w:sz w:val="24"/>
      <w:szCs w:val="20"/>
    </w:rPr>
  </w:style>
  <w:style w:type="table" w:customStyle="1" w:styleId="TableNormal">
    <w:name w:val="Table Normal"/>
    <w:unhideWhenUsed/>
    <w:qFormat/>
    <w:rsid w:val="000D6C89"/>
    <w:tblPr>
      <w:tblCellMar>
        <w:top w:w="0" w:type="dxa"/>
        <w:left w:w="0" w:type="dxa"/>
        <w:bottom w:w="0" w:type="dxa"/>
        <w:right w:w="0" w:type="dxa"/>
      </w:tblCellMar>
    </w:tblPr>
  </w:style>
  <w:style w:type="paragraph" w:styleId="af7">
    <w:name w:val="List Paragraph"/>
    <w:basedOn w:val="a"/>
    <w:link w:val="Char8"/>
    <w:uiPriority w:val="34"/>
    <w:qFormat/>
    <w:rsid w:val="000D6C89"/>
    <w:pPr>
      <w:widowControl/>
      <w:ind w:firstLineChars="200" w:firstLine="420"/>
      <w:jc w:val="left"/>
    </w:pPr>
    <w:rPr>
      <w:rFonts w:ascii="宋体" w:hAnsi="宋体" w:cs="宋体"/>
      <w:kern w:val="0"/>
      <w:sz w:val="24"/>
      <w:szCs w:val="24"/>
    </w:rPr>
  </w:style>
  <w:style w:type="character" w:customStyle="1" w:styleId="Char4">
    <w:name w:val="批注框文本 Char"/>
    <w:basedOn w:val="a1"/>
    <w:link w:val="aa"/>
    <w:uiPriority w:val="99"/>
    <w:semiHidden/>
    <w:qFormat/>
    <w:rsid w:val="000D6C89"/>
    <w:rPr>
      <w:kern w:val="2"/>
      <w:sz w:val="18"/>
      <w:szCs w:val="18"/>
    </w:rPr>
  </w:style>
  <w:style w:type="character" w:customStyle="1" w:styleId="max-address">
    <w:name w:val="max-address"/>
    <w:basedOn w:val="a1"/>
    <w:qFormat/>
    <w:rsid w:val="000D6C89"/>
  </w:style>
  <w:style w:type="character" w:customStyle="1" w:styleId="af8">
    <w:name w:val="页脚 字符"/>
    <w:qFormat/>
    <w:rsid w:val="000D6C89"/>
    <w:rPr>
      <w:rFonts w:eastAsia="Calibri"/>
      <w:sz w:val="18"/>
      <w:szCs w:val="18"/>
      <w:lang w:eastAsia="en-US"/>
    </w:rPr>
  </w:style>
  <w:style w:type="character" w:customStyle="1" w:styleId="Char8">
    <w:name w:val="列出段落 Char"/>
    <w:link w:val="af7"/>
    <w:uiPriority w:val="34"/>
    <w:qFormat/>
    <w:rsid w:val="000D6C89"/>
    <w:rPr>
      <w:rFonts w:ascii="宋体" w:hAnsi="宋体" w:cs="宋体"/>
      <w:sz w:val="24"/>
      <w:szCs w:val="24"/>
    </w:rPr>
  </w:style>
  <w:style w:type="character" w:customStyle="1" w:styleId="copy-value">
    <w:name w:val="copy-value"/>
    <w:basedOn w:val="a1"/>
    <w:rsid w:val="00B864B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uanlan.zhihu.com/p/4496653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46</Pages>
  <Words>3427</Words>
  <Characters>19535</Characters>
  <Application>Microsoft Office Word</Application>
  <DocSecurity>0</DocSecurity>
  <Lines>162</Lines>
  <Paragraphs>45</Paragraphs>
  <ScaleCrop>false</ScaleCrop>
  <Company/>
  <LinksUpToDate>false</LinksUpToDate>
  <CharactersWithSpaces>22917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蛋蛋。</dc:creator>
  <cp:lastModifiedBy>到ܗ</cp:lastModifiedBy>
  <cp:revision>198</cp:revision>
  <cp:lastPrinted>2025-09-16T10:55:00Z</cp:lastPrinted>
  <dcterms:created xsi:type="dcterms:W3CDTF">2024-09-05T12:35:00Z</dcterms:created>
  <dcterms:modified xsi:type="dcterms:W3CDTF">2025-10-17T02:23:00Z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6D0F19C8B7C949BE8FDE583E4F4B1B86_13</vt:lpwstr>
  </property>
  <property fmtid="{D5CDD505-2E9C-101B-9397-08002B2CF9AE}" pid="4" name="KSOTemplateDocerSaveRecord">
    <vt:lpwstr>eyJoZGlkIjoiZWU5YjdlNTU2ZTEwYzEyNTM2YzcyZGNmNWMzZjFlOTYifQ==</vt:lpwstr>
  </property>
</Properties>
</file>