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56"/>
        <w:rPr>
          <w:rFonts w:ascii="Times New Roman" w:hAnsi="Times New Roman"/>
        </w:rPr>
      </w:pPr>
      <w:bookmarkStart w:id="0" w:name="_Toc425250304"/>
      <w:r>
        <w:rPr>
          <w:rFonts w:ascii="Times New Roman" w:hAnsi="Times New Roman"/>
        </w:rPr>
        <w:t>1 工程概述</w:t>
      </w:r>
      <w:bookmarkEnd w:id="0"/>
    </w:p>
    <w:p>
      <w:pPr>
        <w:pStyle w:val="3"/>
        <w:numPr>
          <w:ilvl w:val="1"/>
          <w:numId w:val="1"/>
        </w:numPr>
        <w:spacing w:before="62"/>
        <w:rPr>
          <w:rFonts w:ascii="Times New Roman" w:hAnsi="Times New Roman"/>
        </w:rPr>
      </w:pPr>
      <w:r>
        <w:rPr>
          <w:rFonts w:ascii="Times New Roman" w:hAnsi="Times New Roman"/>
        </w:rPr>
        <w:t>项目</w:t>
      </w:r>
      <w:r>
        <w:rPr>
          <w:rFonts w:hint="eastAsia" w:ascii="Times New Roman" w:hAnsi="Times New Roman"/>
          <w:lang w:eastAsia="zh-CN"/>
        </w:rPr>
        <w:t>简介</w:t>
      </w:r>
    </w:p>
    <w:p>
      <w:pPr>
        <w:ind w:firstLine="480"/>
        <w:rPr>
          <w:rFonts w:hint="default" w:ascii="Times New Roman" w:hAnsi="Times New Roman"/>
          <w:szCs w:val="22"/>
          <w:lang w:val="en-US" w:eastAsia="zh-CN"/>
        </w:rPr>
      </w:pPr>
      <w:r>
        <w:rPr>
          <w:rFonts w:hint="eastAsia" w:ascii="Times New Roman" w:hAnsi="Times New Roman"/>
          <w:szCs w:val="22"/>
          <w:lang w:eastAsia="zh-CN"/>
        </w:rPr>
        <w:t>经三路东侧、华尔路北侧地块冷库出入口桥接线路基宽度</w:t>
      </w:r>
      <w:r>
        <w:rPr>
          <w:rFonts w:hint="eastAsia" w:ascii="Times New Roman" w:hAnsi="Times New Roman"/>
          <w:szCs w:val="22"/>
          <w:lang w:val="en-US" w:eastAsia="zh-CN"/>
        </w:rPr>
        <w:t>18.0m</w:t>
      </w:r>
      <w:r>
        <w:rPr>
          <w:rFonts w:hint="eastAsia" w:ascii="Times New Roman" w:hAnsi="Times New Roman"/>
          <w:szCs w:val="22"/>
          <w:lang w:eastAsia="zh-CN"/>
        </w:rPr>
        <w:t>，路面宽度</w:t>
      </w:r>
      <w:r>
        <w:rPr>
          <w:rFonts w:hint="eastAsia" w:ascii="Times New Roman" w:hAnsi="Times New Roman"/>
          <w:szCs w:val="22"/>
          <w:lang w:val="en-US" w:eastAsia="zh-CN"/>
        </w:rPr>
        <w:t>17.0m。</w:t>
      </w:r>
    </w:p>
    <w:p>
      <w:pPr>
        <w:pStyle w:val="3"/>
        <w:spacing w:before="62"/>
        <w:rPr>
          <w:rFonts w:ascii="Times New Roman" w:hAnsi="Times New Roman"/>
        </w:rPr>
      </w:pPr>
      <w:bookmarkStart w:id="1" w:name="_Toc425250323"/>
      <w:bookmarkStart w:id="2" w:name="_Toc425250315"/>
      <w:r>
        <w:rPr>
          <w:rFonts w:ascii="Times New Roman" w:hAnsi="Times New Roman"/>
        </w:rPr>
        <w:t>1.</w:t>
      </w:r>
      <w:r>
        <w:rPr>
          <w:rFonts w:hint="eastAsia" w:ascii="Times New Roman" w:hAnsi="Times New Roman"/>
          <w:lang w:val="en-US" w:eastAsia="zh-CN"/>
        </w:rPr>
        <w:t>2</w:t>
      </w:r>
      <w:r>
        <w:rPr>
          <w:rFonts w:ascii="Times New Roman" w:hAnsi="Times New Roman"/>
        </w:rPr>
        <w:t xml:space="preserve"> </w:t>
      </w:r>
      <w:bookmarkEnd w:id="1"/>
      <w:r>
        <w:rPr>
          <w:rFonts w:ascii="Times New Roman" w:hAnsi="Times New Roman"/>
        </w:rPr>
        <w:t>遵循、参照的规范、规定</w:t>
      </w:r>
    </w:p>
    <w:p>
      <w:pPr>
        <w:ind w:firstLine="480"/>
        <w:rPr>
          <w:rFonts w:ascii="Times New Roman" w:hAnsi="Times New Roman"/>
        </w:rPr>
      </w:pPr>
      <w:r>
        <w:rPr>
          <w:rFonts w:ascii="Times New Roman" w:hAnsi="Times New Roman" w:eastAsia="新宋体"/>
        </w:rPr>
        <w:t>《市政公用工程设计文件编制深度规定》（</w:t>
      </w:r>
      <w:r>
        <w:rPr>
          <w:rFonts w:ascii="Times New Roman" w:hAnsi="Times New Roman"/>
        </w:rPr>
        <w:t>2013</w:t>
      </w:r>
      <w:r>
        <w:rPr>
          <w:rFonts w:ascii="Times New Roman" w:hAnsi="Times New Roman" w:eastAsia="新宋体"/>
        </w:rPr>
        <w:t>年版）；</w:t>
      </w:r>
    </w:p>
    <w:p>
      <w:pPr>
        <w:ind w:firstLine="480"/>
        <w:rPr>
          <w:rFonts w:ascii="Times New Roman" w:hAnsi="Times New Roman"/>
        </w:rPr>
      </w:pPr>
      <w:r>
        <w:rPr>
          <w:rFonts w:ascii="Times New Roman" w:hAnsi="Times New Roman"/>
        </w:rPr>
        <w:t>《城市道路工程设计规范》（2016年版）（CJJ37-2012）；</w:t>
      </w:r>
    </w:p>
    <w:p>
      <w:pPr>
        <w:ind w:firstLine="480"/>
        <w:rPr>
          <w:rFonts w:ascii="Times New Roman" w:hAnsi="Times New Roman"/>
        </w:rPr>
      </w:pPr>
      <w:r>
        <w:rPr>
          <w:rFonts w:ascii="Times New Roman" w:hAnsi="Times New Roman"/>
        </w:rPr>
        <w:t>《城市道路交叉口设计规程》（CJJ 152-2010）；</w:t>
      </w:r>
    </w:p>
    <w:p>
      <w:pPr>
        <w:ind w:firstLine="480"/>
        <w:rPr>
          <w:rFonts w:ascii="Times New Roman" w:hAnsi="Times New Roman"/>
        </w:rPr>
      </w:pPr>
      <w:r>
        <w:rPr>
          <w:rFonts w:ascii="Times New Roman" w:hAnsi="Times New Roman"/>
        </w:rPr>
        <w:t>《城市道路路线设计规范》（CJJ 193-2012）；</w:t>
      </w:r>
    </w:p>
    <w:p>
      <w:pPr>
        <w:ind w:firstLine="480"/>
        <w:rPr>
          <w:rFonts w:ascii="Times New Roman" w:hAnsi="Times New Roman"/>
        </w:rPr>
      </w:pPr>
      <w:r>
        <w:rPr>
          <w:rFonts w:ascii="Times New Roman" w:hAnsi="Times New Roman"/>
        </w:rPr>
        <w:t>《城市道路路基设计规范》（CJJ 194-2013）；</w:t>
      </w:r>
    </w:p>
    <w:p>
      <w:pPr>
        <w:ind w:firstLine="480"/>
        <w:rPr>
          <w:rFonts w:ascii="Times New Roman" w:hAnsi="Times New Roman"/>
        </w:rPr>
      </w:pPr>
      <w:r>
        <w:rPr>
          <w:rFonts w:ascii="Times New Roman" w:hAnsi="Times New Roman"/>
        </w:rPr>
        <w:t>《城镇道路路面设计规范》（CJJ 169-2012）；</w:t>
      </w:r>
    </w:p>
    <w:p>
      <w:pPr>
        <w:ind w:firstLine="480"/>
        <w:rPr>
          <w:rFonts w:ascii="Times New Roman" w:hAnsi="Times New Roman"/>
        </w:rPr>
      </w:pPr>
      <w:r>
        <w:rPr>
          <w:rFonts w:ascii="Times New Roman" w:hAnsi="Times New Roman"/>
        </w:rPr>
        <w:t>《城市道路交通标志和标线设置规范》（GB51038-2015）；</w:t>
      </w:r>
    </w:p>
    <w:p>
      <w:pPr>
        <w:ind w:firstLine="480"/>
        <w:rPr>
          <w:rFonts w:ascii="Times New Roman" w:hAnsi="Times New Roman"/>
        </w:rPr>
      </w:pPr>
      <w:r>
        <w:rPr>
          <w:rFonts w:ascii="Times New Roman" w:hAnsi="Times New Roman"/>
        </w:rPr>
        <w:t>《城镇道路工程施工与质量验收规范》（CJJ 1-2008）；</w:t>
      </w:r>
    </w:p>
    <w:bookmarkEnd w:id="2"/>
    <w:p>
      <w:pPr>
        <w:pStyle w:val="2"/>
        <w:spacing w:before="156"/>
        <w:rPr>
          <w:rFonts w:ascii="Times New Roman" w:hAnsi="Times New Roman"/>
        </w:rPr>
      </w:pPr>
      <w:bookmarkStart w:id="3" w:name="_Toc425250320"/>
      <w:r>
        <w:rPr>
          <w:rFonts w:hint="eastAsia" w:ascii="Times New Roman" w:hAnsi="Times New Roman"/>
          <w:lang w:val="en-US" w:eastAsia="zh-CN"/>
        </w:rPr>
        <w:t>2</w:t>
      </w:r>
      <w:r>
        <w:rPr>
          <w:rFonts w:ascii="Times New Roman" w:hAnsi="Times New Roman"/>
        </w:rPr>
        <w:t xml:space="preserve"> 工程设计</w:t>
      </w:r>
      <w:bookmarkEnd w:id="3"/>
    </w:p>
    <w:p>
      <w:pPr>
        <w:pStyle w:val="3"/>
        <w:spacing w:before="62"/>
        <w:rPr>
          <w:rFonts w:ascii="Times New Roman" w:hAnsi="Times New Roman"/>
        </w:rPr>
      </w:pPr>
      <w:bookmarkStart w:id="4" w:name="_Toc425250321"/>
      <w:r>
        <w:rPr>
          <w:rFonts w:hint="eastAsia" w:ascii="Times New Roman" w:hAnsi="Times New Roman"/>
          <w:lang w:val="en-US" w:eastAsia="zh-CN"/>
        </w:rPr>
        <w:t>2</w:t>
      </w:r>
      <w:r>
        <w:rPr>
          <w:rFonts w:ascii="Times New Roman" w:hAnsi="Times New Roman"/>
        </w:rPr>
        <w:t>.1 设计原则</w:t>
      </w:r>
      <w:bookmarkEnd w:id="4"/>
    </w:p>
    <w:p>
      <w:pPr>
        <w:ind w:firstLine="480"/>
        <w:rPr>
          <w:rFonts w:ascii="Times New Roman" w:hAnsi="Times New Roman"/>
        </w:rPr>
      </w:pPr>
      <w:r>
        <w:rPr>
          <w:rFonts w:ascii="Times New Roman" w:hAnsi="Times New Roman"/>
        </w:rPr>
        <w:t>1、工程总体设计应满足项目的规划要求。</w:t>
      </w:r>
    </w:p>
    <w:p>
      <w:pPr>
        <w:ind w:firstLine="480"/>
        <w:rPr>
          <w:rFonts w:ascii="Times New Roman" w:hAnsi="Times New Roman"/>
        </w:rPr>
      </w:pPr>
      <w:r>
        <w:rPr>
          <w:rFonts w:ascii="Times New Roman" w:hAnsi="Times New Roman"/>
        </w:rPr>
        <w:t>2、道路平面、纵断面及横断面设计应协调一致，路面结构的选用应合理。</w:t>
      </w:r>
    </w:p>
    <w:p>
      <w:pPr>
        <w:ind w:firstLine="480"/>
        <w:rPr>
          <w:rFonts w:ascii="Times New Roman" w:hAnsi="Times New Roman"/>
        </w:rPr>
      </w:pPr>
      <w:r>
        <w:rPr>
          <w:rFonts w:ascii="Times New Roman" w:hAnsi="Times New Roman"/>
        </w:rPr>
        <w:t>3、在满足工程技术标准的前提下，尽量减少工程规模，充分发挥投资效益，考虑综合性、经济性、时间性等诸多要素对工程设计的影响。</w:t>
      </w:r>
    </w:p>
    <w:p>
      <w:pPr>
        <w:pStyle w:val="3"/>
        <w:spacing w:before="62"/>
        <w:rPr>
          <w:rFonts w:ascii="Times New Roman" w:hAnsi="Times New Roman"/>
        </w:rPr>
      </w:pPr>
      <w:bookmarkStart w:id="5" w:name="_Toc425250325"/>
      <w:r>
        <w:rPr>
          <w:rFonts w:hint="eastAsia" w:ascii="Times New Roman" w:hAnsi="Times New Roman"/>
          <w:lang w:val="en-US" w:eastAsia="zh-CN"/>
        </w:rPr>
        <w:t>2</w:t>
      </w:r>
      <w:r>
        <w:rPr>
          <w:rFonts w:ascii="Times New Roman" w:hAnsi="Times New Roman"/>
        </w:rPr>
        <w:t>.2 平面设计</w:t>
      </w:r>
      <w:bookmarkEnd w:id="5"/>
    </w:p>
    <w:p>
      <w:pPr>
        <w:ind w:firstLine="480"/>
        <w:rPr>
          <w:rFonts w:ascii="Times New Roman" w:hAnsi="Times New Roman"/>
        </w:rPr>
      </w:pPr>
      <w:r>
        <w:rPr>
          <w:rFonts w:ascii="Times New Roman" w:hAnsi="Times New Roman"/>
        </w:rPr>
        <w:t>道路设计中心线根据道路</w:t>
      </w:r>
      <w:r>
        <w:rPr>
          <w:rFonts w:hint="eastAsia" w:ascii="Times New Roman" w:hAnsi="Times New Roman"/>
          <w:lang w:eastAsia="zh-CN"/>
        </w:rPr>
        <w:t>本项目桥位</w:t>
      </w:r>
      <w:r>
        <w:rPr>
          <w:rFonts w:ascii="Times New Roman" w:hAnsi="Times New Roman"/>
        </w:rPr>
        <w:t>布设。平面设计要素符合《城市道路工程设计规范》（CJJ 37—2012，2016年版）、《城市道路路线设计规范》（CJJ 193—2012）的技术要求</w:t>
      </w:r>
      <w:r>
        <w:rPr>
          <w:rFonts w:hint="eastAsia" w:ascii="Times New Roman" w:hAnsi="Times New Roman"/>
          <w:lang w:eastAsia="zh-CN"/>
        </w:rPr>
        <w:t>，</w:t>
      </w:r>
      <w:r>
        <w:rPr>
          <w:rFonts w:ascii="Times New Roman" w:hAnsi="Times New Roman"/>
        </w:rPr>
        <w:t>全线由一条直线组成，具体详见道路平面设计图。</w:t>
      </w:r>
    </w:p>
    <w:p>
      <w:pPr>
        <w:pStyle w:val="3"/>
        <w:spacing w:before="62"/>
        <w:rPr>
          <w:rFonts w:ascii="Times New Roman" w:hAnsi="Times New Roman"/>
        </w:rPr>
      </w:pPr>
      <w:r>
        <w:rPr>
          <w:rFonts w:hint="eastAsia" w:ascii="Times New Roman" w:hAnsi="Times New Roman"/>
          <w:lang w:val="en-US" w:eastAsia="zh-CN"/>
        </w:rPr>
        <w:t>2</w:t>
      </w:r>
      <w:r>
        <w:rPr>
          <w:rFonts w:ascii="Times New Roman" w:hAnsi="Times New Roman"/>
        </w:rPr>
        <w:t>.3 纵断面设计</w:t>
      </w:r>
    </w:p>
    <w:p>
      <w:pPr>
        <w:ind w:firstLine="480"/>
        <w:rPr>
          <w:rFonts w:ascii="Times New Roman" w:hAnsi="Times New Roman"/>
        </w:rPr>
      </w:pPr>
      <w:r>
        <w:rPr>
          <w:rFonts w:ascii="Times New Roman" w:hAnsi="Times New Roman"/>
        </w:rPr>
        <w:t>本次设计纵断面共设有变坡点</w:t>
      </w:r>
      <w:r>
        <w:rPr>
          <w:rFonts w:hint="eastAsia" w:ascii="Times New Roman" w:hAnsi="Times New Roman"/>
          <w:lang w:val="en-US" w:eastAsia="zh-CN"/>
        </w:rPr>
        <w:t>1</w:t>
      </w:r>
      <w:r>
        <w:rPr>
          <w:rFonts w:ascii="Times New Roman" w:hAnsi="Times New Roman"/>
        </w:rPr>
        <w:t>个，坡度</w:t>
      </w:r>
      <w:r>
        <w:rPr>
          <w:rFonts w:hint="eastAsia" w:ascii="Times New Roman" w:hAnsi="Times New Roman"/>
          <w:lang w:eastAsia="zh-CN"/>
        </w:rPr>
        <w:t>分别</w:t>
      </w:r>
      <w:r>
        <w:rPr>
          <w:rFonts w:ascii="Times New Roman" w:hAnsi="Times New Roman"/>
        </w:rPr>
        <w:t>采用</w:t>
      </w:r>
      <w:r>
        <w:rPr>
          <w:rFonts w:hint="eastAsia" w:ascii="Times New Roman" w:hAnsi="Times New Roman"/>
          <w:lang w:val="en-US" w:eastAsia="zh-CN"/>
        </w:rPr>
        <w:t>3.349</w:t>
      </w:r>
      <w:r>
        <w:rPr>
          <w:rFonts w:ascii="Times New Roman" w:hAnsi="Times New Roman"/>
        </w:rPr>
        <w:t>%</w:t>
      </w:r>
      <w:r>
        <w:rPr>
          <w:rFonts w:hint="eastAsia" w:ascii="Times New Roman" w:hAnsi="Times New Roman"/>
          <w:lang w:eastAsia="zh-CN"/>
        </w:rPr>
        <w:t>和</w:t>
      </w:r>
      <w:r>
        <w:rPr>
          <w:rFonts w:hint="eastAsia" w:ascii="Times New Roman" w:hAnsi="Times New Roman"/>
          <w:lang w:val="en-US" w:eastAsia="zh-CN"/>
        </w:rPr>
        <w:t>3.398</w:t>
      </w:r>
      <w:r>
        <w:rPr>
          <w:rFonts w:ascii="Times New Roman" w:hAnsi="Times New Roman"/>
        </w:rPr>
        <w:t>%，竖曲线半径为</w:t>
      </w:r>
      <w:r>
        <w:rPr>
          <w:rFonts w:hint="eastAsia" w:ascii="Times New Roman" w:hAnsi="Times New Roman"/>
          <w:lang w:val="en-US" w:eastAsia="zh-CN"/>
        </w:rPr>
        <w:t>240</w:t>
      </w:r>
      <w:r>
        <w:rPr>
          <w:rFonts w:ascii="Times New Roman" w:hAnsi="Times New Roman"/>
        </w:rPr>
        <w:t>m，所有指标均满足规范要求。</w:t>
      </w:r>
    </w:p>
    <w:p>
      <w:pPr>
        <w:pStyle w:val="3"/>
        <w:spacing w:before="62"/>
        <w:rPr>
          <w:rFonts w:ascii="Times New Roman" w:hAnsi="Times New Roman"/>
        </w:rPr>
      </w:pPr>
      <w:bookmarkStart w:id="6" w:name="_Toc425250326"/>
      <w:r>
        <w:rPr>
          <w:rFonts w:hint="eastAsia" w:ascii="Times New Roman" w:hAnsi="Times New Roman"/>
          <w:lang w:val="en-US" w:eastAsia="zh-CN"/>
        </w:rPr>
        <w:t>2.3</w:t>
      </w:r>
      <w:r>
        <w:rPr>
          <w:rFonts w:ascii="Times New Roman" w:hAnsi="Times New Roman"/>
        </w:rPr>
        <w:t xml:space="preserve"> 横断面设计</w:t>
      </w:r>
      <w:bookmarkEnd w:id="6"/>
    </w:p>
    <w:p>
      <w:pPr>
        <w:ind w:firstLine="480"/>
        <w:rPr>
          <w:rFonts w:ascii="Times New Roman" w:hAnsi="Times New Roman"/>
        </w:rPr>
      </w:pPr>
      <w:bookmarkStart w:id="7" w:name="_Hlk91662790"/>
      <w:r>
        <w:rPr>
          <w:rFonts w:ascii="Times New Roman" w:hAnsi="Times New Roman"/>
        </w:rPr>
        <w:t>结合业主的相关要求</w:t>
      </w:r>
      <w:r>
        <w:rPr>
          <w:rFonts w:hint="eastAsia" w:ascii="Times New Roman" w:hAnsi="Times New Roman"/>
          <w:lang w:eastAsia="zh-CN"/>
        </w:rPr>
        <w:t>和拟建桥梁的设计宽度</w:t>
      </w:r>
      <w:r>
        <w:rPr>
          <w:rFonts w:ascii="Times New Roman" w:hAnsi="Times New Roman"/>
        </w:rPr>
        <w:t>，拟定横断面形式如下：</w:t>
      </w:r>
    </w:p>
    <w:p>
      <w:pPr>
        <w:ind w:firstLine="480"/>
        <w:rPr>
          <w:rFonts w:ascii="Times New Roman" w:hAnsi="Times New Roman"/>
        </w:rPr>
      </w:pPr>
      <w:r>
        <w:rPr>
          <w:rFonts w:ascii="Times New Roman" w:hAnsi="Times New Roman"/>
        </w:rPr>
        <w:t>横断面布置为：</w:t>
      </w:r>
      <w:r>
        <w:rPr>
          <w:rFonts w:hint="eastAsia" w:ascii="Times New Roman" w:hAnsi="Times New Roman"/>
          <w:lang w:val="en-US" w:eastAsia="zh-CN"/>
        </w:rPr>
        <w:t>1</w:t>
      </w:r>
      <w:r>
        <w:rPr>
          <w:rFonts w:ascii="Times New Roman" w:hAnsi="Times New Roman"/>
        </w:rPr>
        <w:t>7.0m</w:t>
      </w:r>
      <w:r>
        <w:rPr>
          <w:rFonts w:hint="eastAsia" w:ascii="Times New Roman" w:hAnsi="Times New Roman"/>
          <w:lang w:eastAsia="zh-CN"/>
        </w:rPr>
        <w:t>混行</w:t>
      </w:r>
      <w:r>
        <w:rPr>
          <w:rFonts w:ascii="Times New Roman" w:hAnsi="Times New Roman"/>
        </w:rPr>
        <w:t>车道+2×</w:t>
      </w:r>
      <w:r>
        <w:rPr>
          <w:rFonts w:hint="eastAsia" w:ascii="Times New Roman" w:hAnsi="Times New Roman"/>
          <w:lang w:val="en-US" w:eastAsia="zh-CN"/>
        </w:rPr>
        <w:t>0.5</w:t>
      </w:r>
      <w:r>
        <w:rPr>
          <w:rFonts w:ascii="Times New Roman" w:hAnsi="Times New Roman"/>
        </w:rPr>
        <w:t>m</w:t>
      </w:r>
      <w:r>
        <w:rPr>
          <w:rFonts w:hint="eastAsia" w:ascii="Times New Roman" w:hAnsi="Times New Roman"/>
          <w:lang w:eastAsia="zh-CN"/>
        </w:rPr>
        <w:t>土路肩</w:t>
      </w:r>
      <w:r>
        <w:rPr>
          <w:rFonts w:ascii="Times New Roman" w:hAnsi="Times New Roman"/>
        </w:rPr>
        <w:t>=</w:t>
      </w:r>
      <w:r>
        <w:rPr>
          <w:rFonts w:hint="eastAsia" w:ascii="Times New Roman" w:hAnsi="Times New Roman"/>
          <w:lang w:val="en-US" w:eastAsia="zh-CN"/>
        </w:rPr>
        <w:t>18</w:t>
      </w:r>
      <w:r>
        <w:rPr>
          <w:rFonts w:ascii="Times New Roman" w:hAnsi="Times New Roman"/>
        </w:rPr>
        <w:t>.0m。</w:t>
      </w:r>
    </w:p>
    <w:p>
      <w:pPr>
        <w:ind w:firstLine="0" w:firstLineChars="0"/>
        <w:jc w:val="center"/>
        <w:rPr>
          <w:rFonts w:ascii="Times New Roman" w:hAnsi="Times New Roman" w:eastAsia="黑体"/>
          <w:bCs/>
          <w:szCs w:val="22"/>
        </w:rPr>
      </w:pPr>
      <w:r>
        <w:drawing>
          <wp:inline distT="0" distB="0" distL="114300" distR="114300">
            <wp:extent cx="6066155" cy="3281680"/>
            <wp:effectExtent l="0" t="0" r="10795" b="139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6066155" cy="3281680"/>
                    </a:xfrm>
                    <a:prstGeom prst="rect">
                      <a:avLst/>
                    </a:prstGeom>
                    <a:noFill/>
                    <a:ln>
                      <a:noFill/>
                    </a:ln>
                  </pic:spPr>
                </pic:pic>
              </a:graphicData>
            </a:graphic>
          </wp:inline>
        </w:drawing>
      </w:r>
    </w:p>
    <w:p>
      <w:pPr>
        <w:ind w:firstLine="0" w:firstLineChars="0"/>
        <w:jc w:val="center"/>
        <w:rPr>
          <w:rFonts w:ascii="Times New Roman" w:hAnsi="Times New Roman" w:eastAsia="黑体"/>
          <w:bCs/>
        </w:rPr>
      </w:pPr>
      <w:r>
        <w:rPr>
          <w:rFonts w:ascii="Times New Roman" w:hAnsi="Times New Roman" w:eastAsia="黑体"/>
          <w:bCs/>
        </w:rPr>
        <w:t>道路标准横断面设计图</w:t>
      </w:r>
    </w:p>
    <w:bookmarkEnd w:id="7"/>
    <w:p>
      <w:pPr>
        <w:ind w:firstLine="480"/>
        <w:rPr>
          <w:rFonts w:ascii="Times New Roman" w:hAnsi="Times New Roman"/>
        </w:rPr>
      </w:pPr>
      <w:r>
        <w:rPr>
          <w:rFonts w:ascii="Times New Roman" w:hAnsi="Times New Roman"/>
        </w:rPr>
        <w:t>2、道路横坡</w:t>
      </w:r>
    </w:p>
    <w:p>
      <w:pPr>
        <w:ind w:firstLine="480"/>
        <w:rPr>
          <w:rFonts w:ascii="Times New Roman" w:hAnsi="Times New Roman"/>
        </w:rPr>
      </w:pPr>
      <w:r>
        <w:rPr>
          <w:rFonts w:ascii="Times New Roman" w:hAnsi="Times New Roman"/>
        </w:rPr>
        <w:t>行车道为1.5%，坡向道路外侧；</w:t>
      </w:r>
      <w:r>
        <w:rPr>
          <w:rFonts w:hint="eastAsia" w:ascii="Times New Roman" w:hAnsi="Times New Roman"/>
          <w:lang w:eastAsia="zh-CN"/>
        </w:rPr>
        <w:t>土路肩为</w:t>
      </w:r>
      <w:r>
        <w:rPr>
          <w:rFonts w:hint="eastAsia" w:ascii="Times New Roman" w:hAnsi="Times New Roman"/>
          <w:lang w:val="en-US" w:eastAsia="zh-CN"/>
        </w:rPr>
        <w:t>3.0％，</w:t>
      </w:r>
      <w:r>
        <w:rPr>
          <w:rFonts w:ascii="Times New Roman" w:hAnsi="Times New Roman"/>
        </w:rPr>
        <w:t>坡向道路外侧。</w:t>
      </w:r>
    </w:p>
    <w:p>
      <w:pPr>
        <w:ind w:firstLine="480"/>
        <w:rPr>
          <w:rFonts w:ascii="Times New Roman" w:hAnsi="Times New Roman"/>
        </w:rPr>
      </w:pPr>
      <w:r>
        <w:rPr>
          <w:rFonts w:ascii="Times New Roman" w:hAnsi="Times New Roman"/>
        </w:rPr>
        <w:t>3、边坡坡率</w:t>
      </w:r>
    </w:p>
    <w:p>
      <w:pPr>
        <w:ind w:firstLine="480"/>
        <w:rPr>
          <w:rFonts w:ascii="Times New Roman" w:hAnsi="Times New Roman"/>
        </w:rPr>
      </w:pPr>
      <w:r>
        <w:rPr>
          <w:rFonts w:ascii="Times New Roman" w:hAnsi="Times New Roman"/>
        </w:rPr>
        <w:t>填方边坡坡率均采用1：1.5，挖方边坡坡率均采用1：1。</w:t>
      </w:r>
    </w:p>
    <w:p>
      <w:pPr>
        <w:pStyle w:val="3"/>
        <w:spacing w:before="62"/>
        <w:rPr>
          <w:rFonts w:ascii="Times New Roman" w:hAnsi="Times New Roman"/>
        </w:rPr>
      </w:pPr>
      <w:bookmarkStart w:id="8" w:name="_Toc425250328"/>
      <w:r>
        <w:rPr>
          <w:rFonts w:hint="eastAsia" w:ascii="Times New Roman" w:hAnsi="Times New Roman"/>
          <w:lang w:val="en-US" w:eastAsia="zh-CN"/>
        </w:rPr>
        <w:t>2.4</w:t>
      </w:r>
      <w:r>
        <w:rPr>
          <w:rFonts w:ascii="Times New Roman" w:hAnsi="Times New Roman"/>
        </w:rPr>
        <w:t xml:space="preserve"> 路基设计</w:t>
      </w:r>
      <w:bookmarkEnd w:id="8"/>
    </w:p>
    <w:p>
      <w:pPr>
        <w:ind w:firstLine="496"/>
        <w:rPr>
          <w:rFonts w:ascii="Times New Roman" w:hAnsi="Times New Roman"/>
          <w:spacing w:val="4"/>
          <w:kern w:val="10"/>
        </w:rPr>
      </w:pPr>
      <w:r>
        <w:rPr>
          <w:rFonts w:ascii="Times New Roman" w:hAnsi="Times New Roman"/>
          <w:spacing w:val="4"/>
          <w:kern w:val="10"/>
        </w:rPr>
        <w:t>针对本项目特点，依据沿线地质调查、地质勘探及其试验报告、沿线筑路材料情况进行，设</w:t>
      </w:r>
      <w:bookmarkStart w:id="16" w:name="_GoBack"/>
      <w:bookmarkEnd w:id="16"/>
      <w:r>
        <w:rPr>
          <w:rFonts w:ascii="Times New Roman" w:hAnsi="Times New Roman"/>
          <w:spacing w:val="4"/>
          <w:kern w:val="10"/>
        </w:rPr>
        <w:t>计时采取经济可行、切实有效的排水和防护措施，防止各种不利因素对路基造成的危害，确保路基强度和稳定性，并充分考虑机械化施工方法，注重环境保护。</w:t>
      </w:r>
    </w:p>
    <w:p>
      <w:pPr>
        <w:ind w:firstLine="496"/>
        <w:rPr>
          <w:rFonts w:ascii="Times New Roman" w:hAnsi="Times New Roman"/>
          <w:spacing w:val="4"/>
          <w:kern w:val="10"/>
        </w:rPr>
      </w:pPr>
      <w:bookmarkStart w:id="9" w:name="_Toc257123567"/>
      <w:bookmarkStart w:id="10" w:name="_Toc268765757"/>
      <w:r>
        <w:rPr>
          <w:rFonts w:ascii="Times New Roman" w:hAnsi="Times New Roman"/>
          <w:spacing w:val="4"/>
          <w:kern w:val="10"/>
        </w:rPr>
        <w:t>1、路基压实度要求</w:t>
      </w:r>
      <w:bookmarkEnd w:id="9"/>
      <w:bookmarkEnd w:id="10"/>
    </w:p>
    <w:p>
      <w:pPr>
        <w:ind w:firstLine="496"/>
        <w:rPr>
          <w:rFonts w:ascii="Times New Roman" w:hAnsi="Times New Roman"/>
          <w:spacing w:val="4"/>
          <w:kern w:val="10"/>
        </w:rPr>
      </w:pPr>
      <w:r>
        <w:rPr>
          <w:rFonts w:ascii="Times New Roman" w:hAnsi="Times New Roman"/>
          <w:spacing w:val="4"/>
          <w:kern w:val="10"/>
        </w:rPr>
        <w:t>路基顶设计回弹模量Eo≥35MPa，路基顶面弯沉值小于210（0.01mm）。</w:t>
      </w:r>
    </w:p>
    <w:p>
      <w:pPr>
        <w:ind w:firstLine="496"/>
        <w:rPr>
          <w:rFonts w:ascii="Times New Roman" w:hAnsi="Times New Roman"/>
          <w:color w:val="000000"/>
          <w:spacing w:val="4"/>
          <w:kern w:val="10"/>
        </w:rPr>
      </w:pPr>
      <w:r>
        <w:rPr>
          <w:rFonts w:ascii="Times New Roman" w:hAnsi="Times New Roman"/>
          <w:color w:val="000000"/>
          <w:spacing w:val="4"/>
          <w:kern w:val="10"/>
        </w:rPr>
        <w:t>为使路基获得足够的强度、稳定性和抗变形能力，保证路基路面的综合服务水平，路基压实度</w:t>
      </w:r>
      <w:r>
        <w:rPr>
          <w:rFonts w:hint="eastAsia" w:ascii="Times New Roman" w:hAnsi="Times New Roman"/>
          <w:color w:val="000000"/>
          <w:spacing w:val="4"/>
          <w:kern w:val="10"/>
          <w:lang w:eastAsia="zh-CN"/>
        </w:rPr>
        <w:t>参照</w:t>
      </w:r>
      <w:r>
        <w:rPr>
          <w:rFonts w:ascii="Times New Roman" w:hAnsi="Times New Roman"/>
          <w:color w:val="000000"/>
          <w:spacing w:val="4"/>
          <w:kern w:val="10"/>
        </w:rPr>
        <w:t>《城市道路设计规范》（CJJ 37-2012）中城市次干路的要求，路基压实标准采用重型击实标准，路基压实度、最小强度要求见下表。</w:t>
      </w:r>
    </w:p>
    <w:p>
      <w:pPr>
        <w:ind w:firstLine="0" w:firstLineChars="0"/>
        <w:jc w:val="center"/>
        <w:rPr>
          <w:rFonts w:ascii="Times New Roman" w:hAnsi="Times New Roman" w:eastAsia="黑体"/>
          <w:bCs/>
        </w:rPr>
      </w:pPr>
      <w:r>
        <w:rPr>
          <w:rFonts w:ascii="Times New Roman" w:hAnsi="Times New Roman" w:eastAsia="黑体"/>
          <w:bCs/>
        </w:rPr>
        <w:t>路基填料最小强度及压实度要求</w:t>
      </w:r>
    </w:p>
    <w:tbl>
      <w:tblPr>
        <w:tblStyle w:val="35"/>
        <w:tblW w:w="9785"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80"/>
        <w:gridCol w:w="3489"/>
        <w:gridCol w:w="401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2280" w:type="dxa"/>
            <w:vMerge w:val="restart"/>
            <w:vAlign w:val="center"/>
          </w:tcPr>
          <w:p>
            <w:pPr>
              <w:ind w:right="199" w:rightChars="83" w:firstLine="0" w:firstLineChars="0"/>
              <w:jc w:val="center"/>
              <w:rPr>
                <w:rFonts w:ascii="Times New Roman" w:hAnsi="Times New Roman"/>
                <w:color w:val="000000"/>
              </w:rPr>
            </w:pPr>
            <w:r>
              <w:rPr>
                <w:rFonts w:ascii="Times New Roman" w:hAnsi="Times New Roman"/>
                <w:color w:val="000000"/>
              </w:rPr>
              <w:t>填挖类型</w:t>
            </w:r>
          </w:p>
        </w:tc>
        <w:tc>
          <w:tcPr>
            <w:tcW w:w="3489" w:type="dxa"/>
            <w:vMerge w:val="restart"/>
            <w:vAlign w:val="center"/>
          </w:tcPr>
          <w:p>
            <w:pPr>
              <w:ind w:right="199" w:rightChars="83" w:firstLine="0" w:firstLineChars="0"/>
              <w:jc w:val="center"/>
              <w:rPr>
                <w:rFonts w:ascii="Times New Roman" w:hAnsi="Times New Roman"/>
                <w:color w:val="000000"/>
              </w:rPr>
            </w:pPr>
            <w:r>
              <w:rPr>
                <w:rFonts w:ascii="Times New Roman" w:hAnsi="Times New Roman"/>
                <w:color w:val="000000"/>
              </w:rPr>
              <w:t>路床顶面以下深</w:t>
            </w:r>
          </w:p>
          <w:p>
            <w:pPr>
              <w:ind w:right="199" w:rightChars="83" w:firstLine="0" w:firstLineChars="0"/>
              <w:jc w:val="center"/>
              <w:rPr>
                <w:rFonts w:ascii="Times New Roman" w:hAnsi="Times New Roman"/>
                <w:color w:val="000000"/>
              </w:rPr>
            </w:pPr>
            <w:r>
              <w:rPr>
                <w:rFonts w:ascii="Times New Roman" w:hAnsi="Times New Roman"/>
                <w:color w:val="000000"/>
              </w:rPr>
              <w:t>（cm）</w:t>
            </w:r>
          </w:p>
        </w:tc>
        <w:tc>
          <w:tcPr>
            <w:tcW w:w="4016" w:type="dxa"/>
            <w:vAlign w:val="center"/>
          </w:tcPr>
          <w:p>
            <w:pPr>
              <w:ind w:right="199" w:rightChars="83" w:firstLine="0" w:firstLineChars="0"/>
              <w:jc w:val="center"/>
              <w:rPr>
                <w:rFonts w:ascii="Times New Roman" w:hAnsi="Times New Roman"/>
                <w:color w:val="000000"/>
              </w:rPr>
            </w:pPr>
            <w:r>
              <w:rPr>
                <w:rFonts w:ascii="Times New Roman" w:hAnsi="Times New Roman"/>
                <w:color w:val="000000"/>
              </w:rPr>
              <w:t>路基最低压实度（%）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2280" w:type="dxa"/>
            <w:vMerge w:val="continue"/>
            <w:vAlign w:val="center"/>
          </w:tcPr>
          <w:p>
            <w:pPr>
              <w:ind w:right="199" w:rightChars="83" w:firstLine="0" w:firstLineChars="0"/>
              <w:jc w:val="center"/>
              <w:rPr>
                <w:rFonts w:ascii="Times New Roman" w:hAnsi="Times New Roman"/>
                <w:color w:val="000000"/>
              </w:rPr>
            </w:pPr>
          </w:p>
        </w:tc>
        <w:tc>
          <w:tcPr>
            <w:tcW w:w="3489" w:type="dxa"/>
            <w:vMerge w:val="continue"/>
            <w:vAlign w:val="center"/>
          </w:tcPr>
          <w:p>
            <w:pPr>
              <w:ind w:right="199" w:rightChars="83" w:firstLine="0" w:firstLineChars="0"/>
              <w:jc w:val="center"/>
              <w:rPr>
                <w:rFonts w:ascii="Times New Roman" w:hAnsi="Times New Roman"/>
                <w:color w:val="000000"/>
              </w:rPr>
            </w:pPr>
          </w:p>
        </w:tc>
        <w:tc>
          <w:tcPr>
            <w:tcW w:w="4016" w:type="dxa"/>
            <w:vAlign w:val="center"/>
          </w:tcPr>
          <w:p>
            <w:pPr>
              <w:ind w:right="199" w:rightChars="83" w:firstLine="0" w:firstLineChars="0"/>
              <w:jc w:val="center"/>
              <w:rPr>
                <w:rFonts w:ascii="Times New Roman" w:hAnsi="Times New Roman"/>
                <w:color w:val="000000"/>
              </w:rPr>
            </w:pPr>
            <w:r>
              <w:rPr>
                <w:rFonts w:ascii="Times New Roman" w:hAnsi="Times New Roman"/>
                <w:color w:val="000000"/>
              </w:rPr>
              <w:t>机动车道及非机动车道</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2280" w:type="dxa"/>
            <w:vMerge w:val="restart"/>
            <w:vAlign w:val="center"/>
          </w:tcPr>
          <w:p>
            <w:pPr>
              <w:ind w:right="199" w:rightChars="83" w:firstLine="0" w:firstLineChars="0"/>
              <w:jc w:val="center"/>
              <w:rPr>
                <w:rFonts w:ascii="Times New Roman" w:hAnsi="Times New Roman"/>
                <w:color w:val="000000"/>
              </w:rPr>
            </w:pPr>
            <w:r>
              <w:rPr>
                <w:rFonts w:ascii="Times New Roman" w:hAnsi="Times New Roman"/>
                <w:color w:val="000000"/>
              </w:rPr>
              <w:t>填方</w:t>
            </w:r>
          </w:p>
        </w:tc>
        <w:tc>
          <w:tcPr>
            <w:tcW w:w="3489" w:type="dxa"/>
            <w:vAlign w:val="center"/>
          </w:tcPr>
          <w:p>
            <w:pPr>
              <w:ind w:right="199" w:rightChars="83" w:firstLine="0" w:firstLineChars="0"/>
              <w:jc w:val="center"/>
              <w:rPr>
                <w:rFonts w:ascii="Times New Roman" w:hAnsi="Times New Roman"/>
                <w:color w:val="000000"/>
              </w:rPr>
            </w:pPr>
            <w:r>
              <w:rPr>
                <w:rFonts w:ascii="Times New Roman" w:hAnsi="Times New Roman"/>
                <w:color w:val="000000"/>
              </w:rPr>
              <w:t>0～30</w:t>
            </w:r>
          </w:p>
        </w:tc>
        <w:tc>
          <w:tcPr>
            <w:tcW w:w="4016" w:type="dxa"/>
            <w:vAlign w:val="center"/>
          </w:tcPr>
          <w:p>
            <w:pPr>
              <w:ind w:right="199" w:rightChars="83" w:firstLine="0" w:firstLineChars="0"/>
              <w:jc w:val="center"/>
              <w:rPr>
                <w:rFonts w:ascii="Times New Roman" w:hAnsi="Times New Roman"/>
                <w:color w:val="000000"/>
              </w:rPr>
            </w:pPr>
            <w:r>
              <w:rPr>
                <w:rFonts w:ascii="Times New Roman" w:hAnsi="Times New Roman"/>
                <w:color w:val="000000"/>
              </w:rPr>
              <w:t>94</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2280" w:type="dxa"/>
            <w:vMerge w:val="continue"/>
            <w:vAlign w:val="center"/>
          </w:tcPr>
          <w:p>
            <w:pPr>
              <w:ind w:right="199" w:rightChars="83" w:firstLine="0" w:firstLineChars="0"/>
              <w:jc w:val="center"/>
              <w:rPr>
                <w:rFonts w:ascii="Times New Roman" w:hAnsi="Times New Roman"/>
                <w:color w:val="000000"/>
              </w:rPr>
            </w:pPr>
          </w:p>
        </w:tc>
        <w:tc>
          <w:tcPr>
            <w:tcW w:w="3489" w:type="dxa"/>
            <w:vAlign w:val="center"/>
          </w:tcPr>
          <w:p>
            <w:pPr>
              <w:ind w:right="199" w:rightChars="83" w:firstLine="0" w:firstLineChars="0"/>
              <w:jc w:val="center"/>
              <w:rPr>
                <w:rFonts w:ascii="Times New Roman" w:hAnsi="Times New Roman"/>
                <w:color w:val="000000"/>
              </w:rPr>
            </w:pPr>
            <w:r>
              <w:rPr>
                <w:rFonts w:ascii="Times New Roman" w:hAnsi="Times New Roman"/>
                <w:color w:val="000000"/>
              </w:rPr>
              <w:t>30～80</w:t>
            </w:r>
          </w:p>
        </w:tc>
        <w:tc>
          <w:tcPr>
            <w:tcW w:w="4016" w:type="dxa"/>
            <w:vAlign w:val="center"/>
          </w:tcPr>
          <w:p>
            <w:pPr>
              <w:ind w:right="199" w:rightChars="83" w:firstLine="0" w:firstLineChars="0"/>
              <w:jc w:val="center"/>
              <w:rPr>
                <w:rFonts w:ascii="Times New Roman" w:hAnsi="Times New Roman"/>
                <w:color w:val="000000"/>
              </w:rPr>
            </w:pPr>
            <w:r>
              <w:rPr>
                <w:rFonts w:ascii="Times New Roman" w:hAnsi="Times New Roman"/>
                <w:color w:val="000000"/>
              </w:rPr>
              <w:t>94</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2280" w:type="dxa"/>
            <w:vMerge w:val="continue"/>
            <w:vAlign w:val="center"/>
          </w:tcPr>
          <w:p>
            <w:pPr>
              <w:ind w:right="199" w:rightChars="83" w:firstLine="0" w:firstLineChars="0"/>
              <w:jc w:val="center"/>
              <w:rPr>
                <w:rFonts w:ascii="Times New Roman" w:hAnsi="Times New Roman"/>
                <w:color w:val="000000"/>
              </w:rPr>
            </w:pPr>
          </w:p>
        </w:tc>
        <w:tc>
          <w:tcPr>
            <w:tcW w:w="3489" w:type="dxa"/>
            <w:vAlign w:val="center"/>
          </w:tcPr>
          <w:p>
            <w:pPr>
              <w:ind w:right="199" w:rightChars="83" w:firstLine="0" w:firstLineChars="0"/>
              <w:jc w:val="center"/>
              <w:rPr>
                <w:rFonts w:ascii="Times New Roman" w:hAnsi="Times New Roman"/>
                <w:color w:val="000000"/>
              </w:rPr>
            </w:pPr>
            <w:r>
              <w:rPr>
                <w:rFonts w:ascii="Times New Roman" w:hAnsi="Times New Roman"/>
                <w:color w:val="000000"/>
              </w:rPr>
              <w:t>80～150</w:t>
            </w:r>
          </w:p>
        </w:tc>
        <w:tc>
          <w:tcPr>
            <w:tcW w:w="4016" w:type="dxa"/>
            <w:vAlign w:val="center"/>
          </w:tcPr>
          <w:p>
            <w:pPr>
              <w:ind w:right="199" w:rightChars="83" w:firstLine="0" w:firstLineChars="0"/>
              <w:jc w:val="center"/>
              <w:rPr>
                <w:rFonts w:ascii="Times New Roman" w:hAnsi="Times New Roman"/>
                <w:color w:val="000000"/>
              </w:rPr>
            </w:pPr>
            <w:r>
              <w:rPr>
                <w:rFonts w:ascii="Times New Roman" w:hAnsi="Times New Roman"/>
                <w:color w:val="000000"/>
              </w:rPr>
              <w:t>92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2280" w:type="dxa"/>
            <w:vMerge w:val="continue"/>
            <w:vAlign w:val="center"/>
          </w:tcPr>
          <w:p>
            <w:pPr>
              <w:ind w:right="199" w:rightChars="83" w:firstLine="0" w:firstLineChars="0"/>
              <w:jc w:val="center"/>
              <w:rPr>
                <w:rFonts w:ascii="Times New Roman" w:hAnsi="Times New Roman"/>
                <w:color w:val="000000"/>
              </w:rPr>
            </w:pPr>
          </w:p>
        </w:tc>
        <w:tc>
          <w:tcPr>
            <w:tcW w:w="3489" w:type="dxa"/>
            <w:vAlign w:val="center"/>
          </w:tcPr>
          <w:p>
            <w:pPr>
              <w:ind w:right="199" w:rightChars="83" w:firstLine="0" w:firstLineChars="0"/>
              <w:jc w:val="center"/>
              <w:rPr>
                <w:rFonts w:ascii="Times New Roman" w:hAnsi="Times New Roman"/>
                <w:color w:val="000000"/>
              </w:rPr>
            </w:pPr>
            <w:r>
              <w:rPr>
                <w:rFonts w:ascii="Times New Roman" w:hAnsi="Times New Roman"/>
                <w:color w:val="000000"/>
              </w:rPr>
              <w:t>&gt;150</w:t>
            </w:r>
          </w:p>
        </w:tc>
        <w:tc>
          <w:tcPr>
            <w:tcW w:w="4016" w:type="dxa"/>
            <w:vAlign w:val="center"/>
          </w:tcPr>
          <w:p>
            <w:pPr>
              <w:ind w:right="199" w:rightChars="83" w:firstLine="0" w:firstLineChars="0"/>
              <w:jc w:val="center"/>
              <w:rPr>
                <w:rFonts w:ascii="Times New Roman" w:hAnsi="Times New Roman"/>
                <w:color w:val="000000"/>
              </w:rPr>
            </w:pPr>
            <w:r>
              <w:rPr>
                <w:rFonts w:ascii="Times New Roman" w:hAnsi="Times New Roman"/>
                <w:color w:val="000000"/>
              </w:rPr>
              <w:t>91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2280" w:type="dxa"/>
            <w:vMerge w:val="restart"/>
            <w:vAlign w:val="center"/>
          </w:tcPr>
          <w:p>
            <w:pPr>
              <w:ind w:right="199" w:rightChars="83" w:firstLine="0" w:firstLineChars="0"/>
              <w:jc w:val="center"/>
              <w:rPr>
                <w:rFonts w:ascii="Times New Roman" w:hAnsi="Times New Roman"/>
                <w:color w:val="000000"/>
              </w:rPr>
            </w:pPr>
            <w:r>
              <w:rPr>
                <w:rFonts w:ascii="Times New Roman" w:hAnsi="Times New Roman"/>
                <w:color w:val="000000"/>
              </w:rPr>
              <w:t>挖方</w:t>
            </w:r>
          </w:p>
        </w:tc>
        <w:tc>
          <w:tcPr>
            <w:tcW w:w="3489" w:type="dxa"/>
            <w:vAlign w:val="center"/>
          </w:tcPr>
          <w:p>
            <w:pPr>
              <w:ind w:right="199" w:rightChars="83" w:firstLine="0" w:firstLineChars="0"/>
              <w:jc w:val="center"/>
              <w:rPr>
                <w:rFonts w:ascii="Times New Roman" w:hAnsi="Times New Roman"/>
                <w:color w:val="000000"/>
              </w:rPr>
            </w:pPr>
            <w:r>
              <w:rPr>
                <w:rFonts w:ascii="Times New Roman" w:hAnsi="Times New Roman"/>
                <w:color w:val="000000"/>
              </w:rPr>
              <w:t>0～30</w:t>
            </w:r>
          </w:p>
        </w:tc>
        <w:tc>
          <w:tcPr>
            <w:tcW w:w="4016" w:type="dxa"/>
            <w:vAlign w:val="center"/>
          </w:tcPr>
          <w:p>
            <w:pPr>
              <w:ind w:right="199" w:rightChars="83" w:firstLine="0" w:firstLineChars="0"/>
              <w:jc w:val="center"/>
              <w:rPr>
                <w:rFonts w:ascii="Times New Roman" w:hAnsi="Times New Roman"/>
                <w:color w:val="000000"/>
              </w:rPr>
            </w:pPr>
            <w:r>
              <w:rPr>
                <w:rFonts w:ascii="Times New Roman" w:hAnsi="Times New Roman"/>
                <w:color w:val="000000"/>
              </w:rPr>
              <w:t>94</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2280" w:type="dxa"/>
            <w:vMerge w:val="continue"/>
            <w:vAlign w:val="center"/>
          </w:tcPr>
          <w:p>
            <w:pPr>
              <w:ind w:right="199" w:rightChars="83" w:firstLine="0" w:firstLineChars="0"/>
              <w:jc w:val="center"/>
              <w:rPr>
                <w:rFonts w:ascii="Times New Roman" w:hAnsi="Times New Roman"/>
                <w:color w:val="000000"/>
              </w:rPr>
            </w:pPr>
          </w:p>
        </w:tc>
        <w:tc>
          <w:tcPr>
            <w:tcW w:w="3489" w:type="dxa"/>
            <w:vAlign w:val="center"/>
          </w:tcPr>
          <w:p>
            <w:pPr>
              <w:ind w:right="199" w:rightChars="83" w:firstLine="0" w:firstLineChars="0"/>
              <w:jc w:val="center"/>
              <w:rPr>
                <w:rFonts w:ascii="Times New Roman" w:hAnsi="Times New Roman"/>
                <w:color w:val="000000"/>
              </w:rPr>
            </w:pPr>
            <w:r>
              <w:rPr>
                <w:rFonts w:ascii="Times New Roman" w:hAnsi="Times New Roman"/>
                <w:color w:val="000000"/>
              </w:rPr>
              <w:t>30～80</w:t>
            </w:r>
          </w:p>
        </w:tc>
        <w:tc>
          <w:tcPr>
            <w:tcW w:w="4016" w:type="dxa"/>
            <w:vAlign w:val="center"/>
          </w:tcPr>
          <w:p>
            <w:pPr>
              <w:ind w:right="199" w:rightChars="83" w:firstLine="0" w:firstLineChars="0"/>
              <w:jc w:val="center"/>
              <w:rPr>
                <w:rFonts w:ascii="Times New Roman" w:hAnsi="Times New Roman"/>
                <w:color w:val="000000"/>
              </w:rPr>
            </w:pPr>
            <w:r>
              <w:rPr>
                <w:rFonts w:ascii="Times New Roman" w:hAnsi="Times New Roman"/>
                <w:color w:val="000000"/>
              </w:rPr>
              <w:t>-</w:t>
            </w:r>
          </w:p>
        </w:tc>
      </w:tr>
    </w:tbl>
    <w:p>
      <w:pPr>
        <w:ind w:firstLine="0" w:firstLineChars="0"/>
        <w:jc w:val="center"/>
        <w:rPr>
          <w:rFonts w:ascii="Times New Roman" w:hAnsi="Times New Roman" w:eastAsia="黑体"/>
          <w:bCs/>
        </w:rPr>
      </w:pPr>
      <w:r>
        <w:rPr>
          <w:rFonts w:ascii="Times New Roman" w:hAnsi="Times New Roman" w:eastAsia="黑体"/>
          <w:bCs/>
        </w:rPr>
        <w:t>路基填料强度（CBR）的最小值</w:t>
      </w:r>
    </w:p>
    <w:tbl>
      <w:tblPr>
        <w:tblStyle w:val="35"/>
        <w:tblW w:w="9785"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4"/>
        <w:gridCol w:w="2842"/>
        <w:gridCol w:w="460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2334" w:type="dxa"/>
            <w:vMerge w:val="restart"/>
            <w:vAlign w:val="center"/>
          </w:tcPr>
          <w:p>
            <w:pPr>
              <w:ind w:firstLine="0" w:firstLineChars="0"/>
              <w:jc w:val="center"/>
              <w:rPr>
                <w:rFonts w:ascii="Times New Roman" w:hAnsi="Times New Roman"/>
                <w:color w:val="000000"/>
              </w:rPr>
            </w:pPr>
            <w:r>
              <w:rPr>
                <w:rFonts w:ascii="Times New Roman" w:hAnsi="Times New Roman"/>
                <w:color w:val="000000"/>
              </w:rPr>
              <w:t>填方类型</w:t>
            </w:r>
          </w:p>
        </w:tc>
        <w:tc>
          <w:tcPr>
            <w:tcW w:w="2842" w:type="dxa"/>
            <w:vMerge w:val="restart"/>
            <w:vAlign w:val="center"/>
          </w:tcPr>
          <w:p>
            <w:pPr>
              <w:ind w:firstLine="0" w:firstLineChars="0"/>
              <w:jc w:val="center"/>
              <w:rPr>
                <w:rFonts w:ascii="Times New Roman" w:hAnsi="Times New Roman"/>
                <w:color w:val="000000"/>
              </w:rPr>
            </w:pPr>
            <w:r>
              <w:rPr>
                <w:rFonts w:ascii="Times New Roman" w:hAnsi="Times New Roman"/>
                <w:color w:val="000000"/>
              </w:rPr>
              <w:t>路床顶面以下深度</w:t>
            </w:r>
          </w:p>
          <w:p>
            <w:pPr>
              <w:ind w:firstLine="0" w:firstLineChars="0"/>
              <w:jc w:val="center"/>
              <w:rPr>
                <w:rFonts w:ascii="Times New Roman" w:hAnsi="Times New Roman"/>
                <w:color w:val="000000"/>
              </w:rPr>
            </w:pPr>
            <w:r>
              <w:rPr>
                <w:rFonts w:ascii="Times New Roman" w:hAnsi="Times New Roman"/>
                <w:color w:val="000000"/>
              </w:rPr>
              <w:t>（cm）</w:t>
            </w:r>
          </w:p>
        </w:tc>
        <w:tc>
          <w:tcPr>
            <w:tcW w:w="4609" w:type="dxa"/>
            <w:vAlign w:val="center"/>
          </w:tcPr>
          <w:p>
            <w:pPr>
              <w:ind w:firstLine="0" w:firstLineChars="0"/>
              <w:jc w:val="center"/>
              <w:rPr>
                <w:rFonts w:ascii="Times New Roman" w:hAnsi="Times New Roman"/>
                <w:color w:val="000000"/>
              </w:rPr>
            </w:pPr>
            <w:r>
              <w:rPr>
                <w:rFonts w:ascii="Times New Roman" w:hAnsi="Times New Roman"/>
                <w:color w:val="000000"/>
              </w:rPr>
              <w:t>最小强度（%）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2334" w:type="dxa"/>
            <w:vMerge w:val="continue"/>
            <w:vAlign w:val="center"/>
          </w:tcPr>
          <w:p>
            <w:pPr>
              <w:ind w:firstLine="0" w:firstLineChars="0"/>
              <w:jc w:val="center"/>
              <w:rPr>
                <w:rFonts w:ascii="Times New Roman" w:hAnsi="Times New Roman"/>
                <w:color w:val="000000"/>
              </w:rPr>
            </w:pPr>
          </w:p>
        </w:tc>
        <w:tc>
          <w:tcPr>
            <w:tcW w:w="2842" w:type="dxa"/>
            <w:vMerge w:val="continue"/>
            <w:vAlign w:val="center"/>
          </w:tcPr>
          <w:p>
            <w:pPr>
              <w:ind w:firstLine="0" w:firstLineChars="0"/>
              <w:jc w:val="center"/>
              <w:rPr>
                <w:rFonts w:ascii="Times New Roman" w:hAnsi="Times New Roman"/>
                <w:color w:val="000000"/>
              </w:rPr>
            </w:pPr>
          </w:p>
        </w:tc>
        <w:tc>
          <w:tcPr>
            <w:tcW w:w="4609" w:type="dxa"/>
            <w:vAlign w:val="center"/>
          </w:tcPr>
          <w:p>
            <w:pPr>
              <w:ind w:firstLine="0" w:firstLineChars="0"/>
              <w:jc w:val="center"/>
              <w:rPr>
                <w:rFonts w:ascii="Times New Roman" w:hAnsi="Times New Roman"/>
                <w:color w:val="000000"/>
              </w:rPr>
            </w:pPr>
            <w:r>
              <w:rPr>
                <w:rFonts w:ascii="Times New Roman" w:hAnsi="Times New Roman"/>
                <w:color w:val="000000"/>
              </w:rPr>
              <w:t>机动车道及非机动车道</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2334" w:type="dxa"/>
            <w:vAlign w:val="center"/>
          </w:tcPr>
          <w:p>
            <w:pPr>
              <w:ind w:firstLine="0" w:firstLineChars="0"/>
              <w:jc w:val="center"/>
              <w:rPr>
                <w:rFonts w:ascii="Times New Roman" w:hAnsi="Times New Roman"/>
                <w:color w:val="000000"/>
              </w:rPr>
            </w:pPr>
            <w:r>
              <w:rPr>
                <w:rFonts w:ascii="Times New Roman" w:hAnsi="Times New Roman"/>
                <w:color w:val="000000"/>
              </w:rPr>
              <w:t>路床</w:t>
            </w:r>
          </w:p>
        </w:tc>
        <w:tc>
          <w:tcPr>
            <w:tcW w:w="2842" w:type="dxa"/>
            <w:vAlign w:val="center"/>
          </w:tcPr>
          <w:p>
            <w:pPr>
              <w:ind w:firstLine="0" w:firstLineChars="0"/>
              <w:jc w:val="center"/>
              <w:rPr>
                <w:rFonts w:ascii="Times New Roman" w:hAnsi="Times New Roman"/>
                <w:color w:val="000000"/>
              </w:rPr>
            </w:pPr>
            <w:r>
              <w:rPr>
                <w:rFonts w:ascii="Times New Roman" w:hAnsi="Times New Roman"/>
                <w:color w:val="000000"/>
              </w:rPr>
              <w:t>0-30</w:t>
            </w:r>
          </w:p>
        </w:tc>
        <w:tc>
          <w:tcPr>
            <w:tcW w:w="4609" w:type="dxa"/>
            <w:vAlign w:val="center"/>
          </w:tcPr>
          <w:p>
            <w:pPr>
              <w:ind w:firstLine="0" w:firstLineChars="0"/>
              <w:jc w:val="center"/>
              <w:rPr>
                <w:rFonts w:ascii="Times New Roman" w:hAnsi="Times New Roman"/>
                <w:color w:val="000000"/>
              </w:rPr>
            </w:pPr>
            <w:r>
              <w:rPr>
                <w:rFonts w:ascii="Times New Roman" w:hAnsi="Times New Roman"/>
                <w:color w:val="000000"/>
              </w:rPr>
              <w:t>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2334" w:type="dxa"/>
            <w:vAlign w:val="center"/>
          </w:tcPr>
          <w:p>
            <w:pPr>
              <w:ind w:firstLine="0" w:firstLineChars="0"/>
              <w:jc w:val="center"/>
              <w:rPr>
                <w:rFonts w:ascii="Times New Roman" w:hAnsi="Times New Roman"/>
                <w:color w:val="000000"/>
              </w:rPr>
            </w:pPr>
            <w:r>
              <w:rPr>
                <w:rFonts w:ascii="Times New Roman" w:hAnsi="Times New Roman"/>
                <w:color w:val="000000"/>
              </w:rPr>
              <w:t>路基</w:t>
            </w:r>
          </w:p>
        </w:tc>
        <w:tc>
          <w:tcPr>
            <w:tcW w:w="2842" w:type="dxa"/>
            <w:vAlign w:val="center"/>
          </w:tcPr>
          <w:p>
            <w:pPr>
              <w:ind w:firstLine="0" w:firstLineChars="0"/>
              <w:jc w:val="center"/>
              <w:rPr>
                <w:rFonts w:ascii="Times New Roman" w:hAnsi="Times New Roman"/>
                <w:color w:val="000000"/>
              </w:rPr>
            </w:pPr>
            <w:r>
              <w:rPr>
                <w:rFonts w:ascii="Times New Roman" w:hAnsi="Times New Roman"/>
                <w:color w:val="000000"/>
              </w:rPr>
              <w:t>30-80</w:t>
            </w:r>
          </w:p>
        </w:tc>
        <w:tc>
          <w:tcPr>
            <w:tcW w:w="4609" w:type="dxa"/>
            <w:vAlign w:val="center"/>
          </w:tcPr>
          <w:p>
            <w:pPr>
              <w:ind w:firstLine="0" w:firstLineChars="0"/>
              <w:jc w:val="center"/>
              <w:rPr>
                <w:rFonts w:ascii="Times New Roman" w:hAnsi="Times New Roman"/>
                <w:color w:val="000000"/>
              </w:rPr>
            </w:pPr>
            <w:r>
              <w:rPr>
                <w:rFonts w:ascii="Times New Roman" w:hAnsi="Times New Roman"/>
                <w:color w:val="000000"/>
              </w:rPr>
              <w:t>4</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2334" w:type="dxa"/>
            <w:vAlign w:val="center"/>
          </w:tcPr>
          <w:p>
            <w:pPr>
              <w:ind w:firstLine="0" w:firstLineChars="0"/>
              <w:jc w:val="center"/>
              <w:rPr>
                <w:rFonts w:ascii="Times New Roman" w:hAnsi="Times New Roman"/>
                <w:color w:val="000000"/>
              </w:rPr>
            </w:pPr>
            <w:r>
              <w:rPr>
                <w:rFonts w:ascii="Times New Roman" w:hAnsi="Times New Roman"/>
                <w:color w:val="000000"/>
              </w:rPr>
              <w:t>路基</w:t>
            </w:r>
          </w:p>
        </w:tc>
        <w:tc>
          <w:tcPr>
            <w:tcW w:w="2842" w:type="dxa"/>
            <w:vAlign w:val="center"/>
          </w:tcPr>
          <w:p>
            <w:pPr>
              <w:ind w:firstLine="0" w:firstLineChars="0"/>
              <w:jc w:val="center"/>
              <w:rPr>
                <w:rFonts w:ascii="Times New Roman" w:hAnsi="Times New Roman"/>
                <w:color w:val="000000"/>
              </w:rPr>
            </w:pPr>
            <w:r>
              <w:rPr>
                <w:rFonts w:ascii="Times New Roman" w:hAnsi="Times New Roman"/>
                <w:color w:val="000000"/>
              </w:rPr>
              <w:t>80-150</w:t>
            </w:r>
          </w:p>
        </w:tc>
        <w:tc>
          <w:tcPr>
            <w:tcW w:w="4609" w:type="dxa"/>
            <w:vAlign w:val="center"/>
          </w:tcPr>
          <w:p>
            <w:pPr>
              <w:ind w:firstLine="0" w:firstLineChars="0"/>
              <w:jc w:val="center"/>
              <w:rPr>
                <w:rFonts w:ascii="Times New Roman" w:hAnsi="Times New Roman"/>
                <w:color w:val="000000"/>
              </w:rPr>
            </w:pPr>
            <w:r>
              <w:rPr>
                <w:rFonts w:ascii="Times New Roman" w:hAnsi="Times New Roman"/>
                <w:color w:val="000000"/>
              </w:rPr>
              <w:t>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2334" w:type="dxa"/>
            <w:vAlign w:val="center"/>
          </w:tcPr>
          <w:p>
            <w:pPr>
              <w:ind w:firstLine="0" w:firstLineChars="0"/>
              <w:jc w:val="center"/>
              <w:rPr>
                <w:rFonts w:ascii="Times New Roman" w:hAnsi="Times New Roman"/>
                <w:color w:val="000000"/>
              </w:rPr>
            </w:pPr>
            <w:r>
              <w:rPr>
                <w:rFonts w:ascii="Times New Roman" w:hAnsi="Times New Roman"/>
                <w:color w:val="000000"/>
              </w:rPr>
              <w:t>路基</w:t>
            </w:r>
          </w:p>
        </w:tc>
        <w:tc>
          <w:tcPr>
            <w:tcW w:w="2842" w:type="dxa"/>
            <w:vAlign w:val="center"/>
          </w:tcPr>
          <w:p>
            <w:pPr>
              <w:ind w:firstLine="0" w:firstLineChars="0"/>
              <w:jc w:val="center"/>
              <w:rPr>
                <w:rFonts w:ascii="Times New Roman" w:hAnsi="Times New Roman"/>
                <w:color w:val="000000"/>
              </w:rPr>
            </w:pPr>
            <w:r>
              <w:rPr>
                <w:rFonts w:ascii="Times New Roman" w:hAnsi="Times New Roman"/>
                <w:bCs/>
                <w:color w:val="000000"/>
                <w:spacing w:val="6"/>
              </w:rPr>
              <w:t>≥150</w:t>
            </w:r>
          </w:p>
        </w:tc>
        <w:tc>
          <w:tcPr>
            <w:tcW w:w="4609" w:type="dxa"/>
            <w:vAlign w:val="center"/>
          </w:tcPr>
          <w:p>
            <w:pPr>
              <w:ind w:firstLine="0" w:firstLineChars="0"/>
              <w:jc w:val="center"/>
              <w:rPr>
                <w:rFonts w:ascii="Times New Roman" w:hAnsi="Times New Roman"/>
                <w:color w:val="000000"/>
              </w:rPr>
            </w:pPr>
            <w:r>
              <w:rPr>
                <w:rFonts w:ascii="Times New Roman" w:hAnsi="Times New Roman"/>
                <w:color w:val="000000"/>
              </w:rPr>
              <w:t>2</w:t>
            </w:r>
          </w:p>
        </w:tc>
      </w:tr>
    </w:tbl>
    <w:p>
      <w:pPr>
        <w:ind w:firstLine="496"/>
        <w:rPr>
          <w:rFonts w:ascii="Times New Roman" w:hAnsi="Times New Roman"/>
          <w:spacing w:val="4"/>
          <w:kern w:val="10"/>
        </w:rPr>
      </w:pPr>
      <w:bookmarkStart w:id="11" w:name="_Toc257123568"/>
      <w:bookmarkStart w:id="12" w:name="_Toc268765758"/>
      <w:r>
        <w:rPr>
          <w:rFonts w:ascii="Times New Roman" w:hAnsi="Times New Roman"/>
          <w:spacing w:val="4"/>
          <w:kern w:val="10"/>
        </w:rPr>
        <w:t>2、路基</w:t>
      </w:r>
      <w:bookmarkEnd w:id="11"/>
      <w:bookmarkEnd w:id="12"/>
      <w:r>
        <w:rPr>
          <w:rFonts w:ascii="Times New Roman" w:hAnsi="Times New Roman"/>
          <w:spacing w:val="4"/>
          <w:kern w:val="10"/>
        </w:rPr>
        <w:t>填料</w:t>
      </w:r>
    </w:p>
    <w:p>
      <w:pPr>
        <w:ind w:firstLine="496"/>
        <w:rPr>
          <w:rFonts w:ascii="Times New Roman" w:hAnsi="Times New Roman"/>
          <w:spacing w:val="4"/>
          <w:kern w:val="10"/>
        </w:rPr>
      </w:pPr>
      <w:r>
        <w:rPr>
          <w:rFonts w:ascii="Times New Roman" w:hAnsi="Times New Roman"/>
          <w:spacing w:val="4"/>
          <w:kern w:val="10"/>
        </w:rPr>
        <w:t>路基填筑应根据各部位的强度要求选用路基填料，应采用低液限粘性土、级配良好的砾类土、砂类土等粗粒土或山场碎石土等合格填料，路基不得使用淤泥、沼泽土、耕植土膨胀土、有机土、含草皮土、生活垃圾、树根和含有腐朽物质的土。液限大于50%、塑性指数大于26的细粒土，不得直接作为路堤填料。</w:t>
      </w:r>
    </w:p>
    <w:p>
      <w:pPr>
        <w:ind w:firstLine="496"/>
        <w:rPr>
          <w:rFonts w:ascii="Times New Roman" w:hAnsi="Times New Roman"/>
          <w:spacing w:val="4"/>
          <w:kern w:val="10"/>
        </w:rPr>
      </w:pPr>
      <w:r>
        <w:rPr>
          <w:rFonts w:ascii="Times New Roman" w:hAnsi="Times New Roman"/>
          <w:spacing w:val="4"/>
          <w:kern w:val="10"/>
        </w:rPr>
        <w:t>3、边坡坡率</w:t>
      </w:r>
    </w:p>
    <w:p>
      <w:pPr>
        <w:ind w:firstLine="496"/>
        <w:rPr>
          <w:rFonts w:ascii="Times New Roman" w:hAnsi="Times New Roman"/>
          <w:spacing w:val="4"/>
          <w:kern w:val="10"/>
        </w:rPr>
      </w:pPr>
      <w:r>
        <w:rPr>
          <w:rFonts w:ascii="Times New Roman" w:hAnsi="Times New Roman"/>
          <w:spacing w:val="4"/>
          <w:kern w:val="10"/>
        </w:rPr>
        <w:t>填方边坡坡率均采用1:1.5，挖方边坡坡率均采用1:1。</w:t>
      </w:r>
    </w:p>
    <w:p>
      <w:pPr>
        <w:ind w:firstLine="496"/>
        <w:rPr>
          <w:rFonts w:ascii="Times New Roman" w:hAnsi="Times New Roman"/>
          <w:spacing w:val="4"/>
          <w:kern w:val="10"/>
        </w:rPr>
      </w:pPr>
      <w:r>
        <w:rPr>
          <w:rFonts w:ascii="Times New Roman" w:hAnsi="Times New Roman"/>
          <w:spacing w:val="4"/>
          <w:kern w:val="10"/>
        </w:rPr>
        <w:t>4、新建路基处理</w:t>
      </w:r>
    </w:p>
    <w:p>
      <w:pPr>
        <w:ind w:firstLine="496"/>
        <w:rPr>
          <w:rFonts w:ascii="Times New Roman" w:hAnsi="Times New Roman"/>
          <w:spacing w:val="4"/>
          <w:kern w:val="10"/>
        </w:rPr>
      </w:pPr>
      <w:r>
        <w:rPr>
          <w:rFonts w:ascii="Times New Roman" w:hAnsi="Times New Roman"/>
          <w:spacing w:val="4"/>
          <w:kern w:val="10"/>
        </w:rPr>
        <w:t>本次道路路堤施工前，需清除地面表层耕作土及破碎后的老路板块（清表深度根据现场具体情况确定，本次设计按耕作土按平均20cm计，建筑物基础按平均50cm计）。在施工前先确定路基填土高度（H），路基填土高度是指道路设计高程和清表后原地面高程之差。</w:t>
      </w:r>
    </w:p>
    <w:p>
      <w:pPr>
        <w:ind w:firstLine="496"/>
        <w:rPr>
          <w:rFonts w:ascii="Times New Roman" w:hAnsi="Times New Roman"/>
          <w:spacing w:val="4"/>
          <w:kern w:val="10"/>
        </w:rPr>
      </w:pPr>
      <w:r>
        <w:rPr>
          <w:rFonts w:ascii="Times New Roman" w:hAnsi="Times New Roman"/>
          <w:spacing w:val="4"/>
          <w:kern w:val="10"/>
        </w:rPr>
        <w:t>1）机动车道、非机动车道路面结构</w:t>
      </w:r>
    </w:p>
    <w:p>
      <w:pPr>
        <w:ind w:firstLine="496"/>
        <w:rPr>
          <w:rFonts w:ascii="Times New Roman" w:hAnsi="Times New Roman"/>
          <w:spacing w:val="4"/>
          <w:kern w:val="10"/>
        </w:rPr>
      </w:pPr>
      <w:r>
        <w:rPr>
          <w:rFonts w:ascii="Times New Roman" w:hAnsi="Times New Roman"/>
          <w:spacing w:val="4"/>
          <w:kern w:val="10"/>
        </w:rPr>
        <w:t>H≤1.</w:t>
      </w:r>
      <w:r>
        <w:rPr>
          <w:rFonts w:hint="eastAsia" w:ascii="Times New Roman" w:hAnsi="Times New Roman"/>
          <w:spacing w:val="4"/>
          <w:kern w:val="10"/>
          <w:lang w:val="en-US" w:eastAsia="zh-CN"/>
        </w:rPr>
        <w:t>26</w:t>
      </w:r>
      <w:r>
        <w:rPr>
          <w:rFonts w:ascii="Times New Roman" w:hAnsi="Times New Roman"/>
          <w:spacing w:val="4"/>
          <w:kern w:val="10"/>
        </w:rPr>
        <w:t>m：对清表后的地面再向下开挖适当深度，机动车道应在保证40cm路床及</w:t>
      </w:r>
      <w:r>
        <w:rPr>
          <w:rFonts w:hint="eastAsia" w:ascii="Times New Roman" w:hAnsi="Times New Roman"/>
          <w:spacing w:val="4"/>
          <w:kern w:val="10"/>
          <w:lang w:val="en-US" w:eastAsia="zh-CN"/>
        </w:rPr>
        <w:t>20cm</w:t>
      </w:r>
      <w:r>
        <w:rPr>
          <w:rFonts w:ascii="Times New Roman" w:hAnsi="Times New Roman"/>
          <w:spacing w:val="4"/>
          <w:kern w:val="10"/>
        </w:rPr>
        <w:t>压实过渡层填筑高度后，再对基底进行翻松20cm，并掺6%石灰进行碾压，压实度达到90%，其上回填20cm6%灰土至路床底，压实度不小于92%；40cm路床每20cm为一压实层，压实度不小于94%。</w:t>
      </w:r>
    </w:p>
    <w:p>
      <w:pPr>
        <w:ind w:firstLine="496"/>
        <w:rPr>
          <w:rFonts w:ascii="Times New Roman" w:hAnsi="Times New Roman"/>
          <w:spacing w:val="4"/>
          <w:kern w:val="10"/>
        </w:rPr>
      </w:pPr>
      <w:r>
        <w:rPr>
          <w:rFonts w:ascii="Times New Roman" w:hAnsi="Times New Roman"/>
          <w:spacing w:val="4"/>
          <w:kern w:val="10"/>
        </w:rPr>
        <w:t>H＞1.</w:t>
      </w:r>
      <w:r>
        <w:rPr>
          <w:rFonts w:hint="eastAsia" w:ascii="Times New Roman" w:hAnsi="Times New Roman"/>
          <w:spacing w:val="4"/>
          <w:kern w:val="10"/>
          <w:lang w:val="en-US" w:eastAsia="zh-CN"/>
        </w:rPr>
        <w:t>26</w:t>
      </w:r>
      <w:r>
        <w:rPr>
          <w:rFonts w:ascii="Times New Roman" w:hAnsi="Times New Roman"/>
          <w:spacing w:val="4"/>
          <w:kern w:val="10"/>
        </w:rPr>
        <w:t>m：对清表的地面再向下翻松20cm，并掺6%石灰进行碾压，压实度达到90%，；其上回填6%灰土，压实度不小于</w:t>
      </w:r>
      <w:r>
        <w:rPr>
          <w:rFonts w:hint="eastAsia" w:ascii="Times New Roman" w:hAnsi="Times New Roman"/>
          <w:spacing w:val="4"/>
          <w:kern w:val="10"/>
          <w:lang w:val="en-US" w:eastAsia="zh-CN"/>
        </w:rPr>
        <w:t>92</w:t>
      </w:r>
      <w:r>
        <w:rPr>
          <w:rFonts w:ascii="Times New Roman" w:hAnsi="Times New Roman"/>
          <w:spacing w:val="4"/>
          <w:kern w:val="10"/>
        </w:rPr>
        <w:t>%；其上回填</w:t>
      </w:r>
      <w:r>
        <w:rPr>
          <w:rFonts w:hint="eastAsia" w:ascii="Times New Roman" w:hAnsi="Times New Roman"/>
          <w:spacing w:val="4"/>
          <w:kern w:val="10"/>
          <w:lang w:val="en-US" w:eastAsia="zh-CN"/>
        </w:rPr>
        <w:t>20</w:t>
      </w:r>
      <w:r>
        <w:rPr>
          <w:rFonts w:ascii="Times New Roman" w:hAnsi="Times New Roman"/>
          <w:spacing w:val="4"/>
          <w:kern w:val="10"/>
        </w:rPr>
        <w:t>cm6%灰土至40cm路床底，压实度不小于92%；40cm路床每20cm为一压实层，压实度不小于94%。</w:t>
      </w:r>
    </w:p>
    <w:p>
      <w:pPr>
        <w:ind w:firstLine="496"/>
        <w:rPr>
          <w:rFonts w:ascii="Times New Roman" w:hAnsi="Times New Roman"/>
          <w:spacing w:val="4"/>
          <w:kern w:val="10"/>
        </w:rPr>
      </w:pPr>
      <w:r>
        <w:rPr>
          <w:rFonts w:ascii="Times New Roman" w:hAnsi="Times New Roman"/>
          <w:spacing w:val="4"/>
          <w:kern w:val="10"/>
        </w:rPr>
        <w:t>5、施工注意事项</w:t>
      </w:r>
    </w:p>
    <w:p>
      <w:pPr>
        <w:ind w:firstLine="480"/>
        <w:rPr>
          <w:rFonts w:ascii="Times New Roman" w:hAnsi="Times New Roman"/>
        </w:rPr>
      </w:pPr>
      <w:r>
        <w:rPr>
          <w:rFonts w:ascii="Times New Roman" w:hAnsi="Times New Roman"/>
        </w:rPr>
        <w:t>施工过程中除应按有关市政工程的施工及验收规范施工外，还应满足下列要求。</w:t>
      </w:r>
    </w:p>
    <w:p>
      <w:pPr>
        <w:ind w:firstLine="480"/>
        <w:rPr>
          <w:rFonts w:ascii="Times New Roman" w:hAnsi="Times New Roman"/>
        </w:rPr>
      </w:pPr>
      <w:r>
        <w:rPr>
          <w:rFonts w:ascii="Times New Roman" w:hAnsi="Times New Roman"/>
        </w:rPr>
        <w:t>（1）施工时必须做好施工场地内的排水工作，必须将地面积水排出路幅范围外，将路基土疏干，以确保路基的稳定，可根据现场情况确定排水方式，如盲沟、井点降水等形式。可与永久排水设施相结合。</w:t>
      </w:r>
    </w:p>
    <w:p>
      <w:pPr>
        <w:ind w:firstLine="480"/>
        <w:rPr>
          <w:rFonts w:ascii="Times New Roman" w:hAnsi="Times New Roman"/>
        </w:rPr>
      </w:pPr>
      <w:r>
        <w:rPr>
          <w:rFonts w:ascii="Times New Roman" w:hAnsi="Times New Roman"/>
        </w:rPr>
        <w:t>（2）路基填土必须分层压实，每层的压实厚度不得大于20cm。</w:t>
      </w:r>
    </w:p>
    <w:p>
      <w:pPr>
        <w:ind w:firstLine="480"/>
        <w:rPr>
          <w:rFonts w:ascii="Times New Roman" w:hAnsi="Times New Roman"/>
        </w:rPr>
      </w:pPr>
      <w:r>
        <w:rPr>
          <w:rFonts w:ascii="Times New Roman" w:hAnsi="Times New Roman"/>
        </w:rPr>
        <w:t>（3）为了保证路基边坡的压实度，一般路段路基两侧应各加宽30cm的碾压宽度。</w:t>
      </w:r>
    </w:p>
    <w:p>
      <w:pPr>
        <w:ind w:firstLine="480"/>
        <w:rPr>
          <w:rFonts w:ascii="Times New Roman" w:hAnsi="Times New Roman"/>
        </w:rPr>
      </w:pPr>
      <w:r>
        <w:rPr>
          <w:rFonts w:ascii="Times New Roman" w:hAnsi="Times New Roman"/>
        </w:rPr>
        <w:t>（4）道路基层及面层施工前应对路基作全面检查，其压实度、平整度、弯沉值等指标应满足设计及相关规范要求，如达不到设计规定值，应查出其范围后作进一步处理。</w:t>
      </w:r>
    </w:p>
    <w:p>
      <w:pPr>
        <w:ind w:firstLine="480"/>
        <w:rPr>
          <w:rFonts w:ascii="Times New Roman" w:hAnsi="Times New Roman"/>
        </w:rPr>
      </w:pPr>
      <w:r>
        <w:rPr>
          <w:rFonts w:ascii="Times New Roman" w:hAnsi="Times New Roman"/>
        </w:rPr>
        <w:t>（5）路基填筑必须采用水平分层填筑法施工。即按照横断面全宽分成水平层逐层向上填筑，如原地面不平，应由低处分层填筑。</w:t>
      </w:r>
    </w:p>
    <w:p>
      <w:pPr>
        <w:ind w:firstLine="480"/>
        <w:rPr>
          <w:rFonts w:ascii="Times New Roman" w:hAnsi="Times New Roman"/>
        </w:rPr>
      </w:pPr>
      <w:r>
        <w:rPr>
          <w:rFonts w:ascii="Times New Roman" w:hAnsi="Times New Roman"/>
        </w:rPr>
        <w:t>（6）若路基填筑分几个作业段施工，两段交接处，不在同一时间填筑，则先填地段应按1：1坡度分层留台阶。若两个地段同时填，则应分层相互交叠衔接，其搭接长度，不得小于2m。</w:t>
      </w:r>
    </w:p>
    <w:p>
      <w:pPr>
        <w:ind w:firstLine="480"/>
        <w:rPr>
          <w:rFonts w:ascii="Times New Roman" w:hAnsi="Times New Roman"/>
        </w:rPr>
      </w:pPr>
      <w:r>
        <w:rPr>
          <w:rFonts w:ascii="Times New Roman" w:hAnsi="Times New Roman"/>
        </w:rPr>
        <w:t>（7）路槽的施工应与地下管线的施工密切配合。管线施工应按由深及浅的顺序施工，以避免管线敷设时的二次开挖。施工过程中应注意保护现有的各种设施，避免造成不必要的损失。</w:t>
      </w:r>
    </w:p>
    <w:p>
      <w:pPr>
        <w:ind w:firstLine="480"/>
        <w:rPr>
          <w:rFonts w:ascii="Times New Roman" w:hAnsi="Times New Roman"/>
        </w:rPr>
      </w:pPr>
      <w:r>
        <w:rPr>
          <w:rFonts w:ascii="Times New Roman" w:hAnsi="Times New Roman"/>
        </w:rPr>
        <w:t>（8）土基施工过程中若出现水稳定不良现象，应及时通知设计单位进行加固处理。</w:t>
      </w:r>
    </w:p>
    <w:p>
      <w:pPr>
        <w:ind w:firstLine="480"/>
        <w:rPr>
          <w:rFonts w:ascii="Times New Roman" w:hAnsi="Times New Roman"/>
        </w:rPr>
      </w:pPr>
      <w:r>
        <w:rPr>
          <w:rFonts w:ascii="Times New Roman" w:hAnsi="Times New Roman"/>
        </w:rPr>
        <w:t>（9）施工期间应加强临时防水及排水处理，避免已开挖的下承层泡水，破坏强度。</w:t>
      </w:r>
    </w:p>
    <w:p>
      <w:pPr>
        <w:pStyle w:val="3"/>
        <w:spacing w:before="62" w:line="396" w:lineRule="auto"/>
        <w:rPr>
          <w:rFonts w:ascii="Times New Roman" w:hAnsi="Times New Roman"/>
        </w:rPr>
      </w:pPr>
      <w:r>
        <w:rPr>
          <w:rFonts w:hint="eastAsia" w:ascii="Times New Roman" w:hAnsi="Times New Roman"/>
          <w:lang w:val="en-US" w:eastAsia="zh-CN"/>
        </w:rPr>
        <w:t>2.5</w:t>
      </w:r>
      <w:r>
        <w:rPr>
          <w:rFonts w:ascii="Times New Roman" w:hAnsi="Times New Roman"/>
        </w:rPr>
        <w:t xml:space="preserve"> 路面设计</w:t>
      </w:r>
    </w:p>
    <w:p>
      <w:pPr>
        <w:spacing w:line="396" w:lineRule="auto"/>
        <w:ind w:firstLine="480"/>
        <w:rPr>
          <w:rFonts w:ascii="Times New Roman" w:hAnsi="Times New Roman"/>
        </w:rPr>
      </w:pPr>
      <w:r>
        <w:rPr>
          <w:rFonts w:ascii="Times New Roman" w:hAnsi="Times New Roman"/>
        </w:rPr>
        <w:t>根据本项目</w:t>
      </w:r>
      <w:r>
        <w:rPr>
          <w:rFonts w:hint="eastAsia" w:ascii="Times New Roman" w:hAnsi="Times New Roman"/>
          <w:lang w:eastAsia="zh-CN"/>
        </w:rPr>
        <w:t>参照城市次干路标准，根据</w:t>
      </w:r>
      <w:r>
        <w:rPr>
          <w:rFonts w:ascii="Times New Roman" w:hAnsi="Times New Roman"/>
        </w:rPr>
        <w:t>交通量及组成情况，采用</w:t>
      </w:r>
      <w:r>
        <w:rPr>
          <w:rFonts w:hint="eastAsia" w:ascii="Times New Roman" w:hAnsi="Times New Roman"/>
        </w:rPr>
        <w:t>中等</w:t>
      </w:r>
      <w:r>
        <w:rPr>
          <w:rFonts w:ascii="Times New Roman" w:hAnsi="Times New Roman"/>
        </w:rPr>
        <w:t>交通，道路交通量达到饱和状态时的设计年限为15年，路面结构的设计使用年限为15年。</w:t>
      </w:r>
    </w:p>
    <w:p>
      <w:pPr>
        <w:pStyle w:val="4"/>
        <w:spacing w:before="31" w:line="396" w:lineRule="auto"/>
        <w:rPr>
          <w:rFonts w:ascii="Times New Roman" w:hAnsi="Times New Roman"/>
        </w:rPr>
      </w:pPr>
      <w:bookmarkStart w:id="13" w:name="_Toc245415457"/>
      <w:r>
        <w:rPr>
          <w:rFonts w:hint="eastAsia" w:ascii="Times New Roman" w:hAnsi="Times New Roman"/>
          <w:lang w:val="en-US" w:eastAsia="zh-CN"/>
        </w:rPr>
        <w:t>2.5</w:t>
      </w:r>
      <w:r>
        <w:rPr>
          <w:rFonts w:ascii="Times New Roman" w:hAnsi="Times New Roman"/>
        </w:rPr>
        <w:t>.1设计思路</w:t>
      </w:r>
      <w:bookmarkEnd w:id="13"/>
    </w:p>
    <w:p>
      <w:pPr>
        <w:spacing w:line="396" w:lineRule="auto"/>
        <w:ind w:firstLine="480"/>
        <w:rPr>
          <w:rFonts w:ascii="Times New Roman" w:hAnsi="Times New Roman"/>
        </w:rPr>
      </w:pPr>
      <w:bookmarkStart w:id="14" w:name="_Toc245415458"/>
      <w:r>
        <w:rPr>
          <w:rFonts w:ascii="Times New Roman" w:hAnsi="Times New Roman"/>
        </w:rPr>
        <w:t>本着因地制宜、合理选材、方便施工、节约投资的原则，进行路面设计方案的技术经济比较，选择经济合理、技术先进并适合该地区情况的路面结构方案。结合该地区道路路面设计经验及施工要求，遵循道路工程新技术的发展方向，开展路面综合设计。</w:t>
      </w:r>
    </w:p>
    <w:p>
      <w:pPr>
        <w:spacing w:line="396" w:lineRule="auto"/>
        <w:ind w:firstLine="480"/>
        <w:rPr>
          <w:rFonts w:ascii="Times New Roman" w:hAnsi="Times New Roman"/>
        </w:rPr>
      </w:pPr>
      <w:r>
        <w:rPr>
          <w:rFonts w:ascii="Times New Roman" w:hAnsi="Times New Roman"/>
        </w:rPr>
        <w:t>路面设计应从抗车辙、抗水损害、减少反射裂缝、加强层间粘结及延长使用寿命角度优化结构设计。路面在设计满足项目区域交通量和使用功能的前提下，根据当地的气候、水文、地质等自然</w:t>
      </w:r>
      <w:r>
        <w:rPr>
          <w:rFonts w:hint="eastAsia" w:ascii="Times New Roman" w:hAnsi="Times New Roman"/>
        </w:rPr>
        <w:t>、</w:t>
      </w:r>
      <w:r>
        <w:rPr>
          <w:rFonts w:ascii="Times New Roman" w:hAnsi="Times New Roman"/>
        </w:rPr>
        <w:t>交通情况，在设计年限内具有足够的承载力、耐久性、舒适性、安全性的要求。</w:t>
      </w:r>
    </w:p>
    <w:bookmarkEnd w:id="14"/>
    <w:p>
      <w:pPr>
        <w:pStyle w:val="4"/>
        <w:spacing w:before="31" w:line="396" w:lineRule="auto"/>
        <w:rPr>
          <w:rFonts w:ascii="Times New Roman" w:hAnsi="Times New Roman"/>
        </w:rPr>
      </w:pPr>
      <w:r>
        <w:rPr>
          <w:rFonts w:hint="eastAsia" w:ascii="Times New Roman" w:hAnsi="Times New Roman"/>
          <w:lang w:val="en-US" w:eastAsia="zh-CN"/>
        </w:rPr>
        <w:t>2.5</w:t>
      </w:r>
      <w:r>
        <w:rPr>
          <w:rFonts w:ascii="Times New Roman" w:hAnsi="Times New Roman"/>
        </w:rPr>
        <w:t>.2路面结构设计</w:t>
      </w:r>
    </w:p>
    <w:p>
      <w:pPr>
        <w:spacing w:line="396" w:lineRule="auto"/>
        <w:ind w:firstLine="480"/>
        <w:rPr>
          <w:rFonts w:ascii="Times New Roman" w:hAnsi="Times New Roman"/>
        </w:rPr>
      </w:pPr>
      <w:r>
        <w:rPr>
          <w:rFonts w:ascii="Times New Roman" w:hAnsi="Times New Roman"/>
        </w:rPr>
        <w:t>本项目路面结构采用如下结构层（由上至下）：</w:t>
      </w:r>
    </w:p>
    <w:tbl>
      <w:tblPr>
        <w:tblStyle w:val="35"/>
        <w:tblW w:w="7738" w:type="dxa"/>
        <w:jc w:val="center"/>
        <w:tblInd w:w="40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57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941" w:type="dxa"/>
            <w:shd w:val="clear" w:color="auto" w:fill="C4BC96"/>
            <w:vAlign w:val="center"/>
          </w:tcPr>
          <w:p>
            <w:pPr>
              <w:spacing w:line="240" w:lineRule="auto"/>
              <w:ind w:firstLine="0" w:firstLineChars="0"/>
              <w:jc w:val="center"/>
              <w:rPr>
                <w:rFonts w:ascii="Times New Roman" w:hAnsi="Times New Roman"/>
                <w:szCs w:val="24"/>
              </w:rPr>
            </w:pPr>
            <w:bookmarkStart w:id="15" w:name="_Toc425250329"/>
            <w:r>
              <w:rPr>
                <w:rFonts w:ascii="Times New Roman" w:hAnsi="Times New Roman"/>
                <w:szCs w:val="24"/>
              </w:rPr>
              <w:t>结构层次</w:t>
            </w:r>
          </w:p>
        </w:tc>
        <w:tc>
          <w:tcPr>
            <w:tcW w:w="5797" w:type="dxa"/>
            <w:shd w:val="clear" w:color="auto" w:fill="C4BC96"/>
            <w:vAlign w:val="center"/>
          </w:tcPr>
          <w:p>
            <w:pPr>
              <w:spacing w:line="240" w:lineRule="auto"/>
              <w:ind w:firstLine="0" w:firstLineChars="0"/>
              <w:jc w:val="center"/>
              <w:rPr>
                <w:rFonts w:ascii="Times New Roman" w:hAnsi="Times New Roman"/>
                <w:szCs w:val="24"/>
              </w:rPr>
            </w:pPr>
            <w:r>
              <w:rPr>
                <w:rFonts w:ascii="Times New Roman" w:hAnsi="Times New Roman"/>
                <w:szCs w:val="24"/>
              </w:rPr>
              <w:t>结构厚度和材料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941" w:type="dxa"/>
            <w:shd w:val="clear" w:color="auto" w:fill="auto"/>
            <w:vAlign w:val="center"/>
          </w:tcPr>
          <w:p>
            <w:pPr>
              <w:spacing w:line="240" w:lineRule="auto"/>
              <w:ind w:firstLine="0" w:firstLineChars="0"/>
              <w:jc w:val="center"/>
              <w:rPr>
                <w:rFonts w:ascii="Times New Roman" w:hAnsi="Times New Roman"/>
                <w:szCs w:val="24"/>
              </w:rPr>
            </w:pPr>
            <w:r>
              <w:rPr>
                <w:rFonts w:ascii="Times New Roman" w:hAnsi="Times New Roman"/>
                <w:szCs w:val="24"/>
              </w:rPr>
              <w:t>上面层</w:t>
            </w:r>
          </w:p>
        </w:tc>
        <w:tc>
          <w:tcPr>
            <w:tcW w:w="5797" w:type="dxa"/>
            <w:shd w:val="clear" w:color="auto" w:fill="auto"/>
            <w:vAlign w:val="center"/>
          </w:tcPr>
          <w:p>
            <w:pPr>
              <w:spacing w:line="240" w:lineRule="auto"/>
              <w:ind w:firstLine="0" w:firstLineChars="0"/>
              <w:jc w:val="center"/>
              <w:rPr>
                <w:rFonts w:ascii="Times New Roman" w:hAnsi="Times New Roman"/>
                <w:szCs w:val="24"/>
              </w:rPr>
            </w:pPr>
            <w:r>
              <w:rPr>
                <w:rFonts w:ascii="Times New Roman" w:hAnsi="Times New Roman"/>
                <w:szCs w:val="24"/>
              </w:rPr>
              <w:t>4cm 细粒式改性沥青混凝土（SBS 改性AC—13C）</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738" w:type="dxa"/>
            <w:gridSpan w:val="2"/>
            <w:shd w:val="clear" w:color="auto" w:fill="auto"/>
            <w:vAlign w:val="center"/>
          </w:tcPr>
          <w:p>
            <w:pPr>
              <w:spacing w:line="240" w:lineRule="auto"/>
              <w:ind w:firstLine="0" w:firstLineChars="0"/>
              <w:jc w:val="center"/>
              <w:rPr>
                <w:rFonts w:ascii="Times New Roman" w:hAnsi="Times New Roman"/>
                <w:szCs w:val="24"/>
              </w:rPr>
            </w:pPr>
            <w:r>
              <w:rPr>
                <w:rFonts w:ascii="Times New Roman" w:hAnsi="Times New Roman"/>
                <w:szCs w:val="24"/>
              </w:rPr>
              <w:t>黏层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941" w:type="dxa"/>
            <w:shd w:val="clear" w:color="auto" w:fill="auto"/>
            <w:vAlign w:val="center"/>
          </w:tcPr>
          <w:p>
            <w:pPr>
              <w:spacing w:line="240" w:lineRule="auto"/>
              <w:ind w:firstLine="0" w:firstLineChars="0"/>
              <w:jc w:val="center"/>
              <w:rPr>
                <w:rFonts w:ascii="Times New Roman" w:hAnsi="Times New Roman"/>
                <w:szCs w:val="24"/>
              </w:rPr>
            </w:pPr>
            <w:r>
              <w:rPr>
                <w:rFonts w:ascii="Times New Roman" w:hAnsi="Times New Roman"/>
                <w:szCs w:val="24"/>
              </w:rPr>
              <w:t>下面层</w:t>
            </w:r>
          </w:p>
        </w:tc>
        <w:tc>
          <w:tcPr>
            <w:tcW w:w="5797" w:type="dxa"/>
            <w:shd w:val="clear" w:color="auto" w:fill="auto"/>
            <w:vAlign w:val="center"/>
          </w:tcPr>
          <w:p>
            <w:pPr>
              <w:spacing w:line="240" w:lineRule="auto"/>
              <w:ind w:firstLine="0" w:firstLineChars="0"/>
              <w:jc w:val="center"/>
              <w:rPr>
                <w:rFonts w:ascii="Times New Roman" w:hAnsi="Times New Roman"/>
                <w:szCs w:val="24"/>
              </w:rPr>
            </w:pPr>
            <w:r>
              <w:rPr>
                <w:rFonts w:ascii="Times New Roman" w:hAnsi="Times New Roman"/>
                <w:szCs w:val="24"/>
              </w:rPr>
              <w:t>6cm 中粒式沥青混凝土（AC—20C）</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738" w:type="dxa"/>
            <w:gridSpan w:val="2"/>
            <w:shd w:val="clear" w:color="auto" w:fill="auto"/>
            <w:vAlign w:val="center"/>
          </w:tcPr>
          <w:p>
            <w:pPr>
              <w:spacing w:line="240" w:lineRule="auto"/>
              <w:ind w:firstLine="0" w:firstLineChars="0"/>
              <w:jc w:val="center"/>
              <w:rPr>
                <w:rFonts w:ascii="Times New Roman" w:hAnsi="Times New Roman"/>
                <w:szCs w:val="24"/>
              </w:rPr>
            </w:pPr>
            <w:r>
              <w:rPr>
                <w:rFonts w:ascii="Times New Roman" w:hAnsi="Times New Roman"/>
                <w:szCs w:val="24"/>
              </w:rPr>
              <w:t>封层、透层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941" w:type="dxa"/>
            <w:shd w:val="clear" w:color="auto" w:fill="auto"/>
            <w:vAlign w:val="center"/>
          </w:tcPr>
          <w:p>
            <w:pPr>
              <w:spacing w:line="240" w:lineRule="auto"/>
              <w:ind w:firstLine="0" w:firstLineChars="0"/>
              <w:jc w:val="center"/>
              <w:rPr>
                <w:rFonts w:ascii="Times New Roman" w:hAnsi="Times New Roman"/>
                <w:szCs w:val="24"/>
              </w:rPr>
            </w:pPr>
            <w:r>
              <w:rPr>
                <w:rFonts w:ascii="Times New Roman" w:hAnsi="Times New Roman"/>
                <w:szCs w:val="24"/>
              </w:rPr>
              <w:t>基层</w:t>
            </w:r>
          </w:p>
        </w:tc>
        <w:tc>
          <w:tcPr>
            <w:tcW w:w="5797" w:type="dxa"/>
            <w:shd w:val="clear" w:color="auto" w:fill="auto"/>
            <w:vAlign w:val="center"/>
          </w:tcPr>
          <w:p>
            <w:pPr>
              <w:spacing w:line="240" w:lineRule="auto"/>
              <w:ind w:firstLine="0" w:firstLineChars="0"/>
              <w:jc w:val="center"/>
              <w:rPr>
                <w:rFonts w:ascii="Times New Roman" w:hAnsi="Times New Roman"/>
                <w:szCs w:val="24"/>
              </w:rPr>
            </w:pPr>
            <w:r>
              <w:rPr>
                <w:rFonts w:hint="eastAsia" w:ascii="Times New Roman" w:hAnsi="Times New Roman"/>
                <w:szCs w:val="24"/>
                <w:lang w:val="en-US" w:eastAsia="zh-CN"/>
              </w:rPr>
              <w:t>36</w:t>
            </w:r>
            <w:r>
              <w:rPr>
                <w:rFonts w:ascii="Times New Roman" w:hAnsi="Times New Roman"/>
                <w:szCs w:val="24"/>
              </w:rPr>
              <w:t>cm水泥稳定碎石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941" w:type="dxa"/>
            <w:shd w:val="clear" w:color="auto" w:fill="auto"/>
            <w:vAlign w:val="center"/>
          </w:tcPr>
          <w:p>
            <w:pPr>
              <w:spacing w:line="240" w:lineRule="auto"/>
              <w:ind w:firstLine="0" w:firstLineChars="0"/>
              <w:jc w:val="center"/>
              <w:rPr>
                <w:rFonts w:ascii="Times New Roman" w:hAnsi="Times New Roman"/>
                <w:szCs w:val="24"/>
              </w:rPr>
            </w:pPr>
            <w:r>
              <w:rPr>
                <w:rFonts w:ascii="Times New Roman" w:hAnsi="Times New Roman"/>
                <w:szCs w:val="24"/>
              </w:rPr>
              <w:t>底基层</w:t>
            </w:r>
          </w:p>
        </w:tc>
        <w:tc>
          <w:tcPr>
            <w:tcW w:w="5797" w:type="dxa"/>
            <w:shd w:val="clear" w:color="auto" w:fill="auto"/>
            <w:vAlign w:val="center"/>
          </w:tcPr>
          <w:p>
            <w:pPr>
              <w:spacing w:line="240" w:lineRule="auto"/>
              <w:ind w:firstLine="0" w:firstLineChars="0"/>
              <w:jc w:val="center"/>
              <w:rPr>
                <w:rFonts w:ascii="Times New Roman" w:hAnsi="Times New Roman"/>
                <w:szCs w:val="24"/>
              </w:rPr>
            </w:pPr>
            <w:r>
              <w:rPr>
                <w:rFonts w:ascii="Times New Roman" w:hAnsi="Times New Roman"/>
                <w:szCs w:val="24"/>
              </w:rPr>
              <w:t>20cm 12%石灰土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738" w:type="dxa"/>
            <w:gridSpan w:val="2"/>
            <w:shd w:val="clear" w:color="auto" w:fill="auto"/>
            <w:vAlign w:val="center"/>
          </w:tcPr>
          <w:p>
            <w:pPr>
              <w:spacing w:line="240" w:lineRule="auto"/>
              <w:ind w:firstLine="0" w:firstLineChars="0"/>
              <w:jc w:val="center"/>
              <w:rPr>
                <w:rFonts w:ascii="Times New Roman" w:hAnsi="Times New Roman"/>
                <w:szCs w:val="24"/>
              </w:rPr>
            </w:pPr>
            <w:r>
              <w:rPr>
                <w:rFonts w:ascii="Times New Roman" w:hAnsi="Times New Roman"/>
                <w:szCs w:val="24"/>
              </w:rPr>
              <w:t>总厚</w:t>
            </w:r>
            <w:r>
              <w:rPr>
                <w:rFonts w:hint="eastAsia" w:ascii="Times New Roman" w:hAnsi="Times New Roman"/>
                <w:szCs w:val="24"/>
                <w:lang w:val="en-US" w:eastAsia="zh-CN"/>
              </w:rPr>
              <w:t>66</w:t>
            </w:r>
            <w:r>
              <w:rPr>
                <w:rFonts w:ascii="Times New Roman" w:hAnsi="Times New Roman"/>
                <w:szCs w:val="24"/>
              </w:rPr>
              <w:t>cm</w:t>
            </w:r>
          </w:p>
        </w:tc>
      </w:tr>
    </w:tbl>
    <w:p>
      <w:pPr>
        <w:spacing w:line="396" w:lineRule="auto"/>
        <w:ind w:firstLine="480"/>
        <w:rPr>
          <w:rFonts w:hint="eastAsia" w:ascii="Times New Roman" w:hAnsi="Times New Roman"/>
        </w:rPr>
      </w:pPr>
    </w:p>
    <w:p>
      <w:pPr>
        <w:pStyle w:val="4"/>
        <w:spacing w:before="31" w:line="396" w:lineRule="auto"/>
        <w:rPr>
          <w:rFonts w:ascii="Times New Roman" w:hAnsi="Times New Roman"/>
        </w:rPr>
      </w:pPr>
      <w:r>
        <w:rPr>
          <w:rFonts w:hint="eastAsia" w:ascii="Times New Roman" w:hAnsi="Times New Roman"/>
          <w:lang w:val="en-US" w:eastAsia="zh-CN"/>
        </w:rPr>
        <w:t>2.5</w:t>
      </w:r>
      <w:r>
        <w:rPr>
          <w:rFonts w:ascii="Times New Roman" w:hAnsi="Times New Roman"/>
        </w:rPr>
        <w:t>.3验收弯沉</w:t>
      </w:r>
    </w:p>
    <w:p>
      <w:pPr>
        <w:ind w:firstLine="480"/>
        <w:rPr>
          <w:rFonts w:ascii="Times New Roman" w:hAnsi="Times New Roman"/>
        </w:rPr>
      </w:pPr>
      <w:r>
        <w:rPr>
          <w:rFonts w:hint="eastAsia" w:ascii="Times New Roman" w:hAnsi="Times New Roman"/>
        </w:rPr>
        <w:t>新建沥青砼路面设计标准轴载为</w:t>
      </w:r>
      <w:r>
        <w:rPr>
          <w:rFonts w:ascii="Times New Roman" w:hAnsi="Times New Roman"/>
        </w:rPr>
        <w:t>BZZ-100</w:t>
      </w:r>
      <w:r>
        <w:rPr>
          <w:rFonts w:hint="eastAsia" w:ascii="Times New Roman" w:hAnsi="Times New Roman"/>
        </w:rPr>
        <w:t>，设计年限15年，根据规划及交通分析，采用中等交通荷载等级，设计弯沉为</w:t>
      </w:r>
      <w:r>
        <w:rPr>
          <w:rFonts w:ascii="Times New Roman" w:hAnsi="Times New Roman"/>
        </w:rPr>
        <w:t>29.1</w:t>
      </w:r>
      <w:r>
        <w:rPr>
          <w:rFonts w:hint="eastAsia" w:ascii="Times New Roman" w:hAnsi="Times New Roman"/>
        </w:rPr>
        <w:t>（0.01mm）。</w:t>
      </w:r>
    </w:p>
    <w:p>
      <w:pPr>
        <w:ind w:firstLine="0" w:firstLineChars="0"/>
        <w:jc w:val="center"/>
        <w:rPr>
          <w:rFonts w:ascii="Times New Roman" w:hAnsi="Times New Roman" w:eastAsia="黑体"/>
          <w:bCs/>
        </w:rPr>
      </w:pPr>
    </w:p>
    <w:p>
      <w:pPr>
        <w:ind w:firstLine="0" w:firstLineChars="0"/>
        <w:jc w:val="center"/>
        <w:rPr>
          <w:rFonts w:ascii="Times New Roman" w:hAnsi="Times New Roman" w:eastAsia="黑体"/>
          <w:bCs/>
        </w:rPr>
      </w:pPr>
    </w:p>
    <w:p>
      <w:pPr>
        <w:ind w:firstLine="0" w:firstLineChars="0"/>
        <w:jc w:val="center"/>
        <w:rPr>
          <w:rFonts w:ascii="Times New Roman" w:hAnsi="Times New Roman" w:eastAsia="黑体"/>
          <w:bCs/>
        </w:rPr>
      </w:pPr>
      <w:r>
        <w:rPr>
          <w:rFonts w:ascii="Times New Roman" w:hAnsi="Times New Roman" w:eastAsia="黑体"/>
          <w:bCs/>
        </w:rPr>
        <w:t>新建路面结构层验收弯沉（0.01mm）</w:t>
      </w:r>
    </w:p>
    <w:tbl>
      <w:tblPr>
        <w:tblStyle w:val="35"/>
        <w:tblW w:w="59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5"/>
        <w:gridCol w:w="2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95" w:type="dxa"/>
            <w:vAlign w:val="center"/>
          </w:tcPr>
          <w:p>
            <w:pPr>
              <w:spacing w:line="396" w:lineRule="auto"/>
              <w:ind w:firstLine="0" w:firstLineChars="0"/>
              <w:jc w:val="center"/>
              <w:rPr>
                <w:rFonts w:ascii="Times New Roman" w:hAnsi="Times New Roman"/>
              </w:rPr>
            </w:pPr>
            <w:r>
              <w:rPr>
                <w:rFonts w:ascii="Times New Roman" w:hAnsi="Times New Roman"/>
              </w:rPr>
              <w:t>部位</w:t>
            </w:r>
          </w:p>
        </w:tc>
        <w:tc>
          <w:tcPr>
            <w:tcW w:w="2995" w:type="dxa"/>
            <w:shd w:val="clear" w:color="auto" w:fill="auto"/>
            <w:vAlign w:val="center"/>
          </w:tcPr>
          <w:p>
            <w:pPr>
              <w:spacing w:line="396" w:lineRule="auto"/>
              <w:ind w:firstLine="0" w:firstLineChars="0"/>
              <w:jc w:val="center"/>
              <w:rPr>
                <w:rFonts w:ascii="Times New Roman" w:hAnsi="Times New Roman"/>
              </w:rPr>
            </w:pPr>
            <w:r>
              <w:rPr>
                <w:rFonts w:ascii="Times New Roman" w:hAnsi="Times New Roman"/>
                <w:color w:val="000000"/>
              </w:rPr>
              <w:t>机动车道及非机动车道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95" w:type="dxa"/>
            <w:vAlign w:val="center"/>
          </w:tcPr>
          <w:p>
            <w:pPr>
              <w:spacing w:line="396" w:lineRule="auto"/>
              <w:ind w:firstLine="0" w:firstLineChars="0"/>
              <w:jc w:val="center"/>
              <w:rPr>
                <w:rFonts w:ascii="Times New Roman" w:hAnsi="Times New Roman"/>
              </w:rPr>
            </w:pPr>
            <w:r>
              <w:rPr>
                <w:rFonts w:ascii="Times New Roman" w:hAnsi="Times New Roman"/>
              </w:rPr>
              <w:t>沥青上面层</w:t>
            </w:r>
          </w:p>
        </w:tc>
        <w:tc>
          <w:tcPr>
            <w:tcW w:w="2995" w:type="dxa"/>
            <w:shd w:val="clear" w:color="auto" w:fill="auto"/>
            <w:vAlign w:val="center"/>
          </w:tcPr>
          <w:p>
            <w:pPr>
              <w:spacing w:line="396" w:lineRule="auto"/>
              <w:ind w:firstLine="0" w:firstLineChars="0"/>
              <w:jc w:val="center"/>
              <w:rPr>
                <w:rFonts w:ascii="Times New Roman" w:hAnsi="Times New Roman"/>
              </w:rPr>
            </w:pPr>
            <w:r>
              <w:rPr>
                <w:rFonts w:ascii="Times New Roman" w:hAnsi="Times New Roman"/>
              </w:rPr>
              <w:t>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95" w:type="dxa"/>
            <w:vAlign w:val="center"/>
          </w:tcPr>
          <w:p>
            <w:pPr>
              <w:spacing w:line="396" w:lineRule="auto"/>
              <w:ind w:firstLine="0" w:firstLineChars="0"/>
              <w:jc w:val="center"/>
              <w:rPr>
                <w:rFonts w:ascii="Times New Roman" w:hAnsi="Times New Roman"/>
              </w:rPr>
            </w:pPr>
            <w:r>
              <w:rPr>
                <w:rFonts w:ascii="Times New Roman" w:hAnsi="Times New Roman"/>
              </w:rPr>
              <w:t>沥青下面层</w:t>
            </w:r>
          </w:p>
        </w:tc>
        <w:tc>
          <w:tcPr>
            <w:tcW w:w="2995" w:type="dxa"/>
            <w:shd w:val="clear" w:color="auto" w:fill="auto"/>
            <w:vAlign w:val="center"/>
          </w:tcPr>
          <w:p>
            <w:pPr>
              <w:spacing w:line="396" w:lineRule="auto"/>
              <w:ind w:firstLine="0" w:firstLineChars="0"/>
              <w:jc w:val="center"/>
              <w:rPr>
                <w:rFonts w:ascii="Times New Roman" w:hAnsi="Times New Roman"/>
              </w:rPr>
            </w:pPr>
            <w:r>
              <w:rPr>
                <w:rFonts w:ascii="Times New Roman" w:hAnsi="Times New Roma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95" w:type="dxa"/>
            <w:vAlign w:val="center"/>
          </w:tcPr>
          <w:p>
            <w:pPr>
              <w:spacing w:line="396" w:lineRule="auto"/>
              <w:ind w:firstLine="0" w:firstLineChars="0"/>
              <w:jc w:val="center"/>
              <w:rPr>
                <w:rFonts w:ascii="Times New Roman" w:hAnsi="Times New Roman"/>
              </w:rPr>
            </w:pPr>
            <w:r>
              <w:rPr>
                <w:rFonts w:ascii="Times New Roman" w:hAnsi="Times New Roman"/>
              </w:rPr>
              <w:t>水泥稳定碎石基层第二层</w:t>
            </w:r>
          </w:p>
        </w:tc>
        <w:tc>
          <w:tcPr>
            <w:tcW w:w="2995" w:type="dxa"/>
            <w:shd w:val="clear" w:color="auto" w:fill="auto"/>
            <w:vAlign w:val="center"/>
          </w:tcPr>
          <w:p>
            <w:pPr>
              <w:spacing w:line="396" w:lineRule="auto"/>
              <w:ind w:firstLine="0" w:firstLineChars="0"/>
              <w:jc w:val="center"/>
              <w:rPr>
                <w:rFonts w:ascii="Times New Roman" w:hAnsi="Times New Roman"/>
              </w:rPr>
            </w:pPr>
            <w:r>
              <w:rPr>
                <w:rFonts w:ascii="Times New Roman" w:hAnsi="Times New Roman"/>
              </w:rP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95" w:type="dxa"/>
            <w:vAlign w:val="center"/>
          </w:tcPr>
          <w:p>
            <w:pPr>
              <w:spacing w:line="396" w:lineRule="auto"/>
              <w:ind w:firstLine="0" w:firstLineChars="0"/>
              <w:jc w:val="center"/>
              <w:rPr>
                <w:rFonts w:ascii="Times New Roman" w:hAnsi="Times New Roman"/>
              </w:rPr>
            </w:pPr>
            <w:r>
              <w:rPr>
                <w:rFonts w:ascii="Times New Roman" w:hAnsi="Times New Roman"/>
              </w:rPr>
              <w:t>水泥稳定碎石基层第一层</w:t>
            </w:r>
          </w:p>
        </w:tc>
        <w:tc>
          <w:tcPr>
            <w:tcW w:w="2995" w:type="dxa"/>
            <w:shd w:val="clear" w:color="auto" w:fill="auto"/>
            <w:vAlign w:val="center"/>
          </w:tcPr>
          <w:p>
            <w:pPr>
              <w:spacing w:line="396" w:lineRule="auto"/>
              <w:ind w:firstLine="0" w:firstLineChars="0"/>
              <w:jc w:val="center"/>
              <w:rPr>
                <w:rFonts w:ascii="Times New Roman" w:hAnsi="Times New Roman"/>
              </w:rPr>
            </w:pPr>
            <w:r>
              <w:rPr>
                <w:rFonts w:ascii="Times New Roman" w:hAnsi="Times New Roman"/>
              </w:rPr>
              <w:t>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95" w:type="dxa"/>
            <w:vAlign w:val="center"/>
          </w:tcPr>
          <w:p>
            <w:pPr>
              <w:spacing w:line="396" w:lineRule="auto"/>
              <w:ind w:firstLine="0" w:firstLineChars="0"/>
              <w:jc w:val="center"/>
              <w:rPr>
                <w:rFonts w:ascii="Times New Roman" w:hAnsi="Times New Roman"/>
              </w:rPr>
            </w:pPr>
            <w:r>
              <w:rPr>
                <w:rFonts w:ascii="Times New Roman" w:hAnsi="Times New Roman"/>
              </w:rPr>
              <w:t>12%石灰土底基层</w:t>
            </w:r>
          </w:p>
        </w:tc>
        <w:tc>
          <w:tcPr>
            <w:tcW w:w="2995" w:type="dxa"/>
            <w:shd w:val="clear" w:color="auto" w:fill="auto"/>
            <w:vAlign w:val="center"/>
          </w:tcPr>
          <w:p>
            <w:pPr>
              <w:spacing w:line="396" w:lineRule="auto"/>
              <w:ind w:firstLine="0" w:firstLineChars="0"/>
              <w:jc w:val="center"/>
              <w:rPr>
                <w:rFonts w:ascii="Times New Roman" w:hAnsi="Times New Roman"/>
              </w:rPr>
            </w:pPr>
            <w:r>
              <w:rPr>
                <w:rFonts w:ascii="Times New Roman" w:hAnsi="Times New Roman"/>
              </w:rPr>
              <w:t>152.3</w:t>
            </w:r>
          </w:p>
        </w:tc>
      </w:tr>
    </w:tbl>
    <w:p>
      <w:pPr>
        <w:pStyle w:val="4"/>
        <w:spacing w:before="31" w:line="396" w:lineRule="auto"/>
        <w:rPr>
          <w:rFonts w:ascii="Times New Roman" w:hAnsi="Times New Roman"/>
        </w:rPr>
      </w:pPr>
      <w:r>
        <w:rPr>
          <w:rFonts w:hint="eastAsia" w:ascii="Times New Roman" w:hAnsi="Times New Roman"/>
          <w:lang w:val="en-US" w:eastAsia="zh-CN"/>
        </w:rPr>
        <w:t>2.5</w:t>
      </w:r>
      <w:r>
        <w:rPr>
          <w:rFonts w:ascii="Times New Roman" w:hAnsi="Times New Roman"/>
        </w:rPr>
        <w:t>.4新老路基、路面搭接设计</w:t>
      </w:r>
    </w:p>
    <w:p>
      <w:pPr>
        <w:ind w:firstLine="480"/>
        <w:rPr>
          <w:rFonts w:ascii="Times New Roman" w:hAnsi="Times New Roman"/>
        </w:rPr>
      </w:pPr>
      <w:r>
        <w:rPr>
          <w:rFonts w:ascii="Times New Roman" w:hAnsi="Times New Roman"/>
        </w:rPr>
        <w:t>新老路基、路面搭接处理时，结合现状道路路面、基层、底基层及路基，设置台阶，台阶宽度0.5m，台阶高度根据新建道路路面结构层厚度确定。台阶衔接处，骑缝设置</w:t>
      </w:r>
      <w:r>
        <w:rPr>
          <w:rFonts w:hint="eastAsia" w:ascii="Times New Roman" w:hAnsi="Times New Roman"/>
          <w:lang w:eastAsia="zh-CN"/>
        </w:rPr>
        <w:t>钢塑土工格栅</w:t>
      </w:r>
      <w:r>
        <w:rPr>
          <w:rFonts w:ascii="Times New Roman" w:hAnsi="Times New Roman"/>
        </w:rPr>
        <w:t>，宽度1.0m。</w:t>
      </w:r>
    </w:p>
    <w:bookmarkEnd w:id="15"/>
    <w:p>
      <w:pPr>
        <w:pStyle w:val="2"/>
        <w:spacing w:before="156"/>
        <w:rPr>
          <w:rFonts w:ascii="Times New Roman" w:hAnsi="Times New Roman"/>
        </w:rPr>
      </w:pPr>
      <w:r>
        <w:rPr>
          <w:rFonts w:hint="eastAsia" w:ascii="Times New Roman" w:hAnsi="Times New Roman"/>
          <w:lang w:val="en-US" w:eastAsia="zh-CN"/>
        </w:rPr>
        <w:t>3</w:t>
      </w:r>
      <w:r>
        <w:rPr>
          <w:rFonts w:ascii="Times New Roman" w:hAnsi="Times New Roman"/>
        </w:rPr>
        <w:t xml:space="preserve"> 主要材料技术要求</w:t>
      </w:r>
    </w:p>
    <w:p>
      <w:pPr>
        <w:pStyle w:val="3"/>
        <w:spacing w:before="62"/>
        <w:rPr>
          <w:rFonts w:ascii="Times New Roman" w:hAnsi="Times New Roman"/>
        </w:rPr>
      </w:pPr>
      <w:r>
        <w:rPr>
          <w:rFonts w:hint="eastAsia" w:ascii="Times New Roman" w:hAnsi="Times New Roman"/>
          <w:lang w:val="en-US" w:eastAsia="zh-CN"/>
        </w:rPr>
        <w:t>3</w:t>
      </w:r>
      <w:r>
        <w:rPr>
          <w:rFonts w:ascii="Times New Roman" w:hAnsi="Times New Roman"/>
        </w:rPr>
        <w:t>.1 沥青混凝土</w:t>
      </w:r>
    </w:p>
    <w:p>
      <w:pPr>
        <w:ind w:firstLine="496"/>
        <w:rPr>
          <w:rFonts w:ascii="Times New Roman" w:hAnsi="Times New Roman"/>
          <w:spacing w:val="4"/>
          <w:kern w:val="10"/>
        </w:rPr>
      </w:pPr>
      <w:r>
        <w:rPr>
          <w:rFonts w:ascii="Times New Roman" w:hAnsi="Times New Roman"/>
          <w:spacing w:val="4"/>
          <w:kern w:val="10"/>
        </w:rPr>
        <w:t>① 沥青</w:t>
      </w:r>
    </w:p>
    <w:p>
      <w:pPr>
        <w:ind w:firstLine="504"/>
        <w:rPr>
          <w:rFonts w:ascii="Times New Roman" w:hAnsi="Times New Roman"/>
          <w:spacing w:val="4"/>
          <w:kern w:val="10"/>
        </w:rPr>
      </w:pPr>
      <w:r>
        <w:rPr>
          <w:rFonts w:ascii="Times New Roman" w:hAnsi="Times New Roman"/>
          <w:spacing w:val="6"/>
        </w:rPr>
        <w:t>AC-13C上面层沥青混合料采用SBS改性沥青，AC-20C下面层沥青混合料均采用A级70号沥青；封层、黏层油均采用改性乳化沥青</w:t>
      </w:r>
    </w:p>
    <w:p>
      <w:pPr>
        <w:ind w:firstLine="496"/>
        <w:rPr>
          <w:rFonts w:ascii="Times New Roman" w:hAnsi="Times New Roman"/>
          <w:spacing w:val="4"/>
          <w:kern w:val="10"/>
        </w:rPr>
      </w:pPr>
      <w:r>
        <w:rPr>
          <w:rFonts w:ascii="Times New Roman" w:hAnsi="Times New Roman"/>
          <w:spacing w:val="4"/>
          <w:kern w:val="10"/>
        </w:rPr>
        <w:t>粗、细集料的粒径规格等各项要求应符合《公路沥青路面施工技术规范》（JTG F40-2004）的要求。沥青混合料的填料宜采用石灰岩或岩浆中的强基性岩石等憎水性石料经磨细得到的矿粉，其质量应符合《公路沥青路面施工技术规范》（JTG F40-2004）的技术要求。</w:t>
      </w:r>
    </w:p>
    <w:p>
      <w:pPr>
        <w:pStyle w:val="15"/>
        <w:ind w:left="0" w:leftChars="0" w:firstLine="0" w:firstLineChars="0"/>
        <w:jc w:val="center"/>
        <w:rPr>
          <w:rFonts w:ascii="Times New Roman" w:hAnsi="Times New Roman" w:eastAsia="黑体"/>
        </w:rPr>
      </w:pPr>
      <w:r>
        <w:rPr>
          <w:rFonts w:ascii="Times New Roman" w:hAnsi="Times New Roman" w:eastAsia="黑体"/>
        </w:rPr>
        <w:t>聚合物SBS改性沥青的技术要求</w:t>
      </w:r>
    </w:p>
    <w:tbl>
      <w:tblPr>
        <w:tblStyle w:val="35"/>
        <w:tblW w:w="97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2"/>
        <w:gridCol w:w="3812"/>
        <w:gridCol w:w="1607"/>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6164" w:type="dxa"/>
            <w:gridSpan w:val="2"/>
            <w:vAlign w:val="center"/>
          </w:tcPr>
          <w:p>
            <w:pPr>
              <w:spacing w:line="396" w:lineRule="auto"/>
              <w:ind w:firstLine="0" w:firstLineChars="0"/>
              <w:jc w:val="center"/>
              <w:rPr>
                <w:rFonts w:ascii="Times New Roman" w:hAnsi="Times New Roman"/>
              </w:rPr>
            </w:pPr>
            <w:r>
              <w:rPr>
                <w:rFonts w:ascii="Times New Roman" w:hAnsi="Times New Roman"/>
              </w:rPr>
              <w:t>检  验  项  目</w:t>
            </w:r>
          </w:p>
        </w:tc>
        <w:tc>
          <w:tcPr>
            <w:tcW w:w="1607" w:type="dxa"/>
            <w:vAlign w:val="center"/>
          </w:tcPr>
          <w:p>
            <w:pPr>
              <w:spacing w:line="396" w:lineRule="auto"/>
              <w:ind w:firstLine="0" w:firstLineChars="0"/>
              <w:jc w:val="center"/>
              <w:rPr>
                <w:rFonts w:ascii="Times New Roman" w:hAnsi="Times New Roman"/>
              </w:rPr>
            </w:pPr>
            <w:r>
              <w:rPr>
                <w:rFonts w:ascii="Times New Roman" w:hAnsi="Times New Roman"/>
              </w:rPr>
              <w:t>技术要求</w:t>
            </w:r>
          </w:p>
        </w:tc>
        <w:tc>
          <w:tcPr>
            <w:tcW w:w="2014" w:type="dxa"/>
            <w:vAlign w:val="center"/>
          </w:tcPr>
          <w:p>
            <w:pPr>
              <w:spacing w:line="396" w:lineRule="auto"/>
              <w:ind w:firstLine="0" w:firstLineChars="0"/>
              <w:jc w:val="center"/>
              <w:rPr>
                <w:rFonts w:ascii="Times New Roman" w:hAnsi="Times New Roman"/>
              </w:rPr>
            </w:pPr>
            <w:r>
              <w:rPr>
                <w:rFonts w:ascii="Times New Roman" w:hAnsi="Times New Roman"/>
              </w:rPr>
              <w:t>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6164" w:type="dxa"/>
            <w:gridSpan w:val="2"/>
            <w:vAlign w:val="center"/>
          </w:tcPr>
          <w:p>
            <w:pPr>
              <w:spacing w:line="396" w:lineRule="auto"/>
              <w:ind w:firstLine="0" w:firstLineChars="0"/>
              <w:jc w:val="center"/>
              <w:rPr>
                <w:rFonts w:ascii="Times New Roman" w:hAnsi="Times New Roman"/>
              </w:rPr>
            </w:pPr>
            <w:r>
              <w:rPr>
                <w:rFonts w:ascii="Times New Roman" w:hAnsi="Times New Roman"/>
              </w:rPr>
              <w:t>针入度（25℃，100g，5s）        0.1mm）最小</w:t>
            </w:r>
          </w:p>
        </w:tc>
        <w:tc>
          <w:tcPr>
            <w:tcW w:w="1607" w:type="dxa"/>
            <w:vAlign w:val="center"/>
          </w:tcPr>
          <w:p>
            <w:pPr>
              <w:spacing w:line="396" w:lineRule="auto"/>
              <w:ind w:firstLine="0" w:firstLineChars="0"/>
              <w:jc w:val="center"/>
              <w:rPr>
                <w:rFonts w:ascii="Times New Roman" w:hAnsi="Times New Roman"/>
              </w:rPr>
            </w:pPr>
            <w:r>
              <w:rPr>
                <w:rFonts w:ascii="Times New Roman" w:hAnsi="Times New Roman"/>
              </w:rPr>
              <w:t>60～70</w:t>
            </w:r>
          </w:p>
        </w:tc>
        <w:tc>
          <w:tcPr>
            <w:tcW w:w="2014" w:type="dxa"/>
            <w:vAlign w:val="center"/>
          </w:tcPr>
          <w:p>
            <w:pPr>
              <w:spacing w:line="396" w:lineRule="auto"/>
              <w:ind w:firstLine="0" w:firstLineChars="0"/>
              <w:jc w:val="center"/>
              <w:rPr>
                <w:rFonts w:ascii="Times New Roman" w:hAnsi="Times New Roman"/>
              </w:rPr>
            </w:pPr>
            <w:r>
              <w:rPr>
                <w:rFonts w:ascii="Times New Roman" w:hAnsi="Times New Roman"/>
              </w:rPr>
              <w:t>T0604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6164" w:type="dxa"/>
            <w:gridSpan w:val="2"/>
            <w:vAlign w:val="center"/>
          </w:tcPr>
          <w:p>
            <w:pPr>
              <w:spacing w:line="396" w:lineRule="auto"/>
              <w:ind w:firstLine="0" w:firstLineChars="0"/>
              <w:jc w:val="center"/>
              <w:rPr>
                <w:rFonts w:ascii="Times New Roman" w:hAnsi="Times New Roman"/>
              </w:rPr>
            </w:pPr>
            <w:r>
              <w:rPr>
                <w:rFonts w:ascii="Times New Roman" w:hAnsi="Times New Roman"/>
              </w:rPr>
              <w:t>针入度指数PI                          最小</w:t>
            </w:r>
          </w:p>
        </w:tc>
        <w:tc>
          <w:tcPr>
            <w:tcW w:w="1607" w:type="dxa"/>
            <w:vAlign w:val="center"/>
          </w:tcPr>
          <w:p>
            <w:pPr>
              <w:spacing w:line="396" w:lineRule="auto"/>
              <w:ind w:firstLine="0" w:firstLineChars="0"/>
              <w:jc w:val="center"/>
              <w:rPr>
                <w:rFonts w:ascii="Times New Roman" w:hAnsi="Times New Roman"/>
              </w:rPr>
            </w:pPr>
            <w:r>
              <w:rPr>
                <w:rFonts w:ascii="Times New Roman" w:hAnsi="Times New Roman"/>
              </w:rPr>
              <w:t>-0.2～+1.0</w:t>
            </w:r>
          </w:p>
        </w:tc>
        <w:tc>
          <w:tcPr>
            <w:tcW w:w="2014" w:type="dxa"/>
            <w:vAlign w:val="center"/>
          </w:tcPr>
          <w:p>
            <w:pPr>
              <w:spacing w:line="396" w:lineRule="auto"/>
              <w:ind w:firstLine="0" w:firstLineChars="0"/>
              <w:jc w:val="center"/>
              <w:rPr>
                <w:rFonts w:ascii="Times New Roman" w:hAnsi="Times New Roman"/>
              </w:rPr>
            </w:pPr>
            <w:r>
              <w:rPr>
                <w:rFonts w:ascii="Times New Roman" w:hAnsi="Times New Roman"/>
              </w:rPr>
              <w:t>T0604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6164" w:type="dxa"/>
            <w:gridSpan w:val="2"/>
            <w:vAlign w:val="center"/>
          </w:tcPr>
          <w:p>
            <w:pPr>
              <w:spacing w:line="396" w:lineRule="auto"/>
              <w:ind w:firstLine="0" w:firstLineChars="0"/>
              <w:jc w:val="center"/>
              <w:rPr>
                <w:rFonts w:ascii="Times New Roman" w:hAnsi="Times New Roman"/>
              </w:rPr>
            </w:pPr>
            <w:r>
              <w:rPr>
                <w:rFonts w:ascii="Times New Roman" w:hAnsi="Times New Roman"/>
              </w:rPr>
              <w:t>延度5℃，5cm/min               （cm） 最小</w:t>
            </w:r>
          </w:p>
        </w:tc>
        <w:tc>
          <w:tcPr>
            <w:tcW w:w="1607" w:type="dxa"/>
            <w:vAlign w:val="center"/>
          </w:tcPr>
          <w:p>
            <w:pPr>
              <w:spacing w:line="396" w:lineRule="auto"/>
              <w:ind w:firstLine="0" w:firstLineChars="0"/>
              <w:jc w:val="center"/>
              <w:rPr>
                <w:rFonts w:ascii="Times New Roman" w:hAnsi="Times New Roman"/>
              </w:rPr>
            </w:pPr>
            <w:r>
              <w:rPr>
                <w:rFonts w:ascii="Times New Roman" w:hAnsi="Times New Roman"/>
              </w:rPr>
              <w:t>30</w:t>
            </w:r>
          </w:p>
        </w:tc>
        <w:tc>
          <w:tcPr>
            <w:tcW w:w="2014" w:type="dxa"/>
            <w:vAlign w:val="center"/>
          </w:tcPr>
          <w:p>
            <w:pPr>
              <w:spacing w:line="396" w:lineRule="auto"/>
              <w:ind w:firstLine="0" w:firstLineChars="0"/>
              <w:jc w:val="center"/>
              <w:rPr>
                <w:rFonts w:ascii="Times New Roman" w:hAnsi="Times New Roman"/>
              </w:rPr>
            </w:pPr>
            <w:r>
              <w:rPr>
                <w:rFonts w:ascii="Times New Roman" w:hAnsi="Times New Roman"/>
              </w:rPr>
              <w:t>T0605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6164" w:type="dxa"/>
            <w:gridSpan w:val="2"/>
            <w:vAlign w:val="center"/>
          </w:tcPr>
          <w:p>
            <w:pPr>
              <w:spacing w:line="396" w:lineRule="auto"/>
              <w:ind w:firstLine="0" w:firstLineChars="0"/>
              <w:jc w:val="center"/>
              <w:rPr>
                <w:rFonts w:ascii="Times New Roman" w:hAnsi="Times New Roman"/>
              </w:rPr>
            </w:pPr>
            <w:r>
              <w:rPr>
                <w:rFonts w:ascii="Times New Roman" w:hAnsi="Times New Roman"/>
              </w:rPr>
              <w:t>软化点TR&amp;B                    （ ℃） 最小</w:t>
            </w:r>
          </w:p>
        </w:tc>
        <w:tc>
          <w:tcPr>
            <w:tcW w:w="1607" w:type="dxa"/>
            <w:vAlign w:val="center"/>
          </w:tcPr>
          <w:p>
            <w:pPr>
              <w:spacing w:line="396" w:lineRule="auto"/>
              <w:ind w:firstLine="0" w:firstLineChars="0"/>
              <w:jc w:val="center"/>
              <w:rPr>
                <w:rFonts w:ascii="Times New Roman" w:hAnsi="Times New Roman"/>
              </w:rPr>
            </w:pPr>
            <w:r>
              <w:rPr>
                <w:rFonts w:ascii="Times New Roman" w:hAnsi="Times New Roman"/>
              </w:rPr>
              <w:t>60</w:t>
            </w:r>
          </w:p>
        </w:tc>
        <w:tc>
          <w:tcPr>
            <w:tcW w:w="2014" w:type="dxa"/>
            <w:vAlign w:val="center"/>
          </w:tcPr>
          <w:p>
            <w:pPr>
              <w:spacing w:line="396" w:lineRule="auto"/>
              <w:ind w:firstLine="0" w:firstLineChars="0"/>
              <w:jc w:val="center"/>
              <w:rPr>
                <w:rFonts w:ascii="Times New Roman" w:hAnsi="Times New Roman"/>
              </w:rPr>
            </w:pPr>
            <w:r>
              <w:rPr>
                <w:rFonts w:ascii="Times New Roman" w:hAnsi="Times New Roman"/>
              </w:rPr>
              <w:t>T0606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6164" w:type="dxa"/>
            <w:gridSpan w:val="2"/>
            <w:vAlign w:val="center"/>
          </w:tcPr>
          <w:p>
            <w:pPr>
              <w:spacing w:line="396" w:lineRule="auto"/>
              <w:ind w:firstLine="0" w:firstLineChars="0"/>
              <w:jc w:val="center"/>
              <w:rPr>
                <w:rFonts w:ascii="Times New Roman" w:hAnsi="Times New Roman"/>
              </w:rPr>
            </w:pPr>
            <w:r>
              <w:rPr>
                <w:rFonts w:ascii="Times New Roman" w:hAnsi="Times New Roman"/>
              </w:rPr>
              <w:t>动力粘度 60℃                 （Pa.s） 最小</w:t>
            </w:r>
          </w:p>
        </w:tc>
        <w:tc>
          <w:tcPr>
            <w:tcW w:w="1607" w:type="dxa"/>
            <w:vAlign w:val="center"/>
          </w:tcPr>
          <w:p>
            <w:pPr>
              <w:spacing w:line="396" w:lineRule="auto"/>
              <w:ind w:firstLine="0" w:firstLineChars="0"/>
              <w:jc w:val="center"/>
              <w:rPr>
                <w:rFonts w:ascii="Times New Roman" w:hAnsi="Times New Roman"/>
              </w:rPr>
            </w:pPr>
            <w:r>
              <w:rPr>
                <w:rFonts w:ascii="Times New Roman" w:hAnsi="Times New Roman"/>
              </w:rPr>
              <w:t>800</w:t>
            </w:r>
          </w:p>
        </w:tc>
        <w:tc>
          <w:tcPr>
            <w:tcW w:w="2014" w:type="dxa"/>
            <w:vAlign w:val="center"/>
          </w:tcPr>
          <w:p>
            <w:pPr>
              <w:spacing w:line="396" w:lineRule="auto"/>
              <w:ind w:firstLine="0" w:firstLineChars="0"/>
              <w:jc w:val="center"/>
              <w:rPr>
                <w:rFonts w:ascii="Times New Roman" w:hAnsi="Times New Roman"/>
              </w:rPr>
            </w:pPr>
            <w:r>
              <w:rPr>
                <w:rFonts w:ascii="Times New Roman" w:hAnsi="Times New Roman"/>
              </w:rPr>
              <w:t>T0625  T0620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6164" w:type="dxa"/>
            <w:gridSpan w:val="2"/>
            <w:vAlign w:val="center"/>
          </w:tcPr>
          <w:p>
            <w:pPr>
              <w:spacing w:line="396" w:lineRule="auto"/>
              <w:ind w:firstLine="0" w:firstLineChars="0"/>
              <w:jc w:val="center"/>
              <w:rPr>
                <w:rFonts w:ascii="Times New Roman" w:hAnsi="Times New Roman"/>
              </w:rPr>
            </w:pPr>
            <w:r>
              <w:rPr>
                <w:rFonts w:ascii="Times New Roman" w:hAnsi="Times New Roman"/>
              </w:rPr>
              <w:t>运动粘度 135℃                （Pa.s） 最大</w:t>
            </w:r>
          </w:p>
        </w:tc>
        <w:tc>
          <w:tcPr>
            <w:tcW w:w="1607" w:type="dxa"/>
            <w:vAlign w:val="center"/>
          </w:tcPr>
          <w:p>
            <w:pPr>
              <w:spacing w:line="396" w:lineRule="auto"/>
              <w:ind w:firstLine="0" w:firstLineChars="0"/>
              <w:jc w:val="center"/>
              <w:rPr>
                <w:rFonts w:ascii="Times New Roman" w:hAnsi="Times New Roman"/>
              </w:rPr>
            </w:pPr>
            <w:r>
              <w:rPr>
                <w:rFonts w:ascii="Times New Roman" w:hAnsi="Times New Roman"/>
              </w:rPr>
              <w:t>3</w:t>
            </w:r>
          </w:p>
        </w:tc>
        <w:tc>
          <w:tcPr>
            <w:tcW w:w="2014" w:type="dxa"/>
            <w:vAlign w:val="center"/>
          </w:tcPr>
          <w:p>
            <w:pPr>
              <w:spacing w:line="396" w:lineRule="auto"/>
              <w:ind w:firstLine="0" w:firstLineChars="0"/>
              <w:jc w:val="center"/>
              <w:rPr>
                <w:rFonts w:ascii="Times New Roman" w:hAnsi="Times New Roman"/>
              </w:rPr>
            </w:pPr>
            <w:r>
              <w:rPr>
                <w:rFonts w:ascii="Times New Roman" w:hAnsi="Times New Roman"/>
              </w:rPr>
              <w:t>T0625  T0619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6164" w:type="dxa"/>
            <w:gridSpan w:val="2"/>
            <w:vAlign w:val="center"/>
          </w:tcPr>
          <w:p>
            <w:pPr>
              <w:spacing w:line="396" w:lineRule="auto"/>
              <w:ind w:firstLine="0" w:firstLineChars="0"/>
              <w:jc w:val="center"/>
              <w:rPr>
                <w:rFonts w:ascii="Times New Roman" w:hAnsi="Times New Roman"/>
              </w:rPr>
            </w:pPr>
            <w:r>
              <w:rPr>
                <w:rFonts w:ascii="Times New Roman" w:hAnsi="Times New Roman"/>
              </w:rPr>
              <w:t>闪点                             （℃）最小</w:t>
            </w:r>
          </w:p>
        </w:tc>
        <w:tc>
          <w:tcPr>
            <w:tcW w:w="1607" w:type="dxa"/>
            <w:vAlign w:val="center"/>
          </w:tcPr>
          <w:p>
            <w:pPr>
              <w:spacing w:line="396" w:lineRule="auto"/>
              <w:ind w:firstLine="0" w:firstLineChars="0"/>
              <w:jc w:val="center"/>
              <w:rPr>
                <w:rFonts w:ascii="Times New Roman" w:hAnsi="Times New Roman"/>
              </w:rPr>
            </w:pPr>
            <w:r>
              <w:rPr>
                <w:rFonts w:ascii="Times New Roman" w:hAnsi="Times New Roman"/>
              </w:rPr>
              <w:t>230</w:t>
            </w:r>
          </w:p>
        </w:tc>
        <w:tc>
          <w:tcPr>
            <w:tcW w:w="2014" w:type="dxa"/>
            <w:vAlign w:val="center"/>
          </w:tcPr>
          <w:p>
            <w:pPr>
              <w:spacing w:line="396" w:lineRule="auto"/>
              <w:ind w:firstLine="0" w:firstLineChars="0"/>
              <w:jc w:val="center"/>
              <w:rPr>
                <w:rFonts w:ascii="Times New Roman" w:hAnsi="Times New Roman"/>
              </w:rPr>
            </w:pPr>
            <w:r>
              <w:rPr>
                <w:rFonts w:ascii="Times New Roman" w:hAnsi="Times New Roman"/>
              </w:rPr>
              <w:t>T0611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6164" w:type="dxa"/>
            <w:gridSpan w:val="2"/>
            <w:vAlign w:val="center"/>
          </w:tcPr>
          <w:p>
            <w:pPr>
              <w:spacing w:line="396" w:lineRule="auto"/>
              <w:ind w:firstLine="0" w:firstLineChars="0"/>
              <w:jc w:val="center"/>
              <w:rPr>
                <w:rFonts w:ascii="Times New Roman" w:hAnsi="Times New Roman"/>
              </w:rPr>
            </w:pPr>
            <w:r>
              <w:rPr>
                <w:rFonts w:ascii="Times New Roman" w:hAnsi="Times New Roman"/>
              </w:rPr>
              <w:t>溶解度                            （%）最小</w:t>
            </w:r>
          </w:p>
        </w:tc>
        <w:tc>
          <w:tcPr>
            <w:tcW w:w="1607" w:type="dxa"/>
            <w:vAlign w:val="center"/>
          </w:tcPr>
          <w:p>
            <w:pPr>
              <w:spacing w:line="396" w:lineRule="auto"/>
              <w:ind w:firstLine="0" w:firstLineChars="0"/>
              <w:jc w:val="center"/>
              <w:rPr>
                <w:rFonts w:ascii="Times New Roman" w:hAnsi="Times New Roman"/>
              </w:rPr>
            </w:pPr>
            <w:r>
              <w:rPr>
                <w:rFonts w:ascii="Times New Roman" w:hAnsi="Times New Roman"/>
              </w:rPr>
              <w:t>99</w:t>
            </w:r>
          </w:p>
        </w:tc>
        <w:tc>
          <w:tcPr>
            <w:tcW w:w="2014" w:type="dxa"/>
            <w:vAlign w:val="center"/>
          </w:tcPr>
          <w:p>
            <w:pPr>
              <w:spacing w:line="396" w:lineRule="auto"/>
              <w:ind w:firstLine="0" w:firstLineChars="0"/>
              <w:jc w:val="center"/>
              <w:rPr>
                <w:rFonts w:ascii="Times New Roman" w:hAnsi="Times New Roman"/>
              </w:rPr>
            </w:pPr>
            <w:r>
              <w:rPr>
                <w:rFonts w:ascii="Times New Roman" w:hAnsi="Times New Roman"/>
              </w:rPr>
              <w:t>T0607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6164" w:type="dxa"/>
            <w:gridSpan w:val="2"/>
            <w:vAlign w:val="center"/>
          </w:tcPr>
          <w:p>
            <w:pPr>
              <w:spacing w:line="396" w:lineRule="auto"/>
              <w:ind w:firstLine="0" w:firstLineChars="0"/>
              <w:jc w:val="center"/>
              <w:rPr>
                <w:rFonts w:ascii="Times New Roman" w:hAnsi="Times New Roman"/>
              </w:rPr>
            </w:pPr>
            <w:r>
              <w:rPr>
                <w:rFonts w:ascii="Times New Roman" w:hAnsi="Times New Roman"/>
              </w:rPr>
              <w:t>离析，软化点差                   （℃）最大</w:t>
            </w:r>
          </w:p>
        </w:tc>
        <w:tc>
          <w:tcPr>
            <w:tcW w:w="1607" w:type="dxa"/>
            <w:vAlign w:val="center"/>
          </w:tcPr>
          <w:p>
            <w:pPr>
              <w:spacing w:line="396" w:lineRule="auto"/>
              <w:ind w:firstLine="0" w:firstLineChars="0"/>
              <w:jc w:val="center"/>
              <w:rPr>
                <w:rFonts w:ascii="Times New Roman" w:hAnsi="Times New Roman"/>
              </w:rPr>
            </w:pPr>
            <w:r>
              <w:rPr>
                <w:rFonts w:ascii="Times New Roman" w:hAnsi="Times New Roman"/>
              </w:rPr>
              <w:t>2.5</w:t>
            </w:r>
          </w:p>
        </w:tc>
        <w:tc>
          <w:tcPr>
            <w:tcW w:w="2014" w:type="dxa"/>
            <w:vAlign w:val="center"/>
          </w:tcPr>
          <w:p>
            <w:pPr>
              <w:spacing w:line="396" w:lineRule="auto"/>
              <w:ind w:firstLine="0" w:firstLineChars="0"/>
              <w:jc w:val="center"/>
              <w:rPr>
                <w:rFonts w:ascii="Times New Roman" w:hAnsi="Times New Roman"/>
              </w:rPr>
            </w:pPr>
            <w:r>
              <w:rPr>
                <w:rFonts w:ascii="Times New Roman" w:hAnsi="Times New Roman"/>
              </w:rPr>
              <w:t>T0661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6164" w:type="dxa"/>
            <w:gridSpan w:val="2"/>
            <w:vAlign w:val="center"/>
          </w:tcPr>
          <w:p>
            <w:pPr>
              <w:spacing w:line="396" w:lineRule="auto"/>
              <w:ind w:firstLine="0" w:firstLineChars="0"/>
              <w:jc w:val="center"/>
              <w:rPr>
                <w:rFonts w:ascii="Times New Roman" w:hAnsi="Times New Roman"/>
              </w:rPr>
            </w:pPr>
            <w:r>
              <w:rPr>
                <w:rFonts w:ascii="Times New Roman" w:hAnsi="Times New Roman"/>
              </w:rPr>
              <w:t>弹性恢复25（℃）                  （%）最小</w:t>
            </w:r>
          </w:p>
        </w:tc>
        <w:tc>
          <w:tcPr>
            <w:tcW w:w="1607" w:type="dxa"/>
            <w:vAlign w:val="center"/>
          </w:tcPr>
          <w:p>
            <w:pPr>
              <w:spacing w:line="396" w:lineRule="auto"/>
              <w:ind w:firstLine="0" w:firstLineChars="0"/>
              <w:jc w:val="center"/>
              <w:rPr>
                <w:rFonts w:ascii="Times New Roman" w:hAnsi="Times New Roman"/>
              </w:rPr>
            </w:pPr>
            <w:r>
              <w:rPr>
                <w:rFonts w:ascii="Times New Roman" w:hAnsi="Times New Roman"/>
              </w:rPr>
              <w:t>70</w:t>
            </w:r>
          </w:p>
        </w:tc>
        <w:tc>
          <w:tcPr>
            <w:tcW w:w="2014" w:type="dxa"/>
            <w:vAlign w:val="center"/>
          </w:tcPr>
          <w:p>
            <w:pPr>
              <w:spacing w:line="396" w:lineRule="auto"/>
              <w:ind w:firstLine="0" w:firstLineChars="0"/>
              <w:jc w:val="center"/>
              <w:rPr>
                <w:rFonts w:ascii="Times New Roman" w:hAnsi="Times New Roman"/>
              </w:rPr>
            </w:pPr>
            <w:r>
              <w:rPr>
                <w:rFonts w:ascii="Times New Roman" w:hAnsi="Times New Roman"/>
              </w:rPr>
              <w:t>T0662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2352" w:type="dxa"/>
            <w:vMerge w:val="restart"/>
            <w:vAlign w:val="center"/>
          </w:tcPr>
          <w:p>
            <w:pPr>
              <w:spacing w:line="396" w:lineRule="auto"/>
              <w:ind w:firstLine="0" w:firstLineChars="0"/>
              <w:jc w:val="center"/>
              <w:rPr>
                <w:rFonts w:ascii="Times New Roman" w:hAnsi="Times New Roman"/>
              </w:rPr>
            </w:pPr>
            <w:r>
              <w:rPr>
                <w:rFonts w:ascii="Times New Roman" w:hAnsi="Times New Roman"/>
              </w:rPr>
              <w:t>RTFOT后残留物</w:t>
            </w:r>
          </w:p>
        </w:tc>
        <w:tc>
          <w:tcPr>
            <w:tcW w:w="3812" w:type="dxa"/>
            <w:vAlign w:val="center"/>
          </w:tcPr>
          <w:p>
            <w:pPr>
              <w:spacing w:line="396" w:lineRule="auto"/>
              <w:ind w:firstLine="0" w:firstLineChars="0"/>
              <w:jc w:val="center"/>
              <w:rPr>
                <w:rFonts w:ascii="Times New Roman" w:hAnsi="Times New Roman"/>
              </w:rPr>
            </w:pPr>
            <w:r>
              <w:rPr>
                <w:rFonts w:ascii="Times New Roman" w:hAnsi="Times New Roman"/>
              </w:rPr>
              <w:t>质量损失       （%）最大</w:t>
            </w:r>
          </w:p>
        </w:tc>
        <w:tc>
          <w:tcPr>
            <w:tcW w:w="1607" w:type="dxa"/>
            <w:vAlign w:val="center"/>
          </w:tcPr>
          <w:p>
            <w:pPr>
              <w:spacing w:line="396" w:lineRule="auto"/>
              <w:ind w:firstLine="0" w:firstLineChars="0"/>
              <w:jc w:val="center"/>
              <w:rPr>
                <w:rFonts w:ascii="Times New Roman" w:hAnsi="Times New Roman"/>
              </w:rPr>
            </w:pPr>
            <w:r>
              <w:rPr>
                <w:rFonts w:ascii="Times New Roman" w:hAnsi="Times New Roman"/>
              </w:rPr>
              <w:t>0.6</w:t>
            </w:r>
          </w:p>
        </w:tc>
        <w:tc>
          <w:tcPr>
            <w:tcW w:w="2014" w:type="dxa"/>
            <w:vAlign w:val="center"/>
          </w:tcPr>
          <w:p>
            <w:pPr>
              <w:spacing w:line="396" w:lineRule="auto"/>
              <w:ind w:firstLine="0" w:firstLineChars="0"/>
              <w:jc w:val="center"/>
              <w:rPr>
                <w:rFonts w:ascii="Times New Roman" w:hAnsi="Times New Roman"/>
              </w:rPr>
            </w:pPr>
            <w:r>
              <w:rPr>
                <w:rFonts w:ascii="Times New Roman" w:hAnsi="Times New Roman"/>
              </w:rPr>
              <w:t>T0610或T0609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2352" w:type="dxa"/>
            <w:vMerge w:val="continue"/>
            <w:vAlign w:val="center"/>
          </w:tcPr>
          <w:p>
            <w:pPr>
              <w:spacing w:line="396" w:lineRule="auto"/>
              <w:ind w:firstLine="0" w:firstLineChars="0"/>
              <w:jc w:val="center"/>
              <w:rPr>
                <w:rFonts w:ascii="Times New Roman" w:hAnsi="Times New Roman"/>
              </w:rPr>
            </w:pPr>
          </w:p>
        </w:tc>
        <w:tc>
          <w:tcPr>
            <w:tcW w:w="3812" w:type="dxa"/>
            <w:vAlign w:val="center"/>
          </w:tcPr>
          <w:p>
            <w:pPr>
              <w:spacing w:line="396" w:lineRule="auto"/>
              <w:ind w:firstLine="0" w:firstLineChars="0"/>
              <w:jc w:val="center"/>
              <w:rPr>
                <w:rFonts w:ascii="Times New Roman" w:hAnsi="Times New Roman"/>
              </w:rPr>
            </w:pPr>
            <w:r>
              <w:rPr>
                <w:rFonts w:ascii="Times New Roman" w:hAnsi="Times New Roman"/>
              </w:rPr>
              <w:t>针入度比25℃  （%）最小</w:t>
            </w:r>
          </w:p>
        </w:tc>
        <w:tc>
          <w:tcPr>
            <w:tcW w:w="1607" w:type="dxa"/>
            <w:vAlign w:val="center"/>
          </w:tcPr>
          <w:p>
            <w:pPr>
              <w:spacing w:line="396" w:lineRule="auto"/>
              <w:ind w:firstLine="0" w:firstLineChars="0"/>
              <w:jc w:val="center"/>
              <w:rPr>
                <w:rFonts w:ascii="Times New Roman" w:hAnsi="Times New Roman"/>
              </w:rPr>
            </w:pPr>
            <w:r>
              <w:rPr>
                <w:rFonts w:ascii="Times New Roman" w:hAnsi="Times New Roman"/>
              </w:rPr>
              <w:t>65</w:t>
            </w:r>
          </w:p>
        </w:tc>
        <w:tc>
          <w:tcPr>
            <w:tcW w:w="2014" w:type="dxa"/>
            <w:vAlign w:val="center"/>
          </w:tcPr>
          <w:p>
            <w:pPr>
              <w:spacing w:line="396" w:lineRule="auto"/>
              <w:ind w:firstLine="0" w:firstLineChars="0"/>
              <w:jc w:val="center"/>
              <w:rPr>
                <w:rFonts w:ascii="Times New Roman" w:hAnsi="Times New Roman"/>
              </w:rPr>
            </w:pPr>
            <w:r>
              <w:rPr>
                <w:rFonts w:ascii="Times New Roman" w:hAnsi="Times New Roman"/>
              </w:rPr>
              <w:t>T0604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2352" w:type="dxa"/>
            <w:vMerge w:val="continue"/>
            <w:vAlign w:val="center"/>
          </w:tcPr>
          <w:p>
            <w:pPr>
              <w:spacing w:line="396" w:lineRule="auto"/>
              <w:ind w:firstLine="0" w:firstLineChars="0"/>
              <w:jc w:val="center"/>
              <w:rPr>
                <w:rFonts w:ascii="Times New Roman" w:hAnsi="Times New Roman"/>
              </w:rPr>
            </w:pPr>
          </w:p>
        </w:tc>
        <w:tc>
          <w:tcPr>
            <w:tcW w:w="3812" w:type="dxa"/>
            <w:vAlign w:val="center"/>
          </w:tcPr>
          <w:p>
            <w:pPr>
              <w:spacing w:line="396" w:lineRule="auto"/>
              <w:ind w:firstLine="0" w:firstLineChars="0"/>
              <w:jc w:val="center"/>
              <w:rPr>
                <w:rFonts w:ascii="Times New Roman" w:hAnsi="Times New Roman"/>
              </w:rPr>
            </w:pPr>
            <w:r>
              <w:rPr>
                <w:rFonts w:ascii="Times New Roman" w:hAnsi="Times New Roman"/>
              </w:rPr>
              <w:t>延度（5℃）   （cm）最小</w:t>
            </w:r>
          </w:p>
        </w:tc>
        <w:tc>
          <w:tcPr>
            <w:tcW w:w="1607" w:type="dxa"/>
            <w:vAlign w:val="center"/>
          </w:tcPr>
          <w:p>
            <w:pPr>
              <w:spacing w:line="396" w:lineRule="auto"/>
              <w:ind w:firstLine="0" w:firstLineChars="0"/>
              <w:jc w:val="center"/>
              <w:rPr>
                <w:rFonts w:ascii="Times New Roman" w:hAnsi="Times New Roman"/>
              </w:rPr>
            </w:pPr>
            <w:r>
              <w:rPr>
                <w:rFonts w:ascii="Times New Roman" w:hAnsi="Times New Roman"/>
              </w:rPr>
              <w:t>20</w:t>
            </w:r>
          </w:p>
        </w:tc>
        <w:tc>
          <w:tcPr>
            <w:tcW w:w="2014" w:type="dxa"/>
            <w:vAlign w:val="center"/>
          </w:tcPr>
          <w:p>
            <w:pPr>
              <w:spacing w:line="396" w:lineRule="auto"/>
              <w:ind w:firstLine="0" w:firstLineChars="0"/>
              <w:jc w:val="center"/>
              <w:rPr>
                <w:rFonts w:ascii="Times New Roman" w:hAnsi="Times New Roman"/>
              </w:rPr>
            </w:pPr>
            <w:r>
              <w:rPr>
                <w:rFonts w:ascii="Times New Roman" w:hAnsi="Times New Roman"/>
              </w:rPr>
              <w:t>T0605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6164" w:type="dxa"/>
            <w:gridSpan w:val="2"/>
            <w:vAlign w:val="center"/>
          </w:tcPr>
          <w:p>
            <w:pPr>
              <w:spacing w:line="396" w:lineRule="auto"/>
              <w:ind w:firstLine="0" w:firstLineChars="0"/>
              <w:jc w:val="center"/>
              <w:rPr>
                <w:rFonts w:ascii="Times New Roman" w:hAnsi="Times New Roman"/>
              </w:rPr>
            </w:pPr>
            <w:r>
              <w:rPr>
                <w:rFonts w:ascii="Times New Roman" w:hAnsi="Times New Roman"/>
              </w:rPr>
              <w:t>SHRP性能等级</w:t>
            </w:r>
          </w:p>
        </w:tc>
        <w:tc>
          <w:tcPr>
            <w:tcW w:w="1607" w:type="dxa"/>
            <w:vAlign w:val="center"/>
          </w:tcPr>
          <w:p>
            <w:pPr>
              <w:spacing w:line="396" w:lineRule="auto"/>
              <w:ind w:firstLine="0" w:firstLineChars="0"/>
              <w:jc w:val="center"/>
              <w:rPr>
                <w:rFonts w:ascii="Times New Roman" w:hAnsi="Times New Roman"/>
              </w:rPr>
            </w:pPr>
            <w:r>
              <w:rPr>
                <w:rFonts w:ascii="Times New Roman" w:hAnsi="Times New Roman"/>
              </w:rPr>
              <w:t>PG70-22</w:t>
            </w:r>
          </w:p>
        </w:tc>
        <w:tc>
          <w:tcPr>
            <w:tcW w:w="2014" w:type="dxa"/>
            <w:vAlign w:val="center"/>
          </w:tcPr>
          <w:p>
            <w:pPr>
              <w:spacing w:line="396" w:lineRule="auto"/>
              <w:ind w:firstLine="0" w:firstLineChars="0"/>
              <w:jc w:val="center"/>
              <w:rPr>
                <w:rFonts w:ascii="Times New Roman" w:hAnsi="Times New Roman"/>
              </w:rPr>
            </w:pPr>
          </w:p>
        </w:tc>
      </w:tr>
    </w:tbl>
    <w:p>
      <w:pPr>
        <w:pStyle w:val="15"/>
        <w:ind w:left="0" w:leftChars="0" w:firstLine="0" w:firstLineChars="0"/>
        <w:jc w:val="center"/>
        <w:rPr>
          <w:rFonts w:ascii="Times New Roman" w:hAnsi="Times New Roman" w:eastAsia="黑体"/>
        </w:rPr>
      </w:pPr>
      <w:r>
        <w:rPr>
          <w:rFonts w:ascii="Times New Roman" w:hAnsi="Times New Roman" w:eastAsia="黑体"/>
        </w:rPr>
        <w:t>70号A级沥青技术要求</w:t>
      </w:r>
    </w:p>
    <w:tbl>
      <w:tblPr>
        <w:tblStyle w:val="35"/>
        <w:tblW w:w="978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32"/>
        <w:gridCol w:w="1045"/>
        <w:gridCol w:w="1822"/>
        <w:gridCol w:w="22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4632" w:type="dxa"/>
            <w:tcBorders>
              <w:top w:val="single" w:color="auto" w:sz="6" w:space="0"/>
              <w:left w:val="single" w:color="auto" w:sz="6" w:space="0"/>
              <w:bottom w:val="single" w:color="auto" w:sz="6" w:space="0"/>
              <w:right w:val="single" w:color="auto" w:sz="6" w:space="0"/>
            </w:tcBorders>
            <w:vAlign w:val="center"/>
          </w:tcPr>
          <w:p>
            <w:pPr>
              <w:spacing w:line="396" w:lineRule="auto"/>
              <w:ind w:firstLine="0" w:firstLineChars="0"/>
              <w:jc w:val="center"/>
              <w:rPr>
                <w:rFonts w:ascii="Times New Roman" w:hAnsi="Times New Roman"/>
              </w:rPr>
            </w:pPr>
            <w:r>
              <w:rPr>
                <w:rFonts w:ascii="Times New Roman" w:hAnsi="Times New Roman"/>
              </w:rPr>
              <w:t>指标</w:t>
            </w:r>
          </w:p>
        </w:tc>
        <w:tc>
          <w:tcPr>
            <w:tcW w:w="1045" w:type="dxa"/>
            <w:tcBorders>
              <w:top w:val="single" w:color="auto" w:sz="6" w:space="0"/>
              <w:left w:val="single" w:color="auto" w:sz="6" w:space="0"/>
              <w:bottom w:val="single" w:color="auto" w:sz="6" w:space="0"/>
              <w:right w:val="single" w:color="auto" w:sz="6" w:space="0"/>
            </w:tcBorders>
            <w:vAlign w:val="center"/>
          </w:tcPr>
          <w:p>
            <w:pPr>
              <w:spacing w:line="396" w:lineRule="auto"/>
              <w:ind w:firstLine="0" w:firstLineChars="0"/>
              <w:jc w:val="center"/>
              <w:rPr>
                <w:rFonts w:ascii="Times New Roman" w:hAnsi="Times New Roman"/>
              </w:rPr>
            </w:pPr>
            <w:r>
              <w:rPr>
                <w:rFonts w:ascii="Times New Roman" w:hAnsi="Times New Roman"/>
              </w:rPr>
              <w:t>单位</w:t>
            </w:r>
          </w:p>
        </w:tc>
        <w:tc>
          <w:tcPr>
            <w:tcW w:w="1822" w:type="dxa"/>
            <w:tcBorders>
              <w:top w:val="single" w:color="auto" w:sz="6" w:space="0"/>
              <w:left w:val="single" w:color="auto" w:sz="6" w:space="0"/>
              <w:right w:val="single" w:color="auto" w:sz="6" w:space="0"/>
            </w:tcBorders>
            <w:shd w:val="clear" w:color="auto" w:fill="auto"/>
            <w:vAlign w:val="center"/>
          </w:tcPr>
          <w:p>
            <w:pPr>
              <w:spacing w:line="396" w:lineRule="auto"/>
              <w:ind w:firstLine="0" w:firstLineChars="0"/>
              <w:jc w:val="center"/>
              <w:rPr>
                <w:rFonts w:ascii="Times New Roman" w:hAnsi="Times New Roman"/>
              </w:rPr>
            </w:pPr>
            <w:r>
              <w:rPr>
                <w:rFonts w:ascii="Times New Roman" w:hAnsi="Times New Roman"/>
              </w:rPr>
              <w:t>技术要求</w:t>
            </w:r>
          </w:p>
        </w:tc>
        <w:tc>
          <w:tcPr>
            <w:tcW w:w="2286" w:type="dxa"/>
            <w:tcBorders>
              <w:top w:val="single" w:color="auto" w:sz="6" w:space="0"/>
              <w:left w:val="single" w:color="auto" w:sz="6" w:space="0"/>
              <w:right w:val="single" w:color="auto" w:sz="6" w:space="0"/>
            </w:tcBorders>
            <w:shd w:val="clear" w:color="auto" w:fill="auto"/>
            <w:vAlign w:val="center"/>
          </w:tcPr>
          <w:p>
            <w:pPr>
              <w:spacing w:line="396" w:lineRule="auto"/>
              <w:ind w:firstLine="0" w:firstLineChars="0"/>
              <w:jc w:val="center"/>
              <w:rPr>
                <w:rFonts w:ascii="Times New Roman" w:hAnsi="Times New Roman"/>
              </w:rPr>
            </w:pPr>
            <w:r>
              <w:rPr>
                <w:rFonts w:ascii="Times New Roman" w:hAnsi="Times New Roman"/>
              </w:rPr>
              <w:t>试验方法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4632" w:type="dxa"/>
            <w:tcBorders>
              <w:top w:val="single" w:color="auto" w:sz="6" w:space="0"/>
              <w:left w:val="single" w:color="auto" w:sz="6" w:space="0"/>
              <w:bottom w:val="single" w:color="auto" w:sz="6" w:space="0"/>
              <w:right w:val="single" w:color="auto" w:sz="6" w:space="0"/>
            </w:tcBorders>
            <w:vAlign w:val="center"/>
          </w:tcPr>
          <w:p>
            <w:pPr>
              <w:spacing w:line="396" w:lineRule="auto"/>
              <w:ind w:firstLine="0" w:firstLineChars="0"/>
              <w:jc w:val="center"/>
              <w:rPr>
                <w:rFonts w:ascii="Times New Roman" w:hAnsi="Times New Roman"/>
              </w:rPr>
            </w:pPr>
            <w:r>
              <w:rPr>
                <w:rFonts w:ascii="Times New Roman" w:hAnsi="Times New Roman"/>
              </w:rPr>
              <w:t>针入度（25℃，5s，100g）</w:t>
            </w:r>
          </w:p>
        </w:tc>
        <w:tc>
          <w:tcPr>
            <w:tcW w:w="1045" w:type="dxa"/>
            <w:tcBorders>
              <w:top w:val="single" w:color="auto" w:sz="6" w:space="0"/>
              <w:left w:val="single" w:color="auto" w:sz="6" w:space="0"/>
              <w:bottom w:val="single" w:color="auto" w:sz="6" w:space="0"/>
              <w:right w:val="single" w:color="auto" w:sz="6" w:space="0"/>
            </w:tcBorders>
            <w:vAlign w:val="center"/>
          </w:tcPr>
          <w:p>
            <w:pPr>
              <w:spacing w:line="396" w:lineRule="auto"/>
              <w:ind w:firstLine="0" w:firstLineChars="0"/>
              <w:jc w:val="center"/>
              <w:rPr>
                <w:rFonts w:ascii="Times New Roman" w:hAnsi="Times New Roman"/>
              </w:rPr>
            </w:pPr>
            <w:r>
              <w:rPr>
                <w:rFonts w:ascii="Times New Roman" w:hAnsi="Times New Roman"/>
              </w:rPr>
              <w:t>0.1mm</w:t>
            </w:r>
          </w:p>
        </w:tc>
        <w:tc>
          <w:tcPr>
            <w:tcW w:w="1822" w:type="dxa"/>
            <w:tcBorders>
              <w:left w:val="single" w:color="auto" w:sz="6" w:space="0"/>
              <w:right w:val="single" w:color="auto" w:sz="6" w:space="0"/>
            </w:tcBorders>
            <w:shd w:val="clear" w:color="auto" w:fill="auto"/>
            <w:vAlign w:val="center"/>
          </w:tcPr>
          <w:p>
            <w:pPr>
              <w:spacing w:line="396" w:lineRule="auto"/>
              <w:ind w:firstLine="0" w:firstLineChars="0"/>
              <w:jc w:val="center"/>
              <w:rPr>
                <w:rFonts w:ascii="Times New Roman" w:hAnsi="Times New Roman"/>
              </w:rPr>
            </w:pPr>
            <w:r>
              <w:rPr>
                <w:rFonts w:ascii="Times New Roman" w:hAnsi="Times New Roman"/>
              </w:rPr>
              <w:t>60～80</w:t>
            </w:r>
          </w:p>
        </w:tc>
        <w:tc>
          <w:tcPr>
            <w:tcW w:w="2286" w:type="dxa"/>
            <w:tcBorders>
              <w:left w:val="single" w:color="auto" w:sz="6" w:space="0"/>
              <w:right w:val="single" w:color="auto" w:sz="6" w:space="0"/>
            </w:tcBorders>
            <w:shd w:val="clear" w:color="auto" w:fill="auto"/>
            <w:vAlign w:val="center"/>
          </w:tcPr>
          <w:p>
            <w:pPr>
              <w:spacing w:line="396" w:lineRule="auto"/>
              <w:ind w:firstLine="0" w:firstLineChars="0"/>
              <w:jc w:val="center"/>
              <w:rPr>
                <w:rFonts w:ascii="Times New Roman" w:hAnsi="Times New Roman"/>
              </w:rPr>
            </w:pPr>
            <w:r>
              <w:rPr>
                <w:rFonts w:ascii="Times New Roman" w:hAnsi="Times New Roman"/>
              </w:rPr>
              <w:t>T0604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4632" w:type="dxa"/>
            <w:tcBorders>
              <w:top w:val="single" w:color="auto" w:sz="6" w:space="0"/>
              <w:left w:val="single" w:color="auto" w:sz="6" w:space="0"/>
              <w:bottom w:val="single" w:color="auto" w:sz="6" w:space="0"/>
              <w:right w:val="single" w:color="auto" w:sz="6" w:space="0"/>
            </w:tcBorders>
            <w:vAlign w:val="center"/>
          </w:tcPr>
          <w:p>
            <w:pPr>
              <w:spacing w:line="396" w:lineRule="auto"/>
              <w:ind w:firstLine="0" w:firstLineChars="0"/>
              <w:jc w:val="center"/>
              <w:rPr>
                <w:rFonts w:ascii="Times New Roman" w:hAnsi="Times New Roman"/>
              </w:rPr>
            </w:pPr>
            <w:r>
              <w:rPr>
                <w:rFonts w:ascii="Times New Roman" w:hAnsi="Times New Roman"/>
              </w:rPr>
              <w:t>针入度指数PI</w:t>
            </w:r>
          </w:p>
        </w:tc>
        <w:tc>
          <w:tcPr>
            <w:tcW w:w="1045" w:type="dxa"/>
            <w:tcBorders>
              <w:top w:val="single" w:color="auto" w:sz="6" w:space="0"/>
              <w:left w:val="single" w:color="auto" w:sz="6" w:space="0"/>
              <w:bottom w:val="single" w:color="auto" w:sz="6" w:space="0"/>
              <w:right w:val="single" w:color="auto" w:sz="6" w:space="0"/>
            </w:tcBorders>
            <w:vAlign w:val="center"/>
          </w:tcPr>
          <w:p>
            <w:pPr>
              <w:spacing w:line="396" w:lineRule="auto"/>
              <w:ind w:firstLine="0" w:firstLineChars="0"/>
              <w:jc w:val="center"/>
              <w:rPr>
                <w:rFonts w:ascii="Times New Roman" w:hAnsi="Times New Roman"/>
              </w:rPr>
            </w:pPr>
          </w:p>
        </w:tc>
        <w:tc>
          <w:tcPr>
            <w:tcW w:w="1822" w:type="dxa"/>
            <w:tcBorders>
              <w:left w:val="single" w:color="auto" w:sz="6" w:space="0"/>
              <w:right w:val="single" w:color="auto" w:sz="6" w:space="0"/>
            </w:tcBorders>
            <w:shd w:val="clear" w:color="auto" w:fill="auto"/>
            <w:vAlign w:val="center"/>
          </w:tcPr>
          <w:p>
            <w:pPr>
              <w:spacing w:line="396" w:lineRule="auto"/>
              <w:ind w:firstLine="0" w:firstLineChars="0"/>
              <w:jc w:val="center"/>
              <w:rPr>
                <w:rFonts w:ascii="Times New Roman" w:hAnsi="Times New Roman"/>
              </w:rPr>
            </w:pPr>
            <w:r>
              <w:rPr>
                <w:rFonts w:ascii="Times New Roman" w:hAnsi="Times New Roman"/>
              </w:rPr>
              <w:t>-1.5～+1.0</w:t>
            </w:r>
          </w:p>
        </w:tc>
        <w:tc>
          <w:tcPr>
            <w:tcW w:w="2286" w:type="dxa"/>
            <w:tcBorders>
              <w:left w:val="single" w:color="auto" w:sz="6" w:space="0"/>
              <w:right w:val="single" w:color="auto" w:sz="6" w:space="0"/>
            </w:tcBorders>
            <w:shd w:val="clear" w:color="auto" w:fill="auto"/>
            <w:vAlign w:val="center"/>
          </w:tcPr>
          <w:p>
            <w:pPr>
              <w:spacing w:line="396" w:lineRule="auto"/>
              <w:ind w:firstLine="0" w:firstLineChars="0"/>
              <w:jc w:val="center"/>
              <w:rPr>
                <w:rFonts w:ascii="Times New Roman" w:hAnsi="Times New Roman"/>
              </w:rPr>
            </w:pPr>
            <w:r>
              <w:rPr>
                <w:rFonts w:ascii="Times New Roman" w:hAnsi="Times New Roman"/>
              </w:rPr>
              <w:t>T0604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4632" w:type="dxa"/>
            <w:tcBorders>
              <w:top w:val="single" w:color="auto" w:sz="6" w:space="0"/>
              <w:left w:val="single" w:color="auto" w:sz="6" w:space="0"/>
              <w:bottom w:val="single" w:color="auto" w:sz="6" w:space="0"/>
              <w:right w:val="single" w:color="auto" w:sz="6" w:space="0"/>
            </w:tcBorders>
            <w:vAlign w:val="center"/>
          </w:tcPr>
          <w:p>
            <w:pPr>
              <w:spacing w:line="396" w:lineRule="auto"/>
              <w:ind w:firstLine="0" w:firstLineChars="0"/>
              <w:jc w:val="center"/>
              <w:rPr>
                <w:rFonts w:ascii="Times New Roman" w:hAnsi="Times New Roman"/>
              </w:rPr>
            </w:pPr>
            <w:r>
              <w:rPr>
                <w:rFonts w:ascii="Times New Roman" w:hAnsi="Times New Roman"/>
              </w:rPr>
              <w:t>软化点（R ＆B）  不小于</w:t>
            </w:r>
          </w:p>
        </w:tc>
        <w:tc>
          <w:tcPr>
            <w:tcW w:w="1045" w:type="dxa"/>
            <w:tcBorders>
              <w:top w:val="single" w:color="auto" w:sz="6" w:space="0"/>
              <w:left w:val="single" w:color="auto" w:sz="6" w:space="0"/>
              <w:bottom w:val="single" w:color="auto" w:sz="6" w:space="0"/>
              <w:right w:val="single" w:color="auto" w:sz="6" w:space="0"/>
            </w:tcBorders>
            <w:vAlign w:val="center"/>
          </w:tcPr>
          <w:p>
            <w:pPr>
              <w:spacing w:line="396" w:lineRule="auto"/>
              <w:ind w:firstLine="0" w:firstLineChars="0"/>
              <w:jc w:val="center"/>
              <w:rPr>
                <w:rFonts w:ascii="Times New Roman" w:hAnsi="Times New Roman"/>
              </w:rPr>
            </w:pPr>
            <w:r>
              <w:rPr>
                <w:rFonts w:ascii="Times New Roman" w:hAnsi="Times New Roman"/>
              </w:rPr>
              <w:t>℃</w:t>
            </w:r>
          </w:p>
        </w:tc>
        <w:tc>
          <w:tcPr>
            <w:tcW w:w="1822" w:type="dxa"/>
            <w:tcBorders>
              <w:left w:val="single" w:color="auto" w:sz="6" w:space="0"/>
              <w:right w:val="single" w:color="auto" w:sz="6" w:space="0"/>
            </w:tcBorders>
            <w:shd w:val="clear" w:color="auto" w:fill="auto"/>
            <w:vAlign w:val="center"/>
          </w:tcPr>
          <w:p>
            <w:pPr>
              <w:spacing w:line="396" w:lineRule="auto"/>
              <w:ind w:firstLine="0" w:firstLineChars="0"/>
              <w:jc w:val="center"/>
              <w:rPr>
                <w:rFonts w:ascii="Times New Roman" w:hAnsi="Times New Roman"/>
              </w:rPr>
            </w:pPr>
            <w:r>
              <w:rPr>
                <w:rFonts w:ascii="Times New Roman" w:hAnsi="Times New Roman"/>
              </w:rPr>
              <w:t>46</w:t>
            </w:r>
          </w:p>
        </w:tc>
        <w:tc>
          <w:tcPr>
            <w:tcW w:w="2286" w:type="dxa"/>
            <w:tcBorders>
              <w:left w:val="single" w:color="auto" w:sz="6" w:space="0"/>
              <w:right w:val="single" w:color="auto" w:sz="6" w:space="0"/>
            </w:tcBorders>
            <w:shd w:val="clear" w:color="auto" w:fill="auto"/>
            <w:vAlign w:val="center"/>
          </w:tcPr>
          <w:p>
            <w:pPr>
              <w:spacing w:line="396" w:lineRule="auto"/>
              <w:ind w:firstLine="0" w:firstLineChars="0"/>
              <w:jc w:val="center"/>
              <w:rPr>
                <w:rFonts w:ascii="Times New Roman" w:hAnsi="Times New Roman"/>
              </w:rPr>
            </w:pPr>
            <w:r>
              <w:rPr>
                <w:rFonts w:ascii="Times New Roman" w:hAnsi="Times New Roman"/>
              </w:rPr>
              <w:t>T0606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4632" w:type="dxa"/>
            <w:tcBorders>
              <w:top w:val="single" w:color="auto" w:sz="6" w:space="0"/>
              <w:left w:val="single" w:color="auto" w:sz="6" w:space="0"/>
              <w:bottom w:val="single" w:color="auto" w:sz="6" w:space="0"/>
              <w:right w:val="single" w:color="auto" w:sz="6" w:space="0"/>
            </w:tcBorders>
            <w:vAlign w:val="center"/>
          </w:tcPr>
          <w:p>
            <w:pPr>
              <w:spacing w:line="396" w:lineRule="auto"/>
              <w:ind w:firstLine="0" w:firstLineChars="0"/>
              <w:jc w:val="center"/>
              <w:rPr>
                <w:rFonts w:ascii="Times New Roman" w:hAnsi="Times New Roman"/>
              </w:rPr>
            </w:pPr>
            <w:r>
              <w:rPr>
                <w:rFonts w:ascii="Times New Roman" w:hAnsi="Times New Roman"/>
              </w:rPr>
              <w:t>60℃动力粘度  不小于</w:t>
            </w:r>
          </w:p>
        </w:tc>
        <w:tc>
          <w:tcPr>
            <w:tcW w:w="1045" w:type="dxa"/>
            <w:tcBorders>
              <w:top w:val="single" w:color="auto" w:sz="6" w:space="0"/>
              <w:left w:val="single" w:color="auto" w:sz="6" w:space="0"/>
              <w:bottom w:val="single" w:color="auto" w:sz="6" w:space="0"/>
              <w:right w:val="single" w:color="auto" w:sz="6" w:space="0"/>
            </w:tcBorders>
            <w:vAlign w:val="center"/>
          </w:tcPr>
          <w:p>
            <w:pPr>
              <w:spacing w:line="396" w:lineRule="auto"/>
              <w:ind w:firstLine="0" w:firstLineChars="0"/>
              <w:jc w:val="center"/>
              <w:rPr>
                <w:rFonts w:ascii="Times New Roman" w:hAnsi="Times New Roman"/>
              </w:rPr>
            </w:pPr>
            <w:r>
              <w:rPr>
                <w:rFonts w:ascii="Times New Roman" w:hAnsi="Times New Roman"/>
              </w:rPr>
              <w:t>Pa·s</w:t>
            </w:r>
          </w:p>
        </w:tc>
        <w:tc>
          <w:tcPr>
            <w:tcW w:w="1822" w:type="dxa"/>
            <w:tcBorders>
              <w:left w:val="single" w:color="auto" w:sz="6" w:space="0"/>
              <w:right w:val="single" w:color="auto" w:sz="6" w:space="0"/>
            </w:tcBorders>
            <w:shd w:val="clear" w:color="auto" w:fill="auto"/>
            <w:vAlign w:val="center"/>
          </w:tcPr>
          <w:p>
            <w:pPr>
              <w:spacing w:line="396" w:lineRule="auto"/>
              <w:ind w:firstLine="0" w:firstLineChars="0"/>
              <w:jc w:val="center"/>
              <w:rPr>
                <w:rFonts w:ascii="Times New Roman" w:hAnsi="Times New Roman"/>
              </w:rPr>
            </w:pPr>
            <w:r>
              <w:rPr>
                <w:rFonts w:ascii="Times New Roman" w:hAnsi="Times New Roman"/>
              </w:rPr>
              <w:t>180</w:t>
            </w:r>
          </w:p>
        </w:tc>
        <w:tc>
          <w:tcPr>
            <w:tcW w:w="2286" w:type="dxa"/>
            <w:tcBorders>
              <w:left w:val="single" w:color="auto" w:sz="6" w:space="0"/>
              <w:right w:val="single" w:color="auto" w:sz="6" w:space="0"/>
            </w:tcBorders>
            <w:shd w:val="clear" w:color="auto" w:fill="auto"/>
            <w:vAlign w:val="center"/>
          </w:tcPr>
          <w:p>
            <w:pPr>
              <w:spacing w:line="396" w:lineRule="auto"/>
              <w:ind w:firstLine="0" w:firstLineChars="0"/>
              <w:jc w:val="center"/>
              <w:rPr>
                <w:rFonts w:ascii="Times New Roman" w:hAnsi="Times New Roman"/>
              </w:rPr>
            </w:pPr>
            <w:r>
              <w:rPr>
                <w:rFonts w:ascii="Times New Roman" w:hAnsi="Times New Roman"/>
              </w:rPr>
              <w:t>T0620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4632" w:type="dxa"/>
            <w:tcBorders>
              <w:top w:val="single" w:color="auto" w:sz="6" w:space="0"/>
              <w:left w:val="single" w:color="auto" w:sz="6" w:space="0"/>
              <w:bottom w:val="single" w:color="auto" w:sz="6" w:space="0"/>
              <w:right w:val="single" w:color="auto" w:sz="6" w:space="0"/>
            </w:tcBorders>
            <w:vAlign w:val="center"/>
          </w:tcPr>
          <w:p>
            <w:pPr>
              <w:spacing w:line="396" w:lineRule="auto"/>
              <w:ind w:firstLine="0" w:firstLineChars="0"/>
              <w:jc w:val="center"/>
              <w:rPr>
                <w:rFonts w:ascii="Times New Roman" w:hAnsi="Times New Roman"/>
              </w:rPr>
            </w:pPr>
            <w:r>
              <w:rPr>
                <w:rFonts w:ascii="Times New Roman" w:hAnsi="Times New Roman"/>
              </w:rPr>
              <w:t>10℃延度  不小于</w:t>
            </w:r>
          </w:p>
        </w:tc>
        <w:tc>
          <w:tcPr>
            <w:tcW w:w="1045" w:type="dxa"/>
            <w:tcBorders>
              <w:top w:val="single" w:color="auto" w:sz="6" w:space="0"/>
              <w:left w:val="single" w:color="auto" w:sz="6" w:space="0"/>
              <w:bottom w:val="single" w:color="auto" w:sz="6" w:space="0"/>
              <w:right w:val="single" w:color="auto" w:sz="6" w:space="0"/>
            </w:tcBorders>
            <w:vAlign w:val="center"/>
          </w:tcPr>
          <w:p>
            <w:pPr>
              <w:spacing w:line="396" w:lineRule="auto"/>
              <w:ind w:firstLine="0" w:firstLineChars="0"/>
              <w:jc w:val="center"/>
              <w:rPr>
                <w:rFonts w:ascii="Times New Roman" w:hAnsi="Times New Roman"/>
              </w:rPr>
            </w:pPr>
            <w:r>
              <w:rPr>
                <w:rFonts w:ascii="Times New Roman" w:hAnsi="Times New Roman"/>
              </w:rPr>
              <w:t>cm</w:t>
            </w:r>
          </w:p>
        </w:tc>
        <w:tc>
          <w:tcPr>
            <w:tcW w:w="1822" w:type="dxa"/>
            <w:tcBorders>
              <w:left w:val="single" w:color="auto" w:sz="6" w:space="0"/>
              <w:right w:val="single" w:color="auto" w:sz="6" w:space="0"/>
            </w:tcBorders>
            <w:shd w:val="clear" w:color="auto" w:fill="auto"/>
            <w:vAlign w:val="center"/>
          </w:tcPr>
          <w:p>
            <w:pPr>
              <w:spacing w:line="396" w:lineRule="auto"/>
              <w:ind w:firstLine="0" w:firstLineChars="0"/>
              <w:jc w:val="center"/>
              <w:rPr>
                <w:rFonts w:ascii="Times New Roman" w:hAnsi="Times New Roman"/>
              </w:rPr>
            </w:pPr>
            <w:r>
              <w:rPr>
                <w:rFonts w:ascii="Times New Roman" w:hAnsi="Times New Roman"/>
              </w:rPr>
              <w:t>20</w:t>
            </w:r>
          </w:p>
        </w:tc>
        <w:tc>
          <w:tcPr>
            <w:tcW w:w="2286" w:type="dxa"/>
            <w:tcBorders>
              <w:left w:val="single" w:color="auto" w:sz="6" w:space="0"/>
              <w:right w:val="single" w:color="auto" w:sz="6" w:space="0"/>
            </w:tcBorders>
            <w:shd w:val="clear" w:color="auto" w:fill="auto"/>
            <w:vAlign w:val="center"/>
          </w:tcPr>
          <w:p>
            <w:pPr>
              <w:spacing w:line="396" w:lineRule="auto"/>
              <w:ind w:firstLine="0" w:firstLineChars="0"/>
              <w:jc w:val="center"/>
              <w:rPr>
                <w:rFonts w:ascii="Times New Roman" w:hAnsi="Times New Roman"/>
              </w:rPr>
            </w:pPr>
            <w:r>
              <w:rPr>
                <w:rFonts w:ascii="Times New Roman" w:hAnsi="Times New Roman"/>
              </w:rPr>
              <w:t>T0605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4632" w:type="dxa"/>
            <w:tcBorders>
              <w:top w:val="single" w:color="auto" w:sz="6" w:space="0"/>
              <w:left w:val="single" w:color="auto" w:sz="6" w:space="0"/>
              <w:bottom w:val="single" w:color="auto" w:sz="6" w:space="0"/>
              <w:right w:val="single" w:color="auto" w:sz="6" w:space="0"/>
            </w:tcBorders>
            <w:vAlign w:val="center"/>
          </w:tcPr>
          <w:p>
            <w:pPr>
              <w:spacing w:line="396" w:lineRule="auto"/>
              <w:ind w:firstLine="0" w:firstLineChars="0"/>
              <w:jc w:val="center"/>
              <w:rPr>
                <w:rFonts w:ascii="Times New Roman" w:hAnsi="Times New Roman"/>
              </w:rPr>
            </w:pPr>
            <w:r>
              <w:rPr>
                <w:rFonts w:ascii="Times New Roman" w:hAnsi="Times New Roman"/>
              </w:rPr>
              <w:t>15℃延度  不小于</w:t>
            </w:r>
          </w:p>
        </w:tc>
        <w:tc>
          <w:tcPr>
            <w:tcW w:w="1045" w:type="dxa"/>
            <w:tcBorders>
              <w:top w:val="single" w:color="auto" w:sz="6" w:space="0"/>
              <w:left w:val="single" w:color="auto" w:sz="6" w:space="0"/>
              <w:bottom w:val="single" w:color="auto" w:sz="6" w:space="0"/>
              <w:right w:val="single" w:color="auto" w:sz="6" w:space="0"/>
            </w:tcBorders>
            <w:vAlign w:val="center"/>
          </w:tcPr>
          <w:p>
            <w:pPr>
              <w:spacing w:line="396" w:lineRule="auto"/>
              <w:ind w:firstLine="0" w:firstLineChars="0"/>
              <w:jc w:val="center"/>
              <w:rPr>
                <w:rFonts w:ascii="Times New Roman" w:hAnsi="Times New Roman"/>
              </w:rPr>
            </w:pPr>
            <w:r>
              <w:rPr>
                <w:rFonts w:ascii="Times New Roman" w:hAnsi="Times New Roman"/>
              </w:rPr>
              <w:t>cm</w:t>
            </w:r>
          </w:p>
        </w:tc>
        <w:tc>
          <w:tcPr>
            <w:tcW w:w="1822" w:type="dxa"/>
            <w:tcBorders>
              <w:left w:val="single" w:color="auto" w:sz="6" w:space="0"/>
              <w:right w:val="single" w:color="auto" w:sz="6" w:space="0"/>
            </w:tcBorders>
            <w:shd w:val="clear" w:color="auto" w:fill="auto"/>
            <w:vAlign w:val="center"/>
          </w:tcPr>
          <w:p>
            <w:pPr>
              <w:spacing w:line="396" w:lineRule="auto"/>
              <w:ind w:firstLine="0" w:firstLineChars="0"/>
              <w:jc w:val="center"/>
              <w:rPr>
                <w:rFonts w:ascii="Times New Roman" w:hAnsi="Times New Roman"/>
              </w:rPr>
            </w:pPr>
            <w:r>
              <w:rPr>
                <w:rFonts w:ascii="Times New Roman" w:hAnsi="Times New Roman"/>
              </w:rPr>
              <w:t>100</w:t>
            </w:r>
          </w:p>
        </w:tc>
        <w:tc>
          <w:tcPr>
            <w:tcW w:w="2286" w:type="dxa"/>
            <w:tcBorders>
              <w:left w:val="single" w:color="auto" w:sz="6" w:space="0"/>
              <w:right w:val="single" w:color="auto" w:sz="6" w:space="0"/>
            </w:tcBorders>
            <w:shd w:val="clear" w:color="auto" w:fill="auto"/>
            <w:vAlign w:val="center"/>
          </w:tcPr>
          <w:p>
            <w:pPr>
              <w:spacing w:line="396" w:lineRule="auto"/>
              <w:ind w:firstLine="0" w:firstLineChars="0"/>
              <w:jc w:val="center"/>
              <w:rPr>
                <w:rFonts w:ascii="Times New Roman" w:hAnsi="Times New Roman"/>
              </w:rPr>
            </w:pPr>
            <w:r>
              <w:rPr>
                <w:rFonts w:ascii="Times New Roman" w:hAnsi="Times New Roman"/>
              </w:rPr>
              <w:t>T0605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4632" w:type="dxa"/>
            <w:tcBorders>
              <w:top w:val="single" w:color="auto" w:sz="6" w:space="0"/>
              <w:left w:val="single" w:color="auto" w:sz="6" w:space="0"/>
              <w:bottom w:val="single" w:color="auto" w:sz="6" w:space="0"/>
              <w:right w:val="single" w:color="auto" w:sz="6" w:space="0"/>
            </w:tcBorders>
            <w:vAlign w:val="center"/>
          </w:tcPr>
          <w:p>
            <w:pPr>
              <w:spacing w:line="396" w:lineRule="auto"/>
              <w:ind w:firstLine="0" w:firstLineChars="0"/>
              <w:jc w:val="center"/>
              <w:rPr>
                <w:rFonts w:ascii="Times New Roman" w:hAnsi="Times New Roman"/>
              </w:rPr>
            </w:pPr>
            <w:r>
              <w:rPr>
                <w:rFonts w:ascii="Times New Roman" w:hAnsi="Times New Roman"/>
              </w:rPr>
              <w:t>蜡含量（蒸馏法）  不大于</w:t>
            </w:r>
          </w:p>
        </w:tc>
        <w:tc>
          <w:tcPr>
            <w:tcW w:w="1045" w:type="dxa"/>
            <w:tcBorders>
              <w:top w:val="single" w:color="auto" w:sz="6" w:space="0"/>
              <w:left w:val="single" w:color="auto" w:sz="6" w:space="0"/>
              <w:bottom w:val="single" w:color="auto" w:sz="6" w:space="0"/>
              <w:right w:val="single" w:color="auto" w:sz="6" w:space="0"/>
            </w:tcBorders>
            <w:vAlign w:val="center"/>
          </w:tcPr>
          <w:p>
            <w:pPr>
              <w:spacing w:line="396" w:lineRule="auto"/>
              <w:ind w:firstLine="0" w:firstLineChars="0"/>
              <w:jc w:val="center"/>
              <w:rPr>
                <w:rFonts w:ascii="Times New Roman" w:hAnsi="Times New Roman"/>
              </w:rPr>
            </w:pPr>
            <w:r>
              <w:rPr>
                <w:rFonts w:ascii="Times New Roman" w:hAnsi="Times New Roman"/>
              </w:rPr>
              <w:t>%</w:t>
            </w:r>
          </w:p>
        </w:tc>
        <w:tc>
          <w:tcPr>
            <w:tcW w:w="1822" w:type="dxa"/>
            <w:tcBorders>
              <w:left w:val="single" w:color="auto" w:sz="6" w:space="0"/>
              <w:right w:val="single" w:color="auto" w:sz="6" w:space="0"/>
            </w:tcBorders>
            <w:shd w:val="clear" w:color="auto" w:fill="auto"/>
            <w:vAlign w:val="center"/>
          </w:tcPr>
          <w:p>
            <w:pPr>
              <w:spacing w:line="396" w:lineRule="auto"/>
              <w:ind w:firstLine="0" w:firstLineChars="0"/>
              <w:jc w:val="center"/>
              <w:rPr>
                <w:rFonts w:ascii="Times New Roman" w:hAnsi="Times New Roman"/>
              </w:rPr>
            </w:pPr>
            <w:r>
              <w:rPr>
                <w:rFonts w:ascii="Times New Roman" w:hAnsi="Times New Roman"/>
              </w:rPr>
              <w:t>2.2</w:t>
            </w:r>
          </w:p>
        </w:tc>
        <w:tc>
          <w:tcPr>
            <w:tcW w:w="2286" w:type="dxa"/>
            <w:tcBorders>
              <w:left w:val="single" w:color="auto" w:sz="6" w:space="0"/>
              <w:right w:val="single" w:color="auto" w:sz="6" w:space="0"/>
            </w:tcBorders>
            <w:shd w:val="clear" w:color="auto" w:fill="auto"/>
            <w:vAlign w:val="center"/>
          </w:tcPr>
          <w:p>
            <w:pPr>
              <w:spacing w:line="396" w:lineRule="auto"/>
              <w:ind w:firstLine="0" w:firstLineChars="0"/>
              <w:jc w:val="center"/>
              <w:rPr>
                <w:rFonts w:ascii="Times New Roman" w:hAnsi="Times New Roman"/>
              </w:rPr>
            </w:pPr>
            <w:r>
              <w:rPr>
                <w:rFonts w:ascii="Times New Roman" w:hAnsi="Times New Roman"/>
              </w:rPr>
              <w:t>T0615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4632" w:type="dxa"/>
            <w:tcBorders>
              <w:top w:val="single" w:color="auto" w:sz="6" w:space="0"/>
              <w:left w:val="single" w:color="auto" w:sz="6" w:space="0"/>
              <w:bottom w:val="single" w:color="auto" w:sz="6" w:space="0"/>
              <w:right w:val="single" w:color="auto" w:sz="6" w:space="0"/>
            </w:tcBorders>
            <w:vAlign w:val="center"/>
          </w:tcPr>
          <w:p>
            <w:pPr>
              <w:spacing w:line="396" w:lineRule="auto"/>
              <w:ind w:firstLine="0" w:firstLineChars="0"/>
              <w:jc w:val="center"/>
              <w:rPr>
                <w:rFonts w:ascii="Times New Roman" w:hAnsi="Times New Roman"/>
              </w:rPr>
            </w:pPr>
            <w:r>
              <w:rPr>
                <w:rFonts w:ascii="Times New Roman" w:hAnsi="Times New Roman"/>
              </w:rPr>
              <w:t>闪点  不小于</w:t>
            </w:r>
          </w:p>
        </w:tc>
        <w:tc>
          <w:tcPr>
            <w:tcW w:w="1045" w:type="dxa"/>
            <w:tcBorders>
              <w:top w:val="single" w:color="auto" w:sz="6" w:space="0"/>
              <w:left w:val="single" w:color="auto" w:sz="6" w:space="0"/>
              <w:bottom w:val="single" w:color="auto" w:sz="6" w:space="0"/>
              <w:right w:val="single" w:color="auto" w:sz="6" w:space="0"/>
            </w:tcBorders>
            <w:vAlign w:val="center"/>
          </w:tcPr>
          <w:p>
            <w:pPr>
              <w:spacing w:line="396" w:lineRule="auto"/>
              <w:ind w:firstLine="0" w:firstLineChars="0"/>
              <w:jc w:val="center"/>
              <w:rPr>
                <w:rFonts w:ascii="Times New Roman" w:hAnsi="Times New Roman"/>
              </w:rPr>
            </w:pPr>
            <w:r>
              <w:rPr>
                <w:rFonts w:ascii="Times New Roman" w:hAnsi="Times New Roman"/>
              </w:rPr>
              <w:t>℃</w:t>
            </w:r>
          </w:p>
        </w:tc>
        <w:tc>
          <w:tcPr>
            <w:tcW w:w="1822" w:type="dxa"/>
            <w:tcBorders>
              <w:left w:val="single" w:color="auto" w:sz="6" w:space="0"/>
              <w:right w:val="single" w:color="auto" w:sz="6" w:space="0"/>
            </w:tcBorders>
            <w:shd w:val="clear" w:color="auto" w:fill="auto"/>
            <w:vAlign w:val="center"/>
          </w:tcPr>
          <w:p>
            <w:pPr>
              <w:spacing w:line="396" w:lineRule="auto"/>
              <w:ind w:firstLine="0" w:firstLineChars="0"/>
              <w:jc w:val="center"/>
              <w:rPr>
                <w:rFonts w:ascii="Times New Roman" w:hAnsi="Times New Roman"/>
              </w:rPr>
            </w:pPr>
            <w:r>
              <w:rPr>
                <w:rFonts w:ascii="Times New Roman" w:hAnsi="Times New Roman"/>
              </w:rPr>
              <w:t>260</w:t>
            </w:r>
          </w:p>
        </w:tc>
        <w:tc>
          <w:tcPr>
            <w:tcW w:w="2286" w:type="dxa"/>
            <w:tcBorders>
              <w:left w:val="single" w:color="auto" w:sz="6" w:space="0"/>
              <w:right w:val="single" w:color="auto" w:sz="6" w:space="0"/>
            </w:tcBorders>
            <w:shd w:val="clear" w:color="auto" w:fill="auto"/>
            <w:vAlign w:val="center"/>
          </w:tcPr>
          <w:p>
            <w:pPr>
              <w:spacing w:line="396" w:lineRule="auto"/>
              <w:ind w:firstLine="0" w:firstLineChars="0"/>
              <w:jc w:val="center"/>
              <w:rPr>
                <w:rFonts w:ascii="Times New Roman" w:hAnsi="Times New Roman"/>
              </w:rPr>
            </w:pPr>
            <w:r>
              <w:rPr>
                <w:rFonts w:ascii="Times New Roman" w:hAnsi="Times New Roman"/>
              </w:rPr>
              <w:t>T0611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4632" w:type="dxa"/>
            <w:tcBorders>
              <w:top w:val="single" w:color="auto" w:sz="6" w:space="0"/>
              <w:left w:val="single" w:color="auto" w:sz="6" w:space="0"/>
              <w:bottom w:val="single" w:color="auto" w:sz="6" w:space="0"/>
              <w:right w:val="single" w:color="auto" w:sz="6" w:space="0"/>
            </w:tcBorders>
            <w:vAlign w:val="center"/>
          </w:tcPr>
          <w:p>
            <w:pPr>
              <w:spacing w:line="396" w:lineRule="auto"/>
              <w:ind w:firstLine="0" w:firstLineChars="0"/>
              <w:jc w:val="center"/>
              <w:rPr>
                <w:rFonts w:ascii="Times New Roman" w:hAnsi="Times New Roman"/>
              </w:rPr>
            </w:pPr>
            <w:r>
              <w:rPr>
                <w:rFonts w:ascii="Times New Roman" w:hAnsi="Times New Roman"/>
              </w:rPr>
              <w:t>溶解度  不小于</w:t>
            </w:r>
          </w:p>
        </w:tc>
        <w:tc>
          <w:tcPr>
            <w:tcW w:w="1045" w:type="dxa"/>
            <w:tcBorders>
              <w:top w:val="single" w:color="auto" w:sz="6" w:space="0"/>
              <w:left w:val="single" w:color="auto" w:sz="6" w:space="0"/>
              <w:bottom w:val="single" w:color="auto" w:sz="6" w:space="0"/>
              <w:right w:val="single" w:color="auto" w:sz="6" w:space="0"/>
            </w:tcBorders>
            <w:vAlign w:val="center"/>
          </w:tcPr>
          <w:p>
            <w:pPr>
              <w:spacing w:line="396" w:lineRule="auto"/>
              <w:ind w:firstLine="0" w:firstLineChars="0"/>
              <w:jc w:val="center"/>
              <w:rPr>
                <w:rFonts w:ascii="Times New Roman" w:hAnsi="Times New Roman"/>
              </w:rPr>
            </w:pPr>
            <w:r>
              <w:rPr>
                <w:rFonts w:ascii="Times New Roman" w:hAnsi="Times New Roman"/>
              </w:rPr>
              <w:t>%</w:t>
            </w:r>
          </w:p>
        </w:tc>
        <w:tc>
          <w:tcPr>
            <w:tcW w:w="1822" w:type="dxa"/>
            <w:tcBorders>
              <w:left w:val="single" w:color="auto" w:sz="6" w:space="0"/>
              <w:right w:val="single" w:color="auto" w:sz="6" w:space="0"/>
            </w:tcBorders>
            <w:shd w:val="clear" w:color="auto" w:fill="auto"/>
            <w:vAlign w:val="center"/>
          </w:tcPr>
          <w:p>
            <w:pPr>
              <w:spacing w:line="396" w:lineRule="auto"/>
              <w:ind w:firstLine="0" w:firstLineChars="0"/>
              <w:jc w:val="center"/>
              <w:rPr>
                <w:rFonts w:ascii="Times New Roman" w:hAnsi="Times New Roman"/>
              </w:rPr>
            </w:pPr>
            <w:r>
              <w:rPr>
                <w:rFonts w:ascii="Times New Roman" w:hAnsi="Times New Roman"/>
              </w:rPr>
              <w:t>99.5</w:t>
            </w:r>
          </w:p>
        </w:tc>
        <w:tc>
          <w:tcPr>
            <w:tcW w:w="2286" w:type="dxa"/>
            <w:tcBorders>
              <w:left w:val="single" w:color="auto" w:sz="6" w:space="0"/>
              <w:right w:val="single" w:color="auto" w:sz="6" w:space="0"/>
            </w:tcBorders>
            <w:shd w:val="clear" w:color="auto" w:fill="auto"/>
            <w:vAlign w:val="center"/>
          </w:tcPr>
          <w:p>
            <w:pPr>
              <w:spacing w:line="396" w:lineRule="auto"/>
              <w:ind w:firstLine="0" w:firstLineChars="0"/>
              <w:jc w:val="center"/>
              <w:rPr>
                <w:rFonts w:ascii="Times New Roman" w:hAnsi="Times New Roman"/>
              </w:rPr>
            </w:pPr>
            <w:r>
              <w:rPr>
                <w:rFonts w:ascii="Times New Roman" w:hAnsi="Times New Roman"/>
              </w:rPr>
              <w:t>T0607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4632" w:type="dxa"/>
            <w:tcBorders>
              <w:top w:val="single" w:color="auto" w:sz="6" w:space="0"/>
              <w:left w:val="single" w:color="auto" w:sz="6" w:space="0"/>
              <w:bottom w:val="single" w:color="auto" w:sz="6" w:space="0"/>
              <w:right w:val="single" w:color="auto" w:sz="6" w:space="0"/>
            </w:tcBorders>
            <w:vAlign w:val="center"/>
          </w:tcPr>
          <w:p>
            <w:pPr>
              <w:spacing w:line="396" w:lineRule="auto"/>
              <w:ind w:firstLine="0" w:firstLineChars="0"/>
              <w:jc w:val="center"/>
              <w:rPr>
                <w:rFonts w:ascii="Times New Roman" w:hAnsi="Times New Roman"/>
              </w:rPr>
            </w:pPr>
            <w:r>
              <w:rPr>
                <w:rFonts w:ascii="Times New Roman" w:hAnsi="Times New Roman"/>
              </w:rPr>
              <w:t>密度  不小于</w:t>
            </w:r>
          </w:p>
        </w:tc>
        <w:tc>
          <w:tcPr>
            <w:tcW w:w="1045" w:type="dxa"/>
            <w:tcBorders>
              <w:top w:val="single" w:color="auto" w:sz="6" w:space="0"/>
              <w:left w:val="single" w:color="auto" w:sz="6" w:space="0"/>
              <w:bottom w:val="single" w:color="auto" w:sz="6" w:space="0"/>
              <w:right w:val="single" w:color="auto" w:sz="6" w:space="0"/>
            </w:tcBorders>
            <w:vAlign w:val="center"/>
          </w:tcPr>
          <w:p>
            <w:pPr>
              <w:spacing w:line="396" w:lineRule="auto"/>
              <w:ind w:firstLine="0" w:firstLineChars="0"/>
              <w:jc w:val="center"/>
              <w:rPr>
                <w:rFonts w:ascii="Times New Roman" w:hAnsi="Times New Roman"/>
              </w:rPr>
            </w:pPr>
            <w:r>
              <w:rPr>
                <w:rFonts w:ascii="Times New Roman" w:hAnsi="Times New Roman"/>
              </w:rPr>
              <w:t>g/cm3</w:t>
            </w:r>
          </w:p>
        </w:tc>
        <w:tc>
          <w:tcPr>
            <w:tcW w:w="1822" w:type="dxa"/>
            <w:tcBorders>
              <w:left w:val="single" w:color="auto" w:sz="6" w:space="0"/>
              <w:bottom w:val="single" w:color="auto" w:sz="6" w:space="0"/>
              <w:right w:val="single" w:color="auto" w:sz="6" w:space="0"/>
            </w:tcBorders>
            <w:shd w:val="clear" w:color="auto" w:fill="auto"/>
            <w:vAlign w:val="center"/>
          </w:tcPr>
          <w:p>
            <w:pPr>
              <w:spacing w:line="396" w:lineRule="auto"/>
              <w:ind w:firstLine="0" w:firstLineChars="0"/>
              <w:jc w:val="center"/>
              <w:rPr>
                <w:rFonts w:ascii="Times New Roman" w:hAnsi="Times New Roman"/>
              </w:rPr>
            </w:pPr>
            <w:r>
              <w:rPr>
                <w:rFonts w:ascii="Times New Roman" w:hAnsi="Times New Roman"/>
              </w:rPr>
              <w:t>实测记录</w:t>
            </w:r>
          </w:p>
        </w:tc>
        <w:tc>
          <w:tcPr>
            <w:tcW w:w="2286" w:type="dxa"/>
            <w:tcBorders>
              <w:left w:val="single" w:color="auto" w:sz="6" w:space="0"/>
              <w:bottom w:val="single" w:color="auto" w:sz="6" w:space="0"/>
              <w:right w:val="single" w:color="auto" w:sz="6" w:space="0"/>
            </w:tcBorders>
            <w:shd w:val="clear" w:color="auto" w:fill="auto"/>
            <w:vAlign w:val="center"/>
          </w:tcPr>
          <w:p>
            <w:pPr>
              <w:spacing w:line="396" w:lineRule="auto"/>
              <w:ind w:firstLine="0" w:firstLineChars="0"/>
              <w:jc w:val="center"/>
              <w:rPr>
                <w:rFonts w:ascii="Times New Roman" w:hAnsi="Times New Roman"/>
              </w:rPr>
            </w:pPr>
            <w:r>
              <w:rPr>
                <w:rFonts w:ascii="Times New Roman" w:hAnsi="Times New Roman"/>
              </w:rPr>
              <w:t>T0603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4632" w:type="dxa"/>
            <w:tcBorders>
              <w:top w:val="single" w:color="auto" w:sz="6" w:space="0"/>
              <w:left w:val="single" w:color="auto" w:sz="6" w:space="0"/>
              <w:bottom w:val="single" w:color="auto" w:sz="6" w:space="0"/>
              <w:right w:val="single" w:color="auto" w:sz="6" w:space="0"/>
            </w:tcBorders>
            <w:vAlign w:val="center"/>
          </w:tcPr>
          <w:p>
            <w:pPr>
              <w:spacing w:line="396" w:lineRule="auto"/>
              <w:ind w:firstLine="0" w:firstLineChars="0"/>
              <w:jc w:val="center"/>
              <w:rPr>
                <w:rFonts w:ascii="Times New Roman" w:hAnsi="Times New Roman"/>
              </w:rPr>
            </w:pPr>
            <w:r>
              <w:rPr>
                <w:rFonts w:ascii="Times New Roman" w:hAnsi="Times New Roman"/>
              </w:rPr>
              <w:t>TFOT（或RTFOT）后残留物</w:t>
            </w:r>
          </w:p>
        </w:tc>
        <w:tc>
          <w:tcPr>
            <w:tcW w:w="5153" w:type="dxa"/>
            <w:gridSpan w:val="3"/>
            <w:tcBorders>
              <w:top w:val="single" w:color="auto" w:sz="6" w:space="0"/>
              <w:left w:val="single" w:color="auto" w:sz="6" w:space="0"/>
              <w:bottom w:val="single" w:color="auto" w:sz="6" w:space="0"/>
              <w:right w:val="single" w:color="auto" w:sz="6" w:space="0"/>
            </w:tcBorders>
            <w:vAlign w:val="center"/>
          </w:tcPr>
          <w:p>
            <w:pPr>
              <w:spacing w:line="396" w:lineRule="auto"/>
              <w:ind w:firstLine="0" w:firstLineChars="0"/>
              <w:jc w:val="center"/>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43" w:hRule="atLeast"/>
          <w:jc w:val="center"/>
        </w:trPr>
        <w:tc>
          <w:tcPr>
            <w:tcW w:w="4632" w:type="dxa"/>
            <w:tcBorders>
              <w:top w:val="single" w:color="auto" w:sz="6" w:space="0"/>
              <w:left w:val="single" w:color="auto" w:sz="6" w:space="0"/>
              <w:bottom w:val="single" w:color="auto" w:sz="6" w:space="0"/>
              <w:right w:val="single" w:color="auto" w:sz="6" w:space="0"/>
            </w:tcBorders>
            <w:vAlign w:val="center"/>
          </w:tcPr>
          <w:p>
            <w:pPr>
              <w:spacing w:line="396" w:lineRule="auto"/>
              <w:ind w:firstLine="0" w:firstLineChars="0"/>
              <w:jc w:val="center"/>
              <w:rPr>
                <w:rFonts w:ascii="Times New Roman" w:hAnsi="Times New Roman"/>
              </w:rPr>
            </w:pPr>
            <w:r>
              <w:rPr>
                <w:rFonts w:ascii="Times New Roman" w:hAnsi="Times New Roman"/>
              </w:rPr>
              <w:t>质量变化  不大于</w:t>
            </w:r>
          </w:p>
        </w:tc>
        <w:tc>
          <w:tcPr>
            <w:tcW w:w="1045" w:type="dxa"/>
            <w:tcBorders>
              <w:top w:val="single" w:color="auto" w:sz="6" w:space="0"/>
              <w:left w:val="single" w:color="auto" w:sz="6" w:space="0"/>
              <w:bottom w:val="single" w:color="auto" w:sz="6" w:space="0"/>
              <w:right w:val="single" w:color="auto" w:sz="6" w:space="0"/>
            </w:tcBorders>
            <w:vAlign w:val="center"/>
          </w:tcPr>
          <w:p>
            <w:pPr>
              <w:spacing w:line="396" w:lineRule="auto"/>
              <w:ind w:firstLine="0" w:firstLineChars="0"/>
              <w:jc w:val="center"/>
              <w:rPr>
                <w:rFonts w:ascii="Times New Roman" w:hAnsi="Times New Roman"/>
              </w:rPr>
            </w:pPr>
            <w:r>
              <w:rPr>
                <w:rFonts w:ascii="Times New Roman" w:hAnsi="Times New Roman"/>
              </w:rPr>
              <w:t>%</w:t>
            </w:r>
          </w:p>
        </w:tc>
        <w:tc>
          <w:tcPr>
            <w:tcW w:w="1822" w:type="dxa"/>
            <w:tcBorders>
              <w:top w:val="single" w:color="auto" w:sz="6" w:space="0"/>
              <w:left w:val="single" w:color="auto" w:sz="6" w:space="0"/>
              <w:right w:val="single" w:color="auto" w:sz="6" w:space="0"/>
            </w:tcBorders>
            <w:shd w:val="clear" w:color="auto" w:fill="auto"/>
            <w:vAlign w:val="center"/>
          </w:tcPr>
          <w:p>
            <w:pPr>
              <w:spacing w:line="396" w:lineRule="auto"/>
              <w:ind w:firstLine="0" w:firstLineChars="0"/>
              <w:jc w:val="center"/>
              <w:rPr>
                <w:rFonts w:ascii="Times New Roman" w:hAnsi="Times New Roman"/>
              </w:rPr>
            </w:pPr>
            <w:r>
              <w:rPr>
                <w:rFonts w:ascii="Times New Roman" w:hAnsi="Times New Roman"/>
              </w:rPr>
              <w:t>±0.8</w:t>
            </w:r>
          </w:p>
        </w:tc>
        <w:tc>
          <w:tcPr>
            <w:tcW w:w="2286" w:type="dxa"/>
            <w:tcBorders>
              <w:top w:val="single" w:color="auto" w:sz="6" w:space="0"/>
              <w:left w:val="single" w:color="auto" w:sz="6" w:space="0"/>
              <w:right w:val="single" w:color="auto" w:sz="6" w:space="0"/>
            </w:tcBorders>
            <w:shd w:val="clear" w:color="auto" w:fill="auto"/>
            <w:vAlign w:val="center"/>
          </w:tcPr>
          <w:p>
            <w:pPr>
              <w:spacing w:line="396" w:lineRule="auto"/>
              <w:ind w:firstLine="0" w:firstLineChars="0"/>
              <w:jc w:val="center"/>
              <w:rPr>
                <w:rFonts w:ascii="Times New Roman" w:hAnsi="Times New Roman"/>
              </w:rPr>
            </w:pPr>
            <w:r>
              <w:rPr>
                <w:rFonts w:ascii="Times New Roman" w:hAnsi="Times New Roman"/>
              </w:rPr>
              <w:t>T0610或T0609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4632" w:type="dxa"/>
            <w:tcBorders>
              <w:top w:val="single" w:color="auto" w:sz="6" w:space="0"/>
              <w:left w:val="single" w:color="auto" w:sz="6" w:space="0"/>
              <w:bottom w:val="single" w:color="auto" w:sz="6" w:space="0"/>
              <w:right w:val="single" w:color="auto" w:sz="6" w:space="0"/>
            </w:tcBorders>
            <w:vAlign w:val="center"/>
          </w:tcPr>
          <w:p>
            <w:pPr>
              <w:spacing w:line="396" w:lineRule="auto"/>
              <w:ind w:firstLine="0" w:firstLineChars="0"/>
              <w:jc w:val="center"/>
              <w:rPr>
                <w:rFonts w:ascii="Times New Roman" w:hAnsi="Times New Roman"/>
              </w:rPr>
            </w:pPr>
            <w:r>
              <w:rPr>
                <w:rFonts w:ascii="Times New Roman" w:hAnsi="Times New Roman"/>
              </w:rPr>
              <w:t>残留针入度比（25℃）  不小于</w:t>
            </w:r>
          </w:p>
        </w:tc>
        <w:tc>
          <w:tcPr>
            <w:tcW w:w="1045" w:type="dxa"/>
            <w:tcBorders>
              <w:top w:val="single" w:color="auto" w:sz="6" w:space="0"/>
              <w:left w:val="single" w:color="auto" w:sz="6" w:space="0"/>
              <w:bottom w:val="single" w:color="auto" w:sz="6" w:space="0"/>
              <w:right w:val="single" w:color="auto" w:sz="6" w:space="0"/>
            </w:tcBorders>
            <w:vAlign w:val="center"/>
          </w:tcPr>
          <w:p>
            <w:pPr>
              <w:spacing w:line="396" w:lineRule="auto"/>
              <w:ind w:firstLine="0" w:firstLineChars="0"/>
              <w:jc w:val="center"/>
              <w:rPr>
                <w:rFonts w:ascii="Times New Roman" w:hAnsi="Times New Roman"/>
              </w:rPr>
            </w:pPr>
            <w:r>
              <w:rPr>
                <w:rFonts w:ascii="Times New Roman" w:hAnsi="Times New Roman"/>
              </w:rPr>
              <w:t>%</w:t>
            </w:r>
          </w:p>
        </w:tc>
        <w:tc>
          <w:tcPr>
            <w:tcW w:w="1822" w:type="dxa"/>
            <w:tcBorders>
              <w:left w:val="single" w:color="auto" w:sz="6" w:space="0"/>
              <w:right w:val="single" w:color="auto" w:sz="6" w:space="0"/>
            </w:tcBorders>
            <w:shd w:val="clear" w:color="auto" w:fill="auto"/>
            <w:vAlign w:val="center"/>
          </w:tcPr>
          <w:p>
            <w:pPr>
              <w:spacing w:line="396" w:lineRule="auto"/>
              <w:ind w:firstLine="0" w:firstLineChars="0"/>
              <w:jc w:val="center"/>
              <w:rPr>
                <w:rFonts w:ascii="Times New Roman" w:hAnsi="Times New Roman"/>
              </w:rPr>
            </w:pPr>
            <w:r>
              <w:rPr>
                <w:rFonts w:ascii="Times New Roman" w:hAnsi="Times New Roman"/>
              </w:rPr>
              <w:t>61</w:t>
            </w:r>
          </w:p>
        </w:tc>
        <w:tc>
          <w:tcPr>
            <w:tcW w:w="2286" w:type="dxa"/>
            <w:tcBorders>
              <w:left w:val="single" w:color="auto" w:sz="6" w:space="0"/>
              <w:right w:val="single" w:color="auto" w:sz="6" w:space="0"/>
            </w:tcBorders>
            <w:shd w:val="clear" w:color="auto" w:fill="auto"/>
            <w:vAlign w:val="center"/>
          </w:tcPr>
          <w:p>
            <w:pPr>
              <w:spacing w:line="396" w:lineRule="auto"/>
              <w:ind w:firstLine="0" w:firstLineChars="0"/>
              <w:jc w:val="center"/>
              <w:rPr>
                <w:rFonts w:ascii="Times New Roman" w:hAnsi="Times New Roman"/>
              </w:rPr>
            </w:pPr>
            <w:r>
              <w:rPr>
                <w:rFonts w:ascii="Times New Roman" w:hAnsi="Times New Roman"/>
              </w:rPr>
              <w:t>T0604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4632" w:type="dxa"/>
            <w:tcBorders>
              <w:top w:val="single" w:color="auto" w:sz="6" w:space="0"/>
              <w:left w:val="single" w:color="auto" w:sz="6" w:space="0"/>
              <w:bottom w:val="single" w:color="auto" w:sz="6" w:space="0"/>
              <w:right w:val="single" w:color="auto" w:sz="6" w:space="0"/>
            </w:tcBorders>
            <w:vAlign w:val="center"/>
          </w:tcPr>
          <w:p>
            <w:pPr>
              <w:spacing w:line="396" w:lineRule="auto"/>
              <w:ind w:firstLine="0" w:firstLineChars="0"/>
              <w:jc w:val="center"/>
              <w:rPr>
                <w:rFonts w:ascii="Times New Roman" w:hAnsi="Times New Roman"/>
              </w:rPr>
            </w:pPr>
            <w:r>
              <w:rPr>
                <w:rFonts w:ascii="Times New Roman" w:hAnsi="Times New Roman"/>
              </w:rPr>
              <w:t>残留延度（10℃）  不小于</w:t>
            </w:r>
          </w:p>
        </w:tc>
        <w:tc>
          <w:tcPr>
            <w:tcW w:w="1045" w:type="dxa"/>
            <w:tcBorders>
              <w:top w:val="single" w:color="auto" w:sz="6" w:space="0"/>
              <w:left w:val="single" w:color="auto" w:sz="6" w:space="0"/>
              <w:bottom w:val="single" w:color="auto" w:sz="6" w:space="0"/>
              <w:right w:val="single" w:color="auto" w:sz="6" w:space="0"/>
            </w:tcBorders>
            <w:vAlign w:val="center"/>
          </w:tcPr>
          <w:p>
            <w:pPr>
              <w:spacing w:line="396" w:lineRule="auto"/>
              <w:ind w:firstLine="0" w:firstLineChars="0"/>
              <w:jc w:val="center"/>
              <w:rPr>
                <w:rFonts w:ascii="Times New Roman" w:hAnsi="Times New Roman"/>
              </w:rPr>
            </w:pPr>
            <w:r>
              <w:rPr>
                <w:rFonts w:ascii="Times New Roman" w:hAnsi="Times New Roman"/>
              </w:rPr>
              <w:t>cm</w:t>
            </w:r>
          </w:p>
        </w:tc>
        <w:tc>
          <w:tcPr>
            <w:tcW w:w="1822" w:type="dxa"/>
            <w:tcBorders>
              <w:left w:val="single" w:color="auto" w:sz="6" w:space="0"/>
              <w:bottom w:val="single" w:color="auto" w:sz="6" w:space="0"/>
              <w:right w:val="single" w:color="auto" w:sz="6" w:space="0"/>
            </w:tcBorders>
            <w:shd w:val="clear" w:color="auto" w:fill="auto"/>
            <w:vAlign w:val="center"/>
          </w:tcPr>
          <w:p>
            <w:pPr>
              <w:spacing w:line="396" w:lineRule="auto"/>
              <w:ind w:firstLine="0" w:firstLineChars="0"/>
              <w:jc w:val="center"/>
              <w:rPr>
                <w:rFonts w:ascii="Times New Roman" w:hAnsi="Times New Roman"/>
              </w:rPr>
            </w:pPr>
            <w:r>
              <w:rPr>
                <w:rFonts w:ascii="Times New Roman" w:hAnsi="Times New Roman"/>
              </w:rPr>
              <w:t>6</w:t>
            </w:r>
          </w:p>
        </w:tc>
        <w:tc>
          <w:tcPr>
            <w:tcW w:w="2286" w:type="dxa"/>
            <w:tcBorders>
              <w:left w:val="single" w:color="auto" w:sz="6" w:space="0"/>
              <w:bottom w:val="single" w:color="auto" w:sz="6" w:space="0"/>
              <w:right w:val="single" w:color="auto" w:sz="6" w:space="0"/>
            </w:tcBorders>
            <w:shd w:val="clear" w:color="auto" w:fill="auto"/>
            <w:vAlign w:val="center"/>
          </w:tcPr>
          <w:p>
            <w:pPr>
              <w:spacing w:line="396" w:lineRule="auto"/>
              <w:ind w:firstLine="0" w:firstLineChars="0"/>
              <w:jc w:val="center"/>
              <w:rPr>
                <w:rFonts w:ascii="Times New Roman" w:hAnsi="Times New Roman"/>
              </w:rPr>
            </w:pPr>
            <w:r>
              <w:rPr>
                <w:rFonts w:ascii="Times New Roman" w:hAnsi="Times New Roman"/>
              </w:rPr>
              <w:t>T0605</w:t>
            </w:r>
          </w:p>
        </w:tc>
      </w:tr>
    </w:tbl>
    <w:p>
      <w:pPr>
        <w:pStyle w:val="15"/>
        <w:ind w:left="0" w:leftChars="0" w:firstLine="0" w:firstLineChars="0"/>
        <w:jc w:val="center"/>
        <w:rPr>
          <w:rFonts w:ascii="Times New Roman" w:hAnsi="Times New Roman" w:eastAsia="黑体"/>
        </w:rPr>
      </w:pPr>
      <w:r>
        <w:rPr>
          <w:rFonts w:ascii="Times New Roman" w:hAnsi="Times New Roman" w:eastAsia="黑体"/>
        </w:rPr>
        <w:t>改性乳化沥青技术要求</w:t>
      </w:r>
    </w:p>
    <w:tbl>
      <w:tblPr>
        <w:tblStyle w:val="49"/>
        <w:tblW w:w="9785" w:type="dxa"/>
        <w:jc w:val="center"/>
        <w:tblInd w:w="0" w:type="dxa"/>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
      <w:tblGrid>
        <w:gridCol w:w="1468"/>
        <w:gridCol w:w="1630"/>
        <w:gridCol w:w="979"/>
        <w:gridCol w:w="2573"/>
        <w:gridCol w:w="3135"/>
      </w:tblGrid>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368" w:hRule="atLeast"/>
          <w:jc w:val="center"/>
        </w:trPr>
        <w:tc>
          <w:tcPr>
            <w:tcW w:w="6650" w:type="dxa"/>
            <w:gridSpan w:val="4"/>
          </w:tcPr>
          <w:p>
            <w:pPr>
              <w:spacing w:line="396" w:lineRule="auto"/>
              <w:ind w:firstLine="0" w:firstLineChars="0"/>
              <w:jc w:val="center"/>
              <w:rPr>
                <w:rFonts w:ascii="Times New Roman" w:hAnsi="Times New Roman" w:cs="Times New Roman"/>
                <w:szCs w:val="21"/>
              </w:rPr>
            </w:pPr>
            <w:r>
              <w:rPr>
                <w:rFonts w:ascii="Times New Roman" w:hAnsi="Times New Roman" w:cs="Times New Roman"/>
                <w:szCs w:val="21"/>
              </w:rPr>
              <w:t>试验项目</w:t>
            </w:r>
          </w:p>
        </w:tc>
        <w:tc>
          <w:tcPr>
            <w:tcW w:w="3135" w:type="dxa"/>
          </w:tcPr>
          <w:p>
            <w:pPr>
              <w:spacing w:line="396" w:lineRule="auto"/>
              <w:ind w:firstLine="0" w:firstLineChars="0"/>
              <w:jc w:val="center"/>
              <w:rPr>
                <w:rFonts w:ascii="Times New Roman" w:hAnsi="Times New Roman" w:cs="Times New Roman"/>
                <w:szCs w:val="21"/>
              </w:rPr>
            </w:pPr>
            <w:r>
              <w:rPr>
                <w:rFonts w:ascii="Times New Roman" w:hAnsi="Times New Roman" w:cs="Times New Roman"/>
                <w:szCs w:val="21"/>
              </w:rPr>
              <w:t>技术要求</w:t>
            </w: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530" w:hRule="atLeast"/>
          <w:jc w:val="center"/>
        </w:trPr>
        <w:tc>
          <w:tcPr>
            <w:tcW w:w="3098" w:type="dxa"/>
            <w:gridSpan w:val="2"/>
          </w:tcPr>
          <w:p>
            <w:pPr>
              <w:spacing w:line="396" w:lineRule="auto"/>
              <w:ind w:firstLine="0" w:firstLineChars="0"/>
              <w:jc w:val="center"/>
              <w:rPr>
                <w:rFonts w:ascii="Times New Roman" w:hAnsi="Times New Roman" w:cs="Times New Roman"/>
                <w:szCs w:val="21"/>
              </w:rPr>
            </w:pPr>
            <w:r>
              <w:rPr>
                <w:rFonts w:ascii="Times New Roman" w:hAnsi="Times New Roman" w:cs="Times New Roman"/>
                <w:szCs w:val="21"/>
              </w:rPr>
              <w:t>破乳速度</w:t>
            </w:r>
          </w:p>
        </w:tc>
        <w:tc>
          <w:tcPr>
            <w:tcW w:w="3552" w:type="dxa"/>
            <w:gridSpan w:val="2"/>
          </w:tcPr>
          <w:p>
            <w:pPr>
              <w:spacing w:line="396" w:lineRule="auto"/>
              <w:ind w:firstLine="0" w:firstLineChars="0"/>
              <w:jc w:val="center"/>
              <w:rPr>
                <w:rFonts w:ascii="Times New Roman" w:hAnsi="Times New Roman" w:cs="Times New Roman"/>
                <w:szCs w:val="21"/>
              </w:rPr>
            </w:pPr>
            <w:r>
              <w:rPr>
                <w:rFonts w:ascii="Times New Roman" w:hAnsi="Times New Roman" w:cs="Times New Roman"/>
                <w:szCs w:val="21"/>
              </w:rPr>
              <w:t>黏层、封层用（PCR）</w:t>
            </w:r>
          </w:p>
        </w:tc>
        <w:tc>
          <w:tcPr>
            <w:tcW w:w="3135" w:type="dxa"/>
          </w:tcPr>
          <w:p>
            <w:pPr>
              <w:spacing w:line="396" w:lineRule="auto"/>
              <w:ind w:firstLine="0" w:firstLineChars="0"/>
              <w:jc w:val="center"/>
              <w:rPr>
                <w:rFonts w:ascii="Times New Roman" w:hAnsi="Times New Roman" w:cs="Times New Roman"/>
                <w:szCs w:val="21"/>
              </w:rPr>
            </w:pPr>
            <w:r>
              <w:rPr>
                <w:rFonts w:ascii="Times New Roman" w:hAnsi="Times New Roman" w:cs="Times New Roman"/>
                <w:szCs w:val="21"/>
              </w:rPr>
              <w:t>快裂或中裂</w:t>
            </w: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380" w:hRule="atLeast"/>
          <w:jc w:val="center"/>
        </w:trPr>
        <w:tc>
          <w:tcPr>
            <w:tcW w:w="6650" w:type="dxa"/>
            <w:gridSpan w:val="4"/>
          </w:tcPr>
          <w:p>
            <w:pPr>
              <w:spacing w:line="396" w:lineRule="auto"/>
              <w:ind w:firstLine="0" w:firstLineChars="0"/>
              <w:jc w:val="center"/>
              <w:rPr>
                <w:rFonts w:ascii="Times New Roman" w:hAnsi="Times New Roman" w:cs="Times New Roman"/>
                <w:szCs w:val="21"/>
              </w:rPr>
            </w:pPr>
            <w:r>
              <w:rPr>
                <w:rFonts w:ascii="Times New Roman" w:hAnsi="Times New Roman" w:cs="Times New Roman"/>
                <w:szCs w:val="21"/>
              </w:rPr>
              <w:t>粒子电荷</w:t>
            </w:r>
          </w:p>
        </w:tc>
        <w:tc>
          <w:tcPr>
            <w:tcW w:w="3135" w:type="dxa"/>
          </w:tcPr>
          <w:p>
            <w:pPr>
              <w:spacing w:line="396" w:lineRule="auto"/>
              <w:ind w:firstLine="0" w:firstLineChars="0"/>
              <w:jc w:val="center"/>
              <w:rPr>
                <w:rFonts w:ascii="Times New Roman" w:hAnsi="Times New Roman" w:cs="Times New Roman"/>
                <w:szCs w:val="21"/>
              </w:rPr>
            </w:pPr>
            <w:r>
              <w:rPr>
                <w:rFonts w:ascii="Times New Roman" w:hAnsi="Times New Roman" w:cs="Times New Roman"/>
                <w:szCs w:val="21"/>
              </w:rPr>
              <w:t>阳离子（+）</w:t>
            </w: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383" w:hRule="atLeast"/>
          <w:jc w:val="center"/>
        </w:trPr>
        <w:tc>
          <w:tcPr>
            <w:tcW w:w="3098" w:type="dxa"/>
            <w:gridSpan w:val="2"/>
          </w:tcPr>
          <w:p>
            <w:pPr>
              <w:spacing w:line="396" w:lineRule="auto"/>
              <w:ind w:firstLine="0" w:firstLineChars="0"/>
              <w:jc w:val="center"/>
              <w:rPr>
                <w:rFonts w:ascii="Times New Roman" w:hAnsi="Times New Roman" w:cs="Times New Roman"/>
                <w:szCs w:val="21"/>
              </w:rPr>
            </w:pPr>
            <w:r>
              <w:rPr>
                <w:rFonts w:ascii="Times New Roman" w:hAnsi="Times New Roman" w:cs="Times New Roman"/>
                <w:szCs w:val="21"/>
              </w:rPr>
              <w:t>道路标准粘度计C25，3（s）</w:t>
            </w:r>
          </w:p>
        </w:tc>
        <w:tc>
          <w:tcPr>
            <w:tcW w:w="3552" w:type="dxa"/>
            <w:gridSpan w:val="2"/>
          </w:tcPr>
          <w:p>
            <w:pPr>
              <w:spacing w:line="396" w:lineRule="auto"/>
              <w:ind w:firstLine="0" w:firstLineChars="0"/>
              <w:jc w:val="center"/>
              <w:rPr>
                <w:rFonts w:ascii="Times New Roman" w:hAnsi="Times New Roman" w:cs="Times New Roman"/>
                <w:szCs w:val="21"/>
              </w:rPr>
            </w:pPr>
            <w:r>
              <w:rPr>
                <w:rFonts w:ascii="Times New Roman" w:hAnsi="Times New Roman" w:cs="Times New Roman"/>
                <w:szCs w:val="21"/>
              </w:rPr>
              <w:t>PCR</w:t>
            </w:r>
          </w:p>
        </w:tc>
        <w:tc>
          <w:tcPr>
            <w:tcW w:w="3135" w:type="dxa"/>
          </w:tcPr>
          <w:p>
            <w:pPr>
              <w:spacing w:line="396" w:lineRule="auto"/>
              <w:ind w:firstLine="0" w:firstLineChars="0"/>
              <w:jc w:val="center"/>
              <w:rPr>
                <w:rFonts w:ascii="Times New Roman" w:hAnsi="Times New Roman" w:cs="Times New Roman"/>
                <w:szCs w:val="21"/>
              </w:rPr>
            </w:pPr>
            <w:r>
              <w:rPr>
                <w:rFonts w:ascii="Times New Roman" w:hAnsi="Times New Roman" w:cs="Times New Roman"/>
                <w:szCs w:val="21"/>
              </w:rPr>
              <w:t>8～25</w:t>
            </w: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380" w:hRule="atLeast"/>
          <w:jc w:val="center"/>
        </w:trPr>
        <w:tc>
          <w:tcPr>
            <w:tcW w:w="3098" w:type="dxa"/>
            <w:gridSpan w:val="2"/>
          </w:tcPr>
          <w:p>
            <w:pPr>
              <w:spacing w:line="396" w:lineRule="auto"/>
              <w:ind w:firstLine="0" w:firstLineChars="0"/>
              <w:jc w:val="center"/>
              <w:rPr>
                <w:rFonts w:ascii="Times New Roman" w:hAnsi="Times New Roman" w:cs="Times New Roman"/>
                <w:szCs w:val="21"/>
              </w:rPr>
            </w:pPr>
            <w:r>
              <w:rPr>
                <w:rFonts w:ascii="Times New Roman" w:hAnsi="Times New Roman" w:cs="Times New Roman"/>
                <w:szCs w:val="21"/>
              </w:rPr>
              <w:t>恩格拉粘度（25</w:t>
            </w:r>
            <w:r>
              <w:rPr>
                <w:rFonts w:hAnsi="Times New Roman" w:cs="Times New Roman"/>
                <w:szCs w:val="21"/>
              </w:rPr>
              <w:t>℃</w:t>
            </w:r>
            <w:r>
              <w:rPr>
                <w:rFonts w:ascii="Times New Roman" w:hAnsi="Times New Roman" w:cs="Times New Roman"/>
                <w:szCs w:val="21"/>
              </w:rPr>
              <w:t>）</w:t>
            </w:r>
          </w:p>
        </w:tc>
        <w:tc>
          <w:tcPr>
            <w:tcW w:w="3552" w:type="dxa"/>
            <w:gridSpan w:val="2"/>
          </w:tcPr>
          <w:p>
            <w:pPr>
              <w:spacing w:line="396" w:lineRule="auto"/>
              <w:ind w:firstLine="0" w:firstLineChars="0"/>
              <w:jc w:val="center"/>
              <w:rPr>
                <w:rFonts w:ascii="Times New Roman" w:hAnsi="Times New Roman" w:cs="Times New Roman"/>
                <w:szCs w:val="21"/>
              </w:rPr>
            </w:pPr>
            <w:r>
              <w:rPr>
                <w:rFonts w:ascii="Times New Roman" w:hAnsi="Times New Roman" w:cs="Times New Roman"/>
                <w:szCs w:val="21"/>
              </w:rPr>
              <w:t>PCR</w:t>
            </w:r>
          </w:p>
        </w:tc>
        <w:tc>
          <w:tcPr>
            <w:tcW w:w="3135" w:type="dxa"/>
          </w:tcPr>
          <w:p>
            <w:pPr>
              <w:spacing w:line="396" w:lineRule="auto"/>
              <w:ind w:firstLine="0" w:firstLineChars="0"/>
              <w:jc w:val="center"/>
              <w:rPr>
                <w:rFonts w:ascii="Times New Roman" w:hAnsi="Times New Roman" w:cs="Times New Roman"/>
                <w:szCs w:val="21"/>
              </w:rPr>
            </w:pPr>
            <w:r>
              <w:rPr>
                <w:rFonts w:ascii="Times New Roman" w:hAnsi="Times New Roman" w:cs="Times New Roman"/>
                <w:szCs w:val="21"/>
              </w:rPr>
              <w:t>1～10</w:t>
            </w: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380" w:hRule="atLeast"/>
          <w:jc w:val="center"/>
        </w:trPr>
        <w:tc>
          <w:tcPr>
            <w:tcW w:w="6650" w:type="dxa"/>
            <w:gridSpan w:val="4"/>
          </w:tcPr>
          <w:p>
            <w:pPr>
              <w:spacing w:line="396" w:lineRule="auto"/>
              <w:ind w:firstLine="0" w:firstLineChars="0"/>
              <w:jc w:val="center"/>
              <w:rPr>
                <w:rFonts w:ascii="Times New Roman" w:hAnsi="Times New Roman" w:cs="Times New Roman"/>
                <w:szCs w:val="21"/>
              </w:rPr>
            </w:pPr>
            <w:r>
              <w:rPr>
                <w:rFonts w:ascii="Times New Roman" w:hAnsi="Times New Roman" w:cs="Times New Roman"/>
                <w:szCs w:val="21"/>
              </w:rPr>
              <w:t>筛上剩余量（1.18mm 筛）（%）</w:t>
            </w:r>
          </w:p>
        </w:tc>
        <w:tc>
          <w:tcPr>
            <w:tcW w:w="3135" w:type="dxa"/>
          </w:tcPr>
          <w:p>
            <w:pPr>
              <w:spacing w:line="396" w:lineRule="auto"/>
              <w:ind w:firstLine="0" w:firstLineChars="0"/>
              <w:jc w:val="center"/>
              <w:rPr>
                <w:rFonts w:ascii="Times New Roman" w:hAnsi="Times New Roman" w:cs="Times New Roman"/>
                <w:szCs w:val="21"/>
              </w:rPr>
            </w:pPr>
            <w:r>
              <w:rPr>
                <w:rFonts w:ascii="Times New Roman" w:hAnsi="Times New Roman" w:cs="Times New Roman"/>
                <w:szCs w:val="21"/>
              </w:rPr>
              <w:t>≤0.1</w:t>
            </w: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383" w:hRule="atLeast"/>
          <w:jc w:val="center"/>
        </w:trPr>
        <w:tc>
          <w:tcPr>
            <w:tcW w:w="6650" w:type="dxa"/>
            <w:gridSpan w:val="4"/>
          </w:tcPr>
          <w:p>
            <w:pPr>
              <w:spacing w:line="396" w:lineRule="auto"/>
              <w:ind w:firstLine="0" w:firstLineChars="0"/>
              <w:jc w:val="center"/>
              <w:rPr>
                <w:rFonts w:ascii="Times New Roman" w:hAnsi="Times New Roman" w:cs="Times New Roman"/>
                <w:szCs w:val="21"/>
              </w:rPr>
            </w:pPr>
            <w:r>
              <w:rPr>
                <w:rFonts w:ascii="Times New Roman" w:hAnsi="Times New Roman" w:cs="Times New Roman"/>
                <w:szCs w:val="21"/>
              </w:rPr>
              <w:t>与集料的粘附性，裹覆面积</w:t>
            </w:r>
          </w:p>
        </w:tc>
        <w:tc>
          <w:tcPr>
            <w:tcW w:w="3135" w:type="dxa"/>
          </w:tcPr>
          <w:p>
            <w:pPr>
              <w:spacing w:line="396" w:lineRule="auto"/>
              <w:ind w:firstLine="0" w:firstLineChars="0"/>
              <w:jc w:val="center"/>
              <w:rPr>
                <w:rFonts w:ascii="Times New Roman" w:hAnsi="Times New Roman" w:cs="Times New Roman"/>
                <w:szCs w:val="21"/>
              </w:rPr>
            </w:pPr>
            <w:r>
              <w:rPr>
                <w:rFonts w:ascii="Times New Roman" w:hAnsi="Times New Roman" w:cs="Times New Roman"/>
                <w:szCs w:val="21"/>
              </w:rPr>
              <w:t>≥2/3</w:t>
            </w: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381" w:hRule="atLeast"/>
          <w:jc w:val="center"/>
        </w:trPr>
        <w:tc>
          <w:tcPr>
            <w:tcW w:w="1468" w:type="dxa"/>
            <w:vMerge w:val="restart"/>
          </w:tcPr>
          <w:p>
            <w:pPr>
              <w:spacing w:line="396" w:lineRule="auto"/>
              <w:ind w:firstLine="0" w:firstLineChars="0"/>
              <w:jc w:val="center"/>
              <w:rPr>
                <w:rFonts w:ascii="Times New Roman" w:hAnsi="Times New Roman" w:cs="Times New Roman"/>
                <w:szCs w:val="21"/>
              </w:rPr>
            </w:pPr>
            <w:r>
              <w:rPr>
                <w:rFonts w:ascii="Times New Roman" w:hAnsi="Times New Roman" w:cs="Times New Roman"/>
                <w:szCs w:val="21"/>
              </w:rPr>
              <w:t>蒸发残留物163</w:t>
            </w:r>
            <w:r>
              <w:rPr>
                <w:rFonts w:hAnsi="Times New Roman" w:cs="Times New Roman"/>
                <w:szCs w:val="21"/>
              </w:rPr>
              <w:t>℃</w:t>
            </w:r>
          </w:p>
        </w:tc>
        <w:tc>
          <w:tcPr>
            <w:tcW w:w="2609" w:type="dxa"/>
            <w:gridSpan w:val="2"/>
          </w:tcPr>
          <w:p>
            <w:pPr>
              <w:spacing w:line="396" w:lineRule="auto"/>
              <w:ind w:firstLine="0" w:firstLineChars="0"/>
              <w:jc w:val="center"/>
              <w:rPr>
                <w:rFonts w:ascii="Times New Roman" w:hAnsi="Times New Roman" w:cs="Times New Roman"/>
                <w:szCs w:val="21"/>
              </w:rPr>
            </w:pPr>
            <w:r>
              <w:rPr>
                <w:rFonts w:ascii="Times New Roman" w:hAnsi="Times New Roman" w:cs="Times New Roman"/>
                <w:szCs w:val="21"/>
              </w:rPr>
              <w:t>残留物含量（%）</w:t>
            </w:r>
          </w:p>
        </w:tc>
        <w:tc>
          <w:tcPr>
            <w:tcW w:w="2573" w:type="dxa"/>
          </w:tcPr>
          <w:p>
            <w:pPr>
              <w:spacing w:line="396" w:lineRule="auto"/>
              <w:ind w:firstLine="0" w:firstLineChars="0"/>
              <w:jc w:val="center"/>
              <w:rPr>
                <w:rFonts w:ascii="Times New Roman" w:hAnsi="Times New Roman" w:cs="Times New Roman"/>
                <w:szCs w:val="21"/>
              </w:rPr>
            </w:pPr>
            <w:r>
              <w:rPr>
                <w:rFonts w:ascii="Times New Roman" w:hAnsi="Times New Roman" w:cs="Times New Roman"/>
                <w:szCs w:val="21"/>
              </w:rPr>
              <w:t>PCR</w:t>
            </w:r>
          </w:p>
        </w:tc>
        <w:tc>
          <w:tcPr>
            <w:tcW w:w="3135" w:type="dxa"/>
          </w:tcPr>
          <w:p>
            <w:pPr>
              <w:spacing w:line="396" w:lineRule="auto"/>
              <w:ind w:firstLine="0" w:firstLineChars="0"/>
              <w:jc w:val="center"/>
              <w:rPr>
                <w:rFonts w:ascii="Times New Roman" w:hAnsi="Times New Roman" w:cs="Times New Roman"/>
                <w:szCs w:val="21"/>
              </w:rPr>
            </w:pPr>
            <w:r>
              <w:rPr>
                <w:rFonts w:ascii="Times New Roman" w:hAnsi="Times New Roman" w:cs="Times New Roman"/>
                <w:szCs w:val="21"/>
              </w:rPr>
              <w:t>≥50</w:t>
            </w: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383" w:hRule="atLeast"/>
          <w:jc w:val="center"/>
        </w:trPr>
        <w:tc>
          <w:tcPr>
            <w:tcW w:w="1468" w:type="dxa"/>
            <w:vMerge w:val="continue"/>
          </w:tcPr>
          <w:p>
            <w:pPr>
              <w:spacing w:line="396" w:lineRule="auto"/>
              <w:ind w:firstLine="0" w:firstLineChars="0"/>
              <w:jc w:val="center"/>
              <w:rPr>
                <w:rFonts w:ascii="Times New Roman" w:hAnsi="Times New Roman" w:cs="Times New Roman"/>
                <w:szCs w:val="21"/>
              </w:rPr>
            </w:pPr>
          </w:p>
        </w:tc>
        <w:tc>
          <w:tcPr>
            <w:tcW w:w="5182" w:type="dxa"/>
            <w:gridSpan w:val="3"/>
          </w:tcPr>
          <w:p>
            <w:pPr>
              <w:pStyle w:val="95"/>
              <w:autoSpaceDE/>
              <w:autoSpaceDN/>
              <w:spacing w:line="396" w:lineRule="auto"/>
              <w:rPr>
                <w:rFonts w:eastAsia="宋体" w:cs="Times New Roman"/>
                <w:kern w:val="2"/>
                <w:szCs w:val="20"/>
              </w:rPr>
            </w:pPr>
            <w:r>
              <w:rPr>
                <w:rFonts w:eastAsia="宋体" w:cs="Times New Roman"/>
                <w:kern w:val="2"/>
                <w:szCs w:val="20"/>
              </w:rPr>
              <w:t>溶解度（%）</w:t>
            </w:r>
          </w:p>
        </w:tc>
        <w:tc>
          <w:tcPr>
            <w:tcW w:w="3135" w:type="dxa"/>
          </w:tcPr>
          <w:p>
            <w:pPr>
              <w:pStyle w:val="95"/>
              <w:autoSpaceDE/>
              <w:autoSpaceDN/>
              <w:spacing w:line="396" w:lineRule="auto"/>
              <w:rPr>
                <w:rFonts w:eastAsia="宋体" w:cs="Times New Roman"/>
                <w:kern w:val="2"/>
                <w:szCs w:val="20"/>
              </w:rPr>
            </w:pPr>
            <w:r>
              <w:rPr>
                <w:rFonts w:eastAsia="宋体" w:cs="Times New Roman"/>
                <w:kern w:val="2"/>
                <w:szCs w:val="20"/>
              </w:rPr>
              <w:t>≥97.5</w:t>
            </w: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563" w:hRule="atLeast"/>
          <w:jc w:val="center"/>
        </w:trPr>
        <w:tc>
          <w:tcPr>
            <w:tcW w:w="1468" w:type="dxa"/>
            <w:vMerge w:val="continue"/>
          </w:tcPr>
          <w:p>
            <w:pPr>
              <w:spacing w:line="396" w:lineRule="auto"/>
              <w:ind w:firstLine="0" w:firstLineChars="0"/>
              <w:jc w:val="center"/>
              <w:rPr>
                <w:rFonts w:ascii="Times New Roman" w:hAnsi="Times New Roman" w:cs="Times New Roman"/>
                <w:szCs w:val="21"/>
              </w:rPr>
            </w:pPr>
          </w:p>
        </w:tc>
        <w:tc>
          <w:tcPr>
            <w:tcW w:w="2609" w:type="dxa"/>
            <w:gridSpan w:val="2"/>
          </w:tcPr>
          <w:p>
            <w:pPr>
              <w:pStyle w:val="95"/>
              <w:autoSpaceDE/>
              <w:autoSpaceDN/>
              <w:spacing w:line="396" w:lineRule="auto"/>
              <w:rPr>
                <w:rFonts w:eastAsia="宋体" w:cs="Times New Roman"/>
                <w:kern w:val="2"/>
                <w:szCs w:val="20"/>
              </w:rPr>
            </w:pPr>
            <w:r>
              <w:rPr>
                <w:rFonts w:eastAsia="宋体" w:cs="Times New Roman"/>
                <w:kern w:val="2"/>
                <w:szCs w:val="20"/>
              </w:rPr>
              <w:t>针入度（100g，25</w:t>
            </w:r>
            <w:r>
              <w:rPr>
                <w:rFonts w:ascii="宋体" w:eastAsia="宋体" w:cs="Times New Roman"/>
                <w:kern w:val="2"/>
                <w:szCs w:val="20"/>
              </w:rPr>
              <w:t>℃</w:t>
            </w:r>
            <w:r>
              <w:rPr>
                <w:rFonts w:eastAsia="宋体" w:cs="Times New Roman"/>
                <w:kern w:val="2"/>
                <w:szCs w:val="20"/>
              </w:rPr>
              <w:t>，5s）（0.1mm）</w:t>
            </w:r>
          </w:p>
        </w:tc>
        <w:tc>
          <w:tcPr>
            <w:tcW w:w="2573" w:type="dxa"/>
          </w:tcPr>
          <w:p>
            <w:pPr>
              <w:pStyle w:val="95"/>
              <w:autoSpaceDE/>
              <w:autoSpaceDN/>
              <w:spacing w:line="396" w:lineRule="auto"/>
              <w:rPr>
                <w:rFonts w:eastAsia="宋体" w:cs="Times New Roman"/>
                <w:kern w:val="2"/>
                <w:szCs w:val="20"/>
              </w:rPr>
            </w:pPr>
            <w:r>
              <w:rPr>
                <w:rFonts w:eastAsia="宋体" w:cs="Times New Roman"/>
                <w:kern w:val="2"/>
                <w:szCs w:val="20"/>
              </w:rPr>
              <w:t>PCR</w:t>
            </w:r>
          </w:p>
        </w:tc>
        <w:tc>
          <w:tcPr>
            <w:tcW w:w="3135" w:type="dxa"/>
          </w:tcPr>
          <w:p>
            <w:pPr>
              <w:pStyle w:val="95"/>
              <w:autoSpaceDE/>
              <w:autoSpaceDN/>
              <w:spacing w:line="396" w:lineRule="auto"/>
              <w:rPr>
                <w:rFonts w:eastAsia="宋体" w:cs="Times New Roman"/>
                <w:kern w:val="2"/>
                <w:szCs w:val="20"/>
              </w:rPr>
            </w:pPr>
            <w:r>
              <w:rPr>
                <w:rFonts w:eastAsia="宋体" w:cs="Times New Roman"/>
                <w:kern w:val="2"/>
                <w:szCs w:val="20"/>
              </w:rPr>
              <w:t>40～120</w:t>
            </w: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381" w:hRule="atLeast"/>
          <w:jc w:val="center"/>
        </w:trPr>
        <w:tc>
          <w:tcPr>
            <w:tcW w:w="1468" w:type="dxa"/>
            <w:vMerge w:val="continue"/>
          </w:tcPr>
          <w:p>
            <w:pPr>
              <w:spacing w:line="396" w:lineRule="auto"/>
              <w:ind w:firstLine="0" w:firstLineChars="0"/>
              <w:jc w:val="center"/>
              <w:rPr>
                <w:rFonts w:ascii="Times New Roman" w:hAnsi="Times New Roman" w:cs="Times New Roman"/>
                <w:szCs w:val="21"/>
              </w:rPr>
            </w:pPr>
          </w:p>
        </w:tc>
        <w:tc>
          <w:tcPr>
            <w:tcW w:w="5182" w:type="dxa"/>
            <w:gridSpan w:val="3"/>
          </w:tcPr>
          <w:p>
            <w:pPr>
              <w:pStyle w:val="95"/>
              <w:autoSpaceDE/>
              <w:autoSpaceDN/>
              <w:spacing w:line="396" w:lineRule="auto"/>
              <w:rPr>
                <w:rFonts w:eastAsia="宋体" w:cs="Times New Roman"/>
                <w:kern w:val="2"/>
                <w:szCs w:val="20"/>
              </w:rPr>
            </w:pPr>
            <w:r>
              <w:rPr>
                <w:rFonts w:eastAsia="宋体" w:cs="Times New Roman"/>
                <w:kern w:val="2"/>
                <w:szCs w:val="20"/>
              </w:rPr>
              <w:t>延度（15</w:t>
            </w:r>
            <w:r>
              <w:rPr>
                <w:rFonts w:ascii="宋体" w:eastAsia="宋体" w:cs="Times New Roman"/>
                <w:kern w:val="2"/>
                <w:szCs w:val="20"/>
              </w:rPr>
              <w:t>℃</w:t>
            </w:r>
            <w:r>
              <w:rPr>
                <w:rFonts w:eastAsia="宋体" w:cs="Times New Roman"/>
                <w:kern w:val="2"/>
                <w:szCs w:val="20"/>
              </w:rPr>
              <w:t>，5cm/min）（cm）</w:t>
            </w:r>
          </w:p>
        </w:tc>
        <w:tc>
          <w:tcPr>
            <w:tcW w:w="3135" w:type="dxa"/>
          </w:tcPr>
          <w:p>
            <w:pPr>
              <w:pStyle w:val="95"/>
              <w:autoSpaceDE/>
              <w:autoSpaceDN/>
              <w:spacing w:line="396" w:lineRule="auto"/>
              <w:rPr>
                <w:rFonts w:eastAsia="宋体" w:cs="Times New Roman"/>
                <w:kern w:val="2"/>
                <w:szCs w:val="20"/>
              </w:rPr>
            </w:pPr>
            <w:r>
              <w:rPr>
                <w:rFonts w:eastAsia="宋体" w:cs="Times New Roman"/>
                <w:kern w:val="2"/>
                <w:szCs w:val="20"/>
              </w:rPr>
              <w:t>≥40</w:t>
            </w: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375" w:hRule="atLeast"/>
          <w:jc w:val="center"/>
        </w:trPr>
        <w:tc>
          <w:tcPr>
            <w:tcW w:w="1468" w:type="dxa"/>
            <w:vMerge w:val="restart"/>
          </w:tcPr>
          <w:p>
            <w:pPr>
              <w:spacing w:line="396" w:lineRule="auto"/>
              <w:ind w:firstLine="0" w:firstLineChars="0"/>
              <w:jc w:val="center"/>
              <w:rPr>
                <w:rFonts w:ascii="Times New Roman" w:hAnsi="Times New Roman" w:cs="Times New Roman"/>
                <w:szCs w:val="21"/>
              </w:rPr>
            </w:pPr>
            <w:r>
              <w:rPr>
                <w:rFonts w:ascii="Times New Roman" w:hAnsi="Times New Roman" w:cs="Times New Roman"/>
                <w:szCs w:val="21"/>
              </w:rPr>
              <w:t>贮存稳定性（%）</w:t>
            </w:r>
          </w:p>
        </w:tc>
        <w:tc>
          <w:tcPr>
            <w:tcW w:w="5182" w:type="dxa"/>
            <w:gridSpan w:val="3"/>
          </w:tcPr>
          <w:p>
            <w:pPr>
              <w:spacing w:line="396" w:lineRule="auto"/>
              <w:ind w:firstLine="0" w:firstLineChars="0"/>
              <w:jc w:val="center"/>
              <w:rPr>
                <w:rFonts w:ascii="Times New Roman" w:hAnsi="Times New Roman" w:cs="Times New Roman"/>
                <w:szCs w:val="21"/>
              </w:rPr>
            </w:pPr>
            <w:r>
              <w:rPr>
                <w:rFonts w:ascii="Times New Roman" w:hAnsi="Times New Roman" w:cs="Times New Roman"/>
                <w:szCs w:val="21"/>
              </w:rPr>
              <w:t>1天（%）</w:t>
            </w:r>
          </w:p>
        </w:tc>
        <w:tc>
          <w:tcPr>
            <w:tcW w:w="3135" w:type="dxa"/>
          </w:tcPr>
          <w:p>
            <w:pPr>
              <w:spacing w:line="396" w:lineRule="auto"/>
              <w:ind w:firstLine="0" w:firstLineChars="0"/>
              <w:jc w:val="center"/>
              <w:rPr>
                <w:rFonts w:ascii="Times New Roman" w:hAnsi="Times New Roman" w:cs="Times New Roman"/>
                <w:szCs w:val="21"/>
              </w:rPr>
            </w:pPr>
            <w:r>
              <w:rPr>
                <w:rFonts w:ascii="Times New Roman" w:hAnsi="Times New Roman" w:cs="Times New Roman"/>
                <w:szCs w:val="21"/>
              </w:rPr>
              <w:t>≤1</w:t>
            </w: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373" w:hRule="atLeast"/>
          <w:jc w:val="center"/>
        </w:trPr>
        <w:tc>
          <w:tcPr>
            <w:tcW w:w="1468" w:type="dxa"/>
            <w:vMerge w:val="continue"/>
          </w:tcPr>
          <w:p>
            <w:pPr>
              <w:spacing w:line="396" w:lineRule="auto"/>
              <w:ind w:firstLine="0" w:firstLineChars="0"/>
              <w:jc w:val="center"/>
              <w:rPr>
                <w:rFonts w:ascii="Times New Roman" w:hAnsi="Times New Roman" w:cs="Times New Roman"/>
                <w:szCs w:val="21"/>
              </w:rPr>
            </w:pPr>
          </w:p>
        </w:tc>
        <w:tc>
          <w:tcPr>
            <w:tcW w:w="5182" w:type="dxa"/>
            <w:gridSpan w:val="3"/>
          </w:tcPr>
          <w:p>
            <w:pPr>
              <w:pStyle w:val="95"/>
              <w:autoSpaceDE/>
              <w:autoSpaceDN/>
              <w:spacing w:line="396" w:lineRule="auto"/>
              <w:rPr>
                <w:rFonts w:eastAsia="宋体" w:cs="Times New Roman"/>
                <w:kern w:val="2"/>
                <w:szCs w:val="20"/>
              </w:rPr>
            </w:pPr>
            <w:r>
              <w:rPr>
                <w:rFonts w:eastAsia="宋体" w:cs="Times New Roman"/>
                <w:kern w:val="2"/>
                <w:szCs w:val="20"/>
              </w:rPr>
              <w:t>5天（%）</w:t>
            </w:r>
          </w:p>
        </w:tc>
        <w:tc>
          <w:tcPr>
            <w:tcW w:w="3135" w:type="dxa"/>
          </w:tcPr>
          <w:p>
            <w:pPr>
              <w:pStyle w:val="95"/>
              <w:autoSpaceDE/>
              <w:autoSpaceDN/>
              <w:spacing w:line="396" w:lineRule="auto"/>
              <w:rPr>
                <w:rFonts w:eastAsia="宋体" w:cs="Times New Roman"/>
                <w:kern w:val="2"/>
                <w:szCs w:val="20"/>
              </w:rPr>
            </w:pPr>
            <w:r>
              <w:rPr>
                <w:rFonts w:eastAsia="宋体" w:cs="Times New Roman"/>
                <w:kern w:val="2"/>
                <w:szCs w:val="20"/>
              </w:rPr>
              <w:t>≤5</w:t>
            </w:r>
          </w:p>
        </w:tc>
      </w:tr>
    </w:tbl>
    <w:p>
      <w:pPr>
        <w:ind w:firstLine="496"/>
        <w:rPr>
          <w:rFonts w:ascii="Times New Roman" w:hAnsi="Times New Roman"/>
          <w:spacing w:val="4"/>
          <w:kern w:val="10"/>
        </w:rPr>
      </w:pPr>
      <w:r>
        <w:rPr>
          <w:rFonts w:ascii="Times New Roman" w:hAnsi="Times New Roman"/>
          <w:spacing w:val="4"/>
          <w:kern w:val="10"/>
        </w:rPr>
        <w:t>② 粗集料</w:t>
      </w:r>
    </w:p>
    <w:p>
      <w:pPr>
        <w:ind w:firstLine="496"/>
        <w:rPr>
          <w:rFonts w:ascii="Times New Roman" w:hAnsi="Times New Roman"/>
          <w:spacing w:val="4"/>
          <w:kern w:val="10"/>
        </w:rPr>
      </w:pPr>
      <w:r>
        <w:rPr>
          <w:rFonts w:ascii="Times New Roman" w:hAnsi="Times New Roman"/>
          <w:spacing w:val="4"/>
          <w:kern w:val="10"/>
        </w:rPr>
        <w:t>采用石质坚硬、清洁、不含风化颗粒、近似立方体颗粒的碎石。上面层采用玄武岩、下面层采用石灰岩。</w:t>
      </w:r>
    </w:p>
    <w:p>
      <w:pPr>
        <w:pStyle w:val="15"/>
        <w:ind w:left="0" w:leftChars="0" w:firstLine="0" w:firstLineChars="0"/>
        <w:jc w:val="center"/>
        <w:rPr>
          <w:rFonts w:ascii="Times New Roman" w:hAnsi="Times New Roman" w:eastAsia="黑体"/>
        </w:rPr>
      </w:pPr>
      <w:r>
        <w:rPr>
          <w:rFonts w:ascii="Times New Roman" w:hAnsi="Times New Roman" w:eastAsia="黑体"/>
        </w:rPr>
        <w:t>粗集料质量技术要求</w:t>
      </w:r>
    </w:p>
    <w:tbl>
      <w:tblPr>
        <w:tblStyle w:val="49"/>
        <w:tblW w:w="9785" w:type="dxa"/>
        <w:jc w:val="center"/>
        <w:tblInd w:w="0" w:type="dxa"/>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
      <w:tblGrid>
        <w:gridCol w:w="5114"/>
        <w:gridCol w:w="865"/>
        <w:gridCol w:w="1168"/>
        <w:gridCol w:w="1168"/>
        <w:gridCol w:w="1470"/>
      </w:tblGrid>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187" w:hRule="atLeast"/>
          <w:jc w:val="center"/>
        </w:trPr>
        <w:tc>
          <w:tcPr>
            <w:tcW w:w="5114" w:type="dxa"/>
            <w:vMerge w:val="restart"/>
            <w:vAlign w:val="center"/>
          </w:tcPr>
          <w:p>
            <w:pPr>
              <w:spacing w:line="396" w:lineRule="auto"/>
              <w:ind w:left="-15" w:firstLine="0" w:firstLineChars="0"/>
              <w:jc w:val="center"/>
              <w:rPr>
                <w:rFonts w:ascii="Times New Roman" w:hAnsi="Times New Roman" w:cs="Times New Roman"/>
                <w:szCs w:val="21"/>
              </w:rPr>
            </w:pPr>
            <w:r>
              <w:rPr>
                <w:rFonts w:ascii="Times New Roman" w:hAnsi="Times New Roman" w:cs="Times New Roman"/>
                <w:szCs w:val="21"/>
              </w:rPr>
              <w:t>指标</w:t>
            </w:r>
          </w:p>
        </w:tc>
        <w:tc>
          <w:tcPr>
            <w:tcW w:w="865" w:type="dxa"/>
            <w:vMerge w:val="restart"/>
            <w:vAlign w:val="center"/>
          </w:tcPr>
          <w:p>
            <w:pPr>
              <w:spacing w:line="396" w:lineRule="auto"/>
              <w:ind w:left="-15" w:firstLine="0" w:firstLineChars="0"/>
              <w:jc w:val="center"/>
              <w:rPr>
                <w:rFonts w:ascii="Times New Roman" w:hAnsi="Times New Roman" w:cs="Times New Roman"/>
                <w:szCs w:val="21"/>
              </w:rPr>
            </w:pPr>
            <w:r>
              <w:rPr>
                <w:rFonts w:ascii="Times New Roman" w:hAnsi="Times New Roman" w:cs="Times New Roman"/>
                <w:szCs w:val="21"/>
              </w:rPr>
              <w:t>单位</w:t>
            </w:r>
          </w:p>
        </w:tc>
        <w:tc>
          <w:tcPr>
            <w:tcW w:w="2336" w:type="dxa"/>
            <w:gridSpan w:val="2"/>
            <w:vAlign w:val="center"/>
          </w:tcPr>
          <w:p>
            <w:pPr>
              <w:spacing w:line="396" w:lineRule="auto"/>
              <w:ind w:left="-15" w:firstLine="0" w:firstLineChars="0"/>
              <w:jc w:val="center"/>
              <w:rPr>
                <w:rFonts w:ascii="Times New Roman" w:hAnsi="Times New Roman" w:cs="Times New Roman"/>
                <w:szCs w:val="21"/>
              </w:rPr>
            </w:pPr>
            <w:r>
              <w:rPr>
                <w:rFonts w:ascii="Times New Roman" w:hAnsi="Times New Roman" w:cs="Times New Roman"/>
                <w:szCs w:val="21"/>
              </w:rPr>
              <w:t>技术要求</w:t>
            </w:r>
          </w:p>
        </w:tc>
        <w:tc>
          <w:tcPr>
            <w:tcW w:w="1470" w:type="dxa"/>
            <w:vMerge w:val="restart"/>
            <w:vAlign w:val="center"/>
          </w:tcPr>
          <w:p>
            <w:pPr>
              <w:spacing w:line="396" w:lineRule="auto"/>
              <w:ind w:left="-15" w:firstLine="0" w:firstLineChars="0"/>
              <w:jc w:val="center"/>
              <w:rPr>
                <w:rFonts w:ascii="Times New Roman" w:hAnsi="Times New Roman" w:cs="Times New Roman"/>
                <w:szCs w:val="21"/>
              </w:rPr>
            </w:pPr>
            <w:r>
              <w:rPr>
                <w:rFonts w:ascii="Times New Roman" w:hAnsi="Times New Roman" w:cs="Times New Roman"/>
                <w:szCs w:val="21"/>
              </w:rPr>
              <w:t>试验方法</w:t>
            </w: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187" w:hRule="atLeast"/>
          <w:jc w:val="center"/>
        </w:trPr>
        <w:tc>
          <w:tcPr>
            <w:tcW w:w="5114" w:type="dxa"/>
            <w:vMerge w:val="continue"/>
            <w:vAlign w:val="center"/>
          </w:tcPr>
          <w:p>
            <w:pPr>
              <w:spacing w:line="396" w:lineRule="auto"/>
              <w:ind w:left="-15" w:firstLine="0" w:firstLineChars="0"/>
              <w:jc w:val="center"/>
              <w:rPr>
                <w:rFonts w:ascii="Times New Roman" w:hAnsi="Times New Roman" w:cs="Times New Roman"/>
                <w:szCs w:val="21"/>
              </w:rPr>
            </w:pPr>
          </w:p>
        </w:tc>
        <w:tc>
          <w:tcPr>
            <w:tcW w:w="865" w:type="dxa"/>
            <w:vMerge w:val="continue"/>
            <w:vAlign w:val="center"/>
          </w:tcPr>
          <w:p>
            <w:pPr>
              <w:spacing w:line="396" w:lineRule="auto"/>
              <w:ind w:left="-15" w:firstLine="0" w:firstLineChars="0"/>
              <w:jc w:val="center"/>
              <w:rPr>
                <w:rFonts w:ascii="Times New Roman" w:hAnsi="Times New Roman" w:cs="Times New Roman"/>
                <w:szCs w:val="21"/>
              </w:rPr>
            </w:pPr>
          </w:p>
        </w:tc>
        <w:tc>
          <w:tcPr>
            <w:tcW w:w="1168" w:type="dxa"/>
            <w:vAlign w:val="center"/>
          </w:tcPr>
          <w:p>
            <w:pPr>
              <w:spacing w:line="396" w:lineRule="auto"/>
              <w:ind w:left="-15" w:firstLine="0" w:firstLineChars="0"/>
              <w:jc w:val="center"/>
              <w:rPr>
                <w:rFonts w:ascii="Times New Roman" w:hAnsi="Times New Roman" w:cs="Times New Roman"/>
                <w:szCs w:val="21"/>
              </w:rPr>
            </w:pPr>
            <w:r>
              <w:rPr>
                <w:rFonts w:ascii="Times New Roman" w:hAnsi="Times New Roman" w:cs="Times New Roman"/>
                <w:szCs w:val="21"/>
              </w:rPr>
              <w:t>上面层</w:t>
            </w:r>
          </w:p>
        </w:tc>
        <w:tc>
          <w:tcPr>
            <w:tcW w:w="1168" w:type="dxa"/>
            <w:vAlign w:val="center"/>
          </w:tcPr>
          <w:p>
            <w:pPr>
              <w:spacing w:line="396" w:lineRule="auto"/>
              <w:ind w:left="-15" w:firstLine="0" w:firstLineChars="0"/>
              <w:jc w:val="center"/>
              <w:rPr>
                <w:rFonts w:ascii="Times New Roman" w:hAnsi="Times New Roman" w:cs="Times New Roman"/>
                <w:szCs w:val="21"/>
              </w:rPr>
            </w:pPr>
            <w:r>
              <w:rPr>
                <w:rFonts w:ascii="Times New Roman" w:hAnsi="Times New Roman" w:cs="Times New Roman"/>
                <w:szCs w:val="21"/>
              </w:rPr>
              <w:t>下面层</w:t>
            </w:r>
          </w:p>
        </w:tc>
        <w:tc>
          <w:tcPr>
            <w:tcW w:w="1470" w:type="dxa"/>
            <w:vMerge w:val="continue"/>
            <w:vAlign w:val="center"/>
          </w:tcPr>
          <w:p>
            <w:pPr>
              <w:spacing w:line="396" w:lineRule="auto"/>
              <w:ind w:left="-15" w:firstLine="0" w:firstLineChars="0"/>
              <w:jc w:val="center"/>
              <w:rPr>
                <w:rFonts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369" w:hRule="atLeast"/>
          <w:jc w:val="center"/>
        </w:trPr>
        <w:tc>
          <w:tcPr>
            <w:tcW w:w="5114" w:type="dxa"/>
            <w:vAlign w:val="center"/>
          </w:tcPr>
          <w:p>
            <w:pPr>
              <w:spacing w:line="396" w:lineRule="auto"/>
              <w:ind w:left="-15" w:firstLine="0" w:firstLineChars="0"/>
              <w:jc w:val="center"/>
              <w:rPr>
                <w:rFonts w:ascii="Times New Roman" w:hAnsi="Times New Roman" w:cs="Times New Roman"/>
                <w:szCs w:val="21"/>
              </w:rPr>
            </w:pPr>
            <w:r>
              <w:rPr>
                <w:rFonts w:ascii="Times New Roman" w:hAnsi="Times New Roman" w:cs="Times New Roman"/>
                <w:szCs w:val="21"/>
              </w:rPr>
              <w:t>石料压碎值               （≤）</w:t>
            </w:r>
          </w:p>
        </w:tc>
        <w:tc>
          <w:tcPr>
            <w:tcW w:w="865" w:type="dxa"/>
            <w:vAlign w:val="center"/>
          </w:tcPr>
          <w:p>
            <w:pPr>
              <w:spacing w:line="396" w:lineRule="auto"/>
              <w:ind w:left="-15" w:firstLine="0" w:firstLineChars="0"/>
              <w:jc w:val="center"/>
              <w:rPr>
                <w:rFonts w:ascii="Times New Roman" w:hAnsi="Times New Roman" w:cs="Times New Roman"/>
                <w:szCs w:val="21"/>
              </w:rPr>
            </w:pPr>
            <w:r>
              <w:rPr>
                <w:rFonts w:ascii="Times New Roman" w:hAnsi="Times New Roman" w:cs="Times New Roman"/>
                <w:szCs w:val="21"/>
              </w:rPr>
              <w:t>%</w:t>
            </w:r>
          </w:p>
        </w:tc>
        <w:tc>
          <w:tcPr>
            <w:tcW w:w="1168" w:type="dxa"/>
            <w:vAlign w:val="center"/>
          </w:tcPr>
          <w:p>
            <w:pPr>
              <w:spacing w:line="396" w:lineRule="auto"/>
              <w:ind w:left="-15" w:firstLine="0" w:firstLineChars="0"/>
              <w:jc w:val="center"/>
              <w:rPr>
                <w:rFonts w:ascii="Times New Roman" w:hAnsi="Times New Roman" w:cs="Times New Roman"/>
                <w:szCs w:val="21"/>
              </w:rPr>
            </w:pPr>
            <w:r>
              <w:rPr>
                <w:rFonts w:ascii="Times New Roman" w:hAnsi="Times New Roman" w:cs="Times New Roman"/>
                <w:szCs w:val="21"/>
              </w:rPr>
              <w:t>28</w:t>
            </w:r>
          </w:p>
        </w:tc>
        <w:tc>
          <w:tcPr>
            <w:tcW w:w="1168" w:type="dxa"/>
            <w:vAlign w:val="center"/>
          </w:tcPr>
          <w:p>
            <w:pPr>
              <w:spacing w:line="396" w:lineRule="auto"/>
              <w:ind w:left="-15" w:firstLine="0" w:firstLineChars="0"/>
              <w:jc w:val="center"/>
              <w:rPr>
                <w:rFonts w:ascii="Times New Roman" w:hAnsi="Times New Roman" w:cs="Times New Roman"/>
                <w:szCs w:val="21"/>
              </w:rPr>
            </w:pPr>
            <w:r>
              <w:rPr>
                <w:rFonts w:ascii="Times New Roman" w:hAnsi="Times New Roman" w:cs="Times New Roman"/>
                <w:szCs w:val="21"/>
              </w:rPr>
              <w:t>30</w:t>
            </w:r>
          </w:p>
        </w:tc>
        <w:tc>
          <w:tcPr>
            <w:tcW w:w="1470" w:type="dxa"/>
            <w:vAlign w:val="center"/>
          </w:tcPr>
          <w:p>
            <w:pPr>
              <w:spacing w:line="396" w:lineRule="auto"/>
              <w:ind w:left="-15" w:firstLine="0" w:firstLineChars="0"/>
              <w:jc w:val="center"/>
              <w:rPr>
                <w:rFonts w:ascii="Times New Roman" w:hAnsi="Times New Roman" w:cs="Times New Roman"/>
                <w:szCs w:val="21"/>
              </w:rPr>
            </w:pPr>
            <w:r>
              <w:rPr>
                <w:rFonts w:ascii="Times New Roman" w:hAnsi="Times New Roman" w:cs="Times New Roman"/>
                <w:szCs w:val="21"/>
              </w:rPr>
              <w:t>T0316</w:t>
            </w: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369" w:hRule="atLeast"/>
          <w:jc w:val="center"/>
        </w:trPr>
        <w:tc>
          <w:tcPr>
            <w:tcW w:w="5114" w:type="dxa"/>
            <w:vAlign w:val="center"/>
          </w:tcPr>
          <w:p>
            <w:pPr>
              <w:spacing w:line="396" w:lineRule="auto"/>
              <w:ind w:left="-15" w:firstLine="0" w:firstLineChars="0"/>
              <w:jc w:val="center"/>
              <w:rPr>
                <w:rFonts w:ascii="Times New Roman" w:hAnsi="Times New Roman" w:cs="Times New Roman"/>
                <w:szCs w:val="21"/>
              </w:rPr>
            </w:pPr>
            <w:r>
              <w:rPr>
                <w:rFonts w:ascii="Times New Roman" w:hAnsi="Times New Roman" w:cs="Times New Roman"/>
                <w:szCs w:val="21"/>
              </w:rPr>
              <w:t>洛杉矶磨耗损失           （≤）</w:t>
            </w:r>
          </w:p>
        </w:tc>
        <w:tc>
          <w:tcPr>
            <w:tcW w:w="865" w:type="dxa"/>
            <w:vAlign w:val="center"/>
          </w:tcPr>
          <w:p>
            <w:pPr>
              <w:spacing w:line="396" w:lineRule="auto"/>
              <w:ind w:left="-15" w:firstLine="0" w:firstLineChars="0"/>
              <w:jc w:val="center"/>
              <w:rPr>
                <w:rFonts w:ascii="Times New Roman" w:hAnsi="Times New Roman" w:cs="Times New Roman"/>
                <w:szCs w:val="21"/>
              </w:rPr>
            </w:pPr>
            <w:r>
              <w:rPr>
                <w:rFonts w:ascii="Times New Roman" w:hAnsi="Times New Roman" w:cs="Times New Roman"/>
                <w:szCs w:val="21"/>
              </w:rPr>
              <w:t>%</w:t>
            </w:r>
          </w:p>
        </w:tc>
        <w:tc>
          <w:tcPr>
            <w:tcW w:w="1168" w:type="dxa"/>
            <w:vAlign w:val="center"/>
          </w:tcPr>
          <w:p>
            <w:pPr>
              <w:spacing w:line="396" w:lineRule="auto"/>
              <w:ind w:left="-15" w:firstLine="0" w:firstLineChars="0"/>
              <w:jc w:val="center"/>
              <w:rPr>
                <w:rFonts w:ascii="Times New Roman" w:hAnsi="Times New Roman" w:cs="Times New Roman"/>
                <w:szCs w:val="21"/>
              </w:rPr>
            </w:pPr>
            <w:r>
              <w:rPr>
                <w:rFonts w:ascii="Times New Roman" w:hAnsi="Times New Roman" w:cs="Times New Roman"/>
                <w:szCs w:val="21"/>
              </w:rPr>
              <w:t>30</w:t>
            </w:r>
          </w:p>
        </w:tc>
        <w:tc>
          <w:tcPr>
            <w:tcW w:w="1168" w:type="dxa"/>
            <w:vAlign w:val="center"/>
          </w:tcPr>
          <w:p>
            <w:pPr>
              <w:spacing w:line="396" w:lineRule="auto"/>
              <w:ind w:left="-15" w:firstLine="0" w:firstLineChars="0"/>
              <w:jc w:val="center"/>
              <w:rPr>
                <w:rFonts w:ascii="Times New Roman" w:hAnsi="Times New Roman" w:cs="Times New Roman"/>
                <w:szCs w:val="21"/>
              </w:rPr>
            </w:pPr>
            <w:r>
              <w:rPr>
                <w:rFonts w:ascii="Times New Roman" w:hAnsi="Times New Roman" w:cs="Times New Roman"/>
                <w:szCs w:val="21"/>
              </w:rPr>
              <w:t>35</w:t>
            </w:r>
          </w:p>
        </w:tc>
        <w:tc>
          <w:tcPr>
            <w:tcW w:w="1470" w:type="dxa"/>
            <w:vAlign w:val="center"/>
          </w:tcPr>
          <w:p>
            <w:pPr>
              <w:spacing w:line="396" w:lineRule="auto"/>
              <w:ind w:left="-15" w:firstLine="0" w:firstLineChars="0"/>
              <w:jc w:val="center"/>
              <w:rPr>
                <w:rFonts w:ascii="Times New Roman" w:hAnsi="Times New Roman" w:cs="Times New Roman"/>
                <w:szCs w:val="21"/>
              </w:rPr>
            </w:pPr>
            <w:r>
              <w:rPr>
                <w:rFonts w:ascii="Times New Roman" w:hAnsi="Times New Roman" w:cs="Times New Roman"/>
                <w:szCs w:val="21"/>
              </w:rPr>
              <w:t>T0317</w:t>
            </w: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369" w:hRule="atLeast"/>
          <w:jc w:val="center"/>
        </w:trPr>
        <w:tc>
          <w:tcPr>
            <w:tcW w:w="5114" w:type="dxa"/>
            <w:vAlign w:val="center"/>
          </w:tcPr>
          <w:p>
            <w:pPr>
              <w:spacing w:line="396" w:lineRule="auto"/>
              <w:ind w:left="-15" w:firstLine="0" w:firstLineChars="0"/>
              <w:jc w:val="center"/>
              <w:rPr>
                <w:rFonts w:ascii="Times New Roman" w:hAnsi="Times New Roman" w:cs="Times New Roman"/>
                <w:szCs w:val="21"/>
              </w:rPr>
            </w:pPr>
            <w:r>
              <w:rPr>
                <w:rFonts w:ascii="Times New Roman" w:hAnsi="Times New Roman" w:cs="Times New Roman"/>
                <w:szCs w:val="21"/>
              </w:rPr>
              <w:t>表观相对密度             （≥）</w:t>
            </w:r>
          </w:p>
        </w:tc>
        <w:tc>
          <w:tcPr>
            <w:tcW w:w="865" w:type="dxa"/>
            <w:vAlign w:val="center"/>
          </w:tcPr>
          <w:p>
            <w:pPr>
              <w:spacing w:line="396" w:lineRule="auto"/>
              <w:ind w:left="-15" w:firstLine="0" w:firstLineChars="0"/>
              <w:jc w:val="center"/>
              <w:rPr>
                <w:rFonts w:ascii="Times New Roman" w:hAnsi="Times New Roman" w:cs="Times New Roman"/>
                <w:szCs w:val="21"/>
              </w:rPr>
            </w:pPr>
          </w:p>
        </w:tc>
        <w:tc>
          <w:tcPr>
            <w:tcW w:w="1168" w:type="dxa"/>
            <w:vAlign w:val="center"/>
          </w:tcPr>
          <w:p>
            <w:pPr>
              <w:spacing w:line="396" w:lineRule="auto"/>
              <w:ind w:left="-15" w:firstLine="0" w:firstLineChars="0"/>
              <w:jc w:val="center"/>
              <w:rPr>
                <w:rFonts w:ascii="Times New Roman" w:hAnsi="Times New Roman" w:cs="Times New Roman"/>
                <w:szCs w:val="21"/>
              </w:rPr>
            </w:pPr>
            <w:r>
              <w:rPr>
                <w:rFonts w:ascii="Times New Roman" w:hAnsi="Times New Roman" w:cs="Times New Roman"/>
                <w:szCs w:val="21"/>
              </w:rPr>
              <w:t>2.50</w:t>
            </w:r>
          </w:p>
        </w:tc>
        <w:tc>
          <w:tcPr>
            <w:tcW w:w="1168" w:type="dxa"/>
            <w:vAlign w:val="center"/>
          </w:tcPr>
          <w:p>
            <w:pPr>
              <w:spacing w:line="396" w:lineRule="auto"/>
              <w:ind w:left="-15" w:firstLine="0" w:firstLineChars="0"/>
              <w:jc w:val="center"/>
              <w:rPr>
                <w:rFonts w:ascii="Times New Roman" w:hAnsi="Times New Roman" w:cs="Times New Roman"/>
                <w:szCs w:val="21"/>
              </w:rPr>
            </w:pPr>
            <w:r>
              <w:rPr>
                <w:rFonts w:ascii="Times New Roman" w:hAnsi="Times New Roman" w:cs="Times New Roman"/>
                <w:szCs w:val="21"/>
              </w:rPr>
              <w:t>2.45</w:t>
            </w:r>
          </w:p>
        </w:tc>
        <w:tc>
          <w:tcPr>
            <w:tcW w:w="1470" w:type="dxa"/>
            <w:vAlign w:val="center"/>
          </w:tcPr>
          <w:p>
            <w:pPr>
              <w:spacing w:line="396" w:lineRule="auto"/>
              <w:ind w:left="-15" w:firstLine="0" w:firstLineChars="0"/>
              <w:jc w:val="center"/>
              <w:rPr>
                <w:rFonts w:ascii="Times New Roman" w:hAnsi="Times New Roman" w:cs="Times New Roman"/>
                <w:szCs w:val="21"/>
              </w:rPr>
            </w:pPr>
            <w:r>
              <w:rPr>
                <w:rFonts w:ascii="Times New Roman" w:hAnsi="Times New Roman" w:cs="Times New Roman"/>
                <w:szCs w:val="21"/>
              </w:rPr>
              <w:t>T0304</w:t>
            </w: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369" w:hRule="atLeast"/>
          <w:jc w:val="center"/>
        </w:trPr>
        <w:tc>
          <w:tcPr>
            <w:tcW w:w="5114" w:type="dxa"/>
            <w:vAlign w:val="center"/>
          </w:tcPr>
          <w:p>
            <w:pPr>
              <w:spacing w:line="396" w:lineRule="auto"/>
              <w:ind w:left="-15" w:firstLine="0" w:firstLineChars="0"/>
              <w:jc w:val="center"/>
              <w:rPr>
                <w:rFonts w:ascii="Times New Roman" w:hAnsi="Times New Roman" w:cs="Times New Roman"/>
                <w:szCs w:val="21"/>
              </w:rPr>
            </w:pPr>
            <w:r>
              <w:rPr>
                <w:rFonts w:ascii="Times New Roman" w:hAnsi="Times New Roman" w:cs="Times New Roman"/>
                <w:szCs w:val="21"/>
              </w:rPr>
              <w:t>吸水率                   （≤）</w:t>
            </w:r>
          </w:p>
        </w:tc>
        <w:tc>
          <w:tcPr>
            <w:tcW w:w="865" w:type="dxa"/>
            <w:vAlign w:val="center"/>
          </w:tcPr>
          <w:p>
            <w:pPr>
              <w:spacing w:line="396" w:lineRule="auto"/>
              <w:ind w:left="-15" w:firstLine="0" w:firstLineChars="0"/>
              <w:jc w:val="center"/>
              <w:rPr>
                <w:rFonts w:ascii="Times New Roman" w:hAnsi="Times New Roman" w:cs="Times New Roman"/>
                <w:szCs w:val="21"/>
              </w:rPr>
            </w:pPr>
            <w:r>
              <w:rPr>
                <w:rFonts w:ascii="Times New Roman" w:hAnsi="Times New Roman" w:cs="Times New Roman"/>
                <w:szCs w:val="21"/>
              </w:rPr>
              <w:t>%</w:t>
            </w:r>
          </w:p>
        </w:tc>
        <w:tc>
          <w:tcPr>
            <w:tcW w:w="1168" w:type="dxa"/>
            <w:vAlign w:val="center"/>
          </w:tcPr>
          <w:p>
            <w:pPr>
              <w:spacing w:line="396" w:lineRule="auto"/>
              <w:ind w:left="-15" w:firstLine="0" w:firstLineChars="0"/>
              <w:jc w:val="center"/>
              <w:rPr>
                <w:rFonts w:ascii="Times New Roman" w:hAnsi="Times New Roman" w:cs="Times New Roman"/>
                <w:szCs w:val="21"/>
              </w:rPr>
            </w:pPr>
            <w:r>
              <w:rPr>
                <w:rFonts w:ascii="Times New Roman" w:hAnsi="Times New Roman" w:cs="Times New Roman"/>
                <w:szCs w:val="21"/>
              </w:rPr>
              <w:t>3.0</w:t>
            </w:r>
          </w:p>
        </w:tc>
        <w:tc>
          <w:tcPr>
            <w:tcW w:w="1168" w:type="dxa"/>
            <w:vAlign w:val="center"/>
          </w:tcPr>
          <w:p>
            <w:pPr>
              <w:spacing w:line="396" w:lineRule="auto"/>
              <w:ind w:left="-15" w:firstLine="0" w:firstLineChars="0"/>
              <w:jc w:val="center"/>
              <w:rPr>
                <w:rFonts w:ascii="Times New Roman" w:hAnsi="Times New Roman" w:cs="Times New Roman"/>
                <w:szCs w:val="21"/>
              </w:rPr>
            </w:pPr>
            <w:r>
              <w:rPr>
                <w:rFonts w:ascii="Times New Roman" w:hAnsi="Times New Roman" w:cs="Times New Roman"/>
                <w:szCs w:val="21"/>
              </w:rPr>
              <w:t>3.0</w:t>
            </w:r>
          </w:p>
        </w:tc>
        <w:tc>
          <w:tcPr>
            <w:tcW w:w="1470" w:type="dxa"/>
            <w:vAlign w:val="center"/>
          </w:tcPr>
          <w:p>
            <w:pPr>
              <w:spacing w:line="396" w:lineRule="auto"/>
              <w:ind w:left="-15" w:firstLine="0" w:firstLineChars="0"/>
              <w:jc w:val="center"/>
              <w:rPr>
                <w:rFonts w:ascii="Times New Roman" w:hAnsi="Times New Roman" w:cs="Times New Roman"/>
                <w:szCs w:val="21"/>
              </w:rPr>
            </w:pPr>
            <w:r>
              <w:rPr>
                <w:rFonts w:ascii="Times New Roman" w:hAnsi="Times New Roman" w:cs="Times New Roman"/>
                <w:szCs w:val="21"/>
              </w:rPr>
              <w:t>T0304</w:t>
            </w: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369" w:hRule="atLeast"/>
          <w:jc w:val="center"/>
        </w:trPr>
        <w:tc>
          <w:tcPr>
            <w:tcW w:w="5114" w:type="dxa"/>
            <w:vAlign w:val="center"/>
          </w:tcPr>
          <w:p>
            <w:pPr>
              <w:spacing w:line="396" w:lineRule="auto"/>
              <w:ind w:left="-15" w:firstLine="0" w:firstLineChars="0"/>
              <w:jc w:val="center"/>
              <w:rPr>
                <w:rFonts w:ascii="Times New Roman" w:hAnsi="Times New Roman" w:cs="Times New Roman"/>
                <w:szCs w:val="21"/>
              </w:rPr>
            </w:pPr>
            <w:r>
              <w:rPr>
                <w:rFonts w:ascii="Times New Roman" w:hAnsi="Times New Roman" w:cs="Times New Roman"/>
                <w:szCs w:val="21"/>
              </w:rPr>
              <w:t>坚固性                   （≤）</w:t>
            </w:r>
          </w:p>
        </w:tc>
        <w:tc>
          <w:tcPr>
            <w:tcW w:w="865" w:type="dxa"/>
            <w:vAlign w:val="center"/>
          </w:tcPr>
          <w:p>
            <w:pPr>
              <w:spacing w:line="396" w:lineRule="auto"/>
              <w:ind w:left="-15" w:firstLine="0" w:firstLineChars="0"/>
              <w:jc w:val="center"/>
              <w:rPr>
                <w:rFonts w:ascii="Times New Roman" w:hAnsi="Times New Roman" w:cs="Times New Roman"/>
                <w:szCs w:val="21"/>
              </w:rPr>
            </w:pPr>
            <w:r>
              <w:rPr>
                <w:rFonts w:ascii="Times New Roman" w:hAnsi="Times New Roman" w:cs="Times New Roman"/>
                <w:szCs w:val="21"/>
              </w:rPr>
              <w:t>%</w:t>
            </w:r>
          </w:p>
        </w:tc>
        <w:tc>
          <w:tcPr>
            <w:tcW w:w="1168" w:type="dxa"/>
            <w:vAlign w:val="center"/>
          </w:tcPr>
          <w:p>
            <w:pPr>
              <w:spacing w:line="396" w:lineRule="auto"/>
              <w:ind w:left="-15" w:firstLine="0" w:firstLineChars="0"/>
              <w:jc w:val="center"/>
              <w:rPr>
                <w:rFonts w:ascii="Times New Roman" w:hAnsi="Times New Roman" w:cs="Times New Roman"/>
                <w:szCs w:val="21"/>
              </w:rPr>
            </w:pPr>
            <w:r>
              <w:rPr>
                <w:rFonts w:ascii="Times New Roman" w:hAnsi="Times New Roman" w:cs="Times New Roman"/>
                <w:szCs w:val="21"/>
              </w:rPr>
              <w:t>12</w:t>
            </w:r>
          </w:p>
        </w:tc>
        <w:tc>
          <w:tcPr>
            <w:tcW w:w="1168" w:type="dxa"/>
            <w:vAlign w:val="center"/>
          </w:tcPr>
          <w:p>
            <w:pPr>
              <w:spacing w:line="396" w:lineRule="auto"/>
              <w:ind w:left="-15" w:firstLine="0" w:firstLineChars="0"/>
              <w:jc w:val="center"/>
              <w:rPr>
                <w:rFonts w:ascii="Times New Roman" w:hAnsi="Times New Roman" w:cs="Times New Roman"/>
                <w:szCs w:val="21"/>
              </w:rPr>
            </w:pPr>
            <w:r>
              <w:rPr>
                <w:rFonts w:ascii="Times New Roman" w:hAnsi="Times New Roman" w:cs="Times New Roman"/>
                <w:szCs w:val="21"/>
              </w:rPr>
              <w:t>-</w:t>
            </w:r>
          </w:p>
        </w:tc>
        <w:tc>
          <w:tcPr>
            <w:tcW w:w="1470" w:type="dxa"/>
            <w:vAlign w:val="center"/>
          </w:tcPr>
          <w:p>
            <w:pPr>
              <w:spacing w:line="396" w:lineRule="auto"/>
              <w:ind w:left="-15" w:firstLine="0" w:firstLineChars="0"/>
              <w:jc w:val="center"/>
              <w:rPr>
                <w:rFonts w:ascii="Times New Roman" w:hAnsi="Times New Roman" w:cs="Times New Roman"/>
                <w:szCs w:val="21"/>
              </w:rPr>
            </w:pPr>
            <w:r>
              <w:rPr>
                <w:rFonts w:ascii="Times New Roman" w:hAnsi="Times New Roman" w:cs="Times New Roman"/>
                <w:szCs w:val="21"/>
              </w:rPr>
              <w:t>T0314</w:t>
            </w: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369" w:hRule="atLeast"/>
          <w:jc w:val="center"/>
        </w:trPr>
        <w:tc>
          <w:tcPr>
            <w:tcW w:w="5114" w:type="dxa"/>
            <w:vAlign w:val="center"/>
          </w:tcPr>
          <w:p>
            <w:pPr>
              <w:spacing w:line="396" w:lineRule="auto"/>
              <w:ind w:left="-15" w:firstLine="0" w:firstLineChars="0"/>
              <w:jc w:val="center"/>
              <w:rPr>
                <w:rFonts w:ascii="Times New Roman" w:hAnsi="Times New Roman" w:cs="Times New Roman"/>
                <w:szCs w:val="21"/>
              </w:rPr>
            </w:pPr>
            <w:r>
              <w:rPr>
                <w:rFonts w:ascii="Times New Roman" w:hAnsi="Times New Roman" w:cs="Times New Roman"/>
                <w:szCs w:val="21"/>
              </w:rPr>
              <w:t>针片状颗粒含量（混合料）  （≤）</w:t>
            </w:r>
          </w:p>
          <w:p>
            <w:pPr>
              <w:spacing w:line="396" w:lineRule="auto"/>
              <w:ind w:left="-15" w:firstLine="0" w:firstLineChars="0"/>
              <w:jc w:val="center"/>
              <w:rPr>
                <w:rFonts w:ascii="Times New Roman" w:hAnsi="Times New Roman" w:cs="Times New Roman"/>
                <w:szCs w:val="21"/>
              </w:rPr>
            </w:pPr>
            <w:r>
              <w:rPr>
                <w:rFonts w:ascii="Times New Roman" w:hAnsi="Times New Roman" w:cs="Times New Roman"/>
                <w:szCs w:val="21"/>
              </w:rPr>
              <w:t>其中粒径大于9.5mm        （≤）</w:t>
            </w:r>
          </w:p>
          <w:p>
            <w:pPr>
              <w:spacing w:line="396" w:lineRule="auto"/>
              <w:ind w:left="-15" w:firstLine="0" w:firstLineChars="0"/>
              <w:jc w:val="center"/>
              <w:rPr>
                <w:rFonts w:ascii="Times New Roman" w:hAnsi="Times New Roman" w:cs="Times New Roman"/>
                <w:szCs w:val="21"/>
              </w:rPr>
            </w:pPr>
            <w:r>
              <w:rPr>
                <w:rFonts w:ascii="Times New Roman" w:hAnsi="Times New Roman" w:cs="Times New Roman"/>
                <w:szCs w:val="21"/>
              </w:rPr>
              <w:t>其中粒径小于9.5mm        （≤）</w:t>
            </w:r>
          </w:p>
        </w:tc>
        <w:tc>
          <w:tcPr>
            <w:tcW w:w="865" w:type="dxa"/>
            <w:vAlign w:val="center"/>
          </w:tcPr>
          <w:p>
            <w:pPr>
              <w:spacing w:line="396" w:lineRule="auto"/>
              <w:ind w:left="-15" w:firstLine="0" w:firstLineChars="0"/>
              <w:jc w:val="center"/>
              <w:rPr>
                <w:rFonts w:ascii="Times New Roman" w:hAnsi="Times New Roman" w:cs="Times New Roman"/>
                <w:szCs w:val="21"/>
              </w:rPr>
            </w:pPr>
            <w:r>
              <w:rPr>
                <w:rFonts w:ascii="Times New Roman" w:hAnsi="Times New Roman" w:cs="Times New Roman"/>
                <w:szCs w:val="21"/>
              </w:rPr>
              <w:t>%</w:t>
            </w:r>
          </w:p>
          <w:p>
            <w:pPr>
              <w:spacing w:line="396" w:lineRule="auto"/>
              <w:ind w:left="-15" w:firstLine="0" w:firstLineChars="0"/>
              <w:jc w:val="center"/>
              <w:rPr>
                <w:rFonts w:ascii="Times New Roman" w:hAnsi="Times New Roman" w:cs="Times New Roman"/>
                <w:szCs w:val="21"/>
              </w:rPr>
            </w:pPr>
            <w:r>
              <w:rPr>
                <w:rFonts w:ascii="Times New Roman" w:hAnsi="Times New Roman" w:cs="Times New Roman"/>
                <w:szCs w:val="21"/>
              </w:rPr>
              <w:t>%</w:t>
            </w:r>
          </w:p>
          <w:p>
            <w:pPr>
              <w:spacing w:line="396" w:lineRule="auto"/>
              <w:ind w:left="-15" w:firstLine="0" w:firstLineChars="0"/>
              <w:jc w:val="center"/>
              <w:rPr>
                <w:rFonts w:ascii="Times New Roman" w:hAnsi="Times New Roman" w:cs="Times New Roman"/>
                <w:szCs w:val="21"/>
              </w:rPr>
            </w:pPr>
            <w:r>
              <w:rPr>
                <w:rFonts w:ascii="Times New Roman" w:hAnsi="Times New Roman" w:cs="Times New Roman"/>
                <w:szCs w:val="21"/>
              </w:rPr>
              <w:t>%</w:t>
            </w:r>
          </w:p>
        </w:tc>
        <w:tc>
          <w:tcPr>
            <w:tcW w:w="1168" w:type="dxa"/>
            <w:vAlign w:val="center"/>
          </w:tcPr>
          <w:p>
            <w:pPr>
              <w:spacing w:line="396" w:lineRule="auto"/>
              <w:ind w:left="-15" w:firstLine="0" w:firstLineChars="0"/>
              <w:jc w:val="center"/>
              <w:rPr>
                <w:rFonts w:ascii="Times New Roman" w:hAnsi="Times New Roman" w:cs="Times New Roman"/>
                <w:szCs w:val="21"/>
              </w:rPr>
            </w:pPr>
            <w:r>
              <w:rPr>
                <w:rFonts w:ascii="Times New Roman" w:hAnsi="Times New Roman" w:cs="Times New Roman"/>
                <w:szCs w:val="21"/>
              </w:rPr>
              <w:t>18</w:t>
            </w:r>
          </w:p>
          <w:p>
            <w:pPr>
              <w:spacing w:line="396" w:lineRule="auto"/>
              <w:ind w:left="-15" w:firstLine="0" w:firstLineChars="0"/>
              <w:jc w:val="center"/>
              <w:rPr>
                <w:rFonts w:ascii="Times New Roman" w:hAnsi="Times New Roman" w:cs="Times New Roman"/>
                <w:szCs w:val="21"/>
              </w:rPr>
            </w:pPr>
            <w:r>
              <w:rPr>
                <w:rFonts w:ascii="Times New Roman" w:hAnsi="Times New Roman" w:cs="Times New Roman"/>
                <w:szCs w:val="21"/>
              </w:rPr>
              <w:t>15</w:t>
            </w:r>
          </w:p>
          <w:p>
            <w:pPr>
              <w:spacing w:line="396" w:lineRule="auto"/>
              <w:ind w:left="-15" w:firstLine="0" w:firstLineChars="0"/>
              <w:jc w:val="center"/>
              <w:rPr>
                <w:rFonts w:ascii="Times New Roman" w:hAnsi="Times New Roman" w:cs="Times New Roman"/>
                <w:szCs w:val="21"/>
              </w:rPr>
            </w:pPr>
            <w:r>
              <w:rPr>
                <w:rFonts w:ascii="Times New Roman" w:hAnsi="Times New Roman" w:cs="Times New Roman"/>
                <w:szCs w:val="21"/>
              </w:rPr>
              <w:t>20</w:t>
            </w:r>
          </w:p>
        </w:tc>
        <w:tc>
          <w:tcPr>
            <w:tcW w:w="1168" w:type="dxa"/>
            <w:vAlign w:val="center"/>
          </w:tcPr>
          <w:p>
            <w:pPr>
              <w:spacing w:line="396" w:lineRule="auto"/>
              <w:ind w:left="-15" w:firstLine="0" w:firstLineChars="0"/>
              <w:jc w:val="center"/>
              <w:rPr>
                <w:rFonts w:ascii="Times New Roman" w:hAnsi="Times New Roman" w:cs="Times New Roman"/>
                <w:szCs w:val="21"/>
              </w:rPr>
            </w:pPr>
            <w:r>
              <w:rPr>
                <w:rFonts w:ascii="Times New Roman" w:hAnsi="Times New Roman" w:cs="Times New Roman"/>
                <w:szCs w:val="21"/>
              </w:rPr>
              <w:t>20</w:t>
            </w:r>
          </w:p>
          <w:p>
            <w:pPr>
              <w:spacing w:line="396" w:lineRule="auto"/>
              <w:ind w:left="-15" w:firstLine="0" w:firstLineChars="0"/>
              <w:jc w:val="center"/>
              <w:rPr>
                <w:rFonts w:ascii="Times New Roman" w:hAnsi="Times New Roman" w:cs="Times New Roman"/>
                <w:szCs w:val="21"/>
              </w:rPr>
            </w:pPr>
            <w:r>
              <w:rPr>
                <w:rFonts w:ascii="Times New Roman" w:hAnsi="Times New Roman" w:cs="Times New Roman"/>
                <w:szCs w:val="21"/>
              </w:rPr>
              <w:t>-</w:t>
            </w:r>
          </w:p>
          <w:p>
            <w:pPr>
              <w:spacing w:line="396" w:lineRule="auto"/>
              <w:ind w:left="-15" w:firstLine="0" w:firstLineChars="0"/>
              <w:jc w:val="center"/>
              <w:rPr>
                <w:rFonts w:ascii="Times New Roman" w:hAnsi="Times New Roman" w:cs="Times New Roman"/>
                <w:szCs w:val="21"/>
              </w:rPr>
            </w:pPr>
            <w:r>
              <w:rPr>
                <w:rFonts w:ascii="Times New Roman" w:hAnsi="Times New Roman" w:cs="Times New Roman"/>
                <w:szCs w:val="21"/>
              </w:rPr>
              <w:t>-</w:t>
            </w:r>
          </w:p>
        </w:tc>
        <w:tc>
          <w:tcPr>
            <w:tcW w:w="1470" w:type="dxa"/>
            <w:vAlign w:val="center"/>
          </w:tcPr>
          <w:p>
            <w:pPr>
              <w:spacing w:line="396" w:lineRule="auto"/>
              <w:ind w:left="-15" w:firstLine="0" w:firstLineChars="0"/>
              <w:jc w:val="center"/>
              <w:rPr>
                <w:rFonts w:ascii="Times New Roman" w:hAnsi="Times New Roman" w:cs="Times New Roman"/>
                <w:szCs w:val="21"/>
              </w:rPr>
            </w:pPr>
            <w:r>
              <w:rPr>
                <w:rFonts w:ascii="Times New Roman" w:hAnsi="Times New Roman" w:cs="Times New Roman"/>
                <w:szCs w:val="21"/>
              </w:rPr>
              <w:t>T0312</w:t>
            </w: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369" w:hRule="atLeast"/>
          <w:jc w:val="center"/>
        </w:trPr>
        <w:tc>
          <w:tcPr>
            <w:tcW w:w="5114" w:type="dxa"/>
            <w:vAlign w:val="center"/>
          </w:tcPr>
          <w:p>
            <w:pPr>
              <w:spacing w:line="396" w:lineRule="auto"/>
              <w:ind w:left="-15" w:firstLine="0" w:firstLineChars="0"/>
              <w:jc w:val="center"/>
              <w:rPr>
                <w:rFonts w:ascii="Times New Roman" w:hAnsi="Times New Roman" w:cs="Times New Roman"/>
                <w:szCs w:val="21"/>
              </w:rPr>
            </w:pPr>
            <w:r>
              <w:rPr>
                <w:rFonts w:ascii="Times New Roman" w:hAnsi="Times New Roman" w:cs="Times New Roman"/>
                <w:szCs w:val="21"/>
              </w:rPr>
              <w:t>水洗法＜0.075mm颗粒含量  （≤）</w:t>
            </w:r>
          </w:p>
        </w:tc>
        <w:tc>
          <w:tcPr>
            <w:tcW w:w="865" w:type="dxa"/>
            <w:vAlign w:val="center"/>
          </w:tcPr>
          <w:p>
            <w:pPr>
              <w:spacing w:line="396" w:lineRule="auto"/>
              <w:ind w:left="-15" w:firstLine="0" w:firstLineChars="0"/>
              <w:jc w:val="center"/>
              <w:rPr>
                <w:rFonts w:ascii="Times New Roman" w:hAnsi="Times New Roman" w:cs="Times New Roman"/>
                <w:szCs w:val="21"/>
              </w:rPr>
            </w:pPr>
            <w:r>
              <w:rPr>
                <w:rFonts w:ascii="Times New Roman" w:hAnsi="Times New Roman" w:cs="Times New Roman"/>
                <w:szCs w:val="21"/>
              </w:rPr>
              <w:t>%</w:t>
            </w:r>
          </w:p>
        </w:tc>
        <w:tc>
          <w:tcPr>
            <w:tcW w:w="1168" w:type="dxa"/>
            <w:vAlign w:val="center"/>
          </w:tcPr>
          <w:p>
            <w:pPr>
              <w:spacing w:line="396" w:lineRule="auto"/>
              <w:ind w:left="-15" w:firstLine="0" w:firstLineChars="0"/>
              <w:jc w:val="center"/>
              <w:rPr>
                <w:rFonts w:ascii="Times New Roman" w:hAnsi="Times New Roman" w:cs="Times New Roman"/>
                <w:szCs w:val="21"/>
              </w:rPr>
            </w:pPr>
            <w:r>
              <w:rPr>
                <w:rFonts w:ascii="Times New Roman" w:hAnsi="Times New Roman" w:cs="Times New Roman"/>
                <w:szCs w:val="21"/>
              </w:rPr>
              <w:t>1</w:t>
            </w:r>
          </w:p>
        </w:tc>
        <w:tc>
          <w:tcPr>
            <w:tcW w:w="1168" w:type="dxa"/>
            <w:vAlign w:val="center"/>
          </w:tcPr>
          <w:p>
            <w:pPr>
              <w:spacing w:line="396" w:lineRule="auto"/>
              <w:ind w:left="-15" w:firstLine="0" w:firstLineChars="0"/>
              <w:jc w:val="center"/>
              <w:rPr>
                <w:rFonts w:ascii="Times New Roman" w:hAnsi="Times New Roman" w:cs="Times New Roman"/>
                <w:szCs w:val="21"/>
              </w:rPr>
            </w:pPr>
            <w:r>
              <w:rPr>
                <w:rFonts w:ascii="Times New Roman" w:hAnsi="Times New Roman" w:cs="Times New Roman"/>
                <w:szCs w:val="21"/>
              </w:rPr>
              <w:t>1</w:t>
            </w:r>
          </w:p>
        </w:tc>
        <w:tc>
          <w:tcPr>
            <w:tcW w:w="1470" w:type="dxa"/>
            <w:vAlign w:val="center"/>
          </w:tcPr>
          <w:p>
            <w:pPr>
              <w:spacing w:line="396" w:lineRule="auto"/>
              <w:ind w:left="-15" w:firstLine="0" w:firstLineChars="0"/>
              <w:jc w:val="center"/>
              <w:rPr>
                <w:rFonts w:ascii="Times New Roman" w:hAnsi="Times New Roman" w:cs="Times New Roman"/>
                <w:szCs w:val="21"/>
              </w:rPr>
            </w:pPr>
            <w:r>
              <w:rPr>
                <w:rFonts w:ascii="Times New Roman" w:hAnsi="Times New Roman" w:cs="Times New Roman"/>
                <w:szCs w:val="21"/>
              </w:rPr>
              <w:t>T0310</w:t>
            </w: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369" w:hRule="atLeast"/>
          <w:jc w:val="center"/>
        </w:trPr>
        <w:tc>
          <w:tcPr>
            <w:tcW w:w="5114" w:type="dxa"/>
            <w:vAlign w:val="center"/>
          </w:tcPr>
          <w:p>
            <w:pPr>
              <w:spacing w:line="396" w:lineRule="auto"/>
              <w:ind w:left="-15" w:firstLine="0" w:firstLineChars="0"/>
              <w:jc w:val="center"/>
              <w:rPr>
                <w:rFonts w:ascii="Times New Roman" w:hAnsi="Times New Roman" w:cs="Times New Roman"/>
                <w:szCs w:val="21"/>
              </w:rPr>
            </w:pPr>
            <w:r>
              <w:rPr>
                <w:rFonts w:ascii="Times New Roman" w:hAnsi="Times New Roman" w:cs="Times New Roman"/>
                <w:szCs w:val="21"/>
              </w:rPr>
              <w:t>软石含量                 （≤）</w:t>
            </w:r>
          </w:p>
        </w:tc>
        <w:tc>
          <w:tcPr>
            <w:tcW w:w="865" w:type="dxa"/>
            <w:vAlign w:val="center"/>
          </w:tcPr>
          <w:p>
            <w:pPr>
              <w:spacing w:line="396" w:lineRule="auto"/>
              <w:ind w:left="-15" w:firstLine="0" w:firstLineChars="0"/>
              <w:jc w:val="center"/>
              <w:rPr>
                <w:rFonts w:ascii="Times New Roman" w:hAnsi="Times New Roman" w:cs="Times New Roman"/>
                <w:szCs w:val="21"/>
              </w:rPr>
            </w:pPr>
            <w:r>
              <w:rPr>
                <w:rFonts w:ascii="Times New Roman" w:hAnsi="Times New Roman" w:cs="Times New Roman"/>
                <w:szCs w:val="21"/>
              </w:rPr>
              <w:t>%</w:t>
            </w:r>
          </w:p>
        </w:tc>
        <w:tc>
          <w:tcPr>
            <w:tcW w:w="1168" w:type="dxa"/>
            <w:vAlign w:val="center"/>
          </w:tcPr>
          <w:p>
            <w:pPr>
              <w:spacing w:line="396" w:lineRule="auto"/>
              <w:ind w:left="-15" w:firstLine="0" w:firstLineChars="0"/>
              <w:jc w:val="center"/>
              <w:rPr>
                <w:rFonts w:ascii="Times New Roman" w:hAnsi="Times New Roman" w:cs="Times New Roman"/>
                <w:szCs w:val="21"/>
              </w:rPr>
            </w:pPr>
            <w:r>
              <w:rPr>
                <w:rFonts w:ascii="Times New Roman" w:hAnsi="Times New Roman" w:cs="Times New Roman"/>
                <w:szCs w:val="21"/>
              </w:rPr>
              <w:t>5</w:t>
            </w:r>
          </w:p>
        </w:tc>
        <w:tc>
          <w:tcPr>
            <w:tcW w:w="1168" w:type="dxa"/>
            <w:vAlign w:val="center"/>
          </w:tcPr>
          <w:p>
            <w:pPr>
              <w:spacing w:line="396" w:lineRule="auto"/>
              <w:ind w:left="-15" w:firstLine="0" w:firstLineChars="0"/>
              <w:jc w:val="center"/>
              <w:rPr>
                <w:rFonts w:ascii="Times New Roman" w:hAnsi="Times New Roman" w:cs="Times New Roman"/>
                <w:szCs w:val="21"/>
              </w:rPr>
            </w:pPr>
            <w:r>
              <w:rPr>
                <w:rFonts w:ascii="Times New Roman" w:hAnsi="Times New Roman" w:cs="Times New Roman"/>
                <w:szCs w:val="21"/>
              </w:rPr>
              <w:t>5</w:t>
            </w:r>
          </w:p>
        </w:tc>
        <w:tc>
          <w:tcPr>
            <w:tcW w:w="1470" w:type="dxa"/>
            <w:vAlign w:val="center"/>
          </w:tcPr>
          <w:p>
            <w:pPr>
              <w:spacing w:line="396" w:lineRule="auto"/>
              <w:ind w:left="-15" w:firstLine="0" w:firstLineChars="0"/>
              <w:jc w:val="center"/>
              <w:rPr>
                <w:rFonts w:ascii="Times New Roman" w:hAnsi="Times New Roman" w:cs="Times New Roman"/>
                <w:szCs w:val="21"/>
              </w:rPr>
            </w:pPr>
            <w:r>
              <w:rPr>
                <w:rFonts w:ascii="Times New Roman" w:hAnsi="Times New Roman" w:cs="Times New Roman"/>
                <w:szCs w:val="21"/>
              </w:rPr>
              <w:t>T0320</w:t>
            </w:r>
          </w:p>
        </w:tc>
      </w:tr>
    </w:tbl>
    <w:p>
      <w:pPr>
        <w:ind w:firstLine="496"/>
        <w:rPr>
          <w:rFonts w:ascii="Times New Roman" w:hAnsi="Times New Roman"/>
          <w:spacing w:val="4"/>
          <w:kern w:val="10"/>
        </w:rPr>
      </w:pPr>
      <w:r>
        <w:rPr>
          <w:rFonts w:ascii="Times New Roman" w:hAnsi="Times New Roman"/>
          <w:spacing w:val="4"/>
          <w:kern w:val="10"/>
        </w:rPr>
        <w:t>③ 细集料</w:t>
      </w:r>
    </w:p>
    <w:p>
      <w:pPr>
        <w:ind w:firstLine="496"/>
        <w:rPr>
          <w:rFonts w:ascii="Times New Roman" w:hAnsi="Times New Roman"/>
          <w:spacing w:val="4"/>
          <w:kern w:val="10"/>
        </w:rPr>
      </w:pPr>
      <w:r>
        <w:rPr>
          <w:rFonts w:ascii="Times New Roman" w:hAnsi="Times New Roman"/>
          <w:spacing w:val="4"/>
          <w:kern w:val="10"/>
        </w:rPr>
        <w:t>采用坚硬、洁净、干燥、无风化、无杂质并有适当级配的人工轧制的玄武岩或石灰岩细集料，不能采用山场的下脚料。</w:t>
      </w:r>
    </w:p>
    <w:p>
      <w:pPr>
        <w:pStyle w:val="15"/>
        <w:ind w:left="0" w:leftChars="0" w:firstLine="0" w:firstLineChars="0"/>
        <w:jc w:val="center"/>
        <w:rPr>
          <w:rFonts w:ascii="Times New Roman" w:hAnsi="Times New Roman" w:eastAsia="黑体"/>
        </w:rPr>
      </w:pPr>
      <w:r>
        <w:rPr>
          <w:rFonts w:ascii="Times New Roman" w:hAnsi="Times New Roman" w:eastAsia="黑体"/>
        </w:rPr>
        <w:t>细集料主要技术指标</w:t>
      </w:r>
    </w:p>
    <w:tbl>
      <w:tblPr>
        <w:tblStyle w:val="49"/>
        <w:tblW w:w="9785" w:type="dxa"/>
        <w:jc w:val="center"/>
        <w:tblInd w:w="0" w:type="dxa"/>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
      <w:tblGrid>
        <w:gridCol w:w="4720"/>
        <w:gridCol w:w="1689"/>
        <w:gridCol w:w="1689"/>
        <w:gridCol w:w="1687"/>
      </w:tblGrid>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369" w:hRule="atLeast"/>
          <w:jc w:val="center"/>
        </w:trPr>
        <w:tc>
          <w:tcPr>
            <w:tcW w:w="4720" w:type="dxa"/>
          </w:tcPr>
          <w:p>
            <w:pPr>
              <w:ind w:firstLine="0" w:firstLineChars="0"/>
              <w:jc w:val="center"/>
              <w:rPr>
                <w:rFonts w:ascii="Times New Roman" w:hAnsi="Times New Roman" w:cs="Times New Roman"/>
                <w:szCs w:val="21"/>
              </w:rPr>
            </w:pPr>
            <w:r>
              <w:rPr>
                <w:rFonts w:ascii="Times New Roman" w:hAnsi="Times New Roman" w:cs="Times New Roman"/>
                <w:szCs w:val="21"/>
              </w:rPr>
              <w:t>检  验 项 目</w:t>
            </w:r>
          </w:p>
        </w:tc>
        <w:tc>
          <w:tcPr>
            <w:tcW w:w="1689" w:type="dxa"/>
          </w:tcPr>
          <w:p>
            <w:pPr>
              <w:ind w:firstLine="0" w:firstLineChars="0"/>
              <w:jc w:val="center"/>
              <w:rPr>
                <w:rFonts w:ascii="Times New Roman" w:hAnsi="Times New Roman" w:cs="Times New Roman"/>
                <w:szCs w:val="21"/>
              </w:rPr>
            </w:pPr>
            <w:r>
              <w:rPr>
                <w:rFonts w:ascii="Times New Roman" w:hAnsi="Times New Roman" w:cs="Times New Roman"/>
                <w:szCs w:val="21"/>
              </w:rPr>
              <w:t>单位</w:t>
            </w:r>
          </w:p>
        </w:tc>
        <w:tc>
          <w:tcPr>
            <w:tcW w:w="1689" w:type="dxa"/>
          </w:tcPr>
          <w:p>
            <w:pPr>
              <w:ind w:firstLine="0" w:firstLineChars="0"/>
              <w:jc w:val="center"/>
              <w:rPr>
                <w:rFonts w:ascii="Times New Roman" w:hAnsi="Times New Roman" w:cs="Times New Roman"/>
                <w:szCs w:val="21"/>
              </w:rPr>
            </w:pPr>
            <w:r>
              <w:rPr>
                <w:rFonts w:ascii="Times New Roman" w:hAnsi="Times New Roman" w:cs="Times New Roman"/>
                <w:szCs w:val="21"/>
              </w:rPr>
              <w:t>技术要求</w:t>
            </w:r>
          </w:p>
        </w:tc>
        <w:tc>
          <w:tcPr>
            <w:tcW w:w="1687" w:type="dxa"/>
          </w:tcPr>
          <w:p>
            <w:pPr>
              <w:ind w:firstLine="0" w:firstLineChars="0"/>
              <w:jc w:val="center"/>
              <w:rPr>
                <w:rFonts w:ascii="Times New Roman" w:hAnsi="Times New Roman" w:cs="Times New Roman"/>
                <w:szCs w:val="21"/>
              </w:rPr>
            </w:pPr>
            <w:r>
              <w:rPr>
                <w:rFonts w:ascii="Times New Roman" w:hAnsi="Times New Roman" w:cs="Times New Roman"/>
                <w:szCs w:val="21"/>
              </w:rPr>
              <w:t>试验方法</w:t>
            </w: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369" w:hRule="atLeast"/>
          <w:jc w:val="center"/>
        </w:trPr>
        <w:tc>
          <w:tcPr>
            <w:tcW w:w="4720" w:type="dxa"/>
          </w:tcPr>
          <w:p>
            <w:pPr>
              <w:ind w:firstLine="0" w:firstLineChars="0"/>
              <w:jc w:val="center"/>
              <w:rPr>
                <w:rFonts w:ascii="Times New Roman" w:hAnsi="Times New Roman" w:cs="Times New Roman"/>
                <w:szCs w:val="21"/>
              </w:rPr>
            </w:pPr>
            <w:r>
              <w:rPr>
                <w:rFonts w:ascii="Times New Roman" w:hAnsi="Times New Roman" w:cs="Times New Roman"/>
                <w:szCs w:val="21"/>
              </w:rPr>
              <w:t>表观相对密度</w:t>
            </w:r>
          </w:p>
        </w:tc>
        <w:tc>
          <w:tcPr>
            <w:tcW w:w="1689" w:type="dxa"/>
          </w:tcPr>
          <w:p>
            <w:pPr>
              <w:ind w:firstLine="0" w:firstLineChars="0"/>
              <w:jc w:val="center"/>
              <w:rPr>
                <w:rFonts w:ascii="Times New Roman" w:hAnsi="Times New Roman" w:cs="Times New Roman"/>
                <w:szCs w:val="21"/>
              </w:rPr>
            </w:pPr>
            <w:r>
              <w:rPr>
                <w:rFonts w:ascii="Times New Roman" w:hAnsi="Times New Roman" w:cs="Times New Roman"/>
                <w:szCs w:val="21"/>
              </w:rPr>
              <w:t>-</w:t>
            </w:r>
          </w:p>
        </w:tc>
        <w:tc>
          <w:tcPr>
            <w:tcW w:w="1689" w:type="dxa"/>
          </w:tcPr>
          <w:p>
            <w:pPr>
              <w:ind w:firstLine="0" w:firstLineChars="0"/>
              <w:jc w:val="center"/>
              <w:rPr>
                <w:rFonts w:ascii="Times New Roman" w:hAnsi="Times New Roman" w:cs="Times New Roman"/>
                <w:szCs w:val="21"/>
              </w:rPr>
            </w:pPr>
            <w:r>
              <w:rPr>
                <w:rFonts w:ascii="Times New Roman" w:hAnsi="Times New Roman" w:cs="Times New Roman"/>
                <w:szCs w:val="21"/>
              </w:rPr>
              <w:t>≥2.45</w:t>
            </w:r>
          </w:p>
        </w:tc>
        <w:tc>
          <w:tcPr>
            <w:tcW w:w="1687" w:type="dxa"/>
          </w:tcPr>
          <w:p>
            <w:pPr>
              <w:ind w:firstLine="0" w:firstLineChars="0"/>
              <w:jc w:val="center"/>
              <w:rPr>
                <w:rFonts w:ascii="Times New Roman" w:hAnsi="Times New Roman" w:cs="Times New Roman"/>
                <w:szCs w:val="21"/>
              </w:rPr>
            </w:pPr>
            <w:r>
              <w:rPr>
                <w:rFonts w:ascii="Times New Roman" w:hAnsi="Times New Roman" w:cs="Times New Roman"/>
                <w:szCs w:val="21"/>
              </w:rPr>
              <w:t>T0328</w:t>
            </w: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369" w:hRule="atLeast"/>
          <w:jc w:val="center"/>
        </w:trPr>
        <w:tc>
          <w:tcPr>
            <w:tcW w:w="4720" w:type="dxa"/>
          </w:tcPr>
          <w:p>
            <w:pPr>
              <w:ind w:firstLine="0" w:firstLineChars="0"/>
              <w:jc w:val="center"/>
              <w:rPr>
                <w:rFonts w:ascii="Times New Roman" w:hAnsi="Times New Roman" w:cs="Times New Roman"/>
                <w:szCs w:val="21"/>
              </w:rPr>
            </w:pPr>
            <w:r>
              <w:rPr>
                <w:rFonts w:ascii="Times New Roman" w:hAnsi="Times New Roman" w:cs="Times New Roman"/>
                <w:szCs w:val="21"/>
              </w:rPr>
              <w:t>坚固度（＞0.3mm部分）</w:t>
            </w:r>
          </w:p>
        </w:tc>
        <w:tc>
          <w:tcPr>
            <w:tcW w:w="1689" w:type="dxa"/>
          </w:tcPr>
          <w:p>
            <w:pPr>
              <w:ind w:firstLine="0" w:firstLineChars="0"/>
              <w:jc w:val="center"/>
              <w:rPr>
                <w:rFonts w:ascii="Times New Roman" w:hAnsi="Times New Roman" w:cs="Times New Roman"/>
                <w:szCs w:val="21"/>
              </w:rPr>
            </w:pPr>
            <w:r>
              <w:rPr>
                <w:rFonts w:ascii="Times New Roman" w:hAnsi="Times New Roman" w:cs="Times New Roman"/>
                <w:szCs w:val="21"/>
              </w:rPr>
              <w:t>%</w:t>
            </w:r>
          </w:p>
        </w:tc>
        <w:tc>
          <w:tcPr>
            <w:tcW w:w="1689" w:type="dxa"/>
          </w:tcPr>
          <w:p>
            <w:pPr>
              <w:ind w:firstLine="0" w:firstLineChars="0"/>
              <w:jc w:val="center"/>
              <w:rPr>
                <w:rFonts w:ascii="Times New Roman" w:hAnsi="Times New Roman" w:cs="Times New Roman"/>
                <w:szCs w:val="21"/>
              </w:rPr>
            </w:pPr>
            <w:r>
              <w:rPr>
                <w:rFonts w:ascii="Times New Roman" w:hAnsi="Times New Roman" w:cs="Times New Roman"/>
                <w:szCs w:val="21"/>
              </w:rPr>
              <w:t>-</w:t>
            </w:r>
          </w:p>
        </w:tc>
        <w:tc>
          <w:tcPr>
            <w:tcW w:w="1687" w:type="dxa"/>
          </w:tcPr>
          <w:p>
            <w:pPr>
              <w:ind w:firstLine="0" w:firstLineChars="0"/>
              <w:jc w:val="center"/>
              <w:rPr>
                <w:rFonts w:ascii="Times New Roman" w:hAnsi="Times New Roman" w:cs="Times New Roman"/>
                <w:szCs w:val="21"/>
              </w:rPr>
            </w:pPr>
            <w:r>
              <w:rPr>
                <w:rFonts w:ascii="Times New Roman" w:hAnsi="Times New Roman" w:cs="Times New Roman"/>
                <w:szCs w:val="21"/>
              </w:rPr>
              <w:t>T0340</w:t>
            </w: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369" w:hRule="atLeast"/>
          <w:jc w:val="center"/>
        </w:trPr>
        <w:tc>
          <w:tcPr>
            <w:tcW w:w="4720" w:type="dxa"/>
          </w:tcPr>
          <w:p>
            <w:pPr>
              <w:ind w:firstLine="0" w:firstLineChars="0"/>
              <w:jc w:val="center"/>
              <w:rPr>
                <w:rFonts w:ascii="Times New Roman" w:hAnsi="Times New Roman" w:cs="Times New Roman"/>
                <w:szCs w:val="21"/>
              </w:rPr>
            </w:pPr>
            <w:r>
              <w:rPr>
                <w:rFonts w:ascii="Times New Roman" w:hAnsi="Times New Roman" w:cs="Times New Roman"/>
                <w:szCs w:val="21"/>
              </w:rPr>
              <w:t>含泥量（小于0.075mm的含量）</w:t>
            </w:r>
          </w:p>
        </w:tc>
        <w:tc>
          <w:tcPr>
            <w:tcW w:w="1689" w:type="dxa"/>
          </w:tcPr>
          <w:p>
            <w:pPr>
              <w:ind w:firstLine="0" w:firstLineChars="0"/>
              <w:jc w:val="center"/>
              <w:rPr>
                <w:rFonts w:ascii="Times New Roman" w:hAnsi="Times New Roman" w:cs="Times New Roman"/>
                <w:szCs w:val="21"/>
              </w:rPr>
            </w:pPr>
            <w:r>
              <w:rPr>
                <w:rFonts w:ascii="Times New Roman" w:hAnsi="Times New Roman" w:cs="Times New Roman"/>
                <w:szCs w:val="21"/>
              </w:rPr>
              <w:t>%</w:t>
            </w:r>
          </w:p>
        </w:tc>
        <w:tc>
          <w:tcPr>
            <w:tcW w:w="1689" w:type="dxa"/>
          </w:tcPr>
          <w:p>
            <w:pPr>
              <w:ind w:firstLine="0" w:firstLineChars="0"/>
              <w:jc w:val="center"/>
              <w:rPr>
                <w:rFonts w:ascii="Times New Roman" w:hAnsi="Times New Roman" w:cs="Times New Roman"/>
                <w:szCs w:val="21"/>
              </w:rPr>
            </w:pPr>
            <w:r>
              <w:rPr>
                <w:rFonts w:ascii="Times New Roman" w:hAnsi="Times New Roman" w:cs="Times New Roman"/>
                <w:szCs w:val="21"/>
              </w:rPr>
              <w:t>≤5</w:t>
            </w:r>
          </w:p>
        </w:tc>
        <w:tc>
          <w:tcPr>
            <w:tcW w:w="1687" w:type="dxa"/>
          </w:tcPr>
          <w:p>
            <w:pPr>
              <w:ind w:firstLine="0" w:firstLineChars="0"/>
              <w:jc w:val="center"/>
              <w:rPr>
                <w:rFonts w:ascii="Times New Roman" w:hAnsi="Times New Roman" w:cs="Times New Roman"/>
                <w:szCs w:val="21"/>
              </w:rPr>
            </w:pPr>
            <w:r>
              <w:rPr>
                <w:rFonts w:ascii="Times New Roman" w:hAnsi="Times New Roman" w:cs="Times New Roman"/>
                <w:szCs w:val="21"/>
              </w:rPr>
              <w:t>T0333</w:t>
            </w: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369" w:hRule="atLeast"/>
          <w:jc w:val="center"/>
        </w:trPr>
        <w:tc>
          <w:tcPr>
            <w:tcW w:w="4720" w:type="dxa"/>
          </w:tcPr>
          <w:p>
            <w:pPr>
              <w:ind w:firstLine="0" w:firstLineChars="0"/>
              <w:jc w:val="center"/>
              <w:rPr>
                <w:rFonts w:ascii="Times New Roman" w:hAnsi="Times New Roman" w:cs="Times New Roman"/>
                <w:szCs w:val="21"/>
              </w:rPr>
            </w:pPr>
            <w:r>
              <w:rPr>
                <w:rFonts w:ascii="Times New Roman" w:hAnsi="Times New Roman" w:cs="Times New Roman"/>
                <w:szCs w:val="21"/>
              </w:rPr>
              <w:t>砂当量</w:t>
            </w:r>
          </w:p>
        </w:tc>
        <w:tc>
          <w:tcPr>
            <w:tcW w:w="1689" w:type="dxa"/>
          </w:tcPr>
          <w:p>
            <w:pPr>
              <w:ind w:firstLine="0" w:firstLineChars="0"/>
              <w:jc w:val="center"/>
              <w:rPr>
                <w:rFonts w:ascii="Times New Roman" w:hAnsi="Times New Roman" w:cs="Times New Roman"/>
                <w:szCs w:val="21"/>
              </w:rPr>
            </w:pPr>
            <w:r>
              <w:rPr>
                <w:rFonts w:ascii="Times New Roman" w:hAnsi="Times New Roman" w:cs="Times New Roman"/>
                <w:szCs w:val="21"/>
              </w:rPr>
              <w:t>%</w:t>
            </w:r>
          </w:p>
        </w:tc>
        <w:tc>
          <w:tcPr>
            <w:tcW w:w="1689" w:type="dxa"/>
          </w:tcPr>
          <w:p>
            <w:pPr>
              <w:ind w:firstLine="0" w:firstLineChars="0"/>
              <w:jc w:val="center"/>
              <w:rPr>
                <w:rFonts w:ascii="Times New Roman" w:hAnsi="Times New Roman" w:cs="Times New Roman"/>
                <w:szCs w:val="21"/>
              </w:rPr>
            </w:pPr>
            <w:r>
              <w:rPr>
                <w:rFonts w:ascii="Times New Roman" w:hAnsi="Times New Roman" w:cs="Times New Roman"/>
                <w:szCs w:val="21"/>
              </w:rPr>
              <w:t>≥50</w:t>
            </w:r>
          </w:p>
        </w:tc>
        <w:tc>
          <w:tcPr>
            <w:tcW w:w="1687" w:type="dxa"/>
          </w:tcPr>
          <w:p>
            <w:pPr>
              <w:ind w:firstLine="0" w:firstLineChars="0"/>
              <w:jc w:val="center"/>
              <w:rPr>
                <w:rFonts w:ascii="Times New Roman" w:hAnsi="Times New Roman" w:cs="Times New Roman"/>
                <w:szCs w:val="21"/>
              </w:rPr>
            </w:pPr>
            <w:r>
              <w:rPr>
                <w:rFonts w:ascii="Times New Roman" w:hAnsi="Times New Roman" w:cs="Times New Roman"/>
                <w:szCs w:val="21"/>
              </w:rPr>
              <w:t>T0334</w:t>
            </w: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369" w:hRule="atLeast"/>
          <w:jc w:val="center"/>
        </w:trPr>
        <w:tc>
          <w:tcPr>
            <w:tcW w:w="4720" w:type="dxa"/>
          </w:tcPr>
          <w:p>
            <w:pPr>
              <w:ind w:firstLine="0" w:firstLineChars="0"/>
              <w:jc w:val="center"/>
              <w:rPr>
                <w:rFonts w:ascii="Times New Roman" w:hAnsi="Times New Roman" w:cs="Times New Roman"/>
                <w:szCs w:val="21"/>
              </w:rPr>
            </w:pPr>
            <w:r>
              <w:rPr>
                <w:rFonts w:ascii="Times New Roman" w:hAnsi="Times New Roman" w:cs="Times New Roman"/>
                <w:szCs w:val="21"/>
              </w:rPr>
              <w:t>亚甲兰值</w:t>
            </w:r>
          </w:p>
        </w:tc>
        <w:tc>
          <w:tcPr>
            <w:tcW w:w="1689" w:type="dxa"/>
          </w:tcPr>
          <w:p>
            <w:pPr>
              <w:ind w:firstLine="0" w:firstLineChars="0"/>
              <w:jc w:val="center"/>
              <w:rPr>
                <w:rFonts w:ascii="Times New Roman" w:hAnsi="Times New Roman" w:cs="Times New Roman"/>
                <w:szCs w:val="21"/>
              </w:rPr>
            </w:pPr>
            <w:r>
              <w:rPr>
                <w:rFonts w:ascii="Times New Roman" w:hAnsi="Times New Roman" w:cs="Times New Roman"/>
                <w:szCs w:val="21"/>
              </w:rPr>
              <w:t>g/kg</w:t>
            </w:r>
          </w:p>
        </w:tc>
        <w:tc>
          <w:tcPr>
            <w:tcW w:w="1689" w:type="dxa"/>
          </w:tcPr>
          <w:p>
            <w:pPr>
              <w:ind w:firstLine="0" w:firstLineChars="0"/>
              <w:jc w:val="center"/>
              <w:rPr>
                <w:rFonts w:ascii="Times New Roman" w:hAnsi="Times New Roman" w:cs="Times New Roman"/>
                <w:szCs w:val="21"/>
              </w:rPr>
            </w:pPr>
            <w:r>
              <w:rPr>
                <w:rFonts w:ascii="Times New Roman" w:hAnsi="Times New Roman" w:cs="Times New Roman"/>
                <w:szCs w:val="21"/>
              </w:rPr>
              <w:t>-</w:t>
            </w:r>
          </w:p>
        </w:tc>
        <w:tc>
          <w:tcPr>
            <w:tcW w:w="1687" w:type="dxa"/>
          </w:tcPr>
          <w:p>
            <w:pPr>
              <w:ind w:firstLine="0" w:firstLineChars="0"/>
              <w:jc w:val="center"/>
              <w:rPr>
                <w:rFonts w:ascii="Times New Roman" w:hAnsi="Times New Roman" w:cs="Times New Roman"/>
                <w:szCs w:val="21"/>
              </w:rPr>
            </w:pPr>
            <w:r>
              <w:rPr>
                <w:rFonts w:ascii="Times New Roman" w:hAnsi="Times New Roman" w:cs="Times New Roman"/>
                <w:szCs w:val="21"/>
              </w:rPr>
              <w:t>T0349</w:t>
            </w: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369" w:hRule="atLeast"/>
          <w:jc w:val="center"/>
        </w:trPr>
        <w:tc>
          <w:tcPr>
            <w:tcW w:w="4720" w:type="dxa"/>
          </w:tcPr>
          <w:p>
            <w:pPr>
              <w:ind w:firstLine="0" w:firstLineChars="0"/>
              <w:jc w:val="center"/>
              <w:rPr>
                <w:rFonts w:ascii="Times New Roman" w:hAnsi="Times New Roman" w:cs="Times New Roman"/>
                <w:szCs w:val="21"/>
              </w:rPr>
            </w:pPr>
            <w:r>
              <w:rPr>
                <w:rFonts w:ascii="Times New Roman" w:hAnsi="Times New Roman" w:cs="Times New Roman"/>
                <w:szCs w:val="21"/>
              </w:rPr>
              <w:t>棱角性（流动时间）</w:t>
            </w:r>
          </w:p>
        </w:tc>
        <w:tc>
          <w:tcPr>
            <w:tcW w:w="1689" w:type="dxa"/>
          </w:tcPr>
          <w:p>
            <w:pPr>
              <w:ind w:firstLine="0" w:firstLineChars="0"/>
              <w:jc w:val="center"/>
              <w:rPr>
                <w:rFonts w:ascii="Times New Roman" w:hAnsi="Times New Roman" w:cs="Times New Roman"/>
                <w:szCs w:val="21"/>
              </w:rPr>
            </w:pPr>
            <w:r>
              <w:rPr>
                <w:rFonts w:ascii="Times New Roman" w:hAnsi="Times New Roman" w:cs="Times New Roman"/>
                <w:szCs w:val="21"/>
              </w:rPr>
              <w:t>s</w:t>
            </w:r>
          </w:p>
        </w:tc>
        <w:tc>
          <w:tcPr>
            <w:tcW w:w="1689" w:type="dxa"/>
          </w:tcPr>
          <w:p>
            <w:pPr>
              <w:ind w:firstLine="0" w:firstLineChars="0"/>
              <w:jc w:val="center"/>
              <w:rPr>
                <w:rFonts w:ascii="Times New Roman" w:hAnsi="Times New Roman" w:cs="Times New Roman"/>
                <w:szCs w:val="21"/>
              </w:rPr>
            </w:pPr>
            <w:r>
              <w:rPr>
                <w:rFonts w:ascii="Times New Roman" w:hAnsi="Times New Roman" w:cs="Times New Roman"/>
                <w:szCs w:val="21"/>
              </w:rPr>
              <w:t>-</w:t>
            </w:r>
          </w:p>
        </w:tc>
        <w:tc>
          <w:tcPr>
            <w:tcW w:w="1687" w:type="dxa"/>
          </w:tcPr>
          <w:p>
            <w:pPr>
              <w:ind w:firstLine="0" w:firstLineChars="0"/>
              <w:jc w:val="center"/>
              <w:rPr>
                <w:rFonts w:ascii="Times New Roman" w:hAnsi="Times New Roman" w:cs="Times New Roman"/>
                <w:szCs w:val="21"/>
              </w:rPr>
            </w:pPr>
            <w:r>
              <w:rPr>
                <w:rFonts w:ascii="Times New Roman" w:hAnsi="Times New Roman" w:cs="Times New Roman"/>
                <w:szCs w:val="21"/>
              </w:rPr>
              <w:t>T0345</w:t>
            </w:r>
          </w:p>
        </w:tc>
      </w:tr>
    </w:tbl>
    <w:p>
      <w:pPr>
        <w:ind w:firstLine="496"/>
        <w:rPr>
          <w:rFonts w:ascii="Times New Roman" w:hAnsi="Times New Roman"/>
          <w:spacing w:val="4"/>
          <w:kern w:val="10"/>
        </w:rPr>
      </w:pPr>
      <w:r>
        <w:rPr>
          <w:rFonts w:ascii="Times New Roman" w:hAnsi="Times New Roman"/>
          <w:spacing w:val="4"/>
          <w:kern w:val="10"/>
        </w:rPr>
        <w:t>④ 填料</w:t>
      </w:r>
    </w:p>
    <w:p>
      <w:pPr>
        <w:ind w:firstLine="496"/>
        <w:rPr>
          <w:rFonts w:ascii="Times New Roman" w:hAnsi="Times New Roman"/>
          <w:spacing w:val="4"/>
          <w:kern w:val="10"/>
        </w:rPr>
      </w:pPr>
      <w:r>
        <w:rPr>
          <w:rFonts w:ascii="Times New Roman" w:hAnsi="Times New Roman"/>
          <w:spacing w:val="4"/>
          <w:kern w:val="10"/>
        </w:rPr>
        <w:t>建议采用石灰岩碱性石料经磨细得到的矿粉。矿粉必须干燥、清洁。拌和机回收的粉料不得采用，以确保沥青面层的质量。</w:t>
      </w:r>
    </w:p>
    <w:p>
      <w:pPr>
        <w:pStyle w:val="15"/>
        <w:ind w:left="0" w:leftChars="0" w:firstLine="0" w:firstLineChars="0"/>
        <w:jc w:val="center"/>
        <w:rPr>
          <w:rFonts w:ascii="Times New Roman" w:hAnsi="Times New Roman" w:eastAsia="黑体"/>
        </w:rPr>
      </w:pPr>
      <w:r>
        <w:rPr>
          <w:rFonts w:ascii="Times New Roman" w:hAnsi="Times New Roman" w:eastAsia="黑体"/>
        </w:rPr>
        <w:t>矿粉技术要求</w:t>
      </w:r>
    </w:p>
    <w:tbl>
      <w:tblPr>
        <w:tblStyle w:val="49"/>
        <w:tblW w:w="9785" w:type="dxa"/>
        <w:jc w:val="center"/>
        <w:tblInd w:w="0" w:type="dxa"/>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
      <w:tblGrid>
        <w:gridCol w:w="3476"/>
        <w:gridCol w:w="1736"/>
        <w:gridCol w:w="2499"/>
        <w:gridCol w:w="2074"/>
      </w:tblGrid>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369" w:hRule="atLeast"/>
          <w:jc w:val="center"/>
        </w:trPr>
        <w:tc>
          <w:tcPr>
            <w:tcW w:w="3476" w:type="dxa"/>
          </w:tcPr>
          <w:p>
            <w:pPr>
              <w:ind w:firstLine="0" w:firstLineChars="0"/>
              <w:jc w:val="center"/>
              <w:rPr>
                <w:rFonts w:ascii="Times New Roman" w:hAnsi="Times New Roman" w:cs="Times New Roman"/>
                <w:szCs w:val="21"/>
              </w:rPr>
            </w:pPr>
            <w:r>
              <w:rPr>
                <w:rFonts w:ascii="Times New Roman" w:hAnsi="Times New Roman" w:cs="Times New Roman"/>
                <w:szCs w:val="21"/>
              </w:rPr>
              <w:t>指     标</w:t>
            </w:r>
          </w:p>
        </w:tc>
        <w:tc>
          <w:tcPr>
            <w:tcW w:w="1736" w:type="dxa"/>
          </w:tcPr>
          <w:p>
            <w:pPr>
              <w:ind w:firstLine="0" w:firstLineChars="0"/>
              <w:jc w:val="center"/>
              <w:rPr>
                <w:rFonts w:ascii="Times New Roman" w:hAnsi="Times New Roman" w:cs="Times New Roman"/>
                <w:szCs w:val="21"/>
              </w:rPr>
            </w:pPr>
            <w:r>
              <w:rPr>
                <w:rFonts w:ascii="Times New Roman" w:hAnsi="Times New Roman" w:cs="Times New Roman"/>
                <w:szCs w:val="21"/>
              </w:rPr>
              <w:t>单位</w:t>
            </w:r>
          </w:p>
        </w:tc>
        <w:tc>
          <w:tcPr>
            <w:tcW w:w="2499" w:type="dxa"/>
          </w:tcPr>
          <w:p>
            <w:pPr>
              <w:ind w:firstLine="0" w:firstLineChars="0"/>
              <w:jc w:val="center"/>
              <w:rPr>
                <w:rFonts w:ascii="Times New Roman" w:hAnsi="Times New Roman" w:cs="Times New Roman"/>
                <w:szCs w:val="21"/>
              </w:rPr>
            </w:pPr>
            <w:r>
              <w:rPr>
                <w:rFonts w:ascii="Times New Roman" w:hAnsi="Times New Roman" w:cs="Times New Roman"/>
                <w:szCs w:val="21"/>
              </w:rPr>
              <w:t>技术要求</w:t>
            </w:r>
          </w:p>
        </w:tc>
        <w:tc>
          <w:tcPr>
            <w:tcW w:w="2074" w:type="dxa"/>
          </w:tcPr>
          <w:p>
            <w:pPr>
              <w:ind w:firstLine="0" w:firstLineChars="0"/>
              <w:jc w:val="center"/>
              <w:rPr>
                <w:rFonts w:ascii="Times New Roman" w:hAnsi="Times New Roman" w:cs="Times New Roman"/>
                <w:szCs w:val="21"/>
              </w:rPr>
            </w:pPr>
            <w:r>
              <w:rPr>
                <w:rFonts w:ascii="Times New Roman" w:hAnsi="Times New Roman" w:cs="Times New Roman"/>
                <w:szCs w:val="21"/>
              </w:rPr>
              <w:t>试验方法</w:t>
            </w: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369" w:hRule="atLeast"/>
          <w:jc w:val="center"/>
        </w:trPr>
        <w:tc>
          <w:tcPr>
            <w:tcW w:w="3476" w:type="dxa"/>
          </w:tcPr>
          <w:p>
            <w:pPr>
              <w:ind w:firstLine="0" w:firstLineChars="0"/>
              <w:jc w:val="center"/>
              <w:rPr>
                <w:rFonts w:ascii="Times New Roman" w:hAnsi="Times New Roman" w:cs="Times New Roman"/>
                <w:szCs w:val="21"/>
              </w:rPr>
            </w:pPr>
            <w:r>
              <w:rPr>
                <w:rFonts w:ascii="Times New Roman" w:hAnsi="Times New Roman" w:cs="Times New Roman"/>
                <w:szCs w:val="21"/>
              </w:rPr>
              <w:t xml:space="preserve">表观相对密度 </w:t>
            </w:r>
          </w:p>
        </w:tc>
        <w:tc>
          <w:tcPr>
            <w:tcW w:w="1736" w:type="dxa"/>
          </w:tcPr>
          <w:p>
            <w:pPr>
              <w:ind w:firstLine="0" w:firstLineChars="0"/>
              <w:jc w:val="center"/>
              <w:rPr>
                <w:rFonts w:ascii="Times New Roman" w:hAnsi="Times New Roman" w:cs="Times New Roman"/>
                <w:szCs w:val="21"/>
              </w:rPr>
            </w:pPr>
            <w:r>
              <w:rPr>
                <w:rFonts w:ascii="Times New Roman" w:hAnsi="Times New Roman" w:cs="Times New Roman"/>
                <w:szCs w:val="21"/>
              </w:rPr>
              <w:t>t/m</w:t>
            </w:r>
            <w:r>
              <w:rPr>
                <w:rFonts w:ascii="Times New Roman" w:hAnsi="Times New Roman" w:cs="Times New Roman"/>
                <w:szCs w:val="21"/>
                <w:vertAlign w:val="superscript"/>
              </w:rPr>
              <w:t>3</w:t>
            </w:r>
          </w:p>
        </w:tc>
        <w:tc>
          <w:tcPr>
            <w:tcW w:w="2499" w:type="dxa"/>
          </w:tcPr>
          <w:p>
            <w:pPr>
              <w:ind w:firstLine="0" w:firstLineChars="0"/>
              <w:jc w:val="center"/>
              <w:rPr>
                <w:rFonts w:ascii="Times New Roman" w:hAnsi="Times New Roman" w:cs="Times New Roman"/>
                <w:szCs w:val="21"/>
              </w:rPr>
            </w:pPr>
            <w:r>
              <w:rPr>
                <w:rFonts w:ascii="Times New Roman" w:hAnsi="Times New Roman" w:cs="Times New Roman"/>
                <w:szCs w:val="21"/>
              </w:rPr>
              <w:t>≥2.45</w:t>
            </w:r>
          </w:p>
        </w:tc>
        <w:tc>
          <w:tcPr>
            <w:tcW w:w="2074" w:type="dxa"/>
          </w:tcPr>
          <w:p>
            <w:pPr>
              <w:ind w:firstLine="0" w:firstLineChars="0"/>
              <w:jc w:val="center"/>
              <w:rPr>
                <w:rFonts w:ascii="Times New Roman" w:hAnsi="Times New Roman" w:cs="Times New Roman"/>
                <w:szCs w:val="21"/>
              </w:rPr>
            </w:pPr>
            <w:r>
              <w:rPr>
                <w:rFonts w:ascii="Times New Roman" w:hAnsi="Times New Roman" w:cs="Times New Roman"/>
                <w:szCs w:val="21"/>
              </w:rPr>
              <w:t>T0352</w:t>
            </w: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369" w:hRule="atLeast"/>
          <w:jc w:val="center"/>
        </w:trPr>
        <w:tc>
          <w:tcPr>
            <w:tcW w:w="3476" w:type="dxa"/>
          </w:tcPr>
          <w:p>
            <w:pPr>
              <w:ind w:firstLine="0" w:firstLineChars="0"/>
              <w:jc w:val="center"/>
              <w:rPr>
                <w:rFonts w:ascii="Times New Roman" w:hAnsi="Times New Roman" w:cs="Times New Roman"/>
                <w:szCs w:val="21"/>
              </w:rPr>
            </w:pPr>
            <w:r>
              <w:rPr>
                <w:rFonts w:ascii="Times New Roman" w:hAnsi="Times New Roman" w:cs="Times New Roman"/>
                <w:szCs w:val="21"/>
              </w:rPr>
              <w:t>含水量</w:t>
            </w:r>
          </w:p>
        </w:tc>
        <w:tc>
          <w:tcPr>
            <w:tcW w:w="1736" w:type="dxa"/>
          </w:tcPr>
          <w:p>
            <w:pPr>
              <w:ind w:firstLine="0" w:firstLineChars="0"/>
              <w:jc w:val="center"/>
              <w:rPr>
                <w:rFonts w:ascii="Times New Roman" w:hAnsi="Times New Roman" w:cs="Times New Roman"/>
                <w:szCs w:val="21"/>
              </w:rPr>
            </w:pPr>
            <w:r>
              <w:rPr>
                <w:rFonts w:ascii="Times New Roman" w:hAnsi="Times New Roman" w:cs="Times New Roman"/>
                <w:szCs w:val="21"/>
              </w:rPr>
              <w:t>%</w:t>
            </w:r>
          </w:p>
        </w:tc>
        <w:tc>
          <w:tcPr>
            <w:tcW w:w="2499" w:type="dxa"/>
          </w:tcPr>
          <w:p>
            <w:pPr>
              <w:ind w:firstLine="0" w:firstLineChars="0"/>
              <w:jc w:val="center"/>
              <w:rPr>
                <w:rFonts w:ascii="Times New Roman" w:hAnsi="Times New Roman" w:cs="Times New Roman"/>
                <w:szCs w:val="21"/>
              </w:rPr>
            </w:pPr>
            <w:r>
              <w:rPr>
                <w:rFonts w:ascii="Times New Roman" w:hAnsi="Times New Roman" w:cs="Times New Roman"/>
                <w:szCs w:val="21"/>
              </w:rPr>
              <w:t>≤1</w:t>
            </w:r>
          </w:p>
        </w:tc>
        <w:tc>
          <w:tcPr>
            <w:tcW w:w="2074" w:type="dxa"/>
          </w:tcPr>
          <w:p>
            <w:pPr>
              <w:ind w:firstLine="0" w:firstLineChars="0"/>
              <w:jc w:val="center"/>
              <w:rPr>
                <w:rFonts w:ascii="Times New Roman" w:hAnsi="Times New Roman" w:cs="Times New Roman"/>
                <w:szCs w:val="21"/>
              </w:rPr>
            </w:pPr>
            <w:r>
              <w:rPr>
                <w:rFonts w:ascii="Times New Roman" w:hAnsi="Times New Roman" w:cs="Times New Roman"/>
                <w:szCs w:val="21"/>
              </w:rPr>
              <w:t>T0103</w:t>
            </w: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369" w:hRule="atLeast"/>
          <w:jc w:val="center"/>
        </w:trPr>
        <w:tc>
          <w:tcPr>
            <w:tcW w:w="3476" w:type="dxa"/>
          </w:tcPr>
          <w:p>
            <w:pPr>
              <w:ind w:firstLine="0" w:firstLineChars="0"/>
              <w:jc w:val="center"/>
              <w:rPr>
                <w:rFonts w:ascii="Times New Roman" w:hAnsi="Times New Roman" w:cs="Times New Roman"/>
                <w:szCs w:val="21"/>
              </w:rPr>
            </w:pPr>
            <w:r>
              <w:rPr>
                <w:rFonts w:ascii="Times New Roman" w:hAnsi="Times New Roman" w:cs="Times New Roman"/>
                <w:szCs w:val="21"/>
              </w:rPr>
              <w:t>粒度范围 &lt;0.6mm</w:t>
            </w:r>
          </w:p>
          <w:p>
            <w:pPr>
              <w:ind w:firstLine="0" w:firstLineChars="0"/>
              <w:jc w:val="center"/>
              <w:rPr>
                <w:rFonts w:ascii="Times New Roman" w:hAnsi="Times New Roman" w:cs="Times New Roman"/>
                <w:szCs w:val="21"/>
              </w:rPr>
            </w:pPr>
            <w:r>
              <w:rPr>
                <w:rFonts w:ascii="Times New Roman" w:hAnsi="Times New Roman" w:cs="Times New Roman"/>
                <w:szCs w:val="21"/>
              </w:rPr>
              <w:t xml:space="preserve">         &lt;0.15mm</w:t>
            </w:r>
          </w:p>
          <w:p>
            <w:pPr>
              <w:ind w:firstLine="0" w:firstLineChars="0"/>
              <w:jc w:val="center"/>
              <w:rPr>
                <w:rFonts w:ascii="Times New Roman" w:hAnsi="Times New Roman" w:cs="Times New Roman"/>
                <w:szCs w:val="21"/>
              </w:rPr>
            </w:pPr>
            <w:r>
              <w:rPr>
                <w:rFonts w:ascii="Times New Roman" w:hAnsi="Times New Roman" w:cs="Times New Roman"/>
                <w:szCs w:val="21"/>
              </w:rPr>
              <w:t xml:space="preserve">         &lt;0.075mm</w:t>
            </w:r>
          </w:p>
        </w:tc>
        <w:tc>
          <w:tcPr>
            <w:tcW w:w="1736" w:type="dxa"/>
          </w:tcPr>
          <w:p>
            <w:pPr>
              <w:ind w:firstLine="0" w:firstLineChars="0"/>
              <w:jc w:val="center"/>
              <w:rPr>
                <w:rFonts w:ascii="Times New Roman" w:hAnsi="Times New Roman" w:cs="Times New Roman"/>
                <w:szCs w:val="21"/>
              </w:rPr>
            </w:pPr>
            <w:r>
              <w:rPr>
                <w:rFonts w:ascii="Times New Roman" w:hAnsi="Times New Roman" w:cs="Times New Roman"/>
                <w:szCs w:val="21"/>
              </w:rPr>
              <w:t>%</w:t>
            </w:r>
          </w:p>
          <w:p>
            <w:pPr>
              <w:ind w:firstLine="0" w:firstLineChars="0"/>
              <w:jc w:val="center"/>
              <w:rPr>
                <w:rFonts w:ascii="Times New Roman" w:hAnsi="Times New Roman" w:cs="Times New Roman"/>
                <w:szCs w:val="21"/>
              </w:rPr>
            </w:pPr>
            <w:r>
              <w:rPr>
                <w:rFonts w:ascii="Times New Roman" w:hAnsi="Times New Roman" w:cs="Times New Roman"/>
                <w:szCs w:val="21"/>
              </w:rPr>
              <w:t>%</w:t>
            </w:r>
          </w:p>
          <w:p>
            <w:pPr>
              <w:ind w:firstLine="0" w:firstLineChars="0"/>
              <w:jc w:val="center"/>
              <w:rPr>
                <w:rFonts w:ascii="Times New Roman" w:hAnsi="Times New Roman" w:cs="Times New Roman"/>
                <w:szCs w:val="21"/>
              </w:rPr>
            </w:pPr>
            <w:r>
              <w:rPr>
                <w:rFonts w:ascii="Times New Roman" w:hAnsi="Times New Roman" w:cs="Times New Roman"/>
                <w:szCs w:val="21"/>
              </w:rPr>
              <w:t>%</w:t>
            </w:r>
          </w:p>
        </w:tc>
        <w:tc>
          <w:tcPr>
            <w:tcW w:w="2499" w:type="dxa"/>
          </w:tcPr>
          <w:p>
            <w:pPr>
              <w:ind w:firstLine="0" w:firstLineChars="0"/>
              <w:jc w:val="center"/>
              <w:rPr>
                <w:rFonts w:ascii="Times New Roman" w:hAnsi="Times New Roman" w:cs="Times New Roman"/>
                <w:szCs w:val="21"/>
              </w:rPr>
            </w:pPr>
            <w:r>
              <w:rPr>
                <w:rFonts w:ascii="Times New Roman" w:hAnsi="Times New Roman" w:cs="Times New Roman"/>
                <w:szCs w:val="21"/>
              </w:rPr>
              <w:t>100</w:t>
            </w:r>
          </w:p>
          <w:p>
            <w:pPr>
              <w:ind w:firstLine="0" w:firstLineChars="0"/>
              <w:jc w:val="center"/>
              <w:rPr>
                <w:rFonts w:ascii="Times New Roman" w:hAnsi="Times New Roman" w:cs="Times New Roman"/>
                <w:szCs w:val="21"/>
              </w:rPr>
            </w:pPr>
            <w:r>
              <w:rPr>
                <w:rFonts w:ascii="Times New Roman" w:hAnsi="Times New Roman" w:cs="Times New Roman"/>
                <w:szCs w:val="21"/>
              </w:rPr>
              <w:t>90～100</w:t>
            </w:r>
          </w:p>
          <w:p>
            <w:pPr>
              <w:ind w:firstLine="0" w:firstLineChars="0"/>
              <w:jc w:val="center"/>
              <w:rPr>
                <w:rFonts w:ascii="Times New Roman" w:hAnsi="Times New Roman" w:cs="Times New Roman"/>
                <w:szCs w:val="21"/>
              </w:rPr>
            </w:pPr>
            <w:r>
              <w:rPr>
                <w:rFonts w:ascii="Times New Roman" w:hAnsi="Times New Roman" w:cs="Times New Roman"/>
                <w:szCs w:val="21"/>
              </w:rPr>
              <w:t>70～100</w:t>
            </w:r>
          </w:p>
        </w:tc>
        <w:tc>
          <w:tcPr>
            <w:tcW w:w="2074" w:type="dxa"/>
          </w:tcPr>
          <w:p>
            <w:pPr>
              <w:ind w:firstLine="0" w:firstLineChars="0"/>
              <w:jc w:val="center"/>
              <w:rPr>
                <w:rFonts w:ascii="Times New Roman" w:hAnsi="Times New Roman" w:cs="Times New Roman"/>
                <w:szCs w:val="21"/>
              </w:rPr>
            </w:pPr>
            <w:r>
              <w:rPr>
                <w:rFonts w:ascii="Times New Roman" w:hAnsi="Times New Roman" w:cs="Times New Roman"/>
                <w:szCs w:val="21"/>
              </w:rPr>
              <w:t>T0351</w:t>
            </w: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369" w:hRule="atLeast"/>
          <w:jc w:val="center"/>
        </w:trPr>
        <w:tc>
          <w:tcPr>
            <w:tcW w:w="3476" w:type="dxa"/>
          </w:tcPr>
          <w:p>
            <w:pPr>
              <w:ind w:firstLine="0" w:firstLineChars="0"/>
              <w:jc w:val="center"/>
              <w:rPr>
                <w:rFonts w:ascii="Times New Roman" w:hAnsi="Times New Roman" w:cs="Times New Roman"/>
                <w:szCs w:val="21"/>
              </w:rPr>
            </w:pPr>
            <w:r>
              <w:rPr>
                <w:rFonts w:ascii="Times New Roman" w:hAnsi="Times New Roman" w:cs="Times New Roman"/>
                <w:szCs w:val="21"/>
              </w:rPr>
              <w:t>外观</w:t>
            </w:r>
          </w:p>
        </w:tc>
        <w:tc>
          <w:tcPr>
            <w:tcW w:w="1736" w:type="dxa"/>
          </w:tcPr>
          <w:p>
            <w:pPr>
              <w:ind w:firstLine="0" w:firstLineChars="0"/>
              <w:jc w:val="center"/>
              <w:rPr>
                <w:rFonts w:ascii="Times New Roman" w:hAnsi="Times New Roman" w:cs="Times New Roman"/>
                <w:szCs w:val="21"/>
              </w:rPr>
            </w:pPr>
            <w:r>
              <w:rPr>
                <w:rFonts w:ascii="Times New Roman" w:hAnsi="Times New Roman" w:cs="Times New Roman"/>
                <w:szCs w:val="21"/>
              </w:rPr>
              <w:t>-</w:t>
            </w:r>
          </w:p>
        </w:tc>
        <w:tc>
          <w:tcPr>
            <w:tcW w:w="2499" w:type="dxa"/>
          </w:tcPr>
          <w:p>
            <w:pPr>
              <w:ind w:firstLine="0" w:firstLineChars="0"/>
              <w:jc w:val="center"/>
              <w:rPr>
                <w:rFonts w:ascii="Times New Roman" w:hAnsi="Times New Roman" w:cs="Times New Roman"/>
                <w:szCs w:val="21"/>
              </w:rPr>
            </w:pPr>
            <w:r>
              <w:rPr>
                <w:rFonts w:ascii="Times New Roman" w:hAnsi="Times New Roman" w:cs="Times New Roman"/>
                <w:szCs w:val="21"/>
              </w:rPr>
              <w:t>-</w:t>
            </w:r>
          </w:p>
        </w:tc>
        <w:tc>
          <w:tcPr>
            <w:tcW w:w="2074" w:type="dxa"/>
          </w:tcPr>
          <w:p>
            <w:pPr>
              <w:ind w:firstLine="0" w:firstLineChars="0"/>
              <w:jc w:val="center"/>
              <w:rPr>
                <w:rFonts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369" w:hRule="atLeast"/>
          <w:jc w:val="center"/>
        </w:trPr>
        <w:tc>
          <w:tcPr>
            <w:tcW w:w="3476" w:type="dxa"/>
          </w:tcPr>
          <w:p>
            <w:pPr>
              <w:ind w:firstLine="0" w:firstLineChars="0"/>
              <w:jc w:val="center"/>
              <w:rPr>
                <w:rFonts w:ascii="Times New Roman" w:hAnsi="Times New Roman" w:cs="Times New Roman"/>
                <w:szCs w:val="21"/>
              </w:rPr>
            </w:pPr>
            <w:r>
              <w:rPr>
                <w:rFonts w:ascii="Times New Roman" w:hAnsi="Times New Roman" w:cs="Times New Roman"/>
                <w:szCs w:val="21"/>
              </w:rPr>
              <w:t>亲水系数</w:t>
            </w:r>
          </w:p>
        </w:tc>
        <w:tc>
          <w:tcPr>
            <w:tcW w:w="1736" w:type="dxa"/>
          </w:tcPr>
          <w:p>
            <w:pPr>
              <w:ind w:firstLine="0" w:firstLineChars="0"/>
              <w:jc w:val="center"/>
              <w:rPr>
                <w:rFonts w:ascii="Times New Roman" w:hAnsi="Times New Roman" w:cs="Times New Roman"/>
                <w:szCs w:val="21"/>
              </w:rPr>
            </w:pPr>
            <w:r>
              <w:rPr>
                <w:rFonts w:ascii="Times New Roman" w:hAnsi="Times New Roman" w:cs="Times New Roman"/>
                <w:szCs w:val="21"/>
              </w:rPr>
              <w:t>-</w:t>
            </w:r>
          </w:p>
        </w:tc>
        <w:tc>
          <w:tcPr>
            <w:tcW w:w="2499" w:type="dxa"/>
          </w:tcPr>
          <w:p>
            <w:pPr>
              <w:ind w:firstLine="0" w:firstLineChars="0"/>
              <w:jc w:val="center"/>
              <w:rPr>
                <w:rFonts w:ascii="Times New Roman" w:hAnsi="Times New Roman" w:cs="Times New Roman"/>
                <w:szCs w:val="21"/>
              </w:rPr>
            </w:pPr>
            <w:r>
              <w:rPr>
                <w:rFonts w:ascii="Times New Roman" w:hAnsi="Times New Roman" w:cs="Times New Roman"/>
                <w:szCs w:val="21"/>
              </w:rPr>
              <w:t>-</w:t>
            </w:r>
          </w:p>
        </w:tc>
        <w:tc>
          <w:tcPr>
            <w:tcW w:w="2074" w:type="dxa"/>
          </w:tcPr>
          <w:p>
            <w:pPr>
              <w:ind w:firstLine="0" w:firstLineChars="0"/>
              <w:jc w:val="center"/>
              <w:rPr>
                <w:rFonts w:ascii="Times New Roman" w:hAnsi="Times New Roman" w:cs="Times New Roman"/>
                <w:szCs w:val="21"/>
              </w:rPr>
            </w:pPr>
            <w:r>
              <w:rPr>
                <w:rFonts w:ascii="Times New Roman" w:hAnsi="Times New Roman" w:cs="Times New Roman"/>
                <w:szCs w:val="21"/>
              </w:rPr>
              <w:t>T0353</w:t>
            </w: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369" w:hRule="atLeast"/>
          <w:jc w:val="center"/>
        </w:trPr>
        <w:tc>
          <w:tcPr>
            <w:tcW w:w="3476" w:type="dxa"/>
          </w:tcPr>
          <w:p>
            <w:pPr>
              <w:ind w:firstLine="0" w:firstLineChars="0"/>
              <w:jc w:val="center"/>
              <w:rPr>
                <w:rFonts w:ascii="Times New Roman" w:hAnsi="Times New Roman" w:cs="Times New Roman"/>
                <w:szCs w:val="21"/>
              </w:rPr>
            </w:pPr>
            <w:r>
              <w:rPr>
                <w:rFonts w:ascii="Times New Roman" w:hAnsi="Times New Roman" w:cs="Times New Roman"/>
                <w:szCs w:val="21"/>
              </w:rPr>
              <w:t>塑性指数</w:t>
            </w:r>
          </w:p>
        </w:tc>
        <w:tc>
          <w:tcPr>
            <w:tcW w:w="1736" w:type="dxa"/>
          </w:tcPr>
          <w:p>
            <w:pPr>
              <w:ind w:firstLine="0" w:firstLineChars="0"/>
              <w:jc w:val="center"/>
              <w:rPr>
                <w:rFonts w:ascii="Times New Roman" w:hAnsi="Times New Roman" w:cs="Times New Roman"/>
                <w:szCs w:val="21"/>
              </w:rPr>
            </w:pPr>
            <w:r>
              <w:rPr>
                <w:rFonts w:ascii="Times New Roman" w:hAnsi="Times New Roman" w:cs="Times New Roman"/>
                <w:szCs w:val="21"/>
              </w:rPr>
              <w:t>%</w:t>
            </w:r>
          </w:p>
        </w:tc>
        <w:tc>
          <w:tcPr>
            <w:tcW w:w="2499" w:type="dxa"/>
          </w:tcPr>
          <w:p>
            <w:pPr>
              <w:ind w:firstLine="0" w:firstLineChars="0"/>
              <w:jc w:val="center"/>
              <w:rPr>
                <w:rFonts w:ascii="Times New Roman" w:hAnsi="Times New Roman" w:cs="Times New Roman"/>
                <w:szCs w:val="21"/>
              </w:rPr>
            </w:pPr>
            <w:r>
              <w:rPr>
                <w:rFonts w:ascii="Times New Roman" w:hAnsi="Times New Roman" w:cs="Times New Roman"/>
                <w:szCs w:val="21"/>
              </w:rPr>
              <w:t>-</w:t>
            </w:r>
          </w:p>
        </w:tc>
        <w:tc>
          <w:tcPr>
            <w:tcW w:w="2074" w:type="dxa"/>
          </w:tcPr>
          <w:p>
            <w:pPr>
              <w:ind w:firstLine="0" w:firstLineChars="0"/>
              <w:jc w:val="center"/>
              <w:rPr>
                <w:rFonts w:ascii="Times New Roman" w:hAnsi="Times New Roman" w:cs="Times New Roman"/>
                <w:szCs w:val="21"/>
              </w:rPr>
            </w:pPr>
            <w:r>
              <w:rPr>
                <w:rFonts w:ascii="Times New Roman" w:hAnsi="Times New Roman" w:cs="Times New Roman"/>
                <w:szCs w:val="21"/>
              </w:rPr>
              <w:t>T0354</w:t>
            </w: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369" w:hRule="atLeast"/>
          <w:jc w:val="center"/>
        </w:trPr>
        <w:tc>
          <w:tcPr>
            <w:tcW w:w="3476" w:type="dxa"/>
          </w:tcPr>
          <w:p>
            <w:pPr>
              <w:ind w:firstLine="0" w:firstLineChars="0"/>
              <w:jc w:val="center"/>
              <w:rPr>
                <w:rFonts w:ascii="Times New Roman" w:hAnsi="Times New Roman" w:cs="Times New Roman"/>
                <w:szCs w:val="21"/>
              </w:rPr>
            </w:pPr>
            <w:r>
              <w:rPr>
                <w:rFonts w:ascii="Times New Roman" w:hAnsi="Times New Roman" w:cs="Times New Roman"/>
                <w:szCs w:val="21"/>
              </w:rPr>
              <w:t>加热安定性</w:t>
            </w:r>
          </w:p>
        </w:tc>
        <w:tc>
          <w:tcPr>
            <w:tcW w:w="1736" w:type="dxa"/>
          </w:tcPr>
          <w:p>
            <w:pPr>
              <w:ind w:firstLine="0" w:firstLineChars="0"/>
              <w:jc w:val="center"/>
              <w:rPr>
                <w:rFonts w:ascii="Times New Roman" w:hAnsi="Times New Roman" w:cs="Times New Roman"/>
                <w:szCs w:val="21"/>
              </w:rPr>
            </w:pPr>
          </w:p>
        </w:tc>
        <w:tc>
          <w:tcPr>
            <w:tcW w:w="2499" w:type="dxa"/>
          </w:tcPr>
          <w:p>
            <w:pPr>
              <w:ind w:firstLine="0" w:firstLineChars="0"/>
              <w:jc w:val="center"/>
              <w:rPr>
                <w:rFonts w:ascii="Times New Roman" w:hAnsi="Times New Roman" w:cs="Times New Roman"/>
                <w:szCs w:val="21"/>
              </w:rPr>
            </w:pPr>
            <w:r>
              <w:rPr>
                <w:rFonts w:ascii="Times New Roman" w:hAnsi="Times New Roman" w:cs="Times New Roman"/>
                <w:szCs w:val="21"/>
              </w:rPr>
              <w:t>实测记录</w:t>
            </w:r>
          </w:p>
        </w:tc>
        <w:tc>
          <w:tcPr>
            <w:tcW w:w="2074" w:type="dxa"/>
          </w:tcPr>
          <w:p>
            <w:pPr>
              <w:ind w:firstLine="0" w:firstLineChars="0"/>
              <w:jc w:val="center"/>
              <w:rPr>
                <w:rFonts w:ascii="Times New Roman" w:hAnsi="Times New Roman" w:cs="Times New Roman"/>
                <w:szCs w:val="21"/>
              </w:rPr>
            </w:pPr>
            <w:r>
              <w:rPr>
                <w:rFonts w:ascii="Times New Roman" w:hAnsi="Times New Roman" w:cs="Times New Roman"/>
                <w:szCs w:val="21"/>
              </w:rPr>
              <w:t>T0355</w:t>
            </w:r>
          </w:p>
        </w:tc>
      </w:tr>
    </w:tbl>
    <w:p>
      <w:pPr>
        <w:snapToGrid w:val="0"/>
        <w:ind w:firstLine="504"/>
        <w:jc w:val="left"/>
        <w:rPr>
          <w:rFonts w:ascii="Times New Roman" w:hAnsi="Times New Roman"/>
          <w:spacing w:val="6"/>
          <w:szCs w:val="21"/>
        </w:rPr>
      </w:pPr>
      <w:r>
        <w:rPr>
          <w:rFonts w:ascii="Times New Roman" w:hAnsi="Times New Roman"/>
          <w:spacing w:val="6"/>
          <w:szCs w:val="21"/>
        </w:rPr>
        <w:t>注：亲水系数宜小于0.8</w:t>
      </w:r>
    </w:p>
    <w:p>
      <w:pPr>
        <w:ind w:firstLine="496"/>
        <w:rPr>
          <w:rFonts w:ascii="Times New Roman" w:hAnsi="Times New Roman"/>
          <w:spacing w:val="4"/>
          <w:kern w:val="10"/>
        </w:rPr>
      </w:pPr>
      <w:r>
        <w:rPr>
          <w:rFonts w:ascii="Times New Roman" w:hAnsi="Times New Roman"/>
          <w:spacing w:val="4"/>
          <w:kern w:val="10"/>
        </w:rPr>
        <w:t>⑥ 沥青砼的设计标准</w:t>
      </w:r>
    </w:p>
    <w:p>
      <w:pPr>
        <w:ind w:firstLine="496"/>
        <w:rPr>
          <w:rFonts w:ascii="Times New Roman" w:hAnsi="Times New Roman"/>
          <w:spacing w:val="4"/>
          <w:kern w:val="10"/>
        </w:rPr>
      </w:pPr>
      <w:r>
        <w:rPr>
          <w:rFonts w:ascii="Times New Roman" w:hAnsi="Times New Roman"/>
          <w:spacing w:val="4"/>
          <w:kern w:val="10"/>
        </w:rPr>
        <w:t>1、AC-13、AC-20为热拌密级配沥青混凝土。</w:t>
      </w:r>
    </w:p>
    <w:p>
      <w:pPr>
        <w:pStyle w:val="15"/>
        <w:ind w:left="0" w:leftChars="0" w:firstLine="0" w:firstLineChars="0"/>
        <w:jc w:val="center"/>
        <w:rPr>
          <w:rFonts w:ascii="Times New Roman" w:hAnsi="Times New Roman" w:eastAsia="黑体"/>
        </w:rPr>
      </w:pPr>
      <w:r>
        <w:rPr>
          <w:rFonts w:ascii="Times New Roman" w:hAnsi="Times New Roman" w:eastAsia="黑体"/>
        </w:rPr>
        <w:t>AC-13、AC-20设计集料级配</w:t>
      </w:r>
    </w:p>
    <w:tbl>
      <w:tblPr>
        <w:tblStyle w:val="35"/>
        <w:tblW w:w="978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632"/>
        <w:gridCol w:w="845"/>
        <w:gridCol w:w="740"/>
        <w:gridCol w:w="845"/>
        <w:gridCol w:w="740"/>
        <w:gridCol w:w="740"/>
        <w:gridCol w:w="740"/>
        <w:gridCol w:w="740"/>
        <w:gridCol w:w="740"/>
        <w:gridCol w:w="632"/>
        <w:gridCol w:w="632"/>
        <w:gridCol w:w="7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1023" w:type="dxa"/>
            <w:tcBorders>
              <w:top w:val="single" w:color="auto" w:sz="4" w:space="0"/>
              <w:left w:val="single" w:color="auto" w:sz="8" w:space="0"/>
              <w:bottom w:val="single" w:color="auto" w:sz="4" w:space="0"/>
              <w:right w:val="single" w:color="auto" w:sz="4" w:space="0"/>
            </w:tcBorders>
            <w:vAlign w:val="center"/>
          </w:tcPr>
          <w:p>
            <w:pPr>
              <w:spacing w:line="396" w:lineRule="auto"/>
              <w:ind w:firstLine="0" w:firstLineChars="0"/>
              <w:jc w:val="center"/>
              <w:rPr>
                <w:rFonts w:ascii="Times New Roman" w:hAnsi="Times New Roman"/>
                <w:sz w:val="21"/>
                <w:szCs w:val="21"/>
              </w:rPr>
            </w:pPr>
            <w:r>
              <w:rPr>
                <w:rFonts w:ascii="Times New Roman" w:hAnsi="Times New Roman"/>
                <w:sz w:val="21"/>
                <w:szCs w:val="21"/>
              </w:rPr>
              <w:t>筛孔尺寸（mm）</w:t>
            </w:r>
          </w:p>
        </w:tc>
        <w:tc>
          <w:tcPr>
            <w:tcW w:w="632" w:type="dxa"/>
            <w:tcBorders>
              <w:top w:val="single" w:color="auto" w:sz="4" w:space="0"/>
              <w:left w:val="single" w:color="auto" w:sz="4" w:space="0"/>
              <w:bottom w:val="single" w:color="auto" w:sz="4" w:space="0"/>
              <w:right w:val="single" w:color="auto" w:sz="4" w:space="0"/>
            </w:tcBorders>
            <w:vAlign w:val="center"/>
          </w:tcPr>
          <w:p>
            <w:pPr>
              <w:spacing w:line="396" w:lineRule="auto"/>
              <w:ind w:firstLine="0" w:firstLineChars="0"/>
              <w:jc w:val="center"/>
              <w:rPr>
                <w:rFonts w:ascii="Times New Roman" w:hAnsi="Times New Roman"/>
                <w:sz w:val="21"/>
                <w:szCs w:val="21"/>
              </w:rPr>
            </w:pPr>
            <w:r>
              <w:rPr>
                <w:rFonts w:ascii="Times New Roman" w:hAnsi="Times New Roman"/>
                <w:sz w:val="21"/>
                <w:szCs w:val="21"/>
              </w:rPr>
              <w:t>26.5</w:t>
            </w:r>
          </w:p>
        </w:tc>
        <w:tc>
          <w:tcPr>
            <w:tcW w:w="845" w:type="dxa"/>
            <w:tcBorders>
              <w:top w:val="single" w:color="auto" w:sz="4" w:space="0"/>
              <w:left w:val="single" w:color="auto" w:sz="4" w:space="0"/>
              <w:bottom w:val="single" w:color="auto" w:sz="4" w:space="0"/>
              <w:right w:val="single" w:color="auto" w:sz="4" w:space="0"/>
            </w:tcBorders>
            <w:vAlign w:val="center"/>
          </w:tcPr>
          <w:p>
            <w:pPr>
              <w:spacing w:line="396" w:lineRule="auto"/>
              <w:ind w:firstLine="0" w:firstLineChars="0"/>
              <w:jc w:val="center"/>
              <w:rPr>
                <w:rFonts w:ascii="Times New Roman" w:hAnsi="Times New Roman"/>
                <w:sz w:val="21"/>
                <w:szCs w:val="21"/>
              </w:rPr>
            </w:pPr>
            <w:r>
              <w:rPr>
                <w:rFonts w:ascii="Times New Roman" w:hAnsi="Times New Roman"/>
                <w:sz w:val="21"/>
                <w:szCs w:val="21"/>
              </w:rPr>
              <w:t>19.0</w:t>
            </w:r>
          </w:p>
        </w:tc>
        <w:tc>
          <w:tcPr>
            <w:tcW w:w="740" w:type="dxa"/>
            <w:tcBorders>
              <w:top w:val="single" w:color="auto" w:sz="4" w:space="0"/>
              <w:left w:val="single" w:color="auto" w:sz="4" w:space="0"/>
              <w:bottom w:val="single" w:color="auto" w:sz="4" w:space="0"/>
              <w:right w:val="single" w:color="auto" w:sz="4" w:space="0"/>
            </w:tcBorders>
            <w:vAlign w:val="center"/>
          </w:tcPr>
          <w:p>
            <w:pPr>
              <w:spacing w:line="396" w:lineRule="auto"/>
              <w:ind w:firstLine="0" w:firstLineChars="0"/>
              <w:jc w:val="center"/>
              <w:rPr>
                <w:rFonts w:ascii="Times New Roman" w:hAnsi="Times New Roman"/>
                <w:sz w:val="21"/>
                <w:szCs w:val="21"/>
              </w:rPr>
            </w:pPr>
            <w:r>
              <w:rPr>
                <w:rFonts w:ascii="Times New Roman" w:hAnsi="Times New Roman"/>
                <w:sz w:val="21"/>
                <w:szCs w:val="21"/>
              </w:rPr>
              <w:t>16.0</w:t>
            </w:r>
          </w:p>
        </w:tc>
        <w:tc>
          <w:tcPr>
            <w:tcW w:w="845" w:type="dxa"/>
            <w:tcBorders>
              <w:top w:val="single" w:color="auto" w:sz="4" w:space="0"/>
              <w:left w:val="single" w:color="auto" w:sz="4" w:space="0"/>
              <w:bottom w:val="single" w:color="auto" w:sz="4" w:space="0"/>
              <w:right w:val="single" w:color="auto" w:sz="4" w:space="0"/>
            </w:tcBorders>
            <w:vAlign w:val="center"/>
          </w:tcPr>
          <w:p>
            <w:pPr>
              <w:spacing w:line="396" w:lineRule="auto"/>
              <w:ind w:firstLine="0" w:firstLineChars="0"/>
              <w:jc w:val="center"/>
              <w:rPr>
                <w:rFonts w:ascii="Times New Roman" w:hAnsi="Times New Roman"/>
                <w:sz w:val="21"/>
                <w:szCs w:val="21"/>
              </w:rPr>
            </w:pPr>
            <w:r>
              <w:rPr>
                <w:rFonts w:ascii="Times New Roman" w:hAnsi="Times New Roman"/>
                <w:sz w:val="21"/>
                <w:szCs w:val="21"/>
              </w:rPr>
              <w:t>13.2</w:t>
            </w:r>
          </w:p>
        </w:tc>
        <w:tc>
          <w:tcPr>
            <w:tcW w:w="740" w:type="dxa"/>
            <w:tcBorders>
              <w:top w:val="single" w:color="auto" w:sz="4" w:space="0"/>
              <w:left w:val="single" w:color="auto" w:sz="4" w:space="0"/>
              <w:bottom w:val="single" w:color="auto" w:sz="4" w:space="0"/>
              <w:right w:val="single" w:color="auto" w:sz="4" w:space="0"/>
            </w:tcBorders>
            <w:vAlign w:val="center"/>
          </w:tcPr>
          <w:p>
            <w:pPr>
              <w:spacing w:line="396" w:lineRule="auto"/>
              <w:ind w:firstLine="0" w:firstLineChars="0"/>
              <w:jc w:val="center"/>
              <w:rPr>
                <w:rFonts w:ascii="Times New Roman" w:hAnsi="Times New Roman"/>
                <w:sz w:val="21"/>
                <w:szCs w:val="21"/>
              </w:rPr>
            </w:pPr>
            <w:r>
              <w:rPr>
                <w:rFonts w:ascii="Times New Roman" w:hAnsi="Times New Roman"/>
                <w:sz w:val="21"/>
                <w:szCs w:val="21"/>
              </w:rPr>
              <w:t>9.5</w:t>
            </w:r>
          </w:p>
        </w:tc>
        <w:tc>
          <w:tcPr>
            <w:tcW w:w="740" w:type="dxa"/>
            <w:tcBorders>
              <w:top w:val="single" w:color="auto" w:sz="4" w:space="0"/>
              <w:left w:val="single" w:color="auto" w:sz="4" w:space="0"/>
              <w:bottom w:val="single" w:color="auto" w:sz="4" w:space="0"/>
              <w:right w:val="single" w:color="auto" w:sz="4" w:space="0"/>
            </w:tcBorders>
            <w:vAlign w:val="center"/>
          </w:tcPr>
          <w:p>
            <w:pPr>
              <w:spacing w:line="396" w:lineRule="auto"/>
              <w:ind w:firstLine="0" w:firstLineChars="0"/>
              <w:jc w:val="center"/>
              <w:rPr>
                <w:rFonts w:ascii="Times New Roman" w:hAnsi="Times New Roman"/>
                <w:sz w:val="21"/>
                <w:szCs w:val="21"/>
              </w:rPr>
            </w:pPr>
            <w:r>
              <w:rPr>
                <w:rFonts w:ascii="Times New Roman" w:hAnsi="Times New Roman"/>
                <w:sz w:val="21"/>
                <w:szCs w:val="21"/>
              </w:rPr>
              <w:t>4.75</w:t>
            </w:r>
          </w:p>
        </w:tc>
        <w:tc>
          <w:tcPr>
            <w:tcW w:w="740" w:type="dxa"/>
            <w:tcBorders>
              <w:top w:val="single" w:color="auto" w:sz="4" w:space="0"/>
              <w:left w:val="single" w:color="auto" w:sz="4" w:space="0"/>
              <w:bottom w:val="single" w:color="auto" w:sz="4" w:space="0"/>
              <w:right w:val="single" w:color="auto" w:sz="4" w:space="0"/>
            </w:tcBorders>
            <w:vAlign w:val="center"/>
          </w:tcPr>
          <w:p>
            <w:pPr>
              <w:spacing w:line="396" w:lineRule="auto"/>
              <w:ind w:firstLine="0" w:firstLineChars="0"/>
              <w:jc w:val="center"/>
              <w:rPr>
                <w:rFonts w:ascii="Times New Roman" w:hAnsi="Times New Roman"/>
                <w:sz w:val="21"/>
                <w:szCs w:val="21"/>
              </w:rPr>
            </w:pPr>
            <w:r>
              <w:rPr>
                <w:rFonts w:ascii="Times New Roman" w:hAnsi="Times New Roman"/>
                <w:sz w:val="21"/>
                <w:szCs w:val="21"/>
              </w:rPr>
              <w:t>2.36</w:t>
            </w:r>
          </w:p>
        </w:tc>
        <w:tc>
          <w:tcPr>
            <w:tcW w:w="740" w:type="dxa"/>
            <w:tcBorders>
              <w:top w:val="single" w:color="auto" w:sz="4" w:space="0"/>
              <w:left w:val="single" w:color="auto" w:sz="4" w:space="0"/>
              <w:bottom w:val="single" w:color="auto" w:sz="4" w:space="0"/>
              <w:right w:val="single" w:color="auto" w:sz="4" w:space="0"/>
            </w:tcBorders>
            <w:vAlign w:val="center"/>
          </w:tcPr>
          <w:p>
            <w:pPr>
              <w:spacing w:line="396" w:lineRule="auto"/>
              <w:ind w:firstLine="0" w:firstLineChars="0"/>
              <w:jc w:val="center"/>
              <w:rPr>
                <w:rFonts w:ascii="Times New Roman" w:hAnsi="Times New Roman"/>
                <w:sz w:val="21"/>
                <w:szCs w:val="21"/>
              </w:rPr>
            </w:pPr>
            <w:r>
              <w:rPr>
                <w:rFonts w:ascii="Times New Roman" w:hAnsi="Times New Roman"/>
                <w:sz w:val="21"/>
                <w:szCs w:val="21"/>
              </w:rPr>
              <w:t>1.18</w:t>
            </w:r>
          </w:p>
        </w:tc>
        <w:tc>
          <w:tcPr>
            <w:tcW w:w="740" w:type="dxa"/>
            <w:tcBorders>
              <w:top w:val="single" w:color="auto" w:sz="4" w:space="0"/>
              <w:left w:val="single" w:color="auto" w:sz="4" w:space="0"/>
              <w:bottom w:val="single" w:color="auto" w:sz="4" w:space="0"/>
              <w:right w:val="single" w:color="auto" w:sz="4" w:space="0"/>
            </w:tcBorders>
            <w:vAlign w:val="center"/>
          </w:tcPr>
          <w:p>
            <w:pPr>
              <w:spacing w:line="396" w:lineRule="auto"/>
              <w:ind w:firstLine="0" w:firstLineChars="0"/>
              <w:jc w:val="center"/>
              <w:rPr>
                <w:rFonts w:ascii="Times New Roman" w:hAnsi="Times New Roman"/>
                <w:sz w:val="21"/>
                <w:szCs w:val="21"/>
              </w:rPr>
            </w:pPr>
            <w:r>
              <w:rPr>
                <w:rFonts w:ascii="Times New Roman" w:hAnsi="Times New Roman"/>
                <w:sz w:val="21"/>
                <w:szCs w:val="21"/>
              </w:rPr>
              <w:t>0.6</w:t>
            </w:r>
          </w:p>
        </w:tc>
        <w:tc>
          <w:tcPr>
            <w:tcW w:w="632" w:type="dxa"/>
            <w:tcBorders>
              <w:top w:val="single" w:color="auto" w:sz="4" w:space="0"/>
              <w:left w:val="single" w:color="auto" w:sz="4" w:space="0"/>
              <w:bottom w:val="single" w:color="auto" w:sz="4" w:space="0"/>
              <w:right w:val="single" w:color="auto" w:sz="4" w:space="0"/>
            </w:tcBorders>
            <w:vAlign w:val="center"/>
          </w:tcPr>
          <w:p>
            <w:pPr>
              <w:spacing w:line="396" w:lineRule="auto"/>
              <w:ind w:firstLine="0" w:firstLineChars="0"/>
              <w:jc w:val="center"/>
              <w:rPr>
                <w:rFonts w:ascii="Times New Roman" w:hAnsi="Times New Roman"/>
                <w:sz w:val="21"/>
                <w:szCs w:val="21"/>
              </w:rPr>
            </w:pPr>
            <w:r>
              <w:rPr>
                <w:rFonts w:ascii="Times New Roman" w:hAnsi="Times New Roman"/>
                <w:sz w:val="21"/>
                <w:szCs w:val="21"/>
              </w:rPr>
              <w:t>0.3</w:t>
            </w:r>
          </w:p>
        </w:tc>
        <w:tc>
          <w:tcPr>
            <w:tcW w:w="632" w:type="dxa"/>
            <w:tcBorders>
              <w:top w:val="single" w:color="auto" w:sz="4" w:space="0"/>
              <w:left w:val="single" w:color="auto" w:sz="4" w:space="0"/>
              <w:bottom w:val="single" w:color="auto" w:sz="4" w:space="0"/>
              <w:right w:val="single" w:color="auto" w:sz="4" w:space="0"/>
            </w:tcBorders>
            <w:vAlign w:val="center"/>
          </w:tcPr>
          <w:p>
            <w:pPr>
              <w:spacing w:line="396" w:lineRule="auto"/>
              <w:ind w:firstLine="0" w:firstLineChars="0"/>
              <w:jc w:val="center"/>
              <w:rPr>
                <w:rFonts w:ascii="Times New Roman" w:hAnsi="Times New Roman"/>
                <w:sz w:val="21"/>
                <w:szCs w:val="21"/>
              </w:rPr>
            </w:pPr>
            <w:r>
              <w:rPr>
                <w:rFonts w:ascii="Times New Roman" w:hAnsi="Times New Roman"/>
                <w:sz w:val="21"/>
                <w:szCs w:val="21"/>
              </w:rPr>
              <w:t>0.15</w:t>
            </w:r>
          </w:p>
        </w:tc>
        <w:tc>
          <w:tcPr>
            <w:tcW w:w="736" w:type="dxa"/>
            <w:tcBorders>
              <w:top w:val="single" w:color="auto" w:sz="4" w:space="0"/>
              <w:left w:val="single" w:color="auto" w:sz="4" w:space="0"/>
              <w:bottom w:val="single" w:color="auto" w:sz="4" w:space="0"/>
              <w:right w:val="single" w:color="auto" w:sz="4" w:space="0"/>
            </w:tcBorders>
            <w:vAlign w:val="center"/>
          </w:tcPr>
          <w:p>
            <w:pPr>
              <w:spacing w:line="396" w:lineRule="auto"/>
              <w:ind w:firstLine="0" w:firstLineChars="0"/>
              <w:jc w:val="center"/>
              <w:rPr>
                <w:rFonts w:ascii="Times New Roman" w:hAnsi="Times New Roman"/>
                <w:sz w:val="21"/>
                <w:szCs w:val="21"/>
              </w:rPr>
            </w:pPr>
            <w:r>
              <w:rPr>
                <w:rFonts w:ascii="Times New Roman" w:hAnsi="Times New Roman"/>
                <w:sz w:val="21"/>
                <w:szCs w:val="21"/>
              </w:rPr>
              <w:t>0.075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1023" w:type="dxa"/>
            <w:tcBorders>
              <w:top w:val="single" w:color="auto" w:sz="4" w:space="0"/>
              <w:left w:val="single" w:color="auto" w:sz="8" w:space="0"/>
              <w:bottom w:val="single" w:color="auto" w:sz="4" w:space="0"/>
              <w:right w:val="single" w:color="auto" w:sz="4" w:space="0"/>
            </w:tcBorders>
            <w:vAlign w:val="center"/>
          </w:tcPr>
          <w:p>
            <w:pPr>
              <w:spacing w:line="396" w:lineRule="auto"/>
              <w:ind w:firstLine="0" w:firstLineChars="0"/>
              <w:jc w:val="center"/>
              <w:rPr>
                <w:rFonts w:ascii="Times New Roman" w:hAnsi="Times New Roman"/>
                <w:sz w:val="21"/>
                <w:szCs w:val="21"/>
              </w:rPr>
            </w:pPr>
            <w:r>
              <w:rPr>
                <w:rFonts w:ascii="Times New Roman" w:hAnsi="Times New Roman"/>
                <w:sz w:val="21"/>
                <w:szCs w:val="21"/>
              </w:rPr>
              <w:t>AC-13</w:t>
            </w:r>
          </w:p>
        </w:tc>
        <w:tc>
          <w:tcPr>
            <w:tcW w:w="632" w:type="dxa"/>
            <w:tcBorders>
              <w:top w:val="single" w:color="auto" w:sz="4" w:space="0"/>
              <w:left w:val="single" w:color="auto" w:sz="4" w:space="0"/>
              <w:bottom w:val="single" w:color="auto" w:sz="4" w:space="0"/>
              <w:right w:val="single" w:color="auto" w:sz="4" w:space="0"/>
            </w:tcBorders>
            <w:vAlign w:val="center"/>
          </w:tcPr>
          <w:p>
            <w:pPr>
              <w:spacing w:line="396" w:lineRule="auto"/>
              <w:ind w:firstLine="0" w:firstLineChars="0"/>
              <w:jc w:val="center"/>
              <w:rPr>
                <w:rFonts w:ascii="Times New Roman" w:hAnsi="Times New Roman"/>
                <w:sz w:val="21"/>
                <w:szCs w:val="21"/>
              </w:rPr>
            </w:pPr>
          </w:p>
        </w:tc>
        <w:tc>
          <w:tcPr>
            <w:tcW w:w="845" w:type="dxa"/>
            <w:tcBorders>
              <w:top w:val="single" w:color="auto" w:sz="4" w:space="0"/>
              <w:left w:val="single" w:color="auto" w:sz="4" w:space="0"/>
              <w:bottom w:val="single" w:color="auto" w:sz="4" w:space="0"/>
              <w:right w:val="single" w:color="auto" w:sz="4" w:space="0"/>
            </w:tcBorders>
            <w:vAlign w:val="center"/>
          </w:tcPr>
          <w:p>
            <w:pPr>
              <w:spacing w:line="396" w:lineRule="auto"/>
              <w:ind w:firstLine="0" w:firstLineChars="0"/>
              <w:jc w:val="center"/>
              <w:rPr>
                <w:rFonts w:ascii="Times New Roman" w:hAnsi="Times New Roman"/>
                <w:sz w:val="21"/>
                <w:szCs w:val="21"/>
              </w:rPr>
            </w:pPr>
          </w:p>
        </w:tc>
        <w:tc>
          <w:tcPr>
            <w:tcW w:w="740" w:type="dxa"/>
            <w:tcBorders>
              <w:top w:val="single" w:color="auto" w:sz="4" w:space="0"/>
              <w:left w:val="single" w:color="auto" w:sz="4" w:space="0"/>
              <w:bottom w:val="single" w:color="auto" w:sz="4" w:space="0"/>
              <w:right w:val="single" w:color="auto" w:sz="4" w:space="0"/>
            </w:tcBorders>
            <w:vAlign w:val="center"/>
          </w:tcPr>
          <w:p>
            <w:pPr>
              <w:spacing w:line="396" w:lineRule="auto"/>
              <w:ind w:firstLine="0" w:firstLineChars="0"/>
              <w:jc w:val="center"/>
              <w:rPr>
                <w:rFonts w:ascii="Times New Roman" w:hAnsi="Times New Roman"/>
                <w:sz w:val="21"/>
                <w:szCs w:val="21"/>
              </w:rPr>
            </w:pPr>
            <w:r>
              <w:rPr>
                <w:rFonts w:ascii="Times New Roman" w:hAnsi="Times New Roman"/>
                <w:sz w:val="21"/>
                <w:szCs w:val="21"/>
              </w:rPr>
              <w:t>100</w:t>
            </w:r>
          </w:p>
        </w:tc>
        <w:tc>
          <w:tcPr>
            <w:tcW w:w="845" w:type="dxa"/>
            <w:tcBorders>
              <w:top w:val="single" w:color="auto" w:sz="4" w:space="0"/>
              <w:left w:val="single" w:color="auto" w:sz="4" w:space="0"/>
              <w:bottom w:val="single" w:color="auto" w:sz="4" w:space="0"/>
              <w:right w:val="single" w:color="auto" w:sz="4" w:space="0"/>
            </w:tcBorders>
            <w:vAlign w:val="center"/>
          </w:tcPr>
          <w:p>
            <w:pPr>
              <w:spacing w:line="396" w:lineRule="auto"/>
              <w:ind w:firstLine="0" w:firstLineChars="0"/>
              <w:jc w:val="center"/>
              <w:rPr>
                <w:rFonts w:ascii="Times New Roman" w:hAnsi="Times New Roman"/>
                <w:sz w:val="21"/>
                <w:szCs w:val="21"/>
              </w:rPr>
            </w:pPr>
            <w:r>
              <w:rPr>
                <w:rFonts w:ascii="Times New Roman" w:hAnsi="Times New Roman"/>
                <w:sz w:val="21"/>
                <w:szCs w:val="21"/>
              </w:rPr>
              <w:t>90-100</w:t>
            </w:r>
          </w:p>
        </w:tc>
        <w:tc>
          <w:tcPr>
            <w:tcW w:w="740" w:type="dxa"/>
            <w:tcBorders>
              <w:top w:val="single" w:color="auto" w:sz="4" w:space="0"/>
              <w:left w:val="single" w:color="auto" w:sz="4" w:space="0"/>
              <w:bottom w:val="single" w:color="auto" w:sz="4" w:space="0"/>
              <w:right w:val="single" w:color="auto" w:sz="4" w:space="0"/>
            </w:tcBorders>
            <w:vAlign w:val="center"/>
          </w:tcPr>
          <w:p>
            <w:pPr>
              <w:spacing w:line="396" w:lineRule="auto"/>
              <w:ind w:firstLine="0" w:firstLineChars="0"/>
              <w:jc w:val="center"/>
              <w:rPr>
                <w:rFonts w:ascii="Times New Roman" w:hAnsi="Times New Roman"/>
                <w:sz w:val="21"/>
                <w:szCs w:val="21"/>
              </w:rPr>
            </w:pPr>
            <w:r>
              <w:rPr>
                <w:rFonts w:ascii="Times New Roman" w:hAnsi="Times New Roman"/>
                <w:sz w:val="21"/>
                <w:szCs w:val="21"/>
              </w:rPr>
              <w:t>68-85</w:t>
            </w:r>
          </w:p>
        </w:tc>
        <w:tc>
          <w:tcPr>
            <w:tcW w:w="740" w:type="dxa"/>
            <w:tcBorders>
              <w:top w:val="single" w:color="auto" w:sz="4" w:space="0"/>
              <w:left w:val="single" w:color="auto" w:sz="4" w:space="0"/>
              <w:bottom w:val="single" w:color="auto" w:sz="4" w:space="0"/>
              <w:right w:val="single" w:color="auto" w:sz="4" w:space="0"/>
            </w:tcBorders>
            <w:vAlign w:val="center"/>
          </w:tcPr>
          <w:p>
            <w:pPr>
              <w:spacing w:line="396" w:lineRule="auto"/>
              <w:ind w:firstLine="0" w:firstLineChars="0"/>
              <w:jc w:val="center"/>
              <w:rPr>
                <w:rFonts w:ascii="Times New Roman" w:hAnsi="Times New Roman"/>
                <w:sz w:val="21"/>
                <w:szCs w:val="21"/>
              </w:rPr>
            </w:pPr>
            <w:r>
              <w:rPr>
                <w:rFonts w:ascii="Times New Roman" w:hAnsi="Times New Roman"/>
                <w:sz w:val="21"/>
                <w:szCs w:val="21"/>
              </w:rPr>
              <w:t>38-68</w:t>
            </w:r>
          </w:p>
        </w:tc>
        <w:tc>
          <w:tcPr>
            <w:tcW w:w="740" w:type="dxa"/>
            <w:tcBorders>
              <w:top w:val="single" w:color="auto" w:sz="4" w:space="0"/>
              <w:left w:val="single" w:color="auto" w:sz="4" w:space="0"/>
              <w:bottom w:val="single" w:color="auto" w:sz="4" w:space="0"/>
              <w:right w:val="single" w:color="auto" w:sz="4" w:space="0"/>
            </w:tcBorders>
            <w:vAlign w:val="center"/>
          </w:tcPr>
          <w:p>
            <w:pPr>
              <w:spacing w:line="396" w:lineRule="auto"/>
              <w:ind w:firstLine="0" w:firstLineChars="0"/>
              <w:jc w:val="center"/>
              <w:rPr>
                <w:rFonts w:ascii="Times New Roman" w:hAnsi="Times New Roman"/>
                <w:sz w:val="21"/>
                <w:szCs w:val="21"/>
              </w:rPr>
            </w:pPr>
            <w:r>
              <w:rPr>
                <w:rFonts w:ascii="Times New Roman" w:hAnsi="Times New Roman"/>
                <w:sz w:val="21"/>
                <w:szCs w:val="21"/>
              </w:rPr>
              <w:t>24-50</w:t>
            </w:r>
          </w:p>
        </w:tc>
        <w:tc>
          <w:tcPr>
            <w:tcW w:w="740" w:type="dxa"/>
            <w:tcBorders>
              <w:top w:val="single" w:color="auto" w:sz="4" w:space="0"/>
              <w:left w:val="single" w:color="auto" w:sz="4" w:space="0"/>
              <w:bottom w:val="single" w:color="auto" w:sz="4" w:space="0"/>
              <w:right w:val="single" w:color="auto" w:sz="4" w:space="0"/>
            </w:tcBorders>
            <w:vAlign w:val="center"/>
          </w:tcPr>
          <w:p>
            <w:pPr>
              <w:spacing w:line="396" w:lineRule="auto"/>
              <w:ind w:firstLine="0" w:firstLineChars="0"/>
              <w:jc w:val="center"/>
              <w:rPr>
                <w:rFonts w:ascii="Times New Roman" w:hAnsi="Times New Roman"/>
                <w:sz w:val="21"/>
                <w:szCs w:val="21"/>
              </w:rPr>
            </w:pPr>
            <w:r>
              <w:rPr>
                <w:rFonts w:ascii="Times New Roman" w:hAnsi="Times New Roman"/>
                <w:sz w:val="21"/>
                <w:szCs w:val="21"/>
              </w:rPr>
              <w:t>15-38</w:t>
            </w:r>
          </w:p>
        </w:tc>
        <w:tc>
          <w:tcPr>
            <w:tcW w:w="740" w:type="dxa"/>
            <w:tcBorders>
              <w:top w:val="single" w:color="auto" w:sz="4" w:space="0"/>
              <w:left w:val="single" w:color="auto" w:sz="4" w:space="0"/>
              <w:bottom w:val="single" w:color="auto" w:sz="4" w:space="0"/>
              <w:right w:val="single" w:color="auto" w:sz="4" w:space="0"/>
            </w:tcBorders>
            <w:vAlign w:val="center"/>
          </w:tcPr>
          <w:p>
            <w:pPr>
              <w:spacing w:line="396" w:lineRule="auto"/>
              <w:ind w:firstLine="0" w:firstLineChars="0"/>
              <w:jc w:val="center"/>
              <w:rPr>
                <w:rFonts w:ascii="Times New Roman" w:hAnsi="Times New Roman"/>
                <w:sz w:val="21"/>
                <w:szCs w:val="21"/>
              </w:rPr>
            </w:pPr>
            <w:r>
              <w:rPr>
                <w:rFonts w:ascii="Times New Roman" w:hAnsi="Times New Roman"/>
                <w:sz w:val="21"/>
                <w:szCs w:val="21"/>
              </w:rPr>
              <w:t>10-28</w:t>
            </w:r>
          </w:p>
        </w:tc>
        <w:tc>
          <w:tcPr>
            <w:tcW w:w="632" w:type="dxa"/>
            <w:tcBorders>
              <w:top w:val="single" w:color="auto" w:sz="4" w:space="0"/>
              <w:left w:val="single" w:color="auto" w:sz="4" w:space="0"/>
              <w:bottom w:val="single" w:color="auto" w:sz="4" w:space="0"/>
              <w:right w:val="single" w:color="auto" w:sz="4" w:space="0"/>
            </w:tcBorders>
            <w:vAlign w:val="center"/>
          </w:tcPr>
          <w:p>
            <w:pPr>
              <w:spacing w:line="396" w:lineRule="auto"/>
              <w:ind w:firstLine="0" w:firstLineChars="0"/>
              <w:jc w:val="center"/>
              <w:rPr>
                <w:rFonts w:ascii="Times New Roman" w:hAnsi="Times New Roman"/>
                <w:sz w:val="21"/>
                <w:szCs w:val="21"/>
              </w:rPr>
            </w:pPr>
            <w:r>
              <w:rPr>
                <w:rFonts w:ascii="Times New Roman" w:hAnsi="Times New Roman"/>
                <w:sz w:val="21"/>
                <w:szCs w:val="21"/>
              </w:rPr>
              <w:t>7-20</w:t>
            </w:r>
          </w:p>
        </w:tc>
        <w:tc>
          <w:tcPr>
            <w:tcW w:w="632" w:type="dxa"/>
            <w:tcBorders>
              <w:top w:val="single" w:color="auto" w:sz="4" w:space="0"/>
              <w:left w:val="single" w:color="auto" w:sz="4" w:space="0"/>
              <w:bottom w:val="single" w:color="auto" w:sz="4" w:space="0"/>
              <w:right w:val="single" w:color="auto" w:sz="4" w:space="0"/>
            </w:tcBorders>
            <w:vAlign w:val="center"/>
          </w:tcPr>
          <w:p>
            <w:pPr>
              <w:spacing w:line="396" w:lineRule="auto"/>
              <w:ind w:firstLine="0" w:firstLineChars="0"/>
              <w:jc w:val="center"/>
              <w:rPr>
                <w:rFonts w:ascii="Times New Roman" w:hAnsi="Times New Roman"/>
                <w:sz w:val="21"/>
                <w:szCs w:val="21"/>
              </w:rPr>
            </w:pPr>
            <w:r>
              <w:rPr>
                <w:rFonts w:ascii="Times New Roman" w:hAnsi="Times New Roman"/>
                <w:sz w:val="21"/>
                <w:szCs w:val="21"/>
              </w:rPr>
              <w:t>5-15</w:t>
            </w:r>
          </w:p>
        </w:tc>
        <w:tc>
          <w:tcPr>
            <w:tcW w:w="736" w:type="dxa"/>
            <w:tcBorders>
              <w:top w:val="single" w:color="auto" w:sz="4" w:space="0"/>
              <w:left w:val="single" w:color="auto" w:sz="4" w:space="0"/>
              <w:bottom w:val="single" w:color="auto" w:sz="4" w:space="0"/>
              <w:right w:val="single" w:color="auto" w:sz="4" w:space="0"/>
            </w:tcBorders>
            <w:vAlign w:val="center"/>
          </w:tcPr>
          <w:p>
            <w:pPr>
              <w:spacing w:line="396" w:lineRule="auto"/>
              <w:ind w:firstLine="0" w:firstLineChars="0"/>
              <w:jc w:val="center"/>
              <w:rPr>
                <w:rFonts w:ascii="Times New Roman" w:hAnsi="Times New Roman"/>
                <w:sz w:val="21"/>
                <w:szCs w:val="21"/>
              </w:rPr>
            </w:pPr>
            <w:r>
              <w:rPr>
                <w:rFonts w:ascii="Times New Roman" w:hAnsi="Times New Roman"/>
                <w:sz w:val="21"/>
                <w:szCs w:val="21"/>
              </w:rPr>
              <w:t>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1023" w:type="dxa"/>
            <w:tcBorders>
              <w:top w:val="single" w:color="auto" w:sz="4" w:space="0"/>
              <w:left w:val="single" w:color="auto" w:sz="8" w:space="0"/>
              <w:bottom w:val="single" w:color="auto" w:sz="4" w:space="0"/>
              <w:right w:val="single" w:color="auto" w:sz="4" w:space="0"/>
            </w:tcBorders>
            <w:vAlign w:val="center"/>
          </w:tcPr>
          <w:p>
            <w:pPr>
              <w:spacing w:line="396" w:lineRule="auto"/>
              <w:ind w:firstLine="0" w:firstLineChars="0"/>
              <w:jc w:val="center"/>
              <w:rPr>
                <w:rFonts w:ascii="Times New Roman" w:hAnsi="Times New Roman"/>
                <w:sz w:val="21"/>
                <w:szCs w:val="21"/>
              </w:rPr>
            </w:pPr>
            <w:r>
              <w:rPr>
                <w:rFonts w:ascii="Times New Roman" w:hAnsi="Times New Roman"/>
                <w:sz w:val="21"/>
                <w:szCs w:val="21"/>
              </w:rPr>
              <w:t>AC-20</w:t>
            </w:r>
          </w:p>
        </w:tc>
        <w:tc>
          <w:tcPr>
            <w:tcW w:w="632" w:type="dxa"/>
            <w:tcBorders>
              <w:top w:val="single" w:color="auto" w:sz="4" w:space="0"/>
              <w:left w:val="single" w:color="auto" w:sz="4" w:space="0"/>
              <w:bottom w:val="single" w:color="auto" w:sz="4" w:space="0"/>
              <w:right w:val="single" w:color="auto" w:sz="4" w:space="0"/>
            </w:tcBorders>
            <w:vAlign w:val="center"/>
          </w:tcPr>
          <w:p>
            <w:pPr>
              <w:spacing w:line="396" w:lineRule="auto"/>
              <w:ind w:firstLine="0" w:firstLineChars="0"/>
              <w:jc w:val="center"/>
              <w:rPr>
                <w:rFonts w:ascii="Times New Roman" w:hAnsi="Times New Roman"/>
                <w:sz w:val="21"/>
                <w:szCs w:val="21"/>
              </w:rPr>
            </w:pPr>
            <w:r>
              <w:rPr>
                <w:rFonts w:ascii="Times New Roman" w:hAnsi="Times New Roman"/>
                <w:sz w:val="21"/>
                <w:szCs w:val="21"/>
              </w:rPr>
              <w:t>100</w:t>
            </w:r>
          </w:p>
        </w:tc>
        <w:tc>
          <w:tcPr>
            <w:tcW w:w="845" w:type="dxa"/>
            <w:tcBorders>
              <w:top w:val="single" w:color="auto" w:sz="4" w:space="0"/>
              <w:left w:val="single" w:color="auto" w:sz="4" w:space="0"/>
              <w:bottom w:val="single" w:color="auto" w:sz="4" w:space="0"/>
              <w:right w:val="single" w:color="auto" w:sz="4" w:space="0"/>
            </w:tcBorders>
            <w:vAlign w:val="center"/>
          </w:tcPr>
          <w:p>
            <w:pPr>
              <w:spacing w:line="396" w:lineRule="auto"/>
              <w:ind w:firstLine="0" w:firstLineChars="0"/>
              <w:jc w:val="center"/>
              <w:rPr>
                <w:rFonts w:ascii="Times New Roman" w:hAnsi="Times New Roman"/>
                <w:sz w:val="21"/>
                <w:szCs w:val="21"/>
              </w:rPr>
            </w:pPr>
            <w:r>
              <w:rPr>
                <w:rFonts w:ascii="Times New Roman" w:hAnsi="Times New Roman"/>
                <w:sz w:val="21"/>
                <w:szCs w:val="21"/>
              </w:rPr>
              <w:t>90-100</w:t>
            </w:r>
          </w:p>
        </w:tc>
        <w:tc>
          <w:tcPr>
            <w:tcW w:w="740" w:type="dxa"/>
            <w:tcBorders>
              <w:top w:val="single" w:color="auto" w:sz="4" w:space="0"/>
              <w:left w:val="single" w:color="auto" w:sz="4" w:space="0"/>
              <w:bottom w:val="single" w:color="auto" w:sz="4" w:space="0"/>
              <w:right w:val="single" w:color="auto" w:sz="4" w:space="0"/>
            </w:tcBorders>
            <w:vAlign w:val="center"/>
          </w:tcPr>
          <w:p>
            <w:pPr>
              <w:spacing w:line="396" w:lineRule="auto"/>
              <w:ind w:firstLine="0" w:firstLineChars="0"/>
              <w:jc w:val="center"/>
              <w:rPr>
                <w:rFonts w:ascii="Times New Roman" w:hAnsi="Times New Roman"/>
                <w:sz w:val="21"/>
                <w:szCs w:val="21"/>
              </w:rPr>
            </w:pPr>
            <w:r>
              <w:rPr>
                <w:rFonts w:ascii="Times New Roman" w:hAnsi="Times New Roman"/>
                <w:sz w:val="21"/>
                <w:szCs w:val="21"/>
              </w:rPr>
              <w:t>74-92</w:t>
            </w:r>
          </w:p>
        </w:tc>
        <w:tc>
          <w:tcPr>
            <w:tcW w:w="845" w:type="dxa"/>
            <w:tcBorders>
              <w:top w:val="single" w:color="auto" w:sz="4" w:space="0"/>
              <w:left w:val="single" w:color="auto" w:sz="4" w:space="0"/>
              <w:bottom w:val="single" w:color="auto" w:sz="4" w:space="0"/>
              <w:right w:val="single" w:color="auto" w:sz="4" w:space="0"/>
            </w:tcBorders>
            <w:vAlign w:val="center"/>
          </w:tcPr>
          <w:p>
            <w:pPr>
              <w:spacing w:line="396" w:lineRule="auto"/>
              <w:ind w:firstLine="0" w:firstLineChars="0"/>
              <w:jc w:val="center"/>
              <w:rPr>
                <w:rFonts w:ascii="Times New Roman" w:hAnsi="Times New Roman"/>
                <w:sz w:val="21"/>
                <w:szCs w:val="21"/>
              </w:rPr>
            </w:pPr>
            <w:r>
              <w:rPr>
                <w:rFonts w:ascii="Times New Roman" w:hAnsi="Times New Roman"/>
                <w:sz w:val="21"/>
                <w:szCs w:val="21"/>
              </w:rPr>
              <w:t>62-82</w:t>
            </w:r>
          </w:p>
        </w:tc>
        <w:tc>
          <w:tcPr>
            <w:tcW w:w="740" w:type="dxa"/>
            <w:tcBorders>
              <w:top w:val="single" w:color="auto" w:sz="4" w:space="0"/>
              <w:left w:val="single" w:color="auto" w:sz="4" w:space="0"/>
              <w:bottom w:val="single" w:color="auto" w:sz="4" w:space="0"/>
              <w:right w:val="single" w:color="auto" w:sz="4" w:space="0"/>
            </w:tcBorders>
            <w:vAlign w:val="center"/>
          </w:tcPr>
          <w:p>
            <w:pPr>
              <w:spacing w:line="396" w:lineRule="auto"/>
              <w:ind w:firstLine="0" w:firstLineChars="0"/>
              <w:jc w:val="center"/>
              <w:rPr>
                <w:rFonts w:ascii="Times New Roman" w:hAnsi="Times New Roman"/>
                <w:sz w:val="21"/>
                <w:szCs w:val="21"/>
              </w:rPr>
            </w:pPr>
            <w:r>
              <w:rPr>
                <w:rFonts w:ascii="Times New Roman" w:hAnsi="Times New Roman"/>
                <w:sz w:val="21"/>
                <w:szCs w:val="21"/>
              </w:rPr>
              <w:t>50-72</w:t>
            </w:r>
          </w:p>
        </w:tc>
        <w:tc>
          <w:tcPr>
            <w:tcW w:w="740" w:type="dxa"/>
            <w:tcBorders>
              <w:top w:val="single" w:color="auto" w:sz="4" w:space="0"/>
              <w:left w:val="single" w:color="auto" w:sz="4" w:space="0"/>
              <w:bottom w:val="single" w:color="auto" w:sz="4" w:space="0"/>
              <w:right w:val="single" w:color="auto" w:sz="4" w:space="0"/>
            </w:tcBorders>
            <w:vAlign w:val="center"/>
          </w:tcPr>
          <w:p>
            <w:pPr>
              <w:spacing w:line="396" w:lineRule="auto"/>
              <w:ind w:firstLine="0" w:firstLineChars="0"/>
              <w:jc w:val="center"/>
              <w:rPr>
                <w:rFonts w:ascii="Times New Roman" w:hAnsi="Times New Roman"/>
                <w:sz w:val="21"/>
                <w:szCs w:val="21"/>
              </w:rPr>
            </w:pPr>
            <w:r>
              <w:rPr>
                <w:rFonts w:ascii="Times New Roman" w:hAnsi="Times New Roman"/>
                <w:sz w:val="21"/>
                <w:szCs w:val="21"/>
              </w:rPr>
              <w:t>26-56</w:t>
            </w:r>
          </w:p>
        </w:tc>
        <w:tc>
          <w:tcPr>
            <w:tcW w:w="740" w:type="dxa"/>
            <w:tcBorders>
              <w:top w:val="single" w:color="auto" w:sz="4" w:space="0"/>
              <w:left w:val="single" w:color="auto" w:sz="4" w:space="0"/>
              <w:bottom w:val="single" w:color="auto" w:sz="4" w:space="0"/>
              <w:right w:val="single" w:color="auto" w:sz="4" w:space="0"/>
            </w:tcBorders>
            <w:vAlign w:val="center"/>
          </w:tcPr>
          <w:p>
            <w:pPr>
              <w:spacing w:line="396" w:lineRule="auto"/>
              <w:ind w:firstLine="0" w:firstLineChars="0"/>
              <w:jc w:val="center"/>
              <w:rPr>
                <w:rFonts w:ascii="Times New Roman" w:hAnsi="Times New Roman"/>
                <w:sz w:val="21"/>
                <w:szCs w:val="21"/>
              </w:rPr>
            </w:pPr>
            <w:r>
              <w:rPr>
                <w:rFonts w:ascii="Times New Roman" w:hAnsi="Times New Roman"/>
                <w:sz w:val="21"/>
                <w:szCs w:val="21"/>
              </w:rPr>
              <w:t>16-44</w:t>
            </w:r>
          </w:p>
        </w:tc>
        <w:tc>
          <w:tcPr>
            <w:tcW w:w="740" w:type="dxa"/>
            <w:tcBorders>
              <w:top w:val="single" w:color="auto" w:sz="4" w:space="0"/>
              <w:left w:val="single" w:color="auto" w:sz="4" w:space="0"/>
              <w:bottom w:val="single" w:color="auto" w:sz="4" w:space="0"/>
              <w:right w:val="single" w:color="auto" w:sz="4" w:space="0"/>
            </w:tcBorders>
            <w:vAlign w:val="center"/>
          </w:tcPr>
          <w:p>
            <w:pPr>
              <w:spacing w:line="396" w:lineRule="auto"/>
              <w:ind w:firstLine="0" w:firstLineChars="0"/>
              <w:jc w:val="center"/>
              <w:rPr>
                <w:rFonts w:ascii="Times New Roman" w:hAnsi="Times New Roman"/>
                <w:sz w:val="21"/>
                <w:szCs w:val="21"/>
              </w:rPr>
            </w:pPr>
            <w:r>
              <w:rPr>
                <w:rFonts w:ascii="Times New Roman" w:hAnsi="Times New Roman"/>
                <w:sz w:val="21"/>
                <w:szCs w:val="21"/>
              </w:rPr>
              <w:t>12-33</w:t>
            </w:r>
          </w:p>
        </w:tc>
        <w:tc>
          <w:tcPr>
            <w:tcW w:w="740" w:type="dxa"/>
            <w:tcBorders>
              <w:top w:val="single" w:color="auto" w:sz="4" w:space="0"/>
              <w:left w:val="single" w:color="auto" w:sz="4" w:space="0"/>
              <w:bottom w:val="single" w:color="auto" w:sz="4" w:space="0"/>
              <w:right w:val="single" w:color="auto" w:sz="4" w:space="0"/>
            </w:tcBorders>
            <w:vAlign w:val="center"/>
          </w:tcPr>
          <w:p>
            <w:pPr>
              <w:spacing w:line="396" w:lineRule="auto"/>
              <w:ind w:firstLine="0" w:firstLineChars="0"/>
              <w:jc w:val="center"/>
              <w:rPr>
                <w:rFonts w:ascii="Times New Roman" w:hAnsi="Times New Roman"/>
                <w:sz w:val="21"/>
                <w:szCs w:val="21"/>
              </w:rPr>
            </w:pPr>
            <w:r>
              <w:rPr>
                <w:rFonts w:ascii="Times New Roman" w:hAnsi="Times New Roman"/>
                <w:sz w:val="21"/>
                <w:szCs w:val="21"/>
              </w:rPr>
              <w:t>8-24</w:t>
            </w:r>
          </w:p>
        </w:tc>
        <w:tc>
          <w:tcPr>
            <w:tcW w:w="632" w:type="dxa"/>
            <w:tcBorders>
              <w:top w:val="single" w:color="auto" w:sz="4" w:space="0"/>
              <w:left w:val="single" w:color="auto" w:sz="4" w:space="0"/>
              <w:bottom w:val="single" w:color="auto" w:sz="4" w:space="0"/>
              <w:right w:val="single" w:color="auto" w:sz="4" w:space="0"/>
            </w:tcBorders>
            <w:vAlign w:val="center"/>
          </w:tcPr>
          <w:p>
            <w:pPr>
              <w:spacing w:line="396" w:lineRule="auto"/>
              <w:ind w:firstLine="0" w:firstLineChars="0"/>
              <w:jc w:val="center"/>
              <w:rPr>
                <w:rFonts w:ascii="Times New Roman" w:hAnsi="Times New Roman"/>
                <w:sz w:val="21"/>
                <w:szCs w:val="21"/>
              </w:rPr>
            </w:pPr>
            <w:r>
              <w:rPr>
                <w:rFonts w:ascii="Times New Roman" w:hAnsi="Times New Roman"/>
                <w:sz w:val="21"/>
                <w:szCs w:val="21"/>
              </w:rPr>
              <w:t>5-17</w:t>
            </w:r>
          </w:p>
        </w:tc>
        <w:tc>
          <w:tcPr>
            <w:tcW w:w="632" w:type="dxa"/>
            <w:tcBorders>
              <w:top w:val="single" w:color="auto" w:sz="4" w:space="0"/>
              <w:left w:val="single" w:color="auto" w:sz="4" w:space="0"/>
              <w:bottom w:val="single" w:color="auto" w:sz="4" w:space="0"/>
              <w:right w:val="single" w:color="auto" w:sz="4" w:space="0"/>
            </w:tcBorders>
            <w:vAlign w:val="center"/>
          </w:tcPr>
          <w:p>
            <w:pPr>
              <w:spacing w:line="396" w:lineRule="auto"/>
              <w:ind w:firstLine="0" w:firstLineChars="0"/>
              <w:jc w:val="center"/>
              <w:rPr>
                <w:rFonts w:ascii="Times New Roman" w:hAnsi="Times New Roman"/>
                <w:sz w:val="21"/>
                <w:szCs w:val="21"/>
              </w:rPr>
            </w:pPr>
            <w:r>
              <w:rPr>
                <w:rFonts w:ascii="Times New Roman" w:hAnsi="Times New Roman"/>
                <w:sz w:val="21"/>
                <w:szCs w:val="21"/>
              </w:rPr>
              <w:t>4-13</w:t>
            </w:r>
          </w:p>
        </w:tc>
        <w:tc>
          <w:tcPr>
            <w:tcW w:w="736" w:type="dxa"/>
            <w:tcBorders>
              <w:top w:val="single" w:color="auto" w:sz="4" w:space="0"/>
              <w:left w:val="single" w:color="auto" w:sz="4" w:space="0"/>
              <w:bottom w:val="single" w:color="auto" w:sz="4" w:space="0"/>
              <w:right w:val="single" w:color="auto" w:sz="4" w:space="0"/>
            </w:tcBorders>
            <w:vAlign w:val="center"/>
          </w:tcPr>
          <w:p>
            <w:pPr>
              <w:spacing w:line="396" w:lineRule="auto"/>
              <w:ind w:firstLine="0" w:firstLineChars="0"/>
              <w:jc w:val="center"/>
              <w:rPr>
                <w:rFonts w:ascii="Times New Roman" w:hAnsi="Times New Roman"/>
                <w:sz w:val="21"/>
                <w:szCs w:val="21"/>
              </w:rPr>
            </w:pPr>
            <w:r>
              <w:rPr>
                <w:rFonts w:ascii="Times New Roman" w:hAnsi="Times New Roman"/>
                <w:sz w:val="21"/>
                <w:szCs w:val="21"/>
              </w:rPr>
              <w:t>3-7</w:t>
            </w:r>
          </w:p>
        </w:tc>
      </w:tr>
    </w:tbl>
    <w:p>
      <w:pPr>
        <w:pStyle w:val="15"/>
        <w:ind w:left="0" w:leftChars="0" w:firstLine="0" w:firstLineChars="0"/>
        <w:jc w:val="center"/>
        <w:rPr>
          <w:rFonts w:ascii="Times New Roman" w:hAnsi="Times New Roman" w:eastAsia="黑体"/>
        </w:rPr>
      </w:pPr>
      <w:r>
        <w:rPr>
          <w:rFonts w:ascii="Times New Roman" w:hAnsi="Times New Roman" w:eastAsia="黑体"/>
        </w:rPr>
        <w:t>AC-13C、AC-20C关键性筛孔通过率</w:t>
      </w:r>
    </w:p>
    <w:tbl>
      <w:tblPr>
        <w:tblStyle w:val="35"/>
        <w:tblW w:w="97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071"/>
        <w:gridCol w:w="3272"/>
        <w:gridCol w:w="2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771" w:type="dxa"/>
            <w:tcBorders>
              <w:top w:val="single" w:color="auto" w:sz="4" w:space="0"/>
              <w:left w:val="single" w:color="auto" w:sz="4" w:space="0"/>
              <w:bottom w:val="single" w:color="auto" w:sz="4" w:space="0"/>
              <w:right w:val="single" w:color="auto" w:sz="4" w:space="0"/>
            </w:tcBorders>
            <w:vAlign w:val="center"/>
          </w:tcPr>
          <w:p>
            <w:pPr>
              <w:spacing w:line="396" w:lineRule="auto"/>
              <w:ind w:firstLine="0" w:firstLineChars="0"/>
              <w:jc w:val="center"/>
              <w:rPr>
                <w:rFonts w:ascii="Times New Roman" w:hAnsi="Times New Roman"/>
              </w:rPr>
            </w:pPr>
            <w:r>
              <w:rPr>
                <w:rFonts w:ascii="Times New Roman" w:hAnsi="Times New Roman"/>
              </w:rPr>
              <w:t>混合料类型</w:t>
            </w:r>
          </w:p>
        </w:tc>
        <w:tc>
          <w:tcPr>
            <w:tcW w:w="2071" w:type="dxa"/>
            <w:tcBorders>
              <w:top w:val="single" w:color="auto" w:sz="4" w:space="0"/>
              <w:left w:val="single" w:color="auto" w:sz="4" w:space="0"/>
              <w:bottom w:val="single" w:color="auto" w:sz="4" w:space="0"/>
              <w:right w:val="single" w:color="auto" w:sz="4" w:space="0"/>
            </w:tcBorders>
            <w:vAlign w:val="center"/>
          </w:tcPr>
          <w:p>
            <w:pPr>
              <w:spacing w:line="396" w:lineRule="auto"/>
              <w:ind w:firstLine="0" w:firstLineChars="0"/>
              <w:jc w:val="center"/>
              <w:rPr>
                <w:rFonts w:ascii="Times New Roman" w:hAnsi="Times New Roman"/>
              </w:rPr>
            </w:pPr>
            <w:r>
              <w:rPr>
                <w:rFonts w:ascii="Times New Roman" w:hAnsi="Times New Roman"/>
              </w:rPr>
              <w:t>公称最大粒径</w:t>
            </w:r>
          </w:p>
          <w:p>
            <w:pPr>
              <w:spacing w:line="396" w:lineRule="auto"/>
              <w:ind w:firstLine="0" w:firstLineChars="0"/>
              <w:jc w:val="center"/>
              <w:rPr>
                <w:rFonts w:ascii="Times New Roman" w:hAnsi="Times New Roman"/>
              </w:rPr>
            </w:pPr>
            <w:r>
              <w:rPr>
                <w:rFonts w:ascii="Times New Roman" w:hAnsi="Times New Roman"/>
              </w:rPr>
              <w:t>（mm）</w:t>
            </w:r>
          </w:p>
        </w:tc>
        <w:tc>
          <w:tcPr>
            <w:tcW w:w="3272" w:type="dxa"/>
            <w:tcBorders>
              <w:top w:val="single" w:color="auto" w:sz="4" w:space="0"/>
              <w:left w:val="single" w:color="auto" w:sz="4" w:space="0"/>
              <w:bottom w:val="single" w:color="auto" w:sz="4" w:space="0"/>
              <w:right w:val="single" w:color="auto" w:sz="4" w:space="0"/>
            </w:tcBorders>
            <w:vAlign w:val="center"/>
          </w:tcPr>
          <w:p>
            <w:pPr>
              <w:spacing w:line="396" w:lineRule="auto"/>
              <w:ind w:firstLine="0" w:firstLineChars="0"/>
              <w:jc w:val="center"/>
              <w:rPr>
                <w:rFonts w:ascii="Times New Roman" w:hAnsi="Times New Roman"/>
              </w:rPr>
            </w:pPr>
            <w:r>
              <w:rPr>
                <w:rFonts w:ascii="Times New Roman" w:hAnsi="Times New Roman"/>
              </w:rPr>
              <w:t>用以分类的关键性筛孔</w:t>
            </w:r>
          </w:p>
          <w:p>
            <w:pPr>
              <w:spacing w:line="396" w:lineRule="auto"/>
              <w:ind w:firstLine="0" w:firstLineChars="0"/>
              <w:jc w:val="center"/>
              <w:rPr>
                <w:rFonts w:ascii="Times New Roman" w:hAnsi="Times New Roman"/>
              </w:rPr>
            </w:pPr>
            <w:r>
              <w:rPr>
                <w:rFonts w:ascii="Times New Roman" w:hAnsi="Times New Roman"/>
              </w:rPr>
              <w:t>（mm）</w:t>
            </w:r>
          </w:p>
        </w:tc>
        <w:tc>
          <w:tcPr>
            <w:tcW w:w="2671" w:type="dxa"/>
            <w:tcBorders>
              <w:top w:val="single" w:color="auto" w:sz="4" w:space="0"/>
              <w:left w:val="single" w:color="auto" w:sz="4" w:space="0"/>
              <w:bottom w:val="single" w:color="auto" w:sz="4" w:space="0"/>
              <w:right w:val="single" w:color="auto" w:sz="4" w:space="0"/>
            </w:tcBorders>
            <w:vAlign w:val="center"/>
          </w:tcPr>
          <w:p>
            <w:pPr>
              <w:spacing w:line="396" w:lineRule="auto"/>
              <w:ind w:firstLine="0" w:firstLineChars="0"/>
              <w:jc w:val="center"/>
              <w:rPr>
                <w:rFonts w:ascii="Times New Roman" w:hAnsi="Times New Roman"/>
              </w:rPr>
            </w:pPr>
            <w:r>
              <w:rPr>
                <w:rFonts w:ascii="Times New Roman" w:hAnsi="Times New Roman"/>
              </w:rPr>
              <w:t>关键性筛孔通过率</w:t>
            </w:r>
          </w:p>
          <w:p>
            <w:pPr>
              <w:spacing w:line="396" w:lineRule="auto"/>
              <w:ind w:firstLine="0" w:firstLineChars="0"/>
              <w:jc w:val="center"/>
              <w:rPr>
                <w:rFonts w:ascii="Times New Roman" w:hAnsi="Times New Roman"/>
              </w:rPr>
            </w:pPr>
            <w:r>
              <w:rPr>
                <w:rFonts w:ascii="Times New Roman" w:hAnsi="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771" w:type="dxa"/>
            <w:tcBorders>
              <w:top w:val="single" w:color="auto" w:sz="4" w:space="0"/>
              <w:left w:val="single" w:color="auto" w:sz="4" w:space="0"/>
              <w:bottom w:val="single" w:color="auto" w:sz="4" w:space="0"/>
              <w:right w:val="single" w:color="auto" w:sz="4" w:space="0"/>
            </w:tcBorders>
            <w:vAlign w:val="center"/>
          </w:tcPr>
          <w:p>
            <w:pPr>
              <w:spacing w:line="396" w:lineRule="auto"/>
              <w:ind w:firstLine="0" w:firstLineChars="0"/>
              <w:jc w:val="center"/>
              <w:rPr>
                <w:rFonts w:ascii="Times New Roman" w:hAnsi="Times New Roman"/>
              </w:rPr>
            </w:pPr>
            <w:r>
              <w:rPr>
                <w:rFonts w:ascii="Times New Roman" w:hAnsi="Times New Roman"/>
              </w:rPr>
              <w:t>AC-13C</w:t>
            </w:r>
          </w:p>
        </w:tc>
        <w:tc>
          <w:tcPr>
            <w:tcW w:w="2071" w:type="dxa"/>
            <w:tcBorders>
              <w:top w:val="single" w:color="auto" w:sz="4" w:space="0"/>
              <w:left w:val="single" w:color="auto" w:sz="4" w:space="0"/>
              <w:bottom w:val="single" w:color="auto" w:sz="4" w:space="0"/>
              <w:right w:val="single" w:color="auto" w:sz="4" w:space="0"/>
            </w:tcBorders>
            <w:vAlign w:val="center"/>
          </w:tcPr>
          <w:p>
            <w:pPr>
              <w:spacing w:line="396" w:lineRule="auto"/>
              <w:ind w:firstLine="0" w:firstLineChars="0"/>
              <w:jc w:val="center"/>
              <w:rPr>
                <w:rFonts w:ascii="Times New Roman" w:hAnsi="Times New Roman"/>
              </w:rPr>
            </w:pPr>
            <w:r>
              <w:rPr>
                <w:rFonts w:ascii="Times New Roman" w:hAnsi="Times New Roman"/>
              </w:rPr>
              <w:t>13.2</w:t>
            </w:r>
          </w:p>
        </w:tc>
        <w:tc>
          <w:tcPr>
            <w:tcW w:w="3272" w:type="dxa"/>
            <w:tcBorders>
              <w:top w:val="single" w:color="auto" w:sz="4" w:space="0"/>
              <w:left w:val="single" w:color="auto" w:sz="4" w:space="0"/>
              <w:bottom w:val="single" w:color="auto" w:sz="4" w:space="0"/>
              <w:right w:val="single" w:color="auto" w:sz="4" w:space="0"/>
            </w:tcBorders>
            <w:vAlign w:val="center"/>
          </w:tcPr>
          <w:p>
            <w:pPr>
              <w:spacing w:line="396" w:lineRule="auto"/>
              <w:ind w:firstLine="0" w:firstLineChars="0"/>
              <w:jc w:val="center"/>
              <w:rPr>
                <w:rFonts w:ascii="Times New Roman" w:hAnsi="Times New Roman"/>
              </w:rPr>
            </w:pPr>
            <w:r>
              <w:rPr>
                <w:rFonts w:ascii="Times New Roman" w:hAnsi="Times New Roman"/>
              </w:rPr>
              <w:t>2.36</w:t>
            </w:r>
          </w:p>
        </w:tc>
        <w:tc>
          <w:tcPr>
            <w:tcW w:w="2671" w:type="dxa"/>
            <w:tcBorders>
              <w:top w:val="single" w:color="auto" w:sz="4" w:space="0"/>
              <w:left w:val="single" w:color="auto" w:sz="4" w:space="0"/>
              <w:bottom w:val="single" w:color="auto" w:sz="4" w:space="0"/>
              <w:right w:val="single" w:color="auto" w:sz="4" w:space="0"/>
            </w:tcBorders>
            <w:vAlign w:val="center"/>
          </w:tcPr>
          <w:p>
            <w:pPr>
              <w:spacing w:line="396" w:lineRule="auto"/>
              <w:ind w:firstLine="0" w:firstLineChars="0"/>
              <w:jc w:val="center"/>
              <w:rPr>
                <w:rFonts w:ascii="Times New Roman" w:hAnsi="Times New Roman"/>
              </w:rPr>
            </w:pPr>
            <w:r>
              <w:rPr>
                <w:rFonts w:ascii="Times New Roman" w:hAnsi="Times New Roma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771" w:type="dxa"/>
            <w:tcBorders>
              <w:top w:val="single" w:color="auto" w:sz="4" w:space="0"/>
              <w:left w:val="single" w:color="auto" w:sz="4" w:space="0"/>
              <w:bottom w:val="single" w:color="auto" w:sz="4" w:space="0"/>
              <w:right w:val="single" w:color="auto" w:sz="4" w:space="0"/>
            </w:tcBorders>
            <w:vAlign w:val="center"/>
          </w:tcPr>
          <w:p>
            <w:pPr>
              <w:spacing w:line="396" w:lineRule="auto"/>
              <w:ind w:firstLine="0" w:firstLineChars="0"/>
              <w:jc w:val="center"/>
              <w:rPr>
                <w:rFonts w:ascii="Times New Roman" w:hAnsi="Times New Roman"/>
              </w:rPr>
            </w:pPr>
            <w:r>
              <w:rPr>
                <w:rFonts w:ascii="Times New Roman" w:hAnsi="Times New Roman"/>
              </w:rPr>
              <w:t>AC-20C</w:t>
            </w:r>
          </w:p>
        </w:tc>
        <w:tc>
          <w:tcPr>
            <w:tcW w:w="2071" w:type="dxa"/>
            <w:tcBorders>
              <w:top w:val="single" w:color="auto" w:sz="4" w:space="0"/>
              <w:left w:val="single" w:color="auto" w:sz="4" w:space="0"/>
              <w:bottom w:val="single" w:color="auto" w:sz="4" w:space="0"/>
              <w:right w:val="single" w:color="auto" w:sz="4" w:space="0"/>
            </w:tcBorders>
            <w:vAlign w:val="center"/>
          </w:tcPr>
          <w:p>
            <w:pPr>
              <w:spacing w:line="396" w:lineRule="auto"/>
              <w:ind w:firstLine="0" w:firstLineChars="0"/>
              <w:jc w:val="center"/>
              <w:rPr>
                <w:rFonts w:ascii="Times New Roman" w:hAnsi="Times New Roman"/>
              </w:rPr>
            </w:pPr>
            <w:r>
              <w:rPr>
                <w:rFonts w:ascii="Times New Roman" w:hAnsi="Times New Roman"/>
              </w:rPr>
              <w:t>19</w:t>
            </w:r>
          </w:p>
        </w:tc>
        <w:tc>
          <w:tcPr>
            <w:tcW w:w="3272" w:type="dxa"/>
            <w:tcBorders>
              <w:top w:val="single" w:color="auto" w:sz="4" w:space="0"/>
              <w:left w:val="single" w:color="auto" w:sz="4" w:space="0"/>
              <w:bottom w:val="single" w:color="auto" w:sz="4" w:space="0"/>
              <w:right w:val="single" w:color="auto" w:sz="4" w:space="0"/>
            </w:tcBorders>
            <w:vAlign w:val="center"/>
          </w:tcPr>
          <w:p>
            <w:pPr>
              <w:spacing w:line="396" w:lineRule="auto"/>
              <w:ind w:firstLine="0" w:firstLineChars="0"/>
              <w:jc w:val="center"/>
              <w:rPr>
                <w:rFonts w:ascii="Times New Roman" w:hAnsi="Times New Roman"/>
              </w:rPr>
            </w:pPr>
            <w:r>
              <w:rPr>
                <w:rFonts w:ascii="Times New Roman" w:hAnsi="Times New Roman"/>
              </w:rPr>
              <w:t>4.75</w:t>
            </w:r>
          </w:p>
        </w:tc>
        <w:tc>
          <w:tcPr>
            <w:tcW w:w="2671" w:type="dxa"/>
            <w:tcBorders>
              <w:top w:val="single" w:color="auto" w:sz="4" w:space="0"/>
              <w:left w:val="single" w:color="auto" w:sz="4" w:space="0"/>
              <w:bottom w:val="single" w:color="auto" w:sz="4" w:space="0"/>
              <w:right w:val="single" w:color="auto" w:sz="4" w:space="0"/>
            </w:tcBorders>
            <w:vAlign w:val="center"/>
          </w:tcPr>
          <w:p>
            <w:pPr>
              <w:spacing w:line="396" w:lineRule="auto"/>
              <w:ind w:firstLine="0" w:firstLineChars="0"/>
              <w:jc w:val="center"/>
              <w:rPr>
                <w:rFonts w:ascii="Times New Roman" w:hAnsi="Times New Roman"/>
              </w:rPr>
            </w:pPr>
            <w:r>
              <w:rPr>
                <w:rFonts w:ascii="Times New Roman" w:hAnsi="Times New Roman"/>
              </w:rPr>
              <w:t>＜45</w:t>
            </w:r>
          </w:p>
        </w:tc>
      </w:tr>
    </w:tbl>
    <w:p>
      <w:pPr>
        <w:pStyle w:val="15"/>
        <w:ind w:left="0" w:leftChars="0" w:firstLine="0" w:firstLineChars="0"/>
        <w:jc w:val="center"/>
        <w:rPr>
          <w:rFonts w:ascii="Times New Roman" w:hAnsi="Times New Roman" w:eastAsia="黑体"/>
        </w:rPr>
      </w:pPr>
      <w:r>
        <w:rPr>
          <w:rFonts w:ascii="Times New Roman" w:hAnsi="Times New Roman" w:eastAsia="黑体"/>
        </w:rPr>
        <w:t>沥青混合料马歇尔试验配合比设计技术要求</w:t>
      </w:r>
    </w:p>
    <w:tbl>
      <w:tblPr>
        <w:tblStyle w:val="35"/>
        <w:tblW w:w="97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2301"/>
        <w:gridCol w:w="1921"/>
        <w:gridCol w:w="998"/>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943" w:type="dxa"/>
            <w:gridSpan w:val="2"/>
            <w:vAlign w:val="center"/>
          </w:tcPr>
          <w:p>
            <w:pPr>
              <w:spacing w:line="396" w:lineRule="auto"/>
              <w:ind w:firstLine="0" w:firstLineChars="0"/>
              <w:jc w:val="center"/>
              <w:rPr>
                <w:rFonts w:ascii="Times New Roman" w:hAnsi="Times New Roman"/>
              </w:rPr>
            </w:pPr>
            <w:r>
              <w:rPr>
                <w:rFonts w:ascii="Times New Roman" w:hAnsi="Times New Roman"/>
              </w:rPr>
              <w:t>试验指标</w:t>
            </w:r>
          </w:p>
        </w:tc>
        <w:tc>
          <w:tcPr>
            <w:tcW w:w="1921" w:type="dxa"/>
            <w:vAlign w:val="center"/>
          </w:tcPr>
          <w:p>
            <w:pPr>
              <w:spacing w:line="396" w:lineRule="auto"/>
              <w:ind w:firstLine="0" w:firstLineChars="0"/>
              <w:jc w:val="center"/>
              <w:rPr>
                <w:rFonts w:ascii="Times New Roman" w:hAnsi="Times New Roman"/>
              </w:rPr>
            </w:pPr>
            <w:r>
              <w:rPr>
                <w:rFonts w:ascii="Times New Roman" w:hAnsi="Times New Roman"/>
              </w:rPr>
              <w:t>单位</w:t>
            </w:r>
          </w:p>
        </w:tc>
        <w:tc>
          <w:tcPr>
            <w:tcW w:w="3921" w:type="dxa"/>
            <w:gridSpan w:val="2"/>
            <w:vAlign w:val="center"/>
          </w:tcPr>
          <w:p>
            <w:pPr>
              <w:spacing w:line="396" w:lineRule="auto"/>
              <w:ind w:firstLine="0" w:firstLineChars="0"/>
              <w:jc w:val="center"/>
              <w:rPr>
                <w:rFonts w:ascii="Times New Roman" w:hAnsi="Times New Roman"/>
              </w:rPr>
            </w:pPr>
            <w:r>
              <w:rPr>
                <w:rFonts w:ascii="Times New Roman" w:hAnsi="Times New Roman"/>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943" w:type="dxa"/>
            <w:gridSpan w:val="2"/>
            <w:vAlign w:val="center"/>
          </w:tcPr>
          <w:p>
            <w:pPr>
              <w:spacing w:line="396" w:lineRule="auto"/>
              <w:ind w:firstLine="0" w:firstLineChars="0"/>
              <w:jc w:val="center"/>
              <w:rPr>
                <w:rFonts w:ascii="Times New Roman" w:hAnsi="Times New Roman"/>
              </w:rPr>
            </w:pPr>
            <w:r>
              <w:rPr>
                <w:rFonts w:ascii="Times New Roman" w:hAnsi="Times New Roman"/>
              </w:rPr>
              <w:t>击实次数（双面）</w:t>
            </w:r>
          </w:p>
        </w:tc>
        <w:tc>
          <w:tcPr>
            <w:tcW w:w="1921" w:type="dxa"/>
            <w:vAlign w:val="center"/>
          </w:tcPr>
          <w:p>
            <w:pPr>
              <w:spacing w:line="396" w:lineRule="auto"/>
              <w:ind w:firstLine="0" w:firstLineChars="0"/>
              <w:jc w:val="center"/>
              <w:rPr>
                <w:rFonts w:ascii="Times New Roman" w:hAnsi="Times New Roman"/>
              </w:rPr>
            </w:pPr>
            <w:r>
              <w:rPr>
                <w:rFonts w:ascii="Times New Roman" w:hAnsi="Times New Roman"/>
              </w:rPr>
              <w:t>次</w:t>
            </w:r>
          </w:p>
        </w:tc>
        <w:tc>
          <w:tcPr>
            <w:tcW w:w="3921" w:type="dxa"/>
            <w:gridSpan w:val="2"/>
            <w:shd w:val="clear" w:color="auto" w:fill="auto"/>
            <w:vAlign w:val="center"/>
          </w:tcPr>
          <w:p>
            <w:pPr>
              <w:spacing w:line="396" w:lineRule="auto"/>
              <w:ind w:firstLine="0" w:firstLineChars="0"/>
              <w:jc w:val="center"/>
              <w:rPr>
                <w:rFonts w:ascii="Times New Roman" w:hAnsi="Times New Roman"/>
              </w:rPr>
            </w:pPr>
            <w:r>
              <w:rPr>
                <w:rFonts w:ascii="Times New Roman" w:hAnsi="Times New Roma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943" w:type="dxa"/>
            <w:gridSpan w:val="2"/>
            <w:vAlign w:val="center"/>
          </w:tcPr>
          <w:p>
            <w:pPr>
              <w:spacing w:line="396" w:lineRule="auto"/>
              <w:ind w:firstLine="0" w:firstLineChars="0"/>
              <w:jc w:val="center"/>
              <w:rPr>
                <w:rFonts w:ascii="Times New Roman" w:hAnsi="Times New Roman"/>
              </w:rPr>
            </w:pPr>
            <w:r>
              <w:rPr>
                <w:rFonts w:ascii="Times New Roman" w:hAnsi="Times New Roman"/>
              </w:rPr>
              <w:t>试件尺寸</w:t>
            </w:r>
          </w:p>
        </w:tc>
        <w:tc>
          <w:tcPr>
            <w:tcW w:w="1921" w:type="dxa"/>
            <w:vAlign w:val="center"/>
          </w:tcPr>
          <w:p>
            <w:pPr>
              <w:spacing w:line="396" w:lineRule="auto"/>
              <w:ind w:firstLine="0" w:firstLineChars="0"/>
              <w:jc w:val="center"/>
              <w:rPr>
                <w:rFonts w:ascii="Times New Roman" w:hAnsi="Times New Roman"/>
              </w:rPr>
            </w:pPr>
            <w:r>
              <w:rPr>
                <w:rFonts w:ascii="Times New Roman" w:hAnsi="Times New Roman"/>
              </w:rPr>
              <w:t>mm</w:t>
            </w:r>
          </w:p>
        </w:tc>
        <w:tc>
          <w:tcPr>
            <w:tcW w:w="3921" w:type="dxa"/>
            <w:gridSpan w:val="2"/>
            <w:shd w:val="clear" w:color="auto" w:fill="auto"/>
            <w:vAlign w:val="center"/>
          </w:tcPr>
          <w:p>
            <w:pPr>
              <w:spacing w:line="396" w:lineRule="auto"/>
              <w:ind w:firstLine="0" w:firstLineChars="0"/>
              <w:jc w:val="center"/>
              <w:rPr>
                <w:rFonts w:ascii="Times New Roman" w:hAnsi="Times New Roman"/>
              </w:rPr>
            </w:pPr>
            <w:r>
              <w:rPr>
                <w:rFonts w:ascii="Times New Roman" w:hAnsi="Times New Roman"/>
              </w:rPr>
              <w:t>Ф101.6mm×63.5mm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642" w:type="dxa"/>
            <w:vMerge w:val="restart"/>
            <w:shd w:val="clear" w:color="auto" w:fill="auto"/>
            <w:vAlign w:val="center"/>
          </w:tcPr>
          <w:p>
            <w:pPr>
              <w:spacing w:line="396" w:lineRule="auto"/>
              <w:ind w:firstLine="0" w:firstLineChars="0"/>
              <w:jc w:val="center"/>
              <w:rPr>
                <w:rFonts w:ascii="Times New Roman" w:hAnsi="Times New Roman"/>
              </w:rPr>
            </w:pPr>
            <w:r>
              <w:rPr>
                <w:rFonts w:ascii="Times New Roman" w:hAnsi="Times New Roman"/>
              </w:rPr>
              <w:t>空隙率</w:t>
            </w:r>
          </w:p>
          <w:p>
            <w:pPr>
              <w:spacing w:line="396" w:lineRule="auto"/>
              <w:ind w:firstLine="0" w:firstLineChars="0"/>
              <w:jc w:val="center"/>
              <w:rPr>
                <w:rFonts w:ascii="Times New Roman" w:hAnsi="Times New Roman"/>
              </w:rPr>
            </w:pPr>
            <w:r>
              <w:rPr>
                <w:rFonts w:ascii="Times New Roman" w:hAnsi="Times New Roman"/>
              </w:rPr>
              <w:t>VV</w:t>
            </w:r>
          </w:p>
        </w:tc>
        <w:tc>
          <w:tcPr>
            <w:tcW w:w="2301" w:type="dxa"/>
            <w:shd w:val="clear" w:color="auto" w:fill="auto"/>
            <w:vAlign w:val="center"/>
          </w:tcPr>
          <w:p>
            <w:pPr>
              <w:spacing w:line="396" w:lineRule="auto"/>
              <w:ind w:firstLine="0" w:firstLineChars="0"/>
              <w:jc w:val="center"/>
              <w:rPr>
                <w:rFonts w:ascii="Times New Roman" w:hAnsi="Times New Roman"/>
              </w:rPr>
            </w:pPr>
            <w:r>
              <w:rPr>
                <w:rFonts w:ascii="Times New Roman" w:hAnsi="Times New Roman"/>
              </w:rPr>
              <w:t>深约90mm以内</w:t>
            </w:r>
          </w:p>
        </w:tc>
        <w:tc>
          <w:tcPr>
            <w:tcW w:w="1921" w:type="dxa"/>
            <w:vAlign w:val="center"/>
          </w:tcPr>
          <w:p>
            <w:pPr>
              <w:spacing w:line="396" w:lineRule="auto"/>
              <w:ind w:firstLine="0" w:firstLineChars="0"/>
              <w:jc w:val="center"/>
              <w:rPr>
                <w:rFonts w:ascii="Times New Roman" w:hAnsi="Times New Roman"/>
              </w:rPr>
            </w:pPr>
            <w:r>
              <w:rPr>
                <w:rFonts w:ascii="Times New Roman" w:hAnsi="Times New Roman"/>
              </w:rPr>
              <w:t>%</w:t>
            </w:r>
          </w:p>
        </w:tc>
        <w:tc>
          <w:tcPr>
            <w:tcW w:w="3921" w:type="dxa"/>
            <w:gridSpan w:val="2"/>
            <w:shd w:val="clear" w:color="auto" w:fill="auto"/>
            <w:vAlign w:val="center"/>
          </w:tcPr>
          <w:p>
            <w:pPr>
              <w:spacing w:line="396" w:lineRule="auto"/>
              <w:ind w:firstLine="0" w:firstLineChars="0"/>
              <w:jc w:val="center"/>
              <w:rPr>
                <w:rFonts w:ascii="Times New Roman" w:hAnsi="Times New Roman"/>
              </w:rPr>
            </w:pPr>
            <w:r>
              <w:rPr>
                <w:rFonts w:ascii="Times New Roman" w:hAnsi="Times New Roma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642" w:type="dxa"/>
            <w:vMerge w:val="continue"/>
            <w:shd w:val="clear" w:color="auto" w:fill="auto"/>
            <w:vAlign w:val="center"/>
          </w:tcPr>
          <w:p>
            <w:pPr>
              <w:spacing w:line="396" w:lineRule="auto"/>
              <w:ind w:firstLine="0" w:firstLineChars="0"/>
              <w:jc w:val="center"/>
              <w:rPr>
                <w:rFonts w:ascii="Times New Roman" w:hAnsi="Times New Roman"/>
              </w:rPr>
            </w:pPr>
          </w:p>
        </w:tc>
        <w:tc>
          <w:tcPr>
            <w:tcW w:w="2301" w:type="dxa"/>
            <w:shd w:val="clear" w:color="auto" w:fill="auto"/>
            <w:vAlign w:val="center"/>
          </w:tcPr>
          <w:p>
            <w:pPr>
              <w:spacing w:line="396" w:lineRule="auto"/>
              <w:ind w:firstLine="0" w:firstLineChars="0"/>
              <w:jc w:val="center"/>
              <w:rPr>
                <w:rFonts w:ascii="Times New Roman" w:hAnsi="Times New Roman"/>
              </w:rPr>
            </w:pPr>
            <w:r>
              <w:rPr>
                <w:rFonts w:ascii="Times New Roman" w:hAnsi="Times New Roman"/>
              </w:rPr>
              <w:t>深约90mm以下</w:t>
            </w:r>
          </w:p>
        </w:tc>
        <w:tc>
          <w:tcPr>
            <w:tcW w:w="1921" w:type="dxa"/>
            <w:vAlign w:val="center"/>
          </w:tcPr>
          <w:p>
            <w:pPr>
              <w:spacing w:line="396" w:lineRule="auto"/>
              <w:ind w:firstLine="0" w:firstLineChars="0"/>
              <w:jc w:val="center"/>
              <w:rPr>
                <w:rFonts w:ascii="Times New Roman" w:hAnsi="Times New Roman"/>
              </w:rPr>
            </w:pPr>
            <w:r>
              <w:rPr>
                <w:rFonts w:ascii="Times New Roman" w:hAnsi="Times New Roman"/>
              </w:rPr>
              <w:t>%</w:t>
            </w:r>
          </w:p>
        </w:tc>
        <w:tc>
          <w:tcPr>
            <w:tcW w:w="3921" w:type="dxa"/>
            <w:gridSpan w:val="2"/>
            <w:shd w:val="clear" w:color="auto" w:fill="auto"/>
            <w:vAlign w:val="center"/>
          </w:tcPr>
          <w:p>
            <w:pPr>
              <w:spacing w:line="396" w:lineRule="auto"/>
              <w:ind w:firstLine="0" w:firstLineChars="0"/>
              <w:jc w:val="center"/>
              <w:rPr>
                <w:rFonts w:ascii="Times New Roman" w:hAnsi="Times New Roman"/>
              </w:rPr>
            </w:pPr>
            <w:r>
              <w:rPr>
                <w:rFonts w:ascii="Times New Roman" w:hAnsi="Times New Roma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943" w:type="dxa"/>
            <w:gridSpan w:val="2"/>
            <w:vAlign w:val="center"/>
          </w:tcPr>
          <w:p>
            <w:pPr>
              <w:spacing w:line="396" w:lineRule="auto"/>
              <w:ind w:firstLine="0" w:firstLineChars="0"/>
              <w:jc w:val="center"/>
              <w:rPr>
                <w:rFonts w:ascii="Times New Roman" w:hAnsi="Times New Roman"/>
              </w:rPr>
            </w:pPr>
            <w:r>
              <w:rPr>
                <w:rFonts w:ascii="Times New Roman" w:hAnsi="Times New Roman"/>
              </w:rPr>
              <w:t>稳定度MS 不小于</w:t>
            </w:r>
          </w:p>
        </w:tc>
        <w:tc>
          <w:tcPr>
            <w:tcW w:w="1921" w:type="dxa"/>
            <w:vAlign w:val="center"/>
          </w:tcPr>
          <w:p>
            <w:pPr>
              <w:spacing w:line="396" w:lineRule="auto"/>
              <w:ind w:firstLine="0" w:firstLineChars="0"/>
              <w:jc w:val="center"/>
              <w:rPr>
                <w:rFonts w:ascii="Times New Roman" w:hAnsi="Times New Roman"/>
              </w:rPr>
            </w:pPr>
            <w:r>
              <w:rPr>
                <w:rFonts w:ascii="Times New Roman" w:hAnsi="Times New Roman"/>
              </w:rPr>
              <w:t>kN</w:t>
            </w:r>
          </w:p>
        </w:tc>
        <w:tc>
          <w:tcPr>
            <w:tcW w:w="3921" w:type="dxa"/>
            <w:gridSpan w:val="2"/>
            <w:shd w:val="clear" w:color="auto" w:fill="auto"/>
            <w:vAlign w:val="center"/>
          </w:tcPr>
          <w:p>
            <w:pPr>
              <w:spacing w:line="396" w:lineRule="auto"/>
              <w:ind w:firstLine="0" w:firstLineChars="0"/>
              <w:jc w:val="center"/>
              <w:rPr>
                <w:rFonts w:ascii="Times New Roman" w:hAnsi="Times New Roman"/>
              </w:rPr>
            </w:pPr>
            <w:r>
              <w:rPr>
                <w:rFonts w:ascii="Times New Roman" w:hAnsi="Times New Roma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943" w:type="dxa"/>
            <w:gridSpan w:val="2"/>
            <w:vAlign w:val="center"/>
          </w:tcPr>
          <w:p>
            <w:pPr>
              <w:spacing w:line="396" w:lineRule="auto"/>
              <w:ind w:firstLine="0" w:firstLineChars="0"/>
              <w:jc w:val="center"/>
              <w:rPr>
                <w:rFonts w:ascii="Times New Roman" w:hAnsi="Times New Roman"/>
              </w:rPr>
            </w:pPr>
            <w:r>
              <w:rPr>
                <w:rFonts w:ascii="Times New Roman" w:hAnsi="Times New Roman"/>
              </w:rPr>
              <w:t>流值FL</w:t>
            </w:r>
          </w:p>
        </w:tc>
        <w:tc>
          <w:tcPr>
            <w:tcW w:w="1921" w:type="dxa"/>
            <w:vAlign w:val="center"/>
          </w:tcPr>
          <w:p>
            <w:pPr>
              <w:spacing w:line="396" w:lineRule="auto"/>
              <w:ind w:firstLine="0" w:firstLineChars="0"/>
              <w:jc w:val="center"/>
              <w:rPr>
                <w:rFonts w:ascii="Times New Roman" w:hAnsi="Times New Roman"/>
              </w:rPr>
            </w:pPr>
            <w:r>
              <w:rPr>
                <w:rFonts w:ascii="Times New Roman" w:hAnsi="Times New Roman"/>
              </w:rPr>
              <w:t>mm</w:t>
            </w:r>
          </w:p>
        </w:tc>
        <w:tc>
          <w:tcPr>
            <w:tcW w:w="3921" w:type="dxa"/>
            <w:gridSpan w:val="2"/>
            <w:shd w:val="clear" w:color="auto" w:fill="auto"/>
            <w:vAlign w:val="center"/>
          </w:tcPr>
          <w:p>
            <w:pPr>
              <w:spacing w:line="396" w:lineRule="auto"/>
              <w:ind w:firstLine="0" w:firstLineChars="0"/>
              <w:jc w:val="center"/>
              <w:rPr>
                <w:rFonts w:ascii="Times New Roman" w:hAnsi="Times New Roman"/>
              </w:rPr>
            </w:pPr>
            <w:r>
              <w:rPr>
                <w:rFonts w:ascii="Times New Roman" w:hAnsi="Times New Roman"/>
              </w:rPr>
              <w:t>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642" w:type="dxa"/>
            <w:vMerge w:val="restart"/>
            <w:shd w:val="clear" w:color="auto" w:fill="auto"/>
            <w:vAlign w:val="center"/>
          </w:tcPr>
          <w:p>
            <w:pPr>
              <w:spacing w:line="396" w:lineRule="auto"/>
              <w:ind w:firstLine="0" w:firstLineChars="0"/>
              <w:jc w:val="center"/>
              <w:rPr>
                <w:rFonts w:ascii="Times New Roman" w:hAnsi="Times New Roman"/>
              </w:rPr>
            </w:pPr>
            <w:r>
              <w:rPr>
                <w:rFonts w:ascii="Times New Roman" w:hAnsi="Times New Roman"/>
              </w:rPr>
              <w:t>矿料间隙率</w:t>
            </w:r>
          </w:p>
          <w:p>
            <w:pPr>
              <w:spacing w:line="396" w:lineRule="auto"/>
              <w:ind w:firstLine="0" w:firstLineChars="0"/>
              <w:jc w:val="center"/>
              <w:rPr>
                <w:rFonts w:ascii="Times New Roman" w:hAnsi="Times New Roman"/>
              </w:rPr>
            </w:pPr>
            <w:r>
              <w:rPr>
                <w:rFonts w:ascii="Times New Roman" w:hAnsi="Times New Roman"/>
              </w:rPr>
              <w:t>VMA（%）</w:t>
            </w:r>
          </w:p>
          <w:p>
            <w:pPr>
              <w:spacing w:line="396" w:lineRule="auto"/>
              <w:ind w:firstLine="0" w:firstLineChars="0"/>
              <w:jc w:val="center"/>
              <w:rPr>
                <w:rFonts w:ascii="Times New Roman" w:hAnsi="Times New Roman"/>
              </w:rPr>
            </w:pPr>
            <w:r>
              <w:rPr>
                <w:rFonts w:ascii="Times New Roman" w:hAnsi="Times New Roman"/>
              </w:rPr>
              <w:t>不小于</w:t>
            </w:r>
          </w:p>
        </w:tc>
        <w:tc>
          <w:tcPr>
            <w:tcW w:w="2301" w:type="dxa"/>
            <w:vMerge w:val="restart"/>
            <w:shd w:val="clear" w:color="auto" w:fill="auto"/>
            <w:vAlign w:val="center"/>
          </w:tcPr>
          <w:p>
            <w:pPr>
              <w:spacing w:line="396" w:lineRule="auto"/>
              <w:ind w:firstLine="0" w:firstLineChars="0"/>
              <w:jc w:val="center"/>
              <w:rPr>
                <w:rFonts w:ascii="Times New Roman" w:hAnsi="Times New Roman"/>
              </w:rPr>
            </w:pPr>
            <w:r>
              <w:rPr>
                <w:rFonts w:ascii="Times New Roman" w:hAnsi="Times New Roman"/>
              </w:rPr>
              <w:t>设计孔隙率（%）</w:t>
            </w:r>
          </w:p>
        </w:tc>
        <w:tc>
          <w:tcPr>
            <w:tcW w:w="5842" w:type="dxa"/>
            <w:gridSpan w:val="3"/>
            <w:vAlign w:val="center"/>
          </w:tcPr>
          <w:p>
            <w:pPr>
              <w:spacing w:line="396" w:lineRule="auto"/>
              <w:ind w:firstLine="0" w:firstLineChars="0"/>
              <w:jc w:val="center"/>
              <w:rPr>
                <w:rFonts w:ascii="Times New Roman" w:hAnsi="Times New Roman"/>
              </w:rPr>
            </w:pPr>
            <w:r>
              <w:rPr>
                <w:rFonts w:ascii="Times New Roman" w:hAnsi="Times New Roman"/>
              </w:rPr>
              <w:t>最小VMA及VFA技术要求（%）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642" w:type="dxa"/>
            <w:vMerge w:val="continue"/>
            <w:shd w:val="clear" w:color="auto" w:fill="auto"/>
            <w:vAlign w:val="center"/>
          </w:tcPr>
          <w:p>
            <w:pPr>
              <w:spacing w:line="396" w:lineRule="auto"/>
              <w:ind w:firstLine="0" w:firstLineChars="0"/>
              <w:jc w:val="center"/>
              <w:rPr>
                <w:rFonts w:ascii="Times New Roman" w:hAnsi="Times New Roman"/>
              </w:rPr>
            </w:pPr>
          </w:p>
        </w:tc>
        <w:tc>
          <w:tcPr>
            <w:tcW w:w="2301" w:type="dxa"/>
            <w:vMerge w:val="continue"/>
            <w:shd w:val="clear" w:color="auto" w:fill="auto"/>
            <w:vAlign w:val="center"/>
          </w:tcPr>
          <w:p>
            <w:pPr>
              <w:spacing w:line="396" w:lineRule="auto"/>
              <w:ind w:firstLine="0" w:firstLineChars="0"/>
              <w:jc w:val="center"/>
              <w:rPr>
                <w:rFonts w:ascii="Times New Roman" w:hAnsi="Times New Roman"/>
              </w:rPr>
            </w:pPr>
          </w:p>
        </w:tc>
        <w:tc>
          <w:tcPr>
            <w:tcW w:w="2919" w:type="dxa"/>
            <w:gridSpan w:val="2"/>
            <w:vAlign w:val="center"/>
          </w:tcPr>
          <w:p>
            <w:pPr>
              <w:spacing w:line="396" w:lineRule="auto"/>
              <w:ind w:firstLine="0" w:firstLineChars="0"/>
              <w:jc w:val="center"/>
              <w:rPr>
                <w:rFonts w:ascii="Times New Roman" w:hAnsi="Times New Roman"/>
              </w:rPr>
            </w:pPr>
            <w:r>
              <w:rPr>
                <w:rFonts w:ascii="Times New Roman" w:hAnsi="Times New Roman"/>
              </w:rPr>
              <w:t>AC-13C</w:t>
            </w:r>
          </w:p>
        </w:tc>
        <w:tc>
          <w:tcPr>
            <w:tcW w:w="2923" w:type="dxa"/>
            <w:vAlign w:val="center"/>
          </w:tcPr>
          <w:p>
            <w:pPr>
              <w:spacing w:line="396" w:lineRule="auto"/>
              <w:ind w:firstLine="0" w:firstLineChars="0"/>
              <w:jc w:val="center"/>
              <w:rPr>
                <w:rFonts w:ascii="Times New Roman" w:hAnsi="Times New Roman"/>
              </w:rPr>
            </w:pPr>
            <w:r>
              <w:rPr>
                <w:rFonts w:ascii="Times New Roman" w:hAnsi="Times New Roman"/>
              </w:rPr>
              <w:t>AC-20C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642" w:type="dxa"/>
            <w:vMerge w:val="continue"/>
            <w:shd w:val="clear" w:color="auto" w:fill="auto"/>
            <w:vAlign w:val="center"/>
          </w:tcPr>
          <w:p>
            <w:pPr>
              <w:spacing w:line="396" w:lineRule="auto"/>
              <w:ind w:firstLine="0" w:firstLineChars="0"/>
              <w:jc w:val="center"/>
              <w:rPr>
                <w:rFonts w:ascii="Times New Roman" w:hAnsi="Times New Roman"/>
              </w:rPr>
            </w:pPr>
          </w:p>
        </w:tc>
        <w:tc>
          <w:tcPr>
            <w:tcW w:w="2301" w:type="dxa"/>
            <w:shd w:val="clear" w:color="auto" w:fill="auto"/>
            <w:vAlign w:val="center"/>
          </w:tcPr>
          <w:p>
            <w:pPr>
              <w:spacing w:line="396" w:lineRule="auto"/>
              <w:ind w:firstLine="0" w:firstLineChars="0"/>
              <w:jc w:val="center"/>
              <w:rPr>
                <w:rFonts w:ascii="Times New Roman" w:hAnsi="Times New Roman"/>
              </w:rPr>
            </w:pPr>
            <w:r>
              <w:rPr>
                <w:rFonts w:ascii="Times New Roman" w:hAnsi="Times New Roman"/>
              </w:rPr>
              <w:t>2</w:t>
            </w:r>
          </w:p>
        </w:tc>
        <w:tc>
          <w:tcPr>
            <w:tcW w:w="2919" w:type="dxa"/>
            <w:gridSpan w:val="2"/>
            <w:vAlign w:val="center"/>
          </w:tcPr>
          <w:p>
            <w:pPr>
              <w:spacing w:line="396" w:lineRule="auto"/>
              <w:ind w:firstLine="0" w:firstLineChars="0"/>
              <w:jc w:val="center"/>
              <w:rPr>
                <w:rFonts w:ascii="Times New Roman" w:hAnsi="Times New Roman"/>
              </w:rPr>
            </w:pPr>
            <w:r>
              <w:rPr>
                <w:rFonts w:ascii="Times New Roman" w:hAnsi="Times New Roman"/>
              </w:rPr>
              <w:t>12</w:t>
            </w:r>
          </w:p>
        </w:tc>
        <w:tc>
          <w:tcPr>
            <w:tcW w:w="2923" w:type="dxa"/>
            <w:vAlign w:val="center"/>
          </w:tcPr>
          <w:p>
            <w:pPr>
              <w:spacing w:line="396" w:lineRule="auto"/>
              <w:ind w:firstLine="0" w:firstLineChars="0"/>
              <w:jc w:val="center"/>
              <w:rPr>
                <w:rFonts w:ascii="Times New Roman" w:hAnsi="Times New Roman"/>
              </w:rPr>
            </w:pPr>
            <w:r>
              <w:rPr>
                <w:rFonts w:ascii="Times New Roman" w:hAnsi="Times New Roma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642" w:type="dxa"/>
            <w:vMerge w:val="continue"/>
            <w:shd w:val="clear" w:color="auto" w:fill="auto"/>
            <w:vAlign w:val="center"/>
          </w:tcPr>
          <w:p>
            <w:pPr>
              <w:spacing w:line="396" w:lineRule="auto"/>
              <w:ind w:firstLine="0" w:firstLineChars="0"/>
              <w:jc w:val="center"/>
              <w:rPr>
                <w:rFonts w:ascii="Times New Roman" w:hAnsi="Times New Roman"/>
              </w:rPr>
            </w:pPr>
          </w:p>
        </w:tc>
        <w:tc>
          <w:tcPr>
            <w:tcW w:w="2301" w:type="dxa"/>
            <w:shd w:val="clear" w:color="auto" w:fill="auto"/>
            <w:vAlign w:val="center"/>
          </w:tcPr>
          <w:p>
            <w:pPr>
              <w:spacing w:line="396" w:lineRule="auto"/>
              <w:ind w:firstLine="0" w:firstLineChars="0"/>
              <w:jc w:val="center"/>
              <w:rPr>
                <w:rFonts w:ascii="Times New Roman" w:hAnsi="Times New Roman"/>
              </w:rPr>
            </w:pPr>
            <w:r>
              <w:rPr>
                <w:rFonts w:ascii="Times New Roman" w:hAnsi="Times New Roman"/>
              </w:rPr>
              <w:t>3</w:t>
            </w:r>
          </w:p>
        </w:tc>
        <w:tc>
          <w:tcPr>
            <w:tcW w:w="2919" w:type="dxa"/>
            <w:gridSpan w:val="2"/>
            <w:vAlign w:val="center"/>
          </w:tcPr>
          <w:p>
            <w:pPr>
              <w:spacing w:line="396" w:lineRule="auto"/>
              <w:ind w:firstLine="0" w:firstLineChars="0"/>
              <w:jc w:val="center"/>
              <w:rPr>
                <w:rFonts w:ascii="Times New Roman" w:hAnsi="Times New Roman"/>
              </w:rPr>
            </w:pPr>
            <w:r>
              <w:rPr>
                <w:rFonts w:ascii="Times New Roman" w:hAnsi="Times New Roman"/>
              </w:rPr>
              <w:t>13</w:t>
            </w:r>
          </w:p>
        </w:tc>
        <w:tc>
          <w:tcPr>
            <w:tcW w:w="2923" w:type="dxa"/>
            <w:vAlign w:val="center"/>
          </w:tcPr>
          <w:p>
            <w:pPr>
              <w:spacing w:line="396" w:lineRule="auto"/>
              <w:ind w:firstLine="0" w:firstLineChars="0"/>
              <w:jc w:val="center"/>
              <w:rPr>
                <w:rFonts w:ascii="Times New Roman" w:hAnsi="Times New Roman"/>
              </w:rPr>
            </w:pPr>
            <w:r>
              <w:rPr>
                <w:rFonts w:ascii="Times New Roman" w:hAnsi="Times New Roma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642" w:type="dxa"/>
            <w:vMerge w:val="continue"/>
            <w:shd w:val="clear" w:color="auto" w:fill="auto"/>
            <w:vAlign w:val="center"/>
          </w:tcPr>
          <w:p>
            <w:pPr>
              <w:spacing w:line="396" w:lineRule="auto"/>
              <w:ind w:firstLine="0" w:firstLineChars="0"/>
              <w:jc w:val="center"/>
              <w:rPr>
                <w:rFonts w:ascii="Times New Roman" w:hAnsi="Times New Roman"/>
              </w:rPr>
            </w:pPr>
          </w:p>
        </w:tc>
        <w:tc>
          <w:tcPr>
            <w:tcW w:w="2301" w:type="dxa"/>
            <w:shd w:val="clear" w:color="auto" w:fill="auto"/>
            <w:vAlign w:val="center"/>
          </w:tcPr>
          <w:p>
            <w:pPr>
              <w:spacing w:line="396" w:lineRule="auto"/>
              <w:ind w:firstLine="0" w:firstLineChars="0"/>
              <w:jc w:val="center"/>
              <w:rPr>
                <w:rFonts w:ascii="Times New Roman" w:hAnsi="Times New Roman"/>
              </w:rPr>
            </w:pPr>
            <w:r>
              <w:rPr>
                <w:rFonts w:ascii="Times New Roman" w:hAnsi="Times New Roman"/>
              </w:rPr>
              <w:t>4</w:t>
            </w:r>
          </w:p>
        </w:tc>
        <w:tc>
          <w:tcPr>
            <w:tcW w:w="2919" w:type="dxa"/>
            <w:gridSpan w:val="2"/>
            <w:vAlign w:val="center"/>
          </w:tcPr>
          <w:p>
            <w:pPr>
              <w:spacing w:line="396" w:lineRule="auto"/>
              <w:ind w:firstLine="0" w:firstLineChars="0"/>
              <w:jc w:val="center"/>
              <w:rPr>
                <w:rFonts w:ascii="Times New Roman" w:hAnsi="Times New Roman"/>
              </w:rPr>
            </w:pPr>
            <w:r>
              <w:rPr>
                <w:rFonts w:ascii="Times New Roman" w:hAnsi="Times New Roman"/>
              </w:rPr>
              <w:t>14</w:t>
            </w:r>
          </w:p>
        </w:tc>
        <w:tc>
          <w:tcPr>
            <w:tcW w:w="2923" w:type="dxa"/>
            <w:vAlign w:val="center"/>
          </w:tcPr>
          <w:p>
            <w:pPr>
              <w:spacing w:line="396" w:lineRule="auto"/>
              <w:ind w:firstLine="0" w:firstLineChars="0"/>
              <w:jc w:val="center"/>
              <w:rPr>
                <w:rFonts w:ascii="Times New Roman" w:hAnsi="Times New Roman"/>
              </w:rPr>
            </w:pPr>
            <w:r>
              <w:rPr>
                <w:rFonts w:ascii="Times New Roman" w:hAnsi="Times New Roma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642" w:type="dxa"/>
            <w:vMerge w:val="continue"/>
            <w:shd w:val="clear" w:color="auto" w:fill="auto"/>
            <w:vAlign w:val="center"/>
          </w:tcPr>
          <w:p>
            <w:pPr>
              <w:spacing w:line="396" w:lineRule="auto"/>
              <w:ind w:firstLine="0" w:firstLineChars="0"/>
              <w:jc w:val="center"/>
              <w:rPr>
                <w:rFonts w:ascii="Times New Roman" w:hAnsi="Times New Roman"/>
              </w:rPr>
            </w:pPr>
          </w:p>
        </w:tc>
        <w:tc>
          <w:tcPr>
            <w:tcW w:w="2301" w:type="dxa"/>
            <w:shd w:val="clear" w:color="auto" w:fill="auto"/>
            <w:vAlign w:val="center"/>
          </w:tcPr>
          <w:p>
            <w:pPr>
              <w:spacing w:line="396" w:lineRule="auto"/>
              <w:ind w:firstLine="0" w:firstLineChars="0"/>
              <w:jc w:val="center"/>
              <w:rPr>
                <w:rFonts w:ascii="Times New Roman" w:hAnsi="Times New Roman"/>
              </w:rPr>
            </w:pPr>
            <w:r>
              <w:rPr>
                <w:rFonts w:ascii="Times New Roman" w:hAnsi="Times New Roman"/>
              </w:rPr>
              <w:t>5</w:t>
            </w:r>
          </w:p>
        </w:tc>
        <w:tc>
          <w:tcPr>
            <w:tcW w:w="2919" w:type="dxa"/>
            <w:gridSpan w:val="2"/>
            <w:vAlign w:val="center"/>
          </w:tcPr>
          <w:p>
            <w:pPr>
              <w:spacing w:line="396" w:lineRule="auto"/>
              <w:ind w:firstLine="0" w:firstLineChars="0"/>
              <w:jc w:val="center"/>
              <w:rPr>
                <w:rFonts w:ascii="Times New Roman" w:hAnsi="Times New Roman"/>
              </w:rPr>
            </w:pPr>
            <w:r>
              <w:rPr>
                <w:rFonts w:ascii="Times New Roman" w:hAnsi="Times New Roman"/>
              </w:rPr>
              <w:t>15</w:t>
            </w:r>
          </w:p>
        </w:tc>
        <w:tc>
          <w:tcPr>
            <w:tcW w:w="2923" w:type="dxa"/>
            <w:vAlign w:val="center"/>
          </w:tcPr>
          <w:p>
            <w:pPr>
              <w:spacing w:line="396" w:lineRule="auto"/>
              <w:ind w:firstLine="0" w:firstLineChars="0"/>
              <w:jc w:val="center"/>
              <w:rPr>
                <w:rFonts w:ascii="Times New Roman" w:hAnsi="Times New Roman"/>
              </w:rPr>
            </w:pPr>
            <w:r>
              <w:rPr>
                <w:rFonts w:ascii="Times New Roman" w:hAnsi="Times New Roma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642" w:type="dxa"/>
            <w:vMerge w:val="continue"/>
            <w:shd w:val="clear" w:color="auto" w:fill="auto"/>
            <w:vAlign w:val="center"/>
          </w:tcPr>
          <w:p>
            <w:pPr>
              <w:spacing w:line="396" w:lineRule="auto"/>
              <w:ind w:firstLine="0" w:firstLineChars="0"/>
              <w:jc w:val="center"/>
              <w:rPr>
                <w:rFonts w:ascii="Times New Roman" w:hAnsi="Times New Roman"/>
              </w:rPr>
            </w:pPr>
          </w:p>
        </w:tc>
        <w:tc>
          <w:tcPr>
            <w:tcW w:w="2301" w:type="dxa"/>
            <w:shd w:val="clear" w:color="auto" w:fill="auto"/>
            <w:vAlign w:val="center"/>
          </w:tcPr>
          <w:p>
            <w:pPr>
              <w:spacing w:line="396" w:lineRule="auto"/>
              <w:ind w:firstLine="0" w:firstLineChars="0"/>
              <w:jc w:val="center"/>
              <w:rPr>
                <w:rFonts w:ascii="Times New Roman" w:hAnsi="Times New Roman"/>
              </w:rPr>
            </w:pPr>
            <w:r>
              <w:rPr>
                <w:rFonts w:ascii="Times New Roman" w:hAnsi="Times New Roman"/>
              </w:rPr>
              <w:t>6</w:t>
            </w:r>
          </w:p>
        </w:tc>
        <w:tc>
          <w:tcPr>
            <w:tcW w:w="2919" w:type="dxa"/>
            <w:gridSpan w:val="2"/>
            <w:vAlign w:val="center"/>
          </w:tcPr>
          <w:p>
            <w:pPr>
              <w:spacing w:line="396" w:lineRule="auto"/>
              <w:ind w:firstLine="0" w:firstLineChars="0"/>
              <w:jc w:val="center"/>
              <w:rPr>
                <w:rFonts w:ascii="Times New Roman" w:hAnsi="Times New Roman"/>
              </w:rPr>
            </w:pPr>
            <w:r>
              <w:rPr>
                <w:rFonts w:ascii="Times New Roman" w:hAnsi="Times New Roman"/>
              </w:rPr>
              <w:t>16</w:t>
            </w:r>
          </w:p>
        </w:tc>
        <w:tc>
          <w:tcPr>
            <w:tcW w:w="2923" w:type="dxa"/>
            <w:vAlign w:val="center"/>
          </w:tcPr>
          <w:p>
            <w:pPr>
              <w:spacing w:line="396" w:lineRule="auto"/>
              <w:ind w:firstLine="0" w:firstLineChars="0"/>
              <w:jc w:val="center"/>
              <w:rPr>
                <w:rFonts w:ascii="Times New Roman" w:hAnsi="Times New Roman"/>
              </w:rPr>
            </w:pPr>
            <w:r>
              <w:rPr>
                <w:rFonts w:ascii="Times New Roman" w:hAnsi="Times New Roman"/>
              </w:rPr>
              <w:t>15</w:t>
            </w:r>
          </w:p>
        </w:tc>
      </w:tr>
    </w:tbl>
    <w:p>
      <w:pPr>
        <w:pStyle w:val="3"/>
        <w:spacing w:before="62"/>
        <w:rPr>
          <w:rFonts w:ascii="Times New Roman" w:hAnsi="Times New Roman"/>
        </w:rPr>
      </w:pPr>
      <w:r>
        <w:rPr>
          <w:rFonts w:hint="eastAsia" w:ascii="Times New Roman" w:hAnsi="Times New Roman"/>
          <w:lang w:val="en-US" w:eastAsia="zh-CN"/>
        </w:rPr>
        <w:t>3</w:t>
      </w:r>
      <w:r>
        <w:rPr>
          <w:rFonts w:ascii="Times New Roman" w:hAnsi="Times New Roman"/>
        </w:rPr>
        <w:t>.2 水泥稳定碎石</w:t>
      </w:r>
    </w:p>
    <w:p>
      <w:pPr>
        <w:ind w:firstLine="504"/>
        <w:rPr>
          <w:rFonts w:ascii="Times New Roman" w:hAnsi="Times New Roman"/>
          <w:spacing w:val="6"/>
        </w:rPr>
      </w:pPr>
      <w:r>
        <w:rPr>
          <w:rFonts w:hint="eastAsia" w:ascii="Times New Roman" w:hAnsi="Times New Roman"/>
          <w:spacing w:val="6"/>
        </w:rPr>
        <w:t>本项目使用的水泥稳定碎石均为</w:t>
      </w:r>
      <w:r>
        <w:rPr>
          <w:rFonts w:ascii="Times New Roman" w:hAnsi="Times New Roman"/>
          <w:spacing w:val="6"/>
        </w:rPr>
        <w:t>抗裂型水泥稳定碎石</w:t>
      </w:r>
      <w:r>
        <w:rPr>
          <w:rFonts w:hint="eastAsia" w:ascii="Times New Roman" w:hAnsi="Times New Roman"/>
          <w:spacing w:val="6"/>
        </w:rPr>
        <w:t>。</w:t>
      </w:r>
    </w:p>
    <w:p>
      <w:pPr>
        <w:ind w:firstLine="504"/>
        <w:rPr>
          <w:rFonts w:ascii="Times New Roman" w:hAnsi="Times New Roman"/>
          <w:spacing w:val="6"/>
        </w:rPr>
      </w:pPr>
      <w:r>
        <w:rPr>
          <w:rFonts w:ascii="Times New Roman" w:hAnsi="Times New Roman"/>
          <w:spacing w:val="6"/>
        </w:rPr>
        <w:t>1、水泥</w:t>
      </w:r>
    </w:p>
    <w:p>
      <w:pPr>
        <w:ind w:firstLine="504"/>
        <w:rPr>
          <w:rFonts w:ascii="Times New Roman" w:hAnsi="Times New Roman"/>
          <w:spacing w:val="6"/>
        </w:rPr>
      </w:pPr>
      <w:r>
        <w:rPr>
          <w:rFonts w:ascii="Times New Roman" w:hAnsi="Times New Roman"/>
          <w:spacing w:val="6"/>
        </w:rPr>
        <w:t>推荐普通硅酸盐水泥用于水泥稳定碎石路面基层施工，禁止使用快硬水泥、早强水泥以及其他受外界影响而变质的水泥。</w:t>
      </w:r>
    </w:p>
    <w:p>
      <w:pPr>
        <w:ind w:firstLine="504"/>
        <w:rPr>
          <w:rFonts w:ascii="Times New Roman" w:hAnsi="Times New Roman"/>
          <w:spacing w:val="6"/>
        </w:rPr>
      </w:pPr>
      <w:r>
        <w:rPr>
          <w:rFonts w:ascii="Times New Roman" w:hAnsi="Times New Roman"/>
          <w:spacing w:val="6"/>
        </w:rPr>
        <w:t>水泥初凝时间应大于3小时，终凝时间应大于6小时且小于10小时，标号采用42.5级。</w:t>
      </w:r>
    </w:p>
    <w:p>
      <w:pPr>
        <w:ind w:firstLine="504"/>
        <w:rPr>
          <w:rFonts w:ascii="Times New Roman" w:hAnsi="Times New Roman"/>
          <w:spacing w:val="6"/>
        </w:rPr>
      </w:pPr>
      <w:r>
        <w:rPr>
          <w:rFonts w:ascii="Times New Roman" w:hAnsi="Times New Roman"/>
          <w:spacing w:val="6"/>
        </w:rPr>
        <w:t>如采用散装水泥，在水泥进场入罐时，要了解其出炉天数。刚出炉的水泥，要停放七天，且安定性合格后才能使用，气温高于30</w:t>
      </w:r>
      <w:r>
        <w:rPr>
          <w:rFonts w:hAnsi="Times New Roman"/>
          <w:spacing w:val="6"/>
        </w:rPr>
        <w:t>℃</w:t>
      </w:r>
      <w:r>
        <w:rPr>
          <w:rFonts w:ascii="Times New Roman" w:hAnsi="Times New Roman"/>
          <w:spacing w:val="6"/>
        </w:rPr>
        <w:t>时，水泥进入拌缸温度宜不高于50</w:t>
      </w:r>
      <w:r>
        <w:rPr>
          <w:rFonts w:hAnsi="Times New Roman"/>
          <w:spacing w:val="6"/>
        </w:rPr>
        <w:t>℃</w:t>
      </w:r>
      <w:r>
        <w:rPr>
          <w:rFonts w:ascii="Times New Roman" w:hAnsi="Times New Roman"/>
          <w:spacing w:val="6"/>
        </w:rPr>
        <w:t>；高于50</w:t>
      </w:r>
      <w:r>
        <w:rPr>
          <w:rFonts w:hAnsi="Times New Roman"/>
          <w:spacing w:val="6"/>
        </w:rPr>
        <w:t>℃</w:t>
      </w:r>
      <w:r>
        <w:rPr>
          <w:rFonts w:ascii="Times New Roman" w:hAnsi="Times New Roman"/>
          <w:spacing w:val="6"/>
        </w:rPr>
        <w:t>时应采用降温措施。气温低于15</w:t>
      </w:r>
      <w:r>
        <w:rPr>
          <w:rFonts w:hAnsi="Times New Roman"/>
          <w:spacing w:val="6"/>
        </w:rPr>
        <w:t>℃</w:t>
      </w:r>
      <w:r>
        <w:rPr>
          <w:rFonts w:ascii="Times New Roman" w:hAnsi="Times New Roman"/>
          <w:spacing w:val="6"/>
        </w:rPr>
        <w:t>时，水泥进入拌缸温度应不低于10</w:t>
      </w:r>
      <w:r>
        <w:rPr>
          <w:rFonts w:hAnsi="Times New Roman"/>
          <w:spacing w:val="6"/>
        </w:rPr>
        <w:t>℃</w:t>
      </w:r>
      <w:r>
        <w:rPr>
          <w:rFonts w:ascii="Times New Roman" w:hAnsi="Times New Roman"/>
          <w:spacing w:val="6"/>
        </w:rPr>
        <w:t>。</w:t>
      </w:r>
    </w:p>
    <w:p>
      <w:pPr>
        <w:ind w:firstLine="504"/>
        <w:rPr>
          <w:rFonts w:ascii="Times New Roman" w:hAnsi="Times New Roman"/>
          <w:spacing w:val="6"/>
        </w:rPr>
      </w:pPr>
      <w:r>
        <w:rPr>
          <w:rFonts w:ascii="Times New Roman" w:hAnsi="Times New Roman"/>
          <w:spacing w:val="6"/>
        </w:rPr>
        <w:t>2、碎石</w:t>
      </w:r>
    </w:p>
    <w:p>
      <w:pPr>
        <w:ind w:firstLine="504"/>
        <w:rPr>
          <w:rFonts w:ascii="Times New Roman" w:hAnsi="Times New Roman"/>
          <w:spacing w:val="6"/>
        </w:rPr>
      </w:pPr>
      <w:r>
        <w:rPr>
          <w:rFonts w:ascii="Times New Roman" w:hAnsi="Times New Roman"/>
          <w:spacing w:val="6"/>
        </w:rPr>
        <w:t>碎石的最大粒径应不大于31.5mm，轧石场轧制的材料应按不同粒径分类堆放，以利施工时掺配方便，采用的套筛应与规定要求一致。</w:t>
      </w:r>
    </w:p>
    <w:p>
      <w:pPr>
        <w:ind w:firstLine="504"/>
        <w:rPr>
          <w:rFonts w:ascii="Times New Roman" w:hAnsi="Times New Roman"/>
          <w:spacing w:val="6"/>
        </w:rPr>
      </w:pPr>
      <w:r>
        <w:rPr>
          <w:rFonts w:ascii="Times New Roman" w:hAnsi="Times New Roman"/>
          <w:spacing w:val="6"/>
        </w:rPr>
        <w:t>基层用级配碎石备料建议按粒径9.5-31.5mm，粒径4.75-9.5mm，粒径2.36-4.75mm和粒径2.36mm以下四种规格筛分加工出料。</w:t>
      </w:r>
    </w:p>
    <w:p>
      <w:pPr>
        <w:ind w:firstLine="504"/>
        <w:rPr>
          <w:rFonts w:ascii="Times New Roman" w:hAnsi="Times New Roman"/>
          <w:spacing w:val="6"/>
        </w:rPr>
      </w:pPr>
      <w:r>
        <w:rPr>
          <w:rFonts w:ascii="Times New Roman" w:hAnsi="Times New Roman"/>
          <w:spacing w:val="6"/>
        </w:rPr>
        <w:t>碎石压碎值应不大于26%，粗集料针片状含量应不大于18%（宜不大于15%），碎石中小于0.6mm的颗粒必须做液限和塑性指数试验，要求液限小于28%，塑性指数小于6，砂当量不小于50%（宜不小于60%）。</w:t>
      </w:r>
    </w:p>
    <w:p>
      <w:pPr>
        <w:ind w:firstLine="504"/>
        <w:rPr>
          <w:rFonts w:ascii="Times New Roman" w:hAnsi="Times New Roman"/>
          <w:spacing w:val="6"/>
        </w:rPr>
      </w:pPr>
      <w:r>
        <w:rPr>
          <w:rFonts w:ascii="Times New Roman" w:hAnsi="Times New Roman"/>
          <w:spacing w:val="6"/>
        </w:rPr>
        <w:t>现场施工时根据实际使用的碎石，分别水洗筛分，按颗粒组成进行计算，确定各种碎石的组成比例。要求组成混合料的级配以及关键性筛孔的控制范围宜复核下表的规定。</w:t>
      </w:r>
    </w:p>
    <w:p>
      <w:pPr>
        <w:pStyle w:val="15"/>
        <w:ind w:left="0" w:leftChars="0" w:firstLine="0" w:firstLineChars="0"/>
        <w:jc w:val="center"/>
        <w:rPr>
          <w:rFonts w:ascii="Times New Roman" w:hAnsi="Times New Roman" w:eastAsia="黑体"/>
        </w:rPr>
      </w:pPr>
      <w:r>
        <w:rPr>
          <w:rFonts w:ascii="Times New Roman" w:hAnsi="Times New Roman" w:eastAsia="黑体"/>
        </w:rPr>
        <w:t>抗裂型水泥稳定碎石混合料矿料级配范围</w:t>
      </w:r>
    </w:p>
    <w:tbl>
      <w:tblPr>
        <w:tblStyle w:val="49"/>
        <w:tblW w:w="9605" w:type="dxa"/>
        <w:jc w:val="center"/>
        <w:tblInd w:w="0" w:type="dxa"/>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
      <w:tblGrid>
        <w:gridCol w:w="771"/>
        <w:gridCol w:w="1452"/>
        <w:gridCol w:w="1224"/>
        <w:gridCol w:w="1425"/>
        <w:gridCol w:w="1224"/>
        <w:gridCol w:w="1327"/>
        <w:gridCol w:w="1137"/>
        <w:gridCol w:w="1045"/>
      </w:tblGrid>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439" w:hRule="atLeast"/>
          <w:jc w:val="center"/>
        </w:trPr>
        <w:tc>
          <w:tcPr>
            <w:tcW w:w="771" w:type="dxa"/>
            <w:vMerge w:val="restart"/>
            <w:vAlign w:val="center"/>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级配</w:t>
            </w:r>
          </w:p>
        </w:tc>
        <w:tc>
          <w:tcPr>
            <w:tcW w:w="8834" w:type="dxa"/>
            <w:gridSpan w:val="7"/>
            <w:vAlign w:val="center"/>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通过下列筛孔(mm)的重量百分率(%)</w:t>
            </w: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416" w:hRule="atLeast"/>
          <w:jc w:val="center"/>
        </w:trPr>
        <w:tc>
          <w:tcPr>
            <w:tcW w:w="771" w:type="dxa"/>
            <w:vMerge w:val="continue"/>
            <w:vAlign w:val="center"/>
          </w:tcPr>
          <w:p>
            <w:pPr>
              <w:spacing w:line="320" w:lineRule="exact"/>
              <w:ind w:firstLine="0" w:firstLineChars="0"/>
              <w:jc w:val="center"/>
              <w:rPr>
                <w:rFonts w:ascii="Times New Roman" w:hAnsi="Times New Roman" w:cs="Times New Roman"/>
                <w:szCs w:val="21"/>
              </w:rPr>
            </w:pPr>
          </w:p>
        </w:tc>
        <w:tc>
          <w:tcPr>
            <w:tcW w:w="1452" w:type="dxa"/>
            <w:vAlign w:val="center"/>
          </w:tcPr>
          <w:p>
            <w:pPr>
              <w:autoSpaceDE w:val="0"/>
              <w:autoSpaceDN w:val="0"/>
              <w:adjustRightInd w:val="0"/>
              <w:snapToGrid w:val="0"/>
              <w:spacing w:line="320" w:lineRule="exact"/>
              <w:ind w:firstLine="0" w:firstLineChars="0"/>
              <w:jc w:val="center"/>
              <w:textAlignment w:val="bottom"/>
              <w:rPr>
                <w:rFonts w:ascii="Times New Roman" w:hAnsi="Times New Roman" w:cs="Times New Roman"/>
                <w:szCs w:val="21"/>
              </w:rPr>
            </w:pPr>
            <w:r>
              <w:rPr>
                <w:rFonts w:ascii="Times New Roman" w:hAnsi="Times New Roman" w:cs="Times New Roman"/>
                <w:szCs w:val="21"/>
              </w:rPr>
              <w:t>31.5</w:t>
            </w:r>
          </w:p>
        </w:tc>
        <w:tc>
          <w:tcPr>
            <w:tcW w:w="1224" w:type="dxa"/>
            <w:vAlign w:val="center"/>
          </w:tcPr>
          <w:p>
            <w:pPr>
              <w:autoSpaceDE w:val="0"/>
              <w:autoSpaceDN w:val="0"/>
              <w:adjustRightInd w:val="0"/>
              <w:snapToGrid w:val="0"/>
              <w:spacing w:line="320" w:lineRule="exact"/>
              <w:ind w:firstLine="0" w:firstLineChars="0"/>
              <w:jc w:val="center"/>
              <w:textAlignment w:val="bottom"/>
              <w:rPr>
                <w:rFonts w:ascii="Times New Roman" w:hAnsi="Times New Roman" w:cs="Times New Roman"/>
                <w:szCs w:val="21"/>
              </w:rPr>
            </w:pPr>
            <w:r>
              <w:rPr>
                <w:rFonts w:ascii="Times New Roman" w:hAnsi="Times New Roman" w:cs="Times New Roman"/>
                <w:szCs w:val="21"/>
              </w:rPr>
              <w:t>19</w:t>
            </w:r>
          </w:p>
        </w:tc>
        <w:tc>
          <w:tcPr>
            <w:tcW w:w="1425" w:type="dxa"/>
            <w:vAlign w:val="center"/>
          </w:tcPr>
          <w:p>
            <w:pPr>
              <w:autoSpaceDE w:val="0"/>
              <w:autoSpaceDN w:val="0"/>
              <w:adjustRightInd w:val="0"/>
              <w:snapToGrid w:val="0"/>
              <w:spacing w:line="320" w:lineRule="exact"/>
              <w:ind w:firstLine="0" w:firstLineChars="0"/>
              <w:jc w:val="center"/>
              <w:textAlignment w:val="bottom"/>
              <w:rPr>
                <w:rFonts w:ascii="Times New Roman" w:hAnsi="Times New Roman" w:cs="Times New Roman"/>
                <w:szCs w:val="21"/>
              </w:rPr>
            </w:pPr>
            <w:r>
              <w:rPr>
                <w:rFonts w:ascii="Times New Roman" w:hAnsi="Times New Roman" w:cs="Times New Roman"/>
                <w:szCs w:val="21"/>
              </w:rPr>
              <w:t>9.5</w:t>
            </w:r>
          </w:p>
        </w:tc>
        <w:tc>
          <w:tcPr>
            <w:tcW w:w="1224" w:type="dxa"/>
            <w:vAlign w:val="center"/>
          </w:tcPr>
          <w:p>
            <w:pPr>
              <w:autoSpaceDE w:val="0"/>
              <w:autoSpaceDN w:val="0"/>
              <w:adjustRightInd w:val="0"/>
              <w:snapToGrid w:val="0"/>
              <w:spacing w:line="320" w:lineRule="exact"/>
              <w:ind w:firstLine="0" w:firstLineChars="0"/>
              <w:jc w:val="center"/>
              <w:textAlignment w:val="bottom"/>
              <w:rPr>
                <w:rFonts w:ascii="Times New Roman" w:hAnsi="Times New Roman" w:cs="Times New Roman"/>
                <w:szCs w:val="21"/>
              </w:rPr>
            </w:pPr>
            <w:r>
              <w:rPr>
                <w:rFonts w:ascii="Times New Roman" w:hAnsi="Times New Roman" w:cs="Times New Roman"/>
                <w:szCs w:val="21"/>
              </w:rPr>
              <w:t>4.75</w:t>
            </w:r>
          </w:p>
        </w:tc>
        <w:tc>
          <w:tcPr>
            <w:tcW w:w="1327" w:type="dxa"/>
            <w:vAlign w:val="center"/>
          </w:tcPr>
          <w:p>
            <w:pPr>
              <w:autoSpaceDE w:val="0"/>
              <w:autoSpaceDN w:val="0"/>
              <w:adjustRightInd w:val="0"/>
              <w:snapToGrid w:val="0"/>
              <w:spacing w:line="320" w:lineRule="exact"/>
              <w:ind w:firstLine="0" w:firstLineChars="0"/>
              <w:jc w:val="center"/>
              <w:textAlignment w:val="bottom"/>
              <w:rPr>
                <w:rFonts w:ascii="Times New Roman" w:hAnsi="Times New Roman" w:cs="Times New Roman"/>
                <w:szCs w:val="21"/>
              </w:rPr>
            </w:pPr>
            <w:r>
              <w:rPr>
                <w:rFonts w:ascii="Times New Roman" w:hAnsi="Times New Roman" w:cs="Times New Roman"/>
                <w:szCs w:val="21"/>
              </w:rPr>
              <w:t>2.36</w:t>
            </w:r>
          </w:p>
        </w:tc>
        <w:tc>
          <w:tcPr>
            <w:tcW w:w="1137" w:type="dxa"/>
            <w:vAlign w:val="center"/>
          </w:tcPr>
          <w:p>
            <w:pPr>
              <w:autoSpaceDE w:val="0"/>
              <w:autoSpaceDN w:val="0"/>
              <w:adjustRightInd w:val="0"/>
              <w:snapToGrid w:val="0"/>
              <w:spacing w:line="320" w:lineRule="exact"/>
              <w:ind w:firstLine="0" w:firstLineChars="0"/>
              <w:jc w:val="center"/>
              <w:textAlignment w:val="bottom"/>
              <w:rPr>
                <w:rFonts w:ascii="Times New Roman" w:hAnsi="Times New Roman" w:cs="Times New Roman"/>
                <w:szCs w:val="21"/>
              </w:rPr>
            </w:pPr>
            <w:r>
              <w:rPr>
                <w:rFonts w:ascii="Times New Roman" w:hAnsi="Times New Roman" w:cs="Times New Roman"/>
                <w:szCs w:val="21"/>
              </w:rPr>
              <w:t>0.6</w:t>
            </w:r>
          </w:p>
        </w:tc>
        <w:tc>
          <w:tcPr>
            <w:tcW w:w="1045" w:type="dxa"/>
            <w:vAlign w:val="center"/>
          </w:tcPr>
          <w:p>
            <w:pPr>
              <w:autoSpaceDE w:val="0"/>
              <w:autoSpaceDN w:val="0"/>
              <w:adjustRightInd w:val="0"/>
              <w:snapToGrid w:val="0"/>
              <w:spacing w:line="320" w:lineRule="exact"/>
              <w:ind w:firstLine="0" w:firstLineChars="0"/>
              <w:jc w:val="center"/>
              <w:textAlignment w:val="bottom"/>
              <w:rPr>
                <w:rFonts w:ascii="Times New Roman" w:hAnsi="Times New Roman" w:cs="Times New Roman"/>
                <w:szCs w:val="21"/>
              </w:rPr>
            </w:pPr>
            <w:r>
              <w:rPr>
                <w:rFonts w:ascii="Times New Roman" w:hAnsi="Times New Roman" w:cs="Times New Roman"/>
                <w:szCs w:val="21"/>
              </w:rPr>
              <w:t>0.075</w:t>
            </w: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448" w:hRule="atLeast"/>
          <w:jc w:val="center"/>
        </w:trPr>
        <w:tc>
          <w:tcPr>
            <w:tcW w:w="771" w:type="dxa"/>
            <w:vAlign w:val="center"/>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范围</w:t>
            </w:r>
          </w:p>
        </w:tc>
        <w:tc>
          <w:tcPr>
            <w:tcW w:w="1452" w:type="dxa"/>
            <w:vAlign w:val="center"/>
          </w:tcPr>
          <w:p>
            <w:pPr>
              <w:autoSpaceDE w:val="0"/>
              <w:autoSpaceDN w:val="0"/>
              <w:spacing w:line="320" w:lineRule="exact"/>
              <w:ind w:firstLine="0" w:firstLineChars="0"/>
              <w:jc w:val="center"/>
              <w:textAlignment w:val="bottom"/>
              <w:rPr>
                <w:rFonts w:ascii="Times New Roman" w:hAnsi="Times New Roman" w:cs="Times New Roman"/>
                <w:szCs w:val="21"/>
              </w:rPr>
            </w:pPr>
            <w:r>
              <w:rPr>
                <w:rFonts w:ascii="Times New Roman" w:hAnsi="Times New Roman" w:cs="Times New Roman"/>
                <w:szCs w:val="21"/>
              </w:rPr>
              <w:t>100</w:t>
            </w:r>
          </w:p>
        </w:tc>
        <w:tc>
          <w:tcPr>
            <w:tcW w:w="1224" w:type="dxa"/>
            <w:vAlign w:val="center"/>
          </w:tcPr>
          <w:p>
            <w:pPr>
              <w:autoSpaceDE w:val="0"/>
              <w:autoSpaceDN w:val="0"/>
              <w:spacing w:line="320" w:lineRule="exact"/>
              <w:ind w:firstLine="0" w:firstLineChars="0"/>
              <w:jc w:val="center"/>
              <w:textAlignment w:val="bottom"/>
              <w:rPr>
                <w:rFonts w:ascii="Times New Roman" w:hAnsi="Times New Roman" w:cs="Times New Roman"/>
                <w:szCs w:val="21"/>
              </w:rPr>
            </w:pPr>
            <w:r>
              <w:rPr>
                <w:rFonts w:ascii="Times New Roman" w:hAnsi="Times New Roman" w:cs="Times New Roman"/>
                <w:szCs w:val="21"/>
              </w:rPr>
              <w:t>68～86</w:t>
            </w:r>
          </w:p>
        </w:tc>
        <w:tc>
          <w:tcPr>
            <w:tcW w:w="1425" w:type="dxa"/>
            <w:vAlign w:val="center"/>
          </w:tcPr>
          <w:p>
            <w:pPr>
              <w:autoSpaceDE w:val="0"/>
              <w:autoSpaceDN w:val="0"/>
              <w:spacing w:line="320" w:lineRule="exact"/>
              <w:ind w:firstLine="0" w:firstLineChars="0"/>
              <w:jc w:val="center"/>
              <w:textAlignment w:val="bottom"/>
              <w:rPr>
                <w:rFonts w:ascii="Times New Roman" w:hAnsi="Times New Roman" w:cs="Times New Roman"/>
                <w:szCs w:val="21"/>
              </w:rPr>
            </w:pPr>
            <w:r>
              <w:rPr>
                <w:rFonts w:ascii="Times New Roman" w:hAnsi="Times New Roman" w:cs="Times New Roman"/>
                <w:szCs w:val="21"/>
              </w:rPr>
              <w:t>38～58</w:t>
            </w:r>
          </w:p>
        </w:tc>
        <w:tc>
          <w:tcPr>
            <w:tcW w:w="1224" w:type="dxa"/>
            <w:vAlign w:val="center"/>
          </w:tcPr>
          <w:p>
            <w:pPr>
              <w:autoSpaceDE w:val="0"/>
              <w:autoSpaceDN w:val="0"/>
              <w:spacing w:line="320" w:lineRule="exact"/>
              <w:ind w:firstLine="0" w:firstLineChars="0"/>
              <w:jc w:val="center"/>
              <w:textAlignment w:val="bottom"/>
              <w:rPr>
                <w:rFonts w:ascii="Times New Roman" w:hAnsi="Times New Roman" w:cs="Times New Roman"/>
                <w:szCs w:val="21"/>
              </w:rPr>
            </w:pPr>
            <w:r>
              <w:rPr>
                <w:rFonts w:ascii="Times New Roman" w:hAnsi="Times New Roman" w:cs="Times New Roman"/>
                <w:szCs w:val="21"/>
              </w:rPr>
              <w:t>22～32</w:t>
            </w:r>
          </w:p>
        </w:tc>
        <w:tc>
          <w:tcPr>
            <w:tcW w:w="1327" w:type="dxa"/>
            <w:vAlign w:val="center"/>
          </w:tcPr>
          <w:p>
            <w:pPr>
              <w:autoSpaceDE w:val="0"/>
              <w:autoSpaceDN w:val="0"/>
              <w:spacing w:line="320" w:lineRule="exact"/>
              <w:ind w:firstLine="0" w:firstLineChars="0"/>
              <w:jc w:val="center"/>
              <w:textAlignment w:val="bottom"/>
              <w:rPr>
                <w:rFonts w:ascii="Times New Roman" w:hAnsi="Times New Roman" w:cs="Times New Roman"/>
                <w:szCs w:val="21"/>
              </w:rPr>
            </w:pPr>
            <w:r>
              <w:rPr>
                <w:rFonts w:ascii="Times New Roman" w:hAnsi="Times New Roman" w:cs="Times New Roman"/>
                <w:szCs w:val="21"/>
              </w:rPr>
              <w:t>16～28</w:t>
            </w:r>
          </w:p>
        </w:tc>
        <w:tc>
          <w:tcPr>
            <w:tcW w:w="1137" w:type="dxa"/>
            <w:vAlign w:val="center"/>
          </w:tcPr>
          <w:p>
            <w:pPr>
              <w:autoSpaceDE w:val="0"/>
              <w:autoSpaceDN w:val="0"/>
              <w:spacing w:line="320" w:lineRule="exact"/>
              <w:ind w:firstLine="0" w:firstLineChars="0"/>
              <w:jc w:val="center"/>
              <w:textAlignment w:val="bottom"/>
              <w:rPr>
                <w:rFonts w:ascii="Times New Roman" w:hAnsi="Times New Roman" w:cs="Times New Roman"/>
                <w:szCs w:val="21"/>
              </w:rPr>
            </w:pPr>
            <w:r>
              <w:rPr>
                <w:rFonts w:ascii="Times New Roman" w:hAnsi="Times New Roman" w:cs="Times New Roman"/>
                <w:szCs w:val="21"/>
              </w:rPr>
              <w:t>8～15</w:t>
            </w:r>
          </w:p>
        </w:tc>
        <w:tc>
          <w:tcPr>
            <w:tcW w:w="1045" w:type="dxa"/>
            <w:vAlign w:val="center"/>
          </w:tcPr>
          <w:p>
            <w:pPr>
              <w:autoSpaceDE w:val="0"/>
              <w:autoSpaceDN w:val="0"/>
              <w:spacing w:line="320" w:lineRule="exact"/>
              <w:ind w:firstLine="0" w:firstLineChars="0"/>
              <w:jc w:val="center"/>
              <w:textAlignment w:val="bottom"/>
              <w:rPr>
                <w:rFonts w:ascii="Times New Roman" w:hAnsi="Times New Roman" w:cs="Times New Roman"/>
                <w:szCs w:val="21"/>
              </w:rPr>
            </w:pPr>
            <w:r>
              <w:rPr>
                <w:rFonts w:ascii="Times New Roman" w:hAnsi="Times New Roman" w:cs="Times New Roman"/>
                <w:szCs w:val="21"/>
              </w:rPr>
              <w:t>0～5</w:t>
            </w:r>
          </w:p>
        </w:tc>
      </w:tr>
    </w:tbl>
    <w:p>
      <w:pPr>
        <w:pStyle w:val="15"/>
        <w:ind w:left="0" w:leftChars="0" w:firstLine="0" w:firstLineChars="0"/>
        <w:jc w:val="center"/>
        <w:rPr>
          <w:rFonts w:ascii="Times New Roman" w:hAnsi="Times New Roman" w:eastAsia="黑体"/>
        </w:rPr>
      </w:pPr>
      <w:r>
        <w:rPr>
          <w:rFonts w:ascii="Times New Roman" w:hAnsi="Times New Roman" w:eastAsia="黑体"/>
        </w:rPr>
        <w:t xml:space="preserve">抗裂型水泥稳定碎石关键筛孔的控制范围              </w:t>
      </w:r>
    </w:p>
    <w:tbl>
      <w:tblPr>
        <w:tblStyle w:val="49"/>
        <w:tblW w:w="9476" w:type="dxa"/>
        <w:jc w:val="center"/>
        <w:tblInd w:w="0" w:type="dxa"/>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
      <w:tblGrid>
        <w:gridCol w:w="4623"/>
        <w:gridCol w:w="4853"/>
      </w:tblGrid>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397" w:hRule="atLeast"/>
          <w:jc w:val="center"/>
        </w:trPr>
        <w:tc>
          <w:tcPr>
            <w:tcW w:w="4623" w:type="dxa"/>
            <w:vAlign w:val="center"/>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关键筛孔</w:t>
            </w:r>
          </w:p>
        </w:tc>
        <w:tc>
          <w:tcPr>
            <w:tcW w:w="4853" w:type="dxa"/>
            <w:vAlign w:val="center"/>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控制范围</w:t>
            </w: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397" w:hRule="atLeast"/>
          <w:jc w:val="center"/>
        </w:trPr>
        <w:tc>
          <w:tcPr>
            <w:tcW w:w="4623" w:type="dxa"/>
            <w:vAlign w:val="center"/>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19.0mm</w:t>
            </w:r>
          </w:p>
        </w:tc>
        <w:tc>
          <w:tcPr>
            <w:tcW w:w="4853" w:type="dxa"/>
            <w:vAlign w:val="center"/>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80%～83.5%</w:t>
            </w: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397" w:hRule="atLeast"/>
          <w:jc w:val="center"/>
        </w:trPr>
        <w:tc>
          <w:tcPr>
            <w:tcW w:w="4623" w:type="dxa"/>
            <w:vAlign w:val="center"/>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4.75mm</w:t>
            </w:r>
          </w:p>
        </w:tc>
        <w:tc>
          <w:tcPr>
            <w:tcW w:w="4853" w:type="dxa"/>
            <w:vAlign w:val="center"/>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28%～32%</w:t>
            </w: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397" w:hRule="atLeast"/>
          <w:jc w:val="center"/>
        </w:trPr>
        <w:tc>
          <w:tcPr>
            <w:tcW w:w="4623" w:type="dxa"/>
            <w:vAlign w:val="center"/>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2.36mm</w:t>
            </w:r>
          </w:p>
        </w:tc>
        <w:tc>
          <w:tcPr>
            <w:tcW w:w="4853" w:type="dxa"/>
            <w:vAlign w:val="center"/>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20%～22%</w:t>
            </w: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397" w:hRule="atLeast"/>
          <w:jc w:val="center"/>
        </w:trPr>
        <w:tc>
          <w:tcPr>
            <w:tcW w:w="4623" w:type="dxa"/>
            <w:vAlign w:val="center"/>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0.6mm以下</w:t>
            </w:r>
          </w:p>
        </w:tc>
        <w:tc>
          <w:tcPr>
            <w:tcW w:w="4853" w:type="dxa"/>
            <w:vAlign w:val="center"/>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越少越好</w:t>
            </w: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397" w:hRule="atLeast"/>
          <w:jc w:val="center"/>
        </w:trPr>
        <w:tc>
          <w:tcPr>
            <w:tcW w:w="4623" w:type="dxa"/>
            <w:vAlign w:val="center"/>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0.075mm</w:t>
            </w:r>
          </w:p>
        </w:tc>
        <w:tc>
          <w:tcPr>
            <w:tcW w:w="4853" w:type="dxa"/>
            <w:vAlign w:val="center"/>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宜控制在3.0%以下</w:t>
            </w:r>
          </w:p>
        </w:tc>
      </w:tr>
    </w:tbl>
    <w:p>
      <w:pPr>
        <w:ind w:firstLine="504"/>
        <w:rPr>
          <w:rFonts w:ascii="Times New Roman" w:hAnsi="Times New Roman"/>
          <w:spacing w:val="6"/>
        </w:rPr>
      </w:pPr>
      <w:r>
        <w:rPr>
          <w:rFonts w:ascii="Times New Roman" w:hAnsi="Times New Roman"/>
          <w:spacing w:val="6"/>
        </w:rPr>
        <w:t>3、水</w:t>
      </w:r>
    </w:p>
    <w:p>
      <w:pPr>
        <w:ind w:firstLine="504"/>
        <w:rPr>
          <w:rFonts w:ascii="Times New Roman" w:hAnsi="Times New Roman"/>
          <w:spacing w:val="6"/>
        </w:rPr>
      </w:pPr>
      <w:r>
        <w:rPr>
          <w:rFonts w:ascii="Times New Roman" w:hAnsi="Times New Roman"/>
          <w:spacing w:val="6"/>
        </w:rPr>
        <w:t>符合现行《生活饮用水卫生标准》（GB 5749）的饮用水可直接作为基层材料拌合与养生用水。拌合使用的非饮用水应进行水质检验，技术要求应符合《公路路面基层施工技术细则》（JTG/T F20-2015）表3.5.2的规定。</w:t>
      </w:r>
    </w:p>
    <w:p>
      <w:pPr>
        <w:pStyle w:val="15"/>
        <w:ind w:left="0" w:leftChars="0" w:firstLine="0" w:firstLineChars="0"/>
        <w:jc w:val="center"/>
        <w:rPr>
          <w:rFonts w:ascii="Times New Roman" w:hAnsi="Times New Roman" w:eastAsia="黑体"/>
        </w:rPr>
      </w:pPr>
      <w:r>
        <w:rPr>
          <w:rFonts w:ascii="Times New Roman" w:hAnsi="Times New Roman" w:eastAsia="黑体"/>
        </w:rPr>
        <w:t xml:space="preserve">非饮用水技术要求 </w:t>
      </w:r>
    </w:p>
    <w:tbl>
      <w:tblPr>
        <w:tblStyle w:val="49"/>
        <w:tblW w:w="9524" w:type="dxa"/>
        <w:jc w:val="center"/>
        <w:tblInd w:w="0" w:type="dxa"/>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
      <w:tblGrid>
        <w:gridCol w:w="511"/>
        <w:gridCol w:w="2550"/>
        <w:gridCol w:w="4827"/>
        <w:gridCol w:w="1636"/>
      </w:tblGrid>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397" w:hRule="exact"/>
          <w:jc w:val="center"/>
        </w:trPr>
        <w:tc>
          <w:tcPr>
            <w:tcW w:w="511"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序号</w:t>
            </w:r>
          </w:p>
        </w:tc>
        <w:tc>
          <w:tcPr>
            <w:tcW w:w="2550"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项目</w:t>
            </w:r>
          </w:p>
        </w:tc>
        <w:tc>
          <w:tcPr>
            <w:tcW w:w="4827"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技术要求</w:t>
            </w:r>
          </w:p>
        </w:tc>
        <w:tc>
          <w:tcPr>
            <w:tcW w:w="1636"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试验方法</w:t>
            </w: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397" w:hRule="exact"/>
          <w:jc w:val="center"/>
        </w:trPr>
        <w:tc>
          <w:tcPr>
            <w:tcW w:w="511"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1</w:t>
            </w:r>
          </w:p>
        </w:tc>
        <w:tc>
          <w:tcPr>
            <w:tcW w:w="2550"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H 值</w:t>
            </w:r>
          </w:p>
        </w:tc>
        <w:tc>
          <w:tcPr>
            <w:tcW w:w="4827"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≥4.5</w:t>
            </w:r>
          </w:p>
        </w:tc>
        <w:tc>
          <w:tcPr>
            <w:tcW w:w="1636" w:type="dxa"/>
            <w:vMerge w:val="restart"/>
            <w:vAlign w:val="center"/>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JGJ 63</w:t>
            </w: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397" w:hRule="exact"/>
          <w:jc w:val="center"/>
        </w:trPr>
        <w:tc>
          <w:tcPr>
            <w:tcW w:w="511"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2</w:t>
            </w:r>
          </w:p>
        </w:tc>
        <w:tc>
          <w:tcPr>
            <w:tcW w:w="2550"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CI-含量（mg/L）</w:t>
            </w:r>
          </w:p>
        </w:tc>
        <w:tc>
          <w:tcPr>
            <w:tcW w:w="4827"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≤3500</w:t>
            </w:r>
          </w:p>
        </w:tc>
        <w:tc>
          <w:tcPr>
            <w:tcW w:w="1636" w:type="dxa"/>
            <w:vMerge w:val="continue"/>
          </w:tcPr>
          <w:p>
            <w:pPr>
              <w:autoSpaceDE w:val="0"/>
              <w:autoSpaceDN w:val="0"/>
              <w:adjustRightInd w:val="0"/>
              <w:snapToGrid w:val="0"/>
              <w:ind w:firstLine="480"/>
              <w:jc w:val="center"/>
              <w:rPr>
                <w:rFonts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397" w:hRule="exact"/>
          <w:jc w:val="center"/>
        </w:trPr>
        <w:tc>
          <w:tcPr>
            <w:tcW w:w="511"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3</w:t>
            </w:r>
          </w:p>
        </w:tc>
        <w:tc>
          <w:tcPr>
            <w:tcW w:w="2550"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SO</w:t>
            </w:r>
            <w:r>
              <w:rPr>
                <w:rFonts w:ascii="Times New Roman" w:hAnsi="Times New Roman" w:cs="Times New Roman"/>
                <w:szCs w:val="21"/>
                <w:vertAlign w:val="subscript"/>
              </w:rPr>
              <w:t>4</w:t>
            </w:r>
            <w:r>
              <w:rPr>
                <w:rFonts w:ascii="Times New Roman" w:hAnsi="Times New Roman" w:cs="Times New Roman"/>
                <w:szCs w:val="21"/>
                <w:vertAlign w:val="superscript"/>
              </w:rPr>
              <w:t>2-</w:t>
            </w:r>
            <w:r>
              <w:rPr>
                <w:rFonts w:ascii="Times New Roman" w:hAnsi="Times New Roman" w:cs="Times New Roman"/>
                <w:szCs w:val="21"/>
              </w:rPr>
              <w:t>含量（mg/L）</w:t>
            </w:r>
          </w:p>
        </w:tc>
        <w:tc>
          <w:tcPr>
            <w:tcW w:w="4827"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≤2700</w:t>
            </w:r>
          </w:p>
        </w:tc>
        <w:tc>
          <w:tcPr>
            <w:tcW w:w="1636" w:type="dxa"/>
            <w:vMerge w:val="continue"/>
          </w:tcPr>
          <w:p>
            <w:pPr>
              <w:autoSpaceDE w:val="0"/>
              <w:autoSpaceDN w:val="0"/>
              <w:adjustRightInd w:val="0"/>
              <w:snapToGrid w:val="0"/>
              <w:ind w:firstLine="480"/>
              <w:jc w:val="center"/>
              <w:rPr>
                <w:rFonts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397" w:hRule="exact"/>
          <w:jc w:val="center"/>
        </w:trPr>
        <w:tc>
          <w:tcPr>
            <w:tcW w:w="511"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4</w:t>
            </w:r>
          </w:p>
        </w:tc>
        <w:tc>
          <w:tcPr>
            <w:tcW w:w="2550"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碱含量（mg/L）</w:t>
            </w:r>
          </w:p>
        </w:tc>
        <w:tc>
          <w:tcPr>
            <w:tcW w:w="4827"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≤1500</w:t>
            </w:r>
          </w:p>
        </w:tc>
        <w:tc>
          <w:tcPr>
            <w:tcW w:w="1636" w:type="dxa"/>
            <w:vMerge w:val="continue"/>
          </w:tcPr>
          <w:p>
            <w:pPr>
              <w:autoSpaceDE w:val="0"/>
              <w:autoSpaceDN w:val="0"/>
              <w:adjustRightInd w:val="0"/>
              <w:snapToGrid w:val="0"/>
              <w:ind w:firstLine="480"/>
              <w:jc w:val="center"/>
              <w:rPr>
                <w:rFonts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397" w:hRule="exact"/>
          <w:jc w:val="center"/>
        </w:trPr>
        <w:tc>
          <w:tcPr>
            <w:tcW w:w="511"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5</w:t>
            </w:r>
          </w:p>
        </w:tc>
        <w:tc>
          <w:tcPr>
            <w:tcW w:w="2550"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可溶物含量（mg/L）</w:t>
            </w:r>
          </w:p>
        </w:tc>
        <w:tc>
          <w:tcPr>
            <w:tcW w:w="4827"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≤10000</w:t>
            </w:r>
          </w:p>
        </w:tc>
        <w:tc>
          <w:tcPr>
            <w:tcW w:w="1636" w:type="dxa"/>
            <w:vMerge w:val="continue"/>
          </w:tcPr>
          <w:p>
            <w:pPr>
              <w:autoSpaceDE w:val="0"/>
              <w:autoSpaceDN w:val="0"/>
              <w:adjustRightInd w:val="0"/>
              <w:snapToGrid w:val="0"/>
              <w:ind w:firstLine="480"/>
              <w:jc w:val="center"/>
              <w:rPr>
                <w:rFonts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397" w:hRule="exact"/>
          <w:jc w:val="center"/>
        </w:trPr>
        <w:tc>
          <w:tcPr>
            <w:tcW w:w="511"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6</w:t>
            </w:r>
          </w:p>
        </w:tc>
        <w:tc>
          <w:tcPr>
            <w:tcW w:w="2550"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不溶物含量（mg/L）</w:t>
            </w:r>
          </w:p>
        </w:tc>
        <w:tc>
          <w:tcPr>
            <w:tcW w:w="4827"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≤5000</w:t>
            </w:r>
          </w:p>
        </w:tc>
        <w:tc>
          <w:tcPr>
            <w:tcW w:w="1636" w:type="dxa"/>
            <w:vMerge w:val="continue"/>
          </w:tcPr>
          <w:p>
            <w:pPr>
              <w:autoSpaceDE w:val="0"/>
              <w:autoSpaceDN w:val="0"/>
              <w:adjustRightInd w:val="0"/>
              <w:snapToGrid w:val="0"/>
              <w:ind w:firstLine="480"/>
              <w:jc w:val="center"/>
              <w:rPr>
                <w:rFonts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397" w:hRule="exact"/>
          <w:jc w:val="center"/>
        </w:trPr>
        <w:tc>
          <w:tcPr>
            <w:tcW w:w="511"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7</w:t>
            </w:r>
          </w:p>
        </w:tc>
        <w:tc>
          <w:tcPr>
            <w:tcW w:w="2550" w:type="dxa"/>
          </w:tcPr>
          <w:p>
            <w:pPr>
              <w:spacing w:line="320" w:lineRule="exact"/>
              <w:ind w:firstLine="0" w:firstLineChars="0"/>
              <w:rPr>
                <w:rFonts w:ascii="Times New Roman" w:hAnsi="Times New Roman" w:cs="Times New Roman"/>
                <w:szCs w:val="21"/>
              </w:rPr>
            </w:pPr>
            <w:r>
              <w:rPr>
                <w:rFonts w:ascii="Times New Roman" w:hAnsi="Times New Roman" w:cs="Times New Roman"/>
                <w:szCs w:val="21"/>
              </w:rPr>
              <w:t xml:space="preserve">   其他杂质</w:t>
            </w:r>
          </w:p>
        </w:tc>
        <w:tc>
          <w:tcPr>
            <w:tcW w:w="4827"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不应有漂浮的油脂和泡沫及明显的颜色和异味</w:t>
            </w:r>
          </w:p>
        </w:tc>
        <w:tc>
          <w:tcPr>
            <w:tcW w:w="1636" w:type="dxa"/>
            <w:vMerge w:val="continue"/>
          </w:tcPr>
          <w:p>
            <w:pPr>
              <w:autoSpaceDE w:val="0"/>
              <w:autoSpaceDN w:val="0"/>
              <w:adjustRightInd w:val="0"/>
              <w:snapToGrid w:val="0"/>
              <w:ind w:firstLine="480"/>
              <w:jc w:val="center"/>
              <w:rPr>
                <w:rFonts w:ascii="Times New Roman" w:hAnsi="Times New Roman" w:cs="Times New Roman"/>
                <w:szCs w:val="21"/>
              </w:rPr>
            </w:pPr>
          </w:p>
        </w:tc>
      </w:tr>
    </w:tbl>
    <w:p>
      <w:pPr>
        <w:ind w:firstLine="504"/>
        <w:rPr>
          <w:rFonts w:ascii="Times New Roman" w:hAnsi="Times New Roman"/>
          <w:spacing w:val="6"/>
        </w:rPr>
      </w:pPr>
      <w:r>
        <w:rPr>
          <w:rFonts w:ascii="Times New Roman" w:hAnsi="Times New Roman"/>
          <w:spacing w:val="6"/>
        </w:rPr>
        <w:t>4、混合料组成设计</w:t>
      </w:r>
    </w:p>
    <w:p>
      <w:pPr>
        <w:ind w:firstLine="504"/>
        <w:rPr>
          <w:rFonts w:ascii="Times New Roman" w:hAnsi="Times New Roman"/>
          <w:spacing w:val="6"/>
        </w:rPr>
      </w:pPr>
      <w:r>
        <w:rPr>
          <w:rFonts w:ascii="Times New Roman" w:hAnsi="Times New Roman"/>
          <w:spacing w:val="6"/>
        </w:rPr>
        <w:t>（1）取工地实际使用的集料，分别进行筛分，按颗粒组成进行计算，确定各种集料的组成比例。要求组成混合料的级配应符合相关规定，且施工过程中应重点控制31.5mm、9.5mm、4.75mm三个筛孔的通过率（关键性筛孔的控制范围宜符合相关规定）。级配为“S”型曲线，其通过率在设计级配要求的标准差值以内。</w:t>
      </w:r>
    </w:p>
    <w:p>
      <w:pPr>
        <w:ind w:firstLine="504"/>
        <w:rPr>
          <w:rFonts w:ascii="Times New Roman" w:hAnsi="Times New Roman"/>
          <w:spacing w:val="6"/>
        </w:rPr>
      </w:pPr>
      <w:r>
        <w:rPr>
          <w:rFonts w:ascii="Times New Roman" w:hAnsi="Times New Roman"/>
          <w:spacing w:val="6"/>
        </w:rPr>
        <w:t>（2）为减少基层裂缝，必须做到三个限制：在满足设计强度的基础上限制水泥用量；在减少含泥量的同时，限制细集料、粉料用量；根据施工时气候条件限制含水量。具体要求水泥剂量不应大于4.5%、集料级配中0.075mm以下颗粒含量不宜大于3.0%，含水量不宜超过最佳含水量的1%。</w:t>
      </w:r>
    </w:p>
    <w:p>
      <w:pPr>
        <w:ind w:firstLine="504"/>
        <w:rPr>
          <w:rFonts w:ascii="Times New Roman" w:hAnsi="Times New Roman"/>
          <w:spacing w:val="6"/>
        </w:rPr>
      </w:pPr>
      <w:r>
        <w:rPr>
          <w:rFonts w:ascii="Times New Roman" w:hAnsi="Times New Roman"/>
          <w:spacing w:val="6"/>
        </w:rPr>
        <w:t>（3）根据确定的最佳含水量，分别拌制不同水泥剂量的水泥稳定碎石混合料，按压实标准（振动成型标准，97%），采用振动成型法或静压法制备混合料试件，在标准条件下养护6d，浸水1d后取出，做无侧限抗压强度试验。</w:t>
      </w:r>
    </w:p>
    <w:p>
      <w:pPr>
        <w:ind w:firstLine="504"/>
        <w:rPr>
          <w:rFonts w:ascii="Times New Roman" w:hAnsi="Times New Roman"/>
          <w:spacing w:val="6"/>
        </w:rPr>
      </w:pPr>
      <w:r>
        <w:rPr>
          <w:rFonts w:ascii="Times New Roman" w:hAnsi="Times New Roman"/>
          <w:spacing w:val="6"/>
        </w:rPr>
        <w:t>（4）水泥稳定碎石试件的标准养护条件是：将制好的试件脱模称重后，应立即放到相对湿度95%的养护室内养生，养护温度为20</w:t>
      </w:r>
      <w:r>
        <w:rPr>
          <w:rFonts w:hAnsi="Times New Roman"/>
          <w:spacing w:val="6"/>
        </w:rPr>
        <w:t>℃</w:t>
      </w:r>
      <w:r>
        <w:rPr>
          <w:rFonts w:ascii="Times New Roman" w:hAnsi="Times New Roman"/>
          <w:spacing w:val="6"/>
        </w:rPr>
        <w:t>±2</w:t>
      </w:r>
      <w:r>
        <w:rPr>
          <w:rFonts w:hAnsi="Times New Roman"/>
          <w:spacing w:val="6"/>
        </w:rPr>
        <w:t>℃</w:t>
      </w:r>
      <w:r>
        <w:rPr>
          <w:rFonts w:ascii="Times New Roman" w:hAnsi="Times New Roman"/>
          <w:spacing w:val="6"/>
        </w:rPr>
        <w:t>。养生期的最后一天（第七天）将试件浸泡在水中，在浸泡水之前，应再次称试件的质量，水的深度应使水面在试件顶上约2.5cm，浸水的水温应与养护温度相同。将已浸水一昼夜的试件从水中取出，用软的旧布吸去试件表面的可见自由水，并称试件的质量。前六天养生期间试件质量损失（指含水量的减少）应不超过10g，质量损失超过此规定的试件，应予作废。</w:t>
      </w:r>
    </w:p>
    <w:p>
      <w:pPr>
        <w:ind w:firstLine="504"/>
        <w:rPr>
          <w:rFonts w:ascii="Times New Roman" w:hAnsi="Times New Roman"/>
          <w:spacing w:val="6"/>
        </w:rPr>
      </w:pPr>
      <w:r>
        <w:rPr>
          <w:rFonts w:ascii="Times New Roman" w:hAnsi="Times New Roman"/>
          <w:spacing w:val="6"/>
        </w:rPr>
        <w:t>（5）</w:t>
      </w:r>
      <w:r>
        <w:rPr>
          <w:rFonts w:ascii="Times New Roman" w:hAnsi="Times New Roman"/>
          <w:color w:val="000000"/>
        </w:rPr>
        <w:t>机动车道及非机动车道</w:t>
      </w:r>
      <w:r>
        <w:rPr>
          <w:rFonts w:ascii="Times New Roman" w:hAnsi="Times New Roman"/>
          <w:spacing w:val="6"/>
        </w:rPr>
        <w:t>水泥稳定碎石设计建议水泥掺量4.5%，压实度≥97%（推荐采用振动成型标准），</w:t>
      </w:r>
      <w:r>
        <w:rPr>
          <w:rFonts w:ascii="Times New Roman" w:hAnsi="Times New Roman"/>
          <w:color w:val="000000"/>
        </w:rPr>
        <w:t>机动车道及非机动车道</w:t>
      </w:r>
      <w:r>
        <w:rPr>
          <w:rFonts w:ascii="Times New Roman" w:hAnsi="Times New Roman"/>
          <w:spacing w:val="6"/>
        </w:rPr>
        <w:t>7天无侧限抗压强度代表值要求≥3.0MPa，</w:t>
      </w:r>
      <w:r>
        <w:rPr>
          <w:rFonts w:ascii="Times New Roman"/>
          <w:spacing w:val="6"/>
        </w:rPr>
        <w:t>且不大于</w:t>
      </w:r>
      <w:r>
        <w:rPr>
          <w:rFonts w:ascii="Times New Roman" w:hAnsi="Times New Roman"/>
          <w:spacing w:val="6"/>
        </w:rPr>
        <w:t>4.0MPa。</w:t>
      </w:r>
    </w:p>
    <w:p>
      <w:pPr>
        <w:pStyle w:val="3"/>
        <w:spacing w:before="62"/>
        <w:rPr>
          <w:rFonts w:ascii="Times New Roman" w:hAnsi="Times New Roman"/>
        </w:rPr>
      </w:pPr>
      <w:r>
        <w:rPr>
          <w:rFonts w:hint="eastAsia" w:ascii="Times New Roman" w:hAnsi="Times New Roman"/>
          <w:lang w:val="en-US" w:eastAsia="zh-CN"/>
        </w:rPr>
        <w:t>3</w:t>
      </w:r>
      <w:r>
        <w:rPr>
          <w:rFonts w:ascii="Times New Roman" w:hAnsi="Times New Roman"/>
        </w:rPr>
        <w:t>.3</w:t>
      </w:r>
      <w:r>
        <w:rPr>
          <w:rFonts w:hint="eastAsia" w:ascii="Times New Roman" w:hAnsi="Times New Roman"/>
        </w:rPr>
        <w:t xml:space="preserve"> </w:t>
      </w:r>
      <w:r>
        <w:rPr>
          <w:rFonts w:ascii="Times New Roman" w:hAnsi="Times New Roman"/>
        </w:rPr>
        <w:t>石灰土</w:t>
      </w:r>
    </w:p>
    <w:p>
      <w:pPr>
        <w:ind w:firstLine="504"/>
        <w:rPr>
          <w:rFonts w:ascii="Times New Roman" w:hAnsi="Times New Roman"/>
          <w:spacing w:val="6"/>
        </w:rPr>
      </w:pPr>
      <w:r>
        <w:rPr>
          <w:rFonts w:ascii="Times New Roman" w:hAnsi="Times New Roman"/>
          <w:spacing w:val="6"/>
        </w:rPr>
        <w:t>1、石灰</w:t>
      </w:r>
    </w:p>
    <w:p>
      <w:pPr>
        <w:ind w:firstLine="504"/>
        <w:rPr>
          <w:rFonts w:ascii="Times New Roman" w:hAnsi="Times New Roman"/>
          <w:spacing w:val="6"/>
        </w:rPr>
      </w:pPr>
      <w:r>
        <w:rPr>
          <w:rFonts w:ascii="Times New Roman" w:hAnsi="Times New Roman"/>
          <w:spacing w:val="6"/>
        </w:rPr>
        <w:t>采用</w:t>
      </w:r>
      <w:r>
        <w:rPr>
          <w:rFonts w:hAnsi="Times New Roman"/>
          <w:spacing w:val="6"/>
        </w:rPr>
        <w:t>Ⅲ</w:t>
      </w:r>
      <w:r>
        <w:rPr>
          <w:rFonts w:ascii="Times New Roman" w:hAnsi="Times New Roman"/>
          <w:spacing w:val="6"/>
        </w:rPr>
        <w:t>级或</w:t>
      </w:r>
      <w:r>
        <w:rPr>
          <w:rFonts w:hAnsi="Times New Roman"/>
          <w:spacing w:val="6"/>
        </w:rPr>
        <w:t>Ⅲ</w:t>
      </w:r>
      <w:r>
        <w:rPr>
          <w:rFonts w:ascii="Times New Roman" w:hAnsi="Times New Roman"/>
          <w:spacing w:val="6"/>
        </w:rPr>
        <w:t>级以上石灰。石灰各项技术指标应符合《公路路面基层施工技术细则》（JTG/T F20-2015）表3.3.1的规定。石灰要分批进料，做到既不影响施工进度，又不过多存放；应尽量缩短堆放时间，如存放时间稍长应予覆盖，并采取封存措施，妥善保管。</w:t>
      </w:r>
    </w:p>
    <w:p>
      <w:pPr>
        <w:ind w:firstLine="504"/>
        <w:rPr>
          <w:rFonts w:ascii="Times New Roman" w:hAnsi="Times New Roman"/>
          <w:spacing w:val="6"/>
        </w:rPr>
      </w:pPr>
      <w:r>
        <w:rPr>
          <w:rFonts w:ascii="Times New Roman" w:hAnsi="Times New Roman"/>
          <w:spacing w:val="6"/>
        </w:rPr>
        <w:t>2、土</w:t>
      </w:r>
    </w:p>
    <w:p>
      <w:pPr>
        <w:ind w:firstLine="504"/>
        <w:rPr>
          <w:rFonts w:ascii="Times New Roman" w:hAnsi="Times New Roman"/>
          <w:spacing w:val="6"/>
        </w:rPr>
      </w:pPr>
      <w:r>
        <w:rPr>
          <w:rFonts w:ascii="Times New Roman" w:hAnsi="Times New Roman"/>
          <w:spacing w:val="6"/>
        </w:rPr>
        <w:t>宜采用土质较好的粘土（亚粘土），有机质含量＞10%的土不得使用。</w:t>
      </w:r>
    </w:p>
    <w:p>
      <w:pPr>
        <w:ind w:firstLine="504"/>
        <w:rPr>
          <w:rFonts w:ascii="Times New Roman" w:hAnsi="Times New Roman"/>
          <w:spacing w:val="6"/>
        </w:rPr>
      </w:pPr>
      <w:r>
        <w:rPr>
          <w:rFonts w:ascii="Times New Roman" w:hAnsi="Times New Roman"/>
          <w:spacing w:val="6"/>
        </w:rPr>
        <w:t>3、水</w:t>
      </w:r>
    </w:p>
    <w:p>
      <w:pPr>
        <w:ind w:firstLine="504"/>
        <w:rPr>
          <w:rFonts w:ascii="Times New Roman" w:hAnsi="Times New Roman"/>
          <w:spacing w:val="6"/>
        </w:rPr>
      </w:pPr>
      <w:r>
        <w:rPr>
          <w:rFonts w:ascii="Times New Roman" w:hAnsi="Times New Roman"/>
          <w:spacing w:val="6"/>
        </w:rPr>
        <w:t>符合现行《生活饮用水卫生标准》（GB 5749）的饮用水皆可使用，若采用非饮用水，应委托有关部门化验鉴定，其技术指标应符合表6-20的规定。</w:t>
      </w:r>
    </w:p>
    <w:p>
      <w:pPr>
        <w:ind w:firstLine="504"/>
        <w:rPr>
          <w:rFonts w:ascii="Times New Roman" w:hAnsi="Times New Roman"/>
          <w:spacing w:val="6"/>
        </w:rPr>
      </w:pPr>
      <w:r>
        <w:rPr>
          <w:rFonts w:ascii="Times New Roman" w:hAnsi="Times New Roman"/>
          <w:spacing w:val="6"/>
        </w:rPr>
        <w:t>4、混合料组成设计</w:t>
      </w:r>
    </w:p>
    <w:p>
      <w:pPr>
        <w:ind w:firstLine="504"/>
        <w:rPr>
          <w:rFonts w:ascii="Times New Roman" w:hAnsi="Times New Roman"/>
          <w:spacing w:val="6"/>
        </w:rPr>
      </w:pPr>
      <w:r>
        <w:rPr>
          <w:rFonts w:ascii="Times New Roman" w:hAnsi="Times New Roman"/>
          <w:spacing w:val="6"/>
        </w:rPr>
        <w:t>机动车道、非机动车道底基层石灰土的掺灰量为12%，7天的无侧限抗压强度需达到0.</w:t>
      </w:r>
      <w:r>
        <w:rPr>
          <w:rFonts w:hint="eastAsia" w:ascii="Times New Roman" w:hAnsi="Times New Roman"/>
          <w:spacing w:val="6"/>
          <w:lang w:val="en-US" w:eastAsia="zh-CN"/>
        </w:rPr>
        <w:t>7</w:t>
      </w:r>
      <w:r>
        <w:rPr>
          <w:rFonts w:ascii="Times New Roman" w:hAnsi="Times New Roman"/>
          <w:spacing w:val="6"/>
        </w:rPr>
        <w:t>MPa。</w:t>
      </w:r>
    </w:p>
    <w:p>
      <w:pPr>
        <w:pStyle w:val="3"/>
        <w:spacing w:before="62"/>
        <w:rPr>
          <w:rFonts w:ascii="Times New Roman" w:hAnsi="Times New Roman"/>
        </w:rPr>
      </w:pPr>
      <w:r>
        <w:rPr>
          <w:rFonts w:hint="eastAsia" w:ascii="Times New Roman" w:hAnsi="Times New Roman"/>
          <w:lang w:val="en-US" w:eastAsia="zh-CN"/>
        </w:rPr>
        <w:t>3</w:t>
      </w:r>
      <w:r>
        <w:rPr>
          <w:rFonts w:ascii="Times New Roman" w:hAnsi="Times New Roman"/>
        </w:rPr>
        <w:t>.</w:t>
      </w:r>
      <w:r>
        <w:rPr>
          <w:rFonts w:hint="eastAsia" w:ascii="Times New Roman" w:hAnsi="Times New Roman"/>
          <w:lang w:val="en-US" w:eastAsia="zh-CN"/>
        </w:rPr>
        <w:t>4</w:t>
      </w:r>
      <w:r>
        <w:rPr>
          <w:rFonts w:ascii="Times New Roman" w:hAnsi="Times New Roman"/>
        </w:rPr>
        <w:t xml:space="preserve"> 沥青封层</w:t>
      </w:r>
    </w:p>
    <w:p>
      <w:pPr>
        <w:snapToGrid w:val="0"/>
        <w:ind w:left="-15" w:firstLine="504"/>
        <w:jc w:val="left"/>
        <w:rPr>
          <w:rFonts w:ascii="Times New Roman" w:hAnsi="Times New Roman"/>
          <w:spacing w:val="6"/>
        </w:rPr>
      </w:pPr>
      <w:r>
        <w:rPr>
          <w:rFonts w:ascii="Times New Roman" w:hAnsi="Times New Roman"/>
          <w:spacing w:val="6"/>
        </w:rPr>
        <w:t>水稳碎石基层铺筑结束待表面稍干后应立即进行封层的施工。沥青封层采用乳化沥青单层表处形式，集料按《公路沥青路面施工技术规范》（JTG F40-2004）表6.2.1中的规定采用机制石屑，矿料粒径3～5mm，用量宜5～8m</w:t>
      </w:r>
      <w:r>
        <w:rPr>
          <w:rFonts w:ascii="Times New Roman" w:hAnsi="Times New Roman"/>
          <w:spacing w:val="6"/>
          <w:vertAlign w:val="superscript"/>
        </w:rPr>
        <w:t>3</w:t>
      </w:r>
      <w:r>
        <w:rPr>
          <w:rFonts w:ascii="Times New Roman" w:hAnsi="Times New Roman"/>
          <w:spacing w:val="6"/>
        </w:rPr>
        <w:t>/1000m</w:t>
      </w:r>
      <w:r>
        <w:rPr>
          <w:rFonts w:ascii="Times New Roman" w:hAnsi="Times New Roman"/>
          <w:spacing w:val="6"/>
          <w:vertAlign w:val="superscript"/>
        </w:rPr>
        <w:t>2</w:t>
      </w:r>
      <w:r>
        <w:rPr>
          <w:rFonts w:ascii="Times New Roman" w:hAnsi="Times New Roman"/>
          <w:spacing w:val="6"/>
        </w:rPr>
        <w:t>，沥青采用乳化沥青PC-1，沥青用量在1.0kg/m²左右。</w:t>
      </w:r>
    </w:p>
    <w:p>
      <w:pPr>
        <w:pStyle w:val="3"/>
        <w:spacing w:before="62"/>
        <w:rPr>
          <w:rFonts w:ascii="Times New Roman" w:hAnsi="Times New Roman"/>
        </w:rPr>
      </w:pPr>
      <w:r>
        <w:rPr>
          <w:rFonts w:hint="eastAsia" w:ascii="Times New Roman" w:hAnsi="Times New Roman"/>
          <w:lang w:val="en-US" w:eastAsia="zh-CN"/>
        </w:rPr>
        <w:t>3</w:t>
      </w:r>
      <w:r>
        <w:rPr>
          <w:rFonts w:ascii="Times New Roman" w:hAnsi="Times New Roman"/>
        </w:rPr>
        <w:t>.</w:t>
      </w:r>
      <w:r>
        <w:rPr>
          <w:rFonts w:hint="eastAsia" w:ascii="Times New Roman" w:hAnsi="Times New Roman"/>
          <w:lang w:val="en-US" w:eastAsia="zh-CN"/>
        </w:rPr>
        <w:t>5</w:t>
      </w:r>
      <w:r>
        <w:rPr>
          <w:rFonts w:ascii="Times New Roman" w:hAnsi="Times New Roman"/>
        </w:rPr>
        <w:t xml:space="preserve"> 黏层</w:t>
      </w:r>
    </w:p>
    <w:p>
      <w:pPr>
        <w:snapToGrid w:val="0"/>
        <w:ind w:left="-15" w:firstLine="480"/>
        <w:jc w:val="left"/>
        <w:rPr>
          <w:rFonts w:ascii="Times New Roman" w:hAnsi="Times New Roman"/>
        </w:rPr>
      </w:pPr>
      <w:r>
        <w:rPr>
          <w:rFonts w:ascii="Times New Roman" w:hAnsi="Times New Roman"/>
        </w:rPr>
        <w:t>沥青层之间设置黏层，黏层用改性乳化沥青技术要求见下表。</w:t>
      </w:r>
    </w:p>
    <w:p>
      <w:pPr>
        <w:pStyle w:val="12"/>
        <w:rPr>
          <w:rFonts w:ascii="Times New Roman" w:hAnsi="Times New Roman" w:cs="Times New Roman"/>
        </w:rPr>
      </w:pPr>
      <w:r>
        <w:rPr>
          <w:rFonts w:ascii="Times New Roman" w:hAnsi="Times New Roman" w:cs="Times New Roman"/>
        </w:rPr>
        <w:t>黏层用改性乳化沥青技术要求</w:t>
      </w:r>
    </w:p>
    <w:tbl>
      <w:tblPr>
        <w:tblStyle w:val="35"/>
        <w:tblW w:w="97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3512"/>
        <w:gridCol w:w="1229"/>
        <w:gridCol w:w="8"/>
        <w:gridCol w:w="1384"/>
        <w:gridCol w:w="2177"/>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Height w:val="397" w:hRule="exact"/>
          <w:tblHeader/>
          <w:jc w:val="center"/>
        </w:trPr>
        <w:tc>
          <w:tcPr>
            <w:tcW w:w="6220" w:type="dxa"/>
            <w:gridSpan w:val="3"/>
            <w:tcBorders>
              <w:tl2br w:val="nil"/>
              <w:tr2bl w:val="nil"/>
            </w:tcBorders>
            <w:vAlign w:val="center"/>
          </w:tcPr>
          <w:p>
            <w:pPr>
              <w:snapToGrid w:val="0"/>
              <w:ind w:firstLine="0" w:firstLineChars="0"/>
              <w:jc w:val="center"/>
              <w:rPr>
                <w:rFonts w:ascii="Times New Roman" w:hAnsi="Times New Roman"/>
                <w:spacing w:val="6"/>
                <w:szCs w:val="21"/>
              </w:rPr>
            </w:pPr>
            <w:r>
              <w:rPr>
                <w:rFonts w:ascii="Times New Roman" w:hAnsi="Times New Roman"/>
                <w:spacing w:val="6"/>
                <w:szCs w:val="21"/>
              </w:rPr>
              <w:t>检测项目</w:t>
            </w:r>
          </w:p>
        </w:tc>
        <w:tc>
          <w:tcPr>
            <w:tcW w:w="3569" w:type="dxa"/>
            <w:gridSpan w:val="3"/>
            <w:tcBorders>
              <w:tl2br w:val="nil"/>
              <w:tr2bl w:val="nil"/>
            </w:tcBorders>
            <w:vAlign w:val="center"/>
          </w:tcPr>
          <w:p>
            <w:pPr>
              <w:snapToGrid w:val="0"/>
              <w:ind w:firstLine="0" w:firstLineChars="0"/>
              <w:jc w:val="center"/>
              <w:rPr>
                <w:rFonts w:ascii="Times New Roman" w:hAnsi="Times New Roman"/>
                <w:spacing w:val="6"/>
                <w:szCs w:val="21"/>
              </w:rPr>
            </w:pPr>
            <w:r>
              <w:rPr>
                <w:rFonts w:ascii="Times New Roman" w:hAnsi="Times New Roman"/>
                <w:spacing w:val="6"/>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Height w:val="397" w:hRule="exact"/>
          <w:jc w:val="center"/>
        </w:trPr>
        <w:tc>
          <w:tcPr>
            <w:tcW w:w="6220" w:type="dxa"/>
            <w:gridSpan w:val="3"/>
            <w:tcBorders>
              <w:tl2br w:val="nil"/>
              <w:tr2bl w:val="nil"/>
            </w:tcBorders>
            <w:shd w:val="clear" w:color="auto" w:fill="auto"/>
            <w:vAlign w:val="center"/>
          </w:tcPr>
          <w:p>
            <w:pPr>
              <w:snapToGrid w:val="0"/>
              <w:ind w:firstLine="0" w:firstLineChars="0"/>
              <w:jc w:val="center"/>
              <w:rPr>
                <w:rFonts w:ascii="Times New Roman" w:hAnsi="Times New Roman"/>
                <w:spacing w:val="6"/>
                <w:szCs w:val="21"/>
              </w:rPr>
            </w:pPr>
            <w:r>
              <w:rPr>
                <w:rFonts w:ascii="Times New Roman" w:hAnsi="Times New Roman"/>
                <w:spacing w:val="6"/>
                <w:szCs w:val="21"/>
              </w:rPr>
              <w:t>破乳速度</w:t>
            </w:r>
          </w:p>
        </w:tc>
        <w:tc>
          <w:tcPr>
            <w:tcW w:w="3569" w:type="dxa"/>
            <w:gridSpan w:val="3"/>
            <w:tcBorders>
              <w:tl2br w:val="nil"/>
              <w:tr2bl w:val="nil"/>
            </w:tcBorders>
            <w:vAlign w:val="center"/>
          </w:tcPr>
          <w:p>
            <w:pPr>
              <w:snapToGrid w:val="0"/>
              <w:ind w:firstLine="0" w:firstLineChars="0"/>
              <w:jc w:val="center"/>
              <w:rPr>
                <w:rFonts w:ascii="Times New Roman" w:hAnsi="Times New Roman"/>
                <w:spacing w:val="6"/>
                <w:szCs w:val="21"/>
              </w:rPr>
            </w:pPr>
            <w:r>
              <w:rPr>
                <w:rFonts w:ascii="Times New Roman" w:hAnsi="Times New Roman"/>
                <w:spacing w:val="6"/>
                <w:szCs w:val="21"/>
              </w:rPr>
              <w:t>快裂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Height w:val="397" w:hRule="exact"/>
          <w:jc w:val="center"/>
        </w:trPr>
        <w:tc>
          <w:tcPr>
            <w:tcW w:w="6220" w:type="dxa"/>
            <w:gridSpan w:val="3"/>
            <w:tcBorders>
              <w:tl2br w:val="nil"/>
              <w:tr2bl w:val="nil"/>
            </w:tcBorders>
            <w:vAlign w:val="center"/>
          </w:tcPr>
          <w:p>
            <w:pPr>
              <w:snapToGrid w:val="0"/>
              <w:ind w:firstLine="0" w:firstLineChars="0"/>
              <w:jc w:val="center"/>
              <w:rPr>
                <w:rFonts w:ascii="Times New Roman" w:hAnsi="Times New Roman"/>
                <w:spacing w:val="6"/>
                <w:szCs w:val="21"/>
              </w:rPr>
            </w:pPr>
            <w:r>
              <w:rPr>
                <w:rFonts w:ascii="Times New Roman" w:hAnsi="Times New Roman"/>
                <w:spacing w:val="6"/>
                <w:szCs w:val="21"/>
              </w:rPr>
              <w:t>粒子电荷</w:t>
            </w:r>
          </w:p>
        </w:tc>
        <w:tc>
          <w:tcPr>
            <w:tcW w:w="3569" w:type="dxa"/>
            <w:gridSpan w:val="3"/>
            <w:tcBorders>
              <w:tl2br w:val="nil"/>
              <w:tr2bl w:val="nil"/>
            </w:tcBorders>
            <w:vAlign w:val="center"/>
          </w:tcPr>
          <w:p>
            <w:pPr>
              <w:snapToGrid w:val="0"/>
              <w:ind w:firstLine="0" w:firstLineChars="0"/>
              <w:jc w:val="center"/>
              <w:rPr>
                <w:rFonts w:ascii="Times New Roman" w:hAnsi="Times New Roman"/>
                <w:spacing w:val="6"/>
                <w:szCs w:val="21"/>
              </w:rPr>
            </w:pPr>
            <w:r>
              <w:rPr>
                <w:rFonts w:ascii="Times New Roman" w:hAnsi="Times New Roman"/>
                <w:spacing w:val="6"/>
                <w:szCs w:val="21"/>
              </w:rPr>
              <w:t>阳离子（+）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Height w:val="397" w:hRule="exact"/>
          <w:jc w:val="center"/>
        </w:trPr>
        <w:tc>
          <w:tcPr>
            <w:tcW w:w="6220" w:type="dxa"/>
            <w:gridSpan w:val="3"/>
            <w:tcBorders>
              <w:tl2br w:val="nil"/>
              <w:tr2bl w:val="nil"/>
            </w:tcBorders>
            <w:vAlign w:val="center"/>
          </w:tcPr>
          <w:p>
            <w:pPr>
              <w:snapToGrid w:val="0"/>
              <w:ind w:firstLine="0" w:firstLineChars="0"/>
              <w:jc w:val="center"/>
              <w:rPr>
                <w:rFonts w:ascii="Times New Roman" w:hAnsi="Times New Roman"/>
                <w:spacing w:val="6"/>
                <w:szCs w:val="21"/>
              </w:rPr>
            </w:pPr>
            <w:r>
              <w:rPr>
                <w:rFonts w:ascii="Times New Roman" w:hAnsi="Times New Roman"/>
                <w:spacing w:val="6"/>
                <w:szCs w:val="21"/>
              </w:rPr>
              <w:t>道路标准粘度计C</w:t>
            </w:r>
            <w:r>
              <w:rPr>
                <w:rFonts w:ascii="Times New Roman" w:hAnsi="Times New Roman"/>
                <w:spacing w:val="6"/>
                <w:szCs w:val="21"/>
                <w:vertAlign w:val="subscript"/>
              </w:rPr>
              <w:t>25，3</w:t>
            </w:r>
            <w:r>
              <w:rPr>
                <w:rFonts w:ascii="Times New Roman" w:hAnsi="Times New Roman"/>
                <w:spacing w:val="6"/>
                <w:szCs w:val="21"/>
              </w:rPr>
              <w:t>（s）</w:t>
            </w:r>
          </w:p>
        </w:tc>
        <w:tc>
          <w:tcPr>
            <w:tcW w:w="3569" w:type="dxa"/>
            <w:gridSpan w:val="3"/>
            <w:tcBorders>
              <w:tl2br w:val="nil"/>
              <w:tr2bl w:val="nil"/>
            </w:tcBorders>
            <w:vAlign w:val="center"/>
          </w:tcPr>
          <w:p>
            <w:pPr>
              <w:snapToGrid w:val="0"/>
              <w:ind w:firstLine="0" w:firstLineChars="0"/>
              <w:jc w:val="center"/>
              <w:rPr>
                <w:rFonts w:ascii="Times New Roman" w:hAnsi="Times New Roman"/>
                <w:spacing w:val="6"/>
                <w:szCs w:val="21"/>
              </w:rPr>
            </w:pPr>
            <w:r>
              <w:rPr>
                <w:rFonts w:ascii="Times New Roman" w:hAnsi="Times New Roman"/>
                <w:spacing w:val="6"/>
                <w:szCs w:val="21"/>
              </w:rPr>
              <w:t>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Height w:val="397" w:hRule="exact"/>
          <w:jc w:val="center"/>
        </w:trPr>
        <w:tc>
          <w:tcPr>
            <w:tcW w:w="6220" w:type="dxa"/>
            <w:gridSpan w:val="3"/>
            <w:tcBorders>
              <w:tl2br w:val="nil"/>
              <w:tr2bl w:val="nil"/>
            </w:tcBorders>
            <w:vAlign w:val="center"/>
          </w:tcPr>
          <w:p>
            <w:pPr>
              <w:snapToGrid w:val="0"/>
              <w:ind w:firstLine="0" w:firstLineChars="0"/>
              <w:jc w:val="center"/>
              <w:rPr>
                <w:rFonts w:ascii="Times New Roman" w:hAnsi="Times New Roman"/>
                <w:spacing w:val="6"/>
                <w:szCs w:val="21"/>
              </w:rPr>
            </w:pPr>
            <w:r>
              <w:rPr>
                <w:rFonts w:ascii="Times New Roman" w:hAnsi="Times New Roman"/>
                <w:spacing w:val="6"/>
                <w:szCs w:val="21"/>
              </w:rPr>
              <w:t>恩格拉粘度（25</w:t>
            </w:r>
            <w:r>
              <w:rPr>
                <w:rFonts w:hAnsi="Times New Roman"/>
                <w:spacing w:val="6"/>
                <w:szCs w:val="21"/>
              </w:rPr>
              <w:t>℃</w:t>
            </w:r>
            <w:r>
              <w:rPr>
                <w:rFonts w:ascii="Times New Roman" w:hAnsi="Times New Roman"/>
                <w:spacing w:val="6"/>
                <w:szCs w:val="21"/>
              </w:rPr>
              <w:t>）</w:t>
            </w:r>
          </w:p>
        </w:tc>
        <w:tc>
          <w:tcPr>
            <w:tcW w:w="3569" w:type="dxa"/>
            <w:gridSpan w:val="3"/>
            <w:tcBorders>
              <w:tl2br w:val="nil"/>
              <w:tr2bl w:val="nil"/>
            </w:tcBorders>
            <w:vAlign w:val="center"/>
          </w:tcPr>
          <w:p>
            <w:pPr>
              <w:snapToGrid w:val="0"/>
              <w:ind w:firstLine="0" w:firstLineChars="0"/>
              <w:jc w:val="center"/>
              <w:rPr>
                <w:rFonts w:ascii="Times New Roman" w:hAnsi="Times New Roman"/>
                <w:spacing w:val="6"/>
                <w:szCs w:val="21"/>
              </w:rPr>
            </w:pPr>
            <w:r>
              <w:rPr>
                <w:rFonts w:ascii="Times New Roman" w:hAnsi="Times New Roman"/>
                <w:spacing w:val="6"/>
                <w:szCs w:val="21"/>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Height w:val="397" w:hRule="exact"/>
          <w:jc w:val="center"/>
        </w:trPr>
        <w:tc>
          <w:tcPr>
            <w:tcW w:w="6220" w:type="dxa"/>
            <w:gridSpan w:val="3"/>
            <w:tcBorders>
              <w:tl2br w:val="nil"/>
              <w:tr2bl w:val="nil"/>
            </w:tcBorders>
            <w:vAlign w:val="center"/>
          </w:tcPr>
          <w:p>
            <w:pPr>
              <w:snapToGrid w:val="0"/>
              <w:ind w:firstLine="0" w:firstLineChars="0"/>
              <w:jc w:val="center"/>
              <w:rPr>
                <w:rFonts w:ascii="Times New Roman" w:hAnsi="Times New Roman"/>
                <w:spacing w:val="6"/>
                <w:szCs w:val="21"/>
              </w:rPr>
            </w:pPr>
            <w:r>
              <w:rPr>
                <w:rFonts w:ascii="Times New Roman" w:hAnsi="Times New Roman"/>
                <w:spacing w:val="6"/>
                <w:szCs w:val="21"/>
              </w:rPr>
              <w:t>筛上剩余量（1.18mm筛）（%）</w:t>
            </w:r>
          </w:p>
        </w:tc>
        <w:tc>
          <w:tcPr>
            <w:tcW w:w="3569" w:type="dxa"/>
            <w:gridSpan w:val="3"/>
            <w:tcBorders>
              <w:tl2br w:val="nil"/>
              <w:tr2bl w:val="nil"/>
            </w:tcBorders>
            <w:vAlign w:val="center"/>
          </w:tcPr>
          <w:p>
            <w:pPr>
              <w:snapToGrid w:val="0"/>
              <w:ind w:firstLine="0" w:firstLineChars="0"/>
              <w:jc w:val="center"/>
              <w:rPr>
                <w:rFonts w:ascii="Times New Roman" w:hAnsi="Times New Roman"/>
                <w:spacing w:val="6"/>
                <w:szCs w:val="21"/>
              </w:rPr>
            </w:pPr>
            <w:r>
              <w:rPr>
                <w:rFonts w:ascii="Times New Roman" w:hAnsi="Times New Roman"/>
                <w:spacing w:val="6"/>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Height w:val="397" w:hRule="exact"/>
          <w:jc w:val="center"/>
        </w:trPr>
        <w:tc>
          <w:tcPr>
            <w:tcW w:w="6220" w:type="dxa"/>
            <w:gridSpan w:val="3"/>
            <w:tcBorders>
              <w:tl2br w:val="nil"/>
              <w:tr2bl w:val="nil"/>
            </w:tcBorders>
            <w:vAlign w:val="center"/>
          </w:tcPr>
          <w:p>
            <w:pPr>
              <w:snapToGrid w:val="0"/>
              <w:ind w:firstLine="0" w:firstLineChars="0"/>
              <w:jc w:val="center"/>
              <w:rPr>
                <w:rFonts w:ascii="Times New Roman" w:hAnsi="Times New Roman"/>
                <w:spacing w:val="6"/>
                <w:szCs w:val="21"/>
              </w:rPr>
            </w:pPr>
            <w:r>
              <w:rPr>
                <w:rFonts w:ascii="Times New Roman" w:hAnsi="Times New Roman"/>
                <w:spacing w:val="6"/>
                <w:szCs w:val="21"/>
              </w:rPr>
              <w:t>与集料的粘附性，裹覆面积</w:t>
            </w:r>
          </w:p>
        </w:tc>
        <w:tc>
          <w:tcPr>
            <w:tcW w:w="3569" w:type="dxa"/>
            <w:gridSpan w:val="3"/>
            <w:tcBorders>
              <w:tl2br w:val="nil"/>
              <w:tr2bl w:val="nil"/>
            </w:tcBorders>
            <w:vAlign w:val="center"/>
          </w:tcPr>
          <w:p>
            <w:pPr>
              <w:snapToGrid w:val="0"/>
              <w:ind w:firstLine="0" w:firstLineChars="0"/>
              <w:jc w:val="center"/>
              <w:rPr>
                <w:rFonts w:ascii="Times New Roman" w:hAnsi="Times New Roman"/>
                <w:spacing w:val="6"/>
                <w:szCs w:val="21"/>
              </w:rPr>
            </w:pPr>
            <w:r>
              <w:rPr>
                <w:rFonts w:ascii="Times New Roman" w:hAnsi="Times New Roman"/>
                <w:spacing w:val="6"/>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Height w:val="397" w:hRule="exact"/>
          <w:jc w:val="center"/>
        </w:trPr>
        <w:tc>
          <w:tcPr>
            <w:tcW w:w="1479" w:type="dxa"/>
            <w:vMerge w:val="restart"/>
            <w:tcBorders>
              <w:tl2br w:val="nil"/>
              <w:tr2bl w:val="nil"/>
            </w:tcBorders>
            <w:vAlign w:val="center"/>
          </w:tcPr>
          <w:p>
            <w:pPr>
              <w:snapToGrid w:val="0"/>
              <w:ind w:firstLine="0" w:firstLineChars="0"/>
              <w:jc w:val="center"/>
              <w:rPr>
                <w:rFonts w:ascii="Times New Roman" w:hAnsi="Times New Roman"/>
                <w:spacing w:val="6"/>
                <w:szCs w:val="21"/>
              </w:rPr>
            </w:pPr>
            <w:r>
              <w:rPr>
                <w:rFonts w:ascii="Times New Roman" w:hAnsi="Times New Roman"/>
                <w:spacing w:val="6"/>
                <w:szCs w:val="21"/>
              </w:rPr>
              <w:t>蒸发残留物163</w:t>
            </w:r>
            <w:r>
              <w:rPr>
                <w:rFonts w:hAnsi="Times New Roman"/>
                <w:spacing w:val="6"/>
                <w:szCs w:val="21"/>
              </w:rPr>
              <w:t>℃</w:t>
            </w:r>
          </w:p>
        </w:tc>
        <w:tc>
          <w:tcPr>
            <w:tcW w:w="4741" w:type="dxa"/>
            <w:gridSpan w:val="2"/>
            <w:tcBorders>
              <w:tl2br w:val="nil"/>
              <w:tr2bl w:val="nil"/>
            </w:tcBorders>
            <w:vAlign w:val="center"/>
          </w:tcPr>
          <w:p>
            <w:pPr>
              <w:snapToGrid w:val="0"/>
              <w:ind w:firstLine="0" w:firstLineChars="0"/>
              <w:jc w:val="center"/>
              <w:rPr>
                <w:rFonts w:ascii="Times New Roman" w:hAnsi="Times New Roman"/>
                <w:spacing w:val="6"/>
                <w:szCs w:val="21"/>
              </w:rPr>
            </w:pPr>
            <w:r>
              <w:rPr>
                <w:rFonts w:ascii="Times New Roman" w:hAnsi="Times New Roman"/>
                <w:spacing w:val="6"/>
                <w:szCs w:val="21"/>
              </w:rPr>
              <w:t>残留物含量（%）</w:t>
            </w:r>
          </w:p>
        </w:tc>
        <w:tc>
          <w:tcPr>
            <w:tcW w:w="3569" w:type="dxa"/>
            <w:gridSpan w:val="3"/>
            <w:tcBorders>
              <w:tl2br w:val="nil"/>
              <w:tr2bl w:val="nil"/>
            </w:tcBorders>
            <w:shd w:val="clear" w:color="auto" w:fill="auto"/>
            <w:vAlign w:val="center"/>
          </w:tcPr>
          <w:p>
            <w:pPr>
              <w:snapToGrid w:val="0"/>
              <w:ind w:firstLine="0" w:firstLineChars="0"/>
              <w:jc w:val="center"/>
              <w:rPr>
                <w:rFonts w:ascii="Times New Roman" w:hAnsi="Times New Roman"/>
                <w:spacing w:val="6"/>
                <w:szCs w:val="21"/>
              </w:rPr>
            </w:pPr>
            <w:r>
              <w:rPr>
                <w:rFonts w:ascii="Times New Roman" w:hAnsi="Times New Roman"/>
                <w:spacing w:val="6"/>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Height w:val="397" w:hRule="exact"/>
          <w:jc w:val="center"/>
        </w:trPr>
        <w:tc>
          <w:tcPr>
            <w:tcW w:w="1479" w:type="dxa"/>
            <w:vMerge w:val="continue"/>
            <w:tcBorders>
              <w:tl2br w:val="nil"/>
              <w:tr2bl w:val="nil"/>
            </w:tcBorders>
            <w:vAlign w:val="center"/>
          </w:tcPr>
          <w:p>
            <w:pPr>
              <w:snapToGrid w:val="0"/>
              <w:ind w:firstLine="0" w:firstLineChars="0"/>
              <w:jc w:val="center"/>
              <w:rPr>
                <w:rFonts w:ascii="Times New Roman" w:hAnsi="Times New Roman"/>
                <w:spacing w:val="6"/>
                <w:szCs w:val="21"/>
              </w:rPr>
            </w:pPr>
          </w:p>
        </w:tc>
        <w:tc>
          <w:tcPr>
            <w:tcW w:w="4741" w:type="dxa"/>
            <w:gridSpan w:val="2"/>
            <w:tcBorders>
              <w:tl2br w:val="nil"/>
              <w:tr2bl w:val="nil"/>
            </w:tcBorders>
            <w:vAlign w:val="center"/>
          </w:tcPr>
          <w:p>
            <w:pPr>
              <w:snapToGrid w:val="0"/>
              <w:ind w:firstLine="0" w:firstLineChars="0"/>
              <w:jc w:val="center"/>
              <w:rPr>
                <w:rFonts w:ascii="Times New Roman" w:hAnsi="Times New Roman"/>
                <w:spacing w:val="6"/>
                <w:szCs w:val="21"/>
              </w:rPr>
            </w:pPr>
            <w:r>
              <w:rPr>
                <w:rFonts w:ascii="Times New Roman" w:hAnsi="Times New Roman"/>
                <w:spacing w:val="6"/>
                <w:szCs w:val="21"/>
              </w:rPr>
              <w:t>针入度（25</w:t>
            </w:r>
            <w:r>
              <w:rPr>
                <w:rFonts w:hAnsi="Times New Roman"/>
                <w:spacing w:val="6"/>
                <w:szCs w:val="21"/>
              </w:rPr>
              <w:t>℃</w:t>
            </w:r>
            <w:r>
              <w:rPr>
                <w:rFonts w:ascii="Times New Roman" w:hAnsi="Times New Roman"/>
                <w:spacing w:val="6"/>
                <w:szCs w:val="21"/>
              </w:rPr>
              <w:t>）（0.1mm）</w:t>
            </w:r>
          </w:p>
        </w:tc>
        <w:tc>
          <w:tcPr>
            <w:tcW w:w="3569" w:type="dxa"/>
            <w:gridSpan w:val="3"/>
            <w:tcBorders>
              <w:tl2br w:val="nil"/>
              <w:tr2bl w:val="nil"/>
            </w:tcBorders>
            <w:vAlign w:val="center"/>
          </w:tcPr>
          <w:p>
            <w:pPr>
              <w:snapToGrid w:val="0"/>
              <w:ind w:firstLine="0" w:firstLineChars="0"/>
              <w:jc w:val="center"/>
              <w:rPr>
                <w:rFonts w:ascii="Times New Roman" w:hAnsi="Times New Roman"/>
                <w:spacing w:val="6"/>
                <w:szCs w:val="21"/>
              </w:rPr>
            </w:pPr>
            <w:r>
              <w:rPr>
                <w:rFonts w:ascii="Times New Roman" w:hAnsi="Times New Roman"/>
                <w:spacing w:val="6"/>
                <w:szCs w:val="21"/>
              </w:rPr>
              <w:t>80~130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Height w:val="397" w:hRule="exact"/>
          <w:jc w:val="center"/>
        </w:trPr>
        <w:tc>
          <w:tcPr>
            <w:tcW w:w="1479" w:type="dxa"/>
            <w:vMerge w:val="continue"/>
            <w:tcBorders>
              <w:tl2br w:val="nil"/>
              <w:tr2bl w:val="nil"/>
            </w:tcBorders>
            <w:vAlign w:val="center"/>
          </w:tcPr>
          <w:p>
            <w:pPr>
              <w:snapToGrid w:val="0"/>
              <w:ind w:firstLine="0" w:firstLineChars="0"/>
              <w:jc w:val="center"/>
              <w:rPr>
                <w:rFonts w:ascii="Times New Roman" w:hAnsi="Times New Roman"/>
                <w:spacing w:val="6"/>
                <w:szCs w:val="21"/>
              </w:rPr>
            </w:pPr>
          </w:p>
        </w:tc>
        <w:tc>
          <w:tcPr>
            <w:tcW w:w="4741" w:type="dxa"/>
            <w:gridSpan w:val="2"/>
            <w:tcBorders>
              <w:tl2br w:val="nil"/>
              <w:tr2bl w:val="nil"/>
            </w:tcBorders>
            <w:vAlign w:val="center"/>
          </w:tcPr>
          <w:p>
            <w:pPr>
              <w:snapToGrid w:val="0"/>
              <w:ind w:firstLine="0" w:firstLineChars="0"/>
              <w:jc w:val="center"/>
              <w:rPr>
                <w:rFonts w:ascii="Times New Roman" w:hAnsi="Times New Roman"/>
                <w:spacing w:val="6"/>
                <w:szCs w:val="21"/>
              </w:rPr>
            </w:pPr>
            <w:r>
              <w:rPr>
                <w:rFonts w:ascii="Times New Roman" w:hAnsi="Times New Roman"/>
                <w:spacing w:val="6"/>
                <w:szCs w:val="21"/>
              </w:rPr>
              <w:t>软化点</w:t>
            </w:r>
          </w:p>
        </w:tc>
        <w:tc>
          <w:tcPr>
            <w:tcW w:w="3569" w:type="dxa"/>
            <w:gridSpan w:val="3"/>
            <w:tcBorders>
              <w:tl2br w:val="nil"/>
              <w:tr2bl w:val="nil"/>
            </w:tcBorders>
            <w:vAlign w:val="center"/>
          </w:tcPr>
          <w:p>
            <w:pPr>
              <w:snapToGrid w:val="0"/>
              <w:ind w:firstLine="0" w:firstLineChars="0"/>
              <w:jc w:val="center"/>
              <w:rPr>
                <w:rFonts w:ascii="Times New Roman" w:hAnsi="Times New Roman"/>
                <w:spacing w:val="6"/>
                <w:szCs w:val="21"/>
              </w:rPr>
            </w:pPr>
            <w:r>
              <w:rPr>
                <w:rFonts w:ascii="Times New Roman" w:hAnsi="Times New Roman"/>
                <w:spacing w:val="6"/>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Height w:val="397" w:hRule="exact"/>
          <w:jc w:val="center"/>
        </w:trPr>
        <w:tc>
          <w:tcPr>
            <w:tcW w:w="1479" w:type="dxa"/>
            <w:vMerge w:val="continue"/>
            <w:tcBorders>
              <w:tl2br w:val="nil"/>
              <w:tr2bl w:val="nil"/>
            </w:tcBorders>
            <w:vAlign w:val="center"/>
          </w:tcPr>
          <w:p>
            <w:pPr>
              <w:snapToGrid w:val="0"/>
              <w:ind w:firstLine="0" w:firstLineChars="0"/>
              <w:jc w:val="center"/>
              <w:rPr>
                <w:rFonts w:ascii="Times New Roman" w:hAnsi="Times New Roman"/>
                <w:spacing w:val="6"/>
                <w:szCs w:val="21"/>
              </w:rPr>
            </w:pPr>
          </w:p>
        </w:tc>
        <w:tc>
          <w:tcPr>
            <w:tcW w:w="4741" w:type="dxa"/>
            <w:gridSpan w:val="2"/>
            <w:tcBorders>
              <w:tl2br w:val="nil"/>
              <w:tr2bl w:val="nil"/>
            </w:tcBorders>
            <w:vAlign w:val="center"/>
          </w:tcPr>
          <w:p>
            <w:pPr>
              <w:snapToGrid w:val="0"/>
              <w:ind w:firstLine="0" w:firstLineChars="0"/>
              <w:jc w:val="center"/>
              <w:rPr>
                <w:rFonts w:ascii="Times New Roman" w:hAnsi="Times New Roman"/>
                <w:spacing w:val="6"/>
                <w:szCs w:val="21"/>
              </w:rPr>
            </w:pPr>
            <w:r>
              <w:rPr>
                <w:rFonts w:ascii="Times New Roman" w:hAnsi="Times New Roman"/>
                <w:spacing w:val="6"/>
                <w:szCs w:val="21"/>
              </w:rPr>
              <w:t>延度（5</w:t>
            </w:r>
            <w:r>
              <w:rPr>
                <w:rFonts w:hAnsi="Times New Roman"/>
                <w:spacing w:val="6"/>
                <w:szCs w:val="21"/>
              </w:rPr>
              <w:t>℃</w:t>
            </w:r>
            <w:r>
              <w:rPr>
                <w:rFonts w:ascii="Times New Roman" w:hAnsi="Times New Roman"/>
                <w:spacing w:val="6"/>
                <w:szCs w:val="21"/>
              </w:rPr>
              <w:t>，5cm/min）（cm）</w:t>
            </w:r>
          </w:p>
        </w:tc>
        <w:tc>
          <w:tcPr>
            <w:tcW w:w="3569" w:type="dxa"/>
            <w:gridSpan w:val="3"/>
            <w:tcBorders>
              <w:tl2br w:val="nil"/>
              <w:tr2bl w:val="nil"/>
            </w:tcBorders>
            <w:vAlign w:val="center"/>
          </w:tcPr>
          <w:p>
            <w:pPr>
              <w:snapToGrid w:val="0"/>
              <w:ind w:firstLine="0" w:firstLineChars="0"/>
              <w:jc w:val="center"/>
              <w:rPr>
                <w:rFonts w:ascii="Times New Roman" w:hAnsi="Times New Roman"/>
                <w:spacing w:val="6"/>
                <w:szCs w:val="21"/>
              </w:rPr>
            </w:pPr>
            <w:r>
              <w:rPr>
                <w:rFonts w:ascii="Times New Roman" w:hAnsi="Times New Roman"/>
                <w:spacing w:val="6"/>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Height w:val="397" w:hRule="exact"/>
          <w:jc w:val="center"/>
        </w:trPr>
        <w:tc>
          <w:tcPr>
            <w:tcW w:w="1479" w:type="dxa"/>
            <w:vMerge w:val="continue"/>
            <w:tcBorders>
              <w:tl2br w:val="nil"/>
              <w:tr2bl w:val="nil"/>
            </w:tcBorders>
            <w:vAlign w:val="center"/>
          </w:tcPr>
          <w:p>
            <w:pPr>
              <w:snapToGrid w:val="0"/>
              <w:ind w:firstLine="0" w:firstLineChars="0"/>
              <w:jc w:val="center"/>
              <w:rPr>
                <w:rFonts w:ascii="Times New Roman" w:hAnsi="Times New Roman"/>
                <w:spacing w:val="6"/>
                <w:szCs w:val="21"/>
              </w:rPr>
            </w:pPr>
          </w:p>
        </w:tc>
        <w:tc>
          <w:tcPr>
            <w:tcW w:w="4741" w:type="dxa"/>
            <w:gridSpan w:val="2"/>
            <w:tcBorders>
              <w:tl2br w:val="nil"/>
              <w:tr2bl w:val="nil"/>
            </w:tcBorders>
            <w:vAlign w:val="center"/>
          </w:tcPr>
          <w:p>
            <w:pPr>
              <w:snapToGrid w:val="0"/>
              <w:ind w:firstLine="0" w:firstLineChars="0"/>
              <w:jc w:val="center"/>
              <w:rPr>
                <w:rFonts w:ascii="Times New Roman" w:hAnsi="Times New Roman"/>
                <w:spacing w:val="6"/>
                <w:szCs w:val="21"/>
              </w:rPr>
            </w:pPr>
            <w:r>
              <w:rPr>
                <w:rFonts w:ascii="Times New Roman" w:hAnsi="Times New Roman"/>
                <w:spacing w:val="6"/>
                <w:szCs w:val="21"/>
              </w:rPr>
              <w:t>弹性恢复（25</w:t>
            </w:r>
            <w:r>
              <w:rPr>
                <w:rFonts w:hAnsi="Times New Roman"/>
                <w:spacing w:val="6"/>
                <w:szCs w:val="21"/>
              </w:rPr>
              <w:t>℃</w:t>
            </w:r>
            <w:r>
              <w:rPr>
                <w:rFonts w:ascii="Times New Roman" w:hAnsi="Times New Roman"/>
                <w:spacing w:val="6"/>
                <w:szCs w:val="21"/>
              </w:rPr>
              <w:t>，1h）（%）</w:t>
            </w:r>
          </w:p>
        </w:tc>
        <w:tc>
          <w:tcPr>
            <w:tcW w:w="3569" w:type="dxa"/>
            <w:gridSpan w:val="3"/>
            <w:tcBorders>
              <w:tl2br w:val="nil"/>
              <w:tr2bl w:val="nil"/>
            </w:tcBorders>
            <w:vAlign w:val="center"/>
          </w:tcPr>
          <w:p>
            <w:pPr>
              <w:snapToGrid w:val="0"/>
              <w:ind w:firstLine="0" w:firstLineChars="0"/>
              <w:jc w:val="center"/>
              <w:rPr>
                <w:rFonts w:ascii="Times New Roman" w:hAnsi="Times New Roman"/>
                <w:spacing w:val="6"/>
                <w:szCs w:val="21"/>
              </w:rPr>
            </w:pPr>
            <w:r>
              <w:rPr>
                <w:rFonts w:ascii="Times New Roman" w:hAnsi="Times New Roman"/>
                <w:spacing w:val="6"/>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Height w:val="397" w:hRule="exact"/>
          <w:jc w:val="center"/>
        </w:trPr>
        <w:tc>
          <w:tcPr>
            <w:tcW w:w="1479" w:type="dxa"/>
            <w:vMerge w:val="continue"/>
            <w:tcBorders>
              <w:tl2br w:val="nil"/>
              <w:tr2bl w:val="nil"/>
            </w:tcBorders>
            <w:vAlign w:val="center"/>
          </w:tcPr>
          <w:p>
            <w:pPr>
              <w:snapToGrid w:val="0"/>
              <w:ind w:firstLine="0" w:firstLineChars="0"/>
              <w:jc w:val="center"/>
              <w:rPr>
                <w:rFonts w:ascii="Times New Roman" w:hAnsi="Times New Roman"/>
                <w:spacing w:val="6"/>
                <w:szCs w:val="21"/>
              </w:rPr>
            </w:pPr>
          </w:p>
        </w:tc>
        <w:tc>
          <w:tcPr>
            <w:tcW w:w="4741" w:type="dxa"/>
            <w:gridSpan w:val="2"/>
            <w:tcBorders>
              <w:tl2br w:val="nil"/>
              <w:tr2bl w:val="nil"/>
            </w:tcBorders>
            <w:vAlign w:val="center"/>
          </w:tcPr>
          <w:p>
            <w:pPr>
              <w:snapToGrid w:val="0"/>
              <w:ind w:firstLine="0" w:firstLineChars="0"/>
              <w:jc w:val="center"/>
              <w:rPr>
                <w:rFonts w:ascii="Times New Roman" w:hAnsi="Times New Roman"/>
                <w:spacing w:val="6"/>
                <w:szCs w:val="21"/>
              </w:rPr>
            </w:pPr>
            <w:r>
              <w:rPr>
                <w:rFonts w:ascii="Times New Roman" w:hAnsi="Times New Roman"/>
                <w:spacing w:val="6"/>
                <w:szCs w:val="21"/>
              </w:rPr>
              <w:t>动力粘度（60</w:t>
            </w:r>
            <w:r>
              <w:rPr>
                <w:rFonts w:hAnsi="Times New Roman"/>
                <w:spacing w:val="6"/>
                <w:szCs w:val="21"/>
              </w:rPr>
              <w:t>℃</w:t>
            </w:r>
            <w:r>
              <w:rPr>
                <w:rFonts w:ascii="Times New Roman" w:hAnsi="Times New Roman"/>
                <w:spacing w:val="6"/>
                <w:szCs w:val="21"/>
              </w:rPr>
              <w:t>）（Pa·s）</w:t>
            </w:r>
          </w:p>
        </w:tc>
        <w:tc>
          <w:tcPr>
            <w:tcW w:w="3569" w:type="dxa"/>
            <w:gridSpan w:val="3"/>
            <w:tcBorders>
              <w:tl2br w:val="nil"/>
              <w:tr2bl w:val="nil"/>
            </w:tcBorders>
            <w:vAlign w:val="center"/>
          </w:tcPr>
          <w:p>
            <w:pPr>
              <w:snapToGrid w:val="0"/>
              <w:ind w:firstLine="0" w:firstLineChars="0"/>
              <w:jc w:val="center"/>
              <w:rPr>
                <w:rFonts w:ascii="Times New Roman" w:hAnsi="Times New Roman"/>
                <w:spacing w:val="6"/>
                <w:szCs w:val="21"/>
              </w:rPr>
            </w:pPr>
            <w:r>
              <w:rPr>
                <w:rFonts w:ascii="Times New Roman" w:hAnsi="Times New Roman"/>
                <w:spacing w:val="6"/>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Height w:val="397" w:hRule="exact"/>
          <w:jc w:val="center"/>
        </w:trPr>
        <w:tc>
          <w:tcPr>
            <w:tcW w:w="1479" w:type="dxa"/>
            <w:vMerge w:val="restart"/>
            <w:tcBorders>
              <w:tl2br w:val="nil"/>
              <w:tr2bl w:val="nil"/>
            </w:tcBorders>
            <w:vAlign w:val="center"/>
          </w:tcPr>
          <w:p>
            <w:pPr>
              <w:snapToGrid w:val="0"/>
              <w:ind w:firstLine="0" w:firstLineChars="0"/>
              <w:jc w:val="center"/>
              <w:rPr>
                <w:rFonts w:ascii="Times New Roman" w:hAnsi="Times New Roman"/>
                <w:spacing w:val="6"/>
                <w:szCs w:val="21"/>
              </w:rPr>
            </w:pPr>
            <w:r>
              <w:rPr>
                <w:rFonts w:ascii="Times New Roman" w:hAnsi="Times New Roman"/>
                <w:spacing w:val="6"/>
                <w:szCs w:val="21"/>
              </w:rPr>
              <w:t>贮存稳定性（%）</w:t>
            </w:r>
          </w:p>
        </w:tc>
        <w:tc>
          <w:tcPr>
            <w:tcW w:w="4741" w:type="dxa"/>
            <w:gridSpan w:val="2"/>
            <w:tcBorders>
              <w:tl2br w:val="nil"/>
              <w:tr2bl w:val="nil"/>
            </w:tcBorders>
            <w:vAlign w:val="center"/>
          </w:tcPr>
          <w:p>
            <w:pPr>
              <w:snapToGrid w:val="0"/>
              <w:ind w:firstLine="0" w:firstLineChars="0"/>
              <w:jc w:val="center"/>
              <w:rPr>
                <w:rFonts w:ascii="Times New Roman" w:hAnsi="Times New Roman"/>
                <w:spacing w:val="6"/>
                <w:szCs w:val="21"/>
              </w:rPr>
            </w:pPr>
            <w:r>
              <w:rPr>
                <w:rFonts w:ascii="Times New Roman" w:hAnsi="Times New Roman"/>
                <w:spacing w:val="6"/>
                <w:szCs w:val="21"/>
              </w:rPr>
              <w:t>1天</w:t>
            </w:r>
          </w:p>
        </w:tc>
        <w:tc>
          <w:tcPr>
            <w:tcW w:w="3569" w:type="dxa"/>
            <w:gridSpan w:val="3"/>
            <w:tcBorders>
              <w:tl2br w:val="nil"/>
              <w:tr2bl w:val="nil"/>
            </w:tcBorders>
            <w:vAlign w:val="center"/>
          </w:tcPr>
          <w:p>
            <w:pPr>
              <w:snapToGrid w:val="0"/>
              <w:ind w:firstLine="0" w:firstLineChars="0"/>
              <w:jc w:val="center"/>
              <w:rPr>
                <w:rFonts w:ascii="Times New Roman" w:hAnsi="Times New Roman"/>
                <w:spacing w:val="6"/>
                <w:szCs w:val="21"/>
              </w:rPr>
            </w:pPr>
            <w:r>
              <w:rPr>
                <w:rFonts w:ascii="Times New Roman" w:hAnsi="Times New Roman"/>
                <w:spacing w:val="6"/>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Height w:val="397" w:hRule="exact"/>
          <w:jc w:val="center"/>
        </w:trPr>
        <w:tc>
          <w:tcPr>
            <w:tcW w:w="1479" w:type="dxa"/>
            <w:vMerge w:val="continue"/>
            <w:tcBorders>
              <w:tl2br w:val="nil"/>
              <w:tr2bl w:val="nil"/>
            </w:tcBorders>
            <w:vAlign w:val="center"/>
          </w:tcPr>
          <w:p>
            <w:pPr>
              <w:snapToGrid w:val="0"/>
              <w:ind w:firstLine="0" w:firstLineChars="0"/>
              <w:jc w:val="center"/>
              <w:rPr>
                <w:rFonts w:ascii="Times New Roman" w:hAnsi="Times New Roman"/>
                <w:spacing w:val="6"/>
                <w:szCs w:val="21"/>
              </w:rPr>
            </w:pPr>
          </w:p>
        </w:tc>
        <w:tc>
          <w:tcPr>
            <w:tcW w:w="4741" w:type="dxa"/>
            <w:gridSpan w:val="2"/>
            <w:tcBorders>
              <w:tl2br w:val="nil"/>
              <w:tr2bl w:val="nil"/>
            </w:tcBorders>
            <w:vAlign w:val="center"/>
          </w:tcPr>
          <w:p>
            <w:pPr>
              <w:snapToGrid w:val="0"/>
              <w:ind w:firstLine="0" w:firstLineChars="0"/>
              <w:jc w:val="center"/>
              <w:rPr>
                <w:rFonts w:ascii="Times New Roman" w:hAnsi="Times New Roman"/>
                <w:spacing w:val="6"/>
                <w:szCs w:val="21"/>
              </w:rPr>
            </w:pPr>
            <w:r>
              <w:rPr>
                <w:rFonts w:ascii="Times New Roman" w:hAnsi="Times New Roman"/>
                <w:spacing w:val="6"/>
                <w:szCs w:val="21"/>
              </w:rPr>
              <w:t>5天</w:t>
            </w:r>
          </w:p>
        </w:tc>
        <w:tc>
          <w:tcPr>
            <w:tcW w:w="3569" w:type="dxa"/>
            <w:gridSpan w:val="3"/>
            <w:tcBorders>
              <w:tl2br w:val="nil"/>
              <w:tr2bl w:val="nil"/>
            </w:tcBorders>
            <w:vAlign w:val="center"/>
          </w:tcPr>
          <w:p>
            <w:pPr>
              <w:snapToGrid w:val="0"/>
              <w:ind w:firstLine="0" w:firstLineChars="0"/>
              <w:jc w:val="center"/>
              <w:rPr>
                <w:rFonts w:ascii="Times New Roman" w:hAnsi="Times New Roman"/>
                <w:spacing w:val="6"/>
                <w:szCs w:val="21"/>
              </w:rPr>
            </w:pPr>
            <w:r>
              <w:rPr>
                <w:rFonts w:ascii="Times New Roman" w:hAnsi="Times New Roman"/>
                <w:spacing w:val="6"/>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991" w:type="dxa"/>
            <w:gridSpan w:val="2"/>
            <w:tcBorders>
              <w:tl2br w:val="nil"/>
              <w:tr2bl w:val="nil"/>
            </w:tcBorders>
            <w:vAlign w:val="bottom"/>
          </w:tcPr>
          <w:p>
            <w:pPr>
              <w:snapToGrid w:val="0"/>
              <w:ind w:firstLine="0" w:firstLineChars="0"/>
              <w:jc w:val="center"/>
              <w:rPr>
                <w:rFonts w:ascii="Times New Roman" w:hAnsi="Times New Roman"/>
                <w:spacing w:val="6"/>
                <w:szCs w:val="21"/>
              </w:rPr>
            </w:pPr>
            <w:r>
              <w:rPr>
                <w:rFonts w:ascii="Times New Roman" w:hAnsi="Times New Roman"/>
                <w:spacing w:val="6"/>
                <w:szCs w:val="21"/>
              </w:rPr>
              <w:t>残留延度（5</w:t>
            </w:r>
            <w:r>
              <w:rPr>
                <w:rFonts w:hAnsi="Times New Roman"/>
                <w:spacing w:val="6"/>
                <w:szCs w:val="21"/>
              </w:rPr>
              <w:t>℃</w:t>
            </w:r>
            <w:r>
              <w:rPr>
                <w:rFonts w:ascii="Times New Roman" w:hAnsi="Times New Roman"/>
                <w:spacing w:val="6"/>
                <w:szCs w:val="21"/>
              </w:rPr>
              <w:t>），不小于</w:t>
            </w:r>
          </w:p>
        </w:tc>
        <w:tc>
          <w:tcPr>
            <w:tcW w:w="1237" w:type="dxa"/>
            <w:gridSpan w:val="2"/>
            <w:tcBorders>
              <w:tl2br w:val="nil"/>
              <w:tr2bl w:val="nil"/>
            </w:tcBorders>
            <w:vAlign w:val="bottom"/>
          </w:tcPr>
          <w:p>
            <w:pPr>
              <w:snapToGrid w:val="0"/>
              <w:ind w:firstLine="0" w:firstLineChars="0"/>
              <w:jc w:val="center"/>
              <w:rPr>
                <w:rFonts w:ascii="Times New Roman" w:hAnsi="Times New Roman"/>
                <w:spacing w:val="6"/>
                <w:szCs w:val="21"/>
              </w:rPr>
            </w:pPr>
            <w:r>
              <w:rPr>
                <w:rFonts w:ascii="Times New Roman" w:hAnsi="Times New Roman"/>
                <w:spacing w:val="6"/>
                <w:szCs w:val="21"/>
              </w:rPr>
              <w:t>cm</w:t>
            </w:r>
          </w:p>
        </w:tc>
        <w:tc>
          <w:tcPr>
            <w:tcW w:w="1384" w:type="dxa"/>
            <w:tcBorders>
              <w:tl2br w:val="nil"/>
              <w:tr2bl w:val="nil"/>
            </w:tcBorders>
            <w:vAlign w:val="bottom"/>
          </w:tcPr>
          <w:p>
            <w:pPr>
              <w:snapToGrid w:val="0"/>
              <w:ind w:firstLine="0" w:firstLineChars="0"/>
              <w:jc w:val="center"/>
              <w:rPr>
                <w:rFonts w:ascii="Times New Roman" w:hAnsi="Times New Roman"/>
                <w:spacing w:val="6"/>
                <w:szCs w:val="21"/>
              </w:rPr>
            </w:pPr>
            <w:r>
              <w:rPr>
                <w:rFonts w:ascii="Times New Roman" w:hAnsi="Times New Roman"/>
                <w:spacing w:val="6"/>
                <w:szCs w:val="21"/>
              </w:rPr>
              <w:t>15</w:t>
            </w:r>
          </w:p>
        </w:tc>
        <w:tc>
          <w:tcPr>
            <w:tcW w:w="2187" w:type="dxa"/>
            <w:gridSpan w:val="2"/>
            <w:tcBorders>
              <w:tl2br w:val="nil"/>
              <w:tr2bl w:val="nil"/>
            </w:tcBorders>
            <w:vAlign w:val="bottom"/>
          </w:tcPr>
          <w:p>
            <w:pPr>
              <w:snapToGrid w:val="0"/>
              <w:ind w:firstLine="0" w:firstLineChars="0"/>
              <w:jc w:val="center"/>
              <w:rPr>
                <w:rFonts w:ascii="Times New Roman" w:hAnsi="Times New Roman"/>
                <w:spacing w:val="6"/>
                <w:szCs w:val="21"/>
              </w:rPr>
            </w:pPr>
            <w:r>
              <w:rPr>
                <w:rFonts w:ascii="Times New Roman" w:hAnsi="Times New Roman"/>
                <w:spacing w:val="6"/>
                <w:szCs w:val="21"/>
              </w:rPr>
              <w:t>T0605</w:t>
            </w:r>
          </w:p>
        </w:tc>
      </w:tr>
    </w:tbl>
    <w:p>
      <w:pPr>
        <w:pStyle w:val="2"/>
        <w:spacing w:before="156"/>
        <w:rPr>
          <w:rFonts w:ascii="Times New Roman" w:hAnsi="Times New Roman"/>
        </w:rPr>
      </w:pPr>
      <w:r>
        <w:rPr>
          <w:rFonts w:hint="eastAsia" w:ascii="Times New Roman" w:hAnsi="Times New Roman"/>
          <w:lang w:val="en-US" w:eastAsia="zh-CN"/>
        </w:rPr>
        <w:t>4</w:t>
      </w:r>
      <w:r>
        <w:rPr>
          <w:rFonts w:ascii="Times New Roman" w:hAnsi="Times New Roman"/>
        </w:rPr>
        <w:t xml:space="preserve"> 施工技术要求</w:t>
      </w:r>
    </w:p>
    <w:p>
      <w:pPr>
        <w:pStyle w:val="3"/>
        <w:spacing w:before="62"/>
        <w:rPr>
          <w:rFonts w:ascii="Times New Roman" w:hAnsi="Times New Roman"/>
        </w:rPr>
      </w:pPr>
      <w:r>
        <w:rPr>
          <w:rFonts w:hint="eastAsia" w:ascii="Times New Roman" w:hAnsi="Times New Roman"/>
          <w:lang w:val="en-US" w:eastAsia="zh-CN"/>
        </w:rPr>
        <w:t>4</w:t>
      </w:r>
      <w:r>
        <w:rPr>
          <w:rFonts w:ascii="Times New Roman" w:hAnsi="Times New Roman"/>
        </w:rPr>
        <w:t>.1 12％石灰土底基层施工技术要求</w:t>
      </w:r>
    </w:p>
    <w:p>
      <w:pPr>
        <w:adjustRightInd w:val="0"/>
        <w:snapToGrid w:val="0"/>
        <w:ind w:firstLine="506"/>
        <w:rPr>
          <w:rFonts w:ascii="Times New Roman" w:hAnsi="Times New Roman"/>
          <w:b/>
          <w:bCs/>
          <w:spacing w:val="6"/>
          <w:szCs w:val="21"/>
        </w:rPr>
      </w:pPr>
      <w:r>
        <w:rPr>
          <w:rFonts w:ascii="Times New Roman" w:hAnsi="Times New Roman"/>
          <w:b/>
          <w:bCs/>
          <w:spacing w:val="6"/>
          <w:szCs w:val="21"/>
        </w:rPr>
        <w:t>1、施工程序</w:t>
      </w:r>
    </w:p>
    <w:p>
      <w:pPr>
        <w:autoSpaceDE w:val="0"/>
        <w:autoSpaceDN w:val="0"/>
        <w:adjustRightInd w:val="0"/>
        <w:ind w:firstLine="504"/>
        <w:jc w:val="left"/>
        <w:rPr>
          <w:rFonts w:ascii="Times New Roman" w:hAnsi="Times New Roman"/>
          <w:spacing w:val="6"/>
          <w:szCs w:val="21"/>
        </w:rPr>
      </w:pPr>
      <w:r>
        <w:rPr>
          <w:rFonts w:ascii="Times New Roman" w:hAnsi="Times New Roman"/>
          <w:spacing w:val="6"/>
          <w:szCs w:val="21"/>
        </w:rPr>
        <w:t>底基层施工前应对路基进行全面检查，要求路基沉降速率连续两个月小于5mm/月才可铺筑底基层。路基外观、强度、平整度等检查应符合规范规定。</w:t>
      </w:r>
    </w:p>
    <w:p>
      <w:pPr>
        <w:autoSpaceDE w:val="0"/>
        <w:autoSpaceDN w:val="0"/>
        <w:adjustRightInd w:val="0"/>
        <w:ind w:firstLine="506"/>
        <w:jc w:val="left"/>
        <w:rPr>
          <w:rFonts w:ascii="Times New Roman" w:hAnsi="Times New Roman"/>
          <w:b/>
          <w:bCs/>
          <w:spacing w:val="6"/>
          <w:szCs w:val="21"/>
        </w:rPr>
      </w:pPr>
      <w:r>
        <w:rPr>
          <w:rFonts w:ascii="Times New Roman" w:hAnsi="Times New Roman"/>
          <w:b/>
          <w:bCs/>
          <w:spacing w:val="6"/>
          <w:szCs w:val="21"/>
        </w:rPr>
        <w:t>2、布料</w:t>
      </w:r>
    </w:p>
    <w:p>
      <w:pPr>
        <w:autoSpaceDE w:val="0"/>
        <w:autoSpaceDN w:val="0"/>
        <w:adjustRightInd w:val="0"/>
        <w:ind w:firstLine="504"/>
        <w:jc w:val="left"/>
        <w:rPr>
          <w:rFonts w:ascii="Times New Roman" w:hAnsi="Times New Roman"/>
          <w:spacing w:val="6"/>
          <w:szCs w:val="21"/>
        </w:rPr>
      </w:pPr>
      <w:r>
        <w:rPr>
          <w:rFonts w:ascii="Times New Roman" w:hAnsi="Times New Roman"/>
          <w:spacing w:val="6"/>
          <w:szCs w:val="21"/>
        </w:rPr>
        <w:t>（1）根据用土比例和每车土量将素土或改性土按指定位置堆放，均匀卸在路槽顶面，并用推土机和平地机粗平，用轻型压路机稳压一遍，检查布土厚度和含水量。</w:t>
      </w:r>
    </w:p>
    <w:p>
      <w:pPr>
        <w:autoSpaceDE w:val="0"/>
        <w:autoSpaceDN w:val="0"/>
        <w:adjustRightInd w:val="0"/>
        <w:ind w:firstLine="504"/>
        <w:jc w:val="left"/>
        <w:rPr>
          <w:rFonts w:ascii="Times New Roman" w:hAnsi="Times New Roman"/>
          <w:spacing w:val="6"/>
          <w:szCs w:val="21"/>
        </w:rPr>
      </w:pPr>
      <w:r>
        <w:rPr>
          <w:rFonts w:ascii="Times New Roman" w:hAnsi="Times New Roman"/>
          <w:spacing w:val="6"/>
          <w:szCs w:val="21"/>
        </w:rPr>
        <w:t>（2）按路基石灰土的施工方法布灰、拌和。石灰土拌和均匀后及时检测石灰剂量，达不到设计要求的地段及时补灰以保证灰剂量符合设计要求。</w:t>
      </w:r>
    </w:p>
    <w:p>
      <w:pPr>
        <w:autoSpaceDE w:val="0"/>
        <w:autoSpaceDN w:val="0"/>
        <w:adjustRightInd w:val="0"/>
        <w:ind w:firstLine="504"/>
        <w:jc w:val="left"/>
        <w:rPr>
          <w:rFonts w:ascii="Times New Roman" w:hAnsi="Times New Roman"/>
          <w:spacing w:val="6"/>
          <w:szCs w:val="21"/>
        </w:rPr>
      </w:pPr>
      <w:r>
        <w:rPr>
          <w:rFonts w:ascii="Times New Roman" w:hAnsi="Times New Roman"/>
          <w:spacing w:val="6"/>
          <w:szCs w:val="21"/>
        </w:rPr>
        <w:t>（3）石灰应在使用前一周充分消解，并通过10mm筛孔，用布灰机或打方格人工布灰，均匀摊平。</w:t>
      </w:r>
    </w:p>
    <w:p>
      <w:pPr>
        <w:autoSpaceDE w:val="0"/>
        <w:autoSpaceDN w:val="0"/>
        <w:adjustRightInd w:val="0"/>
        <w:ind w:firstLine="506"/>
        <w:jc w:val="left"/>
        <w:rPr>
          <w:rFonts w:ascii="Times New Roman" w:hAnsi="Times New Roman"/>
          <w:b/>
          <w:bCs/>
          <w:spacing w:val="6"/>
          <w:szCs w:val="21"/>
        </w:rPr>
      </w:pPr>
      <w:r>
        <w:rPr>
          <w:rFonts w:ascii="Times New Roman" w:hAnsi="Times New Roman"/>
          <w:b/>
          <w:bCs/>
          <w:spacing w:val="6"/>
          <w:szCs w:val="21"/>
        </w:rPr>
        <w:t>3、拌和</w:t>
      </w:r>
    </w:p>
    <w:p>
      <w:pPr>
        <w:autoSpaceDE w:val="0"/>
        <w:autoSpaceDN w:val="0"/>
        <w:adjustRightInd w:val="0"/>
        <w:ind w:firstLine="504"/>
        <w:jc w:val="left"/>
        <w:rPr>
          <w:rFonts w:ascii="Times New Roman" w:hAnsi="Times New Roman"/>
          <w:spacing w:val="6"/>
          <w:szCs w:val="21"/>
        </w:rPr>
      </w:pPr>
      <w:r>
        <w:rPr>
          <w:rFonts w:ascii="Times New Roman" w:hAnsi="Times New Roman"/>
          <w:spacing w:val="6"/>
          <w:szCs w:val="21"/>
        </w:rPr>
        <w:t>（1）采用路拌机反复拌和，拌和过程中应注意混合料的含水量和拌和的深度，必须拌至路基表面，宜侵入路基表面5～10mm，不得出现素土夹层；随时检查拌和的均匀性，不允许出现花白条带；土块应打碎，最大尺寸应不大于15mm。</w:t>
      </w:r>
    </w:p>
    <w:p>
      <w:pPr>
        <w:autoSpaceDE w:val="0"/>
        <w:autoSpaceDN w:val="0"/>
        <w:adjustRightInd w:val="0"/>
        <w:ind w:firstLine="504"/>
        <w:jc w:val="left"/>
        <w:rPr>
          <w:rFonts w:ascii="Times New Roman" w:hAnsi="Times New Roman"/>
          <w:spacing w:val="6"/>
          <w:szCs w:val="21"/>
        </w:rPr>
      </w:pPr>
      <w:r>
        <w:rPr>
          <w:rFonts w:ascii="Times New Roman" w:hAnsi="Times New Roman"/>
          <w:spacing w:val="6"/>
          <w:szCs w:val="21"/>
        </w:rPr>
        <w:t>（2）检查松铺厚度和混合料含水量、石灰、水泥剂量，并按规定取样制备抗压试件。根据天气情况，夏天混合料含水量应较最佳含水量高出1～2个百分点。</w:t>
      </w:r>
    </w:p>
    <w:p>
      <w:pPr>
        <w:autoSpaceDE w:val="0"/>
        <w:autoSpaceDN w:val="0"/>
        <w:adjustRightInd w:val="0"/>
        <w:ind w:firstLine="504"/>
        <w:jc w:val="left"/>
        <w:rPr>
          <w:rFonts w:ascii="Times New Roman" w:hAnsi="Times New Roman"/>
          <w:spacing w:val="6"/>
          <w:szCs w:val="21"/>
        </w:rPr>
      </w:pPr>
      <w:r>
        <w:rPr>
          <w:rFonts w:ascii="Times New Roman" w:hAnsi="Times New Roman"/>
          <w:spacing w:val="6"/>
          <w:szCs w:val="21"/>
        </w:rPr>
        <w:t>（3）整个拌和过程应在1.5h 内完成。</w:t>
      </w:r>
    </w:p>
    <w:p>
      <w:pPr>
        <w:autoSpaceDE w:val="0"/>
        <w:autoSpaceDN w:val="0"/>
        <w:adjustRightInd w:val="0"/>
        <w:ind w:firstLine="504"/>
        <w:jc w:val="left"/>
        <w:rPr>
          <w:rFonts w:ascii="Times New Roman" w:hAnsi="Times New Roman"/>
          <w:spacing w:val="6"/>
          <w:szCs w:val="21"/>
        </w:rPr>
      </w:pPr>
      <w:r>
        <w:rPr>
          <w:rFonts w:ascii="Times New Roman" w:hAnsi="Times New Roman"/>
          <w:spacing w:val="6"/>
          <w:szCs w:val="21"/>
        </w:rPr>
        <w:t>（4）底基层表面高出设计标高部分应予刮除并将刮下的水泥石灰土扫出路外；局部低于设计标高之处，不能进行贴补，必须铲除重铺。</w:t>
      </w:r>
    </w:p>
    <w:p>
      <w:pPr>
        <w:autoSpaceDE w:val="0"/>
        <w:autoSpaceDN w:val="0"/>
        <w:adjustRightInd w:val="0"/>
        <w:ind w:firstLine="506"/>
        <w:jc w:val="left"/>
        <w:rPr>
          <w:rFonts w:ascii="Times New Roman" w:hAnsi="Times New Roman"/>
          <w:b/>
          <w:bCs/>
          <w:spacing w:val="6"/>
          <w:szCs w:val="21"/>
        </w:rPr>
      </w:pPr>
      <w:r>
        <w:rPr>
          <w:rFonts w:ascii="Times New Roman" w:hAnsi="Times New Roman"/>
          <w:b/>
          <w:bCs/>
          <w:spacing w:val="6"/>
          <w:szCs w:val="21"/>
        </w:rPr>
        <w:t>4、碾压</w:t>
      </w:r>
    </w:p>
    <w:p>
      <w:pPr>
        <w:autoSpaceDE w:val="0"/>
        <w:autoSpaceDN w:val="0"/>
        <w:adjustRightInd w:val="0"/>
        <w:ind w:firstLine="504"/>
        <w:jc w:val="left"/>
        <w:rPr>
          <w:rFonts w:ascii="Times New Roman" w:hAnsi="Times New Roman"/>
          <w:spacing w:val="6"/>
          <w:szCs w:val="21"/>
        </w:rPr>
      </w:pPr>
      <w:r>
        <w:rPr>
          <w:rFonts w:ascii="Times New Roman" w:hAnsi="Times New Roman"/>
          <w:spacing w:val="6"/>
          <w:szCs w:val="21"/>
        </w:rPr>
        <w:t>（1）用轻型压路机或履带推土机碾压一遍，再用平地机进行整平、整型，经检查达到规定标高后再进行压实。整型过程一般在1.5h 内完成。</w:t>
      </w:r>
    </w:p>
    <w:p>
      <w:pPr>
        <w:autoSpaceDE w:val="0"/>
        <w:autoSpaceDN w:val="0"/>
        <w:adjustRightInd w:val="0"/>
        <w:ind w:firstLine="504"/>
        <w:jc w:val="left"/>
        <w:rPr>
          <w:rFonts w:ascii="Times New Roman" w:hAnsi="Times New Roman"/>
          <w:spacing w:val="6"/>
          <w:szCs w:val="21"/>
        </w:rPr>
      </w:pPr>
      <w:r>
        <w:rPr>
          <w:rFonts w:ascii="Times New Roman" w:hAnsi="Times New Roman"/>
          <w:spacing w:val="6"/>
          <w:szCs w:val="21"/>
        </w:rPr>
        <w:t>（2）用14t以上压路机全宽碾压1～2遍，每次重叠1/2碾压宽度；再弱振1～2次、强振1～2次后，用胶轮压路机碾压到规定压实度。一般需碾压6～8遍。</w:t>
      </w:r>
    </w:p>
    <w:p>
      <w:pPr>
        <w:autoSpaceDE w:val="0"/>
        <w:autoSpaceDN w:val="0"/>
        <w:adjustRightInd w:val="0"/>
        <w:ind w:firstLine="504"/>
        <w:jc w:val="left"/>
        <w:rPr>
          <w:rFonts w:ascii="Times New Roman" w:hAnsi="Times New Roman"/>
          <w:spacing w:val="6"/>
          <w:szCs w:val="21"/>
        </w:rPr>
      </w:pPr>
      <w:r>
        <w:rPr>
          <w:rFonts w:ascii="Times New Roman" w:hAnsi="Times New Roman"/>
          <w:spacing w:val="6"/>
          <w:szCs w:val="21"/>
        </w:rPr>
        <w:t>（3）碾压应遵循由路边向路中、先轻后重、先下部密实后上部密实、低速行驶碾压的原则，避免出现推移、起皮和漏压的现象。碾压程序和碾压遍数应通过试铺确定。</w:t>
      </w:r>
    </w:p>
    <w:p>
      <w:pPr>
        <w:autoSpaceDE w:val="0"/>
        <w:autoSpaceDN w:val="0"/>
        <w:adjustRightInd w:val="0"/>
        <w:ind w:firstLine="504"/>
        <w:jc w:val="left"/>
        <w:rPr>
          <w:rFonts w:ascii="Times New Roman" w:hAnsi="Times New Roman"/>
          <w:spacing w:val="6"/>
          <w:szCs w:val="21"/>
        </w:rPr>
      </w:pPr>
      <w:r>
        <w:rPr>
          <w:rFonts w:ascii="Times New Roman" w:hAnsi="Times New Roman"/>
          <w:spacing w:val="6"/>
          <w:szCs w:val="21"/>
        </w:rPr>
        <w:t>（4）整个碾压过程须在3h内完成。</w:t>
      </w:r>
    </w:p>
    <w:p>
      <w:pPr>
        <w:autoSpaceDE w:val="0"/>
        <w:autoSpaceDN w:val="0"/>
        <w:adjustRightInd w:val="0"/>
        <w:ind w:firstLine="506"/>
        <w:jc w:val="left"/>
        <w:rPr>
          <w:rFonts w:ascii="Times New Roman" w:hAnsi="Times New Roman"/>
          <w:b/>
          <w:bCs/>
          <w:spacing w:val="6"/>
          <w:szCs w:val="21"/>
        </w:rPr>
      </w:pPr>
      <w:r>
        <w:rPr>
          <w:rFonts w:ascii="Times New Roman" w:hAnsi="Times New Roman"/>
          <w:b/>
          <w:bCs/>
          <w:spacing w:val="6"/>
          <w:szCs w:val="21"/>
        </w:rPr>
        <w:t>5、接缝</w:t>
      </w:r>
    </w:p>
    <w:p>
      <w:pPr>
        <w:autoSpaceDE w:val="0"/>
        <w:autoSpaceDN w:val="0"/>
        <w:adjustRightInd w:val="0"/>
        <w:ind w:firstLine="504"/>
        <w:jc w:val="left"/>
        <w:rPr>
          <w:rFonts w:ascii="Times New Roman" w:hAnsi="Times New Roman"/>
          <w:spacing w:val="6"/>
          <w:szCs w:val="21"/>
        </w:rPr>
      </w:pPr>
      <w:r>
        <w:rPr>
          <w:rFonts w:ascii="Times New Roman" w:hAnsi="Times New Roman"/>
          <w:spacing w:val="6"/>
          <w:szCs w:val="21"/>
        </w:rPr>
        <w:t>底基层的横向施工接缝，应采用与表面垂直的平接缝处理，确保接缝处横向与纵向平整度。</w:t>
      </w:r>
    </w:p>
    <w:p>
      <w:pPr>
        <w:adjustRightInd w:val="0"/>
        <w:snapToGrid w:val="0"/>
        <w:ind w:firstLine="506"/>
        <w:rPr>
          <w:rFonts w:ascii="Times New Roman" w:hAnsi="Times New Roman"/>
          <w:b/>
          <w:bCs/>
          <w:spacing w:val="6"/>
          <w:szCs w:val="21"/>
        </w:rPr>
      </w:pPr>
      <w:r>
        <w:rPr>
          <w:rFonts w:ascii="Times New Roman" w:hAnsi="Times New Roman"/>
          <w:b/>
          <w:bCs/>
          <w:spacing w:val="6"/>
          <w:szCs w:val="21"/>
        </w:rPr>
        <w:t>6、养生</w:t>
      </w:r>
    </w:p>
    <w:p>
      <w:pPr>
        <w:autoSpaceDE w:val="0"/>
        <w:autoSpaceDN w:val="0"/>
        <w:adjustRightInd w:val="0"/>
        <w:ind w:firstLine="504"/>
        <w:jc w:val="left"/>
        <w:rPr>
          <w:rFonts w:ascii="Times New Roman" w:hAnsi="Times New Roman"/>
          <w:spacing w:val="6"/>
          <w:szCs w:val="21"/>
        </w:rPr>
      </w:pPr>
      <w:r>
        <w:rPr>
          <w:rFonts w:ascii="Times New Roman" w:hAnsi="Times New Roman"/>
          <w:spacing w:val="6"/>
          <w:szCs w:val="21"/>
        </w:rPr>
        <w:t>碾压完毕即进入养生期，应做好洒水养生、保持底基层湿润。养生期间禁止车辆通行，养生期一般为7天。</w:t>
      </w:r>
    </w:p>
    <w:p>
      <w:pPr>
        <w:adjustRightInd w:val="0"/>
        <w:snapToGrid w:val="0"/>
        <w:ind w:firstLine="506"/>
        <w:rPr>
          <w:rFonts w:ascii="Times New Roman" w:hAnsi="Times New Roman"/>
          <w:b/>
          <w:bCs/>
          <w:spacing w:val="6"/>
          <w:szCs w:val="21"/>
        </w:rPr>
      </w:pPr>
      <w:r>
        <w:rPr>
          <w:rFonts w:hint="eastAsia" w:ascii="Times New Roman" w:hAnsi="Times New Roman"/>
          <w:b/>
          <w:bCs/>
          <w:spacing w:val="6"/>
          <w:szCs w:val="21"/>
          <w:lang w:val="en-US" w:eastAsia="zh-CN"/>
        </w:rPr>
        <w:t>7、</w:t>
      </w:r>
      <w:r>
        <w:rPr>
          <w:rFonts w:ascii="Times New Roman" w:hAnsi="Times New Roman"/>
          <w:b/>
          <w:bCs/>
          <w:spacing w:val="6"/>
          <w:szCs w:val="21"/>
        </w:rPr>
        <w:t>质量管理</w:t>
      </w:r>
    </w:p>
    <w:p>
      <w:pPr>
        <w:autoSpaceDE w:val="0"/>
        <w:autoSpaceDN w:val="0"/>
        <w:adjustRightInd w:val="0"/>
        <w:jc w:val="left"/>
        <w:rPr>
          <w:rFonts w:ascii="Times New Roman" w:hAnsi="Times New Roman"/>
          <w:spacing w:val="6"/>
          <w:szCs w:val="21"/>
        </w:rPr>
      </w:pPr>
      <w:r>
        <w:rPr>
          <w:rFonts w:ascii="Times New Roman" w:hAnsi="Times New Roman"/>
          <w:spacing w:val="6"/>
          <w:szCs w:val="21"/>
        </w:rPr>
        <w:t>底基层施工过程中的质量检查项目、检查标准、检查频率见</w:t>
      </w:r>
      <w:r>
        <w:rPr>
          <w:rFonts w:hint="eastAsia" w:ascii="Times New Roman" w:hAnsi="Times New Roman"/>
          <w:spacing w:val="6"/>
          <w:szCs w:val="21"/>
          <w:lang w:eastAsia="zh-CN"/>
        </w:rPr>
        <w:t>下</w:t>
      </w:r>
      <w:r>
        <w:rPr>
          <w:rFonts w:ascii="Times New Roman" w:hAnsi="Times New Roman"/>
          <w:spacing w:val="6"/>
          <w:szCs w:val="21"/>
        </w:rPr>
        <w:t>表。</w:t>
      </w:r>
    </w:p>
    <w:p>
      <w:pPr>
        <w:pStyle w:val="15"/>
        <w:ind w:left="480" w:firstLine="0" w:firstLineChars="0"/>
        <w:jc w:val="center"/>
        <w:rPr>
          <w:rFonts w:ascii="Times New Roman" w:hAnsi="Times New Roman" w:eastAsia="黑体"/>
        </w:rPr>
      </w:pPr>
      <w:r>
        <w:rPr>
          <w:rFonts w:ascii="Times New Roman" w:hAnsi="Times New Roman" w:eastAsia="黑体"/>
        </w:rPr>
        <w:t xml:space="preserve">石灰土底基层质量标准 </w:t>
      </w:r>
    </w:p>
    <w:tbl>
      <w:tblPr>
        <w:tblStyle w:val="35"/>
        <w:tblW w:w="96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455"/>
        <w:gridCol w:w="1215"/>
        <w:gridCol w:w="2025"/>
        <w:gridCol w:w="2685"/>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blHeader/>
          <w:jc w:val="center"/>
        </w:trPr>
        <w:tc>
          <w:tcPr>
            <w:tcW w:w="1300" w:type="dxa"/>
            <w:vMerge w:val="restart"/>
            <w:tcBorders>
              <w:tl2br w:val="nil"/>
              <w:tr2bl w:val="nil"/>
            </w:tcBorders>
            <w:vAlign w:val="center"/>
          </w:tcPr>
          <w:p>
            <w:pPr>
              <w:spacing w:line="320" w:lineRule="exact"/>
              <w:ind w:firstLine="0" w:firstLineChars="0"/>
              <w:jc w:val="center"/>
              <w:rPr>
                <w:rFonts w:ascii="Times New Roman" w:hAnsi="Times New Roman"/>
              </w:rPr>
            </w:pPr>
            <w:r>
              <w:rPr>
                <w:rFonts w:ascii="Times New Roman" w:hAnsi="Times New Roman"/>
              </w:rPr>
              <w:t>检查项目</w:t>
            </w:r>
          </w:p>
        </w:tc>
        <w:tc>
          <w:tcPr>
            <w:tcW w:w="2670" w:type="dxa"/>
            <w:gridSpan w:val="2"/>
            <w:tcBorders>
              <w:tl2br w:val="nil"/>
              <w:tr2bl w:val="nil"/>
            </w:tcBorders>
            <w:vAlign w:val="center"/>
          </w:tcPr>
          <w:p>
            <w:pPr>
              <w:snapToGrid w:val="0"/>
              <w:spacing w:line="320" w:lineRule="exact"/>
              <w:ind w:firstLine="0" w:firstLineChars="0"/>
              <w:jc w:val="center"/>
              <w:rPr>
                <w:rFonts w:ascii="Times New Roman" w:hAnsi="Times New Roman"/>
              </w:rPr>
            </w:pPr>
            <w:r>
              <w:rPr>
                <w:rFonts w:ascii="Times New Roman" w:hAnsi="Times New Roman"/>
              </w:rPr>
              <w:t>质量要求</w:t>
            </w:r>
          </w:p>
        </w:tc>
        <w:tc>
          <w:tcPr>
            <w:tcW w:w="4710" w:type="dxa"/>
            <w:gridSpan w:val="2"/>
            <w:tcBorders>
              <w:tl2br w:val="nil"/>
              <w:tr2bl w:val="nil"/>
            </w:tcBorders>
            <w:vAlign w:val="center"/>
          </w:tcPr>
          <w:p>
            <w:pPr>
              <w:spacing w:line="320" w:lineRule="exact"/>
              <w:ind w:firstLine="0" w:firstLineChars="0"/>
              <w:jc w:val="center"/>
              <w:rPr>
                <w:rFonts w:ascii="Times New Roman" w:hAnsi="Times New Roman"/>
              </w:rPr>
            </w:pPr>
            <w:r>
              <w:rPr>
                <w:rFonts w:ascii="Times New Roman" w:hAnsi="Times New Roman"/>
              </w:rPr>
              <w:t>检查规定</w:t>
            </w:r>
          </w:p>
        </w:tc>
        <w:tc>
          <w:tcPr>
            <w:tcW w:w="938" w:type="dxa"/>
            <w:tcBorders>
              <w:tl2br w:val="nil"/>
              <w:tr2bl w:val="nil"/>
            </w:tcBorders>
            <w:vAlign w:val="center"/>
          </w:tcPr>
          <w:p>
            <w:pPr>
              <w:snapToGrid w:val="0"/>
              <w:spacing w:line="320" w:lineRule="exact"/>
              <w:ind w:firstLine="0" w:firstLineChars="0"/>
              <w:jc w:val="center"/>
              <w:rPr>
                <w:rFonts w:ascii="Times New Roman" w:hAnsi="Times New Roman"/>
              </w:rPr>
            </w:pPr>
            <w:r>
              <w:rPr>
                <w:rFonts w:ascii="Times New Roman" w:hAnsi="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blHeader/>
          <w:jc w:val="center"/>
        </w:trPr>
        <w:tc>
          <w:tcPr>
            <w:tcW w:w="1300" w:type="dxa"/>
            <w:vMerge w:val="continue"/>
            <w:tcBorders>
              <w:tl2br w:val="nil"/>
              <w:tr2bl w:val="nil"/>
            </w:tcBorders>
            <w:vAlign w:val="center"/>
          </w:tcPr>
          <w:p>
            <w:pPr>
              <w:spacing w:line="320" w:lineRule="exact"/>
              <w:ind w:firstLine="0" w:firstLineChars="0"/>
              <w:jc w:val="center"/>
              <w:rPr>
                <w:rFonts w:ascii="Times New Roman" w:hAnsi="Times New Roman"/>
              </w:rPr>
            </w:pPr>
          </w:p>
        </w:tc>
        <w:tc>
          <w:tcPr>
            <w:tcW w:w="1455" w:type="dxa"/>
            <w:tcBorders>
              <w:tl2br w:val="nil"/>
              <w:tr2bl w:val="nil"/>
            </w:tcBorders>
            <w:vAlign w:val="center"/>
          </w:tcPr>
          <w:p>
            <w:pPr>
              <w:spacing w:line="320" w:lineRule="exact"/>
              <w:ind w:firstLine="0" w:firstLineChars="0"/>
              <w:jc w:val="center"/>
              <w:rPr>
                <w:rFonts w:ascii="Times New Roman" w:hAnsi="Times New Roman"/>
              </w:rPr>
            </w:pPr>
            <w:r>
              <w:rPr>
                <w:rFonts w:ascii="Times New Roman" w:hAnsi="Times New Roman"/>
              </w:rPr>
              <w:t>要求值或容许误差</w:t>
            </w:r>
          </w:p>
        </w:tc>
        <w:tc>
          <w:tcPr>
            <w:tcW w:w="1215" w:type="dxa"/>
            <w:tcBorders>
              <w:tl2br w:val="nil"/>
              <w:tr2bl w:val="nil"/>
            </w:tcBorders>
            <w:vAlign w:val="center"/>
          </w:tcPr>
          <w:p>
            <w:pPr>
              <w:spacing w:line="320" w:lineRule="exact"/>
              <w:ind w:firstLine="0" w:firstLineChars="0"/>
              <w:jc w:val="center"/>
              <w:rPr>
                <w:rFonts w:ascii="Times New Roman" w:hAnsi="Times New Roman"/>
              </w:rPr>
            </w:pPr>
            <w:r>
              <w:rPr>
                <w:rFonts w:ascii="Times New Roman" w:hAnsi="Times New Roman"/>
              </w:rPr>
              <w:t>质量要求</w:t>
            </w:r>
          </w:p>
        </w:tc>
        <w:tc>
          <w:tcPr>
            <w:tcW w:w="2025" w:type="dxa"/>
            <w:tcBorders>
              <w:tl2br w:val="nil"/>
              <w:tr2bl w:val="nil"/>
            </w:tcBorders>
            <w:vAlign w:val="center"/>
          </w:tcPr>
          <w:p>
            <w:pPr>
              <w:spacing w:line="320" w:lineRule="exact"/>
              <w:ind w:firstLine="0" w:firstLineChars="0"/>
              <w:jc w:val="center"/>
              <w:rPr>
                <w:rFonts w:ascii="Times New Roman" w:hAnsi="Times New Roman"/>
              </w:rPr>
            </w:pPr>
            <w:r>
              <w:rPr>
                <w:rFonts w:ascii="Times New Roman" w:hAnsi="Times New Roman"/>
              </w:rPr>
              <w:t>频率</w:t>
            </w:r>
          </w:p>
        </w:tc>
        <w:tc>
          <w:tcPr>
            <w:tcW w:w="2685" w:type="dxa"/>
            <w:tcBorders>
              <w:tl2br w:val="nil"/>
              <w:tr2bl w:val="nil"/>
            </w:tcBorders>
            <w:vAlign w:val="center"/>
          </w:tcPr>
          <w:p>
            <w:pPr>
              <w:spacing w:line="320" w:lineRule="exact"/>
              <w:ind w:firstLine="0" w:firstLineChars="0"/>
              <w:jc w:val="center"/>
              <w:rPr>
                <w:rFonts w:ascii="Times New Roman" w:hAnsi="Times New Roman"/>
              </w:rPr>
            </w:pPr>
            <w:r>
              <w:rPr>
                <w:rFonts w:ascii="Times New Roman" w:hAnsi="Times New Roman"/>
              </w:rPr>
              <w:t>方法</w:t>
            </w:r>
          </w:p>
        </w:tc>
        <w:tc>
          <w:tcPr>
            <w:tcW w:w="938" w:type="dxa"/>
            <w:tcBorders>
              <w:tl2br w:val="nil"/>
              <w:tr2bl w:val="nil"/>
            </w:tcBorders>
            <w:vAlign w:val="center"/>
          </w:tcPr>
          <w:p>
            <w:pPr>
              <w:spacing w:line="320" w:lineRule="exact"/>
              <w:ind w:firstLine="0" w:firstLineChars="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jc w:val="center"/>
        </w:trPr>
        <w:tc>
          <w:tcPr>
            <w:tcW w:w="1300" w:type="dxa"/>
            <w:tcBorders>
              <w:tl2br w:val="nil"/>
              <w:tr2bl w:val="nil"/>
            </w:tcBorders>
            <w:vAlign w:val="center"/>
          </w:tcPr>
          <w:p>
            <w:pPr>
              <w:spacing w:line="320" w:lineRule="exact"/>
              <w:ind w:firstLine="0" w:firstLineChars="0"/>
              <w:jc w:val="center"/>
              <w:rPr>
                <w:rFonts w:ascii="Times New Roman" w:hAnsi="Times New Roman"/>
              </w:rPr>
            </w:pPr>
            <w:r>
              <w:rPr>
                <w:rFonts w:ascii="Times New Roman" w:hAnsi="Times New Roman"/>
              </w:rPr>
              <w:t>压实度（%）</w:t>
            </w:r>
          </w:p>
        </w:tc>
        <w:tc>
          <w:tcPr>
            <w:tcW w:w="1455" w:type="dxa"/>
            <w:tcBorders>
              <w:tl2br w:val="nil"/>
              <w:tr2bl w:val="nil"/>
            </w:tcBorders>
            <w:vAlign w:val="center"/>
          </w:tcPr>
          <w:p>
            <w:pPr>
              <w:spacing w:line="320" w:lineRule="exact"/>
              <w:ind w:firstLine="0" w:firstLineChars="0"/>
              <w:jc w:val="center"/>
              <w:rPr>
                <w:rFonts w:ascii="Times New Roman" w:hAnsi="Times New Roman"/>
              </w:rPr>
            </w:pPr>
            <w:r>
              <w:rPr>
                <w:rFonts w:ascii="Times New Roman" w:hAnsi="Times New Roman"/>
              </w:rPr>
              <w:t>≥93（89）</w:t>
            </w:r>
          </w:p>
        </w:tc>
        <w:tc>
          <w:tcPr>
            <w:tcW w:w="1215" w:type="dxa"/>
            <w:tcBorders>
              <w:tl2br w:val="nil"/>
              <w:tr2bl w:val="nil"/>
            </w:tcBorders>
            <w:vAlign w:val="center"/>
          </w:tcPr>
          <w:p>
            <w:pPr>
              <w:spacing w:line="320" w:lineRule="exact"/>
              <w:ind w:firstLine="0" w:firstLineChars="0"/>
              <w:jc w:val="center"/>
              <w:rPr>
                <w:rFonts w:ascii="Times New Roman" w:hAnsi="Times New Roman"/>
              </w:rPr>
            </w:pPr>
            <w:r>
              <w:rPr>
                <w:rFonts w:ascii="Times New Roman" w:hAnsi="Times New Roman"/>
              </w:rPr>
              <w:t>符合技术规范要求</w:t>
            </w:r>
          </w:p>
        </w:tc>
        <w:tc>
          <w:tcPr>
            <w:tcW w:w="2025" w:type="dxa"/>
            <w:tcBorders>
              <w:tl2br w:val="nil"/>
              <w:tr2bl w:val="nil"/>
            </w:tcBorders>
            <w:vAlign w:val="center"/>
          </w:tcPr>
          <w:p>
            <w:pPr>
              <w:spacing w:line="320" w:lineRule="exact"/>
              <w:ind w:firstLine="0" w:firstLineChars="0"/>
              <w:jc w:val="center"/>
              <w:rPr>
                <w:rFonts w:ascii="Times New Roman" w:hAnsi="Times New Roman"/>
              </w:rPr>
            </w:pPr>
            <w:r>
              <w:rPr>
                <w:rFonts w:ascii="Times New Roman" w:hAnsi="Times New Roman"/>
              </w:rPr>
              <w:t>4 处/200m/层</w:t>
            </w:r>
          </w:p>
        </w:tc>
        <w:tc>
          <w:tcPr>
            <w:tcW w:w="2685" w:type="dxa"/>
            <w:tcBorders>
              <w:tl2br w:val="nil"/>
              <w:tr2bl w:val="nil"/>
            </w:tcBorders>
            <w:vAlign w:val="center"/>
          </w:tcPr>
          <w:p>
            <w:pPr>
              <w:spacing w:line="320" w:lineRule="exact"/>
              <w:ind w:firstLine="0" w:firstLineChars="0"/>
              <w:jc w:val="center"/>
              <w:rPr>
                <w:rFonts w:ascii="Times New Roman" w:hAnsi="Times New Roman"/>
              </w:rPr>
            </w:pPr>
            <w:r>
              <w:rPr>
                <w:rFonts w:ascii="Times New Roman" w:hAnsi="Times New Roman"/>
              </w:rPr>
              <w:t>每处每车道测一点，用灌砂法检查，采用重型击实标准</w:t>
            </w:r>
          </w:p>
        </w:tc>
        <w:tc>
          <w:tcPr>
            <w:tcW w:w="938" w:type="dxa"/>
            <w:tcBorders>
              <w:tl2br w:val="nil"/>
              <w:tr2bl w:val="nil"/>
            </w:tcBorders>
            <w:vAlign w:val="center"/>
          </w:tcPr>
          <w:p>
            <w:pPr>
              <w:spacing w:line="320" w:lineRule="exact"/>
              <w:ind w:firstLine="0" w:firstLineChars="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300" w:type="dxa"/>
            <w:tcBorders>
              <w:tl2br w:val="nil"/>
              <w:tr2bl w:val="nil"/>
            </w:tcBorders>
            <w:vAlign w:val="center"/>
          </w:tcPr>
          <w:p>
            <w:pPr>
              <w:spacing w:line="320" w:lineRule="exact"/>
              <w:ind w:firstLine="0" w:firstLineChars="0"/>
              <w:jc w:val="center"/>
              <w:rPr>
                <w:rFonts w:ascii="Times New Roman" w:hAnsi="Times New Roman"/>
              </w:rPr>
            </w:pPr>
            <w:r>
              <w:rPr>
                <w:rFonts w:ascii="Times New Roman" w:hAnsi="Times New Roman"/>
              </w:rPr>
              <w:t>平整度</w:t>
            </w:r>
          </w:p>
          <w:p>
            <w:pPr>
              <w:spacing w:line="320" w:lineRule="exact"/>
              <w:ind w:firstLine="0" w:firstLineChars="0"/>
              <w:jc w:val="center"/>
              <w:rPr>
                <w:rFonts w:ascii="Times New Roman" w:hAnsi="Times New Roman"/>
              </w:rPr>
            </w:pPr>
            <w:r>
              <w:rPr>
                <w:rFonts w:ascii="Times New Roman" w:hAnsi="Times New Roman"/>
              </w:rPr>
              <w:t>（mm）</w:t>
            </w:r>
          </w:p>
        </w:tc>
        <w:tc>
          <w:tcPr>
            <w:tcW w:w="1455" w:type="dxa"/>
            <w:tcBorders>
              <w:tl2br w:val="nil"/>
              <w:tr2bl w:val="nil"/>
            </w:tcBorders>
            <w:vAlign w:val="center"/>
          </w:tcPr>
          <w:p>
            <w:pPr>
              <w:spacing w:line="320" w:lineRule="exact"/>
              <w:ind w:firstLine="0" w:firstLineChars="0"/>
              <w:jc w:val="center"/>
              <w:rPr>
                <w:rFonts w:ascii="Times New Roman" w:hAnsi="Times New Roman"/>
              </w:rPr>
            </w:pPr>
            <w:r>
              <w:rPr>
                <w:rFonts w:ascii="Times New Roman" w:hAnsi="Times New Roman"/>
              </w:rPr>
              <w:t>不大于15</w:t>
            </w:r>
          </w:p>
        </w:tc>
        <w:tc>
          <w:tcPr>
            <w:tcW w:w="1215" w:type="dxa"/>
            <w:tcBorders>
              <w:tl2br w:val="nil"/>
              <w:tr2bl w:val="nil"/>
            </w:tcBorders>
            <w:vAlign w:val="center"/>
          </w:tcPr>
          <w:p>
            <w:pPr>
              <w:spacing w:line="320" w:lineRule="exact"/>
              <w:ind w:firstLine="0" w:firstLineChars="0"/>
              <w:jc w:val="center"/>
              <w:rPr>
                <w:rFonts w:ascii="Times New Roman" w:hAnsi="Times New Roman"/>
              </w:rPr>
            </w:pPr>
            <w:r>
              <w:rPr>
                <w:rFonts w:ascii="Times New Roman" w:hAnsi="Times New Roman"/>
              </w:rPr>
              <w:t>平整、无起伏</w:t>
            </w:r>
          </w:p>
        </w:tc>
        <w:tc>
          <w:tcPr>
            <w:tcW w:w="2025" w:type="dxa"/>
            <w:tcBorders>
              <w:tl2br w:val="nil"/>
              <w:tr2bl w:val="nil"/>
            </w:tcBorders>
            <w:vAlign w:val="center"/>
          </w:tcPr>
          <w:p>
            <w:pPr>
              <w:spacing w:line="320" w:lineRule="exact"/>
              <w:ind w:firstLine="0" w:firstLineChars="0"/>
              <w:jc w:val="center"/>
              <w:rPr>
                <w:rFonts w:ascii="Times New Roman" w:hAnsi="Times New Roman"/>
              </w:rPr>
            </w:pPr>
            <w:r>
              <w:rPr>
                <w:rFonts w:ascii="Times New Roman" w:hAnsi="Times New Roman"/>
              </w:rPr>
              <w:t>1 处/100m</w:t>
            </w:r>
          </w:p>
        </w:tc>
        <w:tc>
          <w:tcPr>
            <w:tcW w:w="2685" w:type="dxa"/>
            <w:tcBorders>
              <w:tl2br w:val="nil"/>
              <w:tr2bl w:val="nil"/>
            </w:tcBorders>
            <w:vAlign w:val="center"/>
          </w:tcPr>
          <w:p>
            <w:pPr>
              <w:spacing w:line="320" w:lineRule="exact"/>
              <w:ind w:firstLine="0" w:firstLineChars="0"/>
              <w:jc w:val="center"/>
              <w:rPr>
                <w:rFonts w:ascii="Times New Roman" w:hAnsi="Times New Roman"/>
              </w:rPr>
            </w:pPr>
            <w:r>
              <w:rPr>
                <w:rFonts w:ascii="Times New Roman" w:hAnsi="Times New Roman"/>
              </w:rPr>
              <w:t>用三米直尺连续量10 尺，每尺取最大间隙</w:t>
            </w:r>
          </w:p>
        </w:tc>
        <w:tc>
          <w:tcPr>
            <w:tcW w:w="938" w:type="dxa"/>
            <w:tcBorders>
              <w:tl2br w:val="nil"/>
              <w:tr2bl w:val="nil"/>
            </w:tcBorders>
            <w:vAlign w:val="center"/>
          </w:tcPr>
          <w:p>
            <w:pPr>
              <w:snapToGrid w:val="0"/>
              <w:spacing w:line="320" w:lineRule="exact"/>
              <w:ind w:firstLine="0" w:firstLineChars="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300" w:type="dxa"/>
            <w:tcBorders>
              <w:tl2br w:val="nil"/>
              <w:tr2bl w:val="nil"/>
            </w:tcBorders>
            <w:vAlign w:val="center"/>
          </w:tcPr>
          <w:p>
            <w:pPr>
              <w:spacing w:line="320" w:lineRule="exact"/>
              <w:ind w:firstLine="0" w:firstLineChars="0"/>
              <w:jc w:val="center"/>
              <w:rPr>
                <w:rFonts w:ascii="Times New Roman" w:hAnsi="Times New Roman"/>
              </w:rPr>
            </w:pPr>
            <w:r>
              <w:rPr>
                <w:rFonts w:ascii="Times New Roman" w:hAnsi="Times New Roman"/>
              </w:rPr>
              <w:t>纵横高程</w:t>
            </w:r>
          </w:p>
          <w:p>
            <w:pPr>
              <w:spacing w:line="320" w:lineRule="exact"/>
              <w:ind w:firstLine="0" w:firstLineChars="0"/>
              <w:jc w:val="center"/>
              <w:rPr>
                <w:rFonts w:ascii="Times New Roman" w:hAnsi="Times New Roman"/>
              </w:rPr>
            </w:pPr>
            <w:r>
              <w:rPr>
                <w:rFonts w:ascii="Times New Roman" w:hAnsi="Times New Roman"/>
              </w:rPr>
              <w:t>（mm）</w:t>
            </w:r>
          </w:p>
        </w:tc>
        <w:tc>
          <w:tcPr>
            <w:tcW w:w="1455" w:type="dxa"/>
            <w:tcBorders>
              <w:tl2br w:val="nil"/>
              <w:tr2bl w:val="nil"/>
            </w:tcBorders>
            <w:vAlign w:val="center"/>
          </w:tcPr>
          <w:p>
            <w:pPr>
              <w:spacing w:line="320" w:lineRule="exact"/>
              <w:ind w:firstLine="0" w:firstLineChars="0"/>
              <w:jc w:val="center"/>
              <w:rPr>
                <w:rFonts w:ascii="Times New Roman" w:hAnsi="Times New Roman"/>
              </w:rPr>
            </w:pPr>
            <w:r>
              <w:rPr>
                <w:rFonts w:ascii="Times New Roman" w:hAnsi="Times New Roman"/>
              </w:rPr>
              <w:t>＋5，-20</w:t>
            </w:r>
          </w:p>
        </w:tc>
        <w:tc>
          <w:tcPr>
            <w:tcW w:w="1215" w:type="dxa"/>
            <w:tcBorders>
              <w:tl2br w:val="nil"/>
              <w:tr2bl w:val="nil"/>
            </w:tcBorders>
            <w:vAlign w:val="center"/>
          </w:tcPr>
          <w:p>
            <w:pPr>
              <w:spacing w:line="320" w:lineRule="exact"/>
              <w:ind w:firstLine="0" w:firstLineChars="0"/>
              <w:jc w:val="center"/>
              <w:rPr>
                <w:rFonts w:ascii="Times New Roman" w:hAnsi="Times New Roman"/>
              </w:rPr>
            </w:pPr>
            <w:r>
              <w:rPr>
                <w:rFonts w:ascii="Times New Roman" w:hAnsi="Times New Roman"/>
              </w:rPr>
              <w:t>平整顺适</w:t>
            </w:r>
          </w:p>
        </w:tc>
        <w:tc>
          <w:tcPr>
            <w:tcW w:w="2025" w:type="dxa"/>
            <w:tcBorders>
              <w:tl2br w:val="nil"/>
              <w:tr2bl w:val="nil"/>
            </w:tcBorders>
            <w:vAlign w:val="center"/>
          </w:tcPr>
          <w:p>
            <w:pPr>
              <w:spacing w:line="320" w:lineRule="exact"/>
              <w:ind w:firstLine="0" w:firstLineChars="0"/>
              <w:jc w:val="center"/>
              <w:rPr>
                <w:rFonts w:ascii="Times New Roman" w:hAnsi="Times New Roman"/>
              </w:rPr>
            </w:pPr>
            <w:r>
              <w:rPr>
                <w:rFonts w:ascii="Times New Roman" w:hAnsi="Times New Roman"/>
              </w:rPr>
              <w:t>1 断面/20m</w:t>
            </w:r>
          </w:p>
        </w:tc>
        <w:tc>
          <w:tcPr>
            <w:tcW w:w="2685" w:type="dxa"/>
            <w:tcBorders>
              <w:tl2br w:val="nil"/>
              <w:tr2bl w:val="nil"/>
            </w:tcBorders>
            <w:vAlign w:val="center"/>
          </w:tcPr>
          <w:p>
            <w:pPr>
              <w:spacing w:line="320" w:lineRule="exact"/>
              <w:ind w:firstLine="0" w:firstLineChars="0"/>
              <w:jc w:val="center"/>
              <w:rPr>
                <w:rFonts w:ascii="Times New Roman" w:hAnsi="Times New Roman"/>
              </w:rPr>
            </w:pPr>
            <w:r>
              <w:rPr>
                <w:rFonts w:ascii="Times New Roman" w:hAnsi="Times New Roman"/>
              </w:rPr>
              <w:t>每断面3～5 点用水准仪测量</w:t>
            </w:r>
          </w:p>
        </w:tc>
        <w:tc>
          <w:tcPr>
            <w:tcW w:w="938" w:type="dxa"/>
            <w:tcBorders>
              <w:tl2br w:val="nil"/>
              <w:tr2bl w:val="nil"/>
            </w:tcBorders>
            <w:vAlign w:val="center"/>
          </w:tcPr>
          <w:p>
            <w:pPr>
              <w:snapToGrid w:val="0"/>
              <w:spacing w:line="320" w:lineRule="exact"/>
              <w:ind w:firstLine="0" w:firstLineChars="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300" w:type="dxa"/>
            <w:vMerge w:val="restart"/>
            <w:tcBorders>
              <w:tl2br w:val="nil"/>
              <w:tr2bl w:val="nil"/>
            </w:tcBorders>
            <w:vAlign w:val="center"/>
          </w:tcPr>
          <w:p>
            <w:pPr>
              <w:spacing w:line="320" w:lineRule="exact"/>
              <w:ind w:firstLine="0" w:firstLineChars="0"/>
              <w:jc w:val="center"/>
              <w:rPr>
                <w:rFonts w:ascii="Times New Roman" w:hAnsi="Times New Roman"/>
              </w:rPr>
            </w:pPr>
            <w:r>
              <w:rPr>
                <w:rFonts w:ascii="Times New Roman" w:hAnsi="Times New Roman"/>
              </w:rPr>
              <w:t>厚度（mm）</w:t>
            </w:r>
          </w:p>
        </w:tc>
        <w:tc>
          <w:tcPr>
            <w:tcW w:w="1455" w:type="dxa"/>
            <w:tcBorders>
              <w:tl2br w:val="nil"/>
              <w:tr2bl w:val="nil"/>
            </w:tcBorders>
            <w:vAlign w:val="center"/>
          </w:tcPr>
          <w:p>
            <w:pPr>
              <w:spacing w:line="320" w:lineRule="exact"/>
              <w:ind w:firstLine="0" w:firstLineChars="0"/>
              <w:jc w:val="center"/>
              <w:rPr>
                <w:rFonts w:ascii="Times New Roman" w:hAnsi="Times New Roman"/>
              </w:rPr>
            </w:pPr>
            <w:r>
              <w:rPr>
                <w:rFonts w:ascii="Times New Roman" w:hAnsi="Times New Roman"/>
              </w:rPr>
              <w:t>代表值-12</w:t>
            </w:r>
          </w:p>
        </w:tc>
        <w:tc>
          <w:tcPr>
            <w:tcW w:w="1215" w:type="dxa"/>
            <w:vMerge w:val="restart"/>
            <w:tcBorders>
              <w:tl2br w:val="nil"/>
              <w:tr2bl w:val="nil"/>
            </w:tcBorders>
            <w:vAlign w:val="center"/>
          </w:tcPr>
          <w:p>
            <w:pPr>
              <w:spacing w:line="320" w:lineRule="exact"/>
              <w:ind w:firstLine="0" w:firstLineChars="0"/>
              <w:jc w:val="center"/>
              <w:rPr>
                <w:rFonts w:ascii="Times New Roman" w:hAnsi="Times New Roman"/>
              </w:rPr>
            </w:pPr>
            <w:r>
              <w:rPr>
                <w:rFonts w:ascii="Times New Roman" w:hAnsi="Times New Roman"/>
              </w:rPr>
              <w:t>均匀一致</w:t>
            </w:r>
          </w:p>
        </w:tc>
        <w:tc>
          <w:tcPr>
            <w:tcW w:w="2025" w:type="dxa"/>
            <w:vMerge w:val="restart"/>
            <w:tcBorders>
              <w:tl2br w:val="nil"/>
              <w:tr2bl w:val="nil"/>
            </w:tcBorders>
            <w:vAlign w:val="center"/>
          </w:tcPr>
          <w:p>
            <w:pPr>
              <w:spacing w:line="320" w:lineRule="exact"/>
              <w:ind w:firstLine="0" w:firstLineChars="0"/>
              <w:jc w:val="center"/>
              <w:rPr>
                <w:rFonts w:ascii="Times New Roman" w:hAnsi="Times New Roman"/>
              </w:rPr>
            </w:pPr>
            <w:r>
              <w:rPr>
                <w:rFonts w:ascii="Times New Roman" w:hAnsi="Times New Roman"/>
              </w:rPr>
              <w:t>1处/100m/车道</w:t>
            </w:r>
          </w:p>
        </w:tc>
        <w:tc>
          <w:tcPr>
            <w:tcW w:w="2685" w:type="dxa"/>
            <w:vMerge w:val="restart"/>
            <w:tcBorders>
              <w:tl2br w:val="nil"/>
              <w:tr2bl w:val="nil"/>
            </w:tcBorders>
            <w:vAlign w:val="center"/>
          </w:tcPr>
          <w:p>
            <w:pPr>
              <w:spacing w:line="320" w:lineRule="exact"/>
              <w:ind w:firstLine="0" w:firstLineChars="0"/>
              <w:jc w:val="center"/>
              <w:rPr>
                <w:rFonts w:ascii="Times New Roman" w:hAnsi="Times New Roman"/>
              </w:rPr>
            </w:pPr>
            <w:r>
              <w:rPr>
                <w:rFonts w:ascii="Times New Roman" w:hAnsi="Times New Roman"/>
              </w:rPr>
              <w:t>每处3点，路中及边缘任选挖坑丈量</w:t>
            </w:r>
          </w:p>
        </w:tc>
        <w:tc>
          <w:tcPr>
            <w:tcW w:w="938" w:type="dxa"/>
            <w:vMerge w:val="restart"/>
            <w:tcBorders>
              <w:tl2br w:val="nil"/>
              <w:tr2bl w:val="nil"/>
            </w:tcBorders>
            <w:vAlign w:val="center"/>
          </w:tcPr>
          <w:p>
            <w:pPr>
              <w:spacing w:line="320" w:lineRule="exact"/>
              <w:ind w:firstLine="0" w:firstLineChars="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300" w:type="dxa"/>
            <w:vMerge w:val="continue"/>
            <w:tcBorders>
              <w:tl2br w:val="nil"/>
              <w:tr2bl w:val="nil"/>
            </w:tcBorders>
            <w:vAlign w:val="center"/>
          </w:tcPr>
          <w:p>
            <w:pPr>
              <w:spacing w:line="320" w:lineRule="exact"/>
              <w:ind w:firstLine="0" w:firstLineChars="0"/>
              <w:jc w:val="center"/>
              <w:rPr>
                <w:rFonts w:ascii="Times New Roman" w:hAnsi="Times New Roman"/>
              </w:rPr>
            </w:pPr>
          </w:p>
        </w:tc>
        <w:tc>
          <w:tcPr>
            <w:tcW w:w="1455" w:type="dxa"/>
            <w:tcBorders>
              <w:tl2br w:val="nil"/>
              <w:tr2bl w:val="nil"/>
            </w:tcBorders>
            <w:vAlign w:val="center"/>
          </w:tcPr>
          <w:p>
            <w:pPr>
              <w:spacing w:line="320" w:lineRule="exact"/>
              <w:ind w:firstLine="0" w:firstLineChars="0"/>
              <w:jc w:val="center"/>
              <w:rPr>
                <w:rFonts w:ascii="Times New Roman" w:hAnsi="Times New Roman"/>
              </w:rPr>
            </w:pPr>
            <w:r>
              <w:rPr>
                <w:rFonts w:ascii="Times New Roman" w:hAnsi="Times New Roman"/>
              </w:rPr>
              <w:t>极值-30</w:t>
            </w:r>
          </w:p>
        </w:tc>
        <w:tc>
          <w:tcPr>
            <w:tcW w:w="1215" w:type="dxa"/>
            <w:vMerge w:val="continue"/>
            <w:tcBorders>
              <w:tl2br w:val="nil"/>
              <w:tr2bl w:val="nil"/>
            </w:tcBorders>
            <w:vAlign w:val="center"/>
          </w:tcPr>
          <w:p>
            <w:pPr>
              <w:spacing w:line="320" w:lineRule="exact"/>
              <w:ind w:firstLine="0" w:firstLineChars="0"/>
              <w:jc w:val="center"/>
              <w:rPr>
                <w:rFonts w:ascii="Times New Roman" w:hAnsi="Times New Roman"/>
              </w:rPr>
            </w:pPr>
          </w:p>
        </w:tc>
        <w:tc>
          <w:tcPr>
            <w:tcW w:w="2025" w:type="dxa"/>
            <w:vMerge w:val="continue"/>
            <w:tcBorders>
              <w:tl2br w:val="nil"/>
              <w:tr2bl w:val="nil"/>
            </w:tcBorders>
            <w:vAlign w:val="center"/>
          </w:tcPr>
          <w:p>
            <w:pPr>
              <w:spacing w:line="320" w:lineRule="exact"/>
              <w:ind w:firstLine="0" w:firstLineChars="0"/>
              <w:jc w:val="center"/>
              <w:rPr>
                <w:rFonts w:ascii="Times New Roman" w:hAnsi="Times New Roman"/>
              </w:rPr>
            </w:pPr>
          </w:p>
        </w:tc>
        <w:tc>
          <w:tcPr>
            <w:tcW w:w="2685" w:type="dxa"/>
            <w:vMerge w:val="continue"/>
            <w:tcBorders>
              <w:tl2br w:val="nil"/>
              <w:tr2bl w:val="nil"/>
            </w:tcBorders>
            <w:vAlign w:val="center"/>
          </w:tcPr>
          <w:p>
            <w:pPr>
              <w:spacing w:line="320" w:lineRule="exact"/>
              <w:ind w:firstLine="0" w:firstLineChars="0"/>
              <w:jc w:val="center"/>
              <w:rPr>
                <w:rFonts w:ascii="Times New Roman" w:hAnsi="Times New Roman"/>
              </w:rPr>
            </w:pPr>
          </w:p>
        </w:tc>
        <w:tc>
          <w:tcPr>
            <w:tcW w:w="938" w:type="dxa"/>
            <w:vMerge w:val="continue"/>
            <w:tcBorders>
              <w:tl2br w:val="nil"/>
              <w:tr2bl w:val="nil"/>
            </w:tcBorders>
            <w:vAlign w:val="center"/>
          </w:tcPr>
          <w:p>
            <w:pPr>
              <w:spacing w:line="320" w:lineRule="exact"/>
              <w:ind w:firstLine="0" w:firstLineChars="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300" w:type="dxa"/>
            <w:tcBorders>
              <w:tl2br w:val="nil"/>
              <w:tr2bl w:val="nil"/>
            </w:tcBorders>
            <w:vAlign w:val="center"/>
          </w:tcPr>
          <w:p>
            <w:pPr>
              <w:spacing w:line="320" w:lineRule="exact"/>
              <w:ind w:firstLine="0" w:firstLineChars="0"/>
              <w:jc w:val="center"/>
              <w:rPr>
                <w:rFonts w:ascii="Times New Roman" w:hAnsi="Times New Roman"/>
              </w:rPr>
            </w:pPr>
            <w:r>
              <w:rPr>
                <w:rFonts w:ascii="Times New Roman" w:hAnsi="Times New Roman"/>
              </w:rPr>
              <w:t>宽度</w:t>
            </w:r>
          </w:p>
          <w:p>
            <w:pPr>
              <w:spacing w:line="320" w:lineRule="exact"/>
              <w:ind w:firstLine="0" w:firstLineChars="0"/>
              <w:jc w:val="center"/>
              <w:rPr>
                <w:rFonts w:ascii="Times New Roman" w:hAnsi="Times New Roman"/>
              </w:rPr>
            </w:pPr>
            <w:r>
              <w:rPr>
                <w:rFonts w:ascii="Times New Roman" w:hAnsi="Times New Roman"/>
              </w:rPr>
              <w:t>（mm）</w:t>
            </w:r>
          </w:p>
        </w:tc>
        <w:tc>
          <w:tcPr>
            <w:tcW w:w="1455" w:type="dxa"/>
            <w:tcBorders>
              <w:tl2br w:val="nil"/>
              <w:tr2bl w:val="nil"/>
            </w:tcBorders>
            <w:vAlign w:val="center"/>
          </w:tcPr>
          <w:p>
            <w:pPr>
              <w:spacing w:line="320" w:lineRule="exact"/>
              <w:ind w:firstLine="0" w:firstLineChars="0"/>
              <w:jc w:val="center"/>
              <w:rPr>
                <w:rFonts w:ascii="Times New Roman" w:hAnsi="Times New Roman"/>
              </w:rPr>
            </w:pPr>
            <w:r>
              <w:rPr>
                <w:rFonts w:ascii="Times New Roman" w:hAnsi="Times New Roman"/>
              </w:rPr>
              <w:t>不小于设计</w:t>
            </w:r>
          </w:p>
        </w:tc>
        <w:tc>
          <w:tcPr>
            <w:tcW w:w="1215" w:type="dxa"/>
            <w:tcBorders>
              <w:tl2br w:val="nil"/>
              <w:tr2bl w:val="nil"/>
            </w:tcBorders>
            <w:vAlign w:val="center"/>
          </w:tcPr>
          <w:p>
            <w:pPr>
              <w:spacing w:line="320" w:lineRule="exact"/>
              <w:ind w:firstLine="0" w:firstLineChars="0"/>
              <w:jc w:val="center"/>
              <w:rPr>
                <w:rFonts w:ascii="Times New Roman" w:hAnsi="Times New Roman"/>
              </w:rPr>
            </w:pPr>
            <w:r>
              <w:rPr>
                <w:rFonts w:ascii="Times New Roman" w:hAnsi="Times New Roman"/>
              </w:rPr>
              <w:t>边缘线整</w:t>
            </w:r>
          </w:p>
          <w:p>
            <w:pPr>
              <w:spacing w:line="320" w:lineRule="exact"/>
              <w:ind w:firstLine="0" w:firstLineChars="0"/>
              <w:jc w:val="center"/>
              <w:rPr>
                <w:rFonts w:ascii="Times New Roman" w:hAnsi="Times New Roman"/>
              </w:rPr>
            </w:pPr>
            <w:r>
              <w:rPr>
                <w:rFonts w:ascii="Times New Roman" w:hAnsi="Times New Roman"/>
              </w:rPr>
              <w:t>齐，顺适，无曲折</w:t>
            </w:r>
          </w:p>
        </w:tc>
        <w:tc>
          <w:tcPr>
            <w:tcW w:w="2025" w:type="dxa"/>
            <w:tcBorders>
              <w:tl2br w:val="nil"/>
              <w:tr2bl w:val="nil"/>
            </w:tcBorders>
            <w:vAlign w:val="center"/>
          </w:tcPr>
          <w:p>
            <w:pPr>
              <w:snapToGrid w:val="0"/>
              <w:spacing w:line="320" w:lineRule="exact"/>
              <w:ind w:firstLine="0" w:firstLineChars="0"/>
              <w:jc w:val="center"/>
              <w:rPr>
                <w:rFonts w:ascii="Times New Roman" w:hAnsi="Times New Roman"/>
              </w:rPr>
            </w:pPr>
            <w:r>
              <w:rPr>
                <w:rFonts w:ascii="Times New Roman" w:hAnsi="Times New Roman"/>
              </w:rPr>
              <w:t>1处/40m</w:t>
            </w:r>
          </w:p>
        </w:tc>
        <w:tc>
          <w:tcPr>
            <w:tcW w:w="2685" w:type="dxa"/>
            <w:tcBorders>
              <w:tl2br w:val="nil"/>
              <w:tr2bl w:val="nil"/>
            </w:tcBorders>
            <w:vAlign w:val="center"/>
          </w:tcPr>
          <w:p>
            <w:pPr>
              <w:spacing w:line="320" w:lineRule="exact"/>
              <w:ind w:firstLine="0" w:firstLineChars="0"/>
              <w:jc w:val="center"/>
              <w:rPr>
                <w:rFonts w:ascii="Times New Roman" w:hAnsi="Times New Roman"/>
              </w:rPr>
            </w:pPr>
            <w:r>
              <w:rPr>
                <w:rFonts w:ascii="Times New Roman" w:hAnsi="Times New Roman"/>
              </w:rPr>
              <w:t>用钢尺丈量</w:t>
            </w:r>
          </w:p>
        </w:tc>
        <w:tc>
          <w:tcPr>
            <w:tcW w:w="938" w:type="dxa"/>
            <w:tcBorders>
              <w:tl2br w:val="nil"/>
              <w:tr2bl w:val="nil"/>
            </w:tcBorders>
            <w:vAlign w:val="center"/>
          </w:tcPr>
          <w:p>
            <w:pPr>
              <w:snapToGrid w:val="0"/>
              <w:spacing w:line="320" w:lineRule="exact"/>
              <w:ind w:firstLine="0" w:firstLineChars="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300" w:type="dxa"/>
            <w:tcBorders>
              <w:tl2br w:val="nil"/>
              <w:tr2bl w:val="nil"/>
            </w:tcBorders>
            <w:vAlign w:val="center"/>
          </w:tcPr>
          <w:p>
            <w:pPr>
              <w:spacing w:line="320" w:lineRule="exact"/>
              <w:ind w:firstLine="0" w:firstLineChars="0"/>
              <w:jc w:val="center"/>
              <w:rPr>
                <w:rFonts w:ascii="Times New Roman" w:hAnsi="Times New Roman"/>
              </w:rPr>
            </w:pPr>
            <w:r>
              <w:rPr>
                <w:rFonts w:ascii="Times New Roman" w:hAnsi="Times New Roman"/>
              </w:rPr>
              <w:t>横坡度</w:t>
            </w:r>
          </w:p>
          <w:p>
            <w:pPr>
              <w:spacing w:line="320" w:lineRule="exact"/>
              <w:ind w:firstLine="0" w:firstLineChars="0"/>
              <w:jc w:val="center"/>
              <w:rPr>
                <w:rFonts w:ascii="Times New Roman" w:hAnsi="Times New Roman"/>
              </w:rPr>
            </w:pPr>
            <w:r>
              <w:rPr>
                <w:rFonts w:ascii="Times New Roman" w:hAnsi="Times New Roman"/>
              </w:rPr>
              <w:t>（%）</w:t>
            </w:r>
          </w:p>
        </w:tc>
        <w:tc>
          <w:tcPr>
            <w:tcW w:w="1455" w:type="dxa"/>
            <w:tcBorders>
              <w:tl2br w:val="nil"/>
              <w:tr2bl w:val="nil"/>
            </w:tcBorders>
            <w:vAlign w:val="center"/>
          </w:tcPr>
          <w:p>
            <w:pPr>
              <w:snapToGrid w:val="0"/>
              <w:spacing w:line="320" w:lineRule="exact"/>
              <w:ind w:firstLine="0" w:firstLineChars="0"/>
              <w:jc w:val="center"/>
              <w:rPr>
                <w:rFonts w:ascii="Times New Roman" w:hAnsi="Times New Roman"/>
              </w:rPr>
            </w:pPr>
            <w:r>
              <w:rPr>
                <w:rFonts w:ascii="Times New Roman" w:hAnsi="Times New Roman"/>
              </w:rPr>
              <w:t>±0.5</w:t>
            </w:r>
          </w:p>
        </w:tc>
        <w:tc>
          <w:tcPr>
            <w:tcW w:w="1215" w:type="dxa"/>
            <w:tcBorders>
              <w:tl2br w:val="nil"/>
              <w:tr2bl w:val="nil"/>
            </w:tcBorders>
            <w:vAlign w:val="center"/>
          </w:tcPr>
          <w:p>
            <w:pPr>
              <w:spacing w:line="320" w:lineRule="exact"/>
              <w:ind w:firstLine="0" w:firstLineChars="0"/>
              <w:jc w:val="center"/>
              <w:rPr>
                <w:rFonts w:ascii="Times New Roman" w:hAnsi="Times New Roman"/>
              </w:rPr>
            </w:pPr>
          </w:p>
        </w:tc>
        <w:tc>
          <w:tcPr>
            <w:tcW w:w="2025" w:type="dxa"/>
            <w:tcBorders>
              <w:tl2br w:val="nil"/>
              <w:tr2bl w:val="nil"/>
            </w:tcBorders>
            <w:vAlign w:val="center"/>
          </w:tcPr>
          <w:p>
            <w:pPr>
              <w:spacing w:line="320" w:lineRule="exact"/>
              <w:ind w:firstLine="0" w:firstLineChars="0"/>
              <w:jc w:val="center"/>
              <w:rPr>
                <w:rFonts w:ascii="Times New Roman" w:hAnsi="Times New Roman"/>
              </w:rPr>
            </w:pPr>
            <w:r>
              <w:rPr>
                <w:rFonts w:ascii="Times New Roman" w:hAnsi="Times New Roman"/>
              </w:rPr>
              <w:t>3个断面/100m</w:t>
            </w:r>
          </w:p>
        </w:tc>
        <w:tc>
          <w:tcPr>
            <w:tcW w:w="2685" w:type="dxa"/>
            <w:tcBorders>
              <w:tl2br w:val="nil"/>
              <w:tr2bl w:val="nil"/>
            </w:tcBorders>
            <w:vAlign w:val="center"/>
          </w:tcPr>
          <w:p>
            <w:pPr>
              <w:spacing w:line="320" w:lineRule="exact"/>
              <w:ind w:firstLine="0" w:firstLineChars="0"/>
              <w:jc w:val="center"/>
              <w:rPr>
                <w:rFonts w:ascii="Times New Roman" w:hAnsi="Times New Roman"/>
              </w:rPr>
            </w:pPr>
            <w:r>
              <w:rPr>
                <w:rFonts w:ascii="Times New Roman" w:hAnsi="Times New Roman"/>
              </w:rPr>
              <w:t>用水准仪测量</w:t>
            </w:r>
          </w:p>
        </w:tc>
        <w:tc>
          <w:tcPr>
            <w:tcW w:w="938" w:type="dxa"/>
            <w:tcBorders>
              <w:tl2br w:val="nil"/>
              <w:tr2bl w:val="nil"/>
            </w:tcBorders>
            <w:vAlign w:val="center"/>
          </w:tcPr>
          <w:p>
            <w:pPr>
              <w:spacing w:line="320" w:lineRule="exact"/>
              <w:ind w:firstLine="0" w:firstLineChars="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300" w:type="dxa"/>
            <w:tcBorders>
              <w:tl2br w:val="nil"/>
              <w:tr2bl w:val="nil"/>
            </w:tcBorders>
            <w:vAlign w:val="center"/>
          </w:tcPr>
          <w:p>
            <w:pPr>
              <w:spacing w:line="320" w:lineRule="exact"/>
              <w:ind w:firstLine="0" w:firstLineChars="0"/>
              <w:jc w:val="center"/>
              <w:rPr>
                <w:rFonts w:ascii="Times New Roman" w:hAnsi="Times New Roman"/>
              </w:rPr>
            </w:pPr>
            <w:r>
              <w:rPr>
                <w:rFonts w:ascii="Times New Roman" w:hAnsi="Times New Roman"/>
              </w:rPr>
              <w:t>石灰剂量</w:t>
            </w:r>
          </w:p>
          <w:p>
            <w:pPr>
              <w:spacing w:line="320" w:lineRule="exact"/>
              <w:ind w:firstLine="0" w:firstLineChars="0"/>
              <w:jc w:val="center"/>
              <w:rPr>
                <w:rFonts w:ascii="Times New Roman" w:hAnsi="Times New Roman"/>
              </w:rPr>
            </w:pPr>
            <w:r>
              <w:rPr>
                <w:rFonts w:ascii="Times New Roman" w:hAnsi="Times New Roman"/>
              </w:rPr>
              <w:t>（%）</w:t>
            </w:r>
          </w:p>
        </w:tc>
        <w:tc>
          <w:tcPr>
            <w:tcW w:w="1455" w:type="dxa"/>
            <w:tcBorders>
              <w:tl2br w:val="nil"/>
              <w:tr2bl w:val="nil"/>
            </w:tcBorders>
            <w:vAlign w:val="center"/>
          </w:tcPr>
          <w:p>
            <w:pPr>
              <w:snapToGrid w:val="0"/>
              <w:spacing w:line="320" w:lineRule="exact"/>
              <w:ind w:firstLine="0" w:firstLineChars="0"/>
              <w:jc w:val="center"/>
              <w:rPr>
                <w:rFonts w:ascii="Times New Roman" w:hAnsi="Times New Roman"/>
              </w:rPr>
            </w:pPr>
            <w:r>
              <w:rPr>
                <w:rFonts w:ascii="Times New Roman" w:hAnsi="Times New Roman"/>
              </w:rPr>
              <w:t>-1.0</w:t>
            </w:r>
          </w:p>
        </w:tc>
        <w:tc>
          <w:tcPr>
            <w:tcW w:w="1215" w:type="dxa"/>
            <w:tcBorders>
              <w:tl2br w:val="nil"/>
              <w:tr2bl w:val="nil"/>
            </w:tcBorders>
            <w:vAlign w:val="center"/>
          </w:tcPr>
          <w:p>
            <w:pPr>
              <w:spacing w:line="320" w:lineRule="exact"/>
              <w:ind w:firstLine="0" w:firstLineChars="0"/>
              <w:jc w:val="center"/>
              <w:rPr>
                <w:rFonts w:ascii="Times New Roman" w:hAnsi="Times New Roman"/>
              </w:rPr>
            </w:pPr>
          </w:p>
        </w:tc>
        <w:tc>
          <w:tcPr>
            <w:tcW w:w="2025" w:type="dxa"/>
            <w:tcBorders>
              <w:tl2br w:val="nil"/>
              <w:tr2bl w:val="nil"/>
            </w:tcBorders>
            <w:vAlign w:val="center"/>
          </w:tcPr>
          <w:p>
            <w:pPr>
              <w:spacing w:line="320" w:lineRule="exact"/>
              <w:ind w:firstLine="0" w:firstLineChars="0"/>
              <w:jc w:val="center"/>
              <w:rPr>
                <w:rFonts w:ascii="Times New Roman" w:hAnsi="Times New Roman"/>
              </w:rPr>
            </w:pPr>
            <w:r>
              <w:rPr>
                <w:rFonts w:ascii="Times New Roman" w:hAnsi="Times New Roman"/>
              </w:rPr>
              <w:t>1 处/200m</w:t>
            </w:r>
          </w:p>
        </w:tc>
        <w:tc>
          <w:tcPr>
            <w:tcW w:w="2685" w:type="dxa"/>
            <w:tcBorders>
              <w:tl2br w:val="nil"/>
              <w:tr2bl w:val="nil"/>
            </w:tcBorders>
            <w:vAlign w:val="center"/>
          </w:tcPr>
          <w:p>
            <w:pPr>
              <w:spacing w:line="320" w:lineRule="exact"/>
              <w:ind w:firstLine="0" w:firstLineChars="0"/>
              <w:jc w:val="center"/>
              <w:rPr>
                <w:rFonts w:ascii="Times New Roman" w:hAnsi="Times New Roman"/>
              </w:rPr>
            </w:pPr>
            <w:r>
              <w:rPr>
                <w:rFonts w:ascii="Times New Roman" w:hAnsi="Times New Roman"/>
              </w:rPr>
              <w:t>EDTA滴定</w:t>
            </w:r>
          </w:p>
        </w:tc>
        <w:tc>
          <w:tcPr>
            <w:tcW w:w="938" w:type="dxa"/>
            <w:tcBorders>
              <w:tl2br w:val="nil"/>
              <w:tr2bl w:val="nil"/>
            </w:tcBorders>
            <w:vAlign w:val="center"/>
          </w:tcPr>
          <w:p>
            <w:pPr>
              <w:spacing w:line="320" w:lineRule="exact"/>
              <w:ind w:firstLine="0" w:firstLineChars="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300" w:type="dxa"/>
            <w:tcBorders>
              <w:tl2br w:val="nil"/>
              <w:tr2bl w:val="nil"/>
            </w:tcBorders>
            <w:vAlign w:val="center"/>
          </w:tcPr>
          <w:p>
            <w:pPr>
              <w:spacing w:line="320" w:lineRule="exact"/>
              <w:ind w:firstLine="0" w:firstLineChars="0"/>
              <w:jc w:val="center"/>
              <w:rPr>
                <w:rFonts w:ascii="Times New Roman" w:hAnsi="Times New Roman"/>
              </w:rPr>
            </w:pPr>
            <w:r>
              <w:rPr>
                <w:rFonts w:ascii="Times New Roman" w:hAnsi="Times New Roman"/>
              </w:rPr>
              <w:t>强度</w:t>
            </w:r>
          </w:p>
          <w:p>
            <w:pPr>
              <w:spacing w:line="320" w:lineRule="exact"/>
              <w:ind w:firstLine="0" w:firstLineChars="0"/>
              <w:jc w:val="center"/>
              <w:rPr>
                <w:rFonts w:ascii="Times New Roman" w:hAnsi="Times New Roman"/>
              </w:rPr>
            </w:pPr>
            <w:r>
              <w:rPr>
                <w:rFonts w:ascii="Times New Roman" w:hAnsi="Times New Roman"/>
              </w:rPr>
              <w:t>（MPa）</w:t>
            </w:r>
          </w:p>
        </w:tc>
        <w:tc>
          <w:tcPr>
            <w:tcW w:w="1455" w:type="dxa"/>
            <w:tcBorders>
              <w:tl2br w:val="nil"/>
              <w:tr2bl w:val="nil"/>
            </w:tcBorders>
            <w:vAlign w:val="center"/>
          </w:tcPr>
          <w:p>
            <w:pPr>
              <w:spacing w:line="320" w:lineRule="exact"/>
              <w:ind w:firstLine="0" w:firstLineChars="0"/>
              <w:jc w:val="center"/>
              <w:rPr>
                <w:rFonts w:ascii="Times New Roman" w:hAnsi="Times New Roman"/>
              </w:rPr>
            </w:pPr>
            <w:r>
              <w:rPr>
                <w:rFonts w:ascii="Times New Roman" w:hAnsi="Times New Roman"/>
              </w:rPr>
              <w:t>不小于0.7</w:t>
            </w:r>
          </w:p>
        </w:tc>
        <w:tc>
          <w:tcPr>
            <w:tcW w:w="1215" w:type="dxa"/>
            <w:tcBorders>
              <w:tl2br w:val="nil"/>
              <w:tr2bl w:val="nil"/>
            </w:tcBorders>
            <w:vAlign w:val="center"/>
          </w:tcPr>
          <w:p>
            <w:pPr>
              <w:spacing w:line="320" w:lineRule="exact"/>
              <w:ind w:firstLine="0" w:firstLineChars="0"/>
              <w:jc w:val="center"/>
              <w:rPr>
                <w:rFonts w:ascii="Times New Roman" w:hAnsi="Times New Roman"/>
              </w:rPr>
            </w:pPr>
            <w:r>
              <w:rPr>
                <w:rFonts w:ascii="Times New Roman" w:hAnsi="Times New Roman"/>
              </w:rPr>
              <w:t>符合设计要求</w:t>
            </w:r>
          </w:p>
        </w:tc>
        <w:tc>
          <w:tcPr>
            <w:tcW w:w="2025" w:type="dxa"/>
            <w:tcBorders>
              <w:tl2br w:val="nil"/>
              <w:tr2bl w:val="nil"/>
            </w:tcBorders>
            <w:vAlign w:val="center"/>
          </w:tcPr>
          <w:p>
            <w:pPr>
              <w:spacing w:line="320" w:lineRule="exact"/>
              <w:ind w:firstLine="0" w:firstLineChars="0"/>
              <w:jc w:val="center"/>
              <w:rPr>
                <w:rFonts w:ascii="Times New Roman" w:hAnsi="Times New Roman"/>
              </w:rPr>
            </w:pPr>
            <w:r>
              <w:rPr>
                <w:rFonts w:ascii="Times New Roman" w:hAnsi="Times New Roman"/>
              </w:rPr>
              <w:t>1 组／作业段</w:t>
            </w:r>
          </w:p>
        </w:tc>
        <w:tc>
          <w:tcPr>
            <w:tcW w:w="2685" w:type="dxa"/>
            <w:tcBorders>
              <w:tl2br w:val="nil"/>
              <w:tr2bl w:val="nil"/>
            </w:tcBorders>
            <w:vAlign w:val="center"/>
          </w:tcPr>
          <w:p>
            <w:pPr>
              <w:spacing w:line="320" w:lineRule="exact"/>
              <w:ind w:firstLine="0" w:firstLineChars="0"/>
              <w:jc w:val="center"/>
              <w:rPr>
                <w:rFonts w:ascii="Times New Roman" w:hAnsi="Times New Roman"/>
              </w:rPr>
            </w:pPr>
            <w:r>
              <w:rPr>
                <w:rFonts w:ascii="Times New Roman" w:hAnsi="Times New Roman"/>
              </w:rPr>
              <w:t>7 天浸水抗压强度</w:t>
            </w:r>
          </w:p>
        </w:tc>
        <w:tc>
          <w:tcPr>
            <w:tcW w:w="938" w:type="dxa"/>
            <w:tcBorders>
              <w:tl2br w:val="nil"/>
              <w:tr2bl w:val="nil"/>
            </w:tcBorders>
            <w:vAlign w:val="center"/>
          </w:tcPr>
          <w:p>
            <w:pPr>
              <w:spacing w:line="320" w:lineRule="exact"/>
              <w:ind w:firstLine="0" w:firstLineChars="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300" w:type="dxa"/>
            <w:tcBorders>
              <w:tl2br w:val="nil"/>
              <w:tr2bl w:val="nil"/>
            </w:tcBorders>
            <w:vAlign w:val="center"/>
          </w:tcPr>
          <w:p>
            <w:pPr>
              <w:spacing w:line="320" w:lineRule="exact"/>
              <w:ind w:firstLine="0" w:firstLineChars="0"/>
              <w:jc w:val="center"/>
              <w:rPr>
                <w:rFonts w:ascii="Times New Roman" w:hAnsi="Times New Roman"/>
              </w:rPr>
            </w:pPr>
            <w:r>
              <w:rPr>
                <w:rFonts w:ascii="Times New Roman" w:hAnsi="Times New Roman"/>
              </w:rPr>
              <w:t>含水量</w:t>
            </w:r>
          </w:p>
          <w:p>
            <w:pPr>
              <w:spacing w:line="320" w:lineRule="exact"/>
              <w:ind w:firstLine="0" w:firstLineChars="0"/>
              <w:jc w:val="center"/>
              <w:rPr>
                <w:rFonts w:ascii="Times New Roman" w:hAnsi="Times New Roman"/>
              </w:rPr>
            </w:pPr>
            <w:r>
              <w:rPr>
                <w:rFonts w:ascii="Times New Roman" w:hAnsi="Times New Roman"/>
              </w:rPr>
              <w:t>（%）</w:t>
            </w:r>
          </w:p>
        </w:tc>
        <w:tc>
          <w:tcPr>
            <w:tcW w:w="1455" w:type="dxa"/>
            <w:tcBorders>
              <w:tl2br w:val="nil"/>
              <w:tr2bl w:val="nil"/>
            </w:tcBorders>
            <w:vAlign w:val="center"/>
          </w:tcPr>
          <w:p>
            <w:pPr>
              <w:snapToGrid w:val="0"/>
              <w:spacing w:line="320" w:lineRule="exact"/>
              <w:ind w:firstLine="0" w:firstLineChars="0"/>
              <w:jc w:val="center"/>
              <w:rPr>
                <w:rFonts w:ascii="Times New Roman" w:hAnsi="Times New Roman"/>
              </w:rPr>
            </w:pPr>
            <w:r>
              <w:rPr>
                <w:rFonts w:ascii="Times New Roman" w:hAnsi="Times New Roman"/>
              </w:rPr>
              <w:t>±1.0</w:t>
            </w:r>
          </w:p>
        </w:tc>
        <w:tc>
          <w:tcPr>
            <w:tcW w:w="1215" w:type="dxa"/>
            <w:tcBorders>
              <w:tl2br w:val="nil"/>
              <w:tr2bl w:val="nil"/>
            </w:tcBorders>
            <w:vAlign w:val="center"/>
          </w:tcPr>
          <w:p>
            <w:pPr>
              <w:spacing w:line="320" w:lineRule="exact"/>
              <w:ind w:firstLine="0" w:firstLineChars="0"/>
              <w:jc w:val="center"/>
              <w:rPr>
                <w:rFonts w:ascii="Times New Roman" w:hAnsi="Times New Roman"/>
              </w:rPr>
            </w:pPr>
            <w:r>
              <w:rPr>
                <w:rFonts w:ascii="Times New Roman" w:hAnsi="Times New Roman"/>
              </w:rPr>
              <w:t>最佳含水量</w:t>
            </w:r>
          </w:p>
        </w:tc>
        <w:tc>
          <w:tcPr>
            <w:tcW w:w="2025" w:type="dxa"/>
            <w:tcBorders>
              <w:tl2br w:val="nil"/>
              <w:tr2bl w:val="nil"/>
            </w:tcBorders>
            <w:vAlign w:val="center"/>
          </w:tcPr>
          <w:p>
            <w:pPr>
              <w:spacing w:line="320" w:lineRule="exact"/>
              <w:ind w:firstLine="0" w:firstLineChars="0"/>
              <w:jc w:val="center"/>
              <w:rPr>
                <w:rFonts w:ascii="Times New Roman" w:hAnsi="Times New Roman"/>
              </w:rPr>
            </w:pPr>
            <w:r>
              <w:rPr>
                <w:rFonts w:ascii="Times New Roman" w:hAnsi="Times New Roman"/>
              </w:rPr>
              <w:t>随时</w:t>
            </w:r>
          </w:p>
        </w:tc>
        <w:tc>
          <w:tcPr>
            <w:tcW w:w="2685" w:type="dxa"/>
            <w:tcBorders>
              <w:tl2br w:val="nil"/>
              <w:tr2bl w:val="nil"/>
            </w:tcBorders>
            <w:vAlign w:val="center"/>
          </w:tcPr>
          <w:p>
            <w:pPr>
              <w:spacing w:line="320" w:lineRule="exact"/>
              <w:ind w:firstLine="0" w:firstLineChars="0"/>
              <w:jc w:val="center"/>
              <w:rPr>
                <w:rFonts w:ascii="Times New Roman" w:hAnsi="Times New Roman"/>
              </w:rPr>
            </w:pPr>
            <w:r>
              <w:rPr>
                <w:rFonts w:ascii="Times New Roman" w:hAnsi="Times New Roman"/>
              </w:rPr>
              <w:t>烘干法</w:t>
            </w:r>
          </w:p>
        </w:tc>
        <w:tc>
          <w:tcPr>
            <w:tcW w:w="938" w:type="dxa"/>
            <w:tcBorders>
              <w:tl2br w:val="nil"/>
              <w:tr2bl w:val="nil"/>
            </w:tcBorders>
            <w:vAlign w:val="center"/>
          </w:tcPr>
          <w:p>
            <w:pPr>
              <w:spacing w:line="320" w:lineRule="exact"/>
              <w:ind w:firstLine="0" w:firstLineChars="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300" w:type="dxa"/>
            <w:tcBorders>
              <w:tl2br w:val="nil"/>
              <w:tr2bl w:val="nil"/>
            </w:tcBorders>
            <w:vAlign w:val="center"/>
          </w:tcPr>
          <w:p>
            <w:pPr>
              <w:spacing w:line="320" w:lineRule="exact"/>
              <w:ind w:firstLine="0" w:firstLineChars="0"/>
              <w:jc w:val="center"/>
              <w:rPr>
                <w:rFonts w:ascii="Times New Roman" w:hAnsi="Times New Roman"/>
              </w:rPr>
            </w:pPr>
            <w:r>
              <w:rPr>
                <w:rFonts w:ascii="Times New Roman" w:hAnsi="Times New Roman"/>
              </w:rPr>
              <w:t>外观</w:t>
            </w:r>
          </w:p>
          <w:p>
            <w:pPr>
              <w:spacing w:line="320" w:lineRule="exact"/>
              <w:ind w:firstLine="0" w:firstLineChars="0"/>
              <w:jc w:val="center"/>
              <w:rPr>
                <w:rFonts w:ascii="Times New Roman" w:hAnsi="Times New Roman"/>
              </w:rPr>
            </w:pPr>
            <w:r>
              <w:rPr>
                <w:rFonts w:ascii="Times New Roman" w:hAnsi="Times New Roman"/>
              </w:rPr>
              <w:t>要求</w:t>
            </w:r>
          </w:p>
        </w:tc>
        <w:tc>
          <w:tcPr>
            <w:tcW w:w="8318" w:type="dxa"/>
            <w:gridSpan w:val="5"/>
            <w:tcBorders>
              <w:tl2br w:val="nil"/>
              <w:tr2bl w:val="nil"/>
            </w:tcBorders>
            <w:vAlign w:val="center"/>
          </w:tcPr>
          <w:p>
            <w:pPr>
              <w:spacing w:line="320" w:lineRule="exact"/>
              <w:ind w:firstLine="0" w:firstLineChars="0"/>
              <w:jc w:val="center"/>
              <w:rPr>
                <w:rFonts w:ascii="Times New Roman" w:hAnsi="Times New Roman"/>
              </w:rPr>
            </w:pPr>
            <w:r>
              <w:rPr>
                <w:rFonts w:ascii="Times New Roman" w:hAnsi="Times New Roman"/>
              </w:rPr>
              <w:t>表面平整密实，无浮石，弹簧现象，无碾压轮迹；不起皮，不开裂。</w:t>
            </w:r>
          </w:p>
        </w:tc>
      </w:tr>
    </w:tbl>
    <w:p>
      <w:pPr>
        <w:pStyle w:val="3"/>
        <w:spacing w:before="62"/>
        <w:rPr>
          <w:rFonts w:ascii="Times New Roman" w:hAnsi="Times New Roman"/>
        </w:rPr>
      </w:pPr>
      <w:r>
        <w:rPr>
          <w:rFonts w:hint="eastAsia" w:ascii="Times New Roman" w:hAnsi="Times New Roman"/>
          <w:lang w:val="en-US" w:eastAsia="zh-CN"/>
        </w:rPr>
        <w:t>4</w:t>
      </w:r>
      <w:r>
        <w:rPr>
          <w:rFonts w:ascii="Times New Roman" w:hAnsi="Times New Roman"/>
        </w:rPr>
        <w:t>.2 水泥稳定碎石基层施工技术要求</w:t>
      </w:r>
    </w:p>
    <w:p>
      <w:pPr>
        <w:adjustRightInd w:val="0"/>
        <w:snapToGrid w:val="0"/>
        <w:ind w:firstLine="506"/>
        <w:rPr>
          <w:rFonts w:ascii="Times New Roman" w:hAnsi="Times New Roman"/>
          <w:b/>
          <w:bCs/>
          <w:spacing w:val="6"/>
          <w:szCs w:val="21"/>
        </w:rPr>
      </w:pPr>
      <w:r>
        <w:rPr>
          <w:rFonts w:ascii="Times New Roman" w:hAnsi="Times New Roman"/>
          <w:b/>
          <w:bCs/>
          <w:spacing w:val="6"/>
          <w:szCs w:val="21"/>
        </w:rPr>
        <w:t>1、一般要求</w:t>
      </w:r>
    </w:p>
    <w:p>
      <w:pPr>
        <w:autoSpaceDE w:val="0"/>
        <w:autoSpaceDN w:val="0"/>
        <w:adjustRightInd w:val="0"/>
        <w:ind w:firstLine="504"/>
        <w:jc w:val="left"/>
        <w:rPr>
          <w:rFonts w:ascii="Times New Roman" w:hAnsi="Times New Roman"/>
          <w:spacing w:val="6"/>
          <w:szCs w:val="21"/>
        </w:rPr>
      </w:pPr>
      <w:r>
        <w:rPr>
          <w:rFonts w:ascii="Times New Roman" w:hAnsi="Times New Roman"/>
          <w:spacing w:val="6"/>
          <w:szCs w:val="21"/>
        </w:rPr>
        <w:t>（1）清除作业面表面的浮土、积水等。并将作业面表面洒水湿润。</w:t>
      </w:r>
    </w:p>
    <w:p>
      <w:pPr>
        <w:autoSpaceDE w:val="0"/>
        <w:autoSpaceDN w:val="0"/>
        <w:adjustRightInd w:val="0"/>
        <w:ind w:firstLine="504"/>
        <w:jc w:val="left"/>
        <w:rPr>
          <w:rFonts w:ascii="Times New Roman" w:hAnsi="Times New Roman"/>
          <w:spacing w:val="6"/>
          <w:szCs w:val="21"/>
        </w:rPr>
      </w:pPr>
      <w:r>
        <w:rPr>
          <w:rFonts w:ascii="Times New Roman" w:hAnsi="Times New Roman"/>
          <w:spacing w:val="6"/>
          <w:szCs w:val="21"/>
        </w:rPr>
        <w:t>（2）开始摊铺的前一天要进行测量放样，按摊铺机宽度与传感器间距，一般在直线上间隔为10m，在平曲线上为5m，做出标记，并打好导向控制线支架，根据松铺系数算出松铺厚度，决定导向控制线高度，挂好导向控制线，（测量精度按部颁标准控制）。用于控制摊铺机摊铺厚度的控制线的钢丝拉力应不小于800N。</w:t>
      </w:r>
    </w:p>
    <w:p>
      <w:pPr>
        <w:autoSpaceDE w:val="0"/>
        <w:autoSpaceDN w:val="0"/>
        <w:adjustRightInd w:val="0"/>
        <w:ind w:firstLine="504"/>
        <w:jc w:val="left"/>
        <w:rPr>
          <w:rFonts w:ascii="Times New Roman" w:hAnsi="Times New Roman"/>
          <w:spacing w:val="6"/>
          <w:szCs w:val="21"/>
        </w:rPr>
      </w:pPr>
      <w:r>
        <w:rPr>
          <w:rFonts w:ascii="Times New Roman" w:hAnsi="Times New Roman"/>
          <w:spacing w:val="6"/>
          <w:szCs w:val="21"/>
        </w:rPr>
        <w:t>（3）下层水泥稳定碎石施工结束7天后即可进行上层水泥稳定碎石的施工。建议两层水泥稳定碎石施工间隔不宜长于30天。</w:t>
      </w:r>
    </w:p>
    <w:p>
      <w:pPr>
        <w:autoSpaceDE w:val="0"/>
        <w:autoSpaceDN w:val="0"/>
        <w:adjustRightInd w:val="0"/>
        <w:ind w:firstLine="504"/>
        <w:jc w:val="left"/>
        <w:rPr>
          <w:rFonts w:ascii="Times New Roman" w:hAnsi="Times New Roman"/>
          <w:spacing w:val="6"/>
          <w:szCs w:val="21"/>
        </w:rPr>
      </w:pPr>
      <w:r>
        <w:rPr>
          <w:rFonts w:ascii="Times New Roman" w:hAnsi="Times New Roman"/>
          <w:spacing w:val="6"/>
          <w:szCs w:val="21"/>
        </w:rPr>
        <w:t>（4）施工期宜在冰冻到来半个月前结束，禁止在气温低于5</w:t>
      </w:r>
      <w:r>
        <w:rPr>
          <w:rFonts w:hAnsi="Times New Roman"/>
          <w:spacing w:val="6"/>
          <w:szCs w:val="21"/>
        </w:rPr>
        <w:t>℃</w:t>
      </w:r>
      <w:r>
        <w:rPr>
          <w:rFonts w:ascii="Times New Roman" w:hAnsi="Times New Roman"/>
          <w:spacing w:val="6"/>
          <w:szCs w:val="21"/>
        </w:rPr>
        <w:t>状态下施工，并宜避开在高温天气施工，气温高于35</w:t>
      </w:r>
      <w:r>
        <w:rPr>
          <w:rFonts w:hAnsi="Times New Roman"/>
          <w:spacing w:val="6"/>
          <w:szCs w:val="21"/>
        </w:rPr>
        <w:t>℃</w:t>
      </w:r>
      <w:r>
        <w:rPr>
          <w:rFonts w:ascii="Times New Roman" w:hAnsi="Times New Roman"/>
          <w:spacing w:val="6"/>
          <w:szCs w:val="21"/>
        </w:rPr>
        <w:t>应采取特殊措施施工。</w:t>
      </w:r>
    </w:p>
    <w:p>
      <w:pPr>
        <w:adjustRightInd w:val="0"/>
        <w:snapToGrid w:val="0"/>
        <w:ind w:firstLine="506"/>
        <w:rPr>
          <w:rFonts w:ascii="Times New Roman" w:hAnsi="Times New Roman"/>
          <w:b/>
          <w:bCs/>
          <w:spacing w:val="6"/>
          <w:szCs w:val="21"/>
        </w:rPr>
      </w:pPr>
      <w:r>
        <w:rPr>
          <w:rFonts w:ascii="Times New Roman" w:hAnsi="Times New Roman"/>
          <w:b/>
          <w:bCs/>
          <w:spacing w:val="6"/>
          <w:szCs w:val="21"/>
        </w:rPr>
        <w:t>2、混合料的拌和</w:t>
      </w:r>
    </w:p>
    <w:p>
      <w:pPr>
        <w:autoSpaceDE w:val="0"/>
        <w:autoSpaceDN w:val="0"/>
        <w:adjustRightInd w:val="0"/>
        <w:ind w:firstLine="504"/>
        <w:jc w:val="left"/>
        <w:rPr>
          <w:rFonts w:ascii="Times New Roman" w:hAnsi="Times New Roman"/>
          <w:spacing w:val="6"/>
          <w:szCs w:val="21"/>
        </w:rPr>
      </w:pPr>
      <w:r>
        <w:rPr>
          <w:rFonts w:ascii="Times New Roman" w:hAnsi="Times New Roman"/>
          <w:spacing w:val="6"/>
          <w:szCs w:val="21"/>
        </w:rPr>
        <w:t>（1）开始拌和前，拌和场的备料应能满足3～5天的摊铺用料。</w:t>
      </w:r>
    </w:p>
    <w:p>
      <w:pPr>
        <w:autoSpaceDE w:val="0"/>
        <w:autoSpaceDN w:val="0"/>
        <w:adjustRightInd w:val="0"/>
        <w:ind w:firstLine="504"/>
        <w:jc w:val="left"/>
        <w:rPr>
          <w:rFonts w:ascii="Times New Roman" w:hAnsi="Times New Roman"/>
          <w:spacing w:val="6"/>
          <w:szCs w:val="21"/>
        </w:rPr>
      </w:pPr>
      <w:r>
        <w:rPr>
          <w:rFonts w:ascii="Times New Roman" w:hAnsi="Times New Roman"/>
          <w:spacing w:val="6"/>
          <w:szCs w:val="21"/>
        </w:rPr>
        <w:t>（2）每天开始搅拌前，应检查场内各处集料的含水量，计算当天的配合比，外加水与天然含水量的总和要比最佳含水量略高。同时，在充分估计施工富余强度时要从缩小施工偏差入手，不得以提高水泥用量的方式提高路面基层强度。</w:t>
      </w:r>
    </w:p>
    <w:p>
      <w:pPr>
        <w:autoSpaceDE w:val="0"/>
        <w:autoSpaceDN w:val="0"/>
        <w:adjustRightInd w:val="0"/>
        <w:ind w:firstLine="504"/>
        <w:jc w:val="left"/>
        <w:rPr>
          <w:rFonts w:ascii="Times New Roman" w:hAnsi="Times New Roman"/>
          <w:spacing w:val="6"/>
          <w:szCs w:val="21"/>
        </w:rPr>
      </w:pPr>
      <w:r>
        <w:rPr>
          <w:rFonts w:ascii="Times New Roman" w:hAnsi="Times New Roman"/>
          <w:spacing w:val="6"/>
          <w:szCs w:val="21"/>
        </w:rPr>
        <w:t>（3）每天开始搅拌之后，出料时要取样检查是否符合设计的配合比，进行正式生产之后，每1～2小时检查一次拌和情况，抽检其配比、含水量是否变化。高温作业时，早晚与中午的含水量要有区别，要按温度变化及时调整。</w:t>
      </w:r>
    </w:p>
    <w:p>
      <w:pPr>
        <w:autoSpaceDE w:val="0"/>
        <w:autoSpaceDN w:val="0"/>
        <w:adjustRightInd w:val="0"/>
        <w:ind w:firstLine="504"/>
        <w:jc w:val="left"/>
        <w:rPr>
          <w:rFonts w:ascii="Times New Roman" w:hAnsi="Times New Roman"/>
          <w:spacing w:val="6"/>
          <w:szCs w:val="21"/>
        </w:rPr>
      </w:pPr>
      <w:r>
        <w:rPr>
          <w:rFonts w:ascii="Times New Roman" w:hAnsi="Times New Roman"/>
          <w:spacing w:val="6"/>
          <w:szCs w:val="21"/>
        </w:rPr>
        <w:t>（4）拌和机出料不允许采取自由跌落式的落地成堆、装载机装料运输的办法。一定要配备带活门漏斗的料仓，由漏斗出料直接装车运输，装车时车辆应前后移动，分三次装料，避免混合料离析。</w:t>
      </w:r>
    </w:p>
    <w:p>
      <w:pPr>
        <w:adjustRightInd w:val="0"/>
        <w:snapToGrid w:val="0"/>
        <w:ind w:firstLine="506"/>
        <w:rPr>
          <w:rFonts w:ascii="Times New Roman" w:hAnsi="Times New Roman"/>
          <w:b/>
          <w:bCs/>
          <w:spacing w:val="6"/>
          <w:szCs w:val="21"/>
        </w:rPr>
      </w:pPr>
      <w:r>
        <w:rPr>
          <w:rFonts w:ascii="Times New Roman" w:hAnsi="Times New Roman"/>
          <w:b/>
          <w:bCs/>
          <w:spacing w:val="6"/>
          <w:szCs w:val="21"/>
        </w:rPr>
        <w:t>3、混合料的运输</w:t>
      </w:r>
    </w:p>
    <w:p>
      <w:pPr>
        <w:autoSpaceDE w:val="0"/>
        <w:autoSpaceDN w:val="0"/>
        <w:adjustRightInd w:val="0"/>
        <w:ind w:firstLine="504"/>
        <w:jc w:val="left"/>
        <w:rPr>
          <w:rFonts w:ascii="Times New Roman" w:hAnsi="Times New Roman"/>
          <w:spacing w:val="6"/>
          <w:szCs w:val="21"/>
        </w:rPr>
      </w:pPr>
      <w:r>
        <w:rPr>
          <w:rFonts w:ascii="Times New Roman" w:hAnsi="Times New Roman"/>
          <w:spacing w:val="6"/>
          <w:szCs w:val="21"/>
        </w:rPr>
        <w:t>（1）运输车辆在每天开工前，要检验其完好情况，装料前应将车厢清洗干净。运输车辆数量一定要满足拌和出料与摊铺需要，并略有富余。</w:t>
      </w:r>
    </w:p>
    <w:p>
      <w:pPr>
        <w:autoSpaceDE w:val="0"/>
        <w:autoSpaceDN w:val="0"/>
        <w:adjustRightInd w:val="0"/>
        <w:ind w:firstLine="504"/>
        <w:jc w:val="left"/>
        <w:rPr>
          <w:rFonts w:ascii="Times New Roman" w:hAnsi="Times New Roman"/>
          <w:spacing w:val="6"/>
          <w:szCs w:val="21"/>
        </w:rPr>
      </w:pPr>
      <w:r>
        <w:rPr>
          <w:rFonts w:ascii="Times New Roman" w:hAnsi="Times New Roman"/>
          <w:spacing w:val="6"/>
          <w:szCs w:val="21"/>
        </w:rPr>
        <w:t>（2）应尽快将拌成的混合料运送到铺筑现场。车上的混合料应予以覆盖，减少水分损失。如运输车辆中途出现故障，必须立即以最短时间排除，当有困难时，车内混合料不能在初凝时间内运到工地，或碾压完成最终时间超过2h时，必须予以废弃。</w:t>
      </w:r>
    </w:p>
    <w:p>
      <w:pPr>
        <w:adjustRightInd w:val="0"/>
        <w:snapToGrid w:val="0"/>
        <w:ind w:firstLine="506"/>
        <w:rPr>
          <w:rFonts w:ascii="Times New Roman" w:hAnsi="Times New Roman"/>
          <w:b/>
          <w:bCs/>
          <w:spacing w:val="6"/>
          <w:szCs w:val="21"/>
        </w:rPr>
      </w:pPr>
      <w:r>
        <w:rPr>
          <w:rFonts w:ascii="Times New Roman" w:hAnsi="Times New Roman"/>
          <w:b/>
          <w:bCs/>
          <w:spacing w:val="6"/>
          <w:szCs w:val="21"/>
        </w:rPr>
        <w:t>4、混合料的摊铺</w:t>
      </w:r>
    </w:p>
    <w:p>
      <w:pPr>
        <w:autoSpaceDE w:val="0"/>
        <w:autoSpaceDN w:val="0"/>
        <w:adjustRightInd w:val="0"/>
        <w:ind w:firstLine="504"/>
        <w:jc w:val="left"/>
        <w:rPr>
          <w:rFonts w:ascii="Times New Roman" w:hAnsi="Times New Roman"/>
          <w:spacing w:val="6"/>
          <w:szCs w:val="21"/>
        </w:rPr>
      </w:pPr>
      <w:r>
        <w:rPr>
          <w:rFonts w:ascii="Times New Roman" w:hAnsi="Times New Roman"/>
          <w:spacing w:val="6"/>
          <w:szCs w:val="21"/>
        </w:rPr>
        <w:t>（1）摊铺前应将底基层适当洒水湿润；对于基层下层表面应喷洒水泥净浆，按水泥质量计，宜不小于（1.0～1.5）kg/m</w:t>
      </w:r>
      <w:r>
        <w:rPr>
          <w:rFonts w:ascii="Times New Roman" w:hAnsi="Times New Roman"/>
          <w:spacing w:val="6"/>
          <w:szCs w:val="21"/>
          <w:vertAlign w:val="superscript"/>
        </w:rPr>
        <w:t>2</w:t>
      </w:r>
      <w:r>
        <w:rPr>
          <w:rFonts w:ascii="Times New Roman" w:hAnsi="Times New Roman"/>
          <w:spacing w:val="6"/>
          <w:szCs w:val="21"/>
        </w:rPr>
        <w:t>。水泥净浆稠度以洒布均匀为度，洒布长度以不大于摊铺机前30m～40m为宜。</w:t>
      </w:r>
    </w:p>
    <w:p>
      <w:pPr>
        <w:autoSpaceDE w:val="0"/>
        <w:autoSpaceDN w:val="0"/>
        <w:adjustRightInd w:val="0"/>
        <w:ind w:firstLine="504"/>
        <w:jc w:val="left"/>
        <w:rPr>
          <w:rFonts w:ascii="Times New Roman" w:hAnsi="Times New Roman"/>
          <w:spacing w:val="6"/>
          <w:szCs w:val="21"/>
        </w:rPr>
      </w:pPr>
      <w:r>
        <w:rPr>
          <w:rFonts w:ascii="Times New Roman" w:hAnsi="Times New Roman"/>
          <w:spacing w:val="6"/>
          <w:szCs w:val="21"/>
        </w:rPr>
        <w:t>（2）摊铺前应检查摊铺机各部分运转情况，而且每天坚持重复此项工作。</w:t>
      </w:r>
    </w:p>
    <w:p>
      <w:pPr>
        <w:autoSpaceDE w:val="0"/>
        <w:autoSpaceDN w:val="0"/>
        <w:adjustRightInd w:val="0"/>
        <w:ind w:firstLine="504"/>
        <w:jc w:val="left"/>
        <w:rPr>
          <w:rFonts w:ascii="Times New Roman" w:hAnsi="Times New Roman"/>
          <w:spacing w:val="6"/>
          <w:szCs w:val="21"/>
        </w:rPr>
      </w:pPr>
      <w:r>
        <w:rPr>
          <w:rFonts w:ascii="Times New Roman" w:hAnsi="Times New Roman"/>
          <w:spacing w:val="6"/>
          <w:szCs w:val="21"/>
        </w:rPr>
        <w:t>（3）调整好传感器臂与导向控制线的关系；严格控制基层厚度和高程，保证路拱横坡度满足设计要求。</w:t>
      </w:r>
    </w:p>
    <w:p>
      <w:pPr>
        <w:autoSpaceDE w:val="0"/>
        <w:autoSpaceDN w:val="0"/>
        <w:adjustRightInd w:val="0"/>
        <w:ind w:firstLine="504"/>
        <w:jc w:val="left"/>
        <w:rPr>
          <w:rFonts w:ascii="Times New Roman" w:hAnsi="Times New Roman"/>
          <w:spacing w:val="6"/>
          <w:szCs w:val="21"/>
        </w:rPr>
      </w:pPr>
      <w:r>
        <w:rPr>
          <w:rFonts w:ascii="Times New Roman" w:hAnsi="Times New Roman"/>
          <w:spacing w:val="6"/>
          <w:szCs w:val="21"/>
        </w:rPr>
        <w:t>（4）</w:t>
      </w:r>
      <w:r>
        <w:rPr>
          <w:rFonts w:ascii="Times New Roman" w:hAnsi="Times New Roman"/>
          <w:spacing w:val="6"/>
          <w:szCs w:val="24"/>
        </w:rPr>
        <w:t>摊铺机需立模、连续摊铺</w:t>
      </w:r>
      <w:r>
        <w:rPr>
          <w:rFonts w:ascii="Times New Roman" w:hAnsi="Times New Roman"/>
          <w:spacing w:val="6"/>
          <w:szCs w:val="21"/>
        </w:rPr>
        <w:t>。如拌和机生产能力较小，在用摊铺机摊铺混合料时，应采用最低速度摊铺，禁止摊铺机停机待料。根据经验，摊铺机的摊铺速度一般宜在1m/min左右。</w:t>
      </w:r>
    </w:p>
    <w:p>
      <w:pPr>
        <w:autoSpaceDE w:val="0"/>
        <w:autoSpaceDN w:val="0"/>
        <w:adjustRightInd w:val="0"/>
        <w:ind w:firstLine="504"/>
        <w:jc w:val="left"/>
        <w:rPr>
          <w:rFonts w:ascii="Times New Roman" w:hAnsi="Times New Roman"/>
          <w:spacing w:val="6"/>
          <w:szCs w:val="21"/>
        </w:rPr>
      </w:pPr>
      <w:r>
        <w:rPr>
          <w:rFonts w:ascii="Times New Roman" w:hAnsi="Times New Roman"/>
          <w:spacing w:val="6"/>
          <w:szCs w:val="21"/>
        </w:rPr>
        <w:t>（5）基层混合料摊铺应采用两台摊铺机梯队作业，一前一后应保证速度一致、摊铺厚度一致、松铺系数一致、路拱坡度一致、摊铺平整度一致、振动频率一致等，两机摊铺接缝平整。</w:t>
      </w:r>
    </w:p>
    <w:p>
      <w:pPr>
        <w:autoSpaceDE w:val="0"/>
        <w:autoSpaceDN w:val="0"/>
        <w:adjustRightInd w:val="0"/>
        <w:ind w:firstLine="504"/>
        <w:jc w:val="left"/>
        <w:rPr>
          <w:rFonts w:ascii="Times New Roman" w:hAnsi="Times New Roman"/>
          <w:spacing w:val="6"/>
          <w:szCs w:val="21"/>
        </w:rPr>
      </w:pPr>
      <w:r>
        <w:rPr>
          <w:rFonts w:ascii="Times New Roman" w:hAnsi="Times New Roman"/>
          <w:spacing w:val="6"/>
          <w:szCs w:val="21"/>
        </w:rPr>
        <w:t>（6）摊铺机的螺旋布料器应有三分之二埋入混合料中。</w:t>
      </w:r>
    </w:p>
    <w:p>
      <w:pPr>
        <w:autoSpaceDE w:val="0"/>
        <w:autoSpaceDN w:val="0"/>
        <w:adjustRightInd w:val="0"/>
        <w:ind w:firstLine="504"/>
        <w:jc w:val="left"/>
        <w:rPr>
          <w:rFonts w:ascii="Times New Roman" w:hAnsi="Times New Roman"/>
          <w:spacing w:val="6"/>
          <w:szCs w:val="21"/>
        </w:rPr>
      </w:pPr>
      <w:r>
        <w:rPr>
          <w:rFonts w:ascii="Times New Roman" w:hAnsi="Times New Roman"/>
          <w:spacing w:val="6"/>
          <w:szCs w:val="21"/>
        </w:rPr>
        <w:t>（7）在摊铺机后面应设专人消除细集料离析现象，特别应该铲除局部粗集料“窝”，并用新拌混合料填补。</w:t>
      </w:r>
    </w:p>
    <w:p>
      <w:pPr>
        <w:adjustRightInd w:val="0"/>
        <w:snapToGrid w:val="0"/>
        <w:ind w:firstLine="506"/>
        <w:rPr>
          <w:rFonts w:ascii="Times New Roman" w:hAnsi="Times New Roman"/>
          <w:b/>
          <w:bCs/>
          <w:spacing w:val="6"/>
          <w:szCs w:val="21"/>
        </w:rPr>
      </w:pPr>
      <w:r>
        <w:rPr>
          <w:rFonts w:ascii="Times New Roman" w:hAnsi="Times New Roman"/>
          <w:b/>
          <w:bCs/>
          <w:spacing w:val="6"/>
          <w:szCs w:val="21"/>
        </w:rPr>
        <w:t>5、混合料的碾压</w:t>
      </w:r>
    </w:p>
    <w:p>
      <w:pPr>
        <w:autoSpaceDE w:val="0"/>
        <w:autoSpaceDN w:val="0"/>
        <w:adjustRightInd w:val="0"/>
        <w:ind w:firstLine="504"/>
        <w:jc w:val="left"/>
        <w:rPr>
          <w:rFonts w:ascii="Times New Roman" w:hAnsi="Times New Roman"/>
          <w:spacing w:val="6"/>
          <w:szCs w:val="21"/>
        </w:rPr>
      </w:pPr>
      <w:r>
        <w:rPr>
          <w:rFonts w:ascii="Times New Roman" w:hAnsi="Times New Roman"/>
          <w:spacing w:val="6"/>
          <w:szCs w:val="21"/>
        </w:rPr>
        <w:t>（1）每台摊铺机后面，应紧跟三轮或双钢轮压路机，振动压路机和轮胎压路机进行碾压，一次碾压长度一般为50m～80m。碾压段落必须层次分明，设置明显的分界标志，有监理旁站。</w:t>
      </w:r>
    </w:p>
    <w:p>
      <w:pPr>
        <w:autoSpaceDE w:val="0"/>
        <w:autoSpaceDN w:val="0"/>
        <w:adjustRightInd w:val="0"/>
        <w:ind w:firstLine="504"/>
        <w:jc w:val="left"/>
        <w:rPr>
          <w:rFonts w:ascii="Times New Roman" w:hAnsi="Times New Roman"/>
          <w:spacing w:val="6"/>
          <w:szCs w:val="21"/>
        </w:rPr>
      </w:pPr>
      <w:r>
        <w:rPr>
          <w:rFonts w:ascii="Times New Roman" w:hAnsi="Times New Roman"/>
          <w:spacing w:val="6"/>
          <w:szCs w:val="21"/>
        </w:rPr>
        <w:t>（2）碾压应遵循生产试验路段确定的程序与工艺。注意稳压要充分，振压不起浪、不推移。压实时，可以先稳压（遍数适中，压实度达到90%）→开始轻振动碾压→再重振动碾压→最后胶轮稳压，压至无轮迹为止。碾压过程中，可用核子仪初查压实度，不合格时，重复再压（注意检测压实时间）。碾压完成后用灌砂法检测压实度。</w:t>
      </w:r>
    </w:p>
    <w:p>
      <w:pPr>
        <w:autoSpaceDE w:val="0"/>
        <w:autoSpaceDN w:val="0"/>
        <w:adjustRightInd w:val="0"/>
        <w:ind w:firstLine="504"/>
        <w:jc w:val="left"/>
        <w:rPr>
          <w:rFonts w:ascii="Times New Roman" w:hAnsi="Times New Roman"/>
          <w:spacing w:val="6"/>
          <w:szCs w:val="21"/>
        </w:rPr>
      </w:pPr>
      <w:r>
        <w:rPr>
          <w:rFonts w:ascii="Times New Roman" w:hAnsi="Times New Roman"/>
          <w:spacing w:val="6"/>
          <w:szCs w:val="21"/>
        </w:rPr>
        <w:t>（3）压路机碾压时应重叠1/2轮宽。</w:t>
      </w:r>
    </w:p>
    <w:p>
      <w:pPr>
        <w:autoSpaceDE w:val="0"/>
        <w:autoSpaceDN w:val="0"/>
        <w:adjustRightInd w:val="0"/>
        <w:ind w:firstLine="504"/>
        <w:jc w:val="left"/>
        <w:rPr>
          <w:rFonts w:ascii="Times New Roman" w:hAnsi="Times New Roman"/>
          <w:spacing w:val="6"/>
          <w:szCs w:val="21"/>
        </w:rPr>
      </w:pPr>
      <w:r>
        <w:rPr>
          <w:rFonts w:ascii="Times New Roman" w:hAnsi="Times New Roman"/>
          <w:spacing w:val="6"/>
          <w:szCs w:val="21"/>
        </w:rPr>
        <w:t>（4）压路机倒车换挡要轻且平顺，不要拉动基层，在第一遍初步稳压时，倒车后尽量原路返回，换挡位置应在已压好的段落上，在未碾压的一头换挡倒车位置错开，要成齿状，出现个别拥包时，应专配工人进行铲平处理。</w:t>
      </w:r>
    </w:p>
    <w:p>
      <w:pPr>
        <w:autoSpaceDE w:val="0"/>
        <w:autoSpaceDN w:val="0"/>
        <w:adjustRightInd w:val="0"/>
        <w:ind w:firstLine="504"/>
        <w:jc w:val="left"/>
        <w:rPr>
          <w:rFonts w:ascii="Times New Roman" w:hAnsi="Times New Roman"/>
          <w:spacing w:val="6"/>
          <w:szCs w:val="21"/>
        </w:rPr>
      </w:pPr>
      <w:r>
        <w:rPr>
          <w:rFonts w:ascii="Times New Roman" w:hAnsi="Times New Roman"/>
          <w:spacing w:val="6"/>
          <w:szCs w:val="21"/>
        </w:rPr>
        <w:t>（5）压路机碾压时的建议行驶速度，第1～2遍为1.5～1.7km/h，以后各遍应为1.8～2.2km/h。</w:t>
      </w:r>
    </w:p>
    <w:p>
      <w:pPr>
        <w:autoSpaceDE w:val="0"/>
        <w:autoSpaceDN w:val="0"/>
        <w:adjustRightInd w:val="0"/>
        <w:ind w:firstLine="504"/>
        <w:jc w:val="left"/>
        <w:rPr>
          <w:rFonts w:ascii="Times New Roman" w:hAnsi="Times New Roman"/>
          <w:spacing w:val="6"/>
          <w:szCs w:val="21"/>
        </w:rPr>
      </w:pPr>
      <w:r>
        <w:rPr>
          <w:rFonts w:ascii="Times New Roman" w:hAnsi="Times New Roman"/>
          <w:spacing w:val="6"/>
          <w:szCs w:val="21"/>
        </w:rPr>
        <w:t>（6）压路机停车要错开，而且离开3m，最好停在已碾压好的路段上，以免破坏基层结构。</w:t>
      </w:r>
    </w:p>
    <w:p>
      <w:pPr>
        <w:autoSpaceDE w:val="0"/>
        <w:autoSpaceDN w:val="0"/>
        <w:adjustRightInd w:val="0"/>
        <w:ind w:firstLine="504"/>
        <w:jc w:val="left"/>
        <w:rPr>
          <w:rFonts w:ascii="Times New Roman" w:hAnsi="Times New Roman"/>
          <w:spacing w:val="6"/>
          <w:szCs w:val="21"/>
        </w:rPr>
      </w:pPr>
      <w:r>
        <w:rPr>
          <w:rFonts w:ascii="Times New Roman" w:hAnsi="Times New Roman"/>
          <w:spacing w:val="6"/>
          <w:szCs w:val="21"/>
        </w:rPr>
        <w:t>（7）严禁压路机在已完成的或正在碾压的路段上调头和急刹车，以保证水泥稳定碎石层表面不受破坏。</w:t>
      </w:r>
    </w:p>
    <w:p>
      <w:pPr>
        <w:autoSpaceDE w:val="0"/>
        <w:autoSpaceDN w:val="0"/>
        <w:adjustRightInd w:val="0"/>
        <w:ind w:firstLine="504"/>
        <w:jc w:val="left"/>
        <w:rPr>
          <w:rFonts w:ascii="Times New Roman" w:hAnsi="Times New Roman"/>
          <w:spacing w:val="6"/>
          <w:szCs w:val="21"/>
        </w:rPr>
      </w:pPr>
      <w:r>
        <w:rPr>
          <w:rFonts w:ascii="Times New Roman" w:hAnsi="Times New Roman"/>
          <w:spacing w:val="6"/>
          <w:szCs w:val="21"/>
        </w:rPr>
        <w:t>（8）碾压宜在水泥终凝前及试验确定的延迟时间内完成，并达到要求的压实度，同时没有明显的轮迹。</w:t>
      </w:r>
    </w:p>
    <w:p>
      <w:pPr>
        <w:autoSpaceDE w:val="0"/>
        <w:autoSpaceDN w:val="0"/>
        <w:adjustRightInd w:val="0"/>
        <w:ind w:firstLine="504"/>
        <w:jc w:val="left"/>
        <w:rPr>
          <w:rFonts w:ascii="Times New Roman" w:hAnsi="Times New Roman"/>
          <w:spacing w:val="6"/>
          <w:szCs w:val="21"/>
        </w:rPr>
      </w:pPr>
      <w:r>
        <w:rPr>
          <w:rFonts w:ascii="Times New Roman" w:hAnsi="Times New Roman"/>
          <w:spacing w:val="6"/>
          <w:szCs w:val="21"/>
        </w:rPr>
        <w:t>（9）为保证水泥碎石基层边缘强度，应有一定的超宽。</w:t>
      </w:r>
    </w:p>
    <w:p>
      <w:pPr>
        <w:adjustRightInd w:val="0"/>
        <w:snapToGrid w:val="0"/>
        <w:ind w:firstLine="506"/>
        <w:rPr>
          <w:rFonts w:ascii="Times New Roman" w:hAnsi="Times New Roman"/>
          <w:b/>
          <w:bCs/>
          <w:spacing w:val="6"/>
          <w:szCs w:val="21"/>
        </w:rPr>
      </w:pPr>
      <w:r>
        <w:rPr>
          <w:rFonts w:ascii="Times New Roman" w:hAnsi="Times New Roman"/>
          <w:b/>
          <w:bCs/>
          <w:spacing w:val="6"/>
          <w:szCs w:val="21"/>
        </w:rPr>
        <w:t>6、横缝设置</w:t>
      </w:r>
    </w:p>
    <w:p>
      <w:pPr>
        <w:autoSpaceDE w:val="0"/>
        <w:autoSpaceDN w:val="0"/>
        <w:adjustRightInd w:val="0"/>
        <w:ind w:firstLine="504"/>
        <w:jc w:val="left"/>
        <w:rPr>
          <w:rFonts w:ascii="Times New Roman" w:hAnsi="Times New Roman"/>
          <w:spacing w:val="6"/>
          <w:szCs w:val="21"/>
        </w:rPr>
      </w:pPr>
      <w:r>
        <w:rPr>
          <w:rFonts w:ascii="Times New Roman" w:hAnsi="Times New Roman"/>
          <w:spacing w:val="6"/>
          <w:szCs w:val="21"/>
        </w:rPr>
        <w:t>（1）水泥稳定碎石摊铺时，必须连续作业不中断，如因故中断时间超过2h，则应设横缝；每天收工之后，第二天开工的接头断面也要设置横缝；要特别注意桥头搭板前水泥碎石的碾压。</w:t>
      </w:r>
    </w:p>
    <w:p>
      <w:pPr>
        <w:autoSpaceDE w:val="0"/>
        <w:autoSpaceDN w:val="0"/>
        <w:adjustRightInd w:val="0"/>
        <w:ind w:firstLine="504"/>
        <w:jc w:val="left"/>
        <w:rPr>
          <w:rFonts w:ascii="Times New Roman" w:hAnsi="Times New Roman"/>
          <w:spacing w:val="6"/>
          <w:szCs w:val="21"/>
        </w:rPr>
      </w:pPr>
      <w:r>
        <w:rPr>
          <w:rFonts w:ascii="Times New Roman" w:hAnsi="Times New Roman"/>
          <w:spacing w:val="6"/>
          <w:szCs w:val="21"/>
        </w:rPr>
        <w:t>（2）横缝应与路面车道中心线垂直设置，其设置方法：</w:t>
      </w:r>
    </w:p>
    <w:p>
      <w:pPr>
        <w:autoSpaceDE w:val="0"/>
        <w:autoSpaceDN w:val="0"/>
        <w:adjustRightInd w:val="0"/>
        <w:ind w:firstLine="504"/>
        <w:jc w:val="left"/>
        <w:rPr>
          <w:rFonts w:ascii="Times New Roman" w:hAnsi="Times New Roman"/>
          <w:spacing w:val="6"/>
          <w:szCs w:val="21"/>
        </w:rPr>
      </w:pPr>
      <w:r>
        <w:rPr>
          <w:rFonts w:ascii="Times New Roman" w:hAnsi="Times New Roman"/>
          <w:spacing w:val="6"/>
          <w:szCs w:val="21"/>
        </w:rPr>
        <w:t>a、人工将含水量合适的混合料末端整理整齐，紧靠混合料放两根方木，方木的高度应与混合料的压实厚度相同，整平紧靠方木的混合料。</w:t>
      </w:r>
    </w:p>
    <w:p>
      <w:pPr>
        <w:autoSpaceDE w:val="0"/>
        <w:autoSpaceDN w:val="0"/>
        <w:adjustRightInd w:val="0"/>
        <w:ind w:firstLine="504"/>
        <w:jc w:val="left"/>
        <w:rPr>
          <w:rFonts w:ascii="Times New Roman" w:hAnsi="Times New Roman"/>
          <w:spacing w:val="6"/>
          <w:szCs w:val="21"/>
        </w:rPr>
      </w:pPr>
      <w:r>
        <w:rPr>
          <w:rFonts w:ascii="Times New Roman" w:hAnsi="Times New Roman"/>
          <w:spacing w:val="6"/>
          <w:szCs w:val="21"/>
        </w:rPr>
        <w:t>b、方木的另一侧用砂砾或碎石回填约3m长，其高度应略高出方木。</w:t>
      </w:r>
    </w:p>
    <w:p>
      <w:pPr>
        <w:autoSpaceDE w:val="0"/>
        <w:autoSpaceDN w:val="0"/>
        <w:adjustRightInd w:val="0"/>
        <w:ind w:firstLine="504"/>
        <w:jc w:val="left"/>
        <w:rPr>
          <w:rFonts w:ascii="Times New Roman" w:hAnsi="Times New Roman"/>
          <w:spacing w:val="6"/>
          <w:szCs w:val="21"/>
        </w:rPr>
      </w:pPr>
      <w:r>
        <w:rPr>
          <w:rFonts w:ascii="Times New Roman" w:hAnsi="Times New Roman"/>
          <w:spacing w:val="6"/>
          <w:szCs w:val="21"/>
        </w:rPr>
        <w:t>c、将混合料碾压密实。</w:t>
      </w:r>
    </w:p>
    <w:p>
      <w:pPr>
        <w:autoSpaceDE w:val="0"/>
        <w:autoSpaceDN w:val="0"/>
        <w:adjustRightInd w:val="0"/>
        <w:ind w:firstLine="504"/>
        <w:jc w:val="left"/>
        <w:rPr>
          <w:rFonts w:ascii="Times New Roman" w:hAnsi="Times New Roman"/>
          <w:spacing w:val="6"/>
          <w:szCs w:val="21"/>
        </w:rPr>
      </w:pPr>
      <w:r>
        <w:rPr>
          <w:rFonts w:ascii="Times New Roman" w:hAnsi="Times New Roman"/>
          <w:spacing w:val="6"/>
          <w:szCs w:val="21"/>
        </w:rPr>
        <w:t>d、在重新开始摊铺混合料之前，将砂砾或碎石和方木撤除，并将作业面顶面清扫干净。</w:t>
      </w:r>
    </w:p>
    <w:p>
      <w:pPr>
        <w:autoSpaceDE w:val="0"/>
        <w:autoSpaceDN w:val="0"/>
        <w:adjustRightInd w:val="0"/>
        <w:ind w:firstLine="504"/>
        <w:jc w:val="left"/>
        <w:rPr>
          <w:rFonts w:ascii="Times New Roman" w:hAnsi="Times New Roman"/>
          <w:spacing w:val="6"/>
          <w:szCs w:val="21"/>
        </w:rPr>
      </w:pPr>
      <w:r>
        <w:rPr>
          <w:rFonts w:ascii="Times New Roman" w:hAnsi="Times New Roman"/>
          <w:spacing w:val="6"/>
          <w:szCs w:val="21"/>
        </w:rPr>
        <w:t>e、摊铺机返回到已压实层的末端，重新开始摊铺混合料。</w:t>
      </w:r>
    </w:p>
    <w:p>
      <w:pPr>
        <w:autoSpaceDE w:val="0"/>
        <w:autoSpaceDN w:val="0"/>
        <w:adjustRightInd w:val="0"/>
        <w:ind w:firstLine="504"/>
        <w:jc w:val="left"/>
        <w:rPr>
          <w:rFonts w:ascii="Times New Roman" w:hAnsi="Times New Roman"/>
          <w:spacing w:val="6"/>
          <w:szCs w:val="21"/>
        </w:rPr>
      </w:pPr>
      <w:r>
        <w:rPr>
          <w:rFonts w:ascii="Times New Roman" w:hAnsi="Times New Roman"/>
          <w:spacing w:val="6"/>
          <w:szCs w:val="21"/>
        </w:rPr>
        <w:t>f、如摊铺中断超过2h，而又未按上述方法处理横向接缝，则应将摊铺机附近及其下面未压实的混合料铲除，并将已碾压密实且高程和平整度符合要求的末端挖成与路中心线垂直并垂直向下的断面，然后再摊铺新的混合料。</w:t>
      </w:r>
    </w:p>
    <w:p>
      <w:pPr>
        <w:adjustRightInd w:val="0"/>
        <w:snapToGrid w:val="0"/>
        <w:ind w:firstLine="506"/>
        <w:rPr>
          <w:rFonts w:ascii="Times New Roman" w:hAnsi="Times New Roman"/>
          <w:b/>
          <w:bCs/>
          <w:spacing w:val="6"/>
          <w:szCs w:val="21"/>
        </w:rPr>
      </w:pPr>
      <w:r>
        <w:rPr>
          <w:rFonts w:ascii="Times New Roman" w:hAnsi="Times New Roman"/>
          <w:b/>
          <w:bCs/>
          <w:spacing w:val="6"/>
          <w:szCs w:val="21"/>
        </w:rPr>
        <w:t>7、养生及交通管制</w:t>
      </w:r>
    </w:p>
    <w:p>
      <w:pPr>
        <w:autoSpaceDE w:val="0"/>
        <w:autoSpaceDN w:val="0"/>
        <w:adjustRightInd w:val="0"/>
        <w:ind w:firstLine="504"/>
        <w:jc w:val="left"/>
        <w:rPr>
          <w:rFonts w:ascii="Times New Roman" w:hAnsi="Times New Roman"/>
          <w:spacing w:val="6"/>
          <w:szCs w:val="21"/>
        </w:rPr>
      </w:pPr>
      <w:r>
        <w:rPr>
          <w:rFonts w:ascii="Times New Roman" w:hAnsi="Times New Roman"/>
          <w:spacing w:val="6"/>
          <w:szCs w:val="21"/>
        </w:rPr>
        <w:t>（1）每一段碾压完成以后应立即开始养生，并同时进行压实度检查。</w:t>
      </w:r>
    </w:p>
    <w:p>
      <w:pPr>
        <w:autoSpaceDE w:val="0"/>
        <w:autoSpaceDN w:val="0"/>
        <w:adjustRightInd w:val="0"/>
        <w:ind w:firstLine="504"/>
        <w:jc w:val="left"/>
        <w:rPr>
          <w:rFonts w:ascii="Times New Roman" w:hAnsi="Times New Roman"/>
          <w:spacing w:val="6"/>
          <w:szCs w:val="21"/>
        </w:rPr>
      </w:pPr>
      <w:r>
        <w:rPr>
          <w:rFonts w:ascii="Times New Roman" w:hAnsi="Times New Roman"/>
          <w:spacing w:val="6"/>
          <w:szCs w:val="21"/>
        </w:rPr>
        <w:t>（2）养生方法：应将透水无纺土工布或麻布湿润，然后人工覆盖在碾压完成的基层顶面。覆盖2小时后，再用洒水车洒水，或用塑料薄膜覆盖养生。在7天内应保持基层处于湿润状态，28天内正常养护。养生结束后，必须将覆盖物清除干净。</w:t>
      </w:r>
    </w:p>
    <w:p>
      <w:pPr>
        <w:autoSpaceDE w:val="0"/>
        <w:autoSpaceDN w:val="0"/>
        <w:adjustRightInd w:val="0"/>
        <w:ind w:firstLine="504"/>
        <w:jc w:val="left"/>
        <w:rPr>
          <w:rFonts w:ascii="Times New Roman" w:hAnsi="Times New Roman"/>
          <w:spacing w:val="6"/>
          <w:szCs w:val="21"/>
        </w:rPr>
      </w:pPr>
      <w:r>
        <w:rPr>
          <w:rFonts w:ascii="Times New Roman" w:hAnsi="Times New Roman"/>
          <w:spacing w:val="6"/>
          <w:szCs w:val="21"/>
        </w:rPr>
        <w:t>（3）用洒水车洒水养生时，洒水车的喷头要用喷雾式，不得用高压式喷管，以免破坏基层结构，每天洒水次数应视气候而定，整个养生期间应始终保持水泥稳定碎石层表面湿润。</w:t>
      </w:r>
    </w:p>
    <w:p>
      <w:pPr>
        <w:autoSpaceDE w:val="0"/>
        <w:autoSpaceDN w:val="0"/>
        <w:adjustRightInd w:val="0"/>
        <w:ind w:firstLine="504"/>
        <w:jc w:val="left"/>
        <w:rPr>
          <w:rFonts w:ascii="Times New Roman" w:hAnsi="Times New Roman"/>
          <w:spacing w:val="6"/>
          <w:szCs w:val="21"/>
        </w:rPr>
      </w:pPr>
      <w:r>
        <w:rPr>
          <w:rFonts w:ascii="Times New Roman" w:hAnsi="Times New Roman"/>
          <w:spacing w:val="6"/>
          <w:szCs w:val="21"/>
        </w:rPr>
        <w:t>（4）基层养生期不应少于7d。养生期内洒水车必须在另外一侧车道上行驶，工人手持水笼带，跨过中分带喷洒养生水。</w:t>
      </w:r>
    </w:p>
    <w:p>
      <w:pPr>
        <w:autoSpaceDE w:val="0"/>
        <w:autoSpaceDN w:val="0"/>
        <w:adjustRightInd w:val="0"/>
        <w:ind w:firstLine="504"/>
        <w:jc w:val="left"/>
        <w:rPr>
          <w:rFonts w:ascii="Times New Roman" w:hAnsi="Times New Roman"/>
          <w:spacing w:val="6"/>
          <w:szCs w:val="21"/>
        </w:rPr>
      </w:pPr>
      <w:r>
        <w:rPr>
          <w:rFonts w:ascii="Times New Roman" w:hAnsi="Times New Roman"/>
          <w:spacing w:val="6"/>
          <w:szCs w:val="21"/>
        </w:rPr>
        <w:t>（5）在养生期间应封闭交通。</w:t>
      </w:r>
    </w:p>
    <w:p>
      <w:pPr>
        <w:autoSpaceDE w:val="0"/>
        <w:autoSpaceDN w:val="0"/>
        <w:adjustRightInd w:val="0"/>
        <w:ind w:firstLine="504"/>
        <w:jc w:val="left"/>
        <w:rPr>
          <w:rFonts w:ascii="Times New Roman" w:hAnsi="Times New Roman"/>
          <w:spacing w:val="6"/>
          <w:szCs w:val="21"/>
        </w:rPr>
      </w:pPr>
      <w:r>
        <w:rPr>
          <w:rFonts w:ascii="Times New Roman"/>
          <w:spacing w:val="6"/>
          <w:szCs w:val="21"/>
        </w:rPr>
        <w:t>（</w:t>
      </w:r>
      <w:r>
        <w:rPr>
          <w:rFonts w:ascii="Times New Roman" w:hAnsi="Times New Roman"/>
          <w:spacing w:val="6"/>
          <w:szCs w:val="21"/>
        </w:rPr>
        <w:t>6</w:t>
      </w:r>
      <w:r>
        <w:rPr>
          <w:rFonts w:ascii="Times New Roman"/>
          <w:spacing w:val="6"/>
          <w:szCs w:val="21"/>
        </w:rPr>
        <w:t>）基层在养生过程中出现裂缝</w:t>
      </w:r>
      <w:r>
        <w:rPr>
          <w:rFonts w:ascii="Times New Roman" w:hAnsi="Times New Roman"/>
          <w:spacing w:val="6"/>
          <w:szCs w:val="21"/>
        </w:rPr>
        <w:t>,</w:t>
      </w:r>
      <w:r>
        <w:rPr>
          <w:rFonts w:ascii="Times New Roman"/>
          <w:spacing w:val="6"/>
          <w:szCs w:val="21"/>
        </w:rPr>
        <w:t>经过弯沉检测，结构层的承载能力满足设计要求时</w:t>
      </w:r>
      <w:r>
        <w:rPr>
          <w:rFonts w:ascii="Times New Roman" w:hAnsi="Times New Roman"/>
          <w:spacing w:val="6"/>
          <w:szCs w:val="21"/>
        </w:rPr>
        <w:t>,</w:t>
      </w:r>
      <w:r>
        <w:rPr>
          <w:rFonts w:ascii="Times New Roman"/>
          <w:spacing w:val="6"/>
          <w:szCs w:val="21"/>
        </w:rPr>
        <w:t>可继续铺筑上面的沥青面层</w:t>
      </w:r>
      <w:r>
        <w:rPr>
          <w:rFonts w:ascii="Times New Roman" w:hAnsi="Times New Roman"/>
          <w:spacing w:val="6"/>
          <w:szCs w:val="21"/>
        </w:rPr>
        <w:t>,</w:t>
      </w:r>
      <w:r>
        <w:rPr>
          <w:rFonts w:ascii="Times New Roman"/>
          <w:spacing w:val="6"/>
          <w:szCs w:val="21"/>
        </w:rPr>
        <w:t>也可采取下列措施处理裂缝</w:t>
      </w:r>
      <w:r>
        <w:rPr>
          <w:rFonts w:ascii="Times New Roman" w:hAnsi="Times New Roman"/>
          <w:spacing w:val="6"/>
          <w:szCs w:val="21"/>
        </w:rPr>
        <w:t>:</w:t>
      </w:r>
    </w:p>
    <w:p>
      <w:pPr>
        <w:autoSpaceDE w:val="0"/>
        <w:autoSpaceDN w:val="0"/>
        <w:adjustRightInd w:val="0"/>
        <w:ind w:firstLine="504"/>
        <w:jc w:val="left"/>
        <w:rPr>
          <w:rFonts w:ascii="Times New Roman" w:hAnsi="Times New Roman"/>
          <w:spacing w:val="6"/>
          <w:szCs w:val="21"/>
        </w:rPr>
      </w:pPr>
      <w:r>
        <w:rPr>
          <w:rFonts w:ascii="Times New Roman"/>
          <w:spacing w:val="6"/>
          <w:szCs w:val="21"/>
        </w:rPr>
        <w:t>①在裂缝位置灌缝。</w:t>
      </w:r>
    </w:p>
    <w:p>
      <w:pPr>
        <w:autoSpaceDE w:val="0"/>
        <w:autoSpaceDN w:val="0"/>
        <w:adjustRightInd w:val="0"/>
        <w:ind w:firstLine="504"/>
        <w:jc w:val="left"/>
        <w:rPr>
          <w:rFonts w:ascii="Times New Roman" w:hAnsi="Times New Roman"/>
          <w:spacing w:val="6"/>
          <w:szCs w:val="21"/>
        </w:rPr>
      </w:pPr>
      <w:r>
        <w:rPr>
          <w:rFonts w:ascii="Times New Roman"/>
          <w:spacing w:val="6"/>
          <w:szCs w:val="21"/>
        </w:rPr>
        <w:t>②在裂缝位置铺设玻璃纤维格栅。</w:t>
      </w:r>
    </w:p>
    <w:p>
      <w:pPr>
        <w:autoSpaceDE w:val="0"/>
        <w:autoSpaceDN w:val="0"/>
        <w:adjustRightInd w:val="0"/>
        <w:ind w:firstLine="504"/>
        <w:jc w:val="left"/>
        <w:rPr>
          <w:rFonts w:ascii="Times New Roman" w:hAnsi="Times New Roman"/>
          <w:spacing w:val="6"/>
          <w:szCs w:val="21"/>
        </w:rPr>
      </w:pPr>
      <w:r>
        <w:rPr>
          <w:rFonts w:ascii="Times New Roman"/>
          <w:spacing w:val="6"/>
          <w:szCs w:val="21"/>
        </w:rPr>
        <w:t>③洒铺热改性沥青。</w:t>
      </w:r>
    </w:p>
    <w:p>
      <w:pPr>
        <w:adjustRightInd w:val="0"/>
        <w:snapToGrid w:val="0"/>
        <w:ind w:firstLine="506"/>
        <w:rPr>
          <w:rFonts w:ascii="Times New Roman" w:hAnsi="Times New Roman"/>
          <w:b/>
          <w:bCs/>
          <w:spacing w:val="6"/>
          <w:szCs w:val="21"/>
        </w:rPr>
      </w:pPr>
      <w:r>
        <w:rPr>
          <w:rFonts w:hint="eastAsia" w:ascii="Times New Roman" w:hAnsi="Times New Roman"/>
          <w:b/>
          <w:bCs/>
          <w:spacing w:val="6"/>
          <w:szCs w:val="21"/>
          <w:lang w:val="en-US" w:eastAsia="zh-CN"/>
        </w:rPr>
        <w:t>8、</w:t>
      </w:r>
      <w:r>
        <w:rPr>
          <w:rFonts w:ascii="Times New Roman" w:hAnsi="Times New Roman"/>
          <w:b/>
          <w:bCs/>
          <w:spacing w:val="6"/>
          <w:szCs w:val="21"/>
        </w:rPr>
        <w:t>质量管理及检查验收</w:t>
      </w:r>
    </w:p>
    <w:p>
      <w:pPr>
        <w:autoSpaceDE w:val="0"/>
        <w:autoSpaceDN w:val="0"/>
        <w:adjustRightInd w:val="0"/>
        <w:ind w:firstLine="504"/>
        <w:jc w:val="left"/>
        <w:rPr>
          <w:rFonts w:ascii="Times New Roman" w:hAnsi="Times New Roman"/>
          <w:spacing w:val="6"/>
          <w:szCs w:val="21"/>
        </w:rPr>
      </w:pPr>
      <w:r>
        <w:rPr>
          <w:rFonts w:ascii="Times New Roman" w:hAnsi="Times New Roman"/>
          <w:spacing w:val="6"/>
          <w:szCs w:val="21"/>
        </w:rPr>
        <w:t>（1）水泥剂量的测定用料应在拌和机拌和后取样，并立即（一般规定小于10min）送到工地试验室进行滴定试验。</w:t>
      </w:r>
    </w:p>
    <w:p>
      <w:pPr>
        <w:autoSpaceDE w:val="0"/>
        <w:autoSpaceDN w:val="0"/>
        <w:adjustRightInd w:val="0"/>
        <w:ind w:firstLine="504"/>
        <w:jc w:val="left"/>
        <w:rPr>
          <w:rFonts w:ascii="Times New Roman" w:hAnsi="Times New Roman"/>
          <w:spacing w:val="6"/>
          <w:szCs w:val="21"/>
        </w:rPr>
      </w:pPr>
      <w:r>
        <w:rPr>
          <w:rFonts w:ascii="Times New Roman" w:hAnsi="Times New Roman"/>
          <w:spacing w:val="6"/>
          <w:szCs w:val="21"/>
        </w:rPr>
        <w:t>（2）水泥用量除用滴定法检测水泥剂量要求外，还必须进行总量控制检测。即要求记录每天的实际水泥用量、集料用量和实际工程量，计算对比水泥剂量的一致性。</w:t>
      </w:r>
    </w:p>
    <w:p>
      <w:pPr>
        <w:autoSpaceDE w:val="0"/>
        <w:autoSpaceDN w:val="0"/>
        <w:adjustRightInd w:val="0"/>
        <w:ind w:firstLine="504"/>
        <w:jc w:val="left"/>
        <w:rPr>
          <w:rFonts w:ascii="Times New Roman" w:hAnsi="Times New Roman"/>
          <w:spacing w:val="6"/>
          <w:szCs w:val="21"/>
        </w:rPr>
      </w:pPr>
      <w:r>
        <w:rPr>
          <w:rFonts w:ascii="Times New Roman" w:hAnsi="Times New Roman"/>
          <w:spacing w:val="6"/>
          <w:szCs w:val="21"/>
        </w:rPr>
        <w:t>（3）水泥稳定碎石的质量控制要求见下表。</w:t>
      </w:r>
    </w:p>
    <w:p>
      <w:pPr>
        <w:pStyle w:val="15"/>
        <w:ind w:left="480" w:firstLine="0" w:firstLineChars="0"/>
        <w:jc w:val="center"/>
        <w:rPr>
          <w:rFonts w:ascii="Times New Roman" w:hAnsi="Times New Roman" w:eastAsia="黑体"/>
        </w:rPr>
      </w:pPr>
      <w:r>
        <w:rPr>
          <w:rFonts w:ascii="Times New Roman" w:hAnsi="Times New Roman" w:eastAsia="黑体"/>
        </w:rPr>
        <w:t xml:space="preserve">原材料检测项目及频率要求 </w:t>
      </w:r>
    </w:p>
    <w:tbl>
      <w:tblPr>
        <w:tblStyle w:val="49"/>
        <w:tblW w:w="9618" w:type="dxa"/>
        <w:tblInd w:w="0" w:type="dxa"/>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
      <w:tblGrid>
        <w:gridCol w:w="1180"/>
        <w:gridCol w:w="3225"/>
        <w:gridCol w:w="2385"/>
        <w:gridCol w:w="2828"/>
      </w:tblGrid>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440" w:hRule="exact"/>
        </w:trPr>
        <w:tc>
          <w:tcPr>
            <w:tcW w:w="1180"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材料种类</w:t>
            </w:r>
          </w:p>
        </w:tc>
        <w:tc>
          <w:tcPr>
            <w:tcW w:w="3225"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检查项目</w:t>
            </w:r>
          </w:p>
        </w:tc>
        <w:tc>
          <w:tcPr>
            <w:tcW w:w="2385"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技术标准</w:t>
            </w:r>
          </w:p>
        </w:tc>
        <w:tc>
          <w:tcPr>
            <w:tcW w:w="2828"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检查频率</w:t>
            </w: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440" w:hRule="exact"/>
        </w:trPr>
        <w:tc>
          <w:tcPr>
            <w:tcW w:w="1180" w:type="dxa"/>
            <w:vMerge w:val="restart"/>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水泥</w:t>
            </w:r>
          </w:p>
        </w:tc>
        <w:tc>
          <w:tcPr>
            <w:tcW w:w="3225"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细度</w:t>
            </w:r>
          </w:p>
        </w:tc>
        <w:tc>
          <w:tcPr>
            <w:tcW w:w="2385" w:type="dxa"/>
            <w:vMerge w:val="restart"/>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满足现行《公路路面基层施工技术规范》及本指南的规定</w:t>
            </w:r>
          </w:p>
        </w:tc>
        <w:tc>
          <w:tcPr>
            <w:tcW w:w="2828" w:type="dxa"/>
            <w:vMerge w:val="restart"/>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不少于每批每300t检测1次</w:t>
            </w: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440" w:hRule="atLeast"/>
        </w:trPr>
        <w:tc>
          <w:tcPr>
            <w:tcW w:w="1180" w:type="dxa"/>
            <w:vMerge w:val="continue"/>
          </w:tcPr>
          <w:p>
            <w:pPr>
              <w:spacing w:line="320" w:lineRule="exact"/>
              <w:ind w:firstLine="0" w:firstLineChars="0"/>
              <w:jc w:val="center"/>
              <w:rPr>
                <w:rFonts w:ascii="Times New Roman" w:hAnsi="Times New Roman" w:cs="Times New Roman"/>
                <w:szCs w:val="21"/>
              </w:rPr>
            </w:pPr>
          </w:p>
        </w:tc>
        <w:tc>
          <w:tcPr>
            <w:tcW w:w="3225"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安定性</w:t>
            </w:r>
          </w:p>
        </w:tc>
        <w:tc>
          <w:tcPr>
            <w:tcW w:w="2385" w:type="dxa"/>
            <w:vMerge w:val="continue"/>
          </w:tcPr>
          <w:p>
            <w:pPr>
              <w:spacing w:line="320" w:lineRule="exact"/>
              <w:ind w:firstLine="0" w:firstLineChars="0"/>
              <w:jc w:val="center"/>
              <w:rPr>
                <w:rFonts w:ascii="Times New Roman" w:hAnsi="Times New Roman" w:cs="Times New Roman"/>
                <w:szCs w:val="21"/>
              </w:rPr>
            </w:pPr>
          </w:p>
        </w:tc>
        <w:tc>
          <w:tcPr>
            <w:tcW w:w="2828" w:type="dxa"/>
            <w:vMerge w:val="continue"/>
          </w:tcPr>
          <w:p>
            <w:pPr>
              <w:spacing w:line="320" w:lineRule="exact"/>
              <w:ind w:firstLine="0" w:firstLineChars="0"/>
              <w:jc w:val="center"/>
              <w:rPr>
                <w:rFonts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440" w:hRule="atLeast"/>
        </w:trPr>
        <w:tc>
          <w:tcPr>
            <w:tcW w:w="1180" w:type="dxa"/>
            <w:vMerge w:val="continue"/>
          </w:tcPr>
          <w:p>
            <w:pPr>
              <w:spacing w:line="320" w:lineRule="exact"/>
              <w:ind w:firstLine="0" w:firstLineChars="0"/>
              <w:jc w:val="center"/>
              <w:rPr>
                <w:rFonts w:ascii="Times New Roman" w:hAnsi="Times New Roman" w:cs="Times New Roman"/>
                <w:szCs w:val="21"/>
              </w:rPr>
            </w:pPr>
          </w:p>
        </w:tc>
        <w:tc>
          <w:tcPr>
            <w:tcW w:w="3225"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水泥初凝时间</w:t>
            </w:r>
          </w:p>
        </w:tc>
        <w:tc>
          <w:tcPr>
            <w:tcW w:w="2385" w:type="dxa"/>
            <w:vMerge w:val="continue"/>
          </w:tcPr>
          <w:p>
            <w:pPr>
              <w:spacing w:line="320" w:lineRule="exact"/>
              <w:ind w:firstLine="0" w:firstLineChars="0"/>
              <w:jc w:val="center"/>
              <w:rPr>
                <w:rFonts w:ascii="Times New Roman" w:hAnsi="Times New Roman" w:cs="Times New Roman"/>
                <w:szCs w:val="21"/>
              </w:rPr>
            </w:pPr>
          </w:p>
        </w:tc>
        <w:tc>
          <w:tcPr>
            <w:tcW w:w="2828" w:type="dxa"/>
            <w:vMerge w:val="continue"/>
          </w:tcPr>
          <w:p>
            <w:pPr>
              <w:spacing w:line="320" w:lineRule="exact"/>
              <w:ind w:firstLine="0" w:firstLineChars="0"/>
              <w:jc w:val="center"/>
              <w:rPr>
                <w:rFonts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440" w:hRule="atLeast"/>
        </w:trPr>
        <w:tc>
          <w:tcPr>
            <w:tcW w:w="1180" w:type="dxa"/>
            <w:vMerge w:val="continue"/>
          </w:tcPr>
          <w:p>
            <w:pPr>
              <w:spacing w:line="320" w:lineRule="exact"/>
              <w:ind w:firstLine="0" w:firstLineChars="0"/>
              <w:jc w:val="center"/>
              <w:rPr>
                <w:rFonts w:ascii="Times New Roman" w:hAnsi="Times New Roman" w:cs="Times New Roman"/>
                <w:szCs w:val="21"/>
              </w:rPr>
            </w:pPr>
          </w:p>
        </w:tc>
        <w:tc>
          <w:tcPr>
            <w:tcW w:w="3225"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水泥终凝时间</w:t>
            </w:r>
          </w:p>
        </w:tc>
        <w:tc>
          <w:tcPr>
            <w:tcW w:w="2385" w:type="dxa"/>
            <w:vMerge w:val="continue"/>
          </w:tcPr>
          <w:p>
            <w:pPr>
              <w:spacing w:line="320" w:lineRule="exact"/>
              <w:ind w:firstLine="0" w:firstLineChars="0"/>
              <w:jc w:val="center"/>
              <w:rPr>
                <w:rFonts w:ascii="Times New Roman" w:hAnsi="Times New Roman" w:cs="Times New Roman"/>
                <w:szCs w:val="21"/>
              </w:rPr>
            </w:pPr>
          </w:p>
        </w:tc>
        <w:tc>
          <w:tcPr>
            <w:tcW w:w="2828" w:type="dxa"/>
            <w:vMerge w:val="continue"/>
          </w:tcPr>
          <w:p>
            <w:pPr>
              <w:spacing w:line="320" w:lineRule="exact"/>
              <w:ind w:firstLine="0" w:firstLineChars="0"/>
              <w:jc w:val="center"/>
              <w:rPr>
                <w:rFonts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440" w:hRule="atLeast"/>
        </w:trPr>
        <w:tc>
          <w:tcPr>
            <w:tcW w:w="1180" w:type="dxa"/>
            <w:vMerge w:val="continue"/>
          </w:tcPr>
          <w:p>
            <w:pPr>
              <w:spacing w:line="320" w:lineRule="exact"/>
              <w:ind w:firstLine="0" w:firstLineChars="0"/>
              <w:jc w:val="center"/>
              <w:rPr>
                <w:rFonts w:ascii="Times New Roman" w:hAnsi="Times New Roman" w:cs="Times New Roman"/>
                <w:szCs w:val="21"/>
              </w:rPr>
            </w:pPr>
          </w:p>
        </w:tc>
        <w:tc>
          <w:tcPr>
            <w:tcW w:w="3225"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胶砂强度</w:t>
            </w:r>
          </w:p>
        </w:tc>
        <w:tc>
          <w:tcPr>
            <w:tcW w:w="2385" w:type="dxa"/>
            <w:vMerge w:val="continue"/>
          </w:tcPr>
          <w:p>
            <w:pPr>
              <w:spacing w:line="320" w:lineRule="exact"/>
              <w:ind w:firstLine="0" w:firstLineChars="0"/>
              <w:jc w:val="center"/>
              <w:rPr>
                <w:rFonts w:ascii="Times New Roman" w:hAnsi="Times New Roman" w:cs="Times New Roman"/>
                <w:szCs w:val="21"/>
              </w:rPr>
            </w:pPr>
          </w:p>
        </w:tc>
        <w:tc>
          <w:tcPr>
            <w:tcW w:w="2828" w:type="dxa"/>
            <w:vMerge w:val="continue"/>
          </w:tcPr>
          <w:p>
            <w:pPr>
              <w:spacing w:line="320" w:lineRule="exact"/>
              <w:ind w:firstLine="0" w:firstLineChars="0"/>
              <w:jc w:val="center"/>
              <w:rPr>
                <w:rFonts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440" w:hRule="atLeast"/>
        </w:trPr>
        <w:tc>
          <w:tcPr>
            <w:tcW w:w="1180" w:type="dxa"/>
            <w:vMerge w:val="restart"/>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集料</w:t>
            </w:r>
          </w:p>
        </w:tc>
        <w:tc>
          <w:tcPr>
            <w:tcW w:w="3225"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压碎值</w:t>
            </w:r>
          </w:p>
        </w:tc>
        <w:tc>
          <w:tcPr>
            <w:tcW w:w="2385" w:type="dxa"/>
            <w:vMerge w:val="continue"/>
          </w:tcPr>
          <w:p>
            <w:pPr>
              <w:spacing w:line="320" w:lineRule="exact"/>
              <w:ind w:firstLine="0" w:firstLineChars="0"/>
              <w:jc w:val="center"/>
              <w:rPr>
                <w:rFonts w:ascii="Times New Roman" w:hAnsi="Times New Roman" w:cs="Times New Roman"/>
                <w:szCs w:val="21"/>
              </w:rPr>
            </w:pPr>
          </w:p>
        </w:tc>
        <w:tc>
          <w:tcPr>
            <w:tcW w:w="2828" w:type="dxa"/>
            <w:vMerge w:val="restart"/>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粗集料不少于每2000t检测1次；细集料不少于每1000t检测1次</w:t>
            </w: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440" w:hRule="atLeast"/>
        </w:trPr>
        <w:tc>
          <w:tcPr>
            <w:tcW w:w="1180" w:type="dxa"/>
            <w:vMerge w:val="continue"/>
          </w:tcPr>
          <w:p>
            <w:pPr>
              <w:widowControl/>
              <w:ind w:firstLine="480"/>
              <w:jc w:val="left"/>
              <w:rPr>
                <w:rFonts w:ascii="Times New Roman" w:hAnsi="Times New Roman" w:cs="Times New Roman"/>
                <w:szCs w:val="21"/>
              </w:rPr>
            </w:pPr>
          </w:p>
        </w:tc>
        <w:tc>
          <w:tcPr>
            <w:tcW w:w="3225"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粗集料针片状</w:t>
            </w:r>
          </w:p>
        </w:tc>
        <w:tc>
          <w:tcPr>
            <w:tcW w:w="2385" w:type="dxa"/>
            <w:vMerge w:val="continue"/>
          </w:tcPr>
          <w:p>
            <w:pPr>
              <w:widowControl/>
              <w:ind w:firstLine="480"/>
              <w:jc w:val="left"/>
              <w:rPr>
                <w:rFonts w:ascii="Times New Roman" w:hAnsi="Times New Roman" w:cs="Times New Roman"/>
                <w:szCs w:val="21"/>
              </w:rPr>
            </w:pPr>
          </w:p>
        </w:tc>
        <w:tc>
          <w:tcPr>
            <w:tcW w:w="2828" w:type="dxa"/>
            <w:vMerge w:val="continue"/>
          </w:tcPr>
          <w:p>
            <w:pPr>
              <w:widowControl/>
              <w:ind w:firstLine="480"/>
              <w:jc w:val="left"/>
              <w:rPr>
                <w:rFonts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440" w:hRule="atLeast"/>
        </w:trPr>
        <w:tc>
          <w:tcPr>
            <w:tcW w:w="1180" w:type="dxa"/>
            <w:vMerge w:val="continue"/>
          </w:tcPr>
          <w:p>
            <w:pPr>
              <w:widowControl/>
              <w:ind w:firstLine="480"/>
              <w:jc w:val="left"/>
              <w:rPr>
                <w:rFonts w:ascii="Times New Roman" w:hAnsi="Times New Roman" w:cs="Times New Roman"/>
                <w:szCs w:val="21"/>
              </w:rPr>
            </w:pPr>
          </w:p>
        </w:tc>
        <w:tc>
          <w:tcPr>
            <w:tcW w:w="3225"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液限</w:t>
            </w:r>
          </w:p>
        </w:tc>
        <w:tc>
          <w:tcPr>
            <w:tcW w:w="2385" w:type="dxa"/>
            <w:vMerge w:val="continue"/>
          </w:tcPr>
          <w:p>
            <w:pPr>
              <w:widowControl/>
              <w:ind w:firstLine="480"/>
              <w:jc w:val="left"/>
              <w:rPr>
                <w:rFonts w:ascii="Times New Roman" w:hAnsi="Times New Roman" w:cs="Times New Roman"/>
                <w:szCs w:val="21"/>
              </w:rPr>
            </w:pPr>
          </w:p>
        </w:tc>
        <w:tc>
          <w:tcPr>
            <w:tcW w:w="2828" w:type="dxa"/>
            <w:vMerge w:val="continue"/>
          </w:tcPr>
          <w:p>
            <w:pPr>
              <w:widowControl/>
              <w:ind w:firstLine="480"/>
              <w:jc w:val="left"/>
              <w:rPr>
                <w:rFonts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440" w:hRule="atLeast"/>
        </w:trPr>
        <w:tc>
          <w:tcPr>
            <w:tcW w:w="1180" w:type="dxa"/>
            <w:vMerge w:val="continue"/>
          </w:tcPr>
          <w:p>
            <w:pPr>
              <w:widowControl/>
              <w:ind w:firstLine="480"/>
              <w:jc w:val="left"/>
              <w:rPr>
                <w:rFonts w:ascii="Times New Roman" w:hAnsi="Times New Roman" w:cs="Times New Roman"/>
                <w:szCs w:val="21"/>
              </w:rPr>
            </w:pPr>
          </w:p>
        </w:tc>
        <w:tc>
          <w:tcPr>
            <w:tcW w:w="3225"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塑性指数</w:t>
            </w:r>
          </w:p>
        </w:tc>
        <w:tc>
          <w:tcPr>
            <w:tcW w:w="2385" w:type="dxa"/>
            <w:vMerge w:val="continue"/>
          </w:tcPr>
          <w:p>
            <w:pPr>
              <w:widowControl/>
              <w:ind w:firstLine="480"/>
              <w:jc w:val="left"/>
              <w:rPr>
                <w:rFonts w:ascii="Times New Roman" w:hAnsi="Times New Roman" w:cs="Times New Roman"/>
                <w:szCs w:val="21"/>
              </w:rPr>
            </w:pPr>
          </w:p>
        </w:tc>
        <w:tc>
          <w:tcPr>
            <w:tcW w:w="2828" w:type="dxa"/>
            <w:vMerge w:val="continue"/>
          </w:tcPr>
          <w:p>
            <w:pPr>
              <w:widowControl/>
              <w:ind w:firstLine="480"/>
              <w:jc w:val="left"/>
              <w:rPr>
                <w:rFonts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440" w:hRule="atLeast"/>
        </w:trPr>
        <w:tc>
          <w:tcPr>
            <w:tcW w:w="1180" w:type="dxa"/>
            <w:vMerge w:val="continue"/>
          </w:tcPr>
          <w:p>
            <w:pPr>
              <w:widowControl/>
              <w:ind w:firstLine="480"/>
              <w:jc w:val="left"/>
              <w:rPr>
                <w:rFonts w:ascii="Times New Roman" w:hAnsi="Times New Roman" w:cs="Times New Roman"/>
                <w:szCs w:val="21"/>
              </w:rPr>
            </w:pPr>
          </w:p>
        </w:tc>
        <w:tc>
          <w:tcPr>
            <w:tcW w:w="3225"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粗集料小于0.075mm颗粒含量</w:t>
            </w:r>
          </w:p>
        </w:tc>
        <w:tc>
          <w:tcPr>
            <w:tcW w:w="2385" w:type="dxa"/>
            <w:vMerge w:val="continue"/>
          </w:tcPr>
          <w:p>
            <w:pPr>
              <w:widowControl/>
              <w:ind w:firstLine="480"/>
              <w:jc w:val="left"/>
              <w:rPr>
                <w:rFonts w:ascii="Times New Roman" w:hAnsi="Times New Roman" w:cs="Times New Roman"/>
                <w:szCs w:val="21"/>
              </w:rPr>
            </w:pPr>
          </w:p>
        </w:tc>
        <w:tc>
          <w:tcPr>
            <w:tcW w:w="2828" w:type="dxa"/>
            <w:vMerge w:val="continue"/>
          </w:tcPr>
          <w:p>
            <w:pPr>
              <w:widowControl/>
              <w:ind w:firstLine="480"/>
              <w:jc w:val="left"/>
              <w:rPr>
                <w:rFonts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440" w:hRule="atLeast"/>
        </w:trPr>
        <w:tc>
          <w:tcPr>
            <w:tcW w:w="1180" w:type="dxa"/>
            <w:vMerge w:val="continue"/>
          </w:tcPr>
          <w:p>
            <w:pPr>
              <w:widowControl/>
              <w:ind w:firstLine="480"/>
              <w:jc w:val="left"/>
              <w:rPr>
                <w:rFonts w:ascii="Times New Roman" w:hAnsi="Times New Roman" w:cs="Times New Roman"/>
                <w:szCs w:val="21"/>
              </w:rPr>
            </w:pPr>
          </w:p>
        </w:tc>
        <w:tc>
          <w:tcPr>
            <w:tcW w:w="3225"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细集料小于0.075mm颗粒含量</w:t>
            </w:r>
          </w:p>
        </w:tc>
        <w:tc>
          <w:tcPr>
            <w:tcW w:w="2385" w:type="dxa"/>
            <w:vMerge w:val="continue"/>
          </w:tcPr>
          <w:p>
            <w:pPr>
              <w:widowControl/>
              <w:ind w:firstLine="480"/>
              <w:jc w:val="left"/>
              <w:rPr>
                <w:rFonts w:ascii="Times New Roman" w:hAnsi="Times New Roman" w:cs="Times New Roman"/>
                <w:szCs w:val="21"/>
              </w:rPr>
            </w:pPr>
          </w:p>
        </w:tc>
        <w:tc>
          <w:tcPr>
            <w:tcW w:w="2828" w:type="dxa"/>
            <w:vMerge w:val="continue"/>
          </w:tcPr>
          <w:p>
            <w:pPr>
              <w:widowControl/>
              <w:ind w:firstLine="480"/>
              <w:jc w:val="left"/>
              <w:rPr>
                <w:rFonts w:ascii="Times New Roman" w:hAnsi="Times New Roman" w:cs="Times New Roman"/>
                <w:szCs w:val="21"/>
              </w:rPr>
            </w:pPr>
          </w:p>
        </w:tc>
      </w:tr>
    </w:tbl>
    <w:p>
      <w:pPr>
        <w:pStyle w:val="15"/>
        <w:ind w:left="480" w:firstLine="0" w:firstLineChars="0"/>
        <w:jc w:val="center"/>
        <w:rPr>
          <w:rFonts w:ascii="Times New Roman" w:hAnsi="Times New Roman" w:eastAsia="黑体"/>
          <w:b/>
        </w:rPr>
      </w:pPr>
      <w:r>
        <w:rPr>
          <w:rFonts w:ascii="Times New Roman" w:hAnsi="Times New Roman" w:eastAsia="黑体"/>
        </w:rPr>
        <w:t>抗裂型水泥稳定碎石混合料质量标准</w:t>
      </w:r>
      <w:r>
        <w:rPr>
          <w:rFonts w:ascii="Times New Roman" w:hAnsi="Times New Roman" w:eastAsia="黑体"/>
          <w:b/>
        </w:rPr>
        <w:t xml:space="preserve"> </w:t>
      </w:r>
    </w:p>
    <w:tbl>
      <w:tblPr>
        <w:tblStyle w:val="49"/>
        <w:tblW w:w="9598" w:type="dxa"/>
        <w:tblInd w:w="93" w:type="dxa"/>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
      <w:tblGrid>
        <w:gridCol w:w="1545"/>
        <w:gridCol w:w="1301"/>
        <w:gridCol w:w="2093"/>
        <w:gridCol w:w="2426"/>
        <w:gridCol w:w="2233"/>
      </w:tblGrid>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612" w:hRule="atLeast"/>
        </w:trPr>
        <w:tc>
          <w:tcPr>
            <w:tcW w:w="2846" w:type="dxa"/>
            <w:gridSpan w:val="2"/>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检查项目</w:t>
            </w:r>
          </w:p>
        </w:tc>
        <w:tc>
          <w:tcPr>
            <w:tcW w:w="2093"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质量要求</w:t>
            </w:r>
          </w:p>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或允许差</w:t>
            </w:r>
          </w:p>
        </w:tc>
        <w:tc>
          <w:tcPr>
            <w:tcW w:w="2426"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检查频率</w:t>
            </w:r>
          </w:p>
        </w:tc>
        <w:tc>
          <w:tcPr>
            <w:tcW w:w="2233"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取样/试验方法</w:t>
            </w: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440" w:hRule="exact"/>
        </w:trPr>
        <w:tc>
          <w:tcPr>
            <w:tcW w:w="1545" w:type="dxa"/>
            <w:vMerge w:val="restart"/>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矿料级配，与设计标准级配的差（%）</w:t>
            </w:r>
          </w:p>
        </w:tc>
        <w:tc>
          <w:tcPr>
            <w:tcW w:w="1301"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0.075mm</w:t>
            </w:r>
          </w:p>
        </w:tc>
        <w:tc>
          <w:tcPr>
            <w:tcW w:w="2093"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±2</w:t>
            </w:r>
          </w:p>
        </w:tc>
        <w:tc>
          <w:tcPr>
            <w:tcW w:w="2426" w:type="dxa"/>
            <w:vMerge w:val="restart"/>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1次/2000m2</w:t>
            </w:r>
          </w:p>
        </w:tc>
        <w:tc>
          <w:tcPr>
            <w:tcW w:w="2233" w:type="dxa"/>
            <w:vMerge w:val="restart"/>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拌和机混合料输送皮带上取样</w:t>
            </w: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440" w:hRule="exact"/>
        </w:trPr>
        <w:tc>
          <w:tcPr>
            <w:tcW w:w="1545" w:type="dxa"/>
            <w:vMerge w:val="continue"/>
          </w:tcPr>
          <w:p>
            <w:pPr>
              <w:spacing w:line="320" w:lineRule="exact"/>
              <w:ind w:firstLine="0" w:firstLineChars="0"/>
              <w:jc w:val="center"/>
              <w:rPr>
                <w:rFonts w:ascii="Times New Roman" w:hAnsi="Times New Roman" w:cs="Times New Roman"/>
                <w:szCs w:val="21"/>
              </w:rPr>
            </w:pPr>
          </w:p>
        </w:tc>
        <w:tc>
          <w:tcPr>
            <w:tcW w:w="1301"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≤2.36mm</w:t>
            </w:r>
          </w:p>
        </w:tc>
        <w:tc>
          <w:tcPr>
            <w:tcW w:w="2093"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±4</w:t>
            </w:r>
          </w:p>
        </w:tc>
        <w:tc>
          <w:tcPr>
            <w:tcW w:w="2426" w:type="dxa"/>
            <w:vMerge w:val="continue"/>
          </w:tcPr>
          <w:p>
            <w:pPr>
              <w:spacing w:line="320" w:lineRule="exact"/>
              <w:ind w:firstLine="0" w:firstLineChars="0"/>
              <w:jc w:val="center"/>
              <w:rPr>
                <w:rFonts w:ascii="Times New Roman" w:hAnsi="Times New Roman" w:cs="Times New Roman"/>
                <w:szCs w:val="21"/>
              </w:rPr>
            </w:pPr>
          </w:p>
        </w:tc>
        <w:tc>
          <w:tcPr>
            <w:tcW w:w="2233" w:type="dxa"/>
            <w:vMerge w:val="continue"/>
          </w:tcPr>
          <w:p>
            <w:pPr>
              <w:spacing w:line="320" w:lineRule="exact"/>
              <w:ind w:firstLine="0" w:firstLineChars="0"/>
              <w:jc w:val="center"/>
              <w:rPr>
                <w:rFonts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440" w:hRule="exact"/>
        </w:trPr>
        <w:tc>
          <w:tcPr>
            <w:tcW w:w="1545" w:type="dxa"/>
            <w:vMerge w:val="continue"/>
          </w:tcPr>
          <w:p>
            <w:pPr>
              <w:spacing w:line="320" w:lineRule="exact"/>
              <w:ind w:firstLine="0" w:firstLineChars="0"/>
              <w:jc w:val="center"/>
              <w:rPr>
                <w:rFonts w:ascii="Times New Roman" w:hAnsi="Times New Roman" w:cs="Times New Roman"/>
                <w:szCs w:val="21"/>
              </w:rPr>
            </w:pPr>
          </w:p>
        </w:tc>
        <w:tc>
          <w:tcPr>
            <w:tcW w:w="1301"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≥4.75mm</w:t>
            </w:r>
          </w:p>
        </w:tc>
        <w:tc>
          <w:tcPr>
            <w:tcW w:w="2093"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±6</w:t>
            </w:r>
          </w:p>
        </w:tc>
        <w:tc>
          <w:tcPr>
            <w:tcW w:w="2426" w:type="dxa"/>
            <w:vMerge w:val="continue"/>
          </w:tcPr>
          <w:p>
            <w:pPr>
              <w:spacing w:line="320" w:lineRule="exact"/>
              <w:ind w:firstLine="0" w:firstLineChars="0"/>
              <w:jc w:val="center"/>
              <w:rPr>
                <w:rFonts w:ascii="Times New Roman" w:hAnsi="Times New Roman" w:cs="Times New Roman"/>
                <w:szCs w:val="21"/>
              </w:rPr>
            </w:pPr>
          </w:p>
        </w:tc>
        <w:tc>
          <w:tcPr>
            <w:tcW w:w="2233" w:type="dxa"/>
            <w:vMerge w:val="continue"/>
          </w:tcPr>
          <w:p>
            <w:pPr>
              <w:spacing w:line="320" w:lineRule="exact"/>
              <w:ind w:firstLine="0" w:firstLineChars="0"/>
              <w:jc w:val="center"/>
              <w:rPr>
                <w:rFonts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440" w:hRule="exact"/>
        </w:trPr>
        <w:tc>
          <w:tcPr>
            <w:tcW w:w="2846" w:type="dxa"/>
            <w:gridSpan w:val="2"/>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水泥剂量（%）</w:t>
            </w:r>
          </w:p>
        </w:tc>
        <w:tc>
          <w:tcPr>
            <w:tcW w:w="2093"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±0.3</w:t>
            </w:r>
          </w:p>
        </w:tc>
        <w:tc>
          <w:tcPr>
            <w:tcW w:w="2426"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6个以上样品/每2000m2</w:t>
            </w:r>
          </w:p>
        </w:tc>
        <w:tc>
          <w:tcPr>
            <w:tcW w:w="2233"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滴定法</w:t>
            </w: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440" w:hRule="exact"/>
        </w:trPr>
        <w:tc>
          <w:tcPr>
            <w:tcW w:w="2846" w:type="dxa"/>
            <w:gridSpan w:val="2"/>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含水量（%）</w:t>
            </w:r>
          </w:p>
        </w:tc>
        <w:tc>
          <w:tcPr>
            <w:tcW w:w="2093"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最佳含水量-1 ～ +2</w:t>
            </w:r>
          </w:p>
        </w:tc>
        <w:tc>
          <w:tcPr>
            <w:tcW w:w="2426"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随时</w:t>
            </w:r>
          </w:p>
        </w:tc>
        <w:tc>
          <w:tcPr>
            <w:tcW w:w="2233"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炒干法</w:t>
            </w: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440" w:hRule="exact"/>
        </w:trPr>
        <w:tc>
          <w:tcPr>
            <w:tcW w:w="2846" w:type="dxa"/>
            <w:gridSpan w:val="2"/>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强度（MPa）</w:t>
            </w:r>
          </w:p>
        </w:tc>
        <w:tc>
          <w:tcPr>
            <w:tcW w:w="2093"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不小于设计要求</w:t>
            </w:r>
          </w:p>
        </w:tc>
        <w:tc>
          <w:tcPr>
            <w:tcW w:w="2426"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2组/d</w:t>
            </w:r>
          </w:p>
        </w:tc>
        <w:tc>
          <w:tcPr>
            <w:tcW w:w="2233"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7d无侧限抗压强度</w:t>
            </w:r>
          </w:p>
        </w:tc>
      </w:tr>
    </w:tbl>
    <w:p>
      <w:pPr>
        <w:pStyle w:val="15"/>
        <w:spacing w:before="240"/>
        <w:ind w:left="480" w:firstLine="0" w:firstLineChars="0"/>
        <w:jc w:val="center"/>
        <w:rPr>
          <w:rFonts w:ascii="Times New Roman" w:hAnsi="Times New Roman" w:eastAsia="黑体"/>
          <w:b/>
        </w:rPr>
      </w:pPr>
      <w:r>
        <w:rPr>
          <w:rFonts w:ascii="Times New Roman" w:hAnsi="Times New Roman" w:eastAsia="黑体"/>
        </w:rPr>
        <w:t>抗裂型水泥稳定碎石路面基层质量标准</w:t>
      </w:r>
      <w:r>
        <w:rPr>
          <w:rFonts w:ascii="Times New Roman" w:hAnsi="Times New Roman" w:eastAsia="黑体"/>
          <w:b/>
        </w:rPr>
        <w:t xml:space="preserve"> </w:t>
      </w:r>
    </w:p>
    <w:tbl>
      <w:tblPr>
        <w:tblStyle w:val="49"/>
        <w:tblW w:w="9618" w:type="dxa"/>
        <w:tblInd w:w="0" w:type="dxa"/>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
      <w:tblGrid>
        <w:gridCol w:w="2091"/>
        <w:gridCol w:w="1419"/>
        <w:gridCol w:w="1418"/>
        <w:gridCol w:w="1984"/>
        <w:gridCol w:w="2706"/>
      </w:tblGrid>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440" w:hRule="exact"/>
        </w:trPr>
        <w:tc>
          <w:tcPr>
            <w:tcW w:w="2091" w:type="dxa"/>
            <w:vMerge w:val="restart"/>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检查项目</w:t>
            </w:r>
          </w:p>
        </w:tc>
        <w:tc>
          <w:tcPr>
            <w:tcW w:w="4821" w:type="dxa"/>
            <w:gridSpan w:val="3"/>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质量要求</w:t>
            </w:r>
          </w:p>
        </w:tc>
        <w:tc>
          <w:tcPr>
            <w:tcW w:w="2706"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检查频率</w:t>
            </w: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440" w:hRule="atLeast"/>
        </w:trPr>
        <w:tc>
          <w:tcPr>
            <w:tcW w:w="2091" w:type="dxa"/>
            <w:vMerge w:val="continue"/>
          </w:tcPr>
          <w:p>
            <w:pPr>
              <w:spacing w:line="320" w:lineRule="exact"/>
              <w:ind w:firstLine="0" w:firstLineChars="0"/>
              <w:jc w:val="center"/>
              <w:rPr>
                <w:rFonts w:ascii="Times New Roman" w:hAnsi="Times New Roman" w:cs="Times New Roman"/>
                <w:szCs w:val="21"/>
              </w:rPr>
            </w:pPr>
          </w:p>
        </w:tc>
        <w:tc>
          <w:tcPr>
            <w:tcW w:w="2837" w:type="dxa"/>
            <w:gridSpan w:val="2"/>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要求值或容许误差</w:t>
            </w:r>
          </w:p>
        </w:tc>
        <w:tc>
          <w:tcPr>
            <w:tcW w:w="1984" w:type="dxa"/>
            <w:vMerge w:val="restart"/>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外观要求</w:t>
            </w:r>
          </w:p>
        </w:tc>
        <w:tc>
          <w:tcPr>
            <w:tcW w:w="2706" w:type="dxa"/>
            <w:vMerge w:val="restart"/>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最低频率</w:t>
            </w: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440" w:hRule="exact"/>
        </w:trPr>
        <w:tc>
          <w:tcPr>
            <w:tcW w:w="2091" w:type="dxa"/>
            <w:vMerge w:val="continue"/>
          </w:tcPr>
          <w:p>
            <w:pPr>
              <w:spacing w:line="320" w:lineRule="exact"/>
              <w:ind w:firstLine="0" w:firstLineChars="0"/>
              <w:jc w:val="center"/>
              <w:rPr>
                <w:rFonts w:ascii="Times New Roman" w:hAnsi="Times New Roman" w:cs="Times New Roman"/>
                <w:szCs w:val="21"/>
              </w:rPr>
            </w:pPr>
          </w:p>
        </w:tc>
        <w:tc>
          <w:tcPr>
            <w:tcW w:w="1419"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一级公路</w:t>
            </w:r>
          </w:p>
        </w:tc>
        <w:tc>
          <w:tcPr>
            <w:tcW w:w="1418"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其他公路</w:t>
            </w:r>
          </w:p>
        </w:tc>
        <w:tc>
          <w:tcPr>
            <w:tcW w:w="1984" w:type="dxa"/>
            <w:vMerge w:val="continue"/>
          </w:tcPr>
          <w:p>
            <w:pPr>
              <w:spacing w:line="320" w:lineRule="exact"/>
              <w:ind w:firstLine="0" w:firstLineChars="0"/>
              <w:jc w:val="center"/>
              <w:rPr>
                <w:rFonts w:ascii="Times New Roman" w:hAnsi="Times New Roman" w:cs="Times New Roman"/>
                <w:szCs w:val="21"/>
              </w:rPr>
            </w:pPr>
          </w:p>
        </w:tc>
        <w:tc>
          <w:tcPr>
            <w:tcW w:w="2706" w:type="dxa"/>
            <w:vMerge w:val="continue"/>
          </w:tcPr>
          <w:p>
            <w:pPr>
              <w:spacing w:line="320" w:lineRule="exact"/>
              <w:ind w:firstLine="0" w:firstLineChars="0"/>
              <w:jc w:val="center"/>
              <w:rPr>
                <w:rFonts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440" w:hRule="exact"/>
        </w:trPr>
        <w:tc>
          <w:tcPr>
            <w:tcW w:w="2091"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压实度（%）</w:t>
            </w:r>
          </w:p>
        </w:tc>
        <w:tc>
          <w:tcPr>
            <w:tcW w:w="1419"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不小于98</w:t>
            </w:r>
          </w:p>
        </w:tc>
        <w:tc>
          <w:tcPr>
            <w:tcW w:w="1418"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不小于97</w:t>
            </w:r>
          </w:p>
        </w:tc>
        <w:tc>
          <w:tcPr>
            <w:tcW w:w="1984" w:type="dxa"/>
          </w:tcPr>
          <w:p>
            <w:pPr>
              <w:spacing w:line="320" w:lineRule="exact"/>
              <w:ind w:firstLine="0" w:firstLineChars="0"/>
              <w:jc w:val="center"/>
              <w:rPr>
                <w:rFonts w:ascii="Times New Roman" w:hAnsi="Times New Roman" w:cs="Times New Roman"/>
                <w:szCs w:val="21"/>
              </w:rPr>
            </w:pPr>
          </w:p>
        </w:tc>
        <w:tc>
          <w:tcPr>
            <w:tcW w:w="2706"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4处/200m/层</w:t>
            </w: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440" w:hRule="exact"/>
        </w:trPr>
        <w:tc>
          <w:tcPr>
            <w:tcW w:w="2091"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平整度（mm）</w:t>
            </w:r>
          </w:p>
        </w:tc>
        <w:tc>
          <w:tcPr>
            <w:tcW w:w="1419"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不大于8</w:t>
            </w:r>
          </w:p>
        </w:tc>
        <w:tc>
          <w:tcPr>
            <w:tcW w:w="1418"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不大于12</w:t>
            </w:r>
          </w:p>
        </w:tc>
        <w:tc>
          <w:tcPr>
            <w:tcW w:w="1984"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平整、无起伏</w:t>
            </w:r>
          </w:p>
        </w:tc>
        <w:tc>
          <w:tcPr>
            <w:tcW w:w="2706"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2处/200m</w:t>
            </w: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440" w:hRule="exact"/>
        </w:trPr>
        <w:tc>
          <w:tcPr>
            <w:tcW w:w="2091"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纵断高程（mm）</w:t>
            </w:r>
          </w:p>
        </w:tc>
        <w:tc>
          <w:tcPr>
            <w:tcW w:w="1419"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+5，-10</w:t>
            </w:r>
          </w:p>
        </w:tc>
        <w:tc>
          <w:tcPr>
            <w:tcW w:w="1418"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+5，-15</w:t>
            </w:r>
          </w:p>
        </w:tc>
        <w:tc>
          <w:tcPr>
            <w:tcW w:w="1984"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平整顺适</w:t>
            </w:r>
          </w:p>
        </w:tc>
        <w:tc>
          <w:tcPr>
            <w:tcW w:w="2706"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1断面/20m</w:t>
            </w: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515" w:hRule="exact"/>
        </w:trPr>
        <w:tc>
          <w:tcPr>
            <w:tcW w:w="2091" w:type="dxa"/>
            <w:vMerge w:val="restart"/>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厚度</w:t>
            </w:r>
          </w:p>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（mm）</w:t>
            </w:r>
          </w:p>
        </w:tc>
        <w:tc>
          <w:tcPr>
            <w:tcW w:w="1419"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代表值-8</w:t>
            </w:r>
          </w:p>
        </w:tc>
        <w:tc>
          <w:tcPr>
            <w:tcW w:w="1418"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代表值-10</w:t>
            </w:r>
          </w:p>
        </w:tc>
        <w:tc>
          <w:tcPr>
            <w:tcW w:w="1984" w:type="dxa"/>
            <w:vMerge w:val="restart"/>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均匀一致</w:t>
            </w:r>
          </w:p>
        </w:tc>
        <w:tc>
          <w:tcPr>
            <w:tcW w:w="2706" w:type="dxa"/>
            <w:vMerge w:val="restart"/>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1处/200m/车道</w:t>
            </w: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515" w:hRule="exact"/>
        </w:trPr>
        <w:tc>
          <w:tcPr>
            <w:tcW w:w="2091" w:type="dxa"/>
            <w:vMerge w:val="continue"/>
          </w:tcPr>
          <w:p>
            <w:pPr>
              <w:spacing w:line="320" w:lineRule="exact"/>
              <w:ind w:firstLine="0" w:firstLineChars="0"/>
              <w:jc w:val="center"/>
              <w:rPr>
                <w:rFonts w:ascii="Times New Roman" w:hAnsi="Times New Roman" w:cs="Times New Roman"/>
                <w:szCs w:val="21"/>
              </w:rPr>
            </w:pPr>
          </w:p>
        </w:tc>
        <w:tc>
          <w:tcPr>
            <w:tcW w:w="1419"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合格值-15</w:t>
            </w:r>
          </w:p>
        </w:tc>
        <w:tc>
          <w:tcPr>
            <w:tcW w:w="1418"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合格值-20</w:t>
            </w:r>
          </w:p>
        </w:tc>
        <w:tc>
          <w:tcPr>
            <w:tcW w:w="1984" w:type="dxa"/>
            <w:vMerge w:val="continue"/>
          </w:tcPr>
          <w:p>
            <w:pPr>
              <w:spacing w:line="320" w:lineRule="exact"/>
              <w:ind w:firstLine="0" w:firstLineChars="0"/>
              <w:jc w:val="center"/>
              <w:rPr>
                <w:rFonts w:ascii="Times New Roman" w:hAnsi="Times New Roman" w:cs="Times New Roman"/>
                <w:szCs w:val="21"/>
              </w:rPr>
            </w:pPr>
          </w:p>
        </w:tc>
        <w:tc>
          <w:tcPr>
            <w:tcW w:w="2706" w:type="dxa"/>
            <w:vMerge w:val="continue"/>
          </w:tcPr>
          <w:p>
            <w:pPr>
              <w:spacing w:line="320" w:lineRule="exact"/>
              <w:ind w:firstLine="0" w:firstLineChars="0"/>
              <w:jc w:val="center"/>
              <w:rPr>
                <w:rFonts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440" w:hRule="exact"/>
        </w:trPr>
        <w:tc>
          <w:tcPr>
            <w:tcW w:w="2091"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宽度（mm）</w:t>
            </w:r>
          </w:p>
        </w:tc>
        <w:tc>
          <w:tcPr>
            <w:tcW w:w="2837" w:type="dxa"/>
            <w:gridSpan w:val="2"/>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不小于设计</w:t>
            </w:r>
          </w:p>
        </w:tc>
        <w:tc>
          <w:tcPr>
            <w:tcW w:w="1984"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边缘线整齐，顺适</w:t>
            </w:r>
          </w:p>
        </w:tc>
        <w:tc>
          <w:tcPr>
            <w:tcW w:w="2706"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1处/40m</w:t>
            </w: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440" w:hRule="exact"/>
        </w:trPr>
        <w:tc>
          <w:tcPr>
            <w:tcW w:w="2091"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横坡度（％）</w:t>
            </w:r>
          </w:p>
        </w:tc>
        <w:tc>
          <w:tcPr>
            <w:tcW w:w="1419"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±0.3</w:t>
            </w:r>
          </w:p>
        </w:tc>
        <w:tc>
          <w:tcPr>
            <w:tcW w:w="1418"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±0.5</w:t>
            </w:r>
          </w:p>
        </w:tc>
        <w:tc>
          <w:tcPr>
            <w:tcW w:w="1984" w:type="dxa"/>
          </w:tcPr>
          <w:p>
            <w:pPr>
              <w:spacing w:line="320" w:lineRule="exact"/>
              <w:ind w:firstLine="0" w:firstLineChars="0"/>
              <w:jc w:val="center"/>
              <w:rPr>
                <w:rFonts w:ascii="Times New Roman" w:hAnsi="Times New Roman" w:cs="Times New Roman"/>
                <w:szCs w:val="21"/>
              </w:rPr>
            </w:pPr>
          </w:p>
        </w:tc>
        <w:tc>
          <w:tcPr>
            <w:tcW w:w="2706"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3个断面/100m</w:t>
            </w:r>
          </w:p>
        </w:tc>
      </w:tr>
      <w:tr>
        <w:tblPrEx>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Ex>
        <w:trPr>
          <w:trHeight w:val="285" w:hRule="atLeast"/>
        </w:trPr>
        <w:tc>
          <w:tcPr>
            <w:tcW w:w="2091" w:type="dxa"/>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外观要求</w:t>
            </w:r>
          </w:p>
        </w:tc>
        <w:tc>
          <w:tcPr>
            <w:tcW w:w="7527" w:type="dxa"/>
            <w:gridSpan w:val="4"/>
          </w:tcPr>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表面平整密实，无浮石，弹簧现象；</w:t>
            </w:r>
          </w:p>
          <w:p>
            <w:pPr>
              <w:spacing w:line="320" w:lineRule="exact"/>
              <w:ind w:firstLine="0" w:firstLineChars="0"/>
              <w:jc w:val="center"/>
              <w:rPr>
                <w:rFonts w:ascii="Times New Roman" w:hAnsi="Times New Roman" w:cs="Times New Roman"/>
                <w:szCs w:val="21"/>
              </w:rPr>
            </w:pPr>
            <w:r>
              <w:rPr>
                <w:rFonts w:ascii="Times New Roman" w:hAnsi="Times New Roman" w:cs="Times New Roman"/>
                <w:szCs w:val="21"/>
              </w:rPr>
              <w:t>无明显压路机轮迹。</w:t>
            </w:r>
          </w:p>
        </w:tc>
      </w:tr>
    </w:tbl>
    <w:p>
      <w:pPr>
        <w:spacing w:line="320" w:lineRule="exact"/>
        <w:ind w:firstLine="400"/>
        <w:rPr>
          <w:rFonts w:ascii="Times New Roman" w:hAnsi="Times New Roman"/>
          <w:sz w:val="20"/>
          <w:szCs w:val="18"/>
        </w:rPr>
      </w:pPr>
      <w:r>
        <w:rPr>
          <w:rFonts w:ascii="Times New Roman" w:hAnsi="Times New Roman"/>
          <w:sz w:val="20"/>
          <w:szCs w:val="18"/>
        </w:rPr>
        <w:t>注：①抗裂嵌挤水泥稳定碎石路面基层7d～10d龄期必须能取出完整的钻件（试件不松散、不断裂；顶面、底面应有不少于50%的平面），如果取不出完整钻件，则应找出不合格界限，进行返工处理；</w:t>
      </w:r>
    </w:p>
    <w:p>
      <w:pPr>
        <w:spacing w:line="320" w:lineRule="exact"/>
        <w:ind w:firstLine="600" w:firstLineChars="300"/>
        <w:rPr>
          <w:rFonts w:ascii="Times New Roman" w:hAnsi="Times New Roman"/>
          <w:sz w:val="20"/>
          <w:szCs w:val="18"/>
        </w:rPr>
      </w:pPr>
      <w:r>
        <w:rPr>
          <w:rFonts w:ascii="Times New Roman" w:hAnsi="Times New Roman"/>
          <w:sz w:val="20"/>
          <w:szCs w:val="18"/>
        </w:rPr>
        <w:t>②检测频率除注明之外，系指单幅双车道；</w:t>
      </w:r>
    </w:p>
    <w:p>
      <w:pPr>
        <w:spacing w:line="320" w:lineRule="exact"/>
        <w:ind w:firstLine="600" w:firstLineChars="300"/>
        <w:rPr>
          <w:rFonts w:ascii="Times New Roman" w:hAnsi="Times New Roman"/>
          <w:sz w:val="20"/>
          <w:szCs w:val="18"/>
        </w:rPr>
      </w:pPr>
      <w:r>
        <w:rPr>
          <w:rFonts w:ascii="Times New Roman" w:hAnsi="Times New Roman"/>
          <w:sz w:val="20"/>
          <w:szCs w:val="18"/>
        </w:rPr>
        <w:t>③计算压实度的最大干密度值推荐采用振动压实法获得，条件不具备时，采用重型击实法得到的最大干密度可按相关系数进行转换，见附录A；</w:t>
      </w:r>
    </w:p>
    <w:p>
      <w:pPr>
        <w:spacing w:line="320" w:lineRule="exact"/>
        <w:ind w:firstLine="600" w:firstLineChars="300"/>
        <w:rPr>
          <w:rFonts w:ascii="Times New Roman" w:hAnsi="Times New Roman"/>
          <w:sz w:val="20"/>
          <w:szCs w:val="18"/>
        </w:rPr>
      </w:pPr>
      <w:r>
        <w:rPr>
          <w:rFonts w:ascii="Times New Roman" w:hAnsi="Times New Roman"/>
          <w:sz w:val="20"/>
          <w:szCs w:val="18"/>
        </w:rPr>
        <w:t>④平整度检查方法用三米直尺。</w:t>
      </w:r>
    </w:p>
    <w:p>
      <w:pPr>
        <w:pStyle w:val="3"/>
        <w:spacing w:before="62"/>
        <w:rPr>
          <w:rFonts w:ascii="Times New Roman" w:hAnsi="Times New Roman"/>
        </w:rPr>
      </w:pPr>
      <w:r>
        <w:rPr>
          <w:rFonts w:hint="eastAsia" w:ascii="Times New Roman" w:hAnsi="Times New Roman"/>
          <w:lang w:val="en-US" w:eastAsia="zh-CN"/>
        </w:rPr>
        <w:t>4.3</w:t>
      </w:r>
      <w:r>
        <w:rPr>
          <w:rFonts w:ascii="Times New Roman" w:hAnsi="Times New Roman"/>
        </w:rPr>
        <w:t xml:space="preserve"> 沥青砼的施工</w:t>
      </w:r>
    </w:p>
    <w:p>
      <w:pPr>
        <w:pStyle w:val="33"/>
        <w:rPr>
          <w:rFonts w:ascii="Times New Roman" w:hAnsi="Times New Roman"/>
        </w:rPr>
      </w:pPr>
      <w:r>
        <w:rPr>
          <w:rFonts w:hint="eastAsia" w:ascii="Times New Roman" w:hAnsi="Times New Roman"/>
          <w:lang w:val="en-US" w:eastAsia="zh-CN"/>
        </w:rPr>
        <w:t>4.3</w:t>
      </w:r>
      <w:r>
        <w:rPr>
          <w:rFonts w:ascii="Times New Roman" w:hAnsi="Times New Roman"/>
        </w:rPr>
        <w:t>.1 沥青混合料的摊铺</w:t>
      </w:r>
    </w:p>
    <w:p>
      <w:pPr>
        <w:ind w:firstLine="480"/>
        <w:rPr>
          <w:rFonts w:ascii="Times New Roman" w:hAnsi="Times New Roman"/>
        </w:rPr>
      </w:pPr>
      <w:r>
        <w:rPr>
          <w:rFonts w:ascii="Times New Roman" w:hAnsi="Times New Roman"/>
          <w:szCs w:val="21"/>
        </w:rPr>
        <w:t>（</w:t>
      </w:r>
      <w:r>
        <w:rPr>
          <w:rFonts w:ascii="Times New Roman" w:hAnsi="Times New Roman"/>
        </w:rPr>
        <w:t>1）摊铺前必须将工作面清扫干净，如用水冲，必须晒干后才能进行摊铺作业。</w:t>
      </w:r>
    </w:p>
    <w:p>
      <w:pPr>
        <w:ind w:firstLine="480"/>
        <w:rPr>
          <w:rFonts w:ascii="Times New Roman" w:hAnsi="Times New Roman"/>
        </w:rPr>
      </w:pPr>
      <w:r>
        <w:rPr>
          <w:rFonts w:ascii="Times New Roman" w:hAnsi="Times New Roman"/>
        </w:rPr>
        <w:t>（2）混合料必须采用机械摊铺机，在摊铺前应检查确认下层的质量，质量不合格时，不得进行铺筑作业。摊铺机必须调整到最佳状态，使铺面均匀一致，不得出现离析现象。</w:t>
      </w:r>
    </w:p>
    <w:p>
      <w:pPr>
        <w:ind w:firstLine="480"/>
        <w:rPr>
          <w:rFonts w:ascii="Times New Roman" w:hAnsi="Times New Roman"/>
        </w:rPr>
      </w:pPr>
      <w:r>
        <w:rPr>
          <w:rFonts w:ascii="Times New Roman" w:hAnsi="Times New Roman"/>
        </w:rPr>
        <w:t>（3）进行作业的摊铺机必须具有自动调节厚度及找平的装置，必须具有振动熨平板或振动夯等初步压实装置。下面层摊铺应采用钢丝引导的高程控制方式，下面层摊铺宜采用移动式自动找平基准装置。</w:t>
      </w:r>
    </w:p>
    <w:p>
      <w:pPr>
        <w:ind w:firstLine="480"/>
        <w:rPr>
          <w:rFonts w:ascii="Times New Roman" w:hAnsi="Times New Roman"/>
        </w:rPr>
      </w:pPr>
      <w:r>
        <w:rPr>
          <w:rFonts w:ascii="Times New Roman" w:hAnsi="Times New Roman"/>
        </w:rPr>
        <w:t>（4）摊铺机的摊铺速度应调节至与供料、压实速度相平衡，保证连续不断的均衡摊铺，中间不停顿。</w:t>
      </w:r>
    </w:p>
    <w:p>
      <w:pPr>
        <w:ind w:firstLine="480"/>
        <w:rPr>
          <w:rFonts w:ascii="Times New Roman" w:hAnsi="Times New Roman"/>
        </w:rPr>
      </w:pPr>
      <w:r>
        <w:rPr>
          <w:rFonts w:ascii="Times New Roman" w:hAnsi="Times New Roman"/>
        </w:rPr>
        <w:t>（5）沥青混合料摊铺温度宜大于140℃，混合料温度在卡车卸料到摊铺机上测量。</w:t>
      </w:r>
    </w:p>
    <w:p>
      <w:pPr>
        <w:ind w:firstLine="480"/>
        <w:rPr>
          <w:rFonts w:ascii="Times New Roman" w:hAnsi="Times New Roman"/>
        </w:rPr>
      </w:pPr>
      <w:r>
        <w:rPr>
          <w:rFonts w:ascii="Times New Roman" w:hAnsi="Times New Roman"/>
        </w:rPr>
        <w:t>（6）摊铺过程中应随时检查摊铺层厚度及路拱、横坡，达不到要求时，立即进行调整。</w:t>
      </w:r>
    </w:p>
    <w:p>
      <w:pPr>
        <w:pStyle w:val="33"/>
        <w:rPr>
          <w:rFonts w:ascii="Times New Roman" w:hAnsi="Times New Roman"/>
        </w:rPr>
      </w:pPr>
      <w:r>
        <w:rPr>
          <w:rFonts w:hint="eastAsia" w:ascii="Times New Roman" w:hAnsi="Times New Roman"/>
          <w:lang w:val="en-US" w:eastAsia="zh-CN"/>
        </w:rPr>
        <w:t>4.3</w:t>
      </w:r>
      <w:r>
        <w:rPr>
          <w:rFonts w:ascii="Times New Roman" w:hAnsi="Times New Roman"/>
        </w:rPr>
        <w:t>.2 沥青混合料的碾压成型</w:t>
      </w:r>
    </w:p>
    <w:p>
      <w:pPr>
        <w:ind w:firstLine="480"/>
        <w:rPr>
          <w:rFonts w:ascii="Times New Roman" w:hAnsi="Times New Roman"/>
        </w:rPr>
      </w:pPr>
      <w:r>
        <w:rPr>
          <w:rFonts w:ascii="Times New Roman" w:hAnsi="Times New Roman"/>
        </w:rPr>
        <w:t>（1）高性能沥青混合料应在摊铺后立即压实，不应等候。</w:t>
      </w:r>
    </w:p>
    <w:p>
      <w:pPr>
        <w:ind w:firstLine="480"/>
        <w:rPr>
          <w:rFonts w:ascii="Times New Roman" w:hAnsi="Times New Roman"/>
        </w:rPr>
      </w:pPr>
      <w:r>
        <w:rPr>
          <w:rFonts w:ascii="Times New Roman" w:hAnsi="Times New Roman"/>
        </w:rPr>
        <w:t>（2）混合料的压实按初压、复压和终压三阶段进行，压路机应以≯5KM/小时的速度进行均匀的碾压。初压用10T或10T以上钢轮压路机紧随摊铺机碾压，复压应在初压完成后紧接着进行，用16T～25T轮胎压路机碾压。终压用较宽的钢轮压路机碾压。压路机的碾压遍数及组合方式依据试铺段确定。</w:t>
      </w:r>
    </w:p>
    <w:p>
      <w:pPr>
        <w:ind w:firstLine="480"/>
        <w:rPr>
          <w:rFonts w:ascii="Times New Roman" w:hAnsi="Times New Roman"/>
        </w:rPr>
      </w:pPr>
      <w:r>
        <w:rPr>
          <w:rFonts w:ascii="Times New Roman" w:hAnsi="Times New Roman"/>
        </w:rPr>
        <w:t>（3）现场混合料压实度不小于实测最大理论密度的93％，不得大于97％，空隙率在3～7％之间。应采用钻孔法及核子密度议检测密度。</w:t>
      </w:r>
    </w:p>
    <w:p>
      <w:pPr>
        <w:ind w:firstLine="480"/>
        <w:rPr>
          <w:rFonts w:ascii="Times New Roman" w:hAnsi="Times New Roman"/>
        </w:rPr>
      </w:pPr>
      <w:r>
        <w:rPr>
          <w:rFonts w:ascii="Times New Roman" w:hAnsi="Times New Roman"/>
        </w:rPr>
        <w:t>（4）注意碾压温度和碾压程序，不得将集料颗粒压碎。碾压终了温度应不低于90℃。</w:t>
      </w:r>
    </w:p>
    <w:p>
      <w:pPr>
        <w:ind w:firstLine="480"/>
        <w:rPr>
          <w:rFonts w:ascii="Times New Roman" w:hAnsi="Times New Roman"/>
        </w:rPr>
      </w:pPr>
      <w:r>
        <w:rPr>
          <w:rFonts w:ascii="Times New Roman" w:hAnsi="Times New Roman"/>
        </w:rPr>
        <w:t>（5）为了防止混合料粘轮，可在钢轮表面均匀洒水使轮子保持潮湿，水中掺少量的清洗剂或其它隔离剂材料，不得掺加柴油、机油。要防止过分洒水引起混合料温度的骤降。</w:t>
      </w:r>
    </w:p>
    <w:p>
      <w:pPr>
        <w:ind w:firstLine="480"/>
        <w:rPr>
          <w:rFonts w:ascii="Times New Roman" w:hAnsi="Times New Roman"/>
        </w:rPr>
      </w:pPr>
      <w:r>
        <w:rPr>
          <w:rFonts w:ascii="Times New Roman" w:hAnsi="Times New Roman"/>
        </w:rPr>
        <w:t>（6）压路机静压时相邻碾压带应重叠15～20cm轮宽。振动时相邻碾压常重叠宽度不得超过15～20cm.要将驱动轮面对摊铺机方向，防止混合料产生推移。压路机的起动、停止必须减速缓慢进行。</w:t>
      </w:r>
    </w:p>
    <w:p>
      <w:pPr>
        <w:pStyle w:val="33"/>
        <w:rPr>
          <w:rFonts w:ascii="Times New Roman" w:hAnsi="Times New Roman"/>
        </w:rPr>
      </w:pPr>
      <w:r>
        <w:rPr>
          <w:rFonts w:hint="eastAsia" w:ascii="Times New Roman" w:hAnsi="Times New Roman"/>
          <w:lang w:val="en-US" w:eastAsia="zh-CN"/>
        </w:rPr>
        <w:t>4.3</w:t>
      </w:r>
      <w:r>
        <w:rPr>
          <w:rFonts w:ascii="Times New Roman" w:hAnsi="Times New Roman"/>
        </w:rPr>
        <w:t>.3 接缝</w:t>
      </w:r>
    </w:p>
    <w:p>
      <w:pPr>
        <w:ind w:firstLine="480"/>
        <w:rPr>
          <w:rFonts w:ascii="Times New Roman" w:hAnsi="Times New Roman"/>
        </w:rPr>
      </w:pPr>
      <w:r>
        <w:rPr>
          <w:rFonts w:ascii="Times New Roman" w:hAnsi="Times New Roman"/>
          <w:szCs w:val="21"/>
        </w:rPr>
        <w:t>（</w:t>
      </w:r>
      <w:r>
        <w:rPr>
          <w:rFonts w:ascii="Times New Roman" w:hAnsi="Times New Roman"/>
        </w:rPr>
        <w:t>1）</w:t>
      </w:r>
      <w:r>
        <w:rPr>
          <w:rFonts w:ascii="Times New Roman" w:hAnsi="Times New Roman"/>
          <w:color w:val="000000"/>
        </w:rPr>
        <w:t>机动车道及非机动车道</w:t>
      </w:r>
      <w:r>
        <w:rPr>
          <w:rFonts w:ascii="Times New Roman" w:hAnsi="Times New Roman"/>
        </w:rPr>
        <w:t>建议采用两台摊铺机同时摊铺，摊铺时的纵向接缝应采用热接缝，即施工时将已铺混合料部分留下10～20cm宽暂不碾压，作为后铺部分的高程基准面，然后再跨缝碾压以消除缝迹。</w:t>
      </w:r>
    </w:p>
    <w:p>
      <w:pPr>
        <w:ind w:firstLine="480"/>
        <w:rPr>
          <w:rFonts w:ascii="Times New Roman" w:hAnsi="Times New Roman"/>
        </w:rPr>
      </w:pPr>
      <w:r>
        <w:rPr>
          <w:rFonts w:ascii="Times New Roman" w:hAnsi="Times New Roman"/>
        </w:rPr>
        <w:t>（2）横向施工缝应采用平接缝，切缝时间宜在混合料尚未冷却结硬之前进行。原路面必须用切缝机锯齐，形成垂直的接缝面，并用热沥青涂抹，然后用压路机进行横向碾压，碾压时压路机应位于已压实的面层上，错过新铺层15cm，然后每压一遍，向新铺层移动15～20cm，直至全部在新铺层上，再改为纵向碾压。如用其它碾压方法，应保证横向接缝平顺、紧密。</w:t>
      </w:r>
    </w:p>
    <w:p>
      <w:pPr>
        <w:ind w:firstLine="480"/>
        <w:rPr>
          <w:rFonts w:ascii="Times New Roman" w:hAnsi="Times New Roman"/>
        </w:rPr>
      </w:pPr>
      <w:r>
        <w:rPr>
          <w:rFonts w:ascii="Times New Roman" w:hAnsi="Times New Roman"/>
        </w:rPr>
        <w:t>（3）应特别注意横向接缝处的平整度，切缝位置应通过3m直尺测量确定。</w:t>
      </w:r>
    </w:p>
    <w:p>
      <w:pPr>
        <w:ind w:firstLine="480"/>
        <w:rPr>
          <w:rFonts w:ascii="Times New Roman" w:hAnsi="Times New Roman"/>
        </w:rPr>
      </w:pPr>
      <w:r>
        <w:rPr>
          <w:rFonts w:ascii="Times New Roman" w:hAnsi="Times New Roman"/>
        </w:rPr>
        <w:t>（4）在施工缝及构造物两端连接处必须仔细操作保持紧密、平顺。</w:t>
      </w:r>
    </w:p>
    <w:p>
      <w:pPr>
        <w:pStyle w:val="33"/>
        <w:rPr>
          <w:rFonts w:ascii="Times New Roman" w:hAnsi="Times New Roman"/>
          <w:spacing w:val="6"/>
        </w:rPr>
      </w:pPr>
      <w:r>
        <w:rPr>
          <w:rFonts w:hint="eastAsia" w:ascii="Times New Roman" w:hAnsi="Times New Roman"/>
          <w:lang w:val="en-US" w:eastAsia="zh-CN"/>
        </w:rPr>
        <w:t>4.3</w:t>
      </w:r>
      <w:r>
        <w:rPr>
          <w:rFonts w:ascii="Times New Roman" w:hAnsi="Times New Roman"/>
        </w:rPr>
        <w:t xml:space="preserve">.4 </w:t>
      </w:r>
      <w:r>
        <w:rPr>
          <w:rFonts w:ascii="Times New Roman" w:hAnsi="Times New Roman"/>
          <w:spacing w:val="6"/>
        </w:rPr>
        <w:t>透层、封层、黏层施工</w:t>
      </w:r>
    </w:p>
    <w:p>
      <w:pPr>
        <w:ind w:firstLine="480"/>
        <w:rPr>
          <w:rFonts w:ascii="Times New Roman" w:hAnsi="Times New Roman"/>
        </w:rPr>
      </w:pPr>
      <w:r>
        <w:rPr>
          <w:rFonts w:ascii="Times New Roman" w:hAnsi="Times New Roman"/>
        </w:rPr>
        <w:t>水泥稳定碎石基层碾压成型后，表面稍微变干燥，但尚未硬化时，喷洒透层油。透层油建议采用乳化沥青，规格遵照《城镇道路工程施工与质量验收规范》（CJJ 1–2008）执行。透层油建议用量0.6～1.5L/㎡，实际施工时，用量通过试洒确定。透层油渗透入基层的深度宜不小于5mm，并能与基层联结成一体。</w:t>
      </w:r>
    </w:p>
    <w:p>
      <w:pPr>
        <w:ind w:firstLine="480"/>
        <w:rPr>
          <w:rFonts w:ascii="Times New Roman" w:hAnsi="Times New Roman"/>
        </w:rPr>
      </w:pPr>
      <w:r>
        <w:rPr>
          <w:rFonts w:ascii="Times New Roman" w:hAnsi="Times New Roman"/>
        </w:rPr>
        <w:t>水泥稳定碎石基层养生期结束后，在铺设沥青面层之前，先喷洒沥青封层，封层采用层铺法表面处治。封层油建议采用改性乳化沥青，矿料要求干燥、清洁，集料规格参照《公路沥青路面施工技术规范》（JTG F40-2004）的要求执行。封层沥青用量建议为1.0Kg/㎡，矿料用量宜为5～8m³/1000m³，粒径</w:t>
      </w:r>
      <w:r>
        <w:rPr>
          <w:rFonts w:ascii="Times New Roman" w:hAnsi="Times New Roman"/>
          <w:spacing w:val="6"/>
        </w:rPr>
        <w:t>3～5mm</w:t>
      </w:r>
      <w:r>
        <w:rPr>
          <w:rFonts w:ascii="Times New Roman" w:hAnsi="Times New Roman"/>
        </w:rPr>
        <w:t xml:space="preserve">，实际施工时，用量通过试洒确定。                                                                                                                                                                                                                                                                                                                                                                                                                                                                                                                                                                                                                                                                                                                                                                                                                                                                                                                                                                                                                                                                                                                                                                                                                                                                                                                                                                                                                                                                                                                                                                                                                                                                                                                                                                                                                                                                                                                                                                      </w:t>
      </w:r>
    </w:p>
    <w:p>
      <w:pPr>
        <w:ind w:firstLine="480"/>
        <w:rPr>
          <w:rFonts w:ascii="Times New Roman" w:hAnsi="Times New Roman"/>
        </w:rPr>
      </w:pPr>
      <w:r>
        <w:rPr>
          <w:rFonts w:ascii="Times New Roman" w:hAnsi="Times New Roman"/>
        </w:rPr>
        <w:t>沥青面层之间设置黏层，黏层油建议采用改性乳化沥青，建议用量0.3～0.6L/㎡，实际施工时，用量通过试洒确定。</w:t>
      </w:r>
    </w:p>
    <w:p>
      <w:pPr>
        <w:ind w:firstLine="480"/>
        <w:rPr>
          <w:rFonts w:ascii="Times New Roman" w:hAnsi="Times New Roman"/>
        </w:rPr>
      </w:pPr>
      <w:r>
        <w:rPr>
          <w:rFonts w:ascii="Times New Roman" w:hAnsi="Times New Roman"/>
        </w:rPr>
        <w:t>透层、封层、黏层的施工工艺遵照《公路沥青路面施工技术规范》（JTG F40-2004）等执行。</w:t>
      </w:r>
    </w:p>
    <w:p>
      <w:pPr>
        <w:pStyle w:val="2"/>
        <w:spacing w:before="156"/>
        <w:rPr>
          <w:rFonts w:ascii="Times New Roman" w:hAnsi="Times New Roman"/>
        </w:rPr>
      </w:pPr>
      <w:r>
        <w:rPr>
          <w:rFonts w:hint="eastAsia" w:ascii="Times New Roman" w:hAnsi="Times New Roman"/>
          <w:lang w:val="en-US" w:eastAsia="zh-CN"/>
        </w:rPr>
        <w:t>5</w:t>
      </w:r>
      <w:r>
        <w:rPr>
          <w:rFonts w:ascii="Times New Roman" w:hAnsi="Times New Roman"/>
        </w:rPr>
        <w:t xml:space="preserve"> 通病防治措施</w:t>
      </w:r>
    </w:p>
    <w:p>
      <w:pPr>
        <w:snapToGrid w:val="0"/>
        <w:ind w:firstLine="504"/>
        <w:jc w:val="left"/>
        <w:rPr>
          <w:rFonts w:ascii="Times New Roman" w:hAnsi="Times New Roman"/>
          <w:spacing w:val="6"/>
        </w:rPr>
      </w:pPr>
      <w:r>
        <w:rPr>
          <w:rFonts w:ascii="Times New Roman" w:hAnsi="Times New Roman"/>
          <w:spacing w:val="6"/>
        </w:rPr>
        <w:t>为了加强扬州市市政道路工程质量管理，提高市政道路工程质量和品质，控制道路工程质量通病的发生，规范道路工程质量通病防治工作，市建设局依据有关法律、法规及规范标准等规定，结合本市实际情况，制定市政工程质量通病防治办法。在道路施工中须严格按照此防治办法实施，防治措施办法分为以下七点，分述如下：</w:t>
      </w:r>
    </w:p>
    <w:p>
      <w:pPr>
        <w:tabs>
          <w:tab w:val="left" w:pos="180"/>
          <w:tab w:val="left" w:pos="720"/>
          <w:tab w:val="left" w:pos="900"/>
          <w:tab w:val="left" w:pos="1080"/>
        </w:tabs>
        <w:snapToGrid w:val="0"/>
        <w:ind w:right="199" w:rightChars="83" w:firstLine="506"/>
        <w:jc w:val="left"/>
        <w:rPr>
          <w:rFonts w:ascii="Times New Roman" w:hAnsi="Times New Roman"/>
          <w:b/>
          <w:spacing w:val="6"/>
        </w:rPr>
      </w:pPr>
      <w:r>
        <w:rPr>
          <w:rFonts w:ascii="Times New Roman" w:hAnsi="Times New Roman"/>
          <w:b/>
          <w:spacing w:val="6"/>
        </w:rPr>
        <w:t>1、参建各方责任主体的管理措施</w:t>
      </w:r>
    </w:p>
    <w:p>
      <w:pPr>
        <w:tabs>
          <w:tab w:val="left" w:pos="180"/>
          <w:tab w:val="left" w:pos="720"/>
          <w:tab w:val="left" w:pos="900"/>
          <w:tab w:val="left" w:pos="1080"/>
        </w:tabs>
        <w:snapToGrid w:val="0"/>
        <w:ind w:right="199" w:rightChars="83" w:firstLine="506"/>
        <w:jc w:val="left"/>
        <w:rPr>
          <w:rFonts w:ascii="Times New Roman" w:hAnsi="Times New Roman"/>
          <w:b/>
          <w:spacing w:val="6"/>
        </w:rPr>
      </w:pPr>
      <w:r>
        <w:rPr>
          <w:rFonts w:ascii="Times New Roman" w:hAnsi="Times New Roman"/>
          <w:b/>
          <w:spacing w:val="6"/>
        </w:rPr>
        <w:t>2、人行道板松动、碎裂、沉陷、侧缘石不顺防治的技术措施</w:t>
      </w:r>
    </w:p>
    <w:p>
      <w:pPr>
        <w:tabs>
          <w:tab w:val="left" w:pos="180"/>
          <w:tab w:val="left" w:pos="720"/>
          <w:tab w:val="left" w:pos="900"/>
          <w:tab w:val="left" w:pos="1080"/>
        </w:tabs>
        <w:snapToGrid w:val="0"/>
        <w:ind w:right="199" w:rightChars="83" w:firstLine="506"/>
        <w:jc w:val="left"/>
        <w:rPr>
          <w:rFonts w:ascii="Times New Roman" w:hAnsi="Times New Roman"/>
          <w:b/>
          <w:spacing w:val="6"/>
        </w:rPr>
      </w:pPr>
      <w:r>
        <w:rPr>
          <w:rFonts w:ascii="Times New Roman" w:hAnsi="Times New Roman"/>
          <w:b/>
          <w:spacing w:val="6"/>
        </w:rPr>
        <w:t>3、沥青混凝土路面龟裂防治的技术措施</w:t>
      </w:r>
    </w:p>
    <w:p>
      <w:pPr>
        <w:tabs>
          <w:tab w:val="left" w:pos="180"/>
          <w:tab w:val="left" w:pos="720"/>
          <w:tab w:val="left" w:pos="900"/>
          <w:tab w:val="left" w:pos="1080"/>
        </w:tabs>
        <w:snapToGrid w:val="0"/>
        <w:ind w:right="199" w:rightChars="83" w:firstLine="506"/>
        <w:jc w:val="left"/>
        <w:rPr>
          <w:rFonts w:ascii="Times New Roman" w:hAnsi="Times New Roman"/>
          <w:b/>
          <w:spacing w:val="6"/>
        </w:rPr>
      </w:pPr>
      <w:r>
        <w:rPr>
          <w:rFonts w:ascii="Times New Roman" w:hAnsi="Times New Roman"/>
          <w:b/>
          <w:spacing w:val="6"/>
        </w:rPr>
        <w:t>4、沥青混凝土路面车辙、拥包、施工接缝明显防治的技术措施</w:t>
      </w:r>
    </w:p>
    <w:p>
      <w:pPr>
        <w:tabs>
          <w:tab w:val="left" w:pos="180"/>
          <w:tab w:val="left" w:pos="720"/>
          <w:tab w:val="left" w:pos="900"/>
          <w:tab w:val="left" w:pos="1080"/>
        </w:tabs>
        <w:snapToGrid w:val="0"/>
        <w:ind w:right="199" w:rightChars="83" w:firstLine="506"/>
        <w:jc w:val="left"/>
        <w:rPr>
          <w:rFonts w:ascii="Times New Roman" w:hAnsi="Times New Roman"/>
          <w:b/>
          <w:spacing w:val="6"/>
        </w:rPr>
      </w:pPr>
      <w:r>
        <w:rPr>
          <w:rFonts w:ascii="Times New Roman" w:hAnsi="Times New Roman"/>
          <w:b/>
          <w:spacing w:val="6"/>
        </w:rPr>
        <w:t>5、检查井盖框破损、井周路面损坏或沉陷防治的技术措施</w:t>
      </w:r>
    </w:p>
    <w:p>
      <w:pPr>
        <w:tabs>
          <w:tab w:val="left" w:pos="180"/>
          <w:tab w:val="left" w:pos="720"/>
          <w:tab w:val="left" w:pos="900"/>
          <w:tab w:val="left" w:pos="1080"/>
        </w:tabs>
        <w:snapToGrid w:val="0"/>
        <w:ind w:right="199" w:rightChars="83" w:firstLine="506"/>
        <w:jc w:val="left"/>
        <w:rPr>
          <w:rFonts w:ascii="Times New Roman" w:hAnsi="Times New Roman"/>
          <w:b/>
          <w:spacing w:val="6"/>
        </w:rPr>
      </w:pPr>
      <w:r>
        <w:rPr>
          <w:rFonts w:ascii="Times New Roman" w:hAnsi="Times New Roman"/>
          <w:b/>
          <w:spacing w:val="6"/>
        </w:rPr>
        <w:t>6、桥头跳车防治的技术措施</w:t>
      </w:r>
    </w:p>
    <w:p>
      <w:pPr>
        <w:tabs>
          <w:tab w:val="left" w:pos="180"/>
          <w:tab w:val="left" w:pos="720"/>
          <w:tab w:val="left" w:pos="900"/>
          <w:tab w:val="left" w:pos="1080"/>
        </w:tabs>
        <w:snapToGrid w:val="0"/>
        <w:ind w:right="199" w:rightChars="83" w:firstLine="506"/>
        <w:jc w:val="left"/>
        <w:rPr>
          <w:rFonts w:ascii="Times New Roman" w:hAnsi="Times New Roman"/>
          <w:spacing w:val="6"/>
        </w:rPr>
      </w:pPr>
      <w:r>
        <w:rPr>
          <w:rFonts w:ascii="Times New Roman" w:hAnsi="Times New Roman"/>
          <w:b/>
          <w:spacing w:val="6"/>
        </w:rPr>
        <w:t>7、沟槽处路面沉陷防治的技术措施</w:t>
      </w:r>
    </w:p>
    <w:p>
      <w:pPr>
        <w:snapToGrid w:val="0"/>
        <w:ind w:firstLine="504"/>
        <w:jc w:val="left"/>
        <w:rPr>
          <w:rFonts w:ascii="Times New Roman" w:hAnsi="Times New Roman"/>
          <w:spacing w:val="6"/>
        </w:rPr>
      </w:pPr>
      <w:r>
        <w:rPr>
          <w:rFonts w:ascii="Times New Roman" w:hAnsi="Times New Roman"/>
          <w:spacing w:val="6"/>
        </w:rPr>
        <w:t>对于各项措施详细内容参见2009扬州市建设第19号文件“关于印发《扬州市市政工程质量通病防治办法》（城市道路篇）的通知”正文及附件。</w:t>
      </w:r>
    </w:p>
    <w:p>
      <w:pPr>
        <w:pStyle w:val="2"/>
        <w:spacing w:before="156"/>
        <w:rPr>
          <w:rFonts w:ascii="Times New Roman" w:hAnsi="Times New Roman"/>
        </w:rPr>
      </w:pPr>
      <w:r>
        <w:rPr>
          <w:rFonts w:hint="eastAsia" w:ascii="Times New Roman" w:hAnsi="Times New Roman"/>
          <w:lang w:val="en-US" w:eastAsia="zh-CN"/>
        </w:rPr>
        <w:t>6</w:t>
      </w:r>
      <w:r>
        <w:rPr>
          <w:rFonts w:ascii="Times New Roman" w:hAnsi="Times New Roman"/>
        </w:rPr>
        <w:t>其他</w:t>
      </w:r>
    </w:p>
    <w:p>
      <w:pPr>
        <w:snapToGrid w:val="0"/>
        <w:ind w:firstLine="504"/>
        <w:jc w:val="left"/>
        <w:rPr>
          <w:rFonts w:ascii="Times New Roman" w:hAnsi="Times New Roman"/>
          <w:spacing w:val="6"/>
        </w:rPr>
      </w:pPr>
      <w:r>
        <w:rPr>
          <w:rFonts w:ascii="Times New Roman" w:hAnsi="Times New Roman"/>
          <w:spacing w:val="6"/>
        </w:rPr>
        <w:t>1</w:t>
      </w:r>
      <w:r>
        <w:rPr>
          <w:rFonts w:ascii="Times New Roman"/>
          <w:spacing w:val="6"/>
        </w:rPr>
        <w:t>、坐标系统采用</w:t>
      </w:r>
      <w:r>
        <w:rPr>
          <w:rFonts w:ascii="Times New Roman" w:hAnsi="Times New Roman"/>
          <w:spacing w:val="6"/>
        </w:rPr>
        <w:t>2000</w:t>
      </w:r>
      <w:r>
        <w:rPr>
          <w:rFonts w:ascii="Times New Roman"/>
          <w:spacing w:val="6"/>
        </w:rPr>
        <w:t>大地坐标系，高程系统采用</w:t>
      </w:r>
      <w:r>
        <w:rPr>
          <w:rFonts w:ascii="Times New Roman" w:hAnsi="Times New Roman"/>
          <w:spacing w:val="6"/>
        </w:rPr>
        <w:t>1985</w:t>
      </w:r>
      <w:r>
        <w:rPr>
          <w:rFonts w:ascii="Times New Roman"/>
          <w:spacing w:val="6"/>
        </w:rPr>
        <w:t>年国家高程基准。</w:t>
      </w:r>
    </w:p>
    <w:p>
      <w:pPr>
        <w:snapToGrid w:val="0"/>
        <w:ind w:firstLine="504"/>
        <w:jc w:val="left"/>
        <w:rPr>
          <w:rFonts w:ascii="Times New Roman" w:hAnsi="Times New Roman"/>
          <w:spacing w:val="6"/>
        </w:rPr>
      </w:pPr>
      <w:r>
        <w:rPr>
          <w:rFonts w:ascii="Times New Roman" w:hAnsi="Times New Roman"/>
          <w:spacing w:val="6"/>
        </w:rPr>
        <w:t>2</w:t>
      </w:r>
      <w:r>
        <w:rPr>
          <w:rFonts w:ascii="Times New Roman"/>
          <w:spacing w:val="6"/>
        </w:rPr>
        <w:t>、其他专业详见专业设计图。</w:t>
      </w:r>
    </w:p>
    <w:p>
      <w:pPr>
        <w:snapToGrid w:val="0"/>
        <w:ind w:firstLine="504"/>
        <w:jc w:val="left"/>
        <w:rPr>
          <w:rFonts w:ascii="Times New Roman" w:hAnsi="Times New Roman"/>
          <w:spacing w:val="6"/>
        </w:rPr>
      </w:pPr>
      <w:r>
        <w:rPr>
          <w:rFonts w:ascii="Times New Roman" w:hAnsi="Times New Roman"/>
          <w:spacing w:val="6"/>
        </w:rPr>
        <w:t>3</w:t>
      </w:r>
      <w:r>
        <w:rPr>
          <w:rFonts w:ascii="Times New Roman"/>
          <w:spacing w:val="6"/>
        </w:rPr>
        <w:t>、其它未尽事宜，应严格按有关施工规范执行。</w:t>
      </w:r>
    </w:p>
    <w:p>
      <w:pPr>
        <w:snapToGrid w:val="0"/>
        <w:ind w:firstLine="504"/>
        <w:jc w:val="left"/>
        <w:rPr>
          <w:rFonts w:ascii="Times New Roman" w:hAnsi="Times New Roman"/>
          <w:spacing w:val="6"/>
        </w:rPr>
      </w:pPr>
      <w:r>
        <w:rPr>
          <w:rFonts w:ascii="Times New Roman" w:hAnsi="Times New Roman"/>
          <w:spacing w:val="6"/>
        </w:rPr>
        <w:t>4</w:t>
      </w:r>
      <w:r>
        <w:rPr>
          <w:rFonts w:ascii="Times New Roman"/>
          <w:spacing w:val="6"/>
        </w:rPr>
        <w:t>、施工中确需变更，需经业主、监理、设计单位共商后方可变更。</w:t>
      </w:r>
    </w:p>
    <w:p>
      <w:pPr>
        <w:snapToGrid w:val="0"/>
        <w:ind w:firstLine="504"/>
        <w:jc w:val="left"/>
        <w:rPr>
          <w:rFonts w:ascii="Times New Roman" w:hAnsi="Times New Roman"/>
          <w:spacing w:val="6"/>
        </w:rPr>
      </w:pPr>
      <w:r>
        <w:rPr>
          <w:rFonts w:ascii="Times New Roman" w:hAnsi="Times New Roman"/>
          <w:spacing w:val="6"/>
        </w:rPr>
        <w:t>5</w:t>
      </w:r>
      <w:r>
        <w:rPr>
          <w:rFonts w:ascii="Times New Roman"/>
          <w:spacing w:val="6"/>
        </w:rPr>
        <w:t>、本次设计混凝土均采用预拌混凝土，砂浆均采用预拌砂浆。</w:t>
      </w:r>
    </w:p>
    <w:p>
      <w:pPr>
        <w:snapToGrid w:val="0"/>
        <w:ind w:firstLine="504"/>
        <w:jc w:val="left"/>
        <w:rPr>
          <w:rFonts w:ascii="Times New Roman" w:hAnsi="Times New Roman"/>
          <w:spacing w:val="6"/>
        </w:rPr>
      </w:pPr>
    </w:p>
    <w:sectPr>
      <w:headerReference r:id="rId5" w:type="first"/>
      <w:footerReference r:id="rId8" w:type="first"/>
      <w:headerReference r:id="rId3" w:type="default"/>
      <w:footerReference r:id="rId6" w:type="default"/>
      <w:headerReference r:id="rId4" w:type="even"/>
      <w:footerReference r:id="rId7" w:type="even"/>
      <w:pgSz w:w="23814" w:h="16839" w:orient="landscape"/>
      <w:pgMar w:top="1800" w:right="1440" w:bottom="1800" w:left="1440" w:header="851" w:footer="992" w:gutter="0"/>
      <w:pgBorders>
        <w:top w:val="none" w:sz="0" w:space="0"/>
        <w:left w:val="none" w:sz="0" w:space="0"/>
        <w:bottom w:val="none" w:sz="0" w:space="0"/>
        <w:right w:val="none" w:sz="0" w:space="0"/>
      </w:pgBorders>
      <w:cols w:space="1796"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汉仪中黑简">
    <w:altName w:val="宋体"/>
    <w:panose1 w:val="00000000000000000000"/>
    <w:charset w:val="86"/>
    <w:family w:val="modern"/>
    <w:pitch w:val="default"/>
    <w:sig w:usb0="00000000" w:usb1="00000000" w:usb2="00000012" w:usb3="00000000" w:csb0="00040000"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thickThinSmallGap" w:color="auto" w:sz="24" w:space="1"/>
      </w:pBdr>
      <w:ind w:firstLine="480"/>
      <w:jc w:val="center"/>
    </w:pPr>
    <w:r>
      <w:rPr>
        <w:rFonts w:hint="eastAsia"/>
      </w:rPr>
      <w:t xml:space="preserve">                                                                                                       设计：           复核：          审核：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thinThickSmallGap" w:color="auto" w:sz="24" w:space="1"/>
      </w:pBdr>
      <w:spacing w:line="240" w:lineRule="auto"/>
      <w:ind w:leftChars="-43" w:hanging="103" w:hangingChars="43"/>
      <w:jc w:val="both"/>
    </w:pPr>
    <w:r>
      <w:rPr>
        <w:rFonts w:hint="eastAsia"/>
        <w:snapToGrid w:val="0"/>
        <w:kern w:val="0"/>
        <w:sz w:val="24"/>
        <w:szCs w:val="24"/>
      </w:rPr>
      <w:t>经三路东侧、华尔路北侧地块冷库出入口桥</w:t>
    </w:r>
    <w:r>
      <w:rPr>
        <w:rFonts w:hint="eastAsia"/>
        <w:snapToGrid w:val="0"/>
        <w:kern w:val="0"/>
        <w:sz w:val="24"/>
        <w:szCs w:val="24"/>
        <w:lang w:eastAsia="zh-CN"/>
      </w:rPr>
      <w:t>及接线工程</w:t>
    </w:r>
    <w:r>
      <w:rPr>
        <w:rFonts w:hint="eastAsia"/>
        <w:snapToGrid w:val="0"/>
        <w:kern w:val="0"/>
        <w:sz w:val="24"/>
        <w:szCs w:val="24"/>
      </w:rPr>
      <w:t xml:space="preserve">              </w:t>
    </w:r>
    <w:r>
      <w:rPr>
        <w:rFonts w:hint="eastAsia"/>
        <w:snapToGrid w:val="0"/>
        <w:kern w:val="0"/>
        <w:sz w:val="24"/>
        <w:szCs w:val="24"/>
        <w:lang w:val="en-US" w:eastAsia="zh-CN"/>
      </w:rPr>
      <w:t xml:space="preserve"> </w:t>
    </w:r>
    <w:r>
      <w:rPr>
        <w:rFonts w:hint="eastAsia"/>
        <w:snapToGrid w:val="0"/>
        <w:kern w:val="0"/>
        <w:sz w:val="24"/>
        <w:szCs w:val="24"/>
      </w:rPr>
      <w:t xml:space="preserve">                 </w:t>
    </w:r>
    <w:r>
      <w:rPr>
        <w:rFonts w:hint="eastAsia"/>
        <w:snapToGrid w:val="0"/>
        <w:kern w:val="0"/>
        <w:sz w:val="24"/>
        <w:szCs w:val="24"/>
        <w:lang w:eastAsia="zh-CN"/>
      </w:rPr>
      <w:t>接线</w:t>
    </w:r>
    <w:r>
      <w:rPr>
        <w:rFonts w:hint="eastAsia"/>
        <w:snapToGrid w:val="0"/>
        <w:kern w:val="0"/>
        <w:sz w:val="24"/>
        <w:szCs w:val="24"/>
      </w:rPr>
      <w:t xml:space="preserve">工程设计说明                                                       </w:t>
    </w:r>
    <w:r>
      <w:rPr>
        <w:snapToGrid w:val="0"/>
        <w:kern w:val="0"/>
        <w:sz w:val="24"/>
        <w:szCs w:val="24"/>
      </w:rPr>
      <w:t xml:space="preserve">      </w:t>
    </w:r>
    <w:r>
      <w:rPr>
        <w:rFonts w:hint="eastAsia"/>
        <w:kern w:val="0"/>
        <w:sz w:val="24"/>
        <w:szCs w:val="24"/>
      </w:rPr>
      <w:t xml:space="preserve">第 </w:t>
    </w:r>
    <w:r>
      <w:rPr>
        <w:kern w:val="0"/>
        <w:sz w:val="24"/>
        <w:szCs w:val="24"/>
      </w:rPr>
      <w:fldChar w:fldCharType="begin"/>
    </w:r>
    <w:r>
      <w:rPr>
        <w:kern w:val="0"/>
        <w:sz w:val="24"/>
        <w:szCs w:val="24"/>
      </w:rPr>
      <w:instrText xml:space="preserve">PAGE   \* MERGEFORMAT</w:instrText>
    </w:r>
    <w:r>
      <w:rPr>
        <w:kern w:val="0"/>
        <w:sz w:val="24"/>
        <w:szCs w:val="24"/>
      </w:rPr>
      <w:fldChar w:fldCharType="separate"/>
    </w:r>
    <w:r>
      <w:rPr>
        <w:kern w:val="0"/>
        <w:sz w:val="24"/>
        <w:szCs w:val="24"/>
      </w:rPr>
      <w:t>9</w:t>
    </w:r>
    <w:r>
      <w:rPr>
        <w:kern w:val="0"/>
        <w:sz w:val="24"/>
        <w:szCs w:val="24"/>
      </w:rPr>
      <w:fldChar w:fldCharType="end"/>
    </w:r>
    <w:r>
      <w:rPr>
        <w:rFonts w:hint="eastAsia"/>
        <w:kern w:val="0"/>
        <w:sz w:val="24"/>
        <w:szCs w:val="24"/>
      </w:rPr>
      <w:t xml:space="preserve"> 页  共 </w:t>
    </w:r>
    <w:r>
      <w:fldChar w:fldCharType="begin"/>
    </w:r>
    <w:r>
      <w:instrText xml:space="preserve"> NUMPAGES  \* Arabic  \* MERGEFORMAT</w:instrText>
    </w:r>
    <w:r>
      <w:fldChar w:fldCharType="separate"/>
    </w:r>
    <w:r>
      <w:rPr>
        <w:sz w:val="24"/>
        <w:szCs w:val="24"/>
      </w:rPr>
      <w:t>20</w:t>
    </w:r>
    <w:r>
      <w:rPr>
        <w:sz w:val="24"/>
        <w:szCs w:val="24"/>
      </w:rPr>
      <w:fldChar w:fldCharType="end"/>
    </w:r>
    <w:r>
      <w:rPr>
        <w:rFonts w:hint="eastAsia"/>
        <w:kern w:val="0"/>
        <w:sz w:val="24"/>
        <w:szCs w:val="24"/>
      </w:rPr>
      <w:t xml:space="preserve"> 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AF2FCC"/>
    <w:multiLevelType w:val="multilevel"/>
    <w:tmpl w:val="C9AF2FCC"/>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B70"/>
    <w:rsid w:val="00003629"/>
    <w:rsid w:val="00004664"/>
    <w:rsid w:val="00007F8E"/>
    <w:rsid w:val="00010B43"/>
    <w:rsid w:val="00010CD5"/>
    <w:rsid w:val="00011350"/>
    <w:rsid w:val="00011882"/>
    <w:rsid w:val="000123CC"/>
    <w:rsid w:val="0001667D"/>
    <w:rsid w:val="000168CD"/>
    <w:rsid w:val="00016A0E"/>
    <w:rsid w:val="00023E78"/>
    <w:rsid w:val="00024959"/>
    <w:rsid w:val="00024D66"/>
    <w:rsid w:val="000279A5"/>
    <w:rsid w:val="00030DA9"/>
    <w:rsid w:val="00030DC8"/>
    <w:rsid w:val="00032385"/>
    <w:rsid w:val="000333A6"/>
    <w:rsid w:val="00036919"/>
    <w:rsid w:val="00036ABB"/>
    <w:rsid w:val="00036AD8"/>
    <w:rsid w:val="00036D72"/>
    <w:rsid w:val="00037017"/>
    <w:rsid w:val="000370D8"/>
    <w:rsid w:val="00037A1F"/>
    <w:rsid w:val="00037BCD"/>
    <w:rsid w:val="00040A23"/>
    <w:rsid w:val="00041D3D"/>
    <w:rsid w:val="000429CA"/>
    <w:rsid w:val="00043501"/>
    <w:rsid w:val="00043B81"/>
    <w:rsid w:val="00044F69"/>
    <w:rsid w:val="00045010"/>
    <w:rsid w:val="00046638"/>
    <w:rsid w:val="0005044A"/>
    <w:rsid w:val="0005430D"/>
    <w:rsid w:val="000548F4"/>
    <w:rsid w:val="00057912"/>
    <w:rsid w:val="0006096B"/>
    <w:rsid w:val="00060C77"/>
    <w:rsid w:val="00061194"/>
    <w:rsid w:val="000625E7"/>
    <w:rsid w:val="00062EB2"/>
    <w:rsid w:val="00070098"/>
    <w:rsid w:val="000706DD"/>
    <w:rsid w:val="0007135A"/>
    <w:rsid w:val="00072605"/>
    <w:rsid w:val="00073E95"/>
    <w:rsid w:val="00075FAB"/>
    <w:rsid w:val="00076A29"/>
    <w:rsid w:val="0007799F"/>
    <w:rsid w:val="00077E9C"/>
    <w:rsid w:val="00077FF7"/>
    <w:rsid w:val="000809CA"/>
    <w:rsid w:val="0008232E"/>
    <w:rsid w:val="00083B40"/>
    <w:rsid w:val="00084978"/>
    <w:rsid w:val="0008686C"/>
    <w:rsid w:val="00090574"/>
    <w:rsid w:val="00091736"/>
    <w:rsid w:val="00092ADC"/>
    <w:rsid w:val="00093517"/>
    <w:rsid w:val="00093F08"/>
    <w:rsid w:val="00095181"/>
    <w:rsid w:val="00095F2F"/>
    <w:rsid w:val="00097B1E"/>
    <w:rsid w:val="000A083C"/>
    <w:rsid w:val="000A0B49"/>
    <w:rsid w:val="000A223C"/>
    <w:rsid w:val="000A637A"/>
    <w:rsid w:val="000A6645"/>
    <w:rsid w:val="000A710A"/>
    <w:rsid w:val="000B05D3"/>
    <w:rsid w:val="000B226A"/>
    <w:rsid w:val="000B2A1A"/>
    <w:rsid w:val="000B388A"/>
    <w:rsid w:val="000B3FD9"/>
    <w:rsid w:val="000B4716"/>
    <w:rsid w:val="000B4B9A"/>
    <w:rsid w:val="000B4E74"/>
    <w:rsid w:val="000B5FDD"/>
    <w:rsid w:val="000B676F"/>
    <w:rsid w:val="000B68B2"/>
    <w:rsid w:val="000C014A"/>
    <w:rsid w:val="000C03C6"/>
    <w:rsid w:val="000C1236"/>
    <w:rsid w:val="000C1968"/>
    <w:rsid w:val="000C1F01"/>
    <w:rsid w:val="000C2CD3"/>
    <w:rsid w:val="000C2E57"/>
    <w:rsid w:val="000C2F5E"/>
    <w:rsid w:val="000C3A05"/>
    <w:rsid w:val="000C6C3D"/>
    <w:rsid w:val="000C726C"/>
    <w:rsid w:val="000C7CEB"/>
    <w:rsid w:val="000D0712"/>
    <w:rsid w:val="000D1247"/>
    <w:rsid w:val="000D442E"/>
    <w:rsid w:val="000D4F06"/>
    <w:rsid w:val="000D58B8"/>
    <w:rsid w:val="000D7462"/>
    <w:rsid w:val="000E03CB"/>
    <w:rsid w:val="000E0A2C"/>
    <w:rsid w:val="000E0D24"/>
    <w:rsid w:val="000E1AC0"/>
    <w:rsid w:val="000E202F"/>
    <w:rsid w:val="000E21A9"/>
    <w:rsid w:val="000E2277"/>
    <w:rsid w:val="000E265C"/>
    <w:rsid w:val="000E26B6"/>
    <w:rsid w:val="000E2A4F"/>
    <w:rsid w:val="000E44F8"/>
    <w:rsid w:val="000E548D"/>
    <w:rsid w:val="000E58EA"/>
    <w:rsid w:val="000E7C45"/>
    <w:rsid w:val="000F00AD"/>
    <w:rsid w:val="000F1983"/>
    <w:rsid w:val="000F2C73"/>
    <w:rsid w:val="000F4C7E"/>
    <w:rsid w:val="000F5FAF"/>
    <w:rsid w:val="000F62AB"/>
    <w:rsid w:val="000F787C"/>
    <w:rsid w:val="000F7BE4"/>
    <w:rsid w:val="000F7EF6"/>
    <w:rsid w:val="001001C1"/>
    <w:rsid w:val="0010164E"/>
    <w:rsid w:val="001023BB"/>
    <w:rsid w:val="00102B1D"/>
    <w:rsid w:val="00103675"/>
    <w:rsid w:val="001044BC"/>
    <w:rsid w:val="00105829"/>
    <w:rsid w:val="00105885"/>
    <w:rsid w:val="00105AF8"/>
    <w:rsid w:val="00107841"/>
    <w:rsid w:val="0011080E"/>
    <w:rsid w:val="00110E14"/>
    <w:rsid w:val="00113490"/>
    <w:rsid w:val="00113528"/>
    <w:rsid w:val="00116D35"/>
    <w:rsid w:val="00117191"/>
    <w:rsid w:val="00117F96"/>
    <w:rsid w:val="0012053A"/>
    <w:rsid w:val="0012097B"/>
    <w:rsid w:val="00121F8F"/>
    <w:rsid w:val="00122964"/>
    <w:rsid w:val="00123204"/>
    <w:rsid w:val="00124A07"/>
    <w:rsid w:val="001251D1"/>
    <w:rsid w:val="0012564B"/>
    <w:rsid w:val="00127A74"/>
    <w:rsid w:val="00130E76"/>
    <w:rsid w:val="001317FA"/>
    <w:rsid w:val="00131F66"/>
    <w:rsid w:val="001329C7"/>
    <w:rsid w:val="00134080"/>
    <w:rsid w:val="00134E59"/>
    <w:rsid w:val="0014083D"/>
    <w:rsid w:val="00141239"/>
    <w:rsid w:val="00143349"/>
    <w:rsid w:val="00144680"/>
    <w:rsid w:val="00144FAA"/>
    <w:rsid w:val="001474F4"/>
    <w:rsid w:val="001507E8"/>
    <w:rsid w:val="00150809"/>
    <w:rsid w:val="0015292C"/>
    <w:rsid w:val="00152E3D"/>
    <w:rsid w:val="00153FFE"/>
    <w:rsid w:val="001555E4"/>
    <w:rsid w:val="001563DF"/>
    <w:rsid w:val="00156B87"/>
    <w:rsid w:val="001579A3"/>
    <w:rsid w:val="00160CE6"/>
    <w:rsid w:val="00160F39"/>
    <w:rsid w:val="0016108D"/>
    <w:rsid w:val="00161787"/>
    <w:rsid w:val="001621E5"/>
    <w:rsid w:val="001623A3"/>
    <w:rsid w:val="001629CF"/>
    <w:rsid w:val="00163AC8"/>
    <w:rsid w:val="0016585A"/>
    <w:rsid w:val="00165ADE"/>
    <w:rsid w:val="001672B9"/>
    <w:rsid w:val="00172A27"/>
    <w:rsid w:val="001733B6"/>
    <w:rsid w:val="001747F2"/>
    <w:rsid w:val="0017648A"/>
    <w:rsid w:val="0017753E"/>
    <w:rsid w:val="00177F79"/>
    <w:rsid w:val="00180732"/>
    <w:rsid w:val="001807F2"/>
    <w:rsid w:val="00183A68"/>
    <w:rsid w:val="00185805"/>
    <w:rsid w:val="00185B4F"/>
    <w:rsid w:val="001861B1"/>
    <w:rsid w:val="00186BFE"/>
    <w:rsid w:val="00190A5C"/>
    <w:rsid w:val="001926DB"/>
    <w:rsid w:val="00192E9D"/>
    <w:rsid w:val="001943A7"/>
    <w:rsid w:val="0019460D"/>
    <w:rsid w:val="00197539"/>
    <w:rsid w:val="00197F62"/>
    <w:rsid w:val="001A1C62"/>
    <w:rsid w:val="001A4BC0"/>
    <w:rsid w:val="001A4C48"/>
    <w:rsid w:val="001A6B3A"/>
    <w:rsid w:val="001A7CFA"/>
    <w:rsid w:val="001B0954"/>
    <w:rsid w:val="001B133E"/>
    <w:rsid w:val="001B1B40"/>
    <w:rsid w:val="001B1F3F"/>
    <w:rsid w:val="001B1FF6"/>
    <w:rsid w:val="001B33CE"/>
    <w:rsid w:val="001B3547"/>
    <w:rsid w:val="001B36D7"/>
    <w:rsid w:val="001B3C83"/>
    <w:rsid w:val="001B3EBB"/>
    <w:rsid w:val="001B44BA"/>
    <w:rsid w:val="001B45E9"/>
    <w:rsid w:val="001B4C1F"/>
    <w:rsid w:val="001B588B"/>
    <w:rsid w:val="001B627C"/>
    <w:rsid w:val="001B64C3"/>
    <w:rsid w:val="001B6E4A"/>
    <w:rsid w:val="001B7BCE"/>
    <w:rsid w:val="001C0672"/>
    <w:rsid w:val="001C0B97"/>
    <w:rsid w:val="001C0F2F"/>
    <w:rsid w:val="001C10B3"/>
    <w:rsid w:val="001C1D5C"/>
    <w:rsid w:val="001C2096"/>
    <w:rsid w:val="001C2C2B"/>
    <w:rsid w:val="001C38BA"/>
    <w:rsid w:val="001C47B8"/>
    <w:rsid w:val="001C4D30"/>
    <w:rsid w:val="001C52A1"/>
    <w:rsid w:val="001C53A7"/>
    <w:rsid w:val="001C6C54"/>
    <w:rsid w:val="001D2142"/>
    <w:rsid w:val="001D5766"/>
    <w:rsid w:val="001D5F57"/>
    <w:rsid w:val="001E1846"/>
    <w:rsid w:val="001E33D5"/>
    <w:rsid w:val="001E3428"/>
    <w:rsid w:val="001E35D8"/>
    <w:rsid w:val="001E3672"/>
    <w:rsid w:val="001E4AF8"/>
    <w:rsid w:val="001E5FBE"/>
    <w:rsid w:val="001E6C23"/>
    <w:rsid w:val="001E6CF6"/>
    <w:rsid w:val="001E7DDA"/>
    <w:rsid w:val="001F02D6"/>
    <w:rsid w:val="001F2ED8"/>
    <w:rsid w:val="0020119C"/>
    <w:rsid w:val="00201399"/>
    <w:rsid w:val="00201E35"/>
    <w:rsid w:val="00201F2A"/>
    <w:rsid w:val="00202B03"/>
    <w:rsid w:val="00203882"/>
    <w:rsid w:val="00203A07"/>
    <w:rsid w:val="00203E08"/>
    <w:rsid w:val="002046A3"/>
    <w:rsid w:val="00204C61"/>
    <w:rsid w:val="00205007"/>
    <w:rsid w:val="002057D6"/>
    <w:rsid w:val="00206C13"/>
    <w:rsid w:val="00207D59"/>
    <w:rsid w:val="0021063A"/>
    <w:rsid w:val="00211051"/>
    <w:rsid w:val="00211F8B"/>
    <w:rsid w:val="002123F4"/>
    <w:rsid w:val="00213B0C"/>
    <w:rsid w:val="00216072"/>
    <w:rsid w:val="00220446"/>
    <w:rsid w:val="0022063E"/>
    <w:rsid w:val="002214C2"/>
    <w:rsid w:val="00226FBA"/>
    <w:rsid w:val="0022753B"/>
    <w:rsid w:val="0022778E"/>
    <w:rsid w:val="00230C0E"/>
    <w:rsid w:val="00230C8D"/>
    <w:rsid w:val="00231C74"/>
    <w:rsid w:val="00232962"/>
    <w:rsid w:val="00233369"/>
    <w:rsid w:val="00233E80"/>
    <w:rsid w:val="00236099"/>
    <w:rsid w:val="002360F7"/>
    <w:rsid w:val="00236191"/>
    <w:rsid w:val="0023632E"/>
    <w:rsid w:val="00236981"/>
    <w:rsid w:val="002409B0"/>
    <w:rsid w:val="00241A7D"/>
    <w:rsid w:val="00242219"/>
    <w:rsid w:val="00242861"/>
    <w:rsid w:val="0024399F"/>
    <w:rsid w:val="00246070"/>
    <w:rsid w:val="00246108"/>
    <w:rsid w:val="00246A61"/>
    <w:rsid w:val="00247706"/>
    <w:rsid w:val="00247AF4"/>
    <w:rsid w:val="00247B3A"/>
    <w:rsid w:val="00252860"/>
    <w:rsid w:val="00253457"/>
    <w:rsid w:val="00254A82"/>
    <w:rsid w:val="00255674"/>
    <w:rsid w:val="002560F7"/>
    <w:rsid w:val="002578CF"/>
    <w:rsid w:val="00257EB6"/>
    <w:rsid w:val="00260286"/>
    <w:rsid w:val="00260433"/>
    <w:rsid w:val="00262DC0"/>
    <w:rsid w:val="00263314"/>
    <w:rsid w:val="00263C9A"/>
    <w:rsid w:val="002640BF"/>
    <w:rsid w:val="002644E8"/>
    <w:rsid w:val="002659A4"/>
    <w:rsid w:val="00265F04"/>
    <w:rsid w:val="00265FEB"/>
    <w:rsid w:val="002663DD"/>
    <w:rsid w:val="0026644E"/>
    <w:rsid w:val="00266C1D"/>
    <w:rsid w:val="00267453"/>
    <w:rsid w:val="00267CE8"/>
    <w:rsid w:val="00271206"/>
    <w:rsid w:val="0027228A"/>
    <w:rsid w:val="00272361"/>
    <w:rsid w:val="0027290E"/>
    <w:rsid w:val="00273507"/>
    <w:rsid w:val="00273B5E"/>
    <w:rsid w:val="002742A5"/>
    <w:rsid w:val="0027447A"/>
    <w:rsid w:val="0027521B"/>
    <w:rsid w:val="0027627F"/>
    <w:rsid w:val="00276EB6"/>
    <w:rsid w:val="00281680"/>
    <w:rsid w:val="00283DAA"/>
    <w:rsid w:val="00283F97"/>
    <w:rsid w:val="002842F0"/>
    <w:rsid w:val="00285DC1"/>
    <w:rsid w:val="00286046"/>
    <w:rsid w:val="002876F3"/>
    <w:rsid w:val="00293730"/>
    <w:rsid w:val="002937E4"/>
    <w:rsid w:val="00293B56"/>
    <w:rsid w:val="00293B5B"/>
    <w:rsid w:val="00295A41"/>
    <w:rsid w:val="00296654"/>
    <w:rsid w:val="0029706C"/>
    <w:rsid w:val="00297EC9"/>
    <w:rsid w:val="002A23E2"/>
    <w:rsid w:val="002A2457"/>
    <w:rsid w:val="002A2625"/>
    <w:rsid w:val="002A27C9"/>
    <w:rsid w:val="002A3038"/>
    <w:rsid w:val="002A47BD"/>
    <w:rsid w:val="002B106D"/>
    <w:rsid w:val="002B2416"/>
    <w:rsid w:val="002B25FC"/>
    <w:rsid w:val="002B3BAE"/>
    <w:rsid w:val="002B3C50"/>
    <w:rsid w:val="002B4975"/>
    <w:rsid w:val="002B6859"/>
    <w:rsid w:val="002B694D"/>
    <w:rsid w:val="002B72C8"/>
    <w:rsid w:val="002B7CD9"/>
    <w:rsid w:val="002B7DBF"/>
    <w:rsid w:val="002C068C"/>
    <w:rsid w:val="002C0C84"/>
    <w:rsid w:val="002C3788"/>
    <w:rsid w:val="002C43A7"/>
    <w:rsid w:val="002C46FE"/>
    <w:rsid w:val="002C53BD"/>
    <w:rsid w:val="002C6185"/>
    <w:rsid w:val="002C650E"/>
    <w:rsid w:val="002C66CB"/>
    <w:rsid w:val="002C67E6"/>
    <w:rsid w:val="002C6DA8"/>
    <w:rsid w:val="002C7CC8"/>
    <w:rsid w:val="002D2237"/>
    <w:rsid w:val="002D24C5"/>
    <w:rsid w:val="002D2B90"/>
    <w:rsid w:val="002D349B"/>
    <w:rsid w:val="002D355B"/>
    <w:rsid w:val="002D38DA"/>
    <w:rsid w:val="002D5DA0"/>
    <w:rsid w:val="002D5FEA"/>
    <w:rsid w:val="002D71E0"/>
    <w:rsid w:val="002D74F9"/>
    <w:rsid w:val="002E08B4"/>
    <w:rsid w:val="002E08FE"/>
    <w:rsid w:val="002E183D"/>
    <w:rsid w:val="002E3017"/>
    <w:rsid w:val="002E31A6"/>
    <w:rsid w:val="002E4974"/>
    <w:rsid w:val="002E520B"/>
    <w:rsid w:val="002E528B"/>
    <w:rsid w:val="002E717B"/>
    <w:rsid w:val="002F1373"/>
    <w:rsid w:val="002F1714"/>
    <w:rsid w:val="002F3FB5"/>
    <w:rsid w:val="002F49D9"/>
    <w:rsid w:val="002F5340"/>
    <w:rsid w:val="002F5CBB"/>
    <w:rsid w:val="002F6250"/>
    <w:rsid w:val="002F6265"/>
    <w:rsid w:val="003011FF"/>
    <w:rsid w:val="00302AD5"/>
    <w:rsid w:val="00302D41"/>
    <w:rsid w:val="00303559"/>
    <w:rsid w:val="00304131"/>
    <w:rsid w:val="00305FE7"/>
    <w:rsid w:val="00306EFC"/>
    <w:rsid w:val="0030701E"/>
    <w:rsid w:val="0031025B"/>
    <w:rsid w:val="0031113B"/>
    <w:rsid w:val="00312C78"/>
    <w:rsid w:val="00312D34"/>
    <w:rsid w:val="00313477"/>
    <w:rsid w:val="00314072"/>
    <w:rsid w:val="003142E9"/>
    <w:rsid w:val="00315070"/>
    <w:rsid w:val="003158FC"/>
    <w:rsid w:val="00317E2D"/>
    <w:rsid w:val="00321438"/>
    <w:rsid w:val="0032233A"/>
    <w:rsid w:val="003230CC"/>
    <w:rsid w:val="003236D0"/>
    <w:rsid w:val="00323867"/>
    <w:rsid w:val="00323D61"/>
    <w:rsid w:val="003246A4"/>
    <w:rsid w:val="00324B8A"/>
    <w:rsid w:val="00324EFF"/>
    <w:rsid w:val="00326877"/>
    <w:rsid w:val="00327776"/>
    <w:rsid w:val="003301E3"/>
    <w:rsid w:val="00330D04"/>
    <w:rsid w:val="0033263C"/>
    <w:rsid w:val="003326C1"/>
    <w:rsid w:val="0033288F"/>
    <w:rsid w:val="00335BFF"/>
    <w:rsid w:val="00336650"/>
    <w:rsid w:val="0034276E"/>
    <w:rsid w:val="0034295B"/>
    <w:rsid w:val="00342997"/>
    <w:rsid w:val="00344042"/>
    <w:rsid w:val="00346B08"/>
    <w:rsid w:val="00347D4D"/>
    <w:rsid w:val="00350588"/>
    <w:rsid w:val="00351E6E"/>
    <w:rsid w:val="003534C0"/>
    <w:rsid w:val="003568C1"/>
    <w:rsid w:val="00356B5F"/>
    <w:rsid w:val="00356C3B"/>
    <w:rsid w:val="00356D88"/>
    <w:rsid w:val="00361BD6"/>
    <w:rsid w:val="00362452"/>
    <w:rsid w:val="0036276A"/>
    <w:rsid w:val="00362E06"/>
    <w:rsid w:val="003638F9"/>
    <w:rsid w:val="00364151"/>
    <w:rsid w:val="003646FB"/>
    <w:rsid w:val="003650D5"/>
    <w:rsid w:val="00365C51"/>
    <w:rsid w:val="00366B03"/>
    <w:rsid w:val="00367082"/>
    <w:rsid w:val="0036730F"/>
    <w:rsid w:val="003704E1"/>
    <w:rsid w:val="00371481"/>
    <w:rsid w:val="00371A71"/>
    <w:rsid w:val="00371AC8"/>
    <w:rsid w:val="00372DB0"/>
    <w:rsid w:val="0037353D"/>
    <w:rsid w:val="00374139"/>
    <w:rsid w:val="00374B6F"/>
    <w:rsid w:val="00374C33"/>
    <w:rsid w:val="00374DC4"/>
    <w:rsid w:val="0037511F"/>
    <w:rsid w:val="0037513C"/>
    <w:rsid w:val="00375CA6"/>
    <w:rsid w:val="00376CD8"/>
    <w:rsid w:val="003806E6"/>
    <w:rsid w:val="00380F97"/>
    <w:rsid w:val="00381380"/>
    <w:rsid w:val="00381FBF"/>
    <w:rsid w:val="00382390"/>
    <w:rsid w:val="00382591"/>
    <w:rsid w:val="00382B1B"/>
    <w:rsid w:val="00383B5C"/>
    <w:rsid w:val="00383E60"/>
    <w:rsid w:val="0038502B"/>
    <w:rsid w:val="003863D3"/>
    <w:rsid w:val="00386EF6"/>
    <w:rsid w:val="00387C4B"/>
    <w:rsid w:val="00390E08"/>
    <w:rsid w:val="003913CF"/>
    <w:rsid w:val="003921F4"/>
    <w:rsid w:val="00392674"/>
    <w:rsid w:val="00393930"/>
    <w:rsid w:val="00394034"/>
    <w:rsid w:val="0039458B"/>
    <w:rsid w:val="003954AD"/>
    <w:rsid w:val="003963FD"/>
    <w:rsid w:val="00397132"/>
    <w:rsid w:val="00397503"/>
    <w:rsid w:val="003A1E8D"/>
    <w:rsid w:val="003A241D"/>
    <w:rsid w:val="003A2D37"/>
    <w:rsid w:val="003A3FAD"/>
    <w:rsid w:val="003A7A74"/>
    <w:rsid w:val="003B36B6"/>
    <w:rsid w:val="003B57FB"/>
    <w:rsid w:val="003B5FDC"/>
    <w:rsid w:val="003B773A"/>
    <w:rsid w:val="003C18E4"/>
    <w:rsid w:val="003C2D08"/>
    <w:rsid w:val="003C397B"/>
    <w:rsid w:val="003C438F"/>
    <w:rsid w:val="003C4D4D"/>
    <w:rsid w:val="003C5B0E"/>
    <w:rsid w:val="003C612A"/>
    <w:rsid w:val="003C6153"/>
    <w:rsid w:val="003C61CB"/>
    <w:rsid w:val="003C62C4"/>
    <w:rsid w:val="003C6D76"/>
    <w:rsid w:val="003C75FF"/>
    <w:rsid w:val="003D13FB"/>
    <w:rsid w:val="003D14BB"/>
    <w:rsid w:val="003D40A6"/>
    <w:rsid w:val="003D46B7"/>
    <w:rsid w:val="003D4F58"/>
    <w:rsid w:val="003D6C31"/>
    <w:rsid w:val="003E028C"/>
    <w:rsid w:val="003E09D4"/>
    <w:rsid w:val="003E0AF6"/>
    <w:rsid w:val="003E1D37"/>
    <w:rsid w:val="003E2910"/>
    <w:rsid w:val="003E3481"/>
    <w:rsid w:val="003E4051"/>
    <w:rsid w:val="003E412F"/>
    <w:rsid w:val="003E4C7A"/>
    <w:rsid w:val="003F088F"/>
    <w:rsid w:val="003F1D6B"/>
    <w:rsid w:val="003F2DBC"/>
    <w:rsid w:val="003F329F"/>
    <w:rsid w:val="003F3757"/>
    <w:rsid w:val="003F5D72"/>
    <w:rsid w:val="003F752A"/>
    <w:rsid w:val="004001CA"/>
    <w:rsid w:val="00401CBC"/>
    <w:rsid w:val="00402F76"/>
    <w:rsid w:val="00403609"/>
    <w:rsid w:val="00403CDD"/>
    <w:rsid w:val="00404B68"/>
    <w:rsid w:val="00405919"/>
    <w:rsid w:val="00406BD4"/>
    <w:rsid w:val="004102F1"/>
    <w:rsid w:val="0041237F"/>
    <w:rsid w:val="00412381"/>
    <w:rsid w:val="00413EE2"/>
    <w:rsid w:val="0041507F"/>
    <w:rsid w:val="0041780E"/>
    <w:rsid w:val="00422279"/>
    <w:rsid w:val="00422A2A"/>
    <w:rsid w:val="00422B96"/>
    <w:rsid w:val="00422E5D"/>
    <w:rsid w:val="004232FE"/>
    <w:rsid w:val="00425995"/>
    <w:rsid w:val="004269E2"/>
    <w:rsid w:val="004270D1"/>
    <w:rsid w:val="00427427"/>
    <w:rsid w:val="00431E5D"/>
    <w:rsid w:val="00432B9C"/>
    <w:rsid w:val="00432DFC"/>
    <w:rsid w:val="00434206"/>
    <w:rsid w:val="0043468D"/>
    <w:rsid w:val="004349C4"/>
    <w:rsid w:val="00435300"/>
    <w:rsid w:val="0043575C"/>
    <w:rsid w:val="00435D6E"/>
    <w:rsid w:val="00436B91"/>
    <w:rsid w:val="00437449"/>
    <w:rsid w:val="00437F83"/>
    <w:rsid w:val="004407FE"/>
    <w:rsid w:val="00440C3F"/>
    <w:rsid w:val="00441EC9"/>
    <w:rsid w:val="0044334D"/>
    <w:rsid w:val="00443C94"/>
    <w:rsid w:val="00445364"/>
    <w:rsid w:val="0044594B"/>
    <w:rsid w:val="00446520"/>
    <w:rsid w:val="00451BBF"/>
    <w:rsid w:val="00452C24"/>
    <w:rsid w:val="00455396"/>
    <w:rsid w:val="00456D20"/>
    <w:rsid w:val="00457788"/>
    <w:rsid w:val="004604CC"/>
    <w:rsid w:val="00460981"/>
    <w:rsid w:val="004621D8"/>
    <w:rsid w:val="00462316"/>
    <w:rsid w:val="00462DE2"/>
    <w:rsid w:val="00463348"/>
    <w:rsid w:val="00470A36"/>
    <w:rsid w:val="0047275C"/>
    <w:rsid w:val="00472FD9"/>
    <w:rsid w:val="00475170"/>
    <w:rsid w:val="00475B09"/>
    <w:rsid w:val="00482A06"/>
    <w:rsid w:val="00483A72"/>
    <w:rsid w:val="0048611B"/>
    <w:rsid w:val="00486653"/>
    <w:rsid w:val="00486D01"/>
    <w:rsid w:val="00487457"/>
    <w:rsid w:val="00487E2E"/>
    <w:rsid w:val="00490013"/>
    <w:rsid w:val="0049054C"/>
    <w:rsid w:val="00491355"/>
    <w:rsid w:val="00491780"/>
    <w:rsid w:val="00497C10"/>
    <w:rsid w:val="004A10A9"/>
    <w:rsid w:val="004A20CD"/>
    <w:rsid w:val="004A21EE"/>
    <w:rsid w:val="004A41A5"/>
    <w:rsid w:val="004A5B39"/>
    <w:rsid w:val="004A6468"/>
    <w:rsid w:val="004A67D1"/>
    <w:rsid w:val="004A6FA2"/>
    <w:rsid w:val="004B0159"/>
    <w:rsid w:val="004B08CC"/>
    <w:rsid w:val="004B0E7A"/>
    <w:rsid w:val="004B2955"/>
    <w:rsid w:val="004B3741"/>
    <w:rsid w:val="004B472A"/>
    <w:rsid w:val="004B4EF4"/>
    <w:rsid w:val="004C0441"/>
    <w:rsid w:val="004C0854"/>
    <w:rsid w:val="004C4B42"/>
    <w:rsid w:val="004C64C7"/>
    <w:rsid w:val="004C7C27"/>
    <w:rsid w:val="004D2CE9"/>
    <w:rsid w:val="004D3144"/>
    <w:rsid w:val="004D5AF0"/>
    <w:rsid w:val="004D7503"/>
    <w:rsid w:val="004D7A27"/>
    <w:rsid w:val="004D7F14"/>
    <w:rsid w:val="004E2E5F"/>
    <w:rsid w:val="004E3A7A"/>
    <w:rsid w:val="004E3EBA"/>
    <w:rsid w:val="004E4CD0"/>
    <w:rsid w:val="004E4F38"/>
    <w:rsid w:val="004E6A15"/>
    <w:rsid w:val="004E6D12"/>
    <w:rsid w:val="004E7934"/>
    <w:rsid w:val="004F0E36"/>
    <w:rsid w:val="004F21ED"/>
    <w:rsid w:val="004F2F20"/>
    <w:rsid w:val="004F4446"/>
    <w:rsid w:val="004F5C91"/>
    <w:rsid w:val="004F601E"/>
    <w:rsid w:val="004F76A9"/>
    <w:rsid w:val="00500527"/>
    <w:rsid w:val="00501A41"/>
    <w:rsid w:val="005032B1"/>
    <w:rsid w:val="00503503"/>
    <w:rsid w:val="0050412B"/>
    <w:rsid w:val="00504CE1"/>
    <w:rsid w:val="00505213"/>
    <w:rsid w:val="00505474"/>
    <w:rsid w:val="005062EF"/>
    <w:rsid w:val="00513B7D"/>
    <w:rsid w:val="00514039"/>
    <w:rsid w:val="005146B3"/>
    <w:rsid w:val="0051570D"/>
    <w:rsid w:val="00515DF0"/>
    <w:rsid w:val="00521F85"/>
    <w:rsid w:val="0052284B"/>
    <w:rsid w:val="00522FCD"/>
    <w:rsid w:val="00524412"/>
    <w:rsid w:val="005255CA"/>
    <w:rsid w:val="0052664B"/>
    <w:rsid w:val="005329F1"/>
    <w:rsid w:val="0053362B"/>
    <w:rsid w:val="005338D3"/>
    <w:rsid w:val="00533DCE"/>
    <w:rsid w:val="00534005"/>
    <w:rsid w:val="00534C23"/>
    <w:rsid w:val="0053512A"/>
    <w:rsid w:val="00535392"/>
    <w:rsid w:val="005358BB"/>
    <w:rsid w:val="00535F8F"/>
    <w:rsid w:val="00536890"/>
    <w:rsid w:val="00536A17"/>
    <w:rsid w:val="00541007"/>
    <w:rsid w:val="0054102D"/>
    <w:rsid w:val="00542D78"/>
    <w:rsid w:val="00542F86"/>
    <w:rsid w:val="005444BC"/>
    <w:rsid w:val="00545099"/>
    <w:rsid w:val="005451CF"/>
    <w:rsid w:val="0054566D"/>
    <w:rsid w:val="00545FDF"/>
    <w:rsid w:val="005464B8"/>
    <w:rsid w:val="00547E2E"/>
    <w:rsid w:val="005501B1"/>
    <w:rsid w:val="005549BD"/>
    <w:rsid w:val="005550B7"/>
    <w:rsid w:val="00555E63"/>
    <w:rsid w:val="005600BF"/>
    <w:rsid w:val="00560A09"/>
    <w:rsid w:val="00561373"/>
    <w:rsid w:val="00562F11"/>
    <w:rsid w:val="005659CD"/>
    <w:rsid w:val="00566304"/>
    <w:rsid w:val="00567CB1"/>
    <w:rsid w:val="0057269B"/>
    <w:rsid w:val="00572EEF"/>
    <w:rsid w:val="00574495"/>
    <w:rsid w:val="005766D8"/>
    <w:rsid w:val="005768BD"/>
    <w:rsid w:val="00576A72"/>
    <w:rsid w:val="00576FF4"/>
    <w:rsid w:val="005808A6"/>
    <w:rsid w:val="005818CC"/>
    <w:rsid w:val="00582145"/>
    <w:rsid w:val="00582B6A"/>
    <w:rsid w:val="005839E7"/>
    <w:rsid w:val="005839F9"/>
    <w:rsid w:val="00585288"/>
    <w:rsid w:val="0058567E"/>
    <w:rsid w:val="00585697"/>
    <w:rsid w:val="0058624D"/>
    <w:rsid w:val="005862B0"/>
    <w:rsid w:val="00591371"/>
    <w:rsid w:val="005933BE"/>
    <w:rsid w:val="00595874"/>
    <w:rsid w:val="005963ED"/>
    <w:rsid w:val="00597113"/>
    <w:rsid w:val="0059770B"/>
    <w:rsid w:val="0059775D"/>
    <w:rsid w:val="005A1476"/>
    <w:rsid w:val="005A26CB"/>
    <w:rsid w:val="005A38AA"/>
    <w:rsid w:val="005A4B3F"/>
    <w:rsid w:val="005A6198"/>
    <w:rsid w:val="005A7BBD"/>
    <w:rsid w:val="005B14CA"/>
    <w:rsid w:val="005B19CB"/>
    <w:rsid w:val="005B1D65"/>
    <w:rsid w:val="005B2FE5"/>
    <w:rsid w:val="005B3EC6"/>
    <w:rsid w:val="005B4405"/>
    <w:rsid w:val="005B5BFC"/>
    <w:rsid w:val="005B64DD"/>
    <w:rsid w:val="005B6F3B"/>
    <w:rsid w:val="005B7FB3"/>
    <w:rsid w:val="005C08D0"/>
    <w:rsid w:val="005C112C"/>
    <w:rsid w:val="005C1195"/>
    <w:rsid w:val="005C1418"/>
    <w:rsid w:val="005C224C"/>
    <w:rsid w:val="005C34A8"/>
    <w:rsid w:val="005C3BAE"/>
    <w:rsid w:val="005C4C82"/>
    <w:rsid w:val="005C6402"/>
    <w:rsid w:val="005C6A51"/>
    <w:rsid w:val="005C7233"/>
    <w:rsid w:val="005D0013"/>
    <w:rsid w:val="005D0E3C"/>
    <w:rsid w:val="005D3084"/>
    <w:rsid w:val="005D6319"/>
    <w:rsid w:val="005D64AF"/>
    <w:rsid w:val="005D665A"/>
    <w:rsid w:val="005D6A23"/>
    <w:rsid w:val="005D6FC3"/>
    <w:rsid w:val="005D75C2"/>
    <w:rsid w:val="005E0AA8"/>
    <w:rsid w:val="005E0C15"/>
    <w:rsid w:val="005E3604"/>
    <w:rsid w:val="005E371B"/>
    <w:rsid w:val="005E4DA7"/>
    <w:rsid w:val="005E58C6"/>
    <w:rsid w:val="005E6087"/>
    <w:rsid w:val="005E6EC2"/>
    <w:rsid w:val="005E6F8F"/>
    <w:rsid w:val="005F0DAD"/>
    <w:rsid w:val="005F14C1"/>
    <w:rsid w:val="005F165F"/>
    <w:rsid w:val="005F3270"/>
    <w:rsid w:val="005F3709"/>
    <w:rsid w:val="005F49D5"/>
    <w:rsid w:val="005F50FF"/>
    <w:rsid w:val="005F6562"/>
    <w:rsid w:val="006027B6"/>
    <w:rsid w:val="00603F8A"/>
    <w:rsid w:val="0060608A"/>
    <w:rsid w:val="006065ED"/>
    <w:rsid w:val="00606E5E"/>
    <w:rsid w:val="00607A58"/>
    <w:rsid w:val="006110D6"/>
    <w:rsid w:val="00612ABA"/>
    <w:rsid w:val="00612ED7"/>
    <w:rsid w:val="00613DBA"/>
    <w:rsid w:val="00614DAE"/>
    <w:rsid w:val="0061625A"/>
    <w:rsid w:val="0061661E"/>
    <w:rsid w:val="0061668E"/>
    <w:rsid w:val="00617C1E"/>
    <w:rsid w:val="00617FA9"/>
    <w:rsid w:val="006222CF"/>
    <w:rsid w:val="00624607"/>
    <w:rsid w:val="006252FB"/>
    <w:rsid w:val="00626858"/>
    <w:rsid w:val="00626A42"/>
    <w:rsid w:val="00626A93"/>
    <w:rsid w:val="00630372"/>
    <w:rsid w:val="00630842"/>
    <w:rsid w:val="006309E9"/>
    <w:rsid w:val="00631EFC"/>
    <w:rsid w:val="0063362B"/>
    <w:rsid w:val="006349D0"/>
    <w:rsid w:val="00635DCB"/>
    <w:rsid w:val="006362B9"/>
    <w:rsid w:val="00637088"/>
    <w:rsid w:val="0064021E"/>
    <w:rsid w:val="0064199C"/>
    <w:rsid w:val="006434D9"/>
    <w:rsid w:val="006439F1"/>
    <w:rsid w:val="00644C5F"/>
    <w:rsid w:val="00645324"/>
    <w:rsid w:val="00645FDB"/>
    <w:rsid w:val="006519B9"/>
    <w:rsid w:val="00651A4E"/>
    <w:rsid w:val="00651C06"/>
    <w:rsid w:val="00652D26"/>
    <w:rsid w:val="00652F55"/>
    <w:rsid w:val="006544C2"/>
    <w:rsid w:val="00654ACA"/>
    <w:rsid w:val="00655762"/>
    <w:rsid w:val="0065585A"/>
    <w:rsid w:val="00655F84"/>
    <w:rsid w:val="00656E5D"/>
    <w:rsid w:val="0065715A"/>
    <w:rsid w:val="0065776C"/>
    <w:rsid w:val="006578BE"/>
    <w:rsid w:val="006579A0"/>
    <w:rsid w:val="00657CC2"/>
    <w:rsid w:val="00660AEA"/>
    <w:rsid w:val="00660D72"/>
    <w:rsid w:val="006663A7"/>
    <w:rsid w:val="00666979"/>
    <w:rsid w:val="0067031F"/>
    <w:rsid w:val="00671504"/>
    <w:rsid w:val="00674285"/>
    <w:rsid w:val="00674F8F"/>
    <w:rsid w:val="006772E4"/>
    <w:rsid w:val="00677EE4"/>
    <w:rsid w:val="00683943"/>
    <w:rsid w:val="006841DE"/>
    <w:rsid w:val="00685A45"/>
    <w:rsid w:val="00686356"/>
    <w:rsid w:val="006870FC"/>
    <w:rsid w:val="006915FD"/>
    <w:rsid w:val="00692BF7"/>
    <w:rsid w:val="00693CEE"/>
    <w:rsid w:val="006967CA"/>
    <w:rsid w:val="0069707F"/>
    <w:rsid w:val="006A0AAC"/>
    <w:rsid w:val="006A1556"/>
    <w:rsid w:val="006A1580"/>
    <w:rsid w:val="006A44D4"/>
    <w:rsid w:val="006A6948"/>
    <w:rsid w:val="006A74A9"/>
    <w:rsid w:val="006A7512"/>
    <w:rsid w:val="006B1C6D"/>
    <w:rsid w:val="006B1CB5"/>
    <w:rsid w:val="006B64AE"/>
    <w:rsid w:val="006B74A0"/>
    <w:rsid w:val="006C0349"/>
    <w:rsid w:val="006C04E9"/>
    <w:rsid w:val="006C13BE"/>
    <w:rsid w:val="006C1820"/>
    <w:rsid w:val="006C3357"/>
    <w:rsid w:val="006C34E7"/>
    <w:rsid w:val="006C396C"/>
    <w:rsid w:val="006C43C3"/>
    <w:rsid w:val="006C70F2"/>
    <w:rsid w:val="006D0FAB"/>
    <w:rsid w:val="006D4587"/>
    <w:rsid w:val="006D6F75"/>
    <w:rsid w:val="006D7DB7"/>
    <w:rsid w:val="006E08B5"/>
    <w:rsid w:val="006E205C"/>
    <w:rsid w:val="006E2538"/>
    <w:rsid w:val="006E3E2D"/>
    <w:rsid w:val="006E427D"/>
    <w:rsid w:val="006E6D8A"/>
    <w:rsid w:val="006E79E7"/>
    <w:rsid w:val="006F164A"/>
    <w:rsid w:val="006F231E"/>
    <w:rsid w:val="006F2949"/>
    <w:rsid w:val="006F2DBF"/>
    <w:rsid w:val="006F53EF"/>
    <w:rsid w:val="006F6E00"/>
    <w:rsid w:val="006F73E4"/>
    <w:rsid w:val="006F7888"/>
    <w:rsid w:val="007010AA"/>
    <w:rsid w:val="007012D9"/>
    <w:rsid w:val="00701DE7"/>
    <w:rsid w:val="0070245B"/>
    <w:rsid w:val="00704B1C"/>
    <w:rsid w:val="00705F12"/>
    <w:rsid w:val="00711CF2"/>
    <w:rsid w:val="00714DA6"/>
    <w:rsid w:val="0071525D"/>
    <w:rsid w:val="007170AB"/>
    <w:rsid w:val="00717124"/>
    <w:rsid w:val="00717206"/>
    <w:rsid w:val="007212AA"/>
    <w:rsid w:val="00722322"/>
    <w:rsid w:val="00722BB1"/>
    <w:rsid w:val="00726328"/>
    <w:rsid w:val="0072645A"/>
    <w:rsid w:val="00726FE0"/>
    <w:rsid w:val="00731067"/>
    <w:rsid w:val="0073147B"/>
    <w:rsid w:val="007316AD"/>
    <w:rsid w:val="00731985"/>
    <w:rsid w:val="007339F2"/>
    <w:rsid w:val="00734402"/>
    <w:rsid w:val="00734967"/>
    <w:rsid w:val="0073554E"/>
    <w:rsid w:val="00735F02"/>
    <w:rsid w:val="00736627"/>
    <w:rsid w:val="0074347C"/>
    <w:rsid w:val="00745A23"/>
    <w:rsid w:val="007460BE"/>
    <w:rsid w:val="00746E0D"/>
    <w:rsid w:val="0075207C"/>
    <w:rsid w:val="00752C87"/>
    <w:rsid w:val="00753B7A"/>
    <w:rsid w:val="00754322"/>
    <w:rsid w:val="00754EDE"/>
    <w:rsid w:val="007563AE"/>
    <w:rsid w:val="0075671E"/>
    <w:rsid w:val="007577C4"/>
    <w:rsid w:val="00757C81"/>
    <w:rsid w:val="0076061D"/>
    <w:rsid w:val="007608B9"/>
    <w:rsid w:val="00760CD2"/>
    <w:rsid w:val="00760F0D"/>
    <w:rsid w:val="007613AB"/>
    <w:rsid w:val="007614CD"/>
    <w:rsid w:val="0076184A"/>
    <w:rsid w:val="00762034"/>
    <w:rsid w:val="007622D5"/>
    <w:rsid w:val="00762B26"/>
    <w:rsid w:val="007638B9"/>
    <w:rsid w:val="00764009"/>
    <w:rsid w:val="0076470B"/>
    <w:rsid w:val="00764CC8"/>
    <w:rsid w:val="00765499"/>
    <w:rsid w:val="00766231"/>
    <w:rsid w:val="007673FF"/>
    <w:rsid w:val="00767C5B"/>
    <w:rsid w:val="00771D8E"/>
    <w:rsid w:val="0077251A"/>
    <w:rsid w:val="007737C0"/>
    <w:rsid w:val="00774167"/>
    <w:rsid w:val="007753C6"/>
    <w:rsid w:val="0077603E"/>
    <w:rsid w:val="00776565"/>
    <w:rsid w:val="00776DC7"/>
    <w:rsid w:val="00780AAE"/>
    <w:rsid w:val="007818E1"/>
    <w:rsid w:val="00782502"/>
    <w:rsid w:val="00786341"/>
    <w:rsid w:val="00786936"/>
    <w:rsid w:val="00787736"/>
    <w:rsid w:val="00791199"/>
    <w:rsid w:val="0079164E"/>
    <w:rsid w:val="0079224C"/>
    <w:rsid w:val="007939FB"/>
    <w:rsid w:val="007955A9"/>
    <w:rsid w:val="007978D2"/>
    <w:rsid w:val="007A39EF"/>
    <w:rsid w:val="007A5AE9"/>
    <w:rsid w:val="007A5DD5"/>
    <w:rsid w:val="007A737A"/>
    <w:rsid w:val="007A7638"/>
    <w:rsid w:val="007B0592"/>
    <w:rsid w:val="007B0764"/>
    <w:rsid w:val="007B164B"/>
    <w:rsid w:val="007B1ECD"/>
    <w:rsid w:val="007B2B3C"/>
    <w:rsid w:val="007B3033"/>
    <w:rsid w:val="007B3832"/>
    <w:rsid w:val="007B5283"/>
    <w:rsid w:val="007B55F8"/>
    <w:rsid w:val="007B562F"/>
    <w:rsid w:val="007B6B46"/>
    <w:rsid w:val="007B761B"/>
    <w:rsid w:val="007C1CD2"/>
    <w:rsid w:val="007C2ADE"/>
    <w:rsid w:val="007C33CD"/>
    <w:rsid w:val="007C3AC7"/>
    <w:rsid w:val="007C3DC5"/>
    <w:rsid w:val="007C4E3C"/>
    <w:rsid w:val="007C5F86"/>
    <w:rsid w:val="007D02D5"/>
    <w:rsid w:val="007D0319"/>
    <w:rsid w:val="007D115F"/>
    <w:rsid w:val="007D20E6"/>
    <w:rsid w:val="007D222F"/>
    <w:rsid w:val="007D25C5"/>
    <w:rsid w:val="007D50C4"/>
    <w:rsid w:val="007D5939"/>
    <w:rsid w:val="007D6D80"/>
    <w:rsid w:val="007D77A4"/>
    <w:rsid w:val="007D79CA"/>
    <w:rsid w:val="007E08DF"/>
    <w:rsid w:val="007E0CC3"/>
    <w:rsid w:val="007E4357"/>
    <w:rsid w:val="007E478B"/>
    <w:rsid w:val="007E49D4"/>
    <w:rsid w:val="007E60D3"/>
    <w:rsid w:val="007E672A"/>
    <w:rsid w:val="007E6BB8"/>
    <w:rsid w:val="007E6DB5"/>
    <w:rsid w:val="007E6F46"/>
    <w:rsid w:val="007F09FF"/>
    <w:rsid w:val="007F1650"/>
    <w:rsid w:val="007F33D8"/>
    <w:rsid w:val="007F4F9A"/>
    <w:rsid w:val="007F50B7"/>
    <w:rsid w:val="007F623F"/>
    <w:rsid w:val="008003D6"/>
    <w:rsid w:val="00800907"/>
    <w:rsid w:val="0080093C"/>
    <w:rsid w:val="008011C3"/>
    <w:rsid w:val="00801F64"/>
    <w:rsid w:val="00803909"/>
    <w:rsid w:val="00803F98"/>
    <w:rsid w:val="00804B5A"/>
    <w:rsid w:val="00806265"/>
    <w:rsid w:val="00806837"/>
    <w:rsid w:val="00806BDE"/>
    <w:rsid w:val="008071B4"/>
    <w:rsid w:val="008074A5"/>
    <w:rsid w:val="00811C9D"/>
    <w:rsid w:val="00813744"/>
    <w:rsid w:val="00814C1D"/>
    <w:rsid w:val="0081525C"/>
    <w:rsid w:val="008154BF"/>
    <w:rsid w:val="008162D3"/>
    <w:rsid w:val="00816528"/>
    <w:rsid w:val="00816E1F"/>
    <w:rsid w:val="008222AC"/>
    <w:rsid w:val="008224AA"/>
    <w:rsid w:val="008233ED"/>
    <w:rsid w:val="0082435E"/>
    <w:rsid w:val="00824CA7"/>
    <w:rsid w:val="008322B8"/>
    <w:rsid w:val="008329A3"/>
    <w:rsid w:val="00833A47"/>
    <w:rsid w:val="00834033"/>
    <w:rsid w:val="00835241"/>
    <w:rsid w:val="00835339"/>
    <w:rsid w:val="00836BCC"/>
    <w:rsid w:val="008370C5"/>
    <w:rsid w:val="008374E4"/>
    <w:rsid w:val="00840486"/>
    <w:rsid w:val="008424BC"/>
    <w:rsid w:val="00842A79"/>
    <w:rsid w:val="008433C0"/>
    <w:rsid w:val="0084467E"/>
    <w:rsid w:val="00845057"/>
    <w:rsid w:val="008460A4"/>
    <w:rsid w:val="00852A2E"/>
    <w:rsid w:val="008542E8"/>
    <w:rsid w:val="008551A2"/>
    <w:rsid w:val="0085593E"/>
    <w:rsid w:val="00861764"/>
    <w:rsid w:val="00861B44"/>
    <w:rsid w:val="00861C8B"/>
    <w:rsid w:val="00863B9B"/>
    <w:rsid w:val="00863E2A"/>
    <w:rsid w:val="008657DD"/>
    <w:rsid w:val="00865A3A"/>
    <w:rsid w:val="0086724D"/>
    <w:rsid w:val="00867517"/>
    <w:rsid w:val="00867B2B"/>
    <w:rsid w:val="00867DCF"/>
    <w:rsid w:val="00870715"/>
    <w:rsid w:val="00870F36"/>
    <w:rsid w:val="00871CB2"/>
    <w:rsid w:val="00871F36"/>
    <w:rsid w:val="00872251"/>
    <w:rsid w:val="0087499C"/>
    <w:rsid w:val="00875784"/>
    <w:rsid w:val="00877AA4"/>
    <w:rsid w:val="00877B50"/>
    <w:rsid w:val="00877E0E"/>
    <w:rsid w:val="00880F6B"/>
    <w:rsid w:val="0088264E"/>
    <w:rsid w:val="00882A1E"/>
    <w:rsid w:val="00884098"/>
    <w:rsid w:val="00884134"/>
    <w:rsid w:val="00887BDA"/>
    <w:rsid w:val="008900EE"/>
    <w:rsid w:val="00891C88"/>
    <w:rsid w:val="00891FB2"/>
    <w:rsid w:val="008950E8"/>
    <w:rsid w:val="00895760"/>
    <w:rsid w:val="008977DC"/>
    <w:rsid w:val="008A0045"/>
    <w:rsid w:val="008A0BFC"/>
    <w:rsid w:val="008A1F0C"/>
    <w:rsid w:val="008A34E7"/>
    <w:rsid w:val="008A4357"/>
    <w:rsid w:val="008A5044"/>
    <w:rsid w:val="008B0273"/>
    <w:rsid w:val="008B1121"/>
    <w:rsid w:val="008B553D"/>
    <w:rsid w:val="008B556A"/>
    <w:rsid w:val="008B5BB5"/>
    <w:rsid w:val="008B62D8"/>
    <w:rsid w:val="008B7FEB"/>
    <w:rsid w:val="008C014B"/>
    <w:rsid w:val="008C1CCA"/>
    <w:rsid w:val="008C40EC"/>
    <w:rsid w:val="008C5A75"/>
    <w:rsid w:val="008C6E07"/>
    <w:rsid w:val="008D0938"/>
    <w:rsid w:val="008D0AD3"/>
    <w:rsid w:val="008D0BA6"/>
    <w:rsid w:val="008D43E3"/>
    <w:rsid w:val="008D7048"/>
    <w:rsid w:val="008E04BE"/>
    <w:rsid w:val="008E0C0B"/>
    <w:rsid w:val="008E31B2"/>
    <w:rsid w:val="008E387A"/>
    <w:rsid w:val="008E485F"/>
    <w:rsid w:val="008E5015"/>
    <w:rsid w:val="008E5E81"/>
    <w:rsid w:val="008E608A"/>
    <w:rsid w:val="008E7877"/>
    <w:rsid w:val="008F020A"/>
    <w:rsid w:val="008F27D5"/>
    <w:rsid w:val="008F2F52"/>
    <w:rsid w:val="008F4D9E"/>
    <w:rsid w:val="008F4E6C"/>
    <w:rsid w:val="008F4FE8"/>
    <w:rsid w:val="008F74FC"/>
    <w:rsid w:val="00901E01"/>
    <w:rsid w:val="00902E2F"/>
    <w:rsid w:val="00904E3E"/>
    <w:rsid w:val="00905038"/>
    <w:rsid w:val="00905DA8"/>
    <w:rsid w:val="00906206"/>
    <w:rsid w:val="009074A7"/>
    <w:rsid w:val="00907696"/>
    <w:rsid w:val="00907BF1"/>
    <w:rsid w:val="0091036C"/>
    <w:rsid w:val="0091227C"/>
    <w:rsid w:val="00912E2D"/>
    <w:rsid w:val="0091318E"/>
    <w:rsid w:val="009137EE"/>
    <w:rsid w:val="00913CDE"/>
    <w:rsid w:val="00915332"/>
    <w:rsid w:val="009163E5"/>
    <w:rsid w:val="00916B51"/>
    <w:rsid w:val="00917511"/>
    <w:rsid w:val="00922091"/>
    <w:rsid w:val="009224DF"/>
    <w:rsid w:val="00922E0F"/>
    <w:rsid w:val="00924172"/>
    <w:rsid w:val="00925861"/>
    <w:rsid w:val="009277A7"/>
    <w:rsid w:val="00927873"/>
    <w:rsid w:val="0093124E"/>
    <w:rsid w:val="0093144A"/>
    <w:rsid w:val="00932D86"/>
    <w:rsid w:val="00935211"/>
    <w:rsid w:val="009357F7"/>
    <w:rsid w:val="00935A18"/>
    <w:rsid w:val="00935FA4"/>
    <w:rsid w:val="00936A5C"/>
    <w:rsid w:val="009378C6"/>
    <w:rsid w:val="0094419A"/>
    <w:rsid w:val="009448F4"/>
    <w:rsid w:val="00946F9A"/>
    <w:rsid w:val="0094702F"/>
    <w:rsid w:val="009508C6"/>
    <w:rsid w:val="00950CF4"/>
    <w:rsid w:val="009512EE"/>
    <w:rsid w:val="00952285"/>
    <w:rsid w:val="0095469F"/>
    <w:rsid w:val="00956898"/>
    <w:rsid w:val="00961798"/>
    <w:rsid w:val="00961961"/>
    <w:rsid w:val="00963497"/>
    <w:rsid w:val="00963664"/>
    <w:rsid w:val="0096436E"/>
    <w:rsid w:val="00964900"/>
    <w:rsid w:val="0096598C"/>
    <w:rsid w:val="009660DB"/>
    <w:rsid w:val="0097094A"/>
    <w:rsid w:val="00972D94"/>
    <w:rsid w:val="00973871"/>
    <w:rsid w:val="00973BE9"/>
    <w:rsid w:val="00974061"/>
    <w:rsid w:val="0097490D"/>
    <w:rsid w:val="009756C8"/>
    <w:rsid w:val="00976A3B"/>
    <w:rsid w:val="00977336"/>
    <w:rsid w:val="00977A82"/>
    <w:rsid w:val="00977FD2"/>
    <w:rsid w:val="009810B0"/>
    <w:rsid w:val="00981474"/>
    <w:rsid w:val="00981A6E"/>
    <w:rsid w:val="009827C2"/>
    <w:rsid w:val="009837EE"/>
    <w:rsid w:val="009850E0"/>
    <w:rsid w:val="00990193"/>
    <w:rsid w:val="0099082F"/>
    <w:rsid w:val="0099491E"/>
    <w:rsid w:val="00995EBB"/>
    <w:rsid w:val="00996E31"/>
    <w:rsid w:val="009A05A0"/>
    <w:rsid w:val="009A1F80"/>
    <w:rsid w:val="009A31B2"/>
    <w:rsid w:val="009A380F"/>
    <w:rsid w:val="009A388E"/>
    <w:rsid w:val="009A4C00"/>
    <w:rsid w:val="009A50D1"/>
    <w:rsid w:val="009A5622"/>
    <w:rsid w:val="009A57A1"/>
    <w:rsid w:val="009A5AB7"/>
    <w:rsid w:val="009A5D0A"/>
    <w:rsid w:val="009A627A"/>
    <w:rsid w:val="009A737C"/>
    <w:rsid w:val="009A75D6"/>
    <w:rsid w:val="009A78A5"/>
    <w:rsid w:val="009B0086"/>
    <w:rsid w:val="009B1674"/>
    <w:rsid w:val="009B17F4"/>
    <w:rsid w:val="009B2087"/>
    <w:rsid w:val="009B597A"/>
    <w:rsid w:val="009B654D"/>
    <w:rsid w:val="009B67C5"/>
    <w:rsid w:val="009B6F2F"/>
    <w:rsid w:val="009C0725"/>
    <w:rsid w:val="009C0C5F"/>
    <w:rsid w:val="009C15FC"/>
    <w:rsid w:val="009C1791"/>
    <w:rsid w:val="009C319F"/>
    <w:rsid w:val="009C3355"/>
    <w:rsid w:val="009C347C"/>
    <w:rsid w:val="009C34AC"/>
    <w:rsid w:val="009C4A95"/>
    <w:rsid w:val="009C51E4"/>
    <w:rsid w:val="009C5C24"/>
    <w:rsid w:val="009C6C81"/>
    <w:rsid w:val="009C7C52"/>
    <w:rsid w:val="009D09E5"/>
    <w:rsid w:val="009D2903"/>
    <w:rsid w:val="009D46F3"/>
    <w:rsid w:val="009D517F"/>
    <w:rsid w:val="009D7C53"/>
    <w:rsid w:val="009E0FB4"/>
    <w:rsid w:val="009E29D7"/>
    <w:rsid w:val="009E65D3"/>
    <w:rsid w:val="009E7D51"/>
    <w:rsid w:val="009F0244"/>
    <w:rsid w:val="009F0504"/>
    <w:rsid w:val="009F17A8"/>
    <w:rsid w:val="009F6549"/>
    <w:rsid w:val="00A002AD"/>
    <w:rsid w:val="00A00587"/>
    <w:rsid w:val="00A01A18"/>
    <w:rsid w:val="00A01EB0"/>
    <w:rsid w:val="00A02D31"/>
    <w:rsid w:val="00A02F02"/>
    <w:rsid w:val="00A03226"/>
    <w:rsid w:val="00A03A41"/>
    <w:rsid w:val="00A0596C"/>
    <w:rsid w:val="00A059A1"/>
    <w:rsid w:val="00A06F53"/>
    <w:rsid w:val="00A079D2"/>
    <w:rsid w:val="00A10DA5"/>
    <w:rsid w:val="00A111AC"/>
    <w:rsid w:val="00A11701"/>
    <w:rsid w:val="00A1196B"/>
    <w:rsid w:val="00A140BD"/>
    <w:rsid w:val="00A155C0"/>
    <w:rsid w:val="00A15C14"/>
    <w:rsid w:val="00A16D1A"/>
    <w:rsid w:val="00A17CF9"/>
    <w:rsid w:val="00A206CB"/>
    <w:rsid w:val="00A20D42"/>
    <w:rsid w:val="00A22984"/>
    <w:rsid w:val="00A22BFE"/>
    <w:rsid w:val="00A22E36"/>
    <w:rsid w:val="00A23A5D"/>
    <w:rsid w:val="00A241CA"/>
    <w:rsid w:val="00A242EA"/>
    <w:rsid w:val="00A265D8"/>
    <w:rsid w:val="00A26694"/>
    <w:rsid w:val="00A27E56"/>
    <w:rsid w:val="00A31647"/>
    <w:rsid w:val="00A3299B"/>
    <w:rsid w:val="00A33489"/>
    <w:rsid w:val="00A370DC"/>
    <w:rsid w:val="00A4036B"/>
    <w:rsid w:val="00A41F9C"/>
    <w:rsid w:val="00A4268D"/>
    <w:rsid w:val="00A42D45"/>
    <w:rsid w:val="00A4322F"/>
    <w:rsid w:val="00A43F5A"/>
    <w:rsid w:val="00A4592D"/>
    <w:rsid w:val="00A4655B"/>
    <w:rsid w:val="00A4726E"/>
    <w:rsid w:val="00A5160A"/>
    <w:rsid w:val="00A51DCA"/>
    <w:rsid w:val="00A524DC"/>
    <w:rsid w:val="00A52E45"/>
    <w:rsid w:val="00A52EB9"/>
    <w:rsid w:val="00A5304E"/>
    <w:rsid w:val="00A53511"/>
    <w:rsid w:val="00A53D16"/>
    <w:rsid w:val="00A554A4"/>
    <w:rsid w:val="00A554E1"/>
    <w:rsid w:val="00A55C96"/>
    <w:rsid w:val="00A608C2"/>
    <w:rsid w:val="00A60A6B"/>
    <w:rsid w:val="00A623EA"/>
    <w:rsid w:val="00A64725"/>
    <w:rsid w:val="00A655F6"/>
    <w:rsid w:val="00A65FB0"/>
    <w:rsid w:val="00A6731D"/>
    <w:rsid w:val="00A67F0F"/>
    <w:rsid w:val="00A7132B"/>
    <w:rsid w:val="00A71C74"/>
    <w:rsid w:val="00A71EDD"/>
    <w:rsid w:val="00A72D8C"/>
    <w:rsid w:val="00A7305F"/>
    <w:rsid w:val="00A730C7"/>
    <w:rsid w:val="00A74917"/>
    <w:rsid w:val="00A75B52"/>
    <w:rsid w:val="00A76D55"/>
    <w:rsid w:val="00A77AE3"/>
    <w:rsid w:val="00A77F7A"/>
    <w:rsid w:val="00A800AF"/>
    <w:rsid w:val="00A82F12"/>
    <w:rsid w:val="00A832E7"/>
    <w:rsid w:val="00A83BF8"/>
    <w:rsid w:val="00A8492A"/>
    <w:rsid w:val="00A84D69"/>
    <w:rsid w:val="00A858A8"/>
    <w:rsid w:val="00A86A59"/>
    <w:rsid w:val="00A86C76"/>
    <w:rsid w:val="00A87B80"/>
    <w:rsid w:val="00A908B1"/>
    <w:rsid w:val="00A92CDA"/>
    <w:rsid w:val="00A93B1C"/>
    <w:rsid w:val="00A945A5"/>
    <w:rsid w:val="00AA0FE1"/>
    <w:rsid w:val="00AA740B"/>
    <w:rsid w:val="00AB2965"/>
    <w:rsid w:val="00AB3F0F"/>
    <w:rsid w:val="00AB4393"/>
    <w:rsid w:val="00AB484A"/>
    <w:rsid w:val="00AB4E79"/>
    <w:rsid w:val="00AB5930"/>
    <w:rsid w:val="00AB68B9"/>
    <w:rsid w:val="00AB7D88"/>
    <w:rsid w:val="00AC30B8"/>
    <w:rsid w:val="00AC43E1"/>
    <w:rsid w:val="00AC44B6"/>
    <w:rsid w:val="00AC4885"/>
    <w:rsid w:val="00AC4E04"/>
    <w:rsid w:val="00AC548B"/>
    <w:rsid w:val="00AC66D6"/>
    <w:rsid w:val="00AC69DD"/>
    <w:rsid w:val="00AC772B"/>
    <w:rsid w:val="00AC78D8"/>
    <w:rsid w:val="00AD0387"/>
    <w:rsid w:val="00AD0EBF"/>
    <w:rsid w:val="00AD2867"/>
    <w:rsid w:val="00AD3756"/>
    <w:rsid w:val="00AD3E29"/>
    <w:rsid w:val="00AD4F15"/>
    <w:rsid w:val="00AD6074"/>
    <w:rsid w:val="00AD6E38"/>
    <w:rsid w:val="00AD6E6D"/>
    <w:rsid w:val="00AE0159"/>
    <w:rsid w:val="00AE15B6"/>
    <w:rsid w:val="00AE46DA"/>
    <w:rsid w:val="00AE5EA1"/>
    <w:rsid w:val="00AE6A6B"/>
    <w:rsid w:val="00AF02F8"/>
    <w:rsid w:val="00AF0A98"/>
    <w:rsid w:val="00AF10E2"/>
    <w:rsid w:val="00AF2589"/>
    <w:rsid w:val="00AF2E50"/>
    <w:rsid w:val="00AF3B86"/>
    <w:rsid w:val="00AF56A7"/>
    <w:rsid w:val="00AF7342"/>
    <w:rsid w:val="00B007EF"/>
    <w:rsid w:val="00B03AE3"/>
    <w:rsid w:val="00B04345"/>
    <w:rsid w:val="00B0610A"/>
    <w:rsid w:val="00B06BDA"/>
    <w:rsid w:val="00B107CE"/>
    <w:rsid w:val="00B112F3"/>
    <w:rsid w:val="00B1151E"/>
    <w:rsid w:val="00B1194E"/>
    <w:rsid w:val="00B11F5E"/>
    <w:rsid w:val="00B127BA"/>
    <w:rsid w:val="00B13AE2"/>
    <w:rsid w:val="00B13BC0"/>
    <w:rsid w:val="00B13F28"/>
    <w:rsid w:val="00B14999"/>
    <w:rsid w:val="00B14CA2"/>
    <w:rsid w:val="00B16732"/>
    <w:rsid w:val="00B17BDE"/>
    <w:rsid w:val="00B21A44"/>
    <w:rsid w:val="00B2284D"/>
    <w:rsid w:val="00B230FF"/>
    <w:rsid w:val="00B23EDA"/>
    <w:rsid w:val="00B2416A"/>
    <w:rsid w:val="00B2424A"/>
    <w:rsid w:val="00B258C5"/>
    <w:rsid w:val="00B2746A"/>
    <w:rsid w:val="00B27A31"/>
    <w:rsid w:val="00B32343"/>
    <w:rsid w:val="00B32692"/>
    <w:rsid w:val="00B3299B"/>
    <w:rsid w:val="00B336DD"/>
    <w:rsid w:val="00B378DF"/>
    <w:rsid w:val="00B414B6"/>
    <w:rsid w:val="00B42502"/>
    <w:rsid w:val="00B43C32"/>
    <w:rsid w:val="00B44158"/>
    <w:rsid w:val="00B457F1"/>
    <w:rsid w:val="00B470AB"/>
    <w:rsid w:val="00B478D2"/>
    <w:rsid w:val="00B505E7"/>
    <w:rsid w:val="00B525B7"/>
    <w:rsid w:val="00B5395F"/>
    <w:rsid w:val="00B547BF"/>
    <w:rsid w:val="00B54937"/>
    <w:rsid w:val="00B55DD6"/>
    <w:rsid w:val="00B5656E"/>
    <w:rsid w:val="00B574BF"/>
    <w:rsid w:val="00B579E5"/>
    <w:rsid w:val="00B6088B"/>
    <w:rsid w:val="00B61352"/>
    <w:rsid w:val="00B620AD"/>
    <w:rsid w:val="00B62252"/>
    <w:rsid w:val="00B632E5"/>
    <w:rsid w:val="00B64CF1"/>
    <w:rsid w:val="00B66F9C"/>
    <w:rsid w:val="00B71F62"/>
    <w:rsid w:val="00B72499"/>
    <w:rsid w:val="00B72824"/>
    <w:rsid w:val="00B72F3F"/>
    <w:rsid w:val="00B7305A"/>
    <w:rsid w:val="00B73E38"/>
    <w:rsid w:val="00B74406"/>
    <w:rsid w:val="00B7535C"/>
    <w:rsid w:val="00B7626F"/>
    <w:rsid w:val="00B765D9"/>
    <w:rsid w:val="00B7718F"/>
    <w:rsid w:val="00B776E1"/>
    <w:rsid w:val="00B77DA6"/>
    <w:rsid w:val="00B81A9E"/>
    <w:rsid w:val="00B8308E"/>
    <w:rsid w:val="00B8363B"/>
    <w:rsid w:val="00B83D7F"/>
    <w:rsid w:val="00B84966"/>
    <w:rsid w:val="00B851DB"/>
    <w:rsid w:val="00B858BD"/>
    <w:rsid w:val="00B86463"/>
    <w:rsid w:val="00B86C27"/>
    <w:rsid w:val="00B87F8E"/>
    <w:rsid w:val="00B90487"/>
    <w:rsid w:val="00B9057E"/>
    <w:rsid w:val="00B92C52"/>
    <w:rsid w:val="00B9301F"/>
    <w:rsid w:val="00B937BE"/>
    <w:rsid w:val="00B95AAC"/>
    <w:rsid w:val="00B96E51"/>
    <w:rsid w:val="00B97F2C"/>
    <w:rsid w:val="00BA0912"/>
    <w:rsid w:val="00BA10AC"/>
    <w:rsid w:val="00BA490C"/>
    <w:rsid w:val="00BA4A22"/>
    <w:rsid w:val="00BA5BA2"/>
    <w:rsid w:val="00BA63DA"/>
    <w:rsid w:val="00BA76BA"/>
    <w:rsid w:val="00BA7BD7"/>
    <w:rsid w:val="00BB0077"/>
    <w:rsid w:val="00BB29E1"/>
    <w:rsid w:val="00BB310C"/>
    <w:rsid w:val="00BB3BB2"/>
    <w:rsid w:val="00BB4294"/>
    <w:rsid w:val="00BB45AE"/>
    <w:rsid w:val="00BB523E"/>
    <w:rsid w:val="00BB6D3E"/>
    <w:rsid w:val="00BB7757"/>
    <w:rsid w:val="00BB7DE5"/>
    <w:rsid w:val="00BC2E4F"/>
    <w:rsid w:val="00BC2F40"/>
    <w:rsid w:val="00BC3F1A"/>
    <w:rsid w:val="00BC41AA"/>
    <w:rsid w:val="00BC529B"/>
    <w:rsid w:val="00BC69ED"/>
    <w:rsid w:val="00BC7638"/>
    <w:rsid w:val="00BC7CA1"/>
    <w:rsid w:val="00BD06E6"/>
    <w:rsid w:val="00BD0CD9"/>
    <w:rsid w:val="00BD1356"/>
    <w:rsid w:val="00BD41DD"/>
    <w:rsid w:val="00BD60B3"/>
    <w:rsid w:val="00BD62E2"/>
    <w:rsid w:val="00BD662B"/>
    <w:rsid w:val="00BD7132"/>
    <w:rsid w:val="00BD7E56"/>
    <w:rsid w:val="00BE5723"/>
    <w:rsid w:val="00BE5D33"/>
    <w:rsid w:val="00BE7257"/>
    <w:rsid w:val="00BF05A3"/>
    <w:rsid w:val="00BF15C7"/>
    <w:rsid w:val="00BF264C"/>
    <w:rsid w:val="00BF3AD1"/>
    <w:rsid w:val="00BF5DF7"/>
    <w:rsid w:val="00BF7251"/>
    <w:rsid w:val="00BF7664"/>
    <w:rsid w:val="00C0134C"/>
    <w:rsid w:val="00C01F03"/>
    <w:rsid w:val="00C03A73"/>
    <w:rsid w:val="00C04388"/>
    <w:rsid w:val="00C05AD8"/>
    <w:rsid w:val="00C05C75"/>
    <w:rsid w:val="00C06D71"/>
    <w:rsid w:val="00C0718D"/>
    <w:rsid w:val="00C07869"/>
    <w:rsid w:val="00C07A27"/>
    <w:rsid w:val="00C07AF8"/>
    <w:rsid w:val="00C11496"/>
    <w:rsid w:val="00C12AAE"/>
    <w:rsid w:val="00C14121"/>
    <w:rsid w:val="00C14F0A"/>
    <w:rsid w:val="00C162C2"/>
    <w:rsid w:val="00C16727"/>
    <w:rsid w:val="00C16DE3"/>
    <w:rsid w:val="00C17EE5"/>
    <w:rsid w:val="00C206A4"/>
    <w:rsid w:val="00C20924"/>
    <w:rsid w:val="00C20DC1"/>
    <w:rsid w:val="00C25471"/>
    <w:rsid w:val="00C27AF0"/>
    <w:rsid w:val="00C27DA7"/>
    <w:rsid w:val="00C3162C"/>
    <w:rsid w:val="00C33044"/>
    <w:rsid w:val="00C3502B"/>
    <w:rsid w:val="00C373D9"/>
    <w:rsid w:val="00C4293B"/>
    <w:rsid w:val="00C445CD"/>
    <w:rsid w:val="00C45C1E"/>
    <w:rsid w:val="00C47FB6"/>
    <w:rsid w:val="00C50972"/>
    <w:rsid w:val="00C520FB"/>
    <w:rsid w:val="00C54080"/>
    <w:rsid w:val="00C542A4"/>
    <w:rsid w:val="00C54423"/>
    <w:rsid w:val="00C55343"/>
    <w:rsid w:val="00C57080"/>
    <w:rsid w:val="00C605E1"/>
    <w:rsid w:val="00C60DAE"/>
    <w:rsid w:val="00C65440"/>
    <w:rsid w:val="00C65979"/>
    <w:rsid w:val="00C65B83"/>
    <w:rsid w:val="00C66922"/>
    <w:rsid w:val="00C669FD"/>
    <w:rsid w:val="00C66B33"/>
    <w:rsid w:val="00C710E4"/>
    <w:rsid w:val="00C717F0"/>
    <w:rsid w:val="00C72222"/>
    <w:rsid w:val="00C75059"/>
    <w:rsid w:val="00C756A3"/>
    <w:rsid w:val="00C765AF"/>
    <w:rsid w:val="00C774EE"/>
    <w:rsid w:val="00C77DC8"/>
    <w:rsid w:val="00C80065"/>
    <w:rsid w:val="00C8016A"/>
    <w:rsid w:val="00C801D7"/>
    <w:rsid w:val="00C82512"/>
    <w:rsid w:val="00C829EF"/>
    <w:rsid w:val="00C82F7F"/>
    <w:rsid w:val="00C83814"/>
    <w:rsid w:val="00C851FC"/>
    <w:rsid w:val="00C8552E"/>
    <w:rsid w:val="00C855B6"/>
    <w:rsid w:val="00C8584A"/>
    <w:rsid w:val="00C90B24"/>
    <w:rsid w:val="00C91C3C"/>
    <w:rsid w:val="00C91DFD"/>
    <w:rsid w:val="00C924B3"/>
    <w:rsid w:val="00C92C6E"/>
    <w:rsid w:val="00C93AB2"/>
    <w:rsid w:val="00C94490"/>
    <w:rsid w:val="00C94B88"/>
    <w:rsid w:val="00C95D29"/>
    <w:rsid w:val="00C96579"/>
    <w:rsid w:val="00C97D5B"/>
    <w:rsid w:val="00C97E1C"/>
    <w:rsid w:val="00CA0EBB"/>
    <w:rsid w:val="00CA1411"/>
    <w:rsid w:val="00CA148E"/>
    <w:rsid w:val="00CA1DDE"/>
    <w:rsid w:val="00CA3546"/>
    <w:rsid w:val="00CA3DBF"/>
    <w:rsid w:val="00CA3DD0"/>
    <w:rsid w:val="00CA40AB"/>
    <w:rsid w:val="00CA4795"/>
    <w:rsid w:val="00CA47C0"/>
    <w:rsid w:val="00CA4D33"/>
    <w:rsid w:val="00CA50BF"/>
    <w:rsid w:val="00CA554F"/>
    <w:rsid w:val="00CA5D5C"/>
    <w:rsid w:val="00CA7677"/>
    <w:rsid w:val="00CB035C"/>
    <w:rsid w:val="00CB0529"/>
    <w:rsid w:val="00CB2C06"/>
    <w:rsid w:val="00CB36AB"/>
    <w:rsid w:val="00CB482F"/>
    <w:rsid w:val="00CB4A3C"/>
    <w:rsid w:val="00CB4A8E"/>
    <w:rsid w:val="00CB57B2"/>
    <w:rsid w:val="00CB59D8"/>
    <w:rsid w:val="00CB6C18"/>
    <w:rsid w:val="00CB7FEB"/>
    <w:rsid w:val="00CC07D7"/>
    <w:rsid w:val="00CC10D3"/>
    <w:rsid w:val="00CC3B4B"/>
    <w:rsid w:val="00CC4733"/>
    <w:rsid w:val="00CC6B02"/>
    <w:rsid w:val="00CC70D0"/>
    <w:rsid w:val="00CC777F"/>
    <w:rsid w:val="00CD09DA"/>
    <w:rsid w:val="00CD0B04"/>
    <w:rsid w:val="00CD0D46"/>
    <w:rsid w:val="00CD1AE0"/>
    <w:rsid w:val="00CD1C8F"/>
    <w:rsid w:val="00CD239A"/>
    <w:rsid w:val="00CD68F9"/>
    <w:rsid w:val="00CE1381"/>
    <w:rsid w:val="00CE1704"/>
    <w:rsid w:val="00CE18E6"/>
    <w:rsid w:val="00CE215D"/>
    <w:rsid w:val="00CE2DC5"/>
    <w:rsid w:val="00CE4A6F"/>
    <w:rsid w:val="00CE5463"/>
    <w:rsid w:val="00CE6594"/>
    <w:rsid w:val="00CE67A8"/>
    <w:rsid w:val="00CE6874"/>
    <w:rsid w:val="00CF00BF"/>
    <w:rsid w:val="00CF2E14"/>
    <w:rsid w:val="00CF4699"/>
    <w:rsid w:val="00CF535F"/>
    <w:rsid w:val="00CF54F7"/>
    <w:rsid w:val="00CF6604"/>
    <w:rsid w:val="00CF67E4"/>
    <w:rsid w:val="00CF6995"/>
    <w:rsid w:val="00CF72C3"/>
    <w:rsid w:val="00CF7D7B"/>
    <w:rsid w:val="00D00212"/>
    <w:rsid w:val="00D0063E"/>
    <w:rsid w:val="00D01834"/>
    <w:rsid w:val="00D01CD9"/>
    <w:rsid w:val="00D02787"/>
    <w:rsid w:val="00D0294D"/>
    <w:rsid w:val="00D03DD1"/>
    <w:rsid w:val="00D113D6"/>
    <w:rsid w:val="00D11FEB"/>
    <w:rsid w:val="00D13EE9"/>
    <w:rsid w:val="00D15B61"/>
    <w:rsid w:val="00D163B3"/>
    <w:rsid w:val="00D16FA6"/>
    <w:rsid w:val="00D17D7C"/>
    <w:rsid w:val="00D2005C"/>
    <w:rsid w:val="00D2057A"/>
    <w:rsid w:val="00D20655"/>
    <w:rsid w:val="00D207A6"/>
    <w:rsid w:val="00D2300F"/>
    <w:rsid w:val="00D2329F"/>
    <w:rsid w:val="00D25DE3"/>
    <w:rsid w:val="00D26521"/>
    <w:rsid w:val="00D269E3"/>
    <w:rsid w:val="00D27006"/>
    <w:rsid w:val="00D27D62"/>
    <w:rsid w:val="00D302B1"/>
    <w:rsid w:val="00D302D0"/>
    <w:rsid w:val="00D306FC"/>
    <w:rsid w:val="00D30EB6"/>
    <w:rsid w:val="00D32508"/>
    <w:rsid w:val="00D32BE7"/>
    <w:rsid w:val="00D3317D"/>
    <w:rsid w:val="00D3393D"/>
    <w:rsid w:val="00D34328"/>
    <w:rsid w:val="00D3468F"/>
    <w:rsid w:val="00D34710"/>
    <w:rsid w:val="00D35D0A"/>
    <w:rsid w:val="00D35FE7"/>
    <w:rsid w:val="00D36B7E"/>
    <w:rsid w:val="00D37EBE"/>
    <w:rsid w:val="00D4066F"/>
    <w:rsid w:val="00D40BBC"/>
    <w:rsid w:val="00D40CF2"/>
    <w:rsid w:val="00D42D93"/>
    <w:rsid w:val="00D42E70"/>
    <w:rsid w:val="00D42FD8"/>
    <w:rsid w:val="00D444A4"/>
    <w:rsid w:val="00D45D7A"/>
    <w:rsid w:val="00D460F5"/>
    <w:rsid w:val="00D4621D"/>
    <w:rsid w:val="00D468CD"/>
    <w:rsid w:val="00D47A52"/>
    <w:rsid w:val="00D50585"/>
    <w:rsid w:val="00D52B57"/>
    <w:rsid w:val="00D52B81"/>
    <w:rsid w:val="00D54C82"/>
    <w:rsid w:val="00D55517"/>
    <w:rsid w:val="00D556D6"/>
    <w:rsid w:val="00D55B7F"/>
    <w:rsid w:val="00D55E13"/>
    <w:rsid w:val="00D56E47"/>
    <w:rsid w:val="00D56E71"/>
    <w:rsid w:val="00D60BF3"/>
    <w:rsid w:val="00D60E82"/>
    <w:rsid w:val="00D63CE3"/>
    <w:rsid w:val="00D704FB"/>
    <w:rsid w:val="00D72664"/>
    <w:rsid w:val="00D730EC"/>
    <w:rsid w:val="00D7324D"/>
    <w:rsid w:val="00D7426D"/>
    <w:rsid w:val="00D74804"/>
    <w:rsid w:val="00D75490"/>
    <w:rsid w:val="00D75E46"/>
    <w:rsid w:val="00D769FB"/>
    <w:rsid w:val="00D76EC6"/>
    <w:rsid w:val="00D77114"/>
    <w:rsid w:val="00D77518"/>
    <w:rsid w:val="00D8044D"/>
    <w:rsid w:val="00D81112"/>
    <w:rsid w:val="00D81C87"/>
    <w:rsid w:val="00D84181"/>
    <w:rsid w:val="00D84D4F"/>
    <w:rsid w:val="00D85B28"/>
    <w:rsid w:val="00D862EF"/>
    <w:rsid w:val="00D86603"/>
    <w:rsid w:val="00D86679"/>
    <w:rsid w:val="00D86B13"/>
    <w:rsid w:val="00D872D3"/>
    <w:rsid w:val="00D87BF5"/>
    <w:rsid w:val="00D91C37"/>
    <w:rsid w:val="00D9278F"/>
    <w:rsid w:val="00D92F7E"/>
    <w:rsid w:val="00D9476B"/>
    <w:rsid w:val="00D949C3"/>
    <w:rsid w:val="00D9649D"/>
    <w:rsid w:val="00D9752E"/>
    <w:rsid w:val="00DA06B0"/>
    <w:rsid w:val="00DA1141"/>
    <w:rsid w:val="00DA1371"/>
    <w:rsid w:val="00DA217C"/>
    <w:rsid w:val="00DA2838"/>
    <w:rsid w:val="00DA45A6"/>
    <w:rsid w:val="00DA52E1"/>
    <w:rsid w:val="00DA5D17"/>
    <w:rsid w:val="00DA71DB"/>
    <w:rsid w:val="00DA7287"/>
    <w:rsid w:val="00DB06A8"/>
    <w:rsid w:val="00DB0BF9"/>
    <w:rsid w:val="00DB0D11"/>
    <w:rsid w:val="00DB3551"/>
    <w:rsid w:val="00DB39EA"/>
    <w:rsid w:val="00DB4921"/>
    <w:rsid w:val="00DB4B1C"/>
    <w:rsid w:val="00DB5393"/>
    <w:rsid w:val="00DB5B59"/>
    <w:rsid w:val="00DB5EA0"/>
    <w:rsid w:val="00DB76BE"/>
    <w:rsid w:val="00DB775F"/>
    <w:rsid w:val="00DC1D0F"/>
    <w:rsid w:val="00DC2279"/>
    <w:rsid w:val="00DC6393"/>
    <w:rsid w:val="00DC6531"/>
    <w:rsid w:val="00DC7586"/>
    <w:rsid w:val="00DD3393"/>
    <w:rsid w:val="00DD4067"/>
    <w:rsid w:val="00DD423D"/>
    <w:rsid w:val="00DD58E0"/>
    <w:rsid w:val="00DD65D6"/>
    <w:rsid w:val="00DD6E45"/>
    <w:rsid w:val="00DE0BA7"/>
    <w:rsid w:val="00DE146C"/>
    <w:rsid w:val="00DE1BD9"/>
    <w:rsid w:val="00DE25E0"/>
    <w:rsid w:val="00DE2D2F"/>
    <w:rsid w:val="00DE345E"/>
    <w:rsid w:val="00DE4E67"/>
    <w:rsid w:val="00DE5240"/>
    <w:rsid w:val="00DE545F"/>
    <w:rsid w:val="00DE6633"/>
    <w:rsid w:val="00DE667D"/>
    <w:rsid w:val="00DF00DE"/>
    <w:rsid w:val="00DF0924"/>
    <w:rsid w:val="00DF122C"/>
    <w:rsid w:val="00DF25DE"/>
    <w:rsid w:val="00DF51C3"/>
    <w:rsid w:val="00DF5B51"/>
    <w:rsid w:val="00DF6C31"/>
    <w:rsid w:val="00DF7CC9"/>
    <w:rsid w:val="00E01D1B"/>
    <w:rsid w:val="00E0351B"/>
    <w:rsid w:val="00E03559"/>
    <w:rsid w:val="00E05AA7"/>
    <w:rsid w:val="00E079FA"/>
    <w:rsid w:val="00E112AD"/>
    <w:rsid w:val="00E1199B"/>
    <w:rsid w:val="00E13281"/>
    <w:rsid w:val="00E14443"/>
    <w:rsid w:val="00E15F62"/>
    <w:rsid w:val="00E17D72"/>
    <w:rsid w:val="00E200D7"/>
    <w:rsid w:val="00E201C5"/>
    <w:rsid w:val="00E20BC3"/>
    <w:rsid w:val="00E20C43"/>
    <w:rsid w:val="00E21461"/>
    <w:rsid w:val="00E216CC"/>
    <w:rsid w:val="00E21D5B"/>
    <w:rsid w:val="00E2267A"/>
    <w:rsid w:val="00E23BCD"/>
    <w:rsid w:val="00E24680"/>
    <w:rsid w:val="00E246E5"/>
    <w:rsid w:val="00E24734"/>
    <w:rsid w:val="00E251BD"/>
    <w:rsid w:val="00E25433"/>
    <w:rsid w:val="00E25B02"/>
    <w:rsid w:val="00E34293"/>
    <w:rsid w:val="00E34857"/>
    <w:rsid w:val="00E34F01"/>
    <w:rsid w:val="00E35FCF"/>
    <w:rsid w:val="00E36546"/>
    <w:rsid w:val="00E41CEA"/>
    <w:rsid w:val="00E43241"/>
    <w:rsid w:val="00E43481"/>
    <w:rsid w:val="00E43DD1"/>
    <w:rsid w:val="00E44CEE"/>
    <w:rsid w:val="00E50787"/>
    <w:rsid w:val="00E508FE"/>
    <w:rsid w:val="00E50E43"/>
    <w:rsid w:val="00E53040"/>
    <w:rsid w:val="00E532EE"/>
    <w:rsid w:val="00E53659"/>
    <w:rsid w:val="00E57CE0"/>
    <w:rsid w:val="00E61988"/>
    <w:rsid w:val="00E6471E"/>
    <w:rsid w:val="00E65299"/>
    <w:rsid w:val="00E66475"/>
    <w:rsid w:val="00E66D46"/>
    <w:rsid w:val="00E67D62"/>
    <w:rsid w:val="00E67D8C"/>
    <w:rsid w:val="00E704E9"/>
    <w:rsid w:val="00E71A49"/>
    <w:rsid w:val="00E7286F"/>
    <w:rsid w:val="00E72CC3"/>
    <w:rsid w:val="00E7546C"/>
    <w:rsid w:val="00E7558B"/>
    <w:rsid w:val="00E758A7"/>
    <w:rsid w:val="00E76A1D"/>
    <w:rsid w:val="00E77376"/>
    <w:rsid w:val="00E82001"/>
    <w:rsid w:val="00E821EC"/>
    <w:rsid w:val="00E8242D"/>
    <w:rsid w:val="00E82A2F"/>
    <w:rsid w:val="00E82DCA"/>
    <w:rsid w:val="00E836AF"/>
    <w:rsid w:val="00E83809"/>
    <w:rsid w:val="00E8465F"/>
    <w:rsid w:val="00E8530E"/>
    <w:rsid w:val="00E85515"/>
    <w:rsid w:val="00E8562C"/>
    <w:rsid w:val="00E856F3"/>
    <w:rsid w:val="00E856F6"/>
    <w:rsid w:val="00E85D3D"/>
    <w:rsid w:val="00E864F5"/>
    <w:rsid w:val="00E87075"/>
    <w:rsid w:val="00E87889"/>
    <w:rsid w:val="00E87A16"/>
    <w:rsid w:val="00E9004C"/>
    <w:rsid w:val="00E90397"/>
    <w:rsid w:val="00E9217A"/>
    <w:rsid w:val="00E9374E"/>
    <w:rsid w:val="00E93860"/>
    <w:rsid w:val="00E94386"/>
    <w:rsid w:val="00E9453D"/>
    <w:rsid w:val="00E945A7"/>
    <w:rsid w:val="00E966A6"/>
    <w:rsid w:val="00EA0A4D"/>
    <w:rsid w:val="00EA1543"/>
    <w:rsid w:val="00EA2728"/>
    <w:rsid w:val="00EA3491"/>
    <w:rsid w:val="00EA3C6D"/>
    <w:rsid w:val="00EA441C"/>
    <w:rsid w:val="00EA4862"/>
    <w:rsid w:val="00EA4C52"/>
    <w:rsid w:val="00EA6489"/>
    <w:rsid w:val="00EA653A"/>
    <w:rsid w:val="00EA69B7"/>
    <w:rsid w:val="00EB0E5F"/>
    <w:rsid w:val="00EB4351"/>
    <w:rsid w:val="00EB71DA"/>
    <w:rsid w:val="00EC0238"/>
    <w:rsid w:val="00EC0D19"/>
    <w:rsid w:val="00EC13D6"/>
    <w:rsid w:val="00EC2C7D"/>
    <w:rsid w:val="00EC3CAA"/>
    <w:rsid w:val="00EC4D08"/>
    <w:rsid w:val="00EC54E0"/>
    <w:rsid w:val="00EC754C"/>
    <w:rsid w:val="00EC777C"/>
    <w:rsid w:val="00EC7EBE"/>
    <w:rsid w:val="00ED00E2"/>
    <w:rsid w:val="00ED0A11"/>
    <w:rsid w:val="00ED4504"/>
    <w:rsid w:val="00ED6054"/>
    <w:rsid w:val="00ED7D1E"/>
    <w:rsid w:val="00EE0128"/>
    <w:rsid w:val="00EE0FB2"/>
    <w:rsid w:val="00EE1D5A"/>
    <w:rsid w:val="00EE1D9D"/>
    <w:rsid w:val="00EE3D46"/>
    <w:rsid w:val="00EE4C0A"/>
    <w:rsid w:val="00EE6EED"/>
    <w:rsid w:val="00EE7277"/>
    <w:rsid w:val="00EF04CD"/>
    <w:rsid w:val="00EF090D"/>
    <w:rsid w:val="00EF1F0C"/>
    <w:rsid w:val="00EF280A"/>
    <w:rsid w:val="00EF3C0F"/>
    <w:rsid w:val="00EF3D1A"/>
    <w:rsid w:val="00EF4F4C"/>
    <w:rsid w:val="00EF537C"/>
    <w:rsid w:val="00EF57BF"/>
    <w:rsid w:val="00EF6DBA"/>
    <w:rsid w:val="00EF773E"/>
    <w:rsid w:val="00F00624"/>
    <w:rsid w:val="00F02034"/>
    <w:rsid w:val="00F02B40"/>
    <w:rsid w:val="00F02E21"/>
    <w:rsid w:val="00F0396C"/>
    <w:rsid w:val="00F04CAD"/>
    <w:rsid w:val="00F06298"/>
    <w:rsid w:val="00F06324"/>
    <w:rsid w:val="00F06641"/>
    <w:rsid w:val="00F0670C"/>
    <w:rsid w:val="00F07EE1"/>
    <w:rsid w:val="00F10129"/>
    <w:rsid w:val="00F105C0"/>
    <w:rsid w:val="00F112E2"/>
    <w:rsid w:val="00F12E7E"/>
    <w:rsid w:val="00F13E1E"/>
    <w:rsid w:val="00F140F0"/>
    <w:rsid w:val="00F15922"/>
    <w:rsid w:val="00F16FB1"/>
    <w:rsid w:val="00F21498"/>
    <w:rsid w:val="00F22625"/>
    <w:rsid w:val="00F228E8"/>
    <w:rsid w:val="00F229AA"/>
    <w:rsid w:val="00F2368B"/>
    <w:rsid w:val="00F23966"/>
    <w:rsid w:val="00F23977"/>
    <w:rsid w:val="00F26C8A"/>
    <w:rsid w:val="00F27159"/>
    <w:rsid w:val="00F27596"/>
    <w:rsid w:val="00F32762"/>
    <w:rsid w:val="00F33998"/>
    <w:rsid w:val="00F34732"/>
    <w:rsid w:val="00F361EF"/>
    <w:rsid w:val="00F3672C"/>
    <w:rsid w:val="00F36EBB"/>
    <w:rsid w:val="00F37466"/>
    <w:rsid w:val="00F3748B"/>
    <w:rsid w:val="00F37A62"/>
    <w:rsid w:val="00F4016B"/>
    <w:rsid w:val="00F42E86"/>
    <w:rsid w:val="00F44F5E"/>
    <w:rsid w:val="00F45CA4"/>
    <w:rsid w:val="00F4619C"/>
    <w:rsid w:val="00F47C16"/>
    <w:rsid w:val="00F47CBE"/>
    <w:rsid w:val="00F5120E"/>
    <w:rsid w:val="00F52AEB"/>
    <w:rsid w:val="00F53586"/>
    <w:rsid w:val="00F5385E"/>
    <w:rsid w:val="00F53ACF"/>
    <w:rsid w:val="00F54479"/>
    <w:rsid w:val="00F56961"/>
    <w:rsid w:val="00F5792F"/>
    <w:rsid w:val="00F57ABC"/>
    <w:rsid w:val="00F61C21"/>
    <w:rsid w:val="00F61F02"/>
    <w:rsid w:val="00F623F9"/>
    <w:rsid w:val="00F62FAF"/>
    <w:rsid w:val="00F64E20"/>
    <w:rsid w:val="00F65C72"/>
    <w:rsid w:val="00F66433"/>
    <w:rsid w:val="00F66681"/>
    <w:rsid w:val="00F71A51"/>
    <w:rsid w:val="00F72894"/>
    <w:rsid w:val="00F72B2A"/>
    <w:rsid w:val="00F72E30"/>
    <w:rsid w:val="00F754CD"/>
    <w:rsid w:val="00F76CBE"/>
    <w:rsid w:val="00F77206"/>
    <w:rsid w:val="00F77845"/>
    <w:rsid w:val="00F77958"/>
    <w:rsid w:val="00F77FE2"/>
    <w:rsid w:val="00F81DE5"/>
    <w:rsid w:val="00F824D3"/>
    <w:rsid w:val="00F83B88"/>
    <w:rsid w:val="00F854E1"/>
    <w:rsid w:val="00F8572C"/>
    <w:rsid w:val="00F86C18"/>
    <w:rsid w:val="00F91EC9"/>
    <w:rsid w:val="00F93C1F"/>
    <w:rsid w:val="00F956A5"/>
    <w:rsid w:val="00FA0ECC"/>
    <w:rsid w:val="00FA135B"/>
    <w:rsid w:val="00FA13F7"/>
    <w:rsid w:val="00FA2521"/>
    <w:rsid w:val="00FA2B8A"/>
    <w:rsid w:val="00FA2FF8"/>
    <w:rsid w:val="00FA36AD"/>
    <w:rsid w:val="00FA5925"/>
    <w:rsid w:val="00FA5AEF"/>
    <w:rsid w:val="00FA671B"/>
    <w:rsid w:val="00FA6C26"/>
    <w:rsid w:val="00FB2579"/>
    <w:rsid w:val="00FB3371"/>
    <w:rsid w:val="00FB6046"/>
    <w:rsid w:val="00FB6461"/>
    <w:rsid w:val="00FC1F42"/>
    <w:rsid w:val="00FC2198"/>
    <w:rsid w:val="00FC32C4"/>
    <w:rsid w:val="00FC39E7"/>
    <w:rsid w:val="00FC5235"/>
    <w:rsid w:val="00FC6133"/>
    <w:rsid w:val="00FD14D6"/>
    <w:rsid w:val="00FD30DE"/>
    <w:rsid w:val="00FD41A3"/>
    <w:rsid w:val="00FD4F72"/>
    <w:rsid w:val="00FD5348"/>
    <w:rsid w:val="00FD60C2"/>
    <w:rsid w:val="00FD6454"/>
    <w:rsid w:val="00FD688C"/>
    <w:rsid w:val="00FD6971"/>
    <w:rsid w:val="00FE0949"/>
    <w:rsid w:val="00FE0A17"/>
    <w:rsid w:val="00FE0B00"/>
    <w:rsid w:val="00FE27F5"/>
    <w:rsid w:val="00FE3B53"/>
    <w:rsid w:val="00FE468F"/>
    <w:rsid w:val="00FE7831"/>
    <w:rsid w:val="00FF012D"/>
    <w:rsid w:val="00FF0512"/>
    <w:rsid w:val="00FF1C79"/>
    <w:rsid w:val="00FF3255"/>
    <w:rsid w:val="00FF3BB9"/>
    <w:rsid w:val="00FF443E"/>
    <w:rsid w:val="08F74DE9"/>
    <w:rsid w:val="20265527"/>
    <w:rsid w:val="345E1649"/>
    <w:rsid w:val="368E48D7"/>
    <w:rsid w:val="426D7C87"/>
    <w:rsid w:val="49E95DA1"/>
    <w:rsid w:val="5C2B1681"/>
    <w:rsid w:val="5E127CB9"/>
    <w:rsid w:val="6E4D53E3"/>
    <w:rsid w:val="787F5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宋体" w:hAnsi="宋体" w:eastAsia="宋体" w:cs="Times New Roman"/>
      <w:kern w:val="2"/>
      <w:sz w:val="24"/>
      <w:lang w:val="en-US" w:eastAsia="zh-CN" w:bidi="ar-SA"/>
    </w:rPr>
  </w:style>
  <w:style w:type="paragraph" w:styleId="2">
    <w:name w:val="heading 1"/>
    <w:basedOn w:val="1"/>
    <w:next w:val="1"/>
    <w:link w:val="46"/>
    <w:qFormat/>
    <w:uiPriority w:val="0"/>
    <w:pPr>
      <w:spacing w:beforeLines="50"/>
      <w:ind w:firstLine="0" w:firstLineChars="0"/>
      <w:outlineLvl w:val="0"/>
    </w:pPr>
    <w:rPr>
      <w:b/>
      <w:bCs/>
      <w:kern w:val="44"/>
      <w:sz w:val="32"/>
      <w:szCs w:val="44"/>
    </w:rPr>
  </w:style>
  <w:style w:type="paragraph" w:styleId="3">
    <w:name w:val="heading 2"/>
    <w:basedOn w:val="1"/>
    <w:next w:val="1"/>
    <w:link w:val="43"/>
    <w:qFormat/>
    <w:uiPriority w:val="0"/>
    <w:pPr>
      <w:overflowPunct w:val="0"/>
      <w:autoSpaceDE w:val="0"/>
      <w:autoSpaceDN w:val="0"/>
      <w:adjustRightInd w:val="0"/>
      <w:spacing w:beforeLines="20"/>
      <w:ind w:firstLine="0" w:firstLineChars="0"/>
      <w:jc w:val="left"/>
      <w:textAlignment w:val="baseline"/>
      <w:outlineLvl w:val="1"/>
    </w:pPr>
    <w:rPr>
      <w:b/>
      <w:spacing w:val="8"/>
      <w:kern w:val="24"/>
      <w:sz w:val="28"/>
    </w:rPr>
  </w:style>
  <w:style w:type="paragraph" w:styleId="4">
    <w:name w:val="heading 3"/>
    <w:basedOn w:val="1"/>
    <w:next w:val="1"/>
    <w:link w:val="45"/>
    <w:qFormat/>
    <w:uiPriority w:val="0"/>
    <w:pPr>
      <w:spacing w:beforeLines="10"/>
      <w:ind w:firstLine="0" w:firstLineChars="0"/>
      <w:jc w:val="left"/>
      <w:outlineLvl w:val="2"/>
    </w:pPr>
    <w:rPr>
      <w:b/>
      <w:bCs/>
      <w:szCs w:val="32"/>
    </w:rPr>
  </w:style>
  <w:style w:type="paragraph" w:styleId="5">
    <w:name w:val="heading 5"/>
    <w:basedOn w:val="1"/>
    <w:next w:val="6"/>
    <w:link w:val="82"/>
    <w:qFormat/>
    <w:uiPriority w:val="0"/>
    <w:pPr>
      <w:keepNext/>
      <w:keepLines/>
      <w:spacing w:before="280" w:after="290" w:line="376" w:lineRule="auto"/>
      <w:ind w:firstLine="0" w:firstLineChars="0"/>
      <w:outlineLvl w:val="4"/>
    </w:pPr>
    <w:rPr>
      <w:rFonts w:ascii="Times New Roman" w:hAnsi="Times New Roman"/>
      <w:b/>
      <w:sz w:val="28"/>
    </w:rPr>
  </w:style>
  <w:style w:type="paragraph" w:styleId="7">
    <w:name w:val="heading 6"/>
    <w:basedOn w:val="1"/>
    <w:next w:val="6"/>
    <w:link w:val="83"/>
    <w:qFormat/>
    <w:uiPriority w:val="0"/>
    <w:pPr>
      <w:keepNext/>
      <w:keepLines/>
      <w:spacing w:before="240" w:after="64" w:line="320" w:lineRule="auto"/>
      <w:ind w:firstLine="0" w:firstLineChars="0"/>
      <w:outlineLvl w:val="5"/>
    </w:pPr>
    <w:rPr>
      <w:rFonts w:ascii="Arial" w:hAnsi="Arial" w:eastAsia="黑体"/>
      <w:b/>
    </w:rPr>
  </w:style>
  <w:style w:type="paragraph" w:styleId="8">
    <w:name w:val="heading 7"/>
    <w:basedOn w:val="1"/>
    <w:next w:val="6"/>
    <w:link w:val="84"/>
    <w:qFormat/>
    <w:uiPriority w:val="0"/>
    <w:pPr>
      <w:keepNext/>
      <w:keepLines/>
      <w:spacing w:before="240" w:after="64" w:line="320" w:lineRule="auto"/>
      <w:ind w:firstLine="0" w:firstLineChars="0"/>
      <w:outlineLvl w:val="6"/>
    </w:pPr>
    <w:rPr>
      <w:rFonts w:ascii="Times New Roman" w:hAnsi="Times New Roman"/>
      <w:b/>
    </w:rPr>
  </w:style>
  <w:style w:type="paragraph" w:styleId="9">
    <w:name w:val="heading 8"/>
    <w:basedOn w:val="1"/>
    <w:next w:val="6"/>
    <w:link w:val="85"/>
    <w:qFormat/>
    <w:uiPriority w:val="0"/>
    <w:pPr>
      <w:keepNext/>
      <w:keepLines/>
      <w:spacing w:before="240" w:after="64" w:line="320" w:lineRule="auto"/>
      <w:ind w:firstLine="0" w:firstLineChars="0"/>
      <w:outlineLvl w:val="7"/>
    </w:pPr>
    <w:rPr>
      <w:rFonts w:ascii="Arial" w:hAnsi="Arial" w:eastAsia="黑体"/>
    </w:rPr>
  </w:style>
  <w:style w:type="paragraph" w:styleId="10">
    <w:name w:val="heading 9"/>
    <w:basedOn w:val="1"/>
    <w:next w:val="6"/>
    <w:link w:val="86"/>
    <w:qFormat/>
    <w:uiPriority w:val="0"/>
    <w:pPr>
      <w:keepNext/>
      <w:keepLines/>
      <w:spacing w:before="240" w:after="64" w:line="320" w:lineRule="auto"/>
      <w:ind w:firstLine="0" w:firstLineChars="0"/>
      <w:outlineLvl w:val="8"/>
    </w:pPr>
    <w:rPr>
      <w:rFonts w:ascii="Arial" w:hAnsi="Arial" w:eastAsia="黑体"/>
      <w:sz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link w:val="81"/>
    <w:qFormat/>
    <w:uiPriority w:val="0"/>
    <w:pPr>
      <w:spacing w:after="100" w:line="240" w:lineRule="auto"/>
      <w:ind w:firstLine="420" w:firstLineChars="0"/>
    </w:pPr>
    <w:rPr>
      <w:rFonts w:ascii="Times New Roman" w:hAnsi="Times New Roman"/>
      <w:sz w:val="21"/>
    </w:rPr>
  </w:style>
  <w:style w:type="paragraph" w:styleId="11">
    <w:name w:val="toc 7"/>
    <w:basedOn w:val="1"/>
    <w:next w:val="1"/>
    <w:unhideWhenUsed/>
    <w:qFormat/>
    <w:uiPriority w:val="39"/>
    <w:pPr>
      <w:spacing w:line="240" w:lineRule="auto"/>
      <w:ind w:left="2520" w:leftChars="1200" w:firstLine="0" w:firstLineChars="0"/>
    </w:pPr>
    <w:rPr>
      <w:rFonts w:ascii="Calibri" w:hAnsi="Calibri"/>
      <w:sz w:val="21"/>
      <w:szCs w:val="22"/>
    </w:rPr>
  </w:style>
  <w:style w:type="paragraph" w:styleId="12">
    <w:name w:val="caption"/>
    <w:basedOn w:val="1"/>
    <w:next w:val="1"/>
    <w:unhideWhenUsed/>
    <w:qFormat/>
    <w:uiPriority w:val="0"/>
    <w:pPr>
      <w:ind w:firstLine="0" w:firstLineChars="0"/>
      <w:jc w:val="center"/>
    </w:pPr>
    <w:rPr>
      <w:rFonts w:eastAsia="黑体" w:asciiTheme="majorHAnsi" w:hAnsiTheme="majorHAnsi" w:cstheme="majorBidi"/>
    </w:rPr>
  </w:style>
  <w:style w:type="paragraph" w:styleId="13">
    <w:name w:val="Document Map"/>
    <w:basedOn w:val="1"/>
    <w:link w:val="90"/>
    <w:qFormat/>
    <w:uiPriority w:val="0"/>
    <w:rPr>
      <w:sz w:val="18"/>
      <w:szCs w:val="18"/>
    </w:rPr>
  </w:style>
  <w:style w:type="paragraph" w:styleId="14">
    <w:name w:val="Body Text"/>
    <w:basedOn w:val="1"/>
    <w:link w:val="77"/>
    <w:qFormat/>
    <w:uiPriority w:val="0"/>
    <w:pPr>
      <w:spacing w:after="120"/>
    </w:pPr>
  </w:style>
  <w:style w:type="paragraph" w:styleId="15">
    <w:name w:val="Body Text Indent"/>
    <w:basedOn w:val="1"/>
    <w:link w:val="87"/>
    <w:qFormat/>
    <w:uiPriority w:val="0"/>
    <w:pPr>
      <w:spacing w:after="120"/>
      <w:ind w:left="420" w:leftChars="200"/>
    </w:pPr>
  </w:style>
  <w:style w:type="paragraph" w:styleId="16">
    <w:name w:val="toc 5"/>
    <w:basedOn w:val="1"/>
    <w:next w:val="1"/>
    <w:unhideWhenUsed/>
    <w:qFormat/>
    <w:uiPriority w:val="39"/>
    <w:pPr>
      <w:spacing w:line="240" w:lineRule="auto"/>
      <w:ind w:left="1680" w:leftChars="800" w:firstLine="0" w:firstLineChars="0"/>
    </w:pPr>
    <w:rPr>
      <w:rFonts w:ascii="Calibri" w:hAnsi="Calibri"/>
      <w:sz w:val="21"/>
      <w:szCs w:val="22"/>
    </w:rPr>
  </w:style>
  <w:style w:type="paragraph" w:styleId="17">
    <w:name w:val="toc 3"/>
    <w:basedOn w:val="1"/>
    <w:next w:val="1"/>
    <w:qFormat/>
    <w:uiPriority w:val="39"/>
    <w:pPr>
      <w:ind w:left="840" w:leftChars="400"/>
    </w:pPr>
  </w:style>
  <w:style w:type="paragraph" w:styleId="18">
    <w:name w:val="Plain Text"/>
    <w:basedOn w:val="1"/>
    <w:link w:val="97"/>
    <w:qFormat/>
    <w:uiPriority w:val="0"/>
    <w:pPr>
      <w:spacing w:line="240" w:lineRule="auto"/>
      <w:ind w:firstLine="0" w:firstLineChars="0"/>
    </w:pPr>
    <w:rPr>
      <w:rFonts w:hAnsi="Courier New"/>
      <w:bCs/>
      <w:kern w:val="0"/>
      <w:sz w:val="28"/>
      <w:szCs w:val="21"/>
    </w:rPr>
  </w:style>
  <w:style w:type="paragraph" w:styleId="19">
    <w:name w:val="toc 8"/>
    <w:basedOn w:val="1"/>
    <w:next w:val="1"/>
    <w:unhideWhenUsed/>
    <w:qFormat/>
    <w:uiPriority w:val="39"/>
    <w:pPr>
      <w:spacing w:line="240" w:lineRule="auto"/>
      <w:ind w:left="2940" w:leftChars="1400" w:firstLine="0" w:firstLineChars="0"/>
    </w:pPr>
    <w:rPr>
      <w:rFonts w:ascii="Calibri" w:hAnsi="Calibri"/>
      <w:sz w:val="21"/>
      <w:szCs w:val="22"/>
    </w:rPr>
  </w:style>
  <w:style w:type="paragraph" w:styleId="20">
    <w:name w:val="Date"/>
    <w:basedOn w:val="1"/>
    <w:next w:val="1"/>
    <w:semiHidden/>
    <w:qFormat/>
    <w:uiPriority w:val="0"/>
    <w:pPr>
      <w:spacing w:line="240" w:lineRule="auto"/>
      <w:ind w:firstLine="0" w:firstLineChars="0"/>
    </w:pPr>
    <w:rPr>
      <w:rFonts w:ascii="Times New Roman" w:hAnsi="Times New Roman"/>
      <w:kern w:val="0"/>
      <w:sz w:val="20"/>
    </w:rPr>
  </w:style>
  <w:style w:type="paragraph" w:styleId="21">
    <w:name w:val="Body Text Indent 2"/>
    <w:basedOn w:val="1"/>
    <w:link w:val="58"/>
    <w:semiHidden/>
    <w:qFormat/>
    <w:uiPriority w:val="0"/>
    <w:pPr>
      <w:ind w:firstLine="560"/>
    </w:pPr>
    <w:rPr>
      <w:rFonts w:ascii="Times New Roman" w:hAnsi="Times New Roman"/>
      <w:kern w:val="0"/>
      <w:sz w:val="28"/>
      <w:szCs w:val="24"/>
    </w:rPr>
  </w:style>
  <w:style w:type="paragraph" w:styleId="22">
    <w:name w:val="Balloon Text"/>
    <w:basedOn w:val="1"/>
    <w:link w:val="44"/>
    <w:qFormat/>
    <w:uiPriority w:val="0"/>
    <w:rPr>
      <w:sz w:val="18"/>
      <w:szCs w:val="18"/>
    </w:rPr>
  </w:style>
  <w:style w:type="paragraph" w:styleId="23">
    <w:name w:val="footer"/>
    <w:basedOn w:val="1"/>
    <w:link w:val="42"/>
    <w:qFormat/>
    <w:uiPriority w:val="0"/>
    <w:pPr>
      <w:tabs>
        <w:tab w:val="center" w:pos="4153"/>
        <w:tab w:val="right" w:pos="8306"/>
      </w:tabs>
      <w:snapToGrid w:val="0"/>
      <w:jc w:val="left"/>
    </w:pPr>
    <w:rPr>
      <w:rFonts w:ascii="Times New Roman" w:hAnsi="Times New Roman"/>
      <w:sz w:val="18"/>
      <w:szCs w:val="18"/>
    </w:rPr>
  </w:style>
  <w:style w:type="paragraph" w:styleId="24">
    <w:name w:val="header"/>
    <w:basedOn w:val="1"/>
    <w:link w:val="4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5">
    <w:name w:val="toc 1"/>
    <w:basedOn w:val="1"/>
    <w:next w:val="1"/>
    <w:qFormat/>
    <w:uiPriority w:val="39"/>
    <w:pPr>
      <w:tabs>
        <w:tab w:val="right" w:leader="dot" w:pos="9559"/>
      </w:tabs>
      <w:ind w:firstLine="482"/>
    </w:pPr>
    <w:rPr>
      <w:b/>
      <w:sz w:val="28"/>
      <w:szCs w:val="28"/>
    </w:rPr>
  </w:style>
  <w:style w:type="paragraph" w:styleId="26">
    <w:name w:val="toc 4"/>
    <w:basedOn w:val="1"/>
    <w:next w:val="1"/>
    <w:unhideWhenUsed/>
    <w:qFormat/>
    <w:uiPriority w:val="39"/>
    <w:pPr>
      <w:spacing w:line="240" w:lineRule="auto"/>
      <w:ind w:left="1260" w:leftChars="600" w:firstLine="0" w:firstLineChars="0"/>
    </w:pPr>
    <w:rPr>
      <w:rFonts w:ascii="Calibri" w:hAnsi="Calibri"/>
      <w:sz w:val="21"/>
      <w:szCs w:val="22"/>
    </w:rPr>
  </w:style>
  <w:style w:type="paragraph" w:styleId="27">
    <w:name w:val="List"/>
    <w:basedOn w:val="1"/>
    <w:qFormat/>
    <w:uiPriority w:val="0"/>
    <w:pPr>
      <w:ind w:left="200" w:hanging="200" w:hangingChars="200"/>
      <w:contextualSpacing/>
    </w:pPr>
  </w:style>
  <w:style w:type="paragraph" w:styleId="28">
    <w:name w:val="toc 6"/>
    <w:basedOn w:val="1"/>
    <w:next w:val="1"/>
    <w:unhideWhenUsed/>
    <w:qFormat/>
    <w:uiPriority w:val="39"/>
    <w:pPr>
      <w:spacing w:line="240" w:lineRule="auto"/>
      <w:ind w:left="2100" w:leftChars="1000" w:firstLine="0" w:firstLineChars="0"/>
    </w:pPr>
    <w:rPr>
      <w:rFonts w:ascii="Calibri" w:hAnsi="Calibri"/>
      <w:sz w:val="21"/>
      <w:szCs w:val="22"/>
    </w:rPr>
  </w:style>
  <w:style w:type="paragraph" w:styleId="29">
    <w:name w:val="Body Text Indent 3"/>
    <w:basedOn w:val="1"/>
    <w:link w:val="96"/>
    <w:semiHidden/>
    <w:unhideWhenUsed/>
    <w:uiPriority w:val="0"/>
    <w:pPr>
      <w:spacing w:after="120"/>
      <w:ind w:left="420" w:leftChars="200"/>
    </w:pPr>
    <w:rPr>
      <w:sz w:val="16"/>
      <w:szCs w:val="16"/>
    </w:rPr>
  </w:style>
  <w:style w:type="paragraph" w:styleId="30">
    <w:name w:val="toc 2"/>
    <w:basedOn w:val="1"/>
    <w:next w:val="1"/>
    <w:qFormat/>
    <w:uiPriority w:val="39"/>
    <w:pPr>
      <w:tabs>
        <w:tab w:val="right" w:leader="dot" w:pos="9559"/>
      </w:tabs>
      <w:spacing w:line="240" w:lineRule="auto"/>
      <w:ind w:left="480" w:leftChars="200" w:firstLine="480"/>
    </w:pPr>
  </w:style>
  <w:style w:type="paragraph" w:styleId="31">
    <w:name w:val="toc 9"/>
    <w:basedOn w:val="1"/>
    <w:next w:val="1"/>
    <w:unhideWhenUsed/>
    <w:qFormat/>
    <w:uiPriority w:val="39"/>
    <w:pPr>
      <w:spacing w:line="240" w:lineRule="auto"/>
      <w:ind w:left="3360" w:leftChars="1600" w:firstLine="0" w:firstLineChars="0"/>
    </w:pPr>
    <w:rPr>
      <w:rFonts w:ascii="Calibri" w:hAnsi="Calibri"/>
      <w:sz w:val="21"/>
      <w:szCs w:val="22"/>
    </w:rPr>
  </w:style>
  <w:style w:type="paragraph" w:styleId="32">
    <w:name w:val="Normal (Web)"/>
    <w:basedOn w:val="1"/>
    <w:uiPriority w:val="99"/>
    <w:pPr>
      <w:widowControl/>
      <w:spacing w:before="100" w:beforeAutospacing="1" w:after="100" w:afterAutospacing="1" w:line="240" w:lineRule="auto"/>
      <w:ind w:firstLine="0" w:firstLineChars="0"/>
      <w:jc w:val="left"/>
    </w:pPr>
    <w:rPr>
      <w:rFonts w:cs="宋体"/>
      <w:kern w:val="0"/>
      <w:szCs w:val="24"/>
    </w:rPr>
  </w:style>
  <w:style w:type="paragraph" w:styleId="33">
    <w:name w:val="Title"/>
    <w:basedOn w:val="1"/>
    <w:next w:val="1"/>
    <w:link w:val="47"/>
    <w:qFormat/>
    <w:uiPriority w:val="0"/>
    <w:pPr>
      <w:ind w:firstLine="0" w:firstLineChars="0"/>
      <w:jc w:val="left"/>
      <w:outlineLvl w:val="2"/>
    </w:pPr>
    <w:rPr>
      <w:rFonts w:ascii="Cambria" w:hAnsi="Cambria"/>
      <w:b/>
      <w:bCs/>
      <w:szCs w:val="32"/>
    </w:rPr>
  </w:style>
  <w:style w:type="paragraph" w:styleId="34">
    <w:name w:val="Body Text First Indent"/>
    <w:basedOn w:val="14"/>
    <w:link w:val="78"/>
    <w:uiPriority w:val="0"/>
    <w:pPr>
      <w:ind w:firstLine="420" w:firstLineChars="100"/>
    </w:pPr>
  </w:style>
  <w:style w:type="table" w:styleId="36">
    <w:name w:val="Table Grid"/>
    <w:basedOn w:val="3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38">
    <w:name w:val="Strong"/>
    <w:qFormat/>
    <w:uiPriority w:val="22"/>
    <w:rPr>
      <w:b/>
      <w:bCs/>
    </w:rPr>
  </w:style>
  <w:style w:type="character" w:styleId="39">
    <w:name w:val="Emphasis"/>
    <w:qFormat/>
    <w:uiPriority w:val="20"/>
    <w:rPr>
      <w:i/>
      <w:iCs/>
    </w:rPr>
  </w:style>
  <w:style w:type="character" w:styleId="40">
    <w:name w:val="Hyperlink"/>
    <w:unhideWhenUsed/>
    <w:uiPriority w:val="99"/>
    <w:rPr>
      <w:color w:val="0000FF"/>
      <w:u w:val="single"/>
    </w:rPr>
  </w:style>
  <w:style w:type="character" w:customStyle="1" w:styleId="41">
    <w:name w:val="页眉 Char"/>
    <w:link w:val="24"/>
    <w:qFormat/>
    <w:uiPriority w:val="0"/>
    <w:rPr>
      <w:kern w:val="2"/>
      <w:sz w:val="18"/>
      <w:szCs w:val="18"/>
    </w:rPr>
  </w:style>
  <w:style w:type="character" w:customStyle="1" w:styleId="42">
    <w:name w:val="页脚 Char"/>
    <w:link w:val="23"/>
    <w:qFormat/>
    <w:uiPriority w:val="0"/>
    <w:rPr>
      <w:kern w:val="2"/>
      <w:sz w:val="18"/>
      <w:szCs w:val="18"/>
    </w:rPr>
  </w:style>
  <w:style w:type="character" w:customStyle="1" w:styleId="43">
    <w:name w:val="标题 2 Char"/>
    <w:link w:val="3"/>
    <w:qFormat/>
    <w:uiPriority w:val="0"/>
    <w:rPr>
      <w:rFonts w:ascii="宋体" w:hAnsi="宋体"/>
      <w:b/>
      <w:spacing w:val="8"/>
      <w:kern w:val="24"/>
      <w:sz w:val="28"/>
    </w:rPr>
  </w:style>
  <w:style w:type="character" w:customStyle="1" w:styleId="44">
    <w:name w:val="批注框文本 Char"/>
    <w:link w:val="22"/>
    <w:qFormat/>
    <w:uiPriority w:val="0"/>
    <w:rPr>
      <w:rFonts w:ascii="宋体" w:hAnsi="宋体"/>
      <w:kern w:val="2"/>
      <w:sz w:val="18"/>
      <w:szCs w:val="18"/>
    </w:rPr>
  </w:style>
  <w:style w:type="character" w:customStyle="1" w:styleId="45">
    <w:name w:val="标题 3 Char"/>
    <w:link w:val="4"/>
    <w:qFormat/>
    <w:uiPriority w:val="0"/>
    <w:rPr>
      <w:rFonts w:ascii="宋体" w:hAnsi="宋体"/>
      <w:b/>
      <w:bCs/>
      <w:kern w:val="2"/>
      <w:sz w:val="24"/>
      <w:szCs w:val="32"/>
    </w:rPr>
  </w:style>
  <w:style w:type="character" w:customStyle="1" w:styleId="46">
    <w:name w:val="标题 1 Char"/>
    <w:link w:val="2"/>
    <w:uiPriority w:val="0"/>
    <w:rPr>
      <w:rFonts w:ascii="宋体" w:hAnsi="宋体"/>
      <w:b/>
      <w:bCs/>
      <w:kern w:val="44"/>
      <w:sz w:val="32"/>
      <w:szCs w:val="44"/>
    </w:rPr>
  </w:style>
  <w:style w:type="character" w:customStyle="1" w:styleId="47">
    <w:name w:val="标题 Char"/>
    <w:link w:val="33"/>
    <w:qFormat/>
    <w:uiPriority w:val="0"/>
    <w:rPr>
      <w:rFonts w:ascii="Cambria" w:hAnsi="Cambria" w:cs="Times New Roman"/>
      <w:b/>
      <w:bCs/>
      <w:kern w:val="2"/>
      <w:sz w:val="24"/>
      <w:szCs w:val="32"/>
    </w:rPr>
  </w:style>
  <w:style w:type="paragraph" w:customStyle="1" w:styleId="48">
    <w:name w:val="文字"/>
    <w:basedOn w:val="1"/>
    <w:qFormat/>
    <w:uiPriority w:val="0"/>
    <w:pPr>
      <w:spacing w:line="240" w:lineRule="auto"/>
      <w:ind w:firstLine="0" w:firstLineChars="0"/>
    </w:pPr>
    <w:rPr>
      <w:rFonts w:ascii="Times New Roman" w:hAnsi="Times New Roman"/>
      <w:sz w:val="21"/>
      <w:szCs w:val="24"/>
    </w:rPr>
  </w:style>
  <w:style w:type="table" w:customStyle="1" w:styleId="49">
    <w:name w:val="JSTRI"/>
    <w:qFormat/>
    <w:uiPriority w:val="0"/>
    <w:rPr>
      <w:rFonts w:ascii="宋体" w:hAnsi="宋体" w:cs="宋体"/>
      <w:sz w:val="21"/>
      <w:szCs w:val="21"/>
    </w:rPr>
    <w:tblPr>
      <w:tblBorders>
        <w:top w:val="single" w:color="auto" w:sz="8" w:space="0"/>
        <w:left w:val="single" w:color="auto" w:sz="8" w:space="0"/>
        <w:bottom w:val="single" w:color="auto" w:sz="8" w:space="0"/>
        <w:right w:val="single" w:color="auto" w:sz="8" w:space="0"/>
        <w:insideH w:val="single" w:color="003300" w:sz="2" w:space="0"/>
        <w:insideV w:val="single" w:color="003300" w:sz="2" w:space="0"/>
      </w:tblBorders>
      <w:tblLayout w:type="fixed"/>
      <w:tblCellMar>
        <w:top w:w="0" w:type="dxa"/>
        <w:left w:w="108" w:type="dxa"/>
        <w:bottom w:w="0" w:type="dxa"/>
        <w:right w:w="108" w:type="dxa"/>
      </w:tblCellMar>
    </w:tblPr>
  </w:style>
  <w:style w:type="table" w:customStyle="1" w:styleId="50">
    <w:name w:val="网格型1"/>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1">
    <w:name w:val="二级标题"/>
    <w:basedOn w:val="1"/>
    <w:link w:val="52"/>
    <w:qFormat/>
    <w:uiPriority w:val="0"/>
    <w:pPr>
      <w:autoSpaceDE w:val="0"/>
      <w:autoSpaceDN w:val="0"/>
      <w:adjustRightInd w:val="0"/>
      <w:spacing w:line="360" w:lineRule="atLeast"/>
      <w:ind w:firstLine="227" w:firstLineChars="0"/>
      <w:jc w:val="left"/>
      <w:textAlignment w:val="center"/>
    </w:pPr>
    <w:rPr>
      <w:rFonts w:ascii="汉仪中黑简" w:hAnsi="Calibri" w:eastAsia="汉仪中黑简" w:cs="汉仪中黑简"/>
      <w:color w:val="000000"/>
      <w:kern w:val="0"/>
      <w:sz w:val="28"/>
      <w:szCs w:val="28"/>
    </w:rPr>
  </w:style>
  <w:style w:type="character" w:customStyle="1" w:styleId="52">
    <w:name w:val="二级标题 Char"/>
    <w:link w:val="51"/>
    <w:uiPriority w:val="0"/>
    <w:rPr>
      <w:rFonts w:ascii="汉仪中黑简" w:hAnsi="Calibri" w:eastAsia="汉仪中黑简" w:cs="汉仪中黑简"/>
      <w:color w:val="000000"/>
      <w:sz w:val="28"/>
      <w:szCs w:val="28"/>
      <w:lang w:val="en-US" w:eastAsia="zh-CN" w:bidi="ar-SA"/>
    </w:rPr>
  </w:style>
  <w:style w:type="paragraph" w:customStyle="1" w:styleId="53">
    <w:name w:val="列出段落1"/>
    <w:basedOn w:val="1"/>
    <w:uiPriority w:val="0"/>
    <w:pPr>
      <w:spacing w:line="240" w:lineRule="auto"/>
      <w:ind w:firstLine="420"/>
    </w:pPr>
    <w:rPr>
      <w:sz w:val="28"/>
      <w:szCs w:val="28"/>
    </w:rPr>
  </w:style>
  <w:style w:type="paragraph" w:customStyle="1" w:styleId="54">
    <w:name w:val="表格"/>
    <w:basedOn w:val="1"/>
    <w:uiPriority w:val="0"/>
    <w:pPr>
      <w:spacing w:line="240" w:lineRule="auto"/>
      <w:ind w:firstLine="0" w:firstLineChars="0"/>
      <w:jc w:val="center"/>
    </w:pPr>
    <w:rPr>
      <w:rFonts w:cs="宋体"/>
      <w:color w:val="FF0000"/>
      <w:kern w:val="0"/>
    </w:rPr>
  </w:style>
  <w:style w:type="paragraph" w:customStyle="1" w:styleId="55">
    <w:name w:val="正文文本 21"/>
    <w:basedOn w:val="1"/>
    <w:uiPriority w:val="0"/>
    <w:pPr>
      <w:adjustRightInd w:val="0"/>
      <w:ind w:left="425" w:firstLine="425" w:firstLineChars="0"/>
      <w:jc w:val="left"/>
      <w:textAlignment w:val="baseline"/>
    </w:pPr>
    <w:rPr>
      <w:rFonts w:ascii="Times New Roman" w:hAnsi="Times New Roman"/>
      <w:spacing w:val="4"/>
      <w:kern w:val="10"/>
      <w:sz w:val="30"/>
    </w:rPr>
  </w:style>
  <w:style w:type="paragraph" w:customStyle="1" w:styleId="56">
    <w:name w:val="表格文字 Char"/>
    <w:basedOn w:val="1"/>
    <w:link w:val="57"/>
    <w:uiPriority w:val="0"/>
    <w:pPr>
      <w:spacing w:line="240" w:lineRule="auto"/>
      <w:ind w:firstLine="0" w:firstLineChars="0"/>
      <w:jc w:val="center"/>
    </w:pPr>
    <w:rPr>
      <w:rFonts w:hAnsi="Times New Roman"/>
      <w:sz w:val="21"/>
      <w:szCs w:val="24"/>
    </w:rPr>
  </w:style>
  <w:style w:type="character" w:customStyle="1" w:styleId="57">
    <w:name w:val="表格文字 Char Char"/>
    <w:link w:val="56"/>
    <w:uiPriority w:val="0"/>
    <w:rPr>
      <w:rFonts w:ascii="宋体" w:eastAsia="宋体"/>
      <w:kern w:val="2"/>
      <w:sz w:val="21"/>
      <w:szCs w:val="24"/>
      <w:lang w:val="en-US" w:eastAsia="zh-CN" w:bidi="ar-SA"/>
    </w:rPr>
  </w:style>
  <w:style w:type="character" w:customStyle="1" w:styleId="58">
    <w:name w:val="正文文本缩进 2 Char"/>
    <w:link w:val="21"/>
    <w:semiHidden/>
    <w:uiPriority w:val="0"/>
    <w:rPr>
      <w:rFonts w:eastAsia="宋体"/>
      <w:sz w:val="28"/>
      <w:szCs w:val="24"/>
      <w:lang w:bidi="ar-SA"/>
    </w:rPr>
  </w:style>
  <w:style w:type="paragraph" w:customStyle="1" w:styleId="59">
    <w:name w:val="Char Char Char Char Char Char Char Char Char Char Char Char Char Char Char Char Char Char Char Char Char Char Char Char Char Char Char Char Char Char Char Char Char Char"/>
    <w:basedOn w:val="1"/>
    <w:uiPriority w:val="0"/>
    <w:pPr>
      <w:spacing w:line="240" w:lineRule="auto"/>
      <w:ind w:firstLine="0" w:firstLineChars="0"/>
    </w:pPr>
    <w:rPr>
      <w:rFonts w:ascii="Times New Roman" w:hAnsi="Times New Roman"/>
      <w:sz w:val="21"/>
      <w:szCs w:val="24"/>
    </w:rPr>
  </w:style>
  <w:style w:type="paragraph" w:customStyle="1" w:styleId="60">
    <w:name w:val="Char1 Char Char Char Char Char Char Char"/>
    <w:basedOn w:val="1"/>
    <w:uiPriority w:val="0"/>
    <w:pPr>
      <w:tabs>
        <w:tab w:val="left" w:pos="360"/>
      </w:tabs>
      <w:snapToGrid w:val="0"/>
      <w:ind w:firstLine="0" w:firstLineChars="0"/>
    </w:pPr>
    <w:rPr>
      <w:rFonts w:ascii="Times New Roman" w:hAnsi="Times New Roman" w:eastAsia="仿宋_GB2312" w:cs="宋体"/>
    </w:rPr>
  </w:style>
  <w:style w:type="paragraph" w:customStyle="1" w:styleId="61">
    <w:name w:val="标题 2 Char标题 1.1h2heading 2h21heading 21h22h23X.1节标题..."/>
    <w:basedOn w:val="3"/>
    <w:uiPriority w:val="0"/>
    <w:pPr>
      <w:widowControl/>
      <w:snapToGrid w:val="0"/>
      <w:spacing w:beforeLines="0" w:after="160"/>
      <w:ind w:left="567" w:hanging="567"/>
      <w:jc w:val="both"/>
    </w:pPr>
    <w:rPr>
      <w:rFonts w:eastAsia="黑体" w:cs="宋体"/>
      <w:sz w:val="32"/>
      <w:szCs w:val="32"/>
    </w:rPr>
  </w:style>
  <w:style w:type="paragraph" w:customStyle="1" w:styleId="62">
    <w:name w:val="样式 居中"/>
    <w:basedOn w:val="1"/>
    <w:uiPriority w:val="0"/>
    <w:pPr>
      <w:ind w:firstLine="0" w:firstLineChars="0"/>
      <w:jc w:val="center"/>
    </w:pPr>
    <w:rPr>
      <w:rFonts w:ascii="Times New Roman" w:hAnsi="Times New Roman" w:cs="宋体"/>
    </w:rPr>
  </w:style>
  <w:style w:type="paragraph" w:customStyle="1" w:styleId="63">
    <w:name w:val="样式 标题 2标题 2 Char标题二 + 黑体"/>
    <w:basedOn w:val="3"/>
    <w:link w:val="64"/>
    <w:uiPriority w:val="0"/>
    <w:pPr>
      <w:keepNext/>
      <w:keepLines/>
      <w:overflowPunct/>
      <w:autoSpaceDE/>
      <w:autoSpaceDN/>
      <w:adjustRightInd/>
      <w:spacing w:beforeLines="0" w:line="640" w:lineRule="exact"/>
      <w:jc w:val="both"/>
      <w:textAlignment w:val="auto"/>
    </w:pPr>
    <w:rPr>
      <w:rFonts w:ascii="黑体" w:hAnsi="黑体" w:eastAsia="黑体"/>
      <w:b w:val="0"/>
      <w:spacing w:val="0"/>
      <w:kern w:val="2"/>
      <w:szCs w:val="32"/>
    </w:rPr>
  </w:style>
  <w:style w:type="character" w:customStyle="1" w:styleId="64">
    <w:name w:val="样式 标题 2标题 2 Char标题二 + 黑体 Char"/>
    <w:link w:val="63"/>
    <w:uiPriority w:val="0"/>
    <w:rPr>
      <w:rFonts w:ascii="黑体" w:hAnsi="黑体" w:eastAsia="黑体"/>
      <w:kern w:val="2"/>
      <w:sz w:val="28"/>
      <w:szCs w:val="32"/>
    </w:rPr>
  </w:style>
  <w:style w:type="paragraph" w:customStyle="1" w:styleId="65">
    <w:name w:val="Char Char Char Char Char Char Char Char Char Char Char Char Char Char Char Char Char Char Char Char Char Char"/>
    <w:basedOn w:val="1"/>
    <w:uiPriority w:val="0"/>
    <w:pPr>
      <w:spacing w:line="240" w:lineRule="auto"/>
      <w:ind w:firstLine="0" w:firstLineChars="0"/>
    </w:pPr>
    <w:rPr>
      <w:rFonts w:hAnsi="Times New Roman"/>
      <w:snapToGrid w:val="0"/>
      <w:kern w:val="0"/>
      <w:sz w:val="21"/>
    </w:rPr>
  </w:style>
  <w:style w:type="table" w:customStyle="1" w:styleId="66">
    <w:name w:val="网格型2"/>
    <w:basedOn w:val="35"/>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67">
    <w:name w:val="网格型3"/>
    <w:basedOn w:val="35"/>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68">
    <w:name w:val="网格型4"/>
    <w:basedOn w:val="35"/>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69">
    <w:name w:val="TOC 标题1"/>
    <w:basedOn w:val="2"/>
    <w:next w:val="1"/>
    <w:qFormat/>
    <w:uiPriority w:val="39"/>
    <w:pPr>
      <w:keepNext/>
      <w:keepLines/>
      <w:widowControl/>
      <w:spacing w:beforeLines="0" w:line="276" w:lineRule="auto"/>
      <w:jc w:val="left"/>
      <w:outlineLvl w:val="9"/>
    </w:pPr>
    <w:rPr>
      <w:rFonts w:ascii="Cambria" w:hAnsi="Cambria"/>
      <w:color w:val="365F91"/>
      <w:kern w:val="0"/>
      <w:sz w:val="28"/>
      <w:szCs w:val="28"/>
    </w:rPr>
  </w:style>
  <w:style w:type="paragraph" w:customStyle="1" w:styleId="70">
    <w:name w:val="正文一"/>
    <w:basedOn w:val="18"/>
    <w:uiPriority w:val="0"/>
    <w:pPr>
      <w:ind w:firstLine="425"/>
    </w:pPr>
    <w:rPr>
      <w:bCs w:val="0"/>
      <w:kern w:val="2"/>
      <w:sz w:val="24"/>
      <w:szCs w:val="20"/>
    </w:rPr>
  </w:style>
  <w:style w:type="table" w:customStyle="1" w:styleId="71">
    <w:name w:val="网格型5"/>
    <w:basedOn w:val="35"/>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72">
    <w:name w:val="网格型6"/>
    <w:basedOn w:val="35"/>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73">
    <w:name w:val="reader-word-layer"/>
    <w:basedOn w:val="1"/>
    <w:uiPriority w:val="0"/>
    <w:pPr>
      <w:widowControl/>
      <w:spacing w:before="100" w:beforeAutospacing="1" w:after="100" w:afterAutospacing="1" w:line="240" w:lineRule="auto"/>
      <w:ind w:firstLine="0" w:firstLineChars="0"/>
      <w:jc w:val="left"/>
    </w:pPr>
    <w:rPr>
      <w:rFonts w:cs="宋体"/>
      <w:kern w:val="0"/>
      <w:szCs w:val="24"/>
    </w:rPr>
  </w:style>
  <w:style w:type="paragraph" w:styleId="74">
    <w:name w:val="List Paragraph"/>
    <w:basedOn w:val="1"/>
    <w:qFormat/>
    <w:uiPriority w:val="34"/>
    <w:pPr>
      <w:adjustRightInd w:val="0"/>
      <w:spacing w:line="360" w:lineRule="atLeast"/>
      <w:ind w:firstLine="420"/>
      <w:jc w:val="left"/>
      <w:textAlignment w:val="baseline"/>
    </w:pPr>
    <w:rPr>
      <w:rFonts w:ascii="Times New Roman" w:hAnsi="Times New Roman"/>
      <w:kern w:val="0"/>
    </w:rPr>
  </w:style>
  <w:style w:type="paragraph" w:customStyle="1" w:styleId="75">
    <w:name w:val="样式 正文首行缩进 + 首行缩进:  1 字符"/>
    <w:basedOn w:val="34"/>
    <w:link w:val="76"/>
    <w:uiPriority w:val="0"/>
    <w:pPr>
      <w:adjustRightInd w:val="0"/>
      <w:spacing w:after="0"/>
      <w:ind w:firstLine="100" w:firstLineChars="200"/>
      <w:textAlignment w:val="baseline"/>
    </w:pPr>
    <w:rPr>
      <w:rFonts w:ascii="Times New Roman" w:hAnsi="Times New Roman"/>
      <w:kern w:val="0"/>
    </w:rPr>
  </w:style>
  <w:style w:type="character" w:customStyle="1" w:styleId="76">
    <w:name w:val="样式 正文首行缩进 + 首行缩进:  1 字符 Char"/>
    <w:link w:val="75"/>
    <w:uiPriority w:val="0"/>
    <w:rPr>
      <w:rFonts w:cs="宋体"/>
      <w:sz w:val="24"/>
    </w:rPr>
  </w:style>
  <w:style w:type="character" w:customStyle="1" w:styleId="77">
    <w:name w:val="正文文本 Char"/>
    <w:link w:val="14"/>
    <w:uiPriority w:val="0"/>
    <w:rPr>
      <w:rFonts w:ascii="宋体" w:hAnsi="宋体"/>
      <w:kern w:val="2"/>
      <w:sz w:val="24"/>
    </w:rPr>
  </w:style>
  <w:style w:type="character" w:customStyle="1" w:styleId="78">
    <w:name w:val="正文首行缩进 Char"/>
    <w:basedOn w:val="77"/>
    <w:link w:val="34"/>
    <w:uiPriority w:val="0"/>
    <w:rPr>
      <w:rFonts w:ascii="宋体" w:hAnsi="宋体"/>
      <w:kern w:val="2"/>
      <w:sz w:val="24"/>
    </w:rPr>
  </w:style>
  <w:style w:type="character" w:customStyle="1" w:styleId="79">
    <w:name w:val="apple-converted-space"/>
    <w:uiPriority w:val="0"/>
  </w:style>
  <w:style w:type="paragraph" w:customStyle="1" w:styleId="80">
    <w:name w:val="xl24"/>
    <w:basedOn w:val="1"/>
    <w:uiPriority w:val="0"/>
    <w:pPr>
      <w:widowControl/>
      <w:pBdr>
        <w:right w:val="single" w:color="auto" w:sz="4" w:space="0"/>
      </w:pBdr>
      <w:spacing w:before="100" w:beforeAutospacing="1" w:after="100" w:afterAutospacing="1" w:line="240" w:lineRule="auto"/>
      <w:ind w:firstLine="0" w:firstLineChars="0"/>
      <w:jc w:val="center"/>
    </w:pPr>
    <w:rPr>
      <w:kern w:val="0"/>
      <w:sz w:val="21"/>
      <w:szCs w:val="21"/>
    </w:rPr>
  </w:style>
  <w:style w:type="character" w:customStyle="1" w:styleId="81">
    <w:name w:val="正文缩进 Char"/>
    <w:link w:val="6"/>
    <w:uiPriority w:val="0"/>
    <w:rPr>
      <w:kern w:val="2"/>
      <w:sz w:val="21"/>
    </w:rPr>
  </w:style>
  <w:style w:type="character" w:customStyle="1" w:styleId="82">
    <w:name w:val="标题 5 Char"/>
    <w:link w:val="5"/>
    <w:uiPriority w:val="0"/>
    <w:rPr>
      <w:b/>
      <w:kern w:val="2"/>
      <w:sz w:val="28"/>
    </w:rPr>
  </w:style>
  <w:style w:type="character" w:customStyle="1" w:styleId="83">
    <w:name w:val="标题 6 Char"/>
    <w:link w:val="7"/>
    <w:uiPriority w:val="0"/>
    <w:rPr>
      <w:rFonts w:ascii="Arial" w:hAnsi="Arial" w:eastAsia="黑体"/>
      <w:b/>
      <w:kern w:val="2"/>
      <w:sz w:val="24"/>
    </w:rPr>
  </w:style>
  <w:style w:type="character" w:customStyle="1" w:styleId="84">
    <w:name w:val="标题 7 Char"/>
    <w:link w:val="8"/>
    <w:uiPriority w:val="0"/>
    <w:rPr>
      <w:b/>
      <w:kern w:val="2"/>
      <w:sz w:val="24"/>
    </w:rPr>
  </w:style>
  <w:style w:type="character" w:customStyle="1" w:styleId="85">
    <w:name w:val="标题 8 Char"/>
    <w:link w:val="9"/>
    <w:uiPriority w:val="0"/>
    <w:rPr>
      <w:rFonts w:ascii="Arial" w:hAnsi="Arial" w:eastAsia="黑体"/>
      <w:kern w:val="2"/>
      <w:sz w:val="24"/>
    </w:rPr>
  </w:style>
  <w:style w:type="character" w:customStyle="1" w:styleId="86">
    <w:name w:val="标题 9 Char"/>
    <w:link w:val="10"/>
    <w:uiPriority w:val="0"/>
    <w:rPr>
      <w:rFonts w:ascii="Arial" w:hAnsi="Arial" w:eastAsia="黑体"/>
      <w:kern w:val="2"/>
      <w:sz w:val="21"/>
    </w:rPr>
  </w:style>
  <w:style w:type="character" w:customStyle="1" w:styleId="87">
    <w:name w:val="正文文本缩进 Char"/>
    <w:link w:val="15"/>
    <w:uiPriority w:val="0"/>
    <w:rPr>
      <w:rFonts w:ascii="宋体" w:hAnsi="宋体"/>
      <w:kern w:val="2"/>
      <w:sz w:val="24"/>
    </w:rPr>
  </w:style>
  <w:style w:type="character" w:customStyle="1" w:styleId="88">
    <w:name w:val="doc_title"/>
    <w:uiPriority w:val="0"/>
  </w:style>
  <w:style w:type="paragraph" w:customStyle="1" w:styleId="89">
    <w:name w:val="表格内容"/>
    <w:basedOn w:val="1"/>
    <w:uiPriority w:val="0"/>
    <w:pPr>
      <w:adjustRightInd w:val="0"/>
      <w:snapToGrid w:val="0"/>
      <w:spacing w:before="120" w:line="240" w:lineRule="auto"/>
      <w:ind w:firstLine="0" w:firstLineChars="0"/>
      <w:jc w:val="center"/>
      <w:textAlignment w:val="center"/>
    </w:pPr>
    <w:rPr>
      <w:rFonts w:hAnsi="Times New Roman"/>
      <w:kern w:val="0"/>
      <w:sz w:val="21"/>
      <w:szCs w:val="21"/>
    </w:rPr>
  </w:style>
  <w:style w:type="character" w:customStyle="1" w:styleId="90">
    <w:name w:val="文档结构图 Char"/>
    <w:link w:val="13"/>
    <w:uiPriority w:val="0"/>
    <w:rPr>
      <w:rFonts w:ascii="宋体" w:hAnsi="宋体"/>
      <w:kern w:val="2"/>
      <w:sz w:val="18"/>
      <w:szCs w:val="18"/>
    </w:rPr>
  </w:style>
  <w:style w:type="paragraph" w:customStyle="1" w:styleId="91">
    <w:name w:val="xl30"/>
    <w:basedOn w:val="1"/>
    <w:uiPriority w:val="0"/>
    <w:pPr>
      <w:widowControl/>
      <w:pBdr>
        <w:bottom w:val="single" w:color="auto" w:sz="8" w:space="0"/>
        <w:right w:val="single" w:color="auto" w:sz="8" w:space="0"/>
      </w:pBdr>
      <w:spacing w:before="100" w:beforeAutospacing="1" w:after="100" w:afterAutospacing="1"/>
      <w:jc w:val="center"/>
      <w:textAlignment w:val="top"/>
    </w:pPr>
    <w:rPr>
      <w:rFonts w:ascii="华文细黑" w:hAnsi="华文细黑" w:eastAsia="华文细黑" w:cs="华文细黑"/>
      <w:color w:val="000000"/>
      <w:kern w:val="0"/>
      <w:sz w:val="20"/>
    </w:rPr>
  </w:style>
  <w:style w:type="paragraph" w:customStyle="1" w:styleId="92">
    <w:name w:val="Table"/>
    <w:basedOn w:val="1"/>
    <w:uiPriority w:val="0"/>
    <w:pPr>
      <w:adjustRightInd w:val="0"/>
      <w:spacing w:line="240" w:lineRule="auto"/>
      <w:ind w:firstLine="0" w:firstLineChars="0"/>
      <w:jc w:val="center"/>
    </w:pPr>
    <w:rPr>
      <w:rFonts w:ascii="Times New Roman" w:hAnsi="Times New Roman"/>
      <w:spacing w:val="-10"/>
      <w:kern w:val="0"/>
      <w:sz w:val="21"/>
    </w:rPr>
  </w:style>
  <w:style w:type="paragraph" w:customStyle="1" w:styleId="93">
    <w:name w:val="样式1"/>
    <w:basedOn w:val="1"/>
    <w:next w:val="27"/>
    <w:link w:val="94"/>
    <w:uiPriority w:val="0"/>
    <w:pPr>
      <w:snapToGrid w:val="0"/>
      <w:ind w:firstLine="0" w:firstLineChars="0"/>
      <w:jc w:val="right"/>
    </w:pPr>
    <w:rPr>
      <w:rFonts w:ascii="Arial" w:hAnsi="Arial" w:eastAsia="幼圆"/>
      <w:spacing w:val="8"/>
    </w:rPr>
  </w:style>
  <w:style w:type="character" w:customStyle="1" w:styleId="94">
    <w:name w:val="样式1 Char"/>
    <w:link w:val="93"/>
    <w:qFormat/>
    <w:uiPriority w:val="0"/>
    <w:rPr>
      <w:rFonts w:ascii="Arial" w:hAnsi="Arial" w:eastAsia="幼圆"/>
      <w:spacing w:val="8"/>
      <w:kern w:val="2"/>
      <w:sz w:val="24"/>
    </w:rPr>
  </w:style>
  <w:style w:type="paragraph" w:customStyle="1" w:styleId="95">
    <w:name w:val="Table Paragraph"/>
    <w:basedOn w:val="1"/>
    <w:qFormat/>
    <w:uiPriority w:val="1"/>
    <w:pPr>
      <w:autoSpaceDE w:val="0"/>
      <w:autoSpaceDN w:val="0"/>
      <w:adjustRightInd w:val="0"/>
      <w:spacing w:line="240" w:lineRule="auto"/>
      <w:ind w:firstLine="0" w:firstLineChars="0"/>
      <w:jc w:val="center"/>
    </w:pPr>
    <w:rPr>
      <w:rFonts w:ascii="Times New Roman" w:hAnsi="Times New Roman" w:eastAsiaTheme="minorEastAsia"/>
      <w:kern w:val="0"/>
      <w:szCs w:val="24"/>
    </w:rPr>
  </w:style>
  <w:style w:type="character" w:customStyle="1" w:styleId="96">
    <w:name w:val="正文文本缩进 3 Char"/>
    <w:basedOn w:val="37"/>
    <w:link w:val="29"/>
    <w:semiHidden/>
    <w:uiPriority w:val="0"/>
    <w:rPr>
      <w:rFonts w:ascii="宋体" w:hAnsi="宋体"/>
      <w:kern w:val="2"/>
      <w:sz w:val="16"/>
      <w:szCs w:val="16"/>
    </w:rPr>
  </w:style>
  <w:style w:type="character" w:customStyle="1" w:styleId="97">
    <w:name w:val="纯文本 Char"/>
    <w:basedOn w:val="37"/>
    <w:link w:val="18"/>
    <w:uiPriority w:val="0"/>
    <w:rPr>
      <w:rFonts w:ascii="宋体" w:hAnsi="Courier New"/>
      <w:bCs/>
      <w:sz w:val="28"/>
      <w:szCs w:val="21"/>
    </w:rPr>
  </w:style>
  <w:style w:type="paragraph" w:customStyle="1" w:styleId="98">
    <w:name w:val="Char"/>
    <w:basedOn w:val="1"/>
    <w:uiPriority w:val="0"/>
    <w:pPr>
      <w:adjustRightInd w:val="0"/>
      <w:spacing w:line="312" w:lineRule="atLeast"/>
      <w:ind w:firstLine="0" w:firstLineChars="0"/>
      <w:textAlignment w:val="baseline"/>
    </w:pPr>
    <w:rPr>
      <w:rFonts w:ascii="Times New Roman" w:hAnsi="Times New Roman"/>
      <w:kern w:val="0"/>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10D052-875A-457D-B753-F4EAE983F5B0}">
  <ds:schemaRefs/>
</ds:datastoreItem>
</file>

<file path=docProps/app.xml><?xml version="1.0" encoding="utf-8"?>
<Properties xmlns="http://schemas.openxmlformats.org/officeDocument/2006/extended-properties" xmlns:vt="http://schemas.openxmlformats.org/officeDocument/2006/docPropsVTypes">
  <Template>Normal.dotm</Template>
  <Company>co.</Company>
  <Pages>12</Pages>
  <Words>12820</Words>
  <Characters>14652</Characters>
  <Lines>204</Lines>
  <Paragraphs>57</Paragraphs>
  <TotalTime>3</TotalTime>
  <ScaleCrop>false</ScaleCrop>
  <LinksUpToDate>false</LinksUpToDate>
  <CharactersWithSpaces>17026</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2019-02-28T07:02:00Z</dcterms:created>
  <dc:creator>田丽君</dc:creator>
  <cp:lastModifiedBy>Administrator</cp:lastModifiedBy>
  <cp:lastPrinted>2022-08-10T10:14:00Z</cp:lastPrinted>
  <dcterms:modified xsi:type="dcterms:W3CDTF">2025-07-07T09:47:56Z</dcterms:modified>
  <cp:revision>455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