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0A9C">
      <w:pPr>
        <w:jc w:val="center"/>
        <w:rPr>
          <w:rFonts w:hint="eastAsia" w:ascii="微软雅黑" w:hAnsi="微软雅黑" w:eastAsia="微软雅黑" w:cs="微软雅黑"/>
          <w:b/>
          <w:bCs/>
          <w:i w:val="0"/>
          <w:iCs w:val="0"/>
          <w:caps w:val="0"/>
          <w:color w:val="333333"/>
          <w:spacing w:val="0"/>
          <w:sz w:val="36"/>
          <w:szCs w:val="36"/>
          <w:shd w:val="clear" w:color="auto" w:fill="FFFFFF"/>
          <w:lang w:val="en-US" w:eastAsia="zh-CN"/>
        </w:rPr>
      </w:pPr>
      <w:bookmarkStart w:id="0" w:name="_Toc7958"/>
      <w:bookmarkStart w:id="1" w:name="_Toc9348"/>
    </w:p>
    <w:p w14:paraId="4B407885">
      <w:pPr>
        <w:jc w:val="center"/>
        <w:rPr>
          <w:rFonts w:hint="eastAsia" w:ascii="微软雅黑" w:hAnsi="微软雅黑" w:eastAsia="微软雅黑" w:cs="微软雅黑"/>
          <w:b/>
          <w:bCs/>
          <w:i w:val="0"/>
          <w:iCs w:val="0"/>
          <w:caps w:val="0"/>
          <w:color w:val="333333"/>
          <w:spacing w:val="0"/>
          <w:sz w:val="36"/>
          <w:szCs w:val="36"/>
          <w:shd w:val="clear" w:color="auto" w:fill="FFFFFF"/>
          <w:lang w:val="en-US" w:eastAsia="zh-CN"/>
        </w:rPr>
      </w:pPr>
    </w:p>
    <w:p w14:paraId="7E48DFC8">
      <w:pPr>
        <w:jc w:val="center"/>
        <w:rPr>
          <w:rFonts w:hint="eastAsia" w:eastAsia="宋体" w:cs="Times New Roman"/>
          <w:color w:val="auto"/>
          <w:sz w:val="60"/>
          <w:szCs w:val="72"/>
          <w:lang w:val="en-US" w:eastAsia="zh-CN"/>
        </w:rPr>
      </w:pPr>
      <w:r>
        <w:rPr>
          <w:rFonts w:hint="eastAsia" w:eastAsia="宋体" w:cs="Times New Roman"/>
          <w:color w:val="auto"/>
          <w:sz w:val="60"/>
          <w:szCs w:val="72"/>
          <w:lang w:val="en-US" w:eastAsia="zh-CN"/>
        </w:rPr>
        <w:t>扬州市广陵区汤汪街道社区卫生服务中心基于原HIS系统电子病历四级升级改造</w:t>
      </w:r>
    </w:p>
    <w:p w14:paraId="4A02E68A">
      <w:pPr>
        <w:jc w:val="center"/>
        <w:rPr>
          <w:rFonts w:hint="eastAsia" w:ascii="微软雅黑" w:hAnsi="微软雅黑" w:eastAsia="微软雅黑" w:cs="微软雅黑"/>
          <w:b/>
          <w:bCs/>
          <w:i w:val="0"/>
          <w:iCs w:val="0"/>
          <w:caps w:val="0"/>
          <w:color w:val="auto"/>
          <w:spacing w:val="0"/>
          <w:sz w:val="36"/>
          <w:szCs w:val="36"/>
          <w:shd w:val="clear" w:color="auto" w:fill="FFFFFF"/>
          <w:lang w:val="en-US" w:eastAsia="zh-CN"/>
        </w:rPr>
      </w:pPr>
    </w:p>
    <w:p w14:paraId="3D9659D5">
      <w:pPr>
        <w:jc w:val="center"/>
        <w:rPr>
          <w:rFonts w:hint="eastAsia" w:ascii="微软雅黑" w:hAnsi="微软雅黑" w:eastAsia="微软雅黑" w:cs="微软雅黑"/>
          <w:b/>
          <w:bCs/>
          <w:i w:val="0"/>
          <w:iCs w:val="0"/>
          <w:caps w:val="0"/>
          <w:color w:val="auto"/>
          <w:spacing w:val="0"/>
          <w:sz w:val="36"/>
          <w:szCs w:val="36"/>
          <w:shd w:val="clear" w:color="auto" w:fill="FFFFFF"/>
          <w:lang w:val="en-US" w:eastAsia="zh-CN"/>
        </w:rPr>
      </w:pPr>
    </w:p>
    <w:p w14:paraId="55A6DAF1">
      <w:pPr>
        <w:jc w:val="center"/>
        <w:rPr>
          <w:rFonts w:hint="default"/>
          <w:color w:val="auto"/>
          <w:lang w:val="en-US" w:eastAsia="zh-CN"/>
        </w:rPr>
      </w:pPr>
      <w:r>
        <w:rPr>
          <w:rFonts w:hint="eastAsia"/>
          <w:color w:val="auto"/>
          <w:sz w:val="72"/>
          <w:szCs w:val="96"/>
          <w:lang w:val="en-US" w:eastAsia="zh-CN"/>
        </w:rPr>
        <w:t>采购需求</w:t>
      </w:r>
    </w:p>
    <w:p w14:paraId="1CF2FE1E">
      <w:pPr>
        <w:pStyle w:val="3"/>
        <w:numPr>
          <w:ilvl w:val="0"/>
          <w:numId w:val="2"/>
        </w:numPr>
        <w:spacing w:line="360" w:lineRule="auto"/>
        <w:ind w:left="425" w:leftChars="0" w:right="210" w:hanging="425" w:firstLineChars="0"/>
        <w:jc w:val="center"/>
        <w:rPr>
          <w:rFonts w:hint="eastAsia" w:ascii="宋体" w:hAnsi="宋体" w:eastAsia="宋体"/>
          <w:sz w:val="36"/>
          <w:szCs w:val="36"/>
        </w:rPr>
      </w:pPr>
      <w:r>
        <w:rPr>
          <w:rFonts w:hint="eastAsia" w:ascii="宋体" w:hAnsi="宋体"/>
          <w:sz w:val="36"/>
          <w:szCs w:val="36"/>
          <w:lang w:val="en-US" w:eastAsia="zh-CN"/>
        </w:rPr>
        <w:t>总</w:t>
      </w:r>
      <w:r>
        <w:rPr>
          <w:rFonts w:hint="eastAsia" w:ascii="宋体" w:hAnsi="宋体" w:eastAsia="宋体"/>
          <w:sz w:val="36"/>
          <w:szCs w:val="36"/>
          <w:lang w:val="en-US" w:eastAsia="zh-CN"/>
        </w:rPr>
        <w:t>体技术要求</w:t>
      </w:r>
      <w:bookmarkEnd w:id="0"/>
      <w:bookmarkEnd w:id="1"/>
    </w:p>
    <w:p w14:paraId="7ED1F9C2">
      <w:pPr>
        <w:pStyle w:val="18"/>
        <w:ind w:left="0" w:leftChars="0" w:right="240" w:rightChars="100" w:firstLine="0" w:firstLineChars="0"/>
        <w:rPr>
          <w:rFonts w:hint="eastAsia" w:cs="宋体" w:asciiTheme="minorEastAsia" w:hAnsiTheme="minorEastAsia" w:eastAsiaTheme="minorEastAsia"/>
        </w:rPr>
      </w:pPr>
      <w:r>
        <w:rPr>
          <w:rFonts w:hint="eastAsia" w:cs="宋体" w:asciiTheme="minorEastAsia" w:hAnsiTheme="minorEastAsia" w:eastAsiaTheme="minorEastAsia"/>
        </w:rPr>
        <w:t>要求HIS系统、EMR主要业务系统采用B/S架构设计和面向服务（SOA）的体系结构，技术框架安全可控，具有可延续性；</w:t>
      </w:r>
    </w:p>
    <w:p w14:paraId="6A991BB7">
      <w:pPr>
        <w:pStyle w:val="18"/>
        <w:ind w:right="240" w:rightChars="100" w:firstLine="480"/>
        <w:rPr>
          <w:rFonts w:hint="eastAsia" w:cs="宋体" w:asciiTheme="minorEastAsia" w:hAnsiTheme="minorEastAsia" w:eastAsiaTheme="minorEastAsia"/>
        </w:rPr>
      </w:pPr>
      <w:r>
        <w:rPr>
          <w:rFonts w:hint="eastAsia" w:cs="宋体" w:asciiTheme="minorEastAsia" w:hAnsiTheme="minorEastAsia" w:eastAsiaTheme="minorEastAsia"/>
        </w:rPr>
        <w:t>要求HIS系统、EMR主要业务系统提供自定义报表工具；</w:t>
      </w:r>
    </w:p>
    <w:p w14:paraId="248C2AB4">
      <w:pPr>
        <w:pStyle w:val="18"/>
        <w:ind w:right="240" w:rightChars="100" w:firstLine="480"/>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要求</w:t>
      </w:r>
      <w:r>
        <w:rPr>
          <w:rFonts w:hint="eastAsia" w:cs="宋体" w:asciiTheme="minorEastAsia" w:hAnsiTheme="minorEastAsia" w:eastAsiaTheme="minorEastAsia"/>
        </w:rPr>
        <w:t>满足</w:t>
      </w:r>
      <w:r>
        <w:rPr>
          <w:rFonts w:hint="eastAsia" w:cs="宋体" w:asciiTheme="minorEastAsia" w:hAnsiTheme="minorEastAsia" w:eastAsiaTheme="minorEastAsia"/>
          <w:lang w:val="en-US" w:eastAsia="zh-CN"/>
        </w:rPr>
        <w:t>扬州市公立医院改革与高质量发展要求，完成电子病历四级测评</w:t>
      </w:r>
    </w:p>
    <w:p w14:paraId="76BA7E14">
      <w:pPr>
        <w:pStyle w:val="18"/>
        <w:ind w:right="240" w:rightChars="100" w:firstLine="480"/>
        <w:rPr>
          <w:rFonts w:hint="eastAsia" w:cs="宋体" w:asciiTheme="minorEastAsia" w:hAnsiTheme="minorEastAsia" w:eastAsiaTheme="minorEastAsia"/>
        </w:rPr>
      </w:pPr>
      <w:r>
        <w:rPr>
          <w:rFonts w:hint="eastAsia" w:cs="宋体" w:asciiTheme="minorEastAsia" w:hAnsiTheme="minorEastAsia" w:eastAsiaTheme="minorEastAsia"/>
          <w:lang w:val="en-US" w:eastAsia="zh-CN"/>
        </w:rPr>
        <w:t>要求</w:t>
      </w:r>
      <w:r>
        <w:rPr>
          <w:rFonts w:hint="eastAsia" w:cs="宋体" w:asciiTheme="minorEastAsia" w:hAnsiTheme="minorEastAsia" w:eastAsiaTheme="minorEastAsia"/>
        </w:rPr>
        <w:t>以评促建</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利旧升级</w:t>
      </w:r>
    </w:p>
    <w:p w14:paraId="760A2CF5">
      <w:pPr>
        <w:pStyle w:val="18"/>
        <w:ind w:right="240" w:rightChars="100" w:firstLine="480"/>
        <w:rPr>
          <w:rFonts w:hint="eastAsia" w:cs="宋体" w:asciiTheme="minorEastAsia" w:hAnsiTheme="minorEastAsia" w:eastAsiaTheme="minorEastAsia"/>
        </w:rPr>
      </w:pPr>
      <w:r>
        <w:rPr>
          <w:rFonts w:hint="eastAsia" w:cs="宋体" w:asciiTheme="minorEastAsia" w:hAnsiTheme="minorEastAsia" w:eastAsiaTheme="minorEastAsia"/>
        </w:rPr>
        <w:t>在现有的信息化建设基础上，从医院自身发展需求出发，制定前瞻性的信息化规划，</w:t>
      </w:r>
      <w:r>
        <w:rPr>
          <w:rFonts w:hint="eastAsia" w:cs="宋体" w:asciiTheme="minorEastAsia" w:hAnsiTheme="minorEastAsia" w:eastAsiaTheme="minorEastAsia"/>
          <w:lang w:val="en-US" w:eastAsia="zh-CN"/>
        </w:rPr>
        <w:t>同时利用已有系统，</w:t>
      </w:r>
      <w:r>
        <w:rPr>
          <w:rFonts w:hint="eastAsia" w:cs="宋体" w:asciiTheme="minorEastAsia" w:hAnsiTheme="minorEastAsia" w:eastAsiaTheme="minorEastAsia"/>
        </w:rPr>
        <w:t>本着继承、发展、新建</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利旧</w:t>
      </w:r>
      <w:r>
        <w:rPr>
          <w:rFonts w:hint="eastAsia" w:cs="宋体" w:asciiTheme="minorEastAsia" w:hAnsiTheme="minorEastAsia" w:eastAsiaTheme="minorEastAsia"/>
        </w:rPr>
        <w:t>的精神，开展以电子病历应用水平评级，</w:t>
      </w:r>
      <w:r>
        <w:rPr>
          <w:rFonts w:hint="eastAsia" w:cs="宋体" w:asciiTheme="minorEastAsia" w:hAnsiTheme="minorEastAsia" w:eastAsiaTheme="minorEastAsia"/>
          <w:lang w:val="en-US" w:eastAsia="zh-CN"/>
        </w:rPr>
        <w:t>对现有系统进行升级改造，补缺补漏，</w:t>
      </w:r>
      <w:r>
        <w:rPr>
          <w:rFonts w:hint="eastAsia" w:cs="宋体" w:asciiTheme="minorEastAsia" w:hAnsiTheme="minorEastAsia" w:eastAsiaTheme="minorEastAsia"/>
        </w:rPr>
        <w:t>，以</w:t>
      </w:r>
      <w:r>
        <w:rPr>
          <w:rFonts w:hint="eastAsia" w:cs="宋体" w:asciiTheme="minorEastAsia" w:hAnsiTheme="minorEastAsia" w:eastAsiaTheme="minorEastAsia"/>
          <w:lang w:val="en-US" w:eastAsia="zh-CN"/>
        </w:rPr>
        <w:t>评促建，整体提升医院的信息化水平。以病人为中心，改善患者就医体验；以电子病历为核心，全</w:t>
      </w:r>
      <w:r>
        <w:rPr>
          <w:rFonts w:hint="eastAsia" w:cs="宋体" w:asciiTheme="minorEastAsia" w:hAnsiTheme="minorEastAsia" w:eastAsiaTheme="minorEastAsia"/>
        </w:rPr>
        <w:t>面推进电子病历应用水平提高；基于医院</w:t>
      </w:r>
      <w:r>
        <w:rPr>
          <w:rFonts w:hint="eastAsia" w:cs="宋体" w:asciiTheme="minorEastAsia" w:hAnsiTheme="minorEastAsia" w:eastAsiaTheme="minorEastAsia"/>
          <w:lang w:val="en-US" w:eastAsia="zh-CN"/>
        </w:rPr>
        <w:t>HIS系统</w:t>
      </w:r>
      <w:r>
        <w:rPr>
          <w:rFonts w:hint="eastAsia" w:cs="宋体" w:asciiTheme="minorEastAsia" w:hAnsiTheme="minorEastAsia" w:eastAsiaTheme="minorEastAsia"/>
        </w:rPr>
        <w:t>，全面优化信息架构，提高医院管理决策水平。</w:t>
      </w:r>
    </w:p>
    <w:p w14:paraId="3EA0247D">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p>
    <w:p w14:paraId="69D8AEE5">
      <w:pPr>
        <w:pStyle w:val="3"/>
        <w:numPr>
          <w:ilvl w:val="0"/>
          <w:numId w:val="2"/>
        </w:numPr>
        <w:spacing w:line="360" w:lineRule="auto"/>
        <w:ind w:left="425" w:leftChars="0" w:right="210" w:hanging="425" w:firstLineChars="0"/>
        <w:jc w:val="center"/>
        <w:rPr>
          <w:rFonts w:hint="default" w:ascii="宋体" w:hAnsi="宋体" w:eastAsia="宋体"/>
          <w:sz w:val="36"/>
          <w:szCs w:val="36"/>
          <w:lang w:val="en-US" w:eastAsia="zh-CN"/>
        </w:rPr>
      </w:pPr>
      <w:bookmarkStart w:id="2" w:name="_Toc21591"/>
      <w:bookmarkStart w:id="3" w:name="_Toc8853"/>
      <w:r>
        <w:rPr>
          <w:rFonts w:hint="eastAsia" w:ascii="宋体" w:hAnsi="宋体" w:eastAsia="宋体"/>
          <w:sz w:val="36"/>
          <w:szCs w:val="36"/>
          <w:lang w:val="en-US" w:eastAsia="zh-CN"/>
        </w:rPr>
        <w:t>系统</w:t>
      </w:r>
      <w:r>
        <w:rPr>
          <w:rFonts w:hint="eastAsia" w:ascii="宋体" w:hAnsi="宋体"/>
          <w:sz w:val="36"/>
          <w:szCs w:val="36"/>
          <w:lang w:val="en-US" w:eastAsia="zh-CN"/>
        </w:rPr>
        <w:t>采购</w:t>
      </w:r>
      <w:r>
        <w:rPr>
          <w:rFonts w:hint="eastAsia" w:ascii="宋体" w:hAnsi="宋体" w:eastAsia="宋体"/>
          <w:sz w:val="36"/>
          <w:szCs w:val="36"/>
          <w:lang w:val="en-US" w:eastAsia="zh-CN"/>
        </w:rPr>
        <w:t>清单</w:t>
      </w:r>
      <w:bookmarkEnd w:id="2"/>
      <w:bookmarkEnd w:id="3"/>
    </w:p>
    <w:tbl>
      <w:tblPr>
        <w:tblStyle w:val="13"/>
        <w:tblW w:w="9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863"/>
        <w:gridCol w:w="2472"/>
        <w:gridCol w:w="4192"/>
        <w:gridCol w:w="865"/>
        <w:gridCol w:w="866"/>
      </w:tblGrid>
      <w:tr w14:paraId="148E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863"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11509AA7">
            <w:pPr>
              <w:keepNext w:val="0"/>
              <w:keepLines w:val="0"/>
              <w:widowControl/>
              <w:suppressLineNumbers w:val="0"/>
              <w:snapToGrid w:val="0"/>
              <w:jc w:val="center"/>
              <w:textAlignment w:val="center"/>
              <w:rPr>
                <w:rFonts w:hint="eastAsia" w:ascii="等线" w:eastAsia="等线" w:cs="等线"/>
                <w:b/>
                <w:i w:val="0"/>
                <w:iCs w:val="0"/>
                <w:color w:val="000000"/>
                <w:kern w:val="0"/>
                <w:sz w:val="18"/>
                <w:szCs w:val="18"/>
                <w:u w:val="none"/>
                <w:lang w:val="en-US" w:eastAsia="zh-CN" w:bidi="ar"/>
              </w:rPr>
            </w:pPr>
            <w:r>
              <w:rPr>
                <w:rFonts w:hint="eastAsia" w:ascii="等线" w:hAnsi="宋体" w:eastAsia="等线" w:cs="宋体"/>
                <w:b/>
                <w:i w:val="0"/>
                <w:iCs w:val="0"/>
                <w:color w:val="000000"/>
                <w:kern w:val="0"/>
                <w:sz w:val="18"/>
                <w:szCs w:val="20"/>
                <w:u w:val="none"/>
                <w:lang w:val="en-US" w:eastAsia="zh-CN" w:bidi="ar"/>
              </w:rPr>
              <w:t>序号</w:t>
            </w:r>
          </w:p>
        </w:tc>
        <w:tc>
          <w:tcPr>
            <w:tcW w:w="2472"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79377154">
            <w:pPr>
              <w:keepNext w:val="0"/>
              <w:keepLines w:val="0"/>
              <w:widowControl/>
              <w:suppressLineNumbers w:val="0"/>
              <w:snapToGrid w:val="0"/>
              <w:jc w:val="center"/>
              <w:textAlignment w:val="center"/>
              <w:rPr>
                <w:rFonts w:ascii="等线" w:hAnsi="等线" w:eastAsia="等线" w:cs="等线"/>
                <w:b/>
                <w:i w:val="0"/>
                <w:iCs w:val="0"/>
                <w:color w:val="000000"/>
                <w:sz w:val="18"/>
                <w:szCs w:val="18"/>
                <w:u w:val="none"/>
              </w:rPr>
            </w:pPr>
            <w:r>
              <w:rPr>
                <w:rFonts w:hint="eastAsia" w:ascii="等线" w:eastAsia="等线" w:cs="等线"/>
                <w:b/>
                <w:i w:val="0"/>
                <w:iCs w:val="0"/>
                <w:color w:val="000000"/>
                <w:kern w:val="0"/>
                <w:sz w:val="18"/>
                <w:szCs w:val="18"/>
                <w:u w:val="none"/>
                <w:lang w:val="en-US" w:eastAsia="zh-CN" w:bidi="ar"/>
              </w:rPr>
              <w:t>采购产品名称</w:t>
            </w:r>
          </w:p>
        </w:tc>
        <w:tc>
          <w:tcPr>
            <w:tcW w:w="4192"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06812374">
            <w:pPr>
              <w:keepNext w:val="0"/>
              <w:keepLines w:val="0"/>
              <w:widowControl/>
              <w:suppressLineNumbers w:val="0"/>
              <w:snapToGrid w:val="0"/>
              <w:jc w:val="center"/>
              <w:textAlignment w:val="center"/>
              <w:rPr>
                <w:rFonts w:hint="eastAsia" w:ascii="等线" w:hAnsi="等线" w:eastAsia="等线" w:cs="等线"/>
                <w:b/>
                <w:i w:val="0"/>
                <w:iCs w:val="0"/>
                <w:color w:val="000000"/>
                <w:sz w:val="18"/>
                <w:szCs w:val="18"/>
                <w:u w:val="none"/>
              </w:rPr>
            </w:pPr>
            <w:r>
              <w:rPr>
                <w:rFonts w:hint="eastAsia" w:ascii="等线" w:eastAsia="等线" w:cs="等线"/>
                <w:b/>
                <w:i w:val="0"/>
                <w:iCs w:val="0"/>
                <w:color w:val="000000"/>
                <w:kern w:val="0"/>
                <w:sz w:val="18"/>
                <w:szCs w:val="18"/>
                <w:u w:val="none"/>
                <w:lang w:val="en-US" w:eastAsia="zh-CN" w:bidi="ar"/>
              </w:rPr>
              <w:t>描述</w:t>
            </w:r>
          </w:p>
        </w:tc>
        <w:tc>
          <w:tcPr>
            <w:tcW w:w="865"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0BB22486">
            <w:pPr>
              <w:keepNext w:val="0"/>
              <w:keepLines w:val="0"/>
              <w:widowControl/>
              <w:suppressLineNumbers w:val="0"/>
              <w:snapToGrid w:val="0"/>
              <w:ind w:left="240" w:leftChars="100" w:right="240" w:rightChars="100"/>
              <w:jc w:val="center"/>
              <w:textAlignment w:val="center"/>
              <w:rPr>
                <w:rFonts w:hint="eastAsia" w:ascii="等线" w:hAnsi="等线" w:eastAsia="等线" w:cs="等线"/>
                <w:b/>
                <w:i w:val="0"/>
                <w:iCs w:val="0"/>
                <w:color w:val="000000"/>
                <w:kern w:val="0"/>
                <w:sz w:val="18"/>
                <w:szCs w:val="18"/>
                <w:u w:val="none"/>
                <w:lang w:val="en-US" w:eastAsia="zh-CN" w:bidi="ar"/>
              </w:rPr>
            </w:pPr>
            <w:r>
              <w:rPr>
                <w:rFonts w:hint="eastAsia" w:ascii="等线" w:hAnsi="宋体" w:eastAsia="等线" w:cs="宋体"/>
                <w:b/>
                <w:i w:val="0"/>
                <w:iCs w:val="0"/>
                <w:color w:val="000000"/>
                <w:kern w:val="0"/>
                <w:sz w:val="18"/>
                <w:szCs w:val="20"/>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61FBABEA">
            <w:pPr>
              <w:keepNext w:val="0"/>
              <w:keepLines w:val="0"/>
              <w:widowControl/>
              <w:suppressLineNumbers w:val="0"/>
              <w:snapToGrid w:val="0"/>
              <w:ind w:left="240" w:leftChars="100" w:right="240" w:rightChars="100"/>
              <w:jc w:val="center"/>
              <w:textAlignment w:val="center"/>
              <w:rPr>
                <w:rFonts w:hint="eastAsia" w:ascii="等线" w:hAnsi="等线" w:eastAsia="等线" w:cs="等线"/>
                <w:b/>
                <w:i w:val="0"/>
                <w:iCs w:val="0"/>
                <w:color w:val="000000"/>
                <w:kern w:val="0"/>
                <w:sz w:val="18"/>
                <w:szCs w:val="18"/>
                <w:u w:val="none"/>
                <w:lang w:val="en-US" w:eastAsia="zh-CN" w:bidi="ar"/>
              </w:rPr>
            </w:pPr>
            <w:r>
              <w:rPr>
                <w:rFonts w:hint="eastAsia" w:ascii="等线" w:hAnsi="宋体" w:eastAsia="等线" w:cs="宋体"/>
                <w:b/>
                <w:i w:val="0"/>
                <w:iCs w:val="0"/>
                <w:color w:val="000000"/>
                <w:kern w:val="0"/>
                <w:sz w:val="18"/>
                <w:szCs w:val="20"/>
                <w:u w:val="none"/>
                <w:lang w:val="en-US" w:eastAsia="zh-CN" w:bidi="ar"/>
              </w:rPr>
              <w:t>单位</w:t>
            </w:r>
          </w:p>
        </w:tc>
      </w:tr>
      <w:tr w14:paraId="56B4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F23E">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215D">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HIS系统升级改造</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6369">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对现在系统功能改造满足电子病历4级标准</w:t>
            </w:r>
            <w:r>
              <w:rPr>
                <w:rFonts w:hint="eastAsia" w:eastAsia="等线" w:cs="等线"/>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协助提供过四级病历测评文审材料和截图等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5EA9">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ED2">
            <w:pPr>
              <w:keepNext w:val="0"/>
              <w:keepLines w:val="0"/>
              <w:widowControl/>
              <w:suppressLineNumbers w:val="0"/>
              <w:snapToGrid w:val="0"/>
              <w:ind w:left="240" w:leftChars="100" w:right="240" w:rightChars="10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4170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C88">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865A">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血库信息管理系统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A39F">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提供血袋库存管理、输血病人的全流程管理以及计划管理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518A">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25A">
            <w:pPr>
              <w:keepNext w:val="0"/>
              <w:keepLines w:val="0"/>
              <w:widowControl/>
              <w:suppressLineNumbers w:val="0"/>
              <w:snapToGrid w:val="0"/>
              <w:ind w:left="240" w:leftChars="100" w:right="240" w:rightChars="10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2A2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A65">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47CE">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临床路径系统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81B">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用于实现对入出临床路径的自动判断、诊疗方案的规范管理，提高医院临床路径管理效率和质量。</w:t>
            </w:r>
          </w:p>
          <w:p w14:paraId="3E5E9545">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7339">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9BB">
            <w:pPr>
              <w:keepNext w:val="0"/>
              <w:keepLines w:val="0"/>
              <w:widowControl/>
              <w:suppressLineNumbers w:val="0"/>
              <w:snapToGrid w:val="0"/>
              <w:ind w:left="240" w:leftChars="100" w:right="240" w:rightChars="10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35B4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0BA">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4</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542">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手术麻醉管理系统（升级）</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B102">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手术室麻醉信息管理系统是定位于手术室和麻醉科的科室级临床信息管理系统，主要用于与手术麻醉相关的各项数据的记录、管理和应用，实现医疗信息的共享及再利用，提高科室的整体信息化水平。该系统将手术室内的各种设备与医院内现有的HIS、EMR、LIS和PACS等信息系统进行紧密整合，有效地保证了数据的实时性、准确性和安全性，为手术麻醉人员提供帮助，使手术麻醉人员能够及时、严密的监护并做出最正确最及时的处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F06">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CF1D">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2CF4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093C">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5</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AD3E">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临床辅助决策系统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1AD0">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提供药品、诊疗、检验、检查知识库，通过多种方式（拼音、首字母、关键词等）进行知识库检索，包括疾病、药品、检查、检验、手术、指南文献、评估表等。）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2CDB">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ED0">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1CCE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996">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6</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98C6">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患者360</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AD3">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基于临床数据中心的应用，以患者为核心，对患者历次诊疗信息、病历信息等数据进行可视化集中展示，方便医生更快速查阅患者的历次就诊记录，辅助医生临床诊断，提高临床工作的质量和效率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2FD3">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41FB">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5920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CF86">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7</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383">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医院决策支持系统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374">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多维度从医疗服务、医疗收入、医疗质量、患者负担、医疗效率、医疗资源、医保方面进行医疗大数据归集分析，给领导层提供决策支持（包含移动端，可在手机上查看上述内容）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EF21">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8C81">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5499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E2E8">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8</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2CC7">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院长管理驾驶仓</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037C">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集成医院信息系统中的关键数据，提供一个集中且直观的信息中心，帮助院长快速、科学地做出决策。这种系统通常包含了医院运营的关键绩效指标(KPI)并通过图表等形式直观地展示医院的运营状况。院长驾驶舱不仅能够监测医院的日常运营，还能够对异常情况进行预警和深入分析，从而提升医院的管理效率和医疗效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8EE9">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BF05">
            <w:pPr>
              <w:keepNext w:val="0"/>
              <w:keepLines w:val="0"/>
              <w:widowControl/>
              <w:suppressLineNumbers w:val="0"/>
              <w:snapToGrid w:val="0"/>
              <w:ind w:left="240" w:leftChars="100" w:right="240" w:rightChars="10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5127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21E7">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9</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CFD">
            <w:pPr>
              <w:keepNext w:val="0"/>
              <w:keepLines w:val="0"/>
              <w:widowControl/>
              <w:suppressLineNumbers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DIP系统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9EDF">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为</w:t>
            </w:r>
            <w:r>
              <w:rPr>
                <w:rFonts w:hint="default" w:ascii="等线" w:hAnsi="等线" w:eastAsia="等线" w:cs="等线"/>
                <w:i w:val="0"/>
                <w:iCs w:val="0"/>
                <w:color w:val="000000"/>
                <w:kern w:val="0"/>
                <w:sz w:val="18"/>
                <w:szCs w:val="18"/>
                <w:u w:val="none"/>
                <w:lang w:val="en-US" w:eastAsia="zh-CN" w:bidi="ar"/>
              </w:rPr>
              <w:t>临床医生、科室主任提供DIP相关内容查询服务，可随时查看病例的DIP预期入组情况，未入组的及时提醒，入组的可展示入组结果、分值、平均住院日、费用消耗占比、预计结余、例均费用等内容。同时推荐智能算法</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72A2">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D3F">
            <w:pPr>
              <w:keepNext w:val="0"/>
              <w:keepLines w:val="0"/>
              <w:widowControl/>
              <w:suppressLineNumbers w:val="0"/>
              <w:snapToGrid w:val="0"/>
              <w:ind w:left="240" w:leftChars="100" w:right="240" w:rightChars="10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35D6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BA76">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10</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8042">
            <w:pPr>
              <w:keepNext w:val="0"/>
              <w:keepLines w:val="0"/>
              <w:widowControl/>
              <w:suppressLineNumbers w:val="0"/>
              <w:snapToGrid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移动护理</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FC0">
            <w:pPr>
              <w:keepNext w:val="0"/>
              <w:keepLines w:val="0"/>
              <w:widowControl/>
              <w:suppressLineNumbers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结合了无线网络、二维条码识别及PDA移动终端的优势,并与护理病历进行无缝连接,将护士工作站延伸到病人床旁，实现病人身份的智能识别、体征数据的现场采集，自动生成体温单、医嘱执行过程的全程跟踪等功能</w:t>
            </w:r>
          </w:p>
          <w:p w14:paraId="5DD0D1B3">
            <w:pPr>
              <w:keepNext w:val="0"/>
              <w:keepLines w:val="0"/>
              <w:widowControl/>
              <w:suppressLineNumbers w:val="0"/>
              <w:snapToGrid w:val="0"/>
              <w:ind w:left="0" w:leftChars="0" w:firstLine="0" w:firstLineChars="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 xml:space="preserve"> （</w:t>
            </w:r>
            <w:r>
              <w:rPr>
                <w:rFonts w:hint="eastAsia" w:eastAsia="等线" w:cs="等线"/>
                <w:i w:val="0"/>
                <w:iCs w:val="0"/>
                <w:color w:val="000000"/>
                <w:kern w:val="0"/>
                <w:sz w:val="18"/>
                <w:szCs w:val="18"/>
                <w:u w:val="none"/>
                <w:lang w:val="en-US" w:eastAsia="zh-CN" w:bidi="ar"/>
              </w:rPr>
              <w:t>6病区包含9台护理PAD）</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0CE9">
            <w:pPr>
              <w:keepNext w:val="0"/>
              <w:keepLines w:val="0"/>
              <w:widowControl/>
              <w:suppressLineNumbers w:val="0"/>
              <w:snapToGrid w:val="0"/>
              <w:ind w:left="0" w:leftChars="0" w:firstLine="0" w:firstLineChars="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BB7">
            <w:pPr>
              <w:keepNext w:val="0"/>
              <w:keepLines w:val="0"/>
              <w:widowControl/>
              <w:suppressLineNumbers w:val="0"/>
              <w:snapToGrid w:val="0"/>
              <w:ind w:left="0" w:leftChars="0" w:firstLine="0" w:firstLineChars="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eastAsia="等线" w:cs="等线"/>
                <w:i w:val="0"/>
                <w:iCs w:val="0"/>
                <w:color w:val="000000"/>
                <w:kern w:val="0"/>
                <w:sz w:val="18"/>
                <w:szCs w:val="18"/>
                <w:u w:val="none"/>
                <w:lang w:val="en-US" w:eastAsia="zh-CN" w:bidi="ar"/>
              </w:rPr>
              <w:t>套</w:t>
            </w:r>
          </w:p>
        </w:tc>
      </w:tr>
      <w:tr w14:paraId="1F64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FF79">
            <w:pPr>
              <w:keepNext w:val="0"/>
              <w:keepLines w:val="0"/>
              <w:widowControl/>
              <w:suppressLineNumbers w:val="0"/>
              <w:snapToGrid w:val="0"/>
              <w:jc w:val="center"/>
              <w:textAlignment w:val="center"/>
              <w:rPr>
                <w:rFonts w:hint="default" w:eastAsia="等线" w:cs="等线"/>
                <w:b/>
                <w:i w:val="0"/>
                <w:iCs w:val="0"/>
                <w:color w:val="000000"/>
                <w:kern w:val="0"/>
                <w:sz w:val="18"/>
                <w:szCs w:val="18"/>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687D">
            <w:pPr>
              <w:keepNext w:val="0"/>
              <w:keepLines w:val="0"/>
              <w:widowControl/>
              <w:suppressLineNumbers w:val="0"/>
              <w:snapToGrid w:val="0"/>
              <w:jc w:val="center"/>
              <w:textAlignment w:val="center"/>
              <w:rPr>
                <w:rFonts w:hint="default" w:ascii="等线" w:hAnsi="等线" w:eastAsia="等线" w:cs="等线"/>
                <w:b/>
                <w:i w:val="0"/>
                <w:iCs w:val="0"/>
                <w:color w:val="000000"/>
                <w:kern w:val="0"/>
                <w:sz w:val="18"/>
                <w:szCs w:val="18"/>
                <w:u w:val="none"/>
                <w:lang w:val="en-US" w:eastAsia="zh-CN" w:bidi="ar"/>
              </w:rPr>
            </w:pPr>
            <w:r>
              <w:rPr>
                <w:rFonts w:hint="eastAsia" w:eastAsia="等线" w:cs="等线"/>
                <w:b/>
                <w:i w:val="0"/>
                <w:iCs w:val="0"/>
                <w:color w:val="000000"/>
                <w:kern w:val="0"/>
                <w:sz w:val="18"/>
                <w:szCs w:val="18"/>
                <w:u w:val="none"/>
                <w:lang w:val="en-US" w:eastAsia="zh-CN" w:bidi="ar"/>
              </w:rPr>
              <w:t>合计</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E75">
            <w:pPr>
              <w:keepNext w:val="0"/>
              <w:keepLines w:val="0"/>
              <w:widowControl/>
              <w:suppressLineNumbers w:val="0"/>
              <w:snapToGrid w:val="0"/>
              <w:ind w:left="0" w:leftChars="0" w:firstLine="0" w:firstLineChars="0"/>
              <w:jc w:val="left"/>
              <w:textAlignment w:val="center"/>
              <w:rPr>
                <w:rFonts w:hint="default" w:ascii="等线" w:hAnsi="等线" w:eastAsia="等线" w:cs="等线"/>
                <w:b/>
                <w:i w:val="0"/>
                <w:iCs w:val="0"/>
                <w:color w:val="000000"/>
                <w:kern w:val="0"/>
                <w:sz w:val="18"/>
                <w:szCs w:val="18"/>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C9AC">
            <w:pPr>
              <w:keepNext w:val="0"/>
              <w:keepLines w:val="0"/>
              <w:widowControl/>
              <w:suppressLineNumbers w:val="0"/>
              <w:snapToGrid w:val="0"/>
              <w:ind w:left="0" w:leftChars="0" w:firstLine="0" w:firstLineChars="0"/>
              <w:jc w:val="center"/>
              <w:textAlignment w:val="center"/>
              <w:rPr>
                <w:rFonts w:hint="default" w:eastAsia="等线" w:cs="等线"/>
                <w:b/>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E33E">
            <w:pPr>
              <w:keepNext w:val="0"/>
              <w:keepLines w:val="0"/>
              <w:widowControl/>
              <w:suppressLineNumbers w:val="0"/>
              <w:snapToGrid w:val="0"/>
              <w:ind w:left="0" w:leftChars="0" w:firstLine="0" w:firstLineChars="0"/>
              <w:jc w:val="center"/>
              <w:textAlignment w:val="center"/>
              <w:rPr>
                <w:rFonts w:hint="eastAsia" w:eastAsia="等线" w:cs="等线"/>
                <w:b/>
                <w:i w:val="0"/>
                <w:iCs w:val="0"/>
                <w:color w:val="000000"/>
                <w:kern w:val="0"/>
                <w:sz w:val="18"/>
                <w:szCs w:val="18"/>
                <w:u w:val="none"/>
                <w:lang w:val="en-US" w:eastAsia="zh-CN" w:bidi="ar"/>
              </w:rPr>
            </w:pPr>
          </w:p>
        </w:tc>
      </w:tr>
    </w:tbl>
    <w:p w14:paraId="17C246FB">
      <w:pPr>
        <w:ind w:left="0" w:leftChars="0" w:firstLine="0" w:firstLineChars="0"/>
        <w:rPr>
          <w:rFonts w:hint="default"/>
          <w:lang w:val="en-US" w:eastAsia="zh-CN"/>
        </w:rPr>
      </w:pPr>
    </w:p>
    <w:p w14:paraId="63D3FF08">
      <w:pPr>
        <w:pStyle w:val="11"/>
        <w:rPr>
          <w:rFonts w:hint="default"/>
          <w:lang w:val="en-US" w:eastAsia="zh-CN"/>
        </w:rPr>
      </w:pPr>
    </w:p>
    <w:p w14:paraId="370B2EA2">
      <w:pPr>
        <w:pStyle w:val="3"/>
        <w:numPr>
          <w:ilvl w:val="0"/>
          <w:numId w:val="2"/>
        </w:numPr>
        <w:spacing w:line="360" w:lineRule="auto"/>
        <w:ind w:left="425" w:leftChars="0" w:right="210" w:hanging="425" w:firstLineChars="0"/>
        <w:jc w:val="center"/>
        <w:rPr>
          <w:rFonts w:hint="default" w:ascii="宋体" w:hAnsi="宋体" w:eastAsia="宋体"/>
          <w:sz w:val="36"/>
          <w:szCs w:val="36"/>
          <w:lang w:val="en-US" w:eastAsia="zh-CN"/>
        </w:rPr>
      </w:pPr>
      <w:bookmarkStart w:id="4" w:name="_Toc4425"/>
      <w:bookmarkStart w:id="5" w:name="_Toc20689"/>
      <w:r>
        <w:rPr>
          <w:rFonts w:hint="eastAsia" w:ascii="宋体" w:hAnsi="宋体" w:eastAsia="宋体"/>
          <w:sz w:val="36"/>
          <w:szCs w:val="36"/>
          <w:lang w:val="en-US" w:eastAsia="zh-CN"/>
        </w:rPr>
        <w:t>功能详细参数</w:t>
      </w:r>
      <w:bookmarkEnd w:id="4"/>
      <w:bookmarkEnd w:id="5"/>
    </w:p>
    <w:p w14:paraId="26ED5930">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6" w:name="_Toc8599"/>
      <w:bookmarkStart w:id="7" w:name="_Toc25059"/>
      <w:r>
        <w:rPr>
          <w:rFonts w:hint="eastAsia" w:ascii="宋体" w:hAnsi="宋体" w:eastAsia="宋体"/>
          <w:lang w:val="en-US" w:eastAsia="zh-CN"/>
        </w:rPr>
        <w:t>基础业务类</w:t>
      </w:r>
      <w:bookmarkEnd w:id="6"/>
      <w:bookmarkEnd w:id="7"/>
    </w:p>
    <w:p w14:paraId="558F814A">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8" w:name="_Toc18826"/>
      <w:bookmarkStart w:id="9" w:name="_Toc16431"/>
      <w:r>
        <w:rPr>
          <w:rFonts w:hint="eastAsia" w:ascii="宋体" w:hAnsi="宋体" w:eastAsia="宋体"/>
          <w:sz w:val="30"/>
          <w:szCs w:val="30"/>
          <w:lang w:val="en-US" w:eastAsia="zh-CN"/>
        </w:rPr>
        <w:t>挂号收费系统</w:t>
      </w:r>
      <w:bookmarkEnd w:id="8"/>
      <w:bookmarkEnd w:id="9"/>
    </w:p>
    <w:p w14:paraId="0866318F">
      <w:pPr>
        <w:pStyle w:val="18"/>
        <w:rPr>
          <w:rFonts w:hint="default" w:ascii="宋体" w:hAnsi="宋体" w:eastAsia="宋体"/>
          <w:lang w:val="en-US" w:eastAsia="zh-CN"/>
        </w:rPr>
      </w:pPr>
      <w:r>
        <w:rPr>
          <w:rFonts w:hint="eastAsia" w:ascii="宋体" w:hAnsi="宋体" w:eastAsia="宋体"/>
          <w:lang w:val="en-US" w:eastAsia="zh-CN"/>
        </w:rPr>
        <w:t>要求开发挂号收费系统，用于为操作员展示对应的就诊资源，完成患者就诊登记缴费工作，为需要就诊和复诊的患者提供对应的就诊挂号缴费服务。同时，通过系统的排班管理维护，为各个就诊渠道提供合理的就诊资源，方便患者从多个渠道就诊或预约就诊。</w:t>
      </w:r>
    </w:p>
    <w:p w14:paraId="40C88299">
      <w:pPr>
        <w:pStyle w:val="18"/>
        <w:rPr>
          <w:rFonts w:hint="eastAsia" w:ascii="宋体" w:hAnsi="宋体" w:eastAsia="宋体"/>
          <w:lang w:val="en-US" w:eastAsia="zh-CN"/>
        </w:rPr>
      </w:pPr>
      <w:r>
        <w:rPr>
          <w:rFonts w:hint="eastAsia" w:ascii="宋体" w:hAnsi="宋体" w:eastAsia="宋体"/>
          <w:lang w:val="en-US" w:eastAsia="zh-CN"/>
        </w:rPr>
        <w:t>要求实现排班管理、门（急）诊挂号管理、划价管理、收费管理等功能。</w:t>
      </w:r>
    </w:p>
    <w:p w14:paraId="147DA533">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排班管理</w:t>
      </w:r>
    </w:p>
    <w:p w14:paraId="3143E07D">
      <w:pPr>
        <w:pStyle w:val="18"/>
        <w:rPr>
          <w:rFonts w:hint="eastAsia" w:ascii="宋体" w:hAnsi="宋体" w:eastAsia="宋体"/>
          <w:lang w:val="en-US" w:eastAsia="zh-CN"/>
        </w:rPr>
      </w:pPr>
      <w:r>
        <w:rPr>
          <w:rFonts w:hint="eastAsia" w:ascii="宋体" w:hAnsi="宋体" w:eastAsia="宋体"/>
          <w:lang w:val="en-US" w:eastAsia="zh-CN"/>
        </w:rPr>
        <w:t>具备全院统一挂号排班维护功能，可维护科室、医生的出班信息，提供多时段、多方式的挂号服务。</w:t>
      </w:r>
    </w:p>
    <w:p w14:paraId="43D4A7A6">
      <w:pPr>
        <w:pStyle w:val="18"/>
        <w:rPr>
          <w:rFonts w:hint="eastAsia" w:ascii="宋体" w:hAnsi="宋体" w:eastAsia="宋体"/>
          <w:lang w:val="en-US" w:eastAsia="zh-CN"/>
        </w:rPr>
      </w:pPr>
      <w:r>
        <w:rPr>
          <w:rFonts w:hint="eastAsia" w:ascii="宋体" w:hAnsi="宋体" w:eastAsia="宋体"/>
          <w:lang w:val="en-US" w:eastAsia="zh-CN"/>
        </w:rPr>
        <w:t>具备门诊医生信息维护功能；</w:t>
      </w:r>
    </w:p>
    <w:p w14:paraId="5DE90CA8">
      <w:pPr>
        <w:pStyle w:val="18"/>
        <w:rPr>
          <w:rFonts w:hint="eastAsia" w:ascii="宋体" w:hAnsi="宋体" w:eastAsia="宋体"/>
          <w:lang w:val="en-US" w:eastAsia="zh-CN"/>
        </w:rPr>
      </w:pPr>
      <w:r>
        <w:rPr>
          <w:rFonts w:hint="eastAsia" w:ascii="宋体" w:hAnsi="宋体" w:eastAsia="宋体"/>
          <w:lang w:val="en-US" w:eastAsia="zh-CN"/>
        </w:rPr>
        <w:t>具备多种视图的排版功能；</w:t>
      </w:r>
    </w:p>
    <w:p w14:paraId="52E6432A">
      <w:pPr>
        <w:pStyle w:val="18"/>
        <w:rPr>
          <w:rFonts w:hint="eastAsia" w:ascii="宋体" w:hAnsi="宋体" w:eastAsia="宋体"/>
          <w:lang w:val="en-US" w:eastAsia="zh-CN"/>
        </w:rPr>
      </w:pPr>
      <w:r>
        <w:rPr>
          <w:rFonts w:hint="eastAsia" w:ascii="宋体" w:hAnsi="宋体" w:eastAsia="宋体"/>
          <w:lang w:val="en-US" w:eastAsia="zh-CN"/>
        </w:rPr>
        <w:t>具备根据坐诊时间、限号数、限约数、间隔数、人数等快速生成时段排版的功能；</w:t>
      </w:r>
    </w:p>
    <w:p w14:paraId="4E773B4C">
      <w:pPr>
        <w:pStyle w:val="18"/>
        <w:rPr>
          <w:rFonts w:hint="eastAsia" w:ascii="宋体" w:hAnsi="宋体" w:eastAsia="宋体"/>
          <w:lang w:val="en-US" w:eastAsia="zh-CN"/>
        </w:rPr>
      </w:pPr>
      <w:r>
        <w:rPr>
          <w:rFonts w:hint="eastAsia" w:ascii="宋体" w:hAnsi="宋体" w:eastAsia="宋体"/>
          <w:lang w:val="en-US" w:eastAsia="zh-CN"/>
        </w:rPr>
        <w:t>具备诊室信息维护功能，支持挂号到具体诊室；</w:t>
      </w:r>
    </w:p>
    <w:p w14:paraId="1860D7F1">
      <w:pPr>
        <w:pStyle w:val="18"/>
        <w:rPr>
          <w:rFonts w:hint="default" w:ascii="宋体" w:hAnsi="宋体" w:eastAsia="宋体"/>
          <w:lang w:val="en-US" w:eastAsia="zh-CN"/>
        </w:rPr>
      </w:pPr>
      <w:r>
        <w:rPr>
          <w:rFonts w:hint="eastAsia" w:ascii="宋体" w:hAnsi="宋体" w:eastAsia="宋体"/>
          <w:lang w:val="en-US" w:eastAsia="zh-CN"/>
        </w:rPr>
        <w:t>具备停诊、预停诊功能；</w:t>
      </w:r>
    </w:p>
    <w:p w14:paraId="2A79D80A">
      <w:pPr>
        <w:pStyle w:val="18"/>
        <w:rPr>
          <w:rFonts w:hint="eastAsia" w:ascii="宋体" w:hAnsi="宋体" w:eastAsia="宋体"/>
          <w:lang w:val="en-US" w:eastAsia="zh-CN"/>
        </w:rPr>
      </w:pPr>
      <w:r>
        <w:rPr>
          <w:rFonts w:hint="eastAsia" w:ascii="宋体" w:hAnsi="宋体" w:eastAsia="宋体"/>
          <w:lang w:val="en-US" w:eastAsia="zh-CN"/>
        </w:rPr>
        <w:t>具备工作排班功能，支持各人员的工作排班；</w:t>
      </w:r>
    </w:p>
    <w:p w14:paraId="3E0D779C">
      <w:pPr>
        <w:pStyle w:val="18"/>
        <w:rPr>
          <w:rFonts w:hint="eastAsia" w:ascii="宋体" w:hAnsi="宋体" w:eastAsia="宋体"/>
          <w:lang w:val="en-US" w:eastAsia="zh-CN"/>
        </w:rPr>
      </w:pPr>
      <w:r>
        <w:rPr>
          <w:rFonts w:hint="eastAsia" w:ascii="宋体" w:hAnsi="宋体" w:eastAsia="宋体"/>
          <w:lang w:val="en-US" w:eastAsia="zh-CN"/>
        </w:rPr>
        <w:t>具备治疗、检查、理疗、体检等的预约排版功能；</w:t>
      </w:r>
    </w:p>
    <w:p w14:paraId="65292793">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具备班次设置功能，实现时段分段明细排班的快速拆分；</w:t>
      </w:r>
    </w:p>
    <w:p w14:paraId="12240DDB">
      <w:pPr>
        <w:pStyle w:val="18"/>
        <w:rPr>
          <w:rFonts w:hint="eastAsia" w:ascii="宋体" w:hAnsi="宋体" w:eastAsia="宋体" w:cs="Times New Roman"/>
          <w:b/>
          <w:bCs/>
          <w:lang w:val="en-US" w:eastAsia="zh-CN"/>
        </w:rPr>
      </w:pPr>
      <w:r>
        <w:rPr>
          <w:rFonts w:hint="eastAsia" w:ascii="宋体" w:hAnsi="宋体" w:eastAsia="宋体" w:cs="Times New Roman"/>
          <w:b/>
          <w:bCs/>
          <w:lang w:val="en-US" w:eastAsia="zh-CN"/>
        </w:rPr>
        <w:t>支持排班设置，可控制挂号时间段、挂号类别、挂号限量数。</w:t>
      </w:r>
    </w:p>
    <w:p w14:paraId="4D2A62FC">
      <w:pPr>
        <w:pStyle w:val="18"/>
        <w:ind w:left="0" w:leftChars="0" w:firstLine="0" w:firstLineChars="0"/>
        <w:rPr>
          <w:rFonts w:hint="eastAsia" w:ascii="宋体" w:hAnsi="宋体" w:eastAsia="宋体"/>
          <w:lang w:val="en-US" w:eastAsia="zh-CN"/>
        </w:rPr>
      </w:pPr>
    </w:p>
    <w:p w14:paraId="0695E2D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门急诊挂号管理</w:t>
      </w:r>
    </w:p>
    <w:p w14:paraId="2966FDDD">
      <w:pPr>
        <w:pStyle w:val="18"/>
        <w:rPr>
          <w:rFonts w:hint="eastAsia" w:ascii="宋体" w:hAnsi="宋体" w:eastAsia="宋体"/>
          <w:lang w:val="en-US" w:eastAsia="zh-CN"/>
        </w:rPr>
      </w:pPr>
      <w:r>
        <w:rPr>
          <w:rFonts w:hint="eastAsia" w:ascii="宋体" w:hAnsi="宋体" w:eastAsia="宋体"/>
          <w:lang w:val="en-US" w:eastAsia="zh-CN"/>
        </w:rPr>
        <w:t>要求开发门急诊挂号管理模块，用于门急诊挂号完成门、急诊病人的挂号工作，并可对门、急诊病人进行基本信息的登记、修改和维护。</w:t>
      </w:r>
    </w:p>
    <w:p w14:paraId="15F18399">
      <w:pPr>
        <w:pStyle w:val="18"/>
        <w:rPr>
          <w:rFonts w:hint="eastAsia" w:ascii="宋体" w:hAnsi="宋体" w:eastAsia="宋体"/>
          <w:lang w:val="en-US" w:eastAsia="zh-CN"/>
        </w:rPr>
      </w:pPr>
      <w:r>
        <w:rPr>
          <w:rFonts w:hint="eastAsia" w:ascii="宋体" w:hAnsi="宋体" w:eastAsia="宋体"/>
          <w:lang w:val="en-US" w:eastAsia="zh-CN"/>
        </w:rPr>
        <w:t>支持患者通过多种证件刷卡挂号：包括身份证、医保卡、健康卡；</w:t>
      </w:r>
    </w:p>
    <w:p w14:paraId="23700EA5">
      <w:pPr>
        <w:pStyle w:val="18"/>
        <w:rPr>
          <w:rFonts w:hint="eastAsia" w:ascii="宋体" w:hAnsi="宋体" w:eastAsia="宋体" w:cs="Times New Roman"/>
          <w:lang w:val="en-US" w:eastAsia="zh-CN"/>
        </w:rPr>
      </w:pPr>
      <w:r>
        <w:rPr>
          <w:rFonts w:hint="eastAsia" w:ascii="宋体" w:hAnsi="宋体" w:eastAsia="宋体" w:cs="Times New Roman"/>
        </w:rPr>
        <w:t>支持多种途径建档方式，预约、医保卡、院内 IC 卡、身份证、现金手工录入。</w:t>
      </w:r>
    </w:p>
    <w:p w14:paraId="192EAFB3">
      <w:pPr>
        <w:pStyle w:val="18"/>
        <w:rPr>
          <w:rFonts w:hint="eastAsia" w:ascii="宋体" w:hAnsi="宋体" w:eastAsia="宋体"/>
          <w:lang w:val="en-US" w:eastAsia="zh-CN"/>
        </w:rPr>
      </w:pPr>
      <w:r>
        <w:rPr>
          <w:rFonts w:hint="eastAsia" w:ascii="宋体" w:hAnsi="宋体" w:eastAsia="宋体"/>
          <w:lang w:val="en-US" w:eastAsia="zh-CN"/>
        </w:rPr>
        <w:t>支持患者通过多终端进行挂号：包括挂号窗口挂号、门诊医生站挂号、微信挂号、自助机挂号等方式；</w:t>
      </w:r>
    </w:p>
    <w:p w14:paraId="7B18CE8C">
      <w:pPr>
        <w:pStyle w:val="18"/>
        <w:rPr>
          <w:rFonts w:hint="default" w:ascii="宋体" w:hAnsi="宋体" w:eastAsia="宋体"/>
          <w:lang w:val="en-US" w:eastAsia="zh-CN"/>
        </w:rPr>
      </w:pPr>
      <w:r>
        <w:rPr>
          <w:rFonts w:hint="eastAsia" w:ascii="宋体" w:hAnsi="宋体" w:eastAsia="宋体"/>
          <w:lang w:val="en-US" w:eastAsia="zh-CN"/>
        </w:rPr>
        <w:t>具备多种费用策略的维护功能；</w:t>
      </w:r>
    </w:p>
    <w:p w14:paraId="091D79C1">
      <w:pPr>
        <w:pStyle w:val="18"/>
        <w:rPr>
          <w:rFonts w:hint="eastAsia" w:ascii="宋体" w:hAnsi="宋体" w:eastAsia="宋体"/>
          <w:lang w:val="en-US" w:eastAsia="zh-CN"/>
        </w:rPr>
      </w:pPr>
      <w:r>
        <w:rPr>
          <w:rFonts w:hint="eastAsia" w:ascii="宋体" w:hAnsi="宋体" w:eastAsia="宋体"/>
          <w:lang w:val="en-US" w:eastAsia="zh-CN"/>
        </w:rPr>
        <w:t>支持快速套用历史挂号信息；</w:t>
      </w:r>
    </w:p>
    <w:p w14:paraId="61B60246">
      <w:pPr>
        <w:pStyle w:val="18"/>
        <w:rPr>
          <w:rFonts w:hint="eastAsia" w:ascii="宋体" w:hAnsi="宋体" w:eastAsia="宋体"/>
          <w:lang w:val="en-US" w:eastAsia="zh-CN"/>
        </w:rPr>
      </w:pPr>
      <w:r>
        <w:rPr>
          <w:rFonts w:hint="eastAsia" w:ascii="宋体" w:hAnsi="宋体" w:eastAsia="宋体"/>
          <w:lang w:val="en-US" w:eastAsia="zh-CN"/>
        </w:rPr>
        <w:t>支持挂号至具体科室、具体医生、具体时间；</w:t>
      </w:r>
    </w:p>
    <w:p w14:paraId="44C74ADD">
      <w:pPr>
        <w:pStyle w:val="18"/>
        <w:rPr>
          <w:rFonts w:hint="eastAsia" w:ascii="宋体" w:hAnsi="宋体" w:eastAsia="宋体"/>
          <w:lang w:val="en-US" w:eastAsia="zh-CN"/>
        </w:rPr>
      </w:pPr>
      <w:r>
        <w:rPr>
          <w:rFonts w:hint="eastAsia" w:ascii="宋体" w:hAnsi="宋体" w:eastAsia="宋体"/>
          <w:lang w:val="en-US" w:eastAsia="zh-CN"/>
        </w:rPr>
        <w:t>具备挂号具体到科室、科室医生的功能；</w:t>
      </w:r>
    </w:p>
    <w:p w14:paraId="3B74A9D5">
      <w:pPr>
        <w:pStyle w:val="18"/>
        <w:rPr>
          <w:rFonts w:hint="eastAsia" w:ascii="宋体" w:hAnsi="宋体" w:eastAsia="宋体"/>
          <w:lang w:val="en-US" w:eastAsia="zh-CN"/>
        </w:rPr>
      </w:pPr>
      <w:r>
        <w:rPr>
          <w:rFonts w:hint="eastAsia" w:ascii="宋体" w:hAnsi="宋体" w:eastAsia="宋体"/>
          <w:lang w:val="en-US" w:eastAsia="zh-CN"/>
        </w:rPr>
        <w:t>具备患者挂号凭证和收费凭证打印功能；</w:t>
      </w:r>
    </w:p>
    <w:p w14:paraId="2C02C8E1">
      <w:pPr>
        <w:pStyle w:val="18"/>
        <w:rPr>
          <w:rFonts w:hint="eastAsia" w:ascii="宋体" w:hAnsi="宋体" w:eastAsia="宋体"/>
          <w:lang w:val="en-US" w:eastAsia="zh-CN"/>
        </w:rPr>
      </w:pPr>
      <w:r>
        <w:rPr>
          <w:rFonts w:hint="eastAsia" w:ascii="宋体" w:hAnsi="宋体" w:eastAsia="宋体"/>
          <w:lang w:val="en-US" w:eastAsia="zh-CN"/>
        </w:rPr>
        <w:t>具备挂号记录列表查询功能，并支持退号、转科、重打票据、补打票据等；</w:t>
      </w:r>
    </w:p>
    <w:p w14:paraId="38FC1E0E">
      <w:pPr>
        <w:pStyle w:val="18"/>
        <w:rPr>
          <w:rFonts w:hint="eastAsia" w:ascii="宋体" w:hAnsi="宋体" w:eastAsia="宋体"/>
          <w:lang w:val="en-US" w:eastAsia="zh-CN"/>
        </w:rPr>
      </w:pPr>
      <w:r>
        <w:rPr>
          <w:rFonts w:hint="eastAsia" w:ascii="宋体" w:hAnsi="宋体" w:eastAsia="宋体"/>
          <w:lang w:val="en-US" w:eastAsia="zh-CN"/>
        </w:rPr>
        <w:t>具备多种条件的挂号记录查询功能；</w:t>
      </w:r>
    </w:p>
    <w:p w14:paraId="0DD1E161">
      <w:pPr>
        <w:pStyle w:val="18"/>
        <w:rPr>
          <w:rFonts w:hint="eastAsia" w:ascii="宋体" w:hAnsi="宋体" w:eastAsia="宋体"/>
          <w:lang w:val="en-US" w:eastAsia="zh-CN"/>
        </w:rPr>
      </w:pPr>
      <w:r>
        <w:rPr>
          <w:rFonts w:hint="eastAsia" w:ascii="宋体" w:hAnsi="宋体" w:eastAsia="宋体"/>
          <w:lang w:val="en-US" w:eastAsia="zh-CN"/>
        </w:rPr>
        <w:t>具备挂号异常记录查询功能；</w:t>
      </w:r>
    </w:p>
    <w:p w14:paraId="7B220ACA">
      <w:pPr>
        <w:pStyle w:val="18"/>
        <w:rPr>
          <w:rFonts w:hint="eastAsia" w:ascii="宋体" w:hAnsi="宋体" w:eastAsia="宋体"/>
          <w:lang w:val="en-US" w:eastAsia="zh-CN"/>
        </w:rPr>
      </w:pPr>
      <w:r>
        <w:rPr>
          <w:rFonts w:hint="eastAsia" w:ascii="宋体" w:hAnsi="宋体" w:eastAsia="宋体"/>
          <w:lang w:val="en-US" w:eastAsia="zh-CN"/>
        </w:rPr>
        <w:t>具备待取号记录查询功能，并支持取号及取消预约操作；</w:t>
      </w:r>
    </w:p>
    <w:p w14:paraId="536ECC71">
      <w:pPr>
        <w:pStyle w:val="18"/>
        <w:rPr>
          <w:rFonts w:hint="eastAsia" w:ascii="宋体" w:hAnsi="宋体" w:eastAsia="宋体"/>
          <w:lang w:val="en-US" w:eastAsia="zh-CN"/>
        </w:rPr>
      </w:pPr>
      <w:r>
        <w:rPr>
          <w:rFonts w:hint="eastAsia" w:ascii="宋体" w:hAnsi="宋体" w:eastAsia="宋体"/>
          <w:lang w:val="en-US" w:eastAsia="zh-CN"/>
        </w:rPr>
        <w:t>具备多种条件的待取号记录查询功能；</w:t>
      </w:r>
    </w:p>
    <w:p w14:paraId="7A152739">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支持费用为零的号别是否不打印票据</w:t>
      </w:r>
      <w:r>
        <w:rPr>
          <w:rFonts w:hint="eastAsia" w:ascii="宋体" w:hAnsi="宋体" w:eastAsia="宋体" w:cs="Times New Roman"/>
          <w:lang w:eastAsia="zh-CN"/>
        </w:rPr>
        <w:t>；</w:t>
      </w:r>
    </w:p>
    <w:p w14:paraId="3034142B">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支持在挂号管理中，当挂号完成后控制挂号票据的打印规则</w:t>
      </w:r>
      <w:r>
        <w:rPr>
          <w:rFonts w:hint="eastAsia" w:ascii="宋体" w:hAnsi="宋体" w:eastAsia="宋体" w:cs="Times New Roman"/>
          <w:lang w:eastAsia="zh-CN"/>
        </w:rPr>
        <w:t>；</w:t>
      </w:r>
    </w:p>
    <w:p w14:paraId="4A427739">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支持设置挂号票据打印格式</w:t>
      </w:r>
      <w:r>
        <w:rPr>
          <w:rFonts w:hint="eastAsia" w:ascii="宋体" w:hAnsi="宋体" w:eastAsia="宋体" w:cs="Times New Roman"/>
          <w:lang w:eastAsia="zh-CN"/>
        </w:rPr>
        <w:t>；</w:t>
      </w:r>
    </w:p>
    <w:p w14:paraId="10AD4D72">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支持挂号管理中，当预约挂号完成后，控制挂号预约单的打印规则</w:t>
      </w:r>
      <w:r>
        <w:rPr>
          <w:rFonts w:hint="eastAsia" w:ascii="宋体" w:hAnsi="宋体" w:eastAsia="宋体" w:cs="Times New Roman"/>
          <w:lang w:eastAsia="zh-CN"/>
        </w:rPr>
        <w:t>；</w:t>
      </w:r>
    </w:p>
    <w:p w14:paraId="707FBAE1">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支持设置挂号预约单对应的报表格式</w:t>
      </w:r>
      <w:r>
        <w:rPr>
          <w:rFonts w:hint="eastAsia" w:ascii="宋体" w:hAnsi="宋体" w:eastAsia="宋体" w:cs="Times New Roman"/>
          <w:lang w:eastAsia="zh-CN"/>
        </w:rPr>
        <w:t>；</w:t>
      </w:r>
    </w:p>
    <w:p w14:paraId="55E828F9">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支持在挂号管理中，当挂号完成后控制挂号门诊标签的打印规则</w:t>
      </w:r>
      <w:r>
        <w:rPr>
          <w:rFonts w:hint="eastAsia" w:ascii="宋体" w:hAnsi="宋体" w:eastAsia="宋体" w:cs="Times New Roman"/>
          <w:lang w:eastAsia="zh-CN"/>
        </w:rPr>
        <w:t>；</w:t>
      </w:r>
    </w:p>
    <w:p w14:paraId="2690616B">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支持设置挂号门诊标签打印格式</w:t>
      </w:r>
      <w:r>
        <w:rPr>
          <w:rFonts w:hint="eastAsia" w:ascii="宋体" w:hAnsi="宋体" w:eastAsia="宋体" w:cs="Times New Roman"/>
          <w:lang w:eastAsia="zh-CN"/>
        </w:rPr>
        <w:t>；</w:t>
      </w:r>
    </w:p>
    <w:p w14:paraId="38C8AEFE">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支持对已勾选来源的科室排班进行挂号,同时支持控制已挂号列表也按此参数查询</w:t>
      </w:r>
      <w:r>
        <w:rPr>
          <w:rFonts w:hint="eastAsia" w:ascii="宋体" w:hAnsi="宋体" w:eastAsia="宋体" w:cs="Times New Roman"/>
          <w:lang w:eastAsia="zh-CN"/>
        </w:rPr>
        <w:t>；</w:t>
      </w:r>
    </w:p>
    <w:p w14:paraId="14233A71">
      <w:pPr>
        <w:pStyle w:val="18"/>
        <w:rPr>
          <w:rFonts w:hint="eastAsia" w:ascii="宋体" w:hAnsi="宋体" w:eastAsia="宋体" w:cs="Times New Roman"/>
          <w:sz w:val="24"/>
          <w:lang w:val="en-US" w:eastAsia="zh-CN"/>
        </w:rPr>
      </w:pPr>
      <w:r>
        <w:rPr>
          <w:rFonts w:hint="eastAsia" w:ascii="宋体" w:hAnsi="宋体" w:eastAsia="宋体" w:cs="Times New Roman"/>
        </w:rPr>
        <w:t>支持设置同一病人同一天不允许重复挂相同医生号</w:t>
      </w:r>
      <w:r>
        <w:rPr>
          <w:rFonts w:hint="eastAsia" w:ascii="宋体" w:hAnsi="宋体" w:eastAsia="宋体" w:cs="Times New Roman"/>
          <w:lang w:eastAsia="zh-CN"/>
        </w:rPr>
        <w:t>；</w:t>
      </w:r>
    </w:p>
    <w:p w14:paraId="714C063F">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划价管理</w:t>
      </w:r>
    </w:p>
    <w:p w14:paraId="3AED3D57">
      <w:pPr>
        <w:pStyle w:val="18"/>
        <w:rPr>
          <w:rFonts w:hint="eastAsia" w:ascii="宋体" w:hAnsi="宋体" w:eastAsia="宋体"/>
          <w:lang w:val="en-US" w:eastAsia="zh-CN"/>
        </w:rPr>
      </w:pPr>
      <w:r>
        <w:rPr>
          <w:rFonts w:hint="eastAsia" w:ascii="宋体" w:hAnsi="宋体" w:eastAsia="宋体"/>
          <w:lang w:val="en-US" w:eastAsia="zh-CN"/>
        </w:rPr>
        <w:t>具备自动获取或直接录入缴费对象的基本信息和费用信息的功能。</w:t>
      </w:r>
    </w:p>
    <w:p w14:paraId="41895472">
      <w:pPr>
        <w:pStyle w:val="18"/>
        <w:rPr>
          <w:rFonts w:hint="eastAsia" w:ascii="宋体" w:hAnsi="宋体" w:eastAsia="宋体"/>
          <w:lang w:val="en-US" w:eastAsia="zh-CN"/>
        </w:rPr>
      </w:pPr>
      <w:r>
        <w:rPr>
          <w:rFonts w:hint="eastAsia" w:ascii="宋体" w:hAnsi="宋体" w:eastAsia="宋体"/>
          <w:lang w:val="en-US" w:eastAsia="zh-CN"/>
        </w:rPr>
        <w:t>具备根据患者挂号记录列表快速定位患者的功能；</w:t>
      </w:r>
    </w:p>
    <w:p w14:paraId="4765002F">
      <w:pPr>
        <w:pStyle w:val="18"/>
        <w:rPr>
          <w:rFonts w:hint="eastAsia" w:ascii="宋体" w:hAnsi="宋体" w:eastAsia="宋体"/>
          <w:lang w:val="en-US" w:eastAsia="zh-CN"/>
        </w:rPr>
      </w:pPr>
      <w:r>
        <w:rPr>
          <w:rFonts w:hint="eastAsia" w:ascii="宋体" w:hAnsi="宋体" w:eastAsia="宋体"/>
          <w:lang w:val="en-US" w:eastAsia="zh-CN"/>
        </w:rPr>
        <w:t>具备多种方式的患者检索功能，并支持身份证、医保卡、健康卡等快速定位患者；</w:t>
      </w:r>
    </w:p>
    <w:p w14:paraId="5F798E77">
      <w:pPr>
        <w:pStyle w:val="18"/>
        <w:rPr>
          <w:rFonts w:hint="eastAsia" w:ascii="宋体" w:hAnsi="宋体" w:eastAsia="宋体"/>
          <w:lang w:val="en-US" w:eastAsia="zh-CN"/>
        </w:rPr>
      </w:pPr>
      <w:r>
        <w:rPr>
          <w:rFonts w:hint="eastAsia" w:ascii="宋体" w:hAnsi="宋体" w:eastAsia="宋体"/>
          <w:lang w:val="en-US" w:eastAsia="zh-CN"/>
        </w:rPr>
        <w:t>具备手动、指定方案的快速划价功能；</w:t>
      </w:r>
    </w:p>
    <w:p w14:paraId="1C6E20A5">
      <w:pPr>
        <w:pStyle w:val="18"/>
        <w:rPr>
          <w:rFonts w:hint="eastAsia" w:ascii="宋体" w:hAnsi="宋体" w:eastAsia="宋体"/>
          <w:lang w:val="en-US" w:eastAsia="zh-CN"/>
        </w:rPr>
      </w:pPr>
      <w:r>
        <w:rPr>
          <w:rFonts w:hint="eastAsia" w:ascii="宋体" w:hAnsi="宋体" w:eastAsia="宋体"/>
          <w:lang w:val="en-US" w:eastAsia="zh-CN"/>
        </w:rPr>
        <w:t>具备已划价记录列表查询功能，并支持多种条件的划价记录查询及打印；</w:t>
      </w:r>
    </w:p>
    <w:p w14:paraId="20D57A3C">
      <w:pPr>
        <w:pStyle w:val="18"/>
        <w:rPr>
          <w:rFonts w:hint="eastAsia" w:ascii="宋体" w:hAnsi="宋体" w:eastAsia="宋体"/>
          <w:lang w:val="en-US" w:eastAsia="zh-CN"/>
        </w:rPr>
      </w:pPr>
      <w:r>
        <w:rPr>
          <w:rFonts w:hint="eastAsia" w:ascii="宋体" w:hAnsi="宋体" w:eastAsia="宋体"/>
          <w:lang w:val="en-US" w:eastAsia="zh-CN"/>
        </w:rPr>
        <w:t>具备划价信息修改及明细查看功能；</w:t>
      </w:r>
    </w:p>
    <w:p w14:paraId="03224466">
      <w:pPr>
        <w:pStyle w:val="18"/>
        <w:rPr>
          <w:rFonts w:hint="eastAsia" w:ascii="宋体" w:hAnsi="宋体" w:eastAsia="宋体" w:cs="Times New Roman"/>
          <w:i w:val="0"/>
          <w:strike w:val="0"/>
          <w:spacing w:val="0"/>
          <w:sz w:val="24"/>
          <w:u w:val="none"/>
          <w:shd w:val="clear"/>
          <w:lang w:eastAsia="zh-CN"/>
        </w:rPr>
      </w:pPr>
      <w:r>
        <w:rPr>
          <w:rFonts w:hint="eastAsia" w:ascii="宋体" w:hAnsi="宋体" w:eastAsia="宋体" w:cs="Times New Roman"/>
        </w:rPr>
        <w:t>支持设置划价通知单打印规则</w:t>
      </w:r>
      <w:r>
        <w:rPr>
          <w:rFonts w:hint="eastAsia" w:ascii="宋体" w:hAnsi="宋体" w:eastAsia="宋体" w:cs="Times New Roman"/>
          <w:lang w:eastAsia="zh-CN"/>
        </w:rPr>
        <w:t>；</w:t>
      </w:r>
    </w:p>
    <w:p w14:paraId="2A3C7F55">
      <w:pPr>
        <w:pStyle w:val="18"/>
        <w:rPr>
          <w:rFonts w:hint="eastAsia" w:ascii="宋体" w:hAnsi="宋体" w:eastAsia="宋体" w:cs="Times New Roman"/>
          <w:sz w:val="24"/>
          <w:lang w:val="en-US" w:eastAsia="zh-CN"/>
        </w:rPr>
      </w:pPr>
      <w:r>
        <w:rPr>
          <w:rFonts w:hint="eastAsia" w:ascii="宋体" w:hAnsi="宋体" w:eastAsia="宋体" w:cs="Times New Roman"/>
        </w:rPr>
        <w:t>支持设置划价通知单打印格式</w:t>
      </w:r>
      <w:r>
        <w:rPr>
          <w:rFonts w:hint="eastAsia" w:ascii="宋体" w:hAnsi="宋体" w:eastAsia="宋体" w:cs="Times New Roman"/>
          <w:lang w:eastAsia="zh-CN"/>
        </w:rPr>
        <w:t>；</w:t>
      </w:r>
    </w:p>
    <w:p w14:paraId="02D653BB">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收费管理</w:t>
      </w:r>
    </w:p>
    <w:p w14:paraId="218C734B">
      <w:pPr>
        <w:pStyle w:val="18"/>
        <w:rPr>
          <w:rFonts w:hint="eastAsia" w:ascii="宋体" w:hAnsi="宋体" w:eastAsia="宋体"/>
          <w:lang w:val="en-US" w:eastAsia="zh-CN"/>
        </w:rPr>
      </w:pPr>
      <w:r>
        <w:rPr>
          <w:rFonts w:hint="eastAsia" w:ascii="宋体" w:hAnsi="宋体" w:eastAsia="宋体"/>
          <w:lang w:val="en-US" w:eastAsia="zh-CN"/>
        </w:rPr>
        <w:t>具备按药品项目、收费项目的收费及统计的功能，接收医生站的处方信息收费或支持收费处划价收费，支持有权限控制和流程合理的退费管理，打印收费票据。</w:t>
      </w:r>
    </w:p>
    <w:p w14:paraId="41497266">
      <w:pPr>
        <w:pStyle w:val="18"/>
        <w:rPr>
          <w:rFonts w:hint="eastAsia" w:ascii="宋体" w:hAnsi="宋体" w:eastAsia="宋体"/>
          <w:lang w:val="en-US" w:eastAsia="zh-CN"/>
        </w:rPr>
      </w:pPr>
      <w:r>
        <w:rPr>
          <w:rFonts w:hint="eastAsia" w:ascii="宋体" w:hAnsi="宋体" w:eastAsia="宋体"/>
          <w:lang w:val="en-US" w:eastAsia="zh-CN"/>
        </w:rPr>
        <w:t>具备待收费患者列表查询功能，并支持患者的快速选择；</w:t>
      </w:r>
    </w:p>
    <w:p w14:paraId="357465DC">
      <w:pPr>
        <w:pStyle w:val="18"/>
        <w:rPr>
          <w:rFonts w:hint="eastAsia" w:ascii="宋体" w:hAnsi="宋体" w:eastAsia="宋体"/>
          <w:lang w:val="en-US" w:eastAsia="zh-CN"/>
        </w:rPr>
      </w:pPr>
      <w:r>
        <w:rPr>
          <w:rFonts w:hint="eastAsia" w:ascii="宋体" w:hAnsi="宋体" w:eastAsia="宋体"/>
          <w:lang w:val="en-US" w:eastAsia="zh-CN"/>
        </w:rPr>
        <w:t>具备多种方式的患者检索功能，并支持身份证、医保卡、健康卡等实现患者的快速定位及挂号；</w:t>
      </w:r>
    </w:p>
    <w:p w14:paraId="7F72BAD2">
      <w:pPr>
        <w:pStyle w:val="18"/>
        <w:rPr>
          <w:rFonts w:hint="eastAsia" w:ascii="宋体" w:hAnsi="宋体" w:eastAsia="宋体"/>
          <w:lang w:val="en-US" w:eastAsia="zh-CN"/>
        </w:rPr>
      </w:pPr>
      <w:r>
        <w:rPr>
          <w:rFonts w:hint="eastAsia" w:ascii="宋体" w:hAnsi="宋体" w:eastAsia="宋体"/>
          <w:lang w:val="en-US" w:eastAsia="zh-CN"/>
        </w:rPr>
        <w:t>具备自动获取开单费用、手动新增费用或方案选择的方式实现费用的收费；</w:t>
      </w:r>
    </w:p>
    <w:p w14:paraId="655B94EE">
      <w:pPr>
        <w:pStyle w:val="18"/>
        <w:rPr>
          <w:rFonts w:hint="default" w:ascii="宋体" w:hAnsi="宋体" w:eastAsia="宋体"/>
          <w:lang w:val="en-US" w:eastAsia="zh-CN"/>
        </w:rPr>
      </w:pPr>
      <w:r>
        <w:rPr>
          <w:rFonts w:hint="eastAsia" w:ascii="宋体" w:hAnsi="宋体" w:eastAsia="宋体"/>
          <w:lang w:val="en-US" w:eastAsia="zh-CN"/>
        </w:rPr>
        <w:t>提供多种支付方式选择；</w:t>
      </w:r>
    </w:p>
    <w:p w14:paraId="3DE07464">
      <w:pPr>
        <w:pStyle w:val="18"/>
        <w:rPr>
          <w:rFonts w:hint="default" w:ascii="宋体" w:hAnsi="宋体" w:eastAsia="宋体"/>
          <w:lang w:val="en-US" w:eastAsia="zh-CN"/>
        </w:rPr>
      </w:pPr>
      <w:r>
        <w:rPr>
          <w:rFonts w:hint="eastAsia" w:ascii="宋体" w:hAnsi="宋体" w:eastAsia="宋体"/>
          <w:lang w:val="en-US" w:eastAsia="zh-CN"/>
        </w:rPr>
        <w:t>具备已收费记录列表查询功能，并支持多种条件对已收费记录的查询；</w:t>
      </w:r>
    </w:p>
    <w:p w14:paraId="5A2D4E61">
      <w:pPr>
        <w:pStyle w:val="18"/>
        <w:rPr>
          <w:rFonts w:hint="eastAsia" w:ascii="宋体" w:hAnsi="宋体" w:eastAsia="宋体"/>
          <w:lang w:val="en-US" w:eastAsia="zh-CN"/>
        </w:rPr>
      </w:pPr>
      <w:r>
        <w:rPr>
          <w:rFonts w:hint="eastAsia" w:ascii="宋体" w:hAnsi="宋体" w:eastAsia="宋体"/>
          <w:lang w:val="en-US" w:eastAsia="zh-CN"/>
        </w:rPr>
        <w:t>具备退费功能，进行退费操作时，系统保留原收费记录，并且将退费金额结算到当天（具有冲账功能）；</w:t>
      </w:r>
    </w:p>
    <w:p w14:paraId="466D496C">
      <w:pPr>
        <w:pStyle w:val="18"/>
        <w:rPr>
          <w:rFonts w:hint="eastAsia" w:ascii="宋体" w:hAnsi="宋体" w:eastAsia="宋体"/>
          <w:lang w:val="en-US" w:eastAsia="zh-CN"/>
        </w:rPr>
      </w:pPr>
      <w:r>
        <w:rPr>
          <w:rFonts w:hint="eastAsia" w:ascii="宋体" w:hAnsi="宋体" w:eastAsia="宋体"/>
          <w:lang w:val="en-US" w:eastAsia="zh-CN"/>
        </w:rPr>
        <w:t>支持补打发票、重打发票、补打清单、医保单打印、医保回单打印、开具电子发票、打印电子发票、日报等操作；</w:t>
      </w:r>
    </w:p>
    <w:p w14:paraId="57443A61">
      <w:pPr>
        <w:pStyle w:val="18"/>
        <w:rPr>
          <w:rFonts w:hint="default" w:ascii="宋体" w:hAnsi="宋体" w:eastAsia="宋体"/>
          <w:lang w:val="en-US" w:eastAsia="zh-CN"/>
        </w:rPr>
      </w:pPr>
      <w:r>
        <w:rPr>
          <w:rFonts w:hint="eastAsia" w:ascii="宋体" w:hAnsi="宋体" w:eastAsia="宋体"/>
          <w:lang w:val="en-US" w:eastAsia="zh-CN"/>
        </w:rPr>
        <w:t>支持</w:t>
      </w:r>
      <w:r>
        <w:rPr>
          <w:rFonts w:hint="default" w:ascii="宋体" w:hAnsi="宋体" w:eastAsia="宋体"/>
          <w:lang w:val="en-US" w:eastAsia="zh-CN"/>
        </w:rPr>
        <w:t>医保结算补充结算等医保业务结算时退病人现金</w:t>
      </w:r>
      <w:r>
        <w:rPr>
          <w:rFonts w:hint="eastAsia" w:ascii="宋体" w:hAnsi="宋体" w:eastAsia="宋体"/>
          <w:lang w:val="en-US" w:eastAsia="zh-CN"/>
        </w:rPr>
        <w:t>等情况的处理；</w:t>
      </w:r>
    </w:p>
    <w:p w14:paraId="699CA7BA">
      <w:pPr>
        <w:pStyle w:val="18"/>
        <w:rPr>
          <w:rFonts w:hint="eastAsia" w:ascii="宋体" w:hAnsi="宋体" w:eastAsia="宋体"/>
          <w:lang w:val="en-US" w:eastAsia="zh-CN"/>
        </w:rPr>
      </w:pPr>
      <w:r>
        <w:rPr>
          <w:rFonts w:hint="eastAsia" w:ascii="宋体" w:hAnsi="宋体" w:eastAsia="宋体"/>
          <w:lang w:val="en-US" w:eastAsia="zh-CN"/>
        </w:rPr>
        <w:t>支持已收费结算明细和费用明细的查看。</w:t>
      </w:r>
    </w:p>
    <w:p w14:paraId="58DE7BA9">
      <w:pPr>
        <w:pStyle w:val="18"/>
        <w:rPr>
          <w:rFonts w:hint="eastAsia" w:ascii="宋体" w:hAnsi="宋体" w:eastAsia="宋体"/>
          <w:lang w:val="en-US" w:eastAsia="zh-CN"/>
        </w:rPr>
      </w:pPr>
      <w:r>
        <w:rPr>
          <w:rFonts w:hint="eastAsia" w:ascii="宋体" w:hAnsi="宋体" w:eastAsia="宋体"/>
          <w:lang w:val="en-US" w:eastAsia="zh-CN"/>
        </w:rPr>
        <w:t>具备缴款书功能，支持多维度缴款信息的汇集并生成缴款书，并提供预览和打印操作；</w:t>
      </w:r>
    </w:p>
    <w:p w14:paraId="4473E20D">
      <w:pPr>
        <w:pStyle w:val="18"/>
        <w:rPr>
          <w:rFonts w:hint="eastAsia" w:ascii="宋体" w:hAnsi="宋体" w:eastAsia="宋体"/>
          <w:lang w:val="en-US" w:eastAsia="zh-CN"/>
        </w:rPr>
      </w:pPr>
      <w:r>
        <w:rPr>
          <w:rFonts w:hint="eastAsia" w:ascii="宋体" w:hAnsi="宋体" w:eastAsia="宋体"/>
          <w:lang w:val="en-US" w:eastAsia="zh-CN"/>
        </w:rPr>
        <w:t>具备收费异常记录的列表查询功能，支持医保部分退费的退费方式后费用全退未重收的数据处理；</w:t>
      </w:r>
    </w:p>
    <w:p w14:paraId="6BBAA690">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具备收费、医保重收、退费等的异常情况的列表查询功能；</w:t>
      </w:r>
    </w:p>
    <w:p w14:paraId="1A9BB828">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支持控制收费界面中只收取已勾选来源开单科室的费用</w:t>
      </w:r>
      <w:r>
        <w:rPr>
          <w:rFonts w:hint="eastAsia" w:ascii="宋体" w:hAnsi="宋体" w:eastAsia="宋体" w:cs="Times New Roman"/>
          <w:lang w:eastAsia="zh-CN"/>
        </w:rPr>
        <w:t>；</w:t>
      </w:r>
    </w:p>
    <w:p w14:paraId="68D61A7A">
      <w:pPr>
        <w:pStyle w:val="18"/>
        <w:rPr>
          <w:rFonts w:hint="eastAsia" w:ascii="宋体" w:hAnsi="宋体" w:eastAsia="宋体" w:cs="Times New Roman"/>
          <w:sz w:val="24"/>
          <w:lang w:val="en-US" w:eastAsia="zh-CN"/>
        </w:rPr>
      </w:pPr>
      <w:r>
        <w:rPr>
          <w:rFonts w:hint="eastAsia" w:ascii="宋体" w:hAnsi="宋体" w:eastAsia="宋体" w:cs="Times New Roman"/>
        </w:rPr>
        <w:t>支持设置是否支持医保部分退</w:t>
      </w:r>
      <w:r>
        <w:rPr>
          <w:rFonts w:hint="eastAsia" w:ascii="宋体" w:hAnsi="宋体" w:eastAsia="宋体" w:cs="Times New Roman"/>
          <w:lang w:eastAsia="zh-CN"/>
        </w:rPr>
        <w:t>；</w:t>
      </w:r>
    </w:p>
    <w:p w14:paraId="496A7634">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支持设置门诊收费后是否自动发药</w:t>
      </w:r>
      <w:r>
        <w:rPr>
          <w:rFonts w:hint="eastAsia" w:ascii="宋体" w:hAnsi="宋体" w:eastAsia="宋体" w:cs="Times New Roman"/>
          <w:lang w:eastAsia="zh-CN"/>
        </w:rPr>
        <w:t>；</w:t>
      </w:r>
    </w:p>
    <w:p w14:paraId="07873A62">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rPr>
        <w:t>支持设置门诊退药退费的方式</w:t>
      </w:r>
      <w:r>
        <w:rPr>
          <w:rFonts w:hint="eastAsia" w:ascii="宋体" w:hAnsi="宋体" w:eastAsia="宋体" w:cs="Times New Roman"/>
          <w:lang w:eastAsia="zh-CN"/>
        </w:rPr>
        <w:t>；</w:t>
      </w:r>
    </w:p>
    <w:p w14:paraId="66CA0E00">
      <w:pPr>
        <w:pStyle w:val="18"/>
        <w:rPr>
          <w:rFonts w:hint="eastAsia" w:ascii="宋体" w:hAnsi="宋体" w:eastAsia="宋体" w:cs="Times New Roman"/>
          <w:sz w:val="24"/>
          <w:lang w:val="en-US" w:eastAsia="zh-CN"/>
        </w:rPr>
      </w:pPr>
      <w:r>
        <w:rPr>
          <w:rFonts w:hint="eastAsia" w:ascii="宋体" w:hAnsi="宋体" w:eastAsia="宋体" w:cs="Times New Roman"/>
        </w:rPr>
        <w:t>支持设置门诊退费时允许挂号接诊后同步退挂号费</w:t>
      </w:r>
      <w:r>
        <w:rPr>
          <w:rFonts w:hint="eastAsia" w:ascii="宋体" w:hAnsi="宋体" w:eastAsia="宋体" w:cs="Times New Roman"/>
          <w:lang w:eastAsia="zh-CN"/>
        </w:rPr>
        <w:t>；</w:t>
      </w:r>
    </w:p>
    <w:p w14:paraId="4B4F20DA">
      <w:pPr>
        <w:pStyle w:val="18"/>
        <w:rPr>
          <w:rFonts w:hint="eastAsia" w:ascii="宋体" w:hAnsi="宋体" w:eastAsia="宋体" w:cs="Times New Roman"/>
          <w:sz w:val="24"/>
          <w:lang w:val="en-US" w:eastAsia="zh-CN"/>
        </w:rPr>
      </w:pPr>
      <w:r>
        <w:rPr>
          <w:rFonts w:hint="eastAsia" w:ascii="宋体" w:hAnsi="宋体" w:eastAsia="宋体" w:cs="Times New Roman"/>
        </w:rPr>
        <w:t>支持设置门诊收费后自动发料</w:t>
      </w:r>
      <w:r>
        <w:rPr>
          <w:rFonts w:hint="eastAsia" w:ascii="宋体" w:hAnsi="宋体" w:eastAsia="宋体" w:cs="Times New Roman"/>
          <w:lang w:eastAsia="zh-CN"/>
        </w:rPr>
        <w:t>；</w:t>
      </w:r>
    </w:p>
    <w:p w14:paraId="1BB9D2F2">
      <w:pPr>
        <w:pStyle w:val="18"/>
        <w:rPr>
          <w:rFonts w:hint="eastAsia" w:ascii="宋体" w:hAnsi="宋体" w:eastAsia="宋体" w:cs="Times New Roman"/>
          <w:sz w:val="24"/>
          <w:lang w:val="en-US" w:eastAsia="zh-CN"/>
        </w:rPr>
      </w:pPr>
      <w:r>
        <w:rPr>
          <w:rFonts w:hint="eastAsia" w:ascii="宋体" w:hAnsi="宋体" w:eastAsia="宋体" w:cs="Times New Roman"/>
        </w:rPr>
        <w:t>支持设置在待收费列表中不显示0费用记录</w:t>
      </w:r>
      <w:r>
        <w:rPr>
          <w:rFonts w:hint="eastAsia" w:ascii="宋体" w:hAnsi="宋体" w:eastAsia="宋体" w:cs="Times New Roman"/>
          <w:lang w:eastAsia="zh-CN"/>
        </w:rPr>
        <w:t>；</w:t>
      </w:r>
    </w:p>
    <w:p w14:paraId="58D0AB8C">
      <w:pPr>
        <w:pStyle w:val="18"/>
        <w:rPr>
          <w:rFonts w:hint="eastAsia" w:ascii="宋体" w:hAnsi="宋体" w:eastAsia="宋体" w:cs="Times New Roman"/>
          <w:sz w:val="24"/>
          <w:lang w:val="en-US" w:eastAsia="zh-CN"/>
        </w:rPr>
      </w:pPr>
      <w:r>
        <w:rPr>
          <w:rFonts w:hint="eastAsia" w:ascii="宋体" w:hAnsi="宋体" w:eastAsia="宋体" w:cs="Times New Roman"/>
        </w:rPr>
        <w:t>支持设置门诊退费时需要申请审核流程</w:t>
      </w:r>
      <w:r>
        <w:rPr>
          <w:rFonts w:hint="eastAsia" w:ascii="宋体" w:hAnsi="宋体" w:eastAsia="宋体" w:cs="Times New Roman"/>
          <w:lang w:eastAsia="zh-CN"/>
        </w:rPr>
        <w:t>；</w:t>
      </w:r>
    </w:p>
    <w:p w14:paraId="03CB2C1C">
      <w:pPr>
        <w:pStyle w:val="18"/>
        <w:rPr>
          <w:rFonts w:hint="eastAsia" w:ascii="宋体" w:hAnsi="宋体" w:eastAsia="宋体" w:cs="Times New Roman"/>
          <w:sz w:val="24"/>
          <w:lang w:val="en-US" w:eastAsia="zh-CN"/>
        </w:rPr>
      </w:pPr>
      <w:r>
        <w:rPr>
          <w:rFonts w:hint="eastAsia" w:ascii="宋体" w:hAnsi="宋体" w:eastAsia="宋体" w:cs="Times New Roman"/>
        </w:rPr>
        <w:t>支持设置是否对门诊普通收费的患者禁止部分退费</w:t>
      </w:r>
      <w:r>
        <w:rPr>
          <w:rFonts w:hint="eastAsia" w:ascii="宋体" w:hAnsi="宋体" w:eastAsia="宋体" w:cs="Times New Roman"/>
          <w:lang w:eastAsia="zh-CN"/>
        </w:rPr>
        <w:t>；</w:t>
      </w:r>
    </w:p>
    <w:p w14:paraId="6A4A6B34">
      <w:pPr>
        <w:pStyle w:val="18"/>
        <w:rPr>
          <w:rFonts w:hint="eastAsia" w:ascii="宋体" w:hAnsi="宋体" w:eastAsia="宋体" w:cs="Times New Roman"/>
          <w:sz w:val="24"/>
          <w:lang w:val="en-US" w:eastAsia="zh-CN"/>
        </w:rPr>
      </w:pPr>
      <w:r>
        <w:rPr>
          <w:rFonts w:hint="eastAsia" w:ascii="宋体" w:hAnsi="宋体" w:eastAsia="宋体" w:cs="Times New Roman"/>
        </w:rPr>
        <w:t>支持设置是否允许未就诊人员发生费用</w:t>
      </w:r>
      <w:r>
        <w:rPr>
          <w:rFonts w:hint="eastAsia" w:ascii="宋体" w:hAnsi="宋体" w:eastAsia="宋体" w:cs="Times New Roman"/>
          <w:lang w:eastAsia="zh-CN"/>
        </w:rPr>
        <w:t>；</w:t>
      </w:r>
    </w:p>
    <w:p w14:paraId="387C4A8D">
      <w:pPr>
        <w:pStyle w:val="18"/>
        <w:rPr>
          <w:rFonts w:hint="eastAsia" w:ascii="宋体" w:hAnsi="宋体" w:eastAsia="宋体" w:cs="Times New Roman"/>
          <w:sz w:val="24"/>
          <w:lang w:val="en-US" w:eastAsia="zh-CN"/>
        </w:rPr>
      </w:pPr>
      <w:r>
        <w:rPr>
          <w:rFonts w:hint="eastAsia" w:ascii="宋体" w:hAnsi="宋体" w:eastAsia="宋体" w:cs="Times New Roman"/>
        </w:rPr>
        <w:t>支持设置门诊退费默认现金</w:t>
      </w:r>
      <w:r>
        <w:rPr>
          <w:rFonts w:hint="eastAsia" w:ascii="宋体" w:hAnsi="宋体" w:eastAsia="宋体" w:cs="Times New Roman"/>
          <w:lang w:eastAsia="zh-CN"/>
        </w:rPr>
        <w:t>；</w:t>
      </w:r>
    </w:p>
    <w:p w14:paraId="600A5B89">
      <w:pPr>
        <w:pStyle w:val="18"/>
        <w:rPr>
          <w:rFonts w:hint="eastAsia" w:ascii="宋体" w:hAnsi="宋体" w:eastAsia="宋体" w:cs="Times New Roman"/>
          <w:sz w:val="24"/>
          <w:lang w:val="en-US" w:eastAsia="zh-CN"/>
        </w:rPr>
      </w:pPr>
      <w:r>
        <w:rPr>
          <w:rFonts w:hint="eastAsia" w:ascii="宋体" w:hAnsi="宋体" w:eastAsia="宋体" w:cs="Times New Roman"/>
        </w:rPr>
        <w:t>支持设置收费显示药品为售价单位或是业务单位</w:t>
      </w:r>
      <w:r>
        <w:rPr>
          <w:rFonts w:hint="eastAsia" w:ascii="宋体" w:hAnsi="宋体" w:eastAsia="宋体" w:cs="Times New Roman"/>
          <w:lang w:eastAsia="zh-CN"/>
        </w:rPr>
        <w:t>；</w:t>
      </w:r>
    </w:p>
    <w:p w14:paraId="2131EDB3">
      <w:pPr>
        <w:pStyle w:val="18"/>
        <w:pBdr>
          <w:bottom w:val="none" w:color="auto" w:sz="0" w:space="0"/>
        </w:pBdr>
        <w:rPr>
          <w:rFonts w:hint="eastAsia" w:ascii="宋体" w:hAnsi="宋体" w:eastAsia="宋体" w:cs="Times New Roman"/>
          <w:lang w:eastAsia="zh-CN"/>
        </w:rPr>
      </w:pPr>
      <w:r>
        <w:rPr>
          <w:rFonts w:hint="eastAsia" w:ascii="宋体" w:hAnsi="宋体" w:eastAsia="宋体" w:cs="Times New Roman"/>
        </w:rPr>
        <w:t>支持设置费用收费药品时自定义金额小数位数</w:t>
      </w:r>
      <w:r>
        <w:rPr>
          <w:rFonts w:hint="eastAsia" w:ascii="宋体" w:hAnsi="宋体" w:eastAsia="宋体" w:cs="Times New Roman"/>
          <w:lang w:eastAsia="zh-CN"/>
        </w:rPr>
        <w:t>；</w:t>
      </w:r>
    </w:p>
    <w:p w14:paraId="52FE8436">
      <w:pPr>
        <w:pStyle w:val="2"/>
        <w:numPr>
          <w:ilvl w:val="2"/>
          <w:numId w:val="2"/>
        </w:numPr>
        <w:tabs>
          <w:tab w:val="left" w:pos="576"/>
        </w:tabs>
        <w:spacing w:before="260" w:after="260" w:line="360" w:lineRule="auto"/>
        <w:ind w:left="709" w:leftChars="0" w:right="210" w:hanging="709" w:firstLineChars="0"/>
        <w:jc w:val="left"/>
        <w:outlineLvl w:val="2"/>
        <w:rPr>
          <w:rFonts w:hint="eastAsia" w:ascii="宋体" w:hAnsi="宋体" w:eastAsia="宋体"/>
          <w:sz w:val="30"/>
          <w:szCs w:val="30"/>
          <w:lang w:val="en-US" w:eastAsia="zh-CN"/>
        </w:rPr>
      </w:pPr>
      <w:r>
        <w:rPr>
          <w:rFonts w:hint="eastAsia" w:ascii="宋体" w:hAnsi="宋体" w:eastAsia="宋体" w:cs="Times New Roman"/>
          <w:b/>
          <w:bCs/>
          <w:lang w:val="en-US" w:eastAsia="zh-CN"/>
        </w:rPr>
        <w:t>门急诊收</w:t>
      </w:r>
      <w:bookmarkStart w:id="131" w:name="_GoBack"/>
      <w:bookmarkEnd w:id="131"/>
      <w:r>
        <w:rPr>
          <w:rFonts w:hint="eastAsia" w:ascii="宋体" w:hAnsi="宋体" w:eastAsia="宋体" w:cs="Times New Roman"/>
          <w:b/>
          <w:bCs/>
          <w:lang w:val="en-US" w:eastAsia="zh-CN"/>
        </w:rPr>
        <w:t>费页面要求集成普通患者收费功能以及医保病人收费功能，并支持操作人员能够在该页面进行退费操作。</w:t>
      </w:r>
      <w:bookmarkStart w:id="10" w:name="_Toc14186"/>
      <w:bookmarkStart w:id="11" w:name="_Toc18190"/>
      <w:r>
        <w:rPr>
          <w:rFonts w:hint="eastAsia" w:ascii="宋体" w:hAnsi="宋体" w:cs="Times New Roman"/>
          <w:b/>
          <w:bCs/>
          <w:lang w:val="en-US" w:eastAsia="zh-CN"/>
        </w:rPr>
        <w:t xml:space="preserve"> </w:t>
      </w:r>
      <w:r>
        <w:rPr>
          <w:rFonts w:hint="eastAsia" w:ascii="宋体" w:hAnsi="宋体" w:eastAsia="宋体"/>
          <w:sz w:val="30"/>
          <w:szCs w:val="30"/>
          <w:lang w:val="en-US" w:eastAsia="zh-CN"/>
        </w:rPr>
        <w:t>住院费用系统</w:t>
      </w:r>
      <w:bookmarkEnd w:id="10"/>
      <w:bookmarkEnd w:id="11"/>
    </w:p>
    <w:p w14:paraId="3A5F7A2B">
      <w:pPr>
        <w:pStyle w:val="18"/>
        <w:rPr>
          <w:rFonts w:hint="eastAsia" w:ascii="宋体" w:hAnsi="宋体" w:eastAsia="宋体"/>
          <w:lang w:val="en-US" w:eastAsia="zh-CN"/>
        </w:rPr>
      </w:pPr>
      <w:r>
        <w:rPr>
          <w:rFonts w:hint="eastAsia" w:ascii="宋体" w:hAnsi="宋体" w:eastAsia="宋体"/>
          <w:lang w:val="en-US" w:eastAsia="zh-CN"/>
        </w:rPr>
        <w:t>要求开发住院费用系统，实现对病人进行入院管理和出院结算管理，对病人办理入出院手续，及时准确地为患者和临床医护人员提供费用信息，及时准确地为患者办理出院手续，收集并整理核算病人住院期间所发生的各种费用。支持医院经济核算、提供信息共享等。</w:t>
      </w:r>
    </w:p>
    <w:p w14:paraId="4B566D29">
      <w:pPr>
        <w:pStyle w:val="18"/>
        <w:rPr>
          <w:rFonts w:hint="eastAsia" w:ascii="宋体" w:hAnsi="宋体" w:eastAsia="宋体"/>
          <w:lang w:val="en-US" w:eastAsia="zh-CN"/>
        </w:rPr>
      </w:pPr>
      <w:r>
        <w:rPr>
          <w:rFonts w:hint="eastAsia" w:ascii="宋体" w:hAnsi="宋体" w:eastAsia="宋体"/>
          <w:lang w:val="en-US" w:eastAsia="zh-CN"/>
        </w:rPr>
        <w:t>要求实现入院管理、记账管理、预交管理、结账管理等功能。</w:t>
      </w:r>
    </w:p>
    <w:p w14:paraId="1F38B454">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入院管理</w:t>
      </w:r>
    </w:p>
    <w:p w14:paraId="4AE768F1">
      <w:pPr>
        <w:pStyle w:val="18"/>
        <w:rPr>
          <w:rFonts w:hint="default" w:ascii="宋体" w:hAnsi="宋体" w:eastAsia="宋体"/>
          <w:lang w:val="en-US" w:eastAsia="zh-CN"/>
        </w:rPr>
      </w:pPr>
      <w:r>
        <w:rPr>
          <w:rFonts w:hint="eastAsia" w:ascii="宋体" w:hAnsi="宋体" w:eastAsia="宋体"/>
          <w:lang w:val="en-US" w:eastAsia="zh-CN"/>
        </w:rPr>
        <w:t>具备住院、留观、家床患者的入院登记及信息完善功能，并支持门诊入院申请、患者信息自动加载；</w:t>
      </w:r>
    </w:p>
    <w:p w14:paraId="26A638F0">
      <w:pPr>
        <w:pStyle w:val="18"/>
        <w:rPr>
          <w:rFonts w:hint="default" w:ascii="宋体" w:hAnsi="宋体" w:eastAsia="宋体"/>
          <w:lang w:val="en-US" w:eastAsia="zh-CN"/>
        </w:rPr>
      </w:pPr>
      <w:r>
        <w:rPr>
          <w:rFonts w:hint="eastAsia" w:ascii="宋体" w:hAnsi="宋体" w:eastAsia="宋体"/>
          <w:lang w:val="en-US" w:eastAsia="zh-CN"/>
        </w:rPr>
        <w:t>支持刷身份证、医保卡、健康卡快速定位患者；</w:t>
      </w:r>
    </w:p>
    <w:p w14:paraId="65833892">
      <w:pPr>
        <w:pStyle w:val="18"/>
        <w:rPr>
          <w:rFonts w:hint="eastAsia" w:ascii="宋体" w:hAnsi="宋体" w:eastAsia="宋体"/>
          <w:lang w:val="en-US" w:eastAsia="zh-CN"/>
        </w:rPr>
      </w:pPr>
      <w:r>
        <w:rPr>
          <w:rFonts w:hint="eastAsia" w:ascii="宋体" w:hAnsi="宋体" w:eastAsia="宋体"/>
          <w:lang w:val="en-US" w:eastAsia="zh-CN"/>
        </w:rPr>
        <w:t>支持外接平台，接收住院转入患者，同步患者基本信息；</w:t>
      </w:r>
    </w:p>
    <w:p w14:paraId="1D678968">
      <w:pPr>
        <w:pStyle w:val="18"/>
        <w:rPr>
          <w:rFonts w:hint="eastAsia" w:ascii="宋体" w:hAnsi="宋体" w:eastAsia="宋体"/>
          <w:lang w:val="en-US" w:eastAsia="zh-CN"/>
        </w:rPr>
      </w:pPr>
      <w:r>
        <w:rPr>
          <w:rFonts w:hint="eastAsia" w:ascii="宋体" w:hAnsi="宋体" w:eastAsia="宋体"/>
          <w:lang w:val="en-US" w:eastAsia="zh-CN"/>
        </w:rPr>
        <w:t>支持编辑基本档案信息，并实现医卫联动，发送档案更新提醒到公卫系统，支持引用公卫档案。</w:t>
      </w:r>
    </w:p>
    <w:p w14:paraId="17CC89C4">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具备病区对应功能，</w:t>
      </w:r>
      <w:r>
        <w:rPr>
          <w:rFonts w:hint="eastAsia" w:ascii="宋体" w:hAnsi="宋体" w:eastAsia="宋体" w:cs="Times New Roman"/>
        </w:rPr>
        <w:t>支持科室与病区多对多维护；</w:t>
      </w:r>
    </w:p>
    <w:p w14:paraId="5F4EC739">
      <w:pPr>
        <w:pStyle w:val="18"/>
        <w:rPr>
          <w:rFonts w:hint="eastAsia" w:ascii="宋体" w:hAnsi="宋体" w:eastAsia="宋体"/>
          <w:lang w:val="en-US" w:eastAsia="zh-CN"/>
        </w:rPr>
      </w:pPr>
      <w:r>
        <w:rPr>
          <w:rFonts w:hint="eastAsia" w:ascii="宋体" w:hAnsi="宋体" w:eastAsia="宋体" w:cs="Times New Roman"/>
          <w:lang w:val="en-US" w:eastAsia="zh-CN"/>
        </w:rPr>
        <w:t>具备住院信息列表查询功能，支持多维度的入院记录查询，</w:t>
      </w:r>
      <w:r>
        <w:rPr>
          <w:rFonts w:hint="eastAsia" w:ascii="宋体" w:hAnsi="宋体" w:eastAsia="宋体" w:cs="Times New Roman"/>
        </w:rPr>
        <w:t>并支持导出成excel；</w:t>
      </w:r>
    </w:p>
    <w:p w14:paraId="726EC6F3">
      <w:pPr>
        <w:pStyle w:val="18"/>
        <w:rPr>
          <w:rFonts w:hint="eastAsia" w:ascii="宋体" w:hAnsi="宋体" w:eastAsia="宋体"/>
          <w:lang w:val="en-US" w:eastAsia="zh-CN"/>
        </w:rPr>
      </w:pPr>
      <w:r>
        <w:rPr>
          <w:rFonts w:hint="eastAsia" w:ascii="宋体" w:hAnsi="宋体" w:eastAsia="宋体"/>
          <w:lang w:val="en-US" w:eastAsia="zh-CN"/>
        </w:rPr>
        <w:t>支持已办理住院未入科患者信息的修改登记和取消登记；</w:t>
      </w:r>
    </w:p>
    <w:p w14:paraId="44EAA31F">
      <w:pPr>
        <w:pStyle w:val="18"/>
        <w:rPr>
          <w:rFonts w:hint="eastAsia" w:ascii="宋体" w:hAnsi="宋体" w:eastAsia="宋体"/>
          <w:lang w:val="en-US" w:eastAsia="zh-CN"/>
        </w:rPr>
      </w:pPr>
      <w:r>
        <w:rPr>
          <w:rFonts w:hint="eastAsia" w:ascii="宋体" w:hAnsi="宋体" w:eastAsia="宋体"/>
          <w:lang w:val="en-US" w:eastAsia="zh-CN"/>
        </w:rPr>
        <w:t>具备住院担保功能，实现需担保患者的灵活处理；</w:t>
      </w:r>
    </w:p>
    <w:p w14:paraId="474C5725">
      <w:pPr>
        <w:pStyle w:val="18"/>
        <w:rPr>
          <w:rFonts w:hint="eastAsia" w:ascii="宋体" w:hAnsi="宋体" w:eastAsia="宋体"/>
          <w:lang w:val="en-US" w:eastAsia="zh-CN"/>
        </w:rPr>
      </w:pPr>
      <w:r>
        <w:rPr>
          <w:rFonts w:hint="eastAsia" w:ascii="宋体" w:hAnsi="宋体" w:eastAsia="宋体"/>
          <w:lang w:val="en-US" w:eastAsia="zh-CN"/>
        </w:rPr>
        <w:t>具备保险登记功能，实现对未登记保险的患者的补充登记；</w:t>
      </w:r>
    </w:p>
    <w:p w14:paraId="2ADAC5EC">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具备档案修改功能，实现对患者的档案修改和完善；</w:t>
      </w:r>
    </w:p>
    <w:p w14:paraId="63258D16">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具备预交功能，实现患者登记入院时一站式预交；</w:t>
      </w:r>
    </w:p>
    <w:p w14:paraId="2F07A8FF">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记账管理</w:t>
      </w:r>
    </w:p>
    <w:p w14:paraId="409926A5">
      <w:pPr>
        <w:pStyle w:val="18"/>
        <w:rPr>
          <w:rFonts w:hint="eastAsia" w:ascii="宋体" w:hAnsi="宋体" w:eastAsia="宋体" w:cs="Times New Roman"/>
          <w:lang w:val="en-US" w:eastAsia="zh-CN"/>
        </w:rPr>
      </w:pPr>
      <w:r>
        <w:rPr>
          <w:rFonts w:hint="eastAsia" w:ascii="宋体" w:hAnsi="宋体" w:eastAsia="宋体" w:cs="Times New Roman"/>
          <w:lang w:val="en-US" w:eastAsia="zh-CN"/>
        </w:rPr>
        <w:t>要求实现对住院患者需要使用的医疗项目、医嘱组套进行手动划价记账。</w:t>
      </w:r>
    </w:p>
    <w:p w14:paraId="089005DB">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具备住院号、名字、证件号、就诊卡等多种搜索；</w:t>
      </w:r>
    </w:p>
    <w:p w14:paraId="2CFEA105">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具备个人患者单独记账功能；</w:t>
      </w:r>
    </w:p>
    <w:p w14:paraId="23B8F37F">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具备多个患者批量记账功能；</w:t>
      </w:r>
    </w:p>
    <w:p w14:paraId="104C5A14">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具备手动和方案导入等方式进行记账操作的功能；</w:t>
      </w:r>
    </w:p>
    <w:p w14:paraId="28FCD892">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具备记账记录列表查询功能，支持展示记账患者、记账明细清单等；</w:t>
      </w:r>
    </w:p>
    <w:p w14:paraId="07FF6FC1">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支持对手工记账项目进行修改、销账操作，通过医嘱产生的记账，可以支持销账操作。</w:t>
      </w:r>
    </w:p>
    <w:p w14:paraId="019AF61A">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支持记账记录和费用明细导出excel;</w:t>
      </w:r>
    </w:p>
    <w:p w14:paraId="7A3807AE">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预交管理</w:t>
      </w:r>
    </w:p>
    <w:p w14:paraId="12A7B94F">
      <w:pPr>
        <w:pStyle w:val="18"/>
        <w:rPr>
          <w:rFonts w:hint="eastAsia" w:ascii="宋体" w:hAnsi="宋体" w:eastAsia="宋体"/>
          <w:lang w:val="en-US" w:eastAsia="zh-CN"/>
        </w:rPr>
      </w:pPr>
      <w:r>
        <w:rPr>
          <w:rFonts w:hint="eastAsia" w:ascii="宋体" w:hAnsi="宋体" w:eastAsia="宋体"/>
          <w:lang w:val="en-US" w:eastAsia="zh-CN"/>
        </w:rPr>
        <w:t>要求实现预交金收缴功能，支持关键字智能查询患者、支持刷身份证、健康卡快速定位患者，对没有档案的患者支持档案新增；</w:t>
      </w:r>
    </w:p>
    <w:p w14:paraId="77CE0B97">
      <w:pPr>
        <w:pStyle w:val="18"/>
        <w:rPr>
          <w:rFonts w:hint="eastAsia" w:ascii="宋体" w:hAnsi="宋体" w:eastAsia="宋体"/>
          <w:lang w:val="en-US" w:eastAsia="zh-CN"/>
        </w:rPr>
      </w:pPr>
      <w:r>
        <w:rPr>
          <w:rFonts w:hint="eastAsia" w:ascii="宋体" w:hAnsi="宋体" w:eastAsia="宋体"/>
          <w:lang w:val="en-US" w:eastAsia="zh-CN"/>
        </w:rPr>
        <w:t>支持多中支付方式，如微信、支付宝、现金、一卡通、支票等；</w:t>
      </w:r>
    </w:p>
    <w:p w14:paraId="021FB4EB">
      <w:pPr>
        <w:pStyle w:val="18"/>
        <w:rPr>
          <w:rFonts w:hint="eastAsia" w:ascii="宋体" w:hAnsi="宋体" w:eastAsia="宋体"/>
          <w:lang w:val="en-US" w:eastAsia="zh-CN"/>
        </w:rPr>
      </w:pPr>
      <w:r>
        <w:rPr>
          <w:rFonts w:hint="eastAsia" w:ascii="宋体" w:hAnsi="宋体" w:eastAsia="宋体"/>
          <w:lang w:val="en-US" w:eastAsia="zh-CN"/>
        </w:rPr>
        <w:t>具备发票打印功能，支持发票静默打印、重打、补打；</w:t>
      </w:r>
    </w:p>
    <w:p w14:paraId="6C732AF6">
      <w:pPr>
        <w:pStyle w:val="18"/>
        <w:rPr>
          <w:rFonts w:hint="eastAsia" w:ascii="宋体" w:hAnsi="宋体" w:eastAsia="宋体"/>
          <w:lang w:val="en-US" w:eastAsia="zh-CN"/>
        </w:rPr>
      </w:pPr>
      <w:r>
        <w:rPr>
          <w:rFonts w:hint="eastAsia" w:ascii="宋体" w:hAnsi="宋体" w:eastAsia="宋体"/>
          <w:lang w:val="en-US" w:eastAsia="zh-CN"/>
        </w:rPr>
        <w:t>具备预缴记录查询功能，提供查询列表，并支持预交金的退缴及登记；</w:t>
      </w:r>
    </w:p>
    <w:p w14:paraId="4F6752E6">
      <w:pPr>
        <w:pStyle w:val="18"/>
        <w:rPr>
          <w:rFonts w:hint="default" w:ascii="宋体" w:hAnsi="宋体" w:eastAsia="宋体"/>
          <w:lang w:val="en-US" w:eastAsia="zh-CN"/>
        </w:rPr>
      </w:pPr>
      <w:r>
        <w:rPr>
          <w:rFonts w:hint="eastAsia" w:ascii="宋体" w:hAnsi="宋体" w:eastAsia="宋体"/>
          <w:lang w:val="en-US" w:eastAsia="zh-CN"/>
        </w:rPr>
        <w:t>具备补充打印、重打、开具预交发票功能；</w:t>
      </w:r>
    </w:p>
    <w:p w14:paraId="7CFE53F8">
      <w:pPr>
        <w:pStyle w:val="18"/>
        <w:rPr>
          <w:rFonts w:hint="eastAsia" w:ascii="宋体" w:hAnsi="宋体" w:eastAsia="宋体"/>
          <w:lang w:val="en-US" w:eastAsia="zh-CN"/>
        </w:rPr>
      </w:pPr>
      <w:r>
        <w:rPr>
          <w:rFonts w:hint="eastAsia" w:ascii="宋体" w:hAnsi="宋体" w:eastAsia="宋体"/>
          <w:lang w:val="en-US" w:eastAsia="zh-CN"/>
        </w:rPr>
        <w:t>具备挂接自定义报表功能；</w:t>
      </w:r>
    </w:p>
    <w:p w14:paraId="6BA90784">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具备按照患者展示预交明细的功能，并支持按照不同颜色区分预交状态；</w:t>
      </w:r>
    </w:p>
    <w:p w14:paraId="28BED1CF">
      <w:pPr>
        <w:pStyle w:val="18"/>
        <w:rPr>
          <w:rFonts w:hint="eastAsia" w:ascii="宋体" w:hAnsi="宋体" w:eastAsia="宋体"/>
          <w:lang w:val="en-US" w:eastAsia="zh-CN"/>
        </w:rPr>
      </w:pPr>
      <w:r>
        <w:rPr>
          <w:rFonts w:hint="eastAsia" w:ascii="宋体" w:hAnsi="宋体" w:eastAsia="宋体" w:cs="Times New Roman"/>
          <w:lang w:val="en-US" w:eastAsia="zh-CN"/>
        </w:rPr>
        <w:t>允许查看非病区的病人；</w:t>
      </w:r>
    </w:p>
    <w:p w14:paraId="7217ACE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结账管理</w:t>
      </w:r>
    </w:p>
    <w:p w14:paraId="10B985D5">
      <w:pPr>
        <w:pStyle w:val="18"/>
        <w:rPr>
          <w:rFonts w:hint="eastAsia" w:ascii="宋体" w:hAnsi="宋体" w:eastAsia="宋体"/>
          <w:lang w:val="en-US" w:eastAsia="zh-CN"/>
        </w:rPr>
      </w:pPr>
      <w:r>
        <w:rPr>
          <w:rFonts w:hint="eastAsia" w:ascii="宋体" w:hAnsi="宋体" w:eastAsia="宋体"/>
          <w:lang w:val="en-US" w:eastAsia="zh-CN"/>
        </w:rPr>
        <w:t>要求开发结账管理功能，实现出院患者的出院结算管理，及时准确地为患者办理出院手续，核算住院期间所产生的各种费用。</w:t>
      </w:r>
    </w:p>
    <w:p w14:paraId="483EFBDD">
      <w:pPr>
        <w:pStyle w:val="18"/>
        <w:rPr>
          <w:rFonts w:hint="default" w:ascii="宋体" w:hAnsi="宋体" w:eastAsia="宋体"/>
          <w:lang w:val="en-US" w:eastAsia="zh-CN"/>
        </w:rPr>
      </w:pPr>
      <w:r>
        <w:rPr>
          <w:rFonts w:hint="eastAsia" w:ascii="宋体" w:hAnsi="宋体" w:eastAsia="宋体"/>
          <w:lang w:val="en-US" w:eastAsia="zh-CN"/>
        </w:rPr>
        <w:t>具备结账功能，支持出院结账、中途结账；并支持费用明细及分类汇总按钮选择费用展现形式；</w:t>
      </w:r>
    </w:p>
    <w:p w14:paraId="4B0C3630">
      <w:pPr>
        <w:pStyle w:val="18"/>
        <w:rPr>
          <w:rFonts w:hint="default" w:ascii="宋体" w:hAnsi="宋体" w:eastAsia="宋体"/>
          <w:lang w:val="en-US" w:eastAsia="zh-CN"/>
        </w:rPr>
      </w:pPr>
      <w:r>
        <w:rPr>
          <w:rFonts w:hint="eastAsia" w:ascii="宋体" w:hAnsi="宋体" w:eastAsia="宋体"/>
          <w:lang w:val="en-US" w:eastAsia="zh-CN"/>
        </w:rPr>
        <w:t>具备病人未结项目清单自动加载功能；</w:t>
      </w:r>
    </w:p>
    <w:p w14:paraId="71A17D98">
      <w:pPr>
        <w:pStyle w:val="18"/>
        <w:rPr>
          <w:rFonts w:hint="default" w:ascii="宋体" w:hAnsi="宋体" w:eastAsia="宋体"/>
          <w:lang w:val="en-US" w:eastAsia="zh-CN"/>
        </w:rPr>
      </w:pPr>
      <w:r>
        <w:rPr>
          <w:rFonts w:hint="eastAsia" w:ascii="宋体" w:hAnsi="宋体" w:eastAsia="宋体"/>
          <w:lang w:val="en-US" w:eastAsia="zh-CN"/>
        </w:rPr>
        <w:t>具备母亲、婴儿收费项目分别查看，一并结账的功能；</w:t>
      </w:r>
    </w:p>
    <w:p w14:paraId="5BC9DC16">
      <w:pPr>
        <w:pStyle w:val="18"/>
        <w:rPr>
          <w:rFonts w:hint="eastAsia" w:ascii="宋体" w:hAnsi="宋体" w:eastAsia="宋体"/>
          <w:lang w:val="en-US" w:eastAsia="zh-CN"/>
        </w:rPr>
      </w:pPr>
      <w:r>
        <w:rPr>
          <w:rFonts w:hint="eastAsia" w:ascii="宋体" w:hAnsi="宋体" w:eastAsia="宋体"/>
          <w:lang w:val="en-US" w:eastAsia="zh-CN"/>
        </w:rPr>
        <w:t>具备分开结账功能，支持医保费用与自费费用分开结帐；</w:t>
      </w:r>
    </w:p>
    <w:p w14:paraId="0C21F30F">
      <w:pPr>
        <w:pStyle w:val="18"/>
        <w:rPr>
          <w:rFonts w:hint="eastAsia" w:ascii="宋体" w:hAnsi="宋体" w:eastAsia="宋体"/>
          <w:lang w:val="en-US" w:eastAsia="zh-CN"/>
        </w:rPr>
      </w:pPr>
      <w:r>
        <w:rPr>
          <w:rFonts w:hint="eastAsia" w:ascii="宋体" w:hAnsi="宋体" w:eastAsia="宋体"/>
          <w:lang w:val="en-US" w:eastAsia="zh-CN"/>
        </w:rPr>
        <w:t>支持根据医嘱状态，自动预警，包括提醒、禁止；</w:t>
      </w:r>
    </w:p>
    <w:p w14:paraId="1CACD184">
      <w:pPr>
        <w:pStyle w:val="18"/>
        <w:rPr>
          <w:rFonts w:hint="default" w:ascii="宋体" w:hAnsi="宋体" w:eastAsia="宋体"/>
          <w:lang w:val="en-US" w:eastAsia="zh-CN"/>
        </w:rPr>
      </w:pPr>
      <w:r>
        <w:rPr>
          <w:rFonts w:hint="eastAsia" w:ascii="宋体" w:hAnsi="宋体" w:eastAsia="宋体"/>
          <w:lang w:val="en-US" w:eastAsia="zh-CN"/>
        </w:rPr>
        <w:t>支持微信、支付宝、现金、一卡通等多种方式结账，支持发票静默打印。</w:t>
      </w:r>
    </w:p>
    <w:p w14:paraId="7AFE4111">
      <w:pPr>
        <w:pStyle w:val="18"/>
        <w:rPr>
          <w:rFonts w:hint="default" w:ascii="宋体" w:hAnsi="宋体" w:eastAsia="宋体"/>
          <w:lang w:val="en-US" w:eastAsia="zh-CN"/>
        </w:rPr>
      </w:pPr>
      <w:r>
        <w:rPr>
          <w:rFonts w:hint="eastAsia" w:ascii="宋体" w:hAnsi="宋体" w:eastAsia="宋体"/>
          <w:lang w:val="en-US" w:eastAsia="zh-CN"/>
        </w:rPr>
        <w:t>具备结账记录列表查询功能，支持姓名、身份证、住院号等条件对患者结账记录的查询；</w:t>
      </w:r>
    </w:p>
    <w:p w14:paraId="09E061D1">
      <w:pPr>
        <w:pStyle w:val="18"/>
        <w:rPr>
          <w:rFonts w:hint="default" w:ascii="宋体" w:hAnsi="宋体" w:eastAsia="宋体"/>
          <w:lang w:val="en-US" w:eastAsia="zh-CN"/>
        </w:rPr>
      </w:pPr>
      <w:r>
        <w:rPr>
          <w:rFonts w:hint="eastAsia" w:ascii="宋体" w:hAnsi="宋体" w:eastAsia="宋体"/>
          <w:lang w:val="en-US" w:eastAsia="zh-CN"/>
        </w:rPr>
        <w:t>支持挂接记账报表；</w:t>
      </w:r>
    </w:p>
    <w:p w14:paraId="4373528A">
      <w:pPr>
        <w:pStyle w:val="18"/>
        <w:rPr>
          <w:rFonts w:hint="default" w:ascii="宋体" w:hAnsi="宋体" w:eastAsia="宋体"/>
          <w:lang w:val="en-US" w:eastAsia="zh-CN"/>
        </w:rPr>
      </w:pPr>
      <w:r>
        <w:rPr>
          <w:rFonts w:hint="eastAsia" w:ascii="宋体" w:hAnsi="宋体" w:eastAsia="宋体"/>
          <w:lang w:val="en-US" w:eastAsia="zh-CN"/>
        </w:rPr>
        <w:t>支持重打、补打发票、开具电子发票、打印电子发票、打印清单、医保单等。</w:t>
      </w:r>
    </w:p>
    <w:p w14:paraId="66A42062">
      <w:pPr>
        <w:pStyle w:val="18"/>
        <w:rPr>
          <w:rFonts w:hint="eastAsia" w:ascii="宋体" w:hAnsi="宋体" w:eastAsia="宋体"/>
          <w:lang w:val="en-US" w:eastAsia="zh-CN"/>
        </w:rPr>
      </w:pPr>
      <w:r>
        <w:rPr>
          <w:rFonts w:hint="eastAsia" w:ascii="宋体" w:hAnsi="宋体" w:eastAsia="宋体"/>
          <w:lang w:val="en-US" w:eastAsia="zh-CN"/>
        </w:rPr>
        <w:t>支持按照不同颜色展示结账状态；</w:t>
      </w:r>
    </w:p>
    <w:p w14:paraId="1F14FDAE">
      <w:pPr>
        <w:pStyle w:val="18"/>
        <w:rPr>
          <w:rFonts w:hint="eastAsia" w:ascii="宋体" w:hAnsi="宋体" w:eastAsia="宋体"/>
          <w:lang w:val="en-US" w:eastAsia="zh-CN"/>
        </w:rPr>
      </w:pPr>
      <w:r>
        <w:rPr>
          <w:rFonts w:hint="eastAsia" w:ascii="宋体" w:hAnsi="宋体" w:eastAsia="宋体"/>
          <w:lang w:val="en-US" w:eastAsia="zh-CN"/>
        </w:rPr>
        <w:t>支持结算单打印、结算明细查询、医保结算单上传、重退电子发票等操作。</w:t>
      </w:r>
    </w:p>
    <w:p w14:paraId="625A541F">
      <w:pPr>
        <w:pStyle w:val="18"/>
        <w:rPr>
          <w:rFonts w:hint="eastAsia" w:ascii="宋体" w:hAnsi="宋体" w:eastAsia="宋体"/>
          <w:lang w:val="en-US" w:eastAsia="zh-CN"/>
        </w:rPr>
      </w:pPr>
      <w:r>
        <w:rPr>
          <w:rFonts w:hint="eastAsia" w:ascii="宋体" w:hAnsi="宋体" w:eastAsia="宋体"/>
          <w:lang w:val="en-US" w:eastAsia="zh-CN"/>
        </w:rPr>
        <w:t>支持查看患者结算方式及结算明细。</w:t>
      </w:r>
    </w:p>
    <w:p w14:paraId="0EE210F4">
      <w:pPr>
        <w:pStyle w:val="18"/>
        <w:rPr>
          <w:rFonts w:hint="eastAsia" w:ascii="宋体" w:hAnsi="宋体" w:eastAsia="宋体"/>
          <w:lang w:val="en-US" w:eastAsia="zh-CN"/>
        </w:rPr>
      </w:pPr>
      <w:r>
        <w:rPr>
          <w:rFonts w:hint="eastAsia" w:ascii="宋体" w:hAnsi="宋体" w:eastAsia="宋体"/>
          <w:lang w:val="en-US" w:eastAsia="zh-CN"/>
        </w:rPr>
        <w:t>具备结账异常列表查询功能，支持对异常记录的处理。</w:t>
      </w:r>
    </w:p>
    <w:p w14:paraId="0D2B24B1">
      <w:pPr>
        <w:pStyle w:val="18"/>
        <w:rPr>
          <w:rFonts w:hint="default" w:ascii="宋体" w:hAnsi="宋体" w:eastAsia="宋体"/>
          <w:lang w:val="en-US" w:eastAsia="zh-CN"/>
        </w:rPr>
      </w:pPr>
      <w:r>
        <w:rPr>
          <w:rFonts w:hint="eastAsia" w:ascii="宋体" w:hAnsi="宋体" w:eastAsia="宋体"/>
          <w:lang w:val="en-US" w:eastAsia="zh-CN"/>
        </w:rPr>
        <w:t>具备分科室查询查询在院、预出院、已出院、家床患者的费用信息的功能；</w:t>
      </w:r>
    </w:p>
    <w:p w14:paraId="5F5727BE">
      <w:pPr>
        <w:pStyle w:val="18"/>
        <w:rPr>
          <w:rFonts w:hint="eastAsia" w:ascii="宋体" w:hAnsi="宋体" w:eastAsia="宋体"/>
          <w:lang w:val="en-US" w:eastAsia="zh-CN"/>
        </w:rPr>
      </w:pPr>
      <w:r>
        <w:rPr>
          <w:rFonts w:hint="eastAsia" w:ascii="宋体" w:hAnsi="宋体" w:eastAsia="宋体"/>
          <w:lang w:val="en-US" w:eastAsia="zh-CN"/>
        </w:rPr>
        <w:t>具备当前患者的快速记账、销账、打印记账单的功能，并支持挂接自定义报表。</w:t>
      </w:r>
    </w:p>
    <w:p w14:paraId="4531E33B">
      <w:pPr>
        <w:pStyle w:val="18"/>
        <w:rPr>
          <w:rFonts w:hint="eastAsia" w:ascii="宋体" w:hAnsi="宋体" w:eastAsia="宋体"/>
          <w:lang w:val="en-US" w:eastAsia="zh-CN"/>
        </w:rPr>
      </w:pPr>
      <w:r>
        <w:rPr>
          <w:rFonts w:hint="eastAsia" w:ascii="宋体" w:hAnsi="宋体" w:eastAsia="宋体"/>
          <w:lang w:val="en-US" w:eastAsia="zh-CN"/>
        </w:rPr>
        <w:t>具备费用预警功能，支持每日费用、累积费用报警线分别设置预警值，可设置不同的提醒方式，适用的项目类别，并支持多条预警规则同时进行。</w:t>
      </w:r>
    </w:p>
    <w:p w14:paraId="157C9FD3">
      <w:pPr>
        <w:pStyle w:val="2"/>
        <w:numPr>
          <w:ilvl w:val="2"/>
          <w:numId w:val="2"/>
        </w:numPr>
        <w:tabs>
          <w:tab w:val="left" w:pos="576"/>
        </w:tabs>
        <w:spacing w:before="260" w:after="260" w:line="360" w:lineRule="auto"/>
        <w:ind w:left="709" w:leftChars="0" w:right="210" w:hanging="709" w:firstLineChars="0"/>
        <w:jc w:val="left"/>
        <w:outlineLvl w:val="2"/>
        <w:rPr>
          <w:rFonts w:hint="eastAsia" w:ascii="宋体" w:hAnsi="宋体" w:eastAsia="宋体"/>
          <w:sz w:val="30"/>
          <w:szCs w:val="30"/>
          <w:lang w:val="en-US" w:eastAsia="zh-CN"/>
        </w:rPr>
      </w:pPr>
      <w:bookmarkStart w:id="12" w:name="_Toc22248"/>
      <w:bookmarkStart w:id="13" w:name="_Toc24319"/>
      <w:r>
        <w:rPr>
          <w:rFonts w:hint="eastAsia" w:ascii="宋体" w:hAnsi="宋体" w:eastAsia="宋体"/>
          <w:sz w:val="30"/>
          <w:szCs w:val="30"/>
          <w:lang w:val="en-US" w:eastAsia="zh-CN"/>
        </w:rPr>
        <w:t>财务监管系统</w:t>
      </w:r>
      <w:bookmarkEnd w:id="12"/>
      <w:bookmarkEnd w:id="13"/>
    </w:p>
    <w:p w14:paraId="5940058B">
      <w:pPr>
        <w:pStyle w:val="18"/>
        <w:rPr>
          <w:rFonts w:hint="default" w:ascii="宋体" w:hAnsi="宋体" w:eastAsia="宋体"/>
          <w:lang w:val="en-US" w:eastAsia="zh-CN"/>
        </w:rPr>
      </w:pPr>
      <w:r>
        <w:rPr>
          <w:rFonts w:hint="eastAsia" w:ascii="宋体" w:hAnsi="宋体" w:eastAsia="宋体"/>
          <w:lang w:val="en-US" w:eastAsia="zh-CN"/>
        </w:rPr>
        <w:t>要求开发财务监管系统，实现医院的财务监管，要求开发票据管理、票据监管、缴款书、缴款管理等功能；</w:t>
      </w:r>
    </w:p>
    <w:p w14:paraId="75FDF484">
      <w:pPr>
        <w:pStyle w:val="18"/>
        <w:rPr>
          <w:rFonts w:hint="eastAsia" w:ascii="宋体" w:hAnsi="宋体" w:eastAsia="宋体"/>
          <w:lang w:val="en-US" w:eastAsia="zh-CN"/>
        </w:rPr>
      </w:pPr>
    </w:p>
    <w:p w14:paraId="334A1A94">
      <w:pPr>
        <w:pStyle w:val="18"/>
        <w:rPr>
          <w:rFonts w:hint="eastAsia" w:ascii="宋体" w:hAnsi="宋体" w:eastAsia="宋体"/>
          <w:lang w:val="en-US" w:eastAsia="zh-CN"/>
        </w:rPr>
      </w:pPr>
      <w:r>
        <w:rPr>
          <w:rFonts w:hint="eastAsia" w:ascii="宋体" w:hAnsi="宋体" w:eastAsia="宋体"/>
          <w:lang w:val="en-US" w:eastAsia="zh-CN"/>
        </w:rPr>
        <w:t>具备票据管理功能，实现对收费收据、结账收据、预交收据进行入库、出库、报损管理，支持票据规则设置功能；支持票据使用及库存情况查询功能；</w:t>
      </w:r>
    </w:p>
    <w:p w14:paraId="69F1DBB6">
      <w:pPr>
        <w:pStyle w:val="18"/>
        <w:rPr>
          <w:rFonts w:hint="eastAsia" w:ascii="宋体" w:hAnsi="宋体" w:eastAsia="宋体"/>
          <w:lang w:val="en-US" w:eastAsia="zh-CN"/>
        </w:rPr>
      </w:pPr>
      <w:r>
        <w:rPr>
          <w:rFonts w:hint="eastAsia" w:ascii="宋体" w:hAnsi="宋体" w:eastAsia="宋体"/>
          <w:lang w:val="en-US" w:eastAsia="zh-CN"/>
        </w:rPr>
        <w:t>具备监管功能，实现对领用记录中已使用的票据进行核对。支持核对过程中直接定位票据、提供全部核对按钮，快捷核对；</w:t>
      </w:r>
    </w:p>
    <w:p w14:paraId="1A241C87">
      <w:pPr>
        <w:pStyle w:val="18"/>
        <w:rPr>
          <w:rFonts w:hint="default" w:ascii="宋体" w:hAnsi="宋体" w:eastAsia="宋体"/>
          <w:lang w:val="en-US" w:eastAsia="zh-CN"/>
        </w:rPr>
      </w:pPr>
      <w:r>
        <w:rPr>
          <w:rFonts w:hint="eastAsia" w:ascii="宋体" w:hAnsi="宋体" w:eastAsia="宋体"/>
          <w:lang w:val="en-US" w:eastAsia="zh-CN"/>
        </w:rPr>
        <w:t>具备缴款书功能，需支持多维度的的缴款信息的统计，及多维度的分析，并生成缴款书，实现缴款书的预览及打印；</w:t>
      </w:r>
    </w:p>
    <w:p w14:paraId="16CC5501">
      <w:pPr>
        <w:pStyle w:val="18"/>
        <w:rPr>
          <w:rFonts w:hint="default" w:ascii="宋体" w:hAnsi="宋体" w:eastAsia="宋体"/>
          <w:lang w:val="en-US" w:eastAsia="zh-CN"/>
        </w:rPr>
      </w:pPr>
      <w:r>
        <w:rPr>
          <w:rFonts w:hint="eastAsia" w:ascii="宋体" w:hAnsi="宋体" w:eastAsia="宋体"/>
          <w:lang w:val="en-US" w:eastAsia="zh-CN"/>
        </w:rPr>
        <w:t>具备缴款管理功能，实现财务室对收费室提交的缴款书进行审核、取消审核、预览、打印、缴款详情查看，实现缴款核对。</w:t>
      </w:r>
    </w:p>
    <w:p w14:paraId="2C113137">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14" w:name="_Toc13717"/>
      <w:bookmarkStart w:id="15" w:name="_Toc5285"/>
      <w:r>
        <w:rPr>
          <w:rFonts w:hint="eastAsia" w:ascii="宋体" w:hAnsi="宋体" w:eastAsia="宋体"/>
          <w:sz w:val="30"/>
          <w:szCs w:val="30"/>
          <w:lang w:val="en-US" w:eastAsia="zh-CN"/>
        </w:rPr>
        <w:t>药品管理系统</w:t>
      </w:r>
      <w:bookmarkEnd w:id="14"/>
      <w:bookmarkEnd w:id="15"/>
    </w:p>
    <w:p w14:paraId="373F58A7">
      <w:pPr>
        <w:pStyle w:val="18"/>
        <w:rPr>
          <w:rFonts w:hint="eastAsia" w:ascii="宋体" w:hAnsi="宋体" w:eastAsia="宋体"/>
          <w:lang w:val="en-US" w:eastAsia="zh-CN"/>
        </w:rPr>
      </w:pPr>
      <w:r>
        <w:rPr>
          <w:rFonts w:hint="eastAsia" w:ascii="宋体" w:hAnsi="宋体" w:eastAsia="宋体"/>
          <w:lang w:val="en-US" w:eastAsia="zh-CN"/>
        </w:rPr>
        <w:t>要求开发药品管理系统，实现药库、药房的管理。</w:t>
      </w:r>
    </w:p>
    <w:p w14:paraId="00031DD1">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药品基础数据</w:t>
      </w:r>
    </w:p>
    <w:p w14:paraId="16B1E3FC">
      <w:pPr>
        <w:pStyle w:val="18"/>
        <w:rPr>
          <w:rFonts w:hint="eastAsia" w:ascii="宋体" w:hAnsi="宋体" w:eastAsia="宋体"/>
          <w:lang w:val="en-US" w:eastAsia="zh-CN"/>
        </w:rPr>
      </w:pPr>
      <w:r>
        <w:rPr>
          <w:rFonts w:hint="eastAsia" w:ascii="宋体" w:hAnsi="宋体" w:eastAsia="宋体"/>
          <w:lang w:val="en-US" w:eastAsia="zh-CN"/>
        </w:rPr>
        <w:t>要求通过系统对药品目录进行统一维护管理；</w:t>
      </w:r>
    </w:p>
    <w:p w14:paraId="4AD8E537">
      <w:pPr>
        <w:pStyle w:val="18"/>
        <w:rPr>
          <w:rFonts w:hint="eastAsia" w:ascii="宋体" w:hAnsi="宋体" w:eastAsia="宋体"/>
          <w:lang w:val="en-US" w:eastAsia="zh-CN"/>
        </w:rPr>
      </w:pPr>
      <w:r>
        <w:rPr>
          <w:rFonts w:hint="eastAsia" w:ascii="宋体" w:hAnsi="宋体" w:eastAsia="宋体"/>
          <w:lang w:val="en-US" w:eastAsia="zh-CN"/>
        </w:rPr>
        <w:t>具备药品分类管理功能，实现临床各科用药区分对药品进行分类管理；</w:t>
      </w:r>
    </w:p>
    <w:p w14:paraId="4606851B">
      <w:pPr>
        <w:pStyle w:val="18"/>
        <w:rPr>
          <w:rFonts w:hint="eastAsia" w:ascii="宋体" w:hAnsi="宋体" w:eastAsia="宋体"/>
          <w:lang w:val="en-US" w:eastAsia="zh-CN"/>
        </w:rPr>
      </w:pPr>
      <w:r>
        <w:rPr>
          <w:rFonts w:hint="eastAsia" w:ascii="宋体" w:hAnsi="宋体" w:eastAsia="宋体"/>
          <w:lang w:val="en-US" w:eastAsia="zh-CN"/>
        </w:rPr>
        <w:t>具备药品品种管理功能；</w:t>
      </w:r>
    </w:p>
    <w:p w14:paraId="3DEB8BB5">
      <w:pPr>
        <w:pStyle w:val="18"/>
        <w:rPr>
          <w:rFonts w:hint="default" w:ascii="宋体" w:hAnsi="宋体" w:eastAsia="宋体"/>
          <w:lang w:val="en-US" w:eastAsia="zh-CN"/>
        </w:rPr>
      </w:pPr>
      <w:r>
        <w:rPr>
          <w:rFonts w:hint="eastAsia" w:ascii="宋体" w:hAnsi="宋体" w:eastAsia="宋体"/>
          <w:lang w:val="en-US" w:eastAsia="zh-CN"/>
        </w:rPr>
        <w:t>具备药品规格管理功能，可维护药品共用规格、私有规格的各种基础信息，支持修改、删除规格，删除未来价等操作；</w:t>
      </w:r>
    </w:p>
    <w:p w14:paraId="2A087C89">
      <w:pPr>
        <w:pStyle w:val="18"/>
        <w:rPr>
          <w:rFonts w:hint="eastAsia" w:ascii="宋体" w:hAnsi="宋体" w:eastAsia="宋体"/>
          <w:lang w:val="en-US" w:eastAsia="zh-CN"/>
        </w:rPr>
      </w:pPr>
      <w:r>
        <w:rPr>
          <w:rFonts w:hint="eastAsia" w:ascii="宋体" w:hAnsi="宋体" w:eastAsia="宋体"/>
          <w:lang w:val="en-US" w:eastAsia="zh-CN"/>
        </w:rPr>
        <w:t>具备指定西药和中成药的常规用法用量维护功能；</w:t>
      </w:r>
    </w:p>
    <w:p w14:paraId="088F1B24">
      <w:pPr>
        <w:pStyle w:val="18"/>
        <w:rPr>
          <w:rFonts w:hint="default" w:ascii="宋体" w:hAnsi="宋体" w:eastAsia="宋体"/>
          <w:lang w:val="en-US" w:eastAsia="zh-CN"/>
        </w:rPr>
      </w:pPr>
      <w:r>
        <w:rPr>
          <w:rFonts w:hint="eastAsia" w:ascii="宋体" w:hAnsi="宋体" w:eastAsia="宋体"/>
          <w:lang w:val="en-US" w:eastAsia="zh-CN"/>
        </w:rPr>
        <w:t>具备药品调价管理功能；</w:t>
      </w:r>
    </w:p>
    <w:p w14:paraId="382FA67F">
      <w:pPr>
        <w:pStyle w:val="18"/>
        <w:rPr>
          <w:rFonts w:hint="default" w:ascii="宋体" w:hAnsi="宋体" w:eastAsia="宋体"/>
          <w:lang w:val="en-US" w:eastAsia="zh-CN"/>
        </w:rPr>
      </w:pPr>
      <w:r>
        <w:rPr>
          <w:rFonts w:hint="eastAsia" w:ascii="宋体" w:hAnsi="宋体" w:eastAsia="宋体"/>
          <w:lang w:val="en-US" w:eastAsia="zh-CN"/>
        </w:rPr>
        <w:t>具备存储限量维护功能；支持对库房药品卫材的存储限量操作，并提供年度盘点功能；</w:t>
      </w:r>
    </w:p>
    <w:p w14:paraId="7C29FC75">
      <w:pPr>
        <w:pStyle w:val="18"/>
        <w:rPr>
          <w:rFonts w:hint="eastAsia" w:ascii="宋体" w:hAnsi="宋体" w:eastAsia="宋体"/>
          <w:lang w:val="en-US" w:eastAsia="zh-CN"/>
        </w:rPr>
      </w:pPr>
      <w:r>
        <w:rPr>
          <w:rFonts w:hint="eastAsia" w:ascii="宋体" w:hAnsi="宋体" w:eastAsia="宋体"/>
          <w:lang w:val="en-US" w:eastAsia="zh-CN"/>
        </w:rPr>
        <w:t>具备剂型对照功能，支持根据剂型快速设置药品的用法；</w:t>
      </w:r>
    </w:p>
    <w:p w14:paraId="39749C10">
      <w:pPr>
        <w:pStyle w:val="18"/>
        <w:rPr>
          <w:rFonts w:hint="eastAsia" w:ascii="宋体" w:hAnsi="宋体" w:eastAsia="宋体"/>
          <w:lang w:val="en-US" w:eastAsia="zh-CN"/>
        </w:rPr>
      </w:pPr>
      <w:r>
        <w:rPr>
          <w:rFonts w:hint="eastAsia" w:ascii="宋体" w:hAnsi="宋体" w:eastAsia="宋体"/>
          <w:lang w:val="en-US" w:eastAsia="zh-CN"/>
        </w:rPr>
        <w:t>具备库房设置功能，支持根据药品设置存储库房，并支持药品库存查询；</w:t>
      </w:r>
    </w:p>
    <w:p w14:paraId="17EF78D3">
      <w:pPr>
        <w:pStyle w:val="18"/>
        <w:rPr>
          <w:rFonts w:hint="eastAsia" w:ascii="宋体" w:hAnsi="宋体" w:eastAsia="宋体"/>
          <w:lang w:val="en-US" w:eastAsia="zh-CN"/>
        </w:rPr>
      </w:pPr>
      <w:r>
        <w:rPr>
          <w:rFonts w:hint="eastAsia" w:ascii="宋体" w:hAnsi="宋体" w:eastAsia="宋体"/>
          <w:lang w:val="en-US" w:eastAsia="zh-CN"/>
        </w:rPr>
        <w:t>支持品种、规则的excel导出；</w:t>
      </w:r>
    </w:p>
    <w:p w14:paraId="1EE3E973">
      <w:pPr>
        <w:pStyle w:val="18"/>
        <w:rPr>
          <w:rFonts w:hint="eastAsia" w:ascii="宋体" w:hAnsi="宋体" w:eastAsia="宋体"/>
          <w:lang w:val="en-US" w:eastAsia="zh-CN"/>
        </w:rPr>
      </w:pPr>
      <w:r>
        <w:rPr>
          <w:rFonts w:hint="eastAsia" w:ascii="宋体" w:hAnsi="宋体" w:eastAsia="宋体"/>
          <w:lang w:val="en-US" w:eastAsia="zh-CN"/>
        </w:rPr>
        <w:t>具备药品生产商信息维护功能，支持药品生产商的信息维护；</w:t>
      </w:r>
    </w:p>
    <w:p w14:paraId="18E9AA87">
      <w:pPr>
        <w:pStyle w:val="18"/>
        <w:rPr>
          <w:rFonts w:hint="eastAsia" w:ascii="宋体" w:hAnsi="宋体" w:eastAsia="宋体"/>
          <w:lang w:val="en-US" w:eastAsia="zh-CN"/>
        </w:rPr>
      </w:pPr>
      <w:r>
        <w:rPr>
          <w:rFonts w:hint="eastAsia" w:ascii="宋体" w:hAnsi="宋体" w:eastAsia="宋体"/>
          <w:lang w:val="en-US" w:eastAsia="zh-CN"/>
        </w:rPr>
        <w:t>具备药品供应商信息维护功能；</w:t>
      </w:r>
    </w:p>
    <w:p w14:paraId="5924A86E">
      <w:pPr>
        <w:pStyle w:val="18"/>
        <w:rPr>
          <w:rFonts w:hint="eastAsia" w:ascii="宋体" w:hAnsi="宋体" w:eastAsia="宋体"/>
          <w:lang w:val="en-US" w:eastAsia="zh-CN"/>
        </w:rPr>
      </w:pPr>
      <w:r>
        <w:rPr>
          <w:rFonts w:hint="eastAsia" w:ascii="宋体" w:hAnsi="宋体" w:eastAsia="宋体"/>
          <w:lang w:val="en-US" w:eastAsia="zh-CN"/>
        </w:rPr>
        <w:t>具备药品目录审核功能，支持多机构下的药品目录审核；</w:t>
      </w:r>
    </w:p>
    <w:p w14:paraId="215A65C3">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支持针对规格单独设置诊疗单据；</w:t>
      </w:r>
    </w:p>
    <w:p w14:paraId="1D530031">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支持对共用品种和规格选择性适用需要的机构，未适用的机构对共用目录不可见；</w:t>
      </w:r>
    </w:p>
    <w:p w14:paraId="685D36E2">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支持自用品种，规格单独转共用或批量转共用；</w:t>
      </w:r>
    </w:p>
    <w:p w14:paraId="7B74FDCD">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支持自定义设置药品卫材的数量，单价，金额小数位数；</w:t>
      </w:r>
    </w:p>
    <w:p w14:paraId="365190FA">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支持设置新建药品规格是否默认一次性；</w:t>
      </w:r>
    </w:p>
    <w:p w14:paraId="0819E3A7">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药库管理</w:t>
      </w:r>
    </w:p>
    <w:p w14:paraId="01B71125">
      <w:pPr>
        <w:pStyle w:val="18"/>
        <w:rPr>
          <w:rFonts w:hint="eastAsia" w:ascii="宋体" w:hAnsi="宋体" w:eastAsia="宋体"/>
          <w:lang w:val="en-US" w:eastAsia="zh-CN"/>
        </w:rPr>
      </w:pPr>
      <w:r>
        <w:rPr>
          <w:rFonts w:hint="eastAsia" w:ascii="宋体" w:hAnsi="宋体" w:eastAsia="宋体"/>
          <w:lang w:val="en-US" w:eastAsia="zh-CN"/>
        </w:rPr>
        <w:t>具备药品计划管理功能，支持制定并维护采购计划单，支持通过剂型、计划类型、编制方法等实现计划的自动生成；</w:t>
      </w:r>
    </w:p>
    <w:p w14:paraId="596D0623">
      <w:pPr>
        <w:pStyle w:val="18"/>
        <w:rPr>
          <w:rFonts w:hint="eastAsia" w:ascii="宋体" w:hAnsi="宋体" w:eastAsia="宋体"/>
          <w:lang w:val="en-US" w:eastAsia="zh-CN"/>
        </w:rPr>
      </w:pPr>
      <w:r>
        <w:rPr>
          <w:rFonts w:hint="eastAsia" w:ascii="宋体" w:hAnsi="宋体" w:eastAsia="宋体"/>
          <w:lang w:val="en-US" w:eastAsia="zh-CN"/>
        </w:rPr>
        <w:t>支持多种计划的编制，支持计划的手动新增；</w:t>
      </w:r>
    </w:p>
    <w:p w14:paraId="6FFCA7DF">
      <w:pPr>
        <w:pStyle w:val="18"/>
        <w:rPr>
          <w:rFonts w:hint="eastAsia" w:ascii="宋体" w:hAnsi="宋体" w:eastAsia="宋体"/>
          <w:lang w:val="en-US" w:eastAsia="zh-CN"/>
        </w:rPr>
      </w:pPr>
      <w:r>
        <w:rPr>
          <w:rFonts w:hint="eastAsia" w:ascii="宋体" w:hAnsi="宋体" w:eastAsia="宋体"/>
          <w:lang w:val="en-US" w:eastAsia="zh-CN"/>
        </w:rPr>
        <w:t>具备药品计划列表查询功能，并支持药品计划记录的编辑、审核、预览、删除、打印及导出；</w:t>
      </w:r>
    </w:p>
    <w:p w14:paraId="034DE190">
      <w:pPr>
        <w:pStyle w:val="18"/>
        <w:rPr>
          <w:rFonts w:hint="default" w:ascii="宋体" w:hAnsi="宋体" w:eastAsia="宋体"/>
          <w:lang w:val="en-US" w:eastAsia="zh-CN"/>
        </w:rPr>
      </w:pPr>
      <w:r>
        <w:rPr>
          <w:rFonts w:hint="eastAsia" w:ascii="宋体" w:hAnsi="宋体" w:eastAsia="宋体"/>
          <w:lang w:val="en-US" w:eastAsia="zh-CN"/>
        </w:rPr>
        <w:t>具备药品外购入库功能，支持对入库信息的录入，并同步生成入库的药品批次和库存信息；支持手动、采购计划导入等入库方式；并提供入库药品列表查询功能；</w:t>
      </w:r>
    </w:p>
    <w:p w14:paraId="07D79F14">
      <w:pPr>
        <w:pStyle w:val="18"/>
        <w:rPr>
          <w:rFonts w:hint="eastAsia" w:ascii="宋体" w:hAnsi="宋体" w:eastAsia="宋体"/>
          <w:lang w:val="en-US" w:eastAsia="zh-CN"/>
        </w:rPr>
      </w:pPr>
      <w:r>
        <w:rPr>
          <w:rFonts w:hint="eastAsia" w:ascii="宋体" w:hAnsi="宋体" w:eastAsia="宋体"/>
          <w:lang w:val="en-US" w:eastAsia="zh-CN"/>
        </w:rPr>
        <w:t>具备药品申领功能，支持科室根据需求申领药品，科室可对药品进行查询和选择；支持根据药品名称、规格、批号等信息选择需要申领的药品，支持根据库存限制申领数量，并提供申领记录列表查询功能，可查询申领记录、单据明细，并支持编辑、预览、删除、打印等操作。同时，支持申领记录、申领记录明细的查询及导出功能。</w:t>
      </w:r>
    </w:p>
    <w:p w14:paraId="4929E5DC">
      <w:pPr>
        <w:pStyle w:val="18"/>
        <w:rPr>
          <w:rFonts w:hint="default" w:ascii="宋体" w:hAnsi="宋体" w:eastAsia="宋体"/>
          <w:lang w:val="en-US" w:eastAsia="zh-CN"/>
        </w:rPr>
      </w:pPr>
      <w:r>
        <w:rPr>
          <w:rFonts w:hint="eastAsia" w:ascii="宋体" w:hAnsi="宋体" w:eastAsia="宋体"/>
          <w:lang w:val="en-US" w:eastAsia="zh-CN"/>
        </w:rPr>
        <w:t>具备药品调拨功能，支持药品调拨申请，提供不同机构不同库房之间的药品调入调出记录查询。</w:t>
      </w:r>
    </w:p>
    <w:p w14:paraId="406863EB">
      <w:pPr>
        <w:pStyle w:val="18"/>
        <w:rPr>
          <w:rFonts w:hint="eastAsia" w:ascii="宋体" w:hAnsi="宋体" w:eastAsia="宋体"/>
          <w:lang w:val="en-US" w:eastAsia="zh-CN"/>
        </w:rPr>
      </w:pPr>
      <w:r>
        <w:rPr>
          <w:rFonts w:hint="eastAsia" w:ascii="宋体" w:hAnsi="宋体" w:eastAsia="宋体"/>
          <w:lang w:val="en-US" w:eastAsia="zh-CN"/>
        </w:rPr>
        <w:t>具备药品移库管理，支持同一机构不同库房之间的药品调拨；</w:t>
      </w:r>
    </w:p>
    <w:p w14:paraId="59F9CF67">
      <w:pPr>
        <w:pStyle w:val="18"/>
        <w:rPr>
          <w:rFonts w:hint="eastAsia" w:ascii="宋体" w:hAnsi="宋体" w:eastAsia="宋体" w:cs="Times New Roman"/>
          <w:b/>
          <w:bCs/>
          <w:lang w:val="en-US" w:eastAsia="zh-CN"/>
        </w:rPr>
      </w:pPr>
      <w:r>
        <w:rPr>
          <w:rFonts w:hint="eastAsia" w:ascii="宋体" w:hAnsi="宋体" w:eastAsia="宋体" w:cs="Times New Roman"/>
          <w:b/>
          <w:bCs/>
          <w:lang w:val="en-US" w:eastAsia="zh-CN"/>
        </w:rPr>
        <w:t xml:space="preserve"> 系统需满足对药品实现药品效期预警、库存上下限量预警功能。</w:t>
      </w:r>
    </w:p>
    <w:p w14:paraId="5038640F">
      <w:pPr>
        <w:pStyle w:val="18"/>
        <w:rPr>
          <w:rFonts w:hint="eastAsia" w:ascii="宋体" w:hAnsi="宋体" w:eastAsia="宋体"/>
          <w:lang w:val="en-US" w:eastAsia="zh-CN"/>
        </w:rPr>
      </w:pPr>
      <w:r>
        <w:rPr>
          <w:rFonts w:hint="eastAsia" w:ascii="宋体" w:hAnsi="宋体" w:eastAsia="宋体"/>
          <w:lang w:val="en-US" w:eastAsia="zh-CN"/>
        </w:rPr>
        <w:t>具备药品领用管理功能，支持实现各科室的药品领用申请和复核功能，支持新增药品领用申请，可直接对药品进行查询和选择，并支持科室提交申领单，根据申领单生成领用单。</w:t>
      </w:r>
    </w:p>
    <w:p w14:paraId="67FC88EF">
      <w:pPr>
        <w:pStyle w:val="18"/>
        <w:rPr>
          <w:rFonts w:hint="default" w:ascii="宋体" w:hAnsi="宋体" w:eastAsia="宋体"/>
          <w:lang w:val="en-US" w:eastAsia="zh-CN"/>
        </w:rPr>
      </w:pPr>
      <w:r>
        <w:rPr>
          <w:rFonts w:hint="eastAsia" w:ascii="宋体" w:hAnsi="宋体" w:eastAsia="宋体"/>
          <w:lang w:val="en-US" w:eastAsia="zh-CN"/>
        </w:rPr>
        <w:t>提供除外购药品以外的其他多种入库方式；如：初始入库、科室结余、捐赠入库、调拨入库、盘盈入库等</w:t>
      </w:r>
    </w:p>
    <w:p w14:paraId="4A027AB5">
      <w:pPr>
        <w:pStyle w:val="18"/>
        <w:rPr>
          <w:rFonts w:hint="eastAsia" w:ascii="宋体" w:hAnsi="宋体" w:eastAsia="宋体"/>
          <w:lang w:val="en-US" w:eastAsia="zh-CN"/>
        </w:rPr>
      </w:pPr>
      <w:r>
        <w:rPr>
          <w:rFonts w:hint="eastAsia" w:ascii="宋体" w:hAnsi="宋体" w:eastAsia="宋体"/>
          <w:lang w:val="en-US" w:eastAsia="zh-CN"/>
        </w:rPr>
        <w:t>提供初始出库、报损出库、调拨出库、盘亏出库等多种出库方式；</w:t>
      </w:r>
    </w:p>
    <w:p w14:paraId="57CE3A37">
      <w:pPr>
        <w:pStyle w:val="18"/>
        <w:rPr>
          <w:rFonts w:hint="eastAsia" w:ascii="宋体" w:hAnsi="宋体" w:eastAsia="宋体"/>
          <w:lang w:val="en-US" w:eastAsia="zh-CN"/>
        </w:rPr>
      </w:pPr>
      <w:r>
        <w:rPr>
          <w:rFonts w:hint="eastAsia" w:ascii="宋体" w:hAnsi="宋体" w:eastAsia="宋体"/>
          <w:lang w:val="en-US" w:eastAsia="zh-CN"/>
        </w:rPr>
        <w:t>具备问题药品登记功能，支持次品、过期、霉变药品的登记，支持对问题登记进行处理，对问题药品进行退回或报损，支持导出excel、挂接自定义报表。</w:t>
      </w:r>
    </w:p>
    <w:p w14:paraId="562E5F14">
      <w:pPr>
        <w:pStyle w:val="18"/>
        <w:rPr>
          <w:rFonts w:hint="eastAsia" w:ascii="宋体" w:hAnsi="宋体" w:eastAsia="宋体"/>
          <w:lang w:val="en-US" w:eastAsia="zh-CN"/>
        </w:rPr>
      </w:pPr>
      <w:r>
        <w:rPr>
          <w:rFonts w:hint="eastAsia" w:ascii="宋体" w:hAnsi="宋体" w:eastAsia="宋体"/>
          <w:lang w:val="en-US" w:eastAsia="zh-CN"/>
        </w:rPr>
        <w:t>具备药品药品盘点功能，并支持根据多个维度的盘点规则，可生成多个盘点方案,当盘点结果与系统出现差异时，支持系统自动校对；支持一键全盘为零；支持盘点作废，支持打印盘点结果；支持盘点记录、盘点记录明细的导出；</w:t>
      </w:r>
    </w:p>
    <w:p w14:paraId="3D74D6AC">
      <w:pPr>
        <w:pStyle w:val="18"/>
        <w:rPr>
          <w:rFonts w:hint="default" w:ascii="宋体" w:hAnsi="宋体" w:eastAsia="宋体"/>
          <w:lang w:val="en-US" w:eastAsia="zh-CN"/>
        </w:rPr>
      </w:pPr>
      <w:r>
        <w:rPr>
          <w:rFonts w:hint="eastAsia" w:ascii="宋体" w:hAnsi="宋体" w:eastAsia="宋体"/>
          <w:lang w:val="en-US" w:eastAsia="zh-CN"/>
        </w:rPr>
        <w:t>具备库房锁定功能，进行盘点时，支持库房锁定，锁定后临床上不能发送本库房的药品，药房不能对本库房的药品进行发药、退药等操作，以此确保盘点的准确性。</w:t>
      </w:r>
    </w:p>
    <w:p w14:paraId="2C248005">
      <w:pPr>
        <w:pStyle w:val="18"/>
        <w:rPr>
          <w:rFonts w:hint="eastAsia" w:ascii="宋体" w:hAnsi="宋体" w:eastAsia="宋体"/>
          <w:lang w:val="en-US" w:eastAsia="zh-CN"/>
        </w:rPr>
      </w:pPr>
      <w:r>
        <w:rPr>
          <w:rFonts w:hint="eastAsia" w:ascii="宋体" w:hAnsi="宋体" w:eastAsia="宋体"/>
          <w:lang w:val="en-US" w:eastAsia="zh-CN"/>
        </w:rPr>
        <w:t>具备库房解锁功能，盘点完成后，支持对库房解锁。</w:t>
      </w:r>
    </w:p>
    <w:p w14:paraId="0F43DC8A">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具备药品库存查询功能,支持多条件的药品信息查询；</w:t>
      </w:r>
    </w:p>
    <w:p w14:paraId="3FB1336E">
      <w:pPr>
        <w:pStyle w:val="18"/>
        <w:rPr>
          <w:rFonts w:hint="eastAsia" w:ascii="宋体" w:hAnsi="宋体" w:eastAsia="宋体" w:cs="Times New Roman"/>
          <w:i w:val="0"/>
          <w:strike w:val="0"/>
          <w:spacing w:val="0"/>
          <w:sz w:val="24"/>
          <w:u w:val="none"/>
          <w:shd w:val="clear"/>
        </w:rPr>
      </w:pPr>
      <w:r>
        <w:rPr>
          <w:rFonts w:hint="eastAsia" w:ascii="宋体" w:hAnsi="宋体" w:eastAsia="宋体" w:cs="Times New Roman"/>
          <w:sz w:val="24"/>
          <w:lang w:val="en-US" w:eastAsia="zh-CN"/>
        </w:rPr>
        <w:t>支持设置</w:t>
      </w:r>
      <w:r>
        <w:rPr>
          <w:rFonts w:hint="eastAsia" w:ascii="宋体" w:hAnsi="宋体" w:eastAsia="宋体" w:cs="Times New Roman"/>
          <w:i w:val="0"/>
          <w:strike w:val="0"/>
          <w:spacing w:val="0"/>
          <w:sz w:val="24"/>
          <w:u w:val="none"/>
          <w:shd w:val="clear"/>
        </w:rPr>
        <w:t>是否允许非库房人员查看各个库房的药品信息</w:t>
      </w:r>
      <w:r>
        <w:rPr>
          <w:rFonts w:hint="eastAsia" w:ascii="宋体" w:hAnsi="宋体" w:eastAsia="宋体" w:cs="Times New Roman"/>
          <w:i w:val="0"/>
          <w:strike w:val="0"/>
          <w:spacing w:val="0"/>
          <w:sz w:val="24"/>
          <w:u w:val="none"/>
          <w:shd w:val="clear"/>
          <w:lang w:eastAsia="zh-CN"/>
        </w:rPr>
        <w:t>；</w:t>
      </w:r>
    </w:p>
    <w:p w14:paraId="35DD4042">
      <w:pPr>
        <w:pStyle w:val="18"/>
        <w:rPr>
          <w:rFonts w:hint="eastAsia" w:ascii="宋体" w:hAnsi="宋体" w:eastAsia="宋体" w:cs="Times New Roman"/>
          <w:sz w:val="24"/>
          <w:lang w:val="en-US" w:eastAsia="zh-CN"/>
        </w:rPr>
      </w:pPr>
      <w:r>
        <w:rPr>
          <w:rFonts w:hint="eastAsia" w:ascii="宋体" w:hAnsi="宋体" w:eastAsia="宋体" w:cs="Times New Roman"/>
          <w:sz w:val="24"/>
          <w:lang w:val="en-US" w:eastAsia="zh-CN"/>
        </w:rPr>
        <w:t>支持设置移库或调拨需要备药发送，接收流程；</w:t>
      </w:r>
    </w:p>
    <w:p w14:paraId="79396CDF">
      <w:pPr>
        <w:pStyle w:val="18"/>
        <w:rPr>
          <w:rFonts w:hint="eastAsia" w:ascii="宋体" w:hAnsi="宋体" w:eastAsia="宋体" w:cs="Times New Roman"/>
          <w:b/>
          <w:bCs/>
          <w:lang w:val="en-US" w:eastAsia="zh-CN"/>
        </w:rPr>
      </w:pPr>
      <w:r>
        <w:rPr>
          <w:rFonts w:hint="eastAsia" w:ascii="宋体" w:hAnsi="宋体" w:eastAsia="宋体" w:cs="Times New Roman"/>
          <w:b/>
          <w:bCs/>
          <w:lang w:val="en-US" w:eastAsia="zh-CN"/>
        </w:rPr>
        <w:t xml:space="preserve"> 系统需满足对药品在管理时满足库房分批次管理，允许客户对药品进行分批次调价。</w:t>
      </w:r>
    </w:p>
    <w:p w14:paraId="76E89AF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药房管理</w:t>
      </w:r>
    </w:p>
    <w:p w14:paraId="0FA7AA6A">
      <w:pPr>
        <w:pStyle w:val="18"/>
        <w:rPr>
          <w:rFonts w:hint="eastAsia" w:ascii="宋体" w:hAnsi="宋体" w:eastAsia="宋体"/>
          <w:lang w:val="en-US" w:eastAsia="zh-CN"/>
        </w:rPr>
      </w:pPr>
      <w:r>
        <w:rPr>
          <w:rFonts w:hint="eastAsia" w:ascii="宋体" w:hAnsi="宋体" w:eastAsia="宋体"/>
          <w:lang w:val="en-US" w:eastAsia="zh-CN"/>
        </w:rPr>
        <w:t>需开发药房管理模块，实现获取门急诊医生、住院医师所开立的处方信息，实现处方发药管理；同时可获取住院科室的住院医嘱信息，实现以科室为主的部门发药。</w:t>
      </w:r>
    </w:p>
    <w:p w14:paraId="7AE70F0F">
      <w:pPr>
        <w:pStyle w:val="18"/>
        <w:rPr>
          <w:rFonts w:hint="default" w:ascii="宋体" w:hAnsi="宋体" w:eastAsia="宋体"/>
          <w:b/>
          <w:bCs/>
          <w:lang w:val="en-US" w:eastAsia="zh-CN"/>
        </w:rPr>
      </w:pPr>
      <w:r>
        <w:rPr>
          <w:rFonts w:hint="eastAsia" w:ascii="宋体" w:hAnsi="宋体" w:eastAsia="宋体"/>
          <w:b/>
          <w:bCs/>
          <w:lang w:val="en-US" w:eastAsia="zh-CN"/>
        </w:rPr>
        <w:t>处方发药</w:t>
      </w:r>
    </w:p>
    <w:p w14:paraId="3518038A">
      <w:pPr>
        <w:pStyle w:val="18"/>
        <w:rPr>
          <w:rFonts w:hint="eastAsia" w:ascii="宋体" w:hAnsi="宋体" w:eastAsia="宋体"/>
          <w:lang w:val="en-US" w:eastAsia="zh-CN"/>
        </w:rPr>
      </w:pPr>
      <w:r>
        <w:rPr>
          <w:rFonts w:hint="eastAsia" w:ascii="宋体" w:hAnsi="宋体" w:eastAsia="宋体"/>
          <w:lang w:val="en-US" w:eastAsia="zh-CN"/>
        </w:rPr>
        <w:t>具备处方发药功能，支持自动获取门急诊医生、住院医师所开立的已缴费、未发药的处方信息，支持单张处方和多张处方同时发药；</w:t>
      </w:r>
    </w:p>
    <w:p w14:paraId="3A0408D3">
      <w:pPr>
        <w:pStyle w:val="18"/>
        <w:rPr>
          <w:rFonts w:hint="default" w:ascii="宋体" w:hAnsi="宋体" w:eastAsia="宋体"/>
          <w:lang w:val="en-US" w:eastAsia="zh-CN"/>
        </w:rPr>
      </w:pPr>
      <w:r>
        <w:rPr>
          <w:rFonts w:hint="eastAsia" w:ascii="宋体" w:hAnsi="宋体" w:eastAsia="宋体"/>
          <w:lang w:val="en-US" w:eastAsia="zh-CN"/>
        </w:rPr>
        <w:t>具备智能搜索功能，支持通过银行卡、住院号、门诊号、单据号、姓名等搜索处方信息，支持刷身份证、健康卡、医保卡快速定位患者处方信息。</w:t>
      </w:r>
    </w:p>
    <w:p w14:paraId="3EBA8F48">
      <w:pPr>
        <w:pStyle w:val="18"/>
        <w:rPr>
          <w:rFonts w:hint="eastAsia" w:ascii="宋体" w:hAnsi="宋体" w:eastAsia="宋体"/>
          <w:lang w:val="en-US" w:eastAsia="zh-CN"/>
        </w:rPr>
      </w:pPr>
      <w:r>
        <w:rPr>
          <w:rFonts w:hint="eastAsia" w:ascii="宋体" w:hAnsi="宋体" w:eastAsia="宋体"/>
          <w:lang w:val="en-US" w:eastAsia="zh-CN"/>
        </w:rPr>
        <w:t>具备病历浏览功能，查看患者医嘱及病历等；</w:t>
      </w:r>
    </w:p>
    <w:p w14:paraId="4354B097">
      <w:pPr>
        <w:pStyle w:val="18"/>
        <w:rPr>
          <w:rFonts w:hint="eastAsia" w:ascii="宋体" w:hAnsi="宋体" w:eastAsia="宋体"/>
          <w:lang w:val="en-US" w:eastAsia="zh-CN"/>
        </w:rPr>
      </w:pPr>
      <w:r>
        <w:rPr>
          <w:rFonts w:hint="eastAsia" w:ascii="宋体" w:hAnsi="宋体" w:eastAsia="宋体"/>
          <w:lang w:val="en-US" w:eastAsia="zh-CN"/>
        </w:rPr>
        <w:t>具备已发放记录查询功能，并支持对已发的药品进行退药处理。</w:t>
      </w:r>
    </w:p>
    <w:p w14:paraId="588764D6">
      <w:pPr>
        <w:pStyle w:val="18"/>
        <w:rPr>
          <w:rFonts w:hint="eastAsia" w:ascii="宋体" w:hAnsi="宋体" w:eastAsia="宋体"/>
          <w:lang w:val="en-US" w:eastAsia="zh-CN"/>
        </w:rPr>
      </w:pPr>
      <w:r>
        <w:rPr>
          <w:rFonts w:hint="eastAsia" w:ascii="宋体" w:hAnsi="宋体" w:eastAsia="宋体"/>
          <w:lang w:val="en-US" w:eastAsia="zh-CN"/>
        </w:rPr>
        <w:t>支持处方明细、处方签两种视图，并支持患者处方签的打印。</w:t>
      </w:r>
    </w:p>
    <w:p w14:paraId="38D3EEC5">
      <w:pPr>
        <w:pStyle w:val="18"/>
        <w:rPr>
          <w:rFonts w:hint="default" w:ascii="宋体" w:hAnsi="宋体" w:eastAsia="宋体"/>
          <w:b/>
          <w:bCs/>
          <w:lang w:val="en-US" w:eastAsia="zh-CN"/>
        </w:rPr>
      </w:pPr>
      <w:r>
        <w:rPr>
          <w:rFonts w:hint="eastAsia" w:ascii="宋体" w:hAnsi="宋体" w:eastAsia="宋体"/>
          <w:b/>
          <w:bCs/>
          <w:lang w:val="en-US" w:eastAsia="zh-CN"/>
        </w:rPr>
        <w:t>部门发药</w:t>
      </w:r>
    </w:p>
    <w:p w14:paraId="56F4C96C">
      <w:pPr>
        <w:pStyle w:val="18"/>
        <w:rPr>
          <w:rFonts w:hint="eastAsia" w:ascii="宋体" w:hAnsi="宋体" w:eastAsia="宋体"/>
          <w:lang w:val="en-US" w:eastAsia="zh-CN"/>
        </w:rPr>
      </w:pPr>
      <w:r>
        <w:rPr>
          <w:rFonts w:hint="eastAsia" w:ascii="宋体" w:hAnsi="宋体" w:eastAsia="宋体"/>
          <w:lang w:val="en-US" w:eastAsia="zh-CN"/>
        </w:rPr>
        <w:t>具备部门发药功能，支持按科室获取住院医嘱信息，根据不同的住院部门发放药品；支持自定义发药方案；支持引用发药方案快速配药；支持单个发药、批量发药；支持根据中药单据发药；</w:t>
      </w:r>
    </w:p>
    <w:p w14:paraId="32569A60">
      <w:pPr>
        <w:pStyle w:val="18"/>
        <w:rPr>
          <w:rFonts w:hint="eastAsia" w:ascii="宋体" w:hAnsi="宋体" w:eastAsia="宋体"/>
          <w:lang w:val="en-US" w:eastAsia="zh-CN"/>
        </w:rPr>
      </w:pPr>
      <w:r>
        <w:rPr>
          <w:rFonts w:hint="eastAsia" w:ascii="宋体" w:hAnsi="宋体" w:eastAsia="宋体"/>
          <w:lang w:val="en-US" w:eastAsia="zh-CN"/>
        </w:rPr>
        <w:t>具备统计功能，支持未发放清单、已发放清单统计，未发药、已发药汇总统计；</w:t>
      </w:r>
    </w:p>
    <w:p w14:paraId="2D52280B">
      <w:pPr>
        <w:pStyle w:val="18"/>
        <w:rPr>
          <w:rFonts w:hint="eastAsia" w:ascii="宋体" w:hAnsi="宋体" w:eastAsia="宋体"/>
          <w:lang w:val="en-US" w:eastAsia="zh-CN"/>
        </w:rPr>
      </w:pPr>
      <w:r>
        <w:rPr>
          <w:rFonts w:hint="eastAsia" w:ascii="宋体" w:hAnsi="宋体" w:eastAsia="宋体"/>
          <w:lang w:val="en-US" w:eastAsia="zh-CN"/>
        </w:rPr>
        <w:t>支持服药签、中药处方签的补打；</w:t>
      </w:r>
    </w:p>
    <w:p w14:paraId="2F91A56D">
      <w:pPr>
        <w:pStyle w:val="18"/>
        <w:rPr>
          <w:rFonts w:hint="eastAsia" w:ascii="宋体" w:hAnsi="宋体" w:eastAsia="宋体"/>
          <w:lang w:val="en-US" w:eastAsia="zh-CN"/>
        </w:rPr>
      </w:pPr>
      <w:r>
        <w:rPr>
          <w:rFonts w:hint="eastAsia" w:ascii="宋体" w:hAnsi="宋体" w:eastAsia="宋体"/>
          <w:lang w:val="en-US" w:eastAsia="zh-CN"/>
        </w:rPr>
        <w:t>支持退药、退药审核，提供退药审核待审核、已审核列表查询功能，支持补打退药单等操作。</w:t>
      </w:r>
    </w:p>
    <w:p w14:paraId="6D448110">
      <w:pPr>
        <w:pStyle w:val="18"/>
        <w:rPr>
          <w:rFonts w:hint="eastAsia" w:ascii="宋体" w:hAnsi="宋体" w:eastAsia="宋体"/>
          <w:lang w:val="en-US" w:eastAsia="zh-CN"/>
        </w:rPr>
      </w:pPr>
      <w:r>
        <w:rPr>
          <w:rFonts w:hint="eastAsia" w:ascii="宋体" w:hAnsi="宋体" w:eastAsia="宋体"/>
          <w:lang w:val="en-US" w:eastAsia="zh-CN"/>
        </w:rPr>
        <w:t>具备退药待处理提醒功能，在退药审核上标识待处理数量；</w:t>
      </w:r>
    </w:p>
    <w:p w14:paraId="3AC496DB">
      <w:pPr>
        <w:pStyle w:val="18"/>
        <w:rPr>
          <w:rFonts w:hint="eastAsia" w:ascii="宋体" w:hAnsi="宋体" w:eastAsia="宋体"/>
          <w:lang w:val="en-US" w:eastAsia="zh-CN"/>
        </w:rPr>
      </w:pPr>
      <w:r>
        <w:rPr>
          <w:rFonts w:hint="eastAsia" w:ascii="宋体" w:hAnsi="宋体" w:eastAsia="宋体"/>
          <w:lang w:val="en-US" w:eastAsia="zh-CN"/>
        </w:rPr>
        <w:t>具备入院诊断显示功能，部门发药处，增加入院诊断显示；</w:t>
      </w:r>
    </w:p>
    <w:p w14:paraId="7D0ADB64">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支持设置退药时自动销账；</w:t>
      </w:r>
    </w:p>
    <w:p w14:paraId="33EAE2CC">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支持设置记账后自动发料；</w:t>
      </w:r>
    </w:p>
    <w:p w14:paraId="6FFDFB3F">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支持设置门诊，住院药房分开设置是否开启配药模式；</w:t>
      </w:r>
    </w:p>
    <w:p w14:paraId="714B81FB">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支持设置执行后自动发料；</w:t>
      </w:r>
    </w:p>
    <w:p w14:paraId="4B4072D5">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16" w:name="_Toc17276"/>
      <w:bookmarkStart w:id="17" w:name="_Toc9988"/>
      <w:r>
        <w:rPr>
          <w:rFonts w:hint="eastAsia" w:ascii="宋体" w:hAnsi="宋体" w:eastAsia="宋体"/>
          <w:lang w:val="en-US" w:eastAsia="zh-CN"/>
        </w:rPr>
        <w:t>临床服务类</w:t>
      </w:r>
      <w:bookmarkEnd w:id="16"/>
      <w:bookmarkEnd w:id="17"/>
    </w:p>
    <w:p w14:paraId="2157980D">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18" w:name="_Toc7064"/>
      <w:bookmarkStart w:id="19" w:name="_Toc12029"/>
      <w:r>
        <w:rPr>
          <w:rFonts w:hint="eastAsia" w:ascii="宋体" w:hAnsi="宋体" w:eastAsia="宋体"/>
          <w:sz w:val="30"/>
          <w:szCs w:val="30"/>
          <w:lang w:val="en-US" w:eastAsia="zh-CN"/>
        </w:rPr>
        <w:t>临床信息系统</w:t>
      </w:r>
      <w:bookmarkEnd w:id="18"/>
      <w:bookmarkEnd w:id="19"/>
    </w:p>
    <w:p w14:paraId="0B3E2DFF">
      <w:pPr>
        <w:pStyle w:val="18"/>
        <w:rPr>
          <w:rFonts w:hint="eastAsia" w:ascii="宋体" w:hAnsi="宋体" w:eastAsia="宋体"/>
          <w:lang w:val="en-US" w:eastAsia="zh-CN"/>
        </w:rPr>
      </w:pPr>
      <w:r>
        <w:rPr>
          <w:rFonts w:hint="eastAsia" w:ascii="宋体" w:hAnsi="宋体" w:eastAsia="宋体"/>
          <w:lang w:val="en-US" w:eastAsia="zh-CN"/>
        </w:rPr>
        <w:t>要求开发临床信息系统，用以支持医院医护人员的临床活动，收集和处理病人的临床医疗信息，丰富和积累临床医学知识，并提供临床咨询、辅助诊疗、辅助临床决策，提高医护人员的工作效率，为病人提供更多、更快、更好的服务。</w:t>
      </w:r>
    </w:p>
    <w:p w14:paraId="6053A77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一体化医生门户</w:t>
      </w:r>
    </w:p>
    <w:p w14:paraId="413165CE">
      <w:pPr>
        <w:pStyle w:val="18"/>
        <w:rPr>
          <w:rFonts w:hint="default" w:ascii="宋体" w:hAnsi="宋体" w:eastAsia="宋体"/>
          <w:lang w:val="en-US" w:eastAsia="zh-CN"/>
        </w:rPr>
      </w:pPr>
      <w:r>
        <w:rPr>
          <w:rFonts w:hint="eastAsia" w:ascii="宋体" w:hAnsi="宋体" w:eastAsia="宋体"/>
          <w:lang w:val="en-US" w:eastAsia="zh-CN"/>
        </w:rPr>
        <w:t>要求实现一体化医生门户管理，让门诊业务和住院业务集成在一个医生站中。并支持我的任务、病例查询、业务查询、医院动态等功能模块的应用。</w:t>
      </w:r>
    </w:p>
    <w:p w14:paraId="3EC78665">
      <w:pPr>
        <w:pStyle w:val="18"/>
        <w:rPr>
          <w:rFonts w:hint="eastAsia" w:ascii="宋体" w:hAnsi="宋体" w:eastAsia="宋体"/>
          <w:lang w:val="en-US" w:eastAsia="zh-CN"/>
        </w:rPr>
      </w:pPr>
      <w:r>
        <w:rPr>
          <w:rFonts w:hint="eastAsia" w:ascii="宋体" w:hAnsi="宋体" w:eastAsia="宋体"/>
          <w:lang w:val="en-US" w:eastAsia="zh-CN"/>
        </w:rPr>
        <w:t>具备我的任务功能模块，支持包含传染病、危急值、病历书写、病历审订、医嘱审核、不良事件、会诊、报告查看、新入院、疑问医嘱在内的10种类型的待办事项整合，并支持待办事项的一键处理。</w:t>
      </w:r>
    </w:p>
    <w:p w14:paraId="467C12D0">
      <w:pPr>
        <w:pStyle w:val="18"/>
        <w:rPr>
          <w:rFonts w:hint="eastAsia" w:ascii="宋体" w:hAnsi="宋体" w:eastAsia="宋体"/>
          <w:lang w:val="en-US" w:eastAsia="zh-CN"/>
        </w:rPr>
      </w:pPr>
      <w:r>
        <w:rPr>
          <w:rFonts w:hint="eastAsia" w:ascii="宋体" w:hAnsi="宋体" w:eastAsia="宋体"/>
          <w:lang w:val="en-US" w:eastAsia="zh-CN"/>
        </w:rPr>
        <w:t>具备病例查询模块,对就诊中、诊后的患者多种条件进行快速搜索。可增加病例收藏夹，加入需要持续关注的患者,快速查看患者360。</w:t>
      </w:r>
    </w:p>
    <w:p w14:paraId="66104892">
      <w:pPr>
        <w:pStyle w:val="18"/>
        <w:rPr>
          <w:rFonts w:hint="eastAsia" w:ascii="宋体" w:hAnsi="宋体" w:eastAsia="宋体"/>
          <w:lang w:val="en-US" w:eastAsia="zh-CN"/>
        </w:rPr>
      </w:pPr>
      <w:r>
        <w:rPr>
          <w:rFonts w:hint="eastAsia" w:ascii="宋体" w:hAnsi="宋体" w:eastAsia="宋体"/>
          <w:lang w:val="en-US" w:eastAsia="zh-CN"/>
        </w:rPr>
        <w:t>具备业务查询模块，可快速查看登录医生门诊、住院的关注指标。如：挂号人数、已接诊人数、未接诊人数、门诊总费用、门诊均次费用、药占比、抗菌药物占比等。</w:t>
      </w:r>
    </w:p>
    <w:p w14:paraId="7C8CF679">
      <w:pPr>
        <w:pStyle w:val="18"/>
        <w:rPr>
          <w:rFonts w:hint="eastAsia" w:ascii="宋体" w:hAnsi="宋体" w:eastAsia="宋体"/>
          <w:lang w:val="en-US" w:eastAsia="zh-CN"/>
        </w:rPr>
      </w:pPr>
      <w:r>
        <w:rPr>
          <w:rFonts w:hint="eastAsia" w:ascii="宋体" w:hAnsi="宋体" w:eastAsia="宋体"/>
          <w:lang w:val="en-US" w:eastAsia="zh-CN"/>
        </w:rPr>
        <w:t>具备医院动态模块，支持查看医生近期发布的公告。</w:t>
      </w:r>
    </w:p>
    <w:p w14:paraId="419A2B2B">
      <w:pPr>
        <w:pStyle w:val="18"/>
        <w:rPr>
          <w:rFonts w:hint="eastAsia" w:ascii="宋体" w:hAnsi="宋体" w:eastAsia="宋体"/>
          <w:lang w:val="en-US" w:eastAsia="zh-CN"/>
        </w:rPr>
      </w:pPr>
      <w:r>
        <w:rPr>
          <w:rFonts w:hint="eastAsia" w:ascii="宋体" w:hAnsi="宋体" w:eastAsia="宋体"/>
          <w:lang w:val="en-US" w:eastAsia="zh-CN"/>
        </w:rPr>
        <w:t>具备功能菜单，集成门诊管理、住院管理、工作排班、治疗方案管理、病人路径查询等医生常用功能，一键切换。</w:t>
      </w:r>
    </w:p>
    <w:p w14:paraId="2A9D1383">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支持快速切换门诊事务和住院事务。</w:t>
      </w:r>
    </w:p>
    <w:p w14:paraId="580D6E47">
      <w:pPr>
        <w:pStyle w:val="18"/>
        <w:rPr>
          <w:rFonts w:hint="eastAsia" w:ascii="宋体" w:hAnsi="宋体" w:eastAsia="宋体" w:cs="Times New Roman"/>
          <w:b/>
          <w:bCs/>
          <w:lang w:val="en-US" w:eastAsia="zh-CN"/>
        </w:rPr>
      </w:pPr>
      <w:r>
        <w:rPr>
          <w:rFonts w:hint="eastAsia" w:ascii="宋体" w:hAnsi="宋体" w:eastAsia="宋体" w:cs="Times New Roman"/>
          <w:b/>
          <w:bCs/>
          <w:lang w:val="en-US" w:eastAsia="zh-CN"/>
        </w:rPr>
        <w:t xml:space="preserve"> 要求实现一体化医生门户管理，让门诊业务和住院业务集成在一个医生站中。并支持我的任务、病例查询、业务查询、医院动态等功能模块的应用。</w:t>
      </w:r>
    </w:p>
    <w:p w14:paraId="31B0F4B1">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门诊医生站</w:t>
      </w:r>
    </w:p>
    <w:p w14:paraId="6C530D99">
      <w:pPr>
        <w:pStyle w:val="18"/>
        <w:rPr>
          <w:rFonts w:hint="eastAsia" w:ascii="宋体" w:hAnsi="宋体" w:eastAsia="宋体"/>
          <w:lang w:val="en-US" w:eastAsia="zh-CN"/>
        </w:rPr>
      </w:pPr>
      <w:r>
        <w:rPr>
          <w:rFonts w:hint="eastAsia" w:ascii="宋体" w:hAnsi="宋体" w:eastAsia="宋体"/>
          <w:lang w:val="en-US" w:eastAsia="zh-CN"/>
        </w:rPr>
        <w:t>要求开发门诊医生站，满足门诊医生开展诊疗业务必备的基本功能，需能同病历系统无缝接入。门诊医生站需集门诊医嘱、门诊管理、报表中心三大部分为一体，提供挂号、收费、病人病历书写、医嘱处理、医技申请与报告查看、转诊、转科、病人基本情况查询危急值处理、票据打印等功能。</w:t>
      </w:r>
    </w:p>
    <w:p w14:paraId="1D73395D">
      <w:pPr>
        <w:pStyle w:val="18"/>
        <w:rPr>
          <w:rFonts w:hint="eastAsia" w:ascii="宋体" w:hAnsi="宋体" w:eastAsia="宋体"/>
          <w:lang w:val="en-US" w:eastAsia="zh-CN"/>
        </w:rPr>
      </w:pPr>
      <w:r>
        <w:rPr>
          <w:rFonts w:hint="eastAsia" w:ascii="宋体" w:hAnsi="宋体" w:eastAsia="宋体"/>
          <w:lang w:val="en-US" w:eastAsia="zh-CN"/>
        </w:rPr>
        <w:t>具备医生站挂号功能，</w:t>
      </w:r>
      <w:r>
        <w:rPr>
          <w:rFonts w:hint="eastAsia" w:ascii="宋体" w:hAnsi="宋体" w:eastAsia="宋体"/>
          <w:lang w:val="en-US" w:eastAsia="zh-CN"/>
        </w:rPr>
        <w:tab/>
      </w:r>
      <w:r>
        <w:rPr>
          <w:rFonts w:hint="eastAsia" w:ascii="宋体" w:hAnsi="宋体" w:eastAsia="宋体"/>
          <w:lang w:val="en-US" w:eastAsia="zh-CN"/>
        </w:rPr>
        <w:t>建档挂号支持初诊病人建档；支持读取身份证、医保卡、健康卡实现快捷挂号、支持接诊功能，支持与挂号收费系统接口；</w:t>
      </w:r>
    </w:p>
    <w:p w14:paraId="6E430E6D">
      <w:pPr>
        <w:pStyle w:val="18"/>
        <w:rPr>
          <w:rFonts w:hint="eastAsia" w:ascii="宋体" w:hAnsi="宋体" w:eastAsia="宋体"/>
          <w:lang w:val="en-US" w:eastAsia="zh-CN"/>
        </w:rPr>
      </w:pPr>
      <w:r>
        <w:rPr>
          <w:rFonts w:hint="eastAsia" w:ascii="宋体" w:hAnsi="宋体" w:eastAsia="宋体"/>
          <w:lang w:val="en-US" w:eastAsia="zh-CN"/>
        </w:rPr>
        <w:t>具备医生站收费功能，支持门诊医生站划价收费；</w:t>
      </w:r>
    </w:p>
    <w:p w14:paraId="4E3CEB6D">
      <w:pPr>
        <w:pStyle w:val="18"/>
        <w:rPr>
          <w:rFonts w:hint="default" w:ascii="宋体" w:hAnsi="宋体" w:eastAsia="宋体"/>
          <w:lang w:val="en-US" w:eastAsia="zh-CN"/>
        </w:rPr>
      </w:pPr>
      <w:r>
        <w:rPr>
          <w:rFonts w:hint="eastAsia" w:ascii="宋体" w:hAnsi="宋体" w:eastAsia="宋体"/>
          <w:lang w:val="en-US" w:eastAsia="zh-CN"/>
        </w:rPr>
        <w:t>具备转科功能，支持病人院内转科；</w:t>
      </w:r>
    </w:p>
    <w:p w14:paraId="28812EE2">
      <w:pPr>
        <w:pStyle w:val="18"/>
        <w:rPr>
          <w:rFonts w:hint="default" w:ascii="宋体" w:hAnsi="宋体" w:eastAsia="宋体"/>
          <w:lang w:val="en-US" w:eastAsia="zh-CN"/>
        </w:rPr>
      </w:pPr>
      <w:r>
        <w:rPr>
          <w:rFonts w:hint="eastAsia" w:ascii="宋体" w:hAnsi="宋体" w:eastAsia="宋体"/>
          <w:lang w:val="en-US" w:eastAsia="zh-CN"/>
        </w:rPr>
        <w:t>具备转诊功能，支持患者转诊登记，查询转诊列表；</w:t>
      </w:r>
    </w:p>
    <w:p w14:paraId="0015A56E">
      <w:pPr>
        <w:pStyle w:val="18"/>
        <w:rPr>
          <w:rFonts w:hint="default" w:ascii="宋体" w:hAnsi="宋体" w:eastAsia="宋体"/>
          <w:lang w:val="en-US" w:eastAsia="zh-CN"/>
        </w:rPr>
      </w:pPr>
      <w:r>
        <w:rPr>
          <w:rFonts w:hint="eastAsia" w:ascii="宋体" w:hAnsi="宋体" w:eastAsia="宋体"/>
          <w:lang w:val="en-US" w:eastAsia="zh-CN"/>
        </w:rPr>
        <w:t>具备患者入院功能，支持门诊患者提交入院申请；</w:t>
      </w:r>
    </w:p>
    <w:p w14:paraId="401B7AE8">
      <w:pPr>
        <w:pStyle w:val="18"/>
        <w:rPr>
          <w:rFonts w:hint="eastAsia" w:ascii="宋体" w:hAnsi="宋体" w:eastAsia="宋体"/>
          <w:lang w:val="en-US" w:eastAsia="zh-CN"/>
        </w:rPr>
      </w:pPr>
      <w:r>
        <w:rPr>
          <w:rFonts w:hint="eastAsia" w:ascii="宋体" w:hAnsi="宋体" w:eastAsia="宋体"/>
          <w:lang w:val="en-US" w:eastAsia="zh-CN"/>
        </w:rPr>
        <w:t>具备调阅“病历浏览”功能，查看患者医嘱及病历等；</w:t>
      </w:r>
    </w:p>
    <w:p w14:paraId="611A9896">
      <w:pPr>
        <w:pStyle w:val="18"/>
        <w:rPr>
          <w:rFonts w:hint="eastAsia" w:ascii="宋体" w:hAnsi="宋体" w:eastAsia="宋体"/>
          <w:lang w:val="en-US" w:eastAsia="zh-CN"/>
        </w:rPr>
      </w:pPr>
      <w:r>
        <w:rPr>
          <w:rFonts w:hint="eastAsia" w:ascii="宋体" w:hAnsi="宋体" w:eastAsia="宋体"/>
          <w:lang w:val="en-US" w:eastAsia="zh-CN"/>
        </w:rPr>
        <w:t>具备就诊登记功能，支持完成就诊登记，登记患者去向。</w:t>
      </w:r>
    </w:p>
    <w:p w14:paraId="21823049">
      <w:pPr>
        <w:pStyle w:val="18"/>
        <w:rPr>
          <w:rFonts w:hint="eastAsia" w:ascii="宋体" w:hAnsi="宋体" w:eastAsia="宋体"/>
          <w:lang w:val="en-US" w:eastAsia="zh-CN"/>
        </w:rPr>
      </w:pPr>
      <w:r>
        <w:rPr>
          <w:rFonts w:hint="eastAsia" w:ascii="宋体" w:hAnsi="宋体" w:eastAsia="宋体"/>
          <w:lang w:val="en-US" w:eastAsia="zh-CN"/>
        </w:rPr>
        <w:t>具备消息提醒功能，支持在门诊医生站进行危急值提醒、报告提醒、传染病上报提醒、建档提醒、签约提醒；</w:t>
      </w:r>
    </w:p>
    <w:p w14:paraId="4066539A">
      <w:pPr>
        <w:pStyle w:val="18"/>
        <w:rPr>
          <w:rFonts w:hint="eastAsia" w:ascii="宋体" w:hAnsi="宋体" w:eastAsia="宋体" w:cs="Times New Roman"/>
          <w:b/>
          <w:bCs/>
          <w:lang w:val="en-US" w:eastAsia="zh-CN"/>
        </w:rPr>
      </w:pPr>
      <w:r>
        <w:rPr>
          <w:rFonts w:hint="eastAsia" w:ascii="宋体" w:hAnsi="宋体" w:eastAsia="宋体" w:cs="Times New Roman"/>
          <w:b/>
          <w:bCs/>
          <w:lang w:val="en-US" w:eastAsia="zh-CN"/>
        </w:rPr>
        <w:t xml:space="preserve"> 需要提供快速人员检索功能，支持通过人员姓名、身份证、等方式进行人员快速定位。  需满足门诊医生在临床业务中的医嘱下达、病历书写以及检验/检查报告查看的需求，并要求能够通过检索病人的历史医嘱记录以达成快速下达医嘱的目的。</w:t>
      </w:r>
    </w:p>
    <w:p w14:paraId="24F8B757">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sz w:val="30"/>
          <w:szCs w:val="30"/>
          <w:lang w:val="en-US" w:eastAsia="zh-CN"/>
        </w:rPr>
      </w:pPr>
      <w:r>
        <w:rPr>
          <w:rFonts w:hint="eastAsia" w:ascii="宋体" w:hAnsi="宋体" w:eastAsia="宋体"/>
          <w:sz w:val="30"/>
          <w:szCs w:val="30"/>
          <w:lang w:val="en-US" w:eastAsia="zh-CN"/>
        </w:rPr>
        <w:t>门诊医嘱</w:t>
      </w:r>
    </w:p>
    <w:p w14:paraId="67775222">
      <w:pPr>
        <w:pStyle w:val="18"/>
        <w:rPr>
          <w:rFonts w:hint="eastAsia" w:ascii="宋体" w:hAnsi="宋体" w:eastAsia="宋体"/>
          <w:b/>
          <w:bCs/>
          <w:lang w:val="en-US" w:eastAsia="zh-CN"/>
        </w:rPr>
      </w:pPr>
      <w:r>
        <w:rPr>
          <w:rFonts w:hint="eastAsia" w:ascii="宋体" w:hAnsi="宋体" w:eastAsia="宋体"/>
          <w:b/>
          <w:bCs/>
          <w:lang w:val="en-US" w:eastAsia="zh-CN"/>
        </w:rPr>
        <w:t>门诊病历</w:t>
      </w:r>
    </w:p>
    <w:p w14:paraId="5F8FC738">
      <w:pPr>
        <w:pStyle w:val="18"/>
        <w:rPr>
          <w:rFonts w:hint="default" w:ascii="宋体" w:hAnsi="宋体" w:eastAsia="宋体"/>
          <w:lang w:val="en-US" w:eastAsia="zh-CN"/>
        </w:rPr>
      </w:pPr>
      <w:r>
        <w:rPr>
          <w:rFonts w:hint="eastAsia" w:ascii="宋体" w:hAnsi="宋体" w:eastAsia="宋体"/>
          <w:lang w:val="en-US" w:eastAsia="zh-CN"/>
        </w:rPr>
        <w:t>具备门诊病历书写功能，支持门诊病历结构化录入，提供门诊病历的新增、修改、查看等功能，支持医院自定义各种门诊病历格式。在病历录入过程中，提供智能化输入，包含模板选择、病历模板维护及引用、词句模板的维护及引用、常用诊断引用、常用医嘱应用、检验检查病历引用等。</w:t>
      </w:r>
    </w:p>
    <w:p w14:paraId="64165A3F">
      <w:pPr>
        <w:pStyle w:val="18"/>
        <w:rPr>
          <w:rFonts w:hint="eastAsia" w:ascii="宋体" w:hAnsi="宋体" w:eastAsia="宋体"/>
          <w:lang w:val="en-US" w:eastAsia="zh-CN"/>
        </w:rPr>
      </w:pPr>
      <w:r>
        <w:rPr>
          <w:rFonts w:hint="eastAsia" w:ascii="宋体" w:hAnsi="宋体" w:eastAsia="宋体"/>
          <w:lang w:val="en-US" w:eastAsia="zh-CN"/>
        </w:rPr>
        <w:t>提供历史病历关联功能，支持查看患者在本医院所有的历史病历，支持查看患者的历史病历信息并引用至本次病历中；</w:t>
      </w:r>
    </w:p>
    <w:p w14:paraId="678504B4">
      <w:pPr>
        <w:pStyle w:val="18"/>
        <w:rPr>
          <w:rFonts w:hint="default" w:ascii="宋体" w:hAnsi="宋体" w:eastAsia="宋体"/>
          <w:lang w:val="en-US" w:eastAsia="zh-CN"/>
        </w:rPr>
      </w:pPr>
      <w:r>
        <w:rPr>
          <w:rFonts w:hint="eastAsia" w:ascii="宋体" w:hAnsi="宋体" w:eastAsia="宋体"/>
          <w:lang w:val="en-US" w:eastAsia="zh-CN"/>
        </w:rPr>
        <w:t>提供词句模板管理功能,支持维护个人、科室、全院不同权限的词句模板，支持查看并引用；支持医生在书写病历过程中，双击选择应用词句模板。</w:t>
      </w:r>
    </w:p>
    <w:p w14:paraId="12E5A444">
      <w:pPr>
        <w:pStyle w:val="18"/>
        <w:rPr>
          <w:rFonts w:hint="eastAsia" w:ascii="宋体" w:hAnsi="宋体" w:eastAsia="宋体"/>
          <w:lang w:val="en-US" w:eastAsia="zh-CN"/>
        </w:rPr>
      </w:pPr>
      <w:r>
        <w:rPr>
          <w:rFonts w:hint="eastAsia" w:ascii="宋体" w:hAnsi="宋体" w:eastAsia="宋体"/>
          <w:lang w:val="en-US" w:eastAsia="zh-CN"/>
        </w:rPr>
        <w:t>提供病历模板管理功能,支持维护个人、科室、全院不同权限的模板，支持查看并运用；</w:t>
      </w:r>
    </w:p>
    <w:p w14:paraId="45FAEBEF">
      <w:pPr>
        <w:pStyle w:val="18"/>
        <w:rPr>
          <w:rFonts w:hint="eastAsia" w:ascii="宋体" w:hAnsi="宋体" w:eastAsia="宋体"/>
          <w:lang w:val="en-US" w:eastAsia="zh-CN"/>
        </w:rPr>
      </w:pPr>
      <w:r>
        <w:rPr>
          <w:rFonts w:hint="eastAsia" w:ascii="宋体" w:hAnsi="宋体" w:eastAsia="宋体"/>
          <w:lang w:val="en-US" w:eastAsia="zh-CN"/>
        </w:rPr>
        <w:t>提供患者历史病历词句查询及应用功能，支持查看患者历史引用的词句模板，并引用至本次病历中；</w:t>
      </w:r>
    </w:p>
    <w:p w14:paraId="4E5AAFDA">
      <w:pPr>
        <w:pStyle w:val="18"/>
        <w:rPr>
          <w:rFonts w:hint="eastAsia" w:ascii="宋体" w:hAnsi="宋体" w:eastAsia="宋体"/>
          <w:lang w:val="en-US" w:eastAsia="zh-CN"/>
        </w:rPr>
      </w:pPr>
      <w:r>
        <w:rPr>
          <w:rFonts w:hint="eastAsia" w:ascii="宋体" w:hAnsi="宋体" w:eastAsia="宋体"/>
          <w:lang w:val="en-US" w:eastAsia="zh-CN"/>
        </w:rPr>
        <w:t>提供医生签名功能，支持病历书写完成后，支持医生签名。</w:t>
      </w:r>
    </w:p>
    <w:p w14:paraId="0D1E67F5">
      <w:pPr>
        <w:pStyle w:val="18"/>
        <w:rPr>
          <w:rFonts w:hint="eastAsia" w:ascii="宋体" w:hAnsi="宋体" w:eastAsia="宋体"/>
          <w:b/>
          <w:bCs/>
          <w:lang w:val="en-US" w:eastAsia="zh-CN"/>
        </w:rPr>
      </w:pPr>
      <w:r>
        <w:rPr>
          <w:rFonts w:hint="eastAsia" w:ascii="宋体" w:hAnsi="宋体" w:eastAsia="宋体"/>
          <w:b/>
          <w:bCs/>
          <w:lang w:val="en-US" w:eastAsia="zh-CN"/>
        </w:rPr>
        <w:t>门诊医嘱</w:t>
      </w:r>
    </w:p>
    <w:p w14:paraId="1030FF75">
      <w:pPr>
        <w:pStyle w:val="18"/>
        <w:rPr>
          <w:rFonts w:hint="eastAsia" w:ascii="宋体" w:hAnsi="宋体" w:eastAsia="宋体"/>
          <w:lang w:val="en-US" w:eastAsia="zh-CN"/>
        </w:rPr>
      </w:pPr>
      <w:r>
        <w:rPr>
          <w:rFonts w:hint="eastAsia" w:ascii="宋体" w:hAnsi="宋体" w:eastAsia="宋体"/>
          <w:lang w:val="en-US" w:eastAsia="zh-CN"/>
        </w:rPr>
        <w:t>具备门诊下达医嘱功能；提供西药处方、中药配方、检验申请、检查申请、手术申请、处置申请单的新增、修改、删除、成套方案的引用、复制病人医嘱等。</w:t>
      </w:r>
    </w:p>
    <w:p w14:paraId="7579AE92">
      <w:pPr>
        <w:pStyle w:val="18"/>
        <w:rPr>
          <w:rFonts w:hint="eastAsia" w:ascii="宋体" w:hAnsi="宋体" w:eastAsia="宋体"/>
          <w:lang w:val="en-US" w:eastAsia="zh-CN"/>
        </w:rPr>
      </w:pPr>
      <w:r>
        <w:rPr>
          <w:rFonts w:hint="eastAsia" w:ascii="宋体" w:hAnsi="宋体" w:eastAsia="宋体"/>
          <w:lang w:val="en-US" w:eastAsia="zh-CN"/>
        </w:rPr>
        <w:t>支持表格的形式展示医嘱，支持上下移动顺序，自由组合；</w:t>
      </w:r>
    </w:p>
    <w:p w14:paraId="1899F9BE">
      <w:pPr>
        <w:pStyle w:val="18"/>
        <w:rPr>
          <w:rFonts w:hint="eastAsia" w:ascii="宋体" w:hAnsi="宋体" w:eastAsia="宋体"/>
          <w:lang w:val="en-US" w:eastAsia="zh-CN"/>
        </w:rPr>
      </w:pPr>
      <w:r>
        <w:rPr>
          <w:rFonts w:hint="eastAsia" w:ascii="宋体" w:hAnsi="宋体" w:eastAsia="宋体"/>
          <w:lang w:val="en-US" w:eastAsia="zh-CN"/>
        </w:rPr>
        <w:t>遵循ICD-10标准诊断目录、ICD-9- CM3标准手术目录；</w:t>
      </w:r>
    </w:p>
    <w:p w14:paraId="5DD4C64F">
      <w:pPr>
        <w:pStyle w:val="18"/>
        <w:rPr>
          <w:rFonts w:hint="eastAsia" w:ascii="宋体" w:hAnsi="宋体" w:eastAsia="宋体"/>
          <w:lang w:val="en-US" w:eastAsia="zh-CN"/>
        </w:rPr>
      </w:pPr>
      <w:r>
        <w:rPr>
          <w:rFonts w:hint="eastAsia" w:ascii="宋体" w:hAnsi="宋体" w:eastAsia="宋体"/>
          <w:lang w:val="en-US" w:eastAsia="zh-CN"/>
        </w:rPr>
        <w:t>支持对接合理用药功能；</w:t>
      </w:r>
    </w:p>
    <w:p w14:paraId="44052396">
      <w:pPr>
        <w:pStyle w:val="18"/>
        <w:rPr>
          <w:rFonts w:hint="eastAsia" w:ascii="宋体" w:hAnsi="宋体" w:eastAsia="宋体"/>
          <w:lang w:val="en-US" w:eastAsia="zh-CN"/>
        </w:rPr>
      </w:pPr>
      <w:r>
        <w:rPr>
          <w:rFonts w:hint="eastAsia" w:ascii="宋体" w:hAnsi="宋体" w:eastAsia="宋体"/>
          <w:lang w:val="en-US" w:eastAsia="zh-CN"/>
        </w:rPr>
        <w:t>需实现医嘱闭环，医生站医嘱闭环流程展现，直观体现医嘱各流程执行信息。</w:t>
      </w:r>
    </w:p>
    <w:p w14:paraId="327C0079">
      <w:pPr>
        <w:pStyle w:val="18"/>
        <w:rPr>
          <w:rFonts w:hint="eastAsia" w:ascii="宋体" w:hAnsi="宋体" w:eastAsia="宋体"/>
          <w:b/>
          <w:bCs/>
          <w:lang w:val="en-US" w:eastAsia="zh-CN"/>
        </w:rPr>
      </w:pPr>
      <w:r>
        <w:rPr>
          <w:rFonts w:hint="eastAsia" w:ascii="宋体" w:hAnsi="宋体" w:eastAsia="宋体"/>
          <w:b/>
          <w:bCs/>
          <w:lang w:val="en-US" w:eastAsia="zh-CN"/>
        </w:rPr>
        <w:t>病历文书</w:t>
      </w:r>
    </w:p>
    <w:p w14:paraId="4FCB8DA9">
      <w:pPr>
        <w:pStyle w:val="18"/>
        <w:rPr>
          <w:rFonts w:hint="eastAsia" w:ascii="宋体" w:hAnsi="宋体" w:eastAsia="宋体"/>
          <w:lang w:val="en-US" w:eastAsia="zh-CN"/>
        </w:rPr>
      </w:pPr>
      <w:r>
        <w:rPr>
          <w:rFonts w:hint="eastAsia" w:ascii="宋体" w:hAnsi="宋体" w:eastAsia="宋体"/>
          <w:lang w:val="en-US" w:eastAsia="zh-CN"/>
        </w:rPr>
        <w:t>具备病历文书书写功能，支持模板快速导入；</w:t>
      </w:r>
    </w:p>
    <w:p w14:paraId="692B22F6">
      <w:pPr>
        <w:pStyle w:val="18"/>
        <w:rPr>
          <w:rFonts w:hint="eastAsia" w:ascii="宋体" w:hAnsi="宋体" w:eastAsia="宋体"/>
          <w:lang w:val="en-US" w:eastAsia="zh-CN"/>
        </w:rPr>
      </w:pPr>
      <w:r>
        <w:rPr>
          <w:rFonts w:hint="eastAsia" w:ascii="宋体" w:hAnsi="宋体" w:eastAsia="宋体"/>
          <w:lang w:val="en-US" w:eastAsia="zh-CN"/>
        </w:rPr>
        <w:t>具备既往史、过敏史的结构化录入功能；</w:t>
      </w:r>
    </w:p>
    <w:p w14:paraId="53CC815A">
      <w:pPr>
        <w:pStyle w:val="18"/>
        <w:rPr>
          <w:rFonts w:hint="default" w:ascii="宋体" w:hAnsi="宋体" w:eastAsia="宋体"/>
          <w:lang w:val="en-US" w:eastAsia="zh-CN"/>
        </w:rPr>
      </w:pPr>
      <w:r>
        <w:rPr>
          <w:rFonts w:hint="eastAsia" w:ascii="宋体" w:hAnsi="宋体" w:eastAsia="宋体"/>
          <w:lang w:val="en-US" w:eastAsia="zh-CN"/>
        </w:rPr>
        <w:t>具备元素级灵活配置功能，支持保存词句模板，范文，支持词句和范文的一键引用；</w:t>
      </w:r>
    </w:p>
    <w:p w14:paraId="3631FADE">
      <w:pPr>
        <w:pStyle w:val="18"/>
        <w:rPr>
          <w:rFonts w:hint="eastAsia" w:ascii="宋体" w:hAnsi="宋体" w:eastAsia="宋体"/>
          <w:lang w:val="en-US" w:eastAsia="zh-CN"/>
        </w:rPr>
      </w:pPr>
      <w:r>
        <w:rPr>
          <w:rFonts w:hint="eastAsia" w:ascii="宋体" w:hAnsi="宋体" w:eastAsia="宋体"/>
          <w:lang w:val="en-US" w:eastAsia="zh-CN"/>
        </w:rPr>
        <w:t>具备导入历史病历的功能；</w:t>
      </w:r>
    </w:p>
    <w:p w14:paraId="3EEA6FE5">
      <w:pPr>
        <w:pStyle w:val="18"/>
        <w:rPr>
          <w:rFonts w:hint="default" w:ascii="宋体" w:hAnsi="宋体" w:eastAsia="宋体"/>
          <w:lang w:val="en-US" w:eastAsia="zh-CN"/>
        </w:rPr>
      </w:pPr>
      <w:r>
        <w:rPr>
          <w:rFonts w:hint="eastAsia" w:ascii="宋体" w:hAnsi="宋体" w:eastAsia="宋体"/>
          <w:lang w:val="en-US" w:eastAsia="zh-CN"/>
        </w:rPr>
        <w:t>具备图片、检验、检查、医嘱、危急值、特殊符号、医学符号等的便捷插入功能；</w:t>
      </w:r>
    </w:p>
    <w:p w14:paraId="1F152584">
      <w:pPr>
        <w:pStyle w:val="18"/>
        <w:rPr>
          <w:rFonts w:hint="eastAsia" w:ascii="宋体" w:hAnsi="宋体" w:eastAsia="宋体"/>
          <w:lang w:val="en-US" w:eastAsia="zh-CN"/>
        </w:rPr>
      </w:pPr>
      <w:r>
        <w:rPr>
          <w:rFonts w:hint="eastAsia" w:ascii="宋体" w:hAnsi="宋体" w:eastAsia="宋体"/>
          <w:lang w:val="en-US" w:eastAsia="zh-CN"/>
        </w:rPr>
        <w:t>具备一键快速签名功能；</w:t>
      </w:r>
    </w:p>
    <w:p w14:paraId="55384668">
      <w:pPr>
        <w:pStyle w:val="18"/>
        <w:rPr>
          <w:rFonts w:hint="eastAsia" w:ascii="宋体" w:hAnsi="宋体" w:eastAsia="宋体"/>
          <w:lang w:val="en-US" w:eastAsia="zh-CN"/>
        </w:rPr>
      </w:pPr>
      <w:r>
        <w:rPr>
          <w:rFonts w:hint="eastAsia" w:ascii="宋体" w:hAnsi="宋体" w:eastAsia="宋体"/>
          <w:lang w:val="en-US" w:eastAsia="zh-CN"/>
        </w:rPr>
        <w:t>具备病历文书打印功能；</w:t>
      </w:r>
    </w:p>
    <w:p w14:paraId="09DB4292">
      <w:pPr>
        <w:pStyle w:val="18"/>
        <w:rPr>
          <w:rFonts w:hint="default" w:ascii="宋体" w:hAnsi="宋体" w:eastAsia="宋体"/>
          <w:lang w:val="en-US" w:eastAsia="zh-CN"/>
        </w:rPr>
      </w:pPr>
      <w:r>
        <w:rPr>
          <w:rFonts w:hint="eastAsia" w:ascii="宋体" w:hAnsi="宋体" w:eastAsia="宋体"/>
          <w:lang w:val="en-US" w:eastAsia="zh-CN"/>
        </w:rPr>
        <w:t>具备病历审定、病历质控、批注等功能；</w:t>
      </w:r>
    </w:p>
    <w:p w14:paraId="5D09262E">
      <w:pPr>
        <w:pStyle w:val="18"/>
        <w:rPr>
          <w:rFonts w:hint="default" w:ascii="宋体" w:hAnsi="宋体" w:eastAsia="宋体"/>
          <w:b/>
          <w:bCs/>
          <w:lang w:val="en-US" w:eastAsia="zh-CN"/>
        </w:rPr>
      </w:pPr>
      <w:r>
        <w:rPr>
          <w:rFonts w:hint="eastAsia" w:ascii="宋体" w:hAnsi="宋体" w:eastAsia="宋体"/>
          <w:b/>
          <w:bCs/>
          <w:lang w:val="en-US" w:eastAsia="zh-CN"/>
        </w:rPr>
        <w:t>报告查看</w:t>
      </w:r>
    </w:p>
    <w:p w14:paraId="32052333">
      <w:pPr>
        <w:pStyle w:val="18"/>
        <w:rPr>
          <w:rFonts w:hint="eastAsia" w:ascii="宋体" w:hAnsi="宋体" w:eastAsia="宋体"/>
          <w:lang w:val="en-US" w:eastAsia="zh-CN"/>
        </w:rPr>
      </w:pPr>
      <w:r>
        <w:rPr>
          <w:rFonts w:hint="eastAsia" w:ascii="宋体" w:hAnsi="宋体" w:eastAsia="宋体"/>
          <w:lang w:val="en-US" w:eastAsia="zh-CN"/>
        </w:rPr>
        <w:t>支持与医技类系统对接，根据就诊记录查看检验、检查报告；</w:t>
      </w:r>
    </w:p>
    <w:p w14:paraId="2EC2A9BA">
      <w:pPr>
        <w:pStyle w:val="18"/>
        <w:rPr>
          <w:rFonts w:hint="eastAsia" w:ascii="宋体" w:hAnsi="宋体" w:eastAsia="宋体"/>
          <w:lang w:val="en-US" w:eastAsia="zh-CN"/>
        </w:rPr>
      </w:pPr>
      <w:r>
        <w:rPr>
          <w:rFonts w:hint="eastAsia" w:ascii="宋体" w:hAnsi="宋体" w:eastAsia="宋体"/>
          <w:lang w:val="en-US" w:eastAsia="zh-CN"/>
        </w:rPr>
        <w:t>具备报告异常提示功能，支持对结果醒目标注；</w:t>
      </w:r>
    </w:p>
    <w:p w14:paraId="320724CA">
      <w:pPr>
        <w:pStyle w:val="18"/>
        <w:rPr>
          <w:rFonts w:hint="eastAsia" w:ascii="宋体" w:hAnsi="宋体" w:eastAsia="宋体"/>
          <w:lang w:val="en-US" w:eastAsia="zh-CN"/>
        </w:rPr>
      </w:pPr>
      <w:r>
        <w:rPr>
          <w:rFonts w:hint="eastAsia" w:ascii="宋体" w:hAnsi="宋体" w:eastAsia="宋体"/>
          <w:lang w:val="en-US" w:eastAsia="zh-CN"/>
        </w:rPr>
        <w:t>具备</w:t>
      </w:r>
      <w:r>
        <w:rPr>
          <w:rFonts w:hint="default" w:ascii="宋体" w:hAnsi="宋体" w:eastAsia="宋体"/>
          <w:lang w:val="en-US" w:eastAsia="zh-CN"/>
        </w:rPr>
        <w:t>报告查看</w:t>
      </w:r>
      <w:r>
        <w:rPr>
          <w:rFonts w:hint="eastAsia" w:ascii="宋体" w:hAnsi="宋体" w:eastAsia="宋体"/>
          <w:lang w:val="en-US" w:eastAsia="zh-CN"/>
        </w:rPr>
        <w:t>功能</w:t>
      </w:r>
      <w:r>
        <w:rPr>
          <w:rFonts w:hint="default" w:ascii="宋体" w:hAnsi="宋体" w:eastAsia="宋体"/>
          <w:lang w:val="en-US" w:eastAsia="zh-CN"/>
        </w:rPr>
        <w:t>，支持查看当前病人</w:t>
      </w:r>
      <w:r>
        <w:rPr>
          <w:rFonts w:hint="eastAsia" w:ascii="宋体" w:hAnsi="宋体" w:eastAsia="宋体"/>
          <w:lang w:val="en-US" w:eastAsia="zh-CN"/>
        </w:rPr>
        <w:t>院内门诊、住院所有的就诊报告；</w:t>
      </w:r>
    </w:p>
    <w:p w14:paraId="4E1A93A3">
      <w:pPr>
        <w:pStyle w:val="18"/>
        <w:rPr>
          <w:rFonts w:hint="eastAsia" w:ascii="宋体" w:hAnsi="宋体" w:eastAsia="宋体"/>
          <w:lang w:val="en-US" w:eastAsia="zh-CN"/>
        </w:rPr>
      </w:pPr>
      <w:r>
        <w:rPr>
          <w:rFonts w:hint="eastAsia" w:ascii="宋体" w:hAnsi="宋体" w:eastAsia="宋体"/>
          <w:lang w:val="en-US" w:eastAsia="zh-CN"/>
        </w:rPr>
        <w:t>支持历史检验同类型报告对比；</w:t>
      </w:r>
    </w:p>
    <w:p w14:paraId="22EE80A9">
      <w:pPr>
        <w:pStyle w:val="18"/>
        <w:rPr>
          <w:rFonts w:hint="eastAsia" w:ascii="宋体" w:hAnsi="宋体" w:eastAsia="宋体"/>
          <w:b/>
          <w:bCs/>
          <w:lang w:val="en-US" w:eastAsia="zh-CN"/>
        </w:rPr>
      </w:pPr>
      <w:r>
        <w:rPr>
          <w:rFonts w:hint="eastAsia" w:ascii="宋体" w:hAnsi="宋体" w:eastAsia="宋体"/>
          <w:b/>
          <w:bCs/>
          <w:lang w:val="en-US" w:eastAsia="zh-CN"/>
        </w:rPr>
        <w:t>诊疗单据</w:t>
      </w:r>
    </w:p>
    <w:p w14:paraId="000A32BC">
      <w:pPr>
        <w:pStyle w:val="18"/>
        <w:rPr>
          <w:rFonts w:hint="default" w:ascii="宋体" w:hAnsi="宋体" w:eastAsia="宋体"/>
          <w:lang w:val="en-US" w:eastAsia="zh-CN"/>
        </w:rPr>
      </w:pPr>
      <w:r>
        <w:rPr>
          <w:rFonts w:hint="eastAsia" w:ascii="宋体" w:hAnsi="宋体" w:eastAsia="宋体"/>
          <w:lang w:val="en-US" w:eastAsia="zh-CN"/>
        </w:rPr>
        <w:t>具备诊疗单据一键打印功能；</w:t>
      </w:r>
    </w:p>
    <w:p w14:paraId="650FC91D">
      <w:pPr>
        <w:pStyle w:val="18"/>
        <w:rPr>
          <w:rFonts w:hint="eastAsia" w:ascii="宋体" w:hAnsi="宋体" w:eastAsia="宋体"/>
          <w:b/>
          <w:bCs/>
          <w:lang w:val="en-US" w:eastAsia="zh-CN"/>
        </w:rPr>
      </w:pPr>
      <w:r>
        <w:rPr>
          <w:rFonts w:hint="eastAsia" w:ascii="宋体" w:hAnsi="宋体" w:eastAsia="宋体"/>
          <w:b/>
          <w:bCs/>
          <w:lang w:val="en-US" w:eastAsia="zh-CN"/>
        </w:rPr>
        <w:t>危急值</w:t>
      </w:r>
    </w:p>
    <w:p w14:paraId="528810C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具备危急值列表查询功能，支持危急值自定义时间范围，查看完整报告，并对危急值进行处理。</w:t>
      </w:r>
    </w:p>
    <w:p w14:paraId="21CE59B6">
      <w:pPr>
        <w:pStyle w:val="18"/>
        <w:rPr>
          <w:rFonts w:hint="eastAsia" w:ascii="宋体" w:hAnsi="宋体" w:eastAsia="宋体"/>
          <w:b/>
          <w:bCs/>
          <w:lang w:val="en-US" w:eastAsia="zh-CN"/>
        </w:rPr>
      </w:pPr>
      <w:r>
        <w:rPr>
          <w:rFonts w:hint="eastAsia" w:ascii="宋体" w:hAnsi="宋体" w:eastAsia="宋体"/>
          <w:b/>
          <w:bCs/>
          <w:lang w:val="en-US" w:eastAsia="zh-CN"/>
        </w:rPr>
        <w:t>健教处方</w:t>
      </w:r>
    </w:p>
    <w:p w14:paraId="10745D0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提供健教处方知识库，支持医生查看、下达、推送健教处方；</w:t>
      </w:r>
    </w:p>
    <w:p w14:paraId="62AA8C0C">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门诊管理</w:t>
      </w:r>
    </w:p>
    <w:p w14:paraId="42893528">
      <w:pPr>
        <w:pStyle w:val="18"/>
        <w:rPr>
          <w:rFonts w:hint="eastAsia" w:ascii="宋体" w:hAnsi="宋体" w:eastAsia="宋体"/>
          <w:lang w:val="en-US" w:eastAsia="zh-CN"/>
        </w:rPr>
      </w:pPr>
      <w:r>
        <w:rPr>
          <w:rFonts w:hint="eastAsia" w:ascii="宋体" w:hAnsi="宋体" w:eastAsia="宋体"/>
          <w:lang w:val="en-US" w:eastAsia="zh-CN"/>
        </w:rPr>
        <w:t>要求开发门诊管理功能，实现为医生提供门诊相关事务管理，包含成套方案的维护、病历模板维护、用药审核、危急值、手术查询等功能。</w:t>
      </w:r>
    </w:p>
    <w:p w14:paraId="7DE7352D">
      <w:pPr>
        <w:pStyle w:val="18"/>
        <w:rPr>
          <w:rFonts w:hint="eastAsia" w:ascii="宋体" w:hAnsi="宋体" w:eastAsia="宋体"/>
          <w:lang w:val="en-US" w:eastAsia="zh-CN"/>
        </w:rPr>
      </w:pPr>
      <w:r>
        <w:rPr>
          <w:rFonts w:hint="eastAsia" w:ascii="宋体" w:hAnsi="宋体" w:eastAsia="宋体"/>
          <w:lang w:val="en-US" w:eastAsia="zh-CN"/>
        </w:rPr>
        <w:t>具备成套方案管理功能，提供各分类下常用的诊疗方案的列表查询功能，支持方案的查看及新增，并支持查看方案明细。</w:t>
      </w:r>
    </w:p>
    <w:p w14:paraId="5A654FAC">
      <w:pPr>
        <w:pStyle w:val="18"/>
        <w:rPr>
          <w:rFonts w:hint="eastAsia" w:ascii="宋体" w:hAnsi="宋体" w:eastAsia="宋体"/>
          <w:lang w:val="en-US" w:eastAsia="zh-CN"/>
        </w:rPr>
      </w:pPr>
      <w:r>
        <w:rPr>
          <w:rFonts w:hint="eastAsia" w:ascii="宋体" w:hAnsi="宋体" w:eastAsia="宋体"/>
          <w:lang w:val="en-US" w:eastAsia="zh-CN"/>
        </w:rPr>
        <w:t>支持历史方案导入，设置方案的公开度。</w:t>
      </w:r>
    </w:p>
    <w:p w14:paraId="62589A58">
      <w:pPr>
        <w:pStyle w:val="18"/>
        <w:rPr>
          <w:rFonts w:hint="eastAsia" w:ascii="宋体" w:hAnsi="宋体" w:eastAsia="宋体"/>
          <w:lang w:val="en-US" w:eastAsia="zh-CN"/>
        </w:rPr>
      </w:pPr>
      <w:r>
        <w:rPr>
          <w:rFonts w:hint="eastAsia" w:ascii="宋体" w:hAnsi="宋体" w:eastAsia="宋体"/>
          <w:lang w:val="en-US" w:eastAsia="zh-CN"/>
        </w:rPr>
        <w:t>具备病历模板维护功能，支持维护个人、科室、全院不同权限的模板，支持查看并运用；</w:t>
      </w:r>
    </w:p>
    <w:p w14:paraId="0903000E">
      <w:pPr>
        <w:pStyle w:val="18"/>
        <w:rPr>
          <w:rFonts w:hint="eastAsia" w:ascii="宋体" w:hAnsi="宋体" w:eastAsia="宋体"/>
          <w:lang w:val="en-US" w:eastAsia="zh-CN"/>
        </w:rPr>
      </w:pPr>
      <w:r>
        <w:rPr>
          <w:rFonts w:hint="eastAsia" w:ascii="宋体" w:hAnsi="宋体" w:eastAsia="宋体"/>
          <w:lang w:val="en-US" w:eastAsia="zh-CN"/>
        </w:rPr>
        <w:t>具备用药审核功能，支持无使用抗菌药物权限的医生提交的用药审核进行处理，支持审核记录查看。</w:t>
      </w:r>
    </w:p>
    <w:p w14:paraId="284DE40A">
      <w:pPr>
        <w:pStyle w:val="18"/>
        <w:rPr>
          <w:rFonts w:hint="eastAsia" w:ascii="宋体" w:hAnsi="宋体" w:eastAsia="宋体"/>
          <w:lang w:val="en-US" w:eastAsia="zh-CN"/>
        </w:rPr>
      </w:pPr>
      <w:r>
        <w:rPr>
          <w:rFonts w:hint="eastAsia" w:ascii="宋体" w:hAnsi="宋体" w:eastAsia="宋体"/>
          <w:lang w:val="en-US" w:eastAsia="zh-CN"/>
        </w:rPr>
        <w:t>具备手术查询功能，支持患者手术信息查询，可查看患者手术状态、手术费用明细等。</w:t>
      </w:r>
    </w:p>
    <w:p w14:paraId="783980FA">
      <w:pPr>
        <w:pStyle w:val="18"/>
        <w:rPr>
          <w:rFonts w:hint="default" w:ascii="宋体" w:hAnsi="宋体" w:eastAsia="宋体"/>
          <w:b/>
          <w:bCs/>
          <w:lang w:val="en-US" w:eastAsia="zh-CN"/>
        </w:rPr>
      </w:pPr>
      <w:r>
        <w:rPr>
          <w:rFonts w:hint="eastAsia" w:ascii="宋体" w:hAnsi="宋体" w:eastAsia="宋体"/>
          <w:b/>
          <w:bCs/>
          <w:lang w:val="en-US" w:eastAsia="zh-CN"/>
        </w:rPr>
        <w:t>门特管理</w:t>
      </w:r>
    </w:p>
    <w:p w14:paraId="71ECBC29">
      <w:pPr>
        <w:pStyle w:val="18"/>
        <w:rPr>
          <w:rFonts w:hint="default" w:ascii="宋体" w:hAnsi="宋体" w:eastAsia="宋体"/>
          <w:lang w:val="en-US" w:eastAsia="zh-CN"/>
        </w:rPr>
      </w:pPr>
      <w:r>
        <w:rPr>
          <w:rFonts w:hint="eastAsia" w:ascii="宋体" w:hAnsi="宋体" w:eastAsia="宋体"/>
          <w:lang w:val="en-US" w:eastAsia="zh-CN"/>
        </w:rPr>
        <w:t>要求开发门诊特殊疾病管理模块，主要用于特殊疾病的患者建立个性化治疗周期及治疗方案明细；</w:t>
      </w:r>
    </w:p>
    <w:p w14:paraId="4AE25DA9">
      <w:pPr>
        <w:pStyle w:val="18"/>
        <w:rPr>
          <w:rFonts w:hint="eastAsia" w:ascii="宋体" w:hAnsi="宋体" w:eastAsia="宋体"/>
          <w:lang w:val="en-US" w:eastAsia="zh-CN"/>
        </w:rPr>
      </w:pPr>
      <w:r>
        <w:rPr>
          <w:rFonts w:hint="eastAsia" w:ascii="宋体" w:hAnsi="宋体" w:eastAsia="宋体"/>
          <w:lang w:val="en-US" w:eastAsia="zh-CN"/>
        </w:rPr>
        <w:t>要求开发包括门特病人管理、门特方案管理、全科医生站方案应用等功能。</w:t>
      </w:r>
    </w:p>
    <w:p w14:paraId="486EC765">
      <w:pPr>
        <w:pStyle w:val="18"/>
        <w:rPr>
          <w:rFonts w:hint="eastAsia" w:ascii="宋体" w:hAnsi="宋体" w:eastAsia="宋体"/>
          <w:lang w:val="en-US" w:eastAsia="zh-CN"/>
        </w:rPr>
      </w:pPr>
      <w:r>
        <w:rPr>
          <w:rFonts w:hint="eastAsia" w:ascii="宋体" w:hAnsi="宋体" w:eastAsia="宋体"/>
          <w:lang w:val="en-US" w:eastAsia="zh-CN"/>
        </w:rPr>
        <w:t>具备门特病人管理功能，支持对具有特殊疾病（如：高血压、糖尿病、血透）的患者建立个性化治疗周期及治疗方案明细；</w:t>
      </w:r>
    </w:p>
    <w:p w14:paraId="32102F55">
      <w:pPr>
        <w:pStyle w:val="18"/>
        <w:rPr>
          <w:rFonts w:hint="eastAsia" w:ascii="宋体" w:hAnsi="宋体" w:eastAsia="宋体"/>
          <w:lang w:val="en-US" w:eastAsia="zh-CN"/>
        </w:rPr>
      </w:pPr>
      <w:r>
        <w:rPr>
          <w:rFonts w:hint="eastAsia" w:ascii="宋体" w:hAnsi="宋体" w:eastAsia="宋体"/>
          <w:lang w:val="en-US" w:eastAsia="zh-CN"/>
        </w:rPr>
        <w:t>具备门特标识功能，管理的病人在挂号、医生站可直观显示门特标识；</w:t>
      </w:r>
    </w:p>
    <w:p w14:paraId="2DF7A704">
      <w:pPr>
        <w:pStyle w:val="18"/>
        <w:rPr>
          <w:rFonts w:hint="default" w:ascii="宋体" w:hAnsi="宋体" w:eastAsia="宋体"/>
          <w:lang w:val="en-US" w:eastAsia="zh-CN"/>
        </w:rPr>
      </w:pPr>
      <w:r>
        <w:rPr>
          <w:rFonts w:hint="eastAsia" w:ascii="宋体" w:hAnsi="宋体" w:eastAsia="宋体"/>
          <w:lang w:val="en-US" w:eastAsia="zh-CN"/>
        </w:rPr>
        <w:t>具备医嘱方案快速下达功能，</w:t>
      </w:r>
      <w:r>
        <w:rPr>
          <w:rFonts w:hint="default" w:ascii="宋体" w:hAnsi="宋体" w:eastAsia="宋体"/>
          <w:lang w:val="en-US" w:eastAsia="zh-CN"/>
        </w:rPr>
        <w:t>已管理的病人在全科医生站可根据病种、诊断快速引用方案进行医嘱下达。同时限制在周期内用药、检验等各类不超出方案标准；</w:t>
      </w:r>
    </w:p>
    <w:p w14:paraId="331CB2C8">
      <w:pPr>
        <w:pStyle w:val="18"/>
        <w:rPr>
          <w:rFonts w:hint="default" w:ascii="宋体" w:hAnsi="宋体" w:eastAsia="宋体"/>
          <w:lang w:val="en-US" w:eastAsia="zh-CN"/>
        </w:rPr>
      </w:pPr>
      <w:r>
        <w:rPr>
          <w:rFonts w:hint="eastAsia" w:ascii="宋体" w:hAnsi="宋体" w:eastAsia="宋体"/>
          <w:lang w:val="en-US" w:eastAsia="zh-CN"/>
        </w:rPr>
        <w:t>具备病种有效期管理功能，</w:t>
      </w:r>
      <w:r>
        <w:rPr>
          <w:rFonts w:hint="default" w:ascii="宋体" w:hAnsi="宋体" w:eastAsia="宋体"/>
          <w:lang w:val="en-US" w:eastAsia="zh-CN"/>
        </w:rPr>
        <w:t>开门特医嘱判断病种是否到期，病种到期不允许</w:t>
      </w:r>
      <w:r>
        <w:rPr>
          <w:rFonts w:hint="eastAsia" w:ascii="宋体" w:hAnsi="宋体" w:eastAsia="宋体"/>
          <w:lang w:val="en-US" w:eastAsia="zh-CN"/>
        </w:rPr>
        <w:t>医嘱</w:t>
      </w:r>
      <w:r>
        <w:rPr>
          <w:rFonts w:hint="default" w:ascii="宋体" w:hAnsi="宋体" w:eastAsia="宋体"/>
          <w:lang w:val="en-US" w:eastAsia="zh-CN"/>
        </w:rPr>
        <w:t>发送；</w:t>
      </w:r>
    </w:p>
    <w:p w14:paraId="25B17DE3">
      <w:pPr>
        <w:pStyle w:val="18"/>
        <w:rPr>
          <w:rFonts w:hint="eastAsia" w:ascii="宋体" w:hAnsi="宋体" w:eastAsia="宋体"/>
          <w:lang w:val="en-US" w:eastAsia="zh-CN"/>
        </w:rPr>
      </w:pPr>
      <w:r>
        <w:rPr>
          <w:rFonts w:hint="eastAsia" w:ascii="宋体" w:hAnsi="宋体" w:eastAsia="宋体"/>
          <w:lang w:val="en-US" w:eastAsia="zh-CN"/>
        </w:rPr>
        <w:t>具备分别收费功能，</w:t>
      </w:r>
      <w:r>
        <w:rPr>
          <w:rFonts w:hint="default" w:ascii="宋体" w:hAnsi="宋体" w:eastAsia="宋体"/>
          <w:lang w:val="en-US" w:eastAsia="zh-CN"/>
        </w:rPr>
        <w:t>收费管理支持门特病人按病种自动分别收费</w:t>
      </w:r>
      <w:r>
        <w:rPr>
          <w:rFonts w:hint="eastAsia" w:ascii="宋体" w:hAnsi="宋体" w:eastAsia="宋体"/>
          <w:lang w:val="en-US" w:eastAsia="zh-CN"/>
        </w:rPr>
        <w:t>；</w:t>
      </w:r>
    </w:p>
    <w:p w14:paraId="757B37B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cs="Times New Roman"/>
          <w:b/>
          <w:bCs/>
          <w:lang w:val="en-US" w:eastAsia="zh-CN"/>
        </w:rPr>
        <w:t xml:space="preserve"> </w:t>
      </w:r>
      <w:r>
        <w:rPr>
          <w:rFonts w:hint="eastAsia" w:ascii="宋体" w:hAnsi="宋体" w:eastAsia="宋体" w:cs="Times New Roman"/>
          <w:b/>
          <w:bCs/>
          <w:lang w:val="en-US" w:eastAsia="zh-CN"/>
        </w:rPr>
        <w:t>诊疗部分需要高度整合，满足医生进行门诊病历书写、危急值通知、门诊病历书写、处方下达、门诊单据打印、检验检查结果查看的业务。</w:t>
      </w:r>
      <w:r>
        <w:rPr>
          <w:rFonts w:hint="eastAsia" w:ascii="宋体" w:hAnsi="宋体" w:cs="Times New Roman"/>
          <w:b/>
          <w:bCs/>
          <w:lang w:val="en-US" w:eastAsia="zh-CN"/>
        </w:rPr>
        <w:t xml:space="preserve"> </w:t>
      </w:r>
      <w:r>
        <w:rPr>
          <w:rFonts w:hint="eastAsia" w:ascii="宋体" w:hAnsi="宋体" w:eastAsia="宋体"/>
          <w:sz w:val="30"/>
          <w:szCs w:val="30"/>
          <w:lang w:val="en-US" w:eastAsia="zh-CN"/>
        </w:rPr>
        <w:t>门诊护士站</w:t>
      </w:r>
    </w:p>
    <w:p w14:paraId="5BD48EAF">
      <w:pPr>
        <w:pStyle w:val="18"/>
        <w:rPr>
          <w:rFonts w:hint="eastAsia" w:ascii="宋体" w:hAnsi="宋体" w:eastAsia="宋体"/>
          <w:lang w:val="en-US" w:eastAsia="zh-CN"/>
        </w:rPr>
      </w:pPr>
      <w:r>
        <w:rPr>
          <w:rFonts w:hint="eastAsia" w:ascii="宋体" w:hAnsi="宋体" w:eastAsia="宋体"/>
          <w:lang w:val="en-US" w:eastAsia="zh-CN"/>
        </w:rPr>
        <w:t>要求开发门诊护士站模块，支持查询门诊医生开具的治疗项目，完成门诊皮试结果登记，注射、输液等诊疗行为的执行。</w:t>
      </w:r>
    </w:p>
    <w:p w14:paraId="33DF47EF">
      <w:pPr>
        <w:pStyle w:val="18"/>
        <w:rPr>
          <w:rFonts w:hint="eastAsia" w:ascii="宋体" w:hAnsi="宋体" w:eastAsia="宋体"/>
          <w:lang w:val="en-US" w:eastAsia="zh-CN"/>
        </w:rPr>
      </w:pPr>
      <w:r>
        <w:rPr>
          <w:rFonts w:hint="eastAsia" w:ascii="宋体" w:hAnsi="宋体" w:eastAsia="宋体"/>
          <w:lang w:val="en-US" w:eastAsia="zh-CN"/>
        </w:rPr>
        <w:t>具备多条件检索功能，支持通过姓名、身份证号、健康卡等检索患者；</w:t>
      </w:r>
    </w:p>
    <w:p w14:paraId="23C265A3">
      <w:pPr>
        <w:pStyle w:val="18"/>
        <w:rPr>
          <w:rFonts w:hint="eastAsia" w:ascii="宋体" w:hAnsi="宋体" w:eastAsia="宋体"/>
          <w:lang w:val="en-US" w:eastAsia="zh-CN"/>
        </w:rPr>
      </w:pPr>
      <w:r>
        <w:rPr>
          <w:rFonts w:hint="eastAsia" w:ascii="宋体" w:hAnsi="宋体" w:eastAsia="宋体"/>
          <w:lang w:val="en-US" w:eastAsia="zh-CN"/>
        </w:rPr>
        <w:t>具备注射执行登记功能，支持打印瓶签、打印注射执行单和输液执行单。</w:t>
      </w:r>
    </w:p>
    <w:p w14:paraId="397BADC7">
      <w:pPr>
        <w:pStyle w:val="18"/>
        <w:rPr>
          <w:rFonts w:hint="eastAsia" w:ascii="宋体" w:hAnsi="宋体" w:eastAsia="宋体"/>
          <w:lang w:val="en-US" w:eastAsia="zh-CN"/>
        </w:rPr>
      </w:pPr>
      <w:r>
        <w:rPr>
          <w:rFonts w:hint="eastAsia" w:ascii="宋体" w:hAnsi="宋体" w:eastAsia="宋体"/>
          <w:lang w:val="en-US" w:eastAsia="zh-CN"/>
        </w:rPr>
        <w:t>支持审核注射信息，并确认执行注射，多频率项目自动拆分执行；</w:t>
      </w:r>
    </w:p>
    <w:p w14:paraId="2B2B416F">
      <w:pPr>
        <w:pStyle w:val="18"/>
        <w:rPr>
          <w:rFonts w:hint="eastAsia" w:ascii="宋体" w:hAnsi="宋体" w:eastAsia="宋体"/>
          <w:lang w:val="en-US" w:eastAsia="zh-CN"/>
        </w:rPr>
      </w:pPr>
      <w:r>
        <w:rPr>
          <w:rFonts w:hint="eastAsia" w:ascii="宋体" w:hAnsi="宋体" w:eastAsia="宋体"/>
          <w:lang w:val="en-US" w:eastAsia="zh-CN"/>
        </w:rPr>
        <w:t>具备皮试结果的录入和审核；</w:t>
      </w:r>
    </w:p>
    <w:p w14:paraId="3E120C03">
      <w:pPr>
        <w:pStyle w:val="18"/>
        <w:rPr>
          <w:rFonts w:hint="eastAsia" w:ascii="宋体" w:hAnsi="宋体" w:eastAsia="宋体"/>
          <w:lang w:val="en-US" w:eastAsia="zh-CN"/>
        </w:rPr>
      </w:pPr>
      <w:r>
        <w:rPr>
          <w:rFonts w:hint="eastAsia" w:ascii="宋体" w:hAnsi="宋体" w:eastAsia="宋体"/>
          <w:lang w:val="en-US" w:eastAsia="zh-CN"/>
        </w:rPr>
        <w:t>具备护理文书书写功能，提供护理文书书写的快捷入口；</w:t>
      </w:r>
    </w:p>
    <w:p w14:paraId="27D9543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住院医生站</w:t>
      </w:r>
    </w:p>
    <w:p w14:paraId="3288DEF5">
      <w:pPr>
        <w:pStyle w:val="18"/>
        <w:rPr>
          <w:rFonts w:hint="eastAsia" w:ascii="宋体" w:hAnsi="宋体" w:eastAsia="宋体"/>
          <w:lang w:val="en-US" w:eastAsia="zh-CN"/>
        </w:rPr>
      </w:pPr>
      <w:r>
        <w:rPr>
          <w:rFonts w:hint="eastAsia" w:ascii="宋体" w:hAnsi="宋体" w:eastAsia="宋体"/>
          <w:lang w:val="en-US" w:eastAsia="zh-CN"/>
        </w:rPr>
        <w:t>要求开发支持住院医生开展诊疗业务必备的基本功能，需融合临床路径、临床医嘱、临床诊断、病案首页、住院病历、医技报告、护理记录、费用记录、病历浏览等相关功能，实现住院患者列表查询、住院医嘱下达、住院诊断开立、并充分了解患者当前生命体征、检验检查结果、治疗结果、医嘱执行后，提供患者电子病历书写、护理记录查询、出院等医疗行为的功能。</w:t>
      </w:r>
    </w:p>
    <w:p w14:paraId="610F0B97">
      <w:pPr>
        <w:pStyle w:val="18"/>
        <w:rPr>
          <w:rFonts w:hint="eastAsia" w:ascii="宋体" w:hAnsi="宋体" w:eastAsia="宋体"/>
          <w:lang w:val="en-US" w:eastAsia="zh-CN"/>
        </w:rPr>
      </w:pPr>
      <w:r>
        <w:rPr>
          <w:rFonts w:hint="eastAsia" w:ascii="宋体" w:hAnsi="宋体" w:eastAsia="宋体"/>
          <w:lang w:val="en-US" w:eastAsia="zh-CN"/>
        </w:rPr>
        <w:t>要求实现住院患者列表支持多条件的筛选，针对患者的重点信息给予特殊标识，特殊标识包含危重、欠费等，能够查看患者详情、医嘱、诊断、检验检查报告、费用详情等信息。</w:t>
      </w:r>
    </w:p>
    <w:p w14:paraId="7D770B81">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病人处置</w:t>
      </w:r>
    </w:p>
    <w:p w14:paraId="794299A0">
      <w:pPr>
        <w:pStyle w:val="18"/>
        <w:rPr>
          <w:rFonts w:hint="eastAsia" w:ascii="宋体" w:hAnsi="宋体" w:eastAsia="宋体"/>
          <w:b/>
          <w:bCs/>
          <w:lang w:val="en-US" w:eastAsia="zh-CN"/>
        </w:rPr>
      </w:pPr>
      <w:r>
        <w:rPr>
          <w:rFonts w:hint="eastAsia" w:ascii="宋体" w:hAnsi="宋体" w:eastAsia="宋体"/>
          <w:b/>
          <w:bCs/>
          <w:lang w:val="en-US" w:eastAsia="zh-CN"/>
        </w:rPr>
        <w:t>临床路径</w:t>
      </w:r>
    </w:p>
    <w:p w14:paraId="5BA5B733">
      <w:pPr>
        <w:pStyle w:val="18"/>
        <w:rPr>
          <w:rFonts w:hint="eastAsia" w:ascii="宋体" w:hAnsi="宋体" w:eastAsia="宋体"/>
          <w:lang w:val="en-US" w:eastAsia="zh-CN"/>
        </w:rPr>
      </w:pPr>
      <w:r>
        <w:rPr>
          <w:rFonts w:hint="eastAsia" w:ascii="宋体" w:hAnsi="宋体" w:eastAsia="宋体"/>
          <w:lang w:val="en-US" w:eastAsia="zh-CN"/>
        </w:rPr>
        <w:t>要求实现住院医生站内，对临床路径的使用，包括从入径、项目生成、执行、评估、出径，全流程管理；</w:t>
      </w:r>
    </w:p>
    <w:p w14:paraId="4CDCC94E">
      <w:pPr>
        <w:pStyle w:val="18"/>
        <w:rPr>
          <w:rFonts w:hint="default" w:ascii="宋体" w:hAnsi="宋体" w:eastAsia="宋体"/>
          <w:lang w:val="en-US" w:eastAsia="zh-CN"/>
        </w:rPr>
      </w:pPr>
      <w:r>
        <w:rPr>
          <w:rFonts w:hint="eastAsia" w:ascii="宋体" w:hAnsi="宋体" w:eastAsia="宋体"/>
          <w:lang w:val="en-US" w:eastAsia="zh-CN"/>
        </w:rPr>
        <w:t>具备两种入径方式；支持根据诊断自动提示进入临床路径、和医生主动导入；</w:t>
      </w:r>
    </w:p>
    <w:p w14:paraId="101F57EF">
      <w:pPr>
        <w:pStyle w:val="18"/>
        <w:rPr>
          <w:rFonts w:hint="eastAsia" w:ascii="宋体" w:hAnsi="宋体" w:eastAsia="宋体"/>
          <w:lang w:val="en-US" w:eastAsia="zh-CN"/>
        </w:rPr>
      </w:pPr>
      <w:r>
        <w:rPr>
          <w:rFonts w:hint="eastAsia" w:ascii="宋体" w:hAnsi="宋体" w:eastAsia="宋体"/>
          <w:lang w:val="en-US" w:eastAsia="zh-CN"/>
        </w:rPr>
        <w:t>具备根据路径表单自动生成每天的路径项目，支持路径项目批量执行。</w:t>
      </w:r>
    </w:p>
    <w:p w14:paraId="23EC1EE0">
      <w:pPr>
        <w:pStyle w:val="18"/>
        <w:rPr>
          <w:rFonts w:hint="eastAsia" w:ascii="宋体" w:hAnsi="宋体" w:eastAsia="宋体"/>
          <w:lang w:val="en-US" w:eastAsia="zh-CN"/>
        </w:rPr>
      </w:pPr>
      <w:r>
        <w:rPr>
          <w:rFonts w:hint="eastAsia" w:ascii="宋体" w:hAnsi="宋体" w:eastAsia="宋体"/>
          <w:lang w:val="en-US" w:eastAsia="zh-CN"/>
        </w:rPr>
        <w:t>具备根据导入的路径自动生成相应路径内容的功能；</w:t>
      </w:r>
    </w:p>
    <w:p w14:paraId="7934DDF6">
      <w:pPr>
        <w:pStyle w:val="18"/>
        <w:rPr>
          <w:rFonts w:hint="eastAsia" w:ascii="宋体" w:hAnsi="宋体" w:eastAsia="宋体"/>
          <w:lang w:val="en-US" w:eastAsia="zh-CN"/>
        </w:rPr>
      </w:pPr>
      <w:r>
        <w:rPr>
          <w:rFonts w:hint="eastAsia" w:ascii="宋体" w:hAnsi="宋体" w:eastAsia="宋体"/>
          <w:lang w:val="en-US" w:eastAsia="zh-CN"/>
        </w:rPr>
        <w:t>具备路径的评估功能，支持对路径进入和阶段情况的评估；</w:t>
      </w:r>
    </w:p>
    <w:p w14:paraId="7F5D08C1">
      <w:pPr>
        <w:pStyle w:val="18"/>
        <w:rPr>
          <w:rFonts w:hint="default" w:ascii="宋体" w:hAnsi="宋体" w:eastAsia="宋体"/>
          <w:lang w:val="en-US" w:eastAsia="zh-CN"/>
        </w:rPr>
      </w:pPr>
      <w:r>
        <w:rPr>
          <w:rFonts w:hint="eastAsia" w:ascii="宋体" w:hAnsi="宋体" w:eastAsia="宋体"/>
          <w:lang w:val="en-US" w:eastAsia="zh-CN"/>
        </w:rPr>
        <w:t>具备中途进入路径的功能；支持路径的调整与变更；</w:t>
      </w:r>
    </w:p>
    <w:p w14:paraId="540A73C8">
      <w:pPr>
        <w:pStyle w:val="18"/>
        <w:rPr>
          <w:rFonts w:hint="eastAsia" w:ascii="宋体" w:hAnsi="宋体" w:eastAsia="宋体"/>
          <w:lang w:val="en-US" w:eastAsia="zh-CN"/>
        </w:rPr>
      </w:pPr>
      <w:r>
        <w:rPr>
          <w:rFonts w:hint="eastAsia" w:ascii="宋体" w:hAnsi="宋体" w:eastAsia="宋体"/>
          <w:lang w:val="en-US" w:eastAsia="zh-CN"/>
        </w:rPr>
        <w:t>提供统计分析功能（入径率、变动分析等），分析变异原因。</w:t>
      </w:r>
    </w:p>
    <w:p w14:paraId="1DD84532">
      <w:pPr>
        <w:pStyle w:val="18"/>
        <w:rPr>
          <w:rFonts w:hint="eastAsia" w:ascii="宋体" w:hAnsi="宋体" w:eastAsia="宋体"/>
          <w:b/>
          <w:bCs/>
          <w:lang w:val="en-US" w:eastAsia="zh-CN"/>
        </w:rPr>
      </w:pPr>
      <w:r>
        <w:rPr>
          <w:rFonts w:hint="eastAsia" w:ascii="宋体" w:hAnsi="宋体" w:eastAsia="宋体"/>
          <w:b/>
          <w:bCs/>
          <w:lang w:val="en-US" w:eastAsia="zh-CN"/>
        </w:rPr>
        <w:t>临床医嘱</w:t>
      </w:r>
    </w:p>
    <w:p w14:paraId="23A35E01">
      <w:pPr>
        <w:pStyle w:val="18"/>
        <w:rPr>
          <w:rFonts w:hint="eastAsia" w:ascii="宋体" w:hAnsi="宋体" w:eastAsia="宋体"/>
          <w:lang w:val="en-US" w:eastAsia="zh-CN"/>
        </w:rPr>
      </w:pPr>
      <w:r>
        <w:rPr>
          <w:rFonts w:hint="eastAsia" w:ascii="宋体" w:hAnsi="宋体" w:eastAsia="宋体"/>
          <w:lang w:val="en-US" w:eastAsia="zh-CN"/>
        </w:rPr>
        <w:t>具备医嘱检索浏览、医嘱明细查询、医嘱执行记录查询功能；</w:t>
      </w:r>
    </w:p>
    <w:p w14:paraId="3941C896">
      <w:pPr>
        <w:pStyle w:val="18"/>
        <w:rPr>
          <w:rFonts w:hint="eastAsia" w:ascii="宋体" w:hAnsi="宋体" w:eastAsia="宋体"/>
          <w:lang w:val="en-US" w:eastAsia="zh-CN"/>
        </w:rPr>
      </w:pPr>
      <w:r>
        <w:rPr>
          <w:rFonts w:hint="eastAsia" w:ascii="宋体" w:hAnsi="宋体" w:eastAsia="宋体"/>
          <w:lang w:val="en-US" w:eastAsia="zh-CN"/>
        </w:rPr>
        <w:t>具备新增（长嘱、临时、紧急）医嘱、提交医嘱、校对医嘱、发送医嘱、停止医嘱、回退医嘱、作废医嘱等功能；</w:t>
      </w:r>
    </w:p>
    <w:p w14:paraId="18F95787">
      <w:pPr>
        <w:pStyle w:val="18"/>
        <w:rPr>
          <w:rFonts w:hint="eastAsia" w:ascii="宋体" w:hAnsi="宋体" w:eastAsia="宋体"/>
          <w:lang w:val="en-US" w:eastAsia="zh-CN"/>
        </w:rPr>
      </w:pPr>
      <w:r>
        <w:rPr>
          <w:rFonts w:hint="eastAsia" w:ascii="宋体" w:hAnsi="宋体" w:eastAsia="宋体"/>
          <w:lang w:val="en-US" w:eastAsia="zh-CN"/>
        </w:rPr>
        <w:t>具备按照医嘱分类，实现开立医嘱的快速选择的功能；</w:t>
      </w:r>
    </w:p>
    <w:p w14:paraId="4BD3A822">
      <w:pPr>
        <w:pStyle w:val="18"/>
        <w:rPr>
          <w:rFonts w:hint="eastAsia" w:ascii="宋体" w:hAnsi="宋体" w:eastAsia="宋体"/>
          <w:lang w:val="en-US" w:eastAsia="zh-CN"/>
        </w:rPr>
      </w:pPr>
      <w:r>
        <w:rPr>
          <w:rFonts w:hint="eastAsia" w:ascii="宋体" w:hAnsi="宋体" w:eastAsia="宋体"/>
          <w:lang w:val="en-US" w:eastAsia="zh-CN"/>
        </w:rPr>
        <w:t>支持历史医嘱、方案的导入；</w:t>
      </w:r>
    </w:p>
    <w:p w14:paraId="035DEF6C">
      <w:pPr>
        <w:pStyle w:val="18"/>
        <w:rPr>
          <w:rFonts w:hint="eastAsia" w:ascii="宋体" w:hAnsi="宋体" w:eastAsia="宋体"/>
          <w:lang w:val="en-US" w:eastAsia="zh-CN"/>
        </w:rPr>
      </w:pPr>
      <w:r>
        <w:rPr>
          <w:rFonts w:hint="eastAsia" w:ascii="宋体" w:hAnsi="宋体" w:eastAsia="宋体"/>
          <w:lang w:val="en-US" w:eastAsia="zh-CN"/>
        </w:rPr>
        <w:t>具备组合、拆分医嘱的功能；</w:t>
      </w:r>
    </w:p>
    <w:p w14:paraId="3A208B41">
      <w:pPr>
        <w:pStyle w:val="18"/>
        <w:rPr>
          <w:rFonts w:hint="eastAsia" w:ascii="宋体" w:hAnsi="宋体" w:eastAsia="宋体"/>
          <w:lang w:val="en-US" w:eastAsia="zh-CN"/>
        </w:rPr>
      </w:pPr>
      <w:r>
        <w:rPr>
          <w:rFonts w:hint="eastAsia" w:ascii="宋体" w:hAnsi="宋体" w:eastAsia="宋体"/>
          <w:lang w:val="en-US" w:eastAsia="zh-CN"/>
        </w:rPr>
        <w:t>具备中草药处方医嘱下达功能，支持按饮片类型选择中草药；支持保存中药配方；</w:t>
      </w:r>
    </w:p>
    <w:p w14:paraId="1930EE6A">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具备下达医嘱后的医嘱计价，查看医嘱发送及执行情况；</w:t>
      </w:r>
    </w:p>
    <w:p w14:paraId="256C47C1">
      <w:pPr>
        <w:pStyle w:val="18"/>
        <w:rPr>
          <w:rFonts w:hint="eastAsia" w:ascii="宋体" w:hAnsi="宋体" w:eastAsia="宋体" w:cs="Times New Roman"/>
          <w:lang w:val="en-US" w:eastAsia="zh-CN"/>
        </w:rPr>
      </w:pPr>
      <w:r>
        <w:rPr>
          <w:rFonts w:hint="eastAsia" w:ascii="宋体" w:hAnsi="宋体" w:eastAsia="宋体" w:cs="Times New Roman"/>
          <w:b/>
          <w:bCs/>
          <w:lang w:val="en-US" w:eastAsia="zh-CN"/>
        </w:rPr>
        <w:t xml:space="preserve"> 具备医嘱闭环展示功能，支持查看：检验、检查、药品、手术、治疗等各类医嘱从申请至完成全流程各环节的执行人、执行时间、时长； </w:t>
      </w:r>
      <w:r>
        <w:rPr>
          <w:rFonts w:hint="eastAsia" w:ascii="宋体" w:hAnsi="宋体" w:eastAsia="宋体" w:cs="Times New Roman"/>
          <w:lang w:val="en-US" w:eastAsia="zh-CN"/>
        </w:rPr>
        <w:t>支持根据时间、医嘱类型显示已开医嘱；</w:t>
      </w:r>
    </w:p>
    <w:p w14:paraId="6F50CE25">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支持调整医嘱顺序；</w:t>
      </w:r>
    </w:p>
    <w:p w14:paraId="10B2C0EE">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具备医保打标功能，并支持补打标；</w:t>
      </w:r>
    </w:p>
    <w:p w14:paraId="21CBE158">
      <w:pPr>
        <w:pStyle w:val="18"/>
        <w:rPr>
          <w:rFonts w:hint="default" w:ascii="宋体" w:hAnsi="宋体" w:eastAsia="宋体"/>
          <w:b/>
          <w:bCs/>
          <w:lang w:val="en-US" w:eastAsia="zh-CN"/>
        </w:rPr>
      </w:pPr>
      <w:r>
        <w:rPr>
          <w:rFonts w:hint="eastAsia" w:ascii="宋体" w:hAnsi="宋体" w:eastAsia="宋体"/>
          <w:b/>
          <w:bCs/>
          <w:lang w:val="en-US" w:eastAsia="zh-CN"/>
        </w:rPr>
        <w:t>临床诊断</w:t>
      </w:r>
    </w:p>
    <w:p w14:paraId="7713BF30">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具备多种类型诊断的录入功能；</w:t>
      </w:r>
    </w:p>
    <w:p w14:paraId="50E90A9F">
      <w:pPr>
        <w:pStyle w:val="18"/>
        <w:rPr>
          <w:rFonts w:hint="eastAsia" w:ascii="宋体" w:hAnsi="宋体" w:eastAsia="宋体" w:cs="Times New Roman"/>
          <w:lang w:val="en-US" w:eastAsia="zh-CN"/>
        </w:rPr>
      </w:pPr>
      <w:r>
        <w:rPr>
          <w:rFonts w:hint="eastAsia" w:ascii="宋体" w:hAnsi="宋体" w:eastAsia="宋体" w:cs="Times New Roman"/>
          <w:lang w:val="en-US" w:eastAsia="zh-CN"/>
        </w:rPr>
        <w:t>诊断目录标准遵循ICD-10标准诊断目录、ICD-9- CM3标准手术目录，遵循电子病历标准规范；</w:t>
      </w:r>
    </w:p>
    <w:p w14:paraId="7CF9FFA1">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具备诊断的新增、修改、删除、各类型临床诊断相互引用、快速导入诊断功能；支持中西医结合诊断；</w:t>
      </w:r>
    </w:p>
    <w:p w14:paraId="5865A18A">
      <w:pPr>
        <w:pStyle w:val="18"/>
        <w:rPr>
          <w:rFonts w:hint="eastAsia" w:ascii="宋体" w:hAnsi="宋体" w:eastAsia="宋体" w:cs="Times New Roman"/>
          <w:lang w:val="en-US" w:eastAsia="zh-CN"/>
        </w:rPr>
      </w:pPr>
      <w:r>
        <w:rPr>
          <w:rFonts w:hint="eastAsia" w:ascii="宋体" w:hAnsi="宋体" w:eastAsia="宋体" w:cs="Times New Roman"/>
          <w:lang w:val="en-US" w:eastAsia="zh-CN"/>
        </w:rPr>
        <w:t>具备自动同步门诊诊断的功能；</w:t>
      </w:r>
    </w:p>
    <w:p w14:paraId="7B7D3B66">
      <w:pPr>
        <w:pStyle w:val="18"/>
        <w:rPr>
          <w:rFonts w:hint="eastAsia" w:ascii="宋体" w:hAnsi="宋体" w:eastAsia="宋体" w:cs="Times New Roman"/>
          <w:lang w:val="en-US" w:eastAsia="zh-CN"/>
        </w:rPr>
      </w:pPr>
      <w:r>
        <w:rPr>
          <w:rFonts w:hint="eastAsia" w:ascii="宋体" w:hAnsi="宋体" w:eastAsia="宋体" w:cs="Times New Roman"/>
          <w:lang w:val="en-US" w:eastAsia="zh-CN"/>
        </w:rPr>
        <w:t>支持对应诊断触发传染病上报填写；</w:t>
      </w:r>
    </w:p>
    <w:p w14:paraId="3FB51FEF">
      <w:pPr>
        <w:pStyle w:val="18"/>
        <w:rPr>
          <w:rFonts w:hint="eastAsia" w:ascii="宋体" w:hAnsi="宋体" w:eastAsia="宋体"/>
          <w:b/>
          <w:bCs/>
          <w:lang w:val="en-US" w:eastAsia="zh-CN"/>
        </w:rPr>
      </w:pPr>
      <w:r>
        <w:rPr>
          <w:rFonts w:hint="eastAsia" w:ascii="宋体" w:hAnsi="宋体" w:eastAsia="宋体"/>
          <w:b/>
          <w:bCs/>
          <w:lang w:val="en-US" w:eastAsia="zh-CN"/>
        </w:rPr>
        <w:t>病案首页</w:t>
      </w:r>
    </w:p>
    <w:p w14:paraId="180221AF">
      <w:pPr>
        <w:pStyle w:val="18"/>
        <w:rPr>
          <w:rFonts w:hint="eastAsia" w:ascii="宋体" w:hAnsi="宋体" w:eastAsia="宋体"/>
          <w:lang w:val="en-US" w:eastAsia="zh-CN"/>
        </w:rPr>
      </w:pPr>
      <w:r>
        <w:rPr>
          <w:rFonts w:hint="eastAsia" w:ascii="宋体" w:hAnsi="宋体" w:eastAsia="宋体"/>
          <w:lang w:val="en-US" w:eastAsia="zh-CN"/>
        </w:rPr>
        <w:t>提供符合国家要求的病案首页模板信息，</w:t>
      </w:r>
    </w:p>
    <w:p w14:paraId="64F01B68">
      <w:pPr>
        <w:pStyle w:val="18"/>
        <w:rPr>
          <w:rFonts w:hint="default" w:ascii="宋体" w:hAnsi="宋体" w:eastAsia="宋体"/>
          <w:lang w:val="en-US" w:eastAsia="zh-CN"/>
        </w:rPr>
      </w:pPr>
      <w:r>
        <w:rPr>
          <w:rFonts w:hint="eastAsia" w:ascii="宋体" w:hAnsi="宋体" w:eastAsia="宋体"/>
          <w:lang w:val="en-US" w:eastAsia="zh-CN"/>
        </w:rPr>
        <w:t>具备病案首页自动获取患者基本信息、临床信息的功能；</w:t>
      </w:r>
    </w:p>
    <w:p w14:paraId="4C656455">
      <w:pPr>
        <w:pStyle w:val="18"/>
        <w:rPr>
          <w:rFonts w:hint="default" w:ascii="宋体" w:hAnsi="宋体" w:eastAsia="宋体"/>
          <w:lang w:val="en-US" w:eastAsia="zh-CN"/>
        </w:rPr>
      </w:pPr>
      <w:r>
        <w:rPr>
          <w:rFonts w:hint="eastAsia" w:ascii="宋体" w:hAnsi="宋体" w:eastAsia="宋体"/>
          <w:lang w:val="en-US" w:eastAsia="zh-CN"/>
        </w:rPr>
        <w:t>病案首页内容按基本信息、诊断信息、手术信息、费用信息、扩展信息等模块划分，快速定位首页信息功能，实现内容的快速新增和更新。</w:t>
      </w:r>
    </w:p>
    <w:p w14:paraId="6623FEED">
      <w:pPr>
        <w:pStyle w:val="18"/>
        <w:rPr>
          <w:rFonts w:hint="default" w:ascii="宋体" w:hAnsi="宋体" w:eastAsia="宋体"/>
          <w:lang w:val="en-US" w:eastAsia="zh-CN"/>
        </w:rPr>
      </w:pPr>
      <w:r>
        <w:rPr>
          <w:rFonts w:hint="eastAsia" w:ascii="宋体" w:hAnsi="宋体" w:eastAsia="宋体"/>
          <w:lang w:val="en-US" w:eastAsia="zh-CN"/>
        </w:rPr>
        <w:t>具备住院病案首页打印功能；</w:t>
      </w:r>
    </w:p>
    <w:p w14:paraId="4CDE270C">
      <w:pPr>
        <w:pStyle w:val="18"/>
        <w:rPr>
          <w:rFonts w:hint="eastAsia" w:ascii="宋体" w:hAnsi="宋体" w:eastAsia="宋体"/>
          <w:lang w:val="en-US" w:eastAsia="zh-CN"/>
        </w:rPr>
      </w:pPr>
      <w:r>
        <w:rPr>
          <w:rFonts w:hint="eastAsia" w:ascii="宋体" w:hAnsi="宋体" w:eastAsia="宋体"/>
          <w:lang w:val="en-US" w:eastAsia="zh-CN"/>
        </w:rPr>
        <w:t>提供病案附页，并支持动态配置附页的内容及样式；</w:t>
      </w:r>
    </w:p>
    <w:p w14:paraId="41C4ABB6">
      <w:pPr>
        <w:pStyle w:val="18"/>
        <w:rPr>
          <w:rFonts w:hint="eastAsia" w:ascii="宋体" w:hAnsi="宋体" w:eastAsia="宋体"/>
          <w:b/>
          <w:bCs/>
          <w:lang w:val="en-US" w:eastAsia="zh-CN"/>
        </w:rPr>
      </w:pPr>
      <w:r>
        <w:rPr>
          <w:rFonts w:hint="eastAsia" w:ascii="宋体" w:hAnsi="宋体" w:eastAsia="宋体"/>
          <w:b/>
          <w:bCs/>
          <w:lang w:val="en-US" w:eastAsia="zh-CN"/>
        </w:rPr>
        <w:t>住院病历</w:t>
      </w:r>
    </w:p>
    <w:p w14:paraId="73278DD6">
      <w:pPr>
        <w:pStyle w:val="18"/>
        <w:rPr>
          <w:rFonts w:hint="eastAsia" w:ascii="宋体" w:hAnsi="宋体" w:eastAsia="宋体"/>
          <w:lang w:val="en-US" w:eastAsia="zh-CN"/>
        </w:rPr>
      </w:pPr>
      <w:r>
        <w:rPr>
          <w:rFonts w:hint="eastAsia" w:ascii="宋体" w:hAnsi="宋体" w:eastAsia="宋体"/>
          <w:lang w:val="en-US" w:eastAsia="zh-CN"/>
        </w:rPr>
        <w:t>具备查看病历书写详情，支持病历文书的新建、编辑、修订、审订、提交审订、申请书写等功能；</w:t>
      </w:r>
    </w:p>
    <w:p w14:paraId="02854182">
      <w:pPr>
        <w:pStyle w:val="18"/>
        <w:rPr>
          <w:rFonts w:hint="eastAsia" w:ascii="宋体" w:hAnsi="宋体" w:eastAsia="宋体"/>
          <w:lang w:val="en-US" w:eastAsia="zh-CN"/>
        </w:rPr>
      </w:pPr>
      <w:r>
        <w:rPr>
          <w:rFonts w:hint="eastAsia" w:ascii="宋体" w:hAnsi="宋体" w:eastAsia="宋体"/>
          <w:lang w:val="en-US" w:eastAsia="zh-CN"/>
        </w:rPr>
        <w:t>支持病历提交归档、浏览患者病程记录、打印等操作。</w:t>
      </w:r>
    </w:p>
    <w:p w14:paraId="41E278AD">
      <w:pPr>
        <w:pStyle w:val="18"/>
        <w:rPr>
          <w:rFonts w:hint="eastAsia" w:ascii="宋体" w:hAnsi="宋体" w:eastAsia="宋体"/>
          <w:lang w:val="en-US" w:eastAsia="zh-CN"/>
        </w:rPr>
      </w:pPr>
      <w:r>
        <w:rPr>
          <w:rFonts w:hint="eastAsia" w:ascii="宋体" w:hAnsi="宋体" w:eastAsia="宋体"/>
          <w:lang w:val="en-US" w:eastAsia="zh-CN"/>
        </w:rPr>
        <w:t>具备住院病历书写功能，支持住院病历结构化录入，提供住院病历的新增、修改、查看等功能，支持医院自定义各种住院病历格式。</w:t>
      </w:r>
    </w:p>
    <w:p w14:paraId="2F4771BE">
      <w:pPr>
        <w:pStyle w:val="18"/>
        <w:rPr>
          <w:rFonts w:hint="eastAsia" w:ascii="宋体" w:hAnsi="宋体" w:eastAsia="宋体"/>
          <w:lang w:val="en-US" w:eastAsia="zh-CN"/>
        </w:rPr>
      </w:pPr>
      <w:r>
        <w:rPr>
          <w:rFonts w:hint="eastAsia" w:ascii="宋体" w:hAnsi="宋体" w:eastAsia="宋体"/>
          <w:lang w:val="en-US" w:eastAsia="zh-CN"/>
        </w:rPr>
        <w:t>具备病历智能化输入的功能，包含模板选择、病历模板维护及引用、词句模板的维护及引用、常用诊断引用、常用医嘱应用、检验检查病历引用等。</w:t>
      </w:r>
    </w:p>
    <w:p w14:paraId="2C44044E">
      <w:pPr>
        <w:pStyle w:val="18"/>
        <w:rPr>
          <w:rFonts w:hint="eastAsia" w:ascii="宋体" w:hAnsi="宋体" w:eastAsia="宋体"/>
          <w:lang w:val="en-US" w:eastAsia="zh-CN"/>
        </w:rPr>
      </w:pPr>
      <w:r>
        <w:rPr>
          <w:rFonts w:hint="eastAsia" w:ascii="宋体" w:hAnsi="宋体" w:eastAsia="宋体"/>
          <w:lang w:val="en-US" w:eastAsia="zh-CN"/>
        </w:rPr>
        <w:t>具备病历引用功能，支持历史病历的引用；</w:t>
      </w:r>
    </w:p>
    <w:p w14:paraId="0ED28159">
      <w:pPr>
        <w:pStyle w:val="18"/>
        <w:rPr>
          <w:rFonts w:hint="eastAsia" w:ascii="宋体" w:hAnsi="宋体" w:eastAsia="宋体"/>
          <w:lang w:val="en-US" w:eastAsia="zh-CN"/>
        </w:rPr>
      </w:pPr>
      <w:r>
        <w:rPr>
          <w:rFonts w:hint="eastAsia" w:ascii="宋体" w:hAnsi="宋体" w:eastAsia="宋体"/>
          <w:lang w:val="en-US" w:eastAsia="zh-CN"/>
        </w:rPr>
        <w:t>具备医生签名功能；</w:t>
      </w:r>
    </w:p>
    <w:p w14:paraId="7F92F123">
      <w:pPr>
        <w:pStyle w:val="18"/>
        <w:rPr>
          <w:rFonts w:hint="eastAsia" w:ascii="宋体" w:hAnsi="宋体" w:eastAsia="宋体"/>
          <w:lang w:val="en-US" w:eastAsia="zh-CN"/>
        </w:rPr>
      </w:pPr>
      <w:r>
        <w:rPr>
          <w:rFonts w:hint="eastAsia" w:ascii="宋体" w:hAnsi="宋体" w:eastAsia="宋体"/>
          <w:lang w:val="en-US" w:eastAsia="zh-CN"/>
        </w:rPr>
        <w:t>具备词句模板维护功能,支持维护个人、科室、全院不同权限的词句模板；</w:t>
      </w:r>
    </w:p>
    <w:p w14:paraId="1071E149">
      <w:pPr>
        <w:pStyle w:val="18"/>
        <w:rPr>
          <w:rFonts w:hint="eastAsia" w:ascii="宋体" w:hAnsi="宋体" w:eastAsia="宋体"/>
          <w:lang w:val="en-US" w:eastAsia="zh-CN"/>
        </w:rPr>
      </w:pPr>
      <w:r>
        <w:rPr>
          <w:rFonts w:hint="eastAsia" w:ascii="宋体" w:hAnsi="宋体" w:eastAsia="宋体"/>
          <w:lang w:val="en-US" w:eastAsia="zh-CN"/>
        </w:rPr>
        <w:t>具备病历模板维护功能,支持维护个人、科室、全院不同权限的模板；</w:t>
      </w:r>
    </w:p>
    <w:p w14:paraId="7CA072DB">
      <w:pPr>
        <w:pStyle w:val="18"/>
        <w:rPr>
          <w:rFonts w:hint="eastAsia" w:ascii="宋体" w:hAnsi="宋体" w:eastAsia="宋体"/>
          <w:lang w:val="en-US" w:eastAsia="zh-CN"/>
        </w:rPr>
      </w:pPr>
      <w:r>
        <w:rPr>
          <w:rFonts w:hint="eastAsia" w:ascii="宋体" w:hAnsi="宋体" w:eastAsia="宋体"/>
          <w:lang w:val="en-US" w:eastAsia="zh-CN"/>
        </w:rPr>
        <w:t>具备患者历史病历词句查询及应用的功能；</w:t>
      </w:r>
    </w:p>
    <w:p w14:paraId="78006A8E">
      <w:pPr>
        <w:pStyle w:val="18"/>
        <w:rPr>
          <w:rFonts w:hint="default" w:ascii="宋体" w:hAnsi="宋体" w:eastAsia="宋体"/>
          <w:b/>
          <w:bCs/>
          <w:lang w:val="en-US" w:eastAsia="zh-CN"/>
        </w:rPr>
      </w:pPr>
      <w:r>
        <w:rPr>
          <w:rFonts w:hint="eastAsia" w:ascii="宋体" w:hAnsi="宋体" w:eastAsia="宋体"/>
          <w:b/>
          <w:bCs/>
          <w:lang w:val="en-US" w:eastAsia="zh-CN"/>
        </w:rPr>
        <w:t>医技报告</w:t>
      </w:r>
    </w:p>
    <w:p w14:paraId="562FCB51">
      <w:pPr>
        <w:pStyle w:val="18"/>
        <w:rPr>
          <w:rFonts w:hint="eastAsia" w:ascii="宋体" w:hAnsi="宋体" w:eastAsia="宋体"/>
          <w:lang w:val="en-US" w:eastAsia="zh-CN"/>
        </w:rPr>
      </w:pPr>
      <w:r>
        <w:rPr>
          <w:rFonts w:hint="eastAsia" w:ascii="宋体" w:hAnsi="宋体" w:eastAsia="宋体"/>
          <w:lang w:val="en-US" w:eastAsia="zh-CN"/>
        </w:rPr>
        <w:t>支持与医技类系统对接，根据就诊记录查看检验、检查报告；</w:t>
      </w:r>
    </w:p>
    <w:p w14:paraId="107D432F">
      <w:pPr>
        <w:pStyle w:val="18"/>
        <w:rPr>
          <w:rFonts w:hint="eastAsia" w:ascii="宋体" w:hAnsi="宋体" w:eastAsia="宋体"/>
          <w:lang w:val="en-US" w:eastAsia="zh-CN"/>
        </w:rPr>
      </w:pPr>
      <w:r>
        <w:rPr>
          <w:rFonts w:hint="eastAsia" w:ascii="宋体" w:hAnsi="宋体" w:eastAsia="宋体"/>
          <w:lang w:val="en-US" w:eastAsia="zh-CN"/>
        </w:rPr>
        <w:t>具备报告异常提示功能，支持对结果醒目标注；</w:t>
      </w:r>
    </w:p>
    <w:p w14:paraId="1D02C5FA">
      <w:pPr>
        <w:pStyle w:val="18"/>
        <w:rPr>
          <w:rFonts w:hint="eastAsia" w:ascii="宋体" w:hAnsi="宋体" w:eastAsia="宋体"/>
          <w:lang w:val="en-US" w:eastAsia="zh-CN"/>
        </w:rPr>
      </w:pPr>
      <w:r>
        <w:rPr>
          <w:rFonts w:hint="eastAsia" w:ascii="宋体" w:hAnsi="宋体" w:eastAsia="宋体"/>
          <w:lang w:val="en-US" w:eastAsia="zh-CN"/>
        </w:rPr>
        <w:t>具备</w:t>
      </w:r>
      <w:r>
        <w:rPr>
          <w:rFonts w:hint="default" w:ascii="宋体" w:hAnsi="宋体" w:eastAsia="宋体"/>
          <w:lang w:val="en-US" w:eastAsia="zh-CN"/>
        </w:rPr>
        <w:t>报告查看</w:t>
      </w:r>
      <w:r>
        <w:rPr>
          <w:rFonts w:hint="eastAsia" w:ascii="宋体" w:hAnsi="宋体" w:eastAsia="宋体"/>
          <w:lang w:val="en-US" w:eastAsia="zh-CN"/>
        </w:rPr>
        <w:t>功能</w:t>
      </w:r>
      <w:r>
        <w:rPr>
          <w:rFonts w:hint="default" w:ascii="宋体" w:hAnsi="宋体" w:eastAsia="宋体"/>
          <w:lang w:val="en-US" w:eastAsia="zh-CN"/>
        </w:rPr>
        <w:t>，支持查看当前病人</w:t>
      </w:r>
      <w:r>
        <w:rPr>
          <w:rFonts w:hint="eastAsia" w:ascii="宋体" w:hAnsi="宋体" w:eastAsia="宋体"/>
          <w:lang w:val="en-US" w:eastAsia="zh-CN"/>
        </w:rPr>
        <w:t>院内门诊、住院所有的就诊报告；</w:t>
      </w:r>
    </w:p>
    <w:p w14:paraId="781C908F">
      <w:pPr>
        <w:pStyle w:val="18"/>
        <w:rPr>
          <w:rFonts w:hint="eastAsia" w:ascii="宋体" w:hAnsi="宋体" w:eastAsia="宋体"/>
          <w:lang w:val="en-US" w:eastAsia="zh-CN"/>
        </w:rPr>
      </w:pPr>
      <w:r>
        <w:rPr>
          <w:rFonts w:hint="eastAsia" w:ascii="宋体" w:hAnsi="宋体" w:eastAsia="宋体"/>
          <w:lang w:val="en-US" w:eastAsia="zh-CN"/>
        </w:rPr>
        <w:t>支持历史检验同类型报告对比；</w:t>
      </w:r>
    </w:p>
    <w:p w14:paraId="317698FB">
      <w:pPr>
        <w:pStyle w:val="18"/>
        <w:rPr>
          <w:rFonts w:hint="eastAsia" w:ascii="宋体" w:hAnsi="宋体" w:eastAsia="宋体"/>
          <w:b/>
          <w:bCs/>
          <w:lang w:val="en-US" w:eastAsia="zh-CN"/>
        </w:rPr>
      </w:pPr>
      <w:r>
        <w:rPr>
          <w:rFonts w:hint="eastAsia" w:ascii="宋体" w:hAnsi="宋体" w:eastAsia="宋体"/>
          <w:b/>
          <w:bCs/>
          <w:lang w:val="en-US" w:eastAsia="zh-CN"/>
        </w:rPr>
        <w:t>护理记录</w:t>
      </w:r>
    </w:p>
    <w:p w14:paraId="13435B49">
      <w:pPr>
        <w:pStyle w:val="18"/>
        <w:rPr>
          <w:rFonts w:hint="eastAsia" w:ascii="宋体" w:hAnsi="宋体" w:eastAsia="宋体"/>
          <w:lang w:val="en-US" w:eastAsia="zh-CN"/>
        </w:rPr>
      </w:pPr>
      <w:r>
        <w:rPr>
          <w:rFonts w:hint="eastAsia" w:ascii="宋体" w:hAnsi="宋体" w:eastAsia="宋体"/>
          <w:lang w:val="en-US" w:eastAsia="zh-CN"/>
        </w:rPr>
        <w:t>具备护理记录查看功能，支持医生查看护理单、体温单，并支持打印。</w:t>
      </w:r>
    </w:p>
    <w:p w14:paraId="34C843C3">
      <w:pPr>
        <w:pStyle w:val="18"/>
        <w:rPr>
          <w:rFonts w:hint="eastAsia" w:ascii="宋体" w:hAnsi="宋体" w:eastAsia="宋体"/>
          <w:b/>
          <w:bCs/>
          <w:lang w:val="en-US" w:eastAsia="zh-CN"/>
        </w:rPr>
      </w:pPr>
      <w:r>
        <w:rPr>
          <w:rFonts w:hint="eastAsia" w:ascii="宋体" w:hAnsi="宋体" w:eastAsia="宋体"/>
          <w:b/>
          <w:bCs/>
          <w:lang w:val="en-US" w:eastAsia="zh-CN"/>
        </w:rPr>
        <w:t>费用记录</w:t>
      </w:r>
    </w:p>
    <w:p w14:paraId="77CCFFAF">
      <w:pPr>
        <w:pStyle w:val="18"/>
        <w:rPr>
          <w:rFonts w:hint="default" w:ascii="宋体" w:hAnsi="宋体" w:eastAsia="宋体"/>
          <w:lang w:val="en-US" w:eastAsia="zh-CN"/>
        </w:rPr>
      </w:pPr>
      <w:r>
        <w:rPr>
          <w:rFonts w:hint="eastAsia" w:ascii="宋体" w:hAnsi="宋体" w:eastAsia="宋体"/>
          <w:lang w:val="en-US" w:eastAsia="zh-CN"/>
        </w:rPr>
        <w:t>具备患者费用列表查询功能，支持多维度的费用查询，支持多种费用汇总方式；</w:t>
      </w:r>
    </w:p>
    <w:p w14:paraId="223C7AB9">
      <w:pPr>
        <w:pStyle w:val="18"/>
        <w:rPr>
          <w:rFonts w:hint="default" w:ascii="宋体" w:hAnsi="宋体" w:eastAsia="宋体"/>
          <w:b/>
          <w:bCs/>
          <w:lang w:val="en-US" w:eastAsia="zh-CN"/>
        </w:rPr>
      </w:pPr>
      <w:r>
        <w:rPr>
          <w:rFonts w:hint="eastAsia" w:ascii="宋体" w:hAnsi="宋体" w:eastAsia="宋体"/>
          <w:b/>
          <w:bCs/>
          <w:lang w:val="en-US" w:eastAsia="zh-CN"/>
        </w:rPr>
        <w:t>病历浏览</w:t>
      </w:r>
    </w:p>
    <w:p w14:paraId="5D7360E1">
      <w:pPr>
        <w:pStyle w:val="18"/>
        <w:rPr>
          <w:rFonts w:hint="eastAsia" w:ascii="宋体" w:hAnsi="宋体" w:eastAsia="宋体"/>
          <w:lang w:val="en-US" w:eastAsia="zh-CN"/>
        </w:rPr>
      </w:pPr>
      <w:r>
        <w:rPr>
          <w:rFonts w:hint="eastAsia" w:ascii="宋体" w:hAnsi="宋体" w:eastAsia="宋体"/>
          <w:lang w:val="en-US" w:eastAsia="zh-CN"/>
        </w:rPr>
        <w:t>具备病历浏览功能，支持</w:t>
      </w:r>
      <w:r>
        <w:rPr>
          <w:rFonts w:hint="default" w:ascii="宋体" w:hAnsi="宋体" w:eastAsia="宋体"/>
          <w:lang w:val="en-US" w:eastAsia="zh-CN"/>
        </w:rPr>
        <w:t>在住院医生站查看病人历次就诊</w:t>
      </w:r>
      <w:r>
        <w:rPr>
          <w:rFonts w:hint="eastAsia" w:ascii="宋体" w:hAnsi="宋体" w:eastAsia="宋体"/>
          <w:lang w:val="en-US" w:eastAsia="zh-CN"/>
        </w:rPr>
        <w:t>记录；</w:t>
      </w:r>
    </w:p>
    <w:p w14:paraId="3164DF53">
      <w:pPr>
        <w:pStyle w:val="18"/>
        <w:pBdr>
          <w:bottom w:val="none" w:color="auto" w:sz="0" w:space="0"/>
        </w:pBdr>
        <w:rPr>
          <w:rFonts w:hint="eastAsia" w:ascii="宋体" w:hAnsi="宋体" w:eastAsia="宋体"/>
          <w:lang w:val="en-US" w:eastAsia="zh-CN"/>
        </w:rPr>
      </w:pPr>
      <w:r>
        <w:rPr>
          <w:rFonts w:hint="eastAsia" w:ascii="宋体" w:hAnsi="宋体" w:eastAsia="宋体"/>
          <w:lang w:val="en-US" w:eastAsia="zh-CN"/>
        </w:rPr>
        <w:t>支持对接EHR、EMR；</w:t>
      </w:r>
    </w:p>
    <w:p w14:paraId="04CCC110">
      <w:pPr>
        <w:pStyle w:val="18"/>
        <w:rPr>
          <w:rFonts w:hint="eastAsia" w:ascii="宋体" w:hAnsi="宋体" w:eastAsia="宋体"/>
          <w:b/>
          <w:bCs/>
          <w:lang w:val="en-US" w:eastAsia="zh-CN"/>
        </w:rPr>
      </w:pPr>
      <w:r>
        <w:rPr>
          <w:rFonts w:hint="eastAsia" w:ascii="宋体" w:hAnsi="宋体" w:eastAsia="宋体"/>
          <w:b/>
          <w:bCs/>
          <w:lang w:val="en-US" w:eastAsia="zh-CN"/>
        </w:rPr>
        <w:t>其他</w:t>
      </w:r>
    </w:p>
    <w:p w14:paraId="42272C82">
      <w:pPr>
        <w:pStyle w:val="18"/>
        <w:rPr>
          <w:rFonts w:hint="eastAsia" w:ascii="宋体" w:hAnsi="宋体" w:eastAsia="宋体"/>
          <w:lang w:val="en-US" w:eastAsia="zh-CN"/>
        </w:rPr>
      </w:pPr>
      <w:r>
        <w:rPr>
          <w:rFonts w:hint="eastAsia" w:ascii="宋体" w:hAnsi="宋体" w:eastAsia="宋体"/>
          <w:lang w:val="en-US" w:eastAsia="zh-CN"/>
        </w:rPr>
        <w:t>具备转诊登记及查询功能；</w:t>
      </w:r>
    </w:p>
    <w:p w14:paraId="6162B675">
      <w:pPr>
        <w:pStyle w:val="18"/>
        <w:rPr>
          <w:rFonts w:hint="default" w:ascii="宋体" w:hAnsi="宋体" w:eastAsia="宋体"/>
          <w:lang w:val="en-US" w:eastAsia="zh-CN"/>
        </w:rPr>
      </w:pPr>
      <w:r>
        <w:rPr>
          <w:rFonts w:hint="eastAsia" w:ascii="宋体" w:hAnsi="宋体" w:eastAsia="宋体"/>
          <w:lang w:val="en-US" w:eastAsia="zh-CN"/>
        </w:rPr>
        <w:t>支持手术的信息的快速查询；</w:t>
      </w:r>
    </w:p>
    <w:p w14:paraId="5D322313">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住院管理</w:t>
      </w:r>
    </w:p>
    <w:p w14:paraId="2F891620">
      <w:pPr>
        <w:pStyle w:val="18"/>
        <w:rPr>
          <w:rFonts w:hint="eastAsia" w:ascii="宋体" w:hAnsi="宋体" w:eastAsia="宋体"/>
          <w:lang w:val="en-US" w:eastAsia="zh-CN"/>
        </w:rPr>
      </w:pPr>
      <w:r>
        <w:rPr>
          <w:rFonts w:hint="eastAsia" w:ascii="宋体" w:hAnsi="宋体" w:eastAsia="宋体"/>
          <w:lang w:val="en-US" w:eastAsia="zh-CN"/>
        </w:rPr>
        <w:t>具备医嘱审核功能，支持特殊药品、普通医嘱的审核，并支持医嘱批量审核，记录审核医生及时间。</w:t>
      </w:r>
    </w:p>
    <w:p w14:paraId="562E092A">
      <w:pPr>
        <w:pStyle w:val="18"/>
        <w:rPr>
          <w:rFonts w:hint="eastAsia" w:ascii="宋体" w:hAnsi="宋体" w:eastAsia="宋体"/>
          <w:lang w:val="en-US" w:eastAsia="zh-CN"/>
        </w:rPr>
      </w:pPr>
      <w:r>
        <w:rPr>
          <w:rFonts w:hint="eastAsia" w:ascii="宋体" w:hAnsi="宋体" w:eastAsia="宋体"/>
          <w:lang w:val="en-US" w:eastAsia="zh-CN"/>
        </w:rPr>
        <w:t>具备病历审订功能，支持查看审订历程；支持审订留痕；</w:t>
      </w:r>
    </w:p>
    <w:p w14:paraId="4D097763">
      <w:pPr>
        <w:pStyle w:val="18"/>
        <w:rPr>
          <w:rFonts w:hint="eastAsia" w:ascii="宋体" w:hAnsi="宋体" w:eastAsia="宋体"/>
          <w:lang w:val="en-US" w:eastAsia="zh-CN"/>
        </w:rPr>
      </w:pPr>
      <w:r>
        <w:rPr>
          <w:rFonts w:hint="eastAsia" w:ascii="宋体" w:hAnsi="宋体" w:eastAsia="宋体"/>
          <w:lang w:val="en-US" w:eastAsia="zh-CN"/>
        </w:rPr>
        <w:t>具备电子病历质控结果列表查询功能，能根据处理状态、质控日期范围、病历等级、质控环节等维度进行条件查询；</w:t>
      </w:r>
    </w:p>
    <w:p w14:paraId="7773AAC0">
      <w:pPr>
        <w:pStyle w:val="18"/>
        <w:rPr>
          <w:rFonts w:hint="eastAsia" w:ascii="宋体" w:hAnsi="宋体" w:eastAsia="宋体"/>
          <w:lang w:val="en-US" w:eastAsia="zh-CN"/>
        </w:rPr>
      </w:pPr>
      <w:r>
        <w:rPr>
          <w:rFonts w:hint="eastAsia" w:ascii="宋体" w:hAnsi="宋体" w:eastAsia="宋体"/>
          <w:lang w:val="en-US" w:eastAsia="zh-CN"/>
        </w:rPr>
        <w:t>具备各分类下常用的诊疗方案的列表查询功能，支持方案的查看及新增，并支持查看方案明细，支持历史方案导入，设置方案的公开度。</w:t>
      </w:r>
    </w:p>
    <w:p w14:paraId="251189AB">
      <w:pPr>
        <w:pStyle w:val="18"/>
        <w:rPr>
          <w:rFonts w:hint="eastAsia" w:ascii="宋体" w:hAnsi="宋体" w:eastAsia="宋体"/>
          <w:lang w:val="en-US" w:eastAsia="zh-CN"/>
        </w:rPr>
      </w:pPr>
      <w:r>
        <w:rPr>
          <w:rFonts w:hint="eastAsia" w:ascii="宋体" w:hAnsi="宋体" w:eastAsia="宋体"/>
          <w:lang w:val="en-US" w:eastAsia="zh-CN"/>
        </w:rPr>
        <w:t>具备危急值列表查询功能，支持危机值处理；</w:t>
      </w:r>
    </w:p>
    <w:p w14:paraId="07A4CEDB">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r>
        <w:rPr>
          <w:rFonts w:hint="eastAsia" w:ascii="宋体" w:hAnsi="宋体" w:cs="Times New Roman"/>
          <w:b/>
          <w:bCs/>
          <w:lang w:val="en-US" w:eastAsia="zh-CN"/>
        </w:rPr>
        <w:t xml:space="preserve"> </w:t>
      </w:r>
      <w:r>
        <w:rPr>
          <w:rFonts w:hint="eastAsia" w:ascii="宋体" w:hAnsi="宋体" w:eastAsia="宋体" w:cs="Times New Roman"/>
          <w:b/>
          <w:bCs/>
          <w:lang w:val="en-US" w:eastAsia="zh-CN"/>
        </w:rPr>
        <w:t>需满足住院医生在临床业务中的医嘱下达、病历书写以及检验/检查报告查看的需求，并要求能够通过检索病人的历史医嘱记录以达成快速下达医嘱的目的。</w:t>
      </w:r>
      <w:bookmarkStart w:id="20" w:name="_Toc13274"/>
      <w:r>
        <w:rPr>
          <w:rFonts w:hint="eastAsia" w:ascii="宋体" w:hAnsi="宋体" w:cs="Times New Roman"/>
          <w:b/>
          <w:bCs/>
          <w:lang w:val="en-US" w:eastAsia="zh-CN"/>
        </w:rPr>
        <w:t xml:space="preserve"> </w:t>
      </w:r>
      <w:r>
        <w:rPr>
          <w:rFonts w:hint="eastAsia" w:ascii="宋体" w:hAnsi="宋体" w:eastAsia="宋体"/>
          <w:sz w:val="30"/>
          <w:szCs w:val="30"/>
          <w:lang w:val="en-US" w:eastAsia="zh-CN"/>
        </w:rPr>
        <w:t>一体化护理系统</w:t>
      </w:r>
      <w:bookmarkEnd w:id="20"/>
    </w:p>
    <w:p w14:paraId="240767F9">
      <w:pPr>
        <w:pStyle w:val="18"/>
        <w:rPr>
          <w:rFonts w:hint="default" w:eastAsia="宋体"/>
          <w:lang w:val="en-US" w:eastAsia="zh-CN"/>
        </w:rPr>
      </w:pPr>
      <w:r>
        <w:rPr>
          <w:rFonts w:hint="eastAsia" w:ascii="宋体" w:hAnsi="宋体" w:eastAsia="宋体"/>
          <w:lang w:val="en-US" w:eastAsia="zh-CN"/>
        </w:rPr>
        <w:t>要求开发一体化护理系统，实现集临床护理业务与护理管理于一体的一体化应用；</w:t>
      </w:r>
    </w:p>
    <w:p w14:paraId="583E9F4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护理基础管理</w:t>
      </w:r>
    </w:p>
    <w:p w14:paraId="6342CC2B">
      <w:pPr>
        <w:pStyle w:val="18"/>
        <w:rPr>
          <w:rFonts w:hint="eastAsia" w:ascii="宋体" w:hAnsi="宋体" w:eastAsia="宋体"/>
          <w:lang w:val="en-US" w:eastAsia="zh-CN"/>
        </w:rPr>
      </w:pPr>
      <w:r>
        <w:rPr>
          <w:rFonts w:hint="eastAsia" w:ascii="宋体" w:hAnsi="宋体" w:eastAsia="宋体"/>
          <w:lang w:val="en-US" w:eastAsia="zh-CN"/>
        </w:rPr>
        <w:t>护理项目管理：具备护理项目的基本信息、属性以及适用机构等信息的维护功能；</w:t>
      </w:r>
    </w:p>
    <w:p w14:paraId="7B68C761">
      <w:pPr>
        <w:pStyle w:val="18"/>
        <w:rPr>
          <w:rFonts w:hint="eastAsia" w:ascii="宋体" w:hAnsi="宋体" w:eastAsia="宋体"/>
          <w:lang w:val="en-US" w:eastAsia="zh-CN"/>
        </w:rPr>
      </w:pPr>
      <w:r>
        <w:rPr>
          <w:rFonts w:hint="eastAsia" w:ascii="宋体" w:hAnsi="宋体" w:eastAsia="宋体"/>
          <w:lang w:val="en-US" w:eastAsia="zh-CN"/>
        </w:rPr>
        <w:t>入出量项目管理：具备护理过程中入出量项目的基本信息的维护功能；</w:t>
      </w:r>
    </w:p>
    <w:p w14:paraId="06A2C3F1">
      <w:pPr>
        <w:pStyle w:val="18"/>
        <w:rPr>
          <w:rFonts w:hint="eastAsia" w:ascii="宋体" w:hAnsi="宋体" w:eastAsia="宋体"/>
          <w:lang w:val="en-US" w:eastAsia="zh-CN"/>
        </w:rPr>
      </w:pPr>
      <w:r>
        <w:rPr>
          <w:rFonts w:hint="eastAsia" w:ascii="宋体" w:hAnsi="宋体" w:eastAsia="宋体"/>
          <w:lang w:val="en-US" w:eastAsia="zh-CN"/>
        </w:rPr>
        <w:t>护理词句管理：具备护理词句管理功能，包括词句新增、查询、删除、修改、词句预览等功能；</w:t>
      </w:r>
    </w:p>
    <w:p w14:paraId="246A340D">
      <w:pPr>
        <w:pStyle w:val="18"/>
        <w:rPr>
          <w:rFonts w:hint="eastAsia" w:ascii="宋体" w:hAnsi="宋体" w:eastAsia="宋体"/>
          <w:lang w:val="en-US" w:eastAsia="zh-CN"/>
        </w:rPr>
      </w:pPr>
      <w:r>
        <w:rPr>
          <w:rFonts w:hint="eastAsia" w:ascii="宋体" w:hAnsi="宋体" w:eastAsia="宋体"/>
          <w:lang w:val="en-US" w:eastAsia="zh-CN"/>
        </w:rPr>
        <w:t>护理单样式设置：具备根据不同医院，不同科室的要求设计不同的护理单样式的功能；</w:t>
      </w:r>
    </w:p>
    <w:p w14:paraId="287240AA">
      <w:pPr>
        <w:pStyle w:val="18"/>
        <w:rPr>
          <w:rFonts w:hint="eastAsia" w:ascii="宋体" w:hAnsi="宋体" w:eastAsia="宋体"/>
          <w:lang w:val="en-US" w:eastAsia="zh-CN"/>
        </w:rPr>
      </w:pPr>
      <w:r>
        <w:rPr>
          <w:rFonts w:hint="eastAsia" w:ascii="宋体" w:hAnsi="宋体" w:eastAsia="宋体"/>
          <w:lang w:val="en-US" w:eastAsia="zh-CN"/>
        </w:rPr>
        <w:t>体温单样式设置：具备体温单的自定义设计功能，支持婴儿体温单样式的独立配置；</w:t>
      </w:r>
    </w:p>
    <w:p w14:paraId="374F0781">
      <w:pPr>
        <w:pStyle w:val="18"/>
        <w:rPr>
          <w:rFonts w:hint="default" w:ascii="宋体" w:hAnsi="宋体" w:eastAsia="宋体"/>
          <w:lang w:val="en-US" w:eastAsia="zh-CN"/>
        </w:rPr>
      </w:pPr>
      <w:r>
        <w:rPr>
          <w:rFonts w:hint="eastAsia" w:ascii="宋体" w:hAnsi="宋体" w:eastAsia="宋体"/>
          <w:lang w:val="en-US" w:eastAsia="zh-CN"/>
        </w:rPr>
        <w:t>执行单设置：具备长期执行单及执行单的自定义；</w:t>
      </w:r>
    </w:p>
    <w:p w14:paraId="69F6F56F">
      <w:pPr>
        <w:pStyle w:val="18"/>
        <w:rPr>
          <w:rFonts w:hint="default" w:ascii="宋体" w:hAnsi="宋体" w:eastAsia="宋体"/>
          <w:lang w:val="en-US" w:eastAsia="zh-CN"/>
        </w:rPr>
      </w:pPr>
      <w:r>
        <w:rPr>
          <w:rFonts w:hint="eastAsia" w:ascii="宋体" w:hAnsi="宋体" w:eastAsia="宋体" w:cs="Times New Roman"/>
          <w:b/>
          <w:bCs/>
          <w:lang w:val="en-US" w:eastAsia="zh-CN"/>
        </w:rPr>
        <w:t xml:space="preserve"> 系统需满足护理人员对临床患者的特殊标记功能，允许护理人员对患者进行特殊状态标记，如设置标记颜色、特殊标识名称，并要求在住院患者标签卡中显示该标记。</w:t>
      </w:r>
      <w:r>
        <w:rPr>
          <w:rFonts w:hint="eastAsia" w:ascii="宋体" w:hAnsi="宋体" w:eastAsia="宋体"/>
          <w:lang w:val="en-US" w:eastAsia="zh-CN"/>
        </w:rPr>
        <w:t>管道相关配置：具备管道基本信息自定义功能，实现管道医嘱的快速下达及医嘱执行时的快速登记功能；支持管道观察项的自定义，实现观察项的快速配置；</w:t>
      </w:r>
    </w:p>
    <w:p w14:paraId="4B19ABD7">
      <w:pPr>
        <w:pStyle w:val="18"/>
        <w:rPr>
          <w:rFonts w:hint="eastAsia" w:ascii="宋体" w:hAnsi="宋体" w:eastAsia="宋体"/>
          <w:lang w:val="en-US" w:eastAsia="zh-CN"/>
        </w:rPr>
      </w:pPr>
      <w:r>
        <w:rPr>
          <w:rFonts w:hint="eastAsia" w:ascii="宋体" w:hAnsi="宋体" w:eastAsia="宋体"/>
          <w:lang w:val="en-US" w:eastAsia="zh-CN"/>
        </w:rPr>
        <w:t>评分表配置：具备管道、管道、压力性损伤管理等的评分表单、评估表单的维护功能；</w:t>
      </w:r>
    </w:p>
    <w:p w14:paraId="7012F305">
      <w:pPr>
        <w:pStyle w:val="19"/>
        <w:ind w:firstLine="480"/>
        <w:rPr>
          <w:rFonts w:hint="default"/>
          <w:lang w:val="en-US" w:eastAsia="zh-CN"/>
        </w:rPr>
      </w:pPr>
      <w:r>
        <w:rPr>
          <w:rFonts w:hint="eastAsia" w:ascii="宋体" w:hAnsi="宋体" w:eastAsia="宋体"/>
          <w:lang w:val="en-US" w:eastAsia="zh-CN"/>
        </w:rPr>
        <w:t>护理任务配置：具备护理任务基本信息维护功能，支持配置相关护理任务的</w:t>
      </w:r>
      <w:r>
        <w:rPr>
          <w:rFonts w:hint="eastAsia"/>
          <w:lang w:val="en-US" w:eastAsia="zh-CN"/>
        </w:rPr>
        <w:t>触发时机，实现护理任务的自动触发；</w:t>
      </w:r>
    </w:p>
    <w:p w14:paraId="102FB5E1">
      <w:pPr>
        <w:pStyle w:val="18"/>
        <w:rPr>
          <w:rFonts w:hint="default" w:ascii="宋体" w:hAnsi="宋体" w:eastAsia="宋体"/>
          <w:lang w:val="en-US" w:eastAsia="zh-CN"/>
        </w:rPr>
      </w:pPr>
      <w:r>
        <w:rPr>
          <w:rFonts w:hint="eastAsia" w:ascii="宋体" w:hAnsi="宋体" w:eastAsia="宋体"/>
          <w:lang w:val="en-US" w:eastAsia="zh-CN"/>
        </w:rPr>
        <w:t>护理问题管理：具备对护理问题相关处理机制的维护的功能；</w:t>
      </w:r>
    </w:p>
    <w:p w14:paraId="4CFC91DA">
      <w:pPr>
        <w:pStyle w:val="19"/>
        <w:ind w:firstLine="480"/>
        <w:rPr>
          <w:rFonts w:hint="eastAsia"/>
          <w:lang w:val="en-US" w:eastAsia="zh-CN"/>
        </w:rPr>
      </w:pPr>
      <w:r>
        <w:rPr>
          <w:rFonts w:hint="eastAsia"/>
          <w:lang w:val="en-US" w:eastAsia="zh-CN"/>
        </w:rPr>
        <w:t>护理措施目录：具备护理护理措施目录的新增、修改、删除、停用、启用、以及适用科室、适用机构的配置等功能；</w:t>
      </w:r>
    </w:p>
    <w:p w14:paraId="5D1BA61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患者管理</w:t>
      </w:r>
    </w:p>
    <w:p w14:paraId="2777A2A2">
      <w:pPr>
        <w:numPr>
          <w:ilvl w:val="0"/>
          <w:numId w:val="3"/>
        </w:numPr>
        <w:ind w:left="0" w:leftChars="0" w:firstLine="480" w:firstLineChars="200"/>
        <w:rPr>
          <w:rFonts w:hint="default"/>
          <w:lang w:val="en-US" w:eastAsia="zh-CN"/>
        </w:rPr>
      </w:pPr>
      <w:r>
        <w:rPr>
          <w:rFonts w:hint="eastAsia" w:ascii="宋体" w:hAnsi="宋体" w:eastAsia="宋体" w:cs="Times New Roman"/>
          <w:bCs/>
          <w:kern w:val="2"/>
          <w:szCs w:val="28"/>
          <w:lang w:val="en-US" w:eastAsia="zh-CN"/>
        </w:rPr>
        <w:t>住院患者入出转</w:t>
      </w:r>
    </w:p>
    <w:p w14:paraId="3EF743FC">
      <w:pPr>
        <w:pStyle w:val="19"/>
        <w:ind w:firstLine="480"/>
        <w:rPr>
          <w:rFonts w:hint="eastAsia" w:ascii="宋体" w:hAnsi="宋体" w:eastAsia="宋体"/>
          <w:lang w:val="en-US" w:eastAsia="zh-CN"/>
        </w:rPr>
      </w:pPr>
      <w:r>
        <w:rPr>
          <w:rFonts w:hint="eastAsia" w:ascii="宋体" w:hAnsi="宋体" w:eastAsia="宋体"/>
          <w:lang w:val="en-US" w:eastAsia="zh-CN"/>
        </w:rPr>
        <w:t>具备患者信息管理功能，支持一个病区包含多个科室床位的管理模式；</w:t>
      </w:r>
    </w:p>
    <w:p w14:paraId="70616363">
      <w:pPr>
        <w:pStyle w:val="19"/>
        <w:ind w:firstLine="480"/>
        <w:rPr>
          <w:rFonts w:hint="eastAsia" w:ascii="宋体" w:hAnsi="宋体" w:eastAsia="宋体"/>
          <w:lang w:val="en-US" w:eastAsia="zh-CN"/>
        </w:rPr>
      </w:pPr>
      <w:r>
        <w:rPr>
          <w:rFonts w:hint="eastAsia" w:ascii="宋体" w:hAnsi="宋体" w:eastAsia="宋体"/>
          <w:lang w:val="en-US" w:eastAsia="zh-CN"/>
        </w:rPr>
        <w:t>具备分配床位、指定管床医生护士、记录入院诊断、记录危重级别等功能。</w:t>
      </w:r>
    </w:p>
    <w:p w14:paraId="5D466DE0">
      <w:pPr>
        <w:pStyle w:val="19"/>
        <w:ind w:firstLine="480"/>
        <w:rPr>
          <w:rFonts w:hint="eastAsia"/>
          <w:lang w:val="en-US" w:eastAsia="zh-CN"/>
        </w:rPr>
      </w:pPr>
      <w:r>
        <w:rPr>
          <w:rFonts w:hint="eastAsia" w:ascii="宋体" w:hAnsi="宋体" w:eastAsia="宋体"/>
          <w:lang w:val="en-US" w:eastAsia="zh-CN"/>
        </w:rPr>
        <w:t>支持</w:t>
      </w:r>
      <w:r>
        <w:rPr>
          <w:rFonts w:hint="eastAsia"/>
          <w:lang w:val="en-US" w:eastAsia="zh-CN"/>
        </w:rPr>
        <w:t>病人待入科、待转入、已转出、预出院、已出院、会诊等列表展示，实现病人的入科、转科、预出院、会诊等。</w:t>
      </w:r>
    </w:p>
    <w:p w14:paraId="4696AFB7">
      <w:pPr>
        <w:pStyle w:val="19"/>
        <w:ind w:firstLine="480"/>
        <w:rPr>
          <w:rFonts w:hint="eastAsia"/>
          <w:lang w:val="en-US" w:eastAsia="zh-CN"/>
        </w:rPr>
      </w:pPr>
      <w:r>
        <w:rPr>
          <w:rFonts w:hint="eastAsia"/>
          <w:lang w:val="en-US" w:eastAsia="zh-CN"/>
        </w:rPr>
        <w:t>支持快速定位病人，能进行病况、更多条件、科室等条件组合定位，对复查查询提供床号、姓名、医生姓名等关键信息检索；</w:t>
      </w:r>
    </w:p>
    <w:p w14:paraId="72D67C14">
      <w:pPr>
        <w:pStyle w:val="19"/>
        <w:ind w:firstLine="480"/>
        <w:rPr>
          <w:rFonts w:hint="eastAsia"/>
          <w:lang w:val="en-US" w:eastAsia="zh-CN"/>
        </w:rPr>
      </w:pPr>
      <w:r>
        <w:rPr>
          <w:rFonts w:hint="eastAsia"/>
          <w:lang w:val="en-US" w:eastAsia="zh-CN"/>
        </w:rPr>
        <w:t>支持对患者进行特殊标记、腕带打印、床头卡打印等操作；</w:t>
      </w:r>
    </w:p>
    <w:p w14:paraId="0E6F3CE3">
      <w:pPr>
        <w:pStyle w:val="19"/>
        <w:ind w:firstLine="480"/>
        <w:rPr>
          <w:rFonts w:hint="eastAsia"/>
          <w:lang w:val="en-US" w:eastAsia="zh-CN"/>
        </w:rPr>
      </w:pPr>
      <w:r>
        <w:rPr>
          <w:rFonts w:hint="eastAsia"/>
          <w:lang w:val="en-US" w:eastAsia="zh-CN"/>
        </w:rPr>
        <w:t>提供病人撤销入科、换床、查看住院信息、转病区、预出院、出院等快捷操作按钮；</w:t>
      </w:r>
    </w:p>
    <w:p w14:paraId="17981155">
      <w:pPr>
        <w:pStyle w:val="19"/>
        <w:ind w:firstLine="480"/>
        <w:rPr>
          <w:rFonts w:hint="default"/>
          <w:lang w:val="en-US" w:eastAsia="zh-CN"/>
        </w:rPr>
      </w:pPr>
      <w:r>
        <w:rPr>
          <w:rFonts w:hint="eastAsia"/>
          <w:lang w:val="en-US" w:eastAsia="zh-CN"/>
        </w:rPr>
        <w:t>支持按护理等级对病人进行分级展示，并提供分级标识。</w:t>
      </w:r>
    </w:p>
    <w:p w14:paraId="60F01C54">
      <w:pPr>
        <w:numPr>
          <w:ilvl w:val="0"/>
          <w:numId w:val="3"/>
        </w:numPr>
        <w:ind w:left="0" w:leftChars="0" w:firstLine="480" w:firstLineChars="200"/>
        <w:rPr>
          <w:rFonts w:hint="default" w:ascii="宋体" w:hAnsi="宋体" w:eastAsia="宋体" w:cs="Times New Roman"/>
          <w:bCs/>
          <w:kern w:val="2"/>
          <w:szCs w:val="28"/>
          <w:lang w:val="en-US" w:eastAsia="zh-CN"/>
        </w:rPr>
      </w:pPr>
      <w:r>
        <w:rPr>
          <w:rFonts w:hint="eastAsia" w:ascii="宋体" w:hAnsi="宋体" w:eastAsia="宋体" w:cs="Times New Roman"/>
          <w:bCs/>
          <w:kern w:val="2"/>
          <w:szCs w:val="28"/>
          <w:lang w:val="en-US" w:eastAsia="zh-CN"/>
        </w:rPr>
        <w:t>住院患者床位管理</w:t>
      </w:r>
    </w:p>
    <w:p w14:paraId="4EA93EEB">
      <w:pPr>
        <w:pStyle w:val="19"/>
        <w:ind w:firstLine="480"/>
        <w:rPr>
          <w:rFonts w:hint="eastAsia"/>
        </w:rPr>
      </w:pPr>
      <w:r>
        <w:rPr>
          <w:rFonts w:hint="eastAsia"/>
        </w:rPr>
        <w:t>支持床位的新增、修改、删除功能，包括设置床位所属病房、科室、性质、床位等级、床号、房间号、性别限制、是否可共用等。</w:t>
      </w:r>
    </w:p>
    <w:p w14:paraId="6A4C53DC">
      <w:pPr>
        <w:pStyle w:val="19"/>
        <w:ind w:firstLine="480"/>
        <w:rPr>
          <w:rFonts w:hint="eastAsia" w:asciiTheme="minorHAnsi" w:hAnsiTheme="minorHAnsi" w:cstheme="minorBidi"/>
          <w:sz w:val="24"/>
          <w:szCs w:val="20"/>
        </w:rPr>
      </w:pPr>
      <w:r>
        <w:rPr>
          <w:rFonts w:hint="eastAsia" w:asciiTheme="minorHAnsi" w:hAnsiTheme="minorHAnsi" w:cstheme="minorBidi"/>
          <w:sz w:val="24"/>
          <w:szCs w:val="20"/>
        </w:rPr>
        <w:t>具备病人转床或床位互换功能。</w:t>
      </w:r>
    </w:p>
    <w:p w14:paraId="23D56984">
      <w:pPr>
        <w:numPr>
          <w:ilvl w:val="0"/>
          <w:numId w:val="3"/>
        </w:numPr>
        <w:ind w:left="0" w:leftChars="0" w:firstLine="480" w:firstLineChars="200"/>
        <w:rPr>
          <w:rFonts w:hint="default" w:ascii="宋体" w:hAnsi="宋体" w:eastAsia="宋体" w:cs="Times New Roman"/>
          <w:bCs/>
          <w:kern w:val="2"/>
          <w:szCs w:val="28"/>
          <w:lang w:val="en-US" w:eastAsia="zh-CN"/>
        </w:rPr>
      </w:pPr>
      <w:r>
        <w:rPr>
          <w:rFonts w:hint="eastAsia" w:ascii="宋体" w:hAnsi="宋体" w:eastAsia="宋体" w:cs="Times New Roman"/>
          <w:bCs/>
          <w:kern w:val="2"/>
          <w:szCs w:val="28"/>
          <w:lang w:val="en-US" w:eastAsia="zh-CN"/>
        </w:rPr>
        <w:t>危急值预警提醒</w:t>
      </w:r>
    </w:p>
    <w:p w14:paraId="5603DD69">
      <w:pPr>
        <w:pStyle w:val="19"/>
        <w:ind w:firstLine="480"/>
        <w:rPr>
          <w:rFonts w:hint="eastAsia" w:asciiTheme="minorHAnsi" w:hAnsiTheme="minorHAnsi" w:cstheme="minorBidi"/>
          <w:sz w:val="24"/>
          <w:szCs w:val="20"/>
        </w:rPr>
      </w:pPr>
      <w:r>
        <w:rPr>
          <w:rFonts w:hint="eastAsia" w:cstheme="minorBidi"/>
          <w:sz w:val="24"/>
          <w:szCs w:val="20"/>
          <w:lang w:val="en-US" w:eastAsia="zh-CN"/>
        </w:rPr>
        <w:t>支持</w:t>
      </w:r>
      <w:r>
        <w:rPr>
          <w:rFonts w:hint="eastAsia" w:asciiTheme="minorHAnsi" w:hAnsiTheme="minorHAnsi" w:cstheme="minorBidi"/>
          <w:sz w:val="24"/>
          <w:szCs w:val="20"/>
        </w:rPr>
        <w:t>危急值信息的接收与反馈，并能记录具体接收的时间和操作员信息。</w:t>
      </w:r>
    </w:p>
    <w:p w14:paraId="469D8A28">
      <w:pPr>
        <w:pStyle w:val="19"/>
        <w:ind w:firstLine="480"/>
        <w:rPr>
          <w:rFonts w:hint="default" w:asciiTheme="minorHAnsi" w:hAnsiTheme="minorHAnsi" w:eastAsiaTheme="minorEastAsia" w:cstheme="minorBidi"/>
          <w:sz w:val="24"/>
          <w:szCs w:val="20"/>
          <w:lang w:val="en-US" w:eastAsia="zh-CN"/>
        </w:rPr>
      </w:pPr>
      <w:r>
        <w:rPr>
          <w:rFonts w:hint="eastAsia" w:asciiTheme="minorHAnsi" w:hAnsiTheme="minorHAnsi" w:cstheme="minorBidi"/>
          <w:sz w:val="24"/>
          <w:szCs w:val="20"/>
        </w:rPr>
        <w:t>危急值信息的汇总查询，能按照单病人、单个发布医生和时间段进行查询相应的危急值信息。</w:t>
      </w:r>
    </w:p>
    <w:p w14:paraId="6C61A65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事务处置</w:t>
      </w:r>
    </w:p>
    <w:p w14:paraId="0F973D59">
      <w:pPr>
        <w:pStyle w:val="19"/>
        <w:ind w:firstLine="480"/>
        <w:rPr>
          <w:rFonts w:hint="eastAsia" w:cstheme="minorBidi"/>
          <w:sz w:val="24"/>
          <w:szCs w:val="20"/>
          <w:lang w:val="en-US" w:eastAsia="zh-CN"/>
        </w:rPr>
      </w:pPr>
      <w:r>
        <w:rPr>
          <w:rFonts w:hint="eastAsia" w:cstheme="minorBidi"/>
          <w:sz w:val="24"/>
          <w:szCs w:val="20"/>
          <w:lang w:val="en-US" w:eastAsia="zh-CN"/>
        </w:rPr>
        <w:t>具备住院护士处理患者的日常事务的功能；并支持自主排序患者列表；</w:t>
      </w:r>
    </w:p>
    <w:p w14:paraId="0168B701">
      <w:pPr>
        <w:pStyle w:val="19"/>
        <w:ind w:firstLine="480"/>
        <w:rPr>
          <w:rFonts w:hint="eastAsia" w:cstheme="minorBidi"/>
          <w:sz w:val="24"/>
          <w:szCs w:val="20"/>
          <w:lang w:val="en-US" w:eastAsia="zh-CN"/>
        </w:rPr>
      </w:pPr>
      <w:r>
        <w:rPr>
          <w:rFonts w:hint="eastAsia" w:cstheme="minorBidi"/>
          <w:sz w:val="24"/>
          <w:szCs w:val="20"/>
          <w:lang w:val="en-US" w:eastAsia="zh-CN"/>
        </w:rPr>
        <w:t>支持与临床支持与临床路径系统对接，实现在医生站包括项目生成、执行、出径、打印医师路径单、患者告知单等。方便护士根据临床路径执行病人的治疗计划，并及时记录病人的健康状态。</w:t>
      </w:r>
    </w:p>
    <w:p w14:paraId="70BB4B1F">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医嘱管理</w:t>
      </w:r>
    </w:p>
    <w:p w14:paraId="7DF0F512">
      <w:pPr>
        <w:pStyle w:val="19"/>
        <w:rPr>
          <w:rFonts w:hint="eastAsia" w:asciiTheme="minorHAnsi" w:hAnsiTheme="minorHAnsi" w:cstheme="minorBidi"/>
          <w:sz w:val="24"/>
          <w:szCs w:val="20"/>
        </w:rPr>
      </w:pPr>
      <w:r>
        <w:rPr>
          <w:rFonts w:hint="eastAsia" w:asciiTheme="minorHAnsi" w:hAnsiTheme="minorHAnsi" w:cstheme="minorBidi"/>
          <w:sz w:val="24"/>
          <w:szCs w:val="20"/>
        </w:rPr>
        <w:t>具备医嘱集中工作功能，将医嘱相关操作整合在一个界面，包括医嘱</w:t>
      </w:r>
      <w:r>
        <w:rPr>
          <w:rFonts w:hint="eastAsia" w:cstheme="minorBidi"/>
          <w:sz w:val="24"/>
          <w:szCs w:val="20"/>
          <w:lang w:val="en-US" w:eastAsia="zh-CN"/>
        </w:rPr>
        <w:t>校对</w:t>
      </w:r>
      <w:r>
        <w:rPr>
          <w:rFonts w:hint="eastAsia" w:asciiTheme="minorHAnsi" w:hAnsiTheme="minorHAnsi" w:cstheme="minorBidi"/>
          <w:sz w:val="24"/>
          <w:szCs w:val="20"/>
        </w:rPr>
        <w:t>、医嘱执行、单据打印、记账、费用核对查询等，实现医嘱和费用的关联，便于查询和核对。</w:t>
      </w:r>
    </w:p>
    <w:p w14:paraId="22FA3A8C">
      <w:pPr>
        <w:pStyle w:val="19"/>
        <w:rPr>
          <w:rFonts w:hint="eastAsia"/>
          <w:lang w:val="en-US" w:eastAsia="zh-CN"/>
        </w:rPr>
      </w:pPr>
      <w:r>
        <w:rPr>
          <w:rFonts w:hint="eastAsia" w:cstheme="minorBidi"/>
          <w:sz w:val="24"/>
          <w:szCs w:val="20"/>
          <w:lang w:val="en-US" w:eastAsia="zh-CN"/>
        </w:rPr>
        <w:t>具备病人医嘱记录功能，提供</w:t>
      </w:r>
      <w:r>
        <w:rPr>
          <w:rFonts w:hint="eastAsia"/>
          <w:lang w:val="en-US" w:eastAsia="zh-CN"/>
        </w:rPr>
        <w:t>医嘱的校对、发送、回退、执行、计价、长期医嘱停止、发药查询、执行单打印、批量打印申请单等功能；</w:t>
      </w:r>
    </w:p>
    <w:p w14:paraId="6E9B3DC5">
      <w:pPr>
        <w:pStyle w:val="19"/>
        <w:rPr>
          <w:rFonts w:hint="eastAsia"/>
          <w:lang w:val="en-US" w:eastAsia="zh-CN"/>
        </w:rPr>
      </w:pPr>
      <w:r>
        <w:rPr>
          <w:rFonts w:hint="eastAsia"/>
          <w:lang w:val="en-US" w:eastAsia="zh-CN"/>
        </w:rPr>
        <w:t>具备医嘱执行功能，支持包括医嘱筛选、医嘱执行、取消执行、批量执行、打印执行单等功能；实现医嘱临床执行确认功能，记录执行者，执行人等相关信息；</w:t>
      </w:r>
    </w:p>
    <w:p w14:paraId="4C4EF6C1">
      <w:pPr>
        <w:pStyle w:val="19"/>
        <w:rPr>
          <w:rFonts w:hint="eastAsia"/>
          <w:lang w:val="en-US" w:eastAsia="zh-CN"/>
        </w:rPr>
      </w:pPr>
      <w:r>
        <w:rPr>
          <w:rFonts w:hint="eastAsia"/>
          <w:lang w:val="en-US" w:eastAsia="zh-CN"/>
        </w:rPr>
        <w:t>具备发药查询功能，支持人员选择、给药途径分类等查询发药明细清单及发药汇总单，并支持多个病人发药记录按患者分类打印到一张纸上。</w:t>
      </w:r>
    </w:p>
    <w:p w14:paraId="151D7B22">
      <w:pPr>
        <w:pStyle w:val="19"/>
        <w:rPr>
          <w:rFonts w:hint="default"/>
          <w:lang w:val="en-US" w:eastAsia="zh-CN"/>
        </w:rPr>
      </w:pPr>
      <w:r>
        <w:rPr>
          <w:rFonts w:hint="eastAsia"/>
          <w:lang w:val="en-US" w:eastAsia="zh-CN"/>
        </w:rPr>
        <w:t>支持执行单打印及批量打印功能；</w:t>
      </w:r>
    </w:p>
    <w:p w14:paraId="0CA4BD47">
      <w:pPr>
        <w:pStyle w:val="19"/>
        <w:ind w:firstLine="480"/>
        <w:rPr>
          <w:rFonts w:hint="default" w:asciiTheme="minorAscii" w:hAnsiTheme="minorAscii" w:cstheme="minorBidi"/>
          <w:sz w:val="24"/>
          <w:szCs w:val="20"/>
          <w:lang w:val="en-US" w:eastAsia="zh-CN"/>
        </w:rPr>
      </w:pPr>
      <w:r>
        <w:rPr>
          <w:rFonts w:hint="eastAsia" w:cstheme="minorBidi"/>
          <w:sz w:val="24"/>
          <w:szCs w:val="20"/>
          <w:lang w:val="en-US" w:eastAsia="zh-CN"/>
        </w:rPr>
        <w:t>支持</w:t>
      </w:r>
      <w:r>
        <w:rPr>
          <w:rFonts w:hint="eastAsia" w:asciiTheme="minorAscii" w:hAnsiTheme="minorAscii" w:cstheme="minorBidi"/>
          <w:sz w:val="24"/>
          <w:szCs w:val="20"/>
        </w:rPr>
        <w:t>自定义医嘱执行单据功能</w:t>
      </w:r>
      <w:r>
        <w:rPr>
          <w:rFonts w:hint="eastAsia" w:asciiTheme="minorAscii" w:hAnsiTheme="minorAscii" w:cstheme="minorBidi"/>
          <w:sz w:val="24"/>
          <w:szCs w:val="20"/>
          <w:lang w:eastAsia="zh-CN"/>
        </w:rPr>
        <w:t>；</w:t>
      </w:r>
    </w:p>
    <w:p w14:paraId="1A38FCF4">
      <w:pPr>
        <w:pStyle w:val="19"/>
        <w:ind w:firstLine="480"/>
        <w:rPr>
          <w:rFonts w:hint="eastAsia"/>
          <w:lang w:val="en-US" w:eastAsia="zh-CN"/>
        </w:rPr>
      </w:pPr>
      <w:r>
        <w:rPr>
          <w:rFonts w:hint="eastAsia"/>
          <w:lang w:val="en-US" w:eastAsia="zh-CN"/>
        </w:rPr>
        <w:t>支持医嘱单打印、医嘱单续打、医嘱单重打等功能；</w:t>
      </w:r>
    </w:p>
    <w:p w14:paraId="6C597AFC">
      <w:pPr>
        <w:pStyle w:val="19"/>
        <w:ind w:firstLine="480"/>
        <w:rPr>
          <w:rFonts w:hint="eastAsia" w:asciiTheme="minorAscii" w:hAnsiTheme="minorAscii" w:cstheme="minorBidi"/>
          <w:sz w:val="24"/>
          <w:szCs w:val="20"/>
          <w:lang w:eastAsia="zh-CN"/>
        </w:rPr>
      </w:pPr>
      <w:r>
        <w:rPr>
          <w:rFonts w:hint="eastAsia" w:asciiTheme="minorAscii" w:hAnsiTheme="minorAscii" w:cstheme="minorBidi"/>
          <w:sz w:val="24"/>
          <w:szCs w:val="20"/>
          <w:lang w:val="en-US" w:eastAsia="zh-CN"/>
        </w:rPr>
        <w:t>支持</w:t>
      </w:r>
      <w:r>
        <w:rPr>
          <w:rFonts w:hint="eastAsia" w:asciiTheme="minorAscii" w:hAnsiTheme="minorAscii" w:cstheme="minorBidi"/>
          <w:sz w:val="24"/>
          <w:szCs w:val="20"/>
        </w:rPr>
        <w:t>自定义医嘱医嘱单据功能</w:t>
      </w:r>
      <w:r>
        <w:rPr>
          <w:rFonts w:hint="eastAsia" w:asciiTheme="minorAscii" w:hAnsiTheme="minorAscii" w:cstheme="minorBidi"/>
          <w:sz w:val="24"/>
          <w:szCs w:val="20"/>
          <w:lang w:eastAsia="zh-CN"/>
        </w:rPr>
        <w:t>；</w:t>
      </w:r>
    </w:p>
    <w:p w14:paraId="0187773F">
      <w:pPr>
        <w:pStyle w:val="19"/>
        <w:ind w:firstLine="480"/>
        <w:rPr>
          <w:rFonts w:hint="eastAsia"/>
          <w:lang w:val="en-US" w:eastAsia="zh-CN"/>
        </w:rPr>
      </w:pPr>
      <w:r>
        <w:rPr>
          <w:rFonts w:hint="eastAsia" w:asciiTheme="minorAscii" w:hAnsiTheme="minorAscii" w:cstheme="minorBidi"/>
          <w:sz w:val="24"/>
          <w:szCs w:val="20"/>
          <w:lang w:val="en-US" w:eastAsia="zh-CN"/>
        </w:rPr>
        <w:t>支持</w:t>
      </w:r>
      <w:r>
        <w:rPr>
          <w:rFonts w:hint="eastAsia"/>
          <w:lang w:val="en-US" w:eastAsia="zh-CN"/>
        </w:rPr>
        <w:t>读取患者长期执行单数据并支持打印功能；</w:t>
      </w:r>
    </w:p>
    <w:p w14:paraId="08D9C653">
      <w:pPr>
        <w:pStyle w:val="19"/>
        <w:ind w:firstLine="480"/>
        <w:rPr>
          <w:rFonts w:hint="eastAsia"/>
          <w:lang w:val="en-US" w:eastAsia="zh-CN"/>
        </w:rPr>
      </w:pPr>
      <w:r>
        <w:rPr>
          <w:rFonts w:hint="eastAsia"/>
          <w:lang w:val="en-US" w:eastAsia="zh-CN"/>
        </w:rPr>
        <w:t>支持自定义长期执行单单据功能；</w:t>
      </w:r>
    </w:p>
    <w:p w14:paraId="551A0187">
      <w:pPr>
        <w:pStyle w:val="19"/>
        <w:ind w:firstLine="480"/>
        <w:rPr>
          <w:rFonts w:hint="eastAsia"/>
          <w:lang w:val="en-US" w:eastAsia="zh-CN"/>
        </w:rPr>
      </w:pPr>
      <w:r>
        <w:rPr>
          <w:rFonts w:hint="eastAsia"/>
          <w:lang w:val="en-US" w:eastAsia="zh-CN"/>
        </w:rPr>
        <w:t>支持与医技系统对接，实现住院检验项目试管条码打印和试管采集登记相关操作，完成住院患者的检验采集登记，并同步信息到检验科室；</w:t>
      </w:r>
    </w:p>
    <w:p w14:paraId="425A4A3D">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护理管理</w:t>
      </w:r>
    </w:p>
    <w:p w14:paraId="23A80C8D">
      <w:pPr>
        <w:numPr>
          <w:ilvl w:val="0"/>
          <w:numId w:val="4"/>
        </w:numPr>
        <w:ind w:left="0" w:leftChars="0" w:firstLine="480" w:firstLineChars="200"/>
        <w:rPr>
          <w:rFonts w:hint="eastAsia" w:ascii="宋体" w:hAnsi="宋体" w:eastAsia="宋体" w:cs="Times New Roman"/>
          <w:bCs/>
          <w:kern w:val="2"/>
          <w:szCs w:val="28"/>
          <w:lang w:val="en-US" w:eastAsia="zh-CN"/>
        </w:rPr>
      </w:pPr>
      <w:r>
        <w:rPr>
          <w:rFonts w:hint="eastAsia" w:ascii="宋体" w:hAnsi="宋体" w:eastAsia="宋体" w:cs="Times New Roman"/>
          <w:bCs/>
          <w:kern w:val="2"/>
          <w:szCs w:val="28"/>
          <w:lang w:val="en-US" w:eastAsia="zh-CN"/>
        </w:rPr>
        <w:t>护理记录</w:t>
      </w:r>
    </w:p>
    <w:p w14:paraId="76403121">
      <w:pPr>
        <w:pStyle w:val="19"/>
        <w:ind w:firstLine="480"/>
        <w:rPr>
          <w:rFonts w:hint="default"/>
          <w:lang w:val="en-US" w:eastAsia="zh-CN"/>
        </w:rPr>
      </w:pPr>
      <w:r>
        <w:rPr>
          <w:rFonts w:hint="eastAsia"/>
          <w:lang w:val="en-US" w:eastAsia="zh-CN"/>
        </w:rPr>
        <w:t>具备体温单录入功能，支持按标准时间点录入病人体征数据功能，包括体温、脉搏、呼吸、血压、入出量、尿量、体重、身高等，并支持以图形显示体温单数据功能，支持患者呼吸机和起搏器使用情况登记，住院护士可批量录入护理信息；</w:t>
      </w:r>
    </w:p>
    <w:p w14:paraId="3A03B2E8">
      <w:pPr>
        <w:pStyle w:val="19"/>
        <w:ind w:firstLine="480"/>
        <w:rPr>
          <w:rFonts w:hint="eastAsia"/>
          <w:lang w:val="en-US" w:eastAsia="zh-CN"/>
        </w:rPr>
      </w:pPr>
      <w:r>
        <w:rPr>
          <w:rFonts w:hint="eastAsia"/>
          <w:lang w:val="en-US" w:eastAsia="zh-CN"/>
        </w:rPr>
        <w:t>具备护理记录单录入功能，支持各类型护理记录单的录入，包括但不限于传统表格和结构化项目格式；支持体温单和护理记录单数据同步；支持护理记录单的新增、删除、修改、预览、打印、引用医嘱、体征、检查检验等功能；住院护士可批量录入护理记录信息；</w:t>
      </w:r>
    </w:p>
    <w:p w14:paraId="54AD87F1">
      <w:pPr>
        <w:pStyle w:val="19"/>
        <w:numPr>
          <w:ilvl w:val="0"/>
          <w:numId w:val="0"/>
        </w:numPr>
        <w:ind w:leftChars="0"/>
        <w:rPr>
          <w:rFonts w:hint="eastAsia"/>
          <w:lang w:val="en-US" w:eastAsia="zh-CN"/>
        </w:rPr>
      </w:pPr>
      <w:r>
        <w:rPr>
          <w:rFonts w:hint="eastAsia" w:asciiTheme="minorAscii" w:hAnsiTheme="minorAscii" w:cstheme="minorBidi"/>
          <w:sz w:val="24"/>
          <w:szCs w:val="20"/>
          <w:lang w:val="en-US" w:eastAsia="zh-CN"/>
        </w:rPr>
        <w:t>具备入出量记录功能，支持住院护士查看住院患者入出量信息，支持入出量记录的新增、修改、删除等操作；支持入出量的记录，记录项目名称、数量、项目单位、含水量、实际量、入出途径、颜色、性状等信息；支持入出量24小时自动汇总及临时汇总的功能；支持医嘱的入量，无需录入，选择性导入；</w:t>
      </w:r>
      <w:r>
        <w:rPr>
          <w:rFonts w:hint="eastAsia"/>
          <w:lang w:val="en-US" w:eastAsia="zh-CN"/>
        </w:rPr>
        <w:t>住院护士可批量录入护理信息；</w:t>
      </w:r>
    </w:p>
    <w:p w14:paraId="160BADA1">
      <w:pPr>
        <w:numPr>
          <w:ilvl w:val="0"/>
          <w:numId w:val="4"/>
        </w:numPr>
        <w:ind w:left="0" w:leftChars="0" w:firstLine="480" w:firstLineChars="200"/>
        <w:rPr>
          <w:rFonts w:hint="eastAsia" w:ascii="宋体" w:hAnsi="宋体" w:eastAsia="宋体" w:cs="Times New Roman"/>
          <w:bCs/>
          <w:kern w:val="2"/>
          <w:szCs w:val="28"/>
          <w:lang w:val="en-US" w:eastAsia="zh-CN"/>
        </w:rPr>
      </w:pPr>
      <w:r>
        <w:rPr>
          <w:rFonts w:hint="eastAsia" w:ascii="宋体" w:hAnsi="宋体" w:eastAsia="宋体" w:cs="Times New Roman"/>
          <w:bCs/>
          <w:kern w:val="2"/>
          <w:szCs w:val="28"/>
          <w:lang w:val="en-US" w:eastAsia="zh-CN"/>
        </w:rPr>
        <w:t>护理文书录入</w:t>
      </w:r>
    </w:p>
    <w:p w14:paraId="7B7C3497">
      <w:pPr>
        <w:pStyle w:val="19"/>
        <w:ind w:firstLine="480"/>
        <w:rPr>
          <w:rFonts w:hint="eastAsia" w:asciiTheme="minorAscii" w:hAnsiTheme="minorAscii"/>
          <w:lang w:val="en-US" w:eastAsia="zh-CN"/>
        </w:rPr>
      </w:pPr>
      <w:r>
        <w:rPr>
          <w:rFonts w:hint="eastAsia" w:cstheme="minorBidi"/>
          <w:sz w:val="24"/>
          <w:szCs w:val="20"/>
          <w:lang w:val="en-US" w:eastAsia="zh-CN"/>
        </w:rPr>
        <w:t>具备护理文书数据集成功能，支持</w:t>
      </w:r>
      <w:r>
        <w:rPr>
          <w:rFonts w:hint="eastAsia" w:asciiTheme="minorAscii" w:hAnsiTheme="minorAscii"/>
          <w:lang w:val="en-US" w:eastAsia="zh-CN"/>
        </w:rPr>
        <w:t>各类入院记录、出院记录、病程记录、护理文书、评分表等住院护士日常文书录入；</w:t>
      </w:r>
    </w:p>
    <w:p w14:paraId="2985C7BB">
      <w:pPr>
        <w:pStyle w:val="19"/>
        <w:ind w:firstLine="480"/>
        <w:rPr>
          <w:rFonts w:hint="eastAsia" w:asciiTheme="minorAscii" w:hAnsiTheme="minorAscii" w:eastAsiaTheme="minorEastAsia"/>
          <w:sz w:val="24"/>
          <w:szCs w:val="20"/>
          <w:lang w:val="en-US" w:eastAsia="zh-CN"/>
        </w:rPr>
      </w:pPr>
      <w:r>
        <w:rPr>
          <w:rFonts w:hint="eastAsia" w:asciiTheme="minorAscii" w:hAnsiTheme="minorAscii"/>
          <w:lang w:val="en-US" w:eastAsia="zh-CN"/>
        </w:rPr>
        <w:t>具备</w:t>
      </w:r>
      <w:r>
        <w:rPr>
          <w:rFonts w:hint="eastAsia" w:asciiTheme="minorAscii" w:hAnsiTheme="minorAscii" w:eastAsiaTheme="minorEastAsia"/>
          <w:sz w:val="24"/>
          <w:szCs w:val="20"/>
          <w:lang w:val="en-US" w:eastAsia="zh-CN"/>
        </w:rPr>
        <w:t>模板维护及便捷引用功能，在病历录入过程中，提供智能化输入，包含模板选择、病历模板维护及引用、词句模板的维护及引用、常用诊断引用、医嘱引用、检验检查病历引用、危急值引用、特殊符号引用、医学符号引用等。</w:t>
      </w:r>
    </w:p>
    <w:p w14:paraId="35D76A48">
      <w:pPr>
        <w:pStyle w:val="19"/>
        <w:ind w:firstLine="480"/>
        <w:rPr>
          <w:rFonts w:hint="eastAsia" w:asciiTheme="minorAscii" w:hAnsiTheme="minorAscii" w:eastAsiaTheme="minorEastAsia"/>
          <w:sz w:val="24"/>
          <w:szCs w:val="20"/>
          <w:lang w:val="en-US" w:eastAsia="zh-CN"/>
        </w:rPr>
      </w:pPr>
      <w:r>
        <w:rPr>
          <w:rFonts w:hint="eastAsia" w:asciiTheme="minorAscii" w:hAnsiTheme="minorAscii"/>
          <w:sz w:val="24"/>
          <w:szCs w:val="20"/>
          <w:lang w:val="en-US" w:eastAsia="zh-CN"/>
        </w:rPr>
        <w:t>具备</w:t>
      </w:r>
      <w:r>
        <w:rPr>
          <w:rFonts w:hint="eastAsia" w:asciiTheme="minorAscii" w:hAnsiTheme="minorAscii" w:eastAsiaTheme="minorEastAsia"/>
          <w:sz w:val="24"/>
          <w:szCs w:val="20"/>
          <w:lang w:val="en-US" w:eastAsia="zh-CN"/>
        </w:rPr>
        <w:t>病历打印及预览</w:t>
      </w:r>
      <w:r>
        <w:rPr>
          <w:rFonts w:hint="eastAsia" w:asciiTheme="minorAscii" w:hAnsiTheme="minorAscii"/>
          <w:sz w:val="24"/>
          <w:szCs w:val="20"/>
          <w:lang w:val="en-US" w:eastAsia="zh-CN"/>
        </w:rPr>
        <w:t>功能</w:t>
      </w:r>
      <w:r>
        <w:rPr>
          <w:rFonts w:hint="eastAsia" w:asciiTheme="minorAscii" w:hAnsiTheme="minorAscii" w:eastAsiaTheme="minorEastAsia"/>
          <w:sz w:val="24"/>
          <w:szCs w:val="20"/>
          <w:lang w:val="en-US" w:eastAsia="zh-CN"/>
        </w:rPr>
        <w:t>，提供所有护理病历的打印功能，包含打印、预览、续打等功能，支持参数控制病历书写打印后自动保存病历；</w:t>
      </w:r>
    </w:p>
    <w:p w14:paraId="55EB10EF">
      <w:pPr>
        <w:pStyle w:val="19"/>
        <w:ind w:firstLine="480"/>
        <w:rPr>
          <w:rFonts w:hint="eastAsia" w:asciiTheme="minorAscii" w:hAnsiTheme="minorAscii" w:eastAsiaTheme="minorEastAsia"/>
          <w:sz w:val="24"/>
          <w:szCs w:val="20"/>
          <w:lang w:val="en-US" w:eastAsia="zh-CN"/>
        </w:rPr>
      </w:pPr>
      <w:r>
        <w:rPr>
          <w:rFonts w:hint="eastAsia" w:asciiTheme="minorAscii" w:hAnsiTheme="minorAscii"/>
          <w:sz w:val="24"/>
          <w:szCs w:val="20"/>
          <w:lang w:val="en-US" w:eastAsia="zh-CN"/>
        </w:rPr>
        <w:t>具备</w:t>
      </w:r>
      <w:r>
        <w:rPr>
          <w:rFonts w:hint="eastAsia" w:asciiTheme="minorAscii" w:hAnsiTheme="minorAscii" w:eastAsiaTheme="minorEastAsia"/>
          <w:sz w:val="24"/>
          <w:szCs w:val="20"/>
          <w:lang w:val="en-US" w:eastAsia="zh-CN"/>
        </w:rPr>
        <w:t>病历审订</w:t>
      </w:r>
      <w:r>
        <w:rPr>
          <w:rFonts w:hint="eastAsia" w:asciiTheme="minorAscii" w:hAnsiTheme="minorAscii"/>
          <w:sz w:val="24"/>
          <w:szCs w:val="20"/>
          <w:lang w:val="en-US" w:eastAsia="zh-CN"/>
        </w:rPr>
        <w:t>功能</w:t>
      </w:r>
      <w:r>
        <w:rPr>
          <w:rFonts w:hint="eastAsia" w:asciiTheme="minorAscii" w:hAnsiTheme="minorAscii" w:eastAsiaTheme="minorEastAsia"/>
          <w:sz w:val="24"/>
          <w:szCs w:val="20"/>
          <w:lang w:val="en-US" w:eastAsia="zh-CN"/>
        </w:rPr>
        <w:t>，支持提交审订，病历书写签名后可提交审订，支持通过审订模式对病历内容进行修改，修改保存后产生新的版本；</w:t>
      </w:r>
    </w:p>
    <w:p w14:paraId="3CE55BE7">
      <w:pPr>
        <w:pStyle w:val="19"/>
        <w:ind w:firstLine="480"/>
        <w:rPr>
          <w:rFonts w:hint="eastAsia" w:asciiTheme="minorAscii" w:hAnsiTheme="minorAscii" w:eastAsiaTheme="minorEastAsia"/>
          <w:sz w:val="24"/>
          <w:szCs w:val="20"/>
          <w:lang w:val="en-US" w:eastAsia="zh-CN"/>
        </w:rPr>
      </w:pPr>
      <w:r>
        <w:rPr>
          <w:rFonts w:hint="eastAsia" w:asciiTheme="minorAscii" w:hAnsiTheme="minorAscii"/>
          <w:sz w:val="24"/>
          <w:szCs w:val="20"/>
          <w:lang w:val="en-US" w:eastAsia="zh-CN"/>
        </w:rPr>
        <w:t>具备</w:t>
      </w:r>
      <w:r>
        <w:rPr>
          <w:rFonts w:hint="eastAsia" w:asciiTheme="minorAscii" w:hAnsiTheme="minorAscii" w:eastAsiaTheme="minorEastAsia"/>
          <w:sz w:val="24"/>
          <w:szCs w:val="20"/>
          <w:lang w:val="en-US" w:eastAsia="zh-CN"/>
        </w:rPr>
        <w:t>留痕预览</w:t>
      </w:r>
      <w:r>
        <w:rPr>
          <w:rFonts w:hint="eastAsia" w:asciiTheme="minorAscii" w:hAnsiTheme="minorAscii"/>
          <w:sz w:val="24"/>
          <w:szCs w:val="20"/>
          <w:lang w:val="en-US" w:eastAsia="zh-CN"/>
        </w:rPr>
        <w:t>功能</w:t>
      </w:r>
      <w:r>
        <w:rPr>
          <w:rFonts w:hint="eastAsia" w:asciiTheme="minorAscii" w:hAnsiTheme="minorAscii" w:eastAsiaTheme="minorEastAsia"/>
          <w:sz w:val="24"/>
          <w:szCs w:val="20"/>
          <w:lang w:val="en-US" w:eastAsia="zh-CN"/>
        </w:rPr>
        <w:t>，病历审订下进入病历内容，支持当前与首次保存的变动痕迹查看；</w:t>
      </w:r>
    </w:p>
    <w:p w14:paraId="43EA1F86">
      <w:pPr>
        <w:pStyle w:val="19"/>
        <w:ind w:firstLine="480"/>
        <w:rPr>
          <w:rFonts w:hint="eastAsia" w:asciiTheme="minorAscii" w:hAnsiTheme="minorAscii" w:eastAsiaTheme="minorEastAsia"/>
          <w:sz w:val="24"/>
          <w:szCs w:val="20"/>
          <w:lang w:val="en-US" w:eastAsia="zh-CN"/>
        </w:rPr>
      </w:pPr>
      <w:r>
        <w:rPr>
          <w:rFonts w:hint="eastAsia" w:asciiTheme="minorAscii" w:hAnsiTheme="minorAscii"/>
          <w:sz w:val="24"/>
          <w:szCs w:val="20"/>
          <w:lang w:val="en-US" w:eastAsia="zh-CN"/>
        </w:rPr>
        <w:t>具备</w:t>
      </w:r>
      <w:r>
        <w:rPr>
          <w:rFonts w:hint="eastAsia" w:asciiTheme="minorAscii" w:hAnsiTheme="minorAscii" w:eastAsiaTheme="minorEastAsia"/>
          <w:sz w:val="24"/>
          <w:szCs w:val="20"/>
          <w:lang w:val="en-US" w:eastAsia="zh-CN"/>
        </w:rPr>
        <w:t>病历签名</w:t>
      </w:r>
      <w:r>
        <w:rPr>
          <w:rFonts w:hint="eastAsia" w:asciiTheme="minorAscii" w:hAnsiTheme="minorAscii"/>
          <w:sz w:val="24"/>
          <w:szCs w:val="20"/>
          <w:lang w:val="en-US" w:eastAsia="zh-CN"/>
        </w:rPr>
        <w:t>功能</w:t>
      </w:r>
      <w:r>
        <w:rPr>
          <w:rFonts w:hint="eastAsia" w:asciiTheme="minorAscii" w:hAnsiTheme="minorAscii" w:eastAsiaTheme="minorEastAsia"/>
          <w:sz w:val="24"/>
          <w:szCs w:val="20"/>
          <w:lang w:val="en-US" w:eastAsia="zh-CN"/>
        </w:rPr>
        <w:t>，支持病历书写完成后，使用电子签名；</w:t>
      </w:r>
    </w:p>
    <w:p w14:paraId="16997FEB">
      <w:pPr>
        <w:pStyle w:val="19"/>
        <w:ind w:firstLine="480"/>
        <w:rPr>
          <w:rFonts w:hint="eastAsia" w:asciiTheme="minorAscii" w:hAnsiTheme="minorAscii" w:eastAsiaTheme="minorEastAsia" w:cstheme="minorBidi"/>
          <w:sz w:val="24"/>
          <w:szCs w:val="20"/>
          <w:lang w:val="en-US" w:eastAsia="zh-CN"/>
        </w:rPr>
      </w:pPr>
      <w:r>
        <w:rPr>
          <w:rFonts w:hint="eastAsia" w:asciiTheme="minorAscii" w:hAnsiTheme="minorAscii" w:eastAsiaTheme="minorEastAsia" w:cstheme="minorBidi"/>
          <w:sz w:val="24"/>
          <w:szCs w:val="20"/>
          <w:lang w:val="en-US" w:eastAsia="zh-CN"/>
        </w:rPr>
        <w:t>支持其他病历已经书写的提纲，自动赋值到新的病历中；支持自动赋值病人基本信息；</w:t>
      </w:r>
    </w:p>
    <w:p w14:paraId="4F08E183">
      <w:pPr>
        <w:pStyle w:val="19"/>
        <w:ind w:firstLine="480"/>
        <w:rPr>
          <w:rFonts w:hint="eastAsia" w:asciiTheme="minorAscii" w:hAnsiTheme="minorAscii" w:eastAsiaTheme="minorEastAsia" w:cstheme="minorBidi"/>
          <w:sz w:val="24"/>
          <w:szCs w:val="20"/>
          <w:lang w:val="en-US" w:eastAsia="zh-CN"/>
        </w:rPr>
      </w:pPr>
      <w:r>
        <w:rPr>
          <w:rFonts w:hint="eastAsia" w:asciiTheme="minorAscii" w:hAnsiTheme="minorAscii" w:eastAsiaTheme="minorEastAsia" w:cstheme="minorBidi"/>
          <w:sz w:val="24"/>
          <w:szCs w:val="20"/>
          <w:lang w:val="en-US" w:eastAsia="zh-CN"/>
        </w:rPr>
        <w:t>具备续费打功能；</w:t>
      </w:r>
    </w:p>
    <w:p w14:paraId="627C909E">
      <w:pPr>
        <w:pStyle w:val="19"/>
        <w:ind w:firstLine="480"/>
        <w:rPr>
          <w:rFonts w:hint="eastAsia" w:asciiTheme="minorAscii" w:hAnsiTheme="minorAscii" w:eastAsiaTheme="minorEastAsia" w:cstheme="minorBidi"/>
          <w:sz w:val="24"/>
          <w:szCs w:val="20"/>
          <w:lang w:val="en-US" w:eastAsia="zh-CN"/>
        </w:rPr>
      </w:pPr>
      <w:r>
        <w:rPr>
          <w:rFonts w:hint="eastAsia" w:asciiTheme="minorAscii" w:hAnsiTheme="minorAscii" w:eastAsiaTheme="minorEastAsia" w:cstheme="minorBidi"/>
          <w:sz w:val="24"/>
          <w:szCs w:val="20"/>
          <w:lang w:val="en-US" w:eastAsia="zh-CN"/>
        </w:rPr>
        <w:t>具备制作评分表，并支持自动根据评分进行合计；</w:t>
      </w:r>
    </w:p>
    <w:p w14:paraId="4C14DDA4">
      <w:pPr>
        <w:pStyle w:val="19"/>
        <w:ind w:firstLine="480"/>
        <w:rPr>
          <w:rFonts w:hint="eastAsia" w:asciiTheme="minorAscii" w:hAnsiTheme="minorAscii" w:eastAsiaTheme="minorEastAsia" w:cstheme="minorBidi"/>
          <w:sz w:val="24"/>
          <w:szCs w:val="20"/>
          <w:lang w:val="en-US" w:eastAsia="zh-CN"/>
        </w:rPr>
      </w:pPr>
      <w:r>
        <w:rPr>
          <w:rFonts w:hint="eastAsia" w:asciiTheme="minorAscii" w:hAnsiTheme="minorAscii" w:eastAsiaTheme="minorEastAsia" w:cstheme="minorBidi"/>
          <w:sz w:val="24"/>
          <w:szCs w:val="20"/>
          <w:lang w:val="en-US" w:eastAsia="zh-CN"/>
        </w:rPr>
        <w:t>支持导出源文件、word、pdf；</w:t>
      </w:r>
    </w:p>
    <w:p w14:paraId="075BBC55">
      <w:pPr>
        <w:numPr>
          <w:ilvl w:val="0"/>
          <w:numId w:val="4"/>
        </w:numPr>
        <w:ind w:left="0" w:leftChars="0" w:firstLine="480" w:firstLineChars="200"/>
        <w:rPr>
          <w:rFonts w:hint="default" w:ascii="宋体" w:hAnsi="宋体" w:eastAsia="宋体" w:cs="Times New Roman"/>
          <w:bCs/>
          <w:kern w:val="2"/>
          <w:szCs w:val="28"/>
          <w:lang w:val="en-US" w:eastAsia="zh-CN"/>
        </w:rPr>
      </w:pPr>
      <w:r>
        <w:rPr>
          <w:rFonts w:hint="eastAsia" w:ascii="宋体" w:hAnsi="宋体" w:eastAsia="宋体" w:cs="Times New Roman"/>
          <w:bCs/>
          <w:kern w:val="2"/>
          <w:szCs w:val="28"/>
          <w:lang w:val="en-US" w:eastAsia="zh-CN"/>
        </w:rPr>
        <w:t>护理评估</w:t>
      </w:r>
    </w:p>
    <w:p w14:paraId="06396A58">
      <w:pPr>
        <w:pStyle w:val="19"/>
        <w:ind w:firstLine="480"/>
        <w:rPr>
          <w:rFonts w:hint="eastAsia" w:asciiTheme="minorAscii" w:hAnsiTheme="minorAscii"/>
          <w:sz w:val="24"/>
          <w:szCs w:val="20"/>
          <w:lang w:val="en-US" w:eastAsia="zh-CN"/>
        </w:rPr>
      </w:pPr>
      <w:r>
        <w:rPr>
          <w:rFonts w:hint="eastAsia" w:asciiTheme="minorAscii" w:hAnsiTheme="minorAscii"/>
          <w:sz w:val="24"/>
          <w:szCs w:val="20"/>
          <w:lang w:val="en-US" w:eastAsia="zh-CN"/>
        </w:rPr>
        <w:t>具备护理评估功能，按照评估时间展示评估结果；</w:t>
      </w:r>
    </w:p>
    <w:p w14:paraId="295B6278">
      <w:pPr>
        <w:pStyle w:val="19"/>
        <w:ind w:firstLine="480"/>
        <w:rPr>
          <w:rFonts w:hint="eastAsia" w:asciiTheme="minorAscii" w:hAnsiTheme="minorAscii"/>
          <w:sz w:val="24"/>
          <w:szCs w:val="20"/>
          <w:lang w:val="en-US" w:eastAsia="zh-CN"/>
        </w:rPr>
      </w:pPr>
      <w:r>
        <w:rPr>
          <w:rFonts w:hint="eastAsia" w:asciiTheme="minorAscii" w:hAnsiTheme="minorAscii"/>
          <w:sz w:val="24"/>
          <w:szCs w:val="20"/>
          <w:lang w:val="en-US" w:eastAsia="zh-CN"/>
        </w:rPr>
        <w:t>提供结构化的护理评估单、评分表，护士可根据需求，通过勾选的方式进行评估单、评分表的数据录入；</w:t>
      </w:r>
    </w:p>
    <w:p w14:paraId="712D80E9">
      <w:pPr>
        <w:pStyle w:val="19"/>
        <w:ind w:firstLine="480"/>
        <w:rPr>
          <w:rFonts w:hint="eastAsia" w:asciiTheme="minorAscii" w:hAnsiTheme="minorAscii"/>
          <w:sz w:val="24"/>
          <w:szCs w:val="20"/>
          <w:lang w:val="en-US" w:eastAsia="zh-CN"/>
        </w:rPr>
      </w:pPr>
      <w:r>
        <w:rPr>
          <w:rFonts w:hint="eastAsia" w:asciiTheme="minorAscii" w:hAnsiTheme="minorAscii"/>
          <w:sz w:val="24"/>
          <w:szCs w:val="20"/>
          <w:lang w:val="en-US" w:eastAsia="zh-CN"/>
        </w:rPr>
        <w:t>评估完成后，存在高危风险的患者，会在患者列表、患者卡片、医生站中显示；</w:t>
      </w:r>
    </w:p>
    <w:p w14:paraId="72A36397">
      <w:pPr>
        <w:pStyle w:val="19"/>
        <w:ind w:firstLine="480"/>
        <w:rPr>
          <w:rFonts w:hint="eastAsia" w:asciiTheme="minorAscii" w:hAnsiTheme="minorAscii"/>
          <w:sz w:val="24"/>
          <w:szCs w:val="20"/>
          <w:lang w:val="en-US" w:eastAsia="zh-CN"/>
        </w:rPr>
      </w:pPr>
      <w:r>
        <w:rPr>
          <w:rFonts w:hint="eastAsia" w:asciiTheme="minorAscii" w:hAnsiTheme="minorAscii"/>
          <w:sz w:val="24"/>
          <w:szCs w:val="20"/>
          <w:lang w:val="en-US" w:eastAsia="zh-CN"/>
        </w:rPr>
        <w:t>支持评估记录的修改、删除、患者签名、打印等操作；</w:t>
      </w:r>
    </w:p>
    <w:p w14:paraId="76D1C584">
      <w:pPr>
        <w:pStyle w:val="19"/>
        <w:ind w:firstLine="480"/>
        <w:rPr>
          <w:rFonts w:hint="eastAsia" w:asciiTheme="minorAscii" w:hAnsiTheme="minorAscii"/>
          <w:sz w:val="24"/>
          <w:szCs w:val="20"/>
          <w:lang w:val="en-US" w:eastAsia="zh-CN"/>
        </w:rPr>
      </w:pPr>
      <w:r>
        <w:rPr>
          <w:rFonts w:hint="eastAsia" w:asciiTheme="minorAscii" w:hAnsiTheme="minorAscii"/>
          <w:sz w:val="24"/>
          <w:szCs w:val="20"/>
          <w:lang w:val="en-US" w:eastAsia="zh-CN"/>
        </w:rPr>
        <w:t>支持护理评估计划及评估任务提醒功能；</w:t>
      </w:r>
    </w:p>
    <w:p w14:paraId="773C9A30">
      <w:pPr>
        <w:numPr>
          <w:ilvl w:val="0"/>
          <w:numId w:val="4"/>
        </w:numPr>
        <w:ind w:left="0" w:leftChars="0" w:firstLine="480" w:firstLineChars="200"/>
        <w:rPr>
          <w:rFonts w:hint="default" w:ascii="宋体" w:hAnsi="宋体" w:eastAsia="宋体" w:cs="Times New Roman"/>
          <w:bCs/>
          <w:kern w:val="2"/>
          <w:szCs w:val="28"/>
          <w:lang w:val="en-US" w:eastAsia="zh-CN"/>
        </w:rPr>
      </w:pPr>
      <w:r>
        <w:rPr>
          <w:rFonts w:hint="eastAsia" w:ascii="宋体" w:hAnsi="宋体" w:eastAsia="宋体" w:cs="Times New Roman"/>
          <w:bCs/>
          <w:kern w:val="2"/>
          <w:szCs w:val="28"/>
          <w:lang w:val="en-US" w:eastAsia="zh-CN"/>
        </w:rPr>
        <w:t>护理计划</w:t>
      </w:r>
    </w:p>
    <w:p w14:paraId="03C8BF86">
      <w:pPr>
        <w:pStyle w:val="19"/>
        <w:ind w:firstLine="480"/>
        <w:rPr>
          <w:rFonts w:hint="default" w:cstheme="minorBidi"/>
          <w:szCs w:val="20"/>
          <w:shd w:val="clear"/>
          <w:lang w:val="en-US" w:eastAsia="zh-CN"/>
        </w:rPr>
      </w:pPr>
      <w:r>
        <w:rPr>
          <w:rFonts w:hint="eastAsia" w:cstheme="minorBidi"/>
          <w:szCs w:val="20"/>
          <w:shd w:val="clear"/>
          <w:lang w:val="en-US" w:eastAsia="zh-CN"/>
        </w:rPr>
        <w:t>具备展示当前患者的所有护理计划及执行情况的功能，支持护理计划的新增、修改、删除、结束，并支持护理计划单的打印及预览；</w:t>
      </w:r>
    </w:p>
    <w:p w14:paraId="65B71AEA">
      <w:pPr>
        <w:pStyle w:val="19"/>
        <w:ind w:firstLine="480"/>
        <w:rPr>
          <w:rFonts w:hint="eastAsia" w:asciiTheme="minorAscii" w:hAnsiTheme="minorAscii" w:cstheme="minorBidi"/>
          <w:sz w:val="24"/>
          <w:szCs w:val="20"/>
        </w:rPr>
      </w:pPr>
      <w:r>
        <w:rPr>
          <w:rFonts w:hint="eastAsia" w:cstheme="minorBidi"/>
          <w:szCs w:val="20"/>
          <w:shd w:val="clear"/>
          <w:lang w:val="en-US" w:eastAsia="zh-CN"/>
        </w:rPr>
        <w:t>支持根据护理问题，联动生成护理目标、措施，在护理计划列表中展示，护理措施由</w:t>
      </w:r>
      <w:r>
        <w:rPr>
          <w:rFonts w:hint="eastAsia" w:asciiTheme="minorAscii" w:hAnsiTheme="minorAscii" w:cstheme="minorBidi"/>
          <w:sz w:val="24"/>
          <w:szCs w:val="20"/>
        </w:rPr>
        <w:t>体征测量、护理评估、健康宣教、护理措施组成。</w:t>
      </w:r>
    </w:p>
    <w:p w14:paraId="0918D060">
      <w:pPr>
        <w:pStyle w:val="19"/>
        <w:ind w:firstLine="480"/>
        <w:rPr>
          <w:rFonts w:hint="eastAsia" w:cstheme="minorBidi"/>
          <w:sz w:val="24"/>
          <w:szCs w:val="20"/>
          <w:lang w:val="en-US" w:eastAsia="zh-CN"/>
        </w:rPr>
      </w:pPr>
      <w:r>
        <w:rPr>
          <w:rFonts w:hint="eastAsia" w:cstheme="minorBidi"/>
          <w:sz w:val="24"/>
          <w:szCs w:val="20"/>
          <w:lang w:val="en-US" w:eastAsia="zh-CN"/>
        </w:rPr>
        <w:t>支持护理计划的执行登记、修改、删除等操作；</w:t>
      </w:r>
    </w:p>
    <w:p w14:paraId="4C654382">
      <w:pPr>
        <w:pStyle w:val="19"/>
        <w:ind w:firstLine="480"/>
        <w:rPr>
          <w:rFonts w:hint="eastAsia" w:cstheme="minorBidi"/>
          <w:sz w:val="24"/>
          <w:szCs w:val="20"/>
          <w:lang w:val="en-US" w:eastAsia="zh-CN"/>
        </w:rPr>
      </w:pPr>
      <w:r>
        <w:rPr>
          <w:rFonts w:hint="eastAsia" w:cstheme="minorBidi"/>
          <w:sz w:val="24"/>
          <w:szCs w:val="20"/>
          <w:lang w:val="en-US" w:eastAsia="zh-CN"/>
        </w:rPr>
        <w:t>支持护理计划的评价，并记录评价时间、评价人、评价记录等信息；</w:t>
      </w:r>
    </w:p>
    <w:p w14:paraId="56100005">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费用管理</w:t>
      </w:r>
    </w:p>
    <w:p w14:paraId="21426546">
      <w:pPr>
        <w:pStyle w:val="19"/>
        <w:ind w:firstLine="480"/>
        <w:rPr>
          <w:rFonts w:hint="eastAsia"/>
          <w:lang w:val="en-US" w:eastAsia="zh-CN"/>
        </w:rPr>
      </w:pPr>
      <w:r>
        <w:rPr>
          <w:rFonts w:hint="eastAsia"/>
          <w:lang w:val="en-US" w:eastAsia="zh-CN"/>
        </w:rPr>
        <w:t>具备费用记录查询功能，支持查询病人费用明细，可按科目、开单科室、收费项目进行汇总费用；</w:t>
      </w:r>
    </w:p>
    <w:p w14:paraId="7B7D1104">
      <w:pPr>
        <w:pStyle w:val="19"/>
        <w:ind w:firstLine="480"/>
        <w:rPr>
          <w:rFonts w:hint="eastAsia" w:cstheme="minorBidi"/>
          <w:lang w:val="en-US" w:eastAsia="zh-CN"/>
        </w:rPr>
      </w:pPr>
      <w:r>
        <w:rPr>
          <w:rFonts w:hint="eastAsia" w:cstheme="minorBidi"/>
          <w:lang w:val="en-US" w:eastAsia="zh-CN"/>
        </w:rPr>
        <w:t>支持对病人补记账功能，记录病人已使用未记账材料费用，或在医嘱执行时无法直接收费的项目；支持补记的费用进行退费处理；</w:t>
      </w:r>
    </w:p>
    <w:p w14:paraId="0761F492">
      <w:pPr>
        <w:pStyle w:val="19"/>
        <w:ind w:firstLine="480"/>
        <w:rPr>
          <w:rFonts w:hint="eastAsia" w:cstheme="minorBidi"/>
          <w:lang w:val="en-US" w:eastAsia="zh-CN"/>
        </w:rPr>
      </w:pPr>
      <w:r>
        <w:rPr>
          <w:rFonts w:hint="eastAsia" w:cstheme="minorBidi"/>
          <w:lang w:val="en-US" w:eastAsia="zh-CN"/>
        </w:rPr>
        <w:t>支持费用销账，对未执行项目进行销账处理；</w:t>
      </w:r>
    </w:p>
    <w:p w14:paraId="2E3793F7">
      <w:pPr>
        <w:pStyle w:val="19"/>
        <w:ind w:firstLine="480"/>
        <w:rPr>
          <w:rFonts w:hint="eastAsia" w:cstheme="minorBidi"/>
          <w:lang w:val="en-US" w:eastAsia="zh-CN"/>
        </w:rPr>
      </w:pPr>
      <w:r>
        <w:rPr>
          <w:rFonts w:hint="eastAsia" w:cstheme="minorBidi"/>
          <w:lang w:val="en-US" w:eastAsia="zh-CN"/>
        </w:rPr>
        <w:t>支持按照医嘱绑定相应的材料功能，并随医嘱一起收费；</w:t>
      </w:r>
    </w:p>
    <w:p w14:paraId="67EE226A">
      <w:pPr>
        <w:pStyle w:val="19"/>
        <w:ind w:firstLine="480"/>
        <w:rPr>
          <w:rFonts w:hint="eastAsia"/>
          <w:lang w:val="en-US" w:eastAsia="zh-CN"/>
        </w:rPr>
      </w:pPr>
      <w:r>
        <w:rPr>
          <w:rFonts w:hint="eastAsia" w:cstheme="minorBidi"/>
          <w:lang w:val="en-US" w:eastAsia="zh-CN"/>
        </w:rPr>
        <w:t>具备持续记账功能，</w:t>
      </w:r>
      <w:r>
        <w:rPr>
          <w:rFonts w:hint="eastAsia"/>
          <w:lang w:val="en-US" w:eastAsia="zh-CN"/>
        </w:rPr>
        <w:t>支持根据医嘱自动生成记账明细，支持根据实际情况完善记账信息；</w:t>
      </w:r>
    </w:p>
    <w:p w14:paraId="525A93F5">
      <w:pPr>
        <w:pStyle w:val="19"/>
        <w:ind w:firstLine="480"/>
        <w:rPr>
          <w:rFonts w:hint="eastAsia"/>
          <w:lang w:val="en-US" w:eastAsia="zh-CN"/>
        </w:rPr>
      </w:pPr>
      <w:r>
        <w:rPr>
          <w:rFonts w:hint="eastAsia"/>
          <w:lang w:val="en-US" w:eastAsia="zh-CN"/>
        </w:rPr>
        <w:t>具备销账审核功能，支持单个审核、批量审核，支持查询审核记录；</w:t>
      </w:r>
    </w:p>
    <w:p w14:paraId="0FD3E18E">
      <w:pPr>
        <w:pStyle w:val="19"/>
        <w:ind w:firstLine="480"/>
        <w:rPr>
          <w:rFonts w:hint="eastAsia"/>
          <w:lang w:val="en-US" w:eastAsia="zh-CN"/>
        </w:rPr>
      </w:pPr>
      <w:r>
        <w:rPr>
          <w:rFonts w:hint="eastAsia"/>
          <w:lang w:val="en-US" w:eastAsia="zh-CN"/>
        </w:rPr>
        <w:t>具备一日清单自定义查询功能，支持预览，支持单人打印、批量打印；</w:t>
      </w:r>
    </w:p>
    <w:p w14:paraId="2ADA125C">
      <w:pPr>
        <w:pStyle w:val="19"/>
        <w:ind w:firstLine="480"/>
        <w:rPr>
          <w:rFonts w:hint="eastAsia"/>
          <w:lang w:val="en-US" w:eastAsia="zh-CN"/>
        </w:rPr>
      </w:pPr>
      <w:r>
        <w:rPr>
          <w:rFonts w:hint="eastAsia"/>
          <w:lang w:val="en-US" w:eastAsia="zh-CN"/>
        </w:rPr>
        <w:t>具备自定义费用余额范围、费用余额小于值对欠款病人进行筛选，支持生成并导出excel，支持在线预览催款单，支持单人打印、批量打印；</w:t>
      </w:r>
    </w:p>
    <w:p w14:paraId="67AF8E14">
      <w:pPr>
        <w:pStyle w:val="19"/>
        <w:ind w:firstLine="480"/>
        <w:rPr>
          <w:rFonts w:hint="eastAsia"/>
          <w:lang w:val="en-US" w:eastAsia="zh-CN"/>
        </w:rPr>
      </w:pPr>
      <w:r>
        <w:rPr>
          <w:rFonts w:hint="eastAsia"/>
          <w:lang w:val="en-US" w:eastAsia="zh-CN"/>
        </w:rPr>
        <w:t>具备批量预结功能，支持调用医保接口进行医保病人预结算；</w:t>
      </w:r>
    </w:p>
    <w:p w14:paraId="627E692E">
      <w:pPr>
        <w:pStyle w:val="19"/>
        <w:ind w:firstLine="480"/>
        <w:rPr>
          <w:rFonts w:hint="eastAsia"/>
          <w:lang w:val="en-US" w:eastAsia="zh-CN"/>
        </w:rPr>
      </w:pPr>
      <w:r>
        <w:rPr>
          <w:rFonts w:hint="eastAsia"/>
          <w:lang w:val="en-US" w:eastAsia="zh-CN"/>
        </w:rPr>
        <w:t>具备循环记账功能；</w:t>
      </w:r>
    </w:p>
    <w:p w14:paraId="26AC51E9">
      <w:pPr>
        <w:pStyle w:val="19"/>
        <w:ind w:firstLine="480"/>
        <w:rPr>
          <w:rFonts w:hint="eastAsia" w:asciiTheme="minorAscii" w:hAnsiTheme="minorAscii" w:cstheme="minorBidi"/>
          <w:lang w:val="en-US" w:eastAsia="zh-CN"/>
        </w:rPr>
      </w:pPr>
      <w:r>
        <w:rPr>
          <w:rFonts w:hint="eastAsia" w:asciiTheme="minorAscii" w:hAnsiTheme="minorAscii" w:eastAsiaTheme="minorEastAsia" w:cstheme="minorBidi"/>
          <w:lang w:val="en-US" w:eastAsia="zh-CN"/>
        </w:rPr>
        <w:t>具备自动记账功能</w:t>
      </w:r>
      <w:r>
        <w:rPr>
          <w:rFonts w:hint="eastAsia" w:asciiTheme="minorAscii" w:hAnsiTheme="minorAscii" w:cstheme="minorBidi"/>
          <w:lang w:val="en-US" w:eastAsia="zh-CN"/>
        </w:rPr>
        <w:t>；</w:t>
      </w:r>
    </w:p>
    <w:p w14:paraId="1CA4E755">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报告查看</w:t>
      </w:r>
    </w:p>
    <w:p w14:paraId="1DC455D3">
      <w:pPr>
        <w:pStyle w:val="19"/>
        <w:ind w:firstLine="480"/>
        <w:rPr>
          <w:rFonts w:hint="eastAsia"/>
          <w:lang w:val="en-US" w:eastAsia="zh-CN"/>
        </w:rPr>
      </w:pPr>
      <w:r>
        <w:rPr>
          <w:rFonts w:hint="eastAsia"/>
          <w:lang w:val="en-US" w:eastAsia="zh-CN"/>
        </w:rPr>
        <w:t>支持与医技类系统对接，根据就诊记录查看检验、检查报告，报告异常结果醒目标注；</w:t>
      </w:r>
    </w:p>
    <w:p w14:paraId="4D0FF9C6">
      <w:pPr>
        <w:pStyle w:val="19"/>
        <w:ind w:firstLine="480"/>
        <w:rPr>
          <w:rFonts w:hint="eastAsia"/>
          <w:lang w:val="en-US" w:eastAsia="zh-CN"/>
        </w:rPr>
      </w:pPr>
      <w:r>
        <w:rPr>
          <w:rFonts w:hint="default"/>
          <w:lang w:val="en-US" w:eastAsia="zh-CN"/>
        </w:rPr>
        <w:t>报告查看，就诊记录按就诊时间倒序排列，项目按照检验、检查类型排序</w:t>
      </w:r>
      <w:r>
        <w:rPr>
          <w:rFonts w:hint="eastAsia"/>
          <w:lang w:val="en-US" w:eastAsia="zh-CN"/>
        </w:rPr>
        <w:t>，</w:t>
      </w:r>
      <w:r>
        <w:rPr>
          <w:rFonts w:hint="default"/>
          <w:lang w:val="en-US" w:eastAsia="zh-CN"/>
        </w:rPr>
        <w:t>支持查看当前病人</w:t>
      </w:r>
      <w:r>
        <w:rPr>
          <w:rFonts w:hint="eastAsia"/>
          <w:lang w:val="en-US" w:eastAsia="zh-CN"/>
        </w:rPr>
        <w:t>院内门诊、住院所有的就诊报告；</w:t>
      </w:r>
    </w:p>
    <w:p w14:paraId="6519C8BD">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管道专项管理</w:t>
      </w:r>
    </w:p>
    <w:p w14:paraId="1FE0BAEB">
      <w:pPr>
        <w:pStyle w:val="19"/>
        <w:ind w:firstLine="480"/>
        <w:rPr>
          <w:rFonts w:hint="eastAsia"/>
          <w:lang w:val="en-US" w:eastAsia="zh-CN"/>
        </w:rPr>
      </w:pPr>
      <w:r>
        <w:rPr>
          <w:rFonts w:hint="eastAsia" w:asciiTheme="minorAscii" w:hAnsiTheme="minorAscii"/>
          <w:lang w:val="en-US" w:eastAsia="zh-CN"/>
        </w:rPr>
        <w:t>具备对风险管道病人的专项管理功能，</w:t>
      </w:r>
      <w:r>
        <w:rPr>
          <w:rFonts w:hint="eastAsia"/>
          <w:lang w:val="en-US" w:eastAsia="zh-CN"/>
        </w:rPr>
        <w:t>支持对风险管道病人分中、高、低危分类展示与处理，从病人置管开始、护理过程中对观察情况的记录；</w:t>
      </w:r>
    </w:p>
    <w:p w14:paraId="020DF8D2">
      <w:pPr>
        <w:pStyle w:val="19"/>
        <w:ind w:firstLine="480"/>
        <w:rPr>
          <w:rFonts w:hint="eastAsia"/>
          <w:lang w:val="en-US" w:eastAsia="zh-CN"/>
        </w:rPr>
      </w:pPr>
      <w:r>
        <w:rPr>
          <w:rFonts w:hint="eastAsia"/>
          <w:lang w:val="en-US" w:eastAsia="zh-CN"/>
        </w:rPr>
        <w:t>具备置管登记功能，用于对管道医嘱的执行登记，支持医嘱直接导入；</w:t>
      </w:r>
    </w:p>
    <w:p w14:paraId="5009166C">
      <w:pPr>
        <w:pStyle w:val="19"/>
        <w:ind w:firstLine="480"/>
        <w:rPr>
          <w:rFonts w:hint="eastAsia"/>
          <w:lang w:val="en-US" w:eastAsia="zh-CN"/>
        </w:rPr>
      </w:pPr>
      <w:r>
        <w:rPr>
          <w:rFonts w:hint="eastAsia"/>
          <w:lang w:val="en-US" w:eastAsia="zh-CN"/>
        </w:rPr>
        <w:t>支持快速记录患者修改置管、删除置管、拔管、更换等的护理情况；</w:t>
      </w:r>
    </w:p>
    <w:p w14:paraId="5F98B378">
      <w:pPr>
        <w:pStyle w:val="19"/>
        <w:ind w:firstLine="480"/>
        <w:rPr>
          <w:rFonts w:hint="eastAsia"/>
          <w:lang w:val="en-US" w:eastAsia="zh-CN"/>
        </w:rPr>
      </w:pPr>
      <w:r>
        <w:rPr>
          <w:rFonts w:hint="eastAsia"/>
          <w:lang w:val="en-US" w:eastAsia="zh-CN"/>
        </w:rPr>
        <w:t>支持出院患者带管情况的登记；</w:t>
      </w:r>
    </w:p>
    <w:p w14:paraId="2BB6C551">
      <w:pPr>
        <w:pStyle w:val="19"/>
        <w:ind w:firstLine="480"/>
        <w:rPr>
          <w:rFonts w:hint="eastAsia"/>
          <w:lang w:val="en-US" w:eastAsia="zh-CN"/>
        </w:rPr>
      </w:pPr>
      <w:r>
        <w:rPr>
          <w:rFonts w:hint="eastAsia"/>
          <w:lang w:val="en-US" w:eastAsia="zh-CN"/>
        </w:rPr>
        <w:t>支持对管道情况的预览、打印、以及出院带管宣教的资料的打印；</w:t>
      </w:r>
    </w:p>
    <w:p w14:paraId="1118371F">
      <w:pPr>
        <w:pStyle w:val="19"/>
        <w:ind w:firstLine="480"/>
        <w:rPr>
          <w:rFonts w:hint="eastAsia"/>
          <w:lang w:val="en-US" w:eastAsia="zh-CN"/>
        </w:rPr>
      </w:pPr>
      <w:r>
        <w:rPr>
          <w:rFonts w:hint="eastAsia"/>
          <w:lang w:val="en-US" w:eastAsia="zh-CN"/>
        </w:rPr>
        <w:t>支持对管道观察情况的记录，支持批量观察、修改观察、删除观察等操作并对操作记录进行记录的功能；</w:t>
      </w:r>
    </w:p>
    <w:p w14:paraId="5E14FF00">
      <w:pPr>
        <w:pStyle w:val="19"/>
        <w:ind w:firstLine="480"/>
        <w:rPr>
          <w:rFonts w:hint="eastAsia"/>
          <w:lang w:val="en-US" w:eastAsia="zh-CN"/>
        </w:rPr>
      </w:pPr>
      <w:r>
        <w:rPr>
          <w:rFonts w:hint="eastAsia"/>
          <w:lang w:val="en-US" w:eastAsia="zh-CN"/>
        </w:rPr>
        <w:t>具备滑脱风险评估功能，支持选取评分表单对患者的管道滑脱风险进行评估并记录评估结果；并支持根据评估情况，添加护理措施，自动触发护理计划；</w:t>
      </w:r>
    </w:p>
    <w:p w14:paraId="13D40B33">
      <w:pPr>
        <w:pStyle w:val="7"/>
        <w:numPr>
          <w:ilvl w:val="4"/>
          <w:numId w:val="2"/>
        </w:numPr>
        <w:tabs>
          <w:tab w:val="left" w:pos="576"/>
        </w:tabs>
        <w:spacing w:before="260" w:after="260" w:line="360" w:lineRule="auto"/>
        <w:ind w:left="991" w:leftChars="0" w:right="210" w:hanging="991" w:firstLineChars="0"/>
        <w:jc w:val="left"/>
        <w:outlineLvl w:val="4"/>
        <w:rPr>
          <w:rFonts w:hint="default" w:ascii="宋体" w:hAnsi="宋体" w:eastAsia="宋体"/>
          <w:b/>
          <w:sz w:val="30"/>
          <w:szCs w:val="30"/>
          <w:lang w:val="en-US" w:eastAsia="zh-CN"/>
        </w:rPr>
      </w:pPr>
      <w:r>
        <w:rPr>
          <w:rFonts w:hint="eastAsia" w:ascii="宋体" w:hAnsi="宋体" w:eastAsia="宋体"/>
          <w:b/>
          <w:sz w:val="30"/>
          <w:szCs w:val="30"/>
          <w:lang w:val="en-US" w:eastAsia="zh-CN"/>
        </w:rPr>
        <w:t>压力性损伤管理</w:t>
      </w:r>
    </w:p>
    <w:p w14:paraId="65D7AF46">
      <w:pPr>
        <w:pStyle w:val="19"/>
        <w:ind w:firstLine="480"/>
        <w:rPr>
          <w:rFonts w:hint="eastAsia" w:asciiTheme="minorAscii" w:hAnsiTheme="minorAscii"/>
          <w:lang w:val="en-US" w:eastAsia="zh-CN"/>
        </w:rPr>
      </w:pPr>
      <w:r>
        <w:rPr>
          <w:rFonts w:hint="eastAsia" w:asciiTheme="minorAscii" w:hAnsiTheme="minorAscii"/>
          <w:lang w:val="en-US" w:eastAsia="zh-CN"/>
        </w:rPr>
        <w:t>具备对压力性损伤患者的集中管理功能，支持按照极高危、高危、中危、低危、无风险对可能存在压力性损伤患者进行分类；</w:t>
      </w:r>
    </w:p>
    <w:p w14:paraId="263117DA">
      <w:pPr>
        <w:pStyle w:val="19"/>
        <w:ind w:firstLine="480"/>
        <w:rPr>
          <w:rFonts w:hint="default" w:asciiTheme="minorAscii" w:hAnsiTheme="minorAscii"/>
          <w:lang w:val="en-US" w:eastAsia="zh-CN"/>
        </w:rPr>
      </w:pPr>
      <w:r>
        <w:rPr>
          <w:rFonts w:hint="eastAsia" w:asciiTheme="minorAscii" w:hAnsiTheme="minorAscii"/>
          <w:lang w:val="en-US" w:eastAsia="zh-CN"/>
        </w:rPr>
        <w:t>支持自定义评分表单对患者的压力性损伤风险进行评估并记录评估结果，并支持根据评估结果添加护理措施，自动触发护理计划；</w:t>
      </w:r>
    </w:p>
    <w:p w14:paraId="651AF268">
      <w:pPr>
        <w:pStyle w:val="19"/>
        <w:ind w:firstLine="480"/>
        <w:rPr>
          <w:rFonts w:hint="eastAsia" w:asciiTheme="minorAscii" w:hAnsiTheme="minorAscii"/>
          <w:lang w:val="en-US" w:eastAsia="zh-CN"/>
        </w:rPr>
      </w:pPr>
      <w:r>
        <w:rPr>
          <w:rFonts w:hint="eastAsia" w:asciiTheme="minorAscii" w:hAnsiTheme="minorAscii"/>
          <w:lang w:val="en-US" w:eastAsia="zh-CN"/>
        </w:rPr>
        <w:t>支持难以避免的压力性损伤患者进行申报信息的填写及院内上报，并支持申报信息的新增、修改、删除等操作；</w:t>
      </w:r>
    </w:p>
    <w:p w14:paraId="53B37A19">
      <w:pPr>
        <w:pStyle w:val="19"/>
        <w:ind w:firstLine="480"/>
        <w:rPr>
          <w:rFonts w:hint="default" w:asciiTheme="minorAscii" w:hAnsiTheme="minorAscii"/>
          <w:lang w:val="en-US" w:eastAsia="zh-CN"/>
        </w:rPr>
      </w:pPr>
      <w:r>
        <w:rPr>
          <w:rFonts w:hint="eastAsia" w:asciiTheme="minorAscii" w:hAnsiTheme="minorAscii"/>
          <w:lang w:val="en-US" w:eastAsia="zh-CN"/>
        </w:rPr>
        <w:t>具备观察处理情况的记录功能；</w:t>
      </w:r>
    </w:p>
    <w:p w14:paraId="4987F57E">
      <w:pPr>
        <w:pStyle w:val="19"/>
        <w:ind w:firstLine="480"/>
        <w:rPr>
          <w:rFonts w:hint="eastAsia" w:asciiTheme="minorAscii" w:hAnsiTheme="minorAscii"/>
          <w:lang w:val="en-US" w:eastAsia="zh-CN"/>
        </w:rPr>
      </w:pPr>
      <w:r>
        <w:rPr>
          <w:rFonts w:hint="eastAsia" w:asciiTheme="minorAscii" w:hAnsiTheme="minorAscii"/>
          <w:lang w:val="en-US" w:eastAsia="zh-CN"/>
        </w:rPr>
        <w:t>支持查看当前患者的压力性损伤记录；</w:t>
      </w:r>
    </w:p>
    <w:p w14:paraId="404F3B3A">
      <w:pPr>
        <w:pStyle w:val="19"/>
        <w:ind w:firstLine="480"/>
        <w:rPr>
          <w:rFonts w:hint="eastAsia" w:asciiTheme="minorAscii" w:hAnsiTheme="minorAscii"/>
          <w:lang w:val="en-US" w:eastAsia="zh-CN"/>
        </w:rPr>
      </w:pPr>
      <w:r>
        <w:rPr>
          <w:rFonts w:hint="eastAsia" w:asciiTheme="minorAscii" w:hAnsiTheme="minorAscii"/>
          <w:lang w:val="en-US" w:eastAsia="zh-CN"/>
        </w:rPr>
        <w:t>具备根据护理计划对创口观察情况的记录功能，包括记录观察内容、并根据观察内容做出相应的护理措施，自动触发护理计划；且支持将观察记录同步到护理记录，支持观察记录的新增、修改、删除等操作；</w:t>
      </w:r>
    </w:p>
    <w:p w14:paraId="7EC566A7">
      <w:pPr>
        <w:pStyle w:val="19"/>
        <w:ind w:firstLine="480"/>
        <w:rPr>
          <w:rFonts w:hint="eastAsia" w:asciiTheme="minorAscii" w:hAnsiTheme="minorAscii"/>
          <w:lang w:val="en-US" w:eastAsia="zh-CN"/>
        </w:rPr>
      </w:pPr>
      <w:r>
        <w:rPr>
          <w:rFonts w:hint="eastAsia" w:asciiTheme="minorAscii" w:hAnsiTheme="minorAscii"/>
          <w:lang w:val="en-US" w:eastAsia="zh-CN"/>
        </w:rPr>
        <w:t>具备压力性损伤上报功能，用于当发现患者发生压力性损伤，发现者在第一时间对事件进行申报，支持上报信息的新增、修改、删除等，上报信息由病区、小组、护理部审核进行认定；</w:t>
      </w:r>
    </w:p>
    <w:p w14:paraId="2AEBCC15">
      <w:pPr>
        <w:pStyle w:val="19"/>
        <w:ind w:firstLine="480"/>
        <w:rPr>
          <w:rFonts w:hint="eastAsia" w:asciiTheme="minorAscii" w:hAnsiTheme="minorAscii"/>
          <w:lang w:val="en-US" w:eastAsia="zh-CN"/>
        </w:rPr>
      </w:pPr>
      <w:r>
        <w:rPr>
          <w:rFonts w:hint="eastAsia" w:asciiTheme="minorAscii" w:hAnsiTheme="minorAscii"/>
          <w:lang w:val="en-US" w:eastAsia="zh-CN"/>
        </w:rPr>
        <w:t>支持记录巡视结果，记录患者病情与卧位情况；</w:t>
      </w:r>
    </w:p>
    <w:p w14:paraId="0F87BED1">
      <w:pPr>
        <w:pStyle w:val="19"/>
        <w:ind w:firstLine="480"/>
        <w:rPr>
          <w:rFonts w:hint="eastAsia" w:asciiTheme="minorAscii" w:hAnsiTheme="minorAscii"/>
          <w:lang w:val="en-US" w:eastAsia="zh-CN"/>
        </w:rPr>
      </w:pPr>
      <w:r>
        <w:rPr>
          <w:rFonts w:hint="eastAsia" w:asciiTheme="minorAscii" w:hAnsiTheme="minorAscii"/>
          <w:lang w:val="en-US" w:eastAsia="zh-CN"/>
        </w:rPr>
        <w:t>具备压力性损伤审核功能，支持对压力性损伤和难免性压力损伤上报情况、评分结果、观察处理记录、压力性损伤巡视记录、情况追踪等信息的查看，并支持病区审核、小组审核、护理部审核、撤销审核等操作；并支持追踪内容录入，记录追踪人、追踪时间等；</w:t>
      </w:r>
    </w:p>
    <w:p w14:paraId="60FA7B7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护理任务</w:t>
      </w:r>
    </w:p>
    <w:p w14:paraId="6D41C0DA">
      <w:pPr>
        <w:pStyle w:val="19"/>
        <w:ind w:firstLine="480"/>
        <w:rPr>
          <w:rFonts w:hint="eastAsia" w:asciiTheme="minorAscii" w:hAnsiTheme="minorAscii"/>
          <w:lang w:val="en-US" w:eastAsia="zh-CN"/>
        </w:rPr>
      </w:pPr>
      <w:r>
        <w:rPr>
          <w:rFonts w:hint="eastAsia" w:asciiTheme="minorAscii" w:hAnsiTheme="minorAscii"/>
          <w:lang w:val="en-US" w:eastAsia="zh-CN"/>
        </w:rPr>
        <w:t>具备护理任务自动提醒及集中展示功能，并支持护理任务分评分评估、体征测量、管道管理、上报等类型进行护理任务的分类展示；支持按照时间、床位等进行排序，并支持执行记录的快速录入；支持患者的所有护理任务的执行记录查看。</w:t>
      </w:r>
    </w:p>
    <w:p w14:paraId="0C07E34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不良事件上报</w:t>
      </w:r>
    </w:p>
    <w:p w14:paraId="4D5E4A17">
      <w:pPr>
        <w:rPr>
          <w:rFonts w:hint="default"/>
          <w:lang w:val="en-US" w:eastAsia="zh-CN"/>
        </w:rPr>
      </w:pPr>
      <w:r>
        <w:rPr>
          <w:rFonts w:hint="eastAsia"/>
          <w:lang w:val="en-US" w:eastAsia="zh-CN"/>
        </w:rPr>
        <w:t>支持与不良事件上报系统对接，实现住院护士站直接选择患者填报不良事件。</w:t>
      </w:r>
    </w:p>
    <w:p w14:paraId="0596D66E">
      <w:pPr>
        <w:pStyle w:val="6"/>
        <w:rPr>
          <w:rFonts w:hint="default"/>
          <w:lang w:val="en-US" w:eastAsia="zh-CN"/>
        </w:rPr>
      </w:pPr>
    </w:p>
    <w:p w14:paraId="67DC3AC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住院护士排班与交班</w:t>
      </w:r>
    </w:p>
    <w:p w14:paraId="1E4F87FB">
      <w:pPr>
        <w:pStyle w:val="19"/>
        <w:ind w:firstLine="480"/>
        <w:rPr>
          <w:rFonts w:hint="eastAsia" w:asciiTheme="minorAscii" w:hAnsiTheme="minorAscii"/>
          <w:lang w:val="en-US" w:eastAsia="zh-CN"/>
        </w:rPr>
      </w:pPr>
      <w:r>
        <w:rPr>
          <w:rFonts w:hint="eastAsia" w:asciiTheme="minorAscii" w:hAnsiTheme="minorAscii"/>
          <w:lang w:val="en-US" w:eastAsia="zh-CN"/>
        </w:rPr>
        <w:t>支持与挂号收费系统对接，实现护士排班功能；</w:t>
      </w:r>
    </w:p>
    <w:p w14:paraId="2634E245">
      <w:pPr>
        <w:pStyle w:val="19"/>
        <w:ind w:firstLine="480"/>
        <w:rPr>
          <w:rFonts w:hint="eastAsia" w:asciiTheme="minorAscii" w:hAnsiTheme="minorAscii"/>
          <w:lang w:val="en-US" w:eastAsia="zh-CN"/>
        </w:rPr>
      </w:pPr>
      <w:r>
        <w:rPr>
          <w:rFonts w:hint="eastAsia" w:asciiTheme="minorAscii" w:hAnsiTheme="minorAscii"/>
          <w:lang w:val="en-US" w:eastAsia="zh-CN"/>
        </w:rPr>
        <w:t>提供排班周视图、月视图，并支持复制本周、本月排班生成下周、下月排班；提供护士排班列表查询功能，同时支持设置人员分组、班次设置、导出EXCEL等操作；</w:t>
      </w:r>
    </w:p>
    <w:p w14:paraId="55FABE44">
      <w:pPr>
        <w:pStyle w:val="19"/>
        <w:ind w:firstLine="480"/>
        <w:rPr>
          <w:rFonts w:hint="eastAsia" w:asciiTheme="minorAscii" w:hAnsiTheme="minorAscii"/>
          <w:lang w:val="en-US" w:eastAsia="zh-CN"/>
        </w:rPr>
      </w:pPr>
      <w:r>
        <w:rPr>
          <w:rFonts w:hint="eastAsia" w:asciiTheme="minorAscii" w:hAnsiTheme="minorAscii"/>
          <w:lang w:val="en-US" w:eastAsia="zh-CN"/>
        </w:rPr>
        <w:t>具备护士交班功能，提供住院患者类型的统计，支持对各班次患者情况明细维护，支持交班时交班护士签名。</w:t>
      </w:r>
    </w:p>
    <w:p w14:paraId="654F6357">
      <w:pPr>
        <w:pStyle w:val="19"/>
        <w:ind w:firstLine="480"/>
        <w:rPr>
          <w:rFonts w:hint="eastAsia" w:asciiTheme="minorAscii" w:hAnsiTheme="minorAscii"/>
          <w:lang w:val="en-US" w:eastAsia="zh-CN"/>
        </w:rPr>
      </w:pPr>
      <w:r>
        <w:rPr>
          <w:rFonts w:hint="eastAsia" w:asciiTheme="minorAscii" w:hAnsiTheme="minorAscii"/>
          <w:lang w:val="en-US" w:eastAsia="zh-CN"/>
        </w:rPr>
        <w:t>支持现有住院人数、出院、转出、死亡、入院、转入、手术、分娩、病危、病重、其他等查看人数统计；</w:t>
      </w:r>
    </w:p>
    <w:p w14:paraId="04E6C2FB">
      <w:pPr>
        <w:pStyle w:val="19"/>
        <w:ind w:firstLine="480"/>
        <w:rPr>
          <w:rFonts w:hint="default"/>
          <w:lang w:val="en-US" w:eastAsia="zh-CN"/>
        </w:rPr>
      </w:pPr>
      <w:r>
        <w:rPr>
          <w:rFonts w:hint="eastAsia" w:asciiTheme="minorAscii" w:hAnsiTheme="minorAscii"/>
          <w:lang w:val="en-US" w:eastAsia="zh-CN"/>
        </w:rPr>
        <w:t>支持重点分类患者交接，具备撰写、打印交班报告内容，书写报告时，可提取患者体征、入院时间、入院天数等数据；</w:t>
      </w:r>
    </w:p>
    <w:p w14:paraId="313F3945">
      <w:pPr>
        <w:ind w:left="0" w:leftChars="0" w:firstLine="0" w:firstLineChars="0"/>
        <w:rPr>
          <w:rFonts w:hint="default"/>
          <w:lang w:val="en-US" w:eastAsia="zh-CN"/>
        </w:rPr>
      </w:pPr>
    </w:p>
    <w:p w14:paraId="3CE6BBB9">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21" w:name="_Toc209"/>
      <w:bookmarkStart w:id="22" w:name="_Toc10725"/>
      <w:r>
        <w:rPr>
          <w:rFonts w:hint="eastAsia" w:ascii="宋体" w:hAnsi="宋体" w:eastAsia="宋体"/>
          <w:sz w:val="30"/>
          <w:szCs w:val="30"/>
          <w:lang w:val="en-US" w:eastAsia="zh-CN"/>
        </w:rPr>
        <w:t>电子病历系统</w:t>
      </w:r>
      <w:bookmarkEnd w:id="21"/>
      <w:bookmarkEnd w:id="22"/>
    </w:p>
    <w:p w14:paraId="58DCA952">
      <w:pPr>
        <w:pStyle w:val="18"/>
        <w:rPr>
          <w:rFonts w:hint="eastAsia" w:ascii="宋体" w:hAnsi="宋体" w:eastAsia="宋体"/>
          <w:lang w:val="en-US" w:eastAsia="zh-CN"/>
        </w:rPr>
      </w:pPr>
      <w:r>
        <w:rPr>
          <w:rFonts w:hint="eastAsia" w:ascii="宋体" w:hAnsi="宋体" w:eastAsia="宋体"/>
          <w:lang w:val="en-US" w:eastAsia="zh-CN"/>
        </w:rPr>
        <w:t>要求开发电子病历系统，实现病人从门（急）诊、入院、出院所有的电子病历的管理，并提供结构化的模板编辑；开发功能应包含：门诊病历配置、病历配置、门诊电子病历、住院电子病历、电子病历浏览器（患者360）等。</w:t>
      </w:r>
    </w:p>
    <w:p w14:paraId="202D8C08">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门诊病历配置</w:t>
      </w:r>
    </w:p>
    <w:p w14:paraId="442556BD">
      <w:pPr>
        <w:pStyle w:val="18"/>
        <w:rPr>
          <w:rFonts w:hint="eastAsia" w:ascii="宋体" w:hAnsi="宋体" w:eastAsia="宋体"/>
          <w:lang w:val="en-US" w:eastAsia="zh-CN"/>
        </w:rPr>
      </w:pPr>
      <w:r>
        <w:rPr>
          <w:rFonts w:hint="eastAsia" w:ascii="宋体" w:hAnsi="宋体" w:eastAsia="宋体"/>
          <w:lang w:val="en-US" w:eastAsia="zh-CN"/>
        </w:rPr>
        <w:t>具备门诊病历原型自定义功能，支持选择片段存为模板及在门诊医生站的应用。</w:t>
      </w:r>
    </w:p>
    <w:p w14:paraId="45DFC3AE">
      <w:pPr>
        <w:pStyle w:val="18"/>
        <w:rPr>
          <w:rFonts w:hint="eastAsia" w:ascii="宋体" w:hAnsi="宋体" w:eastAsia="宋体"/>
          <w:lang w:val="en-US" w:eastAsia="zh-CN"/>
        </w:rPr>
      </w:pPr>
      <w:r>
        <w:rPr>
          <w:rFonts w:hint="eastAsia" w:ascii="宋体" w:hAnsi="宋体" w:eastAsia="宋体"/>
          <w:lang w:val="en-US" w:eastAsia="zh-CN"/>
        </w:rPr>
        <w:t>具备原型管理功能，支持配置区域内所有机构的原型以及文书；</w:t>
      </w:r>
    </w:p>
    <w:p w14:paraId="3C2102B9">
      <w:pPr>
        <w:pStyle w:val="18"/>
        <w:rPr>
          <w:rFonts w:hint="eastAsia" w:ascii="宋体" w:hAnsi="宋体" w:eastAsia="宋体"/>
          <w:lang w:val="en-US" w:eastAsia="zh-CN"/>
        </w:rPr>
      </w:pPr>
      <w:r>
        <w:rPr>
          <w:rFonts w:hint="eastAsia" w:ascii="宋体" w:hAnsi="宋体" w:eastAsia="宋体"/>
          <w:lang w:val="en-US" w:eastAsia="zh-CN"/>
        </w:rPr>
        <w:t>提供多套电子病历原型，包括病历文书、知情同意书、评分评估表等各类原型。</w:t>
      </w:r>
    </w:p>
    <w:p w14:paraId="177D4DCB">
      <w:pPr>
        <w:pStyle w:val="18"/>
        <w:rPr>
          <w:rFonts w:hint="eastAsia" w:ascii="宋体" w:hAnsi="宋体" w:eastAsia="宋体"/>
          <w:lang w:val="en-US" w:eastAsia="zh-CN"/>
        </w:rPr>
      </w:pPr>
      <w:r>
        <w:rPr>
          <w:rFonts w:hint="eastAsia" w:ascii="宋体" w:hAnsi="宋体" w:eastAsia="宋体"/>
          <w:lang w:val="en-US" w:eastAsia="zh-CN"/>
        </w:rPr>
        <w:t>具备提纲管理功能，提供提纲新增、删除、查询、编辑、词句关联、提纲预览等功能；</w:t>
      </w:r>
    </w:p>
    <w:p w14:paraId="61C43295">
      <w:pPr>
        <w:pStyle w:val="18"/>
        <w:rPr>
          <w:rFonts w:hint="eastAsia" w:ascii="宋体" w:hAnsi="宋体" w:eastAsia="宋体"/>
          <w:lang w:val="en-US" w:eastAsia="zh-CN"/>
        </w:rPr>
      </w:pPr>
      <w:r>
        <w:rPr>
          <w:rFonts w:hint="eastAsia" w:ascii="宋体" w:hAnsi="宋体" w:eastAsia="宋体"/>
          <w:lang w:val="en-US" w:eastAsia="zh-CN"/>
        </w:rPr>
        <w:t>具备词句管理功能；</w:t>
      </w:r>
    </w:p>
    <w:p w14:paraId="618584A6">
      <w:pPr>
        <w:pStyle w:val="18"/>
        <w:rPr>
          <w:rFonts w:hint="eastAsia" w:ascii="宋体" w:hAnsi="宋体" w:eastAsia="宋体"/>
          <w:lang w:val="en-US" w:eastAsia="zh-CN"/>
        </w:rPr>
      </w:pPr>
      <w:r>
        <w:rPr>
          <w:rFonts w:hint="eastAsia" w:ascii="宋体" w:hAnsi="宋体" w:eastAsia="宋体"/>
          <w:lang w:val="en-US" w:eastAsia="zh-CN"/>
        </w:rPr>
        <w:t>具备元素管理功能；</w:t>
      </w:r>
    </w:p>
    <w:p w14:paraId="44D18A44">
      <w:pPr>
        <w:pStyle w:val="18"/>
        <w:ind w:left="0" w:leftChars="0" w:firstLine="0" w:firstLineChars="0"/>
        <w:rPr>
          <w:rFonts w:hint="default" w:ascii="宋体" w:hAnsi="宋体" w:eastAsia="宋体"/>
          <w:lang w:val="en-US" w:eastAsia="zh-CN"/>
        </w:rPr>
      </w:pPr>
      <w:r>
        <w:rPr>
          <w:rFonts w:hint="eastAsia" w:ascii="宋体" w:hAnsi="宋体" w:eastAsia="宋体" w:cs="Times New Roman"/>
          <w:b/>
          <w:bCs/>
          <w:lang w:val="en-US" w:eastAsia="zh-CN"/>
        </w:rPr>
        <w:t xml:space="preserve"> 满足结构化电子病历架构，满足电子病历质控要求，支持原型对照标准的CDA文档、元素对照数据元标识。 </w:t>
      </w:r>
    </w:p>
    <w:p w14:paraId="5EA81C3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病历文书</w:t>
      </w:r>
    </w:p>
    <w:p w14:paraId="7EC3850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支持根据不同业务场景，配备不同病历文书，包括门诊病历、住院病历、护理病历、知情同意书、诊疗文书、其他文书；</w:t>
      </w:r>
    </w:p>
    <w:p w14:paraId="2FFCBE85">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门诊病历</w:t>
      </w:r>
    </w:p>
    <w:p w14:paraId="52C2886A">
      <w:pPr>
        <w:pStyle w:val="18"/>
        <w:rPr>
          <w:rFonts w:hint="default" w:ascii="宋体" w:hAnsi="宋体" w:eastAsia="宋体"/>
          <w:b/>
          <w:bCs/>
          <w:lang w:val="en-US" w:eastAsia="zh-CN"/>
        </w:rPr>
      </w:pPr>
      <w:r>
        <w:rPr>
          <w:rFonts w:hint="eastAsia" w:ascii="宋体" w:hAnsi="宋体" w:eastAsia="宋体"/>
          <w:b/>
          <w:bCs/>
          <w:lang w:val="en-US" w:eastAsia="zh-CN"/>
        </w:rPr>
        <w:t>书写任务</w:t>
      </w:r>
    </w:p>
    <w:p w14:paraId="685DC672">
      <w:pPr>
        <w:spacing w:line="360" w:lineRule="auto"/>
        <w:ind w:left="0" w:leftChars="0" w:right="210" w:firstLine="420"/>
        <w:jc w:val="both"/>
        <w:rPr>
          <w:rFonts w:hint="eastAsia" w:ascii="宋体" w:hAnsi="宋体" w:eastAsia="宋体"/>
          <w:sz w:val="24"/>
          <w:szCs w:val="24"/>
          <w:lang w:eastAsia="zh-CN"/>
        </w:rPr>
      </w:pPr>
      <w:r>
        <w:rPr>
          <w:rFonts w:hint="eastAsia" w:ascii="宋体" w:hAnsi="宋体" w:eastAsia="宋体"/>
          <w:sz w:val="24"/>
          <w:szCs w:val="24"/>
        </w:rPr>
        <w:t>系统根据提前定义好的业务事件规则自动生成文书任务，可指定书写时限，提醒书写</w:t>
      </w:r>
      <w:r>
        <w:rPr>
          <w:rFonts w:hint="eastAsia" w:ascii="宋体" w:hAnsi="宋体" w:eastAsia="宋体"/>
          <w:sz w:val="24"/>
          <w:szCs w:val="24"/>
          <w:lang w:eastAsia="zh-CN"/>
        </w:rPr>
        <w:t>；</w:t>
      </w:r>
    </w:p>
    <w:p w14:paraId="65CE4904">
      <w:pPr>
        <w:pStyle w:val="18"/>
        <w:rPr>
          <w:rFonts w:hint="default" w:ascii="宋体" w:hAnsi="宋体" w:eastAsia="宋体"/>
          <w:b/>
          <w:bCs/>
          <w:lang w:val="en-US" w:eastAsia="zh-CN"/>
        </w:rPr>
      </w:pPr>
      <w:r>
        <w:rPr>
          <w:rFonts w:hint="eastAsia" w:ascii="宋体" w:hAnsi="宋体" w:eastAsia="宋体"/>
          <w:b/>
          <w:bCs/>
          <w:lang w:val="en-US" w:eastAsia="zh-CN"/>
        </w:rPr>
        <w:t>病历编辑</w:t>
      </w:r>
    </w:p>
    <w:p w14:paraId="2C72177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具备模板维护及便捷引用功能，包含模板选择、病历模板维护及引用、词句模板的维护及引用、常用诊断引用、医嘱引用、检验检查病历引用、危急值引用、特殊符号引用、医学符号引用等。</w:t>
      </w:r>
    </w:p>
    <w:p w14:paraId="4E64DAC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具备提供历史版本查看功能，支持历史版本对比；</w:t>
      </w:r>
    </w:p>
    <w:p w14:paraId="5B42B11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具备病历打印及预览功能；</w:t>
      </w:r>
    </w:p>
    <w:p w14:paraId="0F3EF63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具备病历审订功能，支持提交审订，病历书写签名后可提交审订；</w:t>
      </w:r>
    </w:p>
    <w:p w14:paraId="01607A9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具备留痕预览功能，变动痕迹查看；</w:t>
      </w:r>
    </w:p>
    <w:p w14:paraId="3AC658D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支持病历书写完成后，使用电子签名；</w:t>
      </w:r>
    </w:p>
    <w:p w14:paraId="176DEA06">
      <w:pPr>
        <w:pStyle w:val="18"/>
        <w:rPr>
          <w:rFonts w:hint="default" w:ascii="宋体" w:hAnsi="宋体" w:eastAsia="宋体"/>
          <w:b/>
          <w:bCs/>
          <w:lang w:val="en-US" w:eastAsia="zh-CN"/>
        </w:rPr>
      </w:pPr>
      <w:r>
        <w:rPr>
          <w:rFonts w:hint="eastAsia" w:ascii="宋体" w:hAnsi="宋体" w:eastAsia="宋体"/>
          <w:b/>
          <w:bCs/>
          <w:lang w:val="en-US" w:eastAsia="zh-CN"/>
        </w:rPr>
        <w:t>多场景提醒</w:t>
      </w:r>
    </w:p>
    <w:p w14:paraId="3595347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具备多场景提醒功能，包括书写提醒、保存提醒、单独提醒；</w:t>
      </w:r>
    </w:p>
    <w:p w14:paraId="07BDBB4F">
      <w:pPr>
        <w:pStyle w:val="18"/>
        <w:rPr>
          <w:rFonts w:hint="default" w:ascii="宋体" w:hAnsi="宋体" w:eastAsia="宋体"/>
          <w:b/>
          <w:bCs/>
          <w:lang w:val="en-US" w:eastAsia="zh-CN"/>
        </w:rPr>
      </w:pPr>
      <w:r>
        <w:rPr>
          <w:rFonts w:hint="eastAsia" w:ascii="宋体" w:hAnsi="宋体" w:eastAsia="宋体"/>
          <w:b/>
          <w:bCs/>
          <w:lang w:val="en-US" w:eastAsia="zh-CN"/>
        </w:rPr>
        <w:t>值域校验</w:t>
      </w:r>
    </w:p>
    <w:p w14:paraId="73B51364">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具备值域校验功能，病历内容出现明显错误进行显著提醒；</w:t>
      </w:r>
    </w:p>
    <w:p w14:paraId="3DD9C74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住院病历</w:t>
      </w:r>
    </w:p>
    <w:p w14:paraId="5356CE20">
      <w:pPr>
        <w:pStyle w:val="18"/>
        <w:rPr>
          <w:rFonts w:hint="default" w:ascii="宋体" w:hAnsi="宋体" w:eastAsia="宋体"/>
          <w:b/>
          <w:bCs/>
          <w:lang w:val="en-US" w:eastAsia="zh-CN"/>
        </w:rPr>
      </w:pPr>
      <w:r>
        <w:rPr>
          <w:rFonts w:hint="eastAsia" w:ascii="宋体" w:hAnsi="宋体" w:eastAsia="宋体"/>
          <w:b/>
          <w:bCs/>
          <w:lang w:val="en-US" w:eastAsia="zh-CN"/>
        </w:rPr>
        <w:t>书写任务</w:t>
      </w:r>
    </w:p>
    <w:p w14:paraId="65D93C2A">
      <w:pPr>
        <w:spacing w:line="360" w:lineRule="auto"/>
        <w:ind w:left="0" w:leftChars="0" w:right="210" w:firstLine="420"/>
        <w:jc w:val="both"/>
        <w:rPr>
          <w:rFonts w:hint="eastAsia" w:ascii="宋体" w:hAnsi="宋体" w:eastAsia="宋体"/>
          <w:sz w:val="24"/>
          <w:szCs w:val="24"/>
          <w:lang w:eastAsia="zh-CN"/>
        </w:rPr>
      </w:pPr>
      <w:r>
        <w:rPr>
          <w:rFonts w:hint="eastAsia" w:ascii="宋体" w:hAnsi="宋体" w:eastAsia="宋体"/>
          <w:sz w:val="24"/>
          <w:szCs w:val="24"/>
        </w:rPr>
        <w:t>系统根据提前定义好的业务事件规则自动生成文书任务，可指定书写时限，提醒书写</w:t>
      </w:r>
      <w:r>
        <w:rPr>
          <w:rFonts w:hint="eastAsia" w:ascii="宋体" w:hAnsi="宋体" w:eastAsia="宋体"/>
          <w:sz w:val="24"/>
          <w:szCs w:val="24"/>
          <w:lang w:eastAsia="zh-CN"/>
        </w:rPr>
        <w:t>；</w:t>
      </w:r>
    </w:p>
    <w:p w14:paraId="121AB280">
      <w:pPr>
        <w:pStyle w:val="18"/>
        <w:rPr>
          <w:rFonts w:hint="default" w:ascii="宋体" w:hAnsi="宋体" w:eastAsia="宋体"/>
          <w:b/>
          <w:bCs/>
          <w:lang w:val="en-US" w:eastAsia="zh-CN"/>
        </w:rPr>
      </w:pPr>
      <w:r>
        <w:rPr>
          <w:rFonts w:hint="eastAsia" w:ascii="宋体" w:hAnsi="宋体" w:eastAsia="宋体"/>
          <w:b/>
          <w:bCs/>
          <w:lang w:val="en-US" w:eastAsia="zh-CN"/>
        </w:rPr>
        <w:t>病历编辑</w:t>
      </w:r>
    </w:p>
    <w:p w14:paraId="3787B02F">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具备模板维护及便捷引用功能，包含模板选择、病历模板维护及引用、词句模板的维护及引用、常用诊断引用、医嘱引用、检验检查病历引用、危急值引用、特殊符号引用、医学符号引用等。</w:t>
      </w:r>
    </w:p>
    <w:p w14:paraId="7162C42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具备提供历史版本查看功能，支持历史版本对比；</w:t>
      </w:r>
    </w:p>
    <w:p w14:paraId="23B146E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具备病历打印及预览功能；</w:t>
      </w:r>
    </w:p>
    <w:p w14:paraId="37CFEAF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具备病历审订功能，支持提交审订，病历书写签名后可提交审订；</w:t>
      </w:r>
    </w:p>
    <w:p w14:paraId="5DEA240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具备修订功能；</w:t>
      </w:r>
    </w:p>
    <w:p w14:paraId="6F821E96">
      <w:pPr>
        <w:pBdr>
          <w:bottom w:val="none" w:color="auto" w:sz="0" w:space="0"/>
        </w:pBd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具备一个病历模板多次书写；</w:t>
      </w:r>
    </w:p>
    <w:p w14:paraId="443A85C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具备留痕预览功能，变动痕迹查看；</w:t>
      </w:r>
    </w:p>
    <w:p w14:paraId="709FD7A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支持病历书写完成后，使用电子签名；</w:t>
      </w:r>
    </w:p>
    <w:p w14:paraId="11CE44D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支持其他病历已经书写的提纲，自动赋值到新的病历中；支持自动赋值病人基本信息；</w:t>
      </w:r>
    </w:p>
    <w:p w14:paraId="54A44D4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具备续费打功能；</w:t>
      </w:r>
    </w:p>
    <w:p w14:paraId="54FE69D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具备制作评分表，并支持自动根据评分进行合计；</w:t>
      </w:r>
    </w:p>
    <w:p w14:paraId="5FA61EC1">
      <w:pPr>
        <w:pBdr>
          <w:bottom w:val="none" w:color="auto" w:sz="0" w:space="0"/>
        </w:pBd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支持导出源文件、word、pdf；</w:t>
      </w:r>
    </w:p>
    <w:p w14:paraId="68FB83A7">
      <w:pPr>
        <w:pStyle w:val="18"/>
        <w:rPr>
          <w:rFonts w:hint="default" w:ascii="宋体" w:hAnsi="宋体" w:eastAsia="宋体"/>
          <w:b/>
          <w:bCs/>
          <w:lang w:val="en-US" w:eastAsia="zh-CN"/>
        </w:rPr>
      </w:pPr>
      <w:r>
        <w:rPr>
          <w:rFonts w:hint="eastAsia" w:ascii="宋体" w:hAnsi="宋体" w:eastAsia="宋体"/>
          <w:b/>
          <w:bCs/>
          <w:lang w:val="en-US" w:eastAsia="zh-CN"/>
        </w:rPr>
        <w:t>多场景提醒</w:t>
      </w:r>
    </w:p>
    <w:p w14:paraId="552B6B9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具备多场景提醒功能，包括书写提醒、保存提醒、单独提醒</w:t>
      </w:r>
      <w:r>
        <w:rPr>
          <w:rFonts w:hint="eastAsia" w:ascii="宋体" w:hAnsi="宋体"/>
          <w:sz w:val="24"/>
          <w:szCs w:val="24"/>
          <w:lang w:val="en-US" w:eastAsia="zh-CN"/>
        </w:rPr>
        <w:t>、超时提醒</w:t>
      </w:r>
      <w:r>
        <w:rPr>
          <w:rFonts w:hint="eastAsia" w:ascii="宋体" w:hAnsi="宋体" w:eastAsia="宋体"/>
          <w:sz w:val="24"/>
          <w:szCs w:val="24"/>
          <w:lang w:val="en-US" w:eastAsia="zh-CN"/>
        </w:rPr>
        <w:t>；</w:t>
      </w:r>
    </w:p>
    <w:p w14:paraId="5C5CBC6D">
      <w:pPr>
        <w:pStyle w:val="18"/>
        <w:rPr>
          <w:rFonts w:hint="default" w:ascii="宋体" w:hAnsi="宋体" w:eastAsia="宋体"/>
          <w:b/>
          <w:bCs/>
          <w:lang w:val="en-US" w:eastAsia="zh-CN"/>
        </w:rPr>
      </w:pPr>
      <w:r>
        <w:rPr>
          <w:rFonts w:hint="eastAsia" w:ascii="宋体" w:hAnsi="宋体" w:eastAsia="宋体"/>
          <w:b/>
          <w:bCs/>
          <w:lang w:val="en-US" w:eastAsia="zh-CN"/>
        </w:rPr>
        <w:t>值域校验</w:t>
      </w:r>
    </w:p>
    <w:p w14:paraId="44CA875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具备值域校验功能，病历内容出现明显错误进行显著提醒；</w:t>
      </w:r>
    </w:p>
    <w:p w14:paraId="20892F21">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电子病历浏览器</w:t>
      </w:r>
    </w:p>
    <w:p w14:paraId="7BA67D34">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要求开发电子病历浏览器，为医生提供统一的患者临床信息视图浏览；</w:t>
      </w:r>
    </w:p>
    <w:p w14:paraId="07857148">
      <w:pPr>
        <w:pStyle w:val="18"/>
        <w:rPr>
          <w:rFonts w:hint="default" w:ascii="宋体" w:hAnsi="宋体" w:eastAsia="宋体"/>
          <w:sz w:val="24"/>
          <w:szCs w:val="24"/>
          <w:lang w:val="en-US" w:eastAsia="zh-CN"/>
        </w:rPr>
      </w:pPr>
      <w:r>
        <w:rPr>
          <w:rFonts w:hint="eastAsia" w:ascii="宋体" w:hAnsi="宋体" w:eastAsia="宋体"/>
          <w:b/>
          <w:bCs/>
          <w:lang w:val="en-US" w:eastAsia="zh-CN"/>
        </w:rPr>
        <w:t>患者视图</w:t>
      </w:r>
    </w:p>
    <w:p w14:paraId="1BC74F8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cs="Times New Roman"/>
          <w:b/>
          <w:bCs/>
          <w:sz w:val="24"/>
          <w:szCs w:val="24"/>
          <w:lang w:val="en-US" w:eastAsia="zh-CN"/>
        </w:rPr>
        <w:t xml:space="preserve"> </w:t>
      </w:r>
      <w:r>
        <w:rPr>
          <w:rFonts w:hint="default" w:ascii="宋体" w:hAnsi="宋体" w:eastAsia="宋体" w:cs="Times New Roman"/>
          <w:b/>
          <w:bCs/>
          <w:sz w:val="24"/>
          <w:szCs w:val="24"/>
          <w:lang w:val="en-US" w:eastAsia="zh-CN"/>
        </w:rPr>
        <w:t>围绕患者的诊疗数据开展分析与应用，</w:t>
      </w:r>
      <w:r>
        <w:rPr>
          <w:rFonts w:hint="eastAsia" w:ascii="宋体" w:hAnsi="宋体" w:eastAsia="宋体" w:cs="Times New Roman"/>
          <w:b/>
          <w:bCs/>
          <w:sz w:val="24"/>
          <w:szCs w:val="24"/>
          <w:lang w:val="en-US" w:eastAsia="zh-CN"/>
        </w:rPr>
        <w:t>具备患者概览，在同一界面呈现，</w:t>
      </w:r>
      <w:r>
        <w:rPr>
          <w:rFonts w:hint="default" w:ascii="宋体" w:hAnsi="宋体" w:eastAsia="宋体" w:cs="Times New Roman"/>
          <w:b/>
          <w:bCs/>
          <w:sz w:val="24"/>
          <w:szCs w:val="24"/>
          <w:lang w:val="en-US" w:eastAsia="zh-CN"/>
        </w:rPr>
        <w:t>具体包括:基本信息、</w:t>
      </w:r>
      <w:r>
        <w:rPr>
          <w:rFonts w:hint="eastAsia" w:ascii="宋体" w:hAnsi="宋体" w:eastAsia="宋体" w:cs="Times New Roman"/>
          <w:b/>
          <w:bCs/>
          <w:sz w:val="24"/>
          <w:szCs w:val="24"/>
          <w:lang w:val="en-US" w:eastAsia="zh-CN"/>
        </w:rPr>
        <w:t>最近体征、药物过敏史、疾病史、最近诊断TOP5、最近检查、最近手术、门诊用药、异常检验、最近用血等概要信息的查看。</w:t>
      </w:r>
      <w:r>
        <w:rPr>
          <w:rFonts w:hint="eastAsia" w:ascii="宋体" w:hAnsi="宋体" w:cs="Times New Roman"/>
          <w:b/>
          <w:bCs/>
          <w:sz w:val="24"/>
          <w:szCs w:val="24"/>
          <w:lang w:val="en-US" w:eastAsia="zh-CN"/>
        </w:rPr>
        <w:t xml:space="preserve"> </w:t>
      </w:r>
      <w:r>
        <w:rPr>
          <w:rFonts w:hint="eastAsia" w:ascii="宋体" w:hAnsi="宋体" w:eastAsia="宋体"/>
          <w:sz w:val="24"/>
          <w:szCs w:val="24"/>
          <w:lang w:val="en-US" w:eastAsia="zh-CN"/>
        </w:rPr>
        <w:t>具备数据下钻功能，支持最近诊断TOP5、最近检查、最近手术、门诊用药、异常检验、最近用血等角度进行串联，展示患者诊疗周期的相关临床数据。</w:t>
      </w:r>
    </w:p>
    <w:p w14:paraId="5267C73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具备历次诊疗信息查看功能；支持历次门诊记录信息查看；支持历次住院记录信</w:t>
      </w:r>
      <w:r>
        <w:rPr>
          <w:rFonts w:hint="eastAsia" w:ascii="宋体" w:hAnsi="宋体" w:eastAsia="宋体" w:cs="Times New Roman"/>
          <w:sz w:val="24"/>
          <w:szCs w:val="24"/>
          <w:lang w:val="en-US" w:eastAsia="zh-CN"/>
        </w:rPr>
        <w:t>息查看；</w:t>
      </w:r>
    </w:p>
    <w:p w14:paraId="0229CBA6">
      <w:pPr>
        <w:pStyle w:val="18"/>
        <w:rPr>
          <w:rFonts w:hint="default" w:ascii="宋体" w:hAnsi="宋体" w:eastAsia="宋体"/>
          <w:b/>
          <w:bCs/>
          <w:lang w:val="en-US" w:eastAsia="zh-CN"/>
        </w:rPr>
      </w:pPr>
      <w:r>
        <w:rPr>
          <w:rFonts w:hint="eastAsia" w:ascii="宋体" w:hAnsi="宋体" w:eastAsia="宋体"/>
          <w:b/>
          <w:bCs/>
          <w:lang w:val="en-US" w:eastAsia="zh-CN"/>
        </w:rPr>
        <w:t>检验记录</w:t>
      </w:r>
    </w:p>
    <w:p w14:paraId="718C845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具备检验记录查看功能，支持按时间顺序将患者历次常规检验、微生物检验报告进行展示；</w:t>
      </w:r>
    </w:p>
    <w:p w14:paraId="033B0D4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支持检验时间、检验项目就诊类型对检验记录进行筛选；</w:t>
      </w:r>
    </w:p>
    <w:p w14:paraId="58E4B2D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支持检验异常数据突出显示；</w:t>
      </w:r>
    </w:p>
    <w:p w14:paraId="3224F315">
      <w:pPr>
        <w:pStyle w:val="18"/>
        <w:rPr>
          <w:rFonts w:hint="default" w:ascii="宋体" w:hAnsi="宋体" w:eastAsia="宋体"/>
          <w:b/>
          <w:bCs/>
          <w:lang w:val="en-US" w:eastAsia="zh-CN"/>
        </w:rPr>
      </w:pPr>
      <w:r>
        <w:rPr>
          <w:rFonts w:hint="eastAsia" w:ascii="宋体" w:hAnsi="宋体" w:eastAsia="宋体"/>
          <w:b/>
          <w:bCs/>
          <w:lang w:val="en-US" w:eastAsia="zh-CN"/>
        </w:rPr>
        <w:t>检查记录</w:t>
      </w:r>
    </w:p>
    <w:p w14:paraId="2429966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具备检查记录查看功能，支持按时间顺序将患者历次检查报告进行展示；</w:t>
      </w:r>
    </w:p>
    <w:p w14:paraId="529F4D7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支持患者历次检查报告进行展示</w:t>
      </w:r>
    </w:p>
    <w:p w14:paraId="320D045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支持文字报告和对应图像信息的查看，支持查看原始报告；</w:t>
      </w:r>
    </w:p>
    <w:p w14:paraId="5445E8C3">
      <w:pPr>
        <w:pStyle w:val="18"/>
        <w:rPr>
          <w:rFonts w:hint="default" w:ascii="宋体" w:hAnsi="宋体" w:eastAsia="宋体"/>
          <w:b/>
          <w:bCs/>
          <w:lang w:val="en-US" w:eastAsia="zh-CN"/>
        </w:rPr>
      </w:pPr>
      <w:r>
        <w:rPr>
          <w:rFonts w:hint="eastAsia" w:ascii="宋体" w:hAnsi="宋体" w:eastAsia="宋体"/>
          <w:b/>
          <w:bCs/>
          <w:lang w:val="en-US" w:eastAsia="zh-CN"/>
        </w:rPr>
        <w:t>隐私保护</w:t>
      </w:r>
    </w:p>
    <w:p w14:paraId="45E2F9D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具备查看留痕功能，支持查看访问者所在机构、科室、访问者、访问目的、访问时间；</w:t>
      </w:r>
    </w:p>
    <w:p w14:paraId="00D00BB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具备水印保护功能；</w:t>
      </w:r>
    </w:p>
    <w:p w14:paraId="454512CC">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23" w:name="_Toc9937"/>
      <w:bookmarkStart w:id="24" w:name="_Toc12852"/>
      <w:r>
        <w:rPr>
          <w:rFonts w:hint="eastAsia" w:ascii="宋体" w:hAnsi="宋体" w:eastAsia="宋体"/>
          <w:sz w:val="30"/>
          <w:szCs w:val="30"/>
          <w:lang w:val="en-US" w:eastAsia="zh-CN"/>
        </w:rPr>
        <w:t>病历质控系统</w:t>
      </w:r>
      <w:bookmarkEnd w:id="23"/>
      <w:bookmarkEnd w:id="24"/>
    </w:p>
    <w:p w14:paraId="3DEC30F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要求开发病历质控系统，要去实现医生书写质控、运行质控、科内质控、终末质控、抽查质控、质控分析、质控规则管理等功能；</w:t>
      </w:r>
    </w:p>
    <w:p w14:paraId="55DC861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医生书写质控</w:t>
      </w:r>
    </w:p>
    <w:p w14:paraId="54A3C419">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US" w:eastAsia="zh-CN"/>
        </w:rPr>
        <w:t>具备医生书写界面提示功能，支持</w:t>
      </w:r>
      <w:r>
        <w:rPr>
          <w:rFonts w:hint="eastAsia" w:ascii="宋体" w:hAnsi="宋体" w:eastAsia="宋体"/>
          <w:sz w:val="24"/>
          <w:szCs w:val="24"/>
          <w:lang w:val="en-GB" w:eastAsia="zh-CN"/>
        </w:rPr>
        <w:t>书写时限的自动提醒与自动检查；</w:t>
      </w:r>
    </w:p>
    <w:p w14:paraId="4813EF2B">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运行质控</w:t>
      </w:r>
    </w:p>
    <w:p w14:paraId="4CBE7AA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具备运行病历质控情况列表查询功能；</w:t>
      </w:r>
    </w:p>
    <w:p w14:paraId="3134CFAE">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支持系统自动对书写不合格或者没有达标的病历进行质控；</w:t>
      </w:r>
    </w:p>
    <w:p w14:paraId="59517560">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支持质控人员对患者病历的审核操作；</w:t>
      </w:r>
    </w:p>
    <w:p w14:paraId="677F056D">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具备质控明细查询功能，支持下钻；</w:t>
      </w:r>
    </w:p>
    <w:p w14:paraId="69EF7EA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科内质控</w:t>
      </w:r>
    </w:p>
    <w:p w14:paraId="462DB774">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提供科内质控人员查询科内质控患者列表的功能，</w:t>
      </w:r>
    </w:p>
    <w:p w14:paraId="51E691F1">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支持质控人员对患者病历的集中浏览；</w:t>
      </w:r>
    </w:p>
    <w:p w14:paraId="2C09A32D">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US" w:eastAsia="zh-CN"/>
        </w:rPr>
        <w:t>支持</w:t>
      </w:r>
      <w:r>
        <w:rPr>
          <w:rFonts w:hint="eastAsia" w:ascii="宋体" w:hAnsi="宋体" w:eastAsia="宋体"/>
          <w:sz w:val="24"/>
          <w:szCs w:val="24"/>
          <w:lang w:val="en-GB" w:eastAsia="zh-CN"/>
        </w:rPr>
        <w:t>病历审核；</w:t>
      </w:r>
    </w:p>
    <w:p w14:paraId="5A6AF9D2">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w:t>
      </w:r>
      <w:r>
        <w:rPr>
          <w:rFonts w:hint="eastAsia" w:ascii="宋体" w:hAnsi="宋体" w:eastAsia="宋体"/>
          <w:sz w:val="24"/>
          <w:szCs w:val="24"/>
          <w:lang w:val="en-GB" w:eastAsia="zh-CN"/>
        </w:rPr>
        <w:t>添加及移除违反规则、违反规则明细、并发送质控消息</w:t>
      </w:r>
      <w:r>
        <w:rPr>
          <w:rFonts w:hint="eastAsia" w:ascii="宋体" w:hAnsi="宋体" w:eastAsia="宋体"/>
          <w:sz w:val="24"/>
          <w:szCs w:val="24"/>
          <w:lang w:val="en-US" w:eastAsia="zh-CN"/>
        </w:rPr>
        <w:t>等；</w:t>
      </w:r>
    </w:p>
    <w:p w14:paraId="2900A22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终末质控</w:t>
      </w:r>
    </w:p>
    <w:p w14:paraId="208BC29B">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提供病历质控员查询终末质控患者列表的功能；</w:t>
      </w:r>
    </w:p>
    <w:p w14:paraId="75402242">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支持对出院患者病历集中浏览；</w:t>
      </w:r>
    </w:p>
    <w:p w14:paraId="3743432E">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实现病历审核；</w:t>
      </w:r>
    </w:p>
    <w:p w14:paraId="19794315">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添加及移除违反规则、违反规则明细、并发送质控消息的功能；</w:t>
      </w:r>
    </w:p>
    <w:p w14:paraId="6595C9B9">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支持病案对照，对未完成病案归档处理的病例列表查询及手动推送。</w:t>
      </w:r>
    </w:p>
    <w:p w14:paraId="536E0BA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抽查质控</w:t>
      </w:r>
    </w:p>
    <w:p w14:paraId="76968B5A">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支持对已归档病历设置抽查条件的随机抽查质控；</w:t>
      </w:r>
    </w:p>
    <w:p w14:paraId="47ABB3FC">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支持配置时间（入院时间、出院时间）、日期范围、抽查机构、抽查科室、在院、出院、患者类型、质控等级、抽查比例、抽查数量、分配抽查质控人员等。</w:t>
      </w:r>
    </w:p>
    <w:p w14:paraId="2652BDF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GB" w:eastAsia="zh-CN"/>
        </w:rPr>
        <w:t>支持按抽查批次对抽查任务明细进行查看、抽查病历浏览、添加及移除违反规则、违反规则明细、并发送质控消息的功能。</w:t>
      </w:r>
    </w:p>
    <w:p w14:paraId="613DF02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质控分析</w:t>
      </w:r>
    </w:p>
    <w:p w14:paraId="36CDA93E">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US" w:eastAsia="zh-CN"/>
        </w:rPr>
        <w:t>具备</w:t>
      </w:r>
      <w:r>
        <w:rPr>
          <w:rFonts w:hint="eastAsia" w:ascii="宋体" w:hAnsi="宋体" w:eastAsia="宋体"/>
          <w:sz w:val="24"/>
          <w:szCs w:val="24"/>
          <w:lang w:val="en-GB" w:eastAsia="zh-CN"/>
        </w:rPr>
        <w:t>科室及全院的电子病历质控分析</w:t>
      </w:r>
      <w:r>
        <w:rPr>
          <w:rFonts w:hint="eastAsia" w:ascii="宋体" w:hAnsi="宋体" w:eastAsia="宋体"/>
          <w:sz w:val="24"/>
          <w:szCs w:val="24"/>
          <w:lang w:val="en-US" w:eastAsia="zh-CN"/>
        </w:rPr>
        <w:t>功能</w:t>
      </w:r>
      <w:r>
        <w:rPr>
          <w:rFonts w:hint="eastAsia" w:ascii="宋体" w:hAnsi="宋体" w:eastAsia="宋体"/>
          <w:sz w:val="24"/>
          <w:szCs w:val="24"/>
          <w:lang w:val="en-GB" w:eastAsia="zh-CN"/>
        </w:rPr>
        <w:t>。</w:t>
      </w:r>
    </w:p>
    <w:p w14:paraId="3B2C8194">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支持按科室、日期范围对质控情况的统计分析。</w:t>
      </w:r>
    </w:p>
    <w:p w14:paraId="1118718E">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支持病历质量等级分布统计分析、科室病历统计占比分析、病历书写完整率统计、科室按时书写率统计、问题排名统计、各病历文档缺陷数量对比走势分析等。</w:t>
      </w:r>
    </w:p>
    <w:p w14:paraId="2496AAC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质控规则管理</w:t>
      </w:r>
    </w:p>
    <w:p w14:paraId="2119C73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具备质控规则维护功能，</w:t>
      </w:r>
      <w:r>
        <w:rPr>
          <w:rFonts w:hint="eastAsia" w:ascii="宋体" w:hAnsi="宋体" w:eastAsia="宋体"/>
          <w:sz w:val="24"/>
          <w:szCs w:val="24"/>
          <w:lang w:val="en-GB" w:eastAsia="zh-CN"/>
        </w:rPr>
        <w:t>支持质控规则自定义；</w:t>
      </w:r>
    </w:p>
    <w:p w14:paraId="6D165A8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w:t>
      </w:r>
      <w:r>
        <w:rPr>
          <w:rFonts w:hint="eastAsia" w:ascii="宋体" w:hAnsi="宋体" w:eastAsia="宋体"/>
          <w:sz w:val="24"/>
          <w:szCs w:val="24"/>
          <w:lang w:val="en-GB" w:eastAsia="zh-CN"/>
        </w:rPr>
        <w:t>病历文档的质控方案规则</w:t>
      </w:r>
      <w:r>
        <w:rPr>
          <w:rFonts w:hint="eastAsia" w:ascii="宋体" w:hAnsi="宋体" w:eastAsia="宋体"/>
          <w:sz w:val="24"/>
          <w:szCs w:val="24"/>
          <w:lang w:val="en-US" w:eastAsia="zh-CN"/>
        </w:rPr>
        <w:t>管理功能；</w:t>
      </w:r>
    </w:p>
    <w:p w14:paraId="5D257DC3">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支持质控规则、执行条件的新增、修改、删除等。</w:t>
      </w:r>
    </w:p>
    <w:p w14:paraId="5E720199">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支持规则名称、分类、判断方式、检查元素、提醒内容等的配置；</w:t>
      </w:r>
    </w:p>
    <w:p w14:paraId="3357224A">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支持通过SQL脚本编写，在数据库中查询对应的记录，判断是否违反规则；</w:t>
      </w:r>
    </w:p>
    <w:p w14:paraId="1C4B67A6">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支持通过javascript判断检查是否违反规则；</w:t>
      </w:r>
    </w:p>
    <w:p w14:paraId="66976F3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具备对病历必填项的质控项目定义功能；</w:t>
      </w:r>
    </w:p>
    <w:p w14:paraId="0672B96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具备对病历书写时限、完成时限等的及时性规则定义功能；</w:t>
      </w:r>
    </w:p>
    <w:p w14:paraId="4B4F097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具备对病历书写标准规范的规则定义功能；</w:t>
      </w:r>
    </w:p>
    <w:p w14:paraId="177EAC9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具备对病历逻辑性、主观评分项目的规则定义功能；</w:t>
      </w:r>
    </w:p>
    <w:p w14:paraId="4E43E8A7">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质控方案管理</w:t>
      </w:r>
    </w:p>
    <w:p w14:paraId="239BB71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w:t>
      </w:r>
      <w:r>
        <w:rPr>
          <w:rFonts w:hint="eastAsia" w:ascii="宋体" w:hAnsi="宋体" w:eastAsia="宋体"/>
          <w:sz w:val="24"/>
          <w:szCs w:val="24"/>
          <w:lang w:val="en-GB" w:eastAsia="zh-CN"/>
        </w:rPr>
        <w:t>质控方案维护</w:t>
      </w:r>
      <w:r>
        <w:rPr>
          <w:rFonts w:hint="eastAsia" w:ascii="宋体" w:hAnsi="宋体" w:eastAsia="宋体"/>
          <w:sz w:val="24"/>
          <w:szCs w:val="24"/>
          <w:lang w:val="en-US" w:eastAsia="zh-CN"/>
        </w:rPr>
        <w:t>功能</w:t>
      </w:r>
      <w:r>
        <w:rPr>
          <w:rFonts w:hint="eastAsia" w:ascii="宋体" w:hAnsi="宋体" w:eastAsia="宋体"/>
          <w:sz w:val="24"/>
          <w:szCs w:val="24"/>
          <w:lang w:val="en-GB" w:eastAsia="zh-CN"/>
        </w:rPr>
        <w:t>，配置质控方案评级标准、规则分类与规则清单</w:t>
      </w:r>
      <w:r>
        <w:rPr>
          <w:rFonts w:hint="eastAsia" w:ascii="宋体" w:hAnsi="宋体" w:eastAsia="宋体"/>
          <w:sz w:val="24"/>
          <w:szCs w:val="24"/>
          <w:lang w:val="en-US" w:eastAsia="zh-CN"/>
        </w:rPr>
        <w:t>等；</w:t>
      </w:r>
    </w:p>
    <w:p w14:paraId="6DF4C270">
      <w:pPr>
        <w:spacing w:line="360" w:lineRule="auto"/>
        <w:ind w:left="0" w:leftChars="0" w:right="210" w:firstLine="420"/>
        <w:jc w:val="both"/>
        <w:rPr>
          <w:rFonts w:hint="eastAsia" w:ascii="宋体" w:hAnsi="宋体" w:eastAsia="宋体"/>
          <w:sz w:val="24"/>
          <w:szCs w:val="24"/>
          <w:lang w:val="en-GB" w:eastAsia="zh-CN"/>
        </w:rPr>
      </w:pPr>
      <w:r>
        <w:rPr>
          <w:rFonts w:hint="eastAsia" w:ascii="宋体" w:hAnsi="宋体" w:eastAsia="宋体"/>
          <w:sz w:val="24"/>
          <w:szCs w:val="24"/>
          <w:lang w:val="en-GB" w:eastAsia="zh-CN"/>
        </w:rPr>
        <w:t>支持对不同机构/科室设置不同的质控方案，支持对各质控环节的质控方案配置。</w:t>
      </w:r>
    </w:p>
    <w:p w14:paraId="0A912AFB">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lang w:val="en-US" w:eastAsia="zh-CN"/>
        </w:rPr>
        <w:t>满足系统对质控流程的专业性要求，系统允许客户进行单个病历的质控要求设置。</w:t>
      </w:r>
      <w:bookmarkStart w:id="25" w:name="_Toc5225"/>
      <w:bookmarkStart w:id="26" w:name="_Toc13512"/>
      <w:r>
        <w:rPr>
          <w:rFonts w:hint="eastAsia" w:ascii="宋体" w:hAnsi="宋体" w:cs="Times New Roman"/>
          <w:b/>
          <w:bCs/>
          <w:sz w:val="24"/>
          <w:szCs w:val="24"/>
          <w:lang w:val="en-US" w:eastAsia="zh-CN"/>
        </w:rPr>
        <w:t xml:space="preserve"> </w:t>
      </w:r>
      <w:r>
        <w:rPr>
          <w:rFonts w:hint="eastAsia" w:ascii="宋体" w:hAnsi="宋体" w:eastAsia="宋体"/>
          <w:sz w:val="30"/>
          <w:szCs w:val="30"/>
          <w:lang w:val="en-US" w:eastAsia="zh-CN"/>
        </w:rPr>
        <w:t>临床路径管理系统</w:t>
      </w:r>
      <w:bookmarkEnd w:id="25"/>
      <w:bookmarkEnd w:id="26"/>
    </w:p>
    <w:p w14:paraId="756A9D34">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要求开发临床路径管理系统，临床路径管理系统，用于实现对入出临床路径的自动判断、诊疗方案的规范管理，提高医院临床路径管理效率和质量。</w:t>
      </w:r>
    </w:p>
    <w:p w14:paraId="4070028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需开发的功能模块需包含：路径管理、临床路径应用、路径跟踪查询、路径统计分析等。</w:t>
      </w:r>
    </w:p>
    <w:p w14:paraId="6595A222">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路径管理</w:t>
      </w:r>
    </w:p>
    <w:p w14:paraId="4493E959">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具备临床路径管理功能，支持对临床路径信息的维护；</w:t>
      </w:r>
    </w:p>
    <w:p w14:paraId="33B24CE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支持包括分类、路径名称、病例分析、适用病况、适用性别、适用年龄、适用疾病、跳转疾病、变异系数等的设置。</w:t>
      </w:r>
    </w:p>
    <w:p w14:paraId="4A70A2B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支持临床路径的表单设计、提交、打印和审核。</w:t>
      </w:r>
    </w:p>
    <w:p w14:paraId="1039F6CA">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表单设计</w:t>
      </w:r>
    </w:p>
    <w:p w14:paraId="66A50AD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具备临床路径表单定制功能；</w:t>
      </w:r>
    </w:p>
    <w:p w14:paraId="620D4D2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支持循环路径、跳转路径、分支路径等多种路径的设计。</w:t>
      </w:r>
    </w:p>
    <w:p w14:paraId="24DD4EC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路径执行时，按病人诊断关联对应的诊疗包。</w:t>
      </w:r>
    </w:p>
    <w:p w14:paraId="30899E3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支持各时间阶段设置、阶段费用设置。</w:t>
      </w:r>
    </w:p>
    <w:p w14:paraId="0E6ED34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支持对各阶段设置用于阶段评估的指标，辅助医生判断病人是否变异；</w:t>
      </w:r>
    </w:p>
    <w:p w14:paraId="382EC1BF">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具备分支路径设置功能；</w:t>
      </w:r>
    </w:p>
    <w:p w14:paraId="5D16BF26">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支持快捷导入其他路径版本，同一疾病支持多版本的诊疗路径设计。</w:t>
      </w:r>
    </w:p>
    <w:p w14:paraId="65D7D5A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支持路径项目设置并与医嘱项目/病历/其他等项目类型对应。</w:t>
      </w:r>
    </w:p>
    <w:p w14:paraId="12D5C29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支持标准住院日及标准住院费用设计；</w:t>
      </w:r>
    </w:p>
    <w:p w14:paraId="0F3DBCB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支持出径登记表设计；</w:t>
      </w:r>
    </w:p>
    <w:p w14:paraId="421CBEC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支持临床路径患者告知单设置，支持应用过程中，对告知单进行打印，告知患者需要接受的诊疗服务过程。</w:t>
      </w:r>
    </w:p>
    <w:p w14:paraId="0759AF1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临床路径应用</w:t>
      </w:r>
    </w:p>
    <w:p w14:paraId="0A187727">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住院医生站应用</w:t>
      </w:r>
    </w:p>
    <w:p w14:paraId="4C3E3EF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要求实现住院医生站内，对临床路径的使用，包括从入径、项目生成、执行、评估、出径，全流程管理；</w:t>
      </w:r>
    </w:p>
    <w:p w14:paraId="774192B8">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具备两种入径方式；支持根据诊断自动提示进入临床路径、和医生主动导入；</w:t>
      </w:r>
    </w:p>
    <w:p w14:paraId="50FDBD0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具备根据路径表单自动生成每天的路径项目，支持路径项目批量执行。</w:t>
      </w:r>
    </w:p>
    <w:p w14:paraId="1FC1C27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具备根据导入的路径自动生成相应路径内容的功能；</w:t>
      </w:r>
    </w:p>
    <w:p w14:paraId="7216B71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具备路径的评估功能，支持对路径进入和阶段情况的评估；</w:t>
      </w:r>
    </w:p>
    <w:p w14:paraId="31E97DB4">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具备中途进入路径的功能；支持路径的调整与变更；</w:t>
      </w:r>
    </w:p>
    <w:p w14:paraId="33B5389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提供统计分析功能（入径率、变动分析等），分析变异原因。</w:t>
      </w:r>
    </w:p>
    <w:p w14:paraId="5BC3C9FE">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住院护士站应用</w:t>
      </w:r>
    </w:p>
    <w:p w14:paraId="439A4EF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要求实现住院护士站内，对临床路径的使用，包括包括项目生成、执行、出径、打印医师路径单、患者告知单等。</w:t>
      </w:r>
    </w:p>
    <w:p w14:paraId="2BA83A0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路径跟踪查询</w:t>
      </w:r>
    </w:p>
    <w:p w14:paraId="0D689564">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提供临床路径诊疗的患者列表查询，支持多维度的病人路径的跟踪查询；</w:t>
      </w:r>
    </w:p>
    <w:p w14:paraId="7281AFC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支持对变异路径情况、变异原因查询。</w:t>
      </w:r>
    </w:p>
    <w:p w14:paraId="06BDEF2C">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路径统计分析</w:t>
      </w:r>
    </w:p>
    <w:p w14:paraId="2B5C55FF">
      <w:pPr>
        <w:spacing w:line="360" w:lineRule="auto"/>
        <w:ind w:left="0" w:leftChars="0" w:right="210" w:firstLine="420"/>
        <w:jc w:val="both"/>
        <w:rPr>
          <w:rFonts w:hint="eastAsia" w:ascii="宋体" w:hAnsi="宋体" w:eastAsia="宋体"/>
          <w:sz w:val="21"/>
          <w:szCs w:val="21"/>
          <w:lang w:val="en-US" w:eastAsia="zh-CN"/>
        </w:rPr>
      </w:pPr>
      <w:r>
        <w:rPr>
          <w:rFonts w:hint="eastAsia" w:ascii="宋体" w:hAnsi="宋体" w:eastAsia="宋体"/>
          <w:sz w:val="21"/>
          <w:szCs w:val="21"/>
          <w:lang w:val="en-US" w:eastAsia="zh-CN"/>
        </w:rPr>
        <w:t>具备多维度对临床路径整体应用情况的统计分析的功能；</w:t>
      </w:r>
    </w:p>
    <w:p w14:paraId="7C1FDE7E">
      <w:pPr>
        <w:spacing w:line="360" w:lineRule="auto"/>
        <w:ind w:left="0" w:leftChars="0" w:right="210" w:firstLine="420"/>
        <w:jc w:val="both"/>
        <w:rPr>
          <w:rFonts w:hint="default" w:ascii="宋体" w:hAnsi="宋体" w:eastAsia="宋体"/>
          <w:sz w:val="21"/>
          <w:szCs w:val="21"/>
          <w:lang w:val="en-US" w:eastAsia="zh-CN"/>
        </w:rPr>
      </w:pPr>
      <w:r>
        <w:rPr>
          <w:rFonts w:hint="eastAsia" w:ascii="宋体" w:hAnsi="宋体" w:eastAsia="宋体"/>
          <w:sz w:val="21"/>
          <w:szCs w:val="21"/>
          <w:lang w:val="en-US" w:eastAsia="zh-CN"/>
        </w:rPr>
        <w:t>支持对临床路径出院病人完成情况的统计；</w:t>
      </w:r>
    </w:p>
    <w:p w14:paraId="5D7E3898">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27" w:name="_Toc3360"/>
      <w:bookmarkStart w:id="28" w:name="_Toc18463"/>
      <w:r>
        <w:rPr>
          <w:rFonts w:hint="eastAsia" w:ascii="宋体" w:hAnsi="宋体" w:eastAsia="宋体"/>
          <w:sz w:val="30"/>
          <w:szCs w:val="30"/>
          <w:lang w:val="en-US" w:eastAsia="zh-CN"/>
        </w:rPr>
        <w:t>体检管理系统</w:t>
      </w:r>
      <w:bookmarkEnd w:id="27"/>
      <w:bookmarkEnd w:id="28"/>
    </w:p>
    <w:p w14:paraId="48AAC12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sz w:val="24"/>
          <w:szCs w:val="24"/>
          <w:lang w:val="en-US" w:eastAsia="zh-CN"/>
        </w:rPr>
        <w:t>要求开发体检管理系统，</w:t>
      </w:r>
      <w:r>
        <w:rPr>
          <w:rFonts w:hint="eastAsia" w:ascii="宋体" w:hAnsi="宋体" w:eastAsia="宋体"/>
          <w:sz w:val="24"/>
          <w:szCs w:val="24"/>
          <w:lang w:val="en-US" w:eastAsia="zh-CN"/>
        </w:rPr>
        <w:t>用于辅助完成体检业务，实现对体检业务数据的收集、记录，提高体检业务的效率和质量。</w:t>
      </w:r>
    </w:p>
    <w:p w14:paraId="7A4B6D5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基础管理</w:t>
      </w:r>
    </w:p>
    <w:p w14:paraId="6B969C3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具备体检项目管理功能，实现对体检检查中最小的检查单元的维护，支持体检项目组合使用，支持体检项目下项目指标的新增及管理，支持检验项目的执行科室维护。</w:t>
      </w:r>
    </w:p>
    <w:p w14:paraId="2CBF19E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具备体检指标管理功能， 支持体检指标信息的维护功能，支持体检指标分类的设置，共用指标配置，体检指标状态维护等；</w:t>
      </w:r>
    </w:p>
    <w:p w14:paraId="1E453BA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具备体检结论管理功能，实现体检结论下的疾病诊断信息维护，包含新增、修改、删除体检结论；</w:t>
      </w:r>
    </w:p>
    <w:p w14:paraId="52E8289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支持对结论进行规则设置，在体检结论下达时，可根据体检的结果与设置的规则进行匹配，自动计算结论与参考建议；</w:t>
      </w:r>
    </w:p>
    <w:p w14:paraId="3835608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具备体检套餐管理功能，支持体检组合项目组成体检套餐，并适用移动端配置；</w:t>
      </w:r>
    </w:p>
    <w:p w14:paraId="5BF5679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支持组合项目的基本信息的维护；</w:t>
      </w:r>
    </w:p>
    <w:p w14:paraId="643CF821">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具备体检团队维护功能，支持团体体检的团队人员和档案的统一维护；</w:t>
      </w:r>
    </w:p>
    <w:p w14:paraId="1E870A1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具备体检仪器管理功能，支持与身高体重仪、电子血压计、动脉硬化检测、骨密度检测、人体成分、脑血流、眼底摄片、肝纤维、C13/C14等检查设备联机，自动获取体征数据；</w:t>
      </w:r>
    </w:p>
    <w:p w14:paraId="0CF647B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具备体检报告模板设计功能，支持不同报告模板的应用配置，团队报告的新增与设计等；</w:t>
      </w:r>
    </w:p>
    <w:p w14:paraId="67782D4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体检管理</w:t>
      </w:r>
    </w:p>
    <w:p w14:paraId="0E6575EA">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要求开发体检管理模块，实现与医疗业务的一体化设计，实现体检中心对体检人员报到情况、体检进展情况、费用情况的全面掌握；</w:t>
      </w:r>
    </w:p>
    <w:p w14:paraId="7E0ED77E">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支持指引单、检验申请单、检查申请单、条码单、餐券单等进行预览和打印。</w:t>
      </w:r>
    </w:p>
    <w:p w14:paraId="0F80237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支持按照时间、状态、以及单位，对人员进行过滤。</w:t>
      </w:r>
    </w:p>
    <w:p w14:paraId="53286D8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支持项目列表显现体检人员的体检项目、项目状态、费用状态等。</w:t>
      </w:r>
    </w:p>
    <w:p w14:paraId="5D4EB79D">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体检预约登记</w:t>
      </w:r>
    </w:p>
    <w:p w14:paraId="741AF338">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具备个人及团体体检任务的预约登记功能；</w:t>
      </w:r>
    </w:p>
    <w:p w14:paraId="18F4E81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具备公众号预约登记功能，并实现预约记录的在线查询，取消预计等；</w:t>
      </w:r>
    </w:p>
    <w:p w14:paraId="15C44561">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具备个人预约登记功能；支持多种证件登记方式对体检人员的基本信息进行登记；</w:t>
      </w:r>
    </w:p>
    <w:p w14:paraId="45B0BB3D">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支持个人关键信息维护，支持对个人档案的新增及修改；</w:t>
      </w:r>
    </w:p>
    <w:p w14:paraId="2050B4E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具备按照姓名、身份证、卡号定位个人功能；</w:t>
      </w:r>
    </w:p>
    <w:p w14:paraId="4C95575E">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支持模糊匹配系统中存在的人员信息功能。</w:t>
      </w:r>
    </w:p>
    <w:p w14:paraId="7D21DA7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支持体检人员拍照功能，支持对档案进行删除和修改等操作。</w:t>
      </w:r>
    </w:p>
    <w:p w14:paraId="01F7EB4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支持套餐选择，提供套餐列表,显示已经设定的可选体检套餐功能，可为个人增加体检套餐。</w:t>
      </w:r>
    </w:p>
    <w:p w14:paraId="5D0CB7F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项目登记时，可增加非套餐项目，并支持套餐项目与自由项目的组合登记。</w:t>
      </w:r>
    </w:p>
    <w:p w14:paraId="0EEC731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支持继承项目，新增登记时可继承上一个居民的体检项目；</w:t>
      </w:r>
    </w:p>
    <w:p w14:paraId="02137D7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具备团体预约登记功能，支持团体人员的批量导入及体检套餐选择。</w:t>
      </w:r>
    </w:p>
    <w:p w14:paraId="348FF692">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支持人员分组，可实现对同一单位的体检人员进行手动分组或自动分组的方式调整分组信息，对不同分组设置不同优惠折扣套餐，选择不同套餐功能。</w:t>
      </w:r>
    </w:p>
    <w:p w14:paraId="474DDCC9">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支持单个人员预约信息添加功能，支持管理、添加、删除、修改预约体检单位人员信息功能，支持上次体检人员记录中进行导入。</w:t>
      </w:r>
    </w:p>
    <w:p w14:paraId="1400058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体检人员提供导入模板下载、批量导入功能，并能实现姓名、性别、年龄、身份证等的基本校验功能，对于重复数据，不允许导入，可以查看导入日志来排查导入错误的原因。</w:t>
      </w:r>
    </w:p>
    <w:p w14:paraId="7F98F76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单位体检项目，支持套餐选择，提供套餐列表，显示已经设定的可选体检套餐功能，可为团体配置体检套餐；</w:t>
      </w:r>
    </w:p>
    <w:p w14:paraId="17A3C964">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分科检查</w:t>
      </w:r>
    </w:p>
    <w:p w14:paraId="3BEC3BA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具备填写分科检查结果的功能，支持根据分检科室显示对应的体检项目，未对接LIS、PACS系统的支持手工录入检查结果，对接LIS、PACS系统的检查结果自动回写；</w:t>
      </w:r>
    </w:p>
    <w:p w14:paraId="02C66E6C">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具备暂存分检结果功能；</w:t>
      </w:r>
    </w:p>
    <w:p w14:paraId="58884165">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支持对分检项目进行完成、延期、弃检等状态的标识；</w:t>
      </w:r>
    </w:p>
    <w:p w14:paraId="1B50A18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支持检查项目的阅片；</w:t>
      </w:r>
    </w:p>
    <w:p w14:paraId="31EB0A4E">
      <w:pPr>
        <w:spacing w:line="360" w:lineRule="auto"/>
        <w:ind w:left="0" w:leftChars="0" w:right="210" w:firstLine="420"/>
        <w:jc w:val="both"/>
        <w:rPr>
          <w:rFonts w:hint="eastAsia"/>
          <w:lang w:val="en-US" w:eastAsia="zh-CN"/>
        </w:rPr>
      </w:pPr>
      <w:r>
        <w:rPr>
          <w:rFonts w:hint="eastAsia" w:ascii="宋体" w:hAnsi="宋体" w:eastAsia="宋体"/>
          <w:sz w:val="24"/>
          <w:szCs w:val="24"/>
          <w:lang w:val="en-US" w:eastAsia="zh-CN"/>
        </w:rPr>
        <w:t>支持对历次检查结果的查看及对比。</w:t>
      </w:r>
    </w:p>
    <w:p w14:paraId="39DFC840">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sz w:val="24"/>
          <w:szCs w:val="24"/>
          <w:lang w:val="en-US" w:eastAsia="zh-CN"/>
        </w:rPr>
        <w:t>具备分</w:t>
      </w:r>
      <w:r>
        <w:rPr>
          <w:rFonts w:hint="eastAsia" w:ascii="宋体" w:hAnsi="宋体" w:eastAsia="宋体"/>
          <w:sz w:val="24"/>
          <w:szCs w:val="24"/>
          <w:lang w:val="en-US" w:eastAsia="zh-CN"/>
        </w:rPr>
        <w:t>科结论自动评估</w:t>
      </w:r>
      <w:r>
        <w:rPr>
          <w:rFonts w:hint="eastAsia" w:ascii="宋体" w:hAnsi="宋体"/>
          <w:sz w:val="24"/>
          <w:szCs w:val="24"/>
          <w:lang w:val="en-US" w:eastAsia="zh-CN"/>
        </w:rPr>
        <w:t>功能；</w:t>
      </w:r>
    </w:p>
    <w:p w14:paraId="5257CEEB">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具备结论</w:t>
      </w:r>
      <w:r>
        <w:rPr>
          <w:rFonts w:hint="eastAsia" w:ascii="宋体" w:hAnsi="宋体" w:eastAsia="宋体"/>
          <w:sz w:val="24"/>
          <w:szCs w:val="24"/>
          <w:lang w:val="en-US" w:eastAsia="zh-CN"/>
        </w:rPr>
        <w:t>锁定</w:t>
      </w:r>
      <w:r>
        <w:rPr>
          <w:rFonts w:hint="eastAsia" w:ascii="宋体" w:hAnsi="宋体"/>
          <w:sz w:val="24"/>
          <w:szCs w:val="24"/>
          <w:lang w:val="en-US" w:eastAsia="zh-CN"/>
        </w:rPr>
        <w:t>功能；</w:t>
      </w:r>
    </w:p>
    <w:p w14:paraId="29128AD2">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w:t>
      </w:r>
      <w:r>
        <w:rPr>
          <w:rFonts w:hint="eastAsia" w:ascii="宋体" w:hAnsi="宋体" w:eastAsia="宋体"/>
          <w:sz w:val="24"/>
          <w:szCs w:val="24"/>
          <w:lang w:val="en-US" w:eastAsia="zh-CN"/>
        </w:rPr>
        <w:t>分检结论手工录入</w:t>
      </w:r>
      <w:r>
        <w:rPr>
          <w:rFonts w:hint="eastAsia" w:ascii="宋体" w:hAnsi="宋体"/>
          <w:sz w:val="24"/>
          <w:szCs w:val="24"/>
          <w:lang w:val="en-US" w:eastAsia="zh-CN"/>
        </w:rPr>
        <w:t>功能；</w:t>
      </w:r>
    </w:p>
    <w:p w14:paraId="236C5DA8">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总检</w:t>
      </w:r>
    </w:p>
    <w:p w14:paraId="3E7F527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支持自动收集分检项目中的异常结果；</w:t>
      </w:r>
    </w:p>
    <w:p w14:paraId="1466861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支持收集各分科小结；</w:t>
      </w:r>
    </w:p>
    <w:p w14:paraId="61EAD73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支持自动评估生成总检结论及参考建议；</w:t>
      </w:r>
    </w:p>
    <w:p w14:paraId="4917953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支持手动新增与调整结论顺序；</w:t>
      </w:r>
    </w:p>
    <w:p w14:paraId="2032774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支持历次体检对比；</w:t>
      </w:r>
    </w:p>
    <w:p w14:paraId="1AA32C33">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支持查阅指标结果，并支持历史指标结果查阅与导入；</w:t>
      </w:r>
    </w:p>
    <w:p w14:paraId="18EADB2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可直观看到上次总检综述、结论建议以辅助医生评估；</w:t>
      </w:r>
    </w:p>
    <w:p w14:paraId="375C71CA">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报告管理</w:t>
      </w:r>
    </w:p>
    <w:p w14:paraId="34A077D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具备报告管理功能，实现体检人员报告（个人报告、团体报告）的，打印、发放、查询使用。</w:t>
      </w:r>
    </w:p>
    <w:p w14:paraId="71F6629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支持打印、预览、发放体检人员的报告。</w:t>
      </w:r>
    </w:p>
    <w:p w14:paraId="4614666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支持导出PDF格式。</w:t>
      </w:r>
    </w:p>
    <w:p w14:paraId="528BB13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系统提供常用的分析图表支持快速生成团体报告。</w:t>
      </w:r>
    </w:p>
    <w:p w14:paraId="475DD32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支持C端查看体检健康状态及体检的详细记录。</w:t>
      </w:r>
    </w:p>
    <w:p w14:paraId="521C6DB0">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收费管理</w:t>
      </w:r>
    </w:p>
    <w:p w14:paraId="5841739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具备团队结算功能，支持未结算、部分结算、关键字等维度对待结算团队进行查询，支持团队一次或多次结算，支持现金、支票、支付宝、微信、pos机等多种结算方式进行结算。</w:t>
      </w:r>
    </w:p>
    <w:p w14:paraId="0EEFB1D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支持对结算记录及明细查看、结算作废、补打发票、重打发票、开具电子发票、打印电子发票等操作。</w:t>
      </w:r>
    </w:p>
    <w:p w14:paraId="4C84D85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具备个人收费功能，支持在收费管理中心进行统一划价收费。</w:t>
      </w:r>
    </w:p>
    <w:p w14:paraId="6C6FC1A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支持身份证、健康卡、姓名等方式定位收费患者；</w:t>
      </w:r>
    </w:p>
    <w:p w14:paraId="3362662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支持显示个人体检项目账单收费信息及明细账目信息；</w:t>
      </w:r>
    </w:p>
    <w:p w14:paraId="1E0E327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支持个人项目账单的增加、修改、删除；</w:t>
      </w:r>
    </w:p>
    <w:p w14:paraId="4771527E">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综合查询</w:t>
      </w:r>
    </w:p>
    <w:p w14:paraId="543F14B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具备体检人员情况、团队体检情况、项目执行情况等维度的具体查询功能。</w:t>
      </w:r>
    </w:p>
    <w:p w14:paraId="13E2E59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支持登记日期、分类、体检状态、总检状态、报告状态、报告发放、签离状态等维度对体检人员情况明细进行查询。</w:t>
      </w:r>
    </w:p>
    <w:p w14:paraId="36C0102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支持等级时间、体检类型、团检号及名称等对团队体检情况明细查询，并支持excel导出。</w:t>
      </w:r>
    </w:p>
    <w:p w14:paraId="628E2B6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sz w:val="24"/>
          <w:szCs w:val="24"/>
          <w:lang w:val="en-US" w:eastAsia="zh-CN"/>
        </w:rPr>
        <w:t>支持</w:t>
      </w:r>
      <w:r>
        <w:rPr>
          <w:rFonts w:hint="eastAsia" w:ascii="宋体" w:hAnsi="宋体" w:eastAsia="宋体"/>
          <w:sz w:val="24"/>
          <w:szCs w:val="24"/>
          <w:lang w:val="en-US" w:eastAsia="zh-CN"/>
        </w:rPr>
        <w:t>报到状态、执行状态等维度对各体检人员的体检项目执行情况进行查询，并支持excel导出。</w:t>
      </w:r>
    </w:p>
    <w:p w14:paraId="503A1121">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检后管理</w:t>
      </w:r>
    </w:p>
    <w:p w14:paraId="7126FC5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sz w:val="24"/>
          <w:szCs w:val="24"/>
          <w:lang w:val="en-US" w:eastAsia="zh-CN"/>
        </w:rPr>
        <w:t>具备随访管理功能，</w:t>
      </w:r>
      <w:r>
        <w:rPr>
          <w:rFonts w:hint="eastAsia" w:ascii="宋体" w:hAnsi="宋体" w:eastAsia="宋体"/>
          <w:sz w:val="24"/>
          <w:szCs w:val="24"/>
          <w:lang w:val="en-US" w:eastAsia="zh-CN"/>
        </w:rPr>
        <w:t>支持检后健康随访，支持随访过程中调阅体检报告</w:t>
      </w:r>
      <w:r>
        <w:rPr>
          <w:rFonts w:hint="eastAsia" w:ascii="宋体" w:hAnsi="宋体"/>
          <w:sz w:val="24"/>
          <w:szCs w:val="24"/>
          <w:lang w:val="en-US" w:eastAsia="zh-CN"/>
        </w:rPr>
        <w:t>，</w:t>
      </w:r>
      <w:r>
        <w:rPr>
          <w:rFonts w:hint="eastAsia" w:ascii="宋体" w:hAnsi="宋体" w:eastAsia="宋体"/>
          <w:sz w:val="24"/>
          <w:szCs w:val="24"/>
          <w:lang w:val="en-US" w:eastAsia="zh-CN"/>
        </w:rPr>
        <w:t>支持个人随访记录查看。</w:t>
      </w:r>
    </w:p>
    <w:p w14:paraId="7D0AF3D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sz w:val="24"/>
          <w:szCs w:val="24"/>
          <w:lang w:val="en-US" w:eastAsia="zh-CN"/>
        </w:rPr>
        <w:t>具备延期管理功能，</w:t>
      </w:r>
      <w:r>
        <w:rPr>
          <w:rFonts w:hint="eastAsia" w:ascii="宋体" w:hAnsi="宋体" w:eastAsia="宋体"/>
          <w:sz w:val="24"/>
          <w:szCs w:val="24"/>
          <w:lang w:val="en-US" w:eastAsia="zh-CN"/>
        </w:rPr>
        <w:t>支持对延期项目进行弃检及再次延期管理；</w:t>
      </w:r>
    </w:p>
    <w:p w14:paraId="67EAF47C">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移动端</w:t>
      </w:r>
    </w:p>
    <w:p w14:paraId="392A093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sz w:val="24"/>
          <w:szCs w:val="24"/>
          <w:lang w:val="en-US" w:eastAsia="zh-CN"/>
        </w:rPr>
        <w:t>具备移动端体检预约功能，</w:t>
      </w:r>
      <w:r>
        <w:rPr>
          <w:rFonts w:hint="eastAsia" w:ascii="宋体" w:hAnsi="宋体" w:eastAsia="宋体"/>
          <w:sz w:val="24"/>
          <w:szCs w:val="24"/>
          <w:lang w:val="en-US" w:eastAsia="zh-CN"/>
        </w:rPr>
        <w:t>支持C端预约购买体检套餐，个人预约在线可以选择一个基础体检套餐进行体检预约，可在线查询预约记录，取消预约记录等。</w:t>
      </w:r>
    </w:p>
    <w:p w14:paraId="059D6E24">
      <w:pPr>
        <w:spacing w:line="360" w:lineRule="auto"/>
        <w:ind w:left="0" w:leftChars="0" w:right="210" w:firstLine="420"/>
        <w:jc w:val="both"/>
        <w:rPr>
          <w:rFonts w:hint="default"/>
          <w:lang w:val="en-US" w:eastAsia="zh-CN"/>
        </w:rPr>
      </w:pPr>
      <w:r>
        <w:rPr>
          <w:rFonts w:hint="eastAsia" w:ascii="宋体" w:hAnsi="宋体"/>
          <w:sz w:val="24"/>
          <w:szCs w:val="24"/>
          <w:lang w:val="en-US" w:eastAsia="zh-CN"/>
        </w:rPr>
        <w:t>具备移动端体检报告查看功能，</w:t>
      </w:r>
      <w:r>
        <w:rPr>
          <w:rFonts w:hint="default" w:ascii="宋体" w:hAnsi="宋体" w:eastAsia="宋体"/>
          <w:sz w:val="24"/>
          <w:szCs w:val="24"/>
          <w:lang w:val="en-US" w:eastAsia="zh-CN"/>
        </w:rPr>
        <w:t>支持在线上查看体检记录及查看体检报告</w:t>
      </w:r>
      <w:r>
        <w:rPr>
          <w:rFonts w:hint="eastAsia" w:ascii="宋体" w:hAnsi="宋体" w:eastAsia="宋体"/>
          <w:sz w:val="24"/>
          <w:szCs w:val="24"/>
          <w:lang w:val="en-US" w:eastAsia="zh-CN"/>
        </w:rPr>
        <w:t>，并</w:t>
      </w:r>
      <w:r>
        <w:rPr>
          <w:rFonts w:hint="default" w:ascii="宋体" w:hAnsi="宋体" w:eastAsia="宋体"/>
          <w:sz w:val="24"/>
          <w:szCs w:val="24"/>
          <w:lang w:val="en-US" w:eastAsia="zh-CN"/>
        </w:rPr>
        <w:t>支持</w:t>
      </w:r>
      <w:r>
        <w:rPr>
          <w:rFonts w:hint="eastAsia" w:ascii="宋体" w:hAnsi="宋体" w:eastAsia="宋体"/>
          <w:sz w:val="24"/>
          <w:szCs w:val="24"/>
          <w:lang w:val="en-US" w:eastAsia="zh-CN"/>
        </w:rPr>
        <w:t>PDF查看与下载功能。</w:t>
      </w:r>
    </w:p>
    <w:p w14:paraId="7A51440B">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29" w:name="_Toc13335"/>
      <w:bookmarkStart w:id="30" w:name="_Toc32168"/>
      <w:r>
        <w:rPr>
          <w:rFonts w:hint="eastAsia" w:ascii="宋体" w:hAnsi="宋体" w:eastAsia="宋体"/>
          <w:lang w:val="en-US" w:eastAsia="zh-CN"/>
        </w:rPr>
        <w:t>医技类</w:t>
      </w:r>
      <w:bookmarkEnd w:id="29"/>
      <w:bookmarkEnd w:id="30"/>
    </w:p>
    <w:p w14:paraId="6B07CB5D">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31" w:name="_Toc12794"/>
      <w:bookmarkStart w:id="32" w:name="_Toc9512"/>
      <w:r>
        <w:rPr>
          <w:rFonts w:hint="eastAsia" w:ascii="宋体" w:hAnsi="宋体" w:eastAsia="宋体"/>
          <w:sz w:val="30"/>
          <w:szCs w:val="30"/>
          <w:lang w:val="en-US" w:eastAsia="zh-CN"/>
        </w:rPr>
        <w:t>临生免实验室系统</w:t>
      </w:r>
      <w:bookmarkEnd w:id="31"/>
      <w:bookmarkEnd w:id="32"/>
    </w:p>
    <w:p w14:paraId="6EA40F3E">
      <w:pPr>
        <w:spacing w:line="360" w:lineRule="auto"/>
        <w:ind w:left="0" w:leftChars="0" w:firstLine="480" w:firstLineChars="200"/>
        <w:rPr>
          <w:rFonts w:hint="eastAsia"/>
          <w:lang w:val="en-US" w:eastAsia="zh-CN"/>
        </w:rPr>
      </w:pPr>
      <w:r>
        <w:rPr>
          <w:rFonts w:hint="eastAsia" w:ascii="宋体" w:hAnsi="宋体" w:eastAsia="宋体" w:cs="Times New Roman"/>
          <w:sz w:val="24"/>
          <w:szCs w:val="24"/>
          <w:lang w:val="en-US" w:eastAsia="zh-CN"/>
        </w:rPr>
        <w:t>要求开发临生免实验室系统，</w:t>
      </w:r>
      <w:r>
        <w:rPr>
          <w:rFonts w:hint="eastAsia"/>
          <w:lang w:val="en-US" w:eastAsia="zh-CN"/>
        </w:rPr>
        <w:t>用于加强实验室管理，提高实验室工作效率，保证实验室数据安全。</w:t>
      </w:r>
    </w:p>
    <w:p w14:paraId="1BB43E91">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条码流程管理</w:t>
      </w:r>
    </w:p>
    <w:p w14:paraId="338B647C">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检验设备条码双工通讯</w:t>
      </w:r>
    </w:p>
    <w:p w14:paraId="786246ED">
      <w:pPr>
        <w:spacing w:line="360" w:lineRule="auto"/>
        <w:ind w:left="0" w:leftChars="0"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支持检验系统与检测仪器连接，仪器将检测结果自动传入系统。</w:t>
      </w:r>
    </w:p>
    <w:p w14:paraId="1B61366D">
      <w:pPr>
        <w:spacing w:line="360" w:lineRule="auto"/>
        <w:ind w:left="0" w:leftChars="0"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支持与双工仪器联机，自动接收仪器检验结果，向仪器发送检验项目，以便仪器按指定项目检验样本功能。</w:t>
      </w:r>
    </w:p>
    <w:p w14:paraId="041E4362">
      <w:pPr>
        <w:spacing w:line="360" w:lineRule="auto"/>
        <w:ind w:left="0" w:leftChars="0"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支持与多种双向仪器对接。</w:t>
      </w:r>
    </w:p>
    <w:p w14:paraId="77E49590">
      <w:pPr>
        <w:spacing w:line="360" w:lineRule="auto"/>
        <w:ind w:left="0" w:leftChars="0"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支持与双工仪器联机，没有条码，按试管架和试管位置进行双向通讯功能。</w:t>
      </w:r>
    </w:p>
    <w:p w14:paraId="6FA4F7C1">
      <w:pPr>
        <w:spacing w:line="360" w:lineRule="auto"/>
        <w:ind w:left="0" w:leftChars="0"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支持与双工仪器联机，条码双向通讯功能。</w:t>
      </w:r>
    </w:p>
    <w:p w14:paraId="7A4690F2">
      <w:pPr>
        <w:spacing w:line="360" w:lineRule="auto"/>
        <w:ind w:left="0" w:leftChars="0"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支持与双工仪器联机，条码标本直接上仪器试管架，自动核收的双向通讯功能。</w:t>
      </w:r>
    </w:p>
    <w:p w14:paraId="467D0AB2">
      <w:pPr>
        <w:numPr>
          <w:ilvl w:val="0"/>
          <w:numId w:val="5"/>
        </w:numPr>
        <w:spacing w:line="360" w:lineRule="auto"/>
        <w:rPr>
          <w:rFonts w:hint="eastAsia" w:ascii="宋体" w:hAnsi="宋体" w:cs="宋体"/>
          <w:b/>
          <w:bCs/>
          <w:szCs w:val="21"/>
          <w:shd w:val="clear" w:color="auto" w:fill="FFFFFF"/>
        </w:rPr>
      </w:pPr>
      <w:r>
        <w:rPr>
          <w:rFonts w:hint="eastAsia" w:ascii="宋体" w:hAnsi="宋体" w:cs="宋体"/>
          <w:b/>
          <w:bCs/>
          <w:szCs w:val="21"/>
          <w:shd w:val="clear" w:color="auto" w:fill="FFFFFF"/>
        </w:rPr>
        <w:t>门急诊条码管理</w:t>
      </w:r>
    </w:p>
    <w:p w14:paraId="60B4C354">
      <w:pPr>
        <w:spacing w:line="360" w:lineRule="auto"/>
        <w:ind w:left="0" w:leftChars="0" w:firstLine="480" w:firstLineChars="200"/>
        <w:rPr>
          <w:rFonts w:hint="eastAsia"/>
          <w:lang w:val="en-US" w:eastAsia="zh-CN"/>
        </w:rPr>
      </w:pPr>
      <w:r>
        <w:rPr>
          <w:rFonts w:hint="eastAsia"/>
          <w:lang w:val="en-US" w:eastAsia="zh-CN"/>
        </w:rPr>
        <w:t>具备条码预印/打印及采集确认功能：包含门诊收费处、预检台、采血窗口多种场景的条码生成打印及采集确认，条码生成打印模式支持条码预印模式、条码即时打印模式。</w:t>
      </w:r>
    </w:p>
    <w:p w14:paraId="614BBFD7">
      <w:pPr>
        <w:spacing w:line="360" w:lineRule="auto"/>
        <w:ind w:left="0" w:leftChars="0" w:firstLine="480" w:firstLineChars="200"/>
        <w:rPr>
          <w:rFonts w:hint="eastAsia"/>
          <w:lang w:val="en-US" w:eastAsia="zh-CN"/>
        </w:rPr>
      </w:pPr>
      <w:r>
        <w:rPr>
          <w:rFonts w:hint="eastAsia"/>
          <w:lang w:val="en-US" w:eastAsia="zh-CN"/>
        </w:rPr>
        <w:t>具备检验标本采集管理功能：包含自动按照标本类型、采集要求、检验项目拆分和合并成条码。</w:t>
      </w:r>
    </w:p>
    <w:p w14:paraId="46120240">
      <w:pPr>
        <w:spacing w:line="360" w:lineRule="auto"/>
        <w:ind w:left="0" w:leftChars="0" w:firstLine="480" w:firstLineChars="200"/>
        <w:rPr>
          <w:rFonts w:hint="eastAsia"/>
          <w:lang w:val="en-US" w:eastAsia="zh-CN"/>
        </w:rPr>
      </w:pPr>
      <w:r>
        <w:rPr>
          <w:rFonts w:hint="eastAsia"/>
          <w:lang w:val="en-US" w:eastAsia="zh-CN"/>
        </w:rPr>
        <w:t>具备标本重采、医嘱与条码取消绑定、条码复制、条码重打、条码补打、采集时间更新、条码备注、条码集中打印功能。</w:t>
      </w:r>
    </w:p>
    <w:p w14:paraId="5F094A6F">
      <w:pPr>
        <w:spacing w:line="360" w:lineRule="auto"/>
        <w:ind w:left="0" w:leftChars="0" w:firstLine="480" w:firstLineChars="200"/>
        <w:rPr>
          <w:rFonts w:hint="eastAsia"/>
          <w:lang w:val="en-US" w:eastAsia="zh-CN"/>
        </w:rPr>
      </w:pPr>
      <w:r>
        <w:rPr>
          <w:rFonts w:hint="eastAsia"/>
          <w:lang w:val="en-US" w:eastAsia="zh-CN"/>
        </w:rPr>
        <w:t>具备采集注意事项提醒，校验适用性提醒，校验填报提醒，关联项目重复提醒，关联项目少开提醒功能。</w:t>
      </w:r>
    </w:p>
    <w:p w14:paraId="6AAB283B">
      <w:pPr>
        <w:spacing w:line="360" w:lineRule="auto"/>
        <w:ind w:left="0" w:leftChars="0" w:firstLine="480" w:firstLineChars="200"/>
        <w:rPr>
          <w:rFonts w:hint="eastAsia"/>
          <w:lang w:val="en-US" w:eastAsia="zh-CN"/>
        </w:rPr>
      </w:pPr>
      <w:r>
        <w:rPr>
          <w:rFonts w:hint="eastAsia"/>
          <w:lang w:val="en-US" w:eastAsia="zh-CN"/>
        </w:rPr>
        <w:t xml:space="preserve">具备回执单管理功能：包含根据门诊报告发放规则分类进行回执单打印/补打，包括三种常用回执单模式，统一领取时间、依据采集时间的报告周期、报告日期+周末顺延+检测日程+抽血截止时间+截止延续天数+统一领取报告时间。  </w:t>
      </w:r>
    </w:p>
    <w:p w14:paraId="37A7F81C">
      <w:pPr>
        <w:spacing w:line="360" w:lineRule="auto"/>
        <w:ind w:left="0" w:leftChars="0" w:firstLine="480" w:firstLineChars="200"/>
        <w:rPr>
          <w:rFonts w:hint="eastAsia"/>
          <w:lang w:val="en-US" w:eastAsia="zh-CN"/>
        </w:rPr>
      </w:pPr>
      <w:r>
        <w:rPr>
          <w:rFonts w:hint="eastAsia"/>
          <w:lang w:val="en-US" w:eastAsia="zh-CN"/>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14:paraId="2A953E57">
      <w:pPr>
        <w:spacing w:line="360" w:lineRule="auto"/>
        <w:ind w:left="0" w:leftChars="0" w:firstLine="480" w:firstLineChars="200"/>
        <w:rPr>
          <w:rFonts w:hint="eastAsia"/>
          <w:lang w:val="en-US" w:eastAsia="zh-CN"/>
        </w:rPr>
      </w:pPr>
      <w:r>
        <w:rPr>
          <w:rFonts w:hint="eastAsia"/>
          <w:lang w:val="en-US" w:eastAsia="zh-CN"/>
        </w:rPr>
        <w:t>具备信息汇总及单据打印功能：按条码类别、收费项目、收费项目人次实时集中查询生成采样任务表、标本交接单电子单据并打印。</w:t>
      </w:r>
    </w:p>
    <w:p w14:paraId="679B925D">
      <w:pPr>
        <w:spacing w:line="360" w:lineRule="auto"/>
        <w:ind w:left="0" w:leftChars="0" w:firstLine="480" w:firstLineChars="200"/>
        <w:rPr>
          <w:rFonts w:hint="eastAsia"/>
          <w:lang w:val="en-US" w:eastAsia="zh-CN"/>
        </w:rPr>
      </w:pPr>
      <w:r>
        <w:rPr>
          <w:rFonts w:hint="eastAsia"/>
          <w:lang w:val="en-US" w:eastAsia="zh-CN"/>
        </w:rPr>
        <w:t>具备增加收费项目条码标志、急诊标志功能。</w:t>
      </w:r>
    </w:p>
    <w:p w14:paraId="495052BF">
      <w:pPr>
        <w:spacing w:line="360" w:lineRule="auto"/>
        <w:ind w:left="0" w:leftChars="0" w:firstLine="480" w:firstLineChars="200"/>
        <w:rPr>
          <w:rFonts w:hint="eastAsia"/>
          <w:lang w:val="en-US" w:eastAsia="zh-CN"/>
        </w:rPr>
      </w:pPr>
      <w:r>
        <w:rPr>
          <w:rFonts w:hint="eastAsia"/>
          <w:lang w:val="en-US" w:eastAsia="zh-CN"/>
        </w:rPr>
        <w:t>具备通过医嘱筛选匹配收费项目与各业务模块条码分组、报告发放规则功能。</w:t>
      </w:r>
    </w:p>
    <w:p w14:paraId="6C78F9EE">
      <w:pPr>
        <w:spacing w:line="360" w:lineRule="auto"/>
        <w:ind w:left="0" w:leftChars="0" w:firstLine="480" w:firstLineChars="200"/>
        <w:rPr>
          <w:rFonts w:hint="eastAsia"/>
          <w:lang w:val="en-US" w:eastAsia="zh-CN"/>
        </w:rPr>
      </w:pPr>
      <w:r>
        <w:rPr>
          <w:rFonts w:hint="eastAsia"/>
          <w:lang w:val="en-US" w:eastAsia="zh-CN"/>
        </w:rPr>
        <w:t>支持与医院信息系统对接，接收门诊医生站检验申请信息、病人信息并确认、检验申请项目收费信息确认，实现试管、针头材料费自动计费，实现门诊预缴金病人收费确认功能。</w:t>
      </w:r>
    </w:p>
    <w:p w14:paraId="442D644F">
      <w:pPr>
        <w:spacing w:line="360" w:lineRule="auto"/>
        <w:ind w:left="0" w:leftChars="0" w:firstLine="480" w:firstLineChars="200"/>
        <w:rPr>
          <w:rFonts w:hint="eastAsia"/>
          <w:lang w:val="en-US" w:eastAsia="zh-CN"/>
        </w:rPr>
      </w:pPr>
      <w:r>
        <w:rPr>
          <w:rFonts w:hint="eastAsia"/>
          <w:lang w:val="en-US" w:eastAsia="zh-CN"/>
        </w:rPr>
        <w:t>具备已绑定条码的检验项目强制退费功能。</w:t>
      </w:r>
    </w:p>
    <w:p w14:paraId="1FB81D26">
      <w:pPr>
        <w:spacing w:line="360" w:lineRule="auto"/>
        <w:ind w:left="0" w:leftChars="0" w:firstLine="480" w:firstLineChars="200"/>
        <w:rPr>
          <w:rFonts w:hint="eastAsia"/>
          <w:lang w:val="en-US" w:eastAsia="zh-CN"/>
        </w:rPr>
      </w:pPr>
      <w:r>
        <w:rPr>
          <w:rFonts w:hint="eastAsia"/>
          <w:lang w:val="en-US" w:eastAsia="zh-CN"/>
        </w:rPr>
        <w:t>具备护工对标本进行信息查询、签收确认及运送时间更新功能。</w:t>
      </w:r>
    </w:p>
    <w:p w14:paraId="4BBBA1D0">
      <w:pPr>
        <w:spacing w:line="360" w:lineRule="auto"/>
        <w:ind w:left="0" w:leftChars="0" w:firstLine="480" w:firstLineChars="200"/>
        <w:rPr>
          <w:rFonts w:hint="eastAsia"/>
          <w:lang w:val="en-US" w:eastAsia="zh-CN"/>
        </w:rPr>
      </w:pPr>
      <w:r>
        <w:rPr>
          <w:rFonts w:hint="eastAsia"/>
          <w:lang w:val="en-US" w:eastAsia="zh-CN"/>
        </w:rPr>
        <w:t>具备标本签收明细打印，标本交接异常情况登记功能。</w:t>
      </w:r>
    </w:p>
    <w:p w14:paraId="59C07247">
      <w:pPr>
        <w:numPr>
          <w:ilvl w:val="0"/>
          <w:numId w:val="5"/>
        </w:numPr>
        <w:spacing w:line="360" w:lineRule="auto"/>
        <w:rPr>
          <w:rFonts w:hint="eastAsia" w:ascii="宋体" w:hAnsi="宋体" w:cs="宋体"/>
          <w:b/>
          <w:bCs/>
          <w:szCs w:val="21"/>
          <w:shd w:val="clear" w:color="auto" w:fill="FFFFFF"/>
        </w:rPr>
      </w:pPr>
      <w:r>
        <w:rPr>
          <w:rFonts w:hint="eastAsia" w:ascii="宋体" w:hAnsi="宋体" w:cs="宋体"/>
          <w:b/>
          <w:bCs/>
          <w:szCs w:val="21"/>
          <w:shd w:val="clear" w:color="auto" w:fill="FFFFFF"/>
        </w:rPr>
        <w:t>住院条码管理</w:t>
      </w:r>
    </w:p>
    <w:p w14:paraId="292F33AC">
      <w:pPr>
        <w:spacing w:line="360" w:lineRule="auto"/>
        <w:ind w:left="0" w:leftChars="0" w:firstLine="480" w:firstLineChars="200"/>
        <w:rPr>
          <w:rFonts w:hint="eastAsia"/>
          <w:lang w:val="en-US" w:eastAsia="zh-CN"/>
        </w:rPr>
      </w:pPr>
      <w:r>
        <w:rPr>
          <w:rFonts w:hint="eastAsia"/>
          <w:lang w:val="en-US" w:eastAsia="zh-CN"/>
        </w:rPr>
        <w:t>具备条码预印/打印及采集确认功能：包含住院收费处、预检台、采血窗口多种场景的条码生成打印及采集确认功能。条码生成打印模式支持条码预印模式、条码即时打印模式。</w:t>
      </w:r>
    </w:p>
    <w:p w14:paraId="4851A62D">
      <w:pPr>
        <w:spacing w:line="360" w:lineRule="auto"/>
        <w:ind w:left="0" w:leftChars="0" w:firstLine="480" w:firstLineChars="200"/>
        <w:rPr>
          <w:rFonts w:hint="eastAsia"/>
          <w:lang w:val="en-US" w:eastAsia="zh-CN"/>
        </w:rPr>
      </w:pPr>
      <w:r>
        <w:rPr>
          <w:rFonts w:hint="eastAsia"/>
          <w:lang w:val="en-US" w:eastAsia="zh-CN"/>
        </w:rPr>
        <w:t>具备检验标本采集管理功能：包含自动按照标本类型、采集要求、检验项目拆分和合并成条码功能。</w:t>
      </w:r>
    </w:p>
    <w:p w14:paraId="7C7D32AE">
      <w:pPr>
        <w:spacing w:line="360" w:lineRule="auto"/>
        <w:ind w:left="0" w:leftChars="0" w:firstLine="480" w:firstLineChars="200"/>
        <w:rPr>
          <w:rFonts w:hint="eastAsia"/>
          <w:lang w:val="en-US" w:eastAsia="zh-CN"/>
        </w:rPr>
      </w:pPr>
      <w:r>
        <w:rPr>
          <w:rFonts w:hint="eastAsia"/>
          <w:lang w:val="en-US" w:eastAsia="zh-CN"/>
        </w:rPr>
        <w:t>具备标本重采、医嘱与条码取消绑定、条码复制、条码重打、条码补打、采集时间更新、条码备注、条码集中打印功能。</w:t>
      </w:r>
    </w:p>
    <w:p w14:paraId="520E7E03">
      <w:pPr>
        <w:spacing w:line="360" w:lineRule="auto"/>
        <w:ind w:left="0" w:leftChars="0" w:firstLine="480" w:firstLineChars="200"/>
        <w:rPr>
          <w:rFonts w:hint="eastAsia"/>
          <w:lang w:val="en-US" w:eastAsia="zh-CN"/>
        </w:rPr>
      </w:pPr>
      <w:r>
        <w:rPr>
          <w:rFonts w:hint="eastAsia"/>
          <w:lang w:val="en-US" w:eastAsia="zh-CN"/>
        </w:rPr>
        <w:t>具备采集注意事项提醒、校验适用性提醒、校验填报提醒、关联项目重复提醒、关联项目少开提醒、采样时间更新提醒功能。</w:t>
      </w:r>
    </w:p>
    <w:p w14:paraId="4AF5932F">
      <w:pPr>
        <w:spacing w:line="360" w:lineRule="auto"/>
        <w:ind w:left="0" w:leftChars="0" w:firstLine="480" w:firstLineChars="200"/>
        <w:rPr>
          <w:rFonts w:hint="eastAsia"/>
          <w:lang w:val="en-US" w:eastAsia="zh-CN"/>
        </w:rPr>
      </w:pPr>
      <w:r>
        <w:rPr>
          <w:rFonts w:hint="eastAsia"/>
          <w:lang w:val="en-US" w:eastAsia="zh-CN"/>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14:paraId="13195744">
      <w:pPr>
        <w:spacing w:line="360" w:lineRule="auto"/>
        <w:ind w:left="0" w:leftChars="0" w:firstLine="480" w:firstLineChars="200"/>
        <w:rPr>
          <w:rFonts w:hint="eastAsia"/>
          <w:lang w:val="en-US" w:eastAsia="zh-CN"/>
        </w:rPr>
      </w:pPr>
      <w:r>
        <w:rPr>
          <w:rFonts w:hint="eastAsia"/>
          <w:lang w:val="en-US" w:eastAsia="zh-CN"/>
        </w:rPr>
        <w:t>具备信息汇总及单据打印功能：按条码类别、收费项目、收费项目人次实时集中查询生成采样任务表、标本交接单电子单据并打印。</w:t>
      </w:r>
    </w:p>
    <w:p w14:paraId="3674E665">
      <w:pPr>
        <w:spacing w:line="360" w:lineRule="auto"/>
        <w:ind w:left="0" w:leftChars="0" w:firstLine="480" w:firstLineChars="200"/>
        <w:rPr>
          <w:rFonts w:hint="eastAsia"/>
          <w:lang w:val="en-US" w:eastAsia="zh-CN"/>
        </w:rPr>
      </w:pPr>
      <w:r>
        <w:rPr>
          <w:rFonts w:hint="eastAsia"/>
          <w:lang w:val="en-US" w:eastAsia="zh-CN"/>
        </w:rPr>
        <w:t>具备增加收费项目条码标志、急诊标志功能。</w:t>
      </w:r>
    </w:p>
    <w:p w14:paraId="7B646177">
      <w:pPr>
        <w:spacing w:line="360" w:lineRule="auto"/>
        <w:ind w:left="0" w:leftChars="0" w:firstLine="480" w:firstLineChars="200"/>
        <w:rPr>
          <w:rFonts w:hint="eastAsia"/>
          <w:lang w:val="en-US" w:eastAsia="zh-CN"/>
        </w:rPr>
      </w:pPr>
      <w:r>
        <w:rPr>
          <w:rFonts w:hint="eastAsia"/>
          <w:lang w:val="en-US" w:eastAsia="zh-CN"/>
        </w:rPr>
        <w:t>具备通过医嘱筛选匹配收费项目与各业务模块条码分组、报告发放规则功能。</w:t>
      </w:r>
    </w:p>
    <w:p w14:paraId="477927D8">
      <w:pPr>
        <w:spacing w:line="360" w:lineRule="auto"/>
        <w:ind w:left="0" w:leftChars="0" w:firstLine="480" w:firstLineChars="200"/>
        <w:rPr>
          <w:rFonts w:hint="eastAsia"/>
          <w:lang w:val="en-US" w:eastAsia="zh-CN"/>
        </w:rPr>
      </w:pPr>
      <w:r>
        <w:rPr>
          <w:rFonts w:hint="eastAsia"/>
          <w:lang w:val="en-US" w:eastAsia="zh-CN"/>
        </w:rPr>
        <w:t>支持与医院信息系统对接，接收住院医生站检验申请信息、病人信息并确认、检验申请项目收费信息确认，实现试管、针头材料费自动计费功能。</w:t>
      </w:r>
    </w:p>
    <w:p w14:paraId="70D8DD75">
      <w:pPr>
        <w:spacing w:line="360" w:lineRule="auto"/>
        <w:ind w:left="0" w:leftChars="0" w:firstLine="480" w:firstLineChars="200"/>
        <w:rPr>
          <w:rFonts w:hint="eastAsia"/>
          <w:lang w:val="en-US" w:eastAsia="zh-CN"/>
        </w:rPr>
      </w:pPr>
      <w:r>
        <w:rPr>
          <w:rFonts w:hint="eastAsia"/>
          <w:lang w:val="en-US" w:eastAsia="zh-CN"/>
        </w:rPr>
        <w:t>具备已绑定条码的检验项目强制退费功能。</w:t>
      </w:r>
    </w:p>
    <w:p w14:paraId="410AC661">
      <w:pPr>
        <w:spacing w:line="360" w:lineRule="auto"/>
        <w:ind w:left="0" w:leftChars="0" w:firstLine="480" w:firstLineChars="200"/>
        <w:rPr>
          <w:rFonts w:hint="eastAsia"/>
          <w:lang w:val="en-US" w:eastAsia="zh-CN"/>
        </w:rPr>
      </w:pPr>
      <w:r>
        <w:rPr>
          <w:rFonts w:hint="eastAsia"/>
          <w:lang w:val="en-US" w:eastAsia="zh-CN"/>
        </w:rPr>
        <w:t>具备护工对标本进行信息查询、签收确认及运送时间更新功能。</w:t>
      </w:r>
    </w:p>
    <w:p w14:paraId="332926E6">
      <w:pPr>
        <w:spacing w:line="360" w:lineRule="auto"/>
        <w:ind w:left="0" w:leftChars="0" w:firstLine="480" w:firstLineChars="200"/>
        <w:rPr>
          <w:rFonts w:hint="eastAsia"/>
          <w:lang w:val="en-US" w:eastAsia="zh-CN"/>
        </w:rPr>
      </w:pPr>
      <w:r>
        <w:rPr>
          <w:rFonts w:hint="eastAsia"/>
          <w:lang w:val="en-US" w:eastAsia="zh-CN"/>
        </w:rPr>
        <w:t>具备标本签收明细打印，标本交接异常情况登记功能。</w:t>
      </w:r>
    </w:p>
    <w:p w14:paraId="3C3D551B">
      <w:pPr>
        <w:numPr>
          <w:ilvl w:val="0"/>
          <w:numId w:val="5"/>
        </w:numPr>
        <w:spacing w:line="360" w:lineRule="auto"/>
        <w:rPr>
          <w:rFonts w:hint="eastAsia" w:ascii="宋体" w:hAnsi="宋体" w:cs="宋体"/>
          <w:b/>
          <w:bCs/>
          <w:szCs w:val="21"/>
          <w:shd w:val="clear" w:color="auto" w:fill="FFFFFF"/>
        </w:rPr>
      </w:pPr>
      <w:r>
        <w:rPr>
          <w:rFonts w:hint="eastAsia" w:ascii="宋体" w:hAnsi="宋体" w:cs="宋体"/>
          <w:b/>
          <w:bCs/>
          <w:szCs w:val="21"/>
          <w:shd w:val="clear" w:color="auto" w:fill="FFFFFF"/>
        </w:rPr>
        <w:t>体检条码管理</w:t>
      </w:r>
    </w:p>
    <w:p w14:paraId="67764290">
      <w:pPr>
        <w:spacing w:line="360" w:lineRule="auto"/>
        <w:ind w:left="0" w:leftChars="0" w:firstLine="480" w:firstLineChars="200"/>
        <w:rPr>
          <w:rFonts w:hint="eastAsia"/>
          <w:lang w:val="en-US" w:eastAsia="zh-CN"/>
        </w:rPr>
      </w:pPr>
      <w:r>
        <w:rPr>
          <w:rFonts w:hint="eastAsia"/>
          <w:lang w:val="en-US" w:eastAsia="zh-CN"/>
        </w:rPr>
        <w:t>具备条码预印/打印及采集确认功能：包含体检收费处、预检台、采血窗口多种场景的条码生成打印及采集确认功能。条码生成打印模式支持条码预印模式、条码即时打印模式。</w:t>
      </w:r>
    </w:p>
    <w:p w14:paraId="29F540DC">
      <w:pPr>
        <w:spacing w:line="360" w:lineRule="auto"/>
        <w:ind w:left="0" w:leftChars="0" w:firstLine="480" w:firstLineChars="200"/>
        <w:rPr>
          <w:rFonts w:hint="eastAsia"/>
          <w:lang w:val="en-US" w:eastAsia="zh-CN"/>
        </w:rPr>
      </w:pPr>
      <w:r>
        <w:rPr>
          <w:rFonts w:hint="eastAsia"/>
          <w:lang w:val="en-US" w:eastAsia="zh-CN"/>
        </w:rPr>
        <w:t>具备检验标本采集管理功能：包含自动按照标本类型、采集要求、检验项目拆分和合并成条码功能。</w:t>
      </w:r>
    </w:p>
    <w:p w14:paraId="0CA0CFE7">
      <w:pPr>
        <w:spacing w:line="360" w:lineRule="auto"/>
        <w:ind w:left="0" w:leftChars="0" w:firstLine="480" w:firstLineChars="200"/>
        <w:rPr>
          <w:rFonts w:hint="eastAsia"/>
          <w:lang w:val="en-US" w:eastAsia="zh-CN"/>
        </w:rPr>
      </w:pPr>
      <w:r>
        <w:rPr>
          <w:rFonts w:hint="eastAsia"/>
          <w:lang w:val="en-US" w:eastAsia="zh-CN"/>
        </w:rPr>
        <w:t>具备标本重采、医嘱与条码取消绑定、条码复制、条码重打、条码补打、采集时间更新、条码备注、条码集中打印功能。</w:t>
      </w:r>
    </w:p>
    <w:p w14:paraId="71E80DAF">
      <w:pPr>
        <w:spacing w:line="360" w:lineRule="auto"/>
        <w:ind w:left="0" w:leftChars="0" w:firstLine="480" w:firstLineChars="200"/>
        <w:rPr>
          <w:rFonts w:hint="eastAsia"/>
          <w:lang w:val="en-US" w:eastAsia="zh-CN"/>
        </w:rPr>
      </w:pPr>
      <w:r>
        <w:rPr>
          <w:rFonts w:hint="eastAsia"/>
          <w:lang w:val="en-US" w:eastAsia="zh-CN"/>
        </w:rPr>
        <w:t>具备采集注意事项提醒、校验适用性提醒、校验填报提醒、关联项目重复提醒、关联项目少开提醒功能。</w:t>
      </w:r>
    </w:p>
    <w:p w14:paraId="204B1C72">
      <w:pPr>
        <w:spacing w:line="360" w:lineRule="auto"/>
        <w:ind w:left="0" w:leftChars="0" w:firstLine="480" w:firstLineChars="200"/>
        <w:rPr>
          <w:rFonts w:hint="eastAsia"/>
          <w:lang w:val="en-US" w:eastAsia="zh-CN"/>
        </w:rPr>
      </w:pPr>
      <w:r>
        <w:rPr>
          <w:rFonts w:hint="eastAsia"/>
          <w:lang w:val="en-US" w:eastAsia="zh-CN"/>
        </w:rPr>
        <w:t xml:space="preserve">具备回执单管理功能：根据门诊报告发放规则分类进行回执单打印/补打功能，包括三种常用回执单模式，统一领取时间、依据采集时间的报告周期、报告日期+周末顺延+检测日程+抽血截止时间+截止延续天数+统一领取报告时间。  </w:t>
      </w:r>
    </w:p>
    <w:p w14:paraId="4597B0D8">
      <w:pPr>
        <w:spacing w:line="360" w:lineRule="auto"/>
        <w:ind w:left="0" w:leftChars="0" w:firstLine="480" w:firstLineChars="200"/>
        <w:rPr>
          <w:rFonts w:hint="eastAsia"/>
          <w:lang w:val="en-US" w:eastAsia="zh-CN"/>
        </w:rPr>
      </w:pPr>
      <w:r>
        <w:rPr>
          <w:rFonts w:hint="eastAsia"/>
          <w:lang w:val="en-US" w:eastAsia="zh-CN"/>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14:paraId="4A023475">
      <w:pPr>
        <w:spacing w:line="360" w:lineRule="auto"/>
        <w:ind w:left="0" w:leftChars="0" w:firstLine="480" w:firstLineChars="200"/>
        <w:rPr>
          <w:rFonts w:hint="eastAsia"/>
          <w:lang w:val="en-US" w:eastAsia="zh-CN"/>
        </w:rPr>
      </w:pPr>
      <w:r>
        <w:rPr>
          <w:rFonts w:hint="eastAsia"/>
          <w:lang w:val="en-US" w:eastAsia="zh-CN"/>
        </w:rPr>
        <w:t>具备信息汇总及单据打印：按条码类别、收费项目、收费项目人次实时集中查询生成采样任务表、标本交接单电子单据并打印。</w:t>
      </w:r>
    </w:p>
    <w:p w14:paraId="1910B2F2">
      <w:pPr>
        <w:spacing w:line="360" w:lineRule="auto"/>
        <w:ind w:left="0" w:leftChars="0" w:firstLine="480" w:firstLineChars="200"/>
        <w:rPr>
          <w:rFonts w:hint="eastAsia"/>
          <w:lang w:val="en-US" w:eastAsia="zh-CN"/>
        </w:rPr>
      </w:pPr>
      <w:r>
        <w:rPr>
          <w:rFonts w:hint="eastAsia"/>
          <w:lang w:val="en-US" w:eastAsia="zh-CN"/>
        </w:rPr>
        <w:t>具备增加收费项目条码标志、急诊标志功能。</w:t>
      </w:r>
    </w:p>
    <w:p w14:paraId="4F779BFE">
      <w:pPr>
        <w:spacing w:line="360" w:lineRule="auto"/>
        <w:ind w:left="0" w:leftChars="0" w:firstLine="480" w:firstLineChars="200"/>
        <w:rPr>
          <w:rFonts w:hint="eastAsia"/>
          <w:lang w:val="en-US" w:eastAsia="zh-CN"/>
        </w:rPr>
      </w:pPr>
      <w:r>
        <w:rPr>
          <w:rFonts w:hint="eastAsia"/>
          <w:lang w:val="en-US" w:eastAsia="zh-CN"/>
        </w:rPr>
        <w:t>具备通过医嘱筛选匹配收费项目与各业务模块条码分组、报告发放规则功能。</w:t>
      </w:r>
    </w:p>
    <w:p w14:paraId="66674771">
      <w:pPr>
        <w:spacing w:line="360" w:lineRule="auto"/>
        <w:ind w:left="0" w:leftChars="0" w:firstLine="480" w:firstLineChars="200"/>
        <w:rPr>
          <w:rFonts w:hint="eastAsia"/>
          <w:lang w:val="en-US" w:eastAsia="zh-CN"/>
        </w:rPr>
      </w:pPr>
      <w:r>
        <w:rPr>
          <w:rFonts w:hint="eastAsia"/>
          <w:lang w:val="en-US" w:eastAsia="zh-CN"/>
        </w:rPr>
        <w:t>支持与医院信息系统对接，接收体检检验申请信息、病人信息并确认、检验申请项目收费信息确认，实现试管、针头材料费自动计费功能。</w:t>
      </w:r>
    </w:p>
    <w:p w14:paraId="11ABD2CE">
      <w:pPr>
        <w:spacing w:line="360" w:lineRule="auto"/>
        <w:ind w:left="0" w:leftChars="0" w:firstLine="480" w:firstLineChars="200"/>
        <w:rPr>
          <w:rFonts w:hint="eastAsia"/>
          <w:lang w:val="en-US" w:eastAsia="zh-CN"/>
        </w:rPr>
      </w:pPr>
      <w:r>
        <w:rPr>
          <w:rFonts w:hint="eastAsia"/>
          <w:lang w:val="en-US" w:eastAsia="zh-CN"/>
        </w:rPr>
        <w:t>具备已绑定条码的检验项目强制退费功能。</w:t>
      </w:r>
    </w:p>
    <w:p w14:paraId="7459E045">
      <w:pPr>
        <w:spacing w:line="360" w:lineRule="auto"/>
        <w:ind w:left="0" w:leftChars="0" w:firstLine="480" w:firstLineChars="200"/>
        <w:rPr>
          <w:rFonts w:hint="eastAsia"/>
          <w:lang w:val="en-US" w:eastAsia="zh-CN"/>
        </w:rPr>
      </w:pPr>
      <w:r>
        <w:rPr>
          <w:rFonts w:hint="eastAsia"/>
          <w:lang w:val="en-US" w:eastAsia="zh-CN"/>
        </w:rPr>
        <w:t>具备护工对标本进行信息查询、签收确认及运送时间更新功能。</w:t>
      </w:r>
    </w:p>
    <w:p w14:paraId="3335CC22">
      <w:pPr>
        <w:spacing w:line="360" w:lineRule="auto"/>
        <w:ind w:left="0" w:leftChars="0" w:firstLine="480" w:firstLineChars="200"/>
        <w:rPr>
          <w:rFonts w:hint="eastAsia"/>
          <w:lang w:val="en-US" w:eastAsia="zh-CN"/>
        </w:rPr>
      </w:pPr>
      <w:r>
        <w:rPr>
          <w:rFonts w:hint="eastAsia"/>
          <w:lang w:val="en-US" w:eastAsia="zh-CN"/>
        </w:rPr>
        <w:t>具备标本签收明细打印，标本交接异常情况登记功能。</w:t>
      </w:r>
    </w:p>
    <w:p w14:paraId="7413803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检验基础管理</w:t>
      </w:r>
    </w:p>
    <w:p w14:paraId="33B382B2">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具备采集方式维护功能，用于配置诊疗项目的采集方式；</w:t>
      </w:r>
    </w:p>
    <w:p w14:paraId="03F5386C">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具备维护检验项目的基本信息的功能；</w:t>
      </w:r>
    </w:p>
    <w:p w14:paraId="537F16F7">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具备检验指标维护功能；</w:t>
      </w:r>
    </w:p>
    <w:p w14:paraId="20BFFA1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具备检验单维护功能；</w:t>
      </w:r>
    </w:p>
    <w:p w14:paraId="46B32C1B">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具备检验仪器维护功能，并支持设备联机；支持设备联机后的数据转换、偏移、计算处理功能，常规检验数据转质控数据自动处理功能；支持从检验仪器自动接收检验结果、质控数据功能；</w:t>
      </w:r>
    </w:p>
    <w:p w14:paraId="03094851">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具备维护检验小组检验技师成员以及检验仪器组成的功能；</w:t>
      </w:r>
    </w:p>
    <w:p w14:paraId="6D8482F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具备报告审核规则维护功能；</w:t>
      </w:r>
    </w:p>
    <w:p w14:paraId="387FC98C">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具备检验试管基本信息维护功能；</w:t>
      </w:r>
    </w:p>
    <w:p w14:paraId="7434840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具备检验标本基本信息维护功能；</w:t>
      </w:r>
    </w:p>
    <w:p w14:paraId="43F6364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具备检验的条码生成规则维护功能；</w:t>
      </w:r>
    </w:p>
    <w:p w14:paraId="1E2058A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具备检验结果模板维护功能；</w:t>
      </w:r>
    </w:p>
    <w:p w14:paraId="78D933C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具备检验试管规则维护功能，临床上可通过检验项目设置的试管规则计算要采集的标本数量。</w:t>
      </w:r>
    </w:p>
    <w:p w14:paraId="49ADB23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支持检验标本外送服务，提供外送机构管理功能；</w:t>
      </w:r>
    </w:p>
    <w:p w14:paraId="15C0DD5B">
      <w:pPr>
        <w:spacing w:line="360" w:lineRule="auto"/>
        <w:ind w:left="0" w:leftChars="0" w:firstLine="482" w:firstLineChars="200"/>
        <w:rPr>
          <w:rFonts w:hint="default" w:eastAsia="宋体" w:cs="Times New Roman"/>
          <w:b/>
          <w:bCs/>
          <w:lang w:val="en-US" w:eastAsia="zh-CN"/>
        </w:rPr>
      </w:pPr>
      <w:r>
        <w:rPr>
          <w:rFonts w:hint="eastAsia" w:cs="Times New Roman"/>
          <w:b/>
          <w:bCs/>
          <w:lang w:val="en-US" w:eastAsia="zh-CN"/>
        </w:rPr>
        <w:t xml:space="preserve"> </w:t>
      </w:r>
      <w:r>
        <w:rPr>
          <w:rFonts w:hint="eastAsia" w:eastAsia="宋体" w:cs="Times New Roman"/>
          <w:b/>
          <w:bCs/>
          <w:lang w:val="en-US" w:eastAsia="zh-CN"/>
        </w:rPr>
        <w:t>支持自定义配置TAT规则，包括操作环节间，配置根据项目、年龄、标本、病人来源、院内外等配置提醒、统计条件； 在检验技师工作站根据配置规则进行提醒。捍供TAT统计界面，包括各操作环节的中位数、超时数、时间走势、明细，可下钻至明细及项目走势。</w:t>
      </w:r>
    </w:p>
    <w:p w14:paraId="1211EB6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cs="Times New Roman"/>
          <w:b/>
          <w:bCs/>
          <w:lang w:val="en-US" w:eastAsia="zh-CN"/>
        </w:rPr>
        <w:t xml:space="preserve"> </w:t>
      </w:r>
      <w:r>
        <w:rPr>
          <w:rFonts w:hint="eastAsia" w:eastAsia="宋体" w:cs="Times New Roman"/>
          <w:b/>
          <w:bCs/>
          <w:lang w:val="en-US" w:eastAsia="zh-CN"/>
        </w:rPr>
        <w:t>实验室管理系统要求满足仪器配置、仪器质控，并能够实现标本采集-送检-上机的一系列流程；并在设备支持的情况下，允许仪器到系统间实现双工通讯；能够实现标本样本的流转溯源。</w:t>
      </w:r>
      <w:r>
        <w:rPr>
          <w:rFonts w:hint="eastAsia" w:cs="Times New Roman"/>
          <w:b/>
          <w:bCs/>
          <w:lang w:val="en-US" w:eastAsia="zh-CN"/>
        </w:rPr>
        <w:t xml:space="preserve"> </w:t>
      </w:r>
      <w:r>
        <w:rPr>
          <w:rFonts w:hint="eastAsia" w:ascii="宋体" w:hAnsi="宋体" w:eastAsia="宋体" w:cs="Times New Roman"/>
          <w:sz w:val="30"/>
          <w:szCs w:val="30"/>
          <w:lang w:val="en-US" w:eastAsia="zh-CN"/>
        </w:rPr>
        <w:t>检验质控管理</w:t>
      </w:r>
    </w:p>
    <w:p w14:paraId="5111DC93">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质控品管理</w:t>
      </w:r>
    </w:p>
    <w:p w14:paraId="679C61AB">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具备检验质控品信息维护功能；</w:t>
      </w:r>
    </w:p>
    <w:p w14:paraId="4DA83049">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质控规则管理</w:t>
      </w:r>
    </w:p>
    <w:p w14:paraId="30738821">
      <w:pPr>
        <w:spacing w:line="360" w:lineRule="auto"/>
        <w:ind w:left="0" w:leftChars="0" w:firstLine="480" w:firstLineChars="200"/>
        <w:rPr>
          <w:rFonts w:hint="eastAsia"/>
          <w:lang w:val="en-US" w:eastAsia="zh-CN"/>
        </w:rPr>
      </w:pPr>
      <w:r>
        <w:rPr>
          <w:rFonts w:hint="eastAsia"/>
          <w:lang w:val="en-US" w:eastAsia="zh-CN"/>
        </w:rPr>
        <w:t>具备质控规则统一维护功能，提供10大类常用的质控规则，包括：标准差倍数规则、极差规则、趋势规则、平均数控制规则、比例控制规则、±半定量规则、数字半定量规则、定性控制规则、累积和控制规则、滴度半定量规则；</w:t>
      </w:r>
    </w:p>
    <w:p w14:paraId="037C8F18">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仪器质控管理</w:t>
      </w:r>
    </w:p>
    <w:p w14:paraId="61ADBD14">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具备仪器质控信息的统一管理功能；</w:t>
      </w:r>
    </w:p>
    <w:p w14:paraId="21AC4C8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支持多种质控图绘制功能，L-J图、多水平L-J图、Z-分数图、支持质控详细数据展示；质控图绘制可按月按天描绘。</w:t>
      </w:r>
    </w:p>
    <w:p w14:paraId="713A9F21">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支持不同月份的质控点绘制在同一图上进行对比功能。</w:t>
      </w:r>
    </w:p>
    <w:p w14:paraId="626AB39C">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具备对质控数据失控原因、处理措施、标本处理等进行记录，生成失控报告，并提供审核、归档、打印功能；</w:t>
      </w:r>
    </w:p>
    <w:p w14:paraId="0DB60925">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具备均值计算功能，支持对质控仪器各质控品的质控指标指定日期的均值、标准差、变异系数等的自动计算，并支持计算的暂定标准差作为下一次指定控制日期的控制值进行质控。</w:t>
      </w:r>
    </w:p>
    <w:p w14:paraId="37478AD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支持检验指标的质控情况计算，准确计算质控规则的失控结果。</w:t>
      </w:r>
    </w:p>
    <w:p w14:paraId="5C9D381B">
      <w:pPr>
        <w:spacing w:line="360" w:lineRule="auto"/>
        <w:ind w:left="0" w:leftChars="0" w:firstLine="480" w:firstLineChars="200"/>
        <w:rPr>
          <w:rFonts w:hint="default" w:eastAsia="宋体" w:cs="Times New Roman"/>
          <w:lang w:val="en-US" w:eastAsia="zh-CN"/>
        </w:rPr>
      </w:pPr>
      <w:r>
        <w:rPr>
          <w:rFonts w:hint="default" w:eastAsia="宋体" w:cs="Times New Roman"/>
          <w:lang w:val="en-US" w:eastAsia="zh-CN"/>
        </w:rPr>
        <w:t>支持技师工作站，添加样本转质控时自动进行失控计算</w:t>
      </w:r>
      <w:r>
        <w:rPr>
          <w:rFonts w:hint="eastAsia" w:eastAsia="宋体" w:cs="Times New Roman"/>
          <w:lang w:val="en-US" w:eastAsia="zh-CN"/>
        </w:rPr>
        <w:t>；</w:t>
      </w:r>
    </w:p>
    <w:p w14:paraId="6AA20CF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支持仪器月度质控报告的一键审核和一件归档，支持全选后，进行批量审核和批量归档；</w:t>
      </w:r>
    </w:p>
    <w:p w14:paraId="492828E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具备即刻法质控，由仪器直接传输质控数据功能。重新测定当次的结果,累计满20个数据后,可使用常规的质控图。</w:t>
      </w:r>
    </w:p>
    <w:p w14:paraId="421E1BF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具备月、季、年的质控分析总结，质控阶段性改进质控管理，开放质控规则定义功能。</w:t>
      </w:r>
    </w:p>
    <w:p w14:paraId="2F015C9C">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具备重传覆盖功能，解决仪器重传质控数据时质控曲线上显示多个点的问题。</w:t>
      </w:r>
    </w:p>
    <w:p w14:paraId="33E81F3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具备双区法质控功能，解决免疫阴阳质控品适用Z分数图控制CV过大问题。</w:t>
      </w:r>
    </w:p>
    <w:p w14:paraId="209986C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支持与仪器对接，实现质控数据自动接收，自动绘制质控图功能。</w:t>
      </w:r>
    </w:p>
    <w:p w14:paraId="6A056E2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cs="Times New Roman"/>
          <w:b/>
          <w:bCs/>
          <w:lang w:val="en-US" w:eastAsia="zh-CN"/>
        </w:rPr>
        <w:t xml:space="preserve"> </w:t>
      </w:r>
      <w:r>
        <w:rPr>
          <w:rFonts w:hint="eastAsia" w:eastAsia="宋体" w:cs="Times New Roman"/>
          <w:b/>
          <w:bCs/>
          <w:lang w:val="en-US" w:eastAsia="zh-CN"/>
        </w:rPr>
        <w:t>检验质控支持将无主标本转为质控，可在同一界面快速调整检验指标同一月份不同日期的多次质控结果。质控分析报告根据指标、质控品提供不同的分析报告。可查看仪器失控已发放的检验报告。</w:t>
      </w:r>
      <w:r>
        <w:rPr>
          <w:rFonts w:hint="eastAsia" w:cs="Times New Roman"/>
          <w:b/>
          <w:bCs/>
          <w:lang w:val="en-US" w:eastAsia="zh-CN"/>
        </w:rPr>
        <w:t xml:space="preserve"> </w:t>
      </w:r>
      <w:r>
        <w:rPr>
          <w:rFonts w:hint="eastAsia" w:ascii="宋体" w:hAnsi="宋体" w:eastAsia="宋体" w:cs="Times New Roman"/>
          <w:sz w:val="30"/>
          <w:szCs w:val="30"/>
          <w:lang w:val="en-US" w:eastAsia="zh-CN"/>
        </w:rPr>
        <w:t>采集工作站</w:t>
      </w:r>
    </w:p>
    <w:p w14:paraId="07F5BB2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支持与his系统对接，从门诊、住院直接获取患者检验相关医嘱信息，并采用卡片式呈现标本采集任务；</w:t>
      </w:r>
    </w:p>
    <w:p w14:paraId="7C514221">
      <w:pPr>
        <w:spacing w:line="360" w:lineRule="auto"/>
        <w:ind w:left="0" w:leftChars="0" w:firstLine="482" w:firstLineChars="200"/>
        <w:rPr>
          <w:rFonts w:hint="default" w:eastAsia="宋体" w:cs="Times New Roman"/>
          <w:b/>
          <w:bCs/>
          <w:lang w:val="en-US" w:eastAsia="zh-CN"/>
        </w:rPr>
      </w:pPr>
      <w:r>
        <w:rPr>
          <w:rFonts w:hint="eastAsia" w:cs="Times New Roman"/>
          <w:b/>
          <w:bCs/>
          <w:lang w:val="en-US" w:eastAsia="zh-CN"/>
        </w:rPr>
        <w:t xml:space="preserve"> </w:t>
      </w:r>
      <w:r>
        <w:rPr>
          <w:rFonts w:hint="eastAsia" w:eastAsia="宋体" w:cs="Times New Roman"/>
          <w:b/>
          <w:bCs/>
          <w:lang w:val="en-US" w:eastAsia="zh-CN"/>
        </w:rPr>
        <w:t>标本采集任务规则支持灵活配置，采集任务支持以卡片、列表方式展现，可通过界面拖动进行标本的分离、合并。自动区分院内、院外标本。支持以时间轴形式完整呈现采集、送检、签收、上机、结果修改、审核、危机值等全流程。</w:t>
      </w:r>
    </w:p>
    <w:p w14:paraId="6EE52F0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支持在采集工作站添加检验项目并计费，并支持检验费用核对功能。</w:t>
      </w:r>
    </w:p>
    <w:p w14:paraId="4551F2C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具备免费检验管理功能；</w:t>
      </w:r>
    </w:p>
    <w:p w14:paraId="5E32334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具备绿色通道管理功能；</w:t>
      </w:r>
    </w:p>
    <w:p w14:paraId="6392849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支持条码标本登记、手工单标本接收登记。</w:t>
      </w:r>
    </w:p>
    <w:p w14:paraId="25937FFC">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支持与医院信息对接，对需要补充检验申请的添加检验申请并计费，记录签收人、签收时间、生成签收号功能。</w:t>
      </w:r>
    </w:p>
    <w:p w14:paraId="5B7462E0">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支持与护士站系统对接，不合格标本（损毁、凝集、采集量少）拒收，记录不合格原因并通知护士进行处理功能。</w:t>
      </w:r>
    </w:p>
    <w:p w14:paraId="4EB979C4">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支持同类型标本合管、分管；</w:t>
      </w:r>
    </w:p>
    <w:p w14:paraId="117B4A21">
      <w:pPr>
        <w:spacing w:line="360" w:lineRule="auto"/>
        <w:ind w:left="0" w:leftChars="0" w:firstLine="480" w:firstLineChars="200"/>
        <w:rPr>
          <w:rFonts w:hint="eastAsia"/>
          <w:lang w:val="en-US" w:eastAsia="zh-CN"/>
        </w:rPr>
      </w:pPr>
      <w:r>
        <w:rPr>
          <w:rFonts w:hint="eastAsia"/>
          <w:lang w:val="en-US" w:eastAsia="zh-CN"/>
        </w:rPr>
        <w:t>支持手动申请检验项目、批量申请检验项目；</w:t>
      </w:r>
    </w:p>
    <w:p w14:paraId="514F3866">
      <w:pPr>
        <w:spacing w:line="360" w:lineRule="auto"/>
        <w:ind w:left="0" w:leftChars="0" w:firstLine="480" w:firstLineChars="200"/>
        <w:rPr>
          <w:rFonts w:hint="default"/>
          <w:lang w:val="en-US" w:eastAsia="zh-CN"/>
        </w:rPr>
      </w:pPr>
      <w:r>
        <w:rPr>
          <w:rFonts w:hint="eastAsia"/>
          <w:lang w:val="en-US" w:eastAsia="zh-CN"/>
        </w:rPr>
        <w:t>批量申请支持患者信息的EXCEL导入；</w:t>
      </w:r>
    </w:p>
    <w:p w14:paraId="52D6A6F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快速采集站</w:t>
      </w:r>
    </w:p>
    <w:p w14:paraId="6ABC899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具备快速采集功能，支持批量采集，快速完成检验项目试管条码打印和试管采集工作；</w:t>
      </w:r>
    </w:p>
    <w:p w14:paraId="767CD02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住院采集站</w:t>
      </w:r>
    </w:p>
    <w:p w14:paraId="114370B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具备住院采集站，实现住院与门诊、体检等检验分开，快速实现住院检验项目试管条码打印和试管采集登记相关操作；</w:t>
      </w:r>
    </w:p>
    <w:p w14:paraId="0C825C1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送检工作站</w:t>
      </w:r>
    </w:p>
    <w:p w14:paraId="007AA52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要去实现本地标本采集和进行送出登记；</w:t>
      </w:r>
    </w:p>
    <w:p w14:paraId="5FB1C01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具备采集登记、送检选项查询卡功能；</w:t>
      </w:r>
    </w:p>
    <w:p w14:paraId="34A73DD1">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支持已送检记录及明细查询列表；</w:t>
      </w:r>
    </w:p>
    <w:p w14:paraId="4F6BE462">
      <w:pPr>
        <w:spacing w:line="360" w:lineRule="auto"/>
        <w:ind w:left="0" w:leftChars="0" w:firstLine="480" w:firstLineChars="200"/>
        <w:rPr>
          <w:rFonts w:hint="default" w:eastAsia="宋体" w:cs="Times New Roman"/>
          <w:lang w:val="en-US" w:eastAsia="zh-CN"/>
        </w:rPr>
      </w:pPr>
      <w:r>
        <w:rPr>
          <w:rFonts w:hint="default" w:eastAsia="宋体" w:cs="Times New Roman"/>
          <w:lang w:val="en-US" w:eastAsia="zh-CN"/>
        </w:rPr>
        <w:t>送检查询支持单独撤销未上机项目。</w:t>
      </w:r>
    </w:p>
    <w:p w14:paraId="3158EF94">
      <w:pPr>
        <w:spacing w:line="360" w:lineRule="auto"/>
        <w:ind w:left="0" w:leftChars="0" w:firstLine="480" w:firstLineChars="200"/>
        <w:rPr>
          <w:rFonts w:hint="default" w:eastAsia="宋体" w:cs="Times New Roman"/>
          <w:lang w:val="en-US" w:eastAsia="zh-CN"/>
        </w:rPr>
      </w:pPr>
      <w:r>
        <w:rPr>
          <w:rFonts w:hint="default" w:eastAsia="宋体" w:cs="Times New Roman"/>
          <w:lang w:val="en-US" w:eastAsia="zh-CN"/>
        </w:rPr>
        <w:t>支持打印送检单功能</w:t>
      </w:r>
      <w:r>
        <w:rPr>
          <w:rFonts w:hint="eastAsia" w:eastAsia="宋体" w:cs="Times New Roman"/>
          <w:lang w:val="en-US" w:eastAsia="zh-CN"/>
        </w:rPr>
        <w:t>；</w:t>
      </w:r>
    </w:p>
    <w:p w14:paraId="32C875C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签收工作站</w:t>
      </w:r>
    </w:p>
    <w:p w14:paraId="46FEE36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要求实现已经送检标本进行签收登记等相关操作；</w:t>
      </w:r>
    </w:p>
    <w:p w14:paraId="45DDB7D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提供签收登记和签收记录查询选项卡，支持已送检未签收试管列表展示功能、本次签收登记的试管列表展示功能；</w:t>
      </w:r>
    </w:p>
    <w:p w14:paraId="43B29444">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具备条码标本登记、手工单标本接收登记功能。</w:t>
      </w:r>
    </w:p>
    <w:p w14:paraId="1638A9A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具备不合格标本拒收、让步签收功能，并记录不合格原因、处理方式、通知方式等；</w:t>
      </w:r>
    </w:p>
    <w:p w14:paraId="1631F82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具备实验室对标本进行集中、小组核收功能。</w:t>
      </w:r>
    </w:p>
    <w:p w14:paraId="3FDA29B5">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具备取消签收、打印签收单功能。</w:t>
      </w:r>
    </w:p>
    <w:p w14:paraId="666940FE">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送到工作站</w:t>
      </w:r>
    </w:p>
    <w:p w14:paraId="236DA4D8">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要求实现对送到本科室检验标本登记等相关操作；</w:t>
      </w:r>
    </w:p>
    <w:p w14:paraId="4DD85EF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提供送到登记、送到记录查询选项卡功能；</w:t>
      </w:r>
    </w:p>
    <w:p w14:paraId="16FD0E50">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支持已送检未送到试管列表展示功能；</w:t>
      </w:r>
    </w:p>
    <w:p w14:paraId="6AE956A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提供本次送到登记的试管列表展示功能；</w:t>
      </w:r>
    </w:p>
    <w:p w14:paraId="7F84289C">
      <w:pPr>
        <w:pBdr>
          <w:bottom w:val="none" w:color="auto" w:sz="0" w:space="0"/>
        </w:pBd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具备不合格标本拒收、让步签收功能，并记录不合格原因、处理方式、通知方式等；</w:t>
      </w:r>
    </w:p>
    <w:p w14:paraId="20CE5EC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具备取消签收、打印签收单功能。</w:t>
      </w:r>
    </w:p>
    <w:p w14:paraId="1275AC51">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标本流向</w:t>
      </w:r>
    </w:p>
    <w:p w14:paraId="310F40C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具备标本流向全生命周期正反向追溯功能；</w:t>
      </w:r>
    </w:p>
    <w:p w14:paraId="0E997259">
      <w:pPr>
        <w:spacing w:line="360" w:lineRule="auto"/>
        <w:ind w:left="0" w:leftChars="0" w:firstLine="480" w:firstLineChars="200"/>
        <w:rPr>
          <w:rFonts w:hint="default" w:eastAsia="宋体" w:cs="Times New Roman"/>
          <w:lang w:val="en-US" w:eastAsia="zh-CN"/>
        </w:rPr>
      </w:pPr>
      <w:r>
        <w:rPr>
          <w:rFonts w:hint="default" w:eastAsia="宋体" w:cs="Times New Roman"/>
          <w:lang w:val="en-US" w:eastAsia="zh-CN"/>
        </w:rPr>
        <w:t>具备不合格登记、条码打印功能；</w:t>
      </w:r>
    </w:p>
    <w:p w14:paraId="2FB41541">
      <w:pPr>
        <w:pBdr>
          <w:bottom w:val="none" w:color="auto" w:sz="0" w:space="0"/>
        </w:pBdr>
        <w:spacing w:line="360" w:lineRule="auto"/>
        <w:ind w:left="0" w:leftChars="0" w:firstLine="480" w:firstLineChars="200"/>
        <w:rPr>
          <w:rFonts w:hint="default" w:eastAsia="宋体" w:cs="Times New Roman"/>
          <w:lang w:val="en-US" w:eastAsia="zh-CN"/>
        </w:rPr>
      </w:pPr>
      <w:r>
        <w:rPr>
          <w:rFonts w:hint="default" w:eastAsia="宋体" w:cs="Times New Roman"/>
          <w:lang w:val="en-US" w:eastAsia="zh-CN"/>
        </w:rPr>
        <w:t>具备不合格标本管理功能、查询、取消不合格登记等功能。</w:t>
      </w:r>
    </w:p>
    <w:p w14:paraId="050FCE2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外送工作站</w:t>
      </w:r>
    </w:p>
    <w:p w14:paraId="3E09D562">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支持与区域检验平台对接，实现标本的外送登记功能；</w:t>
      </w:r>
    </w:p>
    <w:p w14:paraId="3406351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提供外送登记和外送记录查询选项卡，支持未外送试管列表展示功能，本次外送登记列表展示功能。</w:t>
      </w:r>
    </w:p>
    <w:p w14:paraId="79F1F22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支持查看外送明细，支持外送查询。</w:t>
      </w:r>
    </w:p>
    <w:p w14:paraId="35DFC0B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支持与区域检验平台对接，实现外来标本接收登记功能。</w:t>
      </w:r>
    </w:p>
    <w:p w14:paraId="698AA58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支持撤销外送，打印外送单。</w:t>
      </w:r>
    </w:p>
    <w:p w14:paraId="0725AE6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技师工作站</w:t>
      </w:r>
    </w:p>
    <w:p w14:paraId="7C0F181E">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支持临床、医技一体化，支持病历浏览，用于共享查阅患者的医嘱、病历内容；</w:t>
      </w:r>
    </w:p>
    <w:p w14:paraId="0AADA87B">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支持部分仪器纯天然支持对接，不需要二次开发，检验结果、报告自动获取；</w:t>
      </w:r>
    </w:p>
    <w:p w14:paraId="6A5DE79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支持院内检验业务、院外检验业务；</w:t>
      </w:r>
    </w:p>
    <w:p w14:paraId="7D3C877E">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支持手动申请检验项目、手动书写结果，以及对检验结果的确认/修改、批量确认/修改等；支持多结果的合并操作；</w:t>
      </w:r>
    </w:p>
    <w:p w14:paraId="002FE725">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支持检验数据自动与参考值对比功能；</w:t>
      </w:r>
    </w:p>
    <w:p w14:paraId="72448C6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具备复做标本管理功能；</w:t>
      </w:r>
    </w:p>
    <w:p w14:paraId="4B9429D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具备对需要分类的标本进行分类、自动产生实验室内部样本号，方便进行分批测试功能。</w:t>
      </w:r>
    </w:p>
    <w:p w14:paraId="0DA014E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具备对已签收的条码统一入库，生化、自动免疫仪器标本提供便捷的批量入库功能。</w:t>
      </w:r>
    </w:p>
    <w:p w14:paraId="08F27C35">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具备对数据进行增加、删除、修改、复制、标号修改操作，并对各种操作进行自动记录功能。</w:t>
      </w:r>
    </w:p>
    <w:p w14:paraId="071C26E3">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具备报告批量输入相同信息和检验结果功能。</w:t>
      </w:r>
    </w:p>
    <w:p w14:paraId="69F7D7F5">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支持多维度的信息对当前样本信息进行查询；</w:t>
      </w:r>
    </w:p>
    <w:p w14:paraId="7543FB2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支持内置合管规则库；</w:t>
      </w:r>
    </w:p>
    <w:p w14:paraId="5ABF3E47">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支持批量操作；</w:t>
      </w:r>
    </w:p>
    <w:p w14:paraId="31958EF2">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支持同一标本多仪器上机；</w:t>
      </w:r>
    </w:p>
    <w:p w14:paraId="3E6C6951">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支持技师工作站</w:t>
      </w:r>
      <w:r>
        <w:rPr>
          <w:rFonts w:hint="default" w:eastAsia="宋体" w:cs="Times New Roman"/>
          <w:lang w:val="en-US" w:eastAsia="zh-CN"/>
        </w:rPr>
        <w:t>作为区域检验中心端，检验报告审核，支持自动把结果信息推送到下属送检机构，下级机构报告自动下载。</w:t>
      </w:r>
    </w:p>
    <w:p w14:paraId="053F0803">
      <w:pPr>
        <w:spacing w:line="360" w:lineRule="auto"/>
        <w:ind w:left="0" w:leftChars="0" w:firstLine="480" w:firstLineChars="200"/>
        <w:rPr>
          <w:rFonts w:hint="default" w:eastAsia="宋体" w:cs="Times New Roman"/>
          <w:lang w:val="en-US" w:eastAsia="zh-CN"/>
        </w:rPr>
      </w:pPr>
      <w:r>
        <w:rPr>
          <w:rFonts w:hint="default" w:eastAsia="宋体" w:cs="Times New Roman"/>
          <w:lang w:val="en-US" w:eastAsia="zh-CN"/>
        </w:rPr>
        <w:t>技师工作站支持分离项目及分离指标应用，</w:t>
      </w:r>
      <w:r>
        <w:rPr>
          <w:rFonts w:hint="eastAsia" w:eastAsia="宋体" w:cs="Times New Roman"/>
          <w:lang w:val="en-US" w:eastAsia="zh-CN"/>
        </w:rPr>
        <w:t>支持</w:t>
      </w:r>
      <w:r>
        <w:rPr>
          <w:rFonts w:hint="default" w:eastAsia="宋体" w:cs="Times New Roman"/>
          <w:lang w:val="en-US" w:eastAsia="zh-CN"/>
        </w:rPr>
        <w:t>控制授权；</w:t>
      </w:r>
    </w:p>
    <w:p w14:paraId="0E490B86">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具备标本复查功能；</w:t>
      </w:r>
    </w:p>
    <w:p w14:paraId="1793A55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具备对报告的项目数据进行批量校正功能。</w:t>
      </w:r>
    </w:p>
    <w:p w14:paraId="69FC83E4">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具备显示病人的超限比较结果集功能。比较距执行日期最近一次的结果。并能通过显示的内容查询到该化验单，可以比较单个项目和组合项目。</w:t>
      </w:r>
    </w:p>
    <w:p w14:paraId="1B5700A3">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具备在报告管理界面集成跳转终审、标本签收、标本入库、批量操作功能。</w:t>
      </w:r>
    </w:p>
    <w:p w14:paraId="46E541F1">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具备趋势分析功能，医生可查看该患者在医院做的这项指标的所有趋势；</w:t>
      </w:r>
    </w:p>
    <w:p w14:paraId="5767766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具备标本信息过滤功能，可按照门诊、住院、急诊、未审核、已审核、危急值、TAT等条件过滤。</w:t>
      </w:r>
    </w:p>
    <w:p w14:paraId="39C8D6C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支持与医院信息对接，获取医生站信息及电子病历信息，并实现报告发布，Web查询、医生站调阅、服务台打印功能。</w:t>
      </w:r>
    </w:p>
    <w:p w14:paraId="209452C7">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支持与CA对接，对需要进行数据签名的报告进行电子CA签名功能。</w:t>
      </w:r>
    </w:p>
    <w:p w14:paraId="33217A77">
      <w:pPr>
        <w:spacing w:line="360" w:lineRule="auto"/>
        <w:ind w:left="0" w:leftChars="0" w:firstLine="482" w:firstLineChars="200"/>
        <w:rPr>
          <w:rFonts w:hint="eastAsia" w:eastAsia="宋体" w:cs="Times New Roman"/>
          <w:b/>
          <w:bCs/>
          <w:lang w:val="en-US" w:eastAsia="zh-CN"/>
        </w:rPr>
      </w:pPr>
      <w:r>
        <w:rPr>
          <w:rFonts w:hint="eastAsia" w:cs="Times New Roman"/>
          <w:b/>
          <w:bCs/>
          <w:lang w:val="en-US" w:eastAsia="zh-CN"/>
        </w:rPr>
        <w:t xml:space="preserve"> </w:t>
      </w:r>
      <w:r>
        <w:rPr>
          <w:rFonts w:hint="eastAsia" w:eastAsia="宋体" w:cs="Times New Roman"/>
          <w:b/>
          <w:bCs/>
          <w:lang w:val="en-US" w:eastAsia="zh-CN"/>
        </w:rPr>
        <w:t>支持查看标本的结果修改记录、标本流向、历史对比、费用汇总及明细、完整的电子病历； 危急值自动提醒并通知到临床，可根据危急值各种状态查及临床处理结果。</w:t>
      </w:r>
    </w:p>
    <w:p w14:paraId="12C3790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危急值提醒</w:t>
      </w:r>
    </w:p>
    <w:p w14:paraId="0FA227D2">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具备智能判断危急值，并通过声音和颜色提示检验医师功能。</w:t>
      </w:r>
    </w:p>
    <w:p w14:paraId="4F3D7233">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支持与医院信息系统对接，检验医师将危急报告相关信息发布至临床，临床第一时间可获取患者危急报告功能。</w:t>
      </w:r>
    </w:p>
    <w:p w14:paraId="41CFC37D">
      <w:pPr>
        <w:numPr>
          <w:ilvl w:val="0"/>
          <w:numId w:val="6"/>
        </w:numPr>
        <w:spacing w:line="360" w:lineRule="auto"/>
        <w:ind w:left="0" w:hanging="420"/>
        <w:rPr>
          <w:rFonts w:hint="eastAsia" w:ascii="宋体" w:hAnsi="宋体" w:cs="宋体"/>
          <w:b/>
          <w:bCs/>
          <w:szCs w:val="21"/>
          <w:shd w:val="clear" w:color="auto" w:fill="FFFFFF"/>
        </w:rPr>
      </w:pPr>
      <w:r>
        <w:rPr>
          <w:rFonts w:hint="eastAsia" w:ascii="宋体" w:hAnsi="宋体" w:cs="宋体"/>
          <w:b/>
          <w:bCs/>
          <w:szCs w:val="21"/>
          <w:shd w:val="clear" w:color="auto" w:fill="FFFFFF"/>
        </w:rPr>
        <w:t>临床危急值推送</w:t>
      </w:r>
    </w:p>
    <w:p w14:paraId="4AF31D5B">
      <w:pPr>
        <w:spacing w:line="360" w:lineRule="auto"/>
        <w:ind w:left="0" w:leftChars="0" w:firstLine="480" w:firstLineChars="200"/>
        <w:rPr>
          <w:rFonts w:hint="eastAsia"/>
          <w:lang w:val="en-US" w:eastAsia="zh-CN"/>
        </w:rPr>
      </w:pPr>
      <w:r>
        <w:rPr>
          <w:rFonts w:hint="eastAsia"/>
          <w:lang w:val="en-US" w:eastAsia="zh-CN"/>
        </w:rPr>
        <w:t>具备系统配置设定危急值上下限功能；</w:t>
      </w:r>
    </w:p>
    <w:p w14:paraId="0E0218D6">
      <w:pPr>
        <w:spacing w:line="360" w:lineRule="auto"/>
        <w:ind w:left="0" w:leftChars="0" w:firstLine="480" w:firstLineChars="200"/>
        <w:rPr>
          <w:rFonts w:hint="eastAsia"/>
          <w:lang w:val="en-US" w:eastAsia="zh-CN"/>
        </w:rPr>
      </w:pPr>
      <w:r>
        <w:rPr>
          <w:rFonts w:hint="eastAsia"/>
          <w:lang w:val="en-US" w:eastAsia="zh-CN"/>
        </w:rPr>
        <w:t>具备根据设定的危急值上下限自动判断是否为危急值功能。</w:t>
      </w:r>
    </w:p>
    <w:p w14:paraId="60B6BD9E">
      <w:pPr>
        <w:spacing w:line="360" w:lineRule="auto"/>
        <w:ind w:left="0" w:leftChars="0" w:firstLine="480" w:firstLineChars="200"/>
        <w:rPr>
          <w:rFonts w:hint="eastAsia"/>
          <w:lang w:val="en-US" w:eastAsia="zh-CN"/>
        </w:rPr>
      </w:pPr>
      <w:r>
        <w:rPr>
          <w:rFonts w:hint="eastAsia"/>
          <w:lang w:val="en-US" w:eastAsia="zh-CN"/>
        </w:rPr>
        <w:t>具备对危急值回报的各种统计功能，如月统计回报率。</w:t>
      </w:r>
    </w:p>
    <w:p w14:paraId="52AEE3BF">
      <w:pPr>
        <w:spacing w:line="360" w:lineRule="auto"/>
        <w:ind w:left="0" w:leftChars="0" w:firstLine="480" w:firstLineChars="200"/>
        <w:rPr>
          <w:rFonts w:hint="eastAsia"/>
          <w:lang w:val="en-US" w:eastAsia="zh-CN"/>
        </w:rPr>
      </w:pPr>
      <w:r>
        <w:rPr>
          <w:rFonts w:hint="eastAsia"/>
          <w:lang w:val="en-US" w:eastAsia="zh-CN"/>
        </w:rPr>
        <w:t>具备危急值设置时，按照标本种类、性别、年龄、临床诊断及科别细分功能。</w:t>
      </w:r>
    </w:p>
    <w:p w14:paraId="4A33F17A">
      <w:pPr>
        <w:spacing w:line="360" w:lineRule="auto"/>
        <w:ind w:left="0" w:leftChars="0" w:firstLine="480" w:firstLineChars="200"/>
        <w:rPr>
          <w:rFonts w:hint="eastAsia" w:eastAsia="宋体" w:cs="Times New Roman"/>
          <w:lang w:val="en-US" w:eastAsia="zh-CN"/>
        </w:rPr>
      </w:pPr>
      <w:r>
        <w:rPr>
          <w:rFonts w:hint="eastAsia"/>
          <w:lang w:val="en-US" w:eastAsia="zh-CN"/>
        </w:rPr>
        <w:t>支持与临床信息系统对接，危急值发布至临床时，通过声音、闪烁图标、弹窗方式自动进行提示功能，操作人员可通过点击弹窗查看详细危急值信息。临床科室确认接收并完成危急值信息处理后，系统自动将危急值的处理措施和过程信息进行记录，</w:t>
      </w:r>
      <w:r>
        <w:rPr>
          <w:rFonts w:hint="eastAsia" w:eastAsia="宋体" w:cs="Times New Roman"/>
          <w:lang w:val="en-US" w:eastAsia="zh-CN"/>
        </w:rPr>
        <w:t>包含接收科室、接收人、接收时间反馈给检验科室。</w:t>
      </w:r>
    </w:p>
    <w:p w14:paraId="3D689F04">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支持与护士站对接，将危急值推送到护士站。护士站相关人员通过系统接收检验科发出的危急值报告，并进行接收确认，并及时告知值班医生或管床医生。</w:t>
      </w:r>
    </w:p>
    <w:p w14:paraId="021756B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外送技师站</w:t>
      </w:r>
    </w:p>
    <w:p w14:paraId="559375B7">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支持区域化应用，具备对已经外送的标本进行检验结果下载和打印外送检验报告等功能；</w:t>
      </w:r>
    </w:p>
    <w:p w14:paraId="12F96F1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检验报告查询</w:t>
      </w:r>
    </w:p>
    <w:p w14:paraId="2D760BB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要去提供检验报告统一查询功能，检验报告查询界面提供刷医保卡查询患者信息功能；</w:t>
      </w:r>
    </w:p>
    <w:p w14:paraId="0A9D43E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具备按不同分类进行报告查询、浏览、打印和批量打印功能。</w:t>
      </w:r>
    </w:p>
    <w:p w14:paraId="6397C34B">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报告发布支持 Web查询、医生站调阅、服务台打印。</w:t>
      </w:r>
    </w:p>
    <w:p w14:paraId="3C36A5C0">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具备发布报告回收功能。</w:t>
      </w:r>
    </w:p>
    <w:p w14:paraId="1849039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检验报告临床调阅，支持与医院信息对接，实现临床医生调阅检验结果、报告单浏览、阅读功能、历史报告调阅功能。</w:t>
      </w:r>
    </w:p>
    <w:p w14:paraId="73751CAC">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支持与医院信息系统对接，实现与临床医嘱匹配的方式调阅检验报告。</w:t>
      </w:r>
    </w:p>
    <w:p w14:paraId="263164CF">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具备按实验室完整报告方式调阅检验报告功能。</w:t>
      </w:r>
    </w:p>
    <w:p w14:paraId="3B0BED9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消息通知</w:t>
      </w:r>
    </w:p>
    <w:p w14:paraId="4C7D164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提供消息通知管理功能，支持消息通知记录查询；</w:t>
      </w:r>
    </w:p>
    <w:p w14:paraId="0BF92FCB">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具备对标本重复、漏检、送检超时、送检地错误问题智能提醒功能。</w:t>
      </w:r>
    </w:p>
    <w:p w14:paraId="1C39348D">
      <w:pPr>
        <w:spacing w:line="360" w:lineRule="auto"/>
        <w:ind w:left="0" w:leftChars="0" w:right="0" w:firstLine="480" w:firstLineChars="200"/>
        <w:jc w:val="left"/>
        <w:rPr>
          <w:rFonts w:hint="eastAsia" w:ascii="等线" w:hAnsi="等线" w:eastAsia="宋体" w:cs="Times New Roman"/>
          <w:sz w:val="24"/>
          <w:szCs w:val="22"/>
          <w:lang w:val="en-US" w:eastAsia="zh-CN"/>
        </w:rPr>
      </w:pPr>
      <w:r>
        <w:rPr>
          <w:rFonts w:hint="eastAsia" w:ascii="等线" w:hAnsi="等线" w:eastAsia="宋体" w:cs="Times New Roman"/>
          <w:sz w:val="24"/>
          <w:szCs w:val="22"/>
          <w:lang w:val="en-US" w:eastAsia="zh-CN"/>
        </w:rPr>
        <w:t>支持将具有危急值的病人通过消息通知，通知给对应的责任医生和护士；</w:t>
      </w:r>
    </w:p>
    <w:p w14:paraId="4CA31128">
      <w:pPr>
        <w:spacing w:line="360" w:lineRule="auto"/>
        <w:ind w:left="0" w:leftChars="0" w:right="0" w:firstLine="480" w:firstLineChars="200"/>
        <w:jc w:val="left"/>
        <w:rPr>
          <w:rFonts w:hint="eastAsia" w:ascii="等线" w:hAnsi="等线" w:eastAsia="宋体" w:cs="Times New Roman"/>
          <w:sz w:val="24"/>
          <w:szCs w:val="22"/>
          <w:lang w:val="en-US" w:eastAsia="zh-CN"/>
        </w:rPr>
      </w:pPr>
      <w:r>
        <w:rPr>
          <w:rFonts w:hint="eastAsia" w:ascii="等线" w:hAnsi="等线" w:eastAsia="宋体" w:cs="Times New Roman"/>
          <w:sz w:val="24"/>
          <w:szCs w:val="22"/>
          <w:lang w:val="en-US" w:eastAsia="zh-CN"/>
        </w:rPr>
        <w:t>支持查看未通知、已通知、已忽略、已答复、已作废列表；</w:t>
      </w:r>
    </w:p>
    <w:p w14:paraId="0D841C03">
      <w:pPr>
        <w:pBdr>
          <w:bottom w:val="none" w:color="auto" w:sz="0" w:space="0"/>
        </w:pBdr>
        <w:spacing w:line="360" w:lineRule="auto"/>
        <w:ind w:left="0" w:leftChars="0" w:right="0" w:firstLine="480" w:firstLineChars="200"/>
        <w:jc w:val="left"/>
        <w:rPr>
          <w:rFonts w:hint="eastAsia" w:ascii="等线" w:hAnsi="等线" w:eastAsia="宋体" w:cs="Times New Roman"/>
          <w:sz w:val="24"/>
          <w:szCs w:val="22"/>
          <w:lang w:val="en-US" w:eastAsia="zh-CN"/>
        </w:rPr>
      </w:pPr>
      <w:r>
        <w:rPr>
          <w:rFonts w:hint="eastAsia" w:ascii="等线" w:hAnsi="等线" w:eastAsia="宋体" w:cs="Times New Roman"/>
          <w:sz w:val="24"/>
          <w:szCs w:val="22"/>
          <w:lang w:val="en-US" w:eastAsia="zh-CN"/>
        </w:rPr>
        <w:t>支持自定义通知内容、通知方式（消息、短信、电话）、通知对象；</w:t>
      </w:r>
    </w:p>
    <w:p w14:paraId="7A92E88F">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查询及统计</w:t>
      </w:r>
    </w:p>
    <w:p w14:paraId="2C1207E0">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具备标本查询、申请单查询、报告查询以及各种记录查询、统计、分析功能。</w:t>
      </w:r>
    </w:p>
    <w:p w14:paraId="7D9B487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具备提供基础常用报表功能，包括工作量统计、危急值统计、复做标本统计等。</w:t>
      </w:r>
    </w:p>
    <w:p w14:paraId="0BA2D648">
      <w:pPr>
        <w:spacing w:line="360" w:lineRule="auto"/>
        <w:ind w:left="0" w:leftChars="0" w:firstLine="480" w:firstLineChars="200"/>
        <w:rPr>
          <w:rFonts w:hint="default"/>
          <w:lang w:val="en-US" w:eastAsia="zh-CN"/>
        </w:rPr>
      </w:pPr>
      <w:r>
        <w:rPr>
          <w:rFonts w:hint="eastAsia" w:eastAsia="宋体" w:cs="Times New Roman"/>
          <w:lang w:val="en-US" w:eastAsia="zh-CN"/>
        </w:rPr>
        <w:t>具备用户个性化定制功能。</w:t>
      </w:r>
    </w:p>
    <w:p w14:paraId="57A3FB59">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33" w:name="_Toc32313"/>
      <w:bookmarkStart w:id="34" w:name="_Toc375"/>
      <w:r>
        <w:rPr>
          <w:rFonts w:hint="eastAsia" w:ascii="宋体" w:hAnsi="宋体" w:eastAsia="宋体"/>
          <w:sz w:val="30"/>
          <w:szCs w:val="30"/>
          <w:lang w:val="en-US" w:eastAsia="zh-CN"/>
        </w:rPr>
        <w:t>医学影像存储与传输系统</w:t>
      </w:r>
      <w:bookmarkEnd w:id="33"/>
      <w:bookmarkEnd w:id="34"/>
    </w:p>
    <w:p w14:paraId="189E373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医学影像存储与传输系统，用于解决影像设备数字化登记、检查、存储、管理、诊断、信息处理等；要求根据检查仪器类别，适用于于静态观片（CT、DR等）的影像医技工作站和用于动态影像采集（B超、内窥镜等）的影像采集工作站；</w:t>
      </w:r>
    </w:p>
    <w:p w14:paraId="3CE79A9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1）需支持分布式部署、支持虚拟化部署。</w:t>
      </w:r>
    </w:p>
    <w:p w14:paraId="7C9DBD6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2）可同时接收多个不同影像设备如CT、MR、DR、CR、超声、内镜、病理、核医学发送的影像数据，支持多个用户对同一影像数据的并发调阅请求。</w:t>
      </w:r>
    </w:p>
    <w:p w14:paraId="79E0D39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3）能自动将影像与RIS系统中的数据进行匹配、统一。</w:t>
      </w:r>
    </w:p>
    <w:p w14:paraId="1EA0761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4）具备所有临床数据以患者为中心进行统一的存储和管理的功能，并可以一次性查询、调阅。</w:t>
      </w:r>
    </w:p>
    <w:p w14:paraId="161DF12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5）支持建立患者主索引，通过患者唯一识别号，实现患者多次检查影像诊断对比、查询等。</w:t>
      </w:r>
    </w:p>
    <w:p w14:paraId="7C0FF651">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6）具备系统安全账户管理功能；</w:t>
      </w:r>
    </w:p>
    <w:p w14:paraId="5A75A69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7）支持系统管理员权限由服务器统一管理、并发控制；</w:t>
      </w:r>
    </w:p>
    <w:p w14:paraId="6F6A4CF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8）提供DICOM的SOP （Service-Object Pair）Class：Storage SCU（Service Class User）/SCP（Service Class Provider），系统可以直接接收所有符合DICOM3.0标准的影像数据，支持所有符合DICOM3.0标准的影像设备接入，支持非标准设备通过DICOM转换实现影像数据归档，实现所有影像资料标准化存储。</w:t>
      </w:r>
    </w:p>
    <w:p w14:paraId="6FAFC9C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9）支持DICOM3.0数据压缩算法，支持影像有损压缩（LOSSY）和无损压缩（LOSSLESS）两种方式。</w:t>
      </w:r>
    </w:p>
    <w:p w14:paraId="71CE8EB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10）支持DAS、SAN、NAS、CAS各种存储技术。</w:t>
      </w:r>
    </w:p>
    <w:p w14:paraId="3CD1211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11）能够管理放射科DICOM影像，还能够管理超声、内镜等其它系统的非DICOM影像、图文报告、PDF文档等临床数据。</w:t>
      </w:r>
    </w:p>
    <w:p w14:paraId="6E1193B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12）需采用数据库与影像数据分离存储方式；</w:t>
      </w:r>
    </w:p>
    <w:p w14:paraId="3A24FF2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13）支持数据的全在线存储及容灾备份。</w:t>
      </w:r>
    </w:p>
    <w:p w14:paraId="2B42EB9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lang w:val="en-US" w:eastAsia="zh-CN"/>
        </w:rPr>
        <w:t>支持进行患者报告历史图像、历史报告对比查看，并能够以并排方式体现报告对比的情况，同时支持内容的快速复制。</w:t>
      </w:r>
      <w:r>
        <w:rPr>
          <w:rFonts w:hint="eastAsia" w:ascii="宋体" w:hAnsi="宋体" w:cs="Times New Roman"/>
          <w:b/>
          <w:bCs/>
          <w:sz w:val="24"/>
          <w:szCs w:val="24"/>
          <w:lang w:val="en-US" w:eastAsia="zh-CN"/>
        </w:rPr>
        <w:t xml:space="preserve"> </w:t>
      </w:r>
      <w:r>
        <w:rPr>
          <w:rFonts w:hint="eastAsia" w:ascii="宋体" w:hAnsi="宋体" w:eastAsia="宋体"/>
          <w:sz w:val="30"/>
          <w:szCs w:val="30"/>
          <w:lang w:val="en-US" w:eastAsia="zh-CN"/>
        </w:rPr>
        <w:t>检查基础管理</w:t>
      </w:r>
    </w:p>
    <w:p w14:paraId="20C6AF02">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具备号码规则管理功能，用于检查相关的单据号码生成规则制定；</w:t>
      </w:r>
    </w:p>
    <w:p w14:paraId="04E00FC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检查诊室管理功能，维护诊室基本信息以及诊室与检查设备的关系；支持接入符合DICOM3.0标准的影像设备，支持接收非DICOM3.0标准接口影像设备，经DICOM转换过的符合DICOM格式的影像数据，支持对于非DICOM的影像设备，通过视频采集卡获取非模拟影像数据功能。</w:t>
      </w:r>
    </w:p>
    <w:p w14:paraId="1A8D434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具备设备目录管理功能，用于管理检查科室设备；</w:t>
      </w:r>
    </w:p>
    <w:p w14:paraId="67A2E7A0">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具备部位方法管理功能，用于维护检查项目部位与各个方法之间的逻辑关系；</w:t>
      </w:r>
    </w:p>
    <w:p w14:paraId="2B3D23E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具备报告原型管理功能，用于报告原型设计；</w:t>
      </w:r>
    </w:p>
    <w:p w14:paraId="0483AC1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具备报告模板管理功能，用于维护检查报告模板；</w:t>
      </w:r>
    </w:p>
    <w:p w14:paraId="3247946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具备报告词句管理功能，用于维护检查报告词句；</w:t>
      </w:r>
    </w:p>
    <w:p w14:paraId="4A8C7F3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具备报告元素管理功能，用于维护检查报告元素；</w:t>
      </w:r>
    </w:p>
    <w:p w14:paraId="7F0B4DF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医学影像浏览器</w:t>
      </w:r>
    </w:p>
    <w:p w14:paraId="458CEB8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提供医学影像临床浏览系统，含并发license授权；</w:t>
      </w:r>
    </w:p>
    <w:p w14:paraId="2C77FB1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1）为医院内所有的临床客户端提供影像访问和应用服务，不限制临床浏览的并发连接数。</w:t>
      </w:r>
    </w:p>
    <w:p w14:paraId="76FC8B2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2）临床浏览服务允许部署在独立的服务器上，以减轻临床科室与影像科室之间的并发连接。</w:t>
      </w:r>
    </w:p>
    <w:p w14:paraId="09B85283">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登记工作站</w:t>
      </w:r>
    </w:p>
    <w:p w14:paraId="7304B677">
      <w:pPr>
        <w:spacing w:line="360" w:lineRule="auto"/>
        <w:ind w:left="0" w:leftChars="0" w:right="210" w:firstLine="420"/>
        <w:jc w:val="both"/>
        <w:rPr>
          <w:rFonts w:hint="eastAsia"/>
          <w:lang w:val="en-US" w:eastAsia="zh-CN"/>
        </w:rPr>
      </w:pPr>
      <w:r>
        <w:rPr>
          <w:rFonts w:hint="eastAsia" w:ascii="宋体" w:hAnsi="宋体" w:eastAsia="宋体"/>
          <w:sz w:val="24"/>
          <w:szCs w:val="24"/>
          <w:lang w:val="en-US" w:eastAsia="zh-CN"/>
        </w:rPr>
        <w:t>要求开发登记工作站模块，实现与HIS互联互通，实现查看从门诊、住院及体检业务系统自动获取医嘱信息并加载待登记病人列表；</w:t>
      </w:r>
    </w:p>
    <w:p w14:paraId="4D1654F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具备多种病人信息录入方式；</w:t>
      </w:r>
    </w:p>
    <w:p w14:paraId="2AD9368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支持集中登记、分部门、分设备多点登记；</w:t>
      </w:r>
    </w:p>
    <w:p w14:paraId="6905D7B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具备筛选功能，支持</w:t>
      </w:r>
      <w:r>
        <w:rPr>
          <w:rFonts w:hint="default" w:ascii="宋体" w:hAnsi="宋体" w:eastAsia="宋体"/>
          <w:sz w:val="24"/>
          <w:szCs w:val="24"/>
          <w:lang w:val="en-US" w:eastAsia="zh-CN"/>
        </w:rPr>
        <w:t>未登记列表</w:t>
      </w:r>
      <w:r>
        <w:rPr>
          <w:rFonts w:hint="eastAsia" w:ascii="宋体" w:hAnsi="宋体" w:eastAsia="宋体"/>
          <w:sz w:val="24"/>
          <w:szCs w:val="24"/>
          <w:lang w:val="en-US" w:eastAsia="zh-CN"/>
        </w:rPr>
        <w:t>支持</w:t>
      </w:r>
      <w:r>
        <w:rPr>
          <w:rFonts w:hint="default" w:ascii="宋体" w:hAnsi="宋体" w:eastAsia="宋体"/>
          <w:sz w:val="24"/>
          <w:szCs w:val="24"/>
          <w:lang w:val="en-US" w:eastAsia="zh-CN"/>
        </w:rPr>
        <w:t>门诊、住院、体检筛选</w:t>
      </w:r>
      <w:r>
        <w:rPr>
          <w:rFonts w:hint="eastAsia" w:ascii="宋体" w:hAnsi="宋体" w:eastAsia="宋体"/>
          <w:sz w:val="24"/>
          <w:szCs w:val="24"/>
          <w:lang w:val="en-US" w:eastAsia="zh-CN"/>
        </w:rPr>
        <w:t>；</w:t>
      </w:r>
    </w:p>
    <w:p w14:paraId="362B7B6C">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具备病人档案登记及修改功能；</w:t>
      </w:r>
    </w:p>
    <w:p w14:paraId="0B97D33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支持DICOM WORKLIST服务。</w:t>
      </w:r>
    </w:p>
    <w:p w14:paraId="5D6CE61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支持患者登记时，按照统一标准自动生成全院的唯一检查编号。</w:t>
      </w:r>
    </w:p>
    <w:p w14:paraId="25CEC60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支持检查预约，快速预约病人的检查日期、检查时间和检查地点功能。</w:t>
      </w:r>
    </w:p>
    <w:p w14:paraId="3707D7DE">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具备取消预约功能；</w:t>
      </w:r>
    </w:p>
    <w:p w14:paraId="4B5F7D3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具备加急处理的功能；</w:t>
      </w:r>
    </w:p>
    <w:p w14:paraId="1B9D95E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具备条形码打印功能；</w:t>
      </w:r>
    </w:p>
    <w:p w14:paraId="3FBA921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具备登记列表查询功能，支持查看打印申请单、查看报告、打印报告；</w:t>
      </w:r>
    </w:p>
    <w:p w14:paraId="7387B60E">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执行工作站</w:t>
      </w:r>
    </w:p>
    <w:p w14:paraId="35A26A9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要求开发执行工作站，用于放射、超声、内镜之外的其他检查类项目的执行确认及报告书写，需在角色权限分配相应权限后使用；</w:t>
      </w:r>
    </w:p>
    <w:p w14:paraId="38FAA766">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登记</w:t>
      </w:r>
    </w:p>
    <w:p w14:paraId="72D57E6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用于其他检查项目患者完成预约登记操作，支持在执行工作站手工登记；</w:t>
      </w:r>
    </w:p>
    <w:p w14:paraId="0A37D4FB">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1）支持患者信息和检查信息的登记。</w:t>
      </w:r>
    </w:p>
    <w:p w14:paraId="7C7E8A6B">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2）支持拼音首字母快速录入。</w:t>
      </w:r>
    </w:p>
    <w:p w14:paraId="0A8679EB">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3）对于复诊用户，支持直接应用以前录入的患者信息（同名患者确认），避免重复录入。</w:t>
      </w:r>
    </w:p>
    <w:p w14:paraId="75359780">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4）支持登记信息的查询和修改，提供取消收费的功能。</w:t>
      </w:r>
    </w:p>
    <w:p w14:paraId="7F52BF80">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5）支持直接在工作站登记（适用于值班、急诊等情况）；</w:t>
      </w:r>
    </w:p>
    <w:p w14:paraId="3332B1D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6）支持检查申请单导入；</w:t>
      </w:r>
    </w:p>
    <w:p w14:paraId="5C7E8FAD">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7）支持条形码扫描；</w:t>
      </w:r>
    </w:p>
    <w:p w14:paraId="61CFE3D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8）根据用户角色显示工作列表；</w:t>
      </w:r>
    </w:p>
    <w:p w14:paraId="52BF48E5">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9）支持设定打开申请单后跳转到工作界面。</w:t>
      </w:r>
    </w:p>
    <w:p w14:paraId="3D07655C">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书写报告</w:t>
      </w:r>
    </w:p>
    <w:p w14:paraId="1B3D0FA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提供标准词句库,可进行个人收藏；</w:t>
      </w:r>
    </w:p>
    <w:p w14:paraId="1D3BA58B">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可拖拽/双击进行插入图像；</w:t>
      </w:r>
    </w:p>
    <w:p w14:paraId="65CF974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支持检查备注、检查标签功能，实现技师可以通过检查备注形式提示诊断医生注意；</w:t>
      </w:r>
    </w:p>
    <w:p w14:paraId="054F7D68">
      <w:pPr>
        <w:pBdr>
          <w:bottom w:val="none" w:color="auto" w:sz="0" w:space="0"/>
        </w:pBd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报告编辑区域，支持提纲词句多套组合编辑。</w:t>
      </w:r>
    </w:p>
    <w:p w14:paraId="39259E52">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典型病例管理</w:t>
      </w:r>
    </w:p>
    <w:p w14:paraId="557FB02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具备典型病理管理，提供典型病例分类列表、典型病例列表；</w:t>
      </w:r>
    </w:p>
    <w:p w14:paraId="41706D3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支持对工作站中收藏的病例的申请单、报告进行查看和观片；</w:t>
      </w:r>
    </w:p>
    <w:p w14:paraId="7D5B57B7">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消息通知</w:t>
      </w:r>
    </w:p>
    <w:p w14:paraId="4BDD370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具备消息通知管理，支持消息通知记录查询；</w:t>
      </w:r>
    </w:p>
    <w:p w14:paraId="49E65D1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支持将具有危急值的病人通过消息通知，通知给对应的责任医生和护士；</w:t>
      </w:r>
    </w:p>
    <w:p w14:paraId="41EECF5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支持查看未通知、已通知、已忽略、已答复、已作废列表；</w:t>
      </w:r>
    </w:p>
    <w:p w14:paraId="7139434B">
      <w:pPr>
        <w:pBdr>
          <w:bottom w:val="none" w:color="auto" w:sz="0" w:space="0"/>
        </w:pBd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支持自定义通知内容、通知方式（消息、短信、电话）、通知对象；</w:t>
      </w:r>
    </w:p>
    <w:p w14:paraId="3AD5787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检查报告查询</w:t>
      </w:r>
    </w:p>
    <w:p w14:paraId="2178F571">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具备检查报告查询列表，用于对各检查科室已完成的检查报告集中查看，支持刷医保卡查询患者信息功能；</w:t>
      </w:r>
    </w:p>
    <w:p w14:paraId="6A1FE6B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支持按时间、病人来源、申请科室、执行科室、报告结果（阴/阳）等多条件查询；</w:t>
      </w:r>
    </w:p>
    <w:p w14:paraId="77DAC8C1">
      <w:pPr>
        <w:spacing w:line="360" w:lineRule="auto"/>
        <w:ind w:left="0" w:leftChars="0" w:right="210" w:firstLine="0" w:firstLineChars="0"/>
        <w:jc w:val="both"/>
        <w:rPr>
          <w:rFonts w:hint="eastAsia" w:ascii="宋体" w:hAnsi="宋体" w:eastAsia="宋体"/>
          <w:sz w:val="24"/>
          <w:szCs w:val="24"/>
          <w:lang w:val="en-US" w:eastAsia="zh-CN"/>
        </w:rPr>
      </w:pP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lang w:val="en-US" w:eastAsia="zh-CN"/>
        </w:rPr>
        <w:t>系统允许设置两个或两个以上文件存储服务器，在进行大体量数据传输时，应保证多序列传输图像。</w:t>
      </w:r>
      <w:r>
        <w:rPr>
          <w:rFonts w:hint="eastAsia" w:ascii="宋体" w:hAnsi="宋体" w:cs="Times New Roman"/>
          <w:b/>
          <w:bCs/>
          <w:sz w:val="24"/>
          <w:szCs w:val="24"/>
          <w:lang w:val="en-US" w:eastAsia="zh-CN"/>
        </w:rPr>
        <w:t xml:space="preserve"> </w:t>
      </w:r>
    </w:p>
    <w:p w14:paraId="624B85F6">
      <w:pPr>
        <w:pStyle w:val="2"/>
        <w:numPr>
          <w:ilvl w:val="2"/>
          <w:numId w:val="2"/>
        </w:numPr>
        <w:tabs>
          <w:tab w:val="left" w:pos="576"/>
        </w:tabs>
        <w:spacing w:before="260" w:after="260" w:line="360" w:lineRule="auto"/>
        <w:ind w:left="709" w:leftChars="0" w:right="210" w:hanging="709" w:firstLineChars="0"/>
        <w:jc w:val="left"/>
        <w:outlineLvl w:val="2"/>
        <w:rPr>
          <w:rFonts w:hint="eastAsia" w:ascii="宋体" w:hAnsi="宋体" w:eastAsia="宋体"/>
          <w:sz w:val="30"/>
          <w:szCs w:val="30"/>
          <w:lang w:val="en-US" w:eastAsia="zh-CN"/>
        </w:rPr>
      </w:pPr>
      <w:bookmarkStart w:id="35" w:name="_Toc4888"/>
      <w:r>
        <w:rPr>
          <w:rFonts w:hint="eastAsia" w:ascii="宋体" w:hAnsi="宋体" w:eastAsia="宋体"/>
          <w:sz w:val="30"/>
          <w:szCs w:val="30"/>
          <w:lang w:val="en-US" w:eastAsia="zh-CN"/>
        </w:rPr>
        <w:t>放射信息系统</w:t>
      </w:r>
      <w:bookmarkEnd w:id="35"/>
    </w:p>
    <w:p w14:paraId="33BF5CD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要求开发放射</w:t>
      </w:r>
      <w:r>
        <w:rPr>
          <w:rFonts w:hint="eastAsia" w:ascii="宋体" w:hAnsi="宋体"/>
          <w:sz w:val="24"/>
          <w:szCs w:val="24"/>
          <w:lang w:val="en-US" w:eastAsia="zh-CN"/>
        </w:rPr>
        <w:t>信息系统</w:t>
      </w:r>
      <w:r>
        <w:rPr>
          <w:rFonts w:hint="eastAsia" w:ascii="宋体" w:hAnsi="宋体" w:eastAsia="宋体"/>
          <w:sz w:val="24"/>
          <w:szCs w:val="24"/>
          <w:lang w:val="en-US" w:eastAsia="zh-CN"/>
        </w:rPr>
        <w:t>，用于放射科登记人员完成预约登记及条码流程管理工作；</w:t>
      </w:r>
    </w:p>
    <w:p w14:paraId="1C4C7C8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1）支持完整的DICOM Work list工作清单；</w:t>
      </w:r>
    </w:p>
    <w:p w14:paraId="4FCD539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2）提供与PACS统一的用户登录和权限管理；</w:t>
      </w:r>
    </w:p>
    <w:p w14:paraId="1814931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3）实现RIS与PACS系统无缝整合；</w:t>
      </w:r>
    </w:p>
    <w:p w14:paraId="3590182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4）自动将检查数据与影像数据进行对应、匹配；</w:t>
      </w:r>
    </w:p>
    <w:p w14:paraId="6802F22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5）支持Worklist 设备自动传递DICOM Worklist基本信息，实现英文影像主机系统病人姓名（拼音）的自动转换中文工作,避免设备端信息重复输入。</w:t>
      </w:r>
    </w:p>
    <w:p w14:paraId="3E9B4DE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6）支持病人数据维护。</w:t>
      </w:r>
    </w:p>
    <w:p w14:paraId="3C80BAB8">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登记</w:t>
      </w:r>
    </w:p>
    <w:p w14:paraId="607728B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要求实现与院内业务系统对接，实现查看从门诊、住院及体检业务系统传过来的放射检查申请单功能；根据检查申请单可直接对病人进行检查登记；</w:t>
      </w:r>
    </w:p>
    <w:p w14:paraId="1321322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1）支持对病人登记信息的新建、修改、确认登记、取消登记</w:t>
      </w:r>
      <w:r>
        <w:rPr>
          <w:rFonts w:hint="eastAsia" w:ascii="宋体" w:hAnsi="宋体"/>
          <w:sz w:val="24"/>
          <w:szCs w:val="24"/>
          <w:lang w:val="en-US" w:eastAsia="zh-CN"/>
        </w:rPr>
        <w:t>、连续登记</w:t>
      </w:r>
      <w:r>
        <w:rPr>
          <w:rFonts w:hint="eastAsia" w:ascii="宋体" w:hAnsi="宋体" w:eastAsia="宋体"/>
          <w:sz w:val="24"/>
          <w:szCs w:val="24"/>
          <w:lang w:val="en-US" w:eastAsia="zh-CN"/>
        </w:rPr>
        <w:t>等操作。</w:t>
      </w:r>
    </w:p>
    <w:p w14:paraId="0ED4ED0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2）具备多种病人信息录入方式；</w:t>
      </w:r>
    </w:p>
    <w:p w14:paraId="161402D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3）支持登记过程中特殊要求的信息输入。</w:t>
      </w:r>
    </w:p>
    <w:p w14:paraId="3E31868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4）具备新增登记功能；</w:t>
      </w:r>
    </w:p>
    <w:p w14:paraId="38DE273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5）对于纸质申请单，可通过扫描仪、摄影头采集后保存。</w:t>
      </w:r>
    </w:p>
    <w:p w14:paraId="501C98B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6）支持不同类型检查的收费可自行预设及维护，并自动进行计算显示。</w:t>
      </w:r>
    </w:p>
    <w:p w14:paraId="584ABA8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7）可按多种方式进行信息资料检索、查询及统计。</w:t>
      </w:r>
    </w:p>
    <w:p w14:paraId="62926F5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8）支持DICOM WORKLIST服务。</w:t>
      </w:r>
    </w:p>
    <w:p w14:paraId="0D23D6A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9）登记员在任意工作站上输入自己的ID及密码，进入检查登记预约界面。</w:t>
      </w:r>
    </w:p>
    <w:p w14:paraId="11046EFB">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10）具备生成全院的唯一检查编号的功能；</w:t>
      </w:r>
    </w:p>
    <w:p w14:paraId="0FBE7A0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11）提供登记列表，可统计每月/日、每人所执行的检查，可依检查种类区分。</w:t>
      </w:r>
    </w:p>
    <w:p w14:paraId="3592348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12）支持对患者曝光次数、胶片数量的录入，支持按照曝光次数统计部位数。</w:t>
      </w:r>
    </w:p>
    <w:p w14:paraId="1635E311">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13）可以选择在设备列表中将一条登记记录中的多个检查部位合并到一行显示。</w:t>
      </w:r>
    </w:p>
    <w:p w14:paraId="18014A87">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14）具备取消预约的功能；</w:t>
      </w:r>
    </w:p>
    <w:p w14:paraId="5EF6598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15）提供病人档案登记及修改功能；</w:t>
      </w:r>
    </w:p>
    <w:p w14:paraId="092C177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16）支持条形码打印功能；</w:t>
      </w:r>
    </w:p>
    <w:p w14:paraId="2D6170BD">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17）远程申请，用于支持医共体区域影像的协同申请等。</w:t>
      </w:r>
    </w:p>
    <w:p w14:paraId="4B9C4813">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图像采集</w:t>
      </w:r>
    </w:p>
    <w:p w14:paraId="57E53C2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1）能够自动将已发送的图像与RIS信息进行关联，并可按多种方式进行病人资料进行检索、查询等。</w:t>
      </w:r>
    </w:p>
    <w:p w14:paraId="1C0048C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2）支持即时批量重新分配检查室及设备（例如检查室1的设备故障，可以将同类设备检查转至检查室；</w:t>
      </w:r>
    </w:p>
    <w:p w14:paraId="08B0A0A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3）支持查看电子申请单，按条件检索申请单，按匹配状态显示申请单列表。</w:t>
      </w:r>
    </w:p>
    <w:p w14:paraId="3ED8097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4）支持通过设备类型、设备名称、检查室等条件限定设备获取worklist信息。</w:t>
      </w:r>
    </w:p>
    <w:p w14:paraId="0FCE9FE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5）支持重拍、补拍及紧急拍片。</w:t>
      </w:r>
    </w:p>
    <w:p w14:paraId="4DDA214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6）支持对检查患者进行未到、加急等提醒操作。</w:t>
      </w:r>
    </w:p>
    <w:p w14:paraId="4B6B5FE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7）支持查询患者检查状态，支持打印取片凭证。</w:t>
      </w:r>
    </w:p>
    <w:p w14:paraId="022B9FA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8）支持添加辅助技师，支持添加造影剂、剂量、胶片数量等信息。</w:t>
      </w:r>
    </w:p>
    <w:p w14:paraId="3755E161">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观片</w:t>
      </w:r>
    </w:p>
    <w:p w14:paraId="3F8556F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提供观片服务，支持多张图像联动的放大缩小；</w:t>
      </w:r>
    </w:p>
    <w:p w14:paraId="6739B25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支持两个或者多个同步滑动播放序列图像以及本次和历史同部位图像序列进行同步滑动播放比对；</w:t>
      </w:r>
    </w:p>
    <w:p w14:paraId="58504DDC">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报告</w:t>
      </w:r>
    </w:p>
    <w:p w14:paraId="605B45E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1）支持在报告界面下调阅影像，也支持在影像界面下调阅和编写报告且影像界面和报告界面在同一页面下。</w:t>
      </w:r>
    </w:p>
    <w:p w14:paraId="6AC71703">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2）具备同一界面躲着设备的不同种类影像的显示；</w:t>
      </w:r>
    </w:p>
    <w:p w14:paraId="3B0B727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3）针对多平面的检查，在所操作图像上选择兴趣点自动定位另两面图像。</w:t>
      </w:r>
    </w:p>
    <w:p w14:paraId="4D939D0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4）采用多线程调阅技术，支持影像的后台调阅；</w:t>
      </w:r>
    </w:p>
    <w:p w14:paraId="2562D1E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5）可进行同一患者不同检查、不同序列之间的同步调整，对比显示。</w:t>
      </w:r>
    </w:p>
    <w:p w14:paraId="41C2A15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6）可进行影像局部放大，自由缩放功能，放大倍率可以调整。</w:t>
      </w:r>
    </w:p>
    <w:p w14:paraId="0D11C77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7）支持多显示器显示，一次检查的图像可以分布显示于多个显示器上，支持高分辨率灰阶及彩色医用显示器图像显示处理。</w:t>
      </w:r>
    </w:p>
    <w:p w14:paraId="5E0D917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8）提供按检查类型相关的显示协议自动安排显示布局；</w:t>
      </w:r>
    </w:p>
    <w:p w14:paraId="03E13E2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9）可通过网络进行影像数据快速查询与调阅。</w:t>
      </w:r>
    </w:p>
    <w:p w14:paraId="0BDBB9A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10）不需要将原始二维图像加载到本地就可以进行MPR功能；</w:t>
      </w:r>
    </w:p>
    <w:p w14:paraId="48FFDBB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11）在多显示屏环境下可自动设定影像显示模式以适合屏幕大小及分辨率。</w:t>
      </w:r>
    </w:p>
    <w:p w14:paraId="11FB72B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12）支持定位线显示和跟踪。</w:t>
      </w:r>
    </w:p>
    <w:p w14:paraId="715B518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13）支持影像的整体窗宽/窗位调整，自动窗宽/窗位调整。</w:t>
      </w:r>
    </w:p>
    <w:p w14:paraId="27FEBFF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14）可根据不同图像要求预设多种窗宽/窗位及快捷方式调整窗宽/窗位。</w:t>
      </w:r>
    </w:p>
    <w:p w14:paraId="0BEC668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15）具备用户自定义的图像排列方式功能；</w:t>
      </w:r>
    </w:p>
    <w:p w14:paraId="11C1A8E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16）能测量长度、角度、各种封闭区域面积，并可在图上增加文字注释、图形、箭头标注等，可手画线，并可保存标注信息；</w:t>
      </w:r>
    </w:p>
    <w:p w14:paraId="6C095DB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17）支持图像负片显示功能；</w:t>
      </w:r>
    </w:p>
    <w:p w14:paraId="6A6B7C1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18）影像格式转换功能，能够将DICOM 影像导出成JEPG、BMP等多种常用影像格式，也可把普通格式影像导入为DICOM格式；</w:t>
      </w:r>
    </w:p>
    <w:p w14:paraId="2538614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19）可接收存储多种设备及同时显示不同种类的DICOM影像；</w:t>
      </w:r>
    </w:p>
    <w:p w14:paraId="301DBC8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20）支持病人检查记录的刻盘导出。</w:t>
      </w:r>
    </w:p>
    <w:p w14:paraId="63BA61D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21）系统从在线影像存储提取图像时，首幅图像调阅时间应小于2秒。支持图像压缩、无损压缩、无压缩渐显模式。</w:t>
      </w:r>
    </w:p>
    <w:p w14:paraId="00D08C1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22）支持以不同颜色显示不同报告状态，支持手动添加报告内容；</w:t>
      </w:r>
    </w:p>
    <w:p w14:paraId="2D16932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23）支持查看电子单、纸质扫描单、关联影像；</w:t>
      </w:r>
    </w:p>
    <w:p w14:paraId="18D8B9C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24）支持不同级别用户可配置不同权限操作；</w:t>
      </w:r>
    </w:p>
    <w:p w14:paraId="3920330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25）支持显示公有模板和私有模板。</w:t>
      </w:r>
    </w:p>
    <w:p w14:paraId="26CF0D2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26）支持显示报告关键词。支持进行危急值标记。支持阴性/阳性选择（必选）。危急值闭环，支持发送危急值，支持查看危急值处理结果。</w:t>
      </w:r>
    </w:p>
    <w:p w14:paraId="3F5EB84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27）支持技师拍片影像质控（拍片等级评价）；</w:t>
      </w:r>
    </w:p>
    <w:p w14:paraId="6075F97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28）支持记录报告操作记录信息，精确到秒。</w:t>
      </w:r>
    </w:p>
    <w:p w14:paraId="4ECDA13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29）支持显示同一个患者（Patient ID相同）的所有“已审核”及其之后状态的历史报告。</w:t>
      </w:r>
    </w:p>
    <w:p w14:paraId="10AE579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30）可检索到自定义查询条件对应的所有申请单报告。</w:t>
      </w:r>
    </w:p>
    <w:p w14:paraId="373E570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31）支持自定义设置常用的查询条件，以“查询名称”创建一个自定义查询。</w:t>
      </w:r>
    </w:p>
    <w:p w14:paraId="7DFA9EBF">
      <w:pPr>
        <w:spacing w:line="360" w:lineRule="auto"/>
        <w:ind w:left="0" w:leftChars="0" w:right="210" w:firstLine="420"/>
        <w:jc w:val="both"/>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32）支持进行私有模板增删改操作，也可以将私有模板保存为公有模板（公有模板修改和删除需要由系统管理员执行）。</w:t>
      </w:r>
    </w:p>
    <w:p w14:paraId="5911A6D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sz w:val="24"/>
          <w:szCs w:val="24"/>
          <w:lang w:val="en-US" w:eastAsia="zh-CN"/>
        </w:rPr>
        <w:t>3</w:t>
      </w:r>
      <w:r>
        <w:rPr>
          <w:rFonts w:hint="eastAsia" w:ascii="宋体" w:hAnsi="宋体" w:eastAsia="宋体"/>
          <w:sz w:val="24"/>
          <w:szCs w:val="24"/>
          <w:lang w:val="en-US" w:eastAsia="zh-CN"/>
        </w:rPr>
        <w:t>）支持诊断报告关键帧功能，将报告部分内容定位到对应图像，当双击报告内容时，直接进入对应图像的图像处理界面。</w:t>
      </w:r>
    </w:p>
    <w:p w14:paraId="28FBE7E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sz w:val="24"/>
          <w:szCs w:val="24"/>
          <w:lang w:val="en-US" w:eastAsia="zh-CN"/>
        </w:rPr>
        <w:t>4</w:t>
      </w:r>
      <w:r>
        <w:rPr>
          <w:rFonts w:hint="eastAsia" w:ascii="宋体" w:hAnsi="宋体" w:eastAsia="宋体"/>
          <w:sz w:val="24"/>
          <w:szCs w:val="24"/>
          <w:lang w:val="en-US" w:eastAsia="zh-CN"/>
        </w:rPr>
        <w:t>）三维后处理软件具备MPR(多平面重建）。</w:t>
      </w:r>
    </w:p>
    <w:p w14:paraId="04B62EFD">
      <w:pPr>
        <w:spacing w:line="360" w:lineRule="auto"/>
        <w:ind w:left="0" w:leftChars="0" w:right="210" w:firstLine="420"/>
        <w:jc w:val="both"/>
        <w:rPr>
          <w:rFonts w:hint="eastAsia" w:ascii="宋体" w:hAnsi="宋体"/>
          <w:sz w:val="24"/>
          <w:szCs w:val="24"/>
          <w:lang w:val="en-US" w:eastAsia="zh-CN"/>
        </w:rPr>
      </w:pPr>
      <w:r>
        <w:rPr>
          <w:rFonts w:hint="eastAsia" w:ascii="宋体" w:hAnsi="宋体" w:eastAsia="宋体"/>
          <w:sz w:val="24"/>
          <w:szCs w:val="24"/>
          <w:lang w:val="en-US" w:eastAsia="zh-CN"/>
        </w:rPr>
        <w:t>3</w:t>
      </w:r>
      <w:r>
        <w:rPr>
          <w:rFonts w:hint="eastAsia" w:ascii="宋体" w:hAnsi="宋体"/>
          <w:sz w:val="24"/>
          <w:szCs w:val="24"/>
          <w:lang w:val="en-US" w:eastAsia="zh-CN"/>
        </w:rPr>
        <w:t>5</w:t>
      </w:r>
      <w:r>
        <w:rPr>
          <w:rFonts w:hint="eastAsia" w:ascii="宋体" w:hAnsi="宋体" w:eastAsia="宋体"/>
          <w:sz w:val="24"/>
          <w:szCs w:val="24"/>
          <w:lang w:val="en-US" w:eastAsia="zh-CN"/>
        </w:rPr>
        <w:t>）三维后处理软件具备最大密度、最小密</w:t>
      </w:r>
      <w:r>
        <w:rPr>
          <w:rFonts w:hint="eastAsia" w:ascii="宋体" w:hAnsi="宋体"/>
          <w:sz w:val="24"/>
          <w:szCs w:val="24"/>
          <w:lang w:val="en-US" w:eastAsia="zh-CN"/>
        </w:rPr>
        <w:t>.</w:t>
      </w:r>
    </w:p>
    <w:p w14:paraId="34D30EA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度、平均密度技术。</w:t>
      </w:r>
    </w:p>
    <w:p w14:paraId="1FD651A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sz w:val="24"/>
          <w:szCs w:val="24"/>
          <w:lang w:val="en-US" w:eastAsia="zh-CN"/>
        </w:rPr>
        <w:t>6</w:t>
      </w:r>
      <w:r>
        <w:rPr>
          <w:rFonts w:hint="eastAsia" w:ascii="宋体" w:hAnsi="宋体" w:eastAsia="宋体"/>
          <w:sz w:val="24"/>
          <w:szCs w:val="24"/>
          <w:lang w:val="en-US" w:eastAsia="zh-CN"/>
        </w:rPr>
        <w:t>）支持报告书写和审核后自动关闭并打开列表顺序下一个病人的报告界面；</w:t>
      </w:r>
    </w:p>
    <w:p w14:paraId="4283F22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sz w:val="24"/>
          <w:szCs w:val="24"/>
          <w:lang w:val="en-US" w:eastAsia="zh-CN"/>
        </w:rPr>
        <w:t>7</w:t>
      </w:r>
      <w:r>
        <w:rPr>
          <w:rFonts w:hint="eastAsia" w:ascii="宋体" w:hAnsi="宋体" w:eastAsia="宋体"/>
          <w:sz w:val="24"/>
          <w:szCs w:val="24"/>
          <w:lang w:val="en-US" w:eastAsia="zh-CN"/>
        </w:rPr>
        <w:t>）支持临时报告书写；</w:t>
      </w:r>
    </w:p>
    <w:p w14:paraId="27B6D7DD">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38）支持报告标记功能，标记阶段性、疾病的类型；支持会诊标记;</w:t>
      </w:r>
    </w:p>
    <w:p w14:paraId="4BD04290">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39）提供检查备注功能：实现技师可以通过检查备注形式提示诊断医生注意；</w:t>
      </w:r>
    </w:p>
    <w:p w14:paraId="790F983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40）支持病例收藏，收藏的病例可在典型病例管理模块中进行管理；</w:t>
      </w:r>
    </w:p>
    <w:p w14:paraId="342835B1">
      <w:pPr>
        <w:pStyle w:val="2"/>
        <w:numPr>
          <w:ilvl w:val="2"/>
          <w:numId w:val="2"/>
        </w:numPr>
        <w:tabs>
          <w:tab w:val="left" w:pos="576"/>
        </w:tabs>
        <w:spacing w:before="260" w:after="260" w:line="360" w:lineRule="auto"/>
        <w:ind w:left="709" w:leftChars="0" w:right="210" w:hanging="709" w:firstLineChars="0"/>
        <w:jc w:val="left"/>
        <w:outlineLvl w:val="2"/>
        <w:rPr>
          <w:rFonts w:hint="eastAsia" w:ascii="宋体" w:hAnsi="宋体" w:eastAsia="宋体"/>
          <w:sz w:val="30"/>
          <w:szCs w:val="30"/>
          <w:lang w:val="en-US" w:eastAsia="zh-CN"/>
        </w:rPr>
      </w:pPr>
      <w:bookmarkStart w:id="36" w:name="_Toc19867"/>
      <w:r>
        <w:rPr>
          <w:rFonts w:hint="eastAsia" w:ascii="宋体" w:hAnsi="宋体" w:eastAsia="宋体"/>
          <w:sz w:val="30"/>
          <w:szCs w:val="30"/>
          <w:lang w:val="en-US" w:eastAsia="zh-CN"/>
        </w:rPr>
        <w:t>超</w:t>
      </w:r>
      <w:r>
        <w:rPr>
          <w:rFonts w:hint="eastAsia" w:ascii="宋体" w:hAnsi="宋体"/>
          <w:sz w:val="30"/>
          <w:szCs w:val="30"/>
          <w:lang w:val="en-US" w:eastAsia="zh-CN"/>
        </w:rPr>
        <w:t>声信息系统</w:t>
      </w:r>
      <w:bookmarkEnd w:id="36"/>
    </w:p>
    <w:p w14:paraId="391EC5E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要求开发超声</w:t>
      </w:r>
      <w:r>
        <w:rPr>
          <w:rFonts w:hint="eastAsia" w:ascii="宋体" w:hAnsi="宋体"/>
          <w:sz w:val="24"/>
          <w:szCs w:val="24"/>
          <w:lang w:val="en-US" w:eastAsia="zh-CN"/>
        </w:rPr>
        <w:t>信息系统</w:t>
      </w:r>
      <w:r>
        <w:rPr>
          <w:rFonts w:hint="eastAsia" w:ascii="宋体" w:hAnsi="宋体" w:eastAsia="宋体"/>
          <w:sz w:val="24"/>
          <w:szCs w:val="24"/>
          <w:lang w:val="en-US" w:eastAsia="zh-CN"/>
        </w:rPr>
        <w:t>，用于超声设备的接入、患者检查的预约登记、分诊叫号及条码流程管理，用于帮助超声科医生完成报告管理工作。</w:t>
      </w:r>
    </w:p>
    <w:p w14:paraId="54415F5B">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登记</w:t>
      </w:r>
    </w:p>
    <w:p w14:paraId="1FE475C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用于超声科对检查患者完成预约登记操作，支持在超声工作站手工登记；</w:t>
      </w:r>
    </w:p>
    <w:p w14:paraId="46C341A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1）支持患者信息和检查信息的登记。</w:t>
      </w:r>
    </w:p>
    <w:p w14:paraId="2429963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2）支持拼音首字母快速录入。</w:t>
      </w:r>
    </w:p>
    <w:p w14:paraId="3FC599C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3）对于复诊用户，支持直接应用以前录入的患者信息（同名患者确认）；</w:t>
      </w:r>
    </w:p>
    <w:p w14:paraId="4C8F784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4）具备登记信息的查询和修改，提供取消收费的功能。</w:t>
      </w:r>
    </w:p>
    <w:p w14:paraId="554FFA6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5）支持检查申请单导入。</w:t>
      </w:r>
    </w:p>
    <w:p w14:paraId="42067DC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6）支持条形码扫描。</w:t>
      </w:r>
    </w:p>
    <w:p w14:paraId="28E8F6E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7）根据用户角色显示工作列表；</w:t>
      </w:r>
    </w:p>
    <w:p w14:paraId="12EC5CA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8）支持设定打开申请单后跳转到工作界面；</w:t>
      </w:r>
    </w:p>
    <w:p w14:paraId="3E001D6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9）支持工作列表导出为Excel文档；</w:t>
      </w:r>
    </w:p>
    <w:p w14:paraId="19CFEA5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10）支持导出自定义格式的记录表；</w:t>
      </w:r>
    </w:p>
    <w:p w14:paraId="21FCDAC4">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采集图像</w:t>
      </w:r>
    </w:p>
    <w:p w14:paraId="71E3C56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1）支持多种采集卡（需支持DirectShow）；</w:t>
      </w:r>
    </w:p>
    <w:p w14:paraId="10FF013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2）支持多种接口视频源。</w:t>
      </w:r>
    </w:p>
    <w:p w14:paraId="1160277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3）支持高清采集卡和视频源。</w:t>
      </w:r>
    </w:p>
    <w:p w14:paraId="72EE324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4）支持视频源亮度、对比度、色调、饱和度调节。</w:t>
      </w:r>
    </w:p>
    <w:p w14:paraId="34B0070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5）支持视频源分辨率的调节。</w:t>
      </w:r>
    </w:p>
    <w:p w14:paraId="67684DE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6）支持视频源显示区域尺寸的设定。</w:t>
      </w:r>
    </w:p>
    <w:p w14:paraId="71A7780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7）支持多种触发方式采集（脚闸、手控开关、键盘、鼠标、按钮），并能定制采集快捷键。</w:t>
      </w:r>
    </w:p>
    <w:p w14:paraId="18B7225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8）支持视频源的预剪裁和采集图像的预剪裁。</w:t>
      </w:r>
    </w:p>
    <w:p w14:paraId="3EFC2E6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9）支持异步采集图像。</w:t>
      </w:r>
    </w:p>
    <w:p w14:paraId="37BFC3D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10）支持采集声音及设定。</w:t>
      </w:r>
    </w:p>
    <w:p w14:paraId="079DFF5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11）支持第二视频源的接入、显示、采集、录像。</w:t>
      </w:r>
    </w:p>
    <w:p w14:paraId="50FEDE1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12）支持作为DICOM C-Store SCP接收SCU发送的图像。</w:t>
      </w:r>
    </w:p>
    <w:p w14:paraId="690763C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13）支持缩略图（可自定义尺寸）的显示和全图（放大图）查看。</w:t>
      </w:r>
    </w:p>
    <w:p w14:paraId="6606B13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14）支持图像预览。</w:t>
      </w:r>
    </w:p>
    <w:p w14:paraId="39367A6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15）支持图像命名。</w:t>
      </w:r>
    </w:p>
    <w:p w14:paraId="253560D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16）支持对已采图像的各种调节、处理和滤镜。</w:t>
      </w:r>
    </w:p>
    <w:p w14:paraId="5EC87C9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17）支持标注。</w:t>
      </w:r>
    </w:p>
    <w:p w14:paraId="1477E33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18）支持图像的导入（JPEG、BMP、PNG、DICOM格式）和导出。</w:t>
      </w:r>
    </w:p>
    <w:p w14:paraId="7AB0A2B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19）支持采集图像上传到PACS系统。</w:t>
      </w:r>
    </w:p>
    <w:p w14:paraId="3544BD5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20）支持采集图像数的突出（大字号）显示。</w:t>
      </w:r>
    </w:p>
    <w:p w14:paraId="381878C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21）支持视频录制、回放，以及回放时的采集。</w:t>
      </w:r>
    </w:p>
    <w:p w14:paraId="3408A44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22）针对床旁超声检查，实现超声图像的实时采集和延后采集。</w:t>
      </w:r>
    </w:p>
    <w:p w14:paraId="6E90559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23）支持录像的导入（AVI格式）和导出。</w:t>
      </w:r>
    </w:p>
    <w:p w14:paraId="4B44E51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24）支持“下一个”功能，使用户不必回工作列表，就可进行下一患者的检查和图像采集。</w:t>
      </w:r>
    </w:p>
    <w:p w14:paraId="3022B99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25）支持所见所得报告书写。</w:t>
      </w:r>
    </w:p>
    <w:p w14:paraId="15E3520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26）支持报告打印模板的定制和选择。</w:t>
      </w:r>
    </w:p>
    <w:p w14:paraId="7551E0E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27）打印模板中支持文字输入、下拉选择、勾选、表格等多种输入形式。</w:t>
      </w:r>
    </w:p>
    <w:p w14:paraId="550F851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28）支持任意数目图像框的任意布局形式；</w:t>
      </w:r>
    </w:p>
    <w:p w14:paraId="01253C2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29）支持写报告时修改患者信息；</w:t>
      </w:r>
    </w:p>
    <w:p w14:paraId="6658005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30）支持报告保存、提交和审核（审核步骤可以通过配置选用或不用）；</w:t>
      </w:r>
    </w:p>
    <w:p w14:paraId="049AEAF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31）支持一个申请单出多份报告；</w:t>
      </w:r>
    </w:p>
    <w:p w14:paraId="709449B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32）支持边写报告边看动态图像；</w:t>
      </w:r>
    </w:p>
    <w:p w14:paraId="7AA85D6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33）支持任意多级诊断模板，每级诊断模板都可定义所见所得和诊断印象。</w:t>
      </w:r>
    </w:p>
    <w:p w14:paraId="53A0EB0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34）支持诊断模板选取部分内容进行应用；</w:t>
      </w:r>
    </w:p>
    <w:p w14:paraId="00392D9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35）支持私有和公有诊断模板，及其相互转换。</w:t>
      </w:r>
    </w:p>
    <w:p w14:paraId="2430096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36）支持特殊字符的定制和录入。</w:t>
      </w:r>
    </w:p>
    <w:p w14:paraId="0905B70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37）支持用户定制测量和计算（包括：标识名称、显示分类、显示名称、单位、默认值、备选项、小数位数、计算公式的定义）。</w:t>
      </w:r>
    </w:p>
    <w:p w14:paraId="27FAF05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38）支持测量值的全键盘录入；</w:t>
      </w:r>
    </w:p>
    <w:p w14:paraId="517BD4F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39）支持根据预定义的公式进行自动计算；</w:t>
      </w:r>
    </w:p>
    <w:p w14:paraId="2C7097B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40）提供对图像的移动、翻转、镜像、放大、缩小等图像显示处理工具，提供角度、直线、箭头、圆、矩形、多边形、手绘线和文字等批注工具。</w:t>
      </w:r>
    </w:p>
    <w:p w14:paraId="5F12FA9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41）支持示意图显示和标注；</w:t>
      </w:r>
    </w:p>
    <w:p w14:paraId="23E1A58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42）支持打印和打印预览；</w:t>
      </w:r>
    </w:p>
    <w:p w14:paraId="01AE04D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43）支持打印前是否选择打印机的设定；</w:t>
      </w:r>
    </w:p>
    <w:p w14:paraId="7BC0500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44）支持可打印时机的设置；</w:t>
      </w:r>
    </w:p>
    <w:p w14:paraId="30C09C4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45）支持历史数据（包括报告、影像、信息）查阅；</w:t>
      </w:r>
    </w:p>
    <w:p w14:paraId="0B1A0DC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46）支持报告修改记录的查阅。</w:t>
      </w:r>
    </w:p>
    <w:p w14:paraId="7C91548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47）支持检查同时即时出报告和检查后集中出报告两种流程；</w:t>
      </w:r>
    </w:p>
    <w:p w14:paraId="537EF05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48）支持“下一个”功能，使用户不必回工作列表，就可开始书写下一患者的报告</w:t>
      </w:r>
    </w:p>
    <w:p w14:paraId="752092EE">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49）支持查看新近打开过的申请单；</w:t>
      </w:r>
    </w:p>
    <w:p w14:paraId="325368E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50）支持图像缓存模式；</w:t>
      </w:r>
    </w:p>
    <w:p w14:paraId="5B886A8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51）支持单人、多人技师操作模式，可根据医院实际需求配置；</w:t>
      </w:r>
    </w:p>
    <w:p w14:paraId="2410D85E">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52）缓冲功能，支持临时图像存放。</w:t>
      </w:r>
    </w:p>
    <w:p w14:paraId="08A3A940">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书写报告</w:t>
      </w:r>
    </w:p>
    <w:p w14:paraId="3E0A83E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提供标准词句库,可进行个人收藏；</w:t>
      </w:r>
    </w:p>
    <w:p w14:paraId="3D0FE24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可拖拽/双击进行插入图像；</w:t>
      </w:r>
    </w:p>
    <w:p w14:paraId="73E8F8F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支持检查备注、检查标签功能，实现技师可以通过检查备注形式提示诊断医生注意；</w:t>
      </w:r>
    </w:p>
    <w:p w14:paraId="5554DF8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报告编辑区域，支持提纲词句多套组合编辑。</w:t>
      </w:r>
    </w:p>
    <w:p w14:paraId="1DB2CEC1">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关联信息</w:t>
      </w:r>
    </w:p>
    <w:p w14:paraId="74D043F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支持关联检查的功能，区分合并；</w:t>
      </w:r>
    </w:p>
    <w:p w14:paraId="3295FE5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支持历史报告查看对比；</w:t>
      </w:r>
    </w:p>
    <w:p w14:paraId="60DA934E">
      <w:pPr>
        <w:pStyle w:val="2"/>
        <w:numPr>
          <w:ilvl w:val="2"/>
          <w:numId w:val="2"/>
        </w:numPr>
        <w:tabs>
          <w:tab w:val="left" w:pos="576"/>
        </w:tabs>
        <w:spacing w:before="260" w:after="260" w:line="360" w:lineRule="auto"/>
        <w:ind w:left="709" w:leftChars="0" w:right="210" w:hanging="709" w:firstLineChars="0"/>
        <w:jc w:val="left"/>
        <w:outlineLvl w:val="2"/>
        <w:rPr>
          <w:rFonts w:hint="eastAsia" w:ascii="宋体" w:hAnsi="宋体" w:eastAsia="宋体"/>
          <w:sz w:val="30"/>
          <w:szCs w:val="30"/>
          <w:lang w:val="en-US" w:eastAsia="zh-CN"/>
        </w:rPr>
      </w:pPr>
      <w:bookmarkStart w:id="37" w:name="_Toc16587"/>
      <w:r>
        <w:rPr>
          <w:rFonts w:hint="eastAsia" w:ascii="宋体" w:hAnsi="宋体" w:eastAsia="宋体"/>
          <w:sz w:val="30"/>
          <w:szCs w:val="30"/>
          <w:lang w:val="en-US" w:eastAsia="zh-CN"/>
        </w:rPr>
        <w:t>内窥镜</w:t>
      </w:r>
      <w:r>
        <w:rPr>
          <w:rFonts w:hint="eastAsia" w:ascii="宋体" w:hAnsi="宋体"/>
          <w:sz w:val="30"/>
          <w:szCs w:val="30"/>
          <w:lang w:val="en-US" w:eastAsia="zh-CN"/>
        </w:rPr>
        <w:t>信息系统</w:t>
      </w:r>
      <w:bookmarkEnd w:id="37"/>
    </w:p>
    <w:p w14:paraId="58A5E08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要求开发内窥镜</w:t>
      </w:r>
      <w:r>
        <w:rPr>
          <w:rFonts w:hint="eastAsia" w:ascii="宋体" w:hAnsi="宋体"/>
          <w:sz w:val="24"/>
          <w:szCs w:val="24"/>
          <w:lang w:val="en-US" w:eastAsia="zh-CN"/>
        </w:rPr>
        <w:t>信息系统</w:t>
      </w:r>
      <w:r>
        <w:rPr>
          <w:rFonts w:hint="eastAsia" w:ascii="宋体" w:hAnsi="宋体" w:eastAsia="宋体"/>
          <w:sz w:val="24"/>
          <w:szCs w:val="24"/>
          <w:lang w:val="en-US" w:eastAsia="zh-CN"/>
        </w:rPr>
        <w:t>，用于患者检查的预约登记、内镜科医生的报告管理及科室管理工作。</w:t>
      </w:r>
    </w:p>
    <w:p w14:paraId="6B15C771">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登记</w:t>
      </w:r>
    </w:p>
    <w:p w14:paraId="572147C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用于内镜科对检查患者完成预约登记操作，支持在内窥镜工作站手工登记；</w:t>
      </w:r>
    </w:p>
    <w:p w14:paraId="2B47C41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1）支持患者信息和检查信息的登记。</w:t>
      </w:r>
    </w:p>
    <w:p w14:paraId="331278D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2）支持拼音首字母快速录入。</w:t>
      </w:r>
    </w:p>
    <w:p w14:paraId="5408C94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3）对于复诊用户，支持直接应用以前录入的患者信息（同名患者确认），避免重复录入。</w:t>
      </w:r>
    </w:p>
    <w:p w14:paraId="5590D67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4）支持登记信息的查询和修改，提供取消收费的功能。</w:t>
      </w:r>
    </w:p>
    <w:p w14:paraId="5B72250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5）支持直接在工作站登记（适用于值班、急诊等情况）；</w:t>
      </w:r>
    </w:p>
    <w:p w14:paraId="0394887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6）支持检查申请单导入；</w:t>
      </w:r>
    </w:p>
    <w:p w14:paraId="6203911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7）支持条形码扫描；</w:t>
      </w:r>
    </w:p>
    <w:p w14:paraId="193B71A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8）根据用户角色显示工作列表；</w:t>
      </w:r>
    </w:p>
    <w:p w14:paraId="3D79F31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9）支持工作列表按升序或降序排序；</w:t>
      </w:r>
    </w:p>
    <w:p w14:paraId="6A8E107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10）支持设定打开申请单后跳转到工作界面。</w:t>
      </w:r>
    </w:p>
    <w:p w14:paraId="7F04361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11）支持工作列表导出为Excel文档。</w:t>
      </w:r>
    </w:p>
    <w:p w14:paraId="645793F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12）支持导出自定义格式的记录表。</w:t>
      </w:r>
    </w:p>
    <w:p w14:paraId="5F340762">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采集图像</w:t>
      </w:r>
    </w:p>
    <w:p w14:paraId="55FFF22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1）支持镜下图像采集，包括胃镜、肠镜、手术室内镜、耳鼻喉镜、宫腔镜、泌尿镜等设备图像。</w:t>
      </w:r>
    </w:p>
    <w:p w14:paraId="269072A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2）支持多种采集卡（需支持DirectShow）；</w:t>
      </w:r>
    </w:p>
    <w:p w14:paraId="0DF4966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3）支持多种接口视频源；</w:t>
      </w:r>
    </w:p>
    <w:p w14:paraId="3C7FDA8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4）支持高清采集卡和视频源；</w:t>
      </w:r>
    </w:p>
    <w:p w14:paraId="421493B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5）支持视频源亮度、对比度、色调、饱和度调节。</w:t>
      </w:r>
    </w:p>
    <w:p w14:paraId="4369851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6）支持视频源分辨率的调节。</w:t>
      </w:r>
    </w:p>
    <w:p w14:paraId="451BB4F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7）支持视频源显示区域尺寸的设定。</w:t>
      </w:r>
    </w:p>
    <w:p w14:paraId="4DD6867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8）支持多种触发方式采集（脚闸、手控开关、键盘、鼠标、按钮），并能定制采集快捷键。</w:t>
      </w:r>
    </w:p>
    <w:p w14:paraId="46AD41B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9）支持视频源的预剪裁和采集图像的预剪裁。</w:t>
      </w:r>
    </w:p>
    <w:p w14:paraId="58DBBAB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10）支持异步采集图像（写某一患者报告时，采集下一患者图像）。</w:t>
      </w:r>
    </w:p>
    <w:p w14:paraId="21E53DD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11）支持采集声音及设定。</w:t>
      </w:r>
    </w:p>
    <w:p w14:paraId="7D3187C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12）支持第二视频源的接入、显示、采集、录像。</w:t>
      </w:r>
    </w:p>
    <w:p w14:paraId="2D77B27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13）支持缩略图（可自定义尺寸）的显示和全图（放大图）查看。</w:t>
      </w:r>
    </w:p>
    <w:p w14:paraId="2A8BFF0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14）支持图像预览。</w:t>
      </w:r>
    </w:p>
    <w:p w14:paraId="23260BB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15）支持图像命名。</w:t>
      </w:r>
    </w:p>
    <w:p w14:paraId="5899365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16）支持对已采图像的各种调节、处理和滤镜。</w:t>
      </w:r>
    </w:p>
    <w:p w14:paraId="35FD4A5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17）支持标注。</w:t>
      </w:r>
    </w:p>
    <w:p w14:paraId="6DA4BD1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18）支持图像的导入（JPEG、BMP、PNG、DICOM格式）和导出。</w:t>
      </w:r>
    </w:p>
    <w:p w14:paraId="21EF515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19）支持采集图像上传到PACS系统。</w:t>
      </w:r>
    </w:p>
    <w:p w14:paraId="7BED144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20）支持视频录制、回放，以及回放时的采集。</w:t>
      </w:r>
    </w:p>
    <w:p w14:paraId="588D692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21）支持录像的（AVI格式）导出。</w:t>
      </w:r>
    </w:p>
    <w:p w14:paraId="5426E8C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22）支持“下一个”功能，使用户不必回工作列表，就可进行下一患者的检查和图像采集。</w:t>
      </w:r>
    </w:p>
    <w:p w14:paraId="1D18975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23）支持所见所得报告书写。</w:t>
      </w:r>
    </w:p>
    <w:p w14:paraId="6EB9BB8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24）支持报告打印模板的定制和选择。</w:t>
      </w:r>
    </w:p>
    <w:p w14:paraId="3D45BF0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25）支持打印模板和检查类型的关联，写报告时自动根据检查类型选定模板；</w:t>
      </w:r>
    </w:p>
    <w:p w14:paraId="4EA22FA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26）打印模板中支持文字输入、下拉选择、勾选、表格等多种输入形式；</w:t>
      </w:r>
    </w:p>
    <w:p w14:paraId="0A435378">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27）支持任意数目图像框的形式；</w:t>
      </w:r>
    </w:p>
    <w:p w14:paraId="515C41E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28）支持写报告时修改患者信息；</w:t>
      </w:r>
    </w:p>
    <w:p w14:paraId="1DB3407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29）支持无痛检查和普通检查的区分；</w:t>
      </w:r>
    </w:p>
    <w:p w14:paraId="48E651C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30）支持报告保存、提交和审核（审核步骤可以通过配置选用或不用）。</w:t>
      </w:r>
    </w:p>
    <w:p w14:paraId="1B39268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31）支持一个申请单出多份报告。</w:t>
      </w:r>
    </w:p>
    <w:p w14:paraId="67D34F1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32）支持边写报告边看动态图像。</w:t>
      </w:r>
    </w:p>
    <w:p w14:paraId="6F28346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33）支持任意多级诊断模板，每级诊断模板都可定义所见所得和诊断印象。</w:t>
      </w:r>
    </w:p>
    <w:p w14:paraId="6894509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34）支持私有和公有诊断模板，及其相互转换。</w:t>
      </w:r>
    </w:p>
    <w:p w14:paraId="3DD9EDC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35）支持特殊字符的定制和录入。</w:t>
      </w:r>
    </w:p>
    <w:p w14:paraId="0533637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36）支持示意图显示和标注。</w:t>
      </w:r>
    </w:p>
    <w:p w14:paraId="136E4A5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37）支持打印和打印预览。</w:t>
      </w:r>
    </w:p>
    <w:p w14:paraId="22A2333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38）支持打印前是否选择打印机的设定。</w:t>
      </w:r>
    </w:p>
    <w:p w14:paraId="4D79499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39）支持可打印时机的设置。</w:t>
      </w:r>
    </w:p>
    <w:p w14:paraId="1349905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40）支持历史数据（包括报告、影像、信息）查阅。</w:t>
      </w:r>
    </w:p>
    <w:p w14:paraId="17E93A1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41）支持报告修改记录的查阅。</w:t>
      </w:r>
    </w:p>
    <w:p w14:paraId="34E3C36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42）支持检查同时即时出报告和检查后集中出报告两种流程。</w:t>
      </w:r>
    </w:p>
    <w:p w14:paraId="2104522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43）支持“下一个”功能，使用户不必回工作列表，就可开始书写下一患者的报告；</w:t>
      </w:r>
    </w:p>
    <w:p w14:paraId="26B3A5B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44）支持将报告作为图像上传PACS，临床科室查看图片报告；</w:t>
      </w:r>
    </w:p>
    <w:p w14:paraId="22684501">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45）支持图像缓存模式；</w:t>
      </w:r>
    </w:p>
    <w:p w14:paraId="4AC29B1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46）支持独立采集部件，患者采集图像功能支持视频录像功能。</w:t>
      </w:r>
    </w:p>
    <w:p w14:paraId="5A6D5365">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47）支持单人、多人技师操作模式，可根据医院实际需求配置。</w:t>
      </w:r>
    </w:p>
    <w:p w14:paraId="03A2E33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48）缓冲功能，支持临时图像存放。</w:t>
      </w:r>
    </w:p>
    <w:p w14:paraId="78FA2DB2">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书写报告</w:t>
      </w:r>
    </w:p>
    <w:p w14:paraId="614441F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提供标准词句库,可进行个人收藏；</w:t>
      </w:r>
    </w:p>
    <w:p w14:paraId="20BA01A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可拖拽/双击进行插入图像；</w:t>
      </w:r>
    </w:p>
    <w:p w14:paraId="544A786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支持检查备注、检查标签功能，实现技师可以通过检查备注形式提示诊断医生注意；</w:t>
      </w:r>
    </w:p>
    <w:p w14:paraId="3DEE1A0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报告编辑区域，支持提纲词句多套组合编辑。</w:t>
      </w:r>
    </w:p>
    <w:p w14:paraId="74C79D3D">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关联信息</w:t>
      </w:r>
    </w:p>
    <w:p w14:paraId="12C38030">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支持关联检查的功能，区分合并。</w:t>
      </w:r>
    </w:p>
    <w:p w14:paraId="1E9D64AE">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支持历史报告查看对比；</w:t>
      </w:r>
    </w:p>
    <w:p w14:paraId="5691D24D">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38" w:name="_Toc19623"/>
      <w:bookmarkStart w:id="39" w:name="_Toc21318"/>
      <w:r>
        <w:rPr>
          <w:rFonts w:hint="eastAsia" w:ascii="宋体" w:hAnsi="宋体" w:eastAsia="宋体"/>
          <w:sz w:val="30"/>
          <w:szCs w:val="30"/>
          <w:lang w:val="en-US" w:eastAsia="zh-CN"/>
        </w:rPr>
        <w:t>治疗系统</w:t>
      </w:r>
      <w:bookmarkEnd w:id="38"/>
      <w:bookmarkEnd w:id="39"/>
    </w:p>
    <w:p w14:paraId="6806324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要求开发治疗系统帮助医院实现门诊、住院患者的治疗、康复项目的执行；</w:t>
      </w:r>
    </w:p>
    <w:p w14:paraId="55797DB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治疗工作站</w:t>
      </w:r>
    </w:p>
    <w:p w14:paraId="563CAEE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要求开发治疗工作站模块，实现治疗、康复项目的执行及治疗情况记录；</w:t>
      </w:r>
    </w:p>
    <w:p w14:paraId="2EB513CB">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支持与HIS系统对接，实现门诊、住院医生开具的治疗医嘱的自动获取；</w:t>
      </w:r>
    </w:p>
    <w:p w14:paraId="7092A443">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支持通过姓名、身份证号等多种条件检索患者；</w:t>
      </w:r>
    </w:p>
    <w:p w14:paraId="2B00316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具备执行任务拆分功能，并以卡片形式进行展现；</w:t>
      </w:r>
    </w:p>
    <w:p w14:paraId="796F0A0F">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具备突出显示功能，支持执行类容及状态的直观显示；</w:t>
      </w:r>
    </w:p>
    <w:p w14:paraId="0E037E0E">
      <w:pPr>
        <w:spacing w:line="360" w:lineRule="auto"/>
        <w:ind w:left="0" w:leftChars="0" w:right="210" w:firstLine="420"/>
        <w:jc w:val="both"/>
        <w:rPr>
          <w:rFonts w:hint="default" w:ascii="宋体" w:hAnsi="宋体" w:eastAsia="宋体"/>
          <w:sz w:val="24"/>
          <w:szCs w:val="24"/>
          <w:lang w:val="en-US" w:eastAsia="zh-CN"/>
        </w:rPr>
      </w:pPr>
      <w:r>
        <w:rPr>
          <w:rFonts w:hint="eastAsia" w:ascii="宋体" w:hAnsi="宋体" w:eastAsia="宋体"/>
          <w:sz w:val="24"/>
          <w:szCs w:val="24"/>
          <w:lang w:val="en-US" w:eastAsia="zh-CN"/>
        </w:rPr>
        <w:t>具备治疗项目登记项模板维护及快速引用功能；</w:t>
      </w:r>
    </w:p>
    <w:p w14:paraId="2D19B26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支持治疗项目与登记项内容灵活配置；</w:t>
      </w:r>
    </w:p>
    <w:p w14:paraId="53CA5AA9">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具备已执行列表查询功能，支持项目明细查看；</w:t>
      </w:r>
    </w:p>
    <w:p w14:paraId="0D163086">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具备治疗文书书写功能，并支持模块快速导入；</w:t>
      </w:r>
    </w:p>
    <w:p w14:paraId="6B885AF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具备医嘱记录查看功能；并支持检验检查报告查询；</w:t>
      </w:r>
    </w:p>
    <w:p w14:paraId="70C2972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支持执行列表按卡片和列表两种展现形式；</w:t>
      </w:r>
    </w:p>
    <w:p w14:paraId="11DC7697">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40" w:name="_Toc29921"/>
      <w:bookmarkStart w:id="41" w:name="_Toc32302"/>
      <w:r>
        <w:rPr>
          <w:rFonts w:hint="eastAsia" w:ascii="宋体" w:hAnsi="宋体" w:eastAsia="宋体"/>
          <w:lang w:val="en-US" w:eastAsia="zh-CN"/>
        </w:rPr>
        <w:t>质量管理类</w:t>
      </w:r>
      <w:bookmarkEnd w:id="40"/>
      <w:bookmarkEnd w:id="41"/>
    </w:p>
    <w:p w14:paraId="3F20E733">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42" w:name="_Toc1831"/>
      <w:r>
        <w:rPr>
          <w:rFonts w:hint="eastAsia" w:ascii="宋体" w:hAnsi="宋体" w:eastAsia="宋体"/>
          <w:sz w:val="30"/>
          <w:szCs w:val="30"/>
          <w:lang w:val="en-US" w:eastAsia="zh-CN"/>
        </w:rPr>
        <w:t>抗菌药物管理系统</w:t>
      </w:r>
      <w:bookmarkEnd w:id="42"/>
    </w:p>
    <w:p w14:paraId="7BE64D1D">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要求开发抗菌药物管理系统，通过对医生开方过程中的抗菌药物使用权限控制，实现不同级别的抗菌药物的流程配置化管理。需开发的具体功能包括：用药权限、用药审核、用药分析等。</w:t>
      </w:r>
    </w:p>
    <w:p w14:paraId="4AE4D59C">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用药权限</w:t>
      </w:r>
    </w:p>
    <w:p w14:paraId="1C38C9E4">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要求实现全院医生抗菌药物用药权限的配置；</w:t>
      </w:r>
    </w:p>
    <w:p w14:paraId="29D4F0EE">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具备抗菌药物三级管控权限配置功能，支持医生抗菌药物审批权限设置；</w:t>
      </w:r>
    </w:p>
    <w:p w14:paraId="45136D50">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支持门诊、住院、手术分别设置权限；</w:t>
      </w:r>
    </w:p>
    <w:p w14:paraId="179EF6D1">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具备根据医生职称自动生成用药权限的功能，支持手动调整权限设置；</w:t>
      </w:r>
    </w:p>
    <w:p w14:paraId="0AAD0B52">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具备医嘱开立时，按照使用权限控制抗菌药物的使用；</w:t>
      </w:r>
    </w:p>
    <w:p w14:paraId="604F3556">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用药审核</w:t>
      </w:r>
    </w:p>
    <w:p w14:paraId="79B8E8C7">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具备抗菌药物越级使用审核功能，支持上级医师进行用药审核；</w:t>
      </w:r>
    </w:p>
    <w:p w14:paraId="6A24FD7B">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具备待审核和已审核记录查询列表；</w:t>
      </w:r>
    </w:p>
    <w:p w14:paraId="36E79D5C">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支持用药申请审核，记录审核意见、审批时间、审批人。</w:t>
      </w:r>
    </w:p>
    <w:p w14:paraId="364641B5">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支持紧急情况下，越级使用抗菌药物；</w:t>
      </w:r>
    </w:p>
    <w:p w14:paraId="7C1CA105">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用药分析</w:t>
      </w:r>
    </w:p>
    <w:p w14:paraId="5C7C4A65">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具备抗菌药用药统计分析功能，包括：用药趋势图、科室用药分布、药物分级用量占比、医生用药TOP5、品种用量等分析；</w:t>
      </w:r>
    </w:p>
    <w:p w14:paraId="086E0155">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具备抗菌药使用率查询功能，支持门诊、住院、手术分别统计；</w:t>
      </w:r>
    </w:p>
    <w:p w14:paraId="73A745C5">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具备抗菌药用药明细查询功能，支持门诊、住院分别统计；</w:t>
      </w:r>
    </w:p>
    <w:p w14:paraId="35CD9B4A">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支持科室级抗菌药物使用情况统计；</w:t>
      </w:r>
    </w:p>
    <w:p w14:paraId="50B4A93C">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支持医师个人抗菌药物使用明细统计；</w:t>
      </w:r>
    </w:p>
    <w:p w14:paraId="50E1453B">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r>
        <w:rPr>
          <w:rFonts w:hint="eastAsia" w:ascii="宋体" w:hAnsi="宋体" w:cs="Times New Roman"/>
          <w:b/>
          <w:bCs/>
          <w:kern w:val="2"/>
          <w:sz w:val="24"/>
          <w:szCs w:val="24"/>
          <w:lang w:val="en-US" w:eastAsia="zh-CN" w:bidi="ar-SA"/>
        </w:rPr>
        <w:t xml:space="preserve"> </w:t>
      </w:r>
      <w:r>
        <w:rPr>
          <w:rFonts w:hint="eastAsia" w:ascii="宋体" w:hAnsi="宋体" w:eastAsia="宋体" w:cs="Times New Roman"/>
          <w:b/>
          <w:bCs/>
          <w:kern w:val="2"/>
          <w:sz w:val="24"/>
          <w:szCs w:val="24"/>
          <w:lang w:val="en-US" w:eastAsia="zh-CN" w:bidi="ar-SA"/>
        </w:rPr>
        <w:t>系统需满足客户对抗菌药物使用权限的合理分配，并提供根据医院医生职称进行快速权限分配的功能，需要对抗菌药物的非限制性、限制性、特殊用药性进行具体权限划分，同时设置对应的审核人员。</w:t>
      </w:r>
      <w:bookmarkStart w:id="43" w:name="_Toc5971"/>
      <w:r>
        <w:rPr>
          <w:rFonts w:hint="eastAsia" w:ascii="宋体" w:hAnsi="宋体" w:cs="Times New Roman"/>
          <w:b/>
          <w:bCs/>
          <w:kern w:val="2"/>
          <w:sz w:val="24"/>
          <w:szCs w:val="24"/>
          <w:lang w:val="en-US" w:eastAsia="zh-CN" w:bidi="ar-SA"/>
        </w:rPr>
        <w:t xml:space="preserve"> </w:t>
      </w:r>
      <w:r>
        <w:rPr>
          <w:rFonts w:hint="eastAsia" w:ascii="宋体" w:hAnsi="宋体" w:eastAsia="宋体"/>
          <w:sz w:val="30"/>
          <w:szCs w:val="30"/>
          <w:lang w:val="en-US" w:eastAsia="zh-CN"/>
        </w:rPr>
        <w:t>传染病管理系统</w:t>
      </w:r>
      <w:bookmarkEnd w:id="43"/>
    </w:p>
    <w:p w14:paraId="140F2404">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要求开发传染病管理系统，实现传染病监控功能，通过对通过对临床诊断、检验结果、影像检查结果监控，及时发现传染病病例。提醒临床填报报告，有效解决医院传染病漏报、误报的问题。</w:t>
      </w:r>
    </w:p>
    <w:p w14:paraId="30CADCAA">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要求开发的具体功能包括：诊间填报、传染病填卡记录、传染病上报管理、填卡规则配置等。</w:t>
      </w:r>
    </w:p>
    <w:p w14:paraId="1C05D66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诊间填报</w:t>
      </w:r>
    </w:p>
    <w:p w14:paraId="2BD5EFAC">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具备诊间填报传染病报卡功能，支持诊断过程中，系统自动检查诊断是否为传染病提示报卡填报；</w:t>
      </w:r>
    </w:p>
    <w:p w14:paraId="38E3446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传染病填卡记录</w:t>
      </w:r>
    </w:p>
    <w:p w14:paraId="1766F079">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具备当前登录人员的填报信息展示功能，并支持报告状态查询；</w:t>
      </w:r>
    </w:p>
    <w:p w14:paraId="6B68D66E">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支持未上传报告的修改及阐述功能；</w:t>
      </w:r>
    </w:p>
    <w:p w14:paraId="05574AE3">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支持多维度的填报记录的搜索查看；</w:t>
      </w:r>
    </w:p>
    <w:p w14:paraId="31747BC3">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具备传染病智能检测结果展示功能，并提供列表查看；</w:t>
      </w:r>
    </w:p>
    <w:p w14:paraId="1B5E0D76">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提供填报任务列表，对未填写任务进行展示。</w:t>
      </w:r>
    </w:p>
    <w:p w14:paraId="0E9336A1">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支持查看当前患者的历史上报记录，避免重复填报。</w:t>
      </w:r>
    </w:p>
    <w:p w14:paraId="3062F35F">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传染病上报管理</w:t>
      </w:r>
    </w:p>
    <w:p w14:paraId="6340146D">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要求开发传染病上报管理功能，实现全院传染病上报情况查询功能，支持报告的审核、修改、打印等；</w:t>
      </w:r>
    </w:p>
    <w:p w14:paraId="27DA1248">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具备展示全院传染病智能监测结果，并支持列表查询，可选择提醒填写、填写、忽略等操作；</w:t>
      </w:r>
    </w:p>
    <w:p w14:paraId="5311BA77">
      <w:pPr>
        <w:spacing w:line="360" w:lineRule="auto"/>
        <w:ind w:left="0" w:leftChars="0" w:right="240" w:rightChars="10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支持支持批量上报、重复上报筛选、撤销重复、撤销审核、导出上报记录/操作记录等。</w:t>
      </w:r>
    </w:p>
    <w:p w14:paraId="60B22905">
      <w:pPr>
        <w:spacing w:line="360" w:lineRule="auto"/>
        <w:ind w:left="0" w:leftChars="0" w:right="240" w:rightChars="100"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具备多维度的记录查询功能；</w:t>
      </w:r>
    </w:p>
    <w:p w14:paraId="2069BDF7">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填卡规则配置</w:t>
      </w:r>
    </w:p>
    <w:p w14:paraId="4F975B65">
      <w:pPr>
        <w:spacing w:line="360" w:lineRule="auto"/>
        <w:ind w:left="0" w:leftChars="0" w:firstLine="480" w:firstLineChars="200"/>
        <w:rPr>
          <w:rFonts w:hint="default"/>
          <w:lang w:val="en-US" w:eastAsia="zh-CN"/>
        </w:rPr>
      </w:pPr>
      <w:r>
        <w:rPr>
          <w:rFonts w:hint="eastAsia"/>
          <w:lang w:val="en-US" w:eastAsia="zh-CN"/>
        </w:rPr>
        <w:t>具备传染病填卡规则配置功能，包括新增上报疾病、报告卡预览、判断规则新增和编辑、上报疾病的导入/导出等。</w:t>
      </w:r>
    </w:p>
    <w:p w14:paraId="46074AA3">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44" w:name="_Toc32640"/>
      <w:r>
        <w:rPr>
          <w:rFonts w:hint="eastAsia" w:ascii="宋体" w:hAnsi="宋体" w:eastAsia="宋体"/>
          <w:sz w:val="30"/>
          <w:szCs w:val="30"/>
          <w:lang w:val="en-US" w:eastAsia="zh-CN"/>
        </w:rPr>
        <w:t>不良事件管理系统</w:t>
      </w:r>
      <w:bookmarkEnd w:id="44"/>
    </w:p>
    <w:p w14:paraId="39B12FA2">
      <w:pPr>
        <w:spacing w:line="360" w:lineRule="auto"/>
        <w:ind w:left="0" w:leftChars="0" w:firstLine="480" w:firstLineChars="200"/>
        <w:rPr>
          <w:rFonts w:hint="eastAsia" w:eastAsia="宋体"/>
          <w:lang w:val="en-US" w:eastAsia="zh-CN"/>
        </w:rPr>
      </w:pPr>
      <w:r>
        <w:rPr>
          <w:rFonts w:hint="eastAsia" w:eastAsia="宋体"/>
          <w:lang w:val="en-US" w:eastAsia="zh-CN"/>
        </w:rPr>
        <w:t>要求开发不良事件管理系统，实现医院不良事件从上报、审核、事件调查、整改、分析等全过程追踪。实现覆盖院内感染管理、职业防护管理、信息管理、医疗管理、护理管理、药品管理、后勤管理、治安管理、器械管理、医技管理、输血管理等在内的10余类全院的医疗安全（不良）事件的统一管理。</w:t>
      </w:r>
    </w:p>
    <w:p w14:paraId="04661F8B">
      <w:pPr>
        <w:spacing w:line="360" w:lineRule="auto"/>
        <w:ind w:left="0" w:leftChars="0" w:firstLine="480" w:firstLineChars="200"/>
        <w:rPr>
          <w:rFonts w:hint="eastAsia" w:eastAsia="宋体"/>
          <w:lang w:val="en-US" w:eastAsia="zh-CN"/>
        </w:rPr>
      </w:pPr>
      <w:r>
        <w:rPr>
          <w:rFonts w:hint="eastAsia" w:eastAsia="宋体"/>
          <w:lang w:val="en-US" w:eastAsia="zh-CN"/>
        </w:rPr>
        <w:t>要求开发的具体功能包括：基础配置、不良事件填报、不良事件管理、不良事件统计、不良事件查询等功能。</w:t>
      </w:r>
    </w:p>
    <w:p w14:paraId="35C31AD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基础配置</w:t>
      </w:r>
    </w:p>
    <w:p w14:paraId="17D7EBA2">
      <w:pPr>
        <w:spacing w:line="360" w:lineRule="auto"/>
        <w:ind w:left="0" w:leftChars="0" w:firstLine="480" w:firstLineChars="200"/>
        <w:rPr>
          <w:rFonts w:hint="eastAsia" w:eastAsia="宋体"/>
          <w:lang w:val="en-US" w:eastAsia="zh-CN"/>
        </w:rPr>
      </w:pPr>
      <w:r>
        <w:rPr>
          <w:rFonts w:hint="eastAsia" w:eastAsia="宋体"/>
          <w:lang w:val="en-US" w:eastAsia="zh-CN"/>
        </w:rPr>
        <w:t>具备不良事件类型管理功能，支持对事件类型进行新增和设计，支持对事件相关情况进行内容设计。</w:t>
      </w:r>
    </w:p>
    <w:p w14:paraId="03684831">
      <w:pPr>
        <w:spacing w:line="360" w:lineRule="auto"/>
        <w:ind w:left="0" w:leftChars="0" w:firstLine="480" w:firstLineChars="200"/>
        <w:rPr>
          <w:rFonts w:hint="eastAsia" w:eastAsia="宋体"/>
          <w:lang w:val="en-US" w:eastAsia="zh-CN"/>
        </w:rPr>
      </w:pPr>
      <w:r>
        <w:rPr>
          <w:rFonts w:hint="eastAsia" w:eastAsia="宋体"/>
          <w:lang w:val="en-US" w:eastAsia="zh-CN"/>
        </w:rPr>
        <w:t>具备不良事件指标管理功能，包含指标分类管理（支持新增指标分类）支持对分类下的指标进行新增（包含指标名称、标签文本、控制长度、控件类型、展现显示等）、修改、删除等操作。</w:t>
      </w:r>
    </w:p>
    <w:p w14:paraId="13C88063">
      <w:pPr>
        <w:spacing w:line="360" w:lineRule="auto"/>
        <w:ind w:left="0" w:leftChars="0" w:firstLine="480" w:firstLineChars="200"/>
        <w:rPr>
          <w:rFonts w:hint="eastAsia" w:eastAsia="宋体"/>
          <w:lang w:val="en-US" w:eastAsia="zh-CN"/>
        </w:rPr>
      </w:pPr>
      <w:r>
        <w:rPr>
          <w:rFonts w:hint="eastAsia" w:eastAsia="宋体"/>
          <w:lang w:val="en-US" w:eastAsia="zh-CN"/>
        </w:rPr>
        <w:t>具备基础数据管理功能，对不良事件管理过程中涉及到的事件原因、事件措施等进行管理；</w:t>
      </w:r>
    </w:p>
    <w:p w14:paraId="3DB9B1DE">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不良事件填报</w:t>
      </w:r>
    </w:p>
    <w:p w14:paraId="51710DF9">
      <w:pPr>
        <w:spacing w:line="360" w:lineRule="auto"/>
        <w:ind w:left="0" w:leftChars="0" w:firstLine="480" w:firstLineChars="200"/>
        <w:rPr>
          <w:rFonts w:hint="eastAsia" w:eastAsia="宋体"/>
          <w:lang w:val="en-US" w:eastAsia="zh-CN"/>
        </w:rPr>
      </w:pPr>
      <w:r>
        <w:rPr>
          <w:rFonts w:hint="eastAsia" w:eastAsia="宋体"/>
          <w:lang w:val="en-US" w:eastAsia="zh-CN"/>
        </w:rPr>
        <w:t>具备不良事件填报功能。支持对门诊就诊患者填报不良事件，支持从住院护士站直接选择患者填报不良事件；</w:t>
      </w:r>
    </w:p>
    <w:p w14:paraId="50B5F734">
      <w:pPr>
        <w:spacing w:line="360" w:lineRule="auto"/>
        <w:ind w:left="0" w:leftChars="0" w:firstLine="480" w:firstLineChars="200"/>
        <w:rPr>
          <w:rFonts w:hint="eastAsia" w:eastAsia="宋体"/>
          <w:lang w:val="en-US" w:eastAsia="zh-CN"/>
        </w:rPr>
      </w:pPr>
      <w:r>
        <w:rPr>
          <w:rFonts w:hint="eastAsia" w:eastAsia="宋体"/>
          <w:lang w:val="en-US" w:eastAsia="zh-CN"/>
        </w:rPr>
        <w:t>支持不良事件的全流程记录，包括患者信息、不良事件情况、事件相关信息、时间发生后及时处理分析、报告/当事人信息等的填报。</w:t>
      </w:r>
    </w:p>
    <w:p w14:paraId="051837F5">
      <w:pPr>
        <w:spacing w:line="360" w:lineRule="auto"/>
        <w:ind w:left="0" w:leftChars="0" w:firstLine="480" w:firstLineChars="200"/>
        <w:rPr>
          <w:rFonts w:hint="eastAsia" w:eastAsia="宋体"/>
          <w:lang w:val="en-US" w:eastAsia="zh-CN"/>
        </w:rPr>
      </w:pPr>
      <w:r>
        <w:rPr>
          <w:rFonts w:hint="eastAsia" w:eastAsia="宋体"/>
          <w:lang w:val="en-US" w:eastAsia="zh-CN"/>
        </w:rPr>
        <w:t>具备多维度的不良事件查询功能，并支持对处置流程状态、事件详情进行查看。</w:t>
      </w:r>
    </w:p>
    <w:p w14:paraId="073A2EE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不良事件管理</w:t>
      </w:r>
    </w:p>
    <w:p w14:paraId="04EEEBAC">
      <w:pPr>
        <w:spacing w:line="360" w:lineRule="auto"/>
        <w:ind w:left="0" w:leftChars="0" w:firstLine="480" w:firstLineChars="200"/>
        <w:rPr>
          <w:rFonts w:hint="eastAsia" w:eastAsia="宋体"/>
          <w:lang w:val="en-US" w:eastAsia="zh-CN"/>
        </w:rPr>
      </w:pPr>
      <w:r>
        <w:rPr>
          <w:rFonts w:hint="eastAsia" w:eastAsia="宋体"/>
          <w:lang w:val="en-US" w:eastAsia="zh-CN"/>
        </w:rPr>
        <w:t>具备对院内不良事件的综合管理功能，包括对不良事件的查看、修改、审核、回退等，能够查询到已填写、已提交、已回退、已审核、已归档等状态下的事件详情，并实现对报告信息进行修改和打印等操作。</w:t>
      </w:r>
    </w:p>
    <w:p w14:paraId="0C6E4058">
      <w:pPr>
        <w:spacing w:line="360" w:lineRule="auto"/>
        <w:ind w:left="0" w:leftChars="0" w:firstLine="480" w:firstLineChars="200"/>
        <w:rPr>
          <w:rFonts w:hint="eastAsia" w:eastAsia="宋体"/>
          <w:lang w:val="en-US" w:eastAsia="zh-CN"/>
        </w:rPr>
      </w:pPr>
      <w:r>
        <w:rPr>
          <w:rFonts w:hint="eastAsia" w:eastAsia="宋体"/>
          <w:lang w:val="en-US" w:eastAsia="zh-CN"/>
        </w:rPr>
        <w:t>具备多种筛选条件下的不良事件的查询功能；</w:t>
      </w:r>
    </w:p>
    <w:p w14:paraId="124EC6B4">
      <w:pPr>
        <w:spacing w:line="360" w:lineRule="auto"/>
        <w:ind w:left="0" w:leftChars="0" w:firstLine="480" w:firstLineChars="200"/>
        <w:rPr>
          <w:rFonts w:hint="eastAsia" w:eastAsia="宋体"/>
          <w:lang w:val="en-US" w:eastAsia="zh-CN"/>
        </w:rPr>
      </w:pPr>
      <w:r>
        <w:rPr>
          <w:rFonts w:hint="eastAsia" w:eastAsia="宋体"/>
          <w:lang w:val="en-US" w:eastAsia="zh-CN"/>
        </w:rPr>
        <w:t>支持事件的全流程追踪，填报流程查看、事件详情查看、调查记录填写（支持新增调查记录包括事件经过，整改措施等的填写）、责任人处理、分享记录等操作。</w:t>
      </w:r>
    </w:p>
    <w:p w14:paraId="3102AE3F">
      <w:pPr>
        <w:spacing w:line="360" w:lineRule="auto"/>
        <w:ind w:left="0" w:leftChars="0" w:firstLine="480" w:firstLineChars="200"/>
        <w:rPr>
          <w:rFonts w:hint="eastAsia" w:eastAsia="宋体"/>
          <w:lang w:val="en-US" w:eastAsia="zh-CN"/>
        </w:rPr>
      </w:pPr>
      <w:r>
        <w:rPr>
          <w:rFonts w:hint="eastAsia" w:eastAsia="宋体"/>
          <w:lang w:val="en-US" w:eastAsia="zh-CN"/>
        </w:rPr>
        <w:t>具备不良事件审核功能，支持对事件进行定性，撤销审核、归档、撤销归档等操作。</w:t>
      </w:r>
    </w:p>
    <w:p w14:paraId="2356803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不良事件统计</w:t>
      </w:r>
    </w:p>
    <w:p w14:paraId="09157AE6">
      <w:pPr>
        <w:spacing w:line="360" w:lineRule="auto"/>
        <w:ind w:left="0" w:leftChars="0" w:firstLine="480" w:firstLineChars="200"/>
        <w:rPr>
          <w:rFonts w:hint="eastAsia" w:eastAsia="宋体"/>
          <w:lang w:val="en-US" w:eastAsia="zh-CN"/>
        </w:rPr>
      </w:pPr>
      <w:r>
        <w:rPr>
          <w:rFonts w:hint="eastAsia" w:eastAsia="宋体"/>
          <w:lang w:val="en-US" w:eastAsia="zh-CN"/>
        </w:rPr>
        <w:t>具备统计范围、事件类型等维度对不良事件进行统计数据的查看。</w:t>
      </w:r>
    </w:p>
    <w:p w14:paraId="34B8F751">
      <w:pPr>
        <w:spacing w:line="360" w:lineRule="auto"/>
        <w:ind w:left="0" w:leftChars="0" w:firstLine="480" w:firstLineChars="200"/>
        <w:rPr>
          <w:rFonts w:hint="eastAsia" w:eastAsia="宋体"/>
          <w:lang w:val="en-US" w:eastAsia="zh-CN"/>
        </w:rPr>
      </w:pPr>
      <w:r>
        <w:rPr>
          <w:rFonts w:hint="eastAsia" w:eastAsia="宋体"/>
          <w:lang w:val="en-US" w:eastAsia="zh-CN"/>
        </w:rPr>
        <w:t>包括上报不良事件总例数、I级不良事件例数、Ⅱ级不良事件例数、Ⅲ级不良事件例数、 Ⅳ不良事件例数、不良事件上报（同比）趋势、不良事件等级占比、不良事件类型占比、不良事件发生科室TOP10对比等数据的统计。</w:t>
      </w:r>
    </w:p>
    <w:p w14:paraId="1A18E36D">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不良事件查询</w:t>
      </w:r>
    </w:p>
    <w:p w14:paraId="1EDBAB58">
      <w:pPr>
        <w:spacing w:line="360" w:lineRule="auto"/>
        <w:ind w:left="0" w:leftChars="0" w:firstLine="480" w:firstLineChars="200"/>
        <w:rPr>
          <w:rFonts w:hint="eastAsia" w:eastAsia="宋体"/>
          <w:lang w:val="en-US" w:eastAsia="zh-CN"/>
        </w:rPr>
      </w:pPr>
      <w:r>
        <w:rPr>
          <w:rFonts w:hint="eastAsia" w:eastAsia="宋体"/>
          <w:lang w:val="en-US" w:eastAsia="zh-CN"/>
        </w:rPr>
        <w:t>具备不良事件查询功能，支持多维度的不良事件查询，支持word、excel等形式导出和报告打印。</w:t>
      </w:r>
    </w:p>
    <w:p w14:paraId="04542BDD">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45" w:name="_Toc29655"/>
      <w:r>
        <w:rPr>
          <w:rFonts w:hint="eastAsia" w:ascii="宋体" w:hAnsi="宋体" w:eastAsia="宋体"/>
          <w:sz w:val="30"/>
          <w:szCs w:val="30"/>
          <w:lang w:val="en-US" w:eastAsia="zh-CN"/>
        </w:rPr>
        <w:t>病案管理系统</w:t>
      </w:r>
      <w:bookmarkEnd w:id="45"/>
    </w:p>
    <w:p w14:paraId="2B8FE755">
      <w:pPr>
        <w:spacing w:line="360" w:lineRule="auto"/>
        <w:ind w:left="0" w:leftChars="0" w:firstLine="480" w:firstLineChars="200"/>
        <w:rPr>
          <w:rFonts w:hint="eastAsia" w:eastAsia="宋体"/>
          <w:lang w:val="en-US" w:eastAsia="zh-CN"/>
        </w:rPr>
      </w:pPr>
      <w:r>
        <w:rPr>
          <w:rFonts w:hint="eastAsia" w:eastAsia="宋体"/>
          <w:lang w:val="en-US" w:eastAsia="zh-CN"/>
        </w:rPr>
        <w:t>要求开发病案管理系统，完成已出院患者的病案回收工作。要求病案管理系统提供电子病历回收、编目、病案首页质控、归档（上架）、调阅、借阅、复印、查询、统计、病案示踪等功能；</w:t>
      </w:r>
    </w:p>
    <w:p w14:paraId="163F5432">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病案首页录入</w:t>
      </w:r>
    </w:p>
    <w:p w14:paraId="66CCDDE0">
      <w:pPr>
        <w:spacing w:line="360" w:lineRule="auto"/>
        <w:ind w:left="0" w:leftChars="0" w:firstLine="480" w:firstLineChars="200"/>
        <w:rPr>
          <w:rFonts w:hint="eastAsia"/>
          <w:lang w:val="en-US" w:eastAsia="zh-CN"/>
        </w:rPr>
      </w:pPr>
      <w:r>
        <w:rPr>
          <w:rFonts w:hint="eastAsia"/>
          <w:lang w:val="en-US" w:eastAsia="zh-CN"/>
        </w:rPr>
        <w:t>支持与电子病历系统对接，通过标准接口，接入病案首页数据；</w:t>
      </w:r>
    </w:p>
    <w:p w14:paraId="2F481F99">
      <w:pPr>
        <w:spacing w:line="360" w:lineRule="auto"/>
        <w:ind w:left="0" w:leftChars="0" w:firstLine="480" w:firstLineChars="200"/>
        <w:rPr>
          <w:rFonts w:hint="default"/>
          <w:lang w:val="en-US" w:eastAsia="zh-CN"/>
        </w:rPr>
      </w:pPr>
      <w:r>
        <w:rPr>
          <w:rFonts w:hint="eastAsia"/>
          <w:lang w:val="en-US" w:eastAsia="zh-CN"/>
        </w:rPr>
        <w:t>具备查询医院信息系统，接收病案首页数据，和是否已录入状态功能；</w:t>
      </w:r>
    </w:p>
    <w:p w14:paraId="5C0DF9E1">
      <w:pPr>
        <w:spacing w:line="360" w:lineRule="auto"/>
        <w:ind w:left="0" w:leftChars="0" w:firstLine="480" w:firstLineChars="200"/>
        <w:rPr>
          <w:rFonts w:hint="eastAsia"/>
          <w:lang w:val="en-US" w:eastAsia="zh-CN"/>
        </w:rPr>
      </w:pPr>
      <w:r>
        <w:rPr>
          <w:rFonts w:hint="eastAsia"/>
          <w:lang w:val="en-US" w:eastAsia="zh-CN"/>
        </w:rPr>
        <w:t>提供符合国家要求的病案首页模板信息，支持病案首页自动获取患者基本信息、临床信息；</w:t>
      </w:r>
    </w:p>
    <w:p w14:paraId="551A4BD4">
      <w:pPr>
        <w:spacing w:line="360" w:lineRule="auto"/>
        <w:ind w:left="0" w:leftChars="0" w:firstLine="480" w:firstLineChars="200"/>
        <w:rPr>
          <w:rFonts w:hint="eastAsia"/>
          <w:lang w:val="en-US" w:eastAsia="zh-CN"/>
        </w:rPr>
      </w:pPr>
      <w:r>
        <w:rPr>
          <w:rFonts w:hint="eastAsia"/>
          <w:lang w:val="en-US" w:eastAsia="zh-CN"/>
        </w:rPr>
        <w:t>病案首页内容按基本信息、诊断信息、手术信息、费用信息、扩展信息等模块划分，快速定位首页信息功能，实现内容的快速新增和更新。</w:t>
      </w:r>
    </w:p>
    <w:p w14:paraId="71F69DBB">
      <w:pPr>
        <w:spacing w:line="360" w:lineRule="auto"/>
        <w:ind w:left="0" w:leftChars="0" w:firstLine="480" w:firstLineChars="200"/>
        <w:rPr>
          <w:rFonts w:hint="eastAsia"/>
          <w:lang w:val="en-US" w:eastAsia="zh-CN"/>
        </w:rPr>
      </w:pPr>
      <w:r>
        <w:rPr>
          <w:rFonts w:hint="eastAsia"/>
          <w:lang w:val="en-US" w:eastAsia="zh-CN"/>
        </w:rPr>
        <w:t>具备快捷键及全键盘的首页录入操作功能，悬浮提示框提供编码、助记词、名称等多种录入方式，更加方便、快捷。</w:t>
      </w:r>
    </w:p>
    <w:p w14:paraId="1F0B6ED4">
      <w:pPr>
        <w:spacing w:line="360" w:lineRule="auto"/>
        <w:ind w:left="0" w:leftChars="0" w:firstLine="480" w:firstLineChars="200"/>
        <w:rPr>
          <w:rFonts w:hint="eastAsia"/>
          <w:lang w:val="en-US" w:eastAsia="zh-CN"/>
        </w:rPr>
      </w:pPr>
      <w:r>
        <w:rPr>
          <w:rFonts w:hint="eastAsia"/>
          <w:lang w:val="en-US" w:eastAsia="zh-CN"/>
        </w:rPr>
        <w:t>支持首页扩展字段设置，使医院可在标准首页的基础上根据自身需求自定义首页录入和查询项目。</w:t>
      </w:r>
    </w:p>
    <w:p w14:paraId="7BC6F957">
      <w:pPr>
        <w:spacing w:line="360" w:lineRule="auto"/>
        <w:ind w:left="0" w:leftChars="0" w:firstLine="480" w:firstLineChars="200"/>
        <w:rPr>
          <w:rFonts w:hint="eastAsia"/>
          <w:lang w:val="en-US" w:eastAsia="zh-CN"/>
        </w:rPr>
      </w:pPr>
      <w:r>
        <w:rPr>
          <w:rFonts w:hint="eastAsia"/>
          <w:lang w:val="en-US" w:eastAsia="zh-CN"/>
        </w:rPr>
        <w:t>支持手术信息录入条目不受限制，可进行新增、插入、上移、下移、删除和手术复制操作。</w:t>
      </w:r>
    </w:p>
    <w:p w14:paraId="2336F934">
      <w:pPr>
        <w:spacing w:line="360" w:lineRule="auto"/>
        <w:ind w:left="0" w:leftChars="0" w:firstLine="480" w:firstLineChars="200"/>
        <w:rPr>
          <w:rFonts w:hint="default"/>
          <w:lang w:val="en-US" w:eastAsia="zh-CN"/>
        </w:rPr>
      </w:pPr>
      <w:r>
        <w:rPr>
          <w:rFonts w:hint="eastAsia"/>
          <w:lang w:val="en-US" w:eastAsia="zh-CN"/>
        </w:rPr>
        <w:t>支持录入时对首页字段进行逻辑性、非空性校验，用户可以根据自己实际需要设置质控规则；</w:t>
      </w:r>
    </w:p>
    <w:p w14:paraId="4948337E">
      <w:pPr>
        <w:spacing w:line="360" w:lineRule="auto"/>
        <w:ind w:left="0" w:leftChars="0" w:firstLine="480" w:firstLineChars="200"/>
        <w:rPr>
          <w:rFonts w:hint="default"/>
          <w:lang w:val="en-US" w:eastAsia="zh-CN"/>
        </w:rPr>
      </w:pPr>
      <w:r>
        <w:rPr>
          <w:rFonts w:hint="eastAsia"/>
          <w:lang w:val="en-US" w:eastAsia="zh-CN"/>
        </w:rPr>
        <w:t>具备住院病案首页打印功能；</w:t>
      </w:r>
    </w:p>
    <w:p w14:paraId="797DDAD9">
      <w:pPr>
        <w:spacing w:line="360" w:lineRule="auto"/>
        <w:ind w:left="0" w:leftChars="0" w:firstLine="480" w:firstLineChars="200"/>
        <w:rPr>
          <w:rFonts w:hint="eastAsia"/>
          <w:lang w:val="en-US" w:eastAsia="zh-CN"/>
        </w:rPr>
      </w:pPr>
      <w:r>
        <w:rPr>
          <w:rFonts w:hint="eastAsia"/>
          <w:lang w:val="en-US" w:eastAsia="zh-CN"/>
        </w:rPr>
        <w:t>提供病案附页，并支持动态配置附页的内容及样式；</w:t>
      </w:r>
    </w:p>
    <w:p w14:paraId="041ED3B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cs="Times New Roman"/>
          <w:b/>
          <w:bCs/>
          <w:lang w:val="en-US" w:eastAsia="zh-CN"/>
        </w:rPr>
        <w:t xml:space="preserve"> </w:t>
      </w:r>
      <w:r>
        <w:rPr>
          <w:rFonts w:hint="eastAsia" w:eastAsia="宋体" w:cs="Times New Roman"/>
          <w:b/>
          <w:bCs/>
          <w:lang w:val="en-US" w:eastAsia="zh-CN"/>
        </w:rPr>
        <w:t>系统需满足客户对病案首页的专业性要求，支持客户对病案首页的个性化功能添加，并满足添加项目在病案首页中的展现形式的个性化设置。</w:t>
      </w:r>
      <w:r>
        <w:rPr>
          <w:rFonts w:hint="eastAsia" w:cs="Times New Roman"/>
          <w:b/>
          <w:bCs/>
          <w:lang w:val="en-US" w:eastAsia="zh-CN"/>
        </w:rPr>
        <w:t xml:space="preserve"> </w:t>
      </w:r>
      <w:r>
        <w:rPr>
          <w:rFonts w:hint="eastAsia" w:ascii="宋体" w:hAnsi="宋体" w:eastAsia="宋体"/>
          <w:sz w:val="30"/>
          <w:szCs w:val="30"/>
          <w:lang w:val="en-US" w:eastAsia="zh-CN"/>
        </w:rPr>
        <w:t>病案首页管理</w:t>
      </w:r>
    </w:p>
    <w:p w14:paraId="4FFB5519">
      <w:pPr>
        <w:spacing w:line="360" w:lineRule="auto"/>
        <w:ind w:left="0" w:leftChars="0" w:firstLine="480" w:firstLineChars="200"/>
        <w:rPr>
          <w:rFonts w:hint="eastAsia" w:eastAsia="宋体"/>
          <w:lang w:val="en-US" w:eastAsia="zh-CN"/>
        </w:rPr>
      </w:pPr>
      <w:r>
        <w:rPr>
          <w:rFonts w:hint="eastAsia" w:eastAsia="宋体"/>
          <w:lang w:val="en-US" w:eastAsia="zh-CN"/>
        </w:rPr>
        <w:t>具备病案管理数据的统计分析情况展示功能，要求展示出院病人数、回收病案数、待回收病案数、借阅病案数、待归还病案数、复印病案数、编目走势图、上报数据动态、待回收列表、待归还列表以及其他的针对病案管理的一些重点指标的情况进行综合展示。</w:t>
      </w:r>
    </w:p>
    <w:p w14:paraId="4955D26A">
      <w:pPr>
        <w:spacing w:line="360" w:lineRule="auto"/>
        <w:ind w:left="0" w:leftChars="0" w:firstLine="480" w:firstLineChars="200"/>
        <w:rPr>
          <w:rFonts w:hint="eastAsia" w:eastAsia="宋体"/>
          <w:lang w:val="en-US" w:eastAsia="zh-CN"/>
        </w:rPr>
      </w:pPr>
      <w:r>
        <w:rPr>
          <w:rFonts w:hint="eastAsia" w:eastAsia="宋体"/>
          <w:lang w:val="en-US" w:eastAsia="zh-CN"/>
        </w:rPr>
        <w:t>具备多维度的查询功能；</w:t>
      </w:r>
    </w:p>
    <w:p w14:paraId="35CE9D6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归档管理</w:t>
      </w:r>
    </w:p>
    <w:p w14:paraId="08F4A131">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病案回收</w:t>
      </w:r>
    </w:p>
    <w:p w14:paraId="264221B2">
      <w:pPr>
        <w:spacing w:line="360" w:lineRule="auto"/>
        <w:ind w:left="0" w:leftChars="0" w:firstLine="480" w:firstLineChars="200"/>
        <w:rPr>
          <w:rFonts w:hint="eastAsia" w:eastAsia="宋体"/>
          <w:lang w:val="en-US" w:eastAsia="zh-CN"/>
        </w:rPr>
      </w:pPr>
      <w:r>
        <w:rPr>
          <w:rFonts w:hint="eastAsia" w:eastAsia="宋体"/>
          <w:lang w:val="en-US" w:eastAsia="zh-CN"/>
        </w:rPr>
        <w:t>具备病案回收功能；支持与电子病历系统对接，通过标准数据接口，接入病案首页数据；实现查询医院信息系统，接收病案首页数据；</w:t>
      </w:r>
    </w:p>
    <w:p w14:paraId="46679FE0">
      <w:pPr>
        <w:spacing w:line="360" w:lineRule="auto"/>
        <w:ind w:left="0" w:leftChars="0" w:firstLine="480" w:firstLineChars="200"/>
        <w:rPr>
          <w:rFonts w:hint="eastAsia" w:eastAsia="宋体"/>
          <w:lang w:val="en-US" w:eastAsia="zh-CN"/>
        </w:rPr>
      </w:pPr>
      <w:r>
        <w:rPr>
          <w:rFonts w:hint="eastAsia" w:eastAsia="宋体"/>
          <w:lang w:val="en-US" w:eastAsia="zh-CN"/>
        </w:rPr>
        <w:t>具备列表展示出院病人信息，查询出院病历、批量回收出院病历功能，支持对已回收病案进行回退操作。</w:t>
      </w:r>
    </w:p>
    <w:p w14:paraId="59DAB80E">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病案编目</w:t>
      </w:r>
    </w:p>
    <w:p w14:paraId="02431075">
      <w:pPr>
        <w:spacing w:line="360" w:lineRule="auto"/>
        <w:ind w:left="0" w:leftChars="0" w:firstLine="480" w:firstLineChars="200"/>
        <w:rPr>
          <w:rFonts w:hint="eastAsia" w:eastAsia="宋体"/>
          <w:lang w:val="en-US" w:eastAsia="zh-CN"/>
        </w:rPr>
      </w:pPr>
      <w:r>
        <w:rPr>
          <w:rFonts w:hint="eastAsia" w:eastAsia="宋体"/>
          <w:lang w:val="en-US" w:eastAsia="zh-CN"/>
        </w:rPr>
        <w:t>具备病案编目功能，实现病案编目、取消编目、修改编目等操作。</w:t>
      </w:r>
    </w:p>
    <w:p w14:paraId="01C9E19F">
      <w:pPr>
        <w:spacing w:line="360" w:lineRule="auto"/>
        <w:ind w:left="0" w:leftChars="0" w:firstLine="480" w:firstLineChars="200"/>
        <w:rPr>
          <w:rFonts w:hint="default" w:eastAsia="宋体"/>
          <w:lang w:val="en-US" w:eastAsia="zh-CN"/>
        </w:rPr>
      </w:pPr>
      <w:r>
        <w:rPr>
          <w:rFonts w:hint="eastAsia" w:eastAsia="宋体"/>
          <w:lang w:val="en-US" w:eastAsia="zh-CN"/>
        </w:rPr>
        <w:t>病案首页内容按基本信息、诊断信息、手术信息、费用信息、扩展信息等模块划分，快速定位首页信息功能。</w:t>
      </w:r>
    </w:p>
    <w:p w14:paraId="02127084">
      <w:pPr>
        <w:spacing w:line="360" w:lineRule="auto"/>
        <w:ind w:left="0" w:leftChars="0" w:firstLine="480" w:firstLineChars="200"/>
        <w:rPr>
          <w:rFonts w:hint="eastAsia" w:eastAsia="宋体"/>
          <w:lang w:val="en-US" w:eastAsia="zh-CN"/>
        </w:rPr>
      </w:pPr>
      <w:r>
        <w:rPr>
          <w:rFonts w:hint="eastAsia" w:eastAsia="宋体"/>
          <w:lang w:val="en-US" w:eastAsia="zh-CN"/>
        </w:rPr>
        <w:t>具备西医诊断、手术信息录入条目不受限制功能，可进行新增、删除、上移、下移等操作。</w:t>
      </w:r>
    </w:p>
    <w:p w14:paraId="36FBFC74">
      <w:pPr>
        <w:spacing w:line="360" w:lineRule="auto"/>
        <w:ind w:left="0" w:leftChars="0" w:firstLine="480" w:firstLineChars="200"/>
        <w:rPr>
          <w:rFonts w:hint="default" w:eastAsia="宋体"/>
          <w:lang w:val="en-US" w:eastAsia="zh-CN"/>
        </w:rPr>
      </w:pPr>
      <w:r>
        <w:rPr>
          <w:rFonts w:hint="eastAsia" w:eastAsia="宋体"/>
          <w:lang w:val="en-US" w:eastAsia="zh-CN"/>
        </w:rPr>
        <w:t>具备编目质控功能，可通过参数配置编目质控方案，在病案室工作人员进行编目保存的时候，实现编目合理性、完整性、一致性的智能规则质控，记录自动质控问题，质控得分、问题详情。</w:t>
      </w:r>
    </w:p>
    <w:p w14:paraId="0B953949">
      <w:pPr>
        <w:spacing w:line="360" w:lineRule="auto"/>
        <w:ind w:left="0" w:leftChars="0" w:firstLine="480" w:firstLineChars="200"/>
        <w:rPr>
          <w:rFonts w:hint="eastAsia" w:eastAsia="宋体"/>
          <w:lang w:val="en-US" w:eastAsia="zh-CN"/>
        </w:rPr>
      </w:pPr>
      <w:r>
        <w:rPr>
          <w:rFonts w:hint="eastAsia" w:eastAsia="宋体"/>
          <w:lang w:val="en-US" w:eastAsia="zh-CN"/>
        </w:rPr>
        <w:t>具备人工质控功能，支持病案室工作人员对病案首页人工质控，记录人工质控问题，质控得分、问题详情。</w:t>
      </w:r>
    </w:p>
    <w:p w14:paraId="2EA40571">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上架</w:t>
      </w:r>
    </w:p>
    <w:p w14:paraId="277E3CDE">
      <w:pPr>
        <w:spacing w:line="360" w:lineRule="auto"/>
        <w:ind w:left="0" w:leftChars="0" w:firstLine="480" w:firstLineChars="200"/>
        <w:rPr>
          <w:rFonts w:hint="eastAsia" w:eastAsia="宋体"/>
          <w:lang w:val="en-US" w:eastAsia="zh-CN"/>
        </w:rPr>
      </w:pPr>
      <w:r>
        <w:rPr>
          <w:rFonts w:hint="eastAsia" w:eastAsia="宋体"/>
          <w:lang w:val="en-US" w:eastAsia="zh-CN"/>
        </w:rPr>
        <w:t>具备上架管理功能，支持病案归档上架登记，记录病案归档时间、归档人、上架号等信息。</w:t>
      </w:r>
    </w:p>
    <w:p w14:paraId="6EC0BF3E">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病历浏览</w:t>
      </w:r>
    </w:p>
    <w:p w14:paraId="3C9C65B6">
      <w:pPr>
        <w:spacing w:line="360" w:lineRule="auto"/>
        <w:ind w:left="0" w:leftChars="0" w:firstLine="480" w:firstLineChars="200"/>
        <w:rPr>
          <w:rFonts w:hint="eastAsia" w:eastAsia="宋体"/>
          <w:lang w:val="en-US" w:eastAsia="zh-CN"/>
        </w:rPr>
      </w:pPr>
      <w:r>
        <w:rPr>
          <w:rFonts w:hint="eastAsia" w:eastAsia="宋体"/>
          <w:lang w:val="en-US" w:eastAsia="zh-CN"/>
        </w:rPr>
        <w:t>支持与电子病历系统对接，实现所有回收病案的电子病历浏览。</w:t>
      </w:r>
    </w:p>
    <w:p w14:paraId="17983CCB">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架号管理</w:t>
      </w:r>
    </w:p>
    <w:p w14:paraId="1C3BA273">
      <w:pPr>
        <w:spacing w:line="360" w:lineRule="auto"/>
        <w:ind w:left="0" w:leftChars="0" w:firstLine="480" w:firstLineChars="200"/>
        <w:rPr>
          <w:rFonts w:hint="eastAsia" w:eastAsia="宋体"/>
          <w:lang w:val="en-US" w:eastAsia="zh-CN"/>
        </w:rPr>
      </w:pPr>
      <w:r>
        <w:rPr>
          <w:rFonts w:hint="eastAsia" w:eastAsia="宋体"/>
          <w:lang w:val="en-US" w:eastAsia="zh-CN"/>
        </w:rPr>
        <w:t>具备架号管理功能，支持对病案室的的架号进行登记，实现病案归档架号记录。</w:t>
      </w:r>
    </w:p>
    <w:p w14:paraId="4F3F792A">
      <w:pPr>
        <w:spacing w:line="360" w:lineRule="auto"/>
        <w:rPr>
          <w:rFonts w:hint="eastAsia" w:eastAsia="宋体"/>
          <w:lang w:val="en-US" w:eastAsia="zh-CN"/>
        </w:rPr>
      </w:pPr>
      <w:r>
        <w:rPr>
          <w:rFonts w:hint="eastAsia" w:cs="Times New Roman"/>
          <w:b/>
          <w:bCs/>
          <w:lang w:val="en-US" w:eastAsia="zh-CN"/>
        </w:rPr>
        <w:t xml:space="preserve"> </w:t>
      </w:r>
      <w:r>
        <w:rPr>
          <w:rFonts w:hint="eastAsia" w:eastAsia="宋体" w:cs="Times New Roman"/>
          <w:b/>
          <w:bCs/>
          <w:lang w:val="en-US" w:eastAsia="zh-CN"/>
        </w:rPr>
        <w:t>支持设置病案归档架号，同时支持病案借阅、归还、调阅以及打印的相关管理流程。</w:t>
      </w:r>
      <w:r>
        <w:rPr>
          <w:rFonts w:hint="eastAsia" w:cs="Times New Roman"/>
          <w:b/>
          <w:bCs/>
          <w:lang w:val="en-US" w:eastAsia="zh-CN"/>
        </w:rPr>
        <w:t xml:space="preserve"> </w:t>
      </w:r>
    </w:p>
    <w:p w14:paraId="0CE44AA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首页质控</w:t>
      </w:r>
    </w:p>
    <w:p w14:paraId="055437E3">
      <w:pPr>
        <w:spacing w:line="360" w:lineRule="auto"/>
        <w:ind w:left="0" w:leftChars="0" w:firstLine="480" w:firstLineChars="200"/>
        <w:rPr>
          <w:rFonts w:hint="eastAsia" w:eastAsia="宋体"/>
          <w:lang w:val="en-US" w:eastAsia="zh-CN"/>
        </w:rPr>
      </w:pPr>
      <w:r>
        <w:rPr>
          <w:rFonts w:hint="eastAsia" w:eastAsia="宋体"/>
          <w:lang w:val="en-US" w:eastAsia="zh-CN"/>
        </w:rPr>
        <w:t>要求开发首页质控模块，对病案首页质控的规则配置与质控数据的统计分析，保障质控流程的完善与质控数据标准规范；</w:t>
      </w:r>
    </w:p>
    <w:p w14:paraId="58E67892">
      <w:pPr>
        <w:spacing w:line="360" w:lineRule="auto"/>
        <w:ind w:left="0" w:leftChars="0" w:right="210" w:firstLine="42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质控规则管理</w:t>
      </w:r>
    </w:p>
    <w:p w14:paraId="777E9764">
      <w:pPr>
        <w:spacing w:line="360" w:lineRule="auto"/>
        <w:ind w:left="0" w:leftChars="0" w:firstLine="480" w:firstLineChars="200"/>
        <w:rPr>
          <w:rFonts w:hint="eastAsia" w:eastAsia="宋体"/>
          <w:lang w:val="en-US" w:eastAsia="zh-CN"/>
        </w:rPr>
      </w:pPr>
      <w:r>
        <w:rPr>
          <w:rFonts w:hint="eastAsia" w:eastAsia="宋体"/>
          <w:lang w:val="en-US" w:eastAsia="zh-CN"/>
        </w:rPr>
        <w:t>具备质控规则管理功能，支持质控方案的配置与详细质控规则的自定义；</w:t>
      </w:r>
    </w:p>
    <w:p w14:paraId="0DB4F412">
      <w:pPr>
        <w:spacing w:line="360" w:lineRule="auto"/>
        <w:ind w:left="0" w:leftChars="0" w:firstLine="480" w:firstLineChars="200"/>
        <w:rPr>
          <w:rFonts w:hint="default" w:eastAsia="宋体"/>
          <w:lang w:val="en-US" w:eastAsia="zh-CN"/>
        </w:rPr>
      </w:pPr>
      <w:r>
        <w:rPr>
          <w:rFonts w:hint="eastAsia" w:eastAsia="宋体"/>
          <w:lang w:val="en-US" w:eastAsia="zh-CN"/>
        </w:rPr>
        <w:t>具备配置多套质控体系功能，每套质控体系包括不同的质控项目、扣分规则。</w:t>
      </w:r>
    </w:p>
    <w:p w14:paraId="52ED2CA4">
      <w:pPr>
        <w:spacing w:line="360" w:lineRule="auto"/>
        <w:ind w:left="0" w:leftChars="0" w:firstLine="480" w:firstLineChars="200"/>
        <w:rPr>
          <w:rFonts w:hint="default" w:eastAsia="宋体"/>
          <w:lang w:val="en-US" w:eastAsia="zh-CN"/>
        </w:rPr>
      </w:pPr>
      <w:r>
        <w:rPr>
          <w:rFonts w:hint="eastAsia" w:eastAsia="宋体"/>
          <w:lang w:val="en-US" w:eastAsia="zh-CN"/>
        </w:rPr>
        <w:t>具备质控项目维护功能，具备多种扣分方式，包括质控项目单项扣分，质控项目组合扣分。</w:t>
      </w:r>
    </w:p>
    <w:p w14:paraId="042E61B1">
      <w:pPr>
        <w:spacing w:line="360" w:lineRule="auto"/>
        <w:ind w:left="0" w:leftChars="0" w:firstLine="480" w:firstLineChars="200"/>
        <w:rPr>
          <w:rFonts w:hint="eastAsia" w:eastAsia="宋体"/>
          <w:lang w:val="en-US" w:eastAsia="zh-CN"/>
        </w:rPr>
      </w:pPr>
      <w:r>
        <w:rPr>
          <w:rFonts w:hint="eastAsia" w:eastAsia="宋体"/>
          <w:lang w:val="en-US" w:eastAsia="zh-CN"/>
        </w:rPr>
        <w:t>具备质控规则下，智能规则和人工规则维护功能。</w:t>
      </w:r>
    </w:p>
    <w:p w14:paraId="75403ED1">
      <w:pPr>
        <w:spacing w:line="360" w:lineRule="auto"/>
        <w:ind w:left="0" w:leftChars="0" w:firstLine="480" w:firstLineChars="200"/>
        <w:rPr>
          <w:rFonts w:hint="eastAsia" w:eastAsia="宋体"/>
          <w:lang w:val="en-US" w:eastAsia="zh-CN"/>
        </w:rPr>
      </w:pPr>
      <w:r>
        <w:rPr>
          <w:rFonts w:hint="eastAsia" w:eastAsia="宋体"/>
          <w:lang w:val="en-US" w:eastAsia="zh-CN"/>
        </w:rPr>
        <w:t>具备质控数据统计分析功能，支持柱状图、和条形图等对病案质控的重点指标进行综合展示；并支持多维度的查询功能；</w:t>
      </w:r>
    </w:p>
    <w:p w14:paraId="2DD603A0">
      <w:pPr>
        <w:spacing w:line="360" w:lineRule="auto"/>
        <w:ind w:left="0" w:leftChars="0" w:right="210" w:firstLine="42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病案首页事前质控</w:t>
      </w:r>
    </w:p>
    <w:p w14:paraId="30C7317A">
      <w:pPr>
        <w:spacing w:line="360" w:lineRule="auto"/>
        <w:ind w:left="0" w:leftChars="0" w:firstLine="480" w:firstLineChars="200"/>
        <w:rPr>
          <w:rFonts w:hint="eastAsia" w:eastAsia="宋体"/>
          <w:lang w:val="en-US" w:eastAsia="zh-CN"/>
        </w:rPr>
      </w:pPr>
      <w:r>
        <w:rPr>
          <w:rFonts w:hint="eastAsia" w:eastAsia="宋体"/>
          <w:lang w:val="en-US" w:eastAsia="zh-CN"/>
        </w:rPr>
        <w:t>支持根据设置的质控规则，在医生提交首页时通过标准接口接入进行医生提交场景的实时自动质控功能。</w:t>
      </w:r>
    </w:p>
    <w:p w14:paraId="62F66675">
      <w:pPr>
        <w:spacing w:line="360" w:lineRule="auto"/>
        <w:ind w:left="0" w:leftChars="0" w:firstLine="480" w:firstLineChars="200"/>
        <w:rPr>
          <w:rFonts w:hint="eastAsia" w:eastAsia="宋体"/>
          <w:lang w:val="en-US" w:eastAsia="zh-CN"/>
        </w:rPr>
      </w:pPr>
      <w:r>
        <w:rPr>
          <w:rFonts w:hint="eastAsia" w:eastAsia="宋体"/>
          <w:lang w:val="en-US" w:eastAsia="zh-CN"/>
        </w:rPr>
        <w:t>支持与临床系统对接，在临床信息系统显示问题列表。</w:t>
      </w:r>
    </w:p>
    <w:p w14:paraId="5BB98EB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调阅管理</w:t>
      </w:r>
    </w:p>
    <w:p w14:paraId="73084FB0">
      <w:pPr>
        <w:spacing w:line="360" w:lineRule="auto"/>
        <w:ind w:left="0" w:leftChars="0" w:firstLine="480" w:firstLineChars="200"/>
        <w:rPr>
          <w:rFonts w:hint="eastAsia" w:eastAsia="宋体"/>
          <w:lang w:val="en-US" w:eastAsia="zh-CN"/>
        </w:rPr>
      </w:pPr>
      <w:r>
        <w:rPr>
          <w:rFonts w:hint="eastAsia" w:eastAsia="宋体"/>
          <w:lang w:val="en-US" w:eastAsia="zh-CN"/>
        </w:rPr>
        <w:t>具备病案调阅管理功能，支持通过申请日期、状态、申请人查询病案，并对病案做调阅授权管理。</w:t>
      </w:r>
    </w:p>
    <w:p w14:paraId="65D2701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借阅管理</w:t>
      </w:r>
    </w:p>
    <w:p w14:paraId="64669EC9">
      <w:pPr>
        <w:spacing w:line="360" w:lineRule="auto"/>
        <w:ind w:left="0" w:leftChars="0" w:firstLine="480" w:firstLineChars="200"/>
        <w:rPr>
          <w:rFonts w:hint="eastAsia" w:eastAsia="宋体"/>
          <w:lang w:val="en-US" w:eastAsia="zh-CN"/>
        </w:rPr>
      </w:pPr>
      <w:r>
        <w:rPr>
          <w:rFonts w:hint="eastAsia" w:eastAsia="宋体"/>
          <w:lang w:val="en-US" w:eastAsia="zh-CN"/>
        </w:rPr>
        <w:t>具备纸质病案借阅的闭环管理功能，操作病案借阅，实现病案借阅登记、归还登记。记录借阅情况，并支持对借阅情况的查询。</w:t>
      </w:r>
    </w:p>
    <w:p w14:paraId="5F237684">
      <w:pPr>
        <w:spacing w:line="360" w:lineRule="auto"/>
        <w:ind w:left="0" w:leftChars="0" w:firstLine="480" w:firstLineChars="200"/>
        <w:rPr>
          <w:rFonts w:hint="eastAsia" w:eastAsia="宋体"/>
          <w:lang w:val="en-US" w:eastAsia="zh-CN"/>
        </w:rPr>
      </w:pPr>
      <w:r>
        <w:rPr>
          <w:rFonts w:hint="eastAsia" w:eastAsia="宋体"/>
          <w:lang w:val="en-US" w:eastAsia="zh-CN"/>
        </w:rPr>
        <w:t>具备借阅登记功能，支持多用途的病案借阅功能，包括再入院、科研、司法、护理质量检查、医疗质量检查等，可根据需求自定义配置；</w:t>
      </w:r>
    </w:p>
    <w:p w14:paraId="6EF3C335">
      <w:pPr>
        <w:spacing w:line="360" w:lineRule="auto"/>
        <w:ind w:left="0" w:leftChars="0" w:firstLine="480" w:firstLineChars="200"/>
        <w:rPr>
          <w:rFonts w:hint="eastAsia" w:eastAsia="宋体"/>
          <w:lang w:val="en-US" w:eastAsia="zh-CN"/>
        </w:rPr>
      </w:pPr>
      <w:r>
        <w:rPr>
          <w:rFonts w:hint="eastAsia" w:eastAsia="宋体"/>
          <w:lang w:val="en-US" w:eastAsia="zh-CN"/>
        </w:rPr>
        <w:t>具备多条件查询借阅病案功能，包括借阅状态、借阅人、病案号、患者姓名等，查询病案能显示病案状态；</w:t>
      </w:r>
    </w:p>
    <w:p w14:paraId="7DD1EAC5">
      <w:pPr>
        <w:spacing w:line="360" w:lineRule="auto"/>
        <w:ind w:left="0" w:leftChars="0" w:firstLine="480" w:firstLineChars="200"/>
        <w:rPr>
          <w:rFonts w:hint="eastAsia" w:eastAsia="宋体"/>
          <w:lang w:val="en-US" w:eastAsia="zh-CN"/>
        </w:rPr>
      </w:pPr>
      <w:r>
        <w:rPr>
          <w:rFonts w:hint="eastAsia" w:eastAsia="宋体"/>
          <w:lang w:val="en-US" w:eastAsia="zh-CN"/>
        </w:rPr>
        <w:t>具备归还登记功能，支持对已借出病案进行归还登记；</w:t>
      </w:r>
    </w:p>
    <w:p w14:paraId="00A4E272">
      <w:pPr>
        <w:spacing w:line="360" w:lineRule="auto"/>
        <w:ind w:left="0" w:leftChars="0" w:firstLine="480" w:firstLineChars="200"/>
        <w:rPr>
          <w:rFonts w:hint="eastAsia" w:eastAsia="宋体"/>
          <w:lang w:val="en-US" w:eastAsia="zh-CN"/>
        </w:rPr>
      </w:pPr>
      <w:r>
        <w:rPr>
          <w:rFonts w:hint="eastAsia" w:eastAsia="宋体"/>
          <w:lang w:val="en-US" w:eastAsia="zh-CN"/>
        </w:rPr>
        <w:t>具备多条件查询待归还病案功能，包括借阅人、病案号、患者姓名等；</w:t>
      </w:r>
    </w:p>
    <w:p w14:paraId="41708841">
      <w:pPr>
        <w:spacing w:line="360" w:lineRule="auto"/>
        <w:ind w:left="0" w:leftChars="0" w:firstLine="480" w:firstLineChars="200"/>
        <w:rPr>
          <w:rFonts w:hint="eastAsia" w:eastAsia="宋体"/>
          <w:lang w:val="en-US" w:eastAsia="zh-CN"/>
        </w:rPr>
      </w:pPr>
      <w:r>
        <w:rPr>
          <w:rFonts w:hint="eastAsia" w:eastAsia="宋体"/>
          <w:lang w:val="en-US" w:eastAsia="zh-CN"/>
        </w:rPr>
        <w:t>具备在归还时显示借出病案状态的功能，包括病案借出时间、借阅期限、节约用途等；</w:t>
      </w:r>
    </w:p>
    <w:p w14:paraId="07254EBC">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sz w:val="30"/>
          <w:szCs w:val="30"/>
          <w:lang w:val="en-US" w:eastAsia="zh-CN"/>
        </w:rPr>
      </w:pPr>
      <w:r>
        <w:rPr>
          <w:rFonts w:hint="eastAsia" w:ascii="宋体" w:hAnsi="宋体" w:eastAsia="宋体"/>
          <w:sz w:val="30"/>
          <w:szCs w:val="30"/>
          <w:lang w:val="en-US" w:eastAsia="zh-CN"/>
        </w:rPr>
        <w:t>复印管理</w:t>
      </w:r>
    </w:p>
    <w:p w14:paraId="589EE45B">
      <w:pPr>
        <w:spacing w:line="360" w:lineRule="auto"/>
        <w:ind w:left="0" w:leftChars="0" w:firstLine="480" w:firstLineChars="200"/>
        <w:rPr>
          <w:rFonts w:hint="eastAsia" w:eastAsia="宋体"/>
          <w:lang w:val="en-US" w:eastAsia="zh-CN"/>
        </w:rPr>
      </w:pPr>
      <w:r>
        <w:rPr>
          <w:rFonts w:hint="eastAsia" w:eastAsia="宋体"/>
          <w:lang w:val="en-US" w:eastAsia="zh-CN"/>
        </w:rPr>
        <w:t>具备病案复印登记功能，记录申请人信息、复印人信息、复印内容、证明材料、费用等信息。</w:t>
      </w:r>
    </w:p>
    <w:p w14:paraId="20D79451">
      <w:pPr>
        <w:spacing w:line="360" w:lineRule="auto"/>
        <w:ind w:left="0" w:leftChars="0" w:firstLine="480" w:firstLineChars="200"/>
        <w:rPr>
          <w:rFonts w:hint="default" w:eastAsia="宋体"/>
          <w:lang w:val="en-US" w:eastAsia="zh-CN"/>
        </w:rPr>
      </w:pPr>
      <w:r>
        <w:rPr>
          <w:rFonts w:hint="eastAsia" w:eastAsia="宋体"/>
          <w:lang w:val="en-US" w:eastAsia="zh-CN"/>
        </w:rPr>
        <w:t>支持多种申请类型，包括患者本人、患者代理人、保险机构、公安、司法机关、死亡患者近亲属、死亡患者近亲属代理人等；</w:t>
      </w:r>
    </w:p>
    <w:p w14:paraId="164B236A">
      <w:pPr>
        <w:spacing w:line="360" w:lineRule="auto"/>
        <w:ind w:left="0" w:leftChars="0" w:firstLine="480" w:firstLineChars="200"/>
        <w:rPr>
          <w:rFonts w:hint="eastAsia" w:eastAsia="宋体"/>
          <w:lang w:val="en-US" w:eastAsia="zh-CN"/>
        </w:rPr>
      </w:pPr>
      <w:r>
        <w:rPr>
          <w:rFonts w:hint="eastAsia" w:eastAsia="宋体"/>
          <w:lang w:val="en-US" w:eastAsia="zh-CN"/>
        </w:rPr>
        <w:t>支持多种取件方式，包括自取、邮寄的方式；</w:t>
      </w:r>
    </w:p>
    <w:p w14:paraId="79EC7ADC">
      <w:pPr>
        <w:spacing w:line="360" w:lineRule="auto"/>
        <w:ind w:left="0" w:leftChars="0" w:firstLine="480" w:firstLineChars="200"/>
        <w:rPr>
          <w:rFonts w:hint="default" w:eastAsia="宋体"/>
          <w:lang w:val="en-US" w:eastAsia="zh-CN"/>
        </w:rPr>
      </w:pPr>
      <w:r>
        <w:rPr>
          <w:rFonts w:hint="eastAsia" w:eastAsia="宋体"/>
          <w:lang w:val="en-US" w:eastAsia="zh-CN"/>
        </w:rPr>
        <w:t>支持对复印申请人的证明材料上传；</w:t>
      </w:r>
    </w:p>
    <w:p w14:paraId="21D499AE">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上报管理</w:t>
      </w:r>
    </w:p>
    <w:p w14:paraId="7C586922">
      <w:pPr>
        <w:spacing w:line="360" w:lineRule="auto"/>
        <w:ind w:left="0" w:leftChars="0" w:firstLine="480" w:firstLineChars="200"/>
        <w:rPr>
          <w:rFonts w:hint="eastAsia"/>
          <w:lang w:val="en-US" w:eastAsia="zh-CN"/>
        </w:rPr>
      </w:pPr>
      <w:r>
        <w:rPr>
          <w:rFonts w:hint="eastAsia"/>
          <w:lang w:val="en-US" w:eastAsia="zh-CN"/>
        </w:rPr>
        <w:t>具备不同的上报系统绑定不同的病案上报质控方案的功能。</w:t>
      </w:r>
    </w:p>
    <w:p w14:paraId="12E177A2">
      <w:pPr>
        <w:spacing w:line="360" w:lineRule="auto"/>
        <w:ind w:left="0" w:leftChars="0" w:firstLine="480" w:firstLineChars="200"/>
        <w:rPr>
          <w:rFonts w:hint="eastAsia"/>
          <w:lang w:val="en-US" w:eastAsia="zh-CN"/>
        </w:rPr>
      </w:pPr>
      <w:r>
        <w:rPr>
          <w:rFonts w:hint="eastAsia"/>
          <w:lang w:val="en-US" w:eastAsia="zh-CN"/>
        </w:rPr>
        <w:t>具备编码对照功能，支持病案系统中病案与HQMS、卫统4、公立医院绩效考核等直报系的ICD-10编码与ICD-9-CM-3编码的对码。同时，支持对码项目的导入。</w:t>
      </w:r>
    </w:p>
    <w:p w14:paraId="3CB80A33">
      <w:pPr>
        <w:spacing w:line="360" w:lineRule="auto"/>
        <w:ind w:left="0" w:leftChars="0" w:firstLine="480" w:firstLineChars="200"/>
        <w:rPr>
          <w:rFonts w:hint="eastAsia"/>
          <w:lang w:val="en-US" w:eastAsia="zh-CN"/>
        </w:rPr>
      </w:pPr>
      <w:r>
        <w:rPr>
          <w:rFonts w:hint="eastAsia"/>
          <w:lang w:val="en-US" w:eastAsia="zh-CN"/>
        </w:rPr>
        <w:t>支持不同上报系统的数据导出，导出前对导出数据进行质控数据校验，并对校验后的数据进行查看等。通过质控校验可对问题数据进行修改和完善。使数据符合上报标准。</w:t>
      </w:r>
    </w:p>
    <w:p w14:paraId="2B5EBBF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sz w:val="30"/>
          <w:szCs w:val="30"/>
          <w:lang w:val="en-US" w:eastAsia="zh-CN"/>
        </w:rPr>
      </w:pPr>
      <w:r>
        <w:rPr>
          <w:rFonts w:hint="eastAsia" w:ascii="宋体" w:hAnsi="宋体" w:eastAsia="宋体"/>
          <w:sz w:val="30"/>
          <w:szCs w:val="30"/>
          <w:lang w:val="en-US" w:eastAsia="zh-CN"/>
        </w:rPr>
        <w:t>统计报表</w:t>
      </w:r>
    </w:p>
    <w:p w14:paraId="316F32B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具备病案统计报表管理功能，包括打印设置及参数设置等。</w:t>
      </w:r>
    </w:p>
    <w:p w14:paraId="03B1278C">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支持自定义统计报表。</w:t>
      </w:r>
    </w:p>
    <w:p w14:paraId="7DCCB73C">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46" w:name="_Toc27499"/>
      <w:r>
        <w:rPr>
          <w:rFonts w:hint="eastAsia" w:ascii="宋体" w:hAnsi="宋体" w:eastAsia="宋体"/>
          <w:lang w:val="en-US" w:eastAsia="zh-CN"/>
        </w:rPr>
        <w:t>后勤管理类</w:t>
      </w:r>
      <w:bookmarkEnd w:id="46"/>
    </w:p>
    <w:p w14:paraId="567DB541">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47" w:name="_Toc13654"/>
      <w:r>
        <w:rPr>
          <w:rFonts w:hint="eastAsia" w:ascii="宋体" w:hAnsi="宋体" w:eastAsia="宋体"/>
          <w:sz w:val="30"/>
          <w:szCs w:val="30"/>
          <w:lang w:val="en-US" w:eastAsia="zh-CN"/>
        </w:rPr>
        <w:t>物资管理系统</w:t>
      </w:r>
      <w:bookmarkEnd w:id="47"/>
    </w:p>
    <w:p w14:paraId="3B771F45">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要求开发物资管理系统，实现对医院办公用品、日常用品等所有物资的采购，入库，出库，盘点，结算等流程的过程管理。</w:t>
      </w:r>
    </w:p>
    <w:p w14:paraId="45A2B98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物资基础数据</w:t>
      </w:r>
    </w:p>
    <w:p w14:paraId="7CEF2663">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具备物资基础数据管理功能，包括供应商档案、生产厂商档案、耗材物资档案、物资供货目录等的管理；</w:t>
      </w:r>
    </w:p>
    <w:p w14:paraId="02F5A7A3">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目录管理</w:t>
      </w:r>
    </w:p>
    <w:p w14:paraId="475AF881">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具备物资档案管理功能，支持维护物资分类，物资分类下相关物资目录的维护；</w:t>
      </w:r>
    </w:p>
    <w:p w14:paraId="5BF568C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支持物资的新增、修改、删除、停用等操作，并支持维护单个机构的物资信息；</w:t>
      </w:r>
    </w:p>
    <w:p w14:paraId="20DA3FB0">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共用物资目录支持对共用机构的设置；</w:t>
      </w:r>
    </w:p>
    <w:p w14:paraId="04CF7F48">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支持维护的信息包含分类、编码、简码、名称、规则、效期、单位、单价、包装单位、生产商等；</w:t>
      </w:r>
    </w:p>
    <w:p w14:paraId="2F554087">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支持库房限量设置，支持维护单个物资的库存上下限量；</w:t>
      </w:r>
    </w:p>
    <w:p w14:paraId="3ADE3811">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生产商管理</w:t>
      </w:r>
    </w:p>
    <w:p w14:paraId="34A80D4D">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具备生产商信息维护功能，支持生厂商与物资的对应；</w:t>
      </w:r>
    </w:p>
    <w:p w14:paraId="3CB38DF0">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供应商管理</w:t>
      </w:r>
    </w:p>
    <w:p w14:paraId="53D9459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具备供应商档案统一维护功能，支持手工新建、模板导入两种档案维护方式；</w:t>
      </w:r>
    </w:p>
    <w:p w14:paraId="31E8F28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维护的信息包含编码、供应商名称、简码、联系人、联系电话、开户账号、开户银行、信用额、信用期、地址、税务登记号、药监备案号、备案日期、许可证号、许可证有效期、执照号、执照效期、质量认证号、质量认证日期等；</w:t>
      </w:r>
    </w:p>
    <w:p w14:paraId="4A9B6C9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支持企业信息的新增、修改、删除、查询等；</w:t>
      </w:r>
    </w:p>
    <w:p w14:paraId="58349A3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采购计划</w:t>
      </w:r>
    </w:p>
    <w:p w14:paraId="5D62762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具备采购计划新增、计划记录查询等功能，并支持支持采购计划编辑、审核、打印、删除等操作，单据明细查看及计划记录导出。</w:t>
      </w:r>
    </w:p>
    <w:p w14:paraId="224C53A0">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具备根据采购计划条件自动生成采购计划的功能；</w:t>
      </w:r>
    </w:p>
    <w:p w14:paraId="19D51A4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具备采购计划单审核管理功能，支持自定义设置采购计划单审批流程，支持实时跟踪查询采购计划单处理状态，如待审核、待入库、已完成等。</w:t>
      </w:r>
    </w:p>
    <w:p w14:paraId="49DDDEF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采购入库</w:t>
      </w:r>
    </w:p>
    <w:p w14:paraId="64A4B82D">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具备新增采购入库、入库记录查看及处理等功能，并支持单据明细的查看及入库记录导出。</w:t>
      </w:r>
    </w:p>
    <w:p w14:paraId="0904D5D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具备手动入库和计划单导入两种入库方式；</w:t>
      </w:r>
    </w:p>
    <w:p w14:paraId="37F8FC95">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具备入库记录查询及处理列表，支持库房、供应商、入库单号、状态、入库日期、审核日期、物资名称等维度对入库记录进行查询的功能；</w:t>
      </w:r>
    </w:p>
    <w:p w14:paraId="6D6687BE">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支持单据明细的查看及入库记录的导出；</w:t>
      </w:r>
    </w:p>
    <w:p w14:paraId="2C6A99D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具备发票补录功能，支持完成入库后，对发票进行补录的业务操作。</w:t>
      </w:r>
    </w:p>
    <w:p w14:paraId="3C1CAD2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申领管理</w:t>
      </w:r>
    </w:p>
    <w:p w14:paraId="036B77BB">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具备物资申领功能，支持申领需求的提交；</w:t>
      </w:r>
    </w:p>
    <w:p w14:paraId="71E0502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具备对申领记录的查看及处理的功能，支持查询申领科室、申领用途、人员信息、时间信息等，并支持编辑、删除、审核、打印等操作；</w:t>
      </w:r>
    </w:p>
    <w:p w14:paraId="65B46BC2">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支持申领状态查看，包括待审核、待出库、待核收、已完成等状态；</w:t>
      </w:r>
    </w:p>
    <w:p w14:paraId="3A786AC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核收入库</w:t>
      </w:r>
    </w:p>
    <w:p w14:paraId="5A6D58BA">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核收入库查询及核收处理的功能。支持包括入库库房、入库单号、入库日期、状态、出库库房、出库单号、物资关键字搜索等维度查询。同时，支持核收入库记录查看及处理、入库明细的查看、核收记录及核收记录明细导出。</w:t>
      </w:r>
    </w:p>
    <w:p w14:paraId="75D7BF9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出库管理</w:t>
      </w:r>
    </w:p>
    <w:p w14:paraId="6E95338F">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具备物资新增出库及出库记录查询及处理的功能；</w:t>
      </w:r>
    </w:p>
    <w:p w14:paraId="6464EB84">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具备出库申请功能，支持手动新增出库和申领单导入两种出库方式；</w:t>
      </w:r>
    </w:p>
    <w:p w14:paraId="3AC77C0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提供出库申请数据汇总、明细展示；提供能够根据出库库房、领用科室、状态、出库时间、物资编码等搜索出对应的汇总数据；支持出库记录的查看及处理、出库记录及出库记录明细导出等。</w:t>
      </w:r>
    </w:p>
    <w:p w14:paraId="794D9DF6">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具备出库审核功能，支持对出库申请的数据进行审核操作；</w:t>
      </w:r>
    </w:p>
    <w:p w14:paraId="256A2559">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支持某一供货单位下的物品进行退货操作；</w:t>
      </w:r>
    </w:p>
    <w:p w14:paraId="25CC85A4">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其他入库</w:t>
      </w:r>
    </w:p>
    <w:p w14:paraId="43BECEE9">
      <w:pPr>
        <w:spacing w:line="360" w:lineRule="auto"/>
        <w:ind w:left="0" w:leftChars="0" w:firstLine="480" w:firstLineChars="200"/>
        <w:rPr>
          <w:rFonts w:hint="default" w:eastAsia="宋体" w:cs="Times New Roman"/>
          <w:lang w:val="en-US" w:eastAsia="zh-CN"/>
        </w:rPr>
      </w:pPr>
      <w:r>
        <w:rPr>
          <w:rFonts w:hint="eastAsia" w:eastAsia="宋体" w:cs="Times New Roman"/>
          <w:lang w:val="en-US" w:eastAsia="zh-CN"/>
        </w:rPr>
        <w:t>支持多种其他入库方式，如：捐赠入库、初始入库、其他等。支持其他入库的新增及入库记录查看及处理。</w:t>
      </w:r>
    </w:p>
    <w:p w14:paraId="734B213B">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其他出库</w:t>
      </w:r>
    </w:p>
    <w:p w14:paraId="2898C60B">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支持其他出库方式，如：过期出库、报损出库、其他等。支持其他出库新增及出库记录查看及处理。</w:t>
      </w:r>
    </w:p>
    <w:p w14:paraId="120CF4C7">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盘点管理</w:t>
      </w:r>
    </w:p>
    <w:p w14:paraId="2CCE3C82">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具备物资盘点管理功能，支持按条件提取需要盘点的物资、盘点记录的查看及处理、盘点记录及盘点记录明细导出等。</w:t>
      </w:r>
    </w:p>
    <w:p w14:paraId="166D86A1">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条件提取：支持物资分类选择、盘点有库存物资、盘点已停用且有库存物资等盘点条件进行盘点；</w:t>
      </w:r>
    </w:p>
    <w:p w14:paraId="5A5C4790">
      <w:pPr>
        <w:spacing w:line="360" w:lineRule="auto"/>
        <w:ind w:left="0" w:leftChars="0" w:firstLine="480" w:firstLineChars="200"/>
        <w:rPr>
          <w:rFonts w:hint="eastAsia" w:eastAsia="宋体" w:cs="Times New Roman"/>
          <w:lang w:val="en-US" w:eastAsia="zh-CN"/>
        </w:rPr>
      </w:pPr>
      <w:r>
        <w:rPr>
          <w:rFonts w:hint="eastAsia" w:eastAsia="宋体" w:cs="Times New Roman"/>
          <w:lang w:val="en-US" w:eastAsia="zh-CN"/>
        </w:rPr>
        <w:t>具备多种状态下的物资盘点记录查询功能，包括待审核、已审核、被冲、冲销等状态；</w:t>
      </w:r>
    </w:p>
    <w:p w14:paraId="109E9E6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月结管理</w:t>
      </w:r>
    </w:p>
    <w:p w14:paraId="45CF32D9">
      <w:pPr>
        <w:spacing w:after="0" w:line="360" w:lineRule="auto"/>
        <w:ind w:firstLine="463" w:firstLineChars="193"/>
        <w:rPr>
          <w:rFonts w:hint="eastAsia" w:ascii="宋体" w:hAnsi="宋体" w:eastAsia="宋体"/>
          <w:sz w:val="24"/>
          <w:szCs w:val="24"/>
        </w:rPr>
      </w:pPr>
      <w:r>
        <w:rPr>
          <w:rFonts w:hint="eastAsia" w:ascii="宋体" w:hAnsi="宋体" w:eastAsia="宋体"/>
          <w:sz w:val="24"/>
          <w:szCs w:val="24"/>
          <w:lang w:val="en-US" w:eastAsia="zh-CN"/>
        </w:rPr>
        <w:t>具备多种月结管理方式如</w:t>
      </w:r>
      <w:r>
        <w:rPr>
          <w:rFonts w:hint="eastAsia" w:ascii="宋体" w:hAnsi="宋体" w:eastAsia="宋体"/>
          <w:sz w:val="24"/>
          <w:szCs w:val="24"/>
        </w:rPr>
        <w:t>预月结、月结、反月结、暂封</w:t>
      </w:r>
      <w:r>
        <w:rPr>
          <w:rFonts w:hint="eastAsia" w:ascii="宋体" w:hAnsi="宋体" w:eastAsia="宋体"/>
          <w:sz w:val="24"/>
          <w:szCs w:val="24"/>
          <w:lang w:val="en-US" w:eastAsia="zh-CN"/>
        </w:rPr>
        <w:t>等</w:t>
      </w:r>
      <w:r>
        <w:rPr>
          <w:rFonts w:hint="eastAsia" w:ascii="宋体" w:hAnsi="宋体" w:eastAsia="宋体"/>
          <w:sz w:val="24"/>
          <w:szCs w:val="24"/>
        </w:rPr>
        <w:t>，支持一键核查是否还有未完成业务影响库房月结。</w:t>
      </w:r>
    </w:p>
    <w:p w14:paraId="0087EFD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综合查询</w:t>
      </w:r>
    </w:p>
    <w:p w14:paraId="4F9F087E">
      <w:pPr>
        <w:spacing w:line="360" w:lineRule="auto"/>
        <w:ind w:left="0" w:leftChars="0" w:right="210" w:firstLine="420"/>
        <w:jc w:val="both"/>
        <w:rPr>
          <w:rFonts w:hint="default"/>
          <w:lang w:val="en-US" w:eastAsia="zh-CN"/>
        </w:rPr>
      </w:pPr>
      <w:r>
        <w:rPr>
          <w:rFonts w:hint="eastAsia" w:ascii="宋体" w:hAnsi="宋体" w:eastAsia="宋体"/>
          <w:sz w:val="24"/>
          <w:szCs w:val="24"/>
          <w:lang w:val="en-US" w:eastAsia="zh-CN"/>
        </w:rPr>
        <w:t>具备对物资管理入库、出库、盘点、库存、失效等环节的数据的多条件综合查询功能；</w:t>
      </w:r>
    </w:p>
    <w:p w14:paraId="7818B927">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48" w:name="_Toc31315"/>
      <w:r>
        <w:rPr>
          <w:rFonts w:hint="eastAsia" w:ascii="宋体" w:hAnsi="宋体" w:eastAsia="宋体"/>
          <w:sz w:val="30"/>
          <w:szCs w:val="30"/>
          <w:lang w:val="en-US" w:eastAsia="zh-CN"/>
        </w:rPr>
        <w:t>设备管理系统</w:t>
      </w:r>
      <w:bookmarkEnd w:id="48"/>
    </w:p>
    <w:p w14:paraId="1057179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要求开发设备管理系统，实现对医院的医疗设备进行统一规范的管理。</w:t>
      </w:r>
    </w:p>
    <w:p w14:paraId="07BFD0A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基础管理</w:t>
      </w:r>
    </w:p>
    <w:p w14:paraId="1B08FBE9">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具备设备目录管理功能，用于对设备的分类和目录维护；</w:t>
      </w:r>
    </w:p>
    <w:p w14:paraId="015631C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具备设备生产商信息维护功能；</w:t>
      </w:r>
    </w:p>
    <w:p w14:paraId="42E9992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具备设备供应商信息维护功能；</w:t>
      </w:r>
    </w:p>
    <w:p w14:paraId="43ADB37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支持对设备折旧期间管理；</w:t>
      </w:r>
    </w:p>
    <w:p w14:paraId="0821DE2F">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采购管理</w:t>
      </w:r>
    </w:p>
    <w:p w14:paraId="2DB6B825">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采购申请管理</w:t>
      </w:r>
    </w:p>
    <w:p w14:paraId="7BFBEC5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具备采购申请管理功能，支持采购申请信息的录入等；</w:t>
      </w:r>
    </w:p>
    <w:p w14:paraId="38C7089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具备采购申请查询功能，支持多参数对采购申请的查询；</w:t>
      </w:r>
    </w:p>
    <w:p w14:paraId="1AA73546">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支持自定义设计采购申请单打印模板功能；</w:t>
      </w:r>
    </w:p>
    <w:p w14:paraId="44F76E7F">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支持对科室设备申购信息审核，具备录入审核不通过原因功能。</w:t>
      </w:r>
    </w:p>
    <w:p w14:paraId="79214615">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采购计划管理</w:t>
      </w:r>
    </w:p>
    <w:p w14:paraId="4D0A38B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具备采购计划管理功能，支持申请单直接导入采购计划；</w:t>
      </w:r>
    </w:p>
    <w:p w14:paraId="12F1744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具备采购信息查询功能；</w:t>
      </w:r>
    </w:p>
    <w:p w14:paraId="051729C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具备自定义设计采购计划单打印模板功能。</w:t>
      </w:r>
    </w:p>
    <w:p w14:paraId="5920EFC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具备对设备采购信息进行审核功能，具备自定义设置采购审批工作流程功能。</w:t>
      </w:r>
    </w:p>
    <w:p w14:paraId="5FE7ABA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库房管理</w:t>
      </w:r>
    </w:p>
    <w:p w14:paraId="31DED036">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入库管理</w:t>
      </w:r>
    </w:p>
    <w:p w14:paraId="1264A29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具备采购设备库房入库管理功能，支持设备信息的录入；</w:t>
      </w:r>
    </w:p>
    <w:p w14:paraId="037BFC8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支持设备入库信息的新增、修改、查询、删除、打印、预览、审核等；</w:t>
      </w:r>
    </w:p>
    <w:p w14:paraId="61FCB13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支持设备入库单打印模板自定义；</w:t>
      </w:r>
    </w:p>
    <w:p w14:paraId="47214B8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设备入库时，支持上传设备附件、配件信息等；</w:t>
      </w:r>
    </w:p>
    <w:p w14:paraId="0B835D8A">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支持对设备入库单进行审核，支持自定义入库单审批工作流程；</w:t>
      </w:r>
    </w:p>
    <w:p w14:paraId="62BC39F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具备入库审核通过设备直接生成设备资产卡片功能；</w:t>
      </w:r>
    </w:p>
    <w:p w14:paraId="6D97F168">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出库管理</w:t>
      </w:r>
    </w:p>
    <w:p w14:paraId="7E4004CD">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支持对设备进行出库管理，新增设备出库；</w:t>
      </w:r>
    </w:p>
    <w:p w14:paraId="7048733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支持出库记录查看；</w:t>
      </w:r>
    </w:p>
    <w:p w14:paraId="69A78043">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设备领用</w:t>
      </w:r>
    </w:p>
    <w:p w14:paraId="4E8EEFA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具备设备领用发放管理功能，包括自制、参照入库信息两种该设备领用发放管理方式；</w:t>
      </w:r>
    </w:p>
    <w:p w14:paraId="4A6201E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具备设备领用登记功能；</w:t>
      </w:r>
    </w:p>
    <w:p w14:paraId="286A120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具备设备领用信息的新增、修改、查询、审核、预览、打印、删除等功能；</w:t>
      </w:r>
    </w:p>
    <w:p w14:paraId="31BC1EBE">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支持自定义设计领用单打印模板功能。</w:t>
      </w:r>
    </w:p>
    <w:p w14:paraId="5EE1542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具备对科室设备领用信息进行审核功能，具备审核后建立设备资产卡片功能。</w:t>
      </w:r>
    </w:p>
    <w:p w14:paraId="021B6680">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库存盘点</w:t>
      </w:r>
    </w:p>
    <w:p w14:paraId="77249CD5">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具备库存盘点功能，支持新增盘点项、支持按条件对设备直接进行提取后进行盘点。</w:t>
      </w:r>
    </w:p>
    <w:p w14:paraId="3C69450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支持盘点记录查询、持单据明细查看和导出。</w:t>
      </w:r>
    </w:p>
    <w:p w14:paraId="47BDC4BF">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库存查询</w:t>
      </w:r>
    </w:p>
    <w:p w14:paraId="31ACF99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具备设备库存进行查询功能，支持对设备库存明细进行查看。</w:t>
      </w:r>
    </w:p>
    <w:p w14:paraId="097BE53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设备卡片管理</w:t>
      </w:r>
    </w:p>
    <w:p w14:paraId="2BBFF49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具备对已购入设备进行建卡管理功能；</w:t>
      </w:r>
    </w:p>
    <w:p w14:paraId="610EABEF">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具备设备建卡信息的新增、停用、打印功能。</w:t>
      </w:r>
    </w:p>
    <w:p w14:paraId="24315B9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支持通过设备分类、使用科室、状态、关键词等参数进行设备卡片的查询，支持对设备基本信息的编辑，支持卡片数据信息的导入。</w:t>
      </w:r>
    </w:p>
    <w:p w14:paraId="131D90A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支持子设备、维修记录、保养记录、检定记录、附件记录等内容的查看及维护。</w:t>
      </w:r>
    </w:p>
    <w:p w14:paraId="724F1B6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设备使用管理</w:t>
      </w:r>
    </w:p>
    <w:p w14:paraId="4E776F5F">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科室设备查询</w:t>
      </w:r>
    </w:p>
    <w:p w14:paraId="1FD3C15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具备分科室对设备情况进行查询，查询设备建卡状态；</w:t>
      </w:r>
    </w:p>
    <w:p w14:paraId="3BEF0DDF">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故障报修</w:t>
      </w:r>
    </w:p>
    <w:p w14:paraId="6BE5172B">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具备对设备的故障报修信息查询功能；</w:t>
      </w:r>
    </w:p>
    <w:p w14:paraId="2B93B75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具备报修登记功能，支持报修设备基本信息、故障信息的录入；</w:t>
      </w:r>
    </w:p>
    <w:p w14:paraId="5C5EE26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设备维修</w:t>
      </w:r>
    </w:p>
    <w:p w14:paraId="5168783F">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具备设备维修情况管理功能；</w:t>
      </w:r>
    </w:p>
    <w:p w14:paraId="7374160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具备维修结果登记功能；支持外委维修登记；</w:t>
      </w:r>
    </w:p>
    <w:p w14:paraId="4BFA5221">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设备保养</w:t>
      </w:r>
    </w:p>
    <w:p w14:paraId="45E01D1B">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具备设备保养管理管理功能，包括保养计划登记、保养结果登记等；</w:t>
      </w:r>
    </w:p>
    <w:p w14:paraId="5003264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支持多维度的设备保养情况查询，支持新增保养登记。</w:t>
      </w:r>
    </w:p>
    <w:p w14:paraId="3939A477">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具备保养登记功能，支持保养设备的基本信息、保养内容、费用等的登记；</w:t>
      </w:r>
    </w:p>
    <w:p w14:paraId="3784A99E">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设备检定</w:t>
      </w:r>
    </w:p>
    <w:p w14:paraId="3DF2BEF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具备设备检定情况查询及新增检定登记功能；</w:t>
      </w:r>
    </w:p>
    <w:p w14:paraId="6D800A2A">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设备调动</w:t>
      </w:r>
    </w:p>
    <w:p w14:paraId="31ADBA2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支持设备</w:t>
      </w:r>
      <w:r>
        <w:rPr>
          <w:rFonts w:hint="default" w:ascii="宋体" w:hAnsi="宋体" w:eastAsia="宋体" w:cs="Times New Roman"/>
          <w:sz w:val="24"/>
          <w:szCs w:val="24"/>
          <w:lang w:val="en-US" w:eastAsia="zh-CN"/>
        </w:rPr>
        <w:t>调动</w:t>
      </w:r>
      <w:r>
        <w:rPr>
          <w:rFonts w:hint="eastAsia" w:ascii="宋体" w:hAnsi="宋体" w:eastAsia="宋体" w:cs="Times New Roman"/>
          <w:sz w:val="24"/>
          <w:szCs w:val="24"/>
          <w:lang w:val="en-US" w:eastAsia="zh-CN"/>
        </w:rPr>
        <w:t>情况查询，支持通过</w:t>
      </w:r>
      <w:r>
        <w:rPr>
          <w:rFonts w:hint="default" w:ascii="宋体" w:hAnsi="宋体" w:eastAsia="宋体" w:cs="Times New Roman"/>
          <w:sz w:val="24"/>
          <w:szCs w:val="24"/>
          <w:lang w:val="en-US" w:eastAsia="zh-CN"/>
        </w:rPr>
        <w:t>登记时间</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登记人</w:t>
      </w:r>
      <w:r>
        <w:rPr>
          <w:rFonts w:hint="eastAsia" w:ascii="宋体" w:hAnsi="宋体" w:eastAsia="宋体" w:cs="Times New Roman"/>
          <w:sz w:val="24"/>
          <w:szCs w:val="24"/>
          <w:lang w:val="en-US" w:eastAsia="zh-CN"/>
        </w:rPr>
        <w:t>、关键字等维度进行</w:t>
      </w:r>
      <w:r>
        <w:rPr>
          <w:rFonts w:hint="default" w:ascii="宋体" w:hAnsi="宋体" w:eastAsia="宋体" w:cs="Times New Roman"/>
          <w:sz w:val="24"/>
          <w:szCs w:val="24"/>
          <w:lang w:val="en-US" w:eastAsia="zh-CN"/>
        </w:rPr>
        <w:t>设备调动</w:t>
      </w:r>
      <w:r>
        <w:rPr>
          <w:rFonts w:hint="eastAsia" w:ascii="宋体" w:hAnsi="宋体" w:eastAsia="宋体" w:cs="Times New Roman"/>
          <w:sz w:val="24"/>
          <w:szCs w:val="24"/>
          <w:lang w:val="en-US" w:eastAsia="zh-CN"/>
        </w:rPr>
        <w:t>情况查询。支持新增</w:t>
      </w:r>
      <w:r>
        <w:rPr>
          <w:rFonts w:hint="default" w:ascii="宋体" w:hAnsi="宋体" w:eastAsia="宋体" w:cs="Times New Roman"/>
          <w:sz w:val="24"/>
          <w:szCs w:val="24"/>
          <w:lang w:val="en-US" w:eastAsia="zh-CN"/>
        </w:rPr>
        <w:t>调动</w:t>
      </w:r>
      <w:r>
        <w:rPr>
          <w:rFonts w:hint="eastAsia" w:ascii="宋体" w:hAnsi="宋体" w:eastAsia="宋体" w:cs="Times New Roman"/>
          <w:sz w:val="24"/>
          <w:szCs w:val="24"/>
          <w:lang w:val="en-US" w:eastAsia="zh-CN"/>
        </w:rPr>
        <w:t>登记。</w:t>
      </w:r>
    </w:p>
    <w:p w14:paraId="1D7EEC7A">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设备退库</w:t>
      </w:r>
    </w:p>
    <w:p w14:paraId="13C1833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具备科室设备退库管理功能，支持退库信息录入，支持新增退库申请；</w:t>
      </w:r>
    </w:p>
    <w:p w14:paraId="4A77FACC">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设备报废</w:t>
      </w:r>
    </w:p>
    <w:p w14:paraId="0F78254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具备设备使用处置管理功能，包括报废、转让、卖出、捐赠、其他等；</w:t>
      </w:r>
    </w:p>
    <w:p w14:paraId="1B73B77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具备设备报废登记设备基础信息功能，支持设备保费信息录入；</w:t>
      </w:r>
    </w:p>
    <w:p w14:paraId="456F99F5">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支持设备处置登记后的审核、驳回、修改等操作；</w:t>
      </w:r>
    </w:p>
    <w:p w14:paraId="5CFF244D">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具备设备处理信息的列表查询功能，支持根据提交日期、使用科室、关键字等对设备处理信息的查询；</w:t>
      </w:r>
    </w:p>
    <w:p w14:paraId="0874BDB7">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设备工作量</w:t>
      </w:r>
    </w:p>
    <w:p w14:paraId="02D49944">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具备设备工作量信息统计查询功能，实现设备全生命周期信息的追溯及管理；</w:t>
      </w:r>
    </w:p>
    <w:p w14:paraId="06314B60">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支持多维度的设备工作量情况查询，支持新增工作量登记。</w:t>
      </w:r>
    </w:p>
    <w:p w14:paraId="39169152">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设备折旧</w:t>
      </w:r>
    </w:p>
    <w:p w14:paraId="7C50017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支持设备折旧情况查询，支持通过期间查询设备折旧情况。支持新增折旧登记。</w:t>
      </w:r>
    </w:p>
    <w:p w14:paraId="13CC523B">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具备设备折旧管理功能，包括折旧、预折旧、反折旧三种折旧管理模式。</w:t>
      </w:r>
    </w:p>
    <w:p w14:paraId="590C21B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具备设备折旧信息录入功能，包括：使用年限、已折旧月数、折旧额、累计折旧额、净值、原值、净残值、折旧规则、不同资金来源折旧额，以及设备基础信息、物流信息、当前状态信息。</w:t>
      </w:r>
    </w:p>
    <w:p w14:paraId="260A231F">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支持预置年限平均法、工作量法、双倍余额递减法、年数总合法四种设备折旧计算方案，具备用户自定义设置设备折旧计算方案功能。</w:t>
      </w:r>
    </w:p>
    <w:p w14:paraId="28AE504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具备设备折旧额调整管理功能；</w:t>
      </w:r>
    </w:p>
    <w:p w14:paraId="2748ACE3">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在用设备盘点</w:t>
      </w:r>
    </w:p>
    <w:p w14:paraId="4C6A8E49">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具备医院在用设备盘点管理功能，可按照库房和分类筛选待盘点设备，可设备盘点区域；</w:t>
      </w:r>
    </w:p>
    <w:p w14:paraId="487A142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具备盘点单自动生成待盘点的设备明细信息功能；</w:t>
      </w:r>
    </w:p>
    <w:p w14:paraId="58F5BA1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具备参照新建盘点单生成盘点任务功能；</w:t>
      </w:r>
    </w:p>
    <w:p w14:paraId="6B1E4A6C">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具备将盘点单拆分成多个盘点任务功能，盘点任务可指定盘点人员。</w:t>
      </w:r>
    </w:p>
    <w:p w14:paraId="3775FBD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盘点结果具备“盘盈”、“盘亏”两种后续管理业务功能。</w:t>
      </w:r>
    </w:p>
    <w:p w14:paraId="266DD97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盘盈处理具备生成新的“资产卡片”功能，并增加“资金台账”。</w:t>
      </w:r>
    </w:p>
    <w:p w14:paraId="0C1419C0">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盘亏处理具备更新“资产卡片”状态为“退役”功能，并生成负的资金台账。</w:t>
      </w:r>
    </w:p>
    <w:p w14:paraId="68104CCB">
      <w:pPr>
        <w:spacing w:line="360" w:lineRule="auto"/>
        <w:ind w:left="0" w:leftChars="0" w:right="210" w:firstLine="420"/>
        <w:jc w:val="both"/>
        <w:rPr>
          <w:rFonts w:hint="default"/>
          <w:lang w:val="en-US" w:eastAsia="zh-CN"/>
        </w:rPr>
      </w:pPr>
      <w:r>
        <w:rPr>
          <w:rFonts w:hint="eastAsia" w:ascii="宋体" w:hAnsi="宋体" w:eastAsia="宋体" w:cs="Times New Roman"/>
          <w:sz w:val="24"/>
          <w:szCs w:val="24"/>
          <w:lang w:val="en-US" w:eastAsia="zh-CN"/>
        </w:rPr>
        <w:t>支持盘点记录查询、支持盘点单据明细查看和导出。</w:t>
      </w:r>
    </w:p>
    <w:p w14:paraId="70379EC4">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49" w:name="_Toc25871"/>
      <w:r>
        <w:rPr>
          <w:rFonts w:hint="eastAsia" w:ascii="宋体" w:hAnsi="宋体" w:eastAsia="宋体"/>
          <w:sz w:val="30"/>
          <w:szCs w:val="30"/>
          <w:lang w:val="en-US" w:eastAsia="zh-CN"/>
        </w:rPr>
        <w:t>耗材管理系统</w:t>
      </w:r>
      <w:bookmarkEnd w:id="49"/>
    </w:p>
    <w:p w14:paraId="112FC811">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要求开发耗材管理系统，实现医院耗材、高值耗材等非固定资产物品的管理；</w:t>
      </w:r>
    </w:p>
    <w:p w14:paraId="78A0EAC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基础数据</w:t>
      </w:r>
    </w:p>
    <w:p w14:paraId="283A9D31">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具备耗材相关基础数据管理的功能，包括供应商档案、生产厂商档案、耗材档案、耗材分类、货位管理等。</w:t>
      </w:r>
    </w:p>
    <w:p w14:paraId="1E895CB6">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目录管理</w:t>
      </w:r>
    </w:p>
    <w:p w14:paraId="385329EC">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具备高值耗材、低值耗材的基础目录管理功能；维护耗材基本信息、应用信息、存储库房、存储限量、适用机构等信息。</w:t>
      </w:r>
    </w:p>
    <w:p w14:paraId="1EE630A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具备耗材物资分类管理功能，支持国标68分类、2018新分类，及医院自定义分类三种物资分类标准；</w:t>
      </w:r>
    </w:p>
    <w:p w14:paraId="7B5429EE">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耗材的档案管理功能，支持维护维护的信息包含分类、编码、通用名称、简码、商品名称、型号规格、耗材材质、管理级别、注册证号、注册效期、生厂商、默认供应商、医保属性、医保通用名、国家医保编码、服务对象、适用范围、单位、采购价、加成率、售价、包装单位、包装采购价、价格属性、收入科目、最大效期、是否跟踪在用、是否一物一码管理、是否屏蔽策略管理等。</w:t>
      </w:r>
    </w:p>
    <w:p w14:paraId="12D938D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具备耗材库房信息维护功能；</w:t>
      </w:r>
    </w:p>
    <w:p w14:paraId="075555C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支持库房限量设置，支持维护单个物资的库存上下限量；</w:t>
      </w:r>
    </w:p>
    <w:p w14:paraId="0BEB6A8A">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具备多机构的耗材管理应用功能；</w:t>
      </w:r>
    </w:p>
    <w:p w14:paraId="3AB5CD54">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生产商管理</w:t>
      </w:r>
    </w:p>
    <w:p w14:paraId="0322398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具备</w:t>
      </w:r>
      <w:r>
        <w:rPr>
          <w:rFonts w:hint="eastAsia" w:ascii="宋体" w:hAnsi="宋体" w:eastAsia="宋体" w:cs="Times New Roman"/>
          <w:sz w:val="24"/>
          <w:szCs w:val="24"/>
          <w:lang w:val="en-US" w:eastAsia="zh-CN"/>
        </w:rPr>
        <w:t>耗材生产商信息统一维护</w:t>
      </w:r>
      <w:r>
        <w:rPr>
          <w:rFonts w:hint="eastAsia" w:ascii="宋体" w:hAnsi="宋体" w:cs="Times New Roman"/>
          <w:sz w:val="24"/>
          <w:szCs w:val="24"/>
          <w:lang w:val="en-US" w:eastAsia="zh-CN"/>
        </w:rPr>
        <w:t>功能</w:t>
      </w:r>
      <w:r>
        <w:rPr>
          <w:rFonts w:hint="eastAsia" w:ascii="宋体" w:hAnsi="宋体" w:eastAsia="宋体" w:cs="Times New Roman"/>
          <w:sz w:val="24"/>
          <w:szCs w:val="24"/>
          <w:lang w:val="en-US" w:eastAsia="zh-CN"/>
        </w:rPr>
        <w:t>，</w:t>
      </w:r>
    </w:p>
    <w:p w14:paraId="352442ED">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支持生产商的新增、修改、删除、停用等操作。</w:t>
      </w:r>
    </w:p>
    <w:p w14:paraId="7CADC3C3">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供应商管理</w:t>
      </w:r>
    </w:p>
    <w:p w14:paraId="4DA17137">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具备</w:t>
      </w:r>
      <w:r>
        <w:rPr>
          <w:rFonts w:hint="eastAsia" w:ascii="宋体" w:hAnsi="宋体" w:eastAsia="宋体" w:cs="Times New Roman"/>
          <w:sz w:val="24"/>
          <w:szCs w:val="24"/>
          <w:lang w:val="en-US" w:eastAsia="zh-CN"/>
        </w:rPr>
        <w:t>供应商档案统一维护</w:t>
      </w:r>
      <w:r>
        <w:rPr>
          <w:rFonts w:hint="eastAsia" w:ascii="宋体" w:hAnsi="宋体" w:cs="Times New Roman"/>
          <w:sz w:val="24"/>
          <w:szCs w:val="24"/>
          <w:lang w:val="en-US" w:eastAsia="zh-CN"/>
        </w:rPr>
        <w:t>功能；支持供应商档案信息维护；</w:t>
      </w:r>
    </w:p>
    <w:p w14:paraId="289442BF">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支持</w:t>
      </w:r>
      <w:r>
        <w:rPr>
          <w:rFonts w:hint="eastAsia" w:ascii="宋体" w:hAnsi="宋体" w:eastAsia="宋体" w:cs="Times New Roman"/>
          <w:sz w:val="24"/>
          <w:szCs w:val="24"/>
          <w:lang w:val="en-US" w:eastAsia="zh-CN"/>
        </w:rPr>
        <w:t>上传企业相关资质证件，并支持企业资质信息自动实时预警；</w:t>
      </w:r>
    </w:p>
    <w:p w14:paraId="36F112C4">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支持供应商信息的新增、修改、删除、停用等；</w:t>
      </w:r>
    </w:p>
    <w:p w14:paraId="76D5B956">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支持供应商信息的导入及导出操作；</w:t>
      </w:r>
    </w:p>
    <w:p w14:paraId="2443DADD">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货位管理</w:t>
      </w:r>
    </w:p>
    <w:p w14:paraId="6507DAD4">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具备库房货位信息维护功能；</w:t>
      </w:r>
    </w:p>
    <w:p w14:paraId="0276F47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采购</w:t>
      </w:r>
      <w:r>
        <w:rPr>
          <w:rFonts w:hint="eastAsia" w:ascii="宋体" w:hAnsi="宋体" w:cs="Times New Roman"/>
          <w:sz w:val="30"/>
          <w:szCs w:val="30"/>
          <w:lang w:val="en-US" w:eastAsia="zh-CN"/>
        </w:rPr>
        <w:t>管理</w:t>
      </w:r>
    </w:p>
    <w:p w14:paraId="0FDEC6B7">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采购计划</w:t>
      </w:r>
    </w:p>
    <w:p w14:paraId="4F27DE35">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支持中心库采购计划管理，支持自制或按库存上限产生计划数量、按库存下限产生计划数量、仅提取低于下限的耗材、不考虑现库存数量、不产生计划数量、不产生计划数量为0的耗材等规则进行自动生成；</w:t>
      </w:r>
    </w:p>
    <w:p w14:paraId="732F892F">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具备采购计划信息的新增、修改、查询、删除、审核、预览、打印等，</w:t>
      </w:r>
    </w:p>
    <w:p w14:paraId="5BD6F2B0">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支持自定义设置采购计划单信息打印模板；</w:t>
      </w:r>
    </w:p>
    <w:p w14:paraId="0F73969D">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具备采购计划单审核管理，支持自定义设置采购计划单审批流程；</w:t>
      </w:r>
    </w:p>
    <w:p w14:paraId="3E5658B8">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采购入库</w:t>
      </w:r>
    </w:p>
    <w:p w14:paraId="33AC76E5">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具备一级库耗材采购验收入库管理功能；</w:t>
      </w:r>
    </w:p>
    <w:p w14:paraId="4A7A7555">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具备高值耗材入库管理功能，高值耗材支持先使用后入库；</w:t>
      </w:r>
    </w:p>
    <w:p w14:paraId="7F1B8A95">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支持入库信息的新增、修改、删除、审核、修改发票、预览、打印、导出等操作；</w:t>
      </w:r>
    </w:p>
    <w:p w14:paraId="69C6FBB3">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具备入库状态跟踪功能，可实时查看待入库待审核、已审核、被退、退货等入库状态；</w:t>
      </w:r>
    </w:p>
    <w:p w14:paraId="21217E2D">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具备入库单审核管理，支持自定义设置入库审批流程；</w:t>
      </w:r>
    </w:p>
    <w:p w14:paraId="5A0C643C">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支持耗材退货操作，支持添加退货说明；</w:t>
      </w:r>
    </w:p>
    <w:p w14:paraId="1C554A8F">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采购退货</w:t>
      </w:r>
    </w:p>
    <w:p w14:paraId="142204FF">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具备耗材的采购退货处理功能，支持从入库单直接导入和手动新增两种方式进行退货操作。</w:t>
      </w:r>
    </w:p>
    <w:p w14:paraId="7F05BC5D">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支持退货信息的新增、修改、删除、审核、预览、打印、导出等操作；</w:t>
      </w:r>
    </w:p>
    <w:p w14:paraId="237D2A08">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具备退货状态跟踪功能，可实时查看退货待审核、已审核等退货状态；</w:t>
      </w:r>
    </w:p>
    <w:p w14:paraId="103A18BD">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具备退货单审核管理功能，支持自定义设置退货审批流程；</w:t>
      </w:r>
    </w:p>
    <w:p w14:paraId="6435F631">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结算管理</w:t>
      </w:r>
    </w:p>
    <w:p w14:paraId="75089CA7">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具备耗材采购、退货等方面的结算管理功能。</w:t>
      </w:r>
    </w:p>
    <w:p w14:paraId="015E4ABF">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具备已验收发票的结算报销管理功能，支持参照采购发票生成请款单，支持请款申请提交信息包括付款供应商、结算单号、结算金额、结算人、对应物资明细。</w:t>
      </w:r>
    </w:p>
    <w:p w14:paraId="2A12BC26">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支持结算申请信息的新增、修改、查询、删除等，支持自定义设计结算申请信息打印模版，支持结算申请信息的审核确认管理，支持自定义设置结算申请审批流程。</w:t>
      </w:r>
    </w:p>
    <w:p w14:paraId="66ED785A">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支持财务部门结算申请审核、结算付款管理，支持物资部门结算已付款确认，支持未付款、已付款信息统计，支持付款信息查询、导出、打印，支持自定义设计付款信息打印模板。</w:t>
      </w:r>
    </w:p>
    <w:p w14:paraId="6C15F7E0">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支持未结算入库单（即货到票未到）的暂估及暂估冲销管理；</w:t>
      </w:r>
    </w:p>
    <w:p w14:paraId="3DEF982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库房管理</w:t>
      </w:r>
    </w:p>
    <w:p w14:paraId="6A1E213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核收入库</w:t>
      </w:r>
    </w:p>
    <w:p w14:paraId="0FF6C64A">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具备耗材核收入库管理功能，支持多维度的核收记录查询，入库明细查询及导出；</w:t>
      </w:r>
    </w:p>
    <w:p w14:paraId="53805D21">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出库管理</w:t>
      </w:r>
    </w:p>
    <w:p w14:paraId="5D543AE9">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支持一级库耗材出库管理，支持非二级库管耗材的出库管理，及二级库管耗材的移出管理，支持手工新建、申请单导入、批量选择三种出库单生成方式，支持一级库耗材出库或移出按照效期先进先出原则。</w:t>
      </w:r>
    </w:p>
    <w:p w14:paraId="7F7DDE0F">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支持出库信息录入出库方式、领用科室、领用人及耗材物资明细信息、出库数量信息，移出信息支持录入移出方式、领用科室、移入库房、领用人及耗材物资明细信息、移出数量信息，</w:t>
      </w:r>
    </w:p>
    <w:p w14:paraId="6E18B098">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支持耗材出库、移出信息的新增、修改、查询、删除、导出、打印，支持自定义设计耗材出库、移出信息打印模板。</w:t>
      </w:r>
    </w:p>
    <w:p w14:paraId="0DFEF004">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支持耗材出库审核管理，支持自定义设置出库单审批流程，支持实时跟踪查询出库单处理状态。</w:t>
      </w:r>
    </w:p>
    <w:p w14:paraId="448B1B2B">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报损管理</w:t>
      </w:r>
    </w:p>
    <w:p w14:paraId="7B15802E">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具备耗材报损登记及查询功能；</w:t>
      </w:r>
    </w:p>
    <w:p w14:paraId="7FA7D7A0">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其他入库</w:t>
      </w:r>
    </w:p>
    <w:p w14:paraId="00150DA0">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支持除采购入库外的多种其他入库管理方式，如：捐赠入库、初始入库、科室结余、调拨入库、盘盈入库等；</w:t>
      </w:r>
    </w:p>
    <w:p w14:paraId="4E6E3BDE">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支持其他入库的新增及入库记录查看及处理。</w:t>
      </w:r>
    </w:p>
    <w:p w14:paraId="0D533B9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其他出库</w:t>
      </w:r>
    </w:p>
    <w:p w14:paraId="2C25DB35">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支持其他出库方式，如：过期出库、报损出库、其他等。</w:t>
      </w:r>
    </w:p>
    <w:p w14:paraId="47DB3055">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支持其他出库新增及出库记录查看及处理。</w:t>
      </w:r>
    </w:p>
    <w:p w14:paraId="461BA38B">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调价管理</w:t>
      </w:r>
    </w:p>
    <w:p w14:paraId="02157BBC">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具备耗材调价管理功能，可根据调价计划设置价格生效时间；</w:t>
      </w:r>
    </w:p>
    <w:p w14:paraId="5C8EDF70">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提供调价记录列表查询功能，支持调价记录及调价明细查询。</w:t>
      </w:r>
    </w:p>
    <w:p w14:paraId="01FF8FB3">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盘点管理</w:t>
      </w:r>
    </w:p>
    <w:p w14:paraId="6386BD27">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具备耗材盘点管理功能，包括按条件提取需要盘点的耗材、盘点记录的查看及处理、盘点记录及盘点记录明细导出等。</w:t>
      </w:r>
    </w:p>
    <w:p w14:paraId="0EDA98BD">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具备一级库库存盘点管理功能，支持盘点周期和耗材分类、仅盘点有库存耗材、仅盘点已停用耗材等四种条件提取方式进行盘点，</w:t>
      </w:r>
    </w:p>
    <w:p w14:paraId="2014D07E">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支持自定义选择需要盘点的耗材，支持盘点信息的新增、修改、查询、删除、导出、打印；</w:t>
      </w:r>
    </w:p>
    <w:p w14:paraId="01E01C99">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支持自定义设计耗材盘点信息打印模板；</w:t>
      </w:r>
    </w:p>
    <w:p w14:paraId="56369BCE">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具备耗材盘点审核管理，支持自定义设置盘点审批流程，支持实时跟踪查询盘点记录处理状态。</w:t>
      </w:r>
    </w:p>
    <w:p w14:paraId="3F1E9F8D">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支持盘点结束后录入实际盘点数量及金额，支持系统自动记录盘点结果，包括盘盈、盘亏、正常；</w:t>
      </w:r>
    </w:p>
    <w:p w14:paraId="165BFD5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库存管理</w:t>
      </w:r>
    </w:p>
    <w:p w14:paraId="11B5A71C">
      <w:pPr>
        <w:spacing w:line="360" w:lineRule="auto"/>
        <w:ind w:left="0" w:leftChars="0" w:right="210" w:firstLine="420"/>
        <w:jc w:val="both"/>
        <w:rPr>
          <w:rFonts w:hint="default" w:ascii="宋体" w:hAnsi="宋体" w:cs="Times New Roman"/>
          <w:sz w:val="24"/>
          <w:szCs w:val="24"/>
          <w:lang w:val="en-US" w:eastAsia="zh-CN"/>
        </w:rPr>
      </w:pPr>
      <w:r>
        <w:rPr>
          <w:rFonts w:hint="eastAsia" w:ascii="宋体" w:hAnsi="宋体" w:cs="Times New Roman"/>
          <w:sz w:val="24"/>
          <w:szCs w:val="24"/>
          <w:lang w:val="en-US" w:eastAsia="zh-CN"/>
        </w:rPr>
        <w:t>具备库存管理功能，实现耗材批次管理，支持对库存中的耗材的各个批次信息进行停用等；</w:t>
      </w:r>
    </w:p>
    <w:p w14:paraId="199F9733">
      <w:pPr>
        <w:spacing w:line="360" w:lineRule="auto"/>
        <w:ind w:left="0" w:leftChars="0" w:right="210" w:firstLine="420"/>
        <w:jc w:val="both"/>
        <w:rPr>
          <w:rFonts w:hint="default" w:ascii="宋体" w:hAnsi="宋体" w:cs="Times New Roman"/>
          <w:sz w:val="24"/>
          <w:szCs w:val="24"/>
          <w:lang w:val="en-US" w:eastAsia="zh-CN"/>
        </w:rPr>
      </w:pPr>
      <w:r>
        <w:rPr>
          <w:rFonts w:hint="eastAsia" w:ascii="宋体" w:hAnsi="宋体" w:cs="Times New Roman"/>
          <w:sz w:val="24"/>
          <w:szCs w:val="24"/>
          <w:lang w:val="en-US" w:eastAsia="zh-CN"/>
        </w:rPr>
        <w:t>具备库存警戒功能，对设置了耗材库存量的低于库存下限值的耗材进行快捷筛选，并支持一键申领。</w:t>
      </w:r>
    </w:p>
    <w:p w14:paraId="6A7F3609">
      <w:pPr>
        <w:spacing w:line="360" w:lineRule="auto"/>
        <w:ind w:left="0" w:leftChars="0" w:right="210" w:firstLine="42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具备过期管理功能，对已经过期的耗材进行快捷筛选，查询耗材失效情况，并支持批量失效出库操作。</w:t>
      </w:r>
    </w:p>
    <w:p w14:paraId="4AD2E194">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月结管理</w:t>
      </w:r>
    </w:p>
    <w:p w14:paraId="482217B3">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具备耗材月结功能，支持月结记录、月结记录明细导出。</w:t>
      </w:r>
    </w:p>
    <w:p w14:paraId="0C5C27A2">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具备一级库库存月结盘点管理，有整仓、批次两种盘点方式；支持自定义选择需要盘点的耗材物资，支持盘点信息的新增、修改、查询、删除、导出、打印，支持自定义设计耗材盘点信息打印模板。</w:t>
      </w:r>
    </w:p>
    <w:p w14:paraId="3FDE7B8C">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综合查询</w:t>
      </w:r>
    </w:p>
    <w:p w14:paraId="0436694D">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具备耗材对入库、出库、盘点、调价、库存等的数据的综合查询功能；</w:t>
      </w:r>
    </w:p>
    <w:p w14:paraId="2BFCF976">
      <w:pPr>
        <w:spacing w:line="360" w:lineRule="auto"/>
        <w:ind w:left="0" w:leftChars="0" w:right="210" w:firstLine="420"/>
        <w:jc w:val="both"/>
        <w:rPr>
          <w:rFonts w:hint="default" w:ascii="宋体" w:hAnsi="宋体"/>
          <w:sz w:val="24"/>
          <w:szCs w:val="24"/>
          <w:lang w:val="en-US" w:eastAsia="zh-CN"/>
        </w:rPr>
      </w:pPr>
      <w:r>
        <w:rPr>
          <w:rFonts w:hint="eastAsia" w:ascii="宋体" w:hAnsi="宋体"/>
          <w:sz w:val="24"/>
          <w:szCs w:val="24"/>
          <w:lang w:val="en-US" w:eastAsia="zh-CN"/>
        </w:rPr>
        <w:t>支持查询记录明细导出；</w:t>
      </w:r>
    </w:p>
    <w:p w14:paraId="2254652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科室管理</w:t>
      </w:r>
    </w:p>
    <w:p w14:paraId="0687EAA6">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申领管理</w:t>
      </w:r>
    </w:p>
    <w:p w14:paraId="42C45694">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具备全院科室耗材申领管理功能，支持耗材移库科室、使用等用途对耗材的申领；</w:t>
      </w:r>
    </w:p>
    <w:p w14:paraId="7FBBB3C1">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具备对耗材分类信息快捷查询功能；</w:t>
      </w:r>
    </w:p>
    <w:p w14:paraId="5F843F3C">
      <w:pPr>
        <w:spacing w:line="360" w:lineRule="auto"/>
        <w:ind w:left="0" w:leftChars="0" w:right="210" w:firstLine="420"/>
        <w:jc w:val="both"/>
        <w:rPr>
          <w:rFonts w:hint="default" w:ascii="宋体" w:hAnsi="宋体"/>
          <w:sz w:val="24"/>
          <w:szCs w:val="24"/>
          <w:lang w:val="en-US" w:eastAsia="zh-CN"/>
        </w:rPr>
      </w:pPr>
      <w:r>
        <w:rPr>
          <w:rFonts w:hint="eastAsia" w:ascii="宋体" w:hAnsi="宋体"/>
          <w:sz w:val="24"/>
          <w:szCs w:val="24"/>
          <w:lang w:val="en-US" w:eastAsia="zh-CN"/>
        </w:rPr>
        <w:t>具备耗材申领信息提交功能，支持自定义设计申领信息打印模板。</w:t>
      </w:r>
    </w:p>
    <w:p w14:paraId="06216AEA">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支持科室耗材申请审核确认管理，支持自定义设置耗材申领审批流程；</w:t>
      </w:r>
    </w:p>
    <w:p w14:paraId="3876FD3C">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支持实时跟踪查询科室耗材申请单当前处理状态。</w:t>
      </w:r>
    </w:p>
    <w:p w14:paraId="13FE168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机构间调拨</w:t>
      </w:r>
    </w:p>
    <w:p w14:paraId="1DACF3A6">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具备耗材在机构间申请调入功能；</w:t>
      </w:r>
    </w:p>
    <w:p w14:paraId="78C0EF5B">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具备耗材调入的审核功能，对应调出机构的出库单进行耗材的核收。</w:t>
      </w:r>
    </w:p>
    <w:p w14:paraId="18DE1D89">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具备耗材的调出管理功能；支持手动新增和从申请单导入两种模式创建耗材出库单，并支持耗材出库的审核操作。</w:t>
      </w:r>
    </w:p>
    <w:p w14:paraId="6F5B2639">
      <w:pPr>
        <w:spacing w:line="360" w:lineRule="auto"/>
        <w:ind w:left="0" w:leftChars="0" w:right="210" w:firstLine="420"/>
        <w:jc w:val="both"/>
        <w:rPr>
          <w:rFonts w:hint="eastAsia"/>
          <w:lang w:val="en-US" w:eastAsia="zh-CN"/>
        </w:rPr>
      </w:pPr>
      <w:r>
        <w:rPr>
          <w:rFonts w:hint="eastAsia" w:ascii="宋体" w:hAnsi="宋体"/>
          <w:sz w:val="24"/>
          <w:szCs w:val="24"/>
          <w:lang w:val="en-US" w:eastAsia="zh-CN"/>
        </w:rPr>
        <w:t>提供出库记录列表查询功能， 支持查询耗材调出的历史记录；</w:t>
      </w:r>
    </w:p>
    <w:p w14:paraId="172CA63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高值耗材管理</w:t>
      </w:r>
    </w:p>
    <w:p w14:paraId="27C3E69F">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高耗采购计划</w:t>
      </w:r>
    </w:p>
    <w:p w14:paraId="3291A4ED">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具备中心库高值耗材采购计划管理功能，支持从申请单导入，自动生成采购计划；</w:t>
      </w:r>
    </w:p>
    <w:p w14:paraId="61F662B3">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支持采购计划信息的新增、修改、查询、删除、审核、预览、打印等；</w:t>
      </w:r>
    </w:p>
    <w:p w14:paraId="3692E16B">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支持自定义设置采购计划单信息打印模板；</w:t>
      </w:r>
    </w:p>
    <w:p w14:paraId="0D3F00F7">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具备采购计划单审核管理功能，支持自定义设置采购计划单审批流程，支持实时跟踪查询采购计划单处理状态，如待审核、已审核等；</w:t>
      </w:r>
    </w:p>
    <w:p w14:paraId="58A92143">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高耗验收登记</w:t>
      </w:r>
    </w:p>
    <w:p w14:paraId="08DC2F6D">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具备高值耗材验收登记功能，支持从计划单导入进行验收登记和手动新增两种模式，并支持验收登记列表查询功能，查询已验收登记记录。</w:t>
      </w:r>
    </w:p>
    <w:p w14:paraId="5AB539EC">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支持验收信息录入，录入信息包含耗材名称、追溯条码、验收数量、生产批号、生产日期、有效期等；并支持验收信息的修改、删除、预览、打印等操作；</w:t>
      </w:r>
    </w:p>
    <w:p w14:paraId="11DF0E08">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高耗采购申请</w:t>
      </w:r>
    </w:p>
    <w:p w14:paraId="3E6C4807">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支持科室新增高值耗材申领；并支持申领时锁定使用耗材的患者，申领记录查看及处理、支持单据明细的查看及申领记录及明细导出。</w:t>
      </w:r>
    </w:p>
    <w:p w14:paraId="5A18E22F">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高耗使用记录</w:t>
      </w:r>
    </w:p>
    <w:p w14:paraId="299FC3AD">
      <w:pPr>
        <w:spacing w:line="360" w:lineRule="auto"/>
        <w:ind w:left="0" w:leftChars="0" w:right="210" w:firstLine="420"/>
        <w:jc w:val="both"/>
        <w:rPr>
          <w:rFonts w:hint="default" w:ascii="宋体" w:hAnsi="宋体"/>
          <w:sz w:val="24"/>
          <w:szCs w:val="24"/>
          <w:lang w:val="en-US" w:eastAsia="zh-CN"/>
        </w:rPr>
      </w:pPr>
      <w:r>
        <w:rPr>
          <w:rFonts w:hint="eastAsia" w:ascii="宋体" w:hAnsi="宋体"/>
          <w:sz w:val="24"/>
          <w:szCs w:val="24"/>
          <w:lang w:val="en-US" w:eastAsia="zh-CN"/>
        </w:rPr>
        <w:t>具备对高耗使用全过程的详细记录及记录查询功能；</w:t>
      </w:r>
    </w:p>
    <w:p w14:paraId="45CC4E85">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支持与临床计费系统对接，实现高值耗材计费联动核销管理。</w:t>
      </w:r>
    </w:p>
    <w:p w14:paraId="52552193">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支持材料项目对应管理，实现临床收费项目与耗材档案相关联。</w:t>
      </w:r>
    </w:p>
    <w:p w14:paraId="742346E0">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支持临床HIS系统计费与耗材系统库存核减相联动，即临床收费项目计费后，耗材系统根据计费信息自动扣减收费项目对应耗材库存。</w:t>
      </w:r>
    </w:p>
    <w:p w14:paraId="273CC6F5">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支持高值耗材先使用后入库；</w:t>
      </w:r>
    </w:p>
    <w:p w14:paraId="5288C3B3">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高耗追溯查询</w:t>
      </w:r>
    </w:p>
    <w:p w14:paraId="6629C3BF">
      <w:pPr>
        <w:spacing w:line="360" w:lineRule="auto"/>
        <w:ind w:left="0" w:leftChars="0" w:right="210" w:firstLine="420"/>
        <w:jc w:val="both"/>
        <w:rPr>
          <w:rFonts w:hint="default" w:ascii="宋体" w:hAnsi="宋体"/>
          <w:sz w:val="24"/>
          <w:szCs w:val="24"/>
          <w:lang w:val="en-US" w:eastAsia="zh-CN"/>
        </w:rPr>
      </w:pPr>
      <w:r>
        <w:rPr>
          <w:rFonts w:hint="eastAsia" w:ascii="宋体" w:hAnsi="宋体"/>
          <w:sz w:val="24"/>
          <w:szCs w:val="24"/>
          <w:lang w:val="en-US" w:eastAsia="zh-CN"/>
        </w:rPr>
        <w:t>具备高价耗材全流程业务条码化管理功能。</w:t>
      </w:r>
    </w:p>
    <w:p w14:paraId="390EB852">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支持通过条码唯一查询定位高值耗材，实现高值耗材的全流程追溯。</w:t>
      </w:r>
    </w:p>
    <w:p w14:paraId="15A64167">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支持原厂商一物一码条码管理方案，支持原厂商一物一码高值耗材的唯一规格关联管理；</w:t>
      </w:r>
    </w:p>
    <w:p w14:paraId="3DDA9B2C">
      <w:pPr>
        <w:spacing w:line="360" w:lineRule="auto"/>
        <w:ind w:left="0" w:leftChars="0" w:right="210" w:firstLine="420"/>
        <w:jc w:val="both"/>
        <w:rPr>
          <w:rFonts w:hint="default" w:ascii="宋体" w:hAnsi="宋体"/>
          <w:sz w:val="24"/>
          <w:szCs w:val="24"/>
          <w:lang w:val="en-US" w:eastAsia="zh-CN"/>
        </w:rPr>
      </w:pPr>
      <w:r>
        <w:rPr>
          <w:rFonts w:hint="eastAsia" w:ascii="宋体" w:hAnsi="宋体"/>
          <w:sz w:val="24"/>
          <w:szCs w:val="24"/>
          <w:lang w:val="en-US" w:eastAsia="zh-CN"/>
        </w:rPr>
        <w:t>支持无厂商码或根据医院自定义需求实现对高值耗材条码的自定义；</w:t>
      </w:r>
    </w:p>
    <w:p w14:paraId="1FBE16DE">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支持通过扫码完成验收入库、移出、计费使用、追溯业务操作。</w:t>
      </w:r>
    </w:p>
    <w:p w14:paraId="7BCA9987">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支持高值耗材消耗全流程追溯管理；</w:t>
      </w:r>
    </w:p>
    <w:p w14:paraId="6147DE86">
      <w:pPr>
        <w:spacing w:line="360" w:lineRule="auto"/>
        <w:ind w:left="0" w:leftChars="0" w:right="210" w:firstLine="420"/>
        <w:jc w:val="both"/>
        <w:rPr>
          <w:rFonts w:hint="eastAsia" w:ascii="宋体" w:hAnsi="宋体"/>
          <w:sz w:val="24"/>
          <w:szCs w:val="24"/>
          <w:lang w:val="en-US" w:eastAsia="zh-CN"/>
        </w:rPr>
      </w:pPr>
      <w:r>
        <w:rPr>
          <w:rFonts w:hint="eastAsia" w:ascii="宋体" w:hAnsi="宋体"/>
          <w:sz w:val="24"/>
          <w:szCs w:val="24"/>
          <w:lang w:val="en-US" w:eastAsia="zh-CN"/>
        </w:rPr>
        <w:t>支持上下游全流程信息追溯；</w:t>
      </w:r>
    </w:p>
    <w:p w14:paraId="57EC76C6">
      <w:pPr>
        <w:spacing w:line="360" w:lineRule="auto"/>
        <w:ind w:left="0" w:leftChars="0" w:right="210" w:firstLine="420"/>
        <w:jc w:val="both"/>
        <w:rPr>
          <w:rFonts w:hint="default"/>
          <w:lang w:val="en-US" w:eastAsia="zh-CN"/>
        </w:rPr>
      </w:pPr>
      <w:r>
        <w:rPr>
          <w:rFonts w:hint="eastAsia" w:ascii="宋体" w:hAnsi="宋体"/>
          <w:sz w:val="24"/>
          <w:szCs w:val="24"/>
          <w:lang w:val="en-US" w:eastAsia="zh-CN"/>
        </w:rPr>
        <w:t>支持高值耗材消耗追溯5W1H管理；</w:t>
      </w:r>
    </w:p>
    <w:p w14:paraId="39E2CF6B">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50" w:name="_Toc13651"/>
      <w:r>
        <w:rPr>
          <w:rFonts w:hint="eastAsia" w:ascii="宋体" w:hAnsi="宋体" w:eastAsia="宋体"/>
          <w:lang w:val="en-US" w:eastAsia="zh-CN"/>
        </w:rPr>
        <w:t>患者服务类</w:t>
      </w:r>
      <w:bookmarkEnd w:id="50"/>
    </w:p>
    <w:p w14:paraId="43136EF6">
      <w:pPr>
        <w:pStyle w:val="2"/>
        <w:numPr>
          <w:ilvl w:val="2"/>
          <w:numId w:val="2"/>
        </w:numPr>
        <w:tabs>
          <w:tab w:val="left" w:pos="576"/>
        </w:tabs>
        <w:spacing w:before="260" w:after="260" w:line="360" w:lineRule="auto"/>
        <w:ind w:left="709" w:leftChars="0" w:right="210" w:hanging="709" w:firstLineChars="0"/>
        <w:jc w:val="left"/>
        <w:outlineLvl w:val="2"/>
        <w:rPr>
          <w:rFonts w:hint="eastAsia" w:ascii="宋体" w:hAnsi="宋体" w:eastAsia="宋体"/>
          <w:sz w:val="30"/>
          <w:szCs w:val="30"/>
          <w:lang w:val="en-US" w:eastAsia="zh-CN"/>
        </w:rPr>
      </w:pPr>
      <w:bookmarkStart w:id="51" w:name="_Toc14509"/>
      <w:r>
        <w:rPr>
          <w:rFonts w:hint="eastAsia" w:ascii="宋体" w:hAnsi="宋体" w:eastAsia="宋体"/>
          <w:sz w:val="30"/>
          <w:szCs w:val="30"/>
          <w:lang w:val="en-US" w:eastAsia="zh-CN"/>
        </w:rPr>
        <w:t>患者管理系统</w:t>
      </w:r>
      <w:bookmarkEnd w:id="51"/>
    </w:p>
    <w:p w14:paraId="42E0B465">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要求开发患者管理系统，帮助医院实现对建档患者信息及档案的统一管理；</w:t>
      </w:r>
    </w:p>
    <w:p w14:paraId="28033C9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具备档案管理功能，实现患者档案信息的维护；</w:t>
      </w:r>
    </w:p>
    <w:p w14:paraId="25BD61A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具备通过身份证号此等关键信息进行档案去重的功能</w:t>
      </w:r>
    </w:p>
    <w:p w14:paraId="59C3B2FF">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具备患者标签定义功能；</w:t>
      </w:r>
    </w:p>
    <w:p w14:paraId="3DE78752">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具备新建档案功能，支持挂号、接诊时患者档案的建立；</w:t>
      </w:r>
    </w:p>
    <w:p w14:paraId="5C6FA365">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具备患者档案必填项检查功能；</w:t>
      </w:r>
    </w:p>
    <w:p w14:paraId="328D80F7">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支持通过身份证、健康卡、医保卡实现对患者基本信息的快速提取，辅助建档；</w:t>
      </w:r>
    </w:p>
    <w:p w14:paraId="218297E8">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具备档案修改功能；支持挂号、接诊时修改档案提醒；</w:t>
      </w:r>
    </w:p>
    <w:p w14:paraId="4429C7FF">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具备档案合并功能，支持支持通过姓名、性别、身份证定位需要合并的患者档案</w:t>
      </w:r>
      <w:r>
        <w:rPr>
          <w:rFonts w:hint="eastAsia" w:ascii="宋体" w:hAnsi="宋体" w:cs="Times New Roman"/>
          <w:sz w:val="24"/>
          <w:szCs w:val="24"/>
          <w:lang w:val="en-US" w:eastAsia="zh-CN"/>
        </w:rPr>
        <w:t>；</w:t>
      </w:r>
    </w:p>
    <w:p w14:paraId="7DA88928">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52" w:name="_Toc12724"/>
      <w:r>
        <w:rPr>
          <w:rFonts w:hint="eastAsia" w:ascii="宋体" w:hAnsi="宋体" w:eastAsia="宋体"/>
          <w:lang w:val="en-US" w:eastAsia="zh-CN"/>
        </w:rPr>
        <w:t>基础支撑类</w:t>
      </w:r>
      <w:bookmarkEnd w:id="52"/>
    </w:p>
    <w:p w14:paraId="2889FA95">
      <w:pPr>
        <w:pStyle w:val="2"/>
        <w:numPr>
          <w:ilvl w:val="2"/>
          <w:numId w:val="2"/>
        </w:numPr>
        <w:tabs>
          <w:tab w:val="left" w:pos="576"/>
        </w:tabs>
        <w:spacing w:before="260" w:after="260" w:line="360" w:lineRule="auto"/>
        <w:ind w:left="709" w:leftChars="0" w:right="210" w:hanging="709" w:firstLineChars="0"/>
        <w:jc w:val="left"/>
        <w:outlineLvl w:val="2"/>
        <w:rPr>
          <w:rFonts w:hint="default" w:ascii="宋体" w:hAnsi="宋体" w:eastAsia="宋体"/>
          <w:sz w:val="30"/>
          <w:szCs w:val="30"/>
          <w:lang w:val="en-US" w:eastAsia="zh-CN"/>
        </w:rPr>
      </w:pPr>
      <w:bookmarkStart w:id="53" w:name="_Toc16597"/>
      <w:r>
        <w:rPr>
          <w:rFonts w:hint="eastAsia" w:ascii="宋体" w:hAnsi="宋体" w:eastAsia="宋体"/>
          <w:sz w:val="30"/>
          <w:szCs w:val="30"/>
          <w:lang w:val="en-US" w:eastAsia="zh-CN"/>
        </w:rPr>
        <w:t>统一支付平台</w:t>
      </w:r>
      <w:bookmarkEnd w:id="53"/>
    </w:p>
    <w:p w14:paraId="3A2BAAC2">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cs="Times New Roman"/>
          <w:sz w:val="24"/>
          <w:szCs w:val="24"/>
          <w:lang w:val="en-US" w:eastAsia="zh-CN"/>
        </w:rPr>
        <w:t>要求开发统一支付平台，</w:t>
      </w:r>
      <w:r>
        <w:rPr>
          <w:rFonts w:hint="eastAsia" w:ascii="宋体" w:hAnsi="宋体" w:eastAsia="宋体"/>
          <w:sz w:val="24"/>
          <w:szCs w:val="24"/>
          <w:lang w:val="en-US" w:eastAsia="zh-CN"/>
        </w:rPr>
        <w:t>整合统一对接支付宝、微信、银联等各种第三方金融机构支付接口，实现统一支付、统一对账、集中财务管理。</w:t>
      </w:r>
    </w:p>
    <w:p w14:paraId="687756C3">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窗口支付</w:t>
      </w:r>
    </w:p>
    <w:p w14:paraId="572AD49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基于微信的窗口支付</w:t>
      </w:r>
    </w:p>
    <w:p w14:paraId="20662DA3">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支持医院收费相关科室进行收款、退费结算时，选择微信进行支付；</w:t>
      </w:r>
    </w:p>
    <w:p w14:paraId="04BA9922">
      <w:pPr>
        <w:spacing w:line="360" w:lineRule="auto"/>
        <w:ind w:left="0" w:leftChars="0" w:right="210" w:firstLine="42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支持医院收费处通过公网直接与微信后台通信，医院直接发起交易请求和处理返回结果；</w:t>
      </w:r>
    </w:p>
    <w:p w14:paraId="2BCCAA65">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基于支付宝的窗口支付</w:t>
      </w:r>
    </w:p>
    <w:p w14:paraId="5B77B8E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支持医院收费相关科室进行收款、退费结算时，选择支付宝进行支付；</w:t>
      </w:r>
    </w:p>
    <w:p w14:paraId="30610080">
      <w:pPr>
        <w:spacing w:line="360" w:lineRule="auto"/>
        <w:ind w:left="0" w:leftChars="0" w:right="210" w:firstLine="42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支持医院收费处通过公网直接与支付宝后台通信，医院直接发起交易请求和处理返回结果；</w:t>
      </w:r>
    </w:p>
    <w:p w14:paraId="59880882">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诊间支付</w:t>
      </w:r>
    </w:p>
    <w:p w14:paraId="00C08D2C">
      <w:pPr>
        <w:spacing w:line="360" w:lineRule="auto"/>
        <w:ind w:left="0" w:leftChars="0" w:right="210" w:firstLine="420"/>
        <w:jc w:val="both"/>
        <w:rPr>
          <w:rFonts w:hint="eastAsia" w:ascii="宋体" w:hAnsi="宋体" w:eastAsia="宋体" w:cs="Times New Roman"/>
          <w:b/>
          <w:bCs/>
          <w:sz w:val="24"/>
          <w:szCs w:val="24"/>
          <w:lang w:val="en-US" w:eastAsia="zh-CN"/>
        </w:rPr>
      </w:pPr>
    </w:p>
    <w:p w14:paraId="65DE4A3C">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基于微信的诊间支付</w:t>
      </w:r>
      <w:r>
        <w:rPr>
          <w:rFonts w:hint="eastAsia" w:ascii="宋体" w:hAnsi="宋体" w:cs="Times New Roman"/>
          <w:b/>
          <w:bCs/>
          <w:sz w:val="24"/>
          <w:szCs w:val="24"/>
          <w:lang w:val="en-US" w:eastAsia="zh-CN"/>
        </w:rPr>
        <w:t>（医保支持的情况下）</w:t>
      </w:r>
    </w:p>
    <w:p w14:paraId="243C937C">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病人在医生处就诊后，拿到医生开具的处方单、检验检查申请，无需到收费窗口排队缴费，而直接通过微信扫描处方单下方收款码进行缴费，并可打印微信支付费用的门诊收据。业务科室通过刷新病人信息或直接扫描申请单条码确认是否完成收费；</w:t>
      </w:r>
    </w:p>
    <w:p w14:paraId="5743CEF1">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基于支付宝的诊间支付</w:t>
      </w:r>
      <w:r>
        <w:rPr>
          <w:rFonts w:hint="eastAsia" w:ascii="宋体" w:hAnsi="宋体" w:cs="Times New Roman"/>
          <w:b/>
          <w:bCs/>
          <w:sz w:val="24"/>
          <w:szCs w:val="24"/>
          <w:lang w:val="en-US" w:eastAsia="zh-CN"/>
        </w:rPr>
        <w:t>（医保支持的情况下）</w:t>
      </w:r>
    </w:p>
    <w:p w14:paraId="7C81C32A">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病人在医生处就诊后，拿到医生开具的处方单、检验检查申请，无需到收费窗口排队缴费，而直接通过支付宝扫描处方单下方收款码进行缴费，可打印支付宝支付费用的门诊收据。业务科室通过刷新病人信息或直接扫描申请单条码确认是否完成收费；</w:t>
      </w:r>
    </w:p>
    <w:p w14:paraId="15599D7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自助机支付</w:t>
      </w:r>
    </w:p>
    <w:p w14:paraId="3223B937">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支持自助机集成移动支付服务，实现患者自助挂号、自助查询、自助缴费等操作。</w:t>
      </w:r>
    </w:p>
    <w:p w14:paraId="09CC617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支付概况</w:t>
      </w:r>
    </w:p>
    <w:p w14:paraId="76BAD8BD">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支持展示了今日支付总额、今日支付笔数、昨日支付总额、昨日支付笔数、本月支付总额、本月支付笔数、今日支付占比、对账信息、最近七天趋势、未处理异常交易等以及其他的一些重点数据展示；</w:t>
      </w:r>
    </w:p>
    <w:p w14:paraId="3F74670B">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支持业务系统、支付渠道、收费人员等维度进行查询；</w:t>
      </w:r>
    </w:p>
    <w:p w14:paraId="24149C38">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对账管理</w:t>
      </w:r>
    </w:p>
    <w:p w14:paraId="65ED7244">
      <w:pPr>
        <w:spacing w:line="360" w:lineRule="auto"/>
        <w:ind w:left="0" w:leftChars="0" w:right="210" w:firstLine="420"/>
        <w:jc w:val="both"/>
        <w:rPr>
          <w:rFonts w:hint="eastAsia" w:ascii="宋体" w:hAnsi="宋体" w:eastAsia="宋体"/>
          <w:sz w:val="24"/>
          <w:szCs w:val="24"/>
          <w:lang w:val="en-US" w:eastAsia="zh-CN"/>
        </w:rPr>
      </w:pPr>
      <w:r>
        <w:rPr>
          <w:rFonts w:hint="eastAsia" w:ascii="宋体" w:hAnsi="宋体" w:eastAsia="宋体"/>
          <w:sz w:val="24"/>
          <w:szCs w:val="24"/>
          <w:lang w:val="en-US" w:eastAsia="zh-CN"/>
        </w:rPr>
        <w:t>支持对账概况（三方对账：业务系统、支付平台、第三方支付）、异常支付记录等展示；支持指定日期、业务系统、支付渠道、收费人员等维度进行查询。</w:t>
      </w:r>
    </w:p>
    <w:p w14:paraId="3BDDFA5B">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基础配置</w:t>
      </w:r>
    </w:p>
    <w:p w14:paraId="46B02857">
      <w:pPr>
        <w:spacing w:line="360" w:lineRule="auto"/>
        <w:ind w:left="0" w:leftChars="0" w:right="210" w:rightChars="0" w:firstLine="420"/>
        <w:jc w:val="both"/>
        <w:rPr>
          <w:rFonts w:hint="default" w:ascii="宋体" w:hAnsi="宋体" w:eastAsia="宋体" w:cstheme="minorBidi"/>
          <w:sz w:val="24"/>
          <w:szCs w:val="24"/>
          <w:lang w:val="en-US" w:eastAsia="zh-CN"/>
        </w:rPr>
      </w:pPr>
      <w:r>
        <w:rPr>
          <w:rFonts w:hint="eastAsia" w:ascii="宋体" w:hAnsi="宋体" w:eastAsia="宋体" w:cstheme="minorBidi"/>
          <w:sz w:val="24"/>
          <w:szCs w:val="24"/>
          <w:lang w:val="en-US" w:eastAsia="zh-CN"/>
        </w:rPr>
        <w:t>支持对支付渠道的管理（包括新增、编辑、通用、删除、参数配置等）、业务系统管理（包括新增、删除等）、支付方式管理（包括新增、删除等）。</w:t>
      </w:r>
    </w:p>
    <w:p w14:paraId="03E1F1DD">
      <w:pPr>
        <w:rPr>
          <w:rFonts w:hint="default"/>
          <w:lang w:val="en-US" w:eastAsia="zh-CN"/>
        </w:rPr>
      </w:pPr>
    </w:p>
    <w:p w14:paraId="33E79828">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54" w:name="_Toc2769"/>
      <w:r>
        <w:rPr>
          <w:rFonts w:hint="eastAsia" w:ascii="宋体" w:hAnsi="宋体" w:eastAsia="宋体"/>
          <w:lang w:val="en-US" w:eastAsia="zh-CN"/>
        </w:rPr>
        <w:t>其他类</w:t>
      </w:r>
      <w:bookmarkEnd w:id="54"/>
    </w:p>
    <w:p w14:paraId="491E031C">
      <w:pPr>
        <w:pStyle w:val="2"/>
        <w:numPr>
          <w:ilvl w:val="2"/>
          <w:numId w:val="2"/>
        </w:numPr>
        <w:ind w:left="709" w:hanging="709"/>
        <w:outlineLvl w:val="2"/>
        <w:rPr>
          <w:rFonts w:hint="eastAsia" w:ascii="宋体" w:hAnsi="宋体" w:eastAsia="宋体" w:cs="Times New Roman"/>
          <w:szCs w:val="30"/>
          <w:lang w:val="en-US" w:eastAsia="zh-CN"/>
        </w:rPr>
      </w:pPr>
      <w:bookmarkStart w:id="55" w:name="_Toc2263"/>
      <w:r>
        <w:rPr>
          <w:rFonts w:hint="eastAsia" w:ascii="宋体" w:hAnsi="宋体" w:cs="Times New Roman"/>
          <w:szCs w:val="30"/>
          <w:lang w:val="en-US" w:eastAsia="zh-CN"/>
        </w:rPr>
        <w:t>DIP</w:t>
      </w:r>
      <w:r>
        <w:rPr>
          <w:rFonts w:hint="eastAsia" w:ascii="宋体" w:hAnsi="宋体" w:eastAsia="宋体" w:cs="Times New Roman"/>
          <w:szCs w:val="30"/>
          <w:lang w:val="en-US" w:eastAsia="zh-CN"/>
        </w:rPr>
        <w:t>精细化管理系统</w:t>
      </w:r>
      <w:bookmarkEnd w:id="55"/>
    </w:p>
    <w:p w14:paraId="779C80F9">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要求开发DIP精细化管理系统，系统需包括分组器、前期预分组、中期审核、后期分析等主要模块。</w:t>
      </w:r>
    </w:p>
    <w:p w14:paraId="2ED7F08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系统维护</w:t>
      </w:r>
    </w:p>
    <w:p w14:paraId="3E1A09F8">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用户管理：需支持系统用户进行添加、编辑、禁用/启用、重置用户密码、查找等操作；</w:t>
      </w:r>
    </w:p>
    <w:p w14:paraId="2970702B">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角色管理：具备按照角色分配模块权限的功能，包括对角色的添加、编辑、禁用/启用、权限授予、查找等操作。</w:t>
      </w:r>
    </w:p>
    <w:p w14:paraId="7A3FDBA2">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菜单管理：具备管理系统菜单的功能，包括添加、编辑、删除、移动、查找等操作。</w:t>
      </w:r>
    </w:p>
    <w:p w14:paraId="2CBD25BF">
      <w:pPr>
        <w:adjustRightInd w:val="0"/>
        <w:snapToGrid w:val="0"/>
        <w:spacing w:line="360" w:lineRule="auto"/>
        <w:ind w:firstLine="480" w:firstLineChars="200"/>
        <w:rPr>
          <w:rFonts w:hint="default" w:ascii="宋体" w:hAnsi="宋体"/>
          <w:lang w:val="en-US" w:eastAsia="zh-CN"/>
        </w:rPr>
      </w:pPr>
      <w:bookmarkStart w:id="56" w:name="_Toc162971625"/>
      <w:r>
        <w:rPr>
          <w:rFonts w:hint="eastAsia" w:ascii="宋体" w:hAnsi="宋体"/>
          <w:lang w:val="en-US" w:eastAsia="zh-CN"/>
        </w:rPr>
        <w:t>HIS组织架构同步</w:t>
      </w:r>
      <w:bookmarkEnd w:id="56"/>
      <w:r>
        <w:rPr>
          <w:rFonts w:hint="eastAsia" w:ascii="宋体" w:hAnsi="宋体"/>
          <w:lang w:val="en-US" w:eastAsia="zh-CN"/>
        </w:rPr>
        <w:t>：需支持同步HIS中的组织架构、人员的变动信息；支持相同用户名登录DIP精细化管理系统；</w:t>
      </w:r>
    </w:p>
    <w:p w14:paraId="68AFB3DD">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医院基本信息维护：具备维护医院的基本信息及相关参数等功能；</w:t>
      </w:r>
    </w:p>
    <w:p w14:paraId="0481A9C6">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科室领导维护：具备维护各个科室的领导信息；</w:t>
      </w:r>
    </w:p>
    <w:p w14:paraId="616ED0BF">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归口科室管理：具备将不同的科室设置为同一归口科室的功能；</w:t>
      </w:r>
    </w:p>
    <w:p w14:paraId="766A5CD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HIS数据采集</w:t>
      </w:r>
    </w:p>
    <w:p w14:paraId="02E65AD8">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定时数据导入：具备通过设置相关参数，实现启动或者停止定时导入his段病案数据的功能；</w:t>
      </w:r>
    </w:p>
    <w:p w14:paraId="16CD01F1">
      <w:pPr>
        <w:adjustRightInd w:val="0"/>
        <w:snapToGrid w:val="0"/>
        <w:spacing w:line="360" w:lineRule="auto"/>
        <w:ind w:firstLine="480" w:firstLineChars="200"/>
        <w:rPr>
          <w:rFonts w:hint="eastAsia" w:ascii="宋体" w:hAnsi="宋体"/>
          <w:lang w:val="en-US" w:eastAsia="zh-CN"/>
        </w:rPr>
      </w:pPr>
      <w:bookmarkStart w:id="57" w:name="_Toc162971631"/>
      <w:r>
        <w:rPr>
          <w:rFonts w:hint="eastAsia" w:ascii="宋体" w:hAnsi="宋体"/>
          <w:lang w:val="en-US" w:eastAsia="zh-CN"/>
        </w:rPr>
        <w:t>定制数据导入</w:t>
      </w:r>
      <w:bookmarkEnd w:id="57"/>
      <w:r>
        <w:rPr>
          <w:rFonts w:hint="eastAsia" w:ascii="宋体" w:hAnsi="宋体"/>
          <w:lang w:val="en-US" w:eastAsia="zh-CN"/>
        </w:rPr>
        <w:t>：具备定制导入HIS数据的功能，实现可选是否导入如下数据：病案首页信息、诊断、手术、重症监护信息；可选是否执行如下操作：前置检查、付费类别计算、DIP入组计算。对定时任务无法导入、未开始定时导入但需要提前导入以及临时调整病案相关信息的数据进行导入。</w:t>
      </w:r>
    </w:p>
    <w:p w14:paraId="7A606C4B">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重新导入：具备根据导入病案数据列表查询啊导入状态不成功的数据，并支持重新导入；</w:t>
      </w:r>
    </w:p>
    <w:p w14:paraId="7C431C9B">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终止导入：具备根据导入病案数据列表查询导入状态不成功的数据，并支持终止数据导入的操作。</w:t>
      </w:r>
    </w:p>
    <w:p w14:paraId="5123AF03">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导入任务查询：具备查询任务导入数据详细信息的功能；</w:t>
      </w:r>
    </w:p>
    <w:p w14:paraId="15B409E4">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病案数据查询：具备查询并按导入数据的功能；</w:t>
      </w:r>
    </w:p>
    <w:p w14:paraId="556DFE6D">
      <w:pPr>
        <w:adjustRightInd w:val="0"/>
        <w:snapToGrid w:val="0"/>
        <w:spacing w:line="360" w:lineRule="auto"/>
        <w:ind w:firstLine="480" w:firstLineChars="200"/>
        <w:rPr>
          <w:rFonts w:hint="default" w:ascii="宋体" w:hAnsi="宋体"/>
          <w:lang w:val="en-US" w:eastAsia="zh-CN"/>
        </w:rPr>
      </w:pPr>
      <w:bookmarkStart w:id="58" w:name="_Toc162971636"/>
      <w:r>
        <w:rPr>
          <w:rFonts w:hint="eastAsia" w:ascii="宋体" w:hAnsi="宋体"/>
          <w:lang w:val="en-US" w:eastAsia="zh-CN"/>
        </w:rPr>
        <w:t>病案数据导入查询</w:t>
      </w:r>
      <w:bookmarkEnd w:id="58"/>
      <w:r>
        <w:rPr>
          <w:rFonts w:hint="eastAsia" w:ascii="宋体" w:hAnsi="宋体"/>
          <w:lang w:val="en-US" w:eastAsia="zh-CN"/>
        </w:rPr>
        <w:t>：具备根据输入住院唯一号或结算单号查询相关导入信息的功能；</w:t>
      </w:r>
    </w:p>
    <w:p w14:paraId="246F0D54">
      <w:pPr>
        <w:adjustRightInd w:val="0"/>
        <w:snapToGrid w:val="0"/>
        <w:spacing w:line="360" w:lineRule="auto"/>
        <w:ind w:firstLine="480" w:firstLineChars="200"/>
        <w:rPr>
          <w:rFonts w:hint="eastAsia" w:ascii="宋体" w:hAnsi="宋体"/>
          <w:lang w:val="en-US" w:eastAsia="zh-CN"/>
        </w:rPr>
      </w:pPr>
      <w:bookmarkStart w:id="59" w:name="_Toc162971637"/>
      <w:r>
        <w:rPr>
          <w:rFonts w:hint="eastAsia" w:ascii="宋体" w:hAnsi="宋体"/>
          <w:lang w:val="en-US" w:eastAsia="zh-CN"/>
        </w:rPr>
        <w:t>LOG日志查询</w:t>
      </w:r>
      <w:bookmarkEnd w:id="59"/>
      <w:r>
        <w:rPr>
          <w:rFonts w:hint="eastAsia" w:ascii="宋体" w:hAnsi="宋体"/>
          <w:lang w:val="en-US" w:eastAsia="zh-CN"/>
        </w:rPr>
        <w:t>：支持查询服务器执行LOG日志。</w:t>
      </w:r>
    </w:p>
    <w:p w14:paraId="73A3C1B0">
      <w:pPr>
        <w:adjustRightInd w:val="0"/>
        <w:snapToGrid w:val="0"/>
        <w:spacing w:line="360" w:lineRule="auto"/>
        <w:ind w:firstLine="480" w:firstLineChars="200"/>
        <w:rPr>
          <w:rFonts w:hint="eastAsia" w:ascii="宋体" w:hAnsi="宋体"/>
          <w:lang w:val="en-US" w:eastAsia="zh-CN"/>
        </w:rPr>
      </w:pPr>
      <w:bookmarkStart w:id="60" w:name="_Toc162971638"/>
      <w:r>
        <w:rPr>
          <w:rFonts w:hint="eastAsia" w:ascii="宋体" w:hAnsi="宋体"/>
          <w:lang w:val="en-US" w:eastAsia="zh-CN"/>
        </w:rPr>
        <w:t>HIS端访问参数配置</w:t>
      </w:r>
      <w:bookmarkEnd w:id="60"/>
      <w:r>
        <w:rPr>
          <w:rFonts w:hint="eastAsia" w:ascii="宋体" w:hAnsi="宋体"/>
          <w:lang w:val="en-US" w:eastAsia="zh-CN"/>
        </w:rPr>
        <w:t>：支持维护HIS端数据源访问参数。</w:t>
      </w:r>
    </w:p>
    <w:p w14:paraId="14459137">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预分组管理</w:t>
      </w:r>
    </w:p>
    <w:p w14:paraId="16D8200D">
      <w:pPr>
        <w:adjustRightInd w:val="0"/>
        <w:snapToGrid w:val="0"/>
        <w:spacing w:line="360" w:lineRule="auto"/>
        <w:ind w:firstLine="480" w:firstLineChars="200"/>
        <w:rPr>
          <w:rFonts w:hint="default" w:ascii="宋体" w:hAnsi="宋体"/>
          <w:lang w:val="en-US" w:eastAsia="zh-CN"/>
        </w:rPr>
      </w:pPr>
      <w:bookmarkStart w:id="61" w:name="_Toc162971640"/>
      <w:r>
        <w:rPr>
          <w:rFonts w:hint="eastAsia" w:ascii="宋体" w:hAnsi="宋体"/>
          <w:lang w:val="en-US" w:eastAsia="zh-CN"/>
        </w:rPr>
        <w:t>预分组查询</w:t>
      </w:r>
      <w:bookmarkEnd w:id="61"/>
      <w:r>
        <w:rPr>
          <w:rFonts w:hint="eastAsia" w:ascii="宋体" w:hAnsi="宋体"/>
          <w:lang w:val="en-US" w:eastAsia="zh-CN"/>
        </w:rPr>
        <w:t>：具备根据导入的预分组数据进行查询、分析的功能；</w:t>
      </w:r>
    </w:p>
    <w:p w14:paraId="50CC03EC">
      <w:pPr>
        <w:adjustRightInd w:val="0"/>
        <w:snapToGrid w:val="0"/>
        <w:spacing w:line="360" w:lineRule="auto"/>
        <w:ind w:firstLine="480" w:firstLineChars="200"/>
        <w:rPr>
          <w:rFonts w:hint="default" w:ascii="宋体" w:hAnsi="宋体"/>
          <w:lang w:val="en-US" w:eastAsia="zh-CN"/>
        </w:rPr>
      </w:pPr>
      <w:bookmarkStart w:id="62" w:name="_Toc162971641"/>
      <w:r>
        <w:rPr>
          <w:rFonts w:hint="eastAsia" w:ascii="宋体" w:hAnsi="宋体"/>
          <w:lang w:val="en-US" w:eastAsia="zh-CN"/>
        </w:rPr>
        <w:t>指定病案查询</w:t>
      </w:r>
      <w:bookmarkEnd w:id="62"/>
      <w:r>
        <w:rPr>
          <w:rFonts w:hint="eastAsia" w:ascii="宋体" w:hAnsi="宋体"/>
          <w:lang w:val="en-US" w:eastAsia="zh-CN"/>
        </w:rPr>
        <w:t>：具备根据预分组指定数据查询定位数据的功能；</w:t>
      </w:r>
    </w:p>
    <w:p w14:paraId="4DE26408">
      <w:pPr>
        <w:adjustRightInd w:val="0"/>
        <w:snapToGrid w:val="0"/>
        <w:spacing w:line="360" w:lineRule="auto"/>
        <w:ind w:firstLine="480" w:firstLineChars="200"/>
        <w:rPr>
          <w:rFonts w:hint="default" w:ascii="宋体" w:hAnsi="宋体"/>
          <w:lang w:val="en-US" w:eastAsia="zh-CN"/>
        </w:rPr>
      </w:pPr>
      <w:bookmarkStart w:id="63" w:name="_Toc162971642"/>
      <w:r>
        <w:rPr>
          <w:rFonts w:hint="eastAsia" w:ascii="宋体" w:hAnsi="宋体"/>
          <w:lang w:val="en-US" w:eastAsia="zh-CN"/>
        </w:rPr>
        <w:t>预分组审核</w:t>
      </w:r>
      <w:bookmarkEnd w:id="63"/>
      <w:r>
        <w:rPr>
          <w:rFonts w:hint="eastAsia" w:ascii="宋体" w:hAnsi="宋体"/>
          <w:lang w:val="en-US" w:eastAsia="zh-CN"/>
        </w:rPr>
        <w:t>：具备根据预分组信息，对预分组信息进行审核的功能；</w:t>
      </w:r>
    </w:p>
    <w:p w14:paraId="08DFD8AD">
      <w:pPr>
        <w:adjustRightInd w:val="0"/>
        <w:snapToGrid w:val="0"/>
        <w:spacing w:line="360" w:lineRule="auto"/>
        <w:ind w:firstLine="480" w:firstLineChars="200"/>
        <w:rPr>
          <w:rFonts w:hint="eastAsia"/>
          <w:lang w:val="en-US" w:eastAsia="zh-CN"/>
        </w:rPr>
      </w:pPr>
      <w:bookmarkStart w:id="64" w:name="_Toc162971643"/>
      <w:r>
        <w:rPr>
          <w:rFonts w:hint="eastAsia" w:ascii="宋体" w:hAnsi="宋体"/>
          <w:lang w:val="en-US" w:eastAsia="zh-CN"/>
        </w:rPr>
        <w:t>预分组入组计算</w:t>
      </w:r>
      <w:bookmarkEnd w:id="64"/>
      <w:r>
        <w:rPr>
          <w:rFonts w:hint="eastAsia" w:ascii="宋体" w:hAnsi="宋体"/>
          <w:lang w:val="en-US" w:eastAsia="zh-CN"/>
        </w:rPr>
        <w:t>：支持对导入的病案进行DIP入组计算操作，用于对预分组数据在定时、定制导入时未同时进行DIP入组计算的数据或者病案首页、诊断、手术发生变化的数据需重新入组计算。或因分组政策调整需重新入组计算的情况。</w:t>
      </w:r>
    </w:p>
    <w:p w14:paraId="2EFA9ED0">
      <w:pPr>
        <w:adjustRightInd w:val="0"/>
        <w:snapToGrid w:val="0"/>
        <w:spacing w:line="360" w:lineRule="auto"/>
        <w:ind w:firstLine="480" w:firstLineChars="200"/>
        <w:rPr>
          <w:rFonts w:hint="eastAsia" w:ascii="宋体" w:hAnsi="宋体"/>
          <w:lang w:val="en-US" w:eastAsia="zh-CN"/>
        </w:rPr>
      </w:pPr>
      <w:bookmarkStart w:id="65" w:name="_Toc162971644"/>
      <w:r>
        <w:rPr>
          <w:rFonts w:hint="eastAsia" w:ascii="宋体" w:hAnsi="宋体"/>
          <w:lang w:val="en-US" w:eastAsia="zh-CN"/>
        </w:rPr>
        <w:t>预分组结算分析</w:t>
      </w:r>
      <w:bookmarkEnd w:id="65"/>
      <w:r>
        <w:rPr>
          <w:rFonts w:hint="eastAsia" w:ascii="宋体" w:hAnsi="宋体"/>
          <w:lang w:val="en-US" w:eastAsia="zh-CN"/>
        </w:rPr>
        <w:t>：支持对已入组的DIP预分组数据进行统计分析</w:t>
      </w:r>
      <w:bookmarkStart w:id="66" w:name="_Toc162971645"/>
      <w:r>
        <w:rPr>
          <w:rFonts w:hint="eastAsia" w:ascii="宋体" w:hAnsi="宋体"/>
          <w:lang w:val="en-US" w:eastAsia="zh-CN"/>
        </w:rPr>
        <w:t>；</w:t>
      </w:r>
    </w:p>
    <w:p w14:paraId="756C4539">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病案有效性检查</w:t>
      </w:r>
      <w:bookmarkEnd w:id="66"/>
      <w:r>
        <w:rPr>
          <w:rFonts w:hint="eastAsia" w:ascii="宋体" w:hAnsi="宋体"/>
          <w:lang w:val="en-US" w:eastAsia="zh-CN"/>
        </w:rPr>
        <w:t>：支持对预分组数据进行有效性检查，检查病案相关数据是否存在缺失情况</w:t>
      </w:r>
      <w:bookmarkStart w:id="67" w:name="_Toc162971646"/>
      <w:r>
        <w:rPr>
          <w:rFonts w:hint="eastAsia" w:ascii="宋体" w:hAnsi="宋体"/>
          <w:lang w:val="en-US" w:eastAsia="zh-CN"/>
        </w:rPr>
        <w:t>；</w:t>
      </w:r>
    </w:p>
    <w:p w14:paraId="3A537E87">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DIP类别计算</w:t>
      </w:r>
      <w:bookmarkEnd w:id="67"/>
      <w:r>
        <w:rPr>
          <w:rFonts w:hint="eastAsia" w:ascii="宋体" w:hAnsi="宋体"/>
          <w:lang w:val="en-US" w:eastAsia="zh-CN"/>
        </w:rPr>
        <w:t>：具备对预分组结算数据进行付费类别计算，计算该结算数据属于DIP付费、自费等付费类别中的哪一类的功能；</w:t>
      </w:r>
    </w:p>
    <w:p w14:paraId="4A09E52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监控管理</w:t>
      </w:r>
    </w:p>
    <w:p w14:paraId="6A6B5F08">
      <w:pPr>
        <w:adjustRightInd w:val="0"/>
        <w:snapToGrid w:val="0"/>
        <w:spacing w:line="360" w:lineRule="auto"/>
        <w:ind w:firstLine="480" w:firstLineChars="200"/>
        <w:rPr>
          <w:rFonts w:hint="default" w:ascii="宋体" w:hAnsi="宋体"/>
          <w:lang w:val="en-US" w:eastAsia="zh-CN"/>
        </w:rPr>
      </w:pPr>
      <w:bookmarkStart w:id="68" w:name="_Toc162971648"/>
      <w:r>
        <w:rPr>
          <w:rFonts w:hint="eastAsia" w:ascii="宋体" w:hAnsi="宋体"/>
          <w:lang w:val="en-US" w:eastAsia="zh-CN"/>
        </w:rPr>
        <w:t>异常监控方案管理</w:t>
      </w:r>
      <w:bookmarkEnd w:id="68"/>
      <w:r>
        <w:rPr>
          <w:rFonts w:hint="eastAsia" w:ascii="宋体" w:hAnsi="宋体"/>
          <w:lang w:val="en-US" w:eastAsia="zh-CN"/>
        </w:rPr>
        <w:t>：具备管理异常指标监控页面监控异常病案数据的功能；并支持给各个科室分配异常指标监控方案；</w:t>
      </w:r>
    </w:p>
    <w:p w14:paraId="24943CDD">
      <w:pPr>
        <w:adjustRightInd w:val="0"/>
        <w:snapToGrid w:val="0"/>
        <w:spacing w:line="360" w:lineRule="auto"/>
        <w:ind w:firstLine="480" w:firstLineChars="200"/>
        <w:rPr>
          <w:rFonts w:hint="eastAsia" w:ascii="宋体" w:hAnsi="宋体"/>
          <w:lang w:val="en-US" w:eastAsia="zh-CN"/>
        </w:rPr>
      </w:pPr>
      <w:bookmarkStart w:id="69" w:name="_Toc162971649"/>
      <w:r>
        <w:rPr>
          <w:rFonts w:hint="eastAsia" w:ascii="宋体" w:hAnsi="宋体"/>
          <w:lang w:val="en-US" w:eastAsia="zh-CN"/>
        </w:rPr>
        <w:t>全院异常指标监控</w:t>
      </w:r>
      <w:bookmarkEnd w:id="69"/>
      <w:r>
        <w:rPr>
          <w:rFonts w:hint="eastAsia" w:ascii="宋体" w:hAnsi="宋体"/>
          <w:lang w:val="en-US" w:eastAsia="zh-CN"/>
        </w:rPr>
        <w:t>：具备对全院预分组数据进行异常指标监控的功能；并支持授权给DIP管理者、医保办人员查询与分析。</w:t>
      </w:r>
    </w:p>
    <w:p w14:paraId="74C96FD6">
      <w:pPr>
        <w:adjustRightInd w:val="0"/>
        <w:snapToGrid w:val="0"/>
        <w:spacing w:line="360" w:lineRule="auto"/>
        <w:ind w:firstLine="480" w:firstLineChars="200"/>
        <w:rPr>
          <w:rFonts w:hint="default" w:ascii="宋体" w:hAnsi="宋体"/>
          <w:lang w:val="en-US" w:eastAsia="zh-CN"/>
        </w:rPr>
      </w:pPr>
      <w:bookmarkStart w:id="70" w:name="_Toc162971650"/>
      <w:r>
        <w:rPr>
          <w:rFonts w:hint="eastAsia" w:ascii="宋体" w:hAnsi="宋体"/>
          <w:lang w:val="en-US" w:eastAsia="zh-CN"/>
        </w:rPr>
        <w:t>科室异常指标监控</w:t>
      </w:r>
      <w:bookmarkEnd w:id="70"/>
      <w:r>
        <w:rPr>
          <w:rFonts w:hint="eastAsia" w:ascii="宋体" w:hAnsi="宋体"/>
          <w:lang w:val="en-US" w:eastAsia="zh-CN"/>
        </w:rPr>
        <w:t>：具备各科室根据所对应的异常指标监控阈值方案对本科室预分组数据进行异常指标监控的功能；</w:t>
      </w:r>
    </w:p>
    <w:p w14:paraId="7337FC9D">
      <w:pPr>
        <w:adjustRightInd w:val="0"/>
        <w:snapToGrid w:val="0"/>
        <w:spacing w:line="360" w:lineRule="auto"/>
        <w:ind w:firstLine="480" w:firstLineChars="200"/>
        <w:rPr>
          <w:rFonts w:hint="default" w:ascii="宋体" w:hAnsi="宋体"/>
          <w:lang w:val="en-US" w:eastAsia="zh-CN"/>
        </w:rPr>
      </w:pPr>
      <w:bookmarkStart w:id="71" w:name="_Toc162971651"/>
      <w:r>
        <w:rPr>
          <w:rFonts w:hint="eastAsia" w:ascii="宋体" w:hAnsi="宋体"/>
          <w:lang w:val="en-US" w:eastAsia="zh-CN"/>
        </w:rPr>
        <w:t>医生异常指标监控</w:t>
      </w:r>
      <w:bookmarkEnd w:id="71"/>
      <w:r>
        <w:rPr>
          <w:rFonts w:hint="eastAsia" w:ascii="宋体" w:hAnsi="宋体"/>
          <w:lang w:val="en-US" w:eastAsia="zh-CN"/>
        </w:rPr>
        <w:t>：具备各医生根据全院标准异常指标监控阈值方案对预分组数据进行异常指标监控的功能；</w:t>
      </w:r>
    </w:p>
    <w:p w14:paraId="2AC36A3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医保数据管理</w:t>
      </w:r>
    </w:p>
    <w:p w14:paraId="427DE194">
      <w:pPr>
        <w:adjustRightInd w:val="0"/>
        <w:snapToGrid w:val="0"/>
        <w:spacing w:line="360" w:lineRule="auto"/>
        <w:ind w:firstLine="480" w:firstLineChars="200"/>
        <w:rPr>
          <w:rFonts w:hint="default" w:ascii="宋体" w:hAnsi="宋体"/>
          <w:lang w:val="en-US" w:eastAsia="zh-CN"/>
        </w:rPr>
      </w:pPr>
      <w:bookmarkStart w:id="72" w:name="_Toc162971653"/>
      <w:r>
        <w:rPr>
          <w:rFonts w:hint="eastAsia" w:ascii="宋体" w:hAnsi="宋体"/>
          <w:lang w:val="en-US" w:eastAsia="zh-CN"/>
        </w:rPr>
        <w:t>初审数据管理</w:t>
      </w:r>
      <w:bookmarkEnd w:id="72"/>
      <w:r>
        <w:rPr>
          <w:rFonts w:hint="eastAsia" w:ascii="宋体" w:hAnsi="宋体"/>
          <w:lang w:val="en-US" w:eastAsia="zh-CN"/>
        </w:rPr>
        <w:t>：具备导入医保初审数据的功能，并支持对初审数据进行DIP入组计算；</w:t>
      </w:r>
    </w:p>
    <w:p w14:paraId="118BC162">
      <w:pPr>
        <w:adjustRightInd w:val="0"/>
        <w:snapToGrid w:val="0"/>
        <w:spacing w:line="360" w:lineRule="auto"/>
        <w:ind w:firstLine="480" w:firstLineChars="200"/>
        <w:rPr>
          <w:rFonts w:hint="default" w:ascii="宋体" w:hAnsi="宋体"/>
          <w:lang w:val="en-US" w:eastAsia="zh-CN"/>
        </w:rPr>
      </w:pPr>
      <w:bookmarkStart w:id="73" w:name="_Toc162971654"/>
      <w:r>
        <w:rPr>
          <w:rFonts w:hint="eastAsia" w:ascii="宋体" w:hAnsi="宋体"/>
          <w:lang w:val="en-US" w:eastAsia="zh-CN"/>
        </w:rPr>
        <w:t>终审数据管理</w:t>
      </w:r>
      <w:bookmarkEnd w:id="73"/>
      <w:r>
        <w:rPr>
          <w:rFonts w:hint="eastAsia" w:ascii="宋体" w:hAnsi="宋体"/>
          <w:lang w:val="en-US" w:eastAsia="zh-CN"/>
        </w:rPr>
        <w:t>:具备导入医保终审数据的功能，并支持对终审数据进行DIP入组计算；</w:t>
      </w:r>
    </w:p>
    <w:p w14:paraId="642DEC58">
      <w:pPr>
        <w:adjustRightInd w:val="0"/>
        <w:snapToGrid w:val="0"/>
        <w:spacing w:line="360" w:lineRule="auto"/>
        <w:ind w:firstLine="480" w:firstLineChars="200"/>
        <w:rPr>
          <w:rFonts w:hint="eastAsia" w:ascii="宋体" w:hAnsi="宋体"/>
          <w:lang w:val="en-US" w:eastAsia="zh-CN"/>
        </w:rPr>
      </w:pPr>
      <w:bookmarkStart w:id="74" w:name="_Toc162971655"/>
      <w:r>
        <w:rPr>
          <w:rFonts w:hint="eastAsia" w:ascii="宋体" w:hAnsi="宋体"/>
          <w:lang w:val="en-US" w:eastAsia="zh-CN"/>
        </w:rPr>
        <w:t>DIP参数维护</w:t>
      </w:r>
      <w:bookmarkEnd w:id="74"/>
      <w:r>
        <w:rPr>
          <w:rFonts w:hint="eastAsia" w:ascii="宋体" w:hAnsi="宋体"/>
          <w:lang w:val="en-US" w:eastAsia="zh-CN"/>
        </w:rPr>
        <w:t>：具备DIP参数设置的功能，可根据年份导入相关的DIP参数信息和维护已导入系统的DIP参数信息；</w:t>
      </w:r>
    </w:p>
    <w:p w14:paraId="3E8DD74A">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院内平均住院天数统计：具备根据时间范围统计医院本院的各DIP组的本院实际例均费用和本院平均住院天数的功能；</w:t>
      </w:r>
    </w:p>
    <w:p w14:paraId="4166A82A">
      <w:pPr>
        <w:adjustRightInd w:val="0"/>
        <w:snapToGrid w:val="0"/>
        <w:spacing w:line="360" w:lineRule="auto"/>
        <w:ind w:firstLine="480" w:firstLineChars="200"/>
        <w:rPr>
          <w:rFonts w:hint="default" w:ascii="宋体" w:hAnsi="宋体"/>
          <w:lang w:val="en-US" w:eastAsia="zh-CN"/>
        </w:rPr>
      </w:pPr>
      <w:bookmarkStart w:id="75" w:name="_Toc162971656"/>
      <w:r>
        <w:rPr>
          <w:rFonts w:hint="eastAsia" w:ascii="宋体" w:hAnsi="宋体"/>
          <w:lang w:val="en-US" w:eastAsia="zh-CN"/>
        </w:rPr>
        <w:t>月点值维护</w:t>
      </w:r>
      <w:bookmarkEnd w:id="75"/>
      <w:r>
        <w:rPr>
          <w:rFonts w:hint="eastAsia" w:ascii="宋体" w:hAnsi="宋体"/>
          <w:lang w:val="en-US" w:eastAsia="zh-CN"/>
        </w:rPr>
        <w:t>：具备按月份维护职工和居民的医保点值，并结合医保确认的DIP 数据计算最终的结算费用的功能；</w:t>
      </w:r>
    </w:p>
    <w:p w14:paraId="2114C772">
      <w:pPr>
        <w:adjustRightInd w:val="0"/>
        <w:snapToGrid w:val="0"/>
        <w:spacing w:line="360" w:lineRule="auto"/>
        <w:ind w:firstLine="480" w:firstLineChars="200"/>
        <w:rPr>
          <w:rFonts w:hint="eastAsia" w:ascii="宋体" w:hAnsi="宋体"/>
          <w:lang w:val="en-US" w:eastAsia="zh-CN"/>
        </w:rPr>
      </w:pPr>
      <w:bookmarkStart w:id="76" w:name="_Toc162971657"/>
      <w:r>
        <w:rPr>
          <w:rFonts w:hint="eastAsia" w:ascii="宋体" w:hAnsi="宋体"/>
          <w:lang w:val="en-US" w:eastAsia="zh-CN"/>
        </w:rPr>
        <w:t>退费结算单处理</w:t>
      </w:r>
      <w:bookmarkEnd w:id="76"/>
      <w:r>
        <w:rPr>
          <w:rFonts w:hint="eastAsia" w:ascii="宋体" w:hAnsi="宋体"/>
          <w:lang w:val="en-US" w:eastAsia="zh-CN"/>
        </w:rPr>
        <w:t>：支持在已导入的医保初审数据的基础上，根据当前费用期数据查找对应的退费结算单，并做相应的处理。</w:t>
      </w:r>
    </w:p>
    <w:p w14:paraId="4A8837AC">
      <w:pPr>
        <w:adjustRightInd w:val="0"/>
        <w:snapToGrid w:val="0"/>
        <w:spacing w:line="360" w:lineRule="auto"/>
        <w:ind w:firstLine="480" w:firstLineChars="200"/>
        <w:rPr>
          <w:rFonts w:hint="eastAsia" w:ascii="宋体" w:hAnsi="宋体"/>
          <w:lang w:val="en-US" w:eastAsia="zh-CN"/>
        </w:rPr>
      </w:pPr>
      <w:bookmarkStart w:id="77" w:name="_Toc162971658"/>
      <w:r>
        <w:rPr>
          <w:rFonts w:hint="eastAsia" w:ascii="宋体" w:hAnsi="宋体"/>
          <w:lang w:val="en-US" w:eastAsia="zh-CN"/>
        </w:rPr>
        <w:t>缺失结算单查找</w:t>
      </w:r>
      <w:bookmarkEnd w:id="77"/>
      <w:r>
        <w:rPr>
          <w:rFonts w:hint="eastAsia" w:ascii="宋体" w:hAnsi="宋体"/>
          <w:lang w:val="en-US" w:eastAsia="zh-CN"/>
        </w:rPr>
        <w:t>：支持在已导入的医保初审数据的基础上，根据费用期去查找缺失的结算单。</w:t>
      </w:r>
    </w:p>
    <w:p w14:paraId="514A5A70">
      <w:pPr>
        <w:adjustRightInd w:val="0"/>
        <w:snapToGrid w:val="0"/>
        <w:spacing w:line="360" w:lineRule="auto"/>
        <w:ind w:firstLine="480" w:firstLineChars="200"/>
        <w:rPr>
          <w:rFonts w:hint="eastAsia" w:ascii="宋体" w:hAnsi="宋体"/>
          <w:lang w:val="en-US" w:eastAsia="zh-CN"/>
        </w:rPr>
      </w:pPr>
      <w:bookmarkStart w:id="78" w:name="_Toc162971659"/>
      <w:r>
        <w:rPr>
          <w:rFonts w:hint="eastAsia" w:ascii="宋体" w:hAnsi="宋体"/>
          <w:lang w:val="en-US" w:eastAsia="zh-CN"/>
        </w:rPr>
        <w:t>申诉结果查询</w:t>
      </w:r>
      <w:bookmarkEnd w:id="78"/>
      <w:r>
        <w:rPr>
          <w:rFonts w:hint="eastAsia" w:ascii="宋体" w:hAnsi="宋体"/>
          <w:lang w:val="en-US" w:eastAsia="zh-CN"/>
        </w:rPr>
        <w:t>：支持对终审数据进行筛选，筛选出终审数据中存在反馈理由的数据，并判断原始分组编码与分组编码的区别，进行申诉结果的划分。</w:t>
      </w:r>
    </w:p>
    <w:p w14:paraId="162B9232">
      <w:pPr>
        <w:adjustRightInd w:val="0"/>
        <w:snapToGrid w:val="0"/>
        <w:spacing w:line="360" w:lineRule="auto"/>
        <w:ind w:firstLine="480" w:firstLineChars="200"/>
        <w:rPr>
          <w:rFonts w:hint="eastAsia" w:ascii="宋体" w:hAnsi="宋体"/>
          <w:lang w:val="en-US" w:eastAsia="zh-CN"/>
        </w:rPr>
      </w:pPr>
      <w:bookmarkStart w:id="79" w:name="_Toc162971660"/>
      <w:r>
        <w:rPr>
          <w:rFonts w:hint="eastAsia" w:ascii="宋体" w:hAnsi="宋体"/>
          <w:lang w:val="en-US" w:eastAsia="zh-CN"/>
        </w:rPr>
        <w:t>初审数据查询</w:t>
      </w:r>
      <w:bookmarkEnd w:id="79"/>
      <w:r>
        <w:rPr>
          <w:rFonts w:hint="eastAsia" w:ascii="宋体" w:hAnsi="宋体"/>
          <w:lang w:val="en-US" w:eastAsia="zh-CN"/>
        </w:rPr>
        <w:t>：支持查看初审数据信息，包括初审数据基本信息、系统DIP入组信息及入组类型和对比结果等分析情况。</w:t>
      </w:r>
    </w:p>
    <w:p w14:paraId="692BE303">
      <w:pPr>
        <w:adjustRightInd w:val="0"/>
        <w:snapToGrid w:val="0"/>
        <w:spacing w:line="360" w:lineRule="auto"/>
        <w:ind w:firstLine="480" w:firstLineChars="200"/>
        <w:rPr>
          <w:rFonts w:hint="eastAsia" w:ascii="宋体" w:hAnsi="宋体"/>
          <w:lang w:val="en-US" w:eastAsia="zh-CN"/>
        </w:rPr>
      </w:pPr>
      <w:bookmarkStart w:id="80" w:name="_Toc162971661"/>
      <w:r>
        <w:rPr>
          <w:rFonts w:hint="eastAsia" w:ascii="宋体" w:hAnsi="宋体"/>
          <w:lang w:val="en-US" w:eastAsia="zh-CN"/>
        </w:rPr>
        <w:t>终审数据查询</w:t>
      </w:r>
      <w:bookmarkEnd w:id="80"/>
      <w:r>
        <w:rPr>
          <w:rFonts w:hint="eastAsia" w:ascii="宋体" w:hAnsi="宋体"/>
          <w:lang w:val="en-US" w:eastAsia="zh-CN"/>
        </w:rPr>
        <w:t>：支持查看终审数据信息，包括终审数据基本信息、系统DIP入组信息及入组类型和对比结果等分析情况。</w:t>
      </w:r>
    </w:p>
    <w:p w14:paraId="64BA8D4F">
      <w:pPr>
        <w:adjustRightInd w:val="0"/>
        <w:snapToGrid w:val="0"/>
        <w:spacing w:line="360" w:lineRule="auto"/>
        <w:ind w:firstLine="480" w:firstLineChars="200"/>
        <w:rPr>
          <w:rFonts w:hint="eastAsia" w:ascii="宋体" w:hAnsi="宋体"/>
          <w:lang w:val="en-US" w:eastAsia="zh-CN"/>
        </w:rPr>
      </w:pPr>
      <w:bookmarkStart w:id="81" w:name="_Toc162971662"/>
      <w:r>
        <w:rPr>
          <w:rFonts w:hint="eastAsia" w:ascii="宋体" w:hAnsi="宋体"/>
          <w:lang w:val="en-US" w:eastAsia="zh-CN"/>
        </w:rPr>
        <w:t>DIP参数查询</w:t>
      </w:r>
      <w:bookmarkEnd w:id="81"/>
      <w:r>
        <w:rPr>
          <w:rFonts w:hint="eastAsia" w:ascii="宋体" w:hAnsi="宋体"/>
          <w:lang w:val="en-US" w:eastAsia="zh-CN"/>
        </w:rPr>
        <w:t>：仅用于查看DIP参数列表数据并可以对其进行筛选。</w:t>
      </w:r>
    </w:p>
    <w:p w14:paraId="453E4190">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cs="Times New Roman"/>
          <w:sz w:val="30"/>
          <w:szCs w:val="30"/>
          <w:lang w:val="en-US" w:eastAsia="zh-CN"/>
        </w:rPr>
      </w:pPr>
      <w:bookmarkStart w:id="82" w:name="_Toc162971663"/>
      <w:r>
        <w:rPr>
          <w:rFonts w:hint="eastAsia" w:ascii="宋体" w:hAnsi="宋体" w:cs="Times New Roman"/>
          <w:sz w:val="30"/>
          <w:szCs w:val="30"/>
          <w:lang w:val="en-US" w:eastAsia="zh-CN"/>
        </w:rPr>
        <w:t>DIP</w:t>
      </w:r>
      <w:r>
        <w:rPr>
          <w:rFonts w:hint="eastAsia" w:ascii="宋体" w:hAnsi="宋体" w:eastAsia="宋体" w:cs="Times New Roman"/>
          <w:sz w:val="30"/>
          <w:szCs w:val="30"/>
          <w:lang w:val="en-US" w:eastAsia="zh-CN"/>
        </w:rPr>
        <w:t>指标统计</w:t>
      </w:r>
      <w:bookmarkEnd w:id="82"/>
    </w:p>
    <w:p w14:paraId="5E893DD6">
      <w:pPr>
        <w:adjustRightInd w:val="0"/>
        <w:snapToGrid w:val="0"/>
        <w:spacing w:line="360" w:lineRule="auto"/>
        <w:ind w:firstLine="480" w:firstLineChars="200"/>
        <w:rPr>
          <w:rFonts w:hint="eastAsia" w:ascii="宋体" w:hAnsi="宋体"/>
          <w:lang w:val="en-US" w:eastAsia="zh-CN"/>
        </w:rPr>
      </w:pPr>
      <w:bookmarkStart w:id="83" w:name="_Toc162971664"/>
      <w:r>
        <w:rPr>
          <w:rFonts w:hint="eastAsia" w:ascii="宋体" w:hAnsi="宋体"/>
          <w:lang w:val="en-US" w:eastAsia="zh-CN"/>
        </w:rPr>
        <w:t>全院综合指标</w:t>
      </w:r>
      <w:bookmarkEnd w:id="83"/>
      <w:r>
        <w:rPr>
          <w:rFonts w:hint="eastAsia" w:ascii="宋体" w:hAnsi="宋体"/>
          <w:lang w:val="en-US" w:eastAsia="zh-CN"/>
        </w:rPr>
        <w:t>：具备将数据按照全院、科室、医生三个维度进行DIP综合指标统计的功能；并支持授权给DIP管理者、医保办人员查询。</w:t>
      </w:r>
    </w:p>
    <w:p w14:paraId="5B647D2C">
      <w:pPr>
        <w:adjustRightInd w:val="0"/>
        <w:snapToGrid w:val="0"/>
        <w:spacing w:line="360" w:lineRule="auto"/>
        <w:ind w:firstLine="480" w:firstLineChars="200"/>
        <w:rPr>
          <w:rFonts w:hint="eastAsia" w:ascii="宋体" w:hAnsi="宋体"/>
          <w:lang w:val="en-US" w:eastAsia="zh-CN"/>
        </w:rPr>
      </w:pPr>
      <w:bookmarkStart w:id="84" w:name="_Toc162971665"/>
      <w:r>
        <w:rPr>
          <w:rFonts w:hint="eastAsia" w:ascii="宋体" w:hAnsi="宋体"/>
          <w:lang w:val="en-US" w:eastAsia="zh-CN"/>
        </w:rPr>
        <w:t>科室综合指标</w:t>
      </w:r>
      <w:bookmarkEnd w:id="84"/>
      <w:r>
        <w:rPr>
          <w:rFonts w:hint="eastAsia" w:ascii="宋体" w:hAnsi="宋体"/>
          <w:lang w:val="en-US" w:eastAsia="zh-CN"/>
        </w:rPr>
        <w:t>：具备将数据按照科室、医生两个维度进行DIP综合指标统计的功能，支持授权给科室主任查询。</w:t>
      </w:r>
    </w:p>
    <w:p w14:paraId="45FD96B2">
      <w:pPr>
        <w:adjustRightInd w:val="0"/>
        <w:snapToGrid w:val="0"/>
        <w:spacing w:line="360" w:lineRule="auto"/>
        <w:ind w:firstLine="480" w:firstLineChars="200"/>
        <w:rPr>
          <w:rFonts w:hint="eastAsia" w:ascii="宋体" w:hAnsi="宋体"/>
          <w:lang w:val="en-US" w:eastAsia="zh-CN"/>
        </w:rPr>
      </w:pPr>
      <w:bookmarkStart w:id="85" w:name="_Toc162971666"/>
      <w:r>
        <w:rPr>
          <w:rFonts w:hint="eastAsia" w:ascii="宋体" w:hAnsi="宋体"/>
          <w:lang w:val="en-US" w:eastAsia="zh-CN"/>
        </w:rPr>
        <w:t>医生综合指标</w:t>
      </w:r>
      <w:bookmarkEnd w:id="85"/>
      <w:r>
        <w:rPr>
          <w:rFonts w:hint="eastAsia" w:ascii="宋体" w:hAnsi="宋体"/>
          <w:lang w:val="en-US" w:eastAsia="zh-CN"/>
        </w:rPr>
        <w:t>：具备将数据按照医生维度进行DIP综合指标统计的功能，支持授权给医生查询。</w:t>
      </w:r>
    </w:p>
    <w:p w14:paraId="67A970FA">
      <w:pPr>
        <w:adjustRightInd w:val="0"/>
        <w:snapToGrid w:val="0"/>
        <w:spacing w:line="360" w:lineRule="auto"/>
        <w:ind w:firstLine="480" w:firstLineChars="200"/>
        <w:rPr>
          <w:rFonts w:hint="eastAsia" w:ascii="宋体" w:hAnsi="宋体"/>
          <w:lang w:val="en-US" w:eastAsia="zh-CN"/>
        </w:rPr>
      </w:pPr>
      <w:bookmarkStart w:id="86" w:name="_Toc162971667"/>
      <w:r>
        <w:rPr>
          <w:rFonts w:hint="eastAsia" w:ascii="宋体" w:hAnsi="宋体"/>
          <w:lang w:val="en-US" w:eastAsia="zh-CN"/>
        </w:rPr>
        <w:t>全院服务效率</w:t>
      </w:r>
      <w:bookmarkEnd w:id="86"/>
      <w:r>
        <w:rPr>
          <w:rFonts w:hint="eastAsia" w:ascii="宋体" w:hAnsi="宋体"/>
          <w:lang w:val="en-US" w:eastAsia="zh-CN"/>
        </w:rPr>
        <w:t>：具备将数据按照全院、科室、医生三个维度进行DIP服务效率统计的功能，并支持授权给DIP管理者、医保办人员查询。</w:t>
      </w:r>
    </w:p>
    <w:p w14:paraId="449DDD18">
      <w:pPr>
        <w:adjustRightInd w:val="0"/>
        <w:snapToGrid w:val="0"/>
        <w:spacing w:line="360" w:lineRule="auto"/>
        <w:ind w:firstLine="480" w:firstLineChars="200"/>
        <w:rPr>
          <w:rFonts w:hint="eastAsia" w:ascii="宋体" w:hAnsi="宋体"/>
          <w:lang w:val="en-US" w:eastAsia="zh-CN"/>
        </w:rPr>
      </w:pPr>
      <w:bookmarkStart w:id="87" w:name="_Toc162971668"/>
      <w:r>
        <w:rPr>
          <w:rFonts w:hint="eastAsia" w:ascii="宋体" w:hAnsi="宋体"/>
          <w:lang w:val="en-US" w:eastAsia="zh-CN"/>
        </w:rPr>
        <w:t>科室服务效率</w:t>
      </w:r>
      <w:bookmarkEnd w:id="87"/>
      <w:r>
        <w:rPr>
          <w:rFonts w:hint="eastAsia" w:ascii="宋体" w:hAnsi="宋体"/>
          <w:lang w:val="en-US" w:eastAsia="zh-CN"/>
        </w:rPr>
        <w:t>：具备将数据按照科室、医生两个维度进行DIP服务效率统计的功能，并支持授权给科室主任查询。</w:t>
      </w:r>
    </w:p>
    <w:p w14:paraId="25BF594D">
      <w:pPr>
        <w:adjustRightInd w:val="0"/>
        <w:snapToGrid w:val="0"/>
        <w:spacing w:line="360" w:lineRule="auto"/>
        <w:ind w:firstLine="480" w:firstLineChars="200"/>
        <w:rPr>
          <w:rFonts w:hint="eastAsia" w:ascii="宋体" w:hAnsi="宋体"/>
          <w:lang w:val="en-US" w:eastAsia="zh-CN"/>
        </w:rPr>
      </w:pPr>
      <w:bookmarkStart w:id="88" w:name="_Toc162971669"/>
      <w:r>
        <w:rPr>
          <w:rFonts w:hint="eastAsia" w:ascii="宋体" w:hAnsi="宋体"/>
          <w:lang w:val="en-US" w:eastAsia="zh-CN"/>
        </w:rPr>
        <w:t>医生服务效率</w:t>
      </w:r>
      <w:bookmarkEnd w:id="88"/>
      <w:r>
        <w:rPr>
          <w:rFonts w:hint="eastAsia" w:ascii="宋体" w:hAnsi="宋体"/>
          <w:lang w:val="en-US" w:eastAsia="zh-CN"/>
        </w:rPr>
        <w:t>：具备将数据按照医生维度进行DIP服务效率统计的功能，并支持授权给医生查询。</w:t>
      </w:r>
    </w:p>
    <w:p w14:paraId="403C684E">
      <w:pPr>
        <w:adjustRightInd w:val="0"/>
        <w:snapToGrid w:val="0"/>
        <w:spacing w:line="360" w:lineRule="auto"/>
        <w:ind w:firstLine="480" w:firstLineChars="200"/>
        <w:rPr>
          <w:rFonts w:hint="eastAsia" w:ascii="宋体" w:hAnsi="宋体"/>
          <w:lang w:val="en-US" w:eastAsia="zh-CN"/>
        </w:rPr>
      </w:pPr>
      <w:bookmarkStart w:id="89" w:name="_Toc162971670"/>
      <w:r>
        <w:rPr>
          <w:rFonts w:hint="eastAsia" w:ascii="宋体" w:hAnsi="宋体"/>
          <w:lang w:val="en-US" w:eastAsia="zh-CN"/>
        </w:rPr>
        <w:t>DIP基础指标汇总</w:t>
      </w:r>
      <w:bookmarkEnd w:id="89"/>
      <w:r>
        <w:rPr>
          <w:rFonts w:hint="eastAsia" w:ascii="宋体" w:hAnsi="宋体"/>
          <w:lang w:val="en-US" w:eastAsia="zh-CN"/>
        </w:rPr>
        <w:t>：具备对常用基础指标按不同范围、类别进行汇总统计并将结果保存到服务器上，供其它各类统计、分析、报表模块使用的功能。</w:t>
      </w:r>
    </w:p>
    <w:p w14:paraId="6EFDBAC2">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cs="Times New Roman"/>
          <w:sz w:val="30"/>
          <w:szCs w:val="30"/>
          <w:lang w:val="en-US" w:eastAsia="zh-CN"/>
        </w:rPr>
      </w:pPr>
      <w:bookmarkStart w:id="90" w:name="_Toc162971671"/>
      <w:r>
        <w:rPr>
          <w:rFonts w:hint="eastAsia" w:ascii="宋体" w:hAnsi="宋体" w:eastAsia="宋体" w:cs="Times New Roman"/>
          <w:sz w:val="30"/>
          <w:szCs w:val="30"/>
          <w:lang w:val="en-US" w:eastAsia="zh-CN"/>
        </w:rPr>
        <w:t>盈亏统计分析</w:t>
      </w:r>
      <w:bookmarkEnd w:id="90"/>
    </w:p>
    <w:p w14:paraId="2207D1AA">
      <w:pPr>
        <w:adjustRightInd w:val="0"/>
        <w:snapToGrid w:val="0"/>
        <w:spacing w:line="360" w:lineRule="auto"/>
        <w:ind w:firstLine="480" w:firstLineChars="200"/>
        <w:rPr>
          <w:rFonts w:hint="eastAsia" w:ascii="宋体" w:hAnsi="宋体"/>
          <w:lang w:val="en-US" w:eastAsia="zh-CN"/>
        </w:rPr>
      </w:pPr>
      <w:bookmarkStart w:id="91" w:name="_Toc162971672"/>
      <w:r>
        <w:rPr>
          <w:rFonts w:hint="eastAsia" w:ascii="宋体" w:hAnsi="宋体"/>
          <w:lang w:val="en-US" w:eastAsia="zh-CN"/>
        </w:rPr>
        <w:t>DIP组盈亏统计</w:t>
      </w:r>
      <w:bookmarkEnd w:id="91"/>
      <w:r>
        <w:rPr>
          <w:rFonts w:hint="eastAsia" w:ascii="宋体" w:hAnsi="宋体"/>
          <w:lang w:val="en-US" w:eastAsia="zh-CN"/>
        </w:rPr>
        <w:t>：具备按DIP组分类统计盈亏数据的功能，包含预分组、初审数据、终审数据，统计了盈利与亏损，可进行科室、时间范围筛选。</w:t>
      </w:r>
    </w:p>
    <w:p w14:paraId="1172EF31">
      <w:pPr>
        <w:adjustRightInd w:val="0"/>
        <w:snapToGrid w:val="0"/>
        <w:spacing w:line="360" w:lineRule="auto"/>
        <w:ind w:firstLine="480" w:firstLineChars="200"/>
        <w:rPr>
          <w:rFonts w:hint="eastAsia" w:ascii="宋体" w:hAnsi="宋体"/>
          <w:lang w:val="en-US" w:eastAsia="zh-CN"/>
        </w:rPr>
      </w:pPr>
      <w:bookmarkStart w:id="92" w:name="_Toc162971673"/>
      <w:r>
        <w:rPr>
          <w:rFonts w:hint="eastAsia" w:ascii="宋体" w:hAnsi="宋体"/>
          <w:lang w:val="en-US" w:eastAsia="zh-CN"/>
        </w:rPr>
        <w:t>全院盈亏统计</w:t>
      </w:r>
      <w:bookmarkEnd w:id="92"/>
      <w:r>
        <w:rPr>
          <w:rFonts w:hint="eastAsia" w:ascii="宋体" w:hAnsi="宋体"/>
          <w:lang w:val="en-US" w:eastAsia="zh-CN"/>
        </w:rPr>
        <w:t>：具备按全院或科室分类统计全院盈亏数据的功能，并支持授权给DIP管理者查看；</w:t>
      </w:r>
    </w:p>
    <w:p w14:paraId="3B034232">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全院统计：显示所选科室（默认全院）统计费用总额、结算费用、盈亏金额、盈利病例占比、亏损病例占比、病例数、盈利病例数、亏损病例数。</w:t>
      </w:r>
    </w:p>
    <w:p w14:paraId="0DD9129F">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科室统计：根据所选科室（默认全院）展示各个科室费用总额、结算费用、盈亏金额、病例数、盈利病例数、亏损病例数、盈利病例占比、亏损病例占比。（绿色为盈利，黄色为亏损）</w:t>
      </w:r>
    </w:p>
    <w:p w14:paraId="7F7A6535">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医生统计：支持根据所选科室（默认全院）展示医生费用总额、结算费用、盈亏金额、病例数、盈利病例数、亏损病例数、盈利病例占比、亏损病例占比等数据；</w:t>
      </w:r>
    </w:p>
    <w:p w14:paraId="002254AF">
      <w:pPr>
        <w:adjustRightInd w:val="0"/>
        <w:snapToGrid w:val="0"/>
        <w:spacing w:line="360" w:lineRule="auto"/>
        <w:ind w:firstLine="480" w:firstLineChars="200"/>
        <w:rPr>
          <w:rFonts w:hint="eastAsia" w:ascii="宋体" w:hAnsi="宋体"/>
          <w:lang w:val="en-US" w:eastAsia="zh-CN"/>
        </w:rPr>
      </w:pPr>
      <w:bookmarkStart w:id="93" w:name="_Toc162971674"/>
      <w:r>
        <w:rPr>
          <w:rFonts w:hint="eastAsia" w:ascii="宋体" w:hAnsi="宋体"/>
          <w:lang w:val="en-US" w:eastAsia="zh-CN"/>
        </w:rPr>
        <w:t>科室盈亏统计</w:t>
      </w:r>
      <w:bookmarkEnd w:id="93"/>
      <w:r>
        <w:rPr>
          <w:rFonts w:hint="eastAsia" w:ascii="宋体" w:hAnsi="宋体"/>
          <w:lang w:val="en-US" w:eastAsia="zh-CN"/>
        </w:rPr>
        <w:t>：具备统计科室盈亏数据的功能，并支持授权给科主任查询；</w:t>
      </w:r>
    </w:p>
    <w:p w14:paraId="3568FB8C">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科室统计：支持根据所选科室展示科室费用总额、结算费用、盈亏金额、病例数、盈利病例数、亏损病例数、盈利病例占比、亏损病例占比等数据；</w:t>
      </w:r>
    </w:p>
    <w:p w14:paraId="0B7EA5DC">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医生统计：支持根据所选科室医生统计费用总额、结算费用、盈亏金额、病例数、盈利病例数、亏损病例数、盈利病例占比、亏损病例占比等数据；</w:t>
      </w:r>
    </w:p>
    <w:p w14:paraId="4F2B5543">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医生盈亏统计：统计医生盈亏数据，主要授权给医生查询，包含预分组、初审数据、终审数据可进行科室、时间范围筛选。</w:t>
      </w:r>
    </w:p>
    <w:p w14:paraId="680FF24D">
      <w:pPr>
        <w:adjustRightInd w:val="0"/>
        <w:snapToGrid w:val="0"/>
        <w:spacing w:line="360" w:lineRule="auto"/>
        <w:ind w:firstLine="480" w:firstLineChars="200"/>
        <w:rPr>
          <w:rFonts w:hint="eastAsia" w:ascii="宋体" w:hAnsi="宋体"/>
          <w:lang w:val="en-US" w:eastAsia="zh-CN"/>
        </w:rPr>
      </w:pPr>
      <w:bookmarkStart w:id="94" w:name="_Toc162971676"/>
      <w:r>
        <w:rPr>
          <w:rFonts w:hint="eastAsia" w:ascii="宋体" w:hAnsi="宋体"/>
          <w:lang w:val="en-US" w:eastAsia="zh-CN"/>
        </w:rPr>
        <w:t>盈利点分析</w:t>
      </w:r>
      <w:bookmarkEnd w:id="94"/>
      <w:r>
        <w:rPr>
          <w:rFonts w:hint="eastAsia" w:ascii="宋体" w:hAnsi="宋体"/>
          <w:lang w:val="en-US" w:eastAsia="zh-CN"/>
        </w:rPr>
        <w:t>：支持从多个不同角度、不同指标分析盈利情况。以数据或图表作相应分析。对盈利DIP组、盈利科室按盈利金额排序，分析盈利病例的权重分布。</w:t>
      </w:r>
    </w:p>
    <w:p w14:paraId="0D3377C3">
      <w:pPr>
        <w:adjustRightInd w:val="0"/>
        <w:snapToGrid w:val="0"/>
        <w:spacing w:line="360" w:lineRule="auto"/>
        <w:ind w:firstLine="480" w:firstLineChars="200"/>
        <w:rPr>
          <w:rFonts w:hint="eastAsia" w:ascii="宋体" w:hAnsi="宋体"/>
          <w:lang w:val="en-US" w:eastAsia="zh-CN"/>
        </w:rPr>
      </w:pPr>
      <w:bookmarkStart w:id="95" w:name="_Toc162971677"/>
      <w:r>
        <w:rPr>
          <w:rFonts w:hint="eastAsia" w:ascii="宋体" w:hAnsi="宋体"/>
          <w:lang w:val="en-US" w:eastAsia="zh-CN"/>
        </w:rPr>
        <w:t>亏损点分析</w:t>
      </w:r>
      <w:bookmarkEnd w:id="95"/>
      <w:r>
        <w:rPr>
          <w:rFonts w:hint="eastAsia" w:ascii="宋体" w:hAnsi="宋体"/>
          <w:lang w:val="en-US" w:eastAsia="zh-CN"/>
        </w:rPr>
        <w:t>：支持从多个不同角度、不同指标分析亏损情况。以数据或图表作相应分析。对亏损DIP组、亏损科室按亏损金额排序，分析亏损病例的权重分布。</w:t>
      </w:r>
    </w:p>
    <w:p w14:paraId="4E94338C">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cs="Times New Roman"/>
          <w:sz w:val="30"/>
          <w:szCs w:val="30"/>
          <w:lang w:val="en-US" w:eastAsia="zh-CN"/>
        </w:rPr>
      </w:pPr>
      <w:bookmarkStart w:id="96" w:name="_Toc148713128"/>
      <w:bookmarkStart w:id="97" w:name="_Toc162971678"/>
      <w:r>
        <w:rPr>
          <w:rFonts w:hint="eastAsia" w:ascii="宋体" w:hAnsi="宋体" w:eastAsia="宋体" w:cs="Times New Roman"/>
          <w:sz w:val="30"/>
          <w:szCs w:val="30"/>
          <w:lang w:val="en-US" w:eastAsia="zh-CN"/>
        </w:rPr>
        <w:t>综合</w:t>
      </w:r>
      <w:bookmarkEnd w:id="96"/>
      <w:r>
        <w:rPr>
          <w:rFonts w:hint="eastAsia" w:ascii="宋体" w:hAnsi="宋体" w:eastAsia="宋体" w:cs="Times New Roman"/>
          <w:sz w:val="30"/>
          <w:szCs w:val="30"/>
          <w:lang w:val="en-US" w:eastAsia="zh-CN"/>
        </w:rPr>
        <w:t>分析</w:t>
      </w:r>
      <w:bookmarkEnd w:id="97"/>
    </w:p>
    <w:p w14:paraId="63EDA57C">
      <w:pPr>
        <w:adjustRightInd w:val="0"/>
        <w:snapToGrid w:val="0"/>
        <w:spacing w:line="360" w:lineRule="auto"/>
        <w:ind w:firstLine="480" w:firstLineChars="200"/>
        <w:rPr>
          <w:rFonts w:hint="default" w:ascii="宋体" w:hAnsi="宋体"/>
          <w:lang w:val="en-US" w:eastAsia="zh-CN"/>
        </w:rPr>
      </w:pPr>
      <w:bookmarkStart w:id="98" w:name="_Toc162971679"/>
      <w:r>
        <w:rPr>
          <w:rFonts w:hint="eastAsia" w:ascii="宋体" w:hAnsi="宋体"/>
          <w:lang w:val="en-US" w:eastAsia="zh-CN"/>
        </w:rPr>
        <w:t>优势科室分析</w:t>
      </w:r>
      <w:bookmarkEnd w:id="98"/>
      <w:r>
        <w:rPr>
          <w:rFonts w:hint="eastAsia" w:ascii="宋体" w:hAnsi="宋体"/>
          <w:lang w:val="en-US" w:eastAsia="zh-CN"/>
        </w:rPr>
        <w:t>：具备依据病例综合指数和盈利能力，分析本院优势、劣势科室的分布、综合状况</w:t>
      </w:r>
      <w:bookmarkStart w:id="99" w:name="_Toc162971680"/>
      <w:r>
        <w:rPr>
          <w:rFonts w:hint="eastAsia" w:ascii="宋体" w:hAnsi="宋体"/>
          <w:lang w:val="en-US" w:eastAsia="zh-CN"/>
        </w:rPr>
        <w:t>的功能；</w:t>
      </w:r>
    </w:p>
    <w:p w14:paraId="68432BF6">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优势病组分析</w:t>
      </w:r>
      <w:bookmarkEnd w:id="99"/>
      <w:r>
        <w:rPr>
          <w:rFonts w:hint="eastAsia" w:ascii="宋体" w:hAnsi="宋体"/>
          <w:lang w:val="en-US" w:eastAsia="zh-CN"/>
        </w:rPr>
        <w:t>：具备依据病例权重和盈利能力，分析本院优势、劣势病组的分布、综合状况</w:t>
      </w:r>
      <w:bookmarkStart w:id="100" w:name="_Toc162971681"/>
      <w:r>
        <w:rPr>
          <w:rFonts w:hint="eastAsia" w:ascii="宋体" w:hAnsi="宋体"/>
          <w:lang w:val="en-US" w:eastAsia="zh-CN"/>
        </w:rPr>
        <w:t>的功能；</w:t>
      </w:r>
    </w:p>
    <w:p w14:paraId="627E99EF">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重点科室分析</w:t>
      </w:r>
      <w:bookmarkEnd w:id="100"/>
      <w:r>
        <w:rPr>
          <w:rFonts w:hint="eastAsia" w:ascii="宋体" w:hAnsi="宋体"/>
          <w:lang w:val="en-US" w:eastAsia="zh-CN"/>
        </w:rPr>
        <w:t>：具备统计各科室相关指标，并以某一指标作（如病例数）为重点科室的参考，并结合其它指标做综合分析。以图表及数据形式展示重点科室的各项数据的功能；</w:t>
      </w:r>
    </w:p>
    <w:p w14:paraId="6A9E5D40">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综合分析：具备以多柱状图形式展示重点科室各项数据对比值的功能，对比值包括病例数、DIP组数、总权重、CMI、费用总额、次均费用、次均住院天数、盈亏金额；支持展示统计的数据列表，可根据需要导出;支持重点科室费用在全院的占比;支持重点科室病例数在全院的占比。</w:t>
      </w:r>
    </w:p>
    <w:p w14:paraId="5A9CDE82">
      <w:pPr>
        <w:adjustRightInd w:val="0"/>
        <w:snapToGrid w:val="0"/>
        <w:spacing w:line="360" w:lineRule="auto"/>
        <w:ind w:firstLine="480" w:firstLineChars="200"/>
        <w:rPr>
          <w:rFonts w:hint="eastAsia" w:ascii="宋体" w:hAnsi="宋体"/>
          <w:lang w:val="en-US" w:eastAsia="zh-CN"/>
        </w:rPr>
      </w:pPr>
      <w:bookmarkStart w:id="101" w:name="_Toc162971682"/>
      <w:r>
        <w:rPr>
          <w:rFonts w:hint="eastAsia" w:ascii="宋体" w:hAnsi="宋体"/>
          <w:lang w:val="en-US" w:eastAsia="zh-CN"/>
        </w:rPr>
        <w:t>重点病组分析</w:t>
      </w:r>
      <w:bookmarkEnd w:id="101"/>
      <w:r>
        <w:rPr>
          <w:rFonts w:hint="eastAsia" w:ascii="宋体" w:hAnsi="宋体"/>
          <w:lang w:val="en-US" w:eastAsia="zh-CN"/>
        </w:rPr>
        <w:t>：支持统计各DIP组的相关指标，并以某一指标作（如病例数）为重点DIP组的参考，并结合其它指标做综合分析。以图表及数据形式展示重点DIP组的各项数据。</w:t>
      </w:r>
    </w:p>
    <w:p w14:paraId="0D61E828">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综合分析:支持以多柱状图形式展示重点科室各项数据对比值，对比值包括病例数、权重、费用总额、次均费用、次均住院天数、盈亏金额。支持展示统计的数据列表，可根据需要导出；支持重点病组费用在全院的占比；支持重点病组病例数在全院的占比；</w:t>
      </w:r>
    </w:p>
    <w:p w14:paraId="585B4AB3">
      <w:pPr>
        <w:adjustRightInd w:val="0"/>
        <w:snapToGrid w:val="0"/>
        <w:spacing w:line="360" w:lineRule="auto"/>
        <w:ind w:firstLine="480" w:firstLineChars="200"/>
        <w:rPr>
          <w:rFonts w:hint="eastAsia" w:ascii="宋体" w:hAnsi="宋体"/>
          <w:lang w:val="en-US" w:eastAsia="zh-CN"/>
        </w:rPr>
      </w:pPr>
      <w:bookmarkStart w:id="102" w:name="_Toc162971683"/>
      <w:r>
        <w:rPr>
          <w:rFonts w:hint="eastAsia" w:ascii="宋体" w:hAnsi="宋体"/>
          <w:lang w:val="en-US" w:eastAsia="zh-CN"/>
        </w:rPr>
        <w:t>学科覆盖分析</w:t>
      </w:r>
      <w:bookmarkEnd w:id="102"/>
      <w:r>
        <w:rPr>
          <w:rFonts w:hint="eastAsia" w:ascii="宋体" w:hAnsi="宋体"/>
          <w:lang w:val="en-US" w:eastAsia="zh-CN"/>
        </w:rPr>
        <w:t>：支持以雷达图的形式统计ADIP覆盖率及DIPs覆盖率，展示统计数据；</w:t>
      </w:r>
    </w:p>
    <w:p w14:paraId="1CC95707">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ADIP覆盖率：支持展示时间范围内覆盖率，可切换至年覆盖率进行查看，下图展示的事范围时间内覆盖率;</w:t>
      </w:r>
    </w:p>
    <w:p w14:paraId="1FE304C6">
      <w:pPr>
        <w:adjustRightInd w:val="0"/>
        <w:snapToGrid w:val="0"/>
        <w:spacing w:line="360" w:lineRule="auto"/>
        <w:ind w:firstLine="480" w:firstLineChars="200"/>
        <w:rPr>
          <w:rFonts w:hint="default" w:ascii="宋体" w:hAnsi="宋体"/>
          <w:lang w:val="en-US" w:eastAsia="zh-CN"/>
        </w:rPr>
      </w:pPr>
      <w:r>
        <w:rPr>
          <w:rFonts w:hint="eastAsia" w:ascii="宋体" w:hAnsi="宋体"/>
          <w:lang w:val="en-US" w:eastAsia="zh-CN"/>
        </w:rPr>
        <w:t>DIPs覆盖率：支持展示时间范围内覆盖率，可切换至年覆盖率进行查看，下图展示的事范围时间内覆盖率;</w:t>
      </w:r>
    </w:p>
    <w:p w14:paraId="1F600319">
      <w:pPr>
        <w:adjustRightInd w:val="0"/>
        <w:snapToGrid w:val="0"/>
        <w:spacing w:line="360" w:lineRule="auto"/>
        <w:ind w:firstLine="480" w:firstLineChars="200"/>
        <w:rPr>
          <w:rFonts w:hint="eastAsia" w:ascii="宋体" w:hAnsi="宋体"/>
          <w:lang w:val="en-US" w:eastAsia="zh-CN"/>
        </w:rPr>
      </w:pPr>
      <w:bookmarkStart w:id="103" w:name="_Toc162971684"/>
      <w:r>
        <w:rPr>
          <w:rFonts w:hint="eastAsia" w:ascii="宋体" w:hAnsi="宋体"/>
          <w:lang w:val="en-US" w:eastAsia="zh-CN"/>
        </w:rPr>
        <w:t>DIP权重分布</w:t>
      </w:r>
      <w:bookmarkEnd w:id="103"/>
      <w:r>
        <w:rPr>
          <w:rFonts w:hint="eastAsia" w:ascii="宋体" w:hAnsi="宋体"/>
          <w:lang w:val="en-US" w:eastAsia="zh-CN"/>
        </w:rPr>
        <w:t>：支持分析全院实际发生的DIP组的权重分布，了解本院的技术定位。</w:t>
      </w:r>
    </w:p>
    <w:p w14:paraId="3AB8FA52">
      <w:pPr>
        <w:adjustRightInd w:val="0"/>
        <w:snapToGrid w:val="0"/>
        <w:spacing w:line="360" w:lineRule="auto"/>
        <w:ind w:firstLine="480" w:firstLineChars="200"/>
        <w:rPr>
          <w:rFonts w:hint="eastAsia" w:ascii="宋体" w:hAnsi="宋体"/>
          <w:lang w:val="en-US" w:eastAsia="zh-CN"/>
        </w:rPr>
      </w:pPr>
      <w:bookmarkStart w:id="104" w:name="_Toc162971685"/>
      <w:r>
        <w:rPr>
          <w:rFonts w:hint="eastAsia" w:ascii="宋体" w:hAnsi="宋体"/>
          <w:lang w:val="en-US" w:eastAsia="zh-CN"/>
        </w:rPr>
        <w:t>全院主要指标结构</w:t>
      </w:r>
      <w:bookmarkEnd w:id="104"/>
      <w:r>
        <w:rPr>
          <w:rFonts w:hint="eastAsia" w:ascii="宋体" w:hAnsi="宋体"/>
          <w:lang w:val="en-US" w:eastAsia="zh-CN"/>
        </w:rPr>
        <w:t>：支持分析全院主要指标结构，了解本院的病案费用结构、入组情况、结算类型分布。</w:t>
      </w:r>
    </w:p>
    <w:p w14:paraId="0056D83D">
      <w:pPr>
        <w:adjustRightInd w:val="0"/>
        <w:snapToGrid w:val="0"/>
        <w:spacing w:line="360" w:lineRule="auto"/>
        <w:ind w:firstLine="480" w:firstLineChars="200"/>
        <w:rPr>
          <w:rFonts w:hint="eastAsia" w:ascii="宋体" w:hAnsi="宋体"/>
          <w:lang w:val="en-US" w:eastAsia="zh-CN"/>
        </w:rPr>
      </w:pPr>
      <w:bookmarkStart w:id="105" w:name="_Toc162971686"/>
      <w:r>
        <w:rPr>
          <w:rFonts w:hint="eastAsia" w:ascii="宋体" w:hAnsi="宋体"/>
          <w:lang w:val="en-US" w:eastAsia="zh-CN"/>
        </w:rPr>
        <w:t>费用类别趋势</w:t>
      </w:r>
      <w:bookmarkEnd w:id="105"/>
      <w:r>
        <w:rPr>
          <w:rFonts w:hint="eastAsia" w:ascii="宋体" w:hAnsi="宋体"/>
          <w:lang w:val="en-US" w:eastAsia="zh-CN"/>
        </w:rPr>
        <w:t>：支持将病案总费用分为服务费、药品费、诊断费、材料费四种费用类别并分析服务费、药品费、诊断费、材料费指标费用趋势及费用占比趋势。</w:t>
      </w:r>
    </w:p>
    <w:p w14:paraId="2DE62C29">
      <w:pPr>
        <w:adjustRightInd w:val="0"/>
        <w:snapToGrid w:val="0"/>
        <w:spacing w:line="360" w:lineRule="auto"/>
        <w:ind w:firstLine="480" w:firstLineChars="200"/>
        <w:rPr>
          <w:rFonts w:hint="eastAsia" w:ascii="宋体" w:hAnsi="宋体"/>
          <w:lang w:val="en-US" w:eastAsia="zh-CN"/>
        </w:rPr>
      </w:pPr>
      <w:bookmarkStart w:id="106" w:name="_Toc162971687"/>
      <w:r>
        <w:rPr>
          <w:rFonts w:hint="eastAsia" w:ascii="宋体" w:hAnsi="宋体"/>
          <w:lang w:val="en-US" w:eastAsia="zh-CN"/>
        </w:rPr>
        <w:t>主要指标趋势</w:t>
      </w:r>
      <w:bookmarkEnd w:id="106"/>
      <w:r>
        <w:rPr>
          <w:rFonts w:hint="eastAsia" w:ascii="宋体" w:hAnsi="宋体"/>
          <w:lang w:val="en-US" w:eastAsia="zh-CN"/>
        </w:rPr>
        <w:t>：支持分析病例数、CMI、总权重指标等趋势。</w:t>
      </w:r>
    </w:p>
    <w:p w14:paraId="7AEAFD04">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cs="Times New Roman"/>
          <w:sz w:val="30"/>
          <w:szCs w:val="30"/>
          <w:lang w:val="en-US" w:eastAsia="zh-CN"/>
        </w:rPr>
      </w:pPr>
      <w:bookmarkStart w:id="107" w:name="_Toc162971688"/>
      <w:r>
        <w:rPr>
          <w:rFonts w:hint="eastAsia" w:ascii="宋体" w:hAnsi="宋体" w:eastAsia="宋体" w:cs="Times New Roman"/>
          <w:sz w:val="30"/>
          <w:szCs w:val="30"/>
          <w:lang w:val="en-US" w:eastAsia="zh-CN"/>
        </w:rPr>
        <w:t>辅助功能</w:t>
      </w:r>
      <w:bookmarkEnd w:id="107"/>
    </w:p>
    <w:p w14:paraId="5516E71B">
      <w:pPr>
        <w:adjustRightInd w:val="0"/>
        <w:snapToGrid w:val="0"/>
        <w:spacing w:line="360" w:lineRule="auto"/>
        <w:ind w:firstLine="480" w:firstLineChars="200"/>
        <w:rPr>
          <w:rFonts w:hint="eastAsia" w:ascii="宋体" w:hAnsi="宋体"/>
          <w:lang w:val="en-US" w:eastAsia="zh-CN"/>
        </w:rPr>
      </w:pPr>
      <w:bookmarkStart w:id="108" w:name="_Toc162971689"/>
      <w:bookmarkStart w:id="109" w:name="_Toc148713135"/>
      <w:r>
        <w:rPr>
          <w:rFonts w:hint="eastAsia" w:ascii="宋体" w:hAnsi="宋体"/>
          <w:lang w:val="en-US" w:eastAsia="zh-CN"/>
        </w:rPr>
        <w:t>CHS_DIP学习</w:t>
      </w:r>
      <w:bookmarkEnd w:id="108"/>
      <w:bookmarkEnd w:id="109"/>
      <w:r>
        <w:rPr>
          <w:rFonts w:hint="eastAsia" w:ascii="宋体" w:hAnsi="宋体"/>
          <w:lang w:val="en-US" w:eastAsia="zh-CN"/>
        </w:rPr>
        <w:t>：支持通过树形结构直观地展示出CHS_DIP各层级间的结构关系，便于新手学习和理解CHS_DIP的各DIP主干组的入组流程；</w:t>
      </w:r>
    </w:p>
    <w:p w14:paraId="0088AA5D">
      <w:pPr>
        <w:adjustRightInd w:val="0"/>
        <w:snapToGrid w:val="0"/>
        <w:spacing w:line="360" w:lineRule="auto"/>
        <w:ind w:firstLine="480" w:firstLineChars="200"/>
        <w:rPr>
          <w:rFonts w:hint="eastAsia" w:ascii="宋体" w:hAnsi="宋体"/>
          <w:lang w:val="en-US" w:eastAsia="zh-CN"/>
        </w:rPr>
      </w:pPr>
      <w:bookmarkStart w:id="110" w:name="_Toc162971690"/>
      <w:bookmarkStart w:id="111" w:name="_Toc148713136"/>
      <w:r>
        <w:rPr>
          <w:rFonts w:hint="eastAsia" w:ascii="宋体" w:hAnsi="宋体"/>
          <w:lang w:val="en-US" w:eastAsia="zh-CN"/>
        </w:rPr>
        <w:t>HIS组织架构同步记录查询</w:t>
      </w:r>
      <w:bookmarkEnd w:id="110"/>
      <w:bookmarkEnd w:id="111"/>
      <w:r>
        <w:rPr>
          <w:rFonts w:hint="eastAsia" w:ascii="宋体" w:hAnsi="宋体"/>
          <w:lang w:val="en-US" w:eastAsia="zh-CN"/>
        </w:rPr>
        <w:t>：支持查看每次HIS组织架构的同步情况。</w:t>
      </w:r>
    </w:p>
    <w:p w14:paraId="43992162">
      <w:pPr>
        <w:adjustRightInd w:val="0"/>
        <w:snapToGrid w:val="0"/>
        <w:spacing w:line="360" w:lineRule="auto"/>
        <w:ind w:firstLine="480" w:firstLineChars="200"/>
        <w:rPr>
          <w:rFonts w:hint="eastAsia" w:ascii="宋体" w:hAnsi="宋体"/>
          <w:lang w:val="en-US" w:eastAsia="zh-CN"/>
        </w:rPr>
      </w:pPr>
      <w:bookmarkStart w:id="112" w:name="_Toc162971691"/>
      <w:r>
        <w:rPr>
          <w:rFonts w:hint="eastAsia" w:ascii="宋体" w:hAnsi="宋体"/>
          <w:lang w:val="en-US" w:eastAsia="zh-CN"/>
        </w:rPr>
        <w:t>人员查询</w:t>
      </w:r>
      <w:bookmarkEnd w:id="112"/>
      <w:r>
        <w:rPr>
          <w:rFonts w:hint="eastAsia" w:ascii="宋体" w:hAnsi="宋体"/>
          <w:lang w:val="en-US" w:eastAsia="zh-CN"/>
        </w:rPr>
        <w:t>：支持查询已同步到oppm系统的人员信息。</w:t>
      </w:r>
    </w:p>
    <w:p w14:paraId="71A4FA4C">
      <w:pPr>
        <w:adjustRightInd w:val="0"/>
        <w:snapToGrid w:val="0"/>
        <w:spacing w:line="360" w:lineRule="auto"/>
        <w:ind w:firstLine="480" w:firstLineChars="200"/>
        <w:rPr>
          <w:rFonts w:hint="default" w:ascii="宋体" w:hAnsi="宋体"/>
          <w:lang w:val="en-US" w:eastAsia="zh-CN"/>
        </w:rPr>
      </w:pPr>
      <w:bookmarkStart w:id="113" w:name="_Toc162971692"/>
      <w:r>
        <w:rPr>
          <w:rFonts w:hint="eastAsia" w:ascii="宋体" w:hAnsi="宋体"/>
          <w:lang w:val="en-US" w:eastAsia="zh-CN"/>
        </w:rPr>
        <w:t>科室查询</w:t>
      </w:r>
      <w:bookmarkEnd w:id="113"/>
      <w:r>
        <w:rPr>
          <w:rFonts w:hint="eastAsia" w:ascii="宋体" w:hAnsi="宋体"/>
          <w:lang w:val="en-US" w:eastAsia="zh-CN"/>
        </w:rPr>
        <w:t>：支持查询已同步到oppm系统的科室信息。</w:t>
      </w:r>
    </w:p>
    <w:p w14:paraId="1051F506">
      <w:pPr>
        <w:pStyle w:val="5"/>
        <w:numPr>
          <w:ilvl w:val="3"/>
          <w:numId w:val="2"/>
        </w:numPr>
        <w:tabs>
          <w:tab w:val="left" w:pos="576"/>
        </w:tabs>
        <w:spacing w:before="260" w:after="260" w:line="360" w:lineRule="auto"/>
        <w:ind w:left="850" w:leftChars="0" w:right="210" w:hanging="850" w:firstLineChars="0"/>
        <w:jc w:val="left"/>
        <w:outlineLvl w:val="3"/>
        <w:rPr>
          <w:rFonts w:hint="eastAsia" w:ascii="宋体" w:hAnsi="宋体" w:eastAsia="宋体" w:cs="Times New Roman"/>
          <w:sz w:val="30"/>
          <w:szCs w:val="30"/>
          <w:lang w:val="en-US" w:eastAsia="zh-CN"/>
        </w:rPr>
      </w:pPr>
      <w:bookmarkStart w:id="114" w:name="_Toc162971693"/>
      <w:r>
        <w:rPr>
          <w:rFonts w:hint="eastAsia" w:ascii="宋体" w:hAnsi="宋体" w:eastAsia="宋体" w:cs="Times New Roman"/>
          <w:sz w:val="30"/>
          <w:szCs w:val="30"/>
          <w:lang w:val="en-US" w:eastAsia="zh-CN"/>
        </w:rPr>
        <w:t>住院预分组功能</w:t>
      </w:r>
      <w:bookmarkEnd w:id="114"/>
    </w:p>
    <w:p w14:paraId="098193BC">
      <w:pPr>
        <w:adjustRightInd w:val="0"/>
        <w:snapToGrid w:val="0"/>
        <w:spacing w:line="360" w:lineRule="auto"/>
        <w:ind w:firstLine="480" w:firstLineChars="200"/>
        <w:rPr>
          <w:rFonts w:hint="eastAsia" w:ascii="宋体" w:hAnsi="宋体"/>
          <w:lang w:val="en-US" w:eastAsia="zh-CN"/>
        </w:rPr>
      </w:pPr>
      <w:r>
        <w:rPr>
          <w:rFonts w:hint="eastAsia" w:ascii="宋体" w:hAnsi="宋体"/>
          <w:lang w:val="en-US" w:eastAsia="zh-CN"/>
        </w:rPr>
        <w:t>要求提供住院预分组功能，用于院端HIS 系统提取在院患者的基本信息（入组需要的人员基本信息：性别、年龄、天龄、出生时体重）、疾病诊断、手术和操作，完成预分组等相关功能。</w:t>
      </w:r>
    </w:p>
    <w:p w14:paraId="175CEC21">
      <w:pPr>
        <w:adjustRightInd w:val="0"/>
        <w:snapToGrid w:val="0"/>
        <w:spacing w:line="360" w:lineRule="auto"/>
        <w:ind w:firstLine="480" w:firstLineChars="200"/>
        <w:rPr>
          <w:rFonts w:hint="default" w:ascii="宋体" w:hAnsi="宋体"/>
          <w:lang w:val="en-US" w:eastAsia="zh-CN"/>
        </w:rPr>
      </w:pPr>
      <w:bookmarkStart w:id="115" w:name="_Toc162971694"/>
      <w:r>
        <w:rPr>
          <w:rFonts w:hint="eastAsia" w:ascii="宋体" w:hAnsi="宋体"/>
          <w:lang w:val="en-US" w:eastAsia="zh-CN"/>
        </w:rPr>
        <w:t>入组结果</w:t>
      </w:r>
      <w:bookmarkEnd w:id="115"/>
      <w:r>
        <w:rPr>
          <w:rFonts w:hint="eastAsia" w:ascii="宋体" w:hAnsi="宋体"/>
          <w:lang w:val="en-US" w:eastAsia="zh-CN"/>
        </w:rPr>
        <w:t>：具备根据住院病人住院期间的病案数据，完成DIP入组计算，并对入组结果进行科学的预测和分析的功能；</w:t>
      </w:r>
    </w:p>
    <w:p w14:paraId="0669BBF3">
      <w:pPr>
        <w:adjustRightInd w:val="0"/>
        <w:snapToGrid w:val="0"/>
        <w:spacing w:line="360" w:lineRule="auto"/>
        <w:ind w:firstLine="480" w:firstLineChars="200"/>
        <w:rPr>
          <w:rFonts w:hint="eastAsia" w:ascii="宋体" w:hAnsi="宋体"/>
          <w:lang w:val="en-US" w:eastAsia="zh-CN"/>
        </w:rPr>
      </w:pPr>
      <w:bookmarkStart w:id="116" w:name="_Toc162971695"/>
      <w:r>
        <w:rPr>
          <w:rFonts w:hint="eastAsia" w:ascii="宋体" w:hAnsi="宋体"/>
          <w:lang w:val="en-US" w:eastAsia="zh-CN"/>
        </w:rPr>
        <w:t>病案调整</w:t>
      </w:r>
      <w:bookmarkEnd w:id="116"/>
      <w:r>
        <w:rPr>
          <w:rFonts w:hint="eastAsia" w:ascii="宋体" w:hAnsi="宋体"/>
          <w:lang w:val="en-US" w:eastAsia="zh-CN"/>
        </w:rPr>
        <w:t>：具备对病案的诊断和手术进行手动调整的功能，其余保持原病案数据不变，进行DIP入组计算，获得调整后的DIP入组结果和盈亏预测数据。</w:t>
      </w:r>
    </w:p>
    <w:p w14:paraId="1E371A18">
      <w:pPr>
        <w:adjustRightInd w:val="0"/>
        <w:snapToGrid w:val="0"/>
        <w:spacing w:line="360" w:lineRule="auto"/>
        <w:ind w:firstLine="480" w:firstLineChars="200"/>
        <w:rPr>
          <w:rFonts w:hint="default"/>
          <w:lang w:val="en-US"/>
        </w:rPr>
      </w:pPr>
      <w:bookmarkStart w:id="117" w:name="_Toc162971696"/>
      <w:r>
        <w:rPr>
          <w:rFonts w:hint="eastAsia" w:ascii="宋体" w:hAnsi="宋体"/>
          <w:lang w:val="en-US" w:eastAsia="zh-CN"/>
        </w:rPr>
        <w:t>智能入组</w:t>
      </w:r>
      <w:bookmarkEnd w:id="117"/>
      <w:r>
        <w:rPr>
          <w:rFonts w:hint="eastAsia" w:ascii="宋体" w:hAnsi="宋体"/>
          <w:lang w:val="en-US" w:eastAsia="zh-CN"/>
        </w:rPr>
        <w:t>：具备对诊断和手术进行排列组合，逐个作为主诊断、主手术并进行DIP入组，获得所有可能的结果，并根据盈亏金额或DIP组权重排序，得出最优结果的功能；</w:t>
      </w:r>
    </w:p>
    <w:p w14:paraId="1F997B4E">
      <w:pPr>
        <w:pStyle w:val="2"/>
        <w:numPr>
          <w:ilvl w:val="2"/>
          <w:numId w:val="2"/>
        </w:numPr>
        <w:ind w:left="709" w:hanging="709"/>
        <w:outlineLvl w:val="2"/>
        <w:rPr>
          <w:rFonts w:hint="eastAsia" w:ascii="宋体" w:hAnsi="宋体" w:eastAsia="宋体" w:cs="Times New Roman"/>
          <w:szCs w:val="30"/>
          <w:lang w:val="en-US" w:eastAsia="zh-CN"/>
        </w:rPr>
      </w:pPr>
      <w:r>
        <w:rPr>
          <w:rFonts w:hint="eastAsia" w:ascii="宋体" w:hAnsi="宋体" w:eastAsia="宋体" w:cs="Times New Roman"/>
          <w:szCs w:val="30"/>
          <w:lang w:val="en-US" w:eastAsia="zh-CN"/>
        </w:rPr>
        <w:t>手麻系统</w:t>
      </w:r>
    </w:p>
    <w:p w14:paraId="260BC9BF">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术前麻醉访视</w:t>
      </w:r>
    </w:p>
    <w:p w14:paraId="43038237">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患者术前访视</w:t>
      </w:r>
    </w:p>
    <w:p w14:paraId="4A782C0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患者术前访视可查看患者基本就诊信息、手术申请和安排信息。并为麻醉医生提供术前访视相关的麻醉文书及护理文书，可以自动导入患者基本信息、填写麻醉方法与麻醉计划，麻醉监测措施等信息，最终生成术前麻醉访视记录单并能够按模板打印。</w:t>
      </w:r>
    </w:p>
    <w:p w14:paraId="21A3F825">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患者术前风险评估</w:t>
      </w:r>
    </w:p>
    <w:p w14:paraId="17518799">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患者数千风险评估为麻醉医生提供麻醉风险评估表，医生可为患者麻醉进行相关评分与ASA分级。</w:t>
      </w:r>
    </w:p>
    <w:p w14:paraId="18EBB66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患者知情同意</w:t>
      </w:r>
    </w:p>
    <w:p w14:paraId="04EE00A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为麻醉医生提供符合医院要求的麻醉知情同意书、麻醉相关自费耗材与药品使用知情同意书，并能够按模板打印。</w:t>
      </w:r>
    </w:p>
    <w:p w14:paraId="43F6E83C">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（4） 患者术前临床调阅 </w:t>
      </w:r>
    </w:p>
    <w:p w14:paraId="393B80B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手术管理系统通过与医院信息系统集成，可方便查看患者电子病历信息、检查检验信息、影像报告、医嘱信息等。</w:t>
      </w:r>
    </w:p>
    <w:p w14:paraId="43C208CE">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术中麻醉管理</w:t>
      </w:r>
    </w:p>
    <w:p w14:paraId="6871289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手术间工作台</w:t>
      </w:r>
    </w:p>
    <w:p w14:paraId="68C3CF18">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图形化展示当前手术间的手术排台情况，一览各个手术的状态，通过该入口可以与院内手持设备实现患者入室身份识别并进入麻醉记录单开始进行手术麻醉过程的管理。可给接台手术的主刀医生发送提醒，消息支持对接短信平台或院内医生端APP。</w:t>
      </w:r>
    </w:p>
    <w:p w14:paraId="1026AD98">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术中电子麻醉记录单</w:t>
      </w:r>
    </w:p>
    <w:p w14:paraId="0D2EDB85">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与监护仪、麻醉机对接的情况下，可通过采集服务方式将监护仪、麻醉机等设备上的患者体征数据按规范要求的时间间隔自动在麻醉单上绘制出体征趋势图。能够模拟监护仪对体征参数进行动态显示，当患者出现异常体征时能发出提示，自动弹出消息窗进行警示。</w:t>
      </w:r>
    </w:p>
    <w:p w14:paraId="2D2CFF2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麻醉监测数据修正</w:t>
      </w:r>
    </w:p>
    <w:p w14:paraId="0095A99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系统提供对受到干扰的伪差生命体征数据进行手工或拖拽式操作进行修正功能。</w:t>
      </w:r>
    </w:p>
    <w:p w14:paraId="209B7DD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术中事件记录</w:t>
      </w:r>
    </w:p>
    <w:p w14:paraId="444D8F98">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系统能够在记录麻醉事件时，程序将自动记取该点对应的时间作为事件发生时间，自动匹配或手工调整该事件对应的剂量、浓度、速度、途径、持续情况等详细参数。</w:t>
      </w:r>
    </w:p>
    <w:p w14:paraId="2540D37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系统能够对术中麻醉事件、用药记录等用数字标记为治疗序号，显示在标记区域。患者转出手术时，可选择转出至病房、PACU、ICU。</w:t>
      </w:r>
    </w:p>
    <w:p w14:paraId="42CE801B">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在麻醉记录单采集生命体征数据时，可间隔可自定义1分钟，2分钟，5分钟等。</w:t>
      </w:r>
    </w:p>
    <w:p w14:paraId="7CA7A70F">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切换术中抢救模式功能，对病情危重患者提供一键抢救功能，抢救模式下自动30s间隔呈现。系统支持将最常用的药品、事件等信息设置为快捷按钮，以独立的界面进行集中保存。当需要录入这些事件时，只需点击即可快速完成输入，时间默认为当前时间。系统提供械清点单功能，记录术中手术器械名称和数量，并可记录核对后的器械数量。</w:t>
      </w:r>
    </w:p>
    <w:p w14:paraId="4E2A4707">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血气分析数据采集与管理</w:t>
      </w:r>
    </w:p>
    <w:p w14:paraId="3AEBE6AE">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w:t>
      </w:r>
    </w:p>
    <w:p w14:paraId="30554D2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系统支持与血气分析仪进行连接，自动采集血气数据并进行管理。</w:t>
      </w:r>
    </w:p>
    <w:p w14:paraId="4669234E">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（6） Apache II自动评分 </w:t>
      </w:r>
    </w:p>
    <w:p w14:paraId="278F2F2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系统通过选择评估时间段，自动分析该区间内患者的体征监测数据，并自动进行计算Apache II风险评分。</w:t>
      </w:r>
    </w:p>
    <w:p w14:paraId="150EF259">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麻醉医生交接</w:t>
      </w:r>
    </w:p>
    <w:p w14:paraId="386DD6AC">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系统能够记录麻醉交接班前后的麻醉医生姓名、交接班时间，切换医生登录，便于进行精确工作量统计。</w:t>
      </w:r>
    </w:p>
    <w:p w14:paraId="6B01265F">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术中医嘱管理</w:t>
      </w:r>
    </w:p>
    <w:p w14:paraId="79399C3F">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术中医嘱管理为麻醉医生提供独立的术中医嘱开立模块支持开立术中医嘱，通过同步术中用药按钮，将麻醉记录单中的用药记录导入术中医嘱清单。</w:t>
      </w:r>
    </w:p>
    <w:p w14:paraId="30A61C8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w:t>
      </w:r>
    </w:p>
    <w:p w14:paraId="7F270A18">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麻醉医生站术中医嘱管理模块能够将麻醉记录单中的用药、输血申请和病理申请单等术中医嘱导入住院医生站，实现医嘱互通与住院医生站医嘱互通。</w:t>
      </w:r>
    </w:p>
    <w:p w14:paraId="700CDA5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w:t>
      </w:r>
    </w:p>
    <w:p w14:paraId="4AAEF132">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系统提供成套医嘱维护和录入功能。</w:t>
      </w:r>
    </w:p>
    <w:p w14:paraId="0B51F90E">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术后麻醉管理</w:t>
      </w:r>
    </w:p>
    <w:p w14:paraId="6406293C">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系统提供术后麻醉总结镇痛记录单、麻醉访视记录及评分等表单，可记录镇痛效果、随访信息，对麻醉过程、麻醉效果进行总结，并能够按照模板打印。</w:t>
      </w:r>
    </w:p>
    <w:p w14:paraId="3F639D3F">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术后复苏管理</w:t>
      </w:r>
    </w:p>
    <w:p w14:paraId="75E635F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复苏室工作台</w:t>
      </w:r>
    </w:p>
    <w:p w14:paraId="2F54D259">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系统支持对要进行复苏的患者提前对复苏室床位进行预约，可以在手术中查看当前苏醒室床位使用情况。能够图形化展示复苏室的床位及患者信息。能够查看即将出手术间进入复苏室的患者及其床位预约信息。</w:t>
      </w:r>
    </w:p>
    <w:p w14:paraId="116516F1">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电子复苏记录单</w:t>
      </w:r>
    </w:p>
    <w:p w14:paraId="2CE71675">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选择指定复苏床位对复苏患者进行转入，系统自动记录进入PACU时间。麻醉医生记录术后复苏过程中的麻醉用药、事件、生命体征、患者入室情况、出室情况，并自动生成独立的术后复苏记录单。系统提供麻醉复苏Steward苏醒评分表单，可记录评估患者清醒程度。通过与体征仪器对接，自动绘制生命体征趋势在复苏记录单上。系统支持在复苏记录单延续术中麻醉记录单的模式。在患者复苏过程中可调阅患者麻醉记录单。</w:t>
      </w:r>
    </w:p>
    <w:p w14:paraId="567DC725">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仪器采集服务</w:t>
      </w:r>
    </w:p>
    <w:p w14:paraId="1C9FADA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支持与监护仪对接，实时获取监护仪上的血压、脉搏、心率、SPO2、无创血压、有创血压、体温、ETCO2、肺动脉楔压、中心静脉平均压等患者体征信息，及来自床旁麻醉机上的呼吸频率、潮气量、呼吸比、气道压、RM、AG、BIS、PICCO、MPM、吸呼比等患者体征信息。</w:t>
      </w:r>
    </w:p>
    <w:p w14:paraId="190E83C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系统支持通过WebService、Restful API、WebAPI等多种接口方式实现与院内如：医院信息系统、实验室信息管理系统、医学影像存档与通讯系统、电子病历系统等信息系统的接口对接。</w:t>
      </w:r>
    </w:p>
    <w:p w14:paraId="04F90E88">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统计报表查询</w:t>
      </w:r>
    </w:p>
    <w:p w14:paraId="2E83E14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统计麻醉科室管理指标和三级医院评审麻醉考核指标，可根据指定时间区间统计全院、各科室、各主刀医生、各麻醉医生的手术和麻醉工作量，可统计指定时间段内患者各个年龄段分布情况、离室去向，统计指定时间段内术后镇痛治疗患者，首台手术开台时间、时间段、手术间利用率等指标进行统计。</w:t>
      </w:r>
    </w:p>
    <w:p w14:paraId="1717974E">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系统配置管理</w:t>
      </w:r>
    </w:p>
    <w:p w14:paraId="0503300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系统提供基本配置，包括参数，各类文书模版，系统用户角色及使用权限。支持字典数据、设备信息、收费项目等基础数据同步或配置。</w:t>
      </w:r>
    </w:p>
    <w:p w14:paraId="078C452F">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术中主任监控</w:t>
      </w:r>
    </w:p>
    <w:p w14:paraId="79DC2AF2">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术中主任监控模块以卡片形式展示所有当前正在进行中的手术，包括房间号、患者基本信息、手术信息，生命体征信息。生命体征实时更新，如果出现异常，系统进行告警提醒。方便主任进行术中监控。</w:t>
      </w:r>
    </w:p>
    <w:p w14:paraId="6A5A638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如果主任想要查看某个手术间手术详细信息，点击查看按钮进入详情界面，可查看手术患者的麻醉记录以及其它围术期相关文书、检查检验报告、医嘱等信息。</w:t>
      </w:r>
    </w:p>
    <w:p w14:paraId="0DAC8A09">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手术信息公告</w:t>
      </w:r>
    </w:p>
    <w:p w14:paraId="115E5C32">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家属等候区手术进程大屏</w:t>
      </w:r>
    </w:p>
    <w:p w14:paraId="56389DA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通过大屏幕展示当前手术室内正在进行的每台手术的手术进程信息，包括患者基本信息、住院信息、手术信息及当前状态。患者姓名等信息系统支持隐私处理。</w:t>
      </w:r>
    </w:p>
    <w:p w14:paraId="01225B57">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手术办公区手术安排大屏</w:t>
      </w:r>
    </w:p>
    <w:p w14:paraId="0C26CDF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为方便医护人员了解当天手术安排情况，系统通过大屏幕展示当天的手术安排及人员排班信息。包括手术间信息、手术患者信息、手术信息、主刀医生、麻醉医生、护士信息及当前实时状态信息。</w:t>
      </w:r>
    </w:p>
    <w:p w14:paraId="0A6E2E4A">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麻醉质控管理</w:t>
      </w:r>
    </w:p>
    <w:p w14:paraId="3796C336">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麻醉质控文书</w:t>
      </w:r>
    </w:p>
    <w:p w14:paraId="2D40DC5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麻醉质控文书，包括患者疾病信息、手术信息、麻醉方式、ASA分级、效果分级、是否麻醉变更、镇痛方式、麻醉后是否手术取消、是否PACU入室低体温、PACU是否转出延迟、术后送入(病房、PACU、ICU)、是否非计划二次插管等信息。</w:t>
      </w:r>
    </w:p>
    <w:p w14:paraId="3A05C1A2">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麻醉17项质控指标统计</w:t>
      </w:r>
    </w:p>
    <w:p w14:paraId="34B4363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麻醉质控要求17项质控指标统计：1）麻醉科医患比、2）各ASA分级麻醉患者比例、3）急诊非择期麻醉比例、4）各类麻醉方式比例、5）麻醉开始后手术取消率、6）麻醉后检测治疗室（PACU）转出延迟率、7）PACU入室低体温率、8）非计划转入ICU率、9）非计划二次气管插管率、10）麻醉开始后24小时内死亡率、11）麻醉开始后24小时内心跳骤停率、12）术中自体血输注率、13）麻醉期间严重过敏反应发生率、14）椎管内麻醉后严重神经并发症发生率、15）中心静脉穿刺严重并发症发生率、16）全麻气管插管后声音嘶哑发生率、17）麻醉后新发昏迷发生率。支持对17项指标生成汇总统计表，并指出导出和打印。</w:t>
      </w:r>
    </w:p>
    <w:p w14:paraId="536D376C">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麻醉质控上报</w:t>
      </w:r>
    </w:p>
    <w:p w14:paraId="3E62F5F5">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系统支持通过数据对接对麻醉质控指标进行上报。</w:t>
      </w:r>
    </w:p>
    <w:p w14:paraId="77067B76">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bookmarkStart w:id="118" w:name="_Toc27985"/>
      <w:r>
        <w:rPr>
          <w:rFonts w:hint="eastAsia" w:asciiTheme="minorEastAsia" w:hAnsiTheme="minorEastAsia" w:eastAsiaTheme="minorEastAsia" w:cstheme="minorEastAsia"/>
          <w:kern w:val="2"/>
          <w:sz w:val="24"/>
          <w:szCs w:val="24"/>
          <w:lang w:val="en-US" w:eastAsia="zh-CN" w:bidi="ar-SA"/>
        </w:rPr>
        <w:t xml:space="preserve"> 手术室护士工作站</w:t>
      </w:r>
      <w:bookmarkEnd w:id="118"/>
    </w:p>
    <w:p w14:paraId="505688A0">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手术安排</w:t>
      </w:r>
    </w:p>
    <w:p w14:paraId="154F61FC">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能够接收住院医生站、急诊等各渠道的手术申请单并进行手术类别标识。系统提供以图形化拖拽的方式及列表方式对手术申请、麻醉医生及护士进行台次安排和人员分配，列表支持批量操作。手术安排时可根据拟手术时间和预估时长进行安排。手术安排表可进行导出、打印。如果取消手术，系统可记录手术停台及取消原因。手术安排成功后，在已做接口的情况下，系统可以推送手术安排信息给主刀医生及麻醉医生。消息推送支持短信平台及院内医生端APP。</w:t>
      </w:r>
    </w:p>
    <w:p w14:paraId="603AAA04">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医嘱审核执行</w:t>
      </w:r>
    </w:p>
    <w:p w14:paraId="57239275">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医生下达术中医嘱后，护士可勾选已下达的医嘱进行审核，没问题审核通过，有问题的医嘱可直接退回。审核通过 、退回的医嘱可撤销执行，撤销执行的医嘱可重新进行审核执行。</w:t>
      </w:r>
    </w:p>
    <w:p w14:paraId="561DDF1A">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审核通过的医嘱可自动关联手术费项目进行HIS计费。病人出院时直接读取手术费用进行结算。</w:t>
      </w:r>
    </w:p>
    <w:p w14:paraId="0DFD88DA">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手术护理记录</w:t>
      </w:r>
    </w:p>
    <w:p w14:paraId="2AC620B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手术护理记录</w:t>
      </w:r>
    </w:p>
    <w:p w14:paraId="2AE1E21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系统提供手术护理记录单，支持记录患者手术过程中的护理信息，同时麻醉单中的信息可自动同步到手术护理记录单。</w:t>
      </w:r>
    </w:p>
    <w:p w14:paraId="330F4F99">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术前三方安全核查记录</w:t>
      </w:r>
    </w:p>
    <w:p w14:paraId="06C7E80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系统提供三方安全核查功能，核查单符合卫生部标准手术安全核查单格式。在麻醉实施前、手术开始前和手术结束后对手术相关信息进行主刀医生、手术室护士、麻醉医生三方确认。</w:t>
      </w:r>
    </w:p>
    <w:p w14:paraId="55967072">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手术器械清点记录</w:t>
      </w:r>
    </w:p>
    <w:p w14:paraId="4487AB9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系统提供器械清点功能，关前、关后、手术结束三个时间点对物品进行清点记录。</w:t>
      </w:r>
    </w:p>
    <w:p w14:paraId="356D43AE">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手术转运交接记录</w:t>
      </w:r>
    </w:p>
    <w:p w14:paraId="35131D90">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系统提供手术转运交接记录单，记录患者离开病区、进入手术室以及出手术室和回到病区的身份信息及携带物品清单信息，方便核对。</w:t>
      </w:r>
    </w:p>
    <w:p w14:paraId="3AD391A4">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手术麻醉计费</w:t>
      </w:r>
    </w:p>
    <w:p w14:paraId="62E7FA4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系统提供手术、麻醉相关费用录入查询功能，包括各类收费项目，药品费用以及耗材费用。与HIS对接实现术中医嘱关联的收费项目自动计费、医技确费以及高值耗材耗材的扫码识别。</w:t>
      </w:r>
    </w:p>
    <w:p w14:paraId="52EA75CD">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系统提供能够手术麻醉协定方、收费项目组套维护功能，录入手术、麻醉费用时可直接调用协定方、组套进行录入。录入后的手术、麻醉费用可进行修正与审核操作。</w:t>
      </w:r>
    </w:p>
    <w:p w14:paraId="59E5F7D8">
      <w:pPr>
        <w:pStyle w:val="21"/>
        <w:numPr>
          <w:ilvl w:val="0"/>
          <w:numId w:val="0"/>
        </w:numPr>
        <w:spacing w:line="360" w:lineRule="auto"/>
        <w:ind w:left="660" w:leftChars="100" w:right="240" w:rightChars="100" w:hanging="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手术室汇总领药</w:t>
      </w:r>
    </w:p>
    <w:p w14:paraId="4F137069">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系统提供设置功能，可设置手术室备用药品的目录、额定库存于预警库存。</w:t>
      </w:r>
    </w:p>
    <w:p w14:paraId="19D15605">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术中医嘱执行后系统自动扣减手术室备用药品的库存，并定期生成补药汇总请领单，通过与药房系统对接，实现自动通知药房发药以补充备用药品。</w:t>
      </w:r>
    </w:p>
    <w:p w14:paraId="0BDD5E18">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系统提供手术室领药记录单查询功能。</w:t>
      </w:r>
    </w:p>
    <w:p w14:paraId="0B096C45">
      <w:pPr>
        <w:pStyle w:val="2"/>
        <w:numPr>
          <w:ilvl w:val="2"/>
          <w:numId w:val="2"/>
        </w:numPr>
        <w:ind w:left="709" w:hanging="709"/>
        <w:outlineLvl w:val="2"/>
        <w:rPr>
          <w:rFonts w:hint="eastAsia" w:ascii="宋体" w:hAnsi="宋体" w:eastAsia="宋体" w:cs="Times New Roman"/>
          <w:szCs w:val="30"/>
          <w:lang w:val="en-US" w:eastAsia="zh-CN"/>
        </w:rPr>
      </w:pPr>
      <w:r>
        <w:rPr>
          <w:rFonts w:hint="eastAsia" w:ascii="宋体" w:hAnsi="宋体" w:eastAsia="宋体" w:cs="Times New Roman"/>
          <w:szCs w:val="30"/>
          <w:lang w:val="en-US" w:eastAsia="zh-CN"/>
        </w:rPr>
        <w:t>血库管理</w:t>
      </w:r>
    </w:p>
    <w:p w14:paraId="5029A75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血袋出入库管理</w:t>
      </w:r>
    </w:p>
    <w:p w14:paraId="334D04F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支持血袋出入库的信息化管理，库存量临床提醒，支持对血库库存血袋使用有效期限和血库血袋库存量预警提示，可以与血站数据联动。</w:t>
      </w:r>
    </w:p>
    <w:p w14:paraId="64C8940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血型检查鉴定及审核管理</w:t>
      </w:r>
    </w:p>
    <w:p w14:paraId="0FE23AB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对病人验血后的血型鉴定和输血前检查结果的报告处理模块。支持从HIS系统直接下载病人的信息，支持条码流程，支持报告双人审核流程，血型报告打印。</w:t>
      </w:r>
    </w:p>
    <w:p w14:paraId="336F9F9A">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病人输血及发血管理</w:t>
      </w:r>
    </w:p>
    <w:p w14:paraId="433E1D1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支持手术室输血前信息核对及记录。</w:t>
      </w:r>
    </w:p>
    <w:p w14:paraId="00E2C30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支持用血后疗效评价，自动获取患者输血前后各项生命体征及检测指标，并对结果进行分析评价。</w:t>
      </w:r>
    </w:p>
    <w:p w14:paraId="38D0AF0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记录确认患者输血中出现的不良反应，并通过系统之间的无缝集成，将患者不良反应信息通过网络根据库存、血型档案对血样标本进行备血、发血管理，支持发血单打印、预览，支持自动计费管理，在血型检查时自动收取血型检查相关费用，在发血配血时自动收取血袋费、配血费、辐射虑白灭活等费用，支持病人退费操作时自动退掉与此血袋的相关费用。上传至电子病历系统和输血科管理系统,实现临床和输血科实时的信息交互，支持对不良反应进行统计。</w:t>
      </w:r>
    </w:p>
    <w:p w14:paraId="34F1B02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根据库存、血型档案对血样标本进行备血、发血管理，支持发血单打印、预览，支持自动计费管理，在血型检查时自动收取血型检查相关费用，在发血配血时自动收取血袋费、配血费、辐射虑白灭活等费用，支持病人退费操作时自动退掉与此血袋的相关费用。</w:t>
      </w:r>
    </w:p>
    <w:p w14:paraId="1195E20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输血免疫报告</w:t>
      </w:r>
    </w:p>
    <w:p w14:paraId="0DE88A2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输血免疫报告支持产前免疫、抗体鉴定、Coombas实验、血小板抗体、新生儿、IGg抗A抗B等报告。</w:t>
      </w:r>
    </w:p>
    <w:p w14:paraId="1A1EEF1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包裹袋管理</w:t>
      </w:r>
    </w:p>
    <w:p w14:paraId="2DC7DF7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对于已经使用过的血袋须有处理过的血袋的记录，该模块可以详细地记录处理的时间，处理人员等，便于血袋包装袋使用记录跟踪。</w:t>
      </w:r>
    </w:p>
    <w:p w14:paraId="15DFBE4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血袋库位管理</w:t>
      </w:r>
    </w:p>
    <w:p w14:paraId="42DF6F3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对根据库位设置，入库的血袋存放进行库位划分，配血发血时能快速查找血袋的存放位置。</w:t>
      </w:r>
    </w:p>
    <w:p w14:paraId="29D6851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查询/统计</w:t>
      </w:r>
    </w:p>
    <w:p w14:paraId="31AFDD8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临床发血、科室用血、血液报废、血袋出入库、库存、科室费用等各种综合查询、统计分析功能，并以表格和图形等形式展现。支持血库入库查询、血库库存查询、血库存汇总、24小时输血量统计、科室、病区、医师、病种用血统计、交叉配血统计、血库交班管理、包装袋处理汇总。</w:t>
      </w:r>
    </w:p>
    <w:p w14:paraId="2CE22C7A">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bookmarkStart w:id="119" w:name="_Toc69380527"/>
      <w:bookmarkStart w:id="120" w:name="_Toc20231"/>
      <w:r>
        <w:rPr>
          <w:rFonts w:hint="eastAsia" w:asciiTheme="minorEastAsia" w:hAnsiTheme="minorEastAsia" w:eastAsiaTheme="minorEastAsia" w:cstheme="minorEastAsia"/>
          <w:szCs w:val="24"/>
          <w:lang w:val="en-US" w:eastAsia="zh-CN"/>
        </w:rPr>
        <w:t>3.2.2全院输血流程管理</w:t>
      </w:r>
      <w:bookmarkEnd w:id="119"/>
      <w:bookmarkEnd w:id="120"/>
    </w:p>
    <w:p w14:paraId="45C7164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医生站申请及审核管理</w:t>
      </w:r>
    </w:p>
    <w:p w14:paraId="50FBCD9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临床医生开单时，系统支持识别该患者是否签署知情同意书，对没有签署知情同意书患者，系统将智能提示。</w:t>
      </w:r>
    </w:p>
    <w:p w14:paraId="488AC82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支持审核申请单填写是否规范；申请内容是否合理，库存是否充足等申请内容，审核不通过可通过消息回报临床。</w:t>
      </w:r>
    </w:p>
    <w:p w14:paraId="6C57BD64">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临床医生开单时，系统可智能识别该患者是否签署知情同意书，对没有签署知情同意书患者，系统将智能提示。</w:t>
      </w:r>
    </w:p>
    <w:p w14:paraId="1DB0B97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电子申请单接收及调阅</w:t>
      </w:r>
    </w:p>
    <w:p w14:paraId="317C8F3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支持打印申请单的关键信息（含申请单唯一号、病人姓名、病区、床号等）。</w:t>
      </w:r>
    </w:p>
    <w:p w14:paraId="7201718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护士领血单管理</w:t>
      </w:r>
    </w:p>
    <w:p w14:paraId="70EF945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支持包括血制品采集、条码绑定、领血单打印、标本运送。</w:t>
      </w:r>
    </w:p>
    <w:p w14:paraId="47E373D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备血消息提醒</w:t>
      </w:r>
    </w:p>
    <w:p w14:paraId="7EB7D52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支持备血完成后以消息提醒模式提醒责任护士站护士领血通知。</w:t>
      </w:r>
    </w:p>
    <w:p w14:paraId="39EA08A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用血安全管理（条码校验）</w:t>
      </w:r>
    </w:p>
    <w:p w14:paraId="2BFB2B3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输血科在接收护士送来的申请单和血液标本时，同时扫描持有的纸质申请单条码和血液标本条码，保证申请单和血液标本是属于同一个病人；在输血科领血时，支持扫描领血单条码和申请单条码，确保领血和发血是属于同一个人。</w:t>
      </w:r>
    </w:p>
    <w:p w14:paraId="757A674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输血不良反应记录及反馈</w:t>
      </w:r>
    </w:p>
    <w:p w14:paraId="6BDCCB3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记录确认患者输血中出现的不良反应，并通过系统之间的无缝集成，将患者不良反应信息通过网络上传至电子病历系统和输血科管理系统,实现临床和输血科实时的信息交互，支持对不良反应进行统计。</w:t>
      </w:r>
    </w:p>
    <w:p w14:paraId="1A187F2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用血计划管理</w:t>
      </w:r>
    </w:p>
    <w:p w14:paraId="72E0B90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支持每个病区或科室按血液成分类型制定年度用血计划，输血科可依据各病区或科室用血计划制定每个月份各类型血液制品的采购量和备血库存量，在保障临床用血的前提下，实现合理备血。</w:t>
      </w:r>
    </w:p>
    <w:p w14:paraId="4D3AA7C9">
      <w:pPr>
        <w:pStyle w:val="2"/>
        <w:numPr>
          <w:ilvl w:val="2"/>
          <w:numId w:val="2"/>
        </w:numPr>
        <w:ind w:left="709" w:hanging="709"/>
        <w:outlineLvl w:val="2"/>
        <w:rPr>
          <w:rFonts w:hint="eastAsia" w:ascii="宋体" w:hAnsi="宋体" w:eastAsia="宋体" w:cs="Times New Roman"/>
          <w:szCs w:val="30"/>
          <w:lang w:val="en-US" w:eastAsia="zh-CN"/>
        </w:rPr>
      </w:pPr>
      <w:r>
        <w:rPr>
          <w:rFonts w:hint="eastAsia" w:ascii="宋体" w:hAnsi="宋体" w:eastAsia="宋体" w:cs="Times New Roman"/>
          <w:szCs w:val="30"/>
          <w:lang w:val="en-US" w:eastAsia="zh-CN"/>
        </w:rPr>
        <w:t>移动护理系统</w:t>
      </w:r>
    </w:p>
    <w:p w14:paraId="1F3BBF59">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 xml:space="preserve">  支持在输液执行时自动进行配液登记(参数控制)</w:t>
      </w:r>
    </w:p>
    <w:p w14:paraId="5050B04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对新入院病人进行入院评估</w:t>
      </w:r>
    </w:p>
    <w:p w14:paraId="37FD86E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显示病人当前动向</w:t>
      </w:r>
    </w:p>
    <w:p w14:paraId="252414E1">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支持床位卡显示模式</w:t>
      </w:r>
    </w:p>
    <w:p w14:paraId="12118B1B">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实时查看患者的基本信息</w:t>
      </w:r>
    </w:p>
    <w:p w14:paraId="3FAFF23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扫描腕带或下拉框选择方式定位</w:t>
      </w:r>
    </w:p>
    <w:p w14:paraId="560433A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床位卡支持显示病人床位，诊断，护理等级，病况等信息</w:t>
      </w:r>
    </w:p>
    <w:p w14:paraId="6D22662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支持执行口服药、皮试、输液、检验采集等等医嘱类别</w:t>
      </w:r>
    </w:p>
    <w:p w14:paraId="5C53FB8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医嘱项目过滤筛选</w:t>
      </w:r>
    </w:p>
    <w:p w14:paraId="156C6B2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允许扫描病人腕带执行医嘱和药品条码</w:t>
      </w:r>
    </w:p>
    <w:p w14:paraId="1D63A8C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查看医嘱项目的执行明细</w:t>
      </w:r>
    </w:p>
    <w:p w14:paraId="4B5A825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支持皮试结果录入，皮试录入提醒</w:t>
      </w:r>
    </w:p>
    <w:p w14:paraId="1AB53BB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支持皮试阳性结果提醒</w:t>
      </w:r>
    </w:p>
    <w:p w14:paraId="3CC6D1A1">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支持查看病人医嘱执行计划</w:t>
      </w:r>
    </w:p>
    <w:p w14:paraId="78CC180B">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支持医嘱执行后对输液类医嘱进行持续观察</w:t>
      </w:r>
    </w:p>
    <w:p w14:paraId="713E751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可输入输液观察状态，支持记录输液不良反应</w:t>
      </w:r>
    </w:p>
    <w:p w14:paraId="2996574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支持输液结束状态记录</w:t>
      </w:r>
    </w:p>
    <w:p w14:paraId="66F3289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支持记录当前滴速，剩余液体量</w:t>
      </w:r>
    </w:p>
    <w:p w14:paraId="27CB57BB">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在输液记录显示所有巡视记录</w:t>
      </w:r>
    </w:p>
    <w:p w14:paraId="0A12A7B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根据医嘱执行状态（多选)查看病人医嘱执行情况</w:t>
      </w:r>
    </w:p>
    <w:p w14:paraId="6301322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扫描病人腕带或房间号巡视</w:t>
      </w:r>
    </w:p>
    <w:p w14:paraId="77C8DE9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删除本人误操作的巡视记录</w:t>
      </w:r>
    </w:p>
    <w:p w14:paraId="0208713A">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支持调整巡视记录时间</w:t>
      </w:r>
    </w:p>
    <w:p w14:paraId="192FA30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默认显示病人七天内的采样项目</w:t>
      </w:r>
    </w:p>
    <w:p w14:paraId="32B95D9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警示提醒是否在输液中等</w:t>
      </w:r>
    </w:p>
    <w:p w14:paraId="28876CE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显示病人姓名、床号、费别、入科时间、主治医生、主管护师、联系方式、护理等级等</w:t>
      </w:r>
    </w:p>
    <w:p w14:paraId="65638061">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查询病人个人费用情况</w:t>
      </w:r>
    </w:p>
    <w:p w14:paraId="0B70F771">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查询病人个人每日清单</w:t>
      </w:r>
    </w:p>
    <w:p w14:paraId="0B769CA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查询科室病人费用欠费情况</w:t>
      </w:r>
    </w:p>
    <w:p w14:paraId="0417DF0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支持读取HIS体温单项目生成采集项目表</w:t>
      </w:r>
    </w:p>
    <w:p w14:paraId="7D99EA2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支持pda采集后批量上传到服务器，不用单个病人上传</w:t>
      </w:r>
    </w:p>
    <w:p w14:paraId="621D469B">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支持特殊键盘录入方式，入大便次数，物理降温，血压等特殊格式</w:t>
      </w:r>
    </w:p>
    <w:p w14:paraId="06CF621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支持接入三方采集设备采集生命体征</w:t>
      </w:r>
    </w:p>
    <w:p w14:paraId="72D4406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可对输液类药物进行配液登记</w:t>
      </w:r>
    </w:p>
    <w:p w14:paraId="45FC4214">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支持批量登记/撤销</w:t>
      </w:r>
    </w:p>
    <w:p w14:paraId="6A3083C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支持双人核对撤销</w:t>
      </w:r>
    </w:p>
    <w:p w14:paraId="427E43A9">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支持扫描瓶签进行核对</w:t>
      </w:r>
    </w:p>
    <w:p w14:paraId="61D0969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支持启用后无配液记录无法执行医嘱的限制</w:t>
      </w:r>
    </w:p>
    <w:p w14:paraId="2FD7DA5C">
      <w:pPr>
        <w:pStyle w:val="2"/>
        <w:numPr>
          <w:ilvl w:val="2"/>
          <w:numId w:val="2"/>
        </w:numPr>
        <w:ind w:left="709" w:hanging="709"/>
        <w:outlineLvl w:val="2"/>
        <w:rPr>
          <w:rFonts w:hint="eastAsia" w:ascii="宋体" w:hAnsi="宋体" w:eastAsia="宋体" w:cs="Times New Roman"/>
          <w:szCs w:val="30"/>
          <w:lang w:val="en-US" w:eastAsia="zh-CN"/>
        </w:rPr>
      </w:pPr>
      <w:r>
        <w:rPr>
          <w:rFonts w:hint="eastAsia" w:ascii="宋体" w:hAnsi="宋体" w:eastAsia="宋体" w:cs="Times New Roman"/>
          <w:szCs w:val="30"/>
          <w:lang w:val="en-US" w:eastAsia="zh-CN"/>
        </w:rPr>
        <w:t>临床辅助决策(CDSS)</w:t>
      </w:r>
    </w:p>
    <w:p w14:paraId="152C855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1.知识库定期更新方式要求</w:t>
      </w:r>
    </w:p>
    <w:p w14:paraId="63E57E9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支持知识库支持远程定期的更新或本地统一更新；更新频率至少为每年一次以上；</w:t>
      </w:r>
    </w:p>
    <w:p w14:paraId="37804CD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2.兼容性要求</w:t>
      </w:r>
    </w:p>
    <w:p w14:paraId="655ED2E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系统具有良好的跨平台能力，支持多种主流浏览器访问，移动APP（或HTML5或小程序）支持Andriod、IOS操作系统，自适应移动设备在线浏览；</w:t>
      </w:r>
    </w:p>
    <w:p w14:paraId="75CBCB4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3.结构设计要求</w:t>
      </w:r>
    </w:p>
    <w:p w14:paraId="64DA7F21">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全系统使用多层结构设计，界面处理、业务逻辑、数据运算分离等技术。数据库支持MySQL等开源或国产大型数据库。</w:t>
      </w:r>
    </w:p>
    <w:p w14:paraId="24DBE32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为适应不断发展的医疗业务，系统具备良好的扩展性，开放性和移植性。随着业务规模的增长和业务种类的增加，通过修改软件功能适应新业务的需求。整个系统采用结构化，模块化设计，支持业界通用标准平台和协议。</w:t>
      </w:r>
    </w:p>
    <w:p w14:paraId="51188979">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4.性能要求</w:t>
      </w:r>
    </w:p>
    <w:p w14:paraId="0A0FEE29">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系统技术架构要求支持大用户量并发访问，包括大并发下的缓存技术，页面异步数据交换，支持HTML5等新的互联网技术；</w:t>
      </w:r>
    </w:p>
    <w:p w14:paraId="2F214F8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5.安全要求</w:t>
      </w:r>
    </w:p>
    <w:p w14:paraId="1A97E6BB">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系统支持操作留痕，所有重要操作均留有记录，以便追根溯源。</w:t>
      </w:r>
    </w:p>
    <w:p w14:paraId="729FEA3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6.知识来源的学术权威性要求</w:t>
      </w:r>
    </w:p>
    <w:p w14:paraId="4A041864">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为保障医学知识来源的学术权威性，医学知识库产品应具备学术科研背景要求。投标人应提供知识类产品与学术机构、知名学府、研究机构或相关领域专家的授权协议的简要描述，并提供相关证明材料，以展示其学术科研的创新能力和经验。以上要求旨在评估投标人在学术科研方面的创新能力和经验，以确保医学知识库产品具备学术权威性来源。</w:t>
      </w:r>
    </w:p>
    <w:p w14:paraId="57AA17C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7.功能性参数</w:t>
      </w:r>
    </w:p>
    <w:p w14:paraId="0B2E289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7.1基础医学知识库</w:t>
      </w:r>
    </w:p>
    <w:p w14:paraId="75140BB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提供多种疾病知识数据，包含疾病概述、流行病学、病原体、病因和发病机制、病理、分类、临床表现、实验室及其他检查、并发症、诊断与鉴别诊断、护理、预防等内容。</w:t>
      </w:r>
    </w:p>
    <w:p w14:paraId="4EB40BDA">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药品知识及药品说明书数据，包括西药和中成药，内容包含药品别名、剂型、药理作用、药动学、适应症、禁忌症、注意事项、不良反应、用法用量、药物相互作用、儿童用药、老年人用药、妊娠及哺乳期用药等内容。</w:t>
      </w:r>
    </w:p>
    <w:p w14:paraId="391B1B7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提供多种检验知识内容，类型包含检验项目、检验指标，内容囊括检验定义、正常值、临床意义、样本要求、注意事项等内容。</w:t>
      </w:r>
    </w:p>
    <w:p w14:paraId="3584784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提供多种检查知识内容，包含定义、正常影像学表现、检查过程、临床意义、注意事项等内容。</w:t>
      </w:r>
    </w:p>
    <w:p w14:paraId="19D36A04">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提供多种手术知识内容，包含定义、正常影像学表现、检查过程、临床意义、注意事项等内容。</w:t>
      </w:r>
    </w:p>
    <w:p w14:paraId="1E8EDF8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提供多种指南文献内容，包含指南共识、临床路径、病例报告、健康处方等内容。</w:t>
      </w:r>
    </w:p>
    <w:p w14:paraId="4052618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提供多种评估表内容，包含评估内容、文献出处、评分自动计算等内容，其中至少500种评估表可计算。</w:t>
      </w:r>
    </w:p>
    <w:p w14:paraId="1A65246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7.2智能服务底座</w:t>
      </w:r>
    </w:p>
    <w:p w14:paraId="39F9D71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医学知识服务</w:t>
      </w:r>
    </w:p>
    <w:p w14:paraId="37CA9839">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支持开放接口，用户可通过调用相关的接口服务对方式，实现电子病历通过接口调用知识查询服务。</w:t>
      </w:r>
    </w:p>
    <w:p w14:paraId="75E696DB">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提供在线接口调用调试环境，用户设置相关的输入参数，点击发送请求，即可查看返回示例（显示请求耗时）。</w:t>
      </w:r>
    </w:p>
    <w:p w14:paraId="7280C9E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提供在线接口文档参考指南，用户可点击查看文档，以查看该接口的请求方法、请求地址及示例参数等。</w:t>
      </w:r>
    </w:p>
    <w:p w14:paraId="30783714">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知识库应用框架</w:t>
      </w:r>
    </w:p>
    <w:p w14:paraId="734BE39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WEB终端基础服务</w:t>
      </w:r>
    </w:p>
    <w:p w14:paraId="46EF6E0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支持医学知识库的基础医学知识检索。</w:t>
      </w:r>
    </w:p>
    <w:p w14:paraId="2BE403B4">
      <w:pPr>
        <w:numPr>
          <w:ilvl w:val="255"/>
          <w:numId w:val="0"/>
        </w:numPr>
        <w:spacing w:line="360" w:lineRule="auto"/>
        <w:ind w:right="0" w:rightChars="0" w:firstLine="480" w:firstLineChars="200"/>
        <w:jc w:val="both"/>
        <w:rPr>
          <w:rFonts w:hint="default" w:eastAsia="宋体" w:cs="Times New Roman"/>
          <w:lang w:val="en-US" w:eastAsia="zh-CN"/>
        </w:rPr>
      </w:pPr>
      <w:r>
        <w:rPr>
          <w:rFonts w:hint="eastAsia" w:asciiTheme="minorEastAsia" w:hAnsiTheme="minorEastAsia" w:eastAsiaTheme="minorEastAsia" w:cstheme="minorEastAsia"/>
          <w:szCs w:val="24"/>
          <w:lang w:val="en-US" w:eastAsia="zh-CN"/>
        </w:rPr>
        <w:t>支持通过多种方式（拼音、首字母、关键词等）进行知识库检索，包括疾病、药品、检查、检验、手术、指南文献、评估表等。医生可以根据需要实时查询系统提供的默认知识库。</w:t>
      </w:r>
    </w:p>
    <w:p w14:paraId="7B7A95C6">
      <w:pPr>
        <w:pStyle w:val="4"/>
        <w:numPr>
          <w:ilvl w:val="1"/>
          <w:numId w:val="2"/>
        </w:numPr>
        <w:spacing w:before="260" w:after="260" w:line="360" w:lineRule="auto"/>
        <w:ind w:left="567" w:leftChars="0" w:right="210" w:hanging="567" w:firstLineChars="0"/>
        <w:jc w:val="left"/>
        <w:rPr>
          <w:rFonts w:hint="default" w:ascii="宋体" w:hAnsi="宋体" w:eastAsia="宋体"/>
          <w:lang w:val="en-US" w:eastAsia="zh-CN"/>
        </w:rPr>
      </w:pPr>
      <w:bookmarkStart w:id="121" w:name="_Toc1584"/>
      <w:r>
        <w:rPr>
          <w:rFonts w:hint="eastAsia" w:ascii="宋体" w:hAnsi="宋体" w:eastAsia="宋体"/>
          <w:lang w:val="en-US" w:eastAsia="zh-CN"/>
        </w:rPr>
        <w:t>平台类</w:t>
      </w:r>
      <w:bookmarkEnd w:id="121"/>
    </w:p>
    <w:p w14:paraId="2BD038F2">
      <w:pPr>
        <w:pStyle w:val="2"/>
        <w:numPr>
          <w:ilvl w:val="2"/>
          <w:numId w:val="2"/>
        </w:numPr>
        <w:ind w:left="709" w:hanging="709"/>
        <w:outlineLvl w:val="2"/>
        <w:rPr>
          <w:rFonts w:hint="default" w:ascii="宋体" w:hAnsi="宋体" w:eastAsia="宋体" w:cs="Times New Roman"/>
          <w:szCs w:val="30"/>
          <w:lang w:val="en-US" w:eastAsia="zh-CN"/>
        </w:rPr>
      </w:pPr>
      <w:bookmarkStart w:id="122" w:name="_Toc10290"/>
      <w:r>
        <w:rPr>
          <w:rFonts w:hint="eastAsia" w:ascii="宋体" w:hAnsi="宋体" w:eastAsia="宋体" w:cs="Times New Roman"/>
          <w:szCs w:val="30"/>
          <w:lang w:val="en-US" w:eastAsia="zh-CN"/>
        </w:rPr>
        <w:t>患者360</w:t>
      </w:r>
      <w:r>
        <w:rPr>
          <w:rFonts w:hint="eastAsia" w:asciiTheme="minorEastAsia" w:hAnsiTheme="minorEastAsia" w:eastAsiaTheme="minorEastAsia" w:cstheme="minorEastAsia"/>
          <w:szCs w:val="24"/>
        </w:rPr>
        <w:t>°</w:t>
      </w:r>
      <w:bookmarkEnd w:id="122"/>
    </w:p>
    <w:p w14:paraId="218B1963">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要求开发患者360</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，实现</w:t>
      </w:r>
      <w:r>
        <w:rPr>
          <w:rFonts w:hint="eastAsia" w:asciiTheme="minorEastAsia" w:hAnsiTheme="minorEastAsia" w:eastAsiaTheme="minorEastAsia" w:cstheme="minorEastAsia"/>
          <w:szCs w:val="24"/>
        </w:rPr>
        <w:t>基于临床数据中心的应用，以患者为核心，对患者历次诊疗信息、病历信息等数据进行可视化集中展示。</w:t>
      </w:r>
    </w:p>
    <w:p w14:paraId="6D260040">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访问概况</w:t>
      </w:r>
    </w:p>
    <w:p w14:paraId="00A683F3">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支持对用户访问情况监控：总访问次数、近一月访问次数、今日访问次数的的统计；</w:t>
      </w:r>
    </w:p>
    <w:p w14:paraId="7695CDBA">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支持以曲线图的方式展示近一年访问走势情况；</w:t>
      </w:r>
    </w:p>
    <w:p w14:paraId="1C8AE1F7">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支持以饼状图的方式展示访问目的占比；</w:t>
      </w:r>
    </w:p>
    <w:p w14:paraId="5F55B3EC">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支持最近访问记录展示及下钻；</w:t>
      </w:r>
    </w:p>
    <w:p w14:paraId="4CC8CBFB">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支持访问者top10排名，并支持下钻到医生明细；</w:t>
      </w:r>
    </w:p>
    <w:p w14:paraId="1A967B5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医生视图</w:t>
      </w:r>
    </w:p>
    <w:p w14:paraId="5B19D213">
      <w:pPr>
        <w:spacing w:line="360" w:lineRule="auto"/>
        <w:ind w:left="0" w:leftChars="0" w:right="0" w:rightChars="0" w:firstLine="480" w:firstLineChars="200"/>
        <w:jc w:val="both"/>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具备以医生角度对医护人员就诊患者进行集中式展示的功能，并支持各种条件对患者信息的检索；</w:t>
      </w:r>
    </w:p>
    <w:p w14:paraId="3BA0F2ED">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需包含：</w:t>
      </w:r>
    </w:p>
    <w:p w14:paraId="08E8BD10">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首页：将该登录医护人员收藏夹患者、近期查看患者，查看该医生门诊、住院、手术就诊患者数据进行展示。</w:t>
      </w:r>
    </w:p>
    <w:p w14:paraId="0EDBE55D">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收藏夹：用户可以自定义收藏夹功能，并把需要患者添加到收藏夹方便检索查看。</w:t>
      </w:r>
    </w:p>
    <w:p w14:paraId="41F75435">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科室就诊检索：用户选定科室信息，通过就诊时间，就诊医生，患者姓名，门诊号，诊断等信息筛选患者数据，对符合检索要求患者数据进行集中展示。</w:t>
      </w:r>
    </w:p>
    <w:p w14:paraId="7FB9D11F">
      <w:pPr>
        <w:spacing w:line="360" w:lineRule="auto"/>
        <w:ind w:left="0" w:leftChars="0" w:right="0" w:rightChars="0" w:firstLine="480" w:firstLineChars="200"/>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患者检索：用户按照患者标识信息、姓名、就诊时间、诊断等筛选条件，对符合筛选条件的患者信息进行集中展示。</w:t>
      </w:r>
    </w:p>
    <w:p w14:paraId="79F10DFC">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全景视图</w:t>
      </w:r>
    </w:p>
    <w:p w14:paraId="0FCF237F">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要求</w:t>
      </w:r>
      <w:r>
        <w:rPr>
          <w:rFonts w:hint="eastAsia" w:asciiTheme="minorEastAsia" w:hAnsiTheme="minorEastAsia" w:eastAsiaTheme="minorEastAsia" w:cstheme="minorEastAsia"/>
          <w:szCs w:val="24"/>
        </w:rPr>
        <w:t>以患者主索引串联诊疗数据，并按照门诊处方、住院医嘱、病历、手麻、检验、检查、体检、输血等业务分类展示患者就诊数据。</w:t>
      </w:r>
    </w:p>
    <w:p w14:paraId="7E7D29C2">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首页概览：</w:t>
      </w:r>
    </w:p>
    <w:p w14:paraId="2D685F7E">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汇总患者门诊、住院、检查、检验、手术、体检诊疗数据，一目了然看到患者对应的诊疗事件次数。并且根据分析患者诊断，以诊断图谱的形式展示，方便医生分析患者病情和诊断。</w:t>
      </w:r>
    </w:p>
    <w:p w14:paraId="367FEBE3">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检查报告：</w:t>
      </w:r>
    </w:p>
    <w:p w14:paraId="4A572B5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支持按照时间轴将患者历次检查报告进行展示；</w:t>
      </w:r>
    </w:p>
    <w:p w14:paraId="3F002126">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支持按报告类别进行筛选；</w:t>
      </w:r>
    </w:p>
    <w:p w14:paraId="1A4DB1C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支持文字报告及对应图像信息的查看操作；</w:t>
      </w:r>
    </w:p>
    <w:p w14:paraId="56253321">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支持原始报告查看功能；</w:t>
      </w:r>
    </w:p>
    <w:p w14:paraId="7F36210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支持与知识库对接实现检查结论关键词自动标记；</w:t>
      </w:r>
    </w:p>
    <w:p w14:paraId="02E451D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支持标记内容查看临床症状、临床表现意义；</w:t>
      </w:r>
    </w:p>
    <w:p w14:paraId="30E1E58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支持按照不同报告类别定义报告展示内容。</w:t>
      </w:r>
    </w:p>
    <w:p w14:paraId="009A328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检验报告：</w:t>
      </w:r>
    </w:p>
    <w:p w14:paraId="6E4FEA6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支持按照时间轴将患者历次常规检验、微生物检验报告进行集中展示；</w:t>
      </w:r>
    </w:p>
    <w:p w14:paraId="5E085D4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支持按报告类别快捷筛选，对检验异常结果有明显的高低标识；</w:t>
      </w:r>
    </w:p>
    <w:p w14:paraId="02260643">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支持结果本次就诊、近三次就诊、全部就诊趋势查看；</w:t>
      </w:r>
    </w:p>
    <w:p w14:paraId="68E0334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支持原始报告详细查看；</w:t>
      </w:r>
    </w:p>
    <w:p w14:paraId="58D9EC5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支持浏览检验报告快捷收藏检验指标功能、可集中浏览关键指标；</w:t>
      </w:r>
    </w:p>
    <w:p w14:paraId="59CF0F1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支持与知识库对接实现检验结果指标临床意义、注意事项、检验过程、参考值范围、处理建议查看。</w:t>
      </w:r>
    </w:p>
    <w:p w14:paraId="2F0570A5">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病历资料：</w:t>
      </w:r>
    </w:p>
    <w:p w14:paraId="1798E98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支持患者门诊、住院病历资料的集中展示，如包括入院记录、病程记录、查房、出院小结；</w:t>
      </w:r>
    </w:p>
    <w:p w14:paraId="403EB77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支持按照就诊记录切换；</w:t>
      </w:r>
    </w:p>
    <w:p w14:paraId="513FEB7A">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支持文本段数据、PDF、JPG、HTML形式展示；</w:t>
      </w:r>
    </w:p>
    <w:p w14:paraId="00394F18">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根据不同角色可以控制访问不同类型病历； </w:t>
      </w:r>
    </w:p>
    <w:p w14:paraId="763EDCE9">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支持对已翻拍的临床资料文书的集中浏览；</w:t>
      </w:r>
    </w:p>
    <w:p w14:paraId="4B81EA4A">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支持病历详细内容查看。</w:t>
      </w:r>
    </w:p>
    <w:p w14:paraId="5F3DE51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住院医嘱：</w:t>
      </w:r>
    </w:p>
    <w:p w14:paraId="6F3FA87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支持展示患者历次诊疗的医嘱信息查看；</w:t>
      </w:r>
    </w:p>
    <w:p w14:paraId="1F48BB50">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支持按医嘱类别长期、临时、有效查看；</w:t>
      </w:r>
    </w:p>
    <w:p w14:paraId="012B39A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支持药品、检验、检查、输血、手术、治疗、护理、膳食、其他医嘱类型筛选；</w:t>
      </w:r>
    </w:p>
    <w:p w14:paraId="6A664F6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支持按照日期筛选；</w:t>
      </w:r>
    </w:p>
    <w:p w14:paraId="7E63DB0D">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支持按项目或药品名称快速搜索定位功能；</w:t>
      </w:r>
    </w:p>
    <w:p w14:paraId="18CF537C">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支持抗生素医嘱的过滤；</w:t>
      </w:r>
    </w:p>
    <w:p w14:paraId="12178C2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支持与知识库对接查看药品的成份、适应症、用法用量、不良反应、禁忌、注意事项、药物相互作用、药理作用信息。</w:t>
      </w:r>
    </w:p>
    <w:p w14:paraId="4B0E3168">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手术麻醉记录：</w:t>
      </w:r>
    </w:p>
    <w:p w14:paraId="3CEDF577">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支持患者历次手术、麻醉记录内容集中展示；</w:t>
      </w:r>
    </w:p>
    <w:p w14:paraId="302104B2">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支持手术中的体征信息、用药信息、输血信息展示。</w:t>
      </w:r>
    </w:p>
    <w:p w14:paraId="5F7B2923">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门诊处方：</w:t>
      </w:r>
    </w:p>
    <w:p w14:paraId="44DCBA3E">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支持患者历次就诊的门诊处方（用药、治疗、检查、检验等）信息查看；</w:t>
      </w:r>
    </w:p>
    <w:p w14:paraId="7D7A1EAF">
      <w:pPr>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支持按项目或药品名称快速搜索定位功能。</w:t>
      </w:r>
    </w:p>
    <w:p w14:paraId="70E651F5">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过敏信息：</w:t>
      </w:r>
    </w:p>
    <w:p w14:paraId="7CFC9532">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支持按照过敏源分类、过敏信息采集时间集中展示患者的历史过敏记录，展示过敏源分类、过敏结果、发生时间信息。</w:t>
      </w:r>
    </w:p>
    <w:p w14:paraId="21D2DE21">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临床诊断：</w:t>
      </w:r>
    </w:p>
    <w:p w14:paraId="30379362">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支持患者历次就诊的诊断信息集中展示，有明确标识突出主诊断信息。</w:t>
      </w:r>
    </w:p>
    <w:p w14:paraId="20FF0578">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输血记录：</w:t>
      </w:r>
    </w:p>
    <w:p w14:paraId="30E362F8">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患者历次输血申请的配发血信息、血型鉴定信息、输血信息、输血过程中发生的不良反应信息集中展示。</w:t>
      </w:r>
    </w:p>
    <w:p w14:paraId="1F7C5985">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就诊视图</w:t>
      </w:r>
    </w:p>
    <w:p w14:paraId="0F297A59">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要求</w:t>
      </w:r>
      <w:r>
        <w:rPr>
          <w:rFonts w:hint="eastAsia" w:asciiTheme="minorEastAsia" w:hAnsiTheme="minorEastAsia" w:eastAsiaTheme="minorEastAsia" w:cstheme="minorEastAsia"/>
          <w:szCs w:val="24"/>
        </w:rPr>
        <w:t>通过患者主索引串联就诊记录，形成就诊时间轴，并以就诊时间轴为基础维度展开患者的历次诊疗数据。包含每次患者入院的门诊处方、住院医嘱、病历、手麻、检验、检查、体检、输血等业务数据。</w:t>
      </w:r>
    </w:p>
    <w:p w14:paraId="617819FF">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支持以患者的就诊记录为轴线，对患者历次就诊产生的临床记录进行切块展现。</w:t>
      </w:r>
    </w:p>
    <w:p w14:paraId="4DE48E7F">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能显示某次就诊的详细信息，包括就诊日期、就诊类别、院部、科室、医生； </w:t>
      </w:r>
    </w:p>
    <w:p w14:paraId="11D2826A">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显示患者就诊记录列表（就诊类别、就诊日期、医疗机构、科室、医生、诊断、住院天数）。就诊类别表示门诊、急诊、住院、体检；诊断为主要诊断；住院的就诊日期为入院日期至出院日期，默认按照就诊日期倒排，能对列表进行正排和倒排；</w:t>
      </w:r>
    </w:p>
    <w:p w14:paraId="3E6DDC8C">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提供便利性的查看功能，在就诊视图中，将同一就诊产生的全部临床记录，按照临床记分类以分类页签形式，并将有数据的分类页签排在前列且颜色突出显示，无数据页签排后且灰化显示。</w:t>
      </w:r>
    </w:p>
    <w:p w14:paraId="5AAE8A7F">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提供依据不同记录类型，支持不同展现形式功能。</w:t>
      </w:r>
    </w:p>
    <w:p w14:paraId="3B0419DB">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提供组件化配置管理功能，针对就诊视图展示的临床记录分类以及记录展示的具体内容项目，在有限组件范围内，提供可视化、高度灵活的配管理功能。</w:t>
      </w:r>
    </w:p>
    <w:p w14:paraId="238E44F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就诊时间轴</w:t>
      </w:r>
    </w:p>
    <w:p w14:paraId="451C2063">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要求</w:t>
      </w:r>
      <w:r>
        <w:rPr>
          <w:rFonts w:hint="eastAsia" w:asciiTheme="minorEastAsia" w:hAnsiTheme="minorEastAsia" w:eastAsiaTheme="minorEastAsia" w:cstheme="minorEastAsia"/>
          <w:szCs w:val="24"/>
        </w:rPr>
        <w:t>支持通过时间轴的形式显示患者在哎时间区间内的所有本院的就诊记录，包括门诊、急诊、住院、体检就诊情况；不同的就诊类别（门、急、住、体）在时间轴上通过不同颜色标识；可以对门急诊、住院、体检进行过滤；</w:t>
      </w:r>
    </w:p>
    <w:p w14:paraId="0BE97A79">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支持通过概览形式展示患者历次就诊资料情况；</w:t>
      </w:r>
    </w:p>
    <w:p w14:paraId="0EC6C370">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支持详细临床资料查看；</w:t>
      </w:r>
    </w:p>
    <w:p w14:paraId="2C0A0FA3">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支持按医生诊疗需要单独查看门急诊、住院或体检类别的就诊记录；</w:t>
      </w:r>
    </w:p>
    <w:p w14:paraId="6B307B11">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支持本科室就诊记录筛选；</w:t>
      </w:r>
    </w:p>
    <w:p w14:paraId="51B956E1">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多维浏览：支持就诊时间维度和临床资料维度切换查看。</w:t>
      </w:r>
    </w:p>
    <w:p w14:paraId="2048FBD5">
      <w:pPr>
        <w:pStyle w:val="2"/>
        <w:numPr>
          <w:ilvl w:val="2"/>
          <w:numId w:val="2"/>
        </w:numPr>
        <w:ind w:left="709" w:hanging="709"/>
        <w:outlineLvl w:val="2"/>
        <w:rPr>
          <w:rFonts w:hint="default" w:ascii="宋体" w:hAnsi="宋体" w:eastAsia="宋体" w:cs="Times New Roman"/>
          <w:szCs w:val="30"/>
          <w:lang w:val="en-US" w:eastAsia="zh-CN"/>
        </w:rPr>
      </w:pPr>
      <w:bookmarkStart w:id="123" w:name="_Toc11211"/>
      <w:r>
        <w:rPr>
          <w:rFonts w:hint="eastAsia" w:ascii="宋体" w:hAnsi="宋体" w:eastAsia="宋体" w:cs="Times New Roman"/>
          <w:szCs w:val="30"/>
          <w:lang w:val="en-US" w:eastAsia="zh-CN"/>
        </w:rPr>
        <w:t>医院决策支持系统</w:t>
      </w:r>
      <w:bookmarkEnd w:id="123"/>
    </w:p>
    <w:p w14:paraId="1F11B35C">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医疗服务</w:t>
      </w:r>
    </w:p>
    <w:p w14:paraId="6CE3D51C">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门诊分析</w:t>
      </w:r>
    </w:p>
    <w:p w14:paraId="6713CD5B">
      <w:pPr>
        <w:widowControl/>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支持指定机构、日期范围对全院门诊数据的统计分析；</w:t>
      </w:r>
    </w:p>
    <w:p w14:paraId="4DE8BE7C">
      <w:pPr>
        <w:widowControl/>
        <w:numPr>
          <w:ilvl w:val="255"/>
          <w:numId w:val="0"/>
        </w:numPr>
        <w:spacing w:line="360" w:lineRule="auto"/>
        <w:ind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支持门诊挂号总人次、普通西医门诊人次、普通中医门诊人次、急诊人次等的统计，并支持同比、环比等信息的可视化展示；</w:t>
      </w:r>
    </w:p>
    <w:p w14:paraId="17061739">
      <w:pPr>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支持门诊医保就诊占比分析，门诊就诊人次、门诊医保就诊人次的统计；</w:t>
      </w:r>
    </w:p>
    <w:p w14:paraId="4A843244">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支持职工医保就诊人次、居民医保就诊人次、其他医保就诊人次的统计，并支持同比、环比等信息的可视化展示；</w:t>
      </w:r>
    </w:p>
    <w:p w14:paraId="1BEBBA06">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支持折线图的方式展示不同日期、时段的总门诊量和医保就诊的走势分析，并支持浮标显示每月的明细数据；</w:t>
      </w:r>
    </w:p>
    <w:p w14:paraId="0D9EA57F">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支持饼状图的形式展示不同挂号方式、不同挂号类别下的各分类占比，并支持浮标显示明细数量；</w:t>
      </w:r>
    </w:p>
    <w:p w14:paraId="6FFBFFCE">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支持体检情况分析，支持体检总人次的实时统计，并支持同比、环比等信息的可视化展示；</w:t>
      </w:r>
    </w:p>
    <w:p w14:paraId="733681A2">
      <w:pPr>
        <w:spacing w:line="360" w:lineRule="auto"/>
        <w:ind w:left="0" w:leftChars="0" w:right="0" w:rightChars="0"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支持饼状图的形式展示各类型体检的占比情况，并支持浮标显示明细数量；</w:t>
      </w:r>
    </w:p>
    <w:p w14:paraId="1EABBA25">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住院分析</w:t>
      </w:r>
    </w:p>
    <w:p w14:paraId="21698AD9">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支持指定机构、日期范围对全院住院数据的统计分析；</w:t>
      </w:r>
    </w:p>
    <w:p w14:paraId="428026C9">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支持入院人次、出院人次、出院医保就诊人次、出院手术人次等的统计分析，并支持同比、环比等信息的可视化展示；</w:t>
      </w:r>
    </w:p>
    <w:p w14:paraId="0EFB449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支持曲线图的形式展示出院人次、住院医保就诊人次、入院人次等住院业务的走势分析，并支持浮标展示每月明细数据；</w:t>
      </w:r>
    </w:p>
    <w:p w14:paraId="3CAAF3A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支持曲线图的形式展示手术情况走势，并支持浮标展示每月明细数据；</w:t>
      </w:r>
    </w:p>
    <w:p w14:paraId="54ACABD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支持柱状图的形式展示入院科室top10排名、手术科室排名等；并支持浮标展示各科室详细人次数据；</w:t>
      </w:r>
    </w:p>
    <w:p w14:paraId="7FE5B238">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手术情况分析</w:t>
      </w:r>
    </w:p>
    <w:p w14:paraId="2ED4385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支持指定机构、日期范围对全院手术情况的统计分析；</w:t>
      </w:r>
    </w:p>
    <w:p w14:paraId="6FE71B86">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支持全院手术人次、一级手术、二级手术、三级手术、四级手术的统计分析，并支持同比、环比等信息的可视化展示；</w:t>
      </w:r>
    </w:p>
    <w:p w14:paraId="42A3D3D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支持曲线图的形式展示全院手术人次、一级手术、二级手术、三级手术、四级手术等的人次走势，并支持浮标显示每月明细数据；</w:t>
      </w:r>
    </w:p>
    <w:p w14:paraId="10EA735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支持进度图的形式展示各类手术top10排名情况及数量；</w:t>
      </w:r>
    </w:p>
    <w:p w14:paraId="3EEF6A5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医疗收入</w:t>
      </w:r>
    </w:p>
    <w:p w14:paraId="60CA351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医疗收入概览</w:t>
      </w:r>
    </w:p>
    <w:p w14:paraId="496ADA9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支持指定机构、日期范围对全院医疗收入的统计分析；</w:t>
      </w:r>
    </w:p>
    <w:p w14:paraId="5B78CFC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支持全院总收入、门诊收入、住院收入、药品收入、体检收入、医疗服务等的统计，并支持同比、环比等信息的可视化展示；</w:t>
      </w:r>
    </w:p>
    <w:p w14:paraId="1CF7425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p>
    <w:p w14:paraId="1D947023">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支持曲线图的形式展示近一年医院总收入、门诊总收入、住院总收入的走势分析，并支持浮标显示每月的医院总收入、门诊收入、住院收入的明细数据；</w:t>
      </w:r>
    </w:p>
    <w:p w14:paraId="2D83111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支持饼状图的形式分别展示药品总收入情况，支持门诊、住院下中草药、西药的收入情况占比分析，并支持浮标显示各类药品的收入明细；</w:t>
      </w:r>
    </w:p>
    <w:p w14:paraId="404EF67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支持进度图的形式展示门诊、住院下各科室的收入top10排名，并支持收入统计；</w:t>
      </w:r>
    </w:p>
    <w:p w14:paraId="7A5A8703">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门诊收入分析</w:t>
      </w:r>
    </w:p>
    <w:p w14:paraId="7DA9CBB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支持指定机构、日期范围对全院门诊收入的统计分析；</w:t>
      </w:r>
    </w:p>
    <w:p w14:paraId="2B9441E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支持医院总收入、医疗门诊收入的统计及门诊收入占比分析，并支持环比信息的可视化展示；</w:t>
      </w:r>
    </w:p>
    <w:p w14:paraId="34ED80A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支持药品收入、检验收入、检查收入、其他收入的统计，并支持同比、环比等信息的可视化展示；</w:t>
      </w:r>
    </w:p>
    <w:p w14:paraId="5C1B9D2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支持饼状图的形式展示门诊收入构成，及各自占比情况，并支持浮标显示各分类下的明细数据；</w:t>
      </w:r>
    </w:p>
    <w:p w14:paraId="57B589D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支持曲线图的形式展示近一年门诊收入走势，并支持浮标显示每月收入明细数据；</w:t>
      </w:r>
    </w:p>
    <w:p w14:paraId="7D0D06C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支持柱状图的形式展示门诊科室收入分布情况，并支持浮标显示各门诊收入明细；</w:t>
      </w:r>
    </w:p>
    <w:p w14:paraId="534D2865">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支持进度图的形式展示各检验/检查开单收入top10排名及开单数量；</w:t>
      </w:r>
    </w:p>
    <w:p w14:paraId="6303233F">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住院收入分析</w:t>
      </w:r>
    </w:p>
    <w:p w14:paraId="6D939D0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支持指定机构、日期范围对全院住院收入的统计分析；</w:t>
      </w:r>
    </w:p>
    <w:p w14:paraId="052C889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支持医院总收入、住院收入的统计及住院收入占比分析；</w:t>
      </w:r>
    </w:p>
    <w:p w14:paraId="437C460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支持药品收入、检验收入、检查收入、手术收入、其他收入的统计，并支持同比、环比等信息的可视化展示；</w:t>
      </w:r>
    </w:p>
    <w:p w14:paraId="7E32EC8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支持饼状图的形式展示住院收入构成，及各自占比情况，并支持浮标显示各分类下的明细数据；</w:t>
      </w:r>
    </w:p>
    <w:p w14:paraId="2BEC4D97">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支持曲线图的形式展示近一年住医收入走势，并支持浮标显示每月收入明细数据；</w:t>
      </w:r>
    </w:p>
    <w:p w14:paraId="7CFC16A3">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支持柱状图的形式展示住院科室收入分布情况，并支持浮标显示科室收入明细；</w:t>
      </w:r>
    </w:p>
    <w:p w14:paraId="079C911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支持进度图的形式展示各检验/检查/手术开单收入top10排名及开单数量；</w:t>
      </w:r>
    </w:p>
    <w:p w14:paraId="504333DA">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药品收入分析</w:t>
      </w:r>
    </w:p>
    <w:p w14:paraId="4EE9F50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支持指定机构、日期范围对全院药品收入的统计分析；</w:t>
      </w:r>
    </w:p>
    <w:p w14:paraId="23C3C25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支持医院总收入、药品收入的统计及药品收入占比分析；</w:t>
      </w:r>
    </w:p>
    <w:p w14:paraId="10C59F74">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支持西药收入、中成药收入、中草药收入、抗菌药物收入的统计，并支持同比、环比等信息的可视化展示；</w:t>
      </w:r>
    </w:p>
    <w:p w14:paraId="5B037E8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支持饼状图的形式展示全院、门诊、住院的药品总收入及占比，并支持浮标显示中草药、西药的收入数据；</w:t>
      </w:r>
    </w:p>
    <w:p w14:paraId="179601E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支持曲线图的形式展示近一年药品收入走势，并支持浮标显示每月收入数据；</w:t>
      </w:r>
    </w:p>
    <w:p w14:paraId="02584DE4">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cs="Times New Roman"/>
          <w:b/>
          <w:bCs/>
          <w:lang w:val="en-US" w:eastAsia="zh-CN"/>
        </w:rPr>
        <w:t xml:space="preserve"> </w:t>
      </w:r>
      <w:r>
        <w:rPr>
          <w:rFonts w:hint="eastAsia" w:ascii="宋体" w:hAnsi="宋体" w:eastAsia="宋体" w:cs="Times New Roman"/>
          <w:b/>
          <w:bCs/>
          <w:sz w:val="24"/>
          <w:szCs w:val="24"/>
          <w:lang w:val="en-US" w:eastAsia="zh-CN"/>
        </w:rPr>
        <w:t>医疗服务分析</w:t>
      </w:r>
    </w:p>
    <w:p w14:paraId="625BC4DD">
      <w:pPr>
        <w:widowControl/>
        <w:spacing w:line="360" w:lineRule="auto"/>
        <w:ind w:left="0" w:leftChars="0" w:right="0" w:rightChars="0" w:firstLine="482" w:firstLineChars="200"/>
        <w:jc w:val="both"/>
        <w:rPr>
          <w:rFonts w:hint="eastAsia" w:asciiTheme="minorEastAsia" w:hAnsiTheme="minorEastAsia" w:eastAsiaTheme="minorEastAsia" w:cstheme="minorEastAsia"/>
          <w:b/>
          <w:bCs/>
          <w:szCs w:val="24"/>
          <w:lang w:bidi="zh-CN"/>
        </w:rPr>
      </w:pPr>
      <w:r>
        <w:rPr>
          <w:rFonts w:hint="eastAsia" w:asciiTheme="minorEastAsia" w:hAnsiTheme="minorEastAsia" w:eastAsiaTheme="minorEastAsia" w:cstheme="minorEastAsia"/>
          <w:b/>
          <w:bCs/>
          <w:szCs w:val="24"/>
          <w:lang w:bidi="zh-CN"/>
        </w:rPr>
        <w:t>支持指定机构、日期范围对全院医疗服务的统计分析；</w:t>
      </w:r>
    </w:p>
    <w:p w14:paraId="79C5FEDF">
      <w:pPr>
        <w:widowControl/>
        <w:spacing w:line="360" w:lineRule="auto"/>
        <w:ind w:left="0" w:leftChars="0" w:right="0" w:rightChars="0" w:firstLine="482" w:firstLineChars="200"/>
        <w:jc w:val="both"/>
        <w:rPr>
          <w:rFonts w:hint="eastAsia" w:asciiTheme="minorEastAsia" w:hAnsiTheme="minorEastAsia" w:eastAsiaTheme="minorEastAsia" w:cstheme="minorEastAsia"/>
          <w:b/>
          <w:bCs/>
          <w:szCs w:val="24"/>
          <w:lang w:bidi="zh-CN"/>
        </w:rPr>
      </w:pPr>
      <w:r>
        <w:rPr>
          <w:rFonts w:hint="eastAsia" w:asciiTheme="minorEastAsia" w:hAnsiTheme="minorEastAsia" w:eastAsiaTheme="minorEastAsia" w:cstheme="minorEastAsia"/>
          <w:b/>
          <w:bCs/>
          <w:szCs w:val="24"/>
          <w:lang w:bidi="zh-CN"/>
        </w:rPr>
        <w:t>支持医院总收入、医疗服务收入统计及医疗服务收入占比分析；</w:t>
      </w:r>
    </w:p>
    <w:p w14:paraId="78B4EF29">
      <w:pPr>
        <w:widowControl/>
        <w:spacing w:line="360" w:lineRule="auto"/>
        <w:ind w:left="0" w:leftChars="0" w:right="0" w:rightChars="0" w:firstLine="482" w:firstLineChars="200"/>
        <w:jc w:val="both"/>
        <w:rPr>
          <w:rFonts w:hint="eastAsia" w:asciiTheme="minorEastAsia" w:hAnsiTheme="minorEastAsia" w:eastAsiaTheme="minorEastAsia" w:cstheme="minorEastAsia"/>
          <w:b/>
          <w:bCs/>
          <w:szCs w:val="24"/>
          <w:lang w:bidi="zh-CN"/>
        </w:rPr>
      </w:pPr>
      <w:r>
        <w:rPr>
          <w:rFonts w:hint="eastAsia" w:asciiTheme="minorEastAsia" w:hAnsiTheme="minorEastAsia" w:eastAsiaTheme="minorEastAsia" w:cstheme="minorEastAsia"/>
          <w:b/>
          <w:bCs/>
          <w:szCs w:val="24"/>
          <w:lang w:bidi="zh-CN"/>
        </w:rPr>
        <w:t>支持挂号收入、床位收入、治疗收入、护理收入、手术收入的统计，并支持同比、环比等信息的可视化展示；</w:t>
      </w:r>
    </w:p>
    <w:p w14:paraId="554871D3">
      <w:pPr>
        <w:widowControl/>
        <w:spacing w:line="360" w:lineRule="auto"/>
        <w:ind w:left="0" w:leftChars="0" w:right="0" w:rightChars="0" w:firstLine="482" w:firstLineChars="200"/>
        <w:jc w:val="both"/>
        <w:rPr>
          <w:rFonts w:hint="eastAsia" w:asciiTheme="minorEastAsia" w:hAnsiTheme="minorEastAsia" w:eastAsiaTheme="minorEastAsia" w:cstheme="minorEastAsia"/>
          <w:b/>
          <w:bCs/>
          <w:szCs w:val="24"/>
          <w:lang w:bidi="zh-CN"/>
        </w:rPr>
      </w:pPr>
      <w:r>
        <w:rPr>
          <w:rFonts w:hint="eastAsia" w:asciiTheme="minorEastAsia" w:hAnsiTheme="minorEastAsia" w:eastAsiaTheme="minorEastAsia" w:cstheme="minorEastAsia"/>
          <w:b/>
          <w:bCs/>
          <w:szCs w:val="24"/>
          <w:lang w:bidi="zh-CN"/>
        </w:rPr>
        <w:t>支持饼状图的形式展示医疗服务收入分类占比，并支持浮标显示各分类下的明细数据；</w:t>
      </w:r>
    </w:p>
    <w:p w14:paraId="219CEA92">
      <w:pPr>
        <w:widowControl/>
        <w:spacing w:line="360" w:lineRule="auto"/>
        <w:ind w:left="0" w:leftChars="0" w:right="0" w:rightChars="0" w:firstLine="482" w:firstLineChars="200"/>
        <w:jc w:val="both"/>
        <w:rPr>
          <w:rFonts w:hint="eastAsia" w:asciiTheme="minorEastAsia" w:hAnsiTheme="minorEastAsia" w:eastAsiaTheme="minorEastAsia" w:cstheme="minorEastAsia"/>
          <w:b/>
          <w:bCs/>
          <w:szCs w:val="24"/>
          <w:lang w:bidi="zh-CN"/>
        </w:rPr>
      </w:pPr>
      <w:r>
        <w:rPr>
          <w:rFonts w:hint="eastAsia" w:asciiTheme="minorEastAsia" w:hAnsiTheme="minorEastAsia" w:eastAsiaTheme="minorEastAsia" w:cstheme="minorEastAsia"/>
          <w:b/>
          <w:bCs/>
          <w:szCs w:val="24"/>
          <w:lang w:bidi="zh-CN"/>
        </w:rPr>
        <w:t>支持曲线图的形式展示近一年各类医疗服务收入走势情况，并支持浮标显示每月收入数据；</w:t>
      </w:r>
    </w:p>
    <w:p w14:paraId="33F1C7F1">
      <w:pPr>
        <w:pStyle w:val="11"/>
        <w:ind w:left="0" w:leftChars="0" w:firstLine="0" w:firstLineChars="0"/>
        <w:rPr>
          <w:rFonts w:hint="eastAsia"/>
        </w:rPr>
      </w:pPr>
    </w:p>
    <w:p w14:paraId="4DE069FD">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医疗质量</w:t>
      </w:r>
    </w:p>
    <w:p w14:paraId="739FDF0F">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诊断质量</w:t>
      </w:r>
    </w:p>
    <w:p w14:paraId="1611082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支持指定机构、日期范围对全院诊断质量的统计分析；</w:t>
      </w:r>
    </w:p>
    <w:p w14:paraId="0BFAFCC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支持入院三日确诊率、入院与出院诊断符合率、住院手术前后诊断符合率、临床与病理诊断符合率的统计分析，并支持同比、环比等信息的可视化展示；</w:t>
      </w:r>
    </w:p>
    <w:p w14:paraId="35A39FB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支持曲线图的形式展示当前科室的入院三日确诊率、入院与出院诊断符合率、住院手术前后诊断符合率、临床与病理诊断符合率的走势情况；</w:t>
      </w:r>
    </w:p>
    <w:p w14:paraId="4892C1B5">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支持曲线图的形式展示入院三日确诊率、入院与出院诊断符合率、住院手术前后诊断符合率、临床与病理诊断符合率的走势情况，并支持浮标展示单月的数据明细；</w:t>
      </w:r>
    </w:p>
    <w:p w14:paraId="1D98CC54">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手术质量</w:t>
      </w:r>
    </w:p>
    <w:p w14:paraId="5E4296C4">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bookmarkStart w:id="124" w:name="OLE_LINK2"/>
      <w:r>
        <w:rPr>
          <w:rFonts w:hint="eastAsia" w:asciiTheme="minorEastAsia" w:hAnsiTheme="minorEastAsia" w:eastAsiaTheme="minorEastAsia" w:cstheme="minorEastAsia"/>
          <w:szCs w:val="24"/>
          <w:lang w:bidi="zh-CN"/>
        </w:rPr>
        <w:t>支持指定机构、日期范围对全院手术质量的统计分析与监控；</w:t>
      </w:r>
    </w:p>
    <w:bookmarkEnd w:id="124"/>
    <w:p w14:paraId="421B6EE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支持手术患者并发症发生例数、出院的手术患者人数的统计与环比信息的可视化展示，支持手术患者并发症发生率的统计分析；</w:t>
      </w:r>
    </w:p>
    <w:p w14:paraId="74C3A33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支持手术并发症发生率top5排名；</w:t>
      </w:r>
    </w:p>
    <w:p w14:paraId="4C2E0EC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支持切口手术部位感染率的统计分析，包括I类切口手术部分感染率、II类切口手术部分感染率、III类切口手术部分感染率等；</w:t>
      </w:r>
    </w:p>
    <w:p w14:paraId="6DE614A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支持曲线图的形式展示手术并发症发生率、切口手术部位感染等的走势情况；</w:t>
      </w:r>
    </w:p>
    <w:p w14:paraId="72CB333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支持I类、II类、III类切口手术愈合等级统计；</w:t>
      </w:r>
    </w:p>
    <w:p w14:paraId="7DFCAAAA">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病案质量</w:t>
      </w:r>
    </w:p>
    <w:p w14:paraId="1785A15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支持指定机构、日期范围对全院病案质量的统计分析与监控；</w:t>
      </w:r>
    </w:p>
    <w:p w14:paraId="51B577D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支持甲级病案率、乙级病案率、丙级病案率、未评级病案率、首页评价得分、病案平均得分等数据的统计分析，并支持环比信息的可视化展示；</w:t>
      </w:r>
    </w:p>
    <w:p w14:paraId="74D3F41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支持曲线图的形式展示甲级病案率的走势情况，并支持浮标展示单月的甲级病案率；</w:t>
      </w:r>
    </w:p>
    <w:p w14:paraId="3A2315B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支持病案质量问题排名；</w:t>
      </w:r>
    </w:p>
    <w:p w14:paraId="2F4D123C">
      <w:pPr>
        <w:widowControl/>
        <w:spacing w:line="360" w:lineRule="auto"/>
        <w:ind w:left="0" w:leftChars="0" w:right="0" w:rightChars="0" w:firstLine="480" w:firstLineChars="200"/>
        <w:jc w:val="both"/>
        <w:rPr>
          <w:rFonts w:hint="eastAsia"/>
        </w:rPr>
      </w:pPr>
      <w:r>
        <w:rPr>
          <w:rFonts w:hint="eastAsia" w:asciiTheme="minorEastAsia" w:hAnsiTheme="minorEastAsia" w:eastAsiaTheme="minorEastAsia" w:cstheme="minorEastAsia"/>
          <w:szCs w:val="24"/>
          <w:lang w:bidi="zh-CN"/>
        </w:rPr>
        <w:t>支持柱状图的形式展示各科室甲级病案情况；</w:t>
      </w:r>
    </w:p>
    <w:p w14:paraId="4C10DEA4">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死亡统计</w:t>
      </w:r>
    </w:p>
    <w:p w14:paraId="67632DC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支持指定机构、日期范围对全院患者死亡情况的统计分析与监控；</w:t>
      </w:r>
    </w:p>
    <w:p w14:paraId="7269AAC3">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支持死亡人数、门急诊死亡人数、住院死亡人数、儿童死亡人数、孕产妇死亡人数、死亡率、门急诊死亡率、住院死亡率、儿童死亡率、孕产妇死亡率的统计分析，并支持同比、环比等信息的可视化展示；</w:t>
      </w:r>
    </w:p>
    <w:p w14:paraId="3CBE5EF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支持曲线图的形式展示死亡人数、死亡率的走势情况，并支持浮标展示每月死亡人数、死亡率的详细数据；</w:t>
      </w:r>
    </w:p>
    <w:p w14:paraId="78C9F0B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支持死亡诊断排名；</w:t>
      </w:r>
    </w:p>
    <w:p w14:paraId="02A9E429">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支持柱状图的形式展示各科室死亡情况；</w:t>
      </w:r>
    </w:p>
    <w:p w14:paraId="0291916B">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疾病排名</w:t>
      </w:r>
    </w:p>
    <w:p w14:paraId="4397405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支持指定机构、日期范围对全院患者疾病排名的统计分析与监控；</w:t>
      </w:r>
    </w:p>
    <w:p w14:paraId="3182820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支持柱状图的形式对门诊疾病top10进行排名展示；</w:t>
      </w:r>
    </w:p>
    <w:p w14:paraId="3B7EBF8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支持柱状图的形式对出院疾病top10进行排名展示；</w:t>
      </w:r>
    </w:p>
    <w:p w14:paraId="2336E19B">
      <w:pPr>
        <w:widowControl/>
        <w:spacing w:line="360" w:lineRule="auto"/>
        <w:ind w:left="0" w:leftChars="0" w:right="0" w:rightChars="0" w:firstLine="480" w:firstLineChars="200"/>
        <w:jc w:val="both"/>
        <w:rPr>
          <w:rFonts w:hint="eastAsia"/>
        </w:rPr>
      </w:pPr>
      <w:r>
        <w:rPr>
          <w:rFonts w:hint="eastAsia" w:asciiTheme="minorEastAsia" w:hAnsiTheme="minorEastAsia" w:eastAsiaTheme="minorEastAsia" w:cstheme="minorEastAsia"/>
          <w:szCs w:val="24"/>
          <w:lang w:bidi="zh-CN"/>
        </w:rPr>
        <w:t>支持门诊疾病top10、出院疾病top10的综合分析；</w:t>
      </w:r>
    </w:p>
    <w:p w14:paraId="2EF0754A">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患者负担</w:t>
      </w:r>
    </w:p>
    <w:p w14:paraId="5CDA3EE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支持指定机构、日期范围对全院患者费用的统计分析与监控；</w:t>
      </w:r>
    </w:p>
    <w:p w14:paraId="71591D9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支持门诊次均费用、门诊次均药品费用、门诊次均药品费用增幅、门诊次均费用增幅等的信息的统计分析；</w:t>
      </w:r>
    </w:p>
    <w:p w14:paraId="1D92857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支持住院次均药品费用、住院次均药品费用增幅、住院次均药品费用、门诊次均药品费用增幅、门诊次均费用增幅等的信息的统计分析；</w:t>
      </w:r>
    </w:p>
    <w:p w14:paraId="24AB25E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支持住院日均费、住院日均药费、住院次均医保自费、住院次均医保自费占比等信息的统计分析；</w:t>
      </w:r>
    </w:p>
    <w:p w14:paraId="633BB2C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支持曲线图的形式展示近一年次均费用与次均药费的走势情况，并支持浮标显示单月的次均费用详情；</w:t>
      </w:r>
    </w:p>
    <w:p w14:paraId="1F33AB4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支持柱状体的形式对近一年科室次均费用top10进行展示；</w:t>
      </w:r>
    </w:p>
    <w:p w14:paraId="76A0E2E7">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医疗效率</w:t>
      </w:r>
    </w:p>
    <w:p w14:paraId="61DC8C70">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住院病床分析</w:t>
      </w:r>
    </w:p>
    <w:p w14:paraId="627155E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bookmarkStart w:id="125" w:name="OLE_LINK4"/>
      <w:r>
        <w:rPr>
          <w:rFonts w:hint="eastAsia" w:asciiTheme="minorEastAsia" w:hAnsiTheme="minorEastAsia" w:eastAsiaTheme="minorEastAsia" w:cstheme="minorEastAsia"/>
          <w:szCs w:val="24"/>
          <w:lang w:bidi="zh-CN"/>
        </w:rPr>
        <w:t>支持指定机构、日期范围对住院病床情况统计分析与监控；</w:t>
      </w:r>
    </w:p>
    <w:bookmarkEnd w:id="125"/>
    <w:p w14:paraId="1547467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支持实际开放床日数、实际占用床日数、床位使用率的统计分析；</w:t>
      </w:r>
    </w:p>
    <w:p w14:paraId="19AA9B07">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支持平均住院日、平均开放病床数、病床周转次数、病床工作日等数据的统计分析，并支持同比、环比等信息的可视化展示；</w:t>
      </w:r>
    </w:p>
    <w:p w14:paraId="16FFCEC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支持曲线图的形式展示床位使用率走势，并支持浮标显示单月床位使用率；</w:t>
      </w:r>
    </w:p>
    <w:p w14:paraId="0C0461E4">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支持曲线图的形式展示平均住院日、病床周转次数的走势情况，并支持浮标显示单月的平均住院日、病床周转次数等数据；</w:t>
      </w:r>
    </w:p>
    <w:p w14:paraId="104D9BB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支持柱状图的形式展示各科室床位使用情况，并支持浮标显示科室开放床位数、实际占用床日数的详细数据；</w:t>
      </w:r>
    </w:p>
    <w:p w14:paraId="570F3216">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支持柱状图的形式展示各科室平均住院日情况，并支持浮标显示科室的平均住院日数据；</w:t>
      </w:r>
    </w:p>
    <w:p w14:paraId="541BC716">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医师负担分析</w:t>
      </w:r>
    </w:p>
    <w:p w14:paraId="212278B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支持指定机构、日期范围对医师负担情况统计分析与监控；</w:t>
      </w:r>
    </w:p>
    <w:p w14:paraId="3979FA85">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支持医院注册医师数、医院注册护士数、医护比的统计分析；</w:t>
      </w:r>
    </w:p>
    <w:p w14:paraId="7E5A11B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支持医师日均负担诊疗人次、医师日均负担住院日的统计；</w:t>
      </w:r>
    </w:p>
    <w:p w14:paraId="3580970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支持曲线图的形式展示医师日均负担诊疗人次、医师日均负担住院床日的走势，并支持浮标显示单月的医师日均负担诊疗人次、医师日均负担住院床日的数据；</w:t>
      </w:r>
    </w:p>
    <w:p w14:paraId="634CE746">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支持柱状图的形式展示医师日均负担住院床日、医师日均负担诊疗人次的走势情况，并支持浮标显示各科室医师的的日均负担住院床日及医师日均独单诊疗人次明细数据；</w:t>
      </w:r>
    </w:p>
    <w:p w14:paraId="2C843959">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医疗资源</w:t>
      </w:r>
    </w:p>
    <w:p w14:paraId="5565D871">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人力资源分析</w:t>
      </w:r>
    </w:p>
    <w:p w14:paraId="42F27C9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bookmarkStart w:id="126" w:name="OLE_LINK6"/>
      <w:r>
        <w:rPr>
          <w:rFonts w:hint="eastAsia" w:asciiTheme="minorEastAsia" w:hAnsiTheme="minorEastAsia" w:eastAsiaTheme="minorEastAsia" w:cstheme="minorEastAsia"/>
          <w:szCs w:val="24"/>
          <w:lang w:bidi="zh-CN"/>
        </w:rPr>
        <w:t>支持指定机构、日期范围对全院人力资源情况统计分析与监控；</w:t>
      </w:r>
    </w:p>
    <w:bookmarkEnd w:id="126"/>
    <w:p w14:paraId="0E34090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支持医师注册总人数、中医类医师人数、中医类别医师占比的统计与分析；</w:t>
      </w:r>
    </w:p>
    <w:p w14:paraId="796FB7D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支持注册护理人数、注册药师人数、注册技师人数、副高级职及以上的医务人员数的统计；</w:t>
      </w:r>
    </w:p>
    <w:p w14:paraId="640BE24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支持饼状图的形式展示技师、医师、护理人数的占比，并支持浮标显示技师、医师、护理的详细人数；</w:t>
      </w:r>
    </w:p>
    <w:p w14:paraId="704E1EE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支持饼状图的形式展示中医类医师占比、护师人数占比、卫生技术人员学历结构、卫生技术人员职称结构等信息；</w:t>
      </w:r>
    </w:p>
    <w:p w14:paraId="11DCC72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支持柱状图的形式展示医师、药师、护理、技师的学历分布与职称分布情况；并支持浮标显示各分类下的具体数据；</w:t>
      </w:r>
    </w:p>
    <w:p w14:paraId="4188975F">
      <w:pPr>
        <w:spacing w:line="360" w:lineRule="auto"/>
        <w:ind w:left="0" w:leftChars="0" w:right="210" w:firstLine="420"/>
        <w:jc w:val="both"/>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设备管理分析</w:t>
      </w:r>
    </w:p>
    <w:p w14:paraId="181F301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bookmarkStart w:id="127" w:name="OLE_LINK7"/>
      <w:r>
        <w:rPr>
          <w:rFonts w:hint="eastAsia" w:asciiTheme="minorEastAsia" w:hAnsiTheme="minorEastAsia" w:eastAsiaTheme="minorEastAsia" w:cstheme="minorEastAsia"/>
          <w:szCs w:val="24"/>
          <w:lang w:bidi="zh-CN"/>
        </w:rPr>
        <w:t>支持指定机构、日期范围对全院设备资源情况统计分析与监控；</w:t>
      </w:r>
    </w:p>
    <w:bookmarkEnd w:id="127"/>
    <w:p w14:paraId="6AEBE91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支持设备总数、可用设备数、维修设备数、万元以上设备数的监控；</w:t>
      </w:r>
    </w:p>
    <w:p w14:paraId="21CF7810">
      <w:pPr>
        <w:widowControl/>
        <w:spacing w:line="360" w:lineRule="auto"/>
        <w:ind w:left="0" w:leftChars="0" w:right="0" w:rightChars="0" w:firstLine="480" w:firstLineChars="200"/>
        <w:jc w:val="both"/>
        <w:rPr>
          <w:rFonts w:hint="eastAsia"/>
        </w:rPr>
      </w:pPr>
      <w:r>
        <w:rPr>
          <w:rFonts w:hint="eastAsia" w:asciiTheme="minorEastAsia" w:hAnsiTheme="minorEastAsia" w:eastAsiaTheme="minorEastAsia" w:cstheme="minorEastAsia"/>
          <w:szCs w:val="24"/>
          <w:lang w:bidi="zh-CN"/>
        </w:rPr>
        <w:t>支持设备分类状态、万元以上设备价值排名情况展示；</w:t>
      </w:r>
    </w:p>
    <w:p w14:paraId="2570F136">
      <w:pPr>
        <w:pStyle w:val="5"/>
        <w:numPr>
          <w:ilvl w:val="3"/>
          <w:numId w:val="2"/>
        </w:numPr>
        <w:tabs>
          <w:tab w:val="left" w:pos="576"/>
        </w:tabs>
        <w:spacing w:before="260" w:after="260" w:line="360" w:lineRule="auto"/>
        <w:ind w:left="850" w:leftChars="0" w:right="210" w:hanging="850" w:firstLineChars="0"/>
        <w:jc w:val="left"/>
        <w:outlineLvl w:val="3"/>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医疗保障</w:t>
      </w:r>
    </w:p>
    <w:p w14:paraId="41DF8A5B">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医保收入</w:t>
      </w:r>
    </w:p>
    <w:p w14:paraId="6D67DE8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支持指定机构、日期范围对全院医保收入统计分析与监控；</w:t>
      </w:r>
    </w:p>
    <w:p w14:paraId="1DE5EB3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支持医保收入、门诊医保收入、住院医保收入的统计及占比分析；</w:t>
      </w:r>
    </w:p>
    <w:p w14:paraId="1F87C1A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支持门诊人次、门诊医保人次的统计与占比分析；</w:t>
      </w:r>
    </w:p>
    <w:p w14:paraId="75D0C9F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支持住院人次、住院医保人次的统计与占比分析；</w:t>
      </w:r>
    </w:p>
    <w:p w14:paraId="6FF4FD04">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支持曲线图的形式展示医保在门诊、住院的收入及人次的走势情况，并支持浮标显示单月的具体数据；</w:t>
      </w:r>
    </w:p>
    <w:p w14:paraId="3E2BAC1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支持以柱状图的形式展示各科室门急诊、住院的医保收入及人次情况，并支持浮标显示单个科室的收入及人次数据；</w:t>
      </w:r>
    </w:p>
    <w:p w14:paraId="624C3EBD">
      <w:pPr>
        <w:pStyle w:val="2"/>
        <w:numPr>
          <w:ilvl w:val="2"/>
          <w:numId w:val="2"/>
        </w:numPr>
        <w:ind w:left="709" w:hanging="709"/>
        <w:outlineLvl w:val="2"/>
        <w:rPr>
          <w:rFonts w:hint="default" w:ascii="宋体" w:hAnsi="宋体" w:eastAsia="宋体" w:cs="Times New Roman"/>
          <w:szCs w:val="30"/>
          <w:lang w:val="en-US" w:eastAsia="zh-CN"/>
        </w:rPr>
      </w:pPr>
      <w:bookmarkStart w:id="128" w:name="_Toc32337"/>
      <w:r>
        <w:rPr>
          <w:rFonts w:hint="eastAsia" w:ascii="宋体" w:hAnsi="宋体" w:eastAsia="宋体" w:cs="Times New Roman"/>
          <w:szCs w:val="30"/>
          <w:lang w:val="en-US" w:eastAsia="zh-CN"/>
        </w:rPr>
        <w:t>院长管理驾驶舱</w:t>
      </w:r>
      <w:bookmarkEnd w:id="128"/>
    </w:p>
    <w:p w14:paraId="2A015269">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全院概况</w:t>
      </w:r>
    </w:p>
    <w:p w14:paraId="451190D3">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支持指定机构、日期范围对全院概况信息的统计；</w:t>
      </w:r>
    </w:p>
    <w:p w14:paraId="5D4B66A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支持统计全院收入情况，支持门诊收入、住院收入、药品收入的分别统计，并支持收入下钻到各科室、科室下钻到患者、患者下钻到费用分类查看相应明细；并支持同比、环比等信息的可视化展示；</w:t>
      </w:r>
    </w:p>
    <w:p w14:paraId="4F948793">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支持全院业务量统计，包括门急诊人次、人次、出院人次的统计，并支持下钻到科室查看相应人次明细；并支持同比、环比等信息的可视化展示；</w:t>
      </w:r>
    </w:p>
    <w:p w14:paraId="77C4301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支持曲线图的形式展示全院收入、门诊收入、住院收入近一年走势；并支持浮标展示全院、门诊、住院月收入数据；</w:t>
      </w:r>
    </w:p>
    <w:p w14:paraId="7AFF3E17">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val="zh-CN" w:bidi="zh-CN"/>
        </w:rPr>
        <w:t>支持曲线图的形式展示全院门急诊人次、入院人次、出院人次等业务量近一年的走势，并支持浮标展示门急诊、入院、出院月业务量数据；</w:t>
      </w:r>
    </w:p>
    <w:p w14:paraId="695F8914">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医疗收入</w:t>
      </w:r>
    </w:p>
    <w:p w14:paraId="2FA16CB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支持指定机构、日期范围对全院医疗收入的统计；</w:t>
      </w:r>
    </w:p>
    <w:p w14:paraId="25D5F44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支持统计全院总收入、门诊收入、住院收入、药品收入、体检收入、医疗服务收入等信息，并支持同比、环比等信息的可视化展示；</w:t>
      </w:r>
    </w:p>
    <w:p w14:paraId="7F284C62">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支持各类收入下钻到科室查看相应收入明细；</w:t>
      </w:r>
    </w:p>
    <w:p w14:paraId="5759A766">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支持曲线图的形式展示全院收入、门诊收入、住院收入近一年走势；并支持浮标展示全院、门诊、住院月收入数据；</w:t>
      </w:r>
    </w:p>
    <w:p w14:paraId="3E48BD64">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val="zh-CN" w:bidi="zh-CN"/>
        </w:rPr>
        <w:t>支持饼状图的形式展示药品收入情况，支持门诊、住院等药品收入的分类统计，展示门诊、住院下的西药与中药收入占比；支持浮标展示中药、西药的统计数量；</w:t>
      </w:r>
    </w:p>
    <w:p w14:paraId="11D3CB4F">
      <w:pPr>
        <w:widowControl/>
        <w:spacing w:line="360" w:lineRule="auto"/>
        <w:ind w:left="0" w:leftChars="0" w:right="0" w:rightChars="0" w:firstLine="480" w:firstLineChars="200"/>
        <w:jc w:val="both"/>
        <w:rPr>
          <w:rFonts w:hint="eastAsia" w:ascii="宋体" w:hAnsi="宋体"/>
          <w:sz w:val="28"/>
          <w:szCs w:val="28"/>
          <w:lang w:bidi="zh-CN"/>
        </w:rPr>
      </w:pPr>
      <w:r>
        <w:rPr>
          <w:rFonts w:hint="eastAsia" w:asciiTheme="minorEastAsia" w:hAnsiTheme="minorEastAsia" w:eastAsiaTheme="minorEastAsia" w:cstheme="minorEastAsia"/>
          <w:szCs w:val="24"/>
          <w:lang w:val="zh-CN" w:bidi="zh-CN"/>
        </w:rPr>
        <w:t>支持</w:t>
      </w:r>
      <w:r>
        <w:rPr>
          <w:rFonts w:hint="eastAsia" w:asciiTheme="minorEastAsia" w:hAnsiTheme="minorEastAsia" w:eastAsiaTheme="minorEastAsia" w:cstheme="minorEastAsia"/>
          <w:szCs w:val="24"/>
          <w:lang w:bidi="zh-CN"/>
        </w:rPr>
        <w:t>门诊、住院</w:t>
      </w:r>
      <w:r>
        <w:rPr>
          <w:rFonts w:hint="eastAsia" w:asciiTheme="minorEastAsia" w:hAnsiTheme="minorEastAsia" w:eastAsiaTheme="minorEastAsia" w:cstheme="minorEastAsia"/>
          <w:szCs w:val="24"/>
          <w:lang w:val="zh-CN" w:bidi="zh-CN"/>
        </w:rPr>
        <w:t>科室收入top10排名；</w:t>
      </w:r>
    </w:p>
    <w:p w14:paraId="659B093F">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医疗服务</w:t>
      </w:r>
    </w:p>
    <w:p w14:paraId="0A0B2679">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支持指定机构、日期范围对全院医疗服务情况的统计；</w:t>
      </w:r>
    </w:p>
    <w:p w14:paraId="4E615880">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支持统计全院医疗服务情况，包括门急诊人次、急诊人次、入院人次、出院人次、中医诊疗人次、门诊医保就诊人次、住院医保就诊人次、体检人次等信息；并支持同比、环比等信息的可视化展示；</w:t>
      </w:r>
    </w:p>
    <w:p w14:paraId="1908F95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支持各类服务情况下钻到科室查看相应人次明细；</w:t>
      </w:r>
    </w:p>
    <w:p w14:paraId="06157B45">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支持曲线图的形式展示门急诊人次、急诊人次、门诊医保人次近一年走势；并支持浮标展示门急诊、急诊、门诊医保的每月人次；</w:t>
      </w:r>
    </w:p>
    <w:p w14:paraId="16777EA9">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支持饼状图的形式对挂号情况按挂号方式、挂号类别中各详细数据的分类展示；</w:t>
      </w:r>
    </w:p>
    <w:p w14:paraId="5E539D67">
      <w:pPr>
        <w:widowControl/>
        <w:spacing w:line="360" w:lineRule="auto"/>
        <w:ind w:left="0" w:leftChars="0" w:right="0" w:rightChars="0" w:firstLine="480" w:firstLineChars="200"/>
        <w:jc w:val="both"/>
        <w:rPr>
          <w:rFonts w:hint="eastAsia" w:ascii="宋体" w:hAnsi="宋体"/>
          <w:b/>
          <w:bCs/>
          <w:color w:val="1A1A1A"/>
          <w:sz w:val="28"/>
          <w:szCs w:val="28"/>
          <w:lang w:val="zh-CN"/>
        </w:rPr>
      </w:pPr>
      <w:r>
        <w:rPr>
          <w:rFonts w:hint="eastAsia" w:asciiTheme="minorEastAsia" w:hAnsiTheme="minorEastAsia" w:eastAsiaTheme="minorEastAsia" w:cstheme="minorEastAsia"/>
          <w:szCs w:val="24"/>
          <w:lang w:val="zh-CN" w:bidi="zh-CN"/>
        </w:rPr>
        <w:t>支持门急诊人次、入院人次、出院人次、门诊医保就诊人次、住院医保就诊人次等分类下的科室业务量top10排名；</w:t>
      </w:r>
    </w:p>
    <w:p w14:paraId="541339F7">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医疗效率</w:t>
      </w:r>
    </w:p>
    <w:p w14:paraId="3337DAC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支持指定机构、日期范围对全院医疗</w:t>
      </w:r>
      <w:r>
        <w:rPr>
          <w:rFonts w:hint="eastAsia" w:asciiTheme="minorEastAsia" w:hAnsiTheme="minorEastAsia" w:eastAsiaTheme="minorEastAsia" w:cstheme="minorEastAsia"/>
          <w:szCs w:val="24"/>
          <w:lang w:bidi="zh-CN"/>
        </w:rPr>
        <w:t>效率</w:t>
      </w:r>
      <w:r>
        <w:rPr>
          <w:rFonts w:hint="eastAsia" w:asciiTheme="minorEastAsia" w:hAnsiTheme="minorEastAsia" w:eastAsiaTheme="minorEastAsia" w:cstheme="minorEastAsia"/>
          <w:szCs w:val="24"/>
          <w:lang w:val="zh-CN" w:bidi="zh-CN"/>
        </w:rPr>
        <w:t>情况的统计；</w:t>
      </w:r>
    </w:p>
    <w:p w14:paraId="1148B4F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支持实际开放总床日数、实际占用总床日数、病床使用率统计；</w:t>
      </w:r>
    </w:p>
    <w:p w14:paraId="7CEDDC67">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支持平均住院日、病床周转率、医师日均担负诊疗人次、医师日均担负住院床日的数据统计；</w:t>
      </w:r>
    </w:p>
    <w:p w14:paraId="6DA755D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支持曲线图的形式展示床位使用率走势，支持浮标显示每月床位使用率占比；</w:t>
      </w:r>
    </w:p>
    <w:p w14:paraId="5DF2C1C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支持曲线图的形式展示平均住院日的走势，支持浮标显示每月平均住院日数据；</w:t>
      </w:r>
    </w:p>
    <w:p w14:paraId="2041EA4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支持柱状图的形式展示科室床位使用率排名，并支持浮标显示单个科室使用率；</w:t>
      </w:r>
    </w:p>
    <w:p w14:paraId="104D667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支持柱状图的形式展示科室平均住院日，并支持浮标显示单个科室的平均开放住院日；</w:t>
      </w:r>
    </w:p>
    <w:p w14:paraId="051EE912">
      <w:pPr>
        <w:spacing w:line="360" w:lineRule="auto"/>
        <w:ind w:left="0" w:leftChars="0" w:right="210" w:firstLine="420"/>
        <w:jc w:val="both"/>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患者负担</w:t>
      </w:r>
    </w:p>
    <w:p w14:paraId="2871081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支持指定机构、日期范围对全院医疗患者费用情况的统计；</w:t>
      </w:r>
    </w:p>
    <w:p w14:paraId="6601151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支持门诊次均费用，门诊次均药品费用、门诊次均药品费用增幅、门诊次均费用增幅的统计分析；</w:t>
      </w:r>
    </w:p>
    <w:p w14:paraId="7C34398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支持住院次均费用，住院次均药品费用、住院次均药品费用增幅、住院次均费用增幅的统计分析；</w:t>
      </w:r>
    </w:p>
    <w:p w14:paraId="7EDB2DB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支持住院日均费、住院日均药费、住院次均医保自费、住院次均医保自费占比等数据的统计分析；</w:t>
      </w:r>
    </w:p>
    <w:p w14:paraId="187B974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val="zh-CN" w:bidi="zh-CN"/>
        </w:rPr>
        <w:t>支持以折线图的形式展示</w:t>
      </w:r>
      <w:r>
        <w:rPr>
          <w:rFonts w:hint="eastAsia" w:asciiTheme="minorEastAsia" w:hAnsiTheme="minorEastAsia" w:eastAsiaTheme="minorEastAsia" w:cstheme="minorEastAsia"/>
          <w:szCs w:val="24"/>
          <w:lang w:bidi="zh-CN"/>
        </w:rPr>
        <w:t>门诊及住院的</w:t>
      </w:r>
      <w:r>
        <w:rPr>
          <w:rFonts w:hint="eastAsia" w:asciiTheme="minorEastAsia" w:hAnsiTheme="minorEastAsia" w:eastAsiaTheme="minorEastAsia" w:cstheme="minorEastAsia"/>
          <w:szCs w:val="24"/>
          <w:lang w:val="zh-CN" w:bidi="zh-CN"/>
        </w:rPr>
        <w:t>次均费用</w:t>
      </w:r>
      <w:r>
        <w:rPr>
          <w:rFonts w:hint="eastAsia" w:asciiTheme="minorEastAsia" w:hAnsiTheme="minorEastAsia" w:eastAsiaTheme="minorEastAsia" w:cstheme="minorEastAsia"/>
          <w:szCs w:val="24"/>
          <w:lang w:bidi="zh-CN"/>
        </w:rPr>
        <w:t>和</w:t>
      </w:r>
      <w:r>
        <w:rPr>
          <w:rFonts w:hint="eastAsia" w:asciiTheme="minorEastAsia" w:hAnsiTheme="minorEastAsia" w:eastAsiaTheme="minorEastAsia" w:cstheme="minorEastAsia"/>
          <w:szCs w:val="24"/>
          <w:lang w:val="zh-CN" w:bidi="zh-CN"/>
        </w:rPr>
        <w:t>次均药费的</w:t>
      </w:r>
      <w:r>
        <w:rPr>
          <w:rFonts w:hint="eastAsia" w:asciiTheme="minorEastAsia" w:hAnsiTheme="minorEastAsia" w:eastAsiaTheme="minorEastAsia" w:cstheme="minorEastAsia"/>
          <w:szCs w:val="24"/>
          <w:lang w:bidi="zh-CN"/>
        </w:rPr>
        <w:t>近一年</w:t>
      </w:r>
      <w:r>
        <w:rPr>
          <w:rFonts w:hint="eastAsia" w:asciiTheme="minorEastAsia" w:hAnsiTheme="minorEastAsia" w:eastAsiaTheme="minorEastAsia" w:cstheme="minorEastAsia"/>
          <w:szCs w:val="24"/>
          <w:lang w:val="zh-CN" w:bidi="zh-CN"/>
        </w:rPr>
        <w:t>走势，</w:t>
      </w:r>
      <w:r>
        <w:rPr>
          <w:rFonts w:hint="eastAsia" w:asciiTheme="minorEastAsia" w:hAnsiTheme="minorEastAsia" w:eastAsiaTheme="minorEastAsia" w:cstheme="minorEastAsia"/>
          <w:szCs w:val="24"/>
          <w:lang w:bidi="zh-CN"/>
        </w:rPr>
        <w:t>支持浮标展示门诊、住院每月的次均费用及次均药费明细；</w:t>
      </w:r>
    </w:p>
    <w:p w14:paraId="32F13417">
      <w:pPr>
        <w:widowControl/>
        <w:spacing w:line="360" w:lineRule="auto"/>
        <w:ind w:left="0" w:leftChars="0" w:right="0" w:rightChars="0" w:firstLine="480" w:firstLineChars="200"/>
        <w:jc w:val="both"/>
        <w:rPr>
          <w:rFonts w:hint="eastAsia" w:ascii="宋体" w:hAnsi="宋体"/>
          <w:b/>
          <w:bCs/>
          <w:color w:val="1A1A1A"/>
          <w:sz w:val="28"/>
          <w:szCs w:val="28"/>
          <w:lang w:val="zh-CN"/>
        </w:rPr>
      </w:pPr>
      <w:r>
        <w:rPr>
          <w:rFonts w:hint="eastAsia" w:asciiTheme="minorEastAsia" w:hAnsiTheme="minorEastAsia" w:eastAsiaTheme="minorEastAsia" w:cstheme="minorEastAsia"/>
          <w:szCs w:val="24"/>
          <w:lang w:bidi="zh-CN"/>
        </w:rPr>
        <w:t>支持</w:t>
      </w:r>
      <w:r>
        <w:rPr>
          <w:rFonts w:hint="eastAsia" w:asciiTheme="minorEastAsia" w:hAnsiTheme="minorEastAsia" w:eastAsiaTheme="minorEastAsia" w:cstheme="minorEastAsia"/>
          <w:szCs w:val="24"/>
          <w:lang w:val="zh-CN" w:bidi="zh-CN"/>
        </w:rPr>
        <w:t>近一年科室次均费用TOP10</w:t>
      </w:r>
      <w:r>
        <w:rPr>
          <w:rFonts w:hint="eastAsia" w:asciiTheme="minorEastAsia" w:hAnsiTheme="minorEastAsia" w:eastAsiaTheme="minorEastAsia" w:cstheme="minorEastAsia"/>
          <w:szCs w:val="24"/>
          <w:lang w:bidi="zh-CN"/>
        </w:rPr>
        <w:t>排名；</w:t>
      </w:r>
    </w:p>
    <w:p w14:paraId="15943DC1">
      <w:pPr>
        <w:pStyle w:val="2"/>
        <w:numPr>
          <w:ilvl w:val="2"/>
          <w:numId w:val="2"/>
        </w:numPr>
        <w:ind w:left="709" w:hanging="709"/>
        <w:outlineLvl w:val="2"/>
        <w:rPr>
          <w:rFonts w:hint="default" w:ascii="宋体" w:hAnsi="宋体" w:eastAsia="宋体" w:cs="Times New Roman"/>
          <w:szCs w:val="30"/>
          <w:lang w:val="en-US" w:eastAsia="zh-CN"/>
        </w:rPr>
      </w:pPr>
      <w:bookmarkStart w:id="129" w:name="_Toc29224"/>
      <w:r>
        <w:rPr>
          <w:rFonts w:hint="eastAsia" w:ascii="宋体" w:hAnsi="宋体" w:eastAsia="宋体" w:cs="Times New Roman"/>
          <w:szCs w:val="30"/>
          <w:lang w:val="en-US" w:eastAsia="zh-CN"/>
        </w:rPr>
        <w:t>移动端运营管理决策分析系统</w:t>
      </w:r>
      <w:bookmarkEnd w:id="129"/>
    </w:p>
    <w:p w14:paraId="16D0493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移动端运营管理决策分析系统可以嵌入微信公众号、钉钉，也可以通过APP、Web网站等多种方式方式，适应多种移动设备，支持随时随地查阅医院各运营指标数据；</w:t>
      </w:r>
    </w:p>
    <w:p w14:paraId="19A816E4">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bidi="zh-CN"/>
        </w:rPr>
        <w:t>提供</w:t>
      </w:r>
      <w:r>
        <w:rPr>
          <w:rFonts w:hint="eastAsia" w:asciiTheme="minorEastAsia" w:hAnsiTheme="minorEastAsia" w:eastAsiaTheme="minorEastAsia" w:cstheme="minorEastAsia"/>
          <w:szCs w:val="24"/>
          <w:lang w:val="zh-CN" w:bidi="zh-CN"/>
        </w:rPr>
        <w:t>各类分析主体，包括医疗收入、医疗服务、医疗效率等分析主题，提供简约的图形化的呈现方式，包括饼状图、曲线图、柱状图、表单等多种常见图形的展示。</w:t>
      </w:r>
    </w:p>
    <w:p w14:paraId="5FBFDCDD">
      <w:pPr>
        <w:spacing w:line="360" w:lineRule="auto"/>
        <w:ind w:left="0" w:leftChars="0" w:right="210" w:firstLine="420"/>
        <w:jc w:val="both"/>
        <w:rPr>
          <w:rFonts w:hint="eastAsia" w:ascii="宋体" w:hAnsi="宋体" w:eastAsia="宋体" w:cs="Times New Roman"/>
          <w:b/>
          <w:bCs/>
          <w:sz w:val="24"/>
          <w:szCs w:val="24"/>
          <w:lang w:val="zh-CN" w:eastAsia="zh-CN"/>
        </w:rPr>
      </w:pPr>
      <w:r>
        <w:rPr>
          <w:rFonts w:hint="eastAsia" w:ascii="宋体" w:hAnsi="宋体" w:eastAsia="宋体" w:cs="Times New Roman"/>
          <w:b/>
          <w:bCs/>
          <w:sz w:val="24"/>
          <w:szCs w:val="24"/>
          <w:lang w:val="zh-CN" w:eastAsia="zh-CN"/>
        </w:rPr>
        <w:t>全院概况</w:t>
      </w:r>
    </w:p>
    <w:p w14:paraId="4B72EDF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支持移动端对全院概况信息的实时监控，支持昨日、本周、本月、本季度、本年对数据的统计分析；</w:t>
      </w:r>
    </w:p>
    <w:p w14:paraId="085FAA5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支持实时监控全院总收入，并支持同比、环比等信息的可视化展示；</w:t>
      </w:r>
    </w:p>
    <w:p w14:paraId="7DE6095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支持门诊收入、住院收入、门诊药品收入、住院药品收入等主要的收入构成的数据监控，并支持同比、环比等信息的可视化展示；</w:t>
      </w:r>
    </w:p>
    <w:p w14:paraId="4F7BB73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支持在院人数统计；</w:t>
      </w:r>
    </w:p>
    <w:p w14:paraId="1EA97A0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val="zh-CN" w:bidi="zh-CN"/>
        </w:rPr>
      </w:pPr>
      <w:r>
        <w:rPr>
          <w:rFonts w:hint="eastAsia" w:asciiTheme="minorEastAsia" w:hAnsiTheme="minorEastAsia" w:eastAsiaTheme="minorEastAsia" w:cstheme="minorEastAsia"/>
          <w:szCs w:val="24"/>
          <w:lang w:val="zh-CN" w:bidi="zh-CN"/>
        </w:rPr>
        <w:t>支持门急诊量、体检人次、入院人次、出院人次等业务量的实时统计，并支持同比、环比等信息的可视化展示；</w:t>
      </w:r>
    </w:p>
    <w:p w14:paraId="12937AFE">
      <w:pPr>
        <w:spacing w:line="360" w:lineRule="auto"/>
        <w:ind w:left="0" w:leftChars="0" w:right="210" w:firstLine="420"/>
        <w:jc w:val="both"/>
        <w:rPr>
          <w:rFonts w:hint="eastAsia" w:ascii="宋体" w:hAnsi="宋体" w:eastAsia="宋体" w:cs="Times New Roman"/>
          <w:b/>
          <w:bCs/>
          <w:sz w:val="24"/>
          <w:szCs w:val="24"/>
          <w:lang w:val="zh-CN" w:eastAsia="zh-CN"/>
        </w:rPr>
      </w:pPr>
      <w:r>
        <w:rPr>
          <w:rFonts w:hint="eastAsia" w:ascii="宋体" w:hAnsi="宋体" w:eastAsia="宋体" w:cs="Times New Roman"/>
          <w:b/>
          <w:bCs/>
          <w:sz w:val="24"/>
          <w:szCs w:val="24"/>
          <w:lang w:val="zh-CN" w:eastAsia="zh-CN"/>
        </w:rPr>
        <w:t>医疗收入</w:t>
      </w:r>
    </w:p>
    <w:p w14:paraId="11939E7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val="zh-CN" w:bidi="zh-CN"/>
        </w:rPr>
        <w:t>支持</w:t>
      </w:r>
      <w:r>
        <w:rPr>
          <w:rFonts w:hint="eastAsia" w:asciiTheme="minorEastAsia" w:hAnsiTheme="minorEastAsia" w:eastAsiaTheme="minorEastAsia" w:cstheme="minorEastAsia"/>
          <w:szCs w:val="24"/>
          <w:lang w:bidi="zh-CN"/>
        </w:rPr>
        <w:t>移动端对</w:t>
      </w:r>
      <w:r>
        <w:rPr>
          <w:rFonts w:hint="eastAsia" w:asciiTheme="minorEastAsia" w:hAnsiTheme="minorEastAsia" w:eastAsiaTheme="minorEastAsia" w:cstheme="minorEastAsia"/>
          <w:szCs w:val="24"/>
          <w:lang w:val="zh-CN" w:bidi="zh-CN"/>
        </w:rPr>
        <w:t>全院医疗收入的实时监控，支持</w:t>
      </w:r>
      <w:r>
        <w:rPr>
          <w:rFonts w:hint="eastAsia" w:asciiTheme="minorEastAsia" w:hAnsiTheme="minorEastAsia" w:eastAsiaTheme="minorEastAsia" w:cstheme="minorEastAsia"/>
          <w:szCs w:val="24"/>
          <w:lang w:bidi="zh-CN"/>
        </w:rPr>
        <w:t>昨日、本周、本月、本季度、本年度数据的统计分析；</w:t>
      </w:r>
    </w:p>
    <w:p w14:paraId="47C07D5B">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支持实时监控全院总收入，并支持同比、环比等信息的可视化展示；</w:t>
      </w:r>
    </w:p>
    <w:p w14:paraId="26A93756">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支持门诊、住院、药品、医疗服务、体检收入等的统计分析，支持同比、环比等信息的可视化展示；</w:t>
      </w:r>
    </w:p>
    <w:p w14:paraId="510CC3BF">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支持科室收入排行统计；</w:t>
      </w:r>
    </w:p>
    <w:p w14:paraId="008B53EA">
      <w:pPr>
        <w:widowControl/>
        <w:spacing w:line="360" w:lineRule="auto"/>
        <w:ind w:left="0" w:leftChars="0" w:right="0" w:rightChars="0" w:firstLine="480" w:firstLineChars="200"/>
        <w:jc w:val="both"/>
        <w:rPr>
          <w:rFonts w:hint="eastAsia"/>
          <w:lang w:val="zh-CN"/>
        </w:rPr>
      </w:pPr>
      <w:r>
        <w:rPr>
          <w:rFonts w:hint="eastAsia" w:asciiTheme="minorEastAsia" w:hAnsiTheme="minorEastAsia" w:eastAsiaTheme="minorEastAsia" w:cstheme="minorEastAsia"/>
          <w:szCs w:val="24"/>
          <w:lang w:bidi="zh-CN"/>
        </w:rPr>
        <w:t>支持药品收入组成统计分析；</w:t>
      </w:r>
    </w:p>
    <w:p w14:paraId="4B513D2C">
      <w:pPr>
        <w:spacing w:line="360" w:lineRule="auto"/>
        <w:ind w:left="0" w:leftChars="0" w:right="210" w:firstLine="420"/>
        <w:jc w:val="both"/>
        <w:rPr>
          <w:rFonts w:hint="eastAsia" w:ascii="宋体" w:hAnsi="宋体" w:eastAsia="宋体" w:cs="Times New Roman"/>
          <w:b/>
          <w:bCs/>
          <w:sz w:val="24"/>
          <w:szCs w:val="24"/>
          <w:lang w:val="zh-CN" w:eastAsia="zh-CN"/>
        </w:rPr>
      </w:pPr>
      <w:r>
        <w:rPr>
          <w:rFonts w:hint="eastAsia" w:ascii="宋体" w:hAnsi="宋体" w:eastAsia="宋体" w:cs="Times New Roman"/>
          <w:b/>
          <w:bCs/>
          <w:sz w:val="24"/>
          <w:szCs w:val="24"/>
          <w:lang w:val="zh-CN" w:eastAsia="zh-CN"/>
        </w:rPr>
        <w:t>医疗服务</w:t>
      </w:r>
    </w:p>
    <w:p w14:paraId="17D32C39">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bookmarkStart w:id="130" w:name="OLE_LINK1"/>
      <w:r>
        <w:rPr>
          <w:rFonts w:hint="eastAsia" w:asciiTheme="minorEastAsia" w:hAnsiTheme="minorEastAsia" w:eastAsiaTheme="minorEastAsia" w:cstheme="minorEastAsia"/>
          <w:szCs w:val="24"/>
          <w:lang w:bidi="zh-CN"/>
        </w:rPr>
        <w:t>支持移动端对全院医疗服务的实时监控，支持昨日、本周、本月、本季度、本年度数据的统计分析；</w:t>
      </w:r>
    </w:p>
    <w:bookmarkEnd w:id="130"/>
    <w:p w14:paraId="1689F82C">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支持在院人数的统计与分析，并支持同比、环比等信息的可视化展示；</w:t>
      </w:r>
    </w:p>
    <w:p w14:paraId="6DE028A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支持业务量数据的统计与分析，包括门急诊人次、急诊人次、入院人次、出院人次、中医诊疗人次、门诊医保就诊人次、住院医保就诊人次、体检人次等；支持同比、环比等信息的可视化展示；</w:t>
      </w:r>
    </w:p>
    <w:p w14:paraId="15FED26E">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支持曲线图的形式展示全年业务量的走势；</w:t>
      </w:r>
    </w:p>
    <w:p w14:paraId="354371BF">
      <w:pPr>
        <w:spacing w:line="360" w:lineRule="auto"/>
        <w:ind w:left="0" w:leftChars="0" w:right="210" w:firstLine="420"/>
        <w:jc w:val="both"/>
        <w:rPr>
          <w:rFonts w:hint="eastAsia" w:ascii="宋体" w:hAnsi="宋体" w:eastAsia="宋体" w:cs="Times New Roman"/>
          <w:b/>
          <w:bCs/>
          <w:sz w:val="24"/>
          <w:szCs w:val="24"/>
          <w:lang w:val="zh-CN" w:eastAsia="zh-CN"/>
        </w:rPr>
      </w:pPr>
      <w:r>
        <w:rPr>
          <w:rFonts w:hint="eastAsia" w:ascii="宋体" w:hAnsi="宋体" w:eastAsia="宋体" w:cs="Times New Roman"/>
          <w:b/>
          <w:bCs/>
          <w:sz w:val="24"/>
          <w:szCs w:val="24"/>
          <w:lang w:val="zh-CN" w:eastAsia="zh-CN"/>
        </w:rPr>
        <w:t>医疗效率</w:t>
      </w:r>
    </w:p>
    <w:p w14:paraId="7717A0D6">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支持移动端对全院医疗效率的实时监控，支持今年、去年、前年数据的统计分析；</w:t>
      </w:r>
    </w:p>
    <w:p w14:paraId="6BE9707D">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支持实际开放总床日数、实际占用总床日数、病床使用率的统计分析；</w:t>
      </w:r>
    </w:p>
    <w:p w14:paraId="3BE04C18">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支持平均住院日、病床周转率、医师日均负担人此、医师日均床位负担人次的统计分析；</w:t>
      </w:r>
    </w:p>
    <w:p w14:paraId="2ADB5031">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支持曲线图的形式展示床位使用率走势；</w:t>
      </w:r>
    </w:p>
    <w:p w14:paraId="3B83EF8A">
      <w:pPr>
        <w:widowControl/>
        <w:spacing w:line="360" w:lineRule="auto"/>
        <w:ind w:left="0" w:leftChars="0" w:right="0" w:rightChars="0" w:firstLine="480" w:firstLineChars="200"/>
        <w:jc w:val="both"/>
        <w:rPr>
          <w:rFonts w:hint="eastAsia" w:asciiTheme="minorEastAsia" w:hAnsiTheme="minorEastAsia" w:eastAsiaTheme="minorEastAsia" w:cstheme="minorEastAsia"/>
          <w:szCs w:val="24"/>
          <w:lang w:bidi="zh-CN"/>
        </w:rPr>
      </w:pPr>
      <w:r>
        <w:rPr>
          <w:rFonts w:hint="eastAsia" w:asciiTheme="minorEastAsia" w:hAnsiTheme="minorEastAsia" w:eastAsiaTheme="minorEastAsia" w:cstheme="minorEastAsia"/>
          <w:szCs w:val="24"/>
          <w:lang w:bidi="zh-CN"/>
        </w:rPr>
        <w:t>支持科室床位使用率top10排名；</w:t>
      </w:r>
    </w:p>
    <w:p w14:paraId="1971960A">
      <w:pPr>
        <w:pStyle w:val="11"/>
        <w:rPr>
          <w:rFonts w:hint="eastAsia"/>
        </w:rPr>
      </w:pPr>
    </w:p>
    <w:p w14:paraId="001ACE38">
      <w:pPr>
        <w:ind w:left="0" w:leftChars="0" w:firstLine="0" w:firstLineChars="0"/>
        <w:rPr>
          <w:rFonts w:hint="default"/>
          <w:lang w:val="en-US" w:eastAsia="zh-CN"/>
        </w:rPr>
      </w:pPr>
    </w:p>
    <w:p w14:paraId="56C98879">
      <w:pPr>
        <w:ind w:left="0" w:leftChars="0" w:firstLine="0" w:firstLineChars="0"/>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right="240"/>
      </w:pPr>
      <w:r>
        <w:separator/>
      </w:r>
    </w:p>
  </w:endnote>
  <w:endnote w:type="continuationSeparator" w:id="1">
    <w:p>
      <w:pPr>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DA5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EBD28">
                          <w:pPr>
                            <w:pStyle w:val="9"/>
                          </w:pPr>
                          <w:r>
                            <w:t xml:space="preserve">第 </w:t>
                          </w:r>
                          <w:r>
                            <w:fldChar w:fldCharType="begin"/>
                          </w:r>
                          <w:r>
                            <w:instrText xml:space="preserve"> PAGE  \* MERGEFORMAT </w:instrText>
                          </w:r>
                          <w:r>
                            <w:fldChar w:fldCharType="separate"/>
                          </w:r>
                          <w:r>
                            <w:t>I</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EBD28">
                    <w:pPr>
                      <w:pStyle w:val="9"/>
                    </w:pPr>
                    <w:r>
                      <w:t xml:space="preserve">第 </w:t>
                    </w:r>
                    <w:r>
                      <w:fldChar w:fldCharType="begin"/>
                    </w:r>
                    <w:r>
                      <w:instrText xml:space="preserve"> PAGE  \* MERGEFORMAT </w:instrText>
                    </w:r>
                    <w:r>
                      <w:fldChar w:fldCharType="separate"/>
                    </w:r>
                    <w:r>
                      <w:t>I</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40" w:right="240"/>
      </w:pPr>
      <w:r>
        <w:separator/>
      </w:r>
    </w:p>
  </w:footnote>
  <w:footnote w:type="continuationSeparator" w:id="1">
    <w:p>
      <w:pPr>
        <w:ind w:left="240" w:right="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CA68">
    <w:pPr>
      <w:pStyle w:val="10"/>
      <w:pBdr>
        <w:bottom w:val="none" w:color="auto" w:sz="0" w:space="1"/>
      </w:pBdr>
      <w:ind w:firstLine="291"/>
      <w:jc w:val="both"/>
    </w:pPr>
    <w:r>
      <w:rPr>
        <w:rFonts w:hint="eastAsia" w:ascii="宋体" w:hAnsi="宋体"/>
        <w:b/>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14261"/>
    <w:multiLevelType w:val="multilevel"/>
    <w:tmpl w:val="9BB14261"/>
    <w:lvl w:ilvl="0" w:tentative="0">
      <w:start w:val="1"/>
      <w:numFmt w:val="chineseCounting"/>
      <w:suff w:val="nothing"/>
      <w:lvlText w:val="%1、"/>
      <w:lvlJc w:val="left"/>
      <w:pPr>
        <w:tabs>
          <w:tab w:val="left" w:pos="0"/>
        </w:tabs>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DEC2409D"/>
    <w:multiLevelType w:val="singleLevel"/>
    <w:tmpl w:val="DEC2409D"/>
    <w:lvl w:ilvl="0" w:tentative="0">
      <w:start w:val="1"/>
      <w:numFmt w:val="decimal"/>
      <w:suff w:val="nothing"/>
      <w:lvlText w:val="%1）"/>
      <w:lvlJc w:val="left"/>
      <w:pPr>
        <w:tabs>
          <w:tab w:val="left" w:pos="0"/>
        </w:tabs>
        <w:ind w:left="150"/>
      </w:pPr>
      <w:rPr>
        <w:rFonts w:hint="default"/>
      </w:rPr>
    </w:lvl>
  </w:abstractNum>
  <w:abstractNum w:abstractNumId="2">
    <w:nsid w:val="F7D086A7"/>
    <w:multiLevelType w:val="singleLevel"/>
    <w:tmpl w:val="F7D086A7"/>
    <w:lvl w:ilvl="0" w:tentative="0">
      <w:start w:val="1"/>
      <w:numFmt w:val="decimalEnclosedCircleChinese"/>
      <w:suff w:val="nothing"/>
      <w:lvlText w:val="%1　"/>
      <w:lvlJc w:val="left"/>
      <w:pPr>
        <w:ind w:left="0" w:firstLine="400"/>
      </w:pPr>
      <w:rPr>
        <w:rFonts w:hint="eastAsia"/>
      </w:rPr>
    </w:lvl>
  </w:abstractNum>
  <w:abstractNum w:abstractNumId="3">
    <w:nsid w:val="406A92E2"/>
    <w:multiLevelType w:val="singleLevel"/>
    <w:tmpl w:val="406A92E2"/>
    <w:lvl w:ilvl="0" w:tentative="0">
      <w:start w:val="1"/>
      <w:numFmt w:val="decimalEnclosedCircleChinese"/>
      <w:suff w:val="nothing"/>
      <w:lvlText w:val="%1　"/>
      <w:lvlJc w:val="left"/>
      <w:pPr>
        <w:ind w:left="0" w:firstLine="400"/>
      </w:pPr>
      <w:rPr>
        <w:rFonts w:hint="eastAsia"/>
      </w:rPr>
    </w:lvl>
  </w:abstractNum>
  <w:abstractNum w:abstractNumId="4">
    <w:nsid w:val="44CDBC1C"/>
    <w:multiLevelType w:val="singleLevel"/>
    <w:tmpl w:val="44CDBC1C"/>
    <w:lvl w:ilvl="0" w:tentative="0">
      <w:start w:val="1"/>
      <w:numFmt w:val="decimal"/>
      <w:lvlText w:val="%1)"/>
      <w:lvlJc w:val="left"/>
      <w:pPr>
        <w:ind w:left="425" w:hanging="425"/>
      </w:pPr>
      <w:rPr>
        <w:rFonts w:hint="default"/>
      </w:rPr>
    </w:lvl>
  </w:abstractNum>
  <w:abstractNum w:abstractNumId="5">
    <w:nsid w:val="45B870E8"/>
    <w:multiLevelType w:val="multilevel"/>
    <w:tmpl w:val="45B870E8"/>
    <w:lvl w:ilvl="0" w:tentative="0">
      <w:start w:val="1"/>
      <w:numFmt w:val="decimal"/>
      <w:lvlText w:val="%1"/>
      <w:lvlJc w:val="left"/>
      <w:pPr>
        <w:ind w:left="420" w:hanging="420"/>
      </w:pPr>
      <w:rPr>
        <w:rFonts w:hint="eastAsia"/>
        <w:b/>
        <w:i w:val="0"/>
        <w:snapToGrid/>
        <w:color w:val="auto"/>
        <w:spacing w:val="0"/>
        <w:w w:val="100"/>
        <w:kern w:val="0"/>
        <w:position w:val="0"/>
        <w:sz w:val="36"/>
        <w:szCs w:val="36"/>
        <w:u w:val="none"/>
      </w:rPr>
    </w:lvl>
    <w:lvl w:ilvl="1" w:tentative="0">
      <w:start w:val="1"/>
      <w:numFmt w:val="decimal"/>
      <w:pStyle w:val="4"/>
      <w:lvlText w:val="%1.%2"/>
      <w:lvlJc w:val="left"/>
      <w:pPr>
        <w:tabs>
          <w:tab w:val="left" w:pos="576"/>
        </w:tabs>
        <w:ind w:left="576" w:hanging="576"/>
      </w:pPr>
      <w:rPr>
        <w:rFonts w:hint="default" w:ascii="黑体" w:hAnsi="黑体" w:eastAsia="黑体" w:cs="Times New Roman"/>
        <w:b/>
        <w:i w:val="0"/>
        <w:snapToGrid/>
        <w:color w:val="auto"/>
        <w:spacing w:val="0"/>
        <w:w w:val="100"/>
        <w:kern w:val="0"/>
        <w:position w:val="0"/>
        <w:sz w:val="32"/>
        <w:szCs w:val="32"/>
        <w:u w:val="none"/>
      </w:rPr>
    </w:lvl>
    <w:lvl w:ilvl="2" w:tentative="0">
      <w:start w:val="1"/>
      <w:numFmt w:val="decimal"/>
      <w:lvlText w:val="%1.%2.%3"/>
      <w:lvlJc w:val="left"/>
      <w:pPr>
        <w:tabs>
          <w:tab w:val="left" w:pos="720"/>
        </w:tabs>
        <w:ind w:left="720" w:hanging="720"/>
      </w:pPr>
      <w:rPr>
        <w:rFonts w:hint="default" w:ascii="黑体" w:hAnsi="黑体" w:eastAsia="黑体" w:cs="Times New Roman"/>
        <w:b/>
        <w:i w:val="0"/>
        <w:snapToGrid/>
        <w:color w:val="auto"/>
        <w:spacing w:val="0"/>
        <w:w w:val="100"/>
        <w:kern w:val="0"/>
        <w:position w:val="0"/>
        <w:sz w:val="30"/>
        <w:szCs w:val="30"/>
        <w:u w:val="none"/>
      </w:rPr>
    </w:lvl>
    <w:lvl w:ilvl="3" w:tentative="0">
      <w:start w:val="1"/>
      <w:numFmt w:val="decimal"/>
      <w:lvlText w:val="%1.%2.%3.%4"/>
      <w:lvlJc w:val="left"/>
      <w:pPr>
        <w:tabs>
          <w:tab w:val="left" w:pos="864"/>
        </w:tabs>
        <w:ind w:left="864" w:hanging="864"/>
      </w:pPr>
      <w:rPr>
        <w:rFonts w:hint="default" w:ascii="黑体" w:hAnsi="黑体" w:eastAsia="黑体" w:cs="Times New Roman"/>
        <w:b/>
        <w:i w:val="0"/>
        <w:snapToGrid/>
        <w:color w:val="auto"/>
        <w:spacing w:val="0"/>
        <w:w w:val="100"/>
        <w:kern w:val="0"/>
        <w:position w:val="0"/>
        <w:sz w:val="28"/>
        <w:szCs w:val="28"/>
        <w:u w:val="none"/>
      </w:rPr>
    </w:lvl>
    <w:lvl w:ilvl="4" w:tentative="0">
      <w:start w:val="1"/>
      <w:numFmt w:val="decimal"/>
      <w:lvlText w:val="%1.%2.%3.%4.%5"/>
      <w:lvlJc w:val="left"/>
      <w:pPr>
        <w:tabs>
          <w:tab w:val="left" w:pos="1008"/>
        </w:tabs>
        <w:ind w:left="1008" w:hanging="1008"/>
      </w:pPr>
      <w:rPr>
        <w:rFonts w:hint="default" w:ascii="黑体" w:hAnsi="黑体" w:eastAsia="黑体"/>
        <w:b/>
        <w:i w:val="0"/>
        <w:snapToGrid/>
        <w:color w:val="auto"/>
        <w:spacing w:val="0"/>
        <w:w w:val="100"/>
        <w:kern w:val="0"/>
        <w:position w:val="0"/>
        <w:sz w:val="24"/>
        <w:szCs w:val="24"/>
        <w:u w:val="none"/>
      </w:rPr>
    </w:lvl>
    <w:lvl w:ilvl="5" w:tentative="0">
      <w:start w:val="1"/>
      <w:numFmt w:val="decimal"/>
      <w:lvlText w:val="%1.%2.%3.%4.%5.%6"/>
      <w:lvlJc w:val="left"/>
      <w:pPr>
        <w:tabs>
          <w:tab w:val="left" w:pos="1152"/>
        </w:tabs>
        <w:ind w:left="1152" w:hanging="1152"/>
      </w:pPr>
      <w:rPr>
        <w:rFonts w:hint="default" w:ascii="Times New Roman" w:hAnsi="Times New Roman" w:eastAsia="宋体" w:cs="Times New Roman"/>
        <w:b w:val="0"/>
        <w:bCs w:val="0"/>
        <w:i w:val="0"/>
        <w:iCs w:val="0"/>
        <w:caps w:val="0"/>
        <w:smallCaps w:val="0"/>
        <w:strike w:val="0"/>
        <w:dstrike w:val="0"/>
        <w:vanish w:val="0"/>
        <w:color w:val="000000"/>
        <w:spacing w:val="0"/>
        <w:position w:val="0"/>
        <w:sz w:val="28"/>
        <w:u w:val="none"/>
        <w:vertAlign w:val="baseline"/>
      </w:rPr>
    </w:lvl>
    <w:lvl w:ilvl="6" w:tentative="0">
      <w:start w:val="1"/>
      <w:numFmt w:val="decimal"/>
      <w:lvlText w:val="%1.%2.%3.%4.%5.%6.%7"/>
      <w:lvlJc w:val="left"/>
      <w:pPr>
        <w:tabs>
          <w:tab w:val="left" w:pos="1296"/>
        </w:tabs>
        <w:ind w:left="1296" w:hanging="1296"/>
      </w:pPr>
      <w:rPr>
        <w:rFonts w:hint="default" w:ascii="Times New Roman" w:hAnsi="Times New Roman" w:eastAsia="宋体"/>
        <w:b w:val="0"/>
        <w:i w:val="0"/>
        <w:color w:val="auto"/>
        <w:spacing w:val="0"/>
        <w:w w:val="100"/>
        <w:position w:val="0"/>
        <w:sz w:val="28"/>
        <w:szCs w:val="24"/>
        <w:u w:val="none"/>
      </w:rPr>
    </w:lvl>
    <w:lvl w:ilvl="7" w:tentative="0">
      <w:start w:val="1"/>
      <w:numFmt w:val="decimal"/>
      <w:lvlText w:val="%1.%2.%3.%4.%5.%6.%7.%8"/>
      <w:lvlJc w:val="left"/>
      <w:pPr>
        <w:tabs>
          <w:tab w:val="left" w:pos="1440"/>
        </w:tabs>
        <w:ind w:left="1440" w:hanging="1440"/>
      </w:pPr>
      <w:rPr>
        <w:rFonts w:hint="default" w:ascii="Times New Roman" w:hAnsi="Times New Roman" w:eastAsia="宋体" w:cs="Times New Roman"/>
        <w:b w:val="0"/>
        <w:i w:val="0"/>
        <w:snapToGrid/>
        <w:color w:val="auto"/>
        <w:spacing w:val="0"/>
        <w:w w:val="100"/>
        <w:kern w:val="0"/>
        <w:position w:val="0"/>
        <w:sz w:val="28"/>
        <w:szCs w:val="24"/>
        <w:u w:val="none"/>
      </w:rPr>
    </w:lvl>
    <w:lvl w:ilvl="8" w:tentative="0">
      <w:start w:val="1"/>
      <w:numFmt w:val="decimal"/>
      <w:lvlText w:val="%1.%2.%3.%4.%5.%6.%7.%8.%9"/>
      <w:lvlJc w:val="left"/>
      <w:pPr>
        <w:tabs>
          <w:tab w:val="left" w:pos="1584"/>
        </w:tabs>
        <w:ind w:left="1584" w:hanging="1584"/>
      </w:pPr>
      <w:rPr>
        <w:rFonts w:hint="default" w:ascii="Times New Roman" w:hAnsi="Times New Roman" w:eastAsia="宋体" w:cs="Times New Roman"/>
        <w:b w:val="0"/>
        <w:i w:val="0"/>
        <w:snapToGrid/>
        <w:color w:val="auto"/>
        <w:spacing w:val="0"/>
        <w:w w:val="100"/>
        <w:kern w:val="0"/>
        <w:position w:val="0"/>
        <w:sz w:val="28"/>
        <w:szCs w:val="24"/>
        <w:u w:val="none"/>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F2D7D"/>
    <w:rsid w:val="04F14B3B"/>
    <w:rsid w:val="05B82359"/>
    <w:rsid w:val="0F624C58"/>
    <w:rsid w:val="2D2F2D7D"/>
    <w:rsid w:val="5FAC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100" w:leftChars="100" w:right="100" w:rightChars="100"/>
    </w:pPr>
    <w:rPr>
      <w:rFonts w:ascii="等线" w:hAnsi="等线" w:eastAsia="宋体" w:cs="Times New Roman"/>
      <w:kern w:val="2"/>
      <w:sz w:val="24"/>
      <w:szCs w:val="22"/>
      <w:lang w:val="en-US" w:eastAsia="zh-CN" w:bidi="ar-SA"/>
    </w:rPr>
  </w:style>
  <w:style w:type="paragraph" w:styleId="3">
    <w:name w:val="heading 1"/>
    <w:basedOn w:val="1"/>
    <w:next w:val="1"/>
    <w:qFormat/>
    <w:uiPriority w:val="9"/>
    <w:pPr>
      <w:keepNext/>
      <w:keepLines/>
      <w:pageBreakBefore/>
      <w:spacing w:before="340" w:after="330" w:line="579" w:lineRule="auto"/>
      <w:outlineLvl w:val="0"/>
    </w:pPr>
    <w:rPr>
      <w:rFonts w:eastAsia="宋体"/>
      <w:b/>
      <w:bCs/>
      <w:kern w:val="44"/>
      <w:sz w:val="44"/>
      <w:szCs w:val="44"/>
    </w:rPr>
  </w:style>
  <w:style w:type="paragraph" w:styleId="4">
    <w:name w:val="heading 2"/>
    <w:basedOn w:val="1"/>
    <w:next w:val="1"/>
    <w:qFormat/>
    <w:uiPriority w:val="0"/>
    <w:pPr>
      <w:keepNext/>
      <w:keepLines/>
      <w:numPr>
        <w:ilvl w:val="1"/>
        <w:numId w:val="1"/>
      </w:numPr>
      <w:spacing w:before="160" w:after="100" w:line="360" w:lineRule="auto"/>
      <w:jc w:val="left"/>
      <w:outlineLvl w:val="1"/>
    </w:pPr>
    <w:rPr>
      <w:b/>
      <w:bCs/>
      <w:sz w:val="32"/>
      <w:szCs w:val="32"/>
    </w:rPr>
  </w:style>
  <w:style w:type="paragraph" w:styleId="2">
    <w:name w:val="heading 3"/>
    <w:basedOn w:val="1"/>
    <w:next w:val="1"/>
    <w:qFormat/>
    <w:uiPriority w:val="9"/>
    <w:pPr>
      <w:keepNext/>
      <w:keepLines/>
      <w:spacing w:before="0" w:after="0" w:line="408" w:lineRule="auto"/>
      <w:outlineLvl w:val="2"/>
    </w:pPr>
    <w:rPr>
      <w:rFonts w:eastAsia="宋体"/>
      <w:b/>
      <w:bCs/>
      <w:color w:val="1A1A1A"/>
      <w:sz w:val="30"/>
      <w:szCs w:val="28"/>
    </w:rPr>
  </w:style>
  <w:style w:type="paragraph" w:styleId="5">
    <w:name w:val="heading 4"/>
    <w:basedOn w:val="1"/>
    <w:next w:val="6"/>
    <w:qFormat/>
    <w:uiPriority w:val="9"/>
    <w:pPr>
      <w:keepNext/>
      <w:keepLines/>
      <w:spacing w:before="0" w:after="0" w:line="408" w:lineRule="auto"/>
      <w:outlineLvl w:val="3"/>
    </w:pPr>
    <w:rPr>
      <w:b/>
      <w:bCs/>
      <w:color w:val="1A1A1A"/>
      <w:sz w:val="24"/>
      <w:szCs w:val="2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8">
    <w:name w:val="Plain Text"/>
    <w:basedOn w:val="1"/>
    <w:qFormat/>
    <w:uiPriority w:val="0"/>
    <w:rPr>
      <w:rFonts w:ascii="宋体"/>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0"/>
    <w:pPr>
      <w:spacing w:after="120"/>
      <w:ind w:left="420" w:leftChars="200" w:firstLine="200"/>
    </w:pPr>
    <w:rPr>
      <w:rFonts w:cstheme="minorBidi"/>
      <w:kern w:val="0"/>
      <w:sz w:val="16"/>
      <w:szCs w:val="16"/>
    </w:rPr>
  </w:style>
  <w:style w:type="paragraph" w:customStyle="1" w:styleId="15">
    <w:name w:val="正文：标题"/>
    <w:basedOn w:val="16"/>
    <w:qFormat/>
    <w:uiPriority w:val="0"/>
    <w:pPr>
      <w:spacing w:before="260" w:after="260" w:line="240" w:lineRule="auto"/>
    </w:pPr>
    <w:rPr>
      <w:sz w:val="44"/>
    </w:rPr>
  </w:style>
  <w:style w:type="paragraph" w:customStyle="1" w:styleId="16">
    <w:name w:val="封面：副标题"/>
    <w:qFormat/>
    <w:uiPriority w:val="0"/>
    <w:pPr>
      <w:spacing w:line="720" w:lineRule="auto"/>
      <w:jc w:val="center"/>
    </w:pPr>
    <w:rPr>
      <w:rFonts w:ascii="黑体" w:hAnsi="黑体" w:eastAsia="黑体" w:cs="Times New Roman"/>
      <w:kern w:val="2"/>
      <w:sz w:val="52"/>
      <w:lang w:val="en-US" w:eastAsia="zh-CN" w:bidi="ar-SA"/>
    </w:rPr>
  </w:style>
  <w:style w:type="paragraph" w:customStyle="1" w:styleId="17">
    <w:name w:val="_正文段落"/>
    <w:basedOn w:val="8"/>
    <w:qFormat/>
    <w:uiPriority w:val="0"/>
    <w:pPr>
      <w:spacing w:beforeLines="15" w:afterLines="30" w:line="360" w:lineRule="auto"/>
      <w:ind w:firstLine="200" w:firstLineChars="200"/>
    </w:pPr>
    <w:rPr>
      <w:rFonts w:ascii="宋体" w:hAnsi="Courier New"/>
      <w:kern w:val="2"/>
      <w:sz w:val="24"/>
      <w:szCs w:val="20"/>
    </w:rPr>
  </w:style>
  <w:style w:type="paragraph" w:customStyle="1" w:styleId="18">
    <w:name w:val="标书正文格式"/>
    <w:autoRedefine/>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paragraph" w:customStyle="1" w:styleId="19">
    <w:name w:val="标准正文样式"/>
    <w:basedOn w:val="20"/>
    <w:autoRedefine/>
    <w:qFormat/>
    <w:uiPriority w:val="0"/>
    <w:pPr>
      <w:ind w:firstLine="200"/>
    </w:pPr>
  </w:style>
  <w:style w:type="paragraph" w:customStyle="1" w:styleId="20">
    <w:name w:val="样式 样式 正文首行缩进 2 + 首行缩进:  2 字符 + 首行缩进:  2 字符"/>
    <w:basedOn w:val="1"/>
    <w:autoRedefine/>
    <w:qFormat/>
    <w:uiPriority w:val="0"/>
    <w:pPr>
      <w:spacing w:line="360" w:lineRule="auto"/>
      <w:ind w:firstLine="480" w:firstLineChars="200"/>
    </w:pPr>
    <w:rPr>
      <w:sz w:val="24"/>
      <w:szCs w:val="20"/>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31955</Words>
  <Characters>32461</Characters>
  <Lines>0</Lines>
  <Paragraphs>0</Paragraphs>
  <TotalTime>3</TotalTime>
  <ScaleCrop>false</ScaleCrop>
  <LinksUpToDate>false</LinksUpToDate>
  <CharactersWithSpaces>32522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2025-10-11T08:05:00Z</dcterms:created>
  <dc:creator>自由的风</dc:creator>
  <cp:lastModifiedBy>小刘</cp:lastModifiedBy>
  <dcterms:modified xsi:type="dcterms:W3CDTF">2025-10-13T09:25:06Z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E187667EC0B04634BDA87F942D669085_13</vt:lpwstr>
  </property>
  <property fmtid="{D5CDD505-2E9C-101B-9397-08002B2CF9AE}" pid="4" name="KSOTemplateDocerSaveRecord">
    <vt:lpwstr>eyJoZGlkIjoiYzBlZmM0MmU0MGNlYTQ2ODBlYTdhNzM3ZmEyMjdlNjciLCJ1c2VySWQiOiIzMDYxNjIwNjQifQ==</vt:lpwstr>
  </property>
</Properties>
</file>