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AB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color w:val="auto"/>
          <w:sz w:val="30"/>
          <w:szCs w:val="30"/>
          <w:highlight w:val="none"/>
          <w:u w:val="none"/>
        </w:rPr>
      </w:pP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  <w:highlight w:val="none"/>
          <w:u w:val="none"/>
          <w:lang w:eastAsia="zh-CN"/>
        </w:rPr>
        <w:t>智能中枢共性组件平台采购项目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  <w:highlight w:val="none"/>
          <w:u w:val="none"/>
        </w:rPr>
        <w:t>市场调研公告</w:t>
      </w:r>
    </w:p>
    <w:p w14:paraId="5FD16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eastAsia="zh-CN"/>
        </w:rPr>
        <w:t>宿迁市市域社会治理现代化指挥中心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就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eastAsia="zh-CN"/>
        </w:rPr>
        <w:t>智能中枢共性组件平台采购项目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进行市场调研，邀请合格的供应商参与市场调研。有关事项如下：</w:t>
      </w:r>
    </w:p>
    <w:p w14:paraId="5898E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  <w:t>一、项目基本情况</w:t>
      </w:r>
    </w:p>
    <w:p w14:paraId="7D129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（一）项目名称：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eastAsia="zh-CN"/>
        </w:rPr>
        <w:t>智能中枢共性组件平台采购项目</w:t>
      </w:r>
    </w:p>
    <w:p w14:paraId="564CC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（二）采购需求：</w:t>
      </w:r>
    </w:p>
    <w:tbl>
      <w:tblPr>
        <w:tblStyle w:val="7"/>
        <w:tblW w:w="106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4864"/>
        <w:gridCol w:w="3337"/>
        <w:gridCol w:w="1740"/>
      </w:tblGrid>
      <w:tr w14:paraId="22E16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5A457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bookmarkStart w:id="0" w:name="_Hlk109058146"/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4864" w:type="dxa"/>
            <w:vAlign w:val="center"/>
          </w:tcPr>
          <w:p w14:paraId="7FF4D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标的</w:t>
            </w:r>
          </w:p>
        </w:tc>
        <w:tc>
          <w:tcPr>
            <w:tcW w:w="3337" w:type="dxa"/>
            <w:vAlign w:val="center"/>
          </w:tcPr>
          <w:p w14:paraId="4850E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主要用途及功能</w:t>
            </w:r>
          </w:p>
        </w:tc>
        <w:tc>
          <w:tcPr>
            <w:tcW w:w="1740" w:type="dxa"/>
            <w:vAlign w:val="center"/>
          </w:tcPr>
          <w:p w14:paraId="1AF5F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估算价（万元）</w:t>
            </w:r>
          </w:p>
        </w:tc>
      </w:tr>
      <w:tr w14:paraId="491CF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2076C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4864" w:type="dxa"/>
            <w:vAlign w:val="center"/>
          </w:tcPr>
          <w:p w14:paraId="40BA7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智能中枢共性组件平台采购项目</w:t>
            </w:r>
          </w:p>
        </w:tc>
        <w:tc>
          <w:tcPr>
            <w:tcW w:w="3337" w:type="dxa"/>
            <w:vAlign w:val="center"/>
          </w:tcPr>
          <w:p w14:paraId="47562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详见附件</w:t>
            </w:r>
          </w:p>
        </w:tc>
        <w:tc>
          <w:tcPr>
            <w:tcW w:w="1740" w:type="dxa"/>
            <w:vAlign w:val="center"/>
          </w:tcPr>
          <w:p w14:paraId="0435B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120万元</w:t>
            </w:r>
          </w:p>
        </w:tc>
      </w:tr>
      <w:bookmarkEnd w:id="0"/>
    </w:tbl>
    <w:p w14:paraId="7CE62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u w:val="none"/>
        </w:rPr>
        <w:t>二、供应商资格要求</w:t>
      </w:r>
    </w:p>
    <w:p w14:paraId="7DD13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</w:pPr>
      <w:bookmarkStart w:id="1" w:name="EBd56533e2936846b6ad38869e4b724da4"/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（一）具备《中华人民共和国政府采购法》第二十二条第一款规定的6项条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none"/>
          <w:lang w:eastAsia="zh-CN"/>
        </w:rPr>
        <w:t>件和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第二十二条规定条件（按要求提供声明及信用承诺）；</w:t>
      </w:r>
    </w:p>
    <w:p w14:paraId="19B99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（二）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落实政府采购政策需满足的资格要求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无</w:t>
      </w:r>
    </w:p>
    <w:p w14:paraId="4C267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（三）本项目的特定资格要求：无</w:t>
      </w:r>
    </w:p>
    <w:p w14:paraId="2B88F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四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）未被列入失信被执行人、重大税收违法案件当事人名单、政府采购严重违法失信行为记录名单（以本公告“供应商信用信息”查询结果为准）。</w:t>
      </w:r>
      <w:bookmarkEnd w:id="1"/>
    </w:p>
    <w:p w14:paraId="2F10A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u w:val="none"/>
        </w:rPr>
        <w:t>三、公告时间</w:t>
      </w:r>
    </w:p>
    <w:p w14:paraId="67906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202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年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月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29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日9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: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00至202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年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月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31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日1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: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0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0</w:t>
      </w:r>
    </w:p>
    <w:p w14:paraId="39F8D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供应商在宿迁市政府采购网平台（http://zfcg.sqcz.suqian.gov.）上找到本项目获取相关调研文件。</w:t>
      </w:r>
    </w:p>
    <w:p w14:paraId="1B906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u w:val="none"/>
        </w:rPr>
        <w:t>四、调研提交资料、截止时间和地点</w:t>
      </w:r>
    </w:p>
    <w:p w14:paraId="70BBB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（一）采购需求响应表</w:t>
      </w:r>
    </w:p>
    <w:tbl>
      <w:tblPr>
        <w:tblStyle w:val="7"/>
        <w:tblW w:w="90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264"/>
        <w:gridCol w:w="3662"/>
        <w:gridCol w:w="1526"/>
        <w:gridCol w:w="1714"/>
      </w:tblGrid>
      <w:tr w14:paraId="21AF1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vAlign w:val="center"/>
          </w:tcPr>
          <w:p w14:paraId="61EB3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264" w:type="dxa"/>
            <w:vAlign w:val="center"/>
          </w:tcPr>
          <w:p w14:paraId="3792D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标的</w:t>
            </w:r>
          </w:p>
        </w:tc>
        <w:tc>
          <w:tcPr>
            <w:tcW w:w="3662" w:type="dxa"/>
            <w:vAlign w:val="center"/>
          </w:tcPr>
          <w:p w14:paraId="7C390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详细功能、技术参数或服务要求</w:t>
            </w:r>
          </w:p>
        </w:tc>
        <w:tc>
          <w:tcPr>
            <w:tcW w:w="1526" w:type="dxa"/>
            <w:vAlign w:val="center"/>
          </w:tcPr>
          <w:p w14:paraId="3D842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自身优势</w:t>
            </w:r>
          </w:p>
        </w:tc>
        <w:tc>
          <w:tcPr>
            <w:tcW w:w="1714" w:type="dxa"/>
            <w:vAlign w:val="center"/>
          </w:tcPr>
          <w:p w14:paraId="352FF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参考价（万元）</w:t>
            </w:r>
          </w:p>
        </w:tc>
      </w:tr>
      <w:tr w14:paraId="160CC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vAlign w:val="center"/>
          </w:tcPr>
          <w:p w14:paraId="08F89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64" w:type="dxa"/>
            <w:vAlign w:val="center"/>
          </w:tcPr>
          <w:p w14:paraId="6B12F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662" w:type="dxa"/>
            <w:vAlign w:val="center"/>
          </w:tcPr>
          <w:p w14:paraId="68B2E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26" w:type="dxa"/>
            <w:vAlign w:val="center"/>
          </w:tcPr>
          <w:p w14:paraId="3DF17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14" w:type="dxa"/>
          </w:tcPr>
          <w:p w14:paraId="1223B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3B618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vAlign w:val="center"/>
          </w:tcPr>
          <w:p w14:paraId="0CA3E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64" w:type="dxa"/>
            <w:vAlign w:val="center"/>
          </w:tcPr>
          <w:p w14:paraId="7DB14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662" w:type="dxa"/>
            <w:vAlign w:val="center"/>
          </w:tcPr>
          <w:p w14:paraId="26225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26" w:type="dxa"/>
            <w:vAlign w:val="center"/>
          </w:tcPr>
          <w:p w14:paraId="518B8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14" w:type="dxa"/>
          </w:tcPr>
          <w:p w14:paraId="03845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40FCD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vAlign w:val="center"/>
          </w:tcPr>
          <w:p w14:paraId="5D30D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64" w:type="dxa"/>
            <w:vAlign w:val="center"/>
          </w:tcPr>
          <w:p w14:paraId="23764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662" w:type="dxa"/>
            <w:vAlign w:val="center"/>
          </w:tcPr>
          <w:p w14:paraId="3A2FC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26" w:type="dxa"/>
            <w:vAlign w:val="center"/>
          </w:tcPr>
          <w:p w14:paraId="3521E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14" w:type="dxa"/>
          </w:tcPr>
          <w:p w14:paraId="743E9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 w14:paraId="4800C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（二）提交证明资料：</w:t>
      </w:r>
    </w:p>
    <w:p w14:paraId="3B4B0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1.</w:t>
      </w:r>
    </w:p>
    <w:p w14:paraId="62011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2.</w:t>
      </w:r>
    </w:p>
    <w:p w14:paraId="62D77A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3.</w:t>
      </w:r>
    </w:p>
    <w:p w14:paraId="21A53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……</w:t>
      </w:r>
    </w:p>
    <w:p w14:paraId="3D59B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以上资料加盖供应商公章后扫描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发送至邮箱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，其中明确要求产品制造商提供的调研资料请加盖制造商公章后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发送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。</w:t>
      </w:r>
    </w:p>
    <w:p w14:paraId="06106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（三）提交截止时间：202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年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月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31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日  1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: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0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0</w:t>
      </w:r>
    </w:p>
    <w:p w14:paraId="7D269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fldChar w:fldCharType="begin"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instrText xml:space="preserve"> HYPERLINK "mailto:（四）供应商应提交截止时间前将电子响应文件发送至邮箱（50849628@qq.com），逾期未发送的，采购人不予受理。" </w:instrTex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fldChar w:fldCharType="separate"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（四）供应商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none"/>
          <w:lang w:eastAsia="zh-CN"/>
        </w:rPr>
        <w:t>应在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提交截止时间前将电子响应文件发送至邮箱（770694289@qq.com），逾期未发送的，采购人不予受理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/>
        </w:rPr>
        <w:t>。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fldChar w:fldCharType="end"/>
      </w:r>
    </w:p>
    <w:p w14:paraId="41C93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i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iCs/>
          <w:color w:val="auto"/>
          <w:sz w:val="24"/>
          <w:szCs w:val="24"/>
          <w:highlight w:val="none"/>
        </w:rPr>
        <w:t>五、本次采购联系方式</w:t>
      </w:r>
    </w:p>
    <w:p w14:paraId="030F82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1.采购人信息</w:t>
      </w:r>
    </w:p>
    <w:p w14:paraId="11531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名称：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none"/>
          <w:lang w:eastAsia="zh-CN"/>
        </w:rPr>
        <w:t>宿迁市市域社会治理现代化指挥中心</w:t>
      </w:r>
    </w:p>
    <w:p w14:paraId="423D6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地址：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none"/>
          <w:lang w:eastAsia="zh-CN"/>
        </w:rPr>
        <w:t xml:space="preserve">宿迁市宿豫区三峰路宿迁国际会展中心副馆智慧城市科技馆 </w:t>
      </w:r>
    </w:p>
    <w:p w14:paraId="01B9C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联系方式：19805234732</w:t>
      </w:r>
      <w:bookmarkStart w:id="2" w:name="_GoBack"/>
      <w:bookmarkEnd w:id="2"/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 </w:t>
      </w:r>
    </w:p>
    <w:p w14:paraId="1F419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>项目联系人：</w:t>
      </w:r>
      <w:r>
        <w:rPr>
          <w:rFonts w:hint="eastAsia" w:ascii="Times New Roman" w:hAnsi="Times New Roman" w:cs="Times New Roman"/>
          <w:color w:val="000000"/>
          <w:sz w:val="24"/>
          <w:szCs w:val="24"/>
          <w:highlight w:val="none"/>
          <w:lang w:val="en-US" w:eastAsia="zh-CN"/>
        </w:rPr>
        <w:t>张天奇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</w:rPr>
        <w:t xml:space="preserve"> </w:t>
      </w:r>
    </w:p>
    <w:p w14:paraId="22F33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ViMTQ2YjYzODE3ZWYxYTE5NTBiZTA0OWVkZjZhYjYifQ=="/>
  </w:docVars>
  <w:rsids>
    <w:rsidRoot w:val="00E85A1C"/>
    <w:rsid w:val="0067722F"/>
    <w:rsid w:val="006A580B"/>
    <w:rsid w:val="006D448B"/>
    <w:rsid w:val="00955DBB"/>
    <w:rsid w:val="00E85A1C"/>
    <w:rsid w:val="02331ABF"/>
    <w:rsid w:val="02785724"/>
    <w:rsid w:val="02DD6E97"/>
    <w:rsid w:val="03343D40"/>
    <w:rsid w:val="0792144B"/>
    <w:rsid w:val="07BD70D6"/>
    <w:rsid w:val="0A2A7C4B"/>
    <w:rsid w:val="0A603679"/>
    <w:rsid w:val="0AD270E5"/>
    <w:rsid w:val="0CA23AC9"/>
    <w:rsid w:val="115E0B93"/>
    <w:rsid w:val="129D1FB0"/>
    <w:rsid w:val="149C1746"/>
    <w:rsid w:val="160E71E9"/>
    <w:rsid w:val="16297009"/>
    <w:rsid w:val="17981E36"/>
    <w:rsid w:val="17EF7C2A"/>
    <w:rsid w:val="18B232E6"/>
    <w:rsid w:val="18FD2749"/>
    <w:rsid w:val="199F4BEF"/>
    <w:rsid w:val="1A491A28"/>
    <w:rsid w:val="1C112A19"/>
    <w:rsid w:val="1D957EDC"/>
    <w:rsid w:val="1FF97A4C"/>
    <w:rsid w:val="20515ADA"/>
    <w:rsid w:val="22063204"/>
    <w:rsid w:val="2390365F"/>
    <w:rsid w:val="24D85E8B"/>
    <w:rsid w:val="25633758"/>
    <w:rsid w:val="27194E78"/>
    <w:rsid w:val="27B83F52"/>
    <w:rsid w:val="27C21DAD"/>
    <w:rsid w:val="2A9C21A5"/>
    <w:rsid w:val="2A9D42F1"/>
    <w:rsid w:val="2BAE77C2"/>
    <w:rsid w:val="2DBA2FCF"/>
    <w:rsid w:val="2F7075FF"/>
    <w:rsid w:val="2FE668F8"/>
    <w:rsid w:val="311D0D4C"/>
    <w:rsid w:val="32B938E8"/>
    <w:rsid w:val="32DF2AD1"/>
    <w:rsid w:val="33C24CA4"/>
    <w:rsid w:val="36AB3E1C"/>
    <w:rsid w:val="37FC4126"/>
    <w:rsid w:val="393D3B8F"/>
    <w:rsid w:val="3AEE21F5"/>
    <w:rsid w:val="3C221C81"/>
    <w:rsid w:val="3D734E8A"/>
    <w:rsid w:val="3D74650C"/>
    <w:rsid w:val="3F8E1B07"/>
    <w:rsid w:val="40195A39"/>
    <w:rsid w:val="403B1FBD"/>
    <w:rsid w:val="407B4DD5"/>
    <w:rsid w:val="42C65386"/>
    <w:rsid w:val="440D6D0B"/>
    <w:rsid w:val="44A05F48"/>
    <w:rsid w:val="44CC6C2E"/>
    <w:rsid w:val="45D91FE6"/>
    <w:rsid w:val="46531AED"/>
    <w:rsid w:val="46B207D1"/>
    <w:rsid w:val="47163D7B"/>
    <w:rsid w:val="47811A62"/>
    <w:rsid w:val="49290072"/>
    <w:rsid w:val="492C07DE"/>
    <w:rsid w:val="4B023934"/>
    <w:rsid w:val="4B320132"/>
    <w:rsid w:val="4B842010"/>
    <w:rsid w:val="4C592E7C"/>
    <w:rsid w:val="4C761876"/>
    <w:rsid w:val="4D8B58D8"/>
    <w:rsid w:val="4DCE1C69"/>
    <w:rsid w:val="4F17339F"/>
    <w:rsid w:val="50943BC8"/>
    <w:rsid w:val="50C13CF8"/>
    <w:rsid w:val="51E47CAD"/>
    <w:rsid w:val="52733182"/>
    <w:rsid w:val="530B0309"/>
    <w:rsid w:val="534F4ECB"/>
    <w:rsid w:val="53B8319F"/>
    <w:rsid w:val="55C30E9C"/>
    <w:rsid w:val="56927CD7"/>
    <w:rsid w:val="56E00ED4"/>
    <w:rsid w:val="5753336C"/>
    <w:rsid w:val="585279DF"/>
    <w:rsid w:val="59BC46C1"/>
    <w:rsid w:val="59C97F69"/>
    <w:rsid w:val="5A780866"/>
    <w:rsid w:val="5FBB029F"/>
    <w:rsid w:val="60BA2331"/>
    <w:rsid w:val="60EE28EF"/>
    <w:rsid w:val="62454F0D"/>
    <w:rsid w:val="628232F6"/>
    <w:rsid w:val="62EB1D52"/>
    <w:rsid w:val="640657AF"/>
    <w:rsid w:val="657D5FF6"/>
    <w:rsid w:val="66AB4600"/>
    <w:rsid w:val="68745B3D"/>
    <w:rsid w:val="69CF2582"/>
    <w:rsid w:val="6B5B579D"/>
    <w:rsid w:val="6C457D6E"/>
    <w:rsid w:val="6ECC2E76"/>
    <w:rsid w:val="6F375DF5"/>
    <w:rsid w:val="721F6CB8"/>
    <w:rsid w:val="72A050D2"/>
    <w:rsid w:val="74650FF2"/>
    <w:rsid w:val="75DC45F5"/>
    <w:rsid w:val="76C21ABB"/>
    <w:rsid w:val="78515BD6"/>
    <w:rsid w:val="79F77CCE"/>
    <w:rsid w:val="7B851309"/>
    <w:rsid w:val="7D3C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keepNext/>
      <w:keepLines/>
      <w:widowControl w:val="0"/>
      <w:tabs>
        <w:tab w:val="left" w:pos="1134"/>
        <w:tab w:val="right" w:pos="7371"/>
      </w:tabs>
      <w:overflowPunct w:val="0"/>
      <w:autoSpaceDE w:val="0"/>
      <w:autoSpaceDN w:val="0"/>
      <w:adjustRightInd w:val="0"/>
      <w:snapToGrid w:val="0"/>
      <w:spacing w:line="360" w:lineRule="auto"/>
      <w:textAlignment w:val="baseline"/>
      <w:outlineLvl w:val="3"/>
    </w:pPr>
    <w:rPr>
      <w:rFonts w:ascii="宋体" w:hAnsi="Times New Roman"/>
      <w:color w:val="800000"/>
      <w:kern w:val="0"/>
      <w:sz w:val="28"/>
      <w:szCs w:val="20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autoRedefine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autoRedefine/>
    <w:qFormat/>
    <w:uiPriority w:val="22"/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autoRedefine/>
    <w:qFormat/>
    <w:uiPriority w:val="20"/>
  </w:style>
  <w:style w:type="character" w:styleId="12">
    <w:name w:val="HTML Definition"/>
    <w:basedOn w:val="8"/>
    <w:autoRedefine/>
    <w:semiHidden/>
    <w:unhideWhenUsed/>
    <w:qFormat/>
    <w:uiPriority w:val="99"/>
  </w:style>
  <w:style w:type="character" w:styleId="13">
    <w:name w:val="HTML Typewriter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autoRedefine/>
    <w:semiHidden/>
    <w:unhideWhenUsed/>
    <w:qFormat/>
    <w:uiPriority w:val="99"/>
  </w:style>
  <w:style w:type="character" w:styleId="15">
    <w:name w:val="HTML Variable"/>
    <w:basedOn w:val="8"/>
    <w:autoRedefine/>
    <w:semiHidden/>
    <w:unhideWhenUsed/>
    <w:qFormat/>
    <w:uiPriority w:val="99"/>
  </w:style>
  <w:style w:type="character" w:styleId="16">
    <w:name w:val="Hyperlink"/>
    <w:basedOn w:val="8"/>
    <w:autoRedefine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autoRedefine/>
    <w:semiHidden/>
    <w:unhideWhenUsed/>
    <w:qFormat/>
    <w:uiPriority w:val="99"/>
  </w:style>
  <w:style w:type="character" w:styleId="19">
    <w:name w:val="HTML Keyboard"/>
    <w:basedOn w:val="8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0">
    <w:name w:val="HTML Sample"/>
    <w:basedOn w:val="8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1">
    <w:name w:val="页眉 Char"/>
    <w:basedOn w:val="8"/>
    <w:link w:val="4"/>
    <w:autoRedefine/>
    <w:qFormat/>
    <w:uiPriority w:val="99"/>
    <w:rPr>
      <w:sz w:val="18"/>
      <w:szCs w:val="18"/>
    </w:rPr>
  </w:style>
  <w:style w:type="character" w:customStyle="1" w:styleId="22">
    <w:name w:val="页脚 Char"/>
    <w:basedOn w:val="8"/>
    <w:link w:val="3"/>
    <w:autoRedefine/>
    <w:qFormat/>
    <w:uiPriority w:val="99"/>
    <w:rPr>
      <w:sz w:val="18"/>
      <w:szCs w:val="18"/>
    </w:rPr>
  </w:style>
  <w:style w:type="character" w:customStyle="1" w:styleId="23">
    <w:name w:val="first-child"/>
    <w:basedOn w:val="8"/>
    <w:autoRedefine/>
    <w:qFormat/>
    <w:uiPriority w:val="0"/>
  </w:style>
  <w:style w:type="character" w:customStyle="1" w:styleId="24">
    <w:name w:val="hour_pm"/>
    <w:basedOn w:val="8"/>
    <w:autoRedefine/>
    <w:qFormat/>
    <w:uiPriority w:val="0"/>
  </w:style>
  <w:style w:type="character" w:customStyle="1" w:styleId="25">
    <w:name w:val="hour_am"/>
    <w:basedOn w:val="8"/>
    <w:autoRedefine/>
    <w:qFormat/>
    <w:uiPriority w:val="0"/>
  </w:style>
  <w:style w:type="character" w:customStyle="1" w:styleId="26">
    <w:name w:val="glyphicon"/>
    <w:basedOn w:val="8"/>
    <w:autoRedefine/>
    <w:qFormat/>
    <w:uiPriority w:val="0"/>
  </w:style>
  <w:style w:type="character" w:customStyle="1" w:styleId="27">
    <w:name w:val="old"/>
    <w:basedOn w:val="8"/>
    <w:autoRedefine/>
    <w:qFormat/>
    <w:uiPriority w:val="0"/>
    <w:rPr>
      <w:color w:val="999999"/>
    </w:rPr>
  </w:style>
  <w:style w:type="character" w:customStyle="1" w:styleId="28">
    <w:name w:val="hover5"/>
    <w:basedOn w:val="8"/>
    <w:autoRedefine/>
    <w:qFormat/>
    <w:uiPriority w:val="0"/>
    <w:rPr>
      <w:shd w:val="clear" w:fill="EEEEEE"/>
    </w:rPr>
  </w:style>
  <w:style w:type="character" w:customStyle="1" w:styleId="29">
    <w:name w:val="layui-layer-tabnow"/>
    <w:basedOn w:val="8"/>
    <w:autoRedefine/>
    <w:qFormat/>
    <w:uiPriority w:val="0"/>
    <w:rPr>
      <w:bdr w:val="single" w:color="CCCCCC" w:sz="6" w:space="0"/>
      <w:shd w:val="clear" w:fill="FFFFFF"/>
    </w:rPr>
  </w:style>
  <w:style w:type="character" w:customStyle="1" w:styleId="30">
    <w:name w:val="hover"/>
    <w:basedOn w:val="8"/>
    <w:autoRedefine/>
    <w:qFormat/>
    <w:uiPriority w:val="0"/>
    <w:rPr>
      <w:shd w:val="clear" w:fill="EEEEEE"/>
    </w:rPr>
  </w:style>
  <w:style w:type="character" w:customStyle="1" w:styleId="31">
    <w:name w:val="disabled"/>
    <w:basedOn w:val="8"/>
    <w:autoRedefine/>
    <w:qFormat/>
    <w:uiPriority w:val="0"/>
    <w:rPr>
      <w:color w:val="DDDDDD"/>
      <w:bdr w:val="single" w:color="EEEEEE" w:sz="6" w:space="0"/>
    </w:rPr>
  </w:style>
  <w:style w:type="character" w:customStyle="1" w:styleId="32">
    <w:name w:val="disabled1"/>
    <w:basedOn w:val="8"/>
    <w:autoRedefine/>
    <w:qFormat/>
    <w:uiPriority w:val="0"/>
    <w:rPr>
      <w:color w:val="DDDDDD"/>
      <w:bdr w:val="single" w:color="EEEEEE" w:sz="6" w:space="0"/>
    </w:rPr>
  </w:style>
  <w:style w:type="character" w:customStyle="1" w:styleId="33">
    <w:name w:val="current2"/>
    <w:basedOn w:val="8"/>
    <w:autoRedefine/>
    <w:qFormat/>
    <w:uiPriority w:val="0"/>
    <w:rPr>
      <w:b/>
      <w:bCs/>
      <w:color w:val="FFFFFF"/>
      <w:bdr w:val="single" w:color="0075CC" w:sz="6" w:space="0"/>
      <w:shd w:val="clear" w:fill="0075CC"/>
    </w:rPr>
  </w:style>
  <w:style w:type="character" w:customStyle="1" w:styleId="34">
    <w:name w:val="current3"/>
    <w:basedOn w:val="8"/>
    <w:autoRedefine/>
    <w:qFormat/>
    <w:uiPriority w:val="0"/>
    <w:rPr>
      <w:b/>
      <w:bCs/>
      <w:color w:val="FFFFFF"/>
      <w:bdr w:val="single" w:color="0075CC" w:sz="6" w:space="0"/>
      <w:shd w:val="clear" w:fill="0075CC"/>
    </w:rPr>
  </w:style>
  <w:style w:type="character" w:customStyle="1" w:styleId="35">
    <w:name w:val="hover3"/>
    <w:basedOn w:val="8"/>
    <w:autoRedefine/>
    <w:qFormat/>
    <w:uiPriority w:val="0"/>
    <w:rPr>
      <w:shd w:val="clear" w:fill="EEEEEE"/>
    </w:rPr>
  </w:style>
  <w:style w:type="character" w:customStyle="1" w:styleId="36">
    <w:name w:val="current"/>
    <w:basedOn w:val="8"/>
    <w:autoRedefine/>
    <w:qFormat/>
    <w:uiPriority w:val="0"/>
    <w:rPr>
      <w:b/>
      <w:bCs/>
      <w:color w:val="FFFFFF"/>
      <w:bdr w:val="single" w:color="0075CC" w:sz="6" w:space="0"/>
      <w:shd w:val="clear" w:fill="0075CC"/>
    </w:rPr>
  </w:style>
  <w:style w:type="character" w:customStyle="1" w:styleId="37">
    <w:name w:val="current1"/>
    <w:basedOn w:val="8"/>
    <w:autoRedefine/>
    <w:qFormat/>
    <w:uiPriority w:val="0"/>
    <w:rPr>
      <w:b/>
      <w:bCs/>
      <w:color w:val="FFFFFF"/>
      <w:bdr w:val="single" w:color="0075CC" w:sz="6" w:space="0"/>
      <w:shd w:val="clear" w:fill="0075CC"/>
    </w:rPr>
  </w:style>
  <w:style w:type="paragraph" w:customStyle="1" w:styleId="38">
    <w:name w:val="Default"/>
    <w:qFormat/>
    <w:uiPriority w:val="0"/>
    <w:pPr>
      <w:widowControl w:val="0"/>
    </w:pPr>
    <w:rPr>
      <w:rFonts w:hint="default"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302c16f2-679b-4fbf-830f-b45d842f32a5</errorID>
      <errorWord>件</errorWord>
      <group>L1_Word</group>
      <groupName>字词问题</groupName>
      <ability>L2_Typo</ability>
      <abilityName>字词错误</abilityName>
      <candidateList>
        <item>件和</item>
      </candidateList>
      <explain/>
      <paraID>7DD13074</paraID>
      <start>33</start>
      <end>35</end>
      <status>modified</status>
      <modifiedWord>件和</modifiedWord>
      <trackRevisions>false</trackRevisions>
    </reviewItem>
    <reviewItem>
      <errorID>126fef7a-4082-4953-9353-22ce9fb9c580</errorID>
      <errorWord>应</errorWord>
      <group>L1_Word</group>
      <groupName>字词问题</groupName>
      <ability>L2_Typo</ability>
      <abilityName>字词错误</abilityName>
      <candidateList>
        <item>应在</item>
      </candidateList>
      <explain/>
      <paraID>7D269BC1</paraID>
      <start>88</start>
      <end>90</end>
      <status>modified</status>
      <modifiedWord>应在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d97b8d5-ad67-493a-bfc5-248a9d91ae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2</Pages>
  <Words>640</Words>
  <Characters>705</Characters>
  <Lines>5</Lines>
  <Paragraphs>1</Paragraphs>
  <TotalTime>0</TotalTime>
  <ScaleCrop>false</ScaleCrop>
  <LinksUpToDate>false</LinksUpToDate>
  <CharactersWithSpaces>716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2023-03-31T08:39:00Z</dcterms:created>
  <dc:creator>841842561@qq.com</dc:creator>
  <cp:lastModifiedBy>柠檬</cp:lastModifiedBy>
  <dcterms:modified xsi:type="dcterms:W3CDTF">2026-07-28T07:06:55Z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854799EB03064206B8A9C3EFBF1D9E09_12</vt:lpwstr>
  </property>
  <property fmtid="{D5CDD505-2E9C-101B-9397-08002B2CF9AE}" pid="4" name="KSOTemplateDocerSaveRecord">
    <vt:lpwstr>eyJoZGlkIjoiOWJkMTc4NGQzZmRkMDY1NTZkYTM1NWQ4N2NmY2VkNzQiLCJ1c2VySWQiOiIxNzk2OTYyNzczIn0=</vt:lpwstr>
  </property>
</Properties>
</file>