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02C40">
      <w:pPr>
        <w:spacing w:line="500" w:lineRule="exact"/>
        <w:jc w:val="center"/>
        <w:rPr>
          <w:rFonts w:hint="eastAsia" w:ascii="宋体" w:hAnsi="宋体" w:eastAsia="宋体" w:cs="仿宋_GB2312"/>
          <w:color w:val="000000"/>
          <w:kern w:val="0"/>
          <w:sz w:val="36"/>
          <w:szCs w:val="36"/>
          <w:highlight w:val="white"/>
          <w:lang w:eastAsia="zh-CN"/>
        </w:rPr>
      </w:pPr>
      <w:bookmarkStart w:id="0" w:name="_Toc24256"/>
      <w:r>
        <w:rPr>
          <w:rFonts w:hint="eastAsia" w:ascii="宋体" w:hAnsi="宋体" w:cs="仿宋_GB2312"/>
          <w:b/>
          <w:bCs/>
          <w:color w:val="000000"/>
          <w:kern w:val="0"/>
          <w:sz w:val="36"/>
          <w:szCs w:val="36"/>
          <w:highlight w:val="white"/>
          <w:lang w:eastAsia="zh-CN"/>
        </w:rPr>
        <w:t>沭阳县高墟镇2025年村级公益事业一事一议财政奖补项目征求意见</w:t>
      </w:r>
      <w:r>
        <w:rPr>
          <w:rFonts w:hint="eastAsia" w:ascii="宋体" w:hAnsi="宋体" w:cs="仿宋_GB2312"/>
          <w:b/>
          <w:bCs/>
          <w:color w:val="000000"/>
          <w:kern w:val="0"/>
          <w:sz w:val="36"/>
          <w:szCs w:val="36"/>
          <w:highlight w:val="white"/>
        </w:rPr>
        <w:t>公告</w:t>
      </w:r>
    </w:p>
    <w:bookmarkEnd w:id="0"/>
    <w:p w14:paraId="50FBE6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仿宋_GB2312"/>
          <w:color w:val="000000"/>
          <w:sz w:val="24"/>
          <w:szCs w:val="24"/>
          <w:highlight w:val="white"/>
        </w:rPr>
      </w:pPr>
      <w:r>
        <w:rPr>
          <w:rFonts w:hint="eastAsia" w:ascii="宋体" w:hAnsi="宋体" w:cs="仿宋_GB2312"/>
          <w:color w:val="000000"/>
          <w:sz w:val="24"/>
          <w:szCs w:val="24"/>
          <w:highlight w:val="white"/>
          <w:u w:val="single"/>
          <w:lang w:eastAsia="zh-CN"/>
        </w:rPr>
        <w:t>沭阳县高墟镇人民政府</w:t>
      </w:r>
      <w:r>
        <w:rPr>
          <w:rFonts w:hint="eastAsia" w:ascii="宋体" w:hAnsi="宋体" w:cs="仿宋_GB2312"/>
          <w:color w:val="000000"/>
          <w:sz w:val="24"/>
          <w:szCs w:val="24"/>
          <w:highlight w:val="white"/>
        </w:rPr>
        <w:t>就</w:t>
      </w:r>
      <w:r>
        <w:rPr>
          <w:rFonts w:hint="eastAsia" w:ascii="宋体" w:hAnsi="宋体" w:cs="仿宋_GB2312"/>
          <w:color w:val="000000"/>
          <w:sz w:val="24"/>
          <w:szCs w:val="24"/>
          <w:highlight w:val="white"/>
          <w:u w:val="single"/>
          <w:lang w:val="en-US" w:eastAsia="zh-CN"/>
        </w:rPr>
        <w:t>沭阳县高墟镇2025年村级公益事业一事一议财政奖补项目</w:t>
      </w:r>
      <w:r>
        <w:rPr>
          <w:rFonts w:hint="eastAsia" w:ascii="宋体" w:hAnsi="宋体" w:cs="仿宋_GB2312"/>
          <w:color w:val="000000"/>
          <w:sz w:val="24"/>
          <w:szCs w:val="24"/>
          <w:highlight w:val="white"/>
        </w:rPr>
        <w:t>进行</w:t>
      </w:r>
      <w:r>
        <w:rPr>
          <w:rFonts w:hint="eastAsia" w:ascii="宋体" w:hAnsi="宋体" w:cs="仿宋_GB2312"/>
          <w:color w:val="000000"/>
          <w:sz w:val="24"/>
          <w:szCs w:val="24"/>
          <w:highlight w:val="white"/>
          <w:lang w:eastAsia="zh-CN"/>
        </w:rPr>
        <w:t>征求意见</w:t>
      </w:r>
      <w:r>
        <w:rPr>
          <w:rFonts w:hint="eastAsia" w:ascii="宋体" w:hAnsi="宋体" w:cs="仿宋_GB2312"/>
          <w:color w:val="000000"/>
          <w:sz w:val="24"/>
          <w:szCs w:val="24"/>
          <w:highlight w:val="white"/>
        </w:rPr>
        <w:t>，邀请合格的供应商参与</w:t>
      </w:r>
      <w:r>
        <w:rPr>
          <w:rFonts w:hint="eastAsia" w:ascii="宋体" w:hAnsi="宋体" w:cs="仿宋_GB2312"/>
          <w:color w:val="000000"/>
          <w:sz w:val="24"/>
          <w:szCs w:val="24"/>
          <w:highlight w:val="white"/>
          <w:lang w:eastAsia="zh-CN"/>
        </w:rPr>
        <w:t>征求意见</w:t>
      </w:r>
      <w:r>
        <w:rPr>
          <w:rFonts w:hint="eastAsia" w:ascii="宋体" w:hAnsi="宋体" w:cs="仿宋_GB2312"/>
          <w:color w:val="000000"/>
          <w:sz w:val="24"/>
          <w:szCs w:val="24"/>
          <w:highlight w:val="white"/>
        </w:rPr>
        <w:t>。有关事项如下：</w:t>
      </w:r>
    </w:p>
    <w:p w14:paraId="07180FA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szCs w:val="24"/>
          <w:highlight w:val="white"/>
        </w:rPr>
      </w:pPr>
      <w:r>
        <w:rPr>
          <w:rFonts w:hint="eastAsia" w:ascii="宋体" w:hAnsi="宋体"/>
          <w:b/>
          <w:sz w:val="24"/>
          <w:szCs w:val="24"/>
          <w:highlight w:val="white"/>
        </w:rPr>
        <w:t>一、项目基本情况</w:t>
      </w:r>
    </w:p>
    <w:p w14:paraId="1F4B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cs="宋体"/>
          <w:kern w:val="0"/>
          <w:sz w:val="24"/>
          <w:szCs w:val="24"/>
          <w:highlight w:val="white"/>
        </w:rPr>
        <w:t>（一）项目名称：</w:t>
      </w:r>
      <w:r>
        <w:rPr>
          <w:rFonts w:hint="eastAsia" w:ascii="宋体" w:hAnsi="宋体" w:cs="宋体"/>
          <w:kern w:val="0"/>
          <w:sz w:val="24"/>
          <w:szCs w:val="24"/>
          <w:highlight w:val="white"/>
          <w:u w:val="single"/>
          <w:lang w:val="en-US" w:eastAsia="zh-CN"/>
        </w:rPr>
        <w:t>沭阳县高墟镇2025年村级公益事业一事一议财政奖补项目</w:t>
      </w:r>
    </w:p>
    <w:p w14:paraId="51D745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highlight w:val="white"/>
        </w:rPr>
        <w:t>（二）采购需求：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02"/>
        <w:gridCol w:w="4100"/>
        <w:gridCol w:w="1296"/>
      </w:tblGrid>
      <w:tr w14:paraId="74C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95EB7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bookmarkStart w:id="1" w:name="_Hlk109058146"/>
            <w:r>
              <w:rPr>
                <w:rFonts w:hint="eastAsia" w:ascii="宋体" w:hAnsi="宋体" w:cs="宋体"/>
                <w:kern w:val="0"/>
                <w:sz w:val="24"/>
                <w:szCs w:val="24"/>
              </w:rPr>
              <w:t>序号</w:t>
            </w:r>
          </w:p>
        </w:tc>
        <w:tc>
          <w:tcPr>
            <w:tcW w:w="2102" w:type="dxa"/>
            <w:vAlign w:val="center"/>
          </w:tcPr>
          <w:p w14:paraId="2D49C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标的</w:t>
            </w:r>
          </w:p>
        </w:tc>
        <w:tc>
          <w:tcPr>
            <w:tcW w:w="4100" w:type="dxa"/>
            <w:vAlign w:val="center"/>
          </w:tcPr>
          <w:p w14:paraId="561681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主要用途及功能</w:t>
            </w:r>
          </w:p>
        </w:tc>
        <w:tc>
          <w:tcPr>
            <w:tcW w:w="1296" w:type="dxa"/>
            <w:vAlign w:val="center"/>
          </w:tcPr>
          <w:p w14:paraId="13E2BB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4"/>
                <w:szCs w:val="24"/>
              </w:rPr>
            </w:pPr>
            <w:r>
              <w:rPr>
                <w:rFonts w:hint="eastAsia" w:ascii="宋体" w:hAnsi="宋体" w:cs="宋体"/>
                <w:kern w:val="0"/>
                <w:sz w:val="24"/>
                <w:szCs w:val="24"/>
              </w:rPr>
              <w:t>估算价</w:t>
            </w:r>
          </w:p>
          <w:p w14:paraId="02ADFC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（元）</w:t>
            </w:r>
          </w:p>
        </w:tc>
      </w:tr>
      <w:tr w14:paraId="58EE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A5F1F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2102" w:type="dxa"/>
            <w:vAlign w:val="center"/>
          </w:tcPr>
          <w:p w14:paraId="08DEB6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kern w:val="0"/>
                <w:sz w:val="24"/>
                <w:szCs w:val="24"/>
              </w:rPr>
            </w:pPr>
            <w:r>
              <w:rPr>
                <w:rFonts w:hint="eastAsia" w:ascii="宋体" w:hAnsi="宋体" w:cs="宋体"/>
                <w:kern w:val="0"/>
                <w:sz w:val="24"/>
                <w:szCs w:val="24"/>
                <w:lang w:val="en-US" w:eastAsia="zh-CN"/>
              </w:rPr>
              <w:t>沭阳县高墟镇2025年村级公益事业一事一议财政奖补项目</w:t>
            </w:r>
          </w:p>
        </w:tc>
        <w:tc>
          <w:tcPr>
            <w:tcW w:w="4100" w:type="dxa"/>
            <w:vAlign w:val="center"/>
          </w:tcPr>
          <w:p w14:paraId="0F4977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共3条路，</w:t>
            </w:r>
            <w:r>
              <w:rPr>
                <w:rFonts w:hint="default" w:ascii="宋体" w:hAnsi="宋体" w:eastAsia="宋体" w:cs="宋体"/>
                <w:kern w:val="0"/>
                <w:sz w:val="24"/>
                <w:szCs w:val="24"/>
                <w:lang w:val="en-US" w:eastAsia="zh-CN"/>
              </w:rPr>
              <w:t>湖东社区老街里路</w:t>
            </w:r>
            <w:r>
              <w:rPr>
                <w:rFonts w:hint="eastAsia" w:ascii="宋体" w:hAnsi="宋体" w:cs="宋体"/>
                <w:kern w:val="0"/>
                <w:sz w:val="24"/>
                <w:szCs w:val="24"/>
                <w:lang w:val="en-US" w:eastAsia="zh-CN"/>
              </w:rPr>
              <w:t>、</w:t>
            </w:r>
            <w:r>
              <w:rPr>
                <w:rFonts w:hint="default" w:ascii="宋体" w:hAnsi="宋体" w:eastAsia="宋体" w:cs="宋体"/>
                <w:kern w:val="0"/>
                <w:sz w:val="24"/>
                <w:szCs w:val="24"/>
                <w:lang w:val="en-US" w:eastAsia="zh-CN"/>
              </w:rPr>
              <w:t>湖东社区西场路</w:t>
            </w:r>
            <w:r>
              <w:rPr>
                <w:rFonts w:hint="eastAsia" w:ascii="宋体" w:hAnsi="宋体" w:cs="宋体"/>
                <w:kern w:val="0"/>
                <w:sz w:val="24"/>
                <w:szCs w:val="24"/>
                <w:lang w:val="en-US" w:eastAsia="zh-CN"/>
              </w:rPr>
              <w:t>、</w:t>
            </w:r>
            <w:r>
              <w:rPr>
                <w:rFonts w:hint="default" w:ascii="宋体" w:hAnsi="宋体" w:eastAsia="宋体" w:cs="宋体"/>
                <w:kern w:val="0"/>
                <w:sz w:val="24"/>
                <w:szCs w:val="24"/>
                <w:lang w:val="en-US" w:eastAsia="zh-CN"/>
              </w:rPr>
              <w:t>古莲村许圩路。</w:t>
            </w:r>
          </w:p>
        </w:tc>
        <w:tc>
          <w:tcPr>
            <w:tcW w:w="1296" w:type="dxa"/>
            <w:vAlign w:val="center"/>
          </w:tcPr>
          <w:p w14:paraId="3E83C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697632</w:t>
            </w:r>
            <w:r>
              <w:rPr>
                <w:rFonts w:hint="eastAsia" w:ascii="宋体" w:hAnsi="宋体" w:cs="宋体"/>
                <w:kern w:val="0"/>
                <w:sz w:val="24"/>
                <w:szCs w:val="24"/>
                <w:lang w:val="en-US" w:eastAsia="zh-CN"/>
              </w:rPr>
              <w:t>.</w:t>
            </w:r>
            <w:r>
              <w:rPr>
                <w:rFonts w:hint="default" w:ascii="宋体" w:hAnsi="宋体" w:eastAsia="宋体" w:cs="宋体"/>
                <w:kern w:val="0"/>
                <w:sz w:val="24"/>
                <w:szCs w:val="24"/>
                <w:lang w:val="en-US" w:eastAsia="zh-CN"/>
              </w:rPr>
              <w:t>27</w:t>
            </w:r>
          </w:p>
        </w:tc>
      </w:tr>
      <w:bookmarkEnd w:id="1"/>
    </w:tbl>
    <w:p w14:paraId="4DB918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sz w:val="24"/>
          <w:szCs w:val="24"/>
          <w:highlight w:val="white"/>
        </w:rPr>
      </w:pPr>
    </w:p>
    <w:p w14:paraId="1484EAC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kern w:val="0"/>
          <w:sz w:val="24"/>
          <w:szCs w:val="24"/>
        </w:rPr>
      </w:pPr>
      <w:r>
        <w:rPr>
          <w:rFonts w:hint="eastAsia" w:ascii="宋体" w:hAnsi="宋体"/>
          <w:b/>
          <w:sz w:val="24"/>
          <w:szCs w:val="24"/>
          <w:highlight w:val="white"/>
        </w:rPr>
        <w:t>二、供应商资格要求</w:t>
      </w:r>
    </w:p>
    <w:p w14:paraId="70BB917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（一）通用资格要求</w:t>
      </w:r>
    </w:p>
    <w:p w14:paraId="59521346">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1.具备《中华人民共和国政府采购法》第二十二条第一款规定的6项条件（按要求提供声明及信用承诺）。</w:t>
      </w:r>
    </w:p>
    <w:p w14:paraId="4E5FBB7F">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2.信用信息。信用信息查询渠道：“信用中国”网（www.creditchina.gov.cn）、“中国政府采购”网（www.ccgp.gov.cn）、江苏政府采购网（www.ccgp-jiangsu.gov.cn）。</w:t>
      </w:r>
    </w:p>
    <w:p w14:paraId="15616304">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信用信息的使用规则：供应商被列入失信被执行人、重大税收违法失信主体、政府采购严重违法失信行为记录名单及其他不符合《中华人民共和国政府采购法》第二十二条规定条件的供应商，将拒绝其参与政府采购活动。（响应文件中无需提供证明材料）。</w:t>
      </w:r>
    </w:p>
    <w:p w14:paraId="0A516D9C">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3.落实政府采购政策需满足的资格要求：本项目属于专门面向中小企业采购的项目,供应商应为中小微企业、监狱企业、残疾人福利性单位（须提供《中小企业或残疾人福利性单位声明函》）。非中小型企业参与本项目投标，将作无效标处理。</w:t>
      </w:r>
    </w:p>
    <w:p w14:paraId="59D90B42">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（二）本项目的特定资格要求：</w:t>
      </w:r>
    </w:p>
    <w:p w14:paraId="677A1FFD">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1.供应商须具有公路工程施工总承包三级及以上企业资质；</w:t>
      </w:r>
    </w:p>
    <w:p w14:paraId="779367B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2.供应商须具备安全生产条件，并取得有效的安全生产许可证；</w:t>
      </w:r>
    </w:p>
    <w:p w14:paraId="3B543495">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3.拟选派项目负责人资质等级：须具有公路工程专业二级及以上注册建造师且具有行业主管部门颁发的企业项目负责人安全生产考核合格证书（B类证，交通部门颁发的）。</w:t>
      </w:r>
    </w:p>
    <w:p w14:paraId="25EA0B37">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color w:val="auto"/>
          <w:sz w:val="24"/>
          <w:szCs w:val="24"/>
          <w:highlight w:val="white"/>
          <w:lang w:val="en-US" w:eastAsia="zh-CN"/>
        </w:rPr>
      </w:pPr>
      <w:r>
        <w:rPr>
          <w:rFonts w:hint="eastAsia" w:ascii="宋体" w:hAnsi="宋体"/>
          <w:color w:val="auto"/>
          <w:sz w:val="24"/>
          <w:szCs w:val="24"/>
          <w:highlight w:val="white"/>
          <w:lang w:val="en-US" w:eastAsia="zh-CN"/>
        </w:rPr>
        <w:t>（三）未被列入失信被执行人、重大税收违法案件当事人名单、政府采购严重违法失信行为记录名单。</w:t>
      </w:r>
    </w:p>
    <w:p w14:paraId="2561940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szCs w:val="24"/>
        </w:rPr>
      </w:pPr>
      <w:r>
        <w:rPr>
          <w:rFonts w:hint="eastAsia" w:ascii="宋体" w:hAnsi="宋体"/>
          <w:b/>
          <w:sz w:val="24"/>
          <w:szCs w:val="24"/>
          <w:highlight w:val="white"/>
        </w:rPr>
        <w:t>三、公告时间</w:t>
      </w:r>
    </w:p>
    <w:p w14:paraId="71342B34">
      <w:pPr>
        <w:keepNext w:val="0"/>
        <w:keepLines w:val="0"/>
        <w:pageBreakBefore w:val="0"/>
        <w:widowControl w:val="0"/>
        <w:tabs>
          <w:tab w:val="left" w:pos="8200"/>
          <w:tab w:val="left" w:pos="8620"/>
        </w:tabs>
        <w:kinsoku/>
        <w:wordWrap/>
        <w:overflowPunct/>
        <w:topLinePunct w:val="0"/>
        <w:autoSpaceDE/>
        <w:autoSpaceDN/>
        <w:bidi w:val="0"/>
        <w:adjustRightInd/>
        <w:snapToGrid/>
        <w:spacing w:line="360" w:lineRule="auto"/>
        <w:ind w:right="1120" w:firstLine="720" w:firstLineChars="300"/>
        <w:jc w:val="left"/>
        <w:textAlignment w:val="auto"/>
        <w:rPr>
          <w:rFonts w:hint="eastAsia" w:ascii="宋体" w:hAnsi="宋体"/>
          <w:bCs/>
          <w:color w:val="000000"/>
          <w:sz w:val="24"/>
          <w:szCs w:val="24"/>
          <w:highlight w:val="white"/>
        </w:rPr>
      </w:pPr>
      <w:bookmarkStart w:id="2" w:name="EBd6e08bd78d674b669f89e3eb71dbbd3d"/>
      <w:r>
        <w:rPr>
          <w:rFonts w:hint="eastAsia" w:ascii="宋体" w:hAnsi="宋体" w:cs="仿宋_GB2312"/>
          <w:bCs/>
          <w:color w:val="000000"/>
          <w:sz w:val="24"/>
          <w:szCs w:val="24"/>
          <w:highlight w:val="white"/>
          <w:u w:val="single"/>
          <w:lang w:val="en-US" w:eastAsia="zh-CN"/>
        </w:rPr>
        <w:t>2025</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11</w:t>
      </w:r>
      <w:r>
        <w:rPr>
          <w:rFonts w:hint="eastAsia" w:ascii="宋体" w:hAnsi="宋体" w:cs="仿宋_GB2312"/>
          <w:bCs/>
          <w:color w:val="000000"/>
          <w:sz w:val="24"/>
          <w:szCs w:val="24"/>
          <w:highlight w:val="white"/>
        </w:rPr>
        <w:t>月</w:t>
      </w:r>
      <w:r>
        <w:rPr>
          <w:rFonts w:hint="eastAsia" w:ascii="宋体" w:hAnsi="宋体" w:cs="仿宋_GB2312"/>
          <w:bCs/>
          <w:color w:val="000000"/>
          <w:sz w:val="24"/>
          <w:szCs w:val="24"/>
          <w:highlight w:val="white"/>
          <w:u w:val="single"/>
          <w:lang w:val="en-US" w:eastAsia="zh-CN"/>
        </w:rPr>
        <w:t>07</w:t>
      </w:r>
      <w:r>
        <w:rPr>
          <w:rFonts w:hint="eastAsia" w:ascii="宋体" w:hAnsi="宋体" w:cs="仿宋_GB2312"/>
          <w:bCs/>
          <w:color w:val="000000"/>
          <w:sz w:val="24"/>
          <w:szCs w:val="24"/>
          <w:highlight w:val="white"/>
        </w:rPr>
        <w:t>日</w:t>
      </w:r>
      <w:r>
        <w:rPr>
          <w:rFonts w:hint="eastAsia" w:ascii="宋体" w:hAnsi="宋体" w:cs="仿宋_GB2312"/>
          <w:bCs/>
          <w:color w:val="000000"/>
          <w:sz w:val="24"/>
          <w:szCs w:val="24"/>
          <w:highlight w:val="white"/>
          <w:u w:val="single"/>
          <w:lang w:val="en-US" w:eastAsia="zh-CN"/>
        </w:rPr>
        <w:t>09</w:t>
      </w:r>
      <w:bookmarkEnd w:id="2"/>
      <w:r>
        <w:rPr>
          <w:rFonts w:hint="eastAsia" w:ascii="宋体" w:hAnsi="宋体" w:cs="仿宋_GB2312"/>
          <w:bCs/>
          <w:color w:val="000000"/>
          <w:sz w:val="24"/>
          <w:szCs w:val="24"/>
          <w:highlight w:val="white"/>
          <w:u w:val="single"/>
          <w:lang w:val="en-US" w:eastAsia="zh-CN"/>
        </w:rPr>
        <w:t>:00</w:t>
      </w:r>
      <w:r>
        <w:rPr>
          <w:rFonts w:hint="eastAsia" w:ascii="宋体" w:hAnsi="宋体"/>
          <w:bCs/>
          <w:color w:val="000000"/>
          <w:sz w:val="24"/>
          <w:szCs w:val="24"/>
          <w:highlight w:val="white"/>
        </w:rPr>
        <w:t>至</w:t>
      </w:r>
      <w:bookmarkStart w:id="3" w:name="EB4a82fe30d91a48338ebb02b9012d939c"/>
      <w:r>
        <w:rPr>
          <w:rFonts w:hint="eastAsia" w:ascii="宋体" w:hAnsi="宋体" w:cs="仿宋_GB2312"/>
          <w:bCs/>
          <w:color w:val="000000"/>
          <w:sz w:val="24"/>
          <w:szCs w:val="24"/>
          <w:highlight w:val="white"/>
          <w:u w:val="single"/>
          <w:lang w:val="en-US" w:eastAsia="zh-CN"/>
        </w:rPr>
        <w:t>2025</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11</w:t>
      </w:r>
      <w:r>
        <w:rPr>
          <w:rFonts w:hint="eastAsia" w:ascii="宋体" w:hAnsi="宋体" w:cs="仿宋_GB2312"/>
          <w:bCs/>
          <w:color w:val="000000"/>
          <w:sz w:val="24"/>
          <w:szCs w:val="24"/>
          <w:highlight w:val="white"/>
          <w:u w:val="none"/>
          <w:lang w:val="en-US" w:eastAsia="zh-CN"/>
        </w:rPr>
        <w:t>月</w:t>
      </w:r>
      <w:r>
        <w:rPr>
          <w:rFonts w:hint="eastAsia" w:ascii="宋体" w:hAnsi="宋体" w:cs="仿宋_GB2312"/>
          <w:bCs/>
          <w:color w:val="000000"/>
          <w:sz w:val="24"/>
          <w:szCs w:val="24"/>
          <w:highlight w:val="white"/>
          <w:u w:val="single"/>
          <w:lang w:val="en-US" w:eastAsia="zh-CN"/>
        </w:rPr>
        <w:t>11</w:t>
      </w:r>
      <w:r>
        <w:rPr>
          <w:rFonts w:hint="eastAsia" w:ascii="宋体" w:hAnsi="宋体" w:cs="仿宋_GB2312"/>
          <w:bCs/>
          <w:color w:val="000000"/>
          <w:sz w:val="24"/>
          <w:szCs w:val="24"/>
          <w:highlight w:val="white"/>
          <w:u w:val="none"/>
          <w:lang w:val="en-US" w:eastAsia="zh-CN"/>
        </w:rPr>
        <w:t>日</w:t>
      </w:r>
      <w:r>
        <w:rPr>
          <w:rFonts w:hint="eastAsia" w:ascii="宋体" w:hAnsi="宋体" w:cs="仿宋_GB2312"/>
          <w:bCs/>
          <w:color w:val="000000"/>
          <w:sz w:val="24"/>
          <w:szCs w:val="24"/>
          <w:highlight w:val="white"/>
          <w:u w:val="single"/>
          <w:lang w:val="en-US" w:eastAsia="zh-CN"/>
        </w:rPr>
        <w:t>17</w:t>
      </w:r>
      <w:r>
        <w:rPr>
          <w:rFonts w:hint="eastAsia" w:ascii="宋体" w:hAnsi="宋体" w:cs="仿宋_GB2312"/>
          <w:bCs/>
          <w:color w:val="000000"/>
          <w:sz w:val="24"/>
          <w:szCs w:val="24"/>
          <w:highlight w:val="white"/>
          <w:u w:val="single"/>
        </w:rPr>
        <w:t>:</w:t>
      </w:r>
      <w:bookmarkEnd w:id="3"/>
      <w:r>
        <w:rPr>
          <w:rFonts w:hint="eastAsia" w:ascii="宋体" w:hAnsi="宋体" w:cs="仿宋_GB2312"/>
          <w:bCs/>
          <w:color w:val="000000"/>
          <w:sz w:val="24"/>
          <w:szCs w:val="24"/>
          <w:highlight w:val="white"/>
          <w:u w:val="single"/>
          <w:lang w:val="en-US" w:eastAsia="zh-CN"/>
        </w:rPr>
        <w:t>30</w:t>
      </w:r>
      <w:r>
        <w:rPr>
          <w:rFonts w:hint="eastAsia" w:ascii="宋体" w:hAnsi="宋体"/>
          <w:bCs/>
          <w:color w:val="000000"/>
          <w:sz w:val="24"/>
          <w:szCs w:val="24"/>
          <w:highlight w:val="white"/>
        </w:rPr>
        <w:t>。</w:t>
      </w:r>
    </w:p>
    <w:p w14:paraId="383B3638">
      <w:pPr>
        <w:keepNext w:val="0"/>
        <w:keepLines w:val="0"/>
        <w:pageBreakBefore w:val="0"/>
        <w:widowControl w:val="0"/>
        <w:tabs>
          <w:tab w:val="left" w:pos="7140"/>
          <w:tab w:val="left" w:pos="8200"/>
          <w:tab w:val="left" w:pos="8620"/>
        </w:tabs>
        <w:kinsoku/>
        <w:wordWrap/>
        <w:overflowPunct/>
        <w:topLinePunct w:val="0"/>
        <w:autoSpaceDE/>
        <w:autoSpaceDN/>
        <w:bidi w:val="0"/>
        <w:adjustRightInd/>
        <w:snapToGrid/>
        <w:spacing w:line="360" w:lineRule="auto"/>
        <w:ind w:right="106" w:rightChars="0" w:firstLine="720" w:firstLineChars="300"/>
        <w:jc w:val="left"/>
        <w:textAlignment w:val="auto"/>
        <w:rPr>
          <w:rFonts w:hint="eastAsia" w:ascii="宋体" w:hAnsi="宋体" w:eastAsia="宋体" w:cs="仿宋_GB2312"/>
          <w:bCs/>
          <w:color w:val="000000"/>
          <w:sz w:val="24"/>
          <w:szCs w:val="24"/>
          <w:highlight w:val="white"/>
          <w:u w:val="single"/>
          <w:lang w:val="en-US" w:eastAsia="zh-CN"/>
        </w:rPr>
      </w:pPr>
      <w:r>
        <w:rPr>
          <w:rFonts w:hint="eastAsia" w:ascii="宋体" w:hAnsi="宋体" w:eastAsia="宋体" w:cs="仿宋_GB2312"/>
          <w:bCs/>
          <w:color w:val="000000"/>
          <w:sz w:val="24"/>
          <w:szCs w:val="24"/>
          <w:highlight w:val="white"/>
          <w:u w:val="single"/>
          <w:lang w:val="en-US" w:eastAsia="zh-CN"/>
        </w:rPr>
        <w:t>供应商在宿迁市政府采购网（http://zfcg.s</w:t>
      </w:r>
      <w:bookmarkStart w:id="4" w:name="_GoBack"/>
      <w:bookmarkEnd w:id="4"/>
      <w:r>
        <w:rPr>
          <w:rFonts w:hint="eastAsia" w:ascii="宋体" w:hAnsi="宋体" w:eastAsia="宋体" w:cs="仿宋_GB2312"/>
          <w:bCs/>
          <w:color w:val="000000"/>
          <w:sz w:val="24"/>
          <w:szCs w:val="24"/>
          <w:highlight w:val="white"/>
          <w:u w:val="single"/>
          <w:lang w:val="en-US" w:eastAsia="zh-CN"/>
        </w:rPr>
        <w:t>qcz.suqian.gov.cn/）找到本项目获取相关</w:t>
      </w:r>
      <w:r>
        <w:rPr>
          <w:rFonts w:hint="eastAsia" w:ascii="宋体" w:hAnsi="宋体" w:cs="仿宋_GB2312"/>
          <w:bCs/>
          <w:color w:val="000000"/>
          <w:sz w:val="24"/>
          <w:szCs w:val="24"/>
          <w:highlight w:val="white"/>
          <w:u w:val="single"/>
          <w:lang w:val="en-US" w:eastAsia="zh-CN"/>
        </w:rPr>
        <w:t>调研文</w:t>
      </w:r>
      <w:r>
        <w:rPr>
          <w:rFonts w:hint="eastAsia" w:ascii="宋体" w:hAnsi="宋体" w:eastAsia="宋体" w:cs="仿宋_GB2312"/>
          <w:bCs/>
          <w:color w:val="000000"/>
          <w:sz w:val="24"/>
          <w:szCs w:val="24"/>
          <w:highlight w:val="white"/>
          <w:u w:val="single"/>
          <w:lang w:val="en-US" w:eastAsia="zh-CN"/>
        </w:rPr>
        <w:t>件。</w:t>
      </w:r>
    </w:p>
    <w:p w14:paraId="3446075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szCs w:val="24"/>
          <w:highlight w:val="white"/>
        </w:rPr>
      </w:pPr>
      <w:r>
        <w:rPr>
          <w:rFonts w:hint="eastAsia" w:ascii="宋体" w:hAnsi="宋体"/>
          <w:b/>
          <w:sz w:val="24"/>
          <w:szCs w:val="24"/>
          <w:highlight w:val="white"/>
        </w:rPr>
        <w:t>四、</w:t>
      </w:r>
      <w:r>
        <w:rPr>
          <w:rFonts w:hint="eastAsia" w:ascii="宋体" w:hAnsi="宋体"/>
          <w:b/>
          <w:sz w:val="24"/>
          <w:szCs w:val="24"/>
          <w:highlight w:val="white"/>
          <w:lang w:val="en-US" w:eastAsia="zh-CN"/>
        </w:rPr>
        <w:t>意见</w:t>
      </w:r>
      <w:r>
        <w:rPr>
          <w:rFonts w:hint="eastAsia" w:ascii="宋体" w:hAnsi="宋体"/>
          <w:b/>
          <w:sz w:val="24"/>
          <w:szCs w:val="24"/>
          <w:highlight w:val="white"/>
        </w:rPr>
        <w:t>提交资料、截止时间和地点</w:t>
      </w:r>
    </w:p>
    <w:p w14:paraId="1274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（一）采购需求响应表</w:t>
      </w:r>
    </w:p>
    <w:tbl>
      <w:tblPr>
        <w:tblStyle w:val="8"/>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512"/>
        <w:gridCol w:w="1676"/>
        <w:gridCol w:w="1374"/>
      </w:tblGrid>
      <w:tr w14:paraId="01CD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769B02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序号</w:t>
            </w:r>
          </w:p>
        </w:tc>
        <w:tc>
          <w:tcPr>
            <w:tcW w:w="1264" w:type="dxa"/>
            <w:vAlign w:val="center"/>
          </w:tcPr>
          <w:p w14:paraId="749A75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标的</w:t>
            </w:r>
          </w:p>
        </w:tc>
        <w:tc>
          <w:tcPr>
            <w:tcW w:w="3512" w:type="dxa"/>
            <w:vAlign w:val="center"/>
          </w:tcPr>
          <w:p w14:paraId="4A4E21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详细功能、技术参数或服务要求</w:t>
            </w:r>
          </w:p>
        </w:tc>
        <w:tc>
          <w:tcPr>
            <w:tcW w:w="1676" w:type="dxa"/>
            <w:vAlign w:val="center"/>
          </w:tcPr>
          <w:p w14:paraId="60E6A5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自身优势</w:t>
            </w:r>
          </w:p>
        </w:tc>
        <w:tc>
          <w:tcPr>
            <w:tcW w:w="1374" w:type="dxa"/>
            <w:vAlign w:val="center"/>
          </w:tcPr>
          <w:p w14:paraId="087DB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kern w:val="0"/>
                <w:sz w:val="24"/>
                <w:szCs w:val="24"/>
              </w:rPr>
            </w:pPr>
            <w:r>
              <w:rPr>
                <w:rFonts w:hint="eastAsia" w:ascii="宋体" w:hAnsi="宋体" w:cs="宋体"/>
                <w:kern w:val="0"/>
                <w:sz w:val="24"/>
                <w:szCs w:val="24"/>
              </w:rPr>
              <w:t>参考价</w:t>
            </w:r>
          </w:p>
          <w:p w14:paraId="5DF409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r>
              <w:rPr>
                <w:rFonts w:hint="eastAsia" w:ascii="宋体" w:hAnsi="宋体" w:cs="宋体"/>
                <w:kern w:val="0"/>
                <w:sz w:val="24"/>
                <w:szCs w:val="24"/>
              </w:rPr>
              <w:t>（万元）</w:t>
            </w:r>
          </w:p>
        </w:tc>
      </w:tr>
      <w:tr w14:paraId="4165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91818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264" w:type="dxa"/>
            <w:vAlign w:val="center"/>
          </w:tcPr>
          <w:p w14:paraId="3469B9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3512" w:type="dxa"/>
            <w:vAlign w:val="center"/>
          </w:tcPr>
          <w:p w14:paraId="3E137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676" w:type="dxa"/>
            <w:vAlign w:val="center"/>
          </w:tcPr>
          <w:p w14:paraId="19B9AA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374" w:type="dxa"/>
          </w:tcPr>
          <w:p w14:paraId="5B724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r>
      <w:tr w14:paraId="2448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7FA8B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264" w:type="dxa"/>
            <w:vAlign w:val="center"/>
          </w:tcPr>
          <w:p w14:paraId="06E87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3512" w:type="dxa"/>
            <w:vAlign w:val="center"/>
          </w:tcPr>
          <w:p w14:paraId="615E0A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676" w:type="dxa"/>
            <w:vAlign w:val="center"/>
          </w:tcPr>
          <w:p w14:paraId="7AB568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374" w:type="dxa"/>
          </w:tcPr>
          <w:p w14:paraId="34A1BB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r>
      <w:tr w14:paraId="727D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175D6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264" w:type="dxa"/>
            <w:vAlign w:val="center"/>
          </w:tcPr>
          <w:p w14:paraId="771AAC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3512" w:type="dxa"/>
            <w:vAlign w:val="center"/>
          </w:tcPr>
          <w:p w14:paraId="3DCB88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676" w:type="dxa"/>
            <w:vAlign w:val="center"/>
          </w:tcPr>
          <w:p w14:paraId="2638FF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c>
          <w:tcPr>
            <w:tcW w:w="1374" w:type="dxa"/>
          </w:tcPr>
          <w:p w14:paraId="1D1D66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szCs w:val="24"/>
              </w:rPr>
            </w:pPr>
          </w:p>
        </w:tc>
      </w:tr>
    </w:tbl>
    <w:p w14:paraId="4E9EEB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highlight w:val="white"/>
        </w:rPr>
      </w:pPr>
    </w:p>
    <w:p w14:paraId="2E12D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（二）提交证明资料：</w:t>
      </w:r>
    </w:p>
    <w:p w14:paraId="5368C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1</w:t>
      </w:r>
      <w:r>
        <w:rPr>
          <w:rFonts w:ascii="宋体" w:hAnsi="宋体"/>
          <w:sz w:val="24"/>
          <w:szCs w:val="24"/>
          <w:highlight w:val="white"/>
        </w:rPr>
        <w:t>.</w:t>
      </w:r>
    </w:p>
    <w:p w14:paraId="146BB9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2</w:t>
      </w:r>
      <w:r>
        <w:rPr>
          <w:rFonts w:ascii="宋体" w:hAnsi="宋体"/>
          <w:sz w:val="24"/>
          <w:szCs w:val="24"/>
          <w:highlight w:val="white"/>
        </w:rPr>
        <w:t>.</w:t>
      </w:r>
    </w:p>
    <w:p w14:paraId="2AE50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3</w:t>
      </w:r>
      <w:r>
        <w:rPr>
          <w:rFonts w:ascii="宋体" w:hAnsi="宋体"/>
          <w:sz w:val="24"/>
          <w:szCs w:val="24"/>
          <w:highlight w:val="white"/>
        </w:rPr>
        <w:t>.</w:t>
      </w:r>
    </w:p>
    <w:p w14:paraId="24038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ascii="宋体" w:hAnsi="宋体"/>
          <w:sz w:val="24"/>
          <w:szCs w:val="24"/>
          <w:highlight w:val="white"/>
        </w:rPr>
        <w:t>……</w:t>
      </w:r>
    </w:p>
    <w:p w14:paraId="6EDF58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4"/>
          <w:highlight w:val="white"/>
        </w:rPr>
      </w:pPr>
      <w:r>
        <w:rPr>
          <w:rFonts w:hint="eastAsia" w:ascii="宋体" w:hAnsi="宋体"/>
          <w:color w:val="auto"/>
          <w:sz w:val="24"/>
          <w:szCs w:val="24"/>
          <w:highlight w:val="white"/>
        </w:rPr>
        <w:fldChar w:fldCharType="begin"/>
      </w:r>
      <w:r>
        <w:rPr>
          <w:rFonts w:hint="eastAsia" w:ascii="宋体" w:hAnsi="宋体"/>
          <w:color w:val="auto"/>
          <w:sz w:val="24"/>
          <w:szCs w:val="24"/>
          <w:highlight w:val="white"/>
        </w:rPr>
        <w:instrText xml:space="preserve"> HYPERLINK "mailto:以上资料加盖供应商公章后扫描发送至邮箱1510672804@qq.com，其中明确要求产品制造商提供的调研资料请加盖制造商公章。" </w:instrText>
      </w:r>
      <w:r>
        <w:rPr>
          <w:rFonts w:hint="eastAsia" w:ascii="宋体" w:hAnsi="宋体"/>
          <w:color w:val="auto"/>
          <w:sz w:val="24"/>
          <w:szCs w:val="24"/>
          <w:highlight w:val="white"/>
        </w:rPr>
        <w:fldChar w:fldCharType="separate"/>
      </w:r>
      <w:r>
        <w:rPr>
          <w:rStyle w:val="11"/>
          <w:rFonts w:hint="eastAsia" w:ascii="宋体" w:hAnsi="宋体"/>
          <w:color w:val="auto"/>
          <w:sz w:val="24"/>
          <w:szCs w:val="24"/>
          <w:highlight w:val="white"/>
        </w:rPr>
        <w:t>以上资料加盖供应商公章后扫描发送至邮箱</w:t>
      </w:r>
      <w:r>
        <w:rPr>
          <w:rStyle w:val="46"/>
          <w:rFonts w:hint="eastAsia"/>
          <w:lang w:val="en-US"/>
        </w:rPr>
        <w:t>1348841516</w:t>
      </w:r>
      <w:r>
        <w:rPr>
          <w:rStyle w:val="46"/>
          <w:rFonts w:hint="eastAsia"/>
        </w:rPr>
        <w:t>@qq.com</w:t>
      </w:r>
      <w:r>
        <w:rPr>
          <w:rStyle w:val="11"/>
          <w:rFonts w:hint="eastAsia" w:ascii="宋体" w:hAnsi="宋体"/>
          <w:color w:val="auto"/>
          <w:sz w:val="24"/>
          <w:szCs w:val="24"/>
          <w:highlight w:val="white"/>
        </w:rPr>
        <w:t>，其中明确要求产品制造商提供的</w:t>
      </w:r>
      <w:r>
        <w:rPr>
          <w:rStyle w:val="11"/>
          <w:rFonts w:hint="eastAsia" w:ascii="宋体" w:hAnsi="宋体"/>
          <w:color w:val="auto"/>
          <w:sz w:val="24"/>
          <w:szCs w:val="24"/>
          <w:highlight w:val="white"/>
          <w:lang w:val="en-US" w:eastAsia="zh-CN"/>
        </w:rPr>
        <w:t>调研</w:t>
      </w:r>
      <w:r>
        <w:rPr>
          <w:rStyle w:val="11"/>
          <w:rFonts w:hint="eastAsia" w:ascii="宋体" w:hAnsi="宋体"/>
          <w:color w:val="auto"/>
          <w:sz w:val="24"/>
          <w:szCs w:val="24"/>
          <w:highlight w:val="white"/>
        </w:rPr>
        <w:t>资料请加盖制造商公章。</w:t>
      </w:r>
      <w:r>
        <w:rPr>
          <w:rFonts w:hint="eastAsia" w:ascii="宋体" w:hAnsi="宋体"/>
          <w:color w:val="auto"/>
          <w:sz w:val="24"/>
          <w:szCs w:val="24"/>
          <w:highlight w:val="white"/>
        </w:rPr>
        <w:fldChar w:fldCharType="end"/>
      </w:r>
    </w:p>
    <w:p w14:paraId="5B91F9DD">
      <w:pPr>
        <w:keepNext w:val="0"/>
        <w:keepLines w:val="0"/>
        <w:pageBreakBefore w:val="0"/>
        <w:widowControl w:val="0"/>
        <w:tabs>
          <w:tab w:val="left" w:pos="567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仿宋_GB2312"/>
          <w:bCs/>
          <w:color w:val="000000"/>
          <w:sz w:val="24"/>
          <w:szCs w:val="24"/>
          <w:highlight w:val="white"/>
          <w:u w:val="single"/>
          <w:lang w:val="en-US" w:eastAsia="zh-CN"/>
        </w:rPr>
      </w:pPr>
      <w:r>
        <w:rPr>
          <w:rFonts w:hint="eastAsia" w:ascii="宋体" w:hAnsi="宋体"/>
          <w:sz w:val="24"/>
          <w:szCs w:val="24"/>
          <w:highlight w:val="white"/>
        </w:rPr>
        <w:t>（三）</w:t>
      </w:r>
      <w:r>
        <w:rPr>
          <w:rFonts w:hint="eastAsia" w:ascii="宋体" w:hAnsi="宋体" w:cs="宋体"/>
          <w:kern w:val="0"/>
          <w:sz w:val="24"/>
          <w:szCs w:val="24"/>
          <w:highlight w:val="white"/>
        </w:rPr>
        <w:t>提交截止时间：</w:t>
      </w:r>
      <w:r>
        <w:rPr>
          <w:rFonts w:hint="eastAsia" w:ascii="宋体" w:hAnsi="宋体" w:cs="仿宋_GB2312"/>
          <w:bCs/>
          <w:color w:val="000000"/>
          <w:sz w:val="24"/>
          <w:szCs w:val="24"/>
          <w:highlight w:val="white"/>
          <w:u w:val="single"/>
          <w:lang w:val="en-US" w:eastAsia="zh-CN"/>
        </w:rPr>
        <w:t>2025</w:t>
      </w:r>
      <w:r>
        <w:rPr>
          <w:rFonts w:hint="eastAsia" w:ascii="宋体" w:hAnsi="宋体" w:cs="仿宋_GB2312"/>
          <w:bCs/>
          <w:color w:val="000000"/>
          <w:sz w:val="24"/>
          <w:szCs w:val="24"/>
          <w:highlight w:val="white"/>
        </w:rPr>
        <w:t>年</w:t>
      </w:r>
      <w:r>
        <w:rPr>
          <w:rFonts w:hint="eastAsia" w:ascii="宋体" w:hAnsi="宋体" w:cs="仿宋_GB2312"/>
          <w:bCs/>
          <w:color w:val="000000"/>
          <w:sz w:val="24"/>
          <w:szCs w:val="24"/>
          <w:highlight w:val="white"/>
          <w:u w:val="single"/>
          <w:lang w:val="en-US" w:eastAsia="zh-CN"/>
        </w:rPr>
        <w:t>11</w:t>
      </w:r>
      <w:r>
        <w:rPr>
          <w:rFonts w:hint="eastAsia" w:ascii="宋体" w:hAnsi="宋体" w:cs="仿宋_GB2312"/>
          <w:bCs/>
          <w:color w:val="000000"/>
          <w:sz w:val="24"/>
          <w:szCs w:val="24"/>
          <w:highlight w:val="white"/>
        </w:rPr>
        <w:t>月</w:t>
      </w:r>
      <w:r>
        <w:rPr>
          <w:rFonts w:hint="eastAsia" w:ascii="宋体" w:hAnsi="宋体" w:cs="仿宋_GB2312"/>
          <w:bCs/>
          <w:color w:val="000000"/>
          <w:sz w:val="24"/>
          <w:szCs w:val="24"/>
          <w:highlight w:val="white"/>
          <w:u w:val="single"/>
          <w:lang w:val="en-US" w:eastAsia="zh-CN"/>
        </w:rPr>
        <w:t>11</w:t>
      </w:r>
      <w:r>
        <w:rPr>
          <w:rFonts w:hint="eastAsia" w:ascii="宋体" w:hAnsi="宋体" w:cs="仿宋_GB2312"/>
          <w:bCs/>
          <w:color w:val="000000"/>
          <w:sz w:val="24"/>
          <w:szCs w:val="24"/>
          <w:highlight w:val="white"/>
        </w:rPr>
        <w:t>日</w:t>
      </w:r>
      <w:r>
        <w:rPr>
          <w:rFonts w:hint="eastAsia" w:ascii="宋体" w:hAnsi="宋体" w:cs="仿宋_GB2312"/>
          <w:bCs/>
          <w:color w:val="000000"/>
          <w:sz w:val="24"/>
          <w:szCs w:val="24"/>
          <w:highlight w:val="white"/>
          <w:u w:val="single"/>
          <w:lang w:val="en-US" w:eastAsia="zh-CN"/>
        </w:rPr>
        <w:t>17:30</w:t>
      </w:r>
    </w:p>
    <w:p w14:paraId="2E7F28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highlight w:val="white"/>
        </w:rPr>
      </w:pPr>
      <w:r>
        <w:rPr>
          <w:rFonts w:hint="eastAsia" w:ascii="宋体" w:hAnsi="宋体"/>
          <w:sz w:val="24"/>
          <w:szCs w:val="24"/>
          <w:highlight w:val="white"/>
        </w:rPr>
        <w:t>（四）供应商应提交截止时间前将电子响应文件发送至邮箱（</w:t>
      </w:r>
      <w:r>
        <w:rPr>
          <w:rFonts w:hint="eastAsia" w:ascii="宋体" w:hAnsi="宋体"/>
          <w:sz w:val="24"/>
          <w:szCs w:val="24"/>
          <w:highlight w:val="white"/>
          <w:lang w:val="en-US" w:eastAsia="zh-CN"/>
        </w:rPr>
        <w:t>1348841516</w:t>
      </w:r>
      <w:r>
        <w:rPr>
          <w:rFonts w:hint="eastAsia" w:ascii="宋体" w:hAnsi="宋体"/>
          <w:sz w:val="24"/>
          <w:szCs w:val="24"/>
          <w:highlight w:val="white"/>
        </w:rPr>
        <w:t>@qq.com），逾期完成发送的，采购人不予受理。</w:t>
      </w:r>
    </w:p>
    <w:p w14:paraId="1DFE693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iCs/>
          <w:sz w:val="24"/>
          <w:szCs w:val="24"/>
          <w:highlight w:val="white"/>
        </w:rPr>
      </w:pPr>
      <w:r>
        <w:rPr>
          <w:rFonts w:hint="eastAsia" w:ascii="宋体" w:hAnsi="宋体"/>
          <w:b/>
          <w:bCs/>
          <w:iCs/>
          <w:sz w:val="24"/>
          <w:szCs w:val="24"/>
          <w:highlight w:val="white"/>
        </w:rPr>
        <w:t>五、本次采购联系方式</w:t>
      </w:r>
    </w:p>
    <w:p w14:paraId="3A82E3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highlight w:val="white"/>
        </w:rPr>
        <w:t>1.采购人信息</w:t>
      </w:r>
    </w:p>
    <w:p w14:paraId="42EBE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000000"/>
          <w:sz w:val="24"/>
          <w:szCs w:val="24"/>
          <w:highlight w:val="white"/>
          <w:u w:val="none"/>
          <w:lang w:eastAsia="zh-CN"/>
        </w:rPr>
      </w:pPr>
      <w:r>
        <w:rPr>
          <w:rFonts w:hint="eastAsia" w:ascii="宋体" w:hAnsi="宋体" w:cs="宋体"/>
          <w:kern w:val="0"/>
          <w:sz w:val="24"/>
          <w:szCs w:val="24"/>
          <w:highlight w:val="white"/>
        </w:rPr>
        <w:t>名称：</w:t>
      </w:r>
      <w:r>
        <w:rPr>
          <w:rFonts w:hint="eastAsia" w:ascii="宋体" w:hAnsi="宋体" w:cs="仿宋_GB2312"/>
          <w:color w:val="000000"/>
          <w:sz w:val="24"/>
          <w:szCs w:val="24"/>
          <w:highlight w:val="white"/>
          <w:u w:val="none"/>
          <w:lang w:eastAsia="zh-CN"/>
        </w:rPr>
        <w:t>沭阳县高墟镇人民政府</w:t>
      </w:r>
    </w:p>
    <w:p w14:paraId="04A8B4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000000"/>
          <w:sz w:val="24"/>
          <w:szCs w:val="24"/>
          <w:highlight w:val="white"/>
          <w:u w:val="none"/>
          <w:lang w:eastAsia="zh-CN"/>
        </w:rPr>
      </w:pPr>
      <w:r>
        <w:rPr>
          <w:rFonts w:hint="eastAsia" w:ascii="宋体" w:hAnsi="宋体" w:cs="仿宋_GB2312"/>
          <w:color w:val="000000"/>
          <w:sz w:val="24"/>
          <w:szCs w:val="24"/>
          <w:highlight w:val="white"/>
          <w:u w:val="none"/>
          <w:lang w:eastAsia="zh-CN"/>
        </w:rPr>
        <w:t>地址：沭阳县南湖路与振湖大道交叉路口往西北约150米</w:t>
      </w:r>
    </w:p>
    <w:p w14:paraId="29C7B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000000"/>
          <w:sz w:val="24"/>
          <w:szCs w:val="24"/>
          <w:highlight w:val="white"/>
          <w:u w:val="none"/>
          <w:lang w:eastAsia="zh-CN"/>
        </w:rPr>
      </w:pPr>
      <w:r>
        <w:rPr>
          <w:rFonts w:hint="eastAsia" w:ascii="宋体" w:hAnsi="宋体" w:cs="仿宋_GB2312"/>
          <w:color w:val="000000"/>
          <w:sz w:val="24"/>
          <w:szCs w:val="24"/>
          <w:highlight w:val="white"/>
          <w:u w:val="none"/>
          <w:lang w:eastAsia="zh-CN"/>
        </w:rPr>
        <w:t xml:space="preserve">联系人：李舫 </w:t>
      </w:r>
    </w:p>
    <w:p w14:paraId="68C5E8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cs="仿宋_GB2312"/>
          <w:color w:val="000000"/>
          <w:sz w:val="24"/>
          <w:szCs w:val="24"/>
          <w:highlight w:val="white"/>
          <w:u w:val="none"/>
          <w:lang w:eastAsia="zh-CN"/>
        </w:rPr>
        <w:t>联系方式：18251009153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NDEyNzVlZDUzNjU4OGYzYmMzMmI5OTk4ZjRlYmI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4F73254"/>
    <w:rsid w:val="060B6209"/>
    <w:rsid w:val="0BA54AC6"/>
    <w:rsid w:val="0BB974D9"/>
    <w:rsid w:val="0D7209DE"/>
    <w:rsid w:val="104C5A87"/>
    <w:rsid w:val="13F36D2F"/>
    <w:rsid w:val="18715D3A"/>
    <w:rsid w:val="207B50BE"/>
    <w:rsid w:val="22DC5AB7"/>
    <w:rsid w:val="23F6127C"/>
    <w:rsid w:val="268C4A4A"/>
    <w:rsid w:val="26932D71"/>
    <w:rsid w:val="31464D5D"/>
    <w:rsid w:val="38E50FC5"/>
    <w:rsid w:val="3E7711D4"/>
    <w:rsid w:val="43115C2F"/>
    <w:rsid w:val="44461873"/>
    <w:rsid w:val="47DE1152"/>
    <w:rsid w:val="492F7C6C"/>
    <w:rsid w:val="4D5C5981"/>
    <w:rsid w:val="4E815E95"/>
    <w:rsid w:val="51535AD0"/>
    <w:rsid w:val="53A70321"/>
    <w:rsid w:val="5596306C"/>
    <w:rsid w:val="55AA49AA"/>
    <w:rsid w:val="57270280"/>
    <w:rsid w:val="59224157"/>
    <w:rsid w:val="5EE05FD8"/>
    <w:rsid w:val="603F58C3"/>
    <w:rsid w:val="60F94A5B"/>
    <w:rsid w:val="64C6375C"/>
    <w:rsid w:val="66C717ED"/>
    <w:rsid w:val="678B79F3"/>
    <w:rsid w:val="683465D8"/>
    <w:rsid w:val="6B6F6768"/>
    <w:rsid w:val="6E042C3E"/>
    <w:rsid w:val="6E3007A7"/>
    <w:rsid w:val="70D37296"/>
    <w:rsid w:val="711F645F"/>
    <w:rsid w:val="749146C5"/>
    <w:rsid w:val="76804342"/>
    <w:rsid w:val="7A1A7F77"/>
    <w:rsid w:val="7A902F12"/>
    <w:rsid w:val="7E8A59CE"/>
    <w:rsid w:val="7FC93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2"/>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1"/>
    <w:basedOn w:val="3"/>
    <w:qFormat/>
    <w:uiPriority w:val="0"/>
    <w:pPr>
      <w:spacing w:line="360" w:lineRule="auto"/>
      <w:ind w:firstLine="200"/>
    </w:pPr>
    <w:rPr>
      <w:rFonts w:ascii="仿宋_GB2312" w:hAnsi="Times New Roman" w:eastAsia="仿宋_GB2312" w:cs="Times New Roman"/>
      <w:sz w:val="30"/>
      <w:szCs w:val="30"/>
    </w:rPr>
  </w:style>
  <w:style w:type="paragraph" w:customStyle="1" w:styleId="3">
    <w:name w:val="正文文本1"/>
    <w:basedOn w:val="1"/>
    <w:qFormat/>
    <w:uiPriority w:val="0"/>
    <w:rPr>
      <w:rFonts w:ascii="楷体_GB2312" w:hAnsi="Arial" w:eastAsia="楷体_GB2312" w:cs="Times New Roman"/>
      <w:sz w:val="28"/>
      <w:szCs w:val="28"/>
    </w:rPr>
  </w:style>
  <w:style w:type="paragraph" w:styleId="5">
    <w:name w:val="Body Text Indent 2"/>
    <w:basedOn w:val="1"/>
    <w:link w:val="23"/>
    <w:autoRedefine/>
    <w:semiHidden/>
    <w:unhideWhenUsed/>
    <w:qFormat/>
    <w:uiPriority w:val="0"/>
    <w:pPr>
      <w:spacing w:line="540" w:lineRule="exact"/>
      <w:ind w:firstLine="225" w:firstLineChars="225"/>
      <w:jc w:val="left"/>
    </w:pPr>
    <w:rPr>
      <w:rFonts w:ascii="仿宋_GB2312" w:eastAsia="仿宋_GB2312"/>
      <w:sz w:val="32"/>
    </w:rPr>
  </w:style>
  <w:style w:type="paragraph" w:styleId="6">
    <w:name w:val="Normal (Web)"/>
    <w:basedOn w:val="1"/>
    <w:link w:val="46"/>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style>
  <w:style w:type="character" w:styleId="11">
    <w:name w:val="FollowedHyperlink"/>
    <w:basedOn w:val="9"/>
    <w:autoRedefine/>
    <w:semiHidden/>
    <w:unhideWhenUsed/>
    <w:qFormat/>
    <w:uiPriority w:val="99"/>
    <w:rPr>
      <w:color w:val="800080"/>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Typewriter"/>
    <w:basedOn w:val="9"/>
    <w:autoRedefine/>
    <w:semiHidden/>
    <w:unhideWhenUsed/>
    <w:qFormat/>
    <w:uiPriority w:val="99"/>
    <w:rPr>
      <w:rFonts w:hint="default" w:ascii="monospace" w:hAnsi="monospace" w:eastAsia="monospace" w:cs="monospace"/>
      <w:sz w:val="20"/>
    </w:rPr>
  </w:style>
  <w:style w:type="character" w:styleId="15">
    <w:name w:val="HTML Acronym"/>
    <w:basedOn w:val="9"/>
    <w:autoRedefine/>
    <w:semiHidden/>
    <w:unhideWhenUsed/>
    <w:qFormat/>
    <w:uiPriority w:val="99"/>
    <w:rPr>
      <w:color w:val="333333"/>
      <w:sz w:val="21"/>
      <w:szCs w:val="21"/>
      <w:shd w:val="clear" w:fill="F8F8F8"/>
    </w:rPr>
  </w:style>
  <w:style w:type="character" w:styleId="16">
    <w:name w:val="HTML Variable"/>
    <w:basedOn w:val="9"/>
    <w:autoRedefine/>
    <w:semiHidden/>
    <w:unhideWhenUsed/>
    <w:qFormat/>
    <w:uiPriority w:val="99"/>
  </w:style>
  <w:style w:type="character" w:styleId="17">
    <w:name w:val="Hyperlink"/>
    <w:basedOn w:val="9"/>
    <w:autoRedefine/>
    <w:semiHidden/>
    <w:unhideWhenUsed/>
    <w:qFormat/>
    <w:uiPriority w:val="99"/>
    <w:rPr>
      <w:color w:val="0000FF"/>
      <w:u w:val="none"/>
    </w:rPr>
  </w:style>
  <w:style w:type="character" w:styleId="18">
    <w:name w:val="HTML Code"/>
    <w:basedOn w:val="9"/>
    <w:autoRedefine/>
    <w:semiHidden/>
    <w:unhideWhenUsed/>
    <w:qFormat/>
    <w:uiPriority w:val="99"/>
    <w:rPr>
      <w:rFonts w:hint="default" w:ascii="monospace" w:hAnsi="monospace" w:eastAsia="monospace" w:cs="monospace"/>
      <w:sz w:val="20"/>
    </w:rPr>
  </w:style>
  <w:style w:type="character" w:styleId="19">
    <w:name w:val="HTML Cite"/>
    <w:basedOn w:val="9"/>
    <w:autoRedefine/>
    <w:semiHidden/>
    <w:unhideWhenUsed/>
    <w:qFormat/>
    <w:uiPriority w:val="99"/>
  </w:style>
  <w:style w:type="character" w:styleId="20">
    <w:name w:val="HTML Keyboard"/>
    <w:basedOn w:val="9"/>
    <w:autoRedefine/>
    <w:semiHidden/>
    <w:unhideWhenUsed/>
    <w:qFormat/>
    <w:uiPriority w:val="99"/>
    <w:rPr>
      <w:rFonts w:hint="default" w:ascii="monospace" w:hAnsi="monospace" w:eastAsia="monospace" w:cs="monospace"/>
      <w:sz w:val="20"/>
    </w:rPr>
  </w:style>
  <w:style w:type="character" w:styleId="21">
    <w:name w:val="HTML Sample"/>
    <w:basedOn w:val="9"/>
    <w:autoRedefine/>
    <w:semiHidden/>
    <w:unhideWhenUsed/>
    <w:qFormat/>
    <w:uiPriority w:val="99"/>
    <w:rPr>
      <w:rFonts w:ascii="monospace" w:hAnsi="monospace" w:eastAsia="monospace" w:cs="monospace"/>
    </w:rPr>
  </w:style>
  <w:style w:type="character" w:customStyle="1" w:styleId="22">
    <w:name w:val="标题 1 字符"/>
    <w:basedOn w:val="9"/>
    <w:link w:val="4"/>
    <w:autoRedefine/>
    <w:qFormat/>
    <w:uiPriority w:val="0"/>
    <w:rPr>
      <w:rFonts w:ascii="Times New Roman" w:hAnsi="Times New Roman" w:eastAsia="宋体" w:cs="Times New Roman"/>
      <w:b/>
      <w:kern w:val="44"/>
      <w:sz w:val="44"/>
      <w:szCs w:val="20"/>
    </w:rPr>
  </w:style>
  <w:style w:type="character" w:customStyle="1" w:styleId="23">
    <w:name w:val="正文文本缩进 2 字符"/>
    <w:basedOn w:val="9"/>
    <w:link w:val="5"/>
    <w:autoRedefine/>
    <w:semiHidden/>
    <w:qFormat/>
    <w:uiPriority w:val="0"/>
    <w:rPr>
      <w:rFonts w:ascii="仿宋_GB2312" w:hAnsi="Calibri" w:eastAsia="仿宋_GB2312" w:cs="Times New Roman"/>
      <w:sz w:val="32"/>
    </w:rPr>
  </w:style>
  <w:style w:type="character" w:customStyle="1" w:styleId="24">
    <w:name w:val="hour_am"/>
    <w:basedOn w:val="9"/>
    <w:autoRedefine/>
    <w:qFormat/>
    <w:uiPriority w:val="0"/>
  </w:style>
  <w:style w:type="character" w:customStyle="1" w:styleId="25">
    <w:name w:val="hover"/>
    <w:basedOn w:val="9"/>
    <w:autoRedefine/>
    <w:qFormat/>
    <w:uiPriority w:val="0"/>
    <w:rPr>
      <w:shd w:val="clear" w:fill="EEEEEE"/>
    </w:rPr>
  </w:style>
  <w:style w:type="character" w:customStyle="1" w:styleId="26">
    <w:name w:val="glyphicon"/>
    <w:basedOn w:val="9"/>
    <w:autoRedefine/>
    <w:qFormat/>
    <w:uiPriority w:val="0"/>
  </w:style>
  <w:style w:type="character" w:customStyle="1" w:styleId="27">
    <w:name w:val="old"/>
    <w:basedOn w:val="9"/>
    <w:autoRedefine/>
    <w:qFormat/>
    <w:uiPriority w:val="0"/>
    <w:rPr>
      <w:color w:val="999999"/>
    </w:rPr>
  </w:style>
  <w:style w:type="character" w:customStyle="1" w:styleId="28">
    <w:name w:val="hour_pm"/>
    <w:basedOn w:val="9"/>
    <w:autoRedefine/>
    <w:qFormat/>
    <w:uiPriority w:val="0"/>
  </w:style>
  <w:style w:type="character" w:customStyle="1" w:styleId="29">
    <w:name w:val="layui-layer-tabnow"/>
    <w:basedOn w:val="9"/>
    <w:autoRedefine/>
    <w:qFormat/>
    <w:uiPriority w:val="0"/>
    <w:rPr>
      <w:bdr w:val="single" w:color="CCCCCC" w:sz="6" w:space="0"/>
      <w:shd w:val="clear" w:fill="FFFFFF"/>
    </w:rPr>
  </w:style>
  <w:style w:type="character" w:customStyle="1" w:styleId="30">
    <w:name w:val="first-child"/>
    <w:basedOn w:val="9"/>
    <w:autoRedefine/>
    <w:qFormat/>
    <w:uiPriority w:val="0"/>
  </w:style>
  <w:style w:type="character" w:customStyle="1" w:styleId="31">
    <w:name w:val="hover5"/>
    <w:basedOn w:val="9"/>
    <w:autoRedefine/>
    <w:qFormat/>
    <w:uiPriority w:val="0"/>
    <w:rPr>
      <w:shd w:val="clear" w:fill="EEEEEE"/>
    </w:rPr>
  </w:style>
  <w:style w:type="character" w:customStyle="1" w:styleId="32">
    <w:name w:val="hover2"/>
    <w:basedOn w:val="9"/>
    <w:autoRedefine/>
    <w:qFormat/>
    <w:uiPriority w:val="0"/>
    <w:rPr>
      <w:shd w:val="clear" w:fill="EEEEEE"/>
    </w:rPr>
  </w:style>
  <w:style w:type="character" w:customStyle="1" w:styleId="33">
    <w:name w:val="exap"/>
    <w:basedOn w:val="9"/>
    <w:autoRedefine/>
    <w:qFormat/>
    <w:uiPriority w:val="0"/>
    <w:rPr>
      <w:sz w:val="27"/>
      <w:szCs w:val="27"/>
    </w:rPr>
  </w:style>
  <w:style w:type="character" w:customStyle="1" w:styleId="34">
    <w:name w:val="a_p_1"/>
    <w:basedOn w:val="9"/>
    <w:autoRedefine/>
    <w:qFormat/>
    <w:uiPriority w:val="0"/>
    <w:rPr>
      <w:sz w:val="27"/>
      <w:szCs w:val="27"/>
    </w:rPr>
  </w:style>
  <w:style w:type="character" w:customStyle="1" w:styleId="35">
    <w:name w:val="ul_li_a_1"/>
    <w:basedOn w:val="9"/>
    <w:autoRedefine/>
    <w:qFormat/>
    <w:uiPriority w:val="0"/>
    <w:rPr>
      <w:b/>
      <w:bCs/>
      <w:color w:val="FFFFFF"/>
    </w:rPr>
  </w:style>
  <w:style w:type="character" w:customStyle="1" w:styleId="36">
    <w:name w:val="a_p_2"/>
    <w:basedOn w:val="9"/>
    <w:autoRedefine/>
    <w:qFormat/>
    <w:uiPriority w:val="0"/>
  </w:style>
  <w:style w:type="character" w:customStyle="1" w:styleId="37">
    <w:name w:val="a_p_21"/>
    <w:basedOn w:val="9"/>
    <w:autoRedefine/>
    <w:qFormat/>
    <w:uiPriority w:val="0"/>
    <w:rPr>
      <w:sz w:val="27"/>
      <w:szCs w:val="27"/>
    </w:rPr>
  </w:style>
  <w:style w:type="character" w:customStyle="1" w:styleId="38">
    <w:name w:val="a_p_3"/>
    <w:basedOn w:val="9"/>
    <w:autoRedefine/>
    <w:qFormat/>
    <w:uiPriority w:val="0"/>
    <w:rPr>
      <w:sz w:val="27"/>
      <w:szCs w:val="27"/>
    </w:rPr>
  </w:style>
  <w:style w:type="character" w:customStyle="1" w:styleId="39">
    <w:name w:val="disabled"/>
    <w:basedOn w:val="9"/>
    <w:autoRedefine/>
    <w:qFormat/>
    <w:uiPriority w:val="0"/>
    <w:rPr>
      <w:color w:val="DDDDDD"/>
      <w:bdr w:val="single" w:color="EEEEEE" w:sz="6" w:space="0"/>
    </w:rPr>
  </w:style>
  <w:style w:type="character" w:customStyle="1" w:styleId="40">
    <w:name w:val="current2"/>
    <w:basedOn w:val="9"/>
    <w:autoRedefine/>
    <w:qFormat/>
    <w:uiPriority w:val="0"/>
    <w:rPr>
      <w:b/>
      <w:bCs/>
      <w:color w:val="FFFFFF"/>
      <w:bdr w:val="single" w:color="0075CC" w:sz="6" w:space="0"/>
      <w:shd w:val="clear" w:fill="0075CC"/>
    </w:rPr>
  </w:style>
  <w:style w:type="character" w:customStyle="1" w:styleId="41">
    <w:name w:val="current3"/>
    <w:basedOn w:val="9"/>
    <w:autoRedefine/>
    <w:qFormat/>
    <w:uiPriority w:val="0"/>
    <w:rPr>
      <w:b/>
      <w:bCs/>
      <w:color w:val="FFFFFF"/>
      <w:bdr w:val="single" w:color="0075CC" w:sz="6" w:space="0"/>
      <w:shd w:val="clear" w:fill="0075CC"/>
    </w:rPr>
  </w:style>
  <w:style w:type="character" w:customStyle="1" w:styleId="42">
    <w:name w:val="disabled1"/>
    <w:basedOn w:val="9"/>
    <w:autoRedefine/>
    <w:qFormat/>
    <w:uiPriority w:val="0"/>
    <w:rPr>
      <w:color w:val="DDDDDD"/>
      <w:bdr w:val="single" w:color="EEEEEE" w:sz="6" w:space="0"/>
    </w:rPr>
  </w:style>
  <w:style w:type="character" w:customStyle="1" w:styleId="43">
    <w:name w:val="current"/>
    <w:basedOn w:val="9"/>
    <w:qFormat/>
    <w:uiPriority w:val="0"/>
    <w:rPr>
      <w:b/>
      <w:bCs/>
      <w:color w:val="FFFFFF"/>
      <w:bdr w:val="single" w:color="0075CC" w:sz="6" w:space="0"/>
      <w:shd w:val="clear" w:fill="0075CC"/>
    </w:rPr>
  </w:style>
  <w:style w:type="character" w:customStyle="1" w:styleId="44">
    <w:name w:val="current1"/>
    <w:basedOn w:val="9"/>
    <w:qFormat/>
    <w:uiPriority w:val="0"/>
    <w:rPr>
      <w:b/>
      <w:bCs/>
      <w:color w:val="FFFFFF"/>
      <w:bdr w:val="single" w:color="0075CC" w:sz="6" w:space="0"/>
      <w:shd w:val="clear" w:fill="0075CC"/>
    </w:rPr>
  </w:style>
  <w:style w:type="character" w:customStyle="1" w:styleId="45">
    <w:name w:val="默认段落字体1"/>
    <w:unhideWhenUsed/>
    <w:qFormat/>
    <w:uiPriority w:val="1"/>
    <w:rPr>
      <w:rFonts w:ascii="Calibri" w:hAnsi="Calibri" w:eastAsia="宋体" w:cs="Times New Roman"/>
      <w:sz w:val="21"/>
      <w:szCs w:val="22"/>
      <w:lang w:val="en-US" w:eastAsia="zh-CN" w:bidi="ar-SA"/>
    </w:rPr>
  </w:style>
  <w:style w:type="character" w:customStyle="1" w:styleId="46">
    <w:name w:val="普通(网站) Char"/>
    <w:link w:val="6"/>
    <w:qFormat/>
    <w:uiPriority w:val="99"/>
    <w:rPr>
      <w:kern w:val="0"/>
      <w:sz w:val="24"/>
      <w:lang w:val="en-US" w:eastAsia="zh-CN" w:bidi="ar"/>
    </w:rPr>
  </w:style>
  <w:style w:type="character" w:customStyle="1" w:styleId="47">
    <w:name w:val="mini-outputtext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1036</Words>
  <Characters>1224</Characters>
  <Lines>5</Lines>
  <Paragraphs>1</Paragraphs>
  <TotalTime>186</TotalTime>
  <ScaleCrop>false</ScaleCrop>
  <LinksUpToDate>false</LinksUpToDate>
  <CharactersWithSpaces>1225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cp:lastModifiedBy>
  <dcterms:modified xsi:type="dcterms:W3CDTF">2025-11-07T07:20:26Z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9187E92A3C9E4D108366C7921F5B45F1_13</vt:lpwstr>
  </property>
  <property fmtid="{D5CDD505-2E9C-101B-9397-08002B2CF9AE}" pid="4" name="KSOTemplateDocerSaveRecord">
    <vt:lpwstr>eyJoZGlkIjoiZGM2YmNiMjMxNDNkYTc0MjI2Njg5YTkzNTJiOGM3YjYiLCJ1c2VySWQiOiI2MDUzNjE4MzgifQ==</vt:lpwstr>
  </property>
</Properties>
</file>