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CF02"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color w:val="000000"/>
          <w:kern w:val="0"/>
          <w:sz w:val="30"/>
          <w:szCs w:val="30"/>
        </w:rPr>
      </w:pPr>
      <w:bookmarkStart w:id="0" w:name="OLE_LINK2"/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沭阳县看守所、拘留所医疗服务采购项目征求意见公告</w:t>
      </w:r>
    </w:p>
    <w:p w14:paraId="5D6B453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沭阳县公安局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沭阳县看守所、拘留所医疗服务采购项目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进行市场调研，邀请合格的供应商参与市场调研。有关事项如下：</w:t>
      </w:r>
    </w:p>
    <w:p w14:paraId="4BFF804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一、项目基本情况</w:t>
      </w:r>
      <w:bookmarkStart w:id="7" w:name="_GoBack"/>
      <w:bookmarkEnd w:id="7"/>
    </w:p>
    <w:p w14:paraId="2B6E0074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沭阳县看守所、拘留所医疗服务采购项目</w:t>
      </w:r>
    </w:p>
    <w:p w14:paraId="5E87ED3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（二）采购需求：</w:t>
      </w:r>
    </w:p>
    <w:bookmarkEnd w:id="0"/>
    <w:tbl>
      <w:tblPr>
        <w:tblStyle w:val="3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755"/>
        <w:gridCol w:w="4424"/>
        <w:gridCol w:w="1359"/>
      </w:tblGrid>
      <w:tr w14:paraId="1B9F7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noWrap w:val="0"/>
            <w:vAlign w:val="center"/>
          </w:tcPr>
          <w:p w14:paraId="3E225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" w:name="_Hlk10905814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 w14:paraId="0A60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4665" w:type="dxa"/>
            <w:noWrap w:val="0"/>
            <w:vAlign w:val="center"/>
          </w:tcPr>
          <w:p w14:paraId="4B21D2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主要用途及功能</w:t>
            </w:r>
          </w:p>
        </w:tc>
        <w:tc>
          <w:tcPr>
            <w:tcW w:w="1410" w:type="dxa"/>
            <w:noWrap w:val="0"/>
            <w:vAlign w:val="center"/>
          </w:tcPr>
          <w:p w14:paraId="65560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估算价（万元）</w:t>
            </w:r>
          </w:p>
        </w:tc>
      </w:tr>
      <w:tr w14:paraId="2C249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noWrap w:val="0"/>
            <w:vAlign w:val="center"/>
          </w:tcPr>
          <w:p w14:paraId="7B4ED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 w14:paraId="1A6ED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沭阳县看守所、拘留所医疗服务采购项目</w:t>
            </w:r>
          </w:p>
        </w:tc>
        <w:tc>
          <w:tcPr>
            <w:tcW w:w="4665" w:type="dxa"/>
            <w:noWrap w:val="0"/>
            <w:vAlign w:val="center"/>
          </w:tcPr>
          <w:p w14:paraId="36D8B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为进一步提升县看守所、拘留所医疗保障能力，拟向医院购买专业化医疗服务。</w:t>
            </w:r>
          </w:p>
        </w:tc>
        <w:tc>
          <w:tcPr>
            <w:tcW w:w="1410" w:type="dxa"/>
            <w:noWrap w:val="0"/>
            <w:vAlign w:val="center"/>
          </w:tcPr>
          <w:p w14:paraId="79717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440" w:lineRule="exact"/>
              <w:ind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</w:tr>
    </w:tbl>
    <w:p w14:paraId="270CCB40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二、供应商资格要求</w:t>
      </w:r>
    </w:p>
    <w:p w14:paraId="1EBFC5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</w:pPr>
      <w:bookmarkStart w:id="2" w:name="_Toc28359081"/>
      <w:bookmarkStart w:id="3" w:name="_Toc28359004"/>
      <w:bookmarkStart w:id="4" w:name="_Toc38985265"/>
      <w:bookmarkStart w:id="5" w:name="_Toc35393623"/>
      <w:bookmarkStart w:id="6" w:name="_Toc35393792"/>
      <w:r>
        <w:rPr>
          <w:rFonts w:hint="default" w:ascii="Times New Roman" w:hAnsi="Times New Roman" w:cs="Times New Roman"/>
          <w:color w:val="000000"/>
          <w:sz w:val="24"/>
          <w:szCs w:val="24"/>
        </w:rPr>
        <w:t>（一）通用资格要求</w:t>
      </w:r>
      <w:bookmarkEnd w:id="2"/>
      <w:bookmarkEnd w:id="3"/>
      <w:bookmarkEnd w:id="4"/>
      <w:bookmarkEnd w:id="5"/>
      <w:bookmarkEnd w:id="6"/>
    </w:p>
    <w:p w14:paraId="554D5E60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1.具备《中华人民共和国政府采购法》第二十二条第一款规定的6项条件（按要求提供磋商响应函）。</w:t>
      </w:r>
    </w:p>
    <w:p w14:paraId="610D4F7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4E816C5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3.落实政府采购政策需满足的资格要求：本项目不专门面向中小微企业、监狱企业、残疾人福利性单位，对符合条件的小型和微型企业、残疾人福利性单位、监狱企业产品给予15%的价格扣除，用扣除后的价格参与评审。</w:t>
      </w:r>
    </w:p>
    <w:p w14:paraId="17AE8243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（二）本项目的特定资格要求：供应商具有行政主管部门颁发的医疗机构执业（登记）证。</w:t>
      </w:r>
    </w:p>
    <w:p w14:paraId="64D650A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三、公告时间</w:t>
      </w:r>
    </w:p>
    <w:p w14:paraId="0A44CB3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10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日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09:00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17:30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 w14:paraId="614B7E4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供应商在宿迁市政府采购网（http://zfcg.sqcz.suqian.gov.cn/）找到本项目获取相关调研文件。</w:t>
      </w:r>
    </w:p>
    <w:p w14:paraId="3A635024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四、调研提交资料、截止时间和地点</w:t>
      </w:r>
    </w:p>
    <w:p w14:paraId="34BDC2C9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（一）采购需求响应表</w:t>
      </w:r>
    </w:p>
    <w:tbl>
      <w:tblPr>
        <w:tblStyle w:val="5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4789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2E70D6CE">
            <w:pPr>
              <w:keepNext w:val="0"/>
              <w:keepLines w:val="0"/>
              <w:pageBreakBefore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0CE1F1AC">
            <w:pPr>
              <w:keepNext w:val="0"/>
              <w:keepLines w:val="0"/>
              <w:pageBreakBefore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标的</w:t>
            </w:r>
          </w:p>
        </w:tc>
        <w:tc>
          <w:tcPr>
            <w:tcW w:w="3302" w:type="dxa"/>
            <w:noWrap w:val="0"/>
            <w:vAlign w:val="center"/>
          </w:tcPr>
          <w:p w14:paraId="2EA6976B">
            <w:pPr>
              <w:keepNext w:val="0"/>
              <w:keepLines w:val="0"/>
              <w:pageBreakBefore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886" w:type="dxa"/>
            <w:noWrap w:val="0"/>
            <w:vAlign w:val="center"/>
          </w:tcPr>
          <w:p w14:paraId="0874C1D2">
            <w:pPr>
              <w:keepNext w:val="0"/>
              <w:keepLines w:val="0"/>
              <w:pageBreakBefore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374" w:type="dxa"/>
            <w:noWrap w:val="0"/>
            <w:vAlign w:val="center"/>
          </w:tcPr>
          <w:p w14:paraId="6D9136CB">
            <w:pPr>
              <w:keepNext w:val="0"/>
              <w:keepLines w:val="0"/>
              <w:pageBreakBefore w:val="0"/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参考价（万元）</w:t>
            </w:r>
          </w:p>
        </w:tc>
      </w:tr>
      <w:tr w14:paraId="5563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159CA91F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1827083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4C0477D2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E86095E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7955FB8C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B2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67B1A1F4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8E7E061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4AD3CDEE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10FB3A76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49FE2EC3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E79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660C322E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A98AAFC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41662C0D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DDFB476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0612D848">
            <w:pPr>
              <w:keepNext w:val="0"/>
              <w:keepLines w:val="0"/>
              <w:pageBreakBefore w:val="0"/>
              <w:spacing w:line="440" w:lineRule="exact"/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2DD58D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（二）提交证明资料：</w:t>
      </w:r>
    </w:p>
    <w:p w14:paraId="6F4883EB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1.</w:t>
      </w:r>
    </w:p>
    <w:p w14:paraId="5D99CE0B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2.</w:t>
      </w:r>
    </w:p>
    <w:p w14:paraId="5AC023FB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3.</w:t>
      </w:r>
    </w:p>
    <w:p w14:paraId="561A6288">
      <w:pPr>
        <w:keepNext w:val="0"/>
        <w:keepLines w:val="0"/>
        <w:pageBreakBefore w:val="0"/>
        <w:spacing w:line="44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white"/>
        </w:rPr>
        <w:t>……</w:t>
      </w:r>
    </w:p>
    <w:p w14:paraId="3DA05566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以上资料加盖供应商公章后扫描发送至邮箱1063024348@qq.com，其中明确要求产品制造商提供的征求意见资料请加盖制造商公章。</w:t>
      </w:r>
    </w:p>
    <w:p w14:paraId="37DB49B0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（三）提交截止时间：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10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 xml:space="preserve"> 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17:30</w:t>
      </w:r>
    </w:p>
    <w:p w14:paraId="396DF98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（四）供应商应提交截止时间前将电子响应文件发送至邮箱（1063024348@qq.com），逾期未发送的，采购人不予受理。</w:t>
      </w:r>
    </w:p>
    <w:p w14:paraId="0190D52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五、本次采购联系方式</w:t>
      </w:r>
    </w:p>
    <w:p w14:paraId="28A4A68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1.采购人信息</w:t>
      </w:r>
    </w:p>
    <w:p w14:paraId="275C1533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名 称：沭阳县公安局</w:t>
      </w:r>
    </w:p>
    <w:p w14:paraId="291E858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地址：沭阳县永康路1号</w:t>
      </w:r>
    </w:p>
    <w:p w14:paraId="7B33D304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联系人：武东胜         </w:t>
      </w:r>
    </w:p>
    <w:p w14:paraId="1B82C530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联系方式：</w:t>
      </w:r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15189060099</w:t>
      </w:r>
    </w:p>
    <w:p w14:paraId="26DC27E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440" w:lineRule="exact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27541CF3"/>
    <w:p w14:paraId="04D7DB73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74B25"/>
    <w:rsid w:val="002E27B0"/>
    <w:rsid w:val="12FB698E"/>
    <w:rsid w:val="3A4930D3"/>
    <w:rsid w:val="58FE78A6"/>
    <w:rsid w:val="61E84CBB"/>
    <w:rsid w:val="69574B25"/>
    <w:rsid w:val="745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customStyle="1" w:styleId="5">
    <w:name w:val="网格型1"/>
    <w:qFormat/>
    <w:uiPriority w:val="3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909</Characters>
  <Lines>0</Lines>
  <Paragraphs>0</Paragraphs>
  <TotalTime>4</TotalTime>
  <ScaleCrop>false</ScaleCrop>
  <LinksUpToDate>false</LinksUpToDate>
  <CharactersWithSpaces>928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2025-10-10T07:16:00Z</dcterms:created>
  <dc:creator>╰某年某月某天某人</dc:creator>
  <cp:lastModifiedBy>╰某年某月某天某人</cp:lastModifiedBy>
  <dcterms:modified xsi:type="dcterms:W3CDTF">2025-10-23T07:55:01Z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A9778AE855194848982CE1977F74965B_11</vt:lpwstr>
  </property>
  <property fmtid="{D5CDD505-2E9C-101B-9397-08002B2CF9AE}" pid="4" name="KSOTemplateDocerSaveRecord">
    <vt:lpwstr>eyJoZGlkIjoiNjJhYzQ2ZmZmMzcwOWZlNzJlY2Y2OTgzM2UyYTkyNDAiLCJ1c2VySWQiOiIxMDE5ODkxMTgzIn0=</vt:lpwstr>
  </property>
</Properties>
</file>