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3B65">
      <w:pPr>
        <w:pStyle w:val="2"/>
        <w:bidi w:val="0"/>
        <w:jc w:val="center"/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</w:pPr>
      <w:bookmarkStart w:id="0" w:name="OLE_LINK3"/>
      <w:bookmarkStart w:id="1" w:name="OLE_LINK1"/>
      <w:bookmarkStart w:id="2" w:name="OLE_LINK2"/>
      <w:bookmarkStart w:id="3" w:name="OLE_LINK4"/>
      <w:bookmarkStart w:id="4" w:name="OLE_LINK5"/>
      <w:r>
        <w:rPr>
          <w:rFonts w:hint="eastAsia" w:ascii="宋体" w:hAnsi="宋体" w:cs="宋体"/>
          <w:sz w:val="32"/>
          <w:szCs w:val="32"/>
          <w:lang w:eastAsia="zh-CN"/>
        </w:rPr>
        <w:t>泗洪县公安局2025年警用装备采购项目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征求意见公告</w:t>
      </w:r>
    </w:p>
    <w:p w14:paraId="504EFD2E">
      <w:pPr>
        <w:spacing w:line="440" w:lineRule="exact"/>
        <w:ind w:firstLine="560" w:firstLineChars="200"/>
        <w:rPr>
          <w:rFonts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泗洪县公安局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泗洪县公安局2025年警用装备采购项目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进行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eastAsia="zh-CN"/>
        </w:rPr>
        <w:t>征求意见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，邀请合格的供应商参与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eastAsia="zh-CN"/>
        </w:rPr>
        <w:t>征求意见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。有关事项如下：</w:t>
      </w:r>
    </w:p>
    <w:p w14:paraId="43901CA2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一、项目基本情况</w:t>
      </w:r>
    </w:p>
    <w:p w14:paraId="6B9D4FB2">
      <w:pPr>
        <w:spacing w:line="44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4"/>
          <w:highlight w:val="whit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（一）项目名称：</w:t>
      </w: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  <w:lang w:eastAsia="zh-CN"/>
        </w:rPr>
        <w:t>泗洪县公安局2025年警用装备采购项目</w:t>
      </w:r>
    </w:p>
    <w:p w14:paraId="21F7F65B">
      <w:pPr>
        <w:spacing w:after="156" w:afterLines="50" w:line="44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（二）采购需求：</w:t>
      </w:r>
      <w:bookmarkStart w:id="8" w:name="_GoBack"/>
      <w:bookmarkEnd w:id="8"/>
    </w:p>
    <w:tbl>
      <w:tblPr>
        <w:tblStyle w:val="5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75"/>
        <w:gridCol w:w="4659"/>
        <w:gridCol w:w="1425"/>
        <w:gridCol w:w="767"/>
      </w:tblGrid>
      <w:tr w14:paraId="00E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标的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主要用途及功能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估算价（万元）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2E66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泗洪县公安局2025年警用装备采购项目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firstLine="492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3"/>
                <w:sz w:val="24"/>
                <w:szCs w:val="24"/>
              </w:rPr>
              <w:t>本项目为</w:t>
            </w:r>
            <w:r>
              <w:rPr>
                <w:rFonts w:hint="eastAsia" w:ascii="宋体" w:hAnsi="宋体"/>
                <w:color w:val="auto"/>
                <w:spacing w:val="3"/>
                <w:sz w:val="24"/>
                <w:szCs w:val="24"/>
                <w:lang w:eastAsia="zh-CN"/>
              </w:rPr>
              <w:t>泗洪县公安局2025年警用装备采购项目</w:t>
            </w:r>
            <w:r>
              <w:rPr>
                <w:rFonts w:hint="eastAsia" w:ascii="宋体" w:hAnsi="宋体"/>
                <w:color w:val="auto"/>
                <w:spacing w:val="3"/>
                <w:sz w:val="24"/>
                <w:szCs w:val="24"/>
              </w:rPr>
              <w:t>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泗洪县公安局拟采购部分业务装备，包括单警装备、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反恐防暴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装备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刑侦技术装备、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水上救援装备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60.075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6DE7FB8">
      <w:pPr>
        <w:numPr>
          <w:ilvl w:val="0"/>
          <w:numId w:val="1"/>
        </w:numPr>
        <w:spacing w:before="156" w:beforeLines="50" w:line="440" w:lineRule="exact"/>
        <w:ind w:firstLine="562" w:firstLineChars="200"/>
        <w:rPr>
          <w:rFonts w:hint="eastAsia"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供应商资格要求</w:t>
      </w:r>
    </w:p>
    <w:p w14:paraId="78388E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color w:val="auto"/>
          <w:sz w:val="28"/>
          <w:szCs w:val="28"/>
          <w:highlight w:val="none"/>
        </w:rPr>
      </w:pPr>
      <w:r>
        <w:rPr>
          <w:rFonts w:ascii="宋体" w:hAnsi="宋体" w:cs="宋体"/>
          <w:color w:val="auto"/>
          <w:sz w:val="28"/>
          <w:szCs w:val="28"/>
          <w:highlight w:val="none"/>
        </w:rPr>
        <w:t>（一）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通用资格：</w:t>
      </w:r>
    </w:p>
    <w:p w14:paraId="5EF996A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具备《中华人民共和国政府采购法》第二十二条第一款规定的6项条件（按要求提供磋商响应函）。</w:t>
      </w:r>
    </w:p>
    <w:p w14:paraId="5CD556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3B07DC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</w:rPr>
        <w:t>3.</w:t>
      </w:r>
      <w:r>
        <w:rPr>
          <w:rFonts w:eastAsia="Times New Roman"/>
          <w:color w:val="auto"/>
          <w:sz w:val="28"/>
          <w:szCs w:val="28"/>
          <w:highlight w:val="none"/>
        </w:rPr>
        <w:t>不接受联合体投标</w:t>
      </w:r>
      <w:r>
        <w:rPr>
          <w:rFonts w:hint="eastAsia"/>
          <w:color w:val="auto"/>
          <w:sz w:val="28"/>
          <w:szCs w:val="28"/>
          <w:highlight w:val="none"/>
        </w:rPr>
        <w:t>。</w:t>
      </w:r>
    </w:p>
    <w:p w14:paraId="0A16DA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落实政府采购政策需满足的资格要求：</w:t>
      </w:r>
    </w:p>
    <w:p w14:paraId="597B26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项目为专门面向中小企业采购的项目，供应商须为中小微企业、监狱企业、残疾人福利性单位（须提供《中小企业或残疾人福利性单位声明函，或监狱企业证明文件》）。非中、小、微型企业参与本项目投标，将作无效标处理。</w:t>
      </w:r>
    </w:p>
    <w:p w14:paraId="1676C250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本项目的特定资格要求：</w:t>
      </w:r>
    </w:p>
    <w:p w14:paraId="7A5521E4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无</w:t>
      </w:r>
    </w:p>
    <w:p w14:paraId="329C04AC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rPr>
          <w:rFonts w:hint="eastAsia" w:ascii="宋体" w:hAnsi="宋体" w:cs="宋体"/>
          <w:b w:val="0"/>
          <w:bCs w:val="0"/>
          <w:color w:val="auto"/>
          <w:sz w:val="24"/>
          <w:szCs w:val="21"/>
          <w:highlight w:val="none"/>
          <w:lang w:val="en-US" w:eastAsia="zh-CN" w:bidi="ar-SA"/>
        </w:rPr>
      </w:pPr>
    </w:p>
    <w:p w14:paraId="24EFB781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三、公告时间</w:t>
      </w:r>
    </w:p>
    <w:p w14:paraId="4941A69F">
      <w:pPr>
        <w:spacing w:line="440" w:lineRule="exact"/>
        <w:ind w:firstLine="560" w:firstLineChars="200"/>
        <w:rPr>
          <w:rFonts w:ascii="宋体" w:hAnsi="宋体"/>
          <w:bCs/>
          <w:color w:val="000000"/>
          <w:sz w:val="28"/>
          <w:szCs w:val="24"/>
        </w:rPr>
      </w:pPr>
      <w:bookmarkStart w:id="5" w:name="EBd6e08bd78d674b669f89e3eb71dbbd3d"/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202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年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08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月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 xml:space="preserve"> 27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 xml:space="preserve">日 </w:t>
      </w:r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0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9</w:t>
      </w:r>
      <w:bookmarkEnd w:id="5"/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：00</w:t>
      </w:r>
      <w:r>
        <w:rPr>
          <w:rFonts w:hint="eastAsia" w:ascii="宋体" w:hAnsi="宋体"/>
          <w:bCs/>
          <w:color w:val="000000"/>
          <w:sz w:val="28"/>
          <w:szCs w:val="24"/>
          <w:highlight w:val="white"/>
        </w:rPr>
        <w:t>至</w:t>
      </w:r>
      <w:bookmarkStart w:id="6" w:name="EB4a82fe30d91a48338ebb02b9012d939c"/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20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>2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年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08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月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 xml:space="preserve"> 29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日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 xml:space="preserve"> </w:t>
      </w:r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1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7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>:</w:t>
      </w:r>
      <w:bookmarkEnd w:id="6"/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3</w:t>
      </w:r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0</w:t>
      </w:r>
      <w:r>
        <w:rPr>
          <w:rFonts w:hint="eastAsia" w:ascii="宋体" w:hAnsi="宋体"/>
          <w:bCs/>
          <w:color w:val="000000"/>
          <w:sz w:val="28"/>
          <w:szCs w:val="24"/>
          <w:highlight w:val="white"/>
        </w:rPr>
        <w:t>。</w:t>
      </w:r>
    </w:p>
    <w:p w14:paraId="74C77A92">
      <w:pPr>
        <w:spacing w:line="440" w:lineRule="exact"/>
        <w:ind w:firstLine="560" w:firstLineChars="200"/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</w:rPr>
      </w:pPr>
      <w:bookmarkStart w:id="7" w:name="OLE_LINK6"/>
      <w:r>
        <w:rPr>
          <w:rFonts w:hint="eastAsia" w:ascii="宋体" w:hAnsi="宋体" w:eastAsia="宋体"/>
          <w:bCs/>
          <w:color w:val="000000"/>
          <w:sz w:val="28"/>
          <w:szCs w:val="24"/>
          <w:highlight w:val="white"/>
        </w:rPr>
        <w:t>供应商在宿迁市政府采购网（http://zfcg.sqcz.suqian.gov.cn/）找到本项目获取相关调研文件。</w:t>
      </w:r>
      <w:bookmarkEnd w:id="7"/>
    </w:p>
    <w:p w14:paraId="33EC04B9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四、调研提交资料、截止时间和地点</w:t>
      </w:r>
    </w:p>
    <w:p w14:paraId="3B9C8F91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（一）采购需求响应表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2977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140AE34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2A88A7F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3302" w:type="dxa"/>
            <w:noWrap w:val="0"/>
            <w:vAlign w:val="center"/>
          </w:tcPr>
          <w:p w14:paraId="7C98EA99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详细功能、技术参数或服务要求</w:t>
            </w:r>
          </w:p>
        </w:tc>
        <w:tc>
          <w:tcPr>
            <w:tcW w:w="1886" w:type="dxa"/>
            <w:noWrap w:val="0"/>
            <w:vAlign w:val="center"/>
          </w:tcPr>
          <w:p w14:paraId="45B3102A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自身优势</w:t>
            </w:r>
          </w:p>
        </w:tc>
        <w:tc>
          <w:tcPr>
            <w:tcW w:w="1374" w:type="dxa"/>
            <w:noWrap w:val="0"/>
            <w:vAlign w:val="center"/>
          </w:tcPr>
          <w:p w14:paraId="426B3D9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参考价（万元）</w:t>
            </w:r>
          </w:p>
        </w:tc>
      </w:tr>
      <w:tr w14:paraId="1A17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16246A1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E9C617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721D935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FB9AB4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145304DB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39DB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13508FA6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28A63D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2F390E97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35762E4C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315E9F0F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14:paraId="12CC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0A105C82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25B18E0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3491DC85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2D93B1B8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5F51200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1640B79F"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4"/>
          <w:highlight w:val="white"/>
        </w:rPr>
      </w:pPr>
    </w:p>
    <w:p w14:paraId="3F63826A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（二）提交证明资料：</w:t>
      </w:r>
    </w:p>
    <w:p w14:paraId="134CF18D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1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205DDECD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2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22850092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3</w:t>
      </w:r>
      <w:r>
        <w:rPr>
          <w:rFonts w:ascii="宋体" w:hAnsi="宋体"/>
          <w:color w:val="000000"/>
          <w:sz w:val="28"/>
          <w:szCs w:val="24"/>
          <w:highlight w:val="white"/>
        </w:rPr>
        <w:t>.</w:t>
      </w:r>
    </w:p>
    <w:p w14:paraId="77BA19E1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……</w:t>
      </w:r>
    </w:p>
    <w:p w14:paraId="23A58BCA">
      <w:pPr>
        <w:spacing w:line="440" w:lineRule="exact"/>
        <w:ind w:firstLine="560" w:firstLineChars="200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以上资料加盖供应商公章后扫描发送至邮箱（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843162239@qq.com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），其中明确要求供应商提供的征求意见资料请加盖供应商公章。</w:t>
      </w:r>
    </w:p>
    <w:p w14:paraId="32F50475">
      <w:pPr>
        <w:spacing w:line="440" w:lineRule="exact"/>
        <w:ind w:firstLine="560" w:firstLineChars="200"/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（三）</w:t>
      </w: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提交截止时间：</w:t>
      </w:r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202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年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 xml:space="preserve">08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月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 xml:space="preserve">29 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</w:rPr>
        <w:t>日</w:t>
      </w:r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1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8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</w:rPr>
        <w:t>：</w:t>
      </w:r>
      <w:r>
        <w:rPr>
          <w:rFonts w:hint="eastAsia" w:ascii="宋体" w:hAnsi="宋体" w:cs="仿宋_GB2312"/>
          <w:bCs/>
          <w:color w:val="000000"/>
          <w:sz w:val="28"/>
          <w:szCs w:val="24"/>
          <w:highlight w:val="white"/>
          <w:u w:val="single"/>
          <w:lang w:val="en-US" w:eastAsia="zh-CN"/>
        </w:rPr>
        <w:t>0</w:t>
      </w:r>
      <w:r>
        <w:rPr>
          <w:rFonts w:ascii="宋体" w:hAnsi="宋体" w:cs="仿宋_GB2312"/>
          <w:bCs/>
          <w:color w:val="000000"/>
          <w:sz w:val="28"/>
          <w:szCs w:val="24"/>
          <w:highlight w:val="white"/>
          <w:u w:val="single"/>
        </w:rPr>
        <w:t>0</w:t>
      </w:r>
    </w:p>
    <w:p w14:paraId="0BC9436C">
      <w:pPr>
        <w:spacing w:line="440" w:lineRule="exact"/>
        <w:ind w:firstLine="560" w:firstLineChars="200"/>
        <w:rPr>
          <w:rFonts w:hint="eastAsia"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（四）供应商应提交截止时间前将电子响应文件发送至邮箱（</w:t>
      </w:r>
      <w:r>
        <w:rPr>
          <w:rFonts w:hint="eastAsia" w:ascii="宋体" w:hAnsi="宋体"/>
          <w:color w:val="000000"/>
          <w:sz w:val="28"/>
          <w:szCs w:val="24"/>
          <w:highlight w:val="white"/>
          <w:lang w:val="en-US" w:eastAsia="zh-CN"/>
        </w:rPr>
        <w:t>843162239@qq.com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），逾期未发送的，采购人不予受理。</w:t>
      </w:r>
    </w:p>
    <w:p w14:paraId="46897D19">
      <w:pPr>
        <w:spacing w:line="440" w:lineRule="exact"/>
        <w:ind w:firstLine="562" w:firstLineChars="200"/>
        <w:rPr>
          <w:rFonts w:ascii="宋体" w:hAnsi="宋体"/>
          <w:b/>
          <w:bCs/>
          <w:i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4"/>
          <w:highlight w:val="white"/>
        </w:rPr>
        <w:t>五、本次采购联系方式</w:t>
      </w:r>
    </w:p>
    <w:bookmarkEnd w:id="0"/>
    <w:bookmarkEnd w:id="1"/>
    <w:bookmarkEnd w:id="2"/>
    <w:p w14:paraId="1BE54160">
      <w:pPr>
        <w:spacing w:line="44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1.采购人信息</w:t>
      </w:r>
    </w:p>
    <w:bookmarkEnd w:id="3"/>
    <w:p w14:paraId="5007F69B">
      <w:pPr>
        <w:spacing w:line="44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4"/>
          <w:highlight w:val="whit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名称：</w:t>
      </w: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  <w:lang w:eastAsia="zh-CN"/>
        </w:rPr>
        <w:t>泗洪县公安局</w:t>
      </w:r>
    </w:p>
    <w:p w14:paraId="6E497C9E">
      <w:pPr>
        <w:spacing w:line="44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地址：</w:t>
      </w: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  <w:lang w:eastAsia="zh-CN"/>
        </w:rPr>
        <w:t>泗洪县淮河东路6号</w:t>
      </w: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 xml:space="preserve"> </w:t>
      </w:r>
    </w:p>
    <w:p w14:paraId="2C064092">
      <w:pPr>
        <w:ind w:firstLine="560" w:firstLineChars="200"/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联系方式：</w:t>
      </w:r>
      <w:bookmarkEnd w:id="4"/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  <w:lang w:eastAsia="zh-CN"/>
        </w:rPr>
        <w:t>13805246681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04406"/>
    <w:multiLevelType w:val="singleLevel"/>
    <w:tmpl w:val="0610440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B3DBFD"/>
    <w:multiLevelType w:val="singleLevel"/>
    <w:tmpl w:val="2AB3DB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2U4YjdmNzVlMDg1ODMwZTUwMTZmMDViMGU2OTEifQ=="/>
  </w:docVars>
  <w:rsids>
    <w:rsidRoot w:val="00000000"/>
    <w:rsid w:val="008E691B"/>
    <w:rsid w:val="01050F22"/>
    <w:rsid w:val="02C40284"/>
    <w:rsid w:val="02F94AB6"/>
    <w:rsid w:val="03AF786B"/>
    <w:rsid w:val="04155920"/>
    <w:rsid w:val="042F4508"/>
    <w:rsid w:val="05D2339D"/>
    <w:rsid w:val="06023C82"/>
    <w:rsid w:val="06764670"/>
    <w:rsid w:val="06C84AC8"/>
    <w:rsid w:val="08FA11EC"/>
    <w:rsid w:val="09772BD9"/>
    <w:rsid w:val="09BE6112"/>
    <w:rsid w:val="0AE41BA8"/>
    <w:rsid w:val="0AEA2F37"/>
    <w:rsid w:val="0B1D155E"/>
    <w:rsid w:val="0B6C62D8"/>
    <w:rsid w:val="0BF16C73"/>
    <w:rsid w:val="0C2F779B"/>
    <w:rsid w:val="0CD520F0"/>
    <w:rsid w:val="0DC91529"/>
    <w:rsid w:val="0DEB76F2"/>
    <w:rsid w:val="0E370B89"/>
    <w:rsid w:val="0E7F7A9D"/>
    <w:rsid w:val="0EC35F79"/>
    <w:rsid w:val="0F274759"/>
    <w:rsid w:val="0FF705D0"/>
    <w:rsid w:val="101F18D4"/>
    <w:rsid w:val="105D03C0"/>
    <w:rsid w:val="10BC5375"/>
    <w:rsid w:val="117619C8"/>
    <w:rsid w:val="11C126A9"/>
    <w:rsid w:val="12B44556"/>
    <w:rsid w:val="13DA623E"/>
    <w:rsid w:val="14132A32"/>
    <w:rsid w:val="145E0C1D"/>
    <w:rsid w:val="156C55BC"/>
    <w:rsid w:val="16D43419"/>
    <w:rsid w:val="17033CFE"/>
    <w:rsid w:val="17995463"/>
    <w:rsid w:val="19006747"/>
    <w:rsid w:val="194505FE"/>
    <w:rsid w:val="199D21E8"/>
    <w:rsid w:val="1A0B4BA7"/>
    <w:rsid w:val="1A2B2E08"/>
    <w:rsid w:val="1A736AA5"/>
    <w:rsid w:val="1AE16104"/>
    <w:rsid w:val="1AED4AA9"/>
    <w:rsid w:val="1C84143D"/>
    <w:rsid w:val="1D525097"/>
    <w:rsid w:val="1F2111C5"/>
    <w:rsid w:val="20426272"/>
    <w:rsid w:val="21244F9D"/>
    <w:rsid w:val="225673D8"/>
    <w:rsid w:val="24D46CDA"/>
    <w:rsid w:val="259A3A7F"/>
    <w:rsid w:val="25B62087"/>
    <w:rsid w:val="28ED036A"/>
    <w:rsid w:val="28F9286B"/>
    <w:rsid w:val="294A1318"/>
    <w:rsid w:val="2A7228D5"/>
    <w:rsid w:val="2A9E06AD"/>
    <w:rsid w:val="2AB078A1"/>
    <w:rsid w:val="2B42499D"/>
    <w:rsid w:val="2C043A01"/>
    <w:rsid w:val="2C5A3F68"/>
    <w:rsid w:val="2CB82A3D"/>
    <w:rsid w:val="2CF972DD"/>
    <w:rsid w:val="2D102669"/>
    <w:rsid w:val="2EA339A5"/>
    <w:rsid w:val="2F146650"/>
    <w:rsid w:val="2F7075FF"/>
    <w:rsid w:val="2FE204FD"/>
    <w:rsid w:val="30515682"/>
    <w:rsid w:val="32476D3D"/>
    <w:rsid w:val="331A5854"/>
    <w:rsid w:val="33264BA4"/>
    <w:rsid w:val="344828F8"/>
    <w:rsid w:val="34BD32E6"/>
    <w:rsid w:val="34F65152"/>
    <w:rsid w:val="35154ED0"/>
    <w:rsid w:val="35A87141"/>
    <w:rsid w:val="366738E3"/>
    <w:rsid w:val="369E2CA4"/>
    <w:rsid w:val="36BE184E"/>
    <w:rsid w:val="36F54FB9"/>
    <w:rsid w:val="37377380"/>
    <w:rsid w:val="379557C5"/>
    <w:rsid w:val="37FE39FA"/>
    <w:rsid w:val="38170F5F"/>
    <w:rsid w:val="38B44A00"/>
    <w:rsid w:val="39470146"/>
    <w:rsid w:val="39873EC3"/>
    <w:rsid w:val="3A267238"/>
    <w:rsid w:val="3ABB02C8"/>
    <w:rsid w:val="3AE3337B"/>
    <w:rsid w:val="3B253993"/>
    <w:rsid w:val="3B6049CB"/>
    <w:rsid w:val="3C616C4D"/>
    <w:rsid w:val="3E6E73FF"/>
    <w:rsid w:val="3E7F160D"/>
    <w:rsid w:val="3EA01CAF"/>
    <w:rsid w:val="3F84512C"/>
    <w:rsid w:val="3FCB2D5B"/>
    <w:rsid w:val="40F51F23"/>
    <w:rsid w:val="41F421AA"/>
    <w:rsid w:val="42A653BA"/>
    <w:rsid w:val="42A81132"/>
    <w:rsid w:val="43811983"/>
    <w:rsid w:val="43B27D8E"/>
    <w:rsid w:val="4407632C"/>
    <w:rsid w:val="44134CD1"/>
    <w:rsid w:val="442E6AD0"/>
    <w:rsid w:val="44CE6E4A"/>
    <w:rsid w:val="44FA379B"/>
    <w:rsid w:val="472D42FC"/>
    <w:rsid w:val="47335E57"/>
    <w:rsid w:val="4743767B"/>
    <w:rsid w:val="476615BC"/>
    <w:rsid w:val="47A4045F"/>
    <w:rsid w:val="47AF4D11"/>
    <w:rsid w:val="491D5CAA"/>
    <w:rsid w:val="49D46CB0"/>
    <w:rsid w:val="4A88006B"/>
    <w:rsid w:val="4A8A55C1"/>
    <w:rsid w:val="4B8B7843"/>
    <w:rsid w:val="4D07739D"/>
    <w:rsid w:val="4DD252B5"/>
    <w:rsid w:val="4E5959D6"/>
    <w:rsid w:val="4E7C16C5"/>
    <w:rsid w:val="4EA36C51"/>
    <w:rsid w:val="4FAC368C"/>
    <w:rsid w:val="506568B4"/>
    <w:rsid w:val="510D2AA8"/>
    <w:rsid w:val="51E97071"/>
    <w:rsid w:val="52232583"/>
    <w:rsid w:val="53D72999"/>
    <w:rsid w:val="54905ECA"/>
    <w:rsid w:val="55B75118"/>
    <w:rsid w:val="57342B3C"/>
    <w:rsid w:val="57580F21"/>
    <w:rsid w:val="57607DD5"/>
    <w:rsid w:val="598D29D8"/>
    <w:rsid w:val="59F34F31"/>
    <w:rsid w:val="59F842F5"/>
    <w:rsid w:val="5A494B51"/>
    <w:rsid w:val="5AAC3332"/>
    <w:rsid w:val="5B5E63DA"/>
    <w:rsid w:val="5B74678D"/>
    <w:rsid w:val="5BD963A8"/>
    <w:rsid w:val="5CB41136"/>
    <w:rsid w:val="5D6A7DB2"/>
    <w:rsid w:val="5DC0337C"/>
    <w:rsid w:val="601E25DC"/>
    <w:rsid w:val="6037369D"/>
    <w:rsid w:val="61D4389A"/>
    <w:rsid w:val="61D5316E"/>
    <w:rsid w:val="61EB0BE3"/>
    <w:rsid w:val="61EF2276"/>
    <w:rsid w:val="62886432"/>
    <w:rsid w:val="63BE2082"/>
    <w:rsid w:val="65A25A5D"/>
    <w:rsid w:val="66ED0F5A"/>
    <w:rsid w:val="677B47B7"/>
    <w:rsid w:val="68212C69"/>
    <w:rsid w:val="6841155D"/>
    <w:rsid w:val="68802085"/>
    <w:rsid w:val="68A45648"/>
    <w:rsid w:val="6A4315BC"/>
    <w:rsid w:val="6A4964A7"/>
    <w:rsid w:val="6AD761A9"/>
    <w:rsid w:val="6B5B0B88"/>
    <w:rsid w:val="6BAA11C7"/>
    <w:rsid w:val="6C164AAF"/>
    <w:rsid w:val="6F5C3916"/>
    <w:rsid w:val="6F8D5195"/>
    <w:rsid w:val="6FCC5BB0"/>
    <w:rsid w:val="70F829D5"/>
    <w:rsid w:val="736A07C2"/>
    <w:rsid w:val="756D3991"/>
    <w:rsid w:val="75A44ED9"/>
    <w:rsid w:val="75AD0232"/>
    <w:rsid w:val="75C537CD"/>
    <w:rsid w:val="765C57B4"/>
    <w:rsid w:val="771D13E7"/>
    <w:rsid w:val="77356731"/>
    <w:rsid w:val="77905715"/>
    <w:rsid w:val="785901FD"/>
    <w:rsid w:val="78961451"/>
    <w:rsid w:val="79FA5A10"/>
    <w:rsid w:val="7A8039BD"/>
    <w:rsid w:val="7A862E00"/>
    <w:rsid w:val="7D7004C3"/>
    <w:rsid w:val="7DE844FD"/>
    <w:rsid w:val="7E0F7090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ind w:left="140"/>
    </w:pPr>
    <w:rPr>
      <w:rFonts w:ascii="宋体"/>
      <w:sz w:val="24"/>
      <w:szCs w:val="24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autoRedefine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color w:val="333333"/>
      <w:sz w:val="21"/>
      <w:szCs w:val="21"/>
      <w:shd w:val="clear" w:fill="F8F8F8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ascii="monospace" w:hAnsi="monospace" w:eastAsia="monospace" w:cs="monospace"/>
    </w:rPr>
  </w:style>
  <w:style w:type="paragraph" w:customStyle="1" w:styleId="19">
    <w:name w:val="标题二、"/>
    <w:basedOn w:val="1"/>
    <w:autoRedefine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character" w:customStyle="1" w:styleId="20">
    <w:name w:val="first-child"/>
    <w:basedOn w:val="6"/>
    <w:autoRedefine/>
    <w:qFormat/>
    <w:uiPriority w:val="0"/>
  </w:style>
  <w:style w:type="character" w:customStyle="1" w:styleId="21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old"/>
    <w:basedOn w:val="6"/>
    <w:autoRedefine/>
    <w:qFormat/>
    <w:uiPriority w:val="0"/>
    <w:rPr>
      <w:color w:val="999999"/>
    </w:rPr>
  </w:style>
  <w:style w:type="character" w:customStyle="1" w:styleId="23">
    <w:name w:val="hour_am"/>
    <w:basedOn w:val="6"/>
    <w:autoRedefine/>
    <w:qFormat/>
    <w:uiPriority w:val="0"/>
  </w:style>
  <w:style w:type="character" w:customStyle="1" w:styleId="24">
    <w:name w:val="hover5"/>
    <w:basedOn w:val="6"/>
    <w:autoRedefine/>
    <w:qFormat/>
    <w:uiPriority w:val="0"/>
    <w:rPr>
      <w:shd w:val="clear" w:fill="EEEEEE"/>
    </w:rPr>
  </w:style>
  <w:style w:type="character" w:customStyle="1" w:styleId="25">
    <w:name w:val="glyphicon"/>
    <w:basedOn w:val="6"/>
    <w:autoRedefine/>
    <w:qFormat/>
    <w:uiPriority w:val="0"/>
  </w:style>
  <w:style w:type="character" w:customStyle="1" w:styleId="26">
    <w:name w:val="hour_pm"/>
    <w:basedOn w:val="6"/>
    <w:autoRedefine/>
    <w:qFormat/>
    <w:uiPriority w:val="0"/>
  </w:style>
  <w:style w:type="character" w:customStyle="1" w:styleId="27">
    <w:name w:val="current2"/>
    <w:basedOn w:val="6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28">
    <w:name w:val="current3"/>
    <w:basedOn w:val="6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29">
    <w:name w:val="disabled"/>
    <w:basedOn w:val="6"/>
    <w:autoRedefine/>
    <w:qFormat/>
    <w:uiPriority w:val="0"/>
    <w:rPr>
      <w:color w:val="DDDDDD"/>
      <w:bdr w:val="single" w:color="EEEEEE" w:sz="6" w:space="0"/>
    </w:rPr>
  </w:style>
  <w:style w:type="character" w:customStyle="1" w:styleId="30">
    <w:name w:val="disabled1"/>
    <w:basedOn w:val="6"/>
    <w:autoRedefine/>
    <w:qFormat/>
    <w:uiPriority w:val="0"/>
    <w:rPr>
      <w:color w:val="DDDDDD"/>
      <w:bdr w:val="single" w:color="EEEEEE" w:sz="6" w:space="0"/>
    </w:rPr>
  </w:style>
  <w:style w:type="character" w:customStyle="1" w:styleId="31">
    <w:name w:val="current"/>
    <w:basedOn w:val="6"/>
    <w:autoRedefine/>
    <w:qFormat/>
    <w:uiPriority w:val="0"/>
    <w:rPr>
      <w:b/>
      <w:bCs/>
      <w:color w:val="126EAF"/>
      <w:bdr w:val="single" w:color="126EAF" w:sz="6" w:space="0"/>
      <w:shd w:val="clear" w:fill="0075CC"/>
    </w:rPr>
  </w:style>
  <w:style w:type="character" w:customStyle="1" w:styleId="32">
    <w:name w:val="current1"/>
    <w:basedOn w:val="6"/>
    <w:autoRedefine/>
    <w:qFormat/>
    <w:uiPriority w:val="0"/>
    <w:rPr>
      <w:b/>
      <w:bCs/>
      <w:color w:val="126EAF"/>
      <w:bdr w:val="single" w:color="126EAF" w:sz="6" w:space="0"/>
      <w:shd w:val="clear" w:fill="0075CC"/>
    </w:rPr>
  </w:style>
  <w:style w:type="character" w:customStyle="1" w:styleId="33">
    <w:name w:val="hover"/>
    <w:basedOn w:val="6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1133</Characters>
  <Lines>0</Lines>
  <Paragraphs>0</Paragraphs>
  <TotalTime>1</TotalTime>
  <ScaleCrop>false</ScaleCrop>
  <LinksUpToDate>false</LinksUpToDate>
  <CharactersWithSpaces>1146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2024-03-27T01:02:00Z</dcterms:created>
  <dc:creator>Administrator</dc:creator>
  <cp:lastModifiedBy>WPS_1745300456</cp:lastModifiedBy>
  <dcterms:modified xsi:type="dcterms:W3CDTF">2025-08-26T10:02:36Z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458D0A5F3B79472C98E3B8B53EDEADCB_12</vt:lpwstr>
  </property>
  <property fmtid="{D5CDD505-2E9C-101B-9397-08002B2CF9AE}" pid="4" name="KSOTemplateDocerSaveRecord">
    <vt:lpwstr>eyJoZGlkIjoiMWVhNmZkOTQ4MDY4MzZhNGUxMmNlMzcyMWY2N2FmNjkiLCJ1c2VySWQiOiIxNjk2NDk1OTY1In0=</vt:lpwstr>
  </property>
</Properties>
</file>