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995" w:rsidRPr="00651B72" w:rsidRDefault="00651B72" w:rsidP="00B76886">
      <w:pPr>
        <w:jc w:val="center"/>
        <w:rPr>
          <w:rFonts w:ascii="宋体" w:eastAsia="宋体" w:hAnsi="宋体" w:cs="Arial" w:hint="eastAsia"/>
          <w:b/>
          <w:sz w:val="32"/>
        </w:rPr>
      </w:pPr>
      <w:r w:rsidRPr="00651B72">
        <w:rPr>
          <w:rFonts w:ascii="宋体" w:eastAsia="宋体" w:hAnsi="宋体" w:cs="Arial" w:hint="eastAsia"/>
          <w:b/>
          <w:sz w:val="32"/>
        </w:rPr>
        <w:t>第一包</w:t>
      </w:r>
      <w:r w:rsidRPr="00651B72">
        <w:rPr>
          <w:rFonts w:ascii="宋体" w:eastAsia="宋体" w:hAnsi="宋体" w:cs="Arial"/>
          <w:b/>
          <w:sz w:val="32"/>
        </w:rPr>
        <w:t>：</w:t>
      </w:r>
      <w:r w:rsidRPr="00651B72">
        <w:rPr>
          <w:rFonts w:ascii="宋体" w:eastAsia="宋体" w:hAnsi="宋体" w:cs="Arial" w:hint="eastAsia"/>
          <w:b/>
          <w:bCs/>
          <w:sz w:val="32"/>
        </w:rPr>
        <w:t>全波长多功能酶标仪</w:t>
      </w:r>
    </w:p>
    <w:p w:rsidR="00B76886" w:rsidRPr="00651B72" w:rsidRDefault="00B76886" w:rsidP="00651B72">
      <w:pPr>
        <w:spacing w:line="312" w:lineRule="auto"/>
        <w:jc w:val="left"/>
        <w:rPr>
          <w:rFonts w:ascii="宋体" w:eastAsia="宋体" w:hAnsi="宋体" w:hint="eastAsia"/>
          <w:b/>
          <w:sz w:val="24"/>
          <w:szCs w:val="24"/>
        </w:rPr>
      </w:pPr>
      <w:r w:rsidRPr="00651B72">
        <w:rPr>
          <w:rFonts w:ascii="宋体" w:eastAsia="宋体" w:hAnsi="宋体" w:hint="eastAsia"/>
          <w:b/>
          <w:sz w:val="24"/>
          <w:szCs w:val="24"/>
        </w:rPr>
        <w:t>技术参数</w:t>
      </w:r>
      <w:bookmarkStart w:id="0" w:name="_GoBack"/>
      <w:bookmarkEnd w:id="0"/>
    </w:p>
    <w:p w:rsidR="00B76886" w:rsidRPr="00651B72" w:rsidRDefault="00B76886" w:rsidP="00651B72">
      <w:pPr>
        <w:spacing w:line="312" w:lineRule="auto"/>
        <w:rPr>
          <w:rFonts w:ascii="宋体" w:eastAsia="宋体" w:hAnsi="宋体"/>
          <w:b/>
          <w:sz w:val="24"/>
          <w:szCs w:val="24"/>
        </w:rPr>
      </w:pPr>
      <w:r w:rsidRPr="00651B72">
        <w:rPr>
          <w:rFonts w:ascii="宋体" w:eastAsia="宋体" w:hAnsi="宋体" w:hint="eastAsia"/>
          <w:b/>
          <w:sz w:val="24"/>
          <w:szCs w:val="24"/>
        </w:rPr>
        <w:t>1基本功能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1.1检测功能：具有光吸收、荧光、化学发光</w:t>
      </w:r>
      <w:r w:rsidR="008E1F4C" w:rsidRPr="00651B72">
        <w:rPr>
          <w:rFonts w:ascii="宋体" w:eastAsia="宋体" w:hAnsi="宋体" w:hint="eastAsia"/>
          <w:sz w:val="24"/>
          <w:szCs w:val="24"/>
        </w:rPr>
        <w:t>等</w:t>
      </w:r>
      <w:r w:rsidRPr="00651B72">
        <w:rPr>
          <w:rFonts w:ascii="宋体" w:eastAsia="宋体" w:hAnsi="宋体" w:hint="eastAsia"/>
          <w:sz w:val="24"/>
          <w:szCs w:val="24"/>
        </w:rPr>
        <w:t>检测功能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color w:val="000000" w:themeColor="text1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1.2检测模式：终点法、动力学、光谱扫描、多点扫</w:t>
      </w:r>
      <w:r w:rsidRPr="00651B72">
        <w:rPr>
          <w:rFonts w:ascii="宋体" w:eastAsia="宋体" w:hAnsi="宋体" w:hint="eastAsia"/>
          <w:color w:val="000000" w:themeColor="text1"/>
          <w:sz w:val="24"/>
          <w:szCs w:val="24"/>
        </w:rPr>
        <w:t>描和动力学光谱扫描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1.3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Pr="00651B72">
        <w:rPr>
          <w:rFonts w:ascii="宋体" w:eastAsia="宋体" w:hAnsi="宋体" w:hint="eastAsia"/>
          <w:sz w:val="24"/>
          <w:szCs w:val="24"/>
        </w:rPr>
        <w:t>光路设计：内置四光栅光路和滤光片光路双套系统</w:t>
      </w:r>
    </w:p>
    <w:p w:rsidR="008E1F4C" w:rsidRPr="00651B72" w:rsidRDefault="008E1F4C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1.4检测器：3个独立检测器，光电二极管，红外敏感PMT，暗电流光量子计数PMT</w:t>
      </w:r>
    </w:p>
    <w:p w:rsidR="00B76886" w:rsidRPr="00651B72" w:rsidRDefault="008E1F4C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1.5</w:t>
      </w:r>
      <w:r w:rsidR="00B76886" w:rsidRPr="00651B72">
        <w:rPr>
          <w:rFonts w:ascii="宋体" w:eastAsia="宋体" w:hAnsi="宋体" w:hint="eastAsia"/>
          <w:sz w:val="24"/>
          <w:szCs w:val="24"/>
        </w:rPr>
        <w:t>内置</w:t>
      </w:r>
      <w:r w:rsidR="00B76886" w:rsidRPr="00651B72">
        <w:rPr>
          <w:rFonts w:ascii="宋体" w:eastAsia="宋体" w:hAnsi="宋体"/>
          <w:sz w:val="24"/>
          <w:szCs w:val="24"/>
        </w:rPr>
        <w:t>孵育器和振荡器</w:t>
      </w:r>
      <w:r w:rsidR="00B76886" w:rsidRPr="00651B72">
        <w:rPr>
          <w:rFonts w:ascii="宋体" w:eastAsia="宋体" w:hAnsi="宋体" w:hint="eastAsia"/>
          <w:sz w:val="24"/>
          <w:szCs w:val="24"/>
        </w:rPr>
        <w:t>，</w:t>
      </w:r>
      <w:r w:rsidR="00B76886" w:rsidRPr="00651B72">
        <w:rPr>
          <w:rFonts w:ascii="宋体" w:eastAsia="宋体" w:hAnsi="宋体"/>
          <w:sz w:val="24"/>
          <w:szCs w:val="24"/>
        </w:rPr>
        <w:t>温控范围：</w:t>
      </w:r>
      <w:r w:rsidR="00B76886" w:rsidRPr="00651B72">
        <w:rPr>
          <w:rFonts w:ascii="宋体" w:eastAsia="宋体" w:hAnsi="宋体" w:hint="eastAsia"/>
          <w:sz w:val="24"/>
          <w:szCs w:val="24"/>
        </w:rPr>
        <w:t>室温+4℃-45℃</w:t>
      </w:r>
    </w:p>
    <w:p w:rsidR="008E1F4C" w:rsidRPr="00651B72" w:rsidRDefault="008E1F4C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1.6孔板类型：6-1536孔板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1.</w:t>
      </w:r>
      <w:r w:rsidR="008E1F4C" w:rsidRPr="00651B72">
        <w:rPr>
          <w:rFonts w:ascii="宋体" w:eastAsia="宋体" w:hAnsi="宋体" w:hint="eastAsia"/>
          <w:sz w:val="24"/>
          <w:szCs w:val="24"/>
        </w:rPr>
        <w:t>7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Pr="00651B72">
        <w:rPr>
          <w:rFonts w:ascii="宋体" w:eastAsia="宋体" w:hAnsi="宋体" w:hint="eastAsia"/>
          <w:sz w:val="24"/>
          <w:szCs w:val="24"/>
        </w:rPr>
        <w:t>具有</w:t>
      </w:r>
      <w:r w:rsidRPr="00651B72">
        <w:rPr>
          <w:rFonts w:ascii="宋体" w:eastAsia="宋体" w:hAnsi="宋体"/>
          <w:sz w:val="24"/>
          <w:szCs w:val="24"/>
        </w:rPr>
        <w:t>自动增益调节功能，荧光和化学发光</w:t>
      </w:r>
      <w:r w:rsidRPr="00651B72">
        <w:rPr>
          <w:rFonts w:ascii="宋体" w:eastAsia="宋体" w:hAnsi="宋体" w:hint="eastAsia"/>
          <w:sz w:val="24"/>
          <w:szCs w:val="24"/>
        </w:rPr>
        <w:t>多档</w:t>
      </w:r>
      <w:r w:rsidRPr="00651B72">
        <w:rPr>
          <w:rFonts w:ascii="宋体" w:eastAsia="宋体" w:hAnsi="宋体"/>
          <w:sz w:val="24"/>
          <w:szCs w:val="24"/>
        </w:rPr>
        <w:t>增益可调，内置参照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b/>
          <w:sz w:val="24"/>
          <w:szCs w:val="24"/>
        </w:rPr>
      </w:pPr>
      <w:r w:rsidRPr="00651B72">
        <w:rPr>
          <w:rFonts w:ascii="宋体" w:eastAsia="宋体" w:hAnsi="宋体" w:hint="eastAsia"/>
          <w:b/>
          <w:sz w:val="24"/>
          <w:szCs w:val="24"/>
        </w:rPr>
        <w:t>2光吸收检测模块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2.1波长范围：200-</w:t>
      </w:r>
      <w:r w:rsidR="008E1F4C" w:rsidRPr="00651B72">
        <w:rPr>
          <w:rFonts w:ascii="宋体" w:eastAsia="宋体" w:hAnsi="宋体" w:hint="eastAsia"/>
          <w:sz w:val="24"/>
          <w:szCs w:val="24"/>
        </w:rPr>
        <w:t>999</w:t>
      </w:r>
      <w:r w:rsidRPr="00651B72">
        <w:rPr>
          <w:rFonts w:ascii="宋体" w:eastAsia="宋体" w:hAnsi="宋体" w:hint="eastAsia"/>
          <w:sz w:val="24"/>
          <w:szCs w:val="24"/>
        </w:rPr>
        <w:t xml:space="preserve"> nm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2.</w:t>
      </w:r>
      <w:r w:rsidRPr="00651B72">
        <w:rPr>
          <w:rFonts w:ascii="宋体" w:eastAsia="宋体" w:hAnsi="宋体"/>
          <w:sz w:val="24"/>
          <w:szCs w:val="24"/>
        </w:rPr>
        <w:t>2</w:t>
      </w:r>
      <w:r w:rsidR="00253F6F" w:rsidRPr="00651B72">
        <w:rPr>
          <w:rFonts w:ascii="宋体" w:eastAsia="宋体" w:hAnsi="宋体" w:hint="eastAsia"/>
          <w:sz w:val="24"/>
          <w:szCs w:val="24"/>
        </w:rPr>
        <w:t>读数</w:t>
      </w:r>
      <w:r w:rsidRPr="00651B72">
        <w:rPr>
          <w:rFonts w:ascii="宋体" w:eastAsia="宋体" w:hAnsi="宋体" w:hint="eastAsia"/>
          <w:sz w:val="24"/>
          <w:szCs w:val="24"/>
        </w:rPr>
        <w:t>范围：0</w:t>
      </w:r>
      <w:r w:rsidRPr="00651B72">
        <w:rPr>
          <w:rFonts w:ascii="宋体" w:eastAsia="宋体" w:hAnsi="宋体"/>
          <w:sz w:val="24"/>
          <w:szCs w:val="24"/>
        </w:rPr>
        <w:t>-</w:t>
      </w:r>
      <w:r w:rsidR="00253F6F" w:rsidRPr="00651B72">
        <w:rPr>
          <w:rFonts w:ascii="宋体" w:eastAsia="宋体" w:hAnsi="宋体" w:hint="eastAsia"/>
          <w:sz w:val="24"/>
          <w:szCs w:val="24"/>
        </w:rPr>
        <w:t>6</w:t>
      </w:r>
      <w:r w:rsidRPr="00651B72">
        <w:rPr>
          <w:rFonts w:ascii="宋体" w:eastAsia="宋体" w:hAnsi="宋体" w:hint="eastAsia"/>
          <w:sz w:val="24"/>
          <w:szCs w:val="24"/>
        </w:rPr>
        <w:t xml:space="preserve"> Abs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2.</w:t>
      </w:r>
      <w:r w:rsidRPr="00651B72">
        <w:rPr>
          <w:rFonts w:ascii="宋体" w:eastAsia="宋体" w:hAnsi="宋体"/>
          <w:sz w:val="24"/>
          <w:szCs w:val="24"/>
        </w:rPr>
        <w:t>3</w:t>
      </w:r>
      <w:r w:rsidRPr="00651B72">
        <w:rPr>
          <w:rFonts w:ascii="宋体" w:eastAsia="宋体" w:hAnsi="宋体" w:hint="eastAsia"/>
          <w:sz w:val="24"/>
          <w:szCs w:val="24"/>
        </w:rPr>
        <w:t>精确性： CV&lt;0.5%</w:t>
      </w:r>
      <w:r w:rsidR="00253F6F" w:rsidRPr="00651B72">
        <w:rPr>
          <w:rFonts w:ascii="宋体" w:eastAsia="宋体" w:hAnsi="宋体" w:hint="eastAsia"/>
          <w:sz w:val="24"/>
          <w:szCs w:val="24"/>
        </w:rPr>
        <w:t xml:space="preserve"> at 450nm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2.</w:t>
      </w:r>
      <w:r w:rsidR="00253F6F" w:rsidRPr="00651B72">
        <w:rPr>
          <w:rFonts w:ascii="宋体" w:eastAsia="宋体" w:hAnsi="宋体"/>
          <w:sz w:val="24"/>
          <w:szCs w:val="24"/>
        </w:rPr>
        <w:t>4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Pr="00651B72">
        <w:rPr>
          <w:rFonts w:ascii="宋体" w:eastAsia="宋体" w:hAnsi="宋体" w:hint="eastAsia"/>
          <w:sz w:val="24"/>
          <w:szCs w:val="24"/>
        </w:rPr>
        <w:t xml:space="preserve">杂散光：＜0.005% at 230nm 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b/>
          <w:sz w:val="24"/>
          <w:szCs w:val="24"/>
        </w:rPr>
      </w:pPr>
      <w:r w:rsidRPr="00651B72">
        <w:rPr>
          <w:rFonts w:ascii="宋体" w:eastAsia="宋体" w:hAnsi="宋体" w:hint="eastAsia"/>
          <w:b/>
          <w:sz w:val="24"/>
          <w:szCs w:val="24"/>
        </w:rPr>
        <w:t>3荧光检测模块</w:t>
      </w:r>
    </w:p>
    <w:p w:rsidR="00253F6F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3.</w:t>
      </w:r>
      <w:r w:rsidRPr="00651B72">
        <w:rPr>
          <w:rFonts w:ascii="宋体" w:eastAsia="宋体" w:hAnsi="宋体"/>
          <w:sz w:val="24"/>
          <w:szCs w:val="24"/>
        </w:rPr>
        <w:t>1</w:t>
      </w:r>
      <w:r w:rsidRPr="00651B72">
        <w:rPr>
          <w:rFonts w:ascii="宋体" w:eastAsia="宋体" w:hAnsi="宋体" w:hint="eastAsia"/>
          <w:sz w:val="24"/>
          <w:szCs w:val="24"/>
        </w:rPr>
        <w:t>波长范围：激发2</w:t>
      </w:r>
      <w:r w:rsidR="00253F6F" w:rsidRPr="00651B72">
        <w:rPr>
          <w:rFonts w:ascii="宋体" w:eastAsia="宋体" w:hAnsi="宋体" w:hint="eastAsia"/>
          <w:sz w:val="24"/>
          <w:szCs w:val="24"/>
        </w:rPr>
        <w:t>0</w:t>
      </w:r>
      <w:r w:rsidRPr="00651B72">
        <w:rPr>
          <w:rFonts w:ascii="宋体" w:eastAsia="宋体" w:hAnsi="宋体" w:hint="eastAsia"/>
          <w:sz w:val="24"/>
          <w:szCs w:val="24"/>
        </w:rPr>
        <w:t>0-</w:t>
      </w:r>
      <w:r w:rsidRPr="00651B72">
        <w:rPr>
          <w:rFonts w:ascii="宋体" w:eastAsia="宋体" w:hAnsi="宋体"/>
          <w:sz w:val="24"/>
          <w:szCs w:val="24"/>
        </w:rPr>
        <w:t>90</w:t>
      </w:r>
      <w:r w:rsidRPr="00651B72">
        <w:rPr>
          <w:rFonts w:ascii="宋体" w:eastAsia="宋体" w:hAnsi="宋体" w:hint="eastAsia"/>
          <w:sz w:val="24"/>
          <w:szCs w:val="24"/>
        </w:rPr>
        <w:t>0 nm，发射270-8</w:t>
      </w:r>
      <w:r w:rsidRPr="00651B72">
        <w:rPr>
          <w:rFonts w:ascii="宋体" w:eastAsia="宋体" w:hAnsi="宋体"/>
          <w:sz w:val="24"/>
          <w:szCs w:val="24"/>
        </w:rPr>
        <w:t>4</w:t>
      </w:r>
      <w:r w:rsidRPr="00651B72">
        <w:rPr>
          <w:rFonts w:ascii="宋体" w:eastAsia="宋体" w:hAnsi="宋体" w:hint="eastAsia"/>
          <w:sz w:val="24"/>
          <w:szCs w:val="24"/>
        </w:rPr>
        <w:t xml:space="preserve">0 nm 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/>
          <w:sz w:val="24"/>
          <w:szCs w:val="24"/>
        </w:rPr>
        <w:t xml:space="preserve">3.2 </w:t>
      </w:r>
      <w:r w:rsidRPr="00651B72">
        <w:rPr>
          <w:rFonts w:ascii="宋体" w:eastAsia="宋体" w:hAnsi="宋体" w:hint="eastAsia"/>
          <w:sz w:val="24"/>
          <w:szCs w:val="24"/>
        </w:rPr>
        <w:t>检测</w:t>
      </w:r>
      <w:r w:rsidRPr="00651B72">
        <w:rPr>
          <w:rFonts w:ascii="宋体" w:eastAsia="宋体" w:hAnsi="宋体"/>
          <w:sz w:val="24"/>
          <w:szCs w:val="24"/>
        </w:rPr>
        <w:t>光路：</w:t>
      </w:r>
      <w:r w:rsidRPr="00651B72">
        <w:rPr>
          <w:rFonts w:ascii="宋体" w:eastAsia="宋体" w:hAnsi="宋体" w:hint="eastAsia"/>
          <w:sz w:val="24"/>
          <w:szCs w:val="24"/>
        </w:rPr>
        <w:t>激发</w:t>
      </w:r>
      <w:r w:rsidRPr="00651B72">
        <w:rPr>
          <w:rFonts w:ascii="宋体" w:eastAsia="宋体" w:hAnsi="宋体"/>
          <w:sz w:val="24"/>
          <w:szCs w:val="24"/>
        </w:rPr>
        <w:t>双光栅，发射双光栅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3.3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="00253F6F" w:rsidRPr="00651B72">
        <w:rPr>
          <w:rFonts w:ascii="宋体" w:eastAsia="宋体" w:hAnsi="宋体" w:hint="eastAsia"/>
          <w:sz w:val="24"/>
          <w:szCs w:val="24"/>
        </w:rPr>
        <w:t>带宽选择：</w:t>
      </w:r>
      <w:r w:rsidRPr="00651B72">
        <w:rPr>
          <w:rFonts w:ascii="宋体" w:eastAsia="宋体" w:hAnsi="宋体" w:hint="eastAsia"/>
          <w:sz w:val="24"/>
          <w:szCs w:val="24"/>
        </w:rPr>
        <w:t>光栅</w:t>
      </w:r>
      <w:r w:rsidRPr="00651B72">
        <w:rPr>
          <w:rFonts w:ascii="宋体" w:eastAsia="宋体" w:hAnsi="宋体"/>
          <w:sz w:val="24"/>
          <w:szCs w:val="24"/>
        </w:rPr>
        <w:t>带宽可调</w:t>
      </w:r>
      <w:r w:rsidRPr="00651B72">
        <w:rPr>
          <w:rFonts w:ascii="宋体" w:eastAsia="宋体" w:hAnsi="宋体" w:hint="eastAsia"/>
          <w:sz w:val="24"/>
          <w:szCs w:val="24"/>
        </w:rPr>
        <w:t>，</w:t>
      </w:r>
      <w:r w:rsidRPr="00651B72">
        <w:rPr>
          <w:rFonts w:ascii="宋体" w:eastAsia="宋体" w:hAnsi="宋体"/>
          <w:sz w:val="24"/>
          <w:szCs w:val="24"/>
        </w:rPr>
        <w:t>最小Stokes位移</w:t>
      </w:r>
      <w:r w:rsidRPr="00651B72">
        <w:rPr>
          <w:rFonts w:ascii="宋体" w:eastAsia="宋体" w:hAnsi="宋体" w:hint="eastAsia"/>
          <w:sz w:val="24"/>
          <w:szCs w:val="24"/>
        </w:rPr>
        <w:t>20</w:t>
      </w:r>
      <w:r w:rsidRPr="00651B72">
        <w:rPr>
          <w:rFonts w:ascii="宋体" w:eastAsia="宋体" w:hAnsi="宋体"/>
          <w:sz w:val="24"/>
          <w:szCs w:val="24"/>
        </w:rPr>
        <w:t>nm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3.4检测灵敏度：&lt; 0.</w:t>
      </w:r>
      <w:r w:rsidRPr="00651B72">
        <w:rPr>
          <w:rFonts w:ascii="宋体" w:eastAsia="宋体" w:hAnsi="宋体"/>
          <w:sz w:val="24"/>
          <w:szCs w:val="24"/>
        </w:rPr>
        <w:t>5</w:t>
      </w:r>
      <w:r w:rsidRPr="00651B72">
        <w:rPr>
          <w:rFonts w:ascii="宋体" w:eastAsia="宋体" w:hAnsi="宋体" w:hint="eastAsia"/>
          <w:sz w:val="24"/>
          <w:szCs w:val="24"/>
        </w:rPr>
        <w:t>fmol 荧光素/孔</w:t>
      </w:r>
    </w:p>
    <w:p w:rsidR="00B76886" w:rsidRPr="00651B72" w:rsidRDefault="00B76886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3.5动态范围：&gt; 6个数量级</w:t>
      </w:r>
    </w:p>
    <w:p w:rsidR="00253F6F" w:rsidRPr="00651B72" w:rsidRDefault="00253F6F" w:rsidP="00651B72">
      <w:pPr>
        <w:spacing w:line="312" w:lineRule="auto"/>
        <w:rPr>
          <w:rFonts w:ascii="宋体" w:eastAsia="宋体" w:hAnsi="宋体"/>
          <w:b/>
          <w:sz w:val="24"/>
          <w:szCs w:val="24"/>
        </w:rPr>
      </w:pPr>
      <w:r w:rsidRPr="00651B72">
        <w:rPr>
          <w:rFonts w:ascii="宋体" w:eastAsia="宋体" w:hAnsi="宋体" w:hint="eastAsia"/>
          <w:b/>
          <w:sz w:val="24"/>
          <w:szCs w:val="24"/>
        </w:rPr>
        <w:t>4化学发光检测</w:t>
      </w:r>
      <w:r w:rsidRPr="00651B72">
        <w:rPr>
          <w:rFonts w:ascii="宋体" w:eastAsia="宋体" w:hAnsi="宋体"/>
          <w:b/>
          <w:sz w:val="24"/>
          <w:szCs w:val="24"/>
        </w:rPr>
        <w:t>模块</w:t>
      </w:r>
    </w:p>
    <w:p w:rsidR="00253F6F" w:rsidRPr="00651B72" w:rsidRDefault="00253F6F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 xml:space="preserve">4.1 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Pr="00651B72">
        <w:rPr>
          <w:rFonts w:ascii="宋体" w:eastAsia="宋体" w:hAnsi="宋体" w:hint="eastAsia"/>
          <w:sz w:val="24"/>
          <w:szCs w:val="24"/>
        </w:rPr>
        <w:t>检测</w:t>
      </w:r>
      <w:r w:rsidRPr="00651B72">
        <w:rPr>
          <w:rFonts w:ascii="宋体" w:eastAsia="宋体" w:hAnsi="宋体"/>
          <w:sz w:val="24"/>
          <w:szCs w:val="24"/>
        </w:rPr>
        <w:t>光路：</w:t>
      </w:r>
      <w:r w:rsidRPr="00651B72">
        <w:rPr>
          <w:rFonts w:ascii="宋体" w:eastAsia="宋体" w:hAnsi="宋体" w:hint="eastAsia"/>
          <w:sz w:val="24"/>
          <w:szCs w:val="24"/>
        </w:rPr>
        <w:t>配置</w:t>
      </w:r>
      <w:r w:rsidRPr="00651B72">
        <w:rPr>
          <w:rFonts w:ascii="宋体" w:eastAsia="宋体" w:hAnsi="宋体"/>
          <w:sz w:val="24"/>
          <w:szCs w:val="24"/>
        </w:rPr>
        <w:t>滤光片式化学发光，具有发光光谱扫描功能</w:t>
      </w:r>
    </w:p>
    <w:p w:rsidR="00253F6F" w:rsidRPr="00651B72" w:rsidRDefault="00253F6F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4.2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Pr="00651B72">
        <w:rPr>
          <w:rFonts w:ascii="宋体" w:eastAsia="宋体" w:hAnsi="宋体" w:hint="eastAsia"/>
          <w:sz w:val="24"/>
          <w:szCs w:val="24"/>
        </w:rPr>
        <w:t>检测灵敏度：&lt;</w:t>
      </w:r>
      <w:r w:rsidRPr="00651B72">
        <w:rPr>
          <w:rFonts w:ascii="宋体" w:eastAsia="宋体" w:hAnsi="宋体"/>
          <w:sz w:val="24"/>
          <w:szCs w:val="24"/>
        </w:rPr>
        <w:t>8</w:t>
      </w:r>
      <w:r w:rsidRPr="00651B72">
        <w:rPr>
          <w:rFonts w:ascii="宋体" w:eastAsia="宋体" w:hAnsi="宋体" w:hint="eastAsia"/>
          <w:sz w:val="24"/>
          <w:szCs w:val="24"/>
        </w:rPr>
        <w:t xml:space="preserve"> amol ATP/孔</w:t>
      </w:r>
    </w:p>
    <w:p w:rsidR="00253F6F" w:rsidRPr="00651B72" w:rsidRDefault="00253F6F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4.3动态范围：&gt; 7个数量级</w:t>
      </w:r>
    </w:p>
    <w:p w:rsidR="00B76886" w:rsidRPr="00651B72" w:rsidRDefault="00564650" w:rsidP="00651B72">
      <w:pPr>
        <w:spacing w:line="312" w:lineRule="auto"/>
        <w:rPr>
          <w:rFonts w:ascii="宋体" w:eastAsia="宋体" w:hAnsi="宋体"/>
          <w:b/>
          <w:sz w:val="24"/>
          <w:szCs w:val="24"/>
        </w:rPr>
      </w:pPr>
      <w:r w:rsidRPr="00651B72">
        <w:rPr>
          <w:rFonts w:ascii="宋体" w:eastAsia="宋体" w:hAnsi="宋体" w:hint="eastAsia"/>
          <w:b/>
          <w:sz w:val="24"/>
          <w:szCs w:val="24"/>
        </w:rPr>
        <w:t>5</w:t>
      </w:r>
      <w:r w:rsidR="00B76886" w:rsidRPr="00651B72">
        <w:rPr>
          <w:rFonts w:ascii="宋体" w:eastAsia="宋体" w:hAnsi="宋体" w:hint="eastAsia"/>
          <w:b/>
          <w:sz w:val="24"/>
          <w:szCs w:val="24"/>
        </w:rPr>
        <w:t>自动分液模块</w:t>
      </w:r>
    </w:p>
    <w:p w:rsidR="00B76886" w:rsidRPr="00651B72" w:rsidRDefault="00564650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5</w:t>
      </w:r>
      <w:r w:rsidR="00B76886" w:rsidRPr="00651B72">
        <w:rPr>
          <w:rFonts w:ascii="宋体" w:eastAsia="宋体" w:hAnsi="宋体" w:hint="eastAsia"/>
          <w:sz w:val="24"/>
          <w:szCs w:val="24"/>
        </w:rPr>
        <w:t>.1</w:t>
      </w:r>
      <w:r w:rsidR="00651B72">
        <w:rPr>
          <w:rFonts w:ascii="宋体" w:eastAsia="宋体" w:hAnsi="宋体" w:hint="eastAsia"/>
          <w:sz w:val="24"/>
          <w:szCs w:val="24"/>
        </w:rPr>
        <w:t>▲</w:t>
      </w:r>
      <w:r w:rsidR="00B76886" w:rsidRPr="00651B72">
        <w:rPr>
          <w:rFonts w:ascii="宋体" w:eastAsia="宋体" w:hAnsi="宋体" w:hint="eastAsia"/>
          <w:sz w:val="24"/>
          <w:szCs w:val="24"/>
        </w:rPr>
        <w:t>内置</w:t>
      </w:r>
      <w:r w:rsidR="00253F6F" w:rsidRPr="00651B72">
        <w:rPr>
          <w:rFonts w:ascii="宋体" w:eastAsia="宋体" w:hAnsi="宋体" w:hint="eastAsia"/>
          <w:sz w:val="24"/>
          <w:szCs w:val="24"/>
        </w:rPr>
        <w:t>式</w:t>
      </w:r>
      <w:r w:rsidR="00B76886" w:rsidRPr="00651B72">
        <w:rPr>
          <w:rFonts w:ascii="宋体" w:eastAsia="宋体" w:hAnsi="宋体" w:hint="eastAsia"/>
          <w:sz w:val="24"/>
          <w:szCs w:val="24"/>
        </w:rPr>
        <w:t>自动进样器</w:t>
      </w:r>
    </w:p>
    <w:p w:rsidR="00253F6F" w:rsidRPr="00651B72" w:rsidRDefault="00564650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5</w:t>
      </w:r>
      <w:r w:rsidR="00253F6F" w:rsidRPr="00651B72">
        <w:rPr>
          <w:rFonts w:ascii="宋体" w:eastAsia="宋体" w:hAnsi="宋体" w:hint="eastAsia"/>
          <w:sz w:val="24"/>
          <w:szCs w:val="24"/>
        </w:rPr>
        <w:t>.2 分液器数量：2个</w:t>
      </w:r>
    </w:p>
    <w:p w:rsidR="00B76886" w:rsidRPr="00651B72" w:rsidRDefault="00564650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5</w:t>
      </w:r>
      <w:r w:rsidR="00253F6F" w:rsidRPr="00651B72">
        <w:rPr>
          <w:rFonts w:ascii="宋体" w:eastAsia="宋体" w:hAnsi="宋体" w:hint="eastAsia"/>
          <w:sz w:val="24"/>
          <w:szCs w:val="24"/>
        </w:rPr>
        <w:t>.3</w:t>
      </w:r>
      <w:r w:rsidR="00B76886" w:rsidRPr="00651B72">
        <w:rPr>
          <w:rFonts w:ascii="宋体" w:eastAsia="宋体" w:hAnsi="宋体" w:hint="eastAsia"/>
          <w:sz w:val="24"/>
          <w:szCs w:val="24"/>
        </w:rPr>
        <w:t>分液体积：2-</w:t>
      </w:r>
      <w:r w:rsidR="00253F6F" w:rsidRPr="00651B72">
        <w:rPr>
          <w:rFonts w:ascii="宋体" w:eastAsia="宋体" w:hAnsi="宋体" w:hint="eastAsia"/>
          <w:sz w:val="24"/>
          <w:szCs w:val="24"/>
        </w:rPr>
        <w:t>5</w:t>
      </w:r>
      <w:r w:rsidR="00B76886" w:rsidRPr="00651B72">
        <w:rPr>
          <w:rFonts w:ascii="宋体" w:eastAsia="宋体" w:hAnsi="宋体" w:hint="eastAsia"/>
          <w:sz w:val="24"/>
          <w:szCs w:val="24"/>
        </w:rPr>
        <w:t>000µl</w:t>
      </w:r>
    </w:p>
    <w:p w:rsidR="00B76886" w:rsidRPr="00651B72" w:rsidRDefault="00564650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5</w:t>
      </w:r>
      <w:r w:rsidR="00253F6F" w:rsidRPr="00651B72">
        <w:rPr>
          <w:rFonts w:ascii="宋体" w:eastAsia="宋体" w:hAnsi="宋体" w:hint="eastAsia"/>
          <w:sz w:val="24"/>
          <w:szCs w:val="24"/>
        </w:rPr>
        <w:t>.4</w:t>
      </w:r>
      <w:r w:rsidR="00B76886" w:rsidRPr="00651B72">
        <w:rPr>
          <w:rFonts w:ascii="宋体" w:eastAsia="宋体" w:hAnsi="宋体" w:hint="eastAsia"/>
          <w:sz w:val="24"/>
          <w:szCs w:val="24"/>
        </w:rPr>
        <w:t>分液准确性：&lt;</w:t>
      </w:r>
      <w:r w:rsidR="00253F6F" w:rsidRPr="00651B72">
        <w:rPr>
          <w:rFonts w:ascii="宋体" w:eastAsia="宋体" w:hAnsi="宋体" w:hint="eastAsia"/>
          <w:sz w:val="24"/>
          <w:szCs w:val="24"/>
        </w:rPr>
        <w:t>0.5</w:t>
      </w:r>
      <w:r w:rsidR="00B76886" w:rsidRPr="00651B72">
        <w:rPr>
          <w:rFonts w:ascii="宋体" w:eastAsia="宋体" w:hAnsi="宋体"/>
          <w:sz w:val="24"/>
          <w:szCs w:val="24"/>
        </w:rPr>
        <w:t xml:space="preserve"> </w:t>
      </w:r>
      <w:r w:rsidR="00B76886" w:rsidRPr="00651B72">
        <w:rPr>
          <w:rFonts w:ascii="宋体" w:eastAsia="宋体" w:hAnsi="宋体" w:hint="eastAsia"/>
          <w:sz w:val="24"/>
          <w:szCs w:val="24"/>
        </w:rPr>
        <w:t>µl</w:t>
      </w:r>
    </w:p>
    <w:p w:rsidR="00B76886" w:rsidRPr="00651B72" w:rsidRDefault="00564650" w:rsidP="00651B72">
      <w:pPr>
        <w:spacing w:line="312" w:lineRule="auto"/>
        <w:rPr>
          <w:rFonts w:ascii="宋体" w:eastAsia="宋体" w:hAnsi="宋体"/>
          <w:sz w:val="24"/>
          <w:szCs w:val="24"/>
        </w:rPr>
      </w:pPr>
      <w:r w:rsidRPr="00651B72">
        <w:rPr>
          <w:rFonts w:ascii="宋体" w:eastAsia="宋体" w:hAnsi="宋体" w:hint="eastAsia"/>
          <w:sz w:val="24"/>
          <w:szCs w:val="24"/>
        </w:rPr>
        <w:t>5</w:t>
      </w:r>
      <w:r w:rsidR="00B50DF4" w:rsidRPr="00651B72">
        <w:rPr>
          <w:rFonts w:ascii="宋体" w:eastAsia="宋体" w:hAnsi="宋体"/>
          <w:sz w:val="24"/>
          <w:szCs w:val="24"/>
        </w:rPr>
        <w:t>.</w:t>
      </w:r>
      <w:r w:rsidR="00253F6F" w:rsidRPr="00651B72">
        <w:rPr>
          <w:rFonts w:ascii="宋体" w:eastAsia="宋体" w:hAnsi="宋体" w:hint="eastAsia"/>
          <w:sz w:val="24"/>
          <w:szCs w:val="24"/>
        </w:rPr>
        <w:t>5</w:t>
      </w:r>
      <w:r w:rsidR="00B76886" w:rsidRPr="00651B72">
        <w:rPr>
          <w:rFonts w:ascii="宋体" w:eastAsia="宋体" w:hAnsi="宋体" w:hint="eastAsia"/>
          <w:sz w:val="24"/>
          <w:szCs w:val="24"/>
        </w:rPr>
        <w:t>分液</w:t>
      </w:r>
      <w:r w:rsidR="00B76886" w:rsidRPr="00651B72">
        <w:rPr>
          <w:rFonts w:ascii="宋体" w:eastAsia="宋体" w:hAnsi="宋体"/>
          <w:sz w:val="24"/>
          <w:szCs w:val="24"/>
        </w:rPr>
        <w:t>精确性：</w:t>
      </w:r>
      <w:r w:rsidR="00B76886" w:rsidRPr="00651B72">
        <w:rPr>
          <w:rFonts w:ascii="宋体" w:eastAsia="宋体" w:hAnsi="宋体" w:hint="eastAsia"/>
          <w:sz w:val="24"/>
          <w:szCs w:val="24"/>
        </w:rPr>
        <w:t>&lt;</w:t>
      </w:r>
      <w:r w:rsidR="00253F6F" w:rsidRPr="00651B72">
        <w:rPr>
          <w:rFonts w:ascii="宋体" w:eastAsia="宋体" w:hAnsi="宋体" w:hint="eastAsia"/>
          <w:sz w:val="24"/>
          <w:szCs w:val="24"/>
        </w:rPr>
        <w:t>0.5</w:t>
      </w:r>
      <w:r w:rsidR="00B76886" w:rsidRPr="00651B72">
        <w:rPr>
          <w:rFonts w:ascii="宋体" w:eastAsia="宋体" w:hAnsi="宋体"/>
          <w:sz w:val="24"/>
          <w:szCs w:val="24"/>
        </w:rPr>
        <w:t xml:space="preserve"> </w:t>
      </w:r>
      <w:r w:rsidR="00B76886" w:rsidRPr="00651B72">
        <w:rPr>
          <w:rFonts w:ascii="宋体" w:eastAsia="宋体" w:hAnsi="宋体" w:hint="eastAsia"/>
          <w:sz w:val="24"/>
          <w:szCs w:val="24"/>
        </w:rPr>
        <w:t>µl</w:t>
      </w:r>
    </w:p>
    <w:sectPr w:rsidR="00B76886" w:rsidRPr="00651B72" w:rsidSect="001360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26A" w:rsidRDefault="0066626A" w:rsidP="003E1A0B">
      <w:r>
        <w:separator/>
      </w:r>
    </w:p>
  </w:endnote>
  <w:endnote w:type="continuationSeparator" w:id="0">
    <w:p w:rsidR="0066626A" w:rsidRDefault="0066626A" w:rsidP="003E1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26A" w:rsidRDefault="0066626A" w:rsidP="003E1A0B">
      <w:r>
        <w:separator/>
      </w:r>
    </w:p>
  </w:footnote>
  <w:footnote w:type="continuationSeparator" w:id="0">
    <w:p w:rsidR="0066626A" w:rsidRDefault="0066626A" w:rsidP="003E1A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A46AB0"/>
    <w:multiLevelType w:val="hybridMultilevel"/>
    <w:tmpl w:val="5546E6F0"/>
    <w:lvl w:ilvl="0" w:tplc="CE8A3D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720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886"/>
    <w:rsid w:val="0006017D"/>
    <w:rsid w:val="001B7171"/>
    <w:rsid w:val="00215BA9"/>
    <w:rsid w:val="00253F6F"/>
    <w:rsid w:val="003E1A0B"/>
    <w:rsid w:val="00401953"/>
    <w:rsid w:val="0053258B"/>
    <w:rsid w:val="00564650"/>
    <w:rsid w:val="00583CBE"/>
    <w:rsid w:val="005D7640"/>
    <w:rsid w:val="00651B72"/>
    <w:rsid w:val="0066626A"/>
    <w:rsid w:val="008E1F4C"/>
    <w:rsid w:val="009D6BAD"/>
    <w:rsid w:val="009F66CD"/>
    <w:rsid w:val="00B16B80"/>
    <w:rsid w:val="00B50DF4"/>
    <w:rsid w:val="00B76886"/>
    <w:rsid w:val="00B87995"/>
    <w:rsid w:val="00C036D1"/>
    <w:rsid w:val="00D33619"/>
    <w:rsid w:val="00D76525"/>
    <w:rsid w:val="00E9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."/>
  <w:listSeparator w:val=","/>
  <w15:docId w15:val="{280C4D95-44BF-49FA-A3E7-0BEF27E54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6886"/>
    <w:pPr>
      <w:widowControl w:val="0"/>
      <w:spacing w:after="0" w:line="240" w:lineRule="auto"/>
      <w:jc w:val="both"/>
    </w:pPr>
    <w:rPr>
      <w:kern w:val="2"/>
      <w:sz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6886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3E1A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E1A0B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E1A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E1A0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dengpan.zhao</dc:creator>
  <cp:lastModifiedBy>熊文宇</cp:lastModifiedBy>
  <cp:revision>2</cp:revision>
  <dcterms:created xsi:type="dcterms:W3CDTF">2019-01-07T05:00:00Z</dcterms:created>
  <dcterms:modified xsi:type="dcterms:W3CDTF">2019-01-07T05:00:00Z</dcterms:modified>
</cp:coreProperties>
</file>