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7B5A" w:rsidRPr="000A7B5A" w:rsidRDefault="000A7B5A" w:rsidP="000A7B5A">
      <w:pPr>
        <w:jc w:val="center"/>
        <w:rPr>
          <w:rFonts w:hint="eastAsia"/>
          <w:b/>
          <w:sz w:val="32"/>
          <w:szCs w:val="32"/>
        </w:rPr>
      </w:pPr>
      <w:r w:rsidRPr="000A7B5A">
        <w:rPr>
          <w:b/>
          <w:sz w:val="32"/>
          <w:szCs w:val="32"/>
        </w:rPr>
        <w:t>第九包：平行视野宫腔镜及器械</w:t>
      </w:r>
    </w:p>
    <w:tbl>
      <w:tblPr>
        <w:tblW w:w="9360" w:type="dxa"/>
        <w:tblInd w:w="16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92"/>
        <w:gridCol w:w="8168"/>
      </w:tblGrid>
      <w:tr w:rsidR="004123CE" w:rsidTr="000A7B5A">
        <w:trPr>
          <w:trHeight w:val="454"/>
        </w:trPr>
        <w:tc>
          <w:tcPr>
            <w:tcW w:w="1192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aps/>
                <w:color w:val="000000" w:themeColor="text1"/>
                <w:sz w:val="24"/>
                <w:szCs w:val="24"/>
              </w:rPr>
              <w:t>序号</w:t>
            </w:r>
          </w:p>
        </w:tc>
        <w:tc>
          <w:tcPr>
            <w:tcW w:w="816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65204B">
            <w:pPr>
              <w:spacing w:line="440" w:lineRule="exact"/>
              <w:ind w:leftChars="-578" w:left="-1214"/>
              <w:jc w:val="center"/>
              <w:rPr>
                <w:rFonts w:ascii="宋体" w:hAnsi="宋体" w:cs="宋体"/>
                <w:b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aps/>
                <w:color w:val="000000" w:themeColor="text1"/>
                <w:sz w:val="24"/>
                <w:szCs w:val="24"/>
              </w:rPr>
              <w:t>招标要求</w:t>
            </w:r>
          </w:p>
        </w:tc>
      </w:tr>
      <w:tr w:rsidR="004123CE" w:rsidTr="000A7B5A">
        <w:trPr>
          <w:trHeight w:val="24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ind w:firstLineChars="100" w:firstLine="241"/>
              <w:rPr>
                <w:rFonts w:ascii="宋体" w:hAnsi="宋体" w:cs="宋体"/>
                <w:b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aps/>
                <w:color w:val="000000" w:themeColor="text1"/>
                <w:sz w:val="24"/>
                <w:szCs w:val="24"/>
              </w:rPr>
              <w:t>一、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tabs>
                <w:tab w:val="left" w:pos="3240"/>
              </w:tabs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总体要求及功能用途：</w:t>
            </w:r>
          </w:p>
        </w:tc>
      </w:tr>
      <w:tr w:rsidR="004123CE" w:rsidTr="000A7B5A">
        <w:trPr>
          <w:trHeight w:val="162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ind w:firstLineChars="172" w:firstLine="413"/>
              <w:rPr>
                <w:rFonts w:ascii="宋体" w:hAnsi="宋体" w:cs="宋体"/>
                <w:bCs/>
                <w:cap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0A7B5A">
            <w:pPr>
              <w:tabs>
                <w:tab w:val="left" w:pos="3240"/>
              </w:tabs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所投产品可为</w:t>
            </w:r>
            <w:r w:rsid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国际知名品牌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/>
                <w:cap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用于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宫腔检查、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宫腔疾病的治疗，包括通过现有宫腔镜治疗手段无法完成的手术检查和治疗。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子宫肌瘤（0/1/2型）、息肉、纵膈、畸形等。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宫底和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宫角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难以以电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切操作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的息肉、肌瘤等。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子宫下段切口愈合不良（剖宫产切口缺陷）。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微型腹腔镜及宫腹腔镜联合手术。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直视下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嵌顿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环、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胎盘残留、宫腔内异物取出等手术。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幼女阴道检查和异物手术。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可选B超实时监护下的宫腔镜手术。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子宫粘连手术。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4123C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输卵管镜和宫腔镜联合手术。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B1378D">
              <w:rPr>
                <w:rFonts w:ascii="宋体" w:hint="eastAsia"/>
                <w:color w:val="000000"/>
                <w:sz w:val="24"/>
              </w:rPr>
              <w:t>▲</w:t>
            </w:r>
            <w:r w:rsidR="004123CE"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系统内包含的电切宫腔镜可与视角12°，带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≥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13Fr手术器械通道宫腔镜通用同一个连续灌流外鞘，方便特定手术中电能和机械能转换操作。</w:t>
            </w:r>
          </w:p>
        </w:tc>
      </w:tr>
      <w:tr w:rsidR="004123C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123CE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olor w:val="000000" w:themeColor="text1"/>
                <w:sz w:val="24"/>
                <w:szCs w:val="24"/>
              </w:rPr>
              <w:t>二</w:t>
            </w:r>
            <w:r>
              <w:rPr>
                <w:rFonts w:ascii="宋体" w:hAnsi="宋体" w:cs="宋体"/>
                <w:b/>
                <w:color w:val="000000" w:themeColor="text1"/>
                <w:sz w:val="24"/>
                <w:szCs w:val="24"/>
              </w:rPr>
              <w:t>、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4123CE" w:rsidRDefault="004123CE" w:rsidP="00F449AF">
            <w:pPr>
              <w:spacing w:line="440" w:lineRule="exact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color w:val="000000" w:themeColor="text1"/>
                <w:sz w:val="24"/>
                <w:szCs w:val="24"/>
              </w:rPr>
              <w:t>主要技术参数指标：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宫腔镜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镜子视角 12°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工作长度：200mm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B1378D">
              <w:rPr>
                <w:rFonts w:ascii="宋体" w:hint="eastAsia"/>
                <w:color w:val="000000"/>
                <w:sz w:val="24"/>
              </w:rPr>
              <w:t>▲</w:t>
            </w:r>
            <w:r w:rsidR="00F77D00"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="00F77D00"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镜体本身具有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≥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13Fr毫米器械通道。</w:t>
            </w:r>
            <w:r w:rsidR="00CB2AB7" w:rsidRPr="00CB2AB7">
              <w:rPr>
                <w:rFonts w:asciiTheme="minorEastAsia" w:hAnsiTheme="minorEastAsia" w:cs="宋体" w:hint="eastAsia"/>
                <w:bCs/>
                <w:sz w:val="24"/>
                <w:szCs w:val="24"/>
              </w:rPr>
              <w:t>器械通道最小宽度6mm，插入部分最大宽度8.4mm</w:t>
            </w:r>
            <w:r w:rsidR="00CB2AB7">
              <w:rPr>
                <w:rFonts w:asciiTheme="minorEastAsia" w:hAnsiTheme="minorEastAsia" w:cs="宋体" w:hint="eastAsia"/>
                <w:bCs/>
                <w:sz w:val="24"/>
                <w:szCs w:val="24"/>
              </w:rPr>
              <w:t>。</w:t>
            </w:r>
            <w:r w:rsidRPr="00CB2AB7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手术器械在可视情况下，手术操作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蓝宝石镜面，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柱状晶体排列技术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可高温高压灭菌消毒。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rPr>
                <w:rFonts w:ascii="宋体" w:hAnsi="宋体" w:cs="宋体"/>
                <w:b/>
                <w:bCs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带连续灌流镜鞘及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配套闭孔器。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B1378D">
              <w:rPr>
                <w:rFonts w:ascii="宋体" w:hint="eastAsia"/>
                <w:color w:val="000000"/>
                <w:sz w:val="24"/>
              </w:rPr>
              <w:t>▲</w:t>
            </w:r>
            <w:r w:rsidR="00F77D00"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配套的连续灌流外鞘</w:t>
            </w:r>
            <w:r w:rsidR="00F7148C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，带≧5排侧孔，可形成连续循环水流，保证手术视野清晰。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适用12°宫腔镜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插入部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工作长度190mm</w:t>
            </w:r>
          </w:p>
        </w:tc>
      </w:tr>
      <w:tr w:rsidR="00F77D00" w:rsidTr="000A7B5A">
        <w:trPr>
          <w:trHeight w:val="160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lastRenderedPageBreak/>
              <w:t>2.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最小器械孔道8.5mm，最大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插入部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外径：8.9mm。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既可采用机械能量操作（不带电操作），又可采用电能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量操作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.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可使用单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电流或双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电流；可以使用生理盐水作为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膨宫液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，也可以使用</w:t>
            </w:r>
            <w:r w:rsidR="00C765A1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葡萄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糖水作为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膨宫液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B1378D">
              <w:rPr>
                <w:rFonts w:ascii="宋体" w:hint="eastAsia"/>
                <w:color w:val="000000"/>
                <w:sz w:val="24"/>
              </w:rPr>
              <w:t>▲</w:t>
            </w:r>
            <w:r w:rsidR="00F77D00"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配合宫腔镜通道使用的直径 ≤ 5mm手术器械，包括双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开弯剪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及微型单开直剪、带2-3齿的抓钳、Kelly双开抓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以及双开抓钳。手术器械可以拆卸，节约成本。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微型单开直剪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（单开</w:t>
            </w:r>
            <w:proofErr w:type="gramStart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直微剪芯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+多功能无锁手柄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）直径3mm，工作长度33cm.  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开弯剪（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弯剪芯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 xml:space="preserve"> +多功能无锁手柄）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直径3mm，工作长度33cm。  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C765A1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双开</w:t>
            </w:r>
            <w:r w:rsidR="00C765A1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多用抓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钳（</w:t>
            </w:r>
            <w:r w:rsidR="00C765A1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双开多用</w:t>
            </w:r>
            <w:proofErr w:type="gramStart"/>
            <w:r w:rsidR="00C765A1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抓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钳芯</w:t>
            </w:r>
            <w:proofErr w:type="gramEnd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 xml:space="preserve"> +多功能无锁手柄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) 直径3mm，工作长度33cm。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C765A1" w:rsidP="00C765A1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Kelly双开</w:t>
            </w:r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抓钳 (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Kelly</w:t>
            </w: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双</w:t>
            </w:r>
            <w:proofErr w:type="gramStart"/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开抓</w:t>
            </w:r>
            <w:r w:rsidR="00F77D00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钳芯</w:t>
            </w:r>
            <w:proofErr w:type="gramEnd"/>
            <w:r w:rsidR="00F77D00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 xml:space="preserve"> +多功能无锁手柄</w:t>
            </w:r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) 直径3mm，工作长度33cm。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C765A1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2-3</w:t>
            </w:r>
            <w:proofErr w:type="gramStart"/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有齿抓钳</w:t>
            </w:r>
            <w:proofErr w:type="gramEnd"/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（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2-3有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齿</w:t>
            </w:r>
            <w:r w:rsidR="00F77D00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抓钳芯</w:t>
            </w:r>
            <w:proofErr w:type="gramEnd"/>
            <w:r w:rsidR="00F77D00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 xml:space="preserve">  2-3Teeth +多功能无锁手柄）</w:t>
            </w:r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直径3mm，工作长度33cm。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ind w:firstLineChars="100" w:firstLine="24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可配合宫腔镜通道使用的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”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L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”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形、“V”形、针状双极电凝钳。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双极电凝钳: L形，工作长度33cm。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双极电凝钳: V形，工作长度33cm。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双极电凝钳：针状，工作长度33cm。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相配套双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导线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可配合宫腔镜通道使用的点状、钩状、环状单极电凝钳。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单极电凝钳：点状，工作长度33cm。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单极电凝钳：钩状，工作长度33cm。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单极电凝钳：环状，工作长度33cm。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6.4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相配套单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导线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0A7B5A">
            <w:pPr>
              <w:spacing w:line="440" w:lineRule="exact"/>
              <w:ind w:firstLineChars="150" w:firstLine="36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配有电切宫腔镜、连续对流镜内鞘、被动电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切工作手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件，配置针状、汽化、环状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电极电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切环。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0A7B5A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</w:t>
            </w:r>
            <w:r w:rsidR="000A7B5A"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电切宫腔镜：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7.</w:t>
            </w:r>
            <w:r w:rsidRPr="000A7B5A"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1</w:t>
            </w:r>
            <w:r w:rsidR="000A7B5A" w:rsidRP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镜子视向角 12°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7.</w:t>
            </w:r>
            <w:r w:rsidR="000A7B5A" w:rsidRP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1.2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直径4.0mm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lastRenderedPageBreak/>
              <w:t>7.</w:t>
            </w:r>
            <w:r w:rsidR="000A7B5A"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1.3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工作长度301mm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7.</w:t>
            </w:r>
            <w:r w:rsidR="000A7B5A" w:rsidRP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1.4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蓝宝石镜面，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柱状晶体排列技术。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7.</w:t>
            </w:r>
            <w:r w:rsidR="000A7B5A" w:rsidRP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1.5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可高温高压灭菌消毒。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B1378D">
              <w:rPr>
                <w:rFonts w:ascii="宋体" w:hint="eastAsia"/>
                <w:color w:val="000000"/>
                <w:sz w:val="24"/>
              </w:rPr>
              <w:t>▲</w:t>
            </w:r>
            <w:r w:rsidR="00F77D00"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7.</w:t>
            </w:r>
            <w:r w:rsidRPr="000A7B5A">
              <w:rPr>
                <w:rFonts w:ascii="宋体" w:hAnsi="宋体" w:cs="宋体"/>
                <w:color w:val="000000" w:themeColor="text1"/>
                <w:sz w:val="24"/>
                <w:szCs w:val="24"/>
              </w:rPr>
              <w:t>1.6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与视角12°，镜体具有≥13Fr手术器械通道的宫腔镜通用同一个连续灌流外鞘。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配连续灌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流电切内鞘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7.2.1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外径为24Fr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7.2.2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最小器械孔道不小于4mm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7.2.3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具有单独配套的闭孔器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切工作手件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一套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7.3.1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电切被动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工作手件</w:t>
            </w:r>
            <w:proofErr w:type="gramEnd"/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7.3.2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弹簧助力切割，电极止于鞘内，行程不小于25mm。</w:t>
            </w:r>
          </w:p>
        </w:tc>
      </w:tr>
      <w:tr w:rsidR="00F77D00" w:rsidTr="000A7B5A">
        <w:trPr>
          <w:trHeight w:val="135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7.3.3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适用镜体直径4mm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1F7DCD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配置</w:t>
            </w:r>
            <w:r w:rsidR="001622B4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种电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切环电极</w:t>
            </w:r>
            <w:proofErr w:type="gramEnd"/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7.4.1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切环电极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的尺寸均24Fr。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7.4.2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针状电极：适用镜体直径4mm，使用时行程不小于25mm。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7.4.3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汽化电极：适用镜体直径4mm，使用时行程不小于25mm。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7.4.4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环状电极：适用镜体直径4mm，使用时行程不小于25mm。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相配套电切导线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配套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金属电切环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消毒管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</w:t>
            </w: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专用消毒篮 ，可高温高压。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0A7B5A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</w:t>
            </w:r>
            <w:r w:rsidRPr="000A7B5A"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器械、导线等均可高温高压消毒重复使用。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/>
                <w:color w:val="000000" w:themeColor="text1"/>
                <w:sz w:val="24"/>
                <w:szCs w:val="24"/>
              </w:rPr>
              <w:t>三</w:t>
            </w:r>
            <w:r w:rsidR="000A7B5A">
              <w:rPr>
                <w:rFonts w:ascii="宋体" w:hAnsi="宋体" w:cs="宋体"/>
                <w:b/>
                <w:color w:val="000000" w:themeColor="text1"/>
                <w:sz w:val="24"/>
                <w:szCs w:val="24"/>
              </w:rPr>
              <w:t>、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F449AF">
            <w:pPr>
              <w:spacing w:line="440" w:lineRule="exact"/>
              <w:ind w:rightChars="100" w:right="210"/>
              <w:rPr>
                <w:rFonts w:ascii="宋体" w:hAnsi="宋体" w:cs="宋体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/>
                <w:bCs/>
                <w:color w:val="000000" w:themeColor="text1"/>
                <w:sz w:val="24"/>
                <w:szCs w:val="24"/>
              </w:rPr>
              <w:t>配置要求：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12°宫腔镜 带器械通道和镜子                      1根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连续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灌流镜外鞘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及闭孔器                              1套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 w:themeColor="text1"/>
                <w:sz w:val="24"/>
                <w:szCs w:val="24"/>
              </w:rPr>
              <w:t>防漏高分子密封帽                                   1个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微型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单开直剪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开弯剪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Kelly双开抓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双开多用抓钳 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lastRenderedPageBreak/>
              <w:t>8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B82197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2-3</w:t>
            </w:r>
            <w:proofErr w:type="gramStart"/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有齿抓钳</w:t>
            </w:r>
            <w:proofErr w:type="gramEnd"/>
            <w:r w:rsidR="00F77D00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L形双极电凝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针状双极电凝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1把</w:t>
            </w:r>
          </w:p>
        </w:tc>
      </w:tr>
      <w:tr w:rsidR="00F77D00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77D00" w:rsidRPr="000A7B5A" w:rsidRDefault="00F77D00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F77D00" w:rsidRDefault="00F77D00" w:rsidP="00B96298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V形双极电凝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1把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DC66E2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CA70C7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3m双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导线                                       1条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DC66E2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D5519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钩状单极电凝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        1把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DC66E2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D5519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环状单极电凝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        1把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DC66E2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D5519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点状单极电凝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钳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         1把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DC66E2">
            <w:pPr>
              <w:spacing w:line="440" w:lineRule="exact"/>
              <w:ind w:rightChars="100" w:right="210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相配套单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极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导线                                               1把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DE6E31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专用消毒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篮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3个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4mm宫腔镜                                          1根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含闭孔器24Fr内鞘                                   1套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被动式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工作手件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 1个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F449AF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24Fr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环状电切环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1个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24Fr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针状电切环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1个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24Fr汽化</w:t>
            </w: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电切环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                                     1个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3m电切导线                                         1根 </w:t>
            </w:r>
          </w:p>
        </w:tc>
      </w:tr>
      <w:tr w:rsidR="005A085E" w:rsidTr="000A7B5A">
        <w:trPr>
          <w:trHeight w:val="271"/>
        </w:trPr>
        <w:tc>
          <w:tcPr>
            <w:tcW w:w="11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A085E" w:rsidRPr="000A7B5A" w:rsidRDefault="005A085E" w:rsidP="00AC6720">
            <w:pPr>
              <w:spacing w:line="440" w:lineRule="exact"/>
              <w:jc w:val="center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r w:rsidRPr="000A7B5A"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8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vAlign w:val="center"/>
          </w:tcPr>
          <w:p w:rsidR="005A085E" w:rsidRDefault="005A085E" w:rsidP="00F449AF">
            <w:pPr>
              <w:spacing w:line="440" w:lineRule="exact"/>
              <w:ind w:rightChars="100" w:right="210"/>
              <w:jc w:val="distribute"/>
              <w:rPr>
                <w:rFonts w:ascii="宋体" w:hAnsi="宋体" w:cs="宋体"/>
                <w:bCs/>
                <w:color w:val="000000" w:themeColor="text1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>电切环消毒</w:t>
            </w:r>
            <w:proofErr w:type="gramEnd"/>
            <w:r>
              <w:rPr>
                <w:rFonts w:ascii="宋体" w:hAnsi="宋体" w:cs="宋体" w:hint="eastAsia"/>
                <w:bCs/>
                <w:color w:val="000000" w:themeColor="text1"/>
                <w:sz w:val="24"/>
                <w:szCs w:val="24"/>
              </w:rPr>
              <w:t xml:space="preserve">管                                        1条 </w:t>
            </w:r>
          </w:p>
        </w:tc>
      </w:tr>
    </w:tbl>
    <w:p w:rsidR="00BA6DA3" w:rsidRDefault="00BA6DA3" w:rsidP="00DB68B7"/>
    <w:sectPr w:rsidR="00BA6DA3" w:rsidSect="007900A9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2D67" w:rsidRDefault="00742D67" w:rsidP="004123CE">
      <w:r>
        <w:separator/>
      </w:r>
    </w:p>
  </w:endnote>
  <w:endnote w:type="continuationSeparator" w:id="0">
    <w:p w:rsidR="00742D67" w:rsidRDefault="00742D67" w:rsidP="00412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2D67" w:rsidRDefault="00742D67" w:rsidP="004123CE">
      <w:r>
        <w:separator/>
      </w:r>
    </w:p>
  </w:footnote>
  <w:footnote w:type="continuationSeparator" w:id="0">
    <w:p w:rsidR="00742D67" w:rsidRDefault="00742D67" w:rsidP="004123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7DCD" w:rsidRDefault="001F7DCD" w:rsidP="001622B4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2DDDAC"/>
    <w:multiLevelType w:val="singleLevel"/>
    <w:tmpl w:val="572DDDAC"/>
    <w:lvl w:ilvl="0">
      <w:start w:val="2"/>
      <w:numFmt w:val="decimal"/>
      <w:suff w:val="nothing"/>
      <w:lvlText w:val="%1、"/>
      <w:lvlJc w:val="left"/>
      <w:pPr>
        <w:ind w:left="0" w:firstLine="0"/>
      </w:pPr>
    </w:lvl>
  </w:abstractNum>
  <w:num w:numId="1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3CE"/>
    <w:rsid w:val="000A7B5A"/>
    <w:rsid w:val="00131154"/>
    <w:rsid w:val="001622B4"/>
    <w:rsid w:val="001D6E6D"/>
    <w:rsid w:val="001F5938"/>
    <w:rsid w:val="001F7DCD"/>
    <w:rsid w:val="002469D5"/>
    <w:rsid w:val="00315D4C"/>
    <w:rsid w:val="003B5AF7"/>
    <w:rsid w:val="003B7EDD"/>
    <w:rsid w:val="004123CE"/>
    <w:rsid w:val="0043548E"/>
    <w:rsid w:val="004704E5"/>
    <w:rsid w:val="00565790"/>
    <w:rsid w:val="00565CBF"/>
    <w:rsid w:val="005A085E"/>
    <w:rsid w:val="0065204B"/>
    <w:rsid w:val="006928E2"/>
    <w:rsid w:val="006E7B13"/>
    <w:rsid w:val="00730B6E"/>
    <w:rsid w:val="00742D67"/>
    <w:rsid w:val="0076235B"/>
    <w:rsid w:val="007900A9"/>
    <w:rsid w:val="008070BD"/>
    <w:rsid w:val="00933C38"/>
    <w:rsid w:val="0093747E"/>
    <w:rsid w:val="0095701D"/>
    <w:rsid w:val="00AC6720"/>
    <w:rsid w:val="00AF716C"/>
    <w:rsid w:val="00B22D94"/>
    <w:rsid w:val="00B50583"/>
    <w:rsid w:val="00B82197"/>
    <w:rsid w:val="00B96298"/>
    <w:rsid w:val="00BA6DA3"/>
    <w:rsid w:val="00C22310"/>
    <w:rsid w:val="00C765A1"/>
    <w:rsid w:val="00C93E5E"/>
    <w:rsid w:val="00CB2AB7"/>
    <w:rsid w:val="00D04EE7"/>
    <w:rsid w:val="00D30AD2"/>
    <w:rsid w:val="00D55192"/>
    <w:rsid w:val="00DB68B7"/>
    <w:rsid w:val="00DE6E31"/>
    <w:rsid w:val="00E7178A"/>
    <w:rsid w:val="00EC6AB8"/>
    <w:rsid w:val="00F67288"/>
    <w:rsid w:val="00F7148C"/>
    <w:rsid w:val="00F77D00"/>
    <w:rsid w:val="00FD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0B136A1C-B0B7-46E5-89F2-24F0450DC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3CE"/>
    <w:pPr>
      <w:widowControl w:val="0"/>
      <w:jc w:val="both"/>
    </w:pPr>
    <w:rPr>
      <w:rFonts w:ascii="Calibri" w:eastAsia="宋体" w:hAnsi="Calibri" w:cs="Times New Roman"/>
    </w:rPr>
  </w:style>
  <w:style w:type="paragraph" w:styleId="2">
    <w:name w:val="heading 2"/>
    <w:basedOn w:val="a"/>
    <w:next w:val="a"/>
    <w:link w:val="2Char"/>
    <w:uiPriority w:val="9"/>
    <w:unhideWhenUsed/>
    <w:qFormat/>
    <w:rsid w:val="003B5AF7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23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23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123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123CE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3B5AF7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472</Words>
  <Characters>2693</Characters>
  <Application>Microsoft Office Word</Application>
  <DocSecurity>0</DocSecurity>
  <Lines>22</Lines>
  <Paragraphs>6</Paragraphs>
  <ScaleCrop>false</ScaleCrop>
  <Company>微软中国</Company>
  <LinksUpToDate>false</LinksUpToDate>
  <CharactersWithSpaces>3159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熊文宇</cp:lastModifiedBy>
  <cp:revision>2</cp:revision>
  <dcterms:created xsi:type="dcterms:W3CDTF">2019-01-07T06:20:00Z</dcterms:created>
  <dcterms:modified xsi:type="dcterms:W3CDTF">2019-01-07T06:20:00Z</dcterms:modified>
</cp:coreProperties>
</file>