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212C" w:rsidRDefault="007365F8" w:rsidP="007365F8">
      <w:pPr>
        <w:jc w:val="center"/>
        <w:rPr>
          <w:rFonts w:ascii="宋体" w:eastAsia="宋体" w:hAnsi="宋体"/>
          <w:b/>
          <w:bCs/>
          <w:color w:val="000000"/>
          <w:sz w:val="32"/>
          <w:szCs w:val="32"/>
        </w:rPr>
      </w:pPr>
      <w:r w:rsidRPr="007365F8">
        <w:rPr>
          <w:rFonts w:ascii="宋体" w:eastAsia="宋体" w:hAnsi="宋体"/>
          <w:b/>
          <w:sz w:val="32"/>
          <w:szCs w:val="32"/>
        </w:rPr>
        <w:t>第十包：</w:t>
      </w:r>
      <w:r w:rsidRPr="007365F8">
        <w:rPr>
          <w:rFonts w:ascii="宋体" w:eastAsia="宋体" w:hAnsi="宋体" w:hint="eastAsia"/>
          <w:b/>
          <w:bCs/>
          <w:color w:val="000000"/>
          <w:sz w:val="32"/>
          <w:szCs w:val="32"/>
        </w:rPr>
        <w:t>微孔板读数仪</w:t>
      </w:r>
      <w:r w:rsidRPr="007365F8">
        <w:rPr>
          <w:rFonts w:ascii="宋体" w:eastAsia="宋体" w:hAnsi="宋体"/>
          <w:b/>
          <w:bCs/>
          <w:color w:val="000000"/>
          <w:sz w:val="32"/>
          <w:szCs w:val="32"/>
        </w:rPr>
        <w:t>、</w:t>
      </w:r>
      <w:r w:rsidRPr="007365F8">
        <w:rPr>
          <w:rFonts w:ascii="宋体" w:eastAsia="宋体" w:hAnsi="宋体" w:hint="eastAsia"/>
          <w:b/>
          <w:bCs/>
          <w:color w:val="000000"/>
          <w:sz w:val="32"/>
          <w:szCs w:val="32"/>
        </w:rPr>
        <w:t>量分光光度计</w:t>
      </w:r>
    </w:p>
    <w:p w:rsidR="007365F8" w:rsidRPr="005B783B" w:rsidRDefault="007365F8" w:rsidP="005B783B">
      <w:pPr>
        <w:spacing w:line="360" w:lineRule="auto"/>
        <w:jc w:val="center"/>
        <w:rPr>
          <w:rFonts w:ascii="宋体" w:eastAsia="宋体" w:hAnsi="宋体"/>
          <w:b/>
          <w:bCs/>
          <w:color w:val="000000"/>
          <w:sz w:val="32"/>
          <w:szCs w:val="32"/>
        </w:rPr>
      </w:pPr>
      <w:r w:rsidRPr="005B783B">
        <w:rPr>
          <w:rFonts w:ascii="宋体" w:eastAsia="宋体" w:hAnsi="宋体"/>
          <w:b/>
          <w:bCs/>
          <w:color w:val="000000"/>
          <w:sz w:val="32"/>
          <w:szCs w:val="32"/>
        </w:rPr>
        <w:t>品目一：</w:t>
      </w:r>
      <w:r w:rsidRPr="005B783B">
        <w:rPr>
          <w:rFonts w:ascii="宋体" w:eastAsia="宋体" w:hAnsi="宋体" w:hint="eastAsia"/>
          <w:b/>
          <w:bCs/>
          <w:color w:val="000000"/>
          <w:sz w:val="32"/>
          <w:szCs w:val="32"/>
        </w:rPr>
        <w:t>微孔板读数仪</w:t>
      </w:r>
    </w:p>
    <w:p w:rsidR="007365F8" w:rsidRPr="007365F8" w:rsidRDefault="007365F8" w:rsidP="007365F8">
      <w:pPr>
        <w:autoSpaceDE w:val="0"/>
        <w:autoSpaceDN w:val="0"/>
        <w:adjustRightInd w:val="0"/>
        <w:spacing w:line="360" w:lineRule="auto"/>
        <w:rPr>
          <w:rFonts w:ascii="宋体" w:eastAsia="宋体" w:hAnsi="宋体" w:cs="ArialMT"/>
          <w:kern w:val="0"/>
          <w:sz w:val="24"/>
          <w:szCs w:val="24"/>
        </w:rPr>
      </w:pPr>
      <w:r w:rsidRPr="007365F8">
        <w:rPr>
          <w:rFonts w:ascii="宋体" w:eastAsia="宋体" w:hAnsi="宋体" w:cs="ArialMT" w:hint="eastAsia"/>
          <w:kern w:val="0"/>
          <w:sz w:val="24"/>
          <w:szCs w:val="24"/>
        </w:rPr>
        <w:t>技术参数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7365F8">
        <w:rPr>
          <w:rFonts w:ascii="宋体" w:hAnsi="宋体" w:hint="eastAsia"/>
          <w:sz w:val="24"/>
        </w:rPr>
        <w:t>用途：荧光强度FI、</w:t>
      </w:r>
      <w:r w:rsidRPr="007365F8">
        <w:rPr>
          <w:rFonts w:ascii="宋体" w:hAnsi="宋体" w:cs="Arial" w:hint="eastAsia"/>
          <w:sz w:val="24"/>
        </w:rPr>
        <w:t>辉光型和闪光型</w:t>
      </w:r>
      <w:r w:rsidRPr="007365F8">
        <w:rPr>
          <w:rFonts w:ascii="宋体" w:hAnsi="宋体" w:hint="eastAsia"/>
          <w:sz w:val="24"/>
        </w:rPr>
        <w:t>化学发光L(glow &amp; flash)、荧光共振能量转移(FRET)、生物发光共振能量转移(BRET)，支持终点法和动力学检测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7365F8">
        <w:rPr>
          <w:rFonts w:ascii="宋体" w:hAnsi="宋体" w:hint="eastAsia"/>
          <w:sz w:val="24"/>
        </w:rPr>
        <w:t>荧光检测波长范围：激发波长320-700nm，发射波长360-670nm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hAnsi="宋体" w:hint="eastAsia"/>
          <w:sz w:val="24"/>
        </w:rPr>
        <w:t>荧光检测灵敏度：2fmol 荧光素/孔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7365F8">
        <w:rPr>
          <w:rFonts w:ascii="宋体" w:hAnsi="宋体" w:hint="eastAsia"/>
          <w:sz w:val="24"/>
        </w:rPr>
        <w:t>化学发光波长范围：270-670nm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hAnsi="宋体" w:hint="eastAsia"/>
          <w:sz w:val="24"/>
        </w:rPr>
        <w:t>化学发光检测灵敏度：40amol ATP/孔,</w:t>
      </w:r>
      <w:r w:rsidRPr="007365F8">
        <w:rPr>
          <w:rFonts w:ascii="宋体" w:hAnsi="宋体"/>
          <w:sz w:val="24"/>
        </w:rPr>
        <w:t xml:space="preserve"> </w:t>
      </w:r>
      <w:r w:rsidRPr="007365F8">
        <w:rPr>
          <w:rFonts w:ascii="宋体" w:hAnsi="宋体" w:cs="Arial" w:hint="eastAsia"/>
          <w:sz w:val="24"/>
        </w:rPr>
        <w:t>&gt;</w:t>
      </w:r>
      <w:r w:rsidRPr="007365F8">
        <w:rPr>
          <w:rFonts w:ascii="宋体" w:hAnsi="宋体"/>
          <w:sz w:val="24"/>
        </w:rPr>
        <w:t>9</w:t>
      </w:r>
      <w:r w:rsidRPr="007365F8">
        <w:rPr>
          <w:rFonts w:ascii="宋体" w:hAnsi="宋体" w:cs="Arial" w:hint="eastAsia"/>
          <w:sz w:val="24"/>
        </w:rPr>
        <w:t>个数量级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color w:val="000000" w:themeColor="text1"/>
          <w:sz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hAnsi="宋体" w:hint="eastAsia"/>
          <w:color w:val="000000" w:themeColor="text1"/>
          <w:sz w:val="24"/>
        </w:rPr>
        <w:t>自动进样器进样体积：1-1000µL，1µL增量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7365F8">
        <w:rPr>
          <w:rFonts w:ascii="宋体" w:hAnsi="宋体" w:hint="eastAsia"/>
          <w:sz w:val="24"/>
        </w:rPr>
        <w:t>进样速度：25s/板, 96孔板，5µL/孔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 w:cs="Arial"/>
          <w:sz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hAnsi="宋体" w:hint="eastAsia"/>
          <w:sz w:val="24"/>
        </w:rPr>
        <w:t>适用板型：1-384孔板，</w:t>
      </w:r>
      <w:r w:rsidRPr="007365F8">
        <w:rPr>
          <w:rFonts w:ascii="宋体" w:hAnsi="宋体" w:cs="Arial" w:hint="eastAsia"/>
          <w:sz w:val="24"/>
        </w:rPr>
        <w:t>可以为特定板型编辑，最大尺寸 90 x 134 x 25 mm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7365F8">
        <w:rPr>
          <w:rFonts w:ascii="宋体" w:hAnsi="宋体" w:hint="eastAsia"/>
          <w:sz w:val="24"/>
        </w:rPr>
        <w:t>孵育器温度范围：室温+4℃至45℃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7365F8">
        <w:rPr>
          <w:rFonts w:ascii="宋体" w:hAnsi="宋体" w:hint="eastAsia"/>
          <w:sz w:val="24"/>
        </w:rPr>
        <w:t>圆周振荡器，速度和圆周半径可调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7365F8">
        <w:rPr>
          <w:rFonts w:ascii="宋体" w:hAnsi="宋体" w:hint="eastAsia"/>
          <w:sz w:val="24"/>
        </w:rPr>
        <w:t>软件具有数据处理功能，安装无限制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7365F8">
        <w:rPr>
          <w:rFonts w:ascii="宋体" w:hAnsi="宋体" w:hint="eastAsia"/>
          <w:sz w:val="24"/>
        </w:rPr>
        <w:t>与自动化系统兼容，可扩展至高通量自动化检测系统，无需人工干预</w:t>
      </w:r>
    </w:p>
    <w:p w:rsidR="007365F8" w:rsidRPr="007365F8" w:rsidRDefault="007365F8" w:rsidP="007365F8">
      <w:pPr>
        <w:pStyle w:val="a5"/>
        <w:numPr>
          <w:ilvl w:val="0"/>
          <w:numId w:val="1"/>
        </w:numPr>
        <w:spacing w:line="360" w:lineRule="auto"/>
        <w:ind w:firstLineChars="0"/>
        <w:rPr>
          <w:rFonts w:ascii="宋体" w:hAnsi="宋体"/>
          <w:sz w:val="24"/>
        </w:rPr>
      </w:pPr>
      <w:r w:rsidRPr="007365F8">
        <w:rPr>
          <w:rFonts w:ascii="宋体" w:hAnsi="宋体" w:hint="eastAsia"/>
          <w:sz w:val="24"/>
        </w:rPr>
        <w:t xml:space="preserve"> 配置2个自动进样器</w:t>
      </w:r>
    </w:p>
    <w:p w:rsidR="007365F8" w:rsidRDefault="007365F8" w:rsidP="007365F8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7365F8" w:rsidRPr="005B783B" w:rsidRDefault="007365F8" w:rsidP="005B783B">
      <w:pPr>
        <w:spacing w:line="360" w:lineRule="auto"/>
        <w:jc w:val="center"/>
        <w:rPr>
          <w:rFonts w:ascii="宋体" w:eastAsia="宋体" w:hAnsi="宋体"/>
          <w:b/>
          <w:bCs/>
          <w:sz w:val="32"/>
          <w:szCs w:val="32"/>
        </w:rPr>
      </w:pPr>
      <w:r w:rsidRPr="005B783B">
        <w:rPr>
          <w:rFonts w:ascii="宋体" w:eastAsia="宋体" w:hAnsi="宋体"/>
          <w:b/>
          <w:sz w:val="32"/>
          <w:szCs w:val="32"/>
        </w:rPr>
        <w:t>品目二：</w:t>
      </w:r>
      <w:r w:rsidRPr="005B783B">
        <w:rPr>
          <w:rFonts w:ascii="宋体" w:eastAsia="宋体" w:hAnsi="宋体" w:hint="eastAsia"/>
          <w:b/>
          <w:bCs/>
          <w:sz w:val="32"/>
          <w:szCs w:val="32"/>
        </w:rPr>
        <w:t>微量分光光度计</w:t>
      </w:r>
    </w:p>
    <w:p w:rsidR="007365F8" w:rsidRDefault="007365F8" w:rsidP="007365F8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技术参数</w:t>
      </w:r>
    </w:p>
    <w:p w:rsidR="007365F8" w:rsidRPr="007365F8" w:rsidRDefault="007365F8" w:rsidP="007365F8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eastAsia="宋体" w:hAnsi="宋体" w:hint="eastAsia"/>
          <w:sz w:val="24"/>
          <w:szCs w:val="24"/>
        </w:rPr>
        <w:t>1、检测浓</w:t>
      </w:r>
      <w:bookmarkStart w:id="0" w:name="_GoBack"/>
      <w:bookmarkEnd w:id="0"/>
      <w:r w:rsidRPr="007365F8">
        <w:rPr>
          <w:rFonts w:ascii="宋体" w:eastAsia="宋体" w:hAnsi="宋体" w:hint="eastAsia"/>
          <w:sz w:val="24"/>
          <w:szCs w:val="24"/>
        </w:rPr>
        <w:t>度范围：2ng/ul-27,500ng/ul（dsDNA）。</w:t>
      </w:r>
    </w:p>
    <w:p w:rsidR="007365F8" w:rsidRPr="007365F8" w:rsidRDefault="007365F8" w:rsidP="007365F8">
      <w:pPr>
        <w:spacing w:line="360" w:lineRule="auto"/>
        <w:rPr>
          <w:rFonts w:ascii="宋体" w:eastAsia="宋体" w:hAnsi="宋体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eastAsia="宋体" w:hAnsi="宋体" w:cs="Times New Roman" w:hint="eastAsia"/>
          <w:sz w:val="24"/>
          <w:szCs w:val="24"/>
        </w:rPr>
        <w:t>2、</w:t>
      </w:r>
      <w:r w:rsidRPr="007365F8">
        <w:rPr>
          <w:rFonts w:ascii="宋体" w:eastAsia="宋体" w:hAnsi="宋体" w:hint="eastAsia"/>
          <w:sz w:val="24"/>
          <w:szCs w:val="24"/>
        </w:rPr>
        <w:t>波长范围：190－850nm，可进行连续波长全光谱分析。</w:t>
      </w:r>
    </w:p>
    <w:p w:rsidR="007365F8" w:rsidRPr="007365F8" w:rsidRDefault="007365F8" w:rsidP="007365F8">
      <w:pPr>
        <w:spacing w:line="360" w:lineRule="auto"/>
        <w:rPr>
          <w:rFonts w:ascii="宋体" w:eastAsia="宋体" w:hAnsi="宋体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eastAsia="宋体" w:hAnsi="宋体" w:hint="eastAsia"/>
          <w:sz w:val="24"/>
          <w:szCs w:val="24"/>
        </w:rPr>
        <w:t>3、光程：内含0.03,0.05,0.1,0.2,1mm 5个光程，根据样品浓度进行自动匹配最佳光程，无需手工设置。</w:t>
      </w:r>
    </w:p>
    <w:p w:rsidR="007365F8" w:rsidRPr="007365F8" w:rsidRDefault="007365F8" w:rsidP="007365F8">
      <w:pPr>
        <w:spacing w:line="360" w:lineRule="auto"/>
        <w:rPr>
          <w:rFonts w:ascii="宋体" w:eastAsia="宋体" w:hAnsi="宋体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eastAsia="宋体" w:hAnsi="宋体" w:cs="Times New Roman" w:hint="eastAsia"/>
          <w:sz w:val="24"/>
          <w:szCs w:val="24"/>
        </w:rPr>
        <w:t>4、</w:t>
      </w:r>
      <w:r w:rsidRPr="007365F8">
        <w:rPr>
          <w:rFonts w:ascii="宋体" w:eastAsia="宋体" w:hAnsi="宋体"/>
          <w:sz w:val="24"/>
          <w:szCs w:val="24"/>
        </w:rPr>
        <w:t>检测重复性：0</w:t>
      </w:r>
      <w:r w:rsidRPr="007365F8">
        <w:rPr>
          <w:rFonts w:ascii="宋体" w:eastAsia="宋体" w:hAnsi="宋体" w:hint="eastAsia"/>
          <w:sz w:val="24"/>
          <w:szCs w:val="24"/>
        </w:rPr>
        <w:t>.002A(1.0mm光程) 或1%CV。</w:t>
      </w:r>
    </w:p>
    <w:p w:rsidR="007365F8" w:rsidRPr="007365F8" w:rsidRDefault="007365F8" w:rsidP="007365F8">
      <w:pPr>
        <w:spacing w:line="360" w:lineRule="auto"/>
        <w:rPr>
          <w:rFonts w:ascii="宋体" w:eastAsia="宋体" w:hAnsi="宋体"/>
          <w:sz w:val="24"/>
          <w:szCs w:val="24"/>
        </w:rPr>
      </w:pPr>
      <w:r w:rsidRPr="007365F8">
        <w:rPr>
          <w:rFonts w:ascii="宋体" w:eastAsia="宋体" w:hAnsi="宋体" w:hint="eastAsia"/>
          <w:sz w:val="24"/>
          <w:szCs w:val="24"/>
        </w:rPr>
        <w:t>5、最小样品体积≤1ul。</w:t>
      </w:r>
    </w:p>
    <w:p w:rsidR="007365F8" w:rsidRPr="007365F8" w:rsidRDefault="007365F8" w:rsidP="007365F8">
      <w:pPr>
        <w:spacing w:line="360" w:lineRule="auto"/>
        <w:rPr>
          <w:rFonts w:ascii="宋体" w:eastAsia="宋体" w:hAnsi="宋体"/>
          <w:sz w:val="24"/>
          <w:szCs w:val="24"/>
        </w:rPr>
      </w:pPr>
      <w:r w:rsidRPr="007365F8">
        <w:rPr>
          <w:rFonts w:ascii="宋体" w:eastAsia="宋体" w:hAnsi="宋体" w:hint="eastAsia"/>
          <w:sz w:val="24"/>
          <w:szCs w:val="24"/>
        </w:rPr>
        <w:t>6、载样点采用303高抛光耐磨不锈钢，并与主机整合在一起，直接上样进行检测，无需使用任何耗材，使用方便。</w:t>
      </w:r>
    </w:p>
    <w:p w:rsidR="007365F8" w:rsidRPr="007365F8" w:rsidRDefault="007365F8" w:rsidP="007365F8">
      <w:pPr>
        <w:spacing w:line="360" w:lineRule="auto"/>
        <w:rPr>
          <w:rFonts w:ascii="宋体" w:eastAsia="宋体" w:hAnsi="宋体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lastRenderedPageBreak/>
        <w:t>▲</w:t>
      </w:r>
      <w:r w:rsidRPr="007365F8">
        <w:rPr>
          <w:rFonts w:ascii="宋体" w:eastAsia="宋体" w:hAnsi="宋体" w:hint="eastAsia"/>
          <w:sz w:val="24"/>
          <w:szCs w:val="24"/>
        </w:rPr>
        <w:t>7、具备Acclaro智能样本检测技术可进行污染物鉴定和结果校正，保证样本精确的浓度和样本的质量。</w:t>
      </w:r>
    </w:p>
    <w:p w:rsidR="007365F8" w:rsidRPr="007365F8" w:rsidRDefault="007365F8" w:rsidP="007365F8">
      <w:pPr>
        <w:tabs>
          <w:tab w:val="left" w:pos="636"/>
        </w:tabs>
        <w:spacing w:line="360" w:lineRule="auto"/>
        <w:rPr>
          <w:rFonts w:ascii="宋体" w:eastAsia="宋体" w:hAnsi="宋体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eastAsia="宋体" w:hAnsi="宋体" w:cs="Times New Roman" w:hint="eastAsia"/>
          <w:sz w:val="24"/>
          <w:szCs w:val="24"/>
        </w:rPr>
        <w:t>8、仪器操作：</w:t>
      </w:r>
      <w:r w:rsidRPr="007365F8">
        <w:rPr>
          <w:rFonts w:ascii="宋体" w:eastAsia="宋体" w:hAnsi="宋体" w:hint="eastAsia"/>
          <w:sz w:val="24"/>
          <w:szCs w:val="24"/>
        </w:rPr>
        <w:t>7英寸高分辨率彩色触摸屏，触摸屏可调整角度，操作系统支持8种以上语言。</w:t>
      </w:r>
    </w:p>
    <w:p w:rsidR="007365F8" w:rsidRPr="007365F8" w:rsidRDefault="007365F8" w:rsidP="007365F8">
      <w:pPr>
        <w:tabs>
          <w:tab w:val="left" w:pos="636"/>
        </w:tabs>
        <w:spacing w:line="360" w:lineRule="auto"/>
        <w:rPr>
          <w:rFonts w:ascii="宋体" w:eastAsia="宋体" w:hAnsi="宋体"/>
          <w:sz w:val="24"/>
          <w:szCs w:val="24"/>
        </w:rPr>
      </w:pPr>
      <w:r w:rsidRPr="007365F8">
        <w:rPr>
          <w:rFonts w:ascii="宋体" w:eastAsia="宋体" w:hAnsi="宋体" w:hint="eastAsia"/>
          <w:sz w:val="24"/>
          <w:szCs w:val="24"/>
        </w:rPr>
        <w:t>9、可免费下载</w:t>
      </w:r>
      <w:r w:rsidRPr="007365F8">
        <w:rPr>
          <w:rFonts w:ascii="宋体" w:eastAsia="宋体" w:hAnsi="宋体"/>
          <w:sz w:val="24"/>
          <w:szCs w:val="24"/>
        </w:rPr>
        <w:t>电脑软件，用于分析和管理从仪器种导出的结果</w:t>
      </w:r>
    </w:p>
    <w:p w:rsidR="007365F8" w:rsidRPr="007365F8" w:rsidRDefault="007365F8" w:rsidP="007365F8">
      <w:pPr>
        <w:tabs>
          <w:tab w:val="left" w:pos="636"/>
        </w:tabs>
        <w:spacing w:line="360" w:lineRule="auto"/>
        <w:rPr>
          <w:rFonts w:ascii="宋体" w:eastAsia="宋体" w:hAnsi="宋体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365F8">
        <w:rPr>
          <w:rFonts w:ascii="宋体" w:eastAsia="宋体" w:hAnsi="宋体" w:hint="eastAsia"/>
          <w:sz w:val="24"/>
          <w:szCs w:val="24"/>
        </w:rPr>
        <w:t>10、仪器内置传感器，具有摄像头，检测前对样品上样液柱进行数码成像，保证检测的准确性。</w:t>
      </w:r>
    </w:p>
    <w:p w:rsidR="007365F8" w:rsidRPr="007365F8" w:rsidRDefault="007365F8" w:rsidP="007365F8">
      <w:pPr>
        <w:rPr>
          <w:rFonts w:ascii="宋体" w:eastAsia="宋体" w:hAnsi="宋体"/>
          <w:sz w:val="24"/>
          <w:szCs w:val="24"/>
        </w:rPr>
      </w:pPr>
    </w:p>
    <w:sectPr w:rsidR="007365F8" w:rsidRPr="007365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65F8" w:rsidRDefault="007365F8" w:rsidP="007365F8">
      <w:r>
        <w:separator/>
      </w:r>
    </w:p>
  </w:endnote>
  <w:endnote w:type="continuationSeparator" w:id="0">
    <w:p w:rsidR="007365F8" w:rsidRDefault="007365F8" w:rsidP="00736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MT">
    <w:altName w:val="Arial"/>
    <w:charset w:val="00"/>
    <w:family w:val="swiss"/>
    <w:pitch w:val="default"/>
    <w:sig w:usb0="00000000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65F8" w:rsidRDefault="007365F8" w:rsidP="007365F8">
      <w:r>
        <w:separator/>
      </w:r>
    </w:p>
  </w:footnote>
  <w:footnote w:type="continuationSeparator" w:id="0">
    <w:p w:rsidR="007365F8" w:rsidRDefault="007365F8" w:rsidP="007365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671140"/>
    <w:multiLevelType w:val="multilevel"/>
    <w:tmpl w:val="46671140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F96"/>
    <w:rsid w:val="00380F96"/>
    <w:rsid w:val="005B783B"/>
    <w:rsid w:val="007365F8"/>
    <w:rsid w:val="007579D0"/>
    <w:rsid w:val="00C22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65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65F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365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65F8"/>
    <w:rPr>
      <w:sz w:val="18"/>
      <w:szCs w:val="18"/>
    </w:rPr>
  </w:style>
  <w:style w:type="paragraph" w:styleId="a5">
    <w:name w:val="List Paragraph"/>
    <w:basedOn w:val="a"/>
    <w:uiPriority w:val="34"/>
    <w:qFormat/>
    <w:rsid w:val="007365F8"/>
    <w:pPr>
      <w:ind w:firstLineChars="200" w:firstLine="420"/>
    </w:pPr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65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65F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365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65F8"/>
    <w:rPr>
      <w:sz w:val="18"/>
      <w:szCs w:val="18"/>
    </w:rPr>
  </w:style>
  <w:style w:type="paragraph" w:styleId="a5">
    <w:name w:val="List Paragraph"/>
    <w:basedOn w:val="a"/>
    <w:uiPriority w:val="34"/>
    <w:qFormat/>
    <w:rsid w:val="007365F8"/>
    <w:pPr>
      <w:ind w:firstLineChars="200" w:firstLine="420"/>
    </w:pPr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123</Words>
  <Characters>705</Characters>
  <Application>Microsoft Office Word</Application>
  <DocSecurity>0</DocSecurity>
  <Lines>5</Lines>
  <Paragraphs>1</Paragraphs>
  <ScaleCrop>false</ScaleCrop>
  <Company>Microsoft</Company>
  <LinksUpToDate>false</LinksUpToDate>
  <CharactersWithSpaces>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熊文宇</dc:creator>
  <cp:keywords/>
  <dc:description/>
  <cp:lastModifiedBy>熊改杰</cp:lastModifiedBy>
  <cp:revision>3</cp:revision>
  <dcterms:created xsi:type="dcterms:W3CDTF">2019-01-07T06:21:00Z</dcterms:created>
  <dcterms:modified xsi:type="dcterms:W3CDTF">2019-01-07T07:06:00Z</dcterms:modified>
</cp:coreProperties>
</file>