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31A6E" w:rsidRDefault="00891D8C" w:rsidP="0051364E">
      <w:pPr>
        <w:jc w:val="center"/>
        <w:rPr>
          <w:rFonts w:ascii="宋体" w:eastAsia="宋体" w:hAnsi="宋体"/>
          <w:b/>
          <w:sz w:val="32"/>
          <w:szCs w:val="32"/>
        </w:rPr>
      </w:pPr>
      <w:r>
        <w:rPr>
          <w:rFonts w:ascii="宋体" w:eastAsia="宋体" w:hAnsi="宋体"/>
          <w:b/>
          <w:sz w:val="32"/>
          <w:szCs w:val="32"/>
        </w:rPr>
        <w:t>第十二包：电子胆道镜</w:t>
      </w:r>
    </w:p>
    <w:p w:rsidR="00891D8C" w:rsidRPr="00891D8C" w:rsidRDefault="00891D8C" w:rsidP="00891D8C">
      <w:pPr>
        <w:spacing w:line="360" w:lineRule="auto"/>
        <w:jc w:val="left"/>
        <w:rPr>
          <w:rFonts w:ascii="宋体" w:eastAsia="宋体" w:hAnsi="宋体" w:hint="eastAsia"/>
          <w:sz w:val="24"/>
          <w:szCs w:val="24"/>
        </w:rPr>
      </w:pPr>
      <w:r w:rsidRPr="00891D8C">
        <w:rPr>
          <w:rFonts w:ascii="宋体" w:eastAsia="宋体" w:hAnsi="宋体" w:hint="eastAsia"/>
          <w:sz w:val="24"/>
          <w:szCs w:val="24"/>
        </w:rPr>
        <w:t>技术参数</w:t>
      </w:r>
    </w:p>
    <w:p w:rsidR="00891D8C" w:rsidRPr="00891D8C" w:rsidRDefault="00891D8C" w:rsidP="00891D8C">
      <w:pPr>
        <w:spacing w:line="360" w:lineRule="auto"/>
        <w:jc w:val="left"/>
        <w:rPr>
          <w:rFonts w:ascii="宋体" w:eastAsia="宋体" w:hAnsi="宋体" w:hint="eastAsia"/>
          <w:sz w:val="24"/>
          <w:szCs w:val="24"/>
        </w:rPr>
      </w:pPr>
      <w:r w:rsidRPr="00891D8C">
        <w:rPr>
          <w:rFonts w:ascii="宋体" w:eastAsia="宋体" w:hAnsi="宋体" w:hint="eastAsia"/>
          <w:sz w:val="24"/>
          <w:szCs w:val="24"/>
        </w:rPr>
        <w:t>▲1、视野角：120°，视野方向0°，景深为3—50mm；</w:t>
      </w:r>
    </w:p>
    <w:p w:rsidR="00891D8C" w:rsidRPr="00891D8C" w:rsidRDefault="00891D8C" w:rsidP="00891D8C">
      <w:pPr>
        <w:spacing w:line="360" w:lineRule="auto"/>
        <w:jc w:val="left"/>
        <w:rPr>
          <w:rFonts w:ascii="宋体" w:eastAsia="宋体" w:hAnsi="宋体" w:hint="eastAsia"/>
          <w:sz w:val="24"/>
          <w:szCs w:val="24"/>
        </w:rPr>
      </w:pPr>
      <w:r w:rsidRPr="00891D8C">
        <w:rPr>
          <w:rFonts w:ascii="宋体" w:eastAsia="宋体" w:hAnsi="宋体" w:hint="eastAsia"/>
          <w:sz w:val="24"/>
          <w:szCs w:val="24"/>
        </w:rPr>
        <w:t>2、先端部外径：≤4.9mm；</w:t>
      </w:r>
    </w:p>
    <w:p w:rsidR="00891D8C" w:rsidRPr="00891D8C" w:rsidRDefault="00891D8C" w:rsidP="00891D8C">
      <w:pPr>
        <w:spacing w:line="360" w:lineRule="auto"/>
        <w:jc w:val="left"/>
        <w:rPr>
          <w:rFonts w:ascii="宋体" w:eastAsia="宋体" w:hAnsi="宋体" w:hint="eastAsia"/>
          <w:sz w:val="24"/>
          <w:szCs w:val="24"/>
        </w:rPr>
      </w:pPr>
      <w:r w:rsidRPr="00891D8C">
        <w:rPr>
          <w:rFonts w:ascii="宋体" w:eastAsia="宋体" w:hAnsi="宋体" w:hint="eastAsia"/>
          <w:sz w:val="24"/>
          <w:szCs w:val="24"/>
        </w:rPr>
        <w:t>3、钳子管道：2.0mm；</w:t>
      </w:r>
    </w:p>
    <w:p w:rsidR="00891D8C" w:rsidRPr="00891D8C" w:rsidRDefault="00891D8C" w:rsidP="00891D8C">
      <w:pPr>
        <w:spacing w:line="360" w:lineRule="auto"/>
        <w:jc w:val="left"/>
        <w:rPr>
          <w:rFonts w:ascii="宋体" w:eastAsia="宋体" w:hAnsi="宋体" w:hint="eastAsia"/>
          <w:sz w:val="24"/>
          <w:szCs w:val="24"/>
        </w:rPr>
      </w:pPr>
      <w:r w:rsidRPr="00891D8C">
        <w:rPr>
          <w:rFonts w:ascii="宋体" w:eastAsia="宋体" w:hAnsi="宋体" w:hint="eastAsia"/>
          <w:sz w:val="24"/>
          <w:szCs w:val="24"/>
        </w:rPr>
        <w:t>▲4、弯曲角度：上160°，下130°；</w:t>
      </w:r>
    </w:p>
    <w:p w:rsidR="00891D8C" w:rsidRPr="00891D8C" w:rsidRDefault="00891D8C" w:rsidP="00891D8C">
      <w:pPr>
        <w:spacing w:line="360" w:lineRule="auto"/>
        <w:jc w:val="left"/>
        <w:rPr>
          <w:rFonts w:ascii="宋体" w:eastAsia="宋体" w:hAnsi="宋体" w:hint="eastAsia"/>
          <w:sz w:val="24"/>
          <w:szCs w:val="24"/>
        </w:rPr>
      </w:pPr>
      <w:r w:rsidRPr="00891D8C">
        <w:rPr>
          <w:rFonts w:ascii="宋体" w:eastAsia="宋体" w:hAnsi="宋体" w:hint="eastAsia"/>
          <w:sz w:val="24"/>
          <w:szCs w:val="24"/>
        </w:rPr>
        <w:t>▲5、可实现窄带成像功能，可观察粘膜表面的毛细血管及其他细微结构；</w:t>
      </w:r>
    </w:p>
    <w:p w:rsidR="00891D8C" w:rsidRPr="00891D8C" w:rsidRDefault="00891D8C" w:rsidP="00891D8C">
      <w:pPr>
        <w:spacing w:line="360" w:lineRule="auto"/>
        <w:jc w:val="left"/>
        <w:rPr>
          <w:rFonts w:ascii="宋体" w:eastAsia="宋体" w:hAnsi="宋体" w:hint="eastAsia"/>
          <w:sz w:val="24"/>
          <w:szCs w:val="24"/>
        </w:rPr>
      </w:pPr>
      <w:r w:rsidRPr="00891D8C">
        <w:rPr>
          <w:rFonts w:ascii="宋体" w:eastAsia="宋体" w:hAnsi="宋体" w:hint="eastAsia"/>
          <w:sz w:val="24"/>
          <w:szCs w:val="24"/>
        </w:rPr>
        <w:t>6、兼容LD/YAG激光及高频电；</w:t>
      </w:r>
    </w:p>
    <w:p w:rsidR="00891D8C" w:rsidRPr="00891D8C" w:rsidRDefault="00891D8C" w:rsidP="00891D8C">
      <w:pPr>
        <w:spacing w:line="360" w:lineRule="auto"/>
        <w:jc w:val="left"/>
        <w:rPr>
          <w:rFonts w:ascii="宋体" w:eastAsia="宋体" w:hAnsi="宋体" w:hint="eastAsia"/>
          <w:sz w:val="24"/>
          <w:szCs w:val="24"/>
        </w:rPr>
      </w:pPr>
      <w:r w:rsidRPr="00891D8C">
        <w:rPr>
          <w:rFonts w:ascii="宋体" w:eastAsia="宋体" w:hAnsi="宋体" w:hint="eastAsia"/>
          <w:sz w:val="24"/>
          <w:szCs w:val="24"/>
        </w:rPr>
        <w:t>7、兼容多种器械：活检钳、异物钳、高</w:t>
      </w:r>
      <w:bookmarkStart w:id="0" w:name="_GoBack"/>
      <w:bookmarkEnd w:id="0"/>
      <w:r w:rsidRPr="00891D8C">
        <w:rPr>
          <w:rFonts w:ascii="宋体" w:eastAsia="宋体" w:hAnsi="宋体" w:hint="eastAsia"/>
          <w:sz w:val="24"/>
          <w:szCs w:val="24"/>
        </w:rPr>
        <w:t>频治疗附件及灌洗管等；</w:t>
      </w:r>
    </w:p>
    <w:sectPr w:rsidR="00891D8C" w:rsidRPr="00891D8C" w:rsidSect="00331A6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1D8C" w:rsidRDefault="00891D8C" w:rsidP="00891D8C">
      <w:r>
        <w:separator/>
      </w:r>
    </w:p>
  </w:endnote>
  <w:endnote w:type="continuationSeparator" w:id="0">
    <w:p w:rsidR="00891D8C" w:rsidRDefault="00891D8C" w:rsidP="00891D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1D8C" w:rsidRDefault="00891D8C" w:rsidP="00891D8C">
      <w:r>
        <w:separator/>
      </w:r>
    </w:p>
  </w:footnote>
  <w:footnote w:type="continuationSeparator" w:id="0">
    <w:p w:rsidR="00891D8C" w:rsidRDefault="00891D8C" w:rsidP="00891D8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64E"/>
    <w:rsid w:val="00331A6E"/>
    <w:rsid w:val="003F3B65"/>
    <w:rsid w:val="0051364E"/>
    <w:rsid w:val="00891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1"/>
    </o:shapelayout>
  </w:shapeDefaults>
  <w:decimalSymbol w:val="."/>
  <w:listSeparator w:val=","/>
  <w15:docId w15:val="{19BBC9D5-168F-4B21-B2D6-29A92D5755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31A6E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91D8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91D8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91D8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91D8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</Words>
  <Characters>153</Characters>
  <Application>Microsoft Office Word</Application>
  <DocSecurity>0</DocSecurity>
  <Lines>1</Lines>
  <Paragraphs>1</Paragraphs>
  <ScaleCrop>false</ScaleCrop>
  <Company>微软中国</Company>
  <LinksUpToDate>false</LinksUpToDate>
  <CharactersWithSpaces>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熊文宇</cp:lastModifiedBy>
  <cp:revision>2</cp:revision>
  <dcterms:created xsi:type="dcterms:W3CDTF">2019-01-07T06:36:00Z</dcterms:created>
  <dcterms:modified xsi:type="dcterms:W3CDTF">2019-01-07T06:36:00Z</dcterms:modified>
</cp:coreProperties>
</file>