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5E9" w:rsidRDefault="005615E9">
      <w:pPr>
        <w:jc w:val="center"/>
        <w:rPr>
          <w:rFonts w:ascii="Times" w:hAnsi="宋体"/>
          <w:b/>
          <w:szCs w:val="21"/>
        </w:rPr>
      </w:pPr>
    </w:p>
    <w:p w:rsidR="005615E9" w:rsidRDefault="002D3747">
      <w:pPr>
        <w:jc w:val="center"/>
        <w:rPr>
          <w:rFonts w:ascii="宋体" w:hAnsi="宋体"/>
          <w:b/>
          <w:bCs/>
          <w:sz w:val="28"/>
          <w:szCs w:val="28"/>
        </w:rPr>
      </w:pPr>
      <w:r>
        <w:rPr>
          <w:rFonts w:ascii="宋体" w:hAnsi="宋体" w:hint="eastAsia"/>
          <w:b/>
          <w:bCs/>
          <w:sz w:val="28"/>
          <w:szCs w:val="28"/>
        </w:rPr>
        <w:t>江苏省环境监测中心</w:t>
      </w:r>
      <w:r w:rsidR="00370EBD">
        <w:rPr>
          <w:rFonts w:ascii="宋体" w:hAnsi="宋体" w:hint="eastAsia"/>
          <w:b/>
          <w:bCs/>
          <w:sz w:val="28"/>
          <w:szCs w:val="28"/>
        </w:rPr>
        <w:t>2019年</w:t>
      </w:r>
      <w:r w:rsidR="00370EBD">
        <w:rPr>
          <w:rFonts w:ascii="宋体" w:hAnsi="宋体"/>
          <w:b/>
          <w:bCs/>
          <w:sz w:val="28"/>
          <w:szCs w:val="28"/>
        </w:rPr>
        <w:t>能力建设</w:t>
      </w:r>
      <w:r>
        <w:rPr>
          <w:rFonts w:ascii="宋体" w:hAnsi="宋体" w:hint="eastAsia"/>
          <w:b/>
          <w:bCs/>
          <w:sz w:val="28"/>
          <w:szCs w:val="28"/>
        </w:rPr>
        <w:t>有机分析仪器采购项目</w:t>
      </w:r>
    </w:p>
    <w:p w:rsidR="005615E9" w:rsidRDefault="00413BDB">
      <w:pPr>
        <w:jc w:val="center"/>
        <w:rPr>
          <w:rFonts w:ascii="宋体" w:hAnsi="宋体"/>
          <w:b/>
          <w:szCs w:val="21"/>
        </w:rPr>
      </w:pPr>
      <w:r>
        <w:rPr>
          <w:rFonts w:ascii="宋体" w:hAnsi="宋体" w:hint="eastAsia"/>
          <w:b/>
          <w:bCs/>
          <w:sz w:val="28"/>
          <w:szCs w:val="28"/>
        </w:rPr>
        <w:t>招标编号：1802-194107228ZWY</w:t>
      </w:r>
      <w:r w:rsidR="002D3747">
        <w:rPr>
          <w:rFonts w:ascii="宋体" w:hAnsi="宋体"/>
          <w:b/>
          <w:szCs w:val="21"/>
        </w:rPr>
        <w:t xml:space="preserve"> </w:t>
      </w:r>
    </w:p>
    <w:p w:rsidR="00FE5641" w:rsidRDefault="00FE5641">
      <w:pPr>
        <w:jc w:val="center"/>
        <w:rPr>
          <w:rFonts w:ascii="宋体" w:hAnsi="宋体"/>
          <w:b/>
          <w:szCs w:val="21"/>
        </w:rPr>
      </w:pPr>
    </w:p>
    <w:p w:rsidR="005615E9" w:rsidRDefault="002D3747">
      <w:pPr>
        <w:jc w:val="center"/>
        <w:rPr>
          <w:rFonts w:ascii="宋体" w:hAnsi="宋体"/>
          <w:b/>
          <w:szCs w:val="21"/>
        </w:rPr>
      </w:pPr>
      <w:r>
        <w:rPr>
          <w:rFonts w:ascii="宋体" w:hAnsi="宋体" w:hint="eastAsia"/>
          <w:b/>
          <w:szCs w:val="21"/>
        </w:rPr>
        <w:t>第三部分：采购需求（04包）</w:t>
      </w:r>
    </w:p>
    <w:p w:rsidR="005615E9" w:rsidRDefault="005615E9">
      <w:pPr>
        <w:rPr>
          <w:rFonts w:ascii="宋体" w:hAnsi="宋体"/>
          <w:b/>
          <w:szCs w:val="21"/>
        </w:rPr>
      </w:pPr>
    </w:p>
    <w:p w:rsidR="005615E9" w:rsidRDefault="002D3747" w:rsidP="00FE5641">
      <w:pPr>
        <w:rPr>
          <w:rFonts w:ascii="宋体" w:hAnsi="宋体"/>
          <w:b/>
          <w:szCs w:val="21"/>
        </w:rPr>
      </w:pPr>
      <w:r>
        <w:rPr>
          <w:rFonts w:ascii="宋体" w:hAnsi="宋体" w:hint="eastAsia"/>
          <w:b/>
          <w:szCs w:val="21"/>
        </w:rPr>
        <w:t>一、项目概况</w:t>
      </w:r>
    </w:p>
    <w:p w:rsidR="005615E9" w:rsidRDefault="002D3747">
      <w:pPr>
        <w:rPr>
          <w:rFonts w:ascii="宋体" w:hAnsi="宋体"/>
          <w:szCs w:val="21"/>
        </w:rPr>
      </w:pPr>
      <w:r>
        <w:rPr>
          <w:rFonts w:ascii="宋体" w:hAnsi="宋体" w:hint="eastAsia"/>
          <w:szCs w:val="21"/>
        </w:rPr>
        <w:t>1.1采购清单</w:t>
      </w:r>
    </w:p>
    <w:tbl>
      <w:tblPr>
        <w:tblW w:w="7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630"/>
        <w:gridCol w:w="1182"/>
      </w:tblGrid>
      <w:tr w:rsidR="00153C04" w:rsidRPr="00153C04" w:rsidTr="00FE5641">
        <w:trPr>
          <w:trHeight w:val="420"/>
        </w:trPr>
        <w:tc>
          <w:tcPr>
            <w:tcW w:w="1418" w:type="dxa"/>
            <w:vAlign w:val="center"/>
          </w:tcPr>
          <w:p w:rsidR="005615E9" w:rsidRPr="00153C04" w:rsidRDefault="00FE5641" w:rsidP="00FE5641">
            <w:pPr>
              <w:jc w:val="center"/>
              <w:rPr>
                <w:rFonts w:ascii="宋体" w:hAnsi="宋体"/>
                <w:szCs w:val="21"/>
              </w:rPr>
            </w:pPr>
            <w:r w:rsidRPr="00153C04">
              <w:rPr>
                <w:rFonts w:ascii="宋体" w:hAnsi="宋体" w:hint="eastAsia"/>
                <w:szCs w:val="21"/>
              </w:rPr>
              <w:t>品目号</w:t>
            </w:r>
          </w:p>
        </w:tc>
        <w:tc>
          <w:tcPr>
            <w:tcW w:w="4630" w:type="dxa"/>
            <w:vAlign w:val="center"/>
          </w:tcPr>
          <w:p w:rsidR="005615E9" w:rsidRPr="00153C04" w:rsidRDefault="002D3747" w:rsidP="00FE5641">
            <w:pPr>
              <w:jc w:val="center"/>
              <w:rPr>
                <w:rFonts w:ascii="宋体" w:hAnsi="宋体"/>
                <w:szCs w:val="21"/>
              </w:rPr>
            </w:pPr>
            <w:r w:rsidRPr="00153C04">
              <w:rPr>
                <w:rFonts w:ascii="宋体" w:hAnsi="宋体" w:hint="eastAsia"/>
                <w:szCs w:val="21"/>
              </w:rPr>
              <w:t>设备名称</w:t>
            </w:r>
          </w:p>
        </w:tc>
        <w:tc>
          <w:tcPr>
            <w:tcW w:w="1182" w:type="dxa"/>
            <w:vAlign w:val="center"/>
          </w:tcPr>
          <w:p w:rsidR="005615E9" w:rsidRPr="00153C04" w:rsidRDefault="002D3747" w:rsidP="00FE5641">
            <w:pPr>
              <w:jc w:val="center"/>
              <w:rPr>
                <w:rFonts w:ascii="宋体" w:hAnsi="宋体"/>
                <w:szCs w:val="21"/>
              </w:rPr>
            </w:pPr>
            <w:r w:rsidRPr="00153C04">
              <w:rPr>
                <w:rFonts w:ascii="宋体" w:hAnsi="宋体" w:hint="eastAsia"/>
                <w:szCs w:val="21"/>
              </w:rPr>
              <w:t>数量</w:t>
            </w:r>
          </w:p>
        </w:tc>
      </w:tr>
      <w:tr w:rsidR="00153C04" w:rsidRPr="00153C04" w:rsidTr="00FE5641">
        <w:trPr>
          <w:trHeight w:val="435"/>
        </w:trPr>
        <w:tc>
          <w:tcPr>
            <w:tcW w:w="1418" w:type="dxa"/>
            <w:vAlign w:val="center"/>
          </w:tcPr>
          <w:p w:rsidR="005615E9" w:rsidRPr="00153C04" w:rsidRDefault="002D3747" w:rsidP="00FE5641">
            <w:pPr>
              <w:jc w:val="center"/>
              <w:rPr>
                <w:rFonts w:ascii="宋体" w:hAnsi="宋体"/>
                <w:szCs w:val="21"/>
              </w:rPr>
            </w:pPr>
            <w:r w:rsidRPr="00153C04">
              <w:rPr>
                <w:rFonts w:ascii="宋体" w:hAnsi="宋体" w:hint="eastAsia"/>
                <w:szCs w:val="21"/>
              </w:rPr>
              <w:t>04-1</w:t>
            </w:r>
          </w:p>
        </w:tc>
        <w:tc>
          <w:tcPr>
            <w:tcW w:w="4630" w:type="dxa"/>
            <w:vAlign w:val="center"/>
          </w:tcPr>
          <w:p w:rsidR="005615E9" w:rsidRPr="00153C04" w:rsidRDefault="002D3747">
            <w:pPr>
              <w:rPr>
                <w:rFonts w:ascii="宋体" w:hAnsi="宋体"/>
                <w:szCs w:val="21"/>
              </w:rPr>
            </w:pPr>
            <w:r w:rsidRPr="00153C04">
              <w:rPr>
                <w:rFonts w:ascii="宋体" w:hAnsi="宋体" w:hint="eastAsia"/>
                <w:szCs w:val="21"/>
              </w:rPr>
              <w:t>气相色谱质谱仪系统（含前处理装置）</w:t>
            </w:r>
          </w:p>
        </w:tc>
        <w:tc>
          <w:tcPr>
            <w:tcW w:w="1182" w:type="dxa"/>
            <w:vAlign w:val="center"/>
          </w:tcPr>
          <w:p w:rsidR="005615E9" w:rsidRPr="00153C04" w:rsidRDefault="002D3747" w:rsidP="00FE5641">
            <w:pPr>
              <w:jc w:val="center"/>
              <w:rPr>
                <w:rFonts w:ascii="宋体" w:hAnsi="宋体"/>
                <w:szCs w:val="21"/>
              </w:rPr>
            </w:pPr>
            <w:r w:rsidRPr="00153C04">
              <w:rPr>
                <w:rFonts w:ascii="宋体" w:hAnsi="宋体" w:hint="eastAsia"/>
                <w:szCs w:val="21"/>
              </w:rPr>
              <w:t>1套</w:t>
            </w:r>
          </w:p>
        </w:tc>
      </w:tr>
    </w:tbl>
    <w:p w:rsidR="005615E9" w:rsidRDefault="002D3747">
      <w:pPr>
        <w:rPr>
          <w:rFonts w:ascii="宋体" w:hAnsi="宋体"/>
          <w:szCs w:val="21"/>
        </w:rPr>
      </w:pPr>
      <w:r>
        <w:rPr>
          <w:rFonts w:ascii="宋体" w:hAnsi="宋体" w:hint="eastAsia"/>
          <w:szCs w:val="21"/>
        </w:rPr>
        <w:t>1.2采购预算：100万元人民币</w:t>
      </w:r>
    </w:p>
    <w:p w:rsidR="005615E9" w:rsidRDefault="002D3747">
      <w:pPr>
        <w:rPr>
          <w:rFonts w:ascii="宋体" w:hAnsi="宋体"/>
          <w:szCs w:val="21"/>
        </w:rPr>
      </w:pPr>
      <w:r>
        <w:rPr>
          <w:rFonts w:ascii="宋体" w:hAnsi="宋体" w:hint="eastAsia"/>
          <w:szCs w:val="21"/>
        </w:rPr>
        <w:t>1.3产地要求：接受进口货物投标</w:t>
      </w:r>
    </w:p>
    <w:p w:rsidR="00EA05E9" w:rsidRPr="00EA05E9" w:rsidRDefault="00430F7A" w:rsidP="00EA05E9">
      <w:pPr>
        <w:rPr>
          <w:rFonts w:ascii="宋体" w:hAnsi="宋体"/>
          <w:szCs w:val="21"/>
        </w:rPr>
      </w:pPr>
      <w:r>
        <w:rPr>
          <w:rFonts w:ascii="宋体" w:hAnsi="宋体" w:hint="eastAsia"/>
          <w:szCs w:val="21"/>
        </w:rPr>
        <w:t xml:space="preserve">1.4 </w:t>
      </w:r>
      <w:r w:rsidR="00EA05E9" w:rsidRPr="00EA05E9">
        <w:rPr>
          <w:rFonts w:ascii="宋体" w:hAnsi="宋体" w:hint="eastAsia"/>
          <w:szCs w:val="21"/>
        </w:rPr>
        <w:t>交货期：合同签订后</w:t>
      </w:r>
      <w:r w:rsidR="00EA05E9">
        <w:rPr>
          <w:rFonts w:ascii="宋体" w:hAnsi="宋体"/>
          <w:szCs w:val="21"/>
        </w:rPr>
        <w:t>60</w:t>
      </w:r>
      <w:r w:rsidR="00EA05E9" w:rsidRPr="00EA05E9">
        <w:rPr>
          <w:rFonts w:ascii="宋体" w:hAnsi="宋体" w:hint="eastAsia"/>
          <w:szCs w:val="21"/>
        </w:rPr>
        <w:t>天内</w:t>
      </w:r>
    </w:p>
    <w:p w:rsidR="00FE5641" w:rsidRDefault="00430F7A" w:rsidP="00EA05E9">
      <w:pPr>
        <w:rPr>
          <w:rFonts w:ascii="宋体" w:hAnsi="宋体"/>
          <w:szCs w:val="21"/>
        </w:rPr>
      </w:pPr>
      <w:r>
        <w:rPr>
          <w:rFonts w:ascii="宋体" w:hAnsi="宋体" w:hint="eastAsia"/>
          <w:szCs w:val="21"/>
        </w:rPr>
        <w:t xml:space="preserve">1.5 </w:t>
      </w:r>
      <w:bookmarkStart w:id="0" w:name="_GoBack"/>
      <w:bookmarkEnd w:id="0"/>
      <w:r w:rsidR="00EA05E9" w:rsidRPr="00EA05E9">
        <w:rPr>
          <w:rFonts w:ascii="宋体" w:hAnsi="宋体" w:hint="eastAsia"/>
          <w:szCs w:val="21"/>
        </w:rPr>
        <w:t>交货地点：南京</w:t>
      </w:r>
    </w:p>
    <w:p w:rsidR="00EA05E9" w:rsidRPr="00EA05E9" w:rsidRDefault="00EA05E9" w:rsidP="00EA05E9">
      <w:pPr>
        <w:rPr>
          <w:rFonts w:ascii="宋体" w:hAnsi="宋体" w:hint="eastAsia"/>
          <w:szCs w:val="21"/>
        </w:rPr>
      </w:pPr>
    </w:p>
    <w:p w:rsidR="005615E9" w:rsidRDefault="002D3747" w:rsidP="00FE5641">
      <w:pPr>
        <w:rPr>
          <w:rFonts w:ascii="宋体" w:hAnsi="宋体"/>
          <w:b/>
          <w:szCs w:val="21"/>
        </w:rPr>
      </w:pPr>
      <w:r>
        <w:rPr>
          <w:rFonts w:ascii="宋体" w:hAnsi="宋体" w:hint="eastAsia"/>
          <w:b/>
          <w:szCs w:val="21"/>
        </w:rPr>
        <w:t>二</w:t>
      </w:r>
      <w:r>
        <w:rPr>
          <w:rFonts w:ascii="宋体" w:hAnsi="宋体"/>
          <w:b/>
          <w:szCs w:val="21"/>
        </w:rPr>
        <w:t>、总体要求</w:t>
      </w:r>
    </w:p>
    <w:p w:rsidR="005615E9" w:rsidRDefault="002D3747">
      <w:pPr>
        <w:pStyle w:val="af5"/>
        <w:numPr>
          <w:ilvl w:val="0"/>
          <w:numId w:val="6"/>
        </w:numPr>
        <w:ind w:firstLineChars="0"/>
        <w:rPr>
          <w:rFonts w:ascii="宋体" w:hAnsi="宋体"/>
          <w:b/>
          <w:bCs/>
          <w:color w:val="000000"/>
          <w:szCs w:val="21"/>
        </w:rPr>
      </w:pPr>
      <w:r>
        <w:rPr>
          <w:rFonts w:ascii="宋体" w:hAnsi="宋体"/>
          <w:b/>
          <w:bCs/>
          <w:color w:val="000000"/>
          <w:szCs w:val="21"/>
        </w:rPr>
        <w:t>工作条件</w:t>
      </w:r>
    </w:p>
    <w:p w:rsidR="005615E9" w:rsidRDefault="002D3747">
      <w:pPr>
        <w:rPr>
          <w:rFonts w:ascii="宋体" w:hAnsi="宋体"/>
          <w:szCs w:val="21"/>
        </w:rPr>
      </w:pPr>
      <w:r>
        <w:rPr>
          <w:rFonts w:ascii="宋体" w:hAnsi="宋体" w:hint="eastAsia"/>
          <w:szCs w:val="21"/>
        </w:rPr>
        <w:t>1.1 电源：220V，50Hz电源</w:t>
      </w:r>
    </w:p>
    <w:p w:rsidR="005615E9" w:rsidRPr="00153C04" w:rsidRDefault="002D3747">
      <w:pPr>
        <w:rPr>
          <w:rFonts w:ascii="宋体" w:hAnsi="宋体"/>
          <w:szCs w:val="21"/>
        </w:rPr>
      </w:pPr>
      <w:r>
        <w:rPr>
          <w:rFonts w:ascii="宋体" w:hAnsi="宋体"/>
          <w:szCs w:val="21"/>
        </w:rPr>
        <w:t xml:space="preserve">1.2 </w:t>
      </w:r>
      <w:r>
        <w:rPr>
          <w:rFonts w:ascii="宋体" w:hAnsi="宋体" w:hint="eastAsia"/>
          <w:szCs w:val="21"/>
        </w:rPr>
        <w:t>环境温度：</w:t>
      </w:r>
      <w:r w:rsidRPr="00153C04">
        <w:rPr>
          <w:rFonts w:ascii="宋体" w:hAnsi="宋体"/>
          <w:szCs w:val="21"/>
        </w:rPr>
        <w:t>15</w:t>
      </w:r>
      <w:r w:rsidR="00FE5641" w:rsidRPr="00153C04">
        <w:rPr>
          <w:rFonts w:asciiTheme="minorEastAsia" w:hAnsiTheme="minorEastAsia"/>
          <w:szCs w:val="21"/>
        </w:rPr>
        <w:t>～</w:t>
      </w:r>
      <w:r w:rsidRPr="00153C04">
        <w:rPr>
          <w:rFonts w:ascii="宋体" w:hAnsi="宋体"/>
          <w:szCs w:val="21"/>
        </w:rPr>
        <w:t>35</w:t>
      </w:r>
      <w:r w:rsidR="00FE5641" w:rsidRPr="00153C04">
        <w:rPr>
          <w:rFonts w:ascii="宋体" w:eastAsia="宋体" w:hAnsi="宋体" w:cs="宋体" w:hint="eastAsia"/>
          <w:szCs w:val="21"/>
        </w:rPr>
        <w:t>℃</w:t>
      </w:r>
    </w:p>
    <w:p w:rsidR="005615E9" w:rsidRDefault="002D3747">
      <w:pPr>
        <w:rPr>
          <w:rFonts w:ascii="宋体" w:hAnsi="宋体"/>
          <w:szCs w:val="21"/>
        </w:rPr>
      </w:pPr>
      <w:r>
        <w:rPr>
          <w:rFonts w:ascii="宋体" w:hAnsi="宋体" w:hint="eastAsia"/>
          <w:szCs w:val="21"/>
        </w:rPr>
        <w:t>1.3 环境湿度：5%～95%RH</w:t>
      </w:r>
    </w:p>
    <w:p w:rsidR="005615E9" w:rsidRDefault="005615E9">
      <w:pPr>
        <w:rPr>
          <w:rFonts w:ascii="宋体" w:hAnsi="宋体"/>
          <w:szCs w:val="21"/>
        </w:rPr>
      </w:pPr>
    </w:p>
    <w:p w:rsidR="005615E9" w:rsidRDefault="002D3747">
      <w:pPr>
        <w:pStyle w:val="af5"/>
        <w:numPr>
          <w:ilvl w:val="0"/>
          <w:numId w:val="7"/>
        </w:numPr>
        <w:ind w:firstLineChars="0"/>
        <w:rPr>
          <w:rFonts w:ascii="宋体" w:hAnsi="宋体"/>
          <w:b/>
          <w:bCs/>
          <w:color w:val="000000"/>
          <w:szCs w:val="21"/>
        </w:rPr>
      </w:pPr>
      <w:r>
        <w:rPr>
          <w:rFonts w:ascii="宋体" w:hAnsi="宋体" w:hint="eastAsia"/>
          <w:b/>
          <w:bCs/>
          <w:color w:val="000000"/>
          <w:szCs w:val="21"/>
        </w:rPr>
        <w:t>气相色谱</w:t>
      </w:r>
      <w:r>
        <w:rPr>
          <w:rFonts w:ascii="宋体" w:hAnsi="宋体"/>
          <w:b/>
          <w:bCs/>
          <w:color w:val="000000"/>
          <w:szCs w:val="21"/>
        </w:rPr>
        <w:t>技术要求</w:t>
      </w:r>
    </w:p>
    <w:p w:rsidR="005615E9" w:rsidRDefault="002D3747">
      <w:pPr>
        <w:tabs>
          <w:tab w:val="left" w:pos="851"/>
        </w:tabs>
        <w:rPr>
          <w:rFonts w:ascii="宋体" w:hAnsi="宋体" w:cs="Arial"/>
          <w:b/>
          <w:szCs w:val="21"/>
        </w:rPr>
      </w:pPr>
      <w:r>
        <w:rPr>
          <w:rFonts w:ascii="宋体" w:hAnsi="宋体" w:cs="Arial" w:hint="eastAsia"/>
          <w:b/>
          <w:szCs w:val="21"/>
        </w:rPr>
        <w:t>2.1. 系统性能指标</w:t>
      </w:r>
    </w:p>
    <w:p w:rsidR="005615E9" w:rsidRDefault="002D3747">
      <w:pPr>
        <w:tabs>
          <w:tab w:val="left" w:pos="851"/>
        </w:tabs>
        <w:rPr>
          <w:rFonts w:ascii="宋体" w:hAnsi="宋体" w:cs="Arial"/>
          <w:szCs w:val="21"/>
        </w:rPr>
      </w:pPr>
      <w:r>
        <w:rPr>
          <w:rFonts w:ascii="宋体" w:hAnsi="宋体" w:cs="Arial" w:hint="eastAsia"/>
          <w:szCs w:val="21"/>
        </w:rPr>
        <w:t>2.</w:t>
      </w:r>
      <w:r>
        <w:rPr>
          <w:rFonts w:ascii="宋体" w:hAnsi="宋体" w:cs="Arial"/>
          <w:szCs w:val="21"/>
        </w:rPr>
        <w:t xml:space="preserve">1.1 </w:t>
      </w:r>
      <w:r>
        <w:rPr>
          <w:rFonts w:ascii="宋体" w:hAnsi="宋体" w:cs="Arial" w:hint="eastAsia"/>
          <w:szCs w:val="21"/>
        </w:rPr>
        <w:t>保留时间重现性：</w:t>
      </w:r>
      <w:r w:rsidR="00FE5641">
        <w:rPr>
          <w:rFonts w:ascii="宋体" w:hAnsi="宋体" w:cs="Arial"/>
          <w:szCs w:val="21"/>
        </w:rPr>
        <w:t>＜</w:t>
      </w:r>
      <w:r>
        <w:rPr>
          <w:rFonts w:ascii="宋体" w:hAnsi="宋体" w:cs="Arial"/>
          <w:szCs w:val="21"/>
        </w:rPr>
        <w:t>0.0008min</w:t>
      </w:r>
    </w:p>
    <w:p w:rsidR="005615E9" w:rsidRDefault="002D3747">
      <w:pPr>
        <w:tabs>
          <w:tab w:val="left" w:pos="851"/>
        </w:tabs>
        <w:rPr>
          <w:rFonts w:ascii="宋体" w:hAnsi="宋体" w:cs="Arial"/>
          <w:szCs w:val="21"/>
        </w:rPr>
      </w:pPr>
      <w:r>
        <w:rPr>
          <w:rFonts w:ascii="宋体" w:hAnsi="宋体" w:cs="Arial" w:hint="eastAsia"/>
          <w:szCs w:val="21"/>
        </w:rPr>
        <w:t>2.</w:t>
      </w:r>
      <w:r>
        <w:rPr>
          <w:rFonts w:ascii="宋体" w:hAnsi="宋体" w:cs="Arial"/>
          <w:szCs w:val="21"/>
        </w:rPr>
        <w:t xml:space="preserve">1.2 </w:t>
      </w:r>
      <w:r>
        <w:rPr>
          <w:rFonts w:ascii="宋体" w:hAnsi="宋体" w:cs="Arial" w:hint="eastAsia"/>
          <w:szCs w:val="21"/>
        </w:rPr>
        <w:t>峰面积重现性：</w:t>
      </w:r>
      <w:r w:rsidR="00FE5641">
        <w:rPr>
          <w:rFonts w:ascii="宋体" w:hAnsi="宋体" w:cs="Arial"/>
          <w:szCs w:val="21"/>
        </w:rPr>
        <w:t>＜</w:t>
      </w:r>
      <w:r>
        <w:rPr>
          <w:rFonts w:ascii="宋体" w:hAnsi="宋体" w:cs="Arial"/>
          <w:szCs w:val="21"/>
        </w:rPr>
        <w:t>0.</w:t>
      </w:r>
      <w:r>
        <w:rPr>
          <w:rFonts w:ascii="宋体" w:hAnsi="宋体" w:cs="Arial" w:hint="eastAsia"/>
          <w:szCs w:val="21"/>
        </w:rPr>
        <w:t>9</w:t>
      </w:r>
      <w:r>
        <w:rPr>
          <w:rFonts w:ascii="宋体" w:hAnsi="宋体" w:cs="Arial"/>
          <w:szCs w:val="21"/>
        </w:rPr>
        <w:t>% RSD</w:t>
      </w:r>
    </w:p>
    <w:p w:rsidR="00FE5641" w:rsidRDefault="00FE5641">
      <w:pPr>
        <w:tabs>
          <w:tab w:val="left" w:pos="851"/>
        </w:tabs>
        <w:rPr>
          <w:rFonts w:ascii="宋体" w:hAnsi="宋体" w:cs="Arial"/>
          <w:b/>
          <w:szCs w:val="21"/>
        </w:rPr>
      </w:pPr>
    </w:p>
    <w:p w:rsidR="005615E9" w:rsidRDefault="002D3747">
      <w:pPr>
        <w:tabs>
          <w:tab w:val="left" w:pos="851"/>
        </w:tabs>
        <w:rPr>
          <w:rFonts w:ascii="宋体" w:hAnsi="宋体" w:cs="Arial"/>
          <w:b/>
          <w:szCs w:val="21"/>
        </w:rPr>
      </w:pPr>
      <w:r>
        <w:rPr>
          <w:rFonts w:ascii="宋体" w:hAnsi="宋体" w:cs="Arial" w:hint="eastAsia"/>
          <w:b/>
          <w:szCs w:val="21"/>
        </w:rPr>
        <w:t>2.</w:t>
      </w:r>
      <w:r>
        <w:rPr>
          <w:rFonts w:ascii="宋体" w:hAnsi="宋体" w:cs="Arial"/>
          <w:b/>
          <w:szCs w:val="21"/>
        </w:rPr>
        <w:t xml:space="preserve">2. </w:t>
      </w:r>
      <w:r>
        <w:rPr>
          <w:rFonts w:ascii="宋体" w:hAnsi="宋体" w:cs="Arial" w:hint="eastAsia"/>
          <w:b/>
          <w:szCs w:val="21"/>
        </w:rPr>
        <w:t>柱温箱</w:t>
      </w:r>
    </w:p>
    <w:p w:rsidR="005615E9" w:rsidRDefault="002D3747">
      <w:pPr>
        <w:tabs>
          <w:tab w:val="left" w:pos="851"/>
        </w:tabs>
        <w:rPr>
          <w:rFonts w:ascii="宋体" w:hAnsi="宋体" w:cs="Arial"/>
          <w:szCs w:val="21"/>
        </w:rPr>
      </w:pPr>
      <w:r>
        <w:rPr>
          <w:rFonts w:ascii="宋体" w:hAnsi="宋体" w:cs="Arial" w:hint="eastAsia"/>
          <w:szCs w:val="21"/>
        </w:rPr>
        <w:t>2.</w:t>
      </w:r>
      <w:r>
        <w:rPr>
          <w:rFonts w:ascii="宋体" w:hAnsi="宋体" w:cs="Arial"/>
          <w:szCs w:val="21"/>
        </w:rPr>
        <w:t>2.</w:t>
      </w:r>
      <w:r>
        <w:rPr>
          <w:rFonts w:ascii="宋体" w:hAnsi="宋体" w:cs="Arial" w:hint="eastAsia"/>
          <w:szCs w:val="21"/>
        </w:rPr>
        <w:t>1</w:t>
      </w:r>
      <w:r>
        <w:rPr>
          <w:rFonts w:ascii="宋体" w:hAnsi="宋体"/>
          <w:szCs w:val="21"/>
        </w:rPr>
        <w:t>操作温度范围：室温以上3</w:t>
      </w:r>
      <w:r>
        <w:rPr>
          <w:rFonts w:ascii="宋体" w:hAnsi="宋体" w:cs="宋体" w:hint="eastAsia"/>
          <w:szCs w:val="21"/>
        </w:rPr>
        <w:t>℃</w:t>
      </w:r>
      <w:r>
        <w:rPr>
          <w:rFonts w:ascii="宋体" w:hAnsi="宋体"/>
          <w:szCs w:val="21"/>
        </w:rPr>
        <w:t>到450</w:t>
      </w:r>
      <w:r>
        <w:rPr>
          <w:rFonts w:ascii="宋体" w:hAnsi="宋体" w:cs="宋体" w:hint="eastAsia"/>
          <w:szCs w:val="21"/>
        </w:rPr>
        <w:t>℃；</w:t>
      </w:r>
      <w:r>
        <w:rPr>
          <w:rFonts w:ascii="宋体" w:hAnsi="宋体"/>
          <w:szCs w:val="21"/>
        </w:rPr>
        <w:t>温度控制精度：0.1</w:t>
      </w:r>
      <w:r>
        <w:rPr>
          <w:rFonts w:ascii="宋体" w:hAnsi="宋体" w:cs="宋体" w:hint="eastAsia"/>
          <w:szCs w:val="21"/>
        </w:rPr>
        <w:t>℃。</w:t>
      </w:r>
    </w:p>
    <w:p w:rsidR="005615E9" w:rsidRDefault="002D3747">
      <w:pPr>
        <w:tabs>
          <w:tab w:val="left" w:pos="851"/>
        </w:tabs>
        <w:rPr>
          <w:rFonts w:ascii="宋体" w:hAnsi="宋体" w:cs="Arial"/>
          <w:szCs w:val="21"/>
        </w:rPr>
      </w:pPr>
      <w:r>
        <w:rPr>
          <w:rFonts w:ascii="宋体" w:hAnsi="宋体" w:cs="Arial" w:hint="eastAsia"/>
          <w:szCs w:val="21"/>
        </w:rPr>
        <w:t>2.</w:t>
      </w:r>
      <w:r>
        <w:rPr>
          <w:rFonts w:ascii="宋体" w:hAnsi="宋体" w:cs="Arial"/>
          <w:szCs w:val="21"/>
        </w:rPr>
        <w:t>2.</w:t>
      </w:r>
      <w:r>
        <w:rPr>
          <w:rFonts w:ascii="宋体" w:hAnsi="宋体" w:cs="Arial" w:hint="eastAsia"/>
          <w:szCs w:val="21"/>
        </w:rPr>
        <w:t>2</w:t>
      </w:r>
      <w:r>
        <w:rPr>
          <w:rFonts w:ascii="宋体" w:hAnsi="宋体"/>
          <w:szCs w:val="21"/>
        </w:rPr>
        <w:t>程序升温</w:t>
      </w:r>
      <w:r>
        <w:rPr>
          <w:rFonts w:ascii="宋体" w:hAnsi="宋体" w:hint="eastAsia"/>
          <w:szCs w:val="21"/>
        </w:rPr>
        <w:t>可达</w:t>
      </w:r>
      <w:r>
        <w:rPr>
          <w:rFonts w:ascii="宋体" w:hAnsi="宋体"/>
          <w:szCs w:val="21"/>
        </w:rPr>
        <w:t>：</w:t>
      </w:r>
      <w:r>
        <w:rPr>
          <w:rFonts w:ascii="宋体" w:hAnsi="宋体" w:hint="eastAsia"/>
          <w:szCs w:val="21"/>
        </w:rPr>
        <w:t>30</w:t>
      </w:r>
      <w:r>
        <w:rPr>
          <w:rFonts w:ascii="宋体" w:hAnsi="宋体"/>
          <w:szCs w:val="21"/>
        </w:rPr>
        <w:t>阶</w:t>
      </w:r>
      <w:r>
        <w:rPr>
          <w:rFonts w:ascii="宋体" w:hAnsi="宋体" w:hint="eastAsia"/>
          <w:szCs w:val="21"/>
        </w:rPr>
        <w:t>33</w:t>
      </w:r>
      <w:r>
        <w:rPr>
          <w:rFonts w:ascii="宋体" w:hAnsi="宋体"/>
          <w:szCs w:val="21"/>
        </w:rPr>
        <w:t>平台，可梯度降温</w:t>
      </w:r>
      <w:r>
        <w:rPr>
          <w:rFonts w:ascii="宋体" w:hAnsi="宋体" w:hint="eastAsia"/>
          <w:szCs w:val="21"/>
        </w:rPr>
        <w:t>；</w:t>
      </w:r>
      <w:r>
        <w:rPr>
          <w:rFonts w:ascii="宋体" w:hAnsi="宋体"/>
          <w:szCs w:val="21"/>
        </w:rPr>
        <w:t>升温速度：≥1</w:t>
      </w:r>
      <w:r>
        <w:rPr>
          <w:rFonts w:ascii="宋体" w:hAnsi="宋体" w:hint="eastAsia"/>
          <w:szCs w:val="21"/>
        </w:rPr>
        <w:t>25℃</w:t>
      </w:r>
      <w:r>
        <w:rPr>
          <w:rFonts w:ascii="宋体" w:hAnsi="宋体"/>
          <w:szCs w:val="21"/>
        </w:rPr>
        <w:t>/分钟</w:t>
      </w:r>
      <w:r>
        <w:rPr>
          <w:rFonts w:ascii="宋体" w:hAnsi="宋体" w:hint="eastAsia"/>
          <w:szCs w:val="21"/>
        </w:rPr>
        <w:t>；</w:t>
      </w:r>
      <w:r>
        <w:rPr>
          <w:rFonts w:ascii="宋体" w:hAnsi="宋体"/>
          <w:szCs w:val="21"/>
        </w:rPr>
        <w:t>降温速率：从450</w:t>
      </w:r>
      <w:r>
        <w:rPr>
          <w:rFonts w:ascii="宋体" w:hAnsi="宋体" w:hint="eastAsia"/>
          <w:szCs w:val="21"/>
        </w:rPr>
        <w:t>℃</w:t>
      </w:r>
      <w:r>
        <w:rPr>
          <w:rFonts w:ascii="宋体" w:hAnsi="宋体"/>
          <w:szCs w:val="21"/>
        </w:rPr>
        <w:t>降至50</w:t>
      </w:r>
      <w:r>
        <w:rPr>
          <w:rFonts w:ascii="宋体" w:hAnsi="宋体" w:hint="eastAsia"/>
          <w:szCs w:val="21"/>
        </w:rPr>
        <w:t>℃</w:t>
      </w:r>
      <w:r>
        <w:rPr>
          <w:rFonts w:ascii="宋体" w:hAnsi="宋体"/>
          <w:szCs w:val="21"/>
        </w:rPr>
        <w:t>小于240秒</w:t>
      </w:r>
    </w:p>
    <w:p w:rsidR="005615E9" w:rsidRDefault="005615E9">
      <w:pPr>
        <w:tabs>
          <w:tab w:val="left" w:pos="851"/>
        </w:tabs>
        <w:rPr>
          <w:rFonts w:ascii="宋体" w:hAnsi="宋体" w:cs="Arial"/>
          <w:szCs w:val="21"/>
        </w:rPr>
      </w:pPr>
    </w:p>
    <w:p w:rsidR="005615E9" w:rsidRDefault="002D3747">
      <w:pPr>
        <w:tabs>
          <w:tab w:val="left" w:pos="851"/>
        </w:tabs>
        <w:rPr>
          <w:rFonts w:ascii="宋体" w:hAnsi="宋体" w:cs="Arial"/>
          <w:b/>
          <w:szCs w:val="21"/>
        </w:rPr>
      </w:pPr>
      <w:r>
        <w:rPr>
          <w:rFonts w:ascii="宋体" w:hAnsi="宋体" w:cs="Arial" w:hint="eastAsia"/>
          <w:b/>
          <w:szCs w:val="21"/>
        </w:rPr>
        <w:t>2.</w:t>
      </w:r>
      <w:r>
        <w:rPr>
          <w:rFonts w:ascii="宋体" w:hAnsi="宋体" w:cs="Arial"/>
          <w:b/>
          <w:szCs w:val="21"/>
        </w:rPr>
        <w:t xml:space="preserve">3. </w:t>
      </w:r>
      <w:r>
        <w:rPr>
          <w:rFonts w:ascii="宋体" w:hAnsi="宋体" w:cs="Arial" w:hint="eastAsia"/>
          <w:b/>
          <w:szCs w:val="21"/>
        </w:rPr>
        <w:t>电子压力控制器</w:t>
      </w:r>
    </w:p>
    <w:p w:rsidR="005615E9" w:rsidRDefault="002D3747">
      <w:pPr>
        <w:tabs>
          <w:tab w:val="left" w:pos="851"/>
        </w:tabs>
        <w:rPr>
          <w:rFonts w:ascii="宋体" w:hAnsi="宋体" w:cs="Arial"/>
          <w:color w:val="FF0000"/>
          <w:szCs w:val="21"/>
        </w:rPr>
      </w:pPr>
      <w:r>
        <w:rPr>
          <w:rFonts w:ascii="宋体" w:hAnsi="宋体" w:cs="Arial" w:hint="eastAsia"/>
          <w:szCs w:val="21"/>
        </w:rPr>
        <w:t>2.</w:t>
      </w:r>
      <w:r>
        <w:rPr>
          <w:rFonts w:ascii="宋体" w:hAnsi="宋体" w:cs="Arial"/>
          <w:szCs w:val="21"/>
        </w:rPr>
        <w:t>3.</w:t>
      </w:r>
      <w:r>
        <w:rPr>
          <w:rFonts w:ascii="宋体" w:hAnsi="宋体" w:cs="Arial" w:hint="eastAsia"/>
          <w:szCs w:val="21"/>
        </w:rPr>
        <w:t>1</w:t>
      </w:r>
      <w:r>
        <w:rPr>
          <w:rFonts w:ascii="宋体" w:hAnsi="宋体" w:cs="Arial"/>
          <w:szCs w:val="21"/>
        </w:rPr>
        <w:t xml:space="preserve"> </w:t>
      </w:r>
      <w:r>
        <w:rPr>
          <w:rFonts w:ascii="宋体" w:hAnsi="宋体" w:cs="Arial" w:hint="eastAsia"/>
          <w:szCs w:val="21"/>
        </w:rPr>
        <w:t>压力范围：</w:t>
      </w:r>
      <w:r>
        <w:rPr>
          <w:rFonts w:ascii="宋体" w:hAnsi="宋体" w:cs="Arial"/>
          <w:szCs w:val="21"/>
        </w:rPr>
        <w:t>0</w:t>
      </w:r>
      <w:r>
        <w:rPr>
          <w:rFonts w:ascii="宋体" w:hAnsi="宋体" w:cs="Arial" w:hint="eastAsia"/>
          <w:szCs w:val="21"/>
        </w:rPr>
        <w:t>～</w:t>
      </w:r>
      <w:r>
        <w:rPr>
          <w:rFonts w:ascii="宋体" w:hAnsi="宋体" w:cs="Arial"/>
          <w:szCs w:val="21"/>
        </w:rPr>
        <w:t>1000kPa</w:t>
      </w:r>
    </w:p>
    <w:p w:rsidR="005615E9" w:rsidRDefault="002D3747">
      <w:pPr>
        <w:tabs>
          <w:tab w:val="left" w:pos="851"/>
        </w:tabs>
        <w:rPr>
          <w:rFonts w:ascii="宋体" w:hAnsi="宋体" w:cs="Arial"/>
          <w:szCs w:val="21"/>
        </w:rPr>
      </w:pPr>
      <w:r>
        <w:rPr>
          <w:rFonts w:ascii="宋体" w:hAnsi="宋体" w:cs="Arial" w:hint="eastAsia"/>
          <w:szCs w:val="21"/>
        </w:rPr>
        <w:t>2.</w:t>
      </w:r>
      <w:r>
        <w:rPr>
          <w:rFonts w:ascii="宋体" w:hAnsi="宋体" w:cs="Arial"/>
          <w:szCs w:val="21"/>
        </w:rPr>
        <w:t>3.</w:t>
      </w:r>
      <w:r>
        <w:rPr>
          <w:rFonts w:ascii="宋体" w:hAnsi="宋体" w:cs="Arial" w:hint="eastAsia"/>
          <w:szCs w:val="21"/>
        </w:rPr>
        <w:t>2压力控制精度：</w:t>
      </w:r>
      <w:r>
        <w:rPr>
          <w:rFonts w:ascii="宋体" w:hAnsi="宋体" w:cs="Arial"/>
          <w:szCs w:val="21"/>
        </w:rPr>
        <w:t xml:space="preserve"> 0.001psi </w:t>
      </w:r>
    </w:p>
    <w:p w:rsidR="00383F1A" w:rsidRDefault="00383F1A">
      <w:pPr>
        <w:tabs>
          <w:tab w:val="left" w:pos="851"/>
        </w:tabs>
        <w:rPr>
          <w:rFonts w:ascii="宋体" w:hAnsi="宋体" w:cs="Arial"/>
          <w:b/>
          <w:szCs w:val="21"/>
        </w:rPr>
      </w:pPr>
    </w:p>
    <w:p w:rsidR="005615E9" w:rsidRDefault="002D3747">
      <w:pPr>
        <w:tabs>
          <w:tab w:val="left" w:pos="851"/>
        </w:tabs>
        <w:rPr>
          <w:rFonts w:ascii="宋体" w:hAnsi="宋体" w:cs="Arial"/>
          <w:szCs w:val="21"/>
        </w:rPr>
      </w:pPr>
      <w:r>
        <w:rPr>
          <w:rFonts w:ascii="宋体" w:hAnsi="宋体" w:cs="Arial" w:hint="eastAsia"/>
          <w:b/>
          <w:szCs w:val="21"/>
        </w:rPr>
        <w:t>2.</w:t>
      </w:r>
      <w:r>
        <w:rPr>
          <w:rFonts w:ascii="宋体" w:hAnsi="宋体" w:cs="Arial"/>
          <w:b/>
          <w:szCs w:val="21"/>
        </w:rPr>
        <w:t xml:space="preserve">4. </w:t>
      </w:r>
      <w:r>
        <w:rPr>
          <w:rFonts w:ascii="宋体" w:hAnsi="宋体" w:cs="Arial" w:hint="eastAsia"/>
          <w:b/>
          <w:szCs w:val="21"/>
        </w:rPr>
        <w:t>分流不分流进样口</w:t>
      </w:r>
    </w:p>
    <w:p w:rsidR="005615E9" w:rsidRDefault="002D3747">
      <w:pPr>
        <w:tabs>
          <w:tab w:val="left" w:pos="851"/>
        </w:tabs>
        <w:rPr>
          <w:rFonts w:ascii="宋体" w:hAnsi="宋体" w:cs="宋体"/>
          <w:szCs w:val="21"/>
        </w:rPr>
      </w:pPr>
      <w:r>
        <w:rPr>
          <w:rFonts w:ascii="宋体" w:hAnsi="宋体" w:cs="Arial" w:hint="eastAsia"/>
          <w:szCs w:val="21"/>
        </w:rPr>
        <w:t>2.4.1</w:t>
      </w:r>
      <w:r>
        <w:rPr>
          <w:rFonts w:ascii="宋体" w:hAnsi="宋体"/>
          <w:szCs w:val="21"/>
        </w:rPr>
        <w:t>最高操作温度：</w:t>
      </w:r>
      <w:r>
        <w:rPr>
          <w:rFonts w:ascii="宋体" w:hAnsi="宋体" w:hint="eastAsia"/>
          <w:szCs w:val="21"/>
        </w:rPr>
        <w:t>≥</w:t>
      </w:r>
      <w:r>
        <w:rPr>
          <w:rFonts w:ascii="宋体" w:hAnsi="宋体"/>
          <w:szCs w:val="21"/>
        </w:rPr>
        <w:t>4</w:t>
      </w:r>
      <w:r>
        <w:rPr>
          <w:rFonts w:ascii="宋体" w:hAnsi="宋体" w:hint="eastAsia"/>
          <w:szCs w:val="21"/>
        </w:rPr>
        <w:t>1</w:t>
      </w:r>
      <w:r>
        <w:rPr>
          <w:rFonts w:ascii="宋体" w:hAnsi="宋体"/>
          <w:szCs w:val="21"/>
        </w:rPr>
        <w:t>0</w:t>
      </w:r>
      <w:r>
        <w:rPr>
          <w:rFonts w:ascii="宋体" w:hAnsi="宋体" w:cs="宋体" w:hint="eastAsia"/>
          <w:szCs w:val="21"/>
        </w:rPr>
        <w:t>℃</w:t>
      </w:r>
    </w:p>
    <w:p w:rsidR="005615E9" w:rsidRDefault="002D3747">
      <w:pPr>
        <w:tabs>
          <w:tab w:val="left" w:pos="851"/>
        </w:tabs>
        <w:rPr>
          <w:rFonts w:ascii="宋体" w:hAnsi="宋体"/>
          <w:szCs w:val="21"/>
        </w:rPr>
      </w:pPr>
      <w:r>
        <w:rPr>
          <w:rFonts w:ascii="宋体" w:hAnsi="宋体" w:cs="宋体" w:hint="eastAsia"/>
          <w:szCs w:val="21"/>
        </w:rPr>
        <w:t>2.4.2</w:t>
      </w:r>
      <w:r>
        <w:rPr>
          <w:rFonts w:ascii="宋体" w:hAnsi="宋体"/>
          <w:szCs w:val="21"/>
        </w:rPr>
        <w:t>最大分流比：</w:t>
      </w:r>
      <w:r>
        <w:rPr>
          <w:rFonts w:ascii="宋体" w:hAnsi="宋体" w:hint="eastAsia"/>
          <w:szCs w:val="21"/>
        </w:rPr>
        <w:t>≥9999:1</w:t>
      </w:r>
    </w:p>
    <w:p w:rsidR="005615E9" w:rsidRDefault="002D3747">
      <w:pPr>
        <w:rPr>
          <w:rFonts w:ascii="宋体" w:hAnsi="宋体"/>
          <w:bCs/>
          <w:szCs w:val="21"/>
        </w:rPr>
      </w:pPr>
      <w:r>
        <w:rPr>
          <w:rFonts w:ascii="宋体" w:hAnsi="宋体" w:hint="eastAsia"/>
          <w:szCs w:val="21"/>
        </w:rPr>
        <w:t>2.4.3</w:t>
      </w:r>
      <w:r>
        <w:rPr>
          <w:rFonts w:ascii="宋体" w:hAnsi="宋体" w:hint="eastAsia"/>
          <w:bCs/>
          <w:szCs w:val="21"/>
        </w:rPr>
        <w:t>液体</w:t>
      </w:r>
      <w:r>
        <w:rPr>
          <w:rFonts w:ascii="宋体" w:hAnsi="宋体"/>
          <w:bCs/>
          <w:szCs w:val="21"/>
        </w:rPr>
        <w:t>自动进样器</w:t>
      </w:r>
      <w:r>
        <w:rPr>
          <w:rFonts w:ascii="宋体" w:hAnsi="宋体" w:hint="eastAsia"/>
          <w:bCs/>
          <w:szCs w:val="21"/>
        </w:rPr>
        <w:t>：</w:t>
      </w:r>
    </w:p>
    <w:p w:rsidR="005615E9" w:rsidRDefault="002D3747">
      <w:pPr>
        <w:pStyle w:val="af0"/>
        <w:spacing w:before="0" w:after="0"/>
        <w:jc w:val="both"/>
        <w:outlineLvl w:val="9"/>
        <w:rPr>
          <w:rFonts w:ascii="宋体" w:hAnsi="宋体"/>
          <w:b w:val="0"/>
          <w:sz w:val="21"/>
          <w:szCs w:val="21"/>
        </w:rPr>
      </w:pPr>
      <w:r>
        <w:rPr>
          <w:rFonts w:ascii="宋体" w:hAnsi="宋体" w:hint="eastAsia"/>
          <w:b w:val="0"/>
          <w:sz w:val="21"/>
          <w:szCs w:val="21"/>
        </w:rPr>
        <w:t>2.4.3.1</w:t>
      </w:r>
      <w:r>
        <w:rPr>
          <w:rFonts w:ascii="宋体" w:hAnsi="宋体"/>
          <w:b w:val="0"/>
          <w:sz w:val="21"/>
          <w:szCs w:val="21"/>
        </w:rPr>
        <w:t>样品位数 ：≥100位2ml进样位数</w:t>
      </w:r>
      <w:r>
        <w:rPr>
          <w:rFonts w:ascii="宋体" w:hAnsi="宋体" w:hint="eastAsia"/>
          <w:b w:val="0"/>
          <w:sz w:val="21"/>
          <w:szCs w:val="21"/>
        </w:rPr>
        <w:t>。</w:t>
      </w:r>
    </w:p>
    <w:p w:rsidR="005615E9" w:rsidRDefault="002D3747">
      <w:pPr>
        <w:pStyle w:val="af0"/>
        <w:spacing w:before="0" w:after="0"/>
        <w:jc w:val="both"/>
        <w:outlineLvl w:val="9"/>
        <w:rPr>
          <w:rFonts w:ascii="宋体" w:hAnsi="宋体"/>
          <w:b w:val="0"/>
          <w:sz w:val="21"/>
          <w:szCs w:val="21"/>
        </w:rPr>
      </w:pPr>
      <w:r>
        <w:rPr>
          <w:rFonts w:ascii="宋体" w:hAnsi="宋体" w:hint="eastAsia"/>
          <w:b w:val="0"/>
          <w:sz w:val="21"/>
          <w:szCs w:val="21"/>
        </w:rPr>
        <w:t>2.4.3.2</w:t>
      </w:r>
      <w:r>
        <w:rPr>
          <w:rFonts w:ascii="宋体" w:hAnsi="宋体"/>
          <w:b w:val="0"/>
          <w:sz w:val="21"/>
          <w:szCs w:val="21"/>
        </w:rPr>
        <w:t>最小进样体积：0.01µl</w:t>
      </w:r>
      <w:r>
        <w:rPr>
          <w:rFonts w:ascii="宋体" w:hAnsi="宋体" w:hint="eastAsia"/>
          <w:b w:val="0"/>
          <w:sz w:val="21"/>
          <w:szCs w:val="21"/>
        </w:rPr>
        <w:t>。</w:t>
      </w:r>
    </w:p>
    <w:p w:rsidR="005615E9" w:rsidRDefault="002D3747">
      <w:pPr>
        <w:tabs>
          <w:tab w:val="left" w:pos="851"/>
        </w:tabs>
        <w:rPr>
          <w:rFonts w:ascii="宋体" w:hAnsi="宋体" w:cs="Arial"/>
          <w:szCs w:val="21"/>
        </w:rPr>
      </w:pPr>
      <w:r>
        <w:rPr>
          <w:rFonts w:ascii="宋体" w:hAnsi="宋体" w:hint="eastAsia"/>
          <w:szCs w:val="21"/>
        </w:rPr>
        <w:lastRenderedPageBreak/>
        <w:t>2.4.3.3</w:t>
      </w:r>
      <w:r>
        <w:rPr>
          <w:rFonts w:ascii="宋体" w:hAnsi="宋体"/>
          <w:szCs w:val="21"/>
        </w:rPr>
        <w:t>进样精度：RSD＜0.3%</w:t>
      </w:r>
    </w:p>
    <w:p w:rsidR="00383F1A" w:rsidRDefault="00383F1A">
      <w:pPr>
        <w:tabs>
          <w:tab w:val="left" w:pos="851"/>
        </w:tabs>
        <w:rPr>
          <w:color w:val="000000"/>
          <w:sz w:val="24"/>
        </w:rPr>
      </w:pPr>
    </w:p>
    <w:p w:rsidR="005615E9" w:rsidRDefault="002D3747">
      <w:pPr>
        <w:tabs>
          <w:tab w:val="left" w:pos="851"/>
        </w:tabs>
        <w:rPr>
          <w:rFonts w:ascii="宋体" w:hAnsi="宋体" w:cs="Arial"/>
          <w:b/>
          <w:szCs w:val="21"/>
        </w:rPr>
      </w:pPr>
      <w:r>
        <w:rPr>
          <w:rFonts w:hint="eastAsia"/>
          <w:color w:val="000000"/>
          <w:sz w:val="24"/>
        </w:rPr>
        <w:t>▲</w:t>
      </w:r>
      <w:r>
        <w:rPr>
          <w:rFonts w:ascii="宋体" w:hAnsi="宋体" w:cs="Arial" w:hint="eastAsia"/>
          <w:b/>
          <w:szCs w:val="21"/>
        </w:rPr>
        <w:t xml:space="preserve">2.5. </w:t>
      </w:r>
      <w:r w:rsidR="00383F1A">
        <w:rPr>
          <w:rFonts w:ascii="宋体" w:hAnsi="宋体" w:cs="Arial" w:hint="eastAsia"/>
          <w:b/>
          <w:szCs w:val="21"/>
        </w:rPr>
        <w:t>检测器</w:t>
      </w:r>
    </w:p>
    <w:p w:rsidR="005615E9" w:rsidRDefault="002D3747">
      <w:pPr>
        <w:tabs>
          <w:tab w:val="left" w:pos="851"/>
        </w:tabs>
        <w:rPr>
          <w:rFonts w:ascii="宋体" w:hAnsi="宋体"/>
          <w:szCs w:val="21"/>
        </w:rPr>
      </w:pPr>
      <w:r>
        <w:rPr>
          <w:rFonts w:ascii="宋体" w:hAnsi="宋体" w:hint="eastAsia"/>
          <w:szCs w:val="21"/>
        </w:rPr>
        <w:t>2.5.1</w:t>
      </w:r>
      <w:r>
        <w:rPr>
          <w:rFonts w:ascii="宋体" w:hAnsi="宋体"/>
          <w:szCs w:val="21"/>
        </w:rPr>
        <w:t>火焰离子检测器（FID）</w:t>
      </w:r>
      <w:r>
        <w:rPr>
          <w:rFonts w:ascii="宋体" w:hAnsi="宋体" w:hint="eastAsia"/>
          <w:szCs w:val="21"/>
        </w:rPr>
        <w:t>：</w:t>
      </w:r>
      <w:r>
        <w:rPr>
          <w:rFonts w:ascii="宋体" w:hAnsi="宋体"/>
          <w:szCs w:val="21"/>
        </w:rPr>
        <w:t>最高操作温度：450</w:t>
      </w:r>
      <w:r>
        <w:rPr>
          <w:rFonts w:ascii="宋体" w:hAnsi="宋体" w:cs="宋体" w:hint="eastAsia"/>
          <w:szCs w:val="21"/>
        </w:rPr>
        <w:t>℃；</w:t>
      </w:r>
      <w:r>
        <w:rPr>
          <w:rFonts w:ascii="宋体" w:hAnsi="宋体"/>
          <w:szCs w:val="21"/>
        </w:rPr>
        <w:t>最低检测限：1.4 pgC/s</w:t>
      </w:r>
      <w:r>
        <w:rPr>
          <w:rFonts w:ascii="宋体" w:hAnsi="宋体" w:hint="eastAsia"/>
          <w:szCs w:val="21"/>
        </w:rPr>
        <w:t>；</w:t>
      </w:r>
      <w:r>
        <w:rPr>
          <w:rFonts w:ascii="宋体" w:hAnsi="宋体"/>
          <w:szCs w:val="21"/>
        </w:rPr>
        <w:t>线性范围</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hint="eastAsia"/>
          <w:szCs w:val="21"/>
        </w:rPr>
        <w:t>。</w:t>
      </w:r>
    </w:p>
    <w:p w:rsidR="005615E9" w:rsidRDefault="002D3747">
      <w:pPr>
        <w:rPr>
          <w:rFonts w:ascii="宋体" w:hAnsi="宋体"/>
          <w:szCs w:val="21"/>
        </w:rPr>
      </w:pPr>
      <w:r>
        <w:rPr>
          <w:rFonts w:ascii="宋体" w:hAnsi="宋体" w:hint="eastAsia"/>
          <w:szCs w:val="21"/>
        </w:rPr>
        <w:t>2.5.2</w:t>
      </w:r>
      <w:r>
        <w:rPr>
          <w:rFonts w:ascii="宋体" w:hAnsi="宋体"/>
          <w:szCs w:val="21"/>
        </w:rPr>
        <w:t>电子捕获检测器（ECD）</w:t>
      </w:r>
      <w:r>
        <w:rPr>
          <w:rFonts w:ascii="宋体" w:hAnsi="宋体" w:hint="eastAsia"/>
          <w:szCs w:val="21"/>
        </w:rPr>
        <w:t>：</w:t>
      </w:r>
      <w:r>
        <w:rPr>
          <w:rFonts w:ascii="宋体" w:hAnsi="宋体"/>
          <w:szCs w:val="21"/>
        </w:rPr>
        <w:t>最高操作温度：400</w:t>
      </w:r>
      <w:r>
        <w:rPr>
          <w:rFonts w:ascii="宋体" w:hAnsi="宋体" w:cs="宋体" w:hint="eastAsia"/>
          <w:szCs w:val="21"/>
        </w:rPr>
        <w:t>℃；</w:t>
      </w:r>
      <w:r>
        <w:rPr>
          <w:rFonts w:ascii="宋体" w:hAnsi="宋体"/>
          <w:szCs w:val="21"/>
        </w:rPr>
        <w:t>最低检测限：＜4.</w:t>
      </w:r>
      <w:r>
        <w:rPr>
          <w:rFonts w:ascii="宋体" w:hAnsi="宋体" w:hint="eastAsia"/>
          <w:szCs w:val="21"/>
        </w:rPr>
        <w:t>0</w:t>
      </w:r>
      <w:r>
        <w:rPr>
          <w:rFonts w:ascii="宋体" w:hAnsi="宋体"/>
          <w:szCs w:val="21"/>
        </w:rPr>
        <w:t xml:space="preserve"> fg/s林丹</w:t>
      </w:r>
      <w:r>
        <w:rPr>
          <w:rFonts w:ascii="宋体" w:hAnsi="宋体" w:hint="eastAsia"/>
          <w:szCs w:val="21"/>
        </w:rPr>
        <w:t>；</w:t>
      </w:r>
      <w:r>
        <w:rPr>
          <w:rFonts w:ascii="宋体" w:hAnsi="宋体"/>
          <w:szCs w:val="21"/>
        </w:rPr>
        <w:t>线性范围：＞10</w:t>
      </w:r>
      <w:r>
        <w:rPr>
          <w:rFonts w:ascii="宋体" w:hAnsi="宋体"/>
          <w:szCs w:val="21"/>
          <w:vertAlign w:val="superscript"/>
        </w:rPr>
        <w:t>4</w:t>
      </w:r>
      <w:r>
        <w:rPr>
          <w:rFonts w:ascii="宋体" w:hAnsi="宋体" w:hint="eastAsia"/>
          <w:szCs w:val="21"/>
        </w:rPr>
        <w:t>；</w:t>
      </w:r>
      <w:r>
        <w:rPr>
          <w:rFonts w:ascii="宋体" w:hAnsi="宋体"/>
          <w:szCs w:val="21"/>
        </w:rPr>
        <w:t>数据采集频率：≥ 300Hz</w:t>
      </w:r>
      <w:r>
        <w:rPr>
          <w:rFonts w:ascii="宋体" w:hAnsi="宋体" w:hint="eastAsia"/>
          <w:szCs w:val="21"/>
        </w:rPr>
        <w:t>。</w:t>
      </w:r>
    </w:p>
    <w:p w:rsidR="005615E9" w:rsidRDefault="005615E9">
      <w:pPr>
        <w:rPr>
          <w:rFonts w:ascii="宋体" w:hAnsi="宋体" w:cs="宋体"/>
          <w:szCs w:val="21"/>
        </w:rPr>
      </w:pPr>
    </w:p>
    <w:p w:rsidR="005615E9" w:rsidRDefault="002D3747">
      <w:pPr>
        <w:pStyle w:val="af5"/>
        <w:numPr>
          <w:ilvl w:val="0"/>
          <w:numId w:val="7"/>
        </w:numPr>
        <w:ind w:firstLineChars="0"/>
        <w:rPr>
          <w:rFonts w:ascii="宋体" w:hAnsi="宋体"/>
          <w:b/>
          <w:bCs/>
          <w:color w:val="000000"/>
          <w:szCs w:val="21"/>
        </w:rPr>
      </w:pPr>
      <w:r>
        <w:rPr>
          <w:rFonts w:ascii="宋体" w:hAnsi="宋体" w:hint="eastAsia"/>
          <w:b/>
          <w:bCs/>
          <w:color w:val="000000"/>
          <w:szCs w:val="21"/>
        </w:rPr>
        <w:t>质谱</w:t>
      </w:r>
      <w:r>
        <w:rPr>
          <w:rFonts w:ascii="宋体" w:hAnsi="宋体"/>
          <w:b/>
          <w:bCs/>
          <w:color w:val="000000"/>
          <w:szCs w:val="21"/>
        </w:rPr>
        <w:t>技术要求</w:t>
      </w:r>
    </w:p>
    <w:p w:rsidR="005615E9" w:rsidRDefault="002D3747">
      <w:pPr>
        <w:tabs>
          <w:tab w:val="left" w:pos="851"/>
        </w:tabs>
        <w:rPr>
          <w:rFonts w:ascii="宋体" w:hAnsi="宋体" w:cs="Arial"/>
          <w:szCs w:val="21"/>
        </w:rPr>
      </w:pPr>
      <w:r>
        <w:rPr>
          <w:rFonts w:ascii="宋体" w:hAnsi="宋体" w:cs="Arial" w:hint="eastAsia"/>
          <w:szCs w:val="21"/>
        </w:rPr>
        <w:t>3.</w:t>
      </w:r>
      <w:r>
        <w:rPr>
          <w:rFonts w:ascii="宋体" w:hAnsi="宋体" w:cs="Arial"/>
          <w:szCs w:val="21"/>
        </w:rPr>
        <w:t>1 离子源</w:t>
      </w:r>
    </w:p>
    <w:p w:rsidR="005615E9" w:rsidRDefault="002D3747">
      <w:pPr>
        <w:tabs>
          <w:tab w:val="left" w:pos="851"/>
        </w:tabs>
        <w:rPr>
          <w:rFonts w:ascii="宋体" w:hAnsi="宋体"/>
          <w:szCs w:val="21"/>
        </w:rPr>
      </w:pPr>
      <w:r>
        <w:rPr>
          <w:rFonts w:ascii="宋体" w:hAnsi="宋体" w:hint="eastAsia"/>
          <w:szCs w:val="21"/>
        </w:rPr>
        <w:t>▲3.1.1</w:t>
      </w:r>
      <w:r>
        <w:rPr>
          <w:rFonts w:ascii="宋体" w:hAnsi="宋体"/>
          <w:szCs w:val="21"/>
        </w:rPr>
        <w:t xml:space="preserve"> 可</w:t>
      </w:r>
      <w:r>
        <w:rPr>
          <w:rFonts w:ascii="宋体" w:hAnsi="宋体" w:hint="eastAsia"/>
          <w:szCs w:val="21"/>
        </w:rPr>
        <w:t>实现不</w:t>
      </w:r>
      <w:r>
        <w:rPr>
          <w:rFonts w:ascii="宋体" w:hAnsi="宋体"/>
          <w:szCs w:val="21"/>
        </w:rPr>
        <w:t>卸真空</w:t>
      </w:r>
      <w:r>
        <w:rPr>
          <w:rFonts w:ascii="宋体" w:hAnsi="宋体" w:hint="eastAsia"/>
          <w:szCs w:val="21"/>
        </w:rPr>
        <w:t>的状态下</w:t>
      </w:r>
      <w:r>
        <w:rPr>
          <w:rFonts w:ascii="宋体" w:hAnsi="宋体"/>
          <w:szCs w:val="21"/>
        </w:rPr>
        <w:t>更换色谱柱</w:t>
      </w:r>
      <w:r>
        <w:rPr>
          <w:rFonts w:ascii="宋体" w:hAnsi="宋体" w:hint="eastAsia"/>
          <w:szCs w:val="21"/>
        </w:rPr>
        <w:t>。</w:t>
      </w:r>
    </w:p>
    <w:p w:rsidR="005615E9" w:rsidRDefault="002D3747">
      <w:pPr>
        <w:tabs>
          <w:tab w:val="left" w:pos="851"/>
        </w:tabs>
        <w:rPr>
          <w:rFonts w:ascii="宋体" w:hAnsi="宋体"/>
          <w:szCs w:val="21"/>
        </w:rPr>
      </w:pPr>
      <w:r>
        <w:rPr>
          <w:rFonts w:ascii="宋体" w:hAnsi="宋体" w:hint="eastAsia"/>
          <w:szCs w:val="21"/>
        </w:rPr>
        <w:t>3.1.3</w:t>
      </w:r>
      <w:r>
        <w:rPr>
          <w:rFonts w:ascii="宋体" w:hAnsi="宋体"/>
          <w:szCs w:val="21"/>
        </w:rPr>
        <w:t>灯丝发射电流最高至少可达350 µA</w:t>
      </w:r>
      <w:r>
        <w:rPr>
          <w:rFonts w:ascii="宋体" w:hAnsi="宋体" w:hint="eastAsia"/>
          <w:szCs w:val="21"/>
        </w:rPr>
        <w:t>。</w:t>
      </w:r>
    </w:p>
    <w:p w:rsidR="00383F1A" w:rsidRDefault="00383F1A">
      <w:pPr>
        <w:tabs>
          <w:tab w:val="left" w:pos="851"/>
        </w:tabs>
        <w:rPr>
          <w:rFonts w:ascii="宋体" w:hAnsi="宋体"/>
          <w:szCs w:val="21"/>
        </w:rPr>
      </w:pPr>
    </w:p>
    <w:p w:rsidR="005615E9" w:rsidRDefault="002D3747">
      <w:pPr>
        <w:tabs>
          <w:tab w:val="left" w:pos="851"/>
        </w:tabs>
        <w:rPr>
          <w:rFonts w:ascii="宋体" w:hAnsi="宋体" w:cs="Arial"/>
          <w:szCs w:val="21"/>
        </w:rPr>
      </w:pPr>
      <w:r>
        <w:rPr>
          <w:rFonts w:ascii="宋体" w:hAnsi="宋体" w:hint="eastAsia"/>
          <w:szCs w:val="21"/>
        </w:rPr>
        <w:t>▲</w:t>
      </w:r>
      <w:r>
        <w:rPr>
          <w:rFonts w:ascii="宋体" w:hAnsi="宋体" w:cs="Arial" w:hint="eastAsia"/>
          <w:szCs w:val="21"/>
        </w:rPr>
        <w:t>3.2</w:t>
      </w:r>
      <w:r>
        <w:rPr>
          <w:rFonts w:ascii="宋体" w:hAnsi="宋体" w:cs="Arial"/>
          <w:szCs w:val="21"/>
        </w:rPr>
        <w:t>四极杆质量分析器</w:t>
      </w:r>
    </w:p>
    <w:p w:rsidR="005615E9" w:rsidRDefault="002D3747">
      <w:pPr>
        <w:tabs>
          <w:tab w:val="left" w:pos="851"/>
        </w:tabs>
        <w:rPr>
          <w:rFonts w:ascii="宋体" w:hAnsi="宋体" w:cs="Arial"/>
          <w:szCs w:val="21"/>
        </w:rPr>
      </w:pPr>
      <w:r>
        <w:rPr>
          <w:rFonts w:ascii="宋体" w:hAnsi="宋体" w:cs="Arial" w:hint="eastAsia"/>
          <w:szCs w:val="21"/>
        </w:rPr>
        <w:t>3.2</w:t>
      </w:r>
      <w:r>
        <w:rPr>
          <w:rFonts w:ascii="宋体" w:hAnsi="宋体" w:cs="Arial"/>
          <w:szCs w:val="21"/>
        </w:rPr>
        <w:t>.1</w:t>
      </w:r>
      <w:r>
        <w:rPr>
          <w:rFonts w:ascii="宋体" w:hAnsi="宋体" w:hint="eastAsia"/>
          <w:szCs w:val="21"/>
        </w:rPr>
        <w:t>四级杆材质为</w:t>
      </w:r>
      <w:r>
        <w:rPr>
          <w:rFonts w:ascii="宋体" w:hAnsi="宋体"/>
          <w:szCs w:val="21"/>
        </w:rPr>
        <w:t>全金属钼，</w:t>
      </w:r>
      <w:r>
        <w:rPr>
          <w:rFonts w:ascii="宋体" w:hAnsi="宋体" w:hint="eastAsia"/>
          <w:szCs w:val="21"/>
        </w:rPr>
        <w:t>具有很高的</w:t>
      </w:r>
      <w:r>
        <w:rPr>
          <w:rFonts w:ascii="宋体" w:hAnsi="宋体"/>
          <w:szCs w:val="21"/>
        </w:rPr>
        <w:t>惰性</w:t>
      </w:r>
      <w:r>
        <w:rPr>
          <w:rFonts w:ascii="宋体" w:hAnsi="宋体" w:hint="eastAsia"/>
          <w:szCs w:val="21"/>
        </w:rPr>
        <w:t>，</w:t>
      </w:r>
      <w:r>
        <w:rPr>
          <w:rFonts w:ascii="宋体" w:hAnsi="宋体"/>
          <w:szCs w:val="21"/>
        </w:rPr>
        <w:t>可打磨</w:t>
      </w:r>
      <w:r>
        <w:rPr>
          <w:rFonts w:ascii="宋体" w:hAnsi="宋体" w:hint="eastAsia"/>
          <w:szCs w:val="21"/>
        </w:rPr>
        <w:t>和</w:t>
      </w:r>
      <w:r>
        <w:rPr>
          <w:rFonts w:ascii="宋体" w:hAnsi="宋体"/>
          <w:szCs w:val="21"/>
        </w:rPr>
        <w:t>清洗</w:t>
      </w:r>
      <w:r>
        <w:rPr>
          <w:rFonts w:ascii="宋体" w:hAnsi="宋体" w:cs="Arial" w:hint="eastAsia"/>
          <w:szCs w:val="21"/>
        </w:rPr>
        <w:t>。</w:t>
      </w:r>
    </w:p>
    <w:p w:rsidR="005615E9" w:rsidRDefault="002D3747">
      <w:pPr>
        <w:tabs>
          <w:tab w:val="left" w:pos="851"/>
        </w:tabs>
        <w:rPr>
          <w:rFonts w:ascii="宋体" w:hAnsi="宋体" w:cs="Arial"/>
          <w:szCs w:val="21"/>
          <w:highlight w:val="yellow"/>
        </w:rPr>
      </w:pPr>
      <w:r>
        <w:rPr>
          <w:rFonts w:ascii="宋体" w:hAnsi="宋体" w:cs="Arial" w:hint="eastAsia"/>
          <w:szCs w:val="21"/>
        </w:rPr>
        <w:t>3.2</w:t>
      </w:r>
      <w:r>
        <w:rPr>
          <w:rFonts w:ascii="宋体" w:hAnsi="宋体" w:cs="Arial"/>
          <w:szCs w:val="21"/>
        </w:rPr>
        <w:t>.2</w:t>
      </w:r>
      <w:r>
        <w:rPr>
          <w:rFonts w:ascii="宋体" w:hAnsi="宋体"/>
          <w:szCs w:val="21"/>
        </w:rPr>
        <w:t>质量数范围</w:t>
      </w:r>
      <w:r>
        <w:rPr>
          <w:rFonts w:ascii="宋体" w:hAnsi="宋体" w:hint="eastAsia"/>
          <w:szCs w:val="21"/>
        </w:rPr>
        <w:t>至少为</w:t>
      </w:r>
      <w:r>
        <w:rPr>
          <w:rFonts w:ascii="宋体" w:hAnsi="宋体"/>
          <w:szCs w:val="21"/>
        </w:rPr>
        <w:t xml:space="preserve">1.5 </w:t>
      </w:r>
      <w:r>
        <w:rPr>
          <w:rFonts w:ascii="宋体" w:hAnsi="宋体" w:hint="eastAsia"/>
          <w:szCs w:val="21"/>
        </w:rPr>
        <w:t>-1100amu</w:t>
      </w:r>
    </w:p>
    <w:p w:rsidR="005615E9" w:rsidRDefault="002D3747">
      <w:pPr>
        <w:tabs>
          <w:tab w:val="left" w:pos="851"/>
        </w:tabs>
        <w:rPr>
          <w:rFonts w:ascii="宋体" w:hAnsi="宋体" w:cs="Arial"/>
          <w:color w:val="FF0000"/>
          <w:szCs w:val="21"/>
        </w:rPr>
      </w:pPr>
      <w:r>
        <w:rPr>
          <w:rFonts w:ascii="宋体" w:hAnsi="宋体" w:cs="Arial" w:hint="eastAsia"/>
          <w:szCs w:val="21"/>
        </w:rPr>
        <w:t>3.2.3</w:t>
      </w:r>
      <w:r>
        <w:rPr>
          <w:rFonts w:ascii="宋体" w:hAnsi="宋体"/>
          <w:szCs w:val="21"/>
        </w:rPr>
        <w:t>扫描速度：≥19000 u/s</w:t>
      </w:r>
    </w:p>
    <w:p w:rsidR="005615E9" w:rsidRDefault="002D3747">
      <w:pPr>
        <w:tabs>
          <w:tab w:val="left" w:pos="851"/>
        </w:tabs>
        <w:rPr>
          <w:rFonts w:ascii="宋体" w:hAnsi="宋体" w:cs="Arial"/>
          <w:szCs w:val="21"/>
        </w:rPr>
      </w:pPr>
      <w:r>
        <w:rPr>
          <w:rFonts w:ascii="宋体" w:hAnsi="宋体" w:cs="Arial" w:hint="eastAsia"/>
          <w:szCs w:val="21"/>
        </w:rPr>
        <w:t>3.2</w:t>
      </w:r>
      <w:r>
        <w:rPr>
          <w:rFonts w:ascii="宋体" w:hAnsi="宋体" w:cs="Arial"/>
          <w:szCs w:val="21"/>
        </w:rPr>
        <w:t>.</w:t>
      </w:r>
      <w:r>
        <w:rPr>
          <w:rFonts w:ascii="宋体" w:hAnsi="宋体" w:cs="Arial" w:hint="eastAsia"/>
          <w:szCs w:val="21"/>
        </w:rPr>
        <w:t>4</w:t>
      </w:r>
      <w:r>
        <w:rPr>
          <w:rFonts w:ascii="宋体" w:hAnsi="宋体"/>
          <w:szCs w:val="21"/>
        </w:rPr>
        <w:t>采集速率</w:t>
      </w:r>
      <w:r>
        <w:rPr>
          <w:rFonts w:ascii="宋体" w:hAnsi="宋体" w:hint="eastAsia"/>
          <w:szCs w:val="21"/>
        </w:rPr>
        <w:t>：</w:t>
      </w:r>
      <w:r>
        <w:rPr>
          <w:rFonts w:ascii="宋体" w:hAnsi="宋体"/>
          <w:szCs w:val="21"/>
        </w:rPr>
        <w:t>SIM模式，采集速率≥240 scans/sec</w:t>
      </w:r>
      <w:r>
        <w:rPr>
          <w:rFonts w:ascii="宋体" w:hAnsi="宋体" w:hint="eastAsia"/>
          <w:szCs w:val="21"/>
        </w:rPr>
        <w:t>；</w:t>
      </w:r>
      <w:r>
        <w:rPr>
          <w:rFonts w:ascii="宋体" w:hAnsi="宋体"/>
          <w:szCs w:val="21"/>
        </w:rPr>
        <w:t>全扫描模式（扫描范围≥125u），采集速率≥97 scans/sec</w:t>
      </w:r>
    </w:p>
    <w:p w:rsidR="005615E9" w:rsidRDefault="002D3747">
      <w:pPr>
        <w:tabs>
          <w:tab w:val="left" w:pos="851"/>
        </w:tabs>
        <w:rPr>
          <w:rFonts w:ascii="宋体" w:hAnsi="宋体" w:cs="Arial"/>
          <w:szCs w:val="21"/>
        </w:rPr>
      </w:pPr>
      <w:r>
        <w:rPr>
          <w:rFonts w:ascii="宋体" w:hAnsi="宋体" w:cs="Arial"/>
          <w:szCs w:val="21"/>
        </w:rPr>
        <w:t>3.</w:t>
      </w:r>
      <w:r>
        <w:rPr>
          <w:rFonts w:ascii="宋体" w:hAnsi="宋体" w:cs="Arial" w:hint="eastAsia"/>
          <w:szCs w:val="21"/>
        </w:rPr>
        <w:t>2.5</w:t>
      </w:r>
      <w:r>
        <w:rPr>
          <w:rFonts w:ascii="宋体" w:hAnsi="宋体"/>
          <w:szCs w:val="21"/>
        </w:rPr>
        <w:t>灵敏度（使用He气做载气）</w:t>
      </w:r>
      <w:r>
        <w:rPr>
          <w:rFonts w:ascii="宋体" w:hAnsi="宋体" w:hint="eastAsia"/>
          <w:szCs w:val="21"/>
        </w:rPr>
        <w:t>：</w:t>
      </w:r>
      <w:r>
        <w:rPr>
          <w:rFonts w:ascii="宋体" w:hAnsi="宋体"/>
          <w:szCs w:val="21"/>
        </w:rPr>
        <w:t xml:space="preserve">EI </w:t>
      </w:r>
      <w:r>
        <w:rPr>
          <w:rFonts w:ascii="宋体" w:hAnsi="宋体" w:hint="eastAsia"/>
          <w:szCs w:val="21"/>
        </w:rPr>
        <w:t>：</w:t>
      </w:r>
      <w:r>
        <w:rPr>
          <w:rFonts w:ascii="宋体" w:hAnsi="宋体"/>
          <w:szCs w:val="21"/>
        </w:rPr>
        <w:t>1pg/µL八氟萘 进样1µL，扫描范围50-3</w:t>
      </w:r>
      <w:r>
        <w:rPr>
          <w:rFonts w:ascii="宋体" w:hAnsi="宋体" w:hint="eastAsia"/>
          <w:szCs w:val="21"/>
        </w:rPr>
        <w:t>5</w:t>
      </w:r>
      <w:r>
        <w:rPr>
          <w:rFonts w:ascii="宋体" w:hAnsi="宋体"/>
          <w:szCs w:val="21"/>
        </w:rPr>
        <w:t>0u，S/N ≥ 2</w:t>
      </w:r>
      <w:r>
        <w:rPr>
          <w:rFonts w:ascii="宋体" w:hAnsi="宋体" w:hint="eastAsia"/>
          <w:szCs w:val="21"/>
        </w:rPr>
        <w:t>0</w:t>
      </w:r>
      <w:r>
        <w:rPr>
          <w:rFonts w:ascii="宋体" w:hAnsi="宋体"/>
          <w:szCs w:val="21"/>
        </w:rPr>
        <w:t>00:1</w:t>
      </w:r>
    </w:p>
    <w:p w:rsidR="005615E9" w:rsidRDefault="005615E9">
      <w:pPr>
        <w:tabs>
          <w:tab w:val="left" w:pos="851"/>
        </w:tabs>
        <w:rPr>
          <w:rFonts w:ascii="宋体" w:hAnsi="宋体" w:cs="Arial"/>
          <w:color w:val="FF0000"/>
          <w:szCs w:val="21"/>
        </w:rPr>
      </w:pPr>
    </w:p>
    <w:p w:rsidR="005615E9" w:rsidRDefault="002D3747">
      <w:pPr>
        <w:tabs>
          <w:tab w:val="left" w:pos="851"/>
        </w:tabs>
        <w:rPr>
          <w:rFonts w:ascii="宋体" w:hAnsi="宋体" w:cs="Arial"/>
          <w:szCs w:val="21"/>
        </w:rPr>
      </w:pPr>
      <w:r>
        <w:rPr>
          <w:rFonts w:ascii="宋体" w:hAnsi="宋体" w:cs="Arial" w:hint="eastAsia"/>
          <w:szCs w:val="21"/>
        </w:rPr>
        <w:t>3.3</w:t>
      </w:r>
      <w:r>
        <w:rPr>
          <w:rFonts w:ascii="宋体" w:hAnsi="宋体" w:cs="Arial"/>
          <w:szCs w:val="21"/>
        </w:rPr>
        <w:t xml:space="preserve"> 真空系统</w:t>
      </w:r>
      <w:r>
        <w:rPr>
          <w:rFonts w:ascii="宋体" w:hAnsi="宋体" w:cs="Arial" w:hint="eastAsia"/>
          <w:szCs w:val="21"/>
        </w:rPr>
        <w:t xml:space="preserve">： </w:t>
      </w:r>
      <w:r>
        <w:rPr>
          <w:rFonts w:ascii="宋体" w:hAnsi="宋体" w:cs="Arial"/>
          <w:szCs w:val="21"/>
        </w:rPr>
        <w:t>空气冷却的高真空大抽速分子涡轮泵</w:t>
      </w:r>
    </w:p>
    <w:p w:rsidR="005615E9" w:rsidRDefault="002D3747">
      <w:pPr>
        <w:tabs>
          <w:tab w:val="left" w:pos="851"/>
        </w:tabs>
        <w:rPr>
          <w:rFonts w:ascii="宋体" w:hAnsi="宋体" w:cs="Arial"/>
          <w:color w:val="FF0000"/>
          <w:szCs w:val="21"/>
        </w:rPr>
      </w:pPr>
      <w:r>
        <w:rPr>
          <w:rFonts w:ascii="宋体" w:hAnsi="宋体" w:cs="Arial" w:hint="eastAsia"/>
          <w:szCs w:val="21"/>
        </w:rPr>
        <w:t>3.3.1 分子涡轮泵抽速</w:t>
      </w:r>
      <w:r>
        <w:rPr>
          <w:rFonts w:ascii="宋体" w:hAnsi="宋体" w:hint="eastAsia"/>
          <w:szCs w:val="21"/>
        </w:rPr>
        <w:t>≥</w:t>
      </w:r>
      <w:r>
        <w:rPr>
          <w:rFonts w:ascii="宋体" w:hAnsi="宋体" w:cs="Arial" w:hint="eastAsia"/>
          <w:szCs w:val="21"/>
        </w:rPr>
        <w:t>350L/s(He)</w:t>
      </w:r>
    </w:p>
    <w:p w:rsidR="005615E9" w:rsidRDefault="002D3747">
      <w:pPr>
        <w:tabs>
          <w:tab w:val="left" w:pos="851"/>
        </w:tabs>
        <w:rPr>
          <w:rFonts w:ascii="宋体" w:hAnsi="宋体" w:cs="Arial"/>
          <w:szCs w:val="21"/>
        </w:rPr>
      </w:pPr>
      <w:r>
        <w:rPr>
          <w:rFonts w:ascii="宋体" w:hAnsi="宋体" w:cs="Arial" w:hint="eastAsia"/>
          <w:szCs w:val="21"/>
        </w:rPr>
        <w:t>3.3.2前级</w:t>
      </w:r>
      <w:r>
        <w:rPr>
          <w:rFonts w:ascii="宋体" w:hAnsi="宋体" w:cs="Arial"/>
          <w:szCs w:val="21"/>
        </w:rPr>
        <w:t>机械泵</w:t>
      </w:r>
      <w:r>
        <w:rPr>
          <w:rFonts w:ascii="宋体" w:hAnsi="宋体" w:cs="Arial" w:hint="eastAsia"/>
          <w:szCs w:val="21"/>
        </w:rPr>
        <w:t>抽速</w:t>
      </w:r>
      <w:r>
        <w:rPr>
          <w:rFonts w:ascii="宋体" w:hAnsi="宋体" w:hint="eastAsia"/>
          <w:szCs w:val="21"/>
        </w:rPr>
        <w:t>≥</w:t>
      </w:r>
      <w:r>
        <w:rPr>
          <w:rFonts w:ascii="宋体" w:hAnsi="宋体" w:cs="Arial" w:hint="eastAsia"/>
          <w:szCs w:val="21"/>
        </w:rPr>
        <w:t>2.5</w:t>
      </w:r>
      <w:r>
        <w:rPr>
          <w:rFonts w:ascii="宋体" w:hAnsi="宋体" w:cs="Arial"/>
          <w:szCs w:val="21"/>
        </w:rPr>
        <w:t xml:space="preserve"> m</w:t>
      </w:r>
      <w:r>
        <w:rPr>
          <w:rFonts w:ascii="宋体" w:hAnsi="宋体" w:cs="Arial"/>
          <w:szCs w:val="21"/>
          <w:vertAlign w:val="superscript"/>
        </w:rPr>
        <w:t>3</w:t>
      </w:r>
      <w:r>
        <w:rPr>
          <w:rFonts w:ascii="宋体" w:hAnsi="宋体" w:cs="Arial"/>
          <w:szCs w:val="21"/>
        </w:rPr>
        <w:t>/</w:t>
      </w:r>
      <w:r>
        <w:rPr>
          <w:rFonts w:ascii="宋体" w:hAnsi="宋体" w:cs="Arial" w:hint="eastAsia"/>
          <w:szCs w:val="21"/>
        </w:rPr>
        <w:t>h</w:t>
      </w:r>
    </w:p>
    <w:p w:rsidR="00383F1A" w:rsidRDefault="00383F1A">
      <w:pPr>
        <w:tabs>
          <w:tab w:val="left" w:pos="851"/>
        </w:tabs>
        <w:rPr>
          <w:rFonts w:ascii="宋体" w:hAnsi="宋体" w:cs="Arial"/>
          <w:szCs w:val="21"/>
        </w:rPr>
      </w:pPr>
    </w:p>
    <w:p w:rsidR="005615E9" w:rsidRDefault="002D3747">
      <w:pPr>
        <w:tabs>
          <w:tab w:val="left" w:pos="851"/>
        </w:tabs>
        <w:rPr>
          <w:rFonts w:ascii="宋体" w:hAnsi="宋体" w:cs="Arial"/>
          <w:szCs w:val="21"/>
        </w:rPr>
      </w:pPr>
      <w:r>
        <w:rPr>
          <w:rFonts w:ascii="宋体" w:hAnsi="宋体" w:cs="Arial" w:hint="eastAsia"/>
          <w:szCs w:val="21"/>
        </w:rPr>
        <w:t>3.4</w:t>
      </w:r>
      <w:r>
        <w:rPr>
          <w:rFonts w:ascii="宋体" w:hAnsi="宋体" w:hint="eastAsia"/>
          <w:szCs w:val="21"/>
        </w:rPr>
        <w:t>具有</w:t>
      </w:r>
      <w:r>
        <w:rPr>
          <w:rFonts w:ascii="宋体" w:hAnsi="宋体"/>
          <w:szCs w:val="21"/>
        </w:rPr>
        <w:t>全扫描、选择离子扫描和全扫描/选择离子扫描交替扫描</w:t>
      </w:r>
      <w:r>
        <w:rPr>
          <w:rFonts w:ascii="宋体" w:hAnsi="宋体" w:hint="eastAsia"/>
          <w:szCs w:val="21"/>
        </w:rPr>
        <w:t>等模式</w:t>
      </w:r>
      <w:r>
        <w:rPr>
          <w:rFonts w:ascii="宋体" w:hAnsi="宋体" w:cs="Arial"/>
          <w:szCs w:val="21"/>
        </w:rPr>
        <w:t>。</w:t>
      </w:r>
    </w:p>
    <w:p w:rsidR="00383F1A" w:rsidRDefault="00383F1A">
      <w:pPr>
        <w:tabs>
          <w:tab w:val="left" w:pos="851"/>
        </w:tabs>
        <w:rPr>
          <w:rFonts w:ascii="宋体" w:hAnsi="宋体" w:cs="Arial"/>
          <w:szCs w:val="21"/>
        </w:rPr>
      </w:pPr>
    </w:p>
    <w:p w:rsidR="005615E9" w:rsidRDefault="002D3747">
      <w:pPr>
        <w:tabs>
          <w:tab w:val="left" w:pos="851"/>
        </w:tabs>
        <w:rPr>
          <w:rFonts w:ascii="宋体" w:hAnsi="宋体" w:cs="Arial"/>
          <w:szCs w:val="21"/>
        </w:rPr>
      </w:pPr>
      <w:r>
        <w:rPr>
          <w:rFonts w:ascii="宋体" w:hAnsi="宋体" w:cs="Arial" w:hint="eastAsia"/>
          <w:szCs w:val="21"/>
        </w:rPr>
        <w:t>3.5</w:t>
      </w:r>
      <w:r>
        <w:rPr>
          <w:rFonts w:ascii="宋体" w:hAnsi="宋体" w:hint="eastAsia"/>
          <w:szCs w:val="21"/>
        </w:rPr>
        <w:t>具有</w:t>
      </w:r>
      <w:r>
        <w:rPr>
          <w:rFonts w:ascii="宋体" w:hAnsi="宋体"/>
          <w:szCs w:val="21"/>
        </w:rPr>
        <w:t>智能调谐模式</w:t>
      </w:r>
      <w:r>
        <w:rPr>
          <w:rFonts w:ascii="宋体" w:hAnsi="宋体" w:hint="eastAsia"/>
          <w:szCs w:val="21"/>
        </w:rPr>
        <w:t>功能</w:t>
      </w:r>
      <w:r>
        <w:rPr>
          <w:rFonts w:ascii="宋体" w:hAnsi="宋体"/>
          <w:szCs w:val="21"/>
        </w:rPr>
        <w:t>，可根据仪器状态自动选择调谐模式</w:t>
      </w:r>
    </w:p>
    <w:p w:rsidR="00383F1A" w:rsidRDefault="00383F1A">
      <w:pPr>
        <w:tabs>
          <w:tab w:val="left" w:pos="851"/>
        </w:tabs>
        <w:rPr>
          <w:rFonts w:ascii="宋体" w:hAnsi="宋体" w:cs="Arial"/>
          <w:szCs w:val="21"/>
        </w:rPr>
      </w:pPr>
    </w:p>
    <w:p w:rsidR="005615E9" w:rsidRDefault="002D3747">
      <w:pPr>
        <w:tabs>
          <w:tab w:val="left" w:pos="851"/>
        </w:tabs>
        <w:rPr>
          <w:rFonts w:ascii="宋体" w:hAnsi="宋体" w:cs="Arial"/>
          <w:szCs w:val="21"/>
        </w:rPr>
      </w:pPr>
      <w:r>
        <w:rPr>
          <w:rFonts w:ascii="宋体" w:hAnsi="宋体" w:cs="Arial" w:hint="eastAsia"/>
          <w:szCs w:val="21"/>
        </w:rPr>
        <w:t xml:space="preserve">3.6 </w:t>
      </w:r>
      <w:r>
        <w:rPr>
          <w:rFonts w:ascii="宋体" w:hAnsi="宋体" w:cs="Arial"/>
          <w:szCs w:val="21"/>
        </w:rPr>
        <w:t>谱库：NIST</w:t>
      </w:r>
      <w:r>
        <w:rPr>
          <w:rFonts w:ascii="宋体" w:hAnsi="宋体" w:cs="Arial" w:hint="eastAsia"/>
          <w:szCs w:val="21"/>
        </w:rPr>
        <w:t>17</w:t>
      </w:r>
      <w:r>
        <w:rPr>
          <w:rFonts w:ascii="宋体" w:hAnsi="宋体" w:cs="Arial"/>
          <w:szCs w:val="21"/>
        </w:rPr>
        <w:t>谱库</w:t>
      </w:r>
      <w:r>
        <w:rPr>
          <w:rFonts w:ascii="宋体" w:hAnsi="宋体" w:cs="Arial" w:hint="eastAsia"/>
          <w:szCs w:val="21"/>
        </w:rPr>
        <w:t>。</w:t>
      </w:r>
    </w:p>
    <w:p w:rsidR="00383F1A" w:rsidRDefault="00383F1A">
      <w:pPr>
        <w:tabs>
          <w:tab w:val="left" w:pos="851"/>
        </w:tabs>
        <w:rPr>
          <w:rFonts w:ascii="宋体" w:hAnsi="宋体" w:cs="Arial"/>
          <w:szCs w:val="21"/>
        </w:rPr>
      </w:pPr>
    </w:p>
    <w:p w:rsidR="005615E9" w:rsidRDefault="002D3747">
      <w:pPr>
        <w:tabs>
          <w:tab w:val="left" w:pos="851"/>
        </w:tabs>
        <w:rPr>
          <w:rFonts w:ascii="宋体" w:hAnsi="宋体" w:cs="Arial"/>
          <w:bCs/>
          <w:szCs w:val="21"/>
        </w:rPr>
      </w:pPr>
      <w:r>
        <w:rPr>
          <w:rFonts w:ascii="宋体" w:hAnsi="宋体" w:cs="Arial" w:hint="eastAsia"/>
          <w:szCs w:val="21"/>
        </w:rPr>
        <w:t>3.7</w:t>
      </w:r>
      <w:r>
        <w:rPr>
          <w:rFonts w:ascii="宋体" w:hAnsi="宋体" w:cs="Arial" w:hint="eastAsia"/>
          <w:bCs/>
          <w:szCs w:val="21"/>
        </w:rPr>
        <w:t>软件</w:t>
      </w:r>
      <w:r>
        <w:rPr>
          <w:rFonts w:ascii="宋体" w:hAnsi="宋体" w:cs="Arial"/>
          <w:bCs/>
          <w:szCs w:val="21"/>
        </w:rPr>
        <w:t>工作站</w:t>
      </w:r>
    </w:p>
    <w:p w:rsidR="005615E9" w:rsidRDefault="002D3747">
      <w:pPr>
        <w:tabs>
          <w:tab w:val="left" w:pos="851"/>
        </w:tabs>
        <w:rPr>
          <w:rFonts w:ascii="宋体" w:hAnsi="宋体" w:cs="Arial"/>
          <w:bCs/>
          <w:szCs w:val="21"/>
        </w:rPr>
      </w:pPr>
      <w:r>
        <w:rPr>
          <w:rFonts w:ascii="宋体" w:hAnsi="宋体" w:cs="Arial" w:hint="eastAsia"/>
          <w:szCs w:val="21"/>
        </w:rPr>
        <w:t>3.7</w:t>
      </w:r>
      <w:r>
        <w:rPr>
          <w:rFonts w:ascii="宋体" w:hAnsi="宋体" w:cs="Arial"/>
          <w:bCs/>
          <w:szCs w:val="21"/>
        </w:rPr>
        <w:t>.1软件：</w:t>
      </w:r>
      <w:r>
        <w:rPr>
          <w:rFonts w:hint="eastAsia"/>
          <w:bCs/>
          <w:szCs w:val="21"/>
        </w:rPr>
        <w:t>网络版工作软件，以实现数据在两台电脑在实验室内外间的无障碍传输</w:t>
      </w:r>
      <w:r>
        <w:rPr>
          <w:rFonts w:hint="eastAsia"/>
          <w:bCs/>
          <w:color w:val="0070C0"/>
          <w:szCs w:val="21"/>
        </w:rPr>
        <w:t>，</w:t>
      </w:r>
      <w:r>
        <w:rPr>
          <w:rFonts w:ascii="宋体" w:hAnsi="宋体" w:cs="Arial"/>
          <w:bCs/>
          <w:szCs w:val="21"/>
        </w:rPr>
        <w:t>中/英文可选。</w:t>
      </w:r>
    </w:p>
    <w:p w:rsidR="005615E9" w:rsidRDefault="002D3747">
      <w:pPr>
        <w:tabs>
          <w:tab w:val="left" w:pos="851"/>
        </w:tabs>
        <w:rPr>
          <w:rFonts w:ascii="宋体" w:hAnsi="宋体" w:cs="Arial"/>
          <w:bCs/>
          <w:szCs w:val="21"/>
        </w:rPr>
      </w:pPr>
      <w:r>
        <w:rPr>
          <w:rFonts w:ascii="宋体" w:hAnsi="宋体" w:cs="Arial" w:hint="eastAsia"/>
          <w:szCs w:val="21"/>
        </w:rPr>
        <w:t>3.7</w:t>
      </w:r>
      <w:r>
        <w:rPr>
          <w:rFonts w:ascii="宋体" w:hAnsi="宋体" w:cs="Arial"/>
          <w:bCs/>
          <w:szCs w:val="21"/>
        </w:rPr>
        <w:t>.2</w:t>
      </w:r>
      <w:r>
        <w:rPr>
          <w:rFonts w:ascii="宋体" w:hAnsi="宋体" w:hint="eastAsia"/>
          <w:bCs/>
          <w:szCs w:val="21"/>
        </w:rPr>
        <w:t>质谱具有</w:t>
      </w:r>
      <w:r>
        <w:rPr>
          <w:rFonts w:ascii="宋体" w:hAnsi="宋体"/>
          <w:bCs/>
          <w:szCs w:val="21"/>
        </w:rPr>
        <w:t>手动调谐</w:t>
      </w:r>
      <w:r>
        <w:rPr>
          <w:rFonts w:ascii="宋体" w:hAnsi="宋体" w:hint="eastAsia"/>
          <w:bCs/>
          <w:szCs w:val="21"/>
        </w:rPr>
        <w:t>、</w:t>
      </w:r>
      <w:r>
        <w:rPr>
          <w:rFonts w:ascii="宋体" w:hAnsi="宋体"/>
          <w:bCs/>
          <w:szCs w:val="21"/>
        </w:rPr>
        <w:t>自动调谐，数据采集，数据检索，分析结果报告，定量分析及谱库检索功能</w:t>
      </w:r>
      <w:r>
        <w:rPr>
          <w:rFonts w:ascii="宋体" w:hAnsi="宋体" w:cs="Arial"/>
          <w:bCs/>
          <w:szCs w:val="21"/>
        </w:rPr>
        <w:t xml:space="preserve">。 </w:t>
      </w:r>
    </w:p>
    <w:p w:rsidR="005615E9" w:rsidRDefault="002D3747">
      <w:pPr>
        <w:tabs>
          <w:tab w:val="left" w:pos="851"/>
        </w:tabs>
        <w:rPr>
          <w:rFonts w:ascii="宋体" w:hAnsi="宋体" w:cs="Arial"/>
          <w:bCs/>
          <w:szCs w:val="21"/>
        </w:rPr>
      </w:pPr>
      <w:r>
        <w:rPr>
          <w:rFonts w:ascii="宋体" w:hAnsi="宋体" w:cs="Arial" w:hint="eastAsia"/>
          <w:szCs w:val="21"/>
        </w:rPr>
        <w:t>3.7</w:t>
      </w:r>
      <w:r>
        <w:rPr>
          <w:rFonts w:ascii="宋体" w:hAnsi="宋体" w:cs="Arial"/>
          <w:bCs/>
          <w:szCs w:val="21"/>
        </w:rPr>
        <w:t>.3</w:t>
      </w:r>
      <w:r>
        <w:rPr>
          <w:rFonts w:ascii="宋体" w:hAnsi="宋体"/>
          <w:bCs/>
          <w:szCs w:val="21"/>
        </w:rPr>
        <w:t>应提供远程通讯接口，免费开放Modbus或BACnet协议，满足实验室LIMS接入和应用需求</w:t>
      </w:r>
      <w:r>
        <w:rPr>
          <w:rFonts w:ascii="宋体" w:hAnsi="宋体" w:cs="Arial"/>
          <w:bCs/>
          <w:szCs w:val="21"/>
        </w:rPr>
        <w:t>。</w:t>
      </w:r>
    </w:p>
    <w:p w:rsidR="005615E9" w:rsidRDefault="002D3747">
      <w:pPr>
        <w:tabs>
          <w:tab w:val="left" w:pos="851"/>
        </w:tabs>
        <w:rPr>
          <w:rFonts w:ascii="宋体" w:hAnsi="宋体" w:cs="Arial"/>
          <w:bCs/>
          <w:szCs w:val="21"/>
        </w:rPr>
      </w:pPr>
      <w:r>
        <w:rPr>
          <w:rFonts w:ascii="宋体" w:hAnsi="宋体" w:cs="Arial" w:hint="eastAsia"/>
          <w:szCs w:val="21"/>
        </w:rPr>
        <w:t>3.7</w:t>
      </w:r>
      <w:r>
        <w:rPr>
          <w:rFonts w:ascii="宋体" w:hAnsi="宋体" w:cs="Arial"/>
          <w:bCs/>
          <w:szCs w:val="21"/>
        </w:rPr>
        <w:t>.</w:t>
      </w:r>
      <w:r>
        <w:rPr>
          <w:rFonts w:ascii="宋体" w:hAnsi="宋体" w:cs="Arial" w:hint="eastAsia"/>
          <w:bCs/>
          <w:szCs w:val="21"/>
        </w:rPr>
        <w:t>4</w:t>
      </w:r>
      <w:r>
        <w:rPr>
          <w:rFonts w:ascii="宋体" w:hAnsi="宋体" w:cs="Arial"/>
          <w:bCs/>
          <w:szCs w:val="21"/>
        </w:rPr>
        <w:t xml:space="preserve"> 操作环境：Win7/10。</w:t>
      </w:r>
    </w:p>
    <w:p w:rsidR="005615E9" w:rsidRDefault="005615E9">
      <w:pPr>
        <w:rPr>
          <w:b/>
          <w:bCs/>
          <w:color w:val="000000"/>
          <w:sz w:val="24"/>
        </w:rPr>
      </w:pPr>
    </w:p>
    <w:p w:rsidR="005615E9" w:rsidRDefault="002D3747">
      <w:pPr>
        <w:rPr>
          <w:rFonts w:ascii="宋体" w:hAnsi="宋体"/>
          <w:b/>
          <w:szCs w:val="21"/>
        </w:rPr>
      </w:pPr>
      <w:r>
        <w:rPr>
          <w:rFonts w:ascii="宋体" w:hAnsi="宋体" w:hint="eastAsia"/>
          <w:b/>
          <w:szCs w:val="21"/>
        </w:rPr>
        <w:t>4超纯水制备装置</w:t>
      </w:r>
    </w:p>
    <w:p w:rsidR="005615E9" w:rsidRPr="00383F1A" w:rsidRDefault="002D3747">
      <w:pPr>
        <w:rPr>
          <w:rFonts w:ascii="宋体" w:hAnsi="宋体"/>
          <w:b/>
          <w:szCs w:val="21"/>
        </w:rPr>
      </w:pPr>
      <w:r w:rsidRPr="00383F1A">
        <w:rPr>
          <w:rFonts w:ascii="宋体" w:hAnsi="宋体" w:hint="eastAsia"/>
          <w:b/>
          <w:szCs w:val="21"/>
        </w:rPr>
        <w:t>4.1主机</w:t>
      </w:r>
    </w:p>
    <w:p w:rsidR="005615E9" w:rsidRDefault="002D3747">
      <w:pPr>
        <w:rPr>
          <w:rFonts w:ascii="宋体" w:hAnsi="宋体"/>
          <w:szCs w:val="21"/>
        </w:rPr>
      </w:pPr>
      <w:r>
        <w:rPr>
          <w:rFonts w:ascii="宋体" w:hAnsi="宋体" w:hint="eastAsia"/>
          <w:szCs w:val="21"/>
        </w:rPr>
        <w:t>4.1.1使用离子交换树脂，生产出超纯水，水质达到一级标准。</w:t>
      </w:r>
    </w:p>
    <w:p w:rsidR="005615E9" w:rsidRDefault="002D3747">
      <w:pPr>
        <w:rPr>
          <w:rFonts w:ascii="宋体" w:hAnsi="宋体"/>
          <w:szCs w:val="21"/>
        </w:rPr>
      </w:pPr>
      <w:r>
        <w:rPr>
          <w:rFonts w:ascii="宋体" w:hAnsi="宋体" w:hint="eastAsia"/>
          <w:szCs w:val="21"/>
        </w:rPr>
        <w:lastRenderedPageBreak/>
        <w:t>4.1.2纯化柱具备识别芯片，系统自动识别和记录耗材使用情况及更换记录。</w:t>
      </w:r>
    </w:p>
    <w:p w:rsidR="005615E9" w:rsidRDefault="002D3747">
      <w:pPr>
        <w:rPr>
          <w:rFonts w:ascii="宋体" w:hAnsi="宋体"/>
          <w:szCs w:val="21"/>
        </w:rPr>
      </w:pPr>
      <w:r>
        <w:rPr>
          <w:rFonts w:hint="eastAsia"/>
          <w:color w:val="000000"/>
          <w:sz w:val="24"/>
        </w:rPr>
        <w:t>▲</w:t>
      </w:r>
      <w:r>
        <w:rPr>
          <w:rFonts w:ascii="宋体" w:hAnsi="宋体" w:hint="eastAsia"/>
          <w:szCs w:val="21"/>
        </w:rPr>
        <w:t>4.1.3须标配172nm氧化紫外灯，采用无汞设计，降低TOC水平至2ppb以下。</w:t>
      </w:r>
    </w:p>
    <w:p w:rsidR="005615E9" w:rsidRDefault="002D3747">
      <w:pPr>
        <w:rPr>
          <w:rFonts w:ascii="宋体" w:hAnsi="宋体"/>
          <w:szCs w:val="21"/>
        </w:rPr>
      </w:pPr>
      <w:r>
        <w:rPr>
          <w:rFonts w:ascii="宋体" w:hAnsi="宋体" w:hint="eastAsia"/>
          <w:szCs w:val="21"/>
        </w:rPr>
        <w:t>4.1.4 配置实时TOC检测模块，TOC检测范围0.5-999ppb；</w:t>
      </w:r>
    </w:p>
    <w:p w:rsidR="00383F1A" w:rsidRDefault="00383F1A">
      <w:pPr>
        <w:rPr>
          <w:rFonts w:ascii="宋体" w:hAnsi="宋体"/>
          <w:szCs w:val="21"/>
        </w:rPr>
      </w:pPr>
    </w:p>
    <w:p w:rsidR="005615E9" w:rsidRPr="00383F1A" w:rsidRDefault="002D3747">
      <w:pPr>
        <w:rPr>
          <w:rFonts w:ascii="宋体" w:hAnsi="宋体"/>
          <w:b/>
          <w:szCs w:val="21"/>
        </w:rPr>
      </w:pPr>
      <w:r w:rsidRPr="00383F1A">
        <w:rPr>
          <w:rFonts w:ascii="宋体" w:hAnsi="宋体" w:hint="eastAsia"/>
          <w:b/>
          <w:szCs w:val="21"/>
        </w:rPr>
        <w:t>4.2 取水装置</w:t>
      </w:r>
    </w:p>
    <w:p w:rsidR="005615E9" w:rsidRDefault="002D3747">
      <w:pPr>
        <w:rPr>
          <w:rFonts w:ascii="宋体" w:hAnsi="宋体"/>
          <w:szCs w:val="21"/>
        </w:rPr>
      </w:pPr>
      <w:r>
        <w:rPr>
          <w:rFonts w:hint="eastAsia"/>
          <w:color w:val="000000"/>
          <w:sz w:val="24"/>
        </w:rPr>
        <w:t>▲</w:t>
      </w:r>
      <w:r>
        <w:rPr>
          <w:rFonts w:ascii="宋体" w:hAnsi="宋体" w:hint="eastAsia"/>
          <w:szCs w:val="21"/>
        </w:rPr>
        <w:t>4.2.1 独立取水手臂且集成触摸屏，具有定量取水与辅助定容取水两种取水功能选择。定量取水范围：20ml ～100L，辅助定容取水范围：50ml～5L。</w:t>
      </w:r>
    </w:p>
    <w:p w:rsidR="005615E9" w:rsidRDefault="002D3747">
      <w:pPr>
        <w:rPr>
          <w:rFonts w:ascii="宋体" w:hAnsi="宋体"/>
          <w:szCs w:val="21"/>
        </w:rPr>
      </w:pPr>
      <w:r>
        <w:rPr>
          <w:rFonts w:hint="eastAsia"/>
          <w:color w:val="000000"/>
          <w:sz w:val="24"/>
        </w:rPr>
        <w:t>▲</w:t>
      </w:r>
      <w:r>
        <w:rPr>
          <w:rFonts w:ascii="宋体" w:hAnsi="宋体" w:hint="eastAsia"/>
          <w:szCs w:val="21"/>
        </w:rPr>
        <w:t>4.2.2具有 8档制水速度，从逐滴到最大2 L/min连续可调，含有脚踏开关功能。</w:t>
      </w:r>
    </w:p>
    <w:p w:rsidR="005615E9" w:rsidRDefault="002D3747">
      <w:pPr>
        <w:rPr>
          <w:rFonts w:ascii="宋体" w:hAnsi="宋体"/>
          <w:szCs w:val="21"/>
        </w:rPr>
      </w:pPr>
      <w:r>
        <w:rPr>
          <w:rFonts w:hint="eastAsia"/>
          <w:color w:val="000000"/>
          <w:sz w:val="24"/>
        </w:rPr>
        <w:t>▲</w:t>
      </w:r>
      <w:r>
        <w:rPr>
          <w:rFonts w:ascii="宋体" w:hAnsi="宋体" w:hint="eastAsia"/>
          <w:szCs w:val="21"/>
        </w:rPr>
        <w:t>4.2.3 具备6种终端精制器，可以根据实验要求任意选择出水标准，并且每个终端精制器都须带有芯片，系统能自动的识别类型和使用状态。</w:t>
      </w:r>
    </w:p>
    <w:p w:rsidR="00383F1A" w:rsidRDefault="00383F1A">
      <w:pPr>
        <w:rPr>
          <w:rFonts w:ascii="宋体" w:hAnsi="宋体"/>
          <w:szCs w:val="21"/>
        </w:rPr>
      </w:pPr>
    </w:p>
    <w:p w:rsidR="005615E9" w:rsidRPr="00383F1A" w:rsidRDefault="002D3747">
      <w:pPr>
        <w:rPr>
          <w:rFonts w:ascii="宋体" w:hAnsi="宋体"/>
          <w:b/>
          <w:szCs w:val="21"/>
        </w:rPr>
      </w:pPr>
      <w:r w:rsidRPr="00383F1A">
        <w:rPr>
          <w:rFonts w:ascii="宋体" w:hAnsi="宋体" w:hint="eastAsia"/>
          <w:b/>
          <w:szCs w:val="21"/>
        </w:rPr>
        <w:t>4.3监控系统</w:t>
      </w:r>
    </w:p>
    <w:p w:rsidR="005615E9" w:rsidRDefault="002D3747">
      <w:pPr>
        <w:rPr>
          <w:rFonts w:ascii="宋体" w:hAnsi="宋体"/>
          <w:szCs w:val="21"/>
        </w:rPr>
      </w:pPr>
      <w:r>
        <w:rPr>
          <w:rFonts w:ascii="宋体" w:hAnsi="宋体" w:hint="eastAsia"/>
          <w:szCs w:val="21"/>
        </w:rPr>
        <w:t>4.3.1 采用高精度的在线电阻率仪监测水质系统。</w:t>
      </w:r>
    </w:p>
    <w:p w:rsidR="005615E9" w:rsidRDefault="002D3747">
      <w:pPr>
        <w:rPr>
          <w:rFonts w:ascii="宋体" w:hAnsi="宋体"/>
          <w:szCs w:val="21"/>
        </w:rPr>
      </w:pPr>
      <w:r>
        <w:rPr>
          <w:rFonts w:ascii="宋体" w:hAnsi="宋体" w:hint="eastAsia"/>
          <w:szCs w:val="21"/>
        </w:rPr>
        <w:t xml:space="preserve">4.3.2 在线检测超纯水中的TOC. 检测范围:0.5-999ppb; 检测精度±0.1ppb </w:t>
      </w:r>
    </w:p>
    <w:p w:rsidR="00383F1A" w:rsidRDefault="00383F1A">
      <w:pPr>
        <w:rPr>
          <w:rFonts w:ascii="宋体" w:hAnsi="宋体"/>
          <w:szCs w:val="21"/>
        </w:rPr>
      </w:pPr>
    </w:p>
    <w:p w:rsidR="005615E9" w:rsidRPr="00383F1A" w:rsidRDefault="002D3747">
      <w:pPr>
        <w:rPr>
          <w:rFonts w:ascii="宋体" w:hAnsi="宋体"/>
          <w:b/>
          <w:szCs w:val="21"/>
        </w:rPr>
      </w:pPr>
      <w:r w:rsidRPr="00383F1A">
        <w:rPr>
          <w:rFonts w:ascii="宋体" w:hAnsi="宋体" w:hint="eastAsia"/>
          <w:b/>
          <w:szCs w:val="21"/>
        </w:rPr>
        <w:t>4.4 软件系统</w:t>
      </w:r>
    </w:p>
    <w:p w:rsidR="005615E9" w:rsidRDefault="002D3747">
      <w:pPr>
        <w:rPr>
          <w:rFonts w:ascii="宋体" w:hAnsi="宋体"/>
          <w:szCs w:val="21"/>
        </w:rPr>
      </w:pPr>
      <w:r>
        <w:rPr>
          <w:rFonts w:ascii="宋体" w:hAnsi="宋体" w:hint="eastAsia"/>
          <w:szCs w:val="21"/>
        </w:rPr>
        <w:t>4.4.1具有彩色触摸屏，提供9种语言和多客户登录管理功能，具备水质显示，取水功能设置，系统设置、维护引导，信息和历史记录等功能。</w:t>
      </w:r>
    </w:p>
    <w:p w:rsidR="005615E9" w:rsidRDefault="002D3747">
      <w:pPr>
        <w:rPr>
          <w:rFonts w:ascii="宋体" w:hAnsi="宋体"/>
          <w:szCs w:val="21"/>
        </w:rPr>
      </w:pPr>
      <w:r>
        <w:rPr>
          <w:rFonts w:ascii="宋体" w:hAnsi="宋体" w:hint="eastAsia"/>
          <w:szCs w:val="21"/>
        </w:rPr>
        <w:t>4.4.2 具有数据管理系统，所有报告均可通过USB端口导出，并且适用于LIMS，支持存档功能满足质量管理系统，水质数据可以存储2年以内的。</w:t>
      </w:r>
    </w:p>
    <w:p w:rsidR="005615E9" w:rsidRDefault="002D3747">
      <w:pPr>
        <w:rPr>
          <w:rFonts w:ascii="宋体" w:hAnsi="宋体"/>
          <w:szCs w:val="21"/>
        </w:rPr>
      </w:pPr>
      <w:r>
        <w:rPr>
          <w:rFonts w:ascii="宋体" w:hAnsi="宋体" w:hint="eastAsia"/>
          <w:szCs w:val="21"/>
        </w:rPr>
        <w:t>4.4.3 具有使用移动设备对系统进行远程监控和远程诊断。</w:t>
      </w:r>
    </w:p>
    <w:p w:rsidR="005615E9" w:rsidRDefault="005615E9">
      <w:pPr>
        <w:rPr>
          <w:rFonts w:ascii="宋体" w:hAnsi="宋体"/>
          <w:color w:val="00B050"/>
          <w:szCs w:val="21"/>
        </w:rPr>
      </w:pPr>
    </w:p>
    <w:p w:rsidR="005615E9" w:rsidRPr="00383F1A" w:rsidRDefault="002D3747">
      <w:pPr>
        <w:rPr>
          <w:rFonts w:ascii="宋体" w:hAnsi="宋体"/>
          <w:b/>
          <w:szCs w:val="21"/>
        </w:rPr>
      </w:pPr>
      <w:r w:rsidRPr="00383F1A">
        <w:rPr>
          <w:rFonts w:ascii="宋体" w:hAnsi="宋体" w:hint="eastAsia"/>
          <w:b/>
          <w:szCs w:val="21"/>
        </w:rPr>
        <w:t>5前处理装置</w:t>
      </w:r>
    </w:p>
    <w:p w:rsidR="005615E9" w:rsidRDefault="002D3747">
      <w:pPr>
        <w:rPr>
          <w:rFonts w:ascii="宋体" w:hAnsi="宋体"/>
          <w:szCs w:val="21"/>
        </w:rPr>
      </w:pPr>
      <w:r w:rsidRPr="00383F1A">
        <w:rPr>
          <w:rFonts w:ascii="宋体" w:hAnsi="宋体" w:hint="eastAsia"/>
          <w:b/>
          <w:szCs w:val="21"/>
        </w:rPr>
        <w:t>5.1</w:t>
      </w:r>
      <w:r w:rsidRPr="00383F1A">
        <w:rPr>
          <w:rFonts w:ascii="宋体" w:hAnsi="宋体"/>
          <w:b/>
          <w:szCs w:val="21"/>
        </w:rPr>
        <w:t>自动定量样品浓缩装置</w:t>
      </w:r>
      <w:r w:rsidRPr="00383F1A">
        <w:rPr>
          <w:rFonts w:ascii="宋体" w:hAnsi="宋体"/>
          <w:b/>
          <w:szCs w:val="21"/>
        </w:rPr>
        <w:br/>
      </w:r>
      <w:r>
        <w:rPr>
          <w:rFonts w:ascii="宋体" w:hAnsi="宋体" w:hint="eastAsia"/>
          <w:szCs w:val="21"/>
        </w:rPr>
        <w:t>5.1</w:t>
      </w:r>
      <w:r>
        <w:rPr>
          <w:rFonts w:ascii="宋体" w:hAnsi="宋体"/>
          <w:szCs w:val="21"/>
        </w:rPr>
        <w:t>.1最大可同时处理样品数量≥48个；适用的样品管体积范围在10-200 mL之间。</w:t>
      </w:r>
      <w:r>
        <w:rPr>
          <w:rFonts w:ascii="宋体" w:hAnsi="宋体"/>
          <w:szCs w:val="21"/>
        </w:rPr>
        <w:br/>
      </w:r>
      <w:r>
        <w:rPr>
          <w:rFonts w:ascii="宋体" w:hAnsi="宋体" w:hint="eastAsia"/>
          <w:szCs w:val="21"/>
        </w:rPr>
        <w:t>5.1</w:t>
      </w:r>
      <w:r>
        <w:rPr>
          <w:rFonts w:ascii="宋体" w:hAnsi="宋体"/>
          <w:szCs w:val="21"/>
        </w:rPr>
        <w:t>.</w:t>
      </w:r>
      <w:r>
        <w:rPr>
          <w:rFonts w:ascii="宋体" w:hAnsi="宋体" w:hint="eastAsia"/>
          <w:szCs w:val="21"/>
        </w:rPr>
        <w:t>2</w:t>
      </w:r>
      <w:r>
        <w:rPr>
          <w:rFonts w:ascii="宋体" w:hAnsi="宋体"/>
          <w:szCs w:val="21"/>
        </w:rPr>
        <w:t>多种不同规格的样品管可同时使用同一个支架；支持使用塑料离心管。</w:t>
      </w:r>
      <w:r>
        <w:rPr>
          <w:rFonts w:ascii="宋体" w:hAnsi="宋体"/>
          <w:szCs w:val="21"/>
        </w:rPr>
        <w:br/>
      </w:r>
      <w:r>
        <w:rPr>
          <w:rFonts w:ascii="宋体" w:hAnsi="宋体" w:hint="eastAsia"/>
          <w:szCs w:val="21"/>
        </w:rPr>
        <w:t>5.1</w:t>
      </w:r>
      <w:r>
        <w:rPr>
          <w:rFonts w:ascii="宋体" w:hAnsi="宋体"/>
          <w:szCs w:val="21"/>
        </w:rPr>
        <w:t>.3氮吹针≥6排，每排可独立开关，每个氮吹针可单独控制开关。</w:t>
      </w:r>
      <w:r>
        <w:rPr>
          <w:rFonts w:ascii="宋体" w:hAnsi="宋体"/>
          <w:szCs w:val="21"/>
        </w:rPr>
        <w:br/>
      </w:r>
      <w:r>
        <w:rPr>
          <w:rFonts w:ascii="宋体" w:hAnsi="宋体" w:hint="eastAsia"/>
          <w:szCs w:val="21"/>
        </w:rPr>
        <w:t>5.1</w:t>
      </w:r>
      <w:r>
        <w:rPr>
          <w:rFonts w:ascii="宋体" w:hAnsi="宋体"/>
          <w:szCs w:val="21"/>
        </w:rPr>
        <w:t>.4采用电磁流量阀控制气体流速，流量在0-7L/min范围内可调。</w:t>
      </w:r>
      <w:r>
        <w:rPr>
          <w:rFonts w:ascii="宋体" w:hAnsi="宋体"/>
          <w:szCs w:val="21"/>
        </w:rPr>
        <w:br/>
        <w:t>▲</w:t>
      </w:r>
      <w:r>
        <w:rPr>
          <w:rFonts w:ascii="宋体" w:hAnsi="宋体" w:hint="eastAsia"/>
          <w:szCs w:val="21"/>
        </w:rPr>
        <w:t>5.1</w:t>
      </w:r>
      <w:r>
        <w:rPr>
          <w:rFonts w:ascii="宋体" w:hAnsi="宋体"/>
          <w:szCs w:val="21"/>
        </w:rPr>
        <w:t>.5支持自动定量浓缩和自动终点感知；采用自动定量浓缩模式时，支持使用50mL和200 mL定量浓缩管，并且同一个定量浓缩管支架可同时适用于0.5mL和1.0 mL两种不同的定量浓缩终点。</w:t>
      </w:r>
      <w:r>
        <w:rPr>
          <w:rFonts w:ascii="宋体" w:hAnsi="宋体"/>
          <w:szCs w:val="21"/>
        </w:rPr>
        <w:br/>
        <w:t>▲</w:t>
      </w:r>
      <w:r>
        <w:rPr>
          <w:rFonts w:ascii="宋体" w:hAnsi="宋体" w:hint="eastAsia"/>
          <w:szCs w:val="21"/>
        </w:rPr>
        <w:t>5.1</w:t>
      </w:r>
      <w:r>
        <w:rPr>
          <w:rFonts w:ascii="宋体" w:hAnsi="宋体"/>
          <w:szCs w:val="21"/>
        </w:rPr>
        <w:t>.6支持方法编程和存储，可实现浓缩过程中气流的自动控制；彩色触摸屏控制，可进行参数设置，方法建立、保存、调用以及显示运行参数等。</w:t>
      </w:r>
      <w:r>
        <w:rPr>
          <w:rFonts w:ascii="宋体" w:hAnsi="宋体"/>
          <w:szCs w:val="21"/>
        </w:rPr>
        <w:br/>
        <w:t>▲</w:t>
      </w:r>
      <w:r>
        <w:rPr>
          <w:rFonts w:ascii="宋体" w:hAnsi="宋体" w:hint="eastAsia"/>
          <w:szCs w:val="21"/>
        </w:rPr>
        <w:t>5.1</w:t>
      </w:r>
      <w:r>
        <w:rPr>
          <w:rFonts w:ascii="宋体" w:hAnsi="宋体"/>
          <w:szCs w:val="21"/>
        </w:rPr>
        <w:t>.7可在浓缩进程中准确观察液面变化，无需停机取出样品管。</w:t>
      </w:r>
      <w:r>
        <w:rPr>
          <w:rFonts w:ascii="宋体" w:hAnsi="宋体"/>
          <w:szCs w:val="21"/>
        </w:rPr>
        <w:br/>
        <w:t>▲</w:t>
      </w:r>
      <w:r>
        <w:rPr>
          <w:rFonts w:ascii="宋体" w:hAnsi="宋体" w:hint="eastAsia"/>
          <w:szCs w:val="21"/>
        </w:rPr>
        <w:t>5.1</w:t>
      </w:r>
      <w:r>
        <w:rPr>
          <w:rFonts w:ascii="宋体" w:hAnsi="宋体"/>
          <w:szCs w:val="21"/>
        </w:rPr>
        <w:t>.8至少支持四种控制模式：定时浓缩，定量浓缩，定时+定量浓缩，人工控制等；可自动唤醒设备，在指定的时间启动加热，以缩短等待时间。</w:t>
      </w:r>
      <w:r>
        <w:rPr>
          <w:rFonts w:ascii="宋体" w:hAnsi="宋体"/>
          <w:szCs w:val="21"/>
        </w:rPr>
        <w:br/>
      </w:r>
      <w:r>
        <w:rPr>
          <w:rFonts w:ascii="宋体" w:hAnsi="宋体" w:hint="eastAsia"/>
          <w:szCs w:val="21"/>
        </w:rPr>
        <w:t>5.1</w:t>
      </w:r>
      <w:r>
        <w:rPr>
          <w:rFonts w:ascii="宋体" w:hAnsi="宋体"/>
          <w:szCs w:val="21"/>
        </w:rPr>
        <w:t xml:space="preserve">.9可采用聚四氟乙烯（PTFE）涂层的氮吹针实现酸性及腐蚀性溶剂的样品浓缩。 </w:t>
      </w:r>
    </w:p>
    <w:p w:rsidR="005615E9" w:rsidRDefault="005615E9">
      <w:pPr>
        <w:rPr>
          <w:rFonts w:ascii="宋体" w:hAnsi="宋体"/>
          <w:szCs w:val="21"/>
        </w:rPr>
      </w:pPr>
    </w:p>
    <w:p w:rsidR="005615E9" w:rsidRPr="00383F1A" w:rsidRDefault="002D3747">
      <w:pPr>
        <w:rPr>
          <w:b/>
          <w:szCs w:val="28"/>
        </w:rPr>
      </w:pPr>
      <w:r w:rsidRPr="00383F1A">
        <w:rPr>
          <w:rFonts w:ascii="宋体" w:hAnsi="宋体" w:hint="eastAsia"/>
          <w:b/>
          <w:szCs w:val="21"/>
        </w:rPr>
        <w:t>5.2</w:t>
      </w:r>
      <w:r w:rsidRPr="00383F1A">
        <w:rPr>
          <w:rFonts w:hint="eastAsia"/>
          <w:b/>
          <w:szCs w:val="28"/>
        </w:rPr>
        <w:t>有害废物过滤系统</w:t>
      </w:r>
    </w:p>
    <w:p w:rsidR="005615E9" w:rsidRDefault="002D3747">
      <w:pPr>
        <w:rPr>
          <w:szCs w:val="21"/>
        </w:rPr>
      </w:pPr>
      <w:r>
        <w:rPr>
          <w:rFonts w:ascii="宋体" w:hAnsi="宋体" w:hint="eastAsia"/>
          <w:szCs w:val="28"/>
        </w:rPr>
        <w:t>5.2.1</w:t>
      </w:r>
      <w:r>
        <w:rPr>
          <w:rFonts w:hint="eastAsia"/>
          <w:szCs w:val="28"/>
        </w:rPr>
        <w:t>配件必须</w:t>
      </w:r>
      <w:r>
        <w:rPr>
          <w:szCs w:val="28"/>
        </w:rPr>
        <w:t>符合中华人民共和国国家标准</w:t>
      </w:r>
      <w:r>
        <w:rPr>
          <w:szCs w:val="28"/>
        </w:rPr>
        <w:t xml:space="preserve">GB5085.3-2007 </w:t>
      </w:r>
      <w:r>
        <w:rPr>
          <w:rFonts w:hint="eastAsia"/>
          <w:szCs w:val="28"/>
        </w:rPr>
        <w:t>、</w:t>
      </w:r>
      <w:r>
        <w:rPr>
          <w:rFonts w:hint="eastAsia"/>
          <w:szCs w:val="28"/>
        </w:rPr>
        <w:t xml:space="preserve"> </w:t>
      </w:r>
      <w:r>
        <w:rPr>
          <w:szCs w:val="28"/>
        </w:rPr>
        <w:t>HJ/T299-2007</w:t>
      </w:r>
      <w:r>
        <w:rPr>
          <w:szCs w:val="28"/>
        </w:rPr>
        <w:t>和</w:t>
      </w:r>
      <w:r>
        <w:rPr>
          <w:szCs w:val="28"/>
        </w:rPr>
        <w:t>HJ/T300-2007</w:t>
      </w:r>
      <w:r>
        <w:rPr>
          <w:szCs w:val="28"/>
        </w:rPr>
        <w:t>的</w:t>
      </w:r>
      <w:r>
        <w:rPr>
          <w:rFonts w:hint="eastAsia"/>
          <w:szCs w:val="28"/>
        </w:rPr>
        <w:t>技术</w:t>
      </w:r>
      <w:r>
        <w:rPr>
          <w:szCs w:val="28"/>
        </w:rPr>
        <w:t>要求。整套系统符合</w:t>
      </w:r>
      <w:r>
        <w:rPr>
          <w:szCs w:val="28"/>
        </w:rPr>
        <w:t>EPA 1311(TCLP)</w:t>
      </w:r>
      <w:r>
        <w:rPr>
          <w:szCs w:val="28"/>
        </w:rPr>
        <w:t>标准</w:t>
      </w:r>
      <w:r>
        <w:rPr>
          <w:szCs w:val="21"/>
        </w:rPr>
        <w:t>。</w:t>
      </w:r>
    </w:p>
    <w:p w:rsidR="005615E9" w:rsidRDefault="002D3747">
      <w:pPr>
        <w:rPr>
          <w:rFonts w:ascii="宋体" w:hAnsi="宋体"/>
          <w:b/>
          <w:szCs w:val="21"/>
        </w:rPr>
      </w:pPr>
      <w:r>
        <w:rPr>
          <w:rFonts w:ascii="宋体" w:hAnsi="宋体" w:hint="eastAsia"/>
          <w:szCs w:val="21"/>
        </w:rPr>
        <w:t>5.2.2</w:t>
      </w:r>
      <w:r>
        <w:rPr>
          <w:rFonts w:ascii="宋体" w:hAnsi="宋体"/>
          <w:szCs w:val="21"/>
        </w:rPr>
        <w:t>零顶空萃取</w:t>
      </w:r>
      <w:r>
        <w:rPr>
          <w:rFonts w:ascii="宋体" w:hAnsi="宋体" w:hint="eastAsia"/>
          <w:szCs w:val="21"/>
        </w:rPr>
        <w:t>过滤装置</w:t>
      </w:r>
    </w:p>
    <w:p w:rsidR="005615E9" w:rsidRDefault="002D3747">
      <w:pPr>
        <w:rPr>
          <w:rFonts w:ascii="宋体" w:hAnsi="宋体"/>
          <w:szCs w:val="21"/>
        </w:rPr>
      </w:pPr>
      <w:r>
        <w:rPr>
          <w:rFonts w:ascii="宋体" w:hAnsi="宋体" w:hint="eastAsia"/>
          <w:szCs w:val="21"/>
        </w:rPr>
        <w:t>5.2.2.1</w:t>
      </w:r>
      <w:r>
        <w:rPr>
          <w:rFonts w:ascii="宋体" w:hAnsi="宋体"/>
          <w:szCs w:val="21"/>
        </w:rPr>
        <w:t>材料：316不锈钢壳体，注塑聚丙烯手轮，黄铜手轮轴，Viton-A O-型圈</w:t>
      </w:r>
    </w:p>
    <w:p w:rsidR="005615E9" w:rsidRDefault="002D3747">
      <w:pPr>
        <w:rPr>
          <w:rFonts w:ascii="宋体" w:hAnsi="宋体"/>
          <w:szCs w:val="21"/>
        </w:rPr>
      </w:pPr>
      <w:r>
        <w:rPr>
          <w:rFonts w:ascii="宋体" w:hAnsi="宋体" w:hint="eastAsia"/>
          <w:szCs w:val="21"/>
        </w:rPr>
        <w:t>5.2.2.2</w:t>
      </w:r>
      <w:r>
        <w:rPr>
          <w:rFonts w:ascii="宋体" w:hAnsi="宋体"/>
          <w:szCs w:val="21"/>
        </w:rPr>
        <w:t>容积：500mL</w:t>
      </w:r>
      <w:r>
        <w:rPr>
          <w:rFonts w:ascii="宋体" w:hAnsi="宋体" w:hint="eastAsia"/>
          <w:szCs w:val="21"/>
        </w:rPr>
        <w:t>；</w:t>
      </w:r>
      <w:r>
        <w:rPr>
          <w:rFonts w:ascii="宋体" w:hAnsi="宋体"/>
          <w:szCs w:val="21"/>
        </w:rPr>
        <w:t>滤膜直径：90mm</w:t>
      </w:r>
    </w:p>
    <w:p w:rsidR="005615E9" w:rsidRDefault="002D3747">
      <w:pPr>
        <w:rPr>
          <w:rFonts w:ascii="宋体" w:hAnsi="宋体"/>
          <w:szCs w:val="21"/>
        </w:rPr>
      </w:pPr>
      <w:r>
        <w:rPr>
          <w:rFonts w:ascii="宋体" w:hAnsi="宋体" w:hint="eastAsia"/>
          <w:szCs w:val="21"/>
        </w:rPr>
        <w:lastRenderedPageBreak/>
        <w:t>5.2.2.3 可</w:t>
      </w:r>
      <w:r>
        <w:rPr>
          <w:rFonts w:ascii="宋体" w:hAnsi="宋体"/>
          <w:szCs w:val="21"/>
        </w:rPr>
        <w:t>耐</w:t>
      </w:r>
      <w:r>
        <w:rPr>
          <w:rFonts w:ascii="宋体" w:hAnsi="宋体" w:hint="eastAsia"/>
          <w:szCs w:val="21"/>
        </w:rPr>
        <w:t>低</w:t>
      </w:r>
      <w:r>
        <w:rPr>
          <w:rFonts w:ascii="宋体" w:hAnsi="宋体"/>
          <w:szCs w:val="21"/>
        </w:rPr>
        <w:t>温：可长期放置在4</w:t>
      </w:r>
      <w:r>
        <w:rPr>
          <w:rFonts w:ascii="宋体" w:hAnsi="宋体" w:cs="宋体" w:hint="eastAsia"/>
          <w:szCs w:val="21"/>
        </w:rPr>
        <w:t>℃</w:t>
      </w:r>
      <w:r>
        <w:rPr>
          <w:rFonts w:ascii="宋体" w:hAnsi="宋体"/>
          <w:szCs w:val="21"/>
        </w:rPr>
        <w:t>低温中</w:t>
      </w:r>
    </w:p>
    <w:p w:rsidR="005615E9" w:rsidRDefault="002D3747">
      <w:pPr>
        <w:adjustRightInd w:val="0"/>
        <w:snapToGrid w:val="0"/>
        <w:spacing w:line="276" w:lineRule="auto"/>
        <w:rPr>
          <w:rFonts w:ascii="宋体" w:hAnsi="宋体"/>
          <w:bCs/>
          <w:szCs w:val="21"/>
        </w:rPr>
      </w:pPr>
      <w:r>
        <w:rPr>
          <w:rFonts w:ascii="宋体" w:hAnsi="宋体"/>
          <w:szCs w:val="21"/>
        </w:rPr>
        <w:t>▲</w:t>
      </w:r>
      <w:r>
        <w:rPr>
          <w:rFonts w:ascii="宋体" w:hAnsi="宋体" w:hint="eastAsia"/>
          <w:szCs w:val="21"/>
        </w:rPr>
        <w:t>5.2.2.4</w:t>
      </w:r>
      <w:r>
        <w:rPr>
          <w:rFonts w:ascii="宋体" w:hAnsi="宋体"/>
          <w:szCs w:val="21"/>
        </w:rPr>
        <w:t>压力表：0-100psi或以上；</w:t>
      </w:r>
    </w:p>
    <w:p w:rsidR="005615E9" w:rsidRDefault="002D3747">
      <w:pPr>
        <w:adjustRightInd w:val="0"/>
        <w:snapToGrid w:val="0"/>
        <w:spacing w:line="276" w:lineRule="auto"/>
        <w:rPr>
          <w:rFonts w:ascii="宋体" w:hAnsi="宋体"/>
          <w:bCs/>
          <w:szCs w:val="21"/>
        </w:rPr>
      </w:pPr>
      <w:r>
        <w:rPr>
          <w:rFonts w:ascii="宋体" w:hAnsi="宋体"/>
          <w:bCs/>
          <w:szCs w:val="21"/>
        </w:rPr>
        <w:t>▲</w:t>
      </w:r>
      <w:r>
        <w:rPr>
          <w:rFonts w:ascii="宋体" w:hAnsi="宋体" w:hint="eastAsia"/>
          <w:bCs/>
          <w:szCs w:val="21"/>
        </w:rPr>
        <w:t>5.2.2.5底板排气释放阀既可手动操作，也可以在压力过大时自动打开。以保证安全。</w:t>
      </w:r>
    </w:p>
    <w:p w:rsidR="005615E9" w:rsidRDefault="002D3747">
      <w:pPr>
        <w:adjustRightInd w:val="0"/>
        <w:snapToGrid w:val="0"/>
        <w:spacing w:line="276" w:lineRule="auto"/>
        <w:rPr>
          <w:rFonts w:ascii="宋体" w:hAnsi="宋体"/>
          <w:bCs/>
          <w:szCs w:val="21"/>
        </w:rPr>
      </w:pPr>
      <w:r>
        <w:rPr>
          <w:rFonts w:ascii="宋体" w:hAnsi="宋体" w:hint="eastAsia"/>
          <w:bCs/>
          <w:szCs w:val="21"/>
        </w:rPr>
        <w:t>管路连接使用快速连接头，便于快速连接和拆卸 。</w:t>
      </w:r>
    </w:p>
    <w:p w:rsidR="005615E9" w:rsidRDefault="002D3747">
      <w:pPr>
        <w:rPr>
          <w:rFonts w:ascii="宋体" w:hAnsi="宋体"/>
          <w:szCs w:val="21"/>
        </w:rPr>
      </w:pPr>
      <w:r>
        <w:rPr>
          <w:rFonts w:ascii="宋体" w:hAnsi="宋体" w:hint="eastAsia"/>
          <w:szCs w:val="21"/>
        </w:rPr>
        <w:t>5.2.2.6顶部采集口有鲁尔接口，须达到无需手持就可以和采集装置无缝对接的功能。</w:t>
      </w:r>
    </w:p>
    <w:p w:rsidR="005615E9" w:rsidRDefault="002D3747">
      <w:pPr>
        <w:rPr>
          <w:rFonts w:ascii="宋体" w:hAnsi="宋体"/>
          <w:szCs w:val="21"/>
        </w:rPr>
      </w:pPr>
      <w:r>
        <w:rPr>
          <w:rFonts w:ascii="宋体" w:hAnsi="宋体" w:hint="eastAsia"/>
          <w:szCs w:val="21"/>
        </w:rPr>
        <w:t>5.2.2.7壳体和活塞为进口316不锈钢，必须保证在专用清洗条件下一年不生锈。</w:t>
      </w:r>
    </w:p>
    <w:p w:rsidR="005615E9" w:rsidRDefault="002D3747">
      <w:pPr>
        <w:rPr>
          <w:rFonts w:ascii="宋体" w:hAnsi="宋体"/>
          <w:szCs w:val="21"/>
        </w:rPr>
      </w:pPr>
      <w:r>
        <w:rPr>
          <w:rFonts w:ascii="宋体" w:hAnsi="宋体"/>
          <w:szCs w:val="21"/>
        </w:rPr>
        <w:t>▲</w:t>
      </w:r>
      <w:r>
        <w:rPr>
          <w:rFonts w:ascii="宋体" w:hAnsi="宋体" w:hint="eastAsia"/>
          <w:szCs w:val="21"/>
        </w:rPr>
        <w:t>5.2.2.8具有</w:t>
      </w:r>
      <w:r>
        <w:rPr>
          <w:rFonts w:ascii="宋体" w:hAnsi="宋体"/>
          <w:szCs w:val="21"/>
        </w:rPr>
        <w:t>只有在完全装配好后才能加压，可以避免操作失误时活塞脱离过滤系统产生的损坏的功能</w:t>
      </w:r>
      <w:r>
        <w:rPr>
          <w:rFonts w:ascii="宋体" w:hAnsi="宋体" w:cs="LetterGothic" w:hint="eastAsia"/>
          <w:kern w:val="0"/>
          <w:szCs w:val="21"/>
        </w:rPr>
        <w:t>。</w:t>
      </w:r>
    </w:p>
    <w:p w:rsidR="005615E9" w:rsidRPr="00383F1A" w:rsidRDefault="002D3747" w:rsidP="00D6451C">
      <w:pPr>
        <w:rPr>
          <w:rFonts w:ascii="宋体" w:eastAsia="宋体" w:hAnsi="宋体"/>
          <w:szCs w:val="21"/>
        </w:rPr>
      </w:pPr>
      <w:r w:rsidRPr="00383F1A">
        <w:rPr>
          <w:rFonts w:ascii="宋体" w:eastAsia="宋体" w:hAnsi="宋体" w:hint="eastAsia"/>
          <w:szCs w:val="21"/>
        </w:rPr>
        <w:t xml:space="preserve"> </w:t>
      </w:r>
    </w:p>
    <w:p w:rsidR="005615E9" w:rsidRPr="00383F1A" w:rsidRDefault="002D3747">
      <w:pPr>
        <w:widowControl/>
        <w:tabs>
          <w:tab w:val="left" w:pos="535"/>
        </w:tabs>
        <w:jc w:val="left"/>
        <w:rPr>
          <w:rFonts w:ascii="宋体" w:eastAsia="宋体" w:hAnsi="宋体"/>
          <w:b/>
          <w:szCs w:val="21"/>
        </w:rPr>
      </w:pPr>
      <w:r w:rsidRPr="00383F1A">
        <w:rPr>
          <w:rFonts w:ascii="宋体" w:eastAsia="宋体" w:hAnsi="宋体" w:hint="eastAsia"/>
          <w:b/>
          <w:szCs w:val="22"/>
        </w:rPr>
        <w:t>6</w:t>
      </w:r>
      <w:r w:rsidRPr="00383F1A">
        <w:rPr>
          <w:rFonts w:ascii="宋体" w:eastAsia="宋体" w:hAnsi="宋体" w:hint="eastAsia"/>
          <w:b/>
          <w:szCs w:val="21"/>
        </w:rPr>
        <w:t>配套数据处理器和数据输出设备</w:t>
      </w:r>
    </w:p>
    <w:p w:rsidR="005615E9" w:rsidRPr="00383F1A" w:rsidRDefault="002D3747">
      <w:pPr>
        <w:widowControl/>
        <w:tabs>
          <w:tab w:val="left" w:pos="535"/>
        </w:tabs>
        <w:jc w:val="left"/>
        <w:rPr>
          <w:rFonts w:ascii="宋体" w:eastAsia="宋体" w:hAnsi="宋体"/>
          <w:szCs w:val="21"/>
        </w:rPr>
      </w:pPr>
      <w:r w:rsidRPr="00383F1A">
        <w:rPr>
          <w:rFonts w:ascii="宋体" w:eastAsia="宋体" w:hAnsi="宋体" w:hint="eastAsia"/>
          <w:szCs w:val="21"/>
        </w:rPr>
        <w:t>6.1数据处理设备3</w:t>
      </w:r>
      <w:r w:rsidRPr="00383F1A">
        <w:rPr>
          <w:rFonts w:ascii="宋体" w:eastAsia="宋体" w:hAnsi="宋体"/>
          <w:szCs w:val="21"/>
        </w:rPr>
        <w:t>台</w:t>
      </w:r>
      <w:r w:rsidRPr="00383F1A">
        <w:rPr>
          <w:rFonts w:ascii="宋体" w:eastAsia="宋体" w:hAnsi="宋体" w:hint="eastAsia"/>
          <w:szCs w:val="21"/>
        </w:rPr>
        <w:t>,处理器：</w:t>
      </w:r>
      <w:r w:rsidRPr="00383F1A">
        <w:rPr>
          <w:rFonts w:ascii="宋体" w:eastAsia="宋体" w:hAnsi="宋体"/>
          <w:szCs w:val="21"/>
        </w:rPr>
        <w:t>性能不低于英特尔酷睿i7-8700；内存：不小于</w:t>
      </w:r>
      <w:r w:rsidRPr="00383F1A">
        <w:rPr>
          <w:rFonts w:ascii="宋体" w:eastAsia="宋体" w:hAnsi="宋体" w:hint="eastAsia"/>
          <w:szCs w:val="21"/>
        </w:rPr>
        <w:t>64</w:t>
      </w:r>
      <w:r w:rsidRPr="00383F1A">
        <w:rPr>
          <w:rFonts w:ascii="宋体" w:eastAsia="宋体" w:hAnsi="宋体"/>
          <w:szCs w:val="21"/>
        </w:rPr>
        <w:t>G；固态硬盘</w:t>
      </w:r>
      <w:r w:rsidRPr="00383F1A">
        <w:rPr>
          <w:rFonts w:ascii="宋体" w:eastAsia="宋体" w:hAnsi="宋体" w:hint="eastAsia"/>
          <w:szCs w:val="21"/>
        </w:rPr>
        <w:t>：</w:t>
      </w:r>
      <w:r w:rsidRPr="00383F1A">
        <w:rPr>
          <w:rFonts w:ascii="宋体" w:eastAsia="宋体" w:hAnsi="宋体"/>
          <w:szCs w:val="21"/>
        </w:rPr>
        <w:t>不小于500G；机械硬盘</w:t>
      </w:r>
      <w:r w:rsidRPr="00383F1A">
        <w:rPr>
          <w:rFonts w:ascii="宋体" w:eastAsia="宋体" w:hAnsi="宋体" w:hint="eastAsia"/>
          <w:szCs w:val="21"/>
        </w:rPr>
        <w:t>：</w:t>
      </w:r>
      <w:r w:rsidRPr="00383F1A">
        <w:rPr>
          <w:rFonts w:ascii="宋体" w:eastAsia="宋体" w:hAnsi="宋体"/>
          <w:szCs w:val="21"/>
        </w:rPr>
        <w:t>不小于2T；显示器：尺寸不小于23.5英寸；操作系统：windows 10 64bit专业版/企业版</w:t>
      </w:r>
    </w:p>
    <w:p w:rsidR="005615E9" w:rsidRPr="00383F1A" w:rsidRDefault="002D3747">
      <w:pPr>
        <w:rPr>
          <w:rFonts w:ascii="宋体" w:eastAsia="宋体" w:hAnsi="宋体"/>
          <w:szCs w:val="22"/>
        </w:rPr>
      </w:pPr>
      <w:r w:rsidRPr="00383F1A">
        <w:rPr>
          <w:rFonts w:ascii="宋体" w:eastAsia="宋体" w:hAnsi="宋体" w:hint="eastAsia"/>
          <w:szCs w:val="21"/>
        </w:rPr>
        <w:t>6.2数据输出设备1台，可支持无线网络连接，具备数据报告等文件的自动双面打印功能</w:t>
      </w:r>
      <w:r w:rsidRPr="00383F1A">
        <w:rPr>
          <w:rFonts w:ascii="宋体" w:eastAsia="宋体" w:hAnsi="宋体"/>
          <w:szCs w:val="21"/>
        </w:rPr>
        <w:t>。</w:t>
      </w:r>
    </w:p>
    <w:p w:rsidR="005615E9" w:rsidRDefault="005615E9">
      <w:pPr>
        <w:rPr>
          <w:rFonts w:ascii="宋体" w:hAnsi="宋体"/>
          <w:color w:val="000000"/>
          <w:szCs w:val="21"/>
        </w:rPr>
      </w:pPr>
    </w:p>
    <w:p w:rsidR="005615E9" w:rsidRDefault="002D3747">
      <w:pPr>
        <w:rPr>
          <w:rFonts w:ascii="宋体" w:hAnsi="宋体"/>
          <w:b/>
          <w:color w:val="000000"/>
          <w:szCs w:val="21"/>
        </w:rPr>
      </w:pPr>
      <w:r>
        <w:rPr>
          <w:rFonts w:ascii="宋体" w:hAnsi="宋体" w:hint="eastAsia"/>
          <w:b/>
          <w:color w:val="000000"/>
          <w:szCs w:val="21"/>
        </w:rPr>
        <w:t>7 配置要求</w:t>
      </w:r>
    </w:p>
    <w:p w:rsidR="005615E9" w:rsidRDefault="002D3747">
      <w:pPr>
        <w:rPr>
          <w:rFonts w:ascii="宋体" w:hAnsi="宋体"/>
          <w:color w:val="FF0000"/>
          <w:szCs w:val="21"/>
        </w:rPr>
      </w:pPr>
      <w:r>
        <w:rPr>
          <w:rFonts w:ascii="宋体" w:hAnsi="宋体" w:hint="eastAsia"/>
          <w:color w:val="000000"/>
          <w:szCs w:val="21"/>
        </w:rPr>
        <w:t xml:space="preserve">5.1 </w:t>
      </w:r>
      <w:r w:rsidRPr="00972F4B">
        <w:rPr>
          <w:rFonts w:ascii="宋体" w:hAnsi="宋体" w:hint="eastAsia"/>
          <w:color w:val="000000"/>
          <w:szCs w:val="21"/>
        </w:rPr>
        <w:t>主机质保三年。</w:t>
      </w:r>
    </w:p>
    <w:p w:rsidR="005615E9" w:rsidRDefault="002D3747">
      <w:pPr>
        <w:rPr>
          <w:rFonts w:ascii="宋体" w:hAnsi="宋体"/>
          <w:szCs w:val="21"/>
        </w:rPr>
      </w:pPr>
      <w:r>
        <w:rPr>
          <w:rFonts w:ascii="宋体" w:hAnsi="宋体" w:hint="eastAsia"/>
          <w:szCs w:val="21"/>
        </w:rPr>
        <w:t>5.2 供现场安装及培训服务，人数不限</w:t>
      </w:r>
    </w:p>
    <w:p w:rsidR="005615E9" w:rsidRDefault="002D3747">
      <w:pPr>
        <w:rPr>
          <w:rFonts w:ascii="宋体" w:hAnsi="宋体"/>
          <w:color w:val="000000"/>
          <w:szCs w:val="21"/>
        </w:rPr>
      </w:pPr>
      <w:r>
        <w:rPr>
          <w:rFonts w:ascii="宋体" w:hAnsi="宋体" w:hint="eastAsia"/>
          <w:szCs w:val="21"/>
        </w:rPr>
        <w:t>5.3可供三年正常使用的备件及消耗件</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0"/>
        <w:gridCol w:w="1843"/>
      </w:tblGrid>
      <w:tr w:rsidR="005615E9" w:rsidTr="00D6451C">
        <w:trPr>
          <w:trHeight w:val="264"/>
        </w:trPr>
        <w:tc>
          <w:tcPr>
            <w:tcW w:w="851" w:type="dxa"/>
            <w:vAlign w:val="center"/>
          </w:tcPr>
          <w:p w:rsidR="005615E9" w:rsidRDefault="002D3747">
            <w:pPr>
              <w:jc w:val="center"/>
              <w:rPr>
                <w:rFonts w:ascii="宋体" w:hAnsi="宋体"/>
                <w:szCs w:val="21"/>
              </w:rPr>
            </w:pPr>
            <w:r>
              <w:rPr>
                <w:rFonts w:ascii="宋体" w:hAnsi="宋体" w:hint="eastAsia"/>
                <w:szCs w:val="21"/>
              </w:rPr>
              <w:t>序号</w:t>
            </w:r>
          </w:p>
        </w:tc>
        <w:tc>
          <w:tcPr>
            <w:tcW w:w="5670" w:type="dxa"/>
            <w:vAlign w:val="center"/>
          </w:tcPr>
          <w:p w:rsidR="005615E9" w:rsidRDefault="002D3747">
            <w:pPr>
              <w:jc w:val="center"/>
              <w:rPr>
                <w:rFonts w:ascii="宋体" w:hAnsi="宋体"/>
                <w:szCs w:val="21"/>
              </w:rPr>
            </w:pPr>
            <w:r>
              <w:rPr>
                <w:rFonts w:ascii="宋体" w:hAnsi="宋体" w:hint="eastAsia"/>
                <w:bCs/>
                <w:szCs w:val="21"/>
              </w:rPr>
              <w:t>名称</w:t>
            </w:r>
          </w:p>
        </w:tc>
        <w:tc>
          <w:tcPr>
            <w:tcW w:w="1843" w:type="dxa"/>
            <w:vAlign w:val="center"/>
          </w:tcPr>
          <w:p w:rsidR="005615E9" w:rsidRDefault="002D3747">
            <w:pPr>
              <w:jc w:val="center"/>
              <w:rPr>
                <w:rFonts w:ascii="宋体" w:hAnsi="宋体"/>
                <w:szCs w:val="21"/>
              </w:rPr>
            </w:pPr>
            <w:r>
              <w:rPr>
                <w:rFonts w:ascii="宋体" w:hAnsi="宋体" w:hint="eastAsia"/>
                <w:szCs w:val="21"/>
              </w:rPr>
              <w:t>数量</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1</w:t>
            </w:r>
          </w:p>
        </w:tc>
        <w:tc>
          <w:tcPr>
            <w:tcW w:w="5670" w:type="dxa"/>
          </w:tcPr>
          <w:p w:rsidR="005615E9" w:rsidRDefault="002D3747">
            <w:pPr>
              <w:spacing w:line="360" w:lineRule="auto"/>
              <w:rPr>
                <w:rFonts w:ascii="宋体" w:hAnsi="宋体"/>
                <w:szCs w:val="21"/>
              </w:rPr>
            </w:pPr>
            <w:r>
              <w:rPr>
                <w:rFonts w:ascii="宋体" w:hAnsi="宋体" w:hint="eastAsia"/>
                <w:szCs w:val="21"/>
              </w:rPr>
              <w:t>质谱主机(配置EI源)</w:t>
            </w:r>
          </w:p>
        </w:tc>
        <w:tc>
          <w:tcPr>
            <w:tcW w:w="1843" w:type="dxa"/>
            <w:vAlign w:val="center"/>
          </w:tcPr>
          <w:p w:rsidR="005615E9" w:rsidRDefault="002D3747">
            <w:pPr>
              <w:spacing w:line="360" w:lineRule="auto"/>
              <w:jc w:val="center"/>
              <w:rPr>
                <w:rFonts w:ascii="宋体" w:hAnsi="宋体"/>
                <w:szCs w:val="21"/>
              </w:rPr>
            </w:pPr>
            <w:r>
              <w:rPr>
                <w:rFonts w:ascii="宋体" w:hAnsi="宋体" w:hint="eastAsia"/>
                <w:szCs w:val="21"/>
              </w:rPr>
              <w:t>1套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w:t>
            </w:r>
          </w:p>
        </w:tc>
        <w:tc>
          <w:tcPr>
            <w:tcW w:w="5670" w:type="dxa"/>
          </w:tcPr>
          <w:p w:rsidR="005615E9" w:rsidRDefault="002D3747">
            <w:pPr>
              <w:spacing w:line="360" w:lineRule="auto"/>
              <w:rPr>
                <w:rFonts w:ascii="宋体" w:hAnsi="宋体"/>
                <w:szCs w:val="21"/>
              </w:rPr>
            </w:pPr>
            <w:r>
              <w:rPr>
                <w:rFonts w:ascii="宋体" w:hAnsi="宋体" w:hint="eastAsia"/>
                <w:szCs w:val="21"/>
              </w:rPr>
              <w:t>气相色谱仪主机</w:t>
            </w:r>
          </w:p>
        </w:tc>
        <w:tc>
          <w:tcPr>
            <w:tcW w:w="1843" w:type="dxa"/>
            <w:vAlign w:val="center"/>
          </w:tcPr>
          <w:p w:rsidR="005615E9" w:rsidRDefault="002D3747">
            <w:pPr>
              <w:spacing w:line="360" w:lineRule="auto"/>
              <w:jc w:val="center"/>
              <w:rPr>
                <w:rFonts w:ascii="宋体" w:hAnsi="宋体"/>
                <w:szCs w:val="21"/>
              </w:rPr>
            </w:pPr>
            <w:r>
              <w:rPr>
                <w:rFonts w:ascii="宋体" w:hAnsi="宋体" w:hint="eastAsia"/>
                <w:szCs w:val="21"/>
              </w:rPr>
              <w:t>1套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3</w:t>
            </w:r>
          </w:p>
        </w:tc>
        <w:tc>
          <w:tcPr>
            <w:tcW w:w="5670" w:type="dxa"/>
          </w:tcPr>
          <w:p w:rsidR="005615E9" w:rsidRDefault="002D3747">
            <w:pPr>
              <w:spacing w:line="360" w:lineRule="auto"/>
              <w:rPr>
                <w:rFonts w:ascii="宋体" w:hAnsi="宋体"/>
                <w:szCs w:val="21"/>
              </w:rPr>
            </w:pPr>
            <w:r>
              <w:rPr>
                <w:rFonts w:ascii="宋体" w:hAnsi="宋体" w:hint="eastAsia"/>
                <w:szCs w:val="21"/>
              </w:rPr>
              <w:t>分流不分流进样口(含电子流量控制)</w:t>
            </w:r>
          </w:p>
        </w:tc>
        <w:tc>
          <w:tcPr>
            <w:tcW w:w="1843" w:type="dxa"/>
            <w:vAlign w:val="center"/>
          </w:tcPr>
          <w:p w:rsidR="005615E9" w:rsidRDefault="002D3747">
            <w:pPr>
              <w:spacing w:line="360" w:lineRule="auto"/>
              <w:jc w:val="center"/>
              <w:rPr>
                <w:rFonts w:ascii="宋体" w:hAnsi="宋体"/>
                <w:szCs w:val="21"/>
              </w:rPr>
            </w:pPr>
            <w:r>
              <w:rPr>
                <w:rFonts w:ascii="宋体" w:hAnsi="宋体" w:hint="eastAsia"/>
                <w:szCs w:val="21"/>
              </w:rPr>
              <w:t>1套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4</w:t>
            </w:r>
          </w:p>
        </w:tc>
        <w:tc>
          <w:tcPr>
            <w:tcW w:w="5670" w:type="dxa"/>
          </w:tcPr>
          <w:p w:rsidR="005615E9" w:rsidRDefault="002D3747">
            <w:pPr>
              <w:spacing w:line="360" w:lineRule="auto"/>
              <w:rPr>
                <w:rFonts w:ascii="宋体" w:hAnsi="宋体"/>
                <w:szCs w:val="21"/>
              </w:rPr>
            </w:pPr>
            <w:r>
              <w:rPr>
                <w:rFonts w:ascii="宋体" w:hAnsi="宋体" w:hint="eastAsia"/>
                <w:szCs w:val="21"/>
              </w:rPr>
              <w:t>150位自动进样器</w:t>
            </w:r>
          </w:p>
        </w:tc>
        <w:tc>
          <w:tcPr>
            <w:tcW w:w="1843" w:type="dxa"/>
            <w:vAlign w:val="center"/>
          </w:tcPr>
          <w:p w:rsidR="005615E9" w:rsidRDefault="002D3747">
            <w:pPr>
              <w:spacing w:line="360" w:lineRule="auto"/>
              <w:jc w:val="center"/>
              <w:rPr>
                <w:rFonts w:ascii="宋体" w:hAnsi="宋体"/>
                <w:szCs w:val="21"/>
              </w:rPr>
            </w:pPr>
            <w:r>
              <w:rPr>
                <w:rFonts w:ascii="宋体" w:hAnsi="宋体" w:hint="eastAsia"/>
                <w:szCs w:val="21"/>
              </w:rPr>
              <w:t>1套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5</w:t>
            </w:r>
          </w:p>
        </w:tc>
        <w:tc>
          <w:tcPr>
            <w:tcW w:w="5670" w:type="dxa"/>
          </w:tcPr>
          <w:p w:rsidR="005615E9" w:rsidRDefault="002D3747">
            <w:pPr>
              <w:spacing w:line="360" w:lineRule="auto"/>
              <w:rPr>
                <w:rFonts w:ascii="宋体" w:hAnsi="宋体"/>
                <w:szCs w:val="21"/>
              </w:rPr>
            </w:pPr>
            <w:r>
              <w:rPr>
                <w:rFonts w:ascii="宋体" w:hAnsi="宋体" w:hint="eastAsia"/>
                <w:szCs w:val="21"/>
              </w:rPr>
              <w:t>原装进口数据处理软件</w:t>
            </w:r>
          </w:p>
        </w:tc>
        <w:tc>
          <w:tcPr>
            <w:tcW w:w="1843" w:type="dxa"/>
            <w:vAlign w:val="center"/>
          </w:tcPr>
          <w:p w:rsidR="005615E9" w:rsidRDefault="002D3747">
            <w:pPr>
              <w:spacing w:line="360" w:lineRule="auto"/>
              <w:jc w:val="center"/>
              <w:rPr>
                <w:rFonts w:ascii="宋体" w:hAnsi="宋体"/>
                <w:szCs w:val="21"/>
              </w:rPr>
            </w:pPr>
            <w:r>
              <w:rPr>
                <w:rFonts w:ascii="宋体" w:hAnsi="宋体" w:hint="eastAsia"/>
                <w:szCs w:val="21"/>
              </w:rPr>
              <w:t>1套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6</w:t>
            </w:r>
          </w:p>
        </w:tc>
        <w:tc>
          <w:tcPr>
            <w:tcW w:w="5670" w:type="dxa"/>
          </w:tcPr>
          <w:p w:rsidR="005615E9" w:rsidRDefault="002D3747">
            <w:pPr>
              <w:spacing w:line="360" w:lineRule="auto"/>
              <w:rPr>
                <w:rFonts w:ascii="宋体" w:hAnsi="宋体"/>
                <w:szCs w:val="21"/>
              </w:rPr>
            </w:pPr>
            <w:r>
              <w:rPr>
                <w:rFonts w:ascii="宋体" w:hAnsi="宋体" w:hint="eastAsia"/>
                <w:szCs w:val="21"/>
              </w:rPr>
              <w:t>NIST质谱谱库（17版）</w:t>
            </w:r>
          </w:p>
        </w:tc>
        <w:tc>
          <w:tcPr>
            <w:tcW w:w="1843" w:type="dxa"/>
            <w:vAlign w:val="center"/>
          </w:tcPr>
          <w:p w:rsidR="005615E9" w:rsidRDefault="002D3747">
            <w:pPr>
              <w:spacing w:line="360" w:lineRule="auto"/>
              <w:jc w:val="center"/>
              <w:rPr>
                <w:rFonts w:ascii="宋体" w:hAnsi="宋体"/>
                <w:szCs w:val="21"/>
              </w:rPr>
            </w:pPr>
            <w:r>
              <w:rPr>
                <w:rFonts w:ascii="宋体" w:hAnsi="宋体" w:hint="eastAsia"/>
                <w:szCs w:val="21"/>
              </w:rPr>
              <w:t>1套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7</w:t>
            </w:r>
          </w:p>
        </w:tc>
        <w:tc>
          <w:tcPr>
            <w:tcW w:w="5670" w:type="dxa"/>
          </w:tcPr>
          <w:p w:rsidR="005615E9" w:rsidRDefault="002D3747">
            <w:pPr>
              <w:spacing w:line="360" w:lineRule="auto"/>
              <w:rPr>
                <w:rFonts w:ascii="宋体" w:hAnsi="宋体"/>
                <w:szCs w:val="21"/>
              </w:rPr>
            </w:pPr>
            <w:r>
              <w:rPr>
                <w:rFonts w:ascii="宋体" w:hAnsi="宋体" w:hint="eastAsia"/>
                <w:szCs w:val="21"/>
              </w:rPr>
              <w:t>微量进样针</w:t>
            </w:r>
          </w:p>
        </w:tc>
        <w:tc>
          <w:tcPr>
            <w:tcW w:w="1843" w:type="dxa"/>
            <w:vAlign w:val="center"/>
          </w:tcPr>
          <w:p w:rsidR="005615E9" w:rsidRDefault="002D3747">
            <w:pPr>
              <w:spacing w:line="360" w:lineRule="auto"/>
              <w:jc w:val="center"/>
              <w:rPr>
                <w:rFonts w:ascii="宋体" w:hAnsi="宋体"/>
                <w:szCs w:val="21"/>
              </w:rPr>
            </w:pPr>
            <w:r>
              <w:rPr>
                <w:rFonts w:ascii="宋体" w:hAnsi="宋体"/>
                <w:szCs w:val="21"/>
              </w:rPr>
              <w:t>5</w:t>
            </w:r>
            <w:r>
              <w:rPr>
                <w:rFonts w:ascii="宋体" w:hAnsi="宋体" w:hint="eastAsia"/>
                <w:szCs w:val="21"/>
              </w:rPr>
              <w:t>根</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8</w:t>
            </w:r>
          </w:p>
        </w:tc>
        <w:tc>
          <w:tcPr>
            <w:tcW w:w="5670" w:type="dxa"/>
          </w:tcPr>
          <w:p w:rsidR="005615E9" w:rsidRDefault="002D3747">
            <w:pPr>
              <w:spacing w:line="360" w:lineRule="auto"/>
              <w:rPr>
                <w:rFonts w:ascii="宋体" w:hAnsi="宋体"/>
                <w:szCs w:val="21"/>
              </w:rPr>
            </w:pPr>
            <w:r>
              <w:rPr>
                <w:rFonts w:ascii="宋体" w:hAnsi="宋体" w:hint="eastAsia"/>
                <w:szCs w:val="21"/>
              </w:rPr>
              <w:t>低流失型进样隔垫</w:t>
            </w:r>
          </w:p>
        </w:tc>
        <w:tc>
          <w:tcPr>
            <w:tcW w:w="1843" w:type="dxa"/>
            <w:vAlign w:val="center"/>
          </w:tcPr>
          <w:p w:rsidR="005615E9" w:rsidRDefault="002D3747">
            <w:pPr>
              <w:spacing w:line="360" w:lineRule="auto"/>
              <w:jc w:val="center"/>
              <w:rPr>
                <w:rFonts w:ascii="宋体" w:hAnsi="宋体"/>
                <w:szCs w:val="21"/>
              </w:rPr>
            </w:pPr>
            <w:r>
              <w:rPr>
                <w:rFonts w:ascii="宋体" w:hAnsi="宋体"/>
                <w:szCs w:val="21"/>
              </w:rPr>
              <w:t>20</w:t>
            </w:r>
            <w:r>
              <w:rPr>
                <w:rFonts w:ascii="宋体" w:hAnsi="宋体" w:hint="eastAsia"/>
                <w:szCs w:val="21"/>
              </w:rPr>
              <w:t>0个</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9</w:t>
            </w:r>
          </w:p>
        </w:tc>
        <w:tc>
          <w:tcPr>
            <w:tcW w:w="5670" w:type="dxa"/>
          </w:tcPr>
          <w:p w:rsidR="005615E9" w:rsidRDefault="002D3747">
            <w:pPr>
              <w:spacing w:line="360" w:lineRule="auto"/>
              <w:rPr>
                <w:rFonts w:ascii="宋体" w:hAnsi="宋体"/>
                <w:szCs w:val="21"/>
              </w:rPr>
            </w:pPr>
            <w:r>
              <w:rPr>
                <w:rFonts w:ascii="宋体" w:hAnsi="宋体" w:hint="eastAsia"/>
                <w:szCs w:val="21"/>
              </w:rPr>
              <w:t>Prep-Q玻璃衬管</w:t>
            </w:r>
          </w:p>
        </w:tc>
        <w:tc>
          <w:tcPr>
            <w:tcW w:w="1843" w:type="dxa"/>
            <w:vAlign w:val="center"/>
          </w:tcPr>
          <w:p w:rsidR="005615E9" w:rsidRDefault="002D3747">
            <w:pPr>
              <w:spacing w:line="360" w:lineRule="auto"/>
              <w:jc w:val="center"/>
              <w:rPr>
                <w:rFonts w:ascii="宋体" w:hAnsi="宋体"/>
                <w:szCs w:val="21"/>
              </w:rPr>
            </w:pPr>
            <w:r>
              <w:rPr>
                <w:rFonts w:ascii="宋体" w:hAnsi="宋体" w:hint="eastAsia"/>
                <w:szCs w:val="21"/>
              </w:rPr>
              <w:t>5根</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10</w:t>
            </w:r>
          </w:p>
        </w:tc>
        <w:tc>
          <w:tcPr>
            <w:tcW w:w="5670" w:type="dxa"/>
          </w:tcPr>
          <w:p w:rsidR="005615E9" w:rsidRDefault="002D3747">
            <w:pPr>
              <w:spacing w:line="360" w:lineRule="auto"/>
              <w:rPr>
                <w:rFonts w:ascii="宋体" w:hAnsi="宋体"/>
                <w:szCs w:val="21"/>
              </w:rPr>
            </w:pPr>
            <w:r>
              <w:rPr>
                <w:rFonts w:ascii="宋体" w:hAnsi="宋体" w:hint="eastAsia"/>
                <w:szCs w:val="21"/>
              </w:rPr>
              <w:t>分流衬管</w:t>
            </w:r>
          </w:p>
        </w:tc>
        <w:tc>
          <w:tcPr>
            <w:tcW w:w="1843" w:type="dxa"/>
            <w:vAlign w:val="center"/>
          </w:tcPr>
          <w:p w:rsidR="005615E9" w:rsidRDefault="002D3747">
            <w:pPr>
              <w:spacing w:line="360" w:lineRule="auto"/>
              <w:jc w:val="center"/>
              <w:rPr>
                <w:rFonts w:ascii="宋体" w:hAnsi="宋体"/>
                <w:szCs w:val="21"/>
              </w:rPr>
            </w:pPr>
            <w:r>
              <w:rPr>
                <w:rFonts w:ascii="宋体" w:hAnsi="宋体"/>
                <w:szCs w:val="21"/>
              </w:rPr>
              <w:t>20</w:t>
            </w:r>
            <w:r>
              <w:rPr>
                <w:rFonts w:ascii="宋体" w:hAnsi="宋体" w:hint="eastAsia"/>
                <w:szCs w:val="21"/>
              </w:rPr>
              <w:t>根</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11</w:t>
            </w:r>
          </w:p>
        </w:tc>
        <w:tc>
          <w:tcPr>
            <w:tcW w:w="5670" w:type="dxa"/>
          </w:tcPr>
          <w:p w:rsidR="005615E9" w:rsidRDefault="002D3747">
            <w:pPr>
              <w:spacing w:line="360" w:lineRule="auto"/>
              <w:rPr>
                <w:rFonts w:ascii="宋体" w:hAnsi="宋体"/>
                <w:szCs w:val="21"/>
              </w:rPr>
            </w:pPr>
            <w:r>
              <w:rPr>
                <w:rFonts w:ascii="宋体" w:hAnsi="宋体" w:hint="eastAsia"/>
                <w:szCs w:val="21"/>
              </w:rPr>
              <w:t>不分流衬管</w:t>
            </w:r>
          </w:p>
        </w:tc>
        <w:tc>
          <w:tcPr>
            <w:tcW w:w="1843" w:type="dxa"/>
            <w:vAlign w:val="center"/>
          </w:tcPr>
          <w:p w:rsidR="005615E9" w:rsidRDefault="002D3747">
            <w:pPr>
              <w:spacing w:line="360" w:lineRule="auto"/>
              <w:jc w:val="center"/>
              <w:rPr>
                <w:rFonts w:ascii="宋体" w:hAnsi="宋体"/>
                <w:szCs w:val="21"/>
              </w:rPr>
            </w:pPr>
            <w:r>
              <w:rPr>
                <w:rFonts w:ascii="宋体" w:hAnsi="宋体"/>
                <w:szCs w:val="21"/>
              </w:rPr>
              <w:t>20</w:t>
            </w:r>
            <w:r>
              <w:rPr>
                <w:rFonts w:ascii="宋体" w:hAnsi="宋体" w:hint="eastAsia"/>
                <w:szCs w:val="21"/>
              </w:rPr>
              <w:t>根</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12</w:t>
            </w:r>
          </w:p>
        </w:tc>
        <w:tc>
          <w:tcPr>
            <w:tcW w:w="5670" w:type="dxa"/>
          </w:tcPr>
          <w:p w:rsidR="005615E9" w:rsidRDefault="002D3747">
            <w:pPr>
              <w:spacing w:line="360" w:lineRule="auto"/>
              <w:rPr>
                <w:rFonts w:ascii="宋体" w:hAnsi="宋体"/>
                <w:szCs w:val="21"/>
              </w:rPr>
            </w:pPr>
            <w:r>
              <w:rPr>
                <w:rFonts w:ascii="宋体" w:hAnsi="宋体" w:hint="eastAsia"/>
                <w:szCs w:val="21"/>
              </w:rPr>
              <w:t>螺母</w:t>
            </w:r>
          </w:p>
        </w:tc>
        <w:tc>
          <w:tcPr>
            <w:tcW w:w="1843" w:type="dxa"/>
            <w:vAlign w:val="center"/>
          </w:tcPr>
          <w:p w:rsidR="005615E9" w:rsidRDefault="002D3747">
            <w:pPr>
              <w:spacing w:line="360" w:lineRule="auto"/>
              <w:jc w:val="center"/>
              <w:rPr>
                <w:rFonts w:ascii="宋体" w:hAnsi="宋体"/>
                <w:szCs w:val="21"/>
              </w:rPr>
            </w:pPr>
            <w:r>
              <w:rPr>
                <w:rFonts w:ascii="宋体" w:hAnsi="宋体" w:hint="eastAsia"/>
                <w:szCs w:val="21"/>
              </w:rPr>
              <w:t>5个</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13</w:t>
            </w:r>
          </w:p>
        </w:tc>
        <w:tc>
          <w:tcPr>
            <w:tcW w:w="5670" w:type="dxa"/>
          </w:tcPr>
          <w:p w:rsidR="005615E9" w:rsidRDefault="002D3747">
            <w:pPr>
              <w:spacing w:line="360" w:lineRule="auto"/>
              <w:rPr>
                <w:rFonts w:ascii="宋体" w:hAnsi="宋体"/>
                <w:szCs w:val="21"/>
              </w:rPr>
            </w:pPr>
            <w:r>
              <w:rPr>
                <w:rFonts w:ascii="宋体" w:hAnsi="宋体" w:hint="eastAsia"/>
                <w:szCs w:val="21"/>
              </w:rPr>
              <w:t>垫圈</w:t>
            </w:r>
          </w:p>
        </w:tc>
        <w:tc>
          <w:tcPr>
            <w:tcW w:w="1843" w:type="dxa"/>
            <w:vAlign w:val="center"/>
          </w:tcPr>
          <w:p w:rsidR="005615E9" w:rsidRDefault="002D3747">
            <w:pPr>
              <w:spacing w:line="360" w:lineRule="auto"/>
              <w:jc w:val="center"/>
              <w:rPr>
                <w:rFonts w:ascii="宋体" w:hAnsi="宋体"/>
                <w:szCs w:val="21"/>
              </w:rPr>
            </w:pPr>
            <w:r>
              <w:rPr>
                <w:rFonts w:ascii="宋体" w:hAnsi="宋体" w:hint="eastAsia"/>
                <w:szCs w:val="21"/>
              </w:rPr>
              <w:t>5个</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15</w:t>
            </w:r>
          </w:p>
        </w:tc>
        <w:tc>
          <w:tcPr>
            <w:tcW w:w="5670" w:type="dxa"/>
          </w:tcPr>
          <w:p w:rsidR="005615E9" w:rsidRDefault="002D3747">
            <w:pPr>
              <w:spacing w:line="360" w:lineRule="auto"/>
              <w:rPr>
                <w:rFonts w:ascii="宋体" w:hAnsi="宋体"/>
                <w:szCs w:val="21"/>
              </w:rPr>
            </w:pPr>
            <w:r>
              <w:rPr>
                <w:rFonts w:ascii="宋体" w:hAnsi="宋体" w:hint="eastAsia"/>
                <w:szCs w:val="21"/>
              </w:rPr>
              <w:t>氟橡胶O型圈</w:t>
            </w:r>
          </w:p>
        </w:tc>
        <w:tc>
          <w:tcPr>
            <w:tcW w:w="1843" w:type="dxa"/>
            <w:vAlign w:val="center"/>
          </w:tcPr>
          <w:p w:rsidR="005615E9" w:rsidRDefault="002D3747">
            <w:pPr>
              <w:spacing w:line="360" w:lineRule="auto"/>
              <w:jc w:val="center"/>
              <w:rPr>
                <w:rFonts w:ascii="宋体" w:hAnsi="宋体"/>
                <w:szCs w:val="21"/>
              </w:rPr>
            </w:pPr>
            <w:r>
              <w:rPr>
                <w:rFonts w:ascii="宋体" w:hAnsi="宋体"/>
                <w:szCs w:val="21"/>
              </w:rPr>
              <w:t>4</w:t>
            </w:r>
            <w:r>
              <w:rPr>
                <w:rFonts w:ascii="宋体" w:hAnsi="宋体" w:hint="eastAsia"/>
                <w:szCs w:val="21"/>
              </w:rPr>
              <w:t>0个</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16</w:t>
            </w:r>
          </w:p>
        </w:tc>
        <w:tc>
          <w:tcPr>
            <w:tcW w:w="5670" w:type="dxa"/>
          </w:tcPr>
          <w:p w:rsidR="005615E9" w:rsidRDefault="002D3747">
            <w:pPr>
              <w:spacing w:line="360" w:lineRule="auto"/>
              <w:rPr>
                <w:rFonts w:ascii="宋体" w:hAnsi="宋体"/>
                <w:szCs w:val="21"/>
              </w:rPr>
            </w:pPr>
            <w:r>
              <w:rPr>
                <w:rFonts w:ascii="宋体" w:hAnsi="宋体" w:hint="eastAsia"/>
                <w:szCs w:val="21"/>
              </w:rPr>
              <w:t>灯丝</w:t>
            </w:r>
          </w:p>
        </w:tc>
        <w:tc>
          <w:tcPr>
            <w:tcW w:w="1843" w:type="dxa"/>
            <w:vAlign w:val="center"/>
          </w:tcPr>
          <w:p w:rsidR="005615E9" w:rsidRDefault="002D3747">
            <w:pPr>
              <w:spacing w:line="360" w:lineRule="auto"/>
              <w:jc w:val="center"/>
              <w:rPr>
                <w:rFonts w:ascii="宋体" w:hAnsi="宋体"/>
                <w:szCs w:val="21"/>
              </w:rPr>
            </w:pPr>
            <w:r>
              <w:rPr>
                <w:rFonts w:ascii="宋体" w:hAnsi="宋体"/>
                <w:szCs w:val="21"/>
              </w:rPr>
              <w:t>4</w:t>
            </w:r>
            <w:r>
              <w:rPr>
                <w:rFonts w:ascii="宋体" w:hAnsi="宋体" w:hint="eastAsia"/>
                <w:szCs w:val="21"/>
              </w:rPr>
              <w:t>根</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17</w:t>
            </w:r>
          </w:p>
        </w:tc>
        <w:tc>
          <w:tcPr>
            <w:tcW w:w="5670" w:type="dxa"/>
          </w:tcPr>
          <w:p w:rsidR="005615E9" w:rsidRDefault="002D3747">
            <w:pPr>
              <w:spacing w:line="360" w:lineRule="auto"/>
              <w:rPr>
                <w:rFonts w:ascii="宋体" w:hAnsi="宋体"/>
                <w:szCs w:val="21"/>
              </w:rPr>
            </w:pPr>
            <w:r>
              <w:rPr>
                <w:rFonts w:ascii="宋体" w:hAnsi="宋体" w:hint="eastAsia"/>
                <w:szCs w:val="21"/>
              </w:rPr>
              <w:t>绝缘垫</w:t>
            </w:r>
          </w:p>
        </w:tc>
        <w:tc>
          <w:tcPr>
            <w:tcW w:w="1843" w:type="dxa"/>
            <w:vAlign w:val="center"/>
          </w:tcPr>
          <w:p w:rsidR="005615E9" w:rsidRDefault="002D3747">
            <w:pPr>
              <w:spacing w:line="360" w:lineRule="auto"/>
              <w:jc w:val="center"/>
              <w:rPr>
                <w:rFonts w:ascii="宋体" w:hAnsi="宋体"/>
                <w:szCs w:val="21"/>
              </w:rPr>
            </w:pPr>
            <w:r>
              <w:rPr>
                <w:rFonts w:ascii="宋体" w:hAnsi="宋体"/>
                <w:szCs w:val="21"/>
              </w:rPr>
              <w:t>2</w:t>
            </w:r>
            <w:r>
              <w:rPr>
                <w:rFonts w:ascii="宋体" w:hAnsi="宋体" w:hint="eastAsia"/>
                <w:szCs w:val="21"/>
              </w:rPr>
              <w:t>包</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lastRenderedPageBreak/>
              <w:t>18</w:t>
            </w:r>
          </w:p>
        </w:tc>
        <w:tc>
          <w:tcPr>
            <w:tcW w:w="5670" w:type="dxa"/>
          </w:tcPr>
          <w:p w:rsidR="005615E9" w:rsidRDefault="002D3747">
            <w:pPr>
              <w:spacing w:line="360" w:lineRule="auto"/>
              <w:rPr>
                <w:rFonts w:ascii="宋体" w:hAnsi="宋体"/>
                <w:szCs w:val="21"/>
              </w:rPr>
            </w:pPr>
            <w:r>
              <w:rPr>
                <w:rFonts w:ascii="宋体" w:hAnsi="宋体" w:hint="eastAsia"/>
                <w:szCs w:val="21"/>
              </w:rPr>
              <w:t xml:space="preserve">0.25mm柱用石墨压环 </w:t>
            </w:r>
          </w:p>
        </w:tc>
        <w:tc>
          <w:tcPr>
            <w:tcW w:w="1843" w:type="dxa"/>
            <w:vAlign w:val="center"/>
          </w:tcPr>
          <w:p w:rsidR="005615E9" w:rsidRDefault="002D3747">
            <w:pPr>
              <w:spacing w:line="360" w:lineRule="auto"/>
              <w:jc w:val="center"/>
              <w:rPr>
                <w:rFonts w:ascii="宋体" w:hAnsi="宋体"/>
                <w:szCs w:val="21"/>
              </w:rPr>
            </w:pPr>
            <w:r>
              <w:rPr>
                <w:rFonts w:ascii="宋体" w:hAnsi="宋体"/>
                <w:szCs w:val="21"/>
              </w:rPr>
              <w:t>20</w:t>
            </w:r>
            <w:r>
              <w:rPr>
                <w:rFonts w:ascii="宋体" w:hAnsi="宋体" w:hint="eastAsia"/>
                <w:szCs w:val="21"/>
              </w:rPr>
              <w:t>片</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19</w:t>
            </w:r>
          </w:p>
        </w:tc>
        <w:tc>
          <w:tcPr>
            <w:tcW w:w="5670" w:type="dxa"/>
          </w:tcPr>
          <w:p w:rsidR="005615E9" w:rsidRDefault="002D3747">
            <w:pPr>
              <w:spacing w:line="360" w:lineRule="auto"/>
              <w:rPr>
                <w:rFonts w:ascii="宋体" w:hAnsi="宋体"/>
                <w:szCs w:val="21"/>
              </w:rPr>
            </w:pPr>
            <w:r>
              <w:rPr>
                <w:rFonts w:ascii="宋体" w:hAnsi="宋体" w:hint="eastAsia"/>
                <w:szCs w:val="21"/>
              </w:rPr>
              <w:t xml:space="preserve">0.32mm柱用石墨压环 </w:t>
            </w:r>
          </w:p>
        </w:tc>
        <w:tc>
          <w:tcPr>
            <w:tcW w:w="1843" w:type="dxa"/>
            <w:vAlign w:val="center"/>
          </w:tcPr>
          <w:p w:rsidR="005615E9" w:rsidRDefault="002D3747">
            <w:pPr>
              <w:spacing w:line="360" w:lineRule="auto"/>
              <w:jc w:val="center"/>
              <w:rPr>
                <w:rFonts w:ascii="宋体" w:hAnsi="宋体"/>
                <w:szCs w:val="21"/>
              </w:rPr>
            </w:pPr>
            <w:r>
              <w:rPr>
                <w:rFonts w:ascii="宋体" w:hAnsi="宋体"/>
                <w:szCs w:val="21"/>
              </w:rPr>
              <w:t>20</w:t>
            </w:r>
            <w:r>
              <w:rPr>
                <w:rFonts w:ascii="宋体" w:hAnsi="宋体" w:hint="eastAsia"/>
                <w:szCs w:val="21"/>
              </w:rPr>
              <w:t>片</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20</w:t>
            </w:r>
          </w:p>
        </w:tc>
        <w:tc>
          <w:tcPr>
            <w:tcW w:w="5670" w:type="dxa"/>
            <w:vAlign w:val="center"/>
          </w:tcPr>
          <w:p w:rsidR="005615E9" w:rsidRDefault="002D3747">
            <w:pPr>
              <w:rPr>
                <w:rFonts w:ascii="宋体" w:hAnsi="宋体"/>
                <w:bCs/>
                <w:kern w:val="0"/>
                <w:szCs w:val="21"/>
              </w:rPr>
            </w:pPr>
            <w:r>
              <w:rPr>
                <w:rFonts w:ascii="宋体" w:hAnsi="宋体" w:hint="eastAsia"/>
                <w:bCs/>
                <w:kern w:val="0"/>
                <w:szCs w:val="21"/>
              </w:rPr>
              <w:t>气体净化管</w:t>
            </w:r>
          </w:p>
        </w:tc>
        <w:tc>
          <w:tcPr>
            <w:tcW w:w="1843" w:type="dxa"/>
            <w:vAlign w:val="center"/>
          </w:tcPr>
          <w:p w:rsidR="005615E9" w:rsidRDefault="002D3747">
            <w:pPr>
              <w:jc w:val="center"/>
              <w:rPr>
                <w:rFonts w:ascii="宋体" w:hAnsi="宋体"/>
                <w:bCs/>
                <w:kern w:val="0"/>
                <w:szCs w:val="21"/>
              </w:rPr>
            </w:pPr>
            <w:r>
              <w:rPr>
                <w:rFonts w:ascii="宋体" w:hAnsi="宋体" w:hint="eastAsia"/>
                <w:bCs/>
                <w:kern w:val="0"/>
                <w:szCs w:val="21"/>
              </w:rPr>
              <w:t>2个</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21</w:t>
            </w:r>
          </w:p>
        </w:tc>
        <w:tc>
          <w:tcPr>
            <w:tcW w:w="5670" w:type="dxa"/>
            <w:vAlign w:val="center"/>
          </w:tcPr>
          <w:p w:rsidR="005615E9" w:rsidRDefault="002D3747">
            <w:pPr>
              <w:rPr>
                <w:rFonts w:ascii="宋体" w:hAnsi="宋体"/>
                <w:bCs/>
                <w:kern w:val="0"/>
                <w:szCs w:val="21"/>
              </w:rPr>
            </w:pPr>
            <w:r>
              <w:rPr>
                <w:rFonts w:ascii="宋体" w:hAnsi="宋体" w:hint="eastAsia"/>
                <w:bCs/>
                <w:kern w:val="0"/>
                <w:szCs w:val="21"/>
              </w:rPr>
              <w:t>中等极性和非极性色谱柱各一根</w:t>
            </w:r>
          </w:p>
        </w:tc>
        <w:tc>
          <w:tcPr>
            <w:tcW w:w="1843" w:type="dxa"/>
            <w:vAlign w:val="center"/>
          </w:tcPr>
          <w:p w:rsidR="005615E9" w:rsidRDefault="002D3747">
            <w:pPr>
              <w:jc w:val="center"/>
              <w:rPr>
                <w:rFonts w:ascii="宋体" w:hAnsi="宋体"/>
                <w:bCs/>
                <w:kern w:val="0"/>
                <w:szCs w:val="21"/>
              </w:rPr>
            </w:pPr>
            <w:r>
              <w:rPr>
                <w:rFonts w:ascii="宋体" w:hAnsi="宋体" w:hint="eastAsia"/>
                <w:bCs/>
                <w:kern w:val="0"/>
                <w:szCs w:val="21"/>
              </w:rPr>
              <w:t>2根</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22</w:t>
            </w:r>
          </w:p>
        </w:tc>
        <w:tc>
          <w:tcPr>
            <w:tcW w:w="5670" w:type="dxa"/>
            <w:vAlign w:val="center"/>
          </w:tcPr>
          <w:p w:rsidR="005615E9" w:rsidRDefault="002D3747">
            <w:pPr>
              <w:rPr>
                <w:rFonts w:ascii="宋体" w:hAnsi="宋体"/>
                <w:szCs w:val="21"/>
              </w:rPr>
            </w:pPr>
            <w:r>
              <w:rPr>
                <w:rFonts w:ascii="宋体" w:hAnsi="宋体" w:hint="eastAsia"/>
                <w:szCs w:val="21"/>
              </w:rPr>
              <w:t>超纯水系统主机</w:t>
            </w:r>
          </w:p>
        </w:tc>
        <w:tc>
          <w:tcPr>
            <w:tcW w:w="1843" w:type="dxa"/>
            <w:vAlign w:val="center"/>
          </w:tcPr>
          <w:p w:rsidR="005615E9" w:rsidRDefault="002D3747">
            <w:pPr>
              <w:jc w:val="center"/>
              <w:rPr>
                <w:rFonts w:ascii="宋体" w:hAnsi="宋体"/>
                <w:szCs w:val="21"/>
              </w:rPr>
            </w:pPr>
            <w:r>
              <w:rPr>
                <w:rFonts w:ascii="宋体" w:hAnsi="宋体" w:hint="eastAsia"/>
                <w:szCs w:val="21"/>
              </w:rPr>
              <w:t>1台</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23</w:t>
            </w:r>
          </w:p>
        </w:tc>
        <w:tc>
          <w:tcPr>
            <w:tcW w:w="5670" w:type="dxa"/>
            <w:vAlign w:val="center"/>
          </w:tcPr>
          <w:p w:rsidR="005615E9" w:rsidRDefault="002D3747">
            <w:pPr>
              <w:rPr>
                <w:rFonts w:ascii="宋体" w:hAnsi="宋体"/>
                <w:szCs w:val="21"/>
              </w:rPr>
            </w:pPr>
            <w:r>
              <w:rPr>
                <w:rFonts w:ascii="宋体" w:hAnsi="宋体" w:hint="eastAsia"/>
                <w:szCs w:val="21"/>
              </w:rPr>
              <w:t>智能触摸屏取水手臂</w:t>
            </w:r>
          </w:p>
        </w:tc>
        <w:tc>
          <w:tcPr>
            <w:tcW w:w="1843" w:type="dxa"/>
            <w:vAlign w:val="center"/>
          </w:tcPr>
          <w:p w:rsidR="005615E9" w:rsidRDefault="002D3747">
            <w:pPr>
              <w:jc w:val="center"/>
              <w:rPr>
                <w:rFonts w:ascii="宋体" w:hAnsi="宋体"/>
                <w:szCs w:val="21"/>
              </w:rPr>
            </w:pPr>
            <w:r>
              <w:rPr>
                <w:rFonts w:ascii="宋体" w:hAnsi="宋体" w:hint="eastAsia"/>
                <w:szCs w:val="21"/>
              </w:rPr>
              <w:t>1台</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24</w:t>
            </w:r>
          </w:p>
        </w:tc>
        <w:tc>
          <w:tcPr>
            <w:tcW w:w="5670" w:type="dxa"/>
            <w:vAlign w:val="center"/>
          </w:tcPr>
          <w:p w:rsidR="005615E9" w:rsidRDefault="002D3747">
            <w:pPr>
              <w:rPr>
                <w:rFonts w:ascii="宋体" w:hAnsi="宋体"/>
                <w:szCs w:val="21"/>
              </w:rPr>
            </w:pPr>
            <w:r>
              <w:rPr>
                <w:rFonts w:ascii="宋体" w:hAnsi="宋体" w:hint="eastAsia"/>
                <w:szCs w:val="21"/>
              </w:rPr>
              <w:t>初纯化柱</w:t>
            </w:r>
          </w:p>
        </w:tc>
        <w:tc>
          <w:tcPr>
            <w:tcW w:w="1843" w:type="dxa"/>
            <w:vAlign w:val="center"/>
          </w:tcPr>
          <w:p w:rsidR="005615E9" w:rsidRDefault="002D3747">
            <w:pPr>
              <w:jc w:val="center"/>
              <w:rPr>
                <w:rFonts w:ascii="宋体" w:hAnsi="宋体"/>
                <w:szCs w:val="21"/>
              </w:rPr>
            </w:pPr>
            <w:r>
              <w:rPr>
                <w:rFonts w:ascii="宋体" w:hAnsi="宋体" w:hint="eastAsia"/>
                <w:szCs w:val="21"/>
              </w:rPr>
              <w:t>1套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25</w:t>
            </w:r>
          </w:p>
        </w:tc>
        <w:tc>
          <w:tcPr>
            <w:tcW w:w="5670" w:type="dxa"/>
            <w:vAlign w:val="center"/>
          </w:tcPr>
          <w:p w:rsidR="005615E9" w:rsidRDefault="002D3747">
            <w:pPr>
              <w:rPr>
                <w:rFonts w:ascii="宋体" w:hAnsi="宋体"/>
                <w:szCs w:val="21"/>
              </w:rPr>
            </w:pPr>
            <w:r>
              <w:rPr>
                <w:rFonts w:ascii="宋体" w:hAnsi="宋体" w:hint="eastAsia"/>
                <w:szCs w:val="21"/>
              </w:rPr>
              <w:t>精纯化柱</w:t>
            </w:r>
          </w:p>
        </w:tc>
        <w:tc>
          <w:tcPr>
            <w:tcW w:w="1843" w:type="dxa"/>
            <w:vAlign w:val="center"/>
          </w:tcPr>
          <w:p w:rsidR="005615E9" w:rsidRDefault="002D3747">
            <w:pPr>
              <w:jc w:val="center"/>
              <w:rPr>
                <w:rFonts w:ascii="宋体" w:hAnsi="宋体"/>
                <w:szCs w:val="21"/>
              </w:rPr>
            </w:pPr>
            <w:r>
              <w:rPr>
                <w:rFonts w:ascii="宋体" w:hAnsi="宋体" w:hint="eastAsia"/>
                <w:szCs w:val="21"/>
              </w:rPr>
              <w:t>1套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26</w:t>
            </w:r>
          </w:p>
        </w:tc>
        <w:tc>
          <w:tcPr>
            <w:tcW w:w="5670" w:type="dxa"/>
            <w:vAlign w:val="center"/>
          </w:tcPr>
          <w:p w:rsidR="005615E9" w:rsidRDefault="002D3747">
            <w:pPr>
              <w:rPr>
                <w:rFonts w:ascii="宋体" w:hAnsi="宋体"/>
                <w:szCs w:val="21"/>
              </w:rPr>
            </w:pPr>
            <w:r>
              <w:rPr>
                <w:rFonts w:ascii="宋体" w:hAnsi="宋体" w:hint="eastAsia"/>
                <w:szCs w:val="21"/>
              </w:rPr>
              <w:t>终端除菌过滤器</w:t>
            </w:r>
          </w:p>
        </w:tc>
        <w:tc>
          <w:tcPr>
            <w:tcW w:w="1843" w:type="dxa"/>
            <w:vAlign w:val="center"/>
          </w:tcPr>
          <w:p w:rsidR="005615E9" w:rsidRDefault="002D3747">
            <w:pPr>
              <w:jc w:val="center"/>
              <w:rPr>
                <w:rFonts w:ascii="宋体" w:hAnsi="宋体"/>
                <w:szCs w:val="21"/>
              </w:rPr>
            </w:pPr>
            <w:r>
              <w:rPr>
                <w:rFonts w:ascii="宋体" w:hAnsi="宋体" w:hint="eastAsia"/>
                <w:szCs w:val="21"/>
              </w:rPr>
              <w:t>1套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27</w:t>
            </w:r>
          </w:p>
        </w:tc>
        <w:tc>
          <w:tcPr>
            <w:tcW w:w="5670" w:type="dxa"/>
            <w:vAlign w:val="center"/>
          </w:tcPr>
          <w:p w:rsidR="005615E9" w:rsidRDefault="002D3747">
            <w:pPr>
              <w:rPr>
                <w:rFonts w:ascii="宋体" w:hAnsi="宋体"/>
                <w:szCs w:val="21"/>
              </w:rPr>
            </w:pPr>
            <w:r>
              <w:rPr>
                <w:rFonts w:ascii="宋体" w:hAnsi="宋体"/>
                <w:szCs w:val="21"/>
              </w:rPr>
              <w:t>自动定量样品浓缩装置</w:t>
            </w:r>
          </w:p>
        </w:tc>
        <w:tc>
          <w:tcPr>
            <w:tcW w:w="1843" w:type="dxa"/>
            <w:vAlign w:val="center"/>
          </w:tcPr>
          <w:p w:rsidR="005615E9" w:rsidRDefault="002D3747">
            <w:pPr>
              <w:jc w:val="center"/>
              <w:rPr>
                <w:rFonts w:ascii="宋体" w:hAnsi="宋体"/>
                <w:szCs w:val="21"/>
              </w:rPr>
            </w:pPr>
            <w:r>
              <w:rPr>
                <w:rFonts w:ascii="宋体" w:hAnsi="宋体" w:hint="eastAsia"/>
                <w:szCs w:val="21"/>
              </w:rPr>
              <w:t>1套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28</w:t>
            </w:r>
          </w:p>
        </w:tc>
        <w:tc>
          <w:tcPr>
            <w:tcW w:w="5670" w:type="dxa"/>
            <w:vAlign w:val="center"/>
          </w:tcPr>
          <w:p w:rsidR="005615E9" w:rsidRDefault="002D3747">
            <w:pPr>
              <w:rPr>
                <w:rFonts w:ascii="宋体" w:hAnsi="宋体"/>
                <w:szCs w:val="21"/>
              </w:rPr>
            </w:pPr>
            <w:r>
              <w:rPr>
                <w:szCs w:val="28"/>
              </w:rPr>
              <w:t>ZHE</w:t>
            </w:r>
            <w:r>
              <w:rPr>
                <w:rFonts w:hint="eastAsia"/>
                <w:szCs w:val="28"/>
              </w:rPr>
              <w:t>有害废物过滤系统</w:t>
            </w:r>
          </w:p>
        </w:tc>
        <w:tc>
          <w:tcPr>
            <w:tcW w:w="1843" w:type="dxa"/>
            <w:vAlign w:val="center"/>
          </w:tcPr>
          <w:p w:rsidR="005615E9" w:rsidRDefault="002D3747">
            <w:pPr>
              <w:jc w:val="center"/>
              <w:rPr>
                <w:rFonts w:ascii="宋体" w:hAnsi="宋体"/>
                <w:szCs w:val="21"/>
              </w:rPr>
            </w:pPr>
            <w:r>
              <w:rPr>
                <w:rFonts w:ascii="宋体" w:hAnsi="宋体" w:hint="eastAsia"/>
                <w:szCs w:val="21"/>
              </w:rPr>
              <w:t>8套</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29</w:t>
            </w:r>
          </w:p>
        </w:tc>
        <w:tc>
          <w:tcPr>
            <w:tcW w:w="5670" w:type="dxa"/>
            <w:vAlign w:val="center"/>
          </w:tcPr>
          <w:p w:rsidR="005615E9" w:rsidRDefault="002D3747">
            <w:pPr>
              <w:rPr>
                <w:rFonts w:ascii="宋体" w:hAnsi="宋体"/>
                <w:bCs/>
                <w:kern w:val="0"/>
                <w:szCs w:val="21"/>
              </w:rPr>
            </w:pPr>
            <w:r>
              <w:rPr>
                <w:rFonts w:ascii="宋体" w:hAnsi="宋体" w:hint="eastAsia"/>
                <w:bCs/>
                <w:kern w:val="0"/>
                <w:szCs w:val="21"/>
              </w:rPr>
              <w:t>数据处理设备</w:t>
            </w:r>
          </w:p>
        </w:tc>
        <w:tc>
          <w:tcPr>
            <w:tcW w:w="1843" w:type="dxa"/>
            <w:vAlign w:val="center"/>
          </w:tcPr>
          <w:p w:rsidR="005615E9" w:rsidRDefault="002D3747">
            <w:pPr>
              <w:jc w:val="center"/>
              <w:rPr>
                <w:rFonts w:ascii="宋体" w:hAnsi="宋体"/>
                <w:bCs/>
                <w:kern w:val="0"/>
                <w:szCs w:val="21"/>
              </w:rPr>
            </w:pPr>
            <w:r>
              <w:rPr>
                <w:rFonts w:ascii="宋体" w:hAnsi="宋体" w:hint="eastAsia"/>
                <w:bCs/>
                <w:kern w:val="0"/>
                <w:szCs w:val="21"/>
              </w:rPr>
              <w:t>3台</w:t>
            </w:r>
          </w:p>
        </w:tc>
      </w:tr>
      <w:tr w:rsidR="005615E9" w:rsidTr="00D6451C">
        <w:trPr>
          <w:trHeight w:val="468"/>
        </w:trPr>
        <w:tc>
          <w:tcPr>
            <w:tcW w:w="851" w:type="dxa"/>
            <w:vAlign w:val="center"/>
          </w:tcPr>
          <w:p w:rsidR="005615E9" w:rsidRDefault="002D3747">
            <w:pPr>
              <w:jc w:val="center"/>
              <w:rPr>
                <w:rFonts w:ascii="宋体" w:hAnsi="宋体"/>
                <w:szCs w:val="21"/>
              </w:rPr>
            </w:pPr>
            <w:r>
              <w:rPr>
                <w:rFonts w:ascii="宋体" w:hAnsi="宋体" w:hint="eastAsia"/>
                <w:szCs w:val="21"/>
              </w:rPr>
              <w:t>30</w:t>
            </w:r>
          </w:p>
        </w:tc>
        <w:tc>
          <w:tcPr>
            <w:tcW w:w="5670" w:type="dxa"/>
            <w:vAlign w:val="center"/>
          </w:tcPr>
          <w:p w:rsidR="005615E9" w:rsidRDefault="002D3747">
            <w:pPr>
              <w:rPr>
                <w:rFonts w:ascii="宋体" w:hAnsi="宋体"/>
                <w:bCs/>
                <w:kern w:val="0"/>
                <w:szCs w:val="21"/>
              </w:rPr>
            </w:pPr>
            <w:r>
              <w:rPr>
                <w:rFonts w:ascii="宋体" w:hAnsi="宋体" w:hint="eastAsia"/>
                <w:bCs/>
                <w:kern w:val="0"/>
                <w:szCs w:val="21"/>
              </w:rPr>
              <w:t>数据输出设备</w:t>
            </w:r>
          </w:p>
        </w:tc>
        <w:tc>
          <w:tcPr>
            <w:tcW w:w="1843" w:type="dxa"/>
            <w:vAlign w:val="center"/>
          </w:tcPr>
          <w:p w:rsidR="005615E9" w:rsidRDefault="002D3747">
            <w:pPr>
              <w:jc w:val="center"/>
              <w:rPr>
                <w:rFonts w:ascii="宋体" w:hAnsi="宋体"/>
                <w:bCs/>
                <w:kern w:val="0"/>
                <w:szCs w:val="21"/>
              </w:rPr>
            </w:pPr>
            <w:r>
              <w:rPr>
                <w:rFonts w:ascii="宋体" w:hAnsi="宋体" w:hint="eastAsia"/>
                <w:bCs/>
                <w:kern w:val="0"/>
                <w:szCs w:val="21"/>
              </w:rPr>
              <w:t>1台</w:t>
            </w:r>
          </w:p>
        </w:tc>
      </w:tr>
    </w:tbl>
    <w:p w:rsidR="005615E9" w:rsidRDefault="005615E9">
      <w:pPr>
        <w:rPr>
          <w:rFonts w:ascii="宋体" w:hAnsi="宋体"/>
          <w:szCs w:val="21"/>
        </w:rPr>
      </w:pPr>
    </w:p>
    <w:p w:rsidR="005615E9" w:rsidRDefault="002D3747">
      <w:pPr>
        <w:rPr>
          <w:rFonts w:ascii="宋体" w:hAnsi="宋体"/>
          <w:b/>
          <w:szCs w:val="21"/>
        </w:rPr>
      </w:pPr>
      <w:r>
        <w:rPr>
          <w:rFonts w:ascii="宋体" w:hAnsi="宋体" w:hint="eastAsia"/>
          <w:b/>
          <w:szCs w:val="21"/>
        </w:rPr>
        <w:t>8、仪器安装、验收</w:t>
      </w:r>
    </w:p>
    <w:p w:rsidR="005615E9" w:rsidRDefault="002D3747">
      <w:pPr>
        <w:rPr>
          <w:rFonts w:ascii="宋体" w:hAnsi="宋体"/>
          <w:szCs w:val="21"/>
        </w:rPr>
      </w:pPr>
      <w:r>
        <w:rPr>
          <w:rFonts w:ascii="宋体" w:hAnsi="宋体" w:hint="eastAsia"/>
          <w:szCs w:val="21"/>
        </w:rPr>
        <w:t>8.1仪器安装调试前，乙方安排专业技术人员到用户现场了解配置基本情况并确认设备安装条件的落实。货到后一周内派专业技术人员提供免费安装。</w:t>
      </w:r>
    </w:p>
    <w:p w:rsidR="005615E9" w:rsidRDefault="002D3747">
      <w:pPr>
        <w:rPr>
          <w:rFonts w:ascii="宋体" w:hAnsi="宋体"/>
          <w:szCs w:val="21"/>
        </w:rPr>
      </w:pPr>
      <w:r>
        <w:rPr>
          <w:rFonts w:ascii="宋体" w:hAnsi="宋体" w:hint="eastAsia"/>
          <w:szCs w:val="21"/>
        </w:rPr>
        <w:t>8.2</w:t>
      </w:r>
      <w:r>
        <w:rPr>
          <w:rFonts w:ascii="宋体" w:hAnsi="宋体"/>
          <w:szCs w:val="21"/>
        </w:rPr>
        <w:t>必须由乙方安排仪器制造厂技术人员到现场安装仪器并在甲方在场的情况下完成仪器设备性能的证明文件，达到仪器出厂规定的参数、指标</w:t>
      </w:r>
      <w:r>
        <w:rPr>
          <w:rFonts w:ascii="宋体" w:hAnsi="宋体" w:hint="eastAsia"/>
          <w:szCs w:val="21"/>
        </w:rPr>
        <w:t>和8.3条中相关指标要求。只有在仪器验收指标合格并获得甲方确认后，仪器的安装工作方为完成。</w:t>
      </w:r>
    </w:p>
    <w:p w:rsidR="005615E9" w:rsidRDefault="002D3747">
      <w:pPr>
        <w:rPr>
          <w:rFonts w:ascii="宋体" w:hAnsi="宋体"/>
          <w:szCs w:val="21"/>
        </w:rPr>
      </w:pPr>
      <w:r>
        <w:rPr>
          <w:rFonts w:ascii="宋体" w:hAnsi="宋体" w:hint="eastAsia"/>
          <w:szCs w:val="21"/>
        </w:rPr>
        <w:t>8.3能根据国标HJ639-2012和</w:t>
      </w:r>
      <w:r>
        <w:rPr>
          <w:rFonts w:ascii="宋体" w:hAnsi="宋体"/>
          <w:szCs w:val="21"/>
        </w:rPr>
        <w:t>HJ810-2016</w:t>
      </w:r>
      <w:r>
        <w:rPr>
          <w:rFonts w:ascii="宋体" w:hAnsi="宋体" w:hint="eastAsia"/>
          <w:szCs w:val="21"/>
        </w:rPr>
        <w:t>的标准方法，在全扫描模式下，完成全部组分的测定，质谱的检出限和精密度必须满足标准要求；能根据国标HJ834-2017的标准方法，完成76种化合物的测定，质谱检出限和精密度必须满足标准要求；微波萃取中有机氯及多环芳烃的回收率均≥80%。这些</w:t>
      </w:r>
      <w:r>
        <w:rPr>
          <w:rFonts w:ascii="宋体" w:hAnsi="宋体"/>
          <w:szCs w:val="21"/>
        </w:rPr>
        <w:t>条款为仪器验收指标，</w:t>
      </w:r>
      <w:r>
        <w:rPr>
          <w:rFonts w:ascii="宋体" w:hAnsi="宋体" w:hint="eastAsia"/>
          <w:szCs w:val="21"/>
        </w:rPr>
        <w:t>对应仪器</w:t>
      </w:r>
      <w:r>
        <w:rPr>
          <w:rFonts w:ascii="宋体" w:hAnsi="宋体"/>
          <w:szCs w:val="21"/>
        </w:rPr>
        <w:t>达到要求方可通过验收。</w:t>
      </w:r>
    </w:p>
    <w:p w:rsidR="005615E9" w:rsidRDefault="002D3747">
      <w:pPr>
        <w:rPr>
          <w:rFonts w:ascii="宋体" w:hAnsi="宋体"/>
          <w:szCs w:val="21"/>
        </w:rPr>
      </w:pPr>
      <w:r>
        <w:rPr>
          <w:rFonts w:ascii="宋体" w:hAnsi="宋体" w:hint="eastAsia"/>
          <w:szCs w:val="21"/>
        </w:rPr>
        <w:t>8.4在仪器的醒目位置要设有二维码，里面包含仪器品牌、型号、出厂编号、操作规程，关键操作步骤视频等信息。</w:t>
      </w:r>
    </w:p>
    <w:p w:rsidR="005615E9" w:rsidRDefault="005615E9">
      <w:pPr>
        <w:rPr>
          <w:rFonts w:ascii="宋体" w:hAnsi="宋体"/>
          <w:szCs w:val="21"/>
        </w:rPr>
      </w:pPr>
    </w:p>
    <w:p w:rsidR="005615E9" w:rsidRDefault="002D3747">
      <w:pPr>
        <w:rPr>
          <w:rFonts w:ascii="宋体" w:hAnsi="宋体"/>
          <w:b/>
          <w:szCs w:val="21"/>
        </w:rPr>
      </w:pPr>
      <w:r>
        <w:rPr>
          <w:rFonts w:ascii="宋体" w:hAnsi="宋体" w:hint="eastAsia"/>
          <w:b/>
          <w:szCs w:val="21"/>
        </w:rPr>
        <w:t>9、技术服务</w:t>
      </w:r>
    </w:p>
    <w:p w:rsidR="00972F4B" w:rsidRDefault="002D3747">
      <w:pPr>
        <w:rPr>
          <w:rFonts w:ascii="宋体" w:hAnsi="宋体"/>
          <w:szCs w:val="21"/>
        </w:rPr>
      </w:pPr>
      <w:r>
        <w:rPr>
          <w:rFonts w:ascii="宋体" w:hAnsi="宋体" w:hint="eastAsia"/>
          <w:szCs w:val="21"/>
        </w:rPr>
        <w:t>7.1</w:t>
      </w:r>
      <w:r w:rsidRPr="00972F4B">
        <w:rPr>
          <w:rFonts w:ascii="宋体" w:hAnsi="宋体" w:hint="eastAsia"/>
          <w:szCs w:val="21"/>
        </w:rPr>
        <w:t>乙方向甲方提供至少</w:t>
      </w:r>
      <w:r w:rsidR="00972F4B" w:rsidRPr="00972F4B">
        <w:rPr>
          <w:rFonts w:ascii="宋体" w:hAnsi="宋体" w:hint="eastAsia"/>
          <w:szCs w:val="21"/>
        </w:rPr>
        <w:t>三</w:t>
      </w:r>
      <w:r w:rsidRPr="00972F4B">
        <w:rPr>
          <w:rFonts w:ascii="宋体" w:hAnsi="宋体" w:hint="eastAsia"/>
          <w:szCs w:val="21"/>
        </w:rPr>
        <w:t>年的免费保修服务并签定合同，并提供软件免费升级。</w:t>
      </w:r>
    </w:p>
    <w:p w:rsidR="005615E9" w:rsidRDefault="002D3747">
      <w:pPr>
        <w:rPr>
          <w:rFonts w:ascii="宋体" w:hAnsi="宋体"/>
          <w:szCs w:val="21"/>
        </w:rPr>
      </w:pPr>
      <w:r>
        <w:rPr>
          <w:rFonts w:ascii="宋体" w:hAnsi="宋体" w:hint="eastAsia"/>
          <w:szCs w:val="21"/>
        </w:rPr>
        <w:t>7.2供快捷、周到、规范的技术服务，仪器出现故障时，供货或服务商维修人员在接到通知后12小时内响应，48小时内到现场维修，如遇到大的零配件更换，最长排除故障时限不超过1周。</w:t>
      </w:r>
    </w:p>
    <w:p w:rsidR="005615E9" w:rsidRDefault="002D3747">
      <w:pPr>
        <w:rPr>
          <w:rFonts w:ascii="宋体" w:hAnsi="宋体"/>
          <w:szCs w:val="21"/>
        </w:rPr>
      </w:pPr>
      <w:r>
        <w:rPr>
          <w:rFonts w:ascii="宋体" w:hAnsi="宋体" w:hint="eastAsia"/>
          <w:szCs w:val="21"/>
        </w:rPr>
        <w:t>7.3免费提供软件操作现场培训和应用培训。</w:t>
      </w:r>
    </w:p>
    <w:p w:rsidR="005615E9" w:rsidRDefault="002D3747">
      <w:pPr>
        <w:rPr>
          <w:rFonts w:ascii="宋体" w:hAnsi="宋体"/>
          <w:szCs w:val="21"/>
        </w:rPr>
      </w:pPr>
      <w:r>
        <w:rPr>
          <w:rFonts w:ascii="宋体" w:hAnsi="宋体" w:hint="eastAsia"/>
          <w:szCs w:val="21"/>
        </w:rPr>
        <w:t>7.4至少5人次赴仪器公司专业免费培训名额，培训合格颁发相应证书，内容包括仪器的基本原理、操作应用及仪器的维护保养知识，直到用户能正常使用和维护仪器。</w:t>
      </w:r>
    </w:p>
    <w:p w:rsidR="005615E9" w:rsidRDefault="005615E9">
      <w:pPr>
        <w:rPr>
          <w:rFonts w:ascii="宋体" w:hAnsi="宋体"/>
          <w:szCs w:val="21"/>
        </w:rPr>
      </w:pPr>
    </w:p>
    <w:p w:rsidR="00EA05E9" w:rsidRDefault="00EA05E9" w:rsidP="00D6451C">
      <w:pPr>
        <w:tabs>
          <w:tab w:val="left" w:pos="8235"/>
        </w:tabs>
        <w:spacing w:line="360" w:lineRule="auto"/>
        <w:jc w:val="center"/>
        <w:rPr>
          <w:rFonts w:ascii="宋体" w:hAnsi="宋体"/>
          <w:b/>
          <w:szCs w:val="21"/>
        </w:rPr>
      </w:pPr>
    </w:p>
    <w:p w:rsidR="005615E9" w:rsidRPr="00153C04" w:rsidRDefault="002D3747" w:rsidP="00D6451C">
      <w:pPr>
        <w:tabs>
          <w:tab w:val="left" w:pos="8235"/>
        </w:tabs>
        <w:spacing w:line="360" w:lineRule="auto"/>
        <w:jc w:val="center"/>
        <w:rPr>
          <w:rFonts w:ascii="宋体" w:eastAsia="宋体" w:hAnsi="宋体"/>
        </w:rPr>
      </w:pPr>
      <w:r w:rsidRPr="00153C04">
        <w:rPr>
          <w:rFonts w:ascii="宋体" w:eastAsia="宋体" w:hAnsi="宋体" w:hint="eastAsia"/>
          <w:b/>
          <w:szCs w:val="21"/>
        </w:rPr>
        <w:lastRenderedPageBreak/>
        <w:t>第五部分：评标办法</w:t>
      </w:r>
      <w:r w:rsidR="00383F1A" w:rsidRPr="00153C04">
        <w:rPr>
          <w:rFonts w:ascii="宋体" w:eastAsia="宋体" w:hAnsi="宋体" w:hint="eastAsia"/>
          <w:b/>
          <w:szCs w:val="21"/>
        </w:rPr>
        <w:t>（04包）</w:t>
      </w:r>
    </w:p>
    <w:p w:rsidR="005615E9" w:rsidRPr="00370EBD" w:rsidRDefault="002D3747" w:rsidP="00370EBD">
      <w:pPr>
        <w:spacing w:line="360" w:lineRule="auto"/>
        <w:ind w:firstLineChars="200" w:firstLine="420"/>
        <w:rPr>
          <w:rFonts w:ascii="宋体"/>
          <w:szCs w:val="21"/>
        </w:rPr>
      </w:pPr>
      <w:r>
        <w:rPr>
          <w:rFonts w:ascii="宋体" w:hAnsi="宋体" w:hint="eastAsia"/>
          <w:szCs w:val="21"/>
        </w:rPr>
        <w:t>1、本项目采用综合评分法，评委会仅对</w:t>
      </w:r>
      <w:r>
        <w:rPr>
          <w:rFonts w:ascii="宋体" w:hAnsi="宋体" w:cs="宋体"/>
          <w:kern w:val="0"/>
          <w:szCs w:val="21"/>
        </w:rPr>
        <w:t>符合性审查合格的投标文件</w:t>
      </w:r>
      <w:r>
        <w:rPr>
          <w:rFonts w:ascii="宋体" w:hAnsi="宋体" w:hint="eastAsia"/>
          <w:szCs w:val="21"/>
        </w:rPr>
        <w:t>进行评价和比较。</w:t>
      </w:r>
    </w:p>
    <w:p w:rsidR="005615E9" w:rsidRDefault="002D3747">
      <w:pPr>
        <w:spacing w:line="360" w:lineRule="auto"/>
        <w:ind w:firstLineChars="200" w:firstLine="420"/>
        <w:rPr>
          <w:rFonts w:ascii="宋体" w:hAnsi="宋体"/>
          <w:szCs w:val="21"/>
        </w:rPr>
      </w:pPr>
      <w:r>
        <w:rPr>
          <w:rFonts w:ascii="宋体" w:hAnsi="宋体" w:hint="eastAsia"/>
          <w:szCs w:val="21"/>
        </w:rPr>
        <w:t>2、各项评审因素分值权重：</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229"/>
        <w:gridCol w:w="850"/>
      </w:tblGrid>
      <w:tr w:rsidR="005615E9" w:rsidTr="00370EBD">
        <w:trPr>
          <w:trHeight w:val="255"/>
        </w:trPr>
        <w:tc>
          <w:tcPr>
            <w:tcW w:w="993" w:type="dxa"/>
            <w:vAlign w:val="center"/>
          </w:tcPr>
          <w:p w:rsidR="005615E9" w:rsidRDefault="002D3747" w:rsidP="00D6451C">
            <w:pPr>
              <w:spacing w:line="276" w:lineRule="auto"/>
              <w:jc w:val="center"/>
              <w:rPr>
                <w:rFonts w:ascii="宋体" w:hAnsi="宋体"/>
                <w:sz w:val="18"/>
                <w:szCs w:val="18"/>
              </w:rPr>
            </w:pPr>
            <w:r>
              <w:rPr>
                <w:rFonts w:ascii="宋体" w:hAnsi="宋体" w:hint="eastAsia"/>
                <w:sz w:val="18"/>
                <w:szCs w:val="18"/>
              </w:rPr>
              <w:t>评审因素</w:t>
            </w:r>
          </w:p>
        </w:tc>
        <w:tc>
          <w:tcPr>
            <w:tcW w:w="7229" w:type="dxa"/>
            <w:vAlign w:val="center"/>
          </w:tcPr>
          <w:p w:rsidR="005615E9" w:rsidRDefault="002D3747" w:rsidP="00D6451C">
            <w:pPr>
              <w:spacing w:line="276" w:lineRule="auto"/>
              <w:jc w:val="center"/>
              <w:rPr>
                <w:rFonts w:ascii="宋体" w:hAnsi="宋体"/>
                <w:sz w:val="18"/>
                <w:szCs w:val="18"/>
              </w:rPr>
            </w:pPr>
            <w:r>
              <w:rPr>
                <w:rFonts w:ascii="宋体" w:hAnsi="宋体" w:hint="eastAsia"/>
                <w:sz w:val="18"/>
                <w:szCs w:val="18"/>
              </w:rPr>
              <w:t>评分标准</w:t>
            </w:r>
          </w:p>
        </w:tc>
        <w:tc>
          <w:tcPr>
            <w:tcW w:w="850" w:type="dxa"/>
            <w:vAlign w:val="center"/>
          </w:tcPr>
          <w:p w:rsidR="005615E9" w:rsidRDefault="002D3747" w:rsidP="00D6451C">
            <w:pPr>
              <w:spacing w:line="276" w:lineRule="auto"/>
              <w:jc w:val="center"/>
              <w:rPr>
                <w:rFonts w:ascii="宋体" w:hAnsi="宋体"/>
                <w:sz w:val="18"/>
                <w:szCs w:val="18"/>
              </w:rPr>
            </w:pPr>
            <w:r>
              <w:rPr>
                <w:rFonts w:ascii="宋体" w:hAnsi="宋体" w:hint="eastAsia"/>
                <w:sz w:val="18"/>
                <w:szCs w:val="18"/>
              </w:rPr>
              <w:t>分值</w:t>
            </w:r>
          </w:p>
        </w:tc>
      </w:tr>
      <w:tr w:rsidR="005615E9" w:rsidTr="00370EBD">
        <w:trPr>
          <w:trHeight w:val="255"/>
        </w:trPr>
        <w:tc>
          <w:tcPr>
            <w:tcW w:w="993" w:type="dxa"/>
            <w:vAlign w:val="center"/>
          </w:tcPr>
          <w:p w:rsidR="005615E9" w:rsidRDefault="002D3747" w:rsidP="00D6451C">
            <w:pPr>
              <w:spacing w:line="276" w:lineRule="auto"/>
              <w:jc w:val="center"/>
              <w:rPr>
                <w:rFonts w:ascii="宋体" w:hAnsi="宋体"/>
                <w:sz w:val="18"/>
                <w:szCs w:val="18"/>
              </w:rPr>
            </w:pPr>
            <w:r>
              <w:rPr>
                <w:rFonts w:ascii="宋体" w:hAnsi="宋体" w:hint="eastAsia"/>
                <w:sz w:val="18"/>
                <w:szCs w:val="18"/>
              </w:rPr>
              <w:t>价格</w:t>
            </w:r>
          </w:p>
        </w:tc>
        <w:tc>
          <w:tcPr>
            <w:tcW w:w="7229" w:type="dxa"/>
            <w:vAlign w:val="center"/>
          </w:tcPr>
          <w:p w:rsidR="005615E9" w:rsidRDefault="002D3747" w:rsidP="00D6451C">
            <w:pPr>
              <w:spacing w:line="276" w:lineRule="auto"/>
              <w:rPr>
                <w:rFonts w:ascii="宋体"/>
                <w:bCs/>
                <w:sz w:val="18"/>
                <w:szCs w:val="18"/>
              </w:rPr>
            </w:pPr>
            <w:r>
              <w:rPr>
                <w:rFonts w:ascii="宋体" w:hAnsi="宋体" w:hint="eastAsia"/>
                <w:bCs/>
                <w:sz w:val="18"/>
                <w:szCs w:val="18"/>
              </w:rPr>
              <w:t>价格分采用低价优先法计算，即满足招标文件要求且投标价格最低的投标报价为评标基准价，其价格分为满分3</w:t>
            </w:r>
            <w:r>
              <w:rPr>
                <w:rFonts w:ascii="宋体"/>
                <w:bCs/>
                <w:sz w:val="18"/>
                <w:szCs w:val="18"/>
              </w:rPr>
              <w:t>0</w:t>
            </w:r>
            <w:r>
              <w:rPr>
                <w:rFonts w:ascii="宋体" w:hAnsi="宋体" w:hint="eastAsia"/>
                <w:bCs/>
                <w:sz w:val="18"/>
                <w:szCs w:val="18"/>
              </w:rPr>
              <w:t>分。其他投标人的价格分按照下列公式计算，保留小数点后2位：</w:t>
            </w:r>
          </w:p>
          <w:p w:rsidR="005615E9" w:rsidRDefault="002D3747" w:rsidP="00D6451C">
            <w:pPr>
              <w:spacing w:line="276" w:lineRule="auto"/>
              <w:rPr>
                <w:rFonts w:ascii="宋体" w:hAnsi="宋体"/>
                <w:sz w:val="18"/>
                <w:szCs w:val="18"/>
              </w:rPr>
            </w:pPr>
            <w:r>
              <w:rPr>
                <w:rFonts w:ascii="宋体" w:hAnsi="宋体" w:hint="eastAsia"/>
                <w:sz w:val="18"/>
                <w:szCs w:val="18"/>
              </w:rPr>
              <w:t>投标报价得分</w:t>
            </w:r>
            <w:r>
              <w:rPr>
                <w:rFonts w:ascii="宋体" w:hAnsi="宋体"/>
                <w:sz w:val="18"/>
                <w:szCs w:val="18"/>
              </w:rPr>
              <w:t>=</w:t>
            </w:r>
            <w:r>
              <w:rPr>
                <w:rFonts w:ascii="宋体" w:hAnsi="宋体" w:hint="eastAsia"/>
                <w:sz w:val="18"/>
                <w:szCs w:val="18"/>
              </w:rPr>
              <w:t>（评标基准价／投标报价）×</w:t>
            </w:r>
            <w:r>
              <w:rPr>
                <w:rFonts w:ascii="宋体" w:hAnsi="宋体" w:hint="eastAsia"/>
                <w:bCs/>
                <w:sz w:val="18"/>
                <w:szCs w:val="18"/>
              </w:rPr>
              <w:t>3</w:t>
            </w:r>
            <w:r>
              <w:rPr>
                <w:rFonts w:ascii="宋体"/>
                <w:bCs/>
                <w:sz w:val="18"/>
                <w:szCs w:val="18"/>
              </w:rPr>
              <w:t>0</w:t>
            </w:r>
          </w:p>
        </w:tc>
        <w:tc>
          <w:tcPr>
            <w:tcW w:w="850" w:type="dxa"/>
            <w:vAlign w:val="center"/>
          </w:tcPr>
          <w:p w:rsidR="005615E9" w:rsidRDefault="002D3747" w:rsidP="00D6451C">
            <w:pPr>
              <w:spacing w:line="276" w:lineRule="auto"/>
              <w:jc w:val="center"/>
              <w:rPr>
                <w:rFonts w:ascii="宋体" w:hAnsi="宋体"/>
                <w:sz w:val="18"/>
                <w:szCs w:val="18"/>
              </w:rPr>
            </w:pPr>
            <w:r>
              <w:rPr>
                <w:rFonts w:ascii="宋体" w:hAnsi="宋体" w:hint="eastAsia"/>
                <w:sz w:val="18"/>
                <w:szCs w:val="18"/>
              </w:rPr>
              <w:t>30</w:t>
            </w:r>
          </w:p>
        </w:tc>
      </w:tr>
      <w:tr w:rsidR="005615E9" w:rsidTr="00370EBD">
        <w:trPr>
          <w:trHeight w:val="255"/>
        </w:trPr>
        <w:tc>
          <w:tcPr>
            <w:tcW w:w="993" w:type="dxa"/>
            <w:vAlign w:val="center"/>
          </w:tcPr>
          <w:p w:rsidR="005615E9" w:rsidRDefault="002D3747" w:rsidP="00D6451C">
            <w:pPr>
              <w:spacing w:line="276" w:lineRule="auto"/>
              <w:jc w:val="center"/>
              <w:rPr>
                <w:rFonts w:ascii="宋体" w:hAnsi="宋体"/>
                <w:sz w:val="18"/>
                <w:szCs w:val="18"/>
              </w:rPr>
            </w:pPr>
            <w:r>
              <w:rPr>
                <w:rFonts w:ascii="宋体" w:hAnsi="宋体" w:cs="Arial" w:hint="eastAsia"/>
                <w:sz w:val="18"/>
                <w:szCs w:val="18"/>
              </w:rPr>
              <w:t>技术响应</w:t>
            </w:r>
          </w:p>
        </w:tc>
        <w:tc>
          <w:tcPr>
            <w:tcW w:w="7229" w:type="dxa"/>
            <w:vAlign w:val="center"/>
          </w:tcPr>
          <w:p w:rsidR="005615E9" w:rsidRDefault="002D3747" w:rsidP="00D6451C">
            <w:pPr>
              <w:spacing w:line="276" w:lineRule="auto"/>
              <w:rPr>
                <w:rFonts w:ascii="宋体" w:hAnsi="宋体"/>
                <w:sz w:val="18"/>
                <w:szCs w:val="18"/>
              </w:rPr>
            </w:pPr>
            <w:r>
              <w:rPr>
                <w:rFonts w:ascii="宋体" w:hAnsi="宋体" w:hint="eastAsia"/>
                <w:sz w:val="18"/>
                <w:szCs w:val="18"/>
              </w:rPr>
              <w:t>评委根据投标文件中《技术规格响应/偏离表》，结合投标文件提供的</w:t>
            </w:r>
            <w:r>
              <w:rPr>
                <w:rFonts w:ascii="宋体" w:hAnsi="宋体"/>
                <w:sz w:val="18"/>
                <w:szCs w:val="18"/>
              </w:rPr>
              <w:t>佐证</w:t>
            </w:r>
            <w:r>
              <w:rPr>
                <w:rFonts w:ascii="宋体" w:hAnsi="宋体" w:hint="eastAsia"/>
                <w:sz w:val="18"/>
                <w:szCs w:val="18"/>
              </w:rPr>
              <w:t>材料等进行评审：</w:t>
            </w:r>
          </w:p>
          <w:p w:rsidR="005615E9" w:rsidRDefault="002D3747" w:rsidP="00D6451C">
            <w:pPr>
              <w:spacing w:line="276" w:lineRule="auto"/>
              <w:rPr>
                <w:rFonts w:ascii="宋体" w:hAnsi="宋体"/>
                <w:sz w:val="18"/>
                <w:szCs w:val="18"/>
              </w:rPr>
            </w:pPr>
            <w:r>
              <w:rPr>
                <w:rFonts w:ascii="宋体" w:hAnsi="宋体" w:hint="eastAsia"/>
                <w:sz w:val="18"/>
                <w:szCs w:val="18"/>
              </w:rPr>
              <w:t>完全响应招标文件第三部分技术规格条款要求，得35分；</w:t>
            </w:r>
          </w:p>
          <w:p w:rsidR="005615E9" w:rsidRDefault="002D3747" w:rsidP="00D6451C">
            <w:pPr>
              <w:spacing w:line="276" w:lineRule="auto"/>
              <w:rPr>
                <w:rFonts w:ascii="宋体" w:hAnsi="宋体" w:cs="Arial"/>
                <w:sz w:val="18"/>
                <w:szCs w:val="18"/>
              </w:rPr>
            </w:pPr>
            <w:r>
              <w:rPr>
                <w:rFonts w:ascii="宋体" w:hAnsi="宋体" w:hint="eastAsia"/>
                <w:sz w:val="18"/>
                <w:szCs w:val="18"/>
              </w:rPr>
              <w:t>优于技术规格中加注“▲”符号的重要条款指标，并能体现仪器先进性、可靠性和稳定性，确有实用价值且为用户所需，并被评标委员会认可，视为实质性正偏离，每项加1～2分，最多加10分。</w:t>
            </w:r>
          </w:p>
          <w:p w:rsidR="005615E9" w:rsidRDefault="002D3747" w:rsidP="00D6451C">
            <w:pPr>
              <w:spacing w:line="276" w:lineRule="auto"/>
              <w:rPr>
                <w:rFonts w:ascii="宋体" w:hAnsi="宋体" w:cs="Arial"/>
                <w:sz w:val="18"/>
                <w:szCs w:val="18"/>
              </w:rPr>
            </w:pPr>
            <w:r>
              <w:rPr>
                <w:rFonts w:ascii="宋体" w:hAnsi="宋体" w:cs="Arial" w:hint="eastAsia"/>
                <w:sz w:val="18"/>
                <w:szCs w:val="18"/>
              </w:rPr>
              <w:t>加注“▲”符号的重要条款每负偏差一项扣2分，未加注“▲”符号的一般条款每负偏差一项扣0.5分，至扣完；</w:t>
            </w:r>
          </w:p>
        </w:tc>
        <w:tc>
          <w:tcPr>
            <w:tcW w:w="850" w:type="dxa"/>
            <w:vAlign w:val="center"/>
          </w:tcPr>
          <w:p w:rsidR="005615E9" w:rsidRDefault="002D3747" w:rsidP="00D6451C">
            <w:pPr>
              <w:spacing w:line="276" w:lineRule="auto"/>
              <w:jc w:val="center"/>
              <w:rPr>
                <w:rFonts w:ascii="宋体" w:hAnsi="宋体"/>
                <w:sz w:val="18"/>
                <w:szCs w:val="18"/>
              </w:rPr>
            </w:pPr>
            <w:r>
              <w:rPr>
                <w:rFonts w:ascii="宋体" w:hAnsi="宋体" w:hint="eastAsia"/>
                <w:sz w:val="18"/>
                <w:szCs w:val="18"/>
              </w:rPr>
              <w:t>45</w:t>
            </w:r>
          </w:p>
        </w:tc>
      </w:tr>
      <w:tr w:rsidR="005615E9" w:rsidTr="00370EBD">
        <w:trPr>
          <w:trHeight w:val="255"/>
        </w:trPr>
        <w:tc>
          <w:tcPr>
            <w:tcW w:w="993" w:type="dxa"/>
            <w:vAlign w:val="center"/>
          </w:tcPr>
          <w:p w:rsidR="005615E9" w:rsidRDefault="002D3747" w:rsidP="00D6451C">
            <w:pPr>
              <w:autoSpaceDE w:val="0"/>
              <w:autoSpaceDN w:val="0"/>
              <w:adjustRightInd w:val="0"/>
              <w:spacing w:line="276" w:lineRule="auto"/>
              <w:ind w:right="-20"/>
              <w:jc w:val="center"/>
              <w:rPr>
                <w:rFonts w:ascii="宋体" w:hAnsi="宋体" w:cs="宋体"/>
                <w:sz w:val="18"/>
                <w:szCs w:val="18"/>
              </w:rPr>
            </w:pPr>
            <w:r>
              <w:rPr>
                <w:rFonts w:ascii="宋体" w:hAnsi="宋体" w:cs="宋体"/>
                <w:sz w:val="18"/>
                <w:szCs w:val="18"/>
              </w:rPr>
              <w:t>服务</w:t>
            </w:r>
          </w:p>
        </w:tc>
        <w:tc>
          <w:tcPr>
            <w:tcW w:w="7229" w:type="dxa"/>
            <w:vAlign w:val="center"/>
          </w:tcPr>
          <w:p w:rsidR="005615E9" w:rsidRDefault="002D3747" w:rsidP="00D6451C">
            <w:pPr>
              <w:spacing w:line="276" w:lineRule="auto"/>
              <w:rPr>
                <w:rFonts w:ascii="宋体" w:hAnsi="宋体"/>
                <w:sz w:val="18"/>
                <w:szCs w:val="18"/>
              </w:rPr>
            </w:pPr>
            <w:r>
              <w:rPr>
                <w:rFonts w:ascii="宋体" w:hAnsi="宋体" w:hint="eastAsia"/>
                <w:sz w:val="18"/>
                <w:szCs w:val="18"/>
              </w:rPr>
              <w:t>评委根据投标文件中《服务条款响应/偏离表》进行评审；</w:t>
            </w:r>
          </w:p>
          <w:p w:rsidR="005615E9" w:rsidRDefault="002D3747" w:rsidP="00D6451C">
            <w:pPr>
              <w:spacing w:line="276" w:lineRule="auto"/>
              <w:rPr>
                <w:rFonts w:ascii="宋体" w:hAnsi="宋体" w:cs="Arial"/>
                <w:sz w:val="18"/>
                <w:szCs w:val="18"/>
              </w:rPr>
            </w:pPr>
            <w:r>
              <w:rPr>
                <w:rFonts w:ascii="宋体" w:hAnsi="宋体" w:cs="Arial" w:hint="eastAsia"/>
                <w:sz w:val="18"/>
                <w:szCs w:val="18"/>
              </w:rPr>
              <w:t>完全响应招标文件《</w:t>
            </w:r>
            <w:r>
              <w:rPr>
                <w:rFonts w:ascii="宋体" w:hAnsi="宋体" w:hint="eastAsia"/>
                <w:sz w:val="18"/>
                <w:szCs w:val="18"/>
              </w:rPr>
              <w:t>第三部分：采购需求》中技术服务条款</w:t>
            </w:r>
            <w:r>
              <w:rPr>
                <w:rFonts w:ascii="宋体" w:hAnsi="宋体" w:cs="Arial" w:hint="eastAsia"/>
                <w:sz w:val="18"/>
                <w:szCs w:val="18"/>
              </w:rPr>
              <w:t>要求得4分；</w:t>
            </w:r>
          </w:p>
          <w:p w:rsidR="005615E9" w:rsidRDefault="002D3747" w:rsidP="00D6451C">
            <w:pPr>
              <w:spacing w:line="276" w:lineRule="auto"/>
              <w:rPr>
                <w:rFonts w:ascii="宋体" w:hAnsi="宋体" w:cs="Arial"/>
                <w:sz w:val="18"/>
                <w:szCs w:val="18"/>
              </w:rPr>
            </w:pPr>
            <w:r>
              <w:rPr>
                <w:rFonts w:ascii="宋体" w:hAnsi="宋体" w:hint="eastAsia"/>
                <w:sz w:val="18"/>
                <w:szCs w:val="18"/>
              </w:rPr>
              <w:t>优于技术服务条款，确有实用价值且为用户所需，并被评标委员会认可，视为实质性正偏离，每项加1～2分，最多加6分；</w:t>
            </w:r>
          </w:p>
          <w:p w:rsidR="005615E9" w:rsidRDefault="002D3747" w:rsidP="00D6451C">
            <w:pPr>
              <w:spacing w:line="276" w:lineRule="auto"/>
              <w:rPr>
                <w:rFonts w:ascii="宋体" w:cs="Arial"/>
                <w:sz w:val="18"/>
                <w:szCs w:val="18"/>
              </w:rPr>
            </w:pPr>
            <w:r>
              <w:rPr>
                <w:rFonts w:ascii="宋体" w:hAnsi="宋体" w:cs="Arial" w:hint="eastAsia"/>
                <w:sz w:val="18"/>
                <w:szCs w:val="18"/>
              </w:rPr>
              <w:t>服务条款每负偏差一项扣</w:t>
            </w:r>
            <w:r>
              <w:rPr>
                <w:rFonts w:ascii="宋体" w:hAnsi="宋体" w:cs="Arial"/>
                <w:sz w:val="18"/>
                <w:szCs w:val="18"/>
              </w:rPr>
              <w:t>2</w:t>
            </w:r>
            <w:r>
              <w:rPr>
                <w:rFonts w:ascii="宋体" w:hAnsi="宋体" w:cs="Arial" w:hint="eastAsia"/>
                <w:sz w:val="18"/>
                <w:szCs w:val="18"/>
              </w:rPr>
              <w:t>分，直至扣完；</w:t>
            </w:r>
          </w:p>
        </w:tc>
        <w:tc>
          <w:tcPr>
            <w:tcW w:w="850" w:type="dxa"/>
            <w:vAlign w:val="center"/>
          </w:tcPr>
          <w:p w:rsidR="005615E9" w:rsidRDefault="002D3747" w:rsidP="00D6451C">
            <w:pPr>
              <w:spacing w:line="276" w:lineRule="auto"/>
              <w:jc w:val="center"/>
              <w:rPr>
                <w:rFonts w:ascii="宋体" w:hAnsi="宋体"/>
                <w:sz w:val="18"/>
                <w:szCs w:val="18"/>
              </w:rPr>
            </w:pPr>
            <w:r>
              <w:rPr>
                <w:rFonts w:ascii="宋体" w:hAnsi="宋体" w:hint="eastAsia"/>
                <w:sz w:val="18"/>
                <w:szCs w:val="18"/>
              </w:rPr>
              <w:t>10</w:t>
            </w:r>
          </w:p>
        </w:tc>
      </w:tr>
      <w:tr w:rsidR="005615E9" w:rsidTr="00370EBD">
        <w:trPr>
          <w:trHeight w:val="255"/>
        </w:trPr>
        <w:tc>
          <w:tcPr>
            <w:tcW w:w="993" w:type="dxa"/>
            <w:vAlign w:val="center"/>
          </w:tcPr>
          <w:p w:rsidR="005615E9" w:rsidRDefault="002D3747" w:rsidP="00D6451C">
            <w:pPr>
              <w:autoSpaceDE w:val="0"/>
              <w:autoSpaceDN w:val="0"/>
              <w:adjustRightInd w:val="0"/>
              <w:spacing w:line="276" w:lineRule="auto"/>
              <w:ind w:right="-20"/>
              <w:jc w:val="center"/>
              <w:rPr>
                <w:rFonts w:ascii="宋体" w:hAnsi="宋体" w:cs="宋体"/>
                <w:sz w:val="18"/>
                <w:szCs w:val="18"/>
              </w:rPr>
            </w:pPr>
            <w:r>
              <w:rPr>
                <w:rFonts w:ascii="宋体" w:hAnsi="宋体" w:cs="宋体"/>
                <w:sz w:val="18"/>
                <w:szCs w:val="18"/>
              </w:rPr>
              <w:t>商务</w:t>
            </w:r>
          </w:p>
        </w:tc>
        <w:tc>
          <w:tcPr>
            <w:tcW w:w="7229" w:type="dxa"/>
            <w:vAlign w:val="center"/>
          </w:tcPr>
          <w:p w:rsidR="005615E9" w:rsidRDefault="002D3747" w:rsidP="00D6451C">
            <w:pPr>
              <w:spacing w:line="276" w:lineRule="auto"/>
              <w:rPr>
                <w:rFonts w:ascii="宋体" w:hAnsi="宋体"/>
                <w:sz w:val="18"/>
                <w:szCs w:val="18"/>
              </w:rPr>
            </w:pPr>
            <w:r>
              <w:rPr>
                <w:rFonts w:ascii="宋体" w:hAnsi="宋体" w:hint="eastAsia"/>
                <w:sz w:val="18"/>
                <w:szCs w:val="18"/>
              </w:rPr>
              <w:t>评委根据投标文件中《商务条款偏离表》进行评审：</w:t>
            </w:r>
          </w:p>
          <w:p w:rsidR="005615E9" w:rsidRDefault="002D3747" w:rsidP="00D6451C">
            <w:pPr>
              <w:spacing w:line="276" w:lineRule="auto"/>
              <w:rPr>
                <w:rFonts w:ascii="宋体" w:hAnsi="宋体"/>
                <w:sz w:val="18"/>
                <w:szCs w:val="18"/>
              </w:rPr>
            </w:pPr>
            <w:r>
              <w:rPr>
                <w:rFonts w:ascii="宋体" w:hAnsi="宋体" w:hint="eastAsia"/>
                <w:sz w:val="18"/>
                <w:szCs w:val="18"/>
              </w:rPr>
              <w:t>完全响应招标文件《第四部分：合同条款》要求得6分；</w:t>
            </w:r>
          </w:p>
          <w:p w:rsidR="005615E9" w:rsidRDefault="002D3747" w:rsidP="00D6451C">
            <w:pPr>
              <w:spacing w:line="276" w:lineRule="auto"/>
              <w:rPr>
                <w:rFonts w:ascii="宋体" w:hAnsi="宋体"/>
                <w:sz w:val="18"/>
                <w:szCs w:val="18"/>
              </w:rPr>
            </w:pPr>
            <w:r>
              <w:rPr>
                <w:rFonts w:ascii="宋体" w:hAnsi="宋体" w:cs="Arial" w:hint="eastAsia"/>
                <w:sz w:val="18"/>
                <w:szCs w:val="18"/>
              </w:rPr>
              <w:t>商务条款每负偏差一项扣2分，直至扣完；</w:t>
            </w:r>
          </w:p>
        </w:tc>
        <w:tc>
          <w:tcPr>
            <w:tcW w:w="850" w:type="dxa"/>
            <w:vAlign w:val="center"/>
          </w:tcPr>
          <w:p w:rsidR="005615E9" w:rsidRDefault="002D3747" w:rsidP="00D6451C">
            <w:pPr>
              <w:spacing w:line="276" w:lineRule="auto"/>
              <w:jc w:val="center"/>
              <w:rPr>
                <w:rFonts w:ascii="宋体" w:hAnsi="宋体"/>
                <w:sz w:val="18"/>
                <w:szCs w:val="18"/>
              </w:rPr>
            </w:pPr>
            <w:r>
              <w:rPr>
                <w:rFonts w:ascii="宋体" w:hAnsi="宋体" w:hint="eastAsia"/>
                <w:sz w:val="18"/>
                <w:szCs w:val="18"/>
              </w:rPr>
              <w:t>6</w:t>
            </w:r>
          </w:p>
        </w:tc>
      </w:tr>
      <w:tr w:rsidR="005615E9" w:rsidTr="00370EBD">
        <w:trPr>
          <w:trHeight w:val="255"/>
        </w:trPr>
        <w:tc>
          <w:tcPr>
            <w:tcW w:w="993" w:type="dxa"/>
            <w:vAlign w:val="center"/>
          </w:tcPr>
          <w:p w:rsidR="005615E9" w:rsidRDefault="002D3747" w:rsidP="00D6451C">
            <w:pPr>
              <w:autoSpaceDE w:val="0"/>
              <w:autoSpaceDN w:val="0"/>
              <w:adjustRightInd w:val="0"/>
              <w:spacing w:line="276" w:lineRule="auto"/>
              <w:ind w:right="-20"/>
              <w:jc w:val="center"/>
              <w:rPr>
                <w:rFonts w:ascii="宋体" w:hAnsi="宋体" w:cs="宋体"/>
                <w:sz w:val="18"/>
                <w:szCs w:val="18"/>
              </w:rPr>
            </w:pPr>
            <w:r>
              <w:rPr>
                <w:rFonts w:ascii="宋体" w:hAnsi="宋体" w:cs="宋体"/>
                <w:sz w:val="18"/>
                <w:szCs w:val="18"/>
              </w:rPr>
              <w:t>业绩</w:t>
            </w:r>
          </w:p>
        </w:tc>
        <w:tc>
          <w:tcPr>
            <w:tcW w:w="7229" w:type="dxa"/>
            <w:vAlign w:val="center"/>
          </w:tcPr>
          <w:p w:rsidR="005615E9" w:rsidRDefault="002D3747" w:rsidP="00D6451C">
            <w:pPr>
              <w:autoSpaceDE w:val="0"/>
              <w:autoSpaceDN w:val="0"/>
              <w:adjustRightInd w:val="0"/>
              <w:spacing w:line="276" w:lineRule="auto"/>
              <w:rPr>
                <w:rFonts w:ascii="宋体" w:hAnsi="宋体"/>
                <w:sz w:val="18"/>
                <w:szCs w:val="18"/>
              </w:rPr>
            </w:pPr>
            <w:r>
              <w:rPr>
                <w:rFonts w:ascii="宋体" w:hAnsi="宋体" w:hint="eastAsia"/>
                <w:bCs/>
                <w:sz w:val="18"/>
                <w:szCs w:val="18"/>
              </w:rPr>
              <w:t>评委根据投标文件中有关投标产品的经营业绩情况</w:t>
            </w:r>
            <w:r>
              <w:rPr>
                <w:rFonts w:ascii="宋体" w:hAnsi="宋体" w:hint="eastAsia"/>
                <w:sz w:val="18"/>
                <w:szCs w:val="18"/>
              </w:rPr>
              <w:t>进行评审：</w:t>
            </w:r>
          </w:p>
          <w:p w:rsidR="005615E9" w:rsidRDefault="002D3747" w:rsidP="00D6451C">
            <w:pPr>
              <w:spacing w:line="276" w:lineRule="auto"/>
              <w:rPr>
                <w:rFonts w:ascii="宋体" w:hAnsi="宋体"/>
                <w:bCs/>
                <w:sz w:val="18"/>
                <w:szCs w:val="18"/>
              </w:rPr>
            </w:pPr>
            <w:r>
              <w:rPr>
                <w:rFonts w:ascii="宋体" w:hAnsi="宋体" w:hint="eastAsia"/>
                <w:sz w:val="18"/>
                <w:szCs w:val="18"/>
              </w:rPr>
              <w:t>投标人提供生产制造商近三年内同类型（同型号）仪器的销售合同（复印件），每提供4份同类型合同或2份同型号合同得0.5分，最多得6分。并</w:t>
            </w:r>
            <w:r>
              <w:rPr>
                <w:rFonts w:ascii="宋体" w:hAnsi="宋体"/>
                <w:sz w:val="18"/>
                <w:szCs w:val="18"/>
              </w:rPr>
              <w:t>提供用户名单，注明联系人、联系方式，便于评标委员会需要时予以验证</w:t>
            </w:r>
            <w:r>
              <w:rPr>
                <w:rFonts w:ascii="宋体" w:hAnsi="宋体" w:hint="eastAsia"/>
                <w:sz w:val="18"/>
                <w:szCs w:val="18"/>
              </w:rPr>
              <w:t>。</w:t>
            </w:r>
          </w:p>
        </w:tc>
        <w:tc>
          <w:tcPr>
            <w:tcW w:w="850" w:type="dxa"/>
            <w:vAlign w:val="center"/>
          </w:tcPr>
          <w:p w:rsidR="005615E9" w:rsidRDefault="002D3747" w:rsidP="00D6451C">
            <w:pPr>
              <w:spacing w:line="276" w:lineRule="auto"/>
              <w:jc w:val="center"/>
              <w:rPr>
                <w:rFonts w:ascii="宋体" w:hAnsi="宋体"/>
                <w:sz w:val="18"/>
                <w:szCs w:val="18"/>
              </w:rPr>
            </w:pPr>
            <w:r>
              <w:rPr>
                <w:rFonts w:ascii="宋体" w:hAnsi="宋体" w:hint="eastAsia"/>
                <w:sz w:val="18"/>
                <w:szCs w:val="18"/>
              </w:rPr>
              <w:t>6</w:t>
            </w:r>
          </w:p>
        </w:tc>
      </w:tr>
      <w:tr w:rsidR="005615E9" w:rsidTr="00370EBD">
        <w:trPr>
          <w:trHeight w:val="255"/>
        </w:trPr>
        <w:tc>
          <w:tcPr>
            <w:tcW w:w="993" w:type="dxa"/>
            <w:vAlign w:val="center"/>
          </w:tcPr>
          <w:p w:rsidR="005615E9" w:rsidRDefault="002D3747" w:rsidP="00D6451C">
            <w:pPr>
              <w:autoSpaceDE w:val="0"/>
              <w:autoSpaceDN w:val="0"/>
              <w:adjustRightInd w:val="0"/>
              <w:spacing w:line="276" w:lineRule="auto"/>
              <w:ind w:right="-20"/>
              <w:jc w:val="center"/>
              <w:rPr>
                <w:rFonts w:ascii="宋体" w:hAnsi="宋体" w:cs="宋体"/>
                <w:sz w:val="18"/>
                <w:szCs w:val="18"/>
              </w:rPr>
            </w:pPr>
            <w:r>
              <w:rPr>
                <w:rFonts w:ascii="宋体" w:hAnsi="宋体" w:cs="宋体"/>
                <w:sz w:val="18"/>
                <w:szCs w:val="18"/>
              </w:rPr>
              <w:t>投标文件</w:t>
            </w:r>
          </w:p>
        </w:tc>
        <w:tc>
          <w:tcPr>
            <w:tcW w:w="7229" w:type="dxa"/>
            <w:vAlign w:val="center"/>
          </w:tcPr>
          <w:p w:rsidR="005615E9" w:rsidRDefault="002D3747" w:rsidP="00D6451C">
            <w:pPr>
              <w:spacing w:line="276" w:lineRule="auto"/>
              <w:rPr>
                <w:rFonts w:ascii="宋体" w:hAnsi="宋体"/>
                <w:sz w:val="18"/>
                <w:szCs w:val="18"/>
              </w:rPr>
            </w:pPr>
            <w:r>
              <w:rPr>
                <w:rFonts w:ascii="宋体" w:hAnsi="宋体" w:hint="eastAsia"/>
                <w:sz w:val="18"/>
                <w:szCs w:val="18"/>
              </w:rPr>
              <w:t>评委根据投标文件制作质量（目录、索引、规范性、完整性等）进行评审：</w:t>
            </w:r>
          </w:p>
          <w:p w:rsidR="005615E9" w:rsidRDefault="002D3747" w:rsidP="00D6451C">
            <w:pPr>
              <w:spacing w:line="276" w:lineRule="auto"/>
              <w:rPr>
                <w:rFonts w:ascii="宋体" w:hAnsi="宋体"/>
                <w:sz w:val="18"/>
                <w:szCs w:val="18"/>
              </w:rPr>
            </w:pPr>
            <w:r>
              <w:rPr>
                <w:rFonts w:ascii="宋体" w:hAnsi="宋体"/>
                <w:sz w:val="18"/>
                <w:szCs w:val="18"/>
              </w:rPr>
              <w:t>优得</w:t>
            </w:r>
            <w:r>
              <w:rPr>
                <w:rFonts w:ascii="宋体" w:hAnsi="宋体" w:hint="eastAsia"/>
                <w:sz w:val="18"/>
                <w:szCs w:val="18"/>
              </w:rPr>
              <w:t>3分；良得2分；一般得1分；差得0分。</w:t>
            </w:r>
          </w:p>
        </w:tc>
        <w:tc>
          <w:tcPr>
            <w:tcW w:w="850" w:type="dxa"/>
            <w:vAlign w:val="center"/>
          </w:tcPr>
          <w:p w:rsidR="005615E9" w:rsidRDefault="002D3747" w:rsidP="00D6451C">
            <w:pPr>
              <w:spacing w:line="276" w:lineRule="auto"/>
              <w:jc w:val="center"/>
              <w:rPr>
                <w:rFonts w:ascii="宋体" w:hAnsi="宋体"/>
                <w:sz w:val="18"/>
                <w:szCs w:val="18"/>
              </w:rPr>
            </w:pPr>
            <w:r>
              <w:rPr>
                <w:rFonts w:ascii="宋体" w:hAnsi="宋体" w:hint="eastAsia"/>
                <w:sz w:val="18"/>
                <w:szCs w:val="18"/>
              </w:rPr>
              <w:t>3</w:t>
            </w:r>
          </w:p>
        </w:tc>
      </w:tr>
    </w:tbl>
    <w:p w:rsidR="005615E9" w:rsidRDefault="002D3747" w:rsidP="00370EBD">
      <w:pPr>
        <w:spacing w:line="360" w:lineRule="auto"/>
        <w:ind w:firstLineChars="200" w:firstLine="420"/>
        <w:rPr>
          <w:rFonts w:ascii="宋体" w:hAnsi="宋体"/>
          <w:szCs w:val="21"/>
        </w:rPr>
      </w:pPr>
      <w:r>
        <w:rPr>
          <w:rFonts w:ascii="宋体" w:hAnsi="宋体" w:hint="eastAsia"/>
          <w:szCs w:val="21"/>
        </w:rPr>
        <w:t>3、根据对投标文件进行综合评审。最终按综合评审得分由高到低的顺序推荐出中标候选人，若得分相同，按投标报价由低到高顺序排列，得分且投标报价相同的，按技术指标优劣顺序排列。</w:t>
      </w:r>
    </w:p>
    <w:p w:rsidR="005615E9" w:rsidRDefault="002D3747">
      <w:pPr>
        <w:spacing w:line="360" w:lineRule="auto"/>
        <w:ind w:firstLineChars="200" w:firstLine="420"/>
        <w:rPr>
          <w:rFonts w:ascii="宋体" w:hAnsi="宋体" w:cs="宋体"/>
          <w:kern w:val="0"/>
          <w:szCs w:val="21"/>
        </w:rPr>
      </w:pPr>
      <w:r>
        <w:rPr>
          <w:rFonts w:ascii="宋体" w:hAnsi="宋体" w:hint="eastAsia"/>
          <w:szCs w:val="21"/>
        </w:rPr>
        <w:t>4、</w:t>
      </w:r>
      <w:r>
        <w:rPr>
          <w:rFonts w:ascii="宋体" w:hAnsi="宋体" w:cs="宋体"/>
          <w:kern w:val="0"/>
          <w:szCs w:val="21"/>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其他同品牌投标人不作为中标候选人。</w:t>
      </w:r>
    </w:p>
    <w:p w:rsidR="005615E9" w:rsidRDefault="002D3747">
      <w:pPr>
        <w:spacing w:line="360" w:lineRule="auto"/>
        <w:ind w:firstLineChars="200" w:firstLine="420"/>
        <w:rPr>
          <w:rFonts w:ascii="宋体" w:hAnsi="宋体"/>
          <w:szCs w:val="21"/>
        </w:rPr>
      </w:pPr>
      <w:r>
        <w:rPr>
          <w:rFonts w:ascii="宋体" w:hAnsi="宋体" w:hint="eastAsia"/>
          <w:szCs w:val="21"/>
        </w:rPr>
        <w:lastRenderedPageBreak/>
        <w:t>5、执行</w:t>
      </w:r>
      <w:r>
        <w:rPr>
          <w:rFonts w:ascii="宋体" w:hAnsi="宋体" w:hint="eastAsia"/>
          <w:bCs/>
          <w:szCs w:val="21"/>
        </w:rPr>
        <w:t>《政府采购促进中小企业发展暂行办法》，</w:t>
      </w:r>
      <w:r>
        <w:rPr>
          <w:rFonts w:ascii="宋体" w:hAnsi="宋体" w:hint="eastAsia"/>
          <w:szCs w:val="21"/>
        </w:rPr>
        <w:t>对小型和微型企业产品的价格给予6%的扣除，用扣除后的价格参与评审。</w:t>
      </w:r>
    </w:p>
    <w:p w:rsidR="005615E9" w:rsidRDefault="002D3747">
      <w:pPr>
        <w:spacing w:line="360" w:lineRule="auto"/>
        <w:ind w:firstLineChars="200" w:firstLine="420"/>
        <w:rPr>
          <w:rFonts w:ascii="宋体" w:hAnsi="宋体"/>
          <w:szCs w:val="21"/>
        </w:rPr>
      </w:pPr>
      <w:r>
        <w:rPr>
          <w:rFonts w:ascii="宋体" w:hAnsi="宋体" w:hint="eastAsia"/>
          <w:szCs w:val="21"/>
        </w:rPr>
        <w:t>（1）</w:t>
      </w:r>
      <w:r>
        <w:rPr>
          <w:rFonts w:ascii="宋体" w:hAnsi="宋体"/>
          <w:szCs w:val="21"/>
        </w:rPr>
        <w:t>需将</w:t>
      </w:r>
      <w:r>
        <w:rPr>
          <w:rFonts w:ascii="宋体" w:hAnsi="宋体" w:hint="eastAsia"/>
          <w:szCs w:val="21"/>
        </w:rPr>
        <w:t>小型和微型</w:t>
      </w:r>
      <w:r>
        <w:rPr>
          <w:rFonts w:ascii="宋体" w:hAnsi="宋体"/>
          <w:szCs w:val="21"/>
        </w:rPr>
        <w:t>企业制造的货物在“投标报价表”中单独报价；</w:t>
      </w:r>
    </w:p>
    <w:p w:rsidR="005615E9" w:rsidRDefault="002D3747">
      <w:pPr>
        <w:spacing w:line="360" w:lineRule="auto"/>
        <w:ind w:firstLineChars="200" w:firstLine="420"/>
        <w:rPr>
          <w:rFonts w:ascii="宋体" w:hAnsi="宋体"/>
          <w:szCs w:val="21"/>
        </w:rPr>
      </w:pPr>
      <w:r>
        <w:rPr>
          <w:rFonts w:ascii="宋体" w:hAnsi="宋体" w:hint="eastAsia"/>
          <w:szCs w:val="21"/>
        </w:rPr>
        <w:t>（2）</w:t>
      </w:r>
      <w:r>
        <w:rPr>
          <w:rFonts w:ascii="宋体" w:hAnsi="宋体"/>
          <w:szCs w:val="21"/>
        </w:rPr>
        <w:t>提供具备资质的会计师事务所出具的上一年度“财务审计报告”证明货物制造商的收入符合文件《关于印发中小企业划型标准规定的通知》（工信部联企业【2011】300号)文的规定。（</w:t>
      </w:r>
      <w:r>
        <w:rPr>
          <w:rFonts w:ascii="宋体" w:hAnsi="宋体" w:hint="eastAsia"/>
          <w:szCs w:val="21"/>
        </w:rPr>
        <w:t>小型和微型企业</w:t>
      </w:r>
      <w:r>
        <w:rPr>
          <w:rFonts w:ascii="宋体" w:hAnsi="宋体"/>
          <w:szCs w:val="21"/>
        </w:rPr>
        <w:t>如无上述证明文件，其投标报价不享受折扣，但其投标不会被否决）</w:t>
      </w:r>
    </w:p>
    <w:p w:rsidR="005615E9" w:rsidRPr="00370EBD" w:rsidRDefault="002D3747" w:rsidP="00370EBD">
      <w:pPr>
        <w:spacing w:line="360" w:lineRule="auto"/>
        <w:ind w:firstLineChars="200" w:firstLine="420"/>
      </w:pPr>
      <w:r>
        <w:rPr>
          <w:rFonts w:ascii="宋体" w:hAnsi="宋体" w:hint="eastAsia"/>
          <w:szCs w:val="21"/>
        </w:rPr>
        <w:t>（3）按照</w:t>
      </w:r>
      <w:r>
        <w:rPr>
          <w:rFonts w:ascii="宋体" w:hAnsi="宋体" w:hint="eastAsia"/>
          <w:bCs/>
          <w:szCs w:val="21"/>
        </w:rPr>
        <w:t>《政府采购促进中小企业发展暂行办法》</w:t>
      </w:r>
      <w:r>
        <w:rPr>
          <w:rFonts w:ascii="宋体" w:hAnsi="宋体" w:hint="eastAsia"/>
          <w:szCs w:val="21"/>
        </w:rPr>
        <w:t>的要求提供《中小企业声明函》。</w:t>
      </w:r>
    </w:p>
    <w:sectPr w:rsidR="005615E9" w:rsidRPr="00370EBD" w:rsidSect="008564C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42E" w:rsidRDefault="00DE042E" w:rsidP="00AC39F0">
      <w:r>
        <w:separator/>
      </w:r>
    </w:p>
  </w:endnote>
  <w:endnote w:type="continuationSeparator" w:id="0">
    <w:p w:rsidR="00DE042E" w:rsidRDefault="00DE042E" w:rsidP="00AC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LetterGothic">
    <w:altName w:val="Segoe Print"/>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943"/>
      <w:docPartObj>
        <w:docPartGallery w:val="Page Numbers (Bottom of Page)"/>
        <w:docPartUnique/>
      </w:docPartObj>
    </w:sdtPr>
    <w:sdtEndPr/>
    <w:sdtContent>
      <w:p w:rsidR="00FE6F8D" w:rsidRDefault="00967F86">
        <w:pPr>
          <w:pStyle w:val="ab"/>
          <w:jc w:val="center"/>
        </w:pPr>
        <w:r>
          <w:fldChar w:fldCharType="begin"/>
        </w:r>
        <w:r>
          <w:instrText xml:space="preserve"> PAGE   \* MERGEFORMAT </w:instrText>
        </w:r>
        <w:r>
          <w:fldChar w:fldCharType="separate"/>
        </w:r>
        <w:r w:rsidR="00430F7A" w:rsidRPr="00430F7A">
          <w:rPr>
            <w:noProof/>
            <w:lang w:val="zh-CN"/>
          </w:rPr>
          <w:t>2</w:t>
        </w:r>
        <w:r>
          <w:rPr>
            <w:noProof/>
            <w:lang w:val="zh-CN"/>
          </w:rPr>
          <w:fldChar w:fldCharType="end"/>
        </w:r>
      </w:p>
    </w:sdtContent>
  </w:sdt>
  <w:p w:rsidR="00FE6F8D" w:rsidRDefault="00FE6F8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42E" w:rsidRDefault="00DE042E" w:rsidP="00AC39F0">
      <w:r>
        <w:separator/>
      </w:r>
    </w:p>
  </w:footnote>
  <w:footnote w:type="continuationSeparator" w:id="0">
    <w:p w:rsidR="00DE042E" w:rsidRDefault="00DE042E" w:rsidP="00AC3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27163"/>
    <w:multiLevelType w:val="multilevel"/>
    <w:tmpl w:val="0BA271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CE35FE1"/>
    <w:multiLevelType w:val="multilevel"/>
    <w:tmpl w:val="1CE35FE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D17063B"/>
    <w:multiLevelType w:val="singleLevel"/>
    <w:tmpl w:val="5D17063B"/>
    <w:lvl w:ilvl="0">
      <w:start w:val="1"/>
      <w:numFmt w:val="decimal"/>
      <w:suff w:val="nothing"/>
      <w:lvlText w:val="（%1）"/>
      <w:lvlJc w:val="left"/>
    </w:lvl>
  </w:abstractNum>
  <w:abstractNum w:abstractNumId="3" w15:restartNumberingAfterBreak="0">
    <w:nsid w:val="5D1708BD"/>
    <w:multiLevelType w:val="singleLevel"/>
    <w:tmpl w:val="5D1708BD"/>
    <w:lvl w:ilvl="0">
      <w:start w:val="1"/>
      <w:numFmt w:val="decimal"/>
      <w:suff w:val="nothing"/>
      <w:lvlText w:val="（%1）"/>
      <w:lvlJc w:val="left"/>
    </w:lvl>
  </w:abstractNum>
  <w:abstractNum w:abstractNumId="4" w15:restartNumberingAfterBreak="0">
    <w:nsid w:val="5D170D33"/>
    <w:multiLevelType w:val="singleLevel"/>
    <w:tmpl w:val="5D170D33"/>
    <w:lvl w:ilvl="0">
      <w:start w:val="1"/>
      <w:numFmt w:val="decimal"/>
      <w:suff w:val="nothing"/>
      <w:lvlText w:val="（%1）"/>
      <w:lvlJc w:val="left"/>
    </w:lvl>
  </w:abstractNum>
  <w:abstractNum w:abstractNumId="5" w15:restartNumberingAfterBreak="0">
    <w:nsid w:val="5D170E16"/>
    <w:multiLevelType w:val="singleLevel"/>
    <w:tmpl w:val="5D170E16"/>
    <w:lvl w:ilvl="0">
      <w:start w:val="1"/>
      <w:numFmt w:val="decimal"/>
      <w:suff w:val="nothing"/>
      <w:lvlText w:val="（%1）"/>
      <w:lvlJc w:val="left"/>
    </w:lvl>
  </w:abstractNum>
  <w:abstractNum w:abstractNumId="6" w15:restartNumberingAfterBreak="0">
    <w:nsid w:val="5D1710FA"/>
    <w:multiLevelType w:val="singleLevel"/>
    <w:tmpl w:val="5D1710FA"/>
    <w:lvl w:ilvl="0">
      <w:start w:val="1"/>
      <w:numFmt w:val="decimal"/>
      <w:suff w:val="nothing"/>
      <w:lvlText w:val="（%1）"/>
      <w:lvlJc w:val="left"/>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FB838DF"/>
    <w:rsid w:val="00002F9D"/>
    <w:rsid w:val="00022C2A"/>
    <w:rsid w:val="0003320B"/>
    <w:rsid w:val="00044B69"/>
    <w:rsid w:val="00045568"/>
    <w:rsid w:val="00045991"/>
    <w:rsid w:val="000528F9"/>
    <w:rsid w:val="00057175"/>
    <w:rsid w:val="0006425C"/>
    <w:rsid w:val="00065C1E"/>
    <w:rsid w:val="00071BA3"/>
    <w:rsid w:val="000D0807"/>
    <w:rsid w:val="000D6610"/>
    <w:rsid w:val="000E57B3"/>
    <w:rsid w:val="000F49A4"/>
    <w:rsid w:val="00103BF5"/>
    <w:rsid w:val="00152824"/>
    <w:rsid w:val="00153C04"/>
    <w:rsid w:val="00156D09"/>
    <w:rsid w:val="00180E4F"/>
    <w:rsid w:val="001813E0"/>
    <w:rsid w:val="001F3AC3"/>
    <w:rsid w:val="001F7D1C"/>
    <w:rsid w:val="002134D0"/>
    <w:rsid w:val="00234455"/>
    <w:rsid w:val="00280A2E"/>
    <w:rsid w:val="002B0C0B"/>
    <w:rsid w:val="002C6018"/>
    <w:rsid w:val="002D3747"/>
    <w:rsid w:val="002E51E0"/>
    <w:rsid w:val="002E5594"/>
    <w:rsid w:val="0035077E"/>
    <w:rsid w:val="00360AAD"/>
    <w:rsid w:val="00370EBD"/>
    <w:rsid w:val="00376C95"/>
    <w:rsid w:val="00383F1A"/>
    <w:rsid w:val="003A61FE"/>
    <w:rsid w:val="00405129"/>
    <w:rsid w:val="004107BE"/>
    <w:rsid w:val="00413BDB"/>
    <w:rsid w:val="004152E1"/>
    <w:rsid w:val="00430F7A"/>
    <w:rsid w:val="00447CE9"/>
    <w:rsid w:val="004A6AB3"/>
    <w:rsid w:val="004A7FF4"/>
    <w:rsid w:val="00501B71"/>
    <w:rsid w:val="00505F56"/>
    <w:rsid w:val="00540F51"/>
    <w:rsid w:val="00541427"/>
    <w:rsid w:val="00546395"/>
    <w:rsid w:val="00555F04"/>
    <w:rsid w:val="005572D9"/>
    <w:rsid w:val="005615E9"/>
    <w:rsid w:val="00585067"/>
    <w:rsid w:val="005C16CD"/>
    <w:rsid w:val="005F3289"/>
    <w:rsid w:val="005F66A5"/>
    <w:rsid w:val="00600591"/>
    <w:rsid w:val="00601151"/>
    <w:rsid w:val="00641336"/>
    <w:rsid w:val="006558FC"/>
    <w:rsid w:val="00662CE1"/>
    <w:rsid w:val="00666C99"/>
    <w:rsid w:val="006772B8"/>
    <w:rsid w:val="0068222E"/>
    <w:rsid w:val="00695A73"/>
    <w:rsid w:val="006C1B9D"/>
    <w:rsid w:val="007134D7"/>
    <w:rsid w:val="00727866"/>
    <w:rsid w:val="0075614A"/>
    <w:rsid w:val="00783A2F"/>
    <w:rsid w:val="007A4F53"/>
    <w:rsid w:val="007D7965"/>
    <w:rsid w:val="008119D8"/>
    <w:rsid w:val="008564C3"/>
    <w:rsid w:val="00860439"/>
    <w:rsid w:val="00876C0E"/>
    <w:rsid w:val="008A14F4"/>
    <w:rsid w:val="008B153C"/>
    <w:rsid w:val="008B1C48"/>
    <w:rsid w:val="008C4A5F"/>
    <w:rsid w:val="008D1057"/>
    <w:rsid w:val="008E23BC"/>
    <w:rsid w:val="008E5B8C"/>
    <w:rsid w:val="009143DD"/>
    <w:rsid w:val="00914610"/>
    <w:rsid w:val="00931EEA"/>
    <w:rsid w:val="00933128"/>
    <w:rsid w:val="009556F5"/>
    <w:rsid w:val="00967F86"/>
    <w:rsid w:val="00972F4B"/>
    <w:rsid w:val="009855A1"/>
    <w:rsid w:val="009F67B4"/>
    <w:rsid w:val="00A13683"/>
    <w:rsid w:val="00A15877"/>
    <w:rsid w:val="00A22B67"/>
    <w:rsid w:val="00A443E3"/>
    <w:rsid w:val="00A67411"/>
    <w:rsid w:val="00A77CC1"/>
    <w:rsid w:val="00A965F8"/>
    <w:rsid w:val="00A97A90"/>
    <w:rsid w:val="00AB741F"/>
    <w:rsid w:val="00AC39F0"/>
    <w:rsid w:val="00AD2763"/>
    <w:rsid w:val="00AE4740"/>
    <w:rsid w:val="00AE5A0A"/>
    <w:rsid w:val="00AE7645"/>
    <w:rsid w:val="00AF0F01"/>
    <w:rsid w:val="00B01BA5"/>
    <w:rsid w:val="00B33861"/>
    <w:rsid w:val="00B72A67"/>
    <w:rsid w:val="00BA476B"/>
    <w:rsid w:val="00BD0A75"/>
    <w:rsid w:val="00BE3463"/>
    <w:rsid w:val="00BF69E1"/>
    <w:rsid w:val="00C06197"/>
    <w:rsid w:val="00C20DB9"/>
    <w:rsid w:val="00C23D35"/>
    <w:rsid w:val="00C64D17"/>
    <w:rsid w:val="00C66D6A"/>
    <w:rsid w:val="00C71E76"/>
    <w:rsid w:val="00C74DD7"/>
    <w:rsid w:val="00C91718"/>
    <w:rsid w:val="00CC080B"/>
    <w:rsid w:val="00CD603E"/>
    <w:rsid w:val="00D1639F"/>
    <w:rsid w:val="00D46377"/>
    <w:rsid w:val="00D6451C"/>
    <w:rsid w:val="00D71BD4"/>
    <w:rsid w:val="00DB46C2"/>
    <w:rsid w:val="00DB5CAB"/>
    <w:rsid w:val="00DE042E"/>
    <w:rsid w:val="00DE3069"/>
    <w:rsid w:val="00DF0380"/>
    <w:rsid w:val="00E1359F"/>
    <w:rsid w:val="00E52E5F"/>
    <w:rsid w:val="00E63741"/>
    <w:rsid w:val="00E90768"/>
    <w:rsid w:val="00EA05E9"/>
    <w:rsid w:val="00EB527A"/>
    <w:rsid w:val="00ED02E7"/>
    <w:rsid w:val="00ED68A5"/>
    <w:rsid w:val="00F13C8A"/>
    <w:rsid w:val="00F433F0"/>
    <w:rsid w:val="00F45F7B"/>
    <w:rsid w:val="00F9413D"/>
    <w:rsid w:val="00FB3E85"/>
    <w:rsid w:val="00FC10BB"/>
    <w:rsid w:val="00FE5641"/>
    <w:rsid w:val="00FE6F8D"/>
    <w:rsid w:val="00FE7919"/>
    <w:rsid w:val="00FF2AEB"/>
    <w:rsid w:val="11621424"/>
    <w:rsid w:val="12D043CF"/>
    <w:rsid w:val="1529773B"/>
    <w:rsid w:val="190A4A92"/>
    <w:rsid w:val="1DBA581F"/>
    <w:rsid w:val="20757CD3"/>
    <w:rsid w:val="24F620A2"/>
    <w:rsid w:val="2C313241"/>
    <w:rsid w:val="2E9A23B1"/>
    <w:rsid w:val="2FA277A4"/>
    <w:rsid w:val="3A87419C"/>
    <w:rsid w:val="3B6E3006"/>
    <w:rsid w:val="45280285"/>
    <w:rsid w:val="471979F2"/>
    <w:rsid w:val="531668BA"/>
    <w:rsid w:val="5FB838DF"/>
    <w:rsid w:val="66546CDF"/>
    <w:rsid w:val="67A727EA"/>
    <w:rsid w:val="6B864F33"/>
    <w:rsid w:val="70347E4D"/>
    <w:rsid w:val="72BF4502"/>
    <w:rsid w:val="76763AA2"/>
    <w:rsid w:val="76C5218A"/>
    <w:rsid w:val="7D18115A"/>
    <w:rsid w:val="7DCC5C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56C36"/>
  <w15:docId w15:val="{947CA0F3-476B-47AD-8F36-C91E50DF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4C3"/>
    <w:pPr>
      <w:widowControl w:val="0"/>
      <w:jc w:val="both"/>
    </w:pPr>
    <w:rPr>
      <w:kern w:val="2"/>
      <w:sz w:val="21"/>
      <w:szCs w:val="24"/>
    </w:rPr>
  </w:style>
  <w:style w:type="paragraph" w:styleId="1">
    <w:name w:val="heading 1"/>
    <w:basedOn w:val="a"/>
    <w:next w:val="a"/>
    <w:link w:val="10"/>
    <w:qFormat/>
    <w:rsid w:val="008564C3"/>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rsid w:val="008564C3"/>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8564C3"/>
    <w:pPr>
      <w:spacing w:after="120"/>
    </w:pPr>
    <w:rPr>
      <w:rFonts w:ascii="Times New Roman" w:eastAsia="宋体" w:hAnsi="Times New Roman" w:cs="Times New Roman"/>
    </w:rPr>
  </w:style>
  <w:style w:type="paragraph" w:styleId="a5">
    <w:name w:val="Body Text Indent"/>
    <w:basedOn w:val="a"/>
    <w:link w:val="a6"/>
    <w:qFormat/>
    <w:rsid w:val="008564C3"/>
    <w:pPr>
      <w:ind w:left="600" w:hanging="600"/>
    </w:pPr>
    <w:rPr>
      <w:rFonts w:ascii="Times New Roman" w:eastAsia="宋体" w:hAnsi="Times New Roman" w:cs="Times New Roman"/>
      <w:sz w:val="24"/>
      <w:szCs w:val="20"/>
    </w:rPr>
  </w:style>
  <w:style w:type="paragraph" w:styleId="a7">
    <w:name w:val="Date"/>
    <w:basedOn w:val="a"/>
    <w:next w:val="a"/>
    <w:link w:val="a8"/>
    <w:qFormat/>
    <w:rsid w:val="008564C3"/>
    <w:pPr>
      <w:ind w:leftChars="2500" w:left="100"/>
    </w:pPr>
  </w:style>
  <w:style w:type="paragraph" w:styleId="a9">
    <w:name w:val="Balloon Text"/>
    <w:basedOn w:val="a"/>
    <w:link w:val="aa"/>
    <w:qFormat/>
    <w:rsid w:val="008564C3"/>
    <w:rPr>
      <w:rFonts w:ascii="Times New Roman" w:eastAsia="宋体" w:hAnsi="Times New Roman" w:cs="Times New Roman"/>
      <w:sz w:val="18"/>
      <w:szCs w:val="18"/>
    </w:rPr>
  </w:style>
  <w:style w:type="paragraph" w:styleId="ab">
    <w:name w:val="footer"/>
    <w:basedOn w:val="a"/>
    <w:link w:val="ac"/>
    <w:uiPriority w:val="99"/>
    <w:qFormat/>
    <w:rsid w:val="008564C3"/>
    <w:pPr>
      <w:tabs>
        <w:tab w:val="center" w:pos="4153"/>
        <w:tab w:val="right" w:pos="8306"/>
      </w:tabs>
      <w:snapToGrid w:val="0"/>
      <w:jc w:val="left"/>
    </w:pPr>
    <w:rPr>
      <w:rFonts w:ascii="Times New Roman" w:eastAsia="宋体" w:hAnsi="Times New Roman" w:cs="Times New Roman"/>
      <w:sz w:val="18"/>
      <w:szCs w:val="18"/>
    </w:rPr>
  </w:style>
  <w:style w:type="paragraph" w:styleId="ad">
    <w:name w:val="header"/>
    <w:basedOn w:val="a"/>
    <w:link w:val="ae"/>
    <w:rsid w:val="008564C3"/>
    <w:pPr>
      <w:tabs>
        <w:tab w:val="center" w:pos="4153"/>
        <w:tab w:val="right" w:pos="8306"/>
      </w:tabs>
      <w:snapToGrid w:val="0"/>
      <w:jc w:val="left"/>
    </w:pPr>
    <w:rPr>
      <w:rFonts w:ascii="Times New Roman" w:eastAsia="PMingLiU" w:hAnsi="Times New Roman" w:cs="Times New Roman"/>
      <w:sz w:val="20"/>
      <w:szCs w:val="20"/>
      <w:lang w:eastAsia="zh-TW"/>
    </w:rPr>
  </w:style>
  <w:style w:type="paragraph" w:styleId="af">
    <w:name w:val="Normal (Web)"/>
    <w:basedOn w:val="a"/>
    <w:qFormat/>
    <w:rsid w:val="008564C3"/>
    <w:rPr>
      <w:rFonts w:ascii="Times New Roman" w:eastAsia="宋体" w:hAnsi="Times New Roman" w:cs="Times New Roman"/>
      <w:sz w:val="24"/>
    </w:rPr>
  </w:style>
  <w:style w:type="paragraph" w:styleId="af0">
    <w:name w:val="Title"/>
    <w:basedOn w:val="a"/>
    <w:next w:val="a"/>
    <w:link w:val="af1"/>
    <w:qFormat/>
    <w:rsid w:val="008564C3"/>
    <w:pPr>
      <w:spacing w:before="240" w:after="60"/>
      <w:jc w:val="center"/>
      <w:outlineLvl w:val="0"/>
    </w:pPr>
    <w:rPr>
      <w:rFonts w:ascii="Cambria" w:hAnsi="Cambria" w:cs="Times New Roman"/>
      <w:b/>
      <w:bCs/>
      <w:sz w:val="32"/>
      <w:szCs w:val="32"/>
    </w:rPr>
  </w:style>
  <w:style w:type="table" w:styleId="af2">
    <w:name w:val="Table Grid"/>
    <w:basedOn w:val="a1"/>
    <w:qFormat/>
    <w:rsid w:val="008564C3"/>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8564C3"/>
  </w:style>
  <w:style w:type="character" w:styleId="af4">
    <w:name w:val="Hyperlink"/>
    <w:rsid w:val="008564C3"/>
    <w:rPr>
      <w:color w:val="0000FF"/>
      <w:u w:val="single"/>
    </w:rPr>
  </w:style>
  <w:style w:type="paragraph" w:styleId="af5">
    <w:name w:val="List Paragraph"/>
    <w:basedOn w:val="a"/>
    <w:uiPriority w:val="99"/>
    <w:qFormat/>
    <w:rsid w:val="008564C3"/>
    <w:pPr>
      <w:ind w:firstLineChars="200" w:firstLine="420"/>
    </w:pPr>
  </w:style>
  <w:style w:type="character" w:customStyle="1" w:styleId="11">
    <w:name w:val="明显强调1"/>
    <w:basedOn w:val="a0"/>
    <w:uiPriority w:val="21"/>
    <w:qFormat/>
    <w:rsid w:val="008564C3"/>
    <w:rPr>
      <w:b/>
      <w:bCs/>
      <w:i/>
      <w:iCs/>
      <w:color w:val="5B9BD5" w:themeColor="accent1"/>
    </w:rPr>
  </w:style>
  <w:style w:type="character" w:customStyle="1" w:styleId="a8">
    <w:name w:val="日期 字符"/>
    <w:basedOn w:val="a0"/>
    <w:link w:val="a7"/>
    <w:rsid w:val="008564C3"/>
    <w:rPr>
      <w:kern w:val="2"/>
      <w:sz w:val="21"/>
      <w:szCs w:val="24"/>
    </w:rPr>
  </w:style>
  <w:style w:type="character" w:customStyle="1" w:styleId="a4">
    <w:name w:val="正文文本 字符"/>
    <w:basedOn w:val="a0"/>
    <w:link w:val="a3"/>
    <w:rsid w:val="008564C3"/>
    <w:rPr>
      <w:rFonts w:ascii="Times New Roman" w:eastAsia="宋体" w:hAnsi="Times New Roman" w:cs="Times New Roman"/>
      <w:kern w:val="2"/>
      <w:sz w:val="21"/>
      <w:szCs w:val="24"/>
    </w:rPr>
  </w:style>
  <w:style w:type="paragraph" w:customStyle="1" w:styleId="12">
    <w:name w:val="正文1"/>
    <w:qFormat/>
    <w:rsid w:val="008564C3"/>
    <w:pPr>
      <w:widowControl w:val="0"/>
      <w:jc w:val="both"/>
    </w:pPr>
    <w:rPr>
      <w:rFonts w:ascii="Times New Roman" w:eastAsia="宋体" w:hAnsi="Times New Roman" w:cs="Times New Roman"/>
      <w:kern w:val="2"/>
      <w:sz w:val="21"/>
      <w:szCs w:val="21"/>
    </w:rPr>
  </w:style>
  <w:style w:type="character" w:customStyle="1" w:styleId="10">
    <w:name w:val="标题 1 字符"/>
    <w:basedOn w:val="a0"/>
    <w:link w:val="1"/>
    <w:rsid w:val="008564C3"/>
    <w:rPr>
      <w:rFonts w:ascii="Times New Roman" w:eastAsia="宋体" w:hAnsi="Times New Roman" w:cs="Times New Roman"/>
      <w:b/>
      <w:bCs/>
      <w:kern w:val="44"/>
      <w:sz w:val="44"/>
      <w:szCs w:val="44"/>
    </w:rPr>
  </w:style>
  <w:style w:type="character" w:customStyle="1" w:styleId="20">
    <w:name w:val="标题 2 字符"/>
    <w:basedOn w:val="a0"/>
    <w:link w:val="2"/>
    <w:rsid w:val="008564C3"/>
    <w:rPr>
      <w:rFonts w:ascii="Arial" w:eastAsia="黑体" w:hAnsi="Arial" w:cs="Times New Roman"/>
      <w:b/>
      <w:bCs/>
      <w:kern w:val="2"/>
      <w:sz w:val="32"/>
      <w:szCs w:val="32"/>
    </w:rPr>
  </w:style>
  <w:style w:type="character" w:customStyle="1" w:styleId="Char1">
    <w:name w:val="标题 Char1"/>
    <w:qFormat/>
    <w:rsid w:val="008564C3"/>
    <w:rPr>
      <w:rFonts w:ascii="Cambria" w:hAnsi="Cambria" w:cs="Times New Roman"/>
      <w:b/>
      <w:bCs/>
      <w:kern w:val="2"/>
      <w:sz w:val="32"/>
      <w:szCs w:val="32"/>
    </w:rPr>
  </w:style>
  <w:style w:type="character" w:customStyle="1" w:styleId="af1">
    <w:name w:val="标题 字符"/>
    <w:basedOn w:val="a0"/>
    <w:link w:val="af0"/>
    <w:qFormat/>
    <w:rsid w:val="008564C3"/>
    <w:rPr>
      <w:rFonts w:asciiTheme="majorHAnsi" w:eastAsia="宋体" w:hAnsiTheme="majorHAnsi" w:cstheme="majorBidi"/>
      <w:b/>
      <w:bCs/>
      <w:kern w:val="2"/>
      <w:sz w:val="32"/>
      <w:szCs w:val="32"/>
    </w:rPr>
  </w:style>
  <w:style w:type="character" w:customStyle="1" w:styleId="ae">
    <w:name w:val="页眉 字符"/>
    <w:basedOn w:val="a0"/>
    <w:link w:val="ad"/>
    <w:qFormat/>
    <w:rsid w:val="008564C3"/>
    <w:rPr>
      <w:rFonts w:ascii="Times New Roman" w:eastAsia="PMingLiU" w:hAnsi="Times New Roman" w:cs="Times New Roman"/>
      <w:kern w:val="2"/>
      <w:lang w:eastAsia="zh-TW"/>
    </w:rPr>
  </w:style>
  <w:style w:type="character" w:customStyle="1" w:styleId="ac">
    <w:name w:val="页脚 字符"/>
    <w:basedOn w:val="a0"/>
    <w:link w:val="ab"/>
    <w:uiPriority w:val="99"/>
    <w:qFormat/>
    <w:rsid w:val="008564C3"/>
    <w:rPr>
      <w:rFonts w:ascii="Times New Roman" w:eastAsia="宋体" w:hAnsi="Times New Roman" w:cs="Times New Roman"/>
      <w:kern w:val="2"/>
      <w:sz w:val="18"/>
      <w:szCs w:val="18"/>
    </w:rPr>
  </w:style>
  <w:style w:type="character" w:customStyle="1" w:styleId="aa">
    <w:name w:val="批注框文本 字符"/>
    <w:basedOn w:val="a0"/>
    <w:link w:val="a9"/>
    <w:qFormat/>
    <w:rsid w:val="008564C3"/>
    <w:rPr>
      <w:rFonts w:ascii="Times New Roman" w:eastAsia="宋体" w:hAnsi="Times New Roman" w:cs="Times New Roman"/>
      <w:kern w:val="2"/>
      <w:sz w:val="18"/>
      <w:szCs w:val="18"/>
    </w:rPr>
  </w:style>
  <w:style w:type="character" w:customStyle="1" w:styleId="a6">
    <w:name w:val="正文文本缩进 字符"/>
    <w:basedOn w:val="a0"/>
    <w:link w:val="a5"/>
    <w:qFormat/>
    <w:rsid w:val="008564C3"/>
    <w:rPr>
      <w:rFonts w:ascii="Times New Roman" w:eastAsia="宋体" w:hAnsi="Times New Roman" w:cs="Times New Roman"/>
      <w:kern w:val="2"/>
      <w:sz w:val="24"/>
    </w:rPr>
  </w:style>
  <w:style w:type="paragraph" w:customStyle="1" w:styleId="bold1">
    <w:name w:val="bold1"/>
    <w:basedOn w:val="a"/>
    <w:qFormat/>
    <w:rsid w:val="008564C3"/>
    <w:pPr>
      <w:widowControl/>
      <w:spacing w:before="100" w:beforeAutospacing="1" w:after="100" w:afterAutospacing="1"/>
      <w:jc w:val="left"/>
    </w:pPr>
    <w:rPr>
      <w:rFonts w:ascii="Arial" w:eastAsia="宋体" w:hAnsi="Arial" w:cs="Arial"/>
      <w:b/>
      <w:bCs/>
      <w:kern w:val="0"/>
      <w:sz w:val="18"/>
      <w:szCs w:val="18"/>
    </w:rPr>
  </w:style>
  <w:style w:type="paragraph" w:customStyle="1" w:styleId="13">
    <w:name w:val="列出段落1"/>
    <w:basedOn w:val="a"/>
    <w:uiPriority w:val="34"/>
    <w:qFormat/>
    <w:rsid w:val="008564C3"/>
    <w:pPr>
      <w:ind w:firstLineChars="200" w:firstLine="420"/>
    </w:pPr>
    <w:rPr>
      <w:rFonts w:ascii="Calibri" w:eastAsia="宋体" w:hAnsi="Calibri" w:cs="Times New Roman"/>
    </w:rPr>
  </w:style>
  <w:style w:type="paragraph" w:customStyle="1" w:styleId="Default">
    <w:name w:val="Default"/>
    <w:qFormat/>
    <w:rsid w:val="008564C3"/>
    <w:pPr>
      <w:autoSpaceDE w:val="0"/>
      <w:autoSpaceDN w:val="0"/>
      <w:adjustRightInd w:val="0"/>
    </w:pPr>
    <w:rPr>
      <w:rFonts w:ascii="Times New Roman" w:eastAsia="MS Mincho" w:hAnsi="Times New Roman" w:cs="Times New Roman"/>
      <w:color w:val="000000"/>
      <w:sz w:val="24"/>
      <w:szCs w:val="24"/>
      <w:lang w:eastAsia="en-US"/>
    </w:rPr>
  </w:style>
  <w:style w:type="paragraph" w:styleId="af6">
    <w:name w:val="No Spacing"/>
    <w:uiPriority w:val="99"/>
    <w:qFormat/>
    <w:rsid w:val="008564C3"/>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rsid w:val="008564C3"/>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15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E5C886-D403-44EC-8303-0C8AAA96E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Pages>
  <Words>835</Words>
  <Characters>4762</Characters>
  <Application>Microsoft Office Word</Application>
  <DocSecurity>0</DocSecurity>
  <Lines>39</Lines>
  <Paragraphs>11</Paragraphs>
  <ScaleCrop>false</ScaleCrop>
  <Company>Microsoft</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adminstrator</dc:creator>
  <cp:lastModifiedBy>进口部</cp:lastModifiedBy>
  <cp:revision>32</cp:revision>
  <cp:lastPrinted>2019-06-20T02:25:00Z</cp:lastPrinted>
  <dcterms:created xsi:type="dcterms:W3CDTF">2019-07-03T06:12:00Z</dcterms:created>
  <dcterms:modified xsi:type="dcterms:W3CDTF">2019-07-19T09:28:00Z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