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Toc3059"/>
      <w:bookmarkStart w:id="1" w:name="_Toc31238"/>
      <w:bookmarkStart w:id="2" w:name="_Toc20319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（一）购买文件登记表</w:t>
      </w:r>
    </w:p>
    <w:tbl>
      <w:tblPr>
        <w:tblStyle w:val="3"/>
        <w:tblpPr w:leftFromText="180" w:rightFromText="180" w:vertAnchor="text" w:horzAnchor="page" w:tblpX="1306" w:tblpY="343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5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分包号（标段号）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如有）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投标公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sz w:val="28"/>
                <w:szCs w:val="28"/>
              </w:rPr>
              <w:t>司名称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制造商品牌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货物类项目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必填）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箱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建议QQ邮箱）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报名时间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标书款汇款截图</w:t>
            </w:r>
          </w:p>
        </w:tc>
        <w:tc>
          <w:tcPr>
            <w:tcW w:w="5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以附件形式发至邮箱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28"/>
        </w:tabs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注：如贵司所投分包含多台设备，请依次列出品牌！</w:t>
      </w:r>
    </w:p>
    <w:p>
      <w:pPr>
        <w:tabs>
          <w:tab w:val="left" w:pos="2728"/>
        </w:tabs>
        <w:ind w:firstLine="422" w:firstLineChars="200"/>
        <w:jc w:val="left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购买文件</w:t>
      </w:r>
      <w:r>
        <w:rPr>
          <w:rFonts w:hint="eastAsia"/>
          <w:b/>
          <w:bCs/>
        </w:rPr>
        <w:t>登记表</w:t>
      </w:r>
      <w:r>
        <w:rPr>
          <w:rFonts w:hint="eastAsia"/>
          <w:b/>
          <w:bCs/>
          <w:lang w:val="en-US" w:eastAsia="zh-CN"/>
        </w:rPr>
        <w:t>请</w:t>
      </w:r>
      <w:r>
        <w:rPr>
          <w:rFonts w:hint="eastAsia"/>
          <w:b/>
          <w:bCs/>
          <w:lang w:eastAsia="zh-CN"/>
        </w:rPr>
        <w:t>提供</w:t>
      </w:r>
      <w:r>
        <w:rPr>
          <w:rFonts w:hint="eastAsia"/>
          <w:b/>
          <w:bCs/>
          <w:lang w:val="en-US" w:eastAsia="zh-CN"/>
        </w:rPr>
        <w:t>可编辑的word版本</w:t>
      </w:r>
      <w:r>
        <w:rPr>
          <w:rFonts w:hint="eastAsia"/>
          <w:b/>
          <w:bCs/>
        </w:rPr>
        <w:t>！</w:t>
      </w:r>
    </w:p>
    <w:p>
      <w:pPr>
        <w:tabs>
          <w:tab w:val="left" w:pos="2728"/>
        </w:tabs>
        <w:ind w:firstLine="422" w:firstLineChars="200"/>
        <w:jc w:val="left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我司招标文件均为电子版，发至报名表中的邮箱，</w:t>
      </w:r>
      <w:r>
        <w:rPr>
          <w:rFonts w:hint="eastAsia"/>
          <w:b/>
          <w:bCs/>
          <w:lang w:val="en-US" w:eastAsia="zh-CN"/>
        </w:rPr>
        <w:t>邮箱地址请仔细核对</w:t>
      </w:r>
      <w:r>
        <w:rPr>
          <w:rFonts w:hint="eastAsia"/>
          <w:b/>
          <w:bCs/>
          <w:lang w:eastAsia="zh-CN"/>
        </w:rPr>
        <w:t>！</w:t>
      </w: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bCs/>
          <w:szCs w:val="21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2"/>
        <w:rPr>
          <w:rFonts w:hint="eastAsia"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（二）开票</w:t>
      </w:r>
      <w:bookmarkEnd w:id="0"/>
      <w:bookmarkEnd w:id="1"/>
      <w:bookmarkEnd w:id="2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信息表</w:t>
      </w: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江苏苏美达仪器设备有限公司：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我公司参加贵单位代理的招标项目的投标，</w:t>
      </w:r>
      <w:r>
        <w:rPr>
          <w:rFonts w:hint="eastAsia" w:ascii="宋体" w:hAnsi="宋体" w:cs="宋体"/>
          <w:szCs w:val="21"/>
          <w:lang w:eastAsia="zh-CN"/>
        </w:rPr>
        <w:t>银行</w:t>
      </w:r>
      <w:r>
        <w:rPr>
          <w:rFonts w:hint="eastAsia" w:ascii="宋体" w:hAnsi="宋体" w:cs="宋体"/>
          <w:szCs w:val="21"/>
        </w:rPr>
        <w:t>信息及开票信息详见下表：</w:t>
      </w:r>
    </w:p>
    <w:tbl>
      <w:tblPr>
        <w:tblStyle w:val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029"/>
        <w:gridCol w:w="1911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招标编号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交纳方式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开户银行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eastAsia="zh-CN"/>
              </w:rPr>
              <w:t>（请填写完整）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银行账号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汇款金额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人民币大写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  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汇出时间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开具发票信息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发票类型</w:t>
            </w:r>
          </w:p>
        </w:tc>
        <w:tc>
          <w:tcPr>
            <w:tcW w:w="79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增值税普通发票    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增值税专用发票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税号（三证合一单位提供统一社会信用代码）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单位注册地址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单位联系电话（增值税发票上填列的）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开户银行及账号（在主管国税机关备案登记的）</w:t>
            </w:r>
          </w:p>
        </w:tc>
        <w:tc>
          <w:tcPr>
            <w:tcW w:w="49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如需邮寄发票，请填写如下内容：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收件人地址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收件人单位名称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我公司承诺上述资料是真实正确的，并愿承担如因上述资料填写错误而导致的一切经济损失及法律责任。</w:t>
      </w:r>
    </w:p>
    <w:p>
      <w:pPr>
        <w:spacing w:line="440" w:lineRule="exact"/>
        <w:rPr>
          <w:rFonts w:hint="eastAsia" w:ascii="宋体" w:hAnsi="宋体" w:cs="宋体"/>
          <w:b/>
          <w:bCs/>
          <w:color w:val="FF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Cs w:val="21"/>
          <w:lang w:val="en-US" w:eastAsia="zh-CN"/>
        </w:rPr>
        <w:t>注：1、此开票信息表中银行信息将作为后续退取保证金的依据。</w:t>
      </w:r>
    </w:p>
    <w:p>
      <w:pPr>
        <w:spacing w:line="440" w:lineRule="exact"/>
        <w:rPr>
          <w:rFonts w:hint="default" w:ascii="宋体" w:hAnsi="宋体" w:cs="宋体"/>
          <w:b/>
          <w:bCs/>
          <w:color w:val="FF000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Cs w:val="21"/>
          <w:lang w:val="en-US" w:eastAsia="zh-CN"/>
        </w:rPr>
        <w:t>2、如需开具增值税专用发票，须另行提供一般纳税人证明。否则，默认开具增值税普通发票。</w:t>
      </w:r>
    </w:p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投标人名称（公章）：</w:t>
      </w:r>
    </w:p>
    <w:p>
      <w:pPr>
        <w:spacing w:line="440" w:lineRule="exact"/>
      </w:pPr>
      <w:r>
        <w:rPr>
          <w:rFonts w:hint="eastAsia" w:ascii="宋体" w:hAnsi="宋体" w:cs="宋体"/>
          <w:szCs w:val="21"/>
        </w:rPr>
        <w:t>日期：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133"/>
    <w:rsid w:val="029F30CD"/>
    <w:rsid w:val="0E9F7498"/>
    <w:rsid w:val="10513133"/>
    <w:rsid w:val="1140534C"/>
    <w:rsid w:val="14FF0576"/>
    <w:rsid w:val="2A4A50A4"/>
    <w:rsid w:val="2D80086A"/>
    <w:rsid w:val="2E6B3B69"/>
    <w:rsid w:val="2E871551"/>
    <w:rsid w:val="3D372D4A"/>
    <w:rsid w:val="4F2F78BD"/>
    <w:rsid w:val="5625068B"/>
    <w:rsid w:val="5A1D4CDB"/>
    <w:rsid w:val="5D632225"/>
    <w:rsid w:val="5D9E7CC1"/>
    <w:rsid w:val="62636B8F"/>
    <w:rsid w:val="668F307A"/>
    <w:rsid w:val="66FD7B9F"/>
    <w:rsid w:val="6A36759F"/>
    <w:rsid w:val="6F185E4C"/>
    <w:rsid w:val="77D338A8"/>
    <w:rsid w:val="7A09237D"/>
    <w:rsid w:val="7A9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Administrator</dc:creator>
  <cp:lastModifiedBy>danbel</cp:lastModifiedBy>
  <dcterms:modified xsi:type="dcterms:W3CDTF">2019-09-16T03:49:50Z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