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96" w:rsidRDefault="00396896">
      <w:pPr>
        <w:rPr>
          <w:rFonts w:ascii="楷体" w:eastAsia="楷体" w:hAnsi="楷体"/>
          <w:b/>
          <w:sz w:val="72"/>
          <w:szCs w:val="72"/>
        </w:rPr>
      </w:pPr>
    </w:p>
    <w:p w:rsidR="00396896" w:rsidRDefault="00644033">
      <w:pPr>
        <w:spacing w:line="920" w:lineRule="exact"/>
        <w:ind w:leftChars="115" w:left="566" w:hangingChars="45" w:hanging="325"/>
        <w:jc w:val="center"/>
        <w:rPr>
          <w:rFonts w:ascii="黑体" w:eastAsia="黑体" w:hAnsi="黑体"/>
          <w:b/>
          <w:sz w:val="72"/>
          <w:szCs w:val="72"/>
        </w:rPr>
      </w:pPr>
      <w:r>
        <w:rPr>
          <w:rFonts w:ascii="黑体" w:eastAsia="黑体" w:hAnsi="黑体" w:hint="eastAsia"/>
          <w:b/>
          <w:sz w:val="72"/>
          <w:szCs w:val="72"/>
        </w:rPr>
        <w:t>淮安区政府采购项目</w:t>
      </w:r>
    </w:p>
    <w:p w:rsidR="00396896" w:rsidRDefault="00644033">
      <w:pPr>
        <w:spacing w:line="920" w:lineRule="exact"/>
        <w:ind w:leftChars="115" w:left="566" w:hangingChars="45" w:hanging="325"/>
        <w:jc w:val="center"/>
        <w:rPr>
          <w:rFonts w:ascii="黑体" w:eastAsia="黑体" w:hAnsi="黑体"/>
          <w:b/>
          <w:sz w:val="72"/>
          <w:szCs w:val="72"/>
        </w:rPr>
      </w:pPr>
      <w:r>
        <w:rPr>
          <w:rFonts w:ascii="黑体" w:eastAsia="黑体" w:hAnsi="黑体" w:hint="eastAsia"/>
          <w:b/>
          <w:sz w:val="72"/>
          <w:szCs w:val="72"/>
        </w:rPr>
        <w:t>招标文件</w:t>
      </w:r>
    </w:p>
    <w:p w:rsidR="00396896" w:rsidRDefault="00396896">
      <w:pPr>
        <w:tabs>
          <w:tab w:val="center" w:pos="4621"/>
        </w:tabs>
        <w:jc w:val="left"/>
        <w:rPr>
          <w:rFonts w:ascii="黑体" w:eastAsia="黑体" w:hAnsi="黑体"/>
          <w:b/>
          <w:sz w:val="72"/>
        </w:rPr>
      </w:pPr>
    </w:p>
    <w:p w:rsidR="00396896" w:rsidRDefault="00396896">
      <w:pPr>
        <w:rPr>
          <w:rFonts w:ascii="黑体" w:eastAsia="黑体" w:hAnsi="黑体"/>
          <w:b/>
          <w:sz w:val="32"/>
        </w:rPr>
      </w:pPr>
    </w:p>
    <w:p w:rsidR="00396896" w:rsidRDefault="00396896">
      <w:pPr>
        <w:rPr>
          <w:rFonts w:ascii="黑体" w:eastAsia="黑体" w:hAnsi="黑体"/>
          <w:b/>
          <w:sz w:val="32"/>
        </w:rPr>
      </w:pPr>
    </w:p>
    <w:p w:rsidR="00396896" w:rsidRDefault="00396896">
      <w:pPr>
        <w:spacing w:line="760" w:lineRule="exact"/>
        <w:jc w:val="center"/>
        <w:rPr>
          <w:rFonts w:ascii="黑体" w:eastAsia="黑体" w:hAnsi="黑体" w:cs="黑体"/>
          <w:b/>
          <w:sz w:val="36"/>
          <w:szCs w:val="36"/>
        </w:rPr>
      </w:pPr>
    </w:p>
    <w:p w:rsidR="00396896" w:rsidRDefault="00644033">
      <w:pPr>
        <w:spacing w:line="760" w:lineRule="exact"/>
        <w:jc w:val="center"/>
        <w:rPr>
          <w:rFonts w:ascii="黑体" w:eastAsia="黑体" w:hAnsi="黑体" w:cs="黑体"/>
          <w:b/>
          <w:sz w:val="36"/>
          <w:szCs w:val="36"/>
        </w:rPr>
      </w:pPr>
      <w:r>
        <w:rPr>
          <w:rFonts w:ascii="黑体" w:eastAsia="黑体" w:hAnsi="黑体" w:cs="黑体" w:hint="eastAsia"/>
          <w:b/>
          <w:sz w:val="36"/>
          <w:szCs w:val="36"/>
        </w:rPr>
        <w:t>项目名称:档案信息数字化建设</w:t>
      </w:r>
    </w:p>
    <w:p w:rsidR="00396896" w:rsidRDefault="00396896">
      <w:pPr>
        <w:spacing w:line="760" w:lineRule="exact"/>
        <w:rPr>
          <w:rFonts w:ascii="黑体" w:eastAsia="黑体" w:hAnsi="黑体" w:cs="黑体"/>
          <w:b/>
          <w:sz w:val="36"/>
          <w:szCs w:val="36"/>
        </w:rPr>
      </w:pPr>
    </w:p>
    <w:p w:rsidR="00396896" w:rsidRDefault="00644033">
      <w:pPr>
        <w:spacing w:line="760" w:lineRule="exact"/>
        <w:jc w:val="center"/>
        <w:rPr>
          <w:rFonts w:ascii="黑体" w:eastAsia="黑体" w:hAnsi="黑体" w:cs="黑体"/>
          <w:b/>
          <w:sz w:val="36"/>
          <w:szCs w:val="36"/>
        </w:rPr>
      </w:pPr>
      <w:r>
        <w:rPr>
          <w:rFonts w:ascii="黑体" w:eastAsia="黑体" w:hAnsi="黑体" w:cs="黑体" w:hint="eastAsia"/>
          <w:b/>
          <w:sz w:val="36"/>
          <w:szCs w:val="36"/>
        </w:rPr>
        <w:t xml:space="preserve">项目编号:HAZC-2019100099-001-HA  </w:t>
      </w:r>
    </w:p>
    <w:p w:rsidR="00396896" w:rsidRDefault="00396896">
      <w:pPr>
        <w:ind w:leftChars="-171" w:left="-359" w:firstLineChars="112" w:firstLine="405"/>
        <w:rPr>
          <w:rFonts w:ascii="黑体" w:eastAsia="黑体" w:hAnsi="黑体" w:cs="黑体"/>
          <w:b/>
          <w:sz w:val="36"/>
          <w:szCs w:val="36"/>
        </w:rPr>
      </w:pPr>
    </w:p>
    <w:p w:rsidR="00396896" w:rsidRDefault="00396896">
      <w:pPr>
        <w:ind w:leftChars="-171" w:left="-359" w:firstLineChars="112" w:firstLine="405"/>
        <w:rPr>
          <w:rFonts w:ascii="黑体" w:eastAsia="黑体" w:hAnsi="黑体" w:cs="黑体"/>
          <w:b/>
          <w:sz w:val="36"/>
          <w:szCs w:val="36"/>
        </w:rPr>
      </w:pPr>
    </w:p>
    <w:p w:rsidR="00396896" w:rsidRDefault="00396896">
      <w:pPr>
        <w:rPr>
          <w:rFonts w:ascii="黑体" w:eastAsia="黑体" w:hAnsi="黑体" w:cs="黑体"/>
          <w:b/>
          <w:sz w:val="36"/>
          <w:szCs w:val="36"/>
        </w:rPr>
      </w:pPr>
    </w:p>
    <w:p w:rsidR="00396896" w:rsidRDefault="00396896">
      <w:pPr>
        <w:rPr>
          <w:rFonts w:ascii="黑体" w:eastAsia="黑体" w:hAnsi="黑体" w:cs="黑体"/>
          <w:b/>
          <w:sz w:val="36"/>
          <w:szCs w:val="36"/>
        </w:rPr>
      </w:pPr>
    </w:p>
    <w:p w:rsidR="00396896" w:rsidRDefault="00396896">
      <w:pPr>
        <w:rPr>
          <w:rFonts w:ascii="黑体" w:eastAsia="黑体" w:hAnsi="黑体" w:cs="黑体"/>
          <w:b/>
          <w:sz w:val="36"/>
          <w:szCs w:val="36"/>
        </w:rPr>
      </w:pPr>
    </w:p>
    <w:p w:rsidR="00396896" w:rsidRDefault="00644033">
      <w:pPr>
        <w:jc w:val="center"/>
        <w:rPr>
          <w:rFonts w:ascii="黑体" w:eastAsia="黑体" w:hAnsi="黑体" w:cs="黑体"/>
          <w:b/>
          <w:sz w:val="36"/>
          <w:szCs w:val="36"/>
        </w:rPr>
      </w:pPr>
      <w:r>
        <w:rPr>
          <w:rFonts w:ascii="黑体" w:eastAsia="黑体" w:hAnsi="黑体" w:cs="黑体" w:hint="eastAsia"/>
          <w:b/>
          <w:sz w:val="36"/>
          <w:szCs w:val="36"/>
        </w:rPr>
        <w:t>采购单位：淮安市公安局淮安分局</w:t>
      </w:r>
    </w:p>
    <w:p w:rsidR="00396896" w:rsidRDefault="00396896">
      <w:pPr>
        <w:jc w:val="center"/>
        <w:rPr>
          <w:rFonts w:ascii="黑体" w:eastAsia="黑体" w:hAnsi="黑体" w:cs="黑体"/>
          <w:b/>
          <w:sz w:val="36"/>
          <w:szCs w:val="36"/>
        </w:rPr>
      </w:pPr>
    </w:p>
    <w:p w:rsidR="00396896" w:rsidRDefault="00644033">
      <w:pPr>
        <w:jc w:val="center"/>
        <w:rPr>
          <w:rFonts w:ascii="黑体" w:eastAsia="黑体" w:hAnsi="黑体" w:cs="黑体"/>
          <w:b/>
          <w:sz w:val="36"/>
          <w:szCs w:val="36"/>
        </w:rPr>
      </w:pPr>
      <w:r>
        <w:rPr>
          <w:rFonts w:ascii="黑体" w:eastAsia="黑体" w:hAnsi="黑体" w:cs="黑体" w:hint="eastAsia"/>
          <w:b/>
          <w:sz w:val="36"/>
          <w:szCs w:val="36"/>
        </w:rPr>
        <w:t>二〇一九年十月二十一日</w:t>
      </w:r>
    </w:p>
    <w:p w:rsidR="00396896" w:rsidRDefault="00644033">
      <w:pPr>
        <w:ind w:firstLineChars="900" w:firstLine="3253"/>
        <w:rPr>
          <w:rFonts w:ascii="仿宋" w:eastAsia="仿宋" w:hAnsi="仿宋"/>
          <w:sz w:val="36"/>
          <w:szCs w:val="36"/>
        </w:rPr>
      </w:pPr>
      <w:r>
        <w:rPr>
          <w:rFonts w:ascii="仿宋" w:eastAsia="仿宋" w:hAnsi="仿宋"/>
          <w:b/>
          <w:sz w:val="36"/>
          <w:szCs w:val="36"/>
        </w:rPr>
        <w:br w:type="page"/>
      </w:r>
    </w:p>
    <w:p w:rsidR="00396896" w:rsidRDefault="00644033">
      <w:pPr>
        <w:spacing w:line="1120" w:lineRule="exact"/>
        <w:ind w:firstLineChars="900" w:firstLine="3240"/>
        <w:rPr>
          <w:rFonts w:ascii="仿宋" w:eastAsia="仿宋" w:hAnsi="仿宋"/>
          <w:sz w:val="36"/>
          <w:szCs w:val="36"/>
        </w:rPr>
      </w:pPr>
      <w:r>
        <w:rPr>
          <w:rFonts w:ascii="仿宋" w:eastAsia="仿宋" w:hAnsi="仿宋" w:hint="eastAsia"/>
          <w:sz w:val="36"/>
          <w:szCs w:val="36"/>
        </w:rPr>
        <w:lastRenderedPageBreak/>
        <w:t>目      录</w:t>
      </w:r>
    </w:p>
    <w:p w:rsidR="00396896" w:rsidRDefault="00644033">
      <w:pPr>
        <w:spacing w:line="1120" w:lineRule="exact"/>
        <w:rPr>
          <w:rFonts w:ascii="仿宋" w:eastAsia="仿宋" w:hAnsi="仿宋"/>
          <w:sz w:val="28"/>
          <w:szCs w:val="28"/>
        </w:rPr>
      </w:pPr>
      <w:bookmarkStart w:id="0" w:name="_Toc115756014"/>
      <w:bookmarkStart w:id="1" w:name="_Toc142209795"/>
      <w:r>
        <w:rPr>
          <w:rFonts w:ascii="仿宋" w:eastAsia="仿宋" w:hAnsi="仿宋" w:hint="eastAsia"/>
          <w:sz w:val="28"/>
          <w:szCs w:val="28"/>
        </w:rPr>
        <w:t>第一章  投标邀请</w:t>
      </w:r>
      <w:r>
        <w:rPr>
          <w:rFonts w:ascii="仿宋" w:eastAsia="仿宋" w:hAnsi="仿宋"/>
          <w:sz w:val="28"/>
          <w:szCs w:val="28"/>
        </w:rPr>
        <w:t>……………………………………………………</w:t>
      </w:r>
      <w:r>
        <w:rPr>
          <w:rFonts w:ascii="仿宋" w:eastAsia="仿宋" w:hAnsi="仿宋" w:hint="eastAsia"/>
          <w:sz w:val="28"/>
          <w:szCs w:val="28"/>
        </w:rPr>
        <w:t>3</w:t>
      </w:r>
    </w:p>
    <w:p w:rsidR="00396896" w:rsidRDefault="00644033">
      <w:pPr>
        <w:spacing w:line="1120" w:lineRule="exact"/>
        <w:rPr>
          <w:rFonts w:ascii="仿宋" w:eastAsia="仿宋" w:hAnsi="仿宋"/>
          <w:sz w:val="28"/>
          <w:szCs w:val="28"/>
        </w:rPr>
      </w:pPr>
      <w:r>
        <w:rPr>
          <w:rFonts w:ascii="仿宋" w:eastAsia="仿宋" w:hAnsi="仿宋" w:hint="eastAsia"/>
          <w:sz w:val="28"/>
          <w:szCs w:val="28"/>
        </w:rPr>
        <w:t>第二章  投标人须知</w:t>
      </w:r>
      <w:r>
        <w:rPr>
          <w:rFonts w:ascii="仿宋" w:eastAsia="仿宋" w:hAnsi="仿宋"/>
          <w:sz w:val="28"/>
          <w:szCs w:val="28"/>
        </w:rPr>
        <w:t>…………………………………………………</w:t>
      </w:r>
      <w:r>
        <w:rPr>
          <w:rFonts w:ascii="仿宋" w:eastAsia="仿宋" w:hAnsi="仿宋" w:hint="eastAsia"/>
          <w:sz w:val="28"/>
          <w:szCs w:val="28"/>
        </w:rPr>
        <w:t>7</w:t>
      </w:r>
    </w:p>
    <w:p w:rsidR="00396896" w:rsidRDefault="00644033">
      <w:pPr>
        <w:spacing w:line="1120" w:lineRule="exact"/>
        <w:rPr>
          <w:rFonts w:ascii="仿宋" w:eastAsia="仿宋" w:hAnsi="仿宋"/>
          <w:sz w:val="28"/>
          <w:szCs w:val="28"/>
        </w:rPr>
      </w:pPr>
      <w:r>
        <w:rPr>
          <w:rFonts w:ascii="仿宋" w:eastAsia="仿宋" w:hAnsi="仿宋" w:hint="eastAsia"/>
          <w:sz w:val="28"/>
          <w:szCs w:val="28"/>
        </w:rPr>
        <w:t>第三章  评标标准</w:t>
      </w:r>
      <w:r>
        <w:rPr>
          <w:rFonts w:ascii="仿宋" w:eastAsia="仿宋" w:hAnsi="仿宋"/>
          <w:sz w:val="28"/>
          <w:szCs w:val="28"/>
        </w:rPr>
        <w:t>……………………………………………………</w:t>
      </w:r>
      <w:r>
        <w:rPr>
          <w:rFonts w:ascii="仿宋" w:eastAsia="仿宋" w:hAnsi="仿宋" w:hint="eastAsia"/>
          <w:sz w:val="28"/>
          <w:szCs w:val="28"/>
        </w:rPr>
        <w:t>24</w:t>
      </w:r>
    </w:p>
    <w:p w:rsidR="00396896" w:rsidRDefault="00644033">
      <w:pPr>
        <w:spacing w:line="1120" w:lineRule="exact"/>
        <w:rPr>
          <w:rFonts w:ascii="仿宋" w:eastAsia="仿宋" w:hAnsi="仿宋"/>
          <w:sz w:val="28"/>
          <w:szCs w:val="28"/>
        </w:rPr>
      </w:pPr>
      <w:r>
        <w:rPr>
          <w:rFonts w:ascii="仿宋" w:eastAsia="仿宋" w:hAnsi="仿宋" w:hint="eastAsia"/>
          <w:sz w:val="28"/>
          <w:szCs w:val="28"/>
        </w:rPr>
        <w:t>第四章  合同格式及条款</w:t>
      </w:r>
      <w:r>
        <w:rPr>
          <w:rFonts w:ascii="仿宋" w:eastAsia="仿宋" w:hAnsi="仿宋"/>
          <w:sz w:val="28"/>
          <w:szCs w:val="28"/>
        </w:rPr>
        <w:t>……………………………………………</w:t>
      </w:r>
      <w:r>
        <w:rPr>
          <w:rFonts w:ascii="仿宋" w:eastAsia="仿宋" w:hAnsi="仿宋" w:hint="eastAsia"/>
          <w:sz w:val="28"/>
          <w:szCs w:val="28"/>
        </w:rPr>
        <w:t>2</w:t>
      </w:r>
      <w:r w:rsidR="0052332B">
        <w:rPr>
          <w:rFonts w:ascii="仿宋" w:eastAsia="仿宋" w:hAnsi="仿宋" w:hint="eastAsia"/>
          <w:sz w:val="28"/>
          <w:szCs w:val="28"/>
        </w:rPr>
        <w:t>7</w:t>
      </w:r>
    </w:p>
    <w:p w:rsidR="00396896" w:rsidRDefault="00644033">
      <w:pPr>
        <w:spacing w:line="1120" w:lineRule="exact"/>
        <w:rPr>
          <w:rFonts w:ascii="仿宋" w:eastAsia="仿宋" w:hAnsi="仿宋"/>
          <w:sz w:val="28"/>
          <w:szCs w:val="28"/>
        </w:rPr>
      </w:pPr>
      <w:r>
        <w:rPr>
          <w:rFonts w:ascii="仿宋" w:eastAsia="仿宋" w:hAnsi="仿宋" w:hint="eastAsia"/>
          <w:sz w:val="28"/>
          <w:szCs w:val="28"/>
        </w:rPr>
        <w:t>第五章  项目采购需求</w:t>
      </w:r>
      <w:r>
        <w:rPr>
          <w:rFonts w:ascii="仿宋" w:eastAsia="仿宋" w:hAnsi="仿宋"/>
          <w:sz w:val="28"/>
          <w:szCs w:val="28"/>
        </w:rPr>
        <w:t>………………………………………………</w:t>
      </w:r>
      <w:r>
        <w:rPr>
          <w:rFonts w:ascii="仿宋" w:eastAsia="仿宋" w:hAnsi="仿宋" w:hint="eastAsia"/>
          <w:sz w:val="28"/>
          <w:szCs w:val="28"/>
        </w:rPr>
        <w:t>35</w:t>
      </w:r>
    </w:p>
    <w:p w:rsidR="00396896" w:rsidRDefault="00644033">
      <w:pPr>
        <w:spacing w:line="1120" w:lineRule="exact"/>
        <w:rPr>
          <w:rFonts w:ascii="仿宋" w:eastAsia="仿宋" w:hAnsi="仿宋"/>
          <w:sz w:val="28"/>
          <w:szCs w:val="28"/>
        </w:rPr>
      </w:pPr>
      <w:r>
        <w:rPr>
          <w:rFonts w:ascii="仿宋" w:eastAsia="仿宋" w:hAnsi="仿宋" w:hint="eastAsia"/>
          <w:sz w:val="28"/>
          <w:szCs w:val="28"/>
        </w:rPr>
        <w:t>第六章  投标文件格式</w:t>
      </w:r>
      <w:r>
        <w:rPr>
          <w:rFonts w:ascii="仿宋" w:eastAsia="仿宋" w:hAnsi="仿宋"/>
          <w:sz w:val="28"/>
          <w:szCs w:val="28"/>
        </w:rPr>
        <w:t>………………………………………………</w:t>
      </w:r>
      <w:r w:rsidR="0052332B">
        <w:rPr>
          <w:rFonts w:ascii="仿宋" w:eastAsia="仿宋" w:hAnsi="仿宋" w:hint="eastAsia"/>
          <w:sz w:val="28"/>
          <w:szCs w:val="28"/>
        </w:rPr>
        <w:t>53</w:t>
      </w:r>
    </w:p>
    <w:p w:rsidR="00396896" w:rsidRDefault="00644033">
      <w:pPr>
        <w:spacing w:line="520" w:lineRule="exact"/>
        <w:ind w:firstLineChars="500" w:firstLine="2209"/>
        <w:rPr>
          <w:rFonts w:ascii="仿宋" w:eastAsia="仿宋" w:hAnsi="仿宋"/>
          <w:b/>
          <w:sz w:val="44"/>
          <w:szCs w:val="44"/>
        </w:rPr>
      </w:pPr>
      <w:r>
        <w:rPr>
          <w:rFonts w:ascii="宋体" w:hAnsi="宋体"/>
          <w:b/>
          <w:sz w:val="44"/>
          <w:szCs w:val="44"/>
        </w:rPr>
        <w:br w:type="page"/>
      </w:r>
    </w:p>
    <w:bookmarkEnd w:id="0"/>
    <w:bookmarkEnd w:id="1"/>
    <w:p w:rsidR="00396896" w:rsidRDefault="00644033">
      <w:pPr>
        <w:spacing w:line="520" w:lineRule="exact"/>
        <w:ind w:firstLineChars="695" w:firstLine="2512"/>
        <w:rPr>
          <w:rFonts w:ascii="仿宋" w:eastAsia="仿宋" w:hAnsi="仿宋"/>
          <w:b/>
          <w:sz w:val="36"/>
          <w:szCs w:val="36"/>
        </w:rPr>
      </w:pPr>
      <w:r>
        <w:rPr>
          <w:rFonts w:ascii="仿宋" w:eastAsia="仿宋" w:hAnsi="仿宋" w:hint="eastAsia"/>
          <w:b/>
          <w:sz w:val="36"/>
          <w:szCs w:val="36"/>
        </w:rPr>
        <w:lastRenderedPageBreak/>
        <w:t>第一章  投标邀请</w:t>
      </w:r>
    </w:p>
    <w:p w:rsidR="00396896" w:rsidRDefault="00644033">
      <w:pPr>
        <w:spacing w:line="520" w:lineRule="exact"/>
        <w:ind w:firstLineChars="650" w:firstLine="2349"/>
        <w:rPr>
          <w:rFonts w:ascii="仿宋" w:eastAsia="仿宋" w:hAnsi="仿宋"/>
          <w:b/>
          <w:sz w:val="36"/>
          <w:szCs w:val="36"/>
        </w:rPr>
      </w:pPr>
      <w:r>
        <w:rPr>
          <w:rFonts w:ascii="仿宋" w:eastAsia="仿宋" w:hAnsi="仿宋" w:hint="eastAsia"/>
          <w:b/>
          <w:sz w:val="36"/>
          <w:szCs w:val="36"/>
        </w:rPr>
        <w:t>第一部分  投标邀请</w:t>
      </w:r>
    </w:p>
    <w:p w:rsidR="00396896" w:rsidRDefault="00644033" w:rsidP="0052332B">
      <w:pPr>
        <w:spacing w:line="520" w:lineRule="exact"/>
        <w:ind w:left="1" w:firstLineChars="192" w:firstLine="538"/>
        <w:rPr>
          <w:rFonts w:ascii="仿宋" w:eastAsia="仿宋" w:hAnsi="仿宋"/>
          <w:sz w:val="28"/>
          <w:szCs w:val="28"/>
        </w:rPr>
      </w:pPr>
      <w:r>
        <w:rPr>
          <w:rFonts w:ascii="仿宋" w:eastAsia="仿宋" w:hAnsi="仿宋" w:hint="eastAsia"/>
          <w:sz w:val="28"/>
          <w:szCs w:val="28"/>
        </w:rPr>
        <w:t>受淮安市公安局淮安分局的委托，淮安市公共资源交易中心淮安分中心就档案信息数字化建设进行网上国内公开招标，现邀请符合条件的投标人参加投标。</w:t>
      </w:r>
    </w:p>
    <w:p w:rsidR="00396896" w:rsidRDefault="00644033" w:rsidP="0052332B">
      <w:pPr>
        <w:spacing w:line="520" w:lineRule="exact"/>
        <w:ind w:firstLineChars="202" w:firstLine="566"/>
        <w:rPr>
          <w:rFonts w:ascii="仿宋" w:eastAsia="仿宋" w:hAnsi="仿宋"/>
          <w:sz w:val="28"/>
          <w:szCs w:val="28"/>
        </w:rPr>
      </w:pPr>
      <w:r>
        <w:rPr>
          <w:rFonts w:ascii="仿宋" w:eastAsia="仿宋" w:hAnsi="仿宋" w:hint="eastAsia"/>
          <w:sz w:val="28"/>
          <w:szCs w:val="28"/>
        </w:rPr>
        <w:t>一、项目名称及编号</w:t>
      </w:r>
    </w:p>
    <w:p w:rsidR="00396896" w:rsidRDefault="00644033">
      <w:pPr>
        <w:spacing w:line="520" w:lineRule="exact"/>
        <w:ind w:firstLineChars="250" w:firstLine="700"/>
        <w:rPr>
          <w:rFonts w:ascii="仿宋" w:eastAsia="仿宋" w:hAnsi="仿宋"/>
          <w:sz w:val="28"/>
          <w:szCs w:val="28"/>
        </w:rPr>
      </w:pPr>
      <w:r>
        <w:rPr>
          <w:rFonts w:ascii="仿宋" w:eastAsia="仿宋" w:hAnsi="仿宋" w:hint="eastAsia"/>
          <w:sz w:val="28"/>
          <w:szCs w:val="28"/>
        </w:rPr>
        <w:t>项目名称:淮安市公安局淮安分局档案信息数字化建设</w:t>
      </w:r>
    </w:p>
    <w:p w:rsidR="00396896" w:rsidRDefault="00644033">
      <w:pPr>
        <w:spacing w:line="520" w:lineRule="exact"/>
        <w:ind w:firstLineChars="250" w:firstLine="700"/>
        <w:rPr>
          <w:rFonts w:ascii="仿宋" w:eastAsia="仿宋" w:hAnsi="仿宋"/>
          <w:sz w:val="28"/>
          <w:szCs w:val="28"/>
        </w:rPr>
      </w:pPr>
      <w:r>
        <w:rPr>
          <w:rFonts w:ascii="仿宋" w:eastAsia="仿宋" w:hAnsi="仿宋" w:hint="eastAsia"/>
          <w:sz w:val="28"/>
          <w:szCs w:val="28"/>
        </w:rPr>
        <w:t xml:space="preserve">项目编号:HAZC-2019100099-001-HA   </w:t>
      </w:r>
    </w:p>
    <w:p w:rsidR="00396896" w:rsidRDefault="00644033">
      <w:pPr>
        <w:spacing w:line="520" w:lineRule="exact"/>
        <w:ind w:firstLineChars="250" w:firstLine="700"/>
        <w:rPr>
          <w:rFonts w:ascii="仿宋" w:eastAsia="仿宋" w:hAnsi="仿宋"/>
          <w:sz w:val="28"/>
          <w:szCs w:val="28"/>
        </w:rPr>
      </w:pPr>
      <w:r>
        <w:rPr>
          <w:rFonts w:ascii="仿宋" w:eastAsia="仿宋" w:hAnsi="仿宋" w:hint="eastAsia"/>
          <w:sz w:val="28"/>
          <w:szCs w:val="28"/>
        </w:rPr>
        <w:t>二、招标项目简要说明</w:t>
      </w:r>
    </w:p>
    <w:p w:rsidR="00396896" w:rsidRDefault="00644033">
      <w:pPr>
        <w:spacing w:line="520" w:lineRule="exact"/>
        <w:ind w:firstLineChars="250" w:firstLine="700"/>
        <w:rPr>
          <w:rFonts w:ascii="仿宋" w:eastAsia="仿宋" w:hAnsi="仿宋"/>
          <w:sz w:val="28"/>
          <w:szCs w:val="28"/>
        </w:rPr>
      </w:pPr>
      <w:r>
        <w:rPr>
          <w:rFonts w:ascii="仿宋" w:eastAsia="仿宋" w:hAnsi="仿宋" w:hint="eastAsia"/>
          <w:sz w:val="28"/>
          <w:szCs w:val="28"/>
        </w:rPr>
        <w:t>（一）招标项目简要说明</w:t>
      </w:r>
    </w:p>
    <w:p w:rsidR="00396896" w:rsidRDefault="00644033">
      <w:pPr>
        <w:spacing w:line="520" w:lineRule="exact"/>
        <w:ind w:firstLineChars="250" w:firstLine="703"/>
        <w:rPr>
          <w:rFonts w:ascii="仿宋" w:eastAsia="仿宋" w:hAnsi="仿宋"/>
          <w:sz w:val="28"/>
          <w:szCs w:val="28"/>
        </w:rPr>
      </w:pPr>
      <w:r>
        <w:rPr>
          <w:rFonts w:ascii="仿宋" w:eastAsia="仿宋" w:hAnsi="仿宋" w:hint="eastAsia"/>
          <w:b/>
          <w:sz w:val="28"/>
          <w:szCs w:val="28"/>
        </w:rPr>
        <w:t>档案信息数字化建设，</w:t>
      </w:r>
      <w:r>
        <w:rPr>
          <w:rFonts w:ascii="仿宋" w:eastAsia="仿宋" w:hAnsi="仿宋" w:hint="eastAsia"/>
          <w:sz w:val="28"/>
          <w:szCs w:val="28"/>
        </w:rPr>
        <w:t>详见招标文件第五章。</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（二）本项目采购预算为</w:t>
      </w:r>
      <w:r>
        <w:rPr>
          <w:rFonts w:ascii="仿宋" w:eastAsia="仿宋" w:hAnsi="仿宋" w:hint="eastAsia"/>
          <w:b/>
          <w:sz w:val="28"/>
          <w:szCs w:val="28"/>
          <w:u w:val="single"/>
        </w:rPr>
        <w:t>人民币壹佰壹拾玖万捌仟元整</w:t>
      </w:r>
      <w:r>
        <w:rPr>
          <w:rFonts w:ascii="仿宋" w:eastAsia="仿宋" w:hAnsi="仿宋" w:hint="eastAsia"/>
          <w:sz w:val="28"/>
          <w:szCs w:val="28"/>
        </w:rPr>
        <w:t>。</w:t>
      </w:r>
    </w:p>
    <w:p w:rsidR="00396896" w:rsidRDefault="00644033" w:rsidP="0052332B">
      <w:pPr>
        <w:spacing w:line="520" w:lineRule="exact"/>
        <w:ind w:firstLineChars="202" w:firstLine="566"/>
        <w:rPr>
          <w:rFonts w:ascii="仿宋" w:eastAsia="仿宋" w:hAnsi="仿宋"/>
          <w:sz w:val="28"/>
          <w:szCs w:val="28"/>
        </w:rPr>
      </w:pPr>
      <w:r>
        <w:rPr>
          <w:rFonts w:ascii="仿宋" w:eastAsia="仿宋" w:hAnsi="仿宋" w:hint="eastAsia"/>
          <w:sz w:val="28"/>
          <w:szCs w:val="28"/>
        </w:rPr>
        <w:t>三、投标人应当具备下列资质要求</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sz w:val="28"/>
          <w:szCs w:val="21"/>
        </w:rPr>
        <w:t>（一）</w:t>
      </w:r>
      <w:r>
        <w:rPr>
          <w:rFonts w:ascii="仿宋" w:eastAsia="仿宋" w:hAnsi="仿宋" w:hint="eastAsia"/>
          <w:bCs/>
          <w:sz w:val="28"/>
        </w:rPr>
        <w:t>投标人必须符合《中华人民共和国政府采购法》第二十二条、《中华人民共和国政府采购法实施条例》第十七条和第十八条的规定，并提供下列材料：</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bCs/>
          <w:sz w:val="28"/>
        </w:rPr>
        <w:t>1.提供有效的营业执照、税务登记证或三证合一的新版营业执照（复印件加盖</w:t>
      </w:r>
      <w:r>
        <w:rPr>
          <w:rFonts w:ascii="仿宋" w:eastAsia="仿宋" w:hAnsi="仿宋" w:hint="eastAsia"/>
          <w:sz w:val="28"/>
          <w:szCs w:val="28"/>
        </w:rPr>
        <w:t>投标人</w:t>
      </w:r>
      <w:r>
        <w:rPr>
          <w:rFonts w:ascii="仿宋" w:eastAsia="仿宋" w:hAnsi="仿宋" w:hint="eastAsia"/>
          <w:bCs/>
          <w:sz w:val="28"/>
        </w:rPr>
        <w:t>公章，必须提供）；</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bCs/>
          <w:sz w:val="28"/>
        </w:rPr>
        <w:t>2.提供开标前六个月内中任一月份的财务状况报告【至少须包括资产负债表和利润表，法人或者其他组织成立未满三个月的可以不提供】（复印件加盖投标人公章，必须提供）；</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bCs/>
          <w:sz w:val="28"/>
        </w:rPr>
        <w:t>3.提供开标前六个月内中任一月份的依法缴纳税收和社会保障资金的相关材料【提供相关主管部门出具的证明或者相关部门网站打印的证明材料，根据国家相关政策免缴或迟缴的需提供相关证明材料】（复印件加盖投标人公章，必须提供）；</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bCs/>
          <w:sz w:val="28"/>
        </w:rPr>
        <w:t>4．提供包含下列内容的书面承诺书（加盖投标人公章，具体见示范格式三，必须提供）：</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bCs/>
          <w:sz w:val="28"/>
        </w:rPr>
        <w:t>①企业完全具备履行合同所必须的设备和专业技术能力；</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bCs/>
          <w:sz w:val="28"/>
        </w:rPr>
        <w:t>②参加政府采购活动前3年内在经营活动中没有重大违法记录；</w:t>
      </w:r>
    </w:p>
    <w:p w:rsidR="00396896" w:rsidRDefault="00644033" w:rsidP="0052332B">
      <w:pPr>
        <w:tabs>
          <w:tab w:val="left" w:pos="180"/>
        </w:tabs>
        <w:spacing w:line="420" w:lineRule="exact"/>
        <w:ind w:firstLineChars="196" w:firstLine="549"/>
        <w:rPr>
          <w:rFonts w:ascii="仿宋" w:eastAsia="仿宋" w:hAnsi="仿宋"/>
          <w:b/>
          <w:sz w:val="36"/>
          <w:szCs w:val="36"/>
        </w:rPr>
      </w:pPr>
      <w:r>
        <w:rPr>
          <w:rFonts w:ascii="仿宋" w:eastAsia="仿宋" w:hAnsi="仿宋" w:hint="eastAsia"/>
          <w:bCs/>
          <w:sz w:val="28"/>
        </w:rPr>
        <w:lastRenderedPageBreak/>
        <w:t>③</w:t>
      </w:r>
      <w:r>
        <w:rPr>
          <w:rFonts w:ascii="仿宋" w:eastAsia="仿宋" w:hAnsi="仿宋"/>
          <w:bCs/>
          <w:sz w:val="28"/>
        </w:rPr>
        <w:t>单位负责人为同一人或者存在直接控股、管理关系的不同供应商，不得</w:t>
      </w:r>
      <w:r>
        <w:rPr>
          <w:rFonts w:ascii="仿宋" w:eastAsia="仿宋" w:hAnsi="仿宋" w:hint="eastAsia"/>
          <w:bCs/>
          <w:sz w:val="28"/>
        </w:rPr>
        <w:t>同时</w:t>
      </w:r>
      <w:r>
        <w:rPr>
          <w:rFonts w:ascii="仿宋" w:eastAsia="仿宋" w:hAnsi="仿宋"/>
          <w:bCs/>
          <w:sz w:val="28"/>
        </w:rPr>
        <w:t>参加同一合同项下的政府采购活动</w:t>
      </w:r>
      <w:r>
        <w:rPr>
          <w:rFonts w:ascii="仿宋" w:eastAsia="仿宋" w:hAnsi="仿宋" w:hint="eastAsia"/>
          <w:bCs/>
          <w:sz w:val="28"/>
        </w:rPr>
        <w:t>；</w:t>
      </w:r>
    </w:p>
    <w:p w:rsidR="00396896" w:rsidRDefault="00644033" w:rsidP="0052332B">
      <w:pPr>
        <w:tabs>
          <w:tab w:val="left" w:pos="180"/>
        </w:tabs>
        <w:spacing w:line="420" w:lineRule="exact"/>
        <w:ind w:firstLineChars="196" w:firstLine="549"/>
        <w:rPr>
          <w:rFonts w:ascii="仿宋" w:eastAsia="仿宋" w:hAnsi="仿宋"/>
          <w:bCs/>
          <w:sz w:val="28"/>
        </w:rPr>
      </w:pPr>
      <w:r>
        <w:rPr>
          <w:rFonts w:ascii="仿宋" w:eastAsia="仿宋" w:hAnsi="仿宋" w:hint="eastAsia"/>
          <w:bCs/>
          <w:sz w:val="28"/>
        </w:rPr>
        <w:t>④凡</w:t>
      </w:r>
      <w:r>
        <w:rPr>
          <w:rFonts w:ascii="仿宋" w:eastAsia="仿宋" w:hAnsi="仿宋"/>
          <w:bCs/>
          <w:sz w:val="28"/>
        </w:rPr>
        <w:t>为采购项目提供整体设计、规范编制或者项目管理、监理、检测等服务的供应商，不得再参加</w:t>
      </w:r>
      <w:r>
        <w:rPr>
          <w:rFonts w:ascii="仿宋" w:eastAsia="仿宋" w:hAnsi="仿宋" w:hint="eastAsia"/>
          <w:bCs/>
          <w:sz w:val="28"/>
        </w:rPr>
        <w:t>本</w:t>
      </w:r>
      <w:r>
        <w:rPr>
          <w:rFonts w:ascii="仿宋" w:eastAsia="仿宋" w:hAnsi="仿宋"/>
          <w:bCs/>
          <w:sz w:val="28"/>
        </w:rPr>
        <w:t>项目的采购活动</w:t>
      </w:r>
      <w:r>
        <w:rPr>
          <w:rFonts w:ascii="仿宋" w:eastAsia="仿宋" w:hAnsi="仿宋" w:hint="eastAsia"/>
          <w:bCs/>
          <w:sz w:val="28"/>
        </w:rPr>
        <w:t>；</w:t>
      </w:r>
    </w:p>
    <w:p w:rsidR="00396896" w:rsidRDefault="00644033">
      <w:pPr>
        <w:spacing w:line="520" w:lineRule="exact"/>
        <w:ind w:firstLineChars="200" w:firstLine="562"/>
        <w:rPr>
          <w:rFonts w:ascii="宋体" w:hAnsi="宋体"/>
          <w:b/>
          <w:sz w:val="28"/>
          <w:szCs w:val="28"/>
        </w:rPr>
      </w:pPr>
      <w:r>
        <w:rPr>
          <w:rFonts w:ascii="宋体" w:hAnsi="宋体" w:hint="eastAsia"/>
          <w:b/>
          <w:sz w:val="28"/>
          <w:szCs w:val="28"/>
        </w:rPr>
        <w:t>采购人根据采购项目的特殊要求，规定投标人还须具备的特定条件：</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（一）投标人须具有国家秘密载体印制资质乙级及以上证书，资质类别为档案数字化加工；（提供资质证书复印件加盖公章，装入投标文件中。）</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不接受有下述情况的供应商参加本次采购活动：</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sz w:val="28"/>
          <w:szCs w:val="28"/>
        </w:rPr>
        <w:t>1.投标人为联合体供应商的；</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sz w:val="28"/>
          <w:szCs w:val="28"/>
        </w:rPr>
        <w:t>2.投标人被“信用中国”网站（</w:t>
      </w:r>
      <w:hyperlink r:id="rId9" w:history="1">
        <w:r>
          <w:rPr>
            <w:rFonts w:ascii="仿宋" w:eastAsia="仿宋" w:hAnsi="仿宋"/>
            <w:sz w:val="28"/>
            <w:szCs w:val="28"/>
          </w:rPr>
          <w:t>www.creditchina.gov.cn</w:t>
        </w:r>
      </w:hyperlink>
      <w:r>
        <w:rPr>
          <w:rFonts w:ascii="仿宋" w:eastAsia="仿宋" w:hAnsi="仿宋"/>
          <w:sz w:val="28"/>
          <w:szCs w:val="28"/>
        </w:rPr>
        <w:t>）、“中国政府采购网”（</w:t>
      </w:r>
      <w:hyperlink r:id="rId10" w:history="1">
        <w:r>
          <w:rPr>
            <w:rFonts w:ascii="仿宋" w:eastAsia="仿宋" w:hAnsi="仿宋"/>
            <w:sz w:val="28"/>
            <w:szCs w:val="28"/>
          </w:rPr>
          <w:t>www.ccgp.gov.cn</w:t>
        </w:r>
      </w:hyperlink>
      <w:r>
        <w:rPr>
          <w:rFonts w:ascii="仿宋" w:eastAsia="仿宋" w:hAnsi="仿宋"/>
          <w:sz w:val="28"/>
          <w:szCs w:val="28"/>
        </w:rPr>
        <w:t>）列入失信被执行人、重大税收违法案件当事人名单、政府采购严重违法失信行为记录名单（由采购人代表查询，查询结果将以网页打印的形式签字留存并归档）。</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四、招标文件获取信息</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招标文件可在淮安市政府采购网、淮安市公共资源交易网站直接下载。</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特别提醒</w:t>
      </w:r>
      <w:r>
        <w:rPr>
          <w:rFonts w:ascii="仿宋" w:eastAsia="仿宋" w:hAnsi="仿宋" w:hint="eastAsia"/>
          <w:b/>
          <w:sz w:val="28"/>
          <w:szCs w:val="28"/>
        </w:rPr>
        <w:t>:各供应商在投标截止时间前,应连续登陆网站查看采购信息,如有采购信息的更正或修改，而因供应商未能连续登陆网站查看，其责任由供应商自行承担。</w:t>
      </w:r>
    </w:p>
    <w:p w:rsidR="00396896" w:rsidRDefault="00644033" w:rsidP="0052332B">
      <w:pPr>
        <w:spacing w:line="520" w:lineRule="exact"/>
        <w:ind w:firstLineChars="196" w:firstLine="549"/>
        <w:rPr>
          <w:rFonts w:ascii="仿宋" w:eastAsia="仿宋" w:hAnsi="仿宋"/>
          <w:sz w:val="28"/>
          <w:szCs w:val="28"/>
        </w:rPr>
      </w:pPr>
      <w:r>
        <w:rPr>
          <w:rFonts w:ascii="仿宋" w:eastAsia="仿宋" w:hAnsi="仿宋" w:hint="eastAsia"/>
          <w:bCs/>
          <w:kern w:val="0"/>
          <w:sz w:val="28"/>
          <w:szCs w:val="28"/>
        </w:rPr>
        <w:t>五、投标信息</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1、投标截止时间:2019年11月12日上午9:00</w:t>
      </w:r>
    </w:p>
    <w:p w:rsidR="00396896" w:rsidRDefault="00644033">
      <w:pPr>
        <w:spacing w:line="520" w:lineRule="exact"/>
        <w:ind w:firstLineChars="200" w:firstLine="560"/>
        <w:rPr>
          <w:rFonts w:ascii="仿宋" w:eastAsia="仿宋" w:hAnsi="仿宋"/>
          <w:sz w:val="24"/>
        </w:rPr>
      </w:pPr>
      <w:r>
        <w:rPr>
          <w:rFonts w:ascii="仿宋" w:eastAsia="仿宋" w:hAnsi="仿宋" w:hint="eastAsia"/>
          <w:sz w:val="28"/>
          <w:szCs w:val="28"/>
        </w:rPr>
        <w:t>2、电子投标文件上传地址:</w:t>
      </w:r>
      <w:r>
        <w:rPr>
          <w:rFonts w:ascii="仿宋" w:eastAsia="仿宋" w:hAnsi="仿宋"/>
          <w:sz w:val="24"/>
          <w:u w:val="single"/>
        </w:rPr>
        <w:t>http://222.184.89.82:8000/TPBidder</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3、投标文件接收地点:</w:t>
      </w:r>
      <w:r>
        <w:rPr>
          <w:rFonts w:ascii="仿宋" w:eastAsia="仿宋" w:hAnsi="仿宋" w:hint="eastAsia"/>
          <w:bCs/>
          <w:sz w:val="28"/>
        </w:rPr>
        <w:t>淮安市公共资源交易中心淮安分中心</w:t>
      </w:r>
      <w:r>
        <w:rPr>
          <w:rFonts w:ascii="仿宋" w:eastAsia="仿宋" w:hAnsi="仿宋" w:hint="eastAsia"/>
          <w:sz w:val="28"/>
          <w:szCs w:val="28"/>
        </w:rPr>
        <w:t>（一楼开标二室）</w:t>
      </w:r>
    </w:p>
    <w:p w:rsidR="00396896" w:rsidRDefault="00644033">
      <w:pPr>
        <w:spacing w:line="520" w:lineRule="exact"/>
        <w:ind w:firstLineChars="200" w:firstLine="560"/>
        <w:rPr>
          <w:rFonts w:ascii="仿宋" w:eastAsia="仿宋" w:hAnsi="仿宋"/>
          <w:sz w:val="28"/>
          <w:szCs w:val="28"/>
          <w:highlight w:val="yellow"/>
        </w:rPr>
      </w:pPr>
      <w:r>
        <w:rPr>
          <w:rFonts w:ascii="仿宋" w:eastAsia="仿宋" w:hAnsi="仿宋" w:hint="eastAsia"/>
          <w:sz w:val="28"/>
          <w:szCs w:val="28"/>
        </w:rPr>
        <w:t>【投标文件是指制作本投标文件时使用的CA锁、投标文件备份光盘一张（或U盘）、纸质投标文件一份。】</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bCs/>
          <w:kern w:val="0"/>
          <w:sz w:val="28"/>
          <w:szCs w:val="28"/>
        </w:rPr>
        <w:t>六、开评标信息</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1、开标时间:2019年11月12日上午9:00</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2、开标地点:</w:t>
      </w:r>
      <w:r>
        <w:rPr>
          <w:rFonts w:ascii="仿宋" w:eastAsia="仿宋" w:hAnsi="仿宋" w:hint="eastAsia"/>
          <w:bCs/>
          <w:sz w:val="28"/>
        </w:rPr>
        <w:t>淮安市公共资源交易中心淮安分中心</w:t>
      </w:r>
      <w:r>
        <w:rPr>
          <w:rFonts w:ascii="仿宋" w:eastAsia="仿宋" w:hAnsi="仿宋" w:hint="eastAsia"/>
          <w:sz w:val="28"/>
          <w:szCs w:val="28"/>
        </w:rPr>
        <w:t>（一楼开标二室）</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3、开标方式:淮安市公共资源全程电子化开评标系统网上开标</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4、评标</w:t>
      </w:r>
      <w:r>
        <w:rPr>
          <w:rFonts w:ascii="仿宋" w:eastAsia="仿宋" w:hAnsi="仿宋"/>
          <w:sz w:val="28"/>
          <w:szCs w:val="28"/>
        </w:rPr>
        <w:t>地点:</w:t>
      </w:r>
      <w:r>
        <w:rPr>
          <w:rFonts w:ascii="仿宋" w:eastAsia="仿宋" w:hAnsi="仿宋" w:hint="eastAsia"/>
          <w:sz w:val="28"/>
          <w:szCs w:val="28"/>
        </w:rPr>
        <w:t>淮安市公共资源交易中心淮安分中心</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七、本次招标联系事项 </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1、采购人联系方式</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（1）联系人:高连玲</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（2）联系电话:</w:t>
      </w:r>
      <w:r>
        <w:rPr>
          <w:rFonts w:ascii="仿宋" w:eastAsia="仿宋" w:hAnsi="仿宋" w:hint="eastAsia"/>
          <w:bCs/>
          <w:sz w:val="28"/>
        </w:rPr>
        <w:t>0517-85840027</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（3）联系地址:淮安市公安局淮安分局</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（4）邮编:223200</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2、淮安市公共资源交易中心淮安分中心联系方式</w:t>
      </w:r>
    </w:p>
    <w:p w:rsidR="00396896" w:rsidRDefault="00644033" w:rsidP="0052332B">
      <w:pPr>
        <w:tabs>
          <w:tab w:val="left" w:pos="180"/>
        </w:tabs>
        <w:spacing w:line="420" w:lineRule="exact"/>
        <w:ind w:firstLineChars="196" w:firstLine="549"/>
        <w:rPr>
          <w:rFonts w:ascii="仿宋" w:eastAsia="仿宋" w:hAnsi="仿宋"/>
          <w:bCs/>
          <w:sz w:val="28"/>
        </w:rPr>
      </w:pPr>
      <w:r>
        <w:rPr>
          <w:rFonts w:ascii="仿宋" w:eastAsia="仿宋" w:hAnsi="仿宋" w:hint="eastAsia"/>
          <w:sz w:val="28"/>
          <w:szCs w:val="28"/>
        </w:rPr>
        <w:t>（1）</w:t>
      </w:r>
      <w:r>
        <w:rPr>
          <w:rFonts w:ascii="仿宋" w:eastAsia="仿宋" w:hAnsi="仿宋" w:hint="eastAsia"/>
          <w:bCs/>
          <w:sz w:val="28"/>
        </w:rPr>
        <w:t>联系人：徐芳芳</w:t>
      </w:r>
    </w:p>
    <w:p w:rsidR="00396896" w:rsidRDefault="00644033" w:rsidP="0052332B">
      <w:pPr>
        <w:tabs>
          <w:tab w:val="left" w:pos="180"/>
        </w:tabs>
        <w:spacing w:line="420" w:lineRule="exact"/>
        <w:ind w:firstLineChars="196" w:firstLine="549"/>
        <w:rPr>
          <w:rFonts w:ascii="仿宋" w:eastAsia="仿宋" w:hAnsi="仿宋"/>
          <w:bCs/>
          <w:sz w:val="28"/>
        </w:rPr>
      </w:pPr>
      <w:r>
        <w:rPr>
          <w:rFonts w:ascii="仿宋" w:eastAsia="仿宋" w:hAnsi="仿宋" w:hint="eastAsia"/>
          <w:sz w:val="28"/>
          <w:szCs w:val="28"/>
        </w:rPr>
        <w:t>（2）联系</w:t>
      </w:r>
      <w:r>
        <w:rPr>
          <w:rFonts w:ascii="仿宋" w:eastAsia="仿宋" w:hAnsi="仿宋" w:hint="eastAsia"/>
          <w:bCs/>
          <w:sz w:val="28"/>
        </w:rPr>
        <w:t>电话：0517-85189606</w:t>
      </w:r>
    </w:p>
    <w:p w:rsidR="00396896" w:rsidRDefault="00644033" w:rsidP="0052332B">
      <w:pPr>
        <w:tabs>
          <w:tab w:val="left" w:pos="180"/>
        </w:tabs>
        <w:spacing w:line="420" w:lineRule="exact"/>
        <w:ind w:firstLineChars="196" w:firstLine="549"/>
        <w:rPr>
          <w:rFonts w:ascii="仿宋" w:eastAsia="仿宋" w:hAnsi="仿宋"/>
          <w:bCs/>
          <w:sz w:val="28"/>
        </w:rPr>
      </w:pPr>
      <w:r>
        <w:rPr>
          <w:rFonts w:ascii="仿宋" w:eastAsia="仿宋" w:hAnsi="仿宋" w:hint="eastAsia"/>
          <w:bCs/>
          <w:sz w:val="28"/>
        </w:rPr>
        <w:t>3、监管部门联系方式</w:t>
      </w:r>
    </w:p>
    <w:p w:rsidR="00396896" w:rsidRDefault="00644033">
      <w:pPr>
        <w:tabs>
          <w:tab w:val="left" w:pos="180"/>
        </w:tabs>
        <w:spacing w:line="420" w:lineRule="exact"/>
        <w:ind w:firstLineChars="200" w:firstLine="560"/>
        <w:rPr>
          <w:rFonts w:ascii="仿宋" w:eastAsia="仿宋" w:hAnsi="仿宋"/>
          <w:bCs/>
          <w:sz w:val="28"/>
        </w:rPr>
      </w:pPr>
      <w:r>
        <w:rPr>
          <w:rFonts w:ascii="仿宋" w:eastAsia="仿宋" w:hAnsi="仿宋" w:hint="eastAsia"/>
          <w:bCs/>
          <w:sz w:val="28"/>
        </w:rPr>
        <w:t>（1）联系部门：淮安区财政局采购管理科</w:t>
      </w:r>
    </w:p>
    <w:p w:rsidR="00396896" w:rsidRDefault="00644033">
      <w:pPr>
        <w:tabs>
          <w:tab w:val="left" w:pos="180"/>
        </w:tabs>
        <w:spacing w:line="420" w:lineRule="exact"/>
        <w:ind w:firstLineChars="200" w:firstLine="560"/>
        <w:rPr>
          <w:rFonts w:ascii="仿宋" w:eastAsia="仿宋" w:hAnsi="仿宋"/>
          <w:b/>
          <w:sz w:val="36"/>
          <w:szCs w:val="36"/>
        </w:rPr>
      </w:pPr>
      <w:r>
        <w:rPr>
          <w:rFonts w:ascii="仿宋" w:eastAsia="仿宋" w:hAnsi="仿宋" w:hint="eastAsia"/>
          <w:bCs/>
          <w:sz w:val="28"/>
        </w:rPr>
        <w:t>（2）联系电话：0517-85939095</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八、其他事项</w:t>
      </w:r>
    </w:p>
    <w:p w:rsidR="00396896" w:rsidRDefault="00644033" w:rsidP="0052332B">
      <w:pPr>
        <w:spacing w:line="420" w:lineRule="exact"/>
        <w:ind w:firstLineChars="196" w:firstLine="549"/>
        <w:rPr>
          <w:rFonts w:ascii="仿宋" w:eastAsia="仿宋" w:hAnsi="仿宋"/>
          <w:bCs/>
          <w:sz w:val="28"/>
          <w:szCs w:val="28"/>
        </w:rPr>
      </w:pPr>
      <w:r>
        <w:rPr>
          <w:rFonts w:ascii="仿宋" w:eastAsia="仿宋" w:hAnsi="仿宋" w:hint="eastAsia"/>
          <w:sz w:val="28"/>
        </w:rPr>
        <w:t>（一）投标保证金:</w:t>
      </w:r>
      <w:r>
        <w:rPr>
          <w:rFonts w:ascii="仿宋" w:eastAsia="仿宋" w:hAnsi="仿宋" w:hint="eastAsia"/>
          <w:sz w:val="28"/>
          <w:szCs w:val="28"/>
        </w:rPr>
        <w:t>本次项目的投标保证金总额为</w:t>
      </w:r>
      <w:r>
        <w:rPr>
          <w:rFonts w:ascii="楷体_GB2312" w:eastAsia="楷体_GB2312" w:hint="eastAsia"/>
          <w:b/>
          <w:sz w:val="28"/>
          <w:szCs w:val="28"/>
          <w:u w:val="single"/>
        </w:rPr>
        <w:t>人民币壹万贰仟元整</w:t>
      </w:r>
      <w:r>
        <w:rPr>
          <w:rFonts w:ascii="仿宋" w:eastAsia="仿宋" w:hAnsi="仿宋" w:hint="eastAsia"/>
          <w:bCs/>
          <w:sz w:val="28"/>
          <w:szCs w:val="28"/>
        </w:rPr>
        <w:t>;换取保证金收据地点：淮安市公共资源交易中心淮安分中心（淮安区华西路63号）三楼财务室；联系电话：0517-85189608。</w:t>
      </w:r>
    </w:p>
    <w:p w:rsidR="00396896" w:rsidRDefault="00644033" w:rsidP="0052332B">
      <w:pPr>
        <w:spacing w:line="420" w:lineRule="exact"/>
        <w:ind w:firstLineChars="196" w:firstLine="549"/>
        <w:rPr>
          <w:rFonts w:ascii="仿宋" w:eastAsia="仿宋" w:hAnsi="仿宋"/>
          <w:bCs/>
          <w:sz w:val="28"/>
          <w:szCs w:val="28"/>
        </w:rPr>
      </w:pPr>
      <w:r>
        <w:rPr>
          <w:rFonts w:ascii="仿宋" w:eastAsia="仿宋" w:hAnsi="仿宋" w:hint="eastAsia"/>
          <w:bCs/>
          <w:sz w:val="28"/>
          <w:szCs w:val="28"/>
        </w:rPr>
        <w:t>保证金应由投标人的账户打入指定账户，投标人应当尽量提前递交投标保证金，确保在换据时财务室能查询到到账信息。若因查询不到到账信息导致无法换据的，后果由投标人自行负责，投标保证金的换据和退还需本单位人员办理。</w:t>
      </w:r>
    </w:p>
    <w:p w:rsidR="00396896" w:rsidRDefault="00644033" w:rsidP="0052332B">
      <w:pPr>
        <w:spacing w:line="420" w:lineRule="exact"/>
        <w:ind w:firstLineChars="196" w:firstLine="549"/>
        <w:rPr>
          <w:rFonts w:ascii="仿宋" w:eastAsia="仿宋" w:hAnsi="仿宋"/>
          <w:b/>
          <w:bCs/>
          <w:sz w:val="28"/>
        </w:rPr>
      </w:pPr>
      <w:r>
        <w:rPr>
          <w:rFonts w:ascii="仿宋" w:eastAsia="仿宋" w:hAnsi="仿宋" w:hint="eastAsia"/>
          <w:sz w:val="28"/>
        </w:rPr>
        <w:t>（二）投标保证金应采用下列形式之一：</w:t>
      </w:r>
    </w:p>
    <w:p w:rsidR="00396896" w:rsidRDefault="00644033" w:rsidP="0052332B">
      <w:pPr>
        <w:spacing w:line="420" w:lineRule="exact"/>
        <w:ind w:firstLineChars="196" w:firstLine="549"/>
        <w:rPr>
          <w:rFonts w:ascii="仿宋" w:eastAsia="仿宋" w:hAnsi="仿宋"/>
          <w:b/>
          <w:bCs/>
          <w:sz w:val="28"/>
        </w:rPr>
      </w:pPr>
      <w:r>
        <w:rPr>
          <w:rFonts w:ascii="仿宋" w:eastAsia="仿宋" w:hAnsi="仿宋" w:hint="eastAsia"/>
          <w:sz w:val="28"/>
        </w:rPr>
        <w:t>投标人可携带电汇（必须提供电汇凭证复印件）、网上银行支付，转账支票进账单（进账单上必须是付款行盖转讫章），以上所有方式以淮安市公共资源交易中心淮安分中心开户银行提供的到账凭证为据。</w:t>
      </w:r>
    </w:p>
    <w:p w:rsidR="00396896" w:rsidRDefault="00644033">
      <w:pPr>
        <w:spacing w:line="420" w:lineRule="exact"/>
        <w:ind w:firstLineChars="196" w:firstLine="551"/>
        <w:rPr>
          <w:rFonts w:ascii="仿宋" w:eastAsia="仿宋" w:hAnsi="仿宋"/>
          <w:b/>
          <w:bCs/>
          <w:sz w:val="28"/>
        </w:rPr>
      </w:pPr>
      <w:r>
        <w:rPr>
          <w:rFonts w:ascii="仿宋" w:eastAsia="仿宋" w:hAnsi="仿宋" w:hint="eastAsia"/>
          <w:b/>
          <w:sz w:val="28"/>
        </w:rPr>
        <w:t>投标人请于投标截止时间前办理好以下事宜，以确认投标保证金合规提交：</w:t>
      </w:r>
      <w:r>
        <w:rPr>
          <w:rFonts w:ascii="仿宋" w:eastAsia="仿宋" w:hAnsi="仿宋" w:hint="eastAsia"/>
          <w:sz w:val="28"/>
        </w:rPr>
        <w:t>1、投标人须持淮安市公共资源交易中心淮安分中心财务开具的投标保证金单据；2、投标保证金的交纳主体必须是投标供应商本身。</w:t>
      </w:r>
      <w:r>
        <w:rPr>
          <w:rFonts w:ascii="仿宋" w:eastAsia="仿宋" w:hAnsi="仿宋" w:hint="eastAsia"/>
          <w:b/>
          <w:sz w:val="28"/>
        </w:rPr>
        <w:t>以上有一项不符合的，其投标文件将被拒收。</w:t>
      </w:r>
    </w:p>
    <w:p w:rsidR="00396896" w:rsidRDefault="00644033" w:rsidP="0052332B">
      <w:pPr>
        <w:spacing w:line="420" w:lineRule="exact"/>
        <w:ind w:firstLineChars="196" w:firstLine="549"/>
        <w:rPr>
          <w:rFonts w:ascii="仿宋" w:eastAsia="仿宋" w:hAnsi="仿宋"/>
          <w:b/>
          <w:bCs/>
          <w:sz w:val="28"/>
        </w:rPr>
      </w:pPr>
      <w:r>
        <w:rPr>
          <w:rFonts w:ascii="仿宋" w:eastAsia="仿宋" w:hAnsi="仿宋" w:hint="eastAsia"/>
          <w:sz w:val="28"/>
        </w:rPr>
        <w:lastRenderedPageBreak/>
        <w:t>（三）投标保证金缴纳信息：</w:t>
      </w:r>
    </w:p>
    <w:p w:rsidR="00396896" w:rsidRDefault="00644033" w:rsidP="0052332B">
      <w:pPr>
        <w:spacing w:line="420" w:lineRule="exact"/>
        <w:ind w:firstLineChars="196" w:firstLine="549"/>
        <w:rPr>
          <w:rFonts w:ascii="仿宋" w:eastAsia="仿宋" w:hAnsi="仿宋"/>
          <w:b/>
          <w:bCs/>
          <w:sz w:val="28"/>
        </w:rPr>
      </w:pPr>
      <w:r>
        <w:rPr>
          <w:rFonts w:ascii="仿宋" w:eastAsia="仿宋" w:hAnsi="仿宋"/>
          <w:sz w:val="28"/>
        </w:rPr>
        <w:t>户名：</w:t>
      </w:r>
      <w:r>
        <w:rPr>
          <w:rFonts w:ascii="仿宋" w:eastAsia="仿宋" w:hAnsi="仿宋" w:hint="eastAsia"/>
          <w:bCs/>
          <w:sz w:val="28"/>
        </w:rPr>
        <w:t>淮安市公共资源交易中心淮安分中心</w:t>
      </w:r>
    </w:p>
    <w:p w:rsidR="00396896" w:rsidRDefault="00644033" w:rsidP="0052332B">
      <w:pPr>
        <w:spacing w:line="420" w:lineRule="exact"/>
        <w:ind w:firstLineChars="196" w:firstLine="549"/>
        <w:rPr>
          <w:rFonts w:ascii="仿宋" w:eastAsia="仿宋" w:hAnsi="仿宋"/>
          <w:b/>
          <w:sz w:val="28"/>
        </w:rPr>
      </w:pPr>
      <w:r>
        <w:rPr>
          <w:rFonts w:ascii="仿宋" w:eastAsia="仿宋" w:hAnsi="仿宋"/>
          <w:sz w:val="28"/>
        </w:rPr>
        <w:t>账号：1110070319200014281</w:t>
      </w:r>
    </w:p>
    <w:p w:rsidR="00396896" w:rsidRDefault="00644033" w:rsidP="0052332B">
      <w:pPr>
        <w:spacing w:line="420" w:lineRule="exact"/>
        <w:ind w:firstLineChars="196" w:firstLine="549"/>
        <w:rPr>
          <w:rFonts w:ascii="仿宋" w:eastAsia="仿宋" w:hAnsi="仿宋"/>
          <w:b/>
          <w:sz w:val="28"/>
        </w:rPr>
      </w:pPr>
      <w:r>
        <w:rPr>
          <w:rFonts w:ascii="仿宋" w:eastAsia="仿宋" w:hAnsi="仿宋"/>
          <w:sz w:val="28"/>
        </w:rPr>
        <w:t>开户行名称：中国工商银行淮安楚州支行</w:t>
      </w:r>
    </w:p>
    <w:p w:rsidR="00396896" w:rsidRDefault="00644033" w:rsidP="0052332B">
      <w:pPr>
        <w:spacing w:line="420" w:lineRule="exact"/>
        <w:ind w:firstLineChars="196" w:firstLine="549"/>
        <w:rPr>
          <w:rFonts w:ascii="仿宋" w:eastAsia="仿宋" w:hAnsi="仿宋"/>
          <w:sz w:val="28"/>
        </w:rPr>
      </w:pPr>
      <w:r>
        <w:rPr>
          <w:rFonts w:ascii="仿宋" w:eastAsia="仿宋" w:hAnsi="仿宋"/>
          <w:sz w:val="28"/>
        </w:rPr>
        <w:t>开户行地址：淮安市淮安区华西路28号（淮安区政务服务中心</w:t>
      </w:r>
      <w:r>
        <w:rPr>
          <w:rFonts w:ascii="仿宋" w:eastAsia="仿宋" w:hAnsi="仿宋" w:hint="eastAsia"/>
          <w:sz w:val="28"/>
        </w:rPr>
        <w:t>一楼大厅）</w:t>
      </w:r>
    </w:p>
    <w:p w:rsidR="00396896" w:rsidRDefault="00644033" w:rsidP="0052332B">
      <w:pPr>
        <w:spacing w:line="420" w:lineRule="exact"/>
        <w:ind w:firstLineChars="196" w:firstLine="549"/>
        <w:rPr>
          <w:rFonts w:ascii="仿宋" w:eastAsia="仿宋" w:hAnsi="仿宋"/>
          <w:sz w:val="28"/>
        </w:rPr>
      </w:pPr>
      <w:r>
        <w:rPr>
          <w:rFonts w:ascii="仿宋" w:eastAsia="仿宋" w:hAnsi="仿宋" w:hint="eastAsia"/>
          <w:sz w:val="28"/>
        </w:rPr>
        <w:t>（四）本项目仅采购非进口产品（注:本文件所称进口产品是指通过中国海关报关验放进入中国境内且产自关境外的产品）。</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九、电子招投标说明</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1、本项目</w:t>
      </w:r>
      <w:r>
        <w:rPr>
          <w:rFonts w:ascii="仿宋" w:eastAsia="仿宋" w:hAnsi="仿宋" w:cs="宋体"/>
          <w:kern w:val="0"/>
          <w:sz w:val="28"/>
          <w:szCs w:val="28"/>
        </w:rPr>
        <w:t>采用</w:t>
      </w:r>
      <w:r>
        <w:rPr>
          <w:rFonts w:ascii="仿宋" w:eastAsia="仿宋" w:hAnsi="仿宋" w:cs="宋体" w:hint="eastAsia"/>
          <w:kern w:val="0"/>
          <w:sz w:val="28"/>
          <w:szCs w:val="28"/>
        </w:rPr>
        <w:t>电子招标投标</w:t>
      </w:r>
      <w:r>
        <w:rPr>
          <w:rFonts w:ascii="仿宋" w:eastAsia="仿宋" w:hAnsi="仿宋" w:hint="eastAsia"/>
          <w:sz w:val="28"/>
          <w:szCs w:val="28"/>
        </w:rPr>
        <w:t>。请投标人严格按照招标文件的规定编制、提交投标文件，否则所造成的一切后果由投标人自负。</w:t>
      </w:r>
    </w:p>
    <w:p w:rsidR="00396896" w:rsidRDefault="00644033" w:rsidP="0052332B">
      <w:pPr>
        <w:spacing w:line="440" w:lineRule="exact"/>
        <w:ind w:firstLineChars="202" w:firstLine="566"/>
        <w:rPr>
          <w:rFonts w:ascii="仿宋" w:eastAsia="仿宋" w:hAnsi="仿宋"/>
          <w:sz w:val="24"/>
        </w:rPr>
      </w:pPr>
      <w:r>
        <w:rPr>
          <w:rFonts w:ascii="仿宋" w:eastAsia="仿宋" w:hAnsi="仿宋"/>
          <w:sz w:val="28"/>
          <w:szCs w:val="28"/>
        </w:rPr>
        <w:t>2、投标人确认参加本项目投标的，在投标前须办理淮安市政府采购供应商诚信库、CA证书以及电子签章后方可参加投标。具体办理详见淮安市公共资源交易网《政府采购操作指南》</w:t>
      </w:r>
      <w:r>
        <w:rPr>
          <w:rFonts w:ascii="仿宋" w:eastAsia="仿宋" w:hAnsi="仿宋"/>
          <w:sz w:val="24"/>
        </w:rPr>
        <w:t>（http://222.184.89.82/EpointWeb/InfoDetail/?InfoID=76313197-2b3a-4f28-9493-28ff7908c886&amp;CategoryNum=005007）。</w:t>
      </w:r>
    </w:p>
    <w:p w:rsidR="00396896" w:rsidRDefault="00644033" w:rsidP="0052332B">
      <w:pPr>
        <w:spacing w:line="520" w:lineRule="exact"/>
        <w:ind w:firstLineChars="202" w:firstLine="485"/>
        <w:rPr>
          <w:rFonts w:ascii="仿宋" w:eastAsia="仿宋" w:hAnsi="仿宋" w:cs="宋体"/>
          <w:kern w:val="0"/>
          <w:sz w:val="24"/>
        </w:rPr>
      </w:pPr>
      <w:r>
        <w:rPr>
          <w:rFonts w:ascii="仿宋" w:eastAsia="仿宋" w:hAnsi="仿宋"/>
          <w:sz w:val="24"/>
        </w:rPr>
        <w:br w:type="page"/>
      </w:r>
    </w:p>
    <w:p w:rsidR="00396896" w:rsidRDefault="00644033">
      <w:pPr>
        <w:spacing w:line="520" w:lineRule="exact"/>
        <w:ind w:firstLineChars="645" w:firstLine="2331"/>
        <w:rPr>
          <w:rFonts w:ascii="仿宋" w:eastAsia="仿宋" w:hAnsi="仿宋"/>
          <w:b/>
          <w:sz w:val="36"/>
          <w:szCs w:val="36"/>
        </w:rPr>
      </w:pPr>
      <w:r>
        <w:rPr>
          <w:rFonts w:ascii="仿宋" w:eastAsia="仿宋" w:hAnsi="仿宋" w:hint="eastAsia"/>
          <w:b/>
          <w:sz w:val="36"/>
          <w:szCs w:val="36"/>
        </w:rPr>
        <w:lastRenderedPageBreak/>
        <w:t>第二章  投标人须知</w:t>
      </w:r>
    </w:p>
    <w:p w:rsidR="00396896" w:rsidRDefault="00644033">
      <w:pPr>
        <w:spacing w:line="520" w:lineRule="exact"/>
        <w:rPr>
          <w:rFonts w:ascii="仿宋" w:eastAsia="仿宋" w:hAnsi="仿宋"/>
          <w:b/>
          <w:sz w:val="32"/>
          <w:szCs w:val="32"/>
        </w:rPr>
      </w:pPr>
      <w:r>
        <w:rPr>
          <w:rFonts w:ascii="仿宋" w:eastAsia="仿宋" w:hAnsi="仿宋" w:hint="eastAsia"/>
          <w:b/>
          <w:sz w:val="32"/>
          <w:szCs w:val="32"/>
        </w:rPr>
        <w:t>一、总则</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1.适用范围</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本招标文件仅适用于本次投标邀请中所述项目的采购。</w:t>
      </w:r>
    </w:p>
    <w:p w:rsidR="00396896" w:rsidRDefault="00644033">
      <w:pPr>
        <w:spacing w:line="520" w:lineRule="exact"/>
        <w:rPr>
          <w:rFonts w:ascii="仿宋" w:eastAsia="仿宋" w:hAnsi="仿宋"/>
          <w:sz w:val="28"/>
          <w:szCs w:val="28"/>
        </w:rPr>
      </w:pPr>
      <w:r>
        <w:rPr>
          <w:rFonts w:ascii="仿宋" w:eastAsia="仿宋" w:hAnsi="仿宋" w:hint="eastAsia"/>
          <w:sz w:val="28"/>
          <w:szCs w:val="28"/>
        </w:rPr>
        <w:t>2.合格的投标人</w:t>
      </w:r>
    </w:p>
    <w:p w:rsidR="00396896" w:rsidRDefault="00644033">
      <w:pPr>
        <w:spacing w:line="520" w:lineRule="exact"/>
        <w:ind w:firstLine="555"/>
        <w:rPr>
          <w:rFonts w:ascii="仿宋" w:eastAsia="仿宋" w:hAnsi="仿宋"/>
          <w:sz w:val="28"/>
          <w:szCs w:val="28"/>
        </w:rPr>
      </w:pPr>
      <w:r>
        <w:rPr>
          <w:rFonts w:ascii="仿宋" w:eastAsia="仿宋" w:hAnsi="仿宋" w:hint="eastAsia"/>
          <w:sz w:val="28"/>
          <w:szCs w:val="28"/>
        </w:rPr>
        <w:t xml:space="preserve">2.1 满足第一章投标邀请中投标人资格要求的规定。 </w:t>
      </w:r>
    </w:p>
    <w:p w:rsidR="00396896" w:rsidRDefault="00644033">
      <w:pPr>
        <w:spacing w:line="520" w:lineRule="exact"/>
        <w:ind w:firstLine="555"/>
        <w:rPr>
          <w:rFonts w:ascii="仿宋" w:eastAsia="仿宋" w:hAnsi="仿宋"/>
          <w:sz w:val="28"/>
          <w:szCs w:val="28"/>
        </w:rPr>
      </w:pPr>
      <w:r>
        <w:rPr>
          <w:rFonts w:ascii="仿宋" w:eastAsia="仿宋" w:hAnsi="仿宋" w:hint="eastAsia"/>
          <w:sz w:val="28"/>
          <w:szCs w:val="28"/>
        </w:rPr>
        <w:t>2.2 满足招标文件中实质性条款的规定。</w:t>
      </w:r>
    </w:p>
    <w:p w:rsidR="00396896" w:rsidRDefault="00644033">
      <w:pPr>
        <w:spacing w:line="520" w:lineRule="exact"/>
        <w:rPr>
          <w:rFonts w:ascii="仿宋" w:eastAsia="仿宋" w:hAnsi="仿宋"/>
          <w:sz w:val="28"/>
          <w:szCs w:val="28"/>
        </w:rPr>
      </w:pPr>
      <w:r>
        <w:rPr>
          <w:rFonts w:ascii="仿宋" w:eastAsia="仿宋" w:hAnsi="仿宋" w:hint="eastAsia"/>
          <w:sz w:val="28"/>
          <w:szCs w:val="28"/>
        </w:rPr>
        <w:t>3.适用法律</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3.1 《中华人民共和国政府采购法》、《中华人民共和国政府采购法实施条例》、《政府采购货物和服务招标投标管理办法》等有关法律、规章和规定等。</w:t>
      </w:r>
    </w:p>
    <w:p w:rsidR="00396896" w:rsidRDefault="00644033">
      <w:pPr>
        <w:spacing w:line="520" w:lineRule="exact"/>
        <w:rPr>
          <w:rFonts w:ascii="仿宋" w:eastAsia="仿宋" w:hAnsi="仿宋"/>
          <w:sz w:val="28"/>
          <w:szCs w:val="28"/>
        </w:rPr>
      </w:pPr>
      <w:r>
        <w:rPr>
          <w:rFonts w:ascii="仿宋" w:eastAsia="仿宋" w:hAnsi="仿宋" w:hint="eastAsia"/>
          <w:sz w:val="28"/>
          <w:szCs w:val="28"/>
        </w:rPr>
        <w:t>4.投标费用</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4.1投标人应自行承担所有与参加投标有关的费用。不论投标的结果如何，淮安市公共资源交易中心淮安分中心（以下简称淮安分中心）在任何情况下均无义务和责任承担这些费用。</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4.2本次采购项目不收取标书工本费和中标管理费。</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4.3采购人委托淮安分中心对本项目的保证金进行收退管理。采购人或财政监管部门需要暂缓退还相关供应商保证金的，须出具书面文件，否则淮安分中心可按相关规定退还保证金。</w:t>
      </w:r>
    </w:p>
    <w:p w:rsidR="00396896" w:rsidRDefault="00644033">
      <w:pPr>
        <w:spacing w:line="520" w:lineRule="exact"/>
        <w:rPr>
          <w:rFonts w:ascii="仿宋" w:eastAsia="仿宋" w:hAnsi="仿宋"/>
          <w:b/>
          <w:sz w:val="32"/>
          <w:szCs w:val="32"/>
        </w:rPr>
      </w:pPr>
      <w:r>
        <w:rPr>
          <w:rFonts w:ascii="仿宋" w:eastAsia="仿宋" w:hAnsi="仿宋" w:hint="eastAsia"/>
          <w:b/>
          <w:sz w:val="32"/>
          <w:szCs w:val="32"/>
        </w:rPr>
        <w:t>二、招标文件</w:t>
      </w:r>
    </w:p>
    <w:p w:rsidR="00396896" w:rsidRDefault="00644033">
      <w:pPr>
        <w:spacing w:line="520" w:lineRule="exact"/>
        <w:rPr>
          <w:rFonts w:ascii="仿宋" w:eastAsia="仿宋" w:hAnsi="仿宋"/>
          <w:sz w:val="28"/>
          <w:szCs w:val="28"/>
        </w:rPr>
      </w:pPr>
      <w:r>
        <w:rPr>
          <w:rFonts w:ascii="仿宋" w:eastAsia="仿宋" w:hAnsi="仿宋" w:hint="eastAsia"/>
          <w:sz w:val="28"/>
          <w:szCs w:val="28"/>
        </w:rPr>
        <w:t>5.招标文件由以下部分组成:</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5.1投标邀请</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5.2投标人须知</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5.3评标标准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5.4合同格式及条款</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5.5项目采购需求</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5.6投标文件格式</w:t>
      </w:r>
    </w:p>
    <w:p w:rsidR="00396896" w:rsidRDefault="00644033">
      <w:pPr>
        <w:spacing w:line="520" w:lineRule="exact"/>
        <w:rPr>
          <w:rFonts w:ascii="仿宋" w:eastAsia="仿宋" w:hAnsi="仿宋"/>
          <w:sz w:val="28"/>
          <w:szCs w:val="28"/>
        </w:rPr>
      </w:pPr>
      <w:r>
        <w:rPr>
          <w:rFonts w:ascii="仿宋" w:eastAsia="仿宋" w:hAnsi="仿宋" w:hint="eastAsia"/>
          <w:sz w:val="28"/>
          <w:szCs w:val="28"/>
        </w:rPr>
        <w:t>6.招标文件的澄清</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6.1任何要求对招标文件进行澄清的投标人，均应在投标截止时间十日前通过以书面形式通知采购人和淮安分中心，采购人和淮安分中心对投标截止时间前十日收到的任何澄清要求将以书面形式予以答复（邮寄或传真）。由于投标人所留联系方式有问题而导致采购人和淮安分中心无法通知的，其责任由投标人自行承担（逾期递交对招标文件要求进行澄清的采购人将不予收理）。</w:t>
      </w:r>
    </w:p>
    <w:p w:rsidR="00396896" w:rsidRDefault="00644033">
      <w:pPr>
        <w:spacing w:line="520" w:lineRule="exact"/>
        <w:rPr>
          <w:rFonts w:ascii="仿宋" w:eastAsia="仿宋" w:hAnsi="仿宋"/>
          <w:sz w:val="28"/>
          <w:szCs w:val="28"/>
        </w:rPr>
      </w:pPr>
      <w:r>
        <w:rPr>
          <w:rFonts w:ascii="仿宋" w:eastAsia="仿宋" w:hAnsi="仿宋" w:hint="eastAsia"/>
          <w:sz w:val="28"/>
          <w:szCs w:val="28"/>
        </w:rPr>
        <w:t>7.招标文件的更正或补充</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7.1在投标截止时间十五日前，采购人可主动或在解答投标人提出的澄清问题时对招标文件用更正公告的方式进行修正。</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2招标文件的修改将在淮安市政府采购网、淮安市公共资源交易网进行公告。更正公告将作为招标文件的组成部分，对所有参加本次投标的投标人都具有约束力。</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7.3为使投标人有足够的时间按招标文件的更正要求修正投标文件，采购人和淮安分中心有权按照相关法定的要求推迟投标截止时间和开标日期。 </w:t>
      </w:r>
    </w:p>
    <w:p w:rsidR="00396896" w:rsidRDefault="00644033">
      <w:pPr>
        <w:spacing w:line="520" w:lineRule="exact"/>
        <w:rPr>
          <w:rFonts w:ascii="仿宋" w:eastAsia="仿宋" w:hAnsi="仿宋"/>
          <w:b/>
          <w:sz w:val="32"/>
          <w:szCs w:val="32"/>
        </w:rPr>
      </w:pPr>
      <w:r>
        <w:rPr>
          <w:rFonts w:ascii="仿宋" w:eastAsia="仿宋" w:hAnsi="仿宋" w:hint="eastAsia"/>
          <w:b/>
          <w:sz w:val="32"/>
          <w:szCs w:val="32"/>
        </w:rPr>
        <w:t>三、投标文件的编制</w:t>
      </w:r>
    </w:p>
    <w:p w:rsidR="00396896" w:rsidRDefault="00644033">
      <w:pPr>
        <w:spacing w:line="520" w:lineRule="exact"/>
        <w:rPr>
          <w:rFonts w:ascii="仿宋" w:eastAsia="仿宋" w:hAnsi="仿宋"/>
          <w:sz w:val="28"/>
          <w:szCs w:val="28"/>
        </w:rPr>
      </w:pPr>
      <w:r>
        <w:rPr>
          <w:rFonts w:ascii="仿宋" w:eastAsia="仿宋" w:hAnsi="仿宋" w:hint="eastAsia"/>
          <w:sz w:val="28"/>
          <w:szCs w:val="28"/>
        </w:rPr>
        <w:t>8.投标文件的语言及度量衡</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8.1投标文件以及投标人与采购人和淮安分中心之间的所有书面往来均应使用简体中文书写。</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8.2除招标文件中另有规定外，投标文件所使用的计量单位均应用国家法定计量单位。</w:t>
      </w:r>
    </w:p>
    <w:p w:rsidR="00396896" w:rsidRDefault="00644033">
      <w:pPr>
        <w:spacing w:line="520" w:lineRule="exact"/>
        <w:rPr>
          <w:rFonts w:ascii="仿宋" w:eastAsia="仿宋" w:hAnsi="仿宋"/>
          <w:sz w:val="28"/>
          <w:szCs w:val="28"/>
        </w:rPr>
      </w:pPr>
      <w:r>
        <w:rPr>
          <w:rFonts w:ascii="仿宋" w:eastAsia="仿宋" w:hAnsi="仿宋" w:hint="eastAsia"/>
          <w:sz w:val="28"/>
          <w:szCs w:val="28"/>
        </w:rPr>
        <w:t>9.投标文件的编制</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9.1投标人编写的投标文件应按招标文件第六章“投标文件格式”中的要求进行编写。</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9.2电子投标文件编制必须使用淮安市公共资源交易系统可接受的投标文件制作工具编制，投标文件制作工具可在</w:t>
      </w:r>
      <w:r>
        <w:rPr>
          <w:rFonts w:ascii="仿宋" w:eastAsia="仿宋" w:hAnsi="仿宋"/>
          <w:sz w:val="28"/>
          <w:szCs w:val="28"/>
        </w:rPr>
        <w:t>淮安市公共资源交易网</w:t>
      </w:r>
      <w:r>
        <w:rPr>
          <w:rFonts w:ascii="仿宋" w:eastAsia="仿宋" w:hAnsi="仿宋" w:hint="eastAsia"/>
          <w:sz w:val="28"/>
          <w:szCs w:val="28"/>
        </w:rPr>
        <w:t>---办事指南---</w:t>
      </w:r>
      <w:r>
        <w:rPr>
          <w:rFonts w:ascii="仿宋" w:eastAsia="仿宋" w:hAnsi="仿宋"/>
          <w:sz w:val="28"/>
          <w:szCs w:val="28"/>
        </w:rPr>
        <w:t>《政府采购操作指南》</w:t>
      </w:r>
      <w:r>
        <w:rPr>
          <w:rFonts w:ascii="仿宋" w:eastAsia="仿宋" w:hAnsi="仿宋" w:hint="eastAsia"/>
          <w:sz w:val="28"/>
          <w:szCs w:val="28"/>
        </w:rPr>
        <w:t>下载。请及时关注版本更新情况！</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10.开标一览表</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10.1投标人必须按照招标文件中提供的开标一览表的规定格式完整、清晰、正确填写,不得自行增减内容。</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10.2开标一览表中不得填报有选择性报价方案，表中内容应与投标文件中的内容完全一致，如不一致的，以开标一览表内容为准。</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11.投标报价</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11.1本次采购采用总承包方式，因此投标供应商的报价应是根据招标文件所确定的服务范围内的全部工作人员和内容的价格体现，是为完成招标文件规定的服务工作所涉及到的一切费用。</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11.2投标人的任何错漏、优惠、竞争性报价不得作为减轻责任、减少服务、增加收费、降低质量的理由。</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11.3采购人和淮安分中心不接受备选的投标方案或有选择的报价。</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11.4投标报价应以人民币为货币单位。</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12.技术要求响应偏离</w:t>
      </w:r>
    </w:p>
    <w:p w:rsidR="00396896" w:rsidRDefault="00644033">
      <w:pPr>
        <w:spacing w:line="520" w:lineRule="exact"/>
        <w:ind w:firstLineChars="200" w:firstLine="560"/>
        <w:rPr>
          <w:rFonts w:ascii="仿宋" w:eastAsia="仿宋" w:hAnsi="仿宋"/>
          <w:sz w:val="28"/>
          <w:szCs w:val="28"/>
          <w:highlight w:val="yellow"/>
        </w:rPr>
      </w:pPr>
      <w:r>
        <w:rPr>
          <w:rFonts w:ascii="仿宋" w:eastAsia="仿宋" w:hAnsi="仿宋" w:hint="eastAsia"/>
          <w:sz w:val="28"/>
          <w:szCs w:val="28"/>
        </w:rPr>
        <w:t>12.1投标人应对招标文件中的技术要求逐项作出响应或偏离，否则该投标将被拒绝。</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13.服务承诺</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13.1投标人的服务承诺应按不低于招标文件中服务要求的标准。</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14.证明投标人资格的文件</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14.1投标人应提交证明其有资格参加投标和中标后有能力履行合同的文件，并作为其投标文件的一部分。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14.2投标人除必须具有履行合同所必需的提供货物和服务的能力外，还必须具备相应的财务、技术方面的能力。</w:t>
      </w:r>
    </w:p>
    <w:p w:rsidR="00396896" w:rsidRDefault="00644033">
      <w:pPr>
        <w:spacing w:line="520" w:lineRule="exact"/>
        <w:rPr>
          <w:rFonts w:ascii="仿宋" w:eastAsia="仿宋" w:hAnsi="仿宋"/>
          <w:sz w:val="28"/>
          <w:szCs w:val="28"/>
        </w:rPr>
      </w:pPr>
      <w:r>
        <w:rPr>
          <w:rFonts w:ascii="仿宋" w:eastAsia="仿宋" w:hAnsi="仿宋"/>
          <w:sz w:val="28"/>
          <w:szCs w:val="28"/>
        </w:rPr>
        <w:lastRenderedPageBreak/>
        <w:t>1</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投标保证金</w:t>
      </w:r>
    </w:p>
    <w:p w:rsidR="00396896" w:rsidRDefault="00644033">
      <w:pPr>
        <w:spacing w:line="440" w:lineRule="exact"/>
        <w:ind w:firstLineChars="198" w:firstLine="554"/>
        <w:rPr>
          <w:rFonts w:ascii="仿宋" w:eastAsia="仿宋" w:hAnsi="仿宋"/>
          <w:bCs/>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.1</w:t>
      </w:r>
      <w:r>
        <w:rPr>
          <w:rFonts w:ascii="仿宋" w:eastAsia="仿宋" w:hAnsi="仿宋" w:hint="eastAsia"/>
          <w:sz w:val="28"/>
          <w:szCs w:val="28"/>
        </w:rPr>
        <w:t>本次项目的投标保证金总额为</w:t>
      </w:r>
      <w:r>
        <w:rPr>
          <w:rFonts w:ascii="楷体_GB2312" w:eastAsia="楷体_GB2312" w:hint="eastAsia"/>
          <w:b/>
          <w:sz w:val="28"/>
          <w:szCs w:val="28"/>
          <w:u w:val="single"/>
        </w:rPr>
        <w:t>人民币壹万贰仟元整</w:t>
      </w:r>
      <w:r>
        <w:rPr>
          <w:rFonts w:ascii="仿宋" w:eastAsia="仿宋" w:hAnsi="仿宋" w:hint="eastAsia"/>
          <w:b/>
          <w:sz w:val="28"/>
          <w:szCs w:val="28"/>
          <w:u w:val="single"/>
        </w:rPr>
        <w:t>。</w:t>
      </w:r>
      <w:r>
        <w:rPr>
          <w:rFonts w:ascii="仿宋" w:eastAsia="仿宋" w:hAnsi="仿宋" w:hint="eastAsia"/>
          <w:bCs/>
          <w:sz w:val="28"/>
          <w:szCs w:val="28"/>
        </w:rPr>
        <w:t>换取保证金收据地点：淮安市公共资源交易中心淮安分中心（淮安区华西路63号）三楼财务室；联系电话：0517-85189608。</w:t>
      </w:r>
    </w:p>
    <w:p w:rsidR="00396896" w:rsidRDefault="00644033">
      <w:pPr>
        <w:spacing w:line="440" w:lineRule="exact"/>
        <w:ind w:firstLineChars="198" w:firstLine="554"/>
        <w:rPr>
          <w:rFonts w:ascii="仿宋" w:eastAsia="仿宋" w:hAnsi="仿宋"/>
          <w:bCs/>
          <w:sz w:val="28"/>
          <w:szCs w:val="28"/>
        </w:rPr>
      </w:pPr>
      <w:r>
        <w:rPr>
          <w:rFonts w:ascii="仿宋" w:eastAsia="仿宋" w:hAnsi="仿宋" w:hint="eastAsia"/>
          <w:bCs/>
          <w:sz w:val="28"/>
          <w:szCs w:val="28"/>
        </w:rPr>
        <w:t>投标保证金是为了保护采购人免遭因投标人的行为而蒙受的损失，采购人在因投标人的行为受到损害时，可根据第14.8条规定没收投标人的投标保证金。</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.2</w:t>
      </w:r>
      <w:r>
        <w:rPr>
          <w:rFonts w:ascii="仿宋" w:eastAsia="仿宋" w:hAnsi="仿宋" w:hint="eastAsia"/>
          <w:sz w:val="28"/>
          <w:szCs w:val="28"/>
        </w:rPr>
        <w:t>投标保证金的交纳形式:</w:t>
      </w:r>
    </w:p>
    <w:p w:rsidR="00396896" w:rsidRDefault="00644033">
      <w:pPr>
        <w:spacing w:line="440" w:lineRule="exact"/>
        <w:ind w:firstLineChars="198" w:firstLine="554"/>
        <w:rPr>
          <w:rFonts w:ascii="仿宋" w:eastAsia="仿宋" w:hAnsi="仿宋"/>
          <w:bCs/>
          <w:sz w:val="28"/>
          <w:szCs w:val="28"/>
        </w:rPr>
      </w:pPr>
      <w:r>
        <w:rPr>
          <w:rFonts w:ascii="仿宋" w:eastAsia="仿宋" w:hAnsi="仿宋" w:hint="eastAsia"/>
          <w:sz w:val="28"/>
          <w:szCs w:val="28"/>
        </w:rPr>
        <w:t>15.2.1</w:t>
      </w:r>
      <w:r>
        <w:rPr>
          <w:rFonts w:ascii="仿宋" w:eastAsia="仿宋" w:hAnsi="仿宋" w:hint="eastAsia"/>
          <w:bCs/>
          <w:sz w:val="28"/>
          <w:szCs w:val="28"/>
        </w:rPr>
        <w:t>投标人可携带电汇（必须提供电汇凭证复印件）、网上银行支付，转账支票进账单（进账单上必须是付款行盖转讫章），以上所有方式以淮安市公共资源交易中心淮安分中心开户银行提供的到账凭证为据。</w:t>
      </w:r>
    </w:p>
    <w:p w:rsidR="00396896" w:rsidRDefault="00644033">
      <w:pPr>
        <w:spacing w:line="520" w:lineRule="exact"/>
        <w:ind w:firstLineChars="200" w:firstLine="562"/>
        <w:rPr>
          <w:rFonts w:ascii="仿宋" w:eastAsia="仿宋" w:hAnsi="仿宋"/>
          <w:sz w:val="28"/>
          <w:szCs w:val="28"/>
        </w:rPr>
      </w:pPr>
      <w:r>
        <w:rPr>
          <w:rFonts w:ascii="仿宋" w:eastAsia="仿宋" w:hAnsi="仿宋" w:hint="eastAsia"/>
          <w:b/>
          <w:bCs/>
          <w:sz w:val="28"/>
          <w:szCs w:val="28"/>
        </w:rPr>
        <w:t>投标人请于投标截止时间前办理好以下事宜，以确认投标保证金合规提交</w:t>
      </w:r>
      <w:r>
        <w:rPr>
          <w:rFonts w:ascii="仿宋" w:eastAsia="仿宋" w:hAnsi="仿宋" w:hint="eastAsia"/>
          <w:bCs/>
          <w:sz w:val="28"/>
          <w:szCs w:val="28"/>
        </w:rPr>
        <w:t>：1、投标人须持淮安市公共资源交易中心淮安分中心财务开具的投标保证金单据；2、投标保证金的交纳主体必须是投标供应商本身。开标时将收据带至开标现场查验，</w:t>
      </w:r>
      <w:r>
        <w:rPr>
          <w:rFonts w:ascii="仿宋" w:eastAsia="仿宋" w:hAnsi="仿宋" w:hint="eastAsia"/>
          <w:b/>
          <w:bCs/>
          <w:sz w:val="28"/>
          <w:szCs w:val="28"/>
        </w:rPr>
        <w:t>以上有一项不符合的，其投标文件将被拒收。</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.3</w:t>
      </w:r>
      <w:r>
        <w:rPr>
          <w:rFonts w:ascii="仿宋" w:eastAsia="仿宋" w:hAnsi="仿宋" w:hint="eastAsia"/>
          <w:sz w:val="28"/>
          <w:szCs w:val="28"/>
        </w:rPr>
        <w:t>投标保证金交纳信息:</w:t>
      </w:r>
    </w:p>
    <w:p w:rsidR="00396896" w:rsidRDefault="00644033">
      <w:pPr>
        <w:spacing w:line="440" w:lineRule="exact"/>
        <w:ind w:firstLineChars="198" w:firstLine="554"/>
        <w:rPr>
          <w:rFonts w:ascii="仿宋" w:eastAsia="仿宋" w:hAnsi="仿宋"/>
          <w:bCs/>
          <w:sz w:val="28"/>
        </w:rPr>
      </w:pPr>
      <w:r>
        <w:rPr>
          <w:rFonts w:ascii="仿宋" w:eastAsia="仿宋" w:hAnsi="仿宋"/>
          <w:sz w:val="28"/>
        </w:rPr>
        <w:t>户名：</w:t>
      </w:r>
      <w:r>
        <w:rPr>
          <w:rFonts w:ascii="仿宋" w:eastAsia="仿宋" w:hAnsi="仿宋" w:hint="eastAsia"/>
          <w:bCs/>
          <w:sz w:val="28"/>
        </w:rPr>
        <w:t>淮安市公共资源交易中心淮安分中心</w:t>
      </w:r>
    </w:p>
    <w:p w:rsidR="00396896" w:rsidRDefault="00644033">
      <w:pPr>
        <w:spacing w:line="440" w:lineRule="exact"/>
        <w:ind w:firstLineChars="198" w:firstLine="554"/>
        <w:rPr>
          <w:rFonts w:ascii="仿宋" w:eastAsia="仿宋" w:hAnsi="仿宋"/>
          <w:sz w:val="28"/>
        </w:rPr>
      </w:pPr>
      <w:r>
        <w:rPr>
          <w:rFonts w:ascii="仿宋" w:eastAsia="仿宋" w:hAnsi="仿宋"/>
          <w:sz w:val="28"/>
        </w:rPr>
        <w:t>账号：1110070319200014281</w:t>
      </w:r>
    </w:p>
    <w:p w:rsidR="00396896" w:rsidRDefault="00644033">
      <w:pPr>
        <w:spacing w:line="440" w:lineRule="exact"/>
        <w:ind w:firstLineChars="198" w:firstLine="554"/>
        <w:rPr>
          <w:rFonts w:ascii="仿宋" w:eastAsia="仿宋" w:hAnsi="仿宋"/>
          <w:sz w:val="28"/>
        </w:rPr>
      </w:pPr>
      <w:r>
        <w:rPr>
          <w:rFonts w:ascii="仿宋" w:eastAsia="仿宋" w:hAnsi="仿宋"/>
          <w:sz w:val="28"/>
        </w:rPr>
        <w:t>开户行名称：中国工商银行淮安楚州支行</w:t>
      </w:r>
    </w:p>
    <w:p w:rsidR="00396896" w:rsidRDefault="00644033">
      <w:pPr>
        <w:spacing w:line="520" w:lineRule="exact"/>
        <w:ind w:firstLineChars="200" w:firstLine="560"/>
        <w:rPr>
          <w:rFonts w:ascii="仿宋" w:eastAsia="仿宋" w:hAnsi="仿宋"/>
          <w:sz w:val="28"/>
        </w:rPr>
      </w:pPr>
      <w:r>
        <w:rPr>
          <w:rFonts w:ascii="仿宋" w:eastAsia="仿宋" w:hAnsi="仿宋"/>
          <w:sz w:val="28"/>
        </w:rPr>
        <w:t>开户行地址：淮安市淮安区华西路28号（淮安区政务服务中心</w:t>
      </w:r>
      <w:r>
        <w:rPr>
          <w:rFonts w:ascii="仿宋" w:eastAsia="仿宋" w:hAnsi="仿宋" w:hint="eastAsia"/>
          <w:sz w:val="28"/>
        </w:rPr>
        <w:t>一楼</w:t>
      </w:r>
      <w:r>
        <w:rPr>
          <w:rFonts w:ascii="仿宋" w:eastAsia="仿宋" w:hAnsi="仿宋"/>
          <w:sz w:val="28"/>
        </w:rPr>
        <w:t>大厅）</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15.3.1</w:t>
      </w:r>
      <w:r>
        <w:rPr>
          <w:rFonts w:ascii="仿宋" w:eastAsia="仿宋" w:hAnsi="仿宋"/>
          <w:sz w:val="28"/>
          <w:szCs w:val="28"/>
        </w:rPr>
        <w:t>投标人在交纳</w:t>
      </w:r>
      <w:r>
        <w:rPr>
          <w:rFonts w:ascii="仿宋" w:eastAsia="仿宋" w:hAnsi="仿宋" w:hint="eastAsia"/>
          <w:sz w:val="28"/>
          <w:szCs w:val="28"/>
        </w:rPr>
        <w:t>投标</w:t>
      </w:r>
      <w:r>
        <w:rPr>
          <w:rFonts w:ascii="仿宋" w:eastAsia="仿宋" w:hAnsi="仿宋"/>
          <w:sz w:val="28"/>
          <w:szCs w:val="28"/>
        </w:rPr>
        <w:t>保证金时，应按</w:t>
      </w:r>
      <w:r>
        <w:rPr>
          <w:rFonts w:ascii="仿宋" w:eastAsia="仿宋" w:hAnsi="仿宋" w:hint="eastAsia"/>
          <w:sz w:val="28"/>
          <w:szCs w:val="28"/>
        </w:rPr>
        <w:t>照上述</w:t>
      </w:r>
      <w:r>
        <w:rPr>
          <w:rFonts w:ascii="仿宋" w:eastAsia="仿宋" w:hAnsi="仿宋"/>
          <w:sz w:val="28"/>
          <w:szCs w:val="28"/>
        </w:rPr>
        <w:t>银行</w:t>
      </w:r>
      <w:r>
        <w:rPr>
          <w:rFonts w:ascii="仿宋" w:eastAsia="仿宋" w:hAnsi="仿宋" w:hint="eastAsia"/>
          <w:sz w:val="28"/>
          <w:szCs w:val="28"/>
        </w:rPr>
        <w:t>帐号交纳投标保证金，</w:t>
      </w:r>
      <w:r>
        <w:rPr>
          <w:rFonts w:ascii="仿宋" w:eastAsia="仿宋" w:hAnsi="仿宋" w:hint="eastAsia"/>
          <w:bCs/>
          <w:sz w:val="28"/>
          <w:szCs w:val="28"/>
        </w:rPr>
        <w:t>由投标人的账户打入指定账户，</w:t>
      </w:r>
      <w:r>
        <w:rPr>
          <w:rFonts w:ascii="仿宋" w:eastAsia="仿宋" w:hAnsi="仿宋"/>
          <w:sz w:val="28"/>
          <w:szCs w:val="28"/>
        </w:rPr>
        <w:t>否则出现</w:t>
      </w:r>
      <w:r>
        <w:rPr>
          <w:rFonts w:ascii="仿宋" w:eastAsia="仿宋" w:hAnsi="仿宋" w:hint="eastAsia"/>
          <w:sz w:val="28"/>
          <w:szCs w:val="28"/>
        </w:rPr>
        <w:t>投标</w:t>
      </w:r>
      <w:r>
        <w:rPr>
          <w:rFonts w:ascii="仿宋" w:eastAsia="仿宋" w:hAnsi="仿宋"/>
          <w:sz w:val="28"/>
          <w:szCs w:val="28"/>
        </w:rPr>
        <w:t>保证金无法</w:t>
      </w:r>
      <w:r>
        <w:rPr>
          <w:rFonts w:ascii="仿宋" w:eastAsia="仿宋" w:hAnsi="仿宋" w:hint="eastAsia"/>
          <w:sz w:val="28"/>
          <w:szCs w:val="28"/>
        </w:rPr>
        <w:t>按规定时间</w:t>
      </w:r>
      <w:r>
        <w:rPr>
          <w:rFonts w:ascii="仿宋" w:eastAsia="仿宋" w:hAnsi="仿宋"/>
          <w:sz w:val="28"/>
          <w:szCs w:val="28"/>
        </w:rPr>
        <w:t>到账</w:t>
      </w:r>
      <w:r>
        <w:rPr>
          <w:rFonts w:ascii="仿宋" w:eastAsia="仿宋" w:hAnsi="仿宋" w:hint="eastAsia"/>
          <w:sz w:val="28"/>
          <w:szCs w:val="28"/>
        </w:rPr>
        <w:t>从而</w:t>
      </w:r>
      <w:r>
        <w:rPr>
          <w:rFonts w:ascii="仿宋" w:eastAsia="仿宋" w:hAnsi="仿宋"/>
          <w:sz w:val="28"/>
          <w:szCs w:val="28"/>
        </w:rPr>
        <w:t>导致</w:t>
      </w:r>
      <w:r>
        <w:rPr>
          <w:rFonts w:ascii="仿宋" w:eastAsia="仿宋" w:hAnsi="仿宋" w:hint="eastAsia"/>
          <w:sz w:val="28"/>
          <w:szCs w:val="28"/>
        </w:rPr>
        <w:t>无效投标的，其后果自负</w:t>
      </w:r>
      <w:r>
        <w:rPr>
          <w:rFonts w:ascii="仿宋" w:eastAsia="仿宋" w:hAnsi="仿宋"/>
          <w:sz w:val="28"/>
          <w:szCs w:val="28"/>
        </w:rPr>
        <w:t>。</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15.3.2投标</w:t>
      </w:r>
      <w:r>
        <w:rPr>
          <w:rFonts w:ascii="仿宋" w:eastAsia="仿宋" w:hAnsi="仿宋"/>
          <w:sz w:val="28"/>
          <w:szCs w:val="28"/>
        </w:rPr>
        <w:t>保证金到账截止时</w:t>
      </w:r>
      <w:r>
        <w:rPr>
          <w:rFonts w:ascii="仿宋" w:eastAsia="仿宋" w:hAnsi="仿宋" w:hint="eastAsia"/>
          <w:sz w:val="28"/>
          <w:szCs w:val="28"/>
        </w:rPr>
        <w:t>间</w:t>
      </w:r>
      <w:r>
        <w:rPr>
          <w:rFonts w:ascii="仿宋" w:eastAsia="仿宋" w:hAnsi="仿宋"/>
          <w:sz w:val="28"/>
          <w:szCs w:val="28"/>
        </w:rPr>
        <w:t>统一为</w:t>
      </w:r>
      <w:r>
        <w:rPr>
          <w:rFonts w:ascii="仿宋" w:eastAsia="仿宋" w:hAnsi="仿宋" w:hint="eastAsia"/>
          <w:sz w:val="28"/>
          <w:szCs w:val="28"/>
        </w:rPr>
        <w:t>投标文件接收截止时间。因投标保证金交纳及银行进帐期间需一定的时间，因此，请各投标人提前做好交纳投标保证金的工作，以确保保证金按期到帐，</w:t>
      </w:r>
      <w:r>
        <w:rPr>
          <w:rFonts w:ascii="仿宋" w:eastAsia="仿宋" w:hAnsi="仿宋" w:hint="eastAsia"/>
          <w:bCs/>
          <w:sz w:val="28"/>
          <w:szCs w:val="28"/>
        </w:rPr>
        <w:t>在换据时财务室</w:t>
      </w:r>
      <w:r>
        <w:rPr>
          <w:rFonts w:ascii="仿宋" w:eastAsia="仿宋" w:hAnsi="仿宋" w:hint="eastAsia"/>
          <w:bCs/>
          <w:sz w:val="28"/>
          <w:szCs w:val="28"/>
        </w:rPr>
        <w:lastRenderedPageBreak/>
        <w:t>能查询到到账信息。若因查询不到到账信息导致无法换据的，后果由投标人自行负责，投标保证金的换据和退还需本单位人员办理</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.4</w:t>
      </w:r>
      <w:r>
        <w:rPr>
          <w:rFonts w:ascii="仿宋" w:eastAsia="仿宋" w:hAnsi="仿宋" w:hint="eastAsia"/>
          <w:sz w:val="28"/>
          <w:szCs w:val="28"/>
        </w:rPr>
        <w:t>在开标时，对于未按要求提交投标保证金的投标，采购人和淮安分中心将视其为非响应性投标而予以拒绝。</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.5</w:t>
      </w:r>
      <w:r>
        <w:rPr>
          <w:rFonts w:ascii="仿宋" w:eastAsia="仿宋" w:hAnsi="仿宋" w:hint="eastAsia"/>
          <w:sz w:val="28"/>
          <w:szCs w:val="28"/>
        </w:rPr>
        <w:t>未中标人的投标保证金，在正常情况下淮安分中心将在中标通知书发出后五个工作日内予以退还（不计利息）。</w:t>
      </w:r>
      <w:r>
        <w:rPr>
          <w:rFonts w:ascii="仿宋" w:eastAsia="仿宋" w:hAnsi="仿宋" w:cs="楷体_GB2312" w:hint="eastAsia"/>
          <w:sz w:val="28"/>
          <w:szCs w:val="28"/>
          <w:lang w:val="zh-CN"/>
        </w:rPr>
        <w:t>未中标人应主动到淮安分中心办理退还手续。</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15.6未中标人的投标保证金，在特殊情况下按第16.2条规定执行。</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7中标人的投标保证金将在合同见证后退还。</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8发生下列任一情况，投标保证金将不予退还:</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（1）投标人在投标截止时间后至中标通知书发出之前撤回其投标；</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（2）投标人提供的有关资料、资格证明文件被确认是不真实的；</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）投标人之间被证实有串通（统一哄抬价格）、欺诈行为；</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）投标人被证明有妨碍其他人公平竞争、损害招标采购单位或者其他投标人合法权益的；</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）投标人代表被证明在评标期间与采购人代表、评委、监督委员、淮安分中心工作人员有私下接触；</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）中标人在规定期限内未能根据第29条规定签订合同；</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）中标人在规定期限内未能根据第</w:t>
      </w:r>
      <w:r>
        <w:rPr>
          <w:rFonts w:ascii="仿宋" w:eastAsia="仿宋" w:hAnsi="仿宋"/>
          <w:sz w:val="28"/>
          <w:szCs w:val="28"/>
        </w:rPr>
        <w:t>3</w:t>
      </w:r>
      <w:r>
        <w:rPr>
          <w:rFonts w:ascii="仿宋" w:eastAsia="仿宋" w:hAnsi="仿宋" w:hint="eastAsia"/>
          <w:sz w:val="28"/>
          <w:szCs w:val="28"/>
        </w:rPr>
        <w:t>1条规定交纳履约保证金。</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9中标人若发生本条第</w:t>
      </w: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8款中的任何一种行为，一经查实，淮安分中心有权取消其中标资格。</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16.投标有效期</w:t>
      </w:r>
      <w:r>
        <w:rPr>
          <w:rFonts w:ascii="仿宋" w:eastAsia="仿宋" w:hAnsi="仿宋"/>
          <w:sz w:val="28"/>
          <w:szCs w:val="28"/>
        </w:rPr>
        <w:tab/>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16.1投标有效期为从开标之日起计算的九十天。投标有效期比规定短的将被视为非响应投标而予以拒绝。</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16.2在特殊情况下，淮安分中心于原投标有效期满之前，可向投标人提出延长投标有效期的要求，这种要求与答复均应采用书面形式如信</w:t>
      </w:r>
      <w:r>
        <w:rPr>
          <w:rFonts w:ascii="仿宋" w:eastAsia="仿宋" w:hAnsi="仿宋" w:hint="eastAsia"/>
          <w:sz w:val="28"/>
          <w:szCs w:val="28"/>
        </w:rPr>
        <w:lastRenderedPageBreak/>
        <w:t>件、传真或电报等。投标人可以拒绝接受这一要求而放弃投标，淮安分中心在接到投标人书面答复后，将在原投标有效期满后五天内无息退还其投标保证金。同意延长的投标人既不能要求也不允许修改其投标文件，但须相应延长投标保证金的有效期，同时受投标有效期约束的所有权利与义务均延长至新的有效期。</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17.投标文件的载体、签署、密封和标记</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17.1投标人应严格按照第9条的要求，在淮安市公共资源全程电子化交易平台中上传加密电子投标文件一份，现场递交制作本投标文件时使用的CA锁、投标文件备份光盘一张（或U盘）、纸质投标文件一份。纸质投标文件仅作存档使用。</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17.2电子投标文件仅需要在投标人进行签章的位置应进行电子签章。电子投标文件和纸质投标文件均不得涂改、行间插字或删除，如果出现上述情况应重新编制。</w:t>
      </w:r>
    </w:p>
    <w:p w:rsidR="00396896" w:rsidRDefault="00644033">
      <w:pPr>
        <w:spacing w:line="520" w:lineRule="exact"/>
        <w:ind w:firstLineChars="200" w:firstLine="560"/>
        <w:rPr>
          <w:rFonts w:ascii="仿宋" w:eastAsia="仿宋" w:hAnsi="仿宋"/>
          <w:sz w:val="28"/>
          <w:szCs w:val="28"/>
        </w:rPr>
      </w:pPr>
      <w:bookmarkStart w:id="2" w:name="_Toc352981598"/>
      <w:r>
        <w:rPr>
          <w:rFonts w:ascii="仿宋" w:eastAsia="仿宋" w:hAnsi="仿宋" w:hint="eastAsia"/>
          <w:sz w:val="28"/>
          <w:szCs w:val="28"/>
        </w:rPr>
        <w:t>17.3投标文件备份光盘</w:t>
      </w:r>
      <w:bookmarkEnd w:id="2"/>
      <w:r>
        <w:rPr>
          <w:rFonts w:ascii="仿宋" w:eastAsia="仿宋" w:hAnsi="仿宋" w:hint="eastAsia"/>
          <w:sz w:val="28"/>
          <w:szCs w:val="28"/>
        </w:rPr>
        <w:t>（或U盘）</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17.3.1投标人自行准备投标文件备份光盘一张（或U盘），将投标人用专用工具编制的、与上传的投标文件一致的不加密的电子投标文件存储于投标文件备份光盘（或U盘）中，作为上传的电子投标文件解密失败的补救方案（如果投标人不递交投标文件备份光盘（或U盘）的，所产生的一切后果由投标人自行承担）。光盘（或U盘）上需贴上标签纸并写明项目名称和投标人名称。</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4纸质投标文件</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17.4.1纸质投标文件须打印并加盖投标人公章。</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17.5纸质投标文件的密封和标记</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17.5.1投标人应将纸质投标文件密封。</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17.5.2信封（箱）封面注明投标项目名称、标书编号。</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17.5.3信封（箱）上应写明投标人名称和地址以及邮政编码，以便</w:t>
      </w:r>
      <w:r>
        <w:rPr>
          <w:rFonts w:ascii="仿宋" w:eastAsia="仿宋" w:hAnsi="仿宋" w:hint="eastAsia"/>
          <w:sz w:val="28"/>
          <w:szCs w:val="28"/>
        </w:rPr>
        <w:lastRenderedPageBreak/>
        <w:t>如果投标文件被宣布为“迟到”投标时，能原封退回。</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17.6本招标文件所表述的公章是指刻有投标人法定名称的印章，</w:t>
      </w:r>
      <w:r>
        <w:rPr>
          <w:rFonts w:ascii="仿宋" w:eastAsia="仿宋" w:hAnsi="仿宋" w:cs="楷体" w:hint="eastAsia"/>
          <w:sz w:val="28"/>
          <w:szCs w:val="28"/>
        </w:rPr>
        <w:t>不包括合同、财务、税务、发票等形式的业务专用章。</w:t>
      </w:r>
    </w:p>
    <w:p w:rsidR="00396896" w:rsidRDefault="00644033">
      <w:pPr>
        <w:spacing w:line="520" w:lineRule="exact"/>
        <w:rPr>
          <w:rFonts w:ascii="仿宋" w:eastAsia="仿宋" w:hAnsi="仿宋"/>
          <w:b/>
          <w:sz w:val="32"/>
          <w:szCs w:val="32"/>
        </w:rPr>
      </w:pPr>
      <w:r>
        <w:rPr>
          <w:rFonts w:ascii="仿宋" w:eastAsia="仿宋" w:hAnsi="仿宋" w:hint="eastAsia"/>
          <w:b/>
          <w:sz w:val="32"/>
          <w:szCs w:val="32"/>
        </w:rPr>
        <w:t>四、投标文件的递交</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18.投标文件递交</w:t>
      </w:r>
    </w:p>
    <w:p w:rsidR="00396896" w:rsidRDefault="00644033">
      <w:pPr>
        <w:spacing w:line="520" w:lineRule="exact"/>
        <w:ind w:firstLine="570"/>
        <w:rPr>
          <w:rFonts w:ascii="仿宋" w:eastAsia="仿宋" w:hAnsi="仿宋"/>
          <w:sz w:val="28"/>
          <w:szCs w:val="28"/>
        </w:rPr>
      </w:pPr>
      <w:r>
        <w:rPr>
          <w:rFonts w:ascii="仿宋" w:eastAsia="仿宋" w:hAnsi="仿宋" w:hint="eastAsia"/>
          <w:sz w:val="28"/>
          <w:szCs w:val="28"/>
        </w:rPr>
        <w:t>18.1投标人应在投标邀请规定的投标截止时间前上传加密电子投标文件一份、现场递交制作本投标文件时使用的CA锁、投标文件备份光盘一张（或U盘）、纸质投标文件一份。</w:t>
      </w:r>
    </w:p>
    <w:p w:rsidR="00396896" w:rsidRDefault="00644033">
      <w:pPr>
        <w:spacing w:line="520" w:lineRule="exact"/>
        <w:ind w:firstLine="570"/>
        <w:rPr>
          <w:rFonts w:ascii="仿宋" w:eastAsia="仿宋" w:hAnsi="仿宋"/>
          <w:sz w:val="28"/>
          <w:szCs w:val="28"/>
        </w:rPr>
      </w:pPr>
      <w:r>
        <w:rPr>
          <w:rFonts w:ascii="仿宋" w:eastAsia="仿宋" w:hAnsi="仿宋" w:hint="eastAsia"/>
          <w:sz w:val="28"/>
          <w:szCs w:val="28"/>
        </w:rPr>
        <w:t>18.2投标人在投标文件制作工具中生成电子投标文件后即可进行加密投标上传淮安市公共资源全程电子化交易平台。投标人应在投标邀请规定的投标截止时间前完成网上电子投标文件的上传。</w:t>
      </w:r>
    </w:p>
    <w:p w:rsidR="00396896" w:rsidRDefault="00644033">
      <w:pPr>
        <w:spacing w:line="520" w:lineRule="exact"/>
        <w:rPr>
          <w:rFonts w:ascii="仿宋" w:eastAsia="仿宋" w:hAnsi="仿宋"/>
          <w:sz w:val="28"/>
          <w:szCs w:val="28"/>
        </w:rPr>
      </w:pPr>
      <w:r>
        <w:rPr>
          <w:rFonts w:ascii="仿宋" w:eastAsia="仿宋" w:hAnsi="仿宋" w:hint="eastAsia"/>
          <w:sz w:val="28"/>
          <w:szCs w:val="28"/>
        </w:rPr>
        <w:t>19.投标截止时间</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19.1投标人递交投标文件（包括上传加密电子投标文件、制作本投标文件时使用的CA锁、投标文件备份光盘（或U盘）、纸质投标文件）的时间不得迟于投标邀请中规定的截止时间。</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19.2淮安分中心可以按第7条规定，通过修改招标文件有权酌情延长投标截止时间。在此情况下，投标人的所有权利和义务以及受制的截止日期均应以延长后新的截止日期为准。</w:t>
      </w:r>
    </w:p>
    <w:p w:rsidR="00396896" w:rsidRDefault="00644033">
      <w:pPr>
        <w:spacing w:line="520" w:lineRule="exact"/>
        <w:rPr>
          <w:rFonts w:ascii="仿宋" w:eastAsia="仿宋" w:hAnsi="仿宋"/>
          <w:sz w:val="28"/>
          <w:szCs w:val="28"/>
        </w:rPr>
      </w:pPr>
      <w:r>
        <w:rPr>
          <w:rFonts w:ascii="仿宋" w:eastAsia="仿宋" w:hAnsi="仿宋" w:hint="eastAsia"/>
          <w:sz w:val="28"/>
          <w:szCs w:val="28"/>
        </w:rPr>
        <w:t>20.迟交的投标文件</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20.1淮安分中心拒绝接收在其规定的投标截止时间后递交的任何投标文件。</w:t>
      </w:r>
    </w:p>
    <w:p w:rsidR="00396896" w:rsidRDefault="00644033">
      <w:pPr>
        <w:spacing w:line="520" w:lineRule="exact"/>
        <w:rPr>
          <w:rFonts w:ascii="仿宋" w:eastAsia="仿宋" w:hAnsi="仿宋"/>
          <w:b/>
          <w:sz w:val="28"/>
          <w:szCs w:val="28"/>
        </w:rPr>
      </w:pPr>
      <w:r>
        <w:rPr>
          <w:rFonts w:ascii="仿宋" w:eastAsia="仿宋" w:hAnsi="仿宋" w:hint="eastAsia"/>
          <w:sz w:val="28"/>
          <w:szCs w:val="28"/>
        </w:rPr>
        <w:t>21.投标文件的修改和撤回</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21.1投标人在递交投标文件后可以对其修改或撤回，但这种修改和撤回，必须在规定的投标截止时间前。</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21.2对于电子投标文件的修改，投标人可在投标截止时间前登录淮安市公共资源全程电子化交易平台撤回电子投标文件，并上传新的投标</w:t>
      </w:r>
      <w:r>
        <w:rPr>
          <w:rFonts w:ascii="仿宋" w:eastAsia="仿宋" w:hAnsi="仿宋" w:hint="eastAsia"/>
          <w:sz w:val="28"/>
          <w:szCs w:val="28"/>
        </w:rPr>
        <w:lastRenderedPageBreak/>
        <w:t>文件。</w:t>
      </w:r>
    </w:p>
    <w:p w:rsidR="00396896" w:rsidRDefault="00644033">
      <w:pPr>
        <w:spacing w:line="520" w:lineRule="exact"/>
        <w:ind w:firstLineChars="200" w:firstLine="560"/>
        <w:rPr>
          <w:rFonts w:ascii="仿宋" w:eastAsia="仿宋" w:hAnsi="仿宋"/>
          <w:sz w:val="28"/>
          <w:szCs w:val="28"/>
          <w:highlight w:val="yellow"/>
        </w:rPr>
      </w:pPr>
      <w:r>
        <w:rPr>
          <w:rFonts w:ascii="仿宋" w:eastAsia="仿宋" w:hAnsi="仿宋" w:hint="eastAsia"/>
          <w:sz w:val="28"/>
          <w:szCs w:val="28"/>
        </w:rPr>
        <w:t>21.3对于纸质投标文件的修改，投标人的修改文件应按第17条的规定进行编制和签署，并进行密封、标记，同时还应加注“修改”字样。修改文件同样必须在投标截止时间前送达投标文件接收地点。</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21.4投标人不得在投标截止时间以后修改投标文件。</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21.5投标人不得在投标截止时间起至投标有效期满前撤回投标文件，否则投标保证金将被没收。</w:t>
      </w:r>
    </w:p>
    <w:p w:rsidR="00396896" w:rsidRDefault="00644033">
      <w:pPr>
        <w:spacing w:line="520" w:lineRule="exact"/>
        <w:rPr>
          <w:rFonts w:ascii="仿宋" w:eastAsia="仿宋" w:hAnsi="仿宋"/>
          <w:b/>
          <w:sz w:val="32"/>
          <w:szCs w:val="32"/>
        </w:rPr>
      </w:pPr>
      <w:bookmarkStart w:id="3" w:name="_Toc162083530"/>
      <w:r>
        <w:rPr>
          <w:rFonts w:ascii="仿宋" w:eastAsia="仿宋" w:hAnsi="仿宋" w:hint="eastAsia"/>
          <w:b/>
          <w:sz w:val="32"/>
          <w:szCs w:val="32"/>
        </w:rPr>
        <w:t>五、开标及评标</w:t>
      </w:r>
    </w:p>
    <w:p w:rsidR="00396896" w:rsidRDefault="00644033">
      <w:pPr>
        <w:spacing w:line="520" w:lineRule="exact"/>
        <w:rPr>
          <w:rFonts w:ascii="仿宋" w:eastAsia="仿宋" w:hAnsi="仿宋"/>
          <w:sz w:val="28"/>
          <w:szCs w:val="28"/>
        </w:rPr>
      </w:pPr>
      <w:r>
        <w:rPr>
          <w:rFonts w:ascii="仿宋" w:eastAsia="仿宋" w:hAnsi="仿宋" w:hint="eastAsia"/>
          <w:sz w:val="28"/>
          <w:szCs w:val="28"/>
        </w:rPr>
        <w:t>22.开标</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22.1淮安分中心将在投标邀请中规定的时间和地点组织公开开标。采购人代表、投标人应委派代表准时参加，参加开标的代表需签名以证明其出席。</w:t>
      </w:r>
    </w:p>
    <w:p w:rsidR="00396896" w:rsidRDefault="00644033">
      <w:pPr>
        <w:spacing w:line="520" w:lineRule="exact"/>
        <w:ind w:firstLineChars="200" w:firstLine="560"/>
        <w:rPr>
          <w:rFonts w:ascii="仿宋" w:eastAsia="仿宋" w:hAnsi="仿宋"/>
          <w:sz w:val="28"/>
          <w:szCs w:val="28"/>
          <w:highlight w:val="yellow"/>
        </w:rPr>
      </w:pPr>
      <w:r>
        <w:rPr>
          <w:rFonts w:ascii="仿宋" w:eastAsia="仿宋" w:hAnsi="仿宋" w:hint="eastAsia"/>
          <w:sz w:val="28"/>
          <w:szCs w:val="28"/>
        </w:rPr>
        <w:t>22.2开标时，由投标人或者其推选的代表检查投标文件的密封情况；经确认无误后，由淮安分中心当众宣读每份电子投标文件中“开标一览表”的各项内容，以及淮安分中心认为合适的其他详细内容。</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22.3开标一览表内容与投标报价表内容不一致的，一律以开标一览表内容为准。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22.4投标截止时间结束后参加投标的供应商不足三家情况的，除采购任务取消情形外，采购人报经财政监管部门批准后，可变更为竞争性谈判、竞争性磋商或者单一来源方式采购。如果变更为竞争性谈判或竞争性磋商采购的，淮安分中心根据招标文件中的采购需求编制竞争性谈判文件或竞争性磋商文件，可以与该两家供应商进行竞争性谈判或竞争性磋商。</w:t>
      </w:r>
    </w:p>
    <w:bookmarkEnd w:id="3"/>
    <w:p w:rsidR="00396896" w:rsidRDefault="00644033">
      <w:pPr>
        <w:spacing w:line="520" w:lineRule="exact"/>
        <w:rPr>
          <w:rFonts w:ascii="仿宋" w:eastAsia="仿宋" w:hAnsi="仿宋"/>
          <w:sz w:val="28"/>
          <w:szCs w:val="28"/>
        </w:rPr>
      </w:pPr>
      <w:r>
        <w:rPr>
          <w:rFonts w:ascii="仿宋" w:eastAsia="仿宋" w:hAnsi="仿宋" w:hint="eastAsia"/>
          <w:sz w:val="28"/>
          <w:szCs w:val="28"/>
        </w:rPr>
        <w:t>23.评标</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23.1评标组织</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lang w:val="zh-CN"/>
        </w:rPr>
        <w:t>2</w:t>
      </w:r>
      <w:r>
        <w:rPr>
          <w:rFonts w:ascii="仿宋" w:eastAsia="仿宋" w:hAnsi="仿宋" w:hint="eastAsia"/>
          <w:sz w:val="28"/>
          <w:szCs w:val="28"/>
          <w:lang w:val="zh-CN"/>
        </w:rPr>
        <w:t>3</w:t>
      </w:r>
      <w:r>
        <w:rPr>
          <w:rFonts w:ascii="仿宋" w:eastAsia="仿宋" w:hAnsi="仿宋"/>
          <w:sz w:val="28"/>
          <w:szCs w:val="28"/>
          <w:lang w:val="zh-CN"/>
        </w:rPr>
        <w:t>.</w:t>
      </w:r>
      <w:r>
        <w:rPr>
          <w:rFonts w:ascii="仿宋" w:eastAsia="仿宋" w:hAnsi="仿宋" w:hint="eastAsia"/>
          <w:sz w:val="28"/>
          <w:szCs w:val="28"/>
          <w:lang w:val="zh-CN"/>
        </w:rPr>
        <w:t>1.1评标工作由淮安分中心负责组织，具体评标事务由依法组建</w:t>
      </w:r>
      <w:r>
        <w:rPr>
          <w:rFonts w:ascii="仿宋" w:eastAsia="仿宋" w:hAnsi="仿宋" w:hint="eastAsia"/>
          <w:sz w:val="28"/>
          <w:szCs w:val="28"/>
          <w:lang w:val="zh-CN"/>
        </w:rPr>
        <w:lastRenderedPageBreak/>
        <w:t>的评标委员会负责，并独立履行</w:t>
      </w:r>
      <w:r>
        <w:rPr>
          <w:rFonts w:ascii="仿宋" w:eastAsia="仿宋" w:hAnsi="仿宋" w:hint="eastAsia"/>
          <w:sz w:val="28"/>
          <w:szCs w:val="28"/>
        </w:rPr>
        <w:t>下列职责:</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（1）审查、评价投标文件是否符合招标文件的商务、技术等实质性要求；</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（2）要求投标人对投标文件有关事项作出澄清或者说明；</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（3）对投标文件进行比较和评价；</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（4）确定中标候选人名单，根据采购人委托直接确定中标人；</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（5）向采购人、财政部门报告评标中发现的违法行为。</w:t>
      </w:r>
    </w:p>
    <w:p w:rsidR="00396896" w:rsidRDefault="00644033">
      <w:pPr>
        <w:autoSpaceDE w:val="0"/>
        <w:autoSpaceDN w:val="0"/>
        <w:adjustRightInd w:val="0"/>
        <w:spacing w:line="520" w:lineRule="exact"/>
        <w:ind w:firstLineChars="200" w:firstLine="560"/>
        <w:rPr>
          <w:rFonts w:ascii="仿宋" w:eastAsia="仿宋" w:hAnsi="仿宋"/>
          <w:sz w:val="28"/>
          <w:szCs w:val="28"/>
          <w:lang w:val="zh-CN"/>
        </w:rPr>
      </w:pPr>
      <w:r>
        <w:rPr>
          <w:rFonts w:ascii="仿宋" w:eastAsia="仿宋" w:hAnsi="仿宋"/>
          <w:bCs/>
          <w:sz w:val="28"/>
          <w:szCs w:val="28"/>
          <w:lang w:val="zh-CN"/>
        </w:rPr>
        <w:t>2</w:t>
      </w:r>
      <w:r>
        <w:rPr>
          <w:rFonts w:ascii="仿宋" w:eastAsia="仿宋" w:hAnsi="仿宋" w:hint="eastAsia"/>
          <w:bCs/>
          <w:sz w:val="28"/>
          <w:szCs w:val="28"/>
          <w:lang w:val="zh-CN"/>
        </w:rPr>
        <w:t>3</w:t>
      </w:r>
      <w:r>
        <w:rPr>
          <w:rFonts w:ascii="仿宋" w:eastAsia="仿宋" w:hAnsi="仿宋"/>
          <w:bCs/>
          <w:sz w:val="28"/>
          <w:szCs w:val="28"/>
          <w:lang w:val="zh-CN"/>
        </w:rPr>
        <w:t>.</w:t>
      </w:r>
      <w:r>
        <w:rPr>
          <w:rFonts w:ascii="仿宋" w:eastAsia="仿宋" w:hAnsi="仿宋" w:hint="eastAsia"/>
          <w:bCs/>
          <w:sz w:val="28"/>
          <w:szCs w:val="28"/>
          <w:lang w:val="zh-CN"/>
        </w:rPr>
        <w:t xml:space="preserve">1.2 </w:t>
      </w:r>
      <w:r>
        <w:rPr>
          <w:rFonts w:ascii="仿宋" w:eastAsia="仿宋" w:hAnsi="仿宋" w:hint="eastAsia"/>
          <w:sz w:val="28"/>
          <w:szCs w:val="28"/>
          <w:lang w:val="zh-CN"/>
        </w:rPr>
        <w:t>评标委员会由采购人代表和有关技术、经济等方面的专家组成，独立开展评审工作。</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23.2评标程序</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23.2.1投标文件的资格审查。</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23.2.1.1采购人将依法对投标人的资格进行审查。</w:t>
      </w:r>
    </w:p>
    <w:p w:rsidR="00396896" w:rsidRDefault="00644033">
      <w:pPr>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23.2.1.2资格性审查:依据法律法规和招标文件的规定，对投标文件中的资格证明文件、投标保证金等进行审查，以确定投标供应商是否具备投标资格。</w:t>
      </w:r>
    </w:p>
    <w:p w:rsidR="00396896" w:rsidRDefault="00644033">
      <w:pPr>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23.2.1.3在进行资格性审查的同时，将在“信用中国”网站（www.creditchina.gov.cn）、“中国政府采购网"(www.ccgp.gov.cn)对投标人是否被列入失信被执行人、重大税收违法案件当事人名单、政府采购严重违法失信行为记录名单的情况进行查询，以确定投标人是否具备投标资格。</w:t>
      </w:r>
      <w:r>
        <w:rPr>
          <w:rFonts w:ascii="仿宋" w:eastAsia="仿宋" w:hAnsi="仿宋"/>
          <w:sz w:val="28"/>
          <w:szCs w:val="28"/>
        </w:rPr>
        <w:t>查询结果将以网页打印的形式签字留存并归档</w:t>
      </w:r>
      <w:r>
        <w:rPr>
          <w:rFonts w:ascii="仿宋" w:eastAsia="仿宋" w:hAnsi="仿宋" w:hint="eastAsia"/>
          <w:sz w:val="28"/>
          <w:szCs w:val="28"/>
          <w:lang w:val="zh-CN"/>
        </w:rPr>
        <w:t>。</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lang w:val="zh-CN"/>
        </w:rPr>
        <w:t xml:space="preserve">23.2.1.4 </w:t>
      </w:r>
      <w:r>
        <w:rPr>
          <w:rFonts w:ascii="仿宋" w:eastAsia="仿宋" w:hAnsi="仿宋" w:cs="宋体" w:hint="eastAsia"/>
          <w:kern w:val="0"/>
          <w:sz w:val="28"/>
          <w:szCs w:val="28"/>
          <w:lang w:val="zh-CN"/>
        </w:rPr>
        <w:t>投标文件有下列情况之一的，在资格性审查时按照无效投标处理:</w:t>
      </w:r>
    </w:p>
    <w:p w:rsidR="00396896" w:rsidRDefault="00644033">
      <w:pPr>
        <w:spacing w:line="520" w:lineRule="exact"/>
        <w:ind w:firstLineChars="200" w:firstLine="560"/>
        <w:rPr>
          <w:rFonts w:ascii="仿宋" w:eastAsia="仿宋" w:hAnsi="仿宋"/>
          <w:sz w:val="28"/>
          <w:szCs w:val="28"/>
        </w:rPr>
      </w:pPr>
      <w:r>
        <w:rPr>
          <w:rFonts w:ascii="仿宋" w:eastAsia="仿宋" w:hAnsi="仿宋" w:cs="宋体" w:hint="eastAsia"/>
          <w:kern w:val="0"/>
          <w:sz w:val="28"/>
          <w:szCs w:val="28"/>
          <w:lang w:val="zh-CN"/>
        </w:rPr>
        <w:t>（1）未按照招标文件的规定交纳投标保证金的；</w:t>
      </w:r>
    </w:p>
    <w:p w:rsidR="00396896" w:rsidRDefault="00644033">
      <w:pPr>
        <w:spacing w:line="52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lang w:val="zh-CN"/>
        </w:rPr>
        <w:t>（2）不具备招标文件中规定的资格要求的；</w:t>
      </w:r>
    </w:p>
    <w:p w:rsidR="00396896" w:rsidRDefault="00644033">
      <w:pPr>
        <w:spacing w:line="52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lang w:val="zh-CN"/>
        </w:rPr>
        <w:t>（3）投标人被“信用中国”网站（www.creditchina.gov.cn）</w:t>
      </w:r>
      <w:r>
        <w:rPr>
          <w:rFonts w:ascii="仿宋" w:eastAsia="仿宋" w:hAnsi="仿宋" w:hint="eastAsia"/>
          <w:sz w:val="28"/>
          <w:szCs w:val="28"/>
          <w:lang w:val="zh-CN"/>
        </w:rPr>
        <w:t>、“中国政府采购网"(www.ccgp.gov.cn)</w:t>
      </w:r>
      <w:r>
        <w:rPr>
          <w:rFonts w:ascii="仿宋" w:eastAsia="仿宋" w:hAnsi="仿宋" w:cs="宋体" w:hint="eastAsia"/>
          <w:kern w:val="0"/>
          <w:sz w:val="28"/>
          <w:szCs w:val="28"/>
          <w:lang w:val="zh-CN"/>
        </w:rPr>
        <w:t>列入失信被执行人或重大税收违法案</w:t>
      </w:r>
      <w:r>
        <w:rPr>
          <w:rFonts w:ascii="仿宋" w:eastAsia="仿宋" w:hAnsi="仿宋" w:cs="宋体" w:hint="eastAsia"/>
          <w:kern w:val="0"/>
          <w:sz w:val="28"/>
          <w:szCs w:val="28"/>
          <w:lang w:val="zh-CN"/>
        </w:rPr>
        <w:lastRenderedPageBreak/>
        <w:t>件当事人名单或政府采购严重失信行为记录名单。</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23.2.2投标文件的符合性审查</w:t>
      </w:r>
    </w:p>
    <w:p w:rsidR="00396896" w:rsidRDefault="00644033">
      <w:pPr>
        <w:spacing w:line="52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lang w:val="zh-CN"/>
        </w:rPr>
        <w:t>23.2.2.1评委会将依据法律法规和招标文件的规定，对投标文件的有效性、完整性和对招标文件的响应程度进行审查，以确定是否对招标文件的实质性要求作出响应。</w:t>
      </w:r>
    </w:p>
    <w:p w:rsidR="00396896" w:rsidRDefault="00644033">
      <w:pPr>
        <w:spacing w:line="52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lang w:val="zh-CN"/>
        </w:rPr>
        <w:t>23.2.2.2 实质性要求是指本招标文件中用带星号（“</w:t>
      </w:r>
      <w:r>
        <w:rPr>
          <w:rFonts w:ascii="宋体" w:hAnsi="宋体" w:cs="宋体" w:hint="eastAsia"/>
          <w:sz w:val="28"/>
          <w:szCs w:val="28"/>
        </w:rPr>
        <w:t>★</w:t>
      </w:r>
      <w:r>
        <w:rPr>
          <w:rFonts w:ascii="仿宋" w:eastAsia="仿宋" w:hAnsi="仿宋" w:cs="宋体" w:hint="eastAsia"/>
          <w:kern w:val="0"/>
          <w:sz w:val="28"/>
          <w:szCs w:val="28"/>
          <w:lang w:val="zh-CN"/>
        </w:rPr>
        <w:t>”）的商务和技术要求。</w:t>
      </w:r>
    </w:p>
    <w:p w:rsidR="00396896" w:rsidRDefault="00644033">
      <w:pPr>
        <w:spacing w:line="52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lang w:val="zh-CN"/>
        </w:rPr>
        <w:t>23.2.2.3 如果投标文件实质上没有响应招标文件的要求，评委会将予以拒绝，投标人不得通过修改或撤销不合要求的偏离或保留而使其投标成为实质性响应的投标。</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sz w:val="28"/>
          <w:szCs w:val="28"/>
        </w:rPr>
        <w:t>23.2.2.4</w:t>
      </w:r>
      <w:r>
        <w:rPr>
          <w:rFonts w:ascii="仿宋" w:eastAsia="仿宋" w:hAnsi="仿宋" w:hint="eastAsia"/>
          <w:bCs/>
          <w:sz w:val="28"/>
          <w:szCs w:val="28"/>
        </w:rPr>
        <w:t>评委会将对确定为实质性响应的投标进行进一步审核，看其是否有计算上或累加上的算术错误，修正错误的原则如下:</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bCs/>
          <w:sz w:val="28"/>
          <w:szCs w:val="28"/>
        </w:rPr>
        <w:t>（1）投标文件中开标一览表内容与投标文件中相应内容不一致的，以开标一览表为准。</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bCs/>
          <w:sz w:val="28"/>
          <w:szCs w:val="28"/>
        </w:rPr>
        <w:t>（2）大写金额和小写金额不一致的，以大写金额为准。</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bCs/>
          <w:sz w:val="28"/>
          <w:szCs w:val="28"/>
        </w:rPr>
        <w:t>（3）单价金额小数点或者百分比有明显错位的，以开标一览表的总价为准，并修改单价。</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bCs/>
          <w:sz w:val="28"/>
          <w:szCs w:val="28"/>
        </w:rPr>
        <w:t>（4）总价金额与按单价汇总金额不一致的，以单价金额计算结果为准。</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bCs/>
          <w:sz w:val="28"/>
          <w:szCs w:val="28"/>
        </w:rPr>
        <w:t>同时出现两种以上错误的，按照前款规定的顺序修正。</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sz w:val="28"/>
          <w:szCs w:val="28"/>
        </w:rPr>
        <w:t>23.2.2.5</w:t>
      </w:r>
      <w:r>
        <w:rPr>
          <w:rFonts w:ascii="仿宋" w:eastAsia="仿宋" w:hAnsi="仿宋" w:hint="eastAsia"/>
          <w:bCs/>
          <w:sz w:val="28"/>
          <w:szCs w:val="28"/>
        </w:rPr>
        <w:t>评委会将按上述修正错误的方法调整投标文件中的投标报价，调整后的价格应对投标人具有约束力。如果投标人不确认签字，其投标无效。</w:t>
      </w:r>
    </w:p>
    <w:p w:rsidR="00396896" w:rsidRDefault="00644033">
      <w:pPr>
        <w:spacing w:line="520" w:lineRule="exact"/>
        <w:ind w:firstLineChars="200" w:firstLine="560"/>
        <w:rPr>
          <w:rFonts w:ascii="仿宋" w:eastAsia="仿宋" w:hAnsi="仿宋"/>
          <w:bCs/>
          <w:sz w:val="28"/>
          <w:szCs w:val="28"/>
        </w:rPr>
      </w:pPr>
      <w:r>
        <w:rPr>
          <w:rFonts w:ascii="仿宋" w:eastAsia="仿宋" w:hAnsi="仿宋" w:hint="eastAsia"/>
          <w:sz w:val="28"/>
          <w:szCs w:val="28"/>
        </w:rPr>
        <w:t>23.2.2.6对投标文件中含义不明确、同类问题表述不一致或者明显文字错误的内容，评委会可以要求投标人作出必要的澄清、说明或者补正。投标人的澄清、说明、补正应当采用书面形式，由其授权代表签字，</w:t>
      </w:r>
      <w:r>
        <w:rPr>
          <w:rFonts w:ascii="仿宋" w:eastAsia="仿宋" w:hAnsi="仿宋" w:hint="eastAsia"/>
          <w:sz w:val="28"/>
          <w:szCs w:val="28"/>
        </w:rPr>
        <w:lastRenderedPageBreak/>
        <w:t>但不得超出投标文件的范围或者改变投标文件的实质性内容。</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23.2.2.7</w:t>
      </w:r>
      <w:r>
        <w:rPr>
          <w:rFonts w:ascii="仿宋" w:eastAsia="仿宋" w:hAnsi="仿宋"/>
          <w:sz w:val="28"/>
          <w:szCs w:val="28"/>
        </w:rPr>
        <w:t>采用最低评标价法的采购项目，提供相同品牌产品的不同投标人参加同一合同项下投标的，以其中通过资格审查、符合性审查且报价最低的参加评标；报价相同的，由评标委员会</w:t>
      </w:r>
      <w:r>
        <w:rPr>
          <w:rFonts w:ascii="仿宋" w:eastAsia="仿宋" w:hAnsi="仿宋" w:hint="eastAsia"/>
          <w:sz w:val="28"/>
          <w:szCs w:val="28"/>
        </w:rPr>
        <w:t>通过</w:t>
      </w:r>
      <w:r>
        <w:rPr>
          <w:rFonts w:ascii="仿宋" w:eastAsia="仿宋" w:hAnsi="仿宋"/>
          <w:sz w:val="28"/>
          <w:szCs w:val="28"/>
        </w:rPr>
        <w:t>随机抽取</w:t>
      </w:r>
      <w:r>
        <w:rPr>
          <w:rFonts w:ascii="仿宋" w:eastAsia="仿宋" w:hAnsi="仿宋" w:hint="eastAsia"/>
          <w:sz w:val="28"/>
          <w:szCs w:val="28"/>
        </w:rPr>
        <w:t>的</w:t>
      </w:r>
      <w:r>
        <w:rPr>
          <w:rFonts w:ascii="仿宋" w:eastAsia="仿宋" w:hAnsi="仿宋"/>
          <w:sz w:val="28"/>
          <w:szCs w:val="28"/>
        </w:rPr>
        <w:t>方式确定一个参加评标的投标人，其他投标无效。</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w:t>
      </w:r>
      <w:r>
        <w:rPr>
          <w:rFonts w:ascii="仿宋" w:eastAsia="仿宋" w:hAnsi="仿宋" w:hint="eastAsia"/>
          <w:sz w:val="28"/>
          <w:szCs w:val="28"/>
        </w:rPr>
        <w:t>通过随机抽取的方式</w:t>
      </w:r>
      <w:r>
        <w:rPr>
          <w:rFonts w:ascii="仿宋" w:eastAsia="仿宋" w:hAnsi="仿宋"/>
          <w:sz w:val="28"/>
          <w:szCs w:val="28"/>
        </w:rPr>
        <w:t>确定</w:t>
      </w:r>
      <w:r>
        <w:rPr>
          <w:rFonts w:ascii="仿宋" w:eastAsia="仿宋" w:hAnsi="仿宋" w:hint="eastAsia"/>
          <w:sz w:val="28"/>
          <w:szCs w:val="28"/>
        </w:rPr>
        <w:t>一个中标候选人</w:t>
      </w:r>
      <w:r>
        <w:rPr>
          <w:rFonts w:ascii="仿宋" w:eastAsia="仿宋" w:hAnsi="仿宋"/>
          <w:sz w:val="28"/>
          <w:szCs w:val="28"/>
        </w:rPr>
        <w:t>，其他同品牌投标人不作为中标候选人。</w:t>
      </w:r>
    </w:p>
    <w:p w:rsidR="00396896" w:rsidRDefault="00644033">
      <w:pPr>
        <w:spacing w:line="520" w:lineRule="exact"/>
        <w:ind w:firstLineChars="200" w:firstLine="560"/>
        <w:rPr>
          <w:rFonts w:ascii="仿宋" w:eastAsia="仿宋" w:hAnsi="仿宋"/>
          <w:sz w:val="28"/>
          <w:szCs w:val="28"/>
        </w:rPr>
      </w:pPr>
      <w:r>
        <w:rPr>
          <w:rFonts w:ascii="仿宋" w:eastAsia="仿宋" w:hAnsi="仿宋"/>
          <w:sz w:val="28"/>
          <w:szCs w:val="28"/>
        </w:rPr>
        <w:t>非单一产品采购项目，招标文件中</w:t>
      </w:r>
      <w:r>
        <w:rPr>
          <w:rFonts w:ascii="仿宋" w:eastAsia="仿宋" w:hAnsi="仿宋" w:hint="eastAsia"/>
          <w:sz w:val="28"/>
          <w:szCs w:val="28"/>
        </w:rPr>
        <w:t>将载明其中的核心产品（详见招标文件采购需求）</w:t>
      </w:r>
      <w:r>
        <w:rPr>
          <w:rFonts w:ascii="仿宋" w:eastAsia="仿宋" w:hAnsi="仿宋"/>
          <w:sz w:val="28"/>
          <w:szCs w:val="28"/>
        </w:rPr>
        <w:t>。多家投标人提供的核心产品品牌相同的，按前两款规定处理。</w:t>
      </w:r>
    </w:p>
    <w:p w:rsidR="00396896" w:rsidRDefault="00644033">
      <w:pPr>
        <w:spacing w:line="520" w:lineRule="exact"/>
        <w:ind w:firstLineChars="200" w:firstLine="560"/>
        <w:rPr>
          <w:rFonts w:ascii="仿宋" w:eastAsia="仿宋" w:hAnsi="仿宋" w:cs="宋体"/>
          <w:kern w:val="0"/>
          <w:sz w:val="28"/>
          <w:szCs w:val="28"/>
          <w:lang w:val="zh-CN"/>
        </w:rPr>
      </w:pPr>
      <w:r>
        <w:rPr>
          <w:rFonts w:ascii="仿宋" w:eastAsia="仿宋" w:hAnsi="仿宋" w:hint="eastAsia"/>
          <w:bCs/>
          <w:sz w:val="28"/>
          <w:szCs w:val="28"/>
        </w:rPr>
        <w:t xml:space="preserve">23.2.2.8 </w:t>
      </w:r>
      <w:r>
        <w:rPr>
          <w:rFonts w:ascii="仿宋" w:eastAsia="仿宋" w:hAnsi="仿宋" w:cs="宋体" w:hint="eastAsia"/>
          <w:kern w:val="0"/>
          <w:sz w:val="28"/>
          <w:szCs w:val="28"/>
          <w:lang w:val="zh-CN"/>
        </w:rPr>
        <w:t>投标文件有下列情况之一的，在符合性审查时按照无效投标处理</w:t>
      </w:r>
      <w:r>
        <w:rPr>
          <w:rFonts w:ascii="仿宋" w:eastAsia="仿宋" w:hAnsi="仿宋" w:hint="eastAsia"/>
          <w:sz w:val="28"/>
          <w:szCs w:val="28"/>
          <w:lang w:val="zh-CN"/>
        </w:rPr>
        <w:t>:</w:t>
      </w:r>
    </w:p>
    <w:p w:rsidR="00396896" w:rsidRDefault="00644033">
      <w:pPr>
        <w:widowControl/>
        <w:adjustRightInd w:val="0"/>
        <w:spacing w:line="520" w:lineRule="exact"/>
        <w:ind w:firstLine="42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（1）</w:t>
      </w:r>
      <w:r>
        <w:rPr>
          <w:rFonts w:ascii="仿宋" w:eastAsia="仿宋" w:hAnsi="仿宋" w:cs="宋体" w:hint="eastAsia"/>
          <w:kern w:val="0"/>
          <w:sz w:val="28"/>
          <w:szCs w:val="28"/>
        </w:rPr>
        <w:t>未按照招标文件规定要求签署</w:t>
      </w:r>
      <w:r>
        <w:rPr>
          <w:rFonts w:ascii="仿宋" w:eastAsia="仿宋" w:hAnsi="仿宋" w:cs="宋体" w:hint="eastAsia"/>
          <w:kern w:val="0"/>
          <w:sz w:val="28"/>
          <w:szCs w:val="28"/>
          <w:lang w:val="zh-CN"/>
        </w:rPr>
        <w:t>、盖章的；</w:t>
      </w:r>
    </w:p>
    <w:p w:rsidR="00396896" w:rsidRDefault="00644033">
      <w:pPr>
        <w:widowControl/>
        <w:adjustRightInd w:val="0"/>
        <w:spacing w:line="520" w:lineRule="exact"/>
        <w:ind w:firstLine="42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（2）投标总价超出招标文件规定的预算金额或者最高限价的；</w:t>
      </w:r>
    </w:p>
    <w:p w:rsidR="00396896" w:rsidRDefault="00644033">
      <w:pPr>
        <w:widowControl/>
        <w:adjustRightInd w:val="0"/>
        <w:spacing w:line="520" w:lineRule="exact"/>
        <w:ind w:firstLine="420"/>
        <w:jc w:val="left"/>
        <w:rPr>
          <w:rFonts w:ascii="仿宋" w:eastAsia="仿宋" w:hAnsi="仿宋" w:cs="宋体"/>
          <w:kern w:val="0"/>
          <w:sz w:val="28"/>
          <w:szCs w:val="28"/>
          <w:lang w:val="zh-CN"/>
        </w:rPr>
      </w:pPr>
      <w:r>
        <w:rPr>
          <w:rFonts w:ascii="仿宋" w:eastAsia="仿宋" w:hAnsi="仿宋" w:hint="eastAsia"/>
          <w:sz w:val="28"/>
          <w:szCs w:val="28"/>
        </w:rPr>
        <w:t>（3）不同投标人的投标文件由同一单位或者个人编制；</w:t>
      </w:r>
    </w:p>
    <w:p w:rsidR="00396896" w:rsidRDefault="00644033">
      <w:pPr>
        <w:widowControl/>
        <w:adjustRightInd w:val="0"/>
        <w:spacing w:line="520" w:lineRule="exact"/>
        <w:ind w:firstLine="420"/>
        <w:jc w:val="left"/>
        <w:rPr>
          <w:rFonts w:ascii="仿宋" w:eastAsia="仿宋" w:hAnsi="仿宋" w:cs="宋体"/>
          <w:kern w:val="0"/>
          <w:sz w:val="28"/>
          <w:szCs w:val="28"/>
          <w:lang w:val="zh-CN"/>
        </w:rPr>
      </w:pPr>
      <w:r>
        <w:rPr>
          <w:rFonts w:ascii="仿宋" w:eastAsia="仿宋" w:hAnsi="仿宋" w:hint="eastAsia"/>
          <w:sz w:val="28"/>
          <w:szCs w:val="28"/>
        </w:rPr>
        <w:t>（4）不同投标人委托同一单位或者个人办理投标事宜；</w:t>
      </w:r>
    </w:p>
    <w:p w:rsidR="00396896" w:rsidRDefault="00644033">
      <w:pPr>
        <w:widowControl/>
        <w:adjustRightInd w:val="0"/>
        <w:spacing w:line="520" w:lineRule="exact"/>
        <w:ind w:firstLine="420"/>
        <w:jc w:val="left"/>
        <w:rPr>
          <w:rFonts w:ascii="仿宋" w:eastAsia="仿宋" w:hAnsi="仿宋" w:cs="宋体"/>
          <w:kern w:val="0"/>
          <w:sz w:val="28"/>
          <w:szCs w:val="28"/>
          <w:lang w:val="zh-CN"/>
        </w:rPr>
      </w:pPr>
      <w:r>
        <w:rPr>
          <w:rFonts w:ascii="仿宋" w:eastAsia="仿宋" w:hAnsi="仿宋" w:hint="eastAsia"/>
          <w:sz w:val="28"/>
          <w:szCs w:val="28"/>
        </w:rPr>
        <w:t>（5）不同投标人的投标文件载明的项目管理成员或者联系人员为同一人；</w:t>
      </w:r>
    </w:p>
    <w:p w:rsidR="00396896" w:rsidRDefault="00644033">
      <w:pPr>
        <w:widowControl/>
        <w:adjustRightInd w:val="0"/>
        <w:spacing w:line="520" w:lineRule="exact"/>
        <w:ind w:firstLine="420"/>
        <w:jc w:val="left"/>
        <w:rPr>
          <w:rFonts w:ascii="仿宋" w:eastAsia="仿宋" w:hAnsi="仿宋"/>
          <w:sz w:val="28"/>
          <w:szCs w:val="28"/>
        </w:rPr>
      </w:pPr>
      <w:r>
        <w:rPr>
          <w:rFonts w:ascii="仿宋" w:eastAsia="仿宋" w:hAnsi="仿宋" w:hint="eastAsia"/>
          <w:sz w:val="28"/>
          <w:szCs w:val="28"/>
        </w:rPr>
        <w:t>（6）不同投标人的投标文件异常一致或者投标报价呈规律性差异；</w:t>
      </w:r>
    </w:p>
    <w:p w:rsidR="00396896" w:rsidRDefault="00644033">
      <w:pPr>
        <w:widowControl/>
        <w:adjustRightInd w:val="0"/>
        <w:spacing w:line="520" w:lineRule="exact"/>
        <w:ind w:firstLine="420"/>
        <w:jc w:val="left"/>
        <w:rPr>
          <w:rFonts w:ascii="仿宋" w:eastAsia="仿宋" w:hAnsi="仿宋" w:cs="宋体"/>
          <w:kern w:val="0"/>
          <w:sz w:val="28"/>
          <w:szCs w:val="28"/>
          <w:lang w:val="zh-CN"/>
        </w:rPr>
      </w:pPr>
      <w:r>
        <w:rPr>
          <w:rFonts w:ascii="仿宋" w:eastAsia="仿宋" w:hAnsi="仿宋" w:hint="eastAsia"/>
          <w:sz w:val="28"/>
          <w:szCs w:val="28"/>
        </w:rPr>
        <w:t>（7）不同投标人的投标文件相互混装；</w:t>
      </w:r>
    </w:p>
    <w:p w:rsidR="00396896" w:rsidRDefault="00644033">
      <w:pPr>
        <w:spacing w:line="520" w:lineRule="exact"/>
        <w:ind w:firstLine="435"/>
        <w:rPr>
          <w:rFonts w:ascii="仿宋" w:eastAsia="仿宋" w:hAnsi="仿宋"/>
          <w:sz w:val="28"/>
          <w:szCs w:val="28"/>
        </w:rPr>
      </w:pPr>
      <w:r>
        <w:rPr>
          <w:rFonts w:ascii="仿宋" w:eastAsia="仿宋" w:hAnsi="仿宋" w:hint="eastAsia"/>
          <w:sz w:val="28"/>
          <w:szCs w:val="28"/>
        </w:rPr>
        <w:t>（8）不同投标人的投标保证金从同一单位或者个人的账户转出；</w:t>
      </w:r>
    </w:p>
    <w:p w:rsidR="00396896" w:rsidRDefault="00644033">
      <w:pPr>
        <w:spacing w:line="520" w:lineRule="exact"/>
        <w:ind w:firstLine="435"/>
        <w:rPr>
          <w:rFonts w:ascii="仿宋" w:eastAsia="仿宋" w:hAnsi="仿宋"/>
          <w:sz w:val="28"/>
          <w:szCs w:val="28"/>
        </w:rPr>
      </w:pPr>
      <w:r>
        <w:rPr>
          <w:rFonts w:ascii="仿宋" w:eastAsia="仿宋" w:hAnsi="仿宋" w:hint="eastAsia"/>
          <w:sz w:val="28"/>
          <w:szCs w:val="28"/>
          <w:lang w:val="zh-CN"/>
        </w:rPr>
        <w:t>（9）投标文件含有采购人不能接受的附加条件的；</w:t>
      </w:r>
    </w:p>
    <w:p w:rsidR="00396896" w:rsidRDefault="00644033">
      <w:pPr>
        <w:spacing w:line="520" w:lineRule="exact"/>
        <w:ind w:firstLine="435"/>
        <w:rPr>
          <w:rFonts w:ascii="仿宋" w:eastAsia="仿宋" w:hAnsi="仿宋"/>
          <w:sz w:val="28"/>
          <w:szCs w:val="28"/>
        </w:rPr>
      </w:pPr>
      <w:r>
        <w:rPr>
          <w:rFonts w:ascii="仿宋" w:eastAsia="仿宋" w:hAnsi="仿宋" w:hint="eastAsia"/>
          <w:sz w:val="28"/>
          <w:szCs w:val="28"/>
          <w:lang w:val="zh-CN"/>
        </w:rPr>
        <w:t>（10）评标委员会认为投标人的报价明显低于其他通过符合性审查</w:t>
      </w:r>
      <w:r>
        <w:rPr>
          <w:rFonts w:ascii="仿宋" w:eastAsia="仿宋" w:hAnsi="仿宋" w:hint="eastAsia"/>
          <w:sz w:val="28"/>
          <w:szCs w:val="28"/>
          <w:lang w:val="zh-CN"/>
        </w:rPr>
        <w:lastRenderedPageBreak/>
        <w:t>投标人的报价，有可能影响产品质量或者不能诚信履约的，未在评标现场合理的时间内提供书面说明或相关证明材料，不能证明其报价合理的；</w:t>
      </w:r>
    </w:p>
    <w:p w:rsidR="00396896" w:rsidRDefault="00644033">
      <w:pPr>
        <w:spacing w:line="520" w:lineRule="exact"/>
        <w:ind w:firstLine="435"/>
        <w:rPr>
          <w:rFonts w:ascii="仿宋" w:eastAsia="仿宋" w:hAnsi="仿宋"/>
          <w:sz w:val="28"/>
          <w:szCs w:val="28"/>
          <w:lang w:val="zh-CN"/>
        </w:rPr>
      </w:pPr>
      <w:r>
        <w:rPr>
          <w:rFonts w:ascii="仿宋" w:eastAsia="仿宋" w:hAnsi="仿宋" w:hint="eastAsia"/>
          <w:sz w:val="28"/>
          <w:szCs w:val="28"/>
          <w:lang w:val="zh-CN"/>
        </w:rPr>
        <w:t>（11）不符合法律、法规和招标文件规定的其他无效情形；</w:t>
      </w:r>
    </w:p>
    <w:p w:rsidR="00396896" w:rsidRDefault="00644033">
      <w:pPr>
        <w:spacing w:line="520" w:lineRule="exact"/>
        <w:ind w:firstLine="435"/>
        <w:rPr>
          <w:rFonts w:ascii="仿宋" w:eastAsia="仿宋" w:hAnsi="仿宋"/>
          <w:sz w:val="28"/>
          <w:szCs w:val="28"/>
          <w:lang w:val="zh-CN"/>
        </w:rPr>
      </w:pPr>
      <w:r>
        <w:rPr>
          <w:rFonts w:ascii="仿宋" w:eastAsia="仿宋" w:hAnsi="仿宋" w:hint="eastAsia"/>
          <w:sz w:val="28"/>
          <w:szCs w:val="28"/>
          <w:lang w:val="zh-CN"/>
        </w:rPr>
        <w:t>（12）不符合招标文件中规定的其他实质性要求和条件的【本招标文件中</w:t>
      </w:r>
      <w:r>
        <w:rPr>
          <w:rFonts w:ascii="仿宋" w:eastAsia="仿宋" w:hAnsi="仿宋" w:cs="宋体" w:hint="eastAsia"/>
          <w:kern w:val="0"/>
          <w:sz w:val="28"/>
          <w:szCs w:val="28"/>
          <w:lang w:val="zh-CN"/>
        </w:rPr>
        <w:t>用带星号（“</w:t>
      </w:r>
      <w:r>
        <w:rPr>
          <w:rFonts w:ascii="宋体" w:hAnsi="宋体" w:cs="宋体" w:hint="eastAsia"/>
          <w:sz w:val="28"/>
          <w:szCs w:val="28"/>
        </w:rPr>
        <w:t>★</w:t>
      </w:r>
      <w:r>
        <w:rPr>
          <w:rFonts w:ascii="仿宋" w:eastAsia="仿宋" w:hAnsi="仿宋" w:cs="宋体" w:hint="eastAsia"/>
          <w:kern w:val="0"/>
          <w:sz w:val="28"/>
          <w:szCs w:val="28"/>
          <w:lang w:val="zh-CN"/>
        </w:rPr>
        <w:t>”）的商务和技术要求</w:t>
      </w:r>
      <w:r>
        <w:rPr>
          <w:rFonts w:ascii="仿宋" w:eastAsia="仿宋" w:hAnsi="仿宋" w:hint="eastAsia"/>
          <w:sz w:val="28"/>
          <w:szCs w:val="28"/>
          <w:lang w:val="zh-CN"/>
        </w:rPr>
        <w:t>】；</w:t>
      </w:r>
    </w:p>
    <w:p w:rsidR="00396896" w:rsidRDefault="00644033" w:rsidP="0052332B">
      <w:pPr>
        <w:spacing w:line="520" w:lineRule="exact"/>
        <w:ind w:firstLineChars="177" w:firstLine="496"/>
        <w:rPr>
          <w:rFonts w:ascii="仿宋" w:eastAsia="仿宋" w:hAnsi="仿宋"/>
          <w:sz w:val="28"/>
        </w:rPr>
      </w:pPr>
      <w:r>
        <w:rPr>
          <w:rFonts w:ascii="仿宋" w:eastAsia="仿宋" w:hAnsi="仿宋" w:hint="eastAsia"/>
          <w:sz w:val="28"/>
          <w:szCs w:val="28"/>
        </w:rPr>
        <w:t>（13）未按招标文件要求提供电子投标文件或者电子投标文件未能解密（指因投标人自身原因）、</w:t>
      </w:r>
      <w:r>
        <w:rPr>
          <w:rFonts w:ascii="仿宋" w:eastAsia="仿宋" w:hAnsi="仿宋" w:cs="宋体" w:hint="eastAsia"/>
          <w:sz w:val="28"/>
          <w:szCs w:val="28"/>
        </w:rPr>
        <w:t>按照招标文件明确的投标文件解密失败的补救方案补救不成功的；</w:t>
      </w:r>
    </w:p>
    <w:p w:rsidR="00396896" w:rsidRDefault="00644033" w:rsidP="0052332B">
      <w:pPr>
        <w:spacing w:line="520" w:lineRule="exact"/>
        <w:ind w:firstLineChars="177" w:firstLine="496"/>
        <w:rPr>
          <w:rFonts w:ascii="仿宋" w:eastAsia="仿宋" w:hAnsi="仿宋"/>
          <w:sz w:val="28"/>
        </w:rPr>
      </w:pPr>
      <w:r>
        <w:rPr>
          <w:rFonts w:ascii="仿宋" w:eastAsia="仿宋" w:hAnsi="仿宋" w:hint="eastAsia"/>
          <w:sz w:val="28"/>
        </w:rPr>
        <w:t>（14）投标人提交的电子投标文件、投标备份光盘</w:t>
      </w:r>
      <w:r>
        <w:rPr>
          <w:rFonts w:ascii="仿宋" w:eastAsia="仿宋" w:hAnsi="仿宋" w:hint="eastAsia"/>
          <w:sz w:val="28"/>
          <w:szCs w:val="28"/>
        </w:rPr>
        <w:t>（或U盘）</w:t>
      </w:r>
      <w:r>
        <w:rPr>
          <w:rFonts w:ascii="仿宋" w:eastAsia="仿宋" w:hAnsi="仿宋" w:hint="eastAsia"/>
          <w:sz w:val="28"/>
        </w:rPr>
        <w:t>均因其自身出现问题导致无法电子评标的；</w:t>
      </w:r>
    </w:p>
    <w:p w:rsidR="00396896" w:rsidRDefault="00644033" w:rsidP="0052332B">
      <w:pPr>
        <w:spacing w:line="520" w:lineRule="exact"/>
        <w:ind w:firstLineChars="177" w:firstLine="496"/>
        <w:rPr>
          <w:rFonts w:ascii="仿宋" w:eastAsia="仿宋" w:hAnsi="仿宋"/>
          <w:sz w:val="28"/>
        </w:rPr>
      </w:pPr>
      <w:r>
        <w:rPr>
          <w:rFonts w:ascii="仿宋" w:eastAsia="仿宋" w:hAnsi="仿宋" w:hint="eastAsia"/>
          <w:sz w:val="28"/>
          <w:szCs w:val="28"/>
        </w:rPr>
        <w:t>（</w:t>
      </w:r>
      <w:r>
        <w:rPr>
          <w:rFonts w:ascii="仿宋" w:eastAsia="仿宋" w:hAnsi="仿宋" w:hint="eastAsia"/>
          <w:sz w:val="28"/>
        </w:rPr>
        <w:t>15）采购人提出其他无效投标处理条款（如果有的话，详细见招标文件中项目采购需求部分）。</w:t>
      </w:r>
    </w:p>
    <w:p w:rsidR="00396896" w:rsidRDefault="00644033">
      <w:pPr>
        <w:widowControl/>
        <w:adjustRightInd w:val="0"/>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23.2.2.9 在评标期间，出现符合专业条件的供应商或者对招标文件作出实质性响应的供应商不足三家情形的，比照22</w:t>
      </w:r>
      <w:r>
        <w:rPr>
          <w:rFonts w:ascii="仿宋" w:eastAsia="仿宋" w:hAnsi="仿宋"/>
          <w:sz w:val="28"/>
          <w:szCs w:val="28"/>
          <w:lang w:val="zh-CN"/>
        </w:rPr>
        <w:t>.</w:t>
      </w:r>
      <w:r>
        <w:rPr>
          <w:rFonts w:ascii="仿宋" w:eastAsia="仿宋" w:hAnsi="仿宋" w:hint="eastAsia"/>
          <w:sz w:val="28"/>
          <w:szCs w:val="28"/>
          <w:lang w:val="zh-CN"/>
        </w:rPr>
        <w:t>4款执行。</w:t>
      </w:r>
    </w:p>
    <w:p w:rsidR="00396896" w:rsidRDefault="00644033">
      <w:pPr>
        <w:autoSpaceDE w:val="0"/>
        <w:autoSpaceDN w:val="0"/>
        <w:adjustRightInd w:val="0"/>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23.2.2.10有下列情形之一的予以废标，同时将废标理由通知所有投标人:</w:t>
      </w:r>
    </w:p>
    <w:p w:rsidR="00396896" w:rsidRDefault="00644033">
      <w:pPr>
        <w:autoSpaceDE w:val="0"/>
        <w:autoSpaceDN w:val="0"/>
        <w:adjustRightInd w:val="0"/>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sz w:val="28"/>
          <w:szCs w:val="28"/>
          <w:lang w:val="zh-CN"/>
        </w:rPr>
        <w:t>1</w:t>
      </w:r>
      <w:r>
        <w:rPr>
          <w:rFonts w:ascii="仿宋" w:eastAsia="仿宋" w:hAnsi="仿宋" w:hint="eastAsia"/>
          <w:sz w:val="28"/>
          <w:szCs w:val="28"/>
          <w:lang w:val="zh-CN"/>
        </w:rPr>
        <w:t>）符合专业条件的供应商或者对招标文件作实质性响应的供应商不足三家的；</w:t>
      </w:r>
    </w:p>
    <w:p w:rsidR="00396896" w:rsidRDefault="00644033">
      <w:pPr>
        <w:autoSpaceDE w:val="0"/>
        <w:autoSpaceDN w:val="0"/>
        <w:adjustRightInd w:val="0"/>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sz w:val="28"/>
          <w:szCs w:val="28"/>
          <w:lang w:val="zh-CN"/>
        </w:rPr>
        <w:t>2</w:t>
      </w:r>
      <w:r>
        <w:rPr>
          <w:rFonts w:ascii="仿宋" w:eastAsia="仿宋" w:hAnsi="仿宋" w:hint="eastAsia"/>
          <w:sz w:val="28"/>
          <w:szCs w:val="28"/>
          <w:lang w:val="zh-CN"/>
        </w:rPr>
        <w:t>）出现影响采购公正的违法、违规行为的；</w:t>
      </w:r>
    </w:p>
    <w:p w:rsidR="00396896" w:rsidRDefault="00644033">
      <w:pPr>
        <w:autoSpaceDE w:val="0"/>
        <w:autoSpaceDN w:val="0"/>
        <w:adjustRightInd w:val="0"/>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sz w:val="28"/>
          <w:szCs w:val="28"/>
          <w:lang w:val="zh-CN"/>
        </w:rPr>
        <w:t>3</w:t>
      </w:r>
      <w:r>
        <w:rPr>
          <w:rFonts w:ascii="仿宋" w:eastAsia="仿宋" w:hAnsi="仿宋" w:hint="eastAsia"/>
          <w:sz w:val="28"/>
          <w:szCs w:val="28"/>
          <w:lang w:val="zh-CN"/>
        </w:rPr>
        <w:t>）供应商的报价均超过了采购预算或最高限价的，采购人不能支付的；</w:t>
      </w:r>
    </w:p>
    <w:p w:rsidR="00396896" w:rsidRDefault="00644033">
      <w:pPr>
        <w:autoSpaceDE w:val="0"/>
        <w:autoSpaceDN w:val="0"/>
        <w:adjustRightInd w:val="0"/>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sz w:val="28"/>
          <w:szCs w:val="28"/>
          <w:lang w:val="zh-CN"/>
        </w:rPr>
        <w:t>4</w:t>
      </w:r>
      <w:r>
        <w:rPr>
          <w:rFonts w:ascii="仿宋" w:eastAsia="仿宋" w:hAnsi="仿宋" w:hint="eastAsia"/>
          <w:sz w:val="28"/>
          <w:szCs w:val="28"/>
          <w:lang w:val="zh-CN"/>
        </w:rPr>
        <w:t>）因重大变故，采购任务取消的；</w:t>
      </w:r>
    </w:p>
    <w:p w:rsidR="00396896" w:rsidRDefault="00644033">
      <w:pPr>
        <w:autoSpaceDE w:val="0"/>
        <w:autoSpaceDN w:val="0"/>
        <w:adjustRightInd w:val="0"/>
        <w:spacing w:line="520" w:lineRule="exact"/>
        <w:ind w:firstLineChars="200" w:firstLine="560"/>
        <w:rPr>
          <w:rFonts w:ascii="仿宋" w:eastAsia="仿宋" w:hAnsi="仿宋"/>
          <w:sz w:val="28"/>
          <w:szCs w:val="28"/>
          <w:lang w:val="zh-CN"/>
        </w:rPr>
      </w:pPr>
      <w:r>
        <w:rPr>
          <w:rFonts w:ascii="仿宋" w:eastAsia="仿宋" w:hAnsi="仿宋" w:hint="eastAsia"/>
          <w:sz w:val="28"/>
          <w:szCs w:val="28"/>
          <w:lang w:val="zh-CN"/>
        </w:rPr>
        <w:t>（5）招标文件存在歧义、重大缺陷，或者招标文件内容违反国家有关强制性规定的。</w:t>
      </w:r>
    </w:p>
    <w:p w:rsidR="00396896" w:rsidRDefault="00644033">
      <w:pPr>
        <w:spacing w:line="520" w:lineRule="exact"/>
        <w:rPr>
          <w:rFonts w:ascii="仿宋" w:eastAsia="仿宋" w:hAnsi="仿宋"/>
          <w:sz w:val="28"/>
          <w:szCs w:val="28"/>
        </w:rPr>
      </w:pPr>
      <w:r>
        <w:rPr>
          <w:rFonts w:ascii="仿宋" w:eastAsia="仿宋" w:hAnsi="仿宋" w:hint="eastAsia"/>
          <w:sz w:val="28"/>
          <w:szCs w:val="28"/>
        </w:rPr>
        <w:t>24.投标文件的澄清</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24.1在评标期间，为有助于对投标文件的审查、评价和比较，评委</w:t>
      </w:r>
      <w:r>
        <w:rPr>
          <w:rFonts w:ascii="仿宋" w:eastAsia="仿宋" w:hAnsi="仿宋" w:hint="eastAsia"/>
          <w:sz w:val="28"/>
          <w:szCs w:val="28"/>
        </w:rPr>
        <w:lastRenderedPageBreak/>
        <w:t>会有权要求投标人对其投标文件中含义不明确、同类问题表述不一致或者有明显文字和计算错误的内容进行澄清。但并非对每个投标人都作澄清要求。</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24.2接到评委会澄清要求的投标人应派人按评委会通知的时间和地点做出书面澄清，书面澄清的内容必须由投标人法定代表人或委托受托人签署，并作为投标文件的补充部分，但投标的价格和实质性的内容不得做任何更改。</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24.3 接到评委会澄清要求的投标人如未按第24.2条的规定做出澄清，将视为放弃该权利。</w:t>
      </w:r>
    </w:p>
    <w:p w:rsidR="00396896" w:rsidRDefault="00644033">
      <w:pPr>
        <w:spacing w:line="520" w:lineRule="exact"/>
        <w:rPr>
          <w:rFonts w:ascii="仿宋" w:eastAsia="仿宋" w:hAnsi="仿宋"/>
          <w:sz w:val="28"/>
          <w:szCs w:val="28"/>
        </w:rPr>
      </w:pPr>
      <w:r>
        <w:rPr>
          <w:rFonts w:ascii="仿宋" w:eastAsia="仿宋" w:hAnsi="仿宋" w:hint="eastAsia"/>
          <w:sz w:val="28"/>
          <w:szCs w:val="28"/>
        </w:rPr>
        <w:t>25.评审及中标</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25.1特殊情况处理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25.1.1因“开评标系统”自身故障，开标活动无法正常进行时，将使用投标文件备份光盘（或U盘）继续进行开标活动。</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25.1.2“开评标系统”自身故障是指非投标人原因造成所有投标人电子投标文件均无法解密的情形。部分投标文件无法解密的，不适用该条款。</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25.2对于不同载体的投标文件，开标、评标及认定顺序为电子投标文件、</w:t>
      </w:r>
      <w:r>
        <w:rPr>
          <w:rFonts w:ascii="仿宋" w:eastAsia="仿宋" w:hAnsi="仿宋" w:hint="eastAsia"/>
          <w:sz w:val="28"/>
        </w:rPr>
        <w:t>投标备份光盘</w:t>
      </w:r>
      <w:r>
        <w:rPr>
          <w:rFonts w:ascii="仿宋" w:eastAsia="仿宋" w:hAnsi="仿宋" w:hint="eastAsia"/>
          <w:sz w:val="28"/>
          <w:szCs w:val="28"/>
        </w:rPr>
        <w:t>（或U盘）</w:t>
      </w:r>
      <w:r>
        <w:rPr>
          <w:rFonts w:ascii="仿宋" w:eastAsia="仿宋" w:hAnsi="仿宋" w:hint="eastAsia"/>
          <w:sz w:val="28"/>
        </w:rPr>
        <w:t>（不包括纸质投标文件）</w:t>
      </w:r>
      <w:r>
        <w:rPr>
          <w:rFonts w:ascii="仿宋" w:eastAsia="仿宋" w:hAnsi="仿宋" w:hint="eastAsia"/>
          <w:sz w:val="28"/>
          <w:szCs w:val="28"/>
        </w:rPr>
        <w:t>，前项不能读取的可按后项评审。</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25</w:t>
      </w:r>
      <w:r>
        <w:rPr>
          <w:rFonts w:ascii="仿宋" w:eastAsia="仿宋" w:hAnsi="仿宋"/>
          <w:sz w:val="28"/>
          <w:szCs w:val="28"/>
        </w:rPr>
        <w:t>.</w:t>
      </w:r>
      <w:r>
        <w:rPr>
          <w:rFonts w:ascii="仿宋" w:eastAsia="仿宋" w:hAnsi="仿宋" w:hint="eastAsia"/>
          <w:sz w:val="28"/>
          <w:szCs w:val="28"/>
        </w:rPr>
        <w:t>3评委会将对通过资格性审查和符合性审查的投标文件进行评价和比较。</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25</w:t>
      </w:r>
      <w:r>
        <w:rPr>
          <w:rFonts w:ascii="仿宋" w:eastAsia="仿宋" w:hAnsi="仿宋"/>
          <w:sz w:val="28"/>
          <w:szCs w:val="28"/>
        </w:rPr>
        <w:t>.</w:t>
      </w:r>
      <w:r>
        <w:rPr>
          <w:rFonts w:ascii="仿宋" w:eastAsia="仿宋" w:hAnsi="仿宋" w:hint="eastAsia"/>
          <w:sz w:val="28"/>
          <w:szCs w:val="28"/>
        </w:rPr>
        <w:t>4评委会按招标文件第三章中公布的评标标准对每份合格投标文件进行评审，确定中标供应商，</w:t>
      </w:r>
      <w:r>
        <w:rPr>
          <w:rFonts w:ascii="仿宋" w:eastAsia="仿宋" w:hAnsi="仿宋" w:cs="楷体" w:hint="eastAsia"/>
          <w:sz w:val="28"/>
          <w:szCs w:val="28"/>
        </w:rPr>
        <w:t>任何单项因素的最优不能作为中标的保证。</w:t>
      </w:r>
    </w:p>
    <w:p w:rsidR="00396896" w:rsidRDefault="00644033">
      <w:pPr>
        <w:spacing w:line="520" w:lineRule="exact"/>
        <w:rPr>
          <w:rFonts w:ascii="仿宋" w:eastAsia="仿宋" w:hAnsi="仿宋"/>
          <w:sz w:val="28"/>
          <w:szCs w:val="28"/>
        </w:rPr>
      </w:pPr>
      <w:r>
        <w:rPr>
          <w:rFonts w:ascii="仿宋" w:eastAsia="仿宋" w:hAnsi="仿宋" w:hint="eastAsia"/>
          <w:sz w:val="28"/>
          <w:szCs w:val="28"/>
        </w:rPr>
        <w:t>26.评标过程的保密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26.1在宣布中标结果之前，凡属于审查、澄清、评价、比较投标文</w:t>
      </w:r>
      <w:r>
        <w:rPr>
          <w:rFonts w:ascii="仿宋" w:eastAsia="仿宋" w:hAnsi="仿宋" w:hint="eastAsia"/>
          <w:sz w:val="28"/>
          <w:szCs w:val="28"/>
        </w:rPr>
        <w:lastRenderedPageBreak/>
        <w:t>件和中标意向等有关信息，相关当事人均不得泄露给任何供应商或与评审工作无关的人员。</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 xml:space="preserve">.2 </w:t>
      </w:r>
      <w:r>
        <w:rPr>
          <w:rFonts w:ascii="仿宋" w:eastAsia="仿宋" w:hAnsi="仿宋" w:hint="eastAsia"/>
          <w:sz w:val="28"/>
          <w:szCs w:val="28"/>
        </w:rPr>
        <w:t>投标人不得探听上述信息，不得以任何行为影响评标过程，否则其投标文件将被作无效处理。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 xml:space="preserve">.3 </w:t>
      </w:r>
      <w:r>
        <w:rPr>
          <w:rFonts w:ascii="仿宋" w:eastAsia="仿宋" w:hAnsi="仿宋" w:hint="eastAsia"/>
          <w:sz w:val="28"/>
          <w:szCs w:val="28"/>
        </w:rPr>
        <w:t>在评审期间，淮安分中心将有专门人员与投标人进行联络。</w:t>
      </w:r>
    </w:p>
    <w:p w:rsidR="00396896" w:rsidRDefault="00644033">
      <w:pPr>
        <w:spacing w:line="520" w:lineRule="exact"/>
        <w:ind w:firstLineChars="200" w:firstLine="560"/>
        <w:rPr>
          <w:rFonts w:ascii="仿宋" w:eastAsia="仿宋" w:hAnsi="仿宋"/>
          <w:sz w:val="28"/>
          <w:szCs w:val="28"/>
        </w:rPr>
      </w:pPr>
      <w:r>
        <w:rPr>
          <w:rFonts w:ascii="仿宋" w:eastAsia="仿宋" w:hAnsi="仿宋" w:cs="楷体" w:hint="eastAsia"/>
          <w:sz w:val="28"/>
          <w:szCs w:val="28"/>
        </w:rPr>
        <w:t>26</w:t>
      </w:r>
      <w:r>
        <w:rPr>
          <w:rFonts w:ascii="仿宋" w:eastAsia="仿宋" w:hAnsi="仿宋" w:cs="楷体"/>
          <w:sz w:val="28"/>
          <w:szCs w:val="28"/>
        </w:rPr>
        <w:t xml:space="preserve">.4 </w:t>
      </w:r>
      <w:r>
        <w:rPr>
          <w:rFonts w:ascii="仿宋" w:eastAsia="仿宋" w:hAnsi="仿宋" w:cs="楷体" w:hint="eastAsia"/>
          <w:sz w:val="28"/>
          <w:szCs w:val="28"/>
        </w:rPr>
        <w:t>淮安分中心和评审委员会不向未中标的投标人解释未中标原因，也不公布评审过程中的相关细节。</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26.5 评标委员会名单在开标前确定，并在招标结果确定前保密。</w:t>
      </w:r>
    </w:p>
    <w:p w:rsidR="00396896" w:rsidRDefault="00644033">
      <w:pPr>
        <w:spacing w:line="520" w:lineRule="exact"/>
        <w:rPr>
          <w:rFonts w:ascii="仿宋" w:eastAsia="仿宋" w:hAnsi="仿宋"/>
          <w:b/>
          <w:sz w:val="32"/>
          <w:szCs w:val="32"/>
        </w:rPr>
      </w:pPr>
      <w:r>
        <w:rPr>
          <w:rFonts w:ascii="仿宋" w:eastAsia="仿宋" w:hAnsi="仿宋" w:hint="eastAsia"/>
          <w:b/>
          <w:sz w:val="32"/>
          <w:szCs w:val="32"/>
        </w:rPr>
        <w:t>六、定标及合同签订</w:t>
      </w:r>
    </w:p>
    <w:p w:rsidR="00396896" w:rsidRDefault="00644033">
      <w:pPr>
        <w:spacing w:line="520" w:lineRule="exact"/>
        <w:rPr>
          <w:rFonts w:ascii="仿宋" w:eastAsia="仿宋" w:hAnsi="仿宋" w:cs="宋体"/>
          <w:sz w:val="28"/>
          <w:szCs w:val="28"/>
        </w:rPr>
      </w:pPr>
      <w:r>
        <w:rPr>
          <w:rFonts w:ascii="仿宋" w:eastAsia="仿宋" w:hAnsi="仿宋" w:cs="宋体" w:hint="eastAsia"/>
          <w:sz w:val="28"/>
          <w:szCs w:val="28"/>
        </w:rPr>
        <w:t>27.确定中标供应商</w:t>
      </w:r>
    </w:p>
    <w:p w:rsidR="00396896" w:rsidRDefault="00644033">
      <w:pPr>
        <w:spacing w:line="520" w:lineRule="exact"/>
        <w:ind w:firstLineChars="200" w:firstLine="560"/>
        <w:rPr>
          <w:rFonts w:ascii="仿宋" w:eastAsia="仿宋" w:hAnsi="仿宋"/>
          <w:bCs/>
          <w:sz w:val="28"/>
        </w:rPr>
      </w:pPr>
      <w:r>
        <w:rPr>
          <w:rFonts w:ascii="仿宋" w:eastAsia="仿宋" w:hAnsi="仿宋" w:cs="宋体" w:hint="eastAsia"/>
          <w:sz w:val="28"/>
          <w:szCs w:val="28"/>
        </w:rPr>
        <w:t>27.1</w:t>
      </w:r>
      <w:r>
        <w:rPr>
          <w:rFonts w:ascii="仿宋" w:eastAsia="仿宋" w:hAnsi="仿宋" w:hint="eastAsia"/>
          <w:sz w:val="28"/>
          <w:szCs w:val="28"/>
        </w:rPr>
        <w:t>评委会根据招标文件中规定的评标标准对投标人进行综合评审，最终按综合评审得</w:t>
      </w:r>
      <w:r>
        <w:rPr>
          <w:rFonts w:ascii="仿宋" w:eastAsia="仿宋" w:hAnsi="仿宋" w:hint="eastAsia"/>
          <w:bCs/>
          <w:sz w:val="28"/>
        </w:rPr>
        <w:t>分由高到低的顺序推荐出中标候选人。</w:t>
      </w:r>
    </w:p>
    <w:p w:rsidR="00396896" w:rsidRDefault="00644033">
      <w:pPr>
        <w:spacing w:line="520" w:lineRule="exact"/>
        <w:ind w:firstLineChars="200" w:firstLine="560"/>
        <w:rPr>
          <w:rFonts w:ascii="仿宋" w:eastAsia="仿宋" w:hAnsi="仿宋"/>
          <w:bCs/>
          <w:sz w:val="28"/>
        </w:rPr>
      </w:pPr>
      <w:r>
        <w:rPr>
          <w:rFonts w:ascii="仿宋" w:eastAsia="仿宋" w:hAnsi="仿宋" w:hint="eastAsia"/>
          <w:bCs/>
          <w:sz w:val="28"/>
        </w:rPr>
        <w:t>27.2采购人或者采购人委托评标委员会直接确定中标人。</w:t>
      </w:r>
    </w:p>
    <w:p w:rsidR="00396896" w:rsidRDefault="00644033">
      <w:pPr>
        <w:spacing w:line="520" w:lineRule="exact"/>
        <w:ind w:firstLineChars="200" w:firstLine="560"/>
        <w:rPr>
          <w:rFonts w:ascii="仿宋" w:eastAsia="仿宋" w:hAnsi="仿宋"/>
          <w:bCs/>
          <w:sz w:val="28"/>
        </w:rPr>
      </w:pPr>
      <w:r>
        <w:rPr>
          <w:rFonts w:ascii="仿宋" w:eastAsia="仿宋" w:hAnsi="仿宋" w:hint="eastAsia"/>
          <w:bCs/>
          <w:sz w:val="28"/>
        </w:rPr>
        <w:t>27.3淮安分中心将在淮安市政府采购网、淮安市公共资源交易网发布中标公告，公告期限为1个工作日。</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bCs/>
          <w:sz w:val="28"/>
        </w:rPr>
        <w:t>27.4中标人在合同签</w:t>
      </w:r>
      <w:r>
        <w:rPr>
          <w:rFonts w:ascii="仿宋" w:eastAsia="仿宋" w:hAnsi="仿宋" w:hint="eastAsia"/>
          <w:sz w:val="28"/>
          <w:szCs w:val="28"/>
        </w:rPr>
        <w:t>订前，如经查实从参加该中标项目之日起计算所参加的政府采购活动前三年内，在经营活动中有行贿犯罪记录的，淮安分中心将取消其中标资格。</w:t>
      </w:r>
    </w:p>
    <w:p w:rsidR="00396896" w:rsidRDefault="00644033">
      <w:pPr>
        <w:spacing w:line="520" w:lineRule="exact"/>
        <w:rPr>
          <w:rFonts w:ascii="仿宋" w:eastAsia="仿宋" w:hAnsi="仿宋"/>
          <w:sz w:val="28"/>
          <w:szCs w:val="28"/>
        </w:rPr>
      </w:pPr>
      <w:r>
        <w:rPr>
          <w:rFonts w:ascii="仿宋" w:eastAsia="仿宋" w:hAnsi="仿宋" w:hint="eastAsia"/>
          <w:sz w:val="28"/>
          <w:szCs w:val="28"/>
        </w:rPr>
        <w:t>28.中标通知书</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28.1淮安分中心在投标有效期期满之前，将以书面形式通知中标人，并确认其投标已被接受。</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28.2中标人在接到淮安分中心通知后五个工作日内必须到淮安分中心领取中标通知书并办理相关交费手续。</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28.3中标通知书将是合同的一个组成部分。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28.4淮安分中心将及时通知其他未中标的投标人，并按照第15条规定退还其投标保证金。</w:t>
      </w:r>
    </w:p>
    <w:p w:rsidR="00396896" w:rsidRDefault="00644033">
      <w:pPr>
        <w:spacing w:line="520" w:lineRule="exact"/>
        <w:rPr>
          <w:rFonts w:ascii="仿宋" w:eastAsia="仿宋" w:hAnsi="仿宋"/>
          <w:sz w:val="28"/>
          <w:szCs w:val="28"/>
        </w:rPr>
      </w:pPr>
      <w:r>
        <w:rPr>
          <w:rFonts w:ascii="仿宋" w:eastAsia="仿宋" w:hAnsi="仿宋" w:hint="eastAsia"/>
          <w:sz w:val="28"/>
          <w:szCs w:val="28"/>
        </w:rPr>
        <w:lastRenderedPageBreak/>
        <w:t>29.签订合同</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29.1采购人与中标人应在中标通知书发出之日起三十日内签订政府采购合同，采购合同经淮安分中心见证后方可生效。招标文件、中标人的投标文件及澄清文件等均为签订合同依据。</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29.2中标人自中标通知书发出之日起三十日内无正当理由不与采购人签订合同并经淮安分中心见证的，将按财政部第87号令相关规定进行处理。</w:t>
      </w:r>
    </w:p>
    <w:p w:rsidR="00396896" w:rsidRDefault="00644033">
      <w:pPr>
        <w:spacing w:line="520" w:lineRule="exact"/>
        <w:rPr>
          <w:rFonts w:ascii="仿宋" w:eastAsia="仿宋" w:hAnsi="仿宋"/>
          <w:sz w:val="28"/>
          <w:szCs w:val="28"/>
        </w:rPr>
      </w:pPr>
      <w:r>
        <w:rPr>
          <w:rFonts w:ascii="仿宋" w:eastAsia="仿宋" w:hAnsi="仿宋" w:hint="eastAsia"/>
          <w:sz w:val="28"/>
          <w:szCs w:val="28"/>
        </w:rPr>
        <w:t>30.货物或服务的减少</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30.1采购结束后，采购人若由于各种客观原因，必须对采购项目所牵涉的货物或服务进行适当的减少时，在双方协商一致的前提下，可以按照招标采购时的价格水平做相应的调减，并据此签订补充合同。</w:t>
      </w:r>
    </w:p>
    <w:p w:rsidR="00396896" w:rsidRDefault="00644033">
      <w:pPr>
        <w:spacing w:line="520" w:lineRule="exact"/>
        <w:rPr>
          <w:rFonts w:ascii="仿宋" w:eastAsia="仿宋" w:hAnsi="仿宋"/>
          <w:sz w:val="28"/>
          <w:szCs w:val="28"/>
        </w:rPr>
      </w:pPr>
      <w:r>
        <w:rPr>
          <w:rFonts w:ascii="仿宋" w:eastAsia="仿宋" w:hAnsi="仿宋" w:hint="eastAsia"/>
          <w:sz w:val="28"/>
          <w:szCs w:val="28"/>
        </w:rPr>
        <w:t>31.履约保证金</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31.1为保证合同的顺利执行，中标供应商必须在签订合同之前，向采购人提交金额为中标总价5%的履约保证金。已交纳的投标保证金在淮安分中心见证合同后，按照相关法律规定予以退还。</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31.2中标供应商属于中小企业范围内，其在签订合同之前，向采购人提交金额为中标总价2%的履约保证金。已交纳的投标保证金在淮安分中心见证合同后，按照相关法律规定予以退还。</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31.2.1本次文件中涉及中小企业的相关执行文件以财政部下发的[财法函〔2011〕181号]关于印发《政府采购促进中小企业发展暂行办法》的通知为依据。本次文件中涉及中小企业的认定标准均以工业和信息化部、国家统计局、国家发展和改革委员会、财政部联合下发的[工信部联企业〔2011〕300号]《中小企业划型标准规定》为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31.3履约保证金在项目验收合格后无息退还。</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31.4如果中标人没有按照28条或29条的规定去做，采购人可报财政部门取消其中标资格，在此情况下采购人可将标授予下一个中标候选</w:t>
      </w:r>
      <w:r>
        <w:rPr>
          <w:rFonts w:ascii="仿宋" w:eastAsia="仿宋" w:hAnsi="仿宋" w:hint="eastAsia"/>
          <w:sz w:val="28"/>
          <w:szCs w:val="28"/>
        </w:rPr>
        <w:lastRenderedPageBreak/>
        <w:t>人，或重新招标。</w:t>
      </w:r>
    </w:p>
    <w:p w:rsidR="00396896" w:rsidRDefault="00644033">
      <w:pPr>
        <w:spacing w:line="520" w:lineRule="exact"/>
        <w:rPr>
          <w:rFonts w:ascii="仿宋" w:eastAsia="仿宋" w:hAnsi="仿宋"/>
          <w:b/>
          <w:sz w:val="32"/>
          <w:szCs w:val="32"/>
        </w:rPr>
      </w:pPr>
      <w:r>
        <w:rPr>
          <w:rFonts w:ascii="仿宋" w:eastAsia="仿宋" w:hAnsi="仿宋" w:hint="eastAsia"/>
          <w:b/>
          <w:sz w:val="32"/>
          <w:szCs w:val="32"/>
        </w:rPr>
        <w:t>七、质疑处理</w:t>
      </w:r>
    </w:p>
    <w:p w:rsidR="00396896" w:rsidRDefault="00644033">
      <w:pPr>
        <w:spacing w:line="520" w:lineRule="exact"/>
        <w:rPr>
          <w:rFonts w:ascii="仿宋" w:eastAsia="仿宋" w:hAnsi="仿宋"/>
          <w:sz w:val="28"/>
          <w:szCs w:val="28"/>
        </w:rPr>
      </w:pPr>
      <w:r>
        <w:rPr>
          <w:rFonts w:ascii="仿宋" w:eastAsia="仿宋" w:hAnsi="仿宋" w:hint="eastAsia"/>
          <w:sz w:val="28"/>
          <w:szCs w:val="28"/>
        </w:rPr>
        <w:t>32</w:t>
      </w:r>
      <w:r>
        <w:rPr>
          <w:rFonts w:ascii="仿宋" w:eastAsia="仿宋" w:hAnsi="仿宋"/>
          <w:sz w:val="28"/>
          <w:szCs w:val="28"/>
        </w:rPr>
        <w:t>.</w:t>
      </w:r>
      <w:r>
        <w:rPr>
          <w:rFonts w:ascii="仿宋" w:eastAsia="仿宋" w:hAnsi="仿宋" w:hint="eastAsia"/>
          <w:sz w:val="28"/>
          <w:szCs w:val="28"/>
        </w:rPr>
        <w:t>质疑处理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w:t>
      </w:r>
      <w:r>
        <w:rPr>
          <w:rFonts w:ascii="仿宋" w:eastAsia="仿宋" w:hAnsi="仿宋"/>
          <w:sz w:val="28"/>
          <w:szCs w:val="28"/>
        </w:rPr>
        <w:t xml:space="preserve">.1 </w:t>
      </w:r>
      <w:r>
        <w:rPr>
          <w:rFonts w:ascii="仿宋" w:eastAsia="仿宋" w:hAnsi="仿宋" w:hint="eastAsia"/>
          <w:sz w:val="28"/>
          <w:szCs w:val="28"/>
        </w:rPr>
        <w:t>投标人认为采购文件、采购过程和中标结果使自己的权益受到损害的，可以在知道或者应知其权益受到损害之日起七个工作日内，以书面形式向采购人、淮安分中心提出质疑。非书面形式、七个工作日之外以及匿名的质疑将不予受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32.2上述应知其权益受到损害之日是指：</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对</w:t>
      </w:r>
      <w:r>
        <w:rPr>
          <w:rFonts w:ascii="仿宋" w:eastAsia="仿宋" w:hAnsi="仿宋" w:hint="eastAsia"/>
          <w:sz w:val="28"/>
          <w:szCs w:val="28"/>
        </w:rPr>
        <w:t>招标</w:t>
      </w:r>
      <w:r>
        <w:rPr>
          <w:rFonts w:ascii="仿宋" w:eastAsia="仿宋" w:hAnsi="仿宋"/>
          <w:sz w:val="28"/>
          <w:szCs w:val="28"/>
        </w:rPr>
        <w:t>文件提出质疑的，</w:t>
      </w:r>
      <w:r>
        <w:rPr>
          <w:rFonts w:ascii="仿宋" w:eastAsia="仿宋" w:hAnsi="仿宋" w:hint="eastAsia"/>
          <w:sz w:val="28"/>
          <w:szCs w:val="28"/>
        </w:rPr>
        <w:t>为收到采购文件之日或者采购文件公告</w:t>
      </w:r>
      <w:r>
        <w:rPr>
          <w:rFonts w:ascii="仿宋" w:eastAsia="仿宋" w:hAnsi="仿宋"/>
          <w:sz w:val="28"/>
          <w:szCs w:val="28"/>
        </w:rPr>
        <w:t>期限届满之日起计算；</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对采购过程提出质疑的，</w:t>
      </w:r>
      <w:r>
        <w:rPr>
          <w:rFonts w:ascii="仿宋" w:eastAsia="仿宋" w:hAnsi="仿宋" w:hint="eastAsia"/>
          <w:sz w:val="28"/>
          <w:szCs w:val="28"/>
        </w:rPr>
        <w:t>为各</w:t>
      </w:r>
      <w:r>
        <w:rPr>
          <w:rFonts w:ascii="仿宋" w:eastAsia="仿宋" w:hAnsi="仿宋"/>
          <w:sz w:val="28"/>
          <w:szCs w:val="28"/>
        </w:rPr>
        <w:t>采购程序环节结束之日起计算；</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对中标结果提出质疑的，</w:t>
      </w:r>
      <w:r>
        <w:rPr>
          <w:rFonts w:ascii="仿宋" w:eastAsia="仿宋" w:hAnsi="仿宋" w:hint="eastAsia"/>
          <w:sz w:val="28"/>
          <w:szCs w:val="28"/>
        </w:rPr>
        <w:t>为</w:t>
      </w:r>
      <w:r>
        <w:rPr>
          <w:rFonts w:ascii="仿宋" w:eastAsia="仿宋" w:hAnsi="仿宋"/>
          <w:sz w:val="28"/>
          <w:szCs w:val="28"/>
        </w:rPr>
        <w:t>中标结果公告期限届满之日起计算。</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32.3 </w:t>
      </w:r>
      <w:r>
        <w:rPr>
          <w:rFonts w:ascii="仿宋" w:eastAsia="仿宋" w:hAnsi="仿宋"/>
          <w:sz w:val="28"/>
          <w:szCs w:val="28"/>
        </w:rPr>
        <w:t>质疑供应商是指直接参加本次投标活动的供应商</w:t>
      </w:r>
      <w:r>
        <w:rPr>
          <w:rFonts w:ascii="仿宋" w:eastAsia="仿宋" w:hAnsi="仿宋" w:hint="eastAsia"/>
          <w:sz w:val="28"/>
          <w:szCs w:val="28"/>
        </w:rPr>
        <w:t>，未参加投标活动的供应商或在投标活动中自身权益未受到损害的供应商所提出的质疑不予受理。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32.4 质疑供应商在法定质疑期内应当一次性提出针对同一采购环节提出质疑。</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w:t>
      </w:r>
      <w:r>
        <w:rPr>
          <w:rFonts w:ascii="仿宋" w:eastAsia="仿宋" w:hAnsi="仿宋"/>
          <w:sz w:val="28"/>
          <w:szCs w:val="28"/>
        </w:rPr>
        <w:t>.</w:t>
      </w:r>
      <w:r>
        <w:rPr>
          <w:rFonts w:ascii="仿宋" w:eastAsia="仿宋" w:hAnsi="仿宋" w:hint="eastAsia"/>
          <w:sz w:val="28"/>
          <w:szCs w:val="28"/>
        </w:rPr>
        <w:t>5质疑函必须以参加投标供应商法定代表人（签署本人姓名或印章）或授权代表[签署本人姓名或印章，应当同时提供法定代表人授权其办理质疑事项的授权书（授权中必须载明具体权限、期限和事项）</w:t>
      </w:r>
      <w:r>
        <w:rPr>
          <w:rFonts w:ascii="仿宋" w:eastAsia="仿宋" w:hAnsi="仿宋"/>
          <w:sz w:val="28"/>
          <w:szCs w:val="28"/>
        </w:rPr>
        <w:t>]</w:t>
      </w:r>
      <w:r>
        <w:rPr>
          <w:rFonts w:ascii="仿宋" w:eastAsia="仿宋" w:hAnsi="仿宋" w:hint="eastAsia"/>
          <w:sz w:val="28"/>
          <w:szCs w:val="28"/>
        </w:rPr>
        <w:t>以原件送达的方式提交，未按上述要求提交的质疑函（含传真、电子邮件等）淮安分中心有权不予受理。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w:t>
      </w:r>
      <w:r>
        <w:rPr>
          <w:rFonts w:ascii="仿宋" w:eastAsia="仿宋" w:hAnsi="仿宋"/>
          <w:sz w:val="28"/>
          <w:szCs w:val="28"/>
        </w:rPr>
        <w:t>.</w:t>
      </w:r>
      <w:r>
        <w:rPr>
          <w:rFonts w:ascii="仿宋" w:eastAsia="仿宋" w:hAnsi="仿宋" w:hint="eastAsia"/>
          <w:sz w:val="28"/>
          <w:szCs w:val="28"/>
        </w:rPr>
        <w:t>6质疑函应当包括以下主要内容，</w:t>
      </w:r>
      <w:r>
        <w:rPr>
          <w:rFonts w:ascii="仿宋" w:eastAsia="仿宋" w:hAnsi="仿宋" w:hint="eastAsia"/>
          <w:sz w:val="28"/>
          <w:szCs w:val="28"/>
          <w:lang w:val="zh-CN"/>
        </w:rPr>
        <w:t>并</w:t>
      </w:r>
      <w:r>
        <w:rPr>
          <w:rFonts w:ascii="仿宋" w:eastAsia="仿宋" w:hAnsi="仿宋" w:hint="eastAsia"/>
          <w:sz w:val="28"/>
          <w:szCs w:val="28"/>
        </w:rPr>
        <w:t>按照</w:t>
      </w:r>
      <w:r>
        <w:rPr>
          <w:rFonts w:ascii="仿宋" w:eastAsia="仿宋" w:hAnsi="仿宋"/>
          <w:sz w:val="28"/>
          <w:szCs w:val="28"/>
        </w:rPr>
        <w:t>“</w:t>
      </w:r>
      <w:r>
        <w:rPr>
          <w:rFonts w:ascii="仿宋" w:eastAsia="仿宋" w:hAnsi="仿宋" w:hint="eastAsia"/>
          <w:sz w:val="28"/>
          <w:szCs w:val="28"/>
        </w:rPr>
        <w:t>谁主张、谁举证</w:t>
      </w:r>
      <w:r>
        <w:rPr>
          <w:rFonts w:ascii="仿宋" w:eastAsia="仿宋" w:hAnsi="仿宋"/>
          <w:sz w:val="28"/>
          <w:szCs w:val="28"/>
        </w:rPr>
        <w:t>”</w:t>
      </w:r>
      <w:r>
        <w:rPr>
          <w:rFonts w:ascii="仿宋" w:eastAsia="仿宋" w:hAnsi="仿宋" w:hint="eastAsia"/>
          <w:sz w:val="28"/>
          <w:szCs w:val="28"/>
        </w:rPr>
        <w:t>的原则，附上相关证明材料。否则，采购人或淮安分中心不予受理。（</w:t>
      </w:r>
      <w:r>
        <w:rPr>
          <w:rFonts w:ascii="仿宋" w:eastAsia="仿宋" w:hAnsi="仿宋" w:hint="eastAsia"/>
          <w:spacing w:val="-20"/>
          <w:sz w:val="28"/>
          <w:szCs w:val="28"/>
        </w:rPr>
        <w:t>财政部政府采购供应商质疑范本：</w:t>
      </w:r>
      <w:r>
        <w:rPr>
          <w:rFonts w:ascii="仿宋" w:eastAsia="仿宋" w:hAnsi="仿宋"/>
          <w:w w:val="90"/>
          <w:sz w:val="28"/>
          <w:szCs w:val="28"/>
        </w:rPr>
        <w:t>http://www.mof.gov.cn/gp/xxgkml/gks/201802/t20180201_2804587.html</w:t>
      </w:r>
      <w:r>
        <w:rPr>
          <w:rFonts w:ascii="仿宋" w:eastAsia="仿宋" w:hAnsi="仿宋" w:hint="eastAsia"/>
          <w:sz w:val="28"/>
          <w:szCs w:val="28"/>
        </w:rPr>
        <w:t>）</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1</w:t>
      </w:r>
      <w:r>
        <w:rPr>
          <w:rFonts w:ascii="仿宋" w:eastAsia="仿宋" w:hAnsi="仿宋" w:hint="eastAsia"/>
          <w:sz w:val="28"/>
          <w:szCs w:val="28"/>
        </w:rPr>
        <w:t>）质疑投标人的名称、地址、邮编、联系人及联系电话；</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（2）质疑项目的名称、编号；</w:t>
      </w:r>
    </w:p>
    <w:p w:rsidR="00396896" w:rsidRDefault="00644033">
      <w:pPr>
        <w:spacing w:line="520" w:lineRule="exact"/>
        <w:ind w:firstLineChars="200" w:firstLine="560"/>
        <w:outlineLvl w:val="0"/>
        <w:rPr>
          <w:rFonts w:ascii="仿宋" w:eastAsia="仿宋" w:hAnsi="仿宋"/>
          <w:sz w:val="28"/>
          <w:szCs w:val="28"/>
        </w:rPr>
      </w:pPr>
      <w:r>
        <w:rPr>
          <w:rFonts w:ascii="仿宋" w:eastAsia="仿宋" w:hAnsi="仿宋" w:hint="eastAsia"/>
          <w:sz w:val="28"/>
          <w:szCs w:val="28"/>
        </w:rPr>
        <w:t>（3）具体、明确的质疑事项和与质疑事实相关的请求；</w:t>
      </w:r>
    </w:p>
    <w:p w:rsidR="00396896" w:rsidRDefault="00644033">
      <w:pPr>
        <w:spacing w:line="520" w:lineRule="exact"/>
        <w:ind w:firstLineChars="200" w:firstLine="560"/>
        <w:outlineLvl w:val="0"/>
        <w:rPr>
          <w:rFonts w:ascii="仿宋" w:eastAsia="仿宋" w:hAnsi="仿宋"/>
          <w:sz w:val="28"/>
          <w:szCs w:val="28"/>
        </w:rPr>
      </w:pPr>
      <w:r>
        <w:rPr>
          <w:rFonts w:ascii="仿宋" w:eastAsia="仿宋" w:hAnsi="仿宋" w:hint="eastAsia"/>
          <w:sz w:val="28"/>
          <w:szCs w:val="28"/>
        </w:rPr>
        <w:t>（4）事实依据；</w:t>
      </w:r>
    </w:p>
    <w:p w:rsidR="00396896" w:rsidRDefault="00644033">
      <w:pPr>
        <w:spacing w:line="520" w:lineRule="exact"/>
        <w:ind w:firstLineChars="200" w:firstLine="560"/>
        <w:outlineLvl w:val="0"/>
        <w:rPr>
          <w:rFonts w:ascii="仿宋" w:eastAsia="仿宋" w:hAnsi="仿宋"/>
          <w:sz w:val="28"/>
          <w:szCs w:val="28"/>
        </w:rPr>
      </w:pPr>
      <w:r>
        <w:rPr>
          <w:rFonts w:ascii="仿宋" w:eastAsia="仿宋" w:hAnsi="仿宋" w:hint="eastAsia"/>
          <w:sz w:val="28"/>
          <w:szCs w:val="28"/>
        </w:rPr>
        <w:t>（5）必要的法律依据；</w:t>
      </w:r>
    </w:p>
    <w:p w:rsidR="00396896" w:rsidRDefault="00644033">
      <w:pPr>
        <w:spacing w:line="520" w:lineRule="exact"/>
        <w:ind w:firstLineChars="200" w:firstLine="560"/>
        <w:outlineLvl w:val="0"/>
        <w:rPr>
          <w:rFonts w:ascii="仿宋" w:eastAsia="仿宋" w:hAnsi="仿宋"/>
          <w:sz w:val="28"/>
          <w:szCs w:val="28"/>
        </w:rPr>
      </w:pPr>
      <w:r>
        <w:rPr>
          <w:rFonts w:ascii="仿宋" w:eastAsia="仿宋" w:hAnsi="仿宋" w:hint="eastAsia"/>
          <w:sz w:val="28"/>
          <w:szCs w:val="28"/>
        </w:rPr>
        <w:t>（6）提起质疑的日期；</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（7）质疑函应当署名:应当由法定代表人签字并加盖单位公章。</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w:t>
      </w:r>
      <w:r>
        <w:rPr>
          <w:rFonts w:ascii="仿宋" w:eastAsia="仿宋" w:hAnsi="仿宋"/>
          <w:sz w:val="28"/>
          <w:szCs w:val="28"/>
        </w:rPr>
        <w:t>.</w:t>
      </w:r>
      <w:r>
        <w:rPr>
          <w:rFonts w:ascii="仿宋" w:eastAsia="仿宋" w:hAnsi="仿宋" w:hint="eastAsia"/>
          <w:sz w:val="28"/>
          <w:szCs w:val="28"/>
        </w:rPr>
        <w:t>7采购人或淮安分中心收到质疑函后，将对质疑的形式和内容进行审查，如质疑函内容、格式不符合规定，采购人或淮安分中心将告知质疑人进行补正。质疑人应当在法定质疑期限内进行补正并重新提交质疑函，拒不补正或者超过法定期限后未重新提交质疑函的，为无效质疑，采购人或淮安分中心有权不予受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w:t>
      </w:r>
      <w:r>
        <w:rPr>
          <w:rFonts w:ascii="仿宋" w:eastAsia="仿宋" w:hAnsi="仿宋"/>
          <w:sz w:val="28"/>
          <w:szCs w:val="28"/>
        </w:rPr>
        <w:t>.</w:t>
      </w:r>
      <w:r>
        <w:rPr>
          <w:rFonts w:ascii="仿宋" w:eastAsia="仿宋" w:hAnsi="仿宋" w:hint="eastAsia"/>
          <w:sz w:val="28"/>
          <w:szCs w:val="28"/>
        </w:rPr>
        <w:t>8对于内容、格式符合规定的质疑函，采购人将在七个工作日内以书面形式作出答复。</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32</w:t>
      </w:r>
      <w:r>
        <w:rPr>
          <w:rFonts w:ascii="仿宋" w:eastAsia="仿宋" w:hAnsi="仿宋"/>
          <w:sz w:val="28"/>
          <w:szCs w:val="28"/>
        </w:rPr>
        <w:t>.</w:t>
      </w:r>
      <w:r>
        <w:rPr>
          <w:rFonts w:ascii="仿宋" w:eastAsia="仿宋" w:hAnsi="仿宋" w:hint="eastAsia"/>
          <w:sz w:val="28"/>
          <w:szCs w:val="28"/>
        </w:rPr>
        <w:t>9投标人提出书面质疑必须有理、有据，不得恶意质疑或提交虚假质疑。否则，一经查实，采购人或淮安分中心有权依据政府采购的有关规定，报请淮安市淮安区财政局政府采购管理科对该投标人列入失信行为或不良行为记录名单，进行相应的行政处罚。</w:t>
      </w:r>
    </w:p>
    <w:p w:rsidR="00396896" w:rsidRDefault="00644033">
      <w:pPr>
        <w:spacing w:line="520" w:lineRule="exact"/>
        <w:ind w:firstLineChars="200" w:firstLine="560"/>
        <w:rPr>
          <w:rFonts w:ascii="宋体" w:hAnsi="宋体"/>
          <w:sz w:val="28"/>
          <w:szCs w:val="28"/>
        </w:rPr>
      </w:pPr>
      <w:r>
        <w:rPr>
          <w:rFonts w:ascii="仿宋" w:eastAsia="仿宋" w:hAnsi="仿宋"/>
          <w:sz w:val="28"/>
          <w:szCs w:val="28"/>
        </w:rPr>
        <w:br w:type="page"/>
      </w:r>
    </w:p>
    <w:p w:rsidR="00396896" w:rsidRDefault="00644033">
      <w:pPr>
        <w:spacing w:line="520" w:lineRule="exact"/>
        <w:ind w:firstLineChars="695" w:firstLine="2512"/>
        <w:rPr>
          <w:rFonts w:ascii="仿宋" w:eastAsia="仿宋" w:hAnsi="仿宋"/>
          <w:b/>
          <w:sz w:val="36"/>
          <w:szCs w:val="36"/>
        </w:rPr>
      </w:pPr>
      <w:r>
        <w:rPr>
          <w:rFonts w:ascii="仿宋" w:eastAsia="仿宋" w:hAnsi="仿宋" w:hint="eastAsia"/>
          <w:b/>
          <w:sz w:val="36"/>
          <w:szCs w:val="36"/>
        </w:rPr>
        <w:lastRenderedPageBreak/>
        <w:t>第三章  评标标准</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一、本项目采用综合评分法。评委会仅对确定为实质上响应招标文件要求的投标文件进行评价和比较。综合评分法，是指投标文件满足招标文件全部实质性要求,且按照评审因素的量化指标评审得分最高的投标人为中标候选人的评标方法。</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二、评委会将依据下列评标标准进行评标，本评标标准的总分为100分。按评审后得分由高到低顺序排列。得分相同的，按投标报价由低到高顺序排列。得分且投标报价相同的并列,</w:t>
      </w:r>
      <w:r>
        <w:rPr>
          <w:rFonts w:ascii="仿宋" w:eastAsia="仿宋" w:hAnsi="仿宋"/>
          <w:sz w:val="28"/>
          <w:szCs w:val="28"/>
        </w:rPr>
        <w:t>由评标委员会</w:t>
      </w:r>
      <w:r>
        <w:rPr>
          <w:rFonts w:ascii="仿宋" w:eastAsia="仿宋" w:hAnsi="仿宋" w:hint="eastAsia"/>
          <w:sz w:val="28"/>
          <w:szCs w:val="28"/>
        </w:rPr>
        <w:t>通过随机抽取的方式</w:t>
      </w:r>
      <w:r>
        <w:rPr>
          <w:rFonts w:ascii="仿宋" w:eastAsia="仿宋" w:hAnsi="仿宋"/>
          <w:sz w:val="28"/>
          <w:szCs w:val="28"/>
        </w:rPr>
        <w:t>确定</w:t>
      </w:r>
      <w:r>
        <w:rPr>
          <w:rFonts w:ascii="仿宋" w:eastAsia="仿宋" w:hAnsi="仿宋" w:hint="eastAsia"/>
          <w:sz w:val="28"/>
          <w:szCs w:val="28"/>
        </w:rPr>
        <w:t>一个中标人。投标文件满足招标文件全部实质性要求，且按照评审因素的量化指标评审得分最高的投标人为排名第一的中标人。</w:t>
      </w:r>
    </w:p>
    <w:p w:rsidR="00396896" w:rsidRDefault="00644033">
      <w:pPr>
        <w:spacing w:line="520" w:lineRule="exact"/>
        <w:ind w:firstLineChars="200" w:firstLine="560"/>
        <w:rPr>
          <w:rFonts w:ascii="仿宋" w:eastAsia="仿宋" w:hAnsi="仿宋"/>
          <w:sz w:val="28"/>
          <w:szCs w:val="28"/>
        </w:rPr>
      </w:pPr>
      <w:r>
        <w:rPr>
          <w:rFonts w:ascii="仿宋" w:eastAsia="仿宋" w:hAnsi="仿宋" w:hint="eastAsia"/>
          <w:sz w:val="28"/>
          <w:szCs w:val="28"/>
        </w:rPr>
        <w:t>三、具体标准:</w:t>
      </w:r>
    </w:p>
    <w:tbl>
      <w:tblPr>
        <w:tblW w:w="1047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268"/>
        <w:gridCol w:w="8679"/>
      </w:tblGrid>
      <w:tr w:rsidR="00396896">
        <w:trPr>
          <w:jc w:val="center"/>
        </w:trPr>
        <w:tc>
          <w:tcPr>
            <w:tcW w:w="523" w:type="dxa"/>
            <w:vAlign w:val="center"/>
          </w:tcPr>
          <w:p w:rsidR="00396896" w:rsidRDefault="00644033">
            <w:pPr>
              <w:spacing w:line="460" w:lineRule="exact"/>
              <w:ind w:firstLine="562"/>
              <w:rPr>
                <w:rFonts w:ascii="宋体" w:hAnsi="宋体" w:cs="宋体"/>
                <w:b/>
                <w:sz w:val="28"/>
                <w:szCs w:val="28"/>
              </w:rPr>
            </w:pPr>
            <w:r>
              <w:rPr>
                <w:rFonts w:ascii="宋体" w:hAnsi="宋体" w:cs="宋体" w:hint="eastAsia"/>
                <w:b/>
                <w:sz w:val="28"/>
                <w:szCs w:val="28"/>
              </w:rPr>
              <w:t>序号</w:t>
            </w:r>
          </w:p>
        </w:tc>
        <w:tc>
          <w:tcPr>
            <w:tcW w:w="1268" w:type="dxa"/>
            <w:vAlign w:val="center"/>
          </w:tcPr>
          <w:p w:rsidR="00396896" w:rsidRDefault="00644033">
            <w:pPr>
              <w:spacing w:line="460" w:lineRule="exact"/>
              <w:jc w:val="center"/>
              <w:rPr>
                <w:rFonts w:ascii="宋体" w:hAnsi="宋体" w:cs="宋体"/>
                <w:b/>
                <w:sz w:val="28"/>
                <w:szCs w:val="28"/>
              </w:rPr>
            </w:pPr>
            <w:r>
              <w:rPr>
                <w:rFonts w:ascii="宋体" w:hAnsi="宋体" w:cs="宋体" w:hint="eastAsia"/>
                <w:b/>
                <w:sz w:val="28"/>
                <w:szCs w:val="28"/>
              </w:rPr>
              <w:t>评分项及分值</w:t>
            </w:r>
          </w:p>
        </w:tc>
        <w:tc>
          <w:tcPr>
            <w:tcW w:w="8679" w:type="dxa"/>
            <w:vAlign w:val="center"/>
          </w:tcPr>
          <w:p w:rsidR="00396896" w:rsidRDefault="00644033">
            <w:pPr>
              <w:spacing w:line="460" w:lineRule="exact"/>
              <w:jc w:val="center"/>
              <w:rPr>
                <w:rFonts w:ascii="宋体" w:hAnsi="宋体" w:cs="宋体"/>
                <w:sz w:val="28"/>
                <w:szCs w:val="28"/>
              </w:rPr>
            </w:pPr>
            <w:r>
              <w:rPr>
                <w:rFonts w:ascii="宋体" w:hAnsi="宋体" w:cs="宋体" w:hint="eastAsia"/>
                <w:b/>
                <w:sz w:val="28"/>
                <w:szCs w:val="28"/>
              </w:rPr>
              <w:t>评 分 细 则</w:t>
            </w:r>
          </w:p>
        </w:tc>
      </w:tr>
      <w:tr w:rsidR="00396896">
        <w:trPr>
          <w:trHeight w:val="1325"/>
          <w:jc w:val="center"/>
        </w:trPr>
        <w:tc>
          <w:tcPr>
            <w:tcW w:w="523" w:type="dxa"/>
            <w:vAlign w:val="center"/>
          </w:tcPr>
          <w:p w:rsidR="00396896" w:rsidRDefault="00644033">
            <w:pPr>
              <w:spacing w:line="460" w:lineRule="exact"/>
              <w:jc w:val="center"/>
              <w:rPr>
                <w:rFonts w:ascii="宋体" w:hAnsi="宋体" w:cs="宋体"/>
                <w:sz w:val="28"/>
                <w:szCs w:val="28"/>
              </w:rPr>
            </w:pPr>
            <w:r>
              <w:rPr>
                <w:rFonts w:ascii="宋体" w:hAnsi="宋体" w:cs="宋体" w:hint="eastAsia"/>
                <w:sz w:val="28"/>
                <w:szCs w:val="28"/>
              </w:rPr>
              <w:t>一</w:t>
            </w:r>
          </w:p>
        </w:tc>
        <w:tc>
          <w:tcPr>
            <w:tcW w:w="1268" w:type="dxa"/>
            <w:vAlign w:val="center"/>
          </w:tcPr>
          <w:p w:rsidR="00396896" w:rsidRDefault="00644033">
            <w:pPr>
              <w:spacing w:line="460" w:lineRule="exact"/>
              <w:jc w:val="center"/>
              <w:rPr>
                <w:rFonts w:ascii="宋体" w:hAnsi="宋体" w:cs="宋体"/>
                <w:sz w:val="28"/>
                <w:szCs w:val="28"/>
              </w:rPr>
            </w:pPr>
            <w:r>
              <w:rPr>
                <w:rFonts w:ascii="宋体" w:hAnsi="宋体" w:cs="宋体" w:hint="eastAsia"/>
                <w:sz w:val="28"/>
                <w:szCs w:val="28"/>
              </w:rPr>
              <w:t>价 格</w:t>
            </w:r>
          </w:p>
          <w:p w:rsidR="00396896" w:rsidRDefault="00644033">
            <w:pPr>
              <w:spacing w:line="460" w:lineRule="exact"/>
              <w:jc w:val="center"/>
              <w:rPr>
                <w:rFonts w:ascii="宋体" w:hAnsi="宋体" w:cs="宋体"/>
                <w:sz w:val="28"/>
                <w:szCs w:val="28"/>
              </w:rPr>
            </w:pPr>
            <w:r>
              <w:rPr>
                <w:rFonts w:ascii="宋体" w:hAnsi="宋体" w:cs="宋体" w:hint="eastAsia"/>
                <w:sz w:val="28"/>
                <w:szCs w:val="28"/>
              </w:rPr>
              <w:t>20分</w:t>
            </w:r>
          </w:p>
        </w:tc>
        <w:tc>
          <w:tcPr>
            <w:tcW w:w="8679" w:type="dxa"/>
            <w:vAlign w:val="center"/>
          </w:tcPr>
          <w:p w:rsidR="00396896" w:rsidRDefault="00644033">
            <w:pPr>
              <w:autoSpaceDE w:val="0"/>
              <w:autoSpaceDN w:val="0"/>
              <w:adjustRightInd w:val="0"/>
              <w:spacing w:line="460" w:lineRule="exact"/>
              <w:ind w:firstLineChars="150" w:firstLine="420"/>
              <w:jc w:val="left"/>
              <w:rPr>
                <w:rFonts w:ascii="宋体" w:hAnsi="宋体" w:cs="宋体"/>
                <w:kern w:val="0"/>
                <w:sz w:val="28"/>
                <w:szCs w:val="28"/>
              </w:rPr>
            </w:pPr>
            <w:r>
              <w:rPr>
                <w:rFonts w:ascii="宋体" w:hAnsi="宋体" w:cs="宋体" w:hint="eastAsia"/>
                <w:kern w:val="0"/>
                <w:sz w:val="28"/>
                <w:szCs w:val="28"/>
              </w:rPr>
              <w:t>满足招标文件要求且投标价格最低为评标基准价，其价格分为满分。其他供应商的价格分按照下列公式计算（小数点保留两位）：</w:t>
            </w:r>
          </w:p>
          <w:p w:rsidR="00396896" w:rsidRDefault="00644033">
            <w:pPr>
              <w:spacing w:line="460" w:lineRule="exact"/>
              <w:ind w:firstLineChars="250" w:firstLine="700"/>
              <w:jc w:val="left"/>
              <w:rPr>
                <w:rFonts w:ascii="宋体" w:hAnsi="宋体" w:cs="宋体"/>
                <w:sz w:val="28"/>
                <w:szCs w:val="28"/>
              </w:rPr>
            </w:pPr>
            <w:r>
              <w:rPr>
                <w:rFonts w:ascii="宋体" w:hAnsi="宋体" w:cs="宋体" w:hint="eastAsia"/>
                <w:kern w:val="0"/>
                <w:sz w:val="28"/>
                <w:szCs w:val="28"/>
              </w:rPr>
              <w:t>投标报价得分＝（评标基准价/投标报价）×20分</w:t>
            </w:r>
          </w:p>
        </w:tc>
      </w:tr>
      <w:tr w:rsidR="00396896">
        <w:trPr>
          <w:jc w:val="center"/>
        </w:trPr>
        <w:tc>
          <w:tcPr>
            <w:tcW w:w="523" w:type="dxa"/>
            <w:vAlign w:val="center"/>
          </w:tcPr>
          <w:p w:rsidR="00396896" w:rsidRDefault="00644033">
            <w:pPr>
              <w:spacing w:line="460" w:lineRule="exact"/>
              <w:jc w:val="center"/>
              <w:rPr>
                <w:rFonts w:ascii="宋体" w:hAnsi="宋体" w:cs="宋体"/>
                <w:sz w:val="28"/>
                <w:szCs w:val="28"/>
              </w:rPr>
            </w:pPr>
            <w:r>
              <w:rPr>
                <w:rFonts w:ascii="宋体" w:hAnsi="宋体" w:cs="宋体" w:hint="eastAsia"/>
                <w:sz w:val="28"/>
                <w:szCs w:val="28"/>
              </w:rPr>
              <w:t>二</w:t>
            </w:r>
          </w:p>
        </w:tc>
        <w:tc>
          <w:tcPr>
            <w:tcW w:w="1268" w:type="dxa"/>
            <w:vAlign w:val="center"/>
          </w:tcPr>
          <w:p w:rsidR="00396896" w:rsidRDefault="00396896">
            <w:pPr>
              <w:spacing w:line="460" w:lineRule="exact"/>
              <w:jc w:val="center"/>
              <w:rPr>
                <w:rFonts w:ascii="宋体" w:hAnsi="宋体" w:cs="宋体"/>
                <w:sz w:val="28"/>
                <w:szCs w:val="28"/>
              </w:rPr>
            </w:pPr>
          </w:p>
          <w:p w:rsidR="00396896" w:rsidRDefault="00396896">
            <w:pPr>
              <w:spacing w:line="460" w:lineRule="exact"/>
              <w:jc w:val="center"/>
              <w:rPr>
                <w:rFonts w:ascii="宋体" w:hAnsi="宋体" w:cs="宋体"/>
                <w:sz w:val="28"/>
                <w:szCs w:val="28"/>
              </w:rPr>
            </w:pPr>
          </w:p>
          <w:p w:rsidR="00396896" w:rsidRDefault="00396896">
            <w:pPr>
              <w:spacing w:line="460" w:lineRule="exact"/>
              <w:jc w:val="center"/>
              <w:rPr>
                <w:rFonts w:ascii="宋体" w:hAnsi="宋体" w:cs="宋体"/>
                <w:sz w:val="28"/>
                <w:szCs w:val="28"/>
              </w:rPr>
            </w:pPr>
          </w:p>
          <w:p w:rsidR="00396896" w:rsidRDefault="00396896">
            <w:pPr>
              <w:spacing w:line="460" w:lineRule="exact"/>
              <w:jc w:val="center"/>
              <w:rPr>
                <w:rFonts w:ascii="宋体" w:hAnsi="宋体" w:cs="宋体"/>
                <w:sz w:val="28"/>
                <w:szCs w:val="28"/>
              </w:rPr>
            </w:pPr>
          </w:p>
          <w:p w:rsidR="00396896" w:rsidRDefault="00644033">
            <w:pPr>
              <w:spacing w:line="460" w:lineRule="exact"/>
              <w:jc w:val="center"/>
              <w:rPr>
                <w:rFonts w:ascii="宋体" w:hAnsi="宋体" w:cs="宋体"/>
                <w:sz w:val="28"/>
                <w:szCs w:val="28"/>
              </w:rPr>
            </w:pPr>
            <w:r>
              <w:rPr>
                <w:rFonts w:ascii="宋体" w:hAnsi="宋体" w:cs="宋体" w:hint="eastAsia"/>
                <w:sz w:val="28"/>
                <w:szCs w:val="28"/>
              </w:rPr>
              <w:t>诚信</w:t>
            </w:r>
          </w:p>
          <w:p w:rsidR="00396896" w:rsidRDefault="00644033">
            <w:pPr>
              <w:spacing w:line="460" w:lineRule="exact"/>
              <w:jc w:val="center"/>
              <w:rPr>
                <w:rFonts w:ascii="宋体" w:hAnsi="宋体" w:cs="宋体"/>
                <w:sz w:val="28"/>
                <w:szCs w:val="28"/>
              </w:rPr>
            </w:pPr>
            <w:r>
              <w:rPr>
                <w:rFonts w:ascii="宋体" w:hAnsi="宋体" w:cs="宋体" w:hint="eastAsia"/>
                <w:sz w:val="28"/>
                <w:szCs w:val="28"/>
              </w:rPr>
              <w:t>评分</w:t>
            </w:r>
          </w:p>
          <w:p w:rsidR="00396896" w:rsidRDefault="00396896">
            <w:pPr>
              <w:spacing w:line="460" w:lineRule="exact"/>
              <w:jc w:val="center"/>
              <w:rPr>
                <w:rFonts w:ascii="宋体" w:hAnsi="宋体" w:cs="宋体"/>
                <w:sz w:val="28"/>
                <w:szCs w:val="28"/>
              </w:rPr>
            </w:pPr>
          </w:p>
          <w:p w:rsidR="00396896" w:rsidRDefault="00644033">
            <w:pPr>
              <w:spacing w:line="460" w:lineRule="exact"/>
              <w:jc w:val="center"/>
              <w:rPr>
                <w:rFonts w:ascii="宋体" w:hAnsi="宋体" w:cs="宋体"/>
                <w:sz w:val="28"/>
                <w:szCs w:val="28"/>
              </w:rPr>
            </w:pPr>
            <w:r>
              <w:rPr>
                <w:rFonts w:ascii="宋体" w:hAnsi="宋体" w:cs="宋体" w:hint="eastAsia"/>
                <w:sz w:val="28"/>
                <w:szCs w:val="28"/>
              </w:rPr>
              <w:t>6分</w:t>
            </w:r>
          </w:p>
          <w:p w:rsidR="00396896" w:rsidRDefault="00396896">
            <w:pPr>
              <w:spacing w:line="460" w:lineRule="exact"/>
              <w:jc w:val="center"/>
              <w:rPr>
                <w:rFonts w:ascii="宋体" w:hAnsi="宋体" w:cs="宋体"/>
                <w:sz w:val="28"/>
                <w:szCs w:val="28"/>
              </w:rPr>
            </w:pPr>
          </w:p>
        </w:tc>
        <w:tc>
          <w:tcPr>
            <w:tcW w:w="8679" w:type="dxa"/>
            <w:vAlign w:val="center"/>
          </w:tcPr>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投标人信用等级为AAA级的得6分，信用等级为AA级的得4分，信用等级为A级的得2分。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（提供证明材料复印件加盖投标人公章，装入投标文件中）</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注:（1）供应商须提供第三方信用服务机构出具的并经淮安市信用办备案的信用报告，否则不予认可。</w:t>
            </w:r>
          </w:p>
          <w:p w:rsidR="00396896" w:rsidRDefault="00644033">
            <w:pPr>
              <w:spacing w:line="460" w:lineRule="exact"/>
              <w:ind w:firstLineChars="100" w:firstLine="280"/>
              <w:rPr>
                <w:rFonts w:ascii="宋体" w:hAnsi="宋体" w:cs="宋体"/>
                <w:kern w:val="0"/>
                <w:sz w:val="28"/>
                <w:szCs w:val="28"/>
              </w:rPr>
            </w:pPr>
            <w:r>
              <w:rPr>
                <w:rFonts w:ascii="宋体" w:hAnsi="宋体" w:cs="宋体" w:hint="eastAsia"/>
                <w:kern w:val="0"/>
                <w:sz w:val="28"/>
                <w:szCs w:val="28"/>
              </w:rPr>
              <w:t>（2）由于各地区间对于信用评定的标准不一致，根据《关于在淮安市政府采购领域应用信用报告的通知》（淮信办[2015]25号）文件要求，上述“第三方信用服务机构”是指经淮安市信用办备案的服务机构。服务机构查询网址:</w:t>
            </w:r>
          </w:p>
          <w:p w:rsidR="00396896" w:rsidRDefault="001122D5" w:rsidP="00176543">
            <w:pPr>
              <w:spacing w:line="460" w:lineRule="exact"/>
              <w:rPr>
                <w:rFonts w:ascii="宋体" w:hAnsi="宋体" w:cs="宋体"/>
                <w:kern w:val="0"/>
                <w:sz w:val="28"/>
                <w:szCs w:val="28"/>
              </w:rPr>
            </w:pPr>
            <w:r w:rsidRPr="00176543">
              <w:rPr>
                <w:rFonts w:ascii="宋体" w:hAnsi="宋体" w:cs="宋体"/>
                <w:kern w:val="0"/>
                <w:sz w:val="28"/>
                <w:szCs w:val="28"/>
              </w:rPr>
              <w:t>ht</w:t>
            </w:r>
            <w:r w:rsidRPr="001122D5">
              <w:rPr>
                <w:rFonts w:ascii="宋体" w:hAnsi="宋体" w:cs="宋体"/>
                <w:kern w:val="0"/>
                <w:sz w:val="28"/>
                <w:szCs w:val="28"/>
              </w:rPr>
              <w:t>tp://zfcgzx.huaian.gov.cn/zxdt/zhxw/content/zfcgzx3344674.html</w:t>
            </w:r>
            <w:r w:rsidRPr="001122D5">
              <w:rPr>
                <w:rFonts w:ascii="宋体" w:hAnsi="宋体" w:cs="宋体"/>
                <w:kern w:val="0"/>
                <w:sz w:val="28"/>
                <w:szCs w:val="28"/>
              </w:rPr>
              <w:br/>
              <w:t>http://hacx.huaian.gov.cn/xyfw/xydjgs/list.html</w:t>
            </w:r>
          </w:p>
        </w:tc>
      </w:tr>
      <w:tr w:rsidR="00396896">
        <w:trPr>
          <w:trHeight w:val="784"/>
          <w:jc w:val="center"/>
        </w:trPr>
        <w:tc>
          <w:tcPr>
            <w:tcW w:w="523" w:type="dxa"/>
            <w:vAlign w:val="center"/>
          </w:tcPr>
          <w:p w:rsidR="00396896" w:rsidRDefault="00644033">
            <w:pPr>
              <w:spacing w:line="460" w:lineRule="exact"/>
              <w:jc w:val="center"/>
              <w:rPr>
                <w:rFonts w:ascii="宋体" w:hAnsi="宋体" w:cs="宋体"/>
                <w:sz w:val="28"/>
                <w:szCs w:val="28"/>
              </w:rPr>
            </w:pPr>
            <w:r>
              <w:rPr>
                <w:rFonts w:ascii="宋体" w:hAnsi="宋体" w:cs="宋体" w:hint="eastAsia"/>
                <w:sz w:val="28"/>
                <w:szCs w:val="28"/>
              </w:rPr>
              <w:lastRenderedPageBreak/>
              <w:t>三</w:t>
            </w:r>
          </w:p>
        </w:tc>
        <w:tc>
          <w:tcPr>
            <w:tcW w:w="1268" w:type="dxa"/>
            <w:vAlign w:val="center"/>
          </w:tcPr>
          <w:p w:rsidR="00396896" w:rsidRDefault="00644033">
            <w:pPr>
              <w:spacing w:line="460" w:lineRule="exact"/>
              <w:jc w:val="left"/>
              <w:rPr>
                <w:rFonts w:ascii="宋体" w:hAnsi="宋体" w:cs="宋体"/>
                <w:sz w:val="28"/>
                <w:szCs w:val="28"/>
              </w:rPr>
            </w:pPr>
            <w:r>
              <w:rPr>
                <w:rFonts w:ascii="宋体" w:hAnsi="宋体" w:cs="宋体" w:hint="eastAsia"/>
                <w:sz w:val="28"/>
                <w:szCs w:val="28"/>
              </w:rPr>
              <w:t xml:space="preserve"> 方案</w:t>
            </w:r>
          </w:p>
          <w:p w:rsidR="00396896" w:rsidRDefault="00396896">
            <w:pPr>
              <w:spacing w:line="460" w:lineRule="exact"/>
              <w:jc w:val="center"/>
              <w:rPr>
                <w:rFonts w:ascii="宋体" w:hAnsi="宋体" w:cs="宋体"/>
                <w:sz w:val="28"/>
                <w:szCs w:val="28"/>
              </w:rPr>
            </w:pPr>
          </w:p>
          <w:p w:rsidR="00396896" w:rsidRDefault="00644033">
            <w:pPr>
              <w:spacing w:line="460" w:lineRule="exact"/>
              <w:jc w:val="center"/>
              <w:rPr>
                <w:rFonts w:ascii="宋体" w:hAnsi="宋体" w:cs="宋体"/>
                <w:sz w:val="28"/>
                <w:szCs w:val="28"/>
              </w:rPr>
            </w:pPr>
            <w:r>
              <w:rPr>
                <w:rFonts w:ascii="宋体" w:hAnsi="宋体" w:cs="宋体" w:hint="eastAsia"/>
                <w:sz w:val="28"/>
                <w:szCs w:val="28"/>
              </w:rPr>
              <w:t>部分：</w:t>
            </w:r>
          </w:p>
          <w:p w:rsidR="00396896" w:rsidRDefault="00644033">
            <w:pPr>
              <w:spacing w:line="460" w:lineRule="exact"/>
              <w:jc w:val="center"/>
              <w:rPr>
                <w:rFonts w:ascii="宋体" w:hAnsi="宋体" w:cs="宋体"/>
                <w:sz w:val="28"/>
                <w:szCs w:val="28"/>
              </w:rPr>
            </w:pPr>
            <w:r>
              <w:rPr>
                <w:rFonts w:ascii="宋体" w:hAnsi="宋体" w:cs="宋体" w:hint="eastAsia"/>
                <w:sz w:val="28"/>
                <w:szCs w:val="28"/>
              </w:rPr>
              <w:t>（42分）</w:t>
            </w:r>
          </w:p>
        </w:tc>
        <w:tc>
          <w:tcPr>
            <w:tcW w:w="8679" w:type="dxa"/>
            <w:vAlign w:val="center"/>
          </w:tcPr>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（1）项目实施方案内容全面，得0-7分；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（2）切实有效的质量管理措施、质量控制标准，得0-6分；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（3）采购人现有档案系统和现有办公自动化系统接口开发方案，得0-6分；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（4）项目进度计划合理可行，并能在工期内完成项目，得0-4分；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（5）安全保密措施及相关责任条款，得0-4分；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（6）核心数据库软件整体架构与功能点的可行性、合理性、规范性，以及和光盘库的接口开发方案等，得0-5分。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（7）拟投入本项目的管理与作业人员总数、岗位分工等的综合水平情况，得0－1分。</w:t>
            </w:r>
          </w:p>
          <w:p w:rsidR="00396896" w:rsidRPr="004E1331" w:rsidRDefault="00644033">
            <w:pPr>
              <w:spacing w:line="460" w:lineRule="exact"/>
              <w:rPr>
                <w:rFonts w:ascii="宋体" w:hAnsi="宋体" w:cs="宋体"/>
                <w:b/>
                <w:kern w:val="0"/>
                <w:sz w:val="28"/>
                <w:szCs w:val="28"/>
              </w:rPr>
            </w:pPr>
            <w:r>
              <w:rPr>
                <w:rFonts w:ascii="宋体" w:hAnsi="宋体" w:cs="宋体" w:hint="eastAsia"/>
                <w:kern w:val="0"/>
                <w:sz w:val="28"/>
                <w:szCs w:val="28"/>
              </w:rPr>
              <w:t xml:space="preserve">  </w:t>
            </w:r>
            <w:r w:rsidRPr="004E1331">
              <w:rPr>
                <w:rFonts w:ascii="宋体" w:hAnsi="宋体" w:cs="宋体" w:hint="eastAsia"/>
                <w:b/>
                <w:kern w:val="0"/>
                <w:sz w:val="28"/>
                <w:szCs w:val="28"/>
              </w:rPr>
              <w:t xml:space="preserve"> 注:项目管理方案应具备以上7个方面内容，如果无重大偏差的，则评分不得低于该项评分的50%；如果投标人未提供项目方案或经三分之二评委认定有重要缺项或存在重大偏差，按无效投标处理。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（8）①拟担任本项目的负责人同时具有省级及以上档案培训机构颁发的档案管理岗位培训证书、省级档案业务培训证书、经过保密部门培训的涉密工作岗位资格证书的得3分，不同时具有的不得分；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②团队成员中具有经过保密部门培训的涉密工作岗位资格证书的每个得0.5分，本项最高2分；</w:t>
            </w:r>
          </w:p>
          <w:p w:rsidR="004E1331" w:rsidRDefault="00644033">
            <w:pPr>
              <w:spacing w:line="460" w:lineRule="exact"/>
              <w:rPr>
                <w:rFonts w:ascii="宋体" w:hAnsi="宋体" w:cs="宋体" w:hint="eastAsia"/>
                <w:kern w:val="0"/>
                <w:sz w:val="28"/>
                <w:szCs w:val="28"/>
              </w:rPr>
            </w:pPr>
            <w:r>
              <w:rPr>
                <w:rFonts w:ascii="宋体" w:hAnsi="宋体" w:cs="宋体" w:hint="eastAsia"/>
                <w:kern w:val="0"/>
                <w:sz w:val="28"/>
                <w:szCs w:val="28"/>
              </w:rPr>
              <w:t>③团队成员中具有省级档案上岗证书的每个得0.5分，本项最高2分；④团队成员中具有档案专业中级职称证书的每个得1分，本项最高2分。</w:t>
            </w:r>
          </w:p>
          <w:p w:rsidR="00396896" w:rsidRPr="009E4048" w:rsidRDefault="004E1331" w:rsidP="00976C20">
            <w:pPr>
              <w:spacing w:line="460" w:lineRule="exact"/>
              <w:ind w:firstLineChars="200" w:firstLine="562"/>
              <w:rPr>
                <w:rFonts w:ascii="宋体" w:hAnsi="宋体" w:cs="宋体"/>
                <w:b/>
                <w:kern w:val="0"/>
                <w:sz w:val="28"/>
                <w:szCs w:val="28"/>
              </w:rPr>
            </w:pPr>
            <w:r w:rsidRPr="009E4048">
              <w:rPr>
                <w:rFonts w:ascii="宋体" w:hAnsi="宋体" w:cs="宋体" w:hint="eastAsia"/>
                <w:b/>
                <w:kern w:val="0"/>
                <w:sz w:val="28"/>
                <w:szCs w:val="28"/>
              </w:rPr>
              <w:t>注：第（8）</w:t>
            </w:r>
            <w:r w:rsidR="00644033" w:rsidRPr="009E4048">
              <w:rPr>
                <w:rFonts w:ascii="宋体" w:hAnsi="宋体" w:cs="宋体" w:hint="eastAsia"/>
                <w:b/>
                <w:kern w:val="0"/>
                <w:sz w:val="28"/>
                <w:szCs w:val="28"/>
              </w:rPr>
              <w:t>项最多得9分，</w:t>
            </w:r>
            <w:r w:rsidR="003D0467" w:rsidRPr="009E4048">
              <w:rPr>
                <w:rFonts w:ascii="宋体" w:hAnsi="宋体" w:cs="宋体" w:hint="eastAsia"/>
                <w:b/>
                <w:kern w:val="0"/>
                <w:sz w:val="28"/>
                <w:szCs w:val="28"/>
              </w:rPr>
              <w:t>须按上述要求提供参与本项目团队所有人员证书证明材料和近6个月社保缴费证明，两者缺一不可否则不得分。</w:t>
            </w:r>
            <w:r w:rsidR="00644033" w:rsidRPr="009E4048">
              <w:rPr>
                <w:rFonts w:ascii="宋体" w:hAnsi="宋体" w:cs="宋体" w:hint="eastAsia"/>
                <w:b/>
                <w:kern w:val="0"/>
                <w:sz w:val="28"/>
                <w:szCs w:val="28"/>
              </w:rPr>
              <w:t>（提供</w:t>
            </w:r>
            <w:r w:rsidR="003D0467" w:rsidRPr="009E4048">
              <w:rPr>
                <w:rFonts w:ascii="宋体" w:hAnsi="宋体" w:cs="宋体" w:hint="eastAsia"/>
                <w:b/>
                <w:kern w:val="0"/>
                <w:sz w:val="28"/>
                <w:szCs w:val="28"/>
              </w:rPr>
              <w:t>上述人员证书证明材料复印件和</w:t>
            </w:r>
            <w:r w:rsidR="00644033" w:rsidRPr="009E4048">
              <w:rPr>
                <w:rFonts w:ascii="宋体" w:hAnsi="宋体" w:cs="宋体" w:hint="eastAsia"/>
                <w:b/>
                <w:kern w:val="0"/>
                <w:sz w:val="28"/>
                <w:szCs w:val="28"/>
              </w:rPr>
              <w:t>养老保险证明材料复印件加盖投标人公章，装入投标文件中。）</w:t>
            </w:r>
          </w:p>
        </w:tc>
      </w:tr>
      <w:tr w:rsidR="00396896">
        <w:trPr>
          <w:trHeight w:val="504"/>
          <w:jc w:val="center"/>
        </w:trPr>
        <w:tc>
          <w:tcPr>
            <w:tcW w:w="523" w:type="dxa"/>
            <w:vAlign w:val="center"/>
          </w:tcPr>
          <w:p w:rsidR="00396896" w:rsidRDefault="00644033">
            <w:pPr>
              <w:spacing w:line="460" w:lineRule="exact"/>
              <w:jc w:val="center"/>
              <w:rPr>
                <w:rFonts w:ascii="宋体" w:hAnsi="宋体" w:cs="宋体"/>
                <w:sz w:val="28"/>
                <w:szCs w:val="28"/>
              </w:rPr>
            </w:pPr>
            <w:r>
              <w:rPr>
                <w:rFonts w:ascii="宋体" w:hAnsi="宋体" w:cs="宋体" w:hint="eastAsia"/>
                <w:sz w:val="28"/>
                <w:szCs w:val="28"/>
              </w:rPr>
              <w:t>四</w:t>
            </w:r>
          </w:p>
        </w:tc>
        <w:tc>
          <w:tcPr>
            <w:tcW w:w="1268" w:type="dxa"/>
            <w:vAlign w:val="center"/>
          </w:tcPr>
          <w:p w:rsidR="00396896" w:rsidRDefault="00644033">
            <w:pPr>
              <w:spacing w:line="460" w:lineRule="exact"/>
              <w:jc w:val="left"/>
              <w:rPr>
                <w:rFonts w:ascii="宋体" w:hAnsi="宋体" w:cs="宋体"/>
                <w:sz w:val="28"/>
                <w:szCs w:val="28"/>
              </w:rPr>
            </w:pPr>
            <w:r>
              <w:rPr>
                <w:rFonts w:ascii="宋体" w:hAnsi="宋体" w:cs="宋体" w:hint="eastAsia"/>
                <w:sz w:val="28"/>
                <w:szCs w:val="28"/>
              </w:rPr>
              <w:t xml:space="preserve"> 商务</w:t>
            </w:r>
          </w:p>
          <w:p w:rsidR="00396896" w:rsidRDefault="00644033">
            <w:pPr>
              <w:spacing w:line="460" w:lineRule="exact"/>
              <w:jc w:val="center"/>
              <w:rPr>
                <w:rFonts w:ascii="宋体" w:hAnsi="宋体" w:cs="宋体"/>
                <w:sz w:val="28"/>
                <w:szCs w:val="28"/>
              </w:rPr>
            </w:pPr>
            <w:r>
              <w:rPr>
                <w:rFonts w:ascii="宋体" w:hAnsi="宋体" w:cs="宋体" w:hint="eastAsia"/>
                <w:sz w:val="28"/>
                <w:szCs w:val="28"/>
              </w:rPr>
              <w:t>部分：</w:t>
            </w:r>
          </w:p>
          <w:p w:rsidR="00396896" w:rsidRDefault="00644033">
            <w:pPr>
              <w:spacing w:line="460" w:lineRule="exact"/>
              <w:jc w:val="center"/>
              <w:rPr>
                <w:rFonts w:ascii="宋体" w:hAnsi="宋体" w:cs="宋体"/>
                <w:sz w:val="28"/>
                <w:szCs w:val="28"/>
              </w:rPr>
            </w:pPr>
            <w:r>
              <w:rPr>
                <w:rFonts w:ascii="宋体" w:hAnsi="宋体" w:cs="宋体" w:hint="eastAsia"/>
                <w:sz w:val="28"/>
                <w:szCs w:val="28"/>
              </w:rPr>
              <w:t>（22分）</w:t>
            </w:r>
          </w:p>
          <w:p w:rsidR="00396896" w:rsidRDefault="00396896">
            <w:pPr>
              <w:spacing w:line="460" w:lineRule="exact"/>
              <w:jc w:val="left"/>
              <w:rPr>
                <w:rFonts w:ascii="宋体" w:hAnsi="宋体"/>
                <w:sz w:val="28"/>
                <w:szCs w:val="28"/>
              </w:rPr>
            </w:pPr>
          </w:p>
        </w:tc>
        <w:tc>
          <w:tcPr>
            <w:tcW w:w="8679" w:type="dxa"/>
            <w:vAlign w:val="center"/>
          </w:tcPr>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（1</w:t>
            </w:r>
            <w:r w:rsidR="00F8390B">
              <w:rPr>
                <w:rFonts w:ascii="宋体" w:hAnsi="宋体" w:cs="宋体" w:hint="eastAsia"/>
                <w:kern w:val="0"/>
                <w:sz w:val="28"/>
                <w:szCs w:val="28"/>
              </w:rPr>
              <w:t>）供应商具有档案数字化加工安全管理系统著作权证书的</w:t>
            </w:r>
            <w:r>
              <w:rPr>
                <w:rFonts w:ascii="宋体" w:hAnsi="宋体" w:cs="宋体" w:hint="eastAsia"/>
                <w:kern w:val="0"/>
                <w:sz w:val="28"/>
                <w:szCs w:val="28"/>
              </w:rPr>
              <w:t>得1.5分；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（2）供应商具有ISO20000信息技术服务管理体系认证(认证范围必须包含数据安全管理服务)的得4分。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 xml:space="preserve">（3）供应商具有公安档案数字化加工系统著作权登记证书得1.5分； </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lastRenderedPageBreak/>
              <w:t>（4）供应商具有涉密档案数字化系统著作权登记证书1.5分；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（5）供应商具有核心数据库软件著作权登记证书得1.5分；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（6）供应商具有档案数字化质检与验收系统著作权证书，得1.5分，不提供不得分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（7）供应商具有光盘库管理系统著作权登记证书得1.5分；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（8）供应商通过《商品售后服务评价体系》（国家标准GB/T27922-2011）认证，具有《售后服务认证证书》的，五星得5分，四星得4分，三星得3分，二星及以下不得分。</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（注：以上8个方面内容须提供证明材料复印件加盖投标人公章，装入投标文件中。）</w:t>
            </w:r>
          </w:p>
          <w:p w:rsidR="00396896" w:rsidRDefault="00644033">
            <w:pPr>
              <w:spacing w:line="460" w:lineRule="exact"/>
              <w:rPr>
                <w:rFonts w:ascii="宋体" w:hAnsi="宋体" w:cs="宋体"/>
                <w:kern w:val="0"/>
                <w:sz w:val="28"/>
                <w:szCs w:val="28"/>
              </w:rPr>
            </w:pPr>
            <w:r>
              <w:rPr>
                <w:rFonts w:ascii="宋体" w:hAnsi="宋体" w:cs="宋体" w:hint="eastAsia"/>
                <w:kern w:val="0"/>
                <w:sz w:val="28"/>
                <w:szCs w:val="28"/>
              </w:rPr>
              <w:t>（9）供应商近两年有获得政府监管部门授予荣誉的，每个得2分最高得4分（如档案局、质量技术监督局、市场监督管理局）。</w:t>
            </w:r>
          </w:p>
          <w:p w:rsidR="00396896" w:rsidRDefault="00644033" w:rsidP="00C01CB4">
            <w:pPr>
              <w:spacing w:line="460" w:lineRule="exact"/>
              <w:rPr>
                <w:rFonts w:ascii="宋体" w:hAnsi="宋体" w:cs="宋体"/>
                <w:kern w:val="0"/>
                <w:sz w:val="28"/>
                <w:szCs w:val="28"/>
              </w:rPr>
            </w:pPr>
            <w:r>
              <w:rPr>
                <w:rFonts w:ascii="宋体" w:hAnsi="宋体" w:cs="宋体" w:hint="eastAsia"/>
                <w:kern w:val="0"/>
                <w:sz w:val="28"/>
                <w:szCs w:val="28"/>
              </w:rPr>
              <w:t>（</w:t>
            </w:r>
            <w:r w:rsidR="00C01CB4" w:rsidRPr="00C01CB4">
              <w:rPr>
                <w:rFonts w:ascii="宋体" w:hAnsi="宋体" w:cs="宋体" w:hint="eastAsia"/>
                <w:b/>
                <w:kern w:val="0"/>
                <w:sz w:val="28"/>
                <w:szCs w:val="28"/>
              </w:rPr>
              <w:t>上述证明材料复印件加盖公章装入投标文件中，证明材料原件须带至评审现场，否则不得分。</w:t>
            </w:r>
            <w:r>
              <w:rPr>
                <w:rFonts w:ascii="宋体" w:hAnsi="宋体" w:cs="宋体" w:hint="eastAsia"/>
                <w:kern w:val="0"/>
                <w:sz w:val="28"/>
                <w:szCs w:val="28"/>
              </w:rPr>
              <w:t>）</w:t>
            </w:r>
          </w:p>
        </w:tc>
      </w:tr>
      <w:tr w:rsidR="00396896">
        <w:trPr>
          <w:trHeight w:val="929"/>
          <w:jc w:val="center"/>
        </w:trPr>
        <w:tc>
          <w:tcPr>
            <w:tcW w:w="523" w:type="dxa"/>
            <w:vAlign w:val="center"/>
          </w:tcPr>
          <w:p w:rsidR="00396896" w:rsidRDefault="00644033">
            <w:pPr>
              <w:spacing w:line="460" w:lineRule="exact"/>
              <w:jc w:val="center"/>
              <w:rPr>
                <w:rFonts w:ascii="宋体" w:hAnsi="宋体" w:cs="宋体"/>
                <w:sz w:val="28"/>
                <w:szCs w:val="28"/>
              </w:rPr>
            </w:pPr>
            <w:r>
              <w:rPr>
                <w:rFonts w:ascii="宋体" w:hAnsi="宋体" w:cs="宋体" w:hint="eastAsia"/>
                <w:sz w:val="28"/>
                <w:szCs w:val="28"/>
              </w:rPr>
              <w:lastRenderedPageBreak/>
              <w:t>五</w:t>
            </w:r>
          </w:p>
        </w:tc>
        <w:tc>
          <w:tcPr>
            <w:tcW w:w="1268" w:type="dxa"/>
            <w:vAlign w:val="center"/>
          </w:tcPr>
          <w:p w:rsidR="00396896" w:rsidRDefault="00644033">
            <w:pPr>
              <w:spacing w:line="460" w:lineRule="exact"/>
              <w:rPr>
                <w:rFonts w:ascii="宋体" w:hAnsi="宋体" w:cs="宋体"/>
                <w:sz w:val="28"/>
                <w:szCs w:val="28"/>
              </w:rPr>
            </w:pPr>
            <w:r>
              <w:rPr>
                <w:rFonts w:ascii="宋体" w:hAnsi="宋体" w:cs="宋体" w:hint="eastAsia"/>
                <w:sz w:val="28"/>
                <w:szCs w:val="28"/>
              </w:rPr>
              <w:t>售后</w:t>
            </w:r>
          </w:p>
          <w:p w:rsidR="00396896" w:rsidRDefault="00644033">
            <w:pPr>
              <w:spacing w:line="460" w:lineRule="exact"/>
              <w:rPr>
                <w:rFonts w:ascii="宋体" w:hAnsi="宋体" w:cs="宋体"/>
                <w:sz w:val="28"/>
                <w:szCs w:val="28"/>
              </w:rPr>
            </w:pPr>
            <w:r>
              <w:rPr>
                <w:rFonts w:ascii="宋体" w:hAnsi="宋体" w:cs="宋体" w:hint="eastAsia"/>
                <w:sz w:val="28"/>
                <w:szCs w:val="28"/>
              </w:rPr>
              <w:t>服务：</w:t>
            </w:r>
          </w:p>
          <w:p w:rsidR="00396896" w:rsidRDefault="00644033">
            <w:pPr>
              <w:spacing w:line="460" w:lineRule="exact"/>
              <w:rPr>
                <w:rFonts w:ascii="宋体" w:hAnsi="宋体" w:cs="宋体"/>
                <w:sz w:val="28"/>
                <w:szCs w:val="28"/>
              </w:rPr>
            </w:pPr>
            <w:r>
              <w:rPr>
                <w:rFonts w:ascii="宋体" w:hAnsi="宋体" w:cs="宋体" w:hint="eastAsia"/>
                <w:sz w:val="28"/>
                <w:szCs w:val="28"/>
              </w:rPr>
              <w:t>（4分）</w:t>
            </w:r>
          </w:p>
        </w:tc>
        <w:tc>
          <w:tcPr>
            <w:tcW w:w="8679" w:type="dxa"/>
            <w:vAlign w:val="center"/>
          </w:tcPr>
          <w:p w:rsidR="00396896" w:rsidRDefault="00644033">
            <w:pPr>
              <w:spacing w:line="460" w:lineRule="exact"/>
              <w:rPr>
                <w:rFonts w:ascii="宋体" w:hAnsi="宋体" w:cs="宋体"/>
                <w:sz w:val="28"/>
                <w:szCs w:val="28"/>
              </w:rPr>
            </w:pPr>
            <w:r>
              <w:rPr>
                <w:rFonts w:ascii="宋体" w:hAnsi="宋体" w:hint="eastAsia"/>
                <w:sz w:val="28"/>
                <w:szCs w:val="28"/>
              </w:rPr>
              <w:t>根据供应商所提供的售后服务方案酌情打分（主要包括服务体系、服务内容、保障措施等）不提供售后服务方案，本项不得分。</w:t>
            </w:r>
            <w:r w:rsidR="00A307FC">
              <w:rPr>
                <w:rFonts w:ascii="宋体" w:hAnsi="宋体" w:hint="eastAsia"/>
                <w:sz w:val="28"/>
                <w:szCs w:val="28"/>
              </w:rPr>
              <w:t>（方案格式自拟，加盖投标人公章装入投标文件中）</w:t>
            </w:r>
          </w:p>
        </w:tc>
      </w:tr>
      <w:tr w:rsidR="00396896">
        <w:trPr>
          <w:trHeight w:val="715"/>
          <w:jc w:val="center"/>
        </w:trPr>
        <w:tc>
          <w:tcPr>
            <w:tcW w:w="523" w:type="dxa"/>
            <w:vAlign w:val="center"/>
          </w:tcPr>
          <w:p w:rsidR="00396896" w:rsidRDefault="00644033">
            <w:pPr>
              <w:spacing w:line="460" w:lineRule="exact"/>
              <w:jc w:val="center"/>
              <w:rPr>
                <w:rFonts w:ascii="宋体" w:hAnsi="宋体" w:cs="宋体"/>
                <w:sz w:val="28"/>
                <w:szCs w:val="28"/>
              </w:rPr>
            </w:pPr>
            <w:r>
              <w:rPr>
                <w:rFonts w:ascii="宋体" w:hAnsi="宋体" w:cs="宋体" w:hint="eastAsia"/>
                <w:sz w:val="28"/>
                <w:szCs w:val="28"/>
              </w:rPr>
              <w:t>六</w:t>
            </w:r>
          </w:p>
        </w:tc>
        <w:tc>
          <w:tcPr>
            <w:tcW w:w="1268" w:type="dxa"/>
            <w:vAlign w:val="center"/>
          </w:tcPr>
          <w:p w:rsidR="00396896" w:rsidRDefault="00644033">
            <w:pPr>
              <w:pStyle w:val="ae"/>
              <w:spacing w:line="460" w:lineRule="exact"/>
              <w:jc w:val="center"/>
              <w:rPr>
                <w:rFonts w:hAnsi="宋体" w:cs="宋体"/>
                <w:sz w:val="28"/>
                <w:szCs w:val="28"/>
              </w:rPr>
            </w:pPr>
            <w:r>
              <w:rPr>
                <w:rFonts w:hAnsi="宋体" w:cs="宋体" w:hint="eastAsia"/>
                <w:sz w:val="28"/>
                <w:szCs w:val="28"/>
              </w:rPr>
              <w:t>成功案例（6分）</w:t>
            </w:r>
          </w:p>
        </w:tc>
        <w:tc>
          <w:tcPr>
            <w:tcW w:w="8679" w:type="dxa"/>
            <w:vAlign w:val="center"/>
          </w:tcPr>
          <w:p w:rsidR="00396896" w:rsidRDefault="00644033">
            <w:pPr>
              <w:spacing w:line="460" w:lineRule="exact"/>
              <w:rPr>
                <w:rFonts w:ascii="宋体" w:hAnsi="宋体"/>
                <w:sz w:val="28"/>
                <w:szCs w:val="28"/>
              </w:rPr>
            </w:pPr>
            <w:r>
              <w:rPr>
                <w:rFonts w:ascii="宋体" w:hAnsi="宋体" w:hint="eastAsia"/>
                <w:sz w:val="28"/>
                <w:szCs w:val="28"/>
              </w:rPr>
              <w:t>供应商自2015年以来独立承接过档案数字化加工成功案例的的，每提供一个2分，本项最多得6分，没有不得分。</w:t>
            </w:r>
          </w:p>
          <w:p w:rsidR="00396896" w:rsidRDefault="00644033">
            <w:pPr>
              <w:spacing w:line="460" w:lineRule="exact"/>
              <w:rPr>
                <w:rFonts w:ascii="宋体" w:hAnsi="宋体" w:cs="宋体"/>
                <w:sz w:val="28"/>
                <w:szCs w:val="28"/>
              </w:rPr>
            </w:pPr>
            <w:r>
              <w:rPr>
                <w:rFonts w:ascii="宋体" w:hAnsi="宋体" w:hint="eastAsia"/>
                <w:sz w:val="28"/>
                <w:szCs w:val="28"/>
              </w:rPr>
              <w:t>（提供</w:t>
            </w:r>
            <w:r w:rsidR="00A307FC">
              <w:rPr>
                <w:rFonts w:ascii="宋体" w:hAnsi="宋体" w:hint="eastAsia"/>
                <w:sz w:val="28"/>
                <w:szCs w:val="28"/>
              </w:rPr>
              <w:t>上述</w:t>
            </w:r>
            <w:r>
              <w:rPr>
                <w:rFonts w:ascii="宋体" w:hAnsi="宋体" w:hint="eastAsia"/>
                <w:sz w:val="28"/>
                <w:szCs w:val="28"/>
              </w:rPr>
              <w:t>合同复印件加盖投标人公章，装入投标文件中）。</w:t>
            </w:r>
          </w:p>
        </w:tc>
      </w:tr>
    </w:tbl>
    <w:p w:rsidR="00396896" w:rsidRDefault="00644033">
      <w:pPr>
        <w:ind w:firstLineChars="200" w:firstLine="560"/>
        <w:rPr>
          <w:rFonts w:ascii="宋体" w:hAnsi="宋体"/>
          <w:sz w:val="28"/>
          <w:szCs w:val="28"/>
        </w:rPr>
      </w:pPr>
      <w:r>
        <w:rPr>
          <w:rFonts w:ascii="仿宋" w:eastAsia="仿宋" w:hAnsi="仿宋"/>
          <w:sz w:val="28"/>
          <w:szCs w:val="28"/>
        </w:rPr>
        <w:br w:type="page"/>
      </w:r>
    </w:p>
    <w:p w:rsidR="00396896" w:rsidRDefault="00644033">
      <w:pPr>
        <w:tabs>
          <w:tab w:val="left" w:pos="180"/>
        </w:tabs>
        <w:spacing w:line="520" w:lineRule="exact"/>
        <w:ind w:firstLineChars="595" w:firstLine="2150"/>
        <w:rPr>
          <w:rFonts w:ascii="仿宋" w:eastAsia="仿宋" w:hAnsi="仿宋"/>
          <w:b/>
          <w:sz w:val="36"/>
          <w:szCs w:val="36"/>
        </w:rPr>
      </w:pPr>
      <w:r>
        <w:rPr>
          <w:rFonts w:ascii="仿宋" w:eastAsia="仿宋" w:hAnsi="仿宋" w:hint="eastAsia"/>
          <w:b/>
          <w:sz w:val="36"/>
          <w:szCs w:val="36"/>
        </w:rPr>
        <w:lastRenderedPageBreak/>
        <w:t>第四章  合同格式及条款</w:t>
      </w:r>
    </w:p>
    <w:p w:rsidR="00396896" w:rsidRDefault="00396896">
      <w:pPr>
        <w:pStyle w:val="ae"/>
        <w:spacing w:line="520" w:lineRule="exact"/>
        <w:ind w:firstLineChars="1095" w:firstLine="3066"/>
        <w:rPr>
          <w:rFonts w:ascii="仿宋" w:eastAsia="仿宋" w:hAnsi="仿宋"/>
          <w:sz w:val="28"/>
          <w:szCs w:val="28"/>
        </w:rPr>
      </w:pPr>
    </w:p>
    <w:p w:rsidR="00396896" w:rsidRDefault="00644033">
      <w:pPr>
        <w:tabs>
          <w:tab w:val="left" w:pos="180"/>
        </w:tabs>
        <w:spacing w:line="520" w:lineRule="exact"/>
        <w:ind w:firstLineChars="200" w:firstLine="560"/>
        <w:rPr>
          <w:rFonts w:ascii="仿宋" w:eastAsia="仿宋" w:hAnsi="仿宋"/>
          <w:sz w:val="32"/>
        </w:rPr>
      </w:pPr>
      <w:r>
        <w:rPr>
          <w:rFonts w:ascii="仿宋" w:eastAsia="仿宋" w:hAnsi="仿宋" w:hint="eastAsia"/>
          <w:bCs/>
          <w:sz w:val="28"/>
          <w:szCs w:val="28"/>
        </w:rPr>
        <w:t>注:以下为采购人提出中标后签订本项目合同的条款，投标人必须实质性响应，中标供应商不得提出实质性的修改，关于专用条款将由采购人与中标供应商结合本项目具体情况协商后签订。</w:t>
      </w:r>
    </w:p>
    <w:p w:rsidR="00396896" w:rsidRDefault="00644033">
      <w:pPr>
        <w:autoSpaceDE w:val="0"/>
        <w:autoSpaceDN w:val="0"/>
        <w:adjustRightInd w:val="0"/>
        <w:spacing w:line="520" w:lineRule="exact"/>
        <w:jc w:val="left"/>
        <w:rPr>
          <w:rFonts w:ascii="宋体" w:cs="Arial Unicode MS"/>
          <w:color w:val="000000"/>
          <w:kern w:val="0"/>
          <w:sz w:val="24"/>
          <w:szCs w:val="28"/>
        </w:rPr>
      </w:pPr>
      <w:r>
        <w:rPr>
          <w:rFonts w:ascii="宋体" w:hAnsi="宋体" w:cs="Arial Unicode MS" w:hint="eastAsia"/>
          <w:color w:val="000000"/>
          <w:kern w:val="0"/>
          <w:sz w:val="24"/>
          <w:szCs w:val="28"/>
        </w:rPr>
        <w:t>甲方</w:t>
      </w:r>
      <w:r>
        <w:rPr>
          <w:rFonts w:ascii="宋体" w:hAnsi="宋体" w:cs="Arial Unicode MS"/>
          <w:color w:val="000000"/>
          <w:kern w:val="0"/>
          <w:sz w:val="24"/>
          <w:szCs w:val="28"/>
        </w:rPr>
        <w:t>:</w:t>
      </w:r>
    </w:p>
    <w:p w:rsidR="00396896" w:rsidRDefault="00644033">
      <w:pPr>
        <w:pStyle w:val="ae"/>
        <w:spacing w:line="520" w:lineRule="exact"/>
        <w:rPr>
          <w:rFonts w:hAnsi="宋体"/>
          <w:sz w:val="24"/>
          <w:szCs w:val="28"/>
        </w:rPr>
      </w:pPr>
      <w:r>
        <w:rPr>
          <w:rFonts w:hAnsi="宋体" w:cs="Arial Unicode MS" w:hint="eastAsia"/>
          <w:color w:val="000000"/>
          <w:sz w:val="24"/>
          <w:szCs w:val="28"/>
        </w:rPr>
        <w:t>乙方</w:t>
      </w:r>
      <w:r>
        <w:rPr>
          <w:rFonts w:hAnsi="宋体" w:cs="Arial Unicode MS"/>
          <w:color w:val="000000"/>
          <w:sz w:val="24"/>
          <w:szCs w:val="28"/>
        </w:rPr>
        <w:t>:</w:t>
      </w:r>
    </w:p>
    <w:p w:rsidR="00396896" w:rsidRDefault="00644033" w:rsidP="0052332B">
      <w:pPr>
        <w:pStyle w:val="ae"/>
        <w:spacing w:line="520" w:lineRule="exact"/>
        <w:ind w:firstLineChars="227" w:firstLine="545"/>
        <w:rPr>
          <w:rFonts w:hAnsi="宋体"/>
          <w:sz w:val="24"/>
          <w:szCs w:val="28"/>
        </w:rPr>
      </w:pPr>
      <w:r>
        <w:rPr>
          <w:rFonts w:hAnsi="宋体" w:hint="eastAsia"/>
          <w:sz w:val="24"/>
          <w:szCs w:val="28"/>
        </w:rPr>
        <w:t>甲、乙双方根据项目编号</w:t>
      </w:r>
      <w:r>
        <w:rPr>
          <w:rFonts w:hAnsi="宋体" w:hint="eastAsia"/>
          <w:sz w:val="24"/>
        </w:rPr>
        <w:t>公开招标采购结果及招标</w:t>
      </w:r>
      <w:r>
        <w:rPr>
          <w:rFonts w:hAnsi="宋体" w:hint="eastAsia"/>
          <w:sz w:val="24"/>
          <w:szCs w:val="28"/>
        </w:rPr>
        <w:t>文件的要求</w:t>
      </w:r>
      <w:r>
        <w:rPr>
          <w:rFonts w:hAnsi="宋体"/>
          <w:sz w:val="24"/>
          <w:szCs w:val="28"/>
        </w:rPr>
        <w:t>,</w:t>
      </w:r>
      <w:r>
        <w:rPr>
          <w:rFonts w:hAnsi="宋体" w:hint="eastAsia"/>
          <w:sz w:val="24"/>
          <w:szCs w:val="28"/>
        </w:rPr>
        <w:t>经协商一致</w:t>
      </w:r>
      <w:r>
        <w:rPr>
          <w:rFonts w:hAnsi="宋体"/>
          <w:sz w:val="24"/>
          <w:szCs w:val="28"/>
        </w:rPr>
        <w:t>,</w:t>
      </w:r>
      <w:r>
        <w:rPr>
          <w:rFonts w:hAnsi="宋体" w:hint="eastAsia"/>
          <w:sz w:val="24"/>
          <w:szCs w:val="28"/>
        </w:rPr>
        <w:t>达成如下合同</w:t>
      </w:r>
      <w:r>
        <w:rPr>
          <w:rFonts w:hAnsi="宋体"/>
          <w:sz w:val="24"/>
          <w:szCs w:val="28"/>
        </w:rPr>
        <w:t>:</w:t>
      </w:r>
    </w:p>
    <w:p w:rsidR="00396896" w:rsidRDefault="00644033">
      <w:pPr>
        <w:pStyle w:val="ae"/>
        <w:spacing w:line="520" w:lineRule="exact"/>
        <w:outlineLvl w:val="0"/>
        <w:rPr>
          <w:rFonts w:hAnsi="宋体"/>
          <w:sz w:val="24"/>
        </w:rPr>
      </w:pPr>
      <w:r>
        <w:rPr>
          <w:rFonts w:hAnsi="宋体" w:hint="eastAsia"/>
          <w:sz w:val="24"/>
          <w:szCs w:val="28"/>
        </w:rPr>
        <w:t>一</w:t>
      </w:r>
      <w:r>
        <w:rPr>
          <w:rFonts w:hAnsi="宋体" w:hint="eastAsia"/>
          <w:sz w:val="24"/>
        </w:rPr>
        <w:t>、项目内容及数量</w:t>
      </w:r>
    </w:p>
    <w:p w:rsidR="00396896" w:rsidRDefault="00644033">
      <w:pPr>
        <w:spacing w:line="360" w:lineRule="auto"/>
        <w:ind w:firstLineChars="200" w:firstLine="480"/>
        <w:rPr>
          <w:rFonts w:ascii="宋体" w:hAnsi="宋体" w:cs="仿宋"/>
          <w:sz w:val="24"/>
        </w:rPr>
      </w:pPr>
      <w:r>
        <w:rPr>
          <w:rFonts w:ascii="宋体" w:hAnsi="宋体" w:cs="仿宋" w:hint="eastAsia"/>
          <w:sz w:val="24"/>
        </w:rPr>
        <w:t>1、项目概况</w:t>
      </w:r>
    </w:p>
    <w:p w:rsidR="00396896" w:rsidRDefault="00644033">
      <w:pPr>
        <w:spacing w:line="360" w:lineRule="auto"/>
        <w:ind w:firstLineChars="200" w:firstLine="480"/>
        <w:rPr>
          <w:rFonts w:ascii="宋体" w:hAnsi="宋体" w:cs="仿宋"/>
          <w:sz w:val="24"/>
        </w:rPr>
      </w:pPr>
      <w:r>
        <w:rPr>
          <w:rFonts w:ascii="宋体" w:hAnsi="宋体" w:cs="仿宋" w:hint="eastAsia"/>
          <w:sz w:val="24"/>
        </w:rPr>
        <w:t xml:space="preserve"> 淮安市公安局淮安分局档案信息化项目是根据《江苏省数字档案室等级评估办法》（以下简称评估办法）等标准规范建设与淮安市淮安区公安局信息化程度相适应的档案信息化平台，依照“统一规划、分步实施、资源共享、确保安全”的原则，体现档案信息资源整合共享和保护数字档案文化遗产的理念，全面融合当前国际国内先进技术，以档案信息资源建设为核心，以永久存储和高效利用为目标，依托电子政务网等网络，通过有效地整合和保存淮安市淮安区公安局各种类型档案，建设文献、影像、照片等数字内容数据库，初步建成数字环境下历史档案数字记录遗产永久保管基地，全面提高淮安市淮安区公安局档案信息化服务水平，达到江苏省AAAAA级数字档案室标准要求。</w:t>
      </w:r>
    </w:p>
    <w:p w:rsidR="00396896" w:rsidRDefault="00644033">
      <w:pPr>
        <w:numPr>
          <w:ilvl w:val="0"/>
          <w:numId w:val="6"/>
        </w:numPr>
        <w:spacing w:line="360" w:lineRule="auto"/>
        <w:ind w:firstLineChars="200" w:firstLine="480"/>
        <w:rPr>
          <w:rFonts w:ascii="宋体" w:hAnsi="宋体" w:cs="仿宋"/>
          <w:sz w:val="24"/>
        </w:rPr>
      </w:pPr>
      <w:r>
        <w:rPr>
          <w:rFonts w:ascii="宋体" w:hAnsi="宋体" w:cs="仿宋" w:hint="eastAsia"/>
          <w:sz w:val="24"/>
        </w:rPr>
        <w:t>项目加工需求</w:t>
      </w:r>
    </w:p>
    <w:p w:rsidR="00396896" w:rsidRDefault="00644033">
      <w:pPr>
        <w:spacing w:line="360" w:lineRule="auto"/>
        <w:ind w:firstLineChars="200" w:firstLine="480"/>
        <w:rPr>
          <w:rFonts w:ascii="宋体" w:hAnsi="宋体" w:cs="仿宋"/>
          <w:sz w:val="24"/>
        </w:rPr>
      </w:pPr>
      <w:r>
        <w:rPr>
          <w:rFonts w:ascii="宋体" w:hAnsi="宋体" w:cs="仿宋" w:hint="eastAsia"/>
          <w:sz w:val="24"/>
        </w:rPr>
        <w:t>2.1  5A级数字化档案室建设</w:t>
      </w:r>
    </w:p>
    <w:p w:rsidR="00396896" w:rsidRDefault="00396896">
      <w:pPr>
        <w:spacing w:line="360" w:lineRule="auto"/>
        <w:ind w:firstLineChars="200" w:firstLine="480"/>
        <w:rPr>
          <w:rFonts w:ascii="宋体" w:hAnsi="宋体"/>
          <w:sz w:val="24"/>
        </w:rPr>
      </w:pPr>
    </w:p>
    <w:p w:rsidR="00396896" w:rsidRDefault="00396896">
      <w:pPr>
        <w:pStyle w:val="13"/>
        <w:ind w:firstLine="420"/>
      </w:pPr>
    </w:p>
    <w:p w:rsidR="00396896" w:rsidRDefault="00396896">
      <w:pPr>
        <w:pStyle w:val="13"/>
        <w:ind w:firstLine="420"/>
      </w:pPr>
    </w:p>
    <w:p w:rsidR="00396896" w:rsidRDefault="00396896">
      <w:pPr>
        <w:pStyle w:val="13"/>
        <w:ind w:firstLine="420"/>
      </w:pPr>
    </w:p>
    <w:tbl>
      <w:tblPr>
        <w:tblpPr w:leftFromText="180" w:rightFromText="180" w:vertAnchor="text" w:horzAnchor="page" w:tblpXSpec="center" w:tblpY="1140"/>
        <w:tblOverlap w:val="never"/>
        <w:tblW w:w="1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902"/>
        <w:gridCol w:w="1694"/>
        <w:gridCol w:w="3798"/>
        <w:gridCol w:w="4677"/>
      </w:tblGrid>
      <w:tr w:rsidR="00396896">
        <w:tc>
          <w:tcPr>
            <w:tcW w:w="518" w:type="dxa"/>
            <w:noWrap/>
            <w:vAlign w:val="center"/>
          </w:tcPr>
          <w:p w:rsidR="00396896" w:rsidRDefault="00644033">
            <w:pPr>
              <w:spacing w:line="520" w:lineRule="exact"/>
              <w:jc w:val="center"/>
              <w:rPr>
                <w:sz w:val="24"/>
              </w:rPr>
            </w:pPr>
            <w:r>
              <w:rPr>
                <w:rFonts w:hint="eastAsia"/>
              </w:rPr>
              <w:t>序</w:t>
            </w:r>
            <w:r>
              <w:rPr>
                <w:rFonts w:hint="eastAsia"/>
              </w:rPr>
              <w:lastRenderedPageBreak/>
              <w:t>号</w:t>
            </w:r>
          </w:p>
        </w:tc>
        <w:tc>
          <w:tcPr>
            <w:tcW w:w="2596" w:type="dxa"/>
            <w:gridSpan w:val="2"/>
            <w:noWrap/>
            <w:vAlign w:val="center"/>
          </w:tcPr>
          <w:p w:rsidR="00396896" w:rsidRDefault="00644033">
            <w:pPr>
              <w:spacing w:line="520" w:lineRule="exact"/>
              <w:jc w:val="center"/>
              <w:rPr>
                <w:sz w:val="24"/>
              </w:rPr>
            </w:pPr>
            <w:r>
              <w:rPr>
                <w:rFonts w:hint="eastAsia"/>
              </w:rPr>
              <w:lastRenderedPageBreak/>
              <w:t>测评类别</w:t>
            </w:r>
          </w:p>
        </w:tc>
        <w:tc>
          <w:tcPr>
            <w:tcW w:w="3798" w:type="dxa"/>
            <w:noWrap/>
            <w:vAlign w:val="center"/>
          </w:tcPr>
          <w:p w:rsidR="00396896" w:rsidRDefault="00644033">
            <w:pPr>
              <w:spacing w:line="520" w:lineRule="exact"/>
              <w:jc w:val="center"/>
              <w:rPr>
                <w:sz w:val="24"/>
              </w:rPr>
            </w:pPr>
            <w:r>
              <w:rPr>
                <w:rFonts w:hint="eastAsia"/>
              </w:rPr>
              <w:t>建设内容</w:t>
            </w:r>
          </w:p>
        </w:tc>
        <w:tc>
          <w:tcPr>
            <w:tcW w:w="4677" w:type="dxa"/>
            <w:noWrap/>
            <w:vAlign w:val="center"/>
          </w:tcPr>
          <w:p w:rsidR="00396896" w:rsidRDefault="00644033">
            <w:pPr>
              <w:spacing w:line="520" w:lineRule="exact"/>
              <w:jc w:val="center"/>
              <w:rPr>
                <w:sz w:val="24"/>
              </w:rPr>
            </w:pPr>
            <w:r>
              <w:rPr>
                <w:rFonts w:hint="eastAsia"/>
              </w:rPr>
              <w:t>备注</w:t>
            </w:r>
          </w:p>
        </w:tc>
      </w:tr>
      <w:tr w:rsidR="00396896">
        <w:tc>
          <w:tcPr>
            <w:tcW w:w="518" w:type="dxa"/>
            <w:noWrap/>
            <w:vAlign w:val="center"/>
          </w:tcPr>
          <w:p w:rsidR="00396896" w:rsidRDefault="00644033">
            <w:pPr>
              <w:spacing w:line="520" w:lineRule="exact"/>
              <w:jc w:val="center"/>
              <w:rPr>
                <w:sz w:val="24"/>
              </w:rPr>
            </w:pPr>
            <w:r>
              <w:rPr>
                <w:rFonts w:hint="eastAsia"/>
              </w:rPr>
              <w:lastRenderedPageBreak/>
              <w:t>1</w:t>
            </w:r>
          </w:p>
        </w:tc>
        <w:tc>
          <w:tcPr>
            <w:tcW w:w="2596" w:type="dxa"/>
            <w:gridSpan w:val="2"/>
            <w:noWrap/>
            <w:vAlign w:val="center"/>
          </w:tcPr>
          <w:p w:rsidR="00396896" w:rsidRDefault="00644033">
            <w:pPr>
              <w:spacing w:line="520" w:lineRule="exact"/>
              <w:jc w:val="center"/>
              <w:rPr>
                <w:sz w:val="24"/>
              </w:rPr>
            </w:pPr>
            <w:r>
              <w:rPr>
                <w:rFonts w:hint="eastAsia"/>
              </w:rPr>
              <w:t>组织管理</w:t>
            </w:r>
          </w:p>
        </w:tc>
        <w:tc>
          <w:tcPr>
            <w:tcW w:w="3798" w:type="dxa"/>
            <w:noWrap/>
            <w:vAlign w:val="center"/>
          </w:tcPr>
          <w:p w:rsidR="00396896" w:rsidRDefault="00644033">
            <w:pPr>
              <w:spacing w:line="520" w:lineRule="exact"/>
              <w:jc w:val="center"/>
              <w:rPr>
                <w:sz w:val="24"/>
              </w:rPr>
            </w:pPr>
            <w:r>
              <w:rPr>
                <w:rFonts w:hint="eastAsia"/>
              </w:rPr>
              <w:t>省</w:t>
            </w:r>
            <w:r>
              <w:rPr>
                <w:rFonts w:hint="eastAsia"/>
              </w:rPr>
              <w:t>AAAAA</w:t>
            </w:r>
            <w:r>
              <w:rPr>
                <w:rFonts w:hint="eastAsia"/>
              </w:rPr>
              <w:t>级数字档案室测评咨询服务</w:t>
            </w:r>
          </w:p>
        </w:tc>
        <w:tc>
          <w:tcPr>
            <w:tcW w:w="4677" w:type="dxa"/>
            <w:noWrap/>
            <w:vAlign w:val="center"/>
          </w:tcPr>
          <w:p w:rsidR="00396896" w:rsidRDefault="00644033">
            <w:pPr>
              <w:spacing w:line="520" w:lineRule="exact"/>
              <w:jc w:val="center"/>
              <w:rPr>
                <w:sz w:val="24"/>
              </w:rPr>
            </w:pPr>
            <w:r>
              <w:rPr>
                <w:rFonts w:hint="eastAsia"/>
              </w:rPr>
              <w:t>包含所有台账资料的形成和完善</w:t>
            </w:r>
          </w:p>
        </w:tc>
      </w:tr>
      <w:tr w:rsidR="00396896">
        <w:trPr>
          <w:trHeight w:val="764"/>
        </w:trPr>
        <w:tc>
          <w:tcPr>
            <w:tcW w:w="518" w:type="dxa"/>
            <w:vMerge w:val="restart"/>
            <w:noWrap/>
            <w:vAlign w:val="center"/>
          </w:tcPr>
          <w:p w:rsidR="00396896" w:rsidRDefault="00644033">
            <w:pPr>
              <w:spacing w:line="520" w:lineRule="exact"/>
              <w:jc w:val="center"/>
              <w:rPr>
                <w:sz w:val="24"/>
              </w:rPr>
            </w:pPr>
            <w:r>
              <w:rPr>
                <w:rFonts w:hint="eastAsia"/>
              </w:rPr>
              <w:t>2</w:t>
            </w:r>
          </w:p>
        </w:tc>
        <w:tc>
          <w:tcPr>
            <w:tcW w:w="902" w:type="dxa"/>
            <w:vMerge w:val="restart"/>
            <w:noWrap/>
            <w:vAlign w:val="center"/>
          </w:tcPr>
          <w:p w:rsidR="00396896" w:rsidRDefault="00644033">
            <w:pPr>
              <w:spacing w:line="520" w:lineRule="exact"/>
              <w:jc w:val="center"/>
              <w:rPr>
                <w:sz w:val="24"/>
              </w:rPr>
            </w:pPr>
            <w:r>
              <w:rPr>
                <w:rFonts w:hint="eastAsia"/>
              </w:rPr>
              <w:t>基础设施建设</w:t>
            </w:r>
          </w:p>
        </w:tc>
        <w:tc>
          <w:tcPr>
            <w:tcW w:w="1694" w:type="dxa"/>
            <w:noWrap/>
            <w:vAlign w:val="center"/>
          </w:tcPr>
          <w:p w:rsidR="00396896" w:rsidRDefault="00644033">
            <w:pPr>
              <w:spacing w:line="520" w:lineRule="exact"/>
              <w:jc w:val="center"/>
              <w:rPr>
                <w:sz w:val="24"/>
              </w:rPr>
            </w:pPr>
            <w:r>
              <w:rPr>
                <w:rFonts w:hint="eastAsia"/>
              </w:rPr>
              <w:t>数字档案室应用系统</w:t>
            </w:r>
          </w:p>
        </w:tc>
        <w:tc>
          <w:tcPr>
            <w:tcW w:w="3798" w:type="dxa"/>
            <w:noWrap/>
            <w:vAlign w:val="center"/>
          </w:tcPr>
          <w:p w:rsidR="00396896" w:rsidRDefault="00644033">
            <w:pPr>
              <w:jc w:val="center"/>
              <w:rPr>
                <w:sz w:val="24"/>
              </w:rPr>
            </w:pPr>
            <w:r>
              <w:rPr>
                <w:rFonts w:hint="eastAsia"/>
              </w:rPr>
              <w:t>增加多媒体数据库、</w:t>
            </w:r>
            <w:r>
              <w:rPr>
                <w:rFonts w:hint="eastAsia"/>
              </w:rPr>
              <w:t>OA</w:t>
            </w:r>
            <w:r>
              <w:rPr>
                <w:rFonts w:hint="eastAsia"/>
              </w:rPr>
              <w:t>系统接口</w:t>
            </w:r>
          </w:p>
        </w:tc>
        <w:tc>
          <w:tcPr>
            <w:tcW w:w="4677" w:type="dxa"/>
            <w:noWrap/>
            <w:vAlign w:val="center"/>
          </w:tcPr>
          <w:p w:rsidR="00396896" w:rsidRDefault="00644033">
            <w:pPr>
              <w:jc w:val="center"/>
              <w:rPr>
                <w:sz w:val="24"/>
              </w:rPr>
            </w:pPr>
            <w:r>
              <w:rPr>
                <w:rFonts w:hint="eastAsia"/>
              </w:rPr>
              <w:t>建立照片、音频、视频库、上传文件等</w:t>
            </w:r>
          </w:p>
        </w:tc>
      </w:tr>
      <w:tr w:rsidR="00396896">
        <w:trPr>
          <w:trHeight w:val="978"/>
        </w:trPr>
        <w:tc>
          <w:tcPr>
            <w:tcW w:w="518" w:type="dxa"/>
            <w:vMerge/>
            <w:noWrap/>
            <w:vAlign w:val="center"/>
          </w:tcPr>
          <w:p w:rsidR="00396896" w:rsidRDefault="00396896">
            <w:pPr>
              <w:spacing w:line="520" w:lineRule="exact"/>
              <w:jc w:val="center"/>
              <w:rPr>
                <w:sz w:val="24"/>
              </w:rPr>
            </w:pPr>
          </w:p>
        </w:tc>
        <w:tc>
          <w:tcPr>
            <w:tcW w:w="902" w:type="dxa"/>
            <w:vMerge/>
            <w:noWrap/>
            <w:vAlign w:val="center"/>
          </w:tcPr>
          <w:p w:rsidR="00396896" w:rsidRDefault="00396896">
            <w:pPr>
              <w:spacing w:line="520" w:lineRule="exact"/>
              <w:jc w:val="center"/>
              <w:rPr>
                <w:sz w:val="24"/>
              </w:rPr>
            </w:pPr>
          </w:p>
        </w:tc>
        <w:tc>
          <w:tcPr>
            <w:tcW w:w="1694" w:type="dxa"/>
            <w:noWrap/>
            <w:vAlign w:val="center"/>
          </w:tcPr>
          <w:p w:rsidR="00396896" w:rsidRDefault="00644033">
            <w:pPr>
              <w:spacing w:line="520" w:lineRule="exact"/>
              <w:jc w:val="center"/>
              <w:rPr>
                <w:sz w:val="24"/>
              </w:rPr>
            </w:pPr>
            <w:r>
              <w:rPr>
                <w:rFonts w:hint="eastAsia"/>
              </w:rPr>
              <w:t>配备必要的硬件设备</w:t>
            </w:r>
          </w:p>
        </w:tc>
        <w:tc>
          <w:tcPr>
            <w:tcW w:w="3798" w:type="dxa"/>
            <w:noWrap/>
            <w:vAlign w:val="center"/>
          </w:tcPr>
          <w:p w:rsidR="00396896" w:rsidRDefault="00644033">
            <w:pPr>
              <w:jc w:val="center"/>
              <w:rPr>
                <w:sz w:val="24"/>
              </w:rPr>
            </w:pPr>
            <w:r>
              <w:rPr>
                <w:rFonts w:hint="eastAsia"/>
              </w:rPr>
              <w:t>高扫扫描仪、电脑、打印机</w:t>
            </w:r>
          </w:p>
        </w:tc>
        <w:tc>
          <w:tcPr>
            <w:tcW w:w="4677" w:type="dxa"/>
            <w:noWrap/>
            <w:vAlign w:val="center"/>
          </w:tcPr>
          <w:p w:rsidR="00396896" w:rsidRDefault="00644033">
            <w:pPr>
              <w:jc w:val="center"/>
              <w:rPr>
                <w:sz w:val="24"/>
              </w:rPr>
            </w:pPr>
            <w:r>
              <w:rPr>
                <w:rFonts w:hint="eastAsia"/>
              </w:rPr>
              <w:t>A3</w:t>
            </w:r>
            <w:r>
              <w:rPr>
                <w:rFonts w:hint="eastAsia"/>
              </w:rPr>
              <w:t>幅面高速扫描仪一台，电脑</w:t>
            </w:r>
            <w:r>
              <w:rPr>
                <w:rFonts w:hint="eastAsia"/>
              </w:rPr>
              <w:t>2</w:t>
            </w:r>
            <w:r>
              <w:rPr>
                <w:rFonts w:hint="eastAsia"/>
              </w:rPr>
              <w:t>台，打印机一台（配置参数参考市局）</w:t>
            </w:r>
          </w:p>
        </w:tc>
      </w:tr>
      <w:tr w:rsidR="00396896">
        <w:trPr>
          <w:trHeight w:val="1130"/>
        </w:trPr>
        <w:tc>
          <w:tcPr>
            <w:tcW w:w="518" w:type="dxa"/>
            <w:vMerge/>
            <w:noWrap/>
            <w:vAlign w:val="center"/>
          </w:tcPr>
          <w:p w:rsidR="00396896" w:rsidRDefault="00396896">
            <w:pPr>
              <w:spacing w:line="520" w:lineRule="exact"/>
              <w:jc w:val="center"/>
              <w:rPr>
                <w:sz w:val="24"/>
              </w:rPr>
            </w:pPr>
          </w:p>
        </w:tc>
        <w:tc>
          <w:tcPr>
            <w:tcW w:w="902" w:type="dxa"/>
            <w:vMerge/>
            <w:noWrap/>
            <w:vAlign w:val="center"/>
          </w:tcPr>
          <w:p w:rsidR="00396896" w:rsidRDefault="00396896">
            <w:pPr>
              <w:spacing w:line="520" w:lineRule="exact"/>
              <w:jc w:val="center"/>
              <w:rPr>
                <w:sz w:val="24"/>
              </w:rPr>
            </w:pPr>
          </w:p>
        </w:tc>
        <w:tc>
          <w:tcPr>
            <w:tcW w:w="1694" w:type="dxa"/>
            <w:vMerge w:val="restart"/>
            <w:noWrap/>
            <w:vAlign w:val="center"/>
          </w:tcPr>
          <w:p w:rsidR="00396896" w:rsidRDefault="00644033">
            <w:pPr>
              <w:spacing w:line="520" w:lineRule="exact"/>
              <w:jc w:val="center"/>
              <w:rPr>
                <w:sz w:val="24"/>
              </w:rPr>
            </w:pPr>
            <w:r>
              <w:rPr>
                <w:rFonts w:hint="eastAsia"/>
              </w:rPr>
              <w:t>库房现代化建设</w:t>
            </w:r>
          </w:p>
        </w:tc>
        <w:tc>
          <w:tcPr>
            <w:tcW w:w="3798" w:type="dxa"/>
            <w:noWrap/>
            <w:vAlign w:val="center"/>
          </w:tcPr>
          <w:p w:rsidR="00396896" w:rsidRDefault="00644033">
            <w:pPr>
              <w:jc w:val="center"/>
              <w:rPr>
                <w:sz w:val="24"/>
              </w:rPr>
            </w:pPr>
            <w:r>
              <w:rPr>
                <w:rFonts w:hint="eastAsia"/>
              </w:rPr>
              <w:t>库房温湿度采集、显示、监控</w:t>
            </w:r>
          </w:p>
        </w:tc>
        <w:tc>
          <w:tcPr>
            <w:tcW w:w="4677" w:type="dxa"/>
            <w:vMerge w:val="restart"/>
            <w:noWrap/>
            <w:vAlign w:val="center"/>
          </w:tcPr>
          <w:p w:rsidR="00396896" w:rsidRDefault="00644033">
            <w:pPr>
              <w:jc w:val="center"/>
              <w:rPr>
                <w:sz w:val="24"/>
              </w:rPr>
            </w:pPr>
            <w:r>
              <w:rPr>
                <w:rFonts w:hint="eastAsia"/>
              </w:rPr>
              <w:t>实现对</w:t>
            </w:r>
            <w:r>
              <w:rPr>
                <w:rFonts w:hint="eastAsia"/>
              </w:rPr>
              <w:t>2</w:t>
            </w:r>
            <w:r>
              <w:rPr>
                <w:rFonts w:hint="eastAsia"/>
              </w:rPr>
              <w:t>个库房的温湿度自动控制、安防自动控制。加湿除湿一体机、除湿机。</w:t>
            </w:r>
            <w:r>
              <w:rPr>
                <w:rFonts w:hint="eastAsia"/>
              </w:rPr>
              <w:t>2</w:t>
            </w:r>
            <w:r>
              <w:rPr>
                <w:rFonts w:hint="eastAsia"/>
              </w:rPr>
              <w:t>个库房面积共约</w:t>
            </w:r>
            <w:r>
              <w:rPr>
                <w:rFonts w:hint="eastAsia"/>
              </w:rPr>
              <w:t>120</w:t>
            </w:r>
            <w:r>
              <w:rPr>
                <w:rFonts w:hint="eastAsia"/>
              </w:rPr>
              <w:t>平米。第一库房增加空调一台</w:t>
            </w:r>
          </w:p>
        </w:tc>
      </w:tr>
      <w:tr w:rsidR="00396896">
        <w:trPr>
          <w:trHeight w:val="887"/>
        </w:trPr>
        <w:tc>
          <w:tcPr>
            <w:tcW w:w="518" w:type="dxa"/>
            <w:vMerge/>
            <w:noWrap/>
            <w:vAlign w:val="center"/>
          </w:tcPr>
          <w:p w:rsidR="00396896" w:rsidRDefault="00396896">
            <w:pPr>
              <w:spacing w:line="520" w:lineRule="exact"/>
              <w:jc w:val="center"/>
              <w:rPr>
                <w:sz w:val="24"/>
              </w:rPr>
            </w:pPr>
          </w:p>
        </w:tc>
        <w:tc>
          <w:tcPr>
            <w:tcW w:w="902" w:type="dxa"/>
            <w:vMerge/>
            <w:noWrap/>
            <w:vAlign w:val="center"/>
          </w:tcPr>
          <w:p w:rsidR="00396896" w:rsidRDefault="00396896">
            <w:pPr>
              <w:spacing w:line="520" w:lineRule="exact"/>
              <w:jc w:val="center"/>
              <w:rPr>
                <w:sz w:val="24"/>
              </w:rPr>
            </w:pPr>
          </w:p>
        </w:tc>
        <w:tc>
          <w:tcPr>
            <w:tcW w:w="1694" w:type="dxa"/>
            <w:vMerge/>
            <w:noWrap/>
            <w:vAlign w:val="center"/>
          </w:tcPr>
          <w:p w:rsidR="00396896" w:rsidRDefault="00396896">
            <w:pPr>
              <w:spacing w:line="520" w:lineRule="exact"/>
              <w:jc w:val="center"/>
              <w:rPr>
                <w:sz w:val="24"/>
              </w:rPr>
            </w:pPr>
          </w:p>
        </w:tc>
        <w:tc>
          <w:tcPr>
            <w:tcW w:w="3798" w:type="dxa"/>
            <w:noWrap/>
            <w:vAlign w:val="center"/>
          </w:tcPr>
          <w:p w:rsidR="00396896" w:rsidRDefault="00644033">
            <w:pPr>
              <w:jc w:val="center"/>
              <w:rPr>
                <w:sz w:val="24"/>
              </w:rPr>
            </w:pPr>
            <w:r>
              <w:rPr>
                <w:rFonts w:hint="eastAsia"/>
              </w:rPr>
              <w:t>温湿度环控系统</w:t>
            </w:r>
          </w:p>
        </w:tc>
        <w:tc>
          <w:tcPr>
            <w:tcW w:w="4677" w:type="dxa"/>
            <w:vMerge/>
            <w:noWrap/>
            <w:vAlign w:val="center"/>
          </w:tcPr>
          <w:p w:rsidR="00396896" w:rsidRDefault="00396896">
            <w:pPr>
              <w:jc w:val="center"/>
              <w:rPr>
                <w:sz w:val="24"/>
              </w:rPr>
            </w:pPr>
          </w:p>
        </w:tc>
      </w:tr>
      <w:tr w:rsidR="00396896">
        <w:trPr>
          <w:trHeight w:val="887"/>
        </w:trPr>
        <w:tc>
          <w:tcPr>
            <w:tcW w:w="518" w:type="dxa"/>
            <w:vMerge/>
            <w:noWrap/>
            <w:vAlign w:val="center"/>
          </w:tcPr>
          <w:p w:rsidR="00396896" w:rsidRDefault="00396896">
            <w:pPr>
              <w:spacing w:line="520" w:lineRule="exact"/>
              <w:jc w:val="center"/>
              <w:rPr>
                <w:sz w:val="24"/>
              </w:rPr>
            </w:pPr>
          </w:p>
        </w:tc>
        <w:tc>
          <w:tcPr>
            <w:tcW w:w="902" w:type="dxa"/>
            <w:vMerge/>
            <w:noWrap/>
            <w:vAlign w:val="center"/>
          </w:tcPr>
          <w:p w:rsidR="00396896" w:rsidRDefault="00396896">
            <w:pPr>
              <w:spacing w:line="520" w:lineRule="exact"/>
              <w:jc w:val="center"/>
              <w:rPr>
                <w:sz w:val="24"/>
              </w:rPr>
            </w:pPr>
          </w:p>
        </w:tc>
        <w:tc>
          <w:tcPr>
            <w:tcW w:w="1694" w:type="dxa"/>
            <w:vMerge/>
            <w:noWrap/>
            <w:vAlign w:val="center"/>
          </w:tcPr>
          <w:p w:rsidR="00396896" w:rsidRDefault="00396896">
            <w:pPr>
              <w:spacing w:line="520" w:lineRule="exact"/>
              <w:jc w:val="center"/>
              <w:rPr>
                <w:sz w:val="24"/>
              </w:rPr>
            </w:pPr>
          </w:p>
        </w:tc>
        <w:tc>
          <w:tcPr>
            <w:tcW w:w="3798" w:type="dxa"/>
            <w:noWrap/>
            <w:vAlign w:val="center"/>
          </w:tcPr>
          <w:p w:rsidR="00396896" w:rsidRDefault="00644033">
            <w:pPr>
              <w:jc w:val="center"/>
              <w:rPr>
                <w:sz w:val="24"/>
              </w:rPr>
            </w:pPr>
            <w:r>
              <w:rPr>
                <w:rFonts w:hint="eastAsia"/>
              </w:rPr>
              <w:t>库房安防监控系统</w:t>
            </w:r>
          </w:p>
        </w:tc>
        <w:tc>
          <w:tcPr>
            <w:tcW w:w="4677" w:type="dxa"/>
            <w:vMerge/>
            <w:noWrap/>
            <w:vAlign w:val="center"/>
          </w:tcPr>
          <w:p w:rsidR="00396896" w:rsidRDefault="00396896">
            <w:pPr>
              <w:jc w:val="center"/>
              <w:rPr>
                <w:sz w:val="24"/>
              </w:rPr>
            </w:pPr>
          </w:p>
        </w:tc>
      </w:tr>
      <w:tr w:rsidR="00396896">
        <w:trPr>
          <w:trHeight w:val="1542"/>
        </w:trPr>
        <w:tc>
          <w:tcPr>
            <w:tcW w:w="518" w:type="dxa"/>
            <w:vMerge/>
            <w:noWrap/>
            <w:vAlign w:val="center"/>
          </w:tcPr>
          <w:p w:rsidR="00396896" w:rsidRDefault="00396896">
            <w:pPr>
              <w:spacing w:line="520" w:lineRule="exact"/>
              <w:jc w:val="center"/>
              <w:rPr>
                <w:sz w:val="24"/>
              </w:rPr>
            </w:pPr>
          </w:p>
        </w:tc>
        <w:tc>
          <w:tcPr>
            <w:tcW w:w="902" w:type="dxa"/>
            <w:vMerge/>
            <w:noWrap/>
            <w:vAlign w:val="center"/>
          </w:tcPr>
          <w:p w:rsidR="00396896" w:rsidRDefault="00396896">
            <w:pPr>
              <w:spacing w:line="520" w:lineRule="exact"/>
              <w:jc w:val="center"/>
              <w:rPr>
                <w:sz w:val="24"/>
              </w:rPr>
            </w:pPr>
          </w:p>
        </w:tc>
        <w:tc>
          <w:tcPr>
            <w:tcW w:w="1694" w:type="dxa"/>
            <w:vMerge/>
            <w:noWrap/>
            <w:vAlign w:val="center"/>
          </w:tcPr>
          <w:p w:rsidR="00396896" w:rsidRDefault="00396896">
            <w:pPr>
              <w:spacing w:line="520" w:lineRule="exact"/>
              <w:jc w:val="center"/>
              <w:rPr>
                <w:sz w:val="24"/>
              </w:rPr>
            </w:pPr>
          </w:p>
        </w:tc>
        <w:tc>
          <w:tcPr>
            <w:tcW w:w="3798" w:type="dxa"/>
            <w:noWrap/>
            <w:vAlign w:val="center"/>
          </w:tcPr>
          <w:p w:rsidR="00396896" w:rsidRDefault="00644033">
            <w:pPr>
              <w:jc w:val="center"/>
              <w:rPr>
                <w:sz w:val="24"/>
              </w:rPr>
            </w:pPr>
            <w:r>
              <w:rPr>
                <w:rFonts w:hint="eastAsia"/>
              </w:rPr>
              <w:t>采购大屏显示系统</w:t>
            </w:r>
          </w:p>
        </w:tc>
        <w:tc>
          <w:tcPr>
            <w:tcW w:w="4677" w:type="dxa"/>
            <w:vMerge/>
            <w:noWrap/>
            <w:vAlign w:val="center"/>
          </w:tcPr>
          <w:p w:rsidR="00396896" w:rsidRDefault="00396896">
            <w:pPr>
              <w:jc w:val="center"/>
              <w:rPr>
                <w:sz w:val="24"/>
              </w:rPr>
            </w:pPr>
          </w:p>
        </w:tc>
      </w:tr>
      <w:tr w:rsidR="00396896">
        <w:trPr>
          <w:trHeight w:val="713"/>
        </w:trPr>
        <w:tc>
          <w:tcPr>
            <w:tcW w:w="518" w:type="dxa"/>
            <w:vMerge w:val="restart"/>
            <w:noWrap/>
            <w:vAlign w:val="center"/>
          </w:tcPr>
          <w:p w:rsidR="00396896" w:rsidRDefault="00644033">
            <w:pPr>
              <w:spacing w:line="520" w:lineRule="exact"/>
              <w:jc w:val="center"/>
              <w:rPr>
                <w:sz w:val="24"/>
              </w:rPr>
            </w:pPr>
            <w:r>
              <w:rPr>
                <w:rFonts w:hint="eastAsia"/>
              </w:rPr>
              <w:t>3</w:t>
            </w:r>
          </w:p>
        </w:tc>
        <w:tc>
          <w:tcPr>
            <w:tcW w:w="902" w:type="dxa"/>
            <w:vMerge w:val="restart"/>
            <w:noWrap/>
            <w:vAlign w:val="center"/>
          </w:tcPr>
          <w:p w:rsidR="00396896" w:rsidRDefault="00644033">
            <w:pPr>
              <w:spacing w:line="520" w:lineRule="exact"/>
              <w:jc w:val="center"/>
              <w:rPr>
                <w:sz w:val="24"/>
              </w:rPr>
            </w:pPr>
            <w:r>
              <w:rPr>
                <w:rFonts w:hint="eastAsia"/>
              </w:rPr>
              <w:t>基础业务</w:t>
            </w:r>
          </w:p>
        </w:tc>
        <w:tc>
          <w:tcPr>
            <w:tcW w:w="1694" w:type="dxa"/>
            <w:vMerge w:val="restart"/>
            <w:noWrap/>
            <w:vAlign w:val="center"/>
          </w:tcPr>
          <w:p w:rsidR="00396896" w:rsidRDefault="00644033">
            <w:pPr>
              <w:spacing w:line="520" w:lineRule="exact"/>
              <w:jc w:val="center"/>
              <w:rPr>
                <w:sz w:val="24"/>
              </w:rPr>
            </w:pPr>
            <w:r>
              <w:rPr>
                <w:rFonts w:hint="eastAsia"/>
              </w:rPr>
              <w:t>电子档案备份</w:t>
            </w:r>
          </w:p>
        </w:tc>
        <w:tc>
          <w:tcPr>
            <w:tcW w:w="3798" w:type="dxa"/>
            <w:vMerge w:val="restart"/>
            <w:noWrap/>
            <w:vAlign w:val="center"/>
          </w:tcPr>
          <w:p w:rsidR="00396896" w:rsidRDefault="00644033">
            <w:pPr>
              <w:spacing w:line="520" w:lineRule="exact"/>
              <w:jc w:val="center"/>
              <w:rPr>
                <w:sz w:val="24"/>
              </w:rPr>
            </w:pPr>
            <w:r>
              <w:rPr>
                <w:rFonts w:hint="eastAsia"/>
              </w:rPr>
              <w:t>电子档案数据根据规范要求异质三套保存</w:t>
            </w:r>
          </w:p>
        </w:tc>
        <w:tc>
          <w:tcPr>
            <w:tcW w:w="4677" w:type="dxa"/>
            <w:noWrap/>
            <w:vAlign w:val="center"/>
          </w:tcPr>
          <w:p w:rsidR="00396896" w:rsidRDefault="00644033">
            <w:pPr>
              <w:spacing w:line="520" w:lineRule="exact"/>
              <w:jc w:val="center"/>
              <w:rPr>
                <w:sz w:val="24"/>
              </w:rPr>
            </w:pPr>
            <w:r>
              <w:rPr>
                <w:rFonts w:hint="eastAsia"/>
              </w:rPr>
              <w:t>增加蓝光光盘库备份，容量</w:t>
            </w:r>
            <w:r>
              <w:rPr>
                <w:rFonts w:hint="eastAsia"/>
              </w:rPr>
              <w:t>5TB</w:t>
            </w:r>
            <w:r>
              <w:rPr>
                <w:rFonts w:hint="eastAsia"/>
              </w:rPr>
              <w:t>。</w:t>
            </w:r>
          </w:p>
        </w:tc>
      </w:tr>
      <w:tr w:rsidR="00396896">
        <w:trPr>
          <w:trHeight w:val="836"/>
        </w:trPr>
        <w:tc>
          <w:tcPr>
            <w:tcW w:w="518" w:type="dxa"/>
            <w:vMerge/>
            <w:noWrap/>
            <w:vAlign w:val="center"/>
          </w:tcPr>
          <w:p w:rsidR="00396896" w:rsidRDefault="00396896">
            <w:pPr>
              <w:spacing w:line="520" w:lineRule="exact"/>
              <w:jc w:val="center"/>
              <w:rPr>
                <w:sz w:val="24"/>
              </w:rPr>
            </w:pPr>
          </w:p>
        </w:tc>
        <w:tc>
          <w:tcPr>
            <w:tcW w:w="902" w:type="dxa"/>
            <w:vMerge/>
            <w:noWrap/>
            <w:vAlign w:val="center"/>
          </w:tcPr>
          <w:p w:rsidR="00396896" w:rsidRDefault="00396896">
            <w:pPr>
              <w:spacing w:line="520" w:lineRule="exact"/>
              <w:jc w:val="center"/>
              <w:rPr>
                <w:sz w:val="24"/>
              </w:rPr>
            </w:pPr>
          </w:p>
        </w:tc>
        <w:tc>
          <w:tcPr>
            <w:tcW w:w="1694" w:type="dxa"/>
            <w:vMerge/>
            <w:noWrap/>
            <w:vAlign w:val="center"/>
          </w:tcPr>
          <w:p w:rsidR="00396896" w:rsidRDefault="00396896">
            <w:pPr>
              <w:spacing w:line="520" w:lineRule="exact"/>
              <w:jc w:val="center"/>
              <w:rPr>
                <w:sz w:val="24"/>
              </w:rPr>
            </w:pPr>
          </w:p>
        </w:tc>
        <w:tc>
          <w:tcPr>
            <w:tcW w:w="3798" w:type="dxa"/>
            <w:vMerge/>
            <w:noWrap/>
            <w:vAlign w:val="center"/>
          </w:tcPr>
          <w:p w:rsidR="00396896" w:rsidRDefault="00396896">
            <w:pPr>
              <w:spacing w:line="520" w:lineRule="exact"/>
              <w:jc w:val="center"/>
              <w:rPr>
                <w:sz w:val="24"/>
              </w:rPr>
            </w:pPr>
          </w:p>
        </w:tc>
        <w:tc>
          <w:tcPr>
            <w:tcW w:w="4677" w:type="dxa"/>
            <w:noWrap/>
            <w:vAlign w:val="center"/>
          </w:tcPr>
          <w:p w:rsidR="00396896" w:rsidRDefault="00644033">
            <w:pPr>
              <w:spacing w:line="520" w:lineRule="exact"/>
              <w:jc w:val="center"/>
              <w:rPr>
                <w:sz w:val="24"/>
              </w:rPr>
            </w:pPr>
            <w:r>
              <w:rPr>
                <w:rFonts w:hint="eastAsia"/>
              </w:rPr>
              <w:t>NAS</w:t>
            </w:r>
            <w:r>
              <w:rPr>
                <w:rFonts w:hint="eastAsia"/>
              </w:rPr>
              <w:t>存储系统两套，容量</w:t>
            </w:r>
            <w:r>
              <w:rPr>
                <w:rFonts w:hint="eastAsia"/>
              </w:rPr>
              <w:t>8*6TB</w:t>
            </w:r>
          </w:p>
        </w:tc>
      </w:tr>
      <w:tr w:rsidR="00396896">
        <w:tc>
          <w:tcPr>
            <w:tcW w:w="518" w:type="dxa"/>
            <w:vMerge/>
            <w:tcBorders>
              <w:bottom w:val="single" w:sz="4" w:space="0" w:color="auto"/>
            </w:tcBorders>
            <w:noWrap/>
            <w:vAlign w:val="center"/>
          </w:tcPr>
          <w:p w:rsidR="00396896" w:rsidRDefault="00396896">
            <w:pPr>
              <w:spacing w:line="520" w:lineRule="exact"/>
              <w:jc w:val="center"/>
              <w:rPr>
                <w:sz w:val="24"/>
              </w:rPr>
            </w:pPr>
          </w:p>
        </w:tc>
        <w:tc>
          <w:tcPr>
            <w:tcW w:w="902" w:type="dxa"/>
            <w:vMerge/>
            <w:noWrap/>
            <w:vAlign w:val="center"/>
          </w:tcPr>
          <w:p w:rsidR="00396896" w:rsidRDefault="00396896">
            <w:pPr>
              <w:spacing w:line="520" w:lineRule="exact"/>
              <w:jc w:val="center"/>
              <w:rPr>
                <w:sz w:val="24"/>
              </w:rPr>
            </w:pPr>
          </w:p>
        </w:tc>
        <w:tc>
          <w:tcPr>
            <w:tcW w:w="1694" w:type="dxa"/>
            <w:vMerge/>
            <w:noWrap/>
            <w:vAlign w:val="center"/>
          </w:tcPr>
          <w:p w:rsidR="00396896" w:rsidRDefault="00396896">
            <w:pPr>
              <w:spacing w:line="520" w:lineRule="exact"/>
              <w:jc w:val="center"/>
              <w:rPr>
                <w:sz w:val="24"/>
              </w:rPr>
            </w:pPr>
          </w:p>
        </w:tc>
        <w:tc>
          <w:tcPr>
            <w:tcW w:w="3798" w:type="dxa"/>
            <w:noWrap/>
            <w:vAlign w:val="center"/>
          </w:tcPr>
          <w:p w:rsidR="00396896" w:rsidRDefault="00644033">
            <w:pPr>
              <w:spacing w:line="520" w:lineRule="exact"/>
              <w:jc w:val="center"/>
              <w:rPr>
                <w:sz w:val="24"/>
              </w:rPr>
            </w:pPr>
            <w:r>
              <w:rPr>
                <w:rFonts w:hint="eastAsia"/>
              </w:rPr>
              <w:t>采购核心数据库系统实现数据长久保存</w:t>
            </w:r>
          </w:p>
        </w:tc>
        <w:tc>
          <w:tcPr>
            <w:tcW w:w="4677" w:type="dxa"/>
            <w:noWrap/>
            <w:vAlign w:val="center"/>
          </w:tcPr>
          <w:p w:rsidR="00396896" w:rsidRDefault="00644033">
            <w:pPr>
              <w:spacing w:line="520" w:lineRule="exact"/>
              <w:jc w:val="center"/>
              <w:rPr>
                <w:sz w:val="24"/>
              </w:rPr>
            </w:pPr>
            <w:r>
              <w:rPr>
                <w:rFonts w:hint="eastAsia"/>
              </w:rPr>
              <w:t>核心数据库系统管理室藏所有电子档案信息备份，该系统专注于解决电子档案的长期保管产生的一系列问题，实现电子档案的长期有效性、完整性和可用性。</w:t>
            </w:r>
          </w:p>
        </w:tc>
      </w:tr>
      <w:tr w:rsidR="00396896">
        <w:tc>
          <w:tcPr>
            <w:tcW w:w="518" w:type="dxa"/>
            <w:vMerge w:val="restart"/>
            <w:tcBorders>
              <w:top w:val="single" w:sz="4" w:space="0" w:color="auto"/>
              <w:left w:val="single" w:sz="4" w:space="0" w:color="auto"/>
              <w:bottom w:val="single" w:sz="4" w:space="0" w:color="auto"/>
              <w:right w:val="single" w:sz="4" w:space="0" w:color="auto"/>
            </w:tcBorders>
            <w:noWrap/>
            <w:vAlign w:val="center"/>
          </w:tcPr>
          <w:p w:rsidR="00396896" w:rsidRDefault="00396896">
            <w:pPr>
              <w:spacing w:line="520" w:lineRule="exact"/>
              <w:jc w:val="center"/>
            </w:pPr>
          </w:p>
          <w:p w:rsidR="00396896" w:rsidRDefault="00644033">
            <w:pPr>
              <w:spacing w:line="520" w:lineRule="exact"/>
              <w:jc w:val="center"/>
              <w:rPr>
                <w:sz w:val="24"/>
              </w:rPr>
            </w:pPr>
            <w:r>
              <w:rPr>
                <w:rFonts w:hint="eastAsia"/>
              </w:rPr>
              <w:t>4</w:t>
            </w:r>
          </w:p>
        </w:tc>
        <w:tc>
          <w:tcPr>
            <w:tcW w:w="902" w:type="dxa"/>
            <w:vMerge w:val="restart"/>
            <w:tcBorders>
              <w:left w:val="single" w:sz="4" w:space="0" w:color="auto"/>
            </w:tcBorders>
            <w:noWrap/>
            <w:vAlign w:val="center"/>
          </w:tcPr>
          <w:p w:rsidR="00396896" w:rsidRDefault="00396896">
            <w:pPr>
              <w:spacing w:line="520" w:lineRule="exact"/>
              <w:jc w:val="center"/>
            </w:pPr>
          </w:p>
          <w:p w:rsidR="00396896" w:rsidRDefault="00644033">
            <w:pPr>
              <w:spacing w:line="520" w:lineRule="exact"/>
              <w:jc w:val="center"/>
              <w:rPr>
                <w:sz w:val="24"/>
              </w:rPr>
            </w:pPr>
            <w:r>
              <w:rPr>
                <w:rFonts w:hint="eastAsia"/>
              </w:rPr>
              <w:t>数字档案资源建设</w:t>
            </w:r>
          </w:p>
        </w:tc>
        <w:tc>
          <w:tcPr>
            <w:tcW w:w="1694" w:type="dxa"/>
            <w:vMerge w:val="restart"/>
            <w:noWrap/>
            <w:vAlign w:val="center"/>
          </w:tcPr>
          <w:p w:rsidR="00396896" w:rsidRDefault="00644033">
            <w:pPr>
              <w:spacing w:line="520" w:lineRule="exact"/>
              <w:jc w:val="center"/>
              <w:rPr>
                <w:sz w:val="24"/>
              </w:rPr>
            </w:pPr>
            <w:r>
              <w:rPr>
                <w:rFonts w:hint="eastAsia"/>
              </w:rPr>
              <w:t>照片档案数据库、音频视频档案数据库、文书、业务档案数字化</w:t>
            </w:r>
            <w:r>
              <w:rPr>
                <w:rFonts w:hint="eastAsia"/>
              </w:rPr>
              <w:lastRenderedPageBreak/>
              <w:t>加工</w:t>
            </w:r>
          </w:p>
        </w:tc>
        <w:tc>
          <w:tcPr>
            <w:tcW w:w="3798" w:type="dxa"/>
            <w:vMerge w:val="restart"/>
            <w:noWrap/>
            <w:vAlign w:val="center"/>
          </w:tcPr>
          <w:p w:rsidR="00396896" w:rsidRDefault="00644033">
            <w:pPr>
              <w:spacing w:line="520" w:lineRule="exact"/>
              <w:jc w:val="left"/>
              <w:rPr>
                <w:sz w:val="24"/>
              </w:rPr>
            </w:pPr>
            <w:r>
              <w:rPr>
                <w:rFonts w:hint="eastAsia"/>
              </w:rPr>
              <w:lastRenderedPageBreak/>
              <w:t>文书、业务档案、音频、视频档案数字化加工</w:t>
            </w:r>
          </w:p>
        </w:tc>
        <w:tc>
          <w:tcPr>
            <w:tcW w:w="4677" w:type="dxa"/>
            <w:noWrap/>
            <w:vAlign w:val="center"/>
          </w:tcPr>
          <w:p w:rsidR="00396896" w:rsidRDefault="00644033">
            <w:pPr>
              <w:jc w:val="center"/>
              <w:rPr>
                <w:sz w:val="24"/>
              </w:rPr>
            </w:pPr>
            <w:r>
              <w:rPr>
                <w:rFonts w:hint="eastAsia"/>
              </w:rPr>
              <w:t>档案总量预计</w:t>
            </w:r>
            <w:r>
              <w:rPr>
                <w:rFonts w:hint="eastAsia"/>
              </w:rPr>
              <w:t>31000</w:t>
            </w:r>
            <w:r>
              <w:rPr>
                <w:rFonts w:hint="eastAsia"/>
              </w:rPr>
              <w:t>卷，约</w:t>
            </w:r>
            <w:r>
              <w:rPr>
                <w:rFonts w:hint="eastAsia"/>
              </w:rPr>
              <w:t>200</w:t>
            </w:r>
            <w:r>
              <w:rPr>
                <w:rFonts w:hint="eastAsia"/>
              </w:rPr>
              <w:t>万页；档案数字化扫描每页最高限价不超过</w:t>
            </w:r>
            <w:r>
              <w:rPr>
                <w:rFonts w:hint="eastAsia"/>
              </w:rPr>
              <w:t>0.35</w:t>
            </w:r>
            <w:r>
              <w:rPr>
                <w:rFonts w:hint="eastAsia"/>
              </w:rPr>
              <w:t>元，目录录入（校对）一条折合扫描一页计算；最终以实际加工数量和单价为结算依据。</w:t>
            </w:r>
          </w:p>
        </w:tc>
      </w:tr>
      <w:tr w:rsidR="00396896">
        <w:tc>
          <w:tcPr>
            <w:tcW w:w="518" w:type="dxa"/>
            <w:vMerge/>
            <w:tcBorders>
              <w:top w:val="single" w:sz="4" w:space="0" w:color="auto"/>
              <w:left w:val="single" w:sz="4" w:space="0" w:color="auto"/>
              <w:bottom w:val="single" w:sz="4" w:space="0" w:color="auto"/>
              <w:right w:val="single" w:sz="4" w:space="0" w:color="auto"/>
            </w:tcBorders>
            <w:noWrap/>
            <w:vAlign w:val="center"/>
          </w:tcPr>
          <w:p w:rsidR="00396896" w:rsidRDefault="00396896">
            <w:pPr>
              <w:spacing w:line="520" w:lineRule="exact"/>
              <w:jc w:val="center"/>
              <w:rPr>
                <w:sz w:val="24"/>
              </w:rPr>
            </w:pPr>
          </w:p>
        </w:tc>
        <w:tc>
          <w:tcPr>
            <w:tcW w:w="902" w:type="dxa"/>
            <w:vMerge/>
            <w:tcBorders>
              <w:left w:val="single" w:sz="4" w:space="0" w:color="auto"/>
            </w:tcBorders>
            <w:noWrap/>
            <w:vAlign w:val="center"/>
          </w:tcPr>
          <w:p w:rsidR="00396896" w:rsidRDefault="00396896">
            <w:pPr>
              <w:spacing w:line="520" w:lineRule="exact"/>
              <w:jc w:val="center"/>
              <w:rPr>
                <w:sz w:val="24"/>
              </w:rPr>
            </w:pPr>
          </w:p>
        </w:tc>
        <w:tc>
          <w:tcPr>
            <w:tcW w:w="1694" w:type="dxa"/>
            <w:vMerge/>
            <w:noWrap/>
            <w:vAlign w:val="center"/>
          </w:tcPr>
          <w:p w:rsidR="00396896" w:rsidRDefault="00396896">
            <w:pPr>
              <w:spacing w:line="520" w:lineRule="exact"/>
              <w:jc w:val="center"/>
              <w:rPr>
                <w:sz w:val="24"/>
              </w:rPr>
            </w:pPr>
          </w:p>
        </w:tc>
        <w:tc>
          <w:tcPr>
            <w:tcW w:w="3798" w:type="dxa"/>
            <w:vMerge/>
            <w:noWrap/>
            <w:vAlign w:val="center"/>
          </w:tcPr>
          <w:p w:rsidR="00396896" w:rsidRDefault="00396896">
            <w:pPr>
              <w:spacing w:line="520" w:lineRule="exact"/>
              <w:jc w:val="center"/>
              <w:rPr>
                <w:sz w:val="24"/>
              </w:rPr>
            </w:pPr>
          </w:p>
        </w:tc>
        <w:tc>
          <w:tcPr>
            <w:tcW w:w="4677" w:type="dxa"/>
            <w:noWrap/>
            <w:vAlign w:val="center"/>
          </w:tcPr>
          <w:p w:rsidR="00396896" w:rsidRDefault="00644033">
            <w:pPr>
              <w:jc w:val="center"/>
              <w:rPr>
                <w:sz w:val="24"/>
              </w:rPr>
            </w:pPr>
            <w:r>
              <w:rPr>
                <w:rFonts w:hint="eastAsia"/>
              </w:rPr>
              <w:t>700</w:t>
            </w:r>
            <w:r>
              <w:rPr>
                <w:rFonts w:hint="eastAsia"/>
              </w:rPr>
              <w:t>件实物档案、</w:t>
            </w:r>
            <w:r>
              <w:rPr>
                <w:rFonts w:hint="eastAsia"/>
              </w:rPr>
              <w:t>70</w:t>
            </w:r>
            <w:r>
              <w:rPr>
                <w:rFonts w:hint="eastAsia"/>
              </w:rPr>
              <w:t>盒录音录像档案以及照片档案</w:t>
            </w:r>
          </w:p>
        </w:tc>
      </w:tr>
      <w:tr w:rsidR="00396896">
        <w:tc>
          <w:tcPr>
            <w:tcW w:w="518" w:type="dxa"/>
            <w:tcBorders>
              <w:top w:val="single" w:sz="4" w:space="0" w:color="auto"/>
            </w:tcBorders>
            <w:noWrap/>
            <w:vAlign w:val="center"/>
          </w:tcPr>
          <w:p w:rsidR="00396896" w:rsidRDefault="00644033">
            <w:pPr>
              <w:spacing w:line="520" w:lineRule="exact"/>
              <w:jc w:val="center"/>
              <w:rPr>
                <w:sz w:val="24"/>
              </w:rPr>
            </w:pPr>
            <w:r>
              <w:rPr>
                <w:rFonts w:hint="eastAsia"/>
              </w:rPr>
              <w:lastRenderedPageBreak/>
              <w:t>5</w:t>
            </w:r>
          </w:p>
        </w:tc>
        <w:tc>
          <w:tcPr>
            <w:tcW w:w="902" w:type="dxa"/>
            <w:noWrap/>
            <w:vAlign w:val="center"/>
          </w:tcPr>
          <w:p w:rsidR="00396896" w:rsidRDefault="00644033">
            <w:pPr>
              <w:spacing w:line="520" w:lineRule="exact"/>
              <w:jc w:val="center"/>
              <w:rPr>
                <w:sz w:val="24"/>
              </w:rPr>
            </w:pPr>
            <w:r>
              <w:rPr>
                <w:rFonts w:hint="eastAsia"/>
              </w:rPr>
              <w:t>信息服务</w:t>
            </w:r>
          </w:p>
        </w:tc>
        <w:tc>
          <w:tcPr>
            <w:tcW w:w="1694" w:type="dxa"/>
            <w:noWrap/>
            <w:vAlign w:val="center"/>
          </w:tcPr>
          <w:p w:rsidR="00396896" w:rsidRDefault="00644033">
            <w:pPr>
              <w:spacing w:line="520" w:lineRule="exact"/>
              <w:jc w:val="center"/>
              <w:rPr>
                <w:sz w:val="24"/>
              </w:rPr>
            </w:pPr>
            <w:r>
              <w:rPr>
                <w:rFonts w:hint="eastAsia"/>
              </w:rPr>
              <w:t>建立网上陈列馆</w:t>
            </w:r>
          </w:p>
        </w:tc>
        <w:tc>
          <w:tcPr>
            <w:tcW w:w="3798" w:type="dxa"/>
            <w:noWrap/>
            <w:vAlign w:val="center"/>
          </w:tcPr>
          <w:p w:rsidR="00396896" w:rsidRDefault="00644033">
            <w:pPr>
              <w:spacing w:line="520" w:lineRule="exact"/>
              <w:jc w:val="center"/>
              <w:rPr>
                <w:sz w:val="24"/>
              </w:rPr>
            </w:pPr>
            <w:r>
              <w:rPr>
                <w:rFonts w:hint="eastAsia"/>
              </w:rPr>
              <w:t>网上陈列馆建设</w:t>
            </w:r>
          </w:p>
        </w:tc>
        <w:tc>
          <w:tcPr>
            <w:tcW w:w="4677" w:type="dxa"/>
            <w:noWrap/>
            <w:vAlign w:val="center"/>
          </w:tcPr>
          <w:p w:rsidR="00396896" w:rsidRDefault="00644033">
            <w:pPr>
              <w:jc w:val="center"/>
              <w:rPr>
                <w:sz w:val="24"/>
              </w:rPr>
            </w:pPr>
            <w:r>
              <w:rPr>
                <w:rFonts w:hint="eastAsia"/>
              </w:rPr>
              <w:t>3D</w:t>
            </w:r>
            <w:r>
              <w:rPr>
                <w:rFonts w:hint="eastAsia"/>
              </w:rPr>
              <w:t>虚拟网上陈列室建设支持微信扫码查看</w:t>
            </w:r>
          </w:p>
        </w:tc>
      </w:tr>
    </w:tbl>
    <w:p w:rsidR="00396896" w:rsidRDefault="00644033">
      <w:pPr>
        <w:spacing w:line="360" w:lineRule="auto"/>
        <w:ind w:firstLineChars="200" w:firstLine="480"/>
        <w:rPr>
          <w:rFonts w:ascii="宋体" w:hAnsi="宋体" w:cs="仿宋"/>
          <w:sz w:val="24"/>
        </w:rPr>
      </w:pPr>
      <w:r>
        <w:rPr>
          <w:rFonts w:ascii="宋体" w:hAnsi="宋体" w:cs="仿宋" w:hint="eastAsia"/>
          <w:sz w:val="24"/>
        </w:rPr>
        <w:t>2.2档案数字化加工项目范围</w:t>
      </w:r>
    </w:p>
    <w:p w:rsidR="00396896" w:rsidRDefault="00644033">
      <w:pPr>
        <w:spacing w:line="360" w:lineRule="auto"/>
        <w:ind w:firstLineChars="200" w:firstLine="480"/>
        <w:rPr>
          <w:rFonts w:ascii="宋体" w:hAnsi="宋体" w:cs="仿宋"/>
          <w:sz w:val="24"/>
        </w:rPr>
      </w:pPr>
      <w:r>
        <w:rPr>
          <w:rFonts w:ascii="宋体" w:hAnsi="宋体" w:cs="仿宋" w:hint="eastAsia"/>
          <w:sz w:val="24"/>
        </w:rPr>
        <w:t>淮安区公安局拟</w:t>
      </w:r>
      <w:r>
        <w:rPr>
          <w:rFonts w:ascii="宋体" w:hAnsi="宋体" w:cs="宋体" w:hint="eastAsia"/>
          <w:sz w:val="24"/>
          <w:szCs w:val="28"/>
        </w:rPr>
        <w:t>对分局机关六大类专业档案共计31000卷，合计约200万页，根据省厅《江苏省公安机关档案数字化操作规程（试行）》的要求，进行数字化加工，实现库藏纸质档案“存量数字化”。</w:t>
      </w:r>
    </w:p>
    <w:p w:rsidR="00396896" w:rsidRDefault="00644033">
      <w:pPr>
        <w:spacing w:line="360" w:lineRule="auto"/>
        <w:outlineLvl w:val="0"/>
        <w:rPr>
          <w:rFonts w:ascii="宋体" w:cs="仿宋"/>
          <w:sz w:val="24"/>
        </w:rPr>
      </w:pPr>
      <w:r>
        <w:rPr>
          <w:rFonts w:ascii="宋体" w:hAnsi="宋体" w:cs="仿宋"/>
          <w:sz w:val="24"/>
        </w:rPr>
        <w:t>3</w:t>
      </w:r>
      <w:r>
        <w:rPr>
          <w:rFonts w:ascii="宋体" w:hAnsi="宋体" w:cs="仿宋" w:hint="eastAsia"/>
          <w:sz w:val="24"/>
        </w:rPr>
        <w:t>、项目要求</w:t>
      </w:r>
    </w:p>
    <w:p w:rsidR="00396896" w:rsidRDefault="00644033">
      <w:pPr>
        <w:spacing w:line="360" w:lineRule="auto"/>
        <w:ind w:firstLineChars="200" w:firstLine="480"/>
        <w:rPr>
          <w:rFonts w:ascii="宋体" w:cs="仿宋"/>
          <w:sz w:val="24"/>
        </w:rPr>
      </w:pPr>
      <w:r>
        <w:rPr>
          <w:rFonts w:ascii="宋体" w:hAnsi="宋体" w:cs="仿宋"/>
          <w:sz w:val="24"/>
        </w:rPr>
        <w:t>1</w:t>
      </w:r>
      <w:r>
        <w:rPr>
          <w:rFonts w:ascii="宋体" w:hAnsi="宋体" w:cs="仿宋" w:hint="eastAsia"/>
          <w:sz w:val="24"/>
        </w:rPr>
        <w:t>、整体工作（及技术）要求</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w:t>
      </w:r>
      <w:r>
        <w:rPr>
          <w:rFonts w:ascii="宋体" w:hAnsi="宋体" w:cs="仿宋" w:hint="eastAsia"/>
          <w:sz w:val="24"/>
        </w:rPr>
        <w:t>）乙方自备全部工程设备</w:t>
      </w:r>
      <w:r>
        <w:rPr>
          <w:rFonts w:ascii="宋体" w:hAnsi="宋体" w:cs="仿宋"/>
          <w:sz w:val="24"/>
        </w:rPr>
        <w:t xml:space="preserve">, </w:t>
      </w:r>
      <w:r>
        <w:rPr>
          <w:rFonts w:ascii="宋体" w:hAnsi="宋体" w:cs="仿宋" w:hint="eastAsia"/>
          <w:sz w:val="24"/>
        </w:rPr>
        <w:t>提供本次项目使用的计算机、扫描仪、打印机及其它相关设施设备，要求性能完好，且只能作为本项目专用，不得将设备挪作他用或随意把不属于本项目的设备带进工作场所进行操作</w:t>
      </w:r>
      <w:r>
        <w:rPr>
          <w:rFonts w:ascii="宋体" w:cs="仿宋"/>
          <w:sz w:val="24"/>
        </w:rPr>
        <w:t>,</w:t>
      </w:r>
      <w:r>
        <w:rPr>
          <w:rFonts w:ascii="宋体" w:hAnsi="宋体" w:cs="仿宋" w:hint="eastAsia"/>
          <w:sz w:val="24"/>
        </w:rPr>
        <w:t>自觉遵守甲方的管理制度。</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2</w:t>
      </w:r>
      <w:r>
        <w:rPr>
          <w:rFonts w:ascii="宋体" w:hAnsi="宋体" w:cs="仿宋" w:hint="eastAsia"/>
          <w:sz w:val="24"/>
        </w:rPr>
        <w:t>）乙方针对本次项目成立专门的项目组，人员相对固定，组长应由公司级领导担任，而且制定人员管理方案。</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3</w:t>
      </w:r>
      <w:r>
        <w:rPr>
          <w:rFonts w:ascii="宋体" w:hAnsi="宋体" w:cs="仿宋" w:hint="eastAsia"/>
          <w:sz w:val="24"/>
        </w:rPr>
        <w:t>）在项目实施过程中，甲方仅负责档案原件的提供、必要的档案业务指导及各批次档案数据的验收，其他工作内容及责任均由乙方承担。</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4</w:t>
      </w:r>
      <w:r>
        <w:rPr>
          <w:rFonts w:ascii="宋体" w:hAnsi="宋体" w:cs="仿宋" w:hint="eastAsia"/>
          <w:sz w:val="24"/>
        </w:rPr>
        <w:t>）整理、数字化加工过程中必须保证档案实体的安全，保持档案原貌，档案不得涂改、丢失、泄密、损毁。</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5</w:t>
      </w:r>
      <w:r>
        <w:rPr>
          <w:rFonts w:ascii="宋体" w:hAnsi="宋体" w:cs="仿宋" w:hint="eastAsia"/>
          <w:sz w:val="24"/>
        </w:rPr>
        <w:t>）档案数字化加工后的各种影像、资料所有权属于甲方，各种统计资料、影像资料、光盘资料、纸质资料及各种清单等在项目结束时都必须完整地向甲方移交。</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6</w:t>
      </w:r>
      <w:r>
        <w:rPr>
          <w:rFonts w:ascii="宋体" w:hAnsi="宋体" w:cs="仿宋" w:hint="eastAsia"/>
          <w:sz w:val="24"/>
        </w:rPr>
        <w:t>）乙方作息时间与甲方一致。</w:t>
      </w:r>
    </w:p>
    <w:p w:rsidR="00396896" w:rsidRDefault="00644033">
      <w:pPr>
        <w:spacing w:line="360" w:lineRule="auto"/>
        <w:ind w:firstLineChars="200" w:firstLine="480"/>
        <w:rPr>
          <w:rFonts w:ascii="宋体" w:cs="仿宋"/>
          <w:sz w:val="24"/>
        </w:rPr>
      </w:pPr>
      <w:r>
        <w:rPr>
          <w:rFonts w:ascii="宋体" w:hAnsi="宋体" w:cs="仿宋"/>
          <w:sz w:val="24"/>
        </w:rPr>
        <w:t>2</w:t>
      </w:r>
      <w:r>
        <w:rPr>
          <w:rFonts w:ascii="宋体" w:hAnsi="宋体" w:cs="仿宋" w:hint="eastAsia"/>
          <w:sz w:val="24"/>
        </w:rPr>
        <w:t>、保密工作要求</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w:t>
      </w:r>
      <w:r>
        <w:rPr>
          <w:rFonts w:ascii="宋体" w:hAnsi="宋体" w:cs="仿宋" w:hint="eastAsia"/>
          <w:sz w:val="24"/>
        </w:rPr>
        <w:t>）乙方必须与甲方签订保密协议并严格执行。</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2</w:t>
      </w:r>
      <w:r>
        <w:rPr>
          <w:rFonts w:ascii="宋体" w:hAnsi="宋体" w:cs="仿宋" w:hint="eastAsia"/>
          <w:sz w:val="24"/>
        </w:rPr>
        <w:t>）现场工作人员不得以任何形式将各项档案资料带出指定工作现场；不得以任何形式泄漏、传播档案内容；不得无故查看及讨论档案内容。</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3</w:t>
      </w:r>
      <w:r>
        <w:rPr>
          <w:rFonts w:ascii="宋体" w:hAnsi="宋体" w:cs="仿宋" w:hint="eastAsia"/>
          <w:sz w:val="24"/>
        </w:rPr>
        <w:t>）乙方工作人员不许私自携带任何存储设备（含手机、照像机、摄像机、</w:t>
      </w:r>
      <w:r>
        <w:rPr>
          <w:rFonts w:ascii="宋体" w:hAnsi="宋体" w:cs="仿宋"/>
          <w:sz w:val="24"/>
        </w:rPr>
        <w:t>U</w:t>
      </w:r>
      <w:r>
        <w:rPr>
          <w:rFonts w:ascii="宋体" w:hAnsi="宋体" w:cs="仿宋" w:hint="eastAsia"/>
          <w:sz w:val="24"/>
        </w:rPr>
        <w:t>盘、移动硬盘等）进入或离开工作现场，本次项目涉及所有档案数据存储设备在项目验收通过时向甲方移交，甲方无需支付任何费用。</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4</w:t>
      </w:r>
      <w:r>
        <w:rPr>
          <w:rFonts w:ascii="宋体" w:hAnsi="宋体" w:cs="仿宋" w:hint="eastAsia"/>
          <w:sz w:val="24"/>
        </w:rPr>
        <w:t>）乙方在工作中必须与甲方做好档案的安全交接，并有记录。</w:t>
      </w:r>
    </w:p>
    <w:p w:rsidR="00396896" w:rsidRDefault="00644033">
      <w:pPr>
        <w:spacing w:line="360" w:lineRule="auto"/>
        <w:ind w:firstLineChars="200" w:firstLine="480"/>
        <w:rPr>
          <w:rFonts w:ascii="宋体" w:cs="仿宋"/>
          <w:sz w:val="24"/>
        </w:rPr>
      </w:pPr>
      <w:r>
        <w:rPr>
          <w:rFonts w:ascii="宋体" w:hAnsi="宋体" w:cs="仿宋"/>
          <w:sz w:val="24"/>
        </w:rPr>
        <w:lastRenderedPageBreak/>
        <w:t>3</w:t>
      </w:r>
      <w:r>
        <w:rPr>
          <w:rFonts w:ascii="宋体" w:hAnsi="宋体" w:cs="仿宋" w:hint="eastAsia"/>
          <w:sz w:val="24"/>
        </w:rPr>
        <w:t>、数字化加工技术要求</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w:t>
      </w:r>
      <w:r>
        <w:rPr>
          <w:rFonts w:ascii="宋体" w:hAnsi="宋体" w:cs="仿宋" w:hint="eastAsia"/>
          <w:sz w:val="24"/>
        </w:rPr>
        <w:t>）严格遵守并达到江苏省《档案数字化转换操作规程》（</w:t>
      </w:r>
      <w:r>
        <w:rPr>
          <w:rFonts w:ascii="宋体" w:hAnsi="宋体" w:cs="仿宋"/>
          <w:sz w:val="24"/>
        </w:rPr>
        <w:t>DB32/T1894-2011</w:t>
      </w:r>
      <w:r>
        <w:rPr>
          <w:rFonts w:ascii="宋体" w:hAnsi="宋体" w:cs="仿宋" w:hint="eastAsia"/>
          <w:sz w:val="24"/>
        </w:rPr>
        <w:t>）标准的基础上，还必须符合以下甲方个性化要求。</w:t>
      </w:r>
      <w:r>
        <w:rPr>
          <w:rFonts w:ascii="宋体" w:hAnsi="宋体" w:hint="eastAsia"/>
          <w:color w:val="000000"/>
          <w:sz w:val="24"/>
        </w:rPr>
        <w:t>对没有整理的档案按照原江苏省档案局《江苏省</w:t>
      </w:r>
      <w:r>
        <w:rPr>
          <w:rFonts w:ascii="宋体" w:hAnsi="宋体"/>
          <w:color w:val="000000"/>
          <w:sz w:val="24"/>
        </w:rPr>
        <w:t>&lt;</w:t>
      </w:r>
      <w:r>
        <w:rPr>
          <w:rFonts w:ascii="宋体" w:hAnsi="宋体" w:hint="eastAsia"/>
          <w:color w:val="000000"/>
          <w:sz w:val="24"/>
        </w:rPr>
        <w:t>归档文件整理规则</w:t>
      </w:r>
      <w:r>
        <w:rPr>
          <w:rFonts w:ascii="宋体" w:hAnsi="宋体"/>
          <w:color w:val="000000"/>
          <w:sz w:val="24"/>
        </w:rPr>
        <w:t>&gt;</w:t>
      </w:r>
      <w:r>
        <w:rPr>
          <w:rFonts w:ascii="宋体" w:hAnsi="宋体" w:hint="eastAsia"/>
          <w:color w:val="000000"/>
          <w:sz w:val="24"/>
        </w:rPr>
        <w:t>实施细则》的通知要求，先行整理，后数字化加工。</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2</w:t>
      </w:r>
      <w:r>
        <w:rPr>
          <w:rFonts w:ascii="宋体" w:hAnsi="宋体" w:cs="仿宋" w:hint="eastAsia"/>
          <w:sz w:val="24"/>
        </w:rPr>
        <w:t>）档案交接</w:t>
      </w:r>
      <w:r>
        <w:rPr>
          <w:rFonts w:ascii="宋体" w:hAnsi="宋体" w:cs="仿宋"/>
          <w:sz w:val="24"/>
        </w:rPr>
        <w:t>:</w:t>
      </w:r>
      <w:r>
        <w:rPr>
          <w:rFonts w:ascii="宋体" w:hAnsi="宋体" w:cs="仿宋" w:hint="eastAsia"/>
          <w:sz w:val="24"/>
        </w:rPr>
        <w:t>以甲方提供为主，调还卷原则上安排周一上午。库区门口交接，数字化人员不进库房。</w:t>
      </w:r>
      <w:r>
        <w:rPr>
          <w:rFonts w:ascii="宋体" w:cs="仿宋"/>
          <w:sz w:val="24"/>
        </w:rPr>
        <w:br/>
      </w:r>
      <w:r>
        <w:rPr>
          <w:rFonts w:ascii="宋体" w:hAnsi="宋体" w:cs="仿宋" w:hint="eastAsia"/>
          <w:sz w:val="24"/>
        </w:rPr>
        <w:t>（</w:t>
      </w:r>
      <w:r>
        <w:rPr>
          <w:rFonts w:ascii="宋体" w:hAnsi="宋体" w:cs="仿宋"/>
          <w:sz w:val="24"/>
        </w:rPr>
        <w:t>3</w:t>
      </w:r>
      <w:r>
        <w:rPr>
          <w:rFonts w:ascii="宋体" w:hAnsi="宋体" w:cs="仿宋" w:hint="eastAsia"/>
          <w:sz w:val="24"/>
        </w:rPr>
        <w:t>）档案整理</w:t>
      </w:r>
      <w:r>
        <w:rPr>
          <w:rFonts w:ascii="宋体" w:hAnsi="宋体" w:cs="仿宋"/>
          <w:sz w:val="24"/>
        </w:rPr>
        <w:t>:</w:t>
      </w:r>
      <w:r>
        <w:rPr>
          <w:rFonts w:ascii="宋体" w:hAnsi="宋体" w:cs="仿宋" w:hint="eastAsia"/>
          <w:sz w:val="24"/>
        </w:rPr>
        <w:t>扫描前，对档案进行拆卷并规范整理。对可能影响扫描质量的档案要按规范进行技术处理。</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4</w:t>
      </w:r>
      <w:r>
        <w:rPr>
          <w:rFonts w:ascii="宋体" w:hAnsi="宋体" w:cs="仿宋" w:hint="eastAsia"/>
          <w:sz w:val="24"/>
        </w:rPr>
        <w:t>）目录校对</w:t>
      </w:r>
      <w:r>
        <w:rPr>
          <w:rFonts w:ascii="宋体" w:hAnsi="宋体" w:cs="仿宋"/>
          <w:sz w:val="24"/>
        </w:rPr>
        <w:t>:</w:t>
      </w:r>
      <w:r>
        <w:rPr>
          <w:rFonts w:ascii="宋体" w:hAnsi="宋体" w:cs="仿宋" w:hint="eastAsia"/>
          <w:sz w:val="24"/>
        </w:rPr>
        <w:t>要求对已有的卷内目录按《档案著录规则》（</w:t>
      </w:r>
      <w:r>
        <w:rPr>
          <w:rFonts w:ascii="宋体" w:hAnsi="宋体" w:cs="仿宋"/>
          <w:sz w:val="24"/>
        </w:rPr>
        <w:t>DA/T18-1999</w:t>
      </w:r>
      <w:r>
        <w:rPr>
          <w:rFonts w:ascii="宋体" w:hAnsi="宋体" w:cs="仿宋" w:hint="eastAsia"/>
          <w:sz w:val="24"/>
        </w:rPr>
        <w:t>）、《文书档案文件级目录数据库结构与数据交换格式》（</w:t>
      </w:r>
      <w:r>
        <w:rPr>
          <w:rFonts w:ascii="宋体" w:hAnsi="宋体" w:cs="仿宋"/>
          <w:sz w:val="24"/>
        </w:rPr>
        <w:t>DB32/505-2002</w:t>
      </w:r>
      <w:r>
        <w:rPr>
          <w:rFonts w:ascii="宋体" w:hAnsi="宋体" w:cs="仿宋" w:hint="eastAsia"/>
          <w:sz w:val="24"/>
        </w:rPr>
        <w:t>）标准进行修改、补录和校对工作，打印装订纸质案卷目录及全引目录，达到文件级目录与档案实体内容准确一致，确保文档与目录一一对应，准确率达到</w:t>
      </w:r>
      <w:r>
        <w:rPr>
          <w:rFonts w:ascii="宋体" w:hAnsi="宋体" w:cs="仿宋"/>
          <w:sz w:val="24"/>
        </w:rPr>
        <w:t>100%</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5</w:t>
      </w:r>
      <w:r>
        <w:rPr>
          <w:rFonts w:ascii="宋体" w:hAnsi="宋体" w:cs="仿宋" w:hint="eastAsia"/>
          <w:sz w:val="24"/>
        </w:rPr>
        <w:t>）档案扫描</w:t>
      </w:r>
      <w:r>
        <w:rPr>
          <w:rFonts w:ascii="宋体" w:hAnsi="宋体" w:cs="仿宋"/>
          <w:sz w:val="24"/>
        </w:rPr>
        <w:t>:</w:t>
      </w:r>
      <w:r>
        <w:rPr>
          <w:rFonts w:ascii="宋体" w:hAnsi="宋体" w:cs="仿宋" w:hint="eastAsia"/>
          <w:sz w:val="24"/>
        </w:rPr>
        <w:t>扫描应采用平板扫描仪扫描，禁止使用高速扫描设备。</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6</w:t>
      </w:r>
      <w:r>
        <w:rPr>
          <w:rFonts w:ascii="宋体" w:hAnsi="宋体" w:cs="仿宋" w:hint="eastAsia"/>
          <w:sz w:val="24"/>
        </w:rPr>
        <w:t>）图像基本要求</w:t>
      </w:r>
      <w:r>
        <w:rPr>
          <w:rFonts w:ascii="宋体" w:hAnsi="宋体" w:cs="仿宋"/>
          <w:sz w:val="24"/>
        </w:rPr>
        <w:t>:</w:t>
      </w:r>
      <w:r>
        <w:rPr>
          <w:rFonts w:ascii="宋体" w:hAnsi="宋体" w:cs="仿宋" w:hint="eastAsia"/>
          <w:sz w:val="24"/>
        </w:rPr>
        <w:t>保证扫描图像与档案原件一致、整洁、清晰。图像分辨率</w:t>
      </w:r>
      <w:r>
        <w:rPr>
          <w:rFonts w:ascii="宋体" w:hAnsi="宋体" w:cs="仿宋"/>
          <w:sz w:val="24"/>
        </w:rPr>
        <w:t>300dpi</w:t>
      </w:r>
      <w:r>
        <w:rPr>
          <w:rFonts w:ascii="宋体" w:hAnsi="宋体" w:cs="仿宋" w:hint="eastAsia"/>
          <w:sz w:val="24"/>
        </w:rPr>
        <w:t>以上（含</w:t>
      </w:r>
      <w:r>
        <w:rPr>
          <w:rFonts w:ascii="宋体" w:hAnsi="宋体" w:cs="仿宋"/>
          <w:sz w:val="24"/>
        </w:rPr>
        <w:t>300dpi</w:t>
      </w:r>
      <w:r>
        <w:rPr>
          <w:rFonts w:ascii="宋体" w:hAnsi="宋体" w:cs="仿宋" w:hint="eastAsia"/>
          <w:sz w:val="24"/>
        </w:rPr>
        <w:t>）；色彩</w:t>
      </w:r>
      <w:r>
        <w:rPr>
          <w:rFonts w:ascii="宋体" w:hAnsi="宋体" w:cs="仿宋"/>
          <w:sz w:val="24"/>
        </w:rPr>
        <w:t>:</w:t>
      </w:r>
      <w:r>
        <w:rPr>
          <w:rFonts w:ascii="宋体" w:hAnsi="宋体" w:cs="仿宋" w:hint="eastAsia"/>
          <w:sz w:val="24"/>
        </w:rPr>
        <w:t>彩色；格式</w:t>
      </w:r>
      <w:r>
        <w:rPr>
          <w:rFonts w:ascii="宋体" w:hAnsi="宋体" w:cs="仿宋"/>
          <w:sz w:val="24"/>
        </w:rPr>
        <w:t>:</w:t>
      </w:r>
      <w:r>
        <w:rPr>
          <w:rFonts w:ascii="宋体" w:hAnsi="宋体" w:cs="仿宋" w:hint="eastAsia"/>
          <w:sz w:val="24"/>
        </w:rPr>
        <w:t>提供完整的三种格式，即单页</w:t>
      </w:r>
      <w:r>
        <w:rPr>
          <w:rFonts w:ascii="宋体" w:hAnsi="宋体" w:cs="仿宋"/>
          <w:sz w:val="24"/>
        </w:rPr>
        <w:t>JPEG</w:t>
      </w:r>
      <w:r>
        <w:rPr>
          <w:rFonts w:ascii="宋体" w:hAnsi="宋体" w:cs="仿宋" w:hint="eastAsia"/>
          <w:sz w:val="24"/>
        </w:rPr>
        <w:t>、双层</w:t>
      </w:r>
      <w:r>
        <w:rPr>
          <w:rFonts w:ascii="宋体" w:hAnsi="宋体" w:cs="仿宋"/>
          <w:sz w:val="24"/>
        </w:rPr>
        <w:t>PDF</w:t>
      </w:r>
      <w:r>
        <w:rPr>
          <w:rFonts w:ascii="宋体" w:hAnsi="宋体" w:cs="仿宋" w:hint="eastAsia"/>
          <w:sz w:val="24"/>
        </w:rPr>
        <w:t>和</w:t>
      </w:r>
      <w:r>
        <w:rPr>
          <w:rFonts w:ascii="宋体" w:hAnsi="宋体" w:cs="仿宋"/>
          <w:sz w:val="24"/>
        </w:rPr>
        <w:t>XML</w:t>
      </w:r>
      <w:r>
        <w:rPr>
          <w:rFonts w:ascii="宋体" w:hAnsi="宋体" w:cs="仿宋" w:hint="eastAsia"/>
          <w:sz w:val="24"/>
        </w:rPr>
        <w:t>，支持选择、复印、全文检索等功能；图像资料采用彩色分辨率</w:t>
      </w:r>
      <w:r>
        <w:rPr>
          <w:rFonts w:ascii="宋体" w:hAnsi="宋体" w:cs="仿宋"/>
          <w:sz w:val="24"/>
        </w:rPr>
        <w:t>600dpi</w:t>
      </w:r>
      <w:r>
        <w:rPr>
          <w:rFonts w:ascii="宋体" w:hAnsi="宋体" w:cs="仿宋" w:hint="eastAsia"/>
          <w:sz w:val="24"/>
        </w:rPr>
        <w:t>以上，格式</w:t>
      </w:r>
      <w:r>
        <w:rPr>
          <w:rFonts w:ascii="宋体" w:hAnsi="宋体" w:cs="仿宋"/>
          <w:sz w:val="24"/>
        </w:rPr>
        <w:t>:JPEG</w:t>
      </w:r>
      <w:r>
        <w:rPr>
          <w:rFonts w:ascii="宋体" w:hAnsi="宋体" w:cs="仿宋" w:hint="eastAsia"/>
          <w:sz w:val="24"/>
        </w:rPr>
        <w:t>。图片的扫描精度要求扫描后的图像缩放率</w:t>
      </w:r>
      <w:r>
        <w:rPr>
          <w:rFonts w:ascii="宋体" w:hAnsi="宋体" w:cs="仿宋"/>
          <w:sz w:val="24"/>
        </w:rPr>
        <w:t>100%</w:t>
      </w:r>
      <w:r>
        <w:rPr>
          <w:rFonts w:ascii="宋体" w:hAnsi="宋体" w:cs="仿宋" w:hint="eastAsia"/>
          <w:sz w:val="24"/>
        </w:rPr>
        <w:t>时清晰、完整、不失真，不影响图像的利用效果；</w:t>
      </w:r>
      <w:r>
        <w:rPr>
          <w:rFonts w:ascii="宋体" w:hAnsi="宋体" w:cs="仿宋"/>
          <w:sz w:val="24"/>
        </w:rPr>
        <w:t>PDF</w:t>
      </w:r>
      <w:r>
        <w:rPr>
          <w:rFonts w:ascii="宋体" w:hAnsi="宋体" w:cs="仿宋" w:hint="eastAsia"/>
          <w:sz w:val="24"/>
        </w:rPr>
        <w:t>文件要保证不影响以后</w:t>
      </w:r>
      <w:r>
        <w:rPr>
          <w:rFonts w:ascii="宋体" w:hAnsi="宋体" w:cs="仿宋"/>
          <w:sz w:val="24"/>
        </w:rPr>
        <w:t>OCR</w:t>
      </w:r>
      <w:r>
        <w:rPr>
          <w:rFonts w:ascii="宋体" w:hAnsi="宋体" w:cs="仿宋" w:hint="eastAsia"/>
          <w:sz w:val="24"/>
        </w:rPr>
        <w:t>操作。以图像清晰，达到甲方利用需求为准。</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7</w:t>
      </w:r>
      <w:r>
        <w:rPr>
          <w:rFonts w:ascii="宋体" w:hAnsi="宋体" w:cs="仿宋" w:hint="eastAsia"/>
          <w:sz w:val="24"/>
        </w:rPr>
        <w:t>）图像命名、存储</w:t>
      </w:r>
      <w:r>
        <w:rPr>
          <w:rFonts w:ascii="宋体" w:hAnsi="宋体" w:cs="仿宋"/>
          <w:sz w:val="24"/>
        </w:rPr>
        <w:t>:PDF</w:t>
      </w:r>
      <w:r>
        <w:rPr>
          <w:rFonts w:ascii="宋体" w:hAnsi="宋体" w:cs="仿宋" w:hint="eastAsia"/>
          <w:sz w:val="24"/>
        </w:rPr>
        <w:t>格式的全文数据文件与档案实体及电子目录一一对应，并以其档号命名，</w:t>
      </w:r>
      <w:r>
        <w:rPr>
          <w:rFonts w:ascii="宋体" w:hAnsi="宋体" w:cs="仿宋"/>
          <w:sz w:val="24"/>
        </w:rPr>
        <w:t>JPEG</w:t>
      </w:r>
      <w:r>
        <w:rPr>
          <w:rFonts w:ascii="宋体" w:hAnsi="宋体" w:cs="仿宋" w:hint="eastAsia"/>
          <w:sz w:val="24"/>
        </w:rPr>
        <w:t>格式的文件以“档号</w:t>
      </w:r>
      <w:r>
        <w:rPr>
          <w:rFonts w:ascii="宋体" w:hAnsi="宋体" w:cs="仿宋"/>
          <w:sz w:val="24"/>
        </w:rPr>
        <w:t>——</w:t>
      </w:r>
      <w:r>
        <w:rPr>
          <w:rFonts w:ascii="宋体" w:hAnsi="宋体" w:cs="仿宋" w:hint="eastAsia"/>
          <w:sz w:val="24"/>
        </w:rPr>
        <w:t>页号”的形式命名。档号的构成和形式要符合</w:t>
      </w:r>
      <w:r>
        <w:rPr>
          <w:rFonts w:ascii="宋体" w:hAnsi="宋体" w:cs="仿宋"/>
          <w:sz w:val="24"/>
        </w:rPr>
        <w:t>DB32/505-2002</w:t>
      </w:r>
      <w:r>
        <w:rPr>
          <w:rFonts w:ascii="宋体" w:hAnsi="宋体" w:cs="仿宋" w:hint="eastAsia"/>
          <w:sz w:val="24"/>
        </w:rPr>
        <w:t>的规定。全文数据存储在以全宗号、档号命名的文件夹中。</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8</w:t>
      </w:r>
      <w:r>
        <w:rPr>
          <w:rFonts w:ascii="宋体" w:hAnsi="宋体" w:cs="仿宋" w:hint="eastAsia"/>
          <w:sz w:val="24"/>
        </w:rPr>
        <w:t>）图像处理</w:t>
      </w:r>
      <w:r>
        <w:rPr>
          <w:rFonts w:ascii="宋体" w:hAnsi="宋体" w:cs="仿宋"/>
          <w:sz w:val="24"/>
        </w:rPr>
        <w:t>:</w:t>
      </w:r>
      <w:r>
        <w:rPr>
          <w:rFonts w:ascii="宋体" w:hAnsi="宋体" w:cs="仿宋" w:hint="eastAsia"/>
          <w:sz w:val="24"/>
        </w:rPr>
        <w:t>对扫描的图片进行加工裁剪、去边、去污等技术处理，不留文字版面外的暗影，无干扰信息；处理后的图像内容要求大小一致。</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9</w:t>
      </w:r>
      <w:r>
        <w:rPr>
          <w:rFonts w:ascii="宋体" w:hAnsi="宋体" w:cs="仿宋" w:hint="eastAsia"/>
          <w:sz w:val="24"/>
        </w:rPr>
        <w:t>）图像质检</w:t>
      </w:r>
      <w:r>
        <w:rPr>
          <w:rFonts w:ascii="宋体" w:hAnsi="宋体" w:cs="仿宋"/>
          <w:sz w:val="24"/>
        </w:rPr>
        <w:t>:</w:t>
      </w:r>
      <w:r>
        <w:rPr>
          <w:rFonts w:ascii="宋体" w:hAnsi="宋体" w:cs="仿宋" w:hint="eastAsia"/>
          <w:sz w:val="24"/>
        </w:rPr>
        <w:t>电子图片的倾斜度不得超出</w:t>
      </w:r>
      <w:r>
        <w:rPr>
          <w:rFonts w:ascii="宋体" w:hAnsi="宋体" w:cs="仿宋"/>
          <w:sz w:val="24"/>
        </w:rPr>
        <w:t>1</w:t>
      </w:r>
      <w:r>
        <w:rPr>
          <w:rFonts w:ascii="宋体" w:hAnsi="宋体" w:cs="仿宋" w:hint="eastAsia"/>
          <w:sz w:val="24"/>
        </w:rPr>
        <w:t>度，不允许有折叠或缺损，保持图像的完整，图片端正、无扭曲。确保扫描加工的图片与纸质档案实体内容一致；图片质量清晰、整洁；图片顺序与纸质档案实体一致；图片符合正常阅读方向。</w:t>
      </w:r>
    </w:p>
    <w:p w:rsidR="00396896" w:rsidRDefault="00644033">
      <w:pPr>
        <w:spacing w:line="360" w:lineRule="auto"/>
        <w:ind w:firstLineChars="200" w:firstLine="480"/>
        <w:rPr>
          <w:rFonts w:ascii="宋体" w:cs="仿宋"/>
          <w:sz w:val="24"/>
        </w:rPr>
      </w:pPr>
      <w:r>
        <w:rPr>
          <w:rFonts w:ascii="宋体" w:hAnsi="宋体" w:cs="仿宋" w:hint="eastAsia"/>
          <w:sz w:val="24"/>
        </w:rPr>
        <w:lastRenderedPageBreak/>
        <w:t>（</w:t>
      </w:r>
      <w:r>
        <w:rPr>
          <w:rFonts w:ascii="宋体" w:hAnsi="宋体" w:cs="仿宋"/>
          <w:sz w:val="24"/>
        </w:rPr>
        <w:t>10</w:t>
      </w:r>
      <w:r>
        <w:rPr>
          <w:rFonts w:ascii="宋体" w:hAnsi="宋体" w:cs="仿宋" w:hint="eastAsia"/>
          <w:sz w:val="24"/>
        </w:rPr>
        <w:t>）档案装订</w:t>
      </w:r>
      <w:r>
        <w:rPr>
          <w:rFonts w:ascii="宋体" w:hAnsi="宋体" w:cs="仿宋"/>
          <w:sz w:val="24"/>
        </w:rPr>
        <w:t>:</w:t>
      </w:r>
      <w:r>
        <w:rPr>
          <w:rFonts w:ascii="宋体" w:hAnsi="宋体" w:cs="仿宋" w:hint="eastAsia"/>
          <w:sz w:val="24"/>
        </w:rPr>
        <w:t>对破损档案进行裱糊修复；裱糊方式方法需符合国家相关要求；档案装订应尽可能地按照原来的装订孔进行装订，力求保护原件。打印卷内目录封面及备考表装盒。</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11</w:t>
      </w:r>
      <w:r>
        <w:rPr>
          <w:rFonts w:ascii="宋体" w:hAnsi="宋体" w:cs="仿宋" w:hint="eastAsia"/>
          <w:sz w:val="24"/>
        </w:rPr>
        <w:t>）档案实体质检</w:t>
      </w:r>
      <w:r>
        <w:rPr>
          <w:rFonts w:ascii="宋体" w:hAnsi="宋体" w:cs="仿宋"/>
          <w:sz w:val="24"/>
        </w:rPr>
        <w:t>:</w:t>
      </w:r>
      <w:r>
        <w:rPr>
          <w:rFonts w:ascii="宋体" w:hAnsi="宋体" w:cs="仿宋" w:hint="eastAsia"/>
          <w:sz w:val="24"/>
        </w:rPr>
        <w:t>装订要符合国家相关装订标准，档案的页码不得出现错页、漏页、页次颠倒等现象，破损档案要裱糊好。</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12</w:t>
      </w:r>
      <w:r>
        <w:rPr>
          <w:rFonts w:ascii="宋体" w:hAnsi="宋体" w:cs="仿宋" w:hint="eastAsia"/>
          <w:sz w:val="24"/>
        </w:rPr>
        <w:t>）档案归还</w:t>
      </w:r>
      <w:r>
        <w:rPr>
          <w:rFonts w:ascii="宋体" w:hAnsi="宋体" w:cs="仿宋"/>
          <w:sz w:val="24"/>
        </w:rPr>
        <w:t>:</w:t>
      </w:r>
      <w:r>
        <w:rPr>
          <w:rFonts w:ascii="宋体" w:hAnsi="宋体" w:cs="仿宋" w:hint="eastAsia"/>
          <w:sz w:val="24"/>
        </w:rPr>
        <w:t>交接手续完备。</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13</w:t>
      </w:r>
      <w:r>
        <w:rPr>
          <w:rFonts w:ascii="宋体" w:hAnsi="宋体" w:cs="仿宋" w:hint="eastAsia"/>
          <w:sz w:val="24"/>
        </w:rPr>
        <w:t>）成品验收</w:t>
      </w:r>
      <w:r>
        <w:rPr>
          <w:rFonts w:ascii="宋体" w:hAnsi="宋体" w:cs="仿宋"/>
          <w:sz w:val="24"/>
        </w:rPr>
        <w:t xml:space="preserve">: </w:t>
      </w:r>
      <w:r>
        <w:rPr>
          <w:rFonts w:ascii="宋体" w:hAnsi="宋体" w:cs="仿宋" w:hint="eastAsia"/>
          <w:sz w:val="24"/>
        </w:rPr>
        <w:t>乙方在扫描过程中对扫描图片进行逐一检查；对最终扫描完成的成品图片数据逐一检查；对装订归档的档案实体逐一检查。</w:t>
      </w:r>
      <w:r>
        <w:rPr>
          <w:rFonts w:ascii="宋体" w:cs="仿宋"/>
          <w:sz w:val="24"/>
        </w:rPr>
        <w:br/>
      </w:r>
      <w:r>
        <w:rPr>
          <w:rFonts w:ascii="宋体" w:hAnsi="宋体" w:cs="仿宋" w:hint="eastAsia"/>
          <w:sz w:val="24"/>
        </w:rPr>
        <w:t>（</w:t>
      </w:r>
      <w:r>
        <w:rPr>
          <w:rFonts w:ascii="宋体" w:hAnsi="宋体" w:cs="仿宋"/>
          <w:sz w:val="24"/>
        </w:rPr>
        <w:t>14</w:t>
      </w:r>
      <w:r>
        <w:rPr>
          <w:rFonts w:ascii="宋体" w:hAnsi="宋体" w:cs="仿宋" w:hint="eastAsia"/>
          <w:sz w:val="24"/>
        </w:rPr>
        <w:t>）数据挂接；数字化加工成果需与淮安区档案馆现有数字档案管理系统实现批量挂接提供利用，准确率</w:t>
      </w:r>
      <w:r>
        <w:rPr>
          <w:rFonts w:ascii="宋体" w:hAnsi="宋体" w:cs="仿宋"/>
          <w:sz w:val="24"/>
        </w:rPr>
        <w:t>100%</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15</w:t>
      </w:r>
      <w:r>
        <w:rPr>
          <w:rFonts w:ascii="宋体" w:hAnsi="宋体" w:cs="仿宋" w:hint="eastAsia"/>
          <w:sz w:val="24"/>
        </w:rPr>
        <w:t>）数据备份</w:t>
      </w:r>
      <w:r>
        <w:rPr>
          <w:rFonts w:ascii="宋体" w:hAnsi="宋体" w:cs="仿宋"/>
          <w:sz w:val="24"/>
        </w:rPr>
        <w:t>:</w:t>
      </w:r>
      <w:r>
        <w:rPr>
          <w:rFonts w:ascii="宋体" w:hAnsi="宋体" w:cs="仿宋" w:hint="eastAsia"/>
          <w:sz w:val="24"/>
        </w:rPr>
        <w:t>数字化加工成果需一式三套异质备份，数据挂接至数字档案管理系统后需将原文和目录信息生成国际标准</w:t>
      </w:r>
      <w:r>
        <w:rPr>
          <w:rFonts w:ascii="宋体" w:hAnsi="宋体" w:cs="仿宋"/>
          <w:sz w:val="24"/>
        </w:rPr>
        <w:t>XML</w:t>
      </w:r>
      <w:r>
        <w:rPr>
          <w:rFonts w:ascii="宋体" w:hAnsi="宋体" w:cs="仿宋" w:hint="eastAsia"/>
          <w:sz w:val="24"/>
        </w:rPr>
        <w:t>格式保存备份。招标文件项目方案中需对此技术详细说明。</w:t>
      </w:r>
    </w:p>
    <w:p w:rsidR="00396896" w:rsidRDefault="00644033">
      <w:pPr>
        <w:spacing w:line="360" w:lineRule="auto"/>
        <w:ind w:firstLineChars="200" w:firstLine="480"/>
        <w:rPr>
          <w:rFonts w:ascii="宋体" w:cs="仿宋"/>
          <w:sz w:val="24"/>
        </w:rPr>
      </w:pPr>
      <w:r>
        <w:rPr>
          <w:rFonts w:ascii="宋体" w:hAnsi="宋体" w:cs="仿宋" w:hint="eastAsia"/>
          <w:sz w:val="24"/>
        </w:rPr>
        <w:t>以上各环节都必须逐件登记在数字化流程表中，扫描结束后一并交付。</w:t>
      </w:r>
    </w:p>
    <w:p w:rsidR="00396896" w:rsidRDefault="00644033">
      <w:pPr>
        <w:spacing w:line="360" w:lineRule="auto"/>
        <w:ind w:firstLineChars="200" w:firstLine="480"/>
        <w:rPr>
          <w:rFonts w:ascii="宋体" w:cs="仿宋"/>
          <w:sz w:val="24"/>
        </w:rPr>
      </w:pPr>
      <w:r>
        <w:rPr>
          <w:rFonts w:ascii="宋体" w:hAnsi="宋体" w:cs="仿宋"/>
          <w:sz w:val="24"/>
        </w:rPr>
        <w:t>4</w:t>
      </w:r>
      <w:r>
        <w:rPr>
          <w:rFonts w:ascii="宋体" w:hAnsi="宋体" w:cs="仿宋" w:hint="eastAsia"/>
          <w:sz w:val="24"/>
        </w:rPr>
        <w:t>、验收</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w:t>
      </w:r>
      <w:r>
        <w:rPr>
          <w:rFonts w:ascii="宋体" w:hAnsi="宋体" w:cs="仿宋" w:hint="eastAsia"/>
          <w:sz w:val="24"/>
        </w:rPr>
        <w:t>）</w:t>
      </w:r>
      <w:r>
        <w:rPr>
          <w:rFonts w:ascii="宋体" w:hAnsi="宋体" w:hint="eastAsia"/>
          <w:color w:val="000000"/>
          <w:sz w:val="24"/>
        </w:rPr>
        <w:t>对没有整理的档案按照原江苏省档案局《江苏省</w:t>
      </w:r>
      <w:r>
        <w:rPr>
          <w:rFonts w:ascii="宋体" w:hAnsi="宋体"/>
          <w:color w:val="000000"/>
          <w:sz w:val="24"/>
        </w:rPr>
        <w:t>&lt;</w:t>
      </w:r>
      <w:r>
        <w:rPr>
          <w:rFonts w:ascii="宋体" w:hAnsi="宋体" w:hint="eastAsia"/>
          <w:color w:val="000000"/>
          <w:sz w:val="24"/>
        </w:rPr>
        <w:t>归档文件整理规则</w:t>
      </w:r>
      <w:r>
        <w:rPr>
          <w:rFonts w:ascii="宋体" w:hAnsi="宋体"/>
          <w:color w:val="000000"/>
          <w:sz w:val="24"/>
        </w:rPr>
        <w:t>&gt;</w:t>
      </w:r>
      <w:r>
        <w:rPr>
          <w:rFonts w:ascii="宋体" w:hAnsi="宋体" w:hint="eastAsia"/>
          <w:color w:val="000000"/>
          <w:sz w:val="24"/>
        </w:rPr>
        <w:t>实施细则》的通知要求，先行整理，后数字化加工。</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2</w:t>
      </w:r>
      <w:r>
        <w:rPr>
          <w:rFonts w:ascii="宋体" w:hAnsi="宋体" w:cs="仿宋" w:hint="eastAsia"/>
          <w:sz w:val="24"/>
        </w:rPr>
        <w:t>）数据检验</w:t>
      </w:r>
    </w:p>
    <w:p w:rsidR="00396896" w:rsidRDefault="00644033">
      <w:pPr>
        <w:spacing w:line="360" w:lineRule="auto"/>
        <w:ind w:firstLineChars="200" w:firstLine="480"/>
        <w:rPr>
          <w:rFonts w:ascii="宋体" w:cs="仿宋"/>
          <w:sz w:val="24"/>
        </w:rPr>
      </w:pPr>
      <w:r>
        <w:rPr>
          <w:rFonts w:ascii="宋体" w:hAnsi="宋体" w:cs="仿宋" w:hint="eastAsia"/>
          <w:sz w:val="24"/>
        </w:rPr>
        <w:t>以逐一检查的方式检查已完成数字化转换的所有数据，包括目录数据库、图像文件及数据挂接的总体质量，检查率</w:t>
      </w:r>
      <w:r>
        <w:rPr>
          <w:rFonts w:ascii="宋体" w:hAnsi="宋体" w:cs="仿宋"/>
          <w:sz w:val="24"/>
        </w:rPr>
        <w:t>100%</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3</w:t>
      </w:r>
      <w:r>
        <w:rPr>
          <w:rFonts w:ascii="宋体" w:hAnsi="宋体" w:cs="仿宋" w:hint="eastAsia"/>
          <w:sz w:val="24"/>
        </w:rPr>
        <w:t>）验收指标</w:t>
      </w:r>
    </w:p>
    <w:p w:rsidR="00396896" w:rsidRDefault="00644033">
      <w:pPr>
        <w:spacing w:line="360" w:lineRule="auto"/>
        <w:ind w:firstLineChars="200" w:firstLine="480"/>
        <w:rPr>
          <w:rFonts w:ascii="宋体" w:cs="仿宋"/>
          <w:sz w:val="24"/>
        </w:rPr>
      </w:pPr>
      <w:r>
        <w:rPr>
          <w:rFonts w:ascii="宋体" w:hAnsi="宋体" w:cs="仿宋" w:hint="eastAsia"/>
          <w:sz w:val="24"/>
        </w:rPr>
        <w:t>目录数据库与图像文件挂接错误，卷内目录不完全对应，或目录数据库、图像文件出现不完整、不清晰、有错误等质量问题时，抽检标记为</w:t>
      </w:r>
      <w:r>
        <w:rPr>
          <w:rFonts w:ascii="宋体" w:hAnsi="宋体" w:cs="仿宋"/>
          <w:sz w:val="24"/>
        </w:rPr>
        <w:t>"</w:t>
      </w:r>
      <w:r>
        <w:rPr>
          <w:rFonts w:ascii="宋体" w:hAnsi="宋体" w:cs="仿宋" w:hint="eastAsia"/>
          <w:sz w:val="24"/>
        </w:rPr>
        <w:t>不合格</w:t>
      </w:r>
      <w:r>
        <w:rPr>
          <w:rFonts w:ascii="宋体" w:hAnsi="宋体" w:cs="仿宋"/>
          <w:sz w:val="24"/>
        </w:rPr>
        <w:t>"</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sz w:val="24"/>
        </w:rPr>
        <w:t xml:space="preserve">  A</w:t>
      </w:r>
      <w:r>
        <w:rPr>
          <w:rFonts w:ascii="宋体" w:hAnsi="宋体" w:cs="仿宋" w:hint="eastAsia"/>
          <w:sz w:val="24"/>
        </w:rPr>
        <w:t>、档案装订</w:t>
      </w:r>
      <w:r>
        <w:rPr>
          <w:rFonts w:ascii="宋体" w:hAnsi="宋体" w:cs="仿宋"/>
          <w:sz w:val="24"/>
        </w:rPr>
        <w:t>:</w:t>
      </w:r>
      <w:r>
        <w:rPr>
          <w:rFonts w:ascii="宋体" w:hAnsi="宋体" w:cs="仿宋" w:hint="eastAsia"/>
          <w:sz w:val="24"/>
        </w:rPr>
        <w:t>检查所有档案的装订还原情况，差错率≤</w:t>
      </w:r>
      <w:r>
        <w:rPr>
          <w:rFonts w:ascii="宋体" w:hAnsi="宋体" w:cs="仿宋"/>
          <w:sz w:val="24"/>
        </w:rPr>
        <w:t>1</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sz w:val="24"/>
        </w:rPr>
        <w:t xml:space="preserve">  B</w:t>
      </w:r>
      <w:r>
        <w:rPr>
          <w:rFonts w:ascii="宋体" w:hAnsi="宋体" w:cs="仿宋" w:hint="eastAsia"/>
          <w:sz w:val="24"/>
        </w:rPr>
        <w:t>、扫描图像</w:t>
      </w:r>
      <w:r>
        <w:rPr>
          <w:rFonts w:ascii="宋体" w:hAnsi="宋体" w:cs="仿宋"/>
          <w:sz w:val="24"/>
        </w:rPr>
        <w:t>:</w:t>
      </w:r>
      <w:r>
        <w:rPr>
          <w:rFonts w:ascii="宋体" w:hAnsi="宋体" w:cs="仿宋" w:hint="eastAsia"/>
          <w:sz w:val="24"/>
        </w:rPr>
        <w:t>漏扫率≤</w:t>
      </w:r>
      <w:r>
        <w:rPr>
          <w:rFonts w:ascii="宋体" w:hAnsi="宋体" w:cs="仿宋"/>
          <w:sz w:val="24"/>
        </w:rPr>
        <w:t>0.2</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sz w:val="24"/>
        </w:rPr>
        <w:t xml:space="preserve">  C</w:t>
      </w:r>
      <w:r>
        <w:rPr>
          <w:rFonts w:ascii="宋体" w:hAnsi="宋体" w:cs="仿宋" w:hint="eastAsia"/>
          <w:sz w:val="24"/>
        </w:rPr>
        <w:t>、图像质量</w:t>
      </w:r>
      <w:r>
        <w:rPr>
          <w:rFonts w:ascii="宋体" w:hAnsi="宋体" w:cs="仿宋"/>
          <w:sz w:val="24"/>
        </w:rPr>
        <w:t>:</w:t>
      </w:r>
      <w:r>
        <w:rPr>
          <w:rFonts w:ascii="宋体" w:hAnsi="宋体" w:cs="仿宋" w:hint="eastAsia"/>
          <w:sz w:val="24"/>
        </w:rPr>
        <w:t>图像质量情况完好率</w:t>
      </w:r>
      <w:r>
        <w:rPr>
          <w:rFonts w:ascii="宋体" w:hAnsi="宋体" w:cs="仿宋"/>
          <w:sz w:val="24"/>
        </w:rPr>
        <w:t>99%</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sz w:val="24"/>
        </w:rPr>
        <w:t xml:space="preserve">  D</w:t>
      </w:r>
      <w:r>
        <w:rPr>
          <w:rFonts w:ascii="宋体" w:hAnsi="宋体" w:cs="仿宋" w:hint="eastAsia"/>
          <w:sz w:val="24"/>
        </w:rPr>
        <w:t>、命名格式</w:t>
      </w:r>
      <w:r>
        <w:rPr>
          <w:rFonts w:ascii="宋体" w:hAnsi="宋体" w:cs="仿宋"/>
          <w:sz w:val="24"/>
        </w:rPr>
        <w:t>:</w:t>
      </w:r>
      <w:r>
        <w:rPr>
          <w:rFonts w:ascii="宋体" w:hAnsi="宋体" w:cs="仿宋" w:hint="eastAsia"/>
          <w:sz w:val="24"/>
        </w:rPr>
        <w:t>图像文件的命名差错率≤</w:t>
      </w:r>
      <w:r>
        <w:rPr>
          <w:rFonts w:ascii="宋体" w:hAnsi="宋体" w:cs="仿宋"/>
          <w:sz w:val="24"/>
        </w:rPr>
        <w:t>0.1</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sz w:val="24"/>
        </w:rPr>
        <w:t xml:space="preserve">  E</w:t>
      </w:r>
      <w:r>
        <w:rPr>
          <w:rFonts w:ascii="宋体" w:hAnsi="宋体" w:cs="仿宋" w:hint="eastAsia"/>
          <w:sz w:val="24"/>
        </w:rPr>
        <w:t>、著录</w:t>
      </w:r>
      <w:r>
        <w:rPr>
          <w:rFonts w:ascii="宋体" w:hAnsi="宋体" w:cs="仿宋"/>
          <w:sz w:val="24"/>
        </w:rPr>
        <w:t>:</w:t>
      </w:r>
      <w:r>
        <w:rPr>
          <w:rFonts w:ascii="宋体" w:hAnsi="宋体" w:cs="仿宋" w:hint="eastAsia"/>
          <w:sz w:val="24"/>
        </w:rPr>
        <w:t>以文件为单位，关键字段正确率</w:t>
      </w:r>
      <w:r>
        <w:rPr>
          <w:rFonts w:ascii="宋体" w:hAnsi="宋体" w:cs="仿宋"/>
          <w:sz w:val="24"/>
        </w:rPr>
        <w:t>100%</w:t>
      </w:r>
      <w:r>
        <w:rPr>
          <w:rFonts w:ascii="宋体" w:hAnsi="宋体" w:cs="仿宋" w:hint="eastAsia"/>
          <w:sz w:val="24"/>
        </w:rPr>
        <w:t>，其余字段录入错误率≤</w:t>
      </w:r>
      <w:r>
        <w:rPr>
          <w:rFonts w:ascii="宋体" w:hAnsi="宋体" w:cs="仿宋"/>
          <w:sz w:val="24"/>
        </w:rPr>
        <w:t>5</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sz w:val="24"/>
        </w:rPr>
        <w:t xml:space="preserve">  F</w:t>
      </w:r>
      <w:r>
        <w:rPr>
          <w:rFonts w:ascii="宋体" w:hAnsi="宋体" w:cs="仿宋" w:hint="eastAsia"/>
          <w:sz w:val="24"/>
        </w:rPr>
        <w:t>、条目与图像挂接</w:t>
      </w:r>
      <w:r>
        <w:rPr>
          <w:rFonts w:ascii="宋体" w:hAnsi="宋体" w:cs="仿宋"/>
          <w:sz w:val="24"/>
        </w:rPr>
        <w:t>:</w:t>
      </w:r>
      <w:r>
        <w:rPr>
          <w:rFonts w:ascii="宋体" w:hAnsi="宋体" w:cs="仿宋" w:hint="eastAsia"/>
          <w:sz w:val="24"/>
        </w:rPr>
        <w:t>挂接正确率</w:t>
      </w:r>
      <w:r>
        <w:rPr>
          <w:rFonts w:ascii="宋体" w:hAnsi="宋体" w:cs="仿宋"/>
          <w:sz w:val="24"/>
        </w:rPr>
        <w:t>100%</w:t>
      </w:r>
      <w:r>
        <w:rPr>
          <w:rFonts w:ascii="宋体" w:hAnsi="宋体" w:cs="仿宋" w:hint="eastAsia"/>
          <w:sz w:val="24"/>
        </w:rPr>
        <w:t>。</w:t>
      </w:r>
    </w:p>
    <w:p w:rsidR="00396896" w:rsidRDefault="00644033">
      <w:pPr>
        <w:spacing w:line="360" w:lineRule="auto"/>
        <w:ind w:firstLineChars="200" w:firstLine="480"/>
        <w:rPr>
          <w:rFonts w:ascii="宋体" w:cs="仿宋"/>
          <w:sz w:val="24"/>
        </w:rPr>
      </w:pPr>
      <w:r>
        <w:rPr>
          <w:rFonts w:ascii="宋体" w:hAnsi="宋体" w:cs="仿宋"/>
          <w:sz w:val="24"/>
        </w:rPr>
        <w:lastRenderedPageBreak/>
        <w:t xml:space="preserve">  G</w:t>
      </w:r>
      <w:r>
        <w:rPr>
          <w:rFonts w:ascii="宋体" w:hAnsi="宋体" w:cs="仿宋" w:hint="eastAsia"/>
          <w:sz w:val="24"/>
        </w:rPr>
        <w:t>、档案原始材料</w:t>
      </w:r>
      <w:r>
        <w:rPr>
          <w:rFonts w:ascii="宋体" w:hAnsi="宋体" w:cs="仿宋"/>
          <w:sz w:val="24"/>
        </w:rPr>
        <w:t>:100%</w:t>
      </w:r>
      <w:r>
        <w:rPr>
          <w:rFonts w:ascii="宋体" w:hAnsi="宋体" w:cs="仿宋" w:hint="eastAsia"/>
          <w:sz w:val="24"/>
        </w:rPr>
        <w:t>不缺失。</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4</w:t>
      </w:r>
      <w:r>
        <w:rPr>
          <w:rFonts w:ascii="宋体" w:hAnsi="宋体" w:cs="仿宋" w:hint="eastAsia"/>
          <w:sz w:val="24"/>
        </w:rPr>
        <w:t>）验收审核</w:t>
      </w:r>
    </w:p>
    <w:p w:rsidR="00396896" w:rsidRDefault="00644033">
      <w:pPr>
        <w:spacing w:line="360" w:lineRule="auto"/>
        <w:ind w:firstLineChars="200" w:firstLine="480"/>
        <w:rPr>
          <w:rFonts w:ascii="宋体" w:cs="仿宋"/>
          <w:sz w:val="24"/>
        </w:rPr>
      </w:pPr>
      <w:r>
        <w:rPr>
          <w:rFonts w:ascii="宋体" w:hAnsi="宋体" w:cs="仿宋"/>
          <w:sz w:val="24"/>
        </w:rPr>
        <w:t xml:space="preserve">  A</w:t>
      </w:r>
      <w:r>
        <w:rPr>
          <w:rFonts w:ascii="宋体" w:hAnsi="宋体" w:cs="仿宋" w:hint="eastAsia"/>
          <w:sz w:val="24"/>
        </w:rPr>
        <w:t>、按批次进行数据移交验收，验收由甲方在乙方完成一批次数据导入和挂接后进行。</w:t>
      </w:r>
    </w:p>
    <w:p w:rsidR="00396896" w:rsidRDefault="00644033">
      <w:pPr>
        <w:spacing w:line="360" w:lineRule="auto"/>
        <w:ind w:firstLineChars="200" w:firstLine="480"/>
        <w:rPr>
          <w:rFonts w:ascii="宋体" w:cs="仿宋"/>
          <w:sz w:val="24"/>
        </w:rPr>
      </w:pPr>
      <w:r>
        <w:rPr>
          <w:rFonts w:ascii="宋体" w:hAnsi="宋体" w:cs="仿宋"/>
          <w:sz w:val="24"/>
        </w:rPr>
        <w:t xml:space="preserve">  B</w:t>
      </w:r>
      <w:r>
        <w:rPr>
          <w:rFonts w:ascii="宋体" w:hAnsi="宋体" w:cs="仿宋" w:hint="eastAsia"/>
          <w:sz w:val="24"/>
        </w:rPr>
        <w:t>、数据验收以逐一检查方式进行。乙方提交验收的数据不论涉及验收标准哪一条，不合格的，全部发回由乙方全面自检，甲方的验收记录不向乙方公开，待验收通过后，甲方公开验收记录。在退回自检期间，甲方将不再向乙方提供加工的档案。</w:t>
      </w:r>
    </w:p>
    <w:p w:rsidR="00396896" w:rsidRDefault="00644033">
      <w:pPr>
        <w:spacing w:line="360" w:lineRule="auto"/>
        <w:ind w:firstLineChars="200" w:firstLine="480"/>
        <w:rPr>
          <w:rFonts w:ascii="宋体" w:cs="仿宋"/>
          <w:sz w:val="24"/>
        </w:rPr>
      </w:pPr>
      <w:r>
        <w:rPr>
          <w:rFonts w:ascii="宋体" w:hAnsi="宋体" w:cs="仿宋"/>
          <w:sz w:val="24"/>
        </w:rPr>
        <w:t xml:space="preserve">  C</w:t>
      </w:r>
      <w:r>
        <w:rPr>
          <w:rFonts w:ascii="宋体" w:hAnsi="宋体" w:cs="仿宋" w:hint="eastAsia"/>
          <w:sz w:val="24"/>
        </w:rPr>
        <w:t>、在验收中检出的错误乙方及时、无偿予以纠正并再次提交甲方重新验收。</w:t>
      </w:r>
    </w:p>
    <w:p w:rsidR="00396896" w:rsidRDefault="00644033">
      <w:pPr>
        <w:spacing w:line="360" w:lineRule="auto"/>
        <w:ind w:firstLineChars="200" w:firstLine="480"/>
        <w:rPr>
          <w:rFonts w:ascii="宋体" w:cs="仿宋"/>
          <w:sz w:val="24"/>
        </w:rPr>
      </w:pPr>
      <w:r>
        <w:rPr>
          <w:rFonts w:ascii="宋体" w:hAnsi="宋体" w:cs="仿宋"/>
          <w:sz w:val="24"/>
        </w:rPr>
        <w:t xml:space="preserve">  D</w:t>
      </w:r>
      <w:r>
        <w:rPr>
          <w:rFonts w:ascii="宋体" w:hAnsi="宋体" w:cs="仿宋" w:hint="eastAsia"/>
          <w:sz w:val="24"/>
        </w:rPr>
        <w:t>、各批次档案验收通过后，须填写“验收报告单”，须经甲方分管领导及其他监管人员审核、签字后方有效。</w:t>
      </w:r>
    </w:p>
    <w:p w:rsidR="00396896" w:rsidRDefault="00644033">
      <w:pPr>
        <w:spacing w:line="360" w:lineRule="auto"/>
        <w:ind w:firstLineChars="200" w:firstLine="480"/>
        <w:rPr>
          <w:rFonts w:ascii="宋体" w:cs="仿宋"/>
          <w:sz w:val="24"/>
        </w:rPr>
      </w:pPr>
      <w:r>
        <w:rPr>
          <w:rFonts w:ascii="宋体" w:hAnsi="宋体" w:cs="仿宋"/>
          <w:sz w:val="24"/>
        </w:rPr>
        <w:t xml:space="preserve">  E</w:t>
      </w:r>
      <w:r>
        <w:rPr>
          <w:rFonts w:ascii="宋体" w:hAnsi="宋体" w:cs="仿宋" w:hint="eastAsia"/>
          <w:sz w:val="24"/>
        </w:rPr>
        <w:t>、由于乙方的质量等问题，而引发的误时、经济等问题均由乙方承担。</w:t>
      </w:r>
    </w:p>
    <w:p w:rsidR="00396896" w:rsidRDefault="00644033">
      <w:pPr>
        <w:spacing w:line="360" w:lineRule="auto"/>
        <w:ind w:firstLineChars="200" w:firstLine="480"/>
        <w:rPr>
          <w:rFonts w:ascii="宋体" w:cs="仿宋"/>
          <w:sz w:val="24"/>
        </w:rPr>
      </w:pPr>
      <w:r>
        <w:rPr>
          <w:rFonts w:ascii="宋体" w:hAnsi="宋体" w:cs="仿宋"/>
          <w:sz w:val="24"/>
        </w:rPr>
        <w:t xml:space="preserve">  F</w:t>
      </w:r>
      <w:r>
        <w:rPr>
          <w:rFonts w:ascii="宋体" w:hAnsi="宋体" w:cs="仿宋" w:hint="eastAsia"/>
          <w:sz w:val="24"/>
        </w:rPr>
        <w:t>、项目结束并全部验收合格后，乙方须把数据复制一式三份提交给甲方。档案扫描文件应提供单页</w:t>
      </w:r>
      <w:r>
        <w:rPr>
          <w:rFonts w:ascii="宋体" w:hAnsi="宋体" w:cs="仿宋"/>
          <w:sz w:val="24"/>
        </w:rPr>
        <w:t>JPEG</w:t>
      </w:r>
      <w:r>
        <w:rPr>
          <w:rFonts w:ascii="宋体" w:hAnsi="宋体" w:cs="仿宋" w:hint="eastAsia"/>
          <w:sz w:val="24"/>
        </w:rPr>
        <w:t>、双层</w:t>
      </w:r>
      <w:r>
        <w:rPr>
          <w:rFonts w:ascii="宋体" w:hAnsi="宋体" w:cs="仿宋"/>
          <w:sz w:val="24"/>
        </w:rPr>
        <w:t>PDF</w:t>
      </w:r>
      <w:r>
        <w:rPr>
          <w:rFonts w:ascii="宋体" w:hAnsi="宋体" w:cs="仿宋" w:hint="eastAsia"/>
          <w:sz w:val="24"/>
        </w:rPr>
        <w:t>、</w:t>
      </w:r>
      <w:r>
        <w:rPr>
          <w:rFonts w:ascii="宋体" w:hAnsi="宋体" w:cs="仿宋"/>
          <w:sz w:val="24"/>
        </w:rPr>
        <w:t>XML</w:t>
      </w:r>
      <w:r>
        <w:rPr>
          <w:rFonts w:ascii="宋体" w:hAnsi="宋体" w:cs="仿宋" w:hint="eastAsia"/>
          <w:sz w:val="24"/>
        </w:rPr>
        <w:t>格式三套数据文件。</w:t>
      </w:r>
    </w:p>
    <w:p w:rsidR="00396896" w:rsidRDefault="00644033">
      <w:pPr>
        <w:spacing w:line="360" w:lineRule="auto"/>
        <w:ind w:firstLineChars="200" w:firstLine="480"/>
        <w:rPr>
          <w:rFonts w:ascii="宋体" w:cs="仿宋"/>
          <w:sz w:val="24"/>
        </w:rPr>
      </w:pPr>
      <w:r>
        <w:rPr>
          <w:rFonts w:ascii="宋体" w:hAnsi="宋体" w:cs="仿宋"/>
          <w:sz w:val="24"/>
        </w:rPr>
        <w:t>5</w:t>
      </w:r>
      <w:r>
        <w:rPr>
          <w:rFonts w:ascii="宋体" w:hAnsi="宋体" w:cs="仿宋" w:hint="eastAsia"/>
          <w:sz w:val="24"/>
        </w:rPr>
        <w:t>、全文利用要求</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w:t>
      </w:r>
      <w:r>
        <w:rPr>
          <w:rFonts w:ascii="宋体" w:hAnsi="宋体" w:cs="仿宋" w:hint="eastAsia"/>
          <w:sz w:val="24"/>
        </w:rPr>
        <w:t>）全文检索软件需乙方自备，可以实现对数字化成果双层</w:t>
      </w:r>
      <w:r>
        <w:rPr>
          <w:rFonts w:ascii="宋体" w:hAnsi="宋体" w:cs="仿宋"/>
          <w:sz w:val="24"/>
        </w:rPr>
        <w:t>PDF</w:t>
      </w:r>
      <w:r>
        <w:rPr>
          <w:rFonts w:ascii="宋体" w:hAnsi="宋体" w:cs="仿宋" w:hint="eastAsia"/>
          <w:sz w:val="24"/>
        </w:rPr>
        <w:t>的识别，并能够与甲方现有档案信息管理系统无缝对接，实现甲方现有全文数据的识别及利用。</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2</w:t>
      </w:r>
      <w:r>
        <w:rPr>
          <w:rFonts w:ascii="宋体" w:hAnsi="宋体" w:cs="仿宋" w:hint="eastAsia"/>
          <w:sz w:val="24"/>
        </w:rPr>
        <w:t>）数字化成果加工完毕，乙方需免费提供全文检索软件给甲方长期使用。</w:t>
      </w:r>
    </w:p>
    <w:p w:rsidR="00396896" w:rsidRDefault="00644033">
      <w:pPr>
        <w:spacing w:line="360" w:lineRule="auto"/>
        <w:ind w:firstLineChars="200" w:firstLine="480"/>
        <w:rPr>
          <w:rFonts w:ascii="宋体" w:cs="仿宋"/>
          <w:sz w:val="24"/>
        </w:rPr>
      </w:pPr>
      <w:r>
        <w:rPr>
          <w:rFonts w:ascii="宋体" w:hAnsi="宋体" w:cs="仿宋"/>
          <w:sz w:val="24"/>
        </w:rPr>
        <w:t>6</w:t>
      </w:r>
      <w:r>
        <w:rPr>
          <w:rFonts w:ascii="宋体" w:hAnsi="宋体" w:cs="仿宋" w:hint="eastAsia"/>
          <w:sz w:val="24"/>
        </w:rPr>
        <w:t>、售后服务</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w:t>
      </w:r>
      <w:r>
        <w:rPr>
          <w:rFonts w:ascii="宋体" w:hAnsi="宋体" w:cs="仿宋" w:hint="eastAsia"/>
          <w:sz w:val="24"/>
        </w:rPr>
        <w:t>）乙方必须提供一年时间的免费质保，在质保期间按照甲方要求及时上门服务。</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2</w:t>
      </w:r>
      <w:r>
        <w:rPr>
          <w:rFonts w:ascii="宋体" w:hAnsi="宋体" w:cs="仿宋" w:hint="eastAsia"/>
          <w:sz w:val="24"/>
        </w:rPr>
        <w:t>）免费维护期满后提供的技术支持和维护，只收取成本价。</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3</w:t>
      </w:r>
      <w:r>
        <w:rPr>
          <w:rFonts w:ascii="宋体" w:hAnsi="宋体" w:cs="仿宋" w:hint="eastAsia"/>
          <w:sz w:val="24"/>
        </w:rPr>
        <w:t>）乙方能提供≤</w:t>
      </w:r>
      <w:r>
        <w:rPr>
          <w:rFonts w:ascii="宋体" w:hAnsi="宋体" w:cs="仿宋"/>
          <w:sz w:val="24"/>
        </w:rPr>
        <w:t>2</w:t>
      </w:r>
      <w:r>
        <w:rPr>
          <w:rFonts w:ascii="宋体" w:hAnsi="宋体" w:cs="仿宋" w:hint="eastAsia"/>
          <w:sz w:val="24"/>
        </w:rPr>
        <w:t>小时现场响应的项目后期维护服务。</w:t>
      </w:r>
    </w:p>
    <w:p w:rsidR="00396896" w:rsidRDefault="00644033">
      <w:pPr>
        <w:spacing w:line="360" w:lineRule="auto"/>
        <w:ind w:firstLineChars="200" w:firstLine="480"/>
        <w:rPr>
          <w:rFonts w:ascii="宋体" w:cs="仿宋"/>
          <w:sz w:val="24"/>
        </w:rPr>
      </w:pPr>
      <w:r>
        <w:rPr>
          <w:rFonts w:ascii="宋体" w:hAnsi="宋体" w:cs="仿宋"/>
          <w:sz w:val="24"/>
        </w:rPr>
        <w:t>7</w:t>
      </w:r>
      <w:r>
        <w:rPr>
          <w:rFonts w:ascii="宋体" w:hAnsi="宋体" w:cs="仿宋" w:hint="eastAsia"/>
          <w:sz w:val="24"/>
        </w:rPr>
        <w:t>、其他要求</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1</w:t>
      </w:r>
      <w:r>
        <w:rPr>
          <w:rFonts w:ascii="宋体" w:hAnsi="宋体" w:cs="仿宋" w:hint="eastAsia"/>
          <w:sz w:val="24"/>
        </w:rPr>
        <w:t>）乙方需自携设备和人员上门提供加工服务，扫描设备为平板式扫描仪；甲方不提供档案扫描所需的任何相应设备和数字化加工软件，甲方只提供必要的档案业务指导。</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2</w:t>
      </w:r>
      <w:r>
        <w:rPr>
          <w:rFonts w:ascii="宋体" w:hAnsi="宋体" w:cs="仿宋" w:hint="eastAsia"/>
          <w:sz w:val="24"/>
        </w:rPr>
        <w:t>）甲方和乙方各指定专人负责档案的清点交接工作，相关移交登记表随同档案一起交接。</w:t>
      </w:r>
    </w:p>
    <w:p w:rsidR="00396896" w:rsidRDefault="00644033">
      <w:pPr>
        <w:spacing w:line="360" w:lineRule="auto"/>
        <w:ind w:firstLineChars="200" w:firstLine="480"/>
        <w:rPr>
          <w:rFonts w:ascii="宋体" w:cs="仿宋"/>
          <w:sz w:val="24"/>
        </w:rPr>
      </w:pPr>
      <w:r>
        <w:rPr>
          <w:rFonts w:ascii="宋体" w:hAnsi="宋体" w:cs="仿宋" w:hint="eastAsia"/>
          <w:sz w:val="24"/>
        </w:rPr>
        <w:lastRenderedPageBreak/>
        <w:t>（</w:t>
      </w:r>
      <w:r>
        <w:rPr>
          <w:rFonts w:ascii="宋体" w:hAnsi="宋体" w:cs="仿宋"/>
          <w:sz w:val="24"/>
        </w:rPr>
        <w:t>3</w:t>
      </w:r>
      <w:r>
        <w:rPr>
          <w:rFonts w:ascii="宋体" w:hAnsi="宋体" w:cs="仿宋" w:hint="eastAsia"/>
          <w:sz w:val="24"/>
        </w:rPr>
        <w:t>）要求乙方在签立合同时成立项目组，指定专人负责该项目。项目主管必须为乙方公司级负责人，并提供项目实施方案列出具体的项目操作标准及流程、项目实施计划、施工人员及保证措施。</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4</w:t>
      </w:r>
      <w:r>
        <w:rPr>
          <w:rFonts w:ascii="宋体" w:hAnsi="宋体" w:cs="仿宋" w:hint="eastAsia"/>
          <w:sz w:val="24"/>
        </w:rPr>
        <w:t>）乙方在合同签订并见证后</w:t>
      </w:r>
      <w:r>
        <w:rPr>
          <w:rFonts w:ascii="宋体" w:hAnsi="宋体" w:cs="仿宋"/>
          <w:sz w:val="24"/>
        </w:rPr>
        <w:t>2</w:t>
      </w:r>
      <w:r>
        <w:rPr>
          <w:rFonts w:ascii="宋体" w:hAnsi="宋体" w:cs="仿宋" w:hint="eastAsia"/>
          <w:sz w:val="24"/>
        </w:rPr>
        <w:t>工作日内将项目所需人员、设施设备等总体配备完毕。</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5</w:t>
      </w:r>
      <w:r>
        <w:rPr>
          <w:rFonts w:ascii="宋体" w:hAnsi="宋体" w:cs="仿宋" w:hint="eastAsia"/>
          <w:sz w:val="24"/>
        </w:rPr>
        <w:t>）在综合单价外不再额外增加其他任何费用，甲方不接受报价外的任何其他费用。</w:t>
      </w:r>
    </w:p>
    <w:p w:rsidR="00396896" w:rsidRDefault="00644033">
      <w:pPr>
        <w:spacing w:line="360" w:lineRule="auto"/>
        <w:ind w:firstLineChars="200" w:firstLine="480"/>
        <w:rPr>
          <w:rFonts w:ascii="宋体" w:cs="仿宋"/>
          <w:sz w:val="24"/>
        </w:rPr>
      </w:pPr>
      <w:r>
        <w:rPr>
          <w:rFonts w:ascii="宋体" w:hAnsi="宋体" w:cs="仿宋" w:hint="eastAsia"/>
          <w:sz w:val="24"/>
        </w:rPr>
        <w:t>（</w:t>
      </w:r>
      <w:r>
        <w:rPr>
          <w:rFonts w:ascii="宋体" w:hAnsi="宋体" w:cs="仿宋"/>
          <w:sz w:val="24"/>
        </w:rPr>
        <w:t>6</w:t>
      </w:r>
      <w:r>
        <w:rPr>
          <w:rFonts w:ascii="宋体" w:hAnsi="宋体" w:cs="仿宋" w:hint="eastAsia"/>
          <w:sz w:val="24"/>
        </w:rPr>
        <w:t>）按照目录录入1条目录等于扫描1页折算付款。</w:t>
      </w:r>
    </w:p>
    <w:p w:rsidR="00396896" w:rsidRDefault="00644033" w:rsidP="0052332B">
      <w:pPr>
        <w:pStyle w:val="ae"/>
        <w:spacing w:line="520" w:lineRule="exact"/>
        <w:ind w:leftChars="-171" w:left="-359" w:firstLineChars="344" w:firstLine="826"/>
        <w:outlineLvl w:val="0"/>
        <w:rPr>
          <w:rFonts w:hAnsi="宋体"/>
          <w:sz w:val="24"/>
        </w:rPr>
      </w:pPr>
      <w:r>
        <w:rPr>
          <w:rFonts w:hAnsi="宋体" w:hint="eastAsia"/>
          <w:sz w:val="24"/>
        </w:rPr>
        <w:t>二、合同金额</w:t>
      </w:r>
    </w:p>
    <w:p w:rsidR="00396896" w:rsidRDefault="00644033" w:rsidP="0052332B">
      <w:pPr>
        <w:pStyle w:val="ae"/>
        <w:spacing w:line="520" w:lineRule="exact"/>
        <w:ind w:firstLineChars="177" w:firstLine="425"/>
        <w:rPr>
          <w:rFonts w:hAnsi="宋体"/>
          <w:sz w:val="24"/>
        </w:rPr>
      </w:pPr>
      <w:r>
        <w:rPr>
          <w:rFonts w:hAnsi="宋体" w:hint="eastAsia"/>
          <w:sz w:val="24"/>
        </w:rPr>
        <w:t>本合同的总金额</w:t>
      </w:r>
      <w:r>
        <w:rPr>
          <w:rFonts w:hAnsi="宋体"/>
          <w:sz w:val="24"/>
        </w:rPr>
        <w:t>(</w:t>
      </w:r>
      <w:r>
        <w:rPr>
          <w:rFonts w:hAnsi="宋体" w:hint="eastAsia"/>
          <w:sz w:val="24"/>
        </w:rPr>
        <w:t>大写</w:t>
      </w:r>
      <w:r>
        <w:rPr>
          <w:rFonts w:hAnsi="宋体"/>
          <w:sz w:val="24"/>
        </w:rPr>
        <w:t>)</w:t>
      </w:r>
      <w:r>
        <w:rPr>
          <w:rFonts w:hAnsi="宋体" w:hint="eastAsia"/>
          <w:sz w:val="24"/>
        </w:rPr>
        <w:t>为</w:t>
      </w:r>
      <w:r>
        <w:rPr>
          <w:rFonts w:hAnsi="宋体"/>
          <w:sz w:val="24"/>
          <w:u w:val="single"/>
        </w:rPr>
        <w:t>_ _ _</w:t>
      </w:r>
      <w:r>
        <w:rPr>
          <w:rFonts w:hAnsi="宋体" w:hint="eastAsia"/>
          <w:sz w:val="24"/>
        </w:rPr>
        <w:t>元人民币，分项价格详见分项明细表。</w:t>
      </w:r>
    </w:p>
    <w:p w:rsidR="00396896" w:rsidRDefault="00644033" w:rsidP="0052332B">
      <w:pPr>
        <w:pStyle w:val="ae"/>
        <w:spacing w:line="520" w:lineRule="exact"/>
        <w:ind w:firstLineChars="177" w:firstLine="425"/>
        <w:rPr>
          <w:rFonts w:hAnsi="宋体"/>
          <w:sz w:val="24"/>
        </w:rPr>
      </w:pPr>
      <w:r>
        <w:rPr>
          <w:rFonts w:hAnsi="宋体" w:hint="eastAsia"/>
          <w:sz w:val="24"/>
        </w:rPr>
        <w:t>分项报价表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1975"/>
        <w:gridCol w:w="2211"/>
        <w:gridCol w:w="2211"/>
      </w:tblGrid>
      <w:tr w:rsidR="00396896">
        <w:tc>
          <w:tcPr>
            <w:tcW w:w="2131" w:type="dxa"/>
            <w:vAlign w:val="center"/>
          </w:tcPr>
          <w:p w:rsidR="00396896" w:rsidRDefault="00644033">
            <w:pPr>
              <w:pStyle w:val="ae"/>
              <w:spacing w:line="360" w:lineRule="auto"/>
              <w:jc w:val="center"/>
              <w:rPr>
                <w:rFonts w:hAnsi="宋体"/>
                <w:color w:val="000000"/>
                <w:sz w:val="24"/>
              </w:rPr>
            </w:pPr>
            <w:r>
              <w:rPr>
                <w:rFonts w:hAnsi="宋体" w:hint="eastAsia"/>
                <w:color w:val="000000"/>
                <w:sz w:val="24"/>
              </w:rPr>
              <w:t>工作内容</w:t>
            </w:r>
          </w:p>
        </w:tc>
        <w:tc>
          <w:tcPr>
            <w:tcW w:w="1975" w:type="dxa"/>
            <w:vAlign w:val="center"/>
          </w:tcPr>
          <w:p w:rsidR="00396896" w:rsidRDefault="00644033">
            <w:pPr>
              <w:pStyle w:val="ae"/>
              <w:spacing w:line="360" w:lineRule="auto"/>
              <w:jc w:val="center"/>
              <w:rPr>
                <w:rFonts w:hAnsi="宋体"/>
                <w:color w:val="000000"/>
                <w:sz w:val="24"/>
              </w:rPr>
            </w:pPr>
            <w:r>
              <w:rPr>
                <w:rFonts w:hAnsi="宋体" w:hint="eastAsia"/>
                <w:color w:val="000000"/>
                <w:sz w:val="24"/>
              </w:rPr>
              <w:t>数量</w:t>
            </w:r>
          </w:p>
        </w:tc>
        <w:tc>
          <w:tcPr>
            <w:tcW w:w="2211" w:type="dxa"/>
            <w:vAlign w:val="center"/>
          </w:tcPr>
          <w:p w:rsidR="00396896" w:rsidRDefault="00644033">
            <w:pPr>
              <w:pStyle w:val="ae"/>
              <w:spacing w:line="360" w:lineRule="auto"/>
              <w:jc w:val="center"/>
              <w:rPr>
                <w:rFonts w:hAnsi="宋体"/>
                <w:color w:val="000000"/>
                <w:sz w:val="24"/>
              </w:rPr>
            </w:pPr>
            <w:r>
              <w:rPr>
                <w:rFonts w:hAnsi="宋体" w:hint="eastAsia"/>
                <w:color w:val="000000"/>
                <w:sz w:val="24"/>
              </w:rPr>
              <w:t>单价（元）</w:t>
            </w:r>
          </w:p>
        </w:tc>
        <w:tc>
          <w:tcPr>
            <w:tcW w:w="2211" w:type="dxa"/>
            <w:vAlign w:val="center"/>
          </w:tcPr>
          <w:p w:rsidR="00396896" w:rsidRDefault="00644033">
            <w:pPr>
              <w:pStyle w:val="ae"/>
              <w:spacing w:line="360" w:lineRule="auto"/>
              <w:jc w:val="center"/>
              <w:rPr>
                <w:rFonts w:hAnsi="宋体"/>
                <w:color w:val="000000"/>
                <w:sz w:val="24"/>
              </w:rPr>
            </w:pPr>
            <w:r>
              <w:rPr>
                <w:rFonts w:hAnsi="宋体" w:hint="eastAsia"/>
                <w:color w:val="000000"/>
                <w:sz w:val="24"/>
              </w:rPr>
              <w:t>总价（万元）</w:t>
            </w:r>
          </w:p>
        </w:tc>
      </w:tr>
      <w:tr w:rsidR="00396896">
        <w:tc>
          <w:tcPr>
            <w:tcW w:w="2131" w:type="dxa"/>
            <w:vAlign w:val="center"/>
          </w:tcPr>
          <w:p w:rsidR="00396896" w:rsidRDefault="00644033">
            <w:pPr>
              <w:pStyle w:val="ae"/>
              <w:spacing w:line="360" w:lineRule="auto"/>
              <w:jc w:val="center"/>
              <w:rPr>
                <w:rFonts w:hAnsi="宋体"/>
                <w:color w:val="000000"/>
                <w:sz w:val="24"/>
              </w:rPr>
            </w:pPr>
            <w:r>
              <w:rPr>
                <w:rFonts w:hAnsi="宋体" w:cs="仿宋" w:hint="eastAsia"/>
                <w:sz w:val="24"/>
              </w:rPr>
              <w:t>纸质档案数字化加工</w:t>
            </w:r>
          </w:p>
        </w:tc>
        <w:tc>
          <w:tcPr>
            <w:tcW w:w="1975" w:type="dxa"/>
            <w:vAlign w:val="center"/>
          </w:tcPr>
          <w:p w:rsidR="00396896" w:rsidRDefault="00644033">
            <w:pPr>
              <w:pStyle w:val="ae"/>
              <w:spacing w:line="360" w:lineRule="auto"/>
              <w:jc w:val="center"/>
              <w:rPr>
                <w:rFonts w:hAnsi="宋体"/>
                <w:color w:val="000000"/>
                <w:sz w:val="24"/>
              </w:rPr>
            </w:pPr>
            <w:r>
              <w:rPr>
                <w:rFonts w:hAnsi="宋体" w:hint="eastAsia"/>
                <w:color w:val="000000"/>
                <w:sz w:val="24"/>
              </w:rPr>
              <w:t>200万页</w:t>
            </w:r>
          </w:p>
        </w:tc>
        <w:tc>
          <w:tcPr>
            <w:tcW w:w="2211" w:type="dxa"/>
            <w:vAlign w:val="center"/>
          </w:tcPr>
          <w:p w:rsidR="00396896" w:rsidRDefault="00396896">
            <w:pPr>
              <w:pStyle w:val="ae"/>
              <w:spacing w:line="360" w:lineRule="auto"/>
              <w:jc w:val="center"/>
              <w:rPr>
                <w:rFonts w:hAnsi="宋体"/>
                <w:color w:val="000000"/>
                <w:sz w:val="24"/>
              </w:rPr>
            </w:pPr>
          </w:p>
        </w:tc>
        <w:tc>
          <w:tcPr>
            <w:tcW w:w="2211" w:type="dxa"/>
            <w:vAlign w:val="center"/>
          </w:tcPr>
          <w:p w:rsidR="00396896" w:rsidRDefault="00396896">
            <w:pPr>
              <w:pStyle w:val="ae"/>
              <w:spacing w:line="360" w:lineRule="auto"/>
              <w:jc w:val="center"/>
              <w:rPr>
                <w:rFonts w:hAnsi="宋体"/>
                <w:color w:val="000000"/>
                <w:sz w:val="24"/>
              </w:rPr>
            </w:pPr>
          </w:p>
        </w:tc>
      </w:tr>
      <w:tr w:rsidR="00396896">
        <w:tc>
          <w:tcPr>
            <w:tcW w:w="2131" w:type="dxa"/>
            <w:vAlign w:val="center"/>
          </w:tcPr>
          <w:p w:rsidR="00396896" w:rsidRDefault="00644033">
            <w:pPr>
              <w:pStyle w:val="ae"/>
              <w:spacing w:line="360" w:lineRule="auto"/>
              <w:jc w:val="center"/>
              <w:rPr>
                <w:rFonts w:hAnsi="宋体" w:cs="仿宋"/>
                <w:sz w:val="24"/>
              </w:rPr>
            </w:pPr>
            <w:r>
              <w:rPr>
                <w:rFonts w:hAnsi="宋体" w:cs="仿宋" w:hint="eastAsia"/>
                <w:sz w:val="24"/>
              </w:rPr>
              <w:t>5A数字化工作室建设</w:t>
            </w:r>
          </w:p>
        </w:tc>
        <w:tc>
          <w:tcPr>
            <w:tcW w:w="1975" w:type="dxa"/>
            <w:vAlign w:val="center"/>
          </w:tcPr>
          <w:p w:rsidR="00396896" w:rsidRDefault="00644033">
            <w:pPr>
              <w:pStyle w:val="ae"/>
              <w:spacing w:line="360" w:lineRule="auto"/>
              <w:jc w:val="center"/>
              <w:rPr>
                <w:rFonts w:hAnsi="宋体"/>
                <w:color w:val="000000"/>
                <w:sz w:val="24"/>
              </w:rPr>
            </w:pPr>
            <w:r>
              <w:rPr>
                <w:rFonts w:hAnsi="宋体" w:hint="eastAsia"/>
                <w:color w:val="000000"/>
                <w:sz w:val="24"/>
              </w:rPr>
              <w:t>1项</w:t>
            </w:r>
          </w:p>
        </w:tc>
        <w:tc>
          <w:tcPr>
            <w:tcW w:w="2211" w:type="dxa"/>
            <w:vAlign w:val="center"/>
          </w:tcPr>
          <w:p w:rsidR="00396896" w:rsidRDefault="00396896">
            <w:pPr>
              <w:pStyle w:val="ae"/>
              <w:spacing w:line="360" w:lineRule="auto"/>
              <w:jc w:val="center"/>
              <w:rPr>
                <w:rFonts w:hAnsi="宋体"/>
                <w:color w:val="000000"/>
                <w:sz w:val="24"/>
              </w:rPr>
            </w:pPr>
          </w:p>
        </w:tc>
        <w:tc>
          <w:tcPr>
            <w:tcW w:w="2211" w:type="dxa"/>
            <w:vAlign w:val="center"/>
          </w:tcPr>
          <w:p w:rsidR="00396896" w:rsidRDefault="00396896">
            <w:pPr>
              <w:pStyle w:val="ae"/>
              <w:spacing w:line="360" w:lineRule="auto"/>
              <w:jc w:val="center"/>
              <w:rPr>
                <w:rFonts w:hAnsi="宋体"/>
                <w:color w:val="000000"/>
                <w:sz w:val="24"/>
              </w:rPr>
            </w:pPr>
          </w:p>
        </w:tc>
      </w:tr>
    </w:tbl>
    <w:p w:rsidR="00396896" w:rsidRDefault="00644033">
      <w:pPr>
        <w:spacing w:line="360" w:lineRule="auto"/>
        <w:ind w:firstLineChars="250" w:firstLine="600"/>
      </w:pPr>
      <w:r>
        <w:rPr>
          <w:rFonts w:hAnsi="宋体" w:hint="eastAsia"/>
          <w:sz w:val="24"/>
        </w:rPr>
        <w:t>注：</w:t>
      </w:r>
      <w:r>
        <w:rPr>
          <w:rFonts w:hAnsi="宋体"/>
          <w:sz w:val="24"/>
        </w:rPr>
        <w:t>1</w:t>
      </w:r>
      <w:r>
        <w:rPr>
          <w:rFonts w:hAnsi="宋体" w:hint="eastAsia"/>
          <w:sz w:val="24"/>
        </w:rPr>
        <w:t>、按照目录录入</w:t>
      </w:r>
      <w:r>
        <w:rPr>
          <w:rFonts w:hAnsi="宋体" w:hint="eastAsia"/>
          <w:sz w:val="24"/>
        </w:rPr>
        <w:t>1</w:t>
      </w:r>
      <w:r>
        <w:rPr>
          <w:rFonts w:hAnsi="宋体" w:hint="eastAsia"/>
          <w:sz w:val="24"/>
        </w:rPr>
        <w:t>条目录等于扫描</w:t>
      </w:r>
      <w:r>
        <w:rPr>
          <w:rFonts w:hAnsi="宋体" w:hint="eastAsia"/>
          <w:sz w:val="24"/>
        </w:rPr>
        <w:t>1</w:t>
      </w:r>
      <w:r>
        <w:rPr>
          <w:rFonts w:hAnsi="宋体" w:hint="eastAsia"/>
          <w:sz w:val="24"/>
        </w:rPr>
        <w:t>页折算付款</w:t>
      </w:r>
      <w:r>
        <w:rPr>
          <w:rFonts w:ascii="宋体" w:hAnsi="宋体" w:hint="eastAsia"/>
          <w:color w:val="000000"/>
          <w:sz w:val="28"/>
          <w:szCs w:val="28"/>
        </w:rPr>
        <w:t>。</w:t>
      </w:r>
      <w:r>
        <w:rPr>
          <w:rFonts w:hAnsi="宋体"/>
          <w:color w:val="000000"/>
          <w:sz w:val="24"/>
        </w:rPr>
        <w:t>2</w:t>
      </w:r>
      <w:r>
        <w:rPr>
          <w:rFonts w:hAnsi="宋体" w:hint="eastAsia"/>
          <w:color w:val="000000"/>
          <w:sz w:val="24"/>
        </w:rPr>
        <w:t>、最终以实际加工数量作为结算依据。</w:t>
      </w:r>
    </w:p>
    <w:p w:rsidR="00396896" w:rsidRDefault="00644033" w:rsidP="0052332B">
      <w:pPr>
        <w:pStyle w:val="ae"/>
        <w:spacing w:line="520" w:lineRule="exact"/>
        <w:ind w:leftChars="-171" w:left="-359" w:firstLineChars="344" w:firstLine="826"/>
        <w:outlineLvl w:val="0"/>
        <w:rPr>
          <w:rFonts w:hAnsi="宋体"/>
          <w:bCs/>
          <w:sz w:val="24"/>
          <w:szCs w:val="32"/>
        </w:rPr>
      </w:pPr>
      <w:r>
        <w:rPr>
          <w:rFonts w:hAnsi="宋体" w:hint="eastAsia"/>
          <w:bCs/>
          <w:sz w:val="24"/>
          <w:szCs w:val="32"/>
        </w:rPr>
        <w:t>三、</w:t>
      </w:r>
      <w:r>
        <w:rPr>
          <w:rFonts w:hAnsi="宋体" w:hint="eastAsia"/>
          <w:sz w:val="24"/>
        </w:rPr>
        <w:t>履约时间和地点</w:t>
      </w:r>
    </w:p>
    <w:p w:rsidR="00396896" w:rsidRDefault="00644033" w:rsidP="0052332B">
      <w:pPr>
        <w:pStyle w:val="ae"/>
        <w:spacing w:line="520" w:lineRule="exact"/>
        <w:ind w:leftChars="-170" w:left="-357" w:firstLineChars="344" w:firstLine="826"/>
        <w:outlineLvl w:val="0"/>
        <w:rPr>
          <w:rFonts w:hAnsi="宋体"/>
          <w:sz w:val="24"/>
          <w:szCs w:val="28"/>
        </w:rPr>
      </w:pPr>
      <w:r>
        <w:rPr>
          <w:rFonts w:hAnsi="宋体"/>
          <w:sz w:val="24"/>
          <w:szCs w:val="28"/>
        </w:rPr>
        <w:t>1</w:t>
      </w:r>
      <w:r>
        <w:rPr>
          <w:rFonts w:hAnsi="宋体" w:hint="eastAsia"/>
          <w:sz w:val="24"/>
          <w:szCs w:val="28"/>
        </w:rPr>
        <w:t>、履约时间：合同签订并经见证后9月内全部完成。</w:t>
      </w:r>
    </w:p>
    <w:p w:rsidR="00396896" w:rsidRDefault="00644033" w:rsidP="0052332B">
      <w:pPr>
        <w:pStyle w:val="ae"/>
        <w:spacing w:line="520" w:lineRule="exact"/>
        <w:ind w:leftChars="-170" w:left="-357" w:firstLineChars="344" w:firstLine="826"/>
        <w:outlineLvl w:val="0"/>
        <w:rPr>
          <w:rFonts w:hAnsi="宋体"/>
          <w:sz w:val="24"/>
          <w:szCs w:val="28"/>
        </w:rPr>
      </w:pPr>
      <w:r>
        <w:rPr>
          <w:rFonts w:hAnsi="宋体"/>
          <w:sz w:val="24"/>
          <w:szCs w:val="28"/>
        </w:rPr>
        <w:t>2</w:t>
      </w:r>
      <w:r>
        <w:rPr>
          <w:rFonts w:hAnsi="宋体" w:hint="eastAsia"/>
          <w:sz w:val="24"/>
          <w:szCs w:val="28"/>
        </w:rPr>
        <w:t>、履约地点：由甲方指定。</w:t>
      </w:r>
    </w:p>
    <w:p w:rsidR="00396896" w:rsidRDefault="00644033" w:rsidP="0052332B">
      <w:pPr>
        <w:pStyle w:val="ae"/>
        <w:spacing w:line="520" w:lineRule="exact"/>
        <w:ind w:leftChars="-170" w:left="-357" w:firstLineChars="344" w:firstLine="826"/>
        <w:outlineLvl w:val="0"/>
        <w:rPr>
          <w:rFonts w:hAnsi="宋体"/>
          <w:sz w:val="24"/>
        </w:rPr>
      </w:pPr>
      <w:r>
        <w:rPr>
          <w:rFonts w:hAnsi="宋体" w:hint="eastAsia"/>
          <w:sz w:val="24"/>
        </w:rPr>
        <w:t>四、付款</w:t>
      </w:r>
    </w:p>
    <w:p w:rsidR="00396896" w:rsidRDefault="00644033">
      <w:pPr>
        <w:pStyle w:val="ae"/>
        <w:spacing w:line="520" w:lineRule="exact"/>
        <w:ind w:firstLineChars="200" w:firstLine="480"/>
        <w:outlineLvl w:val="0"/>
        <w:rPr>
          <w:rFonts w:hAnsi="宋体" w:cs="宋体"/>
          <w:color w:val="000000"/>
          <w:sz w:val="24"/>
          <w:szCs w:val="24"/>
        </w:rPr>
      </w:pPr>
      <w:r>
        <w:rPr>
          <w:rFonts w:hAnsi="宋体" w:cs="宋体" w:hint="eastAsia"/>
          <w:color w:val="000000"/>
          <w:sz w:val="24"/>
          <w:szCs w:val="24"/>
        </w:rPr>
        <w:t>本项目经江苏省档案行政部门验收符合5A数字化档案室合格标准，支付合同总价50%，完成数字化档案加工后支付至审定价的95%，一年质保期满后付清尾款5%（不计利息）。</w:t>
      </w:r>
    </w:p>
    <w:p w:rsidR="00396896" w:rsidRDefault="00644033">
      <w:pPr>
        <w:pStyle w:val="ae"/>
        <w:spacing w:line="520" w:lineRule="exact"/>
        <w:ind w:firstLineChars="200" w:firstLine="480"/>
        <w:outlineLvl w:val="0"/>
        <w:rPr>
          <w:rFonts w:hAnsi="宋体"/>
          <w:sz w:val="24"/>
          <w:szCs w:val="28"/>
        </w:rPr>
      </w:pPr>
      <w:r>
        <w:rPr>
          <w:rFonts w:hAnsi="宋体" w:hint="eastAsia"/>
          <w:sz w:val="24"/>
          <w:szCs w:val="28"/>
        </w:rPr>
        <w:t>五、验收</w:t>
      </w:r>
    </w:p>
    <w:p w:rsidR="00396896" w:rsidRDefault="00644033">
      <w:pPr>
        <w:pStyle w:val="ae"/>
        <w:spacing w:line="520" w:lineRule="exact"/>
        <w:ind w:firstLineChars="200" w:firstLine="480"/>
        <w:rPr>
          <w:rFonts w:hAnsi="宋体"/>
          <w:sz w:val="24"/>
          <w:szCs w:val="28"/>
        </w:rPr>
      </w:pPr>
      <w:r>
        <w:rPr>
          <w:rFonts w:hAnsi="宋体" w:hint="eastAsia"/>
          <w:sz w:val="24"/>
          <w:szCs w:val="28"/>
        </w:rPr>
        <w:t>甲方按招标文件中采购需求等相关要求进行。如需委托第三方验收，第三方是</w:t>
      </w:r>
      <w:r>
        <w:rPr>
          <w:rFonts w:hAnsi="宋体" w:hint="eastAsia"/>
          <w:sz w:val="24"/>
          <w:szCs w:val="28"/>
        </w:rPr>
        <w:lastRenderedPageBreak/>
        <w:t>指</w:t>
      </w:r>
      <w:r>
        <w:rPr>
          <w:rFonts w:hAnsi="宋体"/>
          <w:sz w:val="24"/>
          <w:szCs w:val="28"/>
        </w:rPr>
        <w:t>:</w:t>
      </w:r>
      <w:r>
        <w:rPr>
          <w:rFonts w:hAnsi="宋体" w:hint="eastAsia"/>
          <w:sz w:val="24"/>
          <w:szCs w:val="28"/>
        </w:rPr>
        <w:t>验收费用由甲方承担。因乙方交付的服务内容不符合标准导致甲方重复支出的验收费用，由乙方承担。</w:t>
      </w:r>
    </w:p>
    <w:p w:rsidR="00396896" w:rsidRDefault="00644033">
      <w:pPr>
        <w:spacing w:line="520" w:lineRule="exact"/>
        <w:ind w:firstLineChars="200" w:firstLine="480"/>
        <w:outlineLvl w:val="0"/>
        <w:rPr>
          <w:rFonts w:ascii="宋体"/>
          <w:sz w:val="24"/>
          <w:szCs w:val="28"/>
        </w:rPr>
      </w:pPr>
      <w:r>
        <w:rPr>
          <w:rFonts w:ascii="宋体" w:hAnsi="宋体" w:hint="eastAsia"/>
          <w:sz w:val="24"/>
          <w:szCs w:val="28"/>
        </w:rPr>
        <w:t>六、合同纠纷处理</w:t>
      </w:r>
    </w:p>
    <w:p w:rsidR="00396896" w:rsidRDefault="00644033">
      <w:pPr>
        <w:spacing w:line="520" w:lineRule="exact"/>
        <w:ind w:firstLineChars="200" w:firstLine="480"/>
        <w:rPr>
          <w:rFonts w:ascii="宋体" w:hAnsi="宋体"/>
          <w:sz w:val="24"/>
          <w:szCs w:val="28"/>
        </w:rPr>
      </w:pPr>
      <w:r>
        <w:rPr>
          <w:rFonts w:ascii="宋体" w:hAnsi="宋体" w:hint="eastAsia"/>
          <w:sz w:val="24"/>
          <w:szCs w:val="28"/>
        </w:rPr>
        <w:t>本合同执行过程中发生纠纷，由甲乙双方协商解决，若协商不成，作如下</w:t>
      </w:r>
      <w:r>
        <w:rPr>
          <w:rFonts w:ascii="宋体" w:hAnsi="宋体" w:hint="eastAsia"/>
          <w:sz w:val="24"/>
          <w:szCs w:val="28"/>
          <w:u w:val="single"/>
        </w:rPr>
        <w:t>1</w:t>
      </w:r>
      <w:r>
        <w:rPr>
          <w:rFonts w:ascii="宋体" w:hAnsi="宋体"/>
          <w:sz w:val="24"/>
          <w:szCs w:val="28"/>
          <w:u w:val="single"/>
        </w:rPr>
        <w:t>__</w:t>
      </w:r>
      <w:r>
        <w:rPr>
          <w:rFonts w:ascii="宋体" w:hAnsi="宋体" w:hint="eastAsia"/>
          <w:sz w:val="24"/>
          <w:szCs w:val="28"/>
        </w:rPr>
        <w:t>处理</w:t>
      </w:r>
      <w:r>
        <w:rPr>
          <w:rFonts w:ascii="宋体" w:hAnsi="宋体"/>
          <w:sz w:val="24"/>
          <w:szCs w:val="28"/>
        </w:rPr>
        <w:t xml:space="preserve">: </w:t>
      </w:r>
    </w:p>
    <w:p w:rsidR="00396896" w:rsidRDefault="00644033">
      <w:pPr>
        <w:spacing w:line="520" w:lineRule="exact"/>
        <w:ind w:firstLineChars="200" w:firstLine="480"/>
        <w:rPr>
          <w:rFonts w:ascii="宋体" w:hAnsi="宋体"/>
          <w:sz w:val="24"/>
          <w:szCs w:val="28"/>
        </w:rPr>
      </w:pPr>
      <w:r>
        <w:rPr>
          <w:rFonts w:ascii="宋体" w:hAnsi="宋体"/>
          <w:sz w:val="24"/>
          <w:szCs w:val="28"/>
        </w:rPr>
        <w:t>1</w:t>
      </w:r>
      <w:r>
        <w:rPr>
          <w:rFonts w:ascii="宋体" w:hAnsi="宋体" w:hint="eastAsia"/>
          <w:sz w:val="24"/>
          <w:szCs w:val="28"/>
        </w:rPr>
        <w:t>、申请仲裁。选定仲裁机构为。</w:t>
      </w:r>
    </w:p>
    <w:p w:rsidR="00396896" w:rsidRDefault="00644033">
      <w:pPr>
        <w:spacing w:line="520" w:lineRule="exact"/>
        <w:ind w:firstLineChars="200" w:firstLine="480"/>
        <w:rPr>
          <w:rFonts w:ascii="宋体" w:hAnsi="宋体"/>
          <w:sz w:val="24"/>
          <w:szCs w:val="28"/>
        </w:rPr>
      </w:pPr>
      <w:r>
        <w:rPr>
          <w:rFonts w:ascii="宋体" w:hAnsi="宋体"/>
          <w:sz w:val="24"/>
          <w:szCs w:val="28"/>
        </w:rPr>
        <w:t>2</w:t>
      </w:r>
      <w:r>
        <w:rPr>
          <w:rFonts w:ascii="宋体" w:hAnsi="宋体" w:hint="eastAsia"/>
          <w:sz w:val="24"/>
          <w:szCs w:val="28"/>
        </w:rPr>
        <w:t>、提起诉讼。约定由</w:t>
      </w:r>
      <w:r>
        <w:rPr>
          <w:rFonts w:ascii="宋体" w:hAnsi="宋体" w:cs="仿宋" w:hint="eastAsia"/>
          <w:sz w:val="24"/>
        </w:rPr>
        <w:t>甲方</w:t>
      </w:r>
      <w:r>
        <w:rPr>
          <w:rFonts w:ascii="宋体" w:hAnsi="宋体" w:hint="eastAsia"/>
          <w:sz w:val="24"/>
          <w:szCs w:val="28"/>
        </w:rPr>
        <w:t>所在地法院管辖。</w:t>
      </w:r>
    </w:p>
    <w:p w:rsidR="00396896" w:rsidRDefault="00644033">
      <w:pPr>
        <w:spacing w:line="520" w:lineRule="exact"/>
        <w:ind w:firstLineChars="196" w:firstLine="470"/>
        <w:outlineLvl w:val="0"/>
        <w:rPr>
          <w:rFonts w:ascii="宋体"/>
          <w:sz w:val="24"/>
          <w:szCs w:val="28"/>
        </w:rPr>
      </w:pPr>
      <w:r>
        <w:rPr>
          <w:rFonts w:ascii="宋体" w:hAnsi="宋体" w:hint="eastAsia"/>
          <w:sz w:val="24"/>
          <w:szCs w:val="28"/>
        </w:rPr>
        <w:t>七、合同生效及其它</w:t>
      </w:r>
    </w:p>
    <w:p w:rsidR="00396896" w:rsidRDefault="00644033">
      <w:pPr>
        <w:spacing w:line="520" w:lineRule="exact"/>
        <w:ind w:firstLineChars="200" w:firstLine="480"/>
        <w:rPr>
          <w:rFonts w:ascii="宋体"/>
          <w:sz w:val="24"/>
          <w:szCs w:val="28"/>
        </w:rPr>
      </w:pPr>
      <w:r>
        <w:rPr>
          <w:rFonts w:ascii="宋体" w:hAnsi="宋体" w:hint="eastAsia"/>
          <w:sz w:val="24"/>
          <w:szCs w:val="28"/>
        </w:rPr>
        <w:t>本合同需经甲方、乙方授权代表签字盖章，并经见证方盖章后生效。如有变动，必须经甲方、乙方协商一致，并报淮安市淮安区财政局备案后，方可更改。本合同一式五份，甲方执二份，乙方、见证方、淮安区财政局采购管科各执一份。</w:t>
      </w:r>
    </w:p>
    <w:p w:rsidR="00396896" w:rsidRDefault="00644033">
      <w:pPr>
        <w:spacing w:line="520" w:lineRule="exact"/>
        <w:ind w:firstLineChars="196" w:firstLine="470"/>
        <w:outlineLvl w:val="0"/>
        <w:rPr>
          <w:rFonts w:ascii="宋体"/>
          <w:sz w:val="24"/>
          <w:szCs w:val="28"/>
        </w:rPr>
      </w:pPr>
      <w:r>
        <w:rPr>
          <w:rFonts w:ascii="宋体" w:hAnsi="宋体" w:hint="eastAsia"/>
          <w:sz w:val="24"/>
          <w:szCs w:val="28"/>
        </w:rPr>
        <w:t>八、组成本合同的文件包括</w:t>
      </w:r>
    </w:p>
    <w:p w:rsidR="00396896" w:rsidRDefault="00644033" w:rsidP="0052332B">
      <w:pPr>
        <w:spacing w:line="520" w:lineRule="exact"/>
        <w:ind w:firstLineChars="202" w:firstLine="485"/>
        <w:rPr>
          <w:rFonts w:ascii="宋体"/>
          <w:sz w:val="24"/>
          <w:szCs w:val="28"/>
        </w:rPr>
      </w:pPr>
      <w:r>
        <w:rPr>
          <w:rFonts w:ascii="宋体" w:hAnsi="宋体"/>
          <w:sz w:val="24"/>
          <w:szCs w:val="28"/>
        </w:rPr>
        <w:t>1</w:t>
      </w:r>
      <w:r>
        <w:rPr>
          <w:rFonts w:ascii="宋体" w:hAnsi="宋体" w:hint="eastAsia"/>
          <w:sz w:val="24"/>
          <w:szCs w:val="28"/>
        </w:rPr>
        <w:t>、合同格式及条款；</w:t>
      </w:r>
    </w:p>
    <w:p w:rsidR="00396896" w:rsidRDefault="00644033">
      <w:pPr>
        <w:spacing w:line="520" w:lineRule="exact"/>
        <w:ind w:firstLineChars="200" w:firstLine="480"/>
        <w:rPr>
          <w:rFonts w:ascii="宋体"/>
          <w:sz w:val="24"/>
          <w:szCs w:val="28"/>
        </w:rPr>
      </w:pPr>
      <w:r>
        <w:rPr>
          <w:rFonts w:ascii="宋体" w:hAnsi="宋体"/>
          <w:sz w:val="24"/>
          <w:szCs w:val="28"/>
        </w:rPr>
        <w:t>2</w:t>
      </w:r>
      <w:r>
        <w:rPr>
          <w:rFonts w:ascii="宋体" w:hAnsi="宋体" w:hint="eastAsia"/>
          <w:sz w:val="24"/>
          <w:szCs w:val="28"/>
        </w:rPr>
        <w:t>、招标文件和乙方的投标文件；</w:t>
      </w:r>
    </w:p>
    <w:p w:rsidR="00396896" w:rsidRDefault="00644033">
      <w:pPr>
        <w:spacing w:line="520" w:lineRule="exact"/>
        <w:ind w:firstLineChars="200" w:firstLine="480"/>
        <w:rPr>
          <w:rFonts w:ascii="宋体"/>
          <w:sz w:val="24"/>
          <w:szCs w:val="28"/>
        </w:rPr>
      </w:pPr>
      <w:r>
        <w:rPr>
          <w:rFonts w:ascii="宋体" w:hAnsi="宋体"/>
          <w:sz w:val="24"/>
          <w:szCs w:val="28"/>
        </w:rPr>
        <w:t>3</w:t>
      </w:r>
      <w:r>
        <w:rPr>
          <w:rFonts w:ascii="宋体" w:hAnsi="宋体" w:hint="eastAsia"/>
          <w:sz w:val="24"/>
          <w:szCs w:val="28"/>
        </w:rPr>
        <w:t>、中标通知书；</w:t>
      </w:r>
    </w:p>
    <w:p w:rsidR="00396896" w:rsidRDefault="00644033">
      <w:pPr>
        <w:spacing w:line="520" w:lineRule="exact"/>
        <w:ind w:firstLineChars="200" w:firstLine="480"/>
        <w:rPr>
          <w:rFonts w:ascii="宋体"/>
          <w:sz w:val="24"/>
          <w:szCs w:val="28"/>
        </w:rPr>
      </w:pPr>
      <w:r>
        <w:rPr>
          <w:rFonts w:ascii="宋体" w:hAnsi="宋体"/>
          <w:sz w:val="24"/>
          <w:szCs w:val="28"/>
        </w:rPr>
        <w:t>4</w:t>
      </w:r>
      <w:r>
        <w:rPr>
          <w:rFonts w:ascii="宋体" w:hAnsi="宋体" w:hint="eastAsia"/>
          <w:sz w:val="24"/>
          <w:szCs w:val="28"/>
        </w:rPr>
        <w:t>、甲乙双方商定的其他必要文件。上述合同文件内容互为补充，如有不明确，由甲方负责解释。</w:t>
      </w:r>
    </w:p>
    <w:p w:rsidR="00396896" w:rsidRDefault="00644033">
      <w:pPr>
        <w:pStyle w:val="ae"/>
        <w:spacing w:line="520" w:lineRule="exact"/>
        <w:rPr>
          <w:rFonts w:hAnsi="宋体"/>
          <w:sz w:val="24"/>
        </w:rPr>
      </w:pPr>
      <w:r>
        <w:rPr>
          <w:rFonts w:hAnsi="宋体" w:hint="eastAsia"/>
          <w:sz w:val="24"/>
          <w:szCs w:val="28"/>
        </w:rPr>
        <w:t>甲</w:t>
      </w:r>
      <w:r>
        <w:rPr>
          <w:rFonts w:hAnsi="宋体" w:hint="eastAsia"/>
          <w:sz w:val="24"/>
        </w:rPr>
        <w:t>方</w:t>
      </w:r>
      <w:r>
        <w:rPr>
          <w:rFonts w:hAnsi="宋体"/>
          <w:sz w:val="24"/>
          <w:szCs w:val="28"/>
        </w:rPr>
        <w:t xml:space="preserve">: </w:t>
      </w:r>
      <w:r>
        <w:rPr>
          <w:rFonts w:hAnsi="宋体" w:hint="eastAsia"/>
          <w:sz w:val="24"/>
          <w:szCs w:val="28"/>
        </w:rPr>
        <w:t xml:space="preserve">                                               乙</w:t>
      </w:r>
      <w:r>
        <w:rPr>
          <w:rFonts w:hAnsi="宋体" w:hint="eastAsia"/>
          <w:sz w:val="24"/>
        </w:rPr>
        <w:t>方</w:t>
      </w:r>
      <w:r>
        <w:rPr>
          <w:rFonts w:hAnsi="宋体"/>
          <w:sz w:val="24"/>
          <w:szCs w:val="28"/>
        </w:rPr>
        <w:t>:</w:t>
      </w:r>
    </w:p>
    <w:p w:rsidR="00396896" w:rsidRDefault="00644033">
      <w:pPr>
        <w:pStyle w:val="ae"/>
        <w:spacing w:line="520" w:lineRule="exact"/>
        <w:rPr>
          <w:rFonts w:hAnsi="宋体"/>
          <w:sz w:val="24"/>
        </w:rPr>
      </w:pPr>
      <w:r>
        <w:rPr>
          <w:rFonts w:hAnsi="宋体" w:hint="eastAsia"/>
          <w:sz w:val="24"/>
        </w:rPr>
        <w:t>单位盖章</w:t>
      </w:r>
      <w:r>
        <w:rPr>
          <w:rFonts w:hAnsi="宋体"/>
          <w:sz w:val="24"/>
          <w:szCs w:val="28"/>
        </w:rPr>
        <w:t xml:space="preserve">: </w:t>
      </w:r>
      <w:r>
        <w:rPr>
          <w:rFonts w:hAnsi="宋体" w:hint="eastAsia"/>
          <w:sz w:val="24"/>
        </w:rPr>
        <w:t>单位盖章</w:t>
      </w:r>
      <w:r>
        <w:rPr>
          <w:rFonts w:hAnsi="宋体"/>
          <w:sz w:val="24"/>
          <w:szCs w:val="28"/>
        </w:rPr>
        <w:t>:</w:t>
      </w:r>
    </w:p>
    <w:p w:rsidR="00396896" w:rsidRDefault="00644033">
      <w:pPr>
        <w:pStyle w:val="ae"/>
        <w:spacing w:line="520" w:lineRule="exact"/>
        <w:rPr>
          <w:rFonts w:hAnsi="宋体"/>
          <w:sz w:val="24"/>
        </w:rPr>
      </w:pPr>
      <w:r>
        <w:rPr>
          <w:rFonts w:hAnsi="宋体" w:hint="eastAsia"/>
          <w:sz w:val="24"/>
        </w:rPr>
        <w:t>代表签字</w:t>
      </w:r>
      <w:r>
        <w:rPr>
          <w:rFonts w:hAnsi="宋体"/>
          <w:sz w:val="24"/>
          <w:szCs w:val="28"/>
        </w:rPr>
        <w:t xml:space="preserve">: </w:t>
      </w:r>
      <w:r>
        <w:rPr>
          <w:rFonts w:hAnsi="宋体" w:hint="eastAsia"/>
          <w:sz w:val="24"/>
        </w:rPr>
        <w:t>代表签字</w:t>
      </w:r>
      <w:r>
        <w:rPr>
          <w:rFonts w:hAnsi="宋体"/>
          <w:sz w:val="24"/>
          <w:szCs w:val="28"/>
        </w:rPr>
        <w:t>:</w:t>
      </w:r>
    </w:p>
    <w:p w:rsidR="00396896" w:rsidRDefault="00644033">
      <w:pPr>
        <w:pStyle w:val="ae"/>
        <w:spacing w:line="520" w:lineRule="exact"/>
        <w:rPr>
          <w:rFonts w:hAnsi="宋体"/>
          <w:sz w:val="24"/>
        </w:rPr>
      </w:pPr>
      <w:r>
        <w:rPr>
          <w:rFonts w:hAnsi="宋体" w:hint="eastAsia"/>
          <w:sz w:val="24"/>
        </w:rPr>
        <w:t>签定日期</w:t>
      </w:r>
      <w:r>
        <w:rPr>
          <w:rFonts w:hAnsi="宋体"/>
          <w:sz w:val="24"/>
          <w:szCs w:val="28"/>
        </w:rPr>
        <w:t>:</w:t>
      </w:r>
      <w:r>
        <w:rPr>
          <w:rFonts w:hAnsi="宋体" w:hint="eastAsia"/>
          <w:sz w:val="24"/>
        </w:rPr>
        <w:t>签定日期</w:t>
      </w:r>
      <w:r>
        <w:rPr>
          <w:rFonts w:hAnsi="宋体"/>
          <w:sz w:val="24"/>
          <w:szCs w:val="28"/>
        </w:rPr>
        <w:t>:</w:t>
      </w:r>
    </w:p>
    <w:p w:rsidR="00396896" w:rsidRDefault="00396896">
      <w:pPr>
        <w:pStyle w:val="ae"/>
        <w:spacing w:line="520" w:lineRule="exact"/>
        <w:rPr>
          <w:rFonts w:hAnsi="宋体"/>
          <w:sz w:val="24"/>
        </w:rPr>
      </w:pPr>
    </w:p>
    <w:p w:rsidR="00396896" w:rsidRDefault="00396896">
      <w:pPr>
        <w:pStyle w:val="ae"/>
        <w:spacing w:line="520" w:lineRule="exact"/>
        <w:rPr>
          <w:rFonts w:hAnsi="宋体"/>
          <w:sz w:val="24"/>
        </w:rPr>
      </w:pPr>
    </w:p>
    <w:p w:rsidR="00396896" w:rsidRDefault="00644033">
      <w:pPr>
        <w:pStyle w:val="ae"/>
        <w:spacing w:line="520" w:lineRule="exact"/>
        <w:rPr>
          <w:rFonts w:hAnsi="宋体"/>
          <w:sz w:val="24"/>
          <w:szCs w:val="28"/>
        </w:rPr>
      </w:pPr>
      <w:r>
        <w:rPr>
          <w:rFonts w:hAnsi="宋体" w:hint="eastAsia"/>
          <w:sz w:val="24"/>
        </w:rPr>
        <w:t>见证方</w:t>
      </w:r>
      <w:r>
        <w:rPr>
          <w:rFonts w:hAnsi="宋体"/>
          <w:sz w:val="24"/>
          <w:szCs w:val="28"/>
        </w:rPr>
        <w:t>:</w:t>
      </w:r>
    </w:p>
    <w:p w:rsidR="00396896" w:rsidRDefault="00644033">
      <w:pPr>
        <w:pStyle w:val="ae"/>
        <w:spacing w:line="520" w:lineRule="exact"/>
        <w:rPr>
          <w:rFonts w:hAnsi="宋体"/>
          <w:sz w:val="24"/>
        </w:rPr>
      </w:pPr>
      <w:r>
        <w:rPr>
          <w:rFonts w:hAnsi="宋体" w:hint="eastAsia"/>
          <w:sz w:val="24"/>
        </w:rPr>
        <w:t>单位盖章</w:t>
      </w:r>
      <w:r>
        <w:rPr>
          <w:rFonts w:hAnsi="宋体"/>
          <w:sz w:val="24"/>
          <w:szCs w:val="28"/>
        </w:rPr>
        <w:t>:</w:t>
      </w:r>
    </w:p>
    <w:p w:rsidR="00396896" w:rsidRDefault="00644033">
      <w:pPr>
        <w:pStyle w:val="ae"/>
        <w:spacing w:line="520" w:lineRule="exact"/>
        <w:rPr>
          <w:rFonts w:hAnsi="宋体"/>
          <w:sz w:val="24"/>
          <w:szCs w:val="28"/>
        </w:rPr>
      </w:pPr>
      <w:r>
        <w:rPr>
          <w:rFonts w:hAnsi="宋体" w:hint="eastAsia"/>
          <w:sz w:val="24"/>
        </w:rPr>
        <w:t>日期</w:t>
      </w:r>
      <w:r>
        <w:rPr>
          <w:rFonts w:hAnsi="宋体"/>
          <w:sz w:val="24"/>
          <w:szCs w:val="28"/>
        </w:rPr>
        <w:t>:</w:t>
      </w:r>
    </w:p>
    <w:p w:rsidR="00396896" w:rsidRDefault="00644033">
      <w:pPr>
        <w:pStyle w:val="ae"/>
        <w:spacing w:line="520" w:lineRule="exact"/>
        <w:jc w:val="center"/>
        <w:rPr>
          <w:rFonts w:ascii="仿宋" w:eastAsia="仿宋" w:hAnsi="仿宋"/>
          <w:b/>
          <w:bCs/>
          <w:sz w:val="36"/>
          <w:szCs w:val="36"/>
        </w:rPr>
      </w:pPr>
      <w:r>
        <w:rPr>
          <w:rFonts w:ascii="仿宋" w:eastAsia="仿宋" w:hAnsi="仿宋" w:hint="eastAsia"/>
          <w:b/>
          <w:bCs/>
          <w:sz w:val="36"/>
          <w:szCs w:val="36"/>
        </w:rPr>
        <w:lastRenderedPageBreak/>
        <w:t>第五章  项目采购需求</w:t>
      </w:r>
    </w:p>
    <w:p w:rsidR="00396896" w:rsidRDefault="00644033">
      <w:pPr>
        <w:spacing w:line="480" w:lineRule="exact"/>
        <w:outlineLvl w:val="0"/>
        <w:rPr>
          <w:rFonts w:ascii="宋体" w:hAnsi="宋体" w:cs="宋体"/>
          <w:b/>
          <w:sz w:val="32"/>
          <w:szCs w:val="28"/>
        </w:rPr>
      </w:pPr>
      <w:r>
        <w:rPr>
          <w:rFonts w:ascii="宋体" w:hAnsi="宋体" w:cs="宋体" w:hint="eastAsia"/>
          <w:b/>
          <w:sz w:val="32"/>
          <w:szCs w:val="28"/>
        </w:rPr>
        <w:t>一、项目背景</w:t>
      </w:r>
    </w:p>
    <w:p w:rsidR="00396896" w:rsidRDefault="00644033">
      <w:pPr>
        <w:spacing w:line="480" w:lineRule="exact"/>
        <w:jc w:val="left"/>
        <w:rPr>
          <w:rFonts w:ascii="宋体" w:hAnsi="宋体" w:cs="宋体"/>
          <w:bCs/>
          <w:color w:val="000000"/>
          <w:kern w:val="0"/>
          <w:sz w:val="28"/>
          <w:szCs w:val="28"/>
        </w:rPr>
      </w:pPr>
      <w:r>
        <w:rPr>
          <w:rFonts w:ascii="宋体" w:hAnsi="宋体" w:cs="宋体" w:hint="eastAsia"/>
          <w:bCs/>
          <w:color w:val="000000"/>
          <w:kern w:val="0"/>
          <w:sz w:val="28"/>
          <w:szCs w:val="28"/>
        </w:rPr>
        <w:t xml:space="preserve">    淮安市公安局淮安分局档案信息化项目是根据《</w:t>
      </w:r>
      <w:r>
        <w:rPr>
          <w:rFonts w:ascii="宋体" w:hAnsi="宋体" w:cs="宋体"/>
          <w:bCs/>
          <w:color w:val="000000"/>
          <w:kern w:val="0"/>
          <w:sz w:val="28"/>
          <w:szCs w:val="28"/>
        </w:rPr>
        <w:t>江苏省数字档案室等级评估办法</w:t>
      </w:r>
      <w:r>
        <w:rPr>
          <w:rFonts w:ascii="宋体" w:hAnsi="宋体" w:cs="宋体" w:hint="eastAsia"/>
          <w:bCs/>
          <w:color w:val="000000"/>
          <w:kern w:val="0"/>
          <w:sz w:val="28"/>
          <w:szCs w:val="28"/>
        </w:rPr>
        <w:t>》（以下简称评估办法）等标准规范建设与淮安市淮安区公安局信息化程度相适应的档案信息化平台，依照“统一规划、分步实施、资源共享、确保安全”的原则，体现档案信息资源整合共享和保护数字档案文化遗产的理念，全面融合当前国际国内先进技术，以档案信息资源建设为核心，以永久存储和高效利用为目标，依托电子政务网等网络，通过有效地整合和保存淮安市淮安区公安局各种类型档案，建设文献、影像、照片等数字内容数据库，初步建成数字环境下历史档案数字记录遗产永久保管基地，全面提高淮安市淮安区公安局档案信息化服务水平，达到江苏省AAAAA级数字档案室标准要求。</w:t>
      </w:r>
    </w:p>
    <w:p w:rsidR="00396896" w:rsidRDefault="00644033">
      <w:pPr>
        <w:spacing w:line="480" w:lineRule="exact"/>
        <w:outlineLvl w:val="0"/>
        <w:rPr>
          <w:rFonts w:ascii="宋体" w:hAnsi="宋体" w:cs="宋体"/>
          <w:b/>
          <w:sz w:val="32"/>
          <w:szCs w:val="28"/>
        </w:rPr>
      </w:pPr>
      <w:r>
        <w:rPr>
          <w:rFonts w:ascii="宋体" w:hAnsi="宋体" w:cs="宋体" w:hint="eastAsia"/>
          <w:sz w:val="32"/>
          <w:szCs w:val="28"/>
        </w:rPr>
        <w:t>★</w:t>
      </w:r>
      <w:r>
        <w:rPr>
          <w:rFonts w:ascii="宋体" w:hAnsi="宋体" w:cs="宋体" w:hint="eastAsia"/>
          <w:b/>
          <w:sz w:val="32"/>
          <w:szCs w:val="28"/>
        </w:rPr>
        <w:t>二</w:t>
      </w:r>
      <w:r>
        <w:rPr>
          <w:rFonts w:ascii="宋体" w:hAnsi="宋体" w:cs="宋体"/>
          <w:b/>
          <w:sz w:val="32"/>
          <w:szCs w:val="28"/>
        </w:rPr>
        <w:t>、项目</w:t>
      </w:r>
      <w:r>
        <w:rPr>
          <w:rFonts w:ascii="宋体" w:hAnsi="宋体" w:cs="宋体" w:hint="eastAsia"/>
          <w:b/>
          <w:sz w:val="32"/>
          <w:szCs w:val="28"/>
        </w:rPr>
        <w:t>建设内容及具体要求</w:t>
      </w:r>
    </w:p>
    <w:p w:rsidR="00396896" w:rsidRDefault="00644033">
      <w:pPr>
        <w:numPr>
          <w:ilvl w:val="0"/>
          <w:numId w:val="7"/>
        </w:numPr>
        <w:spacing w:line="480" w:lineRule="exact"/>
        <w:outlineLvl w:val="0"/>
        <w:rPr>
          <w:rFonts w:ascii="宋体" w:hAnsi="宋体" w:cs="宋体"/>
          <w:b/>
          <w:sz w:val="30"/>
          <w:szCs w:val="30"/>
        </w:rPr>
      </w:pPr>
      <w:r>
        <w:rPr>
          <w:rFonts w:ascii="宋体" w:hAnsi="宋体" w:cs="宋体" w:hint="eastAsia"/>
          <w:b/>
          <w:sz w:val="30"/>
          <w:szCs w:val="30"/>
        </w:rPr>
        <w:t>、项目建设内容</w:t>
      </w:r>
    </w:p>
    <w:tbl>
      <w:tblPr>
        <w:tblpPr w:leftFromText="180" w:rightFromText="180" w:vertAnchor="text" w:horzAnchor="margin" w:tblpXSpec="center" w:tblpY="-506"/>
        <w:tblOverlap w:val="neve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681"/>
        <w:gridCol w:w="1958"/>
        <w:gridCol w:w="1377"/>
        <w:gridCol w:w="4466"/>
      </w:tblGrid>
      <w:tr w:rsidR="00396896">
        <w:tc>
          <w:tcPr>
            <w:tcW w:w="425"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序号</w:t>
            </w:r>
          </w:p>
        </w:tc>
        <w:tc>
          <w:tcPr>
            <w:tcW w:w="2639" w:type="dxa"/>
            <w:gridSpan w:val="2"/>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测评类别</w:t>
            </w: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建设内容</w:t>
            </w: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备注</w:t>
            </w:r>
          </w:p>
        </w:tc>
      </w:tr>
      <w:tr w:rsidR="00396896">
        <w:tc>
          <w:tcPr>
            <w:tcW w:w="425"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639" w:type="dxa"/>
            <w:gridSpan w:val="2"/>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组织管理</w:t>
            </w: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省AAAAA级数字档案室测评咨询服务</w:t>
            </w: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包含所有台账资料的形成和完善</w:t>
            </w:r>
          </w:p>
        </w:tc>
      </w:tr>
      <w:tr w:rsidR="00396896">
        <w:trPr>
          <w:trHeight w:val="764"/>
        </w:trPr>
        <w:tc>
          <w:tcPr>
            <w:tcW w:w="425"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681"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基础设施建设</w:t>
            </w:r>
          </w:p>
        </w:tc>
        <w:tc>
          <w:tcPr>
            <w:tcW w:w="1958"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数字档案室应用系统</w:t>
            </w: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增加多媒体数据库、OA系统接口</w:t>
            </w: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建立照片、音频、视频库、上传文件等</w:t>
            </w:r>
          </w:p>
        </w:tc>
      </w:tr>
      <w:tr w:rsidR="00396896">
        <w:trPr>
          <w:trHeight w:val="978"/>
        </w:trPr>
        <w:tc>
          <w:tcPr>
            <w:tcW w:w="425"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配备必要的硬件设备</w:t>
            </w: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高扫扫描仪、电脑、打印机</w:t>
            </w: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A3幅面高速扫描仪一台，电脑2台，打印机一台</w:t>
            </w:r>
          </w:p>
        </w:tc>
      </w:tr>
      <w:tr w:rsidR="00396896">
        <w:trPr>
          <w:trHeight w:val="1130"/>
        </w:trPr>
        <w:tc>
          <w:tcPr>
            <w:tcW w:w="425"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库房现代化建设</w:t>
            </w: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库房温湿度采集、显示、监控</w:t>
            </w:r>
          </w:p>
        </w:tc>
        <w:tc>
          <w:tcPr>
            <w:tcW w:w="4466"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实现对2个库房的温湿度自动控制、安防自动控制。加湿除湿一体机、除湿机。2个库房面积共约120平米。第一库房增加空调一台</w:t>
            </w:r>
          </w:p>
        </w:tc>
      </w:tr>
      <w:tr w:rsidR="00396896">
        <w:trPr>
          <w:trHeight w:val="887"/>
        </w:trPr>
        <w:tc>
          <w:tcPr>
            <w:tcW w:w="425"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温湿度环控系统</w:t>
            </w:r>
          </w:p>
        </w:tc>
        <w:tc>
          <w:tcPr>
            <w:tcW w:w="4466" w:type="dxa"/>
            <w:vMerge/>
            <w:noWrap/>
            <w:vAlign w:val="center"/>
          </w:tcPr>
          <w:p w:rsidR="00396896" w:rsidRDefault="00396896">
            <w:pPr>
              <w:spacing w:line="480" w:lineRule="exact"/>
              <w:jc w:val="center"/>
              <w:rPr>
                <w:rFonts w:asciiTheme="majorEastAsia" w:eastAsiaTheme="majorEastAsia" w:hAnsiTheme="majorEastAsia"/>
                <w:szCs w:val="21"/>
              </w:rPr>
            </w:pPr>
          </w:p>
        </w:tc>
      </w:tr>
      <w:tr w:rsidR="00396896">
        <w:trPr>
          <w:trHeight w:val="887"/>
        </w:trPr>
        <w:tc>
          <w:tcPr>
            <w:tcW w:w="425"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库房安防监控系统</w:t>
            </w:r>
          </w:p>
        </w:tc>
        <w:tc>
          <w:tcPr>
            <w:tcW w:w="4466" w:type="dxa"/>
            <w:vMerge/>
            <w:noWrap/>
            <w:vAlign w:val="center"/>
          </w:tcPr>
          <w:p w:rsidR="00396896" w:rsidRDefault="00396896">
            <w:pPr>
              <w:spacing w:line="480" w:lineRule="exact"/>
              <w:jc w:val="center"/>
              <w:rPr>
                <w:rFonts w:asciiTheme="majorEastAsia" w:eastAsiaTheme="majorEastAsia" w:hAnsiTheme="majorEastAsia"/>
                <w:szCs w:val="21"/>
              </w:rPr>
            </w:pPr>
          </w:p>
        </w:tc>
      </w:tr>
      <w:tr w:rsidR="00396896">
        <w:trPr>
          <w:trHeight w:val="661"/>
        </w:trPr>
        <w:tc>
          <w:tcPr>
            <w:tcW w:w="425"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377"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采购大屏显示系统</w:t>
            </w:r>
          </w:p>
        </w:tc>
        <w:tc>
          <w:tcPr>
            <w:tcW w:w="4466" w:type="dxa"/>
            <w:vMerge/>
            <w:noWrap/>
            <w:vAlign w:val="center"/>
          </w:tcPr>
          <w:p w:rsidR="00396896" w:rsidRDefault="00396896">
            <w:pPr>
              <w:spacing w:line="480" w:lineRule="exact"/>
              <w:jc w:val="center"/>
              <w:rPr>
                <w:rFonts w:asciiTheme="majorEastAsia" w:eastAsiaTheme="majorEastAsia" w:hAnsiTheme="majorEastAsia"/>
                <w:szCs w:val="21"/>
              </w:rPr>
            </w:pPr>
          </w:p>
        </w:tc>
      </w:tr>
      <w:tr w:rsidR="00396896">
        <w:trPr>
          <w:trHeight w:val="713"/>
        </w:trPr>
        <w:tc>
          <w:tcPr>
            <w:tcW w:w="425"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681"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基础业务</w:t>
            </w:r>
          </w:p>
        </w:tc>
        <w:tc>
          <w:tcPr>
            <w:tcW w:w="1958"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电子档案备份</w:t>
            </w:r>
          </w:p>
        </w:tc>
        <w:tc>
          <w:tcPr>
            <w:tcW w:w="1377" w:type="dxa"/>
            <w:vMerge w:val="restart"/>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电子档案数据根据规范要求异质三套保存</w:t>
            </w: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增加蓝光光盘备份，容量5TB。</w:t>
            </w:r>
          </w:p>
        </w:tc>
      </w:tr>
      <w:tr w:rsidR="00396896">
        <w:trPr>
          <w:trHeight w:val="836"/>
        </w:trPr>
        <w:tc>
          <w:tcPr>
            <w:tcW w:w="425"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377"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NAS存储系统两套，容量8*6TB</w:t>
            </w:r>
          </w:p>
        </w:tc>
      </w:tr>
      <w:tr w:rsidR="00396896">
        <w:tc>
          <w:tcPr>
            <w:tcW w:w="425"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tcBorders>
              <w:bottom w:val="single" w:sz="4" w:space="0" w:color="auto"/>
            </w:tcBorders>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vMerge/>
            <w:noWrap/>
            <w:vAlign w:val="center"/>
          </w:tcPr>
          <w:p w:rsidR="00396896" w:rsidRDefault="00396896">
            <w:pPr>
              <w:spacing w:line="480" w:lineRule="exact"/>
              <w:jc w:val="center"/>
              <w:rPr>
                <w:rFonts w:asciiTheme="majorEastAsia" w:eastAsiaTheme="majorEastAsia" w:hAnsiTheme="majorEastAsia"/>
                <w:szCs w:val="21"/>
              </w:rPr>
            </w:pPr>
          </w:p>
        </w:tc>
        <w:tc>
          <w:tcPr>
            <w:tcW w:w="1377" w:type="dxa"/>
            <w:tcBorders>
              <w:bottom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采购核心数据库系统实现数据长久保存</w:t>
            </w: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核心数据库系统管理室藏所有电子档案信息备份，该系统专注于解决电子档案的长期保管产生的一系列问题，实现电子档案的长期有效性、完整性和可用性。</w:t>
            </w:r>
          </w:p>
        </w:tc>
      </w:tr>
      <w:tr w:rsidR="00396896">
        <w:tc>
          <w:tcPr>
            <w:tcW w:w="425" w:type="dxa"/>
            <w:vMerge w:val="restart"/>
            <w:tcBorders>
              <w:right w:val="single" w:sz="4" w:space="0" w:color="auto"/>
            </w:tcBorders>
            <w:noWrap/>
            <w:vAlign w:val="center"/>
          </w:tcPr>
          <w:p w:rsidR="00396896" w:rsidRDefault="00396896">
            <w:pPr>
              <w:spacing w:line="480" w:lineRule="exact"/>
              <w:jc w:val="center"/>
              <w:rPr>
                <w:rFonts w:asciiTheme="majorEastAsia" w:eastAsiaTheme="majorEastAsia" w:hAnsiTheme="majorEastAsia"/>
                <w:szCs w:val="21"/>
              </w:rPr>
            </w:pPr>
          </w:p>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4</w:t>
            </w:r>
          </w:p>
          <w:p w:rsidR="00396896" w:rsidRDefault="00396896">
            <w:pPr>
              <w:spacing w:line="480" w:lineRule="exact"/>
              <w:jc w:val="center"/>
              <w:rPr>
                <w:rFonts w:asciiTheme="majorEastAsia" w:eastAsiaTheme="majorEastAsia" w:hAnsiTheme="majorEastAsia"/>
                <w:szCs w:val="21"/>
              </w:rPr>
            </w:pPr>
          </w:p>
          <w:p w:rsidR="00396896" w:rsidRDefault="00396896">
            <w:pPr>
              <w:spacing w:line="480" w:lineRule="exact"/>
              <w:jc w:val="center"/>
              <w:rPr>
                <w:rFonts w:asciiTheme="majorEastAsia" w:eastAsiaTheme="majorEastAsia" w:hAnsiTheme="majorEastAsia"/>
                <w:szCs w:val="21"/>
              </w:rPr>
            </w:pPr>
          </w:p>
          <w:p w:rsidR="00396896" w:rsidRDefault="00396896">
            <w:pPr>
              <w:spacing w:line="480" w:lineRule="exact"/>
              <w:jc w:val="center"/>
              <w:rPr>
                <w:rFonts w:asciiTheme="majorEastAsia" w:eastAsiaTheme="majorEastAsia" w:hAnsiTheme="majorEastAsia"/>
                <w:szCs w:val="21"/>
              </w:rPr>
            </w:pPr>
          </w:p>
        </w:tc>
        <w:tc>
          <w:tcPr>
            <w:tcW w:w="681" w:type="dxa"/>
            <w:vMerge w:val="restart"/>
            <w:tcBorders>
              <w:top w:val="single" w:sz="4" w:space="0" w:color="auto"/>
              <w:left w:val="single" w:sz="4" w:space="0" w:color="auto"/>
              <w:bottom w:val="single" w:sz="4" w:space="0" w:color="auto"/>
              <w:right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数字</w:t>
            </w:r>
            <w:r>
              <w:rPr>
                <w:rFonts w:asciiTheme="majorEastAsia" w:eastAsiaTheme="majorEastAsia" w:hAnsiTheme="majorEastAsia" w:hint="eastAsia"/>
                <w:szCs w:val="21"/>
              </w:rPr>
              <w:lastRenderedPageBreak/>
              <w:t>档案资源建设</w:t>
            </w:r>
          </w:p>
          <w:p w:rsidR="00396896" w:rsidRDefault="00396896">
            <w:pPr>
              <w:spacing w:line="480" w:lineRule="exact"/>
              <w:jc w:val="center"/>
              <w:rPr>
                <w:rFonts w:asciiTheme="majorEastAsia" w:eastAsiaTheme="majorEastAsia" w:hAnsiTheme="majorEastAsia"/>
                <w:szCs w:val="21"/>
              </w:rPr>
            </w:pPr>
          </w:p>
        </w:tc>
        <w:tc>
          <w:tcPr>
            <w:tcW w:w="1958" w:type="dxa"/>
            <w:vMerge w:val="restart"/>
            <w:tcBorders>
              <w:left w:val="single" w:sz="4" w:space="0" w:color="auto"/>
              <w:right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照片档案数据库、</w:t>
            </w:r>
            <w:r>
              <w:rPr>
                <w:rFonts w:asciiTheme="majorEastAsia" w:eastAsiaTheme="majorEastAsia" w:hAnsiTheme="majorEastAsia" w:hint="eastAsia"/>
                <w:szCs w:val="21"/>
              </w:rPr>
              <w:lastRenderedPageBreak/>
              <w:t>音频视频档案数据库、文书、业务档案数字化加工</w:t>
            </w:r>
          </w:p>
        </w:tc>
        <w:tc>
          <w:tcPr>
            <w:tcW w:w="1377" w:type="dxa"/>
            <w:vMerge w:val="restart"/>
            <w:tcBorders>
              <w:top w:val="single" w:sz="4" w:space="0" w:color="auto"/>
              <w:left w:val="single" w:sz="4" w:space="0" w:color="auto"/>
              <w:bottom w:val="single" w:sz="4" w:space="0" w:color="auto"/>
              <w:right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文书、业务档</w:t>
            </w:r>
            <w:r>
              <w:rPr>
                <w:rFonts w:asciiTheme="majorEastAsia" w:eastAsiaTheme="majorEastAsia" w:hAnsiTheme="majorEastAsia" w:hint="eastAsia"/>
                <w:szCs w:val="21"/>
              </w:rPr>
              <w:lastRenderedPageBreak/>
              <w:t>案、音频、视频档案数字化加工</w:t>
            </w:r>
          </w:p>
          <w:p w:rsidR="00396896" w:rsidRDefault="00396896">
            <w:pPr>
              <w:spacing w:line="480" w:lineRule="exact"/>
              <w:jc w:val="center"/>
              <w:rPr>
                <w:rFonts w:asciiTheme="majorEastAsia" w:eastAsiaTheme="majorEastAsia" w:hAnsiTheme="majorEastAsia"/>
                <w:szCs w:val="21"/>
              </w:rPr>
            </w:pPr>
          </w:p>
          <w:p w:rsidR="00396896" w:rsidRDefault="00396896">
            <w:pPr>
              <w:spacing w:line="480" w:lineRule="exact"/>
              <w:jc w:val="center"/>
              <w:rPr>
                <w:rFonts w:asciiTheme="majorEastAsia" w:eastAsiaTheme="majorEastAsia" w:hAnsiTheme="majorEastAsia"/>
                <w:szCs w:val="21"/>
              </w:rPr>
            </w:pPr>
          </w:p>
        </w:tc>
        <w:tc>
          <w:tcPr>
            <w:tcW w:w="4466" w:type="dxa"/>
            <w:tcBorders>
              <w:left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档案总量预计31000卷，约200万页；档案数</w:t>
            </w:r>
            <w:bookmarkStart w:id="4" w:name="_GoBack"/>
            <w:bookmarkEnd w:id="4"/>
            <w:r>
              <w:rPr>
                <w:rFonts w:asciiTheme="majorEastAsia" w:eastAsiaTheme="majorEastAsia" w:hAnsiTheme="majorEastAsia" w:hint="eastAsia"/>
                <w:szCs w:val="21"/>
              </w:rPr>
              <w:lastRenderedPageBreak/>
              <w:t>字化扫描每页最高限价不超过0.35元，目录录入（校对）一条折合扫描一页计算；最终以实际加工数量和单价为结算依据。</w:t>
            </w:r>
          </w:p>
        </w:tc>
      </w:tr>
      <w:tr w:rsidR="00396896">
        <w:tc>
          <w:tcPr>
            <w:tcW w:w="425" w:type="dxa"/>
            <w:vMerge/>
            <w:tcBorders>
              <w:right w:val="single" w:sz="4" w:space="0" w:color="auto"/>
            </w:tcBorders>
            <w:noWrap/>
            <w:vAlign w:val="center"/>
          </w:tcPr>
          <w:p w:rsidR="00396896" w:rsidRDefault="00396896">
            <w:pPr>
              <w:spacing w:line="480" w:lineRule="exact"/>
              <w:jc w:val="center"/>
              <w:rPr>
                <w:rFonts w:asciiTheme="majorEastAsia" w:eastAsiaTheme="majorEastAsia" w:hAnsiTheme="majorEastAsia"/>
                <w:szCs w:val="21"/>
              </w:rPr>
            </w:pPr>
          </w:p>
        </w:tc>
        <w:tc>
          <w:tcPr>
            <w:tcW w:w="681" w:type="dxa"/>
            <w:vMerge/>
            <w:tcBorders>
              <w:top w:val="single" w:sz="4" w:space="0" w:color="auto"/>
              <w:left w:val="single" w:sz="4" w:space="0" w:color="auto"/>
              <w:bottom w:val="single" w:sz="4" w:space="0" w:color="auto"/>
              <w:right w:val="single" w:sz="4" w:space="0" w:color="auto"/>
            </w:tcBorders>
            <w:noWrap/>
            <w:vAlign w:val="center"/>
          </w:tcPr>
          <w:p w:rsidR="00396896" w:rsidRDefault="00396896">
            <w:pPr>
              <w:spacing w:line="480" w:lineRule="exact"/>
              <w:jc w:val="center"/>
              <w:rPr>
                <w:rFonts w:asciiTheme="majorEastAsia" w:eastAsiaTheme="majorEastAsia" w:hAnsiTheme="majorEastAsia"/>
                <w:szCs w:val="21"/>
              </w:rPr>
            </w:pPr>
          </w:p>
        </w:tc>
        <w:tc>
          <w:tcPr>
            <w:tcW w:w="1958" w:type="dxa"/>
            <w:vMerge/>
            <w:tcBorders>
              <w:left w:val="single" w:sz="4" w:space="0" w:color="auto"/>
              <w:right w:val="single" w:sz="4" w:space="0" w:color="auto"/>
            </w:tcBorders>
            <w:noWrap/>
            <w:vAlign w:val="center"/>
          </w:tcPr>
          <w:p w:rsidR="00396896" w:rsidRDefault="00396896">
            <w:pPr>
              <w:spacing w:line="480" w:lineRule="exact"/>
              <w:jc w:val="center"/>
              <w:rPr>
                <w:rFonts w:asciiTheme="majorEastAsia" w:eastAsiaTheme="majorEastAsia" w:hAnsiTheme="majorEastAsia"/>
                <w:szCs w:val="21"/>
              </w:rPr>
            </w:pPr>
          </w:p>
        </w:tc>
        <w:tc>
          <w:tcPr>
            <w:tcW w:w="1377" w:type="dxa"/>
            <w:vMerge/>
            <w:tcBorders>
              <w:top w:val="single" w:sz="4" w:space="0" w:color="auto"/>
              <w:left w:val="single" w:sz="4" w:space="0" w:color="auto"/>
              <w:bottom w:val="single" w:sz="4" w:space="0" w:color="auto"/>
              <w:right w:val="single" w:sz="4" w:space="0" w:color="auto"/>
            </w:tcBorders>
            <w:noWrap/>
            <w:vAlign w:val="center"/>
          </w:tcPr>
          <w:p w:rsidR="00396896" w:rsidRDefault="00396896">
            <w:pPr>
              <w:spacing w:line="480" w:lineRule="exact"/>
              <w:jc w:val="center"/>
              <w:rPr>
                <w:rFonts w:asciiTheme="majorEastAsia" w:eastAsiaTheme="majorEastAsia" w:hAnsiTheme="majorEastAsia"/>
                <w:szCs w:val="21"/>
              </w:rPr>
            </w:pPr>
          </w:p>
        </w:tc>
        <w:tc>
          <w:tcPr>
            <w:tcW w:w="4466" w:type="dxa"/>
            <w:tcBorders>
              <w:left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700件实物档案、70盒录音录像档案以及照片档案</w:t>
            </w:r>
          </w:p>
        </w:tc>
      </w:tr>
      <w:tr w:rsidR="00396896">
        <w:tc>
          <w:tcPr>
            <w:tcW w:w="425"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681" w:type="dxa"/>
            <w:tcBorders>
              <w:top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信息服务</w:t>
            </w:r>
          </w:p>
        </w:tc>
        <w:tc>
          <w:tcPr>
            <w:tcW w:w="1958"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建立网上陈列馆</w:t>
            </w:r>
          </w:p>
        </w:tc>
        <w:tc>
          <w:tcPr>
            <w:tcW w:w="1377" w:type="dxa"/>
            <w:tcBorders>
              <w:top w:val="single" w:sz="4" w:space="0" w:color="auto"/>
            </w:tcBorders>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网上陈列馆建设</w:t>
            </w:r>
          </w:p>
        </w:tc>
        <w:tc>
          <w:tcPr>
            <w:tcW w:w="4466" w:type="dxa"/>
            <w:noWrap/>
            <w:vAlign w:val="center"/>
          </w:tcPr>
          <w:p w:rsidR="00396896" w:rsidRDefault="00644033">
            <w:pPr>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3D虚拟网上陈列室建设支持微信扫码查看</w:t>
            </w:r>
          </w:p>
        </w:tc>
      </w:tr>
    </w:tbl>
    <w:p w:rsidR="00396896" w:rsidRDefault="00396896">
      <w:pPr>
        <w:spacing w:line="480" w:lineRule="exact"/>
        <w:outlineLvl w:val="0"/>
        <w:rPr>
          <w:rFonts w:ascii="宋体" w:hAnsi="宋体" w:cs="宋体"/>
          <w:b/>
          <w:sz w:val="30"/>
          <w:szCs w:val="30"/>
        </w:rPr>
      </w:pPr>
    </w:p>
    <w:p w:rsidR="00396896" w:rsidRDefault="00644033">
      <w:pPr>
        <w:spacing w:line="480" w:lineRule="exact"/>
        <w:outlineLvl w:val="0"/>
        <w:rPr>
          <w:rFonts w:ascii="宋体" w:hAnsi="宋体" w:cs="宋体"/>
          <w:b/>
          <w:sz w:val="28"/>
          <w:szCs w:val="28"/>
        </w:rPr>
      </w:pPr>
      <w:r>
        <w:rPr>
          <w:rFonts w:ascii="宋体" w:hAnsi="宋体" w:cs="宋体" w:hint="eastAsia"/>
          <w:b/>
          <w:sz w:val="30"/>
          <w:szCs w:val="30"/>
        </w:rPr>
        <w:t>（二）、具体要求：</w:t>
      </w: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1.组织管理-省AAAAA级数字档案室测评咨询服务</w:t>
      </w:r>
    </w:p>
    <w:p w:rsidR="00396896" w:rsidRDefault="00644033">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根据江苏省档案局《数字档案室评估细则》，结合采购人现有资源情况，全程提供AAAAA数字档案室咨询服务，并完成所有台账资料。</w:t>
      </w: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2.基础设施建设</w:t>
      </w: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2.1数字档案室应用系统</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为采购人升级现有档案管理系统并实现应用系统与单位业务系统实现数据交换。</w:t>
      </w: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2.2库房现代化建设</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实现对库房温湿度控制系统和档案系统对接，实现档案系统自动控制库房温湿度；实现库房信息集成，大屏实时显示库房温湿度、安防监控信息。</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具体参数如下：</w:t>
      </w:r>
    </w:p>
    <w:tbl>
      <w:tblPr>
        <w:tblW w:w="8240" w:type="dxa"/>
        <w:tblInd w:w="93" w:type="dxa"/>
        <w:tblLayout w:type="fixed"/>
        <w:tblLook w:val="04A0"/>
      </w:tblPr>
      <w:tblGrid>
        <w:gridCol w:w="563"/>
        <w:gridCol w:w="2057"/>
        <w:gridCol w:w="4798"/>
        <w:gridCol w:w="822"/>
      </w:tblGrid>
      <w:tr w:rsidR="00396896">
        <w:trPr>
          <w:trHeight w:val="1001"/>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序号</w:t>
            </w:r>
          </w:p>
        </w:tc>
        <w:tc>
          <w:tcPr>
            <w:tcW w:w="2057"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设备名称</w:t>
            </w:r>
          </w:p>
        </w:tc>
        <w:tc>
          <w:tcPr>
            <w:tcW w:w="4798"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规格、型号</w:t>
            </w:r>
          </w:p>
        </w:tc>
        <w:tc>
          <w:tcPr>
            <w:tcW w:w="822"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数量</w:t>
            </w:r>
          </w:p>
        </w:tc>
      </w:tr>
      <w:tr w:rsidR="00396896">
        <w:trPr>
          <w:trHeight w:val="4121"/>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库房环境测控系统管理平台</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库房温湿度环境管理、后台配置、温湿度设置、通风、净化消毒及报警集中监控管理、动态显示个设备的运行状态；多种模式历史数据查询及多种格式的报表管理等，软件预留接口，便于系统扩容。控制平台可以进行远程操控，便于一般运维和使用方的监管。ipc-610/6010g2/e5300/2g/500g/DVD/键盘鼠标 含软件，机柜，显示器</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1套</w:t>
            </w:r>
          </w:p>
        </w:tc>
      </w:tr>
      <w:tr w:rsidR="00396896">
        <w:trPr>
          <w:trHeight w:val="958"/>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lastRenderedPageBreak/>
              <w:t>2</w:t>
            </w:r>
          </w:p>
        </w:tc>
        <w:tc>
          <w:tcPr>
            <w:tcW w:w="2057"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区域智能控制器</w:t>
            </w:r>
          </w:p>
        </w:tc>
        <w:tc>
          <w:tcPr>
            <w:tcW w:w="4798"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可自由设定外挂模块种类、数量，支持输出控制与输入检测，标准的ModBUS协议，支持上位机管理</w:t>
            </w:r>
          </w:p>
        </w:tc>
        <w:tc>
          <w:tcPr>
            <w:tcW w:w="822"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3套</w:t>
            </w:r>
          </w:p>
        </w:tc>
      </w:tr>
      <w:tr w:rsidR="00396896">
        <w:trPr>
          <w:trHeight w:val="326"/>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3</w:t>
            </w:r>
          </w:p>
        </w:tc>
        <w:tc>
          <w:tcPr>
            <w:tcW w:w="2057"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模块供电电源箱</w:t>
            </w:r>
          </w:p>
        </w:tc>
        <w:tc>
          <w:tcPr>
            <w:tcW w:w="4798"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220V/12V</w:t>
            </w:r>
          </w:p>
        </w:tc>
        <w:tc>
          <w:tcPr>
            <w:tcW w:w="822"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3个</w:t>
            </w:r>
          </w:p>
        </w:tc>
      </w:tr>
      <w:tr w:rsidR="00396896">
        <w:trPr>
          <w:trHeight w:val="2223"/>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4</w:t>
            </w:r>
          </w:p>
        </w:tc>
        <w:tc>
          <w:tcPr>
            <w:tcW w:w="2057"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温湿度一体化传感器</w:t>
            </w:r>
          </w:p>
        </w:tc>
        <w:tc>
          <w:tcPr>
            <w:tcW w:w="4798"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 xml:space="preserve">　总线数字化温湿度传感器，该传感器具有成本低、漂移小、稳定性高的特点，温度测量范围 -20℃ 到 90℃，测温精度在+0.4℃；湿度测量范围 5%RH 到 90 % RH，测湿精度在+3%RH，满足档案库房温湿度测控精度要求</w:t>
            </w:r>
          </w:p>
        </w:tc>
        <w:tc>
          <w:tcPr>
            <w:tcW w:w="822" w:type="dxa"/>
            <w:tcBorders>
              <w:top w:val="single" w:sz="4" w:space="0" w:color="auto"/>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18个</w:t>
            </w:r>
          </w:p>
        </w:tc>
      </w:tr>
      <w:tr w:rsidR="00396896">
        <w:trPr>
          <w:trHeight w:val="1275"/>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5</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空调远程控制器</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两路光隔离开关量输出，具有良好的抗干扰设计。接收协议转换器转发的监控主机命令，控制设备的运行，标准的ModBUS协议，适合各种开关量控制设备，</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3个</w:t>
            </w:r>
          </w:p>
        </w:tc>
      </w:tr>
      <w:tr w:rsidR="00396896">
        <w:trPr>
          <w:trHeight w:val="1907"/>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6</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除湿设备远程控制器</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 xml:space="preserve">　两路光隔离开关量输出，具有良好的抗干扰设计。接收协议转换器转发的监控主机命令，控制设备的运行，标准的ModBUS协议，适合各种开关量控制设备，</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2个</w:t>
            </w:r>
          </w:p>
        </w:tc>
      </w:tr>
      <w:tr w:rsidR="00396896">
        <w:trPr>
          <w:trHeight w:val="1907"/>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7</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加湿设备远程控制器</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两路光隔离开关量输出，具有良好的抗干扰设计。接收协议转换器转发的监控主机命令，控制设备的运行，标准的ModBUS协议，适合各种开关量控制设备</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2个</w:t>
            </w:r>
          </w:p>
        </w:tc>
      </w:tr>
      <w:tr w:rsidR="00396896">
        <w:trPr>
          <w:trHeight w:val="958"/>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8</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除湿加湿一体机</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除湿量90L/天；加湿量3-6KG/H；水箱容积40L，采用进口湿膜，对水值无特殊要求，无“白粉”污染</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2台</w:t>
            </w:r>
          </w:p>
        </w:tc>
      </w:tr>
      <w:tr w:rsidR="00396896">
        <w:trPr>
          <w:trHeight w:val="326"/>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9</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除湿机</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除湿量90L/天</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w:t>
            </w:r>
          </w:p>
        </w:tc>
      </w:tr>
      <w:tr w:rsidR="00396896">
        <w:trPr>
          <w:trHeight w:val="326"/>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10</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自动加水水箱</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80升水箱带万向轮</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2台</w:t>
            </w:r>
          </w:p>
        </w:tc>
      </w:tr>
      <w:tr w:rsidR="00396896">
        <w:trPr>
          <w:trHeight w:val="326"/>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11</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短信报警平台</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温湿度超标报警短信</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1套</w:t>
            </w:r>
          </w:p>
        </w:tc>
      </w:tr>
      <w:tr w:rsidR="00396896">
        <w:trPr>
          <w:trHeight w:val="326"/>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12</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硬盘录像机</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16路</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1台</w:t>
            </w:r>
          </w:p>
        </w:tc>
      </w:tr>
      <w:tr w:rsidR="00396896">
        <w:trPr>
          <w:trHeight w:val="326"/>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13</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硬盘</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4TB</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4块</w:t>
            </w:r>
          </w:p>
        </w:tc>
      </w:tr>
      <w:tr w:rsidR="00396896">
        <w:trPr>
          <w:trHeight w:val="326"/>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14</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显示器</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20寸液晶显示器</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1台</w:t>
            </w:r>
          </w:p>
        </w:tc>
      </w:tr>
      <w:tr w:rsidR="00396896">
        <w:trPr>
          <w:trHeight w:val="958"/>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15</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半球摄像机</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最高分辨率可达3M(2048×1536) @ 25 fps,并可输出Full HD 1080p实时图像</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10个</w:t>
            </w:r>
          </w:p>
        </w:tc>
      </w:tr>
      <w:tr w:rsidR="00396896">
        <w:trPr>
          <w:trHeight w:val="652"/>
        </w:trPr>
        <w:tc>
          <w:tcPr>
            <w:tcW w:w="563" w:type="dxa"/>
            <w:tcBorders>
              <w:top w:val="nil"/>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16</w:t>
            </w:r>
          </w:p>
        </w:tc>
        <w:tc>
          <w:tcPr>
            <w:tcW w:w="2057"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千兆交换机</w:t>
            </w:r>
          </w:p>
        </w:tc>
        <w:tc>
          <w:tcPr>
            <w:tcW w:w="4798"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16口全千兆交换机1000M监控以太网络机架式</w:t>
            </w:r>
          </w:p>
        </w:tc>
        <w:tc>
          <w:tcPr>
            <w:tcW w:w="822" w:type="dxa"/>
            <w:tcBorders>
              <w:top w:val="nil"/>
              <w:left w:val="nil"/>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1台</w:t>
            </w:r>
          </w:p>
        </w:tc>
      </w:tr>
      <w:tr w:rsidR="00396896">
        <w:trPr>
          <w:trHeight w:val="652"/>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lastRenderedPageBreak/>
              <w:t>17</w:t>
            </w:r>
          </w:p>
        </w:tc>
        <w:tc>
          <w:tcPr>
            <w:tcW w:w="2057"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A3幅面高速扫描仪</w:t>
            </w:r>
          </w:p>
        </w:tc>
        <w:tc>
          <w:tcPr>
            <w:tcW w:w="4798" w:type="dxa"/>
            <w:tcBorders>
              <w:top w:val="single" w:sz="4" w:space="0" w:color="auto"/>
              <w:left w:val="single" w:sz="4" w:space="0" w:color="auto"/>
              <w:bottom w:val="single" w:sz="4" w:space="0" w:color="auto"/>
              <w:right w:val="single" w:sz="4" w:space="0" w:color="auto"/>
            </w:tcBorders>
            <w:vAlign w:val="center"/>
          </w:tcPr>
          <w:p w:rsidR="00396896" w:rsidRDefault="00396896">
            <w:pPr>
              <w:rPr>
                <w:rFonts w:asciiTheme="minorEastAsia" w:eastAsiaTheme="minorEastAsia" w:hAnsiTheme="minorEastAsia"/>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1台</w:t>
            </w:r>
          </w:p>
        </w:tc>
      </w:tr>
      <w:tr w:rsidR="00396896">
        <w:trPr>
          <w:trHeight w:val="652"/>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18</w:t>
            </w:r>
          </w:p>
        </w:tc>
        <w:tc>
          <w:tcPr>
            <w:tcW w:w="2057"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打印机</w:t>
            </w:r>
          </w:p>
        </w:tc>
        <w:tc>
          <w:tcPr>
            <w:tcW w:w="4798" w:type="dxa"/>
            <w:tcBorders>
              <w:top w:val="single" w:sz="4" w:space="0" w:color="auto"/>
              <w:left w:val="single" w:sz="4" w:space="0" w:color="auto"/>
              <w:bottom w:val="single" w:sz="4" w:space="0" w:color="auto"/>
              <w:right w:val="single" w:sz="4" w:space="0" w:color="auto"/>
            </w:tcBorders>
            <w:vAlign w:val="center"/>
          </w:tcPr>
          <w:p w:rsidR="00396896" w:rsidRDefault="00396896">
            <w:pPr>
              <w:rPr>
                <w:rFonts w:asciiTheme="minorEastAsia" w:eastAsiaTheme="minorEastAsia" w:hAnsiTheme="minorEastAsia"/>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1台</w:t>
            </w:r>
          </w:p>
        </w:tc>
      </w:tr>
      <w:tr w:rsidR="00396896">
        <w:trPr>
          <w:trHeight w:val="652"/>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19</w:t>
            </w:r>
          </w:p>
        </w:tc>
        <w:tc>
          <w:tcPr>
            <w:tcW w:w="2057"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电脑</w:t>
            </w:r>
          </w:p>
        </w:tc>
        <w:tc>
          <w:tcPr>
            <w:tcW w:w="4798"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操作系统Windows 10/i5-8400 /8G/1T+128G GTX1060-3G/27英寸显示器</w:t>
            </w:r>
          </w:p>
        </w:tc>
        <w:tc>
          <w:tcPr>
            <w:tcW w:w="822"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2台</w:t>
            </w:r>
          </w:p>
        </w:tc>
      </w:tr>
      <w:tr w:rsidR="00396896">
        <w:trPr>
          <w:trHeight w:val="652"/>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20</w:t>
            </w:r>
          </w:p>
        </w:tc>
        <w:tc>
          <w:tcPr>
            <w:tcW w:w="2057"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柜式空调</w:t>
            </w:r>
          </w:p>
        </w:tc>
        <w:tc>
          <w:tcPr>
            <w:tcW w:w="4798"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5匹柜式空调</w:t>
            </w:r>
          </w:p>
        </w:tc>
        <w:tc>
          <w:tcPr>
            <w:tcW w:w="822"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1台</w:t>
            </w:r>
          </w:p>
        </w:tc>
      </w:tr>
      <w:tr w:rsidR="00396896">
        <w:trPr>
          <w:trHeight w:val="652"/>
        </w:trPr>
        <w:tc>
          <w:tcPr>
            <w:tcW w:w="563"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21</w:t>
            </w:r>
          </w:p>
        </w:tc>
        <w:tc>
          <w:tcPr>
            <w:tcW w:w="2057"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cs="宋体" w:hint="eastAsia"/>
                <w:color w:val="000000"/>
                <w:sz w:val="24"/>
              </w:rPr>
              <w:t>NAS存储系统</w:t>
            </w:r>
          </w:p>
        </w:tc>
        <w:tc>
          <w:tcPr>
            <w:tcW w:w="4798"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6TB容量8盘位</w:t>
            </w:r>
          </w:p>
        </w:tc>
        <w:tc>
          <w:tcPr>
            <w:tcW w:w="822" w:type="dxa"/>
            <w:tcBorders>
              <w:top w:val="single" w:sz="4" w:space="0" w:color="auto"/>
              <w:left w:val="single" w:sz="4" w:space="0" w:color="auto"/>
              <w:bottom w:val="single" w:sz="4" w:space="0" w:color="auto"/>
              <w:right w:val="single" w:sz="4" w:space="0" w:color="auto"/>
            </w:tcBorders>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2套</w:t>
            </w:r>
          </w:p>
        </w:tc>
      </w:tr>
    </w:tbl>
    <w:p w:rsidR="00396896" w:rsidRDefault="00396896">
      <w:pPr>
        <w:rPr>
          <w:rFonts w:asciiTheme="minorEastAsia" w:eastAsiaTheme="minorEastAsia" w:hAnsiTheme="minorEastAsia"/>
          <w:sz w:val="24"/>
        </w:rPr>
      </w:pP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2.3技术参数</w:t>
      </w:r>
    </w:p>
    <w:p w:rsidR="00396896" w:rsidRDefault="00644033">
      <w:pPr>
        <w:spacing w:line="480" w:lineRule="exact"/>
        <w:outlineLvl w:val="0"/>
        <w:rPr>
          <w:rFonts w:asciiTheme="minorEastAsia" w:eastAsiaTheme="minorEastAsia" w:hAnsiTheme="minorEastAsia"/>
          <w:sz w:val="24"/>
        </w:rPr>
      </w:pPr>
      <w:r>
        <w:rPr>
          <w:rFonts w:ascii="宋体" w:hAnsi="宋体" w:cs="宋体" w:hint="eastAsia"/>
          <w:b/>
          <w:sz w:val="28"/>
          <w:szCs w:val="28"/>
        </w:rPr>
        <w:t>（1）A3扫描仪  （原装）</w:t>
      </w:r>
    </w:p>
    <w:tbl>
      <w:tblPr>
        <w:tblW w:w="8946" w:type="dxa"/>
        <w:tblInd w:w="93" w:type="dxa"/>
        <w:tblLayout w:type="fixed"/>
        <w:tblLook w:val="04A0"/>
      </w:tblPr>
      <w:tblGrid>
        <w:gridCol w:w="2135"/>
        <w:gridCol w:w="148"/>
        <w:gridCol w:w="6663"/>
      </w:tblGrid>
      <w:tr w:rsidR="00396896">
        <w:trPr>
          <w:trHeight w:val="360"/>
        </w:trPr>
        <w:tc>
          <w:tcPr>
            <w:tcW w:w="8946" w:type="dxa"/>
            <w:gridSpan w:val="3"/>
            <w:tcBorders>
              <w:top w:val="single" w:sz="4" w:space="0" w:color="auto"/>
              <w:left w:val="single" w:sz="4" w:space="0" w:color="auto"/>
              <w:bottom w:val="single" w:sz="4" w:space="0" w:color="auto"/>
              <w:right w:val="single" w:sz="4" w:space="0" w:color="auto"/>
            </w:tcBorders>
            <w:shd w:val="clear" w:color="000000" w:fill="FAFAFA"/>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基本参数</w:t>
            </w:r>
          </w:p>
        </w:tc>
      </w:tr>
      <w:tr w:rsidR="00396896">
        <w:trPr>
          <w:trHeight w:val="345"/>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产品类型</w:t>
            </w: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D5729C">
            <w:pPr>
              <w:rPr>
                <w:rFonts w:asciiTheme="minorEastAsia" w:eastAsiaTheme="minorEastAsia" w:hAnsiTheme="minorEastAsia"/>
                <w:sz w:val="24"/>
              </w:rPr>
            </w:pPr>
            <w:hyperlink r:id="rId11" w:history="1">
              <w:r w:rsidR="00644033">
                <w:rPr>
                  <w:rFonts w:asciiTheme="minorEastAsia" w:eastAsiaTheme="minorEastAsia" w:hAnsiTheme="minorEastAsia" w:hint="eastAsia"/>
                  <w:sz w:val="24"/>
                </w:rPr>
                <w:t>馈纸式</w:t>
              </w:r>
            </w:hyperlink>
          </w:p>
        </w:tc>
      </w:tr>
      <w:tr w:rsidR="00396896">
        <w:trPr>
          <w:trHeight w:val="345"/>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最大幅面</w:t>
            </w: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D5729C">
            <w:pPr>
              <w:rPr>
                <w:rFonts w:asciiTheme="minorEastAsia" w:eastAsiaTheme="minorEastAsia" w:hAnsiTheme="minorEastAsia"/>
                <w:sz w:val="24"/>
              </w:rPr>
            </w:pPr>
            <w:hyperlink r:id="rId12" w:history="1">
              <w:r w:rsidR="00644033">
                <w:rPr>
                  <w:rFonts w:asciiTheme="minorEastAsia" w:eastAsiaTheme="minorEastAsia" w:hAnsiTheme="minorEastAsia" w:hint="eastAsia"/>
                  <w:sz w:val="24"/>
                </w:rPr>
                <w:t>A3</w:t>
              </w:r>
            </w:hyperlink>
          </w:p>
        </w:tc>
      </w:tr>
      <w:tr w:rsidR="00396896">
        <w:trPr>
          <w:trHeight w:val="50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扫描元件</w:t>
            </w: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彩色CCD(电荷耦合器件)×2(正面×1，背面×1)</w:t>
            </w:r>
          </w:p>
        </w:tc>
      </w:tr>
      <w:tr w:rsidR="00396896">
        <w:trPr>
          <w:trHeight w:val="345"/>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光学分辨率</w:t>
            </w: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600dpi</w:t>
            </w:r>
          </w:p>
        </w:tc>
      </w:tr>
      <w:tr w:rsidR="00396896">
        <w:trPr>
          <w:trHeight w:val="509"/>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扫描介质</w:t>
            </w: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文件，票据，图片，照片，名片，卡片</w:t>
            </w:r>
          </w:p>
        </w:tc>
      </w:tr>
      <w:tr w:rsidR="00396896">
        <w:trPr>
          <w:trHeight w:val="690"/>
        </w:trPr>
        <w:tc>
          <w:tcPr>
            <w:tcW w:w="2283" w:type="dxa"/>
            <w:gridSpan w:val="2"/>
            <w:vMerge w:val="restart"/>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扫描速度</w:t>
            </w: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A4，横向（彩色/灰度/黑白）:</w:t>
            </w:r>
          </w:p>
        </w:tc>
      </w:tr>
      <w:tr w:rsidR="00396896">
        <w:trPr>
          <w:trHeight w:val="583"/>
        </w:trPr>
        <w:tc>
          <w:tcPr>
            <w:tcW w:w="2283" w:type="dxa"/>
            <w:gridSpan w:val="2"/>
            <w:vMerge/>
            <w:tcBorders>
              <w:top w:val="nil"/>
              <w:left w:val="single" w:sz="4" w:space="0" w:color="auto"/>
              <w:bottom w:val="single" w:sz="4" w:space="0" w:color="auto"/>
              <w:right w:val="single" w:sz="4" w:space="0" w:color="auto"/>
            </w:tcBorders>
            <w:shd w:val="clear" w:color="auto" w:fill="auto"/>
            <w:noWrap/>
            <w:vAlign w:val="center"/>
          </w:tcPr>
          <w:p w:rsidR="00396896" w:rsidRDefault="00396896">
            <w:pPr>
              <w:rPr>
                <w:rFonts w:asciiTheme="minorEastAsia" w:eastAsiaTheme="minorEastAsia" w:hAnsiTheme="minorEastAsia"/>
                <w:sz w:val="24"/>
              </w:rPr>
            </w:pP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单面:60ppm(200/300dpi)，双面:120ipm(200/300dpi)</w:t>
            </w:r>
          </w:p>
        </w:tc>
      </w:tr>
      <w:tr w:rsidR="00396896">
        <w:trPr>
          <w:trHeight w:val="549"/>
        </w:trPr>
        <w:tc>
          <w:tcPr>
            <w:tcW w:w="2283" w:type="dxa"/>
            <w:gridSpan w:val="2"/>
            <w:vMerge/>
            <w:tcBorders>
              <w:top w:val="nil"/>
              <w:left w:val="single" w:sz="4" w:space="0" w:color="auto"/>
              <w:bottom w:val="single" w:sz="4" w:space="0" w:color="auto"/>
              <w:right w:val="single" w:sz="4" w:space="0" w:color="auto"/>
            </w:tcBorders>
            <w:shd w:val="clear" w:color="auto" w:fill="auto"/>
            <w:noWrap/>
            <w:vAlign w:val="center"/>
          </w:tcPr>
          <w:p w:rsidR="00396896" w:rsidRDefault="00396896">
            <w:pPr>
              <w:rPr>
                <w:rFonts w:asciiTheme="minorEastAsia" w:eastAsiaTheme="minorEastAsia" w:hAnsiTheme="minorEastAsia"/>
                <w:sz w:val="24"/>
              </w:rPr>
            </w:pP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A4，纵向（彩色/灰度/黑白）:</w:t>
            </w:r>
          </w:p>
        </w:tc>
      </w:tr>
      <w:tr w:rsidR="00396896">
        <w:trPr>
          <w:trHeight w:val="557"/>
        </w:trPr>
        <w:tc>
          <w:tcPr>
            <w:tcW w:w="2283" w:type="dxa"/>
            <w:gridSpan w:val="2"/>
            <w:vMerge/>
            <w:tcBorders>
              <w:top w:val="nil"/>
              <w:left w:val="single" w:sz="4" w:space="0" w:color="auto"/>
              <w:bottom w:val="single" w:sz="4" w:space="0" w:color="auto"/>
              <w:right w:val="single" w:sz="4" w:space="0" w:color="auto"/>
            </w:tcBorders>
            <w:shd w:val="clear" w:color="auto" w:fill="auto"/>
            <w:noWrap/>
            <w:vAlign w:val="center"/>
          </w:tcPr>
          <w:p w:rsidR="00396896" w:rsidRDefault="00396896">
            <w:pPr>
              <w:rPr>
                <w:rFonts w:asciiTheme="minorEastAsia" w:eastAsiaTheme="minorEastAsia" w:hAnsiTheme="minorEastAsia"/>
                <w:sz w:val="24"/>
              </w:rPr>
            </w:pP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单面:50ppm(200/300dpi)，双面:100ipm(200/300dpi)</w:t>
            </w:r>
          </w:p>
        </w:tc>
      </w:tr>
      <w:tr w:rsidR="00396896">
        <w:trPr>
          <w:trHeight w:val="69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接口类型</w:t>
            </w:r>
          </w:p>
        </w:tc>
        <w:tc>
          <w:tcPr>
            <w:tcW w:w="6663" w:type="dxa"/>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USB3.0，USB2.0，USB1.1</w:t>
            </w:r>
          </w:p>
        </w:tc>
      </w:tr>
      <w:tr w:rsidR="00396896">
        <w:trPr>
          <w:trHeight w:val="360"/>
        </w:trPr>
        <w:tc>
          <w:tcPr>
            <w:tcW w:w="8946" w:type="dxa"/>
            <w:gridSpan w:val="3"/>
            <w:tcBorders>
              <w:top w:val="single" w:sz="4" w:space="0" w:color="auto"/>
              <w:left w:val="single" w:sz="4" w:space="0" w:color="auto"/>
              <w:bottom w:val="single" w:sz="4" w:space="0" w:color="auto"/>
              <w:right w:val="single" w:sz="4" w:space="0" w:color="auto"/>
            </w:tcBorders>
            <w:shd w:val="clear" w:color="000000" w:fill="FAFAFA"/>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性能参数</w:t>
            </w:r>
          </w:p>
        </w:tc>
      </w:tr>
      <w:tr w:rsidR="00396896">
        <w:trPr>
          <w:trHeight w:val="453"/>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扫描光源</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白色LED灯×4(正面×2，背面×2)</w:t>
            </w:r>
          </w:p>
        </w:tc>
      </w:tr>
      <w:tr w:rsidR="00396896">
        <w:trPr>
          <w:trHeight w:val="403"/>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扫描模式</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彩色、灰阶、黑白、单面/双面</w:t>
            </w:r>
          </w:p>
        </w:tc>
      </w:tr>
      <w:tr w:rsidR="00396896">
        <w:trPr>
          <w:trHeight w:val="444"/>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色彩位数</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彩色:24位，灰度:8位，黑白:1位</w:t>
            </w:r>
          </w:p>
        </w:tc>
      </w:tr>
      <w:tr w:rsidR="00396896">
        <w:trPr>
          <w:trHeight w:val="386"/>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送稿器容量</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100页（A4，80g/㎡）</w:t>
            </w:r>
          </w:p>
        </w:tc>
      </w:tr>
      <w:tr w:rsidR="00396896">
        <w:trPr>
          <w:trHeight w:val="345"/>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自动进纸器</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支持</w:t>
            </w:r>
          </w:p>
        </w:tc>
      </w:tr>
      <w:tr w:rsidR="00396896">
        <w:trPr>
          <w:trHeight w:val="199"/>
        </w:trPr>
        <w:tc>
          <w:tcPr>
            <w:tcW w:w="2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介质尺寸</w:t>
            </w:r>
          </w:p>
        </w:tc>
        <w:tc>
          <w:tcPr>
            <w:tcW w:w="6811"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最大:304.8×431.8mm</w:t>
            </w:r>
          </w:p>
        </w:tc>
      </w:tr>
      <w:tr w:rsidR="00396896">
        <w:trPr>
          <w:trHeight w:val="175"/>
        </w:trPr>
        <w:tc>
          <w:tcPr>
            <w:tcW w:w="21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6896" w:rsidRDefault="00396896">
            <w:pPr>
              <w:rPr>
                <w:rFonts w:asciiTheme="minorEastAsia" w:eastAsiaTheme="minorEastAsia" w:hAnsiTheme="minorEastAsia"/>
                <w:sz w:val="24"/>
              </w:rPr>
            </w:pPr>
          </w:p>
        </w:tc>
        <w:tc>
          <w:tcPr>
            <w:tcW w:w="6811" w:type="dxa"/>
            <w:gridSpan w:val="2"/>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最小:50.8×69mm，纵向</w:t>
            </w:r>
          </w:p>
        </w:tc>
      </w:tr>
      <w:tr w:rsidR="00396896">
        <w:trPr>
          <w:trHeight w:val="407"/>
        </w:trPr>
        <w:tc>
          <w:tcPr>
            <w:tcW w:w="21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6896" w:rsidRDefault="00396896">
            <w:pPr>
              <w:rPr>
                <w:rFonts w:asciiTheme="minorEastAsia" w:eastAsiaTheme="minorEastAsia" w:hAnsiTheme="minorEastAsia"/>
                <w:sz w:val="24"/>
              </w:rPr>
            </w:pPr>
          </w:p>
        </w:tc>
        <w:tc>
          <w:tcPr>
            <w:tcW w:w="68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长页扫描最大:304.8×5588mm</w:t>
            </w:r>
          </w:p>
        </w:tc>
      </w:tr>
      <w:tr w:rsidR="00396896">
        <w:trPr>
          <w:trHeight w:val="426"/>
        </w:trPr>
        <w:tc>
          <w:tcPr>
            <w:tcW w:w="2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lastRenderedPageBreak/>
              <w:t>介质重量</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纸张:27-413g/㎡（A8:128-209g/㎡），塑料卡片:≤1.4mm</w:t>
            </w:r>
          </w:p>
        </w:tc>
      </w:tr>
      <w:tr w:rsidR="00396896">
        <w:trPr>
          <w:trHeight w:val="345"/>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双面扫描</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D5729C">
            <w:pPr>
              <w:rPr>
                <w:rFonts w:asciiTheme="minorEastAsia" w:eastAsiaTheme="minorEastAsia" w:hAnsiTheme="minorEastAsia"/>
                <w:sz w:val="24"/>
              </w:rPr>
            </w:pPr>
            <w:hyperlink r:id="rId13" w:history="1">
              <w:r w:rsidR="00644033">
                <w:rPr>
                  <w:rFonts w:asciiTheme="minorEastAsia" w:eastAsiaTheme="minorEastAsia" w:hAnsiTheme="minorEastAsia" w:hint="eastAsia"/>
                  <w:sz w:val="24"/>
                </w:rPr>
                <w:t>自动</w:t>
              </w:r>
            </w:hyperlink>
          </w:p>
        </w:tc>
      </w:tr>
      <w:tr w:rsidR="00396896">
        <w:trPr>
          <w:trHeight w:val="345"/>
        </w:trPr>
        <w:tc>
          <w:tcPr>
            <w:tcW w:w="2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网络扫描</w:t>
            </w:r>
          </w:p>
        </w:tc>
        <w:tc>
          <w:tcPr>
            <w:tcW w:w="6811" w:type="dxa"/>
            <w:gridSpan w:val="2"/>
            <w:tcBorders>
              <w:top w:val="single" w:sz="4" w:space="0" w:color="auto"/>
              <w:left w:val="nil"/>
              <w:bottom w:val="single" w:sz="4" w:space="0" w:color="auto"/>
              <w:right w:val="single" w:sz="4" w:space="0" w:color="auto"/>
            </w:tcBorders>
            <w:shd w:val="clear" w:color="000000" w:fill="FFFFFF"/>
            <w:noWrap/>
            <w:vAlign w:val="center"/>
          </w:tcPr>
          <w:p w:rsidR="00396896" w:rsidRDefault="00D5729C">
            <w:pPr>
              <w:rPr>
                <w:rFonts w:asciiTheme="minorEastAsia" w:eastAsiaTheme="minorEastAsia" w:hAnsiTheme="minorEastAsia"/>
                <w:sz w:val="24"/>
              </w:rPr>
            </w:pPr>
            <w:hyperlink r:id="rId14" w:history="1">
              <w:r w:rsidR="00644033">
                <w:rPr>
                  <w:rFonts w:asciiTheme="minorEastAsia" w:eastAsiaTheme="minorEastAsia" w:hAnsiTheme="minorEastAsia" w:hint="eastAsia"/>
                  <w:sz w:val="24"/>
                </w:rPr>
                <w:t>不支持</w:t>
              </w:r>
            </w:hyperlink>
          </w:p>
        </w:tc>
      </w:tr>
      <w:tr w:rsidR="00396896">
        <w:trPr>
          <w:trHeight w:val="360"/>
        </w:trPr>
        <w:tc>
          <w:tcPr>
            <w:tcW w:w="8946" w:type="dxa"/>
            <w:gridSpan w:val="3"/>
            <w:tcBorders>
              <w:top w:val="single" w:sz="4" w:space="0" w:color="auto"/>
              <w:left w:val="single" w:sz="4" w:space="0" w:color="auto"/>
              <w:bottom w:val="single" w:sz="4" w:space="0" w:color="auto"/>
              <w:right w:val="single" w:sz="4" w:space="0" w:color="auto"/>
            </w:tcBorders>
            <w:shd w:val="clear" w:color="000000" w:fill="FAFAFA"/>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保修信息</w:t>
            </w:r>
          </w:p>
        </w:tc>
      </w:tr>
      <w:tr w:rsidR="00396896">
        <w:trPr>
          <w:trHeight w:val="690"/>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保修政策</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全国联保，享受三包服务</w:t>
            </w:r>
          </w:p>
        </w:tc>
      </w:tr>
      <w:tr w:rsidR="00396896">
        <w:trPr>
          <w:trHeight w:val="345"/>
        </w:trPr>
        <w:tc>
          <w:tcPr>
            <w:tcW w:w="2135" w:type="dxa"/>
            <w:tcBorders>
              <w:top w:val="nil"/>
              <w:left w:val="single" w:sz="4" w:space="0" w:color="auto"/>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质保时间</w:t>
            </w:r>
          </w:p>
        </w:tc>
        <w:tc>
          <w:tcPr>
            <w:tcW w:w="6811" w:type="dxa"/>
            <w:gridSpan w:val="2"/>
            <w:tcBorders>
              <w:top w:val="nil"/>
              <w:left w:val="nil"/>
              <w:bottom w:val="single" w:sz="4" w:space="0" w:color="auto"/>
              <w:right w:val="single" w:sz="4" w:space="0" w:color="auto"/>
            </w:tcBorders>
            <w:shd w:val="clear" w:color="000000" w:fill="FFFFFF"/>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1年</w:t>
            </w:r>
          </w:p>
        </w:tc>
      </w:tr>
    </w:tbl>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A3彩色复印机一体机（原装）</w:t>
      </w:r>
    </w:p>
    <w:tbl>
      <w:tblPr>
        <w:tblW w:w="8961" w:type="dxa"/>
        <w:tblLayout w:type="fixed"/>
        <w:tblCellMar>
          <w:left w:w="15" w:type="dxa"/>
          <w:right w:w="15" w:type="dxa"/>
        </w:tblCellMar>
        <w:tblLook w:val="04A0"/>
      </w:tblPr>
      <w:tblGrid>
        <w:gridCol w:w="970"/>
        <w:gridCol w:w="7195"/>
        <w:gridCol w:w="796"/>
      </w:tblGrid>
      <w:tr w:rsidR="00396896">
        <w:trPr>
          <w:trHeight w:val="6570"/>
        </w:trPr>
        <w:tc>
          <w:tcPr>
            <w:tcW w:w="970" w:type="dxa"/>
            <w:tcBorders>
              <w:top w:val="single" w:sz="4" w:space="0" w:color="auto"/>
              <w:left w:val="single" w:sz="4" w:space="0" w:color="auto"/>
              <w:bottom w:val="single" w:sz="4" w:space="0" w:color="auto"/>
              <w:right w:val="single" w:sz="4" w:space="0" w:color="auto"/>
            </w:tcBorders>
            <w:noWrap/>
            <w:vAlign w:val="center"/>
          </w:tcPr>
          <w:p w:rsidR="00396896" w:rsidRDefault="00644033">
            <w:pPr>
              <w:rPr>
                <w:rFonts w:asciiTheme="minorEastAsia" w:eastAsiaTheme="minorEastAsia" w:hAnsiTheme="minorEastAsia"/>
                <w:sz w:val="30"/>
                <w:szCs w:val="30"/>
              </w:rPr>
            </w:pPr>
            <w:r>
              <w:rPr>
                <w:rFonts w:asciiTheme="minorEastAsia" w:eastAsiaTheme="minorEastAsia" w:hAnsiTheme="minorEastAsia" w:hint="eastAsia"/>
                <w:sz w:val="30"/>
                <w:szCs w:val="30"/>
              </w:rPr>
              <w:t>A3</w:t>
            </w:r>
          </w:p>
          <w:p w:rsidR="00396896" w:rsidRDefault="00644033">
            <w:pPr>
              <w:rPr>
                <w:rFonts w:asciiTheme="minorEastAsia" w:eastAsiaTheme="minorEastAsia" w:hAnsiTheme="minorEastAsia"/>
                <w:sz w:val="30"/>
                <w:szCs w:val="30"/>
              </w:rPr>
            </w:pPr>
            <w:r>
              <w:rPr>
                <w:rFonts w:asciiTheme="minorEastAsia" w:eastAsiaTheme="minorEastAsia" w:hAnsiTheme="minorEastAsia" w:hint="eastAsia"/>
                <w:sz w:val="30"/>
                <w:szCs w:val="30"/>
              </w:rPr>
              <w:t>彩色复印机一体机</w:t>
            </w:r>
          </w:p>
        </w:tc>
        <w:tc>
          <w:tcPr>
            <w:tcW w:w="7195" w:type="dxa"/>
            <w:tcBorders>
              <w:top w:val="single" w:sz="4" w:space="0" w:color="auto"/>
              <w:left w:val="single" w:sz="4" w:space="0" w:color="auto"/>
              <w:bottom w:val="single" w:sz="4" w:space="0" w:color="auto"/>
              <w:right w:val="single" w:sz="4" w:space="0" w:color="auto"/>
            </w:tcBorders>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主体颜色:白色；多功能:打印 扫描 复印；打印幅面:A3和A3以上幅面；类型:彩色激光</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扫描功能扫描类型:平板式；扫描分辨率:600dpix600dpi；扫描速度:3020/55页/每分钟 3500/70页/每分钟；灰阶:256级；扫描方式:输稿器扫描/平板式扫描</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打印功能分辨率:1200dpix1200dpi;打印速度:20页/分钟；首页打印时间：黑白/5.9秒 彩色/8.2秒；其它功能：支持WIN和MAC系统</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复印功能复印分辨率：600dpix600dpi；复印速度：20页/分钟；复印比例:25% - 400%（以1%为单位);首页复印时间:黑白/5.9秒 彩色/8.2秒;复印范围:A3-A5;最大复印页数:999页;其它功能:支持256g/m以下纸张</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网络功能网络协议:TCP/IP:有线网络接口:支持</w:t>
            </w:r>
          </w:p>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电源220-240V 4.0A 50/60Hz尺寸565mmx635mmx777mm（加装盖板时）重量约61.6kg（包含墨粉瓶）支持纸张尺寸A3-A5耗电量不超过1.5 kW   含工作台</w:t>
            </w:r>
          </w:p>
        </w:tc>
        <w:tc>
          <w:tcPr>
            <w:tcW w:w="796" w:type="dxa"/>
            <w:tcBorders>
              <w:top w:val="single" w:sz="4" w:space="0" w:color="auto"/>
              <w:left w:val="single" w:sz="4" w:space="0" w:color="auto"/>
              <w:bottom w:val="single" w:sz="4" w:space="0" w:color="auto"/>
              <w:right w:val="single" w:sz="4" w:space="0" w:color="auto"/>
            </w:tcBorders>
            <w:noWrap/>
            <w:vAlign w:val="center"/>
          </w:tcPr>
          <w:p w:rsidR="00396896" w:rsidRDefault="00644033">
            <w:pPr>
              <w:rPr>
                <w:rFonts w:asciiTheme="minorEastAsia" w:eastAsiaTheme="minorEastAsia" w:hAnsiTheme="minorEastAsia"/>
                <w:sz w:val="24"/>
              </w:rPr>
            </w:pPr>
            <w:r>
              <w:rPr>
                <w:rFonts w:asciiTheme="minorEastAsia" w:eastAsiaTheme="minorEastAsia" w:hAnsiTheme="minorEastAsia" w:hint="eastAsia"/>
                <w:sz w:val="24"/>
              </w:rPr>
              <w:t>1</w:t>
            </w:r>
          </w:p>
        </w:tc>
      </w:tr>
    </w:tbl>
    <w:p w:rsidR="00396896" w:rsidRDefault="00396896">
      <w:pPr>
        <w:rPr>
          <w:rFonts w:asciiTheme="minorEastAsia" w:eastAsiaTheme="minorEastAsia" w:hAnsiTheme="minorEastAsia"/>
          <w:sz w:val="24"/>
        </w:rPr>
      </w:pP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3.基础业务</w:t>
      </w: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3.1核心数据库系统(长期保存数据库系统)建设</w:t>
      </w:r>
    </w:p>
    <w:p w:rsidR="00396896" w:rsidRDefault="00644033">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建设核心数据库系统，增强电子档案数据的永久保存机制。</w:t>
      </w:r>
    </w:p>
    <w:p w:rsidR="00396896" w:rsidRDefault="00644033">
      <w:pPr>
        <w:snapToGrid w:val="0"/>
        <w:spacing w:line="360" w:lineRule="auto"/>
        <w:ind w:right="-199" w:firstLineChars="200" w:firstLine="480"/>
        <w:rPr>
          <w:rFonts w:asciiTheme="minorEastAsia" w:eastAsiaTheme="minorEastAsia" w:hAnsiTheme="minorEastAsia"/>
          <w:sz w:val="24"/>
        </w:rPr>
      </w:pPr>
      <w:r>
        <w:rPr>
          <w:rFonts w:asciiTheme="minorEastAsia" w:eastAsiaTheme="minorEastAsia" w:hAnsiTheme="minorEastAsia" w:hint="eastAsia"/>
          <w:sz w:val="24"/>
        </w:rPr>
        <w:t>档案核心资源管理系统管理室藏所有电子档案信息，该系统专注于解决电子档案的长期保管产生的一系列问题。实现电子档案的长期有效性、完整性和可用性。</w:t>
      </w:r>
    </w:p>
    <w:p w:rsidR="00396896" w:rsidRDefault="00644033">
      <w:pPr>
        <w:spacing w:line="480" w:lineRule="exact"/>
        <w:outlineLvl w:val="0"/>
        <w:rPr>
          <w:rFonts w:ascii="宋体" w:hAnsi="宋体" w:cs="宋体"/>
          <w:b/>
          <w:sz w:val="28"/>
          <w:szCs w:val="28"/>
        </w:rPr>
      </w:pPr>
      <w:bookmarkStart w:id="5" w:name="_Toc505025617"/>
      <w:r>
        <w:rPr>
          <w:rFonts w:ascii="宋体" w:hAnsi="宋体" w:cs="宋体" w:hint="eastAsia"/>
          <w:b/>
          <w:sz w:val="28"/>
          <w:szCs w:val="28"/>
        </w:rPr>
        <w:t>3.1.1综合展示</w:t>
      </w:r>
      <w:bookmarkEnd w:id="5"/>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综合展示是整个电子档案安全存储平台的管理门户，在综合展示页面上，可以一目了然的查看当前系统中电子档案安全存储备份的整体情况。</w:t>
      </w:r>
    </w:p>
    <w:p w:rsidR="00396896" w:rsidRDefault="00644033">
      <w:pPr>
        <w:spacing w:line="480" w:lineRule="exact"/>
        <w:outlineLvl w:val="0"/>
        <w:rPr>
          <w:rFonts w:ascii="宋体" w:hAnsi="宋体" w:cs="宋体"/>
          <w:b/>
          <w:sz w:val="28"/>
          <w:szCs w:val="28"/>
        </w:rPr>
      </w:pPr>
      <w:bookmarkStart w:id="6" w:name="_Toc505025618"/>
      <w:r>
        <w:rPr>
          <w:rFonts w:ascii="宋体" w:hAnsi="宋体" w:cs="宋体" w:hint="eastAsia"/>
          <w:b/>
          <w:sz w:val="28"/>
          <w:szCs w:val="28"/>
        </w:rPr>
        <w:lastRenderedPageBreak/>
        <w:t>3.1.2档案管理</w:t>
      </w:r>
      <w:bookmarkEnd w:id="6"/>
    </w:p>
    <w:p w:rsidR="00396896" w:rsidRDefault="00644033">
      <w:pPr>
        <w:pStyle w:val="ces"/>
        <w:rPr>
          <w:rFonts w:asciiTheme="minorEastAsia" w:eastAsiaTheme="minorEastAsia" w:hAnsiTheme="minorEastAsia"/>
          <w:b/>
          <w:bCs/>
        </w:rPr>
      </w:pPr>
      <w:r>
        <w:rPr>
          <w:rFonts w:asciiTheme="minorEastAsia" w:eastAsiaTheme="minorEastAsia" w:hAnsiTheme="minorEastAsia" w:hint="eastAsia"/>
        </w:rPr>
        <w:t>档案管理功能提供系统中各类的电子档案数据的管理。数据管理功能下，根据电子档案资源的不同类别，可应用不同的存储备份策略和检测机制。如可根据档案的门类、保管期限等条件，应用不同的存储备份策略和检测机制。</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1、档案数据检测：可以通过离线方式将档案室中的档案资源进行接收，实现历史数据批量进入系统，并对进入系统的数据进行审核、格式转换、封装等处理，使之形成适合长久安全保存的电子档案数据。档案进入系统后，系统会定期进行四性检测，包括准确性检测、完整性检测、可用性检测和安全性检测。</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2、存储保存：经过检测和格式转换的电子档案，可以进行封装，形成适合长久保存的电子档案长久保存信息包，并且根据设置好的数据组织方案存储电子档案信息。AIP里包含电子档案的元数据和电子原文，并含有封装信息，可有效保障电子档案在长久保存过程中的安全性和可读性。存储保存后的电子档案可以提供其他业务系统发布利用，通过在线和离线方式进行导出。</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3、数据修复：对于数据校测中发现有问题的数据文件，系统进行自动记录，尝试进行修复或替换。</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4、数据迁移：数据迁移是将电子档案从一个软硬件环境迁移到另一个软硬件环境的过程，目的是保障电子档案在原有环境淘汰后仍然可利用。</w:t>
      </w:r>
    </w:p>
    <w:p w:rsidR="00396896" w:rsidRDefault="00644033">
      <w:pPr>
        <w:pStyle w:val="ces"/>
        <w:tabs>
          <w:tab w:val="left" w:pos="1440"/>
        </w:tabs>
        <w:ind w:firstLineChars="200"/>
        <w:rPr>
          <w:rFonts w:asciiTheme="minorEastAsia" w:eastAsiaTheme="minorEastAsia" w:hAnsiTheme="minorEastAsia"/>
        </w:rPr>
      </w:pPr>
      <w:r>
        <w:rPr>
          <w:rFonts w:asciiTheme="minorEastAsia" w:eastAsiaTheme="minorEastAsia" w:hAnsiTheme="minorEastAsia" w:hint="eastAsia"/>
        </w:rPr>
        <w:t>5、档案检索：提供组合查询、自定义条件查询、树状浏览、跨档案门类一体化查询等查询方式，并实现电子文件的全文检索功能，提高目标档案的查全率与查准率；条目检索之后如果权限允许可以同时调阅全文，系统内置全文浏览器，可以实现常见文件格式（包括文本类的PDF、图像类的JPG、音视频类的WAV等）的全文浏览。</w:t>
      </w:r>
    </w:p>
    <w:p w:rsidR="00396896" w:rsidRDefault="00644033">
      <w:pPr>
        <w:spacing w:line="480" w:lineRule="exact"/>
        <w:outlineLvl w:val="0"/>
        <w:rPr>
          <w:rFonts w:ascii="宋体" w:hAnsi="宋体" w:cs="宋体"/>
          <w:b/>
          <w:sz w:val="28"/>
          <w:szCs w:val="28"/>
        </w:rPr>
      </w:pPr>
      <w:bookmarkStart w:id="7" w:name="_Toc505025619"/>
      <w:r>
        <w:rPr>
          <w:rFonts w:ascii="宋体" w:hAnsi="宋体" w:cs="宋体" w:hint="eastAsia"/>
          <w:b/>
          <w:sz w:val="28"/>
          <w:szCs w:val="28"/>
        </w:rPr>
        <w:t>3.1.3档案统计</w:t>
      </w:r>
      <w:bookmarkEnd w:id="7"/>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对核心资源库系统进行库存量的统计及接收档案的统计，可以实时了解核心资源库中各门类档案长久保存的数据量。</w:t>
      </w:r>
    </w:p>
    <w:p w:rsidR="00396896" w:rsidRDefault="00644033">
      <w:pPr>
        <w:spacing w:line="480" w:lineRule="exact"/>
        <w:outlineLvl w:val="0"/>
        <w:rPr>
          <w:rFonts w:ascii="宋体" w:hAnsi="宋体" w:cs="宋体"/>
          <w:b/>
          <w:sz w:val="28"/>
          <w:szCs w:val="28"/>
        </w:rPr>
      </w:pPr>
      <w:bookmarkStart w:id="8" w:name="_Toc505025620"/>
      <w:r>
        <w:rPr>
          <w:rFonts w:ascii="宋体" w:hAnsi="宋体" w:cs="宋体" w:hint="eastAsia"/>
          <w:b/>
          <w:sz w:val="28"/>
          <w:szCs w:val="28"/>
        </w:rPr>
        <w:t>3.1.4存储管理</w:t>
      </w:r>
      <w:bookmarkEnd w:id="8"/>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存储管理对系统内的电子档案按照数组组织规则进行在线和离线的管理。</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1、在线存储管理：管理系统中在线的存储设备情况及存储容量，全面保证电子档案的长久保存。记录档案存储服务器信息，存储位置信息，存储空间大小，存储</w:t>
      </w:r>
      <w:r>
        <w:rPr>
          <w:rFonts w:asciiTheme="minorEastAsia" w:eastAsiaTheme="minorEastAsia" w:hAnsiTheme="minorEastAsia" w:hint="eastAsia"/>
        </w:rPr>
        <w:lastRenderedPageBreak/>
        <w:t>可用空间，EEP使用空间等，提供档案在线存储有序出入系统管理。</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2、离线存储管理：记录离线设备的基本信息，并支持离线设备的登记管理，可以对离线的内容进行自动分盘管理。</w:t>
      </w:r>
    </w:p>
    <w:p w:rsidR="00396896" w:rsidRDefault="00644033">
      <w:pPr>
        <w:spacing w:line="480" w:lineRule="exact"/>
        <w:outlineLvl w:val="0"/>
        <w:rPr>
          <w:rFonts w:ascii="宋体" w:hAnsi="宋体" w:cs="宋体"/>
          <w:b/>
          <w:sz w:val="28"/>
          <w:szCs w:val="28"/>
        </w:rPr>
      </w:pPr>
      <w:bookmarkStart w:id="9" w:name="_Toc505025621"/>
      <w:r>
        <w:rPr>
          <w:rFonts w:ascii="宋体" w:hAnsi="宋体" w:cs="宋体" w:hint="eastAsia"/>
          <w:b/>
          <w:sz w:val="28"/>
          <w:szCs w:val="28"/>
        </w:rPr>
        <w:t>3.1.5提醒管理</w:t>
      </w:r>
      <w:bookmarkEnd w:id="9"/>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系统在运行过程中，遇到如设备故障、存储容量不足、格式转换服务和封装服务无法执行、数据扫描检测发现错误等。通过提醒机制，使系统发生的状况可以第一时间通知到相关干系人。</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1、提醒设置：根据提醒规则进行设置提醒内容，其中包括空间不足、检测发生错误提醒等。</w:t>
      </w:r>
    </w:p>
    <w:p w:rsidR="00396896" w:rsidRDefault="00644033">
      <w:pPr>
        <w:pStyle w:val="ces"/>
        <w:rPr>
          <w:rFonts w:asciiTheme="minorEastAsia" w:eastAsiaTheme="minorEastAsia" w:hAnsiTheme="minorEastAsia"/>
        </w:rPr>
      </w:pPr>
      <w:r>
        <w:rPr>
          <w:rFonts w:asciiTheme="minorEastAsia" w:eastAsiaTheme="minorEastAsia" w:hAnsiTheme="minorEastAsia" w:hint="eastAsia"/>
        </w:rPr>
        <w:t>2、提醒日志：系统记录提醒内容及通知的干系人，做好日志留存记录，。</w:t>
      </w:r>
    </w:p>
    <w:p w:rsidR="00396896" w:rsidRDefault="00644033">
      <w:pPr>
        <w:spacing w:line="480" w:lineRule="exact"/>
        <w:outlineLvl w:val="0"/>
        <w:rPr>
          <w:rFonts w:ascii="宋体" w:hAnsi="宋体" w:cs="宋体"/>
          <w:b/>
          <w:sz w:val="28"/>
          <w:szCs w:val="28"/>
        </w:rPr>
      </w:pPr>
      <w:bookmarkStart w:id="10" w:name="_Toc505025622"/>
      <w:r>
        <w:rPr>
          <w:rFonts w:ascii="宋体" w:hAnsi="宋体" w:cs="宋体" w:hint="eastAsia"/>
          <w:b/>
          <w:sz w:val="28"/>
          <w:szCs w:val="28"/>
        </w:rPr>
        <w:t>3.1.6系统管理</w:t>
      </w:r>
      <w:bookmarkEnd w:id="10"/>
    </w:p>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策略管理：提供系统不同类型的电子档案数据的安全存储备份策略设置功能。</w:t>
      </w:r>
    </w:p>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数据组织：按照不同门类不同文件类型进行设置数据的组织方式，便于存储管理。</w:t>
      </w:r>
    </w:p>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权限管理：提供权限管理功能，包括角色管理、权限管理、数据权限管理等，支持三员分立管理方式。</w:t>
      </w:r>
    </w:p>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日志管理：日志管理功能记录系统中硬件、软件和系统问题的信息，同时还可以记录检测日志、封装和格式转换等日志内容，以便日后信息追溯。</w:t>
      </w:r>
    </w:p>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视图管理：提供系统各门类的配置及列表视图和查询视图的自定义管理。</w:t>
      </w:r>
    </w:p>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数据建模：提供系统从分类方案建立到档案库定制、存储、档号规则管理的全流程档案管理建模。</w:t>
      </w:r>
    </w:p>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数据维护：提供</w:t>
      </w:r>
      <w:bookmarkStart w:id="11" w:name="_Toc502097677"/>
      <w:r>
        <w:rPr>
          <w:rFonts w:asciiTheme="minorEastAsia" w:eastAsiaTheme="minorEastAsia" w:hAnsiTheme="minorEastAsia" w:hint="eastAsia"/>
        </w:rPr>
        <w:t>电子档案的导入和导</w:t>
      </w:r>
      <w:bookmarkEnd w:id="11"/>
      <w:r>
        <w:rPr>
          <w:rFonts w:asciiTheme="minorEastAsia" w:eastAsiaTheme="minorEastAsia" w:hAnsiTheme="minorEastAsia" w:hint="eastAsia"/>
        </w:rPr>
        <w:t>出</w:t>
      </w:r>
      <w:bookmarkStart w:id="12" w:name="_Toc502097678"/>
      <w:r>
        <w:rPr>
          <w:rFonts w:asciiTheme="minorEastAsia" w:eastAsiaTheme="minorEastAsia" w:hAnsiTheme="minorEastAsia" w:hint="eastAsia"/>
        </w:rPr>
        <w:t>功能，便于系统数据交换。</w:t>
      </w:r>
    </w:p>
    <w:bookmarkEnd w:id="12"/>
    <w:p w:rsidR="00396896" w:rsidRDefault="00644033">
      <w:pPr>
        <w:pStyle w:val="ces"/>
        <w:numPr>
          <w:ilvl w:val="0"/>
          <w:numId w:val="8"/>
        </w:numPr>
        <w:rPr>
          <w:rFonts w:asciiTheme="minorEastAsia" w:eastAsiaTheme="minorEastAsia" w:hAnsiTheme="minorEastAsia"/>
        </w:rPr>
      </w:pPr>
      <w:r>
        <w:rPr>
          <w:rFonts w:asciiTheme="minorEastAsia" w:eastAsiaTheme="minorEastAsia" w:hAnsiTheme="minorEastAsia" w:hint="eastAsia"/>
        </w:rPr>
        <w:t>系统配置：配置系统定期四性检测服务、封装服务、格式转换服务，全面服务于核心资源库系统，保障正常运转。</w:t>
      </w:r>
    </w:p>
    <w:p w:rsidR="00396896" w:rsidRDefault="00644033">
      <w:pPr>
        <w:spacing w:line="480" w:lineRule="exact"/>
        <w:outlineLvl w:val="0"/>
        <w:rPr>
          <w:rFonts w:asciiTheme="minorEastAsia" w:eastAsiaTheme="minorEastAsia" w:hAnsiTheme="minorEastAsia" w:cs="宋体"/>
          <w:sz w:val="24"/>
        </w:rPr>
      </w:pPr>
      <w:r>
        <w:rPr>
          <w:rFonts w:ascii="宋体" w:hAnsi="宋体" w:cs="宋体" w:hint="eastAsia"/>
          <w:b/>
          <w:sz w:val="28"/>
          <w:szCs w:val="28"/>
        </w:rPr>
        <w:t>3.1.7 和蓝光光盘库系统实现无缝对接</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通过接口开发实现核心数据库控制光盘库自动刻录或查询功能。</w:t>
      </w:r>
      <w:r>
        <w:rPr>
          <w:rFonts w:asciiTheme="minorEastAsia" w:eastAsiaTheme="minorEastAsia" w:hAnsiTheme="minorEastAsia" w:cs="宋体"/>
          <w:sz w:val="24"/>
        </w:rPr>
        <w:t>光盘库</w:t>
      </w:r>
      <w:r>
        <w:rPr>
          <w:rFonts w:asciiTheme="minorEastAsia" w:eastAsiaTheme="minorEastAsia" w:hAnsiTheme="minorEastAsia" w:cs="宋体" w:hint="eastAsia"/>
          <w:sz w:val="24"/>
        </w:rPr>
        <w:t>刻录</w:t>
      </w:r>
      <w:r>
        <w:rPr>
          <w:rFonts w:asciiTheme="minorEastAsia" w:eastAsiaTheme="minorEastAsia" w:hAnsiTheme="minorEastAsia" w:cs="宋体"/>
          <w:sz w:val="24"/>
        </w:rPr>
        <w:t>数据时，向光盘</w:t>
      </w:r>
      <w:r>
        <w:rPr>
          <w:rFonts w:asciiTheme="minorEastAsia" w:eastAsiaTheme="minorEastAsia" w:hAnsiTheme="minorEastAsia" w:cs="宋体" w:hint="eastAsia"/>
          <w:sz w:val="24"/>
        </w:rPr>
        <w:t>库</w:t>
      </w:r>
      <w:r>
        <w:rPr>
          <w:rFonts w:asciiTheme="minorEastAsia" w:eastAsiaTheme="minorEastAsia" w:hAnsiTheme="minorEastAsia" w:cs="宋体"/>
          <w:sz w:val="24"/>
        </w:rPr>
        <w:t>的缓冲区拷贝数据，数据拷贝</w:t>
      </w:r>
      <w:r>
        <w:rPr>
          <w:rFonts w:asciiTheme="minorEastAsia" w:eastAsiaTheme="minorEastAsia" w:hAnsiTheme="minorEastAsia" w:cs="宋体" w:hint="eastAsia"/>
          <w:sz w:val="24"/>
        </w:rPr>
        <w:t>完成</w:t>
      </w:r>
      <w:r>
        <w:rPr>
          <w:rFonts w:asciiTheme="minorEastAsia" w:eastAsiaTheme="minorEastAsia" w:hAnsiTheme="minorEastAsia" w:cs="宋体"/>
          <w:sz w:val="24"/>
        </w:rPr>
        <w:t>后，调用光盘库的接口</w:t>
      </w:r>
      <w:r>
        <w:rPr>
          <w:rFonts w:asciiTheme="minorEastAsia" w:eastAsiaTheme="minorEastAsia" w:hAnsiTheme="minorEastAsia" w:cs="宋体" w:hint="eastAsia"/>
          <w:sz w:val="24"/>
        </w:rPr>
        <w:t>实现自动刻录</w:t>
      </w:r>
      <w:r>
        <w:rPr>
          <w:rFonts w:asciiTheme="minorEastAsia" w:eastAsiaTheme="minorEastAsia" w:hAnsiTheme="minorEastAsia" w:cs="宋体"/>
          <w:sz w:val="24"/>
        </w:rPr>
        <w:t>，</w:t>
      </w:r>
      <w:r>
        <w:rPr>
          <w:rFonts w:asciiTheme="minorEastAsia" w:eastAsiaTheme="minorEastAsia" w:hAnsiTheme="minorEastAsia" w:cs="宋体" w:hint="eastAsia"/>
          <w:sz w:val="24"/>
        </w:rPr>
        <w:t>不需人工</w:t>
      </w:r>
      <w:r>
        <w:rPr>
          <w:rFonts w:asciiTheme="minorEastAsia" w:eastAsiaTheme="minorEastAsia" w:hAnsiTheme="minorEastAsia" w:cs="宋体"/>
          <w:sz w:val="24"/>
        </w:rPr>
        <w:t>干预。</w:t>
      </w:r>
    </w:p>
    <w:p w:rsidR="00396896" w:rsidRDefault="00644033">
      <w:pPr>
        <w:pStyle w:val="ces"/>
        <w:ind w:left="480" w:firstLine="0"/>
        <w:rPr>
          <w:rFonts w:asciiTheme="minorEastAsia" w:eastAsiaTheme="minorEastAsia" w:hAnsiTheme="minorEastAsia" w:cs="宋体"/>
        </w:rPr>
      </w:pPr>
      <w:r>
        <w:rPr>
          <w:rFonts w:asciiTheme="minorEastAsia" w:eastAsiaTheme="minorEastAsia" w:hAnsiTheme="minorEastAsia" w:cs="宋体"/>
        </w:rPr>
        <w:t>光盘库提供查询刻录状态的接口，可以根据这个接口获取到光盘剩余容量、剩</w:t>
      </w:r>
      <w:r>
        <w:rPr>
          <w:rFonts w:asciiTheme="minorEastAsia" w:eastAsiaTheme="minorEastAsia" w:hAnsiTheme="minorEastAsia" w:cs="宋体"/>
        </w:rPr>
        <w:lastRenderedPageBreak/>
        <w:t>余百分比、状态</w:t>
      </w:r>
      <w:r>
        <w:rPr>
          <w:rFonts w:asciiTheme="minorEastAsia" w:eastAsiaTheme="minorEastAsia" w:hAnsiTheme="minorEastAsia" w:cs="宋体" w:hint="eastAsia"/>
        </w:rPr>
        <w:t>等</w:t>
      </w:r>
      <w:r>
        <w:rPr>
          <w:rFonts w:asciiTheme="minorEastAsia" w:eastAsiaTheme="minorEastAsia" w:hAnsiTheme="minorEastAsia" w:cs="宋体"/>
        </w:rPr>
        <w:t xml:space="preserve"> 。 </w:t>
      </w:r>
    </w:p>
    <w:p w:rsidR="00396896" w:rsidRDefault="00644033">
      <w:pPr>
        <w:pStyle w:val="ces"/>
        <w:ind w:leftChars="229" w:left="481" w:firstLineChars="150" w:firstLine="360"/>
        <w:rPr>
          <w:rFonts w:asciiTheme="minorEastAsia" w:eastAsiaTheme="minorEastAsia" w:hAnsiTheme="minorEastAsia"/>
        </w:rPr>
      </w:pPr>
      <w:r>
        <w:rPr>
          <w:rFonts w:asciiTheme="minorEastAsia" w:eastAsiaTheme="minorEastAsia" w:hAnsiTheme="minorEastAsia" w:cs="宋体" w:hint="eastAsia"/>
        </w:rPr>
        <w:t>通过核心数据库</w:t>
      </w:r>
      <w:r>
        <w:rPr>
          <w:rFonts w:asciiTheme="minorEastAsia" w:eastAsiaTheme="minorEastAsia" w:hAnsiTheme="minorEastAsia" w:cs="宋体"/>
        </w:rPr>
        <w:t>从光盘</w:t>
      </w:r>
      <w:r>
        <w:rPr>
          <w:rFonts w:asciiTheme="minorEastAsia" w:eastAsiaTheme="minorEastAsia" w:hAnsiTheme="minorEastAsia" w:cs="宋体" w:hint="eastAsia"/>
        </w:rPr>
        <w:t>库</w:t>
      </w:r>
      <w:r>
        <w:rPr>
          <w:rFonts w:asciiTheme="minorEastAsia" w:eastAsiaTheme="minorEastAsia" w:hAnsiTheme="minorEastAsia" w:cs="宋体"/>
        </w:rPr>
        <w:t>读</w:t>
      </w:r>
      <w:r>
        <w:rPr>
          <w:rFonts w:asciiTheme="minorEastAsia" w:eastAsiaTheme="minorEastAsia" w:hAnsiTheme="minorEastAsia" w:cs="宋体" w:hint="eastAsia"/>
        </w:rPr>
        <w:t>取</w:t>
      </w:r>
      <w:r>
        <w:rPr>
          <w:rFonts w:asciiTheme="minorEastAsia" w:eastAsiaTheme="minorEastAsia" w:hAnsiTheme="minorEastAsia" w:cs="宋体"/>
        </w:rPr>
        <w:t>数据时，通过接口光盘库</w:t>
      </w:r>
      <w:r>
        <w:rPr>
          <w:rFonts w:asciiTheme="minorEastAsia" w:eastAsiaTheme="minorEastAsia" w:hAnsiTheme="minorEastAsia" w:cs="宋体" w:hint="eastAsia"/>
        </w:rPr>
        <w:t>自动将</w:t>
      </w:r>
      <w:r>
        <w:rPr>
          <w:rFonts w:asciiTheme="minorEastAsia" w:eastAsiaTheme="minorEastAsia" w:hAnsiTheme="minorEastAsia" w:cs="宋体"/>
        </w:rPr>
        <w:t>需要读取</w:t>
      </w:r>
      <w:r>
        <w:rPr>
          <w:rFonts w:asciiTheme="minorEastAsia" w:eastAsiaTheme="minorEastAsia" w:hAnsiTheme="minorEastAsia" w:cs="宋体" w:hint="eastAsia"/>
        </w:rPr>
        <w:t>的</w:t>
      </w:r>
      <w:r>
        <w:rPr>
          <w:rFonts w:asciiTheme="minorEastAsia" w:eastAsiaTheme="minorEastAsia" w:hAnsiTheme="minorEastAsia" w:cs="宋体"/>
        </w:rPr>
        <w:t>文件</w:t>
      </w:r>
      <w:r>
        <w:rPr>
          <w:rFonts w:asciiTheme="minorEastAsia" w:eastAsiaTheme="minorEastAsia" w:hAnsiTheme="minorEastAsia" w:cs="宋体" w:hint="eastAsia"/>
        </w:rPr>
        <w:t>放入</w:t>
      </w:r>
      <w:r>
        <w:rPr>
          <w:rFonts w:asciiTheme="minorEastAsia" w:eastAsiaTheme="minorEastAsia" w:hAnsiTheme="minorEastAsia" w:cs="宋体"/>
        </w:rPr>
        <w:t>缓冲区，</w:t>
      </w:r>
      <w:r>
        <w:rPr>
          <w:rFonts w:asciiTheme="minorEastAsia" w:eastAsiaTheme="minorEastAsia" w:hAnsiTheme="minorEastAsia" w:cs="宋体" w:hint="eastAsia"/>
        </w:rPr>
        <w:t>并提供查询处理进度状态</w:t>
      </w:r>
      <w:r>
        <w:rPr>
          <w:rFonts w:asciiTheme="minorEastAsia" w:eastAsiaTheme="minorEastAsia" w:hAnsiTheme="minorEastAsia" w:cs="宋体"/>
        </w:rPr>
        <w:t>。</w:t>
      </w: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3.2 电子档案保存</w:t>
      </w:r>
    </w:p>
    <w:p w:rsidR="00396896" w:rsidRDefault="00644033">
      <w:pPr>
        <w:spacing w:line="440" w:lineRule="exact"/>
        <w:ind w:firstLine="480"/>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电子档案数据根据规范要求异质三套保存，增加机架式蓝光光盘库备份和NAS存储系统两套，每套容量8*6TB；光盘库容量不少于5TB，</w:t>
      </w:r>
    </w:p>
    <w:p w:rsidR="00396896" w:rsidRDefault="00644033">
      <w:pPr>
        <w:spacing w:line="440" w:lineRule="exact"/>
        <w:ind w:firstLine="480"/>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蓝光光盘库配置要求 </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3"/>
        <w:gridCol w:w="6431"/>
      </w:tblGrid>
      <w:tr w:rsidR="00396896">
        <w:trPr>
          <w:trHeight w:val="496"/>
          <w:tblHeader/>
          <w:jc w:val="center"/>
        </w:trPr>
        <w:tc>
          <w:tcPr>
            <w:tcW w:w="2743" w:type="dxa"/>
            <w:tcBorders>
              <w:bottom w:val="single" w:sz="4" w:space="0" w:color="000000"/>
            </w:tcBorders>
            <w:shd w:val="clear" w:color="auto" w:fill="D8D8D8"/>
            <w:vAlign w:val="center"/>
          </w:tcPr>
          <w:p w:rsidR="00396896" w:rsidRDefault="00644033">
            <w:pPr>
              <w:jc w:val="center"/>
              <w:rPr>
                <w:rFonts w:asciiTheme="minorEastAsia" w:eastAsiaTheme="minorEastAsia" w:hAnsiTheme="minorEastAsia"/>
                <w:b/>
                <w:sz w:val="24"/>
              </w:rPr>
            </w:pPr>
            <w:r>
              <w:rPr>
                <w:rFonts w:asciiTheme="minorEastAsia" w:eastAsiaTheme="minorEastAsia" w:hAnsiTheme="minorEastAsia" w:hint="eastAsia"/>
                <w:b/>
                <w:sz w:val="24"/>
              </w:rPr>
              <w:t>指标</w:t>
            </w:r>
          </w:p>
        </w:tc>
        <w:tc>
          <w:tcPr>
            <w:tcW w:w="6431" w:type="dxa"/>
            <w:tcBorders>
              <w:bottom w:val="single" w:sz="4" w:space="0" w:color="000000"/>
            </w:tcBorders>
            <w:shd w:val="clear" w:color="auto" w:fill="D8D8D8"/>
            <w:vAlign w:val="center"/>
          </w:tcPr>
          <w:p w:rsidR="00396896" w:rsidRDefault="00644033">
            <w:pPr>
              <w:jc w:val="center"/>
              <w:rPr>
                <w:rFonts w:asciiTheme="minorEastAsia" w:eastAsiaTheme="minorEastAsia" w:hAnsiTheme="minorEastAsia"/>
                <w:b/>
                <w:sz w:val="24"/>
              </w:rPr>
            </w:pPr>
            <w:r>
              <w:rPr>
                <w:rFonts w:asciiTheme="minorEastAsia" w:eastAsiaTheme="minorEastAsia" w:hAnsiTheme="minorEastAsia" w:hint="eastAsia"/>
                <w:b/>
                <w:sz w:val="24"/>
              </w:rPr>
              <w:t>基本描述</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产品类别</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蓝光光盘库</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存储等级及容量</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bCs/>
                <w:kern w:val="0"/>
                <w:sz w:val="24"/>
              </w:rPr>
              <w:t>“</w:t>
            </w:r>
            <w:r>
              <w:rPr>
                <w:rFonts w:asciiTheme="minorEastAsia" w:eastAsiaTheme="minorEastAsia" w:hAnsiTheme="minorEastAsia" w:cs="宋体" w:hint="eastAsia"/>
                <w:bCs/>
                <w:kern w:val="0"/>
                <w:sz w:val="24"/>
              </w:rPr>
              <w:t>近线</w:t>
            </w:r>
            <w:r>
              <w:rPr>
                <w:rFonts w:asciiTheme="minorEastAsia" w:eastAsiaTheme="minorEastAsia" w:hAnsiTheme="minorEastAsia" w:cs="宋体"/>
                <w:bCs/>
                <w:kern w:val="0"/>
                <w:sz w:val="24"/>
              </w:rPr>
              <w:t>”</w:t>
            </w:r>
            <w:r>
              <w:rPr>
                <w:rFonts w:asciiTheme="minorEastAsia" w:eastAsiaTheme="minorEastAsia" w:hAnsiTheme="minorEastAsia" w:cs="宋体" w:hint="eastAsia"/>
                <w:bCs/>
                <w:kern w:val="0"/>
                <w:sz w:val="24"/>
              </w:rPr>
              <w:t>存储/5TB</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光盘</w:t>
            </w:r>
            <w:r>
              <w:rPr>
                <w:rFonts w:asciiTheme="minorEastAsia" w:eastAsiaTheme="minorEastAsia" w:hAnsiTheme="minorEastAsia" w:cs="宋体"/>
                <w:bCs/>
                <w:kern w:val="0"/>
                <w:sz w:val="24"/>
              </w:rPr>
              <w:t>匣</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部/35片装/</w:t>
            </w:r>
            <w:r>
              <w:rPr>
                <w:rFonts w:asciiTheme="minorEastAsia" w:eastAsiaTheme="minorEastAsia" w:hAnsiTheme="minorEastAsia"/>
                <w:sz w:val="24"/>
              </w:rPr>
              <w:t>双重锁定</w:t>
            </w:r>
            <w:r>
              <w:rPr>
                <w:rFonts w:asciiTheme="minorEastAsia" w:eastAsiaTheme="minorEastAsia" w:hAnsiTheme="minorEastAsia" w:hint="eastAsia"/>
                <w:sz w:val="24"/>
              </w:rPr>
              <w:t>/</w:t>
            </w:r>
            <w:r>
              <w:rPr>
                <w:rFonts w:asciiTheme="minorEastAsia" w:eastAsiaTheme="minorEastAsia" w:hAnsiTheme="minorEastAsia"/>
                <w:sz w:val="24"/>
              </w:rPr>
              <w:t>双重</w:t>
            </w:r>
            <w:r>
              <w:rPr>
                <w:rFonts w:asciiTheme="minorEastAsia" w:eastAsiaTheme="minorEastAsia" w:hAnsiTheme="minorEastAsia" w:hint="eastAsia"/>
                <w:sz w:val="24"/>
              </w:rPr>
              <w:t>无线射频/可替换</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蓝光光驱</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标配2部/企业级/可</w:t>
            </w:r>
            <w:r>
              <w:rPr>
                <w:rFonts w:asciiTheme="minorEastAsia" w:eastAsiaTheme="minorEastAsia" w:hAnsiTheme="minorEastAsia" w:cs="宋体"/>
                <w:bCs/>
                <w:kern w:val="0"/>
                <w:sz w:val="24"/>
              </w:rPr>
              <w:t>扩至</w:t>
            </w:r>
            <w:r>
              <w:rPr>
                <w:rFonts w:asciiTheme="minorEastAsia" w:eastAsiaTheme="minorEastAsia" w:hAnsiTheme="minorEastAsia" w:cs="宋体" w:hint="eastAsia"/>
                <w:bCs/>
                <w:kern w:val="0"/>
                <w:sz w:val="24"/>
              </w:rPr>
              <w:t>3部</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kern w:val="0"/>
                <w:sz w:val="24"/>
              </w:rPr>
              <w:t>蓝光</w:t>
            </w:r>
            <w:r>
              <w:rPr>
                <w:rFonts w:asciiTheme="minorEastAsia" w:eastAsiaTheme="minorEastAsia" w:hAnsiTheme="minorEastAsia" w:cs="宋体" w:hint="eastAsia"/>
                <w:bCs/>
                <w:kern w:val="0"/>
                <w:sz w:val="24"/>
              </w:rPr>
              <w:t>光盘</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50片/档案级（</w:t>
            </w:r>
            <w:r>
              <w:rPr>
                <w:rFonts w:asciiTheme="minorEastAsia" w:eastAsiaTheme="minorEastAsia" w:hAnsiTheme="minorEastAsia" w:cs="宋体"/>
                <w:bCs/>
                <w:kern w:val="0"/>
                <w:sz w:val="24"/>
              </w:rPr>
              <w:t>BD</w:t>
            </w:r>
            <w:r>
              <w:rPr>
                <w:rFonts w:asciiTheme="minorEastAsia" w:eastAsiaTheme="minorEastAsia" w:hAnsiTheme="minorEastAsia" w:cs="宋体" w:hint="eastAsia"/>
                <w:bCs/>
                <w:kern w:val="0"/>
                <w:sz w:val="24"/>
              </w:rPr>
              <w:t xml:space="preserve"> XL </w:t>
            </w:r>
            <w:r>
              <w:rPr>
                <w:rFonts w:asciiTheme="minorEastAsia" w:eastAsiaTheme="minorEastAsia" w:hAnsiTheme="minorEastAsia" w:cs="宋体"/>
                <w:bCs/>
                <w:kern w:val="0"/>
                <w:sz w:val="24"/>
              </w:rPr>
              <w:t>100GB</w:t>
            </w:r>
            <w:r>
              <w:rPr>
                <w:rFonts w:asciiTheme="minorEastAsia" w:eastAsiaTheme="minorEastAsia" w:hAnsiTheme="minorEastAsia" w:cs="宋体" w:hint="eastAsia"/>
                <w:bCs/>
                <w:kern w:val="0"/>
                <w:sz w:val="24"/>
              </w:rPr>
              <w:t>）</w:t>
            </w:r>
          </w:p>
        </w:tc>
      </w:tr>
      <w:tr w:rsidR="00396896">
        <w:trPr>
          <w:trHeight w:val="1696"/>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智能机械手</w:t>
            </w:r>
          </w:p>
        </w:tc>
        <w:tc>
          <w:tcPr>
            <w:tcW w:w="6431" w:type="dxa"/>
            <w:vAlign w:val="center"/>
          </w:tcPr>
          <w:p w:rsidR="00396896" w:rsidRDefault="00644033">
            <w:pPr>
              <w:jc w:val="center"/>
              <w:rPr>
                <w:rFonts w:asciiTheme="minorEastAsia" w:eastAsiaTheme="minorEastAsia" w:hAnsiTheme="minorEastAsia"/>
                <w:sz w:val="24"/>
              </w:rPr>
            </w:pPr>
            <w:r>
              <w:rPr>
                <w:rFonts w:asciiTheme="minorEastAsia" w:eastAsiaTheme="minorEastAsia" w:hAnsiTheme="minorEastAsia" w:hint="eastAsia"/>
                <w:sz w:val="24"/>
              </w:rPr>
              <w:t>支持单臂盘孔抓盘；</w:t>
            </w:r>
          </w:p>
          <w:p w:rsidR="00396896" w:rsidRDefault="00644033">
            <w:pPr>
              <w:jc w:val="center"/>
              <w:rPr>
                <w:rFonts w:asciiTheme="minorEastAsia" w:eastAsiaTheme="minorEastAsia" w:hAnsiTheme="minorEastAsia"/>
                <w:sz w:val="24"/>
              </w:rPr>
            </w:pPr>
            <w:r>
              <w:rPr>
                <w:rFonts w:asciiTheme="minorEastAsia" w:eastAsiaTheme="minorEastAsia" w:hAnsiTheme="minorEastAsia" w:hint="eastAsia"/>
                <w:sz w:val="24"/>
              </w:rPr>
              <w:t>支持抽片位置自动校准；</w:t>
            </w:r>
          </w:p>
          <w:p w:rsidR="00396896" w:rsidRDefault="00644033">
            <w:pPr>
              <w:jc w:val="center"/>
              <w:rPr>
                <w:rFonts w:asciiTheme="minorEastAsia" w:eastAsiaTheme="minorEastAsia" w:hAnsiTheme="minorEastAsia"/>
                <w:sz w:val="24"/>
              </w:rPr>
            </w:pPr>
            <w:r>
              <w:rPr>
                <w:rFonts w:asciiTheme="minorEastAsia" w:eastAsiaTheme="minorEastAsia" w:hAnsiTheme="minorEastAsia" w:hint="eastAsia"/>
                <w:sz w:val="24"/>
              </w:rPr>
              <w:t>无故障运行次数大于200万次（机械部分）；</w:t>
            </w:r>
          </w:p>
          <w:p w:rsidR="00396896" w:rsidRDefault="00644033">
            <w:pPr>
              <w:jc w:val="center"/>
              <w:rPr>
                <w:rFonts w:asciiTheme="minorEastAsia" w:eastAsiaTheme="minorEastAsia" w:hAnsiTheme="minorEastAsia"/>
                <w:sz w:val="24"/>
              </w:rPr>
            </w:pPr>
            <w:r>
              <w:rPr>
                <w:rFonts w:asciiTheme="minorEastAsia" w:eastAsiaTheme="minorEastAsia" w:hAnsiTheme="minorEastAsia" w:hint="eastAsia"/>
                <w:sz w:val="24"/>
              </w:rPr>
              <w:t>无故障运行时间大于10万小时（电子部分）；</w:t>
            </w:r>
          </w:p>
          <w:p w:rsidR="00396896" w:rsidRDefault="00644033">
            <w:pPr>
              <w:jc w:val="center"/>
              <w:rPr>
                <w:rFonts w:asciiTheme="minorEastAsia" w:eastAsiaTheme="minorEastAsia" w:hAnsiTheme="minorEastAsia"/>
                <w:sz w:val="24"/>
              </w:rPr>
            </w:pPr>
            <w:r>
              <w:rPr>
                <w:rFonts w:asciiTheme="minorEastAsia" w:eastAsiaTheme="minorEastAsia" w:hAnsiTheme="minorEastAsia" w:hint="eastAsia"/>
                <w:sz w:val="24"/>
              </w:rPr>
              <w:t>光盘平均自动装载时间小于3.5秒。</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理论</w:t>
            </w:r>
            <w:r>
              <w:rPr>
                <w:rFonts w:asciiTheme="minorEastAsia" w:eastAsiaTheme="minorEastAsia" w:hAnsiTheme="minorEastAsia" w:cs="宋体"/>
                <w:bCs/>
                <w:kern w:val="0"/>
                <w:sz w:val="24"/>
              </w:rPr>
              <w:t>最大速度</w:t>
            </w:r>
          </w:p>
        </w:tc>
        <w:tc>
          <w:tcPr>
            <w:tcW w:w="6431" w:type="dxa"/>
            <w:vAlign w:val="center"/>
          </w:tcPr>
          <w:p w:rsidR="00396896" w:rsidRDefault="00644033">
            <w:pPr>
              <w:jc w:val="center"/>
              <w:rPr>
                <w:rFonts w:asciiTheme="minorEastAsia" w:eastAsiaTheme="minorEastAsia" w:hAnsiTheme="minorEastAsia"/>
                <w:sz w:val="24"/>
              </w:rPr>
            </w:pPr>
            <w:r>
              <w:rPr>
                <w:rFonts w:asciiTheme="minorEastAsia" w:eastAsiaTheme="minorEastAsia" w:hAnsiTheme="minorEastAsia" w:hint="eastAsia"/>
                <w:sz w:val="24"/>
              </w:rPr>
              <w:t>162MB/</w:t>
            </w:r>
            <w:r>
              <w:rPr>
                <w:rFonts w:asciiTheme="minorEastAsia" w:eastAsiaTheme="minorEastAsia" w:hAnsiTheme="minorEastAsia"/>
                <w:sz w:val="24"/>
              </w:rPr>
              <w:t>S</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弹出</w:t>
            </w:r>
            <w:r>
              <w:rPr>
                <w:rFonts w:asciiTheme="minorEastAsia" w:eastAsiaTheme="minorEastAsia" w:hAnsiTheme="minorEastAsia" w:cs="宋体"/>
                <w:bCs/>
                <w:kern w:val="0"/>
                <w:sz w:val="24"/>
              </w:rPr>
              <w:t>仓</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有</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状态</w:t>
            </w:r>
            <w:r>
              <w:rPr>
                <w:rFonts w:asciiTheme="minorEastAsia" w:eastAsiaTheme="minorEastAsia" w:hAnsiTheme="minorEastAsia" w:cs="宋体"/>
                <w:bCs/>
                <w:kern w:val="0"/>
                <w:sz w:val="24"/>
              </w:rPr>
              <w:t>显示屏</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有</w:t>
            </w:r>
          </w:p>
        </w:tc>
      </w:tr>
      <w:tr w:rsidR="00396896">
        <w:trPr>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光盘</w:t>
            </w:r>
            <w:r>
              <w:rPr>
                <w:rFonts w:asciiTheme="minorEastAsia" w:eastAsiaTheme="minorEastAsia" w:hAnsiTheme="minorEastAsia" w:cs="宋体"/>
                <w:bCs/>
                <w:kern w:val="0"/>
                <w:sz w:val="24"/>
              </w:rPr>
              <w:t>格式</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bCs/>
                <w:kern w:val="0"/>
                <w:sz w:val="24"/>
              </w:rPr>
              <w:t>CD-ROM/-R, DVD ROM/±R (DL) /±RW/–RAM, BD-R/-RE (DL), BDXL</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数据光盘兼容性</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支持通过普通蓝光光驱进行单盘读取</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接口</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SAS/SATA/LAN</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额定电压/电源频率/平均能耗</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100—240</w:t>
            </w:r>
            <w:r>
              <w:rPr>
                <w:rFonts w:asciiTheme="minorEastAsia" w:eastAsiaTheme="minorEastAsia" w:hAnsiTheme="minorEastAsia" w:cs="宋体"/>
                <w:bCs/>
                <w:kern w:val="0"/>
                <w:sz w:val="24"/>
              </w:rPr>
              <w:t>V</w:t>
            </w:r>
            <w:r>
              <w:rPr>
                <w:rFonts w:asciiTheme="minorEastAsia" w:eastAsiaTheme="minorEastAsia" w:hAnsiTheme="minorEastAsia" w:cs="宋体" w:hint="eastAsia"/>
                <w:bCs/>
                <w:kern w:val="0"/>
                <w:sz w:val="24"/>
              </w:rPr>
              <w:t>/50—60</w:t>
            </w:r>
            <w:r>
              <w:rPr>
                <w:rFonts w:asciiTheme="minorEastAsia" w:eastAsiaTheme="minorEastAsia" w:hAnsiTheme="minorEastAsia" w:cs="宋体"/>
                <w:bCs/>
                <w:kern w:val="0"/>
                <w:sz w:val="24"/>
              </w:rPr>
              <w:t>Hz</w:t>
            </w:r>
            <w:r>
              <w:rPr>
                <w:rFonts w:asciiTheme="minorEastAsia" w:eastAsiaTheme="minorEastAsia" w:hAnsiTheme="minorEastAsia" w:cs="宋体" w:hint="eastAsia"/>
                <w:bCs/>
                <w:kern w:val="0"/>
                <w:sz w:val="24"/>
              </w:rPr>
              <w:t>/110</w:t>
            </w:r>
            <w:r>
              <w:rPr>
                <w:rFonts w:asciiTheme="minorEastAsia" w:eastAsiaTheme="minorEastAsia" w:hAnsiTheme="minorEastAsia" w:cs="宋体"/>
                <w:bCs/>
                <w:kern w:val="0"/>
                <w:sz w:val="24"/>
              </w:rPr>
              <w:t>W</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bCs/>
                <w:kern w:val="0"/>
                <w:sz w:val="24"/>
              </w:rPr>
              <w:t>尺寸</w:t>
            </w:r>
          </w:p>
        </w:tc>
        <w:tc>
          <w:tcPr>
            <w:tcW w:w="6431" w:type="dxa"/>
            <w:vAlign w:val="center"/>
          </w:tcPr>
          <w:p w:rsidR="00396896" w:rsidRDefault="00644033">
            <w:pPr>
              <w:jc w:val="center"/>
              <w:rPr>
                <w:rFonts w:asciiTheme="minorEastAsia" w:eastAsiaTheme="minorEastAsia" w:hAnsiTheme="minorEastAsia"/>
                <w:sz w:val="24"/>
              </w:rPr>
            </w:pPr>
            <w:r>
              <w:rPr>
                <w:rFonts w:asciiTheme="minorEastAsia" w:eastAsiaTheme="minorEastAsia" w:hAnsiTheme="minorEastAsia" w:hint="eastAsia"/>
                <w:sz w:val="24"/>
              </w:rPr>
              <w:t>240mm（宽）X 520mm（高）X650mm（深）</w:t>
            </w:r>
          </w:p>
        </w:tc>
      </w:tr>
      <w:tr w:rsidR="00396896">
        <w:trPr>
          <w:trHeight w:val="51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最大</w:t>
            </w:r>
            <w:r>
              <w:rPr>
                <w:rFonts w:asciiTheme="minorEastAsia" w:eastAsiaTheme="minorEastAsia" w:hAnsiTheme="minorEastAsia" w:cs="宋体"/>
                <w:bCs/>
                <w:kern w:val="0"/>
                <w:sz w:val="24"/>
              </w:rPr>
              <w:t>总重量</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45</w:t>
            </w:r>
            <w:r>
              <w:rPr>
                <w:rFonts w:asciiTheme="minorEastAsia" w:eastAsiaTheme="minorEastAsia" w:hAnsiTheme="minorEastAsia" w:cs="宋体"/>
                <w:bCs/>
                <w:kern w:val="0"/>
                <w:sz w:val="24"/>
              </w:rPr>
              <w:t>Kg</w:t>
            </w:r>
          </w:p>
        </w:tc>
      </w:tr>
      <w:tr w:rsidR="00396896">
        <w:trPr>
          <w:trHeight w:val="400"/>
          <w:jc w:val="center"/>
        </w:trPr>
        <w:tc>
          <w:tcPr>
            <w:tcW w:w="2743" w:type="dxa"/>
            <w:vAlign w:val="center"/>
          </w:tcPr>
          <w:p w:rsidR="00396896" w:rsidRDefault="00644033">
            <w:pPr>
              <w:spacing w:line="276" w:lineRule="auto"/>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安全认证</w:t>
            </w:r>
          </w:p>
        </w:tc>
        <w:tc>
          <w:tcPr>
            <w:tcW w:w="6431" w:type="dxa"/>
            <w:vAlign w:val="center"/>
          </w:tcPr>
          <w:p w:rsidR="00396896" w:rsidRDefault="00644033">
            <w:pPr>
              <w:spacing w:line="276" w:lineRule="auto"/>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CE</w:t>
            </w:r>
          </w:p>
        </w:tc>
      </w:tr>
      <w:tr w:rsidR="00396896">
        <w:trPr>
          <w:trHeight w:val="1133"/>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光盘库智能管理软件</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自动分盘、多光驱自动协同刻录、自动校验、自动迁移、智能调阅、XML封装、电子书封装、归档前质检、光盘质量检测</w:t>
            </w:r>
          </w:p>
        </w:tc>
      </w:tr>
      <w:tr w:rsidR="00396896">
        <w:trPr>
          <w:trHeight w:val="820"/>
          <w:jc w:val="center"/>
        </w:trPr>
        <w:tc>
          <w:tcPr>
            <w:tcW w:w="2743"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售后服务</w:t>
            </w:r>
          </w:p>
        </w:tc>
        <w:tc>
          <w:tcPr>
            <w:tcW w:w="6431" w:type="dxa"/>
            <w:vAlign w:val="center"/>
          </w:tcPr>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采购一个月内免费更换</w:t>
            </w:r>
          </w:p>
          <w:p w:rsidR="00396896" w:rsidRDefault="00644033">
            <w:pPr>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采购三年内免费保修</w:t>
            </w:r>
          </w:p>
        </w:tc>
      </w:tr>
    </w:tbl>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数字档案资源建设</w:t>
      </w:r>
    </w:p>
    <w:p w:rsidR="00396896" w:rsidRDefault="00644033">
      <w:pPr>
        <w:spacing w:line="480" w:lineRule="exact"/>
        <w:outlineLvl w:val="0"/>
        <w:rPr>
          <w:rFonts w:ascii="宋体" w:hAnsi="宋体" w:cs="宋体"/>
          <w:b/>
          <w:sz w:val="28"/>
          <w:szCs w:val="28"/>
        </w:rPr>
      </w:pPr>
      <w:r>
        <w:rPr>
          <w:rFonts w:ascii="宋体" w:hAnsi="宋体" w:cs="宋体" w:hint="eastAsia"/>
          <w:b/>
          <w:sz w:val="28"/>
          <w:szCs w:val="28"/>
        </w:rPr>
        <w:t>4.1档案数字化工作</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对分局机关六大类专业档案共计31000卷，合计约200万页，根据省厅《江苏省公安机关档案数字化操作规程（试行）》的要求，进行数字化加工，实现库藏纸质档案“存量数字化”。</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建设内容：</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3"/>
        <w:gridCol w:w="1247"/>
        <w:gridCol w:w="1448"/>
        <w:gridCol w:w="2611"/>
      </w:tblGrid>
      <w:tr w:rsidR="00396896">
        <w:trPr>
          <w:trHeight w:val="90"/>
        </w:trPr>
        <w:tc>
          <w:tcPr>
            <w:tcW w:w="3553" w:type="dxa"/>
            <w:noWrap/>
            <w:vAlign w:val="center"/>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服务名称</w:t>
            </w:r>
          </w:p>
        </w:tc>
        <w:tc>
          <w:tcPr>
            <w:tcW w:w="1247" w:type="dxa"/>
            <w:noWrap/>
            <w:vAlign w:val="center"/>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单位</w:t>
            </w:r>
          </w:p>
        </w:tc>
        <w:tc>
          <w:tcPr>
            <w:tcW w:w="1448" w:type="dxa"/>
            <w:noWrap/>
            <w:vAlign w:val="center"/>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数量</w:t>
            </w:r>
          </w:p>
        </w:tc>
        <w:tc>
          <w:tcPr>
            <w:tcW w:w="2611" w:type="dxa"/>
            <w:noWrap/>
            <w:vAlign w:val="center"/>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备注</w:t>
            </w:r>
          </w:p>
        </w:tc>
      </w:tr>
      <w:tr w:rsidR="00396896">
        <w:trPr>
          <w:trHeight w:val="325"/>
        </w:trPr>
        <w:tc>
          <w:tcPr>
            <w:tcW w:w="3553"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库藏纸质档案数字化加工</w:t>
            </w:r>
          </w:p>
        </w:tc>
        <w:tc>
          <w:tcPr>
            <w:tcW w:w="1247" w:type="dxa"/>
            <w:noWrap/>
            <w:vAlign w:val="center"/>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万页</w:t>
            </w:r>
          </w:p>
        </w:tc>
        <w:tc>
          <w:tcPr>
            <w:tcW w:w="1448" w:type="dxa"/>
            <w:noWrap/>
            <w:vAlign w:val="center"/>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200</w:t>
            </w:r>
          </w:p>
        </w:tc>
        <w:tc>
          <w:tcPr>
            <w:tcW w:w="2611" w:type="dxa"/>
            <w:noWrap/>
            <w:vAlign w:val="center"/>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以实际加工量结算</w:t>
            </w:r>
          </w:p>
        </w:tc>
      </w:tr>
    </w:tbl>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数字化加工要求</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475"/>
      </w:tblGrid>
      <w:tr w:rsidR="00396896">
        <w:tc>
          <w:tcPr>
            <w:tcW w:w="1384"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名称</w:t>
            </w:r>
          </w:p>
        </w:tc>
        <w:tc>
          <w:tcPr>
            <w:tcW w:w="7475"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参数要求</w:t>
            </w:r>
          </w:p>
        </w:tc>
      </w:tr>
      <w:tr w:rsidR="00396896">
        <w:trPr>
          <w:trHeight w:val="1266"/>
        </w:trPr>
        <w:tc>
          <w:tcPr>
            <w:tcW w:w="1384" w:type="dxa"/>
            <w:noWrap/>
          </w:tcPr>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工作</w:t>
            </w: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要求</w:t>
            </w: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（最终以实际加工数量为结算依据）</w:t>
            </w:r>
          </w:p>
        </w:tc>
        <w:tc>
          <w:tcPr>
            <w:tcW w:w="7475"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1、确保在扫描过程中不对档案原件造成二次损伤。</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2、严格遵守并达到国家标准:《中华人民共和国行业标准（DA/T 31—2005）纸质档案数字化技术规范》。</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3、保证档案扫描图像与原件一致、整洁、清晰。做好档案资料原件、复印件鉴别相关工作。</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4、成果要求:提供彩色300dpi精度的JPEG、PDF两套图像数据；不带底纹的印刷体的档案原文进行全文OCR识别。</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5、档案扫描完成后，需要计算机目录数据进行一一对应。确保扫描图像与案卷目录、卷内目录、归档文件100%挂接正确，因目录缺少而进行的数据补充著录。</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6、档案扫描前后要进行细致认真的装订整理。扫描前，对档案进行拆卷，检查编写的页码有无错页、漏页、页次有无颠倒等，对不平整的档案进行平整，把已打印好的卷内目录归入卷宗。扫描结束，须对有无缺失档案、页次是否颠倒进行检查再装订，档案装订应尽可能地按照原来的装订孔进行穿线装订，尽量不要新打孔装订，力求保护</w:t>
            </w:r>
            <w:r>
              <w:rPr>
                <w:rFonts w:asciiTheme="minorEastAsia" w:eastAsiaTheme="minorEastAsia" w:hAnsiTheme="minorEastAsia" w:cs="宋体" w:hint="eastAsia"/>
                <w:sz w:val="24"/>
              </w:rPr>
              <w:lastRenderedPageBreak/>
              <w:t>原件，卷皮破损严重需要调换卷皮的，应主动请求档案管理人员并按要求更换卷皮，并将原卷皮上的内容抄写到新卷皮上。更换下来的旧卷皮应全部交还原单位。</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7、扫描人员严格遵守档案管理的相关规定及档案部门的相关制度，认真做好扫描档案的保密和保护工作。</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8、中标方自带全部工程设备, 要求性能完好，且设备只能作为本项目专用，不得将手机、U盘、移动硬盘等设备带进工作场所，不得把专用设备挪作他用或随意把不属本项目的资料带进工作场所进行操作，自觉遵守采购方的管理规章；采购方提供工作场所。</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9、要求中标方在签立合同时指定专人负责该项目，项目施工人员要求品行端正、经验丰富、保密意识强，熟悉档案信息化加工系统的操作应用，接收甲方每日签到考核。</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10、在综合单价外不再额外增加其他任何费用，即以扫描数量计算的综合价格，对于人工、设备、耗材、差旅费、杂费和管理费等均应均摊至每画幅项下，包括相关的一切税费均由中标方负担，招标方不接受报价外的任何其他费用。</w:t>
            </w:r>
          </w:p>
        </w:tc>
      </w:tr>
      <w:tr w:rsidR="00396896">
        <w:trPr>
          <w:trHeight w:val="5097"/>
        </w:trPr>
        <w:tc>
          <w:tcPr>
            <w:tcW w:w="1384" w:type="dxa"/>
            <w:noWrap/>
          </w:tcPr>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644033">
            <w:pPr>
              <w:spacing w:line="440" w:lineRule="exact"/>
              <w:ind w:leftChars="50" w:left="105"/>
              <w:jc w:val="center"/>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数字化</w:t>
            </w:r>
          </w:p>
          <w:p w:rsidR="00396896" w:rsidRDefault="00396896">
            <w:pPr>
              <w:spacing w:line="440" w:lineRule="exact"/>
              <w:ind w:leftChars="50" w:left="105"/>
              <w:jc w:val="center"/>
              <w:rPr>
                <w:rFonts w:asciiTheme="minorEastAsia" w:eastAsiaTheme="minorEastAsia" w:hAnsiTheme="minorEastAsia" w:cs="宋体"/>
                <w:sz w:val="32"/>
                <w:szCs w:val="32"/>
              </w:rPr>
            </w:pPr>
          </w:p>
          <w:p w:rsidR="00396896" w:rsidRDefault="00644033">
            <w:pPr>
              <w:spacing w:line="440" w:lineRule="exact"/>
              <w:ind w:leftChars="50" w:left="105"/>
              <w:jc w:val="center"/>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指标</w:t>
            </w:r>
          </w:p>
        </w:tc>
        <w:tc>
          <w:tcPr>
            <w:tcW w:w="7475"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1、纸质档案数字化加工:包括:前期检查、整理、排序、登记、修复、扫描、制作、质检、档案目录完善、校验、档案装订、数据挂接、备份等；</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2、扫描要求:</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（1）扫描影像存储格式:彩色300dpi精度的JPEG、PDF两套图像数据；不带底纹的印刷体的档案原文进行全文OCR识别。</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（2）文件夹和图像文件命名办法: 一、以卷为转换单位的文件夹:1、全宗号-类别号-目录号-案卷号，例如:0003-Z2016-03-0001，案卷号根据目录数据的实际情况确定，可以4位（0001）或6位（000001）；2、业务档案中一案（一人）多卷并同一个档号的，可以在案卷号后加“.1、.2、.3……”区别，确保档号的唯一性，例如:0003-Y3-1-0001.1。二、以件为转换单位的文件夹:全宗号-类别号-目录号-案卷号-页号，例如:0003-W2000-1-0001-010，页号为合并页的首页 。  三、图像文件:1、全宗号-类别号-目录号-案卷号-页号，例如:0003-Z2016-03-0001N-001，页号一般为3位数字；2、</w:t>
            </w:r>
            <w:r>
              <w:rPr>
                <w:rFonts w:asciiTheme="minorEastAsia" w:eastAsiaTheme="minorEastAsia" w:hAnsiTheme="minorEastAsia" w:cs="宋体" w:hint="eastAsia"/>
                <w:sz w:val="24"/>
              </w:rPr>
              <w:lastRenderedPageBreak/>
              <w:t>有浮贴的复页在页号后加“（1、2……）”，例如:0003-Z2016-03-0001N-010；3、案卷封面页在案卷号后加“-F”，例如:0003-Z2016-03-0001N-F；4、目录页在案卷号后加“-M1、-M2……”，例如:0003-Z2016-03-0001N-M1；5、备考页在案卷号后加“-B”，例如:0003-Z2016-03-0001N-B。  四、转换后的 PDF:1、以卷为转换单位的，全宗号-类别号-目录号-案卷号，例如:0003-Z2016-03-0001； 2、以件为转换单位的，全宗号-类别号-目录号-案卷号-页号，例如:0003-W2000-1-0001-010；3、PDF命名须与目录数据中的档号保持一致。</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（3）图片的扫描精度要求扫描后的图像清晰、不失真、完整、不影响图像的利用效果，图像缩放100%。</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（4）对扫描的图片进行加工裁减、去边、去污、图像拼接等技术处理，不留文字版面外的暗影、无干扰信息；</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（5）电子图片的倾斜度不得超出3度，不允许有折叠或缺损，保持图像的完整，图片端正、无扭曲。</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3、其他要求</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（1）扫描过程中，应在《纸质档案扫描工作流程表》上认真登记扫描的页码和页数，并核对每份文件的实际扫描页码、页数与前处理时填写的文件页码、页数是否一致，不一致的应注明具体原因和处理方法；</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（2）档案目录完善录入:对已有的卷内目录应按采购方要求进行修改、校对及完善录入（如补齐人名等），确保准确，确保档号与题名的完整；</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（3）纸张状况较差，过薄、过软或超厚的档案，应采用平板扫描方式，不得损坏纸质档案；</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（4）要求电子影像数据准确、索引数据准确并与纸质档案匹配；档案号命名符合规范；图片命名及组成符合招标单位档案管理软件要求；</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（5）中标单位必须保证档案内容与档案载体的安全，档案不得丢失、泄密、损坏，提交相应电子数据的备份，以目录数据库内该文件档号对扫描图像建立文件夹，扫描后的电子文件需要提交硬盘存储，</w:t>
            </w:r>
            <w:r>
              <w:rPr>
                <w:rFonts w:asciiTheme="minorEastAsia" w:eastAsiaTheme="minorEastAsia" w:hAnsiTheme="minorEastAsia" w:cs="宋体" w:hint="eastAsia"/>
                <w:sz w:val="24"/>
              </w:rPr>
              <w:lastRenderedPageBreak/>
              <w:t>并且直接导入系统，能够实时将经过检验的数据投入实际应用；</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（6）电子档案以及纸制档案的制作整理要求以及验收标准符合国家纸质档案数字化技术规范。</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7）数据挂接:扫描图像文件应与目录数据进行挂接，形成标准的XML文件，满足江苏省公安档案系统挂接要求，同时在《纸质档案扫描工作流程表》上填写数据挂接后的页码、页数，核对每一份文件挂接后的页码、页数与前处理、扫描时填写的页码、页数是否一致，不一致的应注明具体原因和处理办法；</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（8）档案著录:按照招标方要求输入各类档案的著录信息项，并导入招标方的档案管理系统；</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（9）质量自检:加工单位必须建立严格的质量检测体系，对数据（图像质量、编目质量、著录质量）进行认真负责的自检，自检达到数据质量标准后，方可交付与招标方验收；</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（10）扫描加工软件要求:投标商自行安装扫描加工管理软件，能够通过甲方提供的影像存储挂接接口规范挂接到甲方档案管理系统。</w:t>
            </w:r>
          </w:p>
        </w:tc>
      </w:tr>
      <w:tr w:rsidR="00396896">
        <w:tc>
          <w:tcPr>
            <w:tcW w:w="1384" w:type="dxa"/>
            <w:noWrap/>
          </w:tcPr>
          <w:p w:rsidR="00396896" w:rsidRDefault="00396896">
            <w:pPr>
              <w:spacing w:line="440" w:lineRule="exact"/>
              <w:ind w:leftChars="50" w:left="105" w:firstLineChars="150" w:firstLine="360"/>
              <w:rPr>
                <w:rFonts w:asciiTheme="minorEastAsia" w:eastAsiaTheme="minorEastAsia" w:hAnsiTheme="minorEastAsia" w:cs="宋体"/>
                <w:sz w:val="24"/>
              </w:rPr>
            </w:pPr>
          </w:p>
          <w:p w:rsidR="00396896" w:rsidRDefault="00396896">
            <w:pPr>
              <w:spacing w:line="440" w:lineRule="exact"/>
              <w:ind w:leftChars="50" w:left="105" w:firstLineChars="150" w:firstLine="480"/>
              <w:rPr>
                <w:rFonts w:asciiTheme="minorEastAsia" w:eastAsiaTheme="minorEastAsia" w:hAnsiTheme="minorEastAsia" w:cs="宋体"/>
                <w:sz w:val="32"/>
                <w:szCs w:val="32"/>
              </w:rPr>
            </w:pPr>
          </w:p>
          <w:p w:rsidR="00396896" w:rsidRDefault="00396896">
            <w:pPr>
              <w:spacing w:line="440" w:lineRule="exact"/>
              <w:ind w:leftChars="50" w:left="105" w:firstLineChars="150" w:firstLine="480"/>
              <w:rPr>
                <w:rFonts w:asciiTheme="minorEastAsia" w:eastAsiaTheme="minorEastAsia" w:hAnsiTheme="minorEastAsia" w:cs="宋体"/>
                <w:sz w:val="32"/>
                <w:szCs w:val="32"/>
              </w:rPr>
            </w:pPr>
          </w:p>
          <w:p w:rsidR="00396896" w:rsidRDefault="00396896">
            <w:pPr>
              <w:spacing w:line="440" w:lineRule="exact"/>
              <w:ind w:leftChars="50" w:left="105" w:firstLineChars="150" w:firstLine="480"/>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保密</w:t>
            </w: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要求</w:t>
            </w:r>
          </w:p>
        </w:tc>
        <w:tc>
          <w:tcPr>
            <w:tcW w:w="7475"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（1）中标单位必须保证档案内容与档案载体的安全，中标单位须在合同中进行责任约定（安全保密协议另签）；中标单位在工作期间必须遵守任务相关保密制度；</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（2）档案数字化加工后的各种影像、资料所有权属招标单位，各种统计资料、影像资料、光盘资料、纸质资料及各种清单等在项目结束时都必须完整移交；</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（3）工作人员不得以任何形式将各项档案资料带出指定工作现场，不得以任何形式进行泄漏、传播；不得无故查看及讨论档案内容；</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（4）工作人员未经同意，不许私自携带任何可存储设备进入或离开工作现场；</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(5)成交单位在工作中必须与采购方做好档案的安全交接，并有记录；成交单位作息时间与采购方工作人员一致。成交单位按工作日为单位每日开展档案数字化检查并形成书面检查记录，定期移交给采购方并接收采购方的检查。</w:t>
            </w:r>
          </w:p>
        </w:tc>
      </w:tr>
      <w:tr w:rsidR="00396896">
        <w:tc>
          <w:tcPr>
            <w:tcW w:w="1384" w:type="dxa"/>
            <w:noWrap/>
          </w:tcPr>
          <w:p w:rsidR="00396896" w:rsidRDefault="00396896">
            <w:pPr>
              <w:spacing w:line="440" w:lineRule="exact"/>
              <w:ind w:leftChars="50" w:left="105" w:firstLineChars="150" w:firstLine="360"/>
              <w:rPr>
                <w:rFonts w:asciiTheme="minorEastAsia" w:eastAsiaTheme="minorEastAsia" w:hAnsiTheme="minorEastAsia" w:cs="宋体"/>
                <w:sz w:val="24"/>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验收</w:t>
            </w: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要求</w:t>
            </w:r>
          </w:p>
        </w:tc>
        <w:tc>
          <w:tcPr>
            <w:tcW w:w="7475"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1、数据抽检</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（1）以抽检的方式检查已完成数字化转换的所有数据，包括目录</w:t>
            </w:r>
            <w:r>
              <w:rPr>
                <w:rFonts w:asciiTheme="minorEastAsia" w:eastAsiaTheme="minorEastAsia" w:hAnsiTheme="minorEastAsia" w:cs="宋体" w:hint="eastAsia"/>
                <w:sz w:val="24"/>
              </w:rPr>
              <w:lastRenderedPageBreak/>
              <w:t>数据库、图像文件及数据标准的总体质量。</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（2）一个批次的档案，数据验收时抽检的比率不得低于5%。</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2、验收指标</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目录数据库与图像文件挂接错误，卷内目录不完全对应，或目录数据库、图像文件之一出现不完整、不清晰、有错误等质量问题时，抽检标记为"不合格"。</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（1）档案装订:检查所有档案的装订还原情况，差错率≤1‰。</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（2）扫描图像:漏扫率≤0.2%。</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（3）图像质量:图像质量情况完好率99%。</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（4）格式封装:图像文件的命名差错率≤1‰。</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（5）目录核对、完善:以案卷（文件）为单位，关键字段（档号、保管期限、页数等）正确率100%，其余字段录入错误率≤5‰。</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（6）条目与图像挂接:挂接正确率100%。</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（7）档案原始材料:100%不缺失。</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（8）图像文件命名:100%正确。</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3、验收审核</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采购方对中标方每一分批数据进行验收。数据验收以抽检方式进行。中标方提交验收的数据不论涉及验收标准哪一条，不合格的，全部发回由中标方全面自检，采购方的验收记录不向中标方公开，待验收通过后，采购方公开验收记录。在退回自检期间，采购方将不再向中标方提供加工的档案。</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（2）采购方在验收中检出的错误，采购方及时、无偿予以纠正并再提交采购方验收。</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（3）全部档案验收通过后，须经采购方分管领导及其他监管人员审核、签字后方有效。</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（4）如档案完成后不能通过验收的，视为中标方违约。</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（5）由于中标方的质量等问题，而引发的误时、经济等问题均由中标方承担。</w:t>
            </w:r>
          </w:p>
        </w:tc>
      </w:tr>
      <w:tr w:rsidR="00396896">
        <w:tc>
          <w:tcPr>
            <w:tcW w:w="1384" w:type="dxa"/>
            <w:noWrap/>
          </w:tcPr>
          <w:p w:rsidR="00396896" w:rsidRDefault="00396896">
            <w:pPr>
              <w:spacing w:line="440" w:lineRule="exact"/>
              <w:ind w:leftChars="50" w:left="105" w:firstLineChars="150" w:firstLine="360"/>
              <w:rPr>
                <w:rFonts w:asciiTheme="minorEastAsia" w:eastAsiaTheme="minorEastAsia" w:hAnsiTheme="minorEastAsia" w:cs="宋体"/>
                <w:sz w:val="24"/>
              </w:rPr>
            </w:pPr>
          </w:p>
          <w:p w:rsidR="00396896" w:rsidRDefault="00396896">
            <w:pPr>
              <w:spacing w:line="440" w:lineRule="exact"/>
              <w:ind w:leftChars="50" w:left="105" w:firstLineChars="150" w:firstLine="360"/>
              <w:rPr>
                <w:rFonts w:asciiTheme="minorEastAsia" w:eastAsiaTheme="minorEastAsia" w:hAnsiTheme="minorEastAsia" w:cs="宋体"/>
                <w:sz w:val="24"/>
              </w:rPr>
            </w:pPr>
          </w:p>
          <w:p w:rsidR="00396896" w:rsidRDefault="00396896">
            <w:pPr>
              <w:spacing w:line="440" w:lineRule="exact"/>
              <w:ind w:leftChars="50" w:left="105" w:firstLineChars="150" w:firstLine="360"/>
              <w:rPr>
                <w:rFonts w:asciiTheme="minorEastAsia" w:eastAsiaTheme="minorEastAsia" w:hAnsiTheme="minorEastAsia" w:cs="宋体"/>
                <w:sz w:val="24"/>
              </w:rPr>
            </w:pPr>
          </w:p>
          <w:p w:rsidR="00396896" w:rsidRDefault="00396896">
            <w:pPr>
              <w:spacing w:line="440" w:lineRule="exact"/>
              <w:ind w:leftChars="50" w:left="105" w:firstLineChars="150" w:firstLine="360"/>
              <w:rPr>
                <w:rFonts w:asciiTheme="minorEastAsia" w:eastAsiaTheme="minorEastAsia" w:hAnsiTheme="minorEastAsia" w:cs="宋体"/>
                <w:sz w:val="24"/>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数据备</w:t>
            </w: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份移交</w:t>
            </w:r>
          </w:p>
        </w:tc>
        <w:tc>
          <w:tcPr>
            <w:tcW w:w="7475"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1、备份范围:经验收合格的档案数字化文件、目录数据与元数据应及时进行备份移交。</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2、备份方式:可采用在线、近线、离线相结合的方式，对数据进</w:t>
            </w:r>
            <w:r>
              <w:rPr>
                <w:rFonts w:asciiTheme="minorEastAsia" w:eastAsiaTheme="minorEastAsia" w:hAnsiTheme="minorEastAsia" w:cs="宋体" w:hint="eastAsia"/>
                <w:sz w:val="24"/>
              </w:rPr>
              <w:lastRenderedPageBreak/>
              <w:t>行多套存储及备份。</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载体选择要求:（1）选择可多样化，应考虑载体存储及备份的容量、保管期限、经费情况、载体市场环境、载体生产厂商提供服务的能力等方面的因素；（2）使用高容量蓝光光盘、硬盘等，一式三套，一套封存保管、一套提供利用、一套异地备份。（3）至少选择两种物理拷贝介质，其中一套应为离线、可移动的永久备份介质。</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3、数据检验:存储及备份数据能否打开、数据信息是否完整、文件数量是否准确等。</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4、备份记录:（1）数据存储及备份后，应及时进行记录，并做好标签、列出目录，以便查找和管理。（2）标签内注明备份载体编号、载体类型、套别、密级、保管期限、文件数量、文件内容、制作人员、制作时间、内容索引、档案保管单位、数据备份单位、数据备份标准、阅读备份数据所需要的硬件环境、软件环境、转储更新日期等。（3）载体编号由数字化文件类型代码、档案原件类别载体序号组成。</w:t>
            </w:r>
          </w:p>
        </w:tc>
      </w:tr>
      <w:tr w:rsidR="00396896">
        <w:tc>
          <w:tcPr>
            <w:tcW w:w="1384" w:type="dxa"/>
            <w:noWrap/>
          </w:tcPr>
          <w:p w:rsidR="00396896" w:rsidRDefault="00396896">
            <w:pPr>
              <w:spacing w:line="440" w:lineRule="exact"/>
              <w:ind w:leftChars="50" w:left="105" w:firstLineChars="150" w:firstLine="480"/>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396896">
            <w:pPr>
              <w:spacing w:line="440" w:lineRule="exact"/>
              <w:ind w:leftChars="50" w:left="105"/>
              <w:rPr>
                <w:rFonts w:asciiTheme="minorEastAsia" w:eastAsiaTheme="minorEastAsia" w:hAnsiTheme="minorEastAsia" w:cs="宋体"/>
                <w:sz w:val="32"/>
                <w:szCs w:val="32"/>
              </w:rPr>
            </w:pPr>
          </w:p>
          <w:p w:rsidR="00396896" w:rsidRDefault="00644033">
            <w:pPr>
              <w:spacing w:line="440" w:lineRule="exact"/>
              <w:ind w:leftChars="50" w:left="10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数字化成果管理</w:t>
            </w:r>
          </w:p>
          <w:p w:rsidR="00396896" w:rsidRDefault="00396896">
            <w:pPr>
              <w:spacing w:line="440" w:lineRule="exact"/>
              <w:ind w:leftChars="50" w:left="105" w:firstLineChars="150" w:firstLine="360"/>
              <w:rPr>
                <w:rFonts w:asciiTheme="minorEastAsia" w:eastAsiaTheme="minorEastAsia" w:hAnsiTheme="minorEastAsia" w:cs="宋体"/>
                <w:sz w:val="24"/>
              </w:rPr>
            </w:pPr>
          </w:p>
        </w:tc>
        <w:tc>
          <w:tcPr>
            <w:tcW w:w="7475" w:type="dxa"/>
            <w:noWrap/>
          </w:tcPr>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1.基本要求</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要加强对档案数字化成果的管理，记录数字化成果的管理和使用情况，及时获取和补充数据管理过程中的元数据，并采取有效的技术手段，确保数据不被非法改动，确保其安全、完整和长期可用。要建立有效、操作性强的存储载体与存储设备维护规范，对状态检测、预防性检查、常规性作业等提出具体要求。数字化成果存储硬件设备保护和工作环境要符合国家有关标准要求。</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2.检验及处理</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要定期对数据内容进行检验，主要采用计算机自动检验的方式，对数字化文件正常读取等进行检验，确保存储数据完整、可用。及时对出现问题的数据所在的载体及其同批次载体进行更新。离线存储的载体每年至少联机检测一次，如发现载体出现问题，及时对数据进行复制、迁移，每年使用专用机器对离线存储的磁性载体进行不少于2小时的稳压、稳频加电维护。要综合运用介质更新、数据迁移等有效的技术手段，防止因载体老化等原因造成的数据损毁。</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3.添加水印</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照片档案、音视频档案的数字化成果提供网络利用时，应采用相</w:t>
            </w:r>
            <w:r>
              <w:rPr>
                <w:rFonts w:asciiTheme="minorEastAsia" w:eastAsiaTheme="minorEastAsia" w:hAnsiTheme="minorEastAsia" w:cs="宋体" w:hint="eastAsia"/>
                <w:sz w:val="24"/>
              </w:rPr>
              <w:lastRenderedPageBreak/>
              <w:t>应的防伪措施，建议添加“×××公安档案”的数字水印，可通过PDF/A长期保管格式工具进行转换并批量添加数字水印。</w:t>
            </w:r>
          </w:p>
        </w:tc>
      </w:tr>
    </w:tbl>
    <w:p w:rsidR="00396896" w:rsidRDefault="00644033">
      <w:pPr>
        <w:spacing w:line="480" w:lineRule="exact"/>
        <w:outlineLvl w:val="0"/>
        <w:rPr>
          <w:rFonts w:asciiTheme="minorEastAsia" w:eastAsiaTheme="minorEastAsia" w:hAnsiTheme="minorEastAsia" w:cs="宋体"/>
          <w:sz w:val="24"/>
        </w:rPr>
      </w:pPr>
      <w:r>
        <w:rPr>
          <w:rFonts w:ascii="宋体" w:hAnsi="宋体" w:cs="宋体" w:hint="eastAsia"/>
          <w:b/>
          <w:sz w:val="28"/>
          <w:szCs w:val="28"/>
        </w:rPr>
        <w:lastRenderedPageBreak/>
        <w:t>4.2音频视频数据库建设</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为库房内700件实物档案、70盒录音录像档案以及照片档案，建立保管期限为永久、长期（或30年）的照片档案数据库、音频视频档案数据库，质量符合要求。</w:t>
      </w:r>
    </w:p>
    <w:p w:rsidR="00396896" w:rsidRDefault="00644033">
      <w:pPr>
        <w:spacing w:line="480" w:lineRule="exact"/>
        <w:outlineLvl w:val="0"/>
        <w:rPr>
          <w:rFonts w:asciiTheme="minorEastAsia" w:eastAsiaTheme="minorEastAsia" w:hAnsiTheme="minorEastAsia" w:cs="宋体"/>
          <w:sz w:val="24"/>
        </w:rPr>
      </w:pPr>
      <w:r>
        <w:rPr>
          <w:rFonts w:ascii="宋体" w:hAnsi="宋体" w:cs="宋体" w:hint="eastAsia"/>
          <w:b/>
          <w:sz w:val="28"/>
          <w:szCs w:val="28"/>
        </w:rPr>
        <w:t>5.网上陈列馆建设</w:t>
      </w:r>
    </w:p>
    <w:p w:rsidR="00396896" w:rsidRDefault="00644033">
      <w:pPr>
        <w:spacing w:line="440" w:lineRule="exact"/>
        <w:ind w:leftChars="50" w:left="105"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投标人需针对采购人现有档案资源进行分类整理，建设网上虚拟陈列室，着重反映本单位发展历程和历史沿革，展示重大活动、重大事件、重要成果和主要荣誉。支持微信扫码查看。</w:t>
      </w:r>
    </w:p>
    <w:p w:rsidR="00396896" w:rsidRDefault="00644033">
      <w:pPr>
        <w:spacing w:line="480" w:lineRule="exact"/>
        <w:rPr>
          <w:rFonts w:ascii="宋体" w:hAnsi="宋体" w:cs="宋体"/>
          <w:b/>
          <w:sz w:val="32"/>
          <w:szCs w:val="28"/>
        </w:rPr>
      </w:pPr>
      <w:r>
        <w:rPr>
          <w:rFonts w:ascii="宋体" w:hAnsi="宋体" w:cs="宋体" w:hint="eastAsia"/>
          <w:b/>
          <w:sz w:val="32"/>
          <w:szCs w:val="28"/>
        </w:rPr>
        <w:t>★三</w:t>
      </w:r>
      <w:r>
        <w:rPr>
          <w:rFonts w:ascii="宋体" w:hAnsi="宋体" w:cs="宋体"/>
          <w:b/>
          <w:sz w:val="32"/>
          <w:szCs w:val="28"/>
        </w:rPr>
        <w:t>、</w:t>
      </w:r>
      <w:r>
        <w:rPr>
          <w:rFonts w:ascii="宋体" w:hAnsi="宋体" w:cs="宋体" w:hint="eastAsia"/>
          <w:b/>
          <w:sz w:val="32"/>
          <w:szCs w:val="28"/>
        </w:rPr>
        <w:t>服务时间、履约地点</w:t>
      </w:r>
    </w:p>
    <w:p w:rsidR="00396896" w:rsidRDefault="00644033">
      <w:pPr>
        <w:widowControl/>
        <w:tabs>
          <w:tab w:val="left" w:pos="560"/>
        </w:tabs>
        <w:spacing w:line="480" w:lineRule="exact"/>
        <w:ind w:firstLineChars="200" w:firstLine="560"/>
        <w:jc w:val="left"/>
        <w:rPr>
          <w:rFonts w:ascii="宋体" w:hAnsi="宋体"/>
          <w:sz w:val="28"/>
          <w:szCs w:val="28"/>
        </w:rPr>
      </w:pPr>
      <w:r>
        <w:rPr>
          <w:rFonts w:ascii="宋体" w:hAnsi="宋体" w:hint="eastAsia"/>
          <w:sz w:val="28"/>
          <w:szCs w:val="28"/>
        </w:rPr>
        <w:t>1、服务时间：合同签订生效后60日内完成AAAAA级数字档案室建设相关工作（不包含数字化加工）；数字化加工相关工作在合同签订后9个月内完成。</w:t>
      </w:r>
    </w:p>
    <w:p w:rsidR="00396896" w:rsidRDefault="00644033">
      <w:pPr>
        <w:widowControl/>
        <w:tabs>
          <w:tab w:val="left" w:pos="560"/>
        </w:tabs>
        <w:spacing w:line="480" w:lineRule="exact"/>
        <w:ind w:firstLineChars="200" w:firstLine="560"/>
        <w:jc w:val="left"/>
        <w:rPr>
          <w:rFonts w:ascii="宋体" w:hAnsi="宋体"/>
          <w:sz w:val="28"/>
          <w:szCs w:val="28"/>
        </w:rPr>
      </w:pPr>
      <w:r>
        <w:rPr>
          <w:rFonts w:ascii="宋体" w:hAnsi="宋体" w:hint="eastAsia"/>
          <w:sz w:val="28"/>
          <w:szCs w:val="28"/>
        </w:rPr>
        <w:t>2、履约地点：采购人指定地点</w:t>
      </w:r>
    </w:p>
    <w:p w:rsidR="00396896" w:rsidRDefault="00396896">
      <w:pPr>
        <w:widowControl/>
        <w:tabs>
          <w:tab w:val="left" w:pos="560"/>
        </w:tabs>
        <w:spacing w:line="480" w:lineRule="exact"/>
        <w:jc w:val="left"/>
        <w:rPr>
          <w:rFonts w:ascii="宋体" w:hAnsi="宋体" w:cs="宋体"/>
          <w:b/>
          <w:sz w:val="32"/>
          <w:szCs w:val="28"/>
        </w:rPr>
      </w:pPr>
    </w:p>
    <w:p w:rsidR="00396896" w:rsidRDefault="00644033">
      <w:pPr>
        <w:widowControl/>
        <w:tabs>
          <w:tab w:val="left" w:pos="560"/>
        </w:tabs>
        <w:spacing w:line="480" w:lineRule="exact"/>
        <w:jc w:val="left"/>
        <w:rPr>
          <w:rFonts w:ascii="宋体" w:hAnsi="宋体" w:cs="宋体"/>
          <w:b/>
          <w:sz w:val="32"/>
          <w:szCs w:val="28"/>
        </w:rPr>
      </w:pPr>
      <w:r>
        <w:rPr>
          <w:rFonts w:ascii="宋体" w:hAnsi="宋体" w:cs="宋体" w:hint="eastAsia"/>
          <w:b/>
          <w:sz w:val="32"/>
          <w:szCs w:val="28"/>
        </w:rPr>
        <w:t>★四、付款方式</w:t>
      </w:r>
    </w:p>
    <w:p w:rsidR="00396896" w:rsidRDefault="00644033">
      <w:pPr>
        <w:spacing w:line="480" w:lineRule="exact"/>
        <w:rPr>
          <w:rFonts w:ascii="宋体" w:hAnsi="宋体"/>
          <w:sz w:val="28"/>
          <w:szCs w:val="28"/>
        </w:rPr>
      </w:pPr>
      <w:r>
        <w:rPr>
          <w:rFonts w:ascii="宋体" w:hAnsi="宋体" w:hint="eastAsia"/>
          <w:sz w:val="28"/>
          <w:szCs w:val="28"/>
        </w:rPr>
        <w:t xml:space="preserve">   本项目经江苏省档案行政部门验收符合5A数字化档案室合格标准，支付合同总价50%，完成数字化档案加工后支付至审定价的95%，一年质保期满后付清尾款5%（不计利息）。</w:t>
      </w:r>
    </w:p>
    <w:p w:rsidR="00396896" w:rsidRDefault="00644033">
      <w:pPr>
        <w:spacing w:line="480" w:lineRule="exact"/>
        <w:rPr>
          <w:rFonts w:ascii="宋体" w:hAnsi="宋体" w:cs="宋体"/>
          <w:b/>
          <w:sz w:val="32"/>
          <w:szCs w:val="28"/>
        </w:rPr>
      </w:pPr>
      <w:r>
        <w:rPr>
          <w:rFonts w:ascii="宋体" w:hAnsi="宋体" w:cs="宋体" w:hint="eastAsia"/>
          <w:b/>
          <w:sz w:val="32"/>
          <w:szCs w:val="28"/>
        </w:rPr>
        <w:t>★五、其他要求</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1、投标人必须针对下列条款作出承诺，不提供承诺函的作无效投标处理。</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（1）本项目完成后，在省AAAAA数字档案室验收中测评得分能够在95分（含95分）以上。</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（2）所投档案数字化加工管理软件无任何产权、经济纠纷等情况。</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2、质保服务要求</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从项目整体验收合格之日起一年的免费质保服务。无论在质保期内还是质保期满后，须对其实施的项目提供7*24小时技术支持服务，提供电话、传真、电子邮件、现场多种方式技术支持服务，全方位响应需求。</w:t>
      </w:r>
      <w:r>
        <w:rPr>
          <w:rFonts w:ascii="宋体" w:hAnsi="宋体" w:cs="宋体" w:hint="eastAsia"/>
          <w:sz w:val="28"/>
          <w:szCs w:val="28"/>
        </w:rPr>
        <w:lastRenderedPageBreak/>
        <w:t>能及时到达现场，并最迟在2个工作日内排除故障，2个工作日内不能解决的，必须采取临时应急等措施，以保证采购方的正常使用。提供售后服务地址和联系方式。</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3、项目建设保密要求</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（1）采购人向中标人提供的所有资料，仅供项目小组人员参考使用，投标人须严守资料中所涉秘密、妥善保管，不得遗失、转借、复印。</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（2）采购人有权向中标人索回全部资料。中标人应根据采购人要求，如数退还。</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（3）本项目所有文档及本项目所接触的双方资料，未经对方授权代表书面许可，不得向与合同无关的其他方泄漏任何技术文件或与合同有关的数据信息，包括合同本身。</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（4）采购人在与中标人解除（终止）技术服务关系后，中标人必须删除所有采购人数据、资料，不得留有任何档案、数据、资料或者备份；随之，保密协议终止。</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（5）中标人派驻现场从事数字化加工工作人员不得超越职责范围为他人处理问题；不得在任何场合谈论与档案数字化有关的内容。</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（6）中标人工作人员禁止将档案资料带出工作场地。</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 xml:space="preserve">（7）工作人员严禁携带各种存储介质（包括但不仅限于手机、U盘、移动硬盘、相机、MP3等）进出工作现场；确因工作需要需携带存储介质进入工作现场的，须经采购人审核同意，并办理检查登记手续。 </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（8）用于档案数字化的计算机及各种软件等，中标人必须进行病毒检查等有效防护措施，防止档案信息泄漏。用于档案数字化加工的计算机必须采用物理隔离，严禁连接互联网和其他公共网络。</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4、本项目投标供应商报价时应充分考虑可能发生的全部费用，项目实施过程中不再产生任何其他费用。</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5、中标人在施工期间应按规范操作，所造成的安全责任及损失均由供应商承担。</w:t>
      </w:r>
    </w:p>
    <w:p w:rsidR="00396896" w:rsidRDefault="00644033">
      <w:pPr>
        <w:spacing w:line="480" w:lineRule="exact"/>
        <w:ind w:right="113"/>
        <w:rPr>
          <w:rFonts w:ascii="宋体" w:hAnsi="宋体" w:cs="宋体"/>
          <w:sz w:val="28"/>
          <w:szCs w:val="28"/>
        </w:rPr>
      </w:pPr>
      <w:r>
        <w:rPr>
          <w:rFonts w:ascii="宋体" w:hAnsi="宋体" w:cs="宋体" w:hint="eastAsia"/>
          <w:sz w:val="28"/>
          <w:szCs w:val="28"/>
        </w:rPr>
        <w:t>6、为充分理解采购人需求，投标人可以自行到现场实地考察，了解采</w:t>
      </w:r>
      <w:r>
        <w:rPr>
          <w:rFonts w:ascii="宋体" w:hAnsi="宋体" w:cs="宋体" w:hint="eastAsia"/>
          <w:sz w:val="28"/>
          <w:szCs w:val="28"/>
        </w:rPr>
        <w:lastRenderedPageBreak/>
        <w:t>购人现有数字档案管理软件、机房、库房等所有与数字档案室创建相关的信息，考察费用自理，考察前需先与采购人联系。</w:t>
      </w:r>
    </w:p>
    <w:p w:rsidR="00396896" w:rsidRDefault="00644033">
      <w:pPr>
        <w:spacing w:line="480" w:lineRule="exact"/>
        <w:ind w:right="113"/>
        <w:rPr>
          <w:rFonts w:ascii="宋体" w:hAnsi="宋体" w:cs="宋体"/>
          <w:b/>
          <w:sz w:val="28"/>
          <w:szCs w:val="28"/>
        </w:rPr>
      </w:pPr>
      <w:r>
        <w:rPr>
          <w:rFonts w:ascii="宋体" w:hAnsi="宋体" w:cs="宋体" w:hint="eastAsia"/>
          <w:b/>
          <w:sz w:val="28"/>
          <w:szCs w:val="28"/>
        </w:rPr>
        <w:t>注：1、本项目需求加“★”的为实质性条款，不接受负偏离，否则作无效响应处理。</w:t>
      </w:r>
    </w:p>
    <w:p w:rsidR="00396896" w:rsidRDefault="00644033">
      <w:pPr>
        <w:spacing w:line="480" w:lineRule="exact"/>
        <w:ind w:right="113"/>
        <w:rPr>
          <w:rFonts w:ascii="宋体" w:hAnsi="宋体" w:cs="宋体"/>
          <w:b/>
          <w:sz w:val="28"/>
          <w:szCs w:val="28"/>
        </w:rPr>
      </w:pPr>
      <w:r>
        <w:rPr>
          <w:rFonts w:ascii="宋体" w:hAnsi="宋体" w:cs="宋体" w:hint="eastAsia"/>
          <w:b/>
          <w:sz w:val="28"/>
          <w:szCs w:val="28"/>
        </w:rPr>
        <w:t>2、本项目为服务招标，无核心产品。</w:t>
      </w:r>
    </w:p>
    <w:p w:rsidR="00396896" w:rsidRDefault="00396896"/>
    <w:p w:rsidR="00396896" w:rsidRDefault="00396896">
      <w:pPr>
        <w:pStyle w:val="ae"/>
        <w:spacing w:line="520" w:lineRule="exact"/>
        <w:jc w:val="left"/>
        <w:rPr>
          <w:rFonts w:ascii="仿宋" w:eastAsia="仿宋" w:hAnsi="仿宋"/>
          <w:b/>
          <w:bCs/>
          <w:sz w:val="36"/>
          <w:szCs w:val="36"/>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jc w:val="center"/>
        <w:rPr>
          <w:rFonts w:ascii="宋体" w:cs="宋体"/>
          <w:b/>
          <w:bCs/>
          <w:kern w:val="0"/>
          <w:sz w:val="32"/>
          <w:szCs w:val="32"/>
          <w:lang w:val="zh-CN"/>
        </w:rPr>
      </w:pPr>
    </w:p>
    <w:p w:rsidR="00396896" w:rsidRDefault="00396896">
      <w:pPr>
        <w:autoSpaceDE w:val="0"/>
        <w:autoSpaceDN w:val="0"/>
        <w:adjustRightInd w:val="0"/>
        <w:spacing w:line="480" w:lineRule="auto"/>
        <w:ind w:firstLine="480"/>
        <w:rPr>
          <w:rFonts w:ascii="宋体" w:cs="宋体"/>
          <w:kern w:val="0"/>
          <w:sz w:val="24"/>
          <w:lang w:val="zh-CN"/>
        </w:rPr>
      </w:pPr>
    </w:p>
    <w:p w:rsidR="00396896" w:rsidRDefault="00396896">
      <w:pPr>
        <w:autoSpaceDE w:val="0"/>
        <w:autoSpaceDN w:val="0"/>
        <w:adjustRightInd w:val="0"/>
        <w:spacing w:line="480" w:lineRule="auto"/>
        <w:rPr>
          <w:rFonts w:cs="Calibri"/>
          <w:kern w:val="0"/>
          <w:sz w:val="26"/>
          <w:szCs w:val="26"/>
        </w:rPr>
      </w:pPr>
    </w:p>
    <w:p w:rsidR="00396896" w:rsidRDefault="00396896">
      <w:pPr>
        <w:spacing w:line="480" w:lineRule="exact"/>
        <w:ind w:right="113"/>
        <w:rPr>
          <w:rFonts w:ascii="宋体" w:hAnsi="宋体" w:cs="宋体"/>
          <w:b/>
          <w:sz w:val="28"/>
          <w:szCs w:val="28"/>
        </w:rPr>
      </w:pPr>
    </w:p>
    <w:p w:rsidR="00396896" w:rsidRDefault="00396896" w:rsidP="0052332B">
      <w:pPr>
        <w:rPr>
          <w:rFonts w:hAnsi="宋体"/>
          <w:sz w:val="44"/>
          <w:szCs w:val="44"/>
        </w:rPr>
      </w:pPr>
    </w:p>
    <w:p w:rsidR="00396896" w:rsidRDefault="00396896">
      <w:pPr>
        <w:ind w:firstLineChars="200" w:firstLine="880"/>
        <w:rPr>
          <w:rFonts w:hAnsi="宋体"/>
          <w:sz w:val="44"/>
          <w:szCs w:val="44"/>
        </w:rPr>
      </w:pPr>
    </w:p>
    <w:p w:rsidR="00396896" w:rsidRDefault="00644033">
      <w:pPr>
        <w:pStyle w:val="ae"/>
        <w:ind w:firstLineChars="348" w:firstLine="1258"/>
        <w:rPr>
          <w:rFonts w:ascii="黑体" w:eastAsia="黑体" w:hAnsi="黑体"/>
          <w:b/>
          <w:bCs/>
          <w:sz w:val="36"/>
          <w:szCs w:val="36"/>
        </w:rPr>
      </w:pPr>
      <w:r>
        <w:rPr>
          <w:rFonts w:ascii="黑体" w:eastAsia="黑体" w:hAnsi="黑体" w:hint="eastAsia"/>
          <w:b/>
          <w:bCs/>
          <w:sz w:val="36"/>
          <w:szCs w:val="36"/>
        </w:rPr>
        <w:t>第六章   投  标  文  件  格  式</w:t>
      </w:r>
    </w:p>
    <w:p w:rsidR="00396896" w:rsidRDefault="00396896">
      <w:pPr>
        <w:pStyle w:val="ae"/>
        <w:ind w:firstLineChars="600" w:firstLine="2640"/>
        <w:rPr>
          <w:rFonts w:ascii="黑体" w:eastAsia="黑体" w:hAnsi="黑体"/>
          <w:sz w:val="44"/>
          <w:szCs w:val="44"/>
        </w:rPr>
      </w:pPr>
    </w:p>
    <w:p w:rsidR="00396896" w:rsidRDefault="00396896">
      <w:pPr>
        <w:pStyle w:val="ae"/>
        <w:ind w:firstLineChars="600" w:firstLine="2640"/>
        <w:rPr>
          <w:rFonts w:ascii="黑体" w:eastAsia="黑体" w:hAnsi="黑体"/>
          <w:sz w:val="44"/>
          <w:szCs w:val="44"/>
        </w:rPr>
      </w:pPr>
    </w:p>
    <w:p w:rsidR="00396896" w:rsidRDefault="00644033">
      <w:pPr>
        <w:pStyle w:val="ae"/>
        <w:ind w:firstLineChars="400" w:firstLine="2088"/>
        <w:rPr>
          <w:rFonts w:ascii="黑体" w:eastAsia="黑体" w:hAnsi="黑体"/>
          <w:b/>
          <w:sz w:val="52"/>
          <w:szCs w:val="52"/>
        </w:rPr>
      </w:pPr>
      <w:r>
        <w:rPr>
          <w:rFonts w:ascii="黑体" w:eastAsia="黑体" w:hAnsi="黑体" w:hint="eastAsia"/>
          <w:b/>
          <w:sz w:val="52"/>
          <w:szCs w:val="52"/>
        </w:rPr>
        <w:t>投  标  文  件</w:t>
      </w:r>
    </w:p>
    <w:p w:rsidR="00396896" w:rsidRDefault="00644033">
      <w:pPr>
        <w:pStyle w:val="ae"/>
        <w:ind w:firstLineChars="600" w:firstLine="2640"/>
        <w:rPr>
          <w:rFonts w:ascii="黑体" w:eastAsia="黑体" w:hAnsi="黑体"/>
          <w:sz w:val="32"/>
        </w:rPr>
      </w:pPr>
      <w:r>
        <w:rPr>
          <w:rFonts w:ascii="黑体" w:eastAsia="黑体" w:hAnsi="黑体" w:hint="eastAsia"/>
          <w:sz w:val="44"/>
          <w:szCs w:val="44"/>
        </w:rPr>
        <w:t>【正本】</w:t>
      </w:r>
    </w:p>
    <w:p w:rsidR="00396896" w:rsidRDefault="00396896">
      <w:pPr>
        <w:pStyle w:val="ae"/>
        <w:rPr>
          <w:rFonts w:ascii="黑体" w:eastAsia="黑体" w:hAnsi="黑体"/>
          <w:sz w:val="32"/>
        </w:rPr>
      </w:pPr>
    </w:p>
    <w:p w:rsidR="00396896" w:rsidRDefault="00396896">
      <w:pPr>
        <w:pStyle w:val="ae"/>
        <w:rPr>
          <w:rFonts w:ascii="黑体" w:eastAsia="黑体" w:hAnsi="黑体"/>
          <w:sz w:val="32"/>
        </w:rPr>
      </w:pPr>
    </w:p>
    <w:p w:rsidR="00396896" w:rsidRDefault="00396896">
      <w:pPr>
        <w:pStyle w:val="ae"/>
        <w:rPr>
          <w:rFonts w:ascii="黑体" w:eastAsia="黑体" w:hAnsi="黑体"/>
          <w:sz w:val="32"/>
        </w:rPr>
      </w:pPr>
    </w:p>
    <w:p w:rsidR="00396896" w:rsidRDefault="00644033">
      <w:pPr>
        <w:spacing w:line="400" w:lineRule="exact"/>
        <w:ind w:firstLineChars="300" w:firstLine="1084"/>
        <w:rPr>
          <w:rFonts w:ascii="黑体" w:eastAsia="黑体" w:hAnsi="黑体"/>
          <w:b/>
          <w:bCs/>
          <w:sz w:val="36"/>
        </w:rPr>
      </w:pPr>
      <w:r>
        <w:rPr>
          <w:rFonts w:ascii="黑体" w:eastAsia="黑体" w:hAnsi="黑体" w:hint="eastAsia"/>
          <w:b/>
          <w:bCs/>
          <w:sz w:val="36"/>
        </w:rPr>
        <w:t>项目名称:</w:t>
      </w:r>
    </w:p>
    <w:p w:rsidR="00396896" w:rsidRDefault="00396896">
      <w:pPr>
        <w:pStyle w:val="ae"/>
        <w:rPr>
          <w:rFonts w:ascii="黑体" w:eastAsia="黑体" w:hAnsi="黑体"/>
          <w:sz w:val="32"/>
        </w:rPr>
      </w:pPr>
    </w:p>
    <w:p w:rsidR="00396896" w:rsidRDefault="00396896">
      <w:pPr>
        <w:pStyle w:val="ae"/>
        <w:ind w:firstLineChars="295" w:firstLine="1066"/>
        <w:rPr>
          <w:rFonts w:ascii="黑体" w:eastAsia="黑体" w:hAnsi="黑体"/>
          <w:b/>
          <w:sz w:val="36"/>
          <w:szCs w:val="24"/>
        </w:rPr>
      </w:pPr>
    </w:p>
    <w:p w:rsidR="00396896" w:rsidRDefault="00396896">
      <w:pPr>
        <w:pStyle w:val="ae"/>
        <w:ind w:firstLineChars="295" w:firstLine="1066"/>
        <w:rPr>
          <w:rFonts w:ascii="黑体" w:eastAsia="黑体" w:hAnsi="黑体"/>
          <w:b/>
          <w:sz w:val="36"/>
          <w:szCs w:val="24"/>
        </w:rPr>
      </w:pPr>
    </w:p>
    <w:p w:rsidR="00396896" w:rsidRDefault="00396896">
      <w:pPr>
        <w:pStyle w:val="ae"/>
        <w:ind w:firstLineChars="295" w:firstLine="1066"/>
        <w:rPr>
          <w:rFonts w:ascii="黑体" w:eastAsia="黑体" w:hAnsi="黑体"/>
          <w:b/>
          <w:sz w:val="36"/>
          <w:szCs w:val="24"/>
        </w:rPr>
      </w:pPr>
    </w:p>
    <w:p w:rsidR="00396896" w:rsidRDefault="00644033">
      <w:pPr>
        <w:pStyle w:val="ae"/>
        <w:ind w:firstLineChars="295" w:firstLine="1066"/>
        <w:rPr>
          <w:rFonts w:ascii="黑体" w:eastAsia="黑体" w:hAnsi="黑体"/>
          <w:b/>
          <w:sz w:val="36"/>
          <w:szCs w:val="24"/>
        </w:rPr>
      </w:pPr>
      <w:r>
        <w:rPr>
          <w:rFonts w:ascii="黑体" w:eastAsia="黑体" w:hAnsi="黑体" w:hint="eastAsia"/>
          <w:b/>
          <w:sz w:val="36"/>
          <w:szCs w:val="24"/>
        </w:rPr>
        <w:t>项目编号:</w:t>
      </w:r>
    </w:p>
    <w:p w:rsidR="00396896" w:rsidRDefault="00396896">
      <w:pPr>
        <w:spacing w:line="400" w:lineRule="exact"/>
        <w:rPr>
          <w:rFonts w:ascii="黑体" w:eastAsia="黑体" w:hAnsi="黑体"/>
          <w:sz w:val="32"/>
          <w:szCs w:val="20"/>
        </w:rPr>
      </w:pPr>
    </w:p>
    <w:p w:rsidR="00396896" w:rsidRDefault="00396896">
      <w:pPr>
        <w:spacing w:line="400" w:lineRule="exact"/>
        <w:rPr>
          <w:rFonts w:ascii="黑体" w:eastAsia="黑体" w:hAnsi="黑体"/>
          <w:sz w:val="32"/>
          <w:szCs w:val="20"/>
        </w:rPr>
      </w:pPr>
    </w:p>
    <w:p w:rsidR="00396896" w:rsidRDefault="00396896">
      <w:pPr>
        <w:spacing w:line="400" w:lineRule="exact"/>
        <w:rPr>
          <w:rFonts w:ascii="黑体" w:eastAsia="黑体" w:hAnsi="黑体"/>
          <w:sz w:val="32"/>
          <w:szCs w:val="20"/>
        </w:rPr>
      </w:pPr>
    </w:p>
    <w:p w:rsidR="00396896" w:rsidRDefault="00396896">
      <w:pPr>
        <w:spacing w:line="400" w:lineRule="exact"/>
        <w:rPr>
          <w:rFonts w:ascii="黑体" w:eastAsia="黑体" w:hAnsi="黑体"/>
          <w:sz w:val="32"/>
          <w:szCs w:val="20"/>
        </w:rPr>
      </w:pPr>
    </w:p>
    <w:p w:rsidR="00396896" w:rsidRDefault="00396896">
      <w:pPr>
        <w:spacing w:line="400" w:lineRule="exact"/>
        <w:rPr>
          <w:rFonts w:ascii="黑体" w:eastAsia="黑体" w:hAnsi="黑体"/>
          <w:sz w:val="32"/>
          <w:szCs w:val="20"/>
        </w:rPr>
      </w:pPr>
    </w:p>
    <w:p w:rsidR="00396896" w:rsidRDefault="00644033">
      <w:pPr>
        <w:spacing w:line="400" w:lineRule="exact"/>
        <w:ind w:firstLineChars="295" w:firstLine="1066"/>
        <w:rPr>
          <w:rFonts w:ascii="黑体" w:eastAsia="黑体" w:hAnsi="黑体"/>
          <w:b/>
          <w:bCs/>
          <w:sz w:val="32"/>
        </w:rPr>
      </w:pPr>
      <w:r>
        <w:rPr>
          <w:rFonts w:ascii="黑体" w:eastAsia="黑体" w:hAnsi="黑体" w:hint="eastAsia"/>
          <w:b/>
          <w:bCs/>
          <w:sz w:val="36"/>
        </w:rPr>
        <w:t>投 标 人:</w:t>
      </w:r>
    </w:p>
    <w:p w:rsidR="00396896" w:rsidRDefault="00396896">
      <w:pPr>
        <w:pStyle w:val="ae"/>
        <w:ind w:firstLineChars="595" w:firstLine="1904"/>
        <w:rPr>
          <w:rFonts w:ascii="黑体" w:eastAsia="黑体" w:hAnsi="黑体"/>
          <w:sz w:val="32"/>
        </w:rPr>
      </w:pPr>
    </w:p>
    <w:p w:rsidR="00396896" w:rsidRDefault="00396896">
      <w:pPr>
        <w:pStyle w:val="ae"/>
        <w:ind w:firstLineChars="595" w:firstLine="1904"/>
        <w:rPr>
          <w:rFonts w:ascii="黑体" w:eastAsia="黑体" w:hAnsi="黑体"/>
          <w:sz w:val="32"/>
        </w:rPr>
      </w:pPr>
    </w:p>
    <w:p w:rsidR="00396896" w:rsidRDefault="00396896">
      <w:pPr>
        <w:pStyle w:val="ae"/>
        <w:ind w:firstLineChars="595" w:firstLine="1904"/>
        <w:rPr>
          <w:rFonts w:ascii="黑体" w:eastAsia="黑体" w:hAnsi="黑体"/>
          <w:sz w:val="32"/>
        </w:rPr>
      </w:pPr>
    </w:p>
    <w:p w:rsidR="00396896" w:rsidRDefault="00396896">
      <w:pPr>
        <w:pStyle w:val="ae"/>
        <w:ind w:firstLineChars="595" w:firstLine="1904"/>
        <w:rPr>
          <w:rFonts w:ascii="黑体" w:eastAsia="黑体" w:hAnsi="黑体"/>
          <w:sz w:val="32"/>
        </w:rPr>
      </w:pPr>
    </w:p>
    <w:p w:rsidR="00396896" w:rsidRDefault="00396896">
      <w:pPr>
        <w:pStyle w:val="ae"/>
        <w:ind w:firstLineChars="595" w:firstLine="1904"/>
        <w:rPr>
          <w:rFonts w:ascii="黑体" w:eastAsia="黑体" w:hAnsi="黑体"/>
          <w:sz w:val="32"/>
        </w:rPr>
      </w:pPr>
    </w:p>
    <w:p w:rsidR="00396896" w:rsidRDefault="00396896">
      <w:pPr>
        <w:pStyle w:val="ae"/>
        <w:ind w:firstLineChars="595" w:firstLine="1904"/>
        <w:rPr>
          <w:rFonts w:ascii="黑体" w:eastAsia="黑体" w:hAnsi="黑体"/>
          <w:sz w:val="32"/>
        </w:rPr>
      </w:pPr>
    </w:p>
    <w:p w:rsidR="00396896" w:rsidRDefault="00396896">
      <w:pPr>
        <w:pStyle w:val="ae"/>
        <w:ind w:firstLineChars="595" w:firstLine="1904"/>
        <w:rPr>
          <w:rFonts w:ascii="黑体" w:eastAsia="黑体" w:hAnsi="黑体"/>
          <w:sz w:val="32"/>
        </w:rPr>
      </w:pPr>
    </w:p>
    <w:p w:rsidR="00396896" w:rsidRDefault="00644033">
      <w:pPr>
        <w:pStyle w:val="ae"/>
        <w:ind w:firstLineChars="582" w:firstLine="2103"/>
        <w:rPr>
          <w:rFonts w:ascii="黑体" w:eastAsia="黑体" w:hAnsi="黑体"/>
          <w:b/>
          <w:sz w:val="36"/>
          <w:szCs w:val="24"/>
        </w:rPr>
      </w:pPr>
      <w:r>
        <w:rPr>
          <w:rFonts w:ascii="黑体" w:eastAsia="黑体" w:hAnsi="黑体" w:hint="eastAsia"/>
          <w:b/>
          <w:sz w:val="36"/>
          <w:szCs w:val="24"/>
        </w:rPr>
        <w:t>二0一九年    月    日</w:t>
      </w:r>
    </w:p>
    <w:p w:rsidR="00396896" w:rsidRDefault="00644033">
      <w:pPr>
        <w:pStyle w:val="ae"/>
        <w:ind w:firstLineChars="582" w:firstLine="2103"/>
        <w:rPr>
          <w:rFonts w:ascii="黑体" w:eastAsia="黑体" w:hAnsi="黑体"/>
          <w:b/>
          <w:sz w:val="32"/>
        </w:rPr>
      </w:pPr>
      <w:r>
        <w:rPr>
          <w:rFonts w:ascii="黑体" w:eastAsia="黑体" w:hAnsi="黑体"/>
          <w:b/>
          <w:sz w:val="36"/>
          <w:szCs w:val="24"/>
        </w:rPr>
        <w:br w:type="page"/>
      </w:r>
    </w:p>
    <w:p w:rsidR="00396896" w:rsidRDefault="00644033">
      <w:pPr>
        <w:spacing w:line="600" w:lineRule="exact"/>
        <w:rPr>
          <w:rFonts w:ascii="仿宋" w:eastAsia="仿宋" w:hAnsi="仿宋"/>
          <w:bCs/>
          <w:sz w:val="28"/>
        </w:rPr>
      </w:pPr>
      <w:r>
        <w:rPr>
          <w:rFonts w:ascii="仿宋" w:eastAsia="仿宋" w:hAnsi="仿宋" w:hint="eastAsia"/>
          <w:bCs/>
          <w:sz w:val="28"/>
        </w:rPr>
        <w:lastRenderedPageBreak/>
        <w:t>尊敬的供应商:</w:t>
      </w:r>
    </w:p>
    <w:p w:rsidR="00396896" w:rsidRDefault="00644033">
      <w:pPr>
        <w:spacing w:line="600" w:lineRule="exact"/>
        <w:ind w:firstLineChars="200" w:firstLine="560"/>
        <w:rPr>
          <w:rFonts w:ascii="仿宋" w:eastAsia="仿宋" w:hAnsi="仿宋"/>
          <w:bCs/>
          <w:sz w:val="28"/>
        </w:rPr>
      </w:pPr>
      <w:r>
        <w:rPr>
          <w:rFonts w:ascii="仿宋" w:eastAsia="仿宋" w:hAnsi="仿宋" w:hint="eastAsia"/>
          <w:sz w:val="28"/>
          <w:szCs w:val="28"/>
        </w:rPr>
        <w:t>请按照以下文件的格式要求、内容、顺序制作投标文件，并请编制目录及页码，否则可能将影响对投标文件的评价。</w:t>
      </w:r>
    </w:p>
    <w:p w:rsidR="00396896" w:rsidRDefault="00644033">
      <w:pPr>
        <w:spacing w:line="600" w:lineRule="exact"/>
        <w:ind w:firstLineChars="200" w:firstLine="562"/>
        <w:rPr>
          <w:rFonts w:ascii="仿宋" w:eastAsia="仿宋" w:hAnsi="仿宋"/>
          <w:b/>
          <w:sz w:val="36"/>
          <w:szCs w:val="36"/>
        </w:rPr>
      </w:pPr>
      <w:r>
        <w:rPr>
          <w:rFonts w:ascii="仿宋" w:eastAsia="仿宋" w:hAnsi="仿宋" w:hint="eastAsia"/>
          <w:b/>
          <w:sz w:val="28"/>
          <w:szCs w:val="28"/>
        </w:rPr>
        <w:t>投标文件格式中所有要求签字和盖章的部分，纸质投标文件必须按要求进行签字和盖章，电子投标文件中只需加盖电子签章。</w:t>
      </w:r>
    </w:p>
    <w:p w:rsidR="00396896" w:rsidRDefault="00644033">
      <w:pPr>
        <w:pStyle w:val="ae"/>
        <w:spacing w:line="440" w:lineRule="exact"/>
        <w:ind w:firstLineChars="745" w:firstLine="2692"/>
        <w:rPr>
          <w:rFonts w:hAnsi="宋体"/>
          <w:b/>
          <w:sz w:val="32"/>
          <w:szCs w:val="32"/>
        </w:rPr>
      </w:pPr>
      <w:r>
        <w:rPr>
          <w:rFonts w:hAnsi="宋体"/>
          <w:b/>
          <w:sz w:val="36"/>
          <w:szCs w:val="36"/>
        </w:rPr>
        <w:br w:type="page"/>
      </w:r>
    </w:p>
    <w:p w:rsidR="00396896" w:rsidRDefault="00644033">
      <w:pPr>
        <w:pStyle w:val="ae"/>
        <w:spacing w:line="640" w:lineRule="exact"/>
        <w:ind w:firstLineChars="895" w:firstLine="2875"/>
        <w:rPr>
          <w:rFonts w:ascii="仿宋" w:eastAsia="仿宋" w:hAnsi="仿宋"/>
          <w:b/>
          <w:sz w:val="32"/>
          <w:szCs w:val="32"/>
        </w:rPr>
      </w:pPr>
      <w:r>
        <w:rPr>
          <w:rFonts w:ascii="仿宋" w:eastAsia="仿宋" w:hAnsi="仿宋" w:hint="eastAsia"/>
          <w:b/>
          <w:sz w:val="32"/>
          <w:szCs w:val="32"/>
        </w:rPr>
        <w:lastRenderedPageBreak/>
        <w:t>一、投标函</w:t>
      </w:r>
    </w:p>
    <w:p w:rsidR="00396896" w:rsidRDefault="00644033">
      <w:pPr>
        <w:pStyle w:val="ae"/>
        <w:spacing w:line="640" w:lineRule="exact"/>
        <w:rPr>
          <w:rFonts w:ascii="仿宋" w:eastAsia="仿宋" w:hAnsi="仿宋"/>
          <w:sz w:val="28"/>
          <w:szCs w:val="24"/>
        </w:rPr>
      </w:pPr>
      <w:r>
        <w:rPr>
          <w:rFonts w:ascii="仿宋" w:eastAsia="仿宋" w:hAnsi="仿宋" w:hint="eastAsia"/>
          <w:sz w:val="28"/>
          <w:szCs w:val="24"/>
        </w:rPr>
        <w:t>淮安市公共资源交易中心淮安分中心:</w:t>
      </w:r>
    </w:p>
    <w:p w:rsidR="00396896" w:rsidRDefault="00644033">
      <w:pPr>
        <w:pStyle w:val="aff0"/>
        <w:spacing w:before="0" w:after="0" w:line="640" w:lineRule="exact"/>
        <w:ind w:firstLineChars="250" w:firstLine="700"/>
        <w:rPr>
          <w:rFonts w:ascii="仿宋" w:eastAsia="仿宋" w:hAnsi="仿宋"/>
          <w:kern w:val="2"/>
          <w:sz w:val="28"/>
          <w:szCs w:val="28"/>
        </w:rPr>
      </w:pPr>
      <w:r>
        <w:rPr>
          <w:rFonts w:ascii="仿宋" w:eastAsia="仿宋" w:hAnsi="仿宋" w:hint="eastAsia"/>
          <w:sz w:val="28"/>
          <w:szCs w:val="28"/>
        </w:rPr>
        <w:t>关于采购项目（项目编号:）招标文件（包括更正公告、如果有的话）收悉，我们经详细审阅和研究，现决定参加投标。同时，正式授权下述签字人（姓名和职务）代表（投标人单位名称），</w:t>
      </w:r>
      <w:r>
        <w:rPr>
          <w:rFonts w:ascii="仿宋" w:eastAsia="仿宋" w:hAnsi="仿宋" w:hint="eastAsia"/>
          <w:kern w:val="2"/>
          <w:sz w:val="28"/>
          <w:szCs w:val="28"/>
        </w:rPr>
        <w:t>全权处理本次项目投标的有关事宜。</w:t>
      </w:r>
    </w:p>
    <w:p w:rsidR="00396896" w:rsidRDefault="00644033">
      <w:pPr>
        <w:pStyle w:val="aff0"/>
        <w:spacing w:before="0" w:after="0" w:line="640" w:lineRule="exact"/>
        <w:ind w:firstLineChars="200" w:firstLine="560"/>
        <w:rPr>
          <w:rFonts w:ascii="仿宋" w:eastAsia="仿宋" w:hAnsi="仿宋"/>
          <w:kern w:val="2"/>
          <w:sz w:val="28"/>
          <w:szCs w:val="28"/>
        </w:rPr>
      </w:pPr>
      <w:r>
        <w:rPr>
          <w:rFonts w:ascii="仿宋" w:eastAsia="仿宋" w:hAnsi="仿宋" w:hint="eastAsia"/>
          <w:sz w:val="28"/>
        </w:rPr>
        <w:t>1、</w:t>
      </w:r>
      <w:r>
        <w:rPr>
          <w:rFonts w:ascii="仿宋" w:eastAsia="仿宋" w:hAnsi="仿宋" w:cs="Arial" w:hint="eastAsia"/>
          <w:sz w:val="28"/>
        </w:rPr>
        <w:t>按招标文件规定的各项要求，我方愿以</w:t>
      </w:r>
      <w:r>
        <w:rPr>
          <w:rFonts w:ascii="仿宋" w:eastAsia="仿宋" w:hAnsi="仿宋" w:hint="eastAsia"/>
          <w:sz w:val="28"/>
        </w:rPr>
        <w:t>投标报价为</w:t>
      </w:r>
      <w:r>
        <w:rPr>
          <w:rFonts w:ascii="仿宋" w:eastAsia="仿宋" w:hAnsi="仿宋" w:cs="Arial" w:hint="eastAsia"/>
          <w:sz w:val="28"/>
        </w:rPr>
        <w:t>【大写:人民币元（RMB</w:t>
      </w:r>
      <w:r>
        <w:rPr>
          <w:rFonts w:ascii="仿宋" w:eastAsia="仿宋" w:hAnsi="仿宋" w:cs="Arial" w:hint="eastAsia"/>
          <w:sz w:val="28"/>
          <w:u w:val="single"/>
        </w:rPr>
        <w:t xml:space="preserve">￥    </w:t>
      </w:r>
      <w:r>
        <w:rPr>
          <w:rFonts w:ascii="仿宋" w:eastAsia="仿宋" w:hAnsi="仿宋" w:cs="Arial" w:hint="eastAsia"/>
          <w:sz w:val="28"/>
        </w:rPr>
        <w:t>元）</w:t>
      </w:r>
      <w:r>
        <w:rPr>
          <w:rFonts w:ascii="仿宋" w:eastAsia="仿宋" w:hAnsi="仿宋" w:cs="Arial"/>
          <w:sz w:val="28"/>
        </w:rPr>
        <w:t>】</w:t>
      </w:r>
      <w:r>
        <w:rPr>
          <w:rFonts w:ascii="仿宋" w:eastAsia="仿宋" w:hAnsi="仿宋" w:cs="Arial" w:hint="eastAsia"/>
          <w:sz w:val="28"/>
        </w:rPr>
        <w:t>的投标总报价并按招标文件的规定要求提供所需货物和服务。</w:t>
      </w:r>
    </w:p>
    <w:p w:rsidR="00396896" w:rsidRDefault="00644033">
      <w:pPr>
        <w:pStyle w:val="aff0"/>
        <w:spacing w:before="0" w:after="0" w:line="640" w:lineRule="exact"/>
        <w:ind w:firstLineChars="200" w:firstLine="560"/>
        <w:rPr>
          <w:rFonts w:ascii="仿宋" w:eastAsia="仿宋" w:hAnsi="仿宋"/>
          <w:kern w:val="2"/>
          <w:sz w:val="28"/>
          <w:szCs w:val="28"/>
        </w:rPr>
      </w:pPr>
      <w:r>
        <w:rPr>
          <w:rFonts w:ascii="仿宋" w:eastAsia="仿宋" w:hAnsi="仿宋" w:hint="eastAsia"/>
          <w:sz w:val="28"/>
          <w:szCs w:val="28"/>
        </w:rPr>
        <w:t>2、我们接受招标文件的所有的条款和规定。</w:t>
      </w:r>
    </w:p>
    <w:p w:rsidR="00396896" w:rsidRDefault="00644033">
      <w:pPr>
        <w:pStyle w:val="aff0"/>
        <w:spacing w:before="0" w:after="0" w:line="640" w:lineRule="exact"/>
        <w:ind w:firstLineChars="200" w:firstLine="560"/>
        <w:rPr>
          <w:rFonts w:ascii="仿宋" w:eastAsia="仿宋" w:hAnsi="仿宋"/>
          <w:kern w:val="2"/>
          <w:sz w:val="28"/>
          <w:szCs w:val="28"/>
        </w:rPr>
      </w:pPr>
      <w:r>
        <w:rPr>
          <w:rFonts w:ascii="仿宋" w:eastAsia="仿宋" w:hAnsi="仿宋" w:hint="eastAsia"/>
          <w:sz w:val="28"/>
          <w:szCs w:val="28"/>
        </w:rPr>
        <w:t>3、我们同意按照招标文件第二章第16条的规定，本投标文件的有效期为从开标之日期起计算的九十天，在此期间，本投标文件将始终对我们具有约束力，并可随时被接受。如果我们中标，本投标文件在此期间之后将继续保持有效。如果在开标后规定的投标有效期内撤回投标，我们的投标保证金可被贵方没收。</w:t>
      </w:r>
    </w:p>
    <w:p w:rsidR="00396896" w:rsidRDefault="00644033">
      <w:pPr>
        <w:pStyle w:val="aff0"/>
        <w:spacing w:before="0" w:after="0" w:line="640" w:lineRule="exact"/>
        <w:ind w:firstLineChars="200" w:firstLine="560"/>
        <w:rPr>
          <w:rFonts w:ascii="仿宋" w:eastAsia="仿宋" w:hAnsi="仿宋"/>
          <w:kern w:val="2"/>
          <w:sz w:val="28"/>
          <w:szCs w:val="28"/>
        </w:rPr>
      </w:pPr>
      <w:r>
        <w:rPr>
          <w:rFonts w:ascii="仿宋" w:eastAsia="仿宋" w:hAnsi="仿宋" w:hint="eastAsia"/>
          <w:sz w:val="28"/>
          <w:szCs w:val="28"/>
        </w:rPr>
        <w:t>4、我们理解，你们无义务必须接受</w:t>
      </w:r>
      <w:r>
        <w:rPr>
          <w:rFonts w:ascii="仿宋" w:eastAsia="仿宋" w:hAnsi="仿宋" w:hint="eastAsia"/>
          <w:kern w:val="2"/>
          <w:sz w:val="28"/>
          <w:szCs w:val="28"/>
        </w:rPr>
        <w:t>投标价最低的投标</w:t>
      </w:r>
      <w:r>
        <w:rPr>
          <w:rFonts w:ascii="仿宋" w:eastAsia="仿宋" w:hAnsi="仿宋" w:hint="eastAsia"/>
          <w:sz w:val="28"/>
          <w:szCs w:val="28"/>
        </w:rPr>
        <w:t>。同时也理解你们不承担我们本次投标的费用。</w:t>
      </w:r>
    </w:p>
    <w:p w:rsidR="00396896" w:rsidRDefault="00644033">
      <w:pPr>
        <w:pStyle w:val="aff0"/>
        <w:spacing w:before="0" w:after="0" w:line="640" w:lineRule="exact"/>
        <w:ind w:firstLineChars="200" w:firstLine="560"/>
        <w:rPr>
          <w:rFonts w:ascii="仿宋" w:eastAsia="仿宋" w:hAnsi="仿宋"/>
          <w:kern w:val="2"/>
          <w:sz w:val="28"/>
          <w:szCs w:val="28"/>
        </w:rPr>
      </w:pPr>
      <w:r>
        <w:rPr>
          <w:rFonts w:ascii="仿宋" w:eastAsia="仿宋" w:hAnsi="仿宋" w:hint="eastAsia"/>
          <w:sz w:val="28"/>
        </w:rPr>
        <w:t>5、我们同意向贵方提供贵方可能要求的与投标有关的任何证据或资料，并保证所提供的都是真实的、准确的。</w:t>
      </w:r>
    </w:p>
    <w:p w:rsidR="00396896" w:rsidRDefault="00644033">
      <w:pPr>
        <w:pStyle w:val="aff0"/>
        <w:spacing w:before="0" w:after="0" w:line="640" w:lineRule="exact"/>
        <w:ind w:firstLineChars="200" w:firstLine="560"/>
        <w:rPr>
          <w:rFonts w:ascii="仿宋" w:eastAsia="仿宋" w:hAnsi="仿宋"/>
          <w:kern w:val="2"/>
          <w:sz w:val="28"/>
          <w:szCs w:val="28"/>
        </w:rPr>
      </w:pPr>
      <w:r>
        <w:rPr>
          <w:rFonts w:ascii="仿宋" w:eastAsia="仿宋" w:hAnsi="仿宋" w:hint="eastAsia"/>
          <w:sz w:val="28"/>
          <w:szCs w:val="28"/>
        </w:rPr>
        <w:t>6、一旦我方中标，我方将根据招标文件的规定，严格履行合同的责任和义务，并保证在按招标文件中规定的时间内供货，并完成项目的施</w:t>
      </w:r>
      <w:r>
        <w:rPr>
          <w:rFonts w:ascii="仿宋" w:eastAsia="仿宋" w:hAnsi="仿宋" w:hint="eastAsia"/>
          <w:sz w:val="28"/>
          <w:szCs w:val="28"/>
        </w:rPr>
        <w:lastRenderedPageBreak/>
        <w:t>工、调试、交付买方验收、使用。</w:t>
      </w:r>
    </w:p>
    <w:p w:rsidR="00396896" w:rsidRDefault="00644033">
      <w:pPr>
        <w:autoSpaceDE w:val="0"/>
        <w:autoSpaceDN w:val="0"/>
        <w:adjustRightInd w:val="0"/>
        <w:spacing w:line="640" w:lineRule="exact"/>
        <w:ind w:firstLineChars="200" w:firstLine="560"/>
        <w:rPr>
          <w:rFonts w:ascii="仿宋" w:eastAsia="仿宋" w:hAnsi="仿宋"/>
          <w:b/>
          <w:i/>
          <w:sz w:val="28"/>
          <w:szCs w:val="28"/>
        </w:rPr>
      </w:pPr>
      <w:r>
        <w:rPr>
          <w:rFonts w:ascii="仿宋" w:eastAsia="仿宋" w:hAnsi="仿宋" w:hint="eastAsia"/>
          <w:sz w:val="28"/>
        </w:rPr>
        <w:t>7、</w:t>
      </w:r>
      <w:r>
        <w:rPr>
          <w:rFonts w:ascii="仿宋" w:eastAsia="仿宋" w:hAnsi="仿宋" w:hint="eastAsia"/>
          <w:sz w:val="28"/>
          <w:szCs w:val="28"/>
        </w:rPr>
        <w:t>我们没有</w:t>
      </w:r>
      <w:r>
        <w:rPr>
          <w:rFonts w:ascii="仿宋" w:eastAsia="仿宋" w:hAnsi="仿宋"/>
          <w:sz w:val="28"/>
          <w:szCs w:val="28"/>
        </w:rPr>
        <w:t>为</w:t>
      </w:r>
      <w:r>
        <w:rPr>
          <w:rFonts w:ascii="仿宋" w:eastAsia="仿宋" w:hAnsi="仿宋" w:hint="eastAsia"/>
          <w:sz w:val="28"/>
          <w:szCs w:val="28"/>
        </w:rPr>
        <w:t>本</w:t>
      </w:r>
      <w:r>
        <w:rPr>
          <w:rFonts w:ascii="仿宋" w:eastAsia="仿宋" w:hAnsi="仿宋"/>
          <w:sz w:val="28"/>
          <w:szCs w:val="28"/>
        </w:rPr>
        <w:t>项目提供整体设计、规范编制或者项目管理、监理、检测等服务。</w:t>
      </w:r>
    </w:p>
    <w:p w:rsidR="00396896" w:rsidRDefault="00396896">
      <w:pPr>
        <w:pStyle w:val="aff0"/>
        <w:spacing w:before="0" w:after="0" w:line="640" w:lineRule="exact"/>
        <w:ind w:right="560" w:firstLineChars="1050" w:firstLine="2940"/>
        <w:rPr>
          <w:rFonts w:ascii="仿宋" w:eastAsia="仿宋" w:hAnsi="仿宋"/>
          <w:sz w:val="28"/>
        </w:rPr>
      </w:pPr>
    </w:p>
    <w:p w:rsidR="00396896" w:rsidRDefault="00396896">
      <w:pPr>
        <w:pStyle w:val="aff0"/>
        <w:spacing w:before="0" w:after="0" w:line="640" w:lineRule="exact"/>
        <w:ind w:right="560" w:firstLineChars="1050" w:firstLine="2940"/>
        <w:rPr>
          <w:rFonts w:ascii="仿宋" w:eastAsia="仿宋" w:hAnsi="仿宋"/>
          <w:sz w:val="28"/>
        </w:rPr>
      </w:pPr>
    </w:p>
    <w:p w:rsidR="00396896" w:rsidRDefault="00644033">
      <w:pPr>
        <w:pStyle w:val="aff0"/>
        <w:spacing w:before="0" w:after="0" w:line="640" w:lineRule="exact"/>
        <w:ind w:right="560" w:firstLineChars="1050" w:firstLine="2940"/>
        <w:rPr>
          <w:rFonts w:ascii="仿宋" w:eastAsia="仿宋" w:hAnsi="仿宋"/>
          <w:sz w:val="28"/>
          <w:u w:val="single"/>
        </w:rPr>
      </w:pPr>
      <w:r>
        <w:rPr>
          <w:rFonts w:ascii="仿宋" w:eastAsia="仿宋" w:hAnsi="仿宋" w:hint="eastAsia"/>
          <w:sz w:val="28"/>
        </w:rPr>
        <w:t>投标人名称（投标人公章）:</w:t>
      </w:r>
    </w:p>
    <w:p w:rsidR="00396896" w:rsidRDefault="00644033">
      <w:pPr>
        <w:pStyle w:val="aff0"/>
        <w:spacing w:before="0" w:after="0" w:line="640" w:lineRule="exact"/>
        <w:ind w:right="560" w:firstLineChars="1050" w:firstLine="2940"/>
        <w:rPr>
          <w:rFonts w:ascii="仿宋" w:eastAsia="仿宋" w:hAnsi="仿宋"/>
          <w:kern w:val="2"/>
          <w:sz w:val="28"/>
          <w:szCs w:val="28"/>
        </w:rPr>
      </w:pPr>
      <w:r>
        <w:rPr>
          <w:rFonts w:ascii="仿宋" w:eastAsia="仿宋" w:hAnsi="仿宋" w:hint="eastAsia"/>
          <w:sz w:val="28"/>
          <w:szCs w:val="28"/>
        </w:rPr>
        <w:t>地址:邮编:</w:t>
      </w:r>
    </w:p>
    <w:p w:rsidR="00396896" w:rsidRDefault="00644033">
      <w:pPr>
        <w:snapToGrid w:val="0"/>
        <w:spacing w:line="640" w:lineRule="exact"/>
        <w:ind w:right="560" w:firstLineChars="150" w:firstLine="420"/>
        <w:jc w:val="center"/>
        <w:rPr>
          <w:rFonts w:ascii="仿宋" w:eastAsia="仿宋" w:hAnsi="仿宋"/>
          <w:sz w:val="28"/>
          <w:szCs w:val="28"/>
          <w:u w:val="single"/>
        </w:rPr>
      </w:pPr>
      <w:r>
        <w:rPr>
          <w:rFonts w:ascii="仿宋" w:eastAsia="仿宋" w:hAnsi="仿宋" w:hint="eastAsia"/>
          <w:sz w:val="28"/>
          <w:szCs w:val="28"/>
        </w:rPr>
        <w:t xml:space="preserve">    电话:传真:</w:t>
      </w:r>
    </w:p>
    <w:p w:rsidR="00396896" w:rsidRDefault="00644033">
      <w:pPr>
        <w:pStyle w:val="ae"/>
        <w:spacing w:line="640" w:lineRule="exact"/>
        <w:ind w:right="560" w:firstLineChars="1050" w:firstLine="2940"/>
        <w:rPr>
          <w:rFonts w:ascii="仿宋" w:eastAsia="仿宋" w:hAnsi="仿宋"/>
          <w:sz w:val="28"/>
          <w:u w:val="single"/>
        </w:rPr>
      </w:pPr>
      <w:r>
        <w:rPr>
          <w:rFonts w:ascii="仿宋" w:eastAsia="仿宋" w:hAnsi="仿宋" w:hint="eastAsia"/>
          <w:sz w:val="28"/>
          <w:szCs w:val="24"/>
        </w:rPr>
        <w:t>法定代表人（委托受托人）签字</w:t>
      </w:r>
      <w:r>
        <w:rPr>
          <w:rFonts w:ascii="仿宋" w:eastAsia="仿宋" w:hAnsi="仿宋" w:hint="eastAsia"/>
          <w:sz w:val="28"/>
        </w:rPr>
        <w:t>:</w:t>
      </w:r>
    </w:p>
    <w:p w:rsidR="00396896" w:rsidRDefault="00644033">
      <w:pPr>
        <w:pStyle w:val="ae"/>
        <w:spacing w:line="640" w:lineRule="exact"/>
        <w:ind w:right="560" w:firstLineChars="1050" w:firstLine="2940"/>
        <w:rPr>
          <w:rFonts w:ascii="仿宋" w:eastAsia="仿宋" w:hAnsi="仿宋"/>
          <w:sz w:val="28"/>
          <w:szCs w:val="24"/>
        </w:rPr>
      </w:pPr>
      <w:r>
        <w:rPr>
          <w:rFonts w:ascii="仿宋" w:eastAsia="仿宋" w:hAnsi="仿宋" w:hint="eastAsia"/>
          <w:sz w:val="28"/>
          <w:szCs w:val="24"/>
        </w:rPr>
        <w:t>职务:</w:t>
      </w:r>
    </w:p>
    <w:p w:rsidR="00396896" w:rsidRDefault="00644033">
      <w:pPr>
        <w:pStyle w:val="ae"/>
        <w:spacing w:line="640" w:lineRule="exact"/>
        <w:ind w:right="560" w:firstLineChars="150" w:firstLine="420"/>
        <w:jc w:val="center"/>
        <w:rPr>
          <w:rFonts w:ascii="仿宋" w:eastAsia="仿宋" w:hAnsi="仿宋"/>
          <w:sz w:val="28"/>
          <w:szCs w:val="24"/>
        </w:rPr>
      </w:pPr>
      <w:r>
        <w:rPr>
          <w:rFonts w:ascii="仿宋" w:eastAsia="仿宋" w:hAnsi="仿宋" w:hint="eastAsia"/>
          <w:sz w:val="28"/>
          <w:szCs w:val="24"/>
        </w:rPr>
        <w:t xml:space="preserve">         日期: 年月日</w:t>
      </w:r>
    </w:p>
    <w:p w:rsidR="00396896" w:rsidRDefault="00396896">
      <w:pPr>
        <w:pStyle w:val="ae"/>
        <w:spacing w:line="640" w:lineRule="exact"/>
        <w:ind w:right="560" w:firstLineChars="150" w:firstLine="420"/>
        <w:jc w:val="center"/>
        <w:rPr>
          <w:rFonts w:ascii="仿宋" w:eastAsia="仿宋" w:hAnsi="仿宋"/>
          <w:sz w:val="28"/>
          <w:szCs w:val="24"/>
        </w:rPr>
      </w:pPr>
    </w:p>
    <w:p w:rsidR="00396896" w:rsidRDefault="00396896">
      <w:pPr>
        <w:pStyle w:val="ae"/>
        <w:spacing w:line="640" w:lineRule="exact"/>
        <w:ind w:right="560" w:firstLineChars="150" w:firstLine="420"/>
        <w:jc w:val="center"/>
        <w:rPr>
          <w:rFonts w:ascii="仿宋" w:eastAsia="仿宋" w:hAnsi="仿宋"/>
          <w:sz w:val="28"/>
          <w:szCs w:val="24"/>
        </w:rPr>
      </w:pPr>
    </w:p>
    <w:p w:rsidR="00396896" w:rsidRDefault="00396896">
      <w:pPr>
        <w:pStyle w:val="ae"/>
        <w:spacing w:line="640" w:lineRule="exact"/>
        <w:ind w:right="560" w:firstLineChars="150" w:firstLine="420"/>
        <w:jc w:val="center"/>
        <w:rPr>
          <w:rFonts w:ascii="仿宋" w:eastAsia="仿宋" w:hAnsi="仿宋"/>
          <w:sz w:val="28"/>
          <w:szCs w:val="24"/>
        </w:rPr>
      </w:pPr>
    </w:p>
    <w:p w:rsidR="00396896" w:rsidRDefault="00644033">
      <w:pPr>
        <w:pStyle w:val="ae"/>
        <w:spacing w:line="640" w:lineRule="exact"/>
        <w:ind w:right="560" w:firstLineChars="150" w:firstLine="420"/>
        <w:jc w:val="center"/>
        <w:rPr>
          <w:rFonts w:ascii="仿宋" w:eastAsia="仿宋" w:hAnsi="仿宋"/>
          <w:sz w:val="28"/>
          <w:szCs w:val="24"/>
        </w:rPr>
      </w:pPr>
      <w:r>
        <w:rPr>
          <w:rFonts w:ascii="仿宋" w:eastAsia="仿宋" w:hAnsi="仿宋"/>
          <w:sz w:val="28"/>
          <w:szCs w:val="24"/>
        </w:rPr>
        <w:br w:type="page"/>
      </w:r>
    </w:p>
    <w:p w:rsidR="00396896" w:rsidRDefault="00644033">
      <w:pPr>
        <w:widowControl/>
        <w:spacing w:before="19" w:line="440" w:lineRule="exact"/>
        <w:ind w:firstLineChars="945" w:firstLine="3036"/>
        <w:rPr>
          <w:rFonts w:ascii="仿宋" w:eastAsia="仿宋" w:hAnsi="仿宋"/>
          <w:b/>
          <w:sz w:val="32"/>
          <w:szCs w:val="32"/>
        </w:rPr>
      </w:pPr>
      <w:r>
        <w:rPr>
          <w:rFonts w:ascii="仿宋" w:eastAsia="仿宋" w:hAnsi="仿宋" w:hint="eastAsia"/>
          <w:b/>
          <w:sz w:val="32"/>
          <w:szCs w:val="32"/>
        </w:rPr>
        <w:lastRenderedPageBreak/>
        <w:t>二、开标一览表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759"/>
      </w:tblGrid>
      <w:tr w:rsidR="00396896">
        <w:trPr>
          <w:cantSplit/>
          <w:trHeight w:hRule="exact" w:val="583"/>
        </w:trPr>
        <w:tc>
          <w:tcPr>
            <w:tcW w:w="1701" w:type="dxa"/>
            <w:vAlign w:val="center"/>
          </w:tcPr>
          <w:p w:rsidR="00396896" w:rsidRDefault="00644033">
            <w:pPr>
              <w:jc w:val="center"/>
              <w:rPr>
                <w:rFonts w:ascii="仿宋" w:eastAsia="仿宋" w:hAnsi="仿宋"/>
                <w:sz w:val="28"/>
                <w:szCs w:val="28"/>
              </w:rPr>
            </w:pPr>
            <w:r>
              <w:rPr>
                <w:rFonts w:ascii="仿宋" w:eastAsia="仿宋" w:hAnsi="仿宋" w:hint="eastAsia"/>
                <w:sz w:val="28"/>
                <w:szCs w:val="28"/>
              </w:rPr>
              <w:t>项目名称</w:t>
            </w:r>
          </w:p>
        </w:tc>
        <w:tc>
          <w:tcPr>
            <w:tcW w:w="6759" w:type="dxa"/>
            <w:vAlign w:val="center"/>
          </w:tcPr>
          <w:p w:rsidR="00396896" w:rsidRDefault="00396896">
            <w:pPr>
              <w:jc w:val="center"/>
              <w:rPr>
                <w:rFonts w:ascii="仿宋" w:eastAsia="仿宋" w:hAnsi="仿宋"/>
                <w:sz w:val="28"/>
                <w:szCs w:val="28"/>
              </w:rPr>
            </w:pPr>
          </w:p>
        </w:tc>
      </w:tr>
      <w:tr w:rsidR="00396896">
        <w:trPr>
          <w:cantSplit/>
          <w:trHeight w:hRule="exact" w:val="1607"/>
        </w:trPr>
        <w:tc>
          <w:tcPr>
            <w:tcW w:w="1701" w:type="dxa"/>
            <w:vAlign w:val="center"/>
          </w:tcPr>
          <w:p w:rsidR="00396896" w:rsidRDefault="00644033">
            <w:pPr>
              <w:pStyle w:val="ab"/>
              <w:jc w:val="center"/>
              <w:rPr>
                <w:rFonts w:ascii="仿宋" w:eastAsia="仿宋" w:hAnsi="仿宋"/>
                <w:color w:val="auto"/>
                <w:szCs w:val="28"/>
              </w:rPr>
            </w:pPr>
            <w:r>
              <w:rPr>
                <w:rFonts w:ascii="仿宋" w:eastAsia="仿宋" w:hAnsi="仿宋" w:hint="eastAsia"/>
                <w:color w:val="auto"/>
                <w:szCs w:val="28"/>
              </w:rPr>
              <w:t>投标保</w:t>
            </w:r>
          </w:p>
          <w:p w:rsidR="00396896" w:rsidRDefault="00644033">
            <w:pPr>
              <w:pStyle w:val="ab"/>
              <w:jc w:val="center"/>
              <w:rPr>
                <w:rFonts w:ascii="仿宋" w:eastAsia="仿宋" w:hAnsi="仿宋"/>
                <w:color w:val="auto"/>
                <w:szCs w:val="28"/>
              </w:rPr>
            </w:pPr>
            <w:r>
              <w:rPr>
                <w:rFonts w:ascii="仿宋" w:eastAsia="仿宋" w:hAnsi="仿宋" w:hint="eastAsia"/>
                <w:color w:val="auto"/>
              </w:rPr>
              <w:t>证金</w:t>
            </w:r>
          </w:p>
        </w:tc>
        <w:tc>
          <w:tcPr>
            <w:tcW w:w="6759" w:type="dxa"/>
            <w:vAlign w:val="center"/>
          </w:tcPr>
          <w:p w:rsidR="00396896" w:rsidRDefault="00644033">
            <w:pPr>
              <w:pStyle w:val="ab"/>
              <w:rPr>
                <w:rFonts w:ascii="仿宋" w:eastAsia="仿宋" w:hAnsi="仿宋"/>
                <w:color w:val="auto"/>
                <w:szCs w:val="28"/>
              </w:rPr>
            </w:pPr>
            <w:r>
              <w:rPr>
                <w:rFonts w:ascii="仿宋" w:eastAsia="仿宋" w:hAnsi="仿宋" w:hint="eastAsia"/>
                <w:color w:val="auto"/>
                <w:szCs w:val="28"/>
              </w:rPr>
              <w:t>金额（大写）:</w:t>
            </w:r>
          </w:p>
          <w:p w:rsidR="00396896" w:rsidRDefault="00644033">
            <w:pPr>
              <w:pStyle w:val="ab"/>
              <w:rPr>
                <w:rFonts w:ascii="仿宋" w:eastAsia="仿宋" w:hAnsi="仿宋"/>
                <w:color w:val="auto"/>
                <w:szCs w:val="28"/>
              </w:rPr>
            </w:pPr>
            <w:r>
              <w:rPr>
                <w:rFonts w:ascii="仿宋" w:eastAsia="仿宋" w:hAnsi="仿宋" w:hint="eastAsia"/>
                <w:color w:val="auto"/>
              </w:rPr>
              <w:t>投标保证金形式:</w:t>
            </w:r>
          </w:p>
        </w:tc>
      </w:tr>
      <w:tr w:rsidR="00396896">
        <w:trPr>
          <w:cantSplit/>
          <w:trHeight w:val="1824"/>
        </w:trPr>
        <w:tc>
          <w:tcPr>
            <w:tcW w:w="1701" w:type="dxa"/>
            <w:vAlign w:val="center"/>
          </w:tcPr>
          <w:p w:rsidR="00396896" w:rsidRDefault="00644033">
            <w:pPr>
              <w:spacing w:line="720" w:lineRule="exact"/>
              <w:jc w:val="center"/>
              <w:rPr>
                <w:rFonts w:ascii="仿宋" w:eastAsia="仿宋" w:hAnsi="仿宋"/>
                <w:sz w:val="28"/>
                <w:szCs w:val="28"/>
              </w:rPr>
            </w:pPr>
            <w:r>
              <w:rPr>
                <w:rFonts w:ascii="仿宋" w:eastAsia="仿宋" w:hAnsi="仿宋" w:hint="eastAsia"/>
                <w:sz w:val="28"/>
                <w:szCs w:val="28"/>
              </w:rPr>
              <w:t>投标报价</w:t>
            </w:r>
          </w:p>
          <w:p w:rsidR="00396896" w:rsidRDefault="00644033">
            <w:pPr>
              <w:spacing w:line="720" w:lineRule="exact"/>
              <w:jc w:val="center"/>
              <w:rPr>
                <w:rFonts w:ascii="仿宋" w:eastAsia="仿宋" w:hAnsi="仿宋"/>
                <w:sz w:val="28"/>
                <w:szCs w:val="28"/>
              </w:rPr>
            </w:pPr>
            <w:r>
              <w:rPr>
                <w:rFonts w:ascii="仿宋" w:eastAsia="仿宋" w:hAnsi="仿宋" w:hint="eastAsia"/>
                <w:sz w:val="28"/>
                <w:szCs w:val="28"/>
              </w:rPr>
              <w:t>总计</w:t>
            </w:r>
          </w:p>
        </w:tc>
        <w:tc>
          <w:tcPr>
            <w:tcW w:w="6759" w:type="dxa"/>
            <w:vAlign w:val="center"/>
          </w:tcPr>
          <w:p w:rsidR="00396896" w:rsidRDefault="00644033">
            <w:pPr>
              <w:spacing w:line="720" w:lineRule="exact"/>
              <w:rPr>
                <w:rFonts w:ascii="仿宋" w:eastAsia="仿宋" w:hAnsi="仿宋"/>
                <w:sz w:val="28"/>
                <w:szCs w:val="28"/>
                <w:u w:val="single"/>
              </w:rPr>
            </w:pPr>
            <w:r>
              <w:rPr>
                <w:rFonts w:ascii="仿宋" w:eastAsia="仿宋" w:hAnsi="仿宋" w:hint="eastAsia"/>
                <w:sz w:val="28"/>
                <w:szCs w:val="28"/>
              </w:rPr>
              <w:t>（小写）</w:t>
            </w:r>
            <w:r>
              <w:rPr>
                <w:rFonts w:ascii="宋体" w:eastAsia="仿宋" w:hAnsi="宋体" w:hint="eastAsia"/>
                <w:sz w:val="28"/>
                <w:szCs w:val="28"/>
              </w:rPr>
              <w:t>¥</w:t>
            </w:r>
          </w:p>
          <w:p w:rsidR="00396896" w:rsidRDefault="00644033">
            <w:pPr>
              <w:spacing w:line="720" w:lineRule="exact"/>
              <w:rPr>
                <w:rFonts w:ascii="仿宋" w:eastAsia="仿宋" w:hAnsi="仿宋"/>
                <w:sz w:val="28"/>
                <w:szCs w:val="28"/>
              </w:rPr>
            </w:pPr>
            <w:r>
              <w:rPr>
                <w:rFonts w:ascii="仿宋" w:eastAsia="仿宋" w:hAnsi="仿宋" w:hint="eastAsia"/>
                <w:sz w:val="28"/>
                <w:szCs w:val="28"/>
              </w:rPr>
              <w:t>（大写）人民币佰拾万仟佰拾元整</w:t>
            </w:r>
          </w:p>
        </w:tc>
      </w:tr>
      <w:tr w:rsidR="00396896">
        <w:trPr>
          <w:cantSplit/>
          <w:trHeight w:val="1046"/>
        </w:trPr>
        <w:tc>
          <w:tcPr>
            <w:tcW w:w="1701" w:type="dxa"/>
            <w:vAlign w:val="center"/>
          </w:tcPr>
          <w:p w:rsidR="00396896" w:rsidRDefault="00644033">
            <w:pPr>
              <w:ind w:firstLineChars="50" w:firstLine="140"/>
              <w:rPr>
                <w:rFonts w:ascii="仿宋" w:eastAsia="仿宋" w:hAnsi="仿宋"/>
                <w:sz w:val="28"/>
                <w:szCs w:val="28"/>
              </w:rPr>
            </w:pPr>
            <w:r>
              <w:rPr>
                <w:rFonts w:ascii="仿宋" w:eastAsia="仿宋" w:hAnsi="仿宋" w:hint="eastAsia"/>
                <w:sz w:val="28"/>
                <w:szCs w:val="28"/>
              </w:rPr>
              <w:t>履约时间</w:t>
            </w:r>
          </w:p>
        </w:tc>
        <w:tc>
          <w:tcPr>
            <w:tcW w:w="6759" w:type="dxa"/>
            <w:vAlign w:val="center"/>
          </w:tcPr>
          <w:p w:rsidR="00396896" w:rsidRDefault="00644033">
            <w:pPr>
              <w:ind w:firstLineChars="100" w:firstLine="280"/>
              <w:rPr>
                <w:rFonts w:ascii="仿宋" w:eastAsia="仿宋" w:hAnsi="仿宋"/>
                <w:sz w:val="28"/>
                <w:szCs w:val="28"/>
              </w:rPr>
            </w:pPr>
            <w:r>
              <w:rPr>
                <w:rFonts w:ascii="仿宋" w:eastAsia="仿宋" w:hAnsi="仿宋" w:cs="仿宋_GB2312" w:hint="eastAsia"/>
                <w:sz w:val="28"/>
                <w:szCs w:val="28"/>
              </w:rPr>
              <w:t>按招标文件要求执行。</w:t>
            </w:r>
          </w:p>
        </w:tc>
      </w:tr>
    </w:tbl>
    <w:p w:rsidR="00396896" w:rsidRDefault="00644033">
      <w:pPr>
        <w:spacing w:line="520" w:lineRule="exact"/>
        <w:rPr>
          <w:rFonts w:ascii="仿宋" w:eastAsia="仿宋" w:hAnsi="仿宋"/>
          <w:sz w:val="28"/>
          <w:szCs w:val="28"/>
          <w:u w:val="single"/>
        </w:rPr>
      </w:pPr>
      <w:r>
        <w:rPr>
          <w:rFonts w:ascii="仿宋" w:eastAsia="仿宋" w:hAnsi="仿宋" w:hint="eastAsia"/>
          <w:sz w:val="28"/>
          <w:szCs w:val="28"/>
        </w:rPr>
        <w:t xml:space="preserve">投标人: </w:t>
      </w:r>
      <w:r>
        <w:rPr>
          <w:rFonts w:ascii="仿宋" w:eastAsia="仿宋" w:hAnsi="仿宋" w:hint="eastAsia"/>
          <w:sz w:val="28"/>
          <w:szCs w:val="28"/>
          <w:u w:val="single"/>
        </w:rPr>
        <w:t xml:space="preserve">     （加盖公章）     </w:t>
      </w:r>
    </w:p>
    <w:p w:rsidR="00396896" w:rsidRDefault="00644033">
      <w:pPr>
        <w:spacing w:line="520" w:lineRule="exact"/>
        <w:rPr>
          <w:rFonts w:ascii="仿宋" w:eastAsia="仿宋" w:hAnsi="仿宋"/>
          <w:sz w:val="28"/>
          <w:szCs w:val="28"/>
          <w:u w:val="single"/>
        </w:rPr>
      </w:pPr>
      <w:r>
        <w:rPr>
          <w:rFonts w:ascii="仿宋" w:eastAsia="仿宋" w:hAnsi="仿宋" w:hint="eastAsia"/>
          <w:sz w:val="28"/>
          <w:szCs w:val="28"/>
        </w:rPr>
        <w:t xml:space="preserve">法定代表人或其委托受托人签字: </w:t>
      </w:r>
    </w:p>
    <w:p w:rsidR="00396896" w:rsidRDefault="00644033">
      <w:pPr>
        <w:spacing w:line="440" w:lineRule="exact"/>
        <w:rPr>
          <w:rFonts w:ascii="仿宋" w:eastAsia="仿宋" w:hAnsi="仿宋"/>
          <w:sz w:val="28"/>
          <w:szCs w:val="28"/>
        </w:rPr>
      </w:pPr>
      <w:r>
        <w:rPr>
          <w:rFonts w:ascii="仿宋" w:eastAsia="仿宋" w:hAnsi="仿宋" w:hint="eastAsia"/>
          <w:sz w:val="28"/>
          <w:szCs w:val="28"/>
        </w:rPr>
        <w:t>注:</w:t>
      </w:r>
    </w:p>
    <w:p w:rsidR="00396896" w:rsidRDefault="00644033" w:rsidP="0052332B">
      <w:pPr>
        <w:spacing w:line="440" w:lineRule="exact"/>
        <w:ind w:firstLineChars="147" w:firstLine="412"/>
        <w:rPr>
          <w:rFonts w:ascii="仿宋" w:eastAsia="仿宋" w:hAnsi="仿宋"/>
          <w:sz w:val="28"/>
          <w:szCs w:val="28"/>
        </w:rPr>
      </w:pPr>
      <w:r>
        <w:rPr>
          <w:rFonts w:ascii="仿宋" w:eastAsia="仿宋" w:hAnsi="仿宋" w:hint="eastAsia"/>
          <w:sz w:val="28"/>
          <w:szCs w:val="28"/>
        </w:rPr>
        <w:t>（1）投标报价总计为</w:t>
      </w:r>
      <w:r>
        <w:rPr>
          <w:rFonts w:ascii="仿宋" w:eastAsia="仿宋" w:hAnsi="仿宋" w:hint="eastAsia"/>
          <w:sz w:val="28"/>
        </w:rPr>
        <w:t>招标文件第二章第11条</w:t>
      </w:r>
      <w:r>
        <w:rPr>
          <w:rFonts w:ascii="仿宋" w:eastAsia="仿宋" w:hAnsi="仿宋" w:hint="eastAsia"/>
          <w:sz w:val="28"/>
          <w:szCs w:val="28"/>
        </w:rPr>
        <w:t>所述内容。</w:t>
      </w:r>
    </w:p>
    <w:p w:rsidR="00396896" w:rsidRDefault="00644033" w:rsidP="0052332B">
      <w:pPr>
        <w:spacing w:line="440" w:lineRule="exact"/>
        <w:ind w:firstLineChars="147" w:firstLine="412"/>
        <w:rPr>
          <w:rFonts w:ascii="仿宋" w:eastAsia="仿宋" w:hAnsi="仿宋"/>
          <w:sz w:val="28"/>
          <w:szCs w:val="28"/>
        </w:rPr>
      </w:pPr>
      <w:r>
        <w:rPr>
          <w:rFonts w:ascii="仿宋" w:eastAsia="仿宋" w:hAnsi="仿宋" w:hint="eastAsia"/>
          <w:sz w:val="28"/>
          <w:szCs w:val="28"/>
        </w:rPr>
        <w:t>（2）开标一览表格式不得自行改动。</w:t>
      </w:r>
      <w:bookmarkStart w:id="13" w:name="_Toc157775459"/>
      <w:bookmarkStart w:id="14" w:name="_Toc136924766"/>
    </w:p>
    <w:p w:rsidR="00396896" w:rsidRDefault="00396896">
      <w:pPr>
        <w:pStyle w:val="ae"/>
        <w:ind w:firstLineChars="895" w:firstLine="2875"/>
        <w:rPr>
          <w:rFonts w:hAnsi="宋体"/>
          <w:b/>
          <w:sz w:val="32"/>
          <w:szCs w:val="32"/>
        </w:rPr>
      </w:pPr>
      <w:bookmarkStart w:id="15" w:name="_Toc157775468"/>
      <w:bookmarkEnd w:id="13"/>
      <w:bookmarkEnd w:id="14"/>
    </w:p>
    <w:p w:rsidR="00396896" w:rsidRDefault="00644033">
      <w:pPr>
        <w:pStyle w:val="ae"/>
        <w:ind w:firstLineChars="895" w:firstLine="2875"/>
        <w:rPr>
          <w:rFonts w:hAnsi="宋体"/>
          <w:b/>
          <w:sz w:val="32"/>
          <w:szCs w:val="32"/>
        </w:rPr>
      </w:pPr>
      <w:r>
        <w:rPr>
          <w:rFonts w:hAnsi="宋体"/>
          <w:b/>
          <w:sz w:val="32"/>
          <w:szCs w:val="32"/>
        </w:rPr>
        <w:br w:type="page"/>
      </w:r>
    </w:p>
    <w:p w:rsidR="00396896" w:rsidRDefault="00644033">
      <w:pPr>
        <w:pStyle w:val="ae"/>
        <w:ind w:firstLineChars="845" w:firstLine="2715"/>
        <w:rPr>
          <w:rFonts w:ascii="仿宋" w:eastAsia="仿宋" w:hAnsi="仿宋"/>
          <w:b/>
          <w:sz w:val="32"/>
          <w:szCs w:val="32"/>
        </w:rPr>
      </w:pPr>
      <w:r>
        <w:rPr>
          <w:rFonts w:ascii="仿宋" w:eastAsia="仿宋" w:hAnsi="仿宋" w:hint="eastAsia"/>
          <w:b/>
          <w:sz w:val="32"/>
          <w:szCs w:val="32"/>
        </w:rPr>
        <w:lastRenderedPageBreak/>
        <w:t>三、投标报价明细表</w:t>
      </w:r>
    </w:p>
    <w:tbl>
      <w:tblPr>
        <w:tblW w:w="8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4320"/>
        <w:gridCol w:w="1993"/>
        <w:gridCol w:w="1154"/>
      </w:tblGrid>
      <w:tr w:rsidR="00396896">
        <w:trPr>
          <w:trHeight w:val="623"/>
        </w:trPr>
        <w:tc>
          <w:tcPr>
            <w:tcW w:w="831" w:type="dxa"/>
            <w:vAlign w:val="center"/>
          </w:tcPr>
          <w:p w:rsidR="00396896" w:rsidRDefault="00644033">
            <w:pPr>
              <w:spacing w:line="440" w:lineRule="exact"/>
              <w:jc w:val="center"/>
              <w:rPr>
                <w:rFonts w:ascii="仿宋" w:eastAsia="仿宋" w:hAnsi="仿宋" w:cs="仿宋"/>
                <w:sz w:val="24"/>
              </w:rPr>
            </w:pPr>
            <w:r>
              <w:rPr>
                <w:rFonts w:ascii="仿宋" w:eastAsia="仿宋" w:hAnsi="仿宋" w:cs="仿宋" w:hint="eastAsia"/>
                <w:sz w:val="24"/>
              </w:rPr>
              <w:t>序号</w:t>
            </w:r>
          </w:p>
        </w:tc>
        <w:tc>
          <w:tcPr>
            <w:tcW w:w="4320" w:type="dxa"/>
            <w:vAlign w:val="center"/>
          </w:tcPr>
          <w:p w:rsidR="00396896" w:rsidRDefault="00644033">
            <w:pPr>
              <w:spacing w:line="440" w:lineRule="exact"/>
              <w:jc w:val="center"/>
              <w:rPr>
                <w:rFonts w:ascii="仿宋" w:eastAsia="仿宋" w:hAnsi="仿宋" w:cs="仿宋"/>
                <w:sz w:val="24"/>
              </w:rPr>
            </w:pPr>
            <w:r>
              <w:rPr>
                <w:rFonts w:ascii="仿宋" w:eastAsia="仿宋" w:hAnsi="仿宋" w:cs="仿宋" w:hint="eastAsia"/>
                <w:sz w:val="24"/>
              </w:rPr>
              <w:t>服务（项目内容）名称</w:t>
            </w:r>
          </w:p>
        </w:tc>
        <w:tc>
          <w:tcPr>
            <w:tcW w:w="1993" w:type="dxa"/>
            <w:vAlign w:val="center"/>
          </w:tcPr>
          <w:p w:rsidR="00396896" w:rsidRDefault="00644033">
            <w:pPr>
              <w:spacing w:line="440" w:lineRule="exact"/>
              <w:jc w:val="center"/>
              <w:rPr>
                <w:rFonts w:ascii="仿宋" w:eastAsia="仿宋" w:hAnsi="仿宋" w:cs="仿宋"/>
                <w:sz w:val="24"/>
              </w:rPr>
            </w:pPr>
            <w:r>
              <w:rPr>
                <w:rFonts w:ascii="仿宋" w:eastAsia="仿宋" w:hAnsi="仿宋" w:cs="仿宋" w:hint="eastAsia"/>
                <w:sz w:val="24"/>
              </w:rPr>
              <w:t>价格（元）</w:t>
            </w:r>
          </w:p>
        </w:tc>
        <w:tc>
          <w:tcPr>
            <w:tcW w:w="1154" w:type="dxa"/>
            <w:vAlign w:val="center"/>
          </w:tcPr>
          <w:p w:rsidR="00396896" w:rsidRDefault="00644033">
            <w:pPr>
              <w:spacing w:line="440" w:lineRule="exact"/>
              <w:ind w:firstLineChars="50" w:firstLine="120"/>
              <w:rPr>
                <w:rFonts w:ascii="仿宋" w:eastAsia="仿宋" w:hAnsi="仿宋" w:cs="仿宋"/>
                <w:sz w:val="24"/>
              </w:rPr>
            </w:pPr>
            <w:r>
              <w:rPr>
                <w:rFonts w:ascii="仿宋" w:eastAsia="仿宋" w:hAnsi="仿宋" w:cs="仿宋" w:hint="eastAsia"/>
                <w:sz w:val="24"/>
              </w:rPr>
              <w:t>备注</w:t>
            </w:r>
          </w:p>
        </w:tc>
      </w:tr>
      <w:tr w:rsidR="00396896">
        <w:trPr>
          <w:trHeight w:val="623"/>
        </w:trPr>
        <w:tc>
          <w:tcPr>
            <w:tcW w:w="831" w:type="dxa"/>
            <w:vAlign w:val="center"/>
          </w:tcPr>
          <w:p w:rsidR="00396896" w:rsidRDefault="00396896">
            <w:pPr>
              <w:spacing w:line="440" w:lineRule="exact"/>
              <w:rPr>
                <w:rFonts w:ascii="仿宋" w:eastAsia="仿宋" w:hAnsi="仿宋" w:cs="仿宋"/>
                <w:sz w:val="28"/>
                <w:szCs w:val="28"/>
              </w:rPr>
            </w:pPr>
          </w:p>
        </w:tc>
        <w:tc>
          <w:tcPr>
            <w:tcW w:w="4320" w:type="dxa"/>
            <w:vAlign w:val="center"/>
          </w:tcPr>
          <w:p w:rsidR="00396896" w:rsidRDefault="00396896">
            <w:pPr>
              <w:spacing w:line="440" w:lineRule="exact"/>
              <w:ind w:firstLineChars="198" w:firstLine="554"/>
              <w:rPr>
                <w:rFonts w:ascii="仿宋" w:eastAsia="仿宋" w:hAnsi="仿宋" w:cs="仿宋"/>
                <w:sz w:val="28"/>
                <w:szCs w:val="28"/>
              </w:rPr>
            </w:pPr>
          </w:p>
        </w:tc>
        <w:tc>
          <w:tcPr>
            <w:tcW w:w="1993" w:type="dxa"/>
            <w:vAlign w:val="center"/>
          </w:tcPr>
          <w:p w:rsidR="00396896" w:rsidRDefault="00396896">
            <w:pPr>
              <w:spacing w:line="440" w:lineRule="exact"/>
              <w:ind w:firstLineChars="198" w:firstLine="554"/>
              <w:rPr>
                <w:rFonts w:ascii="仿宋" w:eastAsia="仿宋" w:hAnsi="仿宋" w:cs="仿宋"/>
                <w:sz w:val="28"/>
                <w:szCs w:val="28"/>
              </w:rPr>
            </w:pPr>
          </w:p>
        </w:tc>
        <w:tc>
          <w:tcPr>
            <w:tcW w:w="1154" w:type="dxa"/>
            <w:vAlign w:val="center"/>
          </w:tcPr>
          <w:p w:rsidR="00396896" w:rsidRDefault="00396896">
            <w:pPr>
              <w:spacing w:line="440" w:lineRule="exact"/>
              <w:ind w:firstLineChars="198" w:firstLine="554"/>
              <w:rPr>
                <w:rFonts w:ascii="仿宋" w:eastAsia="仿宋" w:hAnsi="仿宋" w:cs="仿宋"/>
                <w:sz w:val="28"/>
                <w:szCs w:val="28"/>
              </w:rPr>
            </w:pPr>
          </w:p>
        </w:tc>
      </w:tr>
      <w:tr w:rsidR="00396896">
        <w:trPr>
          <w:trHeight w:val="623"/>
        </w:trPr>
        <w:tc>
          <w:tcPr>
            <w:tcW w:w="831" w:type="dxa"/>
            <w:vAlign w:val="center"/>
          </w:tcPr>
          <w:p w:rsidR="00396896" w:rsidRDefault="00396896">
            <w:pPr>
              <w:spacing w:line="440" w:lineRule="exact"/>
              <w:rPr>
                <w:rFonts w:ascii="仿宋" w:eastAsia="仿宋" w:hAnsi="仿宋" w:cs="仿宋"/>
                <w:sz w:val="28"/>
                <w:szCs w:val="28"/>
              </w:rPr>
            </w:pPr>
          </w:p>
        </w:tc>
        <w:tc>
          <w:tcPr>
            <w:tcW w:w="4320" w:type="dxa"/>
            <w:vAlign w:val="center"/>
          </w:tcPr>
          <w:p w:rsidR="00396896" w:rsidRDefault="00396896">
            <w:pPr>
              <w:spacing w:line="440" w:lineRule="exact"/>
              <w:ind w:firstLineChars="198" w:firstLine="554"/>
              <w:rPr>
                <w:rFonts w:ascii="仿宋" w:eastAsia="仿宋" w:hAnsi="仿宋" w:cs="仿宋"/>
                <w:sz w:val="28"/>
                <w:szCs w:val="28"/>
              </w:rPr>
            </w:pPr>
          </w:p>
        </w:tc>
        <w:tc>
          <w:tcPr>
            <w:tcW w:w="1993" w:type="dxa"/>
            <w:vAlign w:val="center"/>
          </w:tcPr>
          <w:p w:rsidR="00396896" w:rsidRDefault="00396896">
            <w:pPr>
              <w:spacing w:line="440" w:lineRule="exact"/>
              <w:ind w:firstLineChars="198" w:firstLine="554"/>
              <w:rPr>
                <w:rFonts w:ascii="仿宋" w:eastAsia="仿宋" w:hAnsi="仿宋" w:cs="仿宋"/>
                <w:sz w:val="28"/>
                <w:szCs w:val="28"/>
              </w:rPr>
            </w:pPr>
          </w:p>
        </w:tc>
        <w:tc>
          <w:tcPr>
            <w:tcW w:w="1154" w:type="dxa"/>
            <w:vAlign w:val="center"/>
          </w:tcPr>
          <w:p w:rsidR="00396896" w:rsidRDefault="00396896">
            <w:pPr>
              <w:spacing w:line="440" w:lineRule="exact"/>
              <w:ind w:firstLineChars="198" w:firstLine="554"/>
              <w:rPr>
                <w:rFonts w:ascii="仿宋" w:eastAsia="仿宋" w:hAnsi="仿宋" w:cs="仿宋"/>
                <w:sz w:val="28"/>
                <w:szCs w:val="28"/>
              </w:rPr>
            </w:pPr>
          </w:p>
        </w:tc>
      </w:tr>
      <w:tr w:rsidR="00396896">
        <w:trPr>
          <w:trHeight w:val="623"/>
        </w:trPr>
        <w:tc>
          <w:tcPr>
            <w:tcW w:w="831" w:type="dxa"/>
            <w:vAlign w:val="center"/>
          </w:tcPr>
          <w:p w:rsidR="00396896" w:rsidRDefault="00396896">
            <w:pPr>
              <w:spacing w:line="320" w:lineRule="exact"/>
              <w:rPr>
                <w:rFonts w:ascii="仿宋" w:eastAsia="仿宋" w:hAnsi="仿宋" w:cs="仿宋"/>
                <w:sz w:val="24"/>
              </w:rPr>
            </w:pPr>
          </w:p>
        </w:tc>
        <w:tc>
          <w:tcPr>
            <w:tcW w:w="4320" w:type="dxa"/>
            <w:vAlign w:val="center"/>
          </w:tcPr>
          <w:p w:rsidR="00396896" w:rsidRDefault="00396896">
            <w:pPr>
              <w:spacing w:line="320" w:lineRule="exact"/>
              <w:jc w:val="center"/>
              <w:rPr>
                <w:rFonts w:ascii="仿宋" w:eastAsia="仿宋" w:hAnsi="仿宋" w:cs="仿宋"/>
                <w:sz w:val="24"/>
              </w:rPr>
            </w:pP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vAlign w:val="center"/>
          </w:tcPr>
          <w:p w:rsidR="00396896" w:rsidRDefault="00396896">
            <w:pPr>
              <w:spacing w:line="320" w:lineRule="exact"/>
              <w:jc w:val="center"/>
              <w:rPr>
                <w:rFonts w:ascii="仿宋" w:eastAsia="仿宋" w:hAnsi="仿宋" w:cs="仿宋"/>
                <w:sz w:val="24"/>
              </w:rPr>
            </w:pPr>
          </w:p>
        </w:tc>
      </w:tr>
      <w:tr w:rsidR="00396896">
        <w:trPr>
          <w:trHeight w:val="623"/>
        </w:trPr>
        <w:tc>
          <w:tcPr>
            <w:tcW w:w="831" w:type="dxa"/>
            <w:vAlign w:val="center"/>
          </w:tcPr>
          <w:p w:rsidR="00396896" w:rsidRDefault="00396896">
            <w:pPr>
              <w:spacing w:line="320" w:lineRule="exact"/>
              <w:rPr>
                <w:rFonts w:ascii="仿宋" w:eastAsia="仿宋" w:hAnsi="仿宋" w:cs="仿宋"/>
                <w:sz w:val="24"/>
              </w:rPr>
            </w:pPr>
          </w:p>
        </w:tc>
        <w:tc>
          <w:tcPr>
            <w:tcW w:w="4320" w:type="dxa"/>
            <w:vAlign w:val="center"/>
          </w:tcPr>
          <w:p w:rsidR="00396896" w:rsidRDefault="00396896">
            <w:pPr>
              <w:spacing w:line="320" w:lineRule="exact"/>
              <w:jc w:val="center"/>
              <w:rPr>
                <w:rFonts w:ascii="仿宋" w:eastAsia="仿宋" w:hAnsi="仿宋" w:cs="仿宋"/>
                <w:sz w:val="24"/>
              </w:rPr>
            </w:pP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vAlign w:val="center"/>
          </w:tcPr>
          <w:p w:rsidR="00396896" w:rsidRDefault="00396896">
            <w:pPr>
              <w:spacing w:line="320" w:lineRule="exact"/>
              <w:jc w:val="center"/>
              <w:rPr>
                <w:rFonts w:ascii="仿宋" w:eastAsia="仿宋" w:hAnsi="仿宋" w:cs="仿宋"/>
                <w:sz w:val="24"/>
              </w:rPr>
            </w:pPr>
          </w:p>
        </w:tc>
      </w:tr>
      <w:tr w:rsidR="00396896">
        <w:trPr>
          <w:trHeight w:val="623"/>
        </w:trPr>
        <w:tc>
          <w:tcPr>
            <w:tcW w:w="831" w:type="dxa"/>
            <w:vAlign w:val="center"/>
          </w:tcPr>
          <w:p w:rsidR="00396896" w:rsidRDefault="00396896">
            <w:pPr>
              <w:spacing w:line="320" w:lineRule="exact"/>
              <w:rPr>
                <w:rFonts w:ascii="仿宋" w:eastAsia="仿宋" w:hAnsi="仿宋" w:cs="仿宋"/>
                <w:sz w:val="24"/>
              </w:rPr>
            </w:pPr>
          </w:p>
        </w:tc>
        <w:tc>
          <w:tcPr>
            <w:tcW w:w="4320" w:type="dxa"/>
            <w:vAlign w:val="center"/>
          </w:tcPr>
          <w:p w:rsidR="00396896" w:rsidRDefault="00396896">
            <w:pPr>
              <w:spacing w:line="320" w:lineRule="exact"/>
              <w:jc w:val="center"/>
              <w:rPr>
                <w:rFonts w:ascii="仿宋" w:eastAsia="仿宋" w:hAnsi="仿宋" w:cs="仿宋"/>
                <w:sz w:val="24"/>
              </w:rPr>
            </w:pP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vAlign w:val="center"/>
          </w:tcPr>
          <w:p w:rsidR="00396896" w:rsidRDefault="00396896">
            <w:pPr>
              <w:spacing w:line="320" w:lineRule="exact"/>
              <w:jc w:val="center"/>
              <w:rPr>
                <w:rFonts w:ascii="仿宋" w:eastAsia="仿宋" w:hAnsi="仿宋" w:cs="仿宋"/>
                <w:sz w:val="24"/>
              </w:rPr>
            </w:pPr>
          </w:p>
        </w:tc>
      </w:tr>
      <w:tr w:rsidR="00396896">
        <w:trPr>
          <w:trHeight w:val="623"/>
        </w:trPr>
        <w:tc>
          <w:tcPr>
            <w:tcW w:w="831" w:type="dxa"/>
            <w:vAlign w:val="center"/>
          </w:tcPr>
          <w:p w:rsidR="00396896" w:rsidRDefault="00396896">
            <w:pPr>
              <w:spacing w:line="320" w:lineRule="exact"/>
              <w:rPr>
                <w:rFonts w:ascii="仿宋" w:eastAsia="仿宋" w:hAnsi="仿宋" w:cs="仿宋"/>
                <w:sz w:val="24"/>
              </w:rPr>
            </w:pPr>
          </w:p>
        </w:tc>
        <w:tc>
          <w:tcPr>
            <w:tcW w:w="4320" w:type="dxa"/>
            <w:tcBorders>
              <w:top w:val="nil"/>
              <w:left w:val="nil"/>
              <w:bottom w:val="single" w:sz="4" w:space="0" w:color="auto"/>
            </w:tcBorders>
            <w:vAlign w:val="center"/>
          </w:tcPr>
          <w:p w:rsidR="00396896" w:rsidRDefault="00396896">
            <w:pPr>
              <w:spacing w:line="320" w:lineRule="exact"/>
              <w:jc w:val="center"/>
              <w:rPr>
                <w:rFonts w:ascii="仿宋" w:eastAsia="仿宋" w:hAnsi="仿宋" w:cs="仿宋"/>
                <w:sz w:val="24"/>
              </w:rPr>
            </w:pP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vAlign w:val="center"/>
          </w:tcPr>
          <w:p w:rsidR="00396896" w:rsidRDefault="00396896">
            <w:pPr>
              <w:spacing w:line="320" w:lineRule="exact"/>
              <w:jc w:val="center"/>
              <w:rPr>
                <w:rFonts w:ascii="仿宋" w:eastAsia="仿宋" w:hAnsi="仿宋" w:cs="仿宋"/>
                <w:sz w:val="24"/>
              </w:rPr>
            </w:pPr>
          </w:p>
        </w:tc>
      </w:tr>
      <w:tr w:rsidR="00396896">
        <w:trPr>
          <w:trHeight w:val="623"/>
        </w:trPr>
        <w:tc>
          <w:tcPr>
            <w:tcW w:w="831" w:type="dxa"/>
            <w:vAlign w:val="center"/>
          </w:tcPr>
          <w:p w:rsidR="00396896" w:rsidRDefault="00396896">
            <w:pPr>
              <w:spacing w:line="320" w:lineRule="exact"/>
              <w:rPr>
                <w:rFonts w:ascii="仿宋" w:eastAsia="仿宋" w:hAnsi="仿宋" w:cs="仿宋"/>
                <w:sz w:val="24"/>
              </w:rPr>
            </w:pPr>
          </w:p>
        </w:tc>
        <w:tc>
          <w:tcPr>
            <w:tcW w:w="4320" w:type="dxa"/>
            <w:tcBorders>
              <w:top w:val="nil"/>
              <w:left w:val="nil"/>
              <w:bottom w:val="single" w:sz="4" w:space="0" w:color="auto"/>
            </w:tcBorders>
            <w:vAlign w:val="center"/>
          </w:tcPr>
          <w:p w:rsidR="00396896" w:rsidRDefault="00396896">
            <w:pPr>
              <w:spacing w:line="320" w:lineRule="exact"/>
              <w:jc w:val="center"/>
              <w:rPr>
                <w:rFonts w:ascii="仿宋" w:eastAsia="仿宋" w:hAnsi="仿宋" w:cs="仿宋"/>
                <w:sz w:val="24"/>
              </w:rPr>
            </w:pP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vAlign w:val="center"/>
          </w:tcPr>
          <w:p w:rsidR="00396896" w:rsidRDefault="00396896">
            <w:pPr>
              <w:spacing w:line="320" w:lineRule="exact"/>
              <w:jc w:val="center"/>
              <w:rPr>
                <w:rFonts w:ascii="仿宋" w:eastAsia="仿宋" w:hAnsi="仿宋" w:cs="仿宋"/>
                <w:sz w:val="24"/>
              </w:rPr>
            </w:pPr>
          </w:p>
        </w:tc>
      </w:tr>
      <w:tr w:rsidR="00396896">
        <w:trPr>
          <w:trHeight w:val="623"/>
        </w:trPr>
        <w:tc>
          <w:tcPr>
            <w:tcW w:w="831" w:type="dxa"/>
            <w:vAlign w:val="center"/>
          </w:tcPr>
          <w:p w:rsidR="00396896" w:rsidRDefault="00396896">
            <w:pPr>
              <w:spacing w:line="320" w:lineRule="exact"/>
              <w:rPr>
                <w:rFonts w:ascii="仿宋" w:eastAsia="仿宋" w:hAnsi="仿宋" w:cs="仿宋"/>
                <w:sz w:val="24"/>
              </w:rPr>
            </w:pPr>
          </w:p>
        </w:tc>
        <w:tc>
          <w:tcPr>
            <w:tcW w:w="4320" w:type="dxa"/>
            <w:tcBorders>
              <w:top w:val="nil"/>
              <w:left w:val="nil"/>
              <w:bottom w:val="single" w:sz="4" w:space="0" w:color="auto"/>
            </w:tcBorders>
            <w:vAlign w:val="center"/>
          </w:tcPr>
          <w:p w:rsidR="00396896" w:rsidRDefault="00396896">
            <w:pPr>
              <w:spacing w:line="320" w:lineRule="exact"/>
              <w:jc w:val="center"/>
              <w:rPr>
                <w:rFonts w:ascii="仿宋" w:eastAsia="仿宋" w:hAnsi="仿宋" w:cs="仿宋"/>
                <w:sz w:val="24"/>
              </w:rPr>
            </w:pP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vAlign w:val="center"/>
          </w:tcPr>
          <w:p w:rsidR="00396896" w:rsidRDefault="00396896">
            <w:pPr>
              <w:spacing w:line="320" w:lineRule="exact"/>
              <w:jc w:val="center"/>
              <w:rPr>
                <w:rFonts w:ascii="仿宋" w:eastAsia="仿宋" w:hAnsi="仿宋" w:cs="仿宋"/>
                <w:sz w:val="24"/>
              </w:rPr>
            </w:pPr>
          </w:p>
        </w:tc>
      </w:tr>
      <w:tr w:rsidR="00396896">
        <w:trPr>
          <w:trHeight w:val="623"/>
        </w:trPr>
        <w:tc>
          <w:tcPr>
            <w:tcW w:w="831" w:type="dxa"/>
            <w:vAlign w:val="center"/>
          </w:tcPr>
          <w:p w:rsidR="00396896" w:rsidRDefault="00396896">
            <w:pPr>
              <w:spacing w:line="320" w:lineRule="exact"/>
              <w:rPr>
                <w:rFonts w:ascii="仿宋" w:eastAsia="仿宋" w:hAnsi="仿宋" w:cs="仿宋"/>
                <w:sz w:val="24"/>
              </w:rPr>
            </w:pPr>
          </w:p>
        </w:tc>
        <w:tc>
          <w:tcPr>
            <w:tcW w:w="4320" w:type="dxa"/>
            <w:tcBorders>
              <w:top w:val="nil"/>
              <w:left w:val="nil"/>
              <w:bottom w:val="single" w:sz="4" w:space="0" w:color="auto"/>
            </w:tcBorders>
            <w:vAlign w:val="center"/>
          </w:tcPr>
          <w:p w:rsidR="00396896" w:rsidRDefault="00396896">
            <w:pPr>
              <w:spacing w:line="320" w:lineRule="exact"/>
              <w:jc w:val="center"/>
              <w:rPr>
                <w:rFonts w:ascii="仿宋" w:eastAsia="仿宋" w:hAnsi="仿宋" w:cs="仿宋"/>
                <w:sz w:val="24"/>
              </w:rPr>
            </w:pP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vAlign w:val="center"/>
          </w:tcPr>
          <w:p w:rsidR="00396896" w:rsidRDefault="00396896">
            <w:pPr>
              <w:spacing w:line="320" w:lineRule="exact"/>
              <w:jc w:val="center"/>
              <w:rPr>
                <w:rFonts w:ascii="仿宋" w:eastAsia="仿宋" w:hAnsi="仿宋" w:cs="仿宋"/>
                <w:sz w:val="24"/>
              </w:rPr>
            </w:pPr>
          </w:p>
        </w:tc>
      </w:tr>
      <w:tr w:rsidR="00396896">
        <w:trPr>
          <w:trHeight w:val="623"/>
        </w:trPr>
        <w:tc>
          <w:tcPr>
            <w:tcW w:w="5151" w:type="dxa"/>
            <w:gridSpan w:val="2"/>
            <w:vAlign w:val="center"/>
          </w:tcPr>
          <w:p w:rsidR="00396896" w:rsidRDefault="00644033">
            <w:pPr>
              <w:spacing w:line="320" w:lineRule="exact"/>
              <w:jc w:val="center"/>
              <w:rPr>
                <w:rFonts w:ascii="仿宋" w:eastAsia="仿宋" w:hAnsi="仿宋" w:cs="仿宋"/>
                <w:sz w:val="24"/>
              </w:rPr>
            </w:pPr>
            <w:r>
              <w:rPr>
                <w:rFonts w:ascii="仿宋" w:eastAsia="仿宋" w:hAnsi="仿宋" w:cs="仿宋" w:hint="eastAsia"/>
                <w:sz w:val="24"/>
              </w:rPr>
              <w:t>合          计</w:t>
            </w:r>
          </w:p>
        </w:tc>
        <w:tc>
          <w:tcPr>
            <w:tcW w:w="1993" w:type="dxa"/>
            <w:vAlign w:val="center"/>
          </w:tcPr>
          <w:p w:rsidR="00396896" w:rsidRDefault="00396896">
            <w:pPr>
              <w:spacing w:line="320" w:lineRule="exact"/>
              <w:jc w:val="center"/>
              <w:rPr>
                <w:rFonts w:ascii="仿宋" w:eastAsia="仿宋" w:hAnsi="仿宋" w:cs="仿宋"/>
                <w:sz w:val="24"/>
              </w:rPr>
            </w:pPr>
          </w:p>
        </w:tc>
        <w:tc>
          <w:tcPr>
            <w:tcW w:w="1154" w:type="dxa"/>
          </w:tcPr>
          <w:p w:rsidR="00396896" w:rsidRDefault="00396896">
            <w:pPr>
              <w:spacing w:line="320" w:lineRule="exact"/>
              <w:jc w:val="center"/>
              <w:rPr>
                <w:rFonts w:ascii="仿宋" w:eastAsia="仿宋" w:hAnsi="仿宋" w:cs="仿宋"/>
                <w:sz w:val="24"/>
              </w:rPr>
            </w:pPr>
          </w:p>
        </w:tc>
      </w:tr>
    </w:tbl>
    <w:p w:rsidR="00396896" w:rsidRDefault="00644033">
      <w:pPr>
        <w:spacing w:line="520" w:lineRule="exact"/>
        <w:ind w:leftChars="-337" w:left="-708"/>
        <w:rPr>
          <w:rFonts w:ascii="仿宋" w:eastAsia="仿宋" w:hAnsi="仿宋"/>
          <w:sz w:val="28"/>
          <w:szCs w:val="28"/>
          <w:u w:val="single"/>
        </w:rPr>
      </w:pPr>
      <w:r>
        <w:rPr>
          <w:rFonts w:ascii="仿宋" w:eastAsia="仿宋" w:hAnsi="仿宋" w:hint="eastAsia"/>
          <w:sz w:val="28"/>
          <w:szCs w:val="28"/>
        </w:rPr>
        <w:t xml:space="preserve">投标人: </w:t>
      </w:r>
      <w:r>
        <w:rPr>
          <w:rFonts w:ascii="仿宋" w:eastAsia="仿宋" w:hAnsi="仿宋" w:hint="eastAsia"/>
          <w:sz w:val="28"/>
          <w:szCs w:val="28"/>
          <w:u w:val="single"/>
        </w:rPr>
        <w:t xml:space="preserve">     （加盖公章）     </w:t>
      </w:r>
      <w:r>
        <w:rPr>
          <w:rFonts w:ascii="仿宋" w:eastAsia="仿宋" w:hAnsi="仿宋" w:hint="eastAsia"/>
          <w:sz w:val="28"/>
          <w:szCs w:val="28"/>
        </w:rPr>
        <w:t xml:space="preserve">  法定代表人或其委托受托人签字: </w:t>
      </w:r>
    </w:p>
    <w:p w:rsidR="00396896" w:rsidRDefault="00644033">
      <w:pPr>
        <w:spacing w:line="520" w:lineRule="exact"/>
        <w:ind w:leftChars="-337" w:left="-708" w:firstLineChars="250" w:firstLine="700"/>
        <w:rPr>
          <w:rFonts w:ascii="仿宋" w:eastAsia="仿宋" w:hAnsi="仿宋"/>
          <w:bCs/>
          <w:sz w:val="28"/>
        </w:rPr>
      </w:pPr>
      <w:r>
        <w:rPr>
          <w:rFonts w:ascii="仿宋" w:eastAsia="仿宋" w:hAnsi="仿宋" w:hint="eastAsia"/>
          <w:bCs/>
          <w:sz w:val="28"/>
        </w:rPr>
        <w:t>注:</w:t>
      </w:r>
    </w:p>
    <w:p w:rsidR="00396896" w:rsidRDefault="00644033">
      <w:pPr>
        <w:spacing w:line="520" w:lineRule="exact"/>
        <w:ind w:leftChars="-337" w:left="-708" w:firstLineChars="400" w:firstLine="1120"/>
        <w:rPr>
          <w:rFonts w:ascii="仿宋" w:eastAsia="仿宋" w:hAnsi="仿宋"/>
          <w:bCs/>
          <w:sz w:val="28"/>
        </w:rPr>
      </w:pPr>
      <w:r>
        <w:rPr>
          <w:rFonts w:ascii="仿宋" w:eastAsia="仿宋" w:hAnsi="仿宋" w:hint="eastAsia"/>
          <w:sz w:val="28"/>
        </w:rPr>
        <w:t>（1）此表为表样，行数可自行添加，但表式不变。</w:t>
      </w:r>
    </w:p>
    <w:p w:rsidR="00396896" w:rsidRDefault="00644033" w:rsidP="0052332B">
      <w:pPr>
        <w:pStyle w:val="ae"/>
        <w:spacing w:line="440" w:lineRule="exact"/>
        <w:ind w:firstLineChars="147" w:firstLine="412"/>
        <w:rPr>
          <w:rFonts w:ascii="仿宋" w:eastAsia="仿宋" w:hAnsi="仿宋"/>
          <w:sz w:val="28"/>
          <w:szCs w:val="24"/>
        </w:rPr>
      </w:pPr>
      <w:r>
        <w:rPr>
          <w:rFonts w:ascii="仿宋" w:eastAsia="仿宋" w:hAnsi="仿宋" w:hint="eastAsia"/>
          <w:sz w:val="28"/>
          <w:szCs w:val="24"/>
        </w:rPr>
        <w:t>（2）</w:t>
      </w:r>
      <w:r>
        <w:rPr>
          <w:rFonts w:ascii="仿宋" w:eastAsia="仿宋" w:hAnsi="仿宋" w:cs="仿宋_GB2312" w:hint="eastAsia"/>
          <w:sz w:val="28"/>
          <w:szCs w:val="24"/>
        </w:rPr>
        <w:t>报价应包括达到服务要求及标准的所有费用，包含上述所有费用，但不限于上述所有费用</w:t>
      </w:r>
      <w:r>
        <w:rPr>
          <w:rFonts w:ascii="仿宋" w:eastAsia="仿宋" w:hAnsi="仿宋" w:hint="eastAsia"/>
          <w:sz w:val="28"/>
          <w:szCs w:val="24"/>
        </w:rPr>
        <w:t>。</w:t>
      </w:r>
    </w:p>
    <w:p w:rsidR="00396896" w:rsidRDefault="00644033" w:rsidP="0052332B">
      <w:pPr>
        <w:pStyle w:val="ae"/>
        <w:spacing w:line="440" w:lineRule="exact"/>
        <w:ind w:firstLineChars="147" w:firstLine="412"/>
        <w:rPr>
          <w:rFonts w:ascii="仿宋" w:eastAsia="仿宋" w:hAnsi="仿宋"/>
          <w:sz w:val="28"/>
          <w:szCs w:val="24"/>
        </w:rPr>
      </w:pPr>
      <w:r>
        <w:rPr>
          <w:rFonts w:ascii="仿宋" w:eastAsia="仿宋" w:hAnsi="仿宋" w:hint="eastAsia"/>
          <w:sz w:val="28"/>
          <w:szCs w:val="24"/>
        </w:rPr>
        <w:t>（3）如果单价和总价不符时，以单价为准。</w:t>
      </w:r>
    </w:p>
    <w:p w:rsidR="00396896" w:rsidRDefault="00644033" w:rsidP="0052332B">
      <w:pPr>
        <w:pStyle w:val="ae"/>
        <w:spacing w:line="440" w:lineRule="exact"/>
        <w:ind w:firstLineChars="147" w:firstLine="412"/>
        <w:rPr>
          <w:rFonts w:ascii="仿宋" w:eastAsia="仿宋" w:hAnsi="仿宋"/>
          <w:sz w:val="28"/>
          <w:szCs w:val="24"/>
        </w:rPr>
      </w:pPr>
      <w:r>
        <w:rPr>
          <w:rFonts w:ascii="仿宋" w:eastAsia="仿宋" w:hAnsi="仿宋" w:hint="eastAsia"/>
          <w:sz w:val="28"/>
          <w:szCs w:val="24"/>
        </w:rPr>
        <w:t>（4）价格应按照招标文件第二章第11条的要求报价。</w:t>
      </w:r>
    </w:p>
    <w:p w:rsidR="00396896" w:rsidRDefault="00644033">
      <w:pPr>
        <w:pStyle w:val="ae"/>
        <w:spacing w:line="440" w:lineRule="exact"/>
        <w:jc w:val="center"/>
        <w:rPr>
          <w:rFonts w:hAnsi="宋体"/>
          <w:sz w:val="28"/>
          <w:szCs w:val="28"/>
          <w:highlight w:val="yellow"/>
        </w:rPr>
      </w:pPr>
      <w:r>
        <w:rPr>
          <w:rFonts w:ascii="仿宋" w:eastAsia="仿宋" w:hAnsi="仿宋"/>
          <w:sz w:val="28"/>
          <w:szCs w:val="24"/>
        </w:rPr>
        <w:br w:type="page"/>
      </w:r>
    </w:p>
    <w:p w:rsidR="00396896" w:rsidRDefault="00644033">
      <w:pPr>
        <w:pStyle w:val="ae"/>
        <w:spacing w:line="440" w:lineRule="exact"/>
        <w:jc w:val="center"/>
        <w:rPr>
          <w:rFonts w:ascii="仿宋" w:eastAsia="仿宋" w:hAnsi="仿宋"/>
          <w:b/>
          <w:sz w:val="32"/>
        </w:rPr>
      </w:pPr>
      <w:r>
        <w:rPr>
          <w:rFonts w:ascii="仿宋" w:eastAsia="仿宋" w:hAnsi="仿宋" w:hint="eastAsia"/>
          <w:b/>
          <w:sz w:val="32"/>
        </w:rPr>
        <w:lastRenderedPageBreak/>
        <w:t>四、技术要求</w:t>
      </w:r>
      <w:r>
        <w:rPr>
          <w:rFonts w:ascii="仿宋" w:eastAsia="仿宋" w:hAnsi="仿宋" w:hint="eastAsia"/>
          <w:b/>
          <w:sz w:val="32"/>
          <w:szCs w:val="32"/>
        </w:rPr>
        <w:t>响应</w:t>
      </w:r>
      <w:r>
        <w:rPr>
          <w:rFonts w:ascii="仿宋" w:eastAsia="仿宋" w:hAnsi="仿宋" w:hint="eastAsia"/>
          <w:b/>
          <w:sz w:val="32"/>
        </w:rPr>
        <w:t>偏离表</w:t>
      </w:r>
    </w:p>
    <w:tbl>
      <w:tblPr>
        <w:tblW w:w="8820" w:type="dxa"/>
        <w:tblInd w:w="-355"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1083"/>
        <w:gridCol w:w="3237"/>
        <w:gridCol w:w="2346"/>
        <w:gridCol w:w="1080"/>
        <w:gridCol w:w="1074"/>
      </w:tblGrid>
      <w:tr w:rsidR="00396896">
        <w:trPr>
          <w:trHeight w:val="883"/>
        </w:trPr>
        <w:tc>
          <w:tcPr>
            <w:tcW w:w="1083"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3237"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招标服务要求</w:t>
            </w:r>
          </w:p>
        </w:tc>
        <w:tc>
          <w:tcPr>
            <w:tcW w:w="2346"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投标服务标准</w:t>
            </w:r>
          </w:p>
        </w:tc>
        <w:tc>
          <w:tcPr>
            <w:tcW w:w="1080"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是否</w:t>
            </w:r>
          </w:p>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偏离</w:t>
            </w:r>
          </w:p>
        </w:tc>
        <w:tc>
          <w:tcPr>
            <w:tcW w:w="1074"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备注</w:t>
            </w:r>
          </w:p>
        </w:tc>
      </w:tr>
      <w:tr w:rsidR="00396896">
        <w:trPr>
          <w:cantSplit/>
          <w:trHeight w:val="763"/>
        </w:trPr>
        <w:tc>
          <w:tcPr>
            <w:tcW w:w="1083"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1</w:t>
            </w:r>
          </w:p>
        </w:tc>
        <w:tc>
          <w:tcPr>
            <w:tcW w:w="3237"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74"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r>
      <w:tr w:rsidR="00396896">
        <w:trPr>
          <w:cantSplit/>
          <w:trHeight w:val="763"/>
        </w:trPr>
        <w:tc>
          <w:tcPr>
            <w:tcW w:w="1083"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2</w:t>
            </w:r>
          </w:p>
        </w:tc>
        <w:tc>
          <w:tcPr>
            <w:tcW w:w="3237"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74"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r>
      <w:tr w:rsidR="00396896">
        <w:trPr>
          <w:cantSplit/>
          <w:trHeight w:val="865"/>
        </w:trPr>
        <w:tc>
          <w:tcPr>
            <w:tcW w:w="1083" w:type="dxa"/>
            <w:tcBorders>
              <w:top w:val="single" w:sz="4" w:space="0" w:color="auto"/>
              <w:left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3</w:t>
            </w:r>
          </w:p>
        </w:tc>
        <w:tc>
          <w:tcPr>
            <w:tcW w:w="3237"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pacing w:val="-6"/>
                <w:sz w:val="28"/>
                <w:szCs w:val="28"/>
              </w:rPr>
            </w:pPr>
          </w:p>
        </w:tc>
        <w:tc>
          <w:tcPr>
            <w:tcW w:w="2346"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80"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74"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r>
      <w:tr w:rsidR="00396896">
        <w:trPr>
          <w:cantSplit/>
          <w:trHeight w:val="763"/>
        </w:trPr>
        <w:tc>
          <w:tcPr>
            <w:tcW w:w="1083"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4</w:t>
            </w:r>
          </w:p>
        </w:tc>
        <w:tc>
          <w:tcPr>
            <w:tcW w:w="3237"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74"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r>
      <w:tr w:rsidR="00396896">
        <w:trPr>
          <w:cantSplit/>
          <w:trHeight w:val="865"/>
        </w:trPr>
        <w:tc>
          <w:tcPr>
            <w:tcW w:w="1083" w:type="dxa"/>
            <w:tcBorders>
              <w:top w:val="single" w:sz="4" w:space="0" w:color="auto"/>
              <w:left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5</w:t>
            </w:r>
          </w:p>
        </w:tc>
        <w:tc>
          <w:tcPr>
            <w:tcW w:w="3237"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pacing w:val="-6"/>
                <w:sz w:val="28"/>
                <w:szCs w:val="28"/>
              </w:rPr>
            </w:pPr>
          </w:p>
        </w:tc>
        <w:tc>
          <w:tcPr>
            <w:tcW w:w="2346"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80"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74" w:type="dxa"/>
            <w:tcBorders>
              <w:top w:val="single" w:sz="4" w:space="0" w:color="auto"/>
              <w:left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r>
      <w:tr w:rsidR="00396896">
        <w:trPr>
          <w:cantSplit/>
          <w:trHeight w:val="763"/>
        </w:trPr>
        <w:tc>
          <w:tcPr>
            <w:tcW w:w="1083"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6</w:t>
            </w:r>
          </w:p>
        </w:tc>
        <w:tc>
          <w:tcPr>
            <w:tcW w:w="3237"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74"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r>
      <w:tr w:rsidR="00396896">
        <w:trPr>
          <w:cantSplit/>
          <w:trHeight w:val="763"/>
        </w:trPr>
        <w:tc>
          <w:tcPr>
            <w:tcW w:w="1083" w:type="dxa"/>
            <w:tcBorders>
              <w:top w:val="single" w:sz="4" w:space="0" w:color="auto"/>
              <w:left w:val="single" w:sz="4" w:space="0" w:color="auto"/>
              <w:bottom w:val="single" w:sz="4" w:space="0" w:color="auto"/>
              <w:right w:val="single" w:sz="4" w:space="0" w:color="auto"/>
            </w:tcBorders>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w:t>
            </w:r>
          </w:p>
        </w:tc>
        <w:tc>
          <w:tcPr>
            <w:tcW w:w="3237"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c>
          <w:tcPr>
            <w:tcW w:w="1074" w:type="dxa"/>
            <w:tcBorders>
              <w:top w:val="single" w:sz="4" w:space="0" w:color="auto"/>
              <w:left w:val="single" w:sz="4" w:space="0" w:color="auto"/>
              <w:bottom w:val="single" w:sz="4" w:space="0" w:color="auto"/>
              <w:right w:val="single" w:sz="4" w:space="0" w:color="auto"/>
            </w:tcBorders>
            <w:vAlign w:val="center"/>
          </w:tcPr>
          <w:p w:rsidR="00396896" w:rsidRDefault="00396896">
            <w:pPr>
              <w:spacing w:line="520" w:lineRule="exact"/>
              <w:jc w:val="center"/>
              <w:rPr>
                <w:rFonts w:ascii="仿宋" w:eastAsia="仿宋" w:hAnsi="仿宋" w:cs="仿宋"/>
                <w:sz w:val="28"/>
                <w:szCs w:val="28"/>
              </w:rPr>
            </w:pPr>
          </w:p>
        </w:tc>
      </w:tr>
    </w:tbl>
    <w:p w:rsidR="00396896" w:rsidRDefault="00644033">
      <w:pPr>
        <w:spacing w:line="520" w:lineRule="exact"/>
        <w:rPr>
          <w:rFonts w:ascii="仿宋" w:eastAsia="仿宋" w:hAnsi="仿宋"/>
          <w:sz w:val="28"/>
          <w:szCs w:val="28"/>
          <w:u w:val="single"/>
        </w:rPr>
      </w:pPr>
      <w:r>
        <w:rPr>
          <w:rFonts w:ascii="仿宋" w:eastAsia="仿宋" w:hAnsi="仿宋" w:hint="eastAsia"/>
          <w:sz w:val="28"/>
          <w:szCs w:val="28"/>
        </w:rPr>
        <w:t xml:space="preserve">投标人: </w:t>
      </w:r>
      <w:r>
        <w:rPr>
          <w:rFonts w:ascii="仿宋" w:eastAsia="仿宋" w:hAnsi="仿宋" w:hint="eastAsia"/>
          <w:sz w:val="28"/>
          <w:szCs w:val="28"/>
          <w:u w:val="single"/>
        </w:rPr>
        <w:t xml:space="preserve">     （加盖公章）     </w:t>
      </w:r>
    </w:p>
    <w:p w:rsidR="00396896" w:rsidRDefault="00644033">
      <w:pPr>
        <w:spacing w:line="520" w:lineRule="exact"/>
        <w:rPr>
          <w:rFonts w:ascii="仿宋" w:eastAsia="仿宋" w:hAnsi="仿宋"/>
          <w:sz w:val="28"/>
          <w:szCs w:val="28"/>
          <w:u w:val="single"/>
        </w:rPr>
      </w:pPr>
      <w:r>
        <w:rPr>
          <w:rFonts w:ascii="仿宋" w:eastAsia="仿宋" w:hAnsi="仿宋" w:hint="eastAsia"/>
          <w:sz w:val="28"/>
          <w:szCs w:val="28"/>
        </w:rPr>
        <w:t xml:space="preserve">法定代表人或其委托受托人签字: </w:t>
      </w:r>
    </w:p>
    <w:p w:rsidR="00396896" w:rsidRDefault="00644033">
      <w:pPr>
        <w:spacing w:line="440" w:lineRule="exact"/>
        <w:rPr>
          <w:rFonts w:ascii="仿宋" w:eastAsia="仿宋" w:hAnsi="仿宋"/>
          <w:sz w:val="28"/>
          <w:szCs w:val="28"/>
        </w:rPr>
      </w:pPr>
      <w:r>
        <w:rPr>
          <w:rFonts w:ascii="仿宋" w:eastAsia="仿宋" w:hAnsi="仿宋" w:hint="eastAsia"/>
          <w:sz w:val="28"/>
          <w:szCs w:val="28"/>
        </w:rPr>
        <w:t>注:（</w:t>
      </w:r>
      <w:r>
        <w:rPr>
          <w:rFonts w:ascii="仿宋" w:eastAsia="仿宋" w:hAnsi="仿宋"/>
          <w:sz w:val="28"/>
          <w:szCs w:val="28"/>
        </w:rPr>
        <w:t>1</w:t>
      </w:r>
      <w:r>
        <w:rPr>
          <w:rFonts w:ascii="仿宋" w:eastAsia="仿宋" w:hAnsi="仿宋" w:hint="eastAsia"/>
          <w:sz w:val="28"/>
          <w:szCs w:val="28"/>
        </w:rPr>
        <w:t>）此表为表样，行数可自行添加，但表式不变。</w:t>
      </w:r>
    </w:p>
    <w:p w:rsidR="00396896" w:rsidRDefault="00644033">
      <w:pPr>
        <w:spacing w:line="440" w:lineRule="exact"/>
        <w:ind w:firstLineChars="150" w:firstLine="420"/>
        <w:rPr>
          <w:rFonts w:ascii="仿宋" w:eastAsia="仿宋" w:hAnsi="仿宋"/>
          <w:sz w:val="28"/>
          <w:szCs w:val="28"/>
        </w:rPr>
      </w:pPr>
      <w:r>
        <w:rPr>
          <w:rFonts w:ascii="仿宋" w:eastAsia="仿宋" w:hAnsi="仿宋" w:hint="eastAsia"/>
          <w:sz w:val="28"/>
          <w:szCs w:val="28"/>
        </w:rPr>
        <w:t>（2）是否偏离用符号</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分别表示正偏离、完全响应、负偏离。</w:t>
      </w:r>
    </w:p>
    <w:p w:rsidR="00396896" w:rsidRDefault="00644033">
      <w:pPr>
        <w:spacing w:line="440" w:lineRule="exact"/>
        <w:ind w:firstLineChars="150" w:firstLine="420"/>
        <w:rPr>
          <w:rFonts w:ascii="仿宋" w:eastAsia="仿宋" w:hAnsi="仿宋" w:cs="仿宋_GB2312"/>
          <w:sz w:val="28"/>
          <w:szCs w:val="28"/>
        </w:rPr>
      </w:pPr>
      <w:r>
        <w:rPr>
          <w:rFonts w:ascii="仿宋" w:eastAsia="仿宋" w:hAnsi="仿宋" w:hint="eastAsia"/>
          <w:sz w:val="28"/>
          <w:szCs w:val="28"/>
        </w:rPr>
        <w:t>（3）</w:t>
      </w:r>
      <w:r>
        <w:rPr>
          <w:rFonts w:ascii="仿宋" w:eastAsia="仿宋" w:hAnsi="仿宋" w:cs="仿宋_GB2312" w:hint="eastAsia"/>
          <w:sz w:val="28"/>
          <w:szCs w:val="28"/>
        </w:rPr>
        <w:t>投标人必须仔细阅读本招标文件第五章中所有服务要求，并将响应情况及偏离情况逐项填入上表，响应时不得对原有技术规范进行直接复制粘贴及简单表述为完全响应，否则将影响该项得分</w:t>
      </w:r>
    </w:p>
    <w:p w:rsidR="00396896" w:rsidRDefault="00644033">
      <w:pPr>
        <w:spacing w:line="440" w:lineRule="exact"/>
        <w:ind w:firstLineChars="150" w:firstLine="315"/>
        <w:rPr>
          <w:rFonts w:ascii="仿宋" w:eastAsia="仿宋" w:hAnsi="仿宋"/>
          <w:szCs w:val="32"/>
        </w:rPr>
      </w:pPr>
      <w:r>
        <w:br w:type="page"/>
      </w:r>
    </w:p>
    <w:p w:rsidR="00396896" w:rsidRDefault="00644033">
      <w:pPr>
        <w:spacing w:line="520" w:lineRule="exact"/>
        <w:ind w:leftChars="-171" w:left="-358" w:hanging="1"/>
        <w:jc w:val="center"/>
        <w:rPr>
          <w:rFonts w:ascii="仿宋" w:eastAsia="仿宋" w:hAnsi="仿宋" w:cs="仿宋"/>
          <w:b/>
          <w:bCs/>
          <w:color w:val="000000"/>
          <w:sz w:val="32"/>
          <w:szCs w:val="32"/>
        </w:rPr>
      </w:pPr>
      <w:r>
        <w:rPr>
          <w:rFonts w:ascii="仿宋" w:eastAsia="仿宋" w:hAnsi="仿宋" w:cs="仿宋" w:hint="eastAsia"/>
          <w:b/>
          <w:w w:val="90"/>
          <w:sz w:val="32"/>
          <w:szCs w:val="32"/>
        </w:rPr>
        <w:lastRenderedPageBreak/>
        <w:t>五、</w:t>
      </w:r>
      <w:r>
        <w:rPr>
          <w:rFonts w:ascii="仿宋" w:eastAsia="仿宋" w:hAnsi="仿宋" w:cs="仿宋" w:hint="eastAsia"/>
          <w:b/>
          <w:bCs/>
          <w:color w:val="000000"/>
          <w:sz w:val="32"/>
          <w:szCs w:val="32"/>
        </w:rPr>
        <w:t>项目人员配备表</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8"/>
        <w:gridCol w:w="1321"/>
        <w:gridCol w:w="1155"/>
        <w:gridCol w:w="1282"/>
        <w:gridCol w:w="1479"/>
        <w:gridCol w:w="1024"/>
        <w:gridCol w:w="1187"/>
      </w:tblGrid>
      <w:tr w:rsidR="00396896">
        <w:trPr>
          <w:trHeight w:val="1663"/>
        </w:trPr>
        <w:tc>
          <w:tcPr>
            <w:tcW w:w="1148" w:type="dxa"/>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1321" w:type="dxa"/>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姓名</w:t>
            </w:r>
          </w:p>
        </w:tc>
        <w:tc>
          <w:tcPr>
            <w:tcW w:w="1155" w:type="dxa"/>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年龄</w:t>
            </w:r>
          </w:p>
        </w:tc>
        <w:tc>
          <w:tcPr>
            <w:tcW w:w="1282" w:type="dxa"/>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学历</w:t>
            </w:r>
          </w:p>
        </w:tc>
        <w:tc>
          <w:tcPr>
            <w:tcW w:w="1479" w:type="dxa"/>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身份证号码</w:t>
            </w:r>
          </w:p>
        </w:tc>
        <w:tc>
          <w:tcPr>
            <w:tcW w:w="1024" w:type="dxa"/>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8"/>
                <w:szCs w:val="28"/>
              </w:rPr>
              <w:t>职称、证书</w:t>
            </w:r>
          </w:p>
        </w:tc>
        <w:tc>
          <w:tcPr>
            <w:tcW w:w="1187" w:type="dxa"/>
            <w:vAlign w:val="center"/>
          </w:tcPr>
          <w:p w:rsidR="00396896" w:rsidRDefault="00644033">
            <w:pPr>
              <w:spacing w:line="520" w:lineRule="exact"/>
              <w:jc w:val="center"/>
              <w:rPr>
                <w:rFonts w:ascii="仿宋" w:eastAsia="仿宋" w:hAnsi="仿宋" w:cs="仿宋"/>
                <w:sz w:val="28"/>
                <w:szCs w:val="28"/>
              </w:rPr>
            </w:pPr>
            <w:r>
              <w:rPr>
                <w:rFonts w:ascii="仿宋" w:eastAsia="仿宋" w:hAnsi="仿宋" w:cs="仿宋" w:hint="eastAsia"/>
                <w:sz w:val="24"/>
              </w:rPr>
              <w:t>人员岗位</w:t>
            </w:r>
          </w:p>
        </w:tc>
      </w:tr>
      <w:tr w:rsidR="00396896">
        <w:trPr>
          <w:trHeight w:val="543"/>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644033">
            <w:pPr>
              <w:spacing w:line="520" w:lineRule="exact"/>
              <w:rPr>
                <w:rFonts w:ascii="仿宋" w:eastAsia="仿宋" w:hAnsi="仿宋" w:cs="仿宋"/>
                <w:sz w:val="28"/>
                <w:szCs w:val="28"/>
              </w:rPr>
            </w:pPr>
            <w:r>
              <w:rPr>
                <w:rFonts w:ascii="仿宋" w:eastAsia="仿宋" w:hAnsi="仿宋" w:cs="仿宋" w:hint="eastAsia"/>
                <w:sz w:val="24"/>
              </w:rPr>
              <w:t>项目负责人</w:t>
            </w:r>
          </w:p>
        </w:tc>
      </w:tr>
      <w:tr w:rsidR="00396896">
        <w:trPr>
          <w:trHeight w:val="560"/>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r w:rsidR="00396896">
        <w:trPr>
          <w:trHeight w:val="543"/>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r w:rsidR="00396896">
        <w:trPr>
          <w:trHeight w:val="543"/>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r w:rsidR="00396896">
        <w:trPr>
          <w:trHeight w:val="560"/>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r w:rsidR="00396896">
        <w:trPr>
          <w:trHeight w:val="543"/>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r w:rsidR="00396896">
        <w:trPr>
          <w:trHeight w:val="543"/>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r w:rsidR="00396896">
        <w:trPr>
          <w:trHeight w:val="560"/>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r w:rsidR="00396896">
        <w:trPr>
          <w:trHeight w:val="560"/>
        </w:trPr>
        <w:tc>
          <w:tcPr>
            <w:tcW w:w="1148" w:type="dxa"/>
          </w:tcPr>
          <w:p w:rsidR="00396896" w:rsidRDefault="00396896">
            <w:pPr>
              <w:spacing w:line="520" w:lineRule="exact"/>
              <w:rPr>
                <w:rFonts w:ascii="仿宋" w:eastAsia="仿宋" w:hAnsi="仿宋" w:cs="仿宋"/>
                <w:sz w:val="28"/>
                <w:szCs w:val="28"/>
              </w:rPr>
            </w:pPr>
          </w:p>
        </w:tc>
        <w:tc>
          <w:tcPr>
            <w:tcW w:w="1321" w:type="dxa"/>
          </w:tcPr>
          <w:p w:rsidR="00396896" w:rsidRDefault="00396896">
            <w:pPr>
              <w:spacing w:line="520" w:lineRule="exact"/>
              <w:rPr>
                <w:rFonts w:ascii="仿宋" w:eastAsia="仿宋" w:hAnsi="仿宋" w:cs="仿宋"/>
                <w:sz w:val="28"/>
                <w:szCs w:val="28"/>
              </w:rPr>
            </w:pPr>
          </w:p>
        </w:tc>
        <w:tc>
          <w:tcPr>
            <w:tcW w:w="1155" w:type="dxa"/>
          </w:tcPr>
          <w:p w:rsidR="00396896" w:rsidRDefault="00396896">
            <w:pPr>
              <w:spacing w:line="520" w:lineRule="exact"/>
              <w:rPr>
                <w:rFonts w:ascii="仿宋" w:eastAsia="仿宋" w:hAnsi="仿宋" w:cs="仿宋"/>
                <w:sz w:val="28"/>
                <w:szCs w:val="28"/>
              </w:rPr>
            </w:pPr>
          </w:p>
        </w:tc>
        <w:tc>
          <w:tcPr>
            <w:tcW w:w="1282" w:type="dxa"/>
          </w:tcPr>
          <w:p w:rsidR="00396896" w:rsidRDefault="00396896">
            <w:pPr>
              <w:spacing w:line="520" w:lineRule="exact"/>
              <w:rPr>
                <w:rFonts w:ascii="仿宋" w:eastAsia="仿宋" w:hAnsi="仿宋" w:cs="仿宋"/>
                <w:sz w:val="28"/>
                <w:szCs w:val="28"/>
              </w:rPr>
            </w:pPr>
          </w:p>
        </w:tc>
        <w:tc>
          <w:tcPr>
            <w:tcW w:w="1479" w:type="dxa"/>
          </w:tcPr>
          <w:p w:rsidR="00396896" w:rsidRDefault="00396896">
            <w:pPr>
              <w:spacing w:line="520" w:lineRule="exact"/>
              <w:rPr>
                <w:rFonts w:ascii="仿宋" w:eastAsia="仿宋" w:hAnsi="仿宋" w:cs="仿宋"/>
                <w:sz w:val="28"/>
                <w:szCs w:val="28"/>
              </w:rPr>
            </w:pPr>
          </w:p>
        </w:tc>
        <w:tc>
          <w:tcPr>
            <w:tcW w:w="1024" w:type="dxa"/>
          </w:tcPr>
          <w:p w:rsidR="00396896" w:rsidRDefault="00396896">
            <w:pPr>
              <w:spacing w:line="520" w:lineRule="exact"/>
              <w:rPr>
                <w:rFonts w:ascii="仿宋" w:eastAsia="仿宋" w:hAnsi="仿宋" w:cs="仿宋"/>
                <w:sz w:val="28"/>
                <w:szCs w:val="28"/>
              </w:rPr>
            </w:pPr>
          </w:p>
        </w:tc>
        <w:tc>
          <w:tcPr>
            <w:tcW w:w="1187" w:type="dxa"/>
          </w:tcPr>
          <w:p w:rsidR="00396896" w:rsidRDefault="00396896">
            <w:pPr>
              <w:spacing w:line="520" w:lineRule="exact"/>
              <w:rPr>
                <w:rFonts w:ascii="仿宋" w:eastAsia="仿宋" w:hAnsi="仿宋" w:cs="仿宋"/>
                <w:sz w:val="28"/>
                <w:szCs w:val="28"/>
              </w:rPr>
            </w:pPr>
          </w:p>
        </w:tc>
      </w:tr>
    </w:tbl>
    <w:p w:rsidR="00396896" w:rsidRDefault="00644033">
      <w:pPr>
        <w:spacing w:line="520" w:lineRule="exact"/>
        <w:ind w:leftChars="-171" w:left="-2" w:hangingChars="142" w:hanging="357"/>
        <w:rPr>
          <w:rFonts w:ascii="仿宋" w:eastAsia="仿宋" w:hAnsi="仿宋" w:cs="仿宋"/>
          <w:w w:val="90"/>
          <w:sz w:val="28"/>
          <w:szCs w:val="28"/>
        </w:rPr>
      </w:pPr>
      <w:r>
        <w:rPr>
          <w:rFonts w:ascii="仿宋" w:eastAsia="仿宋" w:hAnsi="仿宋" w:cs="仿宋" w:hint="eastAsia"/>
          <w:w w:val="90"/>
          <w:sz w:val="28"/>
          <w:szCs w:val="28"/>
        </w:rPr>
        <w:t>投标人：</w:t>
      </w:r>
      <w:r>
        <w:rPr>
          <w:rFonts w:ascii="仿宋" w:eastAsia="仿宋" w:hAnsi="仿宋" w:cs="仿宋" w:hint="eastAsia"/>
          <w:w w:val="90"/>
          <w:sz w:val="28"/>
          <w:szCs w:val="28"/>
          <w:u w:val="single"/>
        </w:rPr>
        <w:t xml:space="preserve">     （加盖公章）     </w:t>
      </w:r>
    </w:p>
    <w:p w:rsidR="00396896" w:rsidRDefault="00644033">
      <w:pPr>
        <w:spacing w:line="520" w:lineRule="exact"/>
        <w:ind w:leftChars="-171" w:left="-2" w:hangingChars="142" w:hanging="357"/>
        <w:rPr>
          <w:rFonts w:ascii="仿宋" w:eastAsia="仿宋" w:hAnsi="仿宋" w:cs="仿宋"/>
          <w:bCs/>
          <w:spacing w:val="20"/>
          <w:w w:val="90"/>
          <w:sz w:val="28"/>
          <w:szCs w:val="28"/>
        </w:rPr>
      </w:pPr>
      <w:r>
        <w:rPr>
          <w:rFonts w:ascii="仿宋" w:eastAsia="仿宋" w:hAnsi="仿宋" w:cs="仿宋" w:hint="eastAsia"/>
          <w:w w:val="90"/>
          <w:sz w:val="28"/>
          <w:szCs w:val="28"/>
        </w:rPr>
        <w:t>法定代表人或其委托受托人签字：</w:t>
      </w:r>
    </w:p>
    <w:p w:rsidR="00396896" w:rsidRDefault="00644033">
      <w:pPr>
        <w:pStyle w:val="ad"/>
        <w:spacing w:before="120" w:line="520" w:lineRule="exact"/>
        <w:ind w:left="0" w:right="34" w:firstLineChars="845" w:firstLine="2715"/>
        <w:rPr>
          <w:rFonts w:ascii="仿宋" w:eastAsia="仿宋" w:hAnsi="仿宋"/>
          <w:b/>
          <w:bCs/>
          <w:sz w:val="32"/>
        </w:rPr>
      </w:pPr>
      <w:r>
        <w:rPr>
          <w:rFonts w:ascii="仿宋" w:eastAsia="仿宋" w:hAnsi="仿宋"/>
          <w:b/>
          <w:kern w:val="2"/>
          <w:sz w:val="32"/>
          <w:szCs w:val="32"/>
        </w:rPr>
        <w:br w:type="page"/>
      </w:r>
      <w:r>
        <w:rPr>
          <w:rFonts w:ascii="仿宋" w:eastAsia="仿宋" w:hAnsi="仿宋" w:hint="eastAsia"/>
          <w:b/>
          <w:kern w:val="2"/>
          <w:sz w:val="32"/>
          <w:szCs w:val="32"/>
        </w:rPr>
        <w:lastRenderedPageBreak/>
        <w:t>六</w:t>
      </w:r>
      <w:r>
        <w:rPr>
          <w:rFonts w:ascii="仿宋" w:eastAsia="仿宋" w:hAnsi="仿宋" w:hint="eastAsia"/>
          <w:b/>
          <w:bCs/>
          <w:sz w:val="32"/>
        </w:rPr>
        <w:t>、服务</w:t>
      </w:r>
      <w:bookmarkStart w:id="16" w:name="_Toc157775469"/>
      <w:bookmarkEnd w:id="15"/>
      <w:r>
        <w:rPr>
          <w:rFonts w:ascii="仿宋" w:eastAsia="仿宋" w:hAnsi="仿宋" w:hint="eastAsia"/>
          <w:b/>
          <w:bCs/>
          <w:sz w:val="32"/>
        </w:rPr>
        <w:t>承诺</w:t>
      </w:r>
    </w:p>
    <w:bookmarkEnd w:id="16"/>
    <w:p w:rsidR="00396896" w:rsidRDefault="00644033">
      <w:pPr>
        <w:pStyle w:val="aff0"/>
        <w:spacing w:before="0" w:after="0" w:line="520" w:lineRule="exact"/>
        <w:ind w:left="1" w:right="51" w:firstLineChars="500" w:firstLine="1400"/>
        <w:jc w:val="both"/>
        <w:rPr>
          <w:rFonts w:ascii="仿宋" w:eastAsia="仿宋" w:hAnsi="仿宋"/>
          <w:sz w:val="28"/>
        </w:rPr>
      </w:pPr>
      <w:r>
        <w:rPr>
          <w:rFonts w:ascii="仿宋" w:eastAsia="仿宋" w:hAnsi="仿宋" w:hint="eastAsia"/>
          <w:sz w:val="28"/>
        </w:rPr>
        <w:t>（格式由投标人自定、加盖投标人公章</w:t>
      </w:r>
      <w:r>
        <w:rPr>
          <w:rFonts w:ascii="仿宋" w:eastAsia="仿宋" w:hAnsi="仿宋"/>
          <w:sz w:val="28"/>
        </w:rPr>
        <w:t>）</w:t>
      </w:r>
    </w:p>
    <w:p w:rsidR="00396896" w:rsidRDefault="00396896">
      <w:pPr>
        <w:pStyle w:val="aff0"/>
        <w:spacing w:before="0" w:after="0" w:line="520" w:lineRule="exact"/>
        <w:ind w:left="1" w:right="51" w:firstLineChars="500" w:firstLine="1400"/>
        <w:jc w:val="both"/>
        <w:rPr>
          <w:rFonts w:ascii="仿宋" w:eastAsia="仿宋" w:hAnsi="仿宋"/>
          <w:sz w:val="28"/>
        </w:rPr>
      </w:pPr>
    </w:p>
    <w:p w:rsidR="00396896" w:rsidRDefault="00644033">
      <w:pPr>
        <w:pStyle w:val="ae"/>
        <w:spacing w:line="520" w:lineRule="exact"/>
        <w:ind w:firstLineChars="295" w:firstLine="948"/>
        <w:rPr>
          <w:rFonts w:ascii="仿宋" w:eastAsia="仿宋" w:hAnsi="仿宋"/>
          <w:b/>
          <w:bCs/>
          <w:sz w:val="32"/>
          <w:szCs w:val="32"/>
        </w:rPr>
      </w:pPr>
      <w:r>
        <w:rPr>
          <w:rFonts w:ascii="仿宋" w:eastAsia="仿宋" w:hAnsi="仿宋" w:hint="eastAsia"/>
          <w:b/>
          <w:bCs/>
          <w:sz w:val="32"/>
        </w:rPr>
        <w:t>七、</w:t>
      </w:r>
      <w:r>
        <w:rPr>
          <w:rFonts w:ascii="仿宋" w:eastAsia="仿宋" w:hAnsi="仿宋" w:hint="eastAsia"/>
          <w:b/>
          <w:sz w:val="32"/>
          <w:szCs w:val="32"/>
        </w:rPr>
        <w:t>资质审查时</w:t>
      </w:r>
      <w:r>
        <w:rPr>
          <w:rFonts w:ascii="仿宋" w:eastAsia="仿宋" w:hAnsi="仿宋" w:hint="eastAsia"/>
          <w:b/>
          <w:bCs/>
          <w:sz w:val="32"/>
          <w:szCs w:val="32"/>
        </w:rPr>
        <w:t>投标人必须提供的资格证明文件</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1．投标人提供下列材料之一：</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⑴ 投标人提供法定代表人资格证明（原件必须提供，格式按照示范格式一要求）和法定代表人身份证（复印件并加盖投标人公章。法定代表人本人参与投标活动的，原件带至现场必查）；</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⑵ 投标人提供授权委托书（原件必须提供，格式按照示范格式二要求）和受托人身份证（复印件并加盖投标人公章，原件带至现场必查）；</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bCs/>
          <w:sz w:val="28"/>
        </w:rPr>
        <w:t>提供有效的营业执照、税务登记证或三证合一的新版营业执照</w:t>
      </w:r>
      <w:r>
        <w:rPr>
          <w:rFonts w:ascii="仿宋" w:eastAsia="仿宋" w:hAnsi="仿宋" w:hint="eastAsia"/>
          <w:sz w:val="28"/>
          <w:szCs w:val="28"/>
        </w:rPr>
        <w:t>（复印件加盖投标人公章，必须提供）；</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3．提供开标前六个月内中任一月份的财务状况报告【至少须包括资产负债表和利润表，法人或者其他组织成立未满三个月的可以不提供】（复印件加盖投标人公章，必须提供）</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4．提供开标前六个月内中任一月份的依法缴纳税收和社会保障资金的相关材料【</w:t>
      </w:r>
      <w:r>
        <w:rPr>
          <w:rFonts w:ascii="仿宋" w:eastAsia="仿宋" w:hAnsi="仿宋" w:hint="eastAsia"/>
          <w:bCs/>
          <w:sz w:val="28"/>
        </w:rPr>
        <w:t>提供相关主管部门出具的证明</w:t>
      </w:r>
      <w:r>
        <w:rPr>
          <w:rFonts w:ascii="仿宋" w:eastAsia="仿宋" w:hAnsi="仿宋" w:hint="eastAsia"/>
          <w:bCs/>
          <w:sz w:val="28"/>
          <w:szCs w:val="24"/>
        </w:rPr>
        <w:t>或者相关部门网站打印的证明材料</w:t>
      </w:r>
      <w:r>
        <w:rPr>
          <w:rFonts w:ascii="仿宋" w:eastAsia="仿宋" w:hAnsi="仿宋" w:hint="eastAsia"/>
          <w:bCs/>
          <w:sz w:val="28"/>
        </w:rPr>
        <w:t>，根据国家相关政策免缴或迟缴的需提供相关证明材料</w:t>
      </w:r>
      <w:r>
        <w:rPr>
          <w:rFonts w:ascii="仿宋" w:eastAsia="仿宋" w:hAnsi="仿宋" w:hint="eastAsia"/>
          <w:sz w:val="28"/>
          <w:szCs w:val="28"/>
        </w:rPr>
        <w:t>】（复印件加盖投标人公章，必须提供）；</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5．提供包含下列内容的书面承诺书（加盖投标人公章，具体见示范格式三，必须提供）：</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⑴企业完全具备履行合同所必须的设备和专业技术能力</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⑵参加政府采购活动前3年内在经营活动中没有重大违法记录</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⑶</w:t>
      </w:r>
      <w:r>
        <w:rPr>
          <w:rFonts w:ascii="仿宋" w:eastAsia="仿宋" w:hAnsi="仿宋"/>
          <w:sz w:val="28"/>
          <w:szCs w:val="28"/>
        </w:rPr>
        <w:t>单位负责人为同一人或者存在直接控股、管理关系的不同供应商，不得</w:t>
      </w:r>
      <w:r>
        <w:rPr>
          <w:rFonts w:ascii="仿宋" w:eastAsia="仿宋" w:hAnsi="仿宋" w:hint="eastAsia"/>
          <w:sz w:val="28"/>
          <w:szCs w:val="28"/>
        </w:rPr>
        <w:t>同时</w:t>
      </w:r>
      <w:r>
        <w:rPr>
          <w:rFonts w:ascii="仿宋" w:eastAsia="仿宋" w:hAnsi="仿宋"/>
          <w:sz w:val="28"/>
          <w:szCs w:val="28"/>
        </w:rPr>
        <w:t>参加同一合同项下的政府采购活动。</w:t>
      </w:r>
    </w:p>
    <w:p w:rsidR="00396896" w:rsidRDefault="00644033">
      <w:pPr>
        <w:pStyle w:val="ae"/>
        <w:spacing w:line="480" w:lineRule="exact"/>
        <w:ind w:firstLineChars="200" w:firstLine="560"/>
        <w:rPr>
          <w:rFonts w:ascii="仿宋" w:eastAsia="仿宋" w:hAnsi="仿宋"/>
          <w:sz w:val="28"/>
          <w:szCs w:val="28"/>
        </w:rPr>
      </w:pPr>
      <w:r>
        <w:rPr>
          <w:rFonts w:ascii="仿宋" w:eastAsia="仿宋" w:hAnsi="仿宋" w:hint="eastAsia"/>
          <w:sz w:val="28"/>
          <w:szCs w:val="28"/>
        </w:rPr>
        <w:t>⑷凡</w:t>
      </w:r>
      <w:r>
        <w:rPr>
          <w:rFonts w:ascii="仿宋" w:eastAsia="仿宋" w:hAnsi="仿宋"/>
          <w:sz w:val="28"/>
          <w:szCs w:val="28"/>
        </w:rPr>
        <w:t>为采购项目提供整体设计、规范编制或者项目管理、监理、检测等服务的供应商，不得再参加</w:t>
      </w:r>
      <w:r>
        <w:rPr>
          <w:rFonts w:ascii="仿宋" w:eastAsia="仿宋" w:hAnsi="仿宋" w:hint="eastAsia"/>
          <w:sz w:val="28"/>
          <w:szCs w:val="28"/>
        </w:rPr>
        <w:t>本</w:t>
      </w:r>
      <w:r>
        <w:rPr>
          <w:rFonts w:ascii="仿宋" w:eastAsia="仿宋" w:hAnsi="仿宋"/>
          <w:sz w:val="28"/>
          <w:szCs w:val="28"/>
        </w:rPr>
        <w:t>项目的采购活动</w:t>
      </w:r>
    </w:p>
    <w:p w:rsidR="00396896" w:rsidRDefault="00644033">
      <w:pPr>
        <w:spacing w:line="520" w:lineRule="exact"/>
        <w:ind w:firstLineChars="200" w:firstLine="562"/>
        <w:rPr>
          <w:rFonts w:ascii="宋体" w:hAnsi="宋体"/>
          <w:b/>
          <w:sz w:val="28"/>
          <w:szCs w:val="28"/>
        </w:rPr>
      </w:pPr>
      <w:r>
        <w:rPr>
          <w:rFonts w:ascii="宋体" w:hAnsi="宋体" w:hint="eastAsia"/>
          <w:b/>
          <w:sz w:val="28"/>
          <w:szCs w:val="28"/>
        </w:rPr>
        <w:t>采购人根据采购项目的特殊要求，规定投标人还须具备的特定条件：</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1"/>
        </w:rPr>
        <w:lastRenderedPageBreak/>
        <w:t>6．</w:t>
      </w:r>
      <w:r>
        <w:rPr>
          <w:rFonts w:ascii="仿宋" w:eastAsia="仿宋" w:hAnsi="仿宋" w:hint="eastAsia"/>
          <w:sz w:val="28"/>
          <w:szCs w:val="28"/>
        </w:rPr>
        <w:t>投标人须具有国家秘密载体印制资质乙级及以上证书，资质类别为档案数字化加工；（提供资质证书复印件加盖公章，装入投标文件中。）</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不接受有下述情况的供应商参加本次采购活动：</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投标人为联合体供应商的；</w:t>
      </w:r>
    </w:p>
    <w:p w:rsidR="00396896" w:rsidRDefault="00644033" w:rsidP="0052332B">
      <w:pPr>
        <w:tabs>
          <w:tab w:val="left" w:pos="180"/>
        </w:tabs>
        <w:spacing w:line="420" w:lineRule="exact"/>
        <w:ind w:firstLineChars="196" w:firstLine="549"/>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投标人被“信用中国”网站（</w:t>
      </w:r>
      <w:hyperlink r:id="rId15" w:history="1">
        <w:r>
          <w:rPr>
            <w:rFonts w:ascii="仿宋" w:eastAsia="仿宋" w:hAnsi="仿宋"/>
            <w:sz w:val="28"/>
            <w:szCs w:val="28"/>
          </w:rPr>
          <w:t>www.creditchina.gov.cn</w:t>
        </w:r>
      </w:hyperlink>
      <w:r>
        <w:rPr>
          <w:rFonts w:ascii="仿宋" w:eastAsia="仿宋" w:hAnsi="仿宋"/>
          <w:sz w:val="28"/>
          <w:szCs w:val="28"/>
        </w:rPr>
        <w:t>）、“中国政府采购网”（</w:t>
      </w:r>
      <w:hyperlink r:id="rId16" w:history="1">
        <w:r>
          <w:rPr>
            <w:rFonts w:ascii="仿宋" w:eastAsia="仿宋" w:hAnsi="仿宋"/>
            <w:sz w:val="28"/>
            <w:szCs w:val="28"/>
          </w:rPr>
          <w:t>www.ccgp.gov.cn</w:t>
        </w:r>
      </w:hyperlink>
      <w:r>
        <w:rPr>
          <w:rFonts w:ascii="仿宋" w:eastAsia="仿宋" w:hAnsi="仿宋"/>
          <w:sz w:val="28"/>
          <w:szCs w:val="28"/>
        </w:rPr>
        <w:t>）列入失信被执行人、重大税收违法案件当事人名单、政府采购严重违法失信行为记录名单（由采购人代表查询，查询结果将以网页打印的形式签字留存并归档）。</w:t>
      </w:r>
    </w:p>
    <w:p w:rsidR="00396896" w:rsidRDefault="00644033">
      <w:pPr>
        <w:widowControl/>
        <w:spacing w:line="480" w:lineRule="exact"/>
        <w:ind w:firstLineChars="200" w:firstLine="562"/>
        <w:jc w:val="left"/>
        <w:rPr>
          <w:rFonts w:ascii="仿宋" w:eastAsia="仿宋" w:hAnsi="仿宋"/>
          <w:bCs/>
          <w:sz w:val="28"/>
        </w:rPr>
      </w:pPr>
      <w:r>
        <w:rPr>
          <w:rFonts w:ascii="仿宋" w:eastAsia="仿宋" w:hAnsi="仿宋" w:hint="eastAsia"/>
          <w:b/>
          <w:sz w:val="28"/>
        </w:rPr>
        <w:t>注：</w:t>
      </w:r>
      <w:r>
        <w:rPr>
          <w:rFonts w:ascii="仿宋" w:eastAsia="仿宋" w:hAnsi="仿宋" w:hint="eastAsia"/>
          <w:bCs/>
          <w:sz w:val="28"/>
        </w:rPr>
        <w:t>上述是投标人所必须要提供的资格证明文件，如投标人未能提供上述资格证明文件以及发现投标人的资质条件不符合招标文件要求，可随时取消其投标或中标资格。</w:t>
      </w:r>
    </w:p>
    <w:p w:rsidR="00396896" w:rsidRDefault="00396896">
      <w:pPr>
        <w:widowControl/>
        <w:spacing w:line="520" w:lineRule="exact"/>
        <w:ind w:firstLineChars="395" w:firstLine="1269"/>
        <w:jc w:val="left"/>
        <w:rPr>
          <w:rFonts w:ascii="仿宋" w:eastAsia="仿宋" w:hAnsi="仿宋" w:cs="Arial"/>
          <w:b/>
          <w:bCs/>
          <w:sz w:val="32"/>
        </w:rPr>
      </w:pPr>
    </w:p>
    <w:p w:rsidR="00396896" w:rsidRDefault="00644033">
      <w:pPr>
        <w:widowControl/>
        <w:spacing w:line="520" w:lineRule="exact"/>
        <w:ind w:firstLineChars="147" w:firstLine="472"/>
        <w:jc w:val="left"/>
        <w:rPr>
          <w:rFonts w:ascii="仿宋" w:eastAsia="仿宋" w:hAnsi="仿宋" w:cs="Arial"/>
          <w:b/>
          <w:bCs/>
          <w:sz w:val="32"/>
        </w:rPr>
      </w:pPr>
      <w:r>
        <w:rPr>
          <w:rFonts w:ascii="仿宋" w:eastAsia="仿宋" w:hAnsi="仿宋" w:cs="Arial" w:hint="eastAsia"/>
          <w:b/>
          <w:bCs/>
          <w:sz w:val="32"/>
        </w:rPr>
        <w:t>八、涉及无效投标条款中投标人</w:t>
      </w:r>
      <w:r>
        <w:rPr>
          <w:rFonts w:ascii="仿宋" w:eastAsia="仿宋" w:hAnsi="仿宋" w:hint="eastAsia"/>
          <w:b/>
          <w:bCs/>
          <w:sz w:val="32"/>
          <w:szCs w:val="32"/>
        </w:rPr>
        <w:t>必须提供的</w:t>
      </w:r>
      <w:r>
        <w:rPr>
          <w:rFonts w:ascii="仿宋" w:eastAsia="仿宋" w:hAnsi="仿宋" w:cs="Arial" w:hint="eastAsia"/>
          <w:b/>
          <w:bCs/>
          <w:sz w:val="32"/>
        </w:rPr>
        <w:t>证明文件</w:t>
      </w:r>
    </w:p>
    <w:p w:rsidR="00396896" w:rsidRDefault="00644033" w:rsidP="0052332B">
      <w:pPr>
        <w:spacing w:line="520" w:lineRule="exact"/>
        <w:ind w:firstLineChars="177" w:firstLine="496"/>
        <w:rPr>
          <w:rFonts w:ascii="仿宋" w:eastAsia="仿宋" w:hAnsi="仿宋" w:cs="宋体"/>
          <w:sz w:val="28"/>
          <w:szCs w:val="28"/>
        </w:rPr>
      </w:pPr>
      <w:r>
        <w:rPr>
          <w:rFonts w:ascii="仿宋" w:eastAsia="仿宋" w:hAnsi="仿宋" w:cs="宋体" w:hint="eastAsia"/>
          <w:sz w:val="28"/>
          <w:szCs w:val="28"/>
        </w:rPr>
        <w:t>（如果有，请投标人按照招标文件要求提供证明材料）</w:t>
      </w:r>
    </w:p>
    <w:p w:rsidR="00396896" w:rsidRDefault="00396896">
      <w:pPr>
        <w:widowControl/>
        <w:spacing w:line="520" w:lineRule="exact"/>
        <w:ind w:firstLineChars="395" w:firstLine="1269"/>
        <w:jc w:val="left"/>
        <w:rPr>
          <w:rFonts w:ascii="仿宋" w:eastAsia="仿宋" w:hAnsi="仿宋" w:cs="Arial"/>
          <w:b/>
          <w:bCs/>
          <w:sz w:val="32"/>
        </w:rPr>
      </w:pPr>
    </w:p>
    <w:p w:rsidR="00396896" w:rsidRDefault="00644033">
      <w:pPr>
        <w:widowControl/>
        <w:spacing w:line="520" w:lineRule="exact"/>
        <w:ind w:firstLineChars="395" w:firstLine="1269"/>
        <w:jc w:val="left"/>
        <w:rPr>
          <w:rFonts w:ascii="仿宋" w:eastAsia="仿宋" w:hAnsi="仿宋" w:cs="Arial"/>
          <w:b/>
          <w:bCs/>
          <w:sz w:val="32"/>
        </w:rPr>
      </w:pPr>
      <w:r>
        <w:rPr>
          <w:rFonts w:ascii="仿宋" w:eastAsia="仿宋" w:hAnsi="仿宋" w:cs="Arial" w:hint="eastAsia"/>
          <w:b/>
          <w:bCs/>
          <w:sz w:val="32"/>
        </w:rPr>
        <w:t>九、综合评分时投标人需提供的证明文件</w:t>
      </w:r>
    </w:p>
    <w:p w:rsidR="00396896" w:rsidRDefault="00644033">
      <w:pPr>
        <w:widowControl/>
        <w:spacing w:line="520" w:lineRule="exact"/>
        <w:ind w:firstLineChars="200" w:firstLine="560"/>
        <w:jc w:val="left"/>
        <w:rPr>
          <w:rFonts w:ascii="仿宋" w:eastAsia="仿宋" w:hAnsi="仿宋" w:cs="仿宋"/>
          <w:bCs/>
          <w:sz w:val="32"/>
        </w:rPr>
      </w:pPr>
      <w:r>
        <w:rPr>
          <w:rFonts w:ascii="仿宋" w:eastAsia="仿宋" w:hAnsi="仿宋" w:cs="仿宋" w:hint="eastAsia"/>
          <w:sz w:val="28"/>
        </w:rPr>
        <w:t>（请投标人仔细阅读招标文件第三章，并按照要求提供。）</w:t>
      </w:r>
    </w:p>
    <w:p w:rsidR="00396896" w:rsidRDefault="00396896">
      <w:pPr>
        <w:widowControl/>
        <w:spacing w:line="520" w:lineRule="exact"/>
        <w:ind w:firstLineChars="345" w:firstLine="1108"/>
        <w:jc w:val="left"/>
        <w:rPr>
          <w:rFonts w:ascii="宋体" w:hAnsi="宋体" w:cs="Arial"/>
          <w:b/>
          <w:bCs/>
          <w:sz w:val="32"/>
        </w:rPr>
      </w:pPr>
    </w:p>
    <w:p w:rsidR="00396896" w:rsidRDefault="00644033">
      <w:pPr>
        <w:widowControl/>
        <w:spacing w:line="520" w:lineRule="exact"/>
        <w:ind w:firstLineChars="345" w:firstLine="1108"/>
        <w:jc w:val="left"/>
        <w:rPr>
          <w:rFonts w:ascii="仿宋" w:eastAsia="仿宋" w:hAnsi="仿宋" w:cs="Arial"/>
          <w:b/>
          <w:bCs/>
          <w:sz w:val="32"/>
        </w:rPr>
      </w:pPr>
      <w:r>
        <w:rPr>
          <w:rFonts w:ascii="仿宋" w:eastAsia="仿宋" w:hAnsi="仿宋" w:cs="Arial" w:hint="eastAsia"/>
          <w:b/>
          <w:bCs/>
          <w:sz w:val="32"/>
        </w:rPr>
        <w:t>十、投标人认为有必要提供并说明的其它资料</w:t>
      </w:r>
    </w:p>
    <w:p w:rsidR="00396896" w:rsidRDefault="00644033">
      <w:pPr>
        <w:widowControl/>
        <w:spacing w:line="520" w:lineRule="exact"/>
        <w:ind w:firstLineChars="550" w:firstLine="1540"/>
        <w:jc w:val="left"/>
        <w:rPr>
          <w:rFonts w:ascii="仿宋" w:eastAsia="仿宋" w:hAnsi="仿宋" w:cs="Arial"/>
          <w:bCs/>
          <w:sz w:val="32"/>
        </w:rPr>
      </w:pPr>
      <w:r>
        <w:rPr>
          <w:rFonts w:ascii="仿宋" w:eastAsia="仿宋" w:hAnsi="仿宋" w:hint="eastAsia"/>
          <w:sz w:val="28"/>
        </w:rPr>
        <w:t>（格式由投标人自定，加盖投标人公章。）</w:t>
      </w:r>
    </w:p>
    <w:p w:rsidR="00396896" w:rsidRDefault="00396896">
      <w:pPr>
        <w:spacing w:line="440" w:lineRule="exact"/>
        <w:ind w:firstLineChars="49" w:firstLine="157"/>
        <w:rPr>
          <w:rFonts w:ascii="宋体" w:hAnsi="宋体"/>
          <w:b/>
          <w:bCs/>
          <w:sz w:val="32"/>
          <w:szCs w:val="32"/>
        </w:rPr>
      </w:pPr>
    </w:p>
    <w:p w:rsidR="00396896" w:rsidRDefault="00396896">
      <w:pPr>
        <w:widowControl/>
        <w:jc w:val="left"/>
        <w:rPr>
          <w:rFonts w:ascii="宋体" w:hAnsi="宋体" w:cs="Arial"/>
          <w:b/>
          <w:bCs/>
          <w:sz w:val="32"/>
        </w:rPr>
      </w:pPr>
    </w:p>
    <w:p w:rsidR="00396896" w:rsidRDefault="00644033">
      <w:pPr>
        <w:spacing w:line="440" w:lineRule="exact"/>
        <w:ind w:firstLineChars="796" w:firstLine="2877"/>
        <w:rPr>
          <w:rFonts w:ascii="仿宋" w:eastAsia="仿宋" w:hAnsi="仿宋"/>
          <w:b/>
          <w:sz w:val="32"/>
          <w:szCs w:val="32"/>
        </w:rPr>
      </w:pPr>
      <w:r>
        <w:rPr>
          <w:rFonts w:ascii="宋体" w:hAnsi="宋体"/>
          <w:b/>
          <w:sz w:val="36"/>
        </w:rPr>
        <w:br w:type="page"/>
      </w:r>
      <w:bookmarkStart w:id="17" w:name="_Toc157775454"/>
      <w:r>
        <w:rPr>
          <w:rFonts w:ascii="仿宋" w:eastAsia="仿宋" w:hAnsi="仿宋" w:hint="eastAsia"/>
          <w:b/>
          <w:sz w:val="32"/>
          <w:szCs w:val="32"/>
        </w:rPr>
        <w:lastRenderedPageBreak/>
        <w:t>十一、示范格式</w:t>
      </w:r>
    </w:p>
    <w:p w:rsidR="00396896" w:rsidRDefault="00644033">
      <w:pPr>
        <w:spacing w:line="440" w:lineRule="exact"/>
        <w:rPr>
          <w:rFonts w:ascii="仿宋" w:eastAsia="仿宋" w:hAnsi="仿宋"/>
          <w:b/>
          <w:sz w:val="32"/>
          <w:szCs w:val="32"/>
        </w:rPr>
      </w:pPr>
      <w:r>
        <w:rPr>
          <w:rFonts w:ascii="仿宋" w:eastAsia="仿宋" w:hAnsi="仿宋" w:hint="eastAsia"/>
          <w:b/>
          <w:sz w:val="32"/>
          <w:szCs w:val="32"/>
        </w:rPr>
        <w:t xml:space="preserve">示范格式一                 </w:t>
      </w:r>
    </w:p>
    <w:p w:rsidR="00396896" w:rsidRDefault="00396896">
      <w:pPr>
        <w:spacing w:line="440" w:lineRule="exact"/>
        <w:ind w:firstLineChars="800" w:firstLine="2570"/>
        <w:rPr>
          <w:rFonts w:ascii="仿宋" w:eastAsia="仿宋" w:hAnsi="仿宋" w:cs="Arial"/>
          <w:b/>
          <w:bCs/>
          <w:sz w:val="32"/>
        </w:rPr>
      </w:pPr>
    </w:p>
    <w:bookmarkEnd w:id="17"/>
    <w:p w:rsidR="00396896" w:rsidRDefault="00644033">
      <w:pPr>
        <w:autoSpaceDE w:val="0"/>
        <w:autoSpaceDN w:val="0"/>
        <w:adjustRightInd w:val="0"/>
        <w:spacing w:line="520" w:lineRule="exact"/>
        <w:ind w:firstLineChars="900" w:firstLine="2891"/>
        <w:rPr>
          <w:rFonts w:ascii="仿宋" w:eastAsia="仿宋" w:hAnsi="仿宋" w:cs="仿宋"/>
          <w:b/>
          <w:bCs/>
          <w:sz w:val="32"/>
          <w:szCs w:val="32"/>
          <w:lang w:val="zh-CN"/>
        </w:rPr>
      </w:pPr>
      <w:r>
        <w:rPr>
          <w:rFonts w:ascii="仿宋" w:eastAsia="仿宋" w:hAnsi="仿宋" w:cs="仿宋" w:hint="eastAsia"/>
          <w:b/>
          <w:bCs/>
          <w:sz w:val="32"/>
          <w:szCs w:val="32"/>
          <w:lang w:val="zh-CN"/>
        </w:rPr>
        <w:t>法定代表人资格证明</w:t>
      </w:r>
    </w:p>
    <w:p w:rsidR="00396896" w:rsidRDefault="00644033">
      <w:pPr>
        <w:autoSpaceDE w:val="0"/>
        <w:autoSpaceDN w:val="0"/>
        <w:adjustRightInd w:val="0"/>
        <w:spacing w:line="520" w:lineRule="exact"/>
        <w:rPr>
          <w:rFonts w:ascii="仿宋" w:eastAsia="仿宋" w:hAnsi="仿宋" w:cs="仿宋"/>
          <w:sz w:val="28"/>
          <w:szCs w:val="28"/>
          <w:lang w:val="zh-CN"/>
        </w:rPr>
      </w:pPr>
      <w:r>
        <w:rPr>
          <w:rFonts w:ascii="仿宋" w:eastAsia="仿宋" w:hAnsi="仿宋" w:cs="仿宋" w:hint="eastAsia"/>
          <w:sz w:val="28"/>
          <w:szCs w:val="28"/>
          <w:lang w:val="zh-CN"/>
        </w:rPr>
        <w:t>单位名称：</w:t>
      </w:r>
    </w:p>
    <w:p w:rsidR="00396896" w:rsidRDefault="00644033">
      <w:pPr>
        <w:autoSpaceDE w:val="0"/>
        <w:autoSpaceDN w:val="0"/>
        <w:adjustRightInd w:val="0"/>
        <w:spacing w:line="520" w:lineRule="exact"/>
        <w:rPr>
          <w:rFonts w:ascii="仿宋" w:eastAsia="仿宋" w:hAnsi="仿宋" w:cs="仿宋"/>
          <w:sz w:val="28"/>
          <w:szCs w:val="28"/>
          <w:lang w:val="zh-CN"/>
        </w:rPr>
      </w:pPr>
      <w:r>
        <w:rPr>
          <w:rFonts w:ascii="仿宋" w:eastAsia="仿宋" w:hAnsi="仿宋" w:cs="仿宋" w:hint="eastAsia"/>
          <w:sz w:val="28"/>
          <w:szCs w:val="28"/>
          <w:lang w:val="zh-CN"/>
        </w:rPr>
        <w:t>地址：</w:t>
      </w:r>
    </w:p>
    <w:p w:rsidR="00396896" w:rsidRDefault="00644033">
      <w:pPr>
        <w:autoSpaceDE w:val="0"/>
        <w:autoSpaceDN w:val="0"/>
        <w:adjustRightInd w:val="0"/>
        <w:spacing w:line="520" w:lineRule="exact"/>
        <w:rPr>
          <w:rFonts w:ascii="仿宋" w:eastAsia="仿宋" w:hAnsi="仿宋" w:cs="仿宋"/>
          <w:sz w:val="28"/>
          <w:szCs w:val="28"/>
          <w:lang w:val="zh-CN"/>
        </w:rPr>
      </w:pPr>
      <w:r>
        <w:rPr>
          <w:rFonts w:ascii="仿宋" w:eastAsia="仿宋" w:hAnsi="仿宋" w:cs="仿宋" w:hint="eastAsia"/>
          <w:sz w:val="28"/>
          <w:szCs w:val="28"/>
          <w:lang w:val="zh-CN"/>
        </w:rPr>
        <w:t>姓名：     性别：      年龄：      职务：</w:t>
      </w:r>
    </w:p>
    <w:p w:rsidR="00396896" w:rsidRDefault="00644033">
      <w:pPr>
        <w:spacing w:line="520" w:lineRule="exact"/>
        <w:ind w:left="1" w:firstLineChars="200" w:firstLine="560"/>
        <w:rPr>
          <w:rFonts w:ascii="仿宋" w:eastAsia="仿宋" w:hAnsi="仿宋" w:cs="仿宋"/>
          <w:sz w:val="28"/>
        </w:rPr>
      </w:pPr>
      <w:r>
        <w:rPr>
          <w:rFonts w:ascii="仿宋" w:eastAsia="仿宋" w:hAnsi="仿宋" w:cs="仿宋" w:hint="eastAsia"/>
          <w:sz w:val="28"/>
          <w:szCs w:val="28"/>
          <w:lang w:val="zh-CN"/>
        </w:rPr>
        <w:t>系</w:t>
      </w:r>
      <w:r>
        <w:rPr>
          <w:rFonts w:ascii="仿宋" w:eastAsia="仿宋" w:hAnsi="仿宋" w:cs="仿宋" w:hint="eastAsia"/>
          <w:sz w:val="28"/>
          <w:szCs w:val="28"/>
          <w:u w:val="single"/>
          <w:lang w:val="zh-CN"/>
        </w:rPr>
        <w:t xml:space="preserve"> （投标人单位名称）</w:t>
      </w:r>
      <w:r>
        <w:rPr>
          <w:rFonts w:ascii="仿宋" w:eastAsia="仿宋" w:hAnsi="仿宋" w:cs="仿宋" w:hint="eastAsia"/>
          <w:sz w:val="28"/>
          <w:szCs w:val="28"/>
          <w:lang w:val="zh-CN"/>
        </w:rPr>
        <w:t>的法定代表人。</w:t>
      </w:r>
      <w:r>
        <w:rPr>
          <w:rFonts w:ascii="仿宋" w:eastAsia="仿宋" w:hAnsi="仿宋" w:cs="仿宋" w:hint="eastAsia"/>
          <w:sz w:val="28"/>
        </w:rPr>
        <w:t>为参与项目，签署上述项目的投标文件、进行招标、签署合同和处理与之有关的一切事务。</w:t>
      </w:r>
    </w:p>
    <w:p w:rsidR="00396896" w:rsidRDefault="00396896">
      <w:pPr>
        <w:autoSpaceDE w:val="0"/>
        <w:autoSpaceDN w:val="0"/>
        <w:adjustRightInd w:val="0"/>
        <w:spacing w:line="520" w:lineRule="exact"/>
        <w:ind w:firstLine="280"/>
        <w:rPr>
          <w:rFonts w:ascii="仿宋" w:eastAsia="仿宋" w:hAnsi="仿宋" w:cs="仿宋"/>
          <w:sz w:val="28"/>
          <w:szCs w:val="28"/>
        </w:rPr>
      </w:pPr>
    </w:p>
    <w:p w:rsidR="00396896" w:rsidRDefault="00396896">
      <w:pPr>
        <w:autoSpaceDE w:val="0"/>
        <w:autoSpaceDN w:val="0"/>
        <w:adjustRightInd w:val="0"/>
        <w:spacing w:line="520" w:lineRule="exact"/>
        <w:rPr>
          <w:rFonts w:ascii="仿宋" w:eastAsia="仿宋" w:hAnsi="仿宋" w:cs="仿宋"/>
          <w:sz w:val="28"/>
          <w:szCs w:val="28"/>
          <w:lang w:val="zh-CN"/>
        </w:rPr>
      </w:pPr>
    </w:p>
    <w:p w:rsidR="00396896" w:rsidRDefault="00644033">
      <w:pPr>
        <w:autoSpaceDE w:val="0"/>
        <w:autoSpaceDN w:val="0"/>
        <w:adjustRightInd w:val="0"/>
        <w:spacing w:line="520" w:lineRule="exact"/>
        <w:ind w:firstLine="280"/>
        <w:rPr>
          <w:rFonts w:ascii="仿宋" w:eastAsia="仿宋" w:hAnsi="仿宋" w:cs="仿宋"/>
          <w:sz w:val="28"/>
          <w:szCs w:val="28"/>
          <w:lang w:val="zh-CN"/>
        </w:rPr>
      </w:pPr>
      <w:r>
        <w:rPr>
          <w:rFonts w:ascii="仿宋" w:eastAsia="仿宋" w:hAnsi="仿宋" w:cs="仿宋" w:hint="eastAsia"/>
          <w:sz w:val="28"/>
          <w:szCs w:val="28"/>
          <w:lang w:val="zh-CN"/>
        </w:rPr>
        <w:t>特此证明。</w:t>
      </w:r>
    </w:p>
    <w:p w:rsidR="00396896" w:rsidRDefault="00396896">
      <w:pPr>
        <w:autoSpaceDE w:val="0"/>
        <w:autoSpaceDN w:val="0"/>
        <w:adjustRightInd w:val="0"/>
        <w:spacing w:line="520" w:lineRule="exact"/>
        <w:jc w:val="center"/>
        <w:rPr>
          <w:rFonts w:ascii="仿宋" w:eastAsia="仿宋" w:hAnsi="仿宋" w:cs="仿宋"/>
          <w:sz w:val="28"/>
          <w:szCs w:val="28"/>
          <w:lang w:val="zh-CN"/>
        </w:rPr>
      </w:pPr>
    </w:p>
    <w:p w:rsidR="00396896" w:rsidRDefault="00644033">
      <w:pPr>
        <w:autoSpaceDE w:val="0"/>
        <w:autoSpaceDN w:val="0"/>
        <w:adjustRightInd w:val="0"/>
        <w:spacing w:line="520" w:lineRule="exact"/>
        <w:jc w:val="center"/>
        <w:rPr>
          <w:rFonts w:ascii="仿宋" w:eastAsia="仿宋" w:hAnsi="仿宋" w:cs="仿宋"/>
          <w:sz w:val="28"/>
          <w:szCs w:val="28"/>
          <w:lang w:val="zh-CN"/>
        </w:rPr>
      </w:pPr>
      <w:r>
        <w:rPr>
          <w:rFonts w:ascii="仿宋" w:eastAsia="仿宋" w:hAnsi="仿宋" w:cs="仿宋" w:hint="eastAsia"/>
          <w:sz w:val="28"/>
          <w:szCs w:val="28"/>
          <w:lang w:val="zh-CN"/>
        </w:rPr>
        <w:t xml:space="preserve">                   投标人：</w:t>
      </w:r>
      <w:r>
        <w:rPr>
          <w:rFonts w:ascii="仿宋" w:eastAsia="仿宋" w:hAnsi="仿宋" w:cs="仿宋" w:hint="eastAsia"/>
          <w:sz w:val="28"/>
          <w:szCs w:val="28"/>
          <w:u w:val="single"/>
          <w:lang w:val="zh-CN"/>
        </w:rPr>
        <w:t xml:space="preserve">            (盖章)</w:t>
      </w:r>
    </w:p>
    <w:p w:rsidR="00396896" w:rsidRDefault="00644033">
      <w:pPr>
        <w:autoSpaceDE w:val="0"/>
        <w:autoSpaceDN w:val="0"/>
        <w:adjustRightInd w:val="0"/>
        <w:spacing w:line="520" w:lineRule="exact"/>
        <w:jc w:val="center"/>
        <w:rPr>
          <w:rFonts w:ascii="仿宋" w:eastAsia="仿宋" w:hAnsi="仿宋" w:cs="仿宋"/>
          <w:sz w:val="28"/>
          <w:szCs w:val="28"/>
          <w:lang w:val="zh-CN"/>
        </w:rPr>
      </w:pPr>
      <w:r>
        <w:rPr>
          <w:rFonts w:ascii="仿宋" w:eastAsia="仿宋" w:hAnsi="仿宋" w:cs="仿宋" w:hint="eastAsia"/>
          <w:sz w:val="28"/>
          <w:szCs w:val="28"/>
          <w:lang w:val="zh-CN"/>
        </w:rPr>
        <w:t xml:space="preserve">                      日期：年 月日</w:t>
      </w:r>
    </w:p>
    <w:p w:rsidR="00396896" w:rsidRDefault="00396896">
      <w:pPr>
        <w:autoSpaceDE w:val="0"/>
        <w:autoSpaceDN w:val="0"/>
        <w:adjustRightInd w:val="0"/>
        <w:spacing w:line="520" w:lineRule="exact"/>
        <w:rPr>
          <w:rFonts w:ascii="仿宋" w:eastAsia="仿宋" w:hAnsi="仿宋" w:cs="仿宋"/>
          <w:sz w:val="28"/>
          <w:szCs w:val="28"/>
          <w:lang w:val="zh-CN"/>
        </w:rPr>
      </w:pPr>
    </w:p>
    <w:p w:rsidR="00396896" w:rsidRDefault="00396896">
      <w:pPr>
        <w:autoSpaceDE w:val="0"/>
        <w:autoSpaceDN w:val="0"/>
        <w:adjustRightInd w:val="0"/>
        <w:spacing w:line="520" w:lineRule="exact"/>
        <w:rPr>
          <w:rFonts w:ascii="仿宋" w:eastAsia="仿宋" w:hAnsi="仿宋" w:cs="仿宋"/>
          <w:sz w:val="28"/>
          <w:szCs w:val="28"/>
          <w:lang w:val="zh-CN"/>
        </w:rPr>
      </w:pPr>
    </w:p>
    <w:p w:rsidR="00396896" w:rsidRDefault="00644033" w:rsidP="0052332B">
      <w:pPr>
        <w:snapToGrid w:val="0"/>
        <w:spacing w:line="520" w:lineRule="exact"/>
        <w:ind w:leftChars="-171" w:left="-359" w:firstLineChars="196" w:firstLine="549"/>
        <w:rPr>
          <w:rFonts w:ascii="仿宋" w:eastAsia="仿宋" w:hAnsi="仿宋" w:cs="仿宋"/>
          <w:sz w:val="28"/>
          <w:szCs w:val="28"/>
        </w:rPr>
      </w:pPr>
      <w:r>
        <w:rPr>
          <w:rFonts w:ascii="仿宋" w:eastAsia="仿宋" w:hAnsi="仿宋" w:cs="仿宋" w:hint="eastAsia"/>
          <w:bCs/>
          <w:sz w:val="28"/>
        </w:rPr>
        <w:t>注:投标人法定代表人</w:t>
      </w:r>
      <w:r>
        <w:rPr>
          <w:rFonts w:ascii="仿宋" w:eastAsia="仿宋" w:hAnsi="仿宋" w:cs="仿宋" w:hint="eastAsia"/>
          <w:bCs/>
          <w:sz w:val="28"/>
          <w:szCs w:val="28"/>
        </w:rPr>
        <w:t>参加投标的，必须附</w:t>
      </w:r>
      <w:r>
        <w:rPr>
          <w:rFonts w:ascii="仿宋" w:eastAsia="仿宋" w:hAnsi="仿宋" w:cs="仿宋" w:hint="eastAsia"/>
          <w:bCs/>
          <w:sz w:val="28"/>
        </w:rPr>
        <w:t>法定代表人</w:t>
      </w:r>
      <w:r>
        <w:rPr>
          <w:rFonts w:ascii="仿宋" w:eastAsia="仿宋" w:hAnsi="仿宋" w:cs="仿宋" w:hint="eastAsia"/>
          <w:bCs/>
          <w:sz w:val="28"/>
          <w:szCs w:val="28"/>
        </w:rPr>
        <w:t>身份证复印件并加盖委托单位公章，参加投标时</w:t>
      </w:r>
      <w:r>
        <w:rPr>
          <w:rFonts w:ascii="仿宋" w:eastAsia="仿宋" w:hAnsi="仿宋" w:cs="仿宋" w:hint="eastAsia"/>
          <w:bCs/>
          <w:sz w:val="28"/>
        </w:rPr>
        <w:t>法定代表人</w:t>
      </w:r>
      <w:r>
        <w:rPr>
          <w:rFonts w:ascii="仿宋" w:eastAsia="仿宋" w:hAnsi="仿宋" w:cs="仿宋" w:hint="eastAsia"/>
          <w:bCs/>
          <w:sz w:val="28"/>
          <w:szCs w:val="28"/>
        </w:rPr>
        <w:t>将身份证原件带至现场备查。</w:t>
      </w:r>
      <w:r>
        <w:rPr>
          <w:rFonts w:ascii="仿宋" w:eastAsia="仿宋" w:hAnsi="仿宋" w:cs="仿宋" w:hint="eastAsia"/>
          <w:sz w:val="28"/>
          <w:szCs w:val="28"/>
        </w:rPr>
        <w:t>法定代表人授权其他人参加投标的，仅需填写“授权委托书”。</w:t>
      </w:r>
    </w:p>
    <w:p w:rsidR="00396896" w:rsidRDefault="00644033">
      <w:pPr>
        <w:snapToGrid w:val="0"/>
        <w:spacing w:line="640" w:lineRule="exact"/>
        <w:ind w:leftChars="-171" w:left="-359" w:firstLineChars="111" w:firstLine="357"/>
        <w:rPr>
          <w:rFonts w:ascii="仿宋" w:eastAsia="仿宋" w:hAnsi="仿宋"/>
          <w:b/>
          <w:sz w:val="28"/>
          <w:szCs w:val="28"/>
        </w:rPr>
      </w:pPr>
      <w:r>
        <w:rPr>
          <w:rFonts w:ascii="仿宋" w:eastAsia="仿宋" w:hAnsi="仿宋"/>
          <w:b/>
          <w:sz w:val="32"/>
        </w:rPr>
        <w:br w:type="page"/>
      </w:r>
      <w:r>
        <w:rPr>
          <w:rFonts w:ascii="仿宋" w:eastAsia="仿宋" w:hAnsi="仿宋" w:hint="eastAsia"/>
          <w:b/>
          <w:sz w:val="32"/>
        </w:rPr>
        <w:lastRenderedPageBreak/>
        <w:t>示范格式二</w:t>
      </w:r>
    </w:p>
    <w:p w:rsidR="00396896" w:rsidRDefault="00644033">
      <w:pPr>
        <w:spacing w:line="440" w:lineRule="exact"/>
        <w:ind w:firstLineChars="1000" w:firstLine="3213"/>
        <w:rPr>
          <w:rFonts w:ascii="仿宋" w:eastAsia="仿宋" w:hAnsi="仿宋"/>
          <w:b/>
          <w:bCs/>
          <w:sz w:val="32"/>
        </w:rPr>
      </w:pPr>
      <w:r>
        <w:rPr>
          <w:rFonts w:ascii="仿宋" w:eastAsia="仿宋" w:hAnsi="仿宋" w:hint="eastAsia"/>
          <w:b/>
          <w:bCs/>
          <w:sz w:val="32"/>
        </w:rPr>
        <w:t>授 权 委 托 书</w:t>
      </w:r>
    </w:p>
    <w:p w:rsidR="00396896" w:rsidRDefault="00396896">
      <w:pPr>
        <w:spacing w:line="520" w:lineRule="exact"/>
        <w:rPr>
          <w:rFonts w:ascii="仿宋" w:eastAsia="仿宋" w:hAnsi="仿宋" w:cs="仿宋"/>
          <w:bCs/>
          <w:sz w:val="30"/>
          <w:szCs w:val="28"/>
        </w:rPr>
      </w:pPr>
    </w:p>
    <w:p w:rsidR="00396896" w:rsidRDefault="00644033">
      <w:pPr>
        <w:spacing w:line="520" w:lineRule="exact"/>
        <w:rPr>
          <w:rFonts w:ascii="仿宋" w:eastAsia="仿宋" w:hAnsi="仿宋" w:cs="仿宋"/>
          <w:bCs/>
          <w:sz w:val="30"/>
          <w:szCs w:val="28"/>
        </w:rPr>
      </w:pPr>
      <w:r>
        <w:rPr>
          <w:rFonts w:ascii="仿宋" w:eastAsia="仿宋" w:hAnsi="仿宋" w:cs="仿宋" w:hint="eastAsia"/>
          <w:bCs/>
          <w:sz w:val="30"/>
          <w:szCs w:val="28"/>
        </w:rPr>
        <w:t>致淮安市公共资源交易中心淮安分中心：</w:t>
      </w:r>
    </w:p>
    <w:p w:rsidR="00396896" w:rsidRDefault="00644033">
      <w:pPr>
        <w:spacing w:line="520" w:lineRule="exact"/>
        <w:rPr>
          <w:rFonts w:ascii="仿宋" w:eastAsia="仿宋" w:hAnsi="仿宋" w:cs="仿宋"/>
          <w:sz w:val="28"/>
          <w:szCs w:val="28"/>
        </w:rPr>
      </w:pPr>
      <w:r>
        <w:rPr>
          <w:rFonts w:ascii="仿宋" w:eastAsia="仿宋" w:hAnsi="仿宋" w:cs="仿宋" w:hint="eastAsia"/>
          <w:sz w:val="28"/>
          <w:szCs w:val="28"/>
        </w:rPr>
        <w:t>本授权书宣告：</w:t>
      </w:r>
    </w:p>
    <w:p w:rsidR="00396896" w:rsidRDefault="00644033">
      <w:pPr>
        <w:snapToGrid w:val="0"/>
        <w:spacing w:line="520" w:lineRule="exact"/>
        <w:rPr>
          <w:rFonts w:ascii="仿宋" w:eastAsia="仿宋" w:hAnsi="仿宋" w:cs="仿宋"/>
          <w:sz w:val="28"/>
          <w:szCs w:val="28"/>
        </w:rPr>
      </w:pPr>
      <w:r>
        <w:rPr>
          <w:rFonts w:ascii="仿宋" w:eastAsia="仿宋" w:hAnsi="仿宋" w:cs="仿宋" w:hint="eastAsia"/>
          <w:sz w:val="28"/>
          <w:szCs w:val="28"/>
        </w:rPr>
        <w:t>委托方：地址：</w:t>
      </w:r>
    </w:p>
    <w:p w:rsidR="00396896" w:rsidRDefault="00644033">
      <w:pPr>
        <w:snapToGrid w:val="0"/>
        <w:spacing w:line="520" w:lineRule="exact"/>
        <w:rPr>
          <w:rFonts w:ascii="仿宋" w:eastAsia="仿宋" w:hAnsi="仿宋" w:cs="仿宋"/>
          <w:sz w:val="28"/>
          <w:szCs w:val="28"/>
          <w:u w:val="single"/>
        </w:rPr>
      </w:pPr>
      <w:r>
        <w:rPr>
          <w:rFonts w:ascii="仿宋" w:eastAsia="仿宋" w:hAnsi="仿宋" w:cs="仿宋" w:hint="eastAsia"/>
          <w:sz w:val="28"/>
          <w:szCs w:val="28"/>
        </w:rPr>
        <w:t>法定代表人：</w:t>
      </w:r>
    </w:p>
    <w:p w:rsidR="00396896" w:rsidRDefault="00644033">
      <w:pPr>
        <w:snapToGrid w:val="0"/>
        <w:spacing w:line="520" w:lineRule="exact"/>
        <w:rPr>
          <w:rFonts w:ascii="仿宋" w:eastAsia="仿宋" w:hAnsi="仿宋" w:cs="仿宋"/>
          <w:sz w:val="28"/>
          <w:szCs w:val="28"/>
        </w:rPr>
      </w:pPr>
      <w:r>
        <w:rPr>
          <w:rFonts w:ascii="仿宋" w:eastAsia="仿宋" w:hAnsi="仿宋" w:cs="仿宋" w:hint="eastAsia"/>
          <w:sz w:val="28"/>
          <w:szCs w:val="28"/>
        </w:rPr>
        <w:t>受托人：姓名 性别： 出生日期：年月日</w:t>
      </w:r>
    </w:p>
    <w:p w:rsidR="00396896" w:rsidRDefault="00644033">
      <w:pPr>
        <w:snapToGrid w:val="0"/>
        <w:spacing w:line="520" w:lineRule="exact"/>
        <w:rPr>
          <w:rFonts w:ascii="仿宋" w:eastAsia="仿宋" w:hAnsi="仿宋" w:cs="仿宋"/>
          <w:sz w:val="28"/>
          <w:szCs w:val="28"/>
        </w:rPr>
      </w:pPr>
      <w:r>
        <w:rPr>
          <w:rFonts w:ascii="仿宋" w:eastAsia="仿宋" w:hAnsi="仿宋" w:cs="仿宋" w:hint="eastAsia"/>
          <w:sz w:val="28"/>
          <w:szCs w:val="28"/>
        </w:rPr>
        <w:t>所在单位：职务：</w:t>
      </w:r>
    </w:p>
    <w:p w:rsidR="00396896" w:rsidRDefault="00644033">
      <w:pPr>
        <w:snapToGrid w:val="0"/>
        <w:spacing w:line="520" w:lineRule="exact"/>
        <w:rPr>
          <w:rFonts w:ascii="仿宋" w:eastAsia="仿宋" w:hAnsi="仿宋" w:cs="仿宋"/>
          <w:sz w:val="28"/>
          <w:szCs w:val="28"/>
        </w:rPr>
      </w:pPr>
      <w:r>
        <w:rPr>
          <w:rFonts w:ascii="仿宋" w:eastAsia="仿宋" w:hAnsi="仿宋" w:cs="仿宋" w:hint="eastAsia"/>
          <w:sz w:val="28"/>
          <w:szCs w:val="28"/>
        </w:rPr>
        <w:t>身 份 证：联系方式：</w:t>
      </w:r>
    </w:p>
    <w:p w:rsidR="00396896" w:rsidRDefault="00644033">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兹委托受托人代表我公司参加淮安市公共资源交易中心淮安分中心组织的（项目编号:HAZC-2019100099-001-HA  ）淮安市公安局淮安分局档案信息数字化建设的政府采购活动，受托人有权在该招标活动中，以我单位的名义签署投标函和投标文件，与淮安分中心协商、澄清、解释，签订合同书并执行一切与此有关的事项。</w:t>
      </w:r>
    </w:p>
    <w:p w:rsidR="00396896" w:rsidRDefault="00644033">
      <w:pPr>
        <w:snapToGrid w:val="0"/>
        <w:spacing w:line="520" w:lineRule="exact"/>
        <w:rPr>
          <w:rFonts w:ascii="仿宋" w:eastAsia="仿宋" w:hAnsi="仿宋" w:cs="仿宋"/>
          <w:sz w:val="28"/>
          <w:szCs w:val="28"/>
        </w:rPr>
      </w:pPr>
      <w:r>
        <w:rPr>
          <w:rFonts w:ascii="仿宋" w:eastAsia="仿宋" w:hAnsi="仿宋" w:cs="仿宋" w:hint="eastAsia"/>
          <w:sz w:val="28"/>
          <w:szCs w:val="28"/>
        </w:rPr>
        <w:t xml:space="preserve">    受托人在办理上述事宜过程中以其自己的名义所签署的所有文件我公司均予以承认。受托人无转委托权。</w:t>
      </w:r>
    </w:p>
    <w:p w:rsidR="00396896" w:rsidRDefault="00644033">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委托期限：至上述事宜处理完毕止。</w:t>
      </w:r>
    </w:p>
    <w:p w:rsidR="00396896" w:rsidRDefault="00396896">
      <w:pPr>
        <w:snapToGrid w:val="0"/>
        <w:spacing w:line="520" w:lineRule="exact"/>
        <w:ind w:firstLine="600"/>
        <w:rPr>
          <w:rFonts w:ascii="仿宋" w:eastAsia="仿宋" w:hAnsi="仿宋" w:cs="仿宋"/>
          <w:b/>
          <w:sz w:val="28"/>
          <w:szCs w:val="28"/>
        </w:rPr>
      </w:pPr>
    </w:p>
    <w:p w:rsidR="00396896" w:rsidRDefault="00396896">
      <w:pPr>
        <w:snapToGrid w:val="0"/>
        <w:spacing w:line="520" w:lineRule="exact"/>
        <w:rPr>
          <w:rFonts w:ascii="仿宋" w:eastAsia="仿宋" w:hAnsi="仿宋" w:cs="仿宋"/>
          <w:sz w:val="28"/>
          <w:szCs w:val="28"/>
        </w:rPr>
      </w:pPr>
    </w:p>
    <w:p w:rsidR="00396896" w:rsidRDefault="00644033" w:rsidP="0052332B">
      <w:pPr>
        <w:snapToGrid w:val="0"/>
        <w:spacing w:line="520" w:lineRule="exact"/>
        <w:ind w:firstLineChars="1607" w:firstLine="4500"/>
        <w:rPr>
          <w:rFonts w:ascii="仿宋" w:eastAsia="仿宋" w:hAnsi="仿宋" w:cs="仿宋"/>
          <w:sz w:val="28"/>
          <w:szCs w:val="28"/>
          <w:u w:val="single"/>
        </w:rPr>
      </w:pPr>
      <w:r>
        <w:rPr>
          <w:rFonts w:ascii="仿宋" w:eastAsia="仿宋" w:hAnsi="仿宋" w:cs="仿宋" w:hint="eastAsia"/>
          <w:sz w:val="28"/>
          <w:szCs w:val="28"/>
        </w:rPr>
        <w:t>委托单位</w:t>
      </w:r>
      <w:r>
        <w:rPr>
          <w:rFonts w:ascii="仿宋" w:eastAsia="仿宋" w:hAnsi="仿宋" w:cs="仿宋" w:hint="eastAsia"/>
          <w:sz w:val="28"/>
          <w:szCs w:val="28"/>
          <w:u w:val="single"/>
        </w:rPr>
        <w:t xml:space="preserve">       （公章）    </w:t>
      </w:r>
    </w:p>
    <w:p w:rsidR="00396896" w:rsidRDefault="00644033">
      <w:pPr>
        <w:snapToGrid w:val="0"/>
        <w:spacing w:line="520" w:lineRule="exact"/>
        <w:rPr>
          <w:rFonts w:ascii="仿宋" w:eastAsia="仿宋" w:hAnsi="仿宋" w:cs="仿宋"/>
          <w:sz w:val="28"/>
          <w:szCs w:val="28"/>
          <w:lang w:val="zh-CN"/>
        </w:rPr>
      </w:pPr>
      <w:r>
        <w:rPr>
          <w:rFonts w:ascii="仿宋" w:eastAsia="仿宋" w:hAnsi="仿宋" w:cs="仿宋" w:hint="eastAsia"/>
          <w:sz w:val="28"/>
          <w:szCs w:val="28"/>
          <w:lang w:val="zh-CN"/>
        </w:rPr>
        <w:t>日期：年 月日</w:t>
      </w:r>
    </w:p>
    <w:p w:rsidR="00396896" w:rsidRDefault="00644033" w:rsidP="0052332B">
      <w:pPr>
        <w:snapToGrid w:val="0"/>
        <w:spacing w:line="520" w:lineRule="exact"/>
        <w:ind w:leftChars="-171" w:left="-359" w:firstLineChars="196" w:firstLine="549"/>
        <w:rPr>
          <w:rFonts w:ascii="仿宋" w:eastAsia="仿宋" w:hAnsi="仿宋" w:cs="仿宋"/>
          <w:sz w:val="28"/>
          <w:szCs w:val="28"/>
        </w:rPr>
      </w:pPr>
      <w:r>
        <w:rPr>
          <w:rFonts w:ascii="仿宋" w:eastAsia="仿宋" w:hAnsi="仿宋" w:cs="仿宋" w:hint="eastAsia"/>
          <w:bCs/>
          <w:sz w:val="28"/>
        </w:rPr>
        <w:t>注:投标人委托</w:t>
      </w:r>
      <w:r>
        <w:rPr>
          <w:rFonts w:ascii="仿宋" w:eastAsia="仿宋" w:hAnsi="仿宋" w:cs="仿宋" w:hint="eastAsia"/>
          <w:bCs/>
          <w:sz w:val="28"/>
          <w:szCs w:val="28"/>
        </w:rPr>
        <w:t>受托人参加投标的，必须附受托人身份证复印件并加盖委托单位公章，参加投标时受托人将身份证原件带至现场备查。</w:t>
      </w:r>
      <w:r>
        <w:rPr>
          <w:rFonts w:ascii="仿宋" w:eastAsia="仿宋" w:hAnsi="仿宋" w:cs="仿宋" w:hint="eastAsia"/>
          <w:sz w:val="28"/>
          <w:szCs w:val="28"/>
        </w:rPr>
        <w:t>法定代表人直接参加投标的，仅需填写“法定代表人资格证明”。</w:t>
      </w:r>
    </w:p>
    <w:p w:rsidR="00396896" w:rsidRDefault="00644033" w:rsidP="0052332B">
      <w:pPr>
        <w:snapToGrid w:val="0"/>
        <w:spacing w:line="520" w:lineRule="exact"/>
        <w:ind w:leftChars="-171" w:left="-359" w:firstLineChars="196" w:firstLine="549"/>
        <w:rPr>
          <w:rFonts w:ascii="仿宋" w:eastAsia="仿宋" w:hAnsi="仿宋"/>
          <w:b/>
          <w:sz w:val="28"/>
          <w:szCs w:val="28"/>
        </w:rPr>
      </w:pPr>
      <w:r>
        <w:rPr>
          <w:rFonts w:ascii="仿宋" w:eastAsia="仿宋" w:hAnsi="仿宋" w:cs="仿宋"/>
          <w:sz w:val="28"/>
          <w:szCs w:val="28"/>
        </w:rPr>
        <w:br w:type="page"/>
      </w:r>
      <w:r>
        <w:rPr>
          <w:rFonts w:ascii="仿宋" w:eastAsia="仿宋" w:hAnsi="仿宋" w:hint="eastAsia"/>
          <w:b/>
          <w:sz w:val="32"/>
        </w:rPr>
        <w:lastRenderedPageBreak/>
        <w:t>示范格式三</w:t>
      </w:r>
    </w:p>
    <w:p w:rsidR="00396896" w:rsidRDefault="00644033">
      <w:pPr>
        <w:spacing w:line="480" w:lineRule="auto"/>
        <w:jc w:val="center"/>
        <w:rPr>
          <w:rFonts w:ascii="仿宋" w:eastAsia="仿宋" w:hAnsi="仿宋"/>
          <w:b/>
          <w:bCs/>
          <w:sz w:val="32"/>
          <w:szCs w:val="30"/>
        </w:rPr>
      </w:pPr>
      <w:r>
        <w:rPr>
          <w:rFonts w:ascii="仿宋" w:eastAsia="仿宋" w:hAnsi="仿宋" w:hint="eastAsia"/>
          <w:b/>
          <w:bCs/>
          <w:sz w:val="32"/>
          <w:szCs w:val="30"/>
        </w:rPr>
        <w:t>承   诺   书</w:t>
      </w:r>
    </w:p>
    <w:p w:rsidR="00396896" w:rsidRDefault="00644033">
      <w:pPr>
        <w:spacing w:line="520" w:lineRule="exact"/>
        <w:jc w:val="left"/>
        <w:rPr>
          <w:rFonts w:ascii="仿宋" w:eastAsia="仿宋" w:hAnsi="仿宋"/>
          <w:sz w:val="24"/>
        </w:rPr>
      </w:pPr>
      <w:r>
        <w:rPr>
          <w:rFonts w:ascii="仿宋" w:eastAsia="仿宋" w:hAnsi="仿宋" w:hint="eastAsia"/>
          <w:b/>
          <w:bCs/>
          <w:sz w:val="30"/>
          <w:szCs w:val="28"/>
        </w:rPr>
        <w:t>淮安市公安局淮安分局</w:t>
      </w:r>
      <w:r>
        <w:rPr>
          <w:rFonts w:ascii="仿宋" w:eastAsia="仿宋" w:hAnsi="仿宋" w:hint="eastAsia"/>
          <w:sz w:val="24"/>
        </w:rPr>
        <w:t>：</w:t>
      </w:r>
    </w:p>
    <w:p w:rsidR="00396896" w:rsidRDefault="00644033">
      <w:pPr>
        <w:spacing w:line="520" w:lineRule="exact"/>
        <w:ind w:firstLineChars="200" w:firstLine="600"/>
        <w:rPr>
          <w:rFonts w:ascii="仿宋" w:eastAsia="仿宋" w:hAnsi="仿宋"/>
          <w:sz w:val="30"/>
          <w:szCs w:val="30"/>
        </w:rPr>
      </w:pPr>
      <w:r>
        <w:rPr>
          <w:rFonts w:ascii="仿宋" w:eastAsia="仿宋" w:hAnsi="仿宋" w:hint="eastAsia"/>
          <w:sz w:val="30"/>
          <w:szCs w:val="30"/>
        </w:rPr>
        <w:t>我方在</w:t>
      </w:r>
      <w:r>
        <w:rPr>
          <w:rFonts w:ascii="仿宋" w:eastAsia="仿宋" w:hAnsi="仿宋" w:hint="eastAsia"/>
          <w:b/>
          <w:sz w:val="30"/>
          <w:szCs w:val="30"/>
          <w:u w:val="single"/>
        </w:rPr>
        <w:t>档案信息数字化建设项目（HAZC-2019100099-001-HA  ）的政府采购活动</w:t>
      </w:r>
      <w:r>
        <w:rPr>
          <w:rFonts w:ascii="仿宋" w:eastAsia="仿宋" w:hAnsi="仿宋" w:hint="eastAsia"/>
          <w:sz w:val="30"/>
          <w:szCs w:val="30"/>
        </w:rPr>
        <w:t>的招标过程中，做如下承诺：</w:t>
      </w:r>
    </w:p>
    <w:p w:rsidR="00396896" w:rsidRDefault="00644033">
      <w:pPr>
        <w:spacing w:line="520" w:lineRule="exact"/>
        <w:ind w:firstLineChars="200" w:firstLine="600"/>
        <w:rPr>
          <w:rFonts w:ascii="仿宋" w:eastAsia="仿宋" w:hAnsi="仿宋"/>
          <w:sz w:val="30"/>
          <w:szCs w:val="30"/>
        </w:rPr>
      </w:pPr>
      <w:r>
        <w:rPr>
          <w:rFonts w:ascii="仿宋" w:eastAsia="仿宋" w:hAnsi="仿宋" w:hint="eastAsia"/>
          <w:sz w:val="30"/>
          <w:szCs w:val="30"/>
        </w:rPr>
        <w:t>一、我方企业完全具备履行合同所必须的设备和专业技术能力；</w:t>
      </w:r>
    </w:p>
    <w:p w:rsidR="00396896" w:rsidRDefault="00644033">
      <w:pPr>
        <w:spacing w:line="520" w:lineRule="exact"/>
        <w:ind w:firstLineChars="200" w:firstLine="600"/>
        <w:rPr>
          <w:rFonts w:ascii="仿宋" w:eastAsia="仿宋" w:hAnsi="仿宋"/>
          <w:sz w:val="30"/>
          <w:szCs w:val="30"/>
        </w:rPr>
      </w:pPr>
      <w:r>
        <w:rPr>
          <w:rFonts w:ascii="仿宋" w:eastAsia="仿宋" w:hAnsi="仿宋" w:hint="eastAsia"/>
          <w:sz w:val="30"/>
          <w:szCs w:val="30"/>
        </w:rPr>
        <w:t>二、我方参加政府采购活动前3年内在经营活动中没有重大违法记录（因违法经营受到刑事处罚或者责令停产停业、吊销许可证或者执照、较大数额罚款等行政处罚）；</w:t>
      </w:r>
    </w:p>
    <w:p w:rsidR="00396896" w:rsidRDefault="00644033">
      <w:pPr>
        <w:spacing w:line="520" w:lineRule="exact"/>
        <w:ind w:firstLineChars="200" w:firstLine="600"/>
        <w:rPr>
          <w:rFonts w:ascii="仿宋" w:eastAsia="仿宋" w:hAnsi="仿宋"/>
          <w:sz w:val="30"/>
          <w:szCs w:val="30"/>
        </w:rPr>
      </w:pPr>
      <w:r>
        <w:rPr>
          <w:rFonts w:ascii="仿宋" w:eastAsia="仿宋" w:hAnsi="仿宋" w:hint="eastAsia"/>
          <w:sz w:val="30"/>
          <w:szCs w:val="30"/>
        </w:rPr>
        <w:t>三、我公司与参加本次采购活动的其他单位不存在</w:t>
      </w:r>
      <w:r>
        <w:rPr>
          <w:rFonts w:ascii="仿宋" w:eastAsia="仿宋" w:hAnsi="仿宋"/>
          <w:sz w:val="30"/>
          <w:szCs w:val="30"/>
        </w:rPr>
        <w:t>单位负责人为同一人</w:t>
      </w:r>
      <w:r>
        <w:rPr>
          <w:rFonts w:ascii="仿宋" w:eastAsia="仿宋" w:hAnsi="仿宋" w:hint="eastAsia"/>
          <w:sz w:val="30"/>
          <w:szCs w:val="30"/>
        </w:rPr>
        <w:t>的情况，也不</w:t>
      </w:r>
      <w:r>
        <w:rPr>
          <w:rFonts w:ascii="仿宋" w:eastAsia="仿宋" w:hAnsi="仿宋"/>
          <w:sz w:val="30"/>
          <w:szCs w:val="30"/>
        </w:rPr>
        <w:t>存在控股、管理关系</w:t>
      </w:r>
      <w:r>
        <w:rPr>
          <w:rFonts w:ascii="仿宋" w:eastAsia="仿宋" w:hAnsi="仿宋" w:hint="eastAsia"/>
          <w:sz w:val="30"/>
          <w:szCs w:val="30"/>
        </w:rPr>
        <w:t>的情况；</w:t>
      </w:r>
    </w:p>
    <w:p w:rsidR="00396896" w:rsidRDefault="00644033">
      <w:pPr>
        <w:spacing w:line="520" w:lineRule="exact"/>
        <w:ind w:firstLineChars="200" w:firstLine="600"/>
        <w:rPr>
          <w:rFonts w:ascii="仿宋" w:eastAsia="仿宋" w:hAnsi="仿宋"/>
          <w:sz w:val="30"/>
          <w:szCs w:val="30"/>
        </w:rPr>
      </w:pPr>
      <w:r>
        <w:rPr>
          <w:rFonts w:ascii="仿宋" w:eastAsia="仿宋" w:hAnsi="仿宋" w:hint="eastAsia"/>
          <w:sz w:val="30"/>
          <w:szCs w:val="30"/>
        </w:rPr>
        <w:t>四、我公司没有为本</w:t>
      </w:r>
      <w:r>
        <w:rPr>
          <w:rFonts w:ascii="仿宋" w:eastAsia="仿宋" w:hAnsi="仿宋"/>
          <w:sz w:val="30"/>
          <w:szCs w:val="30"/>
        </w:rPr>
        <w:t>采购项目提供整体设计、规范编制或者项目管理、监理、检测等服务</w:t>
      </w:r>
      <w:r>
        <w:rPr>
          <w:rFonts w:ascii="仿宋" w:eastAsia="仿宋" w:hAnsi="仿宋" w:hint="eastAsia"/>
          <w:sz w:val="30"/>
          <w:szCs w:val="30"/>
        </w:rPr>
        <w:t>；</w:t>
      </w:r>
    </w:p>
    <w:p w:rsidR="00396896" w:rsidRDefault="00644033">
      <w:pPr>
        <w:spacing w:line="520" w:lineRule="exact"/>
        <w:ind w:firstLineChars="200" w:firstLine="600"/>
        <w:rPr>
          <w:rFonts w:ascii="仿宋" w:eastAsia="仿宋" w:hAnsi="仿宋"/>
          <w:sz w:val="30"/>
          <w:szCs w:val="30"/>
        </w:rPr>
      </w:pPr>
      <w:r>
        <w:rPr>
          <w:rFonts w:ascii="仿宋" w:eastAsia="仿宋" w:hAnsi="仿宋" w:hint="eastAsia"/>
          <w:sz w:val="30"/>
          <w:szCs w:val="30"/>
        </w:rPr>
        <w:t>我方保证上述信息的真实和准确，并愿意承担因我方就此弄虚作假所引起的一切法律后果，并自愿接受相关监管部门作出的任何处罚。</w:t>
      </w:r>
    </w:p>
    <w:p w:rsidR="00396896" w:rsidRDefault="00644033">
      <w:pPr>
        <w:spacing w:line="520" w:lineRule="exact"/>
        <w:ind w:firstLineChars="200" w:firstLine="600"/>
        <w:rPr>
          <w:rFonts w:ascii="仿宋" w:eastAsia="仿宋" w:hAnsi="仿宋"/>
          <w:sz w:val="30"/>
          <w:szCs w:val="30"/>
        </w:rPr>
      </w:pPr>
      <w:r>
        <w:rPr>
          <w:rFonts w:ascii="仿宋" w:eastAsia="仿宋" w:hAnsi="仿宋" w:hint="eastAsia"/>
          <w:sz w:val="30"/>
          <w:szCs w:val="30"/>
        </w:rPr>
        <w:t>特此承诺！</w:t>
      </w:r>
    </w:p>
    <w:p w:rsidR="00396896" w:rsidRDefault="00396896">
      <w:pPr>
        <w:spacing w:line="520" w:lineRule="exact"/>
        <w:ind w:right="420"/>
        <w:rPr>
          <w:rFonts w:ascii="仿宋" w:eastAsia="仿宋" w:hAnsi="仿宋"/>
          <w:sz w:val="30"/>
          <w:szCs w:val="30"/>
        </w:rPr>
      </w:pPr>
    </w:p>
    <w:p w:rsidR="00396896" w:rsidRDefault="00644033">
      <w:pPr>
        <w:spacing w:line="520" w:lineRule="exact"/>
        <w:ind w:right="420"/>
        <w:rPr>
          <w:rFonts w:ascii="仿宋" w:eastAsia="仿宋" w:hAnsi="仿宋"/>
          <w:sz w:val="30"/>
          <w:szCs w:val="30"/>
        </w:rPr>
      </w:pPr>
      <w:r>
        <w:rPr>
          <w:rFonts w:ascii="仿宋" w:eastAsia="仿宋" w:hAnsi="仿宋" w:hint="eastAsia"/>
          <w:sz w:val="30"/>
          <w:szCs w:val="30"/>
        </w:rPr>
        <w:t xml:space="preserve">            法定代表人(负责人）或委托代理人（签字）：</w:t>
      </w:r>
    </w:p>
    <w:p w:rsidR="00396896" w:rsidRDefault="00644033">
      <w:pPr>
        <w:spacing w:line="520" w:lineRule="exact"/>
        <w:ind w:right="420"/>
        <w:rPr>
          <w:rFonts w:ascii="仿宋" w:eastAsia="仿宋" w:hAnsi="仿宋"/>
          <w:sz w:val="30"/>
          <w:szCs w:val="30"/>
        </w:rPr>
      </w:pPr>
      <w:r>
        <w:rPr>
          <w:rFonts w:ascii="仿宋" w:eastAsia="仿宋" w:hAnsi="仿宋" w:hint="eastAsia"/>
          <w:sz w:val="30"/>
          <w:szCs w:val="30"/>
        </w:rPr>
        <w:t xml:space="preserve">            供应商：（盖单位公章）              </w:t>
      </w:r>
    </w:p>
    <w:p w:rsidR="00396896" w:rsidRDefault="00644033">
      <w:pPr>
        <w:spacing w:line="520" w:lineRule="exact"/>
        <w:ind w:right="420" w:firstLineChars="300" w:firstLine="900"/>
        <w:rPr>
          <w:rFonts w:ascii="仿宋" w:eastAsia="仿宋" w:hAnsi="仿宋"/>
          <w:sz w:val="30"/>
          <w:szCs w:val="30"/>
        </w:rPr>
      </w:pPr>
      <w:r>
        <w:rPr>
          <w:rFonts w:ascii="仿宋" w:eastAsia="仿宋" w:hAnsi="仿宋" w:hint="eastAsia"/>
          <w:sz w:val="30"/>
          <w:szCs w:val="30"/>
        </w:rPr>
        <w:t xml:space="preserve">      日期:      年   月   日</w:t>
      </w:r>
    </w:p>
    <w:sectPr w:rsidR="00396896" w:rsidSect="00396896">
      <w:headerReference w:type="default" r:id="rId17"/>
      <w:footerReference w:type="even" r:id="rId18"/>
      <w:footerReference w:type="default" r:id="rId19"/>
      <w:pgSz w:w="11906" w:h="16838"/>
      <w:pgMar w:top="1560" w:right="1418"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8C" w:rsidRDefault="0001068C" w:rsidP="00396896">
      <w:r>
        <w:separator/>
      </w:r>
    </w:p>
  </w:endnote>
  <w:endnote w:type="continuationSeparator" w:id="1">
    <w:p w:rsidR="0001068C" w:rsidRDefault="0001068C" w:rsidP="00396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方正行楷简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长城仿宋">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5" w:rsidRDefault="001122D5">
    <w:pPr>
      <w:pStyle w:val="af1"/>
      <w:framePr w:wrap="around" w:vAnchor="text" w:hAnchor="margin" w:xAlign="center" w:y="1"/>
      <w:rPr>
        <w:rStyle w:val="af7"/>
      </w:rPr>
    </w:pPr>
    <w:r>
      <w:fldChar w:fldCharType="begin"/>
    </w:r>
    <w:r>
      <w:rPr>
        <w:rStyle w:val="af7"/>
      </w:rPr>
      <w:instrText xml:space="preserve">PAGE  </w:instrText>
    </w:r>
    <w:r>
      <w:fldChar w:fldCharType="end"/>
    </w:r>
  </w:p>
  <w:p w:rsidR="001122D5" w:rsidRDefault="001122D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5" w:rsidRDefault="001122D5">
    <w:pPr>
      <w:pStyle w:val="af1"/>
      <w:framePr w:wrap="around" w:vAnchor="text" w:hAnchor="margin" w:xAlign="center" w:y="1"/>
      <w:rPr>
        <w:rStyle w:val="af7"/>
      </w:rPr>
    </w:pPr>
    <w:r>
      <w:fldChar w:fldCharType="begin"/>
    </w:r>
    <w:r>
      <w:rPr>
        <w:rStyle w:val="af7"/>
      </w:rPr>
      <w:instrText xml:space="preserve">PAGE  </w:instrText>
    </w:r>
    <w:r>
      <w:fldChar w:fldCharType="separate"/>
    </w:r>
    <w:r w:rsidR="00A307FC">
      <w:rPr>
        <w:rStyle w:val="af7"/>
        <w:noProof/>
      </w:rPr>
      <w:t>26</w:t>
    </w:r>
    <w:r>
      <w:fldChar w:fldCharType="end"/>
    </w:r>
  </w:p>
  <w:p w:rsidR="001122D5" w:rsidRDefault="001122D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8C" w:rsidRDefault="0001068C" w:rsidP="00396896">
      <w:r>
        <w:separator/>
      </w:r>
    </w:p>
  </w:footnote>
  <w:footnote w:type="continuationSeparator" w:id="1">
    <w:p w:rsidR="0001068C" w:rsidRDefault="0001068C" w:rsidP="0039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5" w:rsidRDefault="001122D5">
    <w:pPr>
      <w:pStyle w:val="af2"/>
      <w:rPr>
        <w:rFonts w:ascii="华文行楷" w:eastAsia="华文行楷" w:hAnsi="黑体"/>
        <w:sz w:val="28"/>
        <w:szCs w:val="28"/>
      </w:rPr>
    </w:pPr>
    <w:r>
      <w:rPr>
        <w:rFonts w:ascii="华文行楷" w:eastAsia="华文行楷" w:hAnsi="黑体" w:hint="eastAsia"/>
        <w:color w:val="000000"/>
        <w:sz w:val="28"/>
        <w:szCs w:val="28"/>
      </w:rPr>
      <w:t>淮安区政府采购</w:t>
    </w:r>
    <w:r>
      <w:rPr>
        <w:rFonts w:ascii="华文行楷" w:eastAsia="华文行楷" w:hAnsi="黑体" w:hint="eastAsia"/>
        <w:sz w:val="28"/>
        <w:szCs w:val="28"/>
      </w:rPr>
      <w:t>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C5574"/>
    <w:multiLevelType w:val="singleLevel"/>
    <w:tmpl w:val="812C5574"/>
    <w:lvl w:ilvl="0">
      <w:start w:val="2"/>
      <w:numFmt w:val="decimal"/>
      <w:suff w:val="nothing"/>
      <w:lvlText w:val="%1、"/>
      <w:lvlJc w:val="left"/>
    </w:lvl>
  </w:abstractNum>
  <w:abstractNum w:abstractNumId="1">
    <w:nsid w:val="9554CCEC"/>
    <w:multiLevelType w:val="singleLevel"/>
    <w:tmpl w:val="9554CCEC"/>
    <w:lvl w:ilvl="0">
      <w:start w:val="1"/>
      <w:numFmt w:val="chineseCounting"/>
      <w:suff w:val="nothing"/>
      <w:lvlText w:val="（%1）"/>
      <w:lvlJc w:val="left"/>
      <w:rPr>
        <w:rFonts w:hint="eastAsia"/>
      </w:rPr>
    </w:lvl>
  </w:abstractNum>
  <w:abstractNum w:abstractNumId="2">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3">
    <w:nsid w:val="31C04664"/>
    <w:multiLevelType w:val="multilevel"/>
    <w:tmpl w:val="31C0466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3ACF5120"/>
    <w:multiLevelType w:val="multilevel"/>
    <w:tmpl w:val="3ACF5120"/>
    <w:lvl w:ilvl="0">
      <w:start w:val="1"/>
      <w:numFmt w:val="chineseCountingThousand"/>
      <w:pStyle w:val="a0"/>
      <w:lvlText w:val="(%1)"/>
      <w:lvlJc w:val="left"/>
      <w:pPr>
        <w:ind w:left="480" w:hanging="480"/>
      </w:pPr>
      <w:rPr>
        <w:rFonts w:ascii="宋体" w:eastAsia="宋体" w:hAnsi="宋体"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50616019"/>
    <w:multiLevelType w:val="multilevel"/>
    <w:tmpl w:val="50616019"/>
    <w:lvl w:ilvl="0">
      <w:start w:val="1"/>
      <w:numFmt w:val="chineseCountingThousand"/>
      <w:pStyle w:val="pa-3"/>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4C72C68"/>
    <w:multiLevelType w:val="multilevel"/>
    <w:tmpl w:val="54C72C68"/>
    <w:lvl w:ilvl="0">
      <w:start w:val="1"/>
      <w:numFmt w:val="decimal"/>
      <w:pStyle w:val="Style3"/>
      <w:lvlText w:val="（%1）"/>
      <w:lvlJc w:val="left"/>
      <w:pPr>
        <w:tabs>
          <w:tab w:val="left" w:pos="454"/>
        </w:tabs>
        <w:ind w:left="0" w:firstLine="454"/>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56D6133"/>
    <w:multiLevelType w:val="multilevel"/>
    <w:tmpl w:val="656D6133"/>
    <w:lvl w:ilvl="0">
      <w:start w:val="2"/>
      <w:numFmt w:val="chineseCountingThousand"/>
      <w:pStyle w:val="TableContent"/>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34C"/>
    <w:rsid w:val="00001C7A"/>
    <w:rsid w:val="0000440E"/>
    <w:rsid w:val="0000447C"/>
    <w:rsid w:val="000054C2"/>
    <w:rsid w:val="00005AB8"/>
    <w:rsid w:val="00005C1F"/>
    <w:rsid w:val="00007950"/>
    <w:rsid w:val="00007EFD"/>
    <w:rsid w:val="0001004E"/>
    <w:rsid w:val="0001068C"/>
    <w:rsid w:val="000109D8"/>
    <w:rsid w:val="0001175E"/>
    <w:rsid w:val="00013475"/>
    <w:rsid w:val="00013C5A"/>
    <w:rsid w:val="0001432F"/>
    <w:rsid w:val="00014CEA"/>
    <w:rsid w:val="000160E7"/>
    <w:rsid w:val="00016AFC"/>
    <w:rsid w:val="00016D27"/>
    <w:rsid w:val="00017A49"/>
    <w:rsid w:val="00017EA5"/>
    <w:rsid w:val="0002000D"/>
    <w:rsid w:val="000219AE"/>
    <w:rsid w:val="000227E5"/>
    <w:rsid w:val="0002282C"/>
    <w:rsid w:val="00022848"/>
    <w:rsid w:val="000234A2"/>
    <w:rsid w:val="00023532"/>
    <w:rsid w:val="00023C90"/>
    <w:rsid w:val="00024996"/>
    <w:rsid w:val="00027826"/>
    <w:rsid w:val="00027B3B"/>
    <w:rsid w:val="00027E1A"/>
    <w:rsid w:val="0003062F"/>
    <w:rsid w:val="00031C9F"/>
    <w:rsid w:val="00032046"/>
    <w:rsid w:val="00032222"/>
    <w:rsid w:val="00032842"/>
    <w:rsid w:val="00033B42"/>
    <w:rsid w:val="0003429D"/>
    <w:rsid w:val="00035D3E"/>
    <w:rsid w:val="00036040"/>
    <w:rsid w:val="00036562"/>
    <w:rsid w:val="00037263"/>
    <w:rsid w:val="00037325"/>
    <w:rsid w:val="00040126"/>
    <w:rsid w:val="000418E9"/>
    <w:rsid w:val="000426DA"/>
    <w:rsid w:val="00042C18"/>
    <w:rsid w:val="000435F3"/>
    <w:rsid w:val="000440B7"/>
    <w:rsid w:val="000444F3"/>
    <w:rsid w:val="00044693"/>
    <w:rsid w:val="000448E6"/>
    <w:rsid w:val="000450DE"/>
    <w:rsid w:val="00045106"/>
    <w:rsid w:val="0004528B"/>
    <w:rsid w:val="00045AAC"/>
    <w:rsid w:val="0004674D"/>
    <w:rsid w:val="00046D52"/>
    <w:rsid w:val="00046EA8"/>
    <w:rsid w:val="00047487"/>
    <w:rsid w:val="00051003"/>
    <w:rsid w:val="0005151D"/>
    <w:rsid w:val="00051625"/>
    <w:rsid w:val="000516D3"/>
    <w:rsid w:val="000522BD"/>
    <w:rsid w:val="0005244A"/>
    <w:rsid w:val="00052E2B"/>
    <w:rsid w:val="00056342"/>
    <w:rsid w:val="00056C7C"/>
    <w:rsid w:val="00056E30"/>
    <w:rsid w:val="00057100"/>
    <w:rsid w:val="0006169D"/>
    <w:rsid w:val="0006180F"/>
    <w:rsid w:val="00061815"/>
    <w:rsid w:val="00063C12"/>
    <w:rsid w:val="00063EC4"/>
    <w:rsid w:val="00064D7E"/>
    <w:rsid w:val="00065793"/>
    <w:rsid w:val="00066707"/>
    <w:rsid w:val="0006781E"/>
    <w:rsid w:val="0007030E"/>
    <w:rsid w:val="00071359"/>
    <w:rsid w:val="00071760"/>
    <w:rsid w:val="00071DCB"/>
    <w:rsid w:val="000725A3"/>
    <w:rsid w:val="00072966"/>
    <w:rsid w:val="00072A92"/>
    <w:rsid w:val="0007310C"/>
    <w:rsid w:val="00073D8B"/>
    <w:rsid w:val="000744F1"/>
    <w:rsid w:val="00074D84"/>
    <w:rsid w:val="00075B90"/>
    <w:rsid w:val="000761D9"/>
    <w:rsid w:val="000768E4"/>
    <w:rsid w:val="00076AE3"/>
    <w:rsid w:val="00076BBA"/>
    <w:rsid w:val="00080750"/>
    <w:rsid w:val="00080DAF"/>
    <w:rsid w:val="0008154B"/>
    <w:rsid w:val="00081750"/>
    <w:rsid w:val="00081939"/>
    <w:rsid w:val="000832A9"/>
    <w:rsid w:val="00084875"/>
    <w:rsid w:val="00084A61"/>
    <w:rsid w:val="000854A6"/>
    <w:rsid w:val="00085655"/>
    <w:rsid w:val="0008611C"/>
    <w:rsid w:val="0008627B"/>
    <w:rsid w:val="00086512"/>
    <w:rsid w:val="00086BD7"/>
    <w:rsid w:val="00086EED"/>
    <w:rsid w:val="00090FA6"/>
    <w:rsid w:val="00092212"/>
    <w:rsid w:val="000933C3"/>
    <w:rsid w:val="000939C7"/>
    <w:rsid w:val="000944CD"/>
    <w:rsid w:val="00094B35"/>
    <w:rsid w:val="000960FC"/>
    <w:rsid w:val="000965F6"/>
    <w:rsid w:val="00096887"/>
    <w:rsid w:val="0009757D"/>
    <w:rsid w:val="0009784E"/>
    <w:rsid w:val="00097A71"/>
    <w:rsid w:val="000A0C37"/>
    <w:rsid w:val="000A1625"/>
    <w:rsid w:val="000A1B94"/>
    <w:rsid w:val="000A218D"/>
    <w:rsid w:val="000A2940"/>
    <w:rsid w:val="000A3B5A"/>
    <w:rsid w:val="000A494D"/>
    <w:rsid w:val="000A5708"/>
    <w:rsid w:val="000A5974"/>
    <w:rsid w:val="000A5D75"/>
    <w:rsid w:val="000A5E48"/>
    <w:rsid w:val="000A6575"/>
    <w:rsid w:val="000A668D"/>
    <w:rsid w:val="000A67B8"/>
    <w:rsid w:val="000A6A94"/>
    <w:rsid w:val="000A7DF9"/>
    <w:rsid w:val="000B0537"/>
    <w:rsid w:val="000B0E09"/>
    <w:rsid w:val="000B115E"/>
    <w:rsid w:val="000B1874"/>
    <w:rsid w:val="000B2035"/>
    <w:rsid w:val="000B2CC8"/>
    <w:rsid w:val="000B2EEF"/>
    <w:rsid w:val="000B2F36"/>
    <w:rsid w:val="000B31BD"/>
    <w:rsid w:val="000B3298"/>
    <w:rsid w:val="000B380F"/>
    <w:rsid w:val="000B3C5E"/>
    <w:rsid w:val="000B3E0D"/>
    <w:rsid w:val="000B478D"/>
    <w:rsid w:val="000B4B2F"/>
    <w:rsid w:val="000B4F15"/>
    <w:rsid w:val="000B68BE"/>
    <w:rsid w:val="000B6B65"/>
    <w:rsid w:val="000C0549"/>
    <w:rsid w:val="000C16E2"/>
    <w:rsid w:val="000C178D"/>
    <w:rsid w:val="000C1CFC"/>
    <w:rsid w:val="000C24D2"/>
    <w:rsid w:val="000C2560"/>
    <w:rsid w:val="000C2B77"/>
    <w:rsid w:val="000C31E7"/>
    <w:rsid w:val="000C6B9C"/>
    <w:rsid w:val="000C76B1"/>
    <w:rsid w:val="000C76F8"/>
    <w:rsid w:val="000C778C"/>
    <w:rsid w:val="000D05EE"/>
    <w:rsid w:val="000D0C57"/>
    <w:rsid w:val="000D13B5"/>
    <w:rsid w:val="000D13C8"/>
    <w:rsid w:val="000D481F"/>
    <w:rsid w:val="000D4DBA"/>
    <w:rsid w:val="000D5DB8"/>
    <w:rsid w:val="000D616E"/>
    <w:rsid w:val="000E074D"/>
    <w:rsid w:val="000E0E9D"/>
    <w:rsid w:val="000E1FAF"/>
    <w:rsid w:val="000E2612"/>
    <w:rsid w:val="000E401F"/>
    <w:rsid w:val="000E4F85"/>
    <w:rsid w:val="000E54F1"/>
    <w:rsid w:val="000E589F"/>
    <w:rsid w:val="000E5B63"/>
    <w:rsid w:val="000E6050"/>
    <w:rsid w:val="000E61EE"/>
    <w:rsid w:val="000E64C9"/>
    <w:rsid w:val="000E68DB"/>
    <w:rsid w:val="000E6FC8"/>
    <w:rsid w:val="000E73E0"/>
    <w:rsid w:val="000E7781"/>
    <w:rsid w:val="000E7C9B"/>
    <w:rsid w:val="000F0145"/>
    <w:rsid w:val="000F0995"/>
    <w:rsid w:val="000F26BB"/>
    <w:rsid w:val="000F2A33"/>
    <w:rsid w:val="000F2B38"/>
    <w:rsid w:val="000F42AF"/>
    <w:rsid w:val="000F4663"/>
    <w:rsid w:val="000F6641"/>
    <w:rsid w:val="000F66F4"/>
    <w:rsid w:val="000F6CE1"/>
    <w:rsid w:val="000F7E60"/>
    <w:rsid w:val="000F7FA8"/>
    <w:rsid w:val="00100264"/>
    <w:rsid w:val="001003AE"/>
    <w:rsid w:val="00100978"/>
    <w:rsid w:val="001009E3"/>
    <w:rsid w:val="001037C4"/>
    <w:rsid w:val="00103A18"/>
    <w:rsid w:val="00105367"/>
    <w:rsid w:val="00105988"/>
    <w:rsid w:val="00105F4D"/>
    <w:rsid w:val="00106141"/>
    <w:rsid w:val="00107303"/>
    <w:rsid w:val="00107312"/>
    <w:rsid w:val="00107791"/>
    <w:rsid w:val="00107D90"/>
    <w:rsid w:val="0011065B"/>
    <w:rsid w:val="0011141A"/>
    <w:rsid w:val="001122D5"/>
    <w:rsid w:val="0011245D"/>
    <w:rsid w:val="00113A2D"/>
    <w:rsid w:val="00113C8E"/>
    <w:rsid w:val="00113EE3"/>
    <w:rsid w:val="00114E89"/>
    <w:rsid w:val="00114FB3"/>
    <w:rsid w:val="0011529C"/>
    <w:rsid w:val="001162E1"/>
    <w:rsid w:val="001169BC"/>
    <w:rsid w:val="00116F7C"/>
    <w:rsid w:val="001179EA"/>
    <w:rsid w:val="00120041"/>
    <w:rsid w:val="00120909"/>
    <w:rsid w:val="001209FE"/>
    <w:rsid w:val="001219E5"/>
    <w:rsid w:val="00121E36"/>
    <w:rsid w:val="001220FD"/>
    <w:rsid w:val="00123B73"/>
    <w:rsid w:val="00124569"/>
    <w:rsid w:val="0012457C"/>
    <w:rsid w:val="0012501F"/>
    <w:rsid w:val="00125136"/>
    <w:rsid w:val="001252BB"/>
    <w:rsid w:val="001255FF"/>
    <w:rsid w:val="001260A6"/>
    <w:rsid w:val="00126558"/>
    <w:rsid w:val="00126686"/>
    <w:rsid w:val="00126BB1"/>
    <w:rsid w:val="0012707D"/>
    <w:rsid w:val="00127757"/>
    <w:rsid w:val="0013006E"/>
    <w:rsid w:val="001301E0"/>
    <w:rsid w:val="001303FC"/>
    <w:rsid w:val="001308DE"/>
    <w:rsid w:val="0013278E"/>
    <w:rsid w:val="001340AF"/>
    <w:rsid w:val="00136644"/>
    <w:rsid w:val="00136B0A"/>
    <w:rsid w:val="00136BA0"/>
    <w:rsid w:val="00137E81"/>
    <w:rsid w:val="0014000E"/>
    <w:rsid w:val="00141550"/>
    <w:rsid w:val="001416E4"/>
    <w:rsid w:val="0014175F"/>
    <w:rsid w:val="00142D9A"/>
    <w:rsid w:val="00145781"/>
    <w:rsid w:val="00145BB2"/>
    <w:rsid w:val="00146032"/>
    <w:rsid w:val="0014674B"/>
    <w:rsid w:val="00146A88"/>
    <w:rsid w:val="00146D42"/>
    <w:rsid w:val="001501D3"/>
    <w:rsid w:val="00150274"/>
    <w:rsid w:val="00150F69"/>
    <w:rsid w:val="001510D0"/>
    <w:rsid w:val="00152101"/>
    <w:rsid w:val="001530A4"/>
    <w:rsid w:val="00153AF9"/>
    <w:rsid w:val="001553AB"/>
    <w:rsid w:val="00155511"/>
    <w:rsid w:val="00155EFC"/>
    <w:rsid w:val="0015616B"/>
    <w:rsid w:val="0015628A"/>
    <w:rsid w:val="00156C8D"/>
    <w:rsid w:val="00157D4C"/>
    <w:rsid w:val="0016061C"/>
    <w:rsid w:val="0016144C"/>
    <w:rsid w:val="00161D93"/>
    <w:rsid w:val="001625BE"/>
    <w:rsid w:val="0016332D"/>
    <w:rsid w:val="0016341D"/>
    <w:rsid w:val="00165291"/>
    <w:rsid w:val="001655AE"/>
    <w:rsid w:val="00165747"/>
    <w:rsid w:val="00166456"/>
    <w:rsid w:val="001705D9"/>
    <w:rsid w:val="0017188A"/>
    <w:rsid w:val="001726D6"/>
    <w:rsid w:val="001731B4"/>
    <w:rsid w:val="0017500A"/>
    <w:rsid w:val="00176543"/>
    <w:rsid w:val="00177293"/>
    <w:rsid w:val="0017773A"/>
    <w:rsid w:val="0018043D"/>
    <w:rsid w:val="001804B5"/>
    <w:rsid w:val="0018069D"/>
    <w:rsid w:val="00180DA8"/>
    <w:rsid w:val="00182742"/>
    <w:rsid w:val="00182E04"/>
    <w:rsid w:val="001837E2"/>
    <w:rsid w:val="00183A82"/>
    <w:rsid w:val="00183F1D"/>
    <w:rsid w:val="00184875"/>
    <w:rsid w:val="00184992"/>
    <w:rsid w:val="001849A6"/>
    <w:rsid w:val="00184F49"/>
    <w:rsid w:val="00185A76"/>
    <w:rsid w:val="00185C21"/>
    <w:rsid w:val="0018723B"/>
    <w:rsid w:val="001873B7"/>
    <w:rsid w:val="00187AE1"/>
    <w:rsid w:val="00187ECC"/>
    <w:rsid w:val="00190049"/>
    <w:rsid w:val="001906D4"/>
    <w:rsid w:val="00190C7B"/>
    <w:rsid w:val="00192A7B"/>
    <w:rsid w:val="00192E1D"/>
    <w:rsid w:val="001935B8"/>
    <w:rsid w:val="00194716"/>
    <w:rsid w:val="00194C14"/>
    <w:rsid w:val="0019503F"/>
    <w:rsid w:val="0019558A"/>
    <w:rsid w:val="00196931"/>
    <w:rsid w:val="00196F5E"/>
    <w:rsid w:val="00197386"/>
    <w:rsid w:val="00197C76"/>
    <w:rsid w:val="00197E43"/>
    <w:rsid w:val="001A0DF2"/>
    <w:rsid w:val="001A1FD3"/>
    <w:rsid w:val="001A2995"/>
    <w:rsid w:val="001A3467"/>
    <w:rsid w:val="001A464B"/>
    <w:rsid w:val="001A52D5"/>
    <w:rsid w:val="001A5439"/>
    <w:rsid w:val="001A6DBB"/>
    <w:rsid w:val="001A726B"/>
    <w:rsid w:val="001B0B17"/>
    <w:rsid w:val="001B0B4B"/>
    <w:rsid w:val="001B0F9B"/>
    <w:rsid w:val="001B10AD"/>
    <w:rsid w:val="001B36B6"/>
    <w:rsid w:val="001B4293"/>
    <w:rsid w:val="001B4D36"/>
    <w:rsid w:val="001B7AE6"/>
    <w:rsid w:val="001C05BB"/>
    <w:rsid w:val="001C1BD0"/>
    <w:rsid w:val="001C2B51"/>
    <w:rsid w:val="001C3C1A"/>
    <w:rsid w:val="001C40B0"/>
    <w:rsid w:val="001C5506"/>
    <w:rsid w:val="001C5EFC"/>
    <w:rsid w:val="001C6730"/>
    <w:rsid w:val="001C68B0"/>
    <w:rsid w:val="001C69B8"/>
    <w:rsid w:val="001C712C"/>
    <w:rsid w:val="001D00B8"/>
    <w:rsid w:val="001D1150"/>
    <w:rsid w:val="001D167A"/>
    <w:rsid w:val="001D1AC1"/>
    <w:rsid w:val="001D220E"/>
    <w:rsid w:val="001D27F3"/>
    <w:rsid w:val="001D2DCF"/>
    <w:rsid w:val="001D2F83"/>
    <w:rsid w:val="001D3011"/>
    <w:rsid w:val="001D3590"/>
    <w:rsid w:val="001D3A31"/>
    <w:rsid w:val="001D3B56"/>
    <w:rsid w:val="001D3DA9"/>
    <w:rsid w:val="001D40E3"/>
    <w:rsid w:val="001D4723"/>
    <w:rsid w:val="001D4DAD"/>
    <w:rsid w:val="001D58B6"/>
    <w:rsid w:val="001D6D67"/>
    <w:rsid w:val="001D720B"/>
    <w:rsid w:val="001D72B2"/>
    <w:rsid w:val="001D749A"/>
    <w:rsid w:val="001D76D4"/>
    <w:rsid w:val="001E0EE7"/>
    <w:rsid w:val="001E16B7"/>
    <w:rsid w:val="001E2C16"/>
    <w:rsid w:val="001E4094"/>
    <w:rsid w:val="001E45F9"/>
    <w:rsid w:val="001E4A19"/>
    <w:rsid w:val="001E4D3D"/>
    <w:rsid w:val="001E4E16"/>
    <w:rsid w:val="001E5802"/>
    <w:rsid w:val="001E59A7"/>
    <w:rsid w:val="001E6576"/>
    <w:rsid w:val="001E6A8B"/>
    <w:rsid w:val="001E7844"/>
    <w:rsid w:val="001F018F"/>
    <w:rsid w:val="001F01F4"/>
    <w:rsid w:val="001F0C2F"/>
    <w:rsid w:val="001F0D9D"/>
    <w:rsid w:val="001F1718"/>
    <w:rsid w:val="001F1CF1"/>
    <w:rsid w:val="001F33B3"/>
    <w:rsid w:val="001F48FB"/>
    <w:rsid w:val="001F491B"/>
    <w:rsid w:val="001F60F5"/>
    <w:rsid w:val="001F7CC8"/>
    <w:rsid w:val="00200F12"/>
    <w:rsid w:val="0020206D"/>
    <w:rsid w:val="002032E2"/>
    <w:rsid w:val="002033EF"/>
    <w:rsid w:val="00203728"/>
    <w:rsid w:val="0020617A"/>
    <w:rsid w:val="002064E5"/>
    <w:rsid w:val="00206A77"/>
    <w:rsid w:val="00206D70"/>
    <w:rsid w:val="002101F2"/>
    <w:rsid w:val="00210441"/>
    <w:rsid w:val="00210D3E"/>
    <w:rsid w:val="00211679"/>
    <w:rsid w:val="00214CC7"/>
    <w:rsid w:val="00215617"/>
    <w:rsid w:val="002157FA"/>
    <w:rsid w:val="00220A9C"/>
    <w:rsid w:val="00220D75"/>
    <w:rsid w:val="002223CE"/>
    <w:rsid w:val="0022262E"/>
    <w:rsid w:val="00222E10"/>
    <w:rsid w:val="00222EDD"/>
    <w:rsid w:val="00222F2A"/>
    <w:rsid w:val="00223697"/>
    <w:rsid w:val="002239A9"/>
    <w:rsid w:val="00223A01"/>
    <w:rsid w:val="0022455B"/>
    <w:rsid w:val="00224A7E"/>
    <w:rsid w:val="00224ADE"/>
    <w:rsid w:val="00224C73"/>
    <w:rsid w:val="00224F05"/>
    <w:rsid w:val="00225F5A"/>
    <w:rsid w:val="00226A04"/>
    <w:rsid w:val="00226B49"/>
    <w:rsid w:val="002270C3"/>
    <w:rsid w:val="0022781E"/>
    <w:rsid w:val="002278FA"/>
    <w:rsid w:val="0023002A"/>
    <w:rsid w:val="00230129"/>
    <w:rsid w:val="00231449"/>
    <w:rsid w:val="002319F4"/>
    <w:rsid w:val="00231F62"/>
    <w:rsid w:val="002327EE"/>
    <w:rsid w:val="002329BD"/>
    <w:rsid w:val="00233F98"/>
    <w:rsid w:val="002346EC"/>
    <w:rsid w:val="00234750"/>
    <w:rsid w:val="00234F1C"/>
    <w:rsid w:val="002357BD"/>
    <w:rsid w:val="0023585E"/>
    <w:rsid w:val="00235BFE"/>
    <w:rsid w:val="00236A63"/>
    <w:rsid w:val="00236B4D"/>
    <w:rsid w:val="00237205"/>
    <w:rsid w:val="0023791D"/>
    <w:rsid w:val="00237D62"/>
    <w:rsid w:val="00237F5B"/>
    <w:rsid w:val="0024121C"/>
    <w:rsid w:val="00241926"/>
    <w:rsid w:val="0024380B"/>
    <w:rsid w:val="00243EC0"/>
    <w:rsid w:val="00244DEF"/>
    <w:rsid w:val="00246545"/>
    <w:rsid w:val="00247271"/>
    <w:rsid w:val="00247E3A"/>
    <w:rsid w:val="00250738"/>
    <w:rsid w:val="00250816"/>
    <w:rsid w:val="00251021"/>
    <w:rsid w:val="00251090"/>
    <w:rsid w:val="002515BE"/>
    <w:rsid w:val="002519FB"/>
    <w:rsid w:val="00251F10"/>
    <w:rsid w:val="00252AB1"/>
    <w:rsid w:val="0025581F"/>
    <w:rsid w:val="00255E2E"/>
    <w:rsid w:val="00255F1A"/>
    <w:rsid w:val="0025629C"/>
    <w:rsid w:val="00257191"/>
    <w:rsid w:val="00260712"/>
    <w:rsid w:val="0026130B"/>
    <w:rsid w:val="002628DA"/>
    <w:rsid w:val="00263151"/>
    <w:rsid w:val="00265ECB"/>
    <w:rsid w:val="0026659B"/>
    <w:rsid w:val="00266A8A"/>
    <w:rsid w:val="00266B48"/>
    <w:rsid w:val="00266F36"/>
    <w:rsid w:val="00267FB8"/>
    <w:rsid w:val="00270BC2"/>
    <w:rsid w:val="00271261"/>
    <w:rsid w:val="002720E1"/>
    <w:rsid w:val="00272A84"/>
    <w:rsid w:val="002730DB"/>
    <w:rsid w:val="00274867"/>
    <w:rsid w:val="00274F6B"/>
    <w:rsid w:val="00275E19"/>
    <w:rsid w:val="00277679"/>
    <w:rsid w:val="00280DB1"/>
    <w:rsid w:val="0028146B"/>
    <w:rsid w:val="002819F6"/>
    <w:rsid w:val="00281CFB"/>
    <w:rsid w:val="00283272"/>
    <w:rsid w:val="0028334D"/>
    <w:rsid w:val="00283780"/>
    <w:rsid w:val="00284D37"/>
    <w:rsid w:val="00284F27"/>
    <w:rsid w:val="00285213"/>
    <w:rsid w:val="00286C1A"/>
    <w:rsid w:val="002875A6"/>
    <w:rsid w:val="00287CE0"/>
    <w:rsid w:val="00290A24"/>
    <w:rsid w:val="00290D6C"/>
    <w:rsid w:val="002919BE"/>
    <w:rsid w:val="00291E56"/>
    <w:rsid w:val="0029300E"/>
    <w:rsid w:val="00295549"/>
    <w:rsid w:val="002956F8"/>
    <w:rsid w:val="00295A21"/>
    <w:rsid w:val="00295E6B"/>
    <w:rsid w:val="002962B8"/>
    <w:rsid w:val="002963BF"/>
    <w:rsid w:val="00296BAA"/>
    <w:rsid w:val="00296D71"/>
    <w:rsid w:val="00297DB0"/>
    <w:rsid w:val="002A00A9"/>
    <w:rsid w:val="002A0F23"/>
    <w:rsid w:val="002A2C78"/>
    <w:rsid w:val="002A4985"/>
    <w:rsid w:val="002A51E9"/>
    <w:rsid w:val="002A5212"/>
    <w:rsid w:val="002A5849"/>
    <w:rsid w:val="002A60E7"/>
    <w:rsid w:val="002A63EB"/>
    <w:rsid w:val="002A6809"/>
    <w:rsid w:val="002A6901"/>
    <w:rsid w:val="002A77CF"/>
    <w:rsid w:val="002B031A"/>
    <w:rsid w:val="002B2211"/>
    <w:rsid w:val="002B24DA"/>
    <w:rsid w:val="002B29B6"/>
    <w:rsid w:val="002B4711"/>
    <w:rsid w:val="002B5300"/>
    <w:rsid w:val="002B6C25"/>
    <w:rsid w:val="002B71BE"/>
    <w:rsid w:val="002B7835"/>
    <w:rsid w:val="002C1339"/>
    <w:rsid w:val="002C1987"/>
    <w:rsid w:val="002C1A4F"/>
    <w:rsid w:val="002C2077"/>
    <w:rsid w:val="002C2219"/>
    <w:rsid w:val="002C33A4"/>
    <w:rsid w:val="002C3ED7"/>
    <w:rsid w:val="002C4C3B"/>
    <w:rsid w:val="002C6443"/>
    <w:rsid w:val="002C6460"/>
    <w:rsid w:val="002C76E6"/>
    <w:rsid w:val="002C7C0C"/>
    <w:rsid w:val="002D0532"/>
    <w:rsid w:val="002D0EAD"/>
    <w:rsid w:val="002D1565"/>
    <w:rsid w:val="002D167C"/>
    <w:rsid w:val="002D1C57"/>
    <w:rsid w:val="002D317B"/>
    <w:rsid w:val="002D371C"/>
    <w:rsid w:val="002D387D"/>
    <w:rsid w:val="002D5534"/>
    <w:rsid w:val="002D63C3"/>
    <w:rsid w:val="002D6784"/>
    <w:rsid w:val="002D6BCE"/>
    <w:rsid w:val="002D76E4"/>
    <w:rsid w:val="002E1E83"/>
    <w:rsid w:val="002E2DA8"/>
    <w:rsid w:val="002E30E9"/>
    <w:rsid w:val="002E461A"/>
    <w:rsid w:val="002E5B30"/>
    <w:rsid w:val="002E5F37"/>
    <w:rsid w:val="002E68D0"/>
    <w:rsid w:val="002E6AAB"/>
    <w:rsid w:val="002E6AEC"/>
    <w:rsid w:val="002F0513"/>
    <w:rsid w:val="002F14F1"/>
    <w:rsid w:val="002F1DD2"/>
    <w:rsid w:val="002F2EAE"/>
    <w:rsid w:val="002F3CFD"/>
    <w:rsid w:val="002F4F9A"/>
    <w:rsid w:val="002F5550"/>
    <w:rsid w:val="002F613E"/>
    <w:rsid w:val="002F6399"/>
    <w:rsid w:val="002F653A"/>
    <w:rsid w:val="002F66B0"/>
    <w:rsid w:val="002F6B98"/>
    <w:rsid w:val="002F6EA3"/>
    <w:rsid w:val="002F7C32"/>
    <w:rsid w:val="00300287"/>
    <w:rsid w:val="00300702"/>
    <w:rsid w:val="00300C5E"/>
    <w:rsid w:val="003024C2"/>
    <w:rsid w:val="00302593"/>
    <w:rsid w:val="00302701"/>
    <w:rsid w:val="00302AE6"/>
    <w:rsid w:val="00303256"/>
    <w:rsid w:val="00304C94"/>
    <w:rsid w:val="00304FF0"/>
    <w:rsid w:val="0030531B"/>
    <w:rsid w:val="00305C6C"/>
    <w:rsid w:val="00305EE0"/>
    <w:rsid w:val="00306FAC"/>
    <w:rsid w:val="00310951"/>
    <w:rsid w:val="00311EE4"/>
    <w:rsid w:val="00313947"/>
    <w:rsid w:val="00313BF3"/>
    <w:rsid w:val="00315576"/>
    <w:rsid w:val="0031564C"/>
    <w:rsid w:val="00315966"/>
    <w:rsid w:val="00315D4F"/>
    <w:rsid w:val="0031797C"/>
    <w:rsid w:val="00317D5C"/>
    <w:rsid w:val="00317E56"/>
    <w:rsid w:val="00321138"/>
    <w:rsid w:val="00321392"/>
    <w:rsid w:val="003217C9"/>
    <w:rsid w:val="0032180B"/>
    <w:rsid w:val="00322C05"/>
    <w:rsid w:val="00324002"/>
    <w:rsid w:val="003246ED"/>
    <w:rsid w:val="00324AA4"/>
    <w:rsid w:val="00324D19"/>
    <w:rsid w:val="003250E6"/>
    <w:rsid w:val="00325126"/>
    <w:rsid w:val="00325C8D"/>
    <w:rsid w:val="00325F51"/>
    <w:rsid w:val="00326FE1"/>
    <w:rsid w:val="00327660"/>
    <w:rsid w:val="0032791B"/>
    <w:rsid w:val="00330399"/>
    <w:rsid w:val="003304F3"/>
    <w:rsid w:val="00330E2C"/>
    <w:rsid w:val="00330EFA"/>
    <w:rsid w:val="0033383F"/>
    <w:rsid w:val="0033387C"/>
    <w:rsid w:val="003349B8"/>
    <w:rsid w:val="00335311"/>
    <w:rsid w:val="00335B8E"/>
    <w:rsid w:val="00336031"/>
    <w:rsid w:val="00336101"/>
    <w:rsid w:val="003364A4"/>
    <w:rsid w:val="00336867"/>
    <w:rsid w:val="0033698D"/>
    <w:rsid w:val="00337F0F"/>
    <w:rsid w:val="00340202"/>
    <w:rsid w:val="00340A8C"/>
    <w:rsid w:val="00341B19"/>
    <w:rsid w:val="00341B1D"/>
    <w:rsid w:val="00341F39"/>
    <w:rsid w:val="003421E5"/>
    <w:rsid w:val="00342BD7"/>
    <w:rsid w:val="0034480A"/>
    <w:rsid w:val="00345996"/>
    <w:rsid w:val="003459EC"/>
    <w:rsid w:val="003461B0"/>
    <w:rsid w:val="00346791"/>
    <w:rsid w:val="003469A9"/>
    <w:rsid w:val="00346E54"/>
    <w:rsid w:val="00347606"/>
    <w:rsid w:val="00351315"/>
    <w:rsid w:val="00351D35"/>
    <w:rsid w:val="003526C9"/>
    <w:rsid w:val="00352938"/>
    <w:rsid w:val="00352968"/>
    <w:rsid w:val="00352B35"/>
    <w:rsid w:val="00354CCD"/>
    <w:rsid w:val="00354FEA"/>
    <w:rsid w:val="00356FE2"/>
    <w:rsid w:val="0035721A"/>
    <w:rsid w:val="00360E91"/>
    <w:rsid w:val="0036101D"/>
    <w:rsid w:val="003611A6"/>
    <w:rsid w:val="003613E1"/>
    <w:rsid w:val="0036171E"/>
    <w:rsid w:val="00361E66"/>
    <w:rsid w:val="00362A51"/>
    <w:rsid w:val="0036420E"/>
    <w:rsid w:val="00364BA0"/>
    <w:rsid w:val="003650FA"/>
    <w:rsid w:val="00365968"/>
    <w:rsid w:val="00366024"/>
    <w:rsid w:val="0036602A"/>
    <w:rsid w:val="00366203"/>
    <w:rsid w:val="003667D9"/>
    <w:rsid w:val="00367A6D"/>
    <w:rsid w:val="0037003F"/>
    <w:rsid w:val="003715ED"/>
    <w:rsid w:val="00371DB1"/>
    <w:rsid w:val="00373EA0"/>
    <w:rsid w:val="00375443"/>
    <w:rsid w:val="003754C8"/>
    <w:rsid w:val="00376F4D"/>
    <w:rsid w:val="0037737F"/>
    <w:rsid w:val="003775CB"/>
    <w:rsid w:val="00380660"/>
    <w:rsid w:val="003817D2"/>
    <w:rsid w:val="00381E57"/>
    <w:rsid w:val="00381F8F"/>
    <w:rsid w:val="00382119"/>
    <w:rsid w:val="00382C33"/>
    <w:rsid w:val="00382EDB"/>
    <w:rsid w:val="00382F43"/>
    <w:rsid w:val="00382FE8"/>
    <w:rsid w:val="0038364A"/>
    <w:rsid w:val="003857C1"/>
    <w:rsid w:val="00386498"/>
    <w:rsid w:val="003901D8"/>
    <w:rsid w:val="00390E70"/>
    <w:rsid w:val="003912AC"/>
    <w:rsid w:val="00391CA6"/>
    <w:rsid w:val="00392310"/>
    <w:rsid w:val="00393145"/>
    <w:rsid w:val="00393975"/>
    <w:rsid w:val="00395202"/>
    <w:rsid w:val="0039561F"/>
    <w:rsid w:val="00395732"/>
    <w:rsid w:val="003958E0"/>
    <w:rsid w:val="00396896"/>
    <w:rsid w:val="00396E31"/>
    <w:rsid w:val="003973E2"/>
    <w:rsid w:val="00397CA2"/>
    <w:rsid w:val="003A0E5A"/>
    <w:rsid w:val="003A1196"/>
    <w:rsid w:val="003A17F8"/>
    <w:rsid w:val="003A1EDF"/>
    <w:rsid w:val="003A23E2"/>
    <w:rsid w:val="003A2978"/>
    <w:rsid w:val="003A3EE0"/>
    <w:rsid w:val="003A47E0"/>
    <w:rsid w:val="003A5917"/>
    <w:rsid w:val="003A59B7"/>
    <w:rsid w:val="003A65F8"/>
    <w:rsid w:val="003A737C"/>
    <w:rsid w:val="003A7A04"/>
    <w:rsid w:val="003A7C70"/>
    <w:rsid w:val="003B039C"/>
    <w:rsid w:val="003B0DBB"/>
    <w:rsid w:val="003B1BB4"/>
    <w:rsid w:val="003B1D39"/>
    <w:rsid w:val="003B2176"/>
    <w:rsid w:val="003B28E7"/>
    <w:rsid w:val="003B454A"/>
    <w:rsid w:val="003B4DC2"/>
    <w:rsid w:val="003B564D"/>
    <w:rsid w:val="003B5FDA"/>
    <w:rsid w:val="003B7EA2"/>
    <w:rsid w:val="003C0D1D"/>
    <w:rsid w:val="003C1BDF"/>
    <w:rsid w:val="003C2539"/>
    <w:rsid w:val="003C2AFF"/>
    <w:rsid w:val="003C3265"/>
    <w:rsid w:val="003C5251"/>
    <w:rsid w:val="003D0467"/>
    <w:rsid w:val="003D1697"/>
    <w:rsid w:val="003D1849"/>
    <w:rsid w:val="003D19AE"/>
    <w:rsid w:val="003D3B33"/>
    <w:rsid w:val="003D5130"/>
    <w:rsid w:val="003D5415"/>
    <w:rsid w:val="003D670C"/>
    <w:rsid w:val="003D686F"/>
    <w:rsid w:val="003D6F82"/>
    <w:rsid w:val="003E0B4E"/>
    <w:rsid w:val="003E1198"/>
    <w:rsid w:val="003E1255"/>
    <w:rsid w:val="003E15AB"/>
    <w:rsid w:val="003E20DE"/>
    <w:rsid w:val="003E2B27"/>
    <w:rsid w:val="003E2CB2"/>
    <w:rsid w:val="003E3C39"/>
    <w:rsid w:val="003E3EB8"/>
    <w:rsid w:val="003E5A1F"/>
    <w:rsid w:val="003E6AC3"/>
    <w:rsid w:val="003E6E1E"/>
    <w:rsid w:val="003E70ED"/>
    <w:rsid w:val="003E725B"/>
    <w:rsid w:val="003E7CB6"/>
    <w:rsid w:val="003E7F9E"/>
    <w:rsid w:val="003F1879"/>
    <w:rsid w:val="003F1A10"/>
    <w:rsid w:val="003F33FE"/>
    <w:rsid w:val="003F393B"/>
    <w:rsid w:val="003F3F52"/>
    <w:rsid w:val="003F4464"/>
    <w:rsid w:val="003F48B1"/>
    <w:rsid w:val="003F4BB7"/>
    <w:rsid w:val="003F4F2D"/>
    <w:rsid w:val="003F50D4"/>
    <w:rsid w:val="003F6017"/>
    <w:rsid w:val="003F67C1"/>
    <w:rsid w:val="003F7E85"/>
    <w:rsid w:val="00400F36"/>
    <w:rsid w:val="0040185B"/>
    <w:rsid w:val="004028A2"/>
    <w:rsid w:val="004036D6"/>
    <w:rsid w:val="004046CF"/>
    <w:rsid w:val="00404A21"/>
    <w:rsid w:val="00404ED3"/>
    <w:rsid w:val="004054FC"/>
    <w:rsid w:val="00406063"/>
    <w:rsid w:val="004078D9"/>
    <w:rsid w:val="00407904"/>
    <w:rsid w:val="00407E51"/>
    <w:rsid w:val="00410777"/>
    <w:rsid w:val="004108DC"/>
    <w:rsid w:val="00410CA5"/>
    <w:rsid w:val="004112E5"/>
    <w:rsid w:val="00411741"/>
    <w:rsid w:val="00412D6C"/>
    <w:rsid w:val="00413224"/>
    <w:rsid w:val="00413E30"/>
    <w:rsid w:val="00413F29"/>
    <w:rsid w:val="0041460A"/>
    <w:rsid w:val="00414DA8"/>
    <w:rsid w:val="00415339"/>
    <w:rsid w:val="0041535D"/>
    <w:rsid w:val="0041540A"/>
    <w:rsid w:val="00415833"/>
    <w:rsid w:val="004158E6"/>
    <w:rsid w:val="004159A8"/>
    <w:rsid w:val="00415A7F"/>
    <w:rsid w:val="0041609D"/>
    <w:rsid w:val="004162DE"/>
    <w:rsid w:val="00416C3C"/>
    <w:rsid w:val="0041753F"/>
    <w:rsid w:val="004201D0"/>
    <w:rsid w:val="00420F01"/>
    <w:rsid w:val="00421033"/>
    <w:rsid w:val="004224B9"/>
    <w:rsid w:val="00422C55"/>
    <w:rsid w:val="00423228"/>
    <w:rsid w:val="0042392A"/>
    <w:rsid w:val="00424730"/>
    <w:rsid w:val="00424CCE"/>
    <w:rsid w:val="00425B3C"/>
    <w:rsid w:val="00425F1C"/>
    <w:rsid w:val="00426C29"/>
    <w:rsid w:val="00426D7C"/>
    <w:rsid w:val="004277AD"/>
    <w:rsid w:val="00427B1B"/>
    <w:rsid w:val="00427BEA"/>
    <w:rsid w:val="004317AC"/>
    <w:rsid w:val="00431BA0"/>
    <w:rsid w:val="00433311"/>
    <w:rsid w:val="00434A56"/>
    <w:rsid w:val="004356C1"/>
    <w:rsid w:val="00435B90"/>
    <w:rsid w:val="00435C74"/>
    <w:rsid w:val="0043618E"/>
    <w:rsid w:val="0043782C"/>
    <w:rsid w:val="00440CD6"/>
    <w:rsid w:val="00443277"/>
    <w:rsid w:val="0044356E"/>
    <w:rsid w:val="004443E9"/>
    <w:rsid w:val="004452D6"/>
    <w:rsid w:val="004469FB"/>
    <w:rsid w:val="00447925"/>
    <w:rsid w:val="00450C56"/>
    <w:rsid w:val="004515A5"/>
    <w:rsid w:val="00451A1C"/>
    <w:rsid w:val="00451D4A"/>
    <w:rsid w:val="00452650"/>
    <w:rsid w:val="00452662"/>
    <w:rsid w:val="0045462A"/>
    <w:rsid w:val="0045570C"/>
    <w:rsid w:val="00455C37"/>
    <w:rsid w:val="00455D31"/>
    <w:rsid w:val="004570AC"/>
    <w:rsid w:val="00457BB5"/>
    <w:rsid w:val="00460D46"/>
    <w:rsid w:val="00460E71"/>
    <w:rsid w:val="00461A1D"/>
    <w:rsid w:val="0046271B"/>
    <w:rsid w:val="00463766"/>
    <w:rsid w:val="0046499D"/>
    <w:rsid w:val="00464A22"/>
    <w:rsid w:val="00464C95"/>
    <w:rsid w:val="00465048"/>
    <w:rsid w:val="0046526D"/>
    <w:rsid w:val="0046556D"/>
    <w:rsid w:val="00466B06"/>
    <w:rsid w:val="00470663"/>
    <w:rsid w:val="00470812"/>
    <w:rsid w:val="0047138A"/>
    <w:rsid w:val="00471450"/>
    <w:rsid w:val="00472C8A"/>
    <w:rsid w:val="00473A0D"/>
    <w:rsid w:val="00473B72"/>
    <w:rsid w:val="00474464"/>
    <w:rsid w:val="00474D3B"/>
    <w:rsid w:val="00475172"/>
    <w:rsid w:val="00475231"/>
    <w:rsid w:val="00475B41"/>
    <w:rsid w:val="00475D43"/>
    <w:rsid w:val="00475E90"/>
    <w:rsid w:val="00476C08"/>
    <w:rsid w:val="00477331"/>
    <w:rsid w:val="0048061E"/>
    <w:rsid w:val="0048128F"/>
    <w:rsid w:val="00481AA6"/>
    <w:rsid w:val="00482523"/>
    <w:rsid w:val="004835B4"/>
    <w:rsid w:val="00485175"/>
    <w:rsid w:val="00485D80"/>
    <w:rsid w:val="0048624A"/>
    <w:rsid w:val="00486588"/>
    <w:rsid w:val="004865FD"/>
    <w:rsid w:val="00486FF0"/>
    <w:rsid w:val="00487192"/>
    <w:rsid w:val="00490457"/>
    <w:rsid w:val="00490528"/>
    <w:rsid w:val="004918A0"/>
    <w:rsid w:val="00491FC5"/>
    <w:rsid w:val="00492369"/>
    <w:rsid w:val="00492417"/>
    <w:rsid w:val="00492651"/>
    <w:rsid w:val="00492E7C"/>
    <w:rsid w:val="00494306"/>
    <w:rsid w:val="004943C4"/>
    <w:rsid w:val="0049496F"/>
    <w:rsid w:val="004963A0"/>
    <w:rsid w:val="00497563"/>
    <w:rsid w:val="004979FD"/>
    <w:rsid w:val="004A0D4E"/>
    <w:rsid w:val="004A1DFB"/>
    <w:rsid w:val="004A27C4"/>
    <w:rsid w:val="004A2CE7"/>
    <w:rsid w:val="004A3A2B"/>
    <w:rsid w:val="004A3AFF"/>
    <w:rsid w:val="004A5230"/>
    <w:rsid w:val="004A5441"/>
    <w:rsid w:val="004A5BD0"/>
    <w:rsid w:val="004A620C"/>
    <w:rsid w:val="004A7A85"/>
    <w:rsid w:val="004A7DAE"/>
    <w:rsid w:val="004B00AC"/>
    <w:rsid w:val="004B0EE8"/>
    <w:rsid w:val="004B1141"/>
    <w:rsid w:val="004B400C"/>
    <w:rsid w:val="004B54DA"/>
    <w:rsid w:val="004B55E4"/>
    <w:rsid w:val="004B5A6B"/>
    <w:rsid w:val="004B642F"/>
    <w:rsid w:val="004C02A6"/>
    <w:rsid w:val="004C0DEC"/>
    <w:rsid w:val="004C12D2"/>
    <w:rsid w:val="004C15E1"/>
    <w:rsid w:val="004C1F75"/>
    <w:rsid w:val="004C2CEF"/>
    <w:rsid w:val="004C2F7A"/>
    <w:rsid w:val="004C3C12"/>
    <w:rsid w:val="004C3F1D"/>
    <w:rsid w:val="004C677C"/>
    <w:rsid w:val="004C75F6"/>
    <w:rsid w:val="004D05BC"/>
    <w:rsid w:val="004D07DC"/>
    <w:rsid w:val="004D16F2"/>
    <w:rsid w:val="004D1BDC"/>
    <w:rsid w:val="004D21E9"/>
    <w:rsid w:val="004D3969"/>
    <w:rsid w:val="004D3BD2"/>
    <w:rsid w:val="004D696A"/>
    <w:rsid w:val="004D74BD"/>
    <w:rsid w:val="004D7537"/>
    <w:rsid w:val="004D7B65"/>
    <w:rsid w:val="004D7D66"/>
    <w:rsid w:val="004D7DBA"/>
    <w:rsid w:val="004E0000"/>
    <w:rsid w:val="004E0573"/>
    <w:rsid w:val="004E0DB7"/>
    <w:rsid w:val="004E0E19"/>
    <w:rsid w:val="004E1331"/>
    <w:rsid w:val="004E16A6"/>
    <w:rsid w:val="004E1E45"/>
    <w:rsid w:val="004E3006"/>
    <w:rsid w:val="004E385B"/>
    <w:rsid w:val="004E3934"/>
    <w:rsid w:val="004E3F41"/>
    <w:rsid w:val="004E415C"/>
    <w:rsid w:val="004E5252"/>
    <w:rsid w:val="004E5676"/>
    <w:rsid w:val="004E578C"/>
    <w:rsid w:val="004E6002"/>
    <w:rsid w:val="004E60B9"/>
    <w:rsid w:val="004E6234"/>
    <w:rsid w:val="004E6584"/>
    <w:rsid w:val="004E6B68"/>
    <w:rsid w:val="004E794D"/>
    <w:rsid w:val="004E7F24"/>
    <w:rsid w:val="004F0F2D"/>
    <w:rsid w:val="004F11B8"/>
    <w:rsid w:val="004F1BA8"/>
    <w:rsid w:val="004F2802"/>
    <w:rsid w:val="004F2C5D"/>
    <w:rsid w:val="004F2DC8"/>
    <w:rsid w:val="004F2F02"/>
    <w:rsid w:val="004F4548"/>
    <w:rsid w:val="004F5973"/>
    <w:rsid w:val="004F6604"/>
    <w:rsid w:val="004F66BA"/>
    <w:rsid w:val="004F6FFD"/>
    <w:rsid w:val="004F703A"/>
    <w:rsid w:val="004F7462"/>
    <w:rsid w:val="004F7565"/>
    <w:rsid w:val="004F7768"/>
    <w:rsid w:val="004F77BB"/>
    <w:rsid w:val="004F77C0"/>
    <w:rsid w:val="00500418"/>
    <w:rsid w:val="00502671"/>
    <w:rsid w:val="005031A4"/>
    <w:rsid w:val="005031F3"/>
    <w:rsid w:val="00503671"/>
    <w:rsid w:val="005037BF"/>
    <w:rsid w:val="005038E9"/>
    <w:rsid w:val="00504383"/>
    <w:rsid w:val="0050548A"/>
    <w:rsid w:val="0050573E"/>
    <w:rsid w:val="00506460"/>
    <w:rsid w:val="005066D3"/>
    <w:rsid w:val="00507314"/>
    <w:rsid w:val="00510965"/>
    <w:rsid w:val="0051097D"/>
    <w:rsid w:val="00510B41"/>
    <w:rsid w:val="005119E3"/>
    <w:rsid w:val="00512EB2"/>
    <w:rsid w:val="00513711"/>
    <w:rsid w:val="005145AA"/>
    <w:rsid w:val="0051497B"/>
    <w:rsid w:val="00514C1E"/>
    <w:rsid w:val="005152F5"/>
    <w:rsid w:val="005160A0"/>
    <w:rsid w:val="005163F1"/>
    <w:rsid w:val="005164A6"/>
    <w:rsid w:val="005165BD"/>
    <w:rsid w:val="00516A08"/>
    <w:rsid w:val="005178A2"/>
    <w:rsid w:val="00520538"/>
    <w:rsid w:val="0052059C"/>
    <w:rsid w:val="005210C2"/>
    <w:rsid w:val="0052332B"/>
    <w:rsid w:val="00523F4A"/>
    <w:rsid w:val="0052418C"/>
    <w:rsid w:val="0052477F"/>
    <w:rsid w:val="005252D0"/>
    <w:rsid w:val="0052592A"/>
    <w:rsid w:val="00526AA6"/>
    <w:rsid w:val="005270FA"/>
    <w:rsid w:val="00527616"/>
    <w:rsid w:val="00527708"/>
    <w:rsid w:val="00527765"/>
    <w:rsid w:val="005279BD"/>
    <w:rsid w:val="00530496"/>
    <w:rsid w:val="005317B3"/>
    <w:rsid w:val="005320DF"/>
    <w:rsid w:val="0053226D"/>
    <w:rsid w:val="005327D4"/>
    <w:rsid w:val="00533BAB"/>
    <w:rsid w:val="00533C10"/>
    <w:rsid w:val="00533E84"/>
    <w:rsid w:val="005344DD"/>
    <w:rsid w:val="005344E4"/>
    <w:rsid w:val="00534511"/>
    <w:rsid w:val="00534FFA"/>
    <w:rsid w:val="00535072"/>
    <w:rsid w:val="00535E3B"/>
    <w:rsid w:val="0053644D"/>
    <w:rsid w:val="00536DD4"/>
    <w:rsid w:val="0053718E"/>
    <w:rsid w:val="00537BBD"/>
    <w:rsid w:val="00540504"/>
    <w:rsid w:val="0054104C"/>
    <w:rsid w:val="005410CA"/>
    <w:rsid w:val="005418FB"/>
    <w:rsid w:val="00543452"/>
    <w:rsid w:val="00543C26"/>
    <w:rsid w:val="00544567"/>
    <w:rsid w:val="00544DE9"/>
    <w:rsid w:val="005462D7"/>
    <w:rsid w:val="005466BF"/>
    <w:rsid w:val="005473B1"/>
    <w:rsid w:val="0054740A"/>
    <w:rsid w:val="005476C7"/>
    <w:rsid w:val="00547EF5"/>
    <w:rsid w:val="00550428"/>
    <w:rsid w:val="00550DEB"/>
    <w:rsid w:val="00551956"/>
    <w:rsid w:val="00552000"/>
    <w:rsid w:val="00552268"/>
    <w:rsid w:val="00552401"/>
    <w:rsid w:val="00552674"/>
    <w:rsid w:val="00552B67"/>
    <w:rsid w:val="0055377A"/>
    <w:rsid w:val="00554A59"/>
    <w:rsid w:val="005550D1"/>
    <w:rsid w:val="0055594E"/>
    <w:rsid w:val="00556090"/>
    <w:rsid w:val="005566EE"/>
    <w:rsid w:val="005575F9"/>
    <w:rsid w:val="00557A21"/>
    <w:rsid w:val="00557E7D"/>
    <w:rsid w:val="00557EB0"/>
    <w:rsid w:val="005602C8"/>
    <w:rsid w:val="00560821"/>
    <w:rsid w:val="005613FD"/>
    <w:rsid w:val="00561B7D"/>
    <w:rsid w:val="00561F28"/>
    <w:rsid w:val="00561F54"/>
    <w:rsid w:val="0056263E"/>
    <w:rsid w:val="0056313C"/>
    <w:rsid w:val="005635FF"/>
    <w:rsid w:val="00566F19"/>
    <w:rsid w:val="00567F29"/>
    <w:rsid w:val="00571463"/>
    <w:rsid w:val="00571EC5"/>
    <w:rsid w:val="0057271F"/>
    <w:rsid w:val="005751CD"/>
    <w:rsid w:val="00575C46"/>
    <w:rsid w:val="00575F54"/>
    <w:rsid w:val="00577802"/>
    <w:rsid w:val="00580C72"/>
    <w:rsid w:val="00580FD6"/>
    <w:rsid w:val="00581904"/>
    <w:rsid w:val="00581B2B"/>
    <w:rsid w:val="005824C4"/>
    <w:rsid w:val="00584116"/>
    <w:rsid w:val="00584875"/>
    <w:rsid w:val="00584BCA"/>
    <w:rsid w:val="005852B3"/>
    <w:rsid w:val="005862B8"/>
    <w:rsid w:val="00586F57"/>
    <w:rsid w:val="00587B4B"/>
    <w:rsid w:val="005902BD"/>
    <w:rsid w:val="00592DDE"/>
    <w:rsid w:val="005930F0"/>
    <w:rsid w:val="0059331C"/>
    <w:rsid w:val="00593416"/>
    <w:rsid w:val="005938D1"/>
    <w:rsid w:val="00593D34"/>
    <w:rsid w:val="00594148"/>
    <w:rsid w:val="00595440"/>
    <w:rsid w:val="005956F5"/>
    <w:rsid w:val="00595BA9"/>
    <w:rsid w:val="005973C1"/>
    <w:rsid w:val="005973D1"/>
    <w:rsid w:val="005979B6"/>
    <w:rsid w:val="005A02E2"/>
    <w:rsid w:val="005A0E0E"/>
    <w:rsid w:val="005A0E4C"/>
    <w:rsid w:val="005A1418"/>
    <w:rsid w:val="005A1968"/>
    <w:rsid w:val="005A3138"/>
    <w:rsid w:val="005A37F8"/>
    <w:rsid w:val="005A3EA1"/>
    <w:rsid w:val="005A4E9B"/>
    <w:rsid w:val="005A5579"/>
    <w:rsid w:val="005A5890"/>
    <w:rsid w:val="005A633F"/>
    <w:rsid w:val="005A6DDB"/>
    <w:rsid w:val="005A7714"/>
    <w:rsid w:val="005A7E25"/>
    <w:rsid w:val="005B007C"/>
    <w:rsid w:val="005B2778"/>
    <w:rsid w:val="005B3598"/>
    <w:rsid w:val="005B3E17"/>
    <w:rsid w:val="005B4CA9"/>
    <w:rsid w:val="005B5461"/>
    <w:rsid w:val="005B6005"/>
    <w:rsid w:val="005B6916"/>
    <w:rsid w:val="005B694E"/>
    <w:rsid w:val="005B6A14"/>
    <w:rsid w:val="005B6EDB"/>
    <w:rsid w:val="005C13E4"/>
    <w:rsid w:val="005C26D1"/>
    <w:rsid w:val="005C28D9"/>
    <w:rsid w:val="005C2F82"/>
    <w:rsid w:val="005C3929"/>
    <w:rsid w:val="005C3C5A"/>
    <w:rsid w:val="005C552E"/>
    <w:rsid w:val="005C577F"/>
    <w:rsid w:val="005C57C1"/>
    <w:rsid w:val="005C5E86"/>
    <w:rsid w:val="005C6108"/>
    <w:rsid w:val="005C6282"/>
    <w:rsid w:val="005C6968"/>
    <w:rsid w:val="005C76BC"/>
    <w:rsid w:val="005D00E3"/>
    <w:rsid w:val="005D0296"/>
    <w:rsid w:val="005D1432"/>
    <w:rsid w:val="005D17EF"/>
    <w:rsid w:val="005D3389"/>
    <w:rsid w:val="005D4608"/>
    <w:rsid w:val="005D4C63"/>
    <w:rsid w:val="005D50A6"/>
    <w:rsid w:val="005D5492"/>
    <w:rsid w:val="005D6263"/>
    <w:rsid w:val="005D7226"/>
    <w:rsid w:val="005D763D"/>
    <w:rsid w:val="005D7FBD"/>
    <w:rsid w:val="005E097E"/>
    <w:rsid w:val="005E15C1"/>
    <w:rsid w:val="005E1699"/>
    <w:rsid w:val="005E1773"/>
    <w:rsid w:val="005E1948"/>
    <w:rsid w:val="005E20B1"/>
    <w:rsid w:val="005E279E"/>
    <w:rsid w:val="005E2A32"/>
    <w:rsid w:val="005E4A4B"/>
    <w:rsid w:val="005E4D64"/>
    <w:rsid w:val="005E52C3"/>
    <w:rsid w:val="005E6948"/>
    <w:rsid w:val="005E6F45"/>
    <w:rsid w:val="005E6F71"/>
    <w:rsid w:val="005E7671"/>
    <w:rsid w:val="005F034C"/>
    <w:rsid w:val="005F112A"/>
    <w:rsid w:val="005F263B"/>
    <w:rsid w:val="005F3067"/>
    <w:rsid w:val="005F3775"/>
    <w:rsid w:val="005F3DBC"/>
    <w:rsid w:val="005F5894"/>
    <w:rsid w:val="005F6AB2"/>
    <w:rsid w:val="006001FC"/>
    <w:rsid w:val="00600777"/>
    <w:rsid w:val="00600F68"/>
    <w:rsid w:val="00601376"/>
    <w:rsid w:val="006018D2"/>
    <w:rsid w:val="00601ED7"/>
    <w:rsid w:val="006025A1"/>
    <w:rsid w:val="006039BF"/>
    <w:rsid w:val="00603CA9"/>
    <w:rsid w:val="0060546B"/>
    <w:rsid w:val="00605694"/>
    <w:rsid w:val="00605958"/>
    <w:rsid w:val="00605E68"/>
    <w:rsid w:val="0060653D"/>
    <w:rsid w:val="006065C3"/>
    <w:rsid w:val="00607D92"/>
    <w:rsid w:val="0061019A"/>
    <w:rsid w:val="006102E0"/>
    <w:rsid w:val="006113D6"/>
    <w:rsid w:val="00612AE3"/>
    <w:rsid w:val="00612CF6"/>
    <w:rsid w:val="00613000"/>
    <w:rsid w:val="00613206"/>
    <w:rsid w:val="0061356E"/>
    <w:rsid w:val="00615104"/>
    <w:rsid w:val="00615287"/>
    <w:rsid w:val="00615493"/>
    <w:rsid w:val="00615617"/>
    <w:rsid w:val="00617BED"/>
    <w:rsid w:val="00620D8E"/>
    <w:rsid w:val="006211B5"/>
    <w:rsid w:val="00621251"/>
    <w:rsid w:val="006217DD"/>
    <w:rsid w:val="00621E62"/>
    <w:rsid w:val="00622246"/>
    <w:rsid w:val="006225F4"/>
    <w:rsid w:val="0062366C"/>
    <w:rsid w:val="006238EB"/>
    <w:rsid w:val="006242E6"/>
    <w:rsid w:val="00624782"/>
    <w:rsid w:val="00625DD4"/>
    <w:rsid w:val="00625F09"/>
    <w:rsid w:val="006307B8"/>
    <w:rsid w:val="006309FD"/>
    <w:rsid w:val="00630D2C"/>
    <w:rsid w:val="006314DD"/>
    <w:rsid w:val="006328F6"/>
    <w:rsid w:val="00633F70"/>
    <w:rsid w:val="00634A6A"/>
    <w:rsid w:val="00635152"/>
    <w:rsid w:val="00635F95"/>
    <w:rsid w:val="00637014"/>
    <w:rsid w:val="0063705A"/>
    <w:rsid w:val="00637549"/>
    <w:rsid w:val="00641AFD"/>
    <w:rsid w:val="00641C4A"/>
    <w:rsid w:val="00641EA0"/>
    <w:rsid w:val="00642962"/>
    <w:rsid w:val="00642B65"/>
    <w:rsid w:val="00644033"/>
    <w:rsid w:val="0064578B"/>
    <w:rsid w:val="0064669B"/>
    <w:rsid w:val="00646B7F"/>
    <w:rsid w:val="00647069"/>
    <w:rsid w:val="006477D0"/>
    <w:rsid w:val="00647F21"/>
    <w:rsid w:val="0065034C"/>
    <w:rsid w:val="00650CE0"/>
    <w:rsid w:val="00651DC3"/>
    <w:rsid w:val="00652133"/>
    <w:rsid w:val="0065239C"/>
    <w:rsid w:val="006525E1"/>
    <w:rsid w:val="00653052"/>
    <w:rsid w:val="0065366D"/>
    <w:rsid w:val="006545A6"/>
    <w:rsid w:val="00654857"/>
    <w:rsid w:val="00654A3C"/>
    <w:rsid w:val="00654DAE"/>
    <w:rsid w:val="0065510C"/>
    <w:rsid w:val="00655C54"/>
    <w:rsid w:val="00656AAE"/>
    <w:rsid w:val="00657832"/>
    <w:rsid w:val="006578BB"/>
    <w:rsid w:val="006608BD"/>
    <w:rsid w:val="006611B5"/>
    <w:rsid w:val="006614E6"/>
    <w:rsid w:val="0066194E"/>
    <w:rsid w:val="0066223B"/>
    <w:rsid w:val="00662428"/>
    <w:rsid w:val="0066315E"/>
    <w:rsid w:val="00663DF2"/>
    <w:rsid w:val="006645B8"/>
    <w:rsid w:val="00665941"/>
    <w:rsid w:val="00665A28"/>
    <w:rsid w:val="00667247"/>
    <w:rsid w:val="006673E9"/>
    <w:rsid w:val="0066781F"/>
    <w:rsid w:val="006707C4"/>
    <w:rsid w:val="006710B1"/>
    <w:rsid w:val="006733C2"/>
    <w:rsid w:val="00673831"/>
    <w:rsid w:val="0067384E"/>
    <w:rsid w:val="00673BB7"/>
    <w:rsid w:val="00673EC6"/>
    <w:rsid w:val="00673F6E"/>
    <w:rsid w:val="00674071"/>
    <w:rsid w:val="0067487A"/>
    <w:rsid w:val="00674EB0"/>
    <w:rsid w:val="006756D2"/>
    <w:rsid w:val="006758CC"/>
    <w:rsid w:val="006764FD"/>
    <w:rsid w:val="006766CD"/>
    <w:rsid w:val="006769C6"/>
    <w:rsid w:val="00677414"/>
    <w:rsid w:val="006777ED"/>
    <w:rsid w:val="00677EC8"/>
    <w:rsid w:val="00677F2A"/>
    <w:rsid w:val="006800A4"/>
    <w:rsid w:val="00680E3F"/>
    <w:rsid w:val="0068126F"/>
    <w:rsid w:val="0068127F"/>
    <w:rsid w:val="00682C46"/>
    <w:rsid w:val="00684171"/>
    <w:rsid w:val="006850BA"/>
    <w:rsid w:val="00685211"/>
    <w:rsid w:val="00685412"/>
    <w:rsid w:val="00685548"/>
    <w:rsid w:val="00686797"/>
    <w:rsid w:val="006868E5"/>
    <w:rsid w:val="00686BAB"/>
    <w:rsid w:val="00687287"/>
    <w:rsid w:val="0068730C"/>
    <w:rsid w:val="006873A3"/>
    <w:rsid w:val="0068755F"/>
    <w:rsid w:val="00687BEE"/>
    <w:rsid w:val="006912C1"/>
    <w:rsid w:val="0069173C"/>
    <w:rsid w:val="0069174B"/>
    <w:rsid w:val="00691CB8"/>
    <w:rsid w:val="00692F96"/>
    <w:rsid w:val="00694CB5"/>
    <w:rsid w:val="00694F1F"/>
    <w:rsid w:val="00694FD3"/>
    <w:rsid w:val="00695440"/>
    <w:rsid w:val="00695582"/>
    <w:rsid w:val="0069569B"/>
    <w:rsid w:val="00695BB9"/>
    <w:rsid w:val="00695E3D"/>
    <w:rsid w:val="0069606A"/>
    <w:rsid w:val="00696BE3"/>
    <w:rsid w:val="0069766D"/>
    <w:rsid w:val="00697736"/>
    <w:rsid w:val="00697E17"/>
    <w:rsid w:val="006A03B6"/>
    <w:rsid w:val="006A0B82"/>
    <w:rsid w:val="006A14D0"/>
    <w:rsid w:val="006A3D77"/>
    <w:rsid w:val="006A3FD1"/>
    <w:rsid w:val="006A3FF4"/>
    <w:rsid w:val="006A4420"/>
    <w:rsid w:val="006A572B"/>
    <w:rsid w:val="006A5902"/>
    <w:rsid w:val="006A6197"/>
    <w:rsid w:val="006A6211"/>
    <w:rsid w:val="006A7197"/>
    <w:rsid w:val="006B09FD"/>
    <w:rsid w:val="006B0FFF"/>
    <w:rsid w:val="006B1B2A"/>
    <w:rsid w:val="006B1B45"/>
    <w:rsid w:val="006B4745"/>
    <w:rsid w:val="006B4ECA"/>
    <w:rsid w:val="006B5158"/>
    <w:rsid w:val="006B5768"/>
    <w:rsid w:val="006B59D5"/>
    <w:rsid w:val="006B6926"/>
    <w:rsid w:val="006C0474"/>
    <w:rsid w:val="006C092D"/>
    <w:rsid w:val="006C0D42"/>
    <w:rsid w:val="006C1CF6"/>
    <w:rsid w:val="006C1D89"/>
    <w:rsid w:val="006C1FDB"/>
    <w:rsid w:val="006C2743"/>
    <w:rsid w:val="006C2BB2"/>
    <w:rsid w:val="006C30DB"/>
    <w:rsid w:val="006C3265"/>
    <w:rsid w:val="006C3613"/>
    <w:rsid w:val="006C471B"/>
    <w:rsid w:val="006C4CDE"/>
    <w:rsid w:val="006C4EA2"/>
    <w:rsid w:val="006C59D5"/>
    <w:rsid w:val="006C5B86"/>
    <w:rsid w:val="006C5BAF"/>
    <w:rsid w:val="006C5F62"/>
    <w:rsid w:val="006C6012"/>
    <w:rsid w:val="006C61FA"/>
    <w:rsid w:val="006D0151"/>
    <w:rsid w:val="006D11E7"/>
    <w:rsid w:val="006D191E"/>
    <w:rsid w:val="006D1CC8"/>
    <w:rsid w:val="006D4BE5"/>
    <w:rsid w:val="006D5C77"/>
    <w:rsid w:val="006D7098"/>
    <w:rsid w:val="006D7D52"/>
    <w:rsid w:val="006E0A28"/>
    <w:rsid w:val="006E1731"/>
    <w:rsid w:val="006E2BFD"/>
    <w:rsid w:val="006E2F68"/>
    <w:rsid w:val="006E42FD"/>
    <w:rsid w:val="006E4715"/>
    <w:rsid w:val="006E4F6D"/>
    <w:rsid w:val="006E547C"/>
    <w:rsid w:val="006E5AD2"/>
    <w:rsid w:val="006E5C11"/>
    <w:rsid w:val="006E6BE7"/>
    <w:rsid w:val="006E754E"/>
    <w:rsid w:val="006E75F4"/>
    <w:rsid w:val="006E78DC"/>
    <w:rsid w:val="006F0881"/>
    <w:rsid w:val="006F171B"/>
    <w:rsid w:val="006F19C1"/>
    <w:rsid w:val="006F1C41"/>
    <w:rsid w:val="006F288C"/>
    <w:rsid w:val="006F291F"/>
    <w:rsid w:val="006F33CD"/>
    <w:rsid w:val="006F35B9"/>
    <w:rsid w:val="006F3D1A"/>
    <w:rsid w:val="006F4796"/>
    <w:rsid w:val="006F4CCD"/>
    <w:rsid w:val="006F5D82"/>
    <w:rsid w:val="006F6289"/>
    <w:rsid w:val="006F6C55"/>
    <w:rsid w:val="006F6F85"/>
    <w:rsid w:val="006F790A"/>
    <w:rsid w:val="006F7A6C"/>
    <w:rsid w:val="006F7E56"/>
    <w:rsid w:val="007002F5"/>
    <w:rsid w:val="00700609"/>
    <w:rsid w:val="00700CB2"/>
    <w:rsid w:val="00701A85"/>
    <w:rsid w:val="0070224E"/>
    <w:rsid w:val="0070487C"/>
    <w:rsid w:val="007049EE"/>
    <w:rsid w:val="00705A83"/>
    <w:rsid w:val="00705BC0"/>
    <w:rsid w:val="007063BE"/>
    <w:rsid w:val="007070D5"/>
    <w:rsid w:val="00707111"/>
    <w:rsid w:val="00710128"/>
    <w:rsid w:val="00711090"/>
    <w:rsid w:val="0071171D"/>
    <w:rsid w:val="0071185D"/>
    <w:rsid w:val="00711881"/>
    <w:rsid w:val="0071200C"/>
    <w:rsid w:val="00712086"/>
    <w:rsid w:val="00712F09"/>
    <w:rsid w:val="0071485B"/>
    <w:rsid w:val="00714B75"/>
    <w:rsid w:val="00715DFC"/>
    <w:rsid w:val="00716320"/>
    <w:rsid w:val="007167C3"/>
    <w:rsid w:val="00717F10"/>
    <w:rsid w:val="0072057C"/>
    <w:rsid w:val="0072058B"/>
    <w:rsid w:val="00720826"/>
    <w:rsid w:val="00720ACD"/>
    <w:rsid w:val="0072144F"/>
    <w:rsid w:val="00721678"/>
    <w:rsid w:val="00722E88"/>
    <w:rsid w:val="00724701"/>
    <w:rsid w:val="00725D4B"/>
    <w:rsid w:val="00725D81"/>
    <w:rsid w:val="007301CF"/>
    <w:rsid w:val="007301FC"/>
    <w:rsid w:val="007306CD"/>
    <w:rsid w:val="00730B31"/>
    <w:rsid w:val="00731BF8"/>
    <w:rsid w:val="00732681"/>
    <w:rsid w:val="00732F36"/>
    <w:rsid w:val="00733EE3"/>
    <w:rsid w:val="00734FB1"/>
    <w:rsid w:val="007350C4"/>
    <w:rsid w:val="00735285"/>
    <w:rsid w:val="0073666C"/>
    <w:rsid w:val="00736679"/>
    <w:rsid w:val="00741325"/>
    <w:rsid w:val="00741AAB"/>
    <w:rsid w:val="00741FC3"/>
    <w:rsid w:val="00742006"/>
    <w:rsid w:val="00742437"/>
    <w:rsid w:val="00742C81"/>
    <w:rsid w:val="00742F09"/>
    <w:rsid w:val="0074330A"/>
    <w:rsid w:val="0074646A"/>
    <w:rsid w:val="007469B3"/>
    <w:rsid w:val="007503E9"/>
    <w:rsid w:val="007504B0"/>
    <w:rsid w:val="007506E8"/>
    <w:rsid w:val="007508A7"/>
    <w:rsid w:val="00750FAA"/>
    <w:rsid w:val="007511E5"/>
    <w:rsid w:val="0075137F"/>
    <w:rsid w:val="00751B20"/>
    <w:rsid w:val="00751C85"/>
    <w:rsid w:val="00751DD1"/>
    <w:rsid w:val="00751F2E"/>
    <w:rsid w:val="007523AE"/>
    <w:rsid w:val="0075298E"/>
    <w:rsid w:val="00754D01"/>
    <w:rsid w:val="00754F46"/>
    <w:rsid w:val="00755448"/>
    <w:rsid w:val="007554D2"/>
    <w:rsid w:val="00755550"/>
    <w:rsid w:val="00756053"/>
    <w:rsid w:val="00757FFB"/>
    <w:rsid w:val="00762965"/>
    <w:rsid w:val="00762D68"/>
    <w:rsid w:val="00764204"/>
    <w:rsid w:val="00764738"/>
    <w:rsid w:val="0076699B"/>
    <w:rsid w:val="00766E17"/>
    <w:rsid w:val="00770129"/>
    <w:rsid w:val="00770562"/>
    <w:rsid w:val="00771CFF"/>
    <w:rsid w:val="00771E5A"/>
    <w:rsid w:val="00772354"/>
    <w:rsid w:val="00772606"/>
    <w:rsid w:val="00775656"/>
    <w:rsid w:val="00776B60"/>
    <w:rsid w:val="00777647"/>
    <w:rsid w:val="007777AF"/>
    <w:rsid w:val="00777D4C"/>
    <w:rsid w:val="00777DCD"/>
    <w:rsid w:val="00780B6A"/>
    <w:rsid w:val="007819F9"/>
    <w:rsid w:val="007821A6"/>
    <w:rsid w:val="0078289A"/>
    <w:rsid w:val="00782CE4"/>
    <w:rsid w:val="00782FE4"/>
    <w:rsid w:val="0078304E"/>
    <w:rsid w:val="00783DE1"/>
    <w:rsid w:val="00784B83"/>
    <w:rsid w:val="0078504E"/>
    <w:rsid w:val="007858D6"/>
    <w:rsid w:val="00786518"/>
    <w:rsid w:val="00786849"/>
    <w:rsid w:val="0078715A"/>
    <w:rsid w:val="00787366"/>
    <w:rsid w:val="00787791"/>
    <w:rsid w:val="0079049C"/>
    <w:rsid w:val="0079080A"/>
    <w:rsid w:val="00791364"/>
    <w:rsid w:val="007927FC"/>
    <w:rsid w:val="007933D8"/>
    <w:rsid w:val="007937BC"/>
    <w:rsid w:val="007937DF"/>
    <w:rsid w:val="00794B8F"/>
    <w:rsid w:val="0079503D"/>
    <w:rsid w:val="00796369"/>
    <w:rsid w:val="007964FE"/>
    <w:rsid w:val="00796604"/>
    <w:rsid w:val="00797591"/>
    <w:rsid w:val="007A0550"/>
    <w:rsid w:val="007A09C7"/>
    <w:rsid w:val="007A16C2"/>
    <w:rsid w:val="007A2D0B"/>
    <w:rsid w:val="007A3009"/>
    <w:rsid w:val="007A3D67"/>
    <w:rsid w:val="007A40A6"/>
    <w:rsid w:val="007A4DB2"/>
    <w:rsid w:val="007A5421"/>
    <w:rsid w:val="007A6589"/>
    <w:rsid w:val="007A7691"/>
    <w:rsid w:val="007B0428"/>
    <w:rsid w:val="007B049F"/>
    <w:rsid w:val="007B0699"/>
    <w:rsid w:val="007B1289"/>
    <w:rsid w:val="007B13F7"/>
    <w:rsid w:val="007B13FA"/>
    <w:rsid w:val="007B1D92"/>
    <w:rsid w:val="007B1EAF"/>
    <w:rsid w:val="007B22CF"/>
    <w:rsid w:val="007B3FD1"/>
    <w:rsid w:val="007B4764"/>
    <w:rsid w:val="007B574F"/>
    <w:rsid w:val="007B58F3"/>
    <w:rsid w:val="007B6DBF"/>
    <w:rsid w:val="007B6E28"/>
    <w:rsid w:val="007B6F62"/>
    <w:rsid w:val="007B7C05"/>
    <w:rsid w:val="007B7F27"/>
    <w:rsid w:val="007C09D9"/>
    <w:rsid w:val="007C14AE"/>
    <w:rsid w:val="007C2207"/>
    <w:rsid w:val="007C25BB"/>
    <w:rsid w:val="007C2A98"/>
    <w:rsid w:val="007C366A"/>
    <w:rsid w:val="007C5167"/>
    <w:rsid w:val="007C51CF"/>
    <w:rsid w:val="007C604A"/>
    <w:rsid w:val="007C6549"/>
    <w:rsid w:val="007C6A5F"/>
    <w:rsid w:val="007D0E66"/>
    <w:rsid w:val="007D162B"/>
    <w:rsid w:val="007D1F0D"/>
    <w:rsid w:val="007D1F6D"/>
    <w:rsid w:val="007D513F"/>
    <w:rsid w:val="007D5778"/>
    <w:rsid w:val="007D5AEA"/>
    <w:rsid w:val="007D617E"/>
    <w:rsid w:val="007D6FB3"/>
    <w:rsid w:val="007D71C2"/>
    <w:rsid w:val="007E0C59"/>
    <w:rsid w:val="007E1071"/>
    <w:rsid w:val="007E2B42"/>
    <w:rsid w:val="007E31BD"/>
    <w:rsid w:val="007E32A6"/>
    <w:rsid w:val="007E4006"/>
    <w:rsid w:val="007E423E"/>
    <w:rsid w:val="007E43C1"/>
    <w:rsid w:val="007E5177"/>
    <w:rsid w:val="007E5583"/>
    <w:rsid w:val="007E5740"/>
    <w:rsid w:val="007E57A7"/>
    <w:rsid w:val="007E6505"/>
    <w:rsid w:val="007E7617"/>
    <w:rsid w:val="007E7FCA"/>
    <w:rsid w:val="007F010D"/>
    <w:rsid w:val="007F01D0"/>
    <w:rsid w:val="007F039B"/>
    <w:rsid w:val="007F09F8"/>
    <w:rsid w:val="007F0D97"/>
    <w:rsid w:val="007F12A5"/>
    <w:rsid w:val="007F293B"/>
    <w:rsid w:val="007F385D"/>
    <w:rsid w:val="007F3DFF"/>
    <w:rsid w:val="007F3F38"/>
    <w:rsid w:val="007F50E0"/>
    <w:rsid w:val="007F5123"/>
    <w:rsid w:val="007F52F8"/>
    <w:rsid w:val="007F5419"/>
    <w:rsid w:val="007F552D"/>
    <w:rsid w:val="007F58CA"/>
    <w:rsid w:val="007F61CD"/>
    <w:rsid w:val="007F630B"/>
    <w:rsid w:val="007F6980"/>
    <w:rsid w:val="007F6B71"/>
    <w:rsid w:val="00800D93"/>
    <w:rsid w:val="00800ECF"/>
    <w:rsid w:val="008014E2"/>
    <w:rsid w:val="008018BD"/>
    <w:rsid w:val="00802FB5"/>
    <w:rsid w:val="0080301B"/>
    <w:rsid w:val="00803281"/>
    <w:rsid w:val="008032EA"/>
    <w:rsid w:val="00804BA6"/>
    <w:rsid w:val="00804FC6"/>
    <w:rsid w:val="008064D8"/>
    <w:rsid w:val="0080659D"/>
    <w:rsid w:val="00806CDF"/>
    <w:rsid w:val="00810A59"/>
    <w:rsid w:val="00810D37"/>
    <w:rsid w:val="00811490"/>
    <w:rsid w:val="00811A23"/>
    <w:rsid w:val="0081403B"/>
    <w:rsid w:val="008141A3"/>
    <w:rsid w:val="0081429F"/>
    <w:rsid w:val="00814417"/>
    <w:rsid w:val="00814507"/>
    <w:rsid w:val="0081494D"/>
    <w:rsid w:val="008149F2"/>
    <w:rsid w:val="00815334"/>
    <w:rsid w:val="00815351"/>
    <w:rsid w:val="0081732B"/>
    <w:rsid w:val="00817545"/>
    <w:rsid w:val="00817C79"/>
    <w:rsid w:val="008215E3"/>
    <w:rsid w:val="00821FC6"/>
    <w:rsid w:val="00822077"/>
    <w:rsid w:val="00822F50"/>
    <w:rsid w:val="008232FC"/>
    <w:rsid w:val="00823B10"/>
    <w:rsid w:val="00823F08"/>
    <w:rsid w:val="0082423E"/>
    <w:rsid w:val="00825304"/>
    <w:rsid w:val="0082708B"/>
    <w:rsid w:val="008270FA"/>
    <w:rsid w:val="00827F43"/>
    <w:rsid w:val="008304AB"/>
    <w:rsid w:val="0083068F"/>
    <w:rsid w:val="00830717"/>
    <w:rsid w:val="00830CE9"/>
    <w:rsid w:val="00831EA5"/>
    <w:rsid w:val="00832485"/>
    <w:rsid w:val="008333C3"/>
    <w:rsid w:val="00834839"/>
    <w:rsid w:val="008349B5"/>
    <w:rsid w:val="008352D6"/>
    <w:rsid w:val="00835689"/>
    <w:rsid w:val="008359CD"/>
    <w:rsid w:val="008362F3"/>
    <w:rsid w:val="00837B04"/>
    <w:rsid w:val="00841CB0"/>
    <w:rsid w:val="00841CEE"/>
    <w:rsid w:val="008423AA"/>
    <w:rsid w:val="008433F1"/>
    <w:rsid w:val="008443A2"/>
    <w:rsid w:val="00844CF4"/>
    <w:rsid w:val="00844FBE"/>
    <w:rsid w:val="008468D5"/>
    <w:rsid w:val="00847A02"/>
    <w:rsid w:val="00847E88"/>
    <w:rsid w:val="008506E2"/>
    <w:rsid w:val="00850932"/>
    <w:rsid w:val="00850B18"/>
    <w:rsid w:val="00850EA5"/>
    <w:rsid w:val="00851F10"/>
    <w:rsid w:val="00852147"/>
    <w:rsid w:val="00854BD2"/>
    <w:rsid w:val="00855AA5"/>
    <w:rsid w:val="00855AF6"/>
    <w:rsid w:val="00855EAA"/>
    <w:rsid w:val="008562BA"/>
    <w:rsid w:val="008601D5"/>
    <w:rsid w:val="00861213"/>
    <w:rsid w:val="0086181F"/>
    <w:rsid w:val="00861D8A"/>
    <w:rsid w:val="00862BB0"/>
    <w:rsid w:val="008639EC"/>
    <w:rsid w:val="00864234"/>
    <w:rsid w:val="00864A59"/>
    <w:rsid w:val="00864F48"/>
    <w:rsid w:val="008651B0"/>
    <w:rsid w:val="00865D47"/>
    <w:rsid w:val="00866F5B"/>
    <w:rsid w:val="0087066F"/>
    <w:rsid w:val="008711B0"/>
    <w:rsid w:val="008712DD"/>
    <w:rsid w:val="00871326"/>
    <w:rsid w:val="008715D5"/>
    <w:rsid w:val="008716FC"/>
    <w:rsid w:val="00871B71"/>
    <w:rsid w:val="00871CC7"/>
    <w:rsid w:val="00871D28"/>
    <w:rsid w:val="00872622"/>
    <w:rsid w:val="00872678"/>
    <w:rsid w:val="0087307F"/>
    <w:rsid w:val="00873AE0"/>
    <w:rsid w:val="008743C3"/>
    <w:rsid w:val="0087481A"/>
    <w:rsid w:val="00876333"/>
    <w:rsid w:val="0087677A"/>
    <w:rsid w:val="00876C0A"/>
    <w:rsid w:val="0087795A"/>
    <w:rsid w:val="00877F2B"/>
    <w:rsid w:val="008800BF"/>
    <w:rsid w:val="0088071B"/>
    <w:rsid w:val="008815A5"/>
    <w:rsid w:val="00881C8A"/>
    <w:rsid w:val="00882CAE"/>
    <w:rsid w:val="00882DB6"/>
    <w:rsid w:val="0088354C"/>
    <w:rsid w:val="0088454F"/>
    <w:rsid w:val="00885037"/>
    <w:rsid w:val="008852DA"/>
    <w:rsid w:val="0088588C"/>
    <w:rsid w:val="008868C7"/>
    <w:rsid w:val="0088737F"/>
    <w:rsid w:val="00890747"/>
    <w:rsid w:val="00890CDF"/>
    <w:rsid w:val="00891601"/>
    <w:rsid w:val="008917D9"/>
    <w:rsid w:val="00892BB2"/>
    <w:rsid w:val="00893515"/>
    <w:rsid w:val="008938A1"/>
    <w:rsid w:val="00893BBF"/>
    <w:rsid w:val="00894434"/>
    <w:rsid w:val="00894AB4"/>
    <w:rsid w:val="00894D01"/>
    <w:rsid w:val="00894D23"/>
    <w:rsid w:val="00895933"/>
    <w:rsid w:val="00895E81"/>
    <w:rsid w:val="008970EA"/>
    <w:rsid w:val="008A0368"/>
    <w:rsid w:val="008A1AF1"/>
    <w:rsid w:val="008A314C"/>
    <w:rsid w:val="008A3F64"/>
    <w:rsid w:val="008A42DF"/>
    <w:rsid w:val="008A4E4A"/>
    <w:rsid w:val="008A4F66"/>
    <w:rsid w:val="008A5DC4"/>
    <w:rsid w:val="008A5DF8"/>
    <w:rsid w:val="008A6A04"/>
    <w:rsid w:val="008B0804"/>
    <w:rsid w:val="008B1DAA"/>
    <w:rsid w:val="008B23D3"/>
    <w:rsid w:val="008B2859"/>
    <w:rsid w:val="008B366E"/>
    <w:rsid w:val="008B3EDA"/>
    <w:rsid w:val="008B4566"/>
    <w:rsid w:val="008B4ED3"/>
    <w:rsid w:val="008B4FB7"/>
    <w:rsid w:val="008B53A3"/>
    <w:rsid w:val="008B6262"/>
    <w:rsid w:val="008B63F0"/>
    <w:rsid w:val="008B7146"/>
    <w:rsid w:val="008B7334"/>
    <w:rsid w:val="008B75C2"/>
    <w:rsid w:val="008B7EDE"/>
    <w:rsid w:val="008C0BBD"/>
    <w:rsid w:val="008C1211"/>
    <w:rsid w:val="008C301C"/>
    <w:rsid w:val="008C32ED"/>
    <w:rsid w:val="008C345E"/>
    <w:rsid w:val="008C42E1"/>
    <w:rsid w:val="008C4ACA"/>
    <w:rsid w:val="008C4FBE"/>
    <w:rsid w:val="008C5C28"/>
    <w:rsid w:val="008C7157"/>
    <w:rsid w:val="008D0CC6"/>
    <w:rsid w:val="008D10F7"/>
    <w:rsid w:val="008D1586"/>
    <w:rsid w:val="008D19A0"/>
    <w:rsid w:val="008D1B35"/>
    <w:rsid w:val="008D1E20"/>
    <w:rsid w:val="008D2F7B"/>
    <w:rsid w:val="008D3544"/>
    <w:rsid w:val="008D3C90"/>
    <w:rsid w:val="008D441A"/>
    <w:rsid w:val="008D44C5"/>
    <w:rsid w:val="008D4548"/>
    <w:rsid w:val="008D48B9"/>
    <w:rsid w:val="008D7029"/>
    <w:rsid w:val="008E04F1"/>
    <w:rsid w:val="008E072B"/>
    <w:rsid w:val="008E0DD1"/>
    <w:rsid w:val="008E11CF"/>
    <w:rsid w:val="008E4337"/>
    <w:rsid w:val="008E5284"/>
    <w:rsid w:val="008E5F0B"/>
    <w:rsid w:val="008E6185"/>
    <w:rsid w:val="008E63AC"/>
    <w:rsid w:val="008E63FA"/>
    <w:rsid w:val="008E64B6"/>
    <w:rsid w:val="008E6E46"/>
    <w:rsid w:val="008E78C8"/>
    <w:rsid w:val="008F0390"/>
    <w:rsid w:val="008F24C0"/>
    <w:rsid w:val="008F4665"/>
    <w:rsid w:val="008F4667"/>
    <w:rsid w:val="008F4862"/>
    <w:rsid w:val="008F58AB"/>
    <w:rsid w:val="008F6C72"/>
    <w:rsid w:val="008F70C6"/>
    <w:rsid w:val="008F7183"/>
    <w:rsid w:val="008F7EEB"/>
    <w:rsid w:val="00900753"/>
    <w:rsid w:val="00900828"/>
    <w:rsid w:val="00901430"/>
    <w:rsid w:val="00902276"/>
    <w:rsid w:val="0090278C"/>
    <w:rsid w:val="00903F47"/>
    <w:rsid w:val="00904806"/>
    <w:rsid w:val="00905340"/>
    <w:rsid w:val="00905E1F"/>
    <w:rsid w:val="00905FB6"/>
    <w:rsid w:val="00906056"/>
    <w:rsid w:val="00906345"/>
    <w:rsid w:val="009069DB"/>
    <w:rsid w:val="00912815"/>
    <w:rsid w:val="00913E36"/>
    <w:rsid w:val="00914D59"/>
    <w:rsid w:val="009151C3"/>
    <w:rsid w:val="00915CC4"/>
    <w:rsid w:val="00917716"/>
    <w:rsid w:val="00917B94"/>
    <w:rsid w:val="00921511"/>
    <w:rsid w:val="009219AC"/>
    <w:rsid w:val="00923DB4"/>
    <w:rsid w:val="0092444F"/>
    <w:rsid w:val="00924B5C"/>
    <w:rsid w:val="009255DA"/>
    <w:rsid w:val="00925C75"/>
    <w:rsid w:val="00926253"/>
    <w:rsid w:val="00926B05"/>
    <w:rsid w:val="009279AA"/>
    <w:rsid w:val="00930131"/>
    <w:rsid w:val="009301E8"/>
    <w:rsid w:val="00930709"/>
    <w:rsid w:val="00930E03"/>
    <w:rsid w:val="009317AA"/>
    <w:rsid w:val="00932065"/>
    <w:rsid w:val="009320BA"/>
    <w:rsid w:val="00932279"/>
    <w:rsid w:val="009322A5"/>
    <w:rsid w:val="00935445"/>
    <w:rsid w:val="00936CCC"/>
    <w:rsid w:val="00936CEE"/>
    <w:rsid w:val="00937610"/>
    <w:rsid w:val="009379BD"/>
    <w:rsid w:val="00937AC2"/>
    <w:rsid w:val="00937E8A"/>
    <w:rsid w:val="009400D2"/>
    <w:rsid w:val="00940B8F"/>
    <w:rsid w:val="00941838"/>
    <w:rsid w:val="0094235A"/>
    <w:rsid w:val="00943A41"/>
    <w:rsid w:val="00943B33"/>
    <w:rsid w:val="00944E24"/>
    <w:rsid w:val="00944E2A"/>
    <w:rsid w:val="009469DC"/>
    <w:rsid w:val="00947429"/>
    <w:rsid w:val="00951C5C"/>
    <w:rsid w:val="00951D17"/>
    <w:rsid w:val="009545A1"/>
    <w:rsid w:val="009558CE"/>
    <w:rsid w:val="00955FCA"/>
    <w:rsid w:val="00956AC3"/>
    <w:rsid w:val="0096042A"/>
    <w:rsid w:val="00960614"/>
    <w:rsid w:val="00962D56"/>
    <w:rsid w:val="00962E83"/>
    <w:rsid w:val="00964D40"/>
    <w:rsid w:val="009651BF"/>
    <w:rsid w:val="00965DB1"/>
    <w:rsid w:val="009660DF"/>
    <w:rsid w:val="0096626C"/>
    <w:rsid w:val="009663E6"/>
    <w:rsid w:val="00967315"/>
    <w:rsid w:val="00967DA9"/>
    <w:rsid w:val="0097034D"/>
    <w:rsid w:val="009715A9"/>
    <w:rsid w:val="00971BCA"/>
    <w:rsid w:val="00972218"/>
    <w:rsid w:val="00972840"/>
    <w:rsid w:val="00974144"/>
    <w:rsid w:val="009746DD"/>
    <w:rsid w:val="00974B37"/>
    <w:rsid w:val="00974D57"/>
    <w:rsid w:val="00974EDB"/>
    <w:rsid w:val="00976C20"/>
    <w:rsid w:val="00976CFA"/>
    <w:rsid w:val="00977399"/>
    <w:rsid w:val="00980D1D"/>
    <w:rsid w:val="00980D7B"/>
    <w:rsid w:val="00981A0F"/>
    <w:rsid w:val="00982079"/>
    <w:rsid w:val="00982218"/>
    <w:rsid w:val="0098414E"/>
    <w:rsid w:val="00984EDF"/>
    <w:rsid w:val="0098534B"/>
    <w:rsid w:val="00985593"/>
    <w:rsid w:val="00985697"/>
    <w:rsid w:val="00985FE9"/>
    <w:rsid w:val="00986B71"/>
    <w:rsid w:val="00987677"/>
    <w:rsid w:val="00990DD8"/>
    <w:rsid w:val="00992B39"/>
    <w:rsid w:val="00997E9B"/>
    <w:rsid w:val="009A0DDE"/>
    <w:rsid w:val="009A10CB"/>
    <w:rsid w:val="009A2D08"/>
    <w:rsid w:val="009A4B1E"/>
    <w:rsid w:val="009A4CAA"/>
    <w:rsid w:val="009A4CB4"/>
    <w:rsid w:val="009A55EF"/>
    <w:rsid w:val="009A636D"/>
    <w:rsid w:val="009B0A25"/>
    <w:rsid w:val="009B14D8"/>
    <w:rsid w:val="009B174D"/>
    <w:rsid w:val="009B1A72"/>
    <w:rsid w:val="009B2631"/>
    <w:rsid w:val="009B4331"/>
    <w:rsid w:val="009B4A68"/>
    <w:rsid w:val="009B4E98"/>
    <w:rsid w:val="009B5A1A"/>
    <w:rsid w:val="009B7225"/>
    <w:rsid w:val="009B74D0"/>
    <w:rsid w:val="009C16AD"/>
    <w:rsid w:val="009C1A01"/>
    <w:rsid w:val="009C2102"/>
    <w:rsid w:val="009C3042"/>
    <w:rsid w:val="009C3D2D"/>
    <w:rsid w:val="009C4071"/>
    <w:rsid w:val="009C43F3"/>
    <w:rsid w:val="009C4A44"/>
    <w:rsid w:val="009C4EA7"/>
    <w:rsid w:val="009C5888"/>
    <w:rsid w:val="009C589C"/>
    <w:rsid w:val="009C685B"/>
    <w:rsid w:val="009C6E42"/>
    <w:rsid w:val="009C6F2E"/>
    <w:rsid w:val="009C70CF"/>
    <w:rsid w:val="009C7659"/>
    <w:rsid w:val="009C7F7C"/>
    <w:rsid w:val="009D01FD"/>
    <w:rsid w:val="009D0BFA"/>
    <w:rsid w:val="009D1326"/>
    <w:rsid w:val="009D1390"/>
    <w:rsid w:val="009D1FF8"/>
    <w:rsid w:val="009D2C31"/>
    <w:rsid w:val="009D317F"/>
    <w:rsid w:val="009D3238"/>
    <w:rsid w:val="009D3921"/>
    <w:rsid w:val="009D39C3"/>
    <w:rsid w:val="009D4B80"/>
    <w:rsid w:val="009D5BC2"/>
    <w:rsid w:val="009D6A87"/>
    <w:rsid w:val="009D72D2"/>
    <w:rsid w:val="009E0A9B"/>
    <w:rsid w:val="009E1021"/>
    <w:rsid w:val="009E2FB5"/>
    <w:rsid w:val="009E3331"/>
    <w:rsid w:val="009E341F"/>
    <w:rsid w:val="009E36CB"/>
    <w:rsid w:val="009E4048"/>
    <w:rsid w:val="009E416D"/>
    <w:rsid w:val="009E4530"/>
    <w:rsid w:val="009E51B5"/>
    <w:rsid w:val="009E53C6"/>
    <w:rsid w:val="009E6198"/>
    <w:rsid w:val="009E70D6"/>
    <w:rsid w:val="009E7639"/>
    <w:rsid w:val="009F048A"/>
    <w:rsid w:val="009F0716"/>
    <w:rsid w:val="009F0922"/>
    <w:rsid w:val="009F0F2A"/>
    <w:rsid w:val="009F15F2"/>
    <w:rsid w:val="009F16BE"/>
    <w:rsid w:val="009F2908"/>
    <w:rsid w:val="009F370C"/>
    <w:rsid w:val="009F3735"/>
    <w:rsid w:val="009F4572"/>
    <w:rsid w:val="009F6BF2"/>
    <w:rsid w:val="009F73F3"/>
    <w:rsid w:val="009F7EAD"/>
    <w:rsid w:val="00A005E7"/>
    <w:rsid w:val="00A0205A"/>
    <w:rsid w:val="00A03399"/>
    <w:rsid w:val="00A0355B"/>
    <w:rsid w:val="00A035FB"/>
    <w:rsid w:val="00A03CD0"/>
    <w:rsid w:val="00A04561"/>
    <w:rsid w:val="00A049F5"/>
    <w:rsid w:val="00A0551F"/>
    <w:rsid w:val="00A05A42"/>
    <w:rsid w:val="00A0677D"/>
    <w:rsid w:val="00A06798"/>
    <w:rsid w:val="00A06A0B"/>
    <w:rsid w:val="00A07081"/>
    <w:rsid w:val="00A0731C"/>
    <w:rsid w:val="00A074D7"/>
    <w:rsid w:val="00A10991"/>
    <w:rsid w:val="00A10DBE"/>
    <w:rsid w:val="00A11A13"/>
    <w:rsid w:val="00A121D5"/>
    <w:rsid w:val="00A12E20"/>
    <w:rsid w:val="00A12FD1"/>
    <w:rsid w:val="00A141B2"/>
    <w:rsid w:val="00A14A3C"/>
    <w:rsid w:val="00A152CD"/>
    <w:rsid w:val="00A15312"/>
    <w:rsid w:val="00A15C08"/>
    <w:rsid w:val="00A16DB2"/>
    <w:rsid w:val="00A179BA"/>
    <w:rsid w:val="00A17C31"/>
    <w:rsid w:val="00A20658"/>
    <w:rsid w:val="00A206D5"/>
    <w:rsid w:val="00A21A11"/>
    <w:rsid w:val="00A228B2"/>
    <w:rsid w:val="00A22CAF"/>
    <w:rsid w:val="00A22F8C"/>
    <w:rsid w:val="00A22F9A"/>
    <w:rsid w:val="00A25009"/>
    <w:rsid w:val="00A25144"/>
    <w:rsid w:val="00A26481"/>
    <w:rsid w:val="00A27D3D"/>
    <w:rsid w:val="00A3057E"/>
    <w:rsid w:val="00A307FC"/>
    <w:rsid w:val="00A316C9"/>
    <w:rsid w:val="00A31E8C"/>
    <w:rsid w:val="00A32259"/>
    <w:rsid w:val="00A3296C"/>
    <w:rsid w:val="00A33323"/>
    <w:rsid w:val="00A33A66"/>
    <w:rsid w:val="00A34426"/>
    <w:rsid w:val="00A34843"/>
    <w:rsid w:val="00A35936"/>
    <w:rsid w:val="00A35A82"/>
    <w:rsid w:val="00A37ABC"/>
    <w:rsid w:val="00A41021"/>
    <w:rsid w:val="00A4102C"/>
    <w:rsid w:val="00A410E1"/>
    <w:rsid w:val="00A419EE"/>
    <w:rsid w:val="00A43386"/>
    <w:rsid w:val="00A440B5"/>
    <w:rsid w:val="00A44B27"/>
    <w:rsid w:val="00A45190"/>
    <w:rsid w:val="00A45629"/>
    <w:rsid w:val="00A47D8A"/>
    <w:rsid w:val="00A47E0E"/>
    <w:rsid w:val="00A506CA"/>
    <w:rsid w:val="00A51D34"/>
    <w:rsid w:val="00A51DA4"/>
    <w:rsid w:val="00A5211B"/>
    <w:rsid w:val="00A5291F"/>
    <w:rsid w:val="00A5478C"/>
    <w:rsid w:val="00A54923"/>
    <w:rsid w:val="00A55A6E"/>
    <w:rsid w:val="00A55C42"/>
    <w:rsid w:val="00A55C9D"/>
    <w:rsid w:val="00A55E06"/>
    <w:rsid w:val="00A5781A"/>
    <w:rsid w:val="00A57E15"/>
    <w:rsid w:val="00A603EA"/>
    <w:rsid w:val="00A60B31"/>
    <w:rsid w:val="00A6139D"/>
    <w:rsid w:val="00A616C4"/>
    <w:rsid w:val="00A61B7C"/>
    <w:rsid w:val="00A63386"/>
    <w:rsid w:val="00A636DE"/>
    <w:rsid w:val="00A644BB"/>
    <w:rsid w:val="00A653F5"/>
    <w:rsid w:val="00A65B7A"/>
    <w:rsid w:val="00A66248"/>
    <w:rsid w:val="00A66680"/>
    <w:rsid w:val="00A66A13"/>
    <w:rsid w:val="00A67B2D"/>
    <w:rsid w:val="00A71951"/>
    <w:rsid w:val="00A75075"/>
    <w:rsid w:val="00A75E35"/>
    <w:rsid w:val="00A75F6F"/>
    <w:rsid w:val="00A76C12"/>
    <w:rsid w:val="00A76DA1"/>
    <w:rsid w:val="00A778EE"/>
    <w:rsid w:val="00A80582"/>
    <w:rsid w:val="00A818AF"/>
    <w:rsid w:val="00A81D8D"/>
    <w:rsid w:val="00A820FB"/>
    <w:rsid w:val="00A82A87"/>
    <w:rsid w:val="00A82ADE"/>
    <w:rsid w:val="00A83D8B"/>
    <w:rsid w:val="00A84BBC"/>
    <w:rsid w:val="00A84FFA"/>
    <w:rsid w:val="00A857F4"/>
    <w:rsid w:val="00A86F86"/>
    <w:rsid w:val="00A90C00"/>
    <w:rsid w:val="00A9144D"/>
    <w:rsid w:val="00A91469"/>
    <w:rsid w:val="00A919C9"/>
    <w:rsid w:val="00A9248A"/>
    <w:rsid w:val="00A930C5"/>
    <w:rsid w:val="00A938C4"/>
    <w:rsid w:val="00A93EB8"/>
    <w:rsid w:val="00A97958"/>
    <w:rsid w:val="00AA0EF6"/>
    <w:rsid w:val="00AA161B"/>
    <w:rsid w:val="00AA2F7B"/>
    <w:rsid w:val="00AA39F9"/>
    <w:rsid w:val="00AA5872"/>
    <w:rsid w:val="00AA6333"/>
    <w:rsid w:val="00AA7555"/>
    <w:rsid w:val="00AB0BC3"/>
    <w:rsid w:val="00AB185F"/>
    <w:rsid w:val="00AB395C"/>
    <w:rsid w:val="00AB3DF9"/>
    <w:rsid w:val="00AB42FE"/>
    <w:rsid w:val="00AB5C14"/>
    <w:rsid w:val="00AB6157"/>
    <w:rsid w:val="00AB7C8D"/>
    <w:rsid w:val="00AB7D2D"/>
    <w:rsid w:val="00AC118D"/>
    <w:rsid w:val="00AC1966"/>
    <w:rsid w:val="00AC2052"/>
    <w:rsid w:val="00AC20B7"/>
    <w:rsid w:val="00AC263B"/>
    <w:rsid w:val="00AC296F"/>
    <w:rsid w:val="00AC29D6"/>
    <w:rsid w:val="00AC2BB7"/>
    <w:rsid w:val="00AC343B"/>
    <w:rsid w:val="00AC4042"/>
    <w:rsid w:val="00AC4285"/>
    <w:rsid w:val="00AC48CB"/>
    <w:rsid w:val="00AC49EC"/>
    <w:rsid w:val="00AC4CD8"/>
    <w:rsid w:val="00AC58DE"/>
    <w:rsid w:val="00AC58F4"/>
    <w:rsid w:val="00AC7149"/>
    <w:rsid w:val="00AC7461"/>
    <w:rsid w:val="00AC7B68"/>
    <w:rsid w:val="00AD1B4D"/>
    <w:rsid w:val="00AD1BB6"/>
    <w:rsid w:val="00AD2600"/>
    <w:rsid w:val="00AD2D21"/>
    <w:rsid w:val="00AD2EF5"/>
    <w:rsid w:val="00AD468D"/>
    <w:rsid w:val="00AD4B12"/>
    <w:rsid w:val="00AD54BD"/>
    <w:rsid w:val="00AD58FC"/>
    <w:rsid w:val="00AD5AAA"/>
    <w:rsid w:val="00AD5EDC"/>
    <w:rsid w:val="00AD6194"/>
    <w:rsid w:val="00AD6DC9"/>
    <w:rsid w:val="00AD7DE8"/>
    <w:rsid w:val="00AE09F0"/>
    <w:rsid w:val="00AE0C98"/>
    <w:rsid w:val="00AE0FF7"/>
    <w:rsid w:val="00AE1864"/>
    <w:rsid w:val="00AE2203"/>
    <w:rsid w:val="00AE2755"/>
    <w:rsid w:val="00AE3B69"/>
    <w:rsid w:val="00AE3D2F"/>
    <w:rsid w:val="00AE42FE"/>
    <w:rsid w:val="00AE4492"/>
    <w:rsid w:val="00AE4C43"/>
    <w:rsid w:val="00AE4CE1"/>
    <w:rsid w:val="00AE56D8"/>
    <w:rsid w:val="00AE67D1"/>
    <w:rsid w:val="00AE6F74"/>
    <w:rsid w:val="00AE6FDF"/>
    <w:rsid w:val="00AE77AE"/>
    <w:rsid w:val="00AE794D"/>
    <w:rsid w:val="00AF0123"/>
    <w:rsid w:val="00AF0468"/>
    <w:rsid w:val="00AF07E1"/>
    <w:rsid w:val="00AF10D5"/>
    <w:rsid w:val="00AF115D"/>
    <w:rsid w:val="00AF3822"/>
    <w:rsid w:val="00AF3A18"/>
    <w:rsid w:val="00AF4802"/>
    <w:rsid w:val="00AF5A39"/>
    <w:rsid w:val="00AF5C8E"/>
    <w:rsid w:val="00AF6757"/>
    <w:rsid w:val="00AF6A3E"/>
    <w:rsid w:val="00AF6CE1"/>
    <w:rsid w:val="00AF7165"/>
    <w:rsid w:val="00AF79D2"/>
    <w:rsid w:val="00B00C3E"/>
    <w:rsid w:val="00B028ED"/>
    <w:rsid w:val="00B02A1C"/>
    <w:rsid w:val="00B02D3D"/>
    <w:rsid w:val="00B05077"/>
    <w:rsid w:val="00B05849"/>
    <w:rsid w:val="00B06103"/>
    <w:rsid w:val="00B0754B"/>
    <w:rsid w:val="00B104F7"/>
    <w:rsid w:val="00B10532"/>
    <w:rsid w:val="00B115A6"/>
    <w:rsid w:val="00B15265"/>
    <w:rsid w:val="00B161C9"/>
    <w:rsid w:val="00B16457"/>
    <w:rsid w:val="00B16B2B"/>
    <w:rsid w:val="00B178AB"/>
    <w:rsid w:val="00B17EB0"/>
    <w:rsid w:val="00B21E5F"/>
    <w:rsid w:val="00B21E83"/>
    <w:rsid w:val="00B22F6A"/>
    <w:rsid w:val="00B234E0"/>
    <w:rsid w:val="00B26014"/>
    <w:rsid w:val="00B27C55"/>
    <w:rsid w:val="00B27EB2"/>
    <w:rsid w:val="00B3052E"/>
    <w:rsid w:val="00B30CA0"/>
    <w:rsid w:val="00B32229"/>
    <w:rsid w:val="00B32281"/>
    <w:rsid w:val="00B32F58"/>
    <w:rsid w:val="00B339B9"/>
    <w:rsid w:val="00B339FC"/>
    <w:rsid w:val="00B34497"/>
    <w:rsid w:val="00B3453A"/>
    <w:rsid w:val="00B35032"/>
    <w:rsid w:val="00B377EE"/>
    <w:rsid w:val="00B40A83"/>
    <w:rsid w:val="00B41700"/>
    <w:rsid w:val="00B41B35"/>
    <w:rsid w:val="00B41CDD"/>
    <w:rsid w:val="00B41DF3"/>
    <w:rsid w:val="00B41EF9"/>
    <w:rsid w:val="00B425D4"/>
    <w:rsid w:val="00B43211"/>
    <w:rsid w:val="00B435DF"/>
    <w:rsid w:val="00B44405"/>
    <w:rsid w:val="00B44570"/>
    <w:rsid w:val="00B44722"/>
    <w:rsid w:val="00B44809"/>
    <w:rsid w:val="00B46666"/>
    <w:rsid w:val="00B46851"/>
    <w:rsid w:val="00B503CD"/>
    <w:rsid w:val="00B51C83"/>
    <w:rsid w:val="00B53480"/>
    <w:rsid w:val="00B53FF5"/>
    <w:rsid w:val="00B54164"/>
    <w:rsid w:val="00B55053"/>
    <w:rsid w:val="00B55058"/>
    <w:rsid w:val="00B600D1"/>
    <w:rsid w:val="00B601B0"/>
    <w:rsid w:val="00B6073F"/>
    <w:rsid w:val="00B61AD1"/>
    <w:rsid w:val="00B61EB6"/>
    <w:rsid w:val="00B61FC3"/>
    <w:rsid w:val="00B6281A"/>
    <w:rsid w:val="00B63213"/>
    <w:rsid w:val="00B668AE"/>
    <w:rsid w:val="00B66ED7"/>
    <w:rsid w:val="00B671A1"/>
    <w:rsid w:val="00B67C82"/>
    <w:rsid w:val="00B67D36"/>
    <w:rsid w:val="00B67D6A"/>
    <w:rsid w:val="00B7097B"/>
    <w:rsid w:val="00B7160C"/>
    <w:rsid w:val="00B72681"/>
    <w:rsid w:val="00B726F9"/>
    <w:rsid w:val="00B73442"/>
    <w:rsid w:val="00B73AD2"/>
    <w:rsid w:val="00B74A03"/>
    <w:rsid w:val="00B74B7F"/>
    <w:rsid w:val="00B754E1"/>
    <w:rsid w:val="00B7795F"/>
    <w:rsid w:val="00B77AD4"/>
    <w:rsid w:val="00B810C2"/>
    <w:rsid w:val="00B81734"/>
    <w:rsid w:val="00B81E4F"/>
    <w:rsid w:val="00B8276B"/>
    <w:rsid w:val="00B83EF9"/>
    <w:rsid w:val="00B846BA"/>
    <w:rsid w:val="00B847C6"/>
    <w:rsid w:val="00B85398"/>
    <w:rsid w:val="00B86667"/>
    <w:rsid w:val="00B86FC8"/>
    <w:rsid w:val="00B870F7"/>
    <w:rsid w:val="00B87AF8"/>
    <w:rsid w:val="00B908AA"/>
    <w:rsid w:val="00B9105B"/>
    <w:rsid w:val="00B91C67"/>
    <w:rsid w:val="00B91C90"/>
    <w:rsid w:val="00B91D7D"/>
    <w:rsid w:val="00B91F78"/>
    <w:rsid w:val="00B92370"/>
    <w:rsid w:val="00B9402A"/>
    <w:rsid w:val="00B9440C"/>
    <w:rsid w:val="00B94540"/>
    <w:rsid w:val="00B9478D"/>
    <w:rsid w:val="00B947C3"/>
    <w:rsid w:val="00B94994"/>
    <w:rsid w:val="00B94B40"/>
    <w:rsid w:val="00B94C01"/>
    <w:rsid w:val="00B95B74"/>
    <w:rsid w:val="00B96A8D"/>
    <w:rsid w:val="00B97112"/>
    <w:rsid w:val="00B97727"/>
    <w:rsid w:val="00BA02B0"/>
    <w:rsid w:val="00BA094F"/>
    <w:rsid w:val="00BA0B9F"/>
    <w:rsid w:val="00BA0BBA"/>
    <w:rsid w:val="00BA194D"/>
    <w:rsid w:val="00BA2D05"/>
    <w:rsid w:val="00BA367A"/>
    <w:rsid w:val="00BA411A"/>
    <w:rsid w:val="00BA4689"/>
    <w:rsid w:val="00BA48C0"/>
    <w:rsid w:val="00BA4956"/>
    <w:rsid w:val="00BA4D07"/>
    <w:rsid w:val="00BA54CE"/>
    <w:rsid w:val="00BA5B0B"/>
    <w:rsid w:val="00BA6090"/>
    <w:rsid w:val="00BA629F"/>
    <w:rsid w:val="00BA6992"/>
    <w:rsid w:val="00BA6C1C"/>
    <w:rsid w:val="00BA6D67"/>
    <w:rsid w:val="00BA72FD"/>
    <w:rsid w:val="00BB12C9"/>
    <w:rsid w:val="00BB3601"/>
    <w:rsid w:val="00BB3842"/>
    <w:rsid w:val="00BB3B4F"/>
    <w:rsid w:val="00BB3C54"/>
    <w:rsid w:val="00BB3DD3"/>
    <w:rsid w:val="00BB5929"/>
    <w:rsid w:val="00BC3E71"/>
    <w:rsid w:val="00BC440A"/>
    <w:rsid w:val="00BC4CAE"/>
    <w:rsid w:val="00BC6073"/>
    <w:rsid w:val="00BC6124"/>
    <w:rsid w:val="00BC615C"/>
    <w:rsid w:val="00BC631F"/>
    <w:rsid w:val="00BC6DC4"/>
    <w:rsid w:val="00BC7722"/>
    <w:rsid w:val="00BC7BEB"/>
    <w:rsid w:val="00BD002B"/>
    <w:rsid w:val="00BD1A4B"/>
    <w:rsid w:val="00BD1B8A"/>
    <w:rsid w:val="00BD1DBE"/>
    <w:rsid w:val="00BD2280"/>
    <w:rsid w:val="00BD25CE"/>
    <w:rsid w:val="00BD2AFB"/>
    <w:rsid w:val="00BD2B7A"/>
    <w:rsid w:val="00BD366D"/>
    <w:rsid w:val="00BD45EC"/>
    <w:rsid w:val="00BD463B"/>
    <w:rsid w:val="00BD4AAF"/>
    <w:rsid w:val="00BD4DFA"/>
    <w:rsid w:val="00BD51C0"/>
    <w:rsid w:val="00BD5231"/>
    <w:rsid w:val="00BD5D7A"/>
    <w:rsid w:val="00BD6B97"/>
    <w:rsid w:val="00BD713A"/>
    <w:rsid w:val="00BD731A"/>
    <w:rsid w:val="00BD7841"/>
    <w:rsid w:val="00BD7D95"/>
    <w:rsid w:val="00BE0295"/>
    <w:rsid w:val="00BE03FF"/>
    <w:rsid w:val="00BE092F"/>
    <w:rsid w:val="00BE0A01"/>
    <w:rsid w:val="00BE164B"/>
    <w:rsid w:val="00BE23D3"/>
    <w:rsid w:val="00BE322F"/>
    <w:rsid w:val="00BE35BE"/>
    <w:rsid w:val="00BE3CC8"/>
    <w:rsid w:val="00BE4722"/>
    <w:rsid w:val="00BE53BE"/>
    <w:rsid w:val="00BF079A"/>
    <w:rsid w:val="00BF0A79"/>
    <w:rsid w:val="00BF0BAF"/>
    <w:rsid w:val="00BF0F7A"/>
    <w:rsid w:val="00BF1186"/>
    <w:rsid w:val="00BF1ACE"/>
    <w:rsid w:val="00BF2F50"/>
    <w:rsid w:val="00BF390B"/>
    <w:rsid w:val="00BF4B2D"/>
    <w:rsid w:val="00BF5926"/>
    <w:rsid w:val="00BF5ED8"/>
    <w:rsid w:val="00BF714F"/>
    <w:rsid w:val="00BF7452"/>
    <w:rsid w:val="00BF7FB1"/>
    <w:rsid w:val="00C00F6A"/>
    <w:rsid w:val="00C01CB4"/>
    <w:rsid w:val="00C0380A"/>
    <w:rsid w:val="00C04434"/>
    <w:rsid w:val="00C04947"/>
    <w:rsid w:val="00C065EE"/>
    <w:rsid w:val="00C067A7"/>
    <w:rsid w:val="00C0730D"/>
    <w:rsid w:val="00C07833"/>
    <w:rsid w:val="00C07E76"/>
    <w:rsid w:val="00C10D4D"/>
    <w:rsid w:val="00C1138C"/>
    <w:rsid w:val="00C11E43"/>
    <w:rsid w:val="00C122DF"/>
    <w:rsid w:val="00C12C4B"/>
    <w:rsid w:val="00C13456"/>
    <w:rsid w:val="00C13BC4"/>
    <w:rsid w:val="00C141D4"/>
    <w:rsid w:val="00C15B8D"/>
    <w:rsid w:val="00C1601A"/>
    <w:rsid w:val="00C16129"/>
    <w:rsid w:val="00C16602"/>
    <w:rsid w:val="00C17734"/>
    <w:rsid w:val="00C17B10"/>
    <w:rsid w:val="00C200E5"/>
    <w:rsid w:val="00C21888"/>
    <w:rsid w:val="00C21C36"/>
    <w:rsid w:val="00C2236E"/>
    <w:rsid w:val="00C2255E"/>
    <w:rsid w:val="00C23A65"/>
    <w:rsid w:val="00C23B04"/>
    <w:rsid w:val="00C2409A"/>
    <w:rsid w:val="00C243D1"/>
    <w:rsid w:val="00C24F1E"/>
    <w:rsid w:val="00C250C1"/>
    <w:rsid w:val="00C252DB"/>
    <w:rsid w:val="00C25EE9"/>
    <w:rsid w:val="00C26232"/>
    <w:rsid w:val="00C26301"/>
    <w:rsid w:val="00C266E0"/>
    <w:rsid w:val="00C26C11"/>
    <w:rsid w:val="00C26CCB"/>
    <w:rsid w:val="00C27442"/>
    <w:rsid w:val="00C2747C"/>
    <w:rsid w:val="00C276A9"/>
    <w:rsid w:val="00C3005E"/>
    <w:rsid w:val="00C300C5"/>
    <w:rsid w:val="00C30573"/>
    <w:rsid w:val="00C30700"/>
    <w:rsid w:val="00C30A06"/>
    <w:rsid w:val="00C30C5B"/>
    <w:rsid w:val="00C31BD2"/>
    <w:rsid w:val="00C31E6A"/>
    <w:rsid w:val="00C326D0"/>
    <w:rsid w:val="00C33039"/>
    <w:rsid w:val="00C332B1"/>
    <w:rsid w:val="00C33446"/>
    <w:rsid w:val="00C33BA9"/>
    <w:rsid w:val="00C34434"/>
    <w:rsid w:val="00C35759"/>
    <w:rsid w:val="00C3601B"/>
    <w:rsid w:val="00C3703D"/>
    <w:rsid w:val="00C37C1D"/>
    <w:rsid w:val="00C40D37"/>
    <w:rsid w:val="00C40E6B"/>
    <w:rsid w:val="00C41B00"/>
    <w:rsid w:val="00C42135"/>
    <w:rsid w:val="00C425D9"/>
    <w:rsid w:val="00C42645"/>
    <w:rsid w:val="00C42794"/>
    <w:rsid w:val="00C42E31"/>
    <w:rsid w:val="00C455D4"/>
    <w:rsid w:val="00C45F08"/>
    <w:rsid w:val="00C46B5E"/>
    <w:rsid w:val="00C46EC9"/>
    <w:rsid w:val="00C4719C"/>
    <w:rsid w:val="00C47CA5"/>
    <w:rsid w:val="00C512BF"/>
    <w:rsid w:val="00C51302"/>
    <w:rsid w:val="00C52BDA"/>
    <w:rsid w:val="00C52F84"/>
    <w:rsid w:val="00C53355"/>
    <w:rsid w:val="00C53497"/>
    <w:rsid w:val="00C534BC"/>
    <w:rsid w:val="00C53C42"/>
    <w:rsid w:val="00C55342"/>
    <w:rsid w:val="00C574E4"/>
    <w:rsid w:val="00C57D9C"/>
    <w:rsid w:val="00C6131F"/>
    <w:rsid w:val="00C61324"/>
    <w:rsid w:val="00C6139F"/>
    <w:rsid w:val="00C61E1A"/>
    <w:rsid w:val="00C624F1"/>
    <w:rsid w:val="00C6270E"/>
    <w:rsid w:val="00C635AD"/>
    <w:rsid w:val="00C63726"/>
    <w:rsid w:val="00C63E65"/>
    <w:rsid w:val="00C64789"/>
    <w:rsid w:val="00C64F52"/>
    <w:rsid w:val="00C6526F"/>
    <w:rsid w:val="00C65675"/>
    <w:rsid w:val="00C65731"/>
    <w:rsid w:val="00C66607"/>
    <w:rsid w:val="00C67628"/>
    <w:rsid w:val="00C71AE2"/>
    <w:rsid w:val="00C71EE0"/>
    <w:rsid w:val="00C735AE"/>
    <w:rsid w:val="00C760D9"/>
    <w:rsid w:val="00C762DC"/>
    <w:rsid w:val="00C7770A"/>
    <w:rsid w:val="00C803DC"/>
    <w:rsid w:val="00C8050E"/>
    <w:rsid w:val="00C80F80"/>
    <w:rsid w:val="00C83D81"/>
    <w:rsid w:val="00C8410D"/>
    <w:rsid w:val="00C84AE2"/>
    <w:rsid w:val="00C86574"/>
    <w:rsid w:val="00C8771E"/>
    <w:rsid w:val="00C90519"/>
    <w:rsid w:val="00C90CF3"/>
    <w:rsid w:val="00C9240B"/>
    <w:rsid w:val="00C9341E"/>
    <w:rsid w:val="00C93927"/>
    <w:rsid w:val="00C93ED3"/>
    <w:rsid w:val="00C93EF4"/>
    <w:rsid w:val="00C94090"/>
    <w:rsid w:val="00C94327"/>
    <w:rsid w:val="00C950DF"/>
    <w:rsid w:val="00C9529F"/>
    <w:rsid w:val="00C959C5"/>
    <w:rsid w:val="00C96F63"/>
    <w:rsid w:val="00C9719F"/>
    <w:rsid w:val="00CA0A43"/>
    <w:rsid w:val="00CA11B8"/>
    <w:rsid w:val="00CA1A51"/>
    <w:rsid w:val="00CA2DA5"/>
    <w:rsid w:val="00CA4B39"/>
    <w:rsid w:val="00CA4FED"/>
    <w:rsid w:val="00CA5DD5"/>
    <w:rsid w:val="00CA73A1"/>
    <w:rsid w:val="00CA7550"/>
    <w:rsid w:val="00CA784B"/>
    <w:rsid w:val="00CA7A33"/>
    <w:rsid w:val="00CA7CA2"/>
    <w:rsid w:val="00CB0BDE"/>
    <w:rsid w:val="00CB20BC"/>
    <w:rsid w:val="00CB2360"/>
    <w:rsid w:val="00CB2923"/>
    <w:rsid w:val="00CB32F4"/>
    <w:rsid w:val="00CB34A5"/>
    <w:rsid w:val="00CB3D5F"/>
    <w:rsid w:val="00CB4029"/>
    <w:rsid w:val="00CB431E"/>
    <w:rsid w:val="00CB4FD1"/>
    <w:rsid w:val="00CB50A4"/>
    <w:rsid w:val="00CB5962"/>
    <w:rsid w:val="00CB7997"/>
    <w:rsid w:val="00CC1180"/>
    <w:rsid w:val="00CC1190"/>
    <w:rsid w:val="00CC135C"/>
    <w:rsid w:val="00CC1BB2"/>
    <w:rsid w:val="00CC24F0"/>
    <w:rsid w:val="00CC2F29"/>
    <w:rsid w:val="00CC32A8"/>
    <w:rsid w:val="00CC389A"/>
    <w:rsid w:val="00CC3DE2"/>
    <w:rsid w:val="00CC3E63"/>
    <w:rsid w:val="00CC3F61"/>
    <w:rsid w:val="00CC41EA"/>
    <w:rsid w:val="00CC43ED"/>
    <w:rsid w:val="00CC514D"/>
    <w:rsid w:val="00CC6B33"/>
    <w:rsid w:val="00CC6ECC"/>
    <w:rsid w:val="00CC700D"/>
    <w:rsid w:val="00CD1F58"/>
    <w:rsid w:val="00CD2A45"/>
    <w:rsid w:val="00CD2D45"/>
    <w:rsid w:val="00CD2DA3"/>
    <w:rsid w:val="00CD3B4F"/>
    <w:rsid w:val="00CD3E1E"/>
    <w:rsid w:val="00CD44B0"/>
    <w:rsid w:val="00CD5548"/>
    <w:rsid w:val="00CD56E0"/>
    <w:rsid w:val="00CD5A46"/>
    <w:rsid w:val="00CD67AC"/>
    <w:rsid w:val="00CD6CFC"/>
    <w:rsid w:val="00CD70C2"/>
    <w:rsid w:val="00CD7F88"/>
    <w:rsid w:val="00CE39DC"/>
    <w:rsid w:val="00CE4AFE"/>
    <w:rsid w:val="00CE4BD2"/>
    <w:rsid w:val="00CE4D57"/>
    <w:rsid w:val="00CE514E"/>
    <w:rsid w:val="00CE59CD"/>
    <w:rsid w:val="00CE5D9C"/>
    <w:rsid w:val="00CE5EDE"/>
    <w:rsid w:val="00CE676F"/>
    <w:rsid w:val="00CE708D"/>
    <w:rsid w:val="00CE7D6C"/>
    <w:rsid w:val="00CF0CB6"/>
    <w:rsid w:val="00CF151D"/>
    <w:rsid w:val="00CF1C00"/>
    <w:rsid w:val="00CF228D"/>
    <w:rsid w:val="00CF3DAA"/>
    <w:rsid w:val="00CF4428"/>
    <w:rsid w:val="00CF5355"/>
    <w:rsid w:val="00CF6244"/>
    <w:rsid w:val="00CF69D7"/>
    <w:rsid w:val="00CF6D17"/>
    <w:rsid w:val="00CF761E"/>
    <w:rsid w:val="00CF7E4B"/>
    <w:rsid w:val="00D00F11"/>
    <w:rsid w:val="00D01104"/>
    <w:rsid w:val="00D01BEA"/>
    <w:rsid w:val="00D02322"/>
    <w:rsid w:val="00D02DF9"/>
    <w:rsid w:val="00D02ED1"/>
    <w:rsid w:val="00D038E7"/>
    <w:rsid w:val="00D04A7D"/>
    <w:rsid w:val="00D051AC"/>
    <w:rsid w:val="00D05EBF"/>
    <w:rsid w:val="00D060ED"/>
    <w:rsid w:val="00D06665"/>
    <w:rsid w:val="00D0739A"/>
    <w:rsid w:val="00D074C7"/>
    <w:rsid w:val="00D10574"/>
    <w:rsid w:val="00D11D8A"/>
    <w:rsid w:val="00D127B3"/>
    <w:rsid w:val="00D13A42"/>
    <w:rsid w:val="00D141D1"/>
    <w:rsid w:val="00D1468C"/>
    <w:rsid w:val="00D15470"/>
    <w:rsid w:val="00D15932"/>
    <w:rsid w:val="00D16E58"/>
    <w:rsid w:val="00D17616"/>
    <w:rsid w:val="00D17EA6"/>
    <w:rsid w:val="00D209A6"/>
    <w:rsid w:val="00D22593"/>
    <w:rsid w:val="00D226B0"/>
    <w:rsid w:val="00D246B0"/>
    <w:rsid w:val="00D24F07"/>
    <w:rsid w:val="00D252BB"/>
    <w:rsid w:val="00D25EE8"/>
    <w:rsid w:val="00D26AFA"/>
    <w:rsid w:val="00D30270"/>
    <w:rsid w:val="00D31112"/>
    <w:rsid w:val="00D33D37"/>
    <w:rsid w:val="00D3406D"/>
    <w:rsid w:val="00D342B6"/>
    <w:rsid w:val="00D34564"/>
    <w:rsid w:val="00D34E68"/>
    <w:rsid w:val="00D36497"/>
    <w:rsid w:val="00D374AD"/>
    <w:rsid w:val="00D37AB4"/>
    <w:rsid w:val="00D40282"/>
    <w:rsid w:val="00D40FD5"/>
    <w:rsid w:val="00D418E1"/>
    <w:rsid w:val="00D42489"/>
    <w:rsid w:val="00D42654"/>
    <w:rsid w:val="00D42706"/>
    <w:rsid w:val="00D429C7"/>
    <w:rsid w:val="00D42E96"/>
    <w:rsid w:val="00D4300A"/>
    <w:rsid w:val="00D43C94"/>
    <w:rsid w:val="00D44226"/>
    <w:rsid w:val="00D458B2"/>
    <w:rsid w:val="00D4611F"/>
    <w:rsid w:val="00D46701"/>
    <w:rsid w:val="00D46AB4"/>
    <w:rsid w:val="00D47087"/>
    <w:rsid w:val="00D471A3"/>
    <w:rsid w:val="00D475F2"/>
    <w:rsid w:val="00D50464"/>
    <w:rsid w:val="00D50605"/>
    <w:rsid w:val="00D50A49"/>
    <w:rsid w:val="00D5228F"/>
    <w:rsid w:val="00D536E4"/>
    <w:rsid w:val="00D53C47"/>
    <w:rsid w:val="00D54242"/>
    <w:rsid w:val="00D54517"/>
    <w:rsid w:val="00D54F28"/>
    <w:rsid w:val="00D558BB"/>
    <w:rsid w:val="00D5630C"/>
    <w:rsid w:val="00D5729C"/>
    <w:rsid w:val="00D5799E"/>
    <w:rsid w:val="00D607FE"/>
    <w:rsid w:val="00D608DB"/>
    <w:rsid w:val="00D60CF8"/>
    <w:rsid w:val="00D616DB"/>
    <w:rsid w:val="00D64139"/>
    <w:rsid w:val="00D64DDC"/>
    <w:rsid w:val="00D65C99"/>
    <w:rsid w:val="00D65F81"/>
    <w:rsid w:val="00D669A0"/>
    <w:rsid w:val="00D66F95"/>
    <w:rsid w:val="00D6759C"/>
    <w:rsid w:val="00D677C9"/>
    <w:rsid w:val="00D67E2F"/>
    <w:rsid w:val="00D67F36"/>
    <w:rsid w:val="00D705C9"/>
    <w:rsid w:val="00D70ABE"/>
    <w:rsid w:val="00D7127C"/>
    <w:rsid w:val="00D71BEE"/>
    <w:rsid w:val="00D71F4D"/>
    <w:rsid w:val="00D7236F"/>
    <w:rsid w:val="00D72446"/>
    <w:rsid w:val="00D72EBD"/>
    <w:rsid w:val="00D736C4"/>
    <w:rsid w:val="00D74430"/>
    <w:rsid w:val="00D74EE4"/>
    <w:rsid w:val="00D7539C"/>
    <w:rsid w:val="00D75DFA"/>
    <w:rsid w:val="00D76E74"/>
    <w:rsid w:val="00D76F3A"/>
    <w:rsid w:val="00D77739"/>
    <w:rsid w:val="00D77C2B"/>
    <w:rsid w:val="00D80119"/>
    <w:rsid w:val="00D80914"/>
    <w:rsid w:val="00D81234"/>
    <w:rsid w:val="00D8178C"/>
    <w:rsid w:val="00D81EC5"/>
    <w:rsid w:val="00D823D1"/>
    <w:rsid w:val="00D830CC"/>
    <w:rsid w:val="00D83CCD"/>
    <w:rsid w:val="00D8488B"/>
    <w:rsid w:val="00D85F82"/>
    <w:rsid w:val="00D861D8"/>
    <w:rsid w:val="00D86493"/>
    <w:rsid w:val="00D870C0"/>
    <w:rsid w:val="00D90389"/>
    <w:rsid w:val="00D90D64"/>
    <w:rsid w:val="00D90EF0"/>
    <w:rsid w:val="00D915CE"/>
    <w:rsid w:val="00D9175F"/>
    <w:rsid w:val="00D9272E"/>
    <w:rsid w:val="00D93ED7"/>
    <w:rsid w:val="00D94632"/>
    <w:rsid w:val="00D94995"/>
    <w:rsid w:val="00D9564B"/>
    <w:rsid w:val="00D956B8"/>
    <w:rsid w:val="00D95AD4"/>
    <w:rsid w:val="00D95CBE"/>
    <w:rsid w:val="00D96045"/>
    <w:rsid w:val="00D968DE"/>
    <w:rsid w:val="00D97051"/>
    <w:rsid w:val="00D976CF"/>
    <w:rsid w:val="00DA094A"/>
    <w:rsid w:val="00DA0B01"/>
    <w:rsid w:val="00DA12A7"/>
    <w:rsid w:val="00DA295A"/>
    <w:rsid w:val="00DA37CB"/>
    <w:rsid w:val="00DA3A69"/>
    <w:rsid w:val="00DA3D78"/>
    <w:rsid w:val="00DA53EC"/>
    <w:rsid w:val="00DA5DE0"/>
    <w:rsid w:val="00DA6729"/>
    <w:rsid w:val="00DB10E2"/>
    <w:rsid w:val="00DB15B1"/>
    <w:rsid w:val="00DB15C8"/>
    <w:rsid w:val="00DB1C2F"/>
    <w:rsid w:val="00DB43DE"/>
    <w:rsid w:val="00DB4504"/>
    <w:rsid w:val="00DB45B4"/>
    <w:rsid w:val="00DB47B1"/>
    <w:rsid w:val="00DB6699"/>
    <w:rsid w:val="00DB6723"/>
    <w:rsid w:val="00DB6A6C"/>
    <w:rsid w:val="00DB7580"/>
    <w:rsid w:val="00DC0C80"/>
    <w:rsid w:val="00DC2106"/>
    <w:rsid w:val="00DC3194"/>
    <w:rsid w:val="00DC3E85"/>
    <w:rsid w:val="00DC577F"/>
    <w:rsid w:val="00DC59A6"/>
    <w:rsid w:val="00DC5C20"/>
    <w:rsid w:val="00DC6974"/>
    <w:rsid w:val="00DC6CC1"/>
    <w:rsid w:val="00DD1F55"/>
    <w:rsid w:val="00DD2652"/>
    <w:rsid w:val="00DD282D"/>
    <w:rsid w:val="00DD3D23"/>
    <w:rsid w:val="00DD4E94"/>
    <w:rsid w:val="00DD508E"/>
    <w:rsid w:val="00DD5169"/>
    <w:rsid w:val="00DD69AC"/>
    <w:rsid w:val="00DE07B9"/>
    <w:rsid w:val="00DE0C93"/>
    <w:rsid w:val="00DE103F"/>
    <w:rsid w:val="00DE356C"/>
    <w:rsid w:val="00DE41A6"/>
    <w:rsid w:val="00DE47B3"/>
    <w:rsid w:val="00DE48AA"/>
    <w:rsid w:val="00DE48E3"/>
    <w:rsid w:val="00DE4A9B"/>
    <w:rsid w:val="00DE4C79"/>
    <w:rsid w:val="00DE4F96"/>
    <w:rsid w:val="00DE5F70"/>
    <w:rsid w:val="00DE66EC"/>
    <w:rsid w:val="00DE69AF"/>
    <w:rsid w:val="00DE6BED"/>
    <w:rsid w:val="00DE6E94"/>
    <w:rsid w:val="00DE7C17"/>
    <w:rsid w:val="00DF0624"/>
    <w:rsid w:val="00DF09B9"/>
    <w:rsid w:val="00DF0AA8"/>
    <w:rsid w:val="00DF1DD1"/>
    <w:rsid w:val="00DF2850"/>
    <w:rsid w:val="00DF513E"/>
    <w:rsid w:val="00DF52CE"/>
    <w:rsid w:val="00DF56DA"/>
    <w:rsid w:val="00DF5A13"/>
    <w:rsid w:val="00E01729"/>
    <w:rsid w:val="00E02DA2"/>
    <w:rsid w:val="00E038DA"/>
    <w:rsid w:val="00E044A9"/>
    <w:rsid w:val="00E05ABD"/>
    <w:rsid w:val="00E0693D"/>
    <w:rsid w:val="00E077A7"/>
    <w:rsid w:val="00E104EB"/>
    <w:rsid w:val="00E11B5F"/>
    <w:rsid w:val="00E12F48"/>
    <w:rsid w:val="00E1366A"/>
    <w:rsid w:val="00E13F01"/>
    <w:rsid w:val="00E1492A"/>
    <w:rsid w:val="00E1495D"/>
    <w:rsid w:val="00E14E96"/>
    <w:rsid w:val="00E14F26"/>
    <w:rsid w:val="00E16AF8"/>
    <w:rsid w:val="00E17052"/>
    <w:rsid w:val="00E17606"/>
    <w:rsid w:val="00E17771"/>
    <w:rsid w:val="00E17AFC"/>
    <w:rsid w:val="00E17B29"/>
    <w:rsid w:val="00E2104E"/>
    <w:rsid w:val="00E2122D"/>
    <w:rsid w:val="00E21BE4"/>
    <w:rsid w:val="00E22774"/>
    <w:rsid w:val="00E22F40"/>
    <w:rsid w:val="00E23256"/>
    <w:rsid w:val="00E25063"/>
    <w:rsid w:val="00E25604"/>
    <w:rsid w:val="00E2702E"/>
    <w:rsid w:val="00E277D4"/>
    <w:rsid w:val="00E27D0D"/>
    <w:rsid w:val="00E30748"/>
    <w:rsid w:val="00E314B3"/>
    <w:rsid w:val="00E321D0"/>
    <w:rsid w:val="00E33137"/>
    <w:rsid w:val="00E331A5"/>
    <w:rsid w:val="00E3332B"/>
    <w:rsid w:val="00E33DD2"/>
    <w:rsid w:val="00E3459C"/>
    <w:rsid w:val="00E34B63"/>
    <w:rsid w:val="00E35B42"/>
    <w:rsid w:val="00E35DBE"/>
    <w:rsid w:val="00E37063"/>
    <w:rsid w:val="00E413A8"/>
    <w:rsid w:val="00E4146E"/>
    <w:rsid w:val="00E41EEA"/>
    <w:rsid w:val="00E424A8"/>
    <w:rsid w:val="00E4538A"/>
    <w:rsid w:val="00E4789C"/>
    <w:rsid w:val="00E478F7"/>
    <w:rsid w:val="00E50B8A"/>
    <w:rsid w:val="00E51506"/>
    <w:rsid w:val="00E515F1"/>
    <w:rsid w:val="00E51EF8"/>
    <w:rsid w:val="00E52155"/>
    <w:rsid w:val="00E522D5"/>
    <w:rsid w:val="00E52833"/>
    <w:rsid w:val="00E54442"/>
    <w:rsid w:val="00E55449"/>
    <w:rsid w:val="00E55B5F"/>
    <w:rsid w:val="00E5682B"/>
    <w:rsid w:val="00E60117"/>
    <w:rsid w:val="00E609F1"/>
    <w:rsid w:val="00E61271"/>
    <w:rsid w:val="00E613FE"/>
    <w:rsid w:val="00E617A0"/>
    <w:rsid w:val="00E6222F"/>
    <w:rsid w:val="00E62690"/>
    <w:rsid w:val="00E62D1C"/>
    <w:rsid w:val="00E62F3B"/>
    <w:rsid w:val="00E6449F"/>
    <w:rsid w:val="00E651CE"/>
    <w:rsid w:val="00E6532B"/>
    <w:rsid w:val="00E65C8C"/>
    <w:rsid w:val="00E6605F"/>
    <w:rsid w:val="00E66A93"/>
    <w:rsid w:val="00E67367"/>
    <w:rsid w:val="00E673D6"/>
    <w:rsid w:val="00E71E3C"/>
    <w:rsid w:val="00E721A8"/>
    <w:rsid w:val="00E726E0"/>
    <w:rsid w:val="00E72D3B"/>
    <w:rsid w:val="00E73DDA"/>
    <w:rsid w:val="00E74E42"/>
    <w:rsid w:val="00E75C44"/>
    <w:rsid w:val="00E766FF"/>
    <w:rsid w:val="00E768E5"/>
    <w:rsid w:val="00E76E51"/>
    <w:rsid w:val="00E76FC6"/>
    <w:rsid w:val="00E771F9"/>
    <w:rsid w:val="00E777D5"/>
    <w:rsid w:val="00E7795A"/>
    <w:rsid w:val="00E812C2"/>
    <w:rsid w:val="00E812E1"/>
    <w:rsid w:val="00E8220B"/>
    <w:rsid w:val="00E822BE"/>
    <w:rsid w:val="00E826E0"/>
    <w:rsid w:val="00E82F72"/>
    <w:rsid w:val="00E83648"/>
    <w:rsid w:val="00E842B4"/>
    <w:rsid w:val="00E853C9"/>
    <w:rsid w:val="00E85BA0"/>
    <w:rsid w:val="00E9083B"/>
    <w:rsid w:val="00E91682"/>
    <w:rsid w:val="00E92AFA"/>
    <w:rsid w:val="00E92F37"/>
    <w:rsid w:val="00E9367E"/>
    <w:rsid w:val="00E94B06"/>
    <w:rsid w:val="00E96ED6"/>
    <w:rsid w:val="00E9791E"/>
    <w:rsid w:val="00E9796F"/>
    <w:rsid w:val="00EA0C3E"/>
    <w:rsid w:val="00EA1F84"/>
    <w:rsid w:val="00EA2713"/>
    <w:rsid w:val="00EA2A18"/>
    <w:rsid w:val="00EA31A0"/>
    <w:rsid w:val="00EA3446"/>
    <w:rsid w:val="00EA3457"/>
    <w:rsid w:val="00EA39D6"/>
    <w:rsid w:val="00EA4D10"/>
    <w:rsid w:val="00EA511E"/>
    <w:rsid w:val="00EA542E"/>
    <w:rsid w:val="00EA5C76"/>
    <w:rsid w:val="00EA5FB8"/>
    <w:rsid w:val="00EA5FC4"/>
    <w:rsid w:val="00EA60B2"/>
    <w:rsid w:val="00EA61E0"/>
    <w:rsid w:val="00EA6CA6"/>
    <w:rsid w:val="00EB1113"/>
    <w:rsid w:val="00EB11D6"/>
    <w:rsid w:val="00EB18BE"/>
    <w:rsid w:val="00EB2029"/>
    <w:rsid w:val="00EB56D6"/>
    <w:rsid w:val="00EB60BF"/>
    <w:rsid w:val="00EB6A4C"/>
    <w:rsid w:val="00EB72A7"/>
    <w:rsid w:val="00EC06BA"/>
    <w:rsid w:val="00EC0AE3"/>
    <w:rsid w:val="00EC0C3B"/>
    <w:rsid w:val="00EC0CC3"/>
    <w:rsid w:val="00EC1B6E"/>
    <w:rsid w:val="00EC2F88"/>
    <w:rsid w:val="00EC2FC7"/>
    <w:rsid w:val="00EC3379"/>
    <w:rsid w:val="00EC3A5A"/>
    <w:rsid w:val="00EC4648"/>
    <w:rsid w:val="00EC57B9"/>
    <w:rsid w:val="00EC5F4A"/>
    <w:rsid w:val="00EC65F8"/>
    <w:rsid w:val="00EC6A44"/>
    <w:rsid w:val="00EC6EEF"/>
    <w:rsid w:val="00EC6F4E"/>
    <w:rsid w:val="00ED09D8"/>
    <w:rsid w:val="00ED2A82"/>
    <w:rsid w:val="00ED2E52"/>
    <w:rsid w:val="00ED3088"/>
    <w:rsid w:val="00ED369C"/>
    <w:rsid w:val="00ED39F8"/>
    <w:rsid w:val="00ED424A"/>
    <w:rsid w:val="00ED4253"/>
    <w:rsid w:val="00ED43A6"/>
    <w:rsid w:val="00ED4DE1"/>
    <w:rsid w:val="00ED6D31"/>
    <w:rsid w:val="00EE091C"/>
    <w:rsid w:val="00EE1BC2"/>
    <w:rsid w:val="00EE268D"/>
    <w:rsid w:val="00EE2E72"/>
    <w:rsid w:val="00EE338A"/>
    <w:rsid w:val="00EE37A9"/>
    <w:rsid w:val="00EE392B"/>
    <w:rsid w:val="00EE4B91"/>
    <w:rsid w:val="00EE5762"/>
    <w:rsid w:val="00EE6AB5"/>
    <w:rsid w:val="00EE7500"/>
    <w:rsid w:val="00EF0A00"/>
    <w:rsid w:val="00EF2C46"/>
    <w:rsid w:val="00EF2D21"/>
    <w:rsid w:val="00EF387E"/>
    <w:rsid w:val="00EF40A3"/>
    <w:rsid w:val="00EF43F5"/>
    <w:rsid w:val="00EF5DAD"/>
    <w:rsid w:val="00EF6FBA"/>
    <w:rsid w:val="00EF712C"/>
    <w:rsid w:val="00EF7328"/>
    <w:rsid w:val="00EF7A3E"/>
    <w:rsid w:val="00EF7AE2"/>
    <w:rsid w:val="00F00059"/>
    <w:rsid w:val="00F00079"/>
    <w:rsid w:val="00F00D1D"/>
    <w:rsid w:val="00F026D9"/>
    <w:rsid w:val="00F0315B"/>
    <w:rsid w:val="00F03631"/>
    <w:rsid w:val="00F038F7"/>
    <w:rsid w:val="00F03D19"/>
    <w:rsid w:val="00F043D7"/>
    <w:rsid w:val="00F0512C"/>
    <w:rsid w:val="00F05424"/>
    <w:rsid w:val="00F068FD"/>
    <w:rsid w:val="00F07514"/>
    <w:rsid w:val="00F07707"/>
    <w:rsid w:val="00F0774C"/>
    <w:rsid w:val="00F109DC"/>
    <w:rsid w:val="00F10EA0"/>
    <w:rsid w:val="00F11693"/>
    <w:rsid w:val="00F120A8"/>
    <w:rsid w:val="00F1336D"/>
    <w:rsid w:val="00F13B69"/>
    <w:rsid w:val="00F15817"/>
    <w:rsid w:val="00F174CE"/>
    <w:rsid w:val="00F1793C"/>
    <w:rsid w:val="00F20B30"/>
    <w:rsid w:val="00F21E7D"/>
    <w:rsid w:val="00F22875"/>
    <w:rsid w:val="00F228D6"/>
    <w:rsid w:val="00F232E1"/>
    <w:rsid w:val="00F23D58"/>
    <w:rsid w:val="00F24BEF"/>
    <w:rsid w:val="00F251F7"/>
    <w:rsid w:val="00F254AD"/>
    <w:rsid w:val="00F2570F"/>
    <w:rsid w:val="00F2573B"/>
    <w:rsid w:val="00F2573F"/>
    <w:rsid w:val="00F25961"/>
    <w:rsid w:val="00F26396"/>
    <w:rsid w:val="00F264DE"/>
    <w:rsid w:val="00F30379"/>
    <w:rsid w:val="00F3039B"/>
    <w:rsid w:val="00F31536"/>
    <w:rsid w:val="00F31813"/>
    <w:rsid w:val="00F321E7"/>
    <w:rsid w:val="00F32722"/>
    <w:rsid w:val="00F34916"/>
    <w:rsid w:val="00F35A18"/>
    <w:rsid w:val="00F35A50"/>
    <w:rsid w:val="00F36CA8"/>
    <w:rsid w:val="00F37080"/>
    <w:rsid w:val="00F372EC"/>
    <w:rsid w:val="00F37AFC"/>
    <w:rsid w:val="00F37F0D"/>
    <w:rsid w:val="00F41199"/>
    <w:rsid w:val="00F422A6"/>
    <w:rsid w:val="00F43697"/>
    <w:rsid w:val="00F43E6A"/>
    <w:rsid w:val="00F4402B"/>
    <w:rsid w:val="00F44059"/>
    <w:rsid w:val="00F45CC5"/>
    <w:rsid w:val="00F46B2E"/>
    <w:rsid w:val="00F47179"/>
    <w:rsid w:val="00F501A3"/>
    <w:rsid w:val="00F50C6B"/>
    <w:rsid w:val="00F50F38"/>
    <w:rsid w:val="00F51B7A"/>
    <w:rsid w:val="00F51DDC"/>
    <w:rsid w:val="00F52091"/>
    <w:rsid w:val="00F522AB"/>
    <w:rsid w:val="00F53C95"/>
    <w:rsid w:val="00F549CA"/>
    <w:rsid w:val="00F55E68"/>
    <w:rsid w:val="00F57B6E"/>
    <w:rsid w:val="00F6029F"/>
    <w:rsid w:val="00F60984"/>
    <w:rsid w:val="00F61032"/>
    <w:rsid w:val="00F6211B"/>
    <w:rsid w:val="00F62275"/>
    <w:rsid w:val="00F62DF3"/>
    <w:rsid w:val="00F63018"/>
    <w:rsid w:val="00F631E0"/>
    <w:rsid w:val="00F641C9"/>
    <w:rsid w:val="00F646E3"/>
    <w:rsid w:val="00F648F6"/>
    <w:rsid w:val="00F653AF"/>
    <w:rsid w:val="00F660D3"/>
    <w:rsid w:val="00F666BE"/>
    <w:rsid w:val="00F66D3A"/>
    <w:rsid w:val="00F674FA"/>
    <w:rsid w:val="00F67C35"/>
    <w:rsid w:val="00F70108"/>
    <w:rsid w:val="00F70230"/>
    <w:rsid w:val="00F71D91"/>
    <w:rsid w:val="00F71E19"/>
    <w:rsid w:val="00F728E3"/>
    <w:rsid w:val="00F7319D"/>
    <w:rsid w:val="00F7393E"/>
    <w:rsid w:val="00F73CB5"/>
    <w:rsid w:val="00F74BC0"/>
    <w:rsid w:val="00F75542"/>
    <w:rsid w:val="00F7660A"/>
    <w:rsid w:val="00F76A34"/>
    <w:rsid w:val="00F772DC"/>
    <w:rsid w:val="00F80559"/>
    <w:rsid w:val="00F8197D"/>
    <w:rsid w:val="00F82889"/>
    <w:rsid w:val="00F82DAC"/>
    <w:rsid w:val="00F83512"/>
    <w:rsid w:val="00F8390B"/>
    <w:rsid w:val="00F84FE2"/>
    <w:rsid w:val="00F8500D"/>
    <w:rsid w:val="00F87553"/>
    <w:rsid w:val="00F876C2"/>
    <w:rsid w:val="00F90B93"/>
    <w:rsid w:val="00F92AC1"/>
    <w:rsid w:val="00F948F7"/>
    <w:rsid w:val="00F94A66"/>
    <w:rsid w:val="00F9594E"/>
    <w:rsid w:val="00F96140"/>
    <w:rsid w:val="00F968A9"/>
    <w:rsid w:val="00F96A2C"/>
    <w:rsid w:val="00F96D73"/>
    <w:rsid w:val="00F97210"/>
    <w:rsid w:val="00FA0D1B"/>
    <w:rsid w:val="00FA0DE1"/>
    <w:rsid w:val="00FA0E6D"/>
    <w:rsid w:val="00FA16B8"/>
    <w:rsid w:val="00FA1B98"/>
    <w:rsid w:val="00FA1D78"/>
    <w:rsid w:val="00FA2406"/>
    <w:rsid w:val="00FA27AC"/>
    <w:rsid w:val="00FA4228"/>
    <w:rsid w:val="00FA42CB"/>
    <w:rsid w:val="00FA4ED5"/>
    <w:rsid w:val="00FA6852"/>
    <w:rsid w:val="00FA7116"/>
    <w:rsid w:val="00FB0D66"/>
    <w:rsid w:val="00FB0F8D"/>
    <w:rsid w:val="00FB1374"/>
    <w:rsid w:val="00FB1E34"/>
    <w:rsid w:val="00FB2721"/>
    <w:rsid w:val="00FB416C"/>
    <w:rsid w:val="00FB46AE"/>
    <w:rsid w:val="00FB6B7C"/>
    <w:rsid w:val="00FB71F4"/>
    <w:rsid w:val="00FB7C51"/>
    <w:rsid w:val="00FC03C9"/>
    <w:rsid w:val="00FC0966"/>
    <w:rsid w:val="00FC0CD4"/>
    <w:rsid w:val="00FC1390"/>
    <w:rsid w:val="00FC1B8C"/>
    <w:rsid w:val="00FC3E51"/>
    <w:rsid w:val="00FC43B9"/>
    <w:rsid w:val="00FC48F1"/>
    <w:rsid w:val="00FC526B"/>
    <w:rsid w:val="00FC5AAA"/>
    <w:rsid w:val="00FC63A8"/>
    <w:rsid w:val="00FC63F8"/>
    <w:rsid w:val="00FC6504"/>
    <w:rsid w:val="00FC69B1"/>
    <w:rsid w:val="00FC6CF6"/>
    <w:rsid w:val="00FC6DA3"/>
    <w:rsid w:val="00FC78BF"/>
    <w:rsid w:val="00FD00D2"/>
    <w:rsid w:val="00FD18BC"/>
    <w:rsid w:val="00FD2610"/>
    <w:rsid w:val="00FD2DCD"/>
    <w:rsid w:val="00FD32D7"/>
    <w:rsid w:val="00FD333F"/>
    <w:rsid w:val="00FD34D8"/>
    <w:rsid w:val="00FD588A"/>
    <w:rsid w:val="00FD70C8"/>
    <w:rsid w:val="00FD72F7"/>
    <w:rsid w:val="00FD79EA"/>
    <w:rsid w:val="00FD7ABD"/>
    <w:rsid w:val="00FE0E83"/>
    <w:rsid w:val="00FE115A"/>
    <w:rsid w:val="00FE1A08"/>
    <w:rsid w:val="00FE240F"/>
    <w:rsid w:val="00FE42A4"/>
    <w:rsid w:val="00FE478C"/>
    <w:rsid w:val="00FE4B3D"/>
    <w:rsid w:val="00FE5600"/>
    <w:rsid w:val="00FE5CCF"/>
    <w:rsid w:val="00FE65BC"/>
    <w:rsid w:val="00FE69A0"/>
    <w:rsid w:val="00FE6AD4"/>
    <w:rsid w:val="00FE7230"/>
    <w:rsid w:val="00FE7A1E"/>
    <w:rsid w:val="00FF04A0"/>
    <w:rsid w:val="00FF0CEB"/>
    <w:rsid w:val="00FF1506"/>
    <w:rsid w:val="00FF3676"/>
    <w:rsid w:val="00FF3870"/>
    <w:rsid w:val="00FF56F8"/>
    <w:rsid w:val="00FF68DA"/>
    <w:rsid w:val="00FF6A05"/>
    <w:rsid w:val="00FF6BBC"/>
    <w:rsid w:val="03D065FD"/>
    <w:rsid w:val="22E16318"/>
    <w:rsid w:val="45645986"/>
    <w:rsid w:val="5094646F"/>
    <w:rsid w:val="57353B5D"/>
    <w:rsid w:val="668B38C4"/>
    <w:rsid w:val="7156598B"/>
    <w:rsid w:val="7EDD6D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unhideWhenUsed="1" w:qFormat="1"/>
    <w:lsdException w:name="header" w:qFormat="1"/>
    <w:lsdException w:name="footer" w:uiPriority="99" w:qFormat="1"/>
    <w:lsdException w:name="caption" w:uiPriority="35" w:qFormat="1"/>
    <w:lsdException w:name="footnote reference" w:qFormat="1"/>
    <w:lsdException w:name="annotation reference" w:qFormat="1"/>
    <w:lsdException w:name="page number" w:qFormat="1"/>
    <w:lsdException w:name="table of authorities" w:qFormat="1"/>
    <w:lsdException w:name="toa heading" w:qFormat="1"/>
    <w:lsdException w:name="Title" w:qFormat="1"/>
    <w:lsdException w:name="Default Paragraph Font" w:semiHidden="1" w:qFormat="1"/>
    <w:lsdException w:name="Body Text" w:uiPriority="99" w:qFormat="1"/>
    <w:lsdException w:name="Body Text Indent" w:qFormat="1"/>
    <w:lsdException w:name="Subtitle" w:qFormat="1"/>
    <w:lsdException w:name="Date" w:qFormat="1"/>
    <w:lsdException w:name="Body Text First Indent 2" w:qFormat="1"/>
    <w:lsdException w:name="Body Text 2" w:qFormat="1"/>
    <w:lsdException w:name="Body Text 3" w:qFormat="1"/>
    <w:lsdException w:name="Body Text Indent 2" w:qFormat="1"/>
    <w:lsdException w:name="Body Text Indent 3" w:uiPriority="99"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96896"/>
    <w:pPr>
      <w:widowControl w:val="0"/>
      <w:jc w:val="both"/>
    </w:pPr>
    <w:rPr>
      <w:kern w:val="2"/>
      <w:sz w:val="21"/>
      <w:szCs w:val="24"/>
    </w:rPr>
  </w:style>
  <w:style w:type="paragraph" w:styleId="1">
    <w:name w:val="heading 1"/>
    <w:basedOn w:val="a1"/>
    <w:next w:val="a1"/>
    <w:link w:val="1Char"/>
    <w:qFormat/>
    <w:rsid w:val="00396896"/>
    <w:pPr>
      <w:keepNext/>
      <w:keepLines/>
      <w:spacing w:before="340" w:after="330" w:line="578" w:lineRule="auto"/>
      <w:outlineLvl w:val="0"/>
    </w:pPr>
    <w:rPr>
      <w:b/>
      <w:bCs/>
      <w:kern w:val="44"/>
      <w:sz w:val="44"/>
      <w:szCs w:val="44"/>
    </w:rPr>
  </w:style>
  <w:style w:type="paragraph" w:styleId="2">
    <w:name w:val="heading 2"/>
    <w:basedOn w:val="a1"/>
    <w:next w:val="a2"/>
    <w:link w:val="2Char1"/>
    <w:qFormat/>
    <w:rsid w:val="00396896"/>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qFormat/>
    <w:rsid w:val="00396896"/>
    <w:pPr>
      <w:keepNext/>
      <w:keepLines/>
      <w:spacing w:before="260" w:after="260" w:line="413" w:lineRule="auto"/>
      <w:outlineLvl w:val="2"/>
    </w:pPr>
    <w:rPr>
      <w:rFonts w:ascii="Arial" w:hAnsi="Arial"/>
      <w:b/>
      <w:sz w:val="32"/>
      <w:szCs w:val="20"/>
    </w:rPr>
  </w:style>
  <w:style w:type="paragraph" w:styleId="4">
    <w:name w:val="heading 4"/>
    <w:basedOn w:val="a1"/>
    <w:next w:val="a1"/>
    <w:link w:val="4Char"/>
    <w:uiPriority w:val="9"/>
    <w:qFormat/>
    <w:rsid w:val="00396896"/>
    <w:pPr>
      <w:keepNext/>
      <w:keepLines/>
      <w:spacing w:before="280" w:after="290" w:line="376" w:lineRule="auto"/>
      <w:outlineLvl w:val="3"/>
    </w:pPr>
    <w:rPr>
      <w:rFonts w:ascii="Cambria" w:hAnsi="Cambria"/>
      <w:b/>
      <w:bCs/>
      <w:sz w:val="28"/>
      <w:szCs w:val="28"/>
    </w:rPr>
  </w:style>
  <w:style w:type="paragraph" w:styleId="5">
    <w:name w:val="heading 5"/>
    <w:basedOn w:val="a1"/>
    <w:next w:val="a1"/>
    <w:link w:val="5Char"/>
    <w:uiPriority w:val="9"/>
    <w:qFormat/>
    <w:rsid w:val="00396896"/>
    <w:pPr>
      <w:keepNext/>
      <w:keepLines/>
      <w:spacing w:before="280" w:after="290" w:line="376" w:lineRule="auto"/>
      <w:outlineLvl w:val="4"/>
    </w:pPr>
    <w:rPr>
      <w:b/>
      <w:bCs/>
      <w:sz w:val="28"/>
      <w:szCs w:val="28"/>
    </w:rPr>
  </w:style>
  <w:style w:type="paragraph" w:styleId="6">
    <w:name w:val="heading 6"/>
    <w:basedOn w:val="a1"/>
    <w:next w:val="a1"/>
    <w:link w:val="6Char"/>
    <w:qFormat/>
    <w:rsid w:val="00396896"/>
    <w:pPr>
      <w:keepNext/>
      <w:keepLines/>
      <w:spacing w:before="240" w:after="64" w:line="317" w:lineRule="auto"/>
      <w:outlineLvl w:val="5"/>
    </w:pPr>
    <w:rPr>
      <w:rFonts w:ascii="等线 Light" w:hAnsi="等线 Light"/>
      <w:b/>
      <w:sz w:val="24"/>
    </w:rPr>
  </w:style>
  <w:style w:type="paragraph" w:styleId="7">
    <w:name w:val="heading 7"/>
    <w:basedOn w:val="a1"/>
    <w:next w:val="a1"/>
    <w:link w:val="7Char"/>
    <w:qFormat/>
    <w:rsid w:val="00396896"/>
    <w:pPr>
      <w:keepNext/>
      <w:keepLines/>
      <w:spacing w:before="240" w:after="64" w:line="320" w:lineRule="auto"/>
      <w:outlineLvl w:val="6"/>
    </w:pPr>
    <w:rPr>
      <w:rFonts w:ascii="仿宋" w:eastAsia="仿宋" w:hAnsi="等线"/>
      <w:b/>
      <w:bCs/>
      <w:kern w:val="0"/>
      <w:sz w:val="24"/>
    </w:rPr>
  </w:style>
  <w:style w:type="paragraph" w:styleId="8">
    <w:name w:val="heading 8"/>
    <w:basedOn w:val="a1"/>
    <w:next w:val="a1"/>
    <w:link w:val="8Char"/>
    <w:qFormat/>
    <w:rsid w:val="00396896"/>
    <w:pPr>
      <w:keepNext/>
      <w:keepLines/>
      <w:spacing w:before="240" w:after="64" w:line="320" w:lineRule="auto"/>
      <w:outlineLvl w:val="7"/>
    </w:pPr>
    <w:rPr>
      <w:rFonts w:ascii="等线 Light" w:eastAsia="等线 Light" w:hAnsi="等线 Light"/>
      <w:kern w:val="0"/>
      <w:sz w:val="24"/>
    </w:rPr>
  </w:style>
  <w:style w:type="paragraph" w:styleId="9">
    <w:name w:val="heading 9"/>
    <w:basedOn w:val="a1"/>
    <w:next w:val="a1"/>
    <w:link w:val="9Char"/>
    <w:qFormat/>
    <w:rsid w:val="00396896"/>
    <w:pPr>
      <w:keepNext/>
      <w:keepLines/>
      <w:spacing w:before="240" w:after="64" w:line="320" w:lineRule="auto"/>
      <w:outlineLvl w:val="8"/>
    </w:pPr>
    <w:rPr>
      <w:rFonts w:ascii="等线 Light" w:eastAsia="等线 Light" w:hAnsi="等线 Light"/>
      <w:kern w:val="0"/>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rsid w:val="00396896"/>
    <w:pPr>
      <w:ind w:firstLine="420"/>
    </w:pPr>
    <w:rPr>
      <w:szCs w:val="20"/>
    </w:rPr>
  </w:style>
  <w:style w:type="paragraph" w:styleId="70">
    <w:name w:val="toc 7"/>
    <w:basedOn w:val="a1"/>
    <w:next w:val="a1"/>
    <w:uiPriority w:val="39"/>
    <w:qFormat/>
    <w:rsid w:val="00396896"/>
    <w:pPr>
      <w:ind w:left="1260"/>
      <w:jc w:val="left"/>
    </w:pPr>
    <w:rPr>
      <w:sz w:val="18"/>
      <w:szCs w:val="18"/>
    </w:rPr>
  </w:style>
  <w:style w:type="paragraph" w:styleId="a6">
    <w:name w:val="table of authorities"/>
    <w:basedOn w:val="a1"/>
    <w:next w:val="a1"/>
    <w:qFormat/>
    <w:rsid w:val="00396896"/>
    <w:pPr>
      <w:ind w:left="210" w:hanging="210"/>
      <w:jc w:val="left"/>
    </w:pPr>
    <w:rPr>
      <w:sz w:val="20"/>
      <w:szCs w:val="20"/>
    </w:rPr>
  </w:style>
  <w:style w:type="paragraph" w:styleId="a7">
    <w:name w:val="caption"/>
    <w:basedOn w:val="a1"/>
    <w:next w:val="a1"/>
    <w:uiPriority w:val="35"/>
    <w:qFormat/>
    <w:rsid w:val="00396896"/>
    <w:pPr>
      <w:spacing w:beforeLines="50" w:afterLines="50" w:line="360" w:lineRule="auto"/>
      <w:jc w:val="center"/>
    </w:pPr>
    <w:rPr>
      <w:rFonts w:ascii="Arial" w:hAnsi="Arial" w:cs="Arial"/>
      <w:sz w:val="24"/>
      <w:szCs w:val="20"/>
    </w:rPr>
  </w:style>
  <w:style w:type="paragraph" w:styleId="a0">
    <w:name w:val="List Bullet"/>
    <w:basedOn w:val="a1"/>
    <w:rsid w:val="00396896"/>
    <w:pPr>
      <w:numPr>
        <w:numId w:val="1"/>
      </w:numPr>
      <w:tabs>
        <w:tab w:val="left" w:pos="360"/>
      </w:tabs>
      <w:ind w:left="360" w:hangingChars="200" w:hanging="360"/>
    </w:pPr>
    <w:rPr>
      <w:rFonts w:ascii="等线" w:eastAsia="等线" w:hAnsi="等线" w:cs="等线"/>
      <w:szCs w:val="21"/>
    </w:rPr>
  </w:style>
  <w:style w:type="paragraph" w:styleId="a8">
    <w:name w:val="Document Map"/>
    <w:basedOn w:val="a1"/>
    <w:qFormat/>
    <w:rsid w:val="00396896"/>
    <w:pPr>
      <w:shd w:val="clear" w:color="auto" w:fill="000080"/>
    </w:pPr>
  </w:style>
  <w:style w:type="paragraph" w:styleId="a9">
    <w:name w:val="toa heading"/>
    <w:basedOn w:val="a1"/>
    <w:next w:val="a1"/>
    <w:qFormat/>
    <w:rsid w:val="00396896"/>
    <w:pPr>
      <w:spacing w:before="240" w:after="120"/>
      <w:jc w:val="center"/>
    </w:pPr>
    <w:rPr>
      <w:rFonts w:cs="Arial"/>
      <w:smallCaps/>
      <w:sz w:val="22"/>
      <w:szCs w:val="22"/>
      <w:u w:val="single"/>
    </w:rPr>
  </w:style>
  <w:style w:type="paragraph" w:styleId="aa">
    <w:name w:val="annotation text"/>
    <w:basedOn w:val="a1"/>
    <w:link w:val="Char0"/>
    <w:uiPriority w:val="99"/>
    <w:unhideWhenUsed/>
    <w:qFormat/>
    <w:rsid w:val="00396896"/>
    <w:pPr>
      <w:jc w:val="left"/>
    </w:pPr>
  </w:style>
  <w:style w:type="paragraph" w:styleId="30">
    <w:name w:val="Body Text 3"/>
    <w:basedOn w:val="a1"/>
    <w:qFormat/>
    <w:rsid w:val="00396896"/>
    <w:rPr>
      <w:rFonts w:ascii="楷体_GB2312" w:eastAsia="楷体_GB2312" w:hAnsi="Arial" w:cs="Arial"/>
      <w:b/>
      <w:bCs/>
      <w:color w:val="000000"/>
      <w:sz w:val="24"/>
    </w:rPr>
  </w:style>
  <w:style w:type="paragraph" w:styleId="ab">
    <w:name w:val="Body Text"/>
    <w:basedOn w:val="a1"/>
    <w:uiPriority w:val="99"/>
    <w:qFormat/>
    <w:rsid w:val="00396896"/>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rsid w:val="00396896"/>
    <w:pPr>
      <w:ind w:firstLine="630"/>
    </w:pPr>
    <w:rPr>
      <w:rFonts w:ascii="楷体_GB2312" w:eastAsia="楷体_GB2312"/>
      <w:sz w:val="32"/>
      <w:szCs w:val="20"/>
    </w:rPr>
  </w:style>
  <w:style w:type="paragraph" w:styleId="ad">
    <w:name w:val="Block Text"/>
    <w:basedOn w:val="a1"/>
    <w:qFormat/>
    <w:rsid w:val="00396896"/>
    <w:pPr>
      <w:adjustRightInd w:val="0"/>
      <w:ind w:left="420" w:right="33"/>
      <w:jc w:val="left"/>
      <w:textAlignment w:val="baseline"/>
    </w:pPr>
    <w:rPr>
      <w:kern w:val="0"/>
      <w:sz w:val="24"/>
      <w:szCs w:val="20"/>
    </w:rPr>
  </w:style>
  <w:style w:type="paragraph" w:styleId="50">
    <w:name w:val="toc 5"/>
    <w:basedOn w:val="a1"/>
    <w:next w:val="a1"/>
    <w:uiPriority w:val="39"/>
    <w:qFormat/>
    <w:rsid w:val="00396896"/>
    <w:pPr>
      <w:ind w:left="840"/>
      <w:jc w:val="left"/>
    </w:pPr>
    <w:rPr>
      <w:sz w:val="18"/>
      <w:szCs w:val="18"/>
    </w:rPr>
  </w:style>
  <w:style w:type="paragraph" w:styleId="31">
    <w:name w:val="toc 3"/>
    <w:basedOn w:val="a1"/>
    <w:next w:val="a1"/>
    <w:qFormat/>
    <w:rsid w:val="00396896"/>
    <w:pPr>
      <w:tabs>
        <w:tab w:val="right" w:leader="dot" w:pos="9344"/>
      </w:tabs>
      <w:spacing w:line="300" w:lineRule="auto"/>
      <w:ind w:leftChars="400" w:left="840"/>
    </w:pPr>
    <w:rPr>
      <w:rFonts w:ascii="Arial" w:hAnsi="Arial" w:cs="Arial"/>
      <w:szCs w:val="21"/>
    </w:rPr>
  </w:style>
  <w:style w:type="paragraph" w:styleId="ae">
    <w:name w:val="Plain Text"/>
    <w:basedOn w:val="a1"/>
    <w:link w:val="Char1"/>
    <w:qFormat/>
    <w:rsid w:val="00396896"/>
    <w:rPr>
      <w:rFonts w:ascii="宋体" w:hAnsi="Courier New"/>
      <w:szCs w:val="20"/>
    </w:rPr>
  </w:style>
  <w:style w:type="paragraph" w:styleId="80">
    <w:name w:val="toc 8"/>
    <w:basedOn w:val="a1"/>
    <w:next w:val="a1"/>
    <w:uiPriority w:val="39"/>
    <w:qFormat/>
    <w:rsid w:val="00396896"/>
    <w:pPr>
      <w:ind w:left="1470"/>
      <w:jc w:val="left"/>
    </w:pPr>
    <w:rPr>
      <w:sz w:val="18"/>
      <w:szCs w:val="18"/>
    </w:rPr>
  </w:style>
  <w:style w:type="paragraph" w:styleId="af">
    <w:name w:val="Date"/>
    <w:basedOn w:val="a1"/>
    <w:next w:val="a1"/>
    <w:link w:val="Char2"/>
    <w:qFormat/>
    <w:rsid w:val="00396896"/>
    <w:pPr>
      <w:ind w:leftChars="2500" w:left="2500"/>
    </w:pPr>
    <w:rPr>
      <w:szCs w:val="22"/>
    </w:rPr>
  </w:style>
  <w:style w:type="paragraph" w:styleId="20">
    <w:name w:val="Body Text Indent 2"/>
    <w:basedOn w:val="a1"/>
    <w:qFormat/>
    <w:rsid w:val="00396896"/>
    <w:pPr>
      <w:spacing w:after="120" w:line="480" w:lineRule="auto"/>
      <w:ind w:leftChars="200" w:left="420"/>
    </w:pPr>
  </w:style>
  <w:style w:type="paragraph" w:styleId="af0">
    <w:name w:val="Balloon Text"/>
    <w:basedOn w:val="a1"/>
    <w:link w:val="Char3"/>
    <w:qFormat/>
    <w:rsid w:val="00396896"/>
    <w:rPr>
      <w:sz w:val="18"/>
      <w:szCs w:val="18"/>
    </w:rPr>
  </w:style>
  <w:style w:type="paragraph" w:styleId="af1">
    <w:name w:val="footer"/>
    <w:basedOn w:val="a1"/>
    <w:link w:val="Char4"/>
    <w:uiPriority w:val="99"/>
    <w:qFormat/>
    <w:rsid w:val="00396896"/>
    <w:pPr>
      <w:tabs>
        <w:tab w:val="center" w:pos="4153"/>
        <w:tab w:val="right" w:pos="8306"/>
      </w:tabs>
      <w:snapToGrid w:val="0"/>
      <w:jc w:val="left"/>
    </w:pPr>
    <w:rPr>
      <w:sz w:val="18"/>
      <w:szCs w:val="18"/>
    </w:rPr>
  </w:style>
  <w:style w:type="paragraph" w:styleId="af2">
    <w:name w:val="header"/>
    <w:basedOn w:val="a1"/>
    <w:link w:val="Char5"/>
    <w:qFormat/>
    <w:rsid w:val="00396896"/>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qFormat/>
    <w:rsid w:val="00396896"/>
  </w:style>
  <w:style w:type="paragraph" w:styleId="40">
    <w:name w:val="toc 4"/>
    <w:basedOn w:val="a1"/>
    <w:next w:val="a1"/>
    <w:uiPriority w:val="39"/>
    <w:qFormat/>
    <w:rsid w:val="00396896"/>
    <w:pPr>
      <w:ind w:left="630"/>
      <w:jc w:val="left"/>
    </w:pPr>
    <w:rPr>
      <w:sz w:val="18"/>
      <w:szCs w:val="18"/>
    </w:rPr>
  </w:style>
  <w:style w:type="paragraph" w:styleId="af3">
    <w:name w:val="footnote text"/>
    <w:basedOn w:val="a1"/>
    <w:link w:val="Char6"/>
    <w:qFormat/>
    <w:rsid w:val="00396896"/>
    <w:pPr>
      <w:snapToGrid w:val="0"/>
      <w:jc w:val="left"/>
    </w:pPr>
    <w:rPr>
      <w:sz w:val="18"/>
      <w:szCs w:val="18"/>
    </w:rPr>
  </w:style>
  <w:style w:type="paragraph" w:styleId="60">
    <w:name w:val="toc 6"/>
    <w:basedOn w:val="a1"/>
    <w:next w:val="a1"/>
    <w:uiPriority w:val="39"/>
    <w:qFormat/>
    <w:rsid w:val="00396896"/>
    <w:pPr>
      <w:ind w:left="1050"/>
      <w:jc w:val="left"/>
    </w:pPr>
    <w:rPr>
      <w:sz w:val="18"/>
      <w:szCs w:val="18"/>
    </w:rPr>
  </w:style>
  <w:style w:type="paragraph" w:styleId="32">
    <w:name w:val="Body Text Indent 3"/>
    <w:basedOn w:val="a1"/>
    <w:uiPriority w:val="99"/>
    <w:qFormat/>
    <w:rsid w:val="00396896"/>
    <w:pPr>
      <w:ind w:firstLineChars="200" w:firstLine="420"/>
    </w:pPr>
    <w:rPr>
      <w:rFonts w:eastAsia="楷体_GB2312"/>
    </w:rPr>
  </w:style>
  <w:style w:type="paragraph" w:styleId="21">
    <w:name w:val="toc 2"/>
    <w:basedOn w:val="a1"/>
    <w:next w:val="a1"/>
    <w:qFormat/>
    <w:rsid w:val="00396896"/>
    <w:pPr>
      <w:ind w:leftChars="200" w:left="420"/>
    </w:pPr>
    <w:rPr>
      <w:szCs w:val="20"/>
    </w:rPr>
  </w:style>
  <w:style w:type="paragraph" w:styleId="90">
    <w:name w:val="toc 9"/>
    <w:basedOn w:val="a1"/>
    <w:next w:val="a1"/>
    <w:uiPriority w:val="39"/>
    <w:qFormat/>
    <w:rsid w:val="00396896"/>
    <w:pPr>
      <w:ind w:left="1680"/>
      <w:jc w:val="left"/>
    </w:pPr>
    <w:rPr>
      <w:sz w:val="18"/>
      <w:szCs w:val="18"/>
    </w:rPr>
  </w:style>
  <w:style w:type="paragraph" w:styleId="22">
    <w:name w:val="Body Text 2"/>
    <w:basedOn w:val="a1"/>
    <w:link w:val="2Char"/>
    <w:qFormat/>
    <w:rsid w:val="00396896"/>
    <w:pPr>
      <w:spacing w:line="440" w:lineRule="exact"/>
    </w:pPr>
    <w:rPr>
      <w:rFonts w:ascii="楷体_GB2312" w:eastAsia="楷体_GB2312"/>
      <w:sz w:val="28"/>
    </w:rPr>
  </w:style>
  <w:style w:type="paragraph" w:styleId="HTML">
    <w:name w:val="HTML Preformatted"/>
    <w:basedOn w:val="a1"/>
    <w:link w:val="HTMLChar"/>
    <w:qFormat/>
    <w:rsid w:val="00396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kern w:val="1"/>
      <w:sz w:val="24"/>
      <w:lang w:eastAsia="ar-SA"/>
    </w:rPr>
  </w:style>
  <w:style w:type="paragraph" w:styleId="af4">
    <w:name w:val="Normal (Web)"/>
    <w:basedOn w:val="a1"/>
    <w:qFormat/>
    <w:rsid w:val="00396896"/>
    <w:pPr>
      <w:widowControl/>
      <w:spacing w:before="100" w:beforeAutospacing="1" w:after="100" w:afterAutospacing="1"/>
      <w:jc w:val="left"/>
    </w:pPr>
    <w:rPr>
      <w:rFonts w:ascii="宋体" w:hAnsi="宋体"/>
      <w:kern w:val="0"/>
      <w:sz w:val="24"/>
      <w:szCs w:val="20"/>
    </w:rPr>
  </w:style>
  <w:style w:type="paragraph" w:styleId="af5">
    <w:name w:val="Title"/>
    <w:basedOn w:val="a1"/>
    <w:next w:val="a1"/>
    <w:link w:val="Char20"/>
    <w:qFormat/>
    <w:rsid w:val="00396896"/>
    <w:pPr>
      <w:spacing w:before="240" w:after="60"/>
      <w:jc w:val="center"/>
      <w:outlineLvl w:val="0"/>
    </w:pPr>
    <w:rPr>
      <w:rFonts w:ascii="Cambria" w:hAnsi="Cambria"/>
      <w:b/>
      <w:bCs/>
      <w:sz w:val="32"/>
      <w:szCs w:val="32"/>
    </w:rPr>
  </w:style>
  <w:style w:type="paragraph" w:styleId="af6">
    <w:name w:val="annotation subject"/>
    <w:basedOn w:val="aa"/>
    <w:next w:val="aa"/>
    <w:link w:val="Char7"/>
    <w:qFormat/>
    <w:rsid w:val="00396896"/>
    <w:rPr>
      <w:b/>
      <w:bCs/>
    </w:rPr>
  </w:style>
  <w:style w:type="paragraph" w:styleId="23">
    <w:name w:val="Body Text First Indent 2"/>
    <w:basedOn w:val="ac"/>
    <w:qFormat/>
    <w:rsid w:val="00396896"/>
    <w:pPr>
      <w:widowControl/>
      <w:spacing w:after="120"/>
      <w:ind w:leftChars="200" w:left="420" w:firstLineChars="200" w:firstLine="420"/>
    </w:pPr>
    <w:rPr>
      <w:rFonts w:ascii="仿宋_GB2312" w:eastAsia="仿宋_GB2312"/>
      <w:color w:val="FF6600"/>
      <w:sz w:val="21"/>
    </w:rPr>
  </w:style>
  <w:style w:type="character" w:styleId="af7">
    <w:name w:val="page number"/>
    <w:basedOn w:val="a3"/>
    <w:qFormat/>
    <w:rsid w:val="00396896"/>
  </w:style>
  <w:style w:type="character" w:styleId="af8">
    <w:name w:val="FollowedHyperlink"/>
    <w:rsid w:val="00396896"/>
    <w:rPr>
      <w:color w:val="800080"/>
      <w:u w:val="single"/>
    </w:rPr>
  </w:style>
  <w:style w:type="character" w:styleId="af9">
    <w:name w:val="Hyperlink"/>
    <w:qFormat/>
    <w:rsid w:val="00396896"/>
    <w:rPr>
      <w:color w:val="0000FF"/>
      <w:u w:val="single"/>
    </w:rPr>
  </w:style>
  <w:style w:type="character" w:styleId="afa">
    <w:name w:val="annotation reference"/>
    <w:qFormat/>
    <w:rsid w:val="00396896"/>
    <w:rPr>
      <w:sz w:val="21"/>
      <w:szCs w:val="21"/>
    </w:rPr>
  </w:style>
  <w:style w:type="character" w:styleId="afb">
    <w:name w:val="footnote reference"/>
    <w:qFormat/>
    <w:rsid w:val="00396896"/>
    <w:rPr>
      <w:vertAlign w:val="superscript"/>
    </w:rPr>
  </w:style>
  <w:style w:type="character" w:customStyle="1" w:styleId="1Char">
    <w:name w:val="标题 1 Char"/>
    <w:link w:val="1"/>
    <w:qFormat/>
    <w:locked/>
    <w:rsid w:val="00396896"/>
    <w:rPr>
      <w:rFonts w:ascii="Calibri" w:eastAsia="宋体" w:hAnsi="Calibri"/>
      <w:b/>
      <w:bCs/>
      <w:kern w:val="44"/>
      <w:sz w:val="44"/>
      <w:szCs w:val="44"/>
      <w:lang w:val="en-US" w:eastAsia="zh-CN" w:bidi="ar-SA"/>
    </w:rPr>
  </w:style>
  <w:style w:type="character" w:customStyle="1" w:styleId="Char">
    <w:name w:val="正文缩进 Char"/>
    <w:link w:val="a2"/>
    <w:qFormat/>
    <w:rsid w:val="00396896"/>
    <w:rPr>
      <w:kern w:val="2"/>
      <w:sz w:val="21"/>
    </w:rPr>
  </w:style>
  <w:style w:type="character" w:customStyle="1" w:styleId="2Char1">
    <w:name w:val="标题 2 Char1"/>
    <w:link w:val="2"/>
    <w:qFormat/>
    <w:locked/>
    <w:rsid w:val="00396896"/>
    <w:rPr>
      <w:rFonts w:ascii="Arial" w:eastAsia="黑体" w:hAnsi="Arial"/>
      <w:b/>
      <w:kern w:val="2"/>
      <w:sz w:val="32"/>
      <w:lang w:val="en-US" w:eastAsia="zh-CN" w:bidi="ar-SA"/>
    </w:rPr>
  </w:style>
  <w:style w:type="character" w:customStyle="1" w:styleId="3Char">
    <w:name w:val="标题 3 Char"/>
    <w:link w:val="3"/>
    <w:locked/>
    <w:rsid w:val="00396896"/>
    <w:rPr>
      <w:rFonts w:ascii="Arial" w:eastAsia="宋体" w:hAnsi="Arial"/>
      <w:b/>
      <w:kern w:val="2"/>
      <w:sz w:val="32"/>
      <w:lang w:val="en-US" w:eastAsia="zh-CN" w:bidi="ar-SA"/>
    </w:rPr>
  </w:style>
  <w:style w:type="character" w:customStyle="1" w:styleId="4Char">
    <w:name w:val="标题 4 Char"/>
    <w:link w:val="4"/>
    <w:uiPriority w:val="9"/>
    <w:qFormat/>
    <w:rsid w:val="00396896"/>
    <w:rPr>
      <w:rFonts w:ascii="Cambria" w:hAnsi="Cambria"/>
      <w:b/>
      <w:bCs/>
      <w:kern w:val="2"/>
      <w:sz w:val="28"/>
      <w:szCs w:val="28"/>
    </w:rPr>
  </w:style>
  <w:style w:type="character" w:customStyle="1" w:styleId="5Char">
    <w:name w:val="标题 5 Char"/>
    <w:link w:val="5"/>
    <w:uiPriority w:val="9"/>
    <w:qFormat/>
    <w:rsid w:val="00396896"/>
    <w:rPr>
      <w:b/>
      <w:bCs/>
      <w:kern w:val="2"/>
      <w:sz w:val="28"/>
      <w:szCs w:val="28"/>
    </w:rPr>
  </w:style>
  <w:style w:type="character" w:customStyle="1" w:styleId="6Char">
    <w:name w:val="标题 6 Char"/>
    <w:basedOn w:val="a3"/>
    <w:link w:val="6"/>
    <w:qFormat/>
    <w:rsid w:val="00396896"/>
    <w:rPr>
      <w:rFonts w:ascii="等线 Light" w:hAnsi="等线 Light"/>
      <w:b/>
      <w:kern w:val="2"/>
      <w:sz w:val="24"/>
      <w:szCs w:val="24"/>
    </w:rPr>
  </w:style>
  <w:style w:type="character" w:customStyle="1" w:styleId="7Char">
    <w:name w:val="标题 7 Char"/>
    <w:link w:val="7"/>
    <w:qFormat/>
    <w:locked/>
    <w:rsid w:val="00396896"/>
    <w:rPr>
      <w:rFonts w:ascii="仿宋" w:eastAsia="仿宋" w:hAnsi="等线"/>
      <w:b/>
      <w:bCs/>
      <w:sz w:val="24"/>
      <w:szCs w:val="24"/>
      <w:lang w:val="en-US" w:eastAsia="zh-CN" w:bidi="ar-SA"/>
    </w:rPr>
  </w:style>
  <w:style w:type="character" w:customStyle="1" w:styleId="8Char">
    <w:name w:val="标题 8 Char"/>
    <w:link w:val="8"/>
    <w:qFormat/>
    <w:locked/>
    <w:rsid w:val="00396896"/>
    <w:rPr>
      <w:rFonts w:ascii="等线 Light" w:eastAsia="等线 Light" w:hAnsi="等线 Light"/>
      <w:sz w:val="24"/>
      <w:szCs w:val="24"/>
      <w:lang w:val="en-US" w:eastAsia="zh-CN" w:bidi="ar-SA"/>
    </w:rPr>
  </w:style>
  <w:style w:type="character" w:customStyle="1" w:styleId="9Char">
    <w:name w:val="标题 9 Char"/>
    <w:link w:val="9"/>
    <w:qFormat/>
    <w:locked/>
    <w:rsid w:val="00396896"/>
    <w:rPr>
      <w:rFonts w:ascii="等线 Light" w:eastAsia="等线 Light" w:hAnsi="等线 Light"/>
      <w:sz w:val="24"/>
      <w:szCs w:val="24"/>
      <w:lang w:val="en-US" w:eastAsia="zh-CN" w:bidi="ar-SA"/>
    </w:rPr>
  </w:style>
  <w:style w:type="character" w:customStyle="1" w:styleId="Char10">
    <w:name w:val="标题 Char1"/>
    <w:rsid w:val="00396896"/>
    <w:rPr>
      <w:rFonts w:ascii="Cambria" w:hAnsi="Cambria" w:cs="Times New Roman"/>
      <w:b/>
      <w:bCs/>
      <w:kern w:val="2"/>
      <w:sz w:val="32"/>
      <w:szCs w:val="32"/>
    </w:rPr>
  </w:style>
  <w:style w:type="character" w:customStyle="1" w:styleId="PlainTextChar">
    <w:name w:val="Plain Text Char"/>
    <w:qFormat/>
    <w:locked/>
    <w:rsid w:val="00396896"/>
    <w:rPr>
      <w:rFonts w:ascii="宋体" w:eastAsia="宋体" w:hAnsi="Courier New"/>
      <w:kern w:val="2"/>
      <w:sz w:val="21"/>
      <w:lang w:val="en-US" w:eastAsia="zh-CN" w:bidi="ar-SA"/>
    </w:rPr>
  </w:style>
  <w:style w:type="character" w:customStyle="1" w:styleId="Char8">
    <w:name w:val="标题 Char"/>
    <w:link w:val="af5"/>
    <w:qFormat/>
    <w:rsid w:val="00396896"/>
    <w:rPr>
      <w:rFonts w:ascii="Cambria" w:hAnsi="Cambria"/>
      <w:b/>
      <w:bCs/>
      <w:kern w:val="2"/>
      <w:sz w:val="32"/>
      <w:szCs w:val="32"/>
    </w:rPr>
  </w:style>
  <w:style w:type="character" w:customStyle="1" w:styleId="font21">
    <w:name w:val="font21"/>
    <w:basedOn w:val="a3"/>
    <w:rsid w:val="00396896"/>
    <w:rPr>
      <w:rFonts w:ascii="宋体" w:eastAsia="宋体" w:hAnsi="宋体" w:cs="宋体" w:hint="eastAsia"/>
      <w:b/>
      <w:color w:val="000000"/>
      <w:sz w:val="20"/>
      <w:szCs w:val="20"/>
      <w:u w:val="none"/>
    </w:rPr>
  </w:style>
  <w:style w:type="character" w:customStyle="1" w:styleId="FontStyle30">
    <w:name w:val="Font Style30"/>
    <w:qFormat/>
    <w:rsid w:val="00396896"/>
    <w:rPr>
      <w:rFonts w:ascii="宋体" w:eastAsia="宋体" w:cs="宋体"/>
      <w:sz w:val="14"/>
      <w:szCs w:val="14"/>
    </w:rPr>
  </w:style>
  <w:style w:type="character" w:customStyle="1" w:styleId="Char21">
    <w:name w:val="脚注文本 Char2"/>
    <w:basedOn w:val="a3"/>
    <w:rsid w:val="00396896"/>
    <w:rPr>
      <w:kern w:val="2"/>
      <w:sz w:val="18"/>
      <w:szCs w:val="18"/>
    </w:rPr>
  </w:style>
  <w:style w:type="character" w:customStyle="1" w:styleId="Char6">
    <w:name w:val="脚注文本 Char"/>
    <w:link w:val="af3"/>
    <w:qFormat/>
    <w:rsid w:val="00396896"/>
    <w:rPr>
      <w:kern w:val="2"/>
      <w:sz w:val="18"/>
      <w:szCs w:val="18"/>
    </w:rPr>
  </w:style>
  <w:style w:type="character" w:customStyle="1" w:styleId="headline-content2">
    <w:name w:val="headline-content2"/>
    <w:basedOn w:val="a3"/>
    <w:qFormat/>
    <w:rsid w:val="00396896"/>
  </w:style>
  <w:style w:type="character" w:customStyle="1" w:styleId="ask-title2">
    <w:name w:val="ask-title2"/>
    <w:basedOn w:val="a3"/>
    <w:qFormat/>
    <w:rsid w:val="00396896"/>
  </w:style>
  <w:style w:type="character" w:customStyle="1" w:styleId="Char9">
    <w:name w:val="日期 Char"/>
    <w:link w:val="af"/>
    <w:qFormat/>
    <w:rsid w:val="00396896"/>
    <w:rPr>
      <w:rFonts w:ascii="Calibri" w:hAnsi="Calibri"/>
      <w:kern w:val="2"/>
      <w:sz w:val="21"/>
      <w:szCs w:val="22"/>
    </w:rPr>
  </w:style>
  <w:style w:type="character" w:customStyle="1" w:styleId="Char3">
    <w:name w:val="批注框文本 Char"/>
    <w:link w:val="af0"/>
    <w:qFormat/>
    <w:rsid w:val="00396896"/>
    <w:rPr>
      <w:kern w:val="2"/>
      <w:sz w:val="18"/>
      <w:szCs w:val="18"/>
    </w:rPr>
  </w:style>
  <w:style w:type="character" w:customStyle="1" w:styleId="Char2">
    <w:name w:val="日期 Char2"/>
    <w:basedOn w:val="a3"/>
    <w:link w:val="af"/>
    <w:rsid w:val="00396896"/>
    <w:rPr>
      <w:kern w:val="2"/>
      <w:sz w:val="21"/>
      <w:szCs w:val="24"/>
    </w:rPr>
  </w:style>
  <w:style w:type="character" w:customStyle="1" w:styleId="Char11">
    <w:name w:val="脚注文本 Char1"/>
    <w:rsid w:val="00396896"/>
    <w:rPr>
      <w:kern w:val="2"/>
      <w:sz w:val="18"/>
      <w:szCs w:val="18"/>
    </w:rPr>
  </w:style>
  <w:style w:type="character" w:customStyle="1" w:styleId="font31">
    <w:name w:val="font31"/>
    <w:basedOn w:val="a3"/>
    <w:qFormat/>
    <w:rsid w:val="00396896"/>
    <w:rPr>
      <w:rFonts w:ascii="宋体" w:eastAsia="宋体" w:hAnsi="宋体" w:cs="宋体" w:hint="eastAsia"/>
      <w:b/>
      <w:color w:val="000000"/>
      <w:sz w:val="20"/>
      <w:szCs w:val="20"/>
      <w:u w:val="none"/>
    </w:rPr>
  </w:style>
  <w:style w:type="character" w:customStyle="1" w:styleId="Char12">
    <w:name w:val="日期 Char1"/>
    <w:rsid w:val="00396896"/>
    <w:rPr>
      <w:kern w:val="2"/>
      <w:sz w:val="21"/>
      <w:szCs w:val="24"/>
    </w:rPr>
  </w:style>
  <w:style w:type="character" w:customStyle="1" w:styleId="font41">
    <w:name w:val="font41"/>
    <w:basedOn w:val="a3"/>
    <w:qFormat/>
    <w:rsid w:val="00396896"/>
    <w:rPr>
      <w:rFonts w:ascii="Times New Roman" w:hAnsi="Times New Roman" w:cs="Times New Roman" w:hint="default"/>
      <w:color w:val="000000"/>
      <w:sz w:val="20"/>
      <w:szCs w:val="20"/>
      <w:u w:val="none"/>
    </w:rPr>
  </w:style>
  <w:style w:type="character" w:customStyle="1" w:styleId="Char1">
    <w:name w:val="纯文本 Char"/>
    <w:link w:val="ae"/>
    <w:qFormat/>
    <w:rsid w:val="00396896"/>
    <w:rPr>
      <w:rFonts w:ascii="宋体" w:eastAsia="宋体" w:hAnsi="Courier New"/>
      <w:kern w:val="2"/>
      <w:sz w:val="21"/>
      <w:lang w:val="en-US" w:eastAsia="zh-CN" w:bidi="ar-SA"/>
    </w:rPr>
  </w:style>
  <w:style w:type="character" w:customStyle="1" w:styleId="s1">
    <w:name w:val="s1"/>
    <w:basedOn w:val="a3"/>
    <w:qFormat/>
    <w:rsid w:val="00396896"/>
  </w:style>
  <w:style w:type="character" w:customStyle="1" w:styleId="HTMLChar1">
    <w:name w:val="HTML 预设格式 Char1"/>
    <w:uiPriority w:val="99"/>
    <w:qFormat/>
    <w:rsid w:val="00396896"/>
    <w:rPr>
      <w:rFonts w:ascii="Courier New" w:hAnsi="Courier New" w:cs="Courier New"/>
      <w:kern w:val="2"/>
    </w:rPr>
  </w:style>
  <w:style w:type="character" w:customStyle="1" w:styleId="2Char0">
    <w:name w:val="标题 2 Char"/>
    <w:qFormat/>
    <w:rsid w:val="00396896"/>
    <w:rPr>
      <w:rFonts w:ascii="Arial" w:eastAsia="黑体" w:hAnsi="Arial"/>
      <w:b/>
      <w:kern w:val="2"/>
      <w:sz w:val="32"/>
      <w:lang w:val="en-US" w:eastAsia="zh-CN"/>
    </w:rPr>
  </w:style>
  <w:style w:type="character" w:customStyle="1" w:styleId="HTMLChar2">
    <w:name w:val="HTML 预设格式 Char2"/>
    <w:qFormat/>
    <w:rsid w:val="00396896"/>
    <w:rPr>
      <w:rFonts w:ascii="Courier New" w:hAnsi="Courier New" w:cs="Courier New"/>
      <w:kern w:val="2"/>
    </w:rPr>
  </w:style>
  <w:style w:type="character" w:customStyle="1" w:styleId="Chara">
    <w:name w:val="列出段落 Char"/>
    <w:link w:val="afc"/>
    <w:uiPriority w:val="99"/>
    <w:qFormat/>
    <w:rsid w:val="00396896"/>
    <w:rPr>
      <w:rFonts w:ascii="Calibri" w:hAnsi="Calibri"/>
      <w:kern w:val="2"/>
      <w:sz w:val="21"/>
      <w:szCs w:val="22"/>
    </w:rPr>
  </w:style>
  <w:style w:type="paragraph" w:styleId="afc">
    <w:name w:val="List Paragraph"/>
    <w:basedOn w:val="a1"/>
    <w:link w:val="Chara"/>
    <w:uiPriority w:val="99"/>
    <w:qFormat/>
    <w:rsid w:val="00396896"/>
    <w:pPr>
      <w:ind w:firstLineChars="200" w:firstLine="420"/>
    </w:pPr>
    <w:rPr>
      <w:szCs w:val="22"/>
    </w:rPr>
  </w:style>
  <w:style w:type="character" w:customStyle="1" w:styleId="Char7">
    <w:name w:val="批注主题 Char"/>
    <w:link w:val="af6"/>
    <w:qFormat/>
    <w:rsid w:val="00396896"/>
    <w:rPr>
      <w:b/>
      <w:bCs/>
      <w:kern w:val="2"/>
      <w:sz w:val="21"/>
      <w:szCs w:val="24"/>
    </w:rPr>
  </w:style>
  <w:style w:type="character" w:customStyle="1" w:styleId="Char0">
    <w:name w:val="批注文字 Char"/>
    <w:link w:val="aa"/>
    <w:uiPriority w:val="99"/>
    <w:qFormat/>
    <w:rsid w:val="00396896"/>
    <w:rPr>
      <w:kern w:val="2"/>
      <w:sz w:val="21"/>
      <w:szCs w:val="24"/>
    </w:rPr>
  </w:style>
  <w:style w:type="character" w:customStyle="1" w:styleId="FontStyle36">
    <w:name w:val="Font Style36"/>
    <w:qFormat/>
    <w:rsid w:val="00396896"/>
    <w:rPr>
      <w:rFonts w:ascii="宋体" w:eastAsia="宋体" w:cs="宋体"/>
      <w:sz w:val="16"/>
      <w:szCs w:val="16"/>
    </w:rPr>
  </w:style>
  <w:style w:type="character" w:customStyle="1" w:styleId="FontStyle28">
    <w:name w:val="Font Style28"/>
    <w:qFormat/>
    <w:rsid w:val="00396896"/>
    <w:rPr>
      <w:rFonts w:ascii="Constantia" w:hAnsi="Constantia" w:cs="Constantia"/>
      <w:sz w:val="28"/>
      <w:szCs w:val="28"/>
    </w:rPr>
  </w:style>
  <w:style w:type="character" w:customStyle="1" w:styleId="HTMLChar3">
    <w:name w:val="HTML 预设格式 Char3"/>
    <w:basedOn w:val="a3"/>
    <w:qFormat/>
    <w:rsid w:val="00396896"/>
    <w:rPr>
      <w:rFonts w:ascii="Courier New" w:hAnsi="Courier New" w:cs="Courier New"/>
      <w:kern w:val="2"/>
    </w:rPr>
  </w:style>
  <w:style w:type="character" w:customStyle="1" w:styleId="HTMLChar">
    <w:name w:val="HTML 预设格式 Char"/>
    <w:link w:val="HTML"/>
    <w:qFormat/>
    <w:rsid w:val="00396896"/>
    <w:rPr>
      <w:rFonts w:ascii="宋体" w:hAnsi="宋体" w:cs="宋体"/>
      <w:kern w:val="1"/>
      <w:sz w:val="24"/>
      <w:szCs w:val="24"/>
      <w:lang w:eastAsia="ar-SA"/>
    </w:rPr>
  </w:style>
  <w:style w:type="character" w:customStyle="1" w:styleId="Char5">
    <w:name w:val="页眉 Char"/>
    <w:link w:val="af2"/>
    <w:qFormat/>
    <w:rsid w:val="00396896"/>
    <w:rPr>
      <w:kern w:val="2"/>
      <w:sz w:val="18"/>
      <w:szCs w:val="18"/>
    </w:rPr>
  </w:style>
  <w:style w:type="character" w:customStyle="1" w:styleId="afd">
    <w:name w:val="无"/>
    <w:qFormat/>
    <w:rsid w:val="00396896"/>
  </w:style>
  <w:style w:type="character" w:customStyle="1" w:styleId="CommentTextChar1">
    <w:name w:val="Comment Text Char1"/>
    <w:qFormat/>
    <w:rsid w:val="00396896"/>
    <w:rPr>
      <w:kern w:val="2"/>
      <w:sz w:val="21"/>
      <w:szCs w:val="24"/>
    </w:rPr>
  </w:style>
  <w:style w:type="character" w:customStyle="1" w:styleId="FontStyle37">
    <w:name w:val="Font Style37"/>
    <w:qFormat/>
    <w:rsid w:val="00396896"/>
    <w:rPr>
      <w:rFonts w:ascii="Arial" w:hAnsi="Arial" w:cs="Arial"/>
      <w:sz w:val="16"/>
      <w:szCs w:val="16"/>
    </w:rPr>
  </w:style>
  <w:style w:type="character" w:customStyle="1" w:styleId="2Char">
    <w:name w:val="正文文本 2 Char"/>
    <w:link w:val="22"/>
    <w:qFormat/>
    <w:rsid w:val="00396896"/>
    <w:rPr>
      <w:rFonts w:ascii="楷体_GB2312" w:eastAsia="楷体_GB2312"/>
      <w:kern w:val="2"/>
      <w:sz w:val="28"/>
      <w:szCs w:val="24"/>
    </w:rPr>
  </w:style>
  <w:style w:type="character" w:customStyle="1" w:styleId="Char4">
    <w:name w:val="页脚 Char"/>
    <w:link w:val="af1"/>
    <w:uiPriority w:val="99"/>
    <w:qFormat/>
    <w:rsid w:val="00396896"/>
    <w:rPr>
      <w:kern w:val="2"/>
      <w:sz w:val="18"/>
      <w:szCs w:val="18"/>
    </w:rPr>
  </w:style>
  <w:style w:type="character" w:customStyle="1" w:styleId="FontStyle29">
    <w:name w:val="Font Style29"/>
    <w:qFormat/>
    <w:rsid w:val="00396896"/>
    <w:rPr>
      <w:rFonts w:ascii="Arial" w:hAnsi="Arial" w:cs="Arial"/>
      <w:sz w:val="14"/>
      <w:szCs w:val="14"/>
    </w:rPr>
  </w:style>
  <w:style w:type="character" w:customStyle="1" w:styleId="font11">
    <w:name w:val="font11"/>
    <w:basedOn w:val="a3"/>
    <w:qFormat/>
    <w:rsid w:val="00396896"/>
    <w:rPr>
      <w:rFonts w:ascii="宋体" w:eastAsia="宋体" w:hAnsi="宋体" w:cs="宋体" w:hint="eastAsia"/>
      <w:color w:val="000000"/>
      <w:sz w:val="18"/>
      <w:szCs w:val="18"/>
      <w:u w:val="none"/>
    </w:rPr>
  </w:style>
  <w:style w:type="character" w:customStyle="1" w:styleId="Char20">
    <w:name w:val="标题 Char2"/>
    <w:basedOn w:val="a3"/>
    <w:link w:val="af5"/>
    <w:qFormat/>
    <w:rsid w:val="00396896"/>
    <w:rPr>
      <w:rFonts w:ascii="Cambria" w:hAnsi="Cambria" w:cs="Times New Roman"/>
      <w:b/>
      <w:bCs/>
      <w:kern w:val="2"/>
      <w:sz w:val="32"/>
      <w:szCs w:val="32"/>
    </w:rPr>
  </w:style>
  <w:style w:type="paragraph" w:customStyle="1" w:styleId="afe">
    <w:name w:val="表格正文"/>
    <w:qFormat/>
    <w:rsid w:val="00396896"/>
    <w:pPr>
      <w:spacing w:line="0" w:lineRule="atLeast"/>
    </w:pPr>
    <w:rPr>
      <w:sz w:val="24"/>
      <w:szCs w:val="24"/>
      <w:lang w:bidi="he-IL"/>
    </w:rPr>
  </w:style>
  <w:style w:type="paragraph" w:customStyle="1" w:styleId="p25">
    <w:name w:val="p25"/>
    <w:basedOn w:val="a1"/>
    <w:qFormat/>
    <w:rsid w:val="00396896"/>
    <w:pPr>
      <w:widowControl/>
      <w:snapToGrid w:val="0"/>
      <w:spacing w:line="440" w:lineRule="exact"/>
      <w:jc w:val="left"/>
    </w:pPr>
    <w:rPr>
      <w:rFonts w:ascii="宋体" w:cs="宋体"/>
      <w:kern w:val="0"/>
      <w:sz w:val="26"/>
      <w:szCs w:val="26"/>
    </w:rPr>
  </w:style>
  <w:style w:type="paragraph" w:customStyle="1" w:styleId="210">
    <w:name w:val="列出段落21"/>
    <w:basedOn w:val="a1"/>
    <w:qFormat/>
    <w:rsid w:val="00396896"/>
    <w:pPr>
      <w:spacing w:line="300" w:lineRule="auto"/>
      <w:ind w:firstLineChars="200" w:firstLine="200"/>
    </w:pPr>
    <w:rPr>
      <w:rFonts w:ascii="宋体"/>
      <w:kern w:val="0"/>
      <w:sz w:val="24"/>
      <w:szCs w:val="20"/>
    </w:rPr>
  </w:style>
  <w:style w:type="paragraph" w:customStyle="1" w:styleId="Style3">
    <w:name w:val="_Style 3"/>
    <w:basedOn w:val="a1"/>
    <w:qFormat/>
    <w:rsid w:val="00396896"/>
    <w:pPr>
      <w:numPr>
        <w:numId w:val="2"/>
      </w:numPr>
      <w:ind w:firstLineChars="200" w:firstLine="200"/>
    </w:pPr>
    <w:rPr>
      <w:rFonts w:ascii="长城仿宋" w:eastAsia="仿宋_GB2312" w:hAnsi="长城仿宋" w:cs="Arial"/>
    </w:rPr>
  </w:style>
  <w:style w:type="paragraph" w:customStyle="1" w:styleId="CharCharCharCharCharCharCharCharCharCharCharCharChar">
    <w:name w:val="Char Char Char Char Char Char Char Char Char Char Char Char Char"/>
    <w:basedOn w:val="a1"/>
    <w:rsid w:val="00396896"/>
    <w:pPr>
      <w:widowControl/>
      <w:spacing w:after="160" w:line="240" w:lineRule="exact"/>
      <w:jc w:val="left"/>
    </w:pPr>
    <w:rPr>
      <w:rFonts w:ascii="Verdana" w:hAnsi="Verdana"/>
      <w:kern w:val="0"/>
      <w:sz w:val="20"/>
      <w:szCs w:val="20"/>
      <w:lang w:eastAsia="en-US"/>
    </w:rPr>
  </w:style>
  <w:style w:type="paragraph" w:customStyle="1" w:styleId="aff">
    <w:name w:val="文档正文"/>
    <w:basedOn w:val="a1"/>
    <w:qFormat/>
    <w:rsid w:val="00396896"/>
    <w:pPr>
      <w:adjustRightInd w:val="0"/>
      <w:spacing w:line="480" w:lineRule="atLeast"/>
      <w:ind w:firstLine="567"/>
      <w:textAlignment w:val="baseline"/>
    </w:pPr>
    <w:rPr>
      <w:rFonts w:ascii="仿宋_GB2312"/>
      <w:kern w:val="0"/>
      <w:szCs w:val="20"/>
    </w:rPr>
  </w:style>
  <w:style w:type="paragraph" w:customStyle="1" w:styleId="11">
    <w:name w:val="标题1"/>
    <w:basedOn w:val="1"/>
    <w:next w:val="a1"/>
    <w:qFormat/>
    <w:rsid w:val="00396896"/>
    <w:pPr>
      <w:adjustRightInd w:val="0"/>
      <w:spacing w:line="578" w:lineRule="atLeast"/>
      <w:ind w:left="432" w:firstLine="288"/>
      <w:jc w:val="left"/>
      <w:textAlignment w:val="baseline"/>
    </w:pPr>
  </w:style>
  <w:style w:type="paragraph" w:customStyle="1" w:styleId="41">
    <w:name w:val="列出段落41"/>
    <w:basedOn w:val="a1"/>
    <w:qFormat/>
    <w:rsid w:val="00396896"/>
    <w:pPr>
      <w:ind w:firstLineChars="200" w:firstLine="420"/>
    </w:pPr>
    <w:rPr>
      <w:szCs w:val="21"/>
    </w:rPr>
  </w:style>
  <w:style w:type="paragraph" w:customStyle="1" w:styleId="p17">
    <w:name w:val="p17"/>
    <w:basedOn w:val="a1"/>
    <w:qFormat/>
    <w:rsid w:val="00396896"/>
    <w:pPr>
      <w:widowControl/>
      <w:spacing w:before="60" w:after="60" w:line="300" w:lineRule="auto"/>
      <w:ind w:firstLineChars="200" w:firstLine="200"/>
    </w:pPr>
    <w:rPr>
      <w:rFonts w:ascii="宋体" w:cs="宋体"/>
      <w:spacing w:val="10"/>
      <w:kern w:val="0"/>
      <w:szCs w:val="21"/>
    </w:rPr>
  </w:style>
  <w:style w:type="paragraph" w:customStyle="1" w:styleId="12">
    <w:name w:val="修订1"/>
    <w:uiPriority w:val="99"/>
    <w:semiHidden/>
    <w:qFormat/>
    <w:rsid w:val="00396896"/>
    <w:rPr>
      <w:kern w:val="2"/>
      <w:sz w:val="21"/>
      <w:szCs w:val="24"/>
    </w:rPr>
  </w:style>
  <w:style w:type="paragraph" w:customStyle="1" w:styleId="Style9">
    <w:name w:val="Style9"/>
    <w:basedOn w:val="a1"/>
    <w:qFormat/>
    <w:rsid w:val="00396896"/>
    <w:pPr>
      <w:adjustRightInd w:val="0"/>
      <w:jc w:val="left"/>
    </w:pPr>
    <w:rPr>
      <w:rFonts w:ascii="宋体"/>
      <w:kern w:val="0"/>
      <w:sz w:val="24"/>
    </w:rPr>
  </w:style>
  <w:style w:type="paragraph" w:customStyle="1" w:styleId="TOC1">
    <w:name w:val="TOC 标题1"/>
    <w:basedOn w:val="1"/>
    <w:next w:val="a1"/>
    <w:uiPriority w:val="39"/>
    <w:unhideWhenUsed/>
    <w:qFormat/>
    <w:rsid w:val="00396896"/>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qFormat/>
    <w:rsid w:val="00396896"/>
    <w:pPr>
      <w:widowControl w:val="0"/>
      <w:autoSpaceDE w:val="0"/>
      <w:autoSpaceDN w:val="0"/>
      <w:adjustRightInd w:val="0"/>
    </w:pPr>
    <w:rPr>
      <w:rFonts w:ascii="仿宋" w:eastAsia="仿宋" w:cs="仿宋"/>
      <w:color w:val="000000"/>
      <w:sz w:val="24"/>
      <w:szCs w:val="24"/>
    </w:rPr>
  </w:style>
  <w:style w:type="paragraph" w:customStyle="1" w:styleId="Charb">
    <w:name w:val="Char"/>
    <w:basedOn w:val="a1"/>
    <w:qFormat/>
    <w:rsid w:val="00396896"/>
    <w:pPr>
      <w:tabs>
        <w:tab w:val="left" w:pos="360"/>
      </w:tabs>
    </w:pPr>
    <w:rPr>
      <w:sz w:val="24"/>
    </w:rPr>
  </w:style>
  <w:style w:type="paragraph" w:customStyle="1" w:styleId="13">
    <w:name w:val="正文1"/>
    <w:qFormat/>
    <w:rsid w:val="00396896"/>
    <w:pPr>
      <w:jc w:val="both"/>
    </w:pPr>
    <w:rPr>
      <w:rFonts w:cs="Calibri"/>
      <w:kern w:val="2"/>
      <w:sz w:val="21"/>
      <w:szCs w:val="21"/>
    </w:rPr>
  </w:style>
  <w:style w:type="paragraph" w:customStyle="1" w:styleId="14">
    <w:name w:val="列表段落1"/>
    <w:basedOn w:val="a1"/>
    <w:uiPriority w:val="34"/>
    <w:qFormat/>
    <w:rsid w:val="00396896"/>
    <w:pPr>
      <w:adjustRightInd w:val="0"/>
      <w:spacing w:line="300" w:lineRule="auto"/>
      <w:ind w:firstLineChars="200" w:firstLine="420"/>
      <w:textAlignment w:val="baseline"/>
    </w:pPr>
    <w:rPr>
      <w:rFonts w:ascii="Times New Roman" w:hAnsi="Times New Roman"/>
      <w:kern w:val="0"/>
      <w:sz w:val="24"/>
      <w:szCs w:val="20"/>
    </w:rPr>
  </w:style>
  <w:style w:type="paragraph" w:customStyle="1" w:styleId="0-">
    <w:name w:val="0-正文"/>
    <w:qFormat/>
    <w:rsid w:val="00396896"/>
    <w:pPr>
      <w:spacing w:line="360" w:lineRule="auto"/>
      <w:ind w:firstLineChars="200" w:firstLine="200"/>
      <w:jc w:val="both"/>
    </w:pPr>
    <w:rPr>
      <w:rFonts w:ascii="宋体"/>
      <w:kern w:val="2"/>
      <w:sz w:val="24"/>
      <w:szCs w:val="24"/>
    </w:rPr>
  </w:style>
  <w:style w:type="paragraph" w:customStyle="1" w:styleId="Style12">
    <w:name w:val="Style12"/>
    <w:basedOn w:val="a1"/>
    <w:qFormat/>
    <w:rsid w:val="00396896"/>
    <w:pPr>
      <w:adjustRightInd w:val="0"/>
      <w:jc w:val="left"/>
    </w:pPr>
    <w:rPr>
      <w:rFonts w:ascii="宋体"/>
      <w:kern w:val="0"/>
      <w:sz w:val="24"/>
    </w:rPr>
  </w:style>
  <w:style w:type="paragraph" w:customStyle="1" w:styleId="24">
    <w:name w:val="修订2"/>
    <w:uiPriority w:val="99"/>
    <w:rsid w:val="00396896"/>
    <w:rPr>
      <w:kern w:val="2"/>
      <w:sz w:val="21"/>
      <w:szCs w:val="24"/>
    </w:rPr>
  </w:style>
  <w:style w:type="paragraph" w:customStyle="1" w:styleId="42">
    <w:name w:val="列出段落4"/>
    <w:basedOn w:val="a1"/>
    <w:uiPriority w:val="99"/>
    <w:unhideWhenUsed/>
    <w:qFormat/>
    <w:rsid w:val="00396896"/>
    <w:pPr>
      <w:ind w:firstLineChars="200" w:firstLine="420"/>
    </w:pPr>
  </w:style>
  <w:style w:type="paragraph" w:customStyle="1" w:styleId="Char13">
    <w:name w:val="Char1"/>
    <w:basedOn w:val="a1"/>
    <w:qFormat/>
    <w:rsid w:val="00396896"/>
    <w:pPr>
      <w:tabs>
        <w:tab w:val="left" w:pos="840"/>
      </w:tabs>
      <w:ind w:left="840" w:hanging="420"/>
    </w:pPr>
    <w:rPr>
      <w:sz w:val="24"/>
    </w:rPr>
  </w:style>
  <w:style w:type="paragraph" w:customStyle="1" w:styleId="CharCharCharCharCharCharCharCharCharCharCharCharChar0">
    <w:name w:val="Char Char Char Char Char Char Char Char Char Char Char Char Char"/>
    <w:basedOn w:val="a1"/>
    <w:qFormat/>
    <w:rsid w:val="00396896"/>
    <w:pPr>
      <w:widowControl/>
      <w:spacing w:after="160" w:line="240" w:lineRule="exact"/>
      <w:jc w:val="left"/>
    </w:pPr>
    <w:rPr>
      <w:rFonts w:ascii="Verdana" w:hAnsi="Verdana"/>
      <w:kern w:val="0"/>
      <w:sz w:val="20"/>
      <w:szCs w:val="20"/>
      <w:lang w:eastAsia="en-US"/>
    </w:rPr>
  </w:style>
  <w:style w:type="paragraph" w:customStyle="1" w:styleId="15">
    <w:name w:val="样式1"/>
    <w:basedOn w:val="a1"/>
    <w:qFormat/>
    <w:rsid w:val="00396896"/>
    <w:pPr>
      <w:tabs>
        <w:tab w:val="left" w:pos="1110"/>
      </w:tabs>
      <w:adjustRightInd w:val="0"/>
      <w:ind w:left="432" w:firstLine="288"/>
      <w:textAlignment w:val="baseline"/>
    </w:pPr>
    <w:rPr>
      <w:rFonts w:ascii="宋体" w:hAnsi="宋体"/>
      <w:kern w:val="0"/>
      <w:szCs w:val="21"/>
    </w:rPr>
  </w:style>
  <w:style w:type="paragraph" w:customStyle="1" w:styleId="aff0">
    <w:name w:val="普通正文"/>
    <w:basedOn w:val="a1"/>
    <w:qFormat/>
    <w:rsid w:val="00396896"/>
    <w:pPr>
      <w:adjustRightInd w:val="0"/>
      <w:spacing w:before="120" w:after="120" w:line="360" w:lineRule="auto"/>
      <w:ind w:firstLine="480"/>
      <w:jc w:val="left"/>
      <w:textAlignment w:val="baseline"/>
    </w:pPr>
    <w:rPr>
      <w:rFonts w:ascii="Arial" w:hAnsi="Arial"/>
      <w:kern w:val="0"/>
      <w:sz w:val="24"/>
    </w:rPr>
  </w:style>
  <w:style w:type="paragraph" w:customStyle="1" w:styleId="Char110">
    <w:name w:val="Char11"/>
    <w:basedOn w:val="a1"/>
    <w:qFormat/>
    <w:rsid w:val="00396896"/>
    <w:pPr>
      <w:tabs>
        <w:tab w:val="left" w:pos="360"/>
      </w:tabs>
    </w:pPr>
    <w:rPr>
      <w:sz w:val="24"/>
    </w:rPr>
  </w:style>
  <w:style w:type="paragraph" w:customStyle="1" w:styleId="p3">
    <w:name w:val="p3"/>
    <w:basedOn w:val="a1"/>
    <w:qFormat/>
    <w:rsid w:val="00396896"/>
    <w:pPr>
      <w:widowControl/>
      <w:spacing w:before="100" w:beforeAutospacing="1" w:after="100" w:afterAutospacing="1"/>
      <w:jc w:val="left"/>
    </w:pPr>
    <w:rPr>
      <w:rFonts w:ascii="宋体" w:cs="宋体"/>
      <w:kern w:val="0"/>
      <w:sz w:val="24"/>
    </w:rPr>
  </w:style>
  <w:style w:type="paragraph" w:customStyle="1" w:styleId="Style11">
    <w:name w:val="Style11"/>
    <w:basedOn w:val="a1"/>
    <w:qFormat/>
    <w:rsid w:val="00396896"/>
    <w:pPr>
      <w:adjustRightInd w:val="0"/>
      <w:spacing w:line="446" w:lineRule="exact"/>
      <w:jc w:val="left"/>
    </w:pPr>
    <w:rPr>
      <w:rFonts w:ascii="宋体"/>
      <w:kern w:val="0"/>
      <w:sz w:val="24"/>
    </w:rPr>
  </w:style>
  <w:style w:type="paragraph" w:customStyle="1" w:styleId="a">
    <w:name w:val="我的样式"/>
    <w:basedOn w:val="1"/>
    <w:next w:val="a1"/>
    <w:qFormat/>
    <w:rsid w:val="00396896"/>
    <w:pPr>
      <w:numPr>
        <w:numId w:val="4"/>
      </w:numPr>
      <w:spacing w:line="360" w:lineRule="auto"/>
    </w:pPr>
    <w:rPr>
      <w:rFonts w:ascii="仿宋_GB2312" w:eastAsia="仿宋_GB2312"/>
      <w:sz w:val="32"/>
      <w:szCs w:val="30"/>
    </w:rPr>
  </w:style>
  <w:style w:type="paragraph" w:customStyle="1" w:styleId="aff1">
    <w:name w:val="正文（无缩进）"/>
    <w:basedOn w:val="a1"/>
    <w:qFormat/>
    <w:rsid w:val="00396896"/>
    <w:pPr>
      <w:spacing w:line="360" w:lineRule="auto"/>
    </w:pPr>
    <w:rPr>
      <w:sz w:val="24"/>
      <w:szCs w:val="21"/>
    </w:rPr>
  </w:style>
  <w:style w:type="paragraph" w:customStyle="1" w:styleId="110">
    <w:name w:val="列出段落11"/>
    <w:basedOn w:val="a1"/>
    <w:qFormat/>
    <w:rsid w:val="00396896"/>
    <w:pPr>
      <w:ind w:firstLineChars="200" w:firstLine="200"/>
    </w:pPr>
    <w:rPr>
      <w:sz w:val="28"/>
      <w:szCs w:val="20"/>
    </w:rPr>
  </w:style>
  <w:style w:type="paragraph" w:customStyle="1" w:styleId="aff2">
    <w:name w:val="要点标题"/>
    <w:basedOn w:val="a1"/>
    <w:qFormat/>
    <w:rsid w:val="00396896"/>
    <w:pPr>
      <w:tabs>
        <w:tab w:val="left" w:pos="420"/>
      </w:tabs>
      <w:ind w:left="420" w:hanging="420"/>
      <w:jc w:val="left"/>
    </w:pPr>
    <w:rPr>
      <w:rFonts w:ascii="宋体" w:hAnsi="宋体"/>
      <w:b/>
      <w:sz w:val="24"/>
    </w:rPr>
  </w:style>
  <w:style w:type="paragraph" w:customStyle="1" w:styleId="Style56">
    <w:name w:val="_Style 56"/>
    <w:basedOn w:val="a8"/>
    <w:qFormat/>
    <w:rsid w:val="00396896"/>
    <w:pPr>
      <w:spacing w:line="436" w:lineRule="exact"/>
    </w:pPr>
    <w:rPr>
      <w:szCs w:val="20"/>
    </w:rPr>
  </w:style>
  <w:style w:type="paragraph" w:customStyle="1" w:styleId="0-0">
    <w:name w:val="0-正"/>
    <w:qFormat/>
    <w:rsid w:val="00396896"/>
    <w:pPr>
      <w:spacing w:afterLines="50" w:line="360" w:lineRule="auto"/>
      <w:ind w:firstLineChars="200" w:firstLine="200"/>
      <w:contextualSpacing/>
      <w:jc w:val="both"/>
    </w:pPr>
    <w:rPr>
      <w:rFonts w:ascii="宋体" w:cs="宋体"/>
      <w:kern w:val="2"/>
      <w:sz w:val="24"/>
      <w:szCs w:val="24"/>
    </w:rPr>
  </w:style>
  <w:style w:type="paragraph" w:customStyle="1" w:styleId="Charc">
    <w:name w:val="Char"/>
    <w:basedOn w:val="a1"/>
    <w:rsid w:val="00396896"/>
    <w:pPr>
      <w:tabs>
        <w:tab w:val="left" w:pos="420"/>
      </w:tabs>
      <w:ind w:left="420" w:firstLineChars="200" w:hanging="420"/>
      <w:jc w:val="left"/>
    </w:pPr>
    <w:rPr>
      <w:szCs w:val="20"/>
    </w:rPr>
  </w:style>
  <w:style w:type="paragraph" w:customStyle="1" w:styleId="51">
    <w:name w:val="列出段落5"/>
    <w:basedOn w:val="a1"/>
    <w:qFormat/>
    <w:rsid w:val="00396896"/>
    <w:pPr>
      <w:ind w:firstLineChars="200" w:firstLine="420"/>
    </w:pPr>
    <w:rPr>
      <w:rFonts w:ascii="宋体" w:hAnsi="宋体" w:cs="宋体"/>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sid w:val="00396896"/>
    <w:rPr>
      <w:rFonts w:ascii="Tahoma" w:hAnsi="Tahoma"/>
      <w:sz w:val="24"/>
    </w:rPr>
  </w:style>
  <w:style w:type="paragraph" w:customStyle="1" w:styleId="aff3">
    <w:name w:val="正文 + 宋体"/>
    <w:basedOn w:val="a1"/>
    <w:qFormat/>
    <w:rsid w:val="00396896"/>
    <w:pPr>
      <w:adjustRightInd w:val="0"/>
      <w:snapToGrid w:val="0"/>
    </w:pPr>
    <w:rPr>
      <w:rFonts w:ascii="宋体"/>
      <w:b/>
      <w:szCs w:val="21"/>
    </w:rPr>
  </w:style>
  <w:style w:type="paragraph" w:customStyle="1" w:styleId="TableContent">
    <w:name w:val="TableContent"/>
    <w:qFormat/>
    <w:rsid w:val="00396896"/>
    <w:pPr>
      <w:numPr>
        <w:numId w:val="3"/>
      </w:numPr>
      <w:tabs>
        <w:tab w:val="left" w:pos="980"/>
      </w:tabs>
      <w:spacing w:before="40" w:after="40"/>
      <w:ind w:left="0" w:firstLine="0"/>
      <w:jc w:val="both"/>
    </w:pPr>
    <w:rPr>
      <w:rFonts w:ascii="Arial" w:hAnsi="Arial"/>
      <w:kern w:val="44"/>
      <w:sz w:val="18"/>
      <w:szCs w:val="44"/>
    </w:rPr>
  </w:style>
  <w:style w:type="paragraph" w:customStyle="1" w:styleId="095">
    <w:name w:val="样式 宋体 五号 首行缩进:  0.95 厘米"/>
    <w:basedOn w:val="a1"/>
    <w:qFormat/>
    <w:rsid w:val="00396896"/>
    <w:pPr>
      <w:adjustRightInd w:val="0"/>
      <w:snapToGrid w:val="0"/>
      <w:spacing w:line="360" w:lineRule="auto"/>
      <w:ind w:firstLineChars="200" w:firstLine="200"/>
      <w:outlineLvl w:val="2"/>
    </w:pPr>
    <w:rPr>
      <w:rFonts w:ascii="宋体" w:cs="宋体"/>
      <w:b/>
      <w:color w:val="FF0000"/>
      <w:sz w:val="24"/>
    </w:rPr>
  </w:style>
  <w:style w:type="paragraph" w:customStyle="1" w:styleId="CharCharCharChar">
    <w:name w:val="Char Char Char Char"/>
    <w:basedOn w:val="a8"/>
    <w:qFormat/>
    <w:rsid w:val="00396896"/>
    <w:pPr>
      <w:adjustRightInd w:val="0"/>
      <w:snapToGrid w:val="0"/>
      <w:spacing w:line="360" w:lineRule="auto"/>
    </w:pPr>
    <w:rPr>
      <w:rFonts w:ascii="Tahoma" w:hAnsi="Tahoma"/>
      <w:sz w:val="24"/>
    </w:rPr>
  </w:style>
  <w:style w:type="paragraph" w:customStyle="1" w:styleId="Style65">
    <w:name w:val="_Style 65"/>
    <w:next w:val="a1"/>
    <w:qFormat/>
    <w:rsid w:val="00396896"/>
    <w:pPr>
      <w:widowControl w:val="0"/>
      <w:jc w:val="both"/>
    </w:pPr>
    <w:rPr>
      <w:kern w:val="2"/>
      <w:sz w:val="21"/>
      <w:szCs w:val="24"/>
    </w:rPr>
  </w:style>
  <w:style w:type="paragraph" w:customStyle="1" w:styleId="33">
    <w:name w:val="列出段落3"/>
    <w:basedOn w:val="a1"/>
    <w:qFormat/>
    <w:rsid w:val="00396896"/>
    <w:pPr>
      <w:ind w:firstLineChars="200" w:firstLine="200"/>
    </w:pPr>
    <w:rPr>
      <w:szCs w:val="21"/>
    </w:rPr>
  </w:style>
  <w:style w:type="paragraph" w:customStyle="1" w:styleId="-333">
    <w:name w:val="样式 文本块 + 左侧:  -3.33 字符"/>
    <w:basedOn w:val="ad"/>
    <w:qFormat/>
    <w:rsid w:val="00396896"/>
    <w:pPr>
      <w:tabs>
        <w:tab w:val="left" w:pos="1140"/>
      </w:tabs>
      <w:adjustRightInd/>
      <w:spacing w:line="360" w:lineRule="auto"/>
      <w:ind w:left="0" w:right="0" w:firstLineChars="200" w:firstLine="200"/>
      <w:textAlignment w:val="top"/>
    </w:pPr>
    <w:rPr>
      <w:rFonts w:ascii="宋体" w:cs="宋体"/>
      <w:kern w:val="2"/>
    </w:rPr>
  </w:style>
  <w:style w:type="paragraph" w:customStyle="1" w:styleId="CharCharChar1CharCharCharChar">
    <w:name w:val="Char Char Char1 Char Char Char Char"/>
    <w:basedOn w:val="a1"/>
    <w:rsid w:val="00396896"/>
    <w:pPr>
      <w:widowControl/>
      <w:spacing w:after="160" w:line="240" w:lineRule="exact"/>
      <w:jc w:val="left"/>
    </w:pPr>
    <w:rPr>
      <w:rFonts w:ascii="宋体" w:hAnsi="宋体"/>
      <w:b/>
      <w:kern w:val="0"/>
      <w:sz w:val="28"/>
      <w:szCs w:val="28"/>
    </w:rPr>
  </w:style>
  <w:style w:type="paragraph" w:customStyle="1" w:styleId="ListParagraph11">
    <w:name w:val="List Paragraph11"/>
    <w:basedOn w:val="a1"/>
    <w:uiPriority w:val="99"/>
    <w:unhideWhenUsed/>
    <w:qFormat/>
    <w:rsid w:val="00396896"/>
    <w:pPr>
      <w:ind w:firstLineChars="200" w:firstLine="420"/>
    </w:pPr>
  </w:style>
  <w:style w:type="paragraph" w:customStyle="1" w:styleId="16">
    <w:name w:val="列出段落1"/>
    <w:basedOn w:val="a1"/>
    <w:uiPriority w:val="99"/>
    <w:qFormat/>
    <w:rsid w:val="00396896"/>
    <w:pPr>
      <w:ind w:firstLineChars="200" w:firstLine="200"/>
    </w:pPr>
    <w:rPr>
      <w:sz w:val="28"/>
      <w:szCs w:val="20"/>
    </w:rPr>
  </w:style>
  <w:style w:type="paragraph" w:customStyle="1" w:styleId="CharChar1CharCharCharCharCharChar">
    <w:name w:val="Char Char1 Char Char Char Char Char Char"/>
    <w:basedOn w:val="a1"/>
    <w:qFormat/>
    <w:rsid w:val="00396896"/>
    <w:pPr>
      <w:widowControl/>
      <w:jc w:val="center"/>
    </w:pPr>
    <w:rPr>
      <w:rFonts w:ascii="宋体" w:hAnsi="宋体"/>
      <w:b/>
      <w:kern w:val="0"/>
      <w:sz w:val="24"/>
      <w:lang w:eastAsia="en-US"/>
    </w:rPr>
  </w:style>
  <w:style w:type="paragraph" w:customStyle="1" w:styleId="Char14">
    <w:name w:val="正文（缩进） Char1"/>
    <w:basedOn w:val="a1"/>
    <w:qFormat/>
    <w:rsid w:val="00396896"/>
    <w:pPr>
      <w:spacing w:beforeLines="50" w:afterLines="50" w:line="360" w:lineRule="auto"/>
      <w:ind w:firstLineChars="200" w:firstLine="480"/>
    </w:pPr>
    <w:rPr>
      <w:sz w:val="24"/>
    </w:rPr>
  </w:style>
  <w:style w:type="paragraph" w:customStyle="1" w:styleId="Style10">
    <w:name w:val="Style10"/>
    <w:basedOn w:val="a1"/>
    <w:qFormat/>
    <w:rsid w:val="00396896"/>
    <w:pPr>
      <w:adjustRightInd w:val="0"/>
      <w:jc w:val="left"/>
    </w:pPr>
    <w:rPr>
      <w:rFonts w:ascii="宋体"/>
      <w:kern w:val="0"/>
      <w:sz w:val="24"/>
    </w:rPr>
  </w:style>
  <w:style w:type="paragraph" w:customStyle="1" w:styleId="0">
    <w:name w:val="样式 首行缩进:  0 字符"/>
    <w:basedOn w:val="a1"/>
    <w:next w:val="a1"/>
    <w:qFormat/>
    <w:rsid w:val="00396896"/>
  </w:style>
  <w:style w:type="paragraph" w:customStyle="1" w:styleId="TOC2">
    <w:name w:val="TOC 标题2"/>
    <w:basedOn w:val="1"/>
    <w:next w:val="a1"/>
    <w:uiPriority w:val="39"/>
    <w:qFormat/>
    <w:rsid w:val="00396896"/>
    <w:pPr>
      <w:widowControl/>
      <w:spacing w:before="480" w:after="0" w:line="276" w:lineRule="auto"/>
      <w:jc w:val="left"/>
      <w:outlineLvl w:val="9"/>
    </w:pPr>
    <w:rPr>
      <w:rFonts w:ascii="Cambria" w:hAnsi="Cambria"/>
      <w:color w:val="365F91"/>
      <w:kern w:val="0"/>
      <w:sz w:val="28"/>
      <w:szCs w:val="28"/>
    </w:rPr>
  </w:style>
  <w:style w:type="paragraph" w:customStyle="1" w:styleId="pa-3">
    <w:name w:val="pa-3"/>
    <w:basedOn w:val="a1"/>
    <w:qFormat/>
    <w:rsid w:val="00396896"/>
    <w:pPr>
      <w:widowControl/>
      <w:numPr>
        <w:numId w:val="5"/>
      </w:numPr>
      <w:tabs>
        <w:tab w:val="left" w:pos="454"/>
      </w:tabs>
      <w:spacing w:before="150" w:after="150"/>
      <w:ind w:firstLine="0"/>
      <w:jc w:val="left"/>
    </w:pPr>
    <w:rPr>
      <w:rFonts w:ascii="宋体" w:cs="宋体"/>
      <w:kern w:val="0"/>
      <w:sz w:val="24"/>
    </w:rPr>
  </w:style>
  <w:style w:type="paragraph" w:customStyle="1" w:styleId="25">
    <w:name w:val="列出段落2"/>
    <w:basedOn w:val="a1"/>
    <w:qFormat/>
    <w:rsid w:val="00396896"/>
    <w:pPr>
      <w:ind w:firstLineChars="200" w:firstLine="200"/>
    </w:pPr>
    <w:rPr>
      <w:szCs w:val="22"/>
    </w:rPr>
  </w:style>
  <w:style w:type="paragraph" w:customStyle="1" w:styleId="p0">
    <w:name w:val="p0"/>
    <w:basedOn w:val="a1"/>
    <w:rsid w:val="00396896"/>
    <w:pPr>
      <w:widowControl/>
    </w:pPr>
    <w:rPr>
      <w:kern w:val="0"/>
      <w:szCs w:val="21"/>
    </w:rPr>
  </w:style>
  <w:style w:type="paragraph" w:customStyle="1" w:styleId="CharCharChar1CharCharCharChar0">
    <w:name w:val="Char Char Char1 Char Char Char Char"/>
    <w:basedOn w:val="a1"/>
    <w:qFormat/>
    <w:rsid w:val="00396896"/>
    <w:pPr>
      <w:widowControl/>
      <w:spacing w:after="160" w:line="240" w:lineRule="exact"/>
      <w:jc w:val="left"/>
    </w:pPr>
    <w:rPr>
      <w:rFonts w:ascii="宋体" w:hAnsi="宋体"/>
      <w:b/>
      <w:kern w:val="0"/>
      <w:sz w:val="28"/>
      <w:szCs w:val="28"/>
    </w:rPr>
  </w:style>
  <w:style w:type="paragraph" w:customStyle="1" w:styleId="pa-4">
    <w:name w:val="pa-4"/>
    <w:basedOn w:val="a1"/>
    <w:qFormat/>
    <w:rsid w:val="00396896"/>
    <w:pPr>
      <w:widowControl/>
      <w:spacing w:before="150" w:after="150"/>
      <w:jc w:val="left"/>
    </w:pPr>
    <w:rPr>
      <w:rFonts w:ascii="宋体" w:cs="宋体"/>
      <w:kern w:val="0"/>
      <w:sz w:val="24"/>
    </w:rPr>
  </w:style>
  <w:style w:type="character" w:customStyle="1" w:styleId="CommentTextChar">
    <w:name w:val="Comment Text Char"/>
    <w:basedOn w:val="a3"/>
    <w:semiHidden/>
    <w:locked/>
    <w:rsid w:val="00396896"/>
    <w:rPr>
      <w:rFonts w:cs="Times New Roman"/>
    </w:rPr>
  </w:style>
  <w:style w:type="character" w:customStyle="1" w:styleId="Heading4Char">
    <w:name w:val="Heading 4 Char"/>
    <w:locked/>
    <w:rsid w:val="00396896"/>
    <w:rPr>
      <w:rFonts w:ascii="黑体" w:eastAsia="黑体" w:hAnsi="Arial"/>
      <w:sz w:val="28"/>
      <w:szCs w:val="28"/>
      <w:lang w:val="en-US" w:eastAsia="zh-CN" w:bidi="ar-SA"/>
    </w:rPr>
  </w:style>
  <w:style w:type="character" w:customStyle="1" w:styleId="Heading5Char">
    <w:name w:val="Heading 5 Char"/>
    <w:locked/>
    <w:rsid w:val="00396896"/>
    <w:rPr>
      <w:rFonts w:ascii="黑体" w:eastAsia="黑体" w:hAnsi="Arial"/>
      <w:sz w:val="24"/>
      <w:szCs w:val="24"/>
      <w:lang w:val="en-US" w:eastAsia="zh-CN" w:bidi="ar-SA"/>
    </w:rPr>
  </w:style>
  <w:style w:type="character" w:customStyle="1" w:styleId="Heading6Char">
    <w:name w:val="Heading 6 Char"/>
    <w:locked/>
    <w:rsid w:val="00396896"/>
    <w:rPr>
      <w:rFonts w:ascii="等线 Light" w:eastAsia="等线 Light" w:hAnsi="等线 Light"/>
      <w:b/>
      <w:bCs/>
      <w:sz w:val="24"/>
      <w:szCs w:val="24"/>
      <w:lang w:val="en-US" w:eastAsia="zh-CN" w:bidi="ar-SA"/>
    </w:rPr>
  </w:style>
  <w:style w:type="character" w:customStyle="1" w:styleId="HeaderChar">
    <w:name w:val="Header Char"/>
    <w:locked/>
    <w:rsid w:val="00396896"/>
    <w:rPr>
      <w:sz w:val="18"/>
    </w:rPr>
  </w:style>
  <w:style w:type="character" w:customStyle="1" w:styleId="FooterChar">
    <w:name w:val="Footer Char"/>
    <w:locked/>
    <w:rsid w:val="00396896"/>
    <w:rPr>
      <w:sz w:val="18"/>
    </w:rPr>
  </w:style>
  <w:style w:type="paragraph" w:customStyle="1" w:styleId="aff4">
    <w:name w:val="小标题"/>
    <w:basedOn w:val="a1"/>
    <w:link w:val="aff5"/>
    <w:rsid w:val="00396896"/>
    <w:pPr>
      <w:jc w:val="left"/>
    </w:pPr>
    <w:rPr>
      <w:rFonts w:ascii="宋体" w:hAnsi="宋体"/>
      <w:kern w:val="0"/>
      <w:sz w:val="28"/>
      <w:szCs w:val="20"/>
    </w:rPr>
  </w:style>
  <w:style w:type="character" w:customStyle="1" w:styleId="aff5">
    <w:name w:val="小标题 字符"/>
    <w:link w:val="aff4"/>
    <w:locked/>
    <w:rsid w:val="00396896"/>
    <w:rPr>
      <w:rFonts w:ascii="宋体" w:eastAsia="宋体" w:hAnsi="宋体"/>
      <w:sz w:val="28"/>
      <w:lang w:val="en-US" w:eastAsia="zh-CN" w:bidi="ar-SA"/>
    </w:rPr>
  </w:style>
  <w:style w:type="paragraph" w:customStyle="1" w:styleId="17">
    <w:name w:val="无间隔1"/>
    <w:rsid w:val="00396896"/>
    <w:pPr>
      <w:widowControl w:val="0"/>
      <w:jc w:val="both"/>
    </w:pPr>
    <w:rPr>
      <w:rFonts w:ascii="等线" w:eastAsia="等线" w:hAnsi="等线" w:cs="等线"/>
      <w:kern w:val="2"/>
      <w:sz w:val="21"/>
      <w:szCs w:val="21"/>
    </w:rPr>
  </w:style>
  <w:style w:type="paragraph" w:customStyle="1" w:styleId="ListParagraph1">
    <w:name w:val="List Paragraph1"/>
    <w:basedOn w:val="a1"/>
    <w:rsid w:val="00396896"/>
    <w:pPr>
      <w:ind w:firstLineChars="200" w:firstLine="420"/>
    </w:pPr>
    <w:rPr>
      <w:rFonts w:ascii="Times New Roman" w:hAnsi="Times New Roman"/>
    </w:rPr>
  </w:style>
  <w:style w:type="character" w:customStyle="1" w:styleId="18">
    <w:name w:val="标题 1 字符"/>
    <w:qFormat/>
    <w:rsid w:val="00396896"/>
    <w:rPr>
      <w:rFonts w:ascii="Calibri" w:eastAsia="宋体" w:hAnsi="Calibri" w:cs="Times New Roman"/>
      <w:b/>
      <w:bCs/>
      <w:kern w:val="44"/>
      <w:sz w:val="44"/>
      <w:szCs w:val="44"/>
    </w:rPr>
  </w:style>
  <w:style w:type="paragraph" w:customStyle="1" w:styleId="ces">
    <w:name w:val="ces正文"/>
    <w:basedOn w:val="a1"/>
    <w:qFormat/>
    <w:rsid w:val="00396896"/>
    <w:pPr>
      <w:spacing w:line="360" w:lineRule="auto"/>
      <w:ind w:firstLine="480"/>
    </w:pPr>
    <w:rPr>
      <w:sz w:val="24"/>
    </w:rPr>
  </w:style>
  <w:style w:type="character" w:customStyle="1" w:styleId="Char15">
    <w:name w:val="纯文本 Char1"/>
    <w:basedOn w:val="a3"/>
    <w:uiPriority w:val="99"/>
    <w:semiHidden/>
    <w:rsid w:val="0039689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ail.zol.com.cn/scanner/s442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tail.zol.com.cn/scanner/s34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ail.zol.com.cn/scanner/s2937/"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www.ccgp.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detail.zol.com.cn/scanner/s44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B3D920-4182-4D7A-BE1C-B67EEF4CC6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65</Pages>
  <Words>5510</Words>
  <Characters>31410</Characters>
  <Application>Microsoft Office Word</Application>
  <DocSecurity>0</DocSecurity>
  <Lines>261</Lines>
  <Paragraphs>73</Paragraphs>
  <ScaleCrop>false</ScaleCrop>
  <Company>Microsoft</Company>
  <LinksUpToDate>false</LinksUpToDate>
  <CharactersWithSpaces>36847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淮安市政府采购中心</dc:title>
  <dc:creator>dell</dc:creator>
  <cp:lastModifiedBy>XFF</cp:lastModifiedBy>
  <cp:revision>58</cp:revision>
  <cp:lastPrinted>2018-10-26T02:07:00Z</cp:lastPrinted>
  <dcterms:created xsi:type="dcterms:W3CDTF">2019-10-18T08:12:00Z</dcterms:created>
  <dcterms:modified xsi:type="dcterms:W3CDTF">2019-10-21T03:04:00Z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