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宋体" w:hAnsi="宋体"/>
          <w:szCs w:val="24"/>
        </w:rPr>
      </w:pPr>
      <w:bookmarkStart w:id="0" w:name="_GoBack"/>
      <w:r>
        <w:rPr>
          <w:rFonts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t xml:space="preserve"> 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江苏省华采招标有限公司受</w:t>
      </w:r>
      <w:r>
        <w:rPr>
          <w:rFonts w:hint="eastAsia" w:ascii="黑体" w:hAnsi="黑体" w:eastAsia="黑体" w:cs="黑体"/>
          <w:lang w:eastAsia="zh-CN"/>
        </w:rPr>
        <w:t>南京特殊教育师范学院</w:t>
      </w:r>
      <w:r>
        <w:rPr>
          <w:rFonts w:hint="eastAsia" w:ascii="黑体" w:hAnsi="黑体" w:eastAsia="黑体" w:cs="黑体"/>
        </w:rPr>
        <w:t>的委托，就其</w:t>
      </w:r>
      <w:r>
        <w:rPr>
          <w:rFonts w:hint="eastAsia" w:ascii="黑体" w:hAnsi="黑体" w:eastAsia="黑体" w:cs="黑体"/>
          <w:lang w:eastAsia="zh-CN"/>
        </w:rPr>
        <w:t>南京特殊教育师范学院图书馆数据库采购</w:t>
      </w:r>
      <w:r>
        <w:rPr>
          <w:rFonts w:hint="eastAsia" w:ascii="黑体" w:hAnsi="黑体" w:eastAsia="黑体" w:cs="黑体"/>
        </w:rPr>
        <w:t>项目进行单一来源采购，按规定程序进行了采购活动，现就本次谈判的结果公布如下：</w:t>
      </w:r>
    </w:p>
    <w:p>
      <w:pPr>
        <w:numPr>
          <w:ilvl w:val="0"/>
          <w:numId w:val="1"/>
        </w:numPr>
        <w:spacing w:line="4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>项目名称及编号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lang w:eastAsia="zh-CN"/>
        </w:rPr>
        <w:t>南京特殊教育师范学院图书馆数据库采购</w:t>
      </w:r>
      <w:r>
        <w:rPr>
          <w:rFonts w:hint="eastAsia" w:ascii="黑体" w:hAnsi="黑体" w:eastAsia="黑体" w:cs="黑体"/>
        </w:rPr>
        <w:t>（JSHC-2019110737B2）</w:t>
      </w:r>
    </w:p>
    <w:p>
      <w:pPr>
        <w:numPr>
          <w:ilvl w:val="0"/>
          <w:numId w:val="1"/>
        </w:numPr>
        <w:spacing w:line="4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>项目简要说明：</w:t>
      </w:r>
    </w:p>
    <w:p>
      <w:pPr>
        <w:snapToGrid w:val="0"/>
        <w:spacing w:line="400" w:lineRule="exact"/>
        <w:ind w:left="1680" w:leftChars="600" w:hanging="420" w:hanging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项目概况: 分包一：万方数据知识服务平台（网络版）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分包二：超星读秀学术搜索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分包三：超星移动图书馆（APP+电子资源）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分包四：中科考试数据库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分包五：盈科千信新学术国际教育专题整合服务平台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分包六：人天阿法购平台（CALIS联采项目）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分包七：百度教育云平台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分包八：云图有声资源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分包九：维普智立方</w:t>
      </w:r>
    </w:p>
    <w:p>
      <w:pPr>
        <w:snapToGrid w:val="0"/>
        <w:spacing w:line="400" w:lineRule="exact"/>
        <w:ind w:left="1680" w:leftChars="600" w:hanging="420" w:hangingChars="200"/>
        <w:rPr>
          <w:rFonts w:hint="eastAsia" w:ascii="黑体" w:hAnsi="黑体" w:eastAsia="黑体"/>
        </w:rPr>
      </w:pPr>
      <w:r>
        <w:rPr>
          <w:rFonts w:hint="eastAsia" w:ascii="黑体" w:hAnsi="黑体" w:eastAsia="黑体" w:cs="黑体"/>
        </w:rPr>
        <w:t>项目预算：</w:t>
      </w:r>
      <w:r>
        <w:rPr>
          <w:rFonts w:hint="eastAsia" w:ascii="黑体" w:hAnsi="黑体" w:eastAsia="黑体"/>
        </w:rPr>
        <w:t>分包一：人民币5万元/年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分包二：人民币5万元/年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分包三：人民币5.4万元/年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分包四：人民币3万元/年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分包五：人民币5万元/年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分包六：人民币13万元/年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分包七：人民币10万元/年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分包八：人民币10万元/年</w:t>
      </w:r>
    </w:p>
    <w:p>
      <w:pPr>
        <w:snapToGrid w:val="0"/>
        <w:spacing w:line="400" w:lineRule="exact"/>
        <w:ind w:left="1680" w:leftChars="800" w:firstLine="630" w:firstLineChars="300"/>
        <w:rPr>
          <w:rFonts w:ascii="黑体" w:hAnsi="黑体" w:eastAsia="黑体" w:cs="黑体"/>
        </w:rPr>
      </w:pPr>
      <w:r>
        <w:rPr>
          <w:rFonts w:hint="eastAsia" w:ascii="黑体" w:hAnsi="黑体" w:eastAsia="黑体"/>
        </w:rPr>
        <w:t xml:space="preserve">分包九：人民币5万元/年；  </w:t>
      </w:r>
    </w:p>
    <w:p>
      <w:pPr>
        <w:spacing w:line="400" w:lineRule="exact"/>
        <w:ind w:firstLine="723" w:firstLineChars="343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b/>
          <w:bCs/>
        </w:rPr>
        <w:t>三、</w:t>
      </w:r>
      <w:r>
        <w:rPr>
          <w:rFonts w:hint="eastAsia" w:ascii="黑体" w:hAnsi="黑体" w:eastAsia="黑体" w:cs="黑体"/>
          <w:b/>
          <w:bCs/>
          <w:lang w:eastAsia="zh-CN"/>
        </w:rPr>
        <w:t>论证</w:t>
      </w:r>
      <w:r>
        <w:rPr>
          <w:rFonts w:hint="eastAsia" w:ascii="黑体" w:hAnsi="黑体" w:eastAsia="黑体" w:cs="黑体"/>
          <w:b/>
          <w:bCs/>
        </w:rPr>
        <w:t>公告媒体及日期：</w:t>
      </w:r>
      <w:r>
        <w:rPr>
          <w:rFonts w:hint="eastAsia" w:ascii="黑体" w:hAnsi="黑体" w:eastAsia="黑体" w:cs="黑体"/>
        </w:rPr>
        <w:t>江苏政府采购网；</w:t>
      </w:r>
      <w:r>
        <w:rPr>
          <w:rFonts w:ascii="黑体" w:hAnsi="黑体" w:eastAsia="黑体" w:cs="黑体"/>
        </w:rPr>
        <w:t>201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lang w:val="en-US" w:eastAsia="zh-CN"/>
        </w:rPr>
        <w:t>11</w:t>
      </w:r>
      <w:r>
        <w:rPr>
          <w:rFonts w:hint="eastAsia" w:ascii="黑体" w:hAnsi="黑体" w:eastAsia="黑体" w:cs="黑体"/>
        </w:rPr>
        <w:t>月</w:t>
      </w:r>
      <w:r>
        <w:rPr>
          <w:rFonts w:hint="eastAsia" w:ascii="黑体" w:hAnsi="黑体" w:eastAsia="黑体" w:cs="黑体"/>
          <w:lang w:val="en-US" w:eastAsia="zh-CN"/>
        </w:rPr>
        <w:t>14</w:t>
      </w:r>
      <w:r>
        <w:rPr>
          <w:rFonts w:hint="eastAsia" w:ascii="黑体" w:hAnsi="黑体" w:eastAsia="黑体" w:cs="黑体"/>
        </w:rPr>
        <w:t>日</w:t>
      </w:r>
    </w:p>
    <w:p>
      <w:pPr>
        <w:tabs>
          <w:tab w:val="left" w:pos="900"/>
        </w:tabs>
        <w:spacing w:line="400" w:lineRule="exact"/>
        <w:rPr>
          <w:rFonts w:ascii="黑体" w:hAnsi="黑体" w:eastAsia="黑体" w:cs="Times New Roman"/>
          <w:b/>
          <w:bCs/>
        </w:rPr>
      </w:pPr>
      <w:r>
        <w:rPr>
          <w:rFonts w:ascii="黑体" w:hAnsi="黑体" w:eastAsia="黑体" w:cs="黑体"/>
          <w:b/>
          <w:bCs/>
        </w:rPr>
        <w:t xml:space="preserve">   </w:t>
      </w:r>
      <w:r>
        <w:rPr>
          <w:rFonts w:hint="eastAsia" w:ascii="黑体" w:hAnsi="黑体" w:eastAsia="黑体" w:cs="黑体"/>
          <w:b/>
          <w:bCs/>
        </w:rPr>
        <w:t xml:space="preserve">   </w:t>
      </w:r>
      <w:r>
        <w:rPr>
          <w:rFonts w:ascii="黑体" w:hAnsi="黑体" w:eastAsia="黑体" w:cs="黑体"/>
          <w:b/>
          <w:bCs/>
        </w:rPr>
        <w:t xml:space="preserve"> </w:t>
      </w:r>
      <w:r>
        <w:rPr>
          <w:rFonts w:hint="eastAsia" w:ascii="黑体" w:hAnsi="黑体" w:eastAsia="黑体" w:cs="黑体"/>
          <w:b/>
          <w:bCs/>
        </w:rPr>
        <w:t>四、谈判信息：</w:t>
      </w:r>
    </w:p>
    <w:p>
      <w:pPr>
        <w:spacing w:line="40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           </w:t>
      </w:r>
      <w:r>
        <w:rPr>
          <w:rFonts w:hint="eastAsia" w:ascii="黑体" w:hAnsi="黑体" w:eastAsia="黑体" w:cs="黑体"/>
        </w:rPr>
        <w:t>谈判日期：</w:t>
      </w:r>
      <w:r>
        <w:rPr>
          <w:rFonts w:ascii="黑体" w:hAnsi="黑体" w:eastAsia="黑体" w:cs="黑体"/>
        </w:rPr>
        <w:t>201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lang w:val="en-US" w:eastAsia="zh-CN"/>
        </w:rPr>
        <w:t>12</w:t>
      </w:r>
      <w:r>
        <w:rPr>
          <w:rFonts w:hint="eastAsia" w:ascii="黑体" w:hAnsi="黑体" w:eastAsia="黑体" w:cs="黑体"/>
        </w:rPr>
        <w:t>月</w:t>
      </w:r>
      <w:r>
        <w:rPr>
          <w:rFonts w:hint="eastAsia" w:ascii="黑体" w:hAnsi="黑体" w:eastAsia="黑体" w:cs="黑体"/>
          <w:lang w:val="en-US" w:eastAsia="zh-CN"/>
        </w:rPr>
        <w:t>17</w:t>
      </w:r>
      <w:r>
        <w:rPr>
          <w:rFonts w:hint="eastAsia" w:ascii="黑体" w:hAnsi="黑体" w:eastAsia="黑体" w:cs="黑体"/>
        </w:rPr>
        <w:t>日</w:t>
      </w:r>
      <w:r>
        <w:rPr>
          <w:rFonts w:hint="eastAsia" w:ascii="黑体" w:hAnsi="黑体" w:eastAsia="黑体" w:cs="黑体"/>
          <w:lang w:val="en-US" w:eastAsia="zh-CN"/>
        </w:rPr>
        <w:t>09</w:t>
      </w:r>
      <w:r>
        <w:rPr>
          <w:rFonts w:ascii="黑体" w:hAnsi="黑体" w:eastAsia="黑体" w:cs="黑体"/>
        </w:rPr>
        <w:t>:</w:t>
      </w:r>
      <w:r>
        <w:rPr>
          <w:rFonts w:hint="eastAsia" w:ascii="黑体" w:hAnsi="黑体" w:eastAsia="黑体" w:cs="黑体"/>
        </w:rPr>
        <w:t>3</w:t>
      </w:r>
      <w:r>
        <w:rPr>
          <w:rFonts w:ascii="黑体" w:hAnsi="黑体" w:eastAsia="黑体" w:cs="黑体"/>
        </w:rPr>
        <w:t xml:space="preserve">0                        </w:t>
      </w:r>
    </w:p>
    <w:p>
      <w:pPr>
        <w:spacing w:line="400" w:lineRule="exact"/>
        <w:ind w:firstLine="1155" w:firstLineChars="550"/>
        <w:rPr>
          <w:rFonts w:hint="eastAsia" w:ascii="黑体" w:hAnsi="黑体" w:eastAsia="黑体" w:cs="Times New Roman"/>
          <w:lang w:val="en-US" w:eastAsia="zh-CN"/>
        </w:rPr>
      </w:pPr>
      <w:r>
        <w:rPr>
          <w:rFonts w:hint="eastAsia" w:ascii="黑体" w:hAnsi="黑体" w:eastAsia="黑体" w:cs="黑体"/>
        </w:rPr>
        <w:t>谈判地点：南京市雨花台区软件大道109号2幢9</w:t>
      </w:r>
      <w:r>
        <w:rPr>
          <w:rFonts w:hint="eastAsia" w:ascii="黑体" w:hAnsi="黑体" w:eastAsia="黑体" w:cs="黑体"/>
          <w:lang w:val="en-US" w:eastAsia="zh-CN"/>
        </w:rPr>
        <w:t>10第一评标室</w:t>
      </w:r>
    </w:p>
    <w:p>
      <w:pPr>
        <w:tabs>
          <w:tab w:val="left" w:pos="8175"/>
        </w:tabs>
        <w:spacing w:line="400" w:lineRule="exact"/>
        <w:ind w:firstLine="1155" w:firstLineChars="550"/>
        <w:rPr>
          <w:rFonts w:hint="eastAsia" w:ascii="黑体" w:hAnsi="黑体" w:eastAsia="黑体" w:cs="Times New Roman"/>
          <w:lang w:eastAsia="zh-CN"/>
        </w:rPr>
      </w:pPr>
      <w:r>
        <w:rPr>
          <w:rFonts w:hint="eastAsia" w:ascii="黑体" w:hAnsi="黑体" w:eastAsia="黑体" w:cs="黑体"/>
        </w:rPr>
        <w:t>谈判小组成员名单：</w:t>
      </w:r>
      <w:r>
        <w:rPr>
          <w:rFonts w:hint="eastAsia" w:ascii="黑体" w:hAnsi="黑体" w:eastAsia="黑体" w:cs="黑体"/>
          <w:lang w:eastAsia="zh-CN"/>
        </w:rPr>
        <w:t>秦晓燕，游虹，陈蓓琴（采购人代表）</w:t>
      </w:r>
    </w:p>
    <w:p>
      <w:pPr>
        <w:spacing w:line="400" w:lineRule="exact"/>
        <w:ind w:firstLine="723" w:firstLineChars="343"/>
        <w:rPr>
          <w:rFonts w:ascii="黑体" w:hAnsi="黑体" w:eastAsia="黑体" w:cs="Times New Roman"/>
          <w:b/>
          <w:bCs/>
        </w:rPr>
      </w:pPr>
      <w:r>
        <w:rPr>
          <w:rFonts w:hint="eastAsia" w:ascii="黑体" w:hAnsi="黑体" w:eastAsia="黑体" w:cs="黑体"/>
          <w:b/>
          <w:bCs/>
        </w:rPr>
        <w:t>五、结果信息：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分包一供应商名称：上海万方数据有限公司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分包一供应商地址：上海市杨浦区国和路36号B楼214室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分包一成交金额：人民币伍万元整（￥</w:t>
      </w:r>
      <w:r>
        <w:rPr>
          <w:rFonts w:hint="eastAsia" w:ascii="黑体" w:hAnsi="黑体" w:eastAsia="黑体" w:cs="黑体"/>
          <w:lang w:val="en-US" w:eastAsia="zh-CN"/>
        </w:rPr>
        <w:t>50000.00</w:t>
      </w:r>
      <w:r>
        <w:rPr>
          <w:rFonts w:hint="eastAsia" w:ascii="黑体" w:hAnsi="黑体" w:eastAsia="黑体" w:cs="黑体"/>
          <w:lang w:eastAsia="zh-CN"/>
        </w:rPr>
        <w:t xml:space="preserve">） 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分包二供应商名称：北京世纪读秀技术有限公司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分包二供应商地址：北京市海淀区上地四街1号2层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分包二成交金额：人民币伍万元整（￥</w:t>
      </w:r>
      <w:r>
        <w:rPr>
          <w:rFonts w:hint="eastAsia" w:ascii="黑体" w:hAnsi="黑体" w:eastAsia="黑体" w:cs="黑体"/>
          <w:lang w:val="en-US" w:eastAsia="zh-CN"/>
        </w:rPr>
        <w:t>50000.00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分包三供应商名称：北京超星数图信息技术有限公司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分包三供应商地址：北京市海淀区上地三街9号C座C1209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分包三成交金额：人民币伍万肆仟元整（￥</w:t>
      </w:r>
      <w:r>
        <w:rPr>
          <w:rFonts w:hint="eastAsia" w:ascii="黑体" w:hAnsi="黑体" w:eastAsia="黑体" w:cs="黑体"/>
          <w:lang w:val="en-US" w:eastAsia="zh-CN"/>
        </w:rPr>
        <w:t>54000.00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分包四供应商名称：中科软股教育科技（北京）股份有限公司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分包四供应商地址：北京市海淀区东北旺中关村软件园信息中心A座3层302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分包四成交金额：人民币叁万元整（￥</w:t>
      </w:r>
      <w:r>
        <w:rPr>
          <w:rFonts w:hint="eastAsia" w:ascii="黑体" w:hAnsi="黑体" w:eastAsia="黑体" w:cs="黑体"/>
          <w:lang w:val="en-US" w:eastAsia="zh-CN"/>
        </w:rPr>
        <w:t>30000.00</w:t>
      </w:r>
      <w:r>
        <w:rPr>
          <w:rFonts w:hint="eastAsia" w:ascii="黑体" w:hAnsi="黑体" w:eastAsia="黑体" w:cs="黑体"/>
          <w:lang w:eastAsia="zh-CN"/>
        </w:rPr>
        <w:t xml:space="preserve">） 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分包五供应商名称：北京盈科千信科技有限公司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 xml:space="preserve">分包五供应商地址：北京市海淀区中关村南大街48号1幢四层C4008 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分包五成交金额：人民币伍万元整（￥</w:t>
      </w:r>
      <w:r>
        <w:rPr>
          <w:rFonts w:hint="eastAsia" w:ascii="黑体" w:hAnsi="黑体" w:eastAsia="黑体" w:cs="黑体"/>
          <w:lang w:val="en-US" w:eastAsia="zh-CN"/>
        </w:rPr>
        <w:t>50000.00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分包六供应商名称：北京畅想之星信息技术有限公司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分包六供应商地址：北京市丰台区晓月中路15号院1号楼407室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分包六成交金额：人民币壹拾叁万元整（￥</w:t>
      </w:r>
      <w:r>
        <w:rPr>
          <w:rFonts w:hint="eastAsia" w:ascii="黑体" w:hAnsi="黑体" w:eastAsia="黑体" w:cs="黑体"/>
          <w:lang w:val="en-US" w:eastAsia="zh-CN"/>
        </w:rPr>
        <w:t>130000.00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分包七供应商名称：山东利申教育科技有限公司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 xml:space="preserve">分包七供应商地址： 山东省济南市高新区新泺大街1166号奥盛大厦3号楼2531室 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分包七成交金额：人民币壹拾万元整（￥</w:t>
      </w:r>
      <w:r>
        <w:rPr>
          <w:rFonts w:hint="eastAsia" w:ascii="黑体" w:hAnsi="黑体" w:eastAsia="黑体" w:cs="黑体"/>
          <w:lang w:val="en-US" w:eastAsia="zh-CN"/>
        </w:rPr>
        <w:t>100000.00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分包八供应商名称：北京云图经纬科技文化传媒有限公司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分包八供应商地址：北京市朝阳区豆各庄</w:t>
      </w:r>
      <w:r>
        <w:rPr>
          <w:rFonts w:hint="eastAsia" w:ascii="黑体" w:hAnsi="黑体" w:eastAsia="黑体" w:cs="黑体"/>
          <w:lang w:val="en-US" w:eastAsia="zh-CN"/>
        </w:rPr>
        <w:t>1号13幢3层325室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分包八成交金额：人民币玖万伍仟元整（￥</w:t>
      </w:r>
      <w:r>
        <w:rPr>
          <w:rFonts w:hint="eastAsia" w:ascii="黑体" w:hAnsi="黑体" w:eastAsia="黑体" w:cs="黑体"/>
          <w:lang w:val="en-US" w:eastAsia="zh-CN"/>
        </w:rPr>
        <w:t>95000.00</w:t>
      </w:r>
      <w:r>
        <w:rPr>
          <w:rFonts w:hint="eastAsia" w:ascii="黑体" w:hAnsi="黑体" w:eastAsia="黑体" w:cs="黑体"/>
          <w:lang w:eastAsia="zh-CN"/>
        </w:rPr>
        <w:t>）  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分包九供应商名称：重庆维普资讯有限公司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分包九供应商地址：重庆市渝北区洪湖西路18号</w:t>
      </w:r>
    </w:p>
    <w:p>
      <w:pPr>
        <w:spacing w:line="400" w:lineRule="exact"/>
        <w:ind w:firstLine="1050" w:firstLineChars="5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分包九成交金额：人民币伍万元整（￥</w:t>
      </w:r>
      <w:r>
        <w:rPr>
          <w:rFonts w:hint="eastAsia" w:ascii="黑体" w:hAnsi="黑体" w:eastAsia="黑体" w:cs="黑体"/>
          <w:lang w:val="en-US" w:eastAsia="zh-CN"/>
        </w:rPr>
        <w:t>50000.00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spacing w:line="400" w:lineRule="exact"/>
        <w:ind w:firstLine="1265" w:firstLineChars="6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>六、本次招标联系事项</w:t>
      </w:r>
      <w:r>
        <w:rPr>
          <w:rFonts w:hint="eastAsia" w:ascii="黑体" w:hAnsi="黑体" w:eastAsia="黑体" w:cs="黑体"/>
        </w:rPr>
        <w:t>：</w:t>
      </w:r>
    </w:p>
    <w:p>
      <w:pPr>
        <w:spacing w:line="400" w:lineRule="exact"/>
        <w:rPr>
          <w:rFonts w:hint="eastAsia" w:ascii="黑体" w:hAnsi="黑体" w:eastAsia="黑体" w:cs="黑体"/>
          <w:lang w:eastAsia="zh-CN"/>
        </w:rPr>
      </w:pPr>
      <w:r>
        <w:rPr>
          <w:rFonts w:ascii="黑体" w:hAnsi="黑体" w:eastAsia="黑体" w:cs="黑体"/>
          <w:b/>
          <w:bCs/>
          <w:color w:val="FF0000"/>
        </w:rPr>
        <w:t xml:space="preserve">        </w:t>
      </w:r>
      <w:r>
        <w:rPr>
          <w:rFonts w:hint="eastAsia" w:ascii="黑体" w:hAnsi="黑体" w:eastAsia="黑体" w:cs="黑体"/>
          <w:color w:val="000000" w:themeColor="text1"/>
        </w:rPr>
        <w:t>（一）采购人：</w:t>
      </w:r>
      <w:r>
        <w:rPr>
          <w:rFonts w:hint="eastAsia" w:ascii="黑体" w:hAnsi="黑体" w:eastAsia="黑体" w:cs="黑体"/>
          <w:lang w:eastAsia="zh-CN"/>
        </w:rPr>
        <w:t>南京特殊教育师范学院</w:t>
      </w:r>
    </w:p>
    <w:p>
      <w:pPr>
        <w:spacing w:line="400" w:lineRule="exact"/>
        <w:ind w:firstLine="1470" w:firstLineChars="700"/>
        <w:rPr>
          <w:rFonts w:hint="eastAsia" w:ascii="黑体" w:hAnsi="黑体" w:eastAsia="黑体" w:cs="黑体"/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</w:rPr>
        <w:t>联系地址：江苏省南京市栖霞区神农路1号</w:t>
      </w:r>
    </w:p>
    <w:p>
      <w:pPr>
        <w:spacing w:line="400" w:lineRule="exact"/>
        <w:ind w:firstLine="1470" w:firstLineChars="700"/>
        <w:rPr>
          <w:rFonts w:hint="eastAsia" w:ascii="黑体" w:hAnsi="黑体" w:eastAsia="黑体" w:cs="黑体"/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</w:rPr>
        <w:t>联 系 人：盛老师、陈老师</w:t>
      </w:r>
    </w:p>
    <w:p>
      <w:pPr>
        <w:spacing w:line="400" w:lineRule="exact"/>
        <w:ind w:firstLine="1470" w:firstLineChars="700"/>
        <w:rPr>
          <w:rFonts w:ascii="黑体" w:hAnsi="黑体" w:eastAsia="黑体" w:cs="黑体"/>
          <w:color w:val="FF0000"/>
        </w:rPr>
      </w:pPr>
      <w:r>
        <w:rPr>
          <w:rFonts w:hint="eastAsia" w:ascii="黑体" w:hAnsi="黑体" w:eastAsia="黑体" w:cs="黑体"/>
          <w:color w:val="000000" w:themeColor="text1"/>
        </w:rPr>
        <w:t>联系电话：025-89668046</w:t>
      </w:r>
      <w:r>
        <w:rPr>
          <w:rFonts w:hint="eastAsia" w:ascii="黑体" w:hAnsi="黑体" w:eastAsia="黑体" w:cs="黑体"/>
          <w:color w:val="FF0000"/>
        </w:rPr>
        <w:t xml:space="preserve">     </w:t>
      </w:r>
    </w:p>
    <w:p>
      <w:pPr>
        <w:spacing w:line="40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       </w:t>
      </w:r>
      <w:r>
        <w:rPr>
          <w:rFonts w:hint="eastAsia" w:ascii="黑体" w:hAnsi="黑体" w:eastAsia="黑体" w:cs="黑体"/>
        </w:rPr>
        <w:t xml:space="preserve"> （二）代理机构：江苏省华采招标有限公司</w:t>
      </w:r>
    </w:p>
    <w:p>
      <w:pPr>
        <w:spacing w:line="400" w:lineRule="exact"/>
        <w:ind w:firstLine="1470" w:firstLineChars="7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联系地址：南京市雨花台区软件大道109号2幢9</w:t>
      </w:r>
      <w:r>
        <w:rPr>
          <w:rFonts w:hint="eastAsia" w:ascii="黑体" w:hAnsi="黑体" w:eastAsia="黑体" w:cs="黑体"/>
          <w:lang w:val="en-US" w:eastAsia="zh-CN"/>
        </w:rPr>
        <w:t>09室</w:t>
      </w:r>
    </w:p>
    <w:p>
      <w:pPr>
        <w:spacing w:line="400" w:lineRule="exact"/>
        <w:ind w:firstLine="1470" w:firstLineChars="7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联系人：刘工</w:t>
      </w:r>
    </w:p>
    <w:p>
      <w:pPr>
        <w:spacing w:line="40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            </w:t>
      </w:r>
      <w:r>
        <w:rPr>
          <w:rFonts w:hint="eastAsia" w:ascii="黑体" w:hAnsi="黑体" w:eastAsia="黑体" w:cs="黑体"/>
        </w:rPr>
        <w:t>　联系电话：</w:t>
      </w:r>
      <w:r>
        <w:rPr>
          <w:rFonts w:ascii="黑体" w:hAnsi="黑体" w:eastAsia="黑体" w:cs="黑体"/>
        </w:rPr>
        <w:t>025-8360</w:t>
      </w:r>
      <w:r>
        <w:rPr>
          <w:rFonts w:hint="eastAsia" w:ascii="黑体" w:hAnsi="黑体" w:eastAsia="黑体" w:cs="黑体"/>
          <w:lang w:val="en-US" w:eastAsia="zh-CN"/>
        </w:rPr>
        <w:t>3368</w:t>
      </w:r>
      <w:r>
        <w:rPr>
          <w:rFonts w:ascii="黑体" w:hAnsi="黑体" w:eastAsia="黑体" w:cs="黑体"/>
        </w:rPr>
        <w:t xml:space="preserve"> </w:t>
      </w:r>
    </w:p>
    <w:p>
      <w:pPr>
        <w:numPr>
          <w:ilvl w:val="0"/>
          <w:numId w:val="0"/>
        </w:numPr>
        <w:spacing w:line="400" w:lineRule="exact"/>
        <w:ind w:firstLine="632" w:firstLineChars="300"/>
        <w:rPr>
          <w:rFonts w:hint="eastAsia" w:ascii="黑体" w:hAnsi="黑体" w:eastAsia="黑体" w:cs="黑体"/>
          <w:b/>
          <w:bCs/>
          <w:lang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 xml:space="preserve">七、 </w:t>
      </w:r>
      <w:r>
        <w:rPr>
          <w:rFonts w:hint="eastAsia" w:ascii="黑体" w:hAnsi="黑体" w:eastAsia="黑体" w:cs="黑体"/>
          <w:b/>
          <w:bCs/>
          <w:lang w:eastAsia="zh-CN"/>
        </w:rPr>
        <w:t>本次代理服务费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收费标准：按照采购文件收费标准收取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收取方式：转账或现金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分包一服务费金额：￥</w:t>
      </w:r>
      <w:r>
        <w:rPr>
          <w:rFonts w:hint="eastAsia" w:ascii="黑体" w:hAnsi="黑体" w:eastAsia="黑体" w:cs="黑体"/>
          <w:lang w:val="en-US" w:eastAsia="zh-CN"/>
        </w:rPr>
        <w:t>487.5元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分包二服务费金额：￥</w:t>
      </w:r>
      <w:r>
        <w:rPr>
          <w:rFonts w:hint="eastAsia" w:ascii="黑体" w:hAnsi="黑体" w:eastAsia="黑体" w:cs="黑体"/>
          <w:lang w:val="en-US" w:eastAsia="zh-CN"/>
        </w:rPr>
        <w:t>487.5元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分包三服务费金额：￥</w:t>
      </w:r>
      <w:r>
        <w:rPr>
          <w:rFonts w:hint="eastAsia" w:ascii="黑体" w:hAnsi="黑体" w:eastAsia="黑体" w:cs="黑体"/>
          <w:lang w:val="en-US" w:eastAsia="zh-CN"/>
        </w:rPr>
        <w:t>526.5元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分包四服务费金额：￥</w:t>
      </w:r>
      <w:r>
        <w:rPr>
          <w:rFonts w:hint="eastAsia" w:ascii="黑体" w:hAnsi="黑体" w:eastAsia="黑体" w:cs="黑体"/>
          <w:lang w:val="en-US" w:eastAsia="zh-CN"/>
        </w:rPr>
        <w:t>292.5元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分包五服务费金额：￥</w:t>
      </w:r>
      <w:r>
        <w:rPr>
          <w:rFonts w:hint="eastAsia" w:ascii="黑体" w:hAnsi="黑体" w:eastAsia="黑体" w:cs="黑体"/>
          <w:lang w:val="en-US" w:eastAsia="zh-CN"/>
        </w:rPr>
        <w:t>487.5元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分包六服务费金额：￥</w:t>
      </w:r>
      <w:r>
        <w:rPr>
          <w:rFonts w:hint="eastAsia" w:ascii="黑体" w:hAnsi="黑体" w:eastAsia="黑体" w:cs="黑体"/>
          <w:lang w:val="en-US" w:eastAsia="zh-CN"/>
        </w:rPr>
        <w:t>1267.5元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分包七服务费金额：￥</w:t>
      </w:r>
      <w:r>
        <w:rPr>
          <w:rFonts w:hint="eastAsia" w:ascii="黑体" w:hAnsi="黑体" w:eastAsia="黑体" w:cs="黑体"/>
          <w:lang w:val="en-US" w:eastAsia="zh-CN"/>
        </w:rPr>
        <w:t>975元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分包八服务费金额：￥</w:t>
      </w:r>
      <w:r>
        <w:rPr>
          <w:rFonts w:hint="eastAsia" w:ascii="黑体" w:hAnsi="黑体" w:eastAsia="黑体" w:cs="黑体"/>
          <w:lang w:val="en-US" w:eastAsia="zh-CN"/>
        </w:rPr>
        <w:t>926.25元</w:t>
      </w:r>
    </w:p>
    <w:p>
      <w:pPr>
        <w:numPr>
          <w:ilvl w:val="0"/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分包九服务费金额：￥</w:t>
      </w:r>
      <w:r>
        <w:rPr>
          <w:rFonts w:hint="eastAsia" w:ascii="黑体" w:hAnsi="黑体" w:eastAsia="黑体" w:cs="黑体"/>
          <w:lang w:val="en-US" w:eastAsia="zh-CN"/>
        </w:rPr>
        <w:t>487.5元</w:t>
      </w:r>
    </w:p>
    <w:p>
      <w:pPr>
        <w:spacing w:line="400" w:lineRule="exact"/>
        <w:ind w:firstLine="569" w:firstLineChars="270"/>
        <w:rPr>
          <w:rFonts w:ascii="黑体" w:hAnsi="黑体" w:eastAsia="黑体" w:cs="黑体"/>
          <w:color w:val="000000" w:themeColor="text1"/>
        </w:rPr>
      </w:pPr>
      <w:r>
        <w:rPr>
          <w:rFonts w:hint="eastAsia" w:ascii="黑体" w:hAnsi="黑体" w:eastAsia="黑体" w:cs="黑体"/>
          <w:b/>
          <w:bCs/>
          <w:color w:val="000000" w:themeColor="text1"/>
          <w:lang w:eastAsia="zh-CN"/>
        </w:rPr>
        <w:t>八</w:t>
      </w:r>
      <w:r>
        <w:rPr>
          <w:rFonts w:hint="eastAsia" w:ascii="黑体" w:hAnsi="黑体" w:eastAsia="黑体" w:cs="黑体"/>
          <w:b/>
          <w:bCs/>
          <w:color w:val="000000" w:themeColor="text1"/>
        </w:rPr>
        <w:t>、公告期：</w:t>
      </w:r>
      <w:r>
        <w:rPr>
          <w:rFonts w:hint="eastAsia" w:ascii="黑体" w:hAnsi="黑体" w:eastAsia="黑体" w:cs="黑体"/>
          <w:color w:val="000000" w:themeColor="text1"/>
        </w:rPr>
        <w:t>本公告发布之日起1个工作日。</w:t>
      </w:r>
    </w:p>
    <w:p>
      <w:pPr>
        <w:spacing w:line="400" w:lineRule="exact"/>
        <w:ind w:firstLine="310" w:firstLineChars="147"/>
        <w:rPr>
          <w:rFonts w:ascii="黑体" w:hAnsi="黑体" w:eastAsia="黑体" w:cs="黑体"/>
          <w:b/>
          <w:bCs/>
        </w:rPr>
      </w:pPr>
    </w:p>
    <w:p>
      <w:pPr>
        <w:spacing w:line="400" w:lineRule="exact"/>
        <w:ind w:firstLine="310" w:firstLineChars="147"/>
        <w:rPr>
          <w:rFonts w:ascii="黑体" w:hAnsi="黑体" w:eastAsia="黑体" w:cs="黑体"/>
          <w:b/>
          <w:color w:val="000000" w:themeColor="text1"/>
        </w:rPr>
      </w:pPr>
      <w:r>
        <w:rPr>
          <w:rFonts w:hint="eastAsia" w:ascii="黑体" w:hAnsi="黑体" w:eastAsia="黑体" w:cs="黑体"/>
          <w:b/>
          <w:bCs/>
          <w:color w:val="000000" w:themeColor="text1"/>
        </w:rPr>
        <w:t>各有关当事人对成交结果有异议的，可以在公告期限届满之日起</w:t>
      </w:r>
      <w:r>
        <w:rPr>
          <w:rFonts w:hint="eastAsia" w:ascii="黑体" w:hAnsi="黑体" w:eastAsia="黑体" w:cs="黑体"/>
          <w:b/>
          <w:bCs/>
          <w:color w:val="000000" w:themeColor="text1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color w:val="000000" w:themeColor="text1"/>
        </w:rPr>
        <w:t>个工作日内，以书面形式向</w:t>
      </w:r>
      <w:r>
        <w:rPr>
          <w:rFonts w:hint="eastAsia" w:ascii="黑体" w:hAnsi="黑体" w:eastAsia="黑体" w:cs="黑体"/>
          <w:b/>
          <w:color w:val="000000" w:themeColor="text1"/>
        </w:rPr>
        <w:t>本公司</w:t>
      </w:r>
      <w:r>
        <w:rPr>
          <w:rFonts w:hint="eastAsia" w:ascii="黑体" w:hAnsi="黑体" w:eastAsia="黑体" w:cs="黑体"/>
          <w:b/>
          <w:bCs/>
          <w:color w:val="000000" w:themeColor="text1"/>
        </w:rPr>
        <w:t>提出质疑，逾期将不再受理。</w:t>
      </w:r>
      <w:r>
        <w:rPr>
          <w:rFonts w:ascii="黑体" w:hAnsi="黑体" w:eastAsia="黑体" w:cs="黑体"/>
          <w:b/>
          <w:color w:val="000000" w:themeColor="text1"/>
        </w:rPr>
        <w:t xml:space="preserve">                                  </w:t>
      </w:r>
    </w:p>
    <w:p>
      <w:pPr>
        <w:spacing w:line="400" w:lineRule="exact"/>
        <w:rPr>
          <w:rFonts w:ascii="黑体" w:hAnsi="黑体" w:eastAsia="黑体" w:cs="黑体"/>
          <w:b/>
          <w:color w:val="000000" w:themeColor="text1"/>
        </w:rPr>
      </w:pPr>
    </w:p>
    <w:p>
      <w:pPr>
        <w:spacing w:line="400" w:lineRule="exact"/>
        <w:jc w:val="right"/>
        <w:rPr>
          <w:rFonts w:ascii="黑体" w:hAnsi="黑体" w:eastAsia="黑体" w:cs="Times New Roman"/>
          <w:b/>
          <w:bCs/>
        </w:rPr>
      </w:pP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江苏省华采招标有限公司</w:t>
      </w:r>
    </w:p>
    <w:p>
      <w:pPr>
        <w:spacing w:line="400" w:lineRule="exact"/>
        <w:ind w:firstLine="5775" w:firstLineChars="2750"/>
        <w:jc w:val="right"/>
        <w:rPr>
          <w:rFonts w:ascii="黑体" w:hAnsi="黑体" w:eastAsia="黑体" w:cs="Times New Roman"/>
        </w:rPr>
      </w:pPr>
      <w:r>
        <w:rPr>
          <w:rFonts w:ascii="黑体" w:hAnsi="黑体" w:eastAsia="黑体" w:cs="黑体"/>
        </w:rPr>
        <w:t>201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lang w:val="en-US" w:eastAsia="zh-CN"/>
        </w:rPr>
        <w:t>12</w:t>
      </w:r>
      <w:r>
        <w:rPr>
          <w:rFonts w:hint="eastAsia" w:ascii="黑体" w:hAnsi="黑体" w:eastAsia="黑体" w:cs="黑体"/>
        </w:rPr>
        <w:t>月</w:t>
      </w:r>
      <w:r>
        <w:rPr>
          <w:rFonts w:hint="eastAsia" w:ascii="黑体" w:hAnsi="黑体" w:eastAsia="黑体" w:cs="黑体"/>
          <w:lang w:val="en-US" w:eastAsia="zh-CN"/>
        </w:rPr>
        <w:t>17</w:t>
      </w:r>
      <w:r>
        <w:rPr>
          <w:rFonts w:hint="eastAsia" w:ascii="黑体" w:hAnsi="黑体" w:eastAsia="黑体" w:cs="黑体"/>
        </w:rPr>
        <w:t>日</w:t>
      </w:r>
    </w:p>
    <w:bookmarkEnd w:id="0"/>
    <w:sectPr>
      <w:pgSz w:w="11906" w:h="16838"/>
      <w:pgMar w:top="993" w:right="1080" w:bottom="99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B1E"/>
    <w:multiLevelType w:val="multilevel"/>
    <w:tmpl w:val="2E651B1E"/>
    <w:lvl w:ilvl="0" w:tentative="0">
      <w:start w:val="1"/>
      <w:numFmt w:val="japaneseCounting"/>
      <w:lvlText w:val="%1、"/>
      <w:lvlJc w:val="left"/>
      <w:pPr>
        <w:ind w:left="1290" w:hanging="45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281"/>
    <w:rsid w:val="00080554"/>
    <w:rsid w:val="000A2FCF"/>
    <w:rsid w:val="000C31DB"/>
    <w:rsid w:val="000C407D"/>
    <w:rsid w:val="000D1DDB"/>
    <w:rsid w:val="000F2A9C"/>
    <w:rsid w:val="000F4EB5"/>
    <w:rsid w:val="00126FB3"/>
    <w:rsid w:val="00153855"/>
    <w:rsid w:val="0017708B"/>
    <w:rsid w:val="001778A5"/>
    <w:rsid w:val="001F78C1"/>
    <w:rsid w:val="00200FB3"/>
    <w:rsid w:val="00206281"/>
    <w:rsid w:val="0021032E"/>
    <w:rsid w:val="00250115"/>
    <w:rsid w:val="0025659E"/>
    <w:rsid w:val="0026367D"/>
    <w:rsid w:val="00272854"/>
    <w:rsid w:val="002A3BF6"/>
    <w:rsid w:val="002B49EA"/>
    <w:rsid w:val="002C1642"/>
    <w:rsid w:val="002C5EEC"/>
    <w:rsid w:val="002D0DF7"/>
    <w:rsid w:val="00340326"/>
    <w:rsid w:val="0035797A"/>
    <w:rsid w:val="003661BA"/>
    <w:rsid w:val="00372B97"/>
    <w:rsid w:val="0039135A"/>
    <w:rsid w:val="003A4A23"/>
    <w:rsid w:val="003D1D23"/>
    <w:rsid w:val="00400781"/>
    <w:rsid w:val="00414C1B"/>
    <w:rsid w:val="00490356"/>
    <w:rsid w:val="004A0321"/>
    <w:rsid w:val="004A4625"/>
    <w:rsid w:val="005161FE"/>
    <w:rsid w:val="00566AE9"/>
    <w:rsid w:val="00582D13"/>
    <w:rsid w:val="005B79C0"/>
    <w:rsid w:val="005D5FE4"/>
    <w:rsid w:val="005D7BBA"/>
    <w:rsid w:val="005F380C"/>
    <w:rsid w:val="00621CDF"/>
    <w:rsid w:val="006273FB"/>
    <w:rsid w:val="006373C1"/>
    <w:rsid w:val="00695B58"/>
    <w:rsid w:val="006A1DD9"/>
    <w:rsid w:val="006A532F"/>
    <w:rsid w:val="006B382B"/>
    <w:rsid w:val="006F4D4A"/>
    <w:rsid w:val="0071027E"/>
    <w:rsid w:val="007236A9"/>
    <w:rsid w:val="00747169"/>
    <w:rsid w:val="007E661A"/>
    <w:rsid w:val="007F5FC3"/>
    <w:rsid w:val="008229B5"/>
    <w:rsid w:val="00832C11"/>
    <w:rsid w:val="00846AB6"/>
    <w:rsid w:val="00896951"/>
    <w:rsid w:val="008A62E2"/>
    <w:rsid w:val="008D44B5"/>
    <w:rsid w:val="008F6F36"/>
    <w:rsid w:val="00912059"/>
    <w:rsid w:val="00930139"/>
    <w:rsid w:val="00954BAE"/>
    <w:rsid w:val="00963B85"/>
    <w:rsid w:val="00986D33"/>
    <w:rsid w:val="009E27AD"/>
    <w:rsid w:val="009E7E3B"/>
    <w:rsid w:val="009F5D43"/>
    <w:rsid w:val="00A31DFA"/>
    <w:rsid w:val="00A355EB"/>
    <w:rsid w:val="00A44191"/>
    <w:rsid w:val="00AA3069"/>
    <w:rsid w:val="00AA3C7F"/>
    <w:rsid w:val="00AB3545"/>
    <w:rsid w:val="00AD3158"/>
    <w:rsid w:val="00B412A4"/>
    <w:rsid w:val="00B54B36"/>
    <w:rsid w:val="00B87389"/>
    <w:rsid w:val="00BA4F7E"/>
    <w:rsid w:val="00BB48DA"/>
    <w:rsid w:val="00BE5C13"/>
    <w:rsid w:val="00C318FA"/>
    <w:rsid w:val="00C57AC0"/>
    <w:rsid w:val="00C57E3F"/>
    <w:rsid w:val="00C867E5"/>
    <w:rsid w:val="00C95A18"/>
    <w:rsid w:val="00CA07C3"/>
    <w:rsid w:val="00CB0FDD"/>
    <w:rsid w:val="00CD5B31"/>
    <w:rsid w:val="00D1530A"/>
    <w:rsid w:val="00D33697"/>
    <w:rsid w:val="00D41AD7"/>
    <w:rsid w:val="00D721E1"/>
    <w:rsid w:val="00DA67AB"/>
    <w:rsid w:val="00DB4697"/>
    <w:rsid w:val="00DB7D9C"/>
    <w:rsid w:val="00DC0BA7"/>
    <w:rsid w:val="00E24E5B"/>
    <w:rsid w:val="00E71A04"/>
    <w:rsid w:val="00E71F59"/>
    <w:rsid w:val="00E874B2"/>
    <w:rsid w:val="00FB304E"/>
    <w:rsid w:val="00FF54A7"/>
    <w:rsid w:val="00FF5B91"/>
    <w:rsid w:val="06C46DD2"/>
    <w:rsid w:val="11564F7D"/>
    <w:rsid w:val="143920CF"/>
    <w:rsid w:val="16CE7B1C"/>
    <w:rsid w:val="1D9200C6"/>
    <w:rsid w:val="259C4FE5"/>
    <w:rsid w:val="2D1E5456"/>
    <w:rsid w:val="337827E6"/>
    <w:rsid w:val="340B3352"/>
    <w:rsid w:val="38DF4F54"/>
    <w:rsid w:val="3C207E45"/>
    <w:rsid w:val="3C581BA9"/>
    <w:rsid w:val="3F00371B"/>
    <w:rsid w:val="40653254"/>
    <w:rsid w:val="41693E13"/>
    <w:rsid w:val="4278612E"/>
    <w:rsid w:val="47743979"/>
    <w:rsid w:val="4A382DB7"/>
    <w:rsid w:val="528C0201"/>
    <w:rsid w:val="57FC392B"/>
    <w:rsid w:val="58B05D83"/>
    <w:rsid w:val="58BC2081"/>
    <w:rsid w:val="5D716006"/>
    <w:rsid w:val="60DA11BD"/>
    <w:rsid w:val="741D3F87"/>
    <w:rsid w:val="763C1AFC"/>
    <w:rsid w:val="7DDA6497"/>
    <w:rsid w:val="7ED63AE4"/>
    <w:rsid w:val="7F9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73AE6-C220-445E-AF49-2094FA0201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125</Words>
  <Characters>714</Characters>
  <Lines>5</Lines>
  <Paragraphs>1</Paragraphs>
  <TotalTime>36</TotalTime>
  <ScaleCrop>false</ScaleCrop>
  <LinksUpToDate>false</LinksUpToDate>
  <CharactersWithSpaces>838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2017-09-25T15:56:00Z</dcterms:created>
  <dc:creator>APPLE</dc:creator>
  <cp:lastModifiedBy>Administrator</cp:lastModifiedBy>
  <cp:lastPrinted>2018-01-16T02:11:00Z</cp:lastPrinted>
  <dcterms:modified xsi:type="dcterms:W3CDTF">2019-12-17T05:11:03Z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