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1081" w:rsidRDefault="009C1081" w:rsidP="00EF7063">
      <w:pPr>
        <w:ind w:firstLineChars="200" w:firstLine="560"/>
        <w:jc w:val="center"/>
        <w:rPr>
          <w:rFonts w:ascii="仿宋"/>
          <w:sz w:val="28"/>
          <w:szCs w:val="28"/>
        </w:rPr>
      </w:pPr>
    </w:p>
    <w:p w:rsidR="00EF7063" w:rsidRDefault="00EF7063" w:rsidP="00EF7063">
      <w:pPr>
        <w:ind w:firstLineChars="200" w:firstLine="560"/>
        <w:jc w:val="center"/>
        <w:rPr>
          <w:rFonts w:ascii="仿宋"/>
          <w:sz w:val="28"/>
          <w:szCs w:val="28"/>
        </w:rPr>
      </w:pPr>
    </w:p>
    <w:p w:rsidR="009C1081" w:rsidRDefault="009C1081" w:rsidP="00EF7063">
      <w:pPr>
        <w:ind w:firstLineChars="200" w:firstLine="560"/>
        <w:jc w:val="center"/>
        <w:rPr>
          <w:rFonts w:ascii="仿宋"/>
          <w:sz w:val="28"/>
          <w:szCs w:val="28"/>
        </w:rPr>
      </w:pPr>
    </w:p>
    <w:p w:rsidR="00EF7063" w:rsidRDefault="00EF7063" w:rsidP="00EF7063">
      <w:pPr>
        <w:ind w:firstLineChars="200" w:firstLine="560"/>
        <w:jc w:val="center"/>
        <w:rPr>
          <w:rFonts w:ascii="仿宋"/>
          <w:sz w:val="28"/>
          <w:szCs w:val="28"/>
        </w:rPr>
      </w:pPr>
    </w:p>
    <w:p w:rsidR="00EF7063" w:rsidRDefault="00EF7063" w:rsidP="00EF7063">
      <w:pPr>
        <w:ind w:firstLineChars="200" w:firstLine="560"/>
        <w:jc w:val="center"/>
        <w:rPr>
          <w:rFonts w:ascii="仿宋"/>
          <w:sz w:val="28"/>
          <w:szCs w:val="28"/>
        </w:rPr>
      </w:pPr>
    </w:p>
    <w:p w:rsidR="00EF7063" w:rsidRPr="00EF7063" w:rsidRDefault="00EF7063" w:rsidP="00EF7063">
      <w:pPr>
        <w:ind w:firstLineChars="200" w:firstLine="560"/>
        <w:jc w:val="center"/>
        <w:rPr>
          <w:rFonts w:ascii="仿宋"/>
          <w:sz w:val="28"/>
          <w:szCs w:val="28"/>
        </w:rPr>
      </w:pPr>
    </w:p>
    <w:p w:rsidR="00CD5984" w:rsidRPr="000215C4" w:rsidRDefault="00641D28">
      <w:pPr>
        <w:jc w:val="center"/>
        <w:rPr>
          <w:rFonts w:ascii="仿宋" w:hAnsi="仿宋"/>
          <w:b/>
          <w:bCs/>
          <w:sz w:val="52"/>
          <w:szCs w:val="52"/>
        </w:rPr>
      </w:pPr>
      <w:r w:rsidRPr="00F95364">
        <w:rPr>
          <w:rFonts w:ascii="仿宋" w:hAnsi="仿宋" w:hint="eastAsia"/>
          <w:b/>
          <w:bCs/>
          <w:sz w:val="52"/>
          <w:szCs w:val="52"/>
        </w:rPr>
        <w:t>江苏兴化里下河国家湿地公园</w:t>
      </w:r>
      <w:r w:rsidRPr="000215C4">
        <w:rPr>
          <w:rFonts w:ascii="仿宋" w:hAnsi="仿宋" w:hint="eastAsia"/>
          <w:b/>
          <w:bCs/>
          <w:sz w:val="52"/>
          <w:szCs w:val="52"/>
        </w:rPr>
        <w:t>PPP项目</w:t>
      </w:r>
      <w:r w:rsidR="00367A7A" w:rsidRPr="000215C4">
        <w:rPr>
          <w:rFonts w:ascii="仿宋" w:hAnsi="仿宋" w:hint="eastAsia"/>
          <w:b/>
          <w:bCs/>
          <w:sz w:val="52"/>
          <w:szCs w:val="52"/>
        </w:rPr>
        <w:t>合同</w:t>
      </w:r>
    </w:p>
    <w:p w:rsidR="00CD5984" w:rsidRPr="000215C4" w:rsidRDefault="00CD5984" w:rsidP="00ED2B2D">
      <w:pPr>
        <w:ind w:firstLineChars="200" w:firstLine="560"/>
        <w:jc w:val="center"/>
        <w:rPr>
          <w:rFonts w:ascii="仿宋"/>
          <w:sz w:val="28"/>
          <w:szCs w:val="28"/>
        </w:rPr>
      </w:pPr>
    </w:p>
    <w:p w:rsidR="00285EA0" w:rsidRPr="000215C4" w:rsidRDefault="00285EA0" w:rsidP="00ED2B2D">
      <w:pPr>
        <w:ind w:firstLineChars="200" w:firstLine="560"/>
        <w:jc w:val="center"/>
        <w:rPr>
          <w:rFonts w:ascii="仿宋"/>
          <w:sz w:val="28"/>
          <w:szCs w:val="28"/>
        </w:rPr>
      </w:pPr>
    </w:p>
    <w:p w:rsidR="009C1081" w:rsidRPr="000215C4" w:rsidRDefault="009C1081" w:rsidP="00EF7063">
      <w:pPr>
        <w:ind w:firstLineChars="200" w:firstLine="560"/>
        <w:jc w:val="center"/>
        <w:rPr>
          <w:rFonts w:ascii="仿宋"/>
          <w:sz w:val="28"/>
          <w:szCs w:val="28"/>
        </w:rPr>
      </w:pPr>
    </w:p>
    <w:p w:rsidR="00D8255B" w:rsidRPr="000215C4" w:rsidRDefault="00D8255B">
      <w:pPr>
        <w:ind w:firstLineChars="200" w:firstLine="560"/>
        <w:jc w:val="center"/>
        <w:rPr>
          <w:rFonts w:ascii="仿宋"/>
          <w:sz w:val="28"/>
          <w:szCs w:val="28"/>
        </w:rPr>
      </w:pPr>
    </w:p>
    <w:p w:rsidR="00D8255B" w:rsidRPr="000215C4" w:rsidRDefault="00D8255B">
      <w:pPr>
        <w:ind w:firstLineChars="200" w:firstLine="560"/>
        <w:jc w:val="center"/>
        <w:rPr>
          <w:rFonts w:ascii="仿宋"/>
          <w:sz w:val="28"/>
          <w:szCs w:val="28"/>
        </w:rPr>
      </w:pPr>
    </w:p>
    <w:p w:rsidR="00D8255B" w:rsidRPr="000215C4" w:rsidRDefault="00D8255B">
      <w:pPr>
        <w:ind w:firstLineChars="200" w:firstLine="560"/>
        <w:jc w:val="center"/>
        <w:rPr>
          <w:rFonts w:ascii="仿宋"/>
          <w:sz w:val="28"/>
          <w:szCs w:val="28"/>
        </w:rPr>
      </w:pPr>
    </w:p>
    <w:p w:rsidR="00D8255B" w:rsidRPr="000215C4" w:rsidRDefault="00D8255B">
      <w:pPr>
        <w:ind w:firstLineChars="200" w:firstLine="560"/>
        <w:jc w:val="center"/>
        <w:rPr>
          <w:rFonts w:ascii="仿宋"/>
          <w:sz w:val="28"/>
          <w:szCs w:val="28"/>
        </w:rPr>
      </w:pPr>
    </w:p>
    <w:p w:rsidR="00EF7063" w:rsidRPr="000215C4" w:rsidRDefault="00EF7063">
      <w:pPr>
        <w:ind w:firstLineChars="200" w:firstLine="560"/>
        <w:jc w:val="center"/>
        <w:rPr>
          <w:rFonts w:ascii="仿宋"/>
          <w:sz w:val="28"/>
          <w:szCs w:val="28"/>
        </w:rPr>
      </w:pPr>
    </w:p>
    <w:p w:rsidR="000A4E10" w:rsidRPr="000215C4" w:rsidRDefault="000A4E10">
      <w:pPr>
        <w:ind w:firstLineChars="200" w:firstLine="560"/>
        <w:jc w:val="center"/>
        <w:rPr>
          <w:rFonts w:ascii="仿宋"/>
          <w:sz w:val="28"/>
          <w:szCs w:val="28"/>
        </w:rPr>
      </w:pPr>
    </w:p>
    <w:p w:rsidR="0012687B" w:rsidRPr="000215C4" w:rsidRDefault="0012687B">
      <w:pPr>
        <w:ind w:firstLineChars="200" w:firstLine="560"/>
        <w:jc w:val="center"/>
        <w:rPr>
          <w:rFonts w:ascii="仿宋"/>
          <w:sz w:val="28"/>
          <w:szCs w:val="28"/>
        </w:rPr>
      </w:pPr>
    </w:p>
    <w:p w:rsidR="00285EA0" w:rsidRPr="000215C4" w:rsidRDefault="00B602D1" w:rsidP="00EF7063">
      <w:pPr>
        <w:jc w:val="center"/>
        <w:rPr>
          <w:rFonts w:ascii="仿宋" w:hAnsi="仿宋"/>
          <w:b/>
          <w:bCs/>
          <w:sz w:val="32"/>
          <w:szCs w:val="32"/>
        </w:rPr>
      </w:pPr>
      <w:r w:rsidRPr="000215C4">
        <w:rPr>
          <w:rFonts w:ascii="仿宋" w:hAnsi="仿宋" w:hint="eastAsia"/>
          <w:b/>
          <w:bCs/>
          <w:sz w:val="32"/>
          <w:szCs w:val="32"/>
        </w:rPr>
        <w:t>采购人</w:t>
      </w:r>
      <w:r w:rsidR="00EF7063" w:rsidRPr="000215C4">
        <w:rPr>
          <w:rFonts w:ascii="仿宋" w:hAnsi="仿宋" w:hint="eastAsia"/>
          <w:b/>
          <w:bCs/>
          <w:sz w:val="32"/>
          <w:szCs w:val="32"/>
        </w:rPr>
        <w:t>：</w:t>
      </w:r>
      <w:r w:rsidR="00A257EB" w:rsidRPr="000215C4">
        <w:rPr>
          <w:rFonts w:ascii="仿宋" w:hAnsi="仿宋" w:hint="eastAsia"/>
          <w:b/>
          <w:bCs/>
          <w:sz w:val="32"/>
          <w:szCs w:val="32"/>
        </w:rPr>
        <w:t>兴化市自然资源和规划局</w:t>
      </w:r>
    </w:p>
    <w:p w:rsidR="00EF7063" w:rsidRPr="000215C4" w:rsidRDefault="00EF7063" w:rsidP="00EF7063">
      <w:pPr>
        <w:jc w:val="center"/>
        <w:rPr>
          <w:rFonts w:ascii="仿宋" w:hAnsi="仿宋"/>
          <w:b/>
          <w:bCs/>
          <w:sz w:val="32"/>
          <w:szCs w:val="32"/>
        </w:rPr>
      </w:pPr>
      <w:r w:rsidRPr="000215C4">
        <w:rPr>
          <w:rFonts w:ascii="仿宋" w:hAnsi="仿宋" w:hint="eastAsia"/>
          <w:b/>
          <w:bCs/>
          <w:sz w:val="32"/>
          <w:szCs w:val="32"/>
        </w:rPr>
        <w:t>采购代理机构：</w:t>
      </w:r>
      <w:r w:rsidR="008B29EB" w:rsidRPr="000215C4">
        <w:rPr>
          <w:rFonts w:ascii="仿宋" w:hAnsi="仿宋" w:hint="eastAsia"/>
          <w:b/>
          <w:bCs/>
          <w:sz w:val="32"/>
          <w:szCs w:val="32"/>
        </w:rPr>
        <w:t>江苏省政府采购中心</w:t>
      </w:r>
    </w:p>
    <w:p w:rsidR="009C1081" w:rsidRPr="000215C4" w:rsidRDefault="00D8255B" w:rsidP="00EF7063">
      <w:pPr>
        <w:jc w:val="center"/>
        <w:rPr>
          <w:rFonts w:ascii="仿宋" w:hAnsi="仿宋"/>
          <w:b/>
          <w:bCs/>
          <w:sz w:val="32"/>
          <w:szCs w:val="32"/>
        </w:rPr>
      </w:pPr>
      <w:r w:rsidRPr="000215C4">
        <w:rPr>
          <w:rFonts w:ascii="仿宋" w:hAnsi="仿宋" w:hint="eastAsia"/>
          <w:b/>
          <w:bCs/>
          <w:sz w:val="32"/>
          <w:szCs w:val="32"/>
        </w:rPr>
        <w:t>年</w:t>
      </w:r>
      <w:r w:rsidR="002C178B" w:rsidRPr="000215C4">
        <w:rPr>
          <w:rFonts w:ascii="仿宋" w:hAnsi="仿宋" w:hint="eastAsia"/>
          <w:b/>
          <w:bCs/>
          <w:sz w:val="32"/>
          <w:szCs w:val="32"/>
        </w:rPr>
        <w:t xml:space="preserve">  月  </w:t>
      </w:r>
      <w:r w:rsidRPr="000215C4">
        <w:rPr>
          <w:rFonts w:ascii="仿宋" w:hAnsi="仿宋" w:hint="eastAsia"/>
          <w:b/>
          <w:bCs/>
          <w:sz w:val="32"/>
          <w:szCs w:val="32"/>
        </w:rPr>
        <w:t>日</w:t>
      </w:r>
      <w:r w:rsidR="009C1081" w:rsidRPr="000215C4">
        <w:rPr>
          <w:rFonts w:ascii="仿宋"/>
          <w:sz w:val="28"/>
          <w:szCs w:val="28"/>
        </w:rPr>
        <w:br w:type="page"/>
      </w:r>
      <w:r w:rsidR="009C1081" w:rsidRPr="000215C4">
        <w:rPr>
          <w:rFonts w:ascii="仿宋" w:hAnsi="仿宋" w:hint="eastAsia"/>
          <w:sz w:val="36"/>
          <w:szCs w:val="36"/>
        </w:rPr>
        <w:lastRenderedPageBreak/>
        <w:t>目</w:t>
      </w:r>
      <w:r w:rsidR="009C1081" w:rsidRPr="000215C4">
        <w:rPr>
          <w:rFonts w:ascii="仿宋" w:hAnsi="仿宋"/>
          <w:sz w:val="36"/>
          <w:szCs w:val="36"/>
        </w:rPr>
        <w:t xml:space="preserve">  </w:t>
      </w:r>
      <w:r w:rsidR="009C1081" w:rsidRPr="000215C4">
        <w:rPr>
          <w:rFonts w:ascii="仿宋" w:hAnsi="仿宋" w:hint="eastAsia"/>
          <w:sz w:val="36"/>
          <w:szCs w:val="36"/>
        </w:rPr>
        <w:t>录</w:t>
      </w:r>
    </w:p>
    <w:p w:rsidR="0089382B" w:rsidRDefault="009C1081">
      <w:pPr>
        <w:pStyle w:val="11"/>
        <w:tabs>
          <w:tab w:val="right" w:leader="dot" w:pos="9060"/>
        </w:tabs>
        <w:rPr>
          <w:rFonts w:asciiTheme="minorHAnsi" w:eastAsiaTheme="minorEastAsia" w:hAnsiTheme="minorHAnsi" w:cstheme="minorBidi"/>
          <w:noProof/>
        </w:rPr>
      </w:pPr>
      <w:r w:rsidRPr="000215C4">
        <w:rPr>
          <w:rFonts w:ascii="仿宋" w:hAnsi="仿宋"/>
          <w:sz w:val="28"/>
          <w:szCs w:val="28"/>
        </w:rPr>
        <w:fldChar w:fldCharType="begin"/>
      </w:r>
      <w:r w:rsidRPr="000215C4">
        <w:rPr>
          <w:rFonts w:ascii="仿宋" w:hAnsi="仿宋"/>
          <w:sz w:val="28"/>
          <w:szCs w:val="28"/>
        </w:rPr>
        <w:instrText xml:space="preserve"> TOC \o "1-3" \h \z \u </w:instrText>
      </w:r>
      <w:r w:rsidRPr="000215C4">
        <w:rPr>
          <w:rFonts w:ascii="仿宋" w:hAnsi="仿宋"/>
          <w:sz w:val="28"/>
          <w:szCs w:val="28"/>
        </w:rPr>
        <w:fldChar w:fldCharType="separate"/>
      </w:r>
      <w:hyperlink w:anchor="_Toc29285650" w:history="1">
        <w:r w:rsidR="0089382B" w:rsidRPr="00BF2329">
          <w:rPr>
            <w:rStyle w:val="a3"/>
            <w:rFonts w:ascii="仿宋" w:hAnsi="仿宋"/>
            <w:noProof/>
          </w:rPr>
          <w:t xml:space="preserve">1 </w:t>
        </w:r>
        <w:r w:rsidR="0089382B" w:rsidRPr="00BF2329">
          <w:rPr>
            <w:rStyle w:val="a3"/>
            <w:rFonts w:ascii="仿宋" w:hAnsi="仿宋" w:hint="eastAsia"/>
            <w:noProof/>
          </w:rPr>
          <w:t>缔约背景及目的</w:t>
        </w:r>
        <w:r w:rsidR="0089382B">
          <w:rPr>
            <w:noProof/>
            <w:webHidden/>
          </w:rPr>
          <w:tab/>
        </w:r>
        <w:r w:rsidR="0089382B">
          <w:rPr>
            <w:noProof/>
            <w:webHidden/>
          </w:rPr>
          <w:fldChar w:fldCharType="begin"/>
        </w:r>
        <w:r w:rsidR="0089382B">
          <w:rPr>
            <w:noProof/>
            <w:webHidden/>
          </w:rPr>
          <w:instrText xml:space="preserve"> PAGEREF _Toc29285650 \h </w:instrText>
        </w:r>
        <w:r w:rsidR="0089382B">
          <w:rPr>
            <w:noProof/>
            <w:webHidden/>
          </w:rPr>
        </w:r>
        <w:r w:rsidR="0089382B">
          <w:rPr>
            <w:noProof/>
            <w:webHidden/>
          </w:rPr>
          <w:fldChar w:fldCharType="separate"/>
        </w:r>
        <w:r w:rsidR="00856774">
          <w:rPr>
            <w:noProof/>
            <w:webHidden/>
          </w:rPr>
          <w:t>7</w:t>
        </w:r>
        <w:r w:rsidR="0089382B">
          <w:rPr>
            <w:noProof/>
            <w:webHidden/>
          </w:rPr>
          <w:fldChar w:fldCharType="end"/>
        </w:r>
      </w:hyperlink>
    </w:p>
    <w:p w:rsidR="0089382B" w:rsidRDefault="00BF2FBE">
      <w:pPr>
        <w:pStyle w:val="11"/>
        <w:tabs>
          <w:tab w:val="right" w:leader="dot" w:pos="9060"/>
        </w:tabs>
        <w:rPr>
          <w:rFonts w:asciiTheme="minorHAnsi" w:eastAsiaTheme="minorEastAsia" w:hAnsiTheme="minorHAnsi" w:cstheme="minorBidi"/>
          <w:noProof/>
        </w:rPr>
      </w:pPr>
      <w:hyperlink w:anchor="_Toc29285651" w:history="1">
        <w:r w:rsidR="0089382B" w:rsidRPr="00BF2329">
          <w:rPr>
            <w:rStyle w:val="a3"/>
            <w:rFonts w:ascii="仿宋" w:hAnsi="仿宋"/>
            <w:noProof/>
          </w:rPr>
          <w:t>2</w:t>
        </w:r>
        <w:r w:rsidR="0089382B" w:rsidRPr="00BF2329">
          <w:rPr>
            <w:rStyle w:val="a3"/>
            <w:rFonts w:ascii="仿宋" w:hAnsi="仿宋" w:hint="eastAsia"/>
            <w:noProof/>
          </w:rPr>
          <w:t>定义、合同解释、法律与规范的适用</w:t>
        </w:r>
        <w:r w:rsidR="0089382B">
          <w:rPr>
            <w:noProof/>
            <w:webHidden/>
          </w:rPr>
          <w:tab/>
        </w:r>
        <w:r w:rsidR="0089382B">
          <w:rPr>
            <w:noProof/>
            <w:webHidden/>
          </w:rPr>
          <w:fldChar w:fldCharType="begin"/>
        </w:r>
        <w:r w:rsidR="0089382B">
          <w:rPr>
            <w:noProof/>
            <w:webHidden/>
          </w:rPr>
          <w:instrText xml:space="preserve"> PAGEREF _Toc29285651 \h </w:instrText>
        </w:r>
        <w:r w:rsidR="0089382B">
          <w:rPr>
            <w:noProof/>
            <w:webHidden/>
          </w:rPr>
        </w:r>
        <w:r w:rsidR="0089382B">
          <w:rPr>
            <w:noProof/>
            <w:webHidden/>
          </w:rPr>
          <w:fldChar w:fldCharType="separate"/>
        </w:r>
        <w:r w:rsidR="00856774">
          <w:rPr>
            <w:noProof/>
            <w:webHidden/>
          </w:rPr>
          <w:t>7</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652" w:history="1">
        <w:r w:rsidR="0089382B" w:rsidRPr="00BF2329">
          <w:rPr>
            <w:rStyle w:val="a3"/>
            <w:rFonts w:ascii="仿宋" w:hAnsi="仿宋"/>
            <w:bCs/>
            <w:noProof/>
          </w:rPr>
          <w:t xml:space="preserve">2.1 </w:t>
        </w:r>
        <w:r w:rsidR="0089382B" w:rsidRPr="00BF2329">
          <w:rPr>
            <w:rStyle w:val="a3"/>
            <w:rFonts w:ascii="仿宋" w:hAnsi="仿宋" w:hint="eastAsia"/>
            <w:bCs/>
            <w:noProof/>
          </w:rPr>
          <w:t>定义</w:t>
        </w:r>
        <w:r w:rsidR="0089382B">
          <w:rPr>
            <w:noProof/>
            <w:webHidden/>
          </w:rPr>
          <w:tab/>
        </w:r>
        <w:r w:rsidR="0089382B">
          <w:rPr>
            <w:noProof/>
            <w:webHidden/>
          </w:rPr>
          <w:fldChar w:fldCharType="begin"/>
        </w:r>
        <w:r w:rsidR="0089382B">
          <w:rPr>
            <w:noProof/>
            <w:webHidden/>
          </w:rPr>
          <w:instrText xml:space="preserve"> PAGEREF _Toc29285652 \h </w:instrText>
        </w:r>
        <w:r w:rsidR="0089382B">
          <w:rPr>
            <w:noProof/>
            <w:webHidden/>
          </w:rPr>
        </w:r>
        <w:r w:rsidR="0089382B">
          <w:rPr>
            <w:noProof/>
            <w:webHidden/>
          </w:rPr>
          <w:fldChar w:fldCharType="separate"/>
        </w:r>
        <w:r w:rsidR="00856774">
          <w:rPr>
            <w:noProof/>
            <w:webHidden/>
          </w:rPr>
          <w:t>7</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53" w:history="1">
        <w:r w:rsidR="0089382B" w:rsidRPr="00BF2329">
          <w:rPr>
            <w:rStyle w:val="a3"/>
            <w:rFonts w:ascii="仿宋" w:hAnsi="仿宋"/>
            <w:noProof/>
          </w:rPr>
          <w:t xml:space="preserve">2.1.1 </w:t>
        </w:r>
        <w:r w:rsidR="0089382B" w:rsidRPr="00BF2329">
          <w:rPr>
            <w:rStyle w:val="a3"/>
            <w:rFonts w:ascii="仿宋" w:hAnsi="仿宋" w:hint="eastAsia"/>
            <w:noProof/>
          </w:rPr>
          <w:t>合同</w:t>
        </w:r>
        <w:r w:rsidR="0089382B">
          <w:rPr>
            <w:noProof/>
            <w:webHidden/>
          </w:rPr>
          <w:tab/>
        </w:r>
        <w:r w:rsidR="0089382B">
          <w:rPr>
            <w:noProof/>
            <w:webHidden/>
          </w:rPr>
          <w:fldChar w:fldCharType="begin"/>
        </w:r>
        <w:r w:rsidR="0089382B">
          <w:rPr>
            <w:noProof/>
            <w:webHidden/>
          </w:rPr>
          <w:instrText xml:space="preserve"> PAGEREF _Toc29285653 \h </w:instrText>
        </w:r>
        <w:r w:rsidR="0089382B">
          <w:rPr>
            <w:noProof/>
            <w:webHidden/>
          </w:rPr>
        </w:r>
        <w:r w:rsidR="0089382B">
          <w:rPr>
            <w:noProof/>
            <w:webHidden/>
          </w:rPr>
          <w:fldChar w:fldCharType="separate"/>
        </w:r>
        <w:r w:rsidR="00856774">
          <w:rPr>
            <w:noProof/>
            <w:webHidden/>
          </w:rPr>
          <w:t>8</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54" w:history="1">
        <w:r w:rsidR="0089382B" w:rsidRPr="00BF2329">
          <w:rPr>
            <w:rStyle w:val="a3"/>
            <w:rFonts w:ascii="仿宋" w:hAnsi="仿宋"/>
            <w:noProof/>
          </w:rPr>
          <w:t xml:space="preserve">2.1.2 </w:t>
        </w:r>
        <w:r w:rsidR="0089382B" w:rsidRPr="00BF2329">
          <w:rPr>
            <w:rStyle w:val="a3"/>
            <w:rFonts w:ascii="仿宋" w:hAnsi="仿宋" w:hint="eastAsia"/>
            <w:noProof/>
          </w:rPr>
          <w:t>相关主体</w:t>
        </w:r>
        <w:r w:rsidR="0089382B">
          <w:rPr>
            <w:noProof/>
            <w:webHidden/>
          </w:rPr>
          <w:tab/>
        </w:r>
        <w:r w:rsidR="0089382B">
          <w:rPr>
            <w:noProof/>
            <w:webHidden/>
          </w:rPr>
          <w:fldChar w:fldCharType="begin"/>
        </w:r>
        <w:r w:rsidR="0089382B">
          <w:rPr>
            <w:noProof/>
            <w:webHidden/>
          </w:rPr>
          <w:instrText xml:space="preserve"> PAGEREF _Toc29285654 \h </w:instrText>
        </w:r>
        <w:r w:rsidR="0089382B">
          <w:rPr>
            <w:noProof/>
            <w:webHidden/>
          </w:rPr>
        </w:r>
        <w:r w:rsidR="0089382B">
          <w:rPr>
            <w:noProof/>
            <w:webHidden/>
          </w:rPr>
          <w:fldChar w:fldCharType="separate"/>
        </w:r>
        <w:r w:rsidR="00856774">
          <w:rPr>
            <w:noProof/>
            <w:webHidden/>
          </w:rPr>
          <w:t>9</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55" w:history="1">
        <w:r w:rsidR="0089382B" w:rsidRPr="00BF2329">
          <w:rPr>
            <w:rStyle w:val="a3"/>
            <w:rFonts w:ascii="仿宋" w:hAnsi="仿宋"/>
            <w:noProof/>
          </w:rPr>
          <w:t xml:space="preserve">2.1.3 </w:t>
        </w:r>
        <w:r w:rsidR="0089382B" w:rsidRPr="00BF2329">
          <w:rPr>
            <w:rStyle w:val="a3"/>
            <w:rFonts w:ascii="仿宋" w:hAnsi="仿宋" w:hint="eastAsia"/>
            <w:noProof/>
          </w:rPr>
          <w:t>费用和价格</w:t>
        </w:r>
        <w:r w:rsidR="0089382B">
          <w:rPr>
            <w:noProof/>
            <w:webHidden/>
          </w:rPr>
          <w:tab/>
        </w:r>
        <w:r w:rsidR="0089382B">
          <w:rPr>
            <w:noProof/>
            <w:webHidden/>
          </w:rPr>
          <w:fldChar w:fldCharType="begin"/>
        </w:r>
        <w:r w:rsidR="0089382B">
          <w:rPr>
            <w:noProof/>
            <w:webHidden/>
          </w:rPr>
          <w:instrText xml:space="preserve"> PAGEREF _Toc29285655 \h </w:instrText>
        </w:r>
        <w:r w:rsidR="0089382B">
          <w:rPr>
            <w:noProof/>
            <w:webHidden/>
          </w:rPr>
        </w:r>
        <w:r w:rsidR="0089382B">
          <w:rPr>
            <w:noProof/>
            <w:webHidden/>
          </w:rPr>
          <w:fldChar w:fldCharType="separate"/>
        </w:r>
        <w:r w:rsidR="00856774">
          <w:rPr>
            <w:noProof/>
            <w:webHidden/>
          </w:rPr>
          <w:t>11</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56" w:history="1">
        <w:r w:rsidR="0089382B" w:rsidRPr="00BF2329">
          <w:rPr>
            <w:rStyle w:val="a3"/>
            <w:rFonts w:ascii="仿宋" w:hAnsi="仿宋"/>
            <w:noProof/>
          </w:rPr>
          <w:t xml:space="preserve">2.1.4 </w:t>
        </w:r>
        <w:r w:rsidR="0089382B" w:rsidRPr="00BF2329">
          <w:rPr>
            <w:rStyle w:val="a3"/>
            <w:rFonts w:ascii="仿宋" w:hAnsi="仿宋" w:hint="eastAsia"/>
            <w:noProof/>
          </w:rPr>
          <w:t>日期和竣工</w:t>
        </w:r>
        <w:r w:rsidR="0089382B">
          <w:rPr>
            <w:noProof/>
            <w:webHidden/>
          </w:rPr>
          <w:tab/>
        </w:r>
        <w:r w:rsidR="0089382B">
          <w:rPr>
            <w:noProof/>
            <w:webHidden/>
          </w:rPr>
          <w:fldChar w:fldCharType="begin"/>
        </w:r>
        <w:r w:rsidR="0089382B">
          <w:rPr>
            <w:noProof/>
            <w:webHidden/>
          </w:rPr>
          <w:instrText xml:space="preserve"> PAGEREF _Toc29285656 \h </w:instrText>
        </w:r>
        <w:r w:rsidR="0089382B">
          <w:rPr>
            <w:noProof/>
            <w:webHidden/>
          </w:rPr>
        </w:r>
        <w:r w:rsidR="0089382B">
          <w:rPr>
            <w:noProof/>
            <w:webHidden/>
          </w:rPr>
          <w:fldChar w:fldCharType="separate"/>
        </w:r>
        <w:r w:rsidR="00856774">
          <w:rPr>
            <w:noProof/>
            <w:webHidden/>
          </w:rPr>
          <w:t>11</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57" w:history="1">
        <w:r w:rsidR="0089382B" w:rsidRPr="00BF2329">
          <w:rPr>
            <w:rStyle w:val="a3"/>
            <w:rFonts w:ascii="仿宋" w:hAnsi="仿宋"/>
            <w:noProof/>
          </w:rPr>
          <w:t xml:space="preserve">2.1.5 </w:t>
        </w:r>
        <w:r w:rsidR="0089382B" w:rsidRPr="00BF2329">
          <w:rPr>
            <w:rStyle w:val="a3"/>
            <w:rFonts w:ascii="仿宋" w:hAnsi="仿宋" w:hint="eastAsia"/>
            <w:noProof/>
          </w:rPr>
          <w:t>项目合作</w:t>
        </w:r>
        <w:r w:rsidR="0089382B">
          <w:rPr>
            <w:noProof/>
            <w:webHidden/>
          </w:rPr>
          <w:tab/>
        </w:r>
        <w:r w:rsidR="0089382B">
          <w:rPr>
            <w:noProof/>
            <w:webHidden/>
          </w:rPr>
          <w:fldChar w:fldCharType="begin"/>
        </w:r>
        <w:r w:rsidR="0089382B">
          <w:rPr>
            <w:noProof/>
            <w:webHidden/>
          </w:rPr>
          <w:instrText xml:space="preserve"> PAGEREF _Toc29285657 \h </w:instrText>
        </w:r>
        <w:r w:rsidR="0089382B">
          <w:rPr>
            <w:noProof/>
            <w:webHidden/>
          </w:rPr>
        </w:r>
        <w:r w:rsidR="0089382B">
          <w:rPr>
            <w:noProof/>
            <w:webHidden/>
          </w:rPr>
          <w:fldChar w:fldCharType="separate"/>
        </w:r>
        <w:r w:rsidR="00856774">
          <w:rPr>
            <w:noProof/>
            <w:webHidden/>
          </w:rPr>
          <w:t>12</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58" w:history="1">
        <w:r w:rsidR="0089382B" w:rsidRPr="00BF2329">
          <w:rPr>
            <w:rStyle w:val="a3"/>
            <w:rFonts w:ascii="仿宋" w:hAnsi="仿宋"/>
            <w:noProof/>
          </w:rPr>
          <w:t xml:space="preserve">2.1.6 </w:t>
        </w:r>
        <w:r w:rsidR="0089382B" w:rsidRPr="00BF2329">
          <w:rPr>
            <w:rStyle w:val="a3"/>
            <w:rFonts w:ascii="仿宋" w:hAnsi="仿宋" w:hint="eastAsia"/>
            <w:noProof/>
          </w:rPr>
          <w:t>其他特定术语和释义</w:t>
        </w:r>
        <w:r w:rsidR="0089382B">
          <w:rPr>
            <w:noProof/>
            <w:webHidden/>
          </w:rPr>
          <w:tab/>
        </w:r>
        <w:r w:rsidR="0089382B">
          <w:rPr>
            <w:noProof/>
            <w:webHidden/>
          </w:rPr>
          <w:fldChar w:fldCharType="begin"/>
        </w:r>
        <w:r w:rsidR="0089382B">
          <w:rPr>
            <w:noProof/>
            <w:webHidden/>
          </w:rPr>
          <w:instrText xml:space="preserve"> PAGEREF _Toc29285658 \h </w:instrText>
        </w:r>
        <w:r w:rsidR="0089382B">
          <w:rPr>
            <w:noProof/>
            <w:webHidden/>
          </w:rPr>
        </w:r>
        <w:r w:rsidR="0089382B">
          <w:rPr>
            <w:noProof/>
            <w:webHidden/>
          </w:rPr>
          <w:fldChar w:fldCharType="separate"/>
        </w:r>
        <w:r w:rsidR="00856774">
          <w:rPr>
            <w:noProof/>
            <w:webHidden/>
          </w:rPr>
          <w:t>13</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659" w:history="1">
        <w:r w:rsidR="0089382B" w:rsidRPr="00BF2329">
          <w:rPr>
            <w:rStyle w:val="a3"/>
            <w:rFonts w:ascii="仿宋" w:hAnsi="仿宋"/>
            <w:bCs/>
            <w:noProof/>
          </w:rPr>
          <w:t>2.2</w:t>
        </w:r>
        <w:r w:rsidR="0089382B" w:rsidRPr="00BF2329">
          <w:rPr>
            <w:rStyle w:val="a3"/>
            <w:rFonts w:ascii="仿宋" w:hAnsi="仿宋" w:hint="eastAsia"/>
            <w:bCs/>
            <w:noProof/>
          </w:rPr>
          <w:t>声明和保证</w:t>
        </w:r>
        <w:r w:rsidR="0089382B">
          <w:rPr>
            <w:noProof/>
            <w:webHidden/>
          </w:rPr>
          <w:tab/>
        </w:r>
        <w:r w:rsidR="0089382B">
          <w:rPr>
            <w:noProof/>
            <w:webHidden/>
          </w:rPr>
          <w:fldChar w:fldCharType="begin"/>
        </w:r>
        <w:r w:rsidR="0089382B">
          <w:rPr>
            <w:noProof/>
            <w:webHidden/>
          </w:rPr>
          <w:instrText xml:space="preserve"> PAGEREF _Toc29285659 \h </w:instrText>
        </w:r>
        <w:r w:rsidR="0089382B">
          <w:rPr>
            <w:noProof/>
            <w:webHidden/>
          </w:rPr>
        </w:r>
        <w:r w:rsidR="0089382B">
          <w:rPr>
            <w:noProof/>
            <w:webHidden/>
          </w:rPr>
          <w:fldChar w:fldCharType="separate"/>
        </w:r>
        <w:r w:rsidR="00856774">
          <w:rPr>
            <w:noProof/>
            <w:webHidden/>
          </w:rPr>
          <w:t>14</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60" w:history="1">
        <w:r w:rsidR="0089382B" w:rsidRPr="00BF2329">
          <w:rPr>
            <w:rStyle w:val="a3"/>
            <w:rFonts w:ascii="仿宋" w:hAnsi="仿宋"/>
            <w:noProof/>
          </w:rPr>
          <w:t>2.2.1</w:t>
        </w:r>
        <w:r w:rsidR="0089382B" w:rsidRPr="00BF2329">
          <w:rPr>
            <w:rStyle w:val="a3"/>
            <w:rFonts w:ascii="仿宋" w:hAnsi="仿宋" w:hint="eastAsia"/>
            <w:noProof/>
          </w:rPr>
          <w:t>政府方的声明和保证</w:t>
        </w:r>
        <w:r w:rsidR="0089382B">
          <w:rPr>
            <w:noProof/>
            <w:webHidden/>
          </w:rPr>
          <w:tab/>
        </w:r>
        <w:r w:rsidR="0089382B">
          <w:rPr>
            <w:noProof/>
            <w:webHidden/>
          </w:rPr>
          <w:fldChar w:fldCharType="begin"/>
        </w:r>
        <w:r w:rsidR="0089382B">
          <w:rPr>
            <w:noProof/>
            <w:webHidden/>
          </w:rPr>
          <w:instrText xml:space="preserve"> PAGEREF _Toc29285660 \h </w:instrText>
        </w:r>
        <w:r w:rsidR="0089382B">
          <w:rPr>
            <w:noProof/>
            <w:webHidden/>
          </w:rPr>
        </w:r>
        <w:r w:rsidR="0089382B">
          <w:rPr>
            <w:noProof/>
            <w:webHidden/>
          </w:rPr>
          <w:fldChar w:fldCharType="separate"/>
        </w:r>
        <w:r w:rsidR="00856774">
          <w:rPr>
            <w:noProof/>
            <w:webHidden/>
          </w:rPr>
          <w:t>14</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61" w:history="1">
        <w:r w:rsidR="0089382B" w:rsidRPr="00BF2329">
          <w:rPr>
            <w:rStyle w:val="a3"/>
            <w:rFonts w:ascii="仿宋" w:hAnsi="仿宋"/>
            <w:noProof/>
          </w:rPr>
          <w:t>2.2.2</w:t>
        </w:r>
        <w:r w:rsidR="0089382B" w:rsidRPr="00BF2329">
          <w:rPr>
            <w:rStyle w:val="a3"/>
            <w:rFonts w:ascii="仿宋" w:hAnsi="仿宋" w:hint="eastAsia"/>
            <w:noProof/>
          </w:rPr>
          <w:t>社会资本方的声明和保证</w:t>
        </w:r>
        <w:r w:rsidR="0089382B">
          <w:rPr>
            <w:noProof/>
            <w:webHidden/>
          </w:rPr>
          <w:tab/>
        </w:r>
        <w:r w:rsidR="0089382B">
          <w:rPr>
            <w:noProof/>
            <w:webHidden/>
          </w:rPr>
          <w:fldChar w:fldCharType="begin"/>
        </w:r>
        <w:r w:rsidR="0089382B">
          <w:rPr>
            <w:noProof/>
            <w:webHidden/>
          </w:rPr>
          <w:instrText xml:space="preserve"> PAGEREF _Toc29285661 \h </w:instrText>
        </w:r>
        <w:r w:rsidR="0089382B">
          <w:rPr>
            <w:noProof/>
            <w:webHidden/>
          </w:rPr>
        </w:r>
        <w:r w:rsidR="0089382B">
          <w:rPr>
            <w:noProof/>
            <w:webHidden/>
          </w:rPr>
          <w:fldChar w:fldCharType="separate"/>
        </w:r>
        <w:r w:rsidR="00856774">
          <w:rPr>
            <w:noProof/>
            <w:webHidden/>
          </w:rPr>
          <w:t>15</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662" w:history="1">
        <w:r w:rsidR="0089382B" w:rsidRPr="00BF2329">
          <w:rPr>
            <w:rStyle w:val="a3"/>
            <w:rFonts w:ascii="仿宋" w:hAnsi="仿宋"/>
            <w:bCs/>
            <w:noProof/>
          </w:rPr>
          <w:t xml:space="preserve">2.3 </w:t>
        </w:r>
        <w:r w:rsidR="0089382B" w:rsidRPr="00BF2329">
          <w:rPr>
            <w:rStyle w:val="a3"/>
            <w:rFonts w:ascii="仿宋" w:hAnsi="仿宋" w:hint="eastAsia"/>
            <w:bCs/>
            <w:noProof/>
          </w:rPr>
          <w:t>合同体系及其解释</w:t>
        </w:r>
        <w:r w:rsidR="0089382B">
          <w:rPr>
            <w:noProof/>
            <w:webHidden/>
          </w:rPr>
          <w:tab/>
        </w:r>
        <w:r w:rsidR="0089382B">
          <w:rPr>
            <w:noProof/>
            <w:webHidden/>
          </w:rPr>
          <w:fldChar w:fldCharType="begin"/>
        </w:r>
        <w:r w:rsidR="0089382B">
          <w:rPr>
            <w:noProof/>
            <w:webHidden/>
          </w:rPr>
          <w:instrText xml:space="preserve"> PAGEREF _Toc29285662 \h </w:instrText>
        </w:r>
        <w:r w:rsidR="0089382B">
          <w:rPr>
            <w:noProof/>
            <w:webHidden/>
          </w:rPr>
        </w:r>
        <w:r w:rsidR="0089382B">
          <w:rPr>
            <w:noProof/>
            <w:webHidden/>
          </w:rPr>
          <w:fldChar w:fldCharType="separate"/>
        </w:r>
        <w:r w:rsidR="00856774">
          <w:rPr>
            <w:noProof/>
            <w:webHidden/>
          </w:rPr>
          <w:t>16</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63" w:history="1">
        <w:r w:rsidR="0089382B" w:rsidRPr="00BF2329">
          <w:rPr>
            <w:rStyle w:val="a3"/>
            <w:rFonts w:ascii="仿宋" w:hAnsi="仿宋"/>
            <w:noProof/>
          </w:rPr>
          <w:t xml:space="preserve">2.3.1 </w:t>
        </w:r>
        <w:r w:rsidR="0089382B" w:rsidRPr="00BF2329">
          <w:rPr>
            <w:rStyle w:val="a3"/>
            <w:rFonts w:ascii="仿宋" w:hAnsi="仿宋" w:hint="eastAsia"/>
            <w:noProof/>
          </w:rPr>
          <w:t>合同体系</w:t>
        </w:r>
        <w:r w:rsidR="0089382B">
          <w:rPr>
            <w:noProof/>
            <w:webHidden/>
          </w:rPr>
          <w:tab/>
        </w:r>
        <w:r w:rsidR="0089382B">
          <w:rPr>
            <w:noProof/>
            <w:webHidden/>
          </w:rPr>
          <w:fldChar w:fldCharType="begin"/>
        </w:r>
        <w:r w:rsidR="0089382B">
          <w:rPr>
            <w:noProof/>
            <w:webHidden/>
          </w:rPr>
          <w:instrText xml:space="preserve"> PAGEREF _Toc29285663 \h </w:instrText>
        </w:r>
        <w:r w:rsidR="0089382B">
          <w:rPr>
            <w:noProof/>
            <w:webHidden/>
          </w:rPr>
        </w:r>
        <w:r w:rsidR="0089382B">
          <w:rPr>
            <w:noProof/>
            <w:webHidden/>
          </w:rPr>
          <w:fldChar w:fldCharType="separate"/>
        </w:r>
        <w:r w:rsidR="00856774">
          <w:rPr>
            <w:noProof/>
            <w:webHidden/>
          </w:rPr>
          <w:t>16</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64" w:history="1">
        <w:r w:rsidR="0089382B" w:rsidRPr="00BF2329">
          <w:rPr>
            <w:rStyle w:val="a3"/>
            <w:rFonts w:ascii="仿宋" w:hAnsi="仿宋"/>
            <w:noProof/>
          </w:rPr>
          <w:t xml:space="preserve">2.3.2 </w:t>
        </w:r>
        <w:r w:rsidR="0089382B" w:rsidRPr="00BF2329">
          <w:rPr>
            <w:rStyle w:val="a3"/>
            <w:rFonts w:ascii="仿宋" w:hAnsi="仿宋" w:hint="eastAsia"/>
            <w:noProof/>
          </w:rPr>
          <w:t>合同解释</w:t>
        </w:r>
        <w:r w:rsidR="0089382B">
          <w:rPr>
            <w:noProof/>
            <w:webHidden/>
          </w:rPr>
          <w:tab/>
        </w:r>
        <w:r w:rsidR="0089382B">
          <w:rPr>
            <w:noProof/>
            <w:webHidden/>
          </w:rPr>
          <w:fldChar w:fldCharType="begin"/>
        </w:r>
        <w:r w:rsidR="0089382B">
          <w:rPr>
            <w:noProof/>
            <w:webHidden/>
          </w:rPr>
          <w:instrText xml:space="preserve"> PAGEREF _Toc29285664 \h </w:instrText>
        </w:r>
        <w:r w:rsidR="0089382B">
          <w:rPr>
            <w:noProof/>
            <w:webHidden/>
          </w:rPr>
        </w:r>
        <w:r w:rsidR="0089382B">
          <w:rPr>
            <w:noProof/>
            <w:webHidden/>
          </w:rPr>
          <w:fldChar w:fldCharType="separate"/>
        </w:r>
        <w:r w:rsidR="00856774">
          <w:rPr>
            <w:noProof/>
            <w:webHidden/>
          </w:rPr>
          <w:t>16</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665" w:history="1">
        <w:r w:rsidR="0089382B" w:rsidRPr="00BF2329">
          <w:rPr>
            <w:rStyle w:val="a3"/>
            <w:rFonts w:ascii="仿宋" w:hAnsi="仿宋"/>
            <w:bCs/>
            <w:noProof/>
          </w:rPr>
          <w:t xml:space="preserve">2.4 </w:t>
        </w:r>
        <w:r w:rsidR="0089382B" w:rsidRPr="00BF2329">
          <w:rPr>
            <w:rStyle w:val="a3"/>
            <w:rFonts w:ascii="仿宋" w:hAnsi="仿宋" w:hint="eastAsia"/>
            <w:bCs/>
            <w:noProof/>
          </w:rPr>
          <w:t>法律和语言</w:t>
        </w:r>
        <w:r w:rsidR="0089382B">
          <w:rPr>
            <w:noProof/>
            <w:webHidden/>
          </w:rPr>
          <w:tab/>
        </w:r>
        <w:r w:rsidR="0089382B">
          <w:rPr>
            <w:noProof/>
            <w:webHidden/>
          </w:rPr>
          <w:fldChar w:fldCharType="begin"/>
        </w:r>
        <w:r w:rsidR="0089382B">
          <w:rPr>
            <w:noProof/>
            <w:webHidden/>
          </w:rPr>
          <w:instrText xml:space="preserve"> PAGEREF _Toc29285665 \h </w:instrText>
        </w:r>
        <w:r w:rsidR="0089382B">
          <w:rPr>
            <w:noProof/>
            <w:webHidden/>
          </w:rPr>
        </w:r>
        <w:r w:rsidR="0089382B">
          <w:rPr>
            <w:noProof/>
            <w:webHidden/>
          </w:rPr>
          <w:fldChar w:fldCharType="separate"/>
        </w:r>
        <w:r w:rsidR="00856774">
          <w:rPr>
            <w:noProof/>
            <w:webHidden/>
          </w:rPr>
          <w:t>17</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66" w:history="1">
        <w:r w:rsidR="0089382B" w:rsidRPr="00BF2329">
          <w:rPr>
            <w:rStyle w:val="a3"/>
            <w:rFonts w:ascii="仿宋" w:hAnsi="仿宋"/>
            <w:noProof/>
          </w:rPr>
          <w:t>2.4.1</w:t>
        </w:r>
        <w:r w:rsidR="0089382B" w:rsidRPr="00BF2329">
          <w:rPr>
            <w:rStyle w:val="a3"/>
            <w:rFonts w:ascii="仿宋" w:hAnsi="仿宋" w:hint="eastAsia"/>
            <w:noProof/>
          </w:rPr>
          <w:t>法律</w:t>
        </w:r>
        <w:r w:rsidR="0089382B">
          <w:rPr>
            <w:noProof/>
            <w:webHidden/>
          </w:rPr>
          <w:tab/>
        </w:r>
        <w:r w:rsidR="0089382B">
          <w:rPr>
            <w:noProof/>
            <w:webHidden/>
          </w:rPr>
          <w:fldChar w:fldCharType="begin"/>
        </w:r>
        <w:r w:rsidR="0089382B">
          <w:rPr>
            <w:noProof/>
            <w:webHidden/>
          </w:rPr>
          <w:instrText xml:space="preserve"> PAGEREF _Toc29285666 \h </w:instrText>
        </w:r>
        <w:r w:rsidR="0089382B">
          <w:rPr>
            <w:noProof/>
            <w:webHidden/>
          </w:rPr>
        </w:r>
        <w:r w:rsidR="0089382B">
          <w:rPr>
            <w:noProof/>
            <w:webHidden/>
          </w:rPr>
          <w:fldChar w:fldCharType="separate"/>
        </w:r>
        <w:r w:rsidR="00856774">
          <w:rPr>
            <w:noProof/>
            <w:webHidden/>
          </w:rPr>
          <w:t>17</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67" w:history="1">
        <w:r w:rsidR="0089382B" w:rsidRPr="00BF2329">
          <w:rPr>
            <w:rStyle w:val="a3"/>
            <w:rFonts w:ascii="仿宋" w:hAnsi="仿宋"/>
            <w:noProof/>
          </w:rPr>
          <w:t xml:space="preserve">2.4.2 </w:t>
        </w:r>
        <w:r w:rsidR="0089382B" w:rsidRPr="00BF2329">
          <w:rPr>
            <w:rStyle w:val="a3"/>
            <w:rFonts w:ascii="仿宋" w:hAnsi="仿宋" w:hint="eastAsia"/>
            <w:noProof/>
          </w:rPr>
          <w:t>语言</w:t>
        </w:r>
        <w:r w:rsidR="0089382B">
          <w:rPr>
            <w:noProof/>
            <w:webHidden/>
          </w:rPr>
          <w:tab/>
        </w:r>
        <w:r w:rsidR="0089382B">
          <w:rPr>
            <w:noProof/>
            <w:webHidden/>
          </w:rPr>
          <w:fldChar w:fldCharType="begin"/>
        </w:r>
        <w:r w:rsidR="0089382B">
          <w:rPr>
            <w:noProof/>
            <w:webHidden/>
          </w:rPr>
          <w:instrText xml:space="preserve"> PAGEREF _Toc29285667 \h </w:instrText>
        </w:r>
        <w:r w:rsidR="0089382B">
          <w:rPr>
            <w:noProof/>
            <w:webHidden/>
          </w:rPr>
        </w:r>
        <w:r w:rsidR="0089382B">
          <w:rPr>
            <w:noProof/>
            <w:webHidden/>
          </w:rPr>
          <w:fldChar w:fldCharType="separate"/>
        </w:r>
        <w:r w:rsidR="00856774">
          <w:rPr>
            <w:noProof/>
            <w:webHidden/>
          </w:rPr>
          <w:t>17</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668" w:history="1">
        <w:r w:rsidR="0089382B" w:rsidRPr="00BF2329">
          <w:rPr>
            <w:rStyle w:val="a3"/>
            <w:rFonts w:ascii="仿宋" w:hAnsi="仿宋"/>
            <w:bCs/>
            <w:noProof/>
          </w:rPr>
          <w:t xml:space="preserve">2.5 </w:t>
        </w:r>
        <w:r w:rsidR="0089382B" w:rsidRPr="00BF2329">
          <w:rPr>
            <w:rStyle w:val="a3"/>
            <w:rFonts w:ascii="仿宋" w:hAnsi="仿宋" w:hint="eastAsia"/>
            <w:bCs/>
            <w:noProof/>
          </w:rPr>
          <w:t>工程规范和技术说明</w:t>
        </w:r>
        <w:r w:rsidR="0089382B">
          <w:rPr>
            <w:noProof/>
            <w:webHidden/>
          </w:rPr>
          <w:tab/>
        </w:r>
        <w:r w:rsidR="0089382B">
          <w:rPr>
            <w:noProof/>
            <w:webHidden/>
          </w:rPr>
          <w:fldChar w:fldCharType="begin"/>
        </w:r>
        <w:r w:rsidR="0089382B">
          <w:rPr>
            <w:noProof/>
            <w:webHidden/>
          </w:rPr>
          <w:instrText xml:space="preserve"> PAGEREF _Toc29285668 \h </w:instrText>
        </w:r>
        <w:r w:rsidR="0089382B">
          <w:rPr>
            <w:noProof/>
            <w:webHidden/>
          </w:rPr>
        </w:r>
        <w:r w:rsidR="0089382B">
          <w:rPr>
            <w:noProof/>
            <w:webHidden/>
          </w:rPr>
          <w:fldChar w:fldCharType="separate"/>
        </w:r>
        <w:r w:rsidR="00856774">
          <w:rPr>
            <w:noProof/>
            <w:webHidden/>
          </w:rPr>
          <w:t>18</w:t>
        </w:r>
        <w:r w:rsidR="0089382B">
          <w:rPr>
            <w:noProof/>
            <w:webHidden/>
          </w:rPr>
          <w:fldChar w:fldCharType="end"/>
        </w:r>
      </w:hyperlink>
    </w:p>
    <w:p w:rsidR="0089382B" w:rsidRDefault="00BF2FBE">
      <w:pPr>
        <w:pStyle w:val="11"/>
        <w:tabs>
          <w:tab w:val="right" w:leader="dot" w:pos="9060"/>
        </w:tabs>
        <w:rPr>
          <w:rFonts w:asciiTheme="minorHAnsi" w:eastAsiaTheme="minorEastAsia" w:hAnsiTheme="minorHAnsi" w:cstheme="minorBidi"/>
          <w:noProof/>
        </w:rPr>
      </w:pPr>
      <w:hyperlink w:anchor="_Toc29285669" w:history="1">
        <w:r w:rsidR="0089382B" w:rsidRPr="00BF2329">
          <w:rPr>
            <w:rStyle w:val="a3"/>
            <w:rFonts w:ascii="仿宋" w:hAnsi="仿宋"/>
            <w:bCs/>
            <w:noProof/>
          </w:rPr>
          <w:t xml:space="preserve">3 </w:t>
        </w:r>
        <w:r w:rsidR="0089382B" w:rsidRPr="00BF2329">
          <w:rPr>
            <w:rStyle w:val="a3"/>
            <w:rFonts w:ascii="仿宋" w:hAnsi="仿宋" w:hint="eastAsia"/>
            <w:bCs/>
            <w:noProof/>
          </w:rPr>
          <w:t>项目概况</w:t>
        </w:r>
        <w:r w:rsidR="0089382B">
          <w:rPr>
            <w:noProof/>
            <w:webHidden/>
          </w:rPr>
          <w:tab/>
        </w:r>
        <w:r w:rsidR="0089382B">
          <w:rPr>
            <w:noProof/>
            <w:webHidden/>
          </w:rPr>
          <w:fldChar w:fldCharType="begin"/>
        </w:r>
        <w:r w:rsidR="0089382B">
          <w:rPr>
            <w:noProof/>
            <w:webHidden/>
          </w:rPr>
          <w:instrText xml:space="preserve"> PAGEREF _Toc29285669 \h </w:instrText>
        </w:r>
        <w:r w:rsidR="0089382B">
          <w:rPr>
            <w:noProof/>
            <w:webHidden/>
          </w:rPr>
        </w:r>
        <w:r w:rsidR="0089382B">
          <w:rPr>
            <w:noProof/>
            <w:webHidden/>
          </w:rPr>
          <w:fldChar w:fldCharType="separate"/>
        </w:r>
        <w:r w:rsidR="00856774">
          <w:rPr>
            <w:noProof/>
            <w:webHidden/>
          </w:rPr>
          <w:t>18</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670" w:history="1">
        <w:r w:rsidR="0089382B" w:rsidRPr="00BF2329">
          <w:rPr>
            <w:rStyle w:val="a3"/>
            <w:rFonts w:ascii="仿宋" w:hAnsi="仿宋"/>
            <w:bCs/>
            <w:noProof/>
          </w:rPr>
          <w:t xml:space="preserve">3.1 </w:t>
        </w:r>
        <w:r w:rsidR="0089382B" w:rsidRPr="00BF2329">
          <w:rPr>
            <w:rStyle w:val="a3"/>
            <w:rFonts w:ascii="仿宋" w:hAnsi="仿宋" w:hint="eastAsia"/>
            <w:bCs/>
            <w:noProof/>
          </w:rPr>
          <w:t>基本情况</w:t>
        </w:r>
        <w:r w:rsidR="0089382B">
          <w:rPr>
            <w:noProof/>
            <w:webHidden/>
          </w:rPr>
          <w:tab/>
        </w:r>
        <w:r w:rsidR="0089382B">
          <w:rPr>
            <w:noProof/>
            <w:webHidden/>
          </w:rPr>
          <w:fldChar w:fldCharType="begin"/>
        </w:r>
        <w:r w:rsidR="0089382B">
          <w:rPr>
            <w:noProof/>
            <w:webHidden/>
          </w:rPr>
          <w:instrText xml:space="preserve"> PAGEREF _Toc29285670 \h </w:instrText>
        </w:r>
        <w:r w:rsidR="0089382B">
          <w:rPr>
            <w:noProof/>
            <w:webHidden/>
          </w:rPr>
        </w:r>
        <w:r w:rsidR="0089382B">
          <w:rPr>
            <w:noProof/>
            <w:webHidden/>
          </w:rPr>
          <w:fldChar w:fldCharType="separate"/>
        </w:r>
        <w:r w:rsidR="00856774">
          <w:rPr>
            <w:noProof/>
            <w:webHidden/>
          </w:rPr>
          <w:t>18</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71" w:history="1">
        <w:r w:rsidR="0089382B" w:rsidRPr="00BF2329">
          <w:rPr>
            <w:rStyle w:val="a3"/>
            <w:rFonts w:ascii="仿宋" w:hAnsi="仿宋"/>
            <w:noProof/>
          </w:rPr>
          <w:t xml:space="preserve">3.1.1 </w:t>
        </w:r>
        <w:r w:rsidR="0089382B" w:rsidRPr="00BF2329">
          <w:rPr>
            <w:rStyle w:val="a3"/>
            <w:rFonts w:ascii="仿宋" w:hAnsi="仿宋" w:hint="eastAsia"/>
            <w:noProof/>
          </w:rPr>
          <w:t>项目名称</w:t>
        </w:r>
        <w:r w:rsidR="0089382B">
          <w:rPr>
            <w:noProof/>
            <w:webHidden/>
          </w:rPr>
          <w:tab/>
        </w:r>
        <w:r w:rsidR="0089382B">
          <w:rPr>
            <w:noProof/>
            <w:webHidden/>
          </w:rPr>
          <w:fldChar w:fldCharType="begin"/>
        </w:r>
        <w:r w:rsidR="0089382B">
          <w:rPr>
            <w:noProof/>
            <w:webHidden/>
          </w:rPr>
          <w:instrText xml:space="preserve"> PAGEREF _Toc29285671 \h </w:instrText>
        </w:r>
        <w:r w:rsidR="0089382B">
          <w:rPr>
            <w:noProof/>
            <w:webHidden/>
          </w:rPr>
        </w:r>
        <w:r w:rsidR="0089382B">
          <w:rPr>
            <w:noProof/>
            <w:webHidden/>
          </w:rPr>
          <w:fldChar w:fldCharType="separate"/>
        </w:r>
        <w:r w:rsidR="00856774">
          <w:rPr>
            <w:noProof/>
            <w:webHidden/>
          </w:rPr>
          <w:t>18</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72" w:history="1">
        <w:r w:rsidR="0089382B" w:rsidRPr="00BF2329">
          <w:rPr>
            <w:rStyle w:val="a3"/>
            <w:rFonts w:ascii="仿宋" w:hAnsi="仿宋"/>
            <w:noProof/>
          </w:rPr>
          <w:t>3.1.2</w:t>
        </w:r>
        <w:r w:rsidR="0089382B" w:rsidRPr="00BF2329">
          <w:rPr>
            <w:rStyle w:val="a3"/>
            <w:rFonts w:ascii="仿宋" w:hAnsi="仿宋" w:hint="eastAsia"/>
            <w:noProof/>
          </w:rPr>
          <w:t>项目地点</w:t>
        </w:r>
        <w:r w:rsidR="0089382B">
          <w:rPr>
            <w:noProof/>
            <w:webHidden/>
          </w:rPr>
          <w:tab/>
        </w:r>
        <w:r w:rsidR="0089382B">
          <w:rPr>
            <w:noProof/>
            <w:webHidden/>
          </w:rPr>
          <w:fldChar w:fldCharType="begin"/>
        </w:r>
        <w:r w:rsidR="0089382B">
          <w:rPr>
            <w:noProof/>
            <w:webHidden/>
          </w:rPr>
          <w:instrText xml:space="preserve"> PAGEREF _Toc29285672 \h </w:instrText>
        </w:r>
        <w:r w:rsidR="0089382B">
          <w:rPr>
            <w:noProof/>
            <w:webHidden/>
          </w:rPr>
        </w:r>
        <w:r w:rsidR="0089382B">
          <w:rPr>
            <w:noProof/>
            <w:webHidden/>
          </w:rPr>
          <w:fldChar w:fldCharType="separate"/>
        </w:r>
        <w:r w:rsidR="00856774">
          <w:rPr>
            <w:noProof/>
            <w:webHidden/>
          </w:rPr>
          <w:t>18</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73" w:history="1">
        <w:r w:rsidR="0089382B" w:rsidRPr="00BF2329">
          <w:rPr>
            <w:rStyle w:val="a3"/>
            <w:rFonts w:ascii="仿宋" w:hAnsi="仿宋"/>
            <w:noProof/>
          </w:rPr>
          <w:t>3.1.3</w:t>
        </w:r>
        <w:r w:rsidR="0089382B" w:rsidRPr="00BF2329">
          <w:rPr>
            <w:rStyle w:val="a3"/>
            <w:rFonts w:ascii="仿宋" w:hAnsi="仿宋" w:hint="eastAsia"/>
            <w:noProof/>
          </w:rPr>
          <w:t>项目建设内容</w:t>
        </w:r>
        <w:r w:rsidR="0089382B">
          <w:rPr>
            <w:noProof/>
            <w:webHidden/>
          </w:rPr>
          <w:tab/>
        </w:r>
        <w:r w:rsidR="0089382B">
          <w:rPr>
            <w:noProof/>
            <w:webHidden/>
          </w:rPr>
          <w:fldChar w:fldCharType="begin"/>
        </w:r>
        <w:r w:rsidR="0089382B">
          <w:rPr>
            <w:noProof/>
            <w:webHidden/>
          </w:rPr>
          <w:instrText xml:space="preserve"> PAGEREF _Toc29285673 \h </w:instrText>
        </w:r>
        <w:r w:rsidR="0089382B">
          <w:rPr>
            <w:noProof/>
            <w:webHidden/>
          </w:rPr>
        </w:r>
        <w:r w:rsidR="0089382B">
          <w:rPr>
            <w:noProof/>
            <w:webHidden/>
          </w:rPr>
          <w:fldChar w:fldCharType="separate"/>
        </w:r>
        <w:r w:rsidR="00856774">
          <w:rPr>
            <w:noProof/>
            <w:webHidden/>
          </w:rPr>
          <w:t>19</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74" w:history="1">
        <w:r w:rsidR="0089382B" w:rsidRPr="00BF2329">
          <w:rPr>
            <w:rStyle w:val="a3"/>
            <w:rFonts w:ascii="仿宋" w:hAnsi="仿宋"/>
            <w:noProof/>
          </w:rPr>
          <w:t>3.1.4</w:t>
        </w:r>
        <w:r w:rsidR="0089382B" w:rsidRPr="00BF2329">
          <w:rPr>
            <w:rStyle w:val="a3"/>
            <w:rFonts w:ascii="仿宋" w:hAnsi="仿宋" w:hint="eastAsia"/>
            <w:noProof/>
          </w:rPr>
          <w:t>项目产出目标</w:t>
        </w:r>
        <w:r w:rsidR="0089382B">
          <w:rPr>
            <w:noProof/>
            <w:webHidden/>
          </w:rPr>
          <w:tab/>
        </w:r>
        <w:r w:rsidR="0089382B">
          <w:rPr>
            <w:noProof/>
            <w:webHidden/>
          </w:rPr>
          <w:fldChar w:fldCharType="begin"/>
        </w:r>
        <w:r w:rsidR="0089382B">
          <w:rPr>
            <w:noProof/>
            <w:webHidden/>
          </w:rPr>
          <w:instrText xml:space="preserve"> PAGEREF _Toc29285674 \h </w:instrText>
        </w:r>
        <w:r w:rsidR="0089382B">
          <w:rPr>
            <w:noProof/>
            <w:webHidden/>
          </w:rPr>
        </w:r>
        <w:r w:rsidR="0089382B">
          <w:rPr>
            <w:noProof/>
            <w:webHidden/>
          </w:rPr>
          <w:fldChar w:fldCharType="separate"/>
        </w:r>
        <w:r w:rsidR="00856774">
          <w:rPr>
            <w:noProof/>
            <w:webHidden/>
          </w:rPr>
          <w:t>19</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675" w:history="1">
        <w:r w:rsidR="0089382B" w:rsidRPr="00BF2329">
          <w:rPr>
            <w:rStyle w:val="a3"/>
            <w:rFonts w:ascii="仿宋" w:hAnsi="仿宋"/>
            <w:bCs/>
            <w:noProof/>
          </w:rPr>
          <w:t>3.2</w:t>
        </w:r>
        <w:r w:rsidR="0089382B" w:rsidRPr="00BF2329">
          <w:rPr>
            <w:rStyle w:val="a3"/>
            <w:rFonts w:ascii="仿宋" w:hAnsi="仿宋" w:hint="eastAsia"/>
            <w:bCs/>
            <w:noProof/>
          </w:rPr>
          <w:t>投资规模与竞价结果</w:t>
        </w:r>
        <w:r w:rsidR="0089382B">
          <w:rPr>
            <w:noProof/>
            <w:webHidden/>
          </w:rPr>
          <w:tab/>
        </w:r>
        <w:r w:rsidR="0089382B">
          <w:rPr>
            <w:noProof/>
            <w:webHidden/>
          </w:rPr>
          <w:fldChar w:fldCharType="begin"/>
        </w:r>
        <w:r w:rsidR="0089382B">
          <w:rPr>
            <w:noProof/>
            <w:webHidden/>
          </w:rPr>
          <w:instrText xml:space="preserve"> PAGEREF _Toc29285675 \h </w:instrText>
        </w:r>
        <w:r w:rsidR="0089382B">
          <w:rPr>
            <w:noProof/>
            <w:webHidden/>
          </w:rPr>
        </w:r>
        <w:r w:rsidR="0089382B">
          <w:rPr>
            <w:noProof/>
            <w:webHidden/>
          </w:rPr>
          <w:fldChar w:fldCharType="separate"/>
        </w:r>
        <w:r w:rsidR="00856774">
          <w:rPr>
            <w:noProof/>
            <w:webHidden/>
          </w:rPr>
          <w:t>23</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676" w:history="1">
        <w:r w:rsidR="0089382B" w:rsidRPr="00BF2329">
          <w:rPr>
            <w:rStyle w:val="a3"/>
            <w:rFonts w:ascii="仿宋" w:hAnsi="仿宋"/>
            <w:bCs/>
            <w:noProof/>
          </w:rPr>
          <w:t xml:space="preserve">3.3 </w:t>
        </w:r>
        <w:r w:rsidR="0089382B" w:rsidRPr="00BF2329">
          <w:rPr>
            <w:rStyle w:val="a3"/>
            <w:rFonts w:ascii="仿宋" w:hAnsi="仿宋" w:hint="eastAsia"/>
            <w:bCs/>
            <w:noProof/>
          </w:rPr>
          <w:t>项目合作期</w:t>
        </w:r>
        <w:r w:rsidR="0089382B">
          <w:rPr>
            <w:noProof/>
            <w:webHidden/>
          </w:rPr>
          <w:tab/>
        </w:r>
        <w:r w:rsidR="0089382B">
          <w:rPr>
            <w:noProof/>
            <w:webHidden/>
          </w:rPr>
          <w:fldChar w:fldCharType="begin"/>
        </w:r>
        <w:r w:rsidR="0089382B">
          <w:rPr>
            <w:noProof/>
            <w:webHidden/>
          </w:rPr>
          <w:instrText xml:space="preserve"> PAGEREF _Toc29285676 \h </w:instrText>
        </w:r>
        <w:r w:rsidR="0089382B">
          <w:rPr>
            <w:noProof/>
            <w:webHidden/>
          </w:rPr>
        </w:r>
        <w:r w:rsidR="0089382B">
          <w:rPr>
            <w:noProof/>
            <w:webHidden/>
          </w:rPr>
          <w:fldChar w:fldCharType="separate"/>
        </w:r>
        <w:r w:rsidR="00856774">
          <w:rPr>
            <w:noProof/>
            <w:webHidden/>
          </w:rPr>
          <w:t>24</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77" w:history="1">
        <w:r w:rsidR="0089382B" w:rsidRPr="00BF2329">
          <w:rPr>
            <w:rStyle w:val="a3"/>
            <w:rFonts w:ascii="仿宋" w:hAnsi="仿宋"/>
            <w:noProof/>
          </w:rPr>
          <w:t>3.3.1</w:t>
        </w:r>
        <w:r w:rsidR="0089382B" w:rsidRPr="00BF2329">
          <w:rPr>
            <w:rStyle w:val="a3"/>
            <w:rFonts w:ascii="仿宋" w:hAnsi="仿宋" w:hint="eastAsia"/>
            <w:noProof/>
          </w:rPr>
          <w:t>合作期</w:t>
        </w:r>
        <w:r w:rsidR="0089382B">
          <w:rPr>
            <w:noProof/>
            <w:webHidden/>
          </w:rPr>
          <w:tab/>
        </w:r>
        <w:r w:rsidR="0089382B">
          <w:rPr>
            <w:noProof/>
            <w:webHidden/>
          </w:rPr>
          <w:fldChar w:fldCharType="begin"/>
        </w:r>
        <w:r w:rsidR="0089382B">
          <w:rPr>
            <w:noProof/>
            <w:webHidden/>
          </w:rPr>
          <w:instrText xml:space="preserve"> PAGEREF _Toc29285677 \h </w:instrText>
        </w:r>
        <w:r w:rsidR="0089382B">
          <w:rPr>
            <w:noProof/>
            <w:webHidden/>
          </w:rPr>
        </w:r>
        <w:r w:rsidR="0089382B">
          <w:rPr>
            <w:noProof/>
            <w:webHidden/>
          </w:rPr>
          <w:fldChar w:fldCharType="separate"/>
        </w:r>
        <w:r w:rsidR="00856774">
          <w:rPr>
            <w:noProof/>
            <w:webHidden/>
          </w:rPr>
          <w:t>24</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78" w:history="1">
        <w:r w:rsidR="0089382B" w:rsidRPr="00BF2329">
          <w:rPr>
            <w:rStyle w:val="a3"/>
            <w:rFonts w:ascii="仿宋" w:hAnsi="仿宋"/>
            <w:noProof/>
          </w:rPr>
          <w:t>3.3.2</w:t>
        </w:r>
        <w:r w:rsidR="0089382B" w:rsidRPr="00BF2329">
          <w:rPr>
            <w:rStyle w:val="a3"/>
            <w:rFonts w:ascii="仿宋" w:hAnsi="仿宋" w:hint="eastAsia"/>
            <w:noProof/>
          </w:rPr>
          <w:t>期限的结束</w:t>
        </w:r>
        <w:r w:rsidR="0089382B">
          <w:rPr>
            <w:noProof/>
            <w:webHidden/>
          </w:rPr>
          <w:tab/>
        </w:r>
        <w:r w:rsidR="0089382B">
          <w:rPr>
            <w:noProof/>
            <w:webHidden/>
          </w:rPr>
          <w:fldChar w:fldCharType="begin"/>
        </w:r>
        <w:r w:rsidR="0089382B">
          <w:rPr>
            <w:noProof/>
            <w:webHidden/>
          </w:rPr>
          <w:instrText xml:space="preserve"> PAGEREF _Toc29285678 \h </w:instrText>
        </w:r>
        <w:r w:rsidR="0089382B">
          <w:rPr>
            <w:noProof/>
            <w:webHidden/>
          </w:rPr>
        </w:r>
        <w:r w:rsidR="0089382B">
          <w:rPr>
            <w:noProof/>
            <w:webHidden/>
          </w:rPr>
          <w:fldChar w:fldCharType="separate"/>
        </w:r>
        <w:r w:rsidR="00856774">
          <w:rPr>
            <w:noProof/>
            <w:webHidden/>
          </w:rPr>
          <w:t>24</w:t>
        </w:r>
        <w:r w:rsidR="0089382B">
          <w:rPr>
            <w:noProof/>
            <w:webHidden/>
          </w:rPr>
          <w:fldChar w:fldCharType="end"/>
        </w:r>
      </w:hyperlink>
    </w:p>
    <w:p w:rsidR="0089382B" w:rsidRDefault="00BF2FBE">
      <w:pPr>
        <w:pStyle w:val="11"/>
        <w:tabs>
          <w:tab w:val="right" w:leader="dot" w:pos="9060"/>
        </w:tabs>
        <w:rPr>
          <w:rFonts w:asciiTheme="minorHAnsi" w:eastAsiaTheme="minorEastAsia" w:hAnsiTheme="minorHAnsi" w:cstheme="minorBidi"/>
          <w:noProof/>
        </w:rPr>
      </w:pPr>
      <w:hyperlink w:anchor="_Toc29285679" w:history="1">
        <w:r w:rsidR="0089382B" w:rsidRPr="00BF2329">
          <w:rPr>
            <w:rStyle w:val="a3"/>
            <w:rFonts w:ascii="仿宋" w:hAnsi="仿宋"/>
            <w:bCs/>
            <w:noProof/>
          </w:rPr>
          <w:t xml:space="preserve">4 </w:t>
        </w:r>
        <w:r w:rsidR="0089382B" w:rsidRPr="00BF2329">
          <w:rPr>
            <w:rStyle w:val="a3"/>
            <w:rFonts w:ascii="仿宋" w:hAnsi="仿宋" w:hint="eastAsia"/>
            <w:bCs/>
            <w:noProof/>
          </w:rPr>
          <w:t>前提条件</w:t>
        </w:r>
        <w:r w:rsidR="0089382B">
          <w:rPr>
            <w:noProof/>
            <w:webHidden/>
          </w:rPr>
          <w:tab/>
        </w:r>
        <w:r w:rsidR="0089382B">
          <w:rPr>
            <w:noProof/>
            <w:webHidden/>
          </w:rPr>
          <w:fldChar w:fldCharType="begin"/>
        </w:r>
        <w:r w:rsidR="0089382B">
          <w:rPr>
            <w:noProof/>
            <w:webHidden/>
          </w:rPr>
          <w:instrText xml:space="preserve"> PAGEREF _Toc29285679 \h </w:instrText>
        </w:r>
        <w:r w:rsidR="0089382B">
          <w:rPr>
            <w:noProof/>
            <w:webHidden/>
          </w:rPr>
        </w:r>
        <w:r w:rsidR="0089382B">
          <w:rPr>
            <w:noProof/>
            <w:webHidden/>
          </w:rPr>
          <w:fldChar w:fldCharType="separate"/>
        </w:r>
        <w:r w:rsidR="00856774">
          <w:rPr>
            <w:noProof/>
            <w:webHidden/>
          </w:rPr>
          <w:t>25</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680" w:history="1">
        <w:r w:rsidR="0089382B" w:rsidRPr="00BF2329">
          <w:rPr>
            <w:rStyle w:val="a3"/>
            <w:rFonts w:ascii="仿宋" w:hAnsi="仿宋"/>
            <w:bCs/>
            <w:noProof/>
          </w:rPr>
          <w:t xml:space="preserve">4.1 </w:t>
        </w:r>
        <w:r w:rsidR="0089382B" w:rsidRPr="00BF2329">
          <w:rPr>
            <w:rStyle w:val="a3"/>
            <w:rFonts w:ascii="仿宋" w:hAnsi="仿宋" w:hint="eastAsia"/>
            <w:bCs/>
            <w:noProof/>
          </w:rPr>
          <w:t>前提条件</w:t>
        </w:r>
        <w:r w:rsidR="0089382B">
          <w:rPr>
            <w:noProof/>
            <w:webHidden/>
          </w:rPr>
          <w:tab/>
        </w:r>
        <w:r w:rsidR="0089382B">
          <w:rPr>
            <w:noProof/>
            <w:webHidden/>
          </w:rPr>
          <w:fldChar w:fldCharType="begin"/>
        </w:r>
        <w:r w:rsidR="0089382B">
          <w:rPr>
            <w:noProof/>
            <w:webHidden/>
          </w:rPr>
          <w:instrText xml:space="preserve"> PAGEREF _Toc29285680 \h </w:instrText>
        </w:r>
        <w:r w:rsidR="0089382B">
          <w:rPr>
            <w:noProof/>
            <w:webHidden/>
          </w:rPr>
        </w:r>
        <w:r w:rsidR="0089382B">
          <w:rPr>
            <w:noProof/>
            <w:webHidden/>
          </w:rPr>
          <w:fldChar w:fldCharType="separate"/>
        </w:r>
        <w:r w:rsidR="00856774">
          <w:rPr>
            <w:noProof/>
            <w:webHidden/>
          </w:rPr>
          <w:t>25</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81" w:history="1">
        <w:r w:rsidR="0089382B" w:rsidRPr="00BF2329">
          <w:rPr>
            <w:rStyle w:val="a3"/>
            <w:rFonts w:ascii="仿宋" w:hAnsi="仿宋"/>
            <w:noProof/>
          </w:rPr>
          <w:t>4.1.1</w:t>
        </w:r>
        <w:r w:rsidR="0089382B" w:rsidRPr="00BF2329">
          <w:rPr>
            <w:rStyle w:val="a3"/>
            <w:rFonts w:ascii="仿宋" w:hAnsi="仿宋" w:hint="eastAsia"/>
            <w:noProof/>
          </w:rPr>
          <w:t>批准</w:t>
        </w:r>
        <w:r w:rsidR="0089382B">
          <w:rPr>
            <w:noProof/>
            <w:webHidden/>
          </w:rPr>
          <w:tab/>
        </w:r>
        <w:r w:rsidR="0089382B">
          <w:rPr>
            <w:noProof/>
            <w:webHidden/>
          </w:rPr>
          <w:fldChar w:fldCharType="begin"/>
        </w:r>
        <w:r w:rsidR="0089382B">
          <w:rPr>
            <w:noProof/>
            <w:webHidden/>
          </w:rPr>
          <w:instrText xml:space="preserve"> PAGEREF _Toc29285681 \h </w:instrText>
        </w:r>
        <w:r w:rsidR="0089382B">
          <w:rPr>
            <w:noProof/>
            <w:webHidden/>
          </w:rPr>
        </w:r>
        <w:r w:rsidR="0089382B">
          <w:rPr>
            <w:noProof/>
            <w:webHidden/>
          </w:rPr>
          <w:fldChar w:fldCharType="separate"/>
        </w:r>
        <w:r w:rsidR="00856774">
          <w:rPr>
            <w:noProof/>
            <w:webHidden/>
          </w:rPr>
          <w:t>25</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82" w:history="1">
        <w:r w:rsidR="0089382B" w:rsidRPr="00BF2329">
          <w:rPr>
            <w:rStyle w:val="a3"/>
            <w:rFonts w:ascii="仿宋" w:hAnsi="仿宋"/>
            <w:noProof/>
          </w:rPr>
          <w:t>4.1.2</w:t>
        </w:r>
        <w:r w:rsidR="0089382B" w:rsidRPr="00BF2329">
          <w:rPr>
            <w:rStyle w:val="a3"/>
            <w:rFonts w:ascii="仿宋" w:hAnsi="仿宋" w:hint="eastAsia"/>
            <w:noProof/>
          </w:rPr>
          <w:t>满足形式要求</w:t>
        </w:r>
        <w:r w:rsidR="0089382B">
          <w:rPr>
            <w:noProof/>
            <w:webHidden/>
          </w:rPr>
          <w:tab/>
        </w:r>
        <w:r w:rsidR="0089382B">
          <w:rPr>
            <w:noProof/>
            <w:webHidden/>
          </w:rPr>
          <w:fldChar w:fldCharType="begin"/>
        </w:r>
        <w:r w:rsidR="0089382B">
          <w:rPr>
            <w:noProof/>
            <w:webHidden/>
          </w:rPr>
          <w:instrText xml:space="preserve"> PAGEREF _Toc29285682 \h </w:instrText>
        </w:r>
        <w:r w:rsidR="0089382B">
          <w:rPr>
            <w:noProof/>
            <w:webHidden/>
          </w:rPr>
        </w:r>
        <w:r w:rsidR="0089382B">
          <w:rPr>
            <w:noProof/>
            <w:webHidden/>
          </w:rPr>
          <w:fldChar w:fldCharType="separate"/>
        </w:r>
        <w:r w:rsidR="00856774">
          <w:rPr>
            <w:noProof/>
            <w:webHidden/>
          </w:rPr>
          <w:t>25</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683" w:history="1">
        <w:r w:rsidR="0089382B" w:rsidRPr="00BF2329">
          <w:rPr>
            <w:rStyle w:val="a3"/>
            <w:rFonts w:ascii="仿宋" w:hAnsi="仿宋"/>
            <w:bCs/>
            <w:noProof/>
          </w:rPr>
          <w:t xml:space="preserve">4.2 </w:t>
        </w:r>
        <w:r w:rsidR="0089382B" w:rsidRPr="00BF2329">
          <w:rPr>
            <w:rStyle w:val="a3"/>
            <w:rFonts w:ascii="仿宋" w:hAnsi="仿宋" w:hint="eastAsia"/>
            <w:bCs/>
            <w:noProof/>
          </w:rPr>
          <w:t>前提条件的成就日期及豁免</w:t>
        </w:r>
        <w:r w:rsidR="0089382B">
          <w:rPr>
            <w:noProof/>
            <w:webHidden/>
          </w:rPr>
          <w:tab/>
        </w:r>
        <w:r w:rsidR="0089382B">
          <w:rPr>
            <w:noProof/>
            <w:webHidden/>
          </w:rPr>
          <w:fldChar w:fldCharType="begin"/>
        </w:r>
        <w:r w:rsidR="0089382B">
          <w:rPr>
            <w:noProof/>
            <w:webHidden/>
          </w:rPr>
          <w:instrText xml:space="preserve"> PAGEREF _Toc29285683 \h </w:instrText>
        </w:r>
        <w:r w:rsidR="0089382B">
          <w:rPr>
            <w:noProof/>
            <w:webHidden/>
          </w:rPr>
        </w:r>
        <w:r w:rsidR="0089382B">
          <w:rPr>
            <w:noProof/>
            <w:webHidden/>
          </w:rPr>
          <w:fldChar w:fldCharType="separate"/>
        </w:r>
        <w:r w:rsidR="00856774">
          <w:rPr>
            <w:noProof/>
            <w:webHidden/>
          </w:rPr>
          <w:t>25</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684" w:history="1">
        <w:r w:rsidR="0089382B" w:rsidRPr="00BF2329">
          <w:rPr>
            <w:rStyle w:val="a3"/>
            <w:rFonts w:ascii="仿宋" w:hAnsi="仿宋"/>
            <w:bCs/>
            <w:noProof/>
          </w:rPr>
          <w:t xml:space="preserve">4.3 </w:t>
        </w:r>
        <w:r w:rsidR="0089382B" w:rsidRPr="00BF2329">
          <w:rPr>
            <w:rStyle w:val="a3"/>
            <w:rFonts w:ascii="仿宋" w:hAnsi="仿宋" w:hint="eastAsia"/>
            <w:bCs/>
            <w:noProof/>
          </w:rPr>
          <w:t>前提条件未满足的后果</w:t>
        </w:r>
        <w:r w:rsidR="0089382B">
          <w:rPr>
            <w:noProof/>
            <w:webHidden/>
          </w:rPr>
          <w:tab/>
        </w:r>
        <w:r w:rsidR="0089382B">
          <w:rPr>
            <w:noProof/>
            <w:webHidden/>
          </w:rPr>
          <w:fldChar w:fldCharType="begin"/>
        </w:r>
        <w:r w:rsidR="0089382B">
          <w:rPr>
            <w:noProof/>
            <w:webHidden/>
          </w:rPr>
          <w:instrText xml:space="preserve"> PAGEREF _Toc29285684 \h </w:instrText>
        </w:r>
        <w:r w:rsidR="0089382B">
          <w:rPr>
            <w:noProof/>
            <w:webHidden/>
          </w:rPr>
        </w:r>
        <w:r w:rsidR="0089382B">
          <w:rPr>
            <w:noProof/>
            <w:webHidden/>
          </w:rPr>
          <w:fldChar w:fldCharType="separate"/>
        </w:r>
        <w:r w:rsidR="00856774">
          <w:rPr>
            <w:noProof/>
            <w:webHidden/>
          </w:rPr>
          <w:t>26</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85" w:history="1">
        <w:r w:rsidR="0089382B" w:rsidRPr="00BF2329">
          <w:rPr>
            <w:rStyle w:val="a3"/>
            <w:rFonts w:ascii="仿宋" w:hAnsi="仿宋"/>
            <w:noProof/>
          </w:rPr>
          <w:t xml:space="preserve">4.3.1 </w:t>
        </w:r>
        <w:r w:rsidR="0089382B" w:rsidRPr="00BF2329">
          <w:rPr>
            <w:rStyle w:val="a3"/>
            <w:rFonts w:ascii="仿宋" w:hAnsi="仿宋" w:hint="eastAsia"/>
            <w:noProof/>
          </w:rPr>
          <w:t>合同终止</w:t>
        </w:r>
        <w:r w:rsidR="0089382B">
          <w:rPr>
            <w:noProof/>
            <w:webHidden/>
          </w:rPr>
          <w:tab/>
        </w:r>
        <w:r w:rsidR="0089382B">
          <w:rPr>
            <w:noProof/>
            <w:webHidden/>
          </w:rPr>
          <w:fldChar w:fldCharType="begin"/>
        </w:r>
        <w:r w:rsidR="0089382B">
          <w:rPr>
            <w:noProof/>
            <w:webHidden/>
          </w:rPr>
          <w:instrText xml:space="preserve"> PAGEREF _Toc29285685 \h </w:instrText>
        </w:r>
        <w:r w:rsidR="0089382B">
          <w:rPr>
            <w:noProof/>
            <w:webHidden/>
          </w:rPr>
        </w:r>
        <w:r w:rsidR="0089382B">
          <w:rPr>
            <w:noProof/>
            <w:webHidden/>
          </w:rPr>
          <w:fldChar w:fldCharType="separate"/>
        </w:r>
        <w:r w:rsidR="00856774">
          <w:rPr>
            <w:noProof/>
            <w:webHidden/>
          </w:rPr>
          <w:t>26</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86" w:history="1">
        <w:r w:rsidR="0089382B" w:rsidRPr="00BF2329">
          <w:rPr>
            <w:rStyle w:val="a3"/>
            <w:rFonts w:ascii="仿宋" w:hAnsi="仿宋"/>
            <w:noProof/>
          </w:rPr>
          <w:t xml:space="preserve">4.3.2 </w:t>
        </w:r>
        <w:r w:rsidR="0089382B" w:rsidRPr="00BF2329">
          <w:rPr>
            <w:rStyle w:val="a3"/>
            <w:rFonts w:ascii="仿宋" w:hAnsi="仿宋" w:hint="eastAsia"/>
            <w:noProof/>
          </w:rPr>
          <w:t>合同终止的效力和后果</w:t>
        </w:r>
        <w:r w:rsidR="0089382B">
          <w:rPr>
            <w:noProof/>
            <w:webHidden/>
          </w:rPr>
          <w:tab/>
        </w:r>
        <w:r w:rsidR="0089382B">
          <w:rPr>
            <w:noProof/>
            <w:webHidden/>
          </w:rPr>
          <w:fldChar w:fldCharType="begin"/>
        </w:r>
        <w:r w:rsidR="0089382B">
          <w:rPr>
            <w:noProof/>
            <w:webHidden/>
          </w:rPr>
          <w:instrText xml:space="preserve"> PAGEREF _Toc29285686 \h </w:instrText>
        </w:r>
        <w:r w:rsidR="0089382B">
          <w:rPr>
            <w:noProof/>
            <w:webHidden/>
          </w:rPr>
        </w:r>
        <w:r w:rsidR="0089382B">
          <w:rPr>
            <w:noProof/>
            <w:webHidden/>
          </w:rPr>
          <w:fldChar w:fldCharType="separate"/>
        </w:r>
        <w:r w:rsidR="00856774">
          <w:rPr>
            <w:noProof/>
            <w:webHidden/>
          </w:rPr>
          <w:t>26</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687" w:history="1">
        <w:r w:rsidR="0089382B" w:rsidRPr="00BF2329">
          <w:rPr>
            <w:rStyle w:val="a3"/>
            <w:rFonts w:ascii="仿宋" w:hAnsi="仿宋"/>
            <w:bCs/>
            <w:noProof/>
          </w:rPr>
          <w:t xml:space="preserve">4.4 </w:t>
        </w:r>
        <w:r w:rsidR="0089382B" w:rsidRPr="00BF2329">
          <w:rPr>
            <w:rStyle w:val="a3"/>
            <w:rFonts w:ascii="仿宋" w:hAnsi="仿宋" w:hint="eastAsia"/>
            <w:bCs/>
            <w:noProof/>
          </w:rPr>
          <w:t>协议生效日期</w:t>
        </w:r>
        <w:r w:rsidR="0089382B">
          <w:rPr>
            <w:noProof/>
            <w:webHidden/>
          </w:rPr>
          <w:tab/>
        </w:r>
        <w:r w:rsidR="0089382B">
          <w:rPr>
            <w:noProof/>
            <w:webHidden/>
          </w:rPr>
          <w:fldChar w:fldCharType="begin"/>
        </w:r>
        <w:r w:rsidR="0089382B">
          <w:rPr>
            <w:noProof/>
            <w:webHidden/>
          </w:rPr>
          <w:instrText xml:space="preserve"> PAGEREF _Toc29285687 \h </w:instrText>
        </w:r>
        <w:r w:rsidR="0089382B">
          <w:rPr>
            <w:noProof/>
            <w:webHidden/>
          </w:rPr>
        </w:r>
        <w:r w:rsidR="0089382B">
          <w:rPr>
            <w:noProof/>
            <w:webHidden/>
          </w:rPr>
          <w:fldChar w:fldCharType="separate"/>
        </w:r>
        <w:r w:rsidR="00856774">
          <w:rPr>
            <w:noProof/>
            <w:webHidden/>
          </w:rPr>
          <w:t>26</w:t>
        </w:r>
        <w:r w:rsidR="0089382B">
          <w:rPr>
            <w:noProof/>
            <w:webHidden/>
          </w:rPr>
          <w:fldChar w:fldCharType="end"/>
        </w:r>
      </w:hyperlink>
    </w:p>
    <w:p w:rsidR="0089382B" w:rsidRDefault="00BF2FBE">
      <w:pPr>
        <w:pStyle w:val="11"/>
        <w:tabs>
          <w:tab w:val="right" w:leader="dot" w:pos="9060"/>
        </w:tabs>
        <w:rPr>
          <w:rFonts w:asciiTheme="minorHAnsi" w:eastAsiaTheme="minorEastAsia" w:hAnsiTheme="minorHAnsi" w:cstheme="minorBidi"/>
          <w:noProof/>
        </w:rPr>
      </w:pPr>
      <w:hyperlink w:anchor="_Toc29285688" w:history="1">
        <w:r w:rsidR="0089382B" w:rsidRPr="00BF2329">
          <w:rPr>
            <w:rStyle w:val="a3"/>
            <w:rFonts w:ascii="仿宋" w:hAnsi="仿宋"/>
            <w:bCs/>
            <w:noProof/>
          </w:rPr>
          <w:t xml:space="preserve">5 </w:t>
        </w:r>
        <w:r w:rsidR="0089382B" w:rsidRPr="00BF2329">
          <w:rPr>
            <w:rStyle w:val="a3"/>
            <w:rFonts w:ascii="仿宋" w:hAnsi="仿宋" w:hint="eastAsia"/>
            <w:bCs/>
            <w:noProof/>
          </w:rPr>
          <w:t>项目公司、风险分配及各相关主体权利和义务</w:t>
        </w:r>
        <w:r w:rsidR="0089382B">
          <w:rPr>
            <w:noProof/>
            <w:webHidden/>
          </w:rPr>
          <w:tab/>
        </w:r>
        <w:r w:rsidR="0089382B">
          <w:rPr>
            <w:noProof/>
            <w:webHidden/>
          </w:rPr>
          <w:fldChar w:fldCharType="begin"/>
        </w:r>
        <w:r w:rsidR="0089382B">
          <w:rPr>
            <w:noProof/>
            <w:webHidden/>
          </w:rPr>
          <w:instrText xml:space="preserve"> PAGEREF _Toc29285688 \h </w:instrText>
        </w:r>
        <w:r w:rsidR="0089382B">
          <w:rPr>
            <w:noProof/>
            <w:webHidden/>
          </w:rPr>
        </w:r>
        <w:r w:rsidR="0089382B">
          <w:rPr>
            <w:noProof/>
            <w:webHidden/>
          </w:rPr>
          <w:fldChar w:fldCharType="separate"/>
        </w:r>
        <w:r w:rsidR="00856774">
          <w:rPr>
            <w:noProof/>
            <w:webHidden/>
          </w:rPr>
          <w:t>27</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689" w:history="1">
        <w:r w:rsidR="0089382B" w:rsidRPr="00BF2329">
          <w:rPr>
            <w:rStyle w:val="a3"/>
            <w:rFonts w:ascii="仿宋" w:hAnsi="仿宋"/>
            <w:bCs/>
            <w:noProof/>
          </w:rPr>
          <w:t xml:space="preserve">5.1 </w:t>
        </w:r>
        <w:r w:rsidR="0089382B" w:rsidRPr="00BF2329">
          <w:rPr>
            <w:rStyle w:val="a3"/>
            <w:rFonts w:ascii="仿宋" w:hAnsi="仿宋" w:hint="eastAsia"/>
            <w:bCs/>
            <w:noProof/>
          </w:rPr>
          <w:t>项目公司</w:t>
        </w:r>
        <w:r w:rsidR="0089382B">
          <w:rPr>
            <w:noProof/>
            <w:webHidden/>
          </w:rPr>
          <w:tab/>
        </w:r>
        <w:r w:rsidR="0089382B">
          <w:rPr>
            <w:noProof/>
            <w:webHidden/>
          </w:rPr>
          <w:fldChar w:fldCharType="begin"/>
        </w:r>
        <w:r w:rsidR="0089382B">
          <w:rPr>
            <w:noProof/>
            <w:webHidden/>
          </w:rPr>
          <w:instrText xml:space="preserve"> PAGEREF _Toc29285689 \h </w:instrText>
        </w:r>
        <w:r w:rsidR="0089382B">
          <w:rPr>
            <w:noProof/>
            <w:webHidden/>
          </w:rPr>
        </w:r>
        <w:r w:rsidR="0089382B">
          <w:rPr>
            <w:noProof/>
            <w:webHidden/>
          </w:rPr>
          <w:fldChar w:fldCharType="separate"/>
        </w:r>
        <w:r w:rsidR="00856774">
          <w:rPr>
            <w:noProof/>
            <w:webHidden/>
          </w:rPr>
          <w:t>27</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90" w:history="1">
        <w:r w:rsidR="0089382B" w:rsidRPr="00BF2329">
          <w:rPr>
            <w:rStyle w:val="a3"/>
            <w:rFonts w:ascii="仿宋" w:hAnsi="仿宋"/>
            <w:noProof/>
          </w:rPr>
          <w:t>5.1.1</w:t>
        </w:r>
        <w:r w:rsidR="0089382B" w:rsidRPr="00BF2329">
          <w:rPr>
            <w:rStyle w:val="a3"/>
            <w:rFonts w:ascii="仿宋" w:hAnsi="仿宋" w:hint="eastAsia"/>
            <w:noProof/>
          </w:rPr>
          <w:t>项目公司概况</w:t>
        </w:r>
        <w:r w:rsidR="0089382B">
          <w:rPr>
            <w:noProof/>
            <w:webHidden/>
          </w:rPr>
          <w:tab/>
        </w:r>
        <w:r w:rsidR="0089382B">
          <w:rPr>
            <w:noProof/>
            <w:webHidden/>
          </w:rPr>
          <w:fldChar w:fldCharType="begin"/>
        </w:r>
        <w:r w:rsidR="0089382B">
          <w:rPr>
            <w:noProof/>
            <w:webHidden/>
          </w:rPr>
          <w:instrText xml:space="preserve"> PAGEREF _Toc29285690 \h </w:instrText>
        </w:r>
        <w:r w:rsidR="0089382B">
          <w:rPr>
            <w:noProof/>
            <w:webHidden/>
          </w:rPr>
        </w:r>
        <w:r w:rsidR="0089382B">
          <w:rPr>
            <w:noProof/>
            <w:webHidden/>
          </w:rPr>
          <w:fldChar w:fldCharType="separate"/>
        </w:r>
        <w:r w:rsidR="00856774">
          <w:rPr>
            <w:noProof/>
            <w:webHidden/>
          </w:rPr>
          <w:t>27</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91" w:history="1">
        <w:r w:rsidR="0089382B" w:rsidRPr="00BF2329">
          <w:rPr>
            <w:rStyle w:val="a3"/>
            <w:rFonts w:ascii="仿宋" w:hAnsi="仿宋"/>
            <w:noProof/>
          </w:rPr>
          <w:t>5.1.2</w:t>
        </w:r>
        <w:r w:rsidR="0089382B" w:rsidRPr="00BF2329">
          <w:rPr>
            <w:rStyle w:val="a3"/>
            <w:rFonts w:ascii="仿宋" w:hAnsi="仿宋" w:hint="eastAsia"/>
            <w:noProof/>
          </w:rPr>
          <w:t>项目资本金</w:t>
        </w:r>
        <w:r w:rsidR="0089382B">
          <w:rPr>
            <w:noProof/>
            <w:webHidden/>
          </w:rPr>
          <w:tab/>
        </w:r>
        <w:r w:rsidR="0089382B">
          <w:rPr>
            <w:noProof/>
            <w:webHidden/>
          </w:rPr>
          <w:fldChar w:fldCharType="begin"/>
        </w:r>
        <w:r w:rsidR="0089382B">
          <w:rPr>
            <w:noProof/>
            <w:webHidden/>
          </w:rPr>
          <w:instrText xml:space="preserve"> PAGEREF _Toc29285691 \h </w:instrText>
        </w:r>
        <w:r w:rsidR="0089382B">
          <w:rPr>
            <w:noProof/>
            <w:webHidden/>
          </w:rPr>
        </w:r>
        <w:r w:rsidR="0089382B">
          <w:rPr>
            <w:noProof/>
            <w:webHidden/>
          </w:rPr>
          <w:fldChar w:fldCharType="separate"/>
        </w:r>
        <w:r w:rsidR="00856774">
          <w:rPr>
            <w:noProof/>
            <w:webHidden/>
          </w:rPr>
          <w:t>28</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92" w:history="1">
        <w:r w:rsidR="0089382B" w:rsidRPr="00BF2329">
          <w:rPr>
            <w:rStyle w:val="a3"/>
            <w:rFonts w:ascii="仿宋" w:hAnsi="仿宋"/>
            <w:noProof/>
          </w:rPr>
          <w:t>5.1.3</w:t>
        </w:r>
        <w:r w:rsidR="0089382B" w:rsidRPr="00BF2329">
          <w:rPr>
            <w:rStyle w:val="a3"/>
            <w:rFonts w:ascii="仿宋" w:hAnsi="仿宋" w:hint="eastAsia"/>
            <w:noProof/>
          </w:rPr>
          <w:t>项目公司融资</w:t>
        </w:r>
        <w:r w:rsidR="0089382B">
          <w:rPr>
            <w:noProof/>
            <w:webHidden/>
          </w:rPr>
          <w:tab/>
        </w:r>
        <w:r w:rsidR="0089382B">
          <w:rPr>
            <w:noProof/>
            <w:webHidden/>
          </w:rPr>
          <w:fldChar w:fldCharType="begin"/>
        </w:r>
        <w:r w:rsidR="0089382B">
          <w:rPr>
            <w:noProof/>
            <w:webHidden/>
          </w:rPr>
          <w:instrText xml:space="preserve"> PAGEREF _Toc29285692 \h </w:instrText>
        </w:r>
        <w:r w:rsidR="0089382B">
          <w:rPr>
            <w:noProof/>
            <w:webHidden/>
          </w:rPr>
        </w:r>
        <w:r w:rsidR="0089382B">
          <w:rPr>
            <w:noProof/>
            <w:webHidden/>
          </w:rPr>
          <w:fldChar w:fldCharType="separate"/>
        </w:r>
        <w:r w:rsidR="00856774">
          <w:rPr>
            <w:noProof/>
            <w:webHidden/>
          </w:rPr>
          <w:t>29</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93" w:history="1">
        <w:r w:rsidR="0089382B" w:rsidRPr="00BF2329">
          <w:rPr>
            <w:rStyle w:val="a3"/>
            <w:rFonts w:ascii="仿宋" w:hAnsi="仿宋"/>
            <w:noProof/>
          </w:rPr>
          <w:t>5.1.4</w:t>
        </w:r>
        <w:r w:rsidR="0089382B" w:rsidRPr="00BF2329">
          <w:rPr>
            <w:rStyle w:val="a3"/>
            <w:rFonts w:ascii="仿宋" w:hAnsi="仿宋" w:hint="eastAsia"/>
            <w:noProof/>
          </w:rPr>
          <w:t>其他</w:t>
        </w:r>
        <w:r w:rsidR="0089382B">
          <w:rPr>
            <w:noProof/>
            <w:webHidden/>
          </w:rPr>
          <w:tab/>
        </w:r>
        <w:r w:rsidR="0089382B">
          <w:rPr>
            <w:noProof/>
            <w:webHidden/>
          </w:rPr>
          <w:fldChar w:fldCharType="begin"/>
        </w:r>
        <w:r w:rsidR="0089382B">
          <w:rPr>
            <w:noProof/>
            <w:webHidden/>
          </w:rPr>
          <w:instrText xml:space="preserve"> PAGEREF _Toc29285693 \h </w:instrText>
        </w:r>
        <w:r w:rsidR="0089382B">
          <w:rPr>
            <w:noProof/>
            <w:webHidden/>
          </w:rPr>
        </w:r>
        <w:r w:rsidR="0089382B">
          <w:rPr>
            <w:noProof/>
            <w:webHidden/>
          </w:rPr>
          <w:fldChar w:fldCharType="separate"/>
        </w:r>
        <w:r w:rsidR="00856774">
          <w:rPr>
            <w:noProof/>
            <w:webHidden/>
          </w:rPr>
          <w:t>32</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694" w:history="1">
        <w:r w:rsidR="0089382B" w:rsidRPr="00BF2329">
          <w:rPr>
            <w:rStyle w:val="a3"/>
            <w:rFonts w:ascii="仿宋" w:hAnsi="仿宋"/>
            <w:bCs/>
            <w:noProof/>
          </w:rPr>
          <w:t>5.2</w:t>
        </w:r>
        <w:r w:rsidR="0089382B" w:rsidRPr="00BF2329">
          <w:rPr>
            <w:rStyle w:val="a3"/>
            <w:rFonts w:ascii="仿宋" w:hAnsi="仿宋" w:hint="eastAsia"/>
            <w:bCs/>
            <w:noProof/>
          </w:rPr>
          <w:t>各相关主体的职责、权利和义务</w:t>
        </w:r>
        <w:r w:rsidR="0089382B">
          <w:rPr>
            <w:noProof/>
            <w:webHidden/>
          </w:rPr>
          <w:tab/>
        </w:r>
        <w:r w:rsidR="0089382B">
          <w:rPr>
            <w:noProof/>
            <w:webHidden/>
          </w:rPr>
          <w:fldChar w:fldCharType="begin"/>
        </w:r>
        <w:r w:rsidR="0089382B">
          <w:rPr>
            <w:noProof/>
            <w:webHidden/>
          </w:rPr>
          <w:instrText xml:space="preserve"> PAGEREF _Toc29285694 \h </w:instrText>
        </w:r>
        <w:r w:rsidR="0089382B">
          <w:rPr>
            <w:noProof/>
            <w:webHidden/>
          </w:rPr>
        </w:r>
        <w:r w:rsidR="0089382B">
          <w:rPr>
            <w:noProof/>
            <w:webHidden/>
          </w:rPr>
          <w:fldChar w:fldCharType="separate"/>
        </w:r>
        <w:r w:rsidR="00856774">
          <w:rPr>
            <w:noProof/>
            <w:webHidden/>
          </w:rPr>
          <w:t>33</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95" w:history="1">
        <w:r w:rsidR="0089382B" w:rsidRPr="00BF2329">
          <w:rPr>
            <w:rStyle w:val="a3"/>
            <w:rFonts w:ascii="仿宋" w:hAnsi="仿宋"/>
            <w:noProof/>
          </w:rPr>
          <w:t>5.2.1</w:t>
        </w:r>
        <w:r w:rsidR="0089382B" w:rsidRPr="00BF2329">
          <w:rPr>
            <w:rStyle w:val="a3"/>
            <w:rFonts w:ascii="仿宋" w:hAnsi="仿宋" w:hint="eastAsia"/>
            <w:noProof/>
          </w:rPr>
          <w:t>政府方和社会资本方的职责</w:t>
        </w:r>
        <w:r w:rsidR="0089382B">
          <w:rPr>
            <w:noProof/>
            <w:webHidden/>
          </w:rPr>
          <w:tab/>
        </w:r>
        <w:r w:rsidR="0089382B">
          <w:rPr>
            <w:noProof/>
            <w:webHidden/>
          </w:rPr>
          <w:fldChar w:fldCharType="begin"/>
        </w:r>
        <w:r w:rsidR="0089382B">
          <w:rPr>
            <w:noProof/>
            <w:webHidden/>
          </w:rPr>
          <w:instrText xml:space="preserve"> PAGEREF _Toc29285695 \h </w:instrText>
        </w:r>
        <w:r w:rsidR="0089382B">
          <w:rPr>
            <w:noProof/>
            <w:webHidden/>
          </w:rPr>
        </w:r>
        <w:r w:rsidR="0089382B">
          <w:rPr>
            <w:noProof/>
            <w:webHidden/>
          </w:rPr>
          <w:fldChar w:fldCharType="separate"/>
        </w:r>
        <w:r w:rsidR="00856774">
          <w:rPr>
            <w:noProof/>
            <w:webHidden/>
          </w:rPr>
          <w:t>33</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96" w:history="1">
        <w:r w:rsidR="0089382B" w:rsidRPr="00BF2329">
          <w:rPr>
            <w:rStyle w:val="a3"/>
            <w:rFonts w:ascii="仿宋" w:hAnsi="仿宋"/>
            <w:noProof/>
          </w:rPr>
          <w:t xml:space="preserve">5.2.2 </w:t>
        </w:r>
        <w:r w:rsidR="0089382B" w:rsidRPr="00BF2329">
          <w:rPr>
            <w:rStyle w:val="a3"/>
            <w:rFonts w:ascii="仿宋" w:hAnsi="仿宋" w:hint="eastAsia"/>
            <w:noProof/>
          </w:rPr>
          <w:t>政府方的权利和义务</w:t>
        </w:r>
        <w:r w:rsidR="0089382B">
          <w:rPr>
            <w:noProof/>
            <w:webHidden/>
          </w:rPr>
          <w:tab/>
        </w:r>
        <w:r w:rsidR="0089382B">
          <w:rPr>
            <w:noProof/>
            <w:webHidden/>
          </w:rPr>
          <w:fldChar w:fldCharType="begin"/>
        </w:r>
        <w:r w:rsidR="0089382B">
          <w:rPr>
            <w:noProof/>
            <w:webHidden/>
          </w:rPr>
          <w:instrText xml:space="preserve"> PAGEREF _Toc29285696 \h </w:instrText>
        </w:r>
        <w:r w:rsidR="0089382B">
          <w:rPr>
            <w:noProof/>
            <w:webHidden/>
          </w:rPr>
        </w:r>
        <w:r w:rsidR="0089382B">
          <w:rPr>
            <w:noProof/>
            <w:webHidden/>
          </w:rPr>
          <w:fldChar w:fldCharType="separate"/>
        </w:r>
        <w:r w:rsidR="00856774">
          <w:rPr>
            <w:noProof/>
            <w:webHidden/>
          </w:rPr>
          <w:t>33</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97" w:history="1">
        <w:r w:rsidR="0089382B" w:rsidRPr="00BF2329">
          <w:rPr>
            <w:rStyle w:val="a3"/>
            <w:rFonts w:ascii="仿宋" w:hAnsi="仿宋"/>
            <w:noProof/>
          </w:rPr>
          <w:t xml:space="preserve">5.2.3 </w:t>
        </w:r>
        <w:r w:rsidR="0089382B" w:rsidRPr="00BF2329">
          <w:rPr>
            <w:rStyle w:val="a3"/>
            <w:rFonts w:ascii="仿宋" w:hAnsi="仿宋" w:hint="eastAsia"/>
            <w:noProof/>
          </w:rPr>
          <w:t>社会资本方的权利和义务</w:t>
        </w:r>
        <w:r w:rsidR="0089382B">
          <w:rPr>
            <w:noProof/>
            <w:webHidden/>
          </w:rPr>
          <w:tab/>
        </w:r>
        <w:r w:rsidR="0089382B">
          <w:rPr>
            <w:noProof/>
            <w:webHidden/>
          </w:rPr>
          <w:fldChar w:fldCharType="begin"/>
        </w:r>
        <w:r w:rsidR="0089382B">
          <w:rPr>
            <w:noProof/>
            <w:webHidden/>
          </w:rPr>
          <w:instrText xml:space="preserve"> PAGEREF _Toc29285697 \h </w:instrText>
        </w:r>
        <w:r w:rsidR="0089382B">
          <w:rPr>
            <w:noProof/>
            <w:webHidden/>
          </w:rPr>
        </w:r>
        <w:r w:rsidR="0089382B">
          <w:rPr>
            <w:noProof/>
            <w:webHidden/>
          </w:rPr>
          <w:fldChar w:fldCharType="separate"/>
        </w:r>
        <w:r w:rsidR="00856774">
          <w:rPr>
            <w:noProof/>
            <w:webHidden/>
          </w:rPr>
          <w:t>34</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698" w:history="1">
        <w:r w:rsidR="0089382B" w:rsidRPr="00BF2329">
          <w:rPr>
            <w:rStyle w:val="a3"/>
            <w:rFonts w:ascii="仿宋" w:hAnsi="仿宋"/>
            <w:noProof/>
          </w:rPr>
          <w:t>5.2.4</w:t>
        </w:r>
        <w:r w:rsidR="0089382B" w:rsidRPr="00BF2329">
          <w:rPr>
            <w:rStyle w:val="a3"/>
            <w:rFonts w:ascii="仿宋" w:hAnsi="仿宋" w:hint="eastAsia"/>
            <w:noProof/>
          </w:rPr>
          <w:t>项目公司的权利和义务</w:t>
        </w:r>
        <w:r w:rsidR="0089382B">
          <w:rPr>
            <w:noProof/>
            <w:webHidden/>
          </w:rPr>
          <w:tab/>
        </w:r>
        <w:r w:rsidR="0089382B">
          <w:rPr>
            <w:noProof/>
            <w:webHidden/>
          </w:rPr>
          <w:fldChar w:fldCharType="begin"/>
        </w:r>
        <w:r w:rsidR="0089382B">
          <w:rPr>
            <w:noProof/>
            <w:webHidden/>
          </w:rPr>
          <w:instrText xml:space="preserve"> PAGEREF _Toc29285698 \h </w:instrText>
        </w:r>
        <w:r w:rsidR="0089382B">
          <w:rPr>
            <w:noProof/>
            <w:webHidden/>
          </w:rPr>
        </w:r>
        <w:r w:rsidR="0089382B">
          <w:rPr>
            <w:noProof/>
            <w:webHidden/>
          </w:rPr>
          <w:fldChar w:fldCharType="separate"/>
        </w:r>
        <w:r w:rsidR="00856774">
          <w:rPr>
            <w:noProof/>
            <w:webHidden/>
          </w:rPr>
          <w:t>35</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699" w:history="1">
        <w:r w:rsidR="0089382B" w:rsidRPr="00BF2329">
          <w:rPr>
            <w:rStyle w:val="a3"/>
            <w:rFonts w:ascii="仿宋" w:hAnsi="仿宋"/>
            <w:bCs/>
            <w:noProof/>
          </w:rPr>
          <w:t>5.3</w:t>
        </w:r>
        <w:r w:rsidR="0089382B" w:rsidRPr="00BF2329">
          <w:rPr>
            <w:rStyle w:val="a3"/>
            <w:rFonts w:ascii="仿宋" w:hAnsi="仿宋" w:hint="eastAsia"/>
            <w:bCs/>
            <w:noProof/>
          </w:rPr>
          <w:t>风险分配</w:t>
        </w:r>
        <w:r w:rsidR="0089382B">
          <w:rPr>
            <w:noProof/>
            <w:webHidden/>
          </w:rPr>
          <w:tab/>
        </w:r>
        <w:r w:rsidR="0089382B">
          <w:rPr>
            <w:noProof/>
            <w:webHidden/>
          </w:rPr>
          <w:fldChar w:fldCharType="begin"/>
        </w:r>
        <w:r w:rsidR="0089382B">
          <w:rPr>
            <w:noProof/>
            <w:webHidden/>
          </w:rPr>
          <w:instrText xml:space="preserve"> PAGEREF _Toc29285699 \h </w:instrText>
        </w:r>
        <w:r w:rsidR="0089382B">
          <w:rPr>
            <w:noProof/>
            <w:webHidden/>
          </w:rPr>
        </w:r>
        <w:r w:rsidR="0089382B">
          <w:rPr>
            <w:noProof/>
            <w:webHidden/>
          </w:rPr>
          <w:fldChar w:fldCharType="separate"/>
        </w:r>
        <w:r w:rsidR="00856774">
          <w:rPr>
            <w:noProof/>
            <w:webHidden/>
          </w:rPr>
          <w:t>37</w:t>
        </w:r>
        <w:r w:rsidR="0089382B">
          <w:rPr>
            <w:noProof/>
            <w:webHidden/>
          </w:rPr>
          <w:fldChar w:fldCharType="end"/>
        </w:r>
      </w:hyperlink>
    </w:p>
    <w:p w:rsidR="0089382B" w:rsidRDefault="00BF2FBE">
      <w:pPr>
        <w:pStyle w:val="11"/>
        <w:tabs>
          <w:tab w:val="right" w:leader="dot" w:pos="9060"/>
        </w:tabs>
        <w:rPr>
          <w:rFonts w:asciiTheme="minorHAnsi" w:eastAsiaTheme="minorEastAsia" w:hAnsiTheme="minorHAnsi" w:cstheme="minorBidi"/>
          <w:noProof/>
        </w:rPr>
      </w:pPr>
      <w:hyperlink w:anchor="_Toc29285700" w:history="1">
        <w:r w:rsidR="0089382B" w:rsidRPr="00BF2329">
          <w:rPr>
            <w:rStyle w:val="a3"/>
            <w:rFonts w:ascii="仿宋" w:hAnsi="仿宋"/>
            <w:bCs/>
            <w:noProof/>
          </w:rPr>
          <w:t xml:space="preserve">6 </w:t>
        </w:r>
        <w:r w:rsidR="0089382B" w:rsidRPr="00BF2329">
          <w:rPr>
            <w:rStyle w:val="a3"/>
            <w:rFonts w:ascii="仿宋" w:hAnsi="仿宋" w:hint="eastAsia"/>
            <w:bCs/>
            <w:noProof/>
          </w:rPr>
          <w:t>项目用地</w:t>
        </w:r>
        <w:r w:rsidR="0089382B">
          <w:rPr>
            <w:noProof/>
            <w:webHidden/>
          </w:rPr>
          <w:tab/>
        </w:r>
        <w:r w:rsidR="0089382B">
          <w:rPr>
            <w:noProof/>
            <w:webHidden/>
          </w:rPr>
          <w:fldChar w:fldCharType="begin"/>
        </w:r>
        <w:r w:rsidR="0089382B">
          <w:rPr>
            <w:noProof/>
            <w:webHidden/>
          </w:rPr>
          <w:instrText xml:space="preserve"> PAGEREF _Toc29285700 \h </w:instrText>
        </w:r>
        <w:r w:rsidR="0089382B">
          <w:rPr>
            <w:noProof/>
            <w:webHidden/>
          </w:rPr>
        </w:r>
        <w:r w:rsidR="0089382B">
          <w:rPr>
            <w:noProof/>
            <w:webHidden/>
          </w:rPr>
          <w:fldChar w:fldCharType="separate"/>
        </w:r>
        <w:r w:rsidR="00856774">
          <w:rPr>
            <w:noProof/>
            <w:webHidden/>
          </w:rPr>
          <w:t>39</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01" w:history="1">
        <w:r w:rsidR="0089382B" w:rsidRPr="00BF2329">
          <w:rPr>
            <w:rStyle w:val="a3"/>
            <w:rFonts w:ascii="仿宋" w:hAnsi="仿宋"/>
            <w:bCs/>
            <w:noProof/>
          </w:rPr>
          <w:t xml:space="preserve">6.1 </w:t>
        </w:r>
        <w:r w:rsidR="0089382B" w:rsidRPr="00F32E20">
          <w:rPr>
            <w:rStyle w:val="a3"/>
            <w:rFonts w:ascii="仿宋" w:hAnsi="仿宋" w:hint="eastAsia"/>
            <w:bCs/>
            <w:noProof/>
            <w:highlight w:val="yellow"/>
          </w:rPr>
          <w:t>土地权利的取得</w:t>
        </w:r>
        <w:r w:rsidR="0089382B">
          <w:rPr>
            <w:noProof/>
            <w:webHidden/>
          </w:rPr>
          <w:tab/>
        </w:r>
        <w:r w:rsidR="0089382B">
          <w:rPr>
            <w:noProof/>
            <w:webHidden/>
          </w:rPr>
          <w:fldChar w:fldCharType="begin"/>
        </w:r>
        <w:r w:rsidR="0089382B">
          <w:rPr>
            <w:noProof/>
            <w:webHidden/>
          </w:rPr>
          <w:instrText xml:space="preserve"> PAGEREF _Toc29285701 \h </w:instrText>
        </w:r>
        <w:r w:rsidR="0089382B">
          <w:rPr>
            <w:noProof/>
            <w:webHidden/>
          </w:rPr>
        </w:r>
        <w:r w:rsidR="0089382B">
          <w:rPr>
            <w:noProof/>
            <w:webHidden/>
          </w:rPr>
          <w:fldChar w:fldCharType="separate"/>
        </w:r>
        <w:r w:rsidR="00856774">
          <w:rPr>
            <w:noProof/>
            <w:webHidden/>
          </w:rPr>
          <w:t>39</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02" w:history="1">
        <w:r w:rsidR="0089382B" w:rsidRPr="00BF2329">
          <w:rPr>
            <w:rStyle w:val="a3"/>
            <w:rFonts w:ascii="仿宋" w:hAnsi="仿宋"/>
            <w:bCs/>
            <w:noProof/>
          </w:rPr>
          <w:t xml:space="preserve">6.2 </w:t>
        </w:r>
        <w:r w:rsidR="0089382B" w:rsidRPr="00BF2329">
          <w:rPr>
            <w:rStyle w:val="a3"/>
            <w:rFonts w:ascii="仿宋" w:hAnsi="仿宋" w:hint="eastAsia"/>
            <w:bCs/>
            <w:noProof/>
          </w:rPr>
          <w:t>土地使用的权利及限制</w:t>
        </w:r>
        <w:r w:rsidR="0089382B">
          <w:rPr>
            <w:noProof/>
            <w:webHidden/>
          </w:rPr>
          <w:tab/>
        </w:r>
        <w:r w:rsidR="0089382B">
          <w:rPr>
            <w:noProof/>
            <w:webHidden/>
          </w:rPr>
          <w:fldChar w:fldCharType="begin"/>
        </w:r>
        <w:r w:rsidR="0089382B">
          <w:rPr>
            <w:noProof/>
            <w:webHidden/>
          </w:rPr>
          <w:instrText xml:space="preserve"> PAGEREF _Toc29285702 \h </w:instrText>
        </w:r>
        <w:r w:rsidR="0089382B">
          <w:rPr>
            <w:noProof/>
            <w:webHidden/>
          </w:rPr>
        </w:r>
        <w:r w:rsidR="0089382B">
          <w:rPr>
            <w:noProof/>
            <w:webHidden/>
          </w:rPr>
          <w:fldChar w:fldCharType="separate"/>
        </w:r>
        <w:r w:rsidR="00856774">
          <w:rPr>
            <w:noProof/>
            <w:webHidden/>
          </w:rPr>
          <w:t>39</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03" w:history="1">
        <w:r w:rsidR="0089382B" w:rsidRPr="00BF2329">
          <w:rPr>
            <w:rStyle w:val="a3"/>
            <w:rFonts w:ascii="仿宋" w:hAnsi="仿宋"/>
            <w:noProof/>
          </w:rPr>
          <w:t xml:space="preserve">6.2.1 </w:t>
        </w:r>
        <w:r w:rsidR="0089382B" w:rsidRPr="00BF2329">
          <w:rPr>
            <w:rStyle w:val="a3"/>
            <w:rFonts w:ascii="仿宋" w:hAnsi="仿宋" w:hint="eastAsia"/>
            <w:noProof/>
          </w:rPr>
          <w:t>项目公司的土地权利</w:t>
        </w:r>
        <w:r w:rsidR="0089382B" w:rsidRPr="00BF2329">
          <w:rPr>
            <w:rStyle w:val="a3"/>
            <w:rFonts w:ascii="仿宋" w:hAnsi="仿宋"/>
            <w:noProof/>
          </w:rPr>
          <w:t>——</w:t>
        </w:r>
        <w:r w:rsidR="0089382B" w:rsidRPr="00BF2329">
          <w:rPr>
            <w:rStyle w:val="a3"/>
            <w:rFonts w:ascii="仿宋" w:hAnsi="仿宋" w:hint="eastAsia"/>
            <w:noProof/>
          </w:rPr>
          <w:t>土地使用权</w:t>
        </w:r>
        <w:r w:rsidR="0089382B">
          <w:rPr>
            <w:noProof/>
            <w:webHidden/>
          </w:rPr>
          <w:tab/>
        </w:r>
        <w:r w:rsidR="0089382B">
          <w:rPr>
            <w:noProof/>
            <w:webHidden/>
          </w:rPr>
          <w:fldChar w:fldCharType="begin"/>
        </w:r>
        <w:r w:rsidR="0089382B">
          <w:rPr>
            <w:noProof/>
            <w:webHidden/>
          </w:rPr>
          <w:instrText xml:space="preserve"> PAGEREF _Toc29285703 \h </w:instrText>
        </w:r>
        <w:r w:rsidR="0089382B">
          <w:rPr>
            <w:noProof/>
            <w:webHidden/>
          </w:rPr>
        </w:r>
        <w:r w:rsidR="0089382B">
          <w:rPr>
            <w:noProof/>
            <w:webHidden/>
          </w:rPr>
          <w:fldChar w:fldCharType="separate"/>
        </w:r>
        <w:r w:rsidR="00856774">
          <w:rPr>
            <w:noProof/>
            <w:webHidden/>
          </w:rPr>
          <w:t>39</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04" w:history="1">
        <w:r w:rsidR="0089382B" w:rsidRPr="00BF2329">
          <w:rPr>
            <w:rStyle w:val="a3"/>
            <w:rFonts w:ascii="仿宋" w:hAnsi="仿宋"/>
            <w:noProof/>
          </w:rPr>
          <w:t xml:space="preserve">6.2.2 </w:t>
        </w:r>
        <w:r w:rsidR="0089382B" w:rsidRPr="00BF2329">
          <w:rPr>
            <w:rStyle w:val="a3"/>
            <w:rFonts w:ascii="仿宋" w:hAnsi="仿宋" w:hint="eastAsia"/>
            <w:noProof/>
          </w:rPr>
          <w:t>项目公司土地使用权的限制</w:t>
        </w:r>
        <w:r w:rsidR="0089382B">
          <w:rPr>
            <w:noProof/>
            <w:webHidden/>
          </w:rPr>
          <w:tab/>
        </w:r>
        <w:r w:rsidR="0089382B">
          <w:rPr>
            <w:noProof/>
            <w:webHidden/>
          </w:rPr>
          <w:fldChar w:fldCharType="begin"/>
        </w:r>
        <w:r w:rsidR="0089382B">
          <w:rPr>
            <w:noProof/>
            <w:webHidden/>
          </w:rPr>
          <w:instrText xml:space="preserve"> PAGEREF _Toc29285704 \h </w:instrText>
        </w:r>
        <w:r w:rsidR="0089382B">
          <w:rPr>
            <w:noProof/>
            <w:webHidden/>
          </w:rPr>
        </w:r>
        <w:r w:rsidR="0089382B">
          <w:rPr>
            <w:noProof/>
            <w:webHidden/>
          </w:rPr>
          <w:fldChar w:fldCharType="separate"/>
        </w:r>
        <w:r w:rsidR="00856774">
          <w:rPr>
            <w:noProof/>
            <w:webHidden/>
          </w:rPr>
          <w:t>40</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05" w:history="1">
        <w:r w:rsidR="0089382B" w:rsidRPr="00BF2329">
          <w:rPr>
            <w:rStyle w:val="a3"/>
            <w:rFonts w:ascii="仿宋" w:hAnsi="仿宋"/>
            <w:noProof/>
          </w:rPr>
          <w:t xml:space="preserve">6.2.3 </w:t>
        </w:r>
        <w:r w:rsidR="0089382B" w:rsidRPr="00BF2329">
          <w:rPr>
            <w:rStyle w:val="a3"/>
            <w:rFonts w:ascii="仿宋" w:hAnsi="仿宋" w:hint="eastAsia"/>
            <w:noProof/>
          </w:rPr>
          <w:t>政府方的场地出入权</w:t>
        </w:r>
        <w:r w:rsidR="0089382B">
          <w:rPr>
            <w:noProof/>
            <w:webHidden/>
          </w:rPr>
          <w:tab/>
        </w:r>
        <w:r w:rsidR="0089382B">
          <w:rPr>
            <w:noProof/>
            <w:webHidden/>
          </w:rPr>
          <w:fldChar w:fldCharType="begin"/>
        </w:r>
        <w:r w:rsidR="0089382B">
          <w:rPr>
            <w:noProof/>
            <w:webHidden/>
          </w:rPr>
          <w:instrText xml:space="preserve"> PAGEREF _Toc29285705 \h </w:instrText>
        </w:r>
        <w:r w:rsidR="0089382B">
          <w:rPr>
            <w:noProof/>
            <w:webHidden/>
          </w:rPr>
        </w:r>
        <w:r w:rsidR="0089382B">
          <w:rPr>
            <w:noProof/>
            <w:webHidden/>
          </w:rPr>
          <w:fldChar w:fldCharType="separate"/>
        </w:r>
        <w:r w:rsidR="00856774">
          <w:rPr>
            <w:noProof/>
            <w:webHidden/>
          </w:rPr>
          <w:t>40</w:t>
        </w:r>
        <w:r w:rsidR="0089382B">
          <w:rPr>
            <w:noProof/>
            <w:webHidden/>
          </w:rPr>
          <w:fldChar w:fldCharType="end"/>
        </w:r>
      </w:hyperlink>
    </w:p>
    <w:p w:rsidR="0089382B" w:rsidRDefault="00BF2FBE">
      <w:pPr>
        <w:pStyle w:val="11"/>
        <w:tabs>
          <w:tab w:val="right" w:leader="dot" w:pos="9060"/>
        </w:tabs>
        <w:rPr>
          <w:rFonts w:asciiTheme="minorHAnsi" w:eastAsiaTheme="minorEastAsia" w:hAnsiTheme="minorHAnsi" w:cstheme="minorBidi"/>
          <w:noProof/>
        </w:rPr>
      </w:pPr>
      <w:hyperlink w:anchor="_Toc29285706" w:history="1">
        <w:r w:rsidR="0089382B" w:rsidRPr="00BF2329">
          <w:rPr>
            <w:rStyle w:val="a3"/>
            <w:rFonts w:ascii="仿宋" w:hAnsi="仿宋"/>
            <w:bCs/>
            <w:noProof/>
          </w:rPr>
          <w:t xml:space="preserve">7 </w:t>
        </w:r>
        <w:r w:rsidR="0089382B" w:rsidRPr="00BF2329">
          <w:rPr>
            <w:rStyle w:val="a3"/>
            <w:rFonts w:ascii="仿宋" w:hAnsi="仿宋" w:hint="eastAsia"/>
            <w:bCs/>
            <w:noProof/>
          </w:rPr>
          <w:t>项目的建设</w:t>
        </w:r>
        <w:r w:rsidR="0089382B">
          <w:rPr>
            <w:noProof/>
            <w:webHidden/>
          </w:rPr>
          <w:tab/>
        </w:r>
        <w:r w:rsidR="0089382B">
          <w:rPr>
            <w:noProof/>
            <w:webHidden/>
          </w:rPr>
          <w:fldChar w:fldCharType="begin"/>
        </w:r>
        <w:r w:rsidR="0089382B">
          <w:rPr>
            <w:noProof/>
            <w:webHidden/>
          </w:rPr>
          <w:instrText xml:space="preserve"> PAGEREF _Toc29285706 \h </w:instrText>
        </w:r>
        <w:r w:rsidR="0089382B">
          <w:rPr>
            <w:noProof/>
            <w:webHidden/>
          </w:rPr>
        </w:r>
        <w:r w:rsidR="0089382B">
          <w:rPr>
            <w:noProof/>
            <w:webHidden/>
          </w:rPr>
          <w:fldChar w:fldCharType="separate"/>
        </w:r>
        <w:r w:rsidR="00856774">
          <w:rPr>
            <w:noProof/>
            <w:webHidden/>
          </w:rPr>
          <w:t>41</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07" w:history="1">
        <w:r w:rsidR="0089382B" w:rsidRPr="00BF2329">
          <w:rPr>
            <w:rStyle w:val="a3"/>
            <w:rFonts w:ascii="仿宋" w:hAnsi="仿宋"/>
            <w:bCs/>
            <w:noProof/>
          </w:rPr>
          <w:t xml:space="preserve">7.1 </w:t>
        </w:r>
        <w:r w:rsidR="0089382B" w:rsidRPr="00BF2329">
          <w:rPr>
            <w:rStyle w:val="a3"/>
            <w:rFonts w:ascii="仿宋" w:hAnsi="仿宋" w:hint="eastAsia"/>
            <w:bCs/>
            <w:noProof/>
          </w:rPr>
          <w:t>项目的设计</w:t>
        </w:r>
        <w:r w:rsidR="0089382B">
          <w:rPr>
            <w:noProof/>
            <w:webHidden/>
          </w:rPr>
          <w:tab/>
        </w:r>
        <w:r w:rsidR="0089382B">
          <w:rPr>
            <w:noProof/>
            <w:webHidden/>
          </w:rPr>
          <w:fldChar w:fldCharType="begin"/>
        </w:r>
        <w:r w:rsidR="0089382B">
          <w:rPr>
            <w:noProof/>
            <w:webHidden/>
          </w:rPr>
          <w:instrText xml:space="preserve"> PAGEREF _Toc29285707 \h </w:instrText>
        </w:r>
        <w:r w:rsidR="0089382B">
          <w:rPr>
            <w:noProof/>
            <w:webHidden/>
          </w:rPr>
        </w:r>
        <w:r w:rsidR="0089382B">
          <w:rPr>
            <w:noProof/>
            <w:webHidden/>
          </w:rPr>
          <w:fldChar w:fldCharType="separate"/>
        </w:r>
        <w:r w:rsidR="00856774">
          <w:rPr>
            <w:noProof/>
            <w:webHidden/>
          </w:rPr>
          <w:t>41</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08" w:history="1">
        <w:r w:rsidR="0089382B" w:rsidRPr="00BF2329">
          <w:rPr>
            <w:rStyle w:val="a3"/>
            <w:rFonts w:ascii="仿宋" w:hAnsi="仿宋"/>
            <w:noProof/>
          </w:rPr>
          <w:t xml:space="preserve">7.1.1 </w:t>
        </w:r>
        <w:r w:rsidR="0089382B" w:rsidRPr="00BF2329">
          <w:rPr>
            <w:rStyle w:val="a3"/>
            <w:rFonts w:ascii="仿宋" w:hAnsi="仿宋" w:hint="eastAsia"/>
            <w:noProof/>
          </w:rPr>
          <w:t>设计主体和费用</w:t>
        </w:r>
        <w:r w:rsidR="0089382B">
          <w:rPr>
            <w:noProof/>
            <w:webHidden/>
          </w:rPr>
          <w:tab/>
        </w:r>
        <w:r w:rsidR="0089382B">
          <w:rPr>
            <w:noProof/>
            <w:webHidden/>
          </w:rPr>
          <w:fldChar w:fldCharType="begin"/>
        </w:r>
        <w:r w:rsidR="0089382B">
          <w:rPr>
            <w:noProof/>
            <w:webHidden/>
          </w:rPr>
          <w:instrText xml:space="preserve"> PAGEREF _Toc29285708 \h </w:instrText>
        </w:r>
        <w:r w:rsidR="0089382B">
          <w:rPr>
            <w:noProof/>
            <w:webHidden/>
          </w:rPr>
        </w:r>
        <w:r w:rsidR="0089382B">
          <w:rPr>
            <w:noProof/>
            <w:webHidden/>
          </w:rPr>
          <w:fldChar w:fldCharType="separate"/>
        </w:r>
        <w:r w:rsidR="00856774">
          <w:rPr>
            <w:noProof/>
            <w:webHidden/>
          </w:rPr>
          <w:t>41</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09" w:history="1">
        <w:r w:rsidR="0089382B" w:rsidRPr="00BF2329">
          <w:rPr>
            <w:rStyle w:val="a3"/>
            <w:rFonts w:ascii="仿宋" w:hAnsi="仿宋"/>
            <w:noProof/>
          </w:rPr>
          <w:t xml:space="preserve">7.1.2 </w:t>
        </w:r>
        <w:r w:rsidR="0089382B" w:rsidRPr="00BF2329">
          <w:rPr>
            <w:rStyle w:val="a3"/>
            <w:rFonts w:ascii="仿宋" w:hAnsi="仿宋" w:hint="eastAsia"/>
            <w:noProof/>
          </w:rPr>
          <w:t>设计内容及范围</w:t>
        </w:r>
        <w:r w:rsidR="0089382B">
          <w:rPr>
            <w:noProof/>
            <w:webHidden/>
          </w:rPr>
          <w:tab/>
        </w:r>
        <w:r w:rsidR="0089382B">
          <w:rPr>
            <w:noProof/>
            <w:webHidden/>
          </w:rPr>
          <w:fldChar w:fldCharType="begin"/>
        </w:r>
        <w:r w:rsidR="0089382B">
          <w:rPr>
            <w:noProof/>
            <w:webHidden/>
          </w:rPr>
          <w:instrText xml:space="preserve"> PAGEREF _Toc29285709 \h </w:instrText>
        </w:r>
        <w:r w:rsidR="0089382B">
          <w:rPr>
            <w:noProof/>
            <w:webHidden/>
          </w:rPr>
        </w:r>
        <w:r w:rsidR="0089382B">
          <w:rPr>
            <w:noProof/>
            <w:webHidden/>
          </w:rPr>
          <w:fldChar w:fldCharType="separate"/>
        </w:r>
        <w:r w:rsidR="00856774">
          <w:rPr>
            <w:noProof/>
            <w:webHidden/>
          </w:rPr>
          <w:t>41</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10" w:history="1">
        <w:r w:rsidR="0089382B" w:rsidRPr="00BF2329">
          <w:rPr>
            <w:rStyle w:val="a3"/>
            <w:rFonts w:ascii="仿宋" w:hAnsi="仿宋"/>
            <w:noProof/>
          </w:rPr>
          <w:t xml:space="preserve">7.1.3 </w:t>
        </w:r>
        <w:r w:rsidR="0089382B" w:rsidRPr="00BF2329">
          <w:rPr>
            <w:rStyle w:val="a3"/>
            <w:rFonts w:ascii="仿宋" w:hAnsi="仿宋" w:hint="eastAsia"/>
            <w:noProof/>
          </w:rPr>
          <w:t>设计要求</w:t>
        </w:r>
        <w:r w:rsidR="0089382B">
          <w:rPr>
            <w:noProof/>
            <w:webHidden/>
          </w:rPr>
          <w:tab/>
        </w:r>
        <w:r w:rsidR="0089382B">
          <w:rPr>
            <w:noProof/>
            <w:webHidden/>
          </w:rPr>
          <w:fldChar w:fldCharType="begin"/>
        </w:r>
        <w:r w:rsidR="0089382B">
          <w:rPr>
            <w:noProof/>
            <w:webHidden/>
          </w:rPr>
          <w:instrText xml:space="preserve"> PAGEREF _Toc29285710 \h </w:instrText>
        </w:r>
        <w:r w:rsidR="0089382B">
          <w:rPr>
            <w:noProof/>
            <w:webHidden/>
          </w:rPr>
        </w:r>
        <w:r w:rsidR="0089382B">
          <w:rPr>
            <w:noProof/>
            <w:webHidden/>
          </w:rPr>
          <w:fldChar w:fldCharType="separate"/>
        </w:r>
        <w:r w:rsidR="00856774">
          <w:rPr>
            <w:noProof/>
            <w:webHidden/>
          </w:rPr>
          <w:t>41</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11" w:history="1">
        <w:r w:rsidR="0089382B" w:rsidRPr="00BF2329">
          <w:rPr>
            <w:rStyle w:val="a3"/>
            <w:rFonts w:ascii="仿宋" w:hAnsi="仿宋"/>
            <w:noProof/>
          </w:rPr>
          <w:t>7.1.4</w:t>
        </w:r>
        <w:r w:rsidR="0089382B" w:rsidRPr="00BF2329">
          <w:rPr>
            <w:rStyle w:val="a3"/>
            <w:rFonts w:ascii="仿宋" w:hAnsi="仿宋" w:hint="eastAsia"/>
            <w:noProof/>
          </w:rPr>
          <w:t>设计变更</w:t>
        </w:r>
        <w:r w:rsidR="0089382B">
          <w:rPr>
            <w:noProof/>
            <w:webHidden/>
          </w:rPr>
          <w:tab/>
        </w:r>
        <w:r w:rsidR="0089382B">
          <w:rPr>
            <w:noProof/>
            <w:webHidden/>
          </w:rPr>
          <w:fldChar w:fldCharType="begin"/>
        </w:r>
        <w:r w:rsidR="0089382B">
          <w:rPr>
            <w:noProof/>
            <w:webHidden/>
          </w:rPr>
          <w:instrText xml:space="preserve"> PAGEREF _Toc29285711 \h </w:instrText>
        </w:r>
        <w:r w:rsidR="0089382B">
          <w:rPr>
            <w:noProof/>
            <w:webHidden/>
          </w:rPr>
        </w:r>
        <w:r w:rsidR="0089382B">
          <w:rPr>
            <w:noProof/>
            <w:webHidden/>
          </w:rPr>
          <w:fldChar w:fldCharType="separate"/>
        </w:r>
        <w:r w:rsidR="00856774">
          <w:rPr>
            <w:noProof/>
            <w:webHidden/>
          </w:rPr>
          <w:t>41</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12" w:history="1">
        <w:r w:rsidR="0089382B" w:rsidRPr="00BF2329">
          <w:rPr>
            <w:rStyle w:val="a3"/>
            <w:rFonts w:ascii="仿宋" w:hAnsi="仿宋"/>
            <w:bCs/>
            <w:noProof/>
          </w:rPr>
          <w:t xml:space="preserve">7.2 </w:t>
        </w:r>
        <w:r w:rsidR="0089382B" w:rsidRPr="00BF2329">
          <w:rPr>
            <w:rStyle w:val="a3"/>
            <w:rFonts w:ascii="仿宋" w:hAnsi="仿宋" w:hint="eastAsia"/>
            <w:bCs/>
            <w:noProof/>
          </w:rPr>
          <w:t>项目的建设</w:t>
        </w:r>
        <w:r w:rsidR="0089382B">
          <w:rPr>
            <w:noProof/>
            <w:webHidden/>
          </w:rPr>
          <w:tab/>
        </w:r>
        <w:r w:rsidR="0089382B">
          <w:rPr>
            <w:noProof/>
            <w:webHidden/>
          </w:rPr>
          <w:fldChar w:fldCharType="begin"/>
        </w:r>
        <w:r w:rsidR="0089382B">
          <w:rPr>
            <w:noProof/>
            <w:webHidden/>
          </w:rPr>
          <w:instrText xml:space="preserve"> PAGEREF _Toc29285712 \h </w:instrText>
        </w:r>
        <w:r w:rsidR="0089382B">
          <w:rPr>
            <w:noProof/>
            <w:webHidden/>
          </w:rPr>
        </w:r>
        <w:r w:rsidR="0089382B">
          <w:rPr>
            <w:noProof/>
            <w:webHidden/>
          </w:rPr>
          <w:fldChar w:fldCharType="separate"/>
        </w:r>
        <w:r w:rsidR="00856774">
          <w:rPr>
            <w:noProof/>
            <w:webHidden/>
          </w:rPr>
          <w:t>43</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13" w:history="1">
        <w:r w:rsidR="0089382B" w:rsidRPr="00BF2329">
          <w:rPr>
            <w:rStyle w:val="a3"/>
            <w:rFonts w:ascii="仿宋" w:hAnsi="仿宋"/>
            <w:noProof/>
          </w:rPr>
          <w:t>7.2.1</w:t>
        </w:r>
        <w:r w:rsidR="0089382B" w:rsidRPr="00BF2329">
          <w:rPr>
            <w:rStyle w:val="a3"/>
            <w:rFonts w:ascii="仿宋" w:hAnsi="仿宋" w:hint="eastAsia"/>
            <w:noProof/>
          </w:rPr>
          <w:t>相关配套安排</w:t>
        </w:r>
        <w:r w:rsidR="0089382B">
          <w:rPr>
            <w:noProof/>
            <w:webHidden/>
          </w:rPr>
          <w:tab/>
        </w:r>
        <w:r w:rsidR="0089382B">
          <w:rPr>
            <w:noProof/>
            <w:webHidden/>
          </w:rPr>
          <w:fldChar w:fldCharType="begin"/>
        </w:r>
        <w:r w:rsidR="0089382B">
          <w:rPr>
            <w:noProof/>
            <w:webHidden/>
          </w:rPr>
          <w:instrText xml:space="preserve"> PAGEREF _Toc29285713 \h </w:instrText>
        </w:r>
        <w:r w:rsidR="0089382B">
          <w:rPr>
            <w:noProof/>
            <w:webHidden/>
          </w:rPr>
        </w:r>
        <w:r w:rsidR="0089382B">
          <w:rPr>
            <w:noProof/>
            <w:webHidden/>
          </w:rPr>
          <w:fldChar w:fldCharType="separate"/>
        </w:r>
        <w:r w:rsidR="00856774">
          <w:rPr>
            <w:noProof/>
            <w:webHidden/>
          </w:rPr>
          <w:t>43</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14" w:history="1">
        <w:r w:rsidR="0089382B" w:rsidRPr="00BF2329">
          <w:rPr>
            <w:rStyle w:val="a3"/>
            <w:rFonts w:ascii="仿宋" w:hAnsi="仿宋"/>
            <w:noProof/>
          </w:rPr>
          <w:t>7.2.2</w:t>
        </w:r>
        <w:r w:rsidR="0089382B" w:rsidRPr="00BF2329">
          <w:rPr>
            <w:rStyle w:val="a3"/>
            <w:rFonts w:ascii="仿宋" w:hAnsi="仿宋" w:hint="eastAsia"/>
            <w:noProof/>
          </w:rPr>
          <w:t>项目建设总体要求</w:t>
        </w:r>
        <w:r w:rsidR="0089382B">
          <w:rPr>
            <w:noProof/>
            <w:webHidden/>
          </w:rPr>
          <w:tab/>
        </w:r>
        <w:r w:rsidR="0089382B">
          <w:rPr>
            <w:noProof/>
            <w:webHidden/>
          </w:rPr>
          <w:fldChar w:fldCharType="begin"/>
        </w:r>
        <w:r w:rsidR="0089382B">
          <w:rPr>
            <w:noProof/>
            <w:webHidden/>
          </w:rPr>
          <w:instrText xml:space="preserve"> PAGEREF _Toc29285714 \h </w:instrText>
        </w:r>
        <w:r w:rsidR="0089382B">
          <w:rPr>
            <w:noProof/>
            <w:webHidden/>
          </w:rPr>
        </w:r>
        <w:r w:rsidR="0089382B">
          <w:rPr>
            <w:noProof/>
            <w:webHidden/>
          </w:rPr>
          <w:fldChar w:fldCharType="separate"/>
        </w:r>
        <w:r w:rsidR="00856774">
          <w:rPr>
            <w:noProof/>
            <w:webHidden/>
          </w:rPr>
          <w:t>44</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15" w:history="1">
        <w:r w:rsidR="0089382B" w:rsidRPr="00BF2329">
          <w:rPr>
            <w:rStyle w:val="a3"/>
            <w:rFonts w:ascii="仿宋" w:hAnsi="仿宋"/>
            <w:noProof/>
          </w:rPr>
          <w:t>7.2.3</w:t>
        </w:r>
        <w:r w:rsidR="0089382B" w:rsidRPr="00BF2329">
          <w:rPr>
            <w:rStyle w:val="a3"/>
            <w:rFonts w:ascii="仿宋" w:hAnsi="仿宋" w:hint="eastAsia"/>
            <w:noProof/>
          </w:rPr>
          <w:t>项目建设进度管理</w:t>
        </w:r>
        <w:r w:rsidR="0089382B">
          <w:rPr>
            <w:noProof/>
            <w:webHidden/>
          </w:rPr>
          <w:tab/>
        </w:r>
        <w:r w:rsidR="0089382B">
          <w:rPr>
            <w:noProof/>
            <w:webHidden/>
          </w:rPr>
          <w:fldChar w:fldCharType="begin"/>
        </w:r>
        <w:r w:rsidR="0089382B">
          <w:rPr>
            <w:noProof/>
            <w:webHidden/>
          </w:rPr>
          <w:instrText xml:space="preserve"> PAGEREF _Toc29285715 \h </w:instrText>
        </w:r>
        <w:r w:rsidR="0089382B">
          <w:rPr>
            <w:noProof/>
            <w:webHidden/>
          </w:rPr>
        </w:r>
        <w:r w:rsidR="0089382B">
          <w:rPr>
            <w:noProof/>
            <w:webHidden/>
          </w:rPr>
          <w:fldChar w:fldCharType="separate"/>
        </w:r>
        <w:r w:rsidR="00856774">
          <w:rPr>
            <w:noProof/>
            <w:webHidden/>
          </w:rPr>
          <w:t>44</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16" w:history="1">
        <w:r w:rsidR="0089382B" w:rsidRPr="00BF2329">
          <w:rPr>
            <w:rStyle w:val="a3"/>
            <w:rFonts w:ascii="仿宋" w:hAnsi="仿宋"/>
            <w:noProof/>
          </w:rPr>
          <w:t>7.2.4</w:t>
        </w:r>
        <w:r w:rsidR="0089382B" w:rsidRPr="00BF2329">
          <w:rPr>
            <w:rStyle w:val="a3"/>
            <w:rFonts w:ascii="仿宋" w:hAnsi="仿宋" w:hint="eastAsia"/>
            <w:noProof/>
          </w:rPr>
          <w:t>项目建设质量管理</w:t>
        </w:r>
        <w:r w:rsidR="0089382B">
          <w:rPr>
            <w:noProof/>
            <w:webHidden/>
          </w:rPr>
          <w:tab/>
        </w:r>
        <w:r w:rsidR="0089382B">
          <w:rPr>
            <w:noProof/>
            <w:webHidden/>
          </w:rPr>
          <w:fldChar w:fldCharType="begin"/>
        </w:r>
        <w:r w:rsidR="0089382B">
          <w:rPr>
            <w:noProof/>
            <w:webHidden/>
          </w:rPr>
          <w:instrText xml:space="preserve"> PAGEREF _Toc29285716 \h </w:instrText>
        </w:r>
        <w:r w:rsidR="0089382B">
          <w:rPr>
            <w:noProof/>
            <w:webHidden/>
          </w:rPr>
        </w:r>
        <w:r w:rsidR="0089382B">
          <w:rPr>
            <w:noProof/>
            <w:webHidden/>
          </w:rPr>
          <w:fldChar w:fldCharType="separate"/>
        </w:r>
        <w:r w:rsidR="00856774">
          <w:rPr>
            <w:noProof/>
            <w:webHidden/>
          </w:rPr>
          <w:t>46</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17" w:history="1">
        <w:r w:rsidR="0089382B" w:rsidRPr="00BF2329">
          <w:rPr>
            <w:rStyle w:val="a3"/>
            <w:rFonts w:ascii="仿宋" w:hAnsi="仿宋"/>
            <w:noProof/>
          </w:rPr>
          <w:t>7.2.5</w:t>
        </w:r>
        <w:r w:rsidR="0089382B" w:rsidRPr="00BF2329">
          <w:rPr>
            <w:rStyle w:val="a3"/>
            <w:rFonts w:ascii="仿宋" w:hAnsi="仿宋" w:hint="eastAsia"/>
            <w:noProof/>
          </w:rPr>
          <w:t>项目建设采购管理</w:t>
        </w:r>
        <w:r w:rsidR="0089382B">
          <w:rPr>
            <w:noProof/>
            <w:webHidden/>
          </w:rPr>
          <w:tab/>
        </w:r>
        <w:r w:rsidR="0089382B">
          <w:rPr>
            <w:noProof/>
            <w:webHidden/>
          </w:rPr>
          <w:fldChar w:fldCharType="begin"/>
        </w:r>
        <w:r w:rsidR="0089382B">
          <w:rPr>
            <w:noProof/>
            <w:webHidden/>
          </w:rPr>
          <w:instrText xml:space="preserve"> PAGEREF _Toc29285717 \h </w:instrText>
        </w:r>
        <w:r w:rsidR="0089382B">
          <w:rPr>
            <w:noProof/>
            <w:webHidden/>
          </w:rPr>
        </w:r>
        <w:r w:rsidR="0089382B">
          <w:rPr>
            <w:noProof/>
            <w:webHidden/>
          </w:rPr>
          <w:fldChar w:fldCharType="separate"/>
        </w:r>
        <w:r w:rsidR="00856774">
          <w:rPr>
            <w:noProof/>
            <w:webHidden/>
          </w:rPr>
          <w:t>47</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18" w:history="1">
        <w:r w:rsidR="0089382B" w:rsidRPr="00BF2329">
          <w:rPr>
            <w:rStyle w:val="a3"/>
            <w:rFonts w:ascii="仿宋" w:hAnsi="仿宋"/>
            <w:noProof/>
          </w:rPr>
          <w:t>7.2.6</w:t>
        </w:r>
        <w:r w:rsidR="0089382B" w:rsidRPr="00BF2329">
          <w:rPr>
            <w:rStyle w:val="a3"/>
            <w:rFonts w:ascii="仿宋" w:hAnsi="仿宋" w:hint="eastAsia"/>
            <w:noProof/>
          </w:rPr>
          <w:t>项目建设安全管理</w:t>
        </w:r>
        <w:r w:rsidR="0089382B">
          <w:rPr>
            <w:noProof/>
            <w:webHidden/>
          </w:rPr>
          <w:tab/>
        </w:r>
        <w:r w:rsidR="0089382B">
          <w:rPr>
            <w:noProof/>
            <w:webHidden/>
          </w:rPr>
          <w:fldChar w:fldCharType="begin"/>
        </w:r>
        <w:r w:rsidR="0089382B">
          <w:rPr>
            <w:noProof/>
            <w:webHidden/>
          </w:rPr>
          <w:instrText xml:space="preserve"> PAGEREF _Toc29285718 \h </w:instrText>
        </w:r>
        <w:r w:rsidR="0089382B">
          <w:rPr>
            <w:noProof/>
            <w:webHidden/>
          </w:rPr>
        </w:r>
        <w:r w:rsidR="0089382B">
          <w:rPr>
            <w:noProof/>
            <w:webHidden/>
          </w:rPr>
          <w:fldChar w:fldCharType="separate"/>
        </w:r>
        <w:r w:rsidR="00856774">
          <w:rPr>
            <w:noProof/>
            <w:webHidden/>
          </w:rPr>
          <w:t>48</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19" w:history="1">
        <w:r w:rsidR="0089382B" w:rsidRPr="00BF2329">
          <w:rPr>
            <w:rStyle w:val="a3"/>
            <w:rFonts w:ascii="仿宋" w:hAnsi="仿宋"/>
            <w:noProof/>
          </w:rPr>
          <w:t>7.2.7</w:t>
        </w:r>
        <w:r w:rsidR="0089382B" w:rsidRPr="00BF2329">
          <w:rPr>
            <w:rStyle w:val="a3"/>
            <w:rFonts w:ascii="仿宋" w:hAnsi="仿宋" w:hint="eastAsia"/>
            <w:noProof/>
          </w:rPr>
          <w:t>项目建设监理</w:t>
        </w:r>
        <w:r w:rsidR="0089382B">
          <w:rPr>
            <w:noProof/>
            <w:webHidden/>
          </w:rPr>
          <w:tab/>
        </w:r>
        <w:r w:rsidR="0089382B">
          <w:rPr>
            <w:noProof/>
            <w:webHidden/>
          </w:rPr>
          <w:fldChar w:fldCharType="begin"/>
        </w:r>
        <w:r w:rsidR="0089382B">
          <w:rPr>
            <w:noProof/>
            <w:webHidden/>
          </w:rPr>
          <w:instrText xml:space="preserve"> PAGEREF _Toc29285719 \h </w:instrText>
        </w:r>
        <w:r w:rsidR="0089382B">
          <w:rPr>
            <w:noProof/>
            <w:webHidden/>
          </w:rPr>
        </w:r>
        <w:r w:rsidR="0089382B">
          <w:rPr>
            <w:noProof/>
            <w:webHidden/>
          </w:rPr>
          <w:fldChar w:fldCharType="separate"/>
        </w:r>
        <w:r w:rsidR="00856774">
          <w:rPr>
            <w:noProof/>
            <w:webHidden/>
          </w:rPr>
          <w:t>50</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20" w:history="1">
        <w:r w:rsidR="0089382B" w:rsidRPr="00BF2329">
          <w:rPr>
            <w:rStyle w:val="a3"/>
            <w:rFonts w:ascii="仿宋" w:hAnsi="仿宋"/>
            <w:noProof/>
          </w:rPr>
          <w:t>7.2.8</w:t>
        </w:r>
        <w:r w:rsidR="0089382B" w:rsidRPr="00BF2329">
          <w:rPr>
            <w:rStyle w:val="a3"/>
            <w:rFonts w:ascii="仿宋" w:hAnsi="仿宋" w:hint="eastAsia"/>
            <w:noProof/>
          </w:rPr>
          <w:t>项目建设投资</w:t>
        </w:r>
        <w:r w:rsidR="0089382B">
          <w:rPr>
            <w:noProof/>
            <w:webHidden/>
          </w:rPr>
          <w:tab/>
        </w:r>
        <w:r w:rsidR="0089382B">
          <w:rPr>
            <w:noProof/>
            <w:webHidden/>
          </w:rPr>
          <w:fldChar w:fldCharType="begin"/>
        </w:r>
        <w:r w:rsidR="0089382B">
          <w:rPr>
            <w:noProof/>
            <w:webHidden/>
          </w:rPr>
          <w:instrText xml:space="preserve"> PAGEREF _Toc29285720 \h </w:instrText>
        </w:r>
        <w:r w:rsidR="0089382B">
          <w:rPr>
            <w:noProof/>
            <w:webHidden/>
          </w:rPr>
        </w:r>
        <w:r w:rsidR="0089382B">
          <w:rPr>
            <w:noProof/>
            <w:webHidden/>
          </w:rPr>
          <w:fldChar w:fldCharType="separate"/>
        </w:r>
        <w:r w:rsidR="00856774">
          <w:rPr>
            <w:noProof/>
            <w:webHidden/>
          </w:rPr>
          <w:t>50</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21" w:history="1">
        <w:r w:rsidR="0089382B" w:rsidRPr="00BF2329">
          <w:rPr>
            <w:rStyle w:val="a3"/>
            <w:rFonts w:ascii="仿宋" w:hAnsi="仿宋"/>
            <w:bCs/>
            <w:noProof/>
          </w:rPr>
          <w:t xml:space="preserve">7.3 </w:t>
        </w:r>
        <w:r w:rsidR="0089382B" w:rsidRPr="00BF2329">
          <w:rPr>
            <w:rStyle w:val="a3"/>
            <w:rFonts w:ascii="仿宋" w:hAnsi="仿宋" w:hint="eastAsia"/>
            <w:bCs/>
            <w:noProof/>
          </w:rPr>
          <w:t>政府方对项目建设的监督和介入</w:t>
        </w:r>
        <w:r w:rsidR="0089382B">
          <w:rPr>
            <w:noProof/>
            <w:webHidden/>
          </w:rPr>
          <w:tab/>
        </w:r>
        <w:r w:rsidR="0089382B">
          <w:rPr>
            <w:noProof/>
            <w:webHidden/>
          </w:rPr>
          <w:fldChar w:fldCharType="begin"/>
        </w:r>
        <w:r w:rsidR="0089382B">
          <w:rPr>
            <w:noProof/>
            <w:webHidden/>
          </w:rPr>
          <w:instrText xml:space="preserve"> PAGEREF _Toc29285721 \h </w:instrText>
        </w:r>
        <w:r w:rsidR="0089382B">
          <w:rPr>
            <w:noProof/>
            <w:webHidden/>
          </w:rPr>
        </w:r>
        <w:r w:rsidR="0089382B">
          <w:rPr>
            <w:noProof/>
            <w:webHidden/>
          </w:rPr>
          <w:fldChar w:fldCharType="separate"/>
        </w:r>
        <w:r w:rsidR="00856774">
          <w:rPr>
            <w:noProof/>
            <w:webHidden/>
          </w:rPr>
          <w:t>52</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22" w:history="1">
        <w:r w:rsidR="0089382B" w:rsidRPr="00BF2329">
          <w:rPr>
            <w:rStyle w:val="a3"/>
            <w:rFonts w:ascii="仿宋" w:hAnsi="仿宋"/>
            <w:noProof/>
          </w:rPr>
          <w:t>7.3.1</w:t>
        </w:r>
        <w:r w:rsidR="0089382B" w:rsidRPr="00BF2329">
          <w:rPr>
            <w:rStyle w:val="a3"/>
            <w:rFonts w:ascii="仿宋" w:hAnsi="仿宋" w:hint="eastAsia"/>
            <w:noProof/>
          </w:rPr>
          <w:t>项目工程文件的监督和检查</w:t>
        </w:r>
        <w:r w:rsidR="0089382B">
          <w:rPr>
            <w:noProof/>
            <w:webHidden/>
          </w:rPr>
          <w:tab/>
        </w:r>
        <w:r w:rsidR="0089382B">
          <w:rPr>
            <w:noProof/>
            <w:webHidden/>
          </w:rPr>
          <w:fldChar w:fldCharType="begin"/>
        </w:r>
        <w:r w:rsidR="0089382B">
          <w:rPr>
            <w:noProof/>
            <w:webHidden/>
          </w:rPr>
          <w:instrText xml:space="preserve"> PAGEREF _Toc29285722 \h </w:instrText>
        </w:r>
        <w:r w:rsidR="0089382B">
          <w:rPr>
            <w:noProof/>
            <w:webHidden/>
          </w:rPr>
        </w:r>
        <w:r w:rsidR="0089382B">
          <w:rPr>
            <w:noProof/>
            <w:webHidden/>
          </w:rPr>
          <w:fldChar w:fldCharType="separate"/>
        </w:r>
        <w:r w:rsidR="00856774">
          <w:rPr>
            <w:noProof/>
            <w:webHidden/>
          </w:rPr>
          <w:t>52</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23" w:history="1">
        <w:r w:rsidR="0089382B" w:rsidRPr="00BF2329">
          <w:rPr>
            <w:rStyle w:val="a3"/>
            <w:rFonts w:ascii="仿宋" w:hAnsi="仿宋"/>
            <w:noProof/>
          </w:rPr>
          <w:t>7.3.2</w:t>
        </w:r>
        <w:r w:rsidR="0089382B" w:rsidRPr="00BF2329">
          <w:rPr>
            <w:rStyle w:val="a3"/>
            <w:rFonts w:ascii="仿宋" w:hAnsi="仿宋" w:hint="eastAsia"/>
            <w:noProof/>
          </w:rPr>
          <w:t>施工现场的监督和检查</w:t>
        </w:r>
        <w:r w:rsidR="0089382B">
          <w:rPr>
            <w:noProof/>
            <w:webHidden/>
          </w:rPr>
          <w:tab/>
        </w:r>
        <w:r w:rsidR="0089382B">
          <w:rPr>
            <w:noProof/>
            <w:webHidden/>
          </w:rPr>
          <w:fldChar w:fldCharType="begin"/>
        </w:r>
        <w:r w:rsidR="0089382B">
          <w:rPr>
            <w:noProof/>
            <w:webHidden/>
          </w:rPr>
          <w:instrText xml:space="preserve"> PAGEREF _Toc29285723 \h </w:instrText>
        </w:r>
        <w:r w:rsidR="0089382B">
          <w:rPr>
            <w:noProof/>
            <w:webHidden/>
          </w:rPr>
        </w:r>
        <w:r w:rsidR="0089382B">
          <w:rPr>
            <w:noProof/>
            <w:webHidden/>
          </w:rPr>
          <w:fldChar w:fldCharType="separate"/>
        </w:r>
        <w:r w:rsidR="00856774">
          <w:rPr>
            <w:noProof/>
            <w:webHidden/>
          </w:rPr>
          <w:t>52</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24" w:history="1">
        <w:r w:rsidR="0089382B" w:rsidRPr="00BF2329">
          <w:rPr>
            <w:rStyle w:val="a3"/>
            <w:rFonts w:ascii="仿宋" w:hAnsi="仿宋"/>
            <w:noProof/>
          </w:rPr>
          <w:t>7.3.3</w:t>
        </w:r>
        <w:r w:rsidR="0089382B" w:rsidRPr="00BF2329">
          <w:rPr>
            <w:rStyle w:val="a3"/>
            <w:rFonts w:ascii="仿宋" w:hAnsi="仿宋" w:hint="eastAsia"/>
            <w:noProof/>
          </w:rPr>
          <w:t>不符合要求的情形</w:t>
        </w:r>
        <w:r w:rsidR="0089382B">
          <w:rPr>
            <w:noProof/>
            <w:webHidden/>
          </w:rPr>
          <w:tab/>
        </w:r>
        <w:r w:rsidR="0089382B">
          <w:rPr>
            <w:noProof/>
            <w:webHidden/>
          </w:rPr>
          <w:fldChar w:fldCharType="begin"/>
        </w:r>
        <w:r w:rsidR="0089382B">
          <w:rPr>
            <w:noProof/>
            <w:webHidden/>
          </w:rPr>
          <w:instrText xml:space="preserve"> PAGEREF _Toc29285724 \h </w:instrText>
        </w:r>
        <w:r w:rsidR="0089382B">
          <w:rPr>
            <w:noProof/>
            <w:webHidden/>
          </w:rPr>
        </w:r>
        <w:r w:rsidR="0089382B">
          <w:rPr>
            <w:noProof/>
            <w:webHidden/>
          </w:rPr>
          <w:fldChar w:fldCharType="separate"/>
        </w:r>
        <w:r w:rsidR="00856774">
          <w:rPr>
            <w:noProof/>
            <w:webHidden/>
          </w:rPr>
          <w:t>53</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25" w:history="1">
        <w:r w:rsidR="0089382B" w:rsidRPr="00BF2329">
          <w:rPr>
            <w:rStyle w:val="a3"/>
            <w:rFonts w:ascii="仿宋" w:hAnsi="仿宋"/>
            <w:noProof/>
          </w:rPr>
          <w:t>7.3.4</w:t>
        </w:r>
        <w:r w:rsidR="0089382B" w:rsidRPr="00BF2329">
          <w:rPr>
            <w:rStyle w:val="a3"/>
            <w:rFonts w:ascii="仿宋" w:hAnsi="仿宋" w:hint="eastAsia"/>
            <w:noProof/>
          </w:rPr>
          <w:t>不可免除</w:t>
        </w:r>
        <w:r w:rsidR="0089382B">
          <w:rPr>
            <w:noProof/>
            <w:webHidden/>
          </w:rPr>
          <w:tab/>
        </w:r>
        <w:r w:rsidR="0089382B">
          <w:rPr>
            <w:noProof/>
            <w:webHidden/>
          </w:rPr>
          <w:fldChar w:fldCharType="begin"/>
        </w:r>
        <w:r w:rsidR="0089382B">
          <w:rPr>
            <w:noProof/>
            <w:webHidden/>
          </w:rPr>
          <w:instrText xml:space="preserve"> PAGEREF _Toc29285725 \h </w:instrText>
        </w:r>
        <w:r w:rsidR="0089382B">
          <w:rPr>
            <w:noProof/>
            <w:webHidden/>
          </w:rPr>
        </w:r>
        <w:r w:rsidR="0089382B">
          <w:rPr>
            <w:noProof/>
            <w:webHidden/>
          </w:rPr>
          <w:fldChar w:fldCharType="separate"/>
        </w:r>
        <w:r w:rsidR="00856774">
          <w:rPr>
            <w:noProof/>
            <w:webHidden/>
          </w:rPr>
          <w:t>54</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26" w:history="1">
        <w:r w:rsidR="0089382B" w:rsidRPr="00BF2329">
          <w:rPr>
            <w:rStyle w:val="a3"/>
            <w:rFonts w:ascii="仿宋" w:hAnsi="仿宋"/>
            <w:bCs/>
            <w:noProof/>
          </w:rPr>
          <w:t xml:space="preserve">7.4 </w:t>
        </w:r>
        <w:r w:rsidR="0089382B" w:rsidRPr="00BF2329">
          <w:rPr>
            <w:rStyle w:val="a3"/>
            <w:rFonts w:ascii="仿宋" w:hAnsi="仿宋" w:hint="eastAsia"/>
            <w:bCs/>
            <w:noProof/>
          </w:rPr>
          <w:t>项目的验收</w:t>
        </w:r>
        <w:r w:rsidR="0089382B">
          <w:rPr>
            <w:noProof/>
            <w:webHidden/>
          </w:rPr>
          <w:tab/>
        </w:r>
        <w:r w:rsidR="0089382B">
          <w:rPr>
            <w:noProof/>
            <w:webHidden/>
          </w:rPr>
          <w:fldChar w:fldCharType="begin"/>
        </w:r>
        <w:r w:rsidR="0089382B">
          <w:rPr>
            <w:noProof/>
            <w:webHidden/>
          </w:rPr>
          <w:instrText xml:space="preserve"> PAGEREF _Toc29285726 \h </w:instrText>
        </w:r>
        <w:r w:rsidR="0089382B">
          <w:rPr>
            <w:noProof/>
            <w:webHidden/>
          </w:rPr>
        </w:r>
        <w:r w:rsidR="0089382B">
          <w:rPr>
            <w:noProof/>
            <w:webHidden/>
          </w:rPr>
          <w:fldChar w:fldCharType="separate"/>
        </w:r>
        <w:r w:rsidR="00856774">
          <w:rPr>
            <w:noProof/>
            <w:webHidden/>
          </w:rPr>
          <w:t>54</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27" w:history="1">
        <w:r w:rsidR="0089382B" w:rsidRPr="00BF2329">
          <w:rPr>
            <w:rStyle w:val="a3"/>
            <w:rFonts w:ascii="仿宋" w:hAnsi="仿宋"/>
            <w:noProof/>
          </w:rPr>
          <w:t>7.4.1</w:t>
        </w:r>
        <w:r w:rsidR="0089382B" w:rsidRPr="00BF2329">
          <w:rPr>
            <w:rStyle w:val="a3"/>
            <w:rFonts w:ascii="仿宋" w:hAnsi="仿宋" w:hint="eastAsia"/>
            <w:noProof/>
          </w:rPr>
          <w:t>验收的条件</w:t>
        </w:r>
        <w:r w:rsidR="0089382B">
          <w:rPr>
            <w:noProof/>
            <w:webHidden/>
          </w:rPr>
          <w:tab/>
        </w:r>
        <w:r w:rsidR="0089382B">
          <w:rPr>
            <w:noProof/>
            <w:webHidden/>
          </w:rPr>
          <w:fldChar w:fldCharType="begin"/>
        </w:r>
        <w:r w:rsidR="0089382B">
          <w:rPr>
            <w:noProof/>
            <w:webHidden/>
          </w:rPr>
          <w:instrText xml:space="preserve"> PAGEREF _Toc29285727 \h </w:instrText>
        </w:r>
        <w:r w:rsidR="0089382B">
          <w:rPr>
            <w:noProof/>
            <w:webHidden/>
          </w:rPr>
        </w:r>
        <w:r w:rsidR="0089382B">
          <w:rPr>
            <w:noProof/>
            <w:webHidden/>
          </w:rPr>
          <w:fldChar w:fldCharType="separate"/>
        </w:r>
        <w:r w:rsidR="00856774">
          <w:rPr>
            <w:noProof/>
            <w:webHidden/>
          </w:rPr>
          <w:t>54</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28" w:history="1">
        <w:r w:rsidR="0089382B" w:rsidRPr="00BF2329">
          <w:rPr>
            <w:rStyle w:val="a3"/>
            <w:rFonts w:ascii="仿宋" w:hAnsi="仿宋"/>
            <w:noProof/>
          </w:rPr>
          <w:t xml:space="preserve">7.4.2 </w:t>
        </w:r>
        <w:r w:rsidR="0089382B" w:rsidRPr="00BF2329">
          <w:rPr>
            <w:rStyle w:val="a3"/>
            <w:rFonts w:ascii="仿宋" w:hAnsi="仿宋" w:hint="eastAsia"/>
            <w:noProof/>
          </w:rPr>
          <w:t>竣工文件</w:t>
        </w:r>
        <w:r w:rsidR="0089382B">
          <w:rPr>
            <w:noProof/>
            <w:webHidden/>
          </w:rPr>
          <w:tab/>
        </w:r>
        <w:r w:rsidR="0089382B">
          <w:rPr>
            <w:noProof/>
            <w:webHidden/>
          </w:rPr>
          <w:fldChar w:fldCharType="begin"/>
        </w:r>
        <w:r w:rsidR="0089382B">
          <w:rPr>
            <w:noProof/>
            <w:webHidden/>
          </w:rPr>
          <w:instrText xml:space="preserve"> PAGEREF _Toc29285728 \h </w:instrText>
        </w:r>
        <w:r w:rsidR="0089382B">
          <w:rPr>
            <w:noProof/>
            <w:webHidden/>
          </w:rPr>
        </w:r>
        <w:r w:rsidR="0089382B">
          <w:rPr>
            <w:noProof/>
            <w:webHidden/>
          </w:rPr>
          <w:fldChar w:fldCharType="separate"/>
        </w:r>
        <w:r w:rsidR="00856774">
          <w:rPr>
            <w:noProof/>
            <w:webHidden/>
          </w:rPr>
          <w:t>54</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29" w:history="1">
        <w:r w:rsidR="0089382B" w:rsidRPr="00BF2329">
          <w:rPr>
            <w:rStyle w:val="a3"/>
            <w:rFonts w:ascii="仿宋" w:hAnsi="仿宋"/>
            <w:noProof/>
          </w:rPr>
          <w:t xml:space="preserve">7.4.3 </w:t>
        </w:r>
        <w:r w:rsidR="0089382B" w:rsidRPr="00BF2329">
          <w:rPr>
            <w:rStyle w:val="a3"/>
            <w:rFonts w:ascii="仿宋" w:hAnsi="仿宋" w:hint="eastAsia"/>
            <w:noProof/>
          </w:rPr>
          <w:t>单项工程质量验收</w:t>
        </w:r>
        <w:r w:rsidR="0089382B">
          <w:rPr>
            <w:noProof/>
            <w:webHidden/>
          </w:rPr>
          <w:tab/>
        </w:r>
        <w:r w:rsidR="0089382B">
          <w:rPr>
            <w:noProof/>
            <w:webHidden/>
          </w:rPr>
          <w:fldChar w:fldCharType="begin"/>
        </w:r>
        <w:r w:rsidR="0089382B">
          <w:rPr>
            <w:noProof/>
            <w:webHidden/>
          </w:rPr>
          <w:instrText xml:space="preserve"> PAGEREF _Toc29285729 \h </w:instrText>
        </w:r>
        <w:r w:rsidR="0089382B">
          <w:rPr>
            <w:noProof/>
            <w:webHidden/>
          </w:rPr>
        </w:r>
        <w:r w:rsidR="0089382B">
          <w:rPr>
            <w:noProof/>
            <w:webHidden/>
          </w:rPr>
          <w:fldChar w:fldCharType="separate"/>
        </w:r>
        <w:r w:rsidR="00856774">
          <w:rPr>
            <w:noProof/>
            <w:webHidden/>
          </w:rPr>
          <w:t>55</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30" w:history="1">
        <w:r w:rsidR="0089382B" w:rsidRPr="00BF2329">
          <w:rPr>
            <w:rStyle w:val="a3"/>
            <w:rFonts w:ascii="仿宋" w:hAnsi="仿宋"/>
            <w:noProof/>
          </w:rPr>
          <w:t xml:space="preserve">7.4.4 </w:t>
        </w:r>
        <w:r w:rsidR="0089382B" w:rsidRPr="00BF2329">
          <w:rPr>
            <w:rStyle w:val="a3"/>
            <w:rFonts w:ascii="仿宋" w:hAnsi="仿宋" w:hint="eastAsia"/>
            <w:noProof/>
          </w:rPr>
          <w:t>验收通过</w:t>
        </w:r>
        <w:r w:rsidR="0089382B">
          <w:rPr>
            <w:noProof/>
            <w:webHidden/>
          </w:rPr>
          <w:tab/>
        </w:r>
        <w:r w:rsidR="0089382B">
          <w:rPr>
            <w:noProof/>
            <w:webHidden/>
          </w:rPr>
          <w:fldChar w:fldCharType="begin"/>
        </w:r>
        <w:r w:rsidR="0089382B">
          <w:rPr>
            <w:noProof/>
            <w:webHidden/>
          </w:rPr>
          <w:instrText xml:space="preserve"> PAGEREF _Toc29285730 \h </w:instrText>
        </w:r>
        <w:r w:rsidR="0089382B">
          <w:rPr>
            <w:noProof/>
            <w:webHidden/>
          </w:rPr>
        </w:r>
        <w:r w:rsidR="0089382B">
          <w:rPr>
            <w:noProof/>
            <w:webHidden/>
          </w:rPr>
          <w:fldChar w:fldCharType="separate"/>
        </w:r>
        <w:r w:rsidR="00856774">
          <w:rPr>
            <w:noProof/>
            <w:webHidden/>
          </w:rPr>
          <w:t>55</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31" w:history="1">
        <w:r w:rsidR="0089382B" w:rsidRPr="00BF2329">
          <w:rPr>
            <w:rStyle w:val="a3"/>
            <w:rFonts w:ascii="仿宋" w:hAnsi="仿宋"/>
            <w:noProof/>
          </w:rPr>
          <w:t>7.4.5</w:t>
        </w:r>
        <w:r w:rsidR="0089382B" w:rsidRPr="00BF2329">
          <w:rPr>
            <w:rStyle w:val="a3"/>
            <w:rFonts w:ascii="仿宋" w:hAnsi="仿宋" w:hint="eastAsia"/>
            <w:noProof/>
          </w:rPr>
          <w:t>项目竣工验收</w:t>
        </w:r>
        <w:r w:rsidR="0089382B">
          <w:rPr>
            <w:noProof/>
            <w:webHidden/>
          </w:rPr>
          <w:tab/>
        </w:r>
        <w:r w:rsidR="0089382B">
          <w:rPr>
            <w:noProof/>
            <w:webHidden/>
          </w:rPr>
          <w:fldChar w:fldCharType="begin"/>
        </w:r>
        <w:r w:rsidR="0089382B">
          <w:rPr>
            <w:noProof/>
            <w:webHidden/>
          </w:rPr>
          <w:instrText xml:space="preserve"> PAGEREF _Toc29285731 \h </w:instrText>
        </w:r>
        <w:r w:rsidR="0089382B">
          <w:rPr>
            <w:noProof/>
            <w:webHidden/>
          </w:rPr>
        </w:r>
        <w:r w:rsidR="0089382B">
          <w:rPr>
            <w:noProof/>
            <w:webHidden/>
          </w:rPr>
          <w:fldChar w:fldCharType="separate"/>
        </w:r>
        <w:r w:rsidR="00856774">
          <w:rPr>
            <w:noProof/>
            <w:webHidden/>
          </w:rPr>
          <w:t>56</w:t>
        </w:r>
        <w:r w:rsidR="0089382B">
          <w:rPr>
            <w:noProof/>
            <w:webHidden/>
          </w:rPr>
          <w:fldChar w:fldCharType="end"/>
        </w:r>
      </w:hyperlink>
    </w:p>
    <w:p w:rsidR="0089382B" w:rsidRDefault="00BF2FBE">
      <w:pPr>
        <w:pStyle w:val="11"/>
        <w:tabs>
          <w:tab w:val="right" w:leader="dot" w:pos="9060"/>
        </w:tabs>
        <w:rPr>
          <w:rFonts w:asciiTheme="minorHAnsi" w:eastAsiaTheme="minorEastAsia" w:hAnsiTheme="minorHAnsi" w:cstheme="minorBidi"/>
          <w:noProof/>
        </w:rPr>
      </w:pPr>
      <w:hyperlink w:anchor="_Toc29285732" w:history="1">
        <w:r w:rsidR="0089382B" w:rsidRPr="00BF2329">
          <w:rPr>
            <w:rStyle w:val="a3"/>
            <w:rFonts w:ascii="仿宋" w:hAnsi="仿宋"/>
            <w:noProof/>
          </w:rPr>
          <w:t xml:space="preserve">8 </w:t>
        </w:r>
        <w:r w:rsidR="0089382B" w:rsidRPr="00BF2329">
          <w:rPr>
            <w:rStyle w:val="a3"/>
            <w:rFonts w:ascii="仿宋" w:hAnsi="仿宋" w:hint="eastAsia"/>
            <w:noProof/>
          </w:rPr>
          <w:t>项目的运营</w:t>
        </w:r>
        <w:r w:rsidR="0089382B">
          <w:rPr>
            <w:noProof/>
            <w:webHidden/>
          </w:rPr>
          <w:tab/>
        </w:r>
        <w:r w:rsidR="0089382B">
          <w:rPr>
            <w:noProof/>
            <w:webHidden/>
          </w:rPr>
          <w:fldChar w:fldCharType="begin"/>
        </w:r>
        <w:r w:rsidR="0089382B">
          <w:rPr>
            <w:noProof/>
            <w:webHidden/>
          </w:rPr>
          <w:instrText xml:space="preserve"> PAGEREF _Toc29285732 \h </w:instrText>
        </w:r>
        <w:r w:rsidR="0089382B">
          <w:rPr>
            <w:noProof/>
            <w:webHidden/>
          </w:rPr>
        </w:r>
        <w:r w:rsidR="0089382B">
          <w:rPr>
            <w:noProof/>
            <w:webHidden/>
          </w:rPr>
          <w:fldChar w:fldCharType="separate"/>
        </w:r>
        <w:r w:rsidR="00856774">
          <w:rPr>
            <w:noProof/>
            <w:webHidden/>
          </w:rPr>
          <w:t>56</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33" w:history="1">
        <w:r w:rsidR="0089382B" w:rsidRPr="00BF2329">
          <w:rPr>
            <w:rStyle w:val="a3"/>
            <w:rFonts w:ascii="仿宋" w:hAnsi="仿宋"/>
            <w:noProof/>
          </w:rPr>
          <w:t xml:space="preserve">8.1 </w:t>
        </w:r>
        <w:r w:rsidR="0089382B" w:rsidRPr="00BF2329">
          <w:rPr>
            <w:rStyle w:val="a3"/>
            <w:rFonts w:ascii="仿宋" w:hAnsi="仿宋" w:hint="eastAsia"/>
            <w:noProof/>
          </w:rPr>
          <w:t>开始运营</w:t>
        </w:r>
        <w:r w:rsidR="0089382B">
          <w:rPr>
            <w:noProof/>
            <w:webHidden/>
          </w:rPr>
          <w:tab/>
        </w:r>
        <w:r w:rsidR="0089382B">
          <w:rPr>
            <w:noProof/>
            <w:webHidden/>
          </w:rPr>
          <w:fldChar w:fldCharType="begin"/>
        </w:r>
        <w:r w:rsidR="0089382B">
          <w:rPr>
            <w:noProof/>
            <w:webHidden/>
          </w:rPr>
          <w:instrText xml:space="preserve"> PAGEREF _Toc29285733 \h </w:instrText>
        </w:r>
        <w:r w:rsidR="0089382B">
          <w:rPr>
            <w:noProof/>
            <w:webHidden/>
          </w:rPr>
        </w:r>
        <w:r w:rsidR="0089382B">
          <w:rPr>
            <w:noProof/>
            <w:webHidden/>
          </w:rPr>
          <w:fldChar w:fldCharType="separate"/>
        </w:r>
        <w:r w:rsidR="00856774">
          <w:rPr>
            <w:noProof/>
            <w:webHidden/>
          </w:rPr>
          <w:t>56</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34" w:history="1">
        <w:r w:rsidR="0089382B" w:rsidRPr="00BF2329">
          <w:rPr>
            <w:rStyle w:val="a3"/>
            <w:rFonts w:ascii="仿宋" w:hAnsi="仿宋"/>
            <w:noProof/>
          </w:rPr>
          <w:t xml:space="preserve">8.1.1 </w:t>
        </w:r>
        <w:r w:rsidR="0089382B" w:rsidRPr="00BF2329">
          <w:rPr>
            <w:rStyle w:val="a3"/>
            <w:rFonts w:ascii="仿宋" w:hAnsi="仿宋" w:hint="eastAsia"/>
            <w:noProof/>
          </w:rPr>
          <w:t>开始运营时间点和条件</w:t>
        </w:r>
        <w:r w:rsidR="0089382B">
          <w:rPr>
            <w:noProof/>
            <w:webHidden/>
          </w:rPr>
          <w:tab/>
        </w:r>
        <w:r w:rsidR="0089382B">
          <w:rPr>
            <w:noProof/>
            <w:webHidden/>
          </w:rPr>
          <w:fldChar w:fldCharType="begin"/>
        </w:r>
        <w:r w:rsidR="0089382B">
          <w:rPr>
            <w:noProof/>
            <w:webHidden/>
          </w:rPr>
          <w:instrText xml:space="preserve"> PAGEREF _Toc29285734 \h </w:instrText>
        </w:r>
        <w:r w:rsidR="0089382B">
          <w:rPr>
            <w:noProof/>
            <w:webHidden/>
          </w:rPr>
        </w:r>
        <w:r w:rsidR="0089382B">
          <w:rPr>
            <w:noProof/>
            <w:webHidden/>
          </w:rPr>
          <w:fldChar w:fldCharType="separate"/>
        </w:r>
        <w:r w:rsidR="00856774">
          <w:rPr>
            <w:noProof/>
            <w:webHidden/>
          </w:rPr>
          <w:t>56</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35" w:history="1">
        <w:r w:rsidR="0089382B" w:rsidRPr="00BF2329">
          <w:rPr>
            <w:rStyle w:val="a3"/>
            <w:rFonts w:ascii="仿宋" w:hAnsi="仿宋"/>
            <w:noProof/>
          </w:rPr>
          <w:t>8.1.2</w:t>
        </w:r>
        <w:r w:rsidR="0089382B" w:rsidRPr="00BF2329">
          <w:rPr>
            <w:rStyle w:val="a3"/>
            <w:rFonts w:ascii="仿宋" w:hAnsi="仿宋" w:hint="eastAsia"/>
            <w:noProof/>
          </w:rPr>
          <w:t>提前或延迟运营</w:t>
        </w:r>
        <w:r w:rsidR="0089382B">
          <w:rPr>
            <w:noProof/>
            <w:webHidden/>
          </w:rPr>
          <w:tab/>
        </w:r>
        <w:r w:rsidR="0089382B">
          <w:rPr>
            <w:noProof/>
            <w:webHidden/>
          </w:rPr>
          <w:fldChar w:fldCharType="begin"/>
        </w:r>
        <w:r w:rsidR="0089382B">
          <w:rPr>
            <w:noProof/>
            <w:webHidden/>
          </w:rPr>
          <w:instrText xml:space="preserve"> PAGEREF _Toc29285735 \h </w:instrText>
        </w:r>
        <w:r w:rsidR="0089382B">
          <w:rPr>
            <w:noProof/>
            <w:webHidden/>
          </w:rPr>
        </w:r>
        <w:r w:rsidR="0089382B">
          <w:rPr>
            <w:noProof/>
            <w:webHidden/>
          </w:rPr>
          <w:fldChar w:fldCharType="separate"/>
        </w:r>
        <w:r w:rsidR="00856774">
          <w:rPr>
            <w:noProof/>
            <w:webHidden/>
          </w:rPr>
          <w:t>56</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36" w:history="1">
        <w:r w:rsidR="0089382B" w:rsidRPr="00BF2329">
          <w:rPr>
            <w:rStyle w:val="a3"/>
            <w:rFonts w:ascii="仿宋" w:hAnsi="仿宋"/>
            <w:noProof/>
          </w:rPr>
          <w:t xml:space="preserve">8.2 </w:t>
        </w:r>
        <w:r w:rsidR="0089382B" w:rsidRPr="00BF2329">
          <w:rPr>
            <w:rStyle w:val="a3"/>
            <w:rFonts w:ascii="仿宋" w:hAnsi="仿宋" w:hint="eastAsia"/>
            <w:noProof/>
          </w:rPr>
          <w:t>运营期间的具体内容</w:t>
        </w:r>
        <w:r w:rsidR="0089382B">
          <w:rPr>
            <w:noProof/>
            <w:webHidden/>
          </w:rPr>
          <w:tab/>
        </w:r>
        <w:r w:rsidR="0089382B">
          <w:rPr>
            <w:noProof/>
            <w:webHidden/>
          </w:rPr>
          <w:fldChar w:fldCharType="begin"/>
        </w:r>
        <w:r w:rsidR="0089382B">
          <w:rPr>
            <w:noProof/>
            <w:webHidden/>
          </w:rPr>
          <w:instrText xml:space="preserve"> PAGEREF _Toc29285736 \h </w:instrText>
        </w:r>
        <w:r w:rsidR="0089382B">
          <w:rPr>
            <w:noProof/>
            <w:webHidden/>
          </w:rPr>
        </w:r>
        <w:r w:rsidR="0089382B">
          <w:rPr>
            <w:noProof/>
            <w:webHidden/>
          </w:rPr>
          <w:fldChar w:fldCharType="separate"/>
        </w:r>
        <w:r w:rsidR="00856774">
          <w:rPr>
            <w:noProof/>
            <w:webHidden/>
          </w:rPr>
          <w:t>57</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37" w:history="1">
        <w:r w:rsidR="0089382B" w:rsidRPr="00BF2329">
          <w:rPr>
            <w:rStyle w:val="a3"/>
            <w:rFonts w:ascii="仿宋" w:hAnsi="仿宋"/>
            <w:noProof/>
          </w:rPr>
          <w:t>8.2.1</w:t>
        </w:r>
        <w:r w:rsidR="0089382B" w:rsidRPr="00BF2329">
          <w:rPr>
            <w:rStyle w:val="a3"/>
            <w:rFonts w:ascii="仿宋" w:hAnsi="仿宋" w:hint="eastAsia"/>
            <w:noProof/>
          </w:rPr>
          <w:t>项目公司的运营维护权和运营维护范围</w:t>
        </w:r>
        <w:r w:rsidR="0089382B">
          <w:rPr>
            <w:noProof/>
            <w:webHidden/>
          </w:rPr>
          <w:tab/>
        </w:r>
        <w:r w:rsidR="0089382B">
          <w:rPr>
            <w:noProof/>
            <w:webHidden/>
          </w:rPr>
          <w:fldChar w:fldCharType="begin"/>
        </w:r>
        <w:r w:rsidR="0089382B">
          <w:rPr>
            <w:noProof/>
            <w:webHidden/>
          </w:rPr>
          <w:instrText xml:space="preserve"> PAGEREF _Toc29285737 \h </w:instrText>
        </w:r>
        <w:r w:rsidR="0089382B">
          <w:rPr>
            <w:noProof/>
            <w:webHidden/>
          </w:rPr>
        </w:r>
        <w:r w:rsidR="0089382B">
          <w:rPr>
            <w:noProof/>
            <w:webHidden/>
          </w:rPr>
          <w:fldChar w:fldCharType="separate"/>
        </w:r>
        <w:r w:rsidR="00856774">
          <w:rPr>
            <w:noProof/>
            <w:webHidden/>
          </w:rPr>
          <w:t>57</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38" w:history="1">
        <w:r w:rsidR="0089382B" w:rsidRPr="00BF2329">
          <w:rPr>
            <w:rStyle w:val="a3"/>
            <w:rFonts w:ascii="仿宋" w:hAnsi="仿宋"/>
            <w:noProof/>
          </w:rPr>
          <w:t>8.2.2</w:t>
        </w:r>
        <w:r w:rsidR="0089382B" w:rsidRPr="00BF2329">
          <w:rPr>
            <w:rStyle w:val="a3"/>
            <w:rFonts w:ascii="仿宋" w:hAnsi="仿宋" w:hint="eastAsia"/>
            <w:noProof/>
          </w:rPr>
          <w:t>运营成本与收入</w:t>
        </w:r>
        <w:r w:rsidR="0089382B">
          <w:rPr>
            <w:noProof/>
            <w:webHidden/>
          </w:rPr>
          <w:tab/>
        </w:r>
        <w:r w:rsidR="0089382B">
          <w:rPr>
            <w:noProof/>
            <w:webHidden/>
          </w:rPr>
          <w:fldChar w:fldCharType="begin"/>
        </w:r>
        <w:r w:rsidR="0089382B">
          <w:rPr>
            <w:noProof/>
            <w:webHidden/>
          </w:rPr>
          <w:instrText xml:space="preserve"> PAGEREF _Toc29285738 \h </w:instrText>
        </w:r>
        <w:r w:rsidR="0089382B">
          <w:rPr>
            <w:noProof/>
            <w:webHidden/>
          </w:rPr>
        </w:r>
        <w:r w:rsidR="0089382B">
          <w:rPr>
            <w:noProof/>
            <w:webHidden/>
          </w:rPr>
          <w:fldChar w:fldCharType="separate"/>
        </w:r>
        <w:r w:rsidR="00856774">
          <w:rPr>
            <w:noProof/>
            <w:webHidden/>
          </w:rPr>
          <w:t>57</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39" w:history="1">
        <w:r w:rsidR="0089382B" w:rsidRPr="00BF2329">
          <w:rPr>
            <w:rStyle w:val="a3"/>
            <w:rFonts w:ascii="仿宋" w:hAnsi="仿宋"/>
            <w:noProof/>
          </w:rPr>
          <w:t xml:space="preserve">8.2.3 </w:t>
        </w:r>
        <w:r w:rsidR="0089382B" w:rsidRPr="00BF2329">
          <w:rPr>
            <w:rStyle w:val="a3"/>
            <w:rFonts w:ascii="仿宋" w:hAnsi="仿宋" w:hint="eastAsia"/>
            <w:noProof/>
          </w:rPr>
          <w:t>项目运营内容</w:t>
        </w:r>
        <w:r w:rsidR="0089382B">
          <w:rPr>
            <w:noProof/>
            <w:webHidden/>
          </w:rPr>
          <w:tab/>
        </w:r>
        <w:r w:rsidR="0089382B">
          <w:rPr>
            <w:noProof/>
            <w:webHidden/>
          </w:rPr>
          <w:fldChar w:fldCharType="begin"/>
        </w:r>
        <w:r w:rsidR="0089382B">
          <w:rPr>
            <w:noProof/>
            <w:webHidden/>
          </w:rPr>
          <w:instrText xml:space="preserve"> PAGEREF _Toc29285739 \h </w:instrText>
        </w:r>
        <w:r w:rsidR="0089382B">
          <w:rPr>
            <w:noProof/>
            <w:webHidden/>
          </w:rPr>
        </w:r>
        <w:r w:rsidR="0089382B">
          <w:rPr>
            <w:noProof/>
            <w:webHidden/>
          </w:rPr>
          <w:fldChar w:fldCharType="separate"/>
        </w:r>
        <w:r w:rsidR="00856774">
          <w:rPr>
            <w:noProof/>
            <w:webHidden/>
          </w:rPr>
          <w:t>57</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40" w:history="1">
        <w:r w:rsidR="0089382B" w:rsidRPr="00BF2329">
          <w:rPr>
            <w:rStyle w:val="a3"/>
            <w:rFonts w:ascii="仿宋" w:hAnsi="仿宋"/>
            <w:noProof/>
            <w:highlight w:val="cyan"/>
          </w:rPr>
          <w:t xml:space="preserve">8.2.4 </w:t>
        </w:r>
        <w:r w:rsidR="0089382B" w:rsidRPr="00BF2329">
          <w:rPr>
            <w:rStyle w:val="a3"/>
            <w:rFonts w:ascii="仿宋" w:hAnsi="仿宋" w:hint="eastAsia"/>
            <w:noProof/>
            <w:highlight w:val="cyan"/>
          </w:rPr>
          <w:t>项目运营的要求和标准</w:t>
        </w:r>
        <w:r w:rsidR="0089382B">
          <w:rPr>
            <w:noProof/>
            <w:webHidden/>
          </w:rPr>
          <w:tab/>
        </w:r>
        <w:r w:rsidR="0089382B">
          <w:rPr>
            <w:noProof/>
            <w:webHidden/>
          </w:rPr>
          <w:fldChar w:fldCharType="begin"/>
        </w:r>
        <w:r w:rsidR="0089382B">
          <w:rPr>
            <w:noProof/>
            <w:webHidden/>
          </w:rPr>
          <w:instrText xml:space="preserve"> PAGEREF _Toc29285740 \h </w:instrText>
        </w:r>
        <w:r w:rsidR="0089382B">
          <w:rPr>
            <w:noProof/>
            <w:webHidden/>
          </w:rPr>
        </w:r>
        <w:r w:rsidR="0089382B">
          <w:rPr>
            <w:noProof/>
            <w:webHidden/>
          </w:rPr>
          <w:fldChar w:fldCharType="separate"/>
        </w:r>
        <w:r w:rsidR="00856774">
          <w:rPr>
            <w:noProof/>
            <w:webHidden/>
          </w:rPr>
          <w:t>58</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41" w:history="1">
        <w:r w:rsidR="0089382B" w:rsidRPr="00BF2329">
          <w:rPr>
            <w:rStyle w:val="a3"/>
            <w:rFonts w:ascii="仿宋" w:hAnsi="仿宋"/>
            <w:noProof/>
          </w:rPr>
          <w:t xml:space="preserve">8.2.5 </w:t>
        </w:r>
        <w:r w:rsidR="0089382B" w:rsidRPr="00BF2329">
          <w:rPr>
            <w:rStyle w:val="a3"/>
            <w:rFonts w:ascii="仿宋" w:hAnsi="仿宋" w:hint="eastAsia"/>
            <w:noProof/>
          </w:rPr>
          <w:t>运营责任划分</w:t>
        </w:r>
        <w:r w:rsidR="0089382B">
          <w:rPr>
            <w:noProof/>
            <w:webHidden/>
          </w:rPr>
          <w:tab/>
        </w:r>
        <w:r w:rsidR="0089382B">
          <w:rPr>
            <w:noProof/>
            <w:webHidden/>
          </w:rPr>
          <w:fldChar w:fldCharType="begin"/>
        </w:r>
        <w:r w:rsidR="0089382B">
          <w:rPr>
            <w:noProof/>
            <w:webHidden/>
          </w:rPr>
          <w:instrText xml:space="preserve"> PAGEREF _Toc29285741 \h </w:instrText>
        </w:r>
        <w:r w:rsidR="0089382B">
          <w:rPr>
            <w:noProof/>
            <w:webHidden/>
          </w:rPr>
        </w:r>
        <w:r w:rsidR="0089382B">
          <w:rPr>
            <w:noProof/>
            <w:webHidden/>
          </w:rPr>
          <w:fldChar w:fldCharType="separate"/>
        </w:r>
        <w:r w:rsidR="00856774">
          <w:rPr>
            <w:noProof/>
            <w:webHidden/>
          </w:rPr>
          <w:t>59</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42" w:history="1">
        <w:r w:rsidR="0089382B" w:rsidRPr="00BF2329">
          <w:rPr>
            <w:rStyle w:val="a3"/>
            <w:rFonts w:ascii="仿宋" w:hAnsi="仿宋"/>
            <w:noProof/>
          </w:rPr>
          <w:t xml:space="preserve">8.3 </w:t>
        </w:r>
        <w:r w:rsidR="0089382B" w:rsidRPr="00BF2329">
          <w:rPr>
            <w:rStyle w:val="a3"/>
            <w:rFonts w:ascii="仿宋" w:hAnsi="仿宋" w:hint="eastAsia"/>
            <w:noProof/>
          </w:rPr>
          <w:t>政府方对项目运营的监督和介入</w:t>
        </w:r>
        <w:r w:rsidR="0089382B">
          <w:rPr>
            <w:noProof/>
            <w:webHidden/>
          </w:rPr>
          <w:tab/>
        </w:r>
        <w:r w:rsidR="0089382B">
          <w:rPr>
            <w:noProof/>
            <w:webHidden/>
          </w:rPr>
          <w:fldChar w:fldCharType="begin"/>
        </w:r>
        <w:r w:rsidR="0089382B">
          <w:rPr>
            <w:noProof/>
            <w:webHidden/>
          </w:rPr>
          <w:instrText xml:space="preserve"> PAGEREF _Toc29285742 \h </w:instrText>
        </w:r>
        <w:r w:rsidR="0089382B">
          <w:rPr>
            <w:noProof/>
            <w:webHidden/>
          </w:rPr>
        </w:r>
        <w:r w:rsidR="0089382B">
          <w:rPr>
            <w:noProof/>
            <w:webHidden/>
          </w:rPr>
          <w:fldChar w:fldCharType="separate"/>
        </w:r>
        <w:r w:rsidR="00856774">
          <w:rPr>
            <w:noProof/>
            <w:webHidden/>
          </w:rPr>
          <w:t>59</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43" w:history="1">
        <w:r w:rsidR="0089382B" w:rsidRPr="00BF2329">
          <w:rPr>
            <w:rStyle w:val="a3"/>
            <w:rFonts w:ascii="仿宋" w:hAnsi="仿宋"/>
            <w:noProof/>
          </w:rPr>
          <w:t>8.3.1</w:t>
        </w:r>
        <w:r w:rsidR="0089382B" w:rsidRPr="00BF2329">
          <w:rPr>
            <w:rStyle w:val="a3"/>
            <w:rFonts w:ascii="仿宋" w:hAnsi="仿宋" w:hint="eastAsia"/>
            <w:noProof/>
          </w:rPr>
          <w:t>政府方或指定机构的检查</w:t>
        </w:r>
        <w:r w:rsidR="0089382B">
          <w:rPr>
            <w:noProof/>
            <w:webHidden/>
          </w:rPr>
          <w:tab/>
        </w:r>
        <w:r w:rsidR="0089382B">
          <w:rPr>
            <w:noProof/>
            <w:webHidden/>
          </w:rPr>
          <w:fldChar w:fldCharType="begin"/>
        </w:r>
        <w:r w:rsidR="0089382B">
          <w:rPr>
            <w:noProof/>
            <w:webHidden/>
          </w:rPr>
          <w:instrText xml:space="preserve"> PAGEREF _Toc29285743 \h </w:instrText>
        </w:r>
        <w:r w:rsidR="0089382B">
          <w:rPr>
            <w:noProof/>
            <w:webHidden/>
          </w:rPr>
        </w:r>
        <w:r w:rsidR="0089382B">
          <w:rPr>
            <w:noProof/>
            <w:webHidden/>
          </w:rPr>
          <w:fldChar w:fldCharType="separate"/>
        </w:r>
        <w:r w:rsidR="00856774">
          <w:rPr>
            <w:noProof/>
            <w:webHidden/>
          </w:rPr>
          <w:t>59</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44" w:history="1">
        <w:r w:rsidR="0089382B" w:rsidRPr="00BF2329">
          <w:rPr>
            <w:rStyle w:val="a3"/>
            <w:rFonts w:ascii="仿宋" w:hAnsi="仿宋"/>
            <w:noProof/>
          </w:rPr>
          <w:t>8.3.2</w:t>
        </w:r>
        <w:r w:rsidR="0089382B" w:rsidRPr="00BF2329">
          <w:rPr>
            <w:rStyle w:val="a3"/>
            <w:rFonts w:ascii="仿宋" w:hAnsi="仿宋" w:hint="eastAsia"/>
            <w:noProof/>
          </w:rPr>
          <w:t>资料查阅</w:t>
        </w:r>
        <w:r w:rsidR="0089382B">
          <w:rPr>
            <w:noProof/>
            <w:webHidden/>
          </w:rPr>
          <w:tab/>
        </w:r>
        <w:r w:rsidR="0089382B">
          <w:rPr>
            <w:noProof/>
            <w:webHidden/>
          </w:rPr>
          <w:fldChar w:fldCharType="begin"/>
        </w:r>
        <w:r w:rsidR="0089382B">
          <w:rPr>
            <w:noProof/>
            <w:webHidden/>
          </w:rPr>
          <w:instrText xml:space="preserve"> PAGEREF _Toc29285744 \h </w:instrText>
        </w:r>
        <w:r w:rsidR="0089382B">
          <w:rPr>
            <w:noProof/>
            <w:webHidden/>
          </w:rPr>
        </w:r>
        <w:r w:rsidR="0089382B">
          <w:rPr>
            <w:noProof/>
            <w:webHidden/>
          </w:rPr>
          <w:fldChar w:fldCharType="separate"/>
        </w:r>
        <w:r w:rsidR="00856774">
          <w:rPr>
            <w:noProof/>
            <w:webHidden/>
          </w:rPr>
          <w:t>60</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45" w:history="1">
        <w:r w:rsidR="0089382B" w:rsidRPr="00BF2329">
          <w:rPr>
            <w:rStyle w:val="a3"/>
            <w:rFonts w:ascii="仿宋" w:hAnsi="仿宋"/>
            <w:noProof/>
          </w:rPr>
          <w:t>8.3.3</w:t>
        </w:r>
        <w:r w:rsidR="0089382B" w:rsidRPr="00BF2329">
          <w:rPr>
            <w:rStyle w:val="a3"/>
            <w:rFonts w:ascii="仿宋" w:hAnsi="仿宋" w:hint="eastAsia"/>
            <w:noProof/>
          </w:rPr>
          <w:t>中后期评估</w:t>
        </w:r>
        <w:r w:rsidR="0089382B">
          <w:rPr>
            <w:noProof/>
            <w:webHidden/>
          </w:rPr>
          <w:tab/>
        </w:r>
        <w:r w:rsidR="0089382B">
          <w:rPr>
            <w:noProof/>
            <w:webHidden/>
          </w:rPr>
          <w:fldChar w:fldCharType="begin"/>
        </w:r>
        <w:r w:rsidR="0089382B">
          <w:rPr>
            <w:noProof/>
            <w:webHidden/>
          </w:rPr>
          <w:instrText xml:space="preserve"> PAGEREF _Toc29285745 \h </w:instrText>
        </w:r>
        <w:r w:rsidR="0089382B">
          <w:rPr>
            <w:noProof/>
            <w:webHidden/>
          </w:rPr>
        </w:r>
        <w:r w:rsidR="0089382B">
          <w:rPr>
            <w:noProof/>
            <w:webHidden/>
          </w:rPr>
          <w:fldChar w:fldCharType="separate"/>
        </w:r>
        <w:r w:rsidR="00856774">
          <w:rPr>
            <w:noProof/>
            <w:webHidden/>
          </w:rPr>
          <w:t>60</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46" w:history="1">
        <w:r w:rsidR="0089382B" w:rsidRPr="00BF2329">
          <w:rPr>
            <w:rStyle w:val="a3"/>
            <w:rFonts w:ascii="仿宋" w:hAnsi="仿宋"/>
            <w:noProof/>
          </w:rPr>
          <w:t xml:space="preserve">8.4 </w:t>
        </w:r>
        <w:r w:rsidR="0089382B" w:rsidRPr="00BF2329">
          <w:rPr>
            <w:rStyle w:val="a3"/>
            <w:rFonts w:ascii="仿宋" w:hAnsi="仿宋" w:hint="eastAsia"/>
            <w:noProof/>
          </w:rPr>
          <w:t>公众监督</w:t>
        </w:r>
        <w:r w:rsidR="0089382B">
          <w:rPr>
            <w:noProof/>
            <w:webHidden/>
          </w:rPr>
          <w:tab/>
        </w:r>
        <w:r w:rsidR="0089382B">
          <w:rPr>
            <w:noProof/>
            <w:webHidden/>
          </w:rPr>
          <w:fldChar w:fldCharType="begin"/>
        </w:r>
        <w:r w:rsidR="0089382B">
          <w:rPr>
            <w:noProof/>
            <w:webHidden/>
          </w:rPr>
          <w:instrText xml:space="preserve"> PAGEREF _Toc29285746 \h </w:instrText>
        </w:r>
        <w:r w:rsidR="0089382B">
          <w:rPr>
            <w:noProof/>
            <w:webHidden/>
          </w:rPr>
        </w:r>
        <w:r w:rsidR="0089382B">
          <w:rPr>
            <w:noProof/>
            <w:webHidden/>
          </w:rPr>
          <w:fldChar w:fldCharType="separate"/>
        </w:r>
        <w:r w:rsidR="00856774">
          <w:rPr>
            <w:noProof/>
            <w:webHidden/>
          </w:rPr>
          <w:t>61</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47" w:history="1">
        <w:r w:rsidR="0089382B" w:rsidRPr="00BF2329">
          <w:rPr>
            <w:rStyle w:val="a3"/>
            <w:rFonts w:ascii="仿宋" w:hAnsi="仿宋"/>
            <w:noProof/>
          </w:rPr>
          <w:t>8.4.1</w:t>
        </w:r>
        <w:r w:rsidR="0089382B" w:rsidRPr="00BF2329">
          <w:rPr>
            <w:rStyle w:val="a3"/>
            <w:rFonts w:ascii="仿宋" w:hAnsi="仿宋" w:hint="eastAsia"/>
            <w:noProof/>
          </w:rPr>
          <w:t>信息披露</w:t>
        </w:r>
        <w:r w:rsidR="0089382B">
          <w:rPr>
            <w:noProof/>
            <w:webHidden/>
          </w:rPr>
          <w:tab/>
        </w:r>
        <w:r w:rsidR="0089382B">
          <w:rPr>
            <w:noProof/>
            <w:webHidden/>
          </w:rPr>
          <w:fldChar w:fldCharType="begin"/>
        </w:r>
        <w:r w:rsidR="0089382B">
          <w:rPr>
            <w:noProof/>
            <w:webHidden/>
          </w:rPr>
          <w:instrText xml:space="preserve"> PAGEREF _Toc29285747 \h </w:instrText>
        </w:r>
        <w:r w:rsidR="0089382B">
          <w:rPr>
            <w:noProof/>
            <w:webHidden/>
          </w:rPr>
        </w:r>
        <w:r w:rsidR="0089382B">
          <w:rPr>
            <w:noProof/>
            <w:webHidden/>
          </w:rPr>
          <w:fldChar w:fldCharType="separate"/>
        </w:r>
        <w:r w:rsidR="00856774">
          <w:rPr>
            <w:noProof/>
            <w:webHidden/>
          </w:rPr>
          <w:t>61</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48" w:history="1">
        <w:r w:rsidR="0089382B" w:rsidRPr="00BF2329">
          <w:rPr>
            <w:rStyle w:val="a3"/>
            <w:rFonts w:ascii="仿宋" w:hAnsi="仿宋"/>
            <w:noProof/>
          </w:rPr>
          <w:t>8.4.2</w:t>
        </w:r>
        <w:r w:rsidR="0089382B" w:rsidRPr="00BF2329">
          <w:rPr>
            <w:rStyle w:val="a3"/>
            <w:rFonts w:ascii="仿宋" w:hAnsi="仿宋" w:hint="eastAsia"/>
            <w:noProof/>
          </w:rPr>
          <w:t>满意度调查</w:t>
        </w:r>
        <w:r w:rsidR="0089382B">
          <w:rPr>
            <w:noProof/>
            <w:webHidden/>
          </w:rPr>
          <w:tab/>
        </w:r>
        <w:r w:rsidR="0089382B">
          <w:rPr>
            <w:noProof/>
            <w:webHidden/>
          </w:rPr>
          <w:fldChar w:fldCharType="begin"/>
        </w:r>
        <w:r w:rsidR="0089382B">
          <w:rPr>
            <w:noProof/>
            <w:webHidden/>
          </w:rPr>
          <w:instrText xml:space="preserve"> PAGEREF _Toc29285748 \h </w:instrText>
        </w:r>
        <w:r w:rsidR="0089382B">
          <w:rPr>
            <w:noProof/>
            <w:webHidden/>
          </w:rPr>
        </w:r>
        <w:r w:rsidR="0089382B">
          <w:rPr>
            <w:noProof/>
            <w:webHidden/>
          </w:rPr>
          <w:fldChar w:fldCharType="separate"/>
        </w:r>
        <w:r w:rsidR="00856774">
          <w:rPr>
            <w:noProof/>
            <w:webHidden/>
          </w:rPr>
          <w:t>61</w:t>
        </w:r>
        <w:r w:rsidR="0089382B">
          <w:rPr>
            <w:noProof/>
            <w:webHidden/>
          </w:rPr>
          <w:fldChar w:fldCharType="end"/>
        </w:r>
      </w:hyperlink>
    </w:p>
    <w:p w:rsidR="0089382B" w:rsidRDefault="00BF2FBE">
      <w:pPr>
        <w:pStyle w:val="11"/>
        <w:tabs>
          <w:tab w:val="right" w:leader="dot" w:pos="9060"/>
        </w:tabs>
        <w:rPr>
          <w:rFonts w:asciiTheme="minorHAnsi" w:eastAsiaTheme="minorEastAsia" w:hAnsiTheme="minorHAnsi" w:cstheme="minorBidi"/>
          <w:noProof/>
        </w:rPr>
      </w:pPr>
      <w:hyperlink w:anchor="_Toc29285749" w:history="1">
        <w:r w:rsidR="0089382B" w:rsidRPr="00BF2329">
          <w:rPr>
            <w:rStyle w:val="a3"/>
            <w:rFonts w:ascii="仿宋" w:hAnsi="仿宋"/>
            <w:noProof/>
          </w:rPr>
          <w:t xml:space="preserve">9 </w:t>
        </w:r>
        <w:r w:rsidR="0089382B" w:rsidRPr="00BF2329">
          <w:rPr>
            <w:rStyle w:val="a3"/>
            <w:rFonts w:ascii="仿宋" w:hAnsi="仿宋" w:hint="eastAsia"/>
            <w:noProof/>
          </w:rPr>
          <w:t>项目设施的维护和更新</w:t>
        </w:r>
        <w:r w:rsidR="0089382B">
          <w:rPr>
            <w:noProof/>
            <w:webHidden/>
          </w:rPr>
          <w:tab/>
        </w:r>
        <w:r w:rsidR="0089382B">
          <w:rPr>
            <w:noProof/>
            <w:webHidden/>
          </w:rPr>
          <w:fldChar w:fldCharType="begin"/>
        </w:r>
        <w:r w:rsidR="0089382B">
          <w:rPr>
            <w:noProof/>
            <w:webHidden/>
          </w:rPr>
          <w:instrText xml:space="preserve"> PAGEREF _Toc29285749 \h </w:instrText>
        </w:r>
        <w:r w:rsidR="0089382B">
          <w:rPr>
            <w:noProof/>
            <w:webHidden/>
          </w:rPr>
        </w:r>
        <w:r w:rsidR="0089382B">
          <w:rPr>
            <w:noProof/>
            <w:webHidden/>
          </w:rPr>
          <w:fldChar w:fldCharType="separate"/>
        </w:r>
        <w:r w:rsidR="00856774">
          <w:rPr>
            <w:noProof/>
            <w:webHidden/>
          </w:rPr>
          <w:t>61</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50" w:history="1">
        <w:r w:rsidR="0089382B" w:rsidRPr="00BF2329">
          <w:rPr>
            <w:rStyle w:val="a3"/>
            <w:rFonts w:ascii="仿宋" w:hAnsi="仿宋"/>
            <w:noProof/>
          </w:rPr>
          <w:t xml:space="preserve">9.1 </w:t>
        </w:r>
        <w:r w:rsidR="0089382B" w:rsidRPr="00BF2329">
          <w:rPr>
            <w:rStyle w:val="a3"/>
            <w:rFonts w:ascii="仿宋" w:hAnsi="仿宋" w:hint="eastAsia"/>
            <w:noProof/>
          </w:rPr>
          <w:t>项目设施的维护和更新义务</w:t>
        </w:r>
        <w:r w:rsidR="0089382B">
          <w:rPr>
            <w:noProof/>
            <w:webHidden/>
          </w:rPr>
          <w:tab/>
        </w:r>
        <w:r w:rsidR="0089382B">
          <w:rPr>
            <w:noProof/>
            <w:webHidden/>
          </w:rPr>
          <w:fldChar w:fldCharType="begin"/>
        </w:r>
        <w:r w:rsidR="0089382B">
          <w:rPr>
            <w:noProof/>
            <w:webHidden/>
          </w:rPr>
          <w:instrText xml:space="preserve"> PAGEREF _Toc29285750 \h </w:instrText>
        </w:r>
        <w:r w:rsidR="0089382B">
          <w:rPr>
            <w:noProof/>
            <w:webHidden/>
          </w:rPr>
        </w:r>
        <w:r w:rsidR="0089382B">
          <w:rPr>
            <w:noProof/>
            <w:webHidden/>
          </w:rPr>
          <w:fldChar w:fldCharType="separate"/>
        </w:r>
        <w:r w:rsidR="00856774">
          <w:rPr>
            <w:noProof/>
            <w:webHidden/>
          </w:rPr>
          <w:t>61</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51" w:history="1">
        <w:r w:rsidR="0089382B" w:rsidRPr="00BF2329">
          <w:rPr>
            <w:rStyle w:val="a3"/>
            <w:rFonts w:ascii="仿宋" w:hAnsi="仿宋"/>
            <w:noProof/>
          </w:rPr>
          <w:t xml:space="preserve">9.1.1 </w:t>
        </w:r>
        <w:r w:rsidR="0089382B" w:rsidRPr="00BF2329">
          <w:rPr>
            <w:rStyle w:val="a3"/>
            <w:rFonts w:ascii="仿宋" w:hAnsi="仿宋" w:hint="eastAsia"/>
            <w:noProof/>
          </w:rPr>
          <w:t>项目设施维护和更新范围</w:t>
        </w:r>
        <w:r w:rsidR="0089382B">
          <w:rPr>
            <w:noProof/>
            <w:webHidden/>
          </w:rPr>
          <w:tab/>
        </w:r>
        <w:r w:rsidR="0089382B">
          <w:rPr>
            <w:noProof/>
            <w:webHidden/>
          </w:rPr>
          <w:fldChar w:fldCharType="begin"/>
        </w:r>
        <w:r w:rsidR="0089382B">
          <w:rPr>
            <w:noProof/>
            <w:webHidden/>
          </w:rPr>
          <w:instrText xml:space="preserve"> PAGEREF _Toc29285751 \h </w:instrText>
        </w:r>
        <w:r w:rsidR="0089382B">
          <w:rPr>
            <w:noProof/>
            <w:webHidden/>
          </w:rPr>
        </w:r>
        <w:r w:rsidR="0089382B">
          <w:rPr>
            <w:noProof/>
            <w:webHidden/>
          </w:rPr>
          <w:fldChar w:fldCharType="separate"/>
        </w:r>
        <w:r w:rsidR="00856774">
          <w:rPr>
            <w:noProof/>
            <w:webHidden/>
          </w:rPr>
          <w:t>61</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52" w:history="1">
        <w:r w:rsidR="0089382B" w:rsidRPr="00BF2329">
          <w:rPr>
            <w:rStyle w:val="a3"/>
            <w:rFonts w:ascii="仿宋" w:hAnsi="仿宋"/>
            <w:noProof/>
          </w:rPr>
          <w:t xml:space="preserve">9.1.2 </w:t>
        </w:r>
        <w:r w:rsidR="0089382B" w:rsidRPr="00BF2329">
          <w:rPr>
            <w:rStyle w:val="a3"/>
            <w:rFonts w:ascii="仿宋" w:hAnsi="仿宋" w:hint="eastAsia"/>
            <w:noProof/>
          </w:rPr>
          <w:t>维护方案和维护手册</w:t>
        </w:r>
        <w:r w:rsidR="0089382B">
          <w:rPr>
            <w:noProof/>
            <w:webHidden/>
          </w:rPr>
          <w:tab/>
        </w:r>
        <w:r w:rsidR="0089382B">
          <w:rPr>
            <w:noProof/>
            <w:webHidden/>
          </w:rPr>
          <w:fldChar w:fldCharType="begin"/>
        </w:r>
        <w:r w:rsidR="0089382B">
          <w:rPr>
            <w:noProof/>
            <w:webHidden/>
          </w:rPr>
          <w:instrText xml:space="preserve"> PAGEREF _Toc29285752 \h </w:instrText>
        </w:r>
        <w:r w:rsidR="0089382B">
          <w:rPr>
            <w:noProof/>
            <w:webHidden/>
          </w:rPr>
        </w:r>
        <w:r w:rsidR="0089382B">
          <w:rPr>
            <w:noProof/>
            <w:webHidden/>
          </w:rPr>
          <w:fldChar w:fldCharType="separate"/>
        </w:r>
        <w:r w:rsidR="00856774">
          <w:rPr>
            <w:noProof/>
            <w:webHidden/>
          </w:rPr>
          <w:t>62</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53" w:history="1">
        <w:r w:rsidR="0089382B" w:rsidRPr="00BF2329">
          <w:rPr>
            <w:rStyle w:val="a3"/>
            <w:rFonts w:ascii="仿宋" w:hAnsi="仿宋"/>
            <w:noProof/>
          </w:rPr>
          <w:t xml:space="preserve">9.1.3 </w:t>
        </w:r>
        <w:r w:rsidR="0089382B" w:rsidRPr="00BF2329">
          <w:rPr>
            <w:rStyle w:val="a3"/>
            <w:rFonts w:ascii="仿宋" w:hAnsi="仿宋" w:hint="eastAsia"/>
            <w:noProof/>
          </w:rPr>
          <w:t>更新及资金安排</w:t>
        </w:r>
        <w:r w:rsidR="0089382B">
          <w:rPr>
            <w:noProof/>
            <w:webHidden/>
          </w:rPr>
          <w:tab/>
        </w:r>
        <w:r w:rsidR="0089382B">
          <w:rPr>
            <w:noProof/>
            <w:webHidden/>
          </w:rPr>
          <w:fldChar w:fldCharType="begin"/>
        </w:r>
        <w:r w:rsidR="0089382B">
          <w:rPr>
            <w:noProof/>
            <w:webHidden/>
          </w:rPr>
          <w:instrText xml:space="preserve"> PAGEREF _Toc29285753 \h </w:instrText>
        </w:r>
        <w:r w:rsidR="0089382B">
          <w:rPr>
            <w:noProof/>
            <w:webHidden/>
          </w:rPr>
        </w:r>
        <w:r w:rsidR="0089382B">
          <w:rPr>
            <w:noProof/>
            <w:webHidden/>
          </w:rPr>
          <w:fldChar w:fldCharType="separate"/>
        </w:r>
        <w:r w:rsidR="00856774">
          <w:rPr>
            <w:noProof/>
            <w:webHidden/>
          </w:rPr>
          <w:t>63</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54" w:history="1">
        <w:r w:rsidR="0089382B" w:rsidRPr="00BF2329">
          <w:rPr>
            <w:rStyle w:val="a3"/>
            <w:rFonts w:ascii="仿宋" w:hAnsi="仿宋"/>
            <w:noProof/>
          </w:rPr>
          <w:t xml:space="preserve">9.2 </w:t>
        </w:r>
        <w:r w:rsidR="0089382B" w:rsidRPr="00BF2329">
          <w:rPr>
            <w:rStyle w:val="a3"/>
            <w:rFonts w:ascii="仿宋" w:hAnsi="仿宋" w:hint="eastAsia"/>
            <w:noProof/>
          </w:rPr>
          <w:t>政府方对项目维护的监督和介入</w:t>
        </w:r>
        <w:r w:rsidR="0089382B">
          <w:rPr>
            <w:noProof/>
            <w:webHidden/>
          </w:rPr>
          <w:tab/>
        </w:r>
        <w:r w:rsidR="0089382B">
          <w:rPr>
            <w:noProof/>
            <w:webHidden/>
          </w:rPr>
          <w:fldChar w:fldCharType="begin"/>
        </w:r>
        <w:r w:rsidR="0089382B">
          <w:rPr>
            <w:noProof/>
            <w:webHidden/>
          </w:rPr>
          <w:instrText xml:space="preserve"> PAGEREF _Toc29285754 \h </w:instrText>
        </w:r>
        <w:r w:rsidR="0089382B">
          <w:rPr>
            <w:noProof/>
            <w:webHidden/>
          </w:rPr>
        </w:r>
        <w:r w:rsidR="0089382B">
          <w:rPr>
            <w:noProof/>
            <w:webHidden/>
          </w:rPr>
          <w:fldChar w:fldCharType="separate"/>
        </w:r>
        <w:r w:rsidR="00856774">
          <w:rPr>
            <w:noProof/>
            <w:webHidden/>
          </w:rPr>
          <w:t>63</w:t>
        </w:r>
        <w:r w:rsidR="0089382B">
          <w:rPr>
            <w:noProof/>
            <w:webHidden/>
          </w:rPr>
          <w:fldChar w:fldCharType="end"/>
        </w:r>
      </w:hyperlink>
    </w:p>
    <w:p w:rsidR="0089382B" w:rsidRDefault="00BF2FBE">
      <w:pPr>
        <w:pStyle w:val="11"/>
        <w:tabs>
          <w:tab w:val="right" w:leader="dot" w:pos="9060"/>
        </w:tabs>
        <w:rPr>
          <w:rFonts w:asciiTheme="minorHAnsi" w:eastAsiaTheme="minorEastAsia" w:hAnsiTheme="minorHAnsi" w:cstheme="minorBidi"/>
          <w:noProof/>
        </w:rPr>
      </w:pPr>
      <w:hyperlink w:anchor="_Toc29285755" w:history="1">
        <w:r w:rsidR="0089382B" w:rsidRPr="00BF2329">
          <w:rPr>
            <w:rStyle w:val="a3"/>
            <w:rFonts w:ascii="仿宋" w:hAnsi="仿宋"/>
            <w:noProof/>
          </w:rPr>
          <w:t xml:space="preserve">10 </w:t>
        </w:r>
        <w:r w:rsidR="0089382B" w:rsidRPr="00BF2329">
          <w:rPr>
            <w:rStyle w:val="a3"/>
            <w:rFonts w:ascii="仿宋" w:hAnsi="仿宋" w:hint="eastAsia"/>
            <w:noProof/>
          </w:rPr>
          <w:t>股权变更限制</w:t>
        </w:r>
        <w:r w:rsidR="0089382B">
          <w:rPr>
            <w:noProof/>
            <w:webHidden/>
          </w:rPr>
          <w:tab/>
        </w:r>
        <w:r w:rsidR="0089382B">
          <w:rPr>
            <w:noProof/>
            <w:webHidden/>
          </w:rPr>
          <w:fldChar w:fldCharType="begin"/>
        </w:r>
        <w:r w:rsidR="0089382B">
          <w:rPr>
            <w:noProof/>
            <w:webHidden/>
          </w:rPr>
          <w:instrText xml:space="preserve"> PAGEREF _Toc29285755 \h </w:instrText>
        </w:r>
        <w:r w:rsidR="0089382B">
          <w:rPr>
            <w:noProof/>
            <w:webHidden/>
          </w:rPr>
        </w:r>
        <w:r w:rsidR="0089382B">
          <w:rPr>
            <w:noProof/>
            <w:webHidden/>
          </w:rPr>
          <w:fldChar w:fldCharType="separate"/>
        </w:r>
        <w:r w:rsidR="00856774">
          <w:rPr>
            <w:noProof/>
            <w:webHidden/>
          </w:rPr>
          <w:t>63</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56" w:history="1">
        <w:r w:rsidR="0089382B" w:rsidRPr="00BF2329">
          <w:rPr>
            <w:rStyle w:val="a3"/>
            <w:rFonts w:ascii="仿宋" w:hAnsi="仿宋"/>
            <w:noProof/>
          </w:rPr>
          <w:t>10.1</w:t>
        </w:r>
        <w:r w:rsidR="0089382B" w:rsidRPr="00BF2329">
          <w:rPr>
            <w:rStyle w:val="a3"/>
            <w:rFonts w:ascii="仿宋" w:hAnsi="仿宋" w:hint="eastAsia"/>
            <w:noProof/>
          </w:rPr>
          <w:t>书面允许</w:t>
        </w:r>
        <w:r w:rsidR="0089382B">
          <w:rPr>
            <w:noProof/>
            <w:webHidden/>
          </w:rPr>
          <w:tab/>
        </w:r>
        <w:r w:rsidR="0089382B">
          <w:rPr>
            <w:noProof/>
            <w:webHidden/>
          </w:rPr>
          <w:fldChar w:fldCharType="begin"/>
        </w:r>
        <w:r w:rsidR="0089382B">
          <w:rPr>
            <w:noProof/>
            <w:webHidden/>
          </w:rPr>
          <w:instrText xml:space="preserve"> PAGEREF _Toc29285756 \h </w:instrText>
        </w:r>
        <w:r w:rsidR="0089382B">
          <w:rPr>
            <w:noProof/>
            <w:webHidden/>
          </w:rPr>
        </w:r>
        <w:r w:rsidR="0089382B">
          <w:rPr>
            <w:noProof/>
            <w:webHidden/>
          </w:rPr>
          <w:fldChar w:fldCharType="separate"/>
        </w:r>
        <w:r w:rsidR="00856774">
          <w:rPr>
            <w:noProof/>
            <w:webHidden/>
          </w:rPr>
          <w:t>63</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57" w:history="1">
        <w:r w:rsidR="0089382B" w:rsidRPr="00BF2329">
          <w:rPr>
            <w:rStyle w:val="a3"/>
            <w:rFonts w:ascii="仿宋" w:hAnsi="仿宋"/>
            <w:noProof/>
          </w:rPr>
          <w:t>10.2</w:t>
        </w:r>
        <w:r w:rsidR="0089382B" w:rsidRPr="00BF2329">
          <w:rPr>
            <w:rStyle w:val="a3"/>
            <w:rFonts w:ascii="仿宋" w:hAnsi="仿宋" w:hint="eastAsia"/>
            <w:noProof/>
          </w:rPr>
          <w:t>违反股权变更限制的后果</w:t>
        </w:r>
        <w:r w:rsidR="0089382B">
          <w:rPr>
            <w:noProof/>
            <w:webHidden/>
          </w:rPr>
          <w:tab/>
        </w:r>
        <w:r w:rsidR="0089382B">
          <w:rPr>
            <w:noProof/>
            <w:webHidden/>
          </w:rPr>
          <w:fldChar w:fldCharType="begin"/>
        </w:r>
        <w:r w:rsidR="0089382B">
          <w:rPr>
            <w:noProof/>
            <w:webHidden/>
          </w:rPr>
          <w:instrText xml:space="preserve"> PAGEREF _Toc29285757 \h </w:instrText>
        </w:r>
        <w:r w:rsidR="0089382B">
          <w:rPr>
            <w:noProof/>
            <w:webHidden/>
          </w:rPr>
        </w:r>
        <w:r w:rsidR="0089382B">
          <w:rPr>
            <w:noProof/>
            <w:webHidden/>
          </w:rPr>
          <w:fldChar w:fldCharType="separate"/>
        </w:r>
        <w:r w:rsidR="00856774">
          <w:rPr>
            <w:noProof/>
            <w:webHidden/>
          </w:rPr>
          <w:t>64</w:t>
        </w:r>
        <w:r w:rsidR="0089382B">
          <w:rPr>
            <w:noProof/>
            <w:webHidden/>
          </w:rPr>
          <w:fldChar w:fldCharType="end"/>
        </w:r>
      </w:hyperlink>
    </w:p>
    <w:p w:rsidR="0089382B" w:rsidRDefault="00BF2FBE">
      <w:pPr>
        <w:pStyle w:val="11"/>
        <w:tabs>
          <w:tab w:val="right" w:leader="dot" w:pos="9060"/>
        </w:tabs>
        <w:rPr>
          <w:rFonts w:asciiTheme="minorHAnsi" w:eastAsiaTheme="minorEastAsia" w:hAnsiTheme="minorHAnsi" w:cstheme="minorBidi"/>
          <w:noProof/>
        </w:rPr>
      </w:pPr>
      <w:hyperlink w:anchor="_Toc29285758" w:history="1">
        <w:r w:rsidR="0089382B" w:rsidRPr="00BF2329">
          <w:rPr>
            <w:rStyle w:val="a3"/>
            <w:rFonts w:ascii="仿宋" w:hAnsi="仿宋"/>
            <w:noProof/>
          </w:rPr>
          <w:t>11</w:t>
        </w:r>
        <w:r w:rsidR="0089382B" w:rsidRPr="00BF2329">
          <w:rPr>
            <w:rStyle w:val="a3"/>
            <w:rFonts w:ascii="仿宋" w:hAnsi="仿宋" w:hint="eastAsia"/>
            <w:noProof/>
          </w:rPr>
          <w:t>回报、考核（奖励）、调价与审计</w:t>
        </w:r>
        <w:r w:rsidR="0089382B">
          <w:rPr>
            <w:noProof/>
            <w:webHidden/>
          </w:rPr>
          <w:tab/>
        </w:r>
        <w:r w:rsidR="0089382B">
          <w:rPr>
            <w:noProof/>
            <w:webHidden/>
          </w:rPr>
          <w:fldChar w:fldCharType="begin"/>
        </w:r>
        <w:r w:rsidR="0089382B">
          <w:rPr>
            <w:noProof/>
            <w:webHidden/>
          </w:rPr>
          <w:instrText xml:space="preserve"> PAGEREF _Toc29285758 \h </w:instrText>
        </w:r>
        <w:r w:rsidR="0089382B">
          <w:rPr>
            <w:noProof/>
            <w:webHidden/>
          </w:rPr>
        </w:r>
        <w:r w:rsidR="0089382B">
          <w:rPr>
            <w:noProof/>
            <w:webHidden/>
          </w:rPr>
          <w:fldChar w:fldCharType="separate"/>
        </w:r>
        <w:r w:rsidR="00856774">
          <w:rPr>
            <w:noProof/>
            <w:webHidden/>
          </w:rPr>
          <w:t>64</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59" w:history="1">
        <w:r w:rsidR="0089382B" w:rsidRPr="00BF2329">
          <w:rPr>
            <w:rStyle w:val="a3"/>
            <w:rFonts w:ascii="仿宋" w:hAnsi="仿宋"/>
            <w:noProof/>
          </w:rPr>
          <w:t xml:space="preserve">11.1 </w:t>
        </w:r>
        <w:r w:rsidR="0089382B" w:rsidRPr="00BF2329">
          <w:rPr>
            <w:rStyle w:val="a3"/>
            <w:rFonts w:ascii="仿宋" w:hAnsi="仿宋" w:hint="eastAsia"/>
            <w:noProof/>
          </w:rPr>
          <w:t>项目回报机制</w:t>
        </w:r>
        <w:r w:rsidR="0089382B">
          <w:rPr>
            <w:noProof/>
            <w:webHidden/>
          </w:rPr>
          <w:tab/>
        </w:r>
        <w:r w:rsidR="0089382B">
          <w:rPr>
            <w:noProof/>
            <w:webHidden/>
          </w:rPr>
          <w:fldChar w:fldCharType="begin"/>
        </w:r>
        <w:r w:rsidR="0089382B">
          <w:rPr>
            <w:noProof/>
            <w:webHidden/>
          </w:rPr>
          <w:instrText xml:space="preserve"> PAGEREF _Toc29285759 \h </w:instrText>
        </w:r>
        <w:r w:rsidR="0089382B">
          <w:rPr>
            <w:noProof/>
            <w:webHidden/>
          </w:rPr>
        </w:r>
        <w:r w:rsidR="0089382B">
          <w:rPr>
            <w:noProof/>
            <w:webHidden/>
          </w:rPr>
          <w:fldChar w:fldCharType="separate"/>
        </w:r>
        <w:r w:rsidR="00856774">
          <w:rPr>
            <w:noProof/>
            <w:webHidden/>
          </w:rPr>
          <w:t>64</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60" w:history="1">
        <w:r w:rsidR="0089382B" w:rsidRPr="00BF2329">
          <w:rPr>
            <w:rStyle w:val="a3"/>
            <w:rFonts w:ascii="仿宋" w:hAnsi="仿宋"/>
            <w:noProof/>
          </w:rPr>
          <w:t>11.2</w:t>
        </w:r>
        <w:r w:rsidR="0089382B" w:rsidRPr="00BF2329">
          <w:rPr>
            <w:rStyle w:val="a3"/>
            <w:rFonts w:ascii="仿宋" w:hAnsi="仿宋" w:hint="eastAsia"/>
            <w:noProof/>
          </w:rPr>
          <w:t>股东回报机制</w:t>
        </w:r>
        <w:r w:rsidR="0089382B">
          <w:rPr>
            <w:noProof/>
            <w:webHidden/>
          </w:rPr>
          <w:tab/>
        </w:r>
        <w:r w:rsidR="0089382B">
          <w:rPr>
            <w:noProof/>
            <w:webHidden/>
          </w:rPr>
          <w:fldChar w:fldCharType="begin"/>
        </w:r>
        <w:r w:rsidR="0089382B">
          <w:rPr>
            <w:noProof/>
            <w:webHidden/>
          </w:rPr>
          <w:instrText xml:space="preserve"> PAGEREF _Toc29285760 \h </w:instrText>
        </w:r>
        <w:r w:rsidR="0089382B">
          <w:rPr>
            <w:noProof/>
            <w:webHidden/>
          </w:rPr>
        </w:r>
        <w:r w:rsidR="0089382B">
          <w:rPr>
            <w:noProof/>
            <w:webHidden/>
          </w:rPr>
          <w:fldChar w:fldCharType="separate"/>
        </w:r>
        <w:r w:rsidR="00856774">
          <w:rPr>
            <w:noProof/>
            <w:webHidden/>
          </w:rPr>
          <w:t>69</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61" w:history="1">
        <w:r w:rsidR="0089382B" w:rsidRPr="00BF2329">
          <w:rPr>
            <w:rStyle w:val="a3"/>
            <w:rFonts w:ascii="仿宋" w:hAnsi="仿宋"/>
            <w:noProof/>
          </w:rPr>
          <w:t>11.3</w:t>
        </w:r>
        <w:r w:rsidR="0089382B" w:rsidRPr="00BF2329">
          <w:rPr>
            <w:rStyle w:val="a3"/>
            <w:rFonts w:ascii="仿宋" w:hAnsi="仿宋" w:hint="eastAsia"/>
            <w:noProof/>
          </w:rPr>
          <w:t>绩效考核和奖励机制</w:t>
        </w:r>
        <w:r w:rsidR="0089382B">
          <w:rPr>
            <w:noProof/>
            <w:webHidden/>
          </w:rPr>
          <w:tab/>
        </w:r>
        <w:r w:rsidR="0089382B">
          <w:rPr>
            <w:noProof/>
            <w:webHidden/>
          </w:rPr>
          <w:fldChar w:fldCharType="begin"/>
        </w:r>
        <w:r w:rsidR="0089382B">
          <w:rPr>
            <w:noProof/>
            <w:webHidden/>
          </w:rPr>
          <w:instrText xml:space="preserve"> PAGEREF _Toc29285761 \h </w:instrText>
        </w:r>
        <w:r w:rsidR="0089382B">
          <w:rPr>
            <w:noProof/>
            <w:webHidden/>
          </w:rPr>
        </w:r>
        <w:r w:rsidR="0089382B">
          <w:rPr>
            <w:noProof/>
            <w:webHidden/>
          </w:rPr>
          <w:fldChar w:fldCharType="separate"/>
        </w:r>
        <w:r w:rsidR="00856774">
          <w:rPr>
            <w:noProof/>
            <w:webHidden/>
          </w:rPr>
          <w:t>69</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62" w:history="1">
        <w:r w:rsidR="0089382B" w:rsidRPr="00BF2329">
          <w:rPr>
            <w:rStyle w:val="a3"/>
            <w:rFonts w:ascii="仿宋" w:hAnsi="仿宋"/>
            <w:noProof/>
          </w:rPr>
          <w:t>11.4</w:t>
        </w:r>
        <w:r w:rsidR="0089382B" w:rsidRPr="00BF2329">
          <w:rPr>
            <w:rStyle w:val="a3"/>
            <w:rFonts w:ascii="仿宋" w:hAnsi="仿宋" w:hint="eastAsia"/>
            <w:noProof/>
          </w:rPr>
          <w:t>调价机制</w:t>
        </w:r>
        <w:r w:rsidR="0089382B">
          <w:rPr>
            <w:noProof/>
            <w:webHidden/>
          </w:rPr>
          <w:tab/>
        </w:r>
        <w:r w:rsidR="0089382B">
          <w:rPr>
            <w:noProof/>
            <w:webHidden/>
          </w:rPr>
          <w:fldChar w:fldCharType="begin"/>
        </w:r>
        <w:r w:rsidR="0089382B">
          <w:rPr>
            <w:noProof/>
            <w:webHidden/>
          </w:rPr>
          <w:instrText xml:space="preserve"> PAGEREF _Toc29285762 \h </w:instrText>
        </w:r>
        <w:r w:rsidR="0089382B">
          <w:rPr>
            <w:noProof/>
            <w:webHidden/>
          </w:rPr>
        </w:r>
        <w:r w:rsidR="0089382B">
          <w:rPr>
            <w:noProof/>
            <w:webHidden/>
          </w:rPr>
          <w:fldChar w:fldCharType="separate"/>
        </w:r>
        <w:r w:rsidR="00856774">
          <w:rPr>
            <w:noProof/>
            <w:webHidden/>
          </w:rPr>
          <w:t>71</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63" w:history="1">
        <w:r w:rsidR="0089382B" w:rsidRPr="00BF2329">
          <w:rPr>
            <w:rStyle w:val="a3"/>
            <w:rFonts w:ascii="仿宋" w:hAnsi="仿宋"/>
            <w:noProof/>
          </w:rPr>
          <w:t>11.5</w:t>
        </w:r>
        <w:r w:rsidR="0089382B" w:rsidRPr="00BF2329">
          <w:rPr>
            <w:rStyle w:val="a3"/>
            <w:rFonts w:ascii="仿宋" w:hAnsi="仿宋" w:hint="eastAsia"/>
            <w:noProof/>
          </w:rPr>
          <w:t>项目审计</w:t>
        </w:r>
        <w:r w:rsidR="0089382B">
          <w:rPr>
            <w:noProof/>
            <w:webHidden/>
          </w:rPr>
          <w:tab/>
        </w:r>
        <w:r w:rsidR="0089382B">
          <w:rPr>
            <w:noProof/>
            <w:webHidden/>
          </w:rPr>
          <w:fldChar w:fldCharType="begin"/>
        </w:r>
        <w:r w:rsidR="0089382B">
          <w:rPr>
            <w:noProof/>
            <w:webHidden/>
          </w:rPr>
          <w:instrText xml:space="preserve"> PAGEREF _Toc29285763 \h </w:instrText>
        </w:r>
        <w:r w:rsidR="0089382B">
          <w:rPr>
            <w:noProof/>
            <w:webHidden/>
          </w:rPr>
        </w:r>
        <w:r w:rsidR="0089382B">
          <w:rPr>
            <w:noProof/>
            <w:webHidden/>
          </w:rPr>
          <w:fldChar w:fldCharType="separate"/>
        </w:r>
        <w:r w:rsidR="00856774">
          <w:rPr>
            <w:noProof/>
            <w:webHidden/>
          </w:rPr>
          <w:t>73</w:t>
        </w:r>
        <w:r w:rsidR="0089382B">
          <w:rPr>
            <w:noProof/>
            <w:webHidden/>
          </w:rPr>
          <w:fldChar w:fldCharType="end"/>
        </w:r>
      </w:hyperlink>
    </w:p>
    <w:p w:rsidR="0089382B" w:rsidRDefault="00BF2FBE">
      <w:pPr>
        <w:pStyle w:val="11"/>
        <w:tabs>
          <w:tab w:val="right" w:leader="dot" w:pos="9060"/>
        </w:tabs>
        <w:rPr>
          <w:rFonts w:asciiTheme="minorHAnsi" w:eastAsiaTheme="minorEastAsia" w:hAnsiTheme="minorHAnsi" w:cstheme="minorBidi"/>
          <w:noProof/>
        </w:rPr>
      </w:pPr>
      <w:hyperlink w:anchor="_Toc29285764" w:history="1">
        <w:r w:rsidR="0089382B" w:rsidRPr="00BF2329">
          <w:rPr>
            <w:rStyle w:val="a3"/>
            <w:rFonts w:ascii="仿宋" w:hAnsi="仿宋"/>
            <w:noProof/>
          </w:rPr>
          <w:t xml:space="preserve">12 </w:t>
        </w:r>
        <w:r w:rsidR="0089382B" w:rsidRPr="00BF2329">
          <w:rPr>
            <w:rStyle w:val="a3"/>
            <w:rFonts w:ascii="仿宋" w:hAnsi="仿宋" w:hint="eastAsia"/>
            <w:noProof/>
          </w:rPr>
          <w:t>履约担保</w:t>
        </w:r>
        <w:r w:rsidR="0089382B">
          <w:rPr>
            <w:noProof/>
            <w:webHidden/>
          </w:rPr>
          <w:tab/>
        </w:r>
        <w:r w:rsidR="0089382B">
          <w:rPr>
            <w:noProof/>
            <w:webHidden/>
          </w:rPr>
          <w:fldChar w:fldCharType="begin"/>
        </w:r>
        <w:r w:rsidR="0089382B">
          <w:rPr>
            <w:noProof/>
            <w:webHidden/>
          </w:rPr>
          <w:instrText xml:space="preserve"> PAGEREF _Toc29285764 \h </w:instrText>
        </w:r>
        <w:r w:rsidR="0089382B">
          <w:rPr>
            <w:noProof/>
            <w:webHidden/>
          </w:rPr>
        </w:r>
        <w:r w:rsidR="0089382B">
          <w:rPr>
            <w:noProof/>
            <w:webHidden/>
          </w:rPr>
          <w:fldChar w:fldCharType="separate"/>
        </w:r>
        <w:r w:rsidR="00856774">
          <w:rPr>
            <w:noProof/>
            <w:webHidden/>
          </w:rPr>
          <w:t>73</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65" w:history="1">
        <w:r w:rsidR="0089382B" w:rsidRPr="00BF2329">
          <w:rPr>
            <w:rStyle w:val="a3"/>
            <w:rFonts w:ascii="仿宋" w:hAnsi="仿宋"/>
            <w:noProof/>
          </w:rPr>
          <w:t xml:space="preserve">12.1 </w:t>
        </w:r>
        <w:r w:rsidR="0089382B" w:rsidRPr="00BF2329">
          <w:rPr>
            <w:rStyle w:val="a3"/>
            <w:rFonts w:ascii="仿宋" w:hAnsi="仿宋" w:hint="eastAsia"/>
            <w:noProof/>
          </w:rPr>
          <w:t>社会资本方的担保责任</w:t>
        </w:r>
        <w:r w:rsidR="0089382B">
          <w:rPr>
            <w:noProof/>
            <w:webHidden/>
          </w:rPr>
          <w:tab/>
        </w:r>
        <w:r w:rsidR="0089382B">
          <w:rPr>
            <w:noProof/>
            <w:webHidden/>
          </w:rPr>
          <w:fldChar w:fldCharType="begin"/>
        </w:r>
        <w:r w:rsidR="0089382B">
          <w:rPr>
            <w:noProof/>
            <w:webHidden/>
          </w:rPr>
          <w:instrText xml:space="preserve"> PAGEREF _Toc29285765 \h </w:instrText>
        </w:r>
        <w:r w:rsidR="0089382B">
          <w:rPr>
            <w:noProof/>
            <w:webHidden/>
          </w:rPr>
        </w:r>
        <w:r w:rsidR="0089382B">
          <w:rPr>
            <w:noProof/>
            <w:webHidden/>
          </w:rPr>
          <w:fldChar w:fldCharType="separate"/>
        </w:r>
        <w:r w:rsidR="00856774">
          <w:rPr>
            <w:noProof/>
            <w:webHidden/>
          </w:rPr>
          <w:t>73</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66" w:history="1">
        <w:r w:rsidR="0089382B" w:rsidRPr="00BF2329">
          <w:rPr>
            <w:rStyle w:val="a3"/>
            <w:rFonts w:ascii="仿宋" w:hAnsi="仿宋"/>
            <w:noProof/>
          </w:rPr>
          <w:t>12.2</w:t>
        </w:r>
        <w:r w:rsidR="0089382B" w:rsidRPr="00BF2329">
          <w:rPr>
            <w:rStyle w:val="a3"/>
            <w:rFonts w:ascii="仿宋" w:hAnsi="仿宋" w:hint="eastAsia"/>
            <w:noProof/>
          </w:rPr>
          <w:t>项目保函</w:t>
        </w:r>
        <w:r w:rsidR="0089382B">
          <w:rPr>
            <w:noProof/>
            <w:webHidden/>
          </w:rPr>
          <w:tab/>
        </w:r>
        <w:r w:rsidR="0089382B">
          <w:rPr>
            <w:noProof/>
            <w:webHidden/>
          </w:rPr>
          <w:fldChar w:fldCharType="begin"/>
        </w:r>
        <w:r w:rsidR="0089382B">
          <w:rPr>
            <w:noProof/>
            <w:webHidden/>
          </w:rPr>
          <w:instrText xml:space="preserve"> PAGEREF _Toc29285766 \h </w:instrText>
        </w:r>
        <w:r w:rsidR="0089382B">
          <w:rPr>
            <w:noProof/>
            <w:webHidden/>
          </w:rPr>
        </w:r>
        <w:r w:rsidR="0089382B">
          <w:rPr>
            <w:noProof/>
            <w:webHidden/>
          </w:rPr>
          <w:fldChar w:fldCharType="separate"/>
        </w:r>
        <w:r w:rsidR="00856774">
          <w:rPr>
            <w:noProof/>
            <w:webHidden/>
          </w:rPr>
          <w:t>74</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67" w:history="1">
        <w:r w:rsidR="0089382B" w:rsidRPr="00BF2329">
          <w:rPr>
            <w:rStyle w:val="a3"/>
            <w:rFonts w:ascii="仿宋" w:hAnsi="仿宋"/>
            <w:noProof/>
          </w:rPr>
          <w:t>12.2.1</w:t>
        </w:r>
        <w:r w:rsidR="0089382B" w:rsidRPr="00BF2329">
          <w:rPr>
            <w:rStyle w:val="a3"/>
            <w:rFonts w:ascii="仿宋" w:hAnsi="仿宋" w:hint="eastAsia"/>
            <w:noProof/>
          </w:rPr>
          <w:t>建设期履约保函</w:t>
        </w:r>
        <w:r w:rsidR="0089382B">
          <w:rPr>
            <w:noProof/>
            <w:webHidden/>
          </w:rPr>
          <w:tab/>
        </w:r>
        <w:r w:rsidR="0089382B">
          <w:rPr>
            <w:noProof/>
            <w:webHidden/>
          </w:rPr>
          <w:fldChar w:fldCharType="begin"/>
        </w:r>
        <w:r w:rsidR="0089382B">
          <w:rPr>
            <w:noProof/>
            <w:webHidden/>
          </w:rPr>
          <w:instrText xml:space="preserve"> PAGEREF _Toc29285767 \h </w:instrText>
        </w:r>
        <w:r w:rsidR="0089382B">
          <w:rPr>
            <w:noProof/>
            <w:webHidden/>
          </w:rPr>
        </w:r>
        <w:r w:rsidR="0089382B">
          <w:rPr>
            <w:noProof/>
            <w:webHidden/>
          </w:rPr>
          <w:fldChar w:fldCharType="separate"/>
        </w:r>
        <w:r w:rsidR="00856774">
          <w:rPr>
            <w:noProof/>
            <w:webHidden/>
          </w:rPr>
          <w:t>74</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68" w:history="1">
        <w:r w:rsidR="0089382B" w:rsidRPr="00BF2329">
          <w:rPr>
            <w:rStyle w:val="a3"/>
            <w:rFonts w:ascii="仿宋" w:hAnsi="仿宋"/>
            <w:noProof/>
          </w:rPr>
          <w:t>12.2.2</w:t>
        </w:r>
        <w:r w:rsidR="0089382B" w:rsidRPr="00BF2329">
          <w:rPr>
            <w:rStyle w:val="a3"/>
            <w:rFonts w:ascii="仿宋" w:hAnsi="仿宋" w:hint="eastAsia"/>
            <w:noProof/>
          </w:rPr>
          <w:t>运营维护保函</w:t>
        </w:r>
        <w:r w:rsidR="0089382B">
          <w:rPr>
            <w:noProof/>
            <w:webHidden/>
          </w:rPr>
          <w:tab/>
        </w:r>
        <w:r w:rsidR="0089382B">
          <w:rPr>
            <w:noProof/>
            <w:webHidden/>
          </w:rPr>
          <w:fldChar w:fldCharType="begin"/>
        </w:r>
        <w:r w:rsidR="0089382B">
          <w:rPr>
            <w:noProof/>
            <w:webHidden/>
          </w:rPr>
          <w:instrText xml:space="preserve"> PAGEREF _Toc29285768 \h </w:instrText>
        </w:r>
        <w:r w:rsidR="0089382B">
          <w:rPr>
            <w:noProof/>
            <w:webHidden/>
          </w:rPr>
        </w:r>
        <w:r w:rsidR="0089382B">
          <w:rPr>
            <w:noProof/>
            <w:webHidden/>
          </w:rPr>
          <w:fldChar w:fldCharType="separate"/>
        </w:r>
        <w:r w:rsidR="00856774">
          <w:rPr>
            <w:noProof/>
            <w:webHidden/>
          </w:rPr>
          <w:t>74</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69" w:history="1">
        <w:r w:rsidR="0089382B" w:rsidRPr="00BF2329">
          <w:rPr>
            <w:rStyle w:val="a3"/>
            <w:rFonts w:ascii="仿宋" w:hAnsi="仿宋"/>
            <w:noProof/>
          </w:rPr>
          <w:t>12.2.3</w:t>
        </w:r>
        <w:r w:rsidR="0089382B" w:rsidRPr="00BF2329">
          <w:rPr>
            <w:rStyle w:val="a3"/>
            <w:rFonts w:ascii="仿宋" w:hAnsi="仿宋" w:hint="eastAsia"/>
            <w:noProof/>
          </w:rPr>
          <w:t>移交维修保函</w:t>
        </w:r>
        <w:r w:rsidR="0089382B">
          <w:rPr>
            <w:noProof/>
            <w:webHidden/>
          </w:rPr>
          <w:tab/>
        </w:r>
        <w:r w:rsidR="0089382B">
          <w:rPr>
            <w:noProof/>
            <w:webHidden/>
          </w:rPr>
          <w:fldChar w:fldCharType="begin"/>
        </w:r>
        <w:r w:rsidR="0089382B">
          <w:rPr>
            <w:noProof/>
            <w:webHidden/>
          </w:rPr>
          <w:instrText xml:space="preserve"> PAGEREF _Toc29285769 \h </w:instrText>
        </w:r>
        <w:r w:rsidR="0089382B">
          <w:rPr>
            <w:noProof/>
            <w:webHidden/>
          </w:rPr>
        </w:r>
        <w:r w:rsidR="0089382B">
          <w:rPr>
            <w:noProof/>
            <w:webHidden/>
          </w:rPr>
          <w:fldChar w:fldCharType="separate"/>
        </w:r>
        <w:r w:rsidR="00856774">
          <w:rPr>
            <w:noProof/>
            <w:webHidden/>
          </w:rPr>
          <w:t>75</w:t>
        </w:r>
        <w:r w:rsidR="0089382B">
          <w:rPr>
            <w:noProof/>
            <w:webHidden/>
          </w:rPr>
          <w:fldChar w:fldCharType="end"/>
        </w:r>
      </w:hyperlink>
    </w:p>
    <w:p w:rsidR="0089382B" w:rsidRDefault="00BF2FBE">
      <w:pPr>
        <w:pStyle w:val="11"/>
        <w:tabs>
          <w:tab w:val="right" w:leader="dot" w:pos="9060"/>
        </w:tabs>
        <w:rPr>
          <w:rFonts w:asciiTheme="minorHAnsi" w:eastAsiaTheme="minorEastAsia" w:hAnsiTheme="minorHAnsi" w:cstheme="minorBidi"/>
          <w:noProof/>
        </w:rPr>
      </w:pPr>
      <w:hyperlink w:anchor="_Toc29285770" w:history="1">
        <w:r w:rsidR="0089382B" w:rsidRPr="00BF2329">
          <w:rPr>
            <w:rStyle w:val="a3"/>
            <w:rFonts w:ascii="仿宋" w:hAnsi="仿宋"/>
            <w:noProof/>
          </w:rPr>
          <w:t xml:space="preserve">13 </w:t>
        </w:r>
        <w:r w:rsidR="0089382B" w:rsidRPr="00BF2329">
          <w:rPr>
            <w:rStyle w:val="a3"/>
            <w:rFonts w:ascii="仿宋" w:hAnsi="仿宋" w:hint="eastAsia"/>
            <w:noProof/>
          </w:rPr>
          <w:t>政府承诺及社会资本方和项目公司承担的公共责任</w:t>
        </w:r>
        <w:r w:rsidR="0089382B">
          <w:rPr>
            <w:noProof/>
            <w:webHidden/>
          </w:rPr>
          <w:tab/>
        </w:r>
        <w:r w:rsidR="0089382B">
          <w:rPr>
            <w:noProof/>
            <w:webHidden/>
          </w:rPr>
          <w:fldChar w:fldCharType="begin"/>
        </w:r>
        <w:r w:rsidR="0089382B">
          <w:rPr>
            <w:noProof/>
            <w:webHidden/>
          </w:rPr>
          <w:instrText xml:space="preserve"> PAGEREF _Toc29285770 \h </w:instrText>
        </w:r>
        <w:r w:rsidR="0089382B">
          <w:rPr>
            <w:noProof/>
            <w:webHidden/>
          </w:rPr>
        </w:r>
        <w:r w:rsidR="0089382B">
          <w:rPr>
            <w:noProof/>
            <w:webHidden/>
          </w:rPr>
          <w:fldChar w:fldCharType="separate"/>
        </w:r>
        <w:r w:rsidR="00856774">
          <w:rPr>
            <w:noProof/>
            <w:webHidden/>
          </w:rPr>
          <w:t>76</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71" w:history="1">
        <w:r w:rsidR="0089382B" w:rsidRPr="00BF2329">
          <w:rPr>
            <w:rStyle w:val="a3"/>
            <w:rFonts w:ascii="仿宋" w:hAnsi="仿宋"/>
            <w:noProof/>
          </w:rPr>
          <w:t>13.1</w:t>
        </w:r>
        <w:r w:rsidR="0089382B" w:rsidRPr="00BF2329">
          <w:rPr>
            <w:rStyle w:val="a3"/>
            <w:rFonts w:ascii="仿宋" w:hAnsi="仿宋" w:hint="eastAsia"/>
            <w:noProof/>
          </w:rPr>
          <w:t>协助办理有关政府审批手续</w:t>
        </w:r>
        <w:r w:rsidR="0089382B">
          <w:rPr>
            <w:noProof/>
            <w:webHidden/>
          </w:rPr>
          <w:tab/>
        </w:r>
        <w:r w:rsidR="0089382B">
          <w:rPr>
            <w:noProof/>
            <w:webHidden/>
          </w:rPr>
          <w:fldChar w:fldCharType="begin"/>
        </w:r>
        <w:r w:rsidR="0089382B">
          <w:rPr>
            <w:noProof/>
            <w:webHidden/>
          </w:rPr>
          <w:instrText xml:space="preserve"> PAGEREF _Toc29285771 \h </w:instrText>
        </w:r>
        <w:r w:rsidR="0089382B">
          <w:rPr>
            <w:noProof/>
            <w:webHidden/>
          </w:rPr>
        </w:r>
        <w:r w:rsidR="0089382B">
          <w:rPr>
            <w:noProof/>
            <w:webHidden/>
          </w:rPr>
          <w:fldChar w:fldCharType="separate"/>
        </w:r>
        <w:r w:rsidR="00856774">
          <w:rPr>
            <w:noProof/>
            <w:webHidden/>
          </w:rPr>
          <w:t>76</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72" w:history="1">
        <w:r w:rsidR="0089382B" w:rsidRPr="00BF2329">
          <w:rPr>
            <w:rStyle w:val="a3"/>
            <w:rFonts w:ascii="仿宋" w:hAnsi="仿宋"/>
            <w:noProof/>
          </w:rPr>
          <w:t>13.2</w:t>
        </w:r>
        <w:r w:rsidR="0089382B" w:rsidRPr="00BF2329">
          <w:rPr>
            <w:rStyle w:val="a3"/>
            <w:rFonts w:ascii="仿宋" w:hAnsi="仿宋" w:hint="eastAsia"/>
            <w:noProof/>
          </w:rPr>
          <w:t>社会资本方和项目公司承担的公共责任</w:t>
        </w:r>
        <w:r w:rsidR="0089382B">
          <w:rPr>
            <w:noProof/>
            <w:webHidden/>
          </w:rPr>
          <w:tab/>
        </w:r>
        <w:r w:rsidR="0089382B">
          <w:rPr>
            <w:noProof/>
            <w:webHidden/>
          </w:rPr>
          <w:fldChar w:fldCharType="begin"/>
        </w:r>
        <w:r w:rsidR="0089382B">
          <w:rPr>
            <w:noProof/>
            <w:webHidden/>
          </w:rPr>
          <w:instrText xml:space="preserve"> PAGEREF _Toc29285772 \h </w:instrText>
        </w:r>
        <w:r w:rsidR="0089382B">
          <w:rPr>
            <w:noProof/>
            <w:webHidden/>
          </w:rPr>
        </w:r>
        <w:r w:rsidR="0089382B">
          <w:rPr>
            <w:noProof/>
            <w:webHidden/>
          </w:rPr>
          <w:fldChar w:fldCharType="separate"/>
        </w:r>
        <w:r w:rsidR="00856774">
          <w:rPr>
            <w:noProof/>
            <w:webHidden/>
          </w:rPr>
          <w:t>76</w:t>
        </w:r>
        <w:r w:rsidR="0089382B">
          <w:rPr>
            <w:noProof/>
            <w:webHidden/>
          </w:rPr>
          <w:fldChar w:fldCharType="end"/>
        </w:r>
      </w:hyperlink>
    </w:p>
    <w:p w:rsidR="0089382B" w:rsidRDefault="00BF2FBE">
      <w:pPr>
        <w:pStyle w:val="11"/>
        <w:tabs>
          <w:tab w:val="right" w:leader="dot" w:pos="9060"/>
        </w:tabs>
        <w:rPr>
          <w:rFonts w:asciiTheme="minorHAnsi" w:eastAsiaTheme="minorEastAsia" w:hAnsiTheme="minorHAnsi" w:cstheme="minorBidi"/>
          <w:noProof/>
        </w:rPr>
      </w:pPr>
      <w:hyperlink w:anchor="_Toc29285773" w:history="1">
        <w:r w:rsidR="0089382B" w:rsidRPr="00BF2329">
          <w:rPr>
            <w:rStyle w:val="a3"/>
            <w:rFonts w:ascii="仿宋" w:hAnsi="仿宋"/>
            <w:noProof/>
          </w:rPr>
          <w:t xml:space="preserve">14 </w:t>
        </w:r>
        <w:r w:rsidR="0089382B" w:rsidRPr="00BF2329">
          <w:rPr>
            <w:rStyle w:val="a3"/>
            <w:rFonts w:ascii="仿宋" w:hAnsi="仿宋" w:hint="eastAsia"/>
            <w:noProof/>
          </w:rPr>
          <w:t>保险</w:t>
        </w:r>
        <w:r w:rsidR="0089382B">
          <w:rPr>
            <w:noProof/>
            <w:webHidden/>
          </w:rPr>
          <w:tab/>
        </w:r>
        <w:r w:rsidR="0089382B">
          <w:rPr>
            <w:noProof/>
            <w:webHidden/>
          </w:rPr>
          <w:fldChar w:fldCharType="begin"/>
        </w:r>
        <w:r w:rsidR="0089382B">
          <w:rPr>
            <w:noProof/>
            <w:webHidden/>
          </w:rPr>
          <w:instrText xml:space="preserve"> PAGEREF _Toc29285773 \h </w:instrText>
        </w:r>
        <w:r w:rsidR="0089382B">
          <w:rPr>
            <w:noProof/>
            <w:webHidden/>
          </w:rPr>
        </w:r>
        <w:r w:rsidR="0089382B">
          <w:rPr>
            <w:noProof/>
            <w:webHidden/>
          </w:rPr>
          <w:fldChar w:fldCharType="separate"/>
        </w:r>
        <w:r w:rsidR="00856774">
          <w:rPr>
            <w:noProof/>
            <w:webHidden/>
          </w:rPr>
          <w:t>76</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74" w:history="1">
        <w:r w:rsidR="0089382B" w:rsidRPr="00BF2329">
          <w:rPr>
            <w:rStyle w:val="a3"/>
            <w:rFonts w:ascii="仿宋" w:hAnsi="仿宋"/>
            <w:noProof/>
          </w:rPr>
          <w:t>14.1</w:t>
        </w:r>
        <w:r w:rsidR="0089382B" w:rsidRPr="00BF2329">
          <w:rPr>
            <w:rStyle w:val="a3"/>
            <w:rFonts w:ascii="仿宋" w:hAnsi="仿宋" w:hint="eastAsia"/>
            <w:noProof/>
          </w:rPr>
          <w:t>一般保险义务</w:t>
        </w:r>
        <w:r w:rsidR="0089382B">
          <w:rPr>
            <w:noProof/>
            <w:webHidden/>
          </w:rPr>
          <w:tab/>
        </w:r>
        <w:r w:rsidR="0089382B">
          <w:rPr>
            <w:noProof/>
            <w:webHidden/>
          </w:rPr>
          <w:fldChar w:fldCharType="begin"/>
        </w:r>
        <w:r w:rsidR="0089382B">
          <w:rPr>
            <w:noProof/>
            <w:webHidden/>
          </w:rPr>
          <w:instrText xml:space="preserve"> PAGEREF _Toc29285774 \h </w:instrText>
        </w:r>
        <w:r w:rsidR="0089382B">
          <w:rPr>
            <w:noProof/>
            <w:webHidden/>
          </w:rPr>
        </w:r>
        <w:r w:rsidR="0089382B">
          <w:rPr>
            <w:noProof/>
            <w:webHidden/>
          </w:rPr>
          <w:fldChar w:fldCharType="separate"/>
        </w:r>
        <w:r w:rsidR="00856774">
          <w:rPr>
            <w:noProof/>
            <w:webHidden/>
          </w:rPr>
          <w:t>76</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75" w:history="1">
        <w:r w:rsidR="0089382B" w:rsidRPr="00BF2329">
          <w:rPr>
            <w:rStyle w:val="a3"/>
            <w:rFonts w:ascii="仿宋" w:hAnsi="仿宋"/>
            <w:noProof/>
          </w:rPr>
          <w:t xml:space="preserve">14.1.1 </w:t>
        </w:r>
        <w:r w:rsidR="0089382B" w:rsidRPr="00BF2329">
          <w:rPr>
            <w:rStyle w:val="a3"/>
            <w:rFonts w:ascii="仿宋" w:hAnsi="仿宋" w:hint="eastAsia"/>
            <w:noProof/>
          </w:rPr>
          <w:t>购买和维持保险义务</w:t>
        </w:r>
        <w:r w:rsidR="0089382B">
          <w:rPr>
            <w:noProof/>
            <w:webHidden/>
          </w:rPr>
          <w:tab/>
        </w:r>
        <w:r w:rsidR="0089382B">
          <w:rPr>
            <w:noProof/>
            <w:webHidden/>
          </w:rPr>
          <w:fldChar w:fldCharType="begin"/>
        </w:r>
        <w:r w:rsidR="0089382B">
          <w:rPr>
            <w:noProof/>
            <w:webHidden/>
          </w:rPr>
          <w:instrText xml:space="preserve"> PAGEREF _Toc29285775 \h </w:instrText>
        </w:r>
        <w:r w:rsidR="0089382B">
          <w:rPr>
            <w:noProof/>
            <w:webHidden/>
          </w:rPr>
        </w:r>
        <w:r w:rsidR="0089382B">
          <w:rPr>
            <w:noProof/>
            <w:webHidden/>
          </w:rPr>
          <w:fldChar w:fldCharType="separate"/>
        </w:r>
        <w:r w:rsidR="00856774">
          <w:rPr>
            <w:noProof/>
            <w:webHidden/>
          </w:rPr>
          <w:t>76</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76" w:history="1">
        <w:r w:rsidR="0089382B" w:rsidRPr="00BF2329">
          <w:rPr>
            <w:rStyle w:val="a3"/>
            <w:rFonts w:ascii="仿宋" w:hAnsi="仿宋"/>
            <w:noProof/>
          </w:rPr>
          <w:t xml:space="preserve">14.1.2 </w:t>
        </w:r>
        <w:r w:rsidR="0089382B" w:rsidRPr="00BF2329">
          <w:rPr>
            <w:rStyle w:val="a3"/>
            <w:rFonts w:ascii="仿宋" w:hAnsi="仿宋" w:hint="eastAsia"/>
            <w:noProof/>
          </w:rPr>
          <w:t>保单要求</w:t>
        </w:r>
        <w:r w:rsidR="0089382B">
          <w:rPr>
            <w:noProof/>
            <w:webHidden/>
          </w:rPr>
          <w:tab/>
        </w:r>
        <w:r w:rsidR="0089382B">
          <w:rPr>
            <w:noProof/>
            <w:webHidden/>
          </w:rPr>
          <w:fldChar w:fldCharType="begin"/>
        </w:r>
        <w:r w:rsidR="0089382B">
          <w:rPr>
            <w:noProof/>
            <w:webHidden/>
          </w:rPr>
          <w:instrText xml:space="preserve"> PAGEREF _Toc29285776 \h </w:instrText>
        </w:r>
        <w:r w:rsidR="0089382B">
          <w:rPr>
            <w:noProof/>
            <w:webHidden/>
          </w:rPr>
        </w:r>
        <w:r w:rsidR="0089382B">
          <w:rPr>
            <w:noProof/>
            <w:webHidden/>
          </w:rPr>
          <w:fldChar w:fldCharType="separate"/>
        </w:r>
        <w:r w:rsidR="00856774">
          <w:rPr>
            <w:noProof/>
            <w:webHidden/>
          </w:rPr>
          <w:t>77</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77" w:history="1">
        <w:r w:rsidR="0089382B" w:rsidRPr="00BF2329">
          <w:rPr>
            <w:rStyle w:val="a3"/>
            <w:rFonts w:ascii="仿宋" w:hAnsi="仿宋"/>
            <w:noProof/>
          </w:rPr>
          <w:t>14.2</w:t>
        </w:r>
        <w:r w:rsidR="0089382B" w:rsidRPr="00BF2329">
          <w:rPr>
            <w:rStyle w:val="a3"/>
            <w:rFonts w:ascii="仿宋" w:hAnsi="仿宋" w:hint="eastAsia"/>
            <w:noProof/>
          </w:rPr>
          <w:t>强制保险方案</w:t>
        </w:r>
        <w:r w:rsidR="0089382B">
          <w:rPr>
            <w:noProof/>
            <w:webHidden/>
          </w:rPr>
          <w:tab/>
        </w:r>
        <w:r w:rsidR="0089382B">
          <w:rPr>
            <w:noProof/>
            <w:webHidden/>
          </w:rPr>
          <w:fldChar w:fldCharType="begin"/>
        </w:r>
        <w:r w:rsidR="0089382B">
          <w:rPr>
            <w:noProof/>
            <w:webHidden/>
          </w:rPr>
          <w:instrText xml:space="preserve"> PAGEREF _Toc29285777 \h </w:instrText>
        </w:r>
        <w:r w:rsidR="0089382B">
          <w:rPr>
            <w:noProof/>
            <w:webHidden/>
          </w:rPr>
        </w:r>
        <w:r w:rsidR="0089382B">
          <w:rPr>
            <w:noProof/>
            <w:webHidden/>
          </w:rPr>
          <w:fldChar w:fldCharType="separate"/>
        </w:r>
        <w:r w:rsidR="00856774">
          <w:rPr>
            <w:noProof/>
            <w:webHidden/>
          </w:rPr>
          <w:t>77</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78" w:history="1">
        <w:r w:rsidR="0089382B" w:rsidRPr="00BF2329">
          <w:rPr>
            <w:rStyle w:val="a3"/>
            <w:rFonts w:ascii="仿宋" w:hAnsi="仿宋"/>
            <w:noProof/>
          </w:rPr>
          <w:t>14.3</w:t>
        </w:r>
        <w:r w:rsidR="0089382B" w:rsidRPr="00BF2329">
          <w:rPr>
            <w:rStyle w:val="a3"/>
            <w:rFonts w:ascii="仿宋" w:hAnsi="仿宋" w:hint="eastAsia"/>
            <w:noProof/>
          </w:rPr>
          <w:t>其他</w:t>
        </w:r>
        <w:r w:rsidR="0089382B">
          <w:rPr>
            <w:noProof/>
            <w:webHidden/>
          </w:rPr>
          <w:tab/>
        </w:r>
        <w:r w:rsidR="0089382B">
          <w:rPr>
            <w:noProof/>
            <w:webHidden/>
          </w:rPr>
          <w:fldChar w:fldCharType="begin"/>
        </w:r>
        <w:r w:rsidR="0089382B">
          <w:rPr>
            <w:noProof/>
            <w:webHidden/>
          </w:rPr>
          <w:instrText xml:space="preserve"> PAGEREF _Toc29285778 \h </w:instrText>
        </w:r>
        <w:r w:rsidR="0089382B">
          <w:rPr>
            <w:noProof/>
            <w:webHidden/>
          </w:rPr>
        </w:r>
        <w:r w:rsidR="0089382B">
          <w:rPr>
            <w:noProof/>
            <w:webHidden/>
          </w:rPr>
          <w:fldChar w:fldCharType="separate"/>
        </w:r>
        <w:r w:rsidR="00856774">
          <w:rPr>
            <w:noProof/>
            <w:webHidden/>
          </w:rPr>
          <w:t>78</w:t>
        </w:r>
        <w:r w:rsidR="0089382B">
          <w:rPr>
            <w:noProof/>
            <w:webHidden/>
          </w:rPr>
          <w:fldChar w:fldCharType="end"/>
        </w:r>
      </w:hyperlink>
    </w:p>
    <w:p w:rsidR="0089382B" w:rsidRDefault="00BF2FBE">
      <w:pPr>
        <w:pStyle w:val="11"/>
        <w:tabs>
          <w:tab w:val="right" w:leader="dot" w:pos="9060"/>
        </w:tabs>
        <w:rPr>
          <w:rFonts w:asciiTheme="minorHAnsi" w:eastAsiaTheme="minorEastAsia" w:hAnsiTheme="minorHAnsi" w:cstheme="minorBidi"/>
          <w:noProof/>
        </w:rPr>
      </w:pPr>
      <w:hyperlink w:anchor="_Toc29285779" w:history="1">
        <w:r w:rsidR="0089382B" w:rsidRPr="00BF2329">
          <w:rPr>
            <w:rStyle w:val="a3"/>
            <w:rFonts w:ascii="仿宋" w:hAnsi="仿宋"/>
            <w:noProof/>
          </w:rPr>
          <w:t xml:space="preserve">15 </w:t>
        </w:r>
        <w:r w:rsidR="0089382B" w:rsidRPr="00BF2329">
          <w:rPr>
            <w:rStyle w:val="a3"/>
            <w:rFonts w:ascii="仿宋" w:hAnsi="仿宋" w:hint="eastAsia"/>
            <w:noProof/>
          </w:rPr>
          <w:t>守法义务、法律变更</w:t>
        </w:r>
        <w:r w:rsidR="0089382B">
          <w:rPr>
            <w:noProof/>
            <w:webHidden/>
          </w:rPr>
          <w:tab/>
        </w:r>
        <w:r w:rsidR="0089382B">
          <w:rPr>
            <w:noProof/>
            <w:webHidden/>
          </w:rPr>
          <w:fldChar w:fldCharType="begin"/>
        </w:r>
        <w:r w:rsidR="0089382B">
          <w:rPr>
            <w:noProof/>
            <w:webHidden/>
          </w:rPr>
          <w:instrText xml:space="preserve"> PAGEREF _Toc29285779 \h </w:instrText>
        </w:r>
        <w:r w:rsidR="0089382B">
          <w:rPr>
            <w:noProof/>
            <w:webHidden/>
          </w:rPr>
        </w:r>
        <w:r w:rsidR="0089382B">
          <w:rPr>
            <w:noProof/>
            <w:webHidden/>
          </w:rPr>
          <w:fldChar w:fldCharType="separate"/>
        </w:r>
        <w:r w:rsidR="00856774">
          <w:rPr>
            <w:noProof/>
            <w:webHidden/>
          </w:rPr>
          <w:t>78</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80" w:history="1">
        <w:r w:rsidR="0089382B" w:rsidRPr="00BF2329">
          <w:rPr>
            <w:rStyle w:val="a3"/>
            <w:rFonts w:ascii="仿宋" w:hAnsi="仿宋"/>
            <w:noProof/>
          </w:rPr>
          <w:t>15.1</w:t>
        </w:r>
        <w:r w:rsidR="0089382B" w:rsidRPr="00BF2329">
          <w:rPr>
            <w:rStyle w:val="a3"/>
            <w:rFonts w:ascii="仿宋" w:hAnsi="仿宋" w:hint="eastAsia"/>
            <w:noProof/>
          </w:rPr>
          <w:t xml:space="preserve">　守法义务</w:t>
        </w:r>
        <w:r w:rsidR="0089382B">
          <w:rPr>
            <w:noProof/>
            <w:webHidden/>
          </w:rPr>
          <w:tab/>
        </w:r>
        <w:r w:rsidR="0089382B">
          <w:rPr>
            <w:noProof/>
            <w:webHidden/>
          </w:rPr>
          <w:fldChar w:fldCharType="begin"/>
        </w:r>
        <w:r w:rsidR="0089382B">
          <w:rPr>
            <w:noProof/>
            <w:webHidden/>
          </w:rPr>
          <w:instrText xml:space="preserve"> PAGEREF _Toc29285780 \h </w:instrText>
        </w:r>
        <w:r w:rsidR="0089382B">
          <w:rPr>
            <w:noProof/>
            <w:webHidden/>
          </w:rPr>
        </w:r>
        <w:r w:rsidR="0089382B">
          <w:rPr>
            <w:noProof/>
            <w:webHidden/>
          </w:rPr>
          <w:fldChar w:fldCharType="separate"/>
        </w:r>
        <w:r w:rsidR="00856774">
          <w:rPr>
            <w:noProof/>
            <w:webHidden/>
          </w:rPr>
          <w:t>78</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81" w:history="1">
        <w:r w:rsidR="0089382B" w:rsidRPr="00BF2329">
          <w:rPr>
            <w:rStyle w:val="a3"/>
            <w:rFonts w:ascii="仿宋" w:hAnsi="仿宋"/>
            <w:noProof/>
          </w:rPr>
          <w:t>15.2</w:t>
        </w:r>
        <w:r w:rsidR="0089382B" w:rsidRPr="00BF2329">
          <w:rPr>
            <w:rStyle w:val="a3"/>
            <w:rFonts w:ascii="仿宋" w:hAnsi="仿宋" w:hint="eastAsia"/>
            <w:noProof/>
          </w:rPr>
          <w:t xml:space="preserve">　法律变更</w:t>
        </w:r>
        <w:r w:rsidR="0089382B">
          <w:rPr>
            <w:noProof/>
            <w:webHidden/>
          </w:rPr>
          <w:tab/>
        </w:r>
        <w:r w:rsidR="0089382B">
          <w:rPr>
            <w:noProof/>
            <w:webHidden/>
          </w:rPr>
          <w:fldChar w:fldCharType="begin"/>
        </w:r>
        <w:r w:rsidR="0089382B">
          <w:rPr>
            <w:noProof/>
            <w:webHidden/>
          </w:rPr>
          <w:instrText xml:space="preserve"> PAGEREF _Toc29285781 \h </w:instrText>
        </w:r>
        <w:r w:rsidR="0089382B">
          <w:rPr>
            <w:noProof/>
            <w:webHidden/>
          </w:rPr>
        </w:r>
        <w:r w:rsidR="0089382B">
          <w:rPr>
            <w:noProof/>
            <w:webHidden/>
          </w:rPr>
          <w:fldChar w:fldCharType="separate"/>
        </w:r>
        <w:r w:rsidR="00856774">
          <w:rPr>
            <w:noProof/>
            <w:webHidden/>
          </w:rPr>
          <w:t>79</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82" w:history="1">
        <w:r w:rsidR="0089382B" w:rsidRPr="00BF2329">
          <w:rPr>
            <w:rStyle w:val="a3"/>
            <w:rFonts w:ascii="仿宋" w:hAnsi="仿宋"/>
            <w:noProof/>
          </w:rPr>
          <w:t>15.2.1</w:t>
        </w:r>
        <w:r w:rsidR="0089382B" w:rsidRPr="00BF2329">
          <w:rPr>
            <w:rStyle w:val="a3"/>
            <w:rFonts w:ascii="仿宋" w:hAnsi="仿宋" w:hint="eastAsia"/>
            <w:noProof/>
          </w:rPr>
          <w:t xml:space="preserve">　法律变更的含义</w:t>
        </w:r>
        <w:r w:rsidR="0089382B">
          <w:rPr>
            <w:noProof/>
            <w:webHidden/>
          </w:rPr>
          <w:tab/>
        </w:r>
        <w:r w:rsidR="0089382B">
          <w:rPr>
            <w:noProof/>
            <w:webHidden/>
          </w:rPr>
          <w:fldChar w:fldCharType="begin"/>
        </w:r>
        <w:r w:rsidR="0089382B">
          <w:rPr>
            <w:noProof/>
            <w:webHidden/>
          </w:rPr>
          <w:instrText xml:space="preserve"> PAGEREF _Toc29285782 \h </w:instrText>
        </w:r>
        <w:r w:rsidR="0089382B">
          <w:rPr>
            <w:noProof/>
            <w:webHidden/>
          </w:rPr>
        </w:r>
        <w:r w:rsidR="0089382B">
          <w:rPr>
            <w:noProof/>
            <w:webHidden/>
          </w:rPr>
          <w:fldChar w:fldCharType="separate"/>
        </w:r>
        <w:r w:rsidR="00856774">
          <w:rPr>
            <w:noProof/>
            <w:webHidden/>
          </w:rPr>
          <w:t>79</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83" w:history="1">
        <w:r w:rsidR="0089382B" w:rsidRPr="00BF2329">
          <w:rPr>
            <w:rStyle w:val="a3"/>
            <w:rFonts w:ascii="仿宋" w:hAnsi="仿宋"/>
            <w:noProof/>
          </w:rPr>
          <w:t xml:space="preserve">15.2.2 </w:t>
        </w:r>
        <w:r w:rsidR="0089382B" w:rsidRPr="00BF2329">
          <w:rPr>
            <w:rStyle w:val="a3"/>
            <w:rFonts w:ascii="仿宋" w:hAnsi="仿宋" w:hint="eastAsia"/>
            <w:noProof/>
          </w:rPr>
          <w:t>法律变更评估与报告</w:t>
        </w:r>
        <w:r w:rsidR="0089382B">
          <w:rPr>
            <w:noProof/>
            <w:webHidden/>
          </w:rPr>
          <w:tab/>
        </w:r>
        <w:r w:rsidR="0089382B">
          <w:rPr>
            <w:noProof/>
            <w:webHidden/>
          </w:rPr>
          <w:fldChar w:fldCharType="begin"/>
        </w:r>
        <w:r w:rsidR="0089382B">
          <w:rPr>
            <w:noProof/>
            <w:webHidden/>
          </w:rPr>
          <w:instrText xml:space="preserve"> PAGEREF _Toc29285783 \h </w:instrText>
        </w:r>
        <w:r w:rsidR="0089382B">
          <w:rPr>
            <w:noProof/>
            <w:webHidden/>
          </w:rPr>
        </w:r>
        <w:r w:rsidR="0089382B">
          <w:rPr>
            <w:noProof/>
            <w:webHidden/>
          </w:rPr>
          <w:fldChar w:fldCharType="separate"/>
        </w:r>
        <w:r w:rsidR="00856774">
          <w:rPr>
            <w:noProof/>
            <w:webHidden/>
          </w:rPr>
          <w:t>79</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84" w:history="1">
        <w:r w:rsidR="0089382B" w:rsidRPr="00BF2329">
          <w:rPr>
            <w:rStyle w:val="a3"/>
            <w:rFonts w:ascii="仿宋" w:hAnsi="仿宋"/>
            <w:noProof/>
          </w:rPr>
          <w:t>15.2.3</w:t>
        </w:r>
        <w:r w:rsidR="0089382B" w:rsidRPr="00BF2329">
          <w:rPr>
            <w:rStyle w:val="a3"/>
            <w:rFonts w:ascii="仿宋" w:hAnsi="仿宋" w:hint="eastAsia"/>
            <w:noProof/>
          </w:rPr>
          <w:t>法律变更的后果</w:t>
        </w:r>
        <w:r w:rsidR="0089382B">
          <w:rPr>
            <w:noProof/>
            <w:webHidden/>
          </w:rPr>
          <w:tab/>
        </w:r>
        <w:r w:rsidR="0089382B">
          <w:rPr>
            <w:noProof/>
            <w:webHidden/>
          </w:rPr>
          <w:fldChar w:fldCharType="begin"/>
        </w:r>
        <w:r w:rsidR="0089382B">
          <w:rPr>
            <w:noProof/>
            <w:webHidden/>
          </w:rPr>
          <w:instrText xml:space="preserve"> PAGEREF _Toc29285784 \h </w:instrText>
        </w:r>
        <w:r w:rsidR="0089382B">
          <w:rPr>
            <w:noProof/>
            <w:webHidden/>
          </w:rPr>
        </w:r>
        <w:r w:rsidR="0089382B">
          <w:rPr>
            <w:noProof/>
            <w:webHidden/>
          </w:rPr>
          <w:fldChar w:fldCharType="separate"/>
        </w:r>
        <w:r w:rsidR="00856774">
          <w:rPr>
            <w:noProof/>
            <w:webHidden/>
          </w:rPr>
          <w:t>80</w:t>
        </w:r>
        <w:r w:rsidR="0089382B">
          <w:rPr>
            <w:noProof/>
            <w:webHidden/>
          </w:rPr>
          <w:fldChar w:fldCharType="end"/>
        </w:r>
      </w:hyperlink>
    </w:p>
    <w:p w:rsidR="0089382B" w:rsidRDefault="00BF2FBE">
      <w:pPr>
        <w:pStyle w:val="11"/>
        <w:tabs>
          <w:tab w:val="right" w:leader="dot" w:pos="9060"/>
        </w:tabs>
        <w:rPr>
          <w:rFonts w:asciiTheme="minorHAnsi" w:eastAsiaTheme="minorEastAsia" w:hAnsiTheme="minorHAnsi" w:cstheme="minorBidi"/>
          <w:noProof/>
        </w:rPr>
      </w:pPr>
      <w:hyperlink w:anchor="_Toc29285785" w:history="1">
        <w:r w:rsidR="0089382B" w:rsidRPr="00BF2329">
          <w:rPr>
            <w:rStyle w:val="a3"/>
            <w:rFonts w:ascii="仿宋" w:hAnsi="仿宋"/>
            <w:noProof/>
          </w:rPr>
          <w:t xml:space="preserve">16 </w:t>
        </w:r>
        <w:r w:rsidR="0089382B" w:rsidRPr="00BF2329">
          <w:rPr>
            <w:rStyle w:val="a3"/>
            <w:rFonts w:ascii="仿宋" w:hAnsi="仿宋" w:hint="eastAsia"/>
            <w:noProof/>
          </w:rPr>
          <w:t>不可抗力</w:t>
        </w:r>
        <w:r w:rsidR="0089382B">
          <w:rPr>
            <w:noProof/>
            <w:webHidden/>
          </w:rPr>
          <w:tab/>
        </w:r>
        <w:r w:rsidR="0089382B">
          <w:rPr>
            <w:noProof/>
            <w:webHidden/>
          </w:rPr>
          <w:fldChar w:fldCharType="begin"/>
        </w:r>
        <w:r w:rsidR="0089382B">
          <w:rPr>
            <w:noProof/>
            <w:webHidden/>
          </w:rPr>
          <w:instrText xml:space="preserve"> PAGEREF _Toc29285785 \h </w:instrText>
        </w:r>
        <w:r w:rsidR="0089382B">
          <w:rPr>
            <w:noProof/>
            <w:webHidden/>
          </w:rPr>
        </w:r>
        <w:r w:rsidR="0089382B">
          <w:rPr>
            <w:noProof/>
            <w:webHidden/>
          </w:rPr>
          <w:fldChar w:fldCharType="separate"/>
        </w:r>
        <w:r w:rsidR="00856774">
          <w:rPr>
            <w:noProof/>
            <w:webHidden/>
          </w:rPr>
          <w:t>80</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86" w:history="1">
        <w:r w:rsidR="0089382B" w:rsidRPr="00BF2329">
          <w:rPr>
            <w:rStyle w:val="a3"/>
            <w:rFonts w:ascii="仿宋" w:hAnsi="仿宋"/>
            <w:noProof/>
          </w:rPr>
          <w:t>16.1</w:t>
        </w:r>
        <w:r w:rsidR="0089382B" w:rsidRPr="00BF2329">
          <w:rPr>
            <w:rStyle w:val="a3"/>
            <w:rFonts w:ascii="仿宋" w:hAnsi="仿宋" w:hint="eastAsia"/>
            <w:noProof/>
          </w:rPr>
          <w:t>应急预案</w:t>
        </w:r>
        <w:r w:rsidR="0089382B">
          <w:rPr>
            <w:noProof/>
            <w:webHidden/>
          </w:rPr>
          <w:tab/>
        </w:r>
        <w:r w:rsidR="0089382B">
          <w:rPr>
            <w:noProof/>
            <w:webHidden/>
          </w:rPr>
          <w:fldChar w:fldCharType="begin"/>
        </w:r>
        <w:r w:rsidR="0089382B">
          <w:rPr>
            <w:noProof/>
            <w:webHidden/>
          </w:rPr>
          <w:instrText xml:space="preserve"> PAGEREF _Toc29285786 \h </w:instrText>
        </w:r>
        <w:r w:rsidR="0089382B">
          <w:rPr>
            <w:noProof/>
            <w:webHidden/>
          </w:rPr>
        </w:r>
        <w:r w:rsidR="0089382B">
          <w:rPr>
            <w:noProof/>
            <w:webHidden/>
          </w:rPr>
          <w:fldChar w:fldCharType="separate"/>
        </w:r>
        <w:r w:rsidR="00856774">
          <w:rPr>
            <w:noProof/>
            <w:webHidden/>
          </w:rPr>
          <w:t>80</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87" w:history="1">
        <w:r w:rsidR="0089382B" w:rsidRPr="00BF2329">
          <w:rPr>
            <w:rStyle w:val="a3"/>
            <w:rFonts w:ascii="仿宋" w:hAnsi="仿宋"/>
            <w:noProof/>
          </w:rPr>
          <w:t>16.2</w:t>
        </w:r>
        <w:r w:rsidR="0089382B" w:rsidRPr="00BF2329">
          <w:rPr>
            <w:rStyle w:val="a3"/>
            <w:rFonts w:ascii="仿宋" w:hAnsi="仿宋" w:hint="eastAsia"/>
            <w:noProof/>
          </w:rPr>
          <w:t>不可抗力事件</w:t>
        </w:r>
        <w:r w:rsidR="0089382B">
          <w:rPr>
            <w:noProof/>
            <w:webHidden/>
          </w:rPr>
          <w:tab/>
        </w:r>
        <w:r w:rsidR="0089382B">
          <w:rPr>
            <w:noProof/>
            <w:webHidden/>
          </w:rPr>
          <w:fldChar w:fldCharType="begin"/>
        </w:r>
        <w:r w:rsidR="0089382B">
          <w:rPr>
            <w:noProof/>
            <w:webHidden/>
          </w:rPr>
          <w:instrText xml:space="preserve"> PAGEREF _Toc29285787 \h </w:instrText>
        </w:r>
        <w:r w:rsidR="0089382B">
          <w:rPr>
            <w:noProof/>
            <w:webHidden/>
          </w:rPr>
        </w:r>
        <w:r w:rsidR="0089382B">
          <w:rPr>
            <w:noProof/>
            <w:webHidden/>
          </w:rPr>
          <w:fldChar w:fldCharType="separate"/>
        </w:r>
        <w:r w:rsidR="00856774">
          <w:rPr>
            <w:noProof/>
            <w:webHidden/>
          </w:rPr>
          <w:t>81</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88" w:history="1">
        <w:r w:rsidR="0089382B" w:rsidRPr="00BF2329">
          <w:rPr>
            <w:rStyle w:val="a3"/>
            <w:rFonts w:ascii="仿宋" w:hAnsi="仿宋"/>
            <w:noProof/>
          </w:rPr>
          <w:t xml:space="preserve">16.2.1 </w:t>
        </w:r>
        <w:r w:rsidR="0089382B" w:rsidRPr="00BF2329">
          <w:rPr>
            <w:rStyle w:val="a3"/>
            <w:rFonts w:ascii="仿宋" w:hAnsi="仿宋" w:hint="eastAsia"/>
            <w:noProof/>
          </w:rPr>
          <w:t>不可抗力事件范围</w:t>
        </w:r>
        <w:r w:rsidR="0089382B">
          <w:rPr>
            <w:noProof/>
            <w:webHidden/>
          </w:rPr>
          <w:tab/>
        </w:r>
        <w:r w:rsidR="0089382B">
          <w:rPr>
            <w:noProof/>
            <w:webHidden/>
          </w:rPr>
          <w:fldChar w:fldCharType="begin"/>
        </w:r>
        <w:r w:rsidR="0089382B">
          <w:rPr>
            <w:noProof/>
            <w:webHidden/>
          </w:rPr>
          <w:instrText xml:space="preserve"> PAGEREF _Toc29285788 \h </w:instrText>
        </w:r>
        <w:r w:rsidR="0089382B">
          <w:rPr>
            <w:noProof/>
            <w:webHidden/>
          </w:rPr>
        </w:r>
        <w:r w:rsidR="0089382B">
          <w:rPr>
            <w:noProof/>
            <w:webHidden/>
          </w:rPr>
          <w:fldChar w:fldCharType="separate"/>
        </w:r>
        <w:r w:rsidR="00856774">
          <w:rPr>
            <w:noProof/>
            <w:webHidden/>
          </w:rPr>
          <w:t>81</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89" w:history="1">
        <w:r w:rsidR="0089382B" w:rsidRPr="00BF2329">
          <w:rPr>
            <w:rStyle w:val="a3"/>
            <w:rFonts w:ascii="仿宋" w:hAnsi="仿宋"/>
            <w:noProof/>
          </w:rPr>
          <w:t xml:space="preserve">16.2.2 </w:t>
        </w:r>
        <w:r w:rsidR="0089382B" w:rsidRPr="00BF2329">
          <w:rPr>
            <w:rStyle w:val="a3"/>
            <w:rFonts w:ascii="仿宋" w:hAnsi="仿宋" w:hint="eastAsia"/>
            <w:noProof/>
          </w:rPr>
          <w:t>不属于不可抗力情形</w:t>
        </w:r>
        <w:r w:rsidR="0089382B">
          <w:rPr>
            <w:noProof/>
            <w:webHidden/>
          </w:rPr>
          <w:tab/>
        </w:r>
        <w:r w:rsidR="0089382B">
          <w:rPr>
            <w:noProof/>
            <w:webHidden/>
          </w:rPr>
          <w:fldChar w:fldCharType="begin"/>
        </w:r>
        <w:r w:rsidR="0089382B">
          <w:rPr>
            <w:noProof/>
            <w:webHidden/>
          </w:rPr>
          <w:instrText xml:space="preserve"> PAGEREF _Toc29285789 \h </w:instrText>
        </w:r>
        <w:r w:rsidR="0089382B">
          <w:rPr>
            <w:noProof/>
            <w:webHidden/>
          </w:rPr>
        </w:r>
        <w:r w:rsidR="0089382B">
          <w:rPr>
            <w:noProof/>
            <w:webHidden/>
          </w:rPr>
          <w:fldChar w:fldCharType="separate"/>
        </w:r>
        <w:r w:rsidR="00856774">
          <w:rPr>
            <w:noProof/>
            <w:webHidden/>
          </w:rPr>
          <w:t>82</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90" w:history="1">
        <w:r w:rsidR="0089382B" w:rsidRPr="00BF2329">
          <w:rPr>
            <w:rStyle w:val="a3"/>
            <w:rFonts w:ascii="仿宋" w:hAnsi="仿宋"/>
            <w:noProof/>
          </w:rPr>
          <w:t xml:space="preserve">16.3 </w:t>
        </w:r>
        <w:r w:rsidR="0089382B" w:rsidRPr="00BF2329">
          <w:rPr>
            <w:rStyle w:val="a3"/>
            <w:rFonts w:ascii="仿宋" w:hAnsi="仿宋" w:hint="eastAsia"/>
            <w:noProof/>
          </w:rPr>
          <w:t>通知义务</w:t>
        </w:r>
        <w:r w:rsidR="0089382B">
          <w:rPr>
            <w:noProof/>
            <w:webHidden/>
          </w:rPr>
          <w:tab/>
        </w:r>
        <w:r w:rsidR="0089382B">
          <w:rPr>
            <w:noProof/>
            <w:webHidden/>
          </w:rPr>
          <w:fldChar w:fldCharType="begin"/>
        </w:r>
        <w:r w:rsidR="0089382B">
          <w:rPr>
            <w:noProof/>
            <w:webHidden/>
          </w:rPr>
          <w:instrText xml:space="preserve"> PAGEREF _Toc29285790 \h </w:instrText>
        </w:r>
        <w:r w:rsidR="0089382B">
          <w:rPr>
            <w:noProof/>
            <w:webHidden/>
          </w:rPr>
        </w:r>
        <w:r w:rsidR="0089382B">
          <w:rPr>
            <w:noProof/>
            <w:webHidden/>
          </w:rPr>
          <w:fldChar w:fldCharType="separate"/>
        </w:r>
        <w:r w:rsidR="00856774">
          <w:rPr>
            <w:noProof/>
            <w:webHidden/>
          </w:rPr>
          <w:t>82</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91" w:history="1">
        <w:r w:rsidR="0089382B" w:rsidRPr="00BF2329">
          <w:rPr>
            <w:rStyle w:val="a3"/>
            <w:rFonts w:ascii="仿宋" w:hAnsi="仿宋"/>
            <w:noProof/>
          </w:rPr>
          <w:t>16.4</w:t>
        </w:r>
        <w:r w:rsidR="0089382B" w:rsidRPr="00BF2329">
          <w:rPr>
            <w:rStyle w:val="a3"/>
            <w:rFonts w:ascii="仿宋" w:hAnsi="仿宋" w:hint="eastAsia"/>
            <w:noProof/>
          </w:rPr>
          <w:t>不可抗力时间的法律后果</w:t>
        </w:r>
        <w:r w:rsidR="0089382B">
          <w:rPr>
            <w:noProof/>
            <w:webHidden/>
          </w:rPr>
          <w:tab/>
        </w:r>
        <w:r w:rsidR="0089382B">
          <w:rPr>
            <w:noProof/>
            <w:webHidden/>
          </w:rPr>
          <w:fldChar w:fldCharType="begin"/>
        </w:r>
        <w:r w:rsidR="0089382B">
          <w:rPr>
            <w:noProof/>
            <w:webHidden/>
          </w:rPr>
          <w:instrText xml:space="preserve"> PAGEREF _Toc29285791 \h </w:instrText>
        </w:r>
        <w:r w:rsidR="0089382B">
          <w:rPr>
            <w:noProof/>
            <w:webHidden/>
          </w:rPr>
        </w:r>
        <w:r w:rsidR="0089382B">
          <w:rPr>
            <w:noProof/>
            <w:webHidden/>
          </w:rPr>
          <w:fldChar w:fldCharType="separate"/>
        </w:r>
        <w:r w:rsidR="00856774">
          <w:rPr>
            <w:noProof/>
            <w:webHidden/>
          </w:rPr>
          <w:t>82</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92" w:history="1">
        <w:r w:rsidR="0089382B" w:rsidRPr="00BF2329">
          <w:rPr>
            <w:rStyle w:val="a3"/>
            <w:rFonts w:ascii="仿宋" w:hAnsi="仿宋"/>
            <w:noProof/>
          </w:rPr>
          <w:t xml:space="preserve">16.4.1 </w:t>
        </w:r>
        <w:r w:rsidR="0089382B" w:rsidRPr="00BF2329">
          <w:rPr>
            <w:rStyle w:val="a3"/>
            <w:rFonts w:ascii="仿宋" w:hAnsi="仿宋" w:hint="eastAsia"/>
            <w:noProof/>
          </w:rPr>
          <w:t>施救义务</w:t>
        </w:r>
        <w:r w:rsidR="0089382B">
          <w:rPr>
            <w:noProof/>
            <w:webHidden/>
          </w:rPr>
          <w:tab/>
        </w:r>
        <w:r w:rsidR="0089382B">
          <w:rPr>
            <w:noProof/>
            <w:webHidden/>
          </w:rPr>
          <w:fldChar w:fldCharType="begin"/>
        </w:r>
        <w:r w:rsidR="0089382B">
          <w:rPr>
            <w:noProof/>
            <w:webHidden/>
          </w:rPr>
          <w:instrText xml:space="preserve"> PAGEREF _Toc29285792 \h </w:instrText>
        </w:r>
        <w:r w:rsidR="0089382B">
          <w:rPr>
            <w:noProof/>
            <w:webHidden/>
          </w:rPr>
        </w:r>
        <w:r w:rsidR="0089382B">
          <w:rPr>
            <w:noProof/>
            <w:webHidden/>
          </w:rPr>
          <w:fldChar w:fldCharType="separate"/>
        </w:r>
        <w:r w:rsidR="00856774">
          <w:rPr>
            <w:noProof/>
            <w:webHidden/>
          </w:rPr>
          <w:t>82</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93" w:history="1">
        <w:r w:rsidR="0089382B" w:rsidRPr="00BF2329">
          <w:rPr>
            <w:rStyle w:val="a3"/>
            <w:rFonts w:ascii="仿宋" w:hAnsi="仿宋"/>
            <w:noProof/>
          </w:rPr>
          <w:t xml:space="preserve">16.4.2 </w:t>
        </w:r>
        <w:r w:rsidR="0089382B" w:rsidRPr="00BF2329">
          <w:rPr>
            <w:rStyle w:val="a3"/>
            <w:rFonts w:ascii="仿宋" w:hAnsi="仿宋" w:hint="eastAsia"/>
            <w:noProof/>
          </w:rPr>
          <w:t>义务免除</w:t>
        </w:r>
        <w:r w:rsidR="0089382B">
          <w:rPr>
            <w:noProof/>
            <w:webHidden/>
          </w:rPr>
          <w:tab/>
        </w:r>
        <w:r w:rsidR="0089382B">
          <w:rPr>
            <w:noProof/>
            <w:webHidden/>
          </w:rPr>
          <w:fldChar w:fldCharType="begin"/>
        </w:r>
        <w:r w:rsidR="0089382B">
          <w:rPr>
            <w:noProof/>
            <w:webHidden/>
          </w:rPr>
          <w:instrText xml:space="preserve"> PAGEREF _Toc29285793 \h </w:instrText>
        </w:r>
        <w:r w:rsidR="0089382B">
          <w:rPr>
            <w:noProof/>
            <w:webHidden/>
          </w:rPr>
        </w:r>
        <w:r w:rsidR="0089382B">
          <w:rPr>
            <w:noProof/>
            <w:webHidden/>
          </w:rPr>
          <w:fldChar w:fldCharType="separate"/>
        </w:r>
        <w:r w:rsidR="00856774">
          <w:rPr>
            <w:noProof/>
            <w:webHidden/>
          </w:rPr>
          <w:t>83</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94" w:history="1">
        <w:r w:rsidR="0089382B" w:rsidRPr="00BF2329">
          <w:rPr>
            <w:rStyle w:val="a3"/>
            <w:rFonts w:ascii="仿宋" w:hAnsi="仿宋"/>
            <w:noProof/>
          </w:rPr>
          <w:t xml:space="preserve">16.4.3 </w:t>
        </w:r>
        <w:r w:rsidR="0089382B" w:rsidRPr="00BF2329">
          <w:rPr>
            <w:rStyle w:val="a3"/>
            <w:rFonts w:ascii="仿宋" w:hAnsi="仿宋" w:hint="eastAsia"/>
            <w:noProof/>
          </w:rPr>
          <w:t>延长期限</w:t>
        </w:r>
        <w:r w:rsidR="0089382B">
          <w:rPr>
            <w:noProof/>
            <w:webHidden/>
          </w:rPr>
          <w:tab/>
        </w:r>
        <w:r w:rsidR="0089382B">
          <w:rPr>
            <w:noProof/>
            <w:webHidden/>
          </w:rPr>
          <w:fldChar w:fldCharType="begin"/>
        </w:r>
        <w:r w:rsidR="0089382B">
          <w:rPr>
            <w:noProof/>
            <w:webHidden/>
          </w:rPr>
          <w:instrText xml:space="preserve"> PAGEREF _Toc29285794 \h </w:instrText>
        </w:r>
        <w:r w:rsidR="0089382B">
          <w:rPr>
            <w:noProof/>
            <w:webHidden/>
          </w:rPr>
        </w:r>
        <w:r w:rsidR="0089382B">
          <w:rPr>
            <w:noProof/>
            <w:webHidden/>
          </w:rPr>
          <w:fldChar w:fldCharType="separate"/>
        </w:r>
        <w:r w:rsidR="00856774">
          <w:rPr>
            <w:noProof/>
            <w:webHidden/>
          </w:rPr>
          <w:t>83</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95" w:history="1">
        <w:r w:rsidR="0089382B" w:rsidRPr="00BF2329">
          <w:rPr>
            <w:rStyle w:val="a3"/>
            <w:rFonts w:ascii="仿宋" w:hAnsi="仿宋"/>
            <w:noProof/>
          </w:rPr>
          <w:t xml:space="preserve">16.4.4 </w:t>
        </w:r>
        <w:r w:rsidR="0089382B" w:rsidRPr="00BF2329">
          <w:rPr>
            <w:rStyle w:val="a3"/>
            <w:rFonts w:ascii="仿宋" w:hAnsi="仿宋" w:hint="eastAsia"/>
            <w:noProof/>
          </w:rPr>
          <w:t>不视为违约</w:t>
        </w:r>
        <w:r w:rsidR="0089382B">
          <w:rPr>
            <w:noProof/>
            <w:webHidden/>
          </w:rPr>
          <w:tab/>
        </w:r>
        <w:r w:rsidR="0089382B">
          <w:rPr>
            <w:noProof/>
            <w:webHidden/>
          </w:rPr>
          <w:fldChar w:fldCharType="begin"/>
        </w:r>
        <w:r w:rsidR="0089382B">
          <w:rPr>
            <w:noProof/>
            <w:webHidden/>
          </w:rPr>
          <w:instrText xml:space="preserve"> PAGEREF _Toc29285795 \h </w:instrText>
        </w:r>
        <w:r w:rsidR="0089382B">
          <w:rPr>
            <w:noProof/>
            <w:webHidden/>
          </w:rPr>
        </w:r>
        <w:r w:rsidR="0089382B">
          <w:rPr>
            <w:noProof/>
            <w:webHidden/>
          </w:rPr>
          <w:fldChar w:fldCharType="separate"/>
        </w:r>
        <w:r w:rsidR="00856774">
          <w:rPr>
            <w:noProof/>
            <w:webHidden/>
          </w:rPr>
          <w:t>83</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96" w:history="1">
        <w:r w:rsidR="0089382B" w:rsidRPr="00BF2329">
          <w:rPr>
            <w:rStyle w:val="a3"/>
            <w:rFonts w:ascii="仿宋" w:hAnsi="仿宋"/>
            <w:noProof/>
          </w:rPr>
          <w:t xml:space="preserve">16.4.5 </w:t>
        </w:r>
        <w:r w:rsidR="0089382B" w:rsidRPr="00BF2329">
          <w:rPr>
            <w:rStyle w:val="a3"/>
            <w:rFonts w:ascii="仿宋" w:hAnsi="仿宋" w:hint="eastAsia"/>
            <w:noProof/>
          </w:rPr>
          <w:t>自担风险</w:t>
        </w:r>
        <w:r w:rsidR="0089382B">
          <w:rPr>
            <w:noProof/>
            <w:webHidden/>
          </w:rPr>
          <w:tab/>
        </w:r>
        <w:r w:rsidR="0089382B">
          <w:rPr>
            <w:noProof/>
            <w:webHidden/>
          </w:rPr>
          <w:fldChar w:fldCharType="begin"/>
        </w:r>
        <w:r w:rsidR="0089382B">
          <w:rPr>
            <w:noProof/>
            <w:webHidden/>
          </w:rPr>
          <w:instrText xml:space="preserve"> PAGEREF _Toc29285796 \h </w:instrText>
        </w:r>
        <w:r w:rsidR="0089382B">
          <w:rPr>
            <w:noProof/>
            <w:webHidden/>
          </w:rPr>
        </w:r>
        <w:r w:rsidR="0089382B">
          <w:rPr>
            <w:noProof/>
            <w:webHidden/>
          </w:rPr>
          <w:fldChar w:fldCharType="separate"/>
        </w:r>
        <w:r w:rsidR="00856774">
          <w:rPr>
            <w:noProof/>
            <w:webHidden/>
          </w:rPr>
          <w:t>83</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797" w:history="1">
        <w:r w:rsidR="0089382B" w:rsidRPr="00BF2329">
          <w:rPr>
            <w:rStyle w:val="a3"/>
            <w:rFonts w:ascii="仿宋" w:hAnsi="仿宋"/>
            <w:noProof/>
          </w:rPr>
          <w:t xml:space="preserve">16.4.6 </w:t>
        </w:r>
        <w:r w:rsidR="0089382B" w:rsidRPr="00BF2329">
          <w:rPr>
            <w:rStyle w:val="a3"/>
            <w:rFonts w:ascii="仿宋" w:hAnsi="仿宋" w:hint="eastAsia"/>
            <w:noProof/>
          </w:rPr>
          <w:t>解除合同</w:t>
        </w:r>
        <w:r w:rsidR="0089382B">
          <w:rPr>
            <w:noProof/>
            <w:webHidden/>
          </w:rPr>
          <w:tab/>
        </w:r>
        <w:r w:rsidR="0089382B">
          <w:rPr>
            <w:noProof/>
            <w:webHidden/>
          </w:rPr>
          <w:fldChar w:fldCharType="begin"/>
        </w:r>
        <w:r w:rsidR="0089382B">
          <w:rPr>
            <w:noProof/>
            <w:webHidden/>
          </w:rPr>
          <w:instrText xml:space="preserve"> PAGEREF _Toc29285797 \h </w:instrText>
        </w:r>
        <w:r w:rsidR="0089382B">
          <w:rPr>
            <w:noProof/>
            <w:webHidden/>
          </w:rPr>
        </w:r>
        <w:r w:rsidR="0089382B">
          <w:rPr>
            <w:noProof/>
            <w:webHidden/>
          </w:rPr>
          <w:fldChar w:fldCharType="separate"/>
        </w:r>
        <w:r w:rsidR="00856774">
          <w:rPr>
            <w:noProof/>
            <w:webHidden/>
          </w:rPr>
          <w:t>83</w:t>
        </w:r>
        <w:r w:rsidR="0089382B">
          <w:rPr>
            <w:noProof/>
            <w:webHidden/>
          </w:rPr>
          <w:fldChar w:fldCharType="end"/>
        </w:r>
      </w:hyperlink>
    </w:p>
    <w:p w:rsidR="0089382B" w:rsidRDefault="00BF2FBE">
      <w:pPr>
        <w:pStyle w:val="11"/>
        <w:tabs>
          <w:tab w:val="right" w:leader="dot" w:pos="9060"/>
        </w:tabs>
        <w:rPr>
          <w:rFonts w:asciiTheme="minorHAnsi" w:eastAsiaTheme="minorEastAsia" w:hAnsiTheme="minorHAnsi" w:cstheme="minorBidi"/>
          <w:noProof/>
        </w:rPr>
      </w:pPr>
      <w:hyperlink w:anchor="_Toc29285798" w:history="1">
        <w:r w:rsidR="0089382B" w:rsidRPr="00BF2329">
          <w:rPr>
            <w:rStyle w:val="a3"/>
            <w:rFonts w:ascii="仿宋" w:hAnsi="仿宋"/>
            <w:noProof/>
          </w:rPr>
          <w:t xml:space="preserve">17 </w:t>
        </w:r>
        <w:r w:rsidR="0089382B" w:rsidRPr="00BF2329">
          <w:rPr>
            <w:rStyle w:val="a3"/>
            <w:rFonts w:ascii="仿宋" w:hAnsi="仿宋" w:hint="eastAsia"/>
            <w:noProof/>
          </w:rPr>
          <w:t>政府方的监督和介入</w:t>
        </w:r>
        <w:r w:rsidR="0089382B">
          <w:rPr>
            <w:noProof/>
            <w:webHidden/>
          </w:rPr>
          <w:tab/>
        </w:r>
        <w:r w:rsidR="0089382B">
          <w:rPr>
            <w:noProof/>
            <w:webHidden/>
          </w:rPr>
          <w:fldChar w:fldCharType="begin"/>
        </w:r>
        <w:r w:rsidR="0089382B">
          <w:rPr>
            <w:noProof/>
            <w:webHidden/>
          </w:rPr>
          <w:instrText xml:space="preserve"> PAGEREF _Toc29285798 \h </w:instrText>
        </w:r>
        <w:r w:rsidR="0089382B">
          <w:rPr>
            <w:noProof/>
            <w:webHidden/>
          </w:rPr>
        </w:r>
        <w:r w:rsidR="0089382B">
          <w:rPr>
            <w:noProof/>
            <w:webHidden/>
          </w:rPr>
          <w:fldChar w:fldCharType="separate"/>
        </w:r>
        <w:r w:rsidR="00856774">
          <w:rPr>
            <w:noProof/>
            <w:webHidden/>
          </w:rPr>
          <w:t>84</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799" w:history="1">
        <w:r w:rsidR="0089382B" w:rsidRPr="00BF2329">
          <w:rPr>
            <w:rStyle w:val="a3"/>
            <w:rFonts w:ascii="仿宋" w:hAnsi="仿宋"/>
            <w:noProof/>
          </w:rPr>
          <w:t>17.1</w:t>
        </w:r>
        <w:r w:rsidR="0089382B" w:rsidRPr="00BF2329">
          <w:rPr>
            <w:rStyle w:val="a3"/>
            <w:rFonts w:ascii="仿宋" w:hAnsi="仿宋" w:hint="eastAsia"/>
            <w:noProof/>
          </w:rPr>
          <w:t>政府方监督权与检查权</w:t>
        </w:r>
        <w:r w:rsidR="0089382B">
          <w:rPr>
            <w:noProof/>
            <w:webHidden/>
          </w:rPr>
          <w:tab/>
        </w:r>
        <w:r w:rsidR="0089382B">
          <w:rPr>
            <w:noProof/>
            <w:webHidden/>
          </w:rPr>
          <w:fldChar w:fldCharType="begin"/>
        </w:r>
        <w:r w:rsidR="0089382B">
          <w:rPr>
            <w:noProof/>
            <w:webHidden/>
          </w:rPr>
          <w:instrText xml:space="preserve"> PAGEREF _Toc29285799 \h </w:instrText>
        </w:r>
        <w:r w:rsidR="0089382B">
          <w:rPr>
            <w:noProof/>
            <w:webHidden/>
          </w:rPr>
        </w:r>
        <w:r w:rsidR="0089382B">
          <w:rPr>
            <w:noProof/>
            <w:webHidden/>
          </w:rPr>
          <w:fldChar w:fldCharType="separate"/>
        </w:r>
        <w:r w:rsidR="00856774">
          <w:rPr>
            <w:noProof/>
            <w:webHidden/>
          </w:rPr>
          <w:t>84</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00" w:history="1">
        <w:r w:rsidR="0089382B" w:rsidRPr="00BF2329">
          <w:rPr>
            <w:rStyle w:val="a3"/>
            <w:rFonts w:ascii="仿宋" w:hAnsi="仿宋"/>
            <w:noProof/>
          </w:rPr>
          <w:t xml:space="preserve">17.1.1 </w:t>
        </w:r>
        <w:r w:rsidR="0089382B" w:rsidRPr="00BF2329">
          <w:rPr>
            <w:rStyle w:val="a3"/>
            <w:rFonts w:ascii="仿宋" w:hAnsi="仿宋" w:hint="eastAsia"/>
            <w:noProof/>
          </w:rPr>
          <w:t>社会资本方与项目公司的配合义务</w:t>
        </w:r>
        <w:r w:rsidR="0089382B">
          <w:rPr>
            <w:noProof/>
            <w:webHidden/>
          </w:rPr>
          <w:tab/>
        </w:r>
        <w:r w:rsidR="0089382B">
          <w:rPr>
            <w:noProof/>
            <w:webHidden/>
          </w:rPr>
          <w:fldChar w:fldCharType="begin"/>
        </w:r>
        <w:r w:rsidR="0089382B">
          <w:rPr>
            <w:noProof/>
            <w:webHidden/>
          </w:rPr>
          <w:instrText xml:space="preserve"> PAGEREF _Toc29285800 \h </w:instrText>
        </w:r>
        <w:r w:rsidR="0089382B">
          <w:rPr>
            <w:noProof/>
            <w:webHidden/>
          </w:rPr>
        </w:r>
        <w:r w:rsidR="0089382B">
          <w:rPr>
            <w:noProof/>
            <w:webHidden/>
          </w:rPr>
          <w:fldChar w:fldCharType="separate"/>
        </w:r>
        <w:r w:rsidR="00856774">
          <w:rPr>
            <w:noProof/>
            <w:webHidden/>
          </w:rPr>
          <w:t>84</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01" w:history="1">
        <w:r w:rsidR="0089382B" w:rsidRPr="00BF2329">
          <w:rPr>
            <w:rStyle w:val="a3"/>
            <w:rFonts w:ascii="仿宋" w:hAnsi="仿宋"/>
            <w:noProof/>
          </w:rPr>
          <w:t xml:space="preserve">17.1.2 </w:t>
        </w:r>
        <w:r w:rsidR="0089382B" w:rsidRPr="00BF2329">
          <w:rPr>
            <w:rStyle w:val="a3"/>
            <w:rFonts w:ascii="仿宋" w:hAnsi="仿宋" w:hint="eastAsia"/>
            <w:noProof/>
          </w:rPr>
          <w:t>监督权</w:t>
        </w:r>
        <w:r w:rsidR="0089382B">
          <w:rPr>
            <w:noProof/>
            <w:webHidden/>
          </w:rPr>
          <w:tab/>
        </w:r>
        <w:r w:rsidR="0089382B">
          <w:rPr>
            <w:noProof/>
            <w:webHidden/>
          </w:rPr>
          <w:fldChar w:fldCharType="begin"/>
        </w:r>
        <w:r w:rsidR="0089382B">
          <w:rPr>
            <w:noProof/>
            <w:webHidden/>
          </w:rPr>
          <w:instrText xml:space="preserve"> PAGEREF _Toc29285801 \h </w:instrText>
        </w:r>
        <w:r w:rsidR="0089382B">
          <w:rPr>
            <w:noProof/>
            <w:webHidden/>
          </w:rPr>
        </w:r>
        <w:r w:rsidR="0089382B">
          <w:rPr>
            <w:noProof/>
            <w:webHidden/>
          </w:rPr>
          <w:fldChar w:fldCharType="separate"/>
        </w:r>
        <w:r w:rsidR="00856774">
          <w:rPr>
            <w:noProof/>
            <w:webHidden/>
          </w:rPr>
          <w:t>84</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02" w:history="1">
        <w:r w:rsidR="0089382B" w:rsidRPr="00BF2329">
          <w:rPr>
            <w:rStyle w:val="a3"/>
            <w:rFonts w:ascii="仿宋" w:hAnsi="仿宋"/>
            <w:noProof/>
          </w:rPr>
          <w:t xml:space="preserve">17.1.3 </w:t>
        </w:r>
        <w:r w:rsidR="0089382B" w:rsidRPr="00BF2329">
          <w:rPr>
            <w:rStyle w:val="a3"/>
            <w:rFonts w:ascii="仿宋" w:hAnsi="仿宋" w:hint="eastAsia"/>
            <w:noProof/>
          </w:rPr>
          <w:t>整改</w:t>
        </w:r>
        <w:r w:rsidR="0089382B">
          <w:rPr>
            <w:noProof/>
            <w:webHidden/>
          </w:rPr>
          <w:tab/>
        </w:r>
        <w:r w:rsidR="0089382B">
          <w:rPr>
            <w:noProof/>
            <w:webHidden/>
          </w:rPr>
          <w:fldChar w:fldCharType="begin"/>
        </w:r>
        <w:r w:rsidR="0089382B">
          <w:rPr>
            <w:noProof/>
            <w:webHidden/>
          </w:rPr>
          <w:instrText xml:space="preserve"> PAGEREF _Toc29285802 \h </w:instrText>
        </w:r>
        <w:r w:rsidR="0089382B">
          <w:rPr>
            <w:noProof/>
            <w:webHidden/>
          </w:rPr>
        </w:r>
        <w:r w:rsidR="0089382B">
          <w:rPr>
            <w:noProof/>
            <w:webHidden/>
          </w:rPr>
          <w:fldChar w:fldCharType="separate"/>
        </w:r>
        <w:r w:rsidR="00856774">
          <w:rPr>
            <w:noProof/>
            <w:webHidden/>
          </w:rPr>
          <w:t>85</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03" w:history="1">
        <w:r w:rsidR="0089382B" w:rsidRPr="00BF2329">
          <w:rPr>
            <w:rStyle w:val="a3"/>
            <w:rFonts w:ascii="仿宋" w:hAnsi="仿宋"/>
            <w:noProof/>
          </w:rPr>
          <w:t xml:space="preserve">17.1.4 </w:t>
        </w:r>
        <w:r w:rsidR="0089382B" w:rsidRPr="00BF2329">
          <w:rPr>
            <w:rStyle w:val="a3"/>
            <w:rFonts w:ascii="仿宋" w:hAnsi="仿宋" w:hint="eastAsia"/>
            <w:noProof/>
          </w:rPr>
          <w:t>进入权</w:t>
        </w:r>
        <w:r w:rsidR="0089382B">
          <w:rPr>
            <w:noProof/>
            <w:webHidden/>
          </w:rPr>
          <w:tab/>
        </w:r>
        <w:r w:rsidR="0089382B">
          <w:rPr>
            <w:noProof/>
            <w:webHidden/>
          </w:rPr>
          <w:fldChar w:fldCharType="begin"/>
        </w:r>
        <w:r w:rsidR="0089382B">
          <w:rPr>
            <w:noProof/>
            <w:webHidden/>
          </w:rPr>
          <w:instrText xml:space="preserve"> PAGEREF _Toc29285803 \h </w:instrText>
        </w:r>
        <w:r w:rsidR="0089382B">
          <w:rPr>
            <w:noProof/>
            <w:webHidden/>
          </w:rPr>
        </w:r>
        <w:r w:rsidR="0089382B">
          <w:rPr>
            <w:noProof/>
            <w:webHidden/>
          </w:rPr>
          <w:fldChar w:fldCharType="separate"/>
        </w:r>
        <w:r w:rsidR="00856774">
          <w:rPr>
            <w:noProof/>
            <w:webHidden/>
          </w:rPr>
          <w:t>86</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04" w:history="1">
        <w:r w:rsidR="0089382B" w:rsidRPr="00BF2329">
          <w:rPr>
            <w:rStyle w:val="a3"/>
            <w:rFonts w:ascii="仿宋" w:hAnsi="仿宋"/>
            <w:noProof/>
          </w:rPr>
          <w:t xml:space="preserve">17.1.5 </w:t>
        </w:r>
        <w:r w:rsidR="0089382B" w:rsidRPr="00BF2329">
          <w:rPr>
            <w:rStyle w:val="a3"/>
            <w:rFonts w:ascii="仿宋" w:hAnsi="仿宋" w:hint="eastAsia"/>
            <w:noProof/>
          </w:rPr>
          <w:t>费用承担</w:t>
        </w:r>
        <w:r w:rsidR="0089382B">
          <w:rPr>
            <w:noProof/>
            <w:webHidden/>
          </w:rPr>
          <w:tab/>
        </w:r>
        <w:r w:rsidR="0089382B">
          <w:rPr>
            <w:noProof/>
            <w:webHidden/>
          </w:rPr>
          <w:fldChar w:fldCharType="begin"/>
        </w:r>
        <w:r w:rsidR="0089382B">
          <w:rPr>
            <w:noProof/>
            <w:webHidden/>
          </w:rPr>
          <w:instrText xml:space="preserve"> PAGEREF _Toc29285804 \h </w:instrText>
        </w:r>
        <w:r w:rsidR="0089382B">
          <w:rPr>
            <w:noProof/>
            <w:webHidden/>
          </w:rPr>
        </w:r>
        <w:r w:rsidR="0089382B">
          <w:rPr>
            <w:noProof/>
            <w:webHidden/>
          </w:rPr>
          <w:fldChar w:fldCharType="separate"/>
        </w:r>
        <w:r w:rsidR="00856774">
          <w:rPr>
            <w:noProof/>
            <w:webHidden/>
          </w:rPr>
          <w:t>86</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805" w:history="1">
        <w:r w:rsidR="0089382B" w:rsidRPr="00BF2329">
          <w:rPr>
            <w:rStyle w:val="a3"/>
            <w:rFonts w:ascii="仿宋" w:hAnsi="仿宋"/>
            <w:noProof/>
          </w:rPr>
          <w:t xml:space="preserve">17.2 </w:t>
        </w:r>
        <w:r w:rsidR="0089382B" w:rsidRPr="00BF2329">
          <w:rPr>
            <w:rStyle w:val="a3"/>
            <w:rFonts w:ascii="仿宋" w:hAnsi="仿宋" w:hint="eastAsia"/>
            <w:noProof/>
          </w:rPr>
          <w:t>政府方的介入权</w:t>
        </w:r>
        <w:r w:rsidR="0089382B">
          <w:rPr>
            <w:noProof/>
            <w:webHidden/>
          </w:rPr>
          <w:tab/>
        </w:r>
        <w:r w:rsidR="0089382B">
          <w:rPr>
            <w:noProof/>
            <w:webHidden/>
          </w:rPr>
          <w:fldChar w:fldCharType="begin"/>
        </w:r>
        <w:r w:rsidR="0089382B">
          <w:rPr>
            <w:noProof/>
            <w:webHidden/>
          </w:rPr>
          <w:instrText xml:space="preserve"> PAGEREF _Toc29285805 \h </w:instrText>
        </w:r>
        <w:r w:rsidR="0089382B">
          <w:rPr>
            <w:noProof/>
            <w:webHidden/>
          </w:rPr>
        </w:r>
        <w:r w:rsidR="0089382B">
          <w:rPr>
            <w:noProof/>
            <w:webHidden/>
          </w:rPr>
          <w:fldChar w:fldCharType="separate"/>
        </w:r>
        <w:r w:rsidR="00856774">
          <w:rPr>
            <w:noProof/>
            <w:webHidden/>
          </w:rPr>
          <w:t>86</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06" w:history="1">
        <w:r w:rsidR="0089382B" w:rsidRPr="00BF2329">
          <w:rPr>
            <w:rStyle w:val="a3"/>
            <w:rFonts w:ascii="仿宋" w:hAnsi="仿宋"/>
            <w:noProof/>
          </w:rPr>
          <w:t>17.2.1</w:t>
        </w:r>
        <w:r w:rsidR="0089382B" w:rsidRPr="00BF2329">
          <w:rPr>
            <w:rStyle w:val="a3"/>
            <w:rFonts w:ascii="仿宋" w:hAnsi="仿宋" w:hint="eastAsia"/>
            <w:noProof/>
          </w:rPr>
          <w:t>介入权触发条件</w:t>
        </w:r>
        <w:r w:rsidR="0089382B">
          <w:rPr>
            <w:noProof/>
            <w:webHidden/>
          </w:rPr>
          <w:tab/>
        </w:r>
        <w:r w:rsidR="0089382B">
          <w:rPr>
            <w:noProof/>
            <w:webHidden/>
          </w:rPr>
          <w:fldChar w:fldCharType="begin"/>
        </w:r>
        <w:r w:rsidR="0089382B">
          <w:rPr>
            <w:noProof/>
            <w:webHidden/>
          </w:rPr>
          <w:instrText xml:space="preserve"> PAGEREF _Toc29285806 \h </w:instrText>
        </w:r>
        <w:r w:rsidR="0089382B">
          <w:rPr>
            <w:noProof/>
            <w:webHidden/>
          </w:rPr>
        </w:r>
        <w:r w:rsidR="0089382B">
          <w:rPr>
            <w:noProof/>
            <w:webHidden/>
          </w:rPr>
          <w:fldChar w:fldCharType="separate"/>
        </w:r>
        <w:r w:rsidR="00856774">
          <w:rPr>
            <w:noProof/>
            <w:webHidden/>
          </w:rPr>
          <w:t>86</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07" w:history="1">
        <w:r w:rsidR="0089382B" w:rsidRPr="00BF2329">
          <w:rPr>
            <w:rStyle w:val="a3"/>
            <w:rFonts w:ascii="仿宋" w:hAnsi="仿宋"/>
            <w:noProof/>
          </w:rPr>
          <w:t xml:space="preserve">17.2.2 </w:t>
        </w:r>
        <w:r w:rsidR="0089382B" w:rsidRPr="00BF2329">
          <w:rPr>
            <w:rStyle w:val="a3"/>
            <w:rFonts w:ascii="仿宋" w:hAnsi="仿宋" w:hint="eastAsia"/>
            <w:noProof/>
          </w:rPr>
          <w:t>介入通知</w:t>
        </w:r>
        <w:r w:rsidR="0089382B">
          <w:rPr>
            <w:noProof/>
            <w:webHidden/>
          </w:rPr>
          <w:tab/>
        </w:r>
        <w:r w:rsidR="0089382B">
          <w:rPr>
            <w:noProof/>
            <w:webHidden/>
          </w:rPr>
          <w:fldChar w:fldCharType="begin"/>
        </w:r>
        <w:r w:rsidR="0089382B">
          <w:rPr>
            <w:noProof/>
            <w:webHidden/>
          </w:rPr>
          <w:instrText xml:space="preserve"> PAGEREF _Toc29285807 \h </w:instrText>
        </w:r>
        <w:r w:rsidR="0089382B">
          <w:rPr>
            <w:noProof/>
            <w:webHidden/>
          </w:rPr>
        </w:r>
        <w:r w:rsidR="0089382B">
          <w:rPr>
            <w:noProof/>
            <w:webHidden/>
          </w:rPr>
          <w:fldChar w:fldCharType="separate"/>
        </w:r>
        <w:r w:rsidR="00856774">
          <w:rPr>
            <w:noProof/>
            <w:webHidden/>
          </w:rPr>
          <w:t>87</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08" w:history="1">
        <w:r w:rsidR="0089382B" w:rsidRPr="00BF2329">
          <w:rPr>
            <w:rStyle w:val="a3"/>
            <w:rFonts w:ascii="仿宋" w:hAnsi="仿宋"/>
            <w:noProof/>
          </w:rPr>
          <w:t xml:space="preserve">17.2.3 </w:t>
        </w:r>
        <w:r w:rsidR="0089382B" w:rsidRPr="00BF2329">
          <w:rPr>
            <w:rStyle w:val="a3"/>
            <w:rFonts w:ascii="仿宋" w:hAnsi="仿宋" w:hint="eastAsia"/>
            <w:noProof/>
          </w:rPr>
          <w:t>介入权持续效力</w:t>
        </w:r>
        <w:r w:rsidR="0089382B">
          <w:rPr>
            <w:noProof/>
            <w:webHidden/>
          </w:rPr>
          <w:tab/>
        </w:r>
        <w:r w:rsidR="0089382B">
          <w:rPr>
            <w:noProof/>
            <w:webHidden/>
          </w:rPr>
          <w:fldChar w:fldCharType="begin"/>
        </w:r>
        <w:r w:rsidR="0089382B">
          <w:rPr>
            <w:noProof/>
            <w:webHidden/>
          </w:rPr>
          <w:instrText xml:space="preserve"> PAGEREF _Toc29285808 \h </w:instrText>
        </w:r>
        <w:r w:rsidR="0089382B">
          <w:rPr>
            <w:noProof/>
            <w:webHidden/>
          </w:rPr>
        </w:r>
        <w:r w:rsidR="0089382B">
          <w:rPr>
            <w:noProof/>
            <w:webHidden/>
          </w:rPr>
          <w:fldChar w:fldCharType="separate"/>
        </w:r>
        <w:r w:rsidR="00856774">
          <w:rPr>
            <w:noProof/>
            <w:webHidden/>
          </w:rPr>
          <w:t>87</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09" w:history="1">
        <w:r w:rsidR="0089382B" w:rsidRPr="00BF2329">
          <w:rPr>
            <w:rStyle w:val="a3"/>
            <w:rFonts w:ascii="仿宋" w:hAnsi="仿宋"/>
            <w:noProof/>
          </w:rPr>
          <w:t xml:space="preserve">17.2.4 </w:t>
        </w:r>
        <w:r w:rsidR="0089382B" w:rsidRPr="00BF2329">
          <w:rPr>
            <w:rStyle w:val="a3"/>
            <w:rFonts w:ascii="仿宋" w:hAnsi="仿宋" w:hint="eastAsia"/>
            <w:noProof/>
          </w:rPr>
          <w:t>介入权行使限制</w:t>
        </w:r>
        <w:r w:rsidR="0089382B">
          <w:rPr>
            <w:noProof/>
            <w:webHidden/>
          </w:rPr>
          <w:tab/>
        </w:r>
        <w:r w:rsidR="0089382B">
          <w:rPr>
            <w:noProof/>
            <w:webHidden/>
          </w:rPr>
          <w:fldChar w:fldCharType="begin"/>
        </w:r>
        <w:r w:rsidR="0089382B">
          <w:rPr>
            <w:noProof/>
            <w:webHidden/>
          </w:rPr>
          <w:instrText xml:space="preserve"> PAGEREF _Toc29285809 \h </w:instrText>
        </w:r>
        <w:r w:rsidR="0089382B">
          <w:rPr>
            <w:noProof/>
            <w:webHidden/>
          </w:rPr>
        </w:r>
        <w:r w:rsidR="0089382B">
          <w:rPr>
            <w:noProof/>
            <w:webHidden/>
          </w:rPr>
          <w:fldChar w:fldCharType="separate"/>
        </w:r>
        <w:r w:rsidR="00856774">
          <w:rPr>
            <w:noProof/>
            <w:webHidden/>
          </w:rPr>
          <w:t>88</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10" w:history="1">
        <w:r w:rsidR="0089382B" w:rsidRPr="00BF2329">
          <w:rPr>
            <w:rStyle w:val="a3"/>
            <w:rFonts w:ascii="仿宋" w:hAnsi="仿宋"/>
            <w:noProof/>
          </w:rPr>
          <w:t xml:space="preserve">17.2.5 </w:t>
        </w:r>
        <w:r w:rsidR="0089382B" w:rsidRPr="00BF2329">
          <w:rPr>
            <w:rStyle w:val="a3"/>
            <w:rFonts w:ascii="仿宋" w:hAnsi="仿宋" w:hint="eastAsia"/>
            <w:noProof/>
          </w:rPr>
          <w:t>委托第三方介入</w:t>
        </w:r>
        <w:r w:rsidR="0089382B">
          <w:rPr>
            <w:noProof/>
            <w:webHidden/>
          </w:rPr>
          <w:tab/>
        </w:r>
        <w:r w:rsidR="0089382B">
          <w:rPr>
            <w:noProof/>
            <w:webHidden/>
          </w:rPr>
          <w:fldChar w:fldCharType="begin"/>
        </w:r>
        <w:r w:rsidR="0089382B">
          <w:rPr>
            <w:noProof/>
            <w:webHidden/>
          </w:rPr>
          <w:instrText xml:space="preserve"> PAGEREF _Toc29285810 \h </w:instrText>
        </w:r>
        <w:r w:rsidR="0089382B">
          <w:rPr>
            <w:noProof/>
            <w:webHidden/>
          </w:rPr>
        </w:r>
        <w:r w:rsidR="0089382B">
          <w:rPr>
            <w:noProof/>
            <w:webHidden/>
          </w:rPr>
          <w:fldChar w:fldCharType="separate"/>
        </w:r>
        <w:r w:rsidR="00856774">
          <w:rPr>
            <w:noProof/>
            <w:webHidden/>
          </w:rPr>
          <w:t>88</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811" w:history="1">
        <w:r w:rsidR="0089382B" w:rsidRPr="00BF2329">
          <w:rPr>
            <w:rStyle w:val="a3"/>
            <w:rFonts w:ascii="仿宋" w:hAnsi="仿宋"/>
            <w:noProof/>
          </w:rPr>
          <w:t xml:space="preserve">17.3 </w:t>
        </w:r>
        <w:r w:rsidR="0089382B" w:rsidRPr="00BF2329">
          <w:rPr>
            <w:rStyle w:val="a3"/>
            <w:rFonts w:ascii="仿宋" w:hAnsi="仿宋" w:hint="eastAsia"/>
            <w:noProof/>
          </w:rPr>
          <w:t>政府方介入的法律后果</w:t>
        </w:r>
        <w:r w:rsidR="0089382B">
          <w:rPr>
            <w:noProof/>
            <w:webHidden/>
          </w:rPr>
          <w:tab/>
        </w:r>
        <w:r w:rsidR="0089382B">
          <w:rPr>
            <w:noProof/>
            <w:webHidden/>
          </w:rPr>
          <w:fldChar w:fldCharType="begin"/>
        </w:r>
        <w:r w:rsidR="0089382B">
          <w:rPr>
            <w:noProof/>
            <w:webHidden/>
          </w:rPr>
          <w:instrText xml:space="preserve"> PAGEREF _Toc29285811 \h </w:instrText>
        </w:r>
        <w:r w:rsidR="0089382B">
          <w:rPr>
            <w:noProof/>
            <w:webHidden/>
          </w:rPr>
        </w:r>
        <w:r w:rsidR="0089382B">
          <w:rPr>
            <w:noProof/>
            <w:webHidden/>
          </w:rPr>
          <w:fldChar w:fldCharType="separate"/>
        </w:r>
        <w:r w:rsidR="00856774">
          <w:rPr>
            <w:noProof/>
            <w:webHidden/>
          </w:rPr>
          <w:t>88</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12" w:history="1">
        <w:r w:rsidR="0089382B" w:rsidRPr="00BF2329">
          <w:rPr>
            <w:rStyle w:val="a3"/>
            <w:rFonts w:ascii="仿宋" w:hAnsi="仿宋"/>
            <w:noProof/>
          </w:rPr>
          <w:t xml:space="preserve">17.3.1 </w:t>
        </w:r>
        <w:r w:rsidR="0089382B" w:rsidRPr="00BF2329">
          <w:rPr>
            <w:rStyle w:val="a3"/>
            <w:rFonts w:ascii="仿宋" w:hAnsi="仿宋" w:hint="eastAsia"/>
            <w:noProof/>
          </w:rPr>
          <w:t>协助义务</w:t>
        </w:r>
        <w:r w:rsidR="0089382B">
          <w:rPr>
            <w:noProof/>
            <w:webHidden/>
          </w:rPr>
          <w:tab/>
        </w:r>
        <w:r w:rsidR="0089382B">
          <w:rPr>
            <w:noProof/>
            <w:webHidden/>
          </w:rPr>
          <w:fldChar w:fldCharType="begin"/>
        </w:r>
        <w:r w:rsidR="0089382B">
          <w:rPr>
            <w:noProof/>
            <w:webHidden/>
          </w:rPr>
          <w:instrText xml:space="preserve"> PAGEREF _Toc29285812 \h </w:instrText>
        </w:r>
        <w:r w:rsidR="0089382B">
          <w:rPr>
            <w:noProof/>
            <w:webHidden/>
          </w:rPr>
        </w:r>
        <w:r w:rsidR="0089382B">
          <w:rPr>
            <w:noProof/>
            <w:webHidden/>
          </w:rPr>
          <w:fldChar w:fldCharType="separate"/>
        </w:r>
        <w:r w:rsidR="00856774">
          <w:rPr>
            <w:noProof/>
            <w:webHidden/>
          </w:rPr>
          <w:t>88</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13" w:history="1">
        <w:r w:rsidR="0089382B" w:rsidRPr="00BF2329">
          <w:rPr>
            <w:rStyle w:val="a3"/>
            <w:rFonts w:ascii="仿宋" w:hAnsi="仿宋"/>
            <w:noProof/>
          </w:rPr>
          <w:t xml:space="preserve">17.3.2 </w:t>
        </w:r>
        <w:r w:rsidR="0089382B" w:rsidRPr="00BF2329">
          <w:rPr>
            <w:rStyle w:val="a3"/>
            <w:rFonts w:ascii="仿宋" w:hAnsi="仿宋" w:hint="eastAsia"/>
            <w:noProof/>
          </w:rPr>
          <w:t>介入期间收支处理</w:t>
        </w:r>
        <w:r w:rsidR="0089382B">
          <w:rPr>
            <w:noProof/>
            <w:webHidden/>
          </w:rPr>
          <w:tab/>
        </w:r>
        <w:r w:rsidR="0089382B">
          <w:rPr>
            <w:noProof/>
            <w:webHidden/>
          </w:rPr>
          <w:fldChar w:fldCharType="begin"/>
        </w:r>
        <w:r w:rsidR="0089382B">
          <w:rPr>
            <w:noProof/>
            <w:webHidden/>
          </w:rPr>
          <w:instrText xml:space="preserve"> PAGEREF _Toc29285813 \h </w:instrText>
        </w:r>
        <w:r w:rsidR="0089382B">
          <w:rPr>
            <w:noProof/>
            <w:webHidden/>
          </w:rPr>
        </w:r>
        <w:r w:rsidR="0089382B">
          <w:rPr>
            <w:noProof/>
            <w:webHidden/>
          </w:rPr>
          <w:fldChar w:fldCharType="separate"/>
        </w:r>
        <w:r w:rsidR="00856774">
          <w:rPr>
            <w:noProof/>
            <w:webHidden/>
          </w:rPr>
          <w:t>88</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14" w:history="1">
        <w:r w:rsidR="0089382B" w:rsidRPr="00BF2329">
          <w:rPr>
            <w:rStyle w:val="a3"/>
            <w:rFonts w:ascii="仿宋" w:hAnsi="仿宋"/>
            <w:noProof/>
          </w:rPr>
          <w:t>17.3.4</w:t>
        </w:r>
        <w:r w:rsidR="0089382B" w:rsidRPr="00BF2329">
          <w:rPr>
            <w:rStyle w:val="a3"/>
            <w:rFonts w:ascii="仿宋" w:hAnsi="仿宋" w:hint="eastAsia"/>
            <w:noProof/>
          </w:rPr>
          <w:t>临时接管</w:t>
        </w:r>
        <w:r w:rsidR="0089382B">
          <w:rPr>
            <w:noProof/>
            <w:webHidden/>
          </w:rPr>
          <w:tab/>
        </w:r>
        <w:r w:rsidR="0089382B">
          <w:rPr>
            <w:noProof/>
            <w:webHidden/>
          </w:rPr>
          <w:fldChar w:fldCharType="begin"/>
        </w:r>
        <w:r w:rsidR="0089382B">
          <w:rPr>
            <w:noProof/>
            <w:webHidden/>
          </w:rPr>
          <w:instrText xml:space="preserve"> PAGEREF _Toc29285814 \h </w:instrText>
        </w:r>
        <w:r w:rsidR="0089382B">
          <w:rPr>
            <w:noProof/>
            <w:webHidden/>
          </w:rPr>
        </w:r>
        <w:r w:rsidR="0089382B">
          <w:rPr>
            <w:noProof/>
            <w:webHidden/>
          </w:rPr>
          <w:fldChar w:fldCharType="separate"/>
        </w:r>
        <w:r w:rsidR="00856774">
          <w:rPr>
            <w:noProof/>
            <w:webHidden/>
          </w:rPr>
          <w:t>89</w:t>
        </w:r>
        <w:r w:rsidR="0089382B">
          <w:rPr>
            <w:noProof/>
            <w:webHidden/>
          </w:rPr>
          <w:fldChar w:fldCharType="end"/>
        </w:r>
      </w:hyperlink>
    </w:p>
    <w:p w:rsidR="0089382B" w:rsidRDefault="00BF2FBE">
      <w:pPr>
        <w:pStyle w:val="11"/>
        <w:tabs>
          <w:tab w:val="right" w:leader="dot" w:pos="9060"/>
        </w:tabs>
        <w:rPr>
          <w:rFonts w:asciiTheme="minorHAnsi" w:eastAsiaTheme="minorEastAsia" w:hAnsiTheme="minorHAnsi" w:cstheme="minorBidi"/>
          <w:noProof/>
        </w:rPr>
      </w:pPr>
      <w:hyperlink w:anchor="_Toc29285815" w:history="1">
        <w:r w:rsidR="0089382B" w:rsidRPr="00BF2329">
          <w:rPr>
            <w:rStyle w:val="a3"/>
            <w:rFonts w:ascii="仿宋" w:hAnsi="仿宋"/>
            <w:noProof/>
            <w:highlight w:val="cyan"/>
          </w:rPr>
          <w:t xml:space="preserve">18 </w:t>
        </w:r>
        <w:r w:rsidR="0089382B" w:rsidRPr="00BF2329">
          <w:rPr>
            <w:rStyle w:val="a3"/>
            <w:rFonts w:ascii="仿宋" w:hAnsi="仿宋" w:hint="eastAsia"/>
            <w:noProof/>
            <w:highlight w:val="cyan"/>
          </w:rPr>
          <w:t>违约（预防）、提前终止及终止后处理机制</w:t>
        </w:r>
        <w:r w:rsidR="0089382B">
          <w:rPr>
            <w:noProof/>
            <w:webHidden/>
          </w:rPr>
          <w:tab/>
        </w:r>
        <w:r w:rsidR="0089382B">
          <w:rPr>
            <w:noProof/>
            <w:webHidden/>
          </w:rPr>
          <w:fldChar w:fldCharType="begin"/>
        </w:r>
        <w:r w:rsidR="0089382B">
          <w:rPr>
            <w:noProof/>
            <w:webHidden/>
          </w:rPr>
          <w:instrText xml:space="preserve"> PAGEREF _Toc29285815 \h </w:instrText>
        </w:r>
        <w:r w:rsidR="0089382B">
          <w:rPr>
            <w:noProof/>
            <w:webHidden/>
          </w:rPr>
        </w:r>
        <w:r w:rsidR="0089382B">
          <w:rPr>
            <w:noProof/>
            <w:webHidden/>
          </w:rPr>
          <w:fldChar w:fldCharType="separate"/>
        </w:r>
        <w:r w:rsidR="00856774">
          <w:rPr>
            <w:noProof/>
            <w:webHidden/>
          </w:rPr>
          <w:t>90</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816" w:history="1">
        <w:r w:rsidR="0089382B" w:rsidRPr="00BF2329">
          <w:rPr>
            <w:rStyle w:val="a3"/>
            <w:rFonts w:ascii="仿宋" w:hAnsi="仿宋"/>
            <w:noProof/>
            <w:highlight w:val="cyan"/>
          </w:rPr>
          <w:t>18.1</w:t>
        </w:r>
        <w:r w:rsidR="0089382B" w:rsidRPr="00BF2329">
          <w:rPr>
            <w:rStyle w:val="a3"/>
            <w:rFonts w:ascii="仿宋" w:hAnsi="仿宋" w:hint="eastAsia"/>
            <w:noProof/>
            <w:highlight w:val="cyan"/>
          </w:rPr>
          <w:t>违约预防</w:t>
        </w:r>
        <w:r w:rsidR="0089382B">
          <w:rPr>
            <w:noProof/>
            <w:webHidden/>
          </w:rPr>
          <w:tab/>
        </w:r>
        <w:r w:rsidR="0089382B">
          <w:rPr>
            <w:noProof/>
            <w:webHidden/>
          </w:rPr>
          <w:fldChar w:fldCharType="begin"/>
        </w:r>
        <w:r w:rsidR="0089382B">
          <w:rPr>
            <w:noProof/>
            <w:webHidden/>
          </w:rPr>
          <w:instrText xml:space="preserve"> PAGEREF _Toc29285816 \h </w:instrText>
        </w:r>
        <w:r w:rsidR="0089382B">
          <w:rPr>
            <w:noProof/>
            <w:webHidden/>
          </w:rPr>
        </w:r>
        <w:r w:rsidR="0089382B">
          <w:rPr>
            <w:noProof/>
            <w:webHidden/>
          </w:rPr>
          <w:fldChar w:fldCharType="separate"/>
        </w:r>
        <w:r w:rsidR="00856774">
          <w:rPr>
            <w:noProof/>
            <w:webHidden/>
          </w:rPr>
          <w:t>90</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817" w:history="1">
        <w:r w:rsidR="0089382B" w:rsidRPr="00BF2329">
          <w:rPr>
            <w:rStyle w:val="a3"/>
            <w:rFonts w:ascii="仿宋" w:hAnsi="仿宋"/>
            <w:noProof/>
          </w:rPr>
          <w:t>18.2</w:t>
        </w:r>
        <w:r w:rsidR="0089382B" w:rsidRPr="00BF2329">
          <w:rPr>
            <w:rStyle w:val="a3"/>
            <w:rFonts w:ascii="仿宋" w:hAnsi="仿宋" w:hint="eastAsia"/>
            <w:noProof/>
          </w:rPr>
          <w:t xml:space="preserve">　违约事件</w:t>
        </w:r>
        <w:r w:rsidR="0089382B">
          <w:rPr>
            <w:noProof/>
            <w:webHidden/>
          </w:rPr>
          <w:tab/>
        </w:r>
        <w:r w:rsidR="0089382B">
          <w:rPr>
            <w:noProof/>
            <w:webHidden/>
          </w:rPr>
          <w:fldChar w:fldCharType="begin"/>
        </w:r>
        <w:r w:rsidR="0089382B">
          <w:rPr>
            <w:noProof/>
            <w:webHidden/>
          </w:rPr>
          <w:instrText xml:space="preserve"> PAGEREF _Toc29285817 \h </w:instrText>
        </w:r>
        <w:r w:rsidR="0089382B">
          <w:rPr>
            <w:noProof/>
            <w:webHidden/>
          </w:rPr>
        </w:r>
        <w:r w:rsidR="0089382B">
          <w:rPr>
            <w:noProof/>
            <w:webHidden/>
          </w:rPr>
          <w:fldChar w:fldCharType="separate"/>
        </w:r>
        <w:r w:rsidR="00856774">
          <w:rPr>
            <w:noProof/>
            <w:webHidden/>
          </w:rPr>
          <w:t>91</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18" w:history="1">
        <w:r w:rsidR="0089382B" w:rsidRPr="00BF2329">
          <w:rPr>
            <w:rStyle w:val="a3"/>
            <w:rFonts w:ascii="仿宋" w:hAnsi="仿宋"/>
            <w:noProof/>
          </w:rPr>
          <w:t xml:space="preserve">18.2.1 </w:t>
        </w:r>
        <w:r w:rsidR="0089382B" w:rsidRPr="00BF2329">
          <w:rPr>
            <w:rStyle w:val="a3"/>
            <w:rFonts w:ascii="仿宋" w:hAnsi="仿宋" w:hint="eastAsia"/>
            <w:noProof/>
          </w:rPr>
          <w:t>政府方违约行为</w:t>
        </w:r>
        <w:r w:rsidR="0089382B">
          <w:rPr>
            <w:noProof/>
            <w:webHidden/>
          </w:rPr>
          <w:tab/>
        </w:r>
        <w:r w:rsidR="0089382B">
          <w:rPr>
            <w:noProof/>
            <w:webHidden/>
          </w:rPr>
          <w:fldChar w:fldCharType="begin"/>
        </w:r>
        <w:r w:rsidR="0089382B">
          <w:rPr>
            <w:noProof/>
            <w:webHidden/>
          </w:rPr>
          <w:instrText xml:space="preserve"> PAGEREF _Toc29285818 \h </w:instrText>
        </w:r>
        <w:r w:rsidR="0089382B">
          <w:rPr>
            <w:noProof/>
            <w:webHidden/>
          </w:rPr>
        </w:r>
        <w:r w:rsidR="0089382B">
          <w:rPr>
            <w:noProof/>
            <w:webHidden/>
          </w:rPr>
          <w:fldChar w:fldCharType="separate"/>
        </w:r>
        <w:r w:rsidR="00856774">
          <w:rPr>
            <w:noProof/>
            <w:webHidden/>
          </w:rPr>
          <w:t>91</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19" w:history="1">
        <w:r w:rsidR="0089382B" w:rsidRPr="00BF2329">
          <w:rPr>
            <w:rStyle w:val="a3"/>
            <w:rFonts w:ascii="仿宋" w:hAnsi="仿宋"/>
            <w:noProof/>
          </w:rPr>
          <w:t>18.2.2</w:t>
        </w:r>
        <w:r w:rsidR="0089382B" w:rsidRPr="00BF2329">
          <w:rPr>
            <w:rStyle w:val="a3"/>
            <w:rFonts w:ascii="仿宋" w:hAnsi="仿宋" w:hint="eastAsia"/>
            <w:noProof/>
          </w:rPr>
          <w:t xml:space="preserve">　项目公司违约行为</w:t>
        </w:r>
        <w:r w:rsidR="0089382B">
          <w:rPr>
            <w:noProof/>
            <w:webHidden/>
          </w:rPr>
          <w:tab/>
        </w:r>
        <w:r w:rsidR="0089382B">
          <w:rPr>
            <w:noProof/>
            <w:webHidden/>
          </w:rPr>
          <w:fldChar w:fldCharType="begin"/>
        </w:r>
        <w:r w:rsidR="0089382B">
          <w:rPr>
            <w:noProof/>
            <w:webHidden/>
          </w:rPr>
          <w:instrText xml:space="preserve"> PAGEREF _Toc29285819 \h </w:instrText>
        </w:r>
        <w:r w:rsidR="0089382B">
          <w:rPr>
            <w:noProof/>
            <w:webHidden/>
          </w:rPr>
        </w:r>
        <w:r w:rsidR="0089382B">
          <w:rPr>
            <w:noProof/>
            <w:webHidden/>
          </w:rPr>
          <w:fldChar w:fldCharType="separate"/>
        </w:r>
        <w:r w:rsidR="00856774">
          <w:rPr>
            <w:noProof/>
            <w:webHidden/>
          </w:rPr>
          <w:t>91</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820" w:history="1">
        <w:r w:rsidR="0089382B" w:rsidRPr="00BF2329">
          <w:rPr>
            <w:rStyle w:val="a3"/>
            <w:rFonts w:ascii="仿宋" w:hAnsi="仿宋"/>
            <w:noProof/>
          </w:rPr>
          <w:t>18.3</w:t>
        </w:r>
        <w:r w:rsidR="0089382B" w:rsidRPr="00BF2329">
          <w:rPr>
            <w:rStyle w:val="a3"/>
            <w:rFonts w:ascii="仿宋" w:hAnsi="仿宋" w:hint="eastAsia"/>
            <w:noProof/>
          </w:rPr>
          <w:t>违约责任</w:t>
        </w:r>
        <w:r w:rsidR="0089382B">
          <w:rPr>
            <w:noProof/>
            <w:webHidden/>
          </w:rPr>
          <w:tab/>
        </w:r>
        <w:r w:rsidR="0089382B">
          <w:rPr>
            <w:noProof/>
            <w:webHidden/>
          </w:rPr>
          <w:fldChar w:fldCharType="begin"/>
        </w:r>
        <w:r w:rsidR="0089382B">
          <w:rPr>
            <w:noProof/>
            <w:webHidden/>
          </w:rPr>
          <w:instrText xml:space="preserve"> PAGEREF _Toc29285820 \h </w:instrText>
        </w:r>
        <w:r w:rsidR="0089382B">
          <w:rPr>
            <w:noProof/>
            <w:webHidden/>
          </w:rPr>
        </w:r>
        <w:r w:rsidR="0089382B">
          <w:rPr>
            <w:noProof/>
            <w:webHidden/>
          </w:rPr>
          <w:fldChar w:fldCharType="separate"/>
        </w:r>
        <w:r w:rsidR="00856774">
          <w:rPr>
            <w:noProof/>
            <w:webHidden/>
          </w:rPr>
          <w:t>92</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21" w:history="1">
        <w:r w:rsidR="0089382B" w:rsidRPr="00BF2329">
          <w:rPr>
            <w:rStyle w:val="a3"/>
            <w:rFonts w:ascii="仿宋" w:hAnsi="仿宋"/>
            <w:noProof/>
          </w:rPr>
          <w:t xml:space="preserve">18.3.1 </w:t>
        </w:r>
        <w:r w:rsidR="0089382B" w:rsidRPr="00BF2329">
          <w:rPr>
            <w:rStyle w:val="a3"/>
            <w:rFonts w:ascii="仿宋" w:hAnsi="仿宋" w:hint="eastAsia"/>
            <w:noProof/>
          </w:rPr>
          <w:t>赔偿范围</w:t>
        </w:r>
        <w:r w:rsidR="0089382B">
          <w:rPr>
            <w:noProof/>
            <w:webHidden/>
          </w:rPr>
          <w:tab/>
        </w:r>
        <w:r w:rsidR="0089382B">
          <w:rPr>
            <w:noProof/>
            <w:webHidden/>
          </w:rPr>
          <w:fldChar w:fldCharType="begin"/>
        </w:r>
        <w:r w:rsidR="0089382B">
          <w:rPr>
            <w:noProof/>
            <w:webHidden/>
          </w:rPr>
          <w:instrText xml:space="preserve"> PAGEREF _Toc29285821 \h </w:instrText>
        </w:r>
        <w:r w:rsidR="0089382B">
          <w:rPr>
            <w:noProof/>
            <w:webHidden/>
          </w:rPr>
        </w:r>
        <w:r w:rsidR="0089382B">
          <w:rPr>
            <w:noProof/>
            <w:webHidden/>
          </w:rPr>
          <w:fldChar w:fldCharType="separate"/>
        </w:r>
        <w:r w:rsidR="00856774">
          <w:rPr>
            <w:noProof/>
            <w:webHidden/>
          </w:rPr>
          <w:t>92</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22" w:history="1">
        <w:r w:rsidR="0089382B" w:rsidRPr="00BF2329">
          <w:rPr>
            <w:rStyle w:val="a3"/>
            <w:rFonts w:ascii="仿宋" w:hAnsi="仿宋"/>
            <w:noProof/>
          </w:rPr>
          <w:t xml:space="preserve">18.3.2 </w:t>
        </w:r>
        <w:r w:rsidR="0089382B" w:rsidRPr="00BF2329">
          <w:rPr>
            <w:rStyle w:val="a3"/>
            <w:rFonts w:ascii="仿宋" w:hAnsi="仿宋" w:hint="eastAsia"/>
            <w:noProof/>
          </w:rPr>
          <w:t>不视为违约</w:t>
        </w:r>
        <w:r w:rsidR="0089382B">
          <w:rPr>
            <w:noProof/>
            <w:webHidden/>
          </w:rPr>
          <w:tab/>
        </w:r>
        <w:r w:rsidR="0089382B">
          <w:rPr>
            <w:noProof/>
            <w:webHidden/>
          </w:rPr>
          <w:fldChar w:fldCharType="begin"/>
        </w:r>
        <w:r w:rsidR="0089382B">
          <w:rPr>
            <w:noProof/>
            <w:webHidden/>
          </w:rPr>
          <w:instrText xml:space="preserve"> PAGEREF _Toc29285822 \h </w:instrText>
        </w:r>
        <w:r w:rsidR="0089382B">
          <w:rPr>
            <w:noProof/>
            <w:webHidden/>
          </w:rPr>
        </w:r>
        <w:r w:rsidR="0089382B">
          <w:rPr>
            <w:noProof/>
            <w:webHidden/>
          </w:rPr>
          <w:fldChar w:fldCharType="separate"/>
        </w:r>
        <w:r w:rsidR="00856774">
          <w:rPr>
            <w:noProof/>
            <w:webHidden/>
          </w:rPr>
          <w:t>93</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23" w:history="1">
        <w:r w:rsidR="0089382B" w:rsidRPr="00BF2329">
          <w:rPr>
            <w:rStyle w:val="a3"/>
            <w:rFonts w:ascii="仿宋" w:hAnsi="仿宋"/>
            <w:noProof/>
          </w:rPr>
          <w:t xml:space="preserve">18.3.3 </w:t>
        </w:r>
        <w:r w:rsidR="0089382B" w:rsidRPr="00BF2329">
          <w:rPr>
            <w:rStyle w:val="a3"/>
            <w:rFonts w:ascii="仿宋" w:hAnsi="仿宋" w:hint="eastAsia"/>
            <w:noProof/>
          </w:rPr>
          <w:t>减损义务</w:t>
        </w:r>
        <w:r w:rsidR="0089382B">
          <w:rPr>
            <w:noProof/>
            <w:webHidden/>
          </w:rPr>
          <w:tab/>
        </w:r>
        <w:r w:rsidR="0089382B">
          <w:rPr>
            <w:noProof/>
            <w:webHidden/>
          </w:rPr>
          <w:fldChar w:fldCharType="begin"/>
        </w:r>
        <w:r w:rsidR="0089382B">
          <w:rPr>
            <w:noProof/>
            <w:webHidden/>
          </w:rPr>
          <w:instrText xml:space="preserve"> PAGEREF _Toc29285823 \h </w:instrText>
        </w:r>
        <w:r w:rsidR="0089382B">
          <w:rPr>
            <w:noProof/>
            <w:webHidden/>
          </w:rPr>
        </w:r>
        <w:r w:rsidR="0089382B">
          <w:rPr>
            <w:noProof/>
            <w:webHidden/>
          </w:rPr>
          <w:fldChar w:fldCharType="separate"/>
        </w:r>
        <w:r w:rsidR="00856774">
          <w:rPr>
            <w:noProof/>
            <w:webHidden/>
          </w:rPr>
          <w:t>93</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24" w:history="1">
        <w:r w:rsidR="0089382B" w:rsidRPr="00BF2329">
          <w:rPr>
            <w:rStyle w:val="a3"/>
            <w:rFonts w:ascii="仿宋" w:hAnsi="仿宋"/>
            <w:noProof/>
          </w:rPr>
          <w:t xml:space="preserve">18.3.4 </w:t>
        </w:r>
        <w:r w:rsidR="0089382B" w:rsidRPr="00BF2329">
          <w:rPr>
            <w:rStyle w:val="a3"/>
            <w:rFonts w:ascii="仿宋" w:hAnsi="仿宋" w:hint="eastAsia"/>
            <w:noProof/>
          </w:rPr>
          <w:t>混合过错</w:t>
        </w:r>
        <w:r w:rsidR="0089382B">
          <w:rPr>
            <w:noProof/>
            <w:webHidden/>
          </w:rPr>
          <w:tab/>
        </w:r>
        <w:r w:rsidR="0089382B">
          <w:rPr>
            <w:noProof/>
            <w:webHidden/>
          </w:rPr>
          <w:fldChar w:fldCharType="begin"/>
        </w:r>
        <w:r w:rsidR="0089382B">
          <w:rPr>
            <w:noProof/>
            <w:webHidden/>
          </w:rPr>
          <w:instrText xml:space="preserve"> PAGEREF _Toc29285824 \h </w:instrText>
        </w:r>
        <w:r w:rsidR="0089382B">
          <w:rPr>
            <w:noProof/>
            <w:webHidden/>
          </w:rPr>
        </w:r>
        <w:r w:rsidR="0089382B">
          <w:rPr>
            <w:noProof/>
            <w:webHidden/>
          </w:rPr>
          <w:fldChar w:fldCharType="separate"/>
        </w:r>
        <w:r w:rsidR="00856774">
          <w:rPr>
            <w:noProof/>
            <w:webHidden/>
          </w:rPr>
          <w:t>93</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825" w:history="1">
        <w:r w:rsidR="0089382B" w:rsidRPr="00BF2329">
          <w:rPr>
            <w:rStyle w:val="a3"/>
            <w:rFonts w:ascii="仿宋" w:hAnsi="仿宋"/>
            <w:noProof/>
          </w:rPr>
          <w:t>18.4</w:t>
        </w:r>
        <w:r w:rsidR="0089382B" w:rsidRPr="00BF2329">
          <w:rPr>
            <w:rStyle w:val="a3"/>
            <w:rFonts w:ascii="仿宋" w:hAnsi="仿宋" w:hint="eastAsia"/>
            <w:noProof/>
          </w:rPr>
          <w:t>不同违约情形的具体承担</w:t>
        </w:r>
        <w:r w:rsidR="0089382B">
          <w:rPr>
            <w:noProof/>
            <w:webHidden/>
          </w:rPr>
          <w:tab/>
        </w:r>
        <w:r w:rsidR="0089382B">
          <w:rPr>
            <w:noProof/>
            <w:webHidden/>
          </w:rPr>
          <w:fldChar w:fldCharType="begin"/>
        </w:r>
        <w:r w:rsidR="0089382B">
          <w:rPr>
            <w:noProof/>
            <w:webHidden/>
          </w:rPr>
          <w:instrText xml:space="preserve"> PAGEREF _Toc29285825 \h </w:instrText>
        </w:r>
        <w:r w:rsidR="0089382B">
          <w:rPr>
            <w:noProof/>
            <w:webHidden/>
          </w:rPr>
        </w:r>
        <w:r w:rsidR="0089382B">
          <w:rPr>
            <w:noProof/>
            <w:webHidden/>
          </w:rPr>
          <w:fldChar w:fldCharType="separate"/>
        </w:r>
        <w:r w:rsidR="00856774">
          <w:rPr>
            <w:noProof/>
            <w:webHidden/>
          </w:rPr>
          <w:t>93</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26" w:history="1">
        <w:r w:rsidR="0089382B" w:rsidRPr="00BF2329">
          <w:rPr>
            <w:rStyle w:val="a3"/>
            <w:rFonts w:ascii="仿宋" w:hAnsi="仿宋"/>
            <w:noProof/>
          </w:rPr>
          <w:t>18.4.1</w:t>
        </w:r>
        <w:r w:rsidR="0089382B" w:rsidRPr="00BF2329">
          <w:rPr>
            <w:rStyle w:val="a3"/>
            <w:rFonts w:ascii="仿宋" w:hAnsi="仿宋" w:hint="eastAsia"/>
            <w:noProof/>
          </w:rPr>
          <w:t xml:space="preserve">　投融资过程中各方违约责任的承担</w:t>
        </w:r>
        <w:r w:rsidR="0089382B">
          <w:rPr>
            <w:noProof/>
            <w:webHidden/>
          </w:rPr>
          <w:tab/>
        </w:r>
        <w:r w:rsidR="0089382B">
          <w:rPr>
            <w:noProof/>
            <w:webHidden/>
          </w:rPr>
          <w:fldChar w:fldCharType="begin"/>
        </w:r>
        <w:r w:rsidR="0089382B">
          <w:rPr>
            <w:noProof/>
            <w:webHidden/>
          </w:rPr>
          <w:instrText xml:space="preserve"> PAGEREF _Toc29285826 \h </w:instrText>
        </w:r>
        <w:r w:rsidR="0089382B">
          <w:rPr>
            <w:noProof/>
            <w:webHidden/>
          </w:rPr>
        </w:r>
        <w:r w:rsidR="0089382B">
          <w:rPr>
            <w:noProof/>
            <w:webHidden/>
          </w:rPr>
          <w:fldChar w:fldCharType="separate"/>
        </w:r>
        <w:r w:rsidR="00856774">
          <w:rPr>
            <w:noProof/>
            <w:webHidden/>
          </w:rPr>
          <w:t>93</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27" w:history="1">
        <w:r w:rsidR="0089382B" w:rsidRPr="00BF2329">
          <w:rPr>
            <w:rStyle w:val="a3"/>
            <w:rFonts w:ascii="仿宋" w:hAnsi="仿宋"/>
            <w:noProof/>
          </w:rPr>
          <w:t>18.4.2</w:t>
        </w:r>
        <w:r w:rsidR="0089382B" w:rsidRPr="00BF2329">
          <w:rPr>
            <w:rStyle w:val="a3"/>
            <w:rFonts w:ascii="仿宋" w:hAnsi="仿宋" w:hint="eastAsia"/>
            <w:noProof/>
          </w:rPr>
          <w:t xml:space="preserve">　建设期各方违约的责任承担</w:t>
        </w:r>
        <w:r w:rsidR="0089382B">
          <w:rPr>
            <w:noProof/>
            <w:webHidden/>
          </w:rPr>
          <w:tab/>
        </w:r>
        <w:r w:rsidR="0089382B">
          <w:rPr>
            <w:noProof/>
            <w:webHidden/>
          </w:rPr>
          <w:fldChar w:fldCharType="begin"/>
        </w:r>
        <w:r w:rsidR="0089382B">
          <w:rPr>
            <w:noProof/>
            <w:webHidden/>
          </w:rPr>
          <w:instrText xml:space="preserve"> PAGEREF _Toc29285827 \h </w:instrText>
        </w:r>
        <w:r w:rsidR="0089382B">
          <w:rPr>
            <w:noProof/>
            <w:webHidden/>
          </w:rPr>
        </w:r>
        <w:r w:rsidR="0089382B">
          <w:rPr>
            <w:noProof/>
            <w:webHidden/>
          </w:rPr>
          <w:fldChar w:fldCharType="separate"/>
        </w:r>
        <w:r w:rsidR="00856774">
          <w:rPr>
            <w:noProof/>
            <w:webHidden/>
          </w:rPr>
          <w:t>94</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28" w:history="1">
        <w:r w:rsidR="0089382B" w:rsidRPr="00BF2329">
          <w:rPr>
            <w:rStyle w:val="a3"/>
            <w:rFonts w:ascii="仿宋" w:hAnsi="仿宋"/>
            <w:noProof/>
          </w:rPr>
          <w:t>18.4.3</w:t>
        </w:r>
        <w:r w:rsidR="0089382B" w:rsidRPr="00BF2329">
          <w:rPr>
            <w:rStyle w:val="a3"/>
            <w:rFonts w:ascii="仿宋" w:hAnsi="仿宋" w:hint="eastAsia"/>
            <w:noProof/>
          </w:rPr>
          <w:t xml:space="preserve">　运营期的违约责任</w:t>
        </w:r>
        <w:r w:rsidR="0089382B">
          <w:rPr>
            <w:noProof/>
            <w:webHidden/>
          </w:rPr>
          <w:tab/>
        </w:r>
        <w:r w:rsidR="0089382B">
          <w:rPr>
            <w:noProof/>
            <w:webHidden/>
          </w:rPr>
          <w:fldChar w:fldCharType="begin"/>
        </w:r>
        <w:r w:rsidR="0089382B">
          <w:rPr>
            <w:noProof/>
            <w:webHidden/>
          </w:rPr>
          <w:instrText xml:space="preserve"> PAGEREF _Toc29285828 \h </w:instrText>
        </w:r>
        <w:r w:rsidR="0089382B">
          <w:rPr>
            <w:noProof/>
            <w:webHidden/>
          </w:rPr>
        </w:r>
        <w:r w:rsidR="0089382B">
          <w:rPr>
            <w:noProof/>
            <w:webHidden/>
          </w:rPr>
          <w:fldChar w:fldCharType="separate"/>
        </w:r>
        <w:r w:rsidR="00856774">
          <w:rPr>
            <w:noProof/>
            <w:webHidden/>
          </w:rPr>
          <w:t>95</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29" w:history="1">
        <w:r w:rsidR="0089382B" w:rsidRPr="00BF2329">
          <w:rPr>
            <w:rStyle w:val="a3"/>
            <w:rFonts w:ascii="仿宋" w:hAnsi="仿宋"/>
            <w:noProof/>
          </w:rPr>
          <w:t xml:space="preserve">18.4.4 </w:t>
        </w:r>
        <w:r w:rsidR="0089382B" w:rsidRPr="00BF2329">
          <w:rPr>
            <w:rStyle w:val="a3"/>
            <w:rFonts w:ascii="仿宋" w:hAnsi="仿宋" w:hint="eastAsia"/>
            <w:noProof/>
          </w:rPr>
          <w:t>违约行为的处理程序</w:t>
        </w:r>
        <w:r w:rsidR="0089382B">
          <w:rPr>
            <w:noProof/>
            <w:webHidden/>
          </w:rPr>
          <w:tab/>
        </w:r>
        <w:r w:rsidR="0089382B">
          <w:rPr>
            <w:noProof/>
            <w:webHidden/>
          </w:rPr>
          <w:fldChar w:fldCharType="begin"/>
        </w:r>
        <w:r w:rsidR="0089382B">
          <w:rPr>
            <w:noProof/>
            <w:webHidden/>
          </w:rPr>
          <w:instrText xml:space="preserve"> PAGEREF _Toc29285829 \h </w:instrText>
        </w:r>
        <w:r w:rsidR="0089382B">
          <w:rPr>
            <w:noProof/>
            <w:webHidden/>
          </w:rPr>
        </w:r>
        <w:r w:rsidR="0089382B">
          <w:rPr>
            <w:noProof/>
            <w:webHidden/>
          </w:rPr>
          <w:fldChar w:fldCharType="separate"/>
        </w:r>
        <w:r w:rsidR="00856774">
          <w:rPr>
            <w:noProof/>
            <w:webHidden/>
          </w:rPr>
          <w:t>96</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830" w:history="1">
        <w:r w:rsidR="0089382B" w:rsidRPr="00BF2329">
          <w:rPr>
            <w:rStyle w:val="a3"/>
            <w:rFonts w:ascii="仿宋" w:hAnsi="仿宋"/>
            <w:noProof/>
          </w:rPr>
          <w:t xml:space="preserve">18.5 </w:t>
        </w:r>
        <w:r w:rsidR="0089382B" w:rsidRPr="00BF2329">
          <w:rPr>
            <w:rStyle w:val="a3"/>
            <w:rFonts w:ascii="仿宋" w:hAnsi="仿宋" w:hint="eastAsia"/>
            <w:noProof/>
          </w:rPr>
          <w:t>提前终止</w:t>
        </w:r>
        <w:r w:rsidR="0089382B">
          <w:rPr>
            <w:noProof/>
            <w:webHidden/>
          </w:rPr>
          <w:tab/>
        </w:r>
        <w:r w:rsidR="0089382B">
          <w:rPr>
            <w:noProof/>
            <w:webHidden/>
          </w:rPr>
          <w:fldChar w:fldCharType="begin"/>
        </w:r>
        <w:r w:rsidR="0089382B">
          <w:rPr>
            <w:noProof/>
            <w:webHidden/>
          </w:rPr>
          <w:instrText xml:space="preserve"> PAGEREF _Toc29285830 \h </w:instrText>
        </w:r>
        <w:r w:rsidR="0089382B">
          <w:rPr>
            <w:noProof/>
            <w:webHidden/>
          </w:rPr>
        </w:r>
        <w:r w:rsidR="0089382B">
          <w:rPr>
            <w:noProof/>
            <w:webHidden/>
          </w:rPr>
          <w:fldChar w:fldCharType="separate"/>
        </w:r>
        <w:r w:rsidR="00856774">
          <w:rPr>
            <w:noProof/>
            <w:webHidden/>
          </w:rPr>
          <w:t>96</w:t>
        </w:r>
        <w:r w:rsidR="0089382B">
          <w:rPr>
            <w:noProof/>
            <w:webHidden/>
          </w:rPr>
          <w:fldChar w:fldCharType="end"/>
        </w:r>
      </w:hyperlink>
    </w:p>
    <w:p w:rsidR="0089382B" w:rsidRDefault="00BF2FBE">
      <w:pPr>
        <w:pStyle w:val="11"/>
        <w:tabs>
          <w:tab w:val="right" w:leader="dot" w:pos="9060"/>
        </w:tabs>
        <w:rPr>
          <w:rFonts w:asciiTheme="minorHAnsi" w:eastAsiaTheme="minorEastAsia" w:hAnsiTheme="minorHAnsi" w:cstheme="minorBidi"/>
          <w:noProof/>
        </w:rPr>
      </w:pPr>
      <w:hyperlink w:anchor="_Toc29285831" w:history="1">
        <w:r w:rsidR="0089382B" w:rsidRPr="00BF2329">
          <w:rPr>
            <w:rStyle w:val="a3"/>
            <w:rFonts w:ascii="仿宋" w:hAnsi="仿宋"/>
            <w:noProof/>
          </w:rPr>
          <w:t xml:space="preserve">19 </w:t>
        </w:r>
        <w:r w:rsidR="0089382B" w:rsidRPr="00BF2329">
          <w:rPr>
            <w:rStyle w:val="a3"/>
            <w:rFonts w:ascii="仿宋" w:hAnsi="仿宋" w:hint="eastAsia"/>
            <w:noProof/>
          </w:rPr>
          <w:t>资产权属及项目移交</w:t>
        </w:r>
        <w:r w:rsidR="0089382B">
          <w:rPr>
            <w:noProof/>
            <w:webHidden/>
          </w:rPr>
          <w:tab/>
        </w:r>
        <w:r w:rsidR="0089382B">
          <w:rPr>
            <w:noProof/>
            <w:webHidden/>
          </w:rPr>
          <w:fldChar w:fldCharType="begin"/>
        </w:r>
        <w:r w:rsidR="0089382B">
          <w:rPr>
            <w:noProof/>
            <w:webHidden/>
          </w:rPr>
          <w:instrText xml:space="preserve"> PAGEREF _Toc29285831 \h </w:instrText>
        </w:r>
        <w:r w:rsidR="0089382B">
          <w:rPr>
            <w:noProof/>
            <w:webHidden/>
          </w:rPr>
        </w:r>
        <w:r w:rsidR="0089382B">
          <w:rPr>
            <w:noProof/>
            <w:webHidden/>
          </w:rPr>
          <w:fldChar w:fldCharType="separate"/>
        </w:r>
        <w:r w:rsidR="00856774">
          <w:rPr>
            <w:noProof/>
            <w:webHidden/>
          </w:rPr>
          <w:t>99</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832" w:history="1">
        <w:r w:rsidR="0089382B" w:rsidRPr="00BF2329">
          <w:rPr>
            <w:rStyle w:val="a3"/>
            <w:rFonts w:ascii="仿宋" w:hAnsi="仿宋"/>
            <w:noProof/>
          </w:rPr>
          <w:t>19.1</w:t>
        </w:r>
        <w:r w:rsidR="0089382B" w:rsidRPr="00BF2329">
          <w:rPr>
            <w:rStyle w:val="a3"/>
            <w:rFonts w:ascii="仿宋" w:hAnsi="仿宋" w:hint="eastAsia"/>
            <w:noProof/>
          </w:rPr>
          <w:t>项目资产的形成和权属</w:t>
        </w:r>
        <w:r w:rsidR="0089382B">
          <w:rPr>
            <w:noProof/>
            <w:webHidden/>
          </w:rPr>
          <w:tab/>
        </w:r>
        <w:r w:rsidR="0089382B">
          <w:rPr>
            <w:noProof/>
            <w:webHidden/>
          </w:rPr>
          <w:fldChar w:fldCharType="begin"/>
        </w:r>
        <w:r w:rsidR="0089382B">
          <w:rPr>
            <w:noProof/>
            <w:webHidden/>
          </w:rPr>
          <w:instrText xml:space="preserve"> PAGEREF _Toc29285832 \h </w:instrText>
        </w:r>
        <w:r w:rsidR="0089382B">
          <w:rPr>
            <w:noProof/>
            <w:webHidden/>
          </w:rPr>
        </w:r>
        <w:r w:rsidR="0089382B">
          <w:rPr>
            <w:noProof/>
            <w:webHidden/>
          </w:rPr>
          <w:fldChar w:fldCharType="separate"/>
        </w:r>
        <w:r w:rsidR="00856774">
          <w:rPr>
            <w:noProof/>
            <w:webHidden/>
          </w:rPr>
          <w:t>99</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833" w:history="1">
        <w:r w:rsidR="0089382B" w:rsidRPr="00BF2329">
          <w:rPr>
            <w:rStyle w:val="a3"/>
            <w:rFonts w:ascii="仿宋" w:hAnsi="仿宋"/>
            <w:noProof/>
          </w:rPr>
          <w:t>19.2</w:t>
        </w:r>
        <w:r w:rsidR="0089382B" w:rsidRPr="00BF2329">
          <w:rPr>
            <w:rStyle w:val="a3"/>
            <w:rFonts w:ascii="仿宋" w:hAnsi="仿宋" w:hint="eastAsia"/>
            <w:noProof/>
          </w:rPr>
          <w:t>项目移交</w:t>
        </w:r>
        <w:r w:rsidR="0089382B">
          <w:rPr>
            <w:noProof/>
            <w:webHidden/>
          </w:rPr>
          <w:tab/>
        </w:r>
        <w:r w:rsidR="0089382B">
          <w:rPr>
            <w:noProof/>
            <w:webHidden/>
          </w:rPr>
          <w:fldChar w:fldCharType="begin"/>
        </w:r>
        <w:r w:rsidR="0089382B">
          <w:rPr>
            <w:noProof/>
            <w:webHidden/>
          </w:rPr>
          <w:instrText xml:space="preserve"> PAGEREF _Toc29285833 \h </w:instrText>
        </w:r>
        <w:r w:rsidR="0089382B">
          <w:rPr>
            <w:noProof/>
            <w:webHidden/>
          </w:rPr>
        </w:r>
        <w:r w:rsidR="0089382B">
          <w:rPr>
            <w:noProof/>
            <w:webHidden/>
          </w:rPr>
          <w:fldChar w:fldCharType="separate"/>
        </w:r>
        <w:r w:rsidR="00856774">
          <w:rPr>
            <w:noProof/>
            <w:webHidden/>
          </w:rPr>
          <w:t>101</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834" w:history="1">
        <w:r w:rsidR="0089382B" w:rsidRPr="00BF2329">
          <w:rPr>
            <w:rStyle w:val="a3"/>
            <w:rFonts w:ascii="仿宋" w:hAnsi="仿宋"/>
            <w:noProof/>
          </w:rPr>
          <w:t>19.3</w:t>
        </w:r>
        <w:r w:rsidR="0089382B" w:rsidRPr="00BF2329">
          <w:rPr>
            <w:rStyle w:val="a3"/>
            <w:rFonts w:ascii="仿宋" w:hAnsi="仿宋" w:hint="eastAsia"/>
            <w:noProof/>
          </w:rPr>
          <w:t>项目大、中修及恢复性大修</w:t>
        </w:r>
        <w:r w:rsidR="0089382B">
          <w:rPr>
            <w:noProof/>
            <w:webHidden/>
          </w:rPr>
          <w:tab/>
        </w:r>
        <w:r w:rsidR="0089382B">
          <w:rPr>
            <w:noProof/>
            <w:webHidden/>
          </w:rPr>
          <w:fldChar w:fldCharType="begin"/>
        </w:r>
        <w:r w:rsidR="0089382B">
          <w:rPr>
            <w:noProof/>
            <w:webHidden/>
          </w:rPr>
          <w:instrText xml:space="preserve"> PAGEREF _Toc29285834 \h </w:instrText>
        </w:r>
        <w:r w:rsidR="0089382B">
          <w:rPr>
            <w:noProof/>
            <w:webHidden/>
          </w:rPr>
        </w:r>
        <w:r w:rsidR="0089382B">
          <w:rPr>
            <w:noProof/>
            <w:webHidden/>
          </w:rPr>
          <w:fldChar w:fldCharType="separate"/>
        </w:r>
        <w:r w:rsidR="00856774">
          <w:rPr>
            <w:noProof/>
            <w:webHidden/>
          </w:rPr>
          <w:t>104</w:t>
        </w:r>
        <w:r w:rsidR="0089382B">
          <w:rPr>
            <w:noProof/>
            <w:webHidden/>
          </w:rPr>
          <w:fldChar w:fldCharType="end"/>
        </w:r>
      </w:hyperlink>
    </w:p>
    <w:p w:rsidR="0089382B" w:rsidRDefault="00BF2FBE">
      <w:pPr>
        <w:pStyle w:val="11"/>
        <w:tabs>
          <w:tab w:val="right" w:leader="dot" w:pos="9060"/>
        </w:tabs>
        <w:rPr>
          <w:rFonts w:asciiTheme="minorHAnsi" w:eastAsiaTheme="minorEastAsia" w:hAnsiTheme="minorHAnsi" w:cstheme="minorBidi"/>
          <w:noProof/>
        </w:rPr>
      </w:pPr>
      <w:hyperlink w:anchor="_Toc29285835" w:history="1">
        <w:r w:rsidR="0089382B" w:rsidRPr="00BF2329">
          <w:rPr>
            <w:rStyle w:val="a3"/>
            <w:rFonts w:ascii="仿宋" w:hAnsi="仿宋"/>
            <w:noProof/>
          </w:rPr>
          <w:t xml:space="preserve">20 </w:t>
        </w:r>
        <w:r w:rsidR="0089382B" w:rsidRPr="00BF2329">
          <w:rPr>
            <w:rStyle w:val="a3"/>
            <w:rFonts w:ascii="仿宋" w:hAnsi="仿宋" w:hint="eastAsia"/>
            <w:noProof/>
          </w:rPr>
          <w:t>适用法律及争议解决</w:t>
        </w:r>
        <w:r w:rsidR="0089382B">
          <w:rPr>
            <w:noProof/>
            <w:webHidden/>
          </w:rPr>
          <w:tab/>
        </w:r>
        <w:r w:rsidR="0089382B">
          <w:rPr>
            <w:noProof/>
            <w:webHidden/>
          </w:rPr>
          <w:fldChar w:fldCharType="begin"/>
        </w:r>
        <w:r w:rsidR="0089382B">
          <w:rPr>
            <w:noProof/>
            <w:webHidden/>
          </w:rPr>
          <w:instrText xml:space="preserve"> PAGEREF _Toc29285835 \h </w:instrText>
        </w:r>
        <w:r w:rsidR="0089382B">
          <w:rPr>
            <w:noProof/>
            <w:webHidden/>
          </w:rPr>
        </w:r>
        <w:r w:rsidR="0089382B">
          <w:rPr>
            <w:noProof/>
            <w:webHidden/>
          </w:rPr>
          <w:fldChar w:fldCharType="separate"/>
        </w:r>
        <w:r w:rsidR="00856774">
          <w:rPr>
            <w:noProof/>
            <w:webHidden/>
          </w:rPr>
          <w:t>105</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836" w:history="1">
        <w:r w:rsidR="0089382B" w:rsidRPr="00BF2329">
          <w:rPr>
            <w:rStyle w:val="a3"/>
            <w:rFonts w:ascii="仿宋" w:hAnsi="仿宋"/>
            <w:noProof/>
          </w:rPr>
          <w:t>20.1</w:t>
        </w:r>
        <w:r w:rsidR="0089382B" w:rsidRPr="00BF2329">
          <w:rPr>
            <w:rStyle w:val="a3"/>
            <w:rFonts w:ascii="仿宋" w:hAnsi="仿宋" w:hint="eastAsia"/>
            <w:noProof/>
          </w:rPr>
          <w:t>适用法律</w:t>
        </w:r>
        <w:r w:rsidR="0089382B">
          <w:rPr>
            <w:noProof/>
            <w:webHidden/>
          </w:rPr>
          <w:tab/>
        </w:r>
        <w:r w:rsidR="0089382B">
          <w:rPr>
            <w:noProof/>
            <w:webHidden/>
          </w:rPr>
          <w:fldChar w:fldCharType="begin"/>
        </w:r>
        <w:r w:rsidR="0089382B">
          <w:rPr>
            <w:noProof/>
            <w:webHidden/>
          </w:rPr>
          <w:instrText xml:space="preserve"> PAGEREF _Toc29285836 \h </w:instrText>
        </w:r>
        <w:r w:rsidR="0089382B">
          <w:rPr>
            <w:noProof/>
            <w:webHidden/>
          </w:rPr>
        </w:r>
        <w:r w:rsidR="0089382B">
          <w:rPr>
            <w:noProof/>
            <w:webHidden/>
          </w:rPr>
          <w:fldChar w:fldCharType="separate"/>
        </w:r>
        <w:r w:rsidR="00856774">
          <w:rPr>
            <w:noProof/>
            <w:webHidden/>
          </w:rPr>
          <w:t>105</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837" w:history="1">
        <w:r w:rsidR="0089382B" w:rsidRPr="00BF2329">
          <w:rPr>
            <w:rStyle w:val="a3"/>
            <w:rFonts w:ascii="仿宋" w:hAnsi="仿宋"/>
            <w:noProof/>
          </w:rPr>
          <w:t>20.2</w:t>
        </w:r>
        <w:r w:rsidR="0089382B" w:rsidRPr="00BF2329">
          <w:rPr>
            <w:rStyle w:val="a3"/>
            <w:rFonts w:ascii="仿宋" w:hAnsi="仿宋" w:hint="eastAsia"/>
            <w:noProof/>
          </w:rPr>
          <w:t>争议解决</w:t>
        </w:r>
        <w:r w:rsidR="0089382B">
          <w:rPr>
            <w:noProof/>
            <w:webHidden/>
          </w:rPr>
          <w:tab/>
        </w:r>
        <w:r w:rsidR="0089382B">
          <w:rPr>
            <w:noProof/>
            <w:webHidden/>
          </w:rPr>
          <w:fldChar w:fldCharType="begin"/>
        </w:r>
        <w:r w:rsidR="0089382B">
          <w:rPr>
            <w:noProof/>
            <w:webHidden/>
          </w:rPr>
          <w:instrText xml:space="preserve"> PAGEREF _Toc29285837 \h </w:instrText>
        </w:r>
        <w:r w:rsidR="0089382B">
          <w:rPr>
            <w:noProof/>
            <w:webHidden/>
          </w:rPr>
        </w:r>
        <w:r w:rsidR="0089382B">
          <w:rPr>
            <w:noProof/>
            <w:webHidden/>
          </w:rPr>
          <w:fldChar w:fldCharType="separate"/>
        </w:r>
        <w:r w:rsidR="00856774">
          <w:rPr>
            <w:noProof/>
            <w:webHidden/>
          </w:rPr>
          <w:t>105</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838" w:history="1">
        <w:r w:rsidR="0089382B" w:rsidRPr="00BF2329">
          <w:rPr>
            <w:rStyle w:val="a3"/>
            <w:rFonts w:ascii="仿宋" w:hAnsi="仿宋"/>
            <w:noProof/>
          </w:rPr>
          <w:t>20.3</w:t>
        </w:r>
        <w:r w:rsidR="0089382B" w:rsidRPr="00BF2329">
          <w:rPr>
            <w:rStyle w:val="a3"/>
            <w:rFonts w:ascii="仿宋" w:hAnsi="仿宋" w:hint="eastAsia"/>
            <w:noProof/>
          </w:rPr>
          <w:t>争议期间的合同履行</w:t>
        </w:r>
        <w:r w:rsidR="0089382B">
          <w:rPr>
            <w:noProof/>
            <w:webHidden/>
          </w:rPr>
          <w:tab/>
        </w:r>
        <w:r w:rsidR="0089382B">
          <w:rPr>
            <w:noProof/>
            <w:webHidden/>
          </w:rPr>
          <w:fldChar w:fldCharType="begin"/>
        </w:r>
        <w:r w:rsidR="0089382B">
          <w:rPr>
            <w:noProof/>
            <w:webHidden/>
          </w:rPr>
          <w:instrText xml:space="preserve"> PAGEREF _Toc29285838 \h </w:instrText>
        </w:r>
        <w:r w:rsidR="0089382B">
          <w:rPr>
            <w:noProof/>
            <w:webHidden/>
          </w:rPr>
        </w:r>
        <w:r w:rsidR="0089382B">
          <w:rPr>
            <w:noProof/>
            <w:webHidden/>
          </w:rPr>
          <w:fldChar w:fldCharType="separate"/>
        </w:r>
        <w:r w:rsidR="00856774">
          <w:rPr>
            <w:noProof/>
            <w:webHidden/>
          </w:rPr>
          <w:t>106</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39" w:history="1">
        <w:r w:rsidR="0089382B" w:rsidRPr="00BF2329">
          <w:rPr>
            <w:rStyle w:val="a3"/>
            <w:rFonts w:ascii="仿宋" w:hAnsi="仿宋"/>
            <w:noProof/>
          </w:rPr>
          <w:t>20.3.1</w:t>
        </w:r>
        <w:r w:rsidR="0089382B" w:rsidRPr="00BF2329">
          <w:rPr>
            <w:rStyle w:val="a3"/>
            <w:rFonts w:ascii="仿宋" w:hAnsi="仿宋" w:hint="eastAsia"/>
            <w:noProof/>
          </w:rPr>
          <w:t>争议解决期间的履行</w:t>
        </w:r>
        <w:r w:rsidR="0089382B">
          <w:rPr>
            <w:noProof/>
            <w:webHidden/>
          </w:rPr>
          <w:tab/>
        </w:r>
        <w:r w:rsidR="0089382B">
          <w:rPr>
            <w:noProof/>
            <w:webHidden/>
          </w:rPr>
          <w:fldChar w:fldCharType="begin"/>
        </w:r>
        <w:r w:rsidR="0089382B">
          <w:rPr>
            <w:noProof/>
            <w:webHidden/>
          </w:rPr>
          <w:instrText xml:space="preserve"> PAGEREF _Toc29285839 \h </w:instrText>
        </w:r>
        <w:r w:rsidR="0089382B">
          <w:rPr>
            <w:noProof/>
            <w:webHidden/>
          </w:rPr>
        </w:r>
        <w:r w:rsidR="0089382B">
          <w:rPr>
            <w:noProof/>
            <w:webHidden/>
          </w:rPr>
          <w:fldChar w:fldCharType="separate"/>
        </w:r>
        <w:r w:rsidR="00856774">
          <w:rPr>
            <w:noProof/>
            <w:webHidden/>
          </w:rPr>
          <w:t>106</w:t>
        </w:r>
        <w:r w:rsidR="0089382B">
          <w:rPr>
            <w:noProof/>
            <w:webHidden/>
          </w:rPr>
          <w:fldChar w:fldCharType="end"/>
        </w:r>
      </w:hyperlink>
    </w:p>
    <w:p w:rsidR="0089382B" w:rsidRDefault="00BF2FBE">
      <w:pPr>
        <w:pStyle w:val="30"/>
        <w:tabs>
          <w:tab w:val="right" w:leader="dot" w:pos="9060"/>
        </w:tabs>
        <w:rPr>
          <w:rFonts w:asciiTheme="minorHAnsi" w:eastAsiaTheme="minorEastAsia" w:hAnsiTheme="minorHAnsi" w:cstheme="minorBidi"/>
          <w:noProof/>
        </w:rPr>
      </w:pPr>
      <w:hyperlink w:anchor="_Toc29285840" w:history="1">
        <w:r w:rsidR="0089382B" w:rsidRPr="00BF2329">
          <w:rPr>
            <w:rStyle w:val="a3"/>
            <w:rFonts w:ascii="仿宋" w:hAnsi="仿宋"/>
            <w:noProof/>
          </w:rPr>
          <w:t xml:space="preserve">20.3.2 </w:t>
        </w:r>
        <w:r w:rsidR="0089382B" w:rsidRPr="00BF2329">
          <w:rPr>
            <w:rStyle w:val="a3"/>
            <w:rFonts w:ascii="仿宋" w:hAnsi="仿宋" w:hint="eastAsia"/>
            <w:noProof/>
          </w:rPr>
          <w:t>争议解决条款效力</w:t>
        </w:r>
        <w:r w:rsidR="0089382B">
          <w:rPr>
            <w:noProof/>
            <w:webHidden/>
          </w:rPr>
          <w:tab/>
        </w:r>
        <w:r w:rsidR="0089382B">
          <w:rPr>
            <w:noProof/>
            <w:webHidden/>
          </w:rPr>
          <w:fldChar w:fldCharType="begin"/>
        </w:r>
        <w:r w:rsidR="0089382B">
          <w:rPr>
            <w:noProof/>
            <w:webHidden/>
          </w:rPr>
          <w:instrText xml:space="preserve"> PAGEREF _Toc29285840 \h </w:instrText>
        </w:r>
        <w:r w:rsidR="0089382B">
          <w:rPr>
            <w:noProof/>
            <w:webHidden/>
          </w:rPr>
        </w:r>
        <w:r w:rsidR="0089382B">
          <w:rPr>
            <w:noProof/>
            <w:webHidden/>
          </w:rPr>
          <w:fldChar w:fldCharType="separate"/>
        </w:r>
        <w:r w:rsidR="00856774">
          <w:rPr>
            <w:noProof/>
            <w:webHidden/>
          </w:rPr>
          <w:t>106</w:t>
        </w:r>
        <w:r w:rsidR="0089382B">
          <w:rPr>
            <w:noProof/>
            <w:webHidden/>
          </w:rPr>
          <w:fldChar w:fldCharType="end"/>
        </w:r>
      </w:hyperlink>
    </w:p>
    <w:p w:rsidR="0089382B" w:rsidRDefault="00BF2FBE">
      <w:pPr>
        <w:pStyle w:val="11"/>
        <w:tabs>
          <w:tab w:val="right" w:leader="dot" w:pos="9060"/>
        </w:tabs>
        <w:rPr>
          <w:rFonts w:asciiTheme="minorHAnsi" w:eastAsiaTheme="minorEastAsia" w:hAnsiTheme="minorHAnsi" w:cstheme="minorBidi"/>
          <w:noProof/>
        </w:rPr>
      </w:pPr>
      <w:hyperlink w:anchor="_Toc29285841" w:history="1">
        <w:r w:rsidR="0089382B" w:rsidRPr="00BF2329">
          <w:rPr>
            <w:rStyle w:val="a3"/>
            <w:rFonts w:ascii="仿宋" w:hAnsi="仿宋"/>
            <w:noProof/>
          </w:rPr>
          <w:t xml:space="preserve">21 </w:t>
        </w:r>
        <w:r w:rsidR="0089382B" w:rsidRPr="00BF2329">
          <w:rPr>
            <w:rStyle w:val="a3"/>
            <w:rFonts w:ascii="仿宋" w:hAnsi="仿宋" w:hint="eastAsia"/>
            <w:noProof/>
          </w:rPr>
          <w:t>其他</w:t>
        </w:r>
        <w:r w:rsidR="0089382B">
          <w:rPr>
            <w:noProof/>
            <w:webHidden/>
          </w:rPr>
          <w:tab/>
        </w:r>
        <w:r w:rsidR="0089382B">
          <w:rPr>
            <w:noProof/>
            <w:webHidden/>
          </w:rPr>
          <w:fldChar w:fldCharType="begin"/>
        </w:r>
        <w:r w:rsidR="0089382B">
          <w:rPr>
            <w:noProof/>
            <w:webHidden/>
          </w:rPr>
          <w:instrText xml:space="preserve"> PAGEREF _Toc29285841 \h </w:instrText>
        </w:r>
        <w:r w:rsidR="0089382B">
          <w:rPr>
            <w:noProof/>
            <w:webHidden/>
          </w:rPr>
        </w:r>
        <w:r w:rsidR="0089382B">
          <w:rPr>
            <w:noProof/>
            <w:webHidden/>
          </w:rPr>
          <w:fldChar w:fldCharType="separate"/>
        </w:r>
        <w:r w:rsidR="00856774">
          <w:rPr>
            <w:noProof/>
            <w:webHidden/>
          </w:rPr>
          <w:t>106</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842" w:history="1">
        <w:r w:rsidR="0089382B" w:rsidRPr="00BF2329">
          <w:rPr>
            <w:rStyle w:val="a3"/>
            <w:rFonts w:ascii="仿宋" w:hAnsi="仿宋"/>
            <w:noProof/>
          </w:rPr>
          <w:t>21.1</w:t>
        </w:r>
        <w:r w:rsidR="0089382B" w:rsidRPr="00BF2329">
          <w:rPr>
            <w:rStyle w:val="a3"/>
            <w:rFonts w:ascii="仿宋" w:hAnsi="仿宋" w:hint="eastAsia"/>
            <w:noProof/>
          </w:rPr>
          <w:t>合同变更</w:t>
        </w:r>
        <w:r w:rsidR="0089382B">
          <w:rPr>
            <w:noProof/>
            <w:webHidden/>
          </w:rPr>
          <w:tab/>
        </w:r>
        <w:r w:rsidR="0089382B">
          <w:rPr>
            <w:noProof/>
            <w:webHidden/>
          </w:rPr>
          <w:fldChar w:fldCharType="begin"/>
        </w:r>
        <w:r w:rsidR="0089382B">
          <w:rPr>
            <w:noProof/>
            <w:webHidden/>
          </w:rPr>
          <w:instrText xml:space="preserve"> PAGEREF _Toc29285842 \h </w:instrText>
        </w:r>
        <w:r w:rsidR="0089382B">
          <w:rPr>
            <w:noProof/>
            <w:webHidden/>
          </w:rPr>
        </w:r>
        <w:r w:rsidR="0089382B">
          <w:rPr>
            <w:noProof/>
            <w:webHidden/>
          </w:rPr>
          <w:fldChar w:fldCharType="separate"/>
        </w:r>
        <w:r w:rsidR="00856774">
          <w:rPr>
            <w:noProof/>
            <w:webHidden/>
          </w:rPr>
          <w:t>106</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843" w:history="1">
        <w:r w:rsidR="0089382B" w:rsidRPr="00BF2329">
          <w:rPr>
            <w:rStyle w:val="a3"/>
            <w:rFonts w:ascii="仿宋" w:hAnsi="仿宋"/>
            <w:noProof/>
          </w:rPr>
          <w:t>21.2</w:t>
        </w:r>
        <w:r w:rsidR="0089382B" w:rsidRPr="00BF2329">
          <w:rPr>
            <w:rStyle w:val="a3"/>
            <w:rFonts w:ascii="仿宋" w:hAnsi="仿宋" w:hint="eastAsia"/>
            <w:noProof/>
          </w:rPr>
          <w:t>项目新增改扩建需求</w:t>
        </w:r>
        <w:r w:rsidR="0089382B">
          <w:rPr>
            <w:noProof/>
            <w:webHidden/>
          </w:rPr>
          <w:tab/>
        </w:r>
        <w:r w:rsidR="0089382B">
          <w:rPr>
            <w:noProof/>
            <w:webHidden/>
          </w:rPr>
          <w:fldChar w:fldCharType="begin"/>
        </w:r>
        <w:r w:rsidR="0089382B">
          <w:rPr>
            <w:noProof/>
            <w:webHidden/>
          </w:rPr>
          <w:instrText xml:space="preserve"> PAGEREF _Toc29285843 \h </w:instrText>
        </w:r>
        <w:r w:rsidR="0089382B">
          <w:rPr>
            <w:noProof/>
            <w:webHidden/>
          </w:rPr>
        </w:r>
        <w:r w:rsidR="0089382B">
          <w:rPr>
            <w:noProof/>
            <w:webHidden/>
          </w:rPr>
          <w:fldChar w:fldCharType="separate"/>
        </w:r>
        <w:r w:rsidR="00856774">
          <w:rPr>
            <w:noProof/>
            <w:webHidden/>
          </w:rPr>
          <w:t>107</w:t>
        </w:r>
        <w:r w:rsidR="0089382B">
          <w:rPr>
            <w:noProof/>
            <w:webHidden/>
          </w:rPr>
          <w:fldChar w:fldCharType="end"/>
        </w:r>
      </w:hyperlink>
    </w:p>
    <w:p w:rsidR="0089382B" w:rsidRDefault="00BF2FBE">
      <w:pPr>
        <w:pStyle w:val="20"/>
        <w:tabs>
          <w:tab w:val="right" w:leader="dot" w:pos="9060"/>
        </w:tabs>
        <w:rPr>
          <w:rFonts w:asciiTheme="minorHAnsi" w:eastAsiaTheme="minorEastAsia" w:hAnsiTheme="minorHAnsi" w:cstheme="minorBidi"/>
          <w:noProof/>
        </w:rPr>
      </w:pPr>
      <w:hyperlink w:anchor="_Toc29285844" w:history="1">
        <w:r w:rsidR="0089382B" w:rsidRPr="00BF2329">
          <w:rPr>
            <w:rStyle w:val="a3"/>
            <w:rFonts w:ascii="仿宋" w:hAnsi="仿宋"/>
            <w:noProof/>
          </w:rPr>
          <w:t>21.3</w:t>
        </w:r>
        <w:r w:rsidR="0089382B" w:rsidRPr="00BF2329">
          <w:rPr>
            <w:rStyle w:val="a3"/>
            <w:rFonts w:ascii="仿宋" w:hAnsi="仿宋" w:hint="eastAsia"/>
            <w:noProof/>
          </w:rPr>
          <w:t>合同的实质性条款</w:t>
        </w:r>
        <w:r w:rsidR="0089382B">
          <w:rPr>
            <w:noProof/>
            <w:webHidden/>
          </w:rPr>
          <w:tab/>
        </w:r>
        <w:r w:rsidR="0089382B">
          <w:rPr>
            <w:noProof/>
            <w:webHidden/>
          </w:rPr>
          <w:fldChar w:fldCharType="begin"/>
        </w:r>
        <w:r w:rsidR="0089382B">
          <w:rPr>
            <w:noProof/>
            <w:webHidden/>
          </w:rPr>
          <w:instrText xml:space="preserve"> PAGEREF _Toc29285844 \h </w:instrText>
        </w:r>
        <w:r w:rsidR="0089382B">
          <w:rPr>
            <w:noProof/>
            <w:webHidden/>
          </w:rPr>
        </w:r>
        <w:r w:rsidR="0089382B">
          <w:rPr>
            <w:noProof/>
            <w:webHidden/>
          </w:rPr>
          <w:fldChar w:fldCharType="separate"/>
        </w:r>
        <w:r w:rsidR="00856774">
          <w:rPr>
            <w:noProof/>
            <w:webHidden/>
          </w:rPr>
          <w:t>107</w:t>
        </w:r>
        <w:r w:rsidR="0089382B">
          <w:rPr>
            <w:noProof/>
            <w:webHidden/>
          </w:rPr>
          <w:fldChar w:fldCharType="end"/>
        </w:r>
      </w:hyperlink>
    </w:p>
    <w:p w:rsidR="0089382B" w:rsidRDefault="00BF2FBE">
      <w:pPr>
        <w:pStyle w:val="11"/>
        <w:tabs>
          <w:tab w:val="right" w:leader="dot" w:pos="9060"/>
        </w:tabs>
        <w:rPr>
          <w:rFonts w:asciiTheme="minorHAnsi" w:eastAsiaTheme="minorEastAsia" w:hAnsiTheme="minorHAnsi" w:cstheme="minorBidi"/>
          <w:noProof/>
        </w:rPr>
      </w:pPr>
      <w:hyperlink w:anchor="_Toc29285845" w:history="1">
        <w:r w:rsidR="0089382B" w:rsidRPr="00BF2329">
          <w:rPr>
            <w:rStyle w:val="a3"/>
            <w:rFonts w:ascii="仿宋" w:hAnsi="仿宋"/>
            <w:noProof/>
          </w:rPr>
          <w:t>22</w:t>
        </w:r>
        <w:r w:rsidR="0089382B" w:rsidRPr="00BF2329">
          <w:rPr>
            <w:rStyle w:val="a3"/>
            <w:rFonts w:ascii="仿宋" w:hAnsi="仿宋" w:hint="eastAsia"/>
            <w:noProof/>
          </w:rPr>
          <w:t>合同附件</w:t>
        </w:r>
        <w:r w:rsidR="0089382B">
          <w:rPr>
            <w:noProof/>
            <w:webHidden/>
          </w:rPr>
          <w:tab/>
        </w:r>
        <w:r w:rsidR="0089382B">
          <w:rPr>
            <w:noProof/>
            <w:webHidden/>
          </w:rPr>
          <w:fldChar w:fldCharType="begin"/>
        </w:r>
        <w:r w:rsidR="0089382B">
          <w:rPr>
            <w:noProof/>
            <w:webHidden/>
          </w:rPr>
          <w:instrText xml:space="preserve"> PAGEREF _Toc29285845 \h </w:instrText>
        </w:r>
        <w:r w:rsidR="0089382B">
          <w:rPr>
            <w:noProof/>
            <w:webHidden/>
          </w:rPr>
        </w:r>
        <w:r w:rsidR="0089382B">
          <w:rPr>
            <w:noProof/>
            <w:webHidden/>
          </w:rPr>
          <w:fldChar w:fldCharType="separate"/>
        </w:r>
        <w:r w:rsidR="00856774">
          <w:rPr>
            <w:noProof/>
            <w:webHidden/>
          </w:rPr>
          <w:t>107</w:t>
        </w:r>
        <w:r w:rsidR="0089382B">
          <w:rPr>
            <w:noProof/>
            <w:webHidden/>
          </w:rPr>
          <w:fldChar w:fldCharType="end"/>
        </w:r>
      </w:hyperlink>
    </w:p>
    <w:p w:rsidR="0089382B" w:rsidRDefault="00BF2FBE">
      <w:pPr>
        <w:pStyle w:val="11"/>
        <w:tabs>
          <w:tab w:val="right" w:leader="dot" w:pos="9060"/>
        </w:tabs>
        <w:rPr>
          <w:rFonts w:asciiTheme="minorHAnsi" w:eastAsiaTheme="minorEastAsia" w:hAnsiTheme="minorHAnsi" w:cstheme="minorBidi"/>
          <w:noProof/>
        </w:rPr>
      </w:pPr>
      <w:hyperlink w:anchor="_Toc29285846" w:history="1">
        <w:r w:rsidR="0089382B" w:rsidRPr="00BF2329">
          <w:rPr>
            <w:rStyle w:val="a3"/>
            <w:rFonts w:ascii="仿宋" w:hAnsi="仿宋" w:hint="eastAsia"/>
            <w:noProof/>
          </w:rPr>
          <w:t>江苏兴化里下河国家湿地公园</w:t>
        </w:r>
        <w:r w:rsidR="0089382B" w:rsidRPr="00BF2329">
          <w:rPr>
            <w:rStyle w:val="a3"/>
            <w:rFonts w:ascii="仿宋" w:hAnsi="仿宋"/>
            <w:noProof/>
          </w:rPr>
          <w:t>PPP</w:t>
        </w:r>
        <w:r w:rsidR="0089382B" w:rsidRPr="00BF2329">
          <w:rPr>
            <w:rStyle w:val="a3"/>
            <w:rFonts w:ascii="仿宋" w:hAnsi="仿宋" w:hint="eastAsia"/>
            <w:noProof/>
          </w:rPr>
          <w:t>项目补充合同</w:t>
        </w:r>
        <w:r w:rsidR="0089382B">
          <w:rPr>
            <w:noProof/>
            <w:webHidden/>
          </w:rPr>
          <w:tab/>
        </w:r>
        <w:r w:rsidR="0089382B">
          <w:rPr>
            <w:noProof/>
            <w:webHidden/>
          </w:rPr>
          <w:fldChar w:fldCharType="begin"/>
        </w:r>
        <w:r w:rsidR="0089382B">
          <w:rPr>
            <w:noProof/>
            <w:webHidden/>
          </w:rPr>
          <w:instrText xml:space="preserve"> PAGEREF _Toc29285846 \h </w:instrText>
        </w:r>
        <w:r w:rsidR="0089382B">
          <w:rPr>
            <w:noProof/>
            <w:webHidden/>
          </w:rPr>
        </w:r>
        <w:r w:rsidR="0089382B">
          <w:rPr>
            <w:noProof/>
            <w:webHidden/>
          </w:rPr>
          <w:fldChar w:fldCharType="separate"/>
        </w:r>
        <w:r w:rsidR="00856774">
          <w:rPr>
            <w:noProof/>
            <w:webHidden/>
          </w:rPr>
          <w:t>128</w:t>
        </w:r>
        <w:r w:rsidR="0089382B">
          <w:rPr>
            <w:noProof/>
            <w:webHidden/>
          </w:rPr>
          <w:fldChar w:fldCharType="end"/>
        </w:r>
      </w:hyperlink>
    </w:p>
    <w:p w:rsidR="009C1081" w:rsidRPr="00F95364" w:rsidRDefault="009C1081" w:rsidP="009C6076">
      <w:pPr>
        <w:spacing w:line="480" w:lineRule="exact"/>
        <w:ind w:firstLineChars="200" w:firstLine="560"/>
        <w:rPr>
          <w:rFonts w:ascii="仿宋" w:hAnsi="仿宋"/>
          <w:b/>
        </w:rPr>
        <w:sectPr w:rsidR="009C1081" w:rsidRPr="00F95364" w:rsidSect="000A4E10">
          <w:headerReference w:type="even" r:id="rId10"/>
          <w:headerReference w:type="default" r:id="rId11"/>
          <w:footerReference w:type="even" r:id="rId12"/>
          <w:footerReference w:type="default" r:id="rId13"/>
          <w:headerReference w:type="first" r:id="rId14"/>
          <w:pgSz w:w="11906" w:h="16838"/>
          <w:pgMar w:top="1134" w:right="1418" w:bottom="1134" w:left="1418" w:header="851" w:footer="992" w:gutter="0"/>
          <w:cols w:space="720"/>
          <w:docGrid w:type="lines" w:linePitch="312"/>
        </w:sectPr>
      </w:pPr>
      <w:r w:rsidRPr="000215C4">
        <w:rPr>
          <w:rFonts w:ascii="仿宋" w:hAnsi="仿宋"/>
          <w:sz w:val="28"/>
          <w:szCs w:val="28"/>
        </w:rPr>
        <w:fldChar w:fldCharType="end"/>
      </w:r>
    </w:p>
    <w:p w:rsidR="009C1081" w:rsidRPr="000215C4" w:rsidRDefault="009C1081">
      <w:pPr>
        <w:pStyle w:val="1"/>
        <w:rPr>
          <w:rFonts w:ascii="仿宋" w:eastAsia="仿宋" w:hAnsi="仿宋"/>
        </w:rPr>
      </w:pPr>
      <w:bookmarkStart w:id="0" w:name="_Toc11308356"/>
      <w:bookmarkStart w:id="1" w:name="_Toc29285650"/>
      <w:r w:rsidRPr="00F95364">
        <w:rPr>
          <w:rFonts w:ascii="仿宋" w:eastAsia="仿宋" w:hAnsi="仿宋"/>
        </w:rPr>
        <w:lastRenderedPageBreak/>
        <w:t xml:space="preserve">1 </w:t>
      </w:r>
      <w:r w:rsidRPr="000215C4">
        <w:rPr>
          <w:rFonts w:ascii="仿宋" w:eastAsia="仿宋" w:hAnsi="仿宋" w:hint="eastAsia"/>
        </w:rPr>
        <w:t>缔约背景及目的</w:t>
      </w:r>
      <w:bookmarkEnd w:id="0"/>
      <w:bookmarkEnd w:id="1"/>
    </w:p>
    <w:p w:rsidR="009C1081" w:rsidRPr="000215C4" w:rsidRDefault="009C1081" w:rsidP="00026C3F">
      <w:pPr>
        <w:pStyle w:val="af2"/>
        <w:ind w:firstLine="560"/>
        <w:rPr>
          <w:rFonts w:ascii="仿宋"/>
          <w:b w:val="0"/>
          <w:bCs/>
        </w:rPr>
      </w:pPr>
      <w:r w:rsidRPr="000215C4">
        <w:rPr>
          <w:rFonts w:ascii="仿宋" w:hAnsi="仿宋" w:hint="eastAsia"/>
          <w:b w:val="0"/>
          <w:bCs/>
        </w:rPr>
        <w:t>鉴于：</w:t>
      </w:r>
    </w:p>
    <w:p w:rsidR="00B934FA" w:rsidRPr="000215C4" w:rsidRDefault="00641D28" w:rsidP="00285EA0">
      <w:pPr>
        <w:pStyle w:val="af2"/>
        <w:ind w:firstLine="560"/>
        <w:rPr>
          <w:rFonts w:ascii="仿宋" w:hAnsi="仿宋"/>
          <w:b w:val="0"/>
          <w:bCs/>
        </w:rPr>
      </w:pPr>
      <w:bookmarkStart w:id="2" w:name="OLE_LINK2"/>
      <w:bookmarkEnd w:id="2"/>
      <w:r w:rsidRPr="000215C4">
        <w:rPr>
          <w:rFonts w:ascii="仿宋" w:hAnsi="仿宋" w:hint="eastAsia"/>
          <w:b w:val="0"/>
          <w:bCs/>
        </w:rPr>
        <w:t>江苏兴化里下河国家湿地公园PPP项目</w:t>
      </w:r>
      <w:r w:rsidR="00CE1DFD" w:rsidRPr="000215C4">
        <w:rPr>
          <w:rFonts w:ascii="仿宋" w:hAnsi="仿宋" w:hint="eastAsia"/>
          <w:b w:val="0"/>
          <w:bCs/>
        </w:rPr>
        <w:t>（以下简称“本项目”或“项目”）作为江苏省</w:t>
      </w:r>
      <w:r w:rsidR="0067553C" w:rsidRPr="000215C4">
        <w:rPr>
          <w:rFonts w:ascii="仿宋" w:hAnsi="仿宋" w:hint="eastAsia"/>
          <w:b w:val="0"/>
          <w:bCs/>
        </w:rPr>
        <w:t>2018</w:t>
      </w:r>
      <w:r w:rsidR="00CE1DFD" w:rsidRPr="000215C4">
        <w:rPr>
          <w:rFonts w:ascii="仿宋" w:hAnsi="仿宋" w:hint="eastAsia"/>
          <w:b w:val="0"/>
          <w:bCs/>
        </w:rPr>
        <w:t>年度第</w:t>
      </w:r>
      <w:r w:rsidR="0067553C" w:rsidRPr="000215C4">
        <w:rPr>
          <w:rFonts w:ascii="仿宋" w:hAnsi="仿宋" w:hint="eastAsia"/>
          <w:b w:val="0"/>
          <w:bCs/>
        </w:rPr>
        <w:t>二</w:t>
      </w:r>
      <w:r w:rsidR="00CE1DFD" w:rsidRPr="000215C4">
        <w:rPr>
          <w:rFonts w:ascii="仿宋" w:hAnsi="仿宋" w:hint="eastAsia"/>
          <w:b w:val="0"/>
          <w:bCs/>
        </w:rPr>
        <w:t>批PPP入库项目</w:t>
      </w:r>
      <w:r w:rsidR="0067553C" w:rsidRPr="000215C4">
        <w:rPr>
          <w:rFonts w:ascii="仿宋" w:hAnsi="仿宋" w:hint="eastAsia"/>
          <w:b w:val="0"/>
          <w:bCs/>
        </w:rPr>
        <w:t>和江苏省2018年度省级PPP试点项目</w:t>
      </w:r>
      <w:r w:rsidR="00CE1DFD" w:rsidRPr="000215C4">
        <w:rPr>
          <w:rFonts w:ascii="仿宋" w:hAnsi="仿宋" w:hint="eastAsia"/>
          <w:b w:val="0"/>
          <w:bCs/>
        </w:rPr>
        <w:t>；</w:t>
      </w:r>
      <w:r w:rsidR="00061E6A" w:rsidRPr="000215C4">
        <w:rPr>
          <w:rFonts w:ascii="仿宋" w:hAnsi="仿宋" w:hint="eastAsia"/>
          <w:b w:val="0"/>
          <w:bCs/>
          <w:i/>
        </w:rPr>
        <w:t>本项目采用“建设-运营维护-移交”（BOT）的运作方式。</w:t>
      </w:r>
      <w:r w:rsidR="00A257EB" w:rsidRPr="000215C4">
        <w:rPr>
          <w:rFonts w:ascii="仿宋" w:hAnsi="仿宋" w:hint="eastAsia"/>
          <w:b w:val="0"/>
          <w:bCs/>
        </w:rPr>
        <w:t>兴化市自然资源和规划局</w:t>
      </w:r>
      <w:r w:rsidR="009C1081" w:rsidRPr="000215C4">
        <w:rPr>
          <w:rFonts w:ascii="仿宋" w:hAnsi="仿宋" w:hint="eastAsia"/>
          <w:b w:val="0"/>
          <w:bCs/>
        </w:rPr>
        <w:t>为</w:t>
      </w:r>
      <w:r w:rsidR="00CE1DFD" w:rsidRPr="000215C4">
        <w:rPr>
          <w:rFonts w:ascii="仿宋" w:hAnsi="仿宋" w:hint="eastAsia"/>
          <w:b w:val="0"/>
          <w:bCs/>
        </w:rPr>
        <w:t>本项目</w:t>
      </w:r>
      <w:r w:rsidR="009C1081" w:rsidRPr="000215C4">
        <w:rPr>
          <w:rFonts w:ascii="仿宋" w:hAnsi="仿宋" w:hint="eastAsia"/>
          <w:b w:val="0"/>
          <w:bCs/>
        </w:rPr>
        <w:t>的实施机构，</w:t>
      </w:r>
      <w:r w:rsidR="00B068DF" w:rsidRPr="000215C4">
        <w:rPr>
          <w:rFonts w:ascii="仿宋" w:hAnsi="仿宋" w:hint="eastAsia"/>
          <w:b w:val="0"/>
          <w:bCs/>
        </w:rPr>
        <w:t>由其统筹负责本项目的准备、采购、监管和移交等工作；</w:t>
      </w:r>
    </w:p>
    <w:p w:rsidR="009C1081" w:rsidRPr="000215C4" w:rsidRDefault="00285EA0" w:rsidP="00465581">
      <w:pPr>
        <w:pStyle w:val="af2"/>
        <w:ind w:firstLine="560"/>
        <w:rPr>
          <w:rFonts w:ascii="仿宋"/>
          <w:b w:val="0"/>
          <w:bCs/>
        </w:rPr>
      </w:pPr>
      <w:r w:rsidRPr="000215C4">
        <w:rPr>
          <w:rFonts w:ascii="仿宋" w:hAnsi="仿宋" w:hint="eastAsia"/>
          <w:b w:val="0"/>
          <w:bCs/>
        </w:rPr>
        <w:t>前述实施机构</w:t>
      </w:r>
      <w:r w:rsidR="00AA14BE" w:rsidRPr="000215C4">
        <w:rPr>
          <w:rFonts w:ascii="仿宋" w:hAnsi="仿宋" w:hint="eastAsia"/>
          <w:b w:val="0"/>
          <w:bCs/>
        </w:rPr>
        <w:t>通过</w:t>
      </w:r>
      <w:r w:rsidR="009C1081" w:rsidRPr="000215C4">
        <w:rPr>
          <w:rFonts w:ascii="仿宋" w:hAnsi="仿宋" w:hint="eastAsia"/>
          <w:b w:val="0"/>
          <w:bCs/>
        </w:rPr>
        <w:t>公开招标方式选定</w:t>
      </w:r>
      <w:r w:rsidR="009C1081" w:rsidRPr="000215C4">
        <w:rPr>
          <w:rFonts w:ascii="仿宋" w:hAnsi="仿宋"/>
          <w:b w:val="0"/>
          <w:bCs/>
        </w:rPr>
        <w:t>***</w:t>
      </w:r>
      <w:r w:rsidR="008E62BB" w:rsidRPr="000215C4">
        <w:rPr>
          <w:rFonts w:ascii="仿宋" w:hAnsi="仿宋" w:hint="eastAsia"/>
          <w:b w:val="0"/>
          <w:bCs/>
        </w:rPr>
        <w:t>*</w:t>
      </w:r>
      <w:r w:rsidR="009C1081" w:rsidRPr="000215C4">
        <w:rPr>
          <w:rFonts w:ascii="仿宋" w:hAnsi="仿宋" w:hint="eastAsia"/>
          <w:b w:val="0"/>
          <w:bCs/>
        </w:rPr>
        <w:t>为合作的社会资本方</w:t>
      </w:r>
      <w:r w:rsidR="00B068DF" w:rsidRPr="000215C4">
        <w:rPr>
          <w:rFonts w:ascii="仿宋" w:hAnsi="仿宋" w:hint="eastAsia"/>
          <w:b w:val="0"/>
          <w:bCs/>
        </w:rPr>
        <w:t>；</w:t>
      </w:r>
    </w:p>
    <w:p w:rsidR="008C7308" w:rsidRPr="000215C4" w:rsidRDefault="00F20B71" w:rsidP="007A052A">
      <w:pPr>
        <w:pStyle w:val="af2"/>
        <w:ind w:firstLine="560"/>
        <w:rPr>
          <w:rFonts w:ascii="仿宋"/>
          <w:b w:val="0"/>
          <w:bCs/>
          <w:i/>
        </w:rPr>
      </w:pPr>
      <w:r w:rsidRPr="000215C4">
        <w:rPr>
          <w:rFonts w:ascii="仿宋" w:hAnsi="仿宋" w:hint="eastAsia"/>
          <w:b w:val="0"/>
          <w:bCs/>
          <w:i/>
        </w:rPr>
        <w:t>****</w:t>
      </w:r>
      <w:r w:rsidR="009C1081" w:rsidRPr="000215C4">
        <w:rPr>
          <w:rFonts w:ascii="仿宋" w:hAnsi="仿宋" w:hint="eastAsia"/>
          <w:b w:val="0"/>
          <w:bCs/>
          <w:i/>
        </w:rPr>
        <w:t>同意与获得</w:t>
      </w:r>
      <w:r w:rsidR="00641D28" w:rsidRPr="000215C4">
        <w:rPr>
          <w:rFonts w:ascii="仿宋" w:hAnsi="仿宋" w:hint="eastAsia"/>
          <w:b w:val="0"/>
          <w:bCs/>
          <w:i/>
        </w:rPr>
        <w:t>兴化市</w:t>
      </w:r>
      <w:r w:rsidR="009C1081" w:rsidRPr="000215C4">
        <w:rPr>
          <w:rFonts w:ascii="仿宋" w:hAnsi="仿宋" w:hint="eastAsia"/>
          <w:b w:val="0"/>
          <w:bCs/>
          <w:i/>
        </w:rPr>
        <w:t>人民政府授权的</w:t>
      </w:r>
      <w:r w:rsidR="001F337D" w:rsidRPr="000215C4">
        <w:rPr>
          <w:rFonts w:ascii="仿宋" w:hAnsi="仿宋" w:hint="eastAsia"/>
          <w:b w:val="0"/>
          <w:bCs/>
          <w:i/>
        </w:rPr>
        <w:t>兴化市农水资源投资开发有限公司</w:t>
      </w:r>
      <w:r w:rsidR="009C1081" w:rsidRPr="000215C4">
        <w:rPr>
          <w:rFonts w:ascii="仿宋" w:hAnsi="仿宋" w:hint="eastAsia"/>
          <w:b w:val="0"/>
          <w:bCs/>
          <w:i/>
        </w:rPr>
        <w:t>共同出资组建项目公司，实施本项目的</w:t>
      </w:r>
      <w:r w:rsidR="008C175E" w:rsidRPr="000215C4">
        <w:rPr>
          <w:rFonts w:ascii="仿宋" w:hAnsi="仿宋" w:hint="eastAsia"/>
          <w:b w:val="0"/>
          <w:bCs/>
          <w:i/>
        </w:rPr>
        <w:t>勘察、测量、</w:t>
      </w:r>
      <w:r w:rsidR="009C1081" w:rsidRPr="000215C4">
        <w:rPr>
          <w:rFonts w:ascii="仿宋" w:hAnsi="仿宋" w:hint="eastAsia"/>
          <w:b w:val="0"/>
          <w:bCs/>
          <w:i/>
        </w:rPr>
        <w:t>设计、投融资、建设、运营</w:t>
      </w:r>
      <w:r w:rsidR="00594C72" w:rsidRPr="000215C4">
        <w:rPr>
          <w:rFonts w:ascii="仿宋" w:hAnsi="仿宋" w:hint="eastAsia"/>
          <w:b w:val="0"/>
          <w:bCs/>
          <w:i/>
        </w:rPr>
        <w:t>维护</w:t>
      </w:r>
      <w:r w:rsidR="009C1081" w:rsidRPr="000215C4">
        <w:rPr>
          <w:rFonts w:ascii="仿宋" w:hAnsi="仿宋" w:hint="eastAsia"/>
          <w:b w:val="0"/>
          <w:bCs/>
          <w:i/>
        </w:rPr>
        <w:t>和移交等工作</w:t>
      </w:r>
      <w:r w:rsidR="00B068DF" w:rsidRPr="000215C4">
        <w:rPr>
          <w:rFonts w:ascii="仿宋" w:hAnsi="仿宋" w:hint="eastAsia"/>
          <w:b w:val="0"/>
          <w:bCs/>
          <w:i/>
        </w:rPr>
        <w:t>；</w:t>
      </w:r>
    </w:p>
    <w:p w:rsidR="00D863F6" w:rsidRPr="000215C4" w:rsidRDefault="00285EA0" w:rsidP="00ED2B2D">
      <w:pPr>
        <w:pStyle w:val="af2"/>
        <w:ind w:firstLine="560"/>
      </w:pPr>
      <w:r w:rsidRPr="000215C4">
        <w:rPr>
          <w:rFonts w:ascii="仿宋" w:hAnsi="仿宋" w:hint="eastAsia"/>
          <w:b w:val="0"/>
          <w:bCs/>
        </w:rPr>
        <w:t>实施机构和社会资本方签署</w:t>
      </w:r>
      <w:r w:rsidR="00367A7A" w:rsidRPr="000215C4">
        <w:rPr>
          <w:rFonts w:ascii="仿宋" w:hAnsi="仿宋" w:hint="eastAsia"/>
          <w:b w:val="0"/>
          <w:bCs/>
        </w:rPr>
        <w:t>江苏兴化里下河国家湿地公园PPP项目</w:t>
      </w:r>
      <w:r w:rsidR="007343C2" w:rsidRPr="000215C4">
        <w:rPr>
          <w:rFonts w:ascii="仿宋" w:hAnsi="仿宋" w:hint="eastAsia"/>
          <w:b w:val="0"/>
          <w:bCs/>
        </w:rPr>
        <w:t>合同</w:t>
      </w:r>
      <w:r w:rsidR="0085127C" w:rsidRPr="000215C4">
        <w:rPr>
          <w:rFonts w:ascii="仿宋" w:hAnsi="仿宋" w:hint="eastAsia"/>
          <w:b w:val="0"/>
          <w:bCs/>
        </w:rPr>
        <w:t>（以下简称“</w:t>
      </w:r>
      <w:r w:rsidR="00166560" w:rsidRPr="000215C4">
        <w:rPr>
          <w:rFonts w:ascii="仿宋" w:hAnsi="仿宋" w:hint="eastAsia"/>
          <w:b w:val="0"/>
          <w:bCs/>
        </w:rPr>
        <w:t>PPP</w:t>
      </w:r>
      <w:r w:rsidR="0085127C" w:rsidRPr="000215C4">
        <w:rPr>
          <w:rFonts w:ascii="仿宋" w:hAnsi="仿宋" w:hint="eastAsia"/>
          <w:b w:val="0"/>
          <w:bCs/>
        </w:rPr>
        <w:t>项目合同”</w:t>
      </w:r>
      <w:r w:rsidR="0074534F" w:rsidRPr="000215C4">
        <w:rPr>
          <w:rFonts w:ascii="仿宋" w:hAnsi="仿宋" w:hint="eastAsia"/>
          <w:b w:val="0"/>
          <w:bCs/>
        </w:rPr>
        <w:t>或“合同”</w:t>
      </w:r>
      <w:r w:rsidR="0085127C" w:rsidRPr="000215C4">
        <w:rPr>
          <w:rFonts w:ascii="仿宋" w:hAnsi="仿宋" w:hint="eastAsia"/>
          <w:b w:val="0"/>
          <w:bCs/>
        </w:rPr>
        <w:t>）</w:t>
      </w:r>
      <w:r w:rsidRPr="000215C4">
        <w:rPr>
          <w:rFonts w:ascii="仿宋" w:hAnsi="仿宋" w:hint="eastAsia"/>
          <w:b w:val="0"/>
          <w:bCs/>
        </w:rPr>
        <w:t>。待项目公司成立后，由实施机构与社会资本方、项目公司签署</w:t>
      </w:r>
      <w:r w:rsidR="00367A7A" w:rsidRPr="000215C4">
        <w:rPr>
          <w:rFonts w:ascii="仿宋" w:hAnsi="仿宋" w:hint="eastAsia"/>
          <w:b w:val="0"/>
          <w:bCs/>
        </w:rPr>
        <w:t>江苏兴化里下河国家湿地公园PPP项目</w:t>
      </w:r>
      <w:r w:rsidR="0085127C" w:rsidRPr="000215C4">
        <w:rPr>
          <w:rFonts w:ascii="仿宋" w:hAnsi="仿宋" w:hint="eastAsia"/>
          <w:b w:val="0"/>
          <w:bCs/>
        </w:rPr>
        <w:t>合同</w:t>
      </w:r>
      <w:r w:rsidRPr="000215C4">
        <w:rPr>
          <w:rFonts w:ascii="仿宋" w:hAnsi="仿宋" w:hint="eastAsia"/>
          <w:b w:val="0"/>
          <w:bCs/>
        </w:rPr>
        <w:t>补充合同</w:t>
      </w:r>
      <w:r w:rsidR="0085127C" w:rsidRPr="000215C4">
        <w:rPr>
          <w:rFonts w:ascii="仿宋" w:hAnsi="仿宋" w:hint="eastAsia"/>
          <w:b w:val="0"/>
          <w:bCs/>
        </w:rPr>
        <w:t>（以下简称“</w:t>
      </w:r>
      <w:r w:rsidR="00166560" w:rsidRPr="000215C4">
        <w:rPr>
          <w:rFonts w:ascii="仿宋" w:hAnsi="仿宋" w:hint="eastAsia"/>
          <w:b w:val="0"/>
          <w:bCs/>
        </w:rPr>
        <w:t>PPP</w:t>
      </w:r>
      <w:r w:rsidR="0085127C" w:rsidRPr="000215C4">
        <w:rPr>
          <w:rFonts w:ascii="仿宋" w:hAnsi="仿宋" w:hint="eastAsia"/>
          <w:b w:val="0"/>
          <w:bCs/>
        </w:rPr>
        <w:t>项目合同补充合同”</w:t>
      </w:r>
      <w:r w:rsidR="0074534F" w:rsidRPr="000215C4">
        <w:rPr>
          <w:rFonts w:ascii="仿宋" w:hAnsi="仿宋" w:hint="eastAsia"/>
          <w:b w:val="0"/>
          <w:bCs/>
        </w:rPr>
        <w:t>或“补充合同”</w:t>
      </w:r>
      <w:r w:rsidR="0085127C" w:rsidRPr="000215C4">
        <w:rPr>
          <w:rFonts w:ascii="仿宋" w:hAnsi="仿宋" w:hint="eastAsia"/>
          <w:b w:val="0"/>
          <w:bCs/>
        </w:rPr>
        <w:t>）</w:t>
      </w:r>
      <w:r w:rsidRPr="000215C4">
        <w:rPr>
          <w:rFonts w:ascii="仿宋" w:hAnsi="仿宋" w:hint="eastAsia"/>
          <w:b w:val="0"/>
          <w:bCs/>
        </w:rPr>
        <w:t>。</w:t>
      </w:r>
    </w:p>
    <w:p w:rsidR="009C1081" w:rsidRPr="000215C4" w:rsidRDefault="009C1081">
      <w:pPr>
        <w:pStyle w:val="1"/>
        <w:rPr>
          <w:rFonts w:ascii="仿宋" w:eastAsia="仿宋" w:hAnsi="仿宋"/>
        </w:rPr>
      </w:pPr>
      <w:bookmarkStart w:id="3" w:name="_Toc11308357"/>
      <w:bookmarkStart w:id="4" w:name="_Toc29285651"/>
      <w:r w:rsidRPr="000215C4">
        <w:rPr>
          <w:rFonts w:ascii="仿宋" w:eastAsia="仿宋" w:hAnsi="仿宋"/>
        </w:rPr>
        <w:t>2</w:t>
      </w:r>
      <w:r w:rsidRPr="000215C4">
        <w:rPr>
          <w:rFonts w:ascii="仿宋" w:eastAsia="仿宋" w:hAnsi="仿宋" w:hint="eastAsia"/>
        </w:rPr>
        <w:t>定义、合同解释、法律与规范的适用</w:t>
      </w:r>
      <w:bookmarkEnd w:id="3"/>
      <w:bookmarkEnd w:id="4"/>
    </w:p>
    <w:p w:rsidR="009C1081" w:rsidRPr="000215C4" w:rsidRDefault="009C1081">
      <w:pPr>
        <w:pStyle w:val="2"/>
        <w:rPr>
          <w:rFonts w:ascii="仿宋" w:eastAsia="仿宋" w:hAnsi="仿宋"/>
          <w:bCs/>
        </w:rPr>
      </w:pPr>
      <w:bookmarkStart w:id="5" w:name="_Toc11308358"/>
      <w:bookmarkStart w:id="6" w:name="_Toc29285652"/>
      <w:r w:rsidRPr="000215C4">
        <w:rPr>
          <w:rFonts w:ascii="仿宋" w:eastAsia="仿宋" w:hAnsi="仿宋"/>
          <w:bCs/>
        </w:rPr>
        <w:t xml:space="preserve">2.1 </w:t>
      </w:r>
      <w:r w:rsidRPr="000215C4">
        <w:rPr>
          <w:rFonts w:ascii="仿宋" w:eastAsia="仿宋" w:hAnsi="仿宋" w:hint="eastAsia"/>
          <w:bCs/>
        </w:rPr>
        <w:t>定义</w:t>
      </w:r>
      <w:bookmarkEnd w:id="5"/>
      <w:bookmarkEnd w:id="6"/>
    </w:p>
    <w:p w:rsidR="009C1081" w:rsidRPr="000215C4" w:rsidRDefault="009C1081" w:rsidP="00026C3F">
      <w:pPr>
        <w:pStyle w:val="af2"/>
        <w:ind w:firstLine="560"/>
        <w:rPr>
          <w:rFonts w:ascii="仿宋"/>
          <w:b w:val="0"/>
          <w:bCs/>
        </w:rPr>
      </w:pPr>
      <w:r w:rsidRPr="000215C4">
        <w:rPr>
          <w:rFonts w:ascii="仿宋" w:hAnsi="仿宋" w:hint="eastAsia"/>
          <w:b w:val="0"/>
          <w:bCs/>
        </w:rPr>
        <w:t>除</w:t>
      </w:r>
      <w:r w:rsidR="008E62BB" w:rsidRPr="000215C4">
        <w:rPr>
          <w:rFonts w:ascii="仿宋" w:hAnsi="仿宋" w:hint="eastAsia"/>
          <w:b w:val="0"/>
          <w:bCs/>
        </w:rPr>
        <w:t>本</w:t>
      </w:r>
      <w:r w:rsidRPr="000215C4">
        <w:rPr>
          <w:rFonts w:ascii="仿宋" w:hAnsi="仿宋" w:hint="eastAsia"/>
          <w:b w:val="0"/>
          <w:bCs/>
        </w:rPr>
        <w:t>合同其他条款另</w:t>
      </w:r>
      <w:r w:rsidR="00461083" w:rsidRPr="000215C4">
        <w:rPr>
          <w:rFonts w:ascii="仿宋" w:hAnsi="仿宋" w:hint="eastAsia"/>
          <w:b w:val="0"/>
          <w:bCs/>
        </w:rPr>
        <w:t>有</w:t>
      </w:r>
      <w:r w:rsidRPr="000215C4">
        <w:rPr>
          <w:rFonts w:ascii="仿宋" w:hAnsi="仿宋" w:hint="eastAsia"/>
          <w:b w:val="0"/>
          <w:bCs/>
        </w:rPr>
        <w:t>定义或约定，本合同中</w:t>
      </w:r>
      <w:r w:rsidR="004D58BC" w:rsidRPr="000215C4">
        <w:rPr>
          <w:rFonts w:ascii="仿宋" w:hAnsi="仿宋" w:hint="eastAsia"/>
          <w:b w:val="0"/>
          <w:bCs/>
        </w:rPr>
        <w:t>的</w:t>
      </w:r>
      <w:r w:rsidRPr="000215C4">
        <w:rPr>
          <w:rFonts w:ascii="仿宋" w:hAnsi="仿宋" w:hint="eastAsia"/>
          <w:b w:val="0"/>
          <w:bCs/>
        </w:rPr>
        <w:t>下列用词及语句具</w:t>
      </w:r>
      <w:r w:rsidRPr="000215C4">
        <w:rPr>
          <w:rFonts w:ascii="仿宋" w:hAnsi="仿宋" w:hint="eastAsia"/>
          <w:b w:val="0"/>
          <w:bCs/>
        </w:rPr>
        <w:lastRenderedPageBreak/>
        <w:t>有</w:t>
      </w:r>
      <w:r w:rsidR="00273E05" w:rsidRPr="000215C4">
        <w:rPr>
          <w:rFonts w:ascii="仿宋" w:hAnsi="仿宋" w:hint="eastAsia"/>
          <w:b w:val="0"/>
          <w:bCs/>
        </w:rPr>
        <w:t>以</w:t>
      </w:r>
      <w:r w:rsidRPr="000215C4">
        <w:rPr>
          <w:rFonts w:ascii="仿宋" w:hAnsi="仿宋" w:hint="eastAsia"/>
          <w:b w:val="0"/>
          <w:bCs/>
        </w:rPr>
        <w:t>下特定含义：</w:t>
      </w:r>
    </w:p>
    <w:p w:rsidR="009C1081" w:rsidRPr="000215C4" w:rsidRDefault="009C1081">
      <w:pPr>
        <w:pStyle w:val="3"/>
        <w:rPr>
          <w:rFonts w:ascii="仿宋"/>
          <w:bCs w:val="0"/>
        </w:rPr>
      </w:pPr>
      <w:bookmarkStart w:id="7" w:name="_Toc11308359"/>
      <w:bookmarkStart w:id="8" w:name="_Toc29285653"/>
      <w:smartTag w:uri="urn:schemas-microsoft-com:office:smarttags" w:element="chsdate">
        <w:smartTagPr>
          <w:attr w:name="IsROCDate" w:val="False"/>
          <w:attr w:name="IsLunarDate" w:val="False"/>
          <w:attr w:name="Day" w:val="30"/>
          <w:attr w:name="Month" w:val="12"/>
          <w:attr w:name="Year" w:val="1899"/>
        </w:smartTagPr>
        <w:r w:rsidRPr="000215C4">
          <w:rPr>
            <w:rFonts w:ascii="仿宋" w:hAnsi="仿宋"/>
            <w:bCs w:val="0"/>
          </w:rPr>
          <w:t>2.1.1</w:t>
        </w:r>
      </w:smartTag>
      <w:r w:rsidRPr="000215C4">
        <w:rPr>
          <w:rFonts w:ascii="仿宋" w:hAnsi="仿宋"/>
          <w:bCs w:val="0"/>
        </w:rPr>
        <w:t xml:space="preserve"> </w:t>
      </w:r>
      <w:r w:rsidRPr="000215C4">
        <w:rPr>
          <w:rFonts w:ascii="仿宋" w:hAnsi="仿宋" w:hint="eastAsia"/>
          <w:bCs w:val="0"/>
        </w:rPr>
        <w:t>合同</w:t>
      </w:r>
      <w:bookmarkEnd w:id="7"/>
      <w:bookmarkEnd w:id="8"/>
    </w:p>
    <w:p w:rsidR="009C1081" w:rsidRPr="000215C4" w:rsidRDefault="009C1081" w:rsidP="00026C3F">
      <w:pPr>
        <w:pStyle w:val="af2"/>
        <w:ind w:firstLine="560"/>
        <w:rPr>
          <w:rFonts w:ascii="仿宋"/>
          <w:b w:val="0"/>
          <w:bCs/>
        </w:rPr>
      </w:pPr>
      <w:r w:rsidRPr="000215C4">
        <w:rPr>
          <w:rFonts w:ascii="仿宋" w:hAnsi="仿宋" w:hint="eastAsia"/>
          <w:b w:val="0"/>
          <w:bCs/>
        </w:rPr>
        <w:t>（</w:t>
      </w:r>
      <w:r w:rsidRPr="000215C4">
        <w:rPr>
          <w:rFonts w:ascii="仿宋" w:hAnsi="仿宋"/>
          <w:b w:val="0"/>
          <w:bCs/>
        </w:rPr>
        <w:t>1</w:t>
      </w:r>
      <w:r w:rsidRPr="000215C4">
        <w:rPr>
          <w:rFonts w:ascii="仿宋" w:hAnsi="仿宋" w:hint="eastAsia"/>
          <w:b w:val="0"/>
          <w:bCs/>
        </w:rPr>
        <w:t>）</w:t>
      </w:r>
      <w:r w:rsidR="00145207" w:rsidRPr="000215C4">
        <w:rPr>
          <w:rFonts w:ascii="仿宋" w:hAnsi="仿宋" w:hint="eastAsia"/>
          <w:b w:val="0"/>
          <w:bCs/>
        </w:rPr>
        <w:t>“本项目”</w:t>
      </w:r>
      <w:r w:rsidR="0074534F" w:rsidRPr="000215C4">
        <w:rPr>
          <w:rFonts w:ascii="仿宋" w:hAnsi="仿宋" w:hint="eastAsia"/>
          <w:b w:val="0"/>
          <w:bCs/>
        </w:rPr>
        <w:t>或“项目”</w:t>
      </w:r>
      <w:r w:rsidRPr="000215C4">
        <w:rPr>
          <w:rFonts w:ascii="仿宋" w:hAnsi="仿宋" w:hint="eastAsia"/>
          <w:b w:val="0"/>
          <w:bCs/>
        </w:rPr>
        <w:t>指</w:t>
      </w:r>
      <w:r w:rsidR="00367A7A" w:rsidRPr="000215C4">
        <w:rPr>
          <w:rFonts w:ascii="仿宋" w:hAnsi="仿宋" w:hint="eastAsia"/>
          <w:b w:val="0"/>
          <w:bCs/>
        </w:rPr>
        <w:t>江苏兴化里下河国家湿地公园PPP项目</w:t>
      </w:r>
      <w:r w:rsidRPr="000215C4">
        <w:rPr>
          <w:rFonts w:ascii="仿宋" w:hAnsi="仿宋" w:hint="eastAsia"/>
          <w:b w:val="0"/>
          <w:bCs/>
        </w:rPr>
        <w:t>。</w:t>
      </w:r>
    </w:p>
    <w:p w:rsidR="009C1081" w:rsidRPr="000215C4" w:rsidRDefault="009C1081" w:rsidP="00026C3F">
      <w:pPr>
        <w:pStyle w:val="af2"/>
        <w:ind w:firstLine="560"/>
        <w:rPr>
          <w:rFonts w:ascii="仿宋"/>
          <w:b w:val="0"/>
          <w:bCs/>
        </w:rPr>
      </w:pPr>
      <w:r w:rsidRPr="000215C4">
        <w:rPr>
          <w:rFonts w:ascii="仿宋" w:hAnsi="仿宋" w:hint="eastAsia"/>
          <w:b w:val="0"/>
          <w:bCs/>
        </w:rPr>
        <w:t>（</w:t>
      </w:r>
      <w:r w:rsidRPr="000215C4">
        <w:rPr>
          <w:rFonts w:ascii="仿宋" w:hAnsi="仿宋"/>
          <w:b w:val="0"/>
          <w:bCs/>
        </w:rPr>
        <w:t>2</w:t>
      </w:r>
      <w:r w:rsidRPr="000215C4">
        <w:rPr>
          <w:rFonts w:ascii="仿宋" w:hAnsi="仿宋" w:hint="eastAsia"/>
          <w:b w:val="0"/>
          <w:bCs/>
        </w:rPr>
        <w:t>）</w:t>
      </w:r>
      <w:r w:rsidR="00464C03" w:rsidRPr="000215C4">
        <w:rPr>
          <w:rFonts w:ascii="仿宋" w:hAnsi="仿宋" w:hint="eastAsia"/>
          <w:b w:val="0"/>
          <w:bCs/>
        </w:rPr>
        <w:t>“合同”指</w:t>
      </w:r>
      <w:r w:rsidR="00702859" w:rsidRPr="000215C4">
        <w:rPr>
          <w:rFonts w:ascii="仿宋" w:hAnsi="仿宋" w:hint="eastAsia"/>
          <w:b w:val="0"/>
          <w:bCs/>
        </w:rPr>
        <w:t>本合同</w:t>
      </w:r>
      <w:r w:rsidR="0065271E" w:rsidRPr="000215C4">
        <w:rPr>
          <w:rFonts w:ascii="仿宋" w:hAnsi="仿宋" w:hint="eastAsia"/>
          <w:b w:val="0"/>
          <w:bCs/>
        </w:rPr>
        <w:t>正文</w:t>
      </w:r>
      <w:r w:rsidR="002B0BAA" w:rsidRPr="000215C4">
        <w:rPr>
          <w:rFonts w:ascii="仿宋" w:hAnsi="仿宋" w:hint="eastAsia"/>
          <w:b w:val="0"/>
          <w:bCs/>
        </w:rPr>
        <w:t>2.</w:t>
      </w:r>
      <w:r w:rsidR="00AE678B" w:rsidRPr="000215C4">
        <w:rPr>
          <w:rFonts w:ascii="仿宋" w:hAnsi="仿宋" w:hint="eastAsia"/>
          <w:b w:val="0"/>
          <w:bCs/>
        </w:rPr>
        <w:t>3</w:t>
      </w:r>
      <w:r w:rsidR="00464C03" w:rsidRPr="000215C4">
        <w:rPr>
          <w:rFonts w:ascii="仿宋" w:hAnsi="仿宋" w:hint="eastAsia"/>
          <w:b w:val="0"/>
          <w:bCs/>
        </w:rPr>
        <w:t>.1</w:t>
      </w:r>
      <w:r w:rsidR="00E55CAC" w:rsidRPr="000215C4">
        <w:rPr>
          <w:rFonts w:ascii="仿宋" w:hAnsi="仿宋" w:hint="eastAsia"/>
          <w:b w:val="0"/>
          <w:bCs/>
        </w:rPr>
        <w:t>合同体系</w:t>
      </w:r>
      <w:r w:rsidR="00464C03" w:rsidRPr="000215C4">
        <w:rPr>
          <w:rFonts w:ascii="仿宋" w:hAnsi="仿宋" w:hint="eastAsia"/>
          <w:b w:val="0"/>
          <w:bCs/>
        </w:rPr>
        <w:t>所述各项文件构成的</w:t>
      </w:r>
      <w:r w:rsidR="00702859" w:rsidRPr="000215C4">
        <w:rPr>
          <w:rFonts w:ascii="仿宋" w:hAnsi="仿宋" w:hint="eastAsia"/>
          <w:b w:val="0"/>
          <w:bCs/>
        </w:rPr>
        <w:t>统一</w:t>
      </w:r>
      <w:r w:rsidR="00464C03" w:rsidRPr="000215C4">
        <w:rPr>
          <w:rFonts w:ascii="仿宋" w:hAnsi="仿宋" w:hint="eastAsia"/>
          <w:b w:val="0"/>
          <w:bCs/>
        </w:rPr>
        <w:t>整体。</w:t>
      </w:r>
    </w:p>
    <w:p w:rsidR="008103BA" w:rsidRPr="000215C4" w:rsidRDefault="008103BA" w:rsidP="008103BA">
      <w:pPr>
        <w:pStyle w:val="af2"/>
        <w:ind w:firstLine="560"/>
        <w:rPr>
          <w:rFonts w:ascii="仿宋" w:hAnsi="仿宋"/>
          <w:b w:val="0"/>
          <w:bCs/>
        </w:rPr>
      </w:pPr>
      <w:r w:rsidRPr="000215C4">
        <w:rPr>
          <w:rFonts w:ascii="仿宋" w:hAnsi="仿宋" w:hint="eastAsia"/>
          <w:b w:val="0"/>
          <w:bCs/>
        </w:rPr>
        <w:t>（3）“补充合同”指政府方与社会资本方、项目公司签署的，约定项目公司成立后项目公司承继</w:t>
      </w:r>
      <w:r w:rsidR="007343C2" w:rsidRPr="000215C4">
        <w:rPr>
          <w:rFonts w:ascii="仿宋" w:hAnsi="仿宋" w:hint="eastAsia"/>
          <w:b w:val="0"/>
          <w:bCs/>
        </w:rPr>
        <w:t>项目合同</w:t>
      </w:r>
      <w:r w:rsidRPr="000215C4">
        <w:rPr>
          <w:rFonts w:ascii="仿宋" w:hAnsi="仿宋" w:hint="eastAsia"/>
          <w:b w:val="0"/>
          <w:bCs/>
        </w:rPr>
        <w:t>中部分权利、义务和责任的合同</w:t>
      </w:r>
      <w:r w:rsidR="00D71767" w:rsidRPr="000215C4">
        <w:rPr>
          <w:rFonts w:ascii="仿宋" w:hAnsi="仿宋" w:hint="eastAsia"/>
          <w:b w:val="0"/>
          <w:bCs/>
        </w:rPr>
        <w:t>（必要时，可</w:t>
      </w:r>
      <w:r w:rsidR="004F4D9B" w:rsidRPr="000215C4">
        <w:rPr>
          <w:rFonts w:ascii="仿宋" w:hAnsi="仿宋" w:hint="eastAsia"/>
          <w:b w:val="0"/>
          <w:bCs/>
        </w:rPr>
        <w:t>增列</w:t>
      </w:r>
      <w:r w:rsidR="00D71767" w:rsidRPr="000215C4">
        <w:rPr>
          <w:rFonts w:ascii="仿宋" w:hAnsi="仿宋" w:hint="eastAsia"/>
          <w:b w:val="0"/>
          <w:bCs/>
        </w:rPr>
        <w:t>条款约定其他有关事项）</w:t>
      </w:r>
      <w:r w:rsidRPr="000215C4">
        <w:rPr>
          <w:rFonts w:ascii="仿宋" w:hAnsi="仿宋" w:hint="eastAsia"/>
          <w:b w:val="0"/>
          <w:bCs/>
        </w:rPr>
        <w:t>。</w:t>
      </w:r>
    </w:p>
    <w:p w:rsidR="009C1081" w:rsidRPr="000215C4" w:rsidRDefault="009C1081" w:rsidP="00CB0539">
      <w:pPr>
        <w:pStyle w:val="af2"/>
        <w:ind w:firstLine="560"/>
        <w:rPr>
          <w:rFonts w:ascii="仿宋"/>
          <w:b w:val="0"/>
          <w:bCs/>
        </w:rPr>
      </w:pPr>
      <w:r w:rsidRPr="000215C4">
        <w:rPr>
          <w:rFonts w:ascii="仿宋" w:hAnsi="仿宋" w:hint="eastAsia"/>
          <w:b w:val="0"/>
          <w:bCs/>
        </w:rPr>
        <w:t>（</w:t>
      </w:r>
      <w:r w:rsidR="005B7FD8" w:rsidRPr="000215C4">
        <w:rPr>
          <w:rFonts w:ascii="仿宋" w:hAnsi="仿宋" w:hint="eastAsia"/>
          <w:b w:val="0"/>
          <w:bCs/>
        </w:rPr>
        <w:t>4</w:t>
      </w:r>
      <w:r w:rsidRPr="000215C4">
        <w:rPr>
          <w:rFonts w:ascii="仿宋" w:hAnsi="仿宋" w:hint="eastAsia"/>
          <w:b w:val="0"/>
          <w:bCs/>
        </w:rPr>
        <w:t>）“股东协议”指代表政府出资的</w:t>
      </w:r>
      <w:r w:rsidR="00083A3D" w:rsidRPr="000215C4">
        <w:rPr>
          <w:rFonts w:ascii="仿宋" w:hAnsi="仿宋" w:hint="eastAsia"/>
          <w:b w:val="0"/>
        </w:rPr>
        <w:t>兴化市农水资源投资开发有限公司</w:t>
      </w:r>
      <w:r w:rsidRPr="000215C4">
        <w:rPr>
          <w:rFonts w:ascii="仿宋" w:hAnsi="仿宋" w:hint="eastAsia"/>
          <w:b w:val="0"/>
          <w:bCs/>
        </w:rPr>
        <w:t>与社会资本方为设立项目公司而签署的股东协议。</w:t>
      </w:r>
    </w:p>
    <w:p w:rsidR="009C1081" w:rsidRPr="000215C4" w:rsidRDefault="009C1081" w:rsidP="00042AF4">
      <w:pPr>
        <w:pStyle w:val="af2"/>
        <w:ind w:firstLine="560"/>
        <w:rPr>
          <w:rFonts w:ascii="仿宋"/>
          <w:b w:val="0"/>
          <w:bCs/>
        </w:rPr>
      </w:pPr>
      <w:r w:rsidRPr="000215C4">
        <w:rPr>
          <w:rFonts w:ascii="仿宋" w:hAnsi="仿宋" w:hint="eastAsia"/>
          <w:b w:val="0"/>
          <w:bCs/>
        </w:rPr>
        <w:t>（</w:t>
      </w:r>
      <w:r w:rsidR="005B7FD8" w:rsidRPr="000215C4">
        <w:rPr>
          <w:rFonts w:ascii="仿宋" w:hAnsi="仿宋" w:hint="eastAsia"/>
          <w:b w:val="0"/>
          <w:bCs/>
        </w:rPr>
        <w:t>5</w:t>
      </w:r>
      <w:r w:rsidRPr="000215C4">
        <w:rPr>
          <w:rFonts w:ascii="仿宋" w:hAnsi="仿宋" w:hint="eastAsia"/>
          <w:b w:val="0"/>
          <w:bCs/>
        </w:rPr>
        <w:t>）“公司章程”指代表政府出资的</w:t>
      </w:r>
      <w:r w:rsidR="00083A3D" w:rsidRPr="000215C4">
        <w:rPr>
          <w:rFonts w:ascii="仿宋" w:hAnsi="仿宋" w:hint="eastAsia"/>
          <w:b w:val="0"/>
          <w:bCs/>
        </w:rPr>
        <w:t>兴化市农水资源投资开发有限公司</w:t>
      </w:r>
      <w:r w:rsidRPr="000215C4">
        <w:rPr>
          <w:rFonts w:ascii="仿宋" w:hAnsi="仿宋" w:hint="eastAsia"/>
          <w:b w:val="0"/>
          <w:bCs/>
        </w:rPr>
        <w:t>与社会资本方签署的项目公司的公司章程。</w:t>
      </w:r>
    </w:p>
    <w:p w:rsidR="009C1081" w:rsidRPr="000215C4" w:rsidRDefault="009C1081" w:rsidP="00E05DB8">
      <w:pPr>
        <w:pStyle w:val="af2"/>
        <w:ind w:firstLine="560"/>
        <w:rPr>
          <w:rFonts w:ascii="仿宋"/>
          <w:b w:val="0"/>
          <w:bCs/>
        </w:rPr>
      </w:pPr>
      <w:r w:rsidRPr="000215C4">
        <w:rPr>
          <w:rFonts w:ascii="仿宋" w:hAnsi="仿宋" w:hint="eastAsia"/>
          <w:b w:val="0"/>
          <w:bCs/>
        </w:rPr>
        <w:t>（</w:t>
      </w:r>
      <w:r w:rsidR="005B7FD8" w:rsidRPr="000215C4">
        <w:rPr>
          <w:rFonts w:ascii="仿宋" w:hAnsi="仿宋" w:hint="eastAsia"/>
          <w:b w:val="0"/>
          <w:bCs/>
        </w:rPr>
        <w:t>6</w:t>
      </w:r>
      <w:r w:rsidRPr="000215C4">
        <w:rPr>
          <w:rFonts w:ascii="仿宋" w:hAnsi="仿宋" w:hint="eastAsia"/>
          <w:b w:val="0"/>
          <w:bCs/>
        </w:rPr>
        <w:t>）</w:t>
      </w:r>
      <w:r w:rsidR="00C80FF2" w:rsidRPr="000215C4">
        <w:rPr>
          <w:rFonts w:ascii="仿宋" w:hAnsi="仿宋" w:hint="eastAsia"/>
          <w:b w:val="0"/>
          <w:bCs/>
        </w:rPr>
        <w:t>“融资文件”指政府方备案</w:t>
      </w:r>
      <w:r w:rsidR="00FB7C45" w:rsidRPr="000215C4">
        <w:rPr>
          <w:rFonts w:ascii="仿宋" w:hAnsi="仿宋" w:hint="eastAsia"/>
          <w:b w:val="0"/>
          <w:bCs/>
        </w:rPr>
        <w:t>的与本项目或其任何一部分的建设相关的，长期、短期融资或再融资相关的贷款协议、票据、契约、担保协议和其他文件。</w:t>
      </w:r>
    </w:p>
    <w:p w:rsidR="009C1081" w:rsidRPr="000215C4" w:rsidRDefault="009C1081" w:rsidP="00CC213D">
      <w:pPr>
        <w:pStyle w:val="af2"/>
        <w:ind w:firstLine="560"/>
        <w:rPr>
          <w:rFonts w:ascii="仿宋"/>
          <w:b w:val="0"/>
          <w:bCs/>
        </w:rPr>
      </w:pPr>
      <w:r w:rsidRPr="000215C4">
        <w:rPr>
          <w:rFonts w:ascii="仿宋" w:hAnsi="仿宋" w:hint="eastAsia"/>
          <w:b w:val="0"/>
          <w:bCs/>
        </w:rPr>
        <w:t>（</w:t>
      </w:r>
      <w:r w:rsidR="005B7FD8" w:rsidRPr="000215C4">
        <w:rPr>
          <w:rFonts w:ascii="仿宋" w:hAnsi="仿宋" w:hint="eastAsia"/>
          <w:b w:val="0"/>
          <w:bCs/>
        </w:rPr>
        <w:t>7</w:t>
      </w:r>
      <w:r w:rsidRPr="000215C4">
        <w:rPr>
          <w:rFonts w:ascii="仿宋" w:hAnsi="仿宋" w:hint="eastAsia"/>
          <w:b w:val="0"/>
          <w:bCs/>
        </w:rPr>
        <w:t>）</w:t>
      </w:r>
      <w:r w:rsidRPr="000215C4">
        <w:rPr>
          <w:rFonts w:ascii="仿宋" w:hint="eastAsia"/>
          <w:b w:val="0"/>
          <w:bCs/>
        </w:rPr>
        <w:t>“</w:t>
      </w:r>
      <w:r w:rsidRPr="000215C4">
        <w:rPr>
          <w:rFonts w:ascii="仿宋" w:hAnsi="仿宋" w:hint="eastAsia"/>
          <w:b w:val="0"/>
          <w:bCs/>
        </w:rPr>
        <w:t>工程规范</w:t>
      </w:r>
      <w:r w:rsidR="005153B1" w:rsidRPr="000215C4">
        <w:rPr>
          <w:rFonts w:ascii="仿宋" w:hAnsi="仿宋" w:hint="eastAsia"/>
          <w:b w:val="0"/>
          <w:bCs/>
        </w:rPr>
        <w:t>和</w:t>
      </w:r>
      <w:r w:rsidRPr="000215C4">
        <w:rPr>
          <w:rFonts w:ascii="仿宋" w:hAnsi="仿宋" w:hint="eastAsia"/>
          <w:b w:val="0"/>
          <w:bCs/>
        </w:rPr>
        <w:t>技术说明</w:t>
      </w:r>
      <w:r w:rsidRPr="000215C4">
        <w:rPr>
          <w:rFonts w:ascii="仿宋" w:hint="eastAsia"/>
          <w:b w:val="0"/>
          <w:bCs/>
        </w:rPr>
        <w:t>”</w:t>
      </w:r>
      <w:r w:rsidR="005153B1" w:rsidRPr="000215C4">
        <w:rPr>
          <w:rFonts w:ascii="仿宋" w:hAnsi="仿宋" w:hint="eastAsia"/>
          <w:b w:val="0"/>
          <w:bCs/>
        </w:rPr>
        <w:t>指构成合同一部分具有同样名称或实质类似的文件总称</w:t>
      </w:r>
      <w:r w:rsidRPr="000215C4">
        <w:rPr>
          <w:rFonts w:ascii="仿宋" w:hAnsi="仿宋" w:hint="eastAsia"/>
          <w:b w:val="0"/>
          <w:bCs/>
        </w:rPr>
        <w:t>。</w:t>
      </w:r>
    </w:p>
    <w:p w:rsidR="00D020FA" w:rsidRPr="000215C4" w:rsidRDefault="00D020FA" w:rsidP="00D020FA">
      <w:pPr>
        <w:pStyle w:val="af2"/>
        <w:ind w:firstLine="560"/>
        <w:rPr>
          <w:rFonts w:ascii="仿宋" w:hAnsi="仿宋"/>
          <w:b w:val="0"/>
          <w:bCs/>
        </w:rPr>
      </w:pPr>
      <w:r w:rsidRPr="000215C4">
        <w:rPr>
          <w:rFonts w:ascii="仿宋" w:hAnsi="仿宋" w:hint="eastAsia"/>
          <w:b w:val="0"/>
          <w:bCs/>
        </w:rPr>
        <w:t>（</w:t>
      </w:r>
      <w:r w:rsidR="00E93B44" w:rsidRPr="000215C4">
        <w:rPr>
          <w:rFonts w:ascii="仿宋" w:hAnsi="仿宋" w:hint="eastAsia"/>
          <w:b w:val="0"/>
          <w:bCs/>
        </w:rPr>
        <w:t>8</w:t>
      </w:r>
      <w:r w:rsidRPr="000215C4">
        <w:rPr>
          <w:rFonts w:ascii="仿宋" w:hAnsi="仿宋" w:hint="eastAsia"/>
          <w:b w:val="0"/>
          <w:bCs/>
        </w:rPr>
        <w:t>）“施工图设计文件”指通过政府方审查的具有同样名称的文件，以及经政府方书面同意由项目公司发出的任何此类文件及变更文件。</w:t>
      </w:r>
    </w:p>
    <w:p w:rsidR="009C1081" w:rsidRPr="000215C4" w:rsidRDefault="009C1081" w:rsidP="00520BA4">
      <w:pPr>
        <w:pStyle w:val="af2"/>
        <w:ind w:firstLine="560"/>
        <w:rPr>
          <w:rFonts w:ascii="仿宋"/>
          <w:b w:val="0"/>
          <w:bCs/>
        </w:rPr>
      </w:pPr>
      <w:r w:rsidRPr="000215C4">
        <w:rPr>
          <w:rFonts w:ascii="仿宋" w:hAnsi="仿宋" w:hint="eastAsia"/>
          <w:b w:val="0"/>
          <w:bCs/>
        </w:rPr>
        <w:t>（</w:t>
      </w:r>
      <w:r w:rsidR="00E93B44" w:rsidRPr="000215C4">
        <w:rPr>
          <w:rFonts w:ascii="仿宋" w:hAnsi="仿宋" w:hint="eastAsia"/>
          <w:b w:val="0"/>
          <w:bCs/>
        </w:rPr>
        <w:t>9</w:t>
      </w:r>
      <w:r w:rsidRPr="000215C4">
        <w:rPr>
          <w:rFonts w:ascii="仿宋" w:hAnsi="仿宋" w:hint="eastAsia"/>
          <w:b w:val="0"/>
          <w:bCs/>
        </w:rPr>
        <w:t>）</w:t>
      </w:r>
      <w:r w:rsidRPr="000215C4">
        <w:rPr>
          <w:rFonts w:ascii="仿宋" w:hint="eastAsia"/>
          <w:b w:val="0"/>
          <w:bCs/>
        </w:rPr>
        <w:t>“</w:t>
      </w:r>
      <w:r w:rsidRPr="000215C4">
        <w:rPr>
          <w:rFonts w:ascii="仿宋" w:hAnsi="仿宋" w:hint="eastAsia"/>
          <w:b w:val="0"/>
          <w:bCs/>
        </w:rPr>
        <w:t>合同附件</w:t>
      </w:r>
      <w:r w:rsidR="005153B1" w:rsidRPr="000215C4">
        <w:rPr>
          <w:rFonts w:ascii="仿宋" w:hAnsi="仿宋" w:hint="eastAsia"/>
          <w:b w:val="0"/>
          <w:bCs/>
        </w:rPr>
        <w:t>及</w:t>
      </w:r>
      <w:r w:rsidRPr="000215C4">
        <w:rPr>
          <w:rFonts w:ascii="仿宋" w:hAnsi="仿宋" w:hint="eastAsia"/>
          <w:b w:val="0"/>
          <w:bCs/>
        </w:rPr>
        <w:t>附表</w:t>
      </w:r>
      <w:r w:rsidRPr="000215C4">
        <w:rPr>
          <w:rFonts w:ascii="仿宋" w:hint="eastAsia"/>
          <w:b w:val="0"/>
          <w:bCs/>
        </w:rPr>
        <w:t>”</w:t>
      </w:r>
      <w:r w:rsidR="00E51038" w:rsidRPr="000215C4">
        <w:rPr>
          <w:rFonts w:ascii="仿宋" w:hAnsi="仿宋" w:hint="eastAsia"/>
          <w:b w:val="0"/>
          <w:bCs/>
        </w:rPr>
        <w:t>指构成合同组成部分的具有同样名称或实</w:t>
      </w:r>
      <w:r w:rsidR="00E51038" w:rsidRPr="000215C4">
        <w:rPr>
          <w:rFonts w:ascii="仿宋" w:hAnsi="仿宋" w:hint="eastAsia"/>
          <w:b w:val="0"/>
          <w:bCs/>
        </w:rPr>
        <w:lastRenderedPageBreak/>
        <w:t>质类似的文件</w:t>
      </w:r>
      <w:r w:rsidRPr="000215C4">
        <w:rPr>
          <w:rFonts w:ascii="仿宋" w:hAnsi="仿宋" w:hint="eastAsia"/>
          <w:b w:val="0"/>
          <w:bCs/>
        </w:rPr>
        <w:t>。</w:t>
      </w:r>
    </w:p>
    <w:p w:rsidR="009C1081" w:rsidRPr="000215C4" w:rsidRDefault="009C1081" w:rsidP="004A2C72">
      <w:pPr>
        <w:pStyle w:val="af2"/>
        <w:ind w:firstLine="560"/>
        <w:rPr>
          <w:rFonts w:ascii="仿宋"/>
          <w:b w:val="0"/>
          <w:bCs/>
        </w:rPr>
      </w:pPr>
      <w:r w:rsidRPr="000215C4">
        <w:rPr>
          <w:rFonts w:ascii="仿宋" w:hAnsi="仿宋" w:hint="eastAsia"/>
          <w:b w:val="0"/>
          <w:bCs/>
        </w:rPr>
        <w:t>（</w:t>
      </w:r>
      <w:r w:rsidR="00962712" w:rsidRPr="000215C4">
        <w:rPr>
          <w:rFonts w:ascii="仿宋" w:hAnsi="仿宋" w:hint="eastAsia"/>
          <w:b w:val="0"/>
          <w:bCs/>
        </w:rPr>
        <w:t>1</w:t>
      </w:r>
      <w:r w:rsidR="00E93B44" w:rsidRPr="000215C4">
        <w:rPr>
          <w:rFonts w:ascii="仿宋" w:hAnsi="仿宋" w:hint="eastAsia"/>
          <w:b w:val="0"/>
          <w:bCs/>
        </w:rPr>
        <w:t>0</w:t>
      </w:r>
      <w:r w:rsidRPr="000215C4">
        <w:rPr>
          <w:rFonts w:ascii="仿宋" w:hAnsi="仿宋" w:hint="eastAsia"/>
          <w:b w:val="0"/>
          <w:bCs/>
        </w:rPr>
        <w:t>）“采购文件”指</w:t>
      </w:r>
      <w:r w:rsidRPr="000215C4">
        <w:rPr>
          <w:rFonts w:ascii="Arial" w:hAnsi="Arial" w:cs="Arial" w:hint="eastAsia"/>
          <w:b w:val="0"/>
          <w:szCs w:val="21"/>
        </w:rPr>
        <w:t>政府方向潜在社会资本方发出</w:t>
      </w:r>
      <w:r w:rsidR="005153B1" w:rsidRPr="000215C4">
        <w:rPr>
          <w:rFonts w:ascii="Arial" w:hAnsi="Arial" w:cs="Arial" w:hint="eastAsia"/>
          <w:b w:val="0"/>
          <w:szCs w:val="21"/>
        </w:rPr>
        <w:t>的</w:t>
      </w:r>
      <w:r w:rsidR="00962712" w:rsidRPr="000215C4">
        <w:rPr>
          <w:rFonts w:ascii="Arial" w:hAnsi="Arial" w:cs="Arial" w:hint="eastAsia"/>
          <w:b w:val="0"/>
          <w:szCs w:val="21"/>
        </w:rPr>
        <w:t>，</w:t>
      </w:r>
      <w:r w:rsidRPr="000215C4">
        <w:rPr>
          <w:rFonts w:ascii="Arial" w:hAnsi="Arial" w:cs="Arial" w:hint="eastAsia"/>
          <w:b w:val="0"/>
          <w:szCs w:val="21"/>
        </w:rPr>
        <w:t>告知项目需求、采购活动规则和合同等信息的文件，以及政府方对此文件的</w:t>
      </w:r>
      <w:r w:rsidR="00931993" w:rsidRPr="000215C4">
        <w:rPr>
          <w:rFonts w:ascii="Arial" w:hAnsi="Arial" w:cs="Arial" w:hint="eastAsia"/>
          <w:b w:val="0"/>
          <w:szCs w:val="21"/>
        </w:rPr>
        <w:t>澄清</w:t>
      </w:r>
      <w:r w:rsidRPr="000215C4">
        <w:rPr>
          <w:rFonts w:ascii="Arial" w:hAnsi="Arial" w:cs="Arial" w:hint="eastAsia"/>
          <w:b w:val="0"/>
          <w:szCs w:val="21"/>
        </w:rPr>
        <w:t>或</w:t>
      </w:r>
      <w:r w:rsidR="00931993" w:rsidRPr="000215C4">
        <w:rPr>
          <w:rFonts w:ascii="Arial" w:hAnsi="Arial" w:cs="Arial" w:hint="eastAsia"/>
          <w:b w:val="0"/>
          <w:szCs w:val="21"/>
        </w:rPr>
        <w:t>修改</w:t>
      </w:r>
      <w:r w:rsidRPr="000215C4">
        <w:rPr>
          <w:rFonts w:ascii="Arial" w:hAnsi="Arial" w:cs="Arial" w:hint="eastAsia"/>
          <w:b w:val="0"/>
          <w:szCs w:val="21"/>
        </w:rPr>
        <w:t>。</w:t>
      </w:r>
    </w:p>
    <w:p w:rsidR="00081BC3" w:rsidRPr="000215C4" w:rsidRDefault="00081BC3" w:rsidP="00081BC3">
      <w:pPr>
        <w:pStyle w:val="af2"/>
        <w:ind w:firstLine="560"/>
        <w:rPr>
          <w:rFonts w:ascii="仿宋"/>
          <w:b w:val="0"/>
          <w:bCs/>
        </w:rPr>
      </w:pPr>
      <w:r w:rsidRPr="000215C4">
        <w:rPr>
          <w:rFonts w:ascii="仿宋" w:hAnsi="仿宋" w:hint="eastAsia"/>
          <w:b w:val="0"/>
          <w:bCs/>
        </w:rPr>
        <w:t>（</w:t>
      </w:r>
      <w:r w:rsidR="00962712" w:rsidRPr="000215C4">
        <w:rPr>
          <w:rFonts w:ascii="仿宋" w:hAnsi="仿宋" w:hint="eastAsia"/>
          <w:b w:val="0"/>
          <w:bCs/>
        </w:rPr>
        <w:t>1</w:t>
      </w:r>
      <w:r w:rsidR="00E93B44" w:rsidRPr="000215C4">
        <w:rPr>
          <w:rFonts w:ascii="仿宋" w:hAnsi="仿宋" w:hint="eastAsia"/>
          <w:b w:val="0"/>
          <w:bCs/>
        </w:rPr>
        <w:t>1</w:t>
      </w:r>
      <w:r w:rsidRPr="000215C4">
        <w:rPr>
          <w:rFonts w:ascii="仿宋" w:hAnsi="仿宋" w:hint="eastAsia"/>
          <w:b w:val="0"/>
          <w:bCs/>
        </w:rPr>
        <w:t>）</w:t>
      </w:r>
      <w:r w:rsidRPr="000215C4">
        <w:rPr>
          <w:rFonts w:ascii="仿宋" w:hint="eastAsia"/>
          <w:b w:val="0"/>
          <w:bCs/>
        </w:rPr>
        <w:t>“</w:t>
      </w:r>
      <w:r w:rsidRPr="000215C4">
        <w:rPr>
          <w:rFonts w:ascii="仿宋" w:hAnsi="仿宋" w:hint="eastAsia"/>
          <w:b w:val="0"/>
          <w:bCs/>
        </w:rPr>
        <w:t>响应文件</w:t>
      </w:r>
      <w:r w:rsidRPr="000215C4">
        <w:rPr>
          <w:rFonts w:ascii="仿宋" w:hint="eastAsia"/>
          <w:b w:val="0"/>
          <w:bCs/>
        </w:rPr>
        <w:t>”</w:t>
      </w:r>
      <w:r w:rsidRPr="000215C4">
        <w:rPr>
          <w:rFonts w:ascii="仿宋" w:hAnsi="仿宋" w:hint="eastAsia"/>
          <w:b w:val="0"/>
          <w:bCs/>
        </w:rPr>
        <w:t>指社会资本合作方根据采购文件要求准备的有关本项目的申请文件，以及提供的书面澄清或补充文件。</w:t>
      </w:r>
    </w:p>
    <w:p w:rsidR="009C1081" w:rsidRPr="000215C4" w:rsidRDefault="009C1081" w:rsidP="005153B1">
      <w:pPr>
        <w:pStyle w:val="af2"/>
        <w:ind w:firstLine="560"/>
        <w:rPr>
          <w:rFonts w:ascii="仿宋"/>
          <w:b w:val="0"/>
          <w:bCs/>
        </w:rPr>
      </w:pPr>
      <w:r w:rsidRPr="000215C4">
        <w:rPr>
          <w:rFonts w:ascii="仿宋" w:hAnsi="仿宋" w:hint="eastAsia"/>
          <w:b w:val="0"/>
          <w:bCs/>
        </w:rPr>
        <w:t>（</w:t>
      </w:r>
      <w:r w:rsidR="00FB7C45" w:rsidRPr="000215C4">
        <w:rPr>
          <w:rFonts w:ascii="仿宋" w:hAnsi="仿宋" w:hint="eastAsia"/>
          <w:b w:val="0"/>
          <w:bCs/>
        </w:rPr>
        <w:t>1</w:t>
      </w:r>
      <w:r w:rsidR="00E93B44" w:rsidRPr="000215C4">
        <w:rPr>
          <w:rFonts w:ascii="仿宋" w:hAnsi="仿宋" w:hint="eastAsia"/>
          <w:b w:val="0"/>
          <w:bCs/>
        </w:rPr>
        <w:t>2</w:t>
      </w:r>
      <w:r w:rsidRPr="000215C4">
        <w:rPr>
          <w:rFonts w:ascii="仿宋" w:hAnsi="仿宋" w:hint="eastAsia"/>
          <w:b w:val="0"/>
          <w:bCs/>
        </w:rPr>
        <w:t>）</w:t>
      </w:r>
      <w:r w:rsidRPr="000215C4">
        <w:rPr>
          <w:rFonts w:ascii="仿宋" w:hint="eastAsia"/>
          <w:b w:val="0"/>
          <w:bCs/>
        </w:rPr>
        <w:t>“</w:t>
      </w:r>
      <w:r w:rsidRPr="000215C4">
        <w:rPr>
          <w:rFonts w:ascii="仿宋" w:hAnsi="仿宋" w:hint="eastAsia"/>
          <w:b w:val="0"/>
          <w:bCs/>
        </w:rPr>
        <w:t>中标通知书</w:t>
      </w:r>
      <w:r w:rsidRPr="000215C4">
        <w:rPr>
          <w:rFonts w:ascii="仿宋" w:hint="eastAsia"/>
          <w:b w:val="0"/>
          <w:bCs/>
        </w:rPr>
        <w:t>”</w:t>
      </w:r>
      <w:r w:rsidR="004A2C72" w:rsidRPr="000215C4">
        <w:rPr>
          <w:rFonts w:ascii="仿宋" w:hint="eastAsia"/>
          <w:b w:val="0"/>
          <w:bCs/>
        </w:rPr>
        <w:t>指政府方确定中标社会资本方后向中标人发出的通知其中标的书面凭证。</w:t>
      </w:r>
    </w:p>
    <w:p w:rsidR="009C1081" w:rsidRPr="000215C4" w:rsidRDefault="009C1081">
      <w:pPr>
        <w:pStyle w:val="3"/>
        <w:rPr>
          <w:rFonts w:ascii="仿宋"/>
          <w:bCs w:val="0"/>
        </w:rPr>
      </w:pPr>
      <w:bookmarkStart w:id="9" w:name="_Toc11308360"/>
      <w:bookmarkStart w:id="10" w:name="_Toc29285654"/>
      <w:smartTag w:uri="urn:schemas-microsoft-com:office:smarttags" w:element="chsdate">
        <w:smartTagPr>
          <w:attr w:name="IsROCDate" w:val="False"/>
          <w:attr w:name="IsLunarDate" w:val="False"/>
          <w:attr w:name="Day" w:val="30"/>
          <w:attr w:name="Month" w:val="12"/>
          <w:attr w:name="Year" w:val="1899"/>
        </w:smartTagPr>
        <w:r w:rsidRPr="000215C4">
          <w:rPr>
            <w:rFonts w:ascii="仿宋" w:hAnsi="仿宋"/>
            <w:bCs w:val="0"/>
          </w:rPr>
          <w:t>2.1.2</w:t>
        </w:r>
      </w:smartTag>
      <w:r w:rsidRPr="000215C4">
        <w:rPr>
          <w:rFonts w:ascii="仿宋" w:hAnsi="仿宋"/>
          <w:bCs w:val="0"/>
        </w:rPr>
        <w:t xml:space="preserve"> </w:t>
      </w:r>
      <w:r w:rsidRPr="000215C4">
        <w:rPr>
          <w:rFonts w:ascii="仿宋" w:hAnsi="仿宋" w:hint="eastAsia"/>
          <w:bCs w:val="0"/>
        </w:rPr>
        <w:t>相关主体</w:t>
      </w:r>
      <w:bookmarkEnd w:id="9"/>
      <w:bookmarkEnd w:id="10"/>
    </w:p>
    <w:p w:rsidR="009C1081" w:rsidRPr="000215C4" w:rsidRDefault="00C473E2" w:rsidP="007A052A">
      <w:pPr>
        <w:pStyle w:val="af2"/>
        <w:numPr>
          <w:ilvl w:val="0"/>
          <w:numId w:val="1"/>
        </w:numPr>
        <w:ind w:firstLine="560"/>
        <w:rPr>
          <w:rFonts w:ascii="仿宋"/>
          <w:b w:val="0"/>
          <w:bCs/>
        </w:rPr>
      </w:pPr>
      <w:r w:rsidRPr="000215C4">
        <w:rPr>
          <w:rFonts w:ascii="仿宋" w:hAnsi="仿宋" w:hint="eastAsia"/>
          <w:b w:val="0"/>
          <w:bCs/>
        </w:rPr>
        <w:t>“政府”或</w:t>
      </w:r>
      <w:r w:rsidR="009C1081" w:rsidRPr="000215C4">
        <w:rPr>
          <w:rFonts w:ascii="仿宋" w:hAnsi="仿宋" w:hint="eastAsia"/>
          <w:b w:val="0"/>
          <w:bCs/>
        </w:rPr>
        <w:t>“</w:t>
      </w:r>
      <w:r w:rsidR="001D639D" w:rsidRPr="000215C4">
        <w:rPr>
          <w:rFonts w:ascii="仿宋" w:hAnsi="仿宋" w:hint="eastAsia"/>
          <w:b w:val="0"/>
          <w:bCs/>
        </w:rPr>
        <w:t>市</w:t>
      </w:r>
      <w:r w:rsidR="009C1081" w:rsidRPr="000215C4">
        <w:rPr>
          <w:rFonts w:ascii="仿宋" w:hAnsi="仿宋" w:hint="eastAsia"/>
          <w:b w:val="0"/>
          <w:bCs/>
        </w:rPr>
        <w:t>政府”指</w:t>
      </w:r>
      <w:r w:rsidR="00641D28" w:rsidRPr="000215C4">
        <w:rPr>
          <w:rFonts w:ascii="仿宋" w:hAnsi="仿宋" w:hint="eastAsia"/>
          <w:b w:val="0"/>
          <w:bCs/>
        </w:rPr>
        <w:t>兴化市</w:t>
      </w:r>
      <w:r w:rsidR="009C1081" w:rsidRPr="000215C4">
        <w:rPr>
          <w:rFonts w:ascii="仿宋" w:hAnsi="仿宋" w:hint="eastAsia"/>
          <w:b w:val="0"/>
          <w:bCs/>
        </w:rPr>
        <w:t>人民政府。</w:t>
      </w:r>
    </w:p>
    <w:p w:rsidR="009C1081" w:rsidRPr="000215C4" w:rsidRDefault="009C1081" w:rsidP="00022253">
      <w:pPr>
        <w:pStyle w:val="af2"/>
        <w:ind w:firstLine="560"/>
        <w:rPr>
          <w:rFonts w:ascii="仿宋"/>
          <w:b w:val="0"/>
          <w:bCs/>
        </w:rPr>
      </w:pPr>
      <w:r w:rsidRPr="000215C4">
        <w:rPr>
          <w:rFonts w:ascii="仿宋" w:hAnsi="仿宋" w:hint="eastAsia"/>
          <w:b w:val="0"/>
          <w:bCs/>
        </w:rPr>
        <w:t>（</w:t>
      </w:r>
      <w:r w:rsidRPr="000215C4">
        <w:rPr>
          <w:rFonts w:ascii="仿宋" w:hAnsi="仿宋"/>
          <w:b w:val="0"/>
          <w:bCs/>
        </w:rPr>
        <w:t>2</w:t>
      </w:r>
      <w:r w:rsidRPr="000215C4">
        <w:rPr>
          <w:rFonts w:ascii="仿宋" w:hAnsi="仿宋" w:hint="eastAsia"/>
          <w:b w:val="0"/>
          <w:bCs/>
        </w:rPr>
        <w:t>）“政府方”指</w:t>
      </w:r>
      <w:r w:rsidR="00641D28" w:rsidRPr="000215C4">
        <w:rPr>
          <w:rFonts w:ascii="仿宋" w:hAnsi="仿宋" w:hint="eastAsia"/>
          <w:b w:val="0"/>
          <w:bCs/>
        </w:rPr>
        <w:t>兴化市</w:t>
      </w:r>
      <w:r w:rsidR="0072391A" w:rsidRPr="000215C4">
        <w:rPr>
          <w:rFonts w:ascii="仿宋" w:hAnsi="仿宋" w:hint="eastAsia"/>
          <w:b w:val="0"/>
          <w:bCs/>
        </w:rPr>
        <w:t>人民政府</w:t>
      </w:r>
      <w:r w:rsidRPr="000215C4">
        <w:rPr>
          <w:rFonts w:ascii="仿宋" w:hAnsi="仿宋" w:hint="eastAsia"/>
          <w:b w:val="0"/>
          <w:bCs/>
        </w:rPr>
        <w:t>授权的本项目实施机构。</w:t>
      </w:r>
    </w:p>
    <w:p w:rsidR="00846A28" w:rsidRPr="000215C4" w:rsidRDefault="00846A28" w:rsidP="00846A28">
      <w:pPr>
        <w:pStyle w:val="af2"/>
        <w:ind w:firstLine="560"/>
        <w:rPr>
          <w:rFonts w:ascii="仿宋" w:hAnsi="仿宋"/>
          <w:b w:val="0"/>
          <w:bCs/>
        </w:rPr>
      </w:pPr>
      <w:r w:rsidRPr="000215C4">
        <w:rPr>
          <w:rFonts w:ascii="仿宋" w:hAnsi="仿宋" w:hint="eastAsia"/>
          <w:b w:val="0"/>
          <w:bCs/>
        </w:rPr>
        <w:t>（3）“实施机构”指</w:t>
      </w:r>
      <w:r w:rsidR="00A257EB" w:rsidRPr="000215C4">
        <w:rPr>
          <w:rFonts w:ascii="仿宋" w:hAnsi="仿宋" w:hint="eastAsia"/>
          <w:b w:val="0"/>
          <w:bCs/>
        </w:rPr>
        <w:t>兴化市自然资源和规划局</w:t>
      </w:r>
      <w:r w:rsidRPr="000215C4">
        <w:rPr>
          <w:rFonts w:ascii="仿宋" w:hAnsi="仿宋" w:hint="eastAsia"/>
          <w:b w:val="0"/>
          <w:bCs/>
        </w:rPr>
        <w:t>，其依据政府授权，依法选定本项目社会资本方，代表政府与社会资本方签署本合同、与</w:t>
      </w:r>
      <w:r w:rsidR="00736A8F" w:rsidRPr="000215C4">
        <w:rPr>
          <w:rFonts w:ascii="仿宋" w:hAnsi="仿宋" w:hint="eastAsia"/>
          <w:b w:val="0"/>
          <w:bCs/>
        </w:rPr>
        <w:t>社会资本方和项目公司签署本合同补充合同</w:t>
      </w:r>
      <w:r w:rsidRPr="000215C4">
        <w:rPr>
          <w:rFonts w:ascii="仿宋" w:hAnsi="仿宋" w:hint="eastAsia"/>
          <w:b w:val="0"/>
          <w:bCs/>
        </w:rPr>
        <w:t>，并</w:t>
      </w:r>
      <w:r w:rsidR="00517DA4" w:rsidRPr="000215C4">
        <w:rPr>
          <w:rFonts w:ascii="仿宋" w:hAnsi="仿宋" w:hint="eastAsia"/>
          <w:b w:val="0"/>
          <w:bCs/>
        </w:rPr>
        <w:t>享有和履行本合同项下关于政府方的</w:t>
      </w:r>
      <w:r w:rsidRPr="000215C4">
        <w:rPr>
          <w:rFonts w:ascii="仿宋" w:hAnsi="仿宋" w:hint="eastAsia"/>
          <w:b w:val="0"/>
          <w:bCs/>
        </w:rPr>
        <w:t>权利和义务，本合同另有约定的除外。</w:t>
      </w:r>
    </w:p>
    <w:p w:rsidR="00736A8F" w:rsidRPr="000215C4" w:rsidRDefault="009C1081" w:rsidP="00F946EF">
      <w:pPr>
        <w:pStyle w:val="af2"/>
        <w:ind w:firstLine="560"/>
        <w:rPr>
          <w:rFonts w:ascii="仿宋" w:hAnsi="仿宋"/>
          <w:b w:val="0"/>
          <w:bCs/>
        </w:rPr>
      </w:pPr>
      <w:r w:rsidRPr="000215C4">
        <w:rPr>
          <w:rFonts w:ascii="仿宋" w:hAnsi="仿宋" w:hint="eastAsia"/>
          <w:b w:val="0"/>
          <w:bCs/>
        </w:rPr>
        <w:t>（</w:t>
      </w:r>
      <w:r w:rsidR="00846A28" w:rsidRPr="000215C4">
        <w:rPr>
          <w:rFonts w:ascii="仿宋" w:hAnsi="仿宋" w:hint="eastAsia"/>
          <w:b w:val="0"/>
          <w:bCs/>
        </w:rPr>
        <w:t>4</w:t>
      </w:r>
      <w:r w:rsidRPr="000215C4">
        <w:rPr>
          <w:rFonts w:ascii="仿宋" w:hAnsi="仿宋" w:hint="eastAsia"/>
          <w:b w:val="0"/>
          <w:bCs/>
        </w:rPr>
        <w:t>）</w:t>
      </w:r>
      <w:r w:rsidR="002925B7" w:rsidRPr="000215C4">
        <w:rPr>
          <w:rFonts w:ascii="仿宋" w:hAnsi="仿宋" w:hint="eastAsia"/>
          <w:b w:val="0"/>
          <w:bCs/>
        </w:rPr>
        <w:t>“出资机构”指</w:t>
      </w:r>
      <w:r w:rsidR="00083A3D" w:rsidRPr="000215C4">
        <w:rPr>
          <w:rFonts w:ascii="仿宋" w:hAnsi="仿宋" w:hint="eastAsia"/>
          <w:b w:val="0"/>
          <w:bCs/>
        </w:rPr>
        <w:t>兴化市农水资源投资开发有限公司</w:t>
      </w:r>
      <w:r w:rsidR="002925B7" w:rsidRPr="000215C4">
        <w:rPr>
          <w:rFonts w:ascii="仿宋" w:hAnsi="仿宋" w:hint="eastAsia"/>
          <w:b w:val="0"/>
          <w:bCs/>
        </w:rPr>
        <w:t>，其依据政府授权，</w:t>
      </w:r>
      <w:r w:rsidR="00736A8F" w:rsidRPr="000215C4">
        <w:rPr>
          <w:rFonts w:ascii="仿宋" w:hAnsi="仿宋" w:hint="eastAsia"/>
          <w:b w:val="0"/>
          <w:bCs/>
        </w:rPr>
        <w:t>代表政府</w:t>
      </w:r>
      <w:r w:rsidR="002925B7" w:rsidRPr="000215C4">
        <w:rPr>
          <w:rFonts w:ascii="仿宋" w:hAnsi="仿宋" w:hint="eastAsia"/>
          <w:b w:val="0"/>
          <w:bCs/>
        </w:rPr>
        <w:t>与</w:t>
      </w:r>
      <w:r w:rsidR="00123C9D" w:rsidRPr="000215C4">
        <w:rPr>
          <w:rFonts w:ascii="仿宋" w:hAnsi="仿宋" w:hint="eastAsia"/>
          <w:b w:val="0"/>
          <w:bCs/>
        </w:rPr>
        <w:t>经依法选定的</w:t>
      </w:r>
      <w:r w:rsidR="002925B7" w:rsidRPr="000215C4">
        <w:rPr>
          <w:rFonts w:ascii="仿宋" w:hAnsi="仿宋" w:hint="eastAsia"/>
          <w:b w:val="0"/>
          <w:bCs/>
        </w:rPr>
        <w:t>社会资本方共同出资设立项目公司，享有出资人权利、承担出资人义务，并对本项目</w:t>
      </w:r>
      <w:r w:rsidR="00123C9D" w:rsidRPr="000215C4">
        <w:rPr>
          <w:rFonts w:ascii="仿宋" w:hAnsi="仿宋" w:hint="eastAsia"/>
          <w:b w:val="0"/>
          <w:bCs/>
        </w:rPr>
        <w:t>的</w:t>
      </w:r>
      <w:r w:rsidR="008C175E" w:rsidRPr="000215C4">
        <w:rPr>
          <w:rFonts w:ascii="仿宋" w:hAnsi="仿宋" w:hint="eastAsia"/>
          <w:b w:val="0"/>
          <w:bCs/>
        </w:rPr>
        <w:t>勘察、测量、</w:t>
      </w:r>
      <w:r w:rsidR="002925B7" w:rsidRPr="000215C4">
        <w:rPr>
          <w:rFonts w:ascii="仿宋" w:hAnsi="仿宋" w:hint="eastAsia"/>
          <w:b w:val="0"/>
          <w:bCs/>
        </w:rPr>
        <w:t>设计、投融资、建设、运营维护和移交</w:t>
      </w:r>
      <w:r w:rsidR="00594C72" w:rsidRPr="000215C4">
        <w:rPr>
          <w:rFonts w:ascii="仿宋" w:hAnsi="仿宋" w:hint="eastAsia"/>
          <w:b w:val="0"/>
          <w:bCs/>
        </w:rPr>
        <w:t>等</w:t>
      </w:r>
      <w:r w:rsidR="001D5EFE" w:rsidRPr="000215C4">
        <w:rPr>
          <w:rFonts w:ascii="仿宋" w:hAnsi="仿宋" w:hint="eastAsia"/>
          <w:b w:val="0"/>
          <w:bCs/>
        </w:rPr>
        <w:t>工作</w:t>
      </w:r>
      <w:r w:rsidR="002925B7" w:rsidRPr="000215C4">
        <w:rPr>
          <w:rFonts w:ascii="仿宋" w:hAnsi="仿宋" w:hint="eastAsia"/>
          <w:b w:val="0"/>
          <w:bCs/>
        </w:rPr>
        <w:t>实施监管。</w:t>
      </w:r>
    </w:p>
    <w:p w:rsidR="00AC073E" w:rsidRPr="000215C4" w:rsidRDefault="009C1081" w:rsidP="00DA1EE9">
      <w:pPr>
        <w:pStyle w:val="af2"/>
        <w:ind w:firstLine="560"/>
        <w:rPr>
          <w:rFonts w:ascii="仿宋" w:hAnsi="仿宋"/>
          <w:b w:val="0"/>
          <w:bCs/>
        </w:rPr>
      </w:pPr>
      <w:r w:rsidRPr="000215C4">
        <w:rPr>
          <w:rFonts w:ascii="仿宋" w:hAnsi="仿宋" w:hint="eastAsia"/>
          <w:b w:val="0"/>
          <w:bCs/>
        </w:rPr>
        <w:t>（</w:t>
      </w:r>
      <w:r w:rsidR="00846A28" w:rsidRPr="000215C4">
        <w:rPr>
          <w:rFonts w:ascii="仿宋" w:hAnsi="仿宋" w:hint="eastAsia"/>
          <w:b w:val="0"/>
          <w:bCs/>
        </w:rPr>
        <w:t>5</w:t>
      </w:r>
      <w:r w:rsidRPr="000215C4">
        <w:rPr>
          <w:rFonts w:ascii="仿宋" w:hAnsi="仿宋" w:hint="eastAsia"/>
          <w:b w:val="0"/>
          <w:bCs/>
        </w:rPr>
        <w:t>）</w:t>
      </w:r>
      <w:r w:rsidR="00A2521F" w:rsidRPr="000215C4">
        <w:rPr>
          <w:rFonts w:ascii="仿宋" w:hAnsi="仿宋" w:hint="eastAsia"/>
          <w:b w:val="0"/>
          <w:bCs/>
        </w:rPr>
        <w:t>“社会资本方”指政府方依法选定的，</w:t>
      </w:r>
      <w:r w:rsidR="00D54251" w:rsidRPr="000215C4">
        <w:rPr>
          <w:rFonts w:ascii="仿宋" w:hAnsi="仿宋" w:hint="eastAsia"/>
          <w:b w:val="0"/>
          <w:bCs/>
        </w:rPr>
        <w:t>具有</w:t>
      </w:r>
      <w:r w:rsidR="00710FA6" w:rsidRPr="000215C4">
        <w:rPr>
          <w:rFonts w:ascii="仿宋" w:hAnsi="仿宋" w:hint="eastAsia"/>
          <w:b w:val="0"/>
          <w:bCs/>
        </w:rPr>
        <w:t>相应</w:t>
      </w:r>
      <w:r w:rsidR="00D54251" w:rsidRPr="000215C4">
        <w:rPr>
          <w:rFonts w:ascii="仿宋" w:hAnsi="仿宋" w:hint="eastAsia"/>
          <w:b w:val="0"/>
          <w:bCs/>
        </w:rPr>
        <w:t>经验或能力</w:t>
      </w:r>
      <w:r w:rsidR="00637ACF" w:rsidRPr="000215C4">
        <w:rPr>
          <w:rFonts w:ascii="仿宋" w:hAnsi="仿宋" w:hint="eastAsia"/>
          <w:b w:val="0"/>
          <w:bCs/>
        </w:rPr>
        <w:t>等</w:t>
      </w:r>
      <w:r w:rsidR="00D54251" w:rsidRPr="000215C4">
        <w:rPr>
          <w:rFonts w:ascii="仿宋" w:hAnsi="仿宋" w:hint="eastAsia"/>
          <w:b w:val="0"/>
          <w:bCs/>
        </w:rPr>
        <w:t>，</w:t>
      </w:r>
      <w:r w:rsidR="00A2521F" w:rsidRPr="000215C4">
        <w:rPr>
          <w:rFonts w:ascii="仿宋" w:hAnsi="仿宋" w:hint="eastAsia"/>
          <w:b w:val="0"/>
          <w:bCs/>
        </w:rPr>
        <w:t>与出资机构共同</w:t>
      </w:r>
      <w:r w:rsidR="005221CA" w:rsidRPr="000215C4">
        <w:rPr>
          <w:rFonts w:ascii="仿宋" w:hAnsi="仿宋" w:hint="eastAsia"/>
          <w:b w:val="0"/>
          <w:bCs/>
        </w:rPr>
        <w:t>出资设立</w:t>
      </w:r>
      <w:r w:rsidR="00A2521F" w:rsidRPr="000215C4">
        <w:rPr>
          <w:rFonts w:ascii="仿宋" w:hAnsi="仿宋" w:hint="eastAsia"/>
          <w:b w:val="0"/>
          <w:bCs/>
        </w:rPr>
        <w:t>项目公司的企业</w:t>
      </w:r>
      <w:r w:rsidR="004E5879" w:rsidRPr="000215C4">
        <w:rPr>
          <w:rFonts w:ascii="仿宋" w:hAnsi="仿宋" w:hint="eastAsia"/>
          <w:b w:val="0"/>
          <w:bCs/>
        </w:rPr>
        <w:t>或</w:t>
      </w:r>
      <w:r w:rsidR="00A2521F" w:rsidRPr="000215C4">
        <w:rPr>
          <w:rFonts w:ascii="仿宋" w:hAnsi="仿宋" w:hint="eastAsia"/>
          <w:b w:val="0"/>
          <w:bCs/>
        </w:rPr>
        <w:t>实体。</w:t>
      </w:r>
    </w:p>
    <w:p w:rsidR="009C1081" w:rsidRPr="000215C4" w:rsidRDefault="009C1081" w:rsidP="007A052A">
      <w:pPr>
        <w:pStyle w:val="af2"/>
        <w:ind w:firstLine="560"/>
        <w:rPr>
          <w:rFonts w:ascii="仿宋"/>
          <w:b w:val="0"/>
          <w:bCs/>
        </w:rPr>
      </w:pPr>
      <w:r w:rsidRPr="000215C4">
        <w:rPr>
          <w:rFonts w:ascii="仿宋" w:hAnsi="仿宋" w:hint="eastAsia"/>
          <w:b w:val="0"/>
          <w:bCs/>
        </w:rPr>
        <w:lastRenderedPageBreak/>
        <w:t>（</w:t>
      </w:r>
      <w:r w:rsidR="00846A28" w:rsidRPr="000215C4">
        <w:rPr>
          <w:rFonts w:ascii="仿宋" w:hAnsi="仿宋" w:hint="eastAsia"/>
          <w:b w:val="0"/>
          <w:bCs/>
        </w:rPr>
        <w:t>6</w:t>
      </w:r>
      <w:r w:rsidRPr="000215C4">
        <w:rPr>
          <w:rFonts w:ascii="仿宋" w:hAnsi="仿宋" w:hint="eastAsia"/>
          <w:b w:val="0"/>
          <w:bCs/>
        </w:rPr>
        <w:t>）</w:t>
      </w:r>
      <w:r w:rsidR="002925B7" w:rsidRPr="000215C4">
        <w:rPr>
          <w:rFonts w:ascii="仿宋" w:hAnsi="仿宋" w:hint="eastAsia"/>
          <w:b w:val="0"/>
          <w:bCs/>
        </w:rPr>
        <w:t>“项目公司”指政府</w:t>
      </w:r>
      <w:r w:rsidR="003115BF" w:rsidRPr="000215C4">
        <w:rPr>
          <w:rFonts w:ascii="仿宋" w:hAnsi="仿宋" w:hint="eastAsia"/>
          <w:b w:val="0"/>
          <w:bCs/>
        </w:rPr>
        <w:t>授权</w:t>
      </w:r>
      <w:r w:rsidR="002925B7" w:rsidRPr="000215C4">
        <w:rPr>
          <w:rFonts w:ascii="仿宋" w:hAnsi="仿宋" w:hint="eastAsia"/>
          <w:b w:val="0"/>
          <w:bCs/>
        </w:rPr>
        <w:t>的出资机构与社会资本方根据适用法律在</w:t>
      </w:r>
      <w:r w:rsidR="00641D28" w:rsidRPr="000215C4">
        <w:rPr>
          <w:rFonts w:ascii="仿宋" w:hAnsi="仿宋" w:hint="eastAsia"/>
          <w:b w:val="0"/>
          <w:bCs/>
        </w:rPr>
        <w:t>兴化市</w:t>
      </w:r>
      <w:r w:rsidR="002925B7" w:rsidRPr="000215C4">
        <w:rPr>
          <w:rFonts w:ascii="仿宋" w:hAnsi="仿宋" w:hint="eastAsia"/>
          <w:b w:val="0"/>
          <w:bCs/>
        </w:rPr>
        <w:t>成立和登记注册的、以实施本项目为目的的有限责任公司。</w:t>
      </w:r>
    </w:p>
    <w:p w:rsidR="009C1081" w:rsidRPr="000215C4" w:rsidRDefault="009C1081" w:rsidP="00022253">
      <w:pPr>
        <w:pStyle w:val="af2"/>
        <w:ind w:firstLine="560"/>
        <w:rPr>
          <w:rFonts w:ascii="仿宋"/>
          <w:b w:val="0"/>
          <w:bCs/>
        </w:rPr>
      </w:pPr>
      <w:r w:rsidRPr="000215C4">
        <w:rPr>
          <w:rFonts w:ascii="仿宋" w:hAnsi="仿宋" w:hint="eastAsia"/>
          <w:b w:val="0"/>
          <w:bCs/>
        </w:rPr>
        <w:t>（</w:t>
      </w:r>
      <w:r w:rsidR="00846A28" w:rsidRPr="000215C4">
        <w:rPr>
          <w:rFonts w:ascii="仿宋" w:hAnsi="仿宋" w:hint="eastAsia"/>
          <w:b w:val="0"/>
          <w:bCs/>
        </w:rPr>
        <w:t>7</w:t>
      </w:r>
      <w:r w:rsidRPr="000215C4">
        <w:rPr>
          <w:rFonts w:ascii="仿宋" w:hAnsi="仿宋" w:hint="eastAsia"/>
          <w:b w:val="0"/>
          <w:bCs/>
        </w:rPr>
        <w:t>）</w:t>
      </w:r>
      <w:r w:rsidRPr="000215C4">
        <w:rPr>
          <w:rFonts w:ascii="仿宋" w:hint="eastAsia"/>
          <w:b w:val="0"/>
          <w:bCs/>
        </w:rPr>
        <w:t>“</w:t>
      </w:r>
      <w:r w:rsidRPr="000215C4">
        <w:rPr>
          <w:rFonts w:ascii="仿宋" w:hAnsi="仿宋" w:hint="eastAsia"/>
          <w:b w:val="0"/>
          <w:bCs/>
        </w:rPr>
        <w:t>政府部门</w:t>
      </w:r>
      <w:r w:rsidRPr="000215C4">
        <w:rPr>
          <w:rFonts w:ascii="仿宋" w:hint="eastAsia"/>
          <w:b w:val="0"/>
          <w:bCs/>
        </w:rPr>
        <w:t>”</w:t>
      </w:r>
      <w:r w:rsidRPr="000215C4">
        <w:rPr>
          <w:rFonts w:ascii="仿宋" w:hAnsi="仿宋" w:hint="eastAsia"/>
          <w:b w:val="0"/>
          <w:bCs/>
        </w:rPr>
        <w:t>指中华人民共和国政府及其下属部门，包括对项目公司或本项目或其任何部分具有行政管理权的各级政府及其下属部门。</w:t>
      </w:r>
    </w:p>
    <w:p w:rsidR="00770448" w:rsidRPr="000215C4" w:rsidRDefault="00770448" w:rsidP="00770448">
      <w:pPr>
        <w:pStyle w:val="af2"/>
        <w:ind w:firstLine="560"/>
        <w:rPr>
          <w:rFonts w:ascii="仿宋"/>
          <w:b w:val="0"/>
          <w:bCs/>
        </w:rPr>
      </w:pPr>
      <w:r w:rsidRPr="000215C4">
        <w:rPr>
          <w:rFonts w:ascii="仿宋" w:hint="eastAsia"/>
          <w:b w:val="0"/>
          <w:bCs/>
        </w:rPr>
        <w:t>（8）“工程造价管理部门”指不设区的市（区/县）级以上人民政府建设行政主管部门或其委托的工程造价管理单位。</w:t>
      </w:r>
    </w:p>
    <w:p w:rsidR="00770448" w:rsidRPr="000215C4" w:rsidRDefault="00770448" w:rsidP="00770448">
      <w:pPr>
        <w:pStyle w:val="af2"/>
        <w:ind w:firstLine="560"/>
        <w:rPr>
          <w:rFonts w:ascii="仿宋"/>
          <w:b w:val="0"/>
          <w:bCs/>
        </w:rPr>
      </w:pPr>
      <w:r w:rsidRPr="000215C4">
        <w:rPr>
          <w:rFonts w:ascii="仿宋" w:hint="eastAsia"/>
          <w:b w:val="0"/>
          <w:bCs/>
        </w:rPr>
        <w:t>（9）“工程质量监督管理部门”指不设区的市（区/县）级以上人民政府建设行政主管部门或其委托的工程质量监督管理单位。</w:t>
      </w:r>
    </w:p>
    <w:p w:rsidR="00A17E7E" w:rsidRPr="00F95364" w:rsidRDefault="009C1081" w:rsidP="00E050FB">
      <w:pPr>
        <w:pStyle w:val="af2"/>
        <w:ind w:firstLine="560"/>
        <w:rPr>
          <w:rFonts w:ascii="仿宋" w:hAnsi="仿宋"/>
          <w:b w:val="0"/>
          <w:bCs/>
        </w:rPr>
      </w:pPr>
      <w:r w:rsidRPr="00D43693">
        <w:rPr>
          <w:rFonts w:ascii="仿宋" w:hAnsi="仿宋" w:hint="eastAsia"/>
          <w:b w:val="0"/>
          <w:bCs/>
        </w:rPr>
        <w:t>（</w:t>
      </w:r>
      <w:r w:rsidR="00846A28" w:rsidRPr="00D43693">
        <w:rPr>
          <w:rFonts w:ascii="仿宋" w:hint="eastAsia"/>
          <w:b w:val="0"/>
          <w:bCs/>
        </w:rPr>
        <w:t>10</w:t>
      </w:r>
      <w:r w:rsidRPr="00D43693">
        <w:rPr>
          <w:rFonts w:ascii="仿宋" w:hAnsi="仿宋" w:hint="eastAsia"/>
          <w:b w:val="0"/>
          <w:bCs/>
        </w:rPr>
        <w:t>）</w:t>
      </w:r>
      <w:r w:rsidR="00A17E7E" w:rsidRPr="00D43693">
        <w:rPr>
          <w:rFonts w:ascii="仿宋" w:hAnsi="仿宋" w:hint="eastAsia"/>
          <w:b w:val="0"/>
          <w:bCs/>
        </w:rPr>
        <w:t>“跟踪审计”指政府方委托的第三方机构。</w:t>
      </w:r>
    </w:p>
    <w:p w:rsidR="00A17E7E" w:rsidRPr="004A0E74" w:rsidRDefault="00A17E7E" w:rsidP="00E050FB">
      <w:pPr>
        <w:pStyle w:val="af2"/>
        <w:ind w:firstLine="560"/>
        <w:rPr>
          <w:rFonts w:ascii="仿宋" w:hAnsi="仿宋"/>
          <w:b w:val="0"/>
          <w:bCs/>
        </w:rPr>
      </w:pPr>
      <w:r w:rsidRPr="000215C4">
        <w:rPr>
          <w:rFonts w:ascii="仿宋" w:hAnsi="仿宋" w:hint="eastAsia"/>
          <w:b w:val="0"/>
          <w:bCs/>
        </w:rPr>
        <w:t>（11</w:t>
      </w:r>
      <w:r w:rsidRPr="00832CB1">
        <w:rPr>
          <w:rFonts w:ascii="仿宋" w:hAnsi="仿宋" w:hint="eastAsia"/>
          <w:b w:val="0"/>
          <w:bCs/>
        </w:rPr>
        <w:t>）“工程</w:t>
      </w:r>
      <w:r w:rsidRPr="004A0E74">
        <w:rPr>
          <w:rFonts w:ascii="仿宋" w:hAnsi="仿宋" w:hint="eastAsia"/>
          <w:b w:val="0"/>
          <w:bCs/>
        </w:rPr>
        <w:t>决算审计部门”指兴化市审计局工程预决算审</w:t>
      </w:r>
      <w:r w:rsidR="00613DB9" w:rsidRPr="004A0E74">
        <w:rPr>
          <w:rFonts w:ascii="仿宋" w:hAnsi="仿宋" w:hint="eastAsia"/>
          <w:b w:val="0"/>
          <w:bCs/>
        </w:rPr>
        <w:t>核</w:t>
      </w:r>
      <w:r w:rsidRPr="004A0E74">
        <w:rPr>
          <w:rFonts w:ascii="仿宋" w:hAnsi="仿宋" w:hint="eastAsia"/>
          <w:b w:val="0"/>
          <w:bCs/>
        </w:rPr>
        <w:t>中心。</w:t>
      </w:r>
    </w:p>
    <w:p w:rsidR="00890616" w:rsidRPr="00D43693" w:rsidRDefault="00890616" w:rsidP="00890616">
      <w:pPr>
        <w:pStyle w:val="af2"/>
        <w:ind w:firstLine="560"/>
        <w:rPr>
          <w:rFonts w:ascii="仿宋"/>
          <w:b w:val="0"/>
          <w:bCs/>
        </w:rPr>
      </w:pPr>
      <w:r w:rsidRPr="00F02B0D">
        <w:rPr>
          <w:rFonts w:ascii="仿宋" w:hAnsi="仿宋" w:hint="eastAsia"/>
          <w:b w:val="0"/>
          <w:bCs/>
        </w:rPr>
        <w:t>（</w:t>
      </w:r>
      <w:r w:rsidRPr="00D43693">
        <w:rPr>
          <w:rFonts w:ascii="仿宋" w:hAnsi="仿宋"/>
          <w:b w:val="0"/>
          <w:bCs/>
        </w:rPr>
        <w:t>1</w:t>
      </w:r>
      <w:r w:rsidR="00A17E7E" w:rsidRPr="00D43693">
        <w:rPr>
          <w:rFonts w:ascii="仿宋" w:hAnsi="仿宋" w:hint="eastAsia"/>
          <w:b w:val="0"/>
          <w:bCs/>
        </w:rPr>
        <w:t>2</w:t>
      </w:r>
      <w:r w:rsidRPr="00D43693">
        <w:rPr>
          <w:rFonts w:ascii="仿宋" w:hAnsi="仿宋" w:hint="eastAsia"/>
          <w:b w:val="0"/>
          <w:bCs/>
        </w:rPr>
        <w:t>）“设计单位”指具有相应工程设计资质等级证书，负责本</w:t>
      </w:r>
      <w:r w:rsidR="002E52A1" w:rsidRPr="00D43693">
        <w:rPr>
          <w:rFonts w:ascii="仿宋" w:hAnsi="仿宋" w:hint="eastAsia"/>
          <w:b w:val="0"/>
          <w:bCs/>
        </w:rPr>
        <w:t>合同所涉</w:t>
      </w:r>
      <w:r w:rsidRPr="00D43693">
        <w:rPr>
          <w:rFonts w:ascii="仿宋" w:hAnsi="仿宋" w:hint="eastAsia"/>
          <w:b w:val="0"/>
          <w:bCs/>
        </w:rPr>
        <w:t>工程</w:t>
      </w:r>
      <w:r w:rsidR="002E52A1" w:rsidRPr="00D43693">
        <w:rPr>
          <w:rFonts w:ascii="仿宋" w:hAnsi="仿宋" w:hint="eastAsia"/>
          <w:b w:val="0"/>
          <w:bCs/>
        </w:rPr>
        <w:t>项目</w:t>
      </w:r>
      <w:r w:rsidRPr="00D43693">
        <w:rPr>
          <w:rFonts w:ascii="仿宋" w:hAnsi="仿宋" w:hint="eastAsia"/>
          <w:b w:val="0"/>
          <w:bCs/>
        </w:rPr>
        <w:t>设计的单位。</w:t>
      </w:r>
    </w:p>
    <w:p w:rsidR="00A535D6" w:rsidRPr="00D43693" w:rsidRDefault="00A535D6" w:rsidP="00A535D6">
      <w:pPr>
        <w:pStyle w:val="af2"/>
        <w:ind w:firstLine="560"/>
        <w:rPr>
          <w:rFonts w:ascii="仿宋"/>
          <w:b w:val="0"/>
          <w:bCs/>
        </w:rPr>
      </w:pPr>
      <w:r w:rsidRPr="00D43693">
        <w:rPr>
          <w:rFonts w:ascii="仿宋" w:hAnsi="仿宋" w:hint="eastAsia"/>
          <w:b w:val="0"/>
          <w:bCs/>
        </w:rPr>
        <w:t>（</w:t>
      </w:r>
      <w:r w:rsidRPr="00D43693">
        <w:rPr>
          <w:rFonts w:ascii="仿宋" w:hAnsi="仿宋"/>
          <w:b w:val="0"/>
          <w:bCs/>
        </w:rPr>
        <w:t>1</w:t>
      </w:r>
      <w:r w:rsidR="00A17E7E" w:rsidRPr="00D43693">
        <w:rPr>
          <w:rFonts w:ascii="仿宋" w:hAnsi="仿宋" w:hint="eastAsia"/>
          <w:b w:val="0"/>
          <w:bCs/>
        </w:rPr>
        <w:t>3</w:t>
      </w:r>
      <w:r w:rsidR="00C80FF2" w:rsidRPr="00D43693">
        <w:rPr>
          <w:rFonts w:ascii="仿宋" w:hAnsi="仿宋" w:hint="eastAsia"/>
          <w:b w:val="0"/>
          <w:bCs/>
        </w:rPr>
        <w:t>）“融资方”指经政府方</w:t>
      </w:r>
      <w:r w:rsidR="000C6CFC" w:rsidRPr="00D43693">
        <w:rPr>
          <w:rFonts w:ascii="仿宋" w:hAnsi="仿宋" w:hint="eastAsia"/>
          <w:b w:val="0"/>
          <w:bCs/>
        </w:rPr>
        <w:t>书面</w:t>
      </w:r>
      <w:r w:rsidR="00C80FF2" w:rsidRPr="00D43693">
        <w:rPr>
          <w:rFonts w:ascii="仿宋" w:hAnsi="仿宋" w:hint="eastAsia"/>
          <w:b w:val="0"/>
          <w:bCs/>
        </w:rPr>
        <w:t>备案</w:t>
      </w:r>
      <w:r w:rsidRPr="00D43693">
        <w:rPr>
          <w:rFonts w:ascii="仿宋" w:hAnsi="仿宋" w:hint="eastAsia"/>
          <w:b w:val="0"/>
          <w:bCs/>
        </w:rPr>
        <w:t>的融资文件项下的贷款人或其他资金提供人。</w:t>
      </w:r>
    </w:p>
    <w:p w:rsidR="00A535D6" w:rsidRPr="00D43693" w:rsidRDefault="00A535D6" w:rsidP="00A535D6">
      <w:pPr>
        <w:pStyle w:val="af2"/>
        <w:ind w:firstLine="560"/>
        <w:rPr>
          <w:rFonts w:ascii="仿宋" w:hAnsi="仿宋"/>
          <w:b w:val="0"/>
          <w:bCs/>
        </w:rPr>
      </w:pPr>
      <w:r w:rsidRPr="00D43693">
        <w:rPr>
          <w:rFonts w:ascii="仿宋" w:hAnsi="仿宋" w:hint="eastAsia"/>
          <w:b w:val="0"/>
          <w:bCs/>
        </w:rPr>
        <w:t>（</w:t>
      </w:r>
      <w:r w:rsidRPr="00D43693">
        <w:rPr>
          <w:rFonts w:ascii="仿宋" w:hAnsi="仿宋"/>
          <w:b w:val="0"/>
          <w:bCs/>
        </w:rPr>
        <w:t>1</w:t>
      </w:r>
      <w:r w:rsidR="00A17E7E" w:rsidRPr="00D43693">
        <w:rPr>
          <w:rFonts w:ascii="仿宋" w:hAnsi="仿宋" w:hint="eastAsia"/>
          <w:b w:val="0"/>
          <w:bCs/>
        </w:rPr>
        <w:t>4</w:t>
      </w:r>
      <w:r w:rsidRPr="00D43693">
        <w:rPr>
          <w:rFonts w:ascii="仿宋" w:hAnsi="仿宋" w:hint="eastAsia"/>
          <w:b w:val="0"/>
          <w:bCs/>
        </w:rPr>
        <w:t>）“总承包商”指与项目公司签订总承包协议并承担本项目主要建设</w:t>
      </w:r>
      <w:r w:rsidR="000B7F98" w:rsidRPr="00D43693">
        <w:rPr>
          <w:rFonts w:ascii="仿宋" w:hAnsi="仿宋" w:hint="eastAsia"/>
          <w:b w:val="0"/>
          <w:bCs/>
        </w:rPr>
        <w:t>内容的主体</w:t>
      </w:r>
      <w:r w:rsidRPr="00D43693">
        <w:rPr>
          <w:rFonts w:ascii="仿宋" w:hAnsi="仿宋" w:hint="eastAsia"/>
          <w:b w:val="0"/>
          <w:bCs/>
        </w:rPr>
        <w:t>。</w:t>
      </w:r>
    </w:p>
    <w:p w:rsidR="00A535D6" w:rsidRPr="00D43693" w:rsidRDefault="00A535D6" w:rsidP="00A535D6">
      <w:pPr>
        <w:pStyle w:val="af2"/>
        <w:ind w:firstLine="560"/>
        <w:rPr>
          <w:rFonts w:ascii="仿宋" w:hAnsi="仿宋"/>
          <w:b w:val="0"/>
          <w:bCs/>
        </w:rPr>
      </w:pPr>
      <w:r w:rsidRPr="00D43693">
        <w:rPr>
          <w:rFonts w:ascii="仿宋" w:hAnsi="仿宋" w:hint="eastAsia"/>
          <w:b w:val="0"/>
          <w:bCs/>
        </w:rPr>
        <w:t>（</w:t>
      </w:r>
      <w:r w:rsidRPr="00D43693">
        <w:rPr>
          <w:rFonts w:ascii="仿宋" w:hAnsi="仿宋"/>
          <w:b w:val="0"/>
          <w:bCs/>
        </w:rPr>
        <w:t>1</w:t>
      </w:r>
      <w:r w:rsidR="00A17E7E" w:rsidRPr="00D43693">
        <w:rPr>
          <w:rFonts w:ascii="仿宋" w:hAnsi="仿宋" w:hint="eastAsia"/>
          <w:b w:val="0"/>
          <w:bCs/>
        </w:rPr>
        <w:t>5</w:t>
      </w:r>
      <w:r w:rsidRPr="00D43693">
        <w:rPr>
          <w:rFonts w:ascii="仿宋" w:hAnsi="仿宋" w:hint="eastAsia"/>
          <w:b w:val="0"/>
          <w:bCs/>
        </w:rPr>
        <w:t>）“承包商/供应商</w:t>
      </w:r>
      <w:r w:rsidR="00A8033D" w:rsidRPr="00D43693">
        <w:rPr>
          <w:rFonts w:ascii="仿宋" w:hAnsi="仿宋" w:hint="eastAsia"/>
          <w:b w:val="0"/>
          <w:bCs/>
        </w:rPr>
        <w:t>/分包</w:t>
      </w:r>
      <w:r w:rsidR="00713B0B" w:rsidRPr="00D43693">
        <w:rPr>
          <w:rFonts w:ascii="仿宋" w:hAnsi="仿宋" w:hint="eastAsia"/>
          <w:b w:val="0"/>
          <w:bCs/>
        </w:rPr>
        <w:t>商</w:t>
      </w:r>
      <w:r w:rsidRPr="00D43693">
        <w:rPr>
          <w:rFonts w:ascii="仿宋" w:hAnsi="仿宋" w:hint="eastAsia"/>
          <w:b w:val="0"/>
          <w:bCs/>
        </w:rPr>
        <w:t>”</w:t>
      </w:r>
      <w:r w:rsidRPr="00D43693">
        <w:rPr>
          <w:rFonts w:hint="eastAsia"/>
        </w:rPr>
        <w:t xml:space="preserve"> </w:t>
      </w:r>
      <w:r w:rsidRPr="00D43693">
        <w:rPr>
          <w:rFonts w:ascii="仿宋" w:hAnsi="仿宋" w:hint="eastAsia"/>
          <w:b w:val="0"/>
          <w:bCs/>
        </w:rPr>
        <w:t>指由项目公司依法选定的本项目的承包商</w:t>
      </w:r>
      <w:r w:rsidR="00A8033D" w:rsidRPr="00D43693">
        <w:rPr>
          <w:rFonts w:ascii="仿宋" w:hAnsi="仿宋" w:hint="eastAsia"/>
          <w:b w:val="0"/>
          <w:bCs/>
        </w:rPr>
        <w:t>/</w:t>
      </w:r>
      <w:r w:rsidRPr="00D43693">
        <w:rPr>
          <w:rFonts w:ascii="仿宋" w:hAnsi="仿宋" w:hint="eastAsia"/>
          <w:b w:val="0"/>
          <w:bCs/>
        </w:rPr>
        <w:t>供应商</w:t>
      </w:r>
      <w:r w:rsidR="00713B0B" w:rsidRPr="00D43693">
        <w:rPr>
          <w:rFonts w:ascii="仿宋" w:hAnsi="仿宋" w:hint="eastAsia"/>
          <w:b w:val="0"/>
          <w:bCs/>
        </w:rPr>
        <w:t>/分包商</w:t>
      </w:r>
      <w:r w:rsidRPr="00D43693">
        <w:rPr>
          <w:rFonts w:ascii="仿宋" w:hAnsi="仿宋" w:hint="eastAsia"/>
          <w:b w:val="0"/>
          <w:bCs/>
        </w:rPr>
        <w:t>。</w:t>
      </w:r>
    </w:p>
    <w:p w:rsidR="009C1081" w:rsidRPr="00D43693" w:rsidRDefault="009C1081" w:rsidP="00042AF4">
      <w:pPr>
        <w:pStyle w:val="af2"/>
        <w:ind w:firstLine="560"/>
        <w:rPr>
          <w:rFonts w:ascii="仿宋"/>
          <w:b w:val="0"/>
          <w:bCs/>
        </w:rPr>
      </w:pPr>
      <w:r w:rsidRPr="00D43693">
        <w:rPr>
          <w:rFonts w:ascii="仿宋" w:hAnsi="仿宋" w:hint="eastAsia"/>
          <w:b w:val="0"/>
          <w:bCs/>
        </w:rPr>
        <w:t>（</w:t>
      </w:r>
      <w:r w:rsidRPr="00D43693">
        <w:rPr>
          <w:rFonts w:ascii="仿宋" w:hAnsi="仿宋"/>
          <w:b w:val="0"/>
          <w:bCs/>
        </w:rPr>
        <w:t>1</w:t>
      </w:r>
      <w:r w:rsidR="00A17E7E" w:rsidRPr="00D43693">
        <w:rPr>
          <w:rFonts w:ascii="仿宋" w:hAnsi="仿宋" w:hint="eastAsia"/>
          <w:b w:val="0"/>
          <w:bCs/>
        </w:rPr>
        <w:t>6</w:t>
      </w:r>
      <w:r w:rsidRPr="00D43693">
        <w:rPr>
          <w:rFonts w:ascii="仿宋" w:hAnsi="仿宋" w:hint="eastAsia"/>
          <w:b w:val="0"/>
          <w:bCs/>
        </w:rPr>
        <w:t>）</w:t>
      </w:r>
      <w:r w:rsidRPr="00D43693">
        <w:rPr>
          <w:rFonts w:ascii="仿宋" w:hint="eastAsia"/>
          <w:b w:val="0"/>
          <w:bCs/>
        </w:rPr>
        <w:t>“</w:t>
      </w:r>
      <w:r w:rsidRPr="00D43693">
        <w:rPr>
          <w:rFonts w:ascii="仿宋" w:hAnsi="仿宋" w:hint="eastAsia"/>
          <w:b w:val="0"/>
          <w:bCs/>
        </w:rPr>
        <w:t>监理单位</w:t>
      </w:r>
      <w:r w:rsidRPr="00D43693">
        <w:rPr>
          <w:rFonts w:ascii="仿宋" w:hint="eastAsia"/>
          <w:b w:val="0"/>
          <w:bCs/>
        </w:rPr>
        <w:t>”</w:t>
      </w:r>
      <w:r w:rsidR="00CF283A" w:rsidRPr="00D43693">
        <w:rPr>
          <w:rFonts w:ascii="仿宋" w:hint="eastAsia"/>
          <w:b w:val="0"/>
          <w:bCs/>
        </w:rPr>
        <w:t>指</w:t>
      </w:r>
      <w:r w:rsidR="00CF5046" w:rsidRPr="00D43693">
        <w:rPr>
          <w:rFonts w:ascii="仿宋" w:hint="eastAsia"/>
          <w:b w:val="0"/>
          <w:bCs/>
        </w:rPr>
        <w:t>政府方</w:t>
      </w:r>
      <w:r w:rsidR="00CF283A" w:rsidRPr="00D43693">
        <w:rPr>
          <w:rFonts w:ascii="仿宋" w:hint="eastAsia"/>
          <w:b w:val="0"/>
          <w:bCs/>
        </w:rPr>
        <w:t>委托的</w:t>
      </w:r>
      <w:r w:rsidR="00890616" w:rsidRPr="00D43693">
        <w:rPr>
          <w:rFonts w:ascii="仿宋" w:hint="eastAsia"/>
          <w:b w:val="0"/>
          <w:bCs/>
        </w:rPr>
        <w:t>具有相应工程监理资质等级证书，</w:t>
      </w:r>
      <w:r w:rsidR="00A21F18" w:rsidRPr="00D43693">
        <w:rPr>
          <w:rFonts w:ascii="仿宋" w:hint="eastAsia"/>
          <w:b w:val="0"/>
          <w:bCs/>
        </w:rPr>
        <w:t>负责</w:t>
      </w:r>
      <w:r w:rsidR="00CF283A" w:rsidRPr="00D43693">
        <w:rPr>
          <w:rFonts w:ascii="仿宋" w:hint="eastAsia"/>
          <w:b w:val="0"/>
          <w:bCs/>
        </w:rPr>
        <w:t>本</w:t>
      </w:r>
      <w:r w:rsidR="002E52A1" w:rsidRPr="00D43693">
        <w:rPr>
          <w:rFonts w:ascii="仿宋" w:hint="eastAsia"/>
          <w:b w:val="0"/>
          <w:bCs/>
        </w:rPr>
        <w:t>合同所涉</w:t>
      </w:r>
      <w:r w:rsidR="00CF283A" w:rsidRPr="00D43693">
        <w:rPr>
          <w:rFonts w:ascii="仿宋" w:hint="eastAsia"/>
          <w:b w:val="0"/>
          <w:bCs/>
        </w:rPr>
        <w:t>工程</w:t>
      </w:r>
      <w:r w:rsidR="002E52A1" w:rsidRPr="00D43693">
        <w:rPr>
          <w:rFonts w:ascii="仿宋" w:hint="eastAsia"/>
          <w:b w:val="0"/>
          <w:bCs/>
        </w:rPr>
        <w:t>项目</w:t>
      </w:r>
      <w:r w:rsidR="00CF283A" w:rsidRPr="00D43693">
        <w:rPr>
          <w:rFonts w:ascii="仿宋" w:hint="eastAsia"/>
          <w:b w:val="0"/>
          <w:bCs/>
        </w:rPr>
        <w:t>监理的单位。</w:t>
      </w:r>
    </w:p>
    <w:p w:rsidR="009C1081" w:rsidRPr="00D43693" w:rsidRDefault="009C1081" w:rsidP="00CC1A2F">
      <w:pPr>
        <w:pStyle w:val="af2"/>
        <w:ind w:firstLine="560"/>
        <w:rPr>
          <w:rFonts w:ascii="仿宋"/>
          <w:b w:val="0"/>
          <w:bCs/>
        </w:rPr>
      </w:pPr>
      <w:r w:rsidRPr="00D43693">
        <w:rPr>
          <w:rFonts w:ascii="仿宋" w:hAnsi="仿宋" w:hint="eastAsia"/>
          <w:b w:val="0"/>
          <w:bCs/>
        </w:rPr>
        <w:t>（</w:t>
      </w:r>
      <w:r w:rsidRPr="00D43693">
        <w:rPr>
          <w:rFonts w:ascii="仿宋" w:hAnsi="仿宋"/>
          <w:b w:val="0"/>
          <w:bCs/>
        </w:rPr>
        <w:t>1</w:t>
      </w:r>
      <w:r w:rsidR="00A17E7E" w:rsidRPr="00D43693">
        <w:rPr>
          <w:rFonts w:ascii="仿宋" w:hAnsi="仿宋" w:hint="eastAsia"/>
          <w:b w:val="0"/>
          <w:bCs/>
        </w:rPr>
        <w:t>7</w:t>
      </w:r>
      <w:r w:rsidRPr="00D43693">
        <w:rPr>
          <w:rFonts w:ascii="仿宋" w:hAnsi="仿宋" w:hint="eastAsia"/>
          <w:b w:val="0"/>
          <w:bCs/>
        </w:rPr>
        <w:t>）</w:t>
      </w:r>
      <w:r w:rsidR="007549A3" w:rsidRPr="00D43693">
        <w:rPr>
          <w:rFonts w:ascii="仿宋" w:hAnsi="仿宋" w:hint="eastAsia"/>
          <w:b w:val="0"/>
          <w:bCs/>
        </w:rPr>
        <w:t>“监理工程师”指监理单位在本工程上派驻的监理人员，包</w:t>
      </w:r>
      <w:r w:rsidR="007549A3" w:rsidRPr="00D43693">
        <w:rPr>
          <w:rFonts w:ascii="仿宋" w:hAnsi="仿宋" w:hint="eastAsia"/>
          <w:b w:val="0"/>
          <w:bCs/>
        </w:rPr>
        <w:lastRenderedPageBreak/>
        <w:t>括总监理工程师、监理工程师代表和监理工程师助手等。</w:t>
      </w:r>
    </w:p>
    <w:p w:rsidR="009C1081" w:rsidRPr="00D43693" w:rsidRDefault="009C1081">
      <w:pPr>
        <w:pStyle w:val="3"/>
        <w:rPr>
          <w:rFonts w:ascii="仿宋"/>
          <w:bCs w:val="0"/>
        </w:rPr>
      </w:pPr>
      <w:bookmarkStart w:id="11" w:name="_Toc11308361"/>
      <w:bookmarkStart w:id="12" w:name="_Toc29285655"/>
      <w:r w:rsidRPr="00D43693">
        <w:rPr>
          <w:rFonts w:ascii="仿宋" w:hAnsi="仿宋"/>
          <w:bCs w:val="0"/>
        </w:rPr>
        <w:t xml:space="preserve">2.1.3 </w:t>
      </w:r>
      <w:r w:rsidRPr="00D43693">
        <w:rPr>
          <w:rFonts w:ascii="仿宋" w:hAnsi="仿宋" w:hint="eastAsia"/>
          <w:bCs w:val="0"/>
        </w:rPr>
        <w:t>费用和价格</w:t>
      </w:r>
      <w:bookmarkEnd w:id="11"/>
      <w:bookmarkEnd w:id="12"/>
    </w:p>
    <w:p w:rsidR="009C1081" w:rsidRPr="00D43693" w:rsidRDefault="009C1081" w:rsidP="00026C3F">
      <w:pPr>
        <w:pStyle w:val="af2"/>
        <w:ind w:firstLine="560"/>
        <w:rPr>
          <w:rFonts w:ascii="仿宋"/>
          <w:b w:val="0"/>
          <w:bCs/>
        </w:rPr>
      </w:pPr>
      <w:r w:rsidRPr="00D43693">
        <w:rPr>
          <w:rFonts w:ascii="仿宋" w:hAnsi="仿宋" w:hint="eastAsia"/>
          <w:b w:val="0"/>
          <w:bCs/>
        </w:rPr>
        <w:t>（</w:t>
      </w:r>
      <w:r w:rsidRPr="00D43693">
        <w:rPr>
          <w:rFonts w:ascii="仿宋" w:hAnsi="仿宋"/>
          <w:b w:val="0"/>
          <w:bCs/>
        </w:rPr>
        <w:t>1</w:t>
      </w:r>
      <w:r w:rsidRPr="00D43693">
        <w:rPr>
          <w:rFonts w:ascii="仿宋" w:hAnsi="仿宋" w:hint="eastAsia"/>
          <w:b w:val="0"/>
          <w:bCs/>
        </w:rPr>
        <w:t>）</w:t>
      </w:r>
      <w:r w:rsidR="00554BF7" w:rsidRPr="00D43693">
        <w:rPr>
          <w:rFonts w:ascii="仿宋" w:hAnsi="仿宋" w:hint="eastAsia"/>
          <w:b w:val="0"/>
          <w:bCs/>
        </w:rPr>
        <w:t>“预算”指根据建筑工程的施工图、建筑工程预算定额、费用定额、建筑材料预算价格以及与其配套使用的有关规定等并经过政府部门审查同意的投资额。</w:t>
      </w:r>
    </w:p>
    <w:p w:rsidR="00554BF7" w:rsidRPr="00D43693" w:rsidRDefault="00554BF7" w:rsidP="00554BF7">
      <w:pPr>
        <w:pStyle w:val="af2"/>
        <w:ind w:firstLine="560"/>
        <w:rPr>
          <w:rFonts w:ascii="仿宋" w:hAnsi="仿宋"/>
          <w:b w:val="0"/>
          <w:bCs/>
        </w:rPr>
      </w:pPr>
      <w:r w:rsidRPr="00D43693">
        <w:rPr>
          <w:rFonts w:ascii="仿宋" w:hAnsi="仿宋" w:hint="eastAsia"/>
          <w:b w:val="0"/>
          <w:bCs/>
        </w:rPr>
        <w:t>（2）“合同总价”指政府方用以支付项目公司</w:t>
      </w:r>
      <w:r w:rsidR="004804C7" w:rsidRPr="00D43693">
        <w:rPr>
          <w:rFonts w:ascii="仿宋" w:hAnsi="仿宋" w:hint="eastAsia"/>
          <w:b w:val="0"/>
          <w:bCs/>
        </w:rPr>
        <w:t>按照合同约定进行</w:t>
      </w:r>
      <w:r w:rsidR="008C175E" w:rsidRPr="00D43693">
        <w:rPr>
          <w:rFonts w:ascii="仿宋" w:hAnsi="仿宋" w:hint="eastAsia"/>
          <w:b w:val="0"/>
          <w:bCs/>
        </w:rPr>
        <w:t>勘察、测量、</w:t>
      </w:r>
      <w:r w:rsidRPr="00D43693">
        <w:rPr>
          <w:rFonts w:ascii="仿宋" w:hAnsi="仿宋" w:hint="eastAsia"/>
          <w:b w:val="0"/>
          <w:bCs/>
        </w:rPr>
        <w:t>设计、投融资、建设</w:t>
      </w:r>
      <w:r w:rsidR="00792028" w:rsidRPr="00D43693">
        <w:rPr>
          <w:rFonts w:ascii="仿宋" w:hAnsi="仿宋" w:hint="eastAsia"/>
          <w:b w:val="0"/>
          <w:bCs/>
        </w:rPr>
        <w:t>和</w:t>
      </w:r>
      <w:r w:rsidRPr="00D43693">
        <w:rPr>
          <w:rFonts w:ascii="仿宋" w:hAnsi="仿宋" w:hint="eastAsia"/>
          <w:b w:val="0"/>
          <w:bCs/>
        </w:rPr>
        <w:t>运营维护</w:t>
      </w:r>
      <w:r w:rsidR="00594C72" w:rsidRPr="00D43693">
        <w:rPr>
          <w:rFonts w:ascii="仿宋" w:hAnsi="仿宋" w:hint="eastAsia"/>
          <w:b w:val="0"/>
          <w:bCs/>
        </w:rPr>
        <w:t>等</w:t>
      </w:r>
      <w:r w:rsidRPr="00D43693">
        <w:rPr>
          <w:rFonts w:ascii="仿宋" w:hAnsi="仿宋" w:hint="eastAsia"/>
          <w:b w:val="0"/>
          <w:bCs/>
        </w:rPr>
        <w:t>的成本及合理回报。</w:t>
      </w:r>
    </w:p>
    <w:p w:rsidR="000B17B0" w:rsidRPr="00D43693" w:rsidRDefault="000B17B0" w:rsidP="000B17B0">
      <w:pPr>
        <w:pStyle w:val="af2"/>
        <w:ind w:firstLine="560"/>
        <w:rPr>
          <w:rFonts w:ascii="仿宋" w:hAnsi="仿宋"/>
          <w:b w:val="0"/>
          <w:bCs/>
        </w:rPr>
      </w:pPr>
      <w:r w:rsidRPr="00D43693">
        <w:rPr>
          <w:rFonts w:ascii="仿宋" w:hAnsi="仿宋" w:hint="eastAsia"/>
          <w:b w:val="0"/>
          <w:bCs/>
        </w:rPr>
        <w:t>（3）“设计费用”指对本项目中所包含的工程进行设计等所支出的费用。</w:t>
      </w:r>
    </w:p>
    <w:p w:rsidR="000B17B0" w:rsidRPr="00D43693" w:rsidRDefault="000B17B0" w:rsidP="000B17B0">
      <w:pPr>
        <w:pStyle w:val="af2"/>
        <w:ind w:firstLine="560"/>
        <w:rPr>
          <w:rFonts w:ascii="仿宋" w:hAnsi="仿宋"/>
          <w:b w:val="0"/>
          <w:bCs/>
        </w:rPr>
      </w:pPr>
      <w:r w:rsidRPr="00D43693">
        <w:rPr>
          <w:rFonts w:ascii="仿宋" w:hAnsi="仿宋" w:hint="eastAsia"/>
          <w:b w:val="0"/>
          <w:bCs/>
        </w:rPr>
        <w:t>（4）“项目建设投资”指本项目工程费用、工程建设其他费和预备费之和。</w:t>
      </w:r>
    </w:p>
    <w:p w:rsidR="001F229B" w:rsidRPr="00D43693" w:rsidRDefault="000B17B0" w:rsidP="000B17B0">
      <w:pPr>
        <w:pStyle w:val="af2"/>
        <w:ind w:firstLine="560"/>
        <w:rPr>
          <w:rFonts w:ascii="仿宋" w:hAnsi="仿宋"/>
          <w:b w:val="0"/>
          <w:bCs/>
        </w:rPr>
      </w:pPr>
      <w:r w:rsidRPr="00D43693">
        <w:rPr>
          <w:rFonts w:ascii="仿宋" w:hAnsi="仿宋" w:hint="eastAsia"/>
          <w:b w:val="0"/>
          <w:bCs/>
        </w:rPr>
        <w:t>（5）“项目总投资”指本项目建设投资和建设期利息之和。</w:t>
      </w:r>
    </w:p>
    <w:p w:rsidR="006D619A" w:rsidRPr="00D43693" w:rsidRDefault="00554BF7" w:rsidP="006D619A">
      <w:pPr>
        <w:pStyle w:val="af2"/>
        <w:ind w:firstLine="560"/>
        <w:rPr>
          <w:b w:val="0"/>
          <w:bCs/>
        </w:rPr>
      </w:pPr>
      <w:r w:rsidRPr="00D43693">
        <w:rPr>
          <w:rFonts w:ascii="仿宋" w:hAnsi="仿宋" w:hint="eastAsia"/>
          <w:b w:val="0"/>
          <w:bCs/>
        </w:rPr>
        <w:t>（</w:t>
      </w:r>
      <w:r w:rsidR="00515E57" w:rsidRPr="00D43693">
        <w:rPr>
          <w:rFonts w:ascii="仿宋" w:hAnsi="仿宋" w:hint="eastAsia"/>
          <w:b w:val="0"/>
          <w:bCs/>
        </w:rPr>
        <w:t>6</w:t>
      </w:r>
      <w:r w:rsidRPr="00D43693">
        <w:rPr>
          <w:rFonts w:ascii="仿宋" w:hAnsi="仿宋" w:hint="eastAsia"/>
          <w:b w:val="0"/>
          <w:bCs/>
        </w:rPr>
        <w:t>）“竣工结算价”</w:t>
      </w:r>
      <w:r w:rsidR="000C72A4" w:rsidRPr="00D43693" w:rsidDel="000C72A4">
        <w:rPr>
          <w:rFonts w:ascii="仿宋" w:hAnsi="仿宋" w:hint="eastAsia"/>
          <w:b w:val="0"/>
          <w:bCs/>
        </w:rPr>
        <w:t xml:space="preserve"> </w:t>
      </w:r>
      <w:r w:rsidR="006D619A" w:rsidRPr="00D43693">
        <w:rPr>
          <w:b w:val="0"/>
          <w:bCs/>
        </w:rPr>
        <w:t>指建设工程竣工验收后，政府方和社会资本方以</w:t>
      </w:r>
      <w:r w:rsidR="006D619A" w:rsidRPr="00D43693">
        <w:rPr>
          <w:rFonts w:hint="eastAsia"/>
          <w:b w:val="0"/>
          <w:bCs/>
        </w:rPr>
        <w:t>本项目</w:t>
      </w:r>
      <w:r w:rsidR="006D619A" w:rsidRPr="00D43693">
        <w:rPr>
          <w:b w:val="0"/>
          <w:bCs/>
        </w:rPr>
        <w:t>合同为基础，</w:t>
      </w:r>
      <w:r w:rsidR="006D619A" w:rsidRPr="00D43693">
        <w:rPr>
          <w:rFonts w:hint="eastAsia"/>
          <w:b w:val="0"/>
          <w:bCs/>
        </w:rPr>
        <w:t>调整和确定的项目建设投资</w:t>
      </w:r>
      <w:r w:rsidR="006D619A" w:rsidRPr="00D43693">
        <w:rPr>
          <w:b w:val="0"/>
          <w:bCs/>
        </w:rPr>
        <w:t>，</w:t>
      </w:r>
      <w:r w:rsidR="006D619A" w:rsidRPr="00D43693">
        <w:rPr>
          <w:rFonts w:hint="eastAsia"/>
          <w:b w:val="0"/>
          <w:bCs/>
        </w:rPr>
        <w:t>最终</w:t>
      </w:r>
      <w:r w:rsidR="000C72A4" w:rsidRPr="00D43693">
        <w:rPr>
          <w:b w:val="0"/>
          <w:bCs/>
        </w:rPr>
        <w:t>以政府有关部门对</w:t>
      </w:r>
      <w:r w:rsidR="000C72A4" w:rsidRPr="00D43693">
        <w:rPr>
          <w:rFonts w:hint="eastAsia"/>
          <w:b w:val="0"/>
          <w:bCs/>
        </w:rPr>
        <w:t>工程的</w:t>
      </w:r>
      <w:r w:rsidR="006D619A" w:rsidRPr="00D43693">
        <w:rPr>
          <w:rFonts w:hint="eastAsia"/>
          <w:b w:val="0"/>
          <w:bCs/>
        </w:rPr>
        <w:t>竣工决算</w:t>
      </w:r>
      <w:r w:rsidR="000C72A4" w:rsidRPr="00D43693">
        <w:rPr>
          <w:rFonts w:hint="eastAsia"/>
          <w:b w:val="0"/>
          <w:bCs/>
        </w:rPr>
        <w:t>结果为准</w:t>
      </w:r>
      <w:r w:rsidR="006D619A" w:rsidRPr="00D43693">
        <w:rPr>
          <w:b w:val="0"/>
          <w:bCs/>
        </w:rPr>
        <w:t>。</w:t>
      </w:r>
    </w:p>
    <w:p w:rsidR="009C1081" w:rsidRPr="00D43693" w:rsidRDefault="009C1081">
      <w:pPr>
        <w:pStyle w:val="3"/>
        <w:rPr>
          <w:rFonts w:ascii="仿宋"/>
          <w:bCs w:val="0"/>
        </w:rPr>
      </w:pPr>
      <w:bookmarkStart w:id="13" w:name="_Toc11308362"/>
      <w:bookmarkStart w:id="14" w:name="_Toc29285656"/>
      <w:r w:rsidRPr="00D43693">
        <w:rPr>
          <w:rFonts w:ascii="仿宋" w:hAnsi="仿宋"/>
          <w:bCs w:val="0"/>
        </w:rPr>
        <w:t xml:space="preserve">2.1.4 </w:t>
      </w:r>
      <w:r w:rsidRPr="00D43693">
        <w:rPr>
          <w:rFonts w:ascii="仿宋" w:hAnsi="仿宋" w:hint="eastAsia"/>
          <w:bCs w:val="0"/>
        </w:rPr>
        <w:t>日期和竣工</w:t>
      </w:r>
      <w:bookmarkEnd w:id="13"/>
      <w:bookmarkEnd w:id="14"/>
    </w:p>
    <w:p w:rsidR="00FD4E97" w:rsidRPr="00D43693" w:rsidRDefault="00FD4E97" w:rsidP="00FD4E97">
      <w:pPr>
        <w:pStyle w:val="af2"/>
        <w:ind w:firstLine="560"/>
        <w:rPr>
          <w:rFonts w:ascii="仿宋" w:hAnsi="仿宋"/>
          <w:b w:val="0"/>
          <w:bCs/>
        </w:rPr>
      </w:pPr>
      <w:r w:rsidRPr="00D43693">
        <w:rPr>
          <w:rFonts w:ascii="仿宋" w:hAnsi="仿宋" w:hint="eastAsia"/>
          <w:b w:val="0"/>
          <w:bCs/>
        </w:rPr>
        <w:t>（1）“天”指日历日，“年”、“月”、“日”按公历计算。</w:t>
      </w:r>
    </w:p>
    <w:p w:rsidR="00F760FC" w:rsidRPr="004A0E74" w:rsidRDefault="00F760FC" w:rsidP="00F760FC">
      <w:pPr>
        <w:pStyle w:val="af2"/>
        <w:ind w:firstLine="560"/>
        <w:rPr>
          <w:rFonts w:ascii="仿宋" w:hAnsi="仿宋"/>
          <w:b w:val="0"/>
          <w:bCs/>
        </w:rPr>
      </w:pPr>
      <w:r w:rsidRPr="00D43693">
        <w:rPr>
          <w:rFonts w:ascii="仿宋" w:hAnsi="仿宋" w:hint="eastAsia"/>
          <w:b w:val="0"/>
          <w:bCs/>
        </w:rPr>
        <w:t>（2）建设期：指以本项目总监理工程师发出的</w:t>
      </w:r>
      <w:r w:rsidR="0079560C" w:rsidRPr="00D43693">
        <w:rPr>
          <w:rFonts w:ascii="仿宋" w:hAnsi="仿宋" w:hint="eastAsia"/>
          <w:b w:val="0"/>
          <w:bCs/>
        </w:rPr>
        <w:t>建设</w:t>
      </w:r>
      <w:r w:rsidRPr="00D43693">
        <w:rPr>
          <w:rFonts w:ascii="仿宋" w:hAnsi="仿宋" w:hint="eastAsia"/>
          <w:b w:val="0"/>
          <w:bCs/>
        </w:rPr>
        <w:t>开工指令为起始</w:t>
      </w:r>
      <w:r w:rsidRPr="0005072D">
        <w:rPr>
          <w:rFonts w:ascii="仿宋" w:hAnsi="仿宋" w:hint="eastAsia"/>
          <w:b w:val="0"/>
          <w:bCs/>
        </w:rPr>
        <w:t>日后的</w:t>
      </w:r>
      <w:r w:rsidR="009919CC" w:rsidRPr="0005072D">
        <w:rPr>
          <w:rFonts w:ascii="仿宋" w:hAnsi="仿宋" w:hint="eastAsia"/>
          <w:b w:val="0"/>
          <w:bCs/>
        </w:rPr>
        <w:t>贰</w:t>
      </w:r>
      <w:r w:rsidRPr="0005072D">
        <w:rPr>
          <w:rFonts w:ascii="仿宋" w:hAnsi="仿宋" w:hint="eastAsia"/>
          <w:b w:val="0"/>
          <w:bCs/>
        </w:rPr>
        <w:t>（</w:t>
      </w:r>
      <w:r w:rsidR="009919CC" w:rsidRPr="0005072D">
        <w:rPr>
          <w:rFonts w:ascii="仿宋" w:hAnsi="仿宋" w:hint="eastAsia"/>
          <w:b w:val="0"/>
          <w:bCs/>
        </w:rPr>
        <w:t>2</w:t>
      </w:r>
      <w:r w:rsidRPr="0005072D">
        <w:rPr>
          <w:rFonts w:ascii="仿宋" w:hAnsi="仿宋" w:hint="eastAsia"/>
          <w:b w:val="0"/>
          <w:bCs/>
        </w:rPr>
        <w:t>）年期间。</w:t>
      </w:r>
    </w:p>
    <w:p w:rsidR="00A17263" w:rsidRPr="004A0E74" w:rsidRDefault="00F760FC" w:rsidP="008C4ACA">
      <w:pPr>
        <w:pStyle w:val="af2"/>
        <w:ind w:firstLine="560"/>
        <w:rPr>
          <w:rFonts w:ascii="仿宋" w:hAnsi="仿宋"/>
          <w:b w:val="0"/>
          <w:bCs/>
        </w:rPr>
      </w:pPr>
      <w:r w:rsidRPr="00F02B0D">
        <w:rPr>
          <w:rFonts w:ascii="仿宋" w:hAnsi="仿宋" w:hint="eastAsia"/>
          <w:b w:val="0"/>
          <w:bCs/>
        </w:rPr>
        <w:t>（</w:t>
      </w:r>
      <w:r w:rsidRPr="00D43693">
        <w:rPr>
          <w:rFonts w:ascii="仿宋" w:hAnsi="仿宋" w:hint="eastAsia"/>
          <w:b w:val="0"/>
          <w:bCs/>
        </w:rPr>
        <w:t>3）运营期：指本项目</w:t>
      </w:r>
      <w:r w:rsidR="00810A94" w:rsidRPr="00D43693">
        <w:rPr>
          <w:rFonts w:ascii="仿宋" w:hAnsi="仿宋" w:hint="eastAsia"/>
          <w:b w:val="0"/>
          <w:bCs/>
        </w:rPr>
        <w:t>交工验收合格，具备运营条件</w:t>
      </w:r>
      <w:r w:rsidRPr="00D43693">
        <w:rPr>
          <w:rFonts w:ascii="仿宋" w:hAnsi="仿宋" w:hint="eastAsia"/>
          <w:b w:val="0"/>
          <w:bCs/>
        </w:rPr>
        <w:t>次日起至合作</w:t>
      </w:r>
      <w:r w:rsidRPr="0005072D">
        <w:rPr>
          <w:rFonts w:ascii="仿宋" w:hAnsi="仿宋" w:hint="eastAsia"/>
          <w:b w:val="0"/>
          <w:bCs/>
        </w:rPr>
        <w:lastRenderedPageBreak/>
        <w:t>期最后一日止的期间</w:t>
      </w:r>
      <w:r w:rsidR="0033092B" w:rsidRPr="0005072D">
        <w:rPr>
          <w:rFonts w:ascii="仿宋" w:hAnsi="仿宋" w:hint="eastAsia"/>
          <w:b w:val="0"/>
          <w:bCs/>
        </w:rPr>
        <w:t>，为</w:t>
      </w:r>
      <w:r w:rsidR="002D0922" w:rsidRPr="0005072D">
        <w:rPr>
          <w:rFonts w:ascii="仿宋" w:hAnsi="仿宋" w:hint="eastAsia"/>
          <w:b w:val="0"/>
          <w:bCs/>
          <w:highlight w:val="cyan"/>
        </w:rPr>
        <w:t>壹拾叁</w:t>
      </w:r>
      <w:r w:rsidR="0033092B" w:rsidRPr="0005072D">
        <w:rPr>
          <w:rFonts w:ascii="仿宋" w:hAnsi="仿宋" w:hint="eastAsia"/>
          <w:b w:val="0"/>
          <w:bCs/>
          <w:highlight w:val="cyan"/>
        </w:rPr>
        <w:t>（</w:t>
      </w:r>
      <w:r w:rsidR="002D0922" w:rsidRPr="0005072D">
        <w:rPr>
          <w:rFonts w:ascii="仿宋" w:hAnsi="仿宋" w:hint="eastAsia"/>
          <w:b w:val="0"/>
          <w:bCs/>
          <w:highlight w:val="cyan"/>
        </w:rPr>
        <w:t>13</w:t>
      </w:r>
      <w:r w:rsidR="0033092B" w:rsidRPr="0005072D">
        <w:rPr>
          <w:rFonts w:ascii="仿宋" w:hAnsi="仿宋" w:hint="eastAsia"/>
          <w:b w:val="0"/>
          <w:bCs/>
          <w:highlight w:val="cyan"/>
        </w:rPr>
        <w:t>）</w:t>
      </w:r>
      <w:r w:rsidR="0033092B" w:rsidRPr="0005072D">
        <w:rPr>
          <w:rFonts w:ascii="仿宋" w:hAnsi="仿宋" w:hint="eastAsia"/>
          <w:b w:val="0"/>
          <w:bCs/>
        </w:rPr>
        <w:t>年</w:t>
      </w:r>
      <w:r w:rsidRPr="0005072D">
        <w:rPr>
          <w:rFonts w:ascii="仿宋" w:hAnsi="仿宋" w:hint="eastAsia"/>
          <w:b w:val="0"/>
          <w:bCs/>
        </w:rPr>
        <w:t>。</w:t>
      </w:r>
    </w:p>
    <w:p w:rsidR="00FD4E97" w:rsidRPr="00D43693" w:rsidRDefault="00FD4E97" w:rsidP="00FD4E97">
      <w:pPr>
        <w:pStyle w:val="af2"/>
        <w:ind w:firstLine="560"/>
        <w:rPr>
          <w:rFonts w:ascii="仿宋" w:hAnsi="仿宋"/>
          <w:b w:val="0"/>
          <w:bCs/>
        </w:rPr>
      </w:pPr>
      <w:r w:rsidRPr="00F02B0D">
        <w:rPr>
          <w:rFonts w:ascii="仿宋" w:hAnsi="仿宋" w:hint="eastAsia"/>
          <w:b w:val="0"/>
          <w:bCs/>
        </w:rPr>
        <w:t>（</w:t>
      </w:r>
      <w:r w:rsidR="00043E2C" w:rsidRPr="00D43693">
        <w:rPr>
          <w:rFonts w:ascii="仿宋" w:hAnsi="仿宋" w:hint="eastAsia"/>
          <w:b w:val="0"/>
          <w:bCs/>
        </w:rPr>
        <w:t>4</w:t>
      </w:r>
      <w:r w:rsidRPr="00D43693">
        <w:rPr>
          <w:rFonts w:ascii="仿宋" w:hAnsi="仿宋" w:hint="eastAsia"/>
          <w:b w:val="0"/>
          <w:bCs/>
        </w:rPr>
        <w:t>）“关键工期节点”指政府方和社会资本方在工程要求中约定，完成工程范围内的系统项目或某一标志性事件的绝对或相对的日期。</w:t>
      </w:r>
    </w:p>
    <w:p w:rsidR="0023106C" w:rsidRPr="00D43693" w:rsidRDefault="00FD4E97" w:rsidP="00FD4E97">
      <w:pPr>
        <w:pStyle w:val="af2"/>
        <w:ind w:firstLine="560"/>
        <w:rPr>
          <w:rFonts w:ascii="仿宋" w:hAnsi="仿宋"/>
          <w:b w:val="0"/>
          <w:bCs/>
        </w:rPr>
      </w:pPr>
      <w:r w:rsidRPr="00D43693">
        <w:rPr>
          <w:rFonts w:ascii="仿宋" w:hAnsi="仿宋" w:hint="eastAsia"/>
          <w:b w:val="0"/>
          <w:bCs/>
        </w:rPr>
        <w:t>（</w:t>
      </w:r>
      <w:r w:rsidR="00043E2C" w:rsidRPr="00D43693">
        <w:rPr>
          <w:rFonts w:ascii="仿宋" w:hAnsi="仿宋" w:hint="eastAsia"/>
          <w:b w:val="0"/>
          <w:bCs/>
        </w:rPr>
        <w:t>5</w:t>
      </w:r>
      <w:r w:rsidRPr="00D43693">
        <w:rPr>
          <w:rFonts w:ascii="仿宋" w:hAnsi="仿宋" w:hint="eastAsia"/>
          <w:b w:val="0"/>
          <w:bCs/>
        </w:rPr>
        <w:t>）“单项工程”</w:t>
      </w:r>
      <w:r w:rsidR="0023106C" w:rsidRPr="00D43693">
        <w:rPr>
          <w:rFonts w:ascii="仿宋" w:hAnsi="仿宋" w:hint="eastAsia"/>
          <w:b w:val="0"/>
          <w:bCs/>
        </w:rPr>
        <w:t>指本项目中</w:t>
      </w:r>
      <w:r w:rsidR="006D619A" w:rsidRPr="00D43693">
        <w:rPr>
          <w:rFonts w:ascii="仿宋" w:hAnsi="仿宋" w:hint="eastAsia"/>
          <w:b w:val="0"/>
          <w:bCs/>
        </w:rPr>
        <w:t>具备独立施工条件且</w:t>
      </w:r>
      <w:r w:rsidR="0023106C" w:rsidRPr="00D43693">
        <w:rPr>
          <w:rFonts w:ascii="仿宋" w:hAnsi="仿宋" w:hint="eastAsia"/>
          <w:b w:val="0"/>
          <w:bCs/>
        </w:rPr>
        <w:t>可独立发挥作用的工程，每个单项工程独立开工竣工并进行竣工验收和决算。</w:t>
      </w:r>
    </w:p>
    <w:p w:rsidR="007F646C" w:rsidRPr="00D43693" w:rsidRDefault="00117571" w:rsidP="004504F8">
      <w:pPr>
        <w:pStyle w:val="af2"/>
        <w:ind w:firstLine="560"/>
        <w:rPr>
          <w:rFonts w:ascii="仿宋" w:hAnsi="仿宋"/>
          <w:b w:val="0"/>
          <w:bCs/>
        </w:rPr>
      </w:pPr>
      <w:r w:rsidRPr="00D43693">
        <w:rPr>
          <w:rFonts w:ascii="仿宋" w:hAnsi="仿宋" w:hint="eastAsia"/>
          <w:b w:val="0"/>
          <w:bCs/>
        </w:rPr>
        <w:t>（</w:t>
      </w:r>
      <w:r w:rsidR="00043E2C" w:rsidRPr="00D43693">
        <w:rPr>
          <w:rFonts w:ascii="仿宋" w:hAnsi="仿宋" w:hint="eastAsia"/>
          <w:b w:val="0"/>
          <w:bCs/>
        </w:rPr>
        <w:t>6</w:t>
      </w:r>
      <w:r w:rsidRPr="00D43693">
        <w:rPr>
          <w:rFonts w:ascii="仿宋" w:hAnsi="仿宋" w:hint="eastAsia"/>
          <w:b w:val="0"/>
          <w:bCs/>
        </w:rPr>
        <w:t>）“竣工验收”指政府方及相关</w:t>
      </w:r>
      <w:r w:rsidR="004504F8" w:rsidRPr="00D43693">
        <w:rPr>
          <w:rFonts w:ascii="仿宋" w:hAnsi="仿宋" w:hint="eastAsia"/>
          <w:b w:val="0"/>
          <w:bCs/>
        </w:rPr>
        <w:t>单位</w:t>
      </w:r>
      <w:r w:rsidRPr="00D43693">
        <w:rPr>
          <w:rFonts w:ascii="仿宋" w:hAnsi="仿宋" w:hint="eastAsia"/>
          <w:b w:val="0"/>
          <w:bCs/>
        </w:rPr>
        <w:t>组织进行的关于本项目的项目设施的规划、土建、消防、人防、供电、特种设备、工程档案、建筑节能、无障碍设施、环境保护设施等新建工程项目的验收。</w:t>
      </w:r>
    </w:p>
    <w:p w:rsidR="00FD4E97" w:rsidRPr="00D43693" w:rsidRDefault="00FD4E97" w:rsidP="00FD4E97">
      <w:pPr>
        <w:pStyle w:val="af2"/>
        <w:ind w:firstLine="560"/>
        <w:rPr>
          <w:rFonts w:ascii="仿宋" w:hAnsi="仿宋"/>
          <w:b w:val="0"/>
          <w:bCs/>
        </w:rPr>
      </w:pPr>
      <w:r w:rsidRPr="0005072D">
        <w:rPr>
          <w:rFonts w:ascii="仿宋" w:hAnsi="仿宋" w:hint="eastAsia"/>
          <w:b w:val="0"/>
          <w:bCs/>
        </w:rPr>
        <w:t>（</w:t>
      </w:r>
      <w:r w:rsidR="00EE49EE" w:rsidRPr="0005072D">
        <w:rPr>
          <w:rFonts w:ascii="仿宋" w:hAnsi="仿宋" w:hint="eastAsia"/>
          <w:b w:val="0"/>
          <w:bCs/>
        </w:rPr>
        <w:t>7</w:t>
      </w:r>
      <w:r w:rsidRPr="0005072D">
        <w:rPr>
          <w:rFonts w:ascii="仿宋" w:hAnsi="仿宋" w:hint="eastAsia"/>
          <w:b w:val="0"/>
          <w:bCs/>
        </w:rPr>
        <w:t>）“移交过渡期”指自</w:t>
      </w:r>
      <w:r w:rsidR="00141243" w:rsidRPr="0005072D">
        <w:rPr>
          <w:rFonts w:ascii="仿宋" w:hAnsi="仿宋" w:hint="eastAsia"/>
          <w:b w:val="0"/>
          <w:bCs/>
        </w:rPr>
        <w:t>合作期</w:t>
      </w:r>
      <w:r w:rsidRPr="0005072D">
        <w:rPr>
          <w:rFonts w:ascii="仿宋" w:hAnsi="仿宋" w:hint="eastAsia"/>
          <w:b w:val="0"/>
          <w:bCs/>
        </w:rPr>
        <w:t>结束</w:t>
      </w:r>
      <w:r w:rsidR="009919CC" w:rsidRPr="0005072D">
        <w:rPr>
          <w:rFonts w:ascii="仿宋" w:hAnsi="仿宋" w:hint="eastAsia"/>
          <w:b w:val="0"/>
          <w:bCs/>
        </w:rPr>
        <w:t>壹拾贰</w:t>
      </w:r>
      <w:r w:rsidRPr="0005072D">
        <w:rPr>
          <w:rFonts w:ascii="仿宋" w:hAnsi="仿宋" w:hint="eastAsia"/>
          <w:b w:val="0"/>
          <w:bCs/>
        </w:rPr>
        <w:t>（</w:t>
      </w:r>
      <w:r w:rsidR="009919CC" w:rsidRPr="0005072D">
        <w:rPr>
          <w:rFonts w:ascii="仿宋" w:hAnsi="仿宋" w:hint="eastAsia"/>
          <w:b w:val="0"/>
          <w:bCs/>
        </w:rPr>
        <w:t>12</w:t>
      </w:r>
      <w:r w:rsidRPr="0005072D">
        <w:rPr>
          <w:rFonts w:ascii="仿宋" w:hAnsi="仿宋" w:hint="eastAsia"/>
          <w:b w:val="0"/>
          <w:bCs/>
        </w:rPr>
        <w:t>）个月前起至</w:t>
      </w:r>
      <w:r w:rsidR="00141243" w:rsidRPr="0005072D">
        <w:rPr>
          <w:rFonts w:ascii="仿宋" w:hAnsi="仿宋" w:hint="eastAsia"/>
          <w:b w:val="0"/>
          <w:bCs/>
        </w:rPr>
        <w:t>合作</w:t>
      </w:r>
      <w:r w:rsidR="00141243" w:rsidRPr="00F02B0D">
        <w:rPr>
          <w:rFonts w:ascii="仿宋" w:hAnsi="仿宋" w:hint="eastAsia"/>
          <w:b w:val="0"/>
          <w:bCs/>
        </w:rPr>
        <w:t>期</w:t>
      </w:r>
      <w:r w:rsidRPr="00D43693">
        <w:rPr>
          <w:rFonts w:ascii="仿宋" w:hAnsi="仿宋" w:hint="eastAsia"/>
          <w:b w:val="0"/>
          <w:bCs/>
        </w:rPr>
        <w:t>结束之日的期间。</w:t>
      </w:r>
    </w:p>
    <w:p w:rsidR="00FD4E97" w:rsidRPr="00D43693" w:rsidRDefault="00FD4E97" w:rsidP="00FD4E97">
      <w:pPr>
        <w:pStyle w:val="af2"/>
        <w:ind w:firstLine="560"/>
        <w:rPr>
          <w:rFonts w:ascii="仿宋" w:hAnsi="仿宋"/>
          <w:b w:val="0"/>
          <w:bCs/>
        </w:rPr>
      </w:pPr>
      <w:r w:rsidRPr="00D43693">
        <w:rPr>
          <w:rFonts w:ascii="仿宋" w:hAnsi="仿宋" w:hint="eastAsia"/>
          <w:b w:val="0"/>
          <w:bCs/>
        </w:rPr>
        <w:t>（</w:t>
      </w:r>
      <w:r w:rsidR="002C4872" w:rsidRPr="00D43693">
        <w:rPr>
          <w:rFonts w:ascii="仿宋" w:hAnsi="仿宋" w:hint="eastAsia"/>
          <w:b w:val="0"/>
          <w:bCs/>
        </w:rPr>
        <w:t>8</w:t>
      </w:r>
      <w:r w:rsidRPr="00D43693">
        <w:rPr>
          <w:rFonts w:ascii="仿宋" w:hAnsi="仿宋" w:hint="eastAsia"/>
          <w:b w:val="0"/>
          <w:bCs/>
        </w:rPr>
        <w:t>）“移交日”指</w:t>
      </w:r>
      <w:r w:rsidR="00141243" w:rsidRPr="00D43693">
        <w:rPr>
          <w:rFonts w:ascii="仿宋" w:hAnsi="仿宋" w:hint="eastAsia"/>
          <w:b w:val="0"/>
          <w:bCs/>
        </w:rPr>
        <w:t>合作期</w:t>
      </w:r>
      <w:r w:rsidRPr="00D43693">
        <w:rPr>
          <w:rFonts w:ascii="仿宋" w:hAnsi="仿宋" w:hint="eastAsia"/>
          <w:b w:val="0"/>
          <w:bCs/>
        </w:rPr>
        <w:t>终止后的第一个工作日，或经双方书面同意的项目公司</w:t>
      </w:r>
      <w:r w:rsidR="00734E70" w:rsidRPr="00D43693">
        <w:rPr>
          <w:rFonts w:ascii="仿宋" w:hAnsi="仿宋" w:hint="eastAsia"/>
          <w:b w:val="0"/>
          <w:bCs/>
        </w:rPr>
        <w:t>在清算后</w:t>
      </w:r>
      <w:r w:rsidRPr="00D43693">
        <w:rPr>
          <w:rFonts w:ascii="仿宋" w:hAnsi="仿宋" w:hint="eastAsia"/>
          <w:b w:val="0"/>
          <w:bCs/>
        </w:rPr>
        <w:t>将本项目</w:t>
      </w:r>
      <w:r w:rsidR="008E0564" w:rsidRPr="00D43693">
        <w:rPr>
          <w:rFonts w:ascii="仿宋" w:hAnsi="仿宋" w:hint="eastAsia"/>
          <w:b w:val="0"/>
          <w:bCs/>
        </w:rPr>
        <w:t>相关</w:t>
      </w:r>
      <w:r w:rsidRPr="00D43693">
        <w:rPr>
          <w:rFonts w:ascii="仿宋" w:hAnsi="仿宋" w:hint="eastAsia"/>
          <w:b w:val="0"/>
          <w:bCs/>
        </w:rPr>
        <w:t>资产</w:t>
      </w:r>
      <w:r w:rsidR="005C39E6" w:rsidRPr="00D43693">
        <w:rPr>
          <w:rFonts w:ascii="仿宋" w:hAnsi="仿宋" w:hint="eastAsia"/>
          <w:b w:val="0"/>
          <w:bCs/>
        </w:rPr>
        <w:t>权属</w:t>
      </w:r>
      <w:r w:rsidRPr="00D43693">
        <w:rPr>
          <w:rFonts w:ascii="仿宋" w:hAnsi="仿宋" w:hint="eastAsia"/>
          <w:b w:val="0"/>
          <w:bCs/>
        </w:rPr>
        <w:t>（</w:t>
      </w:r>
      <w:r w:rsidR="008E0564" w:rsidRPr="00D43693">
        <w:rPr>
          <w:rFonts w:ascii="仿宋" w:hAnsi="仿宋" w:hint="eastAsia"/>
          <w:b w:val="0"/>
          <w:bCs/>
        </w:rPr>
        <w:t>含项目公司成立后形成的无形资产，</w:t>
      </w:r>
      <w:r w:rsidRPr="00D43693">
        <w:rPr>
          <w:rFonts w:ascii="仿宋" w:hAnsi="仿宋" w:hint="eastAsia"/>
          <w:b w:val="0"/>
          <w:bCs/>
        </w:rPr>
        <w:t>依约可对外转让的除外，下同）</w:t>
      </w:r>
      <w:r w:rsidR="00734E70" w:rsidRPr="00D43693">
        <w:rPr>
          <w:rFonts w:ascii="仿宋" w:hAnsi="仿宋" w:hint="eastAsia"/>
          <w:b w:val="0"/>
          <w:bCs/>
        </w:rPr>
        <w:t>无偿</w:t>
      </w:r>
      <w:r w:rsidRPr="00D43693">
        <w:rPr>
          <w:rFonts w:ascii="仿宋" w:hAnsi="仿宋" w:hint="eastAsia"/>
          <w:b w:val="0"/>
          <w:bCs/>
        </w:rPr>
        <w:t>移交给政府方或其指定机构的其他日期。</w:t>
      </w:r>
    </w:p>
    <w:p w:rsidR="009C1081" w:rsidRPr="00D43693" w:rsidRDefault="009C1081">
      <w:pPr>
        <w:pStyle w:val="3"/>
        <w:rPr>
          <w:rFonts w:ascii="仿宋"/>
          <w:bCs w:val="0"/>
        </w:rPr>
      </w:pPr>
      <w:bookmarkStart w:id="15" w:name="_Toc11308363"/>
      <w:bookmarkStart w:id="16" w:name="_Toc29285657"/>
      <w:r w:rsidRPr="00D43693">
        <w:rPr>
          <w:rFonts w:ascii="仿宋" w:hAnsi="仿宋"/>
          <w:bCs w:val="0"/>
        </w:rPr>
        <w:t xml:space="preserve">2.1.5 </w:t>
      </w:r>
      <w:r w:rsidR="00CD0294" w:rsidRPr="00D43693">
        <w:rPr>
          <w:rFonts w:ascii="仿宋" w:hAnsi="仿宋" w:hint="eastAsia"/>
          <w:bCs w:val="0"/>
        </w:rPr>
        <w:t>项目合作</w:t>
      </w:r>
      <w:bookmarkEnd w:id="15"/>
      <w:bookmarkEnd w:id="16"/>
    </w:p>
    <w:p w:rsidR="009C1081" w:rsidRPr="00D43693" w:rsidRDefault="009C1081" w:rsidP="00026C3F">
      <w:pPr>
        <w:pStyle w:val="af2"/>
        <w:ind w:firstLine="560"/>
        <w:rPr>
          <w:rFonts w:ascii="仿宋"/>
          <w:b w:val="0"/>
          <w:bCs/>
        </w:rPr>
      </w:pPr>
      <w:r w:rsidRPr="00D43693">
        <w:rPr>
          <w:rFonts w:ascii="仿宋" w:hAnsi="仿宋" w:hint="eastAsia"/>
          <w:b w:val="0"/>
          <w:bCs/>
        </w:rPr>
        <w:t>（</w:t>
      </w:r>
      <w:r w:rsidRPr="00D43693">
        <w:rPr>
          <w:rFonts w:ascii="仿宋" w:hAnsi="仿宋"/>
          <w:b w:val="0"/>
          <w:bCs/>
        </w:rPr>
        <w:t>1</w:t>
      </w:r>
      <w:r w:rsidRPr="00D43693">
        <w:rPr>
          <w:rFonts w:ascii="仿宋" w:hAnsi="仿宋" w:hint="eastAsia"/>
          <w:b w:val="0"/>
          <w:bCs/>
        </w:rPr>
        <w:t>）“投融资”指项目公司通过自筹资金和融资的方式建设本项目。</w:t>
      </w:r>
    </w:p>
    <w:p w:rsidR="009C1081" w:rsidRPr="00D43693" w:rsidRDefault="009C1081" w:rsidP="007A052A">
      <w:pPr>
        <w:pStyle w:val="af2"/>
        <w:ind w:firstLine="560"/>
        <w:rPr>
          <w:rFonts w:ascii="仿宋"/>
          <w:b w:val="0"/>
          <w:bCs/>
        </w:rPr>
      </w:pPr>
      <w:r w:rsidRPr="00D43693">
        <w:rPr>
          <w:rFonts w:ascii="仿宋" w:hAnsi="仿宋" w:hint="eastAsia"/>
          <w:b w:val="0"/>
          <w:bCs/>
        </w:rPr>
        <w:t>（</w:t>
      </w:r>
      <w:r w:rsidRPr="00D43693">
        <w:rPr>
          <w:rFonts w:ascii="仿宋" w:hAnsi="仿宋"/>
          <w:b w:val="0"/>
          <w:bCs/>
        </w:rPr>
        <w:t>2</w:t>
      </w:r>
      <w:r w:rsidRPr="00D43693">
        <w:rPr>
          <w:rFonts w:ascii="仿宋" w:hAnsi="仿宋" w:hint="eastAsia"/>
          <w:b w:val="0"/>
          <w:bCs/>
        </w:rPr>
        <w:t>）“建设”指对本项目的施工建设等。</w:t>
      </w:r>
    </w:p>
    <w:p w:rsidR="009C1081" w:rsidRPr="00D43693" w:rsidRDefault="009C1081" w:rsidP="00022253">
      <w:pPr>
        <w:pStyle w:val="af2"/>
        <w:ind w:firstLine="560"/>
        <w:rPr>
          <w:rFonts w:ascii="仿宋"/>
          <w:b w:val="0"/>
          <w:bCs/>
        </w:rPr>
      </w:pPr>
      <w:r w:rsidRPr="00D43693">
        <w:rPr>
          <w:rFonts w:ascii="仿宋" w:hAnsi="仿宋" w:hint="eastAsia"/>
          <w:b w:val="0"/>
          <w:bCs/>
        </w:rPr>
        <w:t>（</w:t>
      </w:r>
      <w:r w:rsidRPr="00D43693">
        <w:rPr>
          <w:rFonts w:ascii="仿宋" w:hAnsi="仿宋"/>
          <w:b w:val="0"/>
          <w:bCs/>
        </w:rPr>
        <w:t>3</w:t>
      </w:r>
      <w:r w:rsidRPr="00D43693">
        <w:rPr>
          <w:rFonts w:ascii="仿宋" w:hAnsi="仿宋" w:hint="eastAsia"/>
          <w:b w:val="0"/>
          <w:bCs/>
        </w:rPr>
        <w:t>）“运营”指项目公司根据</w:t>
      </w:r>
      <w:r w:rsidR="00F243C4" w:rsidRPr="00D43693">
        <w:rPr>
          <w:rFonts w:ascii="仿宋" w:hAnsi="仿宋" w:hint="eastAsia"/>
          <w:b w:val="0"/>
          <w:bCs/>
        </w:rPr>
        <w:t>合同约定</w:t>
      </w:r>
      <w:r w:rsidRPr="00D43693">
        <w:rPr>
          <w:rFonts w:ascii="仿宋" w:hAnsi="仿宋" w:hint="eastAsia"/>
          <w:b w:val="0"/>
          <w:bCs/>
        </w:rPr>
        <w:t>，对本项目设施运营</w:t>
      </w:r>
      <w:r w:rsidR="00B30000" w:rsidRPr="00D43693">
        <w:rPr>
          <w:rFonts w:ascii="仿宋" w:hAnsi="仿宋" w:hint="eastAsia"/>
          <w:b w:val="0"/>
          <w:bCs/>
        </w:rPr>
        <w:t>维护</w:t>
      </w:r>
      <w:r w:rsidRPr="00D43693">
        <w:rPr>
          <w:rFonts w:ascii="仿宋" w:hAnsi="仿宋" w:hint="eastAsia"/>
          <w:b w:val="0"/>
          <w:bCs/>
        </w:rPr>
        <w:t>，并在</w:t>
      </w:r>
      <w:r w:rsidR="00141243" w:rsidRPr="00D43693">
        <w:rPr>
          <w:rFonts w:ascii="仿宋" w:hAnsi="仿宋" w:hint="eastAsia"/>
          <w:b w:val="0"/>
          <w:bCs/>
        </w:rPr>
        <w:t>合作期</w:t>
      </w:r>
      <w:r w:rsidRPr="00D43693">
        <w:rPr>
          <w:rFonts w:ascii="仿宋" w:hAnsi="仿宋" w:hint="eastAsia"/>
          <w:b w:val="0"/>
          <w:bCs/>
        </w:rPr>
        <w:t>内取得本项目的运营</w:t>
      </w:r>
      <w:r w:rsidR="00896C33" w:rsidRPr="00D43693">
        <w:rPr>
          <w:rFonts w:ascii="仿宋" w:hAnsi="仿宋" w:hint="eastAsia"/>
          <w:b w:val="0"/>
          <w:bCs/>
        </w:rPr>
        <w:t>回报</w:t>
      </w:r>
      <w:r w:rsidRPr="00D43693">
        <w:rPr>
          <w:rFonts w:ascii="仿宋" w:hAnsi="仿宋" w:hint="eastAsia"/>
          <w:b w:val="0"/>
          <w:bCs/>
        </w:rPr>
        <w:t>。</w:t>
      </w:r>
    </w:p>
    <w:p w:rsidR="009C1081" w:rsidRPr="00D43693" w:rsidRDefault="009C1081" w:rsidP="00D00DE6">
      <w:pPr>
        <w:pStyle w:val="af2"/>
        <w:ind w:firstLine="560"/>
        <w:rPr>
          <w:rFonts w:ascii="仿宋"/>
          <w:b w:val="0"/>
          <w:bCs/>
        </w:rPr>
      </w:pPr>
      <w:r w:rsidRPr="00D43693">
        <w:rPr>
          <w:rFonts w:ascii="仿宋" w:hAnsi="仿宋" w:hint="eastAsia"/>
          <w:b w:val="0"/>
          <w:bCs/>
        </w:rPr>
        <w:t>（</w:t>
      </w:r>
      <w:r w:rsidRPr="00D43693">
        <w:rPr>
          <w:rFonts w:ascii="仿宋" w:hAnsi="仿宋"/>
          <w:b w:val="0"/>
          <w:bCs/>
        </w:rPr>
        <w:t>4</w:t>
      </w:r>
      <w:r w:rsidRPr="00D43693">
        <w:rPr>
          <w:rFonts w:ascii="仿宋" w:hAnsi="仿宋" w:hint="eastAsia"/>
          <w:b w:val="0"/>
          <w:bCs/>
        </w:rPr>
        <w:t>）</w:t>
      </w:r>
      <w:r w:rsidR="00896C33" w:rsidRPr="00D43693">
        <w:rPr>
          <w:rFonts w:ascii="仿宋" w:hAnsi="仿宋" w:hint="eastAsia"/>
          <w:b w:val="0"/>
          <w:bCs/>
        </w:rPr>
        <w:t>“移交”指在本合同规定的</w:t>
      </w:r>
      <w:r w:rsidR="00141243" w:rsidRPr="00D43693">
        <w:rPr>
          <w:rFonts w:ascii="仿宋" w:hAnsi="仿宋" w:hint="eastAsia"/>
          <w:b w:val="0"/>
          <w:bCs/>
        </w:rPr>
        <w:t>合作期</w:t>
      </w:r>
      <w:r w:rsidR="00896C33" w:rsidRPr="00D43693">
        <w:rPr>
          <w:rFonts w:ascii="仿宋" w:hAnsi="仿宋" w:hint="eastAsia"/>
          <w:b w:val="0"/>
          <w:bCs/>
        </w:rPr>
        <w:t>届满次日由项目公司</w:t>
      </w:r>
      <w:r w:rsidR="00483493" w:rsidRPr="00D43693">
        <w:rPr>
          <w:rFonts w:ascii="仿宋" w:hAnsi="仿宋" w:hint="eastAsia"/>
          <w:b w:val="0"/>
          <w:bCs/>
        </w:rPr>
        <w:t>在清算后</w:t>
      </w:r>
      <w:r w:rsidR="00896C33" w:rsidRPr="00D43693">
        <w:rPr>
          <w:rFonts w:ascii="仿宋" w:hAnsi="仿宋" w:hint="eastAsia"/>
          <w:b w:val="0"/>
          <w:bCs/>
        </w:rPr>
        <w:t>将保持良好运营和养护状态的、无质量瑕疵的本项目</w:t>
      </w:r>
      <w:r w:rsidR="008E0564" w:rsidRPr="00D43693">
        <w:rPr>
          <w:rFonts w:ascii="仿宋" w:hAnsi="仿宋" w:hint="eastAsia"/>
          <w:b w:val="0"/>
          <w:bCs/>
        </w:rPr>
        <w:t>相关资产</w:t>
      </w:r>
      <w:r w:rsidR="005C39E6" w:rsidRPr="00D43693">
        <w:rPr>
          <w:rFonts w:ascii="仿宋" w:hAnsi="仿宋" w:hint="eastAsia"/>
          <w:b w:val="0"/>
          <w:bCs/>
        </w:rPr>
        <w:t>权属</w:t>
      </w:r>
      <w:r w:rsidR="008E0564" w:rsidRPr="00D43693">
        <w:rPr>
          <w:rFonts w:ascii="仿宋" w:hAnsi="仿宋" w:hint="eastAsia"/>
          <w:b w:val="0"/>
          <w:bCs/>
        </w:rPr>
        <w:t>无</w:t>
      </w:r>
      <w:r w:rsidR="008E0564" w:rsidRPr="00D43693">
        <w:rPr>
          <w:rFonts w:ascii="仿宋" w:hAnsi="仿宋" w:hint="eastAsia"/>
          <w:b w:val="0"/>
          <w:bCs/>
        </w:rPr>
        <w:lastRenderedPageBreak/>
        <w:t>偿</w:t>
      </w:r>
      <w:r w:rsidR="00896C33" w:rsidRPr="00D43693">
        <w:rPr>
          <w:rFonts w:ascii="仿宋" w:hAnsi="仿宋" w:hint="eastAsia"/>
          <w:b w:val="0"/>
          <w:bCs/>
        </w:rPr>
        <w:t>移交给政府方或其指定机构的行为。</w:t>
      </w:r>
    </w:p>
    <w:p w:rsidR="009471A8" w:rsidRPr="00D43693" w:rsidRDefault="009C1081" w:rsidP="00A93BCB">
      <w:pPr>
        <w:pStyle w:val="af2"/>
        <w:ind w:firstLine="560"/>
        <w:rPr>
          <w:rFonts w:ascii="仿宋" w:hAnsi="仿宋"/>
          <w:b w:val="0"/>
          <w:bCs/>
        </w:rPr>
      </w:pPr>
      <w:r w:rsidRPr="00D43693">
        <w:rPr>
          <w:rFonts w:ascii="仿宋" w:hAnsi="仿宋" w:hint="eastAsia"/>
          <w:b w:val="0"/>
          <w:bCs/>
        </w:rPr>
        <w:t>（</w:t>
      </w:r>
      <w:r w:rsidRPr="00D43693">
        <w:rPr>
          <w:rFonts w:ascii="仿宋" w:hAnsi="仿宋"/>
          <w:b w:val="0"/>
          <w:bCs/>
        </w:rPr>
        <w:t>5</w:t>
      </w:r>
      <w:r w:rsidRPr="00D43693">
        <w:rPr>
          <w:rFonts w:ascii="仿宋" w:hAnsi="仿宋" w:hint="eastAsia"/>
          <w:b w:val="0"/>
          <w:bCs/>
        </w:rPr>
        <w:t>）</w:t>
      </w:r>
      <w:r w:rsidR="00896C33" w:rsidRPr="00D43693">
        <w:rPr>
          <w:rFonts w:ascii="仿宋" w:hAnsi="仿宋" w:hint="eastAsia"/>
          <w:b w:val="0"/>
          <w:bCs/>
        </w:rPr>
        <w:t>“建设-运营</w:t>
      </w:r>
      <w:r w:rsidR="00061E6A" w:rsidRPr="00D43693">
        <w:rPr>
          <w:rFonts w:ascii="仿宋" w:hAnsi="仿宋" w:hint="eastAsia"/>
          <w:b w:val="0"/>
          <w:bCs/>
        </w:rPr>
        <w:t>维护</w:t>
      </w:r>
      <w:r w:rsidR="00896C33" w:rsidRPr="00D43693">
        <w:rPr>
          <w:rFonts w:ascii="仿宋" w:hAnsi="仿宋" w:hint="eastAsia"/>
          <w:b w:val="0"/>
          <w:bCs/>
        </w:rPr>
        <w:t>-移交”</w:t>
      </w:r>
      <w:r w:rsidR="00E614A7" w:rsidRPr="00D43693">
        <w:rPr>
          <w:rFonts w:ascii="仿宋" w:hAnsi="仿宋" w:hint="eastAsia"/>
          <w:b w:val="0"/>
          <w:bCs/>
        </w:rPr>
        <w:t>（BOT）</w:t>
      </w:r>
      <w:r w:rsidR="00896C33" w:rsidRPr="00D43693">
        <w:rPr>
          <w:rFonts w:ascii="仿宋" w:hAnsi="仿宋" w:hint="eastAsia"/>
          <w:b w:val="0"/>
          <w:bCs/>
        </w:rPr>
        <w:t>指政府方与社会资本方通过合同约定，将拟建设的本项目签约授予项目公司</w:t>
      </w:r>
      <w:r w:rsidR="000C663E" w:rsidRPr="00D43693">
        <w:rPr>
          <w:rFonts w:ascii="仿宋" w:hAnsi="仿宋" w:hint="eastAsia"/>
          <w:b w:val="0"/>
          <w:bCs/>
        </w:rPr>
        <w:t>。</w:t>
      </w:r>
      <w:r w:rsidR="00896C33" w:rsidRPr="00D43693">
        <w:rPr>
          <w:rFonts w:ascii="仿宋" w:hAnsi="仿宋" w:hint="eastAsia"/>
          <w:b w:val="0"/>
          <w:bCs/>
        </w:rPr>
        <w:t>在</w:t>
      </w:r>
      <w:r w:rsidR="00741E6F" w:rsidRPr="00D43693">
        <w:rPr>
          <w:rFonts w:ascii="仿宋" w:hAnsi="仿宋" w:hint="eastAsia"/>
          <w:b w:val="0"/>
          <w:bCs/>
        </w:rPr>
        <w:t>约定</w:t>
      </w:r>
      <w:r w:rsidR="00896C33" w:rsidRPr="00D43693">
        <w:rPr>
          <w:rFonts w:ascii="仿宋" w:hAnsi="仿宋" w:hint="eastAsia"/>
          <w:b w:val="0"/>
          <w:bCs/>
        </w:rPr>
        <w:t>的时间内，由项目公司负责项目的</w:t>
      </w:r>
      <w:r w:rsidR="008C175E" w:rsidRPr="00D43693">
        <w:rPr>
          <w:rFonts w:ascii="仿宋" w:hAnsi="仿宋" w:hint="eastAsia"/>
          <w:b w:val="0"/>
          <w:bCs/>
        </w:rPr>
        <w:t>勘察、测量、</w:t>
      </w:r>
      <w:r w:rsidR="00896C33" w:rsidRPr="00D43693">
        <w:rPr>
          <w:rFonts w:ascii="仿宋" w:hAnsi="仿宋" w:hint="eastAsia"/>
          <w:b w:val="0"/>
          <w:bCs/>
        </w:rPr>
        <w:t>设计、投融资和建设，并在运营期内按合同约定负责项目的运营维护</w:t>
      </w:r>
      <w:r w:rsidR="00741E6F" w:rsidRPr="00D43693">
        <w:rPr>
          <w:rFonts w:ascii="仿宋" w:hAnsi="仿宋" w:hint="eastAsia"/>
          <w:b w:val="0"/>
          <w:bCs/>
        </w:rPr>
        <w:t>和管理</w:t>
      </w:r>
      <w:r w:rsidR="000C663E" w:rsidRPr="00D43693">
        <w:rPr>
          <w:rFonts w:ascii="仿宋" w:hAnsi="仿宋" w:hint="eastAsia"/>
          <w:b w:val="0"/>
          <w:bCs/>
        </w:rPr>
        <w:t>。</w:t>
      </w:r>
      <w:r w:rsidR="00896C33" w:rsidRPr="00D43693">
        <w:rPr>
          <w:rFonts w:ascii="仿宋" w:hAnsi="仿宋" w:hint="eastAsia"/>
          <w:b w:val="0"/>
          <w:bCs/>
        </w:rPr>
        <w:t>运营期满</w:t>
      </w:r>
      <w:r w:rsidR="00DB4762" w:rsidRPr="00D43693">
        <w:rPr>
          <w:rFonts w:ascii="仿宋" w:hAnsi="仿宋" w:hint="eastAsia"/>
          <w:b w:val="0"/>
          <w:bCs/>
        </w:rPr>
        <w:t>后</w:t>
      </w:r>
      <w:r w:rsidR="00896C33" w:rsidRPr="00D43693">
        <w:rPr>
          <w:rFonts w:ascii="仿宋" w:hAnsi="仿宋" w:hint="eastAsia"/>
          <w:b w:val="0"/>
          <w:bCs/>
        </w:rPr>
        <w:t>，由项目公司将保持良好运营和养护状态的、无质量瑕疵的本项目</w:t>
      </w:r>
      <w:r w:rsidR="008E0564" w:rsidRPr="00D43693">
        <w:rPr>
          <w:rFonts w:ascii="仿宋" w:hAnsi="仿宋" w:hint="eastAsia"/>
          <w:b w:val="0"/>
          <w:bCs/>
        </w:rPr>
        <w:t>相关资产</w:t>
      </w:r>
      <w:r w:rsidR="005C39E6" w:rsidRPr="00D43693">
        <w:rPr>
          <w:rFonts w:ascii="仿宋" w:hAnsi="仿宋" w:hint="eastAsia"/>
          <w:b w:val="0"/>
          <w:bCs/>
        </w:rPr>
        <w:t>权属</w:t>
      </w:r>
      <w:r w:rsidR="008E0564" w:rsidRPr="00D43693">
        <w:rPr>
          <w:rFonts w:ascii="仿宋" w:hAnsi="仿宋" w:hint="eastAsia"/>
          <w:b w:val="0"/>
          <w:bCs/>
        </w:rPr>
        <w:t>无偿</w:t>
      </w:r>
      <w:r w:rsidR="00896C33" w:rsidRPr="00D43693">
        <w:rPr>
          <w:rFonts w:ascii="仿宋" w:hAnsi="仿宋" w:hint="eastAsia"/>
          <w:b w:val="0"/>
          <w:bCs/>
        </w:rPr>
        <w:t>移交给政府方或其指定机构。</w:t>
      </w:r>
    </w:p>
    <w:p w:rsidR="005D426F" w:rsidRPr="00D43693" w:rsidRDefault="009C1081" w:rsidP="005955A2">
      <w:pPr>
        <w:pStyle w:val="af2"/>
        <w:ind w:firstLine="560"/>
        <w:rPr>
          <w:rFonts w:ascii="仿宋" w:hAnsi="仿宋"/>
          <w:b w:val="0"/>
          <w:bCs/>
        </w:rPr>
      </w:pPr>
      <w:r w:rsidRPr="00D43693">
        <w:rPr>
          <w:rFonts w:ascii="仿宋" w:hAnsi="仿宋" w:hint="eastAsia"/>
          <w:b w:val="0"/>
          <w:bCs/>
        </w:rPr>
        <w:t>（</w:t>
      </w:r>
      <w:r w:rsidRPr="00D43693">
        <w:rPr>
          <w:rFonts w:ascii="仿宋" w:hAnsi="仿宋"/>
          <w:b w:val="0"/>
          <w:bCs/>
        </w:rPr>
        <w:t>7</w:t>
      </w:r>
      <w:r w:rsidRPr="00D43693">
        <w:rPr>
          <w:rFonts w:ascii="仿宋" w:hAnsi="仿宋" w:hint="eastAsia"/>
          <w:b w:val="0"/>
          <w:bCs/>
        </w:rPr>
        <w:t>）</w:t>
      </w:r>
      <w:r w:rsidR="005D426F" w:rsidRPr="00D43693">
        <w:rPr>
          <w:rFonts w:ascii="仿宋" w:hAnsi="仿宋" w:hint="eastAsia"/>
          <w:b w:val="0"/>
          <w:bCs/>
        </w:rPr>
        <w:t>“</w:t>
      </w:r>
      <w:r w:rsidR="00141243" w:rsidRPr="00D43693">
        <w:rPr>
          <w:rFonts w:ascii="仿宋" w:hAnsi="仿宋" w:hint="eastAsia"/>
          <w:b w:val="0"/>
          <w:bCs/>
        </w:rPr>
        <w:t>合作期</w:t>
      </w:r>
      <w:r w:rsidR="005D426F" w:rsidRPr="00D43693">
        <w:rPr>
          <w:rFonts w:ascii="仿宋" w:hAnsi="仿宋" w:hint="eastAsia"/>
          <w:b w:val="0"/>
          <w:bCs/>
        </w:rPr>
        <w:t>”指项目公司对于本项目享有建设和运营权的整个期间，分为建设期和运营期两个部分。</w:t>
      </w:r>
    </w:p>
    <w:p w:rsidR="009C1081" w:rsidRPr="00D43693" w:rsidRDefault="009C1081">
      <w:pPr>
        <w:pStyle w:val="3"/>
        <w:rPr>
          <w:rFonts w:ascii="仿宋"/>
          <w:bCs w:val="0"/>
        </w:rPr>
      </w:pPr>
      <w:bookmarkStart w:id="17" w:name="_Toc11308364"/>
      <w:bookmarkStart w:id="18" w:name="_Toc29285658"/>
      <w:r w:rsidRPr="00D43693">
        <w:rPr>
          <w:rFonts w:ascii="仿宋" w:hAnsi="仿宋"/>
          <w:bCs w:val="0"/>
        </w:rPr>
        <w:t xml:space="preserve">2.1.6 </w:t>
      </w:r>
      <w:r w:rsidRPr="00D43693">
        <w:rPr>
          <w:rFonts w:ascii="仿宋" w:hAnsi="仿宋" w:hint="eastAsia"/>
          <w:bCs w:val="0"/>
        </w:rPr>
        <w:t>其他特定术语和释义</w:t>
      </w:r>
      <w:bookmarkEnd w:id="17"/>
      <w:bookmarkEnd w:id="18"/>
    </w:p>
    <w:p w:rsidR="00350649" w:rsidRPr="00D43693" w:rsidRDefault="00350649" w:rsidP="00350649">
      <w:pPr>
        <w:pStyle w:val="af2"/>
        <w:ind w:firstLine="560"/>
        <w:rPr>
          <w:rFonts w:ascii="仿宋" w:hAnsi="仿宋"/>
          <w:b w:val="0"/>
          <w:bCs/>
        </w:rPr>
      </w:pPr>
      <w:r w:rsidRPr="00D43693">
        <w:rPr>
          <w:rFonts w:ascii="仿宋" w:hAnsi="仿宋" w:hint="eastAsia"/>
          <w:b w:val="0"/>
          <w:bCs/>
        </w:rPr>
        <w:t>（1）“书面”指手书、打字或印刷的通信函件，包括传真、电报和电子邮件等。</w:t>
      </w:r>
    </w:p>
    <w:p w:rsidR="00350649" w:rsidRPr="00D43693" w:rsidRDefault="00350649" w:rsidP="00350649">
      <w:pPr>
        <w:pStyle w:val="af2"/>
        <w:ind w:firstLine="560"/>
        <w:rPr>
          <w:rFonts w:ascii="仿宋" w:hAnsi="仿宋"/>
          <w:b w:val="0"/>
          <w:bCs/>
        </w:rPr>
      </w:pPr>
      <w:r w:rsidRPr="00D43693">
        <w:rPr>
          <w:rFonts w:ascii="仿宋" w:hAnsi="仿宋" w:hint="eastAsia"/>
          <w:b w:val="0"/>
          <w:bCs/>
        </w:rPr>
        <w:t>（2）“终止通知”指本合同有关方根据本合同相关条款为提前终止</w:t>
      </w:r>
      <w:r w:rsidR="00141243" w:rsidRPr="00D43693">
        <w:rPr>
          <w:rFonts w:ascii="仿宋" w:hAnsi="仿宋" w:hint="eastAsia"/>
          <w:b w:val="0"/>
          <w:bCs/>
        </w:rPr>
        <w:t>合作期</w:t>
      </w:r>
      <w:r w:rsidRPr="00D43693">
        <w:rPr>
          <w:rFonts w:ascii="仿宋" w:hAnsi="仿宋" w:hint="eastAsia"/>
          <w:b w:val="0"/>
          <w:bCs/>
        </w:rPr>
        <w:t>而发出的书面通知。</w:t>
      </w:r>
    </w:p>
    <w:p w:rsidR="00350649" w:rsidRPr="00D43693" w:rsidRDefault="00350649" w:rsidP="00350649">
      <w:pPr>
        <w:pStyle w:val="af2"/>
        <w:ind w:firstLine="560"/>
        <w:rPr>
          <w:rFonts w:ascii="仿宋" w:hAnsi="仿宋"/>
          <w:b w:val="0"/>
          <w:bCs/>
        </w:rPr>
      </w:pPr>
      <w:r w:rsidRPr="00D43693">
        <w:rPr>
          <w:rFonts w:ascii="仿宋" w:hAnsi="仿宋" w:hint="eastAsia"/>
          <w:b w:val="0"/>
          <w:bCs/>
        </w:rPr>
        <w:t>（3）“法律变更”具有本合同</w:t>
      </w:r>
      <w:r w:rsidR="0065271E" w:rsidRPr="00D43693">
        <w:rPr>
          <w:rFonts w:ascii="仿宋" w:hAnsi="仿宋" w:hint="eastAsia"/>
          <w:b w:val="0"/>
          <w:bCs/>
        </w:rPr>
        <w:t>正文</w:t>
      </w:r>
      <w:r w:rsidRPr="00D43693">
        <w:rPr>
          <w:rFonts w:ascii="仿宋" w:hAnsi="仿宋" w:hint="eastAsia"/>
          <w:b w:val="0"/>
          <w:bCs/>
        </w:rPr>
        <w:t>第15条规定的含义。</w:t>
      </w:r>
    </w:p>
    <w:p w:rsidR="00350649" w:rsidRPr="00D43693" w:rsidRDefault="00350649" w:rsidP="00350649">
      <w:pPr>
        <w:pStyle w:val="af2"/>
        <w:ind w:firstLine="560"/>
        <w:rPr>
          <w:rFonts w:ascii="仿宋" w:hAnsi="仿宋"/>
          <w:b w:val="0"/>
          <w:bCs/>
        </w:rPr>
      </w:pPr>
      <w:r w:rsidRPr="00D43693">
        <w:rPr>
          <w:rFonts w:ascii="仿宋" w:hAnsi="仿宋" w:hint="eastAsia"/>
          <w:b w:val="0"/>
          <w:bCs/>
        </w:rPr>
        <w:t>（4）“不可抗力事件”具有本合同</w:t>
      </w:r>
      <w:r w:rsidR="0065271E" w:rsidRPr="00D43693">
        <w:rPr>
          <w:rFonts w:ascii="仿宋" w:hAnsi="仿宋" w:hint="eastAsia"/>
          <w:b w:val="0"/>
          <w:bCs/>
        </w:rPr>
        <w:t>正文</w:t>
      </w:r>
      <w:r w:rsidRPr="00D43693">
        <w:rPr>
          <w:rFonts w:ascii="仿宋" w:hAnsi="仿宋" w:hint="eastAsia"/>
          <w:b w:val="0"/>
          <w:bCs/>
        </w:rPr>
        <w:t>第16条所规定的含义。</w:t>
      </w:r>
    </w:p>
    <w:p w:rsidR="00BB5C2C" w:rsidRDefault="00350649" w:rsidP="00350649">
      <w:pPr>
        <w:pStyle w:val="af2"/>
        <w:ind w:firstLine="560"/>
        <w:rPr>
          <w:rFonts w:ascii="仿宋" w:hAnsi="仿宋"/>
          <w:b w:val="0"/>
          <w:bCs/>
        </w:rPr>
      </w:pPr>
      <w:r w:rsidRPr="00D43693">
        <w:rPr>
          <w:rFonts w:ascii="仿宋" w:hAnsi="仿宋" w:hint="eastAsia"/>
          <w:b w:val="0"/>
          <w:bCs/>
        </w:rPr>
        <w:t>（5）“法律规范”指中华人民共和国法律、行政法规、地方性法规、自治条例、单行条例、部门规章、地方政府规章及其它具有普遍约束力</w:t>
      </w:r>
      <w:r w:rsidRPr="0005072D">
        <w:rPr>
          <w:rFonts w:ascii="仿宋" w:hAnsi="仿宋" w:hint="eastAsia"/>
          <w:b w:val="0"/>
          <w:bCs/>
        </w:rPr>
        <w:t>的规范性文件（包括国家、地方和行业的技术标准、规范和要求），但</w:t>
      </w:r>
      <w:r w:rsidRPr="004A0E74">
        <w:rPr>
          <w:rFonts w:ascii="仿宋" w:hAnsi="仿宋" w:hint="eastAsia"/>
          <w:b w:val="0"/>
          <w:bCs/>
        </w:rPr>
        <w:t>不应包括香港特别行政区、澳门特别行政区和台湾地区的法律。</w:t>
      </w:r>
    </w:p>
    <w:p w:rsidR="00F32E20" w:rsidRPr="00F32E20" w:rsidRDefault="00F32E20" w:rsidP="00F32E20">
      <w:pPr>
        <w:pStyle w:val="af2"/>
        <w:ind w:firstLine="560"/>
        <w:rPr>
          <w:rFonts w:ascii="仿宋" w:hAnsi="仿宋"/>
          <w:b w:val="0"/>
          <w:bCs/>
        </w:rPr>
      </w:pPr>
      <w:r w:rsidRPr="00F32E20">
        <w:rPr>
          <w:rFonts w:ascii="仿宋" w:hAnsi="仿宋" w:hint="eastAsia"/>
          <w:b w:val="0"/>
          <w:bCs/>
          <w:highlight w:val="green"/>
        </w:rPr>
        <w:t>（6）“放弃或视为放弃本项目的建设”指社会资本方或项目公司在</w:t>
      </w:r>
      <w:r w:rsidRPr="00F32E20">
        <w:rPr>
          <w:rFonts w:ascii="仿宋" w:hAnsi="仿宋" w:hint="eastAsia"/>
          <w:b w:val="0"/>
          <w:bCs/>
          <w:highlight w:val="green"/>
        </w:rPr>
        <w:lastRenderedPageBreak/>
        <w:t>开工日前以书面形式表示放弃对建设工程项目的建设；由于项目公司原因未能在开工日起三十天内开始建设工程项目的建设；在项目公司建设工程项目施工过程中，书面通知政府方其将停止建设工程项目的建设，且不打算恢复施工；项目公司出于任何其他原因在建设工程项目全部竣工前事实上停止施工，且停止施工时间超过三十天的，无论是否书面通知政府方，无论是否直接或通过分包商从施工现场撤走工作人员。</w:t>
      </w:r>
    </w:p>
    <w:p w:rsidR="008E649F" w:rsidRPr="00D43693" w:rsidRDefault="008E649F" w:rsidP="00341900">
      <w:pPr>
        <w:pStyle w:val="2"/>
        <w:ind w:firstLine="562"/>
        <w:rPr>
          <w:rFonts w:ascii="仿宋" w:eastAsia="仿宋" w:hAnsi="仿宋"/>
          <w:bCs/>
        </w:rPr>
      </w:pPr>
      <w:bookmarkStart w:id="19" w:name="_Toc11308365"/>
      <w:bookmarkStart w:id="20" w:name="_Toc29285659"/>
      <w:r w:rsidRPr="00F02B0D">
        <w:rPr>
          <w:rFonts w:ascii="仿宋" w:eastAsia="仿宋" w:hAnsi="仿宋" w:hint="eastAsia"/>
          <w:bCs/>
        </w:rPr>
        <w:t>2</w:t>
      </w:r>
      <w:r w:rsidRPr="00D43693">
        <w:rPr>
          <w:rFonts w:ascii="仿宋" w:eastAsia="仿宋" w:hAnsi="仿宋" w:hint="eastAsia"/>
          <w:bCs/>
        </w:rPr>
        <w:t>.2声明和保证</w:t>
      </w:r>
      <w:bookmarkEnd w:id="19"/>
      <w:bookmarkEnd w:id="20"/>
    </w:p>
    <w:p w:rsidR="008E649F" w:rsidRPr="00D43693" w:rsidRDefault="008E649F" w:rsidP="00341900">
      <w:pPr>
        <w:pStyle w:val="3"/>
        <w:ind w:firstLine="562"/>
        <w:rPr>
          <w:rFonts w:ascii="仿宋" w:hAnsi="仿宋"/>
          <w:bCs w:val="0"/>
        </w:rPr>
      </w:pPr>
      <w:bookmarkStart w:id="21" w:name="_Toc11308366"/>
      <w:bookmarkStart w:id="22" w:name="_Toc29285660"/>
      <w:r w:rsidRPr="00D43693">
        <w:rPr>
          <w:rFonts w:ascii="仿宋" w:hAnsi="仿宋" w:hint="eastAsia"/>
          <w:bCs w:val="0"/>
        </w:rPr>
        <w:t>2.2.1政府方的声明和保证</w:t>
      </w:r>
      <w:bookmarkEnd w:id="21"/>
      <w:bookmarkEnd w:id="22"/>
    </w:p>
    <w:p w:rsidR="008E649F" w:rsidRPr="00D43693" w:rsidRDefault="008E649F" w:rsidP="008E649F">
      <w:pPr>
        <w:pStyle w:val="af2"/>
        <w:ind w:firstLine="560"/>
        <w:rPr>
          <w:rFonts w:ascii="仿宋"/>
          <w:b w:val="0"/>
          <w:bCs/>
        </w:rPr>
      </w:pPr>
      <w:r w:rsidRPr="00D43693">
        <w:rPr>
          <w:rFonts w:ascii="仿宋" w:hint="eastAsia"/>
          <w:b w:val="0"/>
          <w:bCs/>
        </w:rPr>
        <w:t>（1）政府方完全有权签署本合同，并有能力履行本合同项下的义务。</w:t>
      </w:r>
    </w:p>
    <w:p w:rsidR="008E649F" w:rsidRPr="00D43693" w:rsidRDefault="008E649F" w:rsidP="008E649F">
      <w:pPr>
        <w:pStyle w:val="af2"/>
        <w:ind w:firstLine="560"/>
        <w:rPr>
          <w:rFonts w:ascii="仿宋"/>
          <w:b w:val="0"/>
          <w:bCs/>
        </w:rPr>
      </w:pPr>
      <w:r w:rsidRPr="00D43693">
        <w:rPr>
          <w:rFonts w:ascii="仿宋" w:hint="eastAsia"/>
          <w:b w:val="0"/>
          <w:bCs/>
        </w:rPr>
        <w:t xml:space="preserve">（2）本合同一经签订，即对政府方具有完全的法律约束力，签订和履行本合同不会导致政府方违反对其具有约束力的任何法律、法规和合同性文件的规定，或者与之有利益冲突。 </w:t>
      </w:r>
    </w:p>
    <w:p w:rsidR="008E649F" w:rsidRPr="00D43693" w:rsidRDefault="008E649F" w:rsidP="008E649F">
      <w:pPr>
        <w:pStyle w:val="af2"/>
        <w:ind w:firstLine="560"/>
        <w:rPr>
          <w:rFonts w:ascii="仿宋"/>
          <w:b w:val="0"/>
          <w:bCs/>
        </w:rPr>
      </w:pPr>
      <w:r w:rsidRPr="00D43693">
        <w:rPr>
          <w:rFonts w:ascii="仿宋" w:hint="eastAsia"/>
          <w:b w:val="0"/>
          <w:bCs/>
        </w:rPr>
        <w:t>（3）不存在任何与本项目有关的由政府方作为一方签署、并可能对本项目或社会资本方产生重大不利影响的合同、任何未决或即将进行的诉讼。</w:t>
      </w:r>
    </w:p>
    <w:p w:rsidR="008E649F" w:rsidRPr="00D43693" w:rsidRDefault="008E649F" w:rsidP="008E649F">
      <w:pPr>
        <w:pStyle w:val="af2"/>
        <w:ind w:firstLine="560"/>
        <w:rPr>
          <w:rFonts w:ascii="仿宋"/>
          <w:b w:val="0"/>
          <w:bCs/>
        </w:rPr>
      </w:pPr>
      <w:r w:rsidRPr="00D43693">
        <w:rPr>
          <w:rFonts w:ascii="仿宋" w:hint="eastAsia"/>
          <w:b w:val="0"/>
          <w:bCs/>
        </w:rPr>
        <w:t xml:space="preserve">（4）对双方为本合同实施之目的而应由政府方取得的审批文件和/或授权，政府方应积极申请取得或协助社会资本方取得；对社会资本方为本合同实施之目的所签订的、需其批准的其他合同等，政府方不应无理拒绝。 </w:t>
      </w:r>
    </w:p>
    <w:p w:rsidR="008E649F" w:rsidRPr="00D43693" w:rsidRDefault="008E649F" w:rsidP="008E649F">
      <w:pPr>
        <w:pStyle w:val="af2"/>
        <w:ind w:firstLine="560"/>
        <w:rPr>
          <w:rFonts w:ascii="仿宋"/>
          <w:b w:val="0"/>
          <w:bCs/>
        </w:rPr>
      </w:pPr>
      <w:r w:rsidRPr="00D43693">
        <w:rPr>
          <w:rFonts w:ascii="仿宋" w:hint="eastAsia"/>
          <w:b w:val="0"/>
          <w:bCs/>
        </w:rPr>
        <w:t>（5）本合同不限制政府方的法定权力，政府方有权根据法律、法规和本合同的约定对本合同项下的建设、运营</w:t>
      </w:r>
      <w:r w:rsidR="00594C72" w:rsidRPr="00D43693">
        <w:rPr>
          <w:rFonts w:ascii="仿宋" w:hint="eastAsia"/>
          <w:b w:val="0"/>
          <w:bCs/>
        </w:rPr>
        <w:t>维护</w:t>
      </w:r>
      <w:r w:rsidRPr="00D43693">
        <w:rPr>
          <w:rFonts w:ascii="仿宋" w:hint="eastAsia"/>
          <w:b w:val="0"/>
          <w:bCs/>
        </w:rPr>
        <w:t>等进行监管。</w:t>
      </w:r>
    </w:p>
    <w:p w:rsidR="008E649F" w:rsidRPr="00D43693" w:rsidRDefault="008E649F" w:rsidP="008E649F">
      <w:pPr>
        <w:pStyle w:val="af2"/>
        <w:ind w:firstLine="560"/>
        <w:rPr>
          <w:rFonts w:ascii="仿宋"/>
          <w:b w:val="0"/>
          <w:bCs/>
        </w:rPr>
      </w:pPr>
      <w:r w:rsidRPr="00D43693">
        <w:rPr>
          <w:rFonts w:ascii="仿宋" w:hint="eastAsia"/>
          <w:b w:val="0"/>
          <w:bCs/>
        </w:rPr>
        <w:lastRenderedPageBreak/>
        <w:t>（6）政府方向社会资本方承诺按照合同约定的期限和方式支付合同款项及其他应当支付的款项。</w:t>
      </w:r>
    </w:p>
    <w:p w:rsidR="008E649F" w:rsidRPr="00D43693" w:rsidRDefault="008E649F" w:rsidP="00341900">
      <w:pPr>
        <w:pStyle w:val="3"/>
        <w:ind w:firstLine="562"/>
        <w:rPr>
          <w:rFonts w:ascii="仿宋" w:hAnsi="仿宋"/>
          <w:bCs w:val="0"/>
        </w:rPr>
      </w:pPr>
      <w:bookmarkStart w:id="23" w:name="_Toc11308367"/>
      <w:bookmarkStart w:id="24" w:name="_Toc29285661"/>
      <w:r w:rsidRPr="00D43693">
        <w:rPr>
          <w:rFonts w:ascii="仿宋" w:hAnsi="仿宋" w:hint="eastAsia"/>
          <w:bCs w:val="0"/>
        </w:rPr>
        <w:t>2.2.2社会资本方的声明和保证</w:t>
      </w:r>
      <w:bookmarkEnd w:id="23"/>
      <w:bookmarkEnd w:id="24"/>
    </w:p>
    <w:p w:rsidR="008E649F" w:rsidRPr="00D43693" w:rsidRDefault="008E649F" w:rsidP="008E649F">
      <w:pPr>
        <w:pStyle w:val="af2"/>
        <w:ind w:firstLine="560"/>
        <w:rPr>
          <w:rFonts w:ascii="仿宋"/>
          <w:b w:val="0"/>
          <w:bCs/>
        </w:rPr>
      </w:pPr>
      <w:r w:rsidRPr="00D43693">
        <w:rPr>
          <w:rFonts w:ascii="仿宋" w:hint="eastAsia"/>
          <w:b w:val="0"/>
          <w:bCs/>
        </w:rPr>
        <w:t xml:space="preserve">（1）社会资本方已经取得了与签署和履行本合同有关的一切内部、外部的授权和许可，并有能力履行本合同项下的义务。 </w:t>
      </w:r>
    </w:p>
    <w:p w:rsidR="008E649F" w:rsidRPr="00D43693" w:rsidRDefault="008E649F" w:rsidP="008E649F">
      <w:pPr>
        <w:pStyle w:val="af2"/>
        <w:ind w:firstLine="560"/>
        <w:rPr>
          <w:rFonts w:ascii="仿宋"/>
          <w:b w:val="0"/>
          <w:bCs/>
        </w:rPr>
      </w:pPr>
      <w:r w:rsidRPr="00D43693">
        <w:rPr>
          <w:rFonts w:ascii="仿宋" w:hint="eastAsia"/>
          <w:b w:val="0"/>
          <w:bCs/>
        </w:rPr>
        <w:t xml:space="preserve">（2）本合同一经签订，即对社会资本方具有完全的法律约束力，签订和履行本合同不会导致社会资本方违反对其具有约束力的任何法律、法规和合同性文件的规定，或者与之有利益冲突。 </w:t>
      </w:r>
    </w:p>
    <w:p w:rsidR="008E649F" w:rsidRPr="00D43693" w:rsidRDefault="008E649F" w:rsidP="008E649F">
      <w:pPr>
        <w:pStyle w:val="af2"/>
        <w:ind w:firstLine="560"/>
        <w:rPr>
          <w:rFonts w:ascii="仿宋"/>
          <w:b w:val="0"/>
          <w:bCs/>
        </w:rPr>
      </w:pPr>
      <w:r w:rsidRPr="00D43693">
        <w:rPr>
          <w:rFonts w:ascii="仿宋" w:hint="eastAsia"/>
          <w:b w:val="0"/>
          <w:bCs/>
        </w:rPr>
        <w:t xml:space="preserve">（3）社会资本方在其成立后至签署本合同前，不存在任何与本项目有关的由社会资本方作为一方签署、并可能对本项目或政府方产生重大不利影响的合同、任何未决或即将进行的诉讼。 </w:t>
      </w:r>
    </w:p>
    <w:p w:rsidR="008E649F" w:rsidRPr="00D43693" w:rsidRDefault="008E649F" w:rsidP="008E649F">
      <w:pPr>
        <w:pStyle w:val="af2"/>
        <w:ind w:firstLine="560"/>
        <w:rPr>
          <w:rFonts w:ascii="仿宋"/>
          <w:b w:val="0"/>
          <w:bCs/>
        </w:rPr>
      </w:pPr>
      <w:r w:rsidRPr="00D43693">
        <w:rPr>
          <w:rFonts w:ascii="仿宋" w:hint="eastAsia"/>
          <w:b w:val="0"/>
          <w:bCs/>
        </w:rPr>
        <w:t>（4）社会资本方具备相应的建设能力、财务能力、营运能力、人力资源和经验等实施本项目并履行本合同项下的义务。</w:t>
      </w:r>
    </w:p>
    <w:p w:rsidR="008E649F" w:rsidRPr="00D43693" w:rsidRDefault="008E649F" w:rsidP="008E649F">
      <w:pPr>
        <w:pStyle w:val="af2"/>
        <w:ind w:firstLine="560"/>
        <w:rPr>
          <w:rFonts w:ascii="仿宋"/>
          <w:b w:val="0"/>
          <w:bCs/>
        </w:rPr>
      </w:pPr>
      <w:r w:rsidRPr="00D43693">
        <w:rPr>
          <w:rFonts w:ascii="仿宋" w:hint="eastAsia"/>
          <w:b w:val="0"/>
          <w:bCs/>
        </w:rPr>
        <w:t>（5）本合同不限制政府方的法定权力，政府方有权根据法律、法规和本合同的约定对本合同项下的建设、运营</w:t>
      </w:r>
      <w:r w:rsidR="00594C72" w:rsidRPr="00D43693">
        <w:rPr>
          <w:rFonts w:ascii="仿宋" w:hint="eastAsia"/>
          <w:b w:val="0"/>
          <w:bCs/>
        </w:rPr>
        <w:t>维护</w:t>
      </w:r>
      <w:r w:rsidRPr="00D43693">
        <w:rPr>
          <w:rFonts w:ascii="仿宋" w:hint="eastAsia"/>
          <w:b w:val="0"/>
          <w:bCs/>
        </w:rPr>
        <w:t>等进行监管。</w:t>
      </w:r>
    </w:p>
    <w:p w:rsidR="008E649F" w:rsidRPr="00D43693" w:rsidRDefault="008E649F" w:rsidP="008E649F">
      <w:pPr>
        <w:pStyle w:val="af2"/>
        <w:ind w:firstLine="560"/>
        <w:rPr>
          <w:rFonts w:ascii="仿宋"/>
          <w:b w:val="0"/>
          <w:bCs/>
          <w:i/>
        </w:rPr>
      </w:pPr>
      <w:r w:rsidRPr="00D43693">
        <w:rPr>
          <w:rFonts w:ascii="仿宋" w:hint="eastAsia"/>
          <w:b w:val="0"/>
          <w:bCs/>
          <w:i/>
        </w:rPr>
        <w:t>（6）社会资本方保证受</w:t>
      </w:r>
      <w:r w:rsidR="007343C2" w:rsidRPr="00D43693">
        <w:rPr>
          <w:rFonts w:ascii="仿宋" w:hint="eastAsia"/>
          <w:b w:val="0"/>
          <w:bCs/>
          <w:i/>
        </w:rPr>
        <w:t>项目合同</w:t>
      </w:r>
      <w:r w:rsidRPr="00D43693">
        <w:rPr>
          <w:rFonts w:ascii="仿宋" w:hint="eastAsia"/>
          <w:b w:val="0"/>
          <w:bCs/>
          <w:i/>
        </w:rPr>
        <w:t>中约定义务的约束并对</w:t>
      </w:r>
      <w:r w:rsidR="007343C2" w:rsidRPr="00D43693">
        <w:rPr>
          <w:rFonts w:ascii="仿宋" w:hint="eastAsia"/>
          <w:b w:val="0"/>
          <w:bCs/>
          <w:i/>
        </w:rPr>
        <w:t>项目合同</w:t>
      </w:r>
      <w:r w:rsidRPr="00D43693">
        <w:rPr>
          <w:rFonts w:ascii="仿宋" w:hint="eastAsia"/>
          <w:b w:val="0"/>
          <w:bCs/>
          <w:i/>
        </w:rPr>
        <w:t>中项目公司的义务与责任承担连带担保责任，包括但不限于：保证依合同约定组建项目公司、就项目进行</w:t>
      </w:r>
      <w:r w:rsidR="008C175E" w:rsidRPr="00D43693">
        <w:rPr>
          <w:rFonts w:ascii="仿宋" w:hAnsi="仿宋" w:hint="eastAsia"/>
          <w:b w:val="0"/>
          <w:bCs/>
          <w:i/>
        </w:rPr>
        <w:t>勘察、测量、</w:t>
      </w:r>
      <w:r w:rsidR="009444B9" w:rsidRPr="00D43693">
        <w:rPr>
          <w:rFonts w:ascii="仿宋" w:hint="eastAsia"/>
          <w:b w:val="0"/>
          <w:bCs/>
          <w:i/>
        </w:rPr>
        <w:t>设计、</w:t>
      </w:r>
      <w:r w:rsidRPr="00D43693">
        <w:rPr>
          <w:rFonts w:ascii="仿宋" w:hint="eastAsia"/>
          <w:b w:val="0"/>
          <w:bCs/>
          <w:i/>
        </w:rPr>
        <w:t>投融资、工程建设和运营管理，就项目并在质量保修期内承担工程质量保修责任。</w:t>
      </w:r>
    </w:p>
    <w:p w:rsidR="009C1081" w:rsidRPr="00D43693" w:rsidRDefault="009C1081">
      <w:pPr>
        <w:pStyle w:val="2"/>
        <w:rPr>
          <w:rFonts w:ascii="仿宋" w:eastAsia="仿宋" w:hAnsi="仿宋"/>
          <w:bCs/>
        </w:rPr>
      </w:pPr>
      <w:bookmarkStart w:id="25" w:name="_Toc11308368"/>
      <w:bookmarkStart w:id="26" w:name="_Toc29285662"/>
      <w:r w:rsidRPr="00D43693">
        <w:rPr>
          <w:rFonts w:ascii="仿宋" w:eastAsia="仿宋" w:hAnsi="仿宋"/>
          <w:bCs/>
        </w:rPr>
        <w:lastRenderedPageBreak/>
        <w:t>2.</w:t>
      </w:r>
      <w:r w:rsidR="00AE678B" w:rsidRPr="00D43693">
        <w:rPr>
          <w:rFonts w:ascii="仿宋" w:eastAsia="仿宋" w:hAnsi="仿宋" w:hint="eastAsia"/>
          <w:bCs/>
        </w:rPr>
        <w:t>3</w:t>
      </w:r>
      <w:r w:rsidRPr="00D43693">
        <w:rPr>
          <w:rFonts w:ascii="仿宋" w:eastAsia="仿宋" w:hAnsi="仿宋"/>
          <w:bCs/>
        </w:rPr>
        <w:t xml:space="preserve"> </w:t>
      </w:r>
      <w:r w:rsidRPr="00D43693">
        <w:rPr>
          <w:rFonts w:ascii="仿宋" w:eastAsia="仿宋" w:hAnsi="仿宋" w:hint="eastAsia"/>
          <w:bCs/>
        </w:rPr>
        <w:t>合同体系及其解释</w:t>
      </w:r>
      <w:bookmarkEnd w:id="25"/>
      <w:bookmarkEnd w:id="26"/>
    </w:p>
    <w:p w:rsidR="009C1081" w:rsidRPr="00D43693" w:rsidRDefault="009C1081">
      <w:pPr>
        <w:pStyle w:val="3"/>
        <w:rPr>
          <w:rFonts w:ascii="仿宋"/>
          <w:bCs w:val="0"/>
        </w:rPr>
      </w:pPr>
      <w:bookmarkStart w:id="27" w:name="_Toc11308369"/>
      <w:bookmarkStart w:id="28" w:name="_Toc29285663"/>
      <w:r w:rsidRPr="00D43693">
        <w:rPr>
          <w:rFonts w:ascii="仿宋" w:hAnsi="仿宋"/>
          <w:bCs w:val="0"/>
        </w:rPr>
        <w:t>2.</w:t>
      </w:r>
      <w:r w:rsidR="00AE678B" w:rsidRPr="00D43693">
        <w:rPr>
          <w:rFonts w:ascii="仿宋" w:hAnsi="仿宋" w:hint="eastAsia"/>
          <w:bCs w:val="0"/>
        </w:rPr>
        <w:t>3</w:t>
      </w:r>
      <w:r w:rsidRPr="00D43693">
        <w:rPr>
          <w:rFonts w:ascii="仿宋" w:hAnsi="仿宋"/>
          <w:bCs w:val="0"/>
        </w:rPr>
        <w:t xml:space="preserve">.1 </w:t>
      </w:r>
      <w:r w:rsidRPr="00D43693">
        <w:rPr>
          <w:rFonts w:ascii="仿宋" w:hAnsi="仿宋" w:hint="eastAsia"/>
          <w:bCs w:val="0"/>
        </w:rPr>
        <w:t>合同体系</w:t>
      </w:r>
      <w:bookmarkEnd w:id="27"/>
      <w:bookmarkEnd w:id="28"/>
    </w:p>
    <w:p w:rsidR="00AE678B" w:rsidRPr="00D43693" w:rsidRDefault="00AE678B" w:rsidP="00AE678B">
      <w:pPr>
        <w:pStyle w:val="af2"/>
        <w:ind w:firstLine="560"/>
        <w:rPr>
          <w:rFonts w:ascii="仿宋" w:hAnsi="仿宋" w:cs="Arial"/>
          <w:b w:val="0"/>
          <w:szCs w:val="21"/>
        </w:rPr>
      </w:pPr>
      <w:r w:rsidRPr="00D43693">
        <w:rPr>
          <w:rFonts w:ascii="仿宋" w:hAnsi="仿宋" w:cs="Arial" w:hint="eastAsia"/>
          <w:b w:val="0"/>
          <w:szCs w:val="21"/>
        </w:rPr>
        <w:t>构成本合同的下列文件应是互作说明和相互补充的。当合同文件内容含糊不清或不相一致时，由政府方作出解释。若社会投资方对政府方作出的解释有异议时，按关于本合同有关争议解决的约定处理。</w:t>
      </w:r>
    </w:p>
    <w:p w:rsidR="00266432" w:rsidRPr="00D43693" w:rsidRDefault="00266432" w:rsidP="00266432">
      <w:pPr>
        <w:pStyle w:val="af2"/>
        <w:ind w:firstLine="560"/>
        <w:rPr>
          <w:rFonts w:ascii="仿宋" w:hAnsi="仿宋" w:cs="Arial"/>
          <w:b w:val="0"/>
          <w:szCs w:val="21"/>
        </w:rPr>
      </w:pPr>
      <w:r w:rsidRPr="00D43693">
        <w:rPr>
          <w:rFonts w:ascii="仿宋" w:hAnsi="仿宋" w:cs="Arial" w:hint="eastAsia"/>
          <w:b w:val="0"/>
          <w:szCs w:val="21"/>
        </w:rPr>
        <w:t>（1）</w:t>
      </w:r>
      <w:r w:rsidR="00A17143" w:rsidRPr="00D43693">
        <w:rPr>
          <w:rFonts w:ascii="仿宋" w:hAnsi="仿宋" w:cs="Arial" w:hint="eastAsia"/>
          <w:b w:val="0"/>
          <w:szCs w:val="21"/>
        </w:rPr>
        <w:t>本</w:t>
      </w:r>
      <w:r w:rsidRPr="00D43693">
        <w:rPr>
          <w:rFonts w:ascii="仿宋" w:hAnsi="仿宋" w:cs="Arial" w:hint="eastAsia"/>
          <w:b w:val="0"/>
          <w:szCs w:val="21"/>
        </w:rPr>
        <w:t>合同</w:t>
      </w:r>
      <w:r w:rsidR="0065271E" w:rsidRPr="00D43693">
        <w:rPr>
          <w:rFonts w:ascii="仿宋" w:hAnsi="仿宋" w:cs="Arial" w:hint="eastAsia"/>
          <w:b w:val="0"/>
          <w:szCs w:val="21"/>
        </w:rPr>
        <w:t>正文</w:t>
      </w:r>
      <w:r w:rsidR="00684789" w:rsidRPr="00D43693">
        <w:rPr>
          <w:rFonts w:ascii="仿宋" w:hAnsi="仿宋" w:cs="Arial" w:hint="eastAsia"/>
          <w:b w:val="0"/>
          <w:szCs w:val="21"/>
        </w:rPr>
        <w:t>、本合同附件（股东协议、公司章程及其他）</w:t>
      </w:r>
      <w:r w:rsidRPr="00D43693">
        <w:rPr>
          <w:rFonts w:ascii="仿宋" w:hAnsi="仿宋" w:cs="Arial" w:hint="eastAsia"/>
          <w:b w:val="0"/>
          <w:szCs w:val="21"/>
        </w:rPr>
        <w:t>及采购结果确认谈判备忘录；</w:t>
      </w:r>
    </w:p>
    <w:p w:rsidR="00AE678B" w:rsidRPr="00D43693" w:rsidRDefault="00AE678B" w:rsidP="00AE678B">
      <w:pPr>
        <w:pStyle w:val="af2"/>
        <w:ind w:firstLine="560"/>
        <w:rPr>
          <w:rFonts w:ascii="仿宋" w:hAnsi="仿宋" w:cs="Arial"/>
          <w:b w:val="0"/>
          <w:szCs w:val="21"/>
        </w:rPr>
      </w:pPr>
      <w:r w:rsidRPr="00D43693">
        <w:rPr>
          <w:rFonts w:ascii="仿宋" w:hAnsi="仿宋" w:cs="Arial" w:hint="eastAsia"/>
          <w:b w:val="0"/>
          <w:szCs w:val="21"/>
        </w:rPr>
        <w:t>（</w:t>
      </w:r>
      <w:r w:rsidR="00266432" w:rsidRPr="00D43693">
        <w:rPr>
          <w:rFonts w:ascii="仿宋" w:hAnsi="仿宋" w:cs="Arial" w:hint="eastAsia"/>
          <w:b w:val="0"/>
          <w:szCs w:val="21"/>
        </w:rPr>
        <w:t>2</w:t>
      </w:r>
      <w:r w:rsidRPr="00D43693">
        <w:rPr>
          <w:rFonts w:ascii="仿宋" w:hAnsi="仿宋" w:cs="Arial" w:hint="eastAsia"/>
          <w:b w:val="0"/>
          <w:szCs w:val="21"/>
        </w:rPr>
        <w:t>）中标通知书；</w:t>
      </w:r>
    </w:p>
    <w:p w:rsidR="00AE678B" w:rsidRPr="00D43693" w:rsidRDefault="00AE678B" w:rsidP="00AE678B">
      <w:pPr>
        <w:pStyle w:val="af2"/>
        <w:ind w:firstLine="560"/>
        <w:rPr>
          <w:rFonts w:ascii="仿宋" w:hAnsi="仿宋" w:cs="Arial"/>
          <w:b w:val="0"/>
          <w:szCs w:val="21"/>
        </w:rPr>
      </w:pPr>
      <w:r w:rsidRPr="00D43693">
        <w:rPr>
          <w:rFonts w:ascii="仿宋" w:hAnsi="仿宋" w:cs="Arial" w:hint="eastAsia"/>
          <w:b w:val="0"/>
          <w:szCs w:val="21"/>
        </w:rPr>
        <w:t>（3）采购文件及其澄清答疑及补充修改通知；</w:t>
      </w:r>
    </w:p>
    <w:p w:rsidR="00AE678B" w:rsidRPr="00D43693" w:rsidRDefault="00AE678B" w:rsidP="00AE678B">
      <w:pPr>
        <w:pStyle w:val="af2"/>
        <w:ind w:firstLine="560"/>
        <w:rPr>
          <w:rFonts w:ascii="仿宋" w:hAnsi="仿宋" w:cs="Arial"/>
          <w:b w:val="0"/>
          <w:szCs w:val="21"/>
        </w:rPr>
      </w:pPr>
      <w:r w:rsidRPr="00D43693">
        <w:rPr>
          <w:rFonts w:ascii="仿宋" w:hAnsi="仿宋" w:cs="Arial" w:hint="eastAsia"/>
          <w:b w:val="0"/>
          <w:szCs w:val="21"/>
        </w:rPr>
        <w:t>（4）响应文件及附录；</w:t>
      </w:r>
    </w:p>
    <w:p w:rsidR="00AE678B" w:rsidRPr="00D43693" w:rsidRDefault="00AE678B" w:rsidP="00AE678B">
      <w:pPr>
        <w:pStyle w:val="af2"/>
        <w:ind w:firstLine="560"/>
        <w:rPr>
          <w:rFonts w:ascii="仿宋" w:hAnsi="仿宋" w:cs="Arial"/>
          <w:b w:val="0"/>
          <w:szCs w:val="21"/>
        </w:rPr>
      </w:pPr>
      <w:r w:rsidRPr="00D43693">
        <w:rPr>
          <w:rFonts w:ascii="仿宋" w:hAnsi="仿宋" w:cs="Arial" w:hint="eastAsia"/>
          <w:b w:val="0"/>
          <w:szCs w:val="21"/>
        </w:rPr>
        <w:t>（5）工程规范和技术说明；</w:t>
      </w:r>
    </w:p>
    <w:p w:rsidR="00AE678B" w:rsidRPr="00D43693" w:rsidRDefault="00AE678B" w:rsidP="00AE678B">
      <w:pPr>
        <w:pStyle w:val="af2"/>
        <w:ind w:firstLine="560"/>
        <w:rPr>
          <w:rFonts w:ascii="仿宋" w:hAnsi="仿宋" w:cs="Arial"/>
          <w:b w:val="0"/>
          <w:szCs w:val="21"/>
        </w:rPr>
      </w:pPr>
      <w:r w:rsidRPr="00D43693">
        <w:rPr>
          <w:rFonts w:ascii="仿宋" w:hAnsi="仿宋" w:cs="Arial" w:hint="eastAsia"/>
          <w:b w:val="0"/>
          <w:szCs w:val="21"/>
        </w:rPr>
        <w:t>（6）</w:t>
      </w:r>
      <w:r w:rsidR="005D721B" w:rsidRPr="00D43693">
        <w:rPr>
          <w:rFonts w:ascii="仿宋" w:hAnsi="仿宋" w:cs="Arial" w:hint="eastAsia"/>
          <w:b w:val="0"/>
          <w:szCs w:val="21"/>
        </w:rPr>
        <w:t>图纸</w:t>
      </w:r>
      <w:r w:rsidRPr="00D43693">
        <w:rPr>
          <w:rFonts w:ascii="仿宋" w:hAnsi="仿宋" w:cs="Arial" w:hint="eastAsia"/>
          <w:b w:val="0"/>
          <w:szCs w:val="21"/>
        </w:rPr>
        <w:t>；</w:t>
      </w:r>
    </w:p>
    <w:p w:rsidR="00AE678B" w:rsidRPr="00D43693" w:rsidRDefault="00AE678B" w:rsidP="00AE678B">
      <w:pPr>
        <w:pStyle w:val="af2"/>
        <w:ind w:firstLine="560"/>
        <w:rPr>
          <w:rFonts w:ascii="仿宋" w:hAnsi="仿宋" w:cs="Arial"/>
          <w:b w:val="0"/>
          <w:szCs w:val="21"/>
        </w:rPr>
      </w:pPr>
      <w:r w:rsidRPr="00D43693">
        <w:rPr>
          <w:rFonts w:ascii="仿宋" w:hAnsi="仿宋" w:cs="Arial" w:hint="eastAsia"/>
          <w:b w:val="0"/>
          <w:szCs w:val="21"/>
        </w:rPr>
        <w:t>（7）工程量清单；</w:t>
      </w:r>
    </w:p>
    <w:p w:rsidR="00AE678B" w:rsidRPr="00D43693" w:rsidRDefault="00AE678B" w:rsidP="00AE678B">
      <w:pPr>
        <w:pStyle w:val="af2"/>
        <w:ind w:firstLine="560"/>
        <w:rPr>
          <w:rFonts w:ascii="仿宋" w:hAnsi="仿宋" w:cs="Arial"/>
          <w:b w:val="0"/>
          <w:szCs w:val="21"/>
        </w:rPr>
      </w:pPr>
      <w:r w:rsidRPr="00D43693">
        <w:rPr>
          <w:rFonts w:ascii="仿宋" w:hAnsi="仿宋" w:cs="Arial" w:hint="eastAsia"/>
          <w:b w:val="0"/>
          <w:szCs w:val="21"/>
        </w:rPr>
        <w:t>（8）合同附件及附表；</w:t>
      </w:r>
    </w:p>
    <w:p w:rsidR="00AE678B" w:rsidRPr="00D43693" w:rsidRDefault="00AE678B" w:rsidP="00AE678B">
      <w:pPr>
        <w:pStyle w:val="af2"/>
        <w:ind w:firstLine="560"/>
        <w:rPr>
          <w:rFonts w:ascii="仿宋" w:hAnsi="仿宋" w:cs="Arial"/>
          <w:b w:val="0"/>
          <w:szCs w:val="21"/>
        </w:rPr>
      </w:pPr>
      <w:r w:rsidRPr="00D43693">
        <w:rPr>
          <w:rFonts w:ascii="仿宋" w:hAnsi="仿宋" w:cs="Arial" w:hint="eastAsia"/>
          <w:b w:val="0"/>
          <w:szCs w:val="21"/>
        </w:rPr>
        <w:t>（9）其他约定构成合同组成部分的协议、纪要等。</w:t>
      </w:r>
    </w:p>
    <w:p w:rsidR="009C1081" w:rsidRPr="00D43693" w:rsidRDefault="009C1081">
      <w:pPr>
        <w:pStyle w:val="3"/>
        <w:rPr>
          <w:rFonts w:ascii="仿宋"/>
          <w:bCs w:val="0"/>
        </w:rPr>
      </w:pPr>
      <w:bookmarkStart w:id="29" w:name="_Toc11308370"/>
      <w:bookmarkStart w:id="30" w:name="_Toc29285664"/>
      <w:r w:rsidRPr="00D43693">
        <w:rPr>
          <w:rFonts w:ascii="仿宋" w:hAnsi="仿宋"/>
          <w:bCs w:val="0"/>
        </w:rPr>
        <w:t>2.</w:t>
      </w:r>
      <w:r w:rsidR="00AE678B" w:rsidRPr="00D43693">
        <w:rPr>
          <w:rFonts w:ascii="仿宋" w:hAnsi="仿宋" w:hint="eastAsia"/>
          <w:bCs w:val="0"/>
        </w:rPr>
        <w:t>3</w:t>
      </w:r>
      <w:r w:rsidRPr="00D43693">
        <w:rPr>
          <w:rFonts w:ascii="仿宋" w:hAnsi="仿宋"/>
          <w:bCs w:val="0"/>
        </w:rPr>
        <w:t xml:space="preserve">.2 </w:t>
      </w:r>
      <w:r w:rsidRPr="00D43693">
        <w:rPr>
          <w:rFonts w:ascii="仿宋" w:hAnsi="仿宋" w:hint="eastAsia"/>
          <w:bCs w:val="0"/>
        </w:rPr>
        <w:t>合同解释</w:t>
      </w:r>
      <w:bookmarkEnd w:id="29"/>
      <w:bookmarkEnd w:id="30"/>
    </w:p>
    <w:p w:rsidR="0033291B" w:rsidRPr="00D43693" w:rsidRDefault="00AE678B" w:rsidP="00AE678B">
      <w:pPr>
        <w:pStyle w:val="af2"/>
        <w:ind w:firstLine="560"/>
        <w:rPr>
          <w:rFonts w:ascii="仿宋" w:hAnsi="仿宋" w:cs="Arial"/>
          <w:b w:val="0"/>
          <w:szCs w:val="21"/>
        </w:rPr>
      </w:pPr>
      <w:r w:rsidRPr="00D43693">
        <w:rPr>
          <w:rFonts w:ascii="仿宋" w:hAnsi="仿宋" w:cs="Arial" w:hint="eastAsia"/>
          <w:b w:val="0"/>
          <w:szCs w:val="21"/>
        </w:rPr>
        <w:t>除非合同中另有规定，本合同</w:t>
      </w:r>
      <w:r w:rsidR="0065271E" w:rsidRPr="00D43693">
        <w:rPr>
          <w:rFonts w:ascii="仿宋" w:hAnsi="仿宋" w:cs="Arial" w:hint="eastAsia"/>
          <w:b w:val="0"/>
          <w:szCs w:val="21"/>
        </w:rPr>
        <w:t>正文</w:t>
      </w:r>
      <w:r w:rsidRPr="00D43693">
        <w:rPr>
          <w:rFonts w:ascii="仿宋" w:hAnsi="仿宋" w:cs="Arial" w:hint="eastAsia"/>
          <w:b w:val="0"/>
          <w:szCs w:val="21"/>
        </w:rPr>
        <w:t>构成</w:t>
      </w:r>
      <w:r w:rsidR="007343C2" w:rsidRPr="00D43693">
        <w:rPr>
          <w:rFonts w:ascii="仿宋" w:hAnsi="仿宋" w:cs="Arial" w:hint="eastAsia"/>
          <w:b w:val="0"/>
          <w:szCs w:val="21"/>
        </w:rPr>
        <w:t>项目合同</w:t>
      </w:r>
      <w:r w:rsidRPr="00D43693">
        <w:rPr>
          <w:rFonts w:ascii="仿宋" w:hAnsi="仿宋" w:cs="Arial" w:hint="eastAsia"/>
          <w:b w:val="0"/>
          <w:szCs w:val="21"/>
        </w:rPr>
        <w:t>的主要内容，并与上列文件共同构成本合同，其优先解释顺序亦同。</w:t>
      </w:r>
    </w:p>
    <w:p w:rsidR="00196B30" w:rsidRPr="00D43693" w:rsidRDefault="006358BA" w:rsidP="00196B30">
      <w:pPr>
        <w:pStyle w:val="af2"/>
        <w:ind w:firstLine="560"/>
        <w:rPr>
          <w:rFonts w:ascii="仿宋" w:hAnsi="仿宋" w:cs="Arial"/>
          <w:b w:val="0"/>
          <w:szCs w:val="21"/>
        </w:rPr>
      </w:pPr>
      <w:r w:rsidRPr="00D43693">
        <w:rPr>
          <w:rFonts w:ascii="仿宋" w:hAnsi="仿宋" w:cs="Arial" w:hint="eastAsia"/>
          <w:b w:val="0"/>
          <w:szCs w:val="21"/>
        </w:rPr>
        <w:t>除非合同另有约定，在投标阶段、评标阶段和合同签订过程中，政府方与社会资本方签署与本合同有关的协议、补充文件、澄清文件、洽</w:t>
      </w:r>
      <w:r w:rsidRPr="00D43693">
        <w:rPr>
          <w:rFonts w:ascii="仿宋" w:hAnsi="仿宋" w:cs="Arial" w:hint="eastAsia"/>
          <w:b w:val="0"/>
          <w:szCs w:val="21"/>
        </w:rPr>
        <w:lastRenderedPageBreak/>
        <w:t>商、变更、纪要等亦构成合同组成部分，其优先解释顺序应视其内容与其他合同文件的相互关系而定。</w:t>
      </w:r>
    </w:p>
    <w:p w:rsidR="009C1081" w:rsidRPr="00D43693" w:rsidRDefault="009C1081">
      <w:pPr>
        <w:pStyle w:val="2"/>
        <w:rPr>
          <w:rFonts w:ascii="仿宋" w:eastAsia="仿宋" w:hAnsi="仿宋"/>
          <w:bCs/>
        </w:rPr>
      </w:pPr>
      <w:bookmarkStart w:id="31" w:name="_Toc11308371"/>
      <w:bookmarkStart w:id="32" w:name="_Toc29285665"/>
      <w:r w:rsidRPr="00D43693">
        <w:rPr>
          <w:rFonts w:ascii="仿宋" w:eastAsia="仿宋" w:hAnsi="仿宋"/>
          <w:bCs/>
        </w:rPr>
        <w:t>2.</w:t>
      </w:r>
      <w:r w:rsidR="00BE02BA" w:rsidRPr="00D43693">
        <w:rPr>
          <w:rFonts w:ascii="仿宋" w:eastAsia="仿宋" w:hAnsi="仿宋" w:hint="eastAsia"/>
          <w:bCs/>
        </w:rPr>
        <w:t>4</w:t>
      </w:r>
      <w:r w:rsidRPr="00D43693">
        <w:rPr>
          <w:rFonts w:ascii="仿宋" w:eastAsia="仿宋" w:hAnsi="仿宋"/>
          <w:bCs/>
        </w:rPr>
        <w:t xml:space="preserve"> </w:t>
      </w:r>
      <w:r w:rsidRPr="00D43693">
        <w:rPr>
          <w:rFonts w:ascii="仿宋" w:eastAsia="仿宋" w:hAnsi="仿宋" w:hint="eastAsia"/>
          <w:bCs/>
        </w:rPr>
        <w:t>法律和语言</w:t>
      </w:r>
      <w:bookmarkEnd w:id="31"/>
      <w:bookmarkEnd w:id="32"/>
    </w:p>
    <w:p w:rsidR="009C1081" w:rsidRPr="00D43693" w:rsidRDefault="009C1081">
      <w:pPr>
        <w:pStyle w:val="3"/>
        <w:rPr>
          <w:rFonts w:ascii="仿宋"/>
        </w:rPr>
      </w:pPr>
      <w:bookmarkStart w:id="33" w:name="_Toc11308372"/>
      <w:bookmarkStart w:id="34" w:name="_Toc29285666"/>
      <w:r w:rsidRPr="00D43693">
        <w:rPr>
          <w:rFonts w:ascii="仿宋" w:hAnsi="仿宋"/>
        </w:rPr>
        <w:t>2.</w:t>
      </w:r>
      <w:r w:rsidR="00BE02BA" w:rsidRPr="00D43693">
        <w:rPr>
          <w:rFonts w:ascii="仿宋" w:hAnsi="仿宋" w:hint="eastAsia"/>
        </w:rPr>
        <w:t>4</w:t>
      </w:r>
      <w:r w:rsidRPr="00D43693">
        <w:rPr>
          <w:rFonts w:ascii="仿宋" w:hAnsi="仿宋"/>
        </w:rPr>
        <w:t>.1</w:t>
      </w:r>
      <w:r w:rsidRPr="00D43693">
        <w:rPr>
          <w:rFonts w:ascii="仿宋" w:hAnsi="仿宋" w:hint="eastAsia"/>
        </w:rPr>
        <w:t>法律</w:t>
      </w:r>
      <w:bookmarkEnd w:id="33"/>
      <w:bookmarkEnd w:id="34"/>
    </w:p>
    <w:p w:rsidR="00BE02BA" w:rsidRPr="00D43693" w:rsidRDefault="00BE02BA" w:rsidP="00BE02BA">
      <w:pPr>
        <w:pStyle w:val="af2"/>
        <w:ind w:firstLine="560"/>
        <w:rPr>
          <w:rFonts w:ascii="仿宋" w:hAnsi="仿宋" w:cs="Arial"/>
          <w:b w:val="0"/>
          <w:szCs w:val="21"/>
        </w:rPr>
      </w:pPr>
      <w:r w:rsidRPr="00D43693">
        <w:rPr>
          <w:rFonts w:ascii="仿宋" w:hAnsi="仿宋" w:cs="Arial" w:hint="eastAsia"/>
          <w:b w:val="0"/>
          <w:szCs w:val="21"/>
        </w:rPr>
        <w:t>本合同适用中华人民共和国、江苏省和</w:t>
      </w:r>
      <w:r w:rsidR="00212A63" w:rsidRPr="00D43693">
        <w:rPr>
          <w:rFonts w:ascii="仿宋" w:hAnsi="仿宋" w:cs="Arial" w:hint="eastAsia"/>
          <w:b w:val="0"/>
          <w:szCs w:val="21"/>
        </w:rPr>
        <w:t>泰州市</w:t>
      </w:r>
      <w:r w:rsidRPr="00D43693">
        <w:rPr>
          <w:rFonts w:ascii="仿宋" w:hAnsi="仿宋" w:cs="Arial" w:hint="eastAsia"/>
          <w:b w:val="0"/>
          <w:szCs w:val="21"/>
        </w:rPr>
        <w:t>的法律法规和规范性文件。社会资本方在履行合同期间，应遵守有关法律法规（包括但不限于）：</w:t>
      </w:r>
    </w:p>
    <w:p w:rsidR="00770689" w:rsidRPr="00D43693" w:rsidRDefault="00770689" w:rsidP="00770689">
      <w:pPr>
        <w:pStyle w:val="af2"/>
        <w:ind w:firstLine="560"/>
        <w:rPr>
          <w:rFonts w:ascii="仿宋" w:hAnsi="仿宋" w:cs="Arial"/>
          <w:b w:val="0"/>
          <w:szCs w:val="21"/>
        </w:rPr>
      </w:pPr>
      <w:r w:rsidRPr="00D43693">
        <w:rPr>
          <w:rFonts w:ascii="仿宋" w:hAnsi="仿宋" w:cs="Arial" w:hint="eastAsia"/>
          <w:b w:val="0"/>
          <w:szCs w:val="21"/>
        </w:rPr>
        <w:t>《中华人民共和国建筑法》</w:t>
      </w:r>
    </w:p>
    <w:p w:rsidR="00770689" w:rsidRPr="00D43693" w:rsidRDefault="00770689" w:rsidP="00770689">
      <w:pPr>
        <w:pStyle w:val="af2"/>
        <w:ind w:firstLine="560"/>
        <w:rPr>
          <w:rFonts w:ascii="仿宋" w:hAnsi="仿宋" w:cs="Arial"/>
          <w:b w:val="0"/>
          <w:szCs w:val="21"/>
        </w:rPr>
      </w:pPr>
      <w:r w:rsidRPr="00D43693">
        <w:rPr>
          <w:rFonts w:ascii="仿宋" w:hAnsi="仿宋" w:cs="Arial" w:hint="eastAsia"/>
          <w:b w:val="0"/>
          <w:szCs w:val="21"/>
        </w:rPr>
        <w:t>《中华人民共和国合同法》</w:t>
      </w:r>
    </w:p>
    <w:p w:rsidR="00770689" w:rsidRPr="00D43693" w:rsidRDefault="00770689" w:rsidP="00770689">
      <w:pPr>
        <w:pStyle w:val="af2"/>
        <w:ind w:firstLine="560"/>
        <w:rPr>
          <w:rFonts w:ascii="仿宋" w:hAnsi="仿宋" w:cs="Arial"/>
          <w:b w:val="0"/>
          <w:szCs w:val="21"/>
        </w:rPr>
      </w:pPr>
      <w:r w:rsidRPr="00D43693">
        <w:rPr>
          <w:rFonts w:ascii="仿宋" w:hAnsi="仿宋" w:cs="Arial" w:hint="eastAsia"/>
          <w:b w:val="0"/>
          <w:szCs w:val="21"/>
        </w:rPr>
        <w:t>《中华人民共和国公司法》</w:t>
      </w:r>
    </w:p>
    <w:p w:rsidR="00770689" w:rsidRPr="00D43693" w:rsidRDefault="00770689" w:rsidP="00770689">
      <w:pPr>
        <w:pStyle w:val="af2"/>
        <w:ind w:firstLine="560"/>
        <w:rPr>
          <w:rFonts w:ascii="仿宋" w:hAnsi="仿宋" w:cs="Arial"/>
          <w:b w:val="0"/>
          <w:szCs w:val="21"/>
        </w:rPr>
      </w:pPr>
      <w:r w:rsidRPr="00D43693">
        <w:rPr>
          <w:rFonts w:ascii="仿宋" w:hAnsi="仿宋" w:cs="Arial" w:hint="eastAsia"/>
          <w:b w:val="0"/>
          <w:szCs w:val="21"/>
        </w:rPr>
        <w:t>《中华人民共和国招标投标法》及其实施条例</w:t>
      </w:r>
    </w:p>
    <w:p w:rsidR="00770689" w:rsidRPr="00D43693" w:rsidRDefault="00770689" w:rsidP="00770689">
      <w:pPr>
        <w:pStyle w:val="af2"/>
        <w:ind w:firstLine="560"/>
        <w:rPr>
          <w:rFonts w:ascii="仿宋" w:hAnsi="仿宋" w:cs="Arial"/>
          <w:b w:val="0"/>
          <w:szCs w:val="21"/>
        </w:rPr>
      </w:pPr>
      <w:r w:rsidRPr="00D43693">
        <w:rPr>
          <w:rFonts w:ascii="仿宋" w:hAnsi="仿宋" w:cs="Arial" w:hint="eastAsia"/>
          <w:b w:val="0"/>
          <w:szCs w:val="21"/>
        </w:rPr>
        <w:t>《中华人民共和国政府采购法》及其实施条例</w:t>
      </w:r>
    </w:p>
    <w:p w:rsidR="00770689" w:rsidRPr="00D43693" w:rsidRDefault="00770689" w:rsidP="00770689">
      <w:pPr>
        <w:pStyle w:val="af2"/>
        <w:ind w:firstLine="560"/>
        <w:rPr>
          <w:rFonts w:ascii="仿宋" w:hAnsi="仿宋" w:cs="Arial"/>
          <w:b w:val="0"/>
          <w:szCs w:val="21"/>
        </w:rPr>
      </w:pPr>
      <w:r w:rsidRPr="00D43693">
        <w:rPr>
          <w:rFonts w:ascii="仿宋" w:hAnsi="仿宋" w:cs="Arial" w:hint="eastAsia"/>
          <w:b w:val="0"/>
          <w:szCs w:val="21"/>
        </w:rPr>
        <w:t>《建设工程质量管理条例》</w:t>
      </w:r>
    </w:p>
    <w:p w:rsidR="00770689" w:rsidRPr="00D43693" w:rsidRDefault="00770689" w:rsidP="00770689">
      <w:pPr>
        <w:pStyle w:val="af2"/>
        <w:ind w:firstLine="560"/>
        <w:rPr>
          <w:rFonts w:ascii="仿宋" w:hAnsi="仿宋" w:cs="Arial"/>
          <w:b w:val="0"/>
          <w:szCs w:val="21"/>
        </w:rPr>
      </w:pPr>
      <w:r w:rsidRPr="00D43693">
        <w:rPr>
          <w:rFonts w:ascii="仿宋" w:hAnsi="仿宋" w:cs="Arial" w:hint="eastAsia"/>
          <w:b w:val="0"/>
          <w:szCs w:val="21"/>
        </w:rPr>
        <w:t>《建设工程安全生产管理条例》</w:t>
      </w:r>
    </w:p>
    <w:p w:rsidR="00770689" w:rsidRPr="00D43693" w:rsidRDefault="00770689" w:rsidP="00770689">
      <w:pPr>
        <w:pStyle w:val="af2"/>
        <w:ind w:firstLine="560"/>
        <w:rPr>
          <w:rFonts w:ascii="仿宋" w:hAnsi="仿宋" w:cs="Arial"/>
          <w:b w:val="0"/>
          <w:szCs w:val="21"/>
        </w:rPr>
      </w:pPr>
      <w:r w:rsidRPr="00D43693">
        <w:rPr>
          <w:rFonts w:ascii="仿宋" w:hAnsi="仿宋" w:cs="Arial" w:hint="eastAsia"/>
          <w:b w:val="0"/>
          <w:szCs w:val="21"/>
        </w:rPr>
        <w:t>《建筑业企业资质管理规定》</w:t>
      </w:r>
    </w:p>
    <w:p w:rsidR="00770689" w:rsidRPr="00D43693" w:rsidRDefault="00770689" w:rsidP="00770689">
      <w:pPr>
        <w:pStyle w:val="af2"/>
        <w:ind w:firstLine="560"/>
        <w:rPr>
          <w:rFonts w:ascii="仿宋" w:hAnsi="仿宋" w:cs="Arial"/>
          <w:b w:val="0"/>
          <w:szCs w:val="21"/>
        </w:rPr>
      </w:pPr>
      <w:r w:rsidRPr="00D43693">
        <w:rPr>
          <w:rFonts w:ascii="仿宋" w:hAnsi="仿宋" w:cs="Arial" w:hint="eastAsia"/>
          <w:b w:val="0"/>
          <w:szCs w:val="21"/>
        </w:rPr>
        <w:t>《房屋建筑工程质量保修办法》</w:t>
      </w:r>
    </w:p>
    <w:p w:rsidR="00623F2F" w:rsidRPr="00D43693" w:rsidRDefault="00623F2F" w:rsidP="00770689">
      <w:pPr>
        <w:pStyle w:val="af2"/>
        <w:ind w:firstLine="560"/>
        <w:rPr>
          <w:rFonts w:ascii="仿宋" w:hAnsi="仿宋" w:cs="Arial"/>
          <w:b w:val="0"/>
          <w:szCs w:val="21"/>
        </w:rPr>
      </w:pPr>
      <w:r w:rsidRPr="00D43693">
        <w:rPr>
          <w:rFonts w:ascii="仿宋" w:hAnsi="仿宋" w:cs="Arial" w:hint="eastAsia"/>
          <w:b w:val="0"/>
          <w:szCs w:val="21"/>
        </w:rPr>
        <w:t>《政府和社会资本合作项目政府采购管理办法》（财库〔2014〕215号）</w:t>
      </w:r>
    </w:p>
    <w:p w:rsidR="009C1081" w:rsidRPr="00D43693" w:rsidRDefault="009C1081">
      <w:pPr>
        <w:pStyle w:val="3"/>
        <w:rPr>
          <w:rFonts w:ascii="仿宋"/>
          <w:bCs w:val="0"/>
        </w:rPr>
      </w:pPr>
      <w:bookmarkStart w:id="35" w:name="_Toc11308373"/>
      <w:bookmarkStart w:id="36" w:name="_Toc29285667"/>
      <w:r w:rsidRPr="00D43693">
        <w:rPr>
          <w:rFonts w:ascii="仿宋" w:hAnsi="仿宋"/>
          <w:bCs w:val="0"/>
        </w:rPr>
        <w:t>2.</w:t>
      </w:r>
      <w:r w:rsidR="00BE02BA" w:rsidRPr="00D43693">
        <w:rPr>
          <w:rFonts w:ascii="仿宋" w:hAnsi="仿宋" w:hint="eastAsia"/>
          <w:bCs w:val="0"/>
        </w:rPr>
        <w:t>4</w:t>
      </w:r>
      <w:r w:rsidRPr="00D43693">
        <w:rPr>
          <w:rFonts w:ascii="仿宋" w:hAnsi="仿宋"/>
          <w:bCs w:val="0"/>
        </w:rPr>
        <w:t xml:space="preserve">.2 </w:t>
      </w:r>
      <w:r w:rsidRPr="00D43693">
        <w:rPr>
          <w:rFonts w:ascii="仿宋" w:hAnsi="仿宋" w:hint="eastAsia"/>
          <w:bCs w:val="0"/>
        </w:rPr>
        <w:t>语言</w:t>
      </w:r>
      <w:bookmarkEnd w:id="35"/>
      <w:bookmarkEnd w:id="36"/>
    </w:p>
    <w:p w:rsidR="009C1081" w:rsidRPr="00D43693" w:rsidRDefault="009C1081" w:rsidP="00026C3F">
      <w:pPr>
        <w:pStyle w:val="af2"/>
        <w:ind w:firstLine="560"/>
        <w:rPr>
          <w:rFonts w:ascii="仿宋" w:cs="Arial"/>
          <w:b w:val="0"/>
          <w:szCs w:val="21"/>
        </w:rPr>
      </w:pPr>
      <w:r w:rsidRPr="00D43693">
        <w:rPr>
          <w:rFonts w:ascii="仿宋" w:hAnsi="仿宋" w:cs="Arial" w:hint="eastAsia"/>
          <w:b w:val="0"/>
          <w:szCs w:val="21"/>
        </w:rPr>
        <w:t>本合同使用语言为中文。</w:t>
      </w:r>
    </w:p>
    <w:p w:rsidR="009C1081" w:rsidRPr="00D43693" w:rsidRDefault="009C1081">
      <w:pPr>
        <w:pStyle w:val="2"/>
        <w:rPr>
          <w:rFonts w:ascii="仿宋" w:eastAsia="仿宋" w:hAnsi="仿宋"/>
          <w:bCs/>
        </w:rPr>
      </w:pPr>
      <w:bookmarkStart w:id="37" w:name="_Toc11308374"/>
      <w:bookmarkStart w:id="38" w:name="_Toc29285668"/>
      <w:r w:rsidRPr="00D43693">
        <w:rPr>
          <w:rFonts w:ascii="仿宋" w:eastAsia="仿宋" w:hAnsi="仿宋"/>
          <w:bCs/>
        </w:rPr>
        <w:lastRenderedPageBreak/>
        <w:t>2.</w:t>
      </w:r>
      <w:r w:rsidR="001809DD" w:rsidRPr="00D43693">
        <w:rPr>
          <w:rFonts w:ascii="仿宋" w:eastAsia="仿宋" w:hAnsi="仿宋" w:hint="eastAsia"/>
          <w:bCs/>
        </w:rPr>
        <w:t>5</w:t>
      </w:r>
      <w:r w:rsidRPr="00D43693">
        <w:rPr>
          <w:rFonts w:ascii="仿宋" w:eastAsia="仿宋" w:hAnsi="仿宋"/>
          <w:bCs/>
        </w:rPr>
        <w:t xml:space="preserve"> </w:t>
      </w:r>
      <w:r w:rsidRPr="00D43693">
        <w:rPr>
          <w:rFonts w:ascii="仿宋" w:eastAsia="仿宋" w:hAnsi="仿宋" w:hint="eastAsia"/>
          <w:bCs/>
        </w:rPr>
        <w:t>工程规范和技术说明</w:t>
      </w:r>
      <w:bookmarkEnd w:id="37"/>
      <w:bookmarkEnd w:id="38"/>
    </w:p>
    <w:p w:rsidR="009C1081" w:rsidRPr="00D43693" w:rsidRDefault="009C1081" w:rsidP="00026C3F">
      <w:pPr>
        <w:pStyle w:val="af2"/>
        <w:ind w:firstLine="560"/>
        <w:rPr>
          <w:rFonts w:ascii="仿宋" w:cs="Arial"/>
          <w:b w:val="0"/>
          <w:szCs w:val="21"/>
        </w:rPr>
      </w:pPr>
      <w:r w:rsidRPr="00D43693">
        <w:rPr>
          <w:rFonts w:ascii="仿宋" w:hAnsi="仿宋" w:cs="Arial" w:hint="eastAsia"/>
          <w:b w:val="0"/>
          <w:szCs w:val="21"/>
        </w:rPr>
        <w:t>本合同按</w:t>
      </w:r>
      <w:r w:rsidRPr="00D43693">
        <w:rPr>
          <w:rFonts w:ascii="仿宋" w:cs="Arial" w:hint="eastAsia"/>
          <w:b w:val="0"/>
          <w:szCs w:val="21"/>
        </w:rPr>
        <w:t>“</w:t>
      </w:r>
      <w:r w:rsidRPr="00D43693">
        <w:rPr>
          <w:rFonts w:ascii="仿宋" w:hAnsi="仿宋" w:cs="Arial" w:hint="eastAsia"/>
          <w:b w:val="0"/>
          <w:szCs w:val="21"/>
        </w:rPr>
        <w:t>工程规范和技术说明</w:t>
      </w:r>
      <w:r w:rsidRPr="00D43693">
        <w:rPr>
          <w:rFonts w:ascii="仿宋" w:cs="Arial" w:hint="eastAsia"/>
          <w:b w:val="0"/>
          <w:szCs w:val="21"/>
        </w:rPr>
        <w:t>”</w:t>
      </w:r>
      <w:r w:rsidRPr="00D43693">
        <w:rPr>
          <w:rFonts w:ascii="仿宋" w:hAnsi="仿宋" w:cs="Arial" w:hint="eastAsia"/>
          <w:b w:val="0"/>
          <w:szCs w:val="21"/>
        </w:rPr>
        <w:t>中约定的国家和行业标准、规范执行。如果</w:t>
      </w:r>
      <w:r w:rsidRPr="00D43693">
        <w:rPr>
          <w:rFonts w:ascii="仿宋" w:cs="Arial" w:hint="eastAsia"/>
          <w:b w:val="0"/>
          <w:szCs w:val="21"/>
        </w:rPr>
        <w:t>“</w:t>
      </w:r>
      <w:r w:rsidRPr="00D43693">
        <w:rPr>
          <w:rFonts w:ascii="仿宋" w:hAnsi="仿宋" w:cs="Arial" w:hint="eastAsia"/>
          <w:b w:val="0"/>
          <w:szCs w:val="21"/>
        </w:rPr>
        <w:t>工程规范和技术说明</w:t>
      </w:r>
      <w:r w:rsidRPr="00D43693">
        <w:rPr>
          <w:rFonts w:ascii="仿宋" w:cs="Arial" w:hint="eastAsia"/>
          <w:b w:val="0"/>
          <w:szCs w:val="21"/>
        </w:rPr>
        <w:t>”</w:t>
      </w:r>
      <w:r w:rsidRPr="00D43693">
        <w:rPr>
          <w:rFonts w:ascii="仿宋" w:hAnsi="仿宋" w:cs="Arial" w:hint="eastAsia"/>
          <w:b w:val="0"/>
          <w:szCs w:val="21"/>
        </w:rPr>
        <w:t>中约定的任何质量和工艺标准与现行适用的国家和行业标准、规范有任何矛盾或不一致时，项目公司应执行要求最高、版本最新的标准。</w:t>
      </w:r>
    </w:p>
    <w:p w:rsidR="009C1081" w:rsidRPr="00D43693" w:rsidRDefault="009C1081" w:rsidP="007A052A">
      <w:pPr>
        <w:pStyle w:val="af2"/>
        <w:ind w:firstLine="560"/>
        <w:rPr>
          <w:rFonts w:ascii="仿宋" w:cs="Arial"/>
          <w:b w:val="0"/>
          <w:szCs w:val="21"/>
        </w:rPr>
      </w:pPr>
      <w:r w:rsidRPr="00D43693">
        <w:rPr>
          <w:rFonts w:ascii="仿宋" w:hAnsi="仿宋" w:cs="Arial" w:hint="eastAsia"/>
          <w:b w:val="0"/>
          <w:szCs w:val="21"/>
        </w:rPr>
        <w:t>没有国家标准、规范但有行业标准、规范的，约定适用行业标准、规范；没有国家和行业标准、规范的，约定适用工程所在地地方标准、规范。这些标准必须是有关机构发布的最新版本的标准。</w:t>
      </w:r>
    </w:p>
    <w:p w:rsidR="009C1081" w:rsidRPr="00D43693" w:rsidRDefault="009C1081" w:rsidP="007A052A">
      <w:pPr>
        <w:pStyle w:val="af2"/>
        <w:ind w:firstLine="560"/>
        <w:rPr>
          <w:rFonts w:ascii="仿宋" w:cs="Arial"/>
          <w:b w:val="0"/>
          <w:szCs w:val="21"/>
        </w:rPr>
      </w:pPr>
      <w:r w:rsidRPr="00D43693">
        <w:rPr>
          <w:rFonts w:ascii="仿宋" w:hAnsi="仿宋" w:cs="Arial" w:hint="eastAsia"/>
          <w:b w:val="0"/>
          <w:szCs w:val="21"/>
        </w:rPr>
        <w:t>国内没有相应标准、规范，由政府方向项目公司提出施工技术要求，项目公司按约定的时间和要求提出施工工艺，经监理工程师审查，报政府方审查，经批准后执行。</w:t>
      </w:r>
    </w:p>
    <w:p w:rsidR="009C1081" w:rsidRPr="00D43693" w:rsidRDefault="009C1081" w:rsidP="00022253">
      <w:pPr>
        <w:pStyle w:val="af2"/>
        <w:ind w:firstLine="560"/>
        <w:rPr>
          <w:rFonts w:ascii="仿宋" w:cs="Arial"/>
          <w:b w:val="0"/>
          <w:szCs w:val="21"/>
        </w:rPr>
      </w:pPr>
      <w:r w:rsidRPr="00D43693">
        <w:rPr>
          <w:rFonts w:ascii="仿宋" w:hAnsi="仿宋" w:cs="Arial" w:hint="eastAsia"/>
          <w:b w:val="0"/>
          <w:szCs w:val="21"/>
        </w:rPr>
        <w:t>政府方要求使用国外标准、规范的，应负责提供中文译本。</w:t>
      </w:r>
    </w:p>
    <w:p w:rsidR="009C1081" w:rsidRPr="00D43693" w:rsidRDefault="009C1081">
      <w:pPr>
        <w:pStyle w:val="1"/>
        <w:rPr>
          <w:rFonts w:ascii="仿宋" w:eastAsia="仿宋" w:hAnsi="仿宋"/>
          <w:bCs/>
        </w:rPr>
      </w:pPr>
      <w:bookmarkStart w:id="39" w:name="_Toc11308375"/>
      <w:bookmarkStart w:id="40" w:name="_Toc29285669"/>
      <w:r w:rsidRPr="00D43693">
        <w:rPr>
          <w:rFonts w:ascii="仿宋" w:eastAsia="仿宋" w:hAnsi="仿宋"/>
          <w:bCs/>
        </w:rPr>
        <w:t xml:space="preserve">3 </w:t>
      </w:r>
      <w:r w:rsidRPr="00D43693">
        <w:rPr>
          <w:rFonts w:ascii="仿宋" w:eastAsia="仿宋" w:hAnsi="仿宋" w:hint="eastAsia"/>
          <w:bCs/>
        </w:rPr>
        <w:t>项目</w:t>
      </w:r>
      <w:r w:rsidR="008D6E29" w:rsidRPr="00D43693">
        <w:rPr>
          <w:rFonts w:ascii="仿宋" w:eastAsia="仿宋" w:hAnsi="仿宋" w:hint="eastAsia"/>
          <w:bCs/>
        </w:rPr>
        <w:t>概况</w:t>
      </w:r>
      <w:bookmarkEnd w:id="39"/>
      <w:bookmarkEnd w:id="40"/>
    </w:p>
    <w:p w:rsidR="009C1081" w:rsidRPr="00D43693" w:rsidRDefault="009C1081">
      <w:pPr>
        <w:pStyle w:val="2"/>
        <w:rPr>
          <w:rFonts w:ascii="仿宋" w:eastAsia="仿宋" w:hAnsi="仿宋"/>
          <w:bCs/>
        </w:rPr>
      </w:pPr>
      <w:bookmarkStart w:id="41" w:name="_Toc11308376"/>
      <w:bookmarkStart w:id="42" w:name="_Toc29285670"/>
      <w:r w:rsidRPr="00D43693">
        <w:rPr>
          <w:rFonts w:ascii="仿宋" w:eastAsia="仿宋" w:hAnsi="仿宋"/>
          <w:bCs/>
        </w:rPr>
        <w:t xml:space="preserve">3.1 </w:t>
      </w:r>
      <w:r w:rsidR="00DD1879" w:rsidRPr="00D43693">
        <w:rPr>
          <w:rFonts w:ascii="仿宋" w:eastAsia="仿宋" w:hAnsi="仿宋" w:hint="eastAsia"/>
          <w:bCs/>
        </w:rPr>
        <w:t>基本情况</w:t>
      </w:r>
      <w:bookmarkEnd w:id="41"/>
      <w:bookmarkEnd w:id="42"/>
    </w:p>
    <w:p w:rsidR="009C1081" w:rsidRPr="00D43693" w:rsidRDefault="009C1081" w:rsidP="00040420">
      <w:pPr>
        <w:pStyle w:val="3"/>
        <w:rPr>
          <w:rFonts w:ascii="仿宋" w:hAnsi="仿宋"/>
        </w:rPr>
      </w:pPr>
      <w:bookmarkStart w:id="43" w:name="_Toc11308377"/>
      <w:bookmarkStart w:id="44" w:name="_Toc29285671"/>
      <w:smartTag w:uri="urn:schemas-microsoft-com:office:smarttags" w:element="chsdate">
        <w:smartTagPr>
          <w:attr w:name="IsROCDate" w:val="False"/>
          <w:attr w:name="IsLunarDate" w:val="False"/>
          <w:attr w:name="Day" w:val="30"/>
          <w:attr w:name="Month" w:val="12"/>
          <w:attr w:name="Year" w:val="1899"/>
        </w:smartTagPr>
        <w:r w:rsidRPr="00D43693">
          <w:rPr>
            <w:rFonts w:ascii="仿宋" w:hAnsi="仿宋"/>
          </w:rPr>
          <w:t>3.1.1</w:t>
        </w:r>
      </w:smartTag>
      <w:r w:rsidRPr="00D43693">
        <w:rPr>
          <w:rFonts w:ascii="仿宋" w:hAnsi="仿宋"/>
        </w:rPr>
        <w:t xml:space="preserve"> </w:t>
      </w:r>
      <w:r w:rsidRPr="00D43693">
        <w:rPr>
          <w:rFonts w:ascii="仿宋" w:hAnsi="仿宋" w:hint="eastAsia"/>
        </w:rPr>
        <w:t>项目名称</w:t>
      </w:r>
      <w:bookmarkEnd w:id="43"/>
      <w:bookmarkEnd w:id="44"/>
    </w:p>
    <w:p w:rsidR="007B0FDF" w:rsidRPr="00D43693" w:rsidRDefault="007B0FDF" w:rsidP="007B0FDF">
      <w:pPr>
        <w:ind w:firstLineChars="200" w:firstLine="560"/>
        <w:rPr>
          <w:rFonts w:ascii="仿宋" w:hAnsi="仿宋"/>
          <w:sz w:val="28"/>
          <w:szCs w:val="28"/>
        </w:rPr>
      </w:pPr>
      <w:r w:rsidRPr="00D43693">
        <w:rPr>
          <w:rFonts w:ascii="仿宋" w:hAnsi="仿宋" w:hint="eastAsia"/>
          <w:sz w:val="28"/>
          <w:szCs w:val="28"/>
        </w:rPr>
        <w:t>本项目的名称为：</w:t>
      </w:r>
      <w:r w:rsidR="00367A7A" w:rsidRPr="00D43693">
        <w:rPr>
          <w:rFonts w:ascii="仿宋" w:hAnsi="仿宋" w:hint="eastAsia"/>
          <w:sz w:val="28"/>
          <w:szCs w:val="28"/>
        </w:rPr>
        <w:t>江苏兴化里下河国家湿地公园PPP项目</w:t>
      </w:r>
      <w:r w:rsidRPr="00D43693">
        <w:rPr>
          <w:rFonts w:ascii="仿宋" w:hAnsi="仿宋" w:hint="eastAsia"/>
          <w:sz w:val="28"/>
          <w:szCs w:val="28"/>
        </w:rPr>
        <w:t>。</w:t>
      </w:r>
    </w:p>
    <w:p w:rsidR="004C31A0" w:rsidRPr="00D43693" w:rsidRDefault="004C31A0" w:rsidP="004A2BE6">
      <w:pPr>
        <w:pStyle w:val="3"/>
        <w:ind w:firstLine="640"/>
        <w:rPr>
          <w:rFonts w:ascii="仿宋" w:hAnsi="仿宋"/>
        </w:rPr>
      </w:pPr>
      <w:bookmarkStart w:id="45" w:name="_Toc11308378"/>
      <w:bookmarkStart w:id="46" w:name="_Toc29285672"/>
      <w:r w:rsidRPr="00D43693">
        <w:rPr>
          <w:rFonts w:ascii="仿宋" w:hAnsi="仿宋" w:hint="eastAsia"/>
        </w:rPr>
        <w:t>3.1.2项目地点</w:t>
      </w:r>
      <w:bookmarkEnd w:id="45"/>
      <w:bookmarkEnd w:id="46"/>
    </w:p>
    <w:p w:rsidR="004C31A0" w:rsidRPr="00D43693" w:rsidRDefault="004C31A0" w:rsidP="004C31A0">
      <w:pPr>
        <w:ind w:firstLineChars="200" w:firstLine="560"/>
        <w:rPr>
          <w:rFonts w:ascii="仿宋" w:hAnsi="仿宋"/>
          <w:sz w:val="28"/>
          <w:szCs w:val="28"/>
        </w:rPr>
      </w:pPr>
      <w:r w:rsidRPr="00D43693">
        <w:rPr>
          <w:rFonts w:ascii="仿宋" w:hAnsi="仿宋" w:hint="eastAsia"/>
          <w:sz w:val="28"/>
          <w:szCs w:val="28"/>
        </w:rPr>
        <w:t>江苏兴化里下河国家湿地公园地处泰州市西北部，位于兴化市千垛镇（原李中）和沙沟镇（原周奋）境内，距离兴化市中心直线距离约17.5</w:t>
      </w:r>
      <w:r w:rsidRPr="00D43693">
        <w:rPr>
          <w:rFonts w:ascii="仿宋" w:hAnsi="仿宋" w:hint="eastAsia"/>
          <w:sz w:val="28"/>
          <w:szCs w:val="28"/>
        </w:rPr>
        <w:lastRenderedPageBreak/>
        <w:t>公里。</w:t>
      </w:r>
    </w:p>
    <w:p w:rsidR="00A35D0C" w:rsidRPr="00D43693" w:rsidRDefault="00A35D0C" w:rsidP="00040420">
      <w:pPr>
        <w:pStyle w:val="3"/>
        <w:rPr>
          <w:rFonts w:ascii="仿宋" w:hAnsi="仿宋"/>
        </w:rPr>
      </w:pPr>
      <w:bookmarkStart w:id="47" w:name="_Toc11308379"/>
      <w:bookmarkStart w:id="48" w:name="_Toc29285673"/>
      <w:r w:rsidRPr="00D43693">
        <w:rPr>
          <w:rFonts w:ascii="仿宋" w:hAnsi="仿宋" w:hint="eastAsia"/>
        </w:rPr>
        <w:t>3.1.</w:t>
      </w:r>
      <w:r w:rsidR="00323998" w:rsidRPr="00D43693">
        <w:rPr>
          <w:rFonts w:ascii="仿宋" w:hAnsi="仿宋" w:hint="eastAsia"/>
        </w:rPr>
        <w:t>3</w:t>
      </w:r>
      <w:r w:rsidRPr="00D43693">
        <w:rPr>
          <w:rFonts w:ascii="仿宋" w:hAnsi="仿宋" w:hint="eastAsia"/>
        </w:rPr>
        <w:t>项目</w:t>
      </w:r>
      <w:r w:rsidR="004C31A0" w:rsidRPr="00D43693">
        <w:rPr>
          <w:rFonts w:ascii="仿宋" w:hAnsi="仿宋" w:hint="eastAsia"/>
        </w:rPr>
        <w:t>建设内容</w:t>
      </w:r>
      <w:bookmarkEnd w:id="47"/>
      <w:bookmarkEnd w:id="48"/>
    </w:p>
    <w:p w:rsidR="004C31A0" w:rsidRPr="00D43693" w:rsidRDefault="007951F6" w:rsidP="007951F6">
      <w:pPr>
        <w:ind w:firstLineChars="200" w:firstLine="560"/>
        <w:rPr>
          <w:rFonts w:ascii="仿宋" w:hAnsi="仿宋"/>
          <w:sz w:val="28"/>
          <w:szCs w:val="28"/>
        </w:rPr>
      </w:pPr>
      <w:r w:rsidRPr="0005072D">
        <w:rPr>
          <w:rFonts w:ascii="仿宋" w:hAnsi="仿宋" w:hint="eastAsia"/>
          <w:i/>
          <w:sz w:val="28"/>
          <w:szCs w:val="28"/>
        </w:rPr>
        <w:t>本项目占地面积1236.98hm</w:t>
      </w:r>
      <w:r w:rsidRPr="0005072D">
        <w:rPr>
          <w:rFonts w:ascii="仿宋" w:hAnsi="仿宋" w:hint="eastAsia"/>
          <w:i/>
          <w:sz w:val="28"/>
          <w:szCs w:val="28"/>
          <w:vertAlign w:val="superscript"/>
        </w:rPr>
        <w:t>2</w:t>
      </w:r>
      <w:r w:rsidR="00CC52EC" w:rsidRPr="0005072D">
        <w:rPr>
          <w:rFonts w:ascii="仿宋" w:hAnsi="仿宋" w:hint="eastAsia"/>
          <w:i/>
          <w:sz w:val="28"/>
          <w:szCs w:val="28"/>
        </w:rPr>
        <w:t>(hm</w:t>
      </w:r>
      <w:r w:rsidR="00CC52EC" w:rsidRPr="0005072D">
        <w:rPr>
          <w:rFonts w:ascii="仿宋" w:hAnsi="仿宋" w:hint="eastAsia"/>
          <w:i/>
          <w:sz w:val="28"/>
          <w:szCs w:val="28"/>
          <w:vertAlign w:val="superscript"/>
        </w:rPr>
        <w:t>2</w:t>
      </w:r>
      <w:r w:rsidR="00CC52EC" w:rsidRPr="0005072D">
        <w:rPr>
          <w:rFonts w:ascii="仿宋" w:hAnsi="仿宋" w:hint="eastAsia"/>
          <w:i/>
          <w:sz w:val="28"/>
          <w:szCs w:val="28"/>
        </w:rPr>
        <w:t>为平方百米，即公顷，下同),</w:t>
      </w:r>
      <w:r w:rsidRPr="0005072D">
        <w:rPr>
          <w:rFonts w:ascii="仿宋" w:hAnsi="仿宋" w:hint="eastAsia"/>
          <w:i/>
          <w:sz w:val="28"/>
          <w:szCs w:val="28"/>
        </w:rPr>
        <w:t>主要</w:t>
      </w:r>
      <w:r w:rsidRPr="004A0E74">
        <w:rPr>
          <w:rFonts w:ascii="仿宋" w:hAnsi="仿宋" w:hint="eastAsia"/>
          <w:i/>
          <w:sz w:val="28"/>
          <w:szCs w:val="28"/>
        </w:rPr>
        <w:t>划分为湿地保育区、恢复重建区、湿地公园核心区和李中河西堤利用区四大功能区，具体包含湿地保育区工程、恢复重建区工程、湿地公园核心区工程、李中河西堤利用区工程、科研监测工程、灾害防御工程、保护管理工程、基础工程等八项建设内容。</w:t>
      </w:r>
      <w:r w:rsidRPr="00F02B0D">
        <w:rPr>
          <w:rFonts w:ascii="仿宋" w:hAnsi="仿宋" w:hint="eastAsia"/>
          <w:sz w:val="28"/>
          <w:szCs w:val="28"/>
        </w:rPr>
        <w:t>各功能分区见</w:t>
      </w:r>
      <w:r w:rsidRPr="00D43693">
        <w:rPr>
          <w:rFonts w:ascii="仿宋" w:hAnsi="仿宋" w:hint="eastAsia"/>
          <w:b/>
          <w:sz w:val="28"/>
          <w:szCs w:val="28"/>
        </w:rPr>
        <w:t>图</w:t>
      </w:r>
      <w:r w:rsidR="00967F88" w:rsidRPr="00D43693">
        <w:rPr>
          <w:rFonts w:ascii="仿宋" w:hAnsi="仿宋" w:hint="eastAsia"/>
          <w:b/>
          <w:sz w:val="28"/>
          <w:szCs w:val="28"/>
        </w:rPr>
        <w:t>1</w:t>
      </w:r>
      <w:r w:rsidR="00C56D0A" w:rsidRPr="00D43693">
        <w:rPr>
          <w:rFonts w:ascii="仿宋" w:hAnsi="仿宋" w:hint="eastAsia"/>
          <w:sz w:val="28"/>
          <w:szCs w:val="28"/>
        </w:rPr>
        <w:t>。</w:t>
      </w:r>
    </w:p>
    <w:p w:rsidR="00967F88" w:rsidRPr="00F95364" w:rsidRDefault="009D1A40" w:rsidP="00176E38">
      <w:pPr>
        <w:ind w:firstLineChars="200" w:firstLine="560"/>
        <w:jc w:val="center"/>
        <w:rPr>
          <w:rFonts w:ascii="仿宋" w:hAnsi="仿宋"/>
          <w:sz w:val="28"/>
          <w:szCs w:val="28"/>
        </w:rPr>
      </w:pPr>
      <w:r>
        <w:rPr>
          <w:rFonts w:ascii="仿宋" w:hAnsi="仿宋"/>
          <w:sz w:val="28"/>
          <w:szCs w:val="28"/>
        </w:rPr>
        <w:pict w14:anchorId="3CA7AB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2.05pt;height:294.55pt;mso-position-horizontal-relative:char;mso-position-vertical-relative:line">
            <v:imagedata r:id="rId15" o:title=""/>
          </v:shape>
        </w:pict>
      </w:r>
    </w:p>
    <w:p w:rsidR="00967F88" w:rsidRPr="004A0E74" w:rsidRDefault="00000FEE" w:rsidP="004A2BE6">
      <w:pPr>
        <w:ind w:firstLineChars="200" w:firstLine="562"/>
        <w:jc w:val="center"/>
        <w:rPr>
          <w:rFonts w:ascii="仿宋" w:hAnsi="仿宋"/>
          <w:b/>
          <w:sz w:val="28"/>
          <w:szCs w:val="28"/>
        </w:rPr>
      </w:pPr>
      <w:r w:rsidRPr="000215C4">
        <w:rPr>
          <w:rFonts w:ascii="仿宋" w:hAnsi="仿宋" w:hint="eastAsia"/>
          <w:b/>
          <w:sz w:val="28"/>
          <w:szCs w:val="28"/>
        </w:rPr>
        <w:t>图</w:t>
      </w:r>
      <w:r w:rsidRPr="00832CB1">
        <w:rPr>
          <w:rFonts w:ascii="仿宋" w:hAnsi="仿宋" w:hint="eastAsia"/>
          <w:b/>
          <w:sz w:val="28"/>
          <w:szCs w:val="28"/>
        </w:rPr>
        <w:t>1</w:t>
      </w:r>
      <w:r w:rsidRPr="004A0E74">
        <w:rPr>
          <w:rFonts w:ascii="仿宋" w:hAnsi="仿宋" w:hint="eastAsia"/>
          <w:b/>
          <w:sz w:val="28"/>
          <w:szCs w:val="28"/>
        </w:rPr>
        <w:t>：功能分区图</w:t>
      </w:r>
    </w:p>
    <w:p w:rsidR="00884D27" w:rsidRPr="00D43693" w:rsidRDefault="00811A30" w:rsidP="004A2BE6">
      <w:pPr>
        <w:pStyle w:val="3"/>
        <w:rPr>
          <w:rFonts w:ascii="仿宋" w:hAnsi="仿宋"/>
        </w:rPr>
      </w:pPr>
      <w:bookmarkStart w:id="49" w:name="_Toc11308380"/>
      <w:bookmarkStart w:id="50" w:name="_Toc29285674"/>
      <w:r w:rsidRPr="00D43693">
        <w:rPr>
          <w:rFonts w:ascii="仿宋" w:hAnsi="仿宋" w:hint="eastAsia"/>
        </w:rPr>
        <w:t>3.1.4</w:t>
      </w:r>
      <w:r w:rsidR="00C63BA1" w:rsidRPr="00D43693">
        <w:rPr>
          <w:rFonts w:ascii="仿宋" w:hAnsi="仿宋" w:hint="eastAsia"/>
        </w:rPr>
        <w:t>项目</w:t>
      </w:r>
      <w:r w:rsidR="00884D27" w:rsidRPr="00D43693">
        <w:rPr>
          <w:rFonts w:ascii="仿宋" w:hAnsi="仿宋" w:hint="eastAsia"/>
        </w:rPr>
        <w:t>产出</w:t>
      </w:r>
      <w:r w:rsidR="00C63BA1" w:rsidRPr="00D43693">
        <w:rPr>
          <w:rFonts w:ascii="仿宋" w:hAnsi="仿宋" w:hint="eastAsia"/>
        </w:rPr>
        <w:t>目标</w:t>
      </w:r>
      <w:bookmarkEnd w:id="49"/>
      <w:bookmarkEnd w:id="50"/>
    </w:p>
    <w:p w:rsidR="00323998" w:rsidRPr="00D43693" w:rsidRDefault="006C5E60" w:rsidP="004A2BE6">
      <w:pPr>
        <w:ind w:firstLineChars="200" w:firstLine="562"/>
        <w:jc w:val="left"/>
        <w:rPr>
          <w:rFonts w:ascii="仿宋" w:hAnsi="仿宋"/>
          <w:i/>
          <w:sz w:val="28"/>
          <w:szCs w:val="28"/>
        </w:rPr>
      </w:pPr>
      <w:r w:rsidRPr="00D43693">
        <w:rPr>
          <w:rFonts w:ascii="仿宋" w:hAnsi="仿宋" w:hint="eastAsia"/>
          <w:b/>
          <w:i/>
          <w:sz w:val="28"/>
          <w:szCs w:val="28"/>
        </w:rPr>
        <w:t>1、项目建设内容及技术指标：</w:t>
      </w:r>
      <w:r w:rsidRPr="00D43693">
        <w:rPr>
          <w:rFonts w:ascii="仿宋" w:hAnsi="仿宋" w:hint="eastAsia"/>
          <w:i/>
          <w:sz w:val="28"/>
          <w:szCs w:val="28"/>
        </w:rPr>
        <w:t>见表1。</w:t>
      </w:r>
    </w:p>
    <w:p w:rsidR="00EC590A" w:rsidRPr="00D43693" w:rsidRDefault="00EC590A" w:rsidP="00EC590A">
      <w:pPr>
        <w:jc w:val="center"/>
        <w:rPr>
          <w:rFonts w:ascii="仿宋" w:hAnsi="仿宋"/>
          <w:i/>
          <w:sz w:val="28"/>
          <w:szCs w:val="28"/>
        </w:rPr>
      </w:pPr>
      <w:r w:rsidRPr="00D43693">
        <w:rPr>
          <w:rFonts w:ascii="仿宋" w:hAnsi="仿宋" w:hint="eastAsia"/>
          <w:b/>
          <w:i/>
          <w:sz w:val="28"/>
          <w:szCs w:val="28"/>
        </w:rPr>
        <w:t>表1：项目建设内容及技术指标表</w:t>
      </w:r>
    </w:p>
    <w:tbl>
      <w:tblPr>
        <w:tblW w:w="86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74"/>
        <w:gridCol w:w="872"/>
        <w:gridCol w:w="1223"/>
        <w:gridCol w:w="2892"/>
      </w:tblGrid>
      <w:tr w:rsidR="006C5E60" w:rsidRPr="00D43693" w:rsidTr="003B1917">
        <w:trPr>
          <w:trHeight w:val="394"/>
          <w:tblHeader/>
        </w:trPr>
        <w:tc>
          <w:tcPr>
            <w:tcW w:w="3674" w:type="dxa"/>
            <w:vMerge w:val="restart"/>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hint="eastAsia"/>
                <w:b/>
                <w:i/>
                <w:sz w:val="24"/>
                <w:szCs w:val="24"/>
              </w:rPr>
              <w:lastRenderedPageBreak/>
              <w:t>项目名称</w:t>
            </w:r>
          </w:p>
        </w:tc>
        <w:tc>
          <w:tcPr>
            <w:tcW w:w="872" w:type="dxa"/>
            <w:vMerge w:val="restart"/>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hint="eastAsia"/>
                <w:b/>
                <w:i/>
                <w:sz w:val="24"/>
                <w:szCs w:val="24"/>
              </w:rPr>
              <w:t>单位</w:t>
            </w:r>
          </w:p>
        </w:tc>
        <w:tc>
          <w:tcPr>
            <w:tcW w:w="1223" w:type="dxa"/>
            <w:vMerge w:val="restart"/>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hint="eastAsia"/>
                <w:b/>
                <w:i/>
                <w:sz w:val="24"/>
                <w:szCs w:val="24"/>
              </w:rPr>
              <w:t>数量</w:t>
            </w:r>
          </w:p>
        </w:tc>
        <w:tc>
          <w:tcPr>
            <w:tcW w:w="2892" w:type="dxa"/>
            <w:vMerge w:val="restart"/>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hint="eastAsia"/>
                <w:b/>
                <w:i/>
                <w:sz w:val="24"/>
                <w:szCs w:val="24"/>
              </w:rPr>
              <w:t>备注</w:t>
            </w:r>
          </w:p>
        </w:tc>
      </w:tr>
      <w:tr w:rsidR="006C5E60" w:rsidRPr="00D43693" w:rsidTr="003B1917">
        <w:trPr>
          <w:trHeight w:val="312"/>
          <w:tblHeader/>
        </w:trPr>
        <w:tc>
          <w:tcPr>
            <w:tcW w:w="3674" w:type="dxa"/>
            <w:vMerge/>
            <w:shd w:val="clear" w:color="auto" w:fill="auto"/>
            <w:vAlign w:val="center"/>
          </w:tcPr>
          <w:p w:rsidR="006C5E60" w:rsidRPr="00D43693" w:rsidRDefault="006C5E60" w:rsidP="003B1917">
            <w:pPr>
              <w:rPr>
                <w:rFonts w:ascii="宋体" w:hAnsi="宋体"/>
                <w:b/>
                <w:bCs/>
                <w:i/>
                <w:sz w:val="24"/>
                <w:szCs w:val="24"/>
              </w:rPr>
            </w:pPr>
          </w:p>
        </w:tc>
        <w:tc>
          <w:tcPr>
            <w:tcW w:w="872" w:type="dxa"/>
            <w:vMerge/>
            <w:shd w:val="clear" w:color="auto" w:fill="auto"/>
            <w:vAlign w:val="center"/>
          </w:tcPr>
          <w:p w:rsidR="006C5E60" w:rsidRPr="00D43693" w:rsidRDefault="006C5E60" w:rsidP="003B1917">
            <w:pPr>
              <w:rPr>
                <w:rFonts w:ascii="宋体" w:hAnsi="宋体"/>
                <w:b/>
                <w:bCs/>
                <w:i/>
                <w:sz w:val="24"/>
                <w:szCs w:val="24"/>
              </w:rPr>
            </w:pPr>
          </w:p>
        </w:tc>
        <w:tc>
          <w:tcPr>
            <w:tcW w:w="1223" w:type="dxa"/>
            <w:vMerge/>
            <w:shd w:val="clear" w:color="auto" w:fill="auto"/>
            <w:vAlign w:val="center"/>
          </w:tcPr>
          <w:p w:rsidR="006C5E60" w:rsidRPr="00D43693" w:rsidRDefault="006C5E60" w:rsidP="003B1917">
            <w:pPr>
              <w:rPr>
                <w:rFonts w:ascii="宋体" w:hAnsi="宋体"/>
                <w:b/>
                <w:bCs/>
                <w:i/>
                <w:sz w:val="24"/>
                <w:szCs w:val="24"/>
              </w:rPr>
            </w:pPr>
          </w:p>
        </w:tc>
        <w:tc>
          <w:tcPr>
            <w:tcW w:w="2892" w:type="dxa"/>
            <w:vMerge/>
            <w:shd w:val="clear" w:color="auto" w:fill="auto"/>
            <w:vAlign w:val="center"/>
          </w:tcPr>
          <w:p w:rsidR="006C5E60" w:rsidRPr="00D43693" w:rsidRDefault="006C5E60" w:rsidP="003B1917">
            <w:pPr>
              <w:rPr>
                <w:rFonts w:ascii="宋体" w:hAnsi="宋体"/>
                <w:b/>
                <w:bCs/>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b/>
                <w:i/>
                <w:sz w:val="24"/>
                <w:szCs w:val="24"/>
              </w:rPr>
            </w:pPr>
            <w:r w:rsidRPr="00D43693">
              <w:rPr>
                <w:rFonts w:ascii="宋体" w:hAnsi="宋体" w:hint="eastAsia"/>
                <w:b/>
                <w:i/>
                <w:sz w:val="24"/>
                <w:szCs w:val="24"/>
              </w:rPr>
              <w:t>一</w:t>
            </w:r>
            <w:r w:rsidRPr="00D43693">
              <w:rPr>
                <w:rFonts w:ascii="Times New Roman" w:eastAsia="宋体" w:hAnsi="Times New Roman" w:hint="eastAsia"/>
                <w:b/>
                <w:i/>
                <w:sz w:val="24"/>
                <w:szCs w:val="24"/>
              </w:rPr>
              <w:t>.</w:t>
            </w:r>
            <w:r w:rsidRPr="00D43693">
              <w:rPr>
                <w:rFonts w:ascii="宋体" w:hAnsi="宋体" w:hint="eastAsia"/>
                <w:b/>
                <w:i/>
                <w:sz w:val="24"/>
                <w:szCs w:val="24"/>
              </w:rPr>
              <w:t>湿地保育区工程</w:t>
            </w:r>
          </w:p>
        </w:tc>
        <w:tc>
          <w:tcPr>
            <w:tcW w:w="872" w:type="dxa"/>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b/>
                <w:i/>
                <w:sz w:val="24"/>
                <w:szCs w:val="24"/>
              </w:rPr>
              <w:t xml:space="preserve">　</w:t>
            </w:r>
          </w:p>
        </w:tc>
        <w:tc>
          <w:tcPr>
            <w:tcW w:w="1223" w:type="dxa"/>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hint="eastAsia"/>
                <w:b/>
                <w:i/>
                <w:sz w:val="24"/>
                <w:szCs w:val="24"/>
              </w:rPr>
              <w:t xml:space="preserve">　</w:t>
            </w:r>
          </w:p>
        </w:tc>
        <w:tc>
          <w:tcPr>
            <w:tcW w:w="2892" w:type="dxa"/>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b/>
                <w:i/>
                <w:sz w:val="24"/>
                <w:szCs w:val="24"/>
              </w:rPr>
              <w:t xml:space="preserve">　</w:t>
            </w: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1</w:t>
            </w:r>
            <w:r w:rsidRPr="00D43693">
              <w:rPr>
                <w:rFonts w:ascii="宋体" w:hAnsi="宋体" w:hint="eastAsia"/>
                <w:i/>
                <w:sz w:val="24"/>
                <w:szCs w:val="24"/>
              </w:rPr>
              <w:t>、封禁保护工程</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项</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2</w:t>
            </w:r>
            <w:r w:rsidRPr="00D43693">
              <w:rPr>
                <w:rFonts w:ascii="宋体" w:hAnsi="宋体" w:hint="eastAsia"/>
                <w:i/>
                <w:sz w:val="24"/>
                <w:szCs w:val="24"/>
              </w:rPr>
              <w:t>、边界防护工程</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km</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3.40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3</w:t>
            </w:r>
            <w:r w:rsidRPr="00D43693">
              <w:rPr>
                <w:rFonts w:ascii="宋体" w:hAnsi="宋体" w:hint="eastAsia"/>
                <w:i/>
                <w:sz w:val="24"/>
                <w:szCs w:val="24"/>
              </w:rPr>
              <w:t>、鱼塘改造工程</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万</w:t>
            </w:r>
            <w:r w:rsidRPr="00D43693">
              <w:rPr>
                <w:rFonts w:ascii="宋体" w:hAnsi="宋体" w:hint="eastAsia"/>
                <w:i/>
                <w:sz w:val="24"/>
                <w:szCs w:val="24"/>
              </w:rPr>
              <w:t>m</w:t>
            </w:r>
            <w:r w:rsidRPr="00D43693">
              <w:rPr>
                <w:rFonts w:ascii="Times New Roman" w:eastAsia="宋体" w:hAnsi="Times New Roman" w:hint="eastAsia"/>
                <w:i/>
                <w:sz w:val="24"/>
                <w:szCs w:val="24"/>
                <w:vertAlign w:val="superscript"/>
              </w:rPr>
              <w:t>3</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30.00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4</w:t>
            </w:r>
            <w:r w:rsidRPr="00D43693">
              <w:rPr>
                <w:rFonts w:ascii="宋体" w:hAnsi="宋体" w:hint="eastAsia"/>
                <w:i/>
                <w:sz w:val="24"/>
                <w:szCs w:val="24"/>
              </w:rPr>
              <w:t>、生态保护工程</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项</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5</w:t>
            </w:r>
            <w:r w:rsidRPr="00D43693">
              <w:rPr>
                <w:rFonts w:ascii="宋体" w:hAnsi="宋体" w:hint="eastAsia"/>
                <w:i/>
                <w:sz w:val="24"/>
                <w:szCs w:val="24"/>
              </w:rPr>
              <w:t>、生态构建工程</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hm</w:t>
            </w:r>
            <w:r w:rsidRPr="00D43693">
              <w:rPr>
                <w:rFonts w:ascii="Times New Roman" w:eastAsia="宋体" w:hAnsi="Times New Roman" w:hint="eastAsia"/>
                <w:i/>
                <w:sz w:val="24"/>
                <w:szCs w:val="24"/>
                <w:vertAlign w:val="superscript"/>
              </w:rPr>
              <w:t>2</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444.00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b/>
                <w:i/>
                <w:sz w:val="24"/>
                <w:szCs w:val="24"/>
              </w:rPr>
            </w:pPr>
            <w:r w:rsidRPr="00D43693">
              <w:rPr>
                <w:rFonts w:ascii="宋体" w:hAnsi="宋体" w:hint="eastAsia"/>
                <w:b/>
                <w:i/>
                <w:sz w:val="24"/>
                <w:szCs w:val="24"/>
              </w:rPr>
              <w:t>二</w:t>
            </w:r>
            <w:r w:rsidRPr="00D43693">
              <w:rPr>
                <w:rFonts w:ascii="Times New Roman" w:eastAsia="宋体" w:hAnsi="Times New Roman" w:hint="eastAsia"/>
                <w:b/>
                <w:i/>
                <w:sz w:val="24"/>
                <w:szCs w:val="24"/>
              </w:rPr>
              <w:t>.</w:t>
            </w:r>
            <w:r w:rsidRPr="00D43693">
              <w:rPr>
                <w:rFonts w:ascii="宋体" w:hAnsi="宋体" w:hint="eastAsia"/>
                <w:b/>
                <w:i/>
                <w:sz w:val="24"/>
                <w:szCs w:val="24"/>
              </w:rPr>
              <w:t>恢复重建区工程</w:t>
            </w:r>
          </w:p>
        </w:tc>
        <w:tc>
          <w:tcPr>
            <w:tcW w:w="872" w:type="dxa"/>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b/>
                <w:i/>
                <w:sz w:val="24"/>
                <w:szCs w:val="24"/>
              </w:rPr>
              <w:t xml:space="preserve">　</w:t>
            </w:r>
          </w:p>
        </w:tc>
        <w:tc>
          <w:tcPr>
            <w:tcW w:w="1223" w:type="dxa"/>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hint="eastAsia"/>
                <w:b/>
                <w:i/>
                <w:sz w:val="24"/>
                <w:szCs w:val="24"/>
              </w:rPr>
              <w:t xml:space="preserve">　</w:t>
            </w:r>
          </w:p>
        </w:tc>
        <w:tc>
          <w:tcPr>
            <w:tcW w:w="2892" w:type="dxa"/>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b/>
                <w:i/>
                <w:sz w:val="24"/>
                <w:szCs w:val="24"/>
              </w:rPr>
              <w:t xml:space="preserve">　</w:t>
            </w: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1</w:t>
            </w:r>
            <w:r w:rsidRPr="00D43693">
              <w:rPr>
                <w:rFonts w:ascii="宋体" w:hAnsi="宋体" w:hint="eastAsia"/>
                <w:i/>
                <w:sz w:val="24"/>
                <w:szCs w:val="24"/>
              </w:rPr>
              <w:t>、封禁恢复工程</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项</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2</w:t>
            </w:r>
            <w:r w:rsidRPr="00D43693">
              <w:rPr>
                <w:rFonts w:ascii="宋体" w:hAnsi="宋体" w:hint="eastAsia"/>
                <w:i/>
                <w:sz w:val="24"/>
                <w:szCs w:val="24"/>
              </w:rPr>
              <w:t>、边界防护工程</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km</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17.50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3</w:t>
            </w:r>
            <w:r w:rsidRPr="00D43693">
              <w:rPr>
                <w:rFonts w:ascii="宋体" w:hAnsi="宋体" w:hint="eastAsia"/>
                <w:i/>
                <w:sz w:val="24"/>
                <w:szCs w:val="24"/>
              </w:rPr>
              <w:t>、鱼塘改造工程</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万</w:t>
            </w:r>
            <w:r w:rsidRPr="00D43693">
              <w:rPr>
                <w:rFonts w:ascii="宋体" w:hAnsi="宋体" w:hint="eastAsia"/>
                <w:i/>
                <w:sz w:val="24"/>
                <w:szCs w:val="24"/>
              </w:rPr>
              <w:t>m</w:t>
            </w:r>
            <w:r w:rsidRPr="00D43693">
              <w:rPr>
                <w:rFonts w:ascii="Times New Roman" w:eastAsia="宋体" w:hAnsi="Times New Roman" w:hint="eastAsia"/>
                <w:i/>
                <w:sz w:val="24"/>
                <w:szCs w:val="24"/>
                <w:vertAlign w:val="superscript"/>
              </w:rPr>
              <w:t>3</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40.00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4</w:t>
            </w:r>
            <w:r w:rsidRPr="00D43693">
              <w:rPr>
                <w:rFonts w:ascii="宋体" w:hAnsi="宋体" w:hint="eastAsia"/>
                <w:i/>
                <w:sz w:val="24"/>
                <w:szCs w:val="24"/>
              </w:rPr>
              <w:t>、地形恢复工程</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万</w:t>
            </w:r>
            <w:r w:rsidRPr="00D43693">
              <w:rPr>
                <w:rFonts w:ascii="宋体" w:hAnsi="宋体" w:hint="eastAsia"/>
                <w:i/>
                <w:sz w:val="24"/>
                <w:szCs w:val="24"/>
              </w:rPr>
              <w:t>m</w:t>
            </w:r>
            <w:r w:rsidRPr="00D43693">
              <w:rPr>
                <w:rFonts w:ascii="Times New Roman" w:eastAsia="宋体" w:hAnsi="Times New Roman" w:hint="eastAsia"/>
                <w:i/>
                <w:sz w:val="24"/>
                <w:szCs w:val="24"/>
                <w:vertAlign w:val="superscript"/>
              </w:rPr>
              <w:t>3</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70.00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5</w:t>
            </w:r>
            <w:r w:rsidRPr="00D43693">
              <w:rPr>
                <w:rFonts w:ascii="宋体" w:hAnsi="宋体" w:hint="eastAsia"/>
                <w:i/>
                <w:sz w:val="24"/>
                <w:szCs w:val="24"/>
              </w:rPr>
              <w:t>、岸带修复工程</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km</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33.40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6</w:t>
            </w:r>
            <w:r w:rsidRPr="00D43693">
              <w:rPr>
                <w:rFonts w:ascii="宋体" w:hAnsi="宋体" w:hint="eastAsia"/>
                <w:i/>
                <w:sz w:val="24"/>
                <w:szCs w:val="24"/>
              </w:rPr>
              <w:t>、生态构建工程</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hm</w:t>
            </w:r>
            <w:r w:rsidRPr="00D43693">
              <w:rPr>
                <w:rFonts w:ascii="Times New Roman" w:eastAsia="宋体" w:hAnsi="Times New Roman" w:hint="eastAsia"/>
                <w:i/>
                <w:sz w:val="24"/>
                <w:szCs w:val="24"/>
                <w:vertAlign w:val="superscript"/>
              </w:rPr>
              <w:t>2</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689.00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b/>
                <w:i/>
                <w:sz w:val="24"/>
                <w:szCs w:val="24"/>
              </w:rPr>
            </w:pPr>
            <w:r w:rsidRPr="00D43693">
              <w:rPr>
                <w:rFonts w:ascii="宋体" w:hAnsi="宋体" w:hint="eastAsia"/>
                <w:b/>
                <w:i/>
                <w:sz w:val="24"/>
                <w:szCs w:val="24"/>
              </w:rPr>
              <w:t>三</w:t>
            </w:r>
            <w:r w:rsidRPr="00D43693">
              <w:rPr>
                <w:rFonts w:ascii="Times New Roman" w:eastAsia="宋体" w:hAnsi="Times New Roman" w:hint="eastAsia"/>
                <w:b/>
                <w:i/>
                <w:sz w:val="24"/>
                <w:szCs w:val="24"/>
              </w:rPr>
              <w:t>.</w:t>
            </w:r>
            <w:bookmarkStart w:id="51" w:name="_Hlk494379443"/>
            <w:r w:rsidRPr="00D43693">
              <w:rPr>
                <w:rFonts w:ascii="宋体" w:hAnsi="宋体" w:hint="eastAsia"/>
                <w:b/>
                <w:i/>
                <w:sz w:val="24"/>
                <w:szCs w:val="24"/>
              </w:rPr>
              <w:t>湿地公园核心区</w:t>
            </w:r>
            <w:bookmarkEnd w:id="51"/>
          </w:p>
        </w:tc>
        <w:tc>
          <w:tcPr>
            <w:tcW w:w="872" w:type="dxa"/>
            <w:shd w:val="clear" w:color="auto" w:fill="auto"/>
            <w:vAlign w:val="center"/>
          </w:tcPr>
          <w:p w:rsidR="006C5E60" w:rsidRPr="00D43693" w:rsidRDefault="006C5E60" w:rsidP="003B1917">
            <w:pPr>
              <w:jc w:val="center"/>
              <w:rPr>
                <w:rFonts w:ascii="宋体" w:hAnsi="宋体"/>
                <w:b/>
                <w:i/>
                <w:sz w:val="24"/>
                <w:szCs w:val="24"/>
              </w:rPr>
            </w:pPr>
          </w:p>
        </w:tc>
        <w:tc>
          <w:tcPr>
            <w:tcW w:w="1223" w:type="dxa"/>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b/>
                <w:i/>
                <w:sz w:val="24"/>
                <w:szCs w:val="24"/>
              </w:rPr>
              <w:t xml:space="preserve">　</w:t>
            </w:r>
          </w:p>
        </w:tc>
        <w:tc>
          <w:tcPr>
            <w:tcW w:w="2892" w:type="dxa"/>
            <w:shd w:val="clear" w:color="auto" w:fill="auto"/>
            <w:vAlign w:val="center"/>
          </w:tcPr>
          <w:p w:rsidR="006C5E60" w:rsidRPr="00D43693" w:rsidRDefault="006C5E60" w:rsidP="003B1917">
            <w:pPr>
              <w:jc w:val="center"/>
              <w:rPr>
                <w:rFonts w:ascii="宋体" w:hAnsi="宋体"/>
                <w:b/>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1</w:t>
            </w:r>
            <w:r w:rsidRPr="00D43693">
              <w:rPr>
                <w:rFonts w:ascii="宋体" w:hAnsi="宋体" w:hint="eastAsia"/>
                <w:i/>
                <w:sz w:val="24"/>
                <w:szCs w:val="24"/>
              </w:rPr>
              <w:t>、土方工程</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万</w:t>
            </w:r>
            <w:r w:rsidRPr="00D43693">
              <w:rPr>
                <w:rFonts w:ascii="宋体" w:hAnsi="宋体" w:hint="eastAsia"/>
                <w:i/>
                <w:sz w:val="24"/>
                <w:szCs w:val="24"/>
              </w:rPr>
              <w:t>m</w:t>
            </w:r>
            <w:r w:rsidRPr="00D43693">
              <w:rPr>
                <w:rFonts w:ascii="Times New Roman" w:eastAsia="宋体" w:hAnsi="Times New Roman" w:hint="eastAsia"/>
                <w:i/>
                <w:sz w:val="24"/>
                <w:szCs w:val="24"/>
                <w:vertAlign w:val="superscript"/>
              </w:rPr>
              <w:t>3</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120.00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2</w:t>
            </w:r>
            <w:r w:rsidRPr="00D43693">
              <w:rPr>
                <w:rFonts w:ascii="宋体" w:hAnsi="宋体" w:hint="eastAsia"/>
                <w:i/>
                <w:sz w:val="24"/>
                <w:szCs w:val="24"/>
              </w:rPr>
              <w:t>、道路广场铺装工程</w:t>
            </w:r>
          </w:p>
        </w:tc>
        <w:tc>
          <w:tcPr>
            <w:tcW w:w="872" w:type="dxa"/>
            <w:shd w:val="clear" w:color="auto" w:fill="auto"/>
            <w:vAlign w:val="center"/>
          </w:tcPr>
          <w:p w:rsidR="006C5E60" w:rsidRPr="00D43693" w:rsidRDefault="006C5E60" w:rsidP="003B1917">
            <w:pPr>
              <w:jc w:val="center"/>
              <w:rPr>
                <w:rFonts w:ascii="宋体" w:hAnsi="宋体"/>
                <w:i/>
                <w:sz w:val="24"/>
                <w:szCs w:val="24"/>
              </w:rPr>
            </w:pP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i/>
                <w:sz w:val="24"/>
                <w:szCs w:val="24"/>
              </w:rPr>
              <w:t xml:space="preserve">　</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2.1</w:t>
            </w:r>
            <w:r w:rsidRPr="00D43693">
              <w:rPr>
                <w:rFonts w:ascii="宋体" w:hAnsi="宋体" w:hint="eastAsia"/>
                <w:i/>
                <w:sz w:val="24"/>
                <w:szCs w:val="24"/>
              </w:rPr>
              <w:t>广场铺装</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hm</w:t>
            </w:r>
            <w:r w:rsidRPr="00D43693">
              <w:rPr>
                <w:rFonts w:ascii="Times New Roman" w:eastAsia="宋体" w:hAnsi="Times New Roman" w:hint="eastAsia"/>
                <w:i/>
                <w:sz w:val="24"/>
                <w:szCs w:val="24"/>
                <w:vertAlign w:val="superscript"/>
              </w:rPr>
              <w:t>2</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2.60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2.2</w:t>
            </w:r>
            <w:r w:rsidRPr="00D43693">
              <w:rPr>
                <w:rFonts w:ascii="宋体" w:hAnsi="宋体" w:hint="eastAsia"/>
                <w:i/>
                <w:sz w:val="24"/>
                <w:szCs w:val="24"/>
              </w:rPr>
              <w:t>一级路</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hm</w:t>
            </w:r>
            <w:r w:rsidRPr="00D43693">
              <w:rPr>
                <w:rFonts w:ascii="Times New Roman" w:eastAsia="宋体" w:hAnsi="Times New Roman" w:hint="eastAsia"/>
                <w:i/>
                <w:sz w:val="24"/>
                <w:szCs w:val="24"/>
                <w:vertAlign w:val="superscript"/>
              </w:rPr>
              <w:t>2</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3.30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2.3</w:t>
            </w:r>
            <w:r w:rsidRPr="00D43693">
              <w:rPr>
                <w:rFonts w:ascii="宋体" w:hAnsi="宋体" w:hint="eastAsia"/>
                <w:i/>
                <w:sz w:val="24"/>
                <w:szCs w:val="24"/>
              </w:rPr>
              <w:t>二级路</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hm</w:t>
            </w:r>
            <w:r w:rsidRPr="00D43693">
              <w:rPr>
                <w:rFonts w:ascii="Times New Roman" w:eastAsia="宋体" w:hAnsi="Times New Roman" w:hint="eastAsia"/>
                <w:i/>
                <w:sz w:val="24"/>
                <w:szCs w:val="24"/>
                <w:vertAlign w:val="superscript"/>
              </w:rPr>
              <w:t>2</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1.20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2.4</w:t>
            </w:r>
            <w:r w:rsidRPr="00D43693">
              <w:rPr>
                <w:rFonts w:ascii="宋体" w:hAnsi="宋体" w:hint="eastAsia"/>
                <w:i/>
                <w:sz w:val="24"/>
                <w:szCs w:val="24"/>
              </w:rPr>
              <w:t>三级路</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hm</w:t>
            </w:r>
            <w:r w:rsidRPr="00D43693">
              <w:rPr>
                <w:rFonts w:ascii="Times New Roman" w:eastAsia="宋体" w:hAnsi="Times New Roman" w:hint="eastAsia"/>
                <w:i/>
                <w:sz w:val="24"/>
                <w:szCs w:val="24"/>
                <w:vertAlign w:val="superscript"/>
              </w:rPr>
              <w:t>2</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0.30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2.5</w:t>
            </w:r>
            <w:r w:rsidRPr="00D43693">
              <w:rPr>
                <w:rFonts w:ascii="宋体" w:hAnsi="宋体" w:hint="eastAsia"/>
                <w:i/>
                <w:sz w:val="24"/>
                <w:szCs w:val="24"/>
              </w:rPr>
              <w:t>木栈道</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hm</w:t>
            </w:r>
            <w:r w:rsidRPr="00D43693">
              <w:rPr>
                <w:rFonts w:ascii="Times New Roman" w:eastAsia="宋体" w:hAnsi="Times New Roman" w:hint="eastAsia"/>
                <w:i/>
                <w:sz w:val="24"/>
                <w:szCs w:val="24"/>
                <w:vertAlign w:val="superscript"/>
              </w:rPr>
              <w:t>2</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0.60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2.6</w:t>
            </w:r>
            <w:r w:rsidRPr="00D43693">
              <w:rPr>
                <w:rFonts w:ascii="宋体" w:hAnsi="宋体" w:hint="eastAsia"/>
                <w:i/>
                <w:sz w:val="24"/>
                <w:szCs w:val="24"/>
              </w:rPr>
              <w:t>生态停车场</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hm</w:t>
            </w:r>
            <w:r w:rsidRPr="00D43693">
              <w:rPr>
                <w:rFonts w:ascii="Times New Roman" w:eastAsia="宋体" w:hAnsi="Times New Roman" w:hint="eastAsia"/>
                <w:i/>
                <w:sz w:val="24"/>
                <w:szCs w:val="24"/>
                <w:vertAlign w:val="superscript"/>
              </w:rPr>
              <w:t>2</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1.10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3</w:t>
            </w:r>
            <w:r w:rsidRPr="00D43693">
              <w:rPr>
                <w:rFonts w:ascii="宋体" w:hAnsi="宋体" w:hint="eastAsia"/>
                <w:i/>
                <w:sz w:val="24"/>
                <w:szCs w:val="24"/>
              </w:rPr>
              <w:t>、建（构）筑工程</w:t>
            </w:r>
          </w:p>
        </w:tc>
        <w:tc>
          <w:tcPr>
            <w:tcW w:w="872" w:type="dxa"/>
            <w:shd w:val="clear" w:color="auto" w:fill="auto"/>
            <w:vAlign w:val="center"/>
          </w:tcPr>
          <w:p w:rsidR="006C5E60" w:rsidRPr="00D43693" w:rsidRDefault="006C5E60" w:rsidP="003B1917">
            <w:pPr>
              <w:jc w:val="center"/>
              <w:rPr>
                <w:rFonts w:ascii="宋体" w:hAnsi="宋体"/>
                <w:i/>
                <w:sz w:val="24"/>
                <w:szCs w:val="24"/>
              </w:rPr>
            </w:pP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i/>
                <w:sz w:val="24"/>
                <w:szCs w:val="24"/>
              </w:rPr>
              <w:t xml:space="preserve">　</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3.1</w:t>
            </w:r>
            <w:r w:rsidRPr="00D43693">
              <w:rPr>
                <w:rFonts w:ascii="宋体" w:hAnsi="宋体" w:hint="eastAsia"/>
                <w:i/>
                <w:sz w:val="24"/>
                <w:szCs w:val="24"/>
              </w:rPr>
              <w:t>民俗建筑（书院、服务）</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m</w:t>
            </w:r>
            <w:r w:rsidRPr="00D43693">
              <w:rPr>
                <w:rFonts w:ascii="Times New Roman" w:eastAsia="宋体" w:hAnsi="Times New Roman" w:hint="eastAsia"/>
                <w:i/>
                <w:sz w:val="24"/>
                <w:szCs w:val="24"/>
                <w:vertAlign w:val="superscript"/>
              </w:rPr>
              <w:t>2</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2800.00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3.2</w:t>
            </w:r>
            <w:r w:rsidRPr="00D43693">
              <w:rPr>
                <w:rFonts w:ascii="宋体" w:hAnsi="宋体" w:hint="eastAsia"/>
                <w:i/>
                <w:sz w:val="24"/>
                <w:szCs w:val="24"/>
              </w:rPr>
              <w:t>亲水平台</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个</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20.00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3.3</w:t>
            </w:r>
            <w:r w:rsidRPr="00D43693">
              <w:rPr>
                <w:rFonts w:ascii="宋体" w:hAnsi="宋体" w:hint="eastAsia"/>
                <w:i/>
                <w:sz w:val="24"/>
                <w:szCs w:val="24"/>
              </w:rPr>
              <w:t>观鸟塔</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座</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lastRenderedPageBreak/>
              <w:t>3.4</w:t>
            </w:r>
            <w:r w:rsidRPr="00D43693">
              <w:rPr>
                <w:rFonts w:ascii="宋体" w:hAnsi="宋体" w:hint="eastAsia"/>
                <w:i/>
                <w:sz w:val="24"/>
                <w:szCs w:val="24"/>
              </w:rPr>
              <w:t>景观桥</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座</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4.00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3.5</w:t>
            </w:r>
            <w:r w:rsidRPr="00D43693">
              <w:rPr>
                <w:rFonts w:ascii="宋体" w:hAnsi="宋体" w:hint="eastAsia"/>
                <w:i/>
                <w:sz w:val="24"/>
                <w:szCs w:val="24"/>
              </w:rPr>
              <w:t>祈福塔</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座</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1.00</w:t>
            </w:r>
          </w:p>
        </w:tc>
        <w:tc>
          <w:tcPr>
            <w:tcW w:w="289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古建宝塔</w:t>
            </w:r>
          </w:p>
        </w:tc>
      </w:tr>
      <w:tr w:rsidR="006C5E60" w:rsidRPr="00D43693" w:rsidTr="003B1917">
        <w:trPr>
          <w:trHeight w:hRule="exact" w:val="620"/>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3.6</w:t>
            </w:r>
            <w:r w:rsidRPr="00D43693">
              <w:rPr>
                <w:rFonts w:ascii="宋体" w:hAnsi="宋体" w:hint="eastAsia"/>
                <w:i/>
                <w:sz w:val="24"/>
                <w:szCs w:val="24"/>
              </w:rPr>
              <w:t>宣教展示中心</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m</w:t>
            </w:r>
            <w:r w:rsidRPr="00D43693">
              <w:rPr>
                <w:rFonts w:ascii="Times New Roman" w:eastAsia="宋体" w:hAnsi="Times New Roman" w:hint="eastAsia"/>
                <w:i/>
                <w:sz w:val="24"/>
                <w:szCs w:val="24"/>
                <w:vertAlign w:val="superscript"/>
              </w:rPr>
              <w:t>2</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500.00</w:t>
            </w:r>
          </w:p>
        </w:tc>
        <w:tc>
          <w:tcPr>
            <w:tcW w:w="289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坡顶木结构，包括内部宣教展示设施</w:t>
            </w:r>
          </w:p>
        </w:tc>
      </w:tr>
      <w:tr w:rsidR="006C5E60" w:rsidRPr="00D43693" w:rsidTr="003B1917">
        <w:trPr>
          <w:trHeight w:hRule="exact" w:val="620"/>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3.7</w:t>
            </w:r>
            <w:r w:rsidRPr="00D43693">
              <w:rPr>
                <w:rFonts w:ascii="宋体" w:hAnsi="宋体" w:hint="eastAsia"/>
                <w:i/>
                <w:sz w:val="24"/>
                <w:szCs w:val="24"/>
              </w:rPr>
              <w:t>游客服务中心</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m</w:t>
            </w:r>
            <w:r w:rsidRPr="00D43693">
              <w:rPr>
                <w:rFonts w:ascii="Times New Roman" w:eastAsia="宋体" w:hAnsi="Times New Roman" w:hint="eastAsia"/>
                <w:i/>
                <w:sz w:val="24"/>
                <w:szCs w:val="24"/>
                <w:vertAlign w:val="superscript"/>
              </w:rPr>
              <w:t>2</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800.00</w:t>
            </w:r>
          </w:p>
        </w:tc>
        <w:tc>
          <w:tcPr>
            <w:tcW w:w="289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含湿地研究中心、湿地管理中心</w:t>
            </w: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3.8</w:t>
            </w:r>
            <w:r w:rsidRPr="00D43693">
              <w:rPr>
                <w:rFonts w:ascii="宋体" w:hAnsi="宋体" w:hint="eastAsia"/>
                <w:i/>
                <w:sz w:val="24"/>
                <w:szCs w:val="24"/>
              </w:rPr>
              <w:t>其他服务建筑</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m</w:t>
            </w:r>
            <w:r w:rsidRPr="00D43693">
              <w:rPr>
                <w:rFonts w:ascii="Times New Roman" w:eastAsia="宋体" w:hAnsi="Times New Roman" w:hint="eastAsia"/>
                <w:i/>
                <w:sz w:val="24"/>
                <w:szCs w:val="24"/>
                <w:vertAlign w:val="superscript"/>
              </w:rPr>
              <w:t>2</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800.00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3.9</w:t>
            </w:r>
            <w:r w:rsidRPr="00D43693">
              <w:rPr>
                <w:rFonts w:ascii="宋体" w:hAnsi="宋体" w:hint="eastAsia"/>
                <w:i/>
                <w:sz w:val="24"/>
                <w:szCs w:val="24"/>
              </w:rPr>
              <w:t>电瓶车站</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座</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2.00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3.10</w:t>
            </w:r>
            <w:r w:rsidRPr="00D43693">
              <w:rPr>
                <w:rFonts w:ascii="宋体" w:hAnsi="宋体" w:hint="eastAsia"/>
                <w:i/>
                <w:sz w:val="24"/>
                <w:szCs w:val="24"/>
              </w:rPr>
              <w:t>游船码头</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座</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2.00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3.11</w:t>
            </w:r>
            <w:r w:rsidRPr="00D43693">
              <w:rPr>
                <w:rFonts w:ascii="宋体" w:hAnsi="宋体" w:hint="eastAsia"/>
                <w:i/>
                <w:sz w:val="24"/>
                <w:szCs w:val="24"/>
              </w:rPr>
              <w:t>景观雕塑</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座</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10.00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4</w:t>
            </w:r>
            <w:r w:rsidRPr="00D43693">
              <w:rPr>
                <w:rFonts w:ascii="宋体" w:hAnsi="宋体" w:hint="eastAsia"/>
                <w:i/>
                <w:sz w:val="24"/>
                <w:szCs w:val="24"/>
              </w:rPr>
              <w:t>、配套设施</w:t>
            </w:r>
          </w:p>
        </w:tc>
        <w:tc>
          <w:tcPr>
            <w:tcW w:w="872" w:type="dxa"/>
            <w:shd w:val="clear" w:color="auto" w:fill="auto"/>
            <w:vAlign w:val="center"/>
          </w:tcPr>
          <w:p w:rsidR="006C5E60" w:rsidRPr="00D43693" w:rsidRDefault="006C5E60" w:rsidP="003B1917">
            <w:pPr>
              <w:jc w:val="center"/>
              <w:rPr>
                <w:rFonts w:ascii="宋体" w:hAnsi="宋体"/>
                <w:i/>
                <w:sz w:val="24"/>
                <w:szCs w:val="24"/>
              </w:rPr>
            </w:pP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i/>
                <w:sz w:val="24"/>
                <w:szCs w:val="24"/>
              </w:rPr>
              <w:t xml:space="preserve">　</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4.1</w:t>
            </w:r>
            <w:r w:rsidRPr="00D43693">
              <w:rPr>
                <w:rFonts w:ascii="宋体" w:hAnsi="宋体" w:hint="eastAsia"/>
                <w:i/>
                <w:sz w:val="24"/>
                <w:szCs w:val="24"/>
              </w:rPr>
              <w:t>卫生间</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座</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3.00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4.2</w:t>
            </w:r>
            <w:r w:rsidRPr="00D43693">
              <w:rPr>
                <w:rFonts w:ascii="宋体" w:hAnsi="宋体" w:hint="eastAsia"/>
                <w:i/>
                <w:sz w:val="24"/>
                <w:szCs w:val="24"/>
              </w:rPr>
              <w:t>垃圾桶</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个</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300.00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4.3</w:t>
            </w:r>
            <w:r w:rsidRPr="00D43693">
              <w:rPr>
                <w:rFonts w:ascii="宋体" w:hAnsi="宋体" w:hint="eastAsia"/>
                <w:i/>
                <w:sz w:val="24"/>
                <w:szCs w:val="24"/>
              </w:rPr>
              <w:t>标识及展示牌</w:t>
            </w:r>
          </w:p>
        </w:tc>
        <w:tc>
          <w:tcPr>
            <w:tcW w:w="872" w:type="dxa"/>
            <w:shd w:val="clear" w:color="auto" w:fill="auto"/>
            <w:vAlign w:val="center"/>
          </w:tcPr>
          <w:p w:rsidR="006C5E60" w:rsidRPr="00D43693" w:rsidRDefault="006C5E60" w:rsidP="003B1917">
            <w:pPr>
              <w:jc w:val="center"/>
              <w:rPr>
                <w:rFonts w:ascii="宋体" w:hAnsi="宋体"/>
                <w:i/>
                <w:sz w:val="24"/>
                <w:szCs w:val="24"/>
              </w:rPr>
            </w:pPr>
            <w:bookmarkStart w:id="52" w:name="OLE_LINK12"/>
            <w:bookmarkStart w:id="53" w:name="OLE_LINK13"/>
            <w:r w:rsidRPr="00D43693">
              <w:rPr>
                <w:rFonts w:ascii="宋体" w:hAnsi="宋体" w:hint="eastAsia"/>
                <w:i/>
                <w:sz w:val="24"/>
                <w:szCs w:val="24"/>
              </w:rPr>
              <w:t>个</w:t>
            </w:r>
            <w:bookmarkEnd w:id="52"/>
            <w:bookmarkEnd w:id="53"/>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200.00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4.4</w:t>
            </w:r>
            <w:r w:rsidRPr="00D43693">
              <w:rPr>
                <w:rFonts w:ascii="宋体" w:hAnsi="宋体" w:hint="eastAsia"/>
                <w:i/>
                <w:sz w:val="24"/>
                <w:szCs w:val="24"/>
              </w:rPr>
              <w:t>坐凳</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个</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200.00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5</w:t>
            </w:r>
            <w:r w:rsidRPr="00D43693">
              <w:rPr>
                <w:rFonts w:ascii="宋体" w:hAnsi="宋体" w:hint="eastAsia"/>
                <w:i/>
                <w:sz w:val="24"/>
                <w:szCs w:val="24"/>
              </w:rPr>
              <w:t>、绿化景观</w:t>
            </w:r>
          </w:p>
        </w:tc>
        <w:tc>
          <w:tcPr>
            <w:tcW w:w="872" w:type="dxa"/>
            <w:shd w:val="clear" w:color="auto" w:fill="auto"/>
            <w:vAlign w:val="center"/>
          </w:tcPr>
          <w:p w:rsidR="006C5E60" w:rsidRPr="00D43693" w:rsidRDefault="006C5E60" w:rsidP="003B1917">
            <w:pPr>
              <w:jc w:val="center"/>
              <w:rPr>
                <w:rFonts w:ascii="宋体" w:hAnsi="宋体"/>
                <w:i/>
                <w:sz w:val="24"/>
                <w:szCs w:val="24"/>
              </w:rPr>
            </w:pP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i/>
                <w:sz w:val="24"/>
                <w:szCs w:val="24"/>
              </w:rPr>
              <w:t xml:space="preserve">　</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5.1</w:t>
            </w:r>
            <w:r w:rsidRPr="00D43693">
              <w:rPr>
                <w:rFonts w:ascii="宋体" w:hAnsi="宋体" w:hint="eastAsia"/>
                <w:i/>
                <w:sz w:val="24"/>
                <w:szCs w:val="24"/>
              </w:rPr>
              <w:t>地毯花卉</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hm</w:t>
            </w:r>
            <w:r w:rsidRPr="00D43693">
              <w:rPr>
                <w:rFonts w:ascii="Times New Roman" w:eastAsia="宋体" w:hAnsi="Times New Roman" w:hint="eastAsia"/>
                <w:i/>
                <w:sz w:val="24"/>
                <w:szCs w:val="24"/>
                <w:vertAlign w:val="superscript"/>
              </w:rPr>
              <w:t>2</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8.00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5.2</w:t>
            </w:r>
            <w:r w:rsidRPr="00D43693">
              <w:rPr>
                <w:rFonts w:ascii="宋体" w:hAnsi="宋体" w:hint="eastAsia"/>
                <w:i/>
                <w:sz w:val="24"/>
                <w:szCs w:val="24"/>
              </w:rPr>
              <w:t>绿化种植</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hm</w:t>
            </w:r>
            <w:r w:rsidRPr="00D43693">
              <w:rPr>
                <w:rFonts w:ascii="Times New Roman" w:eastAsia="宋体" w:hAnsi="Times New Roman" w:hint="eastAsia"/>
                <w:i/>
                <w:sz w:val="24"/>
                <w:szCs w:val="24"/>
                <w:vertAlign w:val="superscript"/>
              </w:rPr>
              <w:t>2</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53.10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5.3</w:t>
            </w:r>
            <w:r w:rsidRPr="00D43693">
              <w:rPr>
                <w:rFonts w:ascii="宋体" w:hAnsi="宋体" w:hint="eastAsia"/>
                <w:i/>
                <w:sz w:val="24"/>
                <w:szCs w:val="24"/>
              </w:rPr>
              <w:t>特色农业</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hm</w:t>
            </w:r>
            <w:r w:rsidRPr="00D43693">
              <w:rPr>
                <w:rFonts w:ascii="Times New Roman" w:eastAsia="宋体" w:hAnsi="Times New Roman" w:hint="eastAsia"/>
                <w:i/>
                <w:sz w:val="24"/>
                <w:szCs w:val="24"/>
                <w:vertAlign w:val="superscript"/>
              </w:rPr>
              <w:t>2</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2.70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620"/>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6</w:t>
            </w:r>
            <w:r w:rsidRPr="00D43693">
              <w:rPr>
                <w:rFonts w:ascii="宋体" w:hAnsi="宋体" w:hint="eastAsia"/>
                <w:i/>
                <w:sz w:val="24"/>
                <w:szCs w:val="24"/>
              </w:rPr>
              <w:t>、景观照明</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项</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b/>
                <w:i/>
                <w:sz w:val="24"/>
                <w:szCs w:val="24"/>
              </w:rPr>
            </w:pPr>
            <w:r w:rsidRPr="00D43693">
              <w:rPr>
                <w:rFonts w:ascii="宋体" w:hAnsi="宋体" w:hint="eastAsia"/>
                <w:b/>
                <w:i/>
                <w:sz w:val="24"/>
                <w:szCs w:val="24"/>
              </w:rPr>
              <w:t>四</w:t>
            </w:r>
            <w:r w:rsidRPr="00D43693">
              <w:rPr>
                <w:rFonts w:ascii="Times New Roman" w:eastAsia="宋体" w:hAnsi="Times New Roman" w:hint="eastAsia"/>
                <w:b/>
                <w:i/>
                <w:sz w:val="24"/>
                <w:szCs w:val="24"/>
              </w:rPr>
              <w:t>.</w:t>
            </w:r>
            <w:r w:rsidRPr="00D43693">
              <w:rPr>
                <w:rFonts w:ascii="宋体" w:hAnsi="宋体" w:hint="eastAsia"/>
                <w:b/>
                <w:i/>
                <w:sz w:val="24"/>
                <w:szCs w:val="24"/>
              </w:rPr>
              <w:t>李中河西堤利用区</w:t>
            </w:r>
          </w:p>
        </w:tc>
        <w:tc>
          <w:tcPr>
            <w:tcW w:w="872" w:type="dxa"/>
            <w:shd w:val="clear" w:color="auto" w:fill="auto"/>
            <w:vAlign w:val="center"/>
          </w:tcPr>
          <w:p w:rsidR="006C5E60" w:rsidRPr="00D43693" w:rsidRDefault="006C5E60" w:rsidP="003B1917">
            <w:pPr>
              <w:jc w:val="center"/>
              <w:rPr>
                <w:rFonts w:ascii="宋体" w:hAnsi="宋体"/>
                <w:b/>
                <w:i/>
                <w:sz w:val="24"/>
                <w:szCs w:val="24"/>
              </w:rPr>
            </w:pPr>
          </w:p>
        </w:tc>
        <w:tc>
          <w:tcPr>
            <w:tcW w:w="1223" w:type="dxa"/>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b/>
                <w:i/>
                <w:sz w:val="24"/>
                <w:szCs w:val="24"/>
              </w:rPr>
              <w:t xml:space="preserve">　</w:t>
            </w:r>
          </w:p>
        </w:tc>
        <w:tc>
          <w:tcPr>
            <w:tcW w:w="2892" w:type="dxa"/>
            <w:shd w:val="clear" w:color="auto" w:fill="auto"/>
            <w:vAlign w:val="center"/>
          </w:tcPr>
          <w:p w:rsidR="006C5E60" w:rsidRPr="00D43693" w:rsidRDefault="006C5E60" w:rsidP="003B1917">
            <w:pPr>
              <w:jc w:val="center"/>
              <w:rPr>
                <w:rFonts w:ascii="宋体" w:hAnsi="宋体"/>
                <w:b/>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1</w:t>
            </w:r>
            <w:r w:rsidRPr="00D43693">
              <w:rPr>
                <w:rFonts w:ascii="宋体" w:hAnsi="宋体" w:hint="eastAsia"/>
                <w:i/>
                <w:sz w:val="24"/>
                <w:szCs w:val="24"/>
              </w:rPr>
              <w:t>、文化长廊</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km</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2.30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2</w:t>
            </w:r>
            <w:r w:rsidRPr="00D43693">
              <w:rPr>
                <w:rFonts w:ascii="宋体" w:hAnsi="宋体" w:hint="eastAsia"/>
                <w:i/>
                <w:sz w:val="24"/>
                <w:szCs w:val="24"/>
              </w:rPr>
              <w:t>、李中河码头</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个</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hint="eastAsia"/>
                <w:i/>
                <w:sz w:val="24"/>
                <w:szCs w:val="24"/>
              </w:rPr>
              <w:t>2</w:t>
            </w:r>
            <w:r w:rsidRPr="00D43693">
              <w:rPr>
                <w:rFonts w:ascii="Times New Roman" w:eastAsia="宋体" w:hAnsi="Times New Roman"/>
                <w:i/>
                <w:sz w:val="24"/>
                <w:szCs w:val="24"/>
              </w:rPr>
              <w:t>.00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b/>
                <w:i/>
                <w:sz w:val="24"/>
                <w:szCs w:val="24"/>
              </w:rPr>
            </w:pPr>
            <w:r w:rsidRPr="00D43693">
              <w:rPr>
                <w:rFonts w:ascii="宋体" w:hAnsi="宋体" w:hint="eastAsia"/>
                <w:b/>
                <w:i/>
                <w:sz w:val="24"/>
                <w:szCs w:val="24"/>
              </w:rPr>
              <w:t>五</w:t>
            </w:r>
            <w:r w:rsidRPr="00D43693">
              <w:rPr>
                <w:rFonts w:ascii="Times New Roman" w:eastAsia="宋体" w:hAnsi="Times New Roman" w:hint="eastAsia"/>
                <w:b/>
                <w:i/>
                <w:sz w:val="24"/>
                <w:szCs w:val="24"/>
              </w:rPr>
              <w:t>.</w:t>
            </w:r>
            <w:r w:rsidRPr="00D43693">
              <w:rPr>
                <w:rFonts w:ascii="宋体" w:hAnsi="宋体" w:hint="eastAsia"/>
                <w:b/>
                <w:i/>
                <w:sz w:val="24"/>
                <w:szCs w:val="24"/>
              </w:rPr>
              <w:t>科研监测工程</w:t>
            </w:r>
          </w:p>
        </w:tc>
        <w:tc>
          <w:tcPr>
            <w:tcW w:w="872" w:type="dxa"/>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b/>
                <w:i/>
                <w:sz w:val="24"/>
                <w:szCs w:val="24"/>
              </w:rPr>
              <w:t xml:space="preserve">　</w:t>
            </w:r>
          </w:p>
        </w:tc>
        <w:tc>
          <w:tcPr>
            <w:tcW w:w="1223" w:type="dxa"/>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hint="eastAsia"/>
                <w:b/>
                <w:i/>
                <w:sz w:val="24"/>
                <w:szCs w:val="24"/>
              </w:rPr>
              <w:t xml:space="preserve">　</w:t>
            </w:r>
          </w:p>
        </w:tc>
        <w:tc>
          <w:tcPr>
            <w:tcW w:w="2892" w:type="dxa"/>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b/>
                <w:i/>
                <w:sz w:val="24"/>
                <w:szCs w:val="24"/>
              </w:rPr>
              <w:t xml:space="preserve">　</w:t>
            </w: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i/>
                <w:sz w:val="24"/>
                <w:szCs w:val="24"/>
              </w:rPr>
              <w:t>1</w:t>
            </w:r>
            <w:r w:rsidRPr="00D43693">
              <w:rPr>
                <w:rFonts w:ascii="宋体" w:hAnsi="宋体" w:hint="eastAsia"/>
                <w:i/>
                <w:sz w:val="24"/>
                <w:szCs w:val="24"/>
              </w:rPr>
              <w:t>、湿地研究中心</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个</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i/>
                <w:sz w:val="24"/>
                <w:szCs w:val="24"/>
              </w:rPr>
              <w:t>2</w:t>
            </w:r>
            <w:r w:rsidRPr="00D43693">
              <w:rPr>
                <w:rFonts w:ascii="宋体" w:hAnsi="宋体" w:hint="eastAsia"/>
                <w:i/>
                <w:sz w:val="24"/>
                <w:szCs w:val="24"/>
              </w:rPr>
              <w:t>、湿地生态监测软件平台</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个</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1.00</w:t>
            </w:r>
          </w:p>
        </w:tc>
        <w:tc>
          <w:tcPr>
            <w:tcW w:w="289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i/>
                <w:sz w:val="24"/>
                <w:szCs w:val="24"/>
              </w:rPr>
              <w:t xml:space="preserve">　</w:t>
            </w: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i/>
                <w:sz w:val="24"/>
                <w:szCs w:val="24"/>
              </w:rPr>
              <w:t>3</w:t>
            </w:r>
            <w:r w:rsidRPr="00D43693">
              <w:rPr>
                <w:rFonts w:ascii="宋体" w:hAnsi="宋体" w:hint="eastAsia"/>
                <w:i/>
                <w:sz w:val="24"/>
                <w:szCs w:val="24"/>
              </w:rPr>
              <w:t>、在线水文水质监测</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个</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6.00</w:t>
            </w:r>
          </w:p>
        </w:tc>
        <w:tc>
          <w:tcPr>
            <w:tcW w:w="289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i/>
                <w:sz w:val="24"/>
                <w:szCs w:val="24"/>
              </w:rPr>
              <w:t xml:space="preserve">　</w:t>
            </w: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i/>
                <w:sz w:val="24"/>
                <w:szCs w:val="24"/>
              </w:rPr>
              <w:lastRenderedPageBreak/>
              <w:t>4</w:t>
            </w:r>
            <w:r w:rsidRPr="00D43693">
              <w:rPr>
                <w:rFonts w:ascii="宋体" w:hAnsi="宋体" w:hint="eastAsia"/>
                <w:i/>
                <w:sz w:val="24"/>
                <w:szCs w:val="24"/>
              </w:rPr>
              <w:t>、在线土壤监测</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个</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4.00</w:t>
            </w:r>
          </w:p>
        </w:tc>
        <w:tc>
          <w:tcPr>
            <w:tcW w:w="289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i/>
                <w:sz w:val="24"/>
                <w:szCs w:val="24"/>
              </w:rPr>
              <w:t xml:space="preserve">　</w:t>
            </w: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i/>
                <w:sz w:val="24"/>
                <w:szCs w:val="24"/>
              </w:rPr>
              <w:t>5</w:t>
            </w:r>
            <w:r w:rsidRPr="00D43693">
              <w:rPr>
                <w:rFonts w:ascii="宋体" w:hAnsi="宋体" w:hint="eastAsia"/>
                <w:i/>
                <w:sz w:val="24"/>
                <w:szCs w:val="24"/>
              </w:rPr>
              <w:t>、在线气象</w:t>
            </w:r>
            <w:r w:rsidRPr="00D43693">
              <w:rPr>
                <w:rFonts w:ascii="宋体" w:hAnsi="宋体"/>
                <w:i/>
                <w:sz w:val="24"/>
                <w:szCs w:val="24"/>
              </w:rPr>
              <w:t>/</w:t>
            </w:r>
            <w:r w:rsidRPr="00D43693">
              <w:rPr>
                <w:rFonts w:ascii="宋体" w:hAnsi="宋体" w:hint="eastAsia"/>
                <w:i/>
                <w:sz w:val="24"/>
                <w:szCs w:val="24"/>
              </w:rPr>
              <w:t>空气监测</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个</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2.00</w:t>
            </w:r>
          </w:p>
        </w:tc>
        <w:tc>
          <w:tcPr>
            <w:tcW w:w="289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i/>
                <w:sz w:val="24"/>
                <w:szCs w:val="24"/>
              </w:rPr>
              <w:t xml:space="preserve">　</w:t>
            </w: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i/>
                <w:sz w:val="24"/>
                <w:szCs w:val="24"/>
              </w:rPr>
              <w:t>6</w:t>
            </w:r>
            <w:r w:rsidRPr="00D43693">
              <w:rPr>
                <w:rFonts w:ascii="宋体" w:hAnsi="宋体" w:hint="eastAsia"/>
                <w:i/>
                <w:sz w:val="24"/>
                <w:szCs w:val="24"/>
              </w:rPr>
              <w:t>、人工水质、土壤等监测</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项</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1.00</w:t>
            </w:r>
          </w:p>
        </w:tc>
        <w:tc>
          <w:tcPr>
            <w:tcW w:w="289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i/>
                <w:sz w:val="24"/>
                <w:szCs w:val="24"/>
              </w:rPr>
              <w:t xml:space="preserve">　</w:t>
            </w:r>
          </w:p>
        </w:tc>
      </w:tr>
      <w:tr w:rsidR="006C5E60" w:rsidRPr="00D43693" w:rsidTr="003B1917">
        <w:trPr>
          <w:trHeight w:hRule="exact" w:val="620"/>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i/>
                <w:sz w:val="24"/>
                <w:szCs w:val="24"/>
              </w:rPr>
              <w:t>7</w:t>
            </w:r>
            <w:r w:rsidRPr="00D43693">
              <w:rPr>
                <w:rFonts w:ascii="宋体" w:hAnsi="宋体" w:hint="eastAsia"/>
                <w:i/>
                <w:sz w:val="24"/>
                <w:szCs w:val="24"/>
              </w:rPr>
              <w:t>、生态资源监测</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年</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5.00</w:t>
            </w:r>
          </w:p>
        </w:tc>
        <w:tc>
          <w:tcPr>
            <w:tcW w:w="289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每年组织开展湿地动植物资源调查，重点包括鸟类</w:t>
            </w: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b/>
                <w:i/>
                <w:sz w:val="24"/>
                <w:szCs w:val="24"/>
              </w:rPr>
            </w:pPr>
            <w:r w:rsidRPr="00D43693">
              <w:rPr>
                <w:rFonts w:ascii="宋体" w:hAnsi="宋体" w:hint="eastAsia"/>
                <w:b/>
                <w:i/>
                <w:sz w:val="24"/>
                <w:szCs w:val="24"/>
              </w:rPr>
              <w:t>六</w:t>
            </w:r>
            <w:r w:rsidRPr="00D43693">
              <w:rPr>
                <w:rFonts w:ascii="Times New Roman" w:eastAsia="宋体" w:hAnsi="Times New Roman" w:hint="eastAsia"/>
                <w:b/>
                <w:i/>
                <w:sz w:val="24"/>
                <w:szCs w:val="24"/>
              </w:rPr>
              <w:t>.</w:t>
            </w:r>
            <w:r w:rsidRPr="00D43693">
              <w:rPr>
                <w:rFonts w:ascii="宋体" w:hAnsi="宋体" w:hint="eastAsia"/>
                <w:b/>
                <w:i/>
                <w:sz w:val="24"/>
                <w:szCs w:val="24"/>
              </w:rPr>
              <w:t>灾害防御工程</w:t>
            </w:r>
          </w:p>
        </w:tc>
        <w:tc>
          <w:tcPr>
            <w:tcW w:w="872" w:type="dxa"/>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b/>
                <w:i/>
                <w:sz w:val="24"/>
                <w:szCs w:val="24"/>
              </w:rPr>
              <w:t xml:space="preserve">　</w:t>
            </w:r>
          </w:p>
        </w:tc>
        <w:tc>
          <w:tcPr>
            <w:tcW w:w="1223" w:type="dxa"/>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hint="eastAsia"/>
                <w:b/>
                <w:i/>
                <w:sz w:val="24"/>
                <w:szCs w:val="24"/>
              </w:rPr>
              <w:t xml:space="preserve">　</w:t>
            </w:r>
          </w:p>
        </w:tc>
        <w:tc>
          <w:tcPr>
            <w:tcW w:w="2892" w:type="dxa"/>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b/>
                <w:i/>
                <w:sz w:val="24"/>
                <w:szCs w:val="24"/>
              </w:rPr>
              <w:t xml:space="preserve">　</w:t>
            </w: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i/>
                <w:sz w:val="24"/>
                <w:szCs w:val="24"/>
              </w:rPr>
              <w:t>1</w:t>
            </w:r>
            <w:r w:rsidRPr="00D43693">
              <w:rPr>
                <w:rFonts w:ascii="宋体" w:hAnsi="宋体" w:hint="eastAsia"/>
                <w:i/>
                <w:sz w:val="24"/>
                <w:szCs w:val="24"/>
              </w:rPr>
              <w:t>、有害生物防治</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项</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1.00</w:t>
            </w:r>
          </w:p>
        </w:tc>
        <w:tc>
          <w:tcPr>
            <w:tcW w:w="289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i/>
                <w:sz w:val="24"/>
                <w:szCs w:val="24"/>
              </w:rPr>
              <w:t xml:space="preserve">　</w:t>
            </w: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i/>
                <w:sz w:val="24"/>
                <w:szCs w:val="24"/>
              </w:rPr>
              <w:t>2</w:t>
            </w:r>
            <w:r w:rsidRPr="00D43693">
              <w:rPr>
                <w:rFonts w:ascii="宋体" w:hAnsi="宋体" w:hint="eastAsia"/>
                <w:i/>
                <w:sz w:val="24"/>
                <w:szCs w:val="24"/>
              </w:rPr>
              <w:t>、地质灾害防治</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项</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1.00</w:t>
            </w:r>
          </w:p>
        </w:tc>
        <w:tc>
          <w:tcPr>
            <w:tcW w:w="289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i/>
                <w:sz w:val="24"/>
                <w:szCs w:val="24"/>
              </w:rPr>
              <w:t xml:space="preserve">　</w:t>
            </w: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i/>
                <w:sz w:val="24"/>
                <w:szCs w:val="24"/>
              </w:rPr>
              <w:t>3</w:t>
            </w:r>
            <w:r w:rsidRPr="00D43693">
              <w:rPr>
                <w:rFonts w:ascii="宋体" w:hAnsi="宋体" w:hint="eastAsia"/>
                <w:i/>
                <w:sz w:val="24"/>
                <w:szCs w:val="24"/>
              </w:rPr>
              <w:t>、洪涝灾害防治</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项</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1.00</w:t>
            </w:r>
          </w:p>
        </w:tc>
        <w:tc>
          <w:tcPr>
            <w:tcW w:w="289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i/>
                <w:sz w:val="24"/>
                <w:szCs w:val="24"/>
              </w:rPr>
              <w:t xml:space="preserve">　</w:t>
            </w: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i/>
                <w:sz w:val="24"/>
                <w:szCs w:val="24"/>
              </w:rPr>
              <w:t>4</w:t>
            </w:r>
            <w:r w:rsidRPr="00D43693">
              <w:rPr>
                <w:rFonts w:ascii="宋体" w:hAnsi="宋体" w:hint="eastAsia"/>
                <w:i/>
                <w:sz w:val="24"/>
                <w:szCs w:val="24"/>
              </w:rPr>
              <w:t>、防火设施</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套</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1.00</w:t>
            </w:r>
          </w:p>
        </w:tc>
        <w:tc>
          <w:tcPr>
            <w:tcW w:w="289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i/>
                <w:sz w:val="24"/>
                <w:szCs w:val="24"/>
              </w:rPr>
              <w:t xml:space="preserve">　</w:t>
            </w: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b/>
                <w:i/>
                <w:sz w:val="24"/>
                <w:szCs w:val="24"/>
              </w:rPr>
            </w:pPr>
            <w:r w:rsidRPr="00D43693">
              <w:rPr>
                <w:rFonts w:ascii="宋体" w:hAnsi="宋体" w:hint="eastAsia"/>
                <w:b/>
                <w:i/>
                <w:sz w:val="24"/>
                <w:szCs w:val="24"/>
              </w:rPr>
              <w:t>七</w:t>
            </w:r>
            <w:r w:rsidRPr="00D43693">
              <w:rPr>
                <w:rFonts w:ascii="Times New Roman" w:eastAsia="宋体" w:hAnsi="Times New Roman" w:hint="eastAsia"/>
                <w:b/>
                <w:i/>
                <w:sz w:val="24"/>
                <w:szCs w:val="24"/>
              </w:rPr>
              <w:t>.</w:t>
            </w:r>
            <w:r w:rsidRPr="00D43693">
              <w:rPr>
                <w:rFonts w:ascii="宋体" w:hAnsi="宋体" w:hint="eastAsia"/>
                <w:b/>
                <w:i/>
                <w:sz w:val="24"/>
                <w:szCs w:val="24"/>
              </w:rPr>
              <w:t>保护管理工程</w:t>
            </w:r>
          </w:p>
        </w:tc>
        <w:tc>
          <w:tcPr>
            <w:tcW w:w="872" w:type="dxa"/>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b/>
                <w:i/>
                <w:sz w:val="24"/>
                <w:szCs w:val="24"/>
              </w:rPr>
              <w:t xml:space="preserve">　</w:t>
            </w:r>
          </w:p>
        </w:tc>
        <w:tc>
          <w:tcPr>
            <w:tcW w:w="1223" w:type="dxa"/>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hint="eastAsia"/>
                <w:b/>
                <w:i/>
                <w:sz w:val="24"/>
                <w:szCs w:val="24"/>
              </w:rPr>
              <w:t xml:space="preserve">　</w:t>
            </w:r>
          </w:p>
        </w:tc>
        <w:tc>
          <w:tcPr>
            <w:tcW w:w="2892" w:type="dxa"/>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b/>
                <w:i/>
                <w:sz w:val="24"/>
                <w:szCs w:val="24"/>
              </w:rPr>
              <w:t xml:space="preserve">　</w:t>
            </w: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i/>
                <w:sz w:val="24"/>
                <w:szCs w:val="24"/>
              </w:rPr>
              <w:t>1</w:t>
            </w:r>
            <w:r w:rsidRPr="00D43693">
              <w:rPr>
                <w:rFonts w:ascii="宋体" w:hAnsi="宋体" w:hint="eastAsia"/>
                <w:i/>
                <w:sz w:val="24"/>
                <w:szCs w:val="24"/>
              </w:rPr>
              <w:t>、湿地管理中心</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个</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i/>
                <w:sz w:val="24"/>
                <w:szCs w:val="24"/>
              </w:rPr>
              <w:t>2</w:t>
            </w:r>
            <w:r w:rsidRPr="00D43693">
              <w:rPr>
                <w:rFonts w:ascii="宋体" w:hAnsi="宋体" w:hint="eastAsia"/>
                <w:i/>
                <w:sz w:val="24"/>
                <w:szCs w:val="24"/>
              </w:rPr>
              <w:t>、管护码头</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个</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2.00</w:t>
            </w:r>
          </w:p>
        </w:tc>
        <w:tc>
          <w:tcPr>
            <w:tcW w:w="289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i/>
                <w:sz w:val="24"/>
                <w:szCs w:val="24"/>
              </w:rPr>
              <w:t xml:space="preserve">　</w:t>
            </w: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i/>
                <w:sz w:val="24"/>
                <w:szCs w:val="24"/>
              </w:rPr>
              <w:t>3</w:t>
            </w:r>
            <w:r w:rsidRPr="00D43693">
              <w:rPr>
                <w:rFonts w:ascii="宋体" w:hAnsi="宋体" w:hint="eastAsia"/>
                <w:i/>
                <w:sz w:val="24"/>
                <w:szCs w:val="24"/>
              </w:rPr>
              <w:t>、保护管理设施</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项</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1.00</w:t>
            </w:r>
          </w:p>
        </w:tc>
        <w:tc>
          <w:tcPr>
            <w:tcW w:w="289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管护船只等管护设施</w:t>
            </w: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i/>
                <w:sz w:val="24"/>
                <w:szCs w:val="24"/>
              </w:rPr>
              <w:t>4</w:t>
            </w:r>
            <w:r w:rsidRPr="00D43693">
              <w:rPr>
                <w:rFonts w:ascii="宋体" w:hAnsi="宋体" w:hint="eastAsia"/>
                <w:i/>
                <w:sz w:val="24"/>
                <w:szCs w:val="24"/>
              </w:rPr>
              <w:t>、人员培训</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项</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1.00</w:t>
            </w:r>
          </w:p>
        </w:tc>
        <w:tc>
          <w:tcPr>
            <w:tcW w:w="289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i/>
                <w:sz w:val="24"/>
                <w:szCs w:val="24"/>
              </w:rPr>
              <w:t xml:space="preserve">　</w:t>
            </w: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b/>
                <w:i/>
                <w:sz w:val="24"/>
                <w:szCs w:val="24"/>
              </w:rPr>
            </w:pPr>
            <w:r w:rsidRPr="00D43693">
              <w:rPr>
                <w:rFonts w:ascii="宋体" w:hAnsi="宋体" w:hint="eastAsia"/>
                <w:b/>
                <w:i/>
                <w:sz w:val="24"/>
                <w:szCs w:val="24"/>
              </w:rPr>
              <w:t>八</w:t>
            </w:r>
            <w:r w:rsidRPr="00D43693">
              <w:rPr>
                <w:rFonts w:ascii="Times New Roman" w:eastAsia="宋体" w:hAnsi="Times New Roman" w:hint="eastAsia"/>
                <w:b/>
                <w:i/>
                <w:sz w:val="24"/>
                <w:szCs w:val="24"/>
              </w:rPr>
              <w:t>.</w:t>
            </w:r>
            <w:r w:rsidRPr="00D43693">
              <w:rPr>
                <w:rFonts w:ascii="宋体" w:hAnsi="宋体" w:hint="eastAsia"/>
                <w:b/>
                <w:i/>
                <w:sz w:val="24"/>
                <w:szCs w:val="24"/>
              </w:rPr>
              <w:t>基础工程</w:t>
            </w:r>
          </w:p>
        </w:tc>
        <w:tc>
          <w:tcPr>
            <w:tcW w:w="872" w:type="dxa"/>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b/>
                <w:i/>
                <w:sz w:val="24"/>
                <w:szCs w:val="24"/>
              </w:rPr>
              <w:t xml:space="preserve">　</w:t>
            </w:r>
          </w:p>
        </w:tc>
        <w:tc>
          <w:tcPr>
            <w:tcW w:w="1223" w:type="dxa"/>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hint="eastAsia"/>
                <w:b/>
                <w:i/>
                <w:sz w:val="24"/>
                <w:szCs w:val="24"/>
              </w:rPr>
              <w:t xml:space="preserve">　</w:t>
            </w:r>
          </w:p>
        </w:tc>
        <w:tc>
          <w:tcPr>
            <w:tcW w:w="2892" w:type="dxa"/>
            <w:shd w:val="clear" w:color="auto" w:fill="auto"/>
            <w:vAlign w:val="center"/>
          </w:tcPr>
          <w:p w:rsidR="006C5E60" w:rsidRPr="00D43693" w:rsidRDefault="006C5E60" w:rsidP="003B1917">
            <w:pPr>
              <w:jc w:val="center"/>
              <w:rPr>
                <w:rFonts w:ascii="宋体" w:hAnsi="宋体"/>
                <w:b/>
                <w:i/>
                <w:sz w:val="24"/>
                <w:szCs w:val="24"/>
              </w:rPr>
            </w:pPr>
            <w:r w:rsidRPr="00D43693">
              <w:rPr>
                <w:rFonts w:ascii="宋体" w:hAnsi="宋体"/>
                <w:b/>
                <w:i/>
                <w:sz w:val="24"/>
                <w:szCs w:val="24"/>
              </w:rPr>
              <w:t xml:space="preserve">　</w:t>
            </w: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1</w:t>
            </w:r>
            <w:r w:rsidRPr="00D43693">
              <w:rPr>
                <w:rFonts w:ascii="宋体" w:hAnsi="宋体" w:hint="eastAsia"/>
                <w:i/>
                <w:sz w:val="24"/>
                <w:szCs w:val="24"/>
              </w:rPr>
              <w:t>、道路交通设施</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项</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1.00</w:t>
            </w:r>
          </w:p>
        </w:tc>
        <w:tc>
          <w:tcPr>
            <w:tcW w:w="2892" w:type="dxa"/>
            <w:shd w:val="clear" w:color="auto" w:fill="auto"/>
            <w:vAlign w:val="center"/>
          </w:tcPr>
          <w:p w:rsidR="006C5E60" w:rsidRPr="00D43693" w:rsidRDefault="006C5E60" w:rsidP="003B1917">
            <w:pPr>
              <w:jc w:val="center"/>
              <w:rPr>
                <w:rFonts w:ascii="宋体" w:hAnsi="宋体"/>
                <w:b/>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2</w:t>
            </w:r>
            <w:r w:rsidRPr="00D43693">
              <w:rPr>
                <w:rFonts w:ascii="宋体" w:hAnsi="宋体" w:hint="eastAsia"/>
                <w:i/>
                <w:sz w:val="24"/>
                <w:szCs w:val="24"/>
              </w:rPr>
              <w:t>、电力工程</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项</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1.00</w:t>
            </w:r>
          </w:p>
        </w:tc>
        <w:tc>
          <w:tcPr>
            <w:tcW w:w="289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i/>
                <w:sz w:val="24"/>
                <w:szCs w:val="24"/>
              </w:rPr>
              <w:t xml:space="preserve">　</w:t>
            </w: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3</w:t>
            </w:r>
            <w:r w:rsidRPr="00D43693">
              <w:rPr>
                <w:rFonts w:ascii="宋体" w:hAnsi="宋体" w:hint="eastAsia"/>
                <w:i/>
                <w:sz w:val="24"/>
                <w:szCs w:val="24"/>
              </w:rPr>
              <w:t>、给排水工程</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项</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1.00</w:t>
            </w:r>
          </w:p>
        </w:tc>
        <w:tc>
          <w:tcPr>
            <w:tcW w:w="289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i/>
                <w:sz w:val="24"/>
                <w:szCs w:val="24"/>
              </w:rPr>
              <w:t xml:space="preserve">　</w:t>
            </w: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4</w:t>
            </w:r>
            <w:r w:rsidRPr="00D43693">
              <w:rPr>
                <w:rFonts w:ascii="宋体" w:hAnsi="宋体" w:hint="eastAsia"/>
                <w:i/>
                <w:sz w:val="24"/>
                <w:szCs w:val="24"/>
              </w:rPr>
              <w:t>、其他配套措施工程</w:t>
            </w:r>
          </w:p>
        </w:tc>
        <w:tc>
          <w:tcPr>
            <w:tcW w:w="872" w:type="dxa"/>
            <w:shd w:val="clear" w:color="auto" w:fill="auto"/>
            <w:vAlign w:val="center"/>
          </w:tcPr>
          <w:p w:rsidR="006C5E60" w:rsidRPr="00D43693" w:rsidRDefault="006C5E60" w:rsidP="003B1917">
            <w:pPr>
              <w:jc w:val="center"/>
              <w:rPr>
                <w:rFonts w:ascii="宋体" w:hAnsi="宋体"/>
                <w:i/>
                <w:sz w:val="24"/>
                <w:szCs w:val="24"/>
              </w:rPr>
            </w:pP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i/>
                <w:sz w:val="24"/>
                <w:szCs w:val="24"/>
              </w:rPr>
              <w:t xml:space="preserve">　</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4.1</w:t>
            </w:r>
            <w:r w:rsidRPr="00D43693">
              <w:rPr>
                <w:rFonts w:ascii="宋体" w:hAnsi="宋体" w:hint="eastAsia"/>
                <w:i/>
                <w:sz w:val="24"/>
                <w:szCs w:val="24"/>
              </w:rPr>
              <w:t>水质保护</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项</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6.00</w:t>
            </w:r>
          </w:p>
        </w:tc>
        <w:tc>
          <w:tcPr>
            <w:tcW w:w="289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i/>
                <w:sz w:val="24"/>
                <w:szCs w:val="24"/>
              </w:rPr>
              <w:t xml:space="preserve">　</w:t>
            </w: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4.2</w:t>
            </w:r>
            <w:r w:rsidRPr="00D43693">
              <w:rPr>
                <w:rFonts w:ascii="宋体" w:hAnsi="宋体" w:hint="eastAsia"/>
                <w:i/>
                <w:sz w:val="24"/>
                <w:szCs w:val="24"/>
              </w:rPr>
              <w:t>栖息地保护</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项</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620"/>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4.3</w:t>
            </w:r>
            <w:r w:rsidRPr="00D43693">
              <w:rPr>
                <w:rFonts w:ascii="宋体" w:hAnsi="宋体" w:hint="eastAsia"/>
                <w:i/>
                <w:sz w:val="24"/>
                <w:szCs w:val="24"/>
              </w:rPr>
              <w:t>野生动物研究与救助站</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项</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1.00</w:t>
            </w:r>
          </w:p>
        </w:tc>
        <w:tc>
          <w:tcPr>
            <w:tcW w:w="289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包括</w:t>
            </w:r>
            <w:r w:rsidRPr="00D43693">
              <w:rPr>
                <w:rFonts w:ascii="Times New Roman" w:eastAsia="宋体" w:hAnsi="Times New Roman" w:hint="eastAsia"/>
                <w:i/>
                <w:sz w:val="24"/>
                <w:szCs w:val="24"/>
              </w:rPr>
              <w:t>100</w:t>
            </w:r>
            <w:r w:rsidRPr="00D43693">
              <w:rPr>
                <w:rFonts w:ascii="宋体" w:hAnsi="宋体" w:hint="eastAsia"/>
                <w:i/>
                <w:sz w:val="24"/>
                <w:szCs w:val="24"/>
              </w:rPr>
              <w:t>m</w:t>
            </w:r>
            <w:r w:rsidRPr="00D43693">
              <w:rPr>
                <w:rFonts w:ascii="Times New Roman" w:eastAsia="宋体" w:hAnsi="Times New Roman" w:hint="eastAsia"/>
                <w:i/>
                <w:sz w:val="24"/>
                <w:szCs w:val="24"/>
                <w:vertAlign w:val="superscript"/>
              </w:rPr>
              <w:t>2</w:t>
            </w:r>
            <w:r w:rsidRPr="00D43693">
              <w:rPr>
                <w:rFonts w:ascii="宋体" w:hAnsi="宋体" w:hint="eastAsia"/>
                <w:i/>
                <w:sz w:val="24"/>
                <w:szCs w:val="24"/>
              </w:rPr>
              <w:t>建筑和设备</w:t>
            </w: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4.4</w:t>
            </w:r>
            <w:r w:rsidRPr="00D43693">
              <w:rPr>
                <w:rFonts w:ascii="宋体" w:hAnsi="宋体" w:hint="eastAsia"/>
                <w:i/>
                <w:sz w:val="24"/>
                <w:szCs w:val="24"/>
              </w:rPr>
              <w:t>现有闸泵站拆除</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座</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16.00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r w:rsidR="006C5E60" w:rsidRPr="00D43693" w:rsidTr="003B1917">
        <w:trPr>
          <w:trHeight w:hRule="exact" w:val="507"/>
        </w:trPr>
        <w:tc>
          <w:tcPr>
            <w:tcW w:w="3674" w:type="dxa"/>
            <w:shd w:val="clear" w:color="auto" w:fill="auto"/>
            <w:vAlign w:val="center"/>
          </w:tcPr>
          <w:p w:rsidR="006C5E60" w:rsidRPr="00D43693" w:rsidRDefault="006C5E60" w:rsidP="003B1917">
            <w:pPr>
              <w:rPr>
                <w:rFonts w:ascii="宋体" w:hAnsi="宋体"/>
                <w:i/>
                <w:sz w:val="24"/>
                <w:szCs w:val="24"/>
              </w:rPr>
            </w:pPr>
            <w:r w:rsidRPr="00D43693">
              <w:rPr>
                <w:rFonts w:ascii="Times New Roman" w:eastAsia="宋体" w:hAnsi="Times New Roman" w:hint="eastAsia"/>
                <w:i/>
                <w:sz w:val="24"/>
                <w:szCs w:val="24"/>
              </w:rPr>
              <w:t>4.5</w:t>
            </w:r>
            <w:r w:rsidRPr="00D43693">
              <w:rPr>
                <w:rFonts w:ascii="宋体" w:hAnsi="宋体" w:hint="eastAsia"/>
                <w:i/>
                <w:sz w:val="24"/>
                <w:szCs w:val="24"/>
              </w:rPr>
              <w:t>野生动物及栖息地恢复</w:t>
            </w:r>
          </w:p>
        </w:tc>
        <w:tc>
          <w:tcPr>
            <w:tcW w:w="872" w:type="dxa"/>
            <w:shd w:val="clear" w:color="auto" w:fill="auto"/>
            <w:vAlign w:val="center"/>
          </w:tcPr>
          <w:p w:rsidR="006C5E60" w:rsidRPr="00D43693" w:rsidRDefault="006C5E60" w:rsidP="003B1917">
            <w:pPr>
              <w:jc w:val="center"/>
              <w:rPr>
                <w:rFonts w:ascii="宋体" w:hAnsi="宋体"/>
                <w:i/>
                <w:sz w:val="24"/>
                <w:szCs w:val="24"/>
              </w:rPr>
            </w:pPr>
            <w:r w:rsidRPr="00D43693">
              <w:rPr>
                <w:rFonts w:ascii="宋体" w:hAnsi="宋体" w:hint="eastAsia"/>
                <w:i/>
                <w:sz w:val="24"/>
                <w:szCs w:val="24"/>
              </w:rPr>
              <w:t>项</w:t>
            </w:r>
          </w:p>
        </w:tc>
        <w:tc>
          <w:tcPr>
            <w:tcW w:w="1223" w:type="dxa"/>
            <w:shd w:val="clear" w:color="auto" w:fill="auto"/>
            <w:vAlign w:val="center"/>
          </w:tcPr>
          <w:p w:rsidR="006C5E60" w:rsidRPr="00D43693" w:rsidRDefault="006C5E60" w:rsidP="003B1917">
            <w:pPr>
              <w:jc w:val="center"/>
              <w:rPr>
                <w:rFonts w:ascii="宋体" w:hAnsi="宋体"/>
                <w:i/>
                <w:sz w:val="24"/>
                <w:szCs w:val="24"/>
              </w:rPr>
            </w:pPr>
            <w:r w:rsidRPr="00D43693">
              <w:rPr>
                <w:rFonts w:ascii="Times New Roman" w:eastAsia="宋体" w:hAnsi="Times New Roman"/>
                <w:i/>
                <w:sz w:val="24"/>
                <w:szCs w:val="24"/>
              </w:rPr>
              <w:t>1.00</w:t>
            </w:r>
          </w:p>
        </w:tc>
        <w:tc>
          <w:tcPr>
            <w:tcW w:w="2892" w:type="dxa"/>
            <w:shd w:val="clear" w:color="auto" w:fill="auto"/>
            <w:vAlign w:val="center"/>
          </w:tcPr>
          <w:p w:rsidR="006C5E60" w:rsidRPr="00D43693" w:rsidRDefault="006C5E60" w:rsidP="003B1917">
            <w:pPr>
              <w:jc w:val="center"/>
              <w:rPr>
                <w:rFonts w:ascii="宋体" w:hAnsi="宋体"/>
                <w:i/>
                <w:sz w:val="24"/>
                <w:szCs w:val="24"/>
              </w:rPr>
            </w:pPr>
          </w:p>
        </w:tc>
      </w:tr>
    </w:tbl>
    <w:p w:rsidR="00323998" w:rsidRPr="00D43693" w:rsidRDefault="002E22AC" w:rsidP="002E22AC">
      <w:pPr>
        <w:ind w:firstLineChars="200" w:firstLine="562"/>
        <w:jc w:val="left"/>
        <w:rPr>
          <w:rFonts w:ascii="仿宋" w:hAnsi="仿宋"/>
          <w:b/>
          <w:i/>
          <w:sz w:val="28"/>
          <w:szCs w:val="28"/>
        </w:rPr>
      </w:pPr>
      <w:r w:rsidRPr="00D43693">
        <w:rPr>
          <w:rFonts w:ascii="仿宋" w:hAnsi="仿宋" w:hint="eastAsia"/>
          <w:b/>
          <w:i/>
          <w:sz w:val="28"/>
          <w:szCs w:val="28"/>
        </w:rPr>
        <w:t>注：上述建设内容及规模以政府方最终确认结果为准。</w:t>
      </w:r>
    </w:p>
    <w:p w:rsidR="006C5E60" w:rsidRPr="00D43693" w:rsidRDefault="006C5E60" w:rsidP="004A2BE6">
      <w:pPr>
        <w:ind w:firstLineChars="200" w:firstLine="562"/>
        <w:jc w:val="left"/>
        <w:rPr>
          <w:rFonts w:ascii="仿宋" w:hAnsi="仿宋"/>
          <w:b/>
          <w:sz w:val="28"/>
          <w:szCs w:val="28"/>
        </w:rPr>
      </w:pPr>
      <w:r w:rsidRPr="00D43693">
        <w:rPr>
          <w:rFonts w:ascii="仿宋" w:hAnsi="仿宋" w:hint="eastAsia"/>
          <w:b/>
          <w:sz w:val="28"/>
          <w:szCs w:val="28"/>
        </w:rPr>
        <w:lastRenderedPageBreak/>
        <w:t>2、项目效益</w:t>
      </w:r>
    </w:p>
    <w:p w:rsidR="005A4F2A" w:rsidRPr="00D43693" w:rsidRDefault="005A4F2A" w:rsidP="004A2BE6">
      <w:pPr>
        <w:spacing w:before="156" w:after="156"/>
        <w:ind w:firstLineChars="200" w:firstLine="560"/>
        <w:rPr>
          <w:rFonts w:ascii="仿宋" w:hAnsi="仿宋"/>
          <w:sz w:val="28"/>
          <w:szCs w:val="28"/>
        </w:rPr>
      </w:pPr>
      <w:r w:rsidRPr="00D43693">
        <w:rPr>
          <w:rFonts w:ascii="仿宋" w:hAnsi="仿宋" w:hint="eastAsia"/>
          <w:sz w:val="28"/>
          <w:szCs w:val="28"/>
        </w:rPr>
        <w:t>确保项目实施能够带来非常显著的经济效益、生态效益和社会效益。</w:t>
      </w:r>
    </w:p>
    <w:p w:rsidR="00DD1879" w:rsidRPr="00D43693" w:rsidRDefault="00DD1879" w:rsidP="009C6076">
      <w:pPr>
        <w:pStyle w:val="2"/>
        <w:rPr>
          <w:rFonts w:ascii="仿宋" w:eastAsia="仿宋" w:hAnsi="仿宋"/>
          <w:bCs/>
        </w:rPr>
      </w:pPr>
      <w:bookmarkStart w:id="54" w:name="_Toc11308381"/>
      <w:bookmarkStart w:id="55" w:name="_Toc29285675"/>
      <w:r w:rsidRPr="00D43693">
        <w:rPr>
          <w:rFonts w:ascii="仿宋" w:eastAsia="仿宋" w:hAnsi="仿宋" w:hint="eastAsia"/>
          <w:bCs/>
        </w:rPr>
        <w:t>3.2</w:t>
      </w:r>
      <w:r w:rsidR="00660A56" w:rsidRPr="00D43693">
        <w:rPr>
          <w:rFonts w:ascii="仿宋" w:eastAsia="仿宋" w:hAnsi="仿宋" w:hint="eastAsia"/>
          <w:bCs/>
        </w:rPr>
        <w:t>投资规模</w:t>
      </w:r>
      <w:r w:rsidR="00257302" w:rsidRPr="00D43693">
        <w:rPr>
          <w:rFonts w:ascii="仿宋" w:eastAsia="仿宋" w:hAnsi="仿宋" w:hint="eastAsia"/>
          <w:bCs/>
        </w:rPr>
        <w:t>与竞价结果</w:t>
      </w:r>
      <w:bookmarkEnd w:id="54"/>
      <w:bookmarkEnd w:id="55"/>
    </w:p>
    <w:p w:rsidR="00257302" w:rsidRPr="00D43693" w:rsidRDefault="00257302" w:rsidP="00370120">
      <w:pPr>
        <w:spacing w:before="156" w:after="156"/>
        <w:ind w:firstLineChars="200" w:firstLine="560"/>
        <w:rPr>
          <w:rFonts w:ascii="仿宋" w:hAnsi="仿宋"/>
          <w:sz w:val="28"/>
          <w:szCs w:val="28"/>
        </w:rPr>
      </w:pPr>
      <w:r w:rsidRPr="00D43693">
        <w:rPr>
          <w:rFonts w:ascii="仿宋" w:hAnsi="仿宋" w:hint="eastAsia"/>
          <w:sz w:val="28"/>
          <w:szCs w:val="28"/>
        </w:rPr>
        <w:t>（1）投资规模</w:t>
      </w:r>
    </w:p>
    <w:p w:rsidR="00370120" w:rsidRPr="00D43693" w:rsidRDefault="006C5E60" w:rsidP="00370120">
      <w:pPr>
        <w:spacing w:before="156" w:after="156"/>
        <w:ind w:firstLineChars="200" w:firstLine="560"/>
        <w:rPr>
          <w:rFonts w:ascii="仿宋" w:hAnsi="仿宋"/>
          <w:sz w:val="28"/>
          <w:szCs w:val="28"/>
        </w:rPr>
      </w:pPr>
      <w:r w:rsidRPr="00D43693">
        <w:rPr>
          <w:rFonts w:ascii="仿宋" w:hAnsi="仿宋" w:hint="eastAsia"/>
          <w:i/>
          <w:sz w:val="28"/>
          <w:szCs w:val="28"/>
        </w:rPr>
        <w:t>项目总投资约37008.39万元</w:t>
      </w:r>
      <w:r w:rsidR="001D1440" w:rsidRPr="00D43693">
        <w:rPr>
          <w:rFonts w:ascii="仿宋" w:hAnsi="仿宋" w:hint="eastAsia"/>
          <w:sz w:val="28"/>
          <w:szCs w:val="28"/>
        </w:rPr>
        <w:t>。</w:t>
      </w:r>
      <w:r w:rsidRPr="00D43693">
        <w:rPr>
          <w:rFonts w:ascii="仿宋" w:hAnsi="仿宋" w:hint="eastAsia"/>
          <w:sz w:val="28"/>
          <w:szCs w:val="28"/>
        </w:rPr>
        <w:t>其中</w:t>
      </w:r>
      <w:r w:rsidR="001D1440" w:rsidRPr="00D43693">
        <w:rPr>
          <w:rFonts w:ascii="仿宋" w:hAnsi="仿宋" w:hint="eastAsia"/>
          <w:sz w:val="28"/>
          <w:szCs w:val="28"/>
        </w:rPr>
        <w:t>，</w:t>
      </w:r>
      <w:r w:rsidR="00A039EE" w:rsidRPr="00A039EE">
        <w:rPr>
          <w:rFonts w:ascii="仿宋" w:hAnsi="仿宋" w:hint="eastAsia"/>
          <w:sz w:val="28"/>
          <w:szCs w:val="28"/>
        </w:rPr>
        <w:t>工程费用29208.11万元、工程建设其他费4340.90万元、</w:t>
      </w:r>
      <w:r w:rsidR="00A039EE" w:rsidRPr="00B61A9B">
        <w:rPr>
          <w:rFonts w:ascii="仿宋" w:hAnsi="仿宋" w:hint="eastAsia"/>
          <w:sz w:val="28"/>
          <w:highlight w:val="cyan"/>
        </w:rPr>
        <w:t>预备费</w:t>
      </w:r>
      <w:r w:rsidR="00A039EE" w:rsidRPr="0005072D">
        <w:rPr>
          <w:rFonts w:ascii="仿宋" w:hAnsi="仿宋" w:hint="eastAsia"/>
          <w:sz w:val="28"/>
          <w:szCs w:val="28"/>
          <w:highlight w:val="cyan"/>
        </w:rPr>
        <w:t>2116.28</w:t>
      </w:r>
      <w:r w:rsidR="00A039EE" w:rsidRPr="00B61A9B">
        <w:rPr>
          <w:rFonts w:ascii="仿宋" w:hAnsi="仿宋" w:hint="eastAsia"/>
          <w:sz w:val="28"/>
          <w:highlight w:val="cyan"/>
        </w:rPr>
        <w:t>万元、建设期贷款利息</w:t>
      </w:r>
      <w:r w:rsidR="00A039EE" w:rsidRPr="0005072D">
        <w:rPr>
          <w:rFonts w:ascii="仿宋" w:hAnsi="仿宋" w:hint="eastAsia"/>
          <w:sz w:val="28"/>
          <w:szCs w:val="28"/>
          <w:highlight w:val="cyan"/>
        </w:rPr>
        <w:t>1343.10</w:t>
      </w:r>
      <w:r w:rsidR="00A039EE" w:rsidRPr="00B61A9B">
        <w:rPr>
          <w:rFonts w:ascii="仿宋" w:hAnsi="仿宋" w:hint="eastAsia"/>
          <w:sz w:val="28"/>
          <w:highlight w:val="cyan"/>
        </w:rPr>
        <w:t>万元</w:t>
      </w:r>
      <w:r w:rsidRPr="00B61A9B">
        <w:rPr>
          <w:rFonts w:ascii="仿宋" w:hAnsi="仿宋" w:hint="eastAsia"/>
          <w:sz w:val="28"/>
          <w:highlight w:val="cyan"/>
        </w:rPr>
        <w:t>。</w:t>
      </w:r>
      <w:r w:rsidRPr="00D43693">
        <w:rPr>
          <w:rFonts w:ascii="仿宋" w:hAnsi="仿宋" w:hint="eastAsia"/>
          <w:sz w:val="28"/>
          <w:szCs w:val="28"/>
        </w:rPr>
        <w:t>项目总投资中包含万亩荷塘提档升级的改造投资约3742万元（其中核心区工程约3552万元，保育区工程约190万元）。征地及土地流转费用由政府另行支付，不纳入PPP范围内。</w:t>
      </w:r>
      <w:r w:rsidR="006C0080" w:rsidRPr="00D43693">
        <w:rPr>
          <w:rFonts w:ascii="仿宋" w:hAnsi="仿宋" w:hint="eastAsia"/>
          <w:sz w:val="28"/>
          <w:szCs w:val="28"/>
        </w:rPr>
        <w:t>投资估算组成详见</w:t>
      </w:r>
      <w:r w:rsidR="006C0080" w:rsidRPr="00D43693">
        <w:rPr>
          <w:rFonts w:ascii="仿宋" w:hAnsi="仿宋" w:hint="eastAsia"/>
          <w:b/>
          <w:sz w:val="28"/>
          <w:szCs w:val="28"/>
        </w:rPr>
        <w:t>表</w:t>
      </w:r>
      <w:r w:rsidR="00370120" w:rsidRPr="00D43693">
        <w:rPr>
          <w:rFonts w:ascii="仿宋" w:hAnsi="仿宋" w:hint="eastAsia"/>
          <w:b/>
          <w:sz w:val="28"/>
          <w:szCs w:val="28"/>
        </w:rPr>
        <w:t>2</w:t>
      </w:r>
      <w:r w:rsidR="006C0080" w:rsidRPr="00D43693">
        <w:rPr>
          <w:rFonts w:ascii="仿宋" w:hAnsi="仿宋" w:hint="eastAsia"/>
          <w:sz w:val="28"/>
          <w:szCs w:val="28"/>
        </w:rPr>
        <w:t>。</w:t>
      </w:r>
    </w:p>
    <w:p w:rsidR="00FE2530" w:rsidRPr="00D43693" w:rsidRDefault="00FE2530" w:rsidP="00FE2530">
      <w:pPr>
        <w:spacing w:before="156" w:after="156"/>
        <w:ind w:firstLineChars="50" w:firstLine="141"/>
        <w:jc w:val="center"/>
        <w:rPr>
          <w:rFonts w:ascii="仿宋" w:hAnsi="仿宋"/>
          <w:sz w:val="28"/>
          <w:szCs w:val="28"/>
        </w:rPr>
      </w:pPr>
      <w:r w:rsidRPr="00D43693">
        <w:rPr>
          <w:rFonts w:ascii="仿宋" w:hAnsi="仿宋" w:hint="eastAsia"/>
          <w:b/>
          <w:sz w:val="28"/>
          <w:szCs w:val="28"/>
        </w:rPr>
        <w:t>表2：投资估算汇总表</w:t>
      </w:r>
    </w:p>
    <w:tbl>
      <w:tblPr>
        <w:tblW w:w="870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top w:w="49" w:type="dxa"/>
          <w:left w:w="139" w:type="dxa"/>
          <w:right w:w="86" w:type="dxa"/>
        </w:tblCellMar>
        <w:tblLook w:val="04A0" w:firstRow="1" w:lastRow="0" w:firstColumn="1" w:lastColumn="0" w:noHBand="0" w:noVBand="1"/>
      </w:tblPr>
      <w:tblGrid>
        <w:gridCol w:w="1048"/>
        <w:gridCol w:w="2429"/>
        <w:gridCol w:w="3132"/>
        <w:gridCol w:w="2091"/>
      </w:tblGrid>
      <w:tr w:rsidR="00370120" w:rsidRPr="00D43693" w:rsidTr="003B1917">
        <w:trPr>
          <w:trHeight w:val="467"/>
          <w:jc w:val="center"/>
        </w:trPr>
        <w:tc>
          <w:tcPr>
            <w:tcW w:w="1048" w:type="dxa"/>
            <w:shd w:val="clear" w:color="auto" w:fill="auto"/>
            <w:vAlign w:val="center"/>
          </w:tcPr>
          <w:p w:rsidR="00370120" w:rsidRPr="00D43693" w:rsidRDefault="00370120" w:rsidP="003B1917">
            <w:pPr>
              <w:spacing w:line="260" w:lineRule="exact"/>
              <w:ind w:left="160"/>
              <w:jc w:val="center"/>
              <w:rPr>
                <w:rFonts w:ascii="仿宋" w:hAnsi="仿宋"/>
                <w:sz w:val="24"/>
                <w:szCs w:val="24"/>
              </w:rPr>
            </w:pPr>
            <w:r w:rsidRPr="00D43693">
              <w:rPr>
                <w:rFonts w:ascii="仿宋" w:hAnsi="仿宋" w:hint="eastAsia"/>
                <w:b/>
                <w:sz w:val="24"/>
                <w:szCs w:val="24"/>
              </w:rPr>
              <w:t>序</w:t>
            </w:r>
            <w:r w:rsidRPr="00D43693">
              <w:rPr>
                <w:rFonts w:ascii="仿宋" w:hAnsi="仿宋"/>
                <w:b/>
                <w:sz w:val="24"/>
                <w:szCs w:val="24"/>
              </w:rPr>
              <w:t>号</w:t>
            </w:r>
          </w:p>
        </w:tc>
        <w:tc>
          <w:tcPr>
            <w:tcW w:w="2429" w:type="dxa"/>
            <w:shd w:val="clear" w:color="auto" w:fill="auto"/>
            <w:vAlign w:val="center"/>
          </w:tcPr>
          <w:p w:rsidR="00370120" w:rsidRPr="00D43693" w:rsidRDefault="00370120" w:rsidP="003B1917">
            <w:pPr>
              <w:spacing w:line="260" w:lineRule="exact"/>
              <w:ind w:right="55"/>
              <w:jc w:val="center"/>
              <w:rPr>
                <w:rFonts w:ascii="仿宋" w:hAnsi="仿宋"/>
                <w:sz w:val="24"/>
                <w:szCs w:val="24"/>
              </w:rPr>
            </w:pPr>
            <w:r w:rsidRPr="00D43693">
              <w:rPr>
                <w:rFonts w:ascii="仿宋" w:hAnsi="仿宋"/>
                <w:b/>
                <w:sz w:val="24"/>
                <w:szCs w:val="24"/>
              </w:rPr>
              <w:t>项目</w:t>
            </w:r>
          </w:p>
        </w:tc>
        <w:tc>
          <w:tcPr>
            <w:tcW w:w="3132" w:type="dxa"/>
            <w:shd w:val="clear" w:color="auto" w:fill="auto"/>
            <w:vAlign w:val="center"/>
          </w:tcPr>
          <w:p w:rsidR="00370120" w:rsidRPr="00D43693" w:rsidRDefault="00370120" w:rsidP="003B1917">
            <w:pPr>
              <w:spacing w:line="260" w:lineRule="exact"/>
              <w:ind w:right="50"/>
              <w:jc w:val="center"/>
              <w:rPr>
                <w:rFonts w:ascii="仿宋" w:hAnsi="仿宋"/>
                <w:sz w:val="24"/>
                <w:szCs w:val="24"/>
              </w:rPr>
            </w:pPr>
            <w:r w:rsidRPr="00D43693">
              <w:rPr>
                <w:rFonts w:ascii="仿宋" w:hAnsi="仿宋"/>
                <w:b/>
                <w:sz w:val="24"/>
                <w:szCs w:val="24"/>
              </w:rPr>
              <w:t>估算金额（万元）</w:t>
            </w:r>
          </w:p>
        </w:tc>
        <w:tc>
          <w:tcPr>
            <w:tcW w:w="2091" w:type="dxa"/>
            <w:shd w:val="clear" w:color="auto" w:fill="auto"/>
            <w:vAlign w:val="center"/>
          </w:tcPr>
          <w:p w:rsidR="00370120" w:rsidRPr="00D43693" w:rsidRDefault="00370120" w:rsidP="003B1917">
            <w:pPr>
              <w:spacing w:line="260" w:lineRule="exact"/>
              <w:ind w:right="49"/>
              <w:jc w:val="center"/>
              <w:rPr>
                <w:rFonts w:ascii="仿宋" w:hAnsi="仿宋"/>
                <w:sz w:val="24"/>
                <w:szCs w:val="24"/>
              </w:rPr>
            </w:pPr>
            <w:r w:rsidRPr="00D43693">
              <w:rPr>
                <w:rFonts w:ascii="仿宋" w:hAnsi="仿宋"/>
                <w:b/>
                <w:sz w:val="24"/>
                <w:szCs w:val="24"/>
              </w:rPr>
              <w:t>占投资比例</w:t>
            </w:r>
          </w:p>
        </w:tc>
      </w:tr>
      <w:tr w:rsidR="00370120" w:rsidRPr="00D43693" w:rsidTr="003B1917">
        <w:trPr>
          <w:trHeight w:val="467"/>
          <w:jc w:val="center"/>
        </w:trPr>
        <w:tc>
          <w:tcPr>
            <w:tcW w:w="1048" w:type="dxa"/>
            <w:shd w:val="clear" w:color="auto" w:fill="auto"/>
            <w:vAlign w:val="center"/>
          </w:tcPr>
          <w:p w:rsidR="00370120" w:rsidRPr="00D43693" w:rsidRDefault="00370120" w:rsidP="003B1917">
            <w:pPr>
              <w:spacing w:line="260" w:lineRule="exact"/>
              <w:jc w:val="center"/>
              <w:rPr>
                <w:rFonts w:ascii="仿宋" w:hAnsi="仿宋"/>
                <w:sz w:val="24"/>
                <w:szCs w:val="24"/>
              </w:rPr>
            </w:pPr>
            <w:r w:rsidRPr="00D43693">
              <w:rPr>
                <w:rFonts w:ascii="仿宋" w:hAnsi="仿宋" w:hint="eastAsia"/>
                <w:sz w:val="24"/>
                <w:szCs w:val="24"/>
              </w:rPr>
              <w:t>一</w:t>
            </w:r>
          </w:p>
        </w:tc>
        <w:tc>
          <w:tcPr>
            <w:tcW w:w="2429" w:type="dxa"/>
            <w:shd w:val="clear" w:color="auto" w:fill="auto"/>
            <w:vAlign w:val="center"/>
          </w:tcPr>
          <w:p w:rsidR="00370120" w:rsidRPr="00D43693" w:rsidRDefault="00370120" w:rsidP="003B1917">
            <w:pPr>
              <w:spacing w:line="260" w:lineRule="exact"/>
              <w:ind w:right="55"/>
              <w:rPr>
                <w:rFonts w:ascii="仿宋" w:hAnsi="仿宋"/>
                <w:sz w:val="24"/>
                <w:szCs w:val="24"/>
              </w:rPr>
            </w:pPr>
            <w:r w:rsidRPr="00D43693">
              <w:rPr>
                <w:rFonts w:ascii="仿宋" w:hAnsi="仿宋" w:hint="eastAsia"/>
                <w:sz w:val="24"/>
                <w:szCs w:val="24"/>
              </w:rPr>
              <w:t>工程费用</w:t>
            </w:r>
          </w:p>
        </w:tc>
        <w:tc>
          <w:tcPr>
            <w:tcW w:w="3132" w:type="dxa"/>
            <w:shd w:val="clear" w:color="auto" w:fill="auto"/>
            <w:vAlign w:val="center"/>
          </w:tcPr>
          <w:p w:rsidR="00370120" w:rsidRPr="00D43693" w:rsidRDefault="00370120" w:rsidP="003B1917">
            <w:pPr>
              <w:spacing w:line="260" w:lineRule="exact"/>
              <w:jc w:val="center"/>
              <w:rPr>
                <w:rFonts w:ascii="仿宋" w:hAnsi="仿宋"/>
                <w:sz w:val="24"/>
                <w:szCs w:val="24"/>
              </w:rPr>
            </w:pPr>
            <w:r w:rsidRPr="00D43693">
              <w:rPr>
                <w:rFonts w:ascii="仿宋" w:hAnsi="仿宋"/>
                <w:sz w:val="24"/>
                <w:szCs w:val="24"/>
              </w:rPr>
              <w:t>29208.11</w:t>
            </w:r>
          </w:p>
        </w:tc>
        <w:tc>
          <w:tcPr>
            <w:tcW w:w="2091" w:type="dxa"/>
            <w:shd w:val="clear" w:color="auto" w:fill="auto"/>
            <w:vAlign w:val="center"/>
          </w:tcPr>
          <w:p w:rsidR="00370120" w:rsidRPr="00D43693" w:rsidRDefault="00370120" w:rsidP="003B1917">
            <w:pPr>
              <w:spacing w:line="260" w:lineRule="exact"/>
              <w:jc w:val="center"/>
              <w:rPr>
                <w:rFonts w:ascii="仿宋" w:hAnsi="仿宋"/>
                <w:sz w:val="24"/>
                <w:szCs w:val="24"/>
              </w:rPr>
            </w:pPr>
            <w:r w:rsidRPr="00D43693">
              <w:rPr>
                <w:rFonts w:ascii="仿宋" w:hAnsi="仿宋"/>
                <w:sz w:val="24"/>
                <w:szCs w:val="24"/>
              </w:rPr>
              <w:t>78.92%</w:t>
            </w:r>
          </w:p>
        </w:tc>
      </w:tr>
      <w:tr w:rsidR="00370120" w:rsidRPr="00D43693" w:rsidTr="003B1917">
        <w:trPr>
          <w:trHeight w:val="383"/>
          <w:jc w:val="center"/>
        </w:trPr>
        <w:tc>
          <w:tcPr>
            <w:tcW w:w="1048" w:type="dxa"/>
            <w:shd w:val="clear" w:color="auto" w:fill="auto"/>
            <w:vAlign w:val="center"/>
          </w:tcPr>
          <w:p w:rsidR="00370120" w:rsidRPr="00D43693" w:rsidRDefault="00370120" w:rsidP="003B1917">
            <w:pPr>
              <w:spacing w:line="260" w:lineRule="exact"/>
              <w:ind w:right="59"/>
              <w:jc w:val="center"/>
              <w:rPr>
                <w:rFonts w:ascii="仿宋" w:hAnsi="仿宋"/>
                <w:sz w:val="24"/>
                <w:szCs w:val="24"/>
              </w:rPr>
            </w:pPr>
            <w:r w:rsidRPr="00D43693">
              <w:rPr>
                <w:rFonts w:ascii="仿宋" w:hAnsi="仿宋"/>
                <w:sz w:val="24"/>
                <w:szCs w:val="24"/>
              </w:rPr>
              <w:t>1</w:t>
            </w:r>
          </w:p>
        </w:tc>
        <w:tc>
          <w:tcPr>
            <w:tcW w:w="2429" w:type="dxa"/>
            <w:shd w:val="clear" w:color="auto" w:fill="auto"/>
            <w:vAlign w:val="center"/>
          </w:tcPr>
          <w:p w:rsidR="00370120" w:rsidRPr="00D43693" w:rsidRDefault="00370120" w:rsidP="003B1917">
            <w:pPr>
              <w:spacing w:line="260" w:lineRule="exact"/>
              <w:ind w:right="50"/>
              <w:jc w:val="left"/>
              <w:rPr>
                <w:rFonts w:ascii="仿宋" w:hAnsi="仿宋"/>
                <w:sz w:val="24"/>
                <w:szCs w:val="24"/>
              </w:rPr>
            </w:pPr>
            <w:r w:rsidRPr="00D43693">
              <w:rPr>
                <w:rFonts w:ascii="仿宋" w:hAnsi="仿宋"/>
                <w:sz w:val="24"/>
                <w:szCs w:val="24"/>
              </w:rPr>
              <w:t>湿地保育区工程</w:t>
            </w:r>
          </w:p>
        </w:tc>
        <w:tc>
          <w:tcPr>
            <w:tcW w:w="3132" w:type="dxa"/>
            <w:shd w:val="clear" w:color="auto" w:fill="auto"/>
            <w:vAlign w:val="center"/>
          </w:tcPr>
          <w:p w:rsidR="00370120" w:rsidRPr="00D43693" w:rsidRDefault="00370120" w:rsidP="003B1917">
            <w:pPr>
              <w:spacing w:line="260" w:lineRule="exact"/>
              <w:jc w:val="center"/>
              <w:rPr>
                <w:rFonts w:ascii="仿宋" w:hAnsi="仿宋"/>
                <w:sz w:val="24"/>
                <w:szCs w:val="24"/>
              </w:rPr>
            </w:pPr>
            <w:r w:rsidRPr="00D43693">
              <w:rPr>
                <w:rFonts w:ascii="仿宋" w:hAnsi="仿宋"/>
                <w:sz w:val="24"/>
                <w:szCs w:val="24"/>
              </w:rPr>
              <w:t>1380.00</w:t>
            </w:r>
          </w:p>
        </w:tc>
        <w:tc>
          <w:tcPr>
            <w:tcW w:w="2091" w:type="dxa"/>
            <w:shd w:val="clear" w:color="auto" w:fill="auto"/>
            <w:vAlign w:val="center"/>
          </w:tcPr>
          <w:p w:rsidR="00370120" w:rsidRPr="00D43693" w:rsidRDefault="00370120" w:rsidP="003B1917">
            <w:pPr>
              <w:spacing w:line="260" w:lineRule="exact"/>
              <w:jc w:val="center"/>
              <w:rPr>
                <w:rFonts w:ascii="仿宋" w:hAnsi="仿宋"/>
                <w:sz w:val="24"/>
                <w:szCs w:val="24"/>
              </w:rPr>
            </w:pPr>
            <w:r w:rsidRPr="00D43693">
              <w:rPr>
                <w:rFonts w:ascii="仿宋" w:hAnsi="仿宋"/>
                <w:sz w:val="24"/>
                <w:szCs w:val="24"/>
              </w:rPr>
              <w:t>3.73%</w:t>
            </w:r>
          </w:p>
        </w:tc>
      </w:tr>
      <w:tr w:rsidR="00370120" w:rsidRPr="00D43693" w:rsidTr="003B1917">
        <w:trPr>
          <w:trHeight w:val="382"/>
          <w:jc w:val="center"/>
        </w:trPr>
        <w:tc>
          <w:tcPr>
            <w:tcW w:w="1048" w:type="dxa"/>
            <w:shd w:val="clear" w:color="auto" w:fill="auto"/>
            <w:vAlign w:val="center"/>
          </w:tcPr>
          <w:p w:rsidR="00370120" w:rsidRPr="00D43693" w:rsidRDefault="00370120" w:rsidP="003B1917">
            <w:pPr>
              <w:spacing w:line="260" w:lineRule="exact"/>
              <w:ind w:right="59"/>
              <w:jc w:val="center"/>
              <w:rPr>
                <w:rFonts w:ascii="仿宋" w:hAnsi="仿宋"/>
                <w:sz w:val="24"/>
                <w:szCs w:val="24"/>
              </w:rPr>
            </w:pPr>
            <w:r w:rsidRPr="00D43693">
              <w:rPr>
                <w:rFonts w:ascii="仿宋" w:hAnsi="仿宋"/>
                <w:sz w:val="24"/>
                <w:szCs w:val="24"/>
              </w:rPr>
              <w:t>2</w:t>
            </w:r>
          </w:p>
        </w:tc>
        <w:tc>
          <w:tcPr>
            <w:tcW w:w="2429" w:type="dxa"/>
            <w:shd w:val="clear" w:color="auto" w:fill="auto"/>
            <w:vAlign w:val="center"/>
          </w:tcPr>
          <w:p w:rsidR="00370120" w:rsidRPr="00D43693" w:rsidRDefault="00370120" w:rsidP="003B1917">
            <w:pPr>
              <w:spacing w:line="260" w:lineRule="exact"/>
              <w:ind w:right="50"/>
              <w:jc w:val="left"/>
              <w:rPr>
                <w:rFonts w:ascii="仿宋" w:hAnsi="仿宋"/>
                <w:sz w:val="24"/>
                <w:szCs w:val="24"/>
              </w:rPr>
            </w:pPr>
            <w:r w:rsidRPr="00D43693">
              <w:rPr>
                <w:rFonts w:ascii="仿宋" w:hAnsi="仿宋"/>
                <w:sz w:val="24"/>
                <w:szCs w:val="24"/>
              </w:rPr>
              <w:t>恢复重建区工程</w:t>
            </w:r>
          </w:p>
        </w:tc>
        <w:tc>
          <w:tcPr>
            <w:tcW w:w="3132" w:type="dxa"/>
            <w:shd w:val="clear" w:color="auto" w:fill="auto"/>
            <w:vAlign w:val="center"/>
          </w:tcPr>
          <w:p w:rsidR="00370120" w:rsidRPr="00D43693" w:rsidRDefault="00370120" w:rsidP="003B1917">
            <w:pPr>
              <w:spacing w:line="260" w:lineRule="exact"/>
              <w:jc w:val="center"/>
              <w:rPr>
                <w:rFonts w:ascii="仿宋" w:hAnsi="仿宋"/>
                <w:sz w:val="24"/>
                <w:szCs w:val="24"/>
              </w:rPr>
            </w:pPr>
            <w:r w:rsidRPr="00D43693">
              <w:rPr>
                <w:rFonts w:ascii="仿宋" w:hAnsi="仿宋"/>
                <w:sz w:val="24"/>
                <w:szCs w:val="24"/>
              </w:rPr>
              <w:t>4794.00</w:t>
            </w:r>
          </w:p>
        </w:tc>
        <w:tc>
          <w:tcPr>
            <w:tcW w:w="2091" w:type="dxa"/>
            <w:shd w:val="clear" w:color="auto" w:fill="auto"/>
            <w:vAlign w:val="center"/>
          </w:tcPr>
          <w:p w:rsidR="00370120" w:rsidRPr="00D43693" w:rsidRDefault="00370120" w:rsidP="003B1917">
            <w:pPr>
              <w:spacing w:line="260" w:lineRule="exact"/>
              <w:jc w:val="center"/>
              <w:rPr>
                <w:rFonts w:ascii="仿宋" w:hAnsi="仿宋"/>
                <w:sz w:val="24"/>
                <w:szCs w:val="24"/>
              </w:rPr>
            </w:pPr>
            <w:r w:rsidRPr="00D43693">
              <w:rPr>
                <w:rFonts w:ascii="仿宋" w:hAnsi="仿宋"/>
                <w:sz w:val="24"/>
                <w:szCs w:val="24"/>
              </w:rPr>
              <w:t>12.95%</w:t>
            </w:r>
          </w:p>
        </w:tc>
      </w:tr>
      <w:tr w:rsidR="00370120" w:rsidRPr="00D43693" w:rsidTr="003B1917">
        <w:trPr>
          <w:trHeight w:val="385"/>
          <w:jc w:val="center"/>
        </w:trPr>
        <w:tc>
          <w:tcPr>
            <w:tcW w:w="1048" w:type="dxa"/>
            <w:shd w:val="clear" w:color="auto" w:fill="auto"/>
            <w:vAlign w:val="center"/>
          </w:tcPr>
          <w:p w:rsidR="00370120" w:rsidRPr="00D43693" w:rsidRDefault="00370120" w:rsidP="003B1917">
            <w:pPr>
              <w:spacing w:line="260" w:lineRule="exact"/>
              <w:ind w:right="59"/>
              <w:jc w:val="center"/>
              <w:rPr>
                <w:rFonts w:ascii="仿宋" w:hAnsi="仿宋"/>
                <w:sz w:val="24"/>
                <w:szCs w:val="24"/>
              </w:rPr>
            </w:pPr>
            <w:r w:rsidRPr="00D43693">
              <w:rPr>
                <w:rFonts w:ascii="仿宋" w:hAnsi="仿宋"/>
                <w:sz w:val="24"/>
                <w:szCs w:val="24"/>
              </w:rPr>
              <w:t>3</w:t>
            </w:r>
          </w:p>
        </w:tc>
        <w:tc>
          <w:tcPr>
            <w:tcW w:w="2429" w:type="dxa"/>
            <w:shd w:val="clear" w:color="auto" w:fill="auto"/>
            <w:vAlign w:val="center"/>
          </w:tcPr>
          <w:p w:rsidR="00370120" w:rsidRPr="00D43693" w:rsidRDefault="00370120" w:rsidP="003B1917">
            <w:pPr>
              <w:spacing w:line="260" w:lineRule="exact"/>
              <w:jc w:val="left"/>
              <w:rPr>
                <w:rFonts w:ascii="仿宋" w:hAnsi="仿宋"/>
                <w:sz w:val="24"/>
                <w:szCs w:val="24"/>
              </w:rPr>
            </w:pPr>
            <w:r w:rsidRPr="00D43693">
              <w:rPr>
                <w:rFonts w:ascii="仿宋" w:hAnsi="仿宋"/>
                <w:sz w:val="24"/>
                <w:szCs w:val="24"/>
              </w:rPr>
              <w:t>湿地公园核心区工程</w:t>
            </w:r>
          </w:p>
        </w:tc>
        <w:tc>
          <w:tcPr>
            <w:tcW w:w="3132" w:type="dxa"/>
            <w:shd w:val="clear" w:color="auto" w:fill="auto"/>
            <w:vAlign w:val="center"/>
          </w:tcPr>
          <w:p w:rsidR="00370120" w:rsidRPr="00D43693" w:rsidRDefault="00370120" w:rsidP="003B1917">
            <w:pPr>
              <w:spacing w:line="260" w:lineRule="exact"/>
              <w:jc w:val="center"/>
              <w:rPr>
                <w:rFonts w:ascii="仿宋" w:hAnsi="仿宋"/>
                <w:sz w:val="24"/>
                <w:szCs w:val="24"/>
              </w:rPr>
            </w:pPr>
            <w:r w:rsidRPr="00D43693">
              <w:rPr>
                <w:rFonts w:ascii="仿宋" w:hAnsi="仿宋"/>
                <w:sz w:val="24"/>
                <w:szCs w:val="24"/>
              </w:rPr>
              <w:t>19587.11</w:t>
            </w:r>
          </w:p>
        </w:tc>
        <w:tc>
          <w:tcPr>
            <w:tcW w:w="2091" w:type="dxa"/>
            <w:shd w:val="clear" w:color="auto" w:fill="auto"/>
            <w:vAlign w:val="center"/>
          </w:tcPr>
          <w:p w:rsidR="00370120" w:rsidRPr="00D43693" w:rsidRDefault="00370120" w:rsidP="003B1917">
            <w:pPr>
              <w:spacing w:line="260" w:lineRule="exact"/>
              <w:jc w:val="center"/>
              <w:rPr>
                <w:rFonts w:ascii="仿宋" w:hAnsi="仿宋"/>
                <w:sz w:val="24"/>
                <w:szCs w:val="24"/>
              </w:rPr>
            </w:pPr>
            <w:r w:rsidRPr="00D43693">
              <w:rPr>
                <w:rFonts w:ascii="仿宋" w:hAnsi="仿宋"/>
                <w:sz w:val="24"/>
                <w:szCs w:val="24"/>
              </w:rPr>
              <w:t>52.93%</w:t>
            </w:r>
          </w:p>
        </w:tc>
      </w:tr>
      <w:tr w:rsidR="00370120" w:rsidRPr="00D43693" w:rsidTr="003B1917">
        <w:trPr>
          <w:trHeight w:val="382"/>
          <w:jc w:val="center"/>
        </w:trPr>
        <w:tc>
          <w:tcPr>
            <w:tcW w:w="1048" w:type="dxa"/>
            <w:shd w:val="clear" w:color="auto" w:fill="auto"/>
            <w:vAlign w:val="center"/>
          </w:tcPr>
          <w:p w:rsidR="00370120" w:rsidRPr="00D43693" w:rsidRDefault="00370120" w:rsidP="003B1917">
            <w:pPr>
              <w:spacing w:line="260" w:lineRule="exact"/>
              <w:ind w:right="59"/>
              <w:jc w:val="center"/>
              <w:rPr>
                <w:rFonts w:ascii="仿宋" w:hAnsi="仿宋"/>
                <w:sz w:val="24"/>
                <w:szCs w:val="24"/>
              </w:rPr>
            </w:pPr>
            <w:r w:rsidRPr="00D43693">
              <w:rPr>
                <w:rFonts w:ascii="仿宋" w:hAnsi="仿宋"/>
                <w:sz w:val="24"/>
                <w:szCs w:val="24"/>
              </w:rPr>
              <w:t>4</w:t>
            </w:r>
          </w:p>
        </w:tc>
        <w:tc>
          <w:tcPr>
            <w:tcW w:w="2429" w:type="dxa"/>
            <w:shd w:val="clear" w:color="auto" w:fill="auto"/>
            <w:vAlign w:val="center"/>
          </w:tcPr>
          <w:p w:rsidR="00370120" w:rsidRPr="00D43693" w:rsidRDefault="00370120" w:rsidP="003B1917">
            <w:pPr>
              <w:spacing w:line="260" w:lineRule="exact"/>
              <w:jc w:val="left"/>
              <w:rPr>
                <w:rFonts w:ascii="仿宋" w:hAnsi="仿宋"/>
                <w:sz w:val="24"/>
                <w:szCs w:val="24"/>
              </w:rPr>
            </w:pPr>
            <w:r w:rsidRPr="00D43693">
              <w:rPr>
                <w:rFonts w:ascii="仿宋" w:hAnsi="仿宋"/>
                <w:sz w:val="24"/>
                <w:szCs w:val="24"/>
              </w:rPr>
              <w:t>李中河西堤利用区工程</w:t>
            </w:r>
          </w:p>
        </w:tc>
        <w:tc>
          <w:tcPr>
            <w:tcW w:w="3132" w:type="dxa"/>
            <w:shd w:val="clear" w:color="auto" w:fill="auto"/>
            <w:vAlign w:val="center"/>
          </w:tcPr>
          <w:p w:rsidR="00370120" w:rsidRPr="00D43693" w:rsidRDefault="00370120" w:rsidP="003B1917">
            <w:pPr>
              <w:spacing w:line="260" w:lineRule="exact"/>
              <w:jc w:val="center"/>
              <w:rPr>
                <w:rFonts w:ascii="仿宋" w:hAnsi="仿宋"/>
                <w:sz w:val="24"/>
                <w:szCs w:val="24"/>
              </w:rPr>
            </w:pPr>
            <w:r w:rsidRPr="00D43693">
              <w:rPr>
                <w:rFonts w:ascii="仿宋" w:hAnsi="仿宋"/>
                <w:sz w:val="24"/>
                <w:szCs w:val="24"/>
              </w:rPr>
              <w:t>1190.00</w:t>
            </w:r>
          </w:p>
        </w:tc>
        <w:tc>
          <w:tcPr>
            <w:tcW w:w="2091" w:type="dxa"/>
            <w:shd w:val="clear" w:color="auto" w:fill="auto"/>
            <w:vAlign w:val="center"/>
          </w:tcPr>
          <w:p w:rsidR="00370120" w:rsidRPr="00D43693" w:rsidRDefault="00370120" w:rsidP="003B1917">
            <w:pPr>
              <w:spacing w:line="260" w:lineRule="exact"/>
              <w:jc w:val="center"/>
              <w:rPr>
                <w:rFonts w:ascii="仿宋" w:hAnsi="仿宋"/>
                <w:sz w:val="24"/>
                <w:szCs w:val="24"/>
              </w:rPr>
            </w:pPr>
            <w:r w:rsidRPr="00D43693">
              <w:rPr>
                <w:rFonts w:ascii="仿宋" w:hAnsi="仿宋"/>
                <w:sz w:val="24"/>
                <w:szCs w:val="24"/>
              </w:rPr>
              <w:t>3.22%</w:t>
            </w:r>
          </w:p>
        </w:tc>
      </w:tr>
      <w:tr w:rsidR="00370120" w:rsidRPr="00D43693" w:rsidTr="003B1917">
        <w:trPr>
          <w:trHeight w:val="382"/>
          <w:jc w:val="center"/>
        </w:trPr>
        <w:tc>
          <w:tcPr>
            <w:tcW w:w="1048" w:type="dxa"/>
            <w:shd w:val="clear" w:color="auto" w:fill="auto"/>
            <w:vAlign w:val="center"/>
          </w:tcPr>
          <w:p w:rsidR="00370120" w:rsidRPr="00D43693" w:rsidRDefault="00370120" w:rsidP="003B1917">
            <w:pPr>
              <w:spacing w:line="260" w:lineRule="exact"/>
              <w:ind w:right="59"/>
              <w:jc w:val="center"/>
              <w:rPr>
                <w:rFonts w:ascii="仿宋" w:hAnsi="仿宋"/>
                <w:sz w:val="24"/>
                <w:szCs w:val="24"/>
              </w:rPr>
            </w:pPr>
            <w:r w:rsidRPr="00D43693">
              <w:rPr>
                <w:rFonts w:ascii="仿宋" w:hAnsi="仿宋"/>
                <w:sz w:val="24"/>
                <w:szCs w:val="24"/>
              </w:rPr>
              <w:t>5</w:t>
            </w:r>
          </w:p>
        </w:tc>
        <w:tc>
          <w:tcPr>
            <w:tcW w:w="2429" w:type="dxa"/>
            <w:shd w:val="clear" w:color="auto" w:fill="auto"/>
            <w:vAlign w:val="center"/>
          </w:tcPr>
          <w:p w:rsidR="00370120" w:rsidRPr="00D43693" w:rsidRDefault="00370120" w:rsidP="003B1917">
            <w:pPr>
              <w:spacing w:line="260" w:lineRule="exact"/>
              <w:ind w:right="50"/>
              <w:jc w:val="left"/>
              <w:rPr>
                <w:rFonts w:ascii="仿宋" w:hAnsi="仿宋"/>
                <w:sz w:val="24"/>
                <w:szCs w:val="24"/>
              </w:rPr>
            </w:pPr>
            <w:r w:rsidRPr="00D43693">
              <w:rPr>
                <w:rFonts w:ascii="仿宋" w:hAnsi="仿宋" w:hint="eastAsia"/>
                <w:sz w:val="24"/>
                <w:szCs w:val="24"/>
              </w:rPr>
              <w:t>科</w:t>
            </w:r>
            <w:r w:rsidRPr="00D43693">
              <w:rPr>
                <w:rFonts w:ascii="仿宋" w:hAnsi="仿宋"/>
                <w:sz w:val="24"/>
                <w:szCs w:val="24"/>
              </w:rPr>
              <w:t>研监测工程</w:t>
            </w:r>
          </w:p>
        </w:tc>
        <w:tc>
          <w:tcPr>
            <w:tcW w:w="3132" w:type="dxa"/>
            <w:shd w:val="clear" w:color="auto" w:fill="auto"/>
            <w:vAlign w:val="center"/>
          </w:tcPr>
          <w:p w:rsidR="00370120" w:rsidRPr="00D43693" w:rsidRDefault="00370120" w:rsidP="003B1917">
            <w:pPr>
              <w:spacing w:line="260" w:lineRule="exact"/>
              <w:jc w:val="center"/>
              <w:rPr>
                <w:rFonts w:ascii="仿宋" w:hAnsi="仿宋"/>
                <w:sz w:val="24"/>
                <w:szCs w:val="24"/>
              </w:rPr>
            </w:pPr>
            <w:r w:rsidRPr="00D43693">
              <w:rPr>
                <w:rFonts w:ascii="仿宋" w:hAnsi="仿宋"/>
                <w:sz w:val="24"/>
                <w:szCs w:val="24"/>
              </w:rPr>
              <w:t>290.00</w:t>
            </w:r>
          </w:p>
        </w:tc>
        <w:tc>
          <w:tcPr>
            <w:tcW w:w="2091" w:type="dxa"/>
            <w:shd w:val="clear" w:color="auto" w:fill="auto"/>
            <w:vAlign w:val="center"/>
          </w:tcPr>
          <w:p w:rsidR="00370120" w:rsidRPr="00D43693" w:rsidRDefault="00370120" w:rsidP="003B1917">
            <w:pPr>
              <w:spacing w:line="260" w:lineRule="exact"/>
              <w:jc w:val="center"/>
              <w:rPr>
                <w:rFonts w:ascii="仿宋" w:hAnsi="仿宋"/>
                <w:sz w:val="24"/>
                <w:szCs w:val="24"/>
              </w:rPr>
            </w:pPr>
            <w:r w:rsidRPr="00D43693">
              <w:rPr>
                <w:rFonts w:ascii="仿宋" w:hAnsi="仿宋"/>
                <w:sz w:val="24"/>
                <w:szCs w:val="24"/>
              </w:rPr>
              <w:t>0.78%</w:t>
            </w:r>
          </w:p>
        </w:tc>
      </w:tr>
      <w:tr w:rsidR="00370120" w:rsidRPr="00D43693" w:rsidTr="003B1917">
        <w:trPr>
          <w:trHeight w:val="382"/>
          <w:jc w:val="center"/>
        </w:trPr>
        <w:tc>
          <w:tcPr>
            <w:tcW w:w="1048" w:type="dxa"/>
            <w:shd w:val="clear" w:color="auto" w:fill="auto"/>
            <w:vAlign w:val="center"/>
          </w:tcPr>
          <w:p w:rsidR="00370120" w:rsidRPr="00D43693" w:rsidRDefault="00370120" w:rsidP="003B1917">
            <w:pPr>
              <w:spacing w:line="260" w:lineRule="exact"/>
              <w:ind w:right="59"/>
              <w:jc w:val="center"/>
              <w:rPr>
                <w:rFonts w:ascii="仿宋" w:hAnsi="仿宋"/>
                <w:sz w:val="24"/>
                <w:szCs w:val="24"/>
              </w:rPr>
            </w:pPr>
            <w:r w:rsidRPr="00D43693">
              <w:rPr>
                <w:rFonts w:ascii="仿宋" w:hAnsi="仿宋"/>
                <w:sz w:val="24"/>
                <w:szCs w:val="24"/>
              </w:rPr>
              <w:t>6</w:t>
            </w:r>
          </w:p>
        </w:tc>
        <w:tc>
          <w:tcPr>
            <w:tcW w:w="2429" w:type="dxa"/>
            <w:shd w:val="clear" w:color="auto" w:fill="auto"/>
            <w:vAlign w:val="center"/>
          </w:tcPr>
          <w:p w:rsidR="00370120" w:rsidRPr="00D43693" w:rsidRDefault="00370120" w:rsidP="003B1917">
            <w:pPr>
              <w:spacing w:line="260" w:lineRule="exact"/>
              <w:ind w:right="50"/>
              <w:jc w:val="left"/>
              <w:rPr>
                <w:rFonts w:ascii="仿宋" w:hAnsi="仿宋"/>
                <w:sz w:val="24"/>
                <w:szCs w:val="24"/>
              </w:rPr>
            </w:pPr>
            <w:r w:rsidRPr="00D43693">
              <w:rPr>
                <w:rFonts w:ascii="仿宋" w:hAnsi="仿宋"/>
                <w:sz w:val="24"/>
                <w:szCs w:val="24"/>
              </w:rPr>
              <w:t>灾害防御工程</w:t>
            </w:r>
          </w:p>
        </w:tc>
        <w:tc>
          <w:tcPr>
            <w:tcW w:w="3132" w:type="dxa"/>
            <w:shd w:val="clear" w:color="auto" w:fill="auto"/>
            <w:vAlign w:val="center"/>
          </w:tcPr>
          <w:p w:rsidR="00370120" w:rsidRPr="00D43693" w:rsidRDefault="00370120" w:rsidP="003B1917">
            <w:pPr>
              <w:spacing w:line="260" w:lineRule="exact"/>
              <w:jc w:val="center"/>
              <w:rPr>
                <w:rFonts w:ascii="仿宋" w:hAnsi="仿宋"/>
                <w:sz w:val="24"/>
                <w:szCs w:val="24"/>
              </w:rPr>
            </w:pPr>
            <w:r w:rsidRPr="00D43693">
              <w:rPr>
                <w:rFonts w:ascii="仿宋" w:hAnsi="仿宋"/>
                <w:sz w:val="24"/>
                <w:szCs w:val="24"/>
              </w:rPr>
              <w:t>300.00</w:t>
            </w:r>
          </w:p>
        </w:tc>
        <w:tc>
          <w:tcPr>
            <w:tcW w:w="2091" w:type="dxa"/>
            <w:shd w:val="clear" w:color="auto" w:fill="auto"/>
            <w:vAlign w:val="center"/>
          </w:tcPr>
          <w:p w:rsidR="00370120" w:rsidRPr="00D43693" w:rsidRDefault="00370120" w:rsidP="003B1917">
            <w:pPr>
              <w:spacing w:line="260" w:lineRule="exact"/>
              <w:jc w:val="center"/>
              <w:rPr>
                <w:rFonts w:ascii="仿宋" w:hAnsi="仿宋"/>
                <w:sz w:val="24"/>
                <w:szCs w:val="24"/>
              </w:rPr>
            </w:pPr>
            <w:r w:rsidRPr="00D43693">
              <w:rPr>
                <w:rFonts w:ascii="仿宋" w:hAnsi="仿宋"/>
                <w:sz w:val="24"/>
                <w:szCs w:val="24"/>
              </w:rPr>
              <w:t>0.81%</w:t>
            </w:r>
          </w:p>
        </w:tc>
      </w:tr>
      <w:tr w:rsidR="00370120" w:rsidRPr="00D43693" w:rsidTr="003B1917">
        <w:trPr>
          <w:trHeight w:val="385"/>
          <w:jc w:val="center"/>
        </w:trPr>
        <w:tc>
          <w:tcPr>
            <w:tcW w:w="1048" w:type="dxa"/>
            <w:shd w:val="clear" w:color="auto" w:fill="auto"/>
            <w:vAlign w:val="center"/>
          </w:tcPr>
          <w:p w:rsidR="00370120" w:rsidRPr="00D43693" w:rsidRDefault="00370120" w:rsidP="003B1917">
            <w:pPr>
              <w:spacing w:line="260" w:lineRule="exact"/>
              <w:ind w:right="59"/>
              <w:jc w:val="center"/>
              <w:rPr>
                <w:rFonts w:ascii="仿宋" w:hAnsi="仿宋"/>
                <w:sz w:val="24"/>
                <w:szCs w:val="24"/>
              </w:rPr>
            </w:pPr>
            <w:r w:rsidRPr="00D43693">
              <w:rPr>
                <w:rFonts w:ascii="仿宋" w:hAnsi="仿宋"/>
                <w:sz w:val="24"/>
                <w:szCs w:val="24"/>
              </w:rPr>
              <w:t>7</w:t>
            </w:r>
          </w:p>
        </w:tc>
        <w:tc>
          <w:tcPr>
            <w:tcW w:w="2429" w:type="dxa"/>
            <w:shd w:val="clear" w:color="auto" w:fill="auto"/>
            <w:vAlign w:val="center"/>
          </w:tcPr>
          <w:p w:rsidR="00370120" w:rsidRPr="00D43693" w:rsidRDefault="00370120" w:rsidP="003B1917">
            <w:pPr>
              <w:spacing w:line="260" w:lineRule="exact"/>
              <w:ind w:right="50"/>
              <w:jc w:val="left"/>
              <w:rPr>
                <w:rFonts w:ascii="仿宋" w:hAnsi="仿宋"/>
                <w:sz w:val="24"/>
                <w:szCs w:val="24"/>
              </w:rPr>
            </w:pPr>
            <w:r w:rsidRPr="00D43693">
              <w:rPr>
                <w:rFonts w:ascii="仿宋" w:hAnsi="仿宋"/>
                <w:sz w:val="24"/>
                <w:szCs w:val="24"/>
              </w:rPr>
              <w:t>保护管理工程</w:t>
            </w:r>
          </w:p>
        </w:tc>
        <w:tc>
          <w:tcPr>
            <w:tcW w:w="3132" w:type="dxa"/>
            <w:shd w:val="clear" w:color="auto" w:fill="auto"/>
            <w:vAlign w:val="center"/>
          </w:tcPr>
          <w:p w:rsidR="00370120" w:rsidRPr="00D43693" w:rsidRDefault="00370120" w:rsidP="003B1917">
            <w:pPr>
              <w:spacing w:line="260" w:lineRule="exact"/>
              <w:jc w:val="center"/>
              <w:rPr>
                <w:rFonts w:ascii="仿宋" w:hAnsi="仿宋"/>
                <w:sz w:val="24"/>
                <w:szCs w:val="24"/>
              </w:rPr>
            </w:pPr>
            <w:r w:rsidRPr="00D43693">
              <w:rPr>
                <w:rFonts w:ascii="仿宋" w:hAnsi="仿宋"/>
                <w:sz w:val="24"/>
                <w:szCs w:val="24"/>
              </w:rPr>
              <w:t>180.00</w:t>
            </w:r>
          </w:p>
        </w:tc>
        <w:tc>
          <w:tcPr>
            <w:tcW w:w="2091" w:type="dxa"/>
            <w:shd w:val="clear" w:color="auto" w:fill="auto"/>
            <w:vAlign w:val="center"/>
          </w:tcPr>
          <w:p w:rsidR="00370120" w:rsidRPr="00D43693" w:rsidRDefault="00370120" w:rsidP="003B1917">
            <w:pPr>
              <w:spacing w:line="260" w:lineRule="exact"/>
              <w:jc w:val="center"/>
              <w:rPr>
                <w:rFonts w:ascii="仿宋" w:hAnsi="仿宋"/>
                <w:sz w:val="24"/>
                <w:szCs w:val="24"/>
              </w:rPr>
            </w:pPr>
            <w:r w:rsidRPr="00D43693">
              <w:rPr>
                <w:rFonts w:ascii="仿宋" w:hAnsi="仿宋"/>
                <w:sz w:val="24"/>
                <w:szCs w:val="24"/>
              </w:rPr>
              <w:t>0.49%</w:t>
            </w:r>
          </w:p>
        </w:tc>
      </w:tr>
      <w:tr w:rsidR="00370120" w:rsidRPr="00D43693" w:rsidTr="003B1917">
        <w:trPr>
          <w:trHeight w:val="382"/>
          <w:jc w:val="center"/>
        </w:trPr>
        <w:tc>
          <w:tcPr>
            <w:tcW w:w="1048" w:type="dxa"/>
            <w:shd w:val="clear" w:color="auto" w:fill="auto"/>
            <w:vAlign w:val="center"/>
          </w:tcPr>
          <w:p w:rsidR="00370120" w:rsidRPr="00D43693" w:rsidRDefault="00370120" w:rsidP="003B1917">
            <w:pPr>
              <w:spacing w:line="260" w:lineRule="exact"/>
              <w:ind w:right="59"/>
              <w:jc w:val="center"/>
              <w:rPr>
                <w:rFonts w:ascii="仿宋" w:hAnsi="仿宋"/>
                <w:sz w:val="24"/>
                <w:szCs w:val="24"/>
              </w:rPr>
            </w:pPr>
            <w:r w:rsidRPr="00D43693">
              <w:rPr>
                <w:rFonts w:ascii="仿宋" w:hAnsi="仿宋"/>
                <w:sz w:val="24"/>
                <w:szCs w:val="24"/>
              </w:rPr>
              <w:t>8</w:t>
            </w:r>
          </w:p>
        </w:tc>
        <w:tc>
          <w:tcPr>
            <w:tcW w:w="2429" w:type="dxa"/>
            <w:shd w:val="clear" w:color="auto" w:fill="auto"/>
            <w:vAlign w:val="center"/>
          </w:tcPr>
          <w:p w:rsidR="00370120" w:rsidRPr="00D43693" w:rsidRDefault="00370120" w:rsidP="003B1917">
            <w:pPr>
              <w:spacing w:line="260" w:lineRule="exact"/>
              <w:ind w:right="50"/>
              <w:jc w:val="left"/>
              <w:rPr>
                <w:rFonts w:ascii="仿宋" w:hAnsi="仿宋"/>
                <w:sz w:val="24"/>
                <w:szCs w:val="24"/>
              </w:rPr>
            </w:pPr>
            <w:r w:rsidRPr="00D43693">
              <w:rPr>
                <w:rFonts w:ascii="仿宋" w:hAnsi="仿宋"/>
                <w:sz w:val="24"/>
                <w:szCs w:val="24"/>
              </w:rPr>
              <w:t>基础工程</w:t>
            </w:r>
          </w:p>
        </w:tc>
        <w:tc>
          <w:tcPr>
            <w:tcW w:w="3132" w:type="dxa"/>
            <w:shd w:val="clear" w:color="auto" w:fill="auto"/>
            <w:vAlign w:val="center"/>
          </w:tcPr>
          <w:p w:rsidR="00370120" w:rsidRPr="00D43693" w:rsidRDefault="00370120" w:rsidP="003B1917">
            <w:pPr>
              <w:spacing w:line="260" w:lineRule="exact"/>
              <w:jc w:val="center"/>
              <w:rPr>
                <w:rFonts w:ascii="仿宋" w:hAnsi="仿宋"/>
                <w:sz w:val="24"/>
                <w:szCs w:val="24"/>
              </w:rPr>
            </w:pPr>
            <w:r w:rsidRPr="00D43693">
              <w:rPr>
                <w:rFonts w:ascii="仿宋" w:hAnsi="仿宋"/>
                <w:sz w:val="24"/>
                <w:szCs w:val="24"/>
              </w:rPr>
              <w:t>1487.00</w:t>
            </w:r>
          </w:p>
        </w:tc>
        <w:tc>
          <w:tcPr>
            <w:tcW w:w="2091" w:type="dxa"/>
            <w:shd w:val="clear" w:color="auto" w:fill="auto"/>
            <w:vAlign w:val="center"/>
          </w:tcPr>
          <w:p w:rsidR="00370120" w:rsidRPr="00D43693" w:rsidRDefault="00370120" w:rsidP="003B1917">
            <w:pPr>
              <w:spacing w:line="260" w:lineRule="exact"/>
              <w:jc w:val="center"/>
              <w:rPr>
                <w:rFonts w:ascii="仿宋" w:hAnsi="仿宋"/>
                <w:sz w:val="24"/>
                <w:szCs w:val="24"/>
              </w:rPr>
            </w:pPr>
            <w:r w:rsidRPr="00D43693">
              <w:rPr>
                <w:rFonts w:ascii="仿宋" w:hAnsi="仿宋"/>
                <w:sz w:val="24"/>
                <w:szCs w:val="24"/>
              </w:rPr>
              <w:t>4.02%</w:t>
            </w:r>
          </w:p>
        </w:tc>
      </w:tr>
      <w:tr w:rsidR="00370120" w:rsidRPr="00D43693" w:rsidTr="003B1917">
        <w:trPr>
          <w:trHeight w:val="382"/>
          <w:jc w:val="center"/>
        </w:trPr>
        <w:tc>
          <w:tcPr>
            <w:tcW w:w="1048" w:type="dxa"/>
            <w:shd w:val="clear" w:color="auto" w:fill="auto"/>
            <w:vAlign w:val="center"/>
          </w:tcPr>
          <w:p w:rsidR="00370120" w:rsidRPr="00D43693" w:rsidRDefault="00370120" w:rsidP="003B1917">
            <w:pPr>
              <w:spacing w:line="260" w:lineRule="exact"/>
              <w:ind w:right="59"/>
              <w:jc w:val="center"/>
              <w:rPr>
                <w:rFonts w:ascii="仿宋" w:hAnsi="仿宋"/>
                <w:sz w:val="24"/>
                <w:szCs w:val="24"/>
              </w:rPr>
            </w:pPr>
            <w:r w:rsidRPr="00D43693">
              <w:rPr>
                <w:rFonts w:ascii="仿宋" w:hAnsi="仿宋" w:hint="eastAsia"/>
                <w:sz w:val="24"/>
                <w:szCs w:val="24"/>
              </w:rPr>
              <w:t>二</w:t>
            </w:r>
          </w:p>
        </w:tc>
        <w:tc>
          <w:tcPr>
            <w:tcW w:w="2429" w:type="dxa"/>
            <w:shd w:val="clear" w:color="auto" w:fill="auto"/>
            <w:vAlign w:val="center"/>
          </w:tcPr>
          <w:p w:rsidR="00370120" w:rsidRPr="00D43693" w:rsidRDefault="00370120" w:rsidP="003B1917">
            <w:pPr>
              <w:spacing w:line="260" w:lineRule="exact"/>
              <w:ind w:right="53"/>
              <w:jc w:val="left"/>
              <w:rPr>
                <w:rFonts w:ascii="仿宋" w:hAnsi="仿宋"/>
                <w:sz w:val="24"/>
                <w:szCs w:val="24"/>
              </w:rPr>
            </w:pPr>
            <w:r w:rsidRPr="00D43693">
              <w:rPr>
                <w:rFonts w:ascii="仿宋" w:hAnsi="仿宋" w:hint="eastAsia"/>
                <w:sz w:val="24"/>
                <w:szCs w:val="24"/>
              </w:rPr>
              <w:t>工程建设</w:t>
            </w:r>
            <w:r w:rsidRPr="00D43693">
              <w:rPr>
                <w:rFonts w:ascii="仿宋" w:hAnsi="仿宋"/>
                <w:sz w:val="24"/>
                <w:szCs w:val="24"/>
              </w:rPr>
              <w:t>其他费用</w:t>
            </w:r>
          </w:p>
        </w:tc>
        <w:tc>
          <w:tcPr>
            <w:tcW w:w="3132" w:type="dxa"/>
            <w:shd w:val="clear" w:color="auto" w:fill="auto"/>
            <w:vAlign w:val="center"/>
          </w:tcPr>
          <w:p w:rsidR="00370120" w:rsidRPr="00D43693" w:rsidRDefault="00370120" w:rsidP="003B1917">
            <w:pPr>
              <w:spacing w:line="260" w:lineRule="exact"/>
              <w:jc w:val="center"/>
              <w:rPr>
                <w:rFonts w:ascii="仿宋" w:hAnsi="仿宋"/>
                <w:sz w:val="24"/>
                <w:szCs w:val="24"/>
              </w:rPr>
            </w:pPr>
            <w:r w:rsidRPr="00D43693">
              <w:rPr>
                <w:rFonts w:ascii="仿宋" w:hAnsi="仿宋"/>
                <w:sz w:val="24"/>
                <w:szCs w:val="24"/>
              </w:rPr>
              <w:t>4340.90</w:t>
            </w:r>
          </w:p>
        </w:tc>
        <w:tc>
          <w:tcPr>
            <w:tcW w:w="2091" w:type="dxa"/>
            <w:shd w:val="clear" w:color="auto" w:fill="auto"/>
          </w:tcPr>
          <w:p w:rsidR="00370120" w:rsidRPr="00D43693" w:rsidRDefault="00370120" w:rsidP="003B1917">
            <w:pPr>
              <w:spacing w:line="260" w:lineRule="exact"/>
              <w:jc w:val="center"/>
              <w:rPr>
                <w:rFonts w:ascii="仿宋" w:hAnsi="仿宋"/>
                <w:sz w:val="24"/>
                <w:szCs w:val="24"/>
              </w:rPr>
            </w:pPr>
            <w:r w:rsidRPr="00D43693">
              <w:rPr>
                <w:rFonts w:ascii="仿宋" w:hAnsi="仿宋"/>
                <w:sz w:val="24"/>
                <w:szCs w:val="24"/>
              </w:rPr>
              <w:t>11.73%</w:t>
            </w:r>
          </w:p>
        </w:tc>
      </w:tr>
      <w:tr w:rsidR="00A039EE" w:rsidRPr="0005072D" w:rsidTr="003B1917">
        <w:trPr>
          <w:trHeight w:val="385"/>
          <w:jc w:val="center"/>
        </w:trPr>
        <w:tc>
          <w:tcPr>
            <w:tcW w:w="1048" w:type="dxa"/>
            <w:shd w:val="clear" w:color="auto" w:fill="auto"/>
            <w:vAlign w:val="center"/>
          </w:tcPr>
          <w:p w:rsidR="00A039EE" w:rsidRPr="0005072D" w:rsidRDefault="00A039EE" w:rsidP="003B1917">
            <w:pPr>
              <w:spacing w:line="260" w:lineRule="exact"/>
              <w:ind w:right="59"/>
              <w:jc w:val="center"/>
              <w:rPr>
                <w:rFonts w:ascii="仿宋" w:hAnsi="仿宋"/>
                <w:sz w:val="24"/>
                <w:szCs w:val="24"/>
                <w:highlight w:val="cyan"/>
              </w:rPr>
            </w:pPr>
            <w:r w:rsidRPr="0005072D">
              <w:rPr>
                <w:rFonts w:ascii="仿宋" w:hAnsi="仿宋" w:hint="eastAsia"/>
                <w:sz w:val="24"/>
                <w:szCs w:val="24"/>
                <w:highlight w:val="cyan"/>
              </w:rPr>
              <w:t>三</w:t>
            </w:r>
          </w:p>
        </w:tc>
        <w:tc>
          <w:tcPr>
            <w:tcW w:w="2429" w:type="dxa"/>
            <w:shd w:val="clear" w:color="auto" w:fill="auto"/>
            <w:vAlign w:val="center"/>
          </w:tcPr>
          <w:p w:rsidR="00A039EE" w:rsidRPr="0005072D" w:rsidRDefault="00A039EE" w:rsidP="003B1917">
            <w:pPr>
              <w:spacing w:line="260" w:lineRule="exact"/>
              <w:ind w:right="53"/>
              <w:jc w:val="left"/>
              <w:rPr>
                <w:rFonts w:ascii="仿宋" w:hAnsi="仿宋"/>
                <w:sz w:val="24"/>
                <w:szCs w:val="24"/>
                <w:highlight w:val="cyan"/>
              </w:rPr>
            </w:pPr>
            <w:r w:rsidRPr="0005072D">
              <w:rPr>
                <w:rFonts w:ascii="仿宋" w:hAnsi="仿宋"/>
                <w:sz w:val="24"/>
                <w:szCs w:val="24"/>
                <w:highlight w:val="cyan"/>
              </w:rPr>
              <w:t>基本预备费</w:t>
            </w:r>
          </w:p>
        </w:tc>
        <w:tc>
          <w:tcPr>
            <w:tcW w:w="3132" w:type="dxa"/>
            <w:shd w:val="clear" w:color="auto" w:fill="auto"/>
            <w:vAlign w:val="center"/>
          </w:tcPr>
          <w:p w:rsidR="00A039EE" w:rsidRPr="00B61A9B" w:rsidRDefault="00A039EE" w:rsidP="003B1917">
            <w:pPr>
              <w:spacing w:line="260" w:lineRule="exact"/>
              <w:jc w:val="center"/>
              <w:rPr>
                <w:rFonts w:ascii="仿宋" w:hAnsi="仿宋"/>
                <w:sz w:val="24"/>
                <w:highlight w:val="cyan"/>
              </w:rPr>
            </w:pPr>
            <w:r w:rsidRPr="0005072D">
              <w:rPr>
                <w:rFonts w:ascii="仿宋" w:hAnsi="仿宋"/>
                <w:sz w:val="24"/>
                <w:szCs w:val="24"/>
                <w:highlight w:val="cyan"/>
              </w:rPr>
              <w:t>2116.28</w:t>
            </w:r>
          </w:p>
        </w:tc>
        <w:tc>
          <w:tcPr>
            <w:tcW w:w="2091" w:type="dxa"/>
            <w:shd w:val="clear" w:color="auto" w:fill="auto"/>
          </w:tcPr>
          <w:p w:rsidR="00A039EE" w:rsidRPr="00B61A9B" w:rsidRDefault="00A039EE" w:rsidP="003B1917">
            <w:pPr>
              <w:spacing w:line="260" w:lineRule="exact"/>
              <w:jc w:val="center"/>
              <w:rPr>
                <w:rFonts w:ascii="仿宋" w:hAnsi="仿宋"/>
                <w:sz w:val="24"/>
                <w:highlight w:val="cyan"/>
              </w:rPr>
            </w:pPr>
            <w:r w:rsidRPr="0005072D">
              <w:rPr>
                <w:rFonts w:ascii="仿宋" w:hAnsi="仿宋"/>
                <w:sz w:val="24"/>
                <w:szCs w:val="24"/>
                <w:highlight w:val="cyan"/>
              </w:rPr>
              <w:t>5.72%</w:t>
            </w:r>
          </w:p>
        </w:tc>
      </w:tr>
      <w:tr w:rsidR="00A039EE" w:rsidRPr="00D43693" w:rsidTr="003B1917">
        <w:trPr>
          <w:trHeight w:val="382"/>
          <w:jc w:val="center"/>
        </w:trPr>
        <w:tc>
          <w:tcPr>
            <w:tcW w:w="1048" w:type="dxa"/>
            <w:shd w:val="clear" w:color="auto" w:fill="auto"/>
            <w:vAlign w:val="center"/>
          </w:tcPr>
          <w:p w:rsidR="00A039EE" w:rsidRPr="0005072D" w:rsidRDefault="00A039EE" w:rsidP="003B1917">
            <w:pPr>
              <w:spacing w:line="260" w:lineRule="exact"/>
              <w:ind w:right="56"/>
              <w:jc w:val="center"/>
              <w:rPr>
                <w:rFonts w:ascii="仿宋" w:hAnsi="仿宋"/>
                <w:sz w:val="24"/>
                <w:szCs w:val="24"/>
                <w:highlight w:val="cyan"/>
              </w:rPr>
            </w:pPr>
            <w:r w:rsidRPr="0005072D">
              <w:rPr>
                <w:rFonts w:ascii="仿宋" w:hAnsi="仿宋" w:hint="eastAsia"/>
                <w:sz w:val="24"/>
                <w:szCs w:val="24"/>
                <w:highlight w:val="cyan"/>
              </w:rPr>
              <w:lastRenderedPageBreak/>
              <w:t>四</w:t>
            </w:r>
          </w:p>
        </w:tc>
        <w:tc>
          <w:tcPr>
            <w:tcW w:w="2429" w:type="dxa"/>
            <w:shd w:val="clear" w:color="auto" w:fill="auto"/>
            <w:vAlign w:val="center"/>
          </w:tcPr>
          <w:p w:rsidR="00A039EE" w:rsidRPr="0005072D" w:rsidRDefault="00A039EE" w:rsidP="003B1917">
            <w:pPr>
              <w:spacing w:line="260" w:lineRule="exact"/>
              <w:ind w:right="50"/>
              <w:jc w:val="left"/>
              <w:rPr>
                <w:rFonts w:ascii="仿宋" w:hAnsi="仿宋"/>
                <w:sz w:val="24"/>
                <w:szCs w:val="24"/>
                <w:highlight w:val="cyan"/>
              </w:rPr>
            </w:pPr>
            <w:r w:rsidRPr="0005072D">
              <w:rPr>
                <w:rFonts w:ascii="仿宋" w:hAnsi="仿宋"/>
                <w:sz w:val="24"/>
                <w:szCs w:val="24"/>
                <w:highlight w:val="cyan"/>
              </w:rPr>
              <w:t>建设期融资利息</w:t>
            </w:r>
          </w:p>
        </w:tc>
        <w:tc>
          <w:tcPr>
            <w:tcW w:w="3132" w:type="dxa"/>
            <w:shd w:val="clear" w:color="auto" w:fill="auto"/>
            <w:vAlign w:val="center"/>
          </w:tcPr>
          <w:p w:rsidR="00A039EE" w:rsidRPr="00B61A9B" w:rsidRDefault="00A039EE" w:rsidP="003B1917">
            <w:pPr>
              <w:spacing w:line="260" w:lineRule="exact"/>
              <w:jc w:val="center"/>
              <w:rPr>
                <w:rFonts w:ascii="仿宋" w:hAnsi="仿宋"/>
                <w:sz w:val="24"/>
                <w:highlight w:val="cyan"/>
              </w:rPr>
            </w:pPr>
            <w:r w:rsidRPr="0005072D">
              <w:rPr>
                <w:rFonts w:ascii="仿宋" w:hAnsi="仿宋"/>
                <w:sz w:val="24"/>
                <w:szCs w:val="24"/>
                <w:highlight w:val="cyan"/>
              </w:rPr>
              <w:t>1343.10</w:t>
            </w:r>
          </w:p>
        </w:tc>
        <w:tc>
          <w:tcPr>
            <w:tcW w:w="2091" w:type="dxa"/>
            <w:shd w:val="clear" w:color="auto" w:fill="auto"/>
          </w:tcPr>
          <w:p w:rsidR="00A039EE" w:rsidRPr="00B61A9B" w:rsidRDefault="00A039EE" w:rsidP="003B1917">
            <w:pPr>
              <w:spacing w:line="260" w:lineRule="exact"/>
              <w:jc w:val="center"/>
              <w:rPr>
                <w:rFonts w:ascii="仿宋" w:hAnsi="仿宋"/>
                <w:sz w:val="24"/>
                <w:highlight w:val="cyan"/>
              </w:rPr>
            </w:pPr>
            <w:r w:rsidRPr="00B61A9B">
              <w:rPr>
                <w:rFonts w:ascii="仿宋" w:hAnsi="仿宋"/>
                <w:sz w:val="24"/>
                <w:highlight w:val="cyan"/>
              </w:rPr>
              <w:t>3.</w:t>
            </w:r>
            <w:r w:rsidRPr="0005072D">
              <w:rPr>
                <w:rFonts w:ascii="仿宋" w:hAnsi="仿宋"/>
                <w:sz w:val="24"/>
                <w:szCs w:val="24"/>
                <w:highlight w:val="cyan"/>
              </w:rPr>
              <w:t>63%</w:t>
            </w:r>
          </w:p>
        </w:tc>
      </w:tr>
      <w:tr w:rsidR="00A039EE" w:rsidRPr="00D43693" w:rsidTr="003B1917">
        <w:trPr>
          <w:trHeight w:val="394"/>
          <w:jc w:val="center"/>
        </w:trPr>
        <w:tc>
          <w:tcPr>
            <w:tcW w:w="1048" w:type="dxa"/>
            <w:shd w:val="clear" w:color="auto" w:fill="auto"/>
            <w:vAlign w:val="center"/>
          </w:tcPr>
          <w:p w:rsidR="00A039EE" w:rsidRPr="00D43693" w:rsidRDefault="00A039EE" w:rsidP="003B1917">
            <w:pPr>
              <w:spacing w:line="260" w:lineRule="exact"/>
              <w:jc w:val="center"/>
              <w:rPr>
                <w:rFonts w:ascii="仿宋" w:hAnsi="仿宋"/>
                <w:sz w:val="24"/>
                <w:szCs w:val="24"/>
              </w:rPr>
            </w:pPr>
            <w:r w:rsidRPr="00D43693">
              <w:rPr>
                <w:rFonts w:ascii="仿宋" w:hAnsi="仿宋" w:hint="eastAsia"/>
                <w:sz w:val="24"/>
                <w:szCs w:val="24"/>
              </w:rPr>
              <w:t>五</w:t>
            </w:r>
          </w:p>
        </w:tc>
        <w:tc>
          <w:tcPr>
            <w:tcW w:w="2429" w:type="dxa"/>
            <w:shd w:val="clear" w:color="auto" w:fill="auto"/>
            <w:vAlign w:val="center"/>
          </w:tcPr>
          <w:p w:rsidR="00A039EE" w:rsidRPr="00D43693" w:rsidRDefault="00A039EE" w:rsidP="003B1917">
            <w:pPr>
              <w:spacing w:line="260" w:lineRule="exact"/>
              <w:jc w:val="center"/>
              <w:rPr>
                <w:rFonts w:ascii="仿宋" w:hAnsi="仿宋"/>
                <w:sz w:val="24"/>
                <w:szCs w:val="24"/>
              </w:rPr>
            </w:pPr>
            <w:r w:rsidRPr="00D43693">
              <w:rPr>
                <w:rFonts w:ascii="仿宋" w:hAnsi="仿宋"/>
                <w:b/>
                <w:sz w:val="24"/>
                <w:szCs w:val="24"/>
              </w:rPr>
              <w:t>合</w:t>
            </w:r>
            <w:r w:rsidRPr="00D43693">
              <w:rPr>
                <w:rFonts w:ascii="仿宋" w:hAnsi="仿宋" w:hint="eastAsia"/>
                <w:b/>
                <w:sz w:val="24"/>
                <w:szCs w:val="24"/>
              </w:rPr>
              <w:t xml:space="preserve"> </w:t>
            </w:r>
            <w:r w:rsidRPr="00D43693">
              <w:rPr>
                <w:rFonts w:ascii="仿宋" w:hAnsi="仿宋"/>
                <w:b/>
                <w:sz w:val="24"/>
                <w:szCs w:val="24"/>
              </w:rPr>
              <w:t>计</w:t>
            </w:r>
          </w:p>
        </w:tc>
        <w:tc>
          <w:tcPr>
            <w:tcW w:w="3132" w:type="dxa"/>
            <w:shd w:val="clear" w:color="auto" w:fill="auto"/>
            <w:vAlign w:val="center"/>
          </w:tcPr>
          <w:p w:rsidR="00A039EE" w:rsidRPr="00D43693" w:rsidRDefault="00A039EE" w:rsidP="003B1917">
            <w:pPr>
              <w:spacing w:line="260" w:lineRule="exact"/>
              <w:jc w:val="center"/>
              <w:rPr>
                <w:rFonts w:ascii="仿宋" w:hAnsi="仿宋"/>
                <w:sz w:val="24"/>
                <w:szCs w:val="24"/>
              </w:rPr>
            </w:pPr>
            <w:r w:rsidRPr="00D43693">
              <w:rPr>
                <w:rFonts w:ascii="仿宋" w:hAnsi="仿宋"/>
                <w:sz w:val="24"/>
                <w:szCs w:val="24"/>
              </w:rPr>
              <w:t>37008.39</w:t>
            </w:r>
          </w:p>
        </w:tc>
        <w:tc>
          <w:tcPr>
            <w:tcW w:w="2091" w:type="dxa"/>
            <w:shd w:val="clear" w:color="auto" w:fill="auto"/>
            <w:vAlign w:val="center"/>
          </w:tcPr>
          <w:p w:rsidR="00A039EE" w:rsidRPr="00D43693" w:rsidRDefault="00A039EE" w:rsidP="003B1917">
            <w:pPr>
              <w:spacing w:line="260" w:lineRule="exact"/>
              <w:jc w:val="center"/>
              <w:rPr>
                <w:rFonts w:ascii="仿宋" w:hAnsi="仿宋"/>
                <w:sz w:val="24"/>
                <w:szCs w:val="24"/>
              </w:rPr>
            </w:pPr>
            <w:r w:rsidRPr="00D43693">
              <w:rPr>
                <w:rFonts w:ascii="仿宋" w:hAnsi="仿宋"/>
                <w:sz w:val="24"/>
                <w:szCs w:val="24"/>
              </w:rPr>
              <w:t>100.00%</w:t>
            </w:r>
          </w:p>
        </w:tc>
      </w:tr>
    </w:tbl>
    <w:p w:rsidR="00CD7162" w:rsidRPr="00D43693" w:rsidRDefault="00257302" w:rsidP="00F001BA">
      <w:pPr>
        <w:ind w:firstLineChars="200" w:firstLine="560"/>
        <w:rPr>
          <w:rFonts w:ascii="仿宋" w:hAnsi="仿宋"/>
          <w:i/>
          <w:sz w:val="28"/>
          <w:szCs w:val="28"/>
        </w:rPr>
      </w:pPr>
      <w:r w:rsidRPr="00D43693">
        <w:rPr>
          <w:rFonts w:ascii="仿宋" w:hAnsi="仿宋" w:hint="eastAsia"/>
          <w:i/>
          <w:sz w:val="28"/>
          <w:szCs w:val="28"/>
        </w:rPr>
        <w:t>（2）竞价结果</w:t>
      </w:r>
    </w:p>
    <w:tbl>
      <w:tblPr>
        <w:tblW w:w="871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6"/>
        <w:gridCol w:w="2405"/>
        <w:gridCol w:w="5858"/>
      </w:tblGrid>
      <w:tr w:rsidR="00F001BA" w:rsidRPr="00D43693" w:rsidTr="005639CA">
        <w:trPr>
          <w:cantSplit/>
          <w:trHeight w:val="451"/>
        </w:trPr>
        <w:tc>
          <w:tcPr>
            <w:tcW w:w="456" w:type="dxa"/>
            <w:vAlign w:val="center"/>
          </w:tcPr>
          <w:p w:rsidR="00F001BA" w:rsidRPr="00D43693" w:rsidRDefault="00F001BA" w:rsidP="007905CB">
            <w:pPr>
              <w:pStyle w:val="aff3"/>
              <w:autoSpaceDE/>
              <w:autoSpaceDN/>
              <w:adjustRightInd/>
              <w:spacing w:line="380" w:lineRule="exact"/>
              <w:ind w:firstLineChars="0" w:firstLine="0"/>
              <w:jc w:val="center"/>
              <w:rPr>
                <w:rFonts w:ascii="仿宋" w:eastAsia="仿宋" w:hAnsi="仿宋" w:cs="Arial"/>
                <w:i/>
                <w:kern w:val="2"/>
                <w:sz w:val="28"/>
                <w:szCs w:val="28"/>
                <w:lang w:val="en-US"/>
              </w:rPr>
            </w:pPr>
            <w:r w:rsidRPr="00D43693">
              <w:rPr>
                <w:rFonts w:ascii="仿宋" w:eastAsia="仿宋" w:hAnsi="仿宋" w:cs="Arial"/>
                <w:i/>
                <w:kern w:val="2"/>
                <w:sz w:val="28"/>
                <w:szCs w:val="28"/>
                <w:lang w:val="en-US"/>
              </w:rPr>
              <w:t>1</w:t>
            </w:r>
          </w:p>
        </w:tc>
        <w:tc>
          <w:tcPr>
            <w:tcW w:w="2405" w:type="dxa"/>
            <w:vAlign w:val="center"/>
          </w:tcPr>
          <w:p w:rsidR="00F001BA" w:rsidRPr="00D43693" w:rsidRDefault="00F001BA" w:rsidP="007905CB">
            <w:pPr>
              <w:pStyle w:val="aff3"/>
              <w:spacing w:line="380" w:lineRule="exact"/>
              <w:ind w:firstLineChars="0" w:firstLine="0"/>
              <w:jc w:val="center"/>
              <w:rPr>
                <w:rFonts w:ascii="仿宋" w:eastAsia="仿宋" w:hAnsi="仿宋" w:cs="Arial"/>
                <w:i/>
                <w:kern w:val="2"/>
                <w:sz w:val="28"/>
                <w:szCs w:val="28"/>
                <w:lang w:val="en-US"/>
              </w:rPr>
            </w:pPr>
            <w:r w:rsidRPr="00D43693">
              <w:rPr>
                <w:rFonts w:ascii="仿宋" w:eastAsia="仿宋" w:hAnsi="仿宋" w:cs="Arial"/>
                <w:i/>
                <w:sz w:val="28"/>
                <w:szCs w:val="28"/>
              </w:rPr>
              <w:t>建安工程费</w:t>
            </w:r>
            <w:r w:rsidRPr="00D43693">
              <w:rPr>
                <w:rFonts w:ascii="仿宋" w:eastAsia="仿宋" w:hAnsi="仿宋" w:cs="Arial"/>
                <w:i/>
                <w:kern w:val="2"/>
                <w:sz w:val="28"/>
                <w:szCs w:val="28"/>
                <w:lang w:val="en-US"/>
              </w:rPr>
              <w:t>下浮率</w:t>
            </w:r>
          </w:p>
        </w:tc>
        <w:tc>
          <w:tcPr>
            <w:tcW w:w="5858" w:type="dxa"/>
            <w:vAlign w:val="center"/>
          </w:tcPr>
          <w:p w:rsidR="00F001BA" w:rsidRPr="00D43693" w:rsidRDefault="00F001BA" w:rsidP="007905CB">
            <w:pPr>
              <w:pStyle w:val="aff3"/>
              <w:spacing w:line="380" w:lineRule="exact"/>
              <w:ind w:firstLineChars="0" w:firstLine="0"/>
              <w:jc w:val="center"/>
              <w:rPr>
                <w:rFonts w:ascii="仿宋" w:eastAsia="仿宋" w:hAnsi="仿宋" w:cs="Arial"/>
                <w:i/>
                <w:kern w:val="2"/>
                <w:sz w:val="28"/>
                <w:szCs w:val="28"/>
                <w:lang w:val="en-US"/>
              </w:rPr>
            </w:pPr>
            <w:r w:rsidRPr="00D43693">
              <w:rPr>
                <w:rFonts w:ascii="仿宋" w:eastAsia="仿宋" w:hAnsi="仿宋" w:cs="Arial"/>
                <w:i/>
                <w:kern w:val="2"/>
                <w:sz w:val="28"/>
                <w:szCs w:val="28"/>
                <w:lang w:val="en-US"/>
              </w:rPr>
              <w:t>在工程预算价基础上下浮</w:t>
            </w:r>
            <w:r w:rsidRPr="00D43693">
              <w:rPr>
                <w:rFonts w:ascii="仿宋" w:eastAsia="仿宋" w:hAnsi="仿宋" w:cs="Arial"/>
                <w:i/>
                <w:kern w:val="2"/>
                <w:sz w:val="28"/>
                <w:szCs w:val="28"/>
                <w:u w:val="single"/>
                <w:lang w:val="en-US"/>
              </w:rPr>
              <w:t xml:space="preserve">     %</w:t>
            </w:r>
          </w:p>
        </w:tc>
      </w:tr>
      <w:tr w:rsidR="00F001BA" w:rsidRPr="00D43693" w:rsidTr="005639CA">
        <w:trPr>
          <w:cantSplit/>
          <w:trHeight w:val="740"/>
        </w:trPr>
        <w:tc>
          <w:tcPr>
            <w:tcW w:w="456" w:type="dxa"/>
            <w:vAlign w:val="center"/>
          </w:tcPr>
          <w:p w:rsidR="00F001BA" w:rsidRPr="00D43693" w:rsidRDefault="00F001BA" w:rsidP="007905CB">
            <w:pPr>
              <w:pStyle w:val="aff3"/>
              <w:autoSpaceDE/>
              <w:autoSpaceDN/>
              <w:adjustRightInd/>
              <w:spacing w:line="380" w:lineRule="exact"/>
              <w:ind w:firstLineChars="0" w:firstLine="0"/>
              <w:jc w:val="center"/>
              <w:rPr>
                <w:rFonts w:ascii="仿宋" w:eastAsia="仿宋" w:hAnsi="仿宋" w:cs="Arial"/>
                <w:i/>
                <w:kern w:val="2"/>
                <w:sz w:val="28"/>
                <w:szCs w:val="28"/>
                <w:lang w:val="en-US"/>
              </w:rPr>
            </w:pPr>
            <w:r w:rsidRPr="00D43693">
              <w:rPr>
                <w:rFonts w:ascii="仿宋" w:eastAsia="仿宋" w:hAnsi="仿宋" w:cs="Arial"/>
                <w:i/>
                <w:kern w:val="2"/>
                <w:sz w:val="28"/>
                <w:szCs w:val="28"/>
                <w:lang w:val="en-US"/>
              </w:rPr>
              <w:t>2</w:t>
            </w:r>
          </w:p>
        </w:tc>
        <w:tc>
          <w:tcPr>
            <w:tcW w:w="2405" w:type="dxa"/>
            <w:vAlign w:val="center"/>
          </w:tcPr>
          <w:p w:rsidR="00F001BA" w:rsidRPr="00D43693" w:rsidRDefault="00F001BA" w:rsidP="007905CB">
            <w:pPr>
              <w:pStyle w:val="aff3"/>
              <w:spacing w:line="380" w:lineRule="exact"/>
              <w:ind w:firstLineChars="0" w:firstLine="0"/>
              <w:jc w:val="center"/>
              <w:rPr>
                <w:rFonts w:ascii="仿宋" w:eastAsia="仿宋" w:hAnsi="仿宋" w:cs="Arial"/>
                <w:i/>
                <w:kern w:val="2"/>
                <w:sz w:val="28"/>
                <w:szCs w:val="28"/>
                <w:lang w:val="en-US"/>
              </w:rPr>
            </w:pPr>
            <w:r w:rsidRPr="00D43693">
              <w:rPr>
                <w:rFonts w:ascii="仿宋" w:eastAsia="仿宋" w:hAnsi="仿宋" w:cs="Arial"/>
                <w:i/>
                <w:sz w:val="28"/>
                <w:szCs w:val="28"/>
              </w:rPr>
              <w:t>综合回报</w:t>
            </w:r>
            <w:r w:rsidRPr="00D43693">
              <w:rPr>
                <w:rFonts w:ascii="仿宋" w:eastAsia="仿宋" w:hAnsi="仿宋" w:cs="Arial"/>
                <w:i/>
                <w:kern w:val="2"/>
                <w:sz w:val="28"/>
                <w:szCs w:val="28"/>
                <w:lang w:val="en-US"/>
              </w:rPr>
              <w:t>率</w:t>
            </w:r>
          </w:p>
        </w:tc>
        <w:tc>
          <w:tcPr>
            <w:tcW w:w="5858" w:type="dxa"/>
            <w:vAlign w:val="center"/>
          </w:tcPr>
          <w:p w:rsidR="00F001BA" w:rsidRPr="00D43693" w:rsidRDefault="00A039EE" w:rsidP="007905CB">
            <w:pPr>
              <w:pStyle w:val="aff3"/>
              <w:spacing w:line="380" w:lineRule="exact"/>
              <w:ind w:firstLineChars="0" w:firstLine="0"/>
              <w:jc w:val="center"/>
              <w:rPr>
                <w:rFonts w:ascii="仿宋" w:eastAsia="仿宋" w:hAnsi="仿宋" w:cs="Arial"/>
                <w:i/>
                <w:kern w:val="2"/>
                <w:sz w:val="28"/>
                <w:szCs w:val="28"/>
                <w:lang w:val="en-US"/>
              </w:rPr>
            </w:pPr>
            <w:r w:rsidRPr="0005072D">
              <w:rPr>
                <w:rFonts w:ascii="仿宋" w:eastAsia="仿宋" w:hAnsi="仿宋" w:cs="Arial" w:hint="eastAsia"/>
                <w:i/>
                <w:kern w:val="2"/>
                <w:sz w:val="28"/>
                <w:szCs w:val="28"/>
                <w:highlight w:val="cyan"/>
                <w:lang w:val="en-US"/>
              </w:rPr>
              <w:t xml:space="preserve">综合回报率= LPR+ </w:t>
            </w:r>
            <w:r w:rsidRPr="0005072D">
              <w:rPr>
                <w:rFonts w:ascii="仿宋" w:eastAsia="仿宋" w:hAnsi="仿宋" w:cs="Arial" w:hint="eastAsia"/>
                <w:i/>
                <w:kern w:val="2"/>
                <w:sz w:val="28"/>
                <w:szCs w:val="28"/>
                <w:highlight w:val="cyan"/>
                <w:u w:val="single"/>
                <w:lang w:val="en-US"/>
              </w:rPr>
              <w:t xml:space="preserve">      （报价基点）</w:t>
            </w:r>
          </w:p>
        </w:tc>
      </w:tr>
      <w:tr w:rsidR="00F001BA" w:rsidRPr="00D43693" w:rsidTr="005639CA">
        <w:trPr>
          <w:cantSplit/>
          <w:trHeight w:val="496"/>
        </w:trPr>
        <w:tc>
          <w:tcPr>
            <w:tcW w:w="456" w:type="dxa"/>
            <w:vAlign w:val="center"/>
          </w:tcPr>
          <w:p w:rsidR="00F001BA" w:rsidRPr="00D43693" w:rsidRDefault="00F001BA" w:rsidP="007905CB">
            <w:pPr>
              <w:pStyle w:val="aff3"/>
              <w:autoSpaceDE/>
              <w:autoSpaceDN/>
              <w:adjustRightInd/>
              <w:spacing w:line="380" w:lineRule="exact"/>
              <w:ind w:firstLineChars="0" w:firstLine="0"/>
              <w:jc w:val="center"/>
              <w:rPr>
                <w:rFonts w:ascii="仿宋" w:eastAsia="仿宋" w:hAnsi="仿宋" w:cs="Arial"/>
                <w:i/>
                <w:kern w:val="2"/>
                <w:sz w:val="28"/>
                <w:szCs w:val="28"/>
                <w:lang w:val="en-US"/>
              </w:rPr>
            </w:pPr>
            <w:r w:rsidRPr="00D43693">
              <w:rPr>
                <w:rFonts w:ascii="仿宋" w:eastAsia="仿宋" w:hAnsi="仿宋" w:cs="Arial"/>
                <w:i/>
                <w:kern w:val="2"/>
                <w:sz w:val="28"/>
                <w:szCs w:val="28"/>
                <w:lang w:val="en-US"/>
              </w:rPr>
              <w:t>3</w:t>
            </w:r>
          </w:p>
        </w:tc>
        <w:tc>
          <w:tcPr>
            <w:tcW w:w="2405" w:type="dxa"/>
            <w:vAlign w:val="center"/>
          </w:tcPr>
          <w:p w:rsidR="00F001BA" w:rsidRPr="00D43693" w:rsidRDefault="00F001BA" w:rsidP="007905CB">
            <w:pPr>
              <w:pStyle w:val="aff3"/>
              <w:spacing w:line="380" w:lineRule="exact"/>
              <w:ind w:firstLineChars="0" w:firstLine="0"/>
              <w:jc w:val="center"/>
              <w:rPr>
                <w:rFonts w:ascii="仿宋" w:eastAsia="仿宋" w:hAnsi="仿宋" w:cs="Arial"/>
                <w:i/>
                <w:kern w:val="2"/>
                <w:sz w:val="28"/>
                <w:szCs w:val="28"/>
                <w:lang w:val="en-US"/>
              </w:rPr>
            </w:pPr>
            <w:r w:rsidRPr="00D43693">
              <w:rPr>
                <w:rFonts w:ascii="仿宋" w:eastAsia="仿宋" w:hAnsi="仿宋" w:cs="Arial" w:hint="eastAsia"/>
                <w:i/>
                <w:sz w:val="28"/>
                <w:szCs w:val="28"/>
              </w:rPr>
              <w:t>各年运营净收益之和</w:t>
            </w:r>
          </w:p>
        </w:tc>
        <w:tc>
          <w:tcPr>
            <w:tcW w:w="5858" w:type="dxa"/>
            <w:vAlign w:val="center"/>
          </w:tcPr>
          <w:p w:rsidR="00F001BA" w:rsidRPr="00D43693" w:rsidRDefault="00F001BA" w:rsidP="007905CB">
            <w:pPr>
              <w:pStyle w:val="aff3"/>
              <w:spacing w:line="380" w:lineRule="exact"/>
              <w:ind w:firstLineChars="0" w:firstLine="0"/>
              <w:jc w:val="center"/>
              <w:rPr>
                <w:rFonts w:ascii="仿宋" w:eastAsia="仿宋" w:hAnsi="仿宋" w:cs="Arial"/>
                <w:i/>
                <w:kern w:val="2"/>
                <w:sz w:val="28"/>
                <w:szCs w:val="28"/>
                <w:lang w:val="en-US"/>
              </w:rPr>
            </w:pPr>
            <w:r w:rsidRPr="00D43693">
              <w:rPr>
                <w:rFonts w:ascii="仿宋" w:eastAsia="仿宋" w:hAnsi="仿宋" w:cs="Arial"/>
                <w:i/>
                <w:kern w:val="2"/>
                <w:sz w:val="28"/>
                <w:szCs w:val="28"/>
                <w:u w:val="single"/>
                <w:lang w:val="en-US"/>
              </w:rPr>
              <w:t xml:space="preserve">  </w:t>
            </w:r>
            <w:r w:rsidRPr="00D43693">
              <w:rPr>
                <w:rFonts w:ascii="仿宋" w:eastAsia="仿宋" w:hAnsi="仿宋" w:cs="Arial" w:hint="eastAsia"/>
                <w:i/>
                <w:kern w:val="2"/>
                <w:sz w:val="28"/>
                <w:szCs w:val="28"/>
                <w:u w:val="single"/>
                <w:lang w:val="en-US"/>
              </w:rPr>
              <w:t xml:space="preserve">   </w:t>
            </w:r>
            <w:r w:rsidRPr="00D43693">
              <w:rPr>
                <w:rFonts w:ascii="仿宋" w:eastAsia="仿宋" w:hAnsi="仿宋" w:cs="Arial"/>
                <w:i/>
                <w:kern w:val="2"/>
                <w:sz w:val="28"/>
                <w:szCs w:val="28"/>
                <w:u w:val="single"/>
                <w:lang w:val="en-US"/>
              </w:rPr>
              <w:t xml:space="preserve">  </w:t>
            </w:r>
            <w:r w:rsidRPr="00D43693">
              <w:rPr>
                <w:rFonts w:ascii="仿宋" w:eastAsia="仿宋" w:hAnsi="仿宋" w:cs="Arial" w:hint="eastAsia"/>
                <w:i/>
                <w:kern w:val="2"/>
                <w:sz w:val="28"/>
                <w:szCs w:val="28"/>
                <w:lang w:val="en-US"/>
              </w:rPr>
              <w:t>万元</w:t>
            </w:r>
          </w:p>
        </w:tc>
      </w:tr>
      <w:tr w:rsidR="00F001BA" w:rsidRPr="00D43693" w:rsidTr="005639CA">
        <w:trPr>
          <w:cantSplit/>
          <w:trHeight w:val="678"/>
        </w:trPr>
        <w:tc>
          <w:tcPr>
            <w:tcW w:w="8719" w:type="dxa"/>
            <w:gridSpan w:val="3"/>
            <w:vAlign w:val="center"/>
          </w:tcPr>
          <w:p w:rsidR="00F001BA" w:rsidRPr="00D43693" w:rsidRDefault="00F001BA" w:rsidP="007905CB">
            <w:pPr>
              <w:pStyle w:val="aff3"/>
              <w:spacing w:line="380" w:lineRule="exact"/>
              <w:ind w:firstLineChars="0" w:firstLine="0"/>
              <w:jc w:val="center"/>
              <w:rPr>
                <w:rFonts w:ascii="仿宋" w:eastAsia="仿宋" w:hAnsi="仿宋" w:cs="Arial"/>
                <w:i/>
                <w:kern w:val="2"/>
                <w:sz w:val="28"/>
                <w:szCs w:val="28"/>
                <w:u w:val="single"/>
                <w:lang w:val="en-US"/>
              </w:rPr>
            </w:pPr>
            <w:r w:rsidRPr="00D43693">
              <w:rPr>
                <w:rFonts w:ascii="仿宋" w:eastAsia="仿宋" w:hAnsi="仿宋" w:cs="Arial" w:hint="eastAsia"/>
                <w:i/>
                <w:sz w:val="28"/>
                <w:szCs w:val="28"/>
              </w:rPr>
              <w:t>4、各年运营成本率</w:t>
            </w:r>
          </w:p>
          <w:tbl>
            <w:tblPr>
              <w:tblW w:w="7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0"/>
              <w:gridCol w:w="12"/>
              <w:gridCol w:w="457"/>
              <w:gridCol w:w="459"/>
              <w:gridCol w:w="456"/>
              <w:gridCol w:w="458"/>
              <w:gridCol w:w="458"/>
              <w:gridCol w:w="456"/>
              <w:gridCol w:w="458"/>
              <w:gridCol w:w="456"/>
              <w:gridCol w:w="458"/>
              <w:gridCol w:w="458"/>
              <w:gridCol w:w="456"/>
              <w:gridCol w:w="458"/>
              <w:gridCol w:w="477"/>
            </w:tblGrid>
            <w:tr w:rsidR="00A039EE" w:rsidRPr="0005072D" w:rsidTr="00E36249">
              <w:trPr>
                <w:trHeight w:val="395"/>
                <w:jc w:val="center"/>
              </w:trPr>
              <w:tc>
                <w:tcPr>
                  <w:tcW w:w="1830" w:type="dxa"/>
                  <w:shd w:val="clear" w:color="auto" w:fill="auto"/>
                  <w:vAlign w:val="center"/>
                  <w:hideMark/>
                </w:tcPr>
                <w:p w:rsidR="00A039EE" w:rsidRPr="00B61A9B" w:rsidRDefault="00A039EE" w:rsidP="00936CC0">
                  <w:pPr>
                    <w:spacing w:line="300" w:lineRule="exact"/>
                    <w:jc w:val="center"/>
                    <w:rPr>
                      <w:rFonts w:ascii="宋体" w:hAnsi="宋体"/>
                      <w:b/>
                      <w:i/>
                      <w:kern w:val="0"/>
                      <w:sz w:val="15"/>
                    </w:rPr>
                  </w:pPr>
                  <w:r w:rsidRPr="00B61A9B">
                    <w:rPr>
                      <w:rFonts w:ascii="宋体" w:hAnsi="宋体" w:hint="eastAsia"/>
                      <w:b/>
                      <w:i/>
                      <w:kern w:val="0"/>
                      <w:sz w:val="15"/>
                    </w:rPr>
                    <w:t>项目</w:t>
                  </w:r>
                </w:p>
              </w:tc>
              <w:tc>
                <w:tcPr>
                  <w:tcW w:w="5977" w:type="dxa"/>
                  <w:gridSpan w:val="14"/>
                  <w:shd w:val="clear" w:color="auto" w:fill="auto"/>
                  <w:vAlign w:val="center"/>
                  <w:hideMark/>
                </w:tcPr>
                <w:p w:rsidR="00A039EE" w:rsidRPr="00B61A9B" w:rsidRDefault="00A039EE" w:rsidP="00936CC0">
                  <w:pPr>
                    <w:spacing w:line="300" w:lineRule="exact"/>
                    <w:jc w:val="center"/>
                    <w:rPr>
                      <w:rFonts w:ascii="宋体" w:hAnsi="宋体"/>
                      <w:b/>
                      <w:i/>
                      <w:kern w:val="0"/>
                      <w:sz w:val="15"/>
                    </w:rPr>
                  </w:pPr>
                  <w:r w:rsidRPr="00B61A9B">
                    <w:rPr>
                      <w:rFonts w:ascii="宋体" w:hAnsi="宋体" w:hint="eastAsia"/>
                      <w:b/>
                      <w:i/>
                      <w:kern w:val="0"/>
                      <w:sz w:val="15"/>
                    </w:rPr>
                    <w:t>运营期</w:t>
                  </w:r>
                </w:p>
              </w:tc>
            </w:tr>
            <w:tr w:rsidR="00002A5F" w:rsidRPr="0005072D" w:rsidTr="00E36249">
              <w:trPr>
                <w:trHeight w:val="395"/>
                <w:jc w:val="center"/>
              </w:trPr>
              <w:tc>
                <w:tcPr>
                  <w:tcW w:w="1842" w:type="dxa"/>
                  <w:gridSpan w:val="2"/>
                  <w:vAlign w:val="center"/>
                  <w:hideMark/>
                </w:tcPr>
                <w:p w:rsidR="00A039EE" w:rsidRPr="00B61A9B" w:rsidRDefault="00A039EE" w:rsidP="00936CC0">
                  <w:pPr>
                    <w:spacing w:line="300" w:lineRule="exact"/>
                    <w:jc w:val="center"/>
                    <w:rPr>
                      <w:rFonts w:ascii="宋体" w:hAnsi="宋体"/>
                      <w:b/>
                      <w:i/>
                      <w:kern w:val="0"/>
                      <w:sz w:val="15"/>
                    </w:rPr>
                  </w:pPr>
                </w:p>
              </w:tc>
              <w:tc>
                <w:tcPr>
                  <w:tcW w:w="457" w:type="dxa"/>
                  <w:shd w:val="clear" w:color="auto" w:fill="auto"/>
                  <w:vAlign w:val="center"/>
                  <w:hideMark/>
                </w:tcPr>
                <w:p w:rsidR="00A039EE" w:rsidRPr="00B61A9B" w:rsidRDefault="00A039EE" w:rsidP="00936CC0">
                  <w:pPr>
                    <w:spacing w:line="300" w:lineRule="exact"/>
                    <w:jc w:val="center"/>
                    <w:rPr>
                      <w:rFonts w:ascii="宋体" w:hAnsi="宋体"/>
                      <w:b/>
                      <w:i/>
                      <w:kern w:val="0"/>
                      <w:sz w:val="15"/>
                    </w:rPr>
                  </w:pPr>
                  <w:r w:rsidRPr="00B61A9B">
                    <w:rPr>
                      <w:rFonts w:ascii="宋体" w:hAnsi="宋体"/>
                      <w:b/>
                      <w:i/>
                      <w:kern w:val="0"/>
                      <w:sz w:val="15"/>
                    </w:rPr>
                    <w:t>3</w:t>
                  </w:r>
                </w:p>
              </w:tc>
              <w:tc>
                <w:tcPr>
                  <w:tcW w:w="459" w:type="dxa"/>
                  <w:shd w:val="clear" w:color="auto" w:fill="auto"/>
                  <w:vAlign w:val="center"/>
                  <w:hideMark/>
                </w:tcPr>
                <w:p w:rsidR="00A039EE" w:rsidRPr="00B61A9B" w:rsidRDefault="00A039EE" w:rsidP="00936CC0">
                  <w:pPr>
                    <w:spacing w:line="300" w:lineRule="exact"/>
                    <w:jc w:val="center"/>
                    <w:rPr>
                      <w:rFonts w:ascii="宋体" w:hAnsi="宋体"/>
                      <w:b/>
                      <w:i/>
                      <w:kern w:val="0"/>
                      <w:sz w:val="15"/>
                    </w:rPr>
                  </w:pPr>
                  <w:r w:rsidRPr="00B61A9B">
                    <w:rPr>
                      <w:rFonts w:ascii="宋体" w:hAnsi="宋体"/>
                      <w:b/>
                      <w:i/>
                      <w:kern w:val="0"/>
                      <w:sz w:val="15"/>
                    </w:rPr>
                    <w:t>4</w:t>
                  </w:r>
                </w:p>
              </w:tc>
              <w:tc>
                <w:tcPr>
                  <w:tcW w:w="456" w:type="dxa"/>
                  <w:shd w:val="clear" w:color="auto" w:fill="auto"/>
                  <w:vAlign w:val="center"/>
                </w:tcPr>
                <w:p w:rsidR="00A039EE" w:rsidRPr="00B61A9B" w:rsidRDefault="00A039EE" w:rsidP="00936CC0">
                  <w:pPr>
                    <w:spacing w:line="300" w:lineRule="exact"/>
                    <w:jc w:val="center"/>
                    <w:rPr>
                      <w:rFonts w:ascii="宋体" w:hAnsi="宋体"/>
                      <w:b/>
                      <w:i/>
                      <w:kern w:val="0"/>
                      <w:sz w:val="15"/>
                    </w:rPr>
                  </w:pPr>
                  <w:r w:rsidRPr="00B61A9B">
                    <w:rPr>
                      <w:rFonts w:ascii="宋体" w:hAnsi="宋体"/>
                      <w:b/>
                      <w:i/>
                      <w:kern w:val="0"/>
                      <w:sz w:val="15"/>
                    </w:rPr>
                    <w:t>5</w:t>
                  </w:r>
                </w:p>
              </w:tc>
              <w:tc>
                <w:tcPr>
                  <w:tcW w:w="458" w:type="dxa"/>
                  <w:shd w:val="clear" w:color="auto" w:fill="auto"/>
                  <w:vAlign w:val="center"/>
                  <w:hideMark/>
                </w:tcPr>
                <w:p w:rsidR="00A039EE" w:rsidRPr="00B61A9B" w:rsidRDefault="00A039EE" w:rsidP="00936CC0">
                  <w:pPr>
                    <w:spacing w:line="300" w:lineRule="exact"/>
                    <w:jc w:val="center"/>
                    <w:rPr>
                      <w:rFonts w:ascii="宋体" w:hAnsi="宋体"/>
                      <w:b/>
                      <w:i/>
                      <w:kern w:val="0"/>
                      <w:sz w:val="15"/>
                    </w:rPr>
                  </w:pPr>
                  <w:r w:rsidRPr="00B61A9B">
                    <w:rPr>
                      <w:rFonts w:ascii="宋体" w:hAnsi="宋体"/>
                      <w:b/>
                      <w:i/>
                      <w:kern w:val="0"/>
                      <w:sz w:val="15"/>
                    </w:rPr>
                    <w:t>6</w:t>
                  </w:r>
                </w:p>
              </w:tc>
              <w:tc>
                <w:tcPr>
                  <w:tcW w:w="458" w:type="dxa"/>
                  <w:shd w:val="clear" w:color="auto" w:fill="auto"/>
                  <w:vAlign w:val="center"/>
                </w:tcPr>
                <w:p w:rsidR="00A039EE" w:rsidRPr="00B61A9B" w:rsidRDefault="00A039EE" w:rsidP="00936CC0">
                  <w:pPr>
                    <w:spacing w:line="300" w:lineRule="exact"/>
                    <w:jc w:val="center"/>
                    <w:rPr>
                      <w:rFonts w:ascii="宋体" w:hAnsi="宋体"/>
                      <w:b/>
                      <w:i/>
                      <w:kern w:val="0"/>
                      <w:sz w:val="15"/>
                    </w:rPr>
                  </w:pPr>
                  <w:r w:rsidRPr="00B61A9B">
                    <w:rPr>
                      <w:rFonts w:ascii="宋体" w:hAnsi="宋体"/>
                      <w:b/>
                      <w:i/>
                      <w:kern w:val="0"/>
                      <w:sz w:val="15"/>
                    </w:rPr>
                    <w:t>7</w:t>
                  </w:r>
                </w:p>
              </w:tc>
              <w:tc>
                <w:tcPr>
                  <w:tcW w:w="456" w:type="dxa"/>
                  <w:shd w:val="clear" w:color="auto" w:fill="auto"/>
                  <w:vAlign w:val="center"/>
                  <w:hideMark/>
                </w:tcPr>
                <w:p w:rsidR="00A039EE" w:rsidRPr="00B61A9B" w:rsidRDefault="00A039EE" w:rsidP="00936CC0">
                  <w:pPr>
                    <w:spacing w:line="300" w:lineRule="exact"/>
                    <w:jc w:val="center"/>
                    <w:rPr>
                      <w:rFonts w:ascii="宋体" w:hAnsi="宋体"/>
                      <w:b/>
                      <w:i/>
                      <w:kern w:val="0"/>
                      <w:sz w:val="15"/>
                    </w:rPr>
                  </w:pPr>
                  <w:r w:rsidRPr="00B61A9B">
                    <w:rPr>
                      <w:rFonts w:ascii="宋体" w:hAnsi="宋体"/>
                      <w:b/>
                      <w:i/>
                      <w:kern w:val="0"/>
                      <w:sz w:val="15"/>
                    </w:rPr>
                    <w:t>8</w:t>
                  </w:r>
                </w:p>
              </w:tc>
              <w:tc>
                <w:tcPr>
                  <w:tcW w:w="458" w:type="dxa"/>
                  <w:shd w:val="clear" w:color="auto" w:fill="auto"/>
                  <w:vAlign w:val="center"/>
                </w:tcPr>
                <w:p w:rsidR="00A039EE" w:rsidRPr="00B61A9B" w:rsidRDefault="00A039EE" w:rsidP="00936CC0">
                  <w:pPr>
                    <w:spacing w:line="300" w:lineRule="exact"/>
                    <w:jc w:val="center"/>
                    <w:rPr>
                      <w:rFonts w:ascii="宋体" w:hAnsi="宋体"/>
                      <w:b/>
                      <w:i/>
                      <w:kern w:val="0"/>
                      <w:sz w:val="15"/>
                    </w:rPr>
                  </w:pPr>
                  <w:r w:rsidRPr="00B61A9B">
                    <w:rPr>
                      <w:rFonts w:ascii="宋体" w:hAnsi="宋体"/>
                      <w:b/>
                      <w:i/>
                      <w:kern w:val="0"/>
                      <w:sz w:val="15"/>
                    </w:rPr>
                    <w:t>9</w:t>
                  </w:r>
                </w:p>
              </w:tc>
              <w:tc>
                <w:tcPr>
                  <w:tcW w:w="456" w:type="dxa"/>
                  <w:shd w:val="clear" w:color="auto" w:fill="auto"/>
                  <w:vAlign w:val="center"/>
                  <w:hideMark/>
                </w:tcPr>
                <w:p w:rsidR="00A039EE" w:rsidRPr="00B61A9B" w:rsidRDefault="00A039EE" w:rsidP="00936CC0">
                  <w:pPr>
                    <w:spacing w:line="300" w:lineRule="exact"/>
                    <w:jc w:val="center"/>
                    <w:rPr>
                      <w:rFonts w:ascii="宋体" w:hAnsi="宋体"/>
                      <w:b/>
                      <w:i/>
                      <w:kern w:val="0"/>
                      <w:sz w:val="15"/>
                    </w:rPr>
                  </w:pPr>
                  <w:r w:rsidRPr="00B61A9B">
                    <w:rPr>
                      <w:rFonts w:ascii="宋体" w:hAnsi="宋体"/>
                      <w:b/>
                      <w:i/>
                      <w:kern w:val="0"/>
                      <w:sz w:val="15"/>
                    </w:rPr>
                    <w:t>10</w:t>
                  </w:r>
                </w:p>
              </w:tc>
              <w:tc>
                <w:tcPr>
                  <w:tcW w:w="458" w:type="dxa"/>
                  <w:shd w:val="clear" w:color="auto" w:fill="auto"/>
                  <w:vAlign w:val="center"/>
                </w:tcPr>
                <w:p w:rsidR="00A039EE" w:rsidRPr="0005072D" w:rsidRDefault="00A039EE" w:rsidP="00936CC0">
                  <w:pPr>
                    <w:spacing w:line="300" w:lineRule="exact"/>
                    <w:jc w:val="center"/>
                    <w:rPr>
                      <w:rFonts w:ascii="宋体" w:hAnsi="宋体"/>
                      <w:b/>
                      <w:bCs/>
                      <w:i/>
                      <w:kern w:val="0"/>
                      <w:sz w:val="15"/>
                      <w:szCs w:val="15"/>
                      <w:highlight w:val="cyan"/>
                    </w:rPr>
                  </w:pPr>
                  <w:r w:rsidRPr="0005072D">
                    <w:rPr>
                      <w:rFonts w:ascii="宋体" w:hAnsi="宋体" w:hint="eastAsia"/>
                      <w:b/>
                      <w:bCs/>
                      <w:i/>
                      <w:kern w:val="0"/>
                      <w:sz w:val="15"/>
                      <w:szCs w:val="15"/>
                      <w:highlight w:val="cyan"/>
                    </w:rPr>
                    <w:t>11</w:t>
                  </w:r>
                </w:p>
              </w:tc>
              <w:tc>
                <w:tcPr>
                  <w:tcW w:w="458" w:type="dxa"/>
                  <w:shd w:val="clear" w:color="auto" w:fill="auto"/>
                  <w:vAlign w:val="center"/>
                  <w:hideMark/>
                </w:tcPr>
                <w:p w:rsidR="00A039EE" w:rsidRPr="0005072D" w:rsidRDefault="00A039EE" w:rsidP="00936CC0">
                  <w:pPr>
                    <w:spacing w:line="300" w:lineRule="exact"/>
                    <w:jc w:val="center"/>
                    <w:rPr>
                      <w:rFonts w:ascii="宋体" w:hAnsi="宋体"/>
                      <w:b/>
                      <w:bCs/>
                      <w:i/>
                      <w:kern w:val="0"/>
                      <w:sz w:val="15"/>
                      <w:szCs w:val="15"/>
                      <w:highlight w:val="cyan"/>
                    </w:rPr>
                  </w:pPr>
                  <w:r w:rsidRPr="0005072D">
                    <w:rPr>
                      <w:rFonts w:ascii="宋体" w:hAnsi="宋体" w:hint="eastAsia"/>
                      <w:b/>
                      <w:bCs/>
                      <w:i/>
                      <w:kern w:val="0"/>
                      <w:sz w:val="15"/>
                      <w:szCs w:val="15"/>
                      <w:highlight w:val="cyan"/>
                    </w:rPr>
                    <w:t>12</w:t>
                  </w:r>
                </w:p>
              </w:tc>
              <w:tc>
                <w:tcPr>
                  <w:tcW w:w="456" w:type="dxa"/>
                  <w:shd w:val="clear" w:color="auto" w:fill="auto"/>
                  <w:vAlign w:val="center"/>
                </w:tcPr>
                <w:p w:rsidR="00A039EE" w:rsidRPr="0005072D" w:rsidRDefault="00A039EE" w:rsidP="00936CC0">
                  <w:pPr>
                    <w:spacing w:line="300" w:lineRule="exact"/>
                    <w:jc w:val="center"/>
                    <w:rPr>
                      <w:rFonts w:ascii="宋体" w:hAnsi="宋体"/>
                      <w:b/>
                      <w:bCs/>
                      <w:i/>
                      <w:kern w:val="0"/>
                      <w:sz w:val="15"/>
                      <w:szCs w:val="15"/>
                      <w:highlight w:val="cyan"/>
                    </w:rPr>
                  </w:pPr>
                  <w:r w:rsidRPr="0005072D">
                    <w:rPr>
                      <w:rFonts w:ascii="宋体" w:hAnsi="宋体" w:hint="eastAsia"/>
                      <w:b/>
                      <w:bCs/>
                      <w:i/>
                      <w:kern w:val="0"/>
                      <w:sz w:val="15"/>
                      <w:szCs w:val="15"/>
                      <w:highlight w:val="cyan"/>
                    </w:rPr>
                    <w:t>13</w:t>
                  </w:r>
                </w:p>
              </w:tc>
              <w:tc>
                <w:tcPr>
                  <w:tcW w:w="458" w:type="dxa"/>
                  <w:shd w:val="clear" w:color="auto" w:fill="auto"/>
                  <w:vAlign w:val="center"/>
                  <w:hideMark/>
                </w:tcPr>
                <w:p w:rsidR="00A039EE" w:rsidRPr="0005072D" w:rsidRDefault="00A039EE" w:rsidP="00936CC0">
                  <w:pPr>
                    <w:spacing w:line="300" w:lineRule="exact"/>
                    <w:jc w:val="center"/>
                    <w:rPr>
                      <w:rFonts w:ascii="宋体" w:hAnsi="宋体"/>
                      <w:b/>
                      <w:bCs/>
                      <w:i/>
                      <w:kern w:val="0"/>
                      <w:sz w:val="15"/>
                      <w:szCs w:val="15"/>
                      <w:highlight w:val="cyan"/>
                    </w:rPr>
                  </w:pPr>
                  <w:r w:rsidRPr="0005072D">
                    <w:rPr>
                      <w:rFonts w:ascii="宋体" w:hAnsi="宋体" w:hint="eastAsia"/>
                      <w:b/>
                      <w:bCs/>
                      <w:i/>
                      <w:kern w:val="0"/>
                      <w:sz w:val="15"/>
                      <w:szCs w:val="15"/>
                      <w:highlight w:val="cyan"/>
                    </w:rPr>
                    <w:t>14</w:t>
                  </w:r>
                </w:p>
              </w:tc>
              <w:tc>
                <w:tcPr>
                  <w:tcW w:w="477" w:type="dxa"/>
                  <w:shd w:val="clear" w:color="auto" w:fill="auto"/>
                  <w:vAlign w:val="center"/>
                  <w:hideMark/>
                </w:tcPr>
                <w:p w:rsidR="00A039EE" w:rsidRPr="0005072D" w:rsidRDefault="00A039EE" w:rsidP="00936CC0">
                  <w:pPr>
                    <w:spacing w:line="300" w:lineRule="exact"/>
                    <w:jc w:val="center"/>
                    <w:rPr>
                      <w:rFonts w:ascii="宋体" w:hAnsi="宋体"/>
                      <w:b/>
                      <w:bCs/>
                      <w:i/>
                      <w:kern w:val="0"/>
                      <w:sz w:val="15"/>
                      <w:szCs w:val="15"/>
                      <w:highlight w:val="cyan"/>
                    </w:rPr>
                  </w:pPr>
                  <w:r w:rsidRPr="0005072D">
                    <w:rPr>
                      <w:rFonts w:ascii="宋体" w:hAnsi="宋体" w:hint="eastAsia"/>
                      <w:b/>
                      <w:bCs/>
                      <w:i/>
                      <w:kern w:val="0"/>
                      <w:sz w:val="15"/>
                      <w:szCs w:val="15"/>
                      <w:highlight w:val="cyan"/>
                    </w:rPr>
                    <w:t>15</w:t>
                  </w:r>
                </w:p>
              </w:tc>
            </w:tr>
            <w:tr w:rsidR="00002A5F" w:rsidRPr="00E65E3D" w:rsidTr="00E36249">
              <w:trPr>
                <w:trHeight w:val="395"/>
                <w:jc w:val="center"/>
              </w:trPr>
              <w:tc>
                <w:tcPr>
                  <w:tcW w:w="1842" w:type="dxa"/>
                  <w:gridSpan w:val="2"/>
                  <w:shd w:val="clear" w:color="auto" w:fill="auto"/>
                  <w:vAlign w:val="center"/>
                  <w:hideMark/>
                </w:tcPr>
                <w:p w:rsidR="00A039EE" w:rsidRPr="00B61A9B" w:rsidRDefault="00A039EE" w:rsidP="00936CC0">
                  <w:pPr>
                    <w:spacing w:line="300" w:lineRule="exact"/>
                    <w:jc w:val="center"/>
                    <w:rPr>
                      <w:rFonts w:ascii="宋体" w:hAnsi="宋体"/>
                      <w:b/>
                      <w:i/>
                      <w:kern w:val="0"/>
                      <w:sz w:val="15"/>
                    </w:rPr>
                  </w:pPr>
                  <w:r w:rsidRPr="00B61A9B">
                    <w:rPr>
                      <w:rFonts w:ascii="宋体" w:hAnsi="宋体" w:hint="eastAsia"/>
                      <w:b/>
                      <w:i/>
                      <w:kern w:val="0"/>
                      <w:sz w:val="15"/>
                    </w:rPr>
                    <w:t>运营成本率（</w:t>
                  </w:r>
                  <w:r w:rsidRPr="00B61A9B">
                    <w:rPr>
                      <w:rFonts w:ascii="宋体" w:hAnsi="宋体"/>
                      <w:b/>
                      <w:i/>
                      <w:kern w:val="0"/>
                      <w:sz w:val="15"/>
                    </w:rPr>
                    <w:t>%</w:t>
                  </w:r>
                  <w:r w:rsidRPr="00B61A9B">
                    <w:rPr>
                      <w:rFonts w:ascii="宋体" w:hAnsi="宋体" w:hint="eastAsia"/>
                      <w:b/>
                      <w:i/>
                      <w:kern w:val="0"/>
                      <w:sz w:val="15"/>
                    </w:rPr>
                    <w:t>）</w:t>
                  </w:r>
                </w:p>
              </w:tc>
              <w:tc>
                <w:tcPr>
                  <w:tcW w:w="457" w:type="dxa"/>
                  <w:shd w:val="clear" w:color="auto" w:fill="auto"/>
                  <w:vAlign w:val="center"/>
                </w:tcPr>
                <w:p w:rsidR="00A039EE" w:rsidRPr="00B61A9B" w:rsidRDefault="00A039EE" w:rsidP="00936CC0">
                  <w:pPr>
                    <w:jc w:val="center"/>
                    <w:rPr>
                      <w:rFonts w:ascii="宋体" w:hAnsi="宋体"/>
                      <w:i/>
                      <w:sz w:val="15"/>
                    </w:rPr>
                  </w:pPr>
                </w:p>
              </w:tc>
              <w:tc>
                <w:tcPr>
                  <w:tcW w:w="459" w:type="dxa"/>
                  <w:shd w:val="clear" w:color="auto" w:fill="auto"/>
                  <w:vAlign w:val="center"/>
                </w:tcPr>
                <w:p w:rsidR="00A039EE" w:rsidRPr="00B61A9B" w:rsidRDefault="00A039EE" w:rsidP="00936CC0">
                  <w:pPr>
                    <w:jc w:val="center"/>
                    <w:rPr>
                      <w:rFonts w:ascii="宋体" w:hAnsi="宋体"/>
                      <w:i/>
                      <w:sz w:val="15"/>
                    </w:rPr>
                  </w:pPr>
                </w:p>
              </w:tc>
              <w:tc>
                <w:tcPr>
                  <w:tcW w:w="456" w:type="dxa"/>
                  <w:shd w:val="clear" w:color="auto" w:fill="auto"/>
                  <w:vAlign w:val="center"/>
                </w:tcPr>
                <w:p w:rsidR="00A039EE" w:rsidRPr="00B61A9B" w:rsidRDefault="00A039EE" w:rsidP="00936CC0">
                  <w:pPr>
                    <w:jc w:val="center"/>
                    <w:rPr>
                      <w:rFonts w:ascii="宋体" w:hAnsi="宋体"/>
                      <w:i/>
                      <w:sz w:val="15"/>
                    </w:rPr>
                  </w:pPr>
                </w:p>
              </w:tc>
              <w:tc>
                <w:tcPr>
                  <w:tcW w:w="458" w:type="dxa"/>
                  <w:shd w:val="clear" w:color="auto" w:fill="auto"/>
                  <w:vAlign w:val="center"/>
                </w:tcPr>
                <w:p w:rsidR="00A039EE" w:rsidRPr="00B61A9B" w:rsidRDefault="00A039EE" w:rsidP="00936CC0">
                  <w:pPr>
                    <w:jc w:val="center"/>
                    <w:rPr>
                      <w:rFonts w:ascii="宋体" w:hAnsi="宋体"/>
                      <w:i/>
                      <w:sz w:val="15"/>
                    </w:rPr>
                  </w:pPr>
                </w:p>
              </w:tc>
              <w:tc>
                <w:tcPr>
                  <w:tcW w:w="458" w:type="dxa"/>
                  <w:shd w:val="clear" w:color="auto" w:fill="auto"/>
                  <w:vAlign w:val="center"/>
                </w:tcPr>
                <w:p w:rsidR="00A039EE" w:rsidRPr="00B61A9B" w:rsidRDefault="00A039EE" w:rsidP="00936CC0">
                  <w:pPr>
                    <w:jc w:val="center"/>
                    <w:rPr>
                      <w:rFonts w:ascii="宋体" w:hAnsi="宋体"/>
                      <w:i/>
                      <w:sz w:val="15"/>
                    </w:rPr>
                  </w:pPr>
                </w:p>
              </w:tc>
              <w:tc>
                <w:tcPr>
                  <w:tcW w:w="456" w:type="dxa"/>
                  <w:shd w:val="clear" w:color="auto" w:fill="auto"/>
                  <w:vAlign w:val="center"/>
                </w:tcPr>
                <w:p w:rsidR="00A039EE" w:rsidRPr="00B61A9B" w:rsidRDefault="00A039EE" w:rsidP="00936CC0">
                  <w:pPr>
                    <w:jc w:val="center"/>
                    <w:rPr>
                      <w:rFonts w:ascii="宋体" w:hAnsi="宋体"/>
                      <w:i/>
                      <w:sz w:val="15"/>
                    </w:rPr>
                  </w:pPr>
                </w:p>
              </w:tc>
              <w:tc>
                <w:tcPr>
                  <w:tcW w:w="458" w:type="dxa"/>
                  <w:shd w:val="clear" w:color="auto" w:fill="auto"/>
                  <w:vAlign w:val="center"/>
                </w:tcPr>
                <w:p w:rsidR="00A039EE" w:rsidRPr="00B61A9B" w:rsidRDefault="00A039EE" w:rsidP="00936CC0">
                  <w:pPr>
                    <w:jc w:val="center"/>
                    <w:rPr>
                      <w:rFonts w:ascii="宋体" w:hAnsi="宋体"/>
                      <w:i/>
                      <w:sz w:val="15"/>
                    </w:rPr>
                  </w:pPr>
                </w:p>
              </w:tc>
              <w:tc>
                <w:tcPr>
                  <w:tcW w:w="456" w:type="dxa"/>
                  <w:shd w:val="clear" w:color="auto" w:fill="auto"/>
                  <w:vAlign w:val="center"/>
                </w:tcPr>
                <w:p w:rsidR="00A039EE" w:rsidRPr="00B61A9B" w:rsidRDefault="00A039EE" w:rsidP="00936CC0">
                  <w:pPr>
                    <w:jc w:val="center"/>
                    <w:rPr>
                      <w:rFonts w:ascii="宋体" w:hAnsi="宋体"/>
                      <w:i/>
                      <w:sz w:val="15"/>
                    </w:rPr>
                  </w:pPr>
                </w:p>
              </w:tc>
              <w:tc>
                <w:tcPr>
                  <w:tcW w:w="458" w:type="dxa"/>
                  <w:shd w:val="clear" w:color="auto" w:fill="auto"/>
                  <w:vAlign w:val="center"/>
                </w:tcPr>
                <w:p w:rsidR="00A039EE" w:rsidRPr="0005072D" w:rsidRDefault="00A039EE" w:rsidP="00936CC0">
                  <w:pPr>
                    <w:jc w:val="center"/>
                    <w:rPr>
                      <w:rFonts w:ascii="宋体" w:hAnsi="宋体"/>
                      <w:i/>
                      <w:sz w:val="15"/>
                      <w:szCs w:val="15"/>
                    </w:rPr>
                  </w:pPr>
                </w:p>
              </w:tc>
              <w:tc>
                <w:tcPr>
                  <w:tcW w:w="458" w:type="dxa"/>
                  <w:shd w:val="clear" w:color="auto" w:fill="auto"/>
                  <w:vAlign w:val="center"/>
                </w:tcPr>
                <w:p w:rsidR="00A039EE" w:rsidRPr="0005072D" w:rsidRDefault="00A039EE" w:rsidP="00936CC0">
                  <w:pPr>
                    <w:jc w:val="center"/>
                    <w:rPr>
                      <w:rFonts w:ascii="宋体" w:hAnsi="宋体"/>
                      <w:i/>
                      <w:sz w:val="15"/>
                      <w:szCs w:val="15"/>
                    </w:rPr>
                  </w:pPr>
                </w:p>
              </w:tc>
              <w:tc>
                <w:tcPr>
                  <w:tcW w:w="456" w:type="dxa"/>
                  <w:shd w:val="clear" w:color="auto" w:fill="auto"/>
                  <w:vAlign w:val="center"/>
                </w:tcPr>
                <w:p w:rsidR="00A039EE" w:rsidRPr="0005072D" w:rsidRDefault="00A039EE" w:rsidP="00936CC0">
                  <w:pPr>
                    <w:jc w:val="center"/>
                    <w:rPr>
                      <w:rFonts w:ascii="宋体" w:hAnsi="宋体"/>
                      <w:i/>
                      <w:sz w:val="15"/>
                      <w:szCs w:val="15"/>
                    </w:rPr>
                  </w:pPr>
                </w:p>
              </w:tc>
              <w:tc>
                <w:tcPr>
                  <w:tcW w:w="458" w:type="dxa"/>
                  <w:shd w:val="clear" w:color="auto" w:fill="auto"/>
                  <w:vAlign w:val="center"/>
                </w:tcPr>
                <w:p w:rsidR="00A039EE" w:rsidRPr="0005072D" w:rsidRDefault="00A039EE" w:rsidP="00936CC0">
                  <w:pPr>
                    <w:jc w:val="center"/>
                    <w:rPr>
                      <w:rFonts w:ascii="宋体" w:hAnsi="宋体"/>
                      <w:i/>
                      <w:sz w:val="15"/>
                      <w:szCs w:val="15"/>
                    </w:rPr>
                  </w:pPr>
                </w:p>
              </w:tc>
              <w:tc>
                <w:tcPr>
                  <w:tcW w:w="477" w:type="dxa"/>
                  <w:shd w:val="clear" w:color="auto" w:fill="auto"/>
                  <w:vAlign w:val="center"/>
                </w:tcPr>
                <w:p w:rsidR="00A039EE" w:rsidRPr="0005072D" w:rsidRDefault="00A039EE" w:rsidP="00936CC0">
                  <w:pPr>
                    <w:jc w:val="center"/>
                    <w:rPr>
                      <w:rFonts w:ascii="宋体" w:hAnsi="宋体"/>
                      <w:i/>
                      <w:sz w:val="15"/>
                      <w:szCs w:val="15"/>
                    </w:rPr>
                  </w:pPr>
                </w:p>
              </w:tc>
            </w:tr>
          </w:tbl>
          <w:p w:rsidR="00F001BA" w:rsidRPr="00D43693" w:rsidRDefault="00F001BA" w:rsidP="007905CB">
            <w:pPr>
              <w:pStyle w:val="aff3"/>
              <w:spacing w:line="380" w:lineRule="exact"/>
              <w:ind w:firstLineChars="0" w:firstLine="0"/>
              <w:jc w:val="center"/>
              <w:rPr>
                <w:rFonts w:ascii="仿宋" w:eastAsia="仿宋" w:hAnsi="仿宋" w:cs="Arial"/>
                <w:i/>
                <w:kern w:val="2"/>
                <w:sz w:val="28"/>
                <w:szCs w:val="28"/>
                <w:u w:val="single"/>
                <w:lang w:val="en-US"/>
              </w:rPr>
            </w:pPr>
          </w:p>
        </w:tc>
      </w:tr>
    </w:tbl>
    <w:p w:rsidR="00F001BA" w:rsidRPr="00D43693" w:rsidRDefault="00F001BA" w:rsidP="00F001BA">
      <w:pPr>
        <w:ind w:firstLineChars="200" w:firstLine="560"/>
        <w:rPr>
          <w:rFonts w:ascii="仿宋" w:hAnsi="仿宋"/>
          <w:i/>
          <w:sz w:val="28"/>
          <w:szCs w:val="28"/>
          <w:u w:val="single"/>
        </w:rPr>
      </w:pPr>
    </w:p>
    <w:p w:rsidR="009C1081" w:rsidRPr="00D43693" w:rsidRDefault="009C1081">
      <w:pPr>
        <w:pStyle w:val="2"/>
        <w:rPr>
          <w:rFonts w:ascii="仿宋" w:eastAsia="仿宋" w:hAnsi="仿宋"/>
          <w:bCs/>
        </w:rPr>
      </w:pPr>
      <w:bookmarkStart w:id="56" w:name="_Toc11308382"/>
      <w:bookmarkStart w:id="57" w:name="_Toc29285676"/>
      <w:r w:rsidRPr="00D43693">
        <w:rPr>
          <w:rFonts w:ascii="仿宋" w:eastAsia="仿宋" w:hAnsi="仿宋"/>
          <w:bCs/>
        </w:rPr>
        <w:t>3.</w:t>
      </w:r>
      <w:r w:rsidR="00DD1879" w:rsidRPr="00D43693">
        <w:rPr>
          <w:rFonts w:ascii="仿宋" w:eastAsia="仿宋" w:hAnsi="仿宋" w:hint="eastAsia"/>
          <w:bCs/>
        </w:rPr>
        <w:t>3</w:t>
      </w:r>
      <w:r w:rsidRPr="00D43693">
        <w:rPr>
          <w:rFonts w:ascii="仿宋" w:eastAsia="仿宋" w:hAnsi="仿宋"/>
          <w:bCs/>
        </w:rPr>
        <w:t xml:space="preserve"> </w:t>
      </w:r>
      <w:r w:rsidRPr="00D43693">
        <w:rPr>
          <w:rFonts w:ascii="仿宋" w:eastAsia="仿宋" w:hAnsi="仿宋" w:hint="eastAsia"/>
          <w:bCs/>
        </w:rPr>
        <w:t>项目合作期</w:t>
      </w:r>
      <w:bookmarkEnd w:id="56"/>
      <w:bookmarkEnd w:id="57"/>
    </w:p>
    <w:p w:rsidR="009C1081" w:rsidRPr="00D43693" w:rsidRDefault="009C1081" w:rsidP="00040420">
      <w:pPr>
        <w:pStyle w:val="3"/>
        <w:rPr>
          <w:rFonts w:ascii="仿宋" w:hAnsi="仿宋"/>
        </w:rPr>
      </w:pPr>
      <w:bookmarkStart w:id="58" w:name="_Toc11308383"/>
      <w:bookmarkStart w:id="59" w:name="_Toc29285677"/>
      <w:r w:rsidRPr="00D43693">
        <w:rPr>
          <w:rFonts w:ascii="仿宋" w:hAnsi="仿宋"/>
        </w:rPr>
        <w:t>3.</w:t>
      </w:r>
      <w:r w:rsidR="00DD1879" w:rsidRPr="00D43693">
        <w:rPr>
          <w:rFonts w:ascii="仿宋" w:hAnsi="仿宋" w:hint="eastAsia"/>
        </w:rPr>
        <w:t>3</w:t>
      </w:r>
      <w:r w:rsidRPr="00D43693">
        <w:rPr>
          <w:rFonts w:ascii="仿宋" w:hAnsi="仿宋"/>
        </w:rPr>
        <w:t>.1</w:t>
      </w:r>
      <w:r w:rsidRPr="00D43693">
        <w:rPr>
          <w:rFonts w:ascii="仿宋" w:hAnsi="仿宋" w:hint="eastAsia"/>
        </w:rPr>
        <w:t>合作期</w:t>
      </w:r>
      <w:bookmarkEnd w:id="58"/>
      <w:bookmarkEnd w:id="59"/>
    </w:p>
    <w:p w:rsidR="009C1081" w:rsidRPr="004A0E74" w:rsidRDefault="009C1081">
      <w:pPr>
        <w:ind w:firstLineChars="200" w:firstLine="560"/>
        <w:rPr>
          <w:rFonts w:ascii="仿宋"/>
          <w:i/>
          <w:sz w:val="28"/>
          <w:szCs w:val="28"/>
        </w:rPr>
      </w:pPr>
      <w:r w:rsidRPr="0005072D">
        <w:rPr>
          <w:rFonts w:ascii="仿宋" w:hAnsi="仿宋" w:hint="eastAsia"/>
          <w:i/>
          <w:sz w:val="28"/>
          <w:szCs w:val="28"/>
          <w:highlight w:val="cyan"/>
        </w:rPr>
        <w:t>本项目</w:t>
      </w:r>
      <w:r w:rsidR="007679D8" w:rsidRPr="0005072D">
        <w:rPr>
          <w:rFonts w:ascii="仿宋" w:hAnsi="仿宋" w:hint="eastAsia"/>
          <w:i/>
          <w:sz w:val="28"/>
          <w:szCs w:val="28"/>
          <w:highlight w:val="cyan"/>
        </w:rPr>
        <w:t>的</w:t>
      </w:r>
      <w:r w:rsidR="00ED346E" w:rsidRPr="0005072D">
        <w:rPr>
          <w:rFonts w:ascii="仿宋" w:hAnsi="仿宋" w:hint="eastAsia"/>
          <w:i/>
          <w:sz w:val="28"/>
          <w:szCs w:val="28"/>
          <w:highlight w:val="cyan"/>
        </w:rPr>
        <w:t>合作</w:t>
      </w:r>
      <w:r w:rsidR="00AF359A" w:rsidRPr="0005072D">
        <w:rPr>
          <w:rFonts w:ascii="仿宋" w:hAnsi="仿宋" w:hint="eastAsia"/>
          <w:i/>
          <w:sz w:val="28"/>
          <w:szCs w:val="28"/>
          <w:highlight w:val="cyan"/>
        </w:rPr>
        <w:t>期</w:t>
      </w:r>
      <w:r w:rsidRPr="0005072D">
        <w:rPr>
          <w:rFonts w:ascii="仿宋" w:hAnsi="仿宋" w:hint="eastAsia"/>
          <w:i/>
          <w:sz w:val="28"/>
          <w:szCs w:val="28"/>
          <w:highlight w:val="cyan"/>
        </w:rPr>
        <w:t>为</w:t>
      </w:r>
      <w:r w:rsidR="00E65E3D" w:rsidRPr="0005072D">
        <w:rPr>
          <w:rFonts w:ascii="仿宋" w:hAnsi="仿宋" w:hint="eastAsia"/>
          <w:i/>
          <w:sz w:val="28"/>
          <w:szCs w:val="28"/>
          <w:highlight w:val="cyan"/>
        </w:rPr>
        <w:t>壹</w:t>
      </w:r>
      <w:r w:rsidR="009919CC" w:rsidRPr="0005072D">
        <w:rPr>
          <w:rFonts w:ascii="仿宋" w:hint="eastAsia"/>
          <w:i/>
          <w:sz w:val="28"/>
          <w:szCs w:val="28"/>
          <w:highlight w:val="cyan"/>
        </w:rPr>
        <w:t>拾</w:t>
      </w:r>
      <w:r w:rsidR="00E65E3D" w:rsidRPr="0005072D">
        <w:rPr>
          <w:rFonts w:ascii="仿宋" w:hint="eastAsia"/>
          <w:i/>
          <w:sz w:val="28"/>
          <w:szCs w:val="28"/>
          <w:highlight w:val="cyan"/>
        </w:rPr>
        <w:t>伍</w:t>
      </w:r>
      <w:r w:rsidR="00217A5E" w:rsidRPr="0005072D">
        <w:rPr>
          <w:rFonts w:ascii="仿宋" w:hint="eastAsia"/>
          <w:i/>
          <w:sz w:val="28"/>
          <w:szCs w:val="28"/>
          <w:highlight w:val="cyan"/>
        </w:rPr>
        <w:t>（</w:t>
      </w:r>
      <w:r w:rsidR="009919CC" w:rsidRPr="0005072D">
        <w:rPr>
          <w:rFonts w:ascii="仿宋" w:hint="eastAsia"/>
          <w:i/>
          <w:sz w:val="28"/>
          <w:szCs w:val="28"/>
          <w:highlight w:val="cyan"/>
        </w:rPr>
        <w:t>1</w:t>
      </w:r>
      <w:r w:rsidR="00532233" w:rsidRPr="0005072D">
        <w:rPr>
          <w:rFonts w:ascii="仿宋" w:hint="eastAsia"/>
          <w:i/>
          <w:sz w:val="28"/>
          <w:szCs w:val="28"/>
          <w:highlight w:val="cyan"/>
        </w:rPr>
        <w:t>5</w:t>
      </w:r>
      <w:r w:rsidR="00217A5E" w:rsidRPr="0005072D">
        <w:rPr>
          <w:rFonts w:ascii="仿宋" w:hint="eastAsia"/>
          <w:i/>
          <w:sz w:val="28"/>
          <w:szCs w:val="28"/>
          <w:highlight w:val="cyan"/>
        </w:rPr>
        <w:t>）</w:t>
      </w:r>
      <w:r w:rsidRPr="0005072D">
        <w:rPr>
          <w:rFonts w:ascii="仿宋" w:hAnsi="仿宋" w:hint="eastAsia"/>
          <w:i/>
          <w:sz w:val="28"/>
          <w:szCs w:val="28"/>
          <w:highlight w:val="cyan"/>
        </w:rPr>
        <w:t>年</w:t>
      </w:r>
      <w:r w:rsidR="00217A5E" w:rsidRPr="0005072D">
        <w:rPr>
          <w:rFonts w:ascii="仿宋" w:hAnsi="仿宋" w:hint="eastAsia"/>
          <w:i/>
          <w:sz w:val="28"/>
          <w:szCs w:val="28"/>
          <w:highlight w:val="cyan"/>
        </w:rPr>
        <w:t>。</w:t>
      </w:r>
      <w:r w:rsidRPr="0005072D">
        <w:rPr>
          <w:rFonts w:ascii="仿宋" w:hAnsi="仿宋" w:hint="eastAsia"/>
          <w:i/>
          <w:sz w:val="28"/>
          <w:szCs w:val="28"/>
          <w:highlight w:val="cyan"/>
        </w:rPr>
        <w:t>其中</w:t>
      </w:r>
      <w:r w:rsidR="00217A5E" w:rsidRPr="0005072D">
        <w:rPr>
          <w:rFonts w:ascii="仿宋" w:hAnsi="仿宋" w:hint="eastAsia"/>
          <w:i/>
          <w:sz w:val="28"/>
          <w:szCs w:val="28"/>
          <w:highlight w:val="cyan"/>
        </w:rPr>
        <w:t>，</w:t>
      </w:r>
      <w:r w:rsidRPr="0005072D">
        <w:rPr>
          <w:rFonts w:ascii="仿宋" w:hAnsi="仿宋" w:hint="eastAsia"/>
          <w:i/>
          <w:sz w:val="28"/>
          <w:szCs w:val="28"/>
          <w:highlight w:val="cyan"/>
        </w:rPr>
        <w:t>建设期为</w:t>
      </w:r>
      <w:r w:rsidR="009919CC" w:rsidRPr="0005072D">
        <w:rPr>
          <w:rFonts w:ascii="仿宋" w:hAnsi="仿宋" w:hint="eastAsia"/>
          <w:i/>
          <w:sz w:val="28"/>
          <w:szCs w:val="28"/>
          <w:highlight w:val="cyan"/>
        </w:rPr>
        <w:t>贰</w:t>
      </w:r>
      <w:r w:rsidR="00217A5E" w:rsidRPr="0005072D">
        <w:rPr>
          <w:rFonts w:ascii="仿宋" w:hAnsi="仿宋" w:hint="eastAsia"/>
          <w:i/>
          <w:sz w:val="28"/>
          <w:szCs w:val="28"/>
          <w:highlight w:val="cyan"/>
        </w:rPr>
        <w:t>（</w:t>
      </w:r>
      <w:r w:rsidR="009919CC" w:rsidRPr="0005072D">
        <w:rPr>
          <w:rFonts w:ascii="仿宋" w:hAnsi="仿宋" w:hint="eastAsia"/>
          <w:i/>
          <w:sz w:val="28"/>
          <w:szCs w:val="28"/>
          <w:highlight w:val="cyan"/>
        </w:rPr>
        <w:t>2</w:t>
      </w:r>
      <w:r w:rsidR="00217A5E" w:rsidRPr="0005072D">
        <w:rPr>
          <w:rFonts w:ascii="仿宋" w:hAnsi="仿宋" w:hint="eastAsia"/>
          <w:i/>
          <w:sz w:val="28"/>
          <w:szCs w:val="28"/>
          <w:highlight w:val="cyan"/>
        </w:rPr>
        <w:t>）</w:t>
      </w:r>
      <w:r w:rsidRPr="0005072D">
        <w:rPr>
          <w:rFonts w:ascii="仿宋" w:hAnsi="仿宋" w:hint="eastAsia"/>
          <w:i/>
          <w:sz w:val="28"/>
          <w:szCs w:val="28"/>
          <w:highlight w:val="cyan"/>
        </w:rPr>
        <w:t>年，运营期为</w:t>
      </w:r>
      <w:r w:rsidR="00E65E3D" w:rsidRPr="0005072D">
        <w:rPr>
          <w:rFonts w:ascii="仿宋" w:hAnsi="仿宋" w:hint="eastAsia"/>
          <w:i/>
          <w:sz w:val="28"/>
          <w:szCs w:val="28"/>
          <w:highlight w:val="cyan"/>
        </w:rPr>
        <w:t>壹拾叁</w:t>
      </w:r>
      <w:r w:rsidR="00217A5E" w:rsidRPr="0005072D">
        <w:rPr>
          <w:rFonts w:ascii="仿宋" w:hAnsi="仿宋" w:hint="eastAsia"/>
          <w:i/>
          <w:sz w:val="28"/>
          <w:szCs w:val="28"/>
          <w:highlight w:val="cyan"/>
        </w:rPr>
        <w:t>（</w:t>
      </w:r>
      <w:r w:rsidR="00E65E3D" w:rsidRPr="0005072D">
        <w:rPr>
          <w:rFonts w:ascii="仿宋" w:hAnsi="仿宋" w:hint="eastAsia"/>
          <w:i/>
          <w:sz w:val="28"/>
          <w:szCs w:val="28"/>
          <w:highlight w:val="cyan"/>
        </w:rPr>
        <w:t>13</w:t>
      </w:r>
      <w:r w:rsidR="00217A5E" w:rsidRPr="0005072D">
        <w:rPr>
          <w:rFonts w:ascii="仿宋" w:hAnsi="仿宋" w:hint="eastAsia"/>
          <w:i/>
          <w:sz w:val="28"/>
          <w:szCs w:val="28"/>
          <w:highlight w:val="cyan"/>
        </w:rPr>
        <w:t>）</w:t>
      </w:r>
      <w:r w:rsidRPr="0005072D">
        <w:rPr>
          <w:rFonts w:ascii="仿宋" w:hAnsi="仿宋" w:hint="eastAsia"/>
          <w:i/>
          <w:sz w:val="28"/>
          <w:szCs w:val="28"/>
          <w:highlight w:val="cyan"/>
        </w:rPr>
        <w:t>年。</w:t>
      </w:r>
    </w:p>
    <w:p w:rsidR="009C1081" w:rsidRPr="00D43693" w:rsidRDefault="009C1081" w:rsidP="00040420">
      <w:pPr>
        <w:pStyle w:val="3"/>
        <w:rPr>
          <w:rFonts w:ascii="仿宋" w:hAnsi="仿宋"/>
        </w:rPr>
      </w:pPr>
      <w:bookmarkStart w:id="60" w:name="_Toc11308384"/>
      <w:bookmarkStart w:id="61" w:name="_Toc29285678"/>
      <w:r w:rsidRPr="00F02B0D">
        <w:rPr>
          <w:rFonts w:ascii="仿宋" w:hAnsi="仿宋"/>
        </w:rPr>
        <w:t>3.</w:t>
      </w:r>
      <w:r w:rsidR="00DD1879" w:rsidRPr="00D43693">
        <w:rPr>
          <w:rFonts w:ascii="仿宋" w:hAnsi="仿宋" w:hint="eastAsia"/>
        </w:rPr>
        <w:t>3</w:t>
      </w:r>
      <w:r w:rsidRPr="00D43693">
        <w:rPr>
          <w:rFonts w:ascii="仿宋" w:hAnsi="仿宋"/>
        </w:rPr>
        <w:t>.</w:t>
      </w:r>
      <w:r w:rsidR="00A571FF" w:rsidRPr="00D43693">
        <w:rPr>
          <w:rFonts w:ascii="仿宋" w:hAnsi="仿宋" w:hint="eastAsia"/>
        </w:rPr>
        <w:t>2</w:t>
      </w:r>
      <w:r w:rsidRPr="00D43693">
        <w:rPr>
          <w:rFonts w:ascii="仿宋" w:hAnsi="仿宋" w:hint="eastAsia"/>
        </w:rPr>
        <w:t>期限的结束</w:t>
      </w:r>
      <w:bookmarkEnd w:id="60"/>
      <w:bookmarkEnd w:id="61"/>
    </w:p>
    <w:p w:rsidR="009C1081" w:rsidRPr="00D43693" w:rsidRDefault="009C1081">
      <w:pPr>
        <w:ind w:firstLineChars="200" w:firstLine="560"/>
        <w:rPr>
          <w:rFonts w:ascii="仿宋"/>
          <w:sz w:val="28"/>
          <w:szCs w:val="28"/>
        </w:rPr>
      </w:pPr>
      <w:r w:rsidRPr="00D43693">
        <w:rPr>
          <w:rFonts w:ascii="仿宋" w:hAnsi="仿宋" w:hint="eastAsia"/>
          <w:sz w:val="28"/>
          <w:szCs w:val="28"/>
        </w:rPr>
        <w:t>除因项目合作期届满而结束外，项目期限因提前终止而结束。</w:t>
      </w:r>
    </w:p>
    <w:p w:rsidR="009C1081" w:rsidRPr="00D43693" w:rsidRDefault="009C1081">
      <w:pPr>
        <w:pStyle w:val="1"/>
        <w:rPr>
          <w:rFonts w:ascii="仿宋" w:eastAsia="仿宋" w:hAnsi="仿宋"/>
          <w:bCs/>
        </w:rPr>
      </w:pPr>
      <w:bookmarkStart w:id="62" w:name="_Toc11308385"/>
      <w:bookmarkStart w:id="63" w:name="_Toc29285679"/>
      <w:r w:rsidRPr="00D43693">
        <w:rPr>
          <w:rFonts w:ascii="仿宋" w:eastAsia="仿宋" w:hAnsi="仿宋"/>
          <w:bCs/>
        </w:rPr>
        <w:lastRenderedPageBreak/>
        <w:t xml:space="preserve">4 </w:t>
      </w:r>
      <w:r w:rsidRPr="00D43693">
        <w:rPr>
          <w:rFonts w:ascii="仿宋" w:eastAsia="仿宋" w:hAnsi="仿宋" w:hint="eastAsia"/>
          <w:bCs/>
        </w:rPr>
        <w:t>前提条件</w:t>
      </w:r>
      <w:bookmarkEnd w:id="62"/>
      <w:bookmarkEnd w:id="63"/>
    </w:p>
    <w:p w:rsidR="009C1081" w:rsidRPr="00D43693" w:rsidRDefault="009C1081">
      <w:pPr>
        <w:pStyle w:val="2"/>
        <w:rPr>
          <w:rFonts w:ascii="仿宋" w:eastAsia="仿宋" w:hAnsi="仿宋"/>
          <w:bCs/>
        </w:rPr>
      </w:pPr>
      <w:bookmarkStart w:id="64" w:name="_Toc11308386"/>
      <w:bookmarkStart w:id="65" w:name="_Toc29285680"/>
      <w:r w:rsidRPr="00D43693">
        <w:rPr>
          <w:rFonts w:ascii="仿宋" w:eastAsia="仿宋" w:hAnsi="仿宋"/>
          <w:bCs/>
        </w:rPr>
        <w:t xml:space="preserve">4.1 </w:t>
      </w:r>
      <w:r w:rsidRPr="00D43693">
        <w:rPr>
          <w:rFonts w:ascii="仿宋" w:eastAsia="仿宋" w:hAnsi="仿宋" w:hint="eastAsia"/>
          <w:bCs/>
        </w:rPr>
        <w:t>前提条件</w:t>
      </w:r>
      <w:bookmarkEnd w:id="64"/>
      <w:bookmarkEnd w:id="65"/>
    </w:p>
    <w:p w:rsidR="009C1081" w:rsidRPr="00D43693" w:rsidRDefault="009C1081">
      <w:pPr>
        <w:pStyle w:val="3"/>
        <w:rPr>
          <w:rFonts w:ascii="仿宋"/>
        </w:rPr>
      </w:pPr>
      <w:bookmarkStart w:id="66" w:name="_Toc11308387"/>
      <w:bookmarkStart w:id="67" w:name="_Toc29285681"/>
      <w:smartTag w:uri="urn:schemas-microsoft-com:office:smarttags" w:element="chsdate">
        <w:smartTagPr>
          <w:attr w:name="IsROCDate" w:val="False"/>
          <w:attr w:name="IsLunarDate" w:val="False"/>
          <w:attr w:name="Day" w:val="30"/>
          <w:attr w:name="Month" w:val="12"/>
          <w:attr w:name="Year" w:val="1899"/>
        </w:smartTagPr>
        <w:r w:rsidRPr="00D43693">
          <w:rPr>
            <w:rFonts w:ascii="仿宋" w:hAnsi="仿宋"/>
          </w:rPr>
          <w:t>4.1.1</w:t>
        </w:r>
      </w:smartTag>
      <w:r w:rsidRPr="00D43693">
        <w:rPr>
          <w:rFonts w:ascii="仿宋" w:hAnsi="仿宋" w:hint="eastAsia"/>
        </w:rPr>
        <w:t>批准</w:t>
      </w:r>
      <w:bookmarkEnd w:id="66"/>
      <w:bookmarkEnd w:id="67"/>
    </w:p>
    <w:p w:rsidR="00C04B9F" w:rsidRDefault="000571C5" w:rsidP="007F72A0">
      <w:pPr>
        <w:ind w:firstLineChars="200" w:firstLine="560"/>
        <w:rPr>
          <w:rFonts w:ascii="仿宋" w:hAnsi="仿宋"/>
          <w:sz w:val="28"/>
          <w:szCs w:val="28"/>
        </w:rPr>
      </w:pPr>
      <w:r w:rsidRPr="00D43693">
        <w:rPr>
          <w:rFonts w:ascii="仿宋" w:hAnsi="仿宋" w:hint="eastAsia"/>
          <w:sz w:val="28"/>
          <w:szCs w:val="28"/>
        </w:rPr>
        <w:t>本项目已完成立项工作；已按照规定完成政府和社会资本合作(PPP)</w:t>
      </w:r>
      <w:r w:rsidRPr="0005072D">
        <w:rPr>
          <w:rFonts w:ascii="仿宋" w:hAnsi="仿宋" w:hint="eastAsia"/>
          <w:sz w:val="28"/>
          <w:szCs w:val="28"/>
        </w:rPr>
        <w:t>综合信息平台的申报工作；实施方案已按照规定通过物有所值评价和财政承受能力论证</w:t>
      </w:r>
      <w:r w:rsidR="0030044B" w:rsidRPr="0005072D">
        <w:rPr>
          <w:rFonts w:ascii="仿宋" w:hAnsi="仿宋" w:hint="eastAsia"/>
          <w:sz w:val="28"/>
          <w:szCs w:val="28"/>
        </w:rPr>
        <w:t>；已提交建设期履约保函，合同经政府批准</w:t>
      </w:r>
      <w:r w:rsidR="00B75C38" w:rsidRPr="0005072D">
        <w:rPr>
          <w:rFonts w:ascii="仿宋" w:hAnsi="仿宋" w:hint="eastAsia"/>
          <w:sz w:val="28"/>
          <w:szCs w:val="28"/>
        </w:rPr>
        <w:t>；</w:t>
      </w:r>
      <w:r w:rsidR="00B75C38" w:rsidRPr="00C04B9F">
        <w:rPr>
          <w:rFonts w:ascii="仿宋" w:hAnsi="仿宋" w:hint="eastAsia"/>
          <w:sz w:val="28"/>
          <w:szCs w:val="28"/>
          <w:highlight w:val="cyan"/>
        </w:rPr>
        <w:t>补充合同已签署，且项目公司完成第一笔注资（项目公司成立60日内首笔认缴注册资本应实缴到位）；项目公司已按合同约定购买相关保险。</w:t>
      </w:r>
    </w:p>
    <w:p w:rsidR="009C1081" w:rsidRPr="00D43693" w:rsidRDefault="009C1081">
      <w:pPr>
        <w:pStyle w:val="3"/>
        <w:rPr>
          <w:rFonts w:ascii="仿宋"/>
          <w:bCs w:val="0"/>
        </w:rPr>
      </w:pPr>
      <w:bookmarkStart w:id="68" w:name="_Toc11308388"/>
      <w:bookmarkStart w:id="69" w:name="_Toc29285682"/>
      <w:r w:rsidRPr="00F02B0D">
        <w:rPr>
          <w:rFonts w:ascii="仿宋" w:hAnsi="仿宋"/>
          <w:bCs w:val="0"/>
        </w:rPr>
        <w:t>4.</w:t>
      </w:r>
      <w:r w:rsidRPr="00D43693">
        <w:rPr>
          <w:rFonts w:ascii="仿宋" w:hAnsi="仿宋"/>
          <w:bCs w:val="0"/>
        </w:rPr>
        <w:t>1.2</w:t>
      </w:r>
      <w:r w:rsidRPr="00D43693">
        <w:rPr>
          <w:rFonts w:ascii="仿宋" w:hAnsi="仿宋" w:hint="eastAsia"/>
          <w:bCs w:val="0"/>
        </w:rPr>
        <w:t>满足形式要求</w:t>
      </w:r>
      <w:bookmarkEnd w:id="68"/>
      <w:bookmarkEnd w:id="69"/>
    </w:p>
    <w:p w:rsidR="009C1081" w:rsidRPr="00D43693" w:rsidRDefault="009C1081">
      <w:pPr>
        <w:ind w:firstLineChars="200" w:firstLine="560"/>
        <w:rPr>
          <w:rFonts w:ascii="仿宋"/>
          <w:sz w:val="28"/>
          <w:szCs w:val="28"/>
        </w:rPr>
      </w:pPr>
      <w:r w:rsidRPr="00D43693">
        <w:rPr>
          <w:rFonts w:ascii="仿宋" w:hAnsi="仿宋" w:hint="eastAsia"/>
          <w:sz w:val="28"/>
          <w:szCs w:val="28"/>
        </w:rPr>
        <w:t>本合同</w:t>
      </w:r>
      <w:r w:rsidR="00825ABB" w:rsidRPr="00D43693">
        <w:rPr>
          <w:rFonts w:ascii="仿宋" w:hAnsi="仿宋" w:hint="eastAsia"/>
          <w:sz w:val="28"/>
          <w:szCs w:val="28"/>
        </w:rPr>
        <w:t>须</w:t>
      </w:r>
      <w:r w:rsidRPr="00D43693">
        <w:rPr>
          <w:rFonts w:ascii="仿宋" w:hAnsi="仿宋" w:hint="eastAsia"/>
          <w:sz w:val="28"/>
          <w:szCs w:val="28"/>
        </w:rPr>
        <w:t>经各方</w:t>
      </w:r>
      <w:r w:rsidR="00D10F6C" w:rsidRPr="00D43693">
        <w:rPr>
          <w:rFonts w:ascii="仿宋" w:hAnsi="仿宋" w:hint="eastAsia"/>
          <w:sz w:val="28"/>
          <w:szCs w:val="28"/>
        </w:rPr>
        <w:t>法定代表人/</w:t>
      </w:r>
      <w:r w:rsidRPr="00D43693">
        <w:rPr>
          <w:rFonts w:ascii="仿宋" w:hAnsi="仿宋" w:hint="eastAsia"/>
          <w:sz w:val="28"/>
          <w:szCs w:val="28"/>
        </w:rPr>
        <w:t>授权代表签字</w:t>
      </w:r>
      <w:r w:rsidR="00825ABB" w:rsidRPr="00D43693">
        <w:rPr>
          <w:rFonts w:ascii="仿宋" w:hAnsi="仿宋" w:hint="eastAsia"/>
          <w:sz w:val="28"/>
          <w:szCs w:val="28"/>
        </w:rPr>
        <w:t>（</w:t>
      </w:r>
      <w:r w:rsidR="00D10F6C" w:rsidRPr="00D43693">
        <w:rPr>
          <w:rFonts w:ascii="仿宋" w:hAnsi="仿宋" w:hint="eastAsia"/>
          <w:sz w:val="28"/>
          <w:szCs w:val="28"/>
        </w:rPr>
        <w:t>或盖</w:t>
      </w:r>
      <w:r w:rsidR="00825ABB" w:rsidRPr="00D43693">
        <w:rPr>
          <w:rFonts w:ascii="仿宋" w:hAnsi="仿宋" w:hint="eastAsia"/>
          <w:sz w:val="28"/>
          <w:szCs w:val="28"/>
        </w:rPr>
        <w:t>章）</w:t>
      </w:r>
      <w:r w:rsidRPr="00D43693">
        <w:rPr>
          <w:rFonts w:ascii="仿宋" w:hAnsi="仿宋" w:hint="eastAsia"/>
          <w:sz w:val="28"/>
          <w:szCs w:val="28"/>
        </w:rPr>
        <w:t>并加盖公章。</w:t>
      </w:r>
    </w:p>
    <w:p w:rsidR="009C1081" w:rsidRPr="0005072D" w:rsidRDefault="009C1081">
      <w:pPr>
        <w:pStyle w:val="2"/>
        <w:rPr>
          <w:rFonts w:ascii="仿宋" w:eastAsia="仿宋" w:hAnsi="仿宋"/>
          <w:bCs/>
        </w:rPr>
      </w:pPr>
      <w:bookmarkStart w:id="70" w:name="_Toc11308389"/>
      <w:bookmarkStart w:id="71" w:name="_Toc29285683"/>
      <w:r w:rsidRPr="0005072D">
        <w:rPr>
          <w:rFonts w:ascii="仿宋" w:eastAsia="仿宋" w:hAnsi="仿宋"/>
          <w:bCs/>
        </w:rPr>
        <w:t xml:space="preserve">4.2 </w:t>
      </w:r>
      <w:r w:rsidRPr="0005072D">
        <w:rPr>
          <w:rFonts w:ascii="仿宋" w:eastAsia="仿宋" w:hAnsi="仿宋" w:hint="eastAsia"/>
          <w:bCs/>
        </w:rPr>
        <w:t>前提条件</w:t>
      </w:r>
      <w:r w:rsidR="00B75C38" w:rsidRPr="0005072D">
        <w:rPr>
          <w:rFonts w:ascii="仿宋" w:eastAsia="仿宋" w:hAnsi="仿宋" w:hint="eastAsia"/>
          <w:bCs/>
        </w:rPr>
        <w:t>的成就日期及</w:t>
      </w:r>
      <w:r w:rsidRPr="0005072D">
        <w:rPr>
          <w:rFonts w:ascii="仿宋" w:eastAsia="仿宋" w:hAnsi="仿宋" w:hint="eastAsia"/>
          <w:bCs/>
        </w:rPr>
        <w:t>豁免</w:t>
      </w:r>
      <w:bookmarkEnd w:id="70"/>
      <w:bookmarkEnd w:id="71"/>
    </w:p>
    <w:p w:rsidR="00B75C38" w:rsidRPr="0005072D" w:rsidRDefault="00B75C38" w:rsidP="00F71E4F">
      <w:pPr>
        <w:ind w:firstLineChars="200" w:firstLine="560"/>
        <w:rPr>
          <w:rFonts w:ascii="仿宋" w:hAnsi="仿宋"/>
          <w:sz w:val="28"/>
          <w:szCs w:val="28"/>
        </w:rPr>
      </w:pPr>
      <w:r w:rsidRPr="0005072D">
        <w:rPr>
          <w:rFonts w:ascii="仿宋" w:hAnsi="仿宋" w:hint="eastAsia"/>
          <w:sz w:val="28"/>
          <w:szCs w:val="28"/>
        </w:rPr>
        <w:t>（1）前提条件的成就日期</w:t>
      </w:r>
    </w:p>
    <w:p w:rsidR="00B75C38" w:rsidRPr="0005072D" w:rsidRDefault="00B75C38" w:rsidP="00F71E4F">
      <w:pPr>
        <w:ind w:firstLineChars="200" w:firstLine="560"/>
        <w:rPr>
          <w:rFonts w:ascii="仿宋" w:hAnsi="仿宋"/>
          <w:sz w:val="28"/>
          <w:szCs w:val="28"/>
        </w:rPr>
      </w:pPr>
      <w:r w:rsidRPr="0005072D">
        <w:rPr>
          <w:rFonts w:ascii="仿宋" w:hAnsi="仿宋" w:hint="eastAsia"/>
          <w:sz w:val="28"/>
          <w:szCs w:val="28"/>
        </w:rPr>
        <w:t>项目公司</w:t>
      </w:r>
      <w:r w:rsidR="009919CC" w:rsidRPr="0005072D">
        <w:rPr>
          <w:rFonts w:ascii="仿宋" w:hAnsi="仿宋" w:hint="eastAsia"/>
          <w:sz w:val="28"/>
          <w:szCs w:val="28"/>
        </w:rPr>
        <w:t>成立后的陆拾</w:t>
      </w:r>
      <w:r w:rsidR="00095B1E" w:rsidRPr="0005072D">
        <w:rPr>
          <w:rFonts w:ascii="仿宋" w:hAnsi="仿宋" w:hint="eastAsia"/>
          <w:sz w:val="28"/>
          <w:szCs w:val="28"/>
        </w:rPr>
        <w:t>（60）天内</w:t>
      </w:r>
      <w:r w:rsidR="009F005B" w:rsidRPr="0005072D">
        <w:rPr>
          <w:rFonts w:ascii="仿宋" w:hAnsi="仿宋" w:hint="eastAsia"/>
          <w:sz w:val="28"/>
          <w:szCs w:val="28"/>
        </w:rPr>
        <w:t>。</w:t>
      </w:r>
    </w:p>
    <w:p w:rsidR="00B75C38" w:rsidRPr="004A0E74" w:rsidRDefault="00B75C38" w:rsidP="00F71E4F">
      <w:pPr>
        <w:ind w:firstLineChars="200" w:firstLine="560"/>
        <w:rPr>
          <w:rFonts w:ascii="仿宋" w:hAnsi="仿宋"/>
          <w:sz w:val="28"/>
          <w:szCs w:val="28"/>
        </w:rPr>
      </w:pPr>
      <w:r w:rsidRPr="0005072D">
        <w:rPr>
          <w:rFonts w:ascii="仿宋" w:hAnsi="仿宋" w:hint="eastAsia"/>
          <w:sz w:val="28"/>
          <w:szCs w:val="28"/>
        </w:rPr>
        <w:t>（2）前提条件的豁免</w:t>
      </w:r>
    </w:p>
    <w:p w:rsidR="00D82DDE" w:rsidRPr="00D43693" w:rsidRDefault="00D82DDE" w:rsidP="00F71E4F">
      <w:pPr>
        <w:ind w:firstLineChars="200" w:firstLine="560"/>
        <w:rPr>
          <w:rFonts w:ascii="仿宋" w:hAnsi="仿宋"/>
          <w:sz w:val="28"/>
          <w:szCs w:val="28"/>
        </w:rPr>
      </w:pPr>
      <w:r w:rsidRPr="00F02B0D">
        <w:rPr>
          <w:rFonts w:ascii="仿宋" w:hAnsi="仿宋" w:hint="eastAsia"/>
          <w:sz w:val="28"/>
          <w:szCs w:val="28"/>
        </w:rPr>
        <w:t>经双方一致同意，可以放弃任何一项前提条件，但对任何一项前提条件的放弃并不影响双方在本合同项下的其他权利。</w:t>
      </w:r>
    </w:p>
    <w:p w:rsidR="009C1081" w:rsidRPr="00D43693" w:rsidRDefault="009C1081">
      <w:pPr>
        <w:pStyle w:val="2"/>
        <w:rPr>
          <w:rFonts w:ascii="仿宋" w:eastAsia="仿宋" w:hAnsi="仿宋"/>
          <w:bCs/>
        </w:rPr>
      </w:pPr>
      <w:bookmarkStart w:id="72" w:name="_Toc11308390"/>
      <w:bookmarkStart w:id="73" w:name="_Toc29285684"/>
      <w:r w:rsidRPr="00D43693">
        <w:rPr>
          <w:rFonts w:ascii="仿宋" w:eastAsia="仿宋" w:hAnsi="仿宋"/>
          <w:bCs/>
        </w:rPr>
        <w:lastRenderedPageBreak/>
        <w:t xml:space="preserve">4.3 </w:t>
      </w:r>
      <w:r w:rsidRPr="00D43693">
        <w:rPr>
          <w:rFonts w:ascii="仿宋" w:eastAsia="仿宋" w:hAnsi="仿宋" w:hint="eastAsia"/>
          <w:bCs/>
        </w:rPr>
        <w:t>前提条件未满足的后果</w:t>
      </w:r>
      <w:bookmarkEnd w:id="72"/>
      <w:bookmarkEnd w:id="73"/>
    </w:p>
    <w:p w:rsidR="009C1081" w:rsidRPr="00D43693" w:rsidRDefault="009C1081">
      <w:pPr>
        <w:pStyle w:val="3"/>
        <w:rPr>
          <w:rFonts w:ascii="仿宋"/>
        </w:rPr>
      </w:pPr>
      <w:bookmarkStart w:id="74" w:name="_Toc11308391"/>
      <w:bookmarkStart w:id="75" w:name="_Toc29285685"/>
      <w:smartTag w:uri="urn:schemas-microsoft-com:office:smarttags" w:element="chsdate">
        <w:smartTagPr>
          <w:attr w:name="IsROCDate" w:val="False"/>
          <w:attr w:name="IsLunarDate" w:val="False"/>
          <w:attr w:name="Day" w:val="30"/>
          <w:attr w:name="Month" w:val="12"/>
          <w:attr w:name="Year" w:val="1899"/>
        </w:smartTagPr>
        <w:r w:rsidRPr="00D43693">
          <w:rPr>
            <w:rFonts w:ascii="仿宋" w:hAnsi="仿宋"/>
          </w:rPr>
          <w:t>4.3.1</w:t>
        </w:r>
      </w:smartTag>
      <w:r w:rsidRPr="00D43693">
        <w:rPr>
          <w:rFonts w:ascii="仿宋" w:hAnsi="仿宋"/>
        </w:rPr>
        <w:t xml:space="preserve"> </w:t>
      </w:r>
      <w:r w:rsidRPr="00D43693">
        <w:rPr>
          <w:rFonts w:ascii="仿宋" w:hAnsi="仿宋" w:hint="eastAsia"/>
        </w:rPr>
        <w:t>合同终止</w:t>
      </w:r>
      <w:bookmarkEnd w:id="74"/>
      <w:bookmarkEnd w:id="75"/>
    </w:p>
    <w:p w:rsidR="009C1081" w:rsidRPr="00D43693" w:rsidRDefault="009C1081">
      <w:pPr>
        <w:ind w:firstLineChars="200" w:firstLine="560"/>
        <w:rPr>
          <w:rFonts w:ascii="仿宋"/>
          <w:sz w:val="28"/>
          <w:szCs w:val="28"/>
        </w:rPr>
      </w:pPr>
      <w:r w:rsidRPr="00D43693">
        <w:rPr>
          <w:rFonts w:ascii="仿宋" w:hAnsi="仿宋" w:hint="eastAsia"/>
          <w:sz w:val="28"/>
          <w:szCs w:val="28"/>
        </w:rPr>
        <w:t>如果双方约定的上述任一前提条件在规定的时间内未满足，并且另一合同方也未同意豁免或延长期限，则该合同方有权终止项目合同。</w:t>
      </w:r>
    </w:p>
    <w:p w:rsidR="009C1081" w:rsidRPr="00D43693" w:rsidRDefault="009C1081">
      <w:pPr>
        <w:pStyle w:val="3"/>
        <w:rPr>
          <w:rFonts w:ascii="仿宋"/>
          <w:bCs w:val="0"/>
        </w:rPr>
      </w:pPr>
      <w:bookmarkStart w:id="76" w:name="_Toc11308392"/>
      <w:bookmarkStart w:id="77" w:name="_Toc29285686"/>
      <w:smartTag w:uri="urn:schemas-microsoft-com:office:smarttags" w:element="chsdate">
        <w:smartTagPr>
          <w:attr w:name="IsROCDate" w:val="False"/>
          <w:attr w:name="IsLunarDate" w:val="False"/>
          <w:attr w:name="Day" w:val="30"/>
          <w:attr w:name="Month" w:val="12"/>
          <w:attr w:name="Year" w:val="1899"/>
        </w:smartTagPr>
        <w:r w:rsidRPr="00D43693">
          <w:rPr>
            <w:rFonts w:ascii="仿宋" w:hAnsi="仿宋"/>
            <w:bCs w:val="0"/>
          </w:rPr>
          <w:t>4.3.2</w:t>
        </w:r>
      </w:smartTag>
      <w:r w:rsidRPr="00D43693">
        <w:rPr>
          <w:rFonts w:ascii="仿宋" w:hAnsi="仿宋"/>
          <w:bCs w:val="0"/>
        </w:rPr>
        <w:t xml:space="preserve"> </w:t>
      </w:r>
      <w:r w:rsidRPr="00D43693">
        <w:rPr>
          <w:rFonts w:ascii="仿宋" w:hAnsi="仿宋" w:hint="eastAsia"/>
          <w:bCs w:val="0"/>
        </w:rPr>
        <w:t>合同终止的效力和后果</w:t>
      </w:r>
      <w:bookmarkEnd w:id="76"/>
      <w:bookmarkEnd w:id="77"/>
    </w:p>
    <w:p w:rsidR="009C1081" w:rsidRPr="00D43693" w:rsidRDefault="009C1081">
      <w:pPr>
        <w:ind w:firstLineChars="200" w:firstLine="560"/>
        <w:rPr>
          <w:rFonts w:ascii="仿宋"/>
          <w:sz w:val="28"/>
          <w:szCs w:val="28"/>
        </w:rPr>
      </w:pPr>
      <w:r w:rsidRPr="00D43693">
        <w:rPr>
          <w:rFonts w:ascii="仿宋" w:hAnsi="仿宋" w:hint="eastAsia"/>
          <w:sz w:val="28"/>
          <w:szCs w:val="28"/>
        </w:rPr>
        <w:t>（</w:t>
      </w:r>
      <w:r w:rsidRPr="00D43693">
        <w:rPr>
          <w:rFonts w:ascii="仿宋" w:hAnsi="仿宋"/>
          <w:sz w:val="28"/>
          <w:szCs w:val="28"/>
        </w:rPr>
        <w:t>1</w:t>
      </w:r>
      <w:r w:rsidRPr="00D43693">
        <w:rPr>
          <w:rFonts w:ascii="仿宋" w:hAnsi="仿宋" w:hint="eastAsia"/>
          <w:sz w:val="28"/>
          <w:szCs w:val="28"/>
        </w:rPr>
        <w:t>）合同项下的权利和义务终止</w:t>
      </w:r>
    </w:p>
    <w:p w:rsidR="009C1081" w:rsidRPr="00D43693" w:rsidRDefault="009C1081">
      <w:pPr>
        <w:ind w:firstLineChars="200" w:firstLine="560"/>
        <w:rPr>
          <w:rFonts w:ascii="仿宋"/>
          <w:sz w:val="28"/>
          <w:szCs w:val="28"/>
        </w:rPr>
      </w:pPr>
      <w:r w:rsidRPr="00D43693">
        <w:rPr>
          <w:rFonts w:ascii="仿宋" w:hAnsi="仿宋" w:hint="eastAsia"/>
          <w:sz w:val="28"/>
          <w:szCs w:val="28"/>
        </w:rPr>
        <w:t>如果由于未满足前提条件而导致合同终止，除合同中明确规定的在合同终止后仍属有效的条款外，其他权利义务将终止。</w:t>
      </w:r>
    </w:p>
    <w:p w:rsidR="009C1081" w:rsidRPr="00D43693" w:rsidRDefault="009C1081">
      <w:pPr>
        <w:ind w:firstLineChars="200" w:firstLine="560"/>
        <w:rPr>
          <w:rFonts w:ascii="仿宋"/>
          <w:sz w:val="28"/>
          <w:szCs w:val="28"/>
        </w:rPr>
      </w:pPr>
      <w:r w:rsidRPr="00D43693">
        <w:rPr>
          <w:rFonts w:ascii="仿宋" w:hAnsi="仿宋" w:hint="eastAsia"/>
          <w:sz w:val="28"/>
          <w:szCs w:val="28"/>
        </w:rPr>
        <w:t>（</w:t>
      </w:r>
      <w:r w:rsidRPr="00D43693">
        <w:rPr>
          <w:rFonts w:ascii="仿宋" w:hAnsi="仿宋"/>
          <w:sz w:val="28"/>
          <w:szCs w:val="28"/>
        </w:rPr>
        <w:t>2</w:t>
      </w:r>
      <w:r w:rsidRPr="00D43693">
        <w:rPr>
          <w:rFonts w:ascii="仿宋" w:hAnsi="仿宋" w:hint="eastAsia"/>
          <w:sz w:val="28"/>
          <w:szCs w:val="28"/>
        </w:rPr>
        <w:t>）经济赔偿</w:t>
      </w:r>
    </w:p>
    <w:p w:rsidR="009C1081" w:rsidRPr="000215C4" w:rsidRDefault="009C1081">
      <w:pPr>
        <w:ind w:firstLineChars="200" w:firstLine="560"/>
        <w:rPr>
          <w:rFonts w:ascii="仿宋"/>
          <w:sz w:val="28"/>
          <w:szCs w:val="28"/>
        </w:rPr>
      </w:pPr>
      <w:r w:rsidRPr="00D43693">
        <w:rPr>
          <w:rFonts w:ascii="仿宋" w:hAnsi="仿宋" w:hint="eastAsia"/>
          <w:sz w:val="28"/>
          <w:szCs w:val="28"/>
        </w:rPr>
        <w:t>如因合同一方未能在规定的时间内满足其应当满足的前提条件而导致合同终止的，合同另一方有权向其主张一定的经济赔偿，但经济赔偿</w:t>
      </w:r>
      <w:r w:rsidRPr="0005072D">
        <w:rPr>
          <w:rFonts w:ascii="仿宋" w:hAnsi="仿宋" w:hint="eastAsia"/>
          <w:sz w:val="28"/>
          <w:szCs w:val="28"/>
        </w:rPr>
        <w:t>的额度不得超过我国合同法关于</w:t>
      </w:r>
      <w:r w:rsidR="000215C4" w:rsidRPr="0005072D">
        <w:rPr>
          <w:rFonts w:ascii="仿宋" w:hAnsi="仿宋" w:hint="eastAsia"/>
          <w:sz w:val="28"/>
          <w:szCs w:val="28"/>
        </w:rPr>
        <w:t>违约</w:t>
      </w:r>
      <w:r w:rsidRPr="0005072D">
        <w:rPr>
          <w:rFonts w:ascii="仿宋" w:hAnsi="仿宋" w:hint="eastAsia"/>
          <w:sz w:val="28"/>
          <w:szCs w:val="28"/>
        </w:rPr>
        <w:t>赔偿的规定。</w:t>
      </w:r>
    </w:p>
    <w:p w:rsidR="009C1081" w:rsidRPr="004A0E74" w:rsidRDefault="009C1081">
      <w:pPr>
        <w:pStyle w:val="2"/>
        <w:rPr>
          <w:rFonts w:ascii="仿宋" w:eastAsia="仿宋" w:hAnsi="仿宋"/>
          <w:bCs/>
        </w:rPr>
      </w:pPr>
      <w:bookmarkStart w:id="78" w:name="_Toc11308393"/>
      <w:bookmarkStart w:id="79" w:name="_Toc29285687"/>
      <w:r w:rsidRPr="003E29FD">
        <w:rPr>
          <w:rFonts w:ascii="仿宋" w:eastAsia="仿宋" w:hAnsi="仿宋"/>
          <w:bCs/>
        </w:rPr>
        <w:t xml:space="preserve">4.4 </w:t>
      </w:r>
      <w:r w:rsidRPr="004A0E74">
        <w:rPr>
          <w:rFonts w:ascii="仿宋" w:eastAsia="仿宋" w:hAnsi="仿宋" w:hint="eastAsia"/>
          <w:bCs/>
        </w:rPr>
        <w:t>协议生效日期</w:t>
      </w:r>
      <w:bookmarkEnd w:id="78"/>
      <w:bookmarkEnd w:id="79"/>
    </w:p>
    <w:p w:rsidR="009C1081" w:rsidRPr="00D43693" w:rsidRDefault="009C1081">
      <w:pPr>
        <w:ind w:firstLineChars="200" w:firstLine="560"/>
        <w:rPr>
          <w:rFonts w:ascii="仿宋"/>
          <w:sz w:val="28"/>
          <w:szCs w:val="28"/>
        </w:rPr>
      </w:pPr>
      <w:r w:rsidRPr="00F02B0D">
        <w:rPr>
          <w:rFonts w:ascii="仿宋" w:hAnsi="仿宋" w:hint="eastAsia"/>
          <w:sz w:val="28"/>
          <w:szCs w:val="28"/>
        </w:rPr>
        <w:t>本合同生效日期为在第</w:t>
      </w:r>
      <w:r w:rsidRPr="00D43693">
        <w:rPr>
          <w:rFonts w:ascii="仿宋" w:hAnsi="仿宋"/>
          <w:sz w:val="28"/>
          <w:szCs w:val="28"/>
        </w:rPr>
        <w:t>4.1</w:t>
      </w:r>
      <w:r w:rsidRPr="00D43693">
        <w:rPr>
          <w:rFonts w:ascii="仿宋" w:hAnsi="仿宋" w:hint="eastAsia"/>
          <w:sz w:val="28"/>
          <w:szCs w:val="28"/>
        </w:rPr>
        <w:t>条所述之所有生效条件成就之日，或在其他生效条件业已成就的情况下，全部尚未成就的生效条件已根据第</w:t>
      </w:r>
      <w:r w:rsidRPr="00D43693">
        <w:rPr>
          <w:rFonts w:ascii="仿宋" w:hAnsi="仿宋"/>
          <w:sz w:val="28"/>
          <w:szCs w:val="28"/>
        </w:rPr>
        <w:t>4.2</w:t>
      </w:r>
      <w:r w:rsidRPr="00D43693">
        <w:rPr>
          <w:rFonts w:ascii="仿宋" w:hAnsi="仿宋" w:hint="eastAsia"/>
          <w:sz w:val="28"/>
          <w:szCs w:val="28"/>
        </w:rPr>
        <w:t>条的规定被放弃之日，为本合同生效日期。</w:t>
      </w:r>
    </w:p>
    <w:p w:rsidR="009C1081" w:rsidRPr="00D43693" w:rsidRDefault="009C1081">
      <w:pPr>
        <w:pStyle w:val="1"/>
        <w:rPr>
          <w:rFonts w:ascii="仿宋" w:eastAsia="仿宋" w:hAnsi="仿宋"/>
          <w:bCs/>
        </w:rPr>
      </w:pPr>
      <w:bookmarkStart w:id="80" w:name="_Toc11308394"/>
      <w:bookmarkStart w:id="81" w:name="_Toc29285688"/>
      <w:r w:rsidRPr="00D43693">
        <w:rPr>
          <w:rFonts w:ascii="仿宋" w:eastAsia="仿宋" w:hAnsi="仿宋"/>
          <w:bCs/>
        </w:rPr>
        <w:lastRenderedPageBreak/>
        <w:t xml:space="preserve">5 </w:t>
      </w:r>
      <w:r w:rsidRPr="00D43693">
        <w:rPr>
          <w:rFonts w:ascii="仿宋" w:eastAsia="仿宋" w:hAnsi="仿宋" w:hint="eastAsia"/>
          <w:bCs/>
        </w:rPr>
        <w:t>项目公司</w:t>
      </w:r>
      <w:r w:rsidR="00EA1525" w:rsidRPr="00D43693">
        <w:rPr>
          <w:rFonts w:ascii="仿宋" w:eastAsia="仿宋" w:hAnsi="仿宋" w:hint="eastAsia"/>
          <w:bCs/>
        </w:rPr>
        <w:t>、风险分配及各相关主体权利和义务</w:t>
      </w:r>
      <w:bookmarkEnd w:id="80"/>
      <w:bookmarkEnd w:id="81"/>
    </w:p>
    <w:p w:rsidR="009C1081" w:rsidRPr="00D43693" w:rsidRDefault="009C1081">
      <w:pPr>
        <w:pStyle w:val="2"/>
        <w:rPr>
          <w:rFonts w:ascii="仿宋" w:eastAsia="仿宋" w:hAnsi="仿宋"/>
          <w:bCs/>
        </w:rPr>
      </w:pPr>
      <w:bookmarkStart w:id="82" w:name="_Toc11308395"/>
      <w:bookmarkStart w:id="83" w:name="_Toc29285689"/>
      <w:r w:rsidRPr="00D43693">
        <w:rPr>
          <w:rFonts w:ascii="仿宋" w:eastAsia="仿宋" w:hAnsi="仿宋"/>
          <w:bCs/>
        </w:rPr>
        <w:t xml:space="preserve">5.1 </w:t>
      </w:r>
      <w:r w:rsidRPr="00D43693">
        <w:rPr>
          <w:rFonts w:ascii="仿宋" w:eastAsia="仿宋" w:hAnsi="仿宋" w:hint="eastAsia"/>
          <w:bCs/>
        </w:rPr>
        <w:t>项目公司</w:t>
      </w:r>
      <w:bookmarkEnd w:id="82"/>
      <w:bookmarkEnd w:id="83"/>
    </w:p>
    <w:p w:rsidR="00197CE4" w:rsidRPr="00D43693" w:rsidRDefault="00197CE4" w:rsidP="00003400">
      <w:pPr>
        <w:pStyle w:val="3"/>
        <w:ind w:firstLine="640"/>
        <w:rPr>
          <w:rFonts w:ascii="仿宋" w:hAnsi="仿宋"/>
        </w:rPr>
      </w:pPr>
      <w:bookmarkStart w:id="84" w:name="_Toc11308396"/>
      <w:bookmarkStart w:id="85" w:name="_Toc29285690"/>
      <w:r w:rsidRPr="00D43693">
        <w:rPr>
          <w:rFonts w:ascii="仿宋" w:hAnsi="仿宋" w:hint="eastAsia"/>
        </w:rPr>
        <w:t>5.1.1项目公司概况</w:t>
      </w:r>
      <w:bookmarkEnd w:id="84"/>
      <w:bookmarkEnd w:id="85"/>
    </w:p>
    <w:p w:rsidR="00460DC5" w:rsidRPr="00D43693" w:rsidRDefault="00670623" w:rsidP="00670623">
      <w:pPr>
        <w:ind w:firstLineChars="200" w:firstLine="560"/>
        <w:rPr>
          <w:rFonts w:ascii="仿宋" w:hAnsi="仿宋"/>
          <w:sz w:val="28"/>
          <w:szCs w:val="28"/>
        </w:rPr>
      </w:pPr>
      <w:r w:rsidRPr="0005072D">
        <w:rPr>
          <w:rFonts w:ascii="仿宋" w:hAnsi="仿宋" w:hint="eastAsia"/>
          <w:sz w:val="28"/>
          <w:szCs w:val="28"/>
        </w:rPr>
        <w:t>项目公司应于PPP项目合同签订后</w:t>
      </w:r>
      <w:r w:rsidR="00C25651" w:rsidRPr="0005072D">
        <w:rPr>
          <w:rFonts w:ascii="仿宋" w:hAnsi="仿宋" w:hint="eastAsia"/>
          <w:sz w:val="28"/>
          <w:szCs w:val="28"/>
        </w:rPr>
        <w:t>叁拾（</w:t>
      </w:r>
      <w:r w:rsidR="0030044B" w:rsidRPr="0005072D">
        <w:rPr>
          <w:rFonts w:ascii="仿宋" w:hAnsi="仿宋" w:hint="eastAsia"/>
          <w:sz w:val="28"/>
          <w:szCs w:val="28"/>
        </w:rPr>
        <w:t>30</w:t>
      </w:r>
      <w:r w:rsidR="00C25651" w:rsidRPr="0005072D">
        <w:rPr>
          <w:rFonts w:ascii="仿宋" w:hAnsi="仿宋" w:hint="eastAsia"/>
          <w:sz w:val="28"/>
          <w:szCs w:val="28"/>
        </w:rPr>
        <w:t>）</w:t>
      </w:r>
      <w:r w:rsidRPr="0005072D">
        <w:rPr>
          <w:rFonts w:ascii="仿宋" w:hAnsi="仿宋" w:hint="eastAsia"/>
          <w:sz w:val="28"/>
          <w:szCs w:val="28"/>
        </w:rPr>
        <w:t>日内设立。项目公司</w:t>
      </w:r>
      <w:r w:rsidRPr="004A0E74">
        <w:rPr>
          <w:rFonts w:ascii="仿宋" w:hAnsi="仿宋" w:hint="eastAsia"/>
          <w:sz w:val="28"/>
          <w:szCs w:val="28"/>
        </w:rPr>
        <w:t>的设立</w:t>
      </w:r>
      <w:r w:rsidR="000E5524" w:rsidRPr="00F02B0D">
        <w:rPr>
          <w:rFonts w:ascii="仿宋" w:hAnsi="仿宋" w:hint="eastAsia"/>
          <w:sz w:val="28"/>
          <w:szCs w:val="28"/>
        </w:rPr>
        <w:t>应</w:t>
      </w:r>
      <w:r w:rsidR="00007F80" w:rsidRPr="00D43693">
        <w:rPr>
          <w:rFonts w:ascii="仿宋" w:hAnsi="仿宋" w:hint="eastAsia"/>
          <w:sz w:val="28"/>
          <w:szCs w:val="28"/>
        </w:rPr>
        <w:t>遵循《公司法》等法律、法规及项目合同（含其他有关协议）的约定</w:t>
      </w:r>
      <w:r w:rsidR="000E5524" w:rsidRPr="00D43693">
        <w:rPr>
          <w:rFonts w:ascii="仿宋" w:hAnsi="仿宋" w:hint="eastAsia"/>
          <w:sz w:val="28"/>
          <w:szCs w:val="28"/>
        </w:rPr>
        <w:t>。</w:t>
      </w:r>
      <w:r w:rsidR="00DF56B0" w:rsidRPr="00D43693">
        <w:rPr>
          <w:rFonts w:ascii="仿宋" w:hAnsi="仿宋" w:hint="eastAsia"/>
          <w:sz w:val="28"/>
          <w:szCs w:val="28"/>
        </w:rPr>
        <w:t>项目公司必须在</w:t>
      </w:r>
      <w:r w:rsidR="00641D28" w:rsidRPr="00D43693">
        <w:rPr>
          <w:rFonts w:ascii="仿宋" w:hAnsi="仿宋" w:hint="eastAsia"/>
          <w:sz w:val="28"/>
          <w:szCs w:val="28"/>
        </w:rPr>
        <w:t>兴化市</w:t>
      </w:r>
      <w:r w:rsidR="00DF56B0" w:rsidRPr="00D43693">
        <w:rPr>
          <w:rFonts w:ascii="仿宋" w:hAnsi="仿宋" w:hint="eastAsia"/>
          <w:sz w:val="28"/>
          <w:szCs w:val="28"/>
        </w:rPr>
        <w:t>注册纳税</w:t>
      </w:r>
      <w:r w:rsidR="00846FB3" w:rsidRPr="00D43693">
        <w:rPr>
          <w:rFonts w:ascii="仿宋" w:hAnsi="仿宋" w:hint="eastAsia"/>
          <w:i/>
          <w:sz w:val="28"/>
          <w:szCs w:val="28"/>
        </w:rPr>
        <w:t>（本项目税费由项目公司承担并依法依规缴纳）</w:t>
      </w:r>
      <w:r w:rsidR="00DF56B0" w:rsidRPr="00D43693">
        <w:rPr>
          <w:rFonts w:ascii="仿宋" w:hAnsi="仿宋" w:hint="eastAsia"/>
          <w:sz w:val="28"/>
          <w:szCs w:val="28"/>
        </w:rPr>
        <w:t>。</w:t>
      </w:r>
      <w:r w:rsidR="007E30CF" w:rsidRPr="00D43693">
        <w:rPr>
          <w:rFonts w:ascii="仿宋" w:hAnsi="仿宋" w:hint="eastAsia"/>
          <w:i/>
          <w:sz w:val="28"/>
          <w:szCs w:val="28"/>
        </w:rPr>
        <w:t>项目公司系专门负责本项目</w:t>
      </w:r>
      <w:r w:rsidR="008C175E" w:rsidRPr="00D43693">
        <w:rPr>
          <w:rFonts w:ascii="仿宋" w:hAnsi="仿宋" w:hint="eastAsia"/>
          <w:i/>
          <w:sz w:val="28"/>
          <w:szCs w:val="28"/>
        </w:rPr>
        <w:t>的勘察、测量、</w:t>
      </w:r>
      <w:r w:rsidR="007E30CF" w:rsidRPr="00D43693">
        <w:rPr>
          <w:rFonts w:ascii="仿宋" w:hAnsi="仿宋" w:hint="eastAsia"/>
          <w:i/>
          <w:sz w:val="28"/>
          <w:szCs w:val="28"/>
        </w:rPr>
        <w:t>设计、投资、融资、建设、运营维护的特殊目的主体，项目公司未经政府方书面同意不得从事本项目以外的其他任何经营活动。</w:t>
      </w:r>
    </w:p>
    <w:p w:rsidR="009C11DD" w:rsidRPr="00D43693" w:rsidRDefault="00566643" w:rsidP="009A4A56">
      <w:pPr>
        <w:spacing w:before="156" w:after="156"/>
        <w:ind w:firstLineChars="200" w:firstLine="560"/>
        <w:rPr>
          <w:rFonts w:ascii="仿宋" w:hAnsi="仿宋"/>
          <w:sz w:val="28"/>
          <w:szCs w:val="28"/>
        </w:rPr>
      </w:pPr>
      <w:bookmarkStart w:id="86" w:name="OLE_LINK6"/>
      <w:r w:rsidRPr="00D43693">
        <w:rPr>
          <w:rFonts w:ascii="仿宋" w:hAnsi="仿宋" w:hint="eastAsia"/>
          <w:i/>
          <w:sz w:val="28"/>
          <w:szCs w:val="28"/>
        </w:rPr>
        <w:t>社会资本方与</w:t>
      </w:r>
      <w:r w:rsidR="00083A3D" w:rsidRPr="00D43693">
        <w:rPr>
          <w:rFonts w:ascii="仿宋" w:hAnsi="仿宋" w:hint="eastAsia"/>
          <w:i/>
          <w:sz w:val="28"/>
          <w:szCs w:val="28"/>
        </w:rPr>
        <w:t>兴化市农水资源投资开发有限公司</w:t>
      </w:r>
      <w:r w:rsidRPr="00D43693">
        <w:rPr>
          <w:rFonts w:ascii="仿宋" w:hAnsi="仿宋" w:hint="eastAsia"/>
          <w:i/>
          <w:sz w:val="28"/>
          <w:szCs w:val="28"/>
        </w:rPr>
        <w:t>共同设立项目公司，</w:t>
      </w:r>
      <w:r w:rsidR="00E303C3" w:rsidRPr="00B61A9B">
        <w:rPr>
          <w:rFonts w:ascii="仿宋" w:hAnsi="仿宋" w:hint="eastAsia"/>
          <w:i/>
          <w:sz w:val="28"/>
          <w:highlight w:val="cyan"/>
        </w:rPr>
        <w:t>项目公司注册资本</w:t>
      </w:r>
      <w:r w:rsidR="00D10819" w:rsidRPr="0005072D">
        <w:rPr>
          <w:rFonts w:ascii="仿宋" w:hAnsi="仿宋" w:hint="eastAsia"/>
          <w:i/>
          <w:sz w:val="28"/>
          <w:szCs w:val="28"/>
          <w:highlight w:val="cyan"/>
        </w:rPr>
        <w:t>74</w:t>
      </w:r>
      <w:r w:rsidR="00E303C3" w:rsidRPr="0005072D">
        <w:rPr>
          <w:rFonts w:ascii="仿宋" w:hAnsi="仿宋" w:hint="eastAsia"/>
          <w:i/>
          <w:sz w:val="28"/>
          <w:szCs w:val="28"/>
          <w:highlight w:val="cyan"/>
        </w:rPr>
        <w:t>00</w:t>
      </w:r>
      <w:r w:rsidR="00E303C3" w:rsidRPr="00B61A9B">
        <w:rPr>
          <w:rFonts w:ascii="仿宋" w:hAnsi="仿宋"/>
          <w:i/>
          <w:sz w:val="28"/>
          <w:highlight w:val="cyan"/>
        </w:rPr>
        <w:t>.00万元。</w:t>
      </w:r>
      <w:r w:rsidR="00E303C3" w:rsidRPr="00B61A9B">
        <w:rPr>
          <w:rFonts w:ascii="仿宋" w:hAnsi="仿宋" w:hint="eastAsia"/>
          <w:sz w:val="28"/>
          <w:highlight w:val="cyan"/>
        </w:rPr>
        <w:t>其中，</w:t>
      </w:r>
      <w:r w:rsidR="00083A3D" w:rsidRPr="00B61A9B">
        <w:rPr>
          <w:rFonts w:ascii="仿宋" w:hAnsi="仿宋" w:hint="eastAsia"/>
          <w:i/>
          <w:sz w:val="28"/>
          <w:highlight w:val="cyan"/>
        </w:rPr>
        <w:t>兴化市农水资源投资开发有限公司</w:t>
      </w:r>
      <w:r w:rsidR="00E303C3" w:rsidRPr="00B61A9B">
        <w:rPr>
          <w:rFonts w:ascii="仿宋" w:hAnsi="仿宋" w:hint="eastAsia"/>
          <w:i/>
          <w:sz w:val="28"/>
          <w:highlight w:val="cyan"/>
        </w:rPr>
        <w:t>作为政府方出资人，</w:t>
      </w:r>
      <w:r w:rsidR="00E303C3" w:rsidRPr="00B61A9B">
        <w:rPr>
          <w:rFonts w:ascii="仿宋" w:hAnsi="仿宋" w:hint="eastAsia"/>
          <w:sz w:val="28"/>
          <w:highlight w:val="cyan"/>
        </w:rPr>
        <w:t>货币</w:t>
      </w:r>
      <w:r w:rsidR="000D2954" w:rsidRPr="00B61A9B">
        <w:rPr>
          <w:rFonts w:ascii="仿宋" w:hAnsi="仿宋" w:hint="eastAsia"/>
          <w:sz w:val="28"/>
          <w:highlight w:val="cyan"/>
        </w:rPr>
        <w:t>自有资金</w:t>
      </w:r>
      <w:r w:rsidR="00E303C3" w:rsidRPr="00B61A9B">
        <w:rPr>
          <w:rFonts w:ascii="仿宋" w:hAnsi="仿宋" w:hint="eastAsia"/>
          <w:sz w:val="28"/>
          <w:highlight w:val="cyan"/>
        </w:rPr>
        <w:t>出资</w:t>
      </w:r>
      <w:r w:rsidR="00D10819" w:rsidRPr="0005072D">
        <w:rPr>
          <w:rFonts w:ascii="仿宋" w:hAnsi="仿宋" w:hint="eastAsia"/>
          <w:sz w:val="28"/>
          <w:szCs w:val="28"/>
          <w:highlight w:val="cyan"/>
        </w:rPr>
        <w:t>222</w:t>
      </w:r>
      <w:r w:rsidR="00E303C3" w:rsidRPr="0005072D">
        <w:rPr>
          <w:rFonts w:ascii="仿宋" w:hAnsi="仿宋" w:hint="eastAsia"/>
          <w:sz w:val="28"/>
          <w:szCs w:val="28"/>
          <w:highlight w:val="cyan"/>
        </w:rPr>
        <w:t>0</w:t>
      </w:r>
      <w:r w:rsidR="00E303C3" w:rsidRPr="00B61A9B">
        <w:rPr>
          <w:rFonts w:ascii="仿宋" w:hAnsi="仿宋"/>
          <w:sz w:val="28"/>
          <w:highlight w:val="cyan"/>
        </w:rPr>
        <w:t>.00万元，</w:t>
      </w:r>
      <w:r w:rsidR="00E303C3" w:rsidRPr="00B61A9B">
        <w:rPr>
          <w:rFonts w:ascii="仿宋" w:hAnsi="仿宋" w:hint="eastAsia"/>
          <w:i/>
          <w:sz w:val="28"/>
          <w:highlight w:val="cyan"/>
        </w:rPr>
        <w:t>持有</w:t>
      </w:r>
      <w:r w:rsidR="00D10819" w:rsidRPr="0005072D">
        <w:rPr>
          <w:rFonts w:ascii="仿宋" w:hAnsi="仿宋" w:hint="eastAsia"/>
          <w:i/>
          <w:sz w:val="28"/>
          <w:szCs w:val="28"/>
          <w:highlight w:val="cyan"/>
        </w:rPr>
        <w:t>3</w:t>
      </w:r>
      <w:r w:rsidR="00E303C3" w:rsidRPr="0005072D">
        <w:rPr>
          <w:rFonts w:ascii="仿宋" w:hAnsi="仿宋" w:hint="eastAsia"/>
          <w:i/>
          <w:sz w:val="28"/>
          <w:szCs w:val="28"/>
          <w:highlight w:val="cyan"/>
        </w:rPr>
        <w:t>0</w:t>
      </w:r>
      <w:r w:rsidR="00E303C3" w:rsidRPr="00B61A9B">
        <w:rPr>
          <w:rFonts w:ascii="仿宋" w:hAnsi="仿宋"/>
          <w:i/>
          <w:sz w:val="28"/>
          <w:highlight w:val="cyan"/>
        </w:rPr>
        <w:t>%的股权；社会资本方</w:t>
      </w:r>
      <w:r w:rsidR="00E303C3" w:rsidRPr="00B61A9B">
        <w:rPr>
          <w:rFonts w:ascii="仿宋" w:hAnsi="仿宋" w:hint="eastAsia"/>
          <w:sz w:val="28"/>
          <w:highlight w:val="cyan"/>
        </w:rPr>
        <w:t>货币</w:t>
      </w:r>
      <w:r w:rsidR="000D2954" w:rsidRPr="00B61A9B">
        <w:rPr>
          <w:rFonts w:ascii="仿宋" w:hAnsi="仿宋" w:hint="eastAsia"/>
          <w:sz w:val="28"/>
          <w:highlight w:val="cyan"/>
        </w:rPr>
        <w:t>自有资金</w:t>
      </w:r>
      <w:r w:rsidR="00E303C3" w:rsidRPr="00B61A9B">
        <w:rPr>
          <w:rFonts w:ascii="仿宋" w:hAnsi="仿宋" w:hint="eastAsia"/>
          <w:sz w:val="28"/>
          <w:highlight w:val="cyan"/>
        </w:rPr>
        <w:t>出资</w:t>
      </w:r>
      <w:r w:rsidR="00D10819" w:rsidRPr="0005072D">
        <w:rPr>
          <w:rFonts w:ascii="仿宋" w:hAnsi="仿宋" w:hint="eastAsia"/>
          <w:sz w:val="28"/>
          <w:szCs w:val="28"/>
          <w:highlight w:val="cyan"/>
        </w:rPr>
        <w:t>518</w:t>
      </w:r>
      <w:r w:rsidR="00E303C3" w:rsidRPr="0005072D">
        <w:rPr>
          <w:rFonts w:ascii="仿宋" w:hAnsi="仿宋" w:hint="eastAsia"/>
          <w:sz w:val="28"/>
          <w:szCs w:val="28"/>
          <w:highlight w:val="cyan"/>
        </w:rPr>
        <w:t>0</w:t>
      </w:r>
      <w:r w:rsidR="00E303C3" w:rsidRPr="00B61A9B">
        <w:rPr>
          <w:rFonts w:ascii="仿宋" w:hAnsi="仿宋"/>
          <w:sz w:val="28"/>
          <w:highlight w:val="cyan"/>
        </w:rPr>
        <w:t>.00万元，</w:t>
      </w:r>
      <w:r w:rsidR="00E303C3" w:rsidRPr="00B61A9B">
        <w:rPr>
          <w:rFonts w:ascii="仿宋" w:hAnsi="仿宋" w:hint="eastAsia"/>
          <w:i/>
          <w:sz w:val="28"/>
          <w:highlight w:val="cyan"/>
        </w:rPr>
        <w:t>持有</w:t>
      </w:r>
      <w:r w:rsidR="00D10819" w:rsidRPr="0005072D">
        <w:rPr>
          <w:rFonts w:ascii="仿宋" w:hAnsi="仿宋" w:hint="eastAsia"/>
          <w:i/>
          <w:sz w:val="28"/>
          <w:szCs w:val="28"/>
          <w:highlight w:val="cyan"/>
        </w:rPr>
        <w:t>7</w:t>
      </w:r>
      <w:r w:rsidR="00E303C3" w:rsidRPr="0005072D">
        <w:rPr>
          <w:rFonts w:ascii="仿宋" w:hAnsi="仿宋" w:hint="eastAsia"/>
          <w:i/>
          <w:sz w:val="28"/>
          <w:szCs w:val="28"/>
          <w:highlight w:val="cyan"/>
        </w:rPr>
        <w:t>0</w:t>
      </w:r>
      <w:r w:rsidR="00E303C3" w:rsidRPr="00B61A9B">
        <w:rPr>
          <w:rFonts w:ascii="仿宋" w:hAnsi="仿宋"/>
          <w:i/>
          <w:sz w:val="28"/>
          <w:highlight w:val="cyan"/>
        </w:rPr>
        <w:t>%的股权。</w:t>
      </w:r>
      <w:r w:rsidR="00C20DA2" w:rsidRPr="00D43693">
        <w:rPr>
          <w:rFonts w:ascii="仿宋" w:hAnsi="仿宋" w:hint="eastAsia"/>
          <w:i/>
          <w:sz w:val="28"/>
          <w:szCs w:val="28"/>
        </w:rPr>
        <w:t>项目公司成立60日内首笔认缴注册资本应实缴到位，且不低于项目公司全部注册资本的30%，项目公司登记设立之日起12个</w:t>
      </w:r>
      <w:r w:rsidR="00C20DA2" w:rsidRPr="0005072D">
        <w:rPr>
          <w:rFonts w:ascii="仿宋" w:hAnsi="仿宋" w:hint="eastAsia"/>
          <w:i/>
          <w:sz w:val="28"/>
          <w:szCs w:val="28"/>
        </w:rPr>
        <w:t>月内，项目公司注册资本应全部实缴到位。</w:t>
      </w:r>
      <w:r w:rsidR="009C11DD" w:rsidRPr="0005072D">
        <w:rPr>
          <w:rFonts w:ascii="仿宋" w:hAnsi="仿宋" w:hint="eastAsia"/>
          <w:i/>
          <w:sz w:val="28"/>
          <w:szCs w:val="28"/>
        </w:rPr>
        <w:t>各</w:t>
      </w:r>
      <w:r w:rsidR="00374A7C" w:rsidRPr="0005072D">
        <w:rPr>
          <w:rFonts w:ascii="仿宋" w:hAnsi="仿宋" w:hint="eastAsia"/>
          <w:i/>
          <w:sz w:val="28"/>
          <w:szCs w:val="28"/>
        </w:rPr>
        <w:t>股东须同比例及时进行出资。</w:t>
      </w:r>
      <w:r w:rsidR="00374A7C" w:rsidRPr="0005072D">
        <w:rPr>
          <w:rFonts w:ascii="仿宋" w:hAnsi="仿宋" w:hint="eastAsia"/>
          <w:sz w:val="28"/>
          <w:szCs w:val="28"/>
        </w:rPr>
        <w:t>若社会资本方在</w:t>
      </w:r>
      <w:r w:rsidR="00B22387" w:rsidRPr="0005072D">
        <w:rPr>
          <w:rFonts w:ascii="仿宋" w:hAnsi="仿宋" w:hint="eastAsia"/>
          <w:sz w:val="28"/>
          <w:szCs w:val="28"/>
        </w:rPr>
        <w:t>项目公司成立60日内</w:t>
      </w:r>
      <w:r w:rsidR="00374A7C" w:rsidRPr="0005072D">
        <w:rPr>
          <w:rFonts w:ascii="仿宋" w:hAnsi="仿宋" w:hint="eastAsia"/>
          <w:sz w:val="28"/>
          <w:szCs w:val="28"/>
        </w:rPr>
        <w:t>未及时</w:t>
      </w:r>
      <w:r w:rsidR="009C11DD" w:rsidRPr="0005072D">
        <w:rPr>
          <w:rFonts w:ascii="仿宋" w:hAnsi="仿宋" w:hint="eastAsia"/>
          <w:sz w:val="28"/>
          <w:szCs w:val="28"/>
        </w:rPr>
        <w:t>进行</w:t>
      </w:r>
      <w:r w:rsidR="00374A7C" w:rsidRPr="0005072D">
        <w:rPr>
          <w:rFonts w:ascii="仿宋" w:hAnsi="仿宋" w:hint="eastAsia"/>
          <w:sz w:val="28"/>
          <w:szCs w:val="28"/>
        </w:rPr>
        <w:t>出资，</w:t>
      </w:r>
      <w:r w:rsidR="009C11DD" w:rsidRPr="0005072D">
        <w:rPr>
          <w:rFonts w:ascii="仿宋" w:hAnsi="仿宋" w:hint="eastAsia"/>
          <w:sz w:val="28"/>
          <w:szCs w:val="28"/>
        </w:rPr>
        <w:t>社会资本方须向政府方缴纳违约金。违约金</w:t>
      </w:r>
      <w:r w:rsidR="00BA0FAC" w:rsidRPr="0005072D">
        <w:rPr>
          <w:rFonts w:ascii="仿宋" w:hAnsi="仿宋" w:hint="eastAsia"/>
          <w:sz w:val="28"/>
          <w:szCs w:val="28"/>
        </w:rPr>
        <w:t>将</w:t>
      </w:r>
      <w:r w:rsidR="009C11DD" w:rsidRPr="0005072D">
        <w:rPr>
          <w:rFonts w:ascii="仿宋" w:hAnsi="仿宋" w:hint="eastAsia"/>
          <w:sz w:val="28"/>
          <w:szCs w:val="28"/>
        </w:rPr>
        <w:t>以社会资本方此次须出资注册资本金额为计算基数，</w:t>
      </w:r>
      <w:r w:rsidR="00E1360B" w:rsidRPr="0005072D">
        <w:rPr>
          <w:rFonts w:ascii="仿宋" w:hAnsi="仿宋" w:hint="eastAsia"/>
          <w:sz w:val="28"/>
          <w:szCs w:val="28"/>
        </w:rPr>
        <w:t>自项目公司成立60日届满起算，</w:t>
      </w:r>
      <w:r w:rsidR="009C11DD" w:rsidRPr="0005072D">
        <w:rPr>
          <w:rFonts w:ascii="仿宋" w:hAnsi="仿宋" w:hint="eastAsia"/>
          <w:sz w:val="28"/>
          <w:szCs w:val="28"/>
        </w:rPr>
        <w:t>每逾期一日缴纳万分之</w:t>
      </w:r>
      <w:r w:rsidR="009C11DD" w:rsidRPr="004A0E74">
        <w:rPr>
          <w:rFonts w:ascii="仿宋" w:hAnsi="仿宋" w:hint="eastAsia"/>
          <w:sz w:val="28"/>
          <w:szCs w:val="28"/>
        </w:rPr>
        <w:t>二的金额，违约金上限为2000万。政府方有权在建设期履约保函中兑取上述违约金，政府</w:t>
      </w:r>
      <w:r w:rsidR="009C11DD" w:rsidRPr="004A0E74">
        <w:rPr>
          <w:rFonts w:ascii="仿宋" w:hAnsi="仿宋" w:hint="eastAsia"/>
          <w:sz w:val="28"/>
          <w:szCs w:val="28"/>
        </w:rPr>
        <w:lastRenderedPageBreak/>
        <w:t>方兑取违约金后，社会资本方须</w:t>
      </w:r>
      <w:r w:rsidR="00EE28BD" w:rsidRPr="00F02B0D">
        <w:rPr>
          <w:rFonts w:ascii="仿宋" w:hAnsi="仿宋" w:hint="eastAsia"/>
          <w:sz w:val="28"/>
          <w:szCs w:val="28"/>
        </w:rPr>
        <w:t>将</w:t>
      </w:r>
      <w:r w:rsidR="009C11DD" w:rsidRPr="00D43693">
        <w:rPr>
          <w:rFonts w:ascii="仿宋" w:hAnsi="仿宋" w:hint="eastAsia"/>
          <w:sz w:val="28"/>
          <w:szCs w:val="28"/>
        </w:rPr>
        <w:t>建设期履约保函</w:t>
      </w:r>
      <w:r w:rsidR="00EE28BD" w:rsidRPr="00D43693">
        <w:rPr>
          <w:rFonts w:ascii="仿宋" w:hAnsi="仿宋" w:hint="eastAsia"/>
          <w:sz w:val="28"/>
          <w:szCs w:val="28"/>
        </w:rPr>
        <w:t>的差额</w:t>
      </w:r>
      <w:r w:rsidR="001D2AE7" w:rsidRPr="00D43693">
        <w:rPr>
          <w:rFonts w:ascii="仿宋" w:hAnsi="仿宋" w:hint="eastAsia"/>
          <w:sz w:val="28"/>
          <w:szCs w:val="28"/>
        </w:rPr>
        <w:t>予以</w:t>
      </w:r>
      <w:r w:rsidR="00EE28BD" w:rsidRPr="00D43693">
        <w:rPr>
          <w:rFonts w:ascii="仿宋" w:hAnsi="仿宋" w:hint="eastAsia"/>
          <w:sz w:val="28"/>
          <w:szCs w:val="28"/>
        </w:rPr>
        <w:t>补足。</w:t>
      </w:r>
    </w:p>
    <w:p w:rsidR="00F01EB7" w:rsidRPr="00D43693" w:rsidRDefault="00F01EB7" w:rsidP="007A663B">
      <w:pPr>
        <w:spacing w:before="156" w:after="156"/>
        <w:ind w:firstLineChars="200" w:firstLine="560"/>
        <w:rPr>
          <w:rFonts w:ascii="仿宋" w:hAnsi="仿宋"/>
          <w:sz w:val="28"/>
          <w:szCs w:val="28"/>
        </w:rPr>
      </w:pPr>
      <w:r w:rsidRPr="00D43693">
        <w:rPr>
          <w:rFonts w:ascii="仿宋" w:hAnsi="仿宋" w:hint="eastAsia"/>
          <w:sz w:val="28"/>
          <w:szCs w:val="28"/>
        </w:rPr>
        <w:t>双方依照认缴注册资本完成出资后，不得抽逃，否则将视为严重违约。</w:t>
      </w:r>
    </w:p>
    <w:p w:rsidR="002C736E" w:rsidRPr="00D729E8" w:rsidRDefault="002C736E" w:rsidP="002C736E">
      <w:pPr>
        <w:spacing w:before="156" w:after="156"/>
        <w:ind w:firstLineChars="200" w:firstLine="560"/>
        <w:rPr>
          <w:rFonts w:ascii="仿宋" w:hAnsi="仿宋"/>
          <w:sz w:val="28"/>
          <w:szCs w:val="28"/>
        </w:rPr>
      </w:pPr>
      <w:r w:rsidRPr="00D43693">
        <w:rPr>
          <w:rFonts w:ascii="仿宋" w:hAnsi="仿宋" w:hint="eastAsia"/>
          <w:sz w:val="28"/>
          <w:szCs w:val="28"/>
        </w:rPr>
        <w:t>项目公司的股东应以货币方式出资；项目公司成立的相关法律文件（包括但不限于股东协议、公司章程、工商营业执照副本复印件、资金到位证明及相关法律文件等）应报政府方备案。</w:t>
      </w:r>
      <w:r w:rsidR="008439E4" w:rsidRPr="00D43693">
        <w:rPr>
          <w:rFonts w:ascii="仿宋" w:hAnsi="仿宋" w:hint="eastAsia"/>
          <w:sz w:val="28"/>
          <w:szCs w:val="28"/>
        </w:rPr>
        <w:t>项目公司的</w:t>
      </w:r>
      <w:r w:rsidR="00990224" w:rsidRPr="00D43693">
        <w:rPr>
          <w:rFonts w:ascii="仿宋" w:hAnsi="仿宋" w:hint="eastAsia"/>
          <w:sz w:val="28"/>
          <w:szCs w:val="28"/>
        </w:rPr>
        <w:t>治理机构</w:t>
      </w:r>
      <w:r w:rsidR="006C01A2" w:rsidRPr="00D43693">
        <w:rPr>
          <w:rFonts w:ascii="仿宋" w:hAnsi="仿宋" w:hint="eastAsia"/>
          <w:sz w:val="28"/>
          <w:szCs w:val="28"/>
        </w:rPr>
        <w:t>，包括董</w:t>
      </w:r>
      <w:r w:rsidR="004F7625" w:rsidRPr="00D43693">
        <w:rPr>
          <w:rFonts w:ascii="仿宋" w:hAnsi="仿宋" w:hint="eastAsia"/>
          <w:sz w:val="28"/>
          <w:szCs w:val="28"/>
        </w:rPr>
        <w:t>事、</w:t>
      </w:r>
      <w:r w:rsidR="006C01A2" w:rsidRPr="00D43693">
        <w:rPr>
          <w:rFonts w:ascii="仿宋" w:hAnsi="仿宋" w:hint="eastAsia"/>
          <w:sz w:val="28"/>
          <w:szCs w:val="28"/>
        </w:rPr>
        <w:t>监</w:t>
      </w:r>
      <w:r w:rsidR="004F7625" w:rsidRPr="00D43693">
        <w:rPr>
          <w:rFonts w:ascii="仿宋" w:hAnsi="仿宋" w:hint="eastAsia"/>
          <w:sz w:val="28"/>
          <w:szCs w:val="28"/>
        </w:rPr>
        <w:t>事以</w:t>
      </w:r>
      <w:r w:rsidR="00F67A92" w:rsidRPr="00D43693">
        <w:rPr>
          <w:rFonts w:ascii="仿宋" w:hAnsi="仿宋" w:hint="eastAsia"/>
          <w:sz w:val="28"/>
          <w:szCs w:val="28"/>
        </w:rPr>
        <w:t>和</w:t>
      </w:r>
      <w:r w:rsidR="006C01A2" w:rsidRPr="00D43693">
        <w:rPr>
          <w:rFonts w:ascii="仿宋" w:hAnsi="仿宋" w:hint="eastAsia"/>
          <w:sz w:val="28"/>
          <w:szCs w:val="28"/>
        </w:rPr>
        <w:t>高</w:t>
      </w:r>
      <w:r w:rsidR="004F7625" w:rsidRPr="00D43693">
        <w:rPr>
          <w:rFonts w:ascii="仿宋" w:hAnsi="仿宋" w:hint="eastAsia"/>
          <w:sz w:val="28"/>
          <w:szCs w:val="28"/>
        </w:rPr>
        <w:t>级管理人员</w:t>
      </w:r>
      <w:r w:rsidR="006C01A2" w:rsidRPr="00F95364">
        <w:rPr>
          <w:rFonts w:ascii="仿宋" w:hAnsi="仿宋" w:hint="eastAsia"/>
          <w:sz w:val="28"/>
          <w:szCs w:val="28"/>
        </w:rPr>
        <w:t>的设置原则等按本合同附件中</w:t>
      </w:r>
      <w:r w:rsidR="008439E4" w:rsidRPr="000215C4">
        <w:rPr>
          <w:rFonts w:ascii="仿宋" w:hAnsi="仿宋" w:hint="eastAsia"/>
          <w:sz w:val="28"/>
          <w:szCs w:val="28"/>
        </w:rPr>
        <w:t>股东协议和公司章程的约定执行</w:t>
      </w:r>
      <w:r w:rsidR="006C01A2" w:rsidRPr="00D729E8">
        <w:rPr>
          <w:rFonts w:ascii="仿宋" w:hAnsi="仿宋" w:hint="eastAsia"/>
          <w:sz w:val="28"/>
          <w:szCs w:val="28"/>
        </w:rPr>
        <w:t>。</w:t>
      </w:r>
    </w:p>
    <w:p w:rsidR="002C736E" w:rsidRPr="0005072D" w:rsidRDefault="002C736E" w:rsidP="002C736E">
      <w:pPr>
        <w:spacing w:before="156" w:after="156"/>
        <w:ind w:firstLineChars="200" w:firstLine="560"/>
        <w:rPr>
          <w:rFonts w:ascii="仿宋" w:hAnsi="仿宋"/>
          <w:i/>
          <w:sz w:val="28"/>
          <w:szCs w:val="28"/>
        </w:rPr>
      </w:pPr>
      <w:r w:rsidRPr="004A0E74">
        <w:rPr>
          <w:rFonts w:ascii="仿宋" w:hAnsi="仿宋" w:hint="eastAsia"/>
          <w:i/>
          <w:sz w:val="28"/>
          <w:szCs w:val="28"/>
        </w:rPr>
        <w:t>政府方股东据持股比例依法享有对项目公司的股东权利，同时对涉及公共利益、公共安全等重大事项（包括但不限于</w:t>
      </w:r>
      <w:r w:rsidR="00C467DC" w:rsidRPr="00F02B0D">
        <w:rPr>
          <w:rFonts w:ascii="仿宋" w:hAnsi="仿宋" w:hint="eastAsia"/>
          <w:i/>
          <w:sz w:val="28"/>
          <w:szCs w:val="28"/>
        </w:rPr>
        <w:t>项目公司对外担保、</w:t>
      </w:r>
      <w:r w:rsidRPr="00D43693">
        <w:rPr>
          <w:rFonts w:ascii="仿宋" w:hAnsi="仿宋" w:hint="eastAsia"/>
          <w:i/>
          <w:sz w:val="28"/>
          <w:szCs w:val="28"/>
        </w:rPr>
        <w:t>施工组织存在重大疏漏影响安全或环境卫生，运维计划实施不到位影响基础设施</w:t>
      </w:r>
      <w:r w:rsidR="00B17C00" w:rsidRPr="00D43693">
        <w:rPr>
          <w:rFonts w:ascii="仿宋" w:hAnsi="仿宋" w:hint="eastAsia"/>
          <w:i/>
          <w:sz w:val="28"/>
          <w:szCs w:val="28"/>
        </w:rPr>
        <w:t>和</w:t>
      </w:r>
      <w:r w:rsidRPr="00D43693">
        <w:rPr>
          <w:rFonts w:ascii="仿宋" w:hAnsi="仿宋" w:hint="eastAsia"/>
          <w:i/>
          <w:sz w:val="28"/>
          <w:szCs w:val="28"/>
        </w:rPr>
        <w:t>相关产业项目的正常使用、正常运行，股权转让违背股权锁</w:t>
      </w:r>
      <w:r w:rsidRPr="0005072D">
        <w:rPr>
          <w:rFonts w:ascii="仿宋" w:hAnsi="仿宋" w:hint="eastAsia"/>
          <w:i/>
          <w:sz w:val="28"/>
          <w:szCs w:val="28"/>
        </w:rPr>
        <w:t>定条款等严重违约行为</w:t>
      </w:r>
      <w:r w:rsidR="00B17C00" w:rsidRPr="0005072D">
        <w:rPr>
          <w:rFonts w:ascii="仿宋" w:hAnsi="仿宋" w:hint="eastAsia"/>
          <w:i/>
          <w:sz w:val="28"/>
          <w:szCs w:val="28"/>
        </w:rPr>
        <w:t>以及超出日常经营范围影响</w:t>
      </w:r>
      <w:r w:rsidR="00083A3D" w:rsidRPr="0005072D">
        <w:rPr>
          <w:rFonts w:ascii="仿宋" w:hAnsi="仿宋" w:hint="eastAsia"/>
          <w:i/>
          <w:sz w:val="28"/>
          <w:szCs w:val="28"/>
        </w:rPr>
        <w:t>兴化市农水资源投资开发有限公司</w:t>
      </w:r>
      <w:r w:rsidR="00B17C00" w:rsidRPr="0005072D">
        <w:rPr>
          <w:rFonts w:ascii="仿宋" w:hAnsi="仿宋" w:hint="eastAsia"/>
          <w:i/>
          <w:sz w:val="28"/>
          <w:szCs w:val="28"/>
        </w:rPr>
        <w:t>利益的合同签订、关联交易等重大事项</w:t>
      </w:r>
      <w:r w:rsidRPr="0005072D">
        <w:rPr>
          <w:rFonts w:ascii="仿宋" w:hAnsi="仿宋" w:hint="eastAsia"/>
          <w:i/>
          <w:sz w:val="28"/>
          <w:szCs w:val="28"/>
        </w:rPr>
        <w:t>）享有否决权。</w:t>
      </w:r>
    </w:p>
    <w:p w:rsidR="002C736E" w:rsidRPr="00D43693" w:rsidRDefault="002C736E" w:rsidP="002C736E">
      <w:pPr>
        <w:spacing w:before="156" w:after="156"/>
        <w:ind w:firstLineChars="200" w:firstLine="560"/>
        <w:rPr>
          <w:rFonts w:ascii="仿宋" w:hAnsi="仿宋"/>
          <w:sz w:val="28"/>
          <w:szCs w:val="28"/>
        </w:rPr>
      </w:pPr>
      <w:r w:rsidRPr="0005072D">
        <w:rPr>
          <w:rFonts w:ascii="仿宋" w:hAnsi="仿宋" w:hint="eastAsia"/>
          <w:sz w:val="28"/>
          <w:szCs w:val="28"/>
        </w:rPr>
        <w:t>社会资本方须于项目公司领取营业执照后的</w:t>
      </w:r>
      <w:r w:rsidR="00C25651" w:rsidRPr="0005072D">
        <w:rPr>
          <w:rFonts w:ascii="仿宋" w:hAnsi="仿宋" w:hint="eastAsia"/>
          <w:sz w:val="28"/>
          <w:szCs w:val="28"/>
        </w:rPr>
        <w:t>柒</w:t>
      </w:r>
      <w:r w:rsidRPr="0005072D">
        <w:rPr>
          <w:rFonts w:ascii="仿宋" w:hAnsi="仿宋" w:hint="eastAsia"/>
          <w:sz w:val="28"/>
          <w:szCs w:val="28"/>
        </w:rPr>
        <w:t>（</w:t>
      </w:r>
      <w:r w:rsidR="00C25651" w:rsidRPr="0005072D">
        <w:rPr>
          <w:rFonts w:ascii="仿宋" w:hAnsi="仿宋" w:hint="eastAsia"/>
          <w:sz w:val="28"/>
          <w:szCs w:val="28"/>
        </w:rPr>
        <w:t>7</w:t>
      </w:r>
      <w:r w:rsidRPr="0005072D">
        <w:rPr>
          <w:rFonts w:ascii="仿宋" w:hAnsi="仿宋" w:hint="eastAsia"/>
          <w:sz w:val="28"/>
          <w:szCs w:val="28"/>
        </w:rPr>
        <w:t>）个工作日内组织召开项目公司股东会议，要求项目公司与政府方签署补充合同、并由项目公司履行本合同及附件中规定的由项目公司承担的全部权利和全部义务并承担约定责任。</w:t>
      </w:r>
    </w:p>
    <w:p w:rsidR="00D123F7" w:rsidRPr="00D43693" w:rsidRDefault="00D123F7" w:rsidP="00D123F7">
      <w:pPr>
        <w:pStyle w:val="3"/>
        <w:ind w:firstLine="562"/>
        <w:rPr>
          <w:rFonts w:ascii="仿宋" w:hAnsi="仿宋"/>
        </w:rPr>
      </w:pPr>
      <w:bookmarkStart w:id="87" w:name="_Toc11308397"/>
      <w:bookmarkStart w:id="88" w:name="_Toc29285691"/>
      <w:r w:rsidRPr="00D43693">
        <w:rPr>
          <w:rFonts w:ascii="仿宋" w:hAnsi="仿宋" w:hint="eastAsia"/>
        </w:rPr>
        <w:t>5.1.2项目资本金</w:t>
      </w:r>
      <w:bookmarkEnd w:id="87"/>
      <w:bookmarkEnd w:id="88"/>
    </w:p>
    <w:p w:rsidR="00D123F7" w:rsidRPr="00D43693" w:rsidRDefault="00293601" w:rsidP="00837980">
      <w:pPr>
        <w:spacing w:before="156" w:after="156"/>
        <w:ind w:firstLineChars="200" w:firstLine="560"/>
        <w:rPr>
          <w:rFonts w:ascii="仿宋" w:hAnsi="仿宋"/>
          <w:sz w:val="28"/>
          <w:szCs w:val="28"/>
        </w:rPr>
      </w:pPr>
      <w:r w:rsidRPr="0005072D">
        <w:rPr>
          <w:rFonts w:ascii="仿宋" w:hAnsi="仿宋" w:hint="eastAsia"/>
          <w:sz w:val="28"/>
          <w:szCs w:val="28"/>
          <w:highlight w:val="cyan"/>
        </w:rPr>
        <w:t>项目资本金</w:t>
      </w:r>
      <w:r w:rsidR="00DB45F9" w:rsidRPr="0005072D">
        <w:rPr>
          <w:rFonts w:ascii="仿宋" w:hAnsi="仿宋" w:hint="eastAsia"/>
          <w:sz w:val="28"/>
          <w:szCs w:val="28"/>
          <w:highlight w:val="cyan"/>
        </w:rPr>
        <w:t>约</w:t>
      </w:r>
      <w:r w:rsidRPr="0005072D">
        <w:rPr>
          <w:rFonts w:ascii="仿宋" w:hAnsi="仿宋" w:hint="eastAsia"/>
          <w:sz w:val="28"/>
          <w:szCs w:val="28"/>
          <w:highlight w:val="cyan"/>
        </w:rPr>
        <w:t>占总投资2</w:t>
      </w:r>
      <w:r w:rsidR="00CF155F" w:rsidRPr="0005072D">
        <w:rPr>
          <w:rFonts w:ascii="仿宋" w:hAnsi="仿宋" w:hint="eastAsia"/>
          <w:sz w:val="28"/>
          <w:szCs w:val="28"/>
          <w:highlight w:val="cyan"/>
        </w:rPr>
        <w:t>0</w:t>
      </w:r>
      <w:r w:rsidRPr="00B61A9B">
        <w:rPr>
          <w:rFonts w:ascii="仿宋" w:hAnsi="仿宋"/>
          <w:sz w:val="28"/>
          <w:highlight w:val="cyan"/>
        </w:rPr>
        <w:t>%</w:t>
      </w:r>
      <w:r w:rsidR="00FE5761" w:rsidRPr="00B61A9B">
        <w:rPr>
          <w:rFonts w:ascii="仿宋" w:hAnsi="仿宋" w:hint="eastAsia"/>
          <w:sz w:val="28"/>
          <w:highlight w:val="cyan"/>
        </w:rPr>
        <w:t>，</w:t>
      </w:r>
      <w:r w:rsidR="00341837" w:rsidRPr="00B61A9B">
        <w:rPr>
          <w:rFonts w:ascii="仿宋" w:hAnsi="仿宋" w:hint="eastAsia"/>
          <w:sz w:val="28"/>
          <w:highlight w:val="cyan"/>
        </w:rPr>
        <w:t>为</w:t>
      </w:r>
      <w:r w:rsidR="00CF155F" w:rsidRPr="0005072D">
        <w:rPr>
          <w:rFonts w:ascii="仿宋" w:hAnsi="仿宋" w:hint="eastAsia"/>
          <w:sz w:val="28"/>
          <w:szCs w:val="28"/>
          <w:highlight w:val="cyan"/>
        </w:rPr>
        <w:t>74</w:t>
      </w:r>
      <w:r w:rsidR="00341837" w:rsidRPr="0005072D">
        <w:rPr>
          <w:rFonts w:ascii="仿宋" w:hAnsi="仿宋" w:hint="eastAsia"/>
          <w:sz w:val="28"/>
          <w:szCs w:val="28"/>
          <w:highlight w:val="cyan"/>
        </w:rPr>
        <w:t>00</w:t>
      </w:r>
      <w:r w:rsidR="00341837" w:rsidRPr="00B61A9B">
        <w:rPr>
          <w:rFonts w:ascii="仿宋" w:hAnsi="仿宋"/>
          <w:sz w:val="28"/>
          <w:highlight w:val="cyan"/>
        </w:rPr>
        <w:t>.00万元</w:t>
      </w:r>
      <w:r w:rsidRPr="00B61A9B">
        <w:rPr>
          <w:rFonts w:ascii="仿宋" w:hAnsi="仿宋" w:hint="eastAsia"/>
          <w:sz w:val="28"/>
          <w:highlight w:val="cyan"/>
        </w:rPr>
        <w:t>。</w:t>
      </w:r>
      <w:r w:rsidRPr="0005072D">
        <w:rPr>
          <w:rFonts w:ascii="仿宋" w:hAnsi="仿宋" w:hint="eastAsia"/>
          <w:sz w:val="28"/>
          <w:szCs w:val="28"/>
          <w:highlight w:val="cyan"/>
        </w:rPr>
        <w:t>其中，</w:t>
      </w:r>
      <w:r w:rsidR="00083A3D" w:rsidRPr="0005072D">
        <w:rPr>
          <w:rFonts w:ascii="仿宋" w:hAnsi="仿宋" w:hint="eastAsia"/>
          <w:sz w:val="28"/>
          <w:szCs w:val="28"/>
          <w:highlight w:val="cyan"/>
        </w:rPr>
        <w:t>兴化市农水</w:t>
      </w:r>
      <w:r w:rsidR="00083A3D" w:rsidRPr="0005072D">
        <w:rPr>
          <w:rFonts w:ascii="仿宋" w:hAnsi="仿宋" w:hint="eastAsia"/>
          <w:sz w:val="28"/>
          <w:szCs w:val="28"/>
          <w:highlight w:val="cyan"/>
        </w:rPr>
        <w:lastRenderedPageBreak/>
        <w:t>资源投资开发有限公司</w:t>
      </w:r>
      <w:r w:rsidRPr="0005072D">
        <w:rPr>
          <w:rFonts w:ascii="仿宋" w:hAnsi="仿宋" w:hint="eastAsia"/>
          <w:sz w:val="28"/>
          <w:szCs w:val="28"/>
          <w:highlight w:val="cyan"/>
        </w:rPr>
        <w:t>作为政府方出资人，</w:t>
      </w:r>
      <w:r w:rsidRPr="00B61A9B">
        <w:rPr>
          <w:rFonts w:ascii="仿宋" w:hAnsi="仿宋" w:hint="eastAsia"/>
          <w:sz w:val="28"/>
          <w:highlight w:val="cyan"/>
        </w:rPr>
        <w:t>出资</w:t>
      </w:r>
      <w:r w:rsidR="00CF155F" w:rsidRPr="0005072D">
        <w:rPr>
          <w:rFonts w:ascii="仿宋" w:hAnsi="仿宋" w:hint="eastAsia"/>
          <w:sz w:val="28"/>
          <w:szCs w:val="28"/>
          <w:highlight w:val="cyan"/>
        </w:rPr>
        <w:t>3</w:t>
      </w:r>
      <w:r w:rsidRPr="0005072D">
        <w:rPr>
          <w:rFonts w:ascii="仿宋" w:hAnsi="仿宋" w:hint="eastAsia"/>
          <w:sz w:val="28"/>
          <w:szCs w:val="28"/>
          <w:highlight w:val="cyan"/>
        </w:rPr>
        <w:t>0</w:t>
      </w:r>
      <w:r w:rsidRPr="00B61A9B">
        <w:rPr>
          <w:rFonts w:ascii="仿宋" w:hAnsi="仿宋"/>
          <w:sz w:val="28"/>
          <w:highlight w:val="cyan"/>
        </w:rPr>
        <w:t>%，社会资本方出资</w:t>
      </w:r>
      <w:r w:rsidR="00CF155F" w:rsidRPr="0005072D">
        <w:rPr>
          <w:rFonts w:ascii="仿宋" w:hAnsi="仿宋" w:hint="eastAsia"/>
          <w:sz w:val="28"/>
          <w:szCs w:val="28"/>
          <w:highlight w:val="cyan"/>
        </w:rPr>
        <w:t>7</w:t>
      </w:r>
      <w:r w:rsidRPr="0005072D">
        <w:rPr>
          <w:rFonts w:ascii="仿宋" w:hAnsi="仿宋" w:hint="eastAsia"/>
          <w:sz w:val="28"/>
          <w:szCs w:val="28"/>
          <w:highlight w:val="cyan"/>
        </w:rPr>
        <w:t>0</w:t>
      </w:r>
      <w:r w:rsidRPr="00B61A9B">
        <w:rPr>
          <w:rFonts w:ascii="仿宋" w:hAnsi="仿宋"/>
          <w:sz w:val="28"/>
          <w:highlight w:val="cyan"/>
        </w:rPr>
        <w:t>%。</w:t>
      </w:r>
    </w:p>
    <w:p w:rsidR="00D123F7" w:rsidRPr="00D43693" w:rsidRDefault="00293601" w:rsidP="00837980">
      <w:pPr>
        <w:spacing w:before="156" w:after="156"/>
        <w:ind w:firstLineChars="200" w:firstLine="560"/>
        <w:rPr>
          <w:rFonts w:ascii="仿宋" w:hAnsi="仿宋"/>
          <w:sz w:val="28"/>
          <w:szCs w:val="28"/>
        </w:rPr>
      </w:pPr>
      <w:r w:rsidRPr="0005072D">
        <w:rPr>
          <w:rFonts w:ascii="仿宋" w:hAnsi="仿宋" w:hint="eastAsia"/>
          <w:sz w:val="28"/>
          <w:szCs w:val="28"/>
        </w:rPr>
        <w:t>项目资本金在项目公司成立之日起</w:t>
      </w:r>
      <w:r w:rsidR="0007477A" w:rsidRPr="0005072D">
        <w:rPr>
          <w:rFonts w:ascii="仿宋" w:hAnsi="仿宋" w:hint="eastAsia"/>
          <w:sz w:val="28"/>
          <w:szCs w:val="28"/>
        </w:rPr>
        <w:t>壹</w:t>
      </w:r>
      <w:r w:rsidRPr="0005072D">
        <w:rPr>
          <w:rFonts w:ascii="仿宋" w:hAnsi="仿宋" w:hint="eastAsia"/>
          <w:sz w:val="28"/>
          <w:szCs w:val="28"/>
        </w:rPr>
        <w:t>（</w:t>
      </w:r>
      <w:r w:rsidR="0007477A" w:rsidRPr="0005072D">
        <w:rPr>
          <w:rFonts w:ascii="仿宋" w:hAnsi="仿宋" w:hint="eastAsia"/>
          <w:sz w:val="28"/>
          <w:szCs w:val="28"/>
        </w:rPr>
        <w:t>1</w:t>
      </w:r>
      <w:r w:rsidRPr="0005072D">
        <w:rPr>
          <w:rFonts w:ascii="仿宋" w:hAnsi="仿宋" w:hint="eastAsia"/>
          <w:sz w:val="28"/>
          <w:szCs w:val="28"/>
        </w:rPr>
        <w:t>）年内缴足</w:t>
      </w:r>
      <w:r w:rsidR="00C73684" w:rsidRPr="0005072D">
        <w:rPr>
          <w:rFonts w:ascii="仿宋" w:hAnsi="仿宋" w:hint="eastAsia"/>
          <w:sz w:val="28"/>
          <w:szCs w:val="28"/>
        </w:rPr>
        <w:t>。项目资本金严</w:t>
      </w:r>
      <w:r w:rsidR="00C73684" w:rsidRPr="00F02B0D">
        <w:rPr>
          <w:rFonts w:ascii="仿宋" w:hAnsi="仿宋" w:hint="eastAsia"/>
          <w:sz w:val="28"/>
          <w:szCs w:val="28"/>
        </w:rPr>
        <w:t>格按照《关于规范金融企业对地方政府和国有企业投融资行为有关问题的通知》（财金〔</w:t>
      </w:r>
      <w:r w:rsidR="00C73684" w:rsidRPr="00D43693">
        <w:rPr>
          <w:rFonts w:ascii="仿宋" w:hAnsi="仿宋" w:hint="eastAsia"/>
          <w:sz w:val="28"/>
          <w:szCs w:val="28"/>
        </w:rPr>
        <w:t>2018〕23号）执行，项目资本金必须为自有资金，不得以“名股实债”、股东借款、借贷资金等债务性资金作为项目资本金，且不得以公益性资产、储备土地等方式违规出资。</w:t>
      </w:r>
    </w:p>
    <w:p w:rsidR="00C73684" w:rsidRPr="00D43693" w:rsidRDefault="00293601" w:rsidP="00837980">
      <w:pPr>
        <w:spacing w:before="156" w:after="156"/>
        <w:ind w:firstLineChars="200" w:firstLine="560"/>
        <w:rPr>
          <w:rFonts w:ascii="仿宋" w:hAnsi="仿宋"/>
          <w:sz w:val="28"/>
          <w:szCs w:val="28"/>
        </w:rPr>
      </w:pPr>
      <w:r w:rsidRPr="00D43693">
        <w:rPr>
          <w:rFonts w:ascii="仿宋" w:hAnsi="仿宋" w:hint="eastAsia"/>
          <w:sz w:val="28"/>
          <w:szCs w:val="28"/>
        </w:rPr>
        <w:t>双方完成资本金出资后，不得抽逃，否则将视为严重违约。</w:t>
      </w:r>
    </w:p>
    <w:p w:rsidR="00CE32D4" w:rsidRPr="00D43693" w:rsidRDefault="00CE32D4" w:rsidP="00CE32D4">
      <w:pPr>
        <w:pStyle w:val="3"/>
        <w:ind w:firstLine="562"/>
        <w:rPr>
          <w:rFonts w:ascii="仿宋" w:hAnsi="仿宋"/>
        </w:rPr>
      </w:pPr>
      <w:bookmarkStart w:id="89" w:name="_Toc11308398"/>
      <w:bookmarkStart w:id="90" w:name="_Toc29285692"/>
      <w:r w:rsidRPr="00D43693">
        <w:rPr>
          <w:rFonts w:ascii="仿宋" w:hAnsi="仿宋" w:hint="eastAsia"/>
        </w:rPr>
        <w:t>5.1.3项目公司融资</w:t>
      </w:r>
      <w:bookmarkEnd w:id="89"/>
      <w:bookmarkEnd w:id="90"/>
    </w:p>
    <w:p w:rsidR="00CE32D4" w:rsidRPr="00D43693" w:rsidRDefault="00CE32D4" w:rsidP="00C73BE6">
      <w:pPr>
        <w:pStyle w:val="af2"/>
        <w:ind w:firstLine="560"/>
        <w:rPr>
          <w:rFonts w:ascii="仿宋" w:hAnsi="仿宋"/>
          <w:b w:val="0"/>
        </w:rPr>
      </w:pPr>
      <w:r w:rsidRPr="00D43693">
        <w:rPr>
          <w:rFonts w:ascii="仿宋" w:hAnsi="仿宋" w:hint="eastAsia"/>
          <w:b w:val="0"/>
        </w:rPr>
        <w:t>1、债务资金规模及来源</w:t>
      </w:r>
    </w:p>
    <w:p w:rsidR="00D5512D" w:rsidRPr="00D43693" w:rsidRDefault="00CE32D4" w:rsidP="00CE32D4">
      <w:pPr>
        <w:pStyle w:val="af2"/>
        <w:ind w:firstLine="560"/>
        <w:rPr>
          <w:rFonts w:ascii="仿宋" w:hAnsi="仿宋"/>
          <w:b w:val="0"/>
          <w:i/>
        </w:rPr>
      </w:pPr>
      <w:r w:rsidRPr="00D43693">
        <w:rPr>
          <w:rFonts w:ascii="仿宋" w:hAnsi="仿宋" w:hint="eastAsia"/>
          <w:b w:val="0"/>
          <w:i/>
        </w:rPr>
        <w:t>本项目投融资结构为：</w:t>
      </w:r>
      <w:r w:rsidR="00083A3D" w:rsidRPr="00D43693">
        <w:rPr>
          <w:rFonts w:ascii="仿宋" w:hAnsi="仿宋" w:hint="eastAsia"/>
          <w:b w:val="0"/>
          <w:i/>
        </w:rPr>
        <w:t>兴化市农水资源投资开发有限公司</w:t>
      </w:r>
      <w:r w:rsidRPr="00D43693">
        <w:rPr>
          <w:rFonts w:ascii="仿宋" w:hAnsi="仿宋" w:hint="eastAsia"/>
          <w:b w:val="0"/>
          <w:i/>
        </w:rPr>
        <w:t>和社会资本方合资成立项目公司，</w:t>
      </w:r>
      <w:r w:rsidRPr="0005072D">
        <w:rPr>
          <w:rFonts w:ascii="仿宋" w:hAnsi="仿宋" w:hint="eastAsia"/>
          <w:b w:val="0"/>
          <w:i/>
          <w:highlight w:val="cyan"/>
        </w:rPr>
        <w:t>项目资本金</w:t>
      </w:r>
      <w:r w:rsidR="00DB45F9" w:rsidRPr="0005072D">
        <w:rPr>
          <w:rFonts w:ascii="仿宋" w:hAnsi="仿宋" w:hint="eastAsia"/>
          <w:b w:val="0"/>
          <w:i/>
          <w:highlight w:val="cyan"/>
        </w:rPr>
        <w:t>约</w:t>
      </w:r>
      <w:r w:rsidRPr="0005072D">
        <w:rPr>
          <w:rFonts w:ascii="仿宋" w:hAnsi="仿宋" w:hint="eastAsia"/>
          <w:b w:val="0"/>
          <w:i/>
          <w:highlight w:val="cyan"/>
        </w:rPr>
        <w:t>占项目总投资的2</w:t>
      </w:r>
      <w:r w:rsidR="00CF155F" w:rsidRPr="0005072D">
        <w:rPr>
          <w:rFonts w:ascii="仿宋" w:hAnsi="仿宋" w:hint="eastAsia"/>
          <w:b w:val="0"/>
          <w:i/>
          <w:highlight w:val="cyan"/>
        </w:rPr>
        <w:t>0</w:t>
      </w:r>
      <w:r w:rsidRPr="0005072D">
        <w:rPr>
          <w:rFonts w:ascii="仿宋" w:hAnsi="仿宋" w:hint="eastAsia"/>
          <w:b w:val="0"/>
          <w:i/>
          <w:highlight w:val="cyan"/>
        </w:rPr>
        <w:t>%</w:t>
      </w:r>
      <w:r w:rsidR="00FE5761" w:rsidRPr="0005072D">
        <w:rPr>
          <w:rFonts w:ascii="仿宋" w:hAnsi="仿宋" w:hint="eastAsia"/>
          <w:b w:val="0"/>
          <w:i/>
          <w:highlight w:val="cyan"/>
        </w:rPr>
        <w:t>（</w:t>
      </w:r>
      <w:r w:rsidR="00CF155F" w:rsidRPr="0005072D">
        <w:rPr>
          <w:rFonts w:ascii="仿宋" w:hAnsi="仿宋" w:hint="eastAsia"/>
          <w:b w:val="0"/>
          <w:i/>
          <w:highlight w:val="cyan"/>
        </w:rPr>
        <w:t>74</w:t>
      </w:r>
      <w:r w:rsidR="00341837" w:rsidRPr="0005072D">
        <w:rPr>
          <w:rFonts w:ascii="仿宋" w:hAnsi="仿宋" w:hint="eastAsia"/>
          <w:b w:val="0"/>
          <w:i/>
          <w:highlight w:val="cyan"/>
        </w:rPr>
        <w:t>00</w:t>
      </w:r>
      <w:r w:rsidR="00341837" w:rsidRPr="00B61A9B">
        <w:rPr>
          <w:rFonts w:ascii="仿宋" w:hAnsi="仿宋"/>
          <w:b w:val="0"/>
          <w:i/>
          <w:highlight w:val="cyan"/>
        </w:rPr>
        <w:t>.00</w:t>
      </w:r>
      <w:r w:rsidR="00341837" w:rsidRPr="0005072D">
        <w:rPr>
          <w:rFonts w:ascii="仿宋" w:hAnsi="仿宋" w:hint="eastAsia"/>
          <w:b w:val="0"/>
          <w:i/>
          <w:highlight w:val="cyan"/>
        </w:rPr>
        <w:t>万元</w:t>
      </w:r>
      <w:r w:rsidR="00FE5761" w:rsidRPr="0005072D">
        <w:rPr>
          <w:rFonts w:ascii="仿宋" w:hAnsi="仿宋" w:hint="eastAsia"/>
          <w:b w:val="0"/>
          <w:i/>
          <w:highlight w:val="cyan"/>
        </w:rPr>
        <w:t>）</w:t>
      </w:r>
      <w:r w:rsidRPr="0005072D">
        <w:rPr>
          <w:rFonts w:ascii="仿宋" w:hAnsi="仿宋" w:hint="eastAsia"/>
          <w:b w:val="0"/>
          <w:i/>
          <w:highlight w:val="cyan"/>
        </w:rPr>
        <w:t>，</w:t>
      </w:r>
      <w:r w:rsidR="005B13DF" w:rsidRPr="00D43693">
        <w:rPr>
          <w:rFonts w:ascii="仿宋" w:hAnsi="仿宋" w:hint="eastAsia"/>
          <w:b w:val="0"/>
          <w:i/>
        </w:rPr>
        <w:t>项目资本金与项目总投的差额由项目公司通过融资方式予以解决</w:t>
      </w:r>
      <w:r w:rsidR="00DB45F9" w:rsidRPr="00D43693">
        <w:rPr>
          <w:rFonts w:ascii="仿宋" w:hAnsi="仿宋" w:hint="eastAsia"/>
          <w:b w:val="0"/>
          <w:i/>
        </w:rPr>
        <w:t>。</w:t>
      </w:r>
    </w:p>
    <w:p w:rsidR="00AF7209" w:rsidRPr="00D43693" w:rsidRDefault="00CE32D4" w:rsidP="00CE32D4">
      <w:pPr>
        <w:pStyle w:val="af2"/>
        <w:ind w:firstLine="560"/>
        <w:rPr>
          <w:rFonts w:ascii="仿宋" w:hAnsi="仿宋"/>
          <w:b w:val="0"/>
        </w:rPr>
      </w:pPr>
      <w:r w:rsidRPr="00D43693">
        <w:rPr>
          <w:rFonts w:ascii="仿宋" w:hAnsi="仿宋" w:hint="eastAsia"/>
          <w:b w:val="0"/>
          <w:i/>
        </w:rPr>
        <w:t>本项目以项目公司为融资主体，</w:t>
      </w:r>
      <w:r w:rsidR="00A116A4" w:rsidRPr="00D43693">
        <w:rPr>
          <w:rFonts w:ascii="仿宋" w:hAnsi="仿宋" w:hint="eastAsia"/>
          <w:b w:val="0"/>
        </w:rPr>
        <w:t>融资可通过银行贷款</w:t>
      </w:r>
      <w:r w:rsidR="00C81FE3" w:rsidRPr="00D43693">
        <w:rPr>
          <w:rFonts w:ascii="仿宋" w:hAnsi="仿宋" w:hint="eastAsia"/>
          <w:b w:val="0"/>
        </w:rPr>
        <w:t>、企业债、项目收益债券</w:t>
      </w:r>
      <w:r w:rsidR="00A116A4" w:rsidRPr="00D43693">
        <w:rPr>
          <w:rFonts w:ascii="仿宋" w:hAnsi="仿宋" w:hint="eastAsia"/>
          <w:b w:val="0"/>
        </w:rPr>
        <w:t>等市场化方式进行。</w:t>
      </w:r>
      <w:r w:rsidR="0064429A" w:rsidRPr="00D43693">
        <w:rPr>
          <w:rFonts w:ascii="仿宋" w:hAnsi="仿宋" w:hint="eastAsia"/>
          <w:b w:val="0"/>
        </w:rPr>
        <w:t>融资类型包括但不限于国家政策性扶持贷款、地方政府政策导向扶持性商业贷款、单纯商业性贷款、基金、股东或社会合作方贷款等。债务资金来源在项目实施阶段融资渠道应根据具体情况选择，融资成本应为各融资方式成本的加权平均。</w:t>
      </w:r>
      <w:r w:rsidR="00AF7209" w:rsidRPr="00D43693">
        <w:rPr>
          <w:rFonts w:ascii="仿宋" w:hAnsi="仿宋" w:hint="eastAsia"/>
          <w:b w:val="0"/>
        </w:rPr>
        <w:t>项目投融资计划</w:t>
      </w:r>
      <w:r w:rsidR="00F44E13" w:rsidRPr="00D43693">
        <w:rPr>
          <w:rFonts w:ascii="仿宋" w:hAnsi="仿宋" w:hint="eastAsia"/>
          <w:b w:val="0"/>
        </w:rPr>
        <w:t>（供参考，具体以项目公司实际投资计划为准）</w:t>
      </w:r>
      <w:r w:rsidR="00AF7209" w:rsidRPr="00D43693">
        <w:rPr>
          <w:rFonts w:ascii="仿宋" w:hAnsi="仿宋" w:hint="eastAsia"/>
          <w:b w:val="0"/>
        </w:rPr>
        <w:t>，详见</w:t>
      </w:r>
      <w:r w:rsidR="00AF7209" w:rsidRPr="00D43693">
        <w:rPr>
          <w:rFonts w:ascii="仿宋" w:hAnsi="仿宋" w:hint="eastAsia"/>
        </w:rPr>
        <w:t>表</w:t>
      </w:r>
      <w:r w:rsidR="00804754" w:rsidRPr="00D43693">
        <w:rPr>
          <w:rFonts w:ascii="仿宋" w:hAnsi="仿宋" w:hint="eastAsia"/>
        </w:rPr>
        <w:t>3</w:t>
      </w:r>
      <w:r w:rsidR="00AF7209" w:rsidRPr="00D43693">
        <w:rPr>
          <w:rFonts w:ascii="仿宋" w:hAnsi="仿宋" w:hint="eastAsia"/>
          <w:b w:val="0"/>
        </w:rPr>
        <w:t>。</w:t>
      </w:r>
    </w:p>
    <w:p w:rsidR="00AF7209" w:rsidRDefault="00AF7209" w:rsidP="00804754">
      <w:pPr>
        <w:pStyle w:val="af2"/>
        <w:ind w:firstLine="562"/>
        <w:jc w:val="center"/>
        <w:rPr>
          <w:rFonts w:ascii="仿宋" w:hAnsi="仿宋"/>
        </w:rPr>
      </w:pPr>
      <w:r w:rsidRPr="00D43693">
        <w:rPr>
          <w:rFonts w:ascii="仿宋" w:hAnsi="仿宋" w:hint="eastAsia"/>
        </w:rPr>
        <w:t>表</w:t>
      </w:r>
      <w:r w:rsidR="00804754" w:rsidRPr="00D43693">
        <w:rPr>
          <w:rFonts w:ascii="仿宋" w:hAnsi="仿宋" w:hint="eastAsia"/>
        </w:rPr>
        <w:t>3</w:t>
      </w:r>
      <w:r w:rsidRPr="00D43693">
        <w:rPr>
          <w:rFonts w:ascii="仿宋" w:hAnsi="仿宋" w:hint="eastAsia"/>
        </w:rPr>
        <w:t>：投融资计划及资金筹措表             单位：万元</w:t>
      </w:r>
    </w:p>
    <w:tbl>
      <w:tblPr>
        <w:tblW w:w="8907" w:type="dxa"/>
        <w:jc w:val="center"/>
        <w:tblLook w:val="04A0" w:firstRow="1" w:lastRow="0" w:firstColumn="1" w:lastColumn="0" w:noHBand="0" w:noVBand="1"/>
      </w:tblPr>
      <w:tblGrid>
        <w:gridCol w:w="912"/>
        <w:gridCol w:w="2676"/>
        <w:gridCol w:w="1772"/>
        <w:gridCol w:w="1670"/>
        <w:gridCol w:w="1877"/>
      </w:tblGrid>
      <w:tr w:rsidR="00002A5F" w:rsidRPr="0005072D" w:rsidTr="00851CC5">
        <w:trPr>
          <w:trHeight w:val="479"/>
          <w:jc w:val="center"/>
        </w:trPr>
        <w:tc>
          <w:tcPr>
            <w:tcW w:w="912" w:type="dxa"/>
            <w:vMerge w:val="restart"/>
            <w:tcBorders>
              <w:top w:val="single" w:sz="4" w:space="0" w:color="auto"/>
              <w:left w:val="single" w:sz="4" w:space="0" w:color="auto"/>
              <w:right w:val="single" w:sz="4" w:space="0" w:color="auto"/>
            </w:tcBorders>
            <w:shd w:val="clear" w:color="auto" w:fill="auto"/>
            <w:noWrap/>
            <w:vAlign w:val="center"/>
            <w:hideMark/>
          </w:tcPr>
          <w:p w:rsidR="00CF155F" w:rsidRPr="00B61A9B" w:rsidRDefault="00CF155F" w:rsidP="00851CC5">
            <w:pPr>
              <w:ind w:right="240"/>
              <w:jc w:val="right"/>
              <w:rPr>
                <w:rFonts w:ascii="Arial" w:hAnsi="Arial"/>
                <w:b/>
                <w:kern w:val="0"/>
                <w:sz w:val="24"/>
              </w:rPr>
            </w:pPr>
            <w:r w:rsidRPr="00B61A9B">
              <w:rPr>
                <w:rFonts w:ascii="Arial" w:hAnsi="Arial"/>
                <w:b/>
                <w:kern w:val="0"/>
                <w:sz w:val="24"/>
              </w:rPr>
              <w:lastRenderedPageBreak/>
              <w:t>序号</w:t>
            </w:r>
          </w:p>
        </w:tc>
        <w:tc>
          <w:tcPr>
            <w:tcW w:w="2676" w:type="dxa"/>
            <w:vMerge w:val="restart"/>
            <w:tcBorders>
              <w:top w:val="single" w:sz="4" w:space="0" w:color="auto"/>
              <w:left w:val="nil"/>
              <w:right w:val="single" w:sz="4" w:space="0" w:color="auto"/>
            </w:tcBorders>
            <w:shd w:val="clear" w:color="auto" w:fill="auto"/>
            <w:noWrap/>
            <w:vAlign w:val="center"/>
            <w:hideMark/>
          </w:tcPr>
          <w:p w:rsidR="00CF155F" w:rsidRPr="00B61A9B" w:rsidRDefault="00CF155F" w:rsidP="00851CC5">
            <w:pPr>
              <w:widowControl/>
              <w:jc w:val="center"/>
              <w:rPr>
                <w:rFonts w:ascii="Arial" w:hAnsi="Arial"/>
                <w:b/>
                <w:kern w:val="0"/>
                <w:sz w:val="24"/>
              </w:rPr>
            </w:pPr>
            <w:r w:rsidRPr="00B61A9B">
              <w:rPr>
                <w:rFonts w:ascii="Arial" w:hAnsi="Arial"/>
                <w:b/>
                <w:kern w:val="0"/>
                <w:sz w:val="24"/>
              </w:rPr>
              <w:t>项目名称</w:t>
            </w:r>
          </w:p>
        </w:tc>
        <w:tc>
          <w:tcPr>
            <w:tcW w:w="1772" w:type="dxa"/>
            <w:vMerge w:val="restart"/>
            <w:tcBorders>
              <w:top w:val="single" w:sz="4" w:space="0" w:color="auto"/>
              <w:left w:val="nil"/>
              <w:right w:val="single" w:sz="4" w:space="0" w:color="auto"/>
            </w:tcBorders>
            <w:shd w:val="clear" w:color="auto" w:fill="auto"/>
            <w:noWrap/>
            <w:vAlign w:val="center"/>
            <w:hideMark/>
          </w:tcPr>
          <w:p w:rsidR="00CF155F" w:rsidRPr="00B61A9B" w:rsidRDefault="00CF155F" w:rsidP="00851CC5">
            <w:pPr>
              <w:widowControl/>
              <w:jc w:val="left"/>
              <w:rPr>
                <w:rFonts w:ascii="Arial" w:hAnsi="Arial"/>
                <w:b/>
                <w:kern w:val="0"/>
                <w:sz w:val="24"/>
              </w:rPr>
            </w:pPr>
            <w:r w:rsidRPr="00B61A9B">
              <w:rPr>
                <w:rFonts w:ascii="Arial" w:hAnsi="Arial"/>
                <w:b/>
                <w:kern w:val="0"/>
                <w:sz w:val="24"/>
              </w:rPr>
              <w:t xml:space="preserve">　合计</w:t>
            </w:r>
          </w:p>
        </w:tc>
        <w:tc>
          <w:tcPr>
            <w:tcW w:w="3547" w:type="dxa"/>
            <w:gridSpan w:val="2"/>
            <w:tcBorders>
              <w:top w:val="single" w:sz="4" w:space="0" w:color="auto"/>
              <w:left w:val="nil"/>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b/>
                <w:kern w:val="0"/>
                <w:sz w:val="24"/>
              </w:rPr>
            </w:pPr>
            <w:r w:rsidRPr="00B61A9B">
              <w:rPr>
                <w:rFonts w:ascii="Arial" w:hAnsi="Arial"/>
                <w:b/>
                <w:kern w:val="0"/>
                <w:sz w:val="24"/>
              </w:rPr>
              <w:t>投资计划</w:t>
            </w:r>
          </w:p>
        </w:tc>
      </w:tr>
      <w:tr w:rsidR="00002A5F" w:rsidRPr="0005072D" w:rsidTr="00851CC5">
        <w:trPr>
          <w:trHeight w:val="479"/>
          <w:jc w:val="center"/>
        </w:trPr>
        <w:tc>
          <w:tcPr>
            <w:tcW w:w="912" w:type="dxa"/>
            <w:vMerge/>
            <w:tcBorders>
              <w:left w:val="single" w:sz="4" w:space="0" w:color="auto"/>
              <w:bottom w:val="single" w:sz="4" w:space="0" w:color="auto"/>
              <w:right w:val="single" w:sz="4" w:space="0" w:color="auto"/>
            </w:tcBorders>
            <w:shd w:val="clear" w:color="auto" w:fill="auto"/>
            <w:vAlign w:val="center"/>
            <w:hideMark/>
          </w:tcPr>
          <w:p w:rsidR="00CF155F" w:rsidRPr="00B61A9B" w:rsidRDefault="00CF155F" w:rsidP="00851CC5">
            <w:pPr>
              <w:widowControl/>
              <w:jc w:val="left"/>
              <w:rPr>
                <w:rFonts w:ascii="Arial" w:hAnsi="Arial"/>
                <w:b/>
                <w:kern w:val="0"/>
                <w:sz w:val="24"/>
              </w:rPr>
            </w:pPr>
          </w:p>
        </w:tc>
        <w:tc>
          <w:tcPr>
            <w:tcW w:w="2676" w:type="dxa"/>
            <w:vMerge/>
            <w:tcBorders>
              <w:left w:val="single" w:sz="4" w:space="0" w:color="auto"/>
              <w:bottom w:val="single" w:sz="4" w:space="0" w:color="auto"/>
              <w:right w:val="single" w:sz="4" w:space="0" w:color="auto"/>
            </w:tcBorders>
            <w:shd w:val="clear" w:color="auto" w:fill="auto"/>
            <w:vAlign w:val="center"/>
            <w:hideMark/>
          </w:tcPr>
          <w:p w:rsidR="00CF155F" w:rsidRPr="00B61A9B" w:rsidRDefault="00CF155F" w:rsidP="00851CC5">
            <w:pPr>
              <w:widowControl/>
              <w:jc w:val="left"/>
              <w:rPr>
                <w:rFonts w:ascii="Arial" w:hAnsi="Arial"/>
                <w:b/>
                <w:kern w:val="0"/>
                <w:sz w:val="24"/>
              </w:rPr>
            </w:pPr>
          </w:p>
        </w:tc>
        <w:tc>
          <w:tcPr>
            <w:tcW w:w="1772" w:type="dxa"/>
            <w:vMerge/>
            <w:tcBorders>
              <w:left w:val="single" w:sz="4" w:space="0" w:color="auto"/>
              <w:bottom w:val="single" w:sz="4" w:space="0" w:color="auto"/>
              <w:right w:val="single" w:sz="4" w:space="0" w:color="auto"/>
            </w:tcBorders>
            <w:shd w:val="clear" w:color="auto" w:fill="auto"/>
            <w:vAlign w:val="center"/>
            <w:hideMark/>
          </w:tcPr>
          <w:p w:rsidR="00CF155F" w:rsidRPr="00B61A9B" w:rsidRDefault="00CF155F" w:rsidP="00851CC5">
            <w:pPr>
              <w:widowControl/>
              <w:jc w:val="left"/>
              <w:rPr>
                <w:rFonts w:ascii="Arial" w:hAnsi="Arial"/>
                <w:b/>
                <w:kern w:val="0"/>
                <w:sz w:val="24"/>
              </w:rPr>
            </w:pPr>
          </w:p>
        </w:tc>
        <w:tc>
          <w:tcPr>
            <w:tcW w:w="1670" w:type="dxa"/>
            <w:tcBorders>
              <w:top w:val="nil"/>
              <w:left w:val="nil"/>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b/>
                <w:kern w:val="0"/>
                <w:sz w:val="24"/>
              </w:rPr>
            </w:pPr>
            <w:r w:rsidRPr="00B61A9B">
              <w:rPr>
                <w:rFonts w:ascii="Arial" w:hAnsi="Arial"/>
                <w:b/>
                <w:kern w:val="0"/>
                <w:sz w:val="24"/>
              </w:rPr>
              <w:t>第一年</w:t>
            </w:r>
          </w:p>
        </w:tc>
        <w:tc>
          <w:tcPr>
            <w:tcW w:w="1877" w:type="dxa"/>
            <w:tcBorders>
              <w:top w:val="nil"/>
              <w:left w:val="nil"/>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b/>
                <w:kern w:val="0"/>
                <w:sz w:val="24"/>
              </w:rPr>
            </w:pPr>
            <w:r w:rsidRPr="00B61A9B">
              <w:rPr>
                <w:rFonts w:ascii="Arial" w:hAnsi="Arial"/>
                <w:b/>
                <w:kern w:val="0"/>
                <w:sz w:val="24"/>
              </w:rPr>
              <w:t>第二年</w:t>
            </w:r>
          </w:p>
        </w:tc>
      </w:tr>
      <w:tr w:rsidR="00002A5F" w:rsidRPr="0005072D" w:rsidTr="00851CC5">
        <w:trPr>
          <w:trHeight w:val="479"/>
          <w:jc w:val="center"/>
        </w:trPr>
        <w:tc>
          <w:tcPr>
            <w:tcW w:w="912" w:type="dxa"/>
            <w:tcBorders>
              <w:top w:val="nil"/>
              <w:left w:val="single" w:sz="4" w:space="0" w:color="auto"/>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b/>
                <w:kern w:val="0"/>
                <w:sz w:val="24"/>
              </w:rPr>
            </w:pPr>
            <w:r w:rsidRPr="00B61A9B">
              <w:rPr>
                <w:rFonts w:ascii="Times New Roman" w:hAnsi="Times New Roman"/>
                <w:b/>
                <w:kern w:val="0"/>
                <w:sz w:val="24"/>
              </w:rPr>
              <w:t>1</w:t>
            </w:r>
          </w:p>
        </w:tc>
        <w:tc>
          <w:tcPr>
            <w:tcW w:w="2676" w:type="dxa"/>
            <w:tcBorders>
              <w:top w:val="nil"/>
              <w:left w:val="nil"/>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b/>
                <w:kern w:val="0"/>
                <w:sz w:val="24"/>
              </w:rPr>
            </w:pPr>
            <w:r w:rsidRPr="00B61A9B">
              <w:rPr>
                <w:rFonts w:ascii="Arial" w:hAnsi="Arial" w:hint="eastAsia"/>
                <w:b/>
                <w:kern w:val="0"/>
                <w:sz w:val="24"/>
              </w:rPr>
              <w:t>总投资</w:t>
            </w:r>
          </w:p>
        </w:tc>
        <w:tc>
          <w:tcPr>
            <w:tcW w:w="1772"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b/>
                <w:kern w:val="0"/>
                <w:sz w:val="24"/>
                <w:highlight w:val="cyan"/>
              </w:rPr>
            </w:pPr>
            <w:r w:rsidRPr="00B61A9B">
              <w:rPr>
                <w:rFonts w:ascii="Times New Roman" w:hAnsi="Times New Roman"/>
                <w:b/>
                <w:kern w:val="0"/>
                <w:sz w:val="24"/>
                <w:highlight w:val="cyan"/>
              </w:rPr>
              <w:t>37008.39</w:t>
            </w:r>
            <w:r w:rsidRPr="0005072D">
              <w:rPr>
                <w:rFonts w:ascii="Times New Roman" w:eastAsia="宋体" w:hAnsi="Times New Roman" w:cs="Arial"/>
                <w:b/>
                <w:kern w:val="0"/>
                <w:sz w:val="24"/>
                <w:szCs w:val="24"/>
                <w:highlight w:val="cyan"/>
              </w:rPr>
              <w:t xml:space="preserve"> </w:t>
            </w:r>
          </w:p>
        </w:tc>
        <w:tc>
          <w:tcPr>
            <w:tcW w:w="1670"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b/>
                <w:kern w:val="0"/>
                <w:sz w:val="24"/>
                <w:highlight w:val="cyan"/>
              </w:rPr>
            </w:pPr>
            <w:r w:rsidRPr="0005072D">
              <w:rPr>
                <w:rFonts w:ascii="Times New Roman" w:eastAsia="宋体" w:hAnsi="Times New Roman" w:cs="Arial"/>
                <w:b/>
                <w:kern w:val="0"/>
                <w:sz w:val="24"/>
                <w:szCs w:val="24"/>
                <w:highlight w:val="cyan"/>
              </w:rPr>
              <w:t xml:space="preserve">16365.30 </w:t>
            </w:r>
          </w:p>
        </w:tc>
        <w:tc>
          <w:tcPr>
            <w:tcW w:w="1877"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b/>
                <w:kern w:val="0"/>
                <w:sz w:val="24"/>
                <w:highlight w:val="cyan"/>
              </w:rPr>
            </w:pPr>
            <w:r w:rsidRPr="0005072D">
              <w:rPr>
                <w:rFonts w:ascii="Times New Roman" w:eastAsia="宋体" w:hAnsi="Times New Roman" w:cs="Arial"/>
                <w:b/>
                <w:kern w:val="0"/>
                <w:sz w:val="24"/>
                <w:szCs w:val="24"/>
                <w:highlight w:val="cyan"/>
              </w:rPr>
              <w:t xml:space="preserve">20643.09 </w:t>
            </w:r>
          </w:p>
        </w:tc>
      </w:tr>
      <w:tr w:rsidR="00002A5F" w:rsidRPr="0005072D" w:rsidTr="00851CC5">
        <w:trPr>
          <w:trHeight w:val="479"/>
          <w:jc w:val="center"/>
        </w:trPr>
        <w:tc>
          <w:tcPr>
            <w:tcW w:w="912" w:type="dxa"/>
            <w:tcBorders>
              <w:top w:val="nil"/>
              <w:left w:val="single" w:sz="4" w:space="0" w:color="auto"/>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kern w:val="0"/>
                <w:sz w:val="24"/>
              </w:rPr>
            </w:pPr>
            <w:r w:rsidRPr="00B61A9B">
              <w:rPr>
                <w:rFonts w:ascii="Times New Roman" w:hAnsi="Times New Roman"/>
                <w:kern w:val="0"/>
                <w:sz w:val="24"/>
              </w:rPr>
              <w:t>1.1</w:t>
            </w:r>
          </w:p>
        </w:tc>
        <w:tc>
          <w:tcPr>
            <w:tcW w:w="2676" w:type="dxa"/>
            <w:tcBorders>
              <w:top w:val="nil"/>
              <w:left w:val="nil"/>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kern w:val="0"/>
                <w:sz w:val="24"/>
              </w:rPr>
            </w:pPr>
            <w:r w:rsidRPr="00B61A9B">
              <w:rPr>
                <w:rFonts w:ascii="Arial" w:hAnsi="Arial" w:hint="eastAsia"/>
                <w:kern w:val="0"/>
                <w:sz w:val="24"/>
              </w:rPr>
              <w:t>建设投资</w:t>
            </w:r>
          </w:p>
        </w:tc>
        <w:tc>
          <w:tcPr>
            <w:tcW w:w="1772"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kern w:val="0"/>
                <w:sz w:val="24"/>
                <w:szCs w:val="24"/>
                <w:highlight w:val="cyan"/>
              </w:rPr>
              <w:t xml:space="preserve">35665.29 </w:t>
            </w:r>
          </w:p>
        </w:tc>
        <w:tc>
          <w:tcPr>
            <w:tcW w:w="1670"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kern w:val="0"/>
                <w:sz w:val="24"/>
                <w:szCs w:val="24"/>
                <w:highlight w:val="cyan"/>
              </w:rPr>
              <w:t xml:space="preserve">16109.25 </w:t>
            </w:r>
          </w:p>
        </w:tc>
        <w:tc>
          <w:tcPr>
            <w:tcW w:w="1877"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kern w:val="0"/>
                <w:sz w:val="24"/>
                <w:szCs w:val="24"/>
                <w:highlight w:val="cyan"/>
              </w:rPr>
              <w:t xml:space="preserve">19556.04 </w:t>
            </w:r>
          </w:p>
        </w:tc>
      </w:tr>
      <w:tr w:rsidR="00002A5F" w:rsidRPr="0005072D" w:rsidTr="00851CC5">
        <w:trPr>
          <w:trHeight w:val="479"/>
          <w:jc w:val="center"/>
        </w:trPr>
        <w:tc>
          <w:tcPr>
            <w:tcW w:w="912" w:type="dxa"/>
            <w:tcBorders>
              <w:top w:val="nil"/>
              <w:left w:val="single" w:sz="4" w:space="0" w:color="auto"/>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kern w:val="0"/>
                <w:sz w:val="24"/>
              </w:rPr>
            </w:pPr>
            <w:r w:rsidRPr="00B61A9B">
              <w:rPr>
                <w:rFonts w:ascii="Times New Roman" w:hAnsi="Times New Roman"/>
                <w:kern w:val="0"/>
                <w:sz w:val="24"/>
              </w:rPr>
              <w:t>1.2</w:t>
            </w:r>
          </w:p>
        </w:tc>
        <w:tc>
          <w:tcPr>
            <w:tcW w:w="2676" w:type="dxa"/>
            <w:tcBorders>
              <w:top w:val="nil"/>
              <w:left w:val="nil"/>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kern w:val="0"/>
                <w:sz w:val="24"/>
              </w:rPr>
            </w:pPr>
            <w:r w:rsidRPr="00B61A9B">
              <w:rPr>
                <w:rFonts w:ascii="Arial" w:hAnsi="Arial" w:hint="eastAsia"/>
                <w:kern w:val="0"/>
                <w:sz w:val="24"/>
              </w:rPr>
              <w:t>建设期利息</w:t>
            </w:r>
          </w:p>
        </w:tc>
        <w:tc>
          <w:tcPr>
            <w:tcW w:w="1772"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kern w:val="0"/>
                <w:sz w:val="24"/>
                <w:szCs w:val="24"/>
                <w:highlight w:val="cyan"/>
              </w:rPr>
              <w:t xml:space="preserve">1343.10 </w:t>
            </w:r>
          </w:p>
        </w:tc>
        <w:tc>
          <w:tcPr>
            <w:tcW w:w="1670"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kern w:val="0"/>
                <w:sz w:val="24"/>
                <w:szCs w:val="24"/>
                <w:highlight w:val="cyan"/>
              </w:rPr>
              <w:t xml:space="preserve">256.05 </w:t>
            </w:r>
          </w:p>
        </w:tc>
        <w:tc>
          <w:tcPr>
            <w:tcW w:w="1877"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kern w:val="0"/>
                <w:sz w:val="24"/>
                <w:szCs w:val="24"/>
                <w:highlight w:val="cyan"/>
              </w:rPr>
              <w:t xml:space="preserve">1087.05 </w:t>
            </w:r>
          </w:p>
        </w:tc>
      </w:tr>
      <w:tr w:rsidR="00002A5F" w:rsidRPr="0005072D" w:rsidTr="00851CC5">
        <w:trPr>
          <w:trHeight w:val="479"/>
          <w:jc w:val="center"/>
        </w:trPr>
        <w:tc>
          <w:tcPr>
            <w:tcW w:w="912" w:type="dxa"/>
            <w:tcBorders>
              <w:top w:val="nil"/>
              <w:left w:val="single" w:sz="4" w:space="0" w:color="auto"/>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Arial" w:hAnsi="Arial"/>
                <w:kern w:val="0"/>
                <w:sz w:val="24"/>
              </w:rPr>
            </w:pPr>
            <w:r w:rsidRPr="00B61A9B">
              <w:rPr>
                <w:rFonts w:ascii="Times New Roman" w:hAnsi="Times New Roman"/>
                <w:kern w:val="0"/>
                <w:sz w:val="24"/>
              </w:rPr>
              <w:t>1.3</w:t>
            </w:r>
          </w:p>
        </w:tc>
        <w:tc>
          <w:tcPr>
            <w:tcW w:w="2676"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Arial" w:hAnsi="Arial"/>
                <w:kern w:val="0"/>
                <w:sz w:val="24"/>
              </w:rPr>
            </w:pPr>
            <w:r w:rsidRPr="00B61A9B">
              <w:rPr>
                <w:rFonts w:ascii="Arial" w:hAnsi="Arial" w:hint="eastAsia"/>
                <w:kern w:val="0"/>
                <w:sz w:val="24"/>
              </w:rPr>
              <w:t>铺底流动资金</w:t>
            </w:r>
          </w:p>
        </w:tc>
        <w:tc>
          <w:tcPr>
            <w:tcW w:w="1772"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B61A9B">
              <w:rPr>
                <w:rFonts w:ascii="Times New Roman" w:hAnsi="Times New Roman"/>
                <w:kern w:val="0"/>
                <w:sz w:val="24"/>
                <w:highlight w:val="cyan"/>
              </w:rPr>
              <w:t>0.00</w:t>
            </w:r>
            <w:r w:rsidRPr="0005072D">
              <w:rPr>
                <w:rFonts w:ascii="Times New Roman" w:eastAsia="宋体" w:hAnsi="Times New Roman" w:cs="Arial"/>
                <w:kern w:val="0"/>
                <w:sz w:val="24"/>
                <w:szCs w:val="24"/>
                <w:highlight w:val="cyan"/>
              </w:rPr>
              <w:t xml:space="preserve"> </w:t>
            </w:r>
          </w:p>
        </w:tc>
        <w:tc>
          <w:tcPr>
            <w:tcW w:w="1670"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p>
        </w:tc>
        <w:tc>
          <w:tcPr>
            <w:tcW w:w="1877"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p>
        </w:tc>
      </w:tr>
      <w:tr w:rsidR="00002A5F" w:rsidRPr="0005072D" w:rsidTr="00851CC5">
        <w:trPr>
          <w:trHeight w:val="479"/>
          <w:jc w:val="center"/>
        </w:trPr>
        <w:tc>
          <w:tcPr>
            <w:tcW w:w="912" w:type="dxa"/>
            <w:tcBorders>
              <w:top w:val="nil"/>
              <w:left w:val="single" w:sz="4" w:space="0" w:color="auto"/>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b/>
                <w:kern w:val="0"/>
                <w:sz w:val="24"/>
              </w:rPr>
            </w:pPr>
            <w:r w:rsidRPr="00B61A9B">
              <w:rPr>
                <w:rFonts w:ascii="Times New Roman" w:hAnsi="Times New Roman"/>
                <w:b/>
                <w:kern w:val="0"/>
                <w:sz w:val="24"/>
              </w:rPr>
              <w:t>2</w:t>
            </w:r>
          </w:p>
        </w:tc>
        <w:tc>
          <w:tcPr>
            <w:tcW w:w="2676" w:type="dxa"/>
            <w:tcBorders>
              <w:top w:val="nil"/>
              <w:left w:val="nil"/>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b/>
                <w:kern w:val="0"/>
                <w:sz w:val="24"/>
              </w:rPr>
            </w:pPr>
            <w:r w:rsidRPr="00B61A9B">
              <w:rPr>
                <w:rFonts w:ascii="Arial" w:hAnsi="Arial" w:hint="eastAsia"/>
                <w:b/>
                <w:kern w:val="0"/>
                <w:sz w:val="24"/>
              </w:rPr>
              <w:t>资金来源</w:t>
            </w:r>
          </w:p>
        </w:tc>
        <w:tc>
          <w:tcPr>
            <w:tcW w:w="1772"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b/>
                <w:kern w:val="0"/>
                <w:sz w:val="24"/>
                <w:highlight w:val="cyan"/>
              </w:rPr>
            </w:pPr>
            <w:r w:rsidRPr="00B61A9B">
              <w:rPr>
                <w:rFonts w:ascii="Times New Roman" w:hAnsi="Times New Roman"/>
                <w:b/>
                <w:kern w:val="0"/>
                <w:sz w:val="24"/>
                <w:highlight w:val="cyan"/>
              </w:rPr>
              <w:t>37008.39</w:t>
            </w:r>
            <w:r w:rsidRPr="0005072D">
              <w:rPr>
                <w:rFonts w:ascii="Times New Roman" w:eastAsia="宋体" w:hAnsi="Times New Roman" w:cs="Arial"/>
                <w:b/>
                <w:kern w:val="0"/>
                <w:sz w:val="24"/>
                <w:szCs w:val="24"/>
                <w:highlight w:val="cyan"/>
              </w:rPr>
              <w:t xml:space="preserve"> </w:t>
            </w:r>
          </w:p>
        </w:tc>
        <w:tc>
          <w:tcPr>
            <w:tcW w:w="1670"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b/>
                <w:kern w:val="0"/>
                <w:sz w:val="24"/>
                <w:highlight w:val="cyan"/>
              </w:rPr>
            </w:pPr>
            <w:r w:rsidRPr="0005072D">
              <w:rPr>
                <w:rFonts w:ascii="Times New Roman" w:eastAsia="宋体" w:hAnsi="Times New Roman" w:cs="Arial"/>
                <w:b/>
                <w:kern w:val="0"/>
                <w:sz w:val="24"/>
                <w:szCs w:val="24"/>
                <w:highlight w:val="cyan"/>
              </w:rPr>
              <w:t xml:space="preserve">16365.30 </w:t>
            </w:r>
          </w:p>
        </w:tc>
        <w:tc>
          <w:tcPr>
            <w:tcW w:w="1877"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b/>
                <w:kern w:val="0"/>
                <w:sz w:val="24"/>
                <w:highlight w:val="cyan"/>
              </w:rPr>
            </w:pPr>
            <w:r w:rsidRPr="0005072D">
              <w:rPr>
                <w:rFonts w:ascii="Times New Roman" w:eastAsia="宋体" w:hAnsi="Times New Roman" w:cs="Arial"/>
                <w:b/>
                <w:kern w:val="0"/>
                <w:sz w:val="24"/>
                <w:szCs w:val="24"/>
                <w:highlight w:val="cyan"/>
              </w:rPr>
              <w:t xml:space="preserve">20643.09 </w:t>
            </w:r>
          </w:p>
        </w:tc>
      </w:tr>
      <w:tr w:rsidR="00002A5F" w:rsidRPr="0005072D" w:rsidTr="00851CC5">
        <w:trPr>
          <w:trHeight w:val="479"/>
          <w:jc w:val="center"/>
        </w:trPr>
        <w:tc>
          <w:tcPr>
            <w:tcW w:w="912" w:type="dxa"/>
            <w:tcBorders>
              <w:top w:val="nil"/>
              <w:left w:val="single" w:sz="4" w:space="0" w:color="auto"/>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kern w:val="0"/>
                <w:sz w:val="24"/>
              </w:rPr>
            </w:pPr>
            <w:r w:rsidRPr="00B61A9B">
              <w:rPr>
                <w:rFonts w:ascii="Times New Roman" w:hAnsi="Times New Roman"/>
                <w:kern w:val="0"/>
                <w:sz w:val="24"/>
              </w:rPr>
              <w:t>2.1</w:t>
            </w:r>
          </w:p>
        </w:tc>
        <w:tc>
          <w:tcPr>
            <w:tcW w:w="2676" w:type="dxa"/>
            <w:tcBorders>
              <w:top w:val="nil"/>
              <w:left w:val="nil"/>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kern w:val="0"/>
                <w:sz w:val="24"/>
              </w:rPr>
            </w:pPr>
            <w:r w:rsidRPr="00B61A9B">
              <w:rPr>
                <w:rFonts w:ascii="Arial" w:hAnsi="Arial" w:hint="eastAsia"/>
                <w:kern w:val="0"/>
                <w:sz w:val="24"/>
              </w:rPr>
              <w:t>资本金</w:t>
            </w:r>
          </w:p>
        </w:tc>
        <w:tc>
          <w:tcPr>
            <w:tcW w:w="1772"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kern w:val="0"/>
                <w:sz w:val="24"/>
                <w:szCs w:val="24"/>
                <w:highlight w:val="cyan"/>
              </w:rPr>
              <w:t>7400</w:t>
            </w:r>
            <w:r w:rsidRPr="00B61A9B">
              <w:rPr>
                <w:rFonts w:ascii="Times New Roman" w:hAnsi="Times New Roman"/>
                <w:kern w:val="0"/>
                <w:sz w:val="24"/>
                <w:highlight w:val="cyan"/>
              </w:rPr>
              <w:t>.00</w:t>
            </w:r>
            <w:r w:rsidRPr="0005072D">
              <w:rPr>
                <w:rFonts w:ascii="Times New Roman" w:eastAsia="宋体" w:hAnsi="Times New Roman" w:cs="Arial"/>
                <w:kern w:val="0"/>
                <w:sz w:val="24"/>
                <w:szCs w:val="24"/>
                <w:highlight w:val="cyan"/>
              </w:rPr>
              <w:t xml:space="preserve"> </w:t>
            </w:r>
          </w:p>
        </w:tc>
        <w:tc>
          <w:tcPr>
            <w:tcW w:w="1670"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kern w:val="0"/>
                <w:sz w:val="24"/>
                <w:szCs w:val="24"/>
                <w:highlight w:val="cyan"/>
              </w:rPr>
              <w:t>7400</w:t>
            </w:r>
            <w:r w:rsidRPr="00B61A9B">
              <w:rPr>
                <w:rFonts w:ascii="Times New Roman" w:hAnsi="Times New Roman"/>
                <w:kern w:val="0"/>
                <w:sz w:val="24"/>
                <w:highlight w:val="cyan"/>
              </w:rPr>
              <w:t>.00</w:t>
            </w:r>
            <w:r w:rsidRPr="0005072D">
              <w:rPr>
                <w:rFonts w:ascii="Times New Roman" w:eastAsia="宋体" w:hAnsi="Times New Roman" w:cs="Arial"/>
                <w:kern w:val="0"/>
                <w:sz w:val="24"/>
                <w:szCs w:val="24"/>
                <w:highlight w:val="cyan"/>
              </w:rPr>
              <w:t xml:space="preserve"> </w:t>
            </w:r>
          </w:p>
        </w:tc>
        <w:tc>
          <w:tcPr>
            <w:tcW w:w="1877"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B61A9B">
              <w:rPr>
                <w:rFonts w:ascii="Times New Roman" w:hAnsi="Times New Roman"/>
                <w:kern w:val="0"/>
                <w:sz w:val="24"/>
                <w:highlight w:val="cyan"/>
              </w:rPr>
              <w:t>0.00</w:t>
            </w:r>
            <w:r w:rsidRPr="0005072D">
              <w:rPr>
                <w:rFonts w:ascii="Times New Roman" w:eastAsia="宋体" w:hAnsi="Times New Roman" w:cs="Arial"/>
                <w:kern w:val="0"/>
                <w:sz w:val="24"/>
                <w:szCs w:val="24"/>
                <w:highlight w:val="cyan"/>
              </w:rPr>
              <w:t xml:space="preserve"> </w:t>
            </w:r>
          </w:p>
        </w:tc>
      </w:tr>
      <w:tr w:rsidR="00002A5F" w:rsidRPr="0005072D" w:rsidTr="00851CC5">
        <w:trPr>
          <w:trHeight w:val="479"/>
          <w:jc w:val="center"/>
        </w:trPr>
        <w:tc>
          <w:tcPr>
            <w:tcW w:w="912" w:type="dxa"/>
            <w:tcBorders>
              <w:top w:val="nil"/>
              <w:left w:val="single" w:sz="4" w:space="0" w:color="auto"/>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kern w:val="0"/>
                <w:sz w:val="24"/>
              </w:rPr>
            </w:pPr>
            <w:r w:rsidRPr="00B61A9B">
              <w:rPr>
                <w:rFonts w:ascii="Times New Roman" w:hAnsi="Times New Roman"/>
                <w:kern w:val="0"/>
                <w:sz w:val="24"/>
              </w:rPr>
              <w:t>2.1.1</w:t>
            </w:r>
          </w:p>
        </w:tc>
        <w:tc>
          <w:tcPr>
            <w:tcW w:w="2676" w:type="dxa"/>
            <w:tcBorders>
              <w:top w:val="nil"/>
              <w:left w:val="nil"/>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kern w:val="0"/>
                <w:sz w:val="24"/>
              </w:rPr>
            </w:pPr>
            <w:r w:rsidRPr="00B61A9B">
              <w:rPr>
                <w:rFonts w:ascii="Arial" w:hAnsi="Arial" w:hint="eastAsia"/>
                <w:kern w:val="0"/>
                <w:sz w:val="24"/>
              </w:rPr>
              <w:t>用于建设投资</w:t>
            </w:r>
          </w:p>
        </w:tc>
        <w:tc>
          <w:tcPr>
            <w:tcW w:w="1772"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kern w:val="0"/>
                <w:sz w:val="24"/>
                <w:szCs w:val="24"/>
                <w:highlight w:val="cyan"/>
              </w:rPr>
              <w:t>7400</w:t>
            </w:r>
            <w:r w:rsidRPr="00B61A9B">
              <w:rPr>
                <w:rFonts w:ascii="Times New Roman" w:hAnsi="Times New Roman"/>
                <w:kern w:val="0"/>
                <w:sz w:val="24"/>
                <w:highlight w:val="cyan"/>
              </w:rPr>
              <w:t>.00</w:t>
            </w:r>
            <w:r w:rsidRPr="0005072D">
              <w:rPr>
                <w:rFonts w:ascii="Times New Roman" w:eastAsia="宋体" w:hAnsi="Times New Roman" w:cs="Arial"/>
                <w:kern w:val="0"/>
                <w:sz w:val="24"/>
                <w:szCs w:val="24"/>
                <w:highlight w:val="cyan"/>
              </w:rPr>
              <w:t xml:space="preserve"> </w:t>
            </w:r>
          </w:p>
        </w:tc>
        <w:tc>
          <w:tcPr>
            <w:tcW w:w="1670"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kern w:val="0"/>
                <w:sz w:val="24"/>
                <w:szCs w:val="24"/>
                <w:highlight w:val="cyan"/>
              </w:rPr>
              <w:t>7400</w:t>
            </w:r>
            <w:r w:rsidRPr="00B61A9B">
              <w:rPr>
                <w:rFonts w:ascii="Times New Roman" w:hAnsi="Times New Roman"/>
                <w:kern w:val="0"/>
                <w:sz w:val="24"/>
                <w:highlight w:val="cyan"/>
              </w:rPr>
              <w:t>.00</w:t>
            </w:r>
            <w:r w:rsidRPr="0005072D">
              <w:rPr>
                <w:rFonts w:ascii="Times New Roman" w:eastAsia="宋体" w:hAnsi="Times New Roman" w:cs="Arial"/>
                <w:kern w:val="0"/>
                <w:sz w:val="24"/>
                <w:szCs w:val="24"/>
                <w:highlight w:val="cyan"/>
              </w:rPr>
              <w:t xml:space="preserve"> </w:t>
            </w:r>
          </w:p>
        </w:tc>
        <w:tc>
          <w:tcPr>
            <w:tcW w:w="1877"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p>
        </w:tc>
      </w:tr>
      <w:tr w:rsidR="00002A5F" w:rsidRPr="0005072D" w:rsidTr="00851CC5">
        <w:trPr>
          <w:trHeight w:val="479"/>
          <w:jc w:val="center"/>
        </w:trPr>
        <w:tc>
          <w:tcPr>
            <w:tcW w:w="912" w:type="dxa"/>
            <w:tcBorders>
              <w:top w:val="nil"/>
              <w:left w:val="single" w:sz="4" w:space="0" w:color="auto"/>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kern w:val="0"/>
                <w:sz w:val="24"/>
              </w:rPr>
            </w:pPr>
            <w:r w:rsidRPr="00B61A9B">
              <w:rPr>
                <w:rFonts w:ascii="Times New Roman" w:hAnsi="Times New Roman"/>
                <w:kern w:val="0"/>
                <w:sz w:val="24"/>
              </w:rPr>
              <w:t>2.1.2</w:t>
            </w:r>
          </w:p>
        </w:tc>
        <w:tc>
          <w:tcPr>
            <w:tcW w:w="2676" w:type="dxa"/>
            <w:tcBorders>
              <w:top w:val="nil"/>
              <w:left w:val="nil"/>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kern w:val="0"/>
                <w:sz w:val="24"/>
              </w:rPr>
            </w:pPr>
            <w:r w:rsidRPr="00B61A9B">
              <w:rPr>
                <w:rFonts w:ascii="Arial" w:hAnsi="Arial" w:hint="eastAsia"/>
                <w:kern w:val="0"/>
                <w:sz w:val="24"/>
              </w:rPr>
              <w:t>用于建设期利息</w:t>
            </w:r>
          </w:p>
        </w:tc>
        <w:tc>
          <w:tcPr>
            <w:tcW w:w="1772"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B61A9B">
              <w:rPr>
                <w:rFonts w:ascii="Times New Roman" w:hAnsi="Times New Roman"/>
                <w:kern w:val="0"/>
                <w:sz w:val="24"/>
                <w:highlight w:val="cyan"/>
              </w:rPr>
              <w:t>0.00</w:t>
            </w:r>
            <w:r w:rsidRPr="0005072D">
              <w:rPr>
                <w:rFonts w:ascii="Times New Roman" w:eastAsia="宋体" w:hAnsi="Times New Roman" w:cs="Arial"/>
                <w:kern w:val="0"/>
                <w:sz w:val="24"/>
                <w:szCs w:val="24"/>
                <w:highlight w:val="cyan"/>
              </w:rPr>
              <w:t xml:space="preserve"> </w:t>
            </w:r>
          </w:p>
        </w:tc>
        <w:tc>
          <w:tcPr>
            <w:tcW w:w="1670"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p>
        </w:tc>
        <w:tc>
          <w:tcPr>
            <w:tcW w:w="1877"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p>
        </w:tc>
      </w:tr>
      <w:tr w:rsidR="00002A5F" w:rsidRPr="0005072D" w:rsidTr="00851CC5">
        <w:trPr>
          <w:trHeight w:val="479"/>
          <w:jc w:val="center"/>
        </w:trPr>
        <w:tc>
          <w:tcPr>
            <w:tcW w:w="912" w:type="dxa"/>
            <w:tcBorders>
              <w:top w:val="nil"/>
              <w:left w:val="single" w:sz="4" w:space="0" w:color="auto"/>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Arial" w:hAnsi="Arial"/>
                <w:kern w:val="0"/>
                <w:sz w:val="24"/>
              </w:rPr>
            </w:pPr>
            <w:r w:rsidRPr="00B61A9B">
              <w:rPr>
                <w:rFonts w:ascii="Times New Roman" w:hAnsi="Times New Roman"/>
                <w:kern w:val="0"/>
                <w:sz w:val="24"/>
              </w:rPr>
              <w:t>2.1.3</w:t>
            </w:r>
          </w:p>
        </w:tc>
        <w:tc>
          <w:tcPr>
            <w:tcW w:w="2676"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Arial" w:hAnsi="Arial"/>
                <w:kern w:val="0"/>
                <w:sz w:val="24"/>
              </w:rPr>
            </w:pPr>
            <w:r w:rsidRPr="00B61A9B">
              <w:rPr>
                <w:rFonts w:ascii="Arial" w:hAnsi="Arial" w:hint="eastAsia"/>
                <w:kern w:val="0"/>
                <w:sz w:val="24"/>
              </w:rPr>
              <w:t>铺底流动资金</w:t>
            </w:r>
          </w:p>
        </w:tc>
        <w:tc>
          <w:tcPr>
            <w:tcW w:w="1772"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B61A9B">
              <w:rPr>
                <w:rFonts w:ascii="Times New Roman" w:hAnsi="Times New Roman"/>
                <w:kern w:val="0"/>
                <w:sz w:val="24"/>
                <w:highlight w:val="cyan"/>
              </w:rPr>
              <w:t>0.00</w:t>
            </w:r>
            <w:r w:rsidRPr="0005072D">
              <w:rPr>
                <w:rFonts w:ascii="Times New Roman" w:eastAsia="宋体" w:hAnsi="Times New Roman" w:cs="Arial"/>
                <w:kern w:val="0"/>
                <w:sz w:val="24"/>
                <w:szCs w:val="24"/>
                <w:highlight w:val="cyan"/>
              </w:rPr>
              <w:t xml:space="preserve"> </w:t>
            </w:r>
          </w:p>
        </w:tc>
        <w:tc>
          <w:tcPr>
            <w:tcW w:w="1670"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p>
        </w:tc>
        <w:tc>
          <w:tcPr>
            <w:tcW w:w="1877"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p>
        </w:tc>
      </w:tr>
      <w:tr w:rsidR="00002A5F" w:rsidRPr="0005072D" w:rsidTr="00851CC5">
        <w:trPr>
          <w:trHeight w:val="479"/>
          <w:jc w:val="center"/>
        </w:trPr>
        <w:tc>
          <w:tcPr>
            <w:tcW w:w="912" w:type="dxa"/>
            <w:tcBorders>
              <w:top w:val="nil"/>
              <w:left w:val="single" w:sz="4" w:space="0" w:color="auto"/>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kern w:val="0"/>
                <w:sz w:val="24"/>
              </w:rPr>
            </w:pPr>
            <w:r w:rsidRPr="00B61A9B">
              <w:rPr>
                <w:rFonts w:ascii="Times New Roman" w:hAnsi="Times New Roman"/>
                <w:kern w:val="0"/>
                <w:sz w:val="24"/>
              </w:rPr>
              <w:t>2.2</w:t>
            </w:r>
          </w:p>
        </w:tc>
        <w:tc>
          <w:tcPr>
            <w:tcW w:w="2676" w:type="dxa"/>
            <w:tcBorders>
              <w:top w:val="nil"/>
              <w:left w:val="nil"/>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kern w:val="0"/>
                <w:sz w:val="24"/>
              </w:rPr>
            </w:pPr>
            <w:r w:rsidRPr="00B61A9B">
              <w:rPr>
                <w:rFonts w:ascii="Arial" w:hAnsi="Arial" w:hint="eastAsia"/>
                <w:kern w:val="0"/>
                <w:sz w:val="24"/>
              </w:rPr>
              <w:t>国内银行贷款</w:t>
            </w:r>
          </w:p>
        </w:tc>
        <w:tc>
          <w:tcPr>
            <w:tcW w:w="1772"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kern w:val="0"/>
                <w:sz w:val="24"/>
                <w:szCs w:val="24"/>
                <w:highlight w:val="cyan"/>
              </w:rPr>
              <w:t>29608</w:t>
            </w:r>
            <w:r w:rsidRPr="00B61A9B">
              <w:rPr>
                <w:rFonts w:ascii="Times New Roman" w:hAnsi="Times New Roman"/>
                <w:kern w:val="0"/>
                <w:sz w:val="24"/>
                <w:highlight w:val="cyan"/>
              </w:rPr>
              <w:t>.39</w:t>
            </w:r>
            <w:r w:rsidRPr="0005072D">
              <w:rPr>
                <w:rFonts w:ascii="Times New Roman" w:eastAsia="宋体" w:hAnsi="Times New Roman" w:cs="Arial"/>
                <w:kern w:val="0"/>
                <w:sz w:val="24"/>
                <w:szCs w:val="24"/>
                <w:highlight w:val="cyan"/>
              </w:rPr>
              <w:t xml:space="preserve"> </w:t>
            </w:r>
          </w:p>
        </w:tc>
        <w:tc>
          <w:tcPr>
            <w:tcW w:w="1670"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kern w:val="0"/>
                <w:sz w:val="24"/>
                <w:szCs w:val="24"/>
                <w:highlight w:val="cyan"/>
              </w:rPr>
              <w:t xml:space="preserve">8965.30 </w:t>
            </w:r>
          </w:p>
        </w:tc>
        <w:tc>
          <w:tcPr>
            <w:tcW w:w="1877"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kern w:val="0"/>
                <w:sz w:val="24"/>
                <w:szCs w:val="24"/>
                <w:highlight w:val="cyan"/>
              </w:rPr>
              <w:t xml:space="preserve">20643.09 </w:t>
            </w:r>
          </w:p>
        </w:tc>
      </w:tr>
      <w:tr w:rsidR="00002A5F" w:rsidRPr="0005072D" w:rsidTr="00851CC5">
        <w:trPr>
          <w:trHeight w:val="479"/>
          <w:jc w:val="center"/>
        </w:trPr>
        <w:tc>
          <w:tcPr>
            <w:tcW w:w="912" w:type="dxa"/>
            <w:tcBorders>
              <w:top w:val="nil"/>
              <w:left w:val="single" w:sz="4" w:space="0" w:color="auto"/>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kern w:val="0"/>
                <w:sz w:val="24"/>
              </w:rPr>
            </w:pPr>
            <w:r w:rsidRPr="00B61A9B">
              <w:rPr>
                <w:rFonts w:ascii="Times New Roman" w:hAnsi="Times New Roman"/>
                <w:kern w:val="0"/>
                <w:sz w:val="24"/>
              </w:rPr>
              <w:t>2.2.1</w:t>
            </w:r>
          </w:p>
        </w:tc>
        <w:tc>
          <w:tcPr>
            <w:tcW w:w="2676" w:type="dxa"/>
            <w:tcBorders>
              <w:top w:val="nil"/>
              <w:left w:val="nil"/>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kern w:val="0"/>
                <w:sz w:val="24"/>
              </w:rPr>
            </w:pPr>
            <w:r w:rsidRPr="00B61A9B">
              <w:rPr>
                <w:rFonts w:ascii="Arial" w:hAnsi="Arial" w:hint="eastAsia"/>
                <w:kern w:val="0"/>
                <w:sz w:val="24"/>
              </w:rPr>
              <w:t>用于建设投资</w:t>
            </w:r>
          </w:p>
        </w:tc>
        <w:tc>
          <w:tcPr>
            <w:tcW w:w="1772"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kern w:val="0"/>
                <w:sz w:val="24"/>
                <w:szCs w:val="24"/>
                <w:highlight w:val="cyan"/>
              </w:rPr>
              <w:t xml:space="preserve">28265.29 </w:t>
            </w:r>
          </w:p>
        </w:tc>
        <w:tc>
          <w:tcPr>
            <w:tcW w:w="1670"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kern w:val="0"/>
                <w:sz w:val="24"/>
                <w:szCs w:val="24"/>
                <w:highlight w:val="cyan"/>
              </w:rPr>
              <w:t xml:space="preserve">8709.25 </w:t>
            </w:r>
          </w:p>
        </w:tc>
        <w:tc>
          <w:tcPr>
            <w:tcW w:w="1877"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kern w:val="0"/>
                <w:sz w:val="24"/>
                <w:szCs w:val="24"/>
                <w:highlight w:val="cyan"/>
              </w:rPr>
              <w:t xml:space="preserve">19556.04 </w:t>
            </w:r>
          </w:p>
        </w:tc>
      </w:tr>
      <w:tr w:rsidR="00002A5F" w:rsidRPr="0005072D" w:rsidTr="00851CC5">
        <w:trPr>
          <w:trHeight w:val="479"/>
          <w:jc w:val="center"/>
        </w:trPr>
        <w:tc>
          <w:tcPr>
            <w:tcW w:w="912" w:type="dxa"/>
            <w:tcBorders>
              <w:top w:val="nil"/>
              <w:left w:val="single" w:sz="4" w:space="0" w:color="auto"/>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Arial" w:hAnsi="Arial"/>
                <w:kern w:val="0"/>
                <w:sz w:val="24"/>
              </w:rPr>
            </w:pPr>
            <w:r w:rsidRPr="00B61A9B">
              <w:rPr>
                <w:rFonts w:ascii="Times New Roman" w:hAnsi="Times New Roman"/>
                <w:kern w:val="0"/>
                <w:sz w:val="24"/>
              </w:rPr>
              <w:t>2.2.2</w:t>
            </w:r>
          </w:p>
        </w:tc>
        <w:tc>
          <w:tcPr>
            <w:tcW w:w="2676"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Arial" w:hAnsi="Arial"/>
                <w:kern w:val="0"/>
                <w:sz w:val="24"/>
              </w:rPr>
            </w:pPr>
            <w:r w:rsidRPr="00B61A9B">
              <w:rPr>
                <w:rFonts w:ascii="Arial" w:hAnsi="Arial" w:hint="eastAsia"/>
                <w:kern w:val="0"/>
                <w:sz w:val="24"/>
              </w:rPr>
              <w:t>用于建设期利息</w:t>
            </w:r>
          </w:p>
        </w:tc>
        <w:tc>
          <w:tcPr>
            <w:tcW w:w="1772"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kern w:val="0"/>
                <w:sz w:val="24"/>
                <w:szCs w:val="24"/>
                <w:highlight w:val="cyan"/>
              </w:rPr>
              <w:t xml:space="preserve">1343.10 </w:t>
            </w:r>
          </w:p>
        </w:tc>
        <w:tc>
          <w:tcPr>
            <w:tcW w:w="1670"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kern w:val="0"/>
                <w:sz w:val="24"/>
                <w:szCs w:val="24"/>
                <w:highlight w:val="cyan"/>
              </w:rPr>
              <w:t xml:space="preserve">256.05 </w:t>
            </w:r>
          </w:p>
        </w:tc>
        <w:tc>
          <w:tcPr>
            <w:tcW w:w="1877"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kern w:val="0"/>
                <w:sz w:val="24"/>
                <w:szCs w:val="24"/>
                <w:highlight w:val="cyan"/>
              </w:rPr>
              <w:t xml:space="preserve">1087.05 </w:t>
            </w:r>
          </w:p>
        </w:tc>
      </w:tr>
      <w:tr w:rsidR="00002A5F" w:rsidRPr="0005072D" w:rsidTr="00851CC5">
        <w:trPr>
          <w:trHeight w:val="479"/>
          <w:jc w:val="center"/>
        </w:trPr>
        <w:tc>
          <w:tcPr>
            <w:tcW w:w="912" w:type="dxa"/>
            <w:tcBorders>
              <w:top w:val="nil"/>
              <w:left w:val="single" w:sz="4" w:space="0" w:color="auto"/>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Arial" w:hAnsi="Arial"/>
                <w:kern w:val="0"/>
                <w:sz w:val="24"/>
              </w:rPr>
            </w:pPr>
            <w:r w:rsidRPr="00B61A9B">
              <w:rPr>
                <w:rFonts w:ascii="Times New Roman" w:hAnsi="Times New Roman"/>
                <w:kern w:val="0"/>
                <w:sz w:val="24"/>
              </w:rPr>
              <w:t>2.2.3</w:t>
            </w:r>
          </w:p>
        </w:tc>
        <w:tc>
          <w:tcPr>
            <w:tcW w:w="2676"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Arial" w:hAnsi="Arial"/>
                <w:kern w:val="0"/>
                <w:sz w:val="24"/>
              </w:rPr>
            </w:pPr>
            <w:r w:rsidRPr="00B61A9B">
              <w:rPr>
                <w:rFonts w:ascii="Arial" w:hAnsi="Arial" w:hint="eastAsia"/>
                <w:kern w:val="0"/>
                <w:sz w:val="24"/>
              </w:rPr>
              <w:t>铺底流动资金</w:t>
            </w:r>
          </w:p>
        </w:tc>
        <w:tc>
          <w:tcPr>
            <w:tcW w:w="1772"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p>
        </w:tc>
        <w:tc>
          <w:tcPr>
            <w:tcW w:w="1670"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p>
        </w:tc>
        <w:tc>
          <w:tcPr>
            <w:tcW w:w="1877"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p>
        </w:tc>
      </w:tr>
      <w:tr w:rsidR="00002A5F" w:rsidRPr="0005072D" w:rsidTr="00851CC5">
        <w:trPr>
          <w:trHeight w:val="479"/>
          <w:jc w:val="center"/>
        </w:trPr>
        <w:tc>
          <w:tcPr>
            <w:tcW w:w="912" w:type="dxa"/>
            <w:tcBorders>
              <w:top w:val="nil"/>
              <w:left w:val="single" w:sz="4" w:space="0" w:color="auto"/>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b/>
                <w:kern w:val="0"/>
                <w:sz w:val="24"/>
              </w:rPr>
            </w:pPr>
            <w:r w:rsidRPr="00B61A9B">
              <w:rPr>
                <w:rFonts w:ascii="Times New Roman" w:hAnsi="Times New Roman"/>
                <w:b/>
                <w:kern w:val="0"/>
                <w:sz w:val="24"/>
              </w:rPr>
              <w:t>3</w:t>
            </w:r>
          </w:p>
        </w:tc>
        <w:tc>
          <w:tcPr>
            <w:tcW w:w="2676" w:type="dxa"/>
            <w:tcBorders>
              <w:top w:val="nil"/>
              <w:left w:val="nil"/>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b/>
                <w:kern w:val="0"/>
                <w:sz w:val="24"/>
              </w:rPr>
            </w:pPr>
            <w:r w:rsidRPr="00B61A9B">
              <w:rPr>
                <w:rFonts w:ascii="Arial" w:hAnsi="Arial"/>
                <w:b/>
                <w:kern w:val="0"/>
                <w:sz w:val="24"/>
              </w:rPr>
              <w:t>资本金来源</w:t>
            </w:r>
          </w:p>
        </w:tc>
        <w:tc>
          <w:tcPr>
            <w:tcW w:w="1772"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kern w:val="0"/>
                <w:sz w:val="24"/>
                <w:szCs w:val="24"/>
                <w:highlight w:val="cyan"/>
              </w:rPr>
              <w:t>7400</w:t>
            </w:r>
            <w:r w:rsidRPr="00B61A9B">
              <w:rPr>
                <w:rFonts w:ascii="Times New Roman" w:hAnsi="Times New Roman"/>
                <w:kern w:val="0"/>
                <w:sz w:val="24"/>
                <w:highlight w:val="cyan"/>
              </w:rPr>
              <w:t>.00</w:t>
            </w:r>
            <w:r w:rsidRPr="0005072D">
              <w:rPr>
                <w:rFonts w:ascii="Times New Roman" w:eastAsia="宋体" w:hAnsi="Times New Roman" w:cs="Arial"/>
                <w:kern w:val="0"/>
                <w:sz w:val="24"/>
                <w:szCs w:val="24"/>
                <w:highlight w:val="cyan"/>
              </w:rPr>
              <w:t xml:space="preserve"> </w:t>
            </w:r>
          </w:p>
        </w:tc>
        <w:tc>
          <w:tcPr>
            <w:tcW w:w="1670"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kern w:val="0"/>
                <w:sz w:val="24"/>
                <w:szCs w:val="24"/>
                <w:highlight w:val="cyan"/>
              </w:rPr>
              <w:t>7400</w:t>
            </w:r>
            <w:r w:rsidRPr="00B61A9B">
              <w:rPr>
                <w:rFonts w:ascii="Times New Roman" w:hAnsi="Times New Roman"/>
                <w:kern w:val="0"/>
                <w:sz w:val="24"/>
                <w:highlight w:val="cyan"/>
              </w:rPr>
              <w:t>.00</w:t>
            </w:r>
            <w:r w:rsidRPr="0005072D">
              <w:rPr>
                <w:rFonts w:ascii="Times New Roman" w:eastAsia="宋体" w:hAnsi="Times New Roman" w:cs="Arial"/>
                <w:kern w:val="0"/>
                <w:sz w:val="24"/>
                <w:szCs w:val="24"/>
                <w:highlight w:val="cyan"/>
              </w:rPr>
              <w:t xml:space="preserve"> </w:t>
            </w:r>
          </w:p>
        </w:tc>
        <w:tc>
          <w:tcPr>
            <w:tcW w:w="1877"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B61A9B">
              <w:rPr>
                <w:rFonts w:ascii="Times New Roman" w:hAnsi="Times New Roman"/>
                <w:kern w:val="0"/>
                <w:sz w:val="24"/>
                <w:highlight w:val="cyan"/>
              </w:rPr>
              <w:t>0.00</w:t>
            </w:r>
            <w:r w:rsidRPr="0005072D">
              <w:rPr>
                <w:rFonts w:ascii="Times New Roman" w:eastAsia="宋体" w:hAnsi="Times New Roman" w:cs="Arial"/>
                <w:kern w:val="0"/>
                <w:sz w:val="24"/>
                <w:szCs w:val="24"/>
                <w:highlight w:val="cyan"/>
              </w:rPr>
              <w:t xml:space="preserve"> </w:t>
            </w:r>
          </w:p>
        </w:tc>
      </w:tr>
      <w:tr w:rsidR="00002A5F" w:rsidRPr="0005072D" w:rsidTr="00851CC5">
        <w:trPr>
          <w:trHeight w:val="479"/>
          <w:jc w:val="center"/>
        </w:trPr>
        <w:tc>
          <w:tcPr>
            <w:tcW w:w="912" w:type="dxa"/>
            <w:tcBorders>
              <w:top w:val="nil"/>
              <w:left w:val="single" w:sz="4" w:space="0" w:color="auto"/>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kern w:val="0"/>
                <w:sz w:val="24"/>
              </w:rPr>
            </w:pPr>
            <w:r w:rsidRPr="00B61A9B">
              <w:rPr>
                <w:rFonts w:ascii="Times New Roman" w:hAnsi="Times New Roman"/>
                <w:kern w:val="0"/>
                <w:sz w:val="24"/>
              </w:rPr>
              <w:t>3.1</w:t>
            </w:r>
          </w:p>
        </w:tc>
        <w:tc>
          <w:tcPr>
            <w:tcW w:w="2676" w:type="dxa"/>
            <w:tcBorders>
              <w:top w:val="nil"/>
              <w:left w:val="nil"/>
              <w:bottom w:val="single" w:sz="4" w:space="0" w:color="auto"/>
              <w:right w:val="single" w:sz="4" w:space="0" w:color="auto"/>
            </w:tcBorders>
            <w:shd w:val="clear" w:color="auto" w:fill="auto"/>
            <w:noWrap/>
            <w:vAlign w:val="center"/>
            <w:hideMark/>
          </w:tcPr>
          <w:p w:rsidR="00CF155F" w:rsidRPr="00B61A9B" w:rsidRDefault="00CF155F" w:rsidP="00851CC5">
            <w:pPr>
              <w:widowControl/>
              <w:jc w:val="left"/>
              <w:rPr>
                <w:rFonts w:ascii="Arial" w:hAnsi="Arial"/>
                <w:kern w:val="0"/>
                <w:sz w:val="24"/>
              </w:rPr>
            </w:pPr>
            <w:r w:rsidRPr="00B61A9B">
              <w:rPr>
                <w:rFonts w:ascii="Arial" w:hAnsi="Arial"/>
                <w:kern w:val="0"/>
                <w:sz w:val="24"/>
              </w:rPr>
              <w:t>政府方出资资本金</w:t>
            </w:r>
          </w:p>
        </w:tc>
        <w:tc>
          <w:tcPr>
            <w:tcW w:w="1772"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hint="eastAsia"/>
                <w:kern w:val="0"/>
                <w:sz w:val="24"/>
                <w:szCs w:val="24"/>
                <w:highlight w:val="cyan"/>
              </w:rPr>
              <w:t>2220</w:t>
            </w:r>
            <w:r w:rsidRPr="00B61A9B">
              <w:rPr>
                <w:rFonts w:ascii="Times New Roman" w:hAnsi="Times New Roman"/>
                <w:kern w:val="0"/>
                <w:sz w:val="24"/>
                <w:highlight w:val="cyan"/>
              </w:rPr>
              <w:t>.00</w:t>
            </w:r>
          </w:p>
        </w:tc>
        <w:tc>
          <w:tcPr>
            <w:tcW w:w="1670"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hint="eastAsia"/>
                <w:kern w:val="0"/>
                <w:sz w:val="24"/>
                <w:szCs w:val="24"/>
                <w:highlight w:val="cyan"/>
              </w:rPr>
              <w:t>2220</w:t>
            </w:r>
            <w:r w:rsidRPr="00B61A9B">
              <w:rPr>
                <w:rFonts w:ascii="Times New Roman" w:hAnsi="Times New Roman"/>
                <w:kern w:val="0"/>
                <w:sz w:val="24"/>
                <w:highlight w:val="cyan"/>
              </w:rPr>
              <w:t>.00</w:t>
            </w:r>
          </w:p>
        </w:tc>
        <w:tc>
          <w:tcPr>
            <w:tcW w:w="1877"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B61A9B">
              <w:rPr>
                <w:rFonts w:ascii="Times New Roman" w:hAnsi="Times New Roman"/>
                <w:kern w:val="0"/>
                <w:sz w:val="24"/>
                <w:highlight w:val="cyan"/>
              </w:rPr>
              <w:t>0.00</w:t>
            </w:r>
          </w:p>
        </w:tc>
      </w:tr>
      <w:tr w:rsidR="00002A5F" w:rsidRPr="00FD3D68" w:rsidTr="00851CC5">
        <w:trPr>
          <w:trHeight w:val="479"/>
          <w:jc w:val="center"/>
        </w:trPr>
        <w:tc>
          <w:tcPr>
            <w:tcW w:w="912" w:type="dxa"/>
            <w:tcBorders>
              <w:top w:val="nil"/>
              <w:left w:val="single" w:sz="4" w:space="0" w:color="auto"/>
              <w:bottom w:val="single" w:sz="4" w:space="0" w:color="auto"/>
              <w:right w:val="single" w:sz="4" w:space="0" w:color="auto"/>
            </w:tcBorders>
            <w:shd w:val="clear" w:color="auto" w:fill="auto"/>
            <w:noWrap/>
            <w:vAlign w:val="center"/>
            <w:hideMark/>
          </w:tcPr>
          <w:p w:rsidR="00CF155F" w:rsidRPr="00B61A9B" w:rsidRDefault="00CF155F" w:rsidP="00851CC5">
            <w:pPr>
              <w:widowControl/>
              <w:jc w:val="center"/>
              <w:rPr>
                <w:rFonts w:ascii="Arial" w:hAnsi="Arial"/>
                <w:kern w:val="0"/>
                <w:sz w:val="24"/>
              </w:rPr>
            </w:pPr>
            <w:r w:rsidRPr="00B61A9B">
              <w:rPr>
                <w:rFonts w:ascii="Times New Roman" w:hAnsi="Times New Roman"/>
                <w:kern w:val="0"/>
                <w:sz w:val="24"/>
              </w:rPr>
              <w:t>3.2</w:t>
            </w:r>
          </w:p>
        </w:tc>
        <w:tc>
          <w:tcPr>
            <w:tcW w:w="2676" w:type="dxa"/>
            <w:tcBorders>
              <w:top w:val="nil"/>
              <w:left w:val="nil"/>
              <w:bottom w:val="single" w:sz="4" w:space="0" w:color="auto"/>
              <w:right w:val="single" w:sz="4" w:space="0" w:color="auto"/>
            </w:tcBorders>
            <w:shd w:val="clear" w:color="auto" w:fill="auto"/>
            <w:noWrap/>
            <w:vAlign w:val="center"/>
            <w:hideMark/>
          </w:tcPr>
          <w:p w:rsidR="00CF155F" w:rsidRPr="00B61A9B" w:rsidRDefault="00CF155F" w:rsidP="00851CC5">
            <w:pPr>
              <w:widowControl/>
              <w:jc w:val="left"/>
              <w:rPr>
                <w:rFonts w:ascii="Arial" w:hAnsi="Arial"/>
                <w:kern w:val="0"/>
                <w:sz w:val="24"/>
              </w:rPr>
            </w:pPr>
            <w:r w:rsidRPr="00B61A9B">
              <w:rPr>
                <w:rFonts w:ascii="Arial" w:hAnsi="Arial"/>
                <w:kern w:val="0"/>
                <w:sz w:val="24"/>
              </w:rPr>
              <w:t>社会资本出资资本金</w:t>
            </w:r>
          </w:p>
        </w:tc>
        <w:tc>
          <w:tcPr>
            <w:tcW w:w="1772"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hint="eastAsia"/>
                <w:kern w:val="0"/>
                <w:sz w:val="24"/>
                <w:szCs w:val="24"/>
                <w:highlight w:val="cyan"/>
              </w:rPr>
              <w:t>5180</w:t>
            </w:r>
            <w:r w:rsidRPr="00B61A9B">
              <w:rPr>
                <w:rFonts w:ascii="Times New Roman" w:hAnsi="Times New Roman"/>
                <w:kern w:val="0"/>
                <w:sz w:val="24"/>
                <w:highlight w:val="cyan"/>
              </w:rPr>
              <w:t>.00</w:t>
            </w:r>
          </w:p>
        </w:tc>
        <w:tc>
          <w:tcPr>
            <w:tcW w:w="1670"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05072D">
              <w:rPr>
                <w:rFonts w:ascii="Times New Roman" w:eastAsia="宋体" w:hAnsi="Times New Roman" w:cs="Arial" w:hint="eastAsia"/>
                <w:kern w:val="0"/>
                <w:sz w:val="24"/>
                <w:szCs w:val="24"/>
                <w:highlight w:val="cyan"/>
              </w:rPr>
              <w:t>5180</w:t>
            </w:r>
            <w:r w:rsidRPr="00B61A9B">
              <w:rPr>
                <w:rFonts w:ascii="Times New Roman" w:hAnsi="Times New Roman"/>
                <w:kern w:val="0"/>
                <w:sz w:val="24"/>
                <w:highlight w:val="cyan"/>
              </w:rPr>
              <w:t>.00</w:t>
            </w:r>
          </w:p>
        </w:tc>
        <w:tc>
          <w:tcPr>
            <w:tcW w:w="1877" w:type="dxa"/>
            <w:tcBorders>
              <w:top w:val="nil"/>
              <w:left w:val="nil"/>
              <w:bottom w:val="single" w:sz="4" w:space="0" w:color="auto"/>
              <w:right w:val="single" w:sz="4" w:space="0" w:color="auto"/>
            </w:tcBorders>
            <w:shd w:val="clear" w:color="auto" w:fill="auto"/>
            <w:noWrap/>
            <w:vAlign w:val="center"/>
          </w:tcPr>
          <w:p w:rsidR="00CF155F" w:rsidRPr="00B61A9B" w:rsidRDefault="00CF155F" w:rsidP="00851CC5">
            <w:pPr>
              <w:widowControl/>
              <w:jc w:val="center"/>
              <w:rPr>
                <w:rFonts w:ascii="Times New Roman" w:hAnsi="Times New Roman"/>
                <w:kern w:val="0"/>
                <w:sz w:val="24"/>
                <w:highlight w:val="cyan"/>
              </w:rPr>
            </w:pPr>
            <w:r w:rsidRPr="00B61A9B">
              <w:rPr>
                <w:rFonts w:ascii="Times New Roman" w:hAnsi="Times New Roman"/>
                <w:kern w:val="0"/>
                <w:sz w:val="24"/>
                <w:highlight w:val="cyan"/>
              </w:rPr>
              <w:t>0.00</w:t>
            </w:r>
          </w:p>
        </w:tc>
      </w:tr>
    </w:tbl>
    <w:p w:rsidR="00AF7209" w:rsidRPr="00D43693" w:rsidRDefault="00AF7209" w:rsidP="00AF7209">
      <w:pPr>
        <w:pStyle w:val="af2"/>
        <w:ind w:firstLine="560"/>
        <w:rPr>
          <w:rFonts w:ascii="仿宋" w:hAnsi="仿宋"/>
          <w:b w:val="0"/>
        </w:rPr>
      </w:pPr>
      <w:r w:rsidRPr="00D43693">
        <w:rPr>
          <w:rFonts w:ascii="仿宋" w:hAnsi="仿宋" w:hint="eastAsia"/>
          <w:b w:val="0"/>
        </w:rPr>
        <w:t>项目公司应以自身预期收益权作为融资的担保，社会资本应为项目公司融资提供必要的支持，在降低贷款利率、延长贷款期限、争取优惠条件等方面提供协助，确保项目公司的融资足额及时到位。</w:t>
      </w:r>
    </w:p>
    <w:p w:rsidR="00224A63" w:rsidRPr="00D43693" w:rsidRDefault="00224A63" w:rsidP="00224A63">
      <w:pPr>
        <w:pStyle w:val="af2"/>
        <w:ind w:firstLine="560"/>
        <w:rPr>
          <w:rFonts w:ascii="仿宋" w:hAnsi="仿宋"/>
          <w:b w:val="0"/>
        </w:rPr>
      </w:pPr>
      <w:r w:rsidRPr="00D43693">
        <w:rPr>
          <w:rFonts w:ascii="仿宋" w:hAnsi="仿宋" w:hint="eastAsia"/>
          <w:b w:val="0"/>
        </w:rPr>
        <w:t>由政府方主导完成，并推荐给项目公司为本项目提供融资部分，政府方推荐融资利率低于社会资本方实际融资利率的，项目公司必须接受，在计算本项目可行性缺口补助时，该部分资金利差予以扣除。</w:t>
      </w:r>
    </w:p>
    <w:p w:rsidR="00CE32D4" w:rsidRPr="00D43693" w:rsidRDefault="00CE32D4" w:rsidP="00CE32D4">
      <w:pPr>
        <w:pStyle w:val="af2"/>
        <w:ind w:firstLine="560"/>
        <w:rPr>
          <w:rFonts w:ascii="仿宋" w:hAnsi="仿宋"/>
          <w:b w:val="0"/>
        </w:rPr>
      </w:pPr>
      <w:r w:rsidRPr="00D43693">
        <w:rPr>
          <w:rFonts w:ascii="仿宋" w:hAnsi="仿宋" w:hint="eastAsia"/>
          <w:b w:val="0"/>
        </w:rPr>
        <w:t>2、项目公司融资管理</w:t>
      </w:r>
    </w:p>
    <w:p w:rsidR="00CE32D4" w:rsidRPr="00D43693" w:rsidRDefault="00CE32D4" w:rsidP="00FA2714">
      <w:pPr>
        <w:pStyle w:val="af2"/>
        <w:ind w:firstLine="560"/>
        <w:rPr>
          <w:rFonts w:ascii="仿宋" w:hAnsi="仿宋"/>
          <w:b w:val="0"/>
        </w:rPr>
      </w:pPr>
      <w:r w:rsidRPr="00D43693">
        <w:rPr>
          <w:rFonts w:ascii="仿宋" w:hAnsi="仿宋" w:hint="eastAsia"/>
          <w:b w:val="0"/>
        </w:rPr>
        <w:t>为了保证项目资金的安全性及本项目的顺利实施，对项目公司的融</w:t>
      </w:r>
      <w:r w:rsidRPr="00D43693">
        <w:rPr>
          <w:rFonts w:ascii="仿宋" w:hAnsi="仿宋" w:hint="eastAsia"/>
          <w:b w:val="0"/>
        </w:rPr>
        <w:lastRenderedPageBreak/>
        <w:t>资等作如下要求：</w:t>
      </w:r>
    </w:p>
    <w:p w:rsidR="00CE32D4" w:rsidRPr="00D43693" w:rsidRDefault="00CE32D4" w:rsidP="00CE32D4">
      <w:pPr>
        <w:pStyle w:val="af2"/>
        <w:ind w:firstLine="560"/>
        <w:rPr>
          <w:rFonts w:ascii="仿宋" w:hAnsi="仿宋"/>
          <w:b w:val="0"/>
        </w:rPr>
      </w:pPr>
      <w:r w:rsidRPr="00D43693">
        <w:rPr>
          <w:rFonts w:ascii="仿宋" w:hAnsi="仿宋" w:hint="eastAsia"/>
          <w:b w:val="0"/>
        </w:rPr>
        <w:t>（1）项目公司的资金应当用于为本项目</w:t>
      </w:r>
      <w:r w:rsidR="008C175E" w:rsidRPr="00D43693">
        <w:rPr>
          <w:rFonts w:ascii="仿宋" w:hAnsi="仿宋" w:hint="eastAsia"/>
          <w:b w:val="0"/>
        </w:rPr>
        <w:t>的勘察、测量、</w:t>
      </w:r>
      <w:r w:rsidRPr="00D43693">
        <w:rPr>
          <w:rFonts w:ascii="仿宋" w:hAnsi="仿宋" w:hint="eastAsia"/>
          <w:b w:val="0"/>
        </w:rPr>
        <w:t>设计、建设、运维之目的的支出，禁止项目公司将资金用于其他用途；</w:t>
      </w:r>
    </w:p>
    <w:p w:rsidR="0092702E" w:rsidRPr="00D43693" w:rsidRDefault="00CE32D4" w:rsidP="00CE32D4">
      <w:pPr>
        <w:pStyle w:val="af2"/>
        <w:ind w:firstLine="560"/>
        <w:rPr>
          <w:rFonts w:ascii="仿宋" w:hAnsi="仿宋"/>
          <w:b w:val="0"/>
        </w:rPr>
      </w:pPr>
      <w:r w:rsidRPr="00D43693">
        <w:rPr>
          <w:rFonts w:ascii="仿宋" w:hAnsi="仿宋" w:hint="eastAsia"/>
          <w:b w:val="0"/>
        </w:rPr>
        <w:t>（2）</w:t>
      </w:r>
      <w:r w:rsidR="0092702E" w:rsidRPr="00D43693">
        <w:rPr>
          <w:rFonts w:ascii="仿宋" w:hAnsi="仿宋" w:hint="eastAsia"/>
          <w:b w:val="0"/>
        </w:rPr>
        <w:t>项目公司仅拥有对本项目投融资、建设和对项目设施运营维护及重置</w:t>
      </w:r>
      <w:r w:rsidR="00C1414A" w:rsidRPr="00D43693">
        <w:rPr>
          <w:rFonts w:ascii="仿宋" w:hAnsi="仿宋" w:hint="eastAsia"/>
          <w:b w:val="0"/>
        </w:rPr>
        <w:t>更新进行融资的权利，不允许项目公司以除此以外的任何目的进行融资；</w:t>
      </w:r>
    </w:p>
    <w:p w:rsidR="00CE32D4" w:rsidRPr="00D43693" w:rsidRDefault="00CE32D4" w:rsidP="00CE32D4">
      <w:pPr>
        <w:pStyle w:val="af2"/>
        <w:ind w:firstLine="560"/>
        <w:rPr>
          <w:rFonts w:ascii="仿宋" w:hAnsi="仿宋"/>
          <w:b w:val="0"/>
        </w:rPr>
      </w:pPr>
      <w:r w:rsidRPr="00D43693">
        <w:rPr>
          <w:rFonts w:ascii="仿宋" w:hAnsi="仿宋" w:hint="eastAsia"/>
          <w:b w:val="0"/>
        </w:rPr>
        <w:t>（3）政府方不提供任何融资担保措施，项目公司融资方案需向政府方备案；</w:t>
      </w:r>
    </w:p>
    <w:p w:rsidR="00CE32D4" w:rsidRPr="00D43693" w:rsidRDefault="00CE32D4" w:rsidP="00CE32D4">
      <w:pPr>
        <w:pStyle w:val="af2"/>
        <w:ind w:firstLine="560"/>
        <w:rPr>
          <w:rFonts w:ascii="仿宋" w:hAnsi="仿宋"/>
          <w:b w:val="0"/>
        </w:rPr>
      </w:pPr>
      <w:r w:rsidRPr="00D43693">
        <w:rPr>
          <w:rFonts w:ascii="仿宋" w:hAnsi="仿宋" w:hint="eastAsia"/>
          <w:b w:val="0"/>
        </w:rPr>
        <w:t>（4）项目公司允许为本项目实施之目的以收益权等进行融资，但不得以任何原因对外提供担保；</w:t>
      </w:r>
    </w:p>
    <w:p w:rsidR="00CE32D4" w:rsidRPr="00D43693" w:rsidRDefault="00CE32D4" w:rsidP="00CE32D4">
      <w:pPr>
        <w:pStyle w:val="af2"/>
        <w:ind w:firstLine="560"/>
        <w:rPr>
          <w:rFonts w:ascii="仿宋" w:hAnsi="仿宋"/>
          <w:b w:val="0"/>
        </w:rPr>
      </w:pPr>
      <w:r w:rsidRPr="00D43693">
        <w:rPr>
          <w:rFonts w:ascii="仿宋" w:hAnsi="仿宋" w:hint="eastAsia"/>
          <w:b w:val="0"/>
        </w:rPr>
        <w:t>（</w:t>
      </w:r>
      <w:r w:rsidR="00293149" w:rsidRPr="00D43693">
        <w:rPr>
          <w:rFonts w:ascii="仿宋" w:hAnsi="仿宋" w:hint="eastAsia"/>
          <w:b w:val="0"/>
        </w:rPr>
        <w:t>5</w:t>
      </w:r>
      <w:r w:rsidRPr="00D43693">
        <w:rPr>
          <w:rFonts w:ascii="仿宋" w:hAnsi="仿宋" w:hint="eastAsia"/>
          <w:b w:val="0"/>
        </w:rPr>
        <w:t>）股东各方应督促并协助项目公司融资，融资计划及方案（包括融资方式、融资进度和还款计划等）需要满足工程的建设需要，确保工程建设不会由于项目融资不到位而耽搁；同时社会资本方应当合理设计融资方案，尽最大可能减少融资费用，降低成本；</w:t>
      </w:r>
    </w:p>
    <w:p w:rsidR="00CE32D4" w:rsidRPr="00D43693" w:rsidRDefault="00CE32D4" w:rsidP="00CE32D4">
      <w:pPr>
        <w:pStyle w:val="af2"/>
        <w:ind w:firstLine="560"/>
        <w:rPr>
          <w:rFonts w:ascii="仿宋" w:hAnsi="仿宋"/>
          <w:b w:val="0"/>
          <w:i/>
        </w:rPr>
      </w:pPr>
      <w:r w:rsidRPr="00D43693">
        <w:rPr>
          <w:rFonts w:ascii="仿宋" w:hAnsi="仿宋" w:hint="eastAsia"/>
          <w:b w:val="0"/>
          <w:i/>
        </w:rPr>
        <w:t>（</w:t>
      </w:r>
      <w:r w:rsidR="00293149" w:rsidRPr="00D43693">
        <w:rPr>
          <w:rFonts w:ascii="仿宋" w:hAnsi="仿宋" w:hint="eastAsia"/>
          <w:b w:val="0"/>
          <w:i/>
        </w:rPr>
        <w:t>6</w:t>
      </w:r>
      <w:r w:rsidRPr="00D43693">
        <w:rPr>
          <w:rFonts w:ascii="仿宋" w:hAnsi="仿宋" w:hint="eastAsia"/>
          <w:b w:val="0"/>
          <w:i/>
        </w:rPr>
        <w:t>）项目公司可以利用自有资金或其它合法融资渠道，筹集工程建设的需要资金，政府方有权对项目公司的融资方案提出意见。其融资方案及协议应报政府方</w:t>
      </w:r>
      <w:r w:rsidR="00C80FF2" w:rsidRPr="00D43693">
        <w:rPr>
          <w:rFonts w:ascii="仿宋" w:hAnsi="仿宋" w:hint="eastAsia"/>
          <w:b w:val="0"/>
          <w:i/>
        </w:rPr>
        <w:t>备案</w:t>
      </w:r>
      <w:r w:rsidRPr="00D43693">
        <w:rPr>
          <w:rFonts w:ascii="仿宋" w:hAnsi="仿宋" w:hint="eastAsia"/>
          <w:b w:val="0"/>
          <w:i/>
        </w:rPr>
        <w:t>。政府方的</w:t>
      </w:r>
      <w:r w:rsidR="00C80FF2" w:rsidRPr="00D43693">
        <w:rPr>
          <w:rFonts w:ascii="仿宋" w:hAnsi="仿宋" w:hint="eastAsia"/>
          <w:b w:val="0"/>
          <w:i/>
        </w:rPr>
        <w:t>备案</w:t>
      </w:r>
      <w:r w:rsidRPr="00D43693">
        <w:rPr>
          <w:rFonts w:ascii="仿宋" w:hAnsi="仿宋" w:hint="eastAsia"/>
          <w:b w:val="0"/>
          <w:i/>
        </w:rPr>
        <w:t>不减免项目公司应承担的项目融资的任何义务和责任；</w:t>
      </w:r>
    </w:p>
    <w:p w:rsidR="0092702E" w:rsidRPr="00D43693" w:rsidRDefault="00CE32D4" w:rsidP="00CE32D4">
      <w:pPr>
        <w:pStyle w:val="af2"/>
        <w:ind w:firstLine="560"/>
        <w:rPr>
          <w:rFonts w:ascii="仿宋" w:hAnsi="仿宋"/>
          <w:b w:val="0"/>
        </w:rPr>
      </w:pPr>
      <w:r w:rsidRPr="00D43693">
        <w:rPr>
          <w:rFonts w:ascii="仿宋" w:hAnsi="仿宋" w:hint="eastAsia"/>
          <w:b w:val="0"/>
        </w:rPr>
        <w:t>（</w:t>
      </w:r>
      <w:r w:rsidR="00293149" w:rsidRPr="00D43693">
        <w:rPr>
          <w:rFonts w:ascii="仿宋" w:hAnsi="仿宋" w:hint="eastAsia"/>
          <w:b w:val="0"/>
        </w:rPr>
        <w:t>7</w:t>
      </w:r>
      <w:r w:rsidRPr="00D43693">
        <w:rPr>
          <w:rFonts w:ascii="仿宋" w:hAnsi="仿宋" w:hint="eastAsia"/>
          <w:b w:val="0"/>
        </w:rPr>
        <w:t>）项目公司在达到金融机构的融资条件后，需及时与金融机构签订本工程所需资金的融资合同</w:t>
      </w:r>
      <w:r w:rsidR="007B75F6" w:rsidRPr="00D43693">
        <w:rPr>
          <w:rFonts w:ascii="仿宋" w:hAnsi="仿宋" w:hint="eastAsia"/>
          <w:b w:val="0"/>
        </w:rPr>
        <w:t>，融资合同必须经政府方备案</w:t>
      </w:r>
      <w:r w:rsidRPr="00D43693">
        <w:rPr>
          <w:rFonts w:ascii="仿宋" w:hAnsi="仿宋" w:hint="eastAsia"/>
          <w:b w:val="0"/>
        </w:rPr>
        <w:t>。融资合同签署后，项目公司必须持融资合同向政府方登记备案；</w:t>
      </w:r>
    </w:p>
    <w:p w:rsidR="0092702E" w:rsidRPr="00D43693" w:rsidRDefault="00CE32D4" w:rsidP="0092702E">
      <w:pPr>
        <w:pStyle w:val="af2"/>
        <w:ind w:firstLine="560"/>
        <w:rPr>
          <w:rFonts w:ascii="仿宋" w:hAnsi="仿宋"/>
          <w:b w:val="0"/>
          <w:i/>
        </w:rPr>
      </w:pPr>
      <w:r w:rsidRPr="00D43693">
        <w:rPr>
          <w:rFonts w:ascii="仿宋" w:hAnsi="仿宋" w:hint="eastAsia"/>
          <w:b w:val="0"/>
          <w:i/>
        </w:rPr>
        <w:t>（</w:t>
      </w:r>
      <w:r w:rsidR="00293149" w:rsidRPr="00D43693">
        <w:rPr>
          <w:rFonts w:ascii="仿宋" w:hAnsi="仿宋" w:hint="eastAsia"/>
          <w:b w:val="0"/>
          <w:i/>
        </w:rPr>
        <w:t>8</w:t>
      </w:r>
      <w:r w:rsidRPr="00D43693">
        <w:rPr>
          <w:rFonts w:ascii="仿宋" w:hAnsi="仿宋" w:hint="eastAsia"/>
          <w:b w:val="0"/>
          <w:i/>
        </w:rPr>
        <w:t>）</w:t>
      </w:r>
      <w:r w:rsidR="0092702E" w:rsidRPr="00D43693">
        <w:rPr>
          <w:rFonts w:ascii="仿宋" w:hAnsi="仿宋" w:hint="eastAsia"/>
          <w:b w:val="0"/>
          <w:i/>
        </w:rPr>
        <w:t>项目公司与金融机构、关联企业或者其它第三方之间的贷款、</w:t>
      </w:r>
      <w:r w:rsidR="0092702E" w:rsidRPr="00D43693">
        <w:rPr>
          <w:rFonts w:ascii="仿宋" w:hAnsi="仿宋" w:hint="eastAsia"/>
          <w:b w:val="0"/>
          <w:i/>
        </w:rPr>
        <w:lastRenderedPageBreak/>
        <w:t>借款协议必须</w:t>
      </w:r>
      <w:r w:rsidR="00065388" w:rsidRPr="00D43693">
        <w:rPr>
          <w:rFonts w:ascii="仿宋" w:hAnsi="仿宋" w:hint="eastAsia"/>
          <w:b w:val="0"/>
          <w:i/>
        </w:rPr>
        <w:t>事先经项目公司各股东一致同意；</w:t>
      </w:r>
    </w:p>
    <w:p w:rsidR="00CE32D4" w:rsidRPr="00D43693" w:rsidRDefault="00CE32D4" w:rsidP="00CE32D4">
      <w:pPr>
        <w:pStyle w:val="af2"/>
        <w:ind w:firstLine="560"/>
        <w:rPr>
          <w:rFonts w:ascii="仿宋" w:hAnsi="仿宋"/>
          <w:b w:val="0"/>
          <w:i/>
        </w:rPr>
      </w:pPr>
      <w:r w:rsidRPr="0005072D">
        <w:rPr>
          <w:rFonts w:ascii="仿宋" w:hAnsi="仿宋" w:hint="eastAsia"/>
          <w:b w:val="0"/>
          <w:i/>
        </w:rPr>
        <w:t>（</w:t>
      </w:r>
      <w:r w:rsidR="00293149" w:rsidRPr="0005072D">
        <w:rPr>
          <w:rFonts w:ascii="仿宋" w:hAnsi="仿宋" w:hint="eastAsia"/>
          <w:b w:val="0"/>
          <w:i/>
        </w:rPr>
        <w:t>9</w:t>
      </w:r>
      <w:r w:rsidRPr="0005072D">
        <w:rPr>
          <w:rFonts w:ascii="仿宋" w:hAnsi="仿宋" w:hint="eastAsia"/>
          <w:b w:val="0"/>
          <w:i/>
        </w:rPr>
        <w:t>）</w:t>
      </w:r>
      <w:r w:rsidR="00726E00" w:rsidRPr="0005072D">
        <w:rPr>
          <w:rFonts w:ascii="仿宋" w:hAnsi="仿宋" w:hint="eastAsia"/>
          <w:b w:val="0"/>
          <w:i/>
        </w:rPr>
        <w:t>未经政府方书面同意，</w:t>
      </w:r>
      <w:r w:rsidRPr="0005072D">
        <w:rPr>
          <w:rFonts w:ascii="仿宋" w:hAnsi="仿宋" w:hint="eastAsia"/>
          <w:b w:val="0"/>
          <w:i/>
        </w:rPr>
        <w:t>项目公司不得在本项目所涉的任何资产</w:t>
      </w:r>
      <w:r w:rsidRPr="004A0E74">
        <w:rPr>
          <w:rFonts w:ascii="仿宋" w:hAnsi="仿宋" w:hint="eastAsia"/>
          <w:b w:val="0"/>
          <w:i/>
        </w:rPr>
        <w:t>上设立任何形式的担保，亦不得对本项目所涉的任何资产进行任何形式的处置。同时，项目公司亦不</w:t>
      </w:r>
      <w:r w:rsidRPr="00F02B0D">
        <w:rPr>
          <w:rFonts w:ascii="仿宋" w:hAnsi="仿宋" w:hint="eastAsia"/>
          <w:b w:val="0"/>
          <w:i/>
        </w:rPr>
        <w:t>得对外以保证的形式进行担保。政府方不得以任何形式提供担保，以后也不出具书面承诺担保的文件；</w:t>
      </w:r>
    </w:p>
    <w:p w:rsidR="0092702E" w:rsidRPr="00D43693" w:rsidRDefault="0092702E" w:rsidP="0092702E">
      <w:pPr>
        <w:pStyle w:val="af2"/>
        <w:ind w:firstLine="560"/>
        <w:rPr>
          <w:rFonts w:ascii="仿宋" w:hAnsi="仿宋"/>
          <w:b w:val="0"/>
        </w:rPr>
      </w:pPr>
      <w:r w:rsidRPr="00D43693">
        <w:rPr>
          <w:rFonts w:ascii="仿宋" w:hAnsi="仿宋" w:hint="eastAsia"/>
          <w:b w:val="0"/>
        </w:rPr>
        <w:t>（10）项目公司将与本项目运维服务</w:t>
      </w:r>
      <w:r w:rsidR="00C1414A" w:rsidRPr="00D43693">
        <w:rPr>
          <w:rFonts w:ascii="仿宋" w:hAnsi="仿宋" w:hint="eastAsia"/>
          <w:b w:val="0"/>
        </w:rPr>
        <w:t>直接相关的权益进行抵押、质押、置换的，应当事先获得政府方的批准；</w:t>
      </w:r>
    </w:p>
    <w:p w:rsidR="00CE32D4" w:rsidRPr="00D43693" w:rsidRDefault="00CE32D4" w:rsidP="00CE32D4">
      <w:pPr>
        <w:pStyle w:val="af2"/>
        <w:ind w:firstLine="560"/>
        <w:rPr>
          <w:rFonts w:ascii="仿宋" w:hAnsi="仿宋"/>
          <w:b w:val="0"/>
        </w:rPr>
      </w:pPr>
      <w:r w:rsidRPr="00D43693">
        <w:rPr>
          <w:rFonts w:ascii="仿宋" w:hAnsi="仿宋" w:hint="eastAsia"/>
          <w:b w:val="0"/>
        </w:rPr>
        <w:t>（1</w:t>
      </w:r>
      <w:r w:rsidR="0092702E" w:rsidRPr="00D43693">
        <w:rPr>
          <w:rFonts w:ascii="仿宋" w:hAnsi="仿宋" w:hint="eastAsia"/>
          <w:b w:val="0"/>
        </w:rPr>
        <w:t>1</w:t>
      </w:r>
      <w:r w:rsidRPr="00D43693">
        <w:rPr>
          <w:rFonts w:ascii="仿宋" w:hAnsi="仿宋" w:hint="eastAsia"/>
          <w:b w:val="0"/>
        </w:rPr>
        <w:t>）项目公司应向政府方提供切实可行的月度、季度、年度建设资金使用计划，以及经政府方认可的投资计划和实现投资计划所制定的融资方案，以保证银行建设资金专户中工程用款所需资金足额、及时到位</w:t>
      </w:r>
      <w:r w:rsidR="004F2903" w:rsidRPr="00D43693">
        <w:rPr>
          <w:rFonts w:ascii="仿宋" w:hAnsi="仿宋" w:hint="eastAsia"/>
          <w:b w:val="0"/>
        </w:rPr>
        <w:t>。</w:t>
      </w:r>
    </w:p>
    <w:p w:rsidR="004F2903" w:rsidRPr="00D43693" w:rsidRDefault="004F2903" w:rsidP="00CE32D4">
      <w:pPr>
        <w:pStyle w:val="af2"/>
        <w:ind w:firstLine="560"/>
        <w:rPr>
          <w:rFonts w:ascii="仿宋" w:hAnsi="仿宋"/>
          <w:b w:val="0"/>
          <w:i/>
        </w:rPr>
      </w:pPr>
      <w:r w:rsidRPr="00D43693">
        <w:rPr>
          <w:rFonts w:ascii="仿宋" w:hAnsi="仿宋" w:hint="eastAsia"/>
          <w:b w:val="0"/>
          <w:i/>
        </w:rPr>
        <w:t>3、融资交割</w:t>
      </w:r>
    </w:p>
    <w:p w:rsidR="004F2903" w:rsidRPr="00D43693" w:rsidRDefault="004F2903" w:rsidP="004F2903">
      <w:pPr>
        <w:pStyle w:val="af2"/>
        <w:ind w:firstLine="560"/>
        <w:rPr>
          <w:rFonts w:ascii="仿宋" w:hAnsi="仿宋"/>
          <w:b w:val="0"/>
          <w:i/>
        </w:rPr>
      </w:pPr>
      <w:r w:rsidRPr="0005072D">
        <w:rPr>
          <w:rFonts w:ascii="仿宋" w:hAnsi="仿宋" w:hint="eastAsia"/>
          <w:b w:val="0"/>
          <w:i/>
          <w:highlight w:val="cyan"/>
        </w:rPr>
        <w:t>项目公司须</w:t>
      </w:r>
      <w:r w:rsidR="0069773B" w:rsidRPr="0005072D">
        <w:rPr>
          <w:rFonts w:ascii="仿宋" w:hAnsi="仿宋" w:hint="eastAsia"/>
          <w:b w:val="0"/>
          <w:i/>
          <w:highlight w:val="cyan"/>
        </w:rPr>
        <w:t>在</w:t>
      </w:r>
      <w:r w:rsidR="0069773B" w:rsidRPr="00B61A9B">
        <w:rPr>
          <w:rFonts w:ascii="仿宋" w:hAnsi="仿宋" w:hint="eastAsia"/>
          <w:b w:val="0"/>
          <w:i/>
          <w:highlight w:val="cyan"/>
        </w:rPr>
        <w:t>项目</w:t>
      </w:r>
      <w:r w:rsidR="0069773B" w:rsidRPr="0005072D">
        <w:rPr>
          <w:rFonts w:ascii="仿宋" w:hAnsi="仿宋" w:hint="eastAsia"/>
          <w:b w:val="0"/>
          <w:i/>
          <w:highlight w:val="cyan"/>
        </w:rPr>
        <w:t>公司成立6（陆）个月</w:t>
      </w:r>
      <w:r w:rsidRPr="0005072D">
        <w:rPr>
          <w:rFonts w:ascii="仿宋" w:hAnsi="仿宋" w:hint="eastAsia"/>
          <w:b w:val="0"/>
          <w:i/>
          <w:highlight w:val="cyan"/>
        </w:rPr>
        <w:t>内</w:t>
      </w:r>
      <w:r w:rsidRPr="00D43693">
        <w:rPr>
          <w:rFonts w:ascii="仿宋" w:hAnsi="仿宋" w:hint="eastAsia"/>
          <w:b w:val="0"/>
          <w:i/>
        </w:rPr>
        <w:t>签署并向政府方备案实施本项目所需的有关融资文件及其它证明文件，用以证明项目公司为建设项目所需的全部资本金和债务资金已经到位，或已完成融资手续，随时可以提用该款项。</w:t>
      </w:r>
    </w:p>
    <w:p w:rsidR="004F2903" w:rsidRPr="00D43693" w:rsidRDefault="004F2903" w:rsidP="004F2903">
      <w:pPr>
        <w:pStyle w:val="af2"/>
        <w:ind w:firstLine="560"/>
        <w:rPr>
          <w:rFonts w:ascii="仿宋" w:hAnsi="仿宋"/>
          <w:b w:val="0"/>
          <w:i/>
        </w:rPr>
      </w:pPr>
      <w:r w:rsidRPr="00D43693">
        <w:rPr>
          <w:rFonts w:ascii="仿宋" w:hAnsi="仿宋" w:hint="eastAsia"/>
          <w:b w:val="0"/>
          <w:i/>
        </w:rPr>
        <w:t>中标社会资本方应竭力协助项目公司完成融资交割。在融资交割完成前，社会资本方应确保项目公司有充裕的资金按计划开展项目建设工作。</w:t>
      </w:r>
    </w:p>
    <w:p w:rsidR="00197CE4" w:rsidRPr="00D43693" w:rsidRDefault="00197CE4" w:rsidP="00003400">
      <w:pPr>
        <w:pStyle w:val="3"/>
        <w:ind w:firstLine="562"/>
        <w:rPr>
          <w:rFonts w:ascii="仿宋" w:hAnsi="仿宋"/>
        </w:rPr>
      </w:pPr>
      <w:bookmarkStart w:id="91" w:name="_Toc11308399"/>
      <w:bookmarkStart w:id="92" w:name="_Toc29285693"/>
      <w:r w:rsidRPr="00D43693">
        <w:rPr>
          <w:rFonts w:ascii="仿宋" w:hAnsi="仿宋" w:hint="eastAsia"/>
        </w:rPr>
        <w:t>5.1.4其他</w:t>
      </w:r>
      <w:bookmarkEnd w:id="91"/>
      <w:bookmarkEnd w:id="92"/>
    </w:p>
    <w:p w:rsidR="002C736E" w:rsidRPr="00D43693" w:rsidRDefault="00EA1525" w:rsidP="002C736E">
      <w:pPr>
        <w:spacing w:before="156" w:after="156"/>
        <w:ind w:firstLineChars="200" w:firstLine="560"/>
        <w:rPr>
          <w:rFonts w:ascii="仿宋" w:hAnsi="仿宋"/>
          <w:i/>
          <w:sz w:val="28"/>
          <w:szCs w:val="28"/>
        </w:rPr>
      </w:pPr>
      <w:r w:rsidRPr="00D43693">
        <w:rPr>
          <w:rFonts w:ascii="仿宋" w:hAnsi="仿宋" w:hint="eastAsia"/>
          <w:i/>
          <w:sz w:val="28"/>
          <w:szCs w:val="28"/>
        </w:rPr>
        <w:t>项目公司在合同有效期内应当为本项目的建设、运营维护工作所需</w:t>
      </w:r>
      <w:r w:rsidRPr="00D43693">
        <w:rPr>
          <w:rFonts w:ascii="仿宋" w:hAnsi="仿宋" w:hint="eastAsia"/>
          <w:i/>
          <w:sz w:val="28"/>
          <w:szCs w:val="28"/>
        </w:rPr>
        <w:lastRenderedPageBreak/>
        <w:t>资金的获得负全部责任，社会资本方按合同约定承担连带担保责任。</w:t>
      </w:r>
    </w:p>
    <w:p w:rsidR="00EA1525" w:rsidRPr="00D43693" w:rsidRDefault="007F27D1" w:rsidP="00003400">
      <w:pPr>
        <w:pStyle w:val="2"/>
        <w:ind w:firstLine="420"/>
        <w:rPr>
          <w:rFonts w:ascii="仿宋" w:eastAsia="仿宋" w:hAnsi="仿宋"/>
          <w:bCs/>
        </w:rPr>
      </w:pPr>
      <w:bookmarkStart w:id="93" w:name="_Toc11308400"/>
      <w:bookmarkStart w:id="94" w:name="_Toc29285694"/>
      <w:r w:rsidRPr="00D43693">
        <w:rPr>
          <w:rFonts w:ascii="仿宋" w:eastAsia="仿宋" w:hAnsi="仿宋" w:hint="eastAsia"/>
          <w:bCs/>
        </w:rPr>
        <w:t>5.2</w:t>
      </w:r>
      <w:r w:rsidR="00EA1525" w:rsidRPr="00D43693">
        <w:rPr>
          <w:rFonts w:ascii="仿宋" w:eastAsia="仿宋" w:hAnsi="仿宋" w:hint="eastAsia"/>
          <w:bCs/>
        </w:rPr>
        <w:t>各相关主体</w:t>
      </w:r>
      <w:r w:rsidR="00441DDA" w:rsidRPr="00D43693">
        <w:rPr>
          <w:rFonts w:ascii="仿宋" w:eastAsia="仿宋" w:hAnsi="仿宋" w:hint="eastAsia"/>
          <w:bCs/>
        </w:rPr>
        <w:t>的</w:t>
      </w:r>
      <w:r w:rsidR="000D2954" w:rsidRPr="00D43693">
        <w:rPr>
          <w:rFonts w:ascii="仿宋" w:eastAsia="仿宋" w:hAnsi="仿宋" w:hint="eastAsia"/>
          <w:bCs/>
        </w:rPr>
        <w:t>职责、</w:t>
      </w:r>
      <w:r w:rsidR="00EA1525" w:rsidRPr="00D43693">
        <w:rPr>
          <w:rFonts w:ascii="仿宋" w:eastAsia="仿宋" w:hAnsi="仿宋" w:hint="eastAsia"/>
          <w:bCs/>
        </w:rPr>
        <w:t>权利和义务</w:t>
      </w:r>
      <w:bookmarkEnd w:id="93"/>
      <w:bookmarkEnd w:id="94"/>
    </w:p>
    <w:p w:rsidR="00434F23" w:rsidRPr="00D43693" w:rsidRDefault="00434F23" w:rsidP="004A2BE6">
      <w:pPr>
        <w:pStyle w:val="3"/>
        <w:ind w:firstLine="562"/>
        <w:rPr>
          <w:rFonts w:ascii="仿宋" w:hAnsi="仿宋"/>
        </w:rPr>
      </w:pPr>
      <w:bookmarkStart w:id="95" w:name="_Toc11308401"/>
      <w:bookmarkStart w:id="96" w:name="_Toc29285695"/>
      <w:r w:rsidRPr="00D43693">
        <w:rPr>
          <w:rFonts w:ascii="仿宋" w:hAnsi="仿宋" w:hint="eastAsia"/>
        </w:rPr>
        <w:t>5.2.1政府方和社会资本方的职责</w:t>
      </w:r>
      <w:bookmarkEnd w:id="95"/>
      <w:bookmarkEnd w:id="96"/>
    </w:p>
    <w:p w:rsidR="00434F23" w:rsidRPr="00D43693" w:rsidRDefault="00434F23" w:rsidP="004A2BE6">
      <w:pPr>
        <w:pStyle w:val="af2"/>
        <w:ind w:firstLine="560"/>
        <w:rPr>
          <w:rFonts w:ascii="仿宋"/>
          <w:b w:val="0"/>
          <w:szCs w:val="28"/>
        </w:rPr>
      </w:pPr>
      <w:r w:rsidRPr="00D43693">
        <w:rPr>
          <w:rFonts w:ascii="仿宋" w:hint="eastAsia"/>
          <w:b w:val="0"/>
          <w:szCs w:val="28"/>
        </w:rPr>
        <w:t>1、政府方负责监督管理项目公司的资金管理、财务预算计划，以及项目决策、部门协调等工作。</w:t>
      </w:r>
    </w:p>
    <w:p w:rsidR="00434F23" w:rsidRPr="00D43693" w:rsidRDefault="00434F23" w:rsidP="004A2BE6">
      <w:pPr>
        <w:pStyle w:val="af2"/>
        <w:ind w:firstLine="560"/>
        <w:rPr>
          <w:rFonts w:ascii="仿宋"/>
          <w:b w:val="0"/>
          <w:szCs w:val="28"/>
        </w:rPr>
      </w:pPr>
      <w:r w:rsidRPr="00D43693">
        <w:rPr>
          <w:rFonts w:ascii="仿宋" w:hint="eastAsia"/>
          <w:b w:val="0"/>
          <w:szCs w:val="28"/>
        </w:rPr>
        <w:t>2、社会资本合作方的主要职责包括负责项目的投资、融资、</w:t>
      </w:r>
      <w:r w:rsidR="008C175E" w:rsidRPr="00D43693">
        <w:rPr>
          <w:rFonts w:ascii="仿宋" w:hint="eastAsia"/>
          <w:b w:val="0"/>
          <w:szCs w:val="28"/>
        </w:rPr>
        <w:t>勘察、测量、</w:t>
      </w:r>
      <w:r w:rsidR="00C7011D" w:rsidRPr="00D43693">
        <w:rPr>
          <w:rFonts w:ascii="仿宋" w:hint="eastAsia"/>
          <w:b w:val="0"/>
          <w:szCs w:val="28"/>
        </w:rPr>
        <w:t>设计、</w:t>
      </w:r>
      <w:r w:rsidRPr="00D43693">
        <w:rPr>
          <w:rFonts w:ascii="仿宋" w:hint="eastAsia"/>
          <w:b w:val="0"/>
          <w:szCs w:val="28"/>
        </w:rPr>
        <w:t>建设、运营、维护、技术力量和人员支持。</w:t>
      </w:r>
    </w:p>
    <w:p w:rsidR="00F9106D" w:rsidRPr="00D43693" w:rsidRDefault="00F9106D" w:rsidP="00341900">
      <w:pPr>
        <w:pStyle w:val="3"/>
        <w:ind w:firstLine="562"/>
        <w:rPr>
          <w:rFonts w:ascii="仿宋" w:hAnsi="仿宋"/>
        </w:rPr>
      </w:pPr>
      <w:bookmarkStart w:id="97" w:name="_Toc11308402"/>
      <w:bookmarkStart w:id="98" w:name="_Toc29285696"/>
      <w:bookmarkEnd w:id="86"/>
      <w:r w:rsidRPr="00D43693">
        <w:rPr>
          <w:rFonts w:ascii="仿宋" w:hAnsi="仿宋" w:hint="eastAsia"/>
        </w:rPr>
        <w:t>5.</w:t>
      </w:r>
      <w:r w:rsidR="007F27D1" w:rsidRPr="00D43693">
        <w:rPr>
          <w:rFonts w:ascii="仿宋" w:hAnsi="仿宋" w:hint="eastAsia"/>
        </w:rPr>
        <w:t>2</w:t>
      </w:r>
      <w:r w:rsidRPr="00D43693">
        <w:rPr>
          <w:rFonts w:ascii="仿宋" w:hAnsi="仿宋" w:hint="eastAsia"/>
        </w:rPr>
        <w:t>.</w:t>
      </w:r>
      <w:r w:rsidR="00434F23" w:rsidRPr="00D43693">
        <w:rPr>
          <w:rFonts w:ascii="仿宋" w:hAnsi="仿宋" w:hint="eastAsia"/>
        </w:rPr>
        <w:t>2</w:t>
      </w:r>
      <w:r w:rsidRPr="00D43693">
        <w:rPr>
          <w:rFonts w:ascii="仿宋" w:hAnsi="仿宋" w:hint="eastAsia"/>
        </w:rPr>
        <w:t xml:space="preserve"> 政府方的权利和义务</w:t>
      </w:r>
      <w:bookmarkEnd w:id="97"/>
      <w:bookmarkEnd w:id="98"/>
    </w:p>
    <w:p w:rsidR="00416653" w:rsidRPr="00D43693" w:rsidRDefault="00416653" w:rsidP="004A2BE6">
      <w:pPr>
        <w:pStyle w:val="af2"/>
        <w:ind w:firstLine="562"/>
        <w:rPr>
          <w:rFonts w:ascii="仿宋"/>
          <w:szCs w:val="28"/>
        </w:rPr>
      </w:pPr>
      <w:r w:rsidRPr="00D43693">
        <w:rPr>
          <w:rFonts w:ascii="仿宋" w:hint="eastAsia"/>
          <w:szCs w:val="28"/>
        </w:rPr>
        <w:t>1、政府方的权利</w:t>
      </w:r>
    </w:p>
    <w:p w:rsidR="00416653" w:rsidRPr="004A0E74" w:rsidRDefault="00416653" w:rsidP="00416653">
      <w:pPr>
        <w:pStyle w:val="af2"/>
        <w:ind w:firstLine="560"/>
        <w:rPr>
          <w:rFonts w:ascii="仿宋"/>
          <w:b w:val="0"/>
          <w:i/>
          <w:szCs w:val="28"/>
        </w:rPr>
      </w:pPr>
      <w:r w:rsidRPr="00D43693">
        <w:rPr>
          <w:rFonts w:ascii="仿宋" w:hint="eastAsia"/>
          <w:b w:val="0"/>
          <w:szCs w:val="28"/>
        </w:rPr>
        <w:t>（1）</w:t>
      </w:r>
      <w:r w:rsidRPr="00D43693">
        <w:rPr>
          <w:rFonts w:ascii="仿宋" w:hint="eastAsia"/>
          <w:b w:val="0"/>
          <w:i/>
          <w:szCs w:val="28"/>
        </w:rPr>
        <w:t>兴化市农水资源投资开发有限公司对项目公司按持股比例行使股东权利，但对涉及影响公共利益、公共安全等重大事项</w:t>
      </w:r>
      <w:r w:rsidR="00293149" w:rsidRPr="00D43693">
        <w:rPr>
          <w:rFonts w:ascii="仿宋" w:hint="eastAsia"/>
          <w:b w:val="0"/>
          <w:i/>
          <w:szCs w:val="28"/>
        </w:rPr>
        <w:t>（包括但不限于</w:t>
      </w:r>
      <w:r w:rsidR="00C467DC" w:rsidRPr="00D43693">
        <w:rPr>
          <w:rFonts w:ascii="仿宋" w:hint="eastAsia"/>
          <w:b w:val="0"/>
          <w:i/>
          <w:szCs w:val="28"/>
        </w:rPr>
        <w:t>项目公司对外担保、</w:t>
      </w:r>
      <w:r w:rsidR="00293149" w:rsidRPr="00D43693">
        <w:rPr>
          <w:rFonts w:ascii="仿宋" w:hint="eastAsia"/>
          <w:b w:val="0"/>
          <w:i/>
          <w:szCs w:val="28"/>
        </w:rPr>
        <w:t>施工组织存在重大疏漏影响安全或环境卫生，运维计划实施不到位影响基础设施</w:t>
      </w:r>
      <w:r w:rsidR="00B17C00" w:rsidRPr="00D43693">
        <w:rPr>
          <w:rFonts w:ascii="仿宋" w:hint="eastAsia"/>
          <w:b w:val="0"/>
          <w:i/>
          <w:szCs w:val="28"/>
        </w:rPr>
        <w:t>和</w:t>
      </w:r>
      <w:r w:rsidR="00293149" w:rsidRPr="00D43693">
        <w:rPr>
          <w:rFonts w:ascii="仿宋" w:hint="eastAsia"/>
          <w:b w:val="0"/>
          <w:i/>
          <w:szCs w:val="28"/>
        </w:rPr>
        <w:t>相关产业项目的正常使用、正常运行，股权转让违背股权锁定条款等严重违约行为</w:t>
      </w:r>
      <w:r w:rsidR="00B17C00" w:rsidRPr="00D43693">
        <w:rPr>
          <w:rFonts w:ascii="仿宋" w:hint="eastAsia"/>
          <w:b w:val="0"/>
          <w:i/>
          <w:szCs w:val="28"/>
        </w:rPr>
        <w:t>以及超出日常经营范围影响</w:t>
      </w:r>
      <w:r w:rsidR="00083A3D" w:rsidRPr="00D43693">
        <w:rPr>
          <w:rFonts w:ascii="仿宋" w:hint="eastAsia"/>
          <w:b w:val="0"/>
          <w:i/>
          <w:szCs w:val="28"/>
        </w:rPr>
        <w:t>兴化市农水资源投资开发有限公司</w:t>
      </w:r>
      <w:r w:rsidR="00B17C00" w:rsidRPr="00D43693">
        <w:rPr>
          <w:rFonts w:ascii="仿宋" w:hint="eastAsia"/>
          <w:b w:val="0"/>
          <w:i/>
          <w:szCs w:val="28"/>
        </w:rPr>
        <w:t>利益的合同签订、关联交易等重大事</w:t>
      </w:r>
      <w:r w:rsidR="00B17C00" w:rsidRPr="0005072D">
        <w:rPr>
          <w:rFonts w:ascii="仿宋" w:hint="eastAsia"/>
          <w:b w:val="0"/>
          <w:i/>
          <w:szCs w:val="28"/>
        </w:rPr>
        <w:t>项</w:t>
      </w:r>
      <w:r w:rsidR="00293149" w:rsidRPr="0005072D">
        <w:rPr>
          <w:rFonts w:ascii="仿宋" w:hint="eastAsia"/>
          <w:b w:val="0"/>
          <w:i/>
          <w:szCs w:val="28"/>
        </w:rPr>
        <w:t>）</w:t>
      </w:r>
      <w:r w:rsidRPr="0005072D">
        <w:rPr>
          <w:rFonts w:ascii="仿宋" w:hint="eastAsia"/>
          <w:b w:val="0"/>
          <w:i/>
          <w:szCs w:val="28"/>
        </w:rPr>
        <w:t>享有否决权；</w:t>
      </w:r>
    </w:p>
    <w:p w:rsidR="00416653" w:rsidRPr="00D43693" w:rsidRDefault="00416653" w:rsidP="00416653">
      <w:pPr>
        <w:pStyle w:val="af2"/>
        <w:ind w:firstLine="560"/>
        <w:rPr>
          <w:rFonts w:ascii="仿宋"/>
          <w:b w:val="0"/>
          <w:szCs w:val="28"/>
        </w:rPr>
      </w:pPr>
      <w:r w:rsidRPr="00F02B0D">
        <w:rPr>
          <w:rFonts w:ascii="仿宋" w:hint="eastAsia"/>
          <w:b w:val="0"/>
          <w:szCs w:val="28"/>
        </w:rPr>
        <w:t>（</w:t>
      </w:r>
      <w:r w:rsidRPr="00D43693">
        <w:rPr>
          <w:rFonts w:ascii="仿宋" w:hint="eastAsia"/>
          <w:b w:val="0"/>
          <w:szCs w:val="28"/>
        </w:rPr>
        <w:t>2）政府方监督社会资本方的融资情况以及项目公司资金使用状况，确保资金来源合法，资金使用适当；</w:t>
      </w:r>
    </w:p>
    <w:p w:rsidR="00416653" w:rsidRPr="00D43693" w:rsidRDefault="00416653" w:rsidP="00416653">
      <w:pPr>
        <w:pStyle w:val="af2"/>
        <w:ind w:firstLine="560"/>
        <w:rPr>
          <w:rFonts w:ascii="仿宋"/>
          <w:b w:val="0"/>
          <w:szCs w:val="28"/>
        </w:rPr>
      </w:pPr>
      <w:r w:rsidRPr="00D43693">
        <w:rPr>
          <w:rFonts w:ascii="仿宋" w:hint="eastAsia"/>
          <w:b w:val="0"/>
          <w:szCs w:val="28"/>
        </w:rPr>
        <w:t>（3）在遵守、符合适用法律要求的前提下，政府方有权对项目公司履行PPP合同项下的建</w:t>
      </w:r>
      <w:r w:rsidR="00176C0B" w:rsidRPr="00D43693">
        <w:rPr>
          <w:rFonts w:ascii="仿宋" w:hint="eastAsia"/>
          <w:b w:val="0"/>
          <w:szCs w:val="28"/>
        </w:rPr>
        <w:t>设期及运营维护期的义务进行监督和检查，要求</w:t>
      </w:r>
      <w:r w:rsidR="00176C0B" w:rsidRPr="00D43693">
        <w:rPr>
          <w:rFonts w:ascii="仿宋" w:hint="eastAsia"/>
          <w:b w:val="0"/>
          <w:szCs w:val="28"/>
        </w:rPr>
        <w:lastRenderedPageBreak/>
        <w:t>项目公司报告项目</w:t>
      </w:r>
      <w:r w:rsidRPr="00D43693">
        <w:rPr>
          <w:rFonts w:ascii="仿宋" w:hint="eastAsia"/>
          <w:b w:val="0"/>
          <w:szCs w:val="28"/>
        </w:rPr>
        <w:t>建设、运营维护等相关信息。</w:t>
      </w:r>
    </w:p>
    <w:p w:rsidR="00416653" w:rsidRPr="00D43693" w:rsidRDefault="00416653" w:rsidP="00416653">
      <w:pPr>
        <w:pStyle w:val="af2"/>
        <w:ind w:firstLine="560"/>
        <w:rPr>
          <w:rFonts w:ascii="仿宋"/>
          <w:b w:val="0"/>
          <w:szCs w:val="28"/>
        </w:rPr>
      </w:pPr>
      <w:r w:rsidRPr="00D43693">
        <w:rPr>
          <w:rFonts w:ascii="仿宋" w:hint="eastAsia"/>
          <w:b w:val="0"/>
          <w:szCs w:val="28"/>
        </w:rPr>
        <w:t>（4）在合作期内，如项目公司违反或拒绝履行PPP项目合同下规定的义务，政府方可依据PPP合同的相关规定兑取该项目建设履约保函、运营维护保函或移交维修保函的相应金额。</w:t>
      </w:r>
    </w:p>
    <w:p w:rsidR="00416653" w:rsidRPr="00D43693" w:rsidRDefault="00416653" w:rsidP="00416653">
      <w:pPr>
        <w:pStyle w:val="af2"/>
        <w:ind w:firstLine="560"/>
        <w:rPr>
          <w:rFonts w:ascii="仿宋"/>
          <w:b w:val="0"/>
          <w:szCs w:val="28"/>
        </w:rPr>
      </w:pPr>
      <w:r w:rsidRPr="00D43693">
        <w:rPr>
          <w:rFonts w:ascii="仿宋" w:hint="eastAsia"/>
          <w:b w:val="0"/>
          <w:szCs w:val="28"/>
        </w:rPr>
        <w:t>（5）在项目公司发生严重违约事件时，政府方有权发出终止合同的意向通知；</w:t>
      </w:r>
    </w:p>
    <w:p w:rsidR="00416653" w:rsidRPr="00D43693" w:rsidRDefault="00416653" w:rsidP="00416653">
      <w:pPr>
        <w:pStyle w:val="af2"/>
        <w:ind w:firstLine="560"/>
        <w:rPr>
          <w:rFonts w:ascii="仿宋"/>
          <w:b w:val="0"/>
          <w:szCs w:val="28"/>
        </w:rPr>
      </w:pPr>
      <w:r w:rsidRPr="00D43693">
        <w:rPr>
          <w:rFonts w:ascii="仿宋" w:hint="eastAsia"/>
          <w:b w:val="0"/>
          <w:szCs w:val="28"/>
        </w:rPr>
        <w:t>（6）其他权利。</w:t>
      </w:r>
    </w:p>
    <w:p w:rsidR="00416653" w:rsidRPr="00D43693" w:rsidRDefault="00416653" w:rsidP="004A2BE6">
      <w:pPr>
        <w:pStyle w:val="af2"/>
        <w:ind w:firstLine="562"/>
        <w:rPr>
          <w:rFonts w:ascii="仿宋"/>
          <w:szCs w:val="28"/>
        </w:rPr>
      </w:pPr>
      <w:r w:rsidRPr="00D43693">
        <w:rPr>
          <w:rFonts w:ascii="仿宋" w:hint="eastAsia"/>
          <w:szCs w:val="28"/>
        </w:rPr>
        <w:t>2</w:t>
      </w:r>
      <w:r w:rsidR="00AB0B21" w:rsidRPr="00D43693">
        <w:rPr>
          <w:rFonts w:ascii="仿宋" w:hint="eastAsia"/>
          <w:szCs w:val="28"/>
        </w:rPr>
        <w:t>、</w:t>
      </w:r>
      <w:r w:rsidRPr="00D43693">
        <w:rPr>
          <w:rFonts w:ascii="仿宋" w:hint="eastAsia"/>
          <w:szCs w:val="28"/>
        </w:rPr>
        <w:t>政府方的义务</w:t>
      </w:r>
    </w:p>
    <w:p w:rsidR="00416653" w:rsidRPr="00D43693" w:rsidRDefault="00AB0B21" w:rsidP="00416653">
      <w:pPr>
        <w:pStyle w:val="af2"/>
        <w:ind w:firstLine="560"/>
        <w:rPr>
          <w:rFonts w:ascii="仿宋"/>
          <w:b w:val="0"/>
          <w:szCs w:val="28"/>
        </w:rPr>
      </w:pPr>
      <w:r w:rsidRPr="00D43693">
        <w:rPr>
          <w:rFonts w:ascii="仿宋" w:hint="eastAsia"/>
          <w:b w:val="0"/>
          <w:szCs w:val="28"/>
        </w:rPr>
        <w:t>（</w:t>
      </w:r>
      <w:r w:rsidR="00416653" w:rsidRPr="00D43693">
        <w:rPr>
          <w:rFonts w:ascii="仿宋" w:hint="eastAsia"/>
          <w:b w:val="0"/>
          <w:szCs w:val="28"/>
        </w:rPr>
        <w:t>1）承担项目前期工作：完成本项目</w:t>
      </w:r>
      <w:r w:rsidR="00CF424C" w:rsidRPr="00D43693">
        <w:rPr>
          <w:rFonts w:ascii="仿宋" w:hint="eastAsia"/>
          <w:b w:val="0"/>
          <w:szCs w:val="28"/>
        </w:rPr>
        <w:t>立项、可研</w:t>
      </w:r>
      <w:r w:rsidR="00416653" w:rsidRPr="00D43693">
        <w:rPr>
          <w:rFonts w:ascii="仿宋" w:hint="eastAsia"/>
          <w:b w:val="0"/>
          <w:szCs w:val="28"/>
        </w:rPr>
        <w:t>编制及报批工作；</w:t>
      </w:r>
    </w:p>
    <w:p w:rsidR="00416653" w:rsidRPr="00D43693" w:rsidRDefault="00AB0B21" w:rsidP="00416653">
      <w:pPr>
        <w:pStyle w:val="af2"/>
        <w:ind w:firstLine="560"/>
        <w:rPr>
          <w:rFonts w:ascii="仿宋"/>
          <w:b w:val="0"/>
          <w:szCs w:val="28"/>
        </w:rPr>
      </w:pPr>
      <w:r w:rsidRPr="00D43693">
        <w:rPr>
          <w:rFonts w:ascii="仿宋" w:hint="eastAsia"/>
          <w:b w:val="0"/>
          <w:szCs w:val="28"/>
        </w:rPr>
        <w:t>（</w:t>
      </w:r>
      <w:r w:rsidR="00416653" w:rsidRPr="00D43693">
        <w:rPr>
          <w:rFonts w:ascii="仿宋" w:hint="eastAsia"/>
          <w:b w:val="0"/>
          <w:szCs w:val="28"/>
        </w:rPr>
        <w:t>2）协助办理项目开工手续，相关费用作为前期费用列入项目总投资；</w:t>
      </w:r>
    </w:p>
    <w:p w:rsidR="00416653" w:rsidRPr="00D43693" w:rsidRDefault="00AB0B21" w:rsidP="00416653">
      <w:pPr>
        <w:pStyle w:val="af2"/>
        <w:ind w:firstLine="560"/>
        <w:rPr>
          <w:rFonts w:ascii="仿宋"/>
          <w:b w:val="0"/>
          <w:szCs w:val="28"/>
        </w:rPr>
      </w:pPr>
      <w:r w:rsidRPr="00D43693">
        <w:rPr>
          <w:rFonts w:ascii="仿宋" w:hint="eastAsia"/>
          <w:b w:val="0"/>
          <w:szCs w:val="28"/>
        </w:rPr>
        <w:t>（</w:t>
      </w:r>
      <w:r w:rsidR="00416653" w:rsidRPr="00D43693">
        <w:rPr>
          <w:rFonts w:ascii="仿宋" w:hint="eastAsia"/>
          <w:b w:val="0"/>
          <w:szCs w:val="28"/>
        </w:rPr>
        <w:t>3）负责完成土地的征用补偿、场地平整、人员安置等工作，并提供没有设定他项权利、满足开工条件的净地作为项目用地；</w:t>
      </w:r>
    </w:p>
    <w:p w:rsidR="00416653" w:rsidRPr="00D43693" w:rsidRDefault="00AB0B21" w:rsidP="00416653">
      <w:pPr>
        <w:pStyle w:val="af2"/>
        <w:ind w:firstLine="560"/>
        <w:rPr>
          <w:rFonts w:ascii="仿宋"/>
          <w:b w:val="0"/>
          <w:szCs w:val="28"/>
        </w:rPr>
      </w:pPr>
      <w:r w:rsidRPr="00D43693">
        <w:rPr>
          <w:rFonts w:ascii="仿宋" w:hint="eastAsia"/>
          <w:b w:val="0"/>
          <w:szCs w:val="28"/>
        </w:rPr>
        <w:t>（</w:t>
      </w:r>
      <w:r w:rsidR="00416653" w:rsidRPr="00D43693">
        <w:rPr>
          <w:rFonts w:ascii="仿宋" w:hint="eastAsia"/>
          <w:b w:val="0"/>
          <w:szCs w:val="28"/>
        </w:rPr>
        <w:t>4）履行出资义务；</w:t>
      </w:r>
    </w:p>
    <w:p w:rsidR="00416653" w:rsidRPr="00D43693" w:rsidRDefault="00AB0B21" w:rsidP="00416653">
      <w:pPr>
        <w:pStyle w:val="af2"/>
        <w:ind w:firstLine="560"/>
        <w:rPr>
          <w:rFonts w:ascii="仿宋"/>
          <w:b w:val="0"/>
          <w:szCs w:val="28"/>
        </w:rPr>
      </w:pPr>
      <w:r w:rsidRPr="00D43693">
        <w:rPr>
          <w:rFonts w:ascii="仿宋" w:hint="eastAsia"/>
          <w:b w:val="0"/>
          <w:szCs w:val="28"/>
        </w:rPr>
        <w:t>（</w:t>
      </w:r>
      <w:r w:rsidR="00416653" w:rsidRPr="00D43693">
        <w:rPr>
          <w:rFonts w:ascii="仿宋" w:hint="eastAsia"/>
          <w:b w:val="0"/>
          <w:szCs w:val="28"/>
        </w:rPr>
        <w:t>5）按照项目合同文件约定的回报机制和付费方式支付给社会资本方相应的费用。</w:t>
      </w:r>
    </w:p>
    <w:p w:rsidR="00416653" w:rsidRPr="00D43693" w:rsidRDefault="00AB0B21" w:rsidP="00416653">
      <w:pPr>
        <w:pStyle w:val="af2"/>
        <w:ind w:firstLine="560"/>
        <w:rPr>
          <w:rFonts w:ascii="仿宋"/>
          <w:b w:val="0"/>
          <w:szCs w:val="28"/>
        </w:rPr>
      </w:pPr>
      <w:r w:rsidRPr="00D43693">
        <w:rPr>
          <w:rFonts w:ascii="仿宋" w:hint="eastAsia"/>
          <w:b w:val="0"/>
          <w:szCs w:val="28"/>
        </w:rPr>
        <w:t>（</w:t>
      </w:r>
      <w:r w:rsidR="00416653" w:rsidRPr="00D43693">
        <w:rPr>
          <w:rFonts w:ascii="仿宋" w:hint="eastAsia"/>
          <w:b w:val="0"/>
          <w:szCs w:val="28"/>
        </w:rPr>
        <w:t>6）其他义务。</w:t>
      </w:r>
    </w:p>
    <w:p w:rsidR="00F9106D" w:rsidRPr="00D43693" w:rsidRDefault="00F9106D" w:rsidP="00341900">
      <w:pPr>
        <w:pStyle w:val="3"/>
        <w:ind w:firstLine="562"/>
        <w:rPr>
          <w:rFonts w:ascii="仿宋" w:hAnsi="仿宋"/>
        </w:rPr>
      </w:pPr>
      <w:bookmarkStart w:id="99" w:name="_Toc11308403"/>
      <w:bookmarkStart w:id="100" w:name="_Toc29285697"/>
      <w:r w:rsidRPr="00D43693">
        <w:rPr>
          <w:rFonts w:ascii="仿宋" w:hAnsi="仿宋" w:hint="eastAsia"/>
        </w:rPr>
        <w:t>5.</w:t>
      </w:r>
      <w:r w:rsidR="007F27D1" w:rsidRPr="00D43693">
        <w:rPr>
          <w:rFonts w:ascii="仿宋" w:hAnsi="仿宋" w:hint="eastAsia"/>
        </w:rPr>
        <w:t>2</w:t>
      </w:r>
      <w:r w:rsidRPr="00D43693">
        <w:rPr>
          <w:rFonts w:ascii="仿宋" w:hAnsi="仿宋" w:hint="eastAsia"/>
        </w:rPr>
        <w:t>.</w:t>
      </w:r>
      <w:r w:rsidR="00434F23" w:rsidRPr="00D43693">
        <w:rPr>
          <w:rFonts w:ascii="仿宋" w:hAnsi="仿宋" w:hint="eastAsia"/>
        </w:rPr>
        <w:t>3</w:t>
      </w:r>
      <w:r w:rsidRPr="00D43693">
        <w:rPr>
          <w:rFonts w:ascii="仿宋" w:hAnsi="仿宋" w:hint="eastAsia"/>
        </w:rPr>
        <w:t xml:space="preserve"> 社会资本方的权利和义务</w:t>
      </w:r>
      <w:bookmarkEnd w:id="99"/>
      <w:bookmarkEnd w:id="100"/>
    </w:p>
    <w:p w:rsidR="00D43A6E" w:rsidRPr="00D43693" w:rsidRDefault="00D43A6E" w:rsidP="004A2BE6">
      <w:pPr>
        <w:pStyle w:val="af2"/>
        <w:ind w:firstLine="562"/>
        <w:rPr>
          <w:rFonts w:ascii="仿宋"/>
          <w:szCs w:val="28"/>
        </w:rPr>
      </w:pPr>
      <w:r w:rsidRPr="00D43693">
        <w:rPr>
          <w:rFonts w:ascii="仿宋" w:hint="eastAsia"/>
          <w:szCs w:val="28"/>
        </w:rPr>
        <w:t>1、社会资本方的权利</w:t>
      </w:r>
    </w:p>
    <w:p w:rsidR="00D43A6E" w:rsidRPr="00D43693" w:rsidRDefault="00D43A6E" w:rsidP="00D43A6E">
      <w:pPr>
        <w:pStyle w:val="af2"/>
        <w:ind w:firstLine="560"/>
        <w:rPr>
          <w:rFonts w:ascii="仿宋"/>
          <w:b w:val="0"/>
          <w:szCs w:val="28"/>
        </w:rPr>
      </w:pPr>
      <w:r w:rsidRPr="00D43693">
        <w:rPr>
          <w:rFonts w:ascii="仿宋" w:hint="eastAsia"/>
          <w:b w:val="0"/>
          <w:szCs w:val="28"/>
        </w:rPr>
        <w:t>（1）对项目公司按持股比例享有的股东权利；</w:t>
      </w:r>
    </w:p>
    <w:p w:rsidR="00D43A6E" w:rsidRPr="00D43693" w:rsidRDefault="00D43A6E" w:rsidP="00D43A6E">
      <w:pPr>
        <w:pStyle w:val="af2"/>
        <w:ind w:firstLine="560"/>
        <w:rPr>
          <w:rFonts w:ascii="仿宋"/>
          <w:b w:val="0"/>
          <w:szCs w:val="28"/>
        </w:rPr>
      </w:pPr>
      <w:r w:rsidRPr="00D43693">
        <w:rPr>
          <w:rFonts w:ascii="仿宋" w:hint="eastAsia"/>
          <w:b w:val="0"/>
          <w:szCs w:val="28"/>
        </w:rPr>
        <w:t>（2）拥有收回投资和取得合理回报的权利；</w:t>
      </w:r>
    </w:p>
    <w:p w:rsidR="00D43A6E" w:rsidRPr="00D43693" w:rsidRDefault="00D43A6E" w:rsidP="00D43A6E">
      <w:pPr>
        <w:pStyle w:val="af2"/>
        <w:ind w:firstLine="560"/>
        <w:rPr>
          <w:rFonts w:ascii="仿宋"/>
          <w:b w:val="0"/>
          <w:szCs w:val="28"/>
        </w:rPr>
      </w:pPr>
      <w:r w:rsidRPr="00D43693">
        <w:rPr>
          <w:rFonts w:ascii="仿宋" w:hint="eastAsia"/>
          <w:b w:val="0"/>
          <w:szCs w:val="28"/>
        </w:rPr>
        <w:lastRenderedPageBreak/>
        <w:t>（3）根据项目资金需求决定融资规模和融资方式；</w:t>
      </w:r>
    </w:p>
    <w:p w:rsidR="00D43A6E" w:rsidRPr="00D43693" w:rsidRDefault="00D43A6E" w:rsidP="00D43A6E">
      <w:pPr>
        <w:pStyle w:val="af2"/>
        <w:ind w:firstLine="560"/>
        <w:rPr>
          <w:rFonts w:ascii="仿宋"/>
          <w:b w:val="0"/>
          <w:szCs w:val="28"/>
        </w:rPr>
      </w:pPr>
      <w:r w:rsidRPr="00D43693">
        <w:rPr>
          <w:rFonts w:ascii="仿宋" w:hint="eastAsia"/>
          <w:b w:val="0"/>
          <w:szCs w:val="28"/>
        </w:rPr>
        <w:t>（4）因政府方原因对项目建设、运营造成重大影响时，获得运营维护期补偿的权利；</w:t>
      </w:r>
    </w:p>
    <w:p w:rsidR="00D43A6E" w:rsidRPr="00D43693" w:rsidRDefault="00D43A6E" w:rsidP="00D43A6E">
      <w:pPr>
        <w:pStyle w:val="af2"/>
        <w:ind w:firstLine="560"/>
        <w:rPr>
          <w:rFonts w:ascii="仿宋"/>
          <w:b w:val="0"/>
          <w:szCs w:val="28"/>
        </w:rPr>
      </w:pPr>
      <w:r w:rsidRPr="00D43693">
        <w:rPr>
          <w:rFonts w:ascii="仿宋" w:hint="eastAsia"/>
          <w:b w:val="0"/>
          <w:szCs w:val="28"/>
        </w:rPr>
        <w:t>（5）其他权利。</w:t>
      </w:r>
    </w:p>
    <w:p w:rsidR="00D43A6E" w:rsidRPr="00D43693" w:rsidRDefault="00D43A6E" w:rsidP="004A2BE6">
      <w:pPr>
        <w:pStyle w:val="af2"/>
        <w:ind w:firstLine="562"/>
        <w:rPr>
          <w:rFonts w:ascii="仿宋"/>
          <w:szCs w:val="28"/>
        </w:rPr>
      </w:pPr>
      <w:r w:rsidRPr="00D43693">
        <w:rPr>
          <w:rFonts w:ascii="仿宋" w:hint="eastAsia"/>
          <w:szCs w:val="28"/>
        </w:rPr>
        <w:t>2、社会资本方的义务</w:t>
      </w:r>
    </w:p>
    <w:p w:rsidR="00D43A6E" w:rsidRPr="00D43693" w:rsidRDefault="00D43A6E" w:rsidP="00D43A6E">
      <w:pPr>
        <w:pStyle w:val="af2"/>
        <w:ind w:firstLine="560"/>
        <w:rPr>
          <w:rFonts w:ascii="仿宋"/>
          <w:b w:val="0"/>
          <w:szCs w:val="28"/>
        </w:rPr>
      </w:pPr>
      <w:r w:rsidRPr="00D43693">
        <w:rPr>
          <w:rFonts w:ascii="仿宋" w:hint="eastAsia"/>
          <w:b w:val="0"/>
          <w:szCs w:val="28"/>
        </w:rPr>
        <w:t>（1）根据合同约定办理项目公司设立手续；</w:t>
      </w:r>
    </w:p>
    <w:p w:rsidR="00D43A6E" w:rsidRPr="00D43693" w:rsidRDefault="00D43A6E" w:rsidP="00D43A6E">
      <w:pPr>
        <w:pStyle w:val="af2"/>
        <w:ind w:firstLine="560"/>
        <w:rPr>
          <w:rFonts w:ascii="仿宋"/>
          <w:b w:val="0"/>
          <w:szCs w:val="28"/>
        </w:rPr>
      </w:pPr>
      <w:r w:rsidRPr="00D43693">
        <w:rPr>
          <w:rFonts w:ascii="仿宋" w:hint="eastAsia"/>
          <w:b w:val="0"/>
          <w:szCs w:val="28"/>
        </w:rPr>
        <w:t>（2）履行出资义务；</w:t>
      </w:r>
    </w:p>
    <w:p w:rsidR="00D43A6E" w:rsidRPr="00D43693" w:rsidRDefault="00D43A6E" w:rsidP="00D43A6E">
      <w:pPr>
        <w:pStyle w:val="af2"/>
        <w:ind w:firstLine="560"/>
        <w:rPr>
          <w:rFonts w:ascii="仿宋"/>
          <w:b w:val="0"/>
          <w:szCs w:val="28"/>
        </w:rPr>
      </w:pPr>
      <w:r w:rsidRPr="00D43693">
        <w:rPr>
          <w:rFonts w:ascii="仿宋" w:hint="eastAsia"/>
          <w:b w:val="0"/>
          <w:szCs w:val="28"/>
        </w:rPr>
        <w:t>（3</w:t>
      </w:r>
      <w:r w:rsidR="00176C0B" w:rsidRPr="00D43693">
        <w:rPr>
          <w:rFonts w:ascii="仿宋" w:hint="eastAsia"/>
          <w:b w:val="0"/>
          <w:szCs w:val="28"/>
        </w:rPr>
        <w:t>）按照合同约定进行项目的</w:t>
      </w:r>
      <w:r w:rsidRPr="00D43693">
        <w:rPr>
          <w:rFonts w:ascii="仿宋" w:hint="eastAsia"/>
          <w:b w:val="0"/>
          <w:szCs w:val="28"/>
        </w:rPr>
        <w:t>投融资、建设、运营、移交。本项目施工建设必须由具有相应资质的社会资本方实施，不得转包，其确需专业分包的工程必须符合国家相关政策；</w:t>
      </w:r>
    </w:p>
    <w:p w:rsidR="00D43A6E" w:rsidRPr="00D43693" w:rsidRDefault="00D43A6E" w:rsidP="00D43A6E">
      <w:pPr>
        <w:pStyle w:val="af2"/>
        <w:ind w:firstLine="560"/>
        <w:rPr>
          <w:rFonts w:ascii="仿宋"/>
          <w:b w:val="0"/>
          <w:szCs w:val="28"/>
        </w:rPr>
      </w:pPr>
      <w:r w:rsidRPr="00D43693">
        <w:rPr>
          <w:rFonts w:ascii="仿宋" w:hint="eastAsia"/>
          <w:b w:val="0"/>
          <w:szCs w:val="28"/>
        </w:rPr>
        <w:t>（4）完成开工前的红线内所有现场准备工作，包括但不限于临时水电工程、施工便道及便桥、交通导改、交通疏解、交通协管、临时占道及占地、视频监控等，相关费用由项目公司列支；</w:t>
      </w:r>
    </w:p>
    <w:p w:rsidR="00D43A6E" w:rsidRPr="00D43693" w:rsidRDefault="00D43A6E" w:rsidP="00D43A6E">
      <w:pPr>
        <w:pStyle w:val="af2"/>
        <w:ind w:firstLine="560"/>
        <w:rPr>
          <w:rFonts w:ascii="仿宋"/>
          <w:b w:val="0"/>
          <w:szCs w:val="28"/>
        </w:rPr>
      </w:pPr>
      <w:r w:rsidRPr="00D43693">
        <w:rPr>
          <w:rFonts w:ascii="仿宋" w:hint="eastAsia"/>
          <w:b w:val="0"/>
          <w:szCs w:val="28"/>
        </w:rPr>
        <w:t>（5）项目的设备更新方案及大修方案等需经政府方同意，具体事宜由双方进一步协商确定；</w:t>
      </w:r>
    </w:p>
    <w:p w:rsidR="00D43A6E" w:rsidRPr="00D43693" w:rsidRDefault="00D43A6E" w:rsidP="00D43A6E">
      <w:pPr>
        <w:pStyle w:val="af2"/>
        <w:ind w:firstLine="560"/>
        <w:rPr>
          <w:rFonts w:ascii="仿宋"/>
          <w:b w:val="0"/>
          <w:szCs w:val="28"/>
        </w:rPr>
      </w:pPr>
      <w:r w:rsidRPr="00D43693">
        <w:rPr>
          <w:rFonts w:ascii="仿宋" w:hint="eastAsia"/>
          <w:b w:val="0"/>
          <w:szCs w:val="28"/>
        </w:rPr>
        <w:t>（6）协助和配合政府方对项目公司进行监督和检查，确保项目公司资金来源合法及存续期间运作规范；</w:t>
      </w:r>
    </w:p>
    <w:p w:rsidR="000D2954" w:rsidRPr="00D43693" w:rsidRDefault="000D2954" w:rsidP="000D2954">
      <w:pPr>
        <w:pStyle w:val="af2"/>
        <w:ind w:firstLine="560"/>
        <w:rPr>
          <w:rFonts w:ascii="仿宋"/>
          <w:b w:val="0"/>
          <w:szCs w:val="28"/>
        </w:rPr>
      </w:pPr>
      <w:r w:rsidRPr="00D43693">
        <w:rPr>
          <w:rFonts w:ascii="仿宋" w:hint="eastAsia"/>
          <w:b w:val="0"/>
          <w:szCs w:val="28"/>
        </w:rPr>
        <w:t>（7）其他义务。</w:t>
      </w:r>
    </w:p>
    <w:p w:rsidR="00F9106D" w:rsidRPr="00D43693" w:rsidRDefault="009C1081" w:rsidP="004A2BE6">
      <w:pPr>
        <w:pStyle w:val="3"/>
        <w:ind w:firstLine="562"/>
        <w:rPr>
          <w:rFonts w:ascii="仿宋" w:hAnsi="仿宋"/>
        </w:rPr>
      </w:pPr>
      <w:bookmarkStart w:id="101" w:name="_Toc11308404"/>
      <w:bookmarkStart w:id="102" w:name="_Toc29285698"/>
      <w:r w:rsidRPr="00D43693">
        <w:rPr>
          <w:rFonts w:ascii="仿宋" w:hAnsi="仿宋"/>
        </w:rPr>
        <w:t>5.</w:t>
      </w:r>
      <w:r w:rsidR="007F27D1" w:rsidRPr="00D43693">
        <w:rPr>
          <w:rFonts w:ascii="仿宋" w:hAnsi="仿宋" w:hint="eastAsia"/>
        </w:rPr>
        <w:t>2</w:t>
      </w:r>
      <w:r w:rsidRPr="00D43693">
        <w:rPr>
          <w:rFonts w:ascii="仿宋" w:hAnsi="仿宋"/>
        </w:rPr>
        <w:t>.</w:t>
      </w:r>
      <w:r w:rsidR="00434F23" w:rsidRPr="00D43693">
        <w:rPr>
          <w:rFonts w:ascii="仿宋" w:hAnsi="仿宋" w:hint="eastAsia"/>
        </w:rPr>
        <w:t>4</w:t>
      </w:r>
      <w:r w:rsidR="00F9106D" w:rsidRPr="00D43693">
        <w:rPr>
          <w:rFonts w:ascii="仿宋" w:hAnsi="仿宋" w:hint="eastAsia"/>
        </w:rPr>
        <w:t>项目公司的权利和义务</w:t>
      </w:r>
      <w:bookmarkEnd w:id="101"/>
      <w:bookmarkEnd w:id="102"/>
    </w:p>
    <w:p w:rsidR="001F6CFC" w:rsidRPr="00D43693" w:rsidRDefault="001F6CFC" w:rsidP="004A2BE6">
      <w:pPr>
        <w:pStyle w:val="af2"/>
        <w:ind w:firstLine="562"/>
        <w:rPr>
          <w:rFonts w:ascii="仿宋" w:hAnsi="仿宋"/>
        </w:rPr>
      </w:pPr>
      <w:r w:rsidRPr="00D43693">
        <w:rPr>
          <w:rFonts w:ascii="仿宋" w:hAnsi="仿宋" w:hint="eastAsia"/>
        </w:rPr>
        <w:t>1、项目公司的权利</w:t>
      </w:r>
    </w:p>
    <w:p w:rsidR="001F6CFC" w:rsidRPr="00D43693" w:rsidRDefault="001F6CFC" w:rsidP="001F6CFC">
      <w:pPr>
        <w:pStyle w:val="af2"/>
        <w:ind w:firstLine="560"/>
        <w:rPr>
          <w:rFonts w:ascii="仿宋" w:hAnsi="仿宋"/>
          <w:b w:val="0"/>
        </w:rPr>
      </w:pPr>
      <w:r w:rsidRPr="00D43693">
        <w:rPr>
          <w:rFonts w:ascii="仿宋" w:hAnsi="仿宋" w:hint="eastAsia"/>
          <w:b w:val="0"/>
        </w:rPr>
        <w:t>（1</w:t>
      </w:r>
      <w:r w:rsidR="005447D3" w:rsidRPr="00D43693">
        <w:rPr>
          <w:rFonts w:ascii="仿宋" w:hAnsi="仿宋" w:hint="eastAsia"/>
          <w:b w:val="0"/>
        </w:rPr>
        <w:t>）进行项目</w:t>
      </w:r>
      <w:r w:rsidRPr="00D43693">
        <w:rPr>
          <w:rFonts w:ascii="仿宋" w:hAnsi="仿宋" w:hint="eastAsia"/>
          <w:b w:val="0"/>
        </w:rPr>
        <w:t>建设、运营维护的权利；</w:t>
      </w:r>
    </w:p>
    <w:p w:rsidR="001F6CFC" w:rsidRPr="00D43693" w:rsidRDefault="001F6CFC" w:rsidP="001F6CFC">
      <w:pPr>
        <w:pStyle w:val="af2"/>
        <w:ind w:firstLine="560"/>
        <w:rPr>
          <w:rFonts w:ascii="仿宋" w:hAnsi="仿宋"/>
          <w:b w:val="0"/>
        </w:rPr>
      </w:pPr>
      <w:r w:rsidRPr="00D43693">
        <w:rPr>
          <w:rFonts w:ascii="仿宋" w:hAnsi="仿宋" w:hint="eastAsia"/>
          <w:b w:val="0"/>
        </w:rPr>
        <w:lastRenderedPageBreak/>
        <w:t>（2）以本项目的名义依法选择承包商（或供货商）的权利；</w:t>
      </w:r>
    </w:p>
    <w:p w:rsidR="001F6CFC" w:rsidRPr="00D43693" w:rsidRDefault="001F6CFC" w:rsidP="001F6CFC">
      <w:pPr>
        <w:pStyle w:val="af2"/>
        <w:ind w:firstLine="560"/>
        <w:rPr>
          <w:rFonts w:ascii="仿宋" w:hAnsi="仿宋"/>
          <w:b w:val="0"/>
        </w:rPr>
      </w:pPr>
      <w:r w:rsidRPr="00D43693">
        <w:rPr>
          <w:rFonts w:ascii="仿宋" w:hAnsi="仿宋" w:hint="eastAsia"/>
          <w:b w:val="0"/>
        </w:rPr>
        <w:t>（3）在合作期内，获得可行性缺口补助的权利；</w:t>
      </w:r>
    </w:p>
    <w:p w:rsidR="001F6CFC" w:rsidRPr="00D43693" w:rsidRDefault="001F6CFC" w:rsidP="001F6CFC">
      <w:pPr>
        <w:pStyle w:val="af2"/>
        <w:ind w:firstLine="560"/>
        <w:rPr>
          <w:rFonts w:ascii="仿宋" w:hAnsi="仿宋"/>
          <w:b w:val="0"/>
        </w:rPr>
      </w:pPr>
      <w:r w:rsidRPr="00D43693">
        <w:rPr>
          <w:rFonts w:ascii="仿宋" w:hAnsi="仿宋" w:hint="eastAsia"/>
          <w:b w:val="0"/>
        </w:rPr>
        <w:t>（4）其他权利。</w:t>
      </w:r>
    </w:p>
    <w:p w:rsidR="001F6CFC" w:rsidRPr="00D43693" w:rsidRDefault="001F6CFC" w:rsidP="004A2BE6">
      <w:pPr>
        <w:pStyle w:val="af2"/>
        <w:ind w:firstLine="562"/>
        <w:rPr>
          <w:rFonts w:ascii="仿宋" w:hAnsi="仿宋"/>
        </w:rPr>
      </w:pPr>
      <w:r w:rsidRPr="00D43693">
        <w:rPr>
          <w:rFonts w:ascii="仿宋" w:hAnsi="仿宋" w:hint="eastAsia"/>
        </w:rPr>
        <w:t>2、项目公司的义务</w:t>
      </w:r>
    </w:p>
    <w:p w:rsidR="001F6CFC" w:rsidRPr="00D43693" w:rsidRDefault="001F6CFC" w:rsidP="001F6CFC">
      <w:pPr>
        <w:pStyle w:val="af2"/>
        <w:ind w:firstLine="560"/>
        <w:rPr>
          <w:rFonts w:ascii="仿宋" w:hAnsi="仿宋"/>
          <w:b w:val="0"/>
        </w:rPr>
      </w:pPr>
      <w:r w:rsidRPr="00D43693">
        <w:rPr>
          <w:rFonts w:ascii="仿宋" w:hAnsi="仿宋" w:hint="eastAsia"/>
          <w:b w:val="0"/>
        </w:rPr>
        <w:t>（1）根据合同约定，完成江苏兴化里下河国家湿地公园PPP项目的投融资、</w:t>
      </w:r>
      <w:r w:rsidR="008C175E" w:rsidRPr="00D43693">
        <w:rPr>
          <w:rFonts w:ascii="仿宋" w:hAnsi="仿宋" w:hint="eastAsia"/>
          <w:b w:val="0"/>
        </w:rPr>
        <w:t>勘察、测量、</w:t>
      </w:r>
      <w:r w:rsidR="00AB1696" w:rsidRPr="00D43693">
        <w:rPr>
          <w:rFonts w:ascii="仿宋" w:hAnsi="仿宋" w:hint="eastAsia"/>
          <w:b w:val="0"/>
        </w:rPr>
        <w:t>设计、</w:t>
      </w:r>
      <w:r w:rsidRPr="00D43693">
        <w:rPr>
          <w:rFonts w:ascii="仿宋" w:hAnsi="仿宋" w:hint="eastAsia"/>
          <w:b w:val="0"/>
        </w:rPr>
        <w:t>建设、运营维护和移交；</w:t>
      </w:r>
    </w:p>
    <w:p w:rsidR="001F6CFC" w:rsidRPr="00D43693" w:rsidRDefault="001F6CFC" w:rsidP="001F6CFC">
      <w:pPr>
        <w:pStyle w:val="af2"/>
        <w:ind w:firstLine="560"/>
        <w:rPr>
          <w:rFonts w:ascii="仿宋" w:hAnsi="仿宋"/>
          <w:b w:val="0"/>
        </w:rPr>
      </w:pPr>
      <w:r w:rsidRPr="00D43693">
        <w:rPr>
          <w:rFonts w:ascii="仿宋" w:hAnsi="仿宋" w:hint="eastAsia"/>
          <w:b w:val="0"/>
        </w:rPr>
        <w:t>（2</w:t>
      </w:r>
      <w:r w:rsidR="00B8581B" w:rsidRPr="00D43693">
        <w:rPr>
          <w:rFonts w:ascii="仿宋" w:hAnsi="仿宋" w:hint="eastAsia"/>
          <w:b w:val="0"/>
        </w:rPr>
        <w:t>）根据协议，及时开展融资、机构接洽及</w:t>
      </w:r>
      <w:r w:rsidRPr="00D43693">
        <w:rPr>
          <w:rFonts w:ascii="仿宋" w:hAnsi="仿宋" w:hint="eastAsia"/>
          <w:b w:val="0"/>
        </w:rPr>
        <w:t>合同签订等工作；</w:t>
      </w:r>
    </w:p>
    <w:p w:rsidR="001F6CFC" w:rsidRPr="00D43693" w:rsidRDefault="001F6CFC" w:rsidP="001F6CFC">
      <w:pPr>
        <w:pStyle w:val="af2"/>
        <w:ind w:firstLine="560"/>
        <w:rPr>
          <w:rFonts w:ascii="仿宋" w:hAnsi="仿宋"/>
          <w:b w:val="0"/>
        </w:rPr>
      </w:pPr>
      <w:r w:rsidRPr="00D43693">
        <w:rPr>
          <w:rFonts w:ascii="仿宋" w:hAnsi="仿宋" w:hint="eastAsia"/>
          <w:b w:val="0"/>
        </w:rPr>
        <w:t>（3）按照设计成果进行建设；</w:t>
      </w:r>
    </w:p>
    <w:p w:rsidR="001F6CFC" w:rsidRPr="00D43693" w:rsidRDefault="001F6CFC" w:rsidP="001F6CFC">
      <w:pPr>
        <w:pStyle w:val="af2"/>
        <w:ind w:firstLine="560"/>
        <w:rPr>
          <w:rFonts w:ascii="仿宋" w:hAnsi="仿宋"/>
          <w:b w:val="0"/>
        </w:rPr>
      </w:pPr>
      <w:r w:rsidRPr="00D43693">
        <w:rPr>
          <w:rFonts w:ascii="仿宋" w:hAnsi="仿宋" w:hint="eastAsia"/>
          <w:b w:val="0"/>
        </w:rPr>
        <w:t>（4）按照工程建设的进度要求负责工程的投资，以满足项目建设需要，并接受政府方对资金的监管；</w:t>
      </w:r>
    </w:p>
    <w:p w:rsidR="001F6CFC" w:rsidRPr="00D43693" w:rsidRDefault="001F6CFC" w:rsidP="001F6CFC">
      <w:pPr>
        <w:pStyle w:val="af2"/>
        <w:ind w:firstLine="560"/>
        <w:rPr>
          <w:rFonts w:ascii="仿宋" w:hAnsi="仿宋"/>
          <w:b w:val="0"/>
        </w:rPr>
      </w:pPr>
      <w:r w:rsidRPr="00D43693">
        <w:rPr>
          <w:rFonts w:ascii="仿宋" w:hAnsi="仿宋" w:hint="eastAsia"/>
          <w:b w:val="0"/>
        </w:rPr>
        <w:t>（5）严格按照法律法规和本合同的有关规定选定承包商、供货商；</w:t>
      </w:r>
    </w:p>
    <w:p w:rsidR="001F6CFC" w:rsidRPr="00D43693" w:rsidRDefault="001F6CFC" w:rsidP="001F6CFC">
      <w:pPr>
        <w:pStyle w:val="af2"/>
        <w:ind w:firstLine="560"/>
        <w:rPr>
          <w:rFonts w:ascii="仿宋" w:hAnsi="仿宋"/>
          <w:b w:val="0"/>
        </w:rPr>
      </w:pPr>
      <w:r w:rsidRPr="00D43693">
        <w:rPr>
          <w:rFonts w:ascii="仿宋" w:hAnsi="仿宋" w:hint="eastAsia"/>
          <w:b w:val="0"/>
        </w:rPr>
        <w:t>（6）接受政府方的工程建设监管机构和派驻工作组在政府方的授权范围内对项目进行的监管；</w:t>
      </w:r>
    </w:p>
    <w:p w:rsidR="001F6CFC" w:rsidRPr="00D43693" w:rsidRDefault="001F6CFC" w:rsidP="001F6CFC">
      <w:pPr>
        <w:pStyle w:val="af2"/>
        <w:ind w:firstLine="560"/>
        <w:rPr>
          <w:rFonts w:ascii="仿宋" w:hAnsi="仿宋"/>
          <w:b w:val="0"/>
        </w:rPr>
      </w:pPr>
      <w:r w:rsidRPr="00D43693">
        <w:rPr>
          <w:rFonts w:ascii="仿宋" w:hAnsi="仿宋" w:hint="eastAsia"/>
          <w:b w:val="0"/>
        </w:rPr>
        <w:t>（7）应缴纳各项税费，以及按照法律关于实施和竣工以及修补任何缺陷等方面的要求，办理并领取所需要的全部许可、执照或批准（政府方予以协助）；</w:t>
      </w:r>
    </w:p>
    <w:p w:rsidR="001F6CFC" w:rsidRPr="00D43693" w:rsidRDefault="001F6CFC" w:rsidP="001F6CFC">
      <w:pPr>
        <w:pStyle w:val="af2"/>
        <w:ind w:firstLine="560"/>
        <w:rPr>
          <w:rFonts w:ascii="仿宋" w:hAnsi="仿宋"/>
          <w:b w:val="0"/>
        </w:rPr>
      </w:pPr>
      <w:r w:rsidRPr="00D43693">
        <w:rPr>
          <w:rFonts w:ascii="仿宋" w:hAnsi="仿宋" w:hint="eastAsia"/>
          <w:b w:val="0"/>
        </w:rPr>
        <w:t>（8）作为项目法人，对本工程质量、采购、进度、安全等负全部责任，负责工程质量缺陷责任期内的保修；</w:t>
      </w:r>
    </w:p>
    <w:p w:rsidR="001F6CFC" w:rsidRPr="00D43693" w:rsidRDefault="001F6CFC" w:rsidP="001F6CFC">
      <w:pPr>
        <w:pStyle w:val="af2"/>
        <w:ind w:firstLine="560"/>
        <w:rPr>
          <w:rFonts w:ascii="仿宋" w:hAnsi="仿宋"/>
          <w:b w:val="0"/>
        </w:rPr>
      </w:pPr>
      <w:r w:rsidRPr="00D43693">
        <w:rPr>
          <w:rFonts w:ascii="仿宋" w:hAnsi="仿宋" w:hint="eastAsia"/>
          <w:b w:val="0"/>
        </w:rPr>
        <w:t>（9）按照工期节点要求使本工程按时运营；</w:t>
      </w:r>
    </w:p>
    <w:p w:rsidR="001F6CFC" w:rsidRPr="00D43693" w:rsidRDefault="001F6CFC" w:rsidP="001F6CFC">
      <w:pPr>
        <w:pStyle w:val="af2"/>
        <w:ind w:firstLine="560"/>
        <w:rPr>
          <w:rFonts w:ascii="仿宋" w:hAnsi="仿宋"/>
          <w:b w:val="0"/>
        </w:rPr>
      </w:pPr>
      <w:r w:rsidRPr="00D43693">
        <w:rPr>
          <w:rFonts w:ascii="仿宋" w:hAnsi="仿宋" w:hint="eastAsia"/>
          <w:b w:val="0"/>
        </w:rPr>
        <w:t>（10）结合经济社会发展需要，参与制定江苏兴化里下河国家湿地公园PPP项目的运营和管理维护标准；</w:t>
      </w:r>
    </w:p>
    <w:p w:rsidR="001F6CFC" w:rsidRPr="00D43693" w:rsidRDefault="001F6CFC" w:rsidP="001F6CFC">
      <w:pPr>
        <w:pStyle w:val="af2"/>
        <w:ind w:firstLine="560"/>
        <w:rPr>
          <w:rFonts w:ascii="仿宋" w:hAnsi="仿宋"/>
          <w:b w:val="0"/>
        </w:rPr>
      </w:pPr>
      <w:r w:rsidRPr="00D43693">
        <w:rPr>
          <w:rFonts w:ascii="仿宋" w:hAnsi="仿宋" w:hint="eastAsia"/>
          <w:b w:val="0"/>
        </w:rPr>
        <w:t>（11）遵循常规运营和管理维护惯例，加强对项目设施的运行维护</w:t>
      </w:r>
      <w:r w:rsidRPr="00D43693">
        <w:rPr>
          <w:rFonts w:ascii="仿宋" w:hAnsi="仿宋" w:hint="eastAsia"/>
          <w:b w:val="0"/>
        </w:rPr>
        <w:lastRenderedPageBreak/>
        <w:t>和更新改造，确保项目设施完好并正常运行，合作期届满后，项目公司在清算后将项目相关资产权属无偿移交给政府方或其指定机构；</w:t>
      </w:r>
    </w:p>
    <w:p w:rsidR="001F6CFC" w:rsidRPr="00D43693" w:rsidRDefault="001F6CFC" w:rsidP="001F6CFC">
      <w:pPr>
        <w:pStyle w:val="af2"/>
        <w:ind w:firstLine="560"/>
        <w:rPr>
          <w:rFonts w:ascii="仿宋" w:hAnsi="仿宋"/>
          <w:b w:val="0"/>
        </w:rPr>
      </w:pPr>
      <w:r w:rsidRPr="00D43693">
        <w:rPr>
          <w:rFonts w:ascii="仿宋" w:hAnsi="仿宋" w:hint="eastAsia"/>
          <w:b w:val="0"/>
        </w:rPr>
        <w:t>（12）为应对项目经营期内的自然灾害、重特大事故、环境公害及人为破坏等事件的发生，项目公司应针对以上各级各类可能发生的事故和所有危险源制定应急预案和现场处置方案，明确事前、事中、事后的各个过程中相关部门和有关人员的职责。项目公司制定的应急预案应征求政府方的意见并报经政府同意后实施；</w:t>
      </w:r>
    </w:p>
    <w:p w:rsidR="00DE6710" w:rsidRPr="00D43693" w:rsidRDefault="00DE6710" w:rsidP="001F6CFC">
      <w:pPr>
        <w:pStyle w:val="af2"/>
        <w:ind w:firstLine="560"/>
        <w:rPr>
          <w:rFonts w:ascii="仿宋" w:hAnsi="仿宋"/>
          <w:b w:val="0"/>
        </w:rPr>
      </w:pPr>
      <w:r w:rsidRPr="0005072D">
        <w:rPr>
          <w:rFonts w:ascii="仿宋" w:hAnsi="仿宋" w:hint="eastAsia"/>
          <w:b w:val="0"/>
        </w:rPr>
        <w:t>（13）</w:t>
      </w:r>
      <w:r w:rsidR="00E55533" w:rsidRPr="0005072D">
        <w:rPr>
          <w:rFonts w:ascii="仿宋" w:hAnsi="仿宋" w:hint="eastAsia"/>
          <w:b w:val="0"/>
        </w:rPr>
        <w:t>项目公司应在每个会计年度结束后</w:t>
      </w:r>
      <w:r w:rsidR="0007477A" w:rsidRPr="0005072D">
        <w:rPr>
          <w:rFonts w:ascii="仿宋" w:hAnsi="仿宋" w:hint="eastAsia"/>
          <w:b w:val="0"/>
        </w:rPr>
        <w:t>叁</w:t>
      </w:r>
      <w:r w:rsidR="00E55533" w:rsidRPr="0005072D">
        <w:rPr>
          <w:rFonts w:ascii="仿宋" w:hAnsi="仿宋" w:hint="eastAsia"/>
          <w:b w:val="0"/>
        </w:rPr>
        <w:t>（3）个月内</w:t>
      </w:r>
      <w:r w:rsidRPr="0005072D">
        <w:rPr>
          <w:rFonts w:ascii="仿宋" w:hAnsi="仿宋" w:hint="eastAsia"/>
          <w:b w:val="0"/>
        </w:rPr>
        <w:t>出具</w:t>
      </w:r>
      <w:r w:rsidR="00E55533" w:rsidRPr="0005072D">
        <w:rPr>
          <w:rFonts w:ascii="仿宋" w:hAnsi="仿宋" w:hint="eastAsia"/>
          <w:b w:val="0"/>
        </w:rPr>
        <w:t>经第三</w:t>
      </w:r>
      <w:r w:rsidR="00E55533" w:rsidRPr="00D43693">
        <w:rPr>
          <w:rFonts w:ascii="仿宋" w:hAnsi="仿宋" w:hint="eastAsia"/>
          <w:b w:val="0"/>
        </w:rPr>
        <w:t>方</w:t>
      </w:r>
      <w:r w:rsidRPr="00D43693">
        <w:rPr>
          <w:rFonts w:ascii="仿宋" w:hAnsi="仿宋" w:hint="eastAsia"/>
          <w:b w:val="0"/>
        </w:rPr>
        <w:t>审计的财务报告</w:t>
      </w:r>
      <w:r w:rsidR="00E55533" w:rsidRPr="00D43693">
        <w:rPr>
          <w:rFonts w:ascii="仿宋" w:hAnsi="仿宋" w:hint="eastAsia"/>
          <w:b w:val="0"/>
        </w:rPr>
        <w:t>。项目公司还应及时聘请独立的</w:t>
      </w:r>
      <w:r w:rsidRPr="00D43693">
        <w:rPr>
          <w:rFonts w:ascii="仿宋" w:hAnsi="仿宋" w:hint="eastAsia"/>
          <w:b w:val="0"/>
        </w:rPr>
        <w:t>会计师事务所对项目公司年度财务报表进行审计，出具审计意见。项目公司应将年度财务报告和审计报告报政府方及财政部门备案。每年3月底前向政府方及财政部门提交建设运营成本说明材料；</w:t>
      </w:r>
    </w:p>
    <w:p w:rsidR="001F6CFC" w:rsidRPr="00D43693" w:rsidRDefault="001F6CFC" w:rsidP="001F6CFC">
      <w:pPr>
        <w:pStyle w:val="af2"/>
        <w:ind w:firstLine="560"/>
        <w:rPr>
          <w:rFonts w:ascii="仿宋" w:hAnsi="仿宋"/>
          <w:b w:val="0"/>
        </w:rPr>
      </w:pPr>
      <w:r w:rsidRPr="00D43693">
        <w:rPr>
          <w:rFonts w:ascii="仿宋" w:hAnsi="仿宋" w:hint="eastAsia"/>
          <w:b w:val="0"/>
        </w:rPr>
        <w:t>（1</w:t>
      </w:r>
      <w:r w:rsidR="00DE6710" w:rsidRPr="00D43693">
        <w:rPr>
          <w:rFonts w:ascii="仿宋" w:hAnsi="仿宋" w:hint="eastAsia"/>
          <w:b w:val="0"/>
        </w:rPr>
        <w:t>4</w:t>
      </w:r>
      <w:r w:rsidRPr="00D43693">
        <w:rPr>
          <w:rFonts w:ascii="仿宋" w:hAnsi="仿宋" w:hint="eastAsia"/>
          <w:b w:val="0"/>
        </w:rPr>
        <w:t>）遵守任何适用的法律、法规和规章；</w:t>
      </w:r>
    </w:p>
    <w:p w:rsidR="001F6CFC" w:rsidRPr="00D43693" w:rsidRDefault="001F6CFC" w:rsidP="001F6CFC">
      <w:pPr>
        <w:pStyle w:val="af2"/>
        <w:ind w:firstLine="560"/>
        <w:rPr>
          <w:rFonts w:ascii="仿宋" w:hAnsi="仿宋"/>
          <w:b w:val="0"/>
        </w:rPr>
      </w:pPr>
      <w:r w:rsidRPr="00D43693">
        <w:rPr>
          <w:rFonts w:ascii="仿宋" w:hAnsi="仿宋" w:hint="eastAsia"/>
          <w:b w:val="0"/>
        </w:rPr>
        <w:t>（1</w:t>
      </w:r>
      <w:r w:rsidR="00DE6710" w:rsidRPr="00D43693">
        <w:rPr>
          <w:rFonts w:ascii="仿宋" w:hAnsi="仿宋" w:hint="eastAsia"/>
          <w:b w:val="0"/>
        </w:rPr>
        <w:t>5</w:t>
      </w:r>
      <w:r w:rsidRPr="00D43693">
        <w:rPr>
          <w:rFonts w:ascii="仿宋" w:hAnsi="仿宋" w:hint="eastAsia"/>
          <w:b w:val="0"/>
        </w:rPr>
        <w:t>）其他义务。</w:t>
      </w:r>
    </w:p>
    <w:p w:rsidR="007F27D1" w:rsidRPr="00D43693" w:rsidRDefault="007F27D1" w:rsidP="007F27D1">
      <w:pPr>
        <w:pStyle w:val="2"/>
        <w:ind w:firstLine="600"/>
        <w:rPr>
          <w:rFonts w:ascii="仿宋" w:eastAsia="仿宋" w:hAnsi="仿宋"/>
          <w:bCs/>
        </w:rPr>
      </w:pPr>
      <w:bookmarkStart w:id="103" w:name="_Toc11308405"/>
      <w:bookmarkStart w:id="104" w:name="_Toc29285699"/>
      <w:r w:rsidRPr="00D43693">
        <w:rPr>
          <w:rFonts w:ascii="仿宋" w:eastAsia="仿宋" w:hAnsi="仿宋" w:hint="eastAsia"/>
          <w:bCs/>
        </w:rPr>
        <w:t>5.3风险分配</w:t>
      </w:r>
      <w:bookmarkEnd w:id="103"/>
      <w:bookmarkEnd w:id="104"/>
    </w:p>
    <w:p w:rsidR="007F27D1" w:rsidRPr="00D43693" w:rsidRDefault="007F27D1" w:rsidP="007F27D1">
      <w:pPr>
        <w:pStyle w:val="af2"/>
        <w:ind w:firstLine="560"/>
        <w:rPr>
          <w:rFonts w:ascii="仿宋"/>
          <w:b w:val="0"/>
          <w:szCs w:val="28"/>
        </w:rPr>
      </w:pPr>
      <w:r w:rsidRPr="00D43693">
        <w:rPr>
          <w:rFonts w:ascii="仿宋" w:hint="eastAsia"/>
          <w:b w:val="0"/>
          <w:szCs w:val="28"/>
        </w:rPr>
        <w:t>本项目</w:t>
      </w:r>
      <w:r w:rsidR="00C40E06" w:rsidRPr="00D43693">
        <w:rPr>
          <w:rFonts w:ascii="仿宋" w:hint="eastAsia"/>
          <w:b w:val="0"/>
          <w:szCs w:val="28"/>
        </w:rPr>
        <w:t>的</w:t>
      </w:r>
      <w:r w:rsidR="007C5828" w:rsidRPr="00D43693">
        <w:rPr>
          <w:rFonts w:ascii="仿宋" w:hint="eastAsia"/>
          <w:b w:val="0"/>
          <w:szCs w:val="28"/>
        </w:rPr>
        <w:t>风险分配</w:t>
      </w:r>
      <w:r w:rsidR="00C40E06" w:rsidRPr="00D43693">
        <w:rPr>
          <w:rFonts w:ascii="仿宋" w:hint="eastAsia"/>
          <w:b w:val="0"/>
          <w:szCs w:val="28"/>
        </w:rPr>
        <w:t>见</w:t>
      </w:r>
      <w:r w:rsidRPr="00D43693">
        <w:rPr>
          <w:rFonts w:ascii="仿宋" w:hint="eastAsia"/>
          <w:b w:val="0"/>
          <w:szCs w:val="28"/>
        </w:rPr>
        <w:t>下</w:t>
      </w:r>
      <w:r w:rsidR="00C40E06" w:rsidRPr="00D43693">
        <w:rPr>
          <w:rFonts w:ascii="仿宋" w:hint="eastAsia"/>
          <w:szCs w:val="28"/>
        </w:rPr>
        <w:t>表</w:t>
      </w:r>
      <w:r w:rsidR="00904290" w:rsidRPr="00D43693">
        <w:rPr>
          <w:rFonts w:ascii="仿宋" w:hint="eastAsia"/>
          <w:szCs w:val="28"/>
        </w:rPr>
        <w:t>4</w:t>
      </w:r>
      <w:r w:rsidRPr="00D43693">
        <w:rPr>
          <w:rFonts w:ascii="仿宋" w:hint="eastAsia"/>
          <w:b w:val="0"/>
          <w:szCs w:val="28"/>
        </w:rPr>
        <w:t>：</w:t>
      </w:r>
    </w:p>
    <w:p w:rsidR="007F27D1" w:rsidRPr="00D43693" w:rsidRDefault="007F27D1" w:rsidP="007F27D1">
      <w:pPr>
        <w:pStyle w:val="22"/>
        <w:ind w:firstLine="482"/>
        <w:jc w:val="center"/>
        <w:rPr>
          <w:rFonts w:eastAsia="仿宋"/>
          <w:b/>
          <w:sz w:val="24"/>
          <w:szCs w:val="24"/>
        </w:rPr>
      </w:pPr>
      <w:r w:rsidRPr="00D43693">
        <w:rPr>
          <w:rFonts w:eastAsia="仿宋"/>
          <w:b/>
          <w:sz w:val="24"/>
          <w:szCs w:val="24"/>
        </w:rPr>
        <w:t>表</w:t>
      </w:r>
      <w:r w:rsidR="00904290" w:rsidRPr="00D43693">
        <w:rPr>
          <w:rFonts w:eastAsia="仿宋" w:hint="eastAsia"/>
          <w:b/>
          <w:sz w:val="24"/>
          <w:szCs w:val="24"/>
        </w:rPr>
        <w:t>4</w:t>
      </w:r>
      <w:r w:rsidRPr="00D43693">
        <w:rPr>
          <w:rFonts w:eastAsia="仿宋"/>
          <w:b/>
          <w:sz w:val="24"/>
          <w:szCs w:val="24"/>
        </w:rPr>
        <w:t>：</w:t>
      </w:r>
      <w:r w:rsidR="005F642B" w:rsidRPr="00D43693">
        <w:rPr>
          <w:rFonts w:eastAsia="仿宋" w:hint="eastAsia"/>
          <w:b/>
          <w:sz w:val="24"/>
          <w:szCs w:val="24"/>
        </w:rPr>
        <w:t>项目风险分配表</w:t>
      </w:r>
    </w:p>
    <w:tbl>
      <w:tblPr>
        <w:tblW w:w="82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00" w:firstRow="0" w:lastRow="0" w:firstColumn="0" w:lastColumn="0" w:noHBand="0" w:noVBand="0"/>
      </w:tblPr>
      <w:tblGrid>
        <w:gridCol w:w="1215"/>
        <w:gridCol w:w="2115"/>
        <w:gridCol w:w="1542"/>
        <w:gridCol w:w="17"/>
        <w:gridCol w:w="1685"/>
        <w:gridCol w:w="1716"/>
      </w:tblGrid>
      <w:tr w:rsidR="007B140E" w:rsidRPr="00D43693" w:rsidTr="004A2BE6">
        <w:trPr>
          <w:trHeight w:val="382"/>
          <w:tblHeader/>
          <w:jc w:val="center"/>
        </w:trPr>
        <w:tc>
          <w:tcPr>
            <w:tcW w:w="1215" w:type="dxa"/>
            <w:vMerge w:val="restart"/>
            <w:shd w:val="clear" w:color="auto" w:fill="auto"/>
            <w:vAlign w:val="center"/>
          </w:tcPr>
          <w:p w:rsidR="007B140E" w:rsidRPr="00D43693" w:rsidRDefault="007B140E" w:rsidP="00F677DD">
            <w:pPr>
              <w:spacing w:line="280" w:lineRule="exact"/>
              <w:jc w:val="center"/>
              <w:rPr>
                <w:rFonts w:ascii="宋体" w:hAnsi="宋体"/>
                <w:b/>
                <w:bCs/>
                <w:szCs w:val="21"/>
              </w:rPr>
            </w:pPr>
            <w:bookmarkStart w:id="105" w:name="_Hlk513096566"/>
            <w:r w:rsidRPr="00D43693">
              <w:rPr>
                <w:rFonts w:ascii="宋体" w:hAnsi="宋体"/>
                <w:b/>
                <w:bCs/>
                <w:szCs w:val="21"/>
              </w:rPr>
              <w:t>风险分类</w:t>
            </w:r>
          </w:p>
        </w:tc>
        <w:tc>
          <w:tcPr>
            <w:tcW w:w="2115" w:type="dxa"/>
            <w:vMerge w:val="restart"/>
            <w:shd w:val="clear" w:color="auto" w:fill="auto"/>
            <w:vAlign w:val="center"/>
          </w:tcPr>
          <w:p w:rsidR="007B140E" w:rsidRPr="00D43693" w:rsidRDefault="007B140E" w:rsidP="00F677DD">
            <w:pPr>
              <w:spacing w:line="280" w:lineRule="exact"/>
              <w:jc w:val="center"/>
              <w:rPr>
                <w:rFonts w:ascii="宋体" w:hAnsi="宋体"/>
                <w:b/>
                <w:bCs/>
                <w:szCs w:val="21"/>
              </w:rPr>
            </w:pPr>
            <w:r w:rsidRPr="00D43693">
              <w:rPr>
                <w:rFonts w:ascii="宋体" w:hAnsi="宋体"/>
                <w:b/>
                <w:bCs/>
                <w:szCs w:val="21"/>
              </w:rPr>
              <w:t>风险名称</w:t>
            </w:r>
          </w:p>
        </w:tc>
        <w:tc>
          <w:tcPr>
            <w:tcW w:w="4960" w:type="dxa"/>
            <w:gridSpan w:val="4"/>
            <w:shd w:val="clear" w:color="auto" w:fill="auto"/>
            <w:vAlign w:val="center"/>
          </w:tcPr>
          <w:p w:rsidR="007B140E" w:rsidRPr="00D43693" w:rsidRDefault="007B140E" w:rsidP="00F677DD">
            <w:pPr>
              <w:spacing w:line="280" w:lineRule="exact"/>
              <w:jc w:val="center"/>
              <w:rPr>
                <w:rFonts w:ascii="宋体" w:hAnsi="宋体"/>
                <w:b/>
                <w:bCs/>
                <w:szCs w:val="21"/>
              </w:rPr>
            </w:pPr>
            <w:r w:rsidRPr="00D43693">
              <w:rPr>
                <w:rFonts w:ascii="宋体" w:hAnsi="宋体"/>
                <w:b/>
                <w:bCs/>
                <w:szCs w:val="21"/>
              </w:rPr>
              <w:t>承担方</w:t>
            </w:r>
          </w:p>
        </w:tc>
      </w:tr>
      <w:tr w:rsidR="007B140E" w:rsidRPr="00D43693" w:rsidTr="004A2BE6">
        <w:trPr>
          <w:trHeight w:val="263"/>
          <w:tblHeader/>
          <w:jc w:val="center"/>
        </w:trPr>
        <w:tc>
          <w:tcPr>
            <w:tcW w:w="1215" w:type="dxa"/>
            <w:vMerge/>
            <w:shd w:val="clear" w:color="auto" w:fill="auto"/>
            <w:vAlign w:val="center"/>
          </w:tcPr>
          <w:p w:rsidR="007B140E" w:rsidRPr="00D43693" w:rsidRDefault="007B140E" w:rsidP="00F677DD">
            <w:pPr>
              <w:spacing w:line="280" w:lineRule="exact"/>
              <w:jc w:val="center"/>
              <w:rPr>
                <w:rFonts w:ascii="宋体" w:hAnsi="宋体"/>
                <w:b/>
                <w:bCs/>
                <w:szCs w:val="21"/>
              </w:rPr>
            </w:pPr>
          </w:p>
        </w:tc>
        <w:tc>
          <w:tcPr>
            <w:tcW w:w="2115" w:type="dxa"/>
            <w:vMerge/>
            <w:shd w:val="clear" w:color="auto" w:fill="auto"/>
            <w:vAlign w:val="center"/>
          </w:tcPr>
          <w:p w:rsidR="007B140E" w:rsidRPr="00D43693" w:rsidRDefault="007B140E" w:rsidP="00F677DD">
            <w:pPr>
              <w:spacing w:line="280" w:lineRule="exact"/>
              <w:jc w:val="center"/>
              <w:rPr>
                <w:rFonts w:ascii="宋体" w:hAnsi="宋体"/>
                <w:b/>
                <w:bCs/>
                <w:szCs w:val="21"/>
              </w:rPr>
            </w:pPr>
          </w:p>
        </w:tc>
        <w:tc>
          <w:tcPr>
            <w:tcW w:w="1542" w:type="dxa"/>
            <w:shd w:val="clear" w:color="auto" w:fill="auto"/>
            <w:vAlign w:val="center"/>
          </w:tcPr>
          <w:p w:rsidR="007B140E" w:rsidRPr="00D43693" w:rsidRDefault="007B140E" w:rsidP="00F677DD">
            <w:pPr>
              <w:widowControl/>
              <w:jc w:val="center"/>
              <w:rPr>
                <w:rFonts w:ascii="宋体" w:hAnsi="宋体"/>
                <w:b/>
                <w:bCs/>
                <w:kern w:val="0"/>
                <w:szCs w:val="21"/>
              </w:rPr>
            </w:pPr>
            <w:r w:rsidRPr="00D43693">
              <w:rPr>
                <w:rFonts w:ascii="宋体" w:hAnsi="宋体"/>
                <w:b/>
                <w:bCs/>
                <w:kern w:val="0"/>
                <w:szCs w:val="21"/>
              </w:rPr>
              <w:t>政府方</w:t>
            </w:r>
          </w:p>
        </w:tc>
        <w:tc>
          <w:tcPr>
            <w:tcW w:w="1701" w:type="dxa"/>
            <w:gridSpan w:val="2"/>
            <w:shd w:val="clear" w:color="auto" w:fill="auto"/>
            <w:vAlign w:val="center"/>
          </w:tcPr>
          <w:p w:rsidR="007B140E" w:rsidRPr="00D43693" w:rsidRDefault="007B140E" w:rsidP="00F677DD">
            <w:pPr>
              <w:widowControl/>
              <w:jc w:val="center"/>
              <w:rPr>
                <w:rFonts w:ascii="宋体" w:hAnsi="宋体"/>
                <w:b/>
                <w:bCs/>
                <w:kern w:val="0"/>
                <w:szCs w:val="21"/>
              </w:rPr>
            </w:pPr>
            <w:r w:rsidRPr="00D43693">
              <w:rPr>
                <w:rFonts w:ascii="宋体" w:hAnsi="宋体"/>
                <w:b/>
                <w:bCs/>
                <w:kern w:val="0"/>
                <w:szCs w:val="21"/>
              </w:rPr>
              <w:t>社会资本方</w:t>
            </w:r>
            <w:r w:rsidRPr="00D43693">
              <w:rPr>
                <w:rFonts w:ascii="宋体" w:hAnsi="宋体"/>
                <w:b/>
                <w:bCs/>
                <w:kern w:val="0"/>
                <w:szCs w:val="21"/>
              </w:rPr>
              <w:t>/</w:t>
            </w:r>
            <w:r w:rsidRPr="00D43693">
              <w:rPr>
                <w:rFonts w:ascii="宋体" w:hAnsi="宋体"/>
                <w:b/>
                <w:bCs/>
                <w:kern w:val="0"/>
                <w:szCs w:val="21"/>
              </w:rPr>
              <w:t>项目公司</w:t>
            </w:r>
          </w:p>
        </w:tc>
        <w:tc>
          <w:tcPr>
            <w:tcW w:w="1716" w:type="dxa"/>
            <w:shd w:val="clear" w:color="auto" w:fill="auto"/>
            <w:vAlign w:val="center"/>
          </w:tcPr>
          <w:p w:rsidR="007B140E" w:rsidRPr="00D43693" w:rsidRDefault="007B140E" w:rsidP="00F677DD">
            <w:pPr>
              <w:widowControl/>
              <w:jc w:val="center"/>
              <w:rPr>
                <w:rFonts w:ascii="宋体" w:hAnsi="宋体"/>
                <w:b/>
                <w:bCs/>
                <w:kern w:val="0"/>
                <w:szCs w:val="21"/>
              </w:rPr>
            </w:pPr>
            <w:r w:rsidRPr="00D43693">
              <w:rPr>
                <w:rFonts w:ascii="宋体" w:hAnsi="宋体"/>
                <w:b/>
                <w:bCs/>
                <w:kern w:val="0"/>
                <w:szCs w:val="21"/>
              </w:rPr>
              <w:t>共同分担</w:t>
            </w:r>
          </w:p>
        </w:tc>
      </w:tr>
      <w:tr w:rsidR="007B140E" w:rsidRPr="00D43693" w:rsidTr="004A2BE6">
        <w:trPr>
          <w:trHeight w:val="13"/>
          <w:jc w:val="center"/>
        </w:trPr>
        <w:tc>
          <w:tcPr>
            <w:tcW w:w="1215" w:type="dxa"/>
            <w:vMerge w:val="restart"/>
            <w:shd w:val="clear" w:color="auto" w:fill="auto"/>
            <w:vAlign w:val="center"/>
          </w:tcPr>
          <w:p w:rsidR="007B140E" w:rsidRPr="00D43693" w:rsidRDefault="007B140E" w:rsidP="00F677DD">
            <w:pPr>
              <w:spacing w:line="280" w:lineRule="exact"/>
              <w:jc w:val="center"/>
              <w:rPr>
                <w:rFonts w:ascii="宋体" w:hAnsi="宋体"/>
                <w:szCs w:val="21"/>
              </w:rPr>
            </w:pPr>
            <w:r w:rsidRPr="00D43693">
              <w:rPr>
                <w:rFonts w:ascii="宋体" w:hAnsi="宋体"/>
                <w:szCs w:val="21"/>
              </w:rPr>
              <w:t>政策</w:t>
            </w:r>
          </w:p>
          <w:p w:rsidR="007B140E" w:rsidRPr="00D43693" w:rsidRDefault="007B140E" w:rsidP="00F677DD">
            <w:pPr>
              <w:spacing w:line="280" w:lineRule="exact"/>
              <w:jc w:val="center"/>
              <w:rPr>
                <w:rFonts w:ascii="宋体" w:hAnsi="宋体"/>
                <w:szCs w:val="21"/>
              </w:rPr>
            </w:pPr>
            <w:r w:rsidRPr="00D43693">
              <w:rPr>
                <w:rFonts w:ascii="宋体" w:hAnsi="宋体"/>
                <w:szCs w:val="21"/>
              </w:rPr>
              <w:t>风险</w:t>
            </w:r>
          </w:p>
        </w:tc>
        <w:tc>
          <w:tcPr>
            <w:tcW w:w="2115" w:type="dxa"/>
            <w:shd w:val="clear" w:color="auto" w:fill="auto"/>
            <w:vAlign w:val="center"/>
          </w:tcPr>
          <w:p w:rsidR="007B140E" w:rsidRPr="00D43693" w:rsidRDefault="007B140E" w:rsidP="00F677DD">
            <w:pPr>
              <w:spacing w:line="280" w:lineRule="exact"/>
              <w:rPr>
                <w:rFonts w:ascii="宋体" w:hAnsi="宋体"/>
                <w:szCs w:val="21"/>
              </w:rPr>
            </w:pPr>
            <w:r w:rsidRPr="00D43693">
              <w:rPr>
                <w:rFonts w:ascii="宋体" w:hAnsi="宋体"/>
                <w:szCs w:val="21"/>
              </w:rPr>
              <w:t>法律法规政策</w:t>
            </w:r>
          </w:p>
          <w:p w:rsidR="007B140E" w:rsidRPr="00D43693" w:rsidRDefault="007B140E" w:rsidP="00F677DD">
            <w:pPr>
              <w:spacing w:line="280" w:lineRule="exact"/>
              <w:rPr>
                <w:rFonts w:ascii="宋体" w:hAnsi="宋体"/>
                <w:szCs w:val="21"/>
              </w:rPr>
            </w:pPr>
            <w:r w:rsidRPr="00D43693">
              <w:rPr>
                <w:rFonts w:ascii="宋体" w:hAnsi="宋体"/>
                <w:szCs w:val="21"/>
              </w:rPr>
              <w:t>变更风险</w:t>
            </w:r>
          </w:p>
        </w:tc>
        <w:tc>
          <w:tcPr>
            <w:tcW w:w="1559" w:type="dxa"/>
            <w:gridSpan w:val="2"/>
            <w:shd w:val="clear" w:color="auto" w:fill="auto"/>
            <w:vAlign w:val="center"/>
          </w:tcPr>
          <w:p w:rsidR="007B140E" w:rsidRPr="0005072D" w:rsidRDefault="007B140E" w:rsidP="00F677DD">
            <w:pPr>
              <w:spacing w:line="280" w:lineRule="exact"/>
              <w:jc w:val="center"/>
              <w:rPr>
                <w:rFonts w:ascii="宋体" w:hAnsi="宋体"/>
                <w:szCs w:val="21"/>
                <w:highlight w:val="cyan"/>
              </w:rPr>
            </w:pPr>
            <w:r w:rsidRPr="00B61A9B">
              <w:rPr>
                <w:rFonts w:ascii="宋体" w:hAnsi="宋体"/>
                <w:kern w:val="0"/>
                <w:highlight w:val="cyan"/>
              </w:rPr>
              <w:t>√</w:t>
            </w:r>
          </w:p>
        </w:tc>
        <w:tc>
          <w:tcPr>
            <w:tcW w:w="1685" w:type="dxa"/>
            <w:shd w:val="clear" w:color="auto" w:fill="auto"/>
            <w:vAlign w:val="center"/>
          </w:tcPr>
          <w:p w:rsidR="007B140E" w:rsidRPr="0005072D" w:rsidRDefault="007B140E" w:rsidP="00F677DD">
            <w:pPr>
              <w:spacing w:line="280" w:lineRule="exact"/>
              <w:jc w:val="center"/>
              <w:rPr>
                <w:rFonts w:ascii="宋体" w:hAnsi="宋体"/>
                <w:szCs w:val="21"/>
                <w:highlight w:val="cyan"/>
              </w:rPr>
            </w:pPr>
          </w:p>
        </w:tc>
        <w:tc>
          <w:tcPr>
            <w:tcW w:w="1716" w:type="dxa"/>
            <w:shd w:val="clear" w:color="auto" w:fill="auto"/>
            <w:vAlign w:val="center"/>
          </w:tcPr>
          <w:p w:rsidR="007B140E" w:rsidRPr="0005072D" w:rsidRDefault="007B140E" w:rsidP="00F677DD">
            <w:pPr>
              <w:spacing w:line="280" w:lineRule="exact"/>
              <w:jc w:val="center"/>
              <w:rPr>
                <w:rFonts w:ascii="宋体" w:hAnsi="宋体"/>
                <w:szCs w:val="21"/>
                <w:highlight w:val="cyan"/>
              </w:rPr>
            </w:pPr>
          </w:p>
        </w:tc>
      </w:tr>
      <w:tr w:rsidR="007B140E" w:rsidRPr="00D43693" w:rsidTr="004A2BE6">
        <w:trPr>
          <w:trHeight w:val="13"/>
          <w:jc w:val="center"/>
        </w:trPr>
        <w:tc>
          <w:tcPr>
            <w:tcW w:w="1215" w:type="dxa"/>
            <w:vMerge/>
            <w:shd w:val="clear" w:color="auto" w:fill="auto"/>
            <w:vAlign w:val="center"/>
          </w:tcPr>
          <w:p w:rsidR="007B140E" w:rsidRPr="00D43693" w:rsidRDefault="007B140E" w:rsidP="00F677DD">
            <w:pPr>
              <w:spacing w:line="280" w:lineRule="exact"/>
              <w:jc w:val="center"/>
              <w:rPr>
                <w:rFonts w:ascii="宋体" w:hAnsi="宋体"/>
                <w:szCs w:val="21"/>
              </w:rPr>
            </w:pPr>
          </w:p>
        </w:tc>
        <w:tc>
          <w:tcPr>
            <w:tcW w:w="2115" w:type="dxa"/>
            <w:shd w:val="clear" w:color="auto" w:fill="auto"/>
            <w:vAlign w:val="center"/>
          </w:tcPr>
          <w:p w:rsidR="007B140E" w:rsidRPr="00D43693" w:rsidRDefault="007B140E" w:rsidP="00F677DD">
            <w:pPr>
              <w:spacing w:line="280" w:lineRule="exact"/>
              <w:rPr>
                <w:rFonts w:ascii="宋体" w:hAnsi="宋体"/>
                <w:szCs w:val="21"/>
              </w:rPr>
            </w:pPr>
            <w:r w:rsidRPr="00D43693">
              <w:rPr>
                <w:rFonts w:ascii="宋体" w:hAnsi="宋体"/>
                <w:szCs w:val="21"/>
              </w:rPr>
              <w:t>项目审批风险</w:t>
            </w:r>
          </w:p>
          <w:p w:rsidR="007B140E" w:rsidRPr="00D43693" w:rsidRDefault="007B140E" w:rsidP="00F677DD">
            <w:pPr>
              <w:spacing w:line="280" w:lineRule="exact"/>
              <w:rPr>
                <w:rFonts w:ascii="宋体" w:hAnsi="宋体"/>
                <w:szCs w:val="21"/>
              </w:rPr>
            </w:pPr>
            <w:r w:rsidRPr="00D43693">
              <w:rPr>
                <w:rFonts w:ascii="宋体" w:hAnsi="宋体" w:hint="eastAsia"/>
                <w:szCs w:val="21"/>
              </w:rPr>
              <w:t>决策失误</w:t>
            </w:r>
            <w:r w:rsidRPr="00D43693">
              <w:rPr>
                <w:rFonts w:ascii="宋体" w:hAnsi="宋体" w:hint="eastAsia"/>
                <w:szCs w:val="21"/>
              </w:rPr>
              <w:t>/</w:t>
            </w:r>
            <w:r w:rsidRPr="00D43693">
              <w:rPr>
                <w:rFonts w:ascii="宋体" w:hAnsi="宋体" w:hint="eastAsia"/>
                <w:szCs w:val="21"/>
              </w:rPr>
              <w:t>冗长</w:t>
            </w:r>
          </w:p>
        </w:tc>
        <w:tc>
          <w:tcPr>
            <w:tcW w:w="1559" w:type="dxa"/>
            <w:gridSpan w:val="2"/>
            <w:shd w:val="clear" w:color="auto" w:fill="auto"/>
            <w:vAlign w:val="center"/>
          </w:tcPr>
          <w:p w:rsidR="007B140E" w:rsidRPr="00D43693" w:rsidRDefault="007B140E" w:rsidP="00F677DD">
            <w:pPr>
              <w:spacing w:line="280" w:lineRule="exact"/>
              <w:jc w:val="center"/>
              <w:rPr>
                <w:rFonts w:ascii="宋体" w:hAnsi="宋体"/>
                <w:szCs w:val="21"/>
              </w:rPr>
            </w:pPr>
            <w:r w:rsidRPr="00D43693">
              <w:rPr>
                <w:rFonts w:ascii="宋体" w:hAnsi="宋体"/>
                <w:kern w:val="0"/>
                <w:szCs w:val="21"/>
              </w:rPr>
              <w:t>√</w:t>
            </w:r>
          </w:p>
        </w:tc>
        <w:tc>
          <w:tcPr>
            <w:tcW w:w="1685" w:type="dxa"/>
            <w:shd w:val="clear" w:color="auto" w:fill="auto"/>
            <w:vAlign w:val="center"/>
          </w:tcPr>
          <w:p w:rsidR="007B140E" w:rsidRPr="00D43693" w:rsidRDefault="007B140E" w:rsidP="00F677DD">
            <w:pPr>
              <w:spacing w:line="280" w:lineRule="exact"/>
              <w:jc w:val="center"/>
              <w:rPr>
                <w:rFonts w:ascii="宋体" w:hAnsi="宋体"/>
                <w:szCs w:val="21"/>
              </w:rPr>
            </w:pPr>
          </w:p>
        </w:tc>
        <w:tc>
          <w:tcPr>
            <w:tcW w:w="1716" w:type="dxa"/>
            <w:shd w:val="clear" w:color="auto" w:fill="auto"/>
            <w:vAlign w:val="center"/>
          </w:tcPr>
          <w:p w:rsidR="007B140E" w:rsidRPr="00D43693" w:rsidRDefault="007B140E" w:rsidP="00F677DD">
            <w:pPr>
              <w:spacing w:line="280" w:lineRule="exact"/>
              <w:jc w:val="center"/>
              <w:rPr>
                <w:rFonts w:ascii="宋体" w:hAnsi="宋体"/>
                <w:szCs w:val="21"/>
              </w:rPr>
            </w:pPr>
          </w:p>
        </w:tc>
      </w:tr>
      <w:tr w:rsidR="007B140E" w:rsidRPr="00D43693" w:rsidTr="004A2BE6">
        <w:trPr>
          <w:trHeight w:val="13"/>
          <w:jc w:val="center"/>
        </w:trPr>
        <w:tc>
          <w:tcPr>
            <w:tcW w:w="1215" w:type="dxa"/>
            <w:vMerge/>
            <w:shd w:val="clear" w:color="auto" w:fill="auto"/>
            <w:vAlign w:val="center"/>
          </w:tcPr>
          <w:p w:rsidR="007B140E" w:rsidRPr="00D43693" w:rsidRDefault="007B140E" w:rsidP="00F677DD">
            <w:pPr>
              <w:spacing w:line="280" w:lineRule="exact"/>
              <w:jc w:val="center"/>
              <w:rPr>
                <w:rFonts w:ascii="宋体" w:hAnsi="宋体"/>
                <w:szCs w:val="21"/>
              </w:rPr>
            </w:pPr>
          </w:p>
        </w:tc>
        <w:tc>
          <w:tcPr>
            <w:tcW w:w="2115" w:type="dxa"/>
            <w:shd w:val="clear" w:color="auto" w:fill="auto"/>
            <w:vAlign w:val="center"/>
          </w:tcPr>
          <w:p w:rsidR="007B140E" w:rsidRPr="00D43693" w:rsidRDefault="007B140E" w:rsidP="00F677DD">
            <w:pPr>
              <w:spacing w:line="280" w:lineRule="exact"/>
              <w:rPr>
                <w:rFonts w:ascii="宋体" w:hAnsi="宋体"/>
                <w:szCs w:val="21"/>
              </w:rPr>
            </w:pPr>
            <w:r w:rsidRPr="00D43693">
              <w:rPr>
                <w:rFonts w:ascii="宋体" w:hAnsi="宋体" w:hint="eastAsia"/>
                <w:szCs w:val="21"/>
              </w:rPr>
              <w:t>土地获取</w:t>
            </w:r>
            <w:r w:rsidRPr="00D43693">
              <w:rPr>
                <w:rFonts w:ascii="宋体" w:hAnsi="宋体"/>
                <w:szCs w:val="21"/>
              </w:rPr>
              <w:t>风险</w:t>
            </w:r>
          </w:p>
        </w:tc>
        <w:tc>
          <w:tcPr>
            <w:tcW w:w="1559" w:type="dxa"/>
            <w:gridSpan w:val="2"/>
            <w:shd w:val="clear" w:color="auto" w:fill="auto"/>
            <w:vAlign w:val="center"/>
          </w:tcPr>
          <w:p w:rsidR="007B140E" w:rsidRPr="00D43693" w:rsidRDefault="007B140E" w:rsidP="00F677DD">
            <w:pPr>
              <w:spacing w:line="280" w:lineRule="exact"/>
              <w:jc w:val="center"/>
              <w:rPr>
                <w:rFonts w:ascii="宋体" w:hAnsi="宋体"/>
                <w:szCs w:val="21"/>
              </w:rPr>
            </w:pPr>
            <w:r w:rsidRPr="00D43693">
              <w:rPr>
                <w:rFonts w:ascii="宋体" w:hAnsi="宋体"/>
                <w:kern w:val="0"/>
                <w:szCs w:val="21"/>
              </w:rPr>
              <w:t>√</w:t>
            </w:r>
          </w:p>
        </w:tc>
        <w:tc>
          <w:tcPr>
            <w:tcW w:w="1685" w:type="dxa"/>
            <w:shd w:val="clear" w:color="auto" w:fill="auto"/>
            <w:vAlign w:val="center"/>
          </w:tcPr>
          <w:p w:rsidR="007B140E" w:rsidRPr="00D43693" w:rsidRDefault="007B140E" w:rsidP="00F677DD">
            <w:pPr>
              <w:spacing w:line="280" w:lineRule="exact"/>
              <w:jc w:val="center"/>
              <w:rPr>
                <w:rFonts w:ascii="宋体" w:hAnsi="宋体"/>
                <w:szCs w:val="21"/>
              </w:rPr>
            </w:pPr>
          </w:p>
        </w:tc>
        <w:tc>
          <w:tcPr>
            <w:tcW w:w="1716" w:type="dxa"/>
            <w:shd w:val="clear" w:color="auto" w:fill="auto"/>
            <w:vAlign w:val="center"/>
          </w:tcPr>
          <w:p w:rsidR="007B140E" w:rsidRPr="00D43693" w:rsidRDefault="007B140E" w:rsidP="00F677DD">
            <w:pPr>
              <w:spacing w:line="280" w:lineRule="exact"/>
              <w:jc w:val="center"/>
              <w:rPr>
                <w:rFonts w:ascii="宋体" w:hAnsi="宋体"/>
                <w:szCs w:val="21"/>
              </w:rPr>
            </w:pPr>
          </w:p>
        </w:tc>
      </w:tr>
      <w:tr w:rsidR="007B140E" w:rsidRPr="00D43693" w:rsidTr="004A2BE6">
        <w:trPr>
          <w:trHeight w:val="13"/>
          <w:jc w:val="center"/>
        </w:trPr>
        <w:tc>
          <w:tcPr>
            <w:tcW w:w="1215" w:type="dxa"/>
            <w:vMerge/>
            <w:shd w:val="clear" w:color="auto" w:fill="auto"/>
            <w:vAlign w:val="center"/>
          </w:tcPr>
          <w:p w:rsidR="007B140E" w:rsidRPr="00D43693" w:rsidRDefault="007B140E" w:rsidP="00F677DD">
            <w:pPr>
              <w:spacing w:line="280" w:lineRule="exact"/>
              <w:jc w:val="center"/>
              <w:rPr>
                <w:rFonts w:ascii="宋体" w:hAnsi="宋体"/>
                <w:szCs w:val="21"/>
              </w:rPr>
            </w:pPr>
          </w:p>
        </w:tc>
        <w:tc>
          <w:tcPr>
            <w:tcW w:w="2115" w:type="dxa"/>
            <w:shd w:val="clear" w:color="auto" w:fill="auto"/>
            <w:vAlign w:val="center"/>
          </w:tcPr>
          <w:p w:rsidR="007B140E" w:rsidRPr="00D43693" w:rsidRDefault="007B140E" w:rsidP="00F677DD">
            <w:pPr>
              <w:spacing w:line="280" w:lineRule="exact"/>
              <w:rPr>
                <w:rFonts w:ascii="宋体" w:hAnsi="宋体"/>
                <w:szCs w:val="21"/>
              </w:rPr>
            </w:pPr>
            <w:r w:rsidRPr="00D43693">
              <w:rPr>
                <w:rFonts w:ascii="宋体" w:hAnsi="宋体" w:hint="eastAsia"/>
                <w:szCs w:val="21"/>
              </w:rPr>
              <w:t>规范标准变化</w:t>
            </w:r>
            <w:r w:rsidRPr="00D43693">
              <w:rPr>
                <w:rFonts w:ascii="宋体" w:hAnsi="宋体"/>
                <w:szCs w:val="21"/>
              </w:rPr>
              <w:t>风险</w:t>
            </w:r>
          </w:p>
        </w:tc>
        <w:tc>
          <w:tcPr>
            <w:tcW w:w="1559" w:type="dxa"/>
            <w:gridSpan w:val="2"/>
            <w:shd w:val="clear" w:color="auto" w:fill="auto"/>
            <w:vAlign w:val="center"/>
          </w:tcPr>
          <w:p w:rsidR="007B140E" w:rsidRPr="00D43693" w:rsidRDefault="007B140E" w:rsidP="00F677DD">
            <w:pPr>
              <w:spacing w:line="280" w:lineRule="exact"/>
              <w:jc w:val="center"/>
              <w:rPr>
                <w:rFonts w:ascii="宋体" w:hAnsi="宋体"/>
                <w:szCs w:val="21"/>
              </w:rPr>
            </w:pPr>
          </w:p>
        </w:tc>
        <w:tc>
          <w:tcPr>
            <w:tcW w:w="1685" w:type="dxa"/>
            <w:shd w:val="clear" w:color="auto" w:fill="auto"/>
            <w:vAlign w:val="center"/>
          </w:tcPr>
          <w:p w:rsidR="007B140E" w:rsidRPr="00D43693" w:rsidRDefault="007B140E" w:rsidP="00F677DD">
            <w:pPr>
              <w:spacing w:line="280" w:lineRule="exact"/>
              <w:jc w:val="center"/>
              <w:rPr>
                <w:rFonts w:ascii="宋体" w:hAnsi="宋体"/>
                <w:szCs w:val="21"/>
              </w:rPr>
            </w:pPr>
          </w:p>
        </w:tc>
        <w:tc>
          <w:tcPr>
            <w:tcW w:w="1716" w:type="dxa"/>
            <w:shd w:val="clear" w:color="auto" w:fill="auto"/>
            <w:vAlign w:val="center"/>
          </w:tcPr>
          <w:p w:rsidR="007B140E" w:rsidRPr="00D43693" w:rsidRDefault="007B140E" w:rsidP="00F677DD">
            <w:pPr>
              <w:spacing w:line="280" w:lineRule="exact"/>
              <w:jc w:val="center"/>
              <w:rPr>
                <w:rFonts w:ascii="宋体" w:hAnsi="宋体"/>
                <w:szCs w:val="21"/>
              </w:rPr>
            </w:pPr>
            <w:r w:rsidRPr="00D43693">
              <w:rPr>
                <w:rFonts w:ascii="宋体" w:hAnsi="宋体"/>
                <w:kern w:val="0"/>
                <w:szCs w:val="21"/>
              </w:rPr>
              <w:t>√</w:t>
            </w:r>
          </w:p>
        </w:tc>
      </w:tr>
      <w:tr w:rsidR="007B140E" w:rsidRPr="00D43693" w:rsidTr="004A2BE6">
        <w:trPr>
          <w:trHeight w:val="13"/>
          <w:jc w:val="center"/>
        </w:trPr>
        <w:tc>
          <w:tcPr>
            <w:tcW w:w="1215" w:type="dxa"/>
            <w:vMerge w:val="restart"/>
            <w:shd w:val="clear" w:color="auto" w:fill="auto"/>
            <w:vAlign w:val="center"/>
          </w:tcPr>
          <w:p w:rsidR="007B140E" w:rsidRPr="00D43693" w:rsidRDefault="007B140E" w:rsidP="00F677DD">
            <w:pPr>
              <w:spacing w:line="280" w:lineRule="exact"/>
              <w:jc w:val="center"/>
              <w:rPr>
                <w:rFonts w:ascii="宋体" w:hAnsi="宋体"/>
                <w:szCs w:val="21"/>
              </w:rPr>
            </w:pPr>
            <w:r w:rsidRPr="00D43693">
              <w:rPr>
                <w:rFonts w:ascii="宋体" w:hAnsi="宋体"/>
                <w:szCs w:val="21"/>
              </w:rPr>
              <w:t>社会</w:t>
            </w:r>
          </w:p>
          <w:p w:rsidR="007B140E" w:rsidRPr="00D43693" w:rsidRDefault="007B140E" w:rsidP="00F677DD">
            <w:pPr>
              <w:spacing w:line="280" w:lineRule="exact"/>
              <w:jc w:val="center"/>
              <w:rPr>
                <w:rFonts w:ascii="宋体" w:hAnsi="宋体"/>
                <w:szCs w:val="21"/>
              </w:rPr>
            </w:pPr>
            <w:r w:rsidRPr="00D43693">
              <w:rPr>
                <w:rFonts w:ascii="宋体" w:hAnsi="宋体"/>
                <w:szCs w:val="21"/>
              </w:rPr>
              <w:t>风险</w:t>
            </w:r>
          </w:p>
        </w:tc>
        <w:tc>
          <w:tcPr>
            <w:tcW w:w="2115" w:type="dxa"/>
            <w:shd w:val="clear" w:color="auto" w:fill="auto"/>
            <w:vAlign w:val="center"/>
          </w:tcPr>
          <w:p w:rsidR="007B140E" w:rsidRPr="006200B5" w:rsidRDefault="006200B5" w:rsidP="006200B5">
            <w:pPr>
              <w:jc w:val="left"/>
              <w:rPr>
                <w:rFonts w:ascii="宋体" w:hAnsi="宋体"/>
                <w:kern w:val="0"/>
                <w:szCs w:val="21"/>
                <w:highlight w:val="cyan"/>
              </w:rPr>
            </w:pPr>
            <w:r w:rsidRPr="006200B5">
              <w:rPr>
                <w:rFonts w:ascii="宋体" w:hAnsi="宋体" w:hint="eastAsia"/>
                <w:kern w:val="0"/>
                <w:szCs w:val="21"/>
                <w:highlight w:val="cyan"/>
              </w:rPr>
              <w:t>政府方原因引发的社会风险</w:t>
            </w:r>
          </w:p>
        </w:tc>
        <w:tc>
          <w:tcPr>
            <w:tcW w:w="1559" w:type="dxa"/>
            <w:gridSpan w:val="2"/>
            <w:shd w:val="clear" w:color="auto" w:fill="auto"/>
            <w:vAlign w:val="center"/>
          </w:tcPr>
          <w:p w:rsidR="007B140E" w:rsidRPr="0005072D" w:rsidRDefault="004A0FA5" w:rsidP="00F677DD">
            <w:pPr>
              <w:spacing w:line="360" w:lineRule="auto"/>
              <w:jc w:val="center"/>
              <w:rPr>
                <w:rFonts w:ascii="宋体" w:hAnsi="宋体"/>
                <w:szCs w:val="21"/>
                <w:highlight w:val="cyan"/>
              </w:rPr>
            </w:pPr>
            <w:r w:rsidRPr="0005072D">
              <w:rPr>
                <w:rFonts w:ascii="宋体" w:hAnsi="宋体"/>
                <w:kern w:val="0"/>
                <w:szCs w:val="21"/>
                <w:highlight w:val="cyan"/>
              </w:rPr>
              <w:t>√</w:t>
            </w:r>
          </w:p>
        </w:tc>
        <w:tc>
          <w:tcPr>
            <w:tcW w:w="1685" w:type="dxa"/>
            <w:shd w:val="clear" w:color="auto" w:fill="auto"/>
            <w:vAlign w:val="center"/>
          </w:tcPr>
          <w:p w:rsidR="007B140E" w:rsidRPr="0005072D" w:rsidRDefault="007B140E" w:rsidP="00F677DD">
            <w:pPr>
              <w:spacing w:line="280" w:lineRule="exact"/>
              <w:jc w:val="center"/>
              <w:rPr>
                <w:rFonts w:ascii="宋体" w:hAnsi="宋体"/>
                <w:szCs w:val="21"/>
                <w:highlight w:val="cyan"/>
              </w:rPr>
            </w:pPr>
          </w:p>
        </w:tc>
        <w:tc>
          <w:tcPr>
            <w:tcW w:w="1716" w:type="dxa"/>
            <w:shd w:val="clear" w:color="auto" w:fill="auto"/>
            <w:vAlign w:val="center"/>
          </w:tcPr>
          <w:p w:rsidR="007B140E" w:rsidRPr="0005072D" w:rsidRDefault="007B140E" w:rsidP="00F677DD">
            <w:pPr>
              <w:spacing w:line="280" w:lineRule="exact"/>
              <w:jc w:val="center"/>
              <w:rPr>
                <w:rFonts w:ascii="宋体" w:hAnsi="宋体"/>
                <w:szCs w:val="21"/>
                <w:highlight w:val="cyan"/>
              </w:rPr>
            </w:pPr>
          </w:p>
        </w:tc>
      </w:tr>
      <w:tr w:rsidR="006200B5" w:rsidRPr="00D43693" w:rsidTr="004A2BE6">
        <w:trPr>
          <w:trHeight w:val="13"/>
          <w:jc w:val="center"/>
        </w:trPr>
        <w:tc>
          <w:tcPr>
            <w:tcW w:w="1215" w:type="dxa"/>
            <w:vMerge/>
            <w:shd w:val="clear" w:color="auto" w:fill="auto"/>
            <w:vAlign w:val="center"/>
          </w:tcPr>
          <w:p w:rsidR="006200B5" w:rsidRPr="00D43693" w:rsidRDefault="006200B5" w:rsidP="00F677DD">
            <w:pPr>
              <w:spacing w:line="280" w:lineRule="exact"/>
              <w:jc w:val="center"/>
              <w:rPr>
                <w:rFonts w:ascii="宋体" w:hAnsi="宋体"/>
                <w:szCs w:val="21"/>
              </w:rPr>
            </w:pPr>
          </w:p>
        </w:tc>
        <w:tc>
          <w:tcPr>
            <w:tcW w:w="2115" w:type="dxa"/>
            <w:shd w:val="clear" w:color="auto" w:fill="auto"/>
            <w:vAlign w:val="center"/>
          </w:tcPr>
          <w:p w:rsidR="006200B5" w:rsidRPr="006200B5" w:rsidRDefault="006200B5" w:rsidP="006200B5">
            <w:pPr>
              <w:jc w:val="left"/>
              <w:rPr>
                <w:rFonts w:ascii="宋体" w:hAnsi="宋体"/>
                <w:kern w:val="0"/>
                <w:szCs w:val="21"/>
                <w:highlight w:val="cyan"/>
              </w:rPr>
            </w:pPr>
            <w:r w:rsidRPr="006200B5">
              <w:rPr>
                <w:rFonts w:ascii="宋体" w:hAnsi="宋体" w:hint="eastAsia"/>
                <w:kern w:val="0"/>
                <w:szCs w:val="21"/>
                <w:highlight w:val="cyan"/>
              </w:rPr>
              <w:t>非基于政府方或社会资本方引发的社会风险</w:t>
            </w:r>
          </w:p>
        </w:tc>
        <w:tc>
          <w:tcPr>
            <w:tcW w:w="1559" w:type="dxa"/>
            <w:gridSpan w:val="2"/>
            <w:shd w:val="clear" w:color="auto" w:fill="auto"/>
            <w:vAlign w:val="center"/>
          </w:tcPr>
          <w:p w:rsidR="006200B5" w:rsidRPr="0005072D" w:rsidRDefault="006200B5" w:rsidP="00F677DD">
            <w:pPr>
              <w:spacing w:line="360" w:lineRule="auto"/>
              <w:jc w:val="center"/>
              <w:rPr>
                <w:rFonts w:ascii="宋体" w:hAnsi="宋体"/>
                <w:kern w:val="0"/>
                <w:szCs w:val="21"/>
                <w:highlight w:val="cyan"/>
              </w:rPr>
            </w:pPr>
          </w:p>
        </w:tc>
        <w:tc>
          <w:tcPr>
            <w:tcW w:w="1685" w:type="dxa"/>
            <w:shd w:val="clear" w:color="auto" w:fill="auto"/>
            <w:vAlign w:val="center"/>
          </w:tcPr>
          <w:p w:rsidR="006200B5" w:rsidRPr="0005072D" w:rsidRDefault="006200B5" w:rsidP="00F677DD">
            <w:pPr>
              <w:spacing w:line="280" w:lineRule="exact"/>
              <w:jc w:val="center"/>
              <w:rPr>
                <w:rFonts w:ascii="宋体" w:hAnsi="宋体"/>
                <w:szCs w:val="21"/>
                <w:highlight w:val="cyan"/>
              </w:rPr>
            </w:pPr>
          </w:p>
        </w:tc>
        <w:tc>
          <w:tcPr>
            <w:tcW w:w="1716" w:type="dxa"/>
            <w:shd w:val="clear" w:color="auto" w:fill="auto"/>
            <w:vAlign w:val="center"/>
          </w:tcPr>
          <w:p w:rsidR="006200B5" w:rsidRPr="0005072D" w:rsidRDefault="006200B5" w:rsidP="00F677DD">
            <w:pPr>
              <w:spacing w:line="280" w:lineRule="exact"/>
              <w:jc w:val="center"/>
              <w:rPr>
                <w:rFonts w:ascii="宋体" w:hAnsi="宋体"/>
                <w:szCs w:val="21"/>
                <w:highlight w:val="cyan"/>
              </w:rPr>
            </w:pPr>
            <w:r w:rsidRPr="0005072D">
              <w:rPr>
                <w:rFonts w:ascii="宋体" w:hAnsi="宋体"/>
                <w:kern w:val="0"/>
                <w:szCs w:val="21"/>
                <w:highlight w:val="cyan"/>
              </w:rPr>
              <w:t>√</w:t>
            </w:r>
          </w:p>
        </w:tc>
      </w:tr>
      <w:tr w:rsidR="007B140E" w:rsidRPr="00D43693" w:rsidTr="004A2BE6">
        <w:trPr>
          <w:trHeight w:val="13"/>
          <w:jc w:val="center"/>
        </w:trPr>
        <w:tc>
          <w:tcPr>
            <w:tcW w:w="1215" w:type="dxa"/>
            <w:vMerge/>
            <w:shd w:val="clear" w:color="auto" w:fill="auto"/>
            <w:vAlign w:val="center"/>
          </w:tcPr>
          <w:p w:rsidR="007B140E" w:rsidRPr="00D43693" w:rsidRDefault="007B140E" w:rsidP="00F677DD">
            <w:pPr>
              <w:spacing w:line="280" w:lineRule="exact"/>
              <w:jc w:val="center"/>
              <w:rPr>
                <w:rFonts w:ascii="宋体" w:hAnsi="宋体"/>
                <w:szCs w:val="21"/>
              </w:rPr>
            </w:pPr>
          </w:p>
        </w:tc>
        <w:tc>
          <w:tcPr>
            <w:tcW w:w="2115" w:type="dxa"/>
            <w:shd w:val="clear" w:color="auto" w:fill="auto"/>
            <w:vAlign w:val="center"/>
          </w:tcPr>
          <w:p w:rsidR="007B140E" w:rsidRPr="00D43693" w:rsidRDefault="007B140E" w:rsidP="00F677DD">
            <w:pPr>
              <w:spacing w:line="280" w:lineRule="exact"/>
              <w:rPr>
                <w:rFonts w:ascii="宋体" w:hAnsi="宋体"/>
                <w:szCs w:val="21"/>
              </w:rPr>
            </w:pPr>
            <w:r w:rsidRPr="00D43693">
              <w:rPr>
                <w:rFonts w:ascii="宋体" w:hAnsi="宋体"/>
                <w:szCs w:val="21"/>
              </w:rPr>
              <w:t>社会资本方原因引发的其他社会风险</w:t>
            </w:r>
          </w:p>
        </w:tc>
        <w:tc>
          <w:tcPr>
            <w:tcW w:w="1559" w:type="dxa"/>
            <w:gridSpan w:val="2"/>
            <w:shd w:val="clear" w:color="auto" w:fill="auto"/>
            <w:vAlign w:val="center"/>
          </w:tcPr>
          <w:p w:rsidR="007B140E" w:rsidRPr="00D43693" w:rsidRDefault="007B140E" w:rsidP="00F677DD">
            <w:pPr>
              <w:spacing w:line="360" w:lineRule="auto"/>
              <w:rPr>
                <w:rFonts w:ascii="宋体" w:hAnsi="宋体"/>
                <w:szCs w:val="21"/>
              </w:rPr>
            </w:pPr>
          </w:p>
        </w:tc>
        <w:tc>
          <w:tcPr>
            <w:tcW w:w="1685" w:type="dxa"/>
            <w:shd w:val="clear" w:color="auto" w:fill="auto"/>
            <w:vAlign w:val="center"/>
          </w:tcPr>
          <w:p w:rsidR="007B140E" w:rsidRPr="00D43693" w:rsidRDefault="007B140E" w:rsidP="00F677DD">
            <w:pPr>
              <w:spacing w:line="280" w:lineRule="exact"/>
              <w:jc w:val="center"/>
              <w:rPr>
                <w:rFonts w:ascii="宋体" w:hAnsi="宋体"/>
                <w:szCs w:val="21"/>
              </w:rPr>
            </w:pPr>
            <w:r w:rsidRPr="00D43693">
              <w:rPr>
                <w:rFonts w:ascii="宋体" w:hAnsi="宋体"/>
                <w:kern w:val="0"/>
                <w:szCs w:val="21"/>
              </w:rPr>
              <w:t>√</w:t>
            </w:r>
          </w:p>
        </w:tc>
        <w:tc>
          <w:tcPr>
            <w:tcW w:w="1716" w:type="dxa"/>
            <w:shd w:val="clear" w:color="auto" w:fill="auto"/>
            <w:vAlign w:val="center"/>
          </w:tcPr>
          <w:p w:rsidR="007B140E" w:rsidRPr="00D43693" w:rsidRDefault="007B140E" w:rsidP="00F677DD">
            <w:pPr>
              <w:spacing w:line="280" w:lineRule="exact"/>
              <w:jc w:val="center"/>
              <w:rPr>
                <w:rFonts w:ascii="宋体" w:hAnsi="宋体"/>
                <w:szCs w:val="21"/>
              </w:rPr>
            </w:pPr>
          </w:p>
        </w:tc>
      </w:tr>
      <w:tr w:rsidR="007B140E" w:rsidRPr="00D43693" w:rsidTr="004A2BE6">
        <w:trPr>
          <w:trHeight w:val="13"/>
          <w:jc w:val="center"/>
        </w:trPr>
        <w:tc>
          <w:tcPr>
            <w:tcW w:w="1215" w:type="dxa"/>
            <w:vMerge w:val="restart"/>
            <w:shd w:val="clear" w:color="auto" w:fill="auto"/>
            <w:vAlign w:val="center"/>
          </w:tcPr>
          <w:p w:rsidR="007B140E" w:rsidRPr="00D43693" w:rsidRDefault="007B140E" w:rsidP="00F677DD">
            <w:pPr>
              <w:spacing w:line="280" w:lineRule="exact"/>
              <w:jc w:val="center"/>
              <w:rPr>
                <w:rFonts w:ascii="宋体" w:hAnsi="宋体"/>
                <w:szCs w:val="21"/>
              </w:rPr>
            </w:pPr>
            <w:r w:rsidRPr="00D43693">
              <w:rPr>
                <w:rFonts w:ascii="宋体" w:hAnsi="宋体"/>
                <w:szCs w:val="21"/>
              </w:rPr>
              <w:t>金融</w:t>
            </w:r>
          </w:p>
          <w:p w:rsidR="007B140E" w:rsidRPr="00D43693" w:rsidRDefault="007B140E" w:rsidP="00F677DD">
            <w:pPr>
              <w:spacing w:line="280" w:lineRule="exact"/>
              <w:jc w:val="center"/>
              <w:rPr>
                <w:rFonts w:ascii="宋体" w:hAnsi="宋体"/>
                <w:szCs w:val="21"/>
              </w:rPr>
            </w:pPr>
            <w:r w:rsidRPr="00D43693">
              <w:rPr>
                <w:rFonts w:ascii="宋体" w:hAnsi="宋体"/>
                <w:szCs w:val="21"/>
              </w:rPr>
              <w:t>风险</w:t>
            </w:r>
          </w:p>
        </w:tc>
        <w:tc>
          <w:tcPr>
            <w:tcW w:w="2115" w:type="dxa"/>
            <w:shd w:val="clear" w:color="auto" w:fill="auto"/>
            <w:vAlign w:val="center"/>
          </w:tcPr>
          <w:p w:rsidR="007B140E" w:rsidRPr="00D43693" w:rsidRDefault="007B140E" w:rsidP="00F677DD">
            <w:pPr>
              <w:spacing w:line="280" w:lineRule="exact"/>
              <w:rPr>
                <w:rFonts w:ascii="宋体" w:hAnsi="宋体"/>
                <w:szCs w:val="21"/>
              </w:rPr>
            </w:pPr>
            <w:r w:rsidRPr="00D43693">
              <w:rPr>
                <w:rFonts w:ascii="宋体" w:hAnsi="宋体"/>
                <w:szCs w:val="21"/>
              </w:rPr>
              <w:t>融资风险</w:t>
            </w:r>
          </w:p>
        </w:tc>
        <w:tc>
          <w:tcPr>
            <w:tcW w:w="1559" w:type="dxa"/>
            <w:gridSpan w:val="2"/>
            <w:shd w:val="clear" w:color="auto" w:fill="auto"/>
            <w:vAlign w:val="center"/>
          </w:tcPr>
          <w:p w:rsidR="007B140E" w:rsidRPr="00D43693" w:rsidRDefault="007B140E" w:rsidP="00F677DD">
            <w:pPr>
              <w:spacing w:line="280" w:lineRule="exact"/>
              <w:jc w:val="center"/>
              <w:rPr>
                <w:rFonts w:ascii="宋体" w:hAnsi="宋体"/>
                <w:szCs w:val="21"/>
              </w:rPr>
            </w:pPr>
          </w:p>
        </w:tc>
        <w:tc>
          <w:tcPr>
            <w:tcW w:w="1685" w:type="dxa"/>
            <w:shd w:val="clear" w:color="auto" w:fill="auto"/>
            <w:vAlign w:val="center"/>
          </w:tcPr>
          <w:p w:rsidR="007B140E" w:rsidRPr="00D43693" w:rsidRDefault="007B140E" w:rsidP="00F677DD">
            <w:pPr>
              <w:spacing w:line="280" w:lineRule="exact"/>
              <w:jc w:val="center"/>
              <w:rPr>
                <w:rFonts w:ascii="宋体" w:hAnsi="宋体"/>
                <w:szCs w:val="21"/>
              </w:rPr>
            </w:pPr>
            <w:r w:rsidRPr="00D43693">
              <w:rPr>
                <w:rFonts w:ascii="宋体" w:hAnsi="宋体"/>
                <w:kern w:val="0"/>
                <w:szCs w:val="21"/>
              </w:rPr>
              <w:t>√</w:t>
            </w:r>
          </w:p>
        </w:tc>
        <w:tc>
          <w:tcPr>
            <w:tcW w:w="1716" w:type="dxa"/>
            <w:shd w:val="clear" w:color="auto" w:fill="auto"/>
            <w:vAlign w:val="center"/>
          </w:tcPr>
          <w:p w:rsidR="007B140E" w:rsidRPr="00D43693" w:rsidRDefault="007B140E" w:rsidP="00F677DD">
            <w:pPr>
              <w:spacing w:line="280" w:lineRule="exact"/>
              <w:jc w:val="center"/>
              <w:rPr>
                <w:rFonts w:ascii="宋体" w:hAnsi="宋体"/>
                <w:szCs w:val="21"/>
              </w:rPr>
            </w:pPr>
          </w:p>
        </w:tc>
      </w:tr>
      <w:tr w:rsidR="007B140E" w:rsidRPr="00D43693" w:rsidTr="004A2BE6">
        <w:trPr>
          <w:trHeight w:val="13"/>
          <w:jc w:val="center"/>
        </w:trPr>
        <w:tc>
          <w:tcPr>
            <w:tcW w:w="1215" w:type="dxa"/>
            <w:vMerge/>
            <w:shd w:val="clear" w:color="auto" w:fill="auto"/>
            <w:vAlign w:val="center"/>
          </w:tcPr>
          <w:p w:rsidR="007B140E" w:rsidRPr="00D43693" w:rsidRDefault="007B140E" w:rsidP="00F677DD">
            <w:pPr>
              <w:spacing w:line="280" w:lineRule="exact"/>
              <w:jc w:val="center"/>
              <w:rPr>
                <w:rFonts w:ascii="宋体" w:hAnsi="宋体"/>
                <w:szCs w:val="21"/>
              </w:rPr>
            </w:pPr>
          </w:p>
        </w:tc>
        <w:tc>
          <w:tcPr>
            <w:tcW w:w="2115" w:type="dxa"/>
            <w:shd w:val="clear" w:color="auto" w:fill="auto"/>
            <w:vAlign w:val="center"/>
          </w:tcPr>
          <w:p w:rsidR="007B140E" w:rsidRPr="00D43693" w:rsidRDefault="007B140E" w:rsidP="00F677DD">
            <w:pPr>
              <w:spacing w:line="280" w:lineRule="exact"/>
              <w:rPr>
                <w:rFonts w:ascii="宋体" w:hAnsi="宋体"/>
                <w:szCs w:val="21"/>
              </w:rPr>
            </w:pPr>
            <w:r w:rsidRPr="00D43693">
              <w:rPr>
                <w:rFonts w:ascii="宋体" w:hAnsi="宋体"/>
                <w:szCs w:val="21"/>
              </w:rPr>
              <w:t>利率变动风险</w:t>
            </w:r>
          </w:p>
        </w:tc>
        <w:tc>
          <w:tcPr>
            <w:tcW w:w="1559" w:type="dxa"/>
            <w:gridSpan w:val="2"/>
            <w:shd w:val="clear" w:color="auto" w:fill="auto"/>
            <w:vAlign w:val="center"/>
          </w:tcPr>
          <w:p w:rsidR="007B140E" w:rsidRPr="00D43693" w:rsidRDefault="007B140E" w:rsidP="00F677DD">
            <w:pPr>
              <w:spacing w:line="280" w:lineRule="exact"/>
              <w:jc w:val="center"/>
              <w:rPr>
                <w:rFonts w:ascii="宋体" w:hAnsi="宋体"/>
                <w:szCs w:val="21"/>
              </w:rPr>
            </w:pPr>
          </w:p>
        </w:tc>
        <w:tc>
          <w:tcPr>
            <w:tcW w:w="1685" w:type="dxa"/>
            <w:shd w:val="clear" w:color="auto" w:fill="auto"/>
            <w:vAlign w:val="center"/>
          </w:tcPr>
          <w:p w:rsidR="007B140E" w:rsidRPr="00D43693" w:rsidRDefault="007B140E" w:rsidP="00F677DD">
            <w:pPr>
              <w:spacing w:line="280" w:lineRule="exact"/>
              <w:jc w:val="center"/>
              <w:rPr>
                <w:rFonts w:ascii="宋体" w:hAnsi="宋体"/>
                <w:szCs w:val="21"/>
              </w:rPr>
            </w:pPr>
          </w:p>
        </w:tc>
        <w:tc>
          <w:tcPr>
            <w:tcW w:w="1716" w:type="dxa"/>
            <w:shd w:val="clear" w:color="auto" w:fill="auto"/>
            <w:vAlign w:val="center"/>
          </w:tcPr>
          <w:p w:rsidR="007B140E" w:rsidRPr="00D43693" w:rsidRDefault="007B140E" w:rsidP="00F677DD">
            <w:pPr>
              <w:spacing w:line="280" w:lineRule="exact"/>
              <w:jc w:val="center"/>
              <w:rPr>
                <w:rFonts w:ascii="宋体" w:hAnsi="宋体"/>
                <w:szCs w:val="21"/>
              </w:rPr>
            </w:pPr>
            <w:r w:rsidRPr="00D43693">
              <w:rPr>
                <w:rFonts w:ascii="宋体" w:hAnsi="宋体"/>
                <w:kern w:val="0"/>
                <w:szCs w:val="21"/>
              </w:rPr>
              <w:t>√</w:t>
            </w:r>
          </w:p>
        </w:tc>
      </w:tr>
      <w:tr w:rsidR="007B140E" w:rsidRPr="00D43693" w:rsidTr="004A2BE6">
        <w:trPr>
          <w:trHeight w:val="13"/>
          <w:jc w:val="center"/>
        </w:trPr>
        <w:tc>
          <w:tcPr>
            <w:tcW w:w="1215" w:type="dxa"/>
            <w:vMerge/>
            <w:shd w:val="clear" w:color="auto" w:fill="auto"/>
            <w:vAlign w:val="center"/>
          </w:tcPr>
          <w:p w:rsidR="007B140E" w:rsidRPr="00D43693" w:rsidRDefault="007B140E" w:rsidP="00F677DD">
            <w:pPr>
              <w:spacing w:line="280" w:lineRule="exact"/>
              <w:jc w:val="center"/>
              <w:rPr>
                <w:rFonts w:ascii="宋体" w:hAnsi="宋体"/>
                <w:szCs w:val="21"/>
              </w:rPr>
            </w:pPr>
          </w:p>
        </w:tc>
        <w:tc>
          <w:tcPr>
            <w:tcW w:w="2115" w:type="dxa"/>
            <w:shd w:val="clear" w:color="auto" w:fill="auto"/>
            <w:vAlign w:val="center"/>
          </w:tcPr>
          <w:p w:rsidR="007B140E" w:rsidRPr="00D43693" w:rsidRDefault="007B140E" w:rsidP="00F677DD">
            <w:pPr>
              <w:spacing w:line="280" w:lineRule="exact"/>
              <w:rPr>
                <w:rFonts w:ascii="宋体" w:hAnsi="宋体"/>
                <w:szCs w:val="21"/>
              </w:rPr>
            </w:pPr>
            <w:r w:rsidRPr="00D43693">
              <w:rPr>
                <w:rFonts w:ascii="宋体" w:hAnsi="宋体" w:hint="eastAsia"/>
                <w:szCs w:val="21"/>
              </w:rPr>
              <w:t>通货膨胀风险</w:t>
            </w:r>
          </w:p>
        </w:tc>
        <w:tc>
          <w:tcPr>
            <w:tcW w:w="1559" w:type="dxa"/>
            <w:gridSpan w:val="2"/>
            <w:shd w:val="clear" w:color="auto" w:fill="auto"/>
            <w:vAlign w:val="center"/>
          </w:tcPr>
          <w:p w:rsidR="007B140E" w:rsidRPr="00D43693" w:rsidRDefault="007B140E" w:rsidP="00F677DD">
            <w:pPr>
              <w:spacing w:line="280" w:lineRule="exact"/>
              <w:jc w:val="center"/>
              <w:rPr>
                <w:rFonts w:ascii="宋体" w:hAnsi="宋体"/>
                <w:szCs w:val="21"/>
              </w:rPr>
            </w:pPr>
          </w:p>
        </w:tc>
        <w:tc>
          <w:tcPr>
            <w:tcW w:w="1685" w:type="dxa"/>
            <w:shd w:val="clear" w:color="auto" w:fill="auto"/>
            <w:vAlign w:val="center"/>
          </w:tcPr>
          <w:p w:rsidR="007B140E" w:rsidRPr="00D43693" w:rsidRDefault="007B140E" w:rsidP="00F677DD">
            <w:pPr>
              <w:spacing w:line="280" w:lineRule="exact"/>
              <w:jc w:val="center"/>
              <w:rPr>
                <w:rFonts w:ascii="宋体" w:hAnsi="宋体"/>
                <w:szCs w:val="21"/>
              </w:rPr>
            </w:pPr>
          </w:p>
        </w:tc>
        <w:tc>
          <w:tcPr>
            <w:tcW w:w="1716" w:type="dxa"/>
            <w:shd w:val="clear" w:color="auto" w:fill="auto"/>
            <w:vAlign w:val="center"/>
          </w:tcPr>
          <w:p w:rsidR="007B140E" w:rsidRPr="00D43693" w:rsidRDefault="007B140E" w:rsidP="00F677DD">
            <w:pPr>
              <w:spacing w:line="280" w:lineRule="exact"/>
              <w:jc w:val="center"/>
              <w:rPr>
                <w:rFonts w:ascii="宋体" w:hAnsi="宋体"/>
                <w:szCs w:val="21"/>
              </w:rPr>
            </w:pPr>
            <w:r w:rsidRPr="00D43693">
              <w:rPr>
                <w:rFonts w:ascii="宋体" w:hAnsi="宋体"/>
                <w:kern w:val="0"/>
                <w:szCs w:val="21"/>
              </w:rPr>
              <w:t>√</w:t>
            </w:r>
          </w:p>
        </w:tc>
      </w:tr>
      <w:tr w:rsidR="007B140E" w:rsidRPr="00D43693" w:rsidTr="004A2BE6">
        <w:trPr>
          <w:trHeight w:val="367"/>
          <w:jc w:val="center"/>
        </w:trPr>
        <w:tc>
          <w:tcPr>
            <w:tcW w:w="1215" w:type="dxa"/>
            <w:vMerge w:val="restart"/>
            <w:shd w:val="clear" w:color="auto" w:fill="auto"/>
            <w:vAlign w:val="center"/>
          </w:tcPr>
          <w:p w:rsidR="007B140E" w:rsidRPr="00D43693" w:rsidRDefault="007B140E" w:rsidP="00F677DD">
            <w:pPr>
              <w:spacing w:line="280" w:lineRule="exact"/>
              <w:jc w:val="center"/>
              <w:rPr>
                <w:rFonts w:ascii="宋体" w:hAnsi="宋体"/>
                <w:szCs w:val="21"/>
              </w:rPr>
            </w:pPr>
            <w:r w:rsidRPr="00D43693">
              <w:rPr>
                <w:rFonts w:ascii="宋体" w:hAnsi="宋体"/>
                <w:szCs w:val="21"/>
              </w:rPr>
              <w:t>建设</w:t>
            </w:r>
          </w:p>
          <w:p w:rsidR="007B140E" w:rsidRPr="00D43693" w:rsidRDefault="007B140E" w:rsidP="00F677DD">
            <w:pPr>
              <w:spacing w:line="280" w:lineRule="exact"/>
              <w:jc w:val="center"/>
              <w:rPr>
                <w:rFonts w:ascii="宋体" w:hAnsi="宋体"/>
                <w:szCs w:val="21"/>
              </w:rPr>
            </w:pPr>
            <w:r w:rsidRPr="00D43693">
              <w:rPr>
                <w:rFonts w:ascii="宋体" w:hAnsi="宋体"/>
                <w:szCs w:val="21"/>
              </w:rPr>
              <w:t>风险</w:t>
            </w:r>
          </w:p>
        </w:tc>
        <w:tc>
          <w:tcPr>
            <w:tcW w:w="2115" w:type="dxa"/>
            <w:shd w:val="clear" w:color="auto" w:fill="auto"/>
            <w:vAlign w:val="center"/>
          </w:tcPr>
          <w:p w:rsidR="007B140E" w:rsidRPr="006200B5" w:rsidRDefault="007B140E" w:rsidP="006200B5">
            <w:pPr>
              <w:spacing w:line="280" w:lineRule="exact"/>
              <w:rPr>
                <w:rFonts w:ascii="宋体" w:hAnsi="宋体"/>
                <w:kern w:val="0"/>
                <w:szCs w:val="21"/>
                <w:highlight w:val="cyan"/>
              </w:rPr>
            </w:pPr>
            <w:r w:rsidRPr="006200B5">
              <w:rPr>
                <w:rFonts w:ascii="宋体" w:hAnsi="宋体" w:hint="eastAsia"/>
                <w:kern w:val="0"/>
                <w:szCs w:val="21"/>
                <w:highlight w:val="cyan"/>
              </w:rPr>
              <w:t>气候</w:t>
            </w:r>
          </w:p>
        </w:tc>
        <w:tc>
          <w:tcPr>
            <w:tcW w:w="1559" w:type="dxa"/>
            <w:gridSpan w:val="2"/>
            <w:shd w:val="clear" w:color="auto" w:fill="auto"/>
            <w:vAlign w:val="center"/>
          </w:tcPr>
          <w:p w:rsidR="007B140E" w:rsidRPr="00D43693" w:rsidRDefault="007B140E" w:rsidP="00F677DD">
            <w:pPr>
              <w:spacing w:line="280" w:lineRule="exact"/>
              <w:jc w:val="center"/>
              <w:rPr>
                <w:rFonts w:ascii="宋体" w:hAnsi="宋体"/>
                <w:szCs w:val="21"/>
              </w:rPr>
            </w:pPr>
          </w:p>
        </w:tc>
        <w:tc>
          <w:tcPr>
            <w:tcW w:w="1685" w:type="dxa"/>
            <w:shd w:val="clear" w:color="auto" w:fill="auto"/>
            <w:vAlign w:val="center"/>
          </w:tcPr>
          <w:p w:rsidR="007B140E" w:rsidRPr="0005072D" w:rsidRDefault="007B140E" w:rsidP="00F677DD">
            <w:pPr>
              <w:spacing w:line="280" w:lineRule="exact"/>
              <w:jc w:val="center"/>
              <w:rPr>
                <w:rFonts w:ascii="宋体" w:hAnsi="宋体"/>
                <w:szCs w:val="21"/>
                <w:highlight w:val="cyan"/>
              </w:rPr>
            </w:pPr>
          </w:p>
        </w:tc>
        <w:tc>
          <w:tcPr>
            <w:tcW w:w="1716" w:type="dxa"/>
            <w:shd w:val="clear" w:color="auto" w:fill="auto"/>
            <w:vAlign w:val="center"/>
          </w:tcPr>
          <w:p w:rsidR="007B140E" w:rsidRPr="0005072D" w:rsidRDefault="004A0FA5" w:rsidP="00F677DD">
            <w:pPr>
              <w:spacing w:line="280" w:lineRule="exact"/>
              <w:jc w:val="center"/>
              <w:rPr>
                <w:rFonts w:ascii="宋体" w:hAnsi="宋体"/>
                <w:szCs w:val="21"/>
                <w:highlight w:val="cyan"/>
              </w:rPr>
            </w:pPr>
            <w:r w:rsidRPr="0005072D">
              <w:rPr>
                <w:rFonts w:ascii="宋体" w:hAnsi="宋体"/>
                <w:kern w:val="0"/>
                <w:szCs w:val="21"/>
                <w:highlight w:val="cyan"/>
              </w:rPr>
              <w:t>√</w:t>
            </w:r>
          </w:p>
        </w:tc>
      </w:tr>
      <w:tr w:rsidR="006200B5" w:rsidRPr="00D43693" w:rsidTr="004A2BE6">
        <w:trPr>
          <w:trHeight w:val="367"/>
          <w:jc w:val="center"/>
        </w:trPr>
        <w:tc>
          <w:tcPr>
            <w:tcW w:w="1215" w:type="dxa"/>
            <w:vMerge/>
            <w:shd w:val="clear" w:color="auto" w:fill="auto"/>
            <w:vAlign w:val="center"/>
          </w:tcPr>
          <w:p w:rsidR="006200B5" w:rsidRPr="00D43693" w:rsidRDefault="006200B5" w:rsidP="00F677DD">
            <w:pPr>
              <w:spacing w:line="280" w:lineRule="exact"/>
              <w:jc w:val="center"/>
              <w:rPr>
                <w:rFonts w:ascii="宋体" w:hAnsi="宋体"/>
                <w:szCs w:val="21"/>
              </w:rPr>
            </w:pPr>
          </w:p>
        </w:tc>
        <w:tc>
          <w:tcPr>
            <w:tcW w:w="2115" w:type="dxa"/>
            <w:shd w:val="clear" w:color="auto" w:fill="auto"/>
            <w:vAlign w:val="center"/>
          </w:tcPr>
          <w:p w:rsidR="006200B5" w:rsidRPr="006200B5" w:rsidRDefault="006200B5" w:rsidP="00F677DD">
            <w:pPr>
              <w:spacing w:line="280" w:lineRule="exact"/>
              <w:rPr>
                <w:rFonts w:ascii="宋体" w:hAnsi="宋体"/>
                <w:kern w:val="0"/>
                <w:szCs w:val="21"/>
                <w:highlight w:val="cyan"/>
              </w:rPr>
            </w:pPr>
            <w:r w:rsidRPr="006200B5">
              <w:rPr>
                <w:rFonts w:ascii="宋体" w:hAnsi="宋体"/>
                <w:kern w:val="0"/>
                <w:szCs w:val="21"/>
                <w:highlight w:val="cyan"/>
              </w:rPr>
              <w:t>地质</w:t>
            </w:r>
            <w:r w:rsidRPr="006200B5">
              <w:rPr>
                <w:rFonts w:ascii="宋体" w:hAnsi="宋体" w:hint="eastAsia"/>
                <w:kern w:val="0"/>
                <w:szCs w:val="21"/>
                <w:highlight w:val="cyan"/>
              </w:rPr>
              <w:t>、</w:t>
            </w:r>
            <w:r w:rsidRPr="006200B5">
              <w:rPr>
                <w:rFonts w:ascii="宋体" w:hAnsi="宋体"/>
                <w:kern w:val="0"/>
                <w:szCs w:val="21"/>
                <w:highlight w:val="cyan"/>
              </w:rPr>
              <w:t>考古文物保护</w:t>
            </w:r>
          </w:p>
        </w:tc>
        <w:tc>
          <w:tcPr>
            <w:tcW w:w="1559" w:type="dxa"/>
            <w:gridSpan w:val="2"/>
            <w:shd w:val="clear" w:color="auto" w:fill="auto"/>
            <w:vAlign w:val="center"/>
          </w:tcPr>
          <w:p w:rsidR="006200B5" w:rsidRPr="00D43693" w:rsidRDefault="006200B5" w:rsidP="00F677DD">
            <w:pPr>
              <w:spacing w:line="280" w:lineRule="exact"/>
              <w:jc w:val="center"/>
              <w:rPr>
                <w:rFonts w:ascii="宋体" w:hAnsi="宋体"/>
                <w:szCs w:val="21"/>
              </w:rPr>
            </w:pPr>
          </w:p>
        </w:tc>
        <w:tc>
          <w:tcPr>
            <w:tcW w:w="1685" w:type="dxa"/>
            <w:shd w:val="clear" w:color="auto" w:fill="auto"/>
            <w:vAlign w:val="center"/>
          </w:tcPr>
          <w:p w:rsidR="006200B5" w:rsidRPr="0005072D" w:rsidRDefault="006200B5" w:rsidP="00F677DD">
            <w:pPr>
              <w:spacing w:line="280" w:lineRule="exact"/>
              <w:jc w:val="center"/>
              <w:rPr>
                <w:rFonts w:ascii="宋体" w:hAnsi="宋体"/>
                <w:szCs w:val="21"/>
                <w:highlight w:val="cyan"/>
              </w:rPr>
            </w:pPr>
            <w:r w:rsidRPr="0005072D">
              <w:rPr>
                <w:rFonts w:ascii="宋体" w:hAnsi="宋体"/>
                <w:kern w:val="0"/>
                <w:szCs w:val="21"/>
                <w:highlight w:val="cyan"/>
              </w:rPr>
              <w:t>√</w:t>
            </w:r>
          </w:p>
        </w:tc>
        <w:tc>
          <w:tcPr>
            <w:tcW w:w="1716" w:type="dxa"/>
            <w:shd w:val="clear" w:color="auto" w:fill="auto"/>
            <w:vAlign w:val="center"/>
          </w:tcPr>
          <w:p w:rsidR="006200B5" w:rsidRPr="0005072D" w:rsidRDefault="006200B5" w:rsidP="00F677DD">
            <w:pPr>
              <w:spacing w:line="280" w:lineRule="exact"/>
              <w:jc w:val="center"/>
              <w:rPr>
                <w:rFonts w:ascii="宋体" w:hAnsi="宋体"/>
                <w:kern w:val="0"/>
                <w:szCs w:val="21"/>
                <w:highlight w:val="cyan"/>
              </w:rPr>
            </w:pPr>
          </w:p>
        </w:tc>
      </w:tr>
      <w:tr w:rsidR="007B140E" w:rsidRPr="00D43693" w:rsidTr="004A2BE6">
        <w:trPr>
          <w:trHeight w:val="367"/>
          <w:jc w:val="center"/>
        </w:trPr>
        <w:tc>
          <w:tcPr>
            <w:tcW w:w="1215" w:type="dxa"/>
            <w:vMerge/>
            <w:shd w:val="clear" w:color="auto" w:fill="auto"/>
            <w:vAlign w:val="center"/>
          </w:tcPr>
          <w:p w:rsidR="007B140E" w:rsidRPr="00D43693" w:rsidRDefault="007B140E" w:rsidP="00F677DD">
            <w:pPr>
              <w:spacing w:line="280" w:lineRule="exact"/>
              <w:jc w:val="center"/>
              <w:rPr>
                <w:rFonts w:ascii="宋体" w:hAnsi="宋体"/>
                <w:szCs w:val="21"/>
              </w:rPr>
            </w:pPr>
          </w:p>
        </w:tc>
        <w:tc>
          <w:tcPr>
            <w:tcW w:w="2115" w:type="dxa"/>
            <w:shd w:val="clear" w:color="auto" w:fill="auto"/>
            <w:vAlign w:val="center"/>
          </w:tcPr>
          <w:p w:rsidR="007B140E" w:rsidRPr="00D43693" w:rsidRDefault="007B140E" w:rsidP="00F677DD">
            <w:pPr>
              <w:spacing w:line="280" w:lineRule="exact"/>
              <w:rPr>
                <w:rFonts w:ascii="宋体" w:hAnsi="宋体"/>
                <w:szCs w:val="21"/>
              </w:rPr>
            </w:pPr>
            <w:r w:rsidRPr="00D43693">
              <w:rPr>
                <w:rFonts w:ascii="宋体" w:hAnsi="宋体" w:hint="eastAsia"/>
                <w:szCs w:val="21"/>
              </w:rPr>
              <w:t>设计风险</w:t>
            </w:r>
          </w:p>
        </w:tc>
        <w:tc>
          <w:tcPr>
            <w:tcW w:w="1559" w:type="dxa"/>
            <w:gridSpan w:val="2"/>
            <w:shd w:val="clear" w:color="auto" w:fill="auto"/>
            <w:vAlign w:val="center"/>
          </w:tcPr>
          <w:p w:rsidR="007B140E" w:rsidRPr="00D43693" w:rsidRDefault="007B140E" w:rsidP="00F677DD">
            <w:pPr>
              <w:spacing w:line="280" w:lineRule="exact"/>
              <w:jc w:val="center"/>
              <w:rPr>
                <w:rFonts w:ascii="宋体" w:hAnsi="宋体"/>
                <w:szCs w:val="21"/>
              </w:rPr>
            </w:pPr>
          </w:p>
        </w:tc>
        <w:tc>
          <w:tcPr>
            <w:tcW w:w="1685" w:type="dxa"/>
            <w:shd w:val="clear" w:color="auto" w:fill="auto"/>
            <w:vAlign w:val="center"/>
          </w:tcPr>
          <w:p w:rsidR="007B140E" w:rsidRPr="00D43693" w:rsidRDefault="007B140E" w:rsidP="00F677DD">
            <w:pPr>
              <w:spacing w:line="280" w:lineRule="exact"/>
              <w:jc w:val="center"/>
              <w:rPr>
                <w:rFonts w:ascii="宋体" w:hAnsi="宋体"/>
                <w:szCs w:val="21"/>
              </w:rPr>
            </w:pPr>
            <w:r w:rsidRPr="00D43693">
              <w:rPr>
                <w:rFonts w:ascii="宋体" w:hAnsi="宋体"/>
                <w:kern w:val="0"/>
                <w:szCs w:val="21"/>
              </w:rPr>
              <w:t>√</w:t>
            </w:r>
          </w:p>
        </w:tc>
        <w:tc>
          <w:tcPr>
            <w:tcW w:w="1716" w:type="dxa"/>
            <w:shd w:val="clear" w:color="auto" w:fill="auto"/>
            <w:vAlign w:val="center"/>
          </w:tcPr>
          <w:p w:rsidR="007B140E" w:rsidRPr="00D43693" w:rsidRDefault="007B140E" w:rsidP="00F677DD">
            <w:pPr>
              <w:spacing w:line="280" w:lineRule="exact"/>
              <w:jc w:val="center"/>
              <w:rPr>
                <w:rFonts w:ascii="宋体" w:hAnsi="宋体"/>
                <w:szCs w:val="21"/>
              </w:rPr>
            </w:pPr>
          </w:p>
        </w:tc>
      </w:tr>
      <w:tr w:rsidR="007B140E" w:rsidRPr="00D43693" w:rsidTr="004A2BE6">
        <w:trPr>
          <w:trHeight w:val="367"/>
          <w:jc w:val="center"/>
        </w:trPr>
        <w:tc>
          <w:tcPr>
            <w:tcW w:w="1215" w:type="dxa"/>
            <w:vMerge/>
            <w:shd w:val="clear" w:color="auto" w:fill="auto"/>
            <w:vAlign w:val="center"/>
          </w:tcPr>
          <w:p w:rsidR="007B140E" w:rsidRPr="00D43693" w:rsidRDefault="007B140E" w:rsidP="00F677DD">
            <w:pPr>
              <w:spacing w:line="280" w:lineRule="exact"/>
              <w:jc w:val="center"/>
              <w:rPr>
                <w:rFonts w:ascii="宋体" w:hAnsi="宋体"/>
                <w:szCs w:val="21"/>
              </w:rPr>
            </w:pPr>
          </w:p>
        </w:tc>
        <w:tc>
          <w:tcPr>
            <w:tcW w:w="2115" w:type="dxa"/>
            <w:shd w:val="clear" w:color="auto" w:fill="auto"/>
            <w:vAlign w:val="center"/>
          </w:tcPr>
          <w:p w:rsidR="007B140E" w:rsidRPr="00D43693" w:rsidRDefault="007B140E" w:rsidP="00F677DD">
            <w:pPr>
              <w:spacing w:line="280" w:lineRule="exact"/>
              <w:rPr>
                <w:rFonts w:ascii="宋体" w:hAnsi="宋体"/>
                <w:szCs w:val="21"/>
              </w:rPr>
            </w:pPr>
            <w:r w:rsidRPr="00D43693">
              <w:rPr>
                <w:rFonts w:ascii="宋体" w:hAnsi="宋体"/>
                <w:szCs w:val="21"/>
              </w:rPr>
              <w:t>技术风险</w:t>
            </w:r>
          </w:p>
        </w:tc>
        <w:tc>
          <w:tcPr>
            <w:tcW w:w="1559" w:type="dxa"/>
            <w:gridSpan w:val="2"/>
            <w:shd w:val="clear" w:color="auto" w:fill="auto"/>
            <w:vAlign w:val="center"/>
          </w:tcPr>
          <w:p w:rsidR="007B140E" w:rsidRPr="00D43693" w:rsidRDefault="007B140E" w:rsidP="00F677DD">
            <w:pPr>
              <w:spacing w:line="280" w:lineRule="exact"/>
              <w:jc w:val="center"/>
              <w:rPr>
                <w:rFonts w:ascii="宋体" w:hAnsi="宋体"/>
                <w:szCs w:val="21"/>
              </w:rPr>
            </w:pPr>
          </w:p>
        </w:tc>
        <w:tc>
          <w:tcPr>
            <w:tcW w:w="1685" w:type="dxa"/>
            <w:shd w:val="clear" w:color="auto" w:fill="auto"/>
            <w:vAlign w:val="center"/>
          </w:tcPr>
          <w:p w:rsidR="007B140E" w:rsidRPr="00D43693" w:rsidRDefault="007B140E" w:rsidP="00F677DD">
            <w:pPr>
              <w:spacing w:line="280" w:lineRule="exact"/>
              <w:jc w:val="center"/>
              <w:rPr>
                <w:rFonts w:ascii="宋体" w:hAnsi="宋体"/>
                <w:szCs w:val="21"/>
              </w:rPr>
            </w:pPr>
            <w:r w:rsidRPr="00D43693">
              <w:rPr>
                <w:rFonts w:ascii="宋体" w:hAnsi="宋体"/>
                <w:kern w:val="0"/>
                <w:szCs w:val="21"/>
              </w:rPr>
              <w:t>√</w:t>
            </w:r>
          </w:p>
        </w:tc>
        <w:tc>
          <w:tcPr>
            <w:tcW w:w="1716" w:type="dxa"/>
            <w:shd w:val="clear" w:color="auto" w:fill="auto"/>
            <w:vAlign w:val="center"/>
          </w:tcPr>
          <w:p w:rsidR="007B140E" w:rsidRPr="00D43693" w:rsidRDefault="007B140E" w:rsidP="00F677DD">
            <w:pPr>
              <w:spacing w:line="280" w:lineRule="exact"/>
              <w:jc w:val="center"/>
              <w:rPr>
                <w:rFonts w:ascii="宋体" w:hAnsi="宋体"/>
                <w:szCs w:val="21"/>
              </w:rPr>
            </w:pPr>
          </w:p>
        </w:tc>
      </w:tr>
      <w:tr w:rsidR="007B140E" w:rsidRPr="00D43693" w:rsidTr="004A2BE6">
        <w:trPr>
          <w:trHeight w:val="328"/>
          <w:jc w:val="center"/>
        </w:trPr>
        <w:tc>
          <w:tcPr>
            <w:tcW w:w="1215" w:type="dxa"/>
            <w:vMerge/>
            <w:shd w:val="clear" w:color="auto" w:fill="auto"/>
            <w:vAlign w:val="center"/>
          </w:tcPr>
          <w:p w:rsidR="007B140E" w:rsidRPr="00D43693" w:rsidRDefault="007B140E" w:rsidP="00F677DD">
            <w:pPr>
              <w:spacing w:line="280" w:lineRule="exact"/>
              <w:jc w:val="center"/>
              <w:rPr>
                <w:rFonts w:ascii="宋体" w:hAnsi="宋体"/>
                <w:szCs w:val="21"/>
              </w:rPr>
            </w:pPr>
          </w:p>
        </w:tc>
        <w:tc>
          <w:tcPr>
            <w:tcW w:w="2115" w:type="dxa"/>
            <w:shd w:val="clear" w:color="auto" w:fill="auto"/>
            <w:vAlign w:val="center"/>
          </w:tcPr>
          <w:p w:rsidR="007B140E" w:rsidRPr="00D43693" w:rsidRDefault="007B140E" w:rsidP="00F677DD">
            <w:pPr>
              <w:spacing w:line="280" w:lineRule="exact"/>
              <w:rPr>
                <w:rFonts w:ascii="宋体" w:hAnsi="宋体"/>
                <w:szCs w:val="21"/>
              </w:rPr>
            </w:pPr>
            <w:r w:rsidRPr="00D43693">
              <w:rPr>
                <w:rFonts w:ascii="宋体" w:hAnsi="宋体"/>
                <w:szCs w:val="21"/>
              </w:rPr>
              <w:t>成本风险</w:t>
            </w:r>
          </w:p>
        </w:tc>
        <w:tc>
          <w:tcPr>
            <w:tcW w:w="1559" w:type="dxa"/>
            <w:gridSpan w:val="2"/>
            <w:shd w:val="clear" w:color="auto" w:fill="auto"/>
            <w:vAlign w:val="center"/>
          </w:tcPr>
          <w:p w:rsidR="007B140E" w:rsidRPr="00D43693" w:rsidRDefault="007B140E" w:rsidP="00F677DD">
            <w:pPr>
              <w:spacing w:line="280" w:lineRule="exact"/>
              <w:jc w:val="center"/>
              <w:rPr>
                <w:rFonts w:ascii="宋体" w:hAnsi="宋体"/>
                <w:szCs w:val="21"/>
              </w:rPr>
            </w:pPr>
          </w:p>
        </w:tc>
        <w:tc>
          <w:tcPr>
            <w:tcW w:w="1685" w:type="dxa"/>
            <w:shd w:val="clear" w:color="auto" w:fill="auto"/>
            <w:vAlign w:val="center"/>
          </w:tcPr>
          <w:p w:rsidR="007B140E" w:rsidRPr="00D43693" w:rsidRDefault="007B140E" w:rsidP="00F677DD">
            <w:pPr>
              <w:spacing w:line="280" w:lineRule="exact"/>
              <w:jc w:val="center"/>
              <w:rPr>
                <w:rFonts w:ascii="宋体" w:hAnsi="宋体"/>
                <w:szCs w:val="21"/>
              </w:rPr>
            </w:pPr>
            <w:r w:rsidRPr="00D43693">
              <w:rPr>
                <w:rFonts w:ascii="宋体" w:hAnsi="宋体"/>
                <w:kern w:val="0"/>
                <w:szCs w:val="21"/>
              </w:rPr>
              <w:t>√</w:t>
            </w:r>
          </w:p>
        </w:tc>
        <w:tc>
          <w:tcPr>
            <w:tcW w:w="1716" w:type="dxa"/>
            <w:shd w:val="clear" w:color="auto" w:fill="auto"/>
            <w:vAlign w:val="center"/>
          </w:tcPr>
          <w:p w:rsidR="007B140E" w:rsidRPr="00D43693" w:rsidRDefault="007B140E" w:rsidP="00F677DD">
            <w:pPr>
              <w:spacing w:line="280" w:lineRule="exact"/>
              <w:jc w:val="center"/>
              <w:rPr>
                <w:rFonts w:ascii="宋体" w:hAnsi="宋体"/>
                <w:szCs w:val="21"/>
              </w:rPr>
            </w:pPr>
          </w:p>
        </w:tc>
      </w:tr>
      <w:tr w:rsidR="007B140E" w:rsidRPr="00D43693" w:rsidTr="004A2BE6">
        <w:trPr>
          <w:trHeight w:val="13"/>
          <w:jc w:val="center"/>
        </w:trPr>
        <w:tc>
          <w:tcPr>
            <w:tcW w:w="1215" w:type="dxa"/>
            <w:vMerge/>
            <w:shd w:val="clear" w:color="auto" w:fill="auto"/>
            <w:vAlign w:val="center"/>
          </w:tcPr>
          <w:p w:rsidR="007B140E" w:rsidRPr="00D43693" w:rsidRDefault="007B140E" w:rsidP="00F677DD">
            <w:pPr>
              <w:spacing w:line="280" w:lineRule="exact"/>
              <w:jc w:val="center"/>
              <w:rPr>
                <w:rFonts w:ascii="宋体" w:hAnsi="宋体"/>
                <w:szCs w:val="21"/>
              </w:rPr>
            </w:pPr>
          </w:p>
        </w:tc>
        <w:tc>
          <w:tcPr>
            <w:tcW w:w="2115" w:type="dxa"/>
            <w:shd w:val="clear" w:color="auto" w:fill="auto"/>
            <w:vAlign w:val="center"/>
          </w:tcPr>
          <w:p w:rsidR="007B140E" w:rsidRPr="00D43693" w:rsidRDefault="007B140E" w:rsidP="00F677DD">
            <w:pPr>
              <w:spacing w:line="280" w:lineRule="exact"/>
              <w:rPr>
                <w:rFonts w:ascii="宋体" w:hAnsi="宋体"/>
                <w:szCs w:val="21"/>
              </w:rPr>
            </w:pPr>
            <w:r w:rsidRPr="00D43693">
              <w:rPr>
                <w:rFonts w:ascii="宋体" w:hAnsi="宋体"/>
                <w:szCs w:val="21"/>
              </w:rPr>
              <w:t>完工风险</w:t>
            </w:r>
          </w:p>
        </w:tc>
        <w:tc>
          <w:tcPr>
            <w:tcW w:w="1559" w:type="dxa"/>
            <w:gridSpan w:val="2"/>
            <w:shd w:val="clear" w:color="auto" w:fill="auto"/>
            <w:vAlign w:val="center"/>
          </w:tcPr>
          <w:p w:rsidR="007B140E" w:rsidRPr="00D43693" w:rsidRDefault="007B140E" w:rsidP="00F677DD">
            <w:pPr>
              <w:spacing w:line="280" w:lineRule="exact"/>
              <w:jc w:val="center"/>
              <w:rPr>
                <w:rFonts w:ascii="宋体" w:hAnsi="宋体"/>
                <w:szCs w:val="21"/>
              </w:rPr>
            </w:pPr>
          </w:p>
        </w:tc>
        <w:tc>
          <w:tcPr>
            <w:tcW w:w="1685" w:type="dxa"/>
            <w:shd w:val="clear" w:color="auto" w:fill="auto"/>
            <w:vAlign w:val="center"/>
          </w:tcPr>
          <w:p w:rsidR="007B140E" w:rsidRPr="00D43693" w:rsidRDefault="007B140E" w:rsidP="00F677DD">
            <w:pPr>
              <w:spacing w:line="280" w:lineRule="exact"/>
              <w:jc w:val="center"/>
              <w:rPr>
                <w:rFonts w:ascii="宋体" w:hAnsi="宋体"/>
                <w:szCs w:val="21"/>
              </w:rPr>
            </w:pPr>
            <w:r w:rsidRPr="00D43693">
              <w:rPr>
                <w:rFonts w:ascii="宋体" w:hAnsi="宋体"/>
                <w:kern w:val="0"/>
                <w:szCs w:val="21"/>
              </w:rPr>
              <w:t>√</w:t>
            </w:r>
          </w:p>
        </w:tc>
        <w:tc>
          <w:tcPr>
            <w:tcW w:w="1716" w:type="dxa"/>
            <w:shd w:val="clear" w:color="auto" w:fill="auto"/>
            <w:vAlign w:val="center"/>
          </w:tcPr>
          <w:p w:rsidR="007B140E" w:rsidRPr="00D43693" w:rsidRDefault="007B140E" w:rsidP="00F677DD">
            <w:pPr>
              <w:spacing w:line="280" w:lineRule="exact"/>
              <w:jc w:val="center"/>
              <w:rPr>
                <w:rFonts w:ascii="宋体" w:hAnsi="宋体"/>
                <w:szCs w:val="21"/>
              </w:rPr>
            </w:pPr>
          </w:p>
        </w:tc>
      </w:tr>
      <w:tr w:rsidR="007B140E" w:rsidRPr="00D43693" w:rsidTr="004A2BE6">
        <w:trPr>
          <w:trHeight w:val="13"/>
          <w:jc w:val="center"/>
        </w:trPr>
        <w:tc>
          <w:tcPr>
            <w:tcW w:w="1215" w:type="dxa"/>
            <w:vMerge w:val="restart"/>
            <w:shd w:val="clear" w:color="auto" w:fill="auto"/>
            <w:vAlign w:val="center"/>
          </w:tcPr>
          <w:p w:rsidR="007B140E" w:rsidRPr="00D43693" w:rsidRDefault="007B140E" w:rsidP="00F677DD">
            <w:pPr>
              <w:spacing w:line="280" w:lineRule="exact"/>
              <w:jc w:val="center"/>
              <w:rPr>
                <w:rFonts w:ascii="宋体" w:hAnsi="宋体"/>
                <w:szCs w:val="21"/>
              </w:rPr>
            </w:pPr>
            <w:r w:rsidRPr="00D43693">
              <w:rPr>
                <w:rFonts w:ascii="宋体" w:hAnsi="宋体"/>
                <w:szCs w:val="21"/>
              </w:rPr>
              <w:t>市场</w:t>
            </w:r>
          </w:p>
          <w:p w:rsidR="007B140E" w:rsidRPr="00D43693" w:rsidRDefault="007B140E" w:rsidP="00F677DD">
            <w:pPr>
              <w:spacing w:line="280" w:lineRule="exact"/>
              <w:jc w:val="center"/>
              <w:rPr>
                <w:rFonts w:ascii="宋体" w:hAnsi="宋体"/>
                <w:szCs w:val="21"/>
              </w:rPr>
            </w:pPr>
            <w:r w:rsidRPr="00D43693">
              <w:rPr>
                <w:rFonts w:ascii="宋体" w:hAnsi="宋体"/>
                <w:szCs w:val="21"/>
              </w:rPr>
              <w:t>风险</w:t>
            </w:r>
          </w:p>
        </w:tc>
        <w:tc>
          <w:tcPr>
            <w:tcW w:w="2115" w:type="dxa"/>
            <w:shd w:val="clear" w:color="auto" w:fill="auto"/>
            <w:vAlign w:val="center"/>
          </w:tcPr>
          <w:p w:rsidR="007B140E" w:rsidRPr="00D43693" w:rsidRDefault="007B140E" w:rsidP="00F677DD">
            <w:pPr>
              <w:spacing w:line="280" w:lineRule="exact"/>
              <w:rPr>
                <w:rFonts w:ascii="宋体" w:hAnsi="宋体"/>
                <w:szCs w:val="21"/>
              </w:rPr>
            </w:pPr>
            <w:r w:rsidRPr="00D43693">
              <w:rPr>
                <w:rFonts w:ascii="宋体" w:hAnsi="宋体"/>
                <w:szCs w:val="21"/>
              </w:rPr>
              <w:t>经营风险</w:t>
            </w:r>
          </w:p>
        </w:tc>
        <w:tc>
          <w:tcPr>
            <w:tcW w:w="1559" w:type="dxa"/>
            <w:gridSpan w:val="2"/>
            <w:shd w:val="clear" w:color="auto" w:fill="auto"/>
            <w:vAlign w:val="center"/>
          </w:tcPr>
          <w:p w:rsidR="007B140E" w:rsidRPr="00D43693" w:rsidRDefault="007B140E" w:rsidP="00F677DD">
            <w:pPr>
              <w:spacing w:line="280" w:lineRule="exact"/>
              <w:jc w:val="center"/>
              <w:rPr>
                <w:rFonts w:ascii="宋体" w:hAnsi="宋体"/>
                <w:szCs w:val="21"/>
              </w:rPr>
            </w:pPr>
          </w:p>
        </w:tc>
        <w:tc>
          <w:tcPr>
            <w:tcW w:w="1685" w:type="dxa"/>
            <w:shd w:val="clear" w:color="auto" w:fill="auto"/>
            <w:vAlign w:val="center"/>
          </w:tcPr>
          <w:p w:rsidR="007B140E" w:rsidRPr="00D43693" w:rsidRDefault="007B140E" w:rsidP="00F677DD">
            <w:pPr>
              <w:spacing w:line="280" w:lineRule="exact"/>
              <w:jc w:val="center"/>
              <w:rPr>
                <w:rFonts w:ascii="宋体" w:hAnsi="宋体"/>
                <w:szCs w:val="21"/>
              </w:rPr>
            </w:pPr>
            <w:r w:rsidRPr="00D43693">
              <w:rPr>
                <w:rFonts w:ascii="宋体" w:hAnsi="宋体"/>
                <w:kern w:val="0"/>
                <w:szCs w:val="21"/>
              </w:rPr>
              <w:t>√</w:t>
            </w:r>
          </w:p>
        </w:tc>
        <w:tc>
          <w:tcPr>
            <w:tcW w:w="1716" w:type="dxa"/>
            <w:shd w:val="clear" w:color="auto" w:fill="auto"/>
            <w:vAlign w:val="center"/>
          </w:tcPr>
          <w:p w:rsidR="007B140E" w:rsidRPr="00D43693" w:rsidRDefault="007B140E" w:rsidP="00F677DD">
            <w:pPr>
              <w:spacing w:line="280" w:lineRule="exact"/>
              <w:jc w:val="center"/>
              <w:rPr>
                <w:rFonts w:ascii="宋体" w:hAnsi="宋体"/>
                <w:szCs w:val="21"/>
              </w:rPr>
            </w:pPr>
          </w:p>
        </w:tc>
      </w:tr>
      <w:tr w:rsidR="007B140E" w:rsidRPr="00D43693" w:rsidTr="004A2BE6">
        <w:trPr>
          <w:trHeight w:val="13"/>
          <w:jc w:val="center"/>
        </w:trPr>
        <w:tc>
          <w:tcPr>
            <w:tcW w:w="1215" w:type="dxa"/>
            <w:vMerge/>
            <w:shd w:val="clear" w:color="auto" w:fill="auto"/>
            <w:vAlign w:val="center"/>
          </w:tcPr>
          <w:p w:rsidR="007B140E" w:rsidRPr="00D43693" w:rsidRDefault="007B140E" w:rsidP="00F677DD">
            <w:pPr>
              <w:spacing w:line="280" w:lineRule="exact"/>
              <w:jc w:val="center"/>
              <w:rPr>
                <w:rFonts w:ascii="宋体" w:hAnsi="宋体"/>
                <w:szCs w:val="21"/>
              </w:rPr>
            </w:pPr>
          </w:p>
        </w:tc>
        <w:tc>
          <w:tcPr>
            <w:tcW w:w="2115" w:type="dxa"/>
            <w:shd w:val="clear" w:color="auto" w:fill="auto"/>
            <w:vAlign w:val="center"/>
          </w:tcPr>
          <w:p w:rsidR="007B140E" w:rsidRPr="00D43693" w:rsidRDefault="007B140E" w:rsidP="00F677DD">
            <w:pPr>
              <w:spacing w:line="280" w:lineRule="exact"/>
              <w:rPr>
                <w:rFonts w:ascii="宋体" w:hAnsi="宋体"/>
                <w:szCs w:val="21"/>
              </w:rPr>
            </w:pPr>
            <w:r w:rsidRPr="00D43693">
              <w:rPr>
                <w:rFonts w:ascii="宋体" w:hAnsi="宋体"/>
                <w:szCs w:val="21"/>
              </w:rPr>
              <w:t>保险风险</w:t>
            </w:r>
          </w:p>
        </w:tc>
        <w:tc>
          <w:tcPr>
            <w:tcW w:w="1559" w:type="dxa"/>
            <w:gridSpan w:val="2"/>
            <w:shd w:val="clear" w:color="auto" w:fill="auto"/>
            <w:vAlign w:val="center"/>
          </w:tcPr>
          <w:p w:rsidR="007B140E" w:rsidRPr="00D43693" w:rsidRDefault="007B140E" w:rsidP="00F677DD">
            <w:pPr>
              <w:spacing w:line="280" w:lineRule="exact"/>
              <w:jc w:val="center"/>
              <w:rPr>
                <w:rFonts w:ascii="宋体" w:hAnsi="宋体"/>
                <w:szCs w:val="21"/>
              </w:rPr>
            </w:pPr>
          </w:p>
        </w:tc>
        <w:tc>
          <w:tcPr>
            <w:tcW w:w="1685" w:type="dxa"/>
            <w:shd w:val="clear" w:color="auto" w:fill="auto"/>
            <w:vAlign w:val="center"/>
          </w:tcPr>
          <w:p w:rsidR="007B140E" w:rsidRPr="00D43693" w:rsidRDefault="007B140E" w:rsidP="00F677DD">
            <w:pPr>
              <w:spacing w:line="280" w:lineRule="exact"/>
              <w:jc w:val="center"/>
              <w:rPr>
                <w:rFonts w:ascii="宋体" w:hAnsi="宋体"/>
                <w:szCs w:val="21"/>
              </w:rPr>
            </w:pPr>
            <w:r w:rsidRPr="00D43693">
              <w:rPr>
                <w:rFonts w:ascii="宋体" w:hAnsi="宋体"/>
                <w:kern w:val="0"/>
                <w:szCs w:val="21"/>
              </w:rPr>
              <w:t>√</w:t>
            </w:r>
          </w:p>
        </w:tc>
        <w:tc>
          <w:tcPr>
            <w:tcW w:w="1716" w:type="dxa"/>
            <w:shd w:val="clear" w:color="auto" w:fill="auto"/>
            <w:vAlign w:val="center"/>
          </w:tcPr>
          <w:p w:rsidR="007B140E" w:rsidRPr="00D43693" w:rsidRDefault="007B140E" w:rsidP="00F677DD">
            <w:pPr>
              <w:spacing w:line="280" w:lineRule="exact"/>
              <w:jc w:val="center"/>
              <w:rPr>
                <w:rFonts w:ascii="宋体" w:hAnsi="宋体"/>
                <w:szCs w:val="21"/>
              </w:rPr>
            </w:pPr>
          </w:p>
        </w:tc>
      </w:tr>
      <w:tr w:rsidR="007B140E" w:rsidRPr="00D43693" w:rsidTr="004A2BE6">
        <w:trPr>
          <w:trHeight w:val="13"/>
          <w:jc w:val="center"/>
        </w:trPr>
        <w:tc>
          <w:tcPr>
            <w:tcW w:w="1215" w:type="dxa"/>
            <w:vMerge w:val="restart"/>
            <w:shd w:val="clear" w:color="auto" w:fill="auto"/>
            <w:vAlign w:val="center"/>
          </w:tcPr>
          <w:p w:rsidR="007B140E" w:rsidRPr="00D43693" w:rsidRDefault="007B140E" w:rsidP="00F677DD">
            <w:pPr>
              <w:spacing w:line="280" w:lineRule="exact"/>
              <w:jc w:val="center"/>
              <w:rPr>
                <w:rFonts w:ascii="宋体" w:hAnsi="宋体"/>
                <w:szCs w:val="21"/>
              </w:rPr>
            </w:pPr>
            <w:r w:rsidRPr="00D43693">
              <w:rPr>
                <w:rFonts w:ascii="宋体" w:hAnsi="宋体"/>
                <w:szCs w:val="21"/>
              </w:rPr>
              <w:t>不可抗力风险</w:t>
            </w:r>
          </w:p>
        </w:tc>
        <w:tc>
          <w:tcPr>
            <w:tcW w:w="2115" w:type="dxa"/>
            <w:shd w:val="clear" w:color="auto" w:fill="auto"/>
            <w:vAlign w:val="center"/>
          </w:tcPr>
          <w:p w:rsidR="007B140E" w:rsidRPr="00D43693" w:rsidRDefault="007B140E" w:rsidP="00F677DD">
            <w:pPr>
              <w:spacing w:line="280" w:lineRule="exact"/>
              <w:rPr>
                <w:rFonts w:ascii="宋体" w:hAnsi="宋体"/>
                <w:szCs w:val="21"/>
              </w:rPr>
            </w:pPr>
            <w:r w:rsidRPr="00D43693">
              <w:rPr>
                <w:rFonts w:ascii="宋体" w:hAnsi="宋体"/>
                <w:szCs w:val="21"/>
              </w:rPr>
              <w:t>可投保</w:t>
            </w:r>
            <w:r w:rsidRPr="00D43693">
              <w:rPr>
                <w:rFonts w:ascii="宋体" w:hAnsi="宋体"/>
                <w:szCs w:val="21"/>
              </w:rPr>
              <w:br/>
            </w:r>
            <w:r w:rsidRPr="00D43693">
              <w:rPr>
                <w:rFonts w:ascii="宋体" w:hAnsi="宋体"/>
                <w:szCs w:val="21"/>
              </w:rPr>
              <w:t>部分</w:t>
            </w:r>
          </w:p>
        </w:tc>
        <w:tc>
          <w:tcPr>
            <w:tcW w:w="1559" w:type="dxa"/>
            <w:gridSpan w:val="2"/>
            <w:shd w:val="clear" w:color="auto" w:fill="auto"/>
            <w:vAlign w:val="center"/>
          </w:tcPr>
          <w:p w:rsidR="007B140E" w:rsidRPr="00D43693" w:rsidRDefault="007B140E" w:rsidP="00F677DD">
            <w:pPr>
              <w:spacing w:line="280" w:lineRule="exact"/>
              <w:jc w:val="center"/>
              <w:rPr>
                <w:rFonts w:ascii="宋体" w:hAnsi="宋体"/>
                <w:szCs w:val="21"/>
              </w:rPr>
            </w:pPr>
          </w:p>
        </w:tc>
        <w:tc>
          <w:tcPr>
            <w:tcW w:w="1685" w:type="dxa"/>
            <w:shd w:val="clear" w:color="auto" w:fill="auto"/>
            <w:vAlign w:val="center"/>
          </w:tcPr>
          <w:p w:rsidR="007B140E" w:rsidRPr="00D43693" w:rsidRDefault="007B140E" w:rsidP="00F677DD">
            <w:pPr>
              <w:spacing w:line="280" w:lineRule="exact"/>
              <w:jc w:val="center"/>
              <w:rPr>
                <w:rFonts w:ascii="宋体" w:hAnsi="宋体"/>
                <w:szCs w:val="21"/>
              </w:rPr>
            </w:pPr>
            <w:r w:rsidRPr="00D43693">
              <w:rPr>
                <w:rFonts w:ascii="宋体" w:hAnsi="宋体"/>
                <w:kern w:val="0"/>
                <w:szCs w:val="21"/>
              </w:rPr>
              <w:t>√</w:t>
            </w:r>
          </w:p>
        </w:tc>
        <w:tc>
          <w:tcPr>
            <w:tcW w:w="1716" w:type="dxa"/>
            <w:shd w:val="clear" w:color="auto" w:fill="auto"/>
            <w:vAlign w:val="center"/>
          </w:tcPr>
          <w:p w:rsidR="007B140E" w:rsidRPr="00D43693" w:rsidRDefault="007B140E" w:rsidP="00F677DD">
            <w:pPr>
              <w:spacing w:line="280" w:lineRule="exact"/>
              <w:jc w:val="center"/>
              <w:rPr>
                <w:rFonts w:ascii="宋体" w:hAnsi="宋体"/>
                <w:szCs w:val="21"/>
              </w:rPr>
            </w:pPr>
          </w:p>
        </w:tc>
      </w:tr>
      <w:tr w:rsidR="007B140E" w:rsidRPr="00D43693" w:rsidTr="004A2BE6">
        <w:trPr>
          <w:trHeight w:val="13"/>
          <w:jc w:val="center"/>
        </w:trPr>
        <w:tc>
          <w:tcPr>
            <w:tcW w:w="1215" w:type="dxa"/>
            <w:vMerge/>
            <w:shd w:val="clear" w:color="auto" w:fill="auto"/>
            <w:vAlign w:val="center"/>
          </w:tcPr>
          <w:p w:rsidR="007B140E" w:rsidRPr="00D43693" w:rsidRDefault="007B140E" w:rsidP="00F677DD">
            <w:pPr>
              <w:spacing w:line="280" w:lineRule="exact"/>
              <w:jc w:val="center"/>
              <w:rPr>
                <w:rFonts w:ascii="宋体" w:hAnsi="宋体"/>
                <w:szCs w:val="21"/>
              </w:rPr>
            </w:pPr>
          </w:p>
        </w:tc>
        <w:tc>
          <w:tcPr>
            <w:tcW w:w="2115" w:type="dxa"/>
            <w:shd w:val="clear" w:color="auto" w:fill="auto"/>
            <w:vAlign w:val="center"/>
          </w:tcPr>
          <w:p w:rsidR="007B140E" w:rsidRPr="00D43693" w:rsidRDefault="007B140E" w:rsidP="00F677DD">
            <w:pPr>
              <w:spacing w:line="280" w:lineRule="exact"/>
              <w:rPr>
                <w:rFonts w:ascii="宋体" w:hAnsi="宋体"/>
                <w:szCs w:val="21"/>
              </w:rPr>
            </w:pPr>
            <w:r w:rsidRPr="00D43693">
              <w:rPr>
                <w:rFonts w:ascii="宋体" w:hAnsi="宋体"/>
                <w:szCs w:val="21"/>
              </w:rPr>
              <w:t>不可投</w:t>
            </w:r>
            <w:r w:rsidRPr="00D43693">
              <w:rPr>
                <w:rFonts w:ascii="宋体" w:hAnsi="宋体"/>
                <w:szCs w:val="21"/>
              </w:rPr>
              <w:br/>
            </w:r>
            <w:r w:rsidRPr="00D43693">
              <w:rPr>
                <w:rFonts w:ascii="宋体" w:hAnsi="宋体"/>
                <w:szCs w:val="21"/>
              </w:rPr>
              <w:t>保部分</w:t>
            </w:r>
          </w:p>
        </w:tc>
        <w:tc>
          <w:tcPr>
            <w:tcW w:w="1559" w:type="dxa"/>
            <w:gridSpan w:val="2"/>
            <w:shd w:val="clear" w:color="auto" w:fill="auto"/>
            <w:vAlign w:val="center"/>
          </w:tcPr>
          <w:p w:rsidR="007B140E" w:rsidRPr="00D43693" w:rsidRDefault="007B140E" w:rsidP="00F677DD">
            <w:pPr>
              <w:spacing w:line="280" w:lineRule="exact"/>
              <w:jc w:val="center"/>
              <w:rPr>
                <w:rFonts w:ascii="宋体" w:hAnsi="宋体"/>
                <w:szCs w:val="21"/>
              </w:rPr>
            </w:pPr>
          </w:p>
        </w:tc>
        <w:tc>
          <w:tcPr>
            <w:tcW w:w="1685" w:type="dxa"/>
            <w:shd w:val="clear" w:color="auto" w:fill="auto"/>
            <w:vAlign w:val="center"/>
          </w:tcPr>
          <w:p w:rsidR="007B140E" w:rsidRPr="00D43693" w:rsidRDefault="007B140E" w:rsidP="00F677DD">
            <w:pPr>
              <w:spacing w:line="280" w:lineRule="exact"/>
              <w:jc w:val="center"/>
              <w:rPr>
                <w:rFonts w:ascii="宋体" w:hAnsi="宋体"/>
                <w:szCs w:val="21"/>
              </w:rPr>
            </w:pPr>
          </w:p>
        </w:tc>
        <w:tc>
          <w:tcPr>
            <w:tcW w:w="1716" w:type="dxa"/>
            <w:shd w:val="clear" w:color="auto" w:fill="auto"/>
            <w:vAlign w:val="center"/>
          </w:tcPr>
          <w:p w:rsidR="007B140E" w:rsidRPr="00D43693" w:rsidRDefault="007B140E" w:rsidP="00F677DD">
            <w:pPr>
              <w:spacing w:line="280" w:lineRule="exact"/>
              <w:jc w:val="center"/>
              <w:rPr>
                <w:rFonts w:ascii="宋体" w:hAnsi="宋体"/>
                <w:szCs w:val="21"/>
              </w:rPr>
            </w:pPr>
            <w:r w:rsidRPr="00D43693">
              <w:rPr>
                <w:rFonts w:ascii="宋体" w:hAnsi="宋体"/>
                <w:kern w:val="0"/>
                <w:szCs w:val="21"/>
              </w:rPr>
              <w:t>√</w:t>
            </w:r>
          </w:p>
        </w:tc>
      </w:tr>
    </w:tbl>
    <w:bookmarkEnd w:id="105"/>
    <w:p w:rsidR="00670827" w:rsidRPr="00670827" w:rsidRDefault="00670827" w:rsidP="00670827">
      <w:pPr>
        <w:pStyle w:val="af2"/>
        <w:ind w:firstLine="560"/>
        <w:rPr>
          <w:rFonts w:ascii="仿宋" w:hAnsi="仿宋"/>
          <w:b w:val="0"/>
        </w:rPr>
      </w:pPr>
      <w:r w:rsidRPr="0005072D">
        <w:rPr>
          <w:rFonts w:ascii="仿宋" w:hAnsi="仿宋" w:hint="eastAsia"/>
          <w:b w:val="0"/>
        </w:rPr>
        <w:t>注：表4中风险共担的项目，各自承担的比例原则上为50%：50%，最终将结合实际情况协商确定。</w:t>
      </w:r>
    </w:p>
    <w:p w:rsidR="009C1081" w:rsidRPr="00D43693" w:rsidRDefault="009C1081">
      <w:pPr>
        <w:pStyle w:val="1"/>
        <w:rPr>
          <w:rFonts w:ascii="仿宋" w:eastAsia="仿宋" w:hAnsi="仿宋"/>
          <w:bCs/>
        </w:rPr>
      </w:pPr>
      <w:bookmarkStart w:id="106" w:name="_Toc11308406"/>
      <w:bookmarkStart w:id="107" w:name="_Toc29285700"/>
      <w:r w:rsidRPr="00D43693">
        <w:rPr>
          <w:rFonts w:ascii="仿宋" w:eastAsia="仿宋" w:hAnsi="仿宋"/>
          <w:bCs/>
        </w:rPr>
        <w:lastRenderedPageBreak/>
        <w:t xml:space="preserve">6 </w:t>
      </w:r>
      <w:r w:rsidRPr="00D43693">
        <w:rPr>
          <w:rFonts w:ascii="仿宋" w:eastAsia="仿宋" w:hAnsi="仿宋" w:hint="eastAsia"/>
          <w:bCs/>
        </w:rPr>
        <w:t>项目用地</w:t>
      </w:r>
      <w:bookmarkEnd w:id="106"/>
      <w:bookmarkEnd w:id="107"/>
    </w:p>
    <w:p w:rsidR="009C1081" w:rsidRPr="00D43693" w:rsidRDefault="009C1081">
      <w:pPr>
        <w:pStyle w:val="2"/>
        <w:rPr>
          <w:rFonts w:ascii="仿宋" w:eastAsia="仿宋" w:hAnsi="仿宋"/>
          <w:bCs/>
        </w:rPr>
      </w:pPr>
      <w:bookmarkStart w:id="108" w:name="_Toc11308407"/>
      <w:bookmarkStart w:id="109" w:name="_Toc29285701"/>
      <w:r w:rsidRPr="00D43693">
        <w:rPr>
          <w:rFonts w:ascii="仿宋" w:eastAsia="仿宋" w:hAnsi="仿宋"/>
          <w:bCs/>
        </w:rPr>
        <w:t xml:space="preserve">6.1 </w:t>
      </w:r>
      <w:r w:rsidRPr="00D43693">
        <w:rPr>
          <w:rFonts w:ascii="仿宋" w:eastAsia="仿宋" w:hAnsi="仿宋" w:hint="eastAsia"/>
          <w:bCs/>
        </w:rPr>
        <w:t>土地权利的取得</w:t>
      </w:r>
      <w:bookmarkEnd w:id="108"/>
      <w:bookmarkEnd w:id="109"/>
    </w:p>
    <w:p w:rsidR="009B5F60" w:rsidRPr="009B5F60" w:rsidRDefault="009B5F60" w:rsidP="009B5F60">
      <w:pPr>
        <w:pStyle w:val="af2"/>
        <w:ind w:firstLine="560"/>
        <w:rPr>
          <w:rFonts w:ascii="仿宋" w:hAnsi="仿宋"/>
          <w:b w:val="0"/>
          <w:i/>
          <w:highlight w:val="cyan"/>
        </w:rPr>
      </w:pPr>
      <w:r w:rsidRPr="009B5F60">
        <w:rPr>
          <w:rFonts w:ascii="仿宋" w:hAnsi="仿宋" w:hint="eastAsia"/>
          <w:b w:val="0"/>
          <w:i/>
          <w:highlight w:val="cyan"/>
        </w:rPr>
        <w:t>本项目土地使用权分为两部分，核心区房屋设施、道路 、停车场等用地采用土地划拨方式取得（土地预审已获批），核心区、非核心区湿地保护用地通过土地流转方式取得。</w:t>
      </w:r>
    </w:p>
    <w:p w:rsidR="009B5F60" w:rsidRPr="009D1A40" w:rsidRDefault="009D1A40" w:rsidP="009B5F60">
      <w:pPr>
        <w:pStyle w:val="af2"/>
        <w:ind w:firstLine="560"/>
        <w:rPr>
          <w:rFonts w:ascii="仿宋" w:hAnsi="仿宋"/>
          <w:b w:val="0"/>
          <w:i/>
          <w:highlight w:val="green"/>
        </w:rPr>
      </w:pPr>
      <w:r w:rsidRPr="009D1A40">
        <w:rPr>
          <w:rFonts w:ascii="仿宋" w:hAnsi="仿宋" w:hint="eastAsia"/>
          <w:b w:val="0"/>
          <w:i/>
          <w:highlight w:val="green"/>
        </w:rPr>
        <w:t>政府方以土地划拨或出让等方式向项目公司提供项目建设用地及相关进入场地的道路使用，并根据项目建设需要为项目公司提供临时用地。项目的用地手续由政府方办理，土地权属归政府方所有，项目公司予以配合。</w:t>
      </w:r>
    </w:p>
    <w:p w:rsidR="009B5F60" w:rsidRPr="009B5F60" w:rsidRDefault="009B5F60" w:rsidP="009957B4">
      <w:pPr>
        <w:pStyle w:val="af2"/>
        <w:ind w:firstLine="560"/>
        <w:rPr>
          <w:rFonts w:ascii="仿宋" w:hAnsi="仿宋"/>
          <w:b w:val="0"/>
          <w:i/>
          <w:highlight w:val="cyan"/>
        </w:rPr>
      </w:pPr>
      <w:r w:rsidRPr="009B5F60">
        <w:rPr>
          <w:rFonts w:ascii="仿宋" w:hAnsi="仿宋" w:hint="eastAsia"/>
          <w:b w:val="0"/>
          <w:i/>
          <w:highlight w:val="cyan"/>
        </w:rPr>
        <w:t>上述土地如涉及征地、拆迁和安置，由政府方负责完成该土地的征用补偿、拆迁、场地平整、人员安置等工作，并向项目公司提供没有设定他项权利、满足开工条件的净地作为项目用地。</w:t>
      </w:r>
    </w:p>
    <w:p w:rsidR="009C1081" w:rsidRPr="00D43693" w:rsidRDefault="009C1081">
      <w:pPr>
        <w:pStyle w:val="2"/>
        <w:rPr>
          <w:rFonts w:ascii="仿宋" w:eastAsia="仿宋" w:hAnsi="仿宋"/>
          <w:bCs/>
        </w:rPr>
      </w:pPr>
      <w:bookmarkStart w:id="110" w:name="_Toc11308408"/>
      <w:bookmarkStart w:id="111" w:name="_Toc29285702"/>
      <w:r w:rsidRPr="00D43693">
        <w:rPr>
          <w:rFonts w:ascii="仿宋" w:eastAsia="仿宋" w:hAnsi="仿宋"/>
          <w:bCs/>
        </w:rPr>
        <w:t>6.</w:t>
      </w:r>
      <w:r w:rsidR="004D0B7F" w:rsidRPr="00D43693">
        <w:rPr>
          <w:rFonts w:ascii="仿宋" w:eastAsia="仿宋" w:hAnsi="仿宋" w:hint="eastAsia"/>
          <w:bCs/>
        </w:rPr>
        <w:t>2</w:t>
      </w:r>
      <w:r w:rsidRPr="00D43693">
        <w:rPr>
          <w:rFonts w:ascii="仿宋" w:eastAsia="仿宋" w:hAnsi="仿宋"/>
          <w:bCs/>
        </w:rPr>
        <w:t xml:space="preserve"> </w:t>
      </w:r>
      <w:r w:rsidRPr="00D43693">
        <w:rPr>
          <w:rFonts w:ascii="仿宋" w:eastAsia="仿宋" w:hAnsi="仿宋" w:hint="eastAsia"/>
          <w:bCs/>
        </w:rPr>
        <w:t>土地使用的权利及限制</w:t>
      </w:r>
      <w:bookmarkEnd w:id="110"/>
      <w:bookmarkEnd w:id="111"/>
    </w:p>
    <w:p w:rsidR="009C1081" w:rsidRPr="00D43693" w:rsidRDefault="009C1081">
      <w:pPr>
        <w:pStyle w:val="3"/>
        <w:rPr>
          <w:rFonts w:ascii="仿宋"/>
        </w:rPr>
      </w:pPr>
      <w:bookmarkStart w:id="112" w:name="_Toc11308409"/>
      <w:bookmarkStart w:id="113" w:name="_Toc29285703"/>
      <w:r w:rsidRPr="00D43693">
        <w:rPr>
          <w:rFonts w:ascii="仿宋" w:hAnsi="仿宋"/>
        </w:rPr>
        <w:t>6.</w:t>
      </w:r>
      <w:r w:rsidR="004D0B7F" w:rsidRPr="00D43693">
        <w:rPr>
          <w:rFonts w:ascii="仿宋" w:hAnsi="仿宋" w:hint="eastAsia"/>
        </w:rPr>
        <w:t>2</w:t>
      </w:r>
      <w:r w:rsidRPr="00D43693">
        <w:rPr>
          <w:rFonts w:ascii="仿宋" w:hAnsi="仿宋"/>
        </w:rPr>
        <w:t xml:space="preserve">.1 </w:t>
      </w:r>
      <w:r w:rsidRPr="00D43693">
        <w:rPr>
          <w:rFonts w:ascii="仿宋" w:hAnsi="仿宋" w:hint="eastAsia"/>
        </w:rPr>
        <w:t>项目公司的土地权利</w:t>
      </w:r>
      <w:r w:rsidRPr="00D43693">
        <w:rPr>
          <w:rFonts w:ascii="仿宋" w:hAnsi="仿宋"/>
        </w:rPr>
        <w:t>——</w:t>
      </w:r>
      <w:r w:rsidRPr="00D43693">
        <w:rPr>
          <w:rFonts w:ascii="仿宋" w:hAnsi="仿宋" w:hint="eastAsia"/>
        </w:rPr>
        <w:t>土地使用权</w:t>
      </w:r>
      <w:bookmarkEnd w:id="112"/>
      <w:bookmarkEnd w:id="113"/>
    </w:p>
    <w:p w:rsidR="006D2339" w:rsidRPr="00D43693" w:rsidRDefault="009B5F60" w:rsidP="009B5F60">
      <w:pPr>
        <w:pStyle w:val="af2"/>
        <w:ind w:firstLine="560"/>
        <w:rPr>
          <w:rFonts w:ascii="仿宋" w:hAnsi="仿宋"/>
          <w:b w:val="0"/>
        </w:rPr>
      </w:pPr>
      <w:r w:rsidRPr="009B5F60">
        <w:rPr>
          <w:rFonts w:ascii="仿宋" w:hAnsi="仿宋" w:hint="eastAsia"/>
          <w:b w:val="0"/>
          <w:highlight w:val="cyan"/>
        </w:rPr>
        <w:t>项目公司有权在项目期限内独占性地（但因政府规划调整除外）使用该特定土地进行以实施本项目为目的的活动。</w:t>
      </w:r>
      <w:r w:rsidR="006D2339" w:rsidRPr="00D43693">
        <w:rPr>
          <w:rFonts w:ascii="仿宋" w:hAnsi="仿宋" w:hint="eastAsia"/>
          <w:b w:val="0"/>
        </w:rPr>
        <w:t>根据我国《土地管理法》规定，出让国有土地使用权可以依法转让、出租、抵押和继承；划拨国有土地使用权在依法报批并补缴土地使用权出让金后，可以转让、出租、抵押。</w:t>
      </w:r>
    </w:p>
    <w:p w:rsidR="009C1081" w:rsidRPr="00D43693" w:rsidRDefault="006D2339" w:rsidP="006D2339">
      <w:pPr>
        <w:pStyle w:val="af2"/>
        <w:ind w:firstLine="560"/>
        <w:rPr>
          <w:rFonts w:ascii="仿宋"/>
          <w:b w:val="0"/>
        </w:rPr>
      </w:pPr>
      <w:r w:rsidRPr="00D43693">
        <w:rPr>
          <w:rFonts w:ascii="仿宋" w:hAnsi="仿宋" w:hint="eastAsia"/>
          <w:b w:val="0"/>
        </w:rPr>
        <w:t>在土地使用期限的延长方面，如合作期依照相关协议的规定延长，</w:t>
      </w:r>
      <w:r w:rsidRPr="00D43693">
        <w:rPr>
          <w:rFonts w:ascii="仿宋" w:hAnsi="仿宋" w:hint="eastAsia"/>
          <w:b w:val="0"/>
        </w:rPr>
        <w:lastRenderedPageBreak/>
        <w:t>则政府方应确保项目公司湿地公园场地土地使用期限相应延长。</w:t>
      </w:r>
    </w:p>
    <w:p w:rsidR="009C1081" w:rsidRPr="00D43693" w:rsidRDefault="009C1081">
      <w:pPr>
        <w:pStyle w:val="3"/>
        <w:rPr>
          <w:rFonts w:ascii="仿宋"/>
          <w:bCs w:val="0"/>
        </w:rPr>
      </w:pPr>
      <w:bookmarkStart w:id="114" w:name="_Toc11308410"/>
      <w:bookmarkStart w:id="115" w:name="_Toc29285704"/>
      <w:r w:rsidRPr="00D43693">
        <w:rPr>
          <w:rFonts w:ascii="仿宋" w:hAnsi="仿宋"/>
          <w:bCs w:val="0"/>
        </w:rPr>
        <w:t>6.</w:t>
      </w:r>
      <w:r w:rsidR="004D0B7F" w:rsidRPr="00D43693">
        <w:rPr>
          <w:rFonts w:ascii="仿宋" w:hAnsi="仿宋" w:hint="eastAsia"/>
          <w:bCs w:val="0"/>
        </w:rPr>
        <w:t>2</w:t>
      </w:r>
      <w:r w:rsidRPr="00D43693">
        <w:rPr>
          <w:rFonts w:ascii="仿宋" w:hAnsi="仿宋"/>
          <w:bCs w:val="0"/>
        </w:rPr>
        <w:t xml:space="preserve">.2 </w:t>
      </w:r>
      <w:r w:rsidRPr="00D43693">
        <w:rPr>
          <w:rFonts w:ascii="仿宋" w:hAnsi="仿宋" w:hint="eastAsia"/>
          <w:bCs w:val="0"/>
        </w:rPr>
        <w:t>项目公司土地使用权的限制</w:t>
      </w:r>
      <w:bookmarkEnd w:id="114"/>
      <w:bookmarkEnd w:id="115"/>
    </w:p>
    <w:p w:rsidR="006D2339" w:rsidRPr="00D43693" w:rsidRDefault="006D2339" w:rsidP="004A2BE6">
      <w:pPr>
        <w:pStyle w:val="af2"/>
        <w:ind w:firstLine="560"/>
        <w:rPr>
          <w:rFonts w:ascii="仿宋" w:hAnsi="仿宋"/>
          <w:b w:val="0"/>
        </w:rPr>
      </w:pPr>
      <w:r w:rsidRPr="00D43693">
        <w:rPr>
          <w:rFonts w:ascii="仿宋" w:hAnsi="仿宋" w:hint="eastAsia"/>
          <w:b w:val="0"/>
        </w:rPr>
        <w:t>项目公司的土地使用权受土地使用权出让合同或是土地使用划拨批准文件的约束，并要遵守《土地管理法》等相关法律的规定。项目公司无权将湿地公园场地的土地转让、出租及抵押，且不得用于任何与湿地公园建设、运营无关的用途。</w:t>
      </w:r>
    </w:p>
    <w:p w:rsidR="009C1081" w:rsidRPr="00D43693" w:rsidRDefault="009C1081">
      <w:pPr>
        <w:pStyle w:val="3"/>
        <w:rPr>
          <w:rFonts w:ascii="仿宋"/>
          <w:bCs w:val="0"/>
        </w:rPr>
      </w:pPr>
      <w:bookmarkStart w:id="116" w:name="_Toc11308411"/>
      <w:bookmarkStart w:id="117" w:name="_Toc29285705"/>
      <w:r w:rsidRPr="00D43693">
        <w:rPr>
          <w:rFonts w:ascii="仿宋" w:hAnsi="仿宋"/>
          <w:bCs w:val="0"/>
        </w:rPr>
        <w:t>6.</w:t>
      </w:r>
      <w:r w:rsidR="004D0B7F" w:rsidRPr="00D43693">
        <w:rPr>
          <w:rFonts w:ascii="仿宋" w:hAnsi="仿宋" w:hint="eastAsia"/>
          <w:bCs w:val="0"/>
        </w:rPr>
        <w:t>2</w:t>
      </w:r>
      <w:r w:rsidRPr="00D43693">
        <w:rPr>
          <w:rFonts w:ascii="仿宋" w:hAnsi="仿宋"/>
          <w:bCs w:val="0"/>
        </w:rPr>
        <w:t xml:space="preserve">.3 </w:t>
      </w:r>
      <w:r w:rsidRPr="00D43693">
        <w:rPr>
          <w:rFonts w:ascii="仿宋" w:hAnsi="仿宋" w:hint="eastAsia"/>
          <w:bCs w:val="0"/>
        </w:rPr>
        <w:t>政府方的场地出入权</w:t>
      </w:r>
      <w:bookmarkEnd w:id="116"/>
      <w:bookmarkEnd w:id="117"/>
    </w:p>
    <w:p w:rsidR="009C1081" w:rsidRPr="000215C4" w:rsidRDefault="009C1081" w:rsidP="007A052A">
      <w:pPr>
        <w:pStyle w:val="af2"/>
        <w:ind w:firstLine="560"/>
        <w:rPr>
          <w:rFonts w:ascii="仿宋"/>
          <w:b w:val="0"/>
        </w:rPr>
      </w:pPr>
      <w:r w:rsidRPr="00D43693">
        <w:rPr>
          <w:rFonts w:ascii="仿宋" w:hAnsi="仿宋" w:hint="eastAsia"/>
          <w:b w:val="0"/>
        </w:rPr>
        <w:t>在提前通知项目公司后，</w:t>
      </w:r>
      <w:r w:rsidRPr="00F95364">
        <w:rPr>
          <w:rFonts w:ascii="仿宋" w:hAnsi="仿宋" w:hint="eastAsia"/>
          <w:b w:val="0"/>
        </w:rPr>
        <w:t>政府方有权进入项目设施场地进行检查、监督等工作，包括但不限于如下工作：</w:t>
      </w:r>
    </w:p>
    <w:p w:rsidR="009C1081" w:rsidRPr="004A0E74" w:rsidRDefault="009C1081">
      <w:pPr>
        <w:pStyle w:val="af2"/>
        <w:numPr>
          <w:ilvl w:val="0"/>
          <w:numId w:val="2"/>
        </w:numPr>
        <w:tabs>
          <w:tab w:val="left" w:pos="1280"/>
        </w:tabs>
        <w:ind w:firstLineChars="0"/>
        <w:rPr>
          <w:rFonts w:ascii="仿宋"/>
          <w:b w:val="0"/>
        </w:rPr>
      </w:pPr>
      <w:r w:rsidRPr="00D729E8">
        <w:rPr>
          <w:rFonts w:ascii="仿宋" w:hAnsi="仿宋" w:hint="eastAsia"/>
          <w:b w:val="0"/>
        </w:rPr>
        <w:t>检查项目建设进度；</w:t>
      </w:r>
    </w:p>
    <w:p w:rsidR="009C1081" w:rsidRPr="00D43693" w:rsidRDefault="009C1081">
      <w:pPr>
        <w:pStyle w:val="af2"/>
        <w:numPr>
          <w:ilvl w:val="0"/>
          <w:numId w:val="2"/>
        </w:numPr>
        <w:tabs>
          <w:tab w:val="left" w:pos="1280"/>
        </w:tabs>
        <w:ind w:firstLineChars="0"/>
        <w:rPr>
          <w:rFonts w:ascii="仿宋"/>
          <w:b w:val="0"/>
        </w:rPr>
      </w:pPr>
      <w:r w:rsidRPr="00F02B0D">
        <w:rPr>
          <w:rFonts w:ascii="仿宋" w:hAnsi="仿宋" w:hint="eastAsia"/>
          <w:b w:val="0"/>
        </w:rPr>
        <w:t>监督项目公司履行</w:t>
      </w:r>
      <w:r w:rsidR="007343C2" w:rsidRPr="00D43693">
        <w:rPr>
          <w:rFonts w:ascii="仿宋" w:hAnsi="仿宋"/>
          <w:b w:val="0"/>
        </w:rPr>
        <w:t>项目合同</w:t>
      </w:r>
      <w:r w:rsidRPr="00D43693">
        <w:rPr>
          <w:rFonts w:ascii="仿宋" w:hAnsi="仿宋" w:hint="eastAsia"/>
          <w:b w:val="0"/>
        </w:rPr>
        <w:t>项下义务。</w:t>
      </w:r>
    </w:p>
    <w:p w:rsidR="009C1081" w:rsidRPr="00D43693" w:rsidRDefault="009C1081" w:rsidP="00026C3F">
      <w:pPr>
        <w:pStyle w:val="af2"/>
        <w:ind w:firstLine="560"/>
        <w:rPr>
          <w:rFonts w:ascii="仿宋"/>
          <w:b w:val="0"/>
        </w:rPr>
      </w:pPr>
      <w:r w:rsidRPr="00D43693">
        <w:rPr>
          <w:rFonts w:ascii="仿宋" w:hAnsi="仿宋" w:hint="eastAsia"/>
          <w:b w:val="0"/>
        </w:rPr>
        <w:t>政府方进入项目设施场地不得影响项目建设现场的正常建设运营活动。</w:t>
      </w:r>
    </w:p>
    <w:p w:rsidR="009C1081" w:rsidRPr="00D43693" w:rsidRDefault="009C1081" w:rsidP="007A052A">
      <w:pPr>
        <w:pStyle w:val="af2"/>
        <w:ind w:firstLine="560"/>
        <w:rPr>
          <w:rFonts w:ascii="仿宋"/>
          <w:b w:val="0"/>
        </w:rPr>
      </w:pPr>
      <w:r w:rsidRPr="00D43693">
        <w:rPr>
          <w:rFonts w:ascii="仿宋" w:hAnsi="仿宋" w:hint="eastAsia"/>
          <w:b w:val="0"/>
        </w:rPr>
        <w:t>政府及其他行政部门对本项目依法行使行政监管职权而采取的行政措施不受上述合同条款的限制。</w:t>
      </w:r>
    </w:p>
    <w:p w:rsidR="009C1081" w:rsidRPr="00D43693" w:rsidRDefault="009C1081">
      <w:pPr>
        <w:pStyle w:val="1"/>
        <w:rPr>
          <w:rFonts w:ascii="仿宋" w:eastAsia="仿宋" w:hAnsi="仿宋"/>
          <w:bCs/>
        </w:rPr>
      </w:pPr>
      <w:bookmarkStart w:id="118" w:name="_Toc11308412"/>
      <w:bookmarkStart w:id="119" w:name="_Toc29285706"/>
      <w:r w:rsidRPr="00D43693">
        <w:rPr>
          <w:rFonts w:ascii="仿宋" w:eastAsia="仿宋" w:hAnsi="仿宋"/>
          <w:bCs/>
        </w:rPr>
        <w:lastRenderedPageBreak/>
        <w:t xml:space="preserve">7 </w:t>
      </w:r>
      <w:r w:rsidRPr="00D43693">
        <w:rPr>
          <w:rFonts w:ascii="仿宋" w:eastAsia="仿宋" w:hAnsi="仿宋" w:hint="eastAsia"/>
          <w:bCs/>
        </w:rPr>
        <w:t>项目的建设</w:t>
      </w:r>
      <w:bookmarkEnd w:id="118"/>
      <w:bookmarkEnd w:id="119"/>
    </w:p>
    <w:p w:rsidR="009C1081" w:rsidRPr="00D43693" w:rsidRDefault="009C1081">
      <w:pPr>
        <w:pStyle w:val="2"/>
        <w:rPr>
          <w:rFonts w:ascii="仿宋" w:eastAsia="仿宋" w:hAnsi="仿宋"/>
          <w:bCs/>
        </w:rPr>
      </w:pPr>
      <w:bookmarkStart w:id="120" w:name="_Toc11308413"/>
      <w:bookmarkStart w:id="121" w:name="_Toc29285707"/>
      <w:r w:rsidRPr="00D43693">
        <w:rPr>
          <w:rFonts w:ascii="仿宋" w:eastAsia="仿宋" w:hAnsi="仿宋"/>
          <w:bCs/>
        </w:rPr>
        <w:t xml:space="preserve">7.1 </w:t>
      </w:r>
      <w:r w:rsidRPr="00D43693">
        <w:rPr>
          <w:rFonts w:ascii="仿宋" w:eastAsia="仿宋" w:hAnsi="仿宋" w:hint="eastAsia"/>
          <w:bCs/>
        </w:rPr>
        <w:t>项目的设计</w:t>
      </w:r>
      <w:bookmarkEnd w:id="120"/>
      <w:bookmarkEnd w:id="121"/>
    </w:p>
    <w:p w:rsidR="009C1081" w:rsidRPr="00D43693" w:rsidRDefault="009C1081">
      <w:pPr>
        <w:pStyle w:val="3"/>
        <w:rPr>
          <w:rFonts w:ascii="仿宋"/>
        </w:rPr>
      </w:pPr>
      <w:bookmarkStart w:id="122" w:name="_Toc11308414"/>
      <w:bookmarkStart w:id="123" w:name="_Toc29285708"/>
      <w:smartTag w:uri="urn:schemas-microsoft-com:office:smarttags" w:element="chsdate">
        <w:smartTagPr>
          <w:attr w:name="IsROCDate" w:val="False"/>
          <w:attr w:name="IsLunarDate" w:val="False"/>
          <w:attr w:name="Day" w:val="30"/>
          <w:attr w:name="Month" w:val="12"/>
          <w:attr w:name="Year" w:val="1899"/>
        </w:smartTagPr>
        <w:r w:rsidRPr="00D43693">
          <w:rPr>
            <w:rFonts w:ascii="仿宋" w:hAnsi="仿宋"/>
          </w:rPr>
          <w:t>7.1.1</w:t>
        </w:r>
      </w:smartTag>
      <w:r w:rsidRPr="00D43693">
        <w:rPr>
          <w:rFonts w:ascii="仿宋" w:hAnsi="仿宋"/>
        </w:rPr>
        <w:t xml:space="preserve"> </w:t>
      </w:r>
      <w:r w:rsidRPr="00D43693">
        <w:rPr>
          <w:rFonts w:ascii="仿宋" w:hAnsi="仿宋" w:hint="eastAsia"/>
        </w:rPr>
        <w:t>设计</w:t>
      </w:r>
      <w:r w:rsidR="00DB3AF7" w:rsidRPr="00D43693">
        <w:rPr>
          <w:rFonts w:ascii="仿宋" w:hAnsi="仿宋" w:hint="eastAsia"/>
        </w:rPr>
        <w:t>主体和费用</w:t>
      </w:r>
      <w:bookmarkEnd w:id="122"/>
      <w:bookmarkEnd w:id="123"/>
    </w:p>
    <w:p w:rsidR="00DB3AF7" w:rsidRPr="00B61A9B" w:rsidRDefault="00DB3AF7" w:rsidP="00B61A9B">
      <w:pPr>
        <w:pStyle w:val="af2"/>
        <w:ind w:firstLine="560"/>
        <w:rPr>
          <w:rFonts w:ascii="仿宋" w:hAnsi="仿宋"/>
          <w:b w:val="0"/>
          <w:i/>
          <w:highlight w:val="cyan"/>
        </w:rPr>
      </w:pPr>
      <w:r w:rsidRPr="00B61A9B">
        <w:rPr>
          <w:rFonts w:ascii="仿宋" w:hAnsi="仿宋" w:hint="eastAsia"/>
          <w:b w:val="0"/>
          <w:i/>
          <w:highlight w:val="cyan"/>
        </w:rPr>
        <w:t>本项目的设计工作由</w:t>
      </w:r>
      <w:r w:rsidR="0027490F" w:rsidRPr="00B61A9B">
        <w:rPr>
          <w:rFonts w:ascii="仿宋" w:hAnsi="仿宋" w:hint="eastAsia"/>
          <w:b w:val="0"/>
          <w:i/>
          <w:highlight w:val="cyan"/>
        </w:rPr>
        <w:t>项目公司</w:t>
      </w:r>
      <w:r w:rsidRPr="00B61A9B">
        <w:rPr>
          <w:rFonts w:ascii="仿宋" w:hAnsi="仿宋" w:hint="eastAsia"/>
          <w:b w:val="0"/>
          <w:i/>
          <w:highlight w:val="cyan"/>
        </w:rPr>
        <w:t>负责完成。</w:t>
      </w:r>
    </w:p>
    <w:p w:rsidR="00CF155F" w:rsidRPr="0064735B" w:rsidRDefault="00CF155F" w:rsidP="00CF155F">
      <w:pPr>
        <w:pStyle w:val="af2"/>
        <w:ind w:firstLine="560"/>
        <w:rPr>
          <w:rFonts w:ascii="仿宋" w:hAnsi="仿宋"/>
          <w:b w:val="0"/>
          <w:i/>
        </w:rPr>
      </w:pPr>
      <w:r w:rsidRPr="0005072D">
        <w:rPr>
          <w:rFonts w:ascii="仿宋" w:hAnsi="仿宋" w:hint="eastAsia"/>
          <w:b w:val="0"/>
          <w:i/>
          <w:highlight w:val="cyan"/>
        </w:rPr>
        <w:t>本项目设计费不再单独报价和计价，由投标人在建安工程费下浮、回报率及各年运营净收益报价时综合考虑。</w:t>
      </w:r>
    </w:p>
    <w:p w:rsidR="004F7E34" w:rsidRPr="00B61A9B" w:rsidRDefault="004F7E34" w:rsidP="00B61A9B">
      <w:pPr>
        <w:pStyle w:val="af2"/>
        <w:ind w:firstLine="560"/>
        <w:rPr>
          <w:rFonts w:ascii="仿宋" w:hAnsi="仿宋"/>
          <w:b w:val="0"/>
          <w:i/>
        </w:rPr>
      </w:pPr>
      <w:r w:rsidRPr="00B61A9B">
        <w:rPr>
          <w:rFonts w:ascii="仿宋" w:hAnsi="仿宋" w:hint="eastAsia"/>
          <w:b w:val="0"/>
          <w:i/>
        </w:rPr>
        <w:t>本项目设计费具体包括概念性规划方案、项目方案深化设计、初步设计、施工图设计。其中概念性规划方案设计费</w:t>
      </w:r>
      <w:r w:rsidRPr="00B61A9B">
        <w:rPr>
          <w:rFonts w:ascii="仿宋" w:hAnsi="仿宋"/>
          <w:b w:val="0"/>
          <w:i/>
        </w:rPr>
        <w:t>20万元已发生，由项目公司成立后支付。</w:t>
      </w:r>
    </w:p>
    <w:p w:rsidR="009C1081" w:rsidRPr="00D43693" w:rsidRDefault="009C1081">
      <w:pPr>
        <w:pStyle w:val="3"/>
        <w:rPr>
          <w:rFonts w:ascii="仿宋"/>
          <w:bCs w:val="0"/>
        </w:rPr>
      </w:pPr>
      <w:bookmarkStart w:id="124" w:name="_Toc11308415"/>
      <w:bookmarkStart w:id="125" w:name="_Toc29285709"/>
      <w:r w:rsidRPr="00D43693">
        <w:rPr>
          <w:rFonts w:ascii="仿宋" w:hAnsi="仿宋"/>
          <w:bCs w:val="0"/>
        </w:rPr>
        <w:t xml:space="preserve">7.1.2 </w:t>
      </w:r>
      <w:r w:rsidRPr="00D43693">
        <w:rPr>
          <w:rFonts w:ascii="仿宋" w:hAnsi="仿宋" w:hint="eastAsia"/>
          <w:bCs w:val="0"/>
        </w:rPr>
        <w:t>设计</w:t>
      </w:r>
      <w:r w:rsidR="00933204" w:rsidRPr="00D43693">
        <w:rPr>
          <w:rFonts w:ascii="仿宋" w:hAnsi="仿宋" w:hint="eastAsia"/>
          <w:bCs w:val="0"/>
        </w:rPr>
        <w:t>内容及</w:t>
      </w:r>
      <w:r w:rsidR="00DB3AF7" w:rsidRPr="00D43693">
        <w:rPr>
          <w:rFonts w:ascii="仿宋" w:hAnsi="仿宋" w:hint="eastAsia"/>
          <w:bCs w:val="0"/>
        </w:rPr>
        <w:t>范围</w:t>
      </w:r>
      <w:bookmarkEnd w:id="124"/>
      <w:bookmarkEnd w:id="125"/>
    </w:p>
    <w:p w:rsidR="00DB3AF7" w:rsidRPr="00D43693" w:rsidRDefault="00933204" w:rsidP="00DB3AF7">
      <w:pPr>
        <w:pStyle w:val="af2"/>
        <w:ind w:firstLine="560"/>
        <w:rPr>
          <w:rFonts w:ascii="仿宋" w:hAnsi="仿宋"/>
          <w:b w:val="0"/>
        </w:rPr>
      </w:pPr>
      <w:r w:rsidRPr="00D43693">
        <w:rPr>
          <w:rFonts w:ascii="仿宋" w:hAnsi="仿宋" w:hint="eastAsia"/>
          <w:b w:val="0"/>
        </w:rPr>
        <w:t>本项目设计</w:t>
      </w:r>
      <w:r w:rsidR="00DB3AF7" w:rsidRPr="00D43693">
        <w:rPr>
          <w:rFonts w:ascii="仿宋" w:hAnsi="仿宋" w:hint="eastAsia"/>
          <w:b w:val="0"/>
        </w:rPr>
        <w:t>主要包含本项目</w:t>
      </w:r>
      <w:r w:rsidRPr="00D43693">
        <w:rPr>
          <w:rFonts w:ascii="仿宋" w:hAnsi="仿宋" w:hint="eastAsia"/>
          <w:b w:val="0"/>
        </w:rPr>
        <w:t>的规划、项目范围内</w:t>
      </w:r>
      <w:r w:rsidR="00DB3AF7" w:rsidRPr="00D43693">
        <w:rPr>
          <w:rFonts w:ascii="仿宋" w:hAnsi="仿宋" w:hint="eastAsia"/>
          <w:b w:val="0"/>
        </w:rPr>
        <w:t>的</w:t>
      </w:r>
      <w:r w:rsidRPr="00D43693">
        <w:rPr>
          <w:rFonts w:ascii="仿宋" w:hAnsi="仿宋" w:hint="eastAsia"/>
          <w:b w:val="0"/>
        </w:rPr>
        <w:t>初步设计、</w:t>
      </w:r>
      <w:r w:rsidR="00DB3AF7" w:rsidRPr="00D43693">
        <w:rPr>
          <w:rFonts w:ascii="仿宋" w:hAnsi="仿宋" w:hint="eastAsia"/>
          <w:b w:val="0"/>
        </w:rPr>
        <w:t>施工图设计等，项目公司应当</w:t>
      </w:r>
      <w:r w:rsidRPr="00D43693">
        <w:rPr>
          <w:rFonts w:ascii="仿宋" w:hAnsi="仿宋" w:hint="eastAsia"/>
          <w:b w:val="0"/>
        </w:rPr>
        <w:t>严格</w:t>
      </w:r>
      <w:r w:rsidR="00DB3AF7" w:rsidRPr="00D43693">
        <w:rPr>
          <w:rFonts w:ascii="仿宋" w:hAnsi="仿宋" w:hint="eastAsia"/>
          <w:b w:val="0"/>
        </w:rPr>
        <w:t>按照政府方</w:t>
      </w:r>
      <w:r w:rsidRPr="00D43693">
        <w:rPr>
          <w:rFonts w:ascii="仿宋" w:hAnsi="仿宋" w:hint="eastAsia"/>
          <w:b w:val="0"/>
        </w:rPr>
        <w:t>审核后的方案</w:t>
      </w:r>
      <w:r w:rsidR="00DB3AF7" w:rsidRPr="00D43693">
        <w:rPr>
          <w:rFonts w:ascii="仿宋" w:hAnsi="仿宋" w:hint="eastAsia"/>
          <w:b w:val="0"/>
        </w:rPr>
        <w:t>进行</w:t>
      </w:r>
      <w:r w:rsidRPr="00D43693">
        <w:rPr>
          <w:rFonts w:ascii="仿宋" w:hAnsi="仿宋" w:hint="eastAsia"/>
          <w:b w:val="0"/>
        </w:rPr>
        <w:t>规划、设计、</w:t>
      </w:r>
      <w:r w:rsidR="00DB3AF7" w:rsidRPr="00D43693">
        <w:rPr>
          <w:rFonts w:ascii="仿宋" w:hAnsi="仿宋" w:hint="eastAsia"/>
          <w:b w:val="0"/>
        </w:rPr>
        <w:t>建设。</w:t>
      </w:r>
    </w:p>
    <w:p w:rsidR="009C1081" w:rsidRPr="00D43693" w:rsidRDefault="009C1081">
      <w:pPr>
        <w:pStyle w:val="3"/>
        <w:rPr>
          <w:rFonts w:ascii="仿宋"/>
          <w:bCs w:val="0"/>
        </w:rPr>
      </w:pPr>
      <w:bookmarkStart w:id="126" w:name="_Toc11308416"/>
      <w:bookmarkStart w:id="127" w:name="_Toc29285710"/>
      <w:r w:rsidRPr="00D43693">
        <w:rPr>
          <w:rFonts w:ascii="仿宋" w:hAnsi="仿宋"/>
          <w:bCs w:val="0"/>
        </w:rPr>
        <w:t xml:space="preserve">7.1.3 </w:t>
      </w:r>
      <w:r w:rsidRPr="00D43693">
        <w:rPr>
          <w:rFonts w:ascii="仿宋" w:hAnsi="仿宋" w:hint="eastAsia"/>
          <w:bCs w:val="0"/>
        </w:rPr>
        <w:t>设计要求</w:t>
      </w:r>
      <w:bookmarkEnd w:id="126"/>
      <w:bookmarkEnd w:id="127"/>
    </w:p>
    <w:p w:rsidR="009C1081" w:rsidRPr="00F95364" w:rsidRDefault="009C1081" w:rsidP="00026C3F">
      <w:pPr>
        <w:pStyle w:val="af2"/>
        <w:ind w:firstLine="560"/>
        <w:rPr>
          <w:rFonts w:ascii="仿宋"/>
          <w:b w:val="0"/>
        </w:rPr>
      </w:pPr>
      <w:r w:rsidRPr="00D43693">
        <w:rPr>
          <w:rFonts w:hint="eastAsia"/>
          <w:b w:val="0"/>
        </w:rPr>
        <w:t>本项目设计工作</w:t>
      </w:r>
      <w:r w:rsidRPr="00D43693">
        <w:rPr>
          <w:rFonts w:hint="eastAsia"/>
          <w:b w:val="0"/>
          <w:bCs/>
        </w:rPr>
        <w:t>应符合国家现行</w:t>
      </w:r>
      <w:r w:rsidRPr="00D43693">
        <w:rPr>
          <w:rFonts w:hint="eastAsia"/>
          <w:b w:val="0"/>
        </w:rPr>
        <w:t>相关规范的要求</w:t>
      </w:r>
      <w:r w:rsidR="00525A34" w:rsidRPr="00D43693">
        <w:rPr>
          <w:rFonts w:hint="eastAsia"/>
          <w:b w:val="0"/>
        </w:rPr>
        <w:t>，并且经政府评审同意</w:t>
      </w:r>
      <w:r w:rsidRPr="00D43693">
        <w:rPr>
          <w:rFonts w:hint="eastAsia"/>
          <w:b w:val="0"/>
        </w:rPr>
        <w:t>。</w:t>
      </w:r>
    </w:p>
    <w:p w:rsidR="009C1081" w:rsidRPr="004A0E74" w:rsidRDefault="009C1081">
      <w:pPr>
        <w:pStyle w:val="3"/>
        <w:rPr>
          <w:rFonts w:ascii="仿宋" w:hAnsi="仿宋"/>
          <w:bCs w:val="0"/>
        </w:rPr>
      </w:pPr>
      <w:bookmarkStart w:id="128" w:name="_Toc11308417"/>
      <w:bookmarkStart w:id="129" w:name="_Toc29285711"/>
      <w:smartTag w:uri="urn:schemas-microsoft-com:office:smarttags" w:element="chsdate">
        <w:smartTagPr>
          <w:attr w:name="Year" w:val="1899"/>
          <w:attr w:name="Month" w:val="12"/>
          <w:attr w:name="Day" w:val="30"/>
          <w:attr w:name="IsLunarDate" w:val="False"/>
          <w:attr w:name="IsROCDate" w:val="False"/>
        </w:smartTagPr>
        <w:r w:rsidRPr="000215C4">
          <w:rPr>
            <w:rFonts w:ascii="仿宋" w:hAnsi="仿宋"/>
            <w:bCs w:val="0"/>
          </w:rPr>
          <w:t>7.1.4</w:t>
        </w:r>
      </w:smartTag>
      <w:r w:rsidRPr="00D729E8">
        <w:rPr>
          <w:rFonts w:ascii="仿宋" w:hAnsi="仿宋" w:hint="eastAsia"/>
          <w:bCs w:val="0"/>
        </w:rPr>
        <w:t>设计变更</w:t>
      </w:r>
      <w:bookmarkEnd w:id="128"/>
      <w:bookmarkEnd w:id="129"/>
    </w:p>
    <w:p w:rsidR="00DB3AF7" w:rsidRPr="00D43693" w:rsidRDefault="00DB3AF7" w:rsidP="004A2BE6">
      <w:pPr>
        <w:pStyle w:val="af2"/>
        <w:ind w:firstLine="560"/>
        <w:rPr>
          <w:b w:val="0"/>
          <w:bCs/>
        </w:rPr>
      </w:pPr>
      <w:r w:rsidRPr="00F02B0D">
        <w:rPr>
          <w:b w:val="0"/>
          <w:bCs/>
        </w:rPr>
        <w:t>1</w:t>
      </w:r>
      <w:r w:rsidRPr="00D43693">
        <w:rPr>
          <w:rFonts w:hint="eastAsia"/>
          <w:b w:val="0"/>
          <w:bCs/>
        </w:rPr>
        <w:t>、</w:t>
      </w:r>
      <w:r w:rsidRPr="00D43693">
        <w:rPr>
          <w:b w:val="0"/>
          <w:bCs/>
        </w:rPr>
        <w:t>变更程序</w:t>
      </w:r>
    </w:p>
    <w:p w:rsidR="00DB3AF7" w:rsidRPr="00D43693" w:rsidRDefault="00DB3AF7" w:rsidP="00183052">
      <w:pPr>
        <w:pStyle w:val="af2"/>
        <w:ind w:firstLine="560"/>
        <w:rPr>
          <w:b w:val="0"/>
          <w:bCs/>
        </w:rPr>
      </w:pPr>
      <w:r w:rsidRPr="00D43693">
        <w:rPr>
          <w:rFonts w:hint="eastAsia"/>
          <w:b w:val="0"/>
          <w:bCs/>
        </w:rPr>
        <w:lastRenderedPageBreak/>
        <w:t>（</w:t>
      </w:r>
      <w:r w:rsidRPr="00D43693">
        <w:rPr>
          <w:b w:val="0"/>
          <w:bCs/>
        </w:rPr>
        <w:t>1</w:t>
      </w:r>
      <w:r w:rsidRPr="00D43693">
        <w:rPr>
          <w:b w:val="0"/>
          <w:bCs/>
        </w:rPr>
        <w:t>）政府方提出变更</w:t>
      </w:r>
    </w:p>
    <w:p w:rsidR="00DB3AF7" w:rsidRPr="00D43693" w:rsidRDefault="00DB3AF7" w:rsidP="004A2BE6">
      <w:pPr>
        <w:pStyle w:val="af2"/>
        <w:ind w:firstLine="560"/>
        <w:rPr>
          <w:b w:val="0"/>
          <w:bCs/>
        </w:rPr>
      </w:pPr>
      <w:r w:rsidRPr="00D43693">
        <w:rPr>
          <w:rFonts w:hint="eastAsia"/>
          <w:b w:val="0"/>
          <w:bCs/>
        </w:rPr>
        <w:t>政府方在项目建设等阶段根据实际需要向项目公司发出变更通知，项目公司应当按照变更指令对施工工作进行相应的修改以满足政府方需求。</w:t>
      </w:r>
    </w:p>
    <w:p w:rsidR="00DB3AF7" w:rsidRPr="00D43693" w:rsidRDefault="00DB3AF7" w:rsidP="004A2BE6">
      <w:pPr>
        <w:pStyle w:val="af2"/>
        <w:ind w:firstLine="560"/>
        <w:rPr>
          <w:b w:val="0"/>
          <w:bCs/>
        </w:rPr>
      </w:pPr>
      <w:r w:rsidRPr="00D43693">
        <w:rPr>
          <w:rFonts w:hint="eastAsia"/>
          <w:b w:val="0"/>
          <w:bCs/>
        </w:rPr>
        <w:t>（</w:t>
      </w:r>
      <w:r w:rsidRPr="00D43693">
        <w:rPr>
          <w:b w:val="0"/>
          <w:bCs/>
        </w:rPr>
        <w:t>2</w:t>
      </w:r>
      <w:r w:rsidRPr="00D43693">
        <w:rPr>
          <w:b w:val="0"/>
          <w:bCs/>
        </w:rPr>
        <w:t>）项目公司提出变更</w:t>
      </w:r>
    </w:p>
    <w:p w:rsidR="00DB3AF7" w:rsidRPr="00D43693" w:rsidRDefault="00DB3AF7" w:rsidP="004A2BE6">
      <w:pPr>
        <w:pStyle w:val="af2"/>
        <w:ind w:firstLine="560"/>
        <w:rPr>
          <w:b w:val="0"/>
          <w:bCs/>
        </w:rPr>
      </w:pPr>
      <w:r w:rsidRPr="00D43693">
        <w:rPr>
          <w:rFonts w:hint="eastAsia"/>
          <w:b w:val="0"/>
          <w:bCs/>
        </w:rPr>
        <w:t>在项目建设过程中，因施工工法限制引起的无法按照原定施工方案施工的，项目公司可以向政府方请求变更立项，应提交的材料包括：</w:t>
      </w:r>
    </w:p>
    <w:p w:rsidR="00DB3AF7" w:rsidRPr="00D43693" w:rsidRDefault="00DB3AF7" w:rsidP="004A2BE6">
      <w:pPr>
        <w:pStyle w:val="af2"/>
        <w:ind w:firstLine="560"/>
        <w:rPr>
          <w:b w:val="0"/>
          <w:bCs/>
        </w:rPr>
      </w:pPr>
      <w:r w:rsidRPr="00D43693">
        <w:rPr>
          <w:b w:val="0"/>
          <w:bCs/>
        </w:rPr>
        <w:t>i</w:t>
      </w:r>
      <w:r w:rsidRPr="00D43693">
        <w:rPr>
          <w:b w:val="0"/>
          <w:bCs/>
        </w:rPr>
        <w:t>更改工程有关部分的标高、基线、位置和尺寸；</w:t>
      </w:r>
    </w:p>
    <w:p w:rsidR="00DB3AF7" w:rsidRPr="00D43693" w:rsidRDefault="00DB3AF7" w:rsidP="004A2BE6">
      <w:pPr>
        <w:pStyle w:val="af2"/>
        <w:ind w:firstLine="560"/>
        <w:rPr>
          <w:b w:val="0"/>
          <w:bCs/>
        </w:rPr>
      </w:pPr>
      <w:r w:rsidRPr="00D43693">
        <w:rPr>
          <w:b w:val="0"/>
          <w:bCs/>
        </w:rPr>
        <w:t>ii</w:t>
      </w:r>
      <w:r w:rsidRPr="00D43693">
        <w:rPr>
          <w:b w:val="0"/>
          <w:bCs/>
        </w:rPr>
        <w:t>增减合同中约定的工程量，改变有关工程的施工时间和顺序；</w:t>
      </w:r>
    </w:p>
    <w:p w:rsidR="00DB3AF7" w:rsidRPr="00D43693" w:rsidRDefault="00DB3AF7" w:rsidP="004A2BE6">
      <w:pPr>
        <w:pStyle w:val="af2"/>
        <w:ind w:firstLine="560"/>
        <w:rPr>
          <w:b w:val="0"/>
          <w:bCs/>
        </w:rPr>
      </w:pPr>
      <w:r w:rsidRPr="00D43693">
        <w:rPr>
          <w:b w:val="0"/>
          <w:bCs/>
        </w:rPr>
        <w:t>iii</w:t>
      </w:r>
      <w:r w:rsidRPr="00D43693">
        <w:rPr>
          <w:b w:val="0"/>
          <w:bCs/>
        </w:rPr>
        <w:t>监理的同意及其他应提交的材料。</w:t>
      </w:r>
    </w:p>
    <w:p w:rsidR="00DB3AF7" w:rsidRPr="00D43693" w:rsidRDefault="00DB3AF7" w:rsidP="004A2BE6">
      <w:pPr>
        <w:pStyle w:val="af2"/>
        <w:ind w:firstLine="560"/>
        <w:rPr>
          <w:b w:val="0"/>
          <w:bCs/>
        </w:rPr>
      </w:pPr>
      <w:r w:rsidRPr="00D43693">
        <w:rPr>
          <w:rFonts w:hint="eastAsia"/>
          <w:b w:val="0"/>
          <w:bCs/>
        </w:rPr>
        <w:t>非经政府方同意，项目公司不得进行变更，否则对应部分的费用从项目总投资中予以扣除，并可要求项目公司承担相应的违约责任。</w:t>
      </w:r>
    </w:p>
    <w:p w:rsidR="004D2365" w:rsidRPr="00D43693" w:rsidRDefault="006065EC" w:rsidP="004A2BE6">
      <w:pPr>
        <w:pStyle w:val="af2"/>
        <w:ind w:firstLine="560"/>
        <w:rPr>
          <w:b w:val="0"/>
          <w:bCs/>
        </w:rPr>
      </w:pPr>
      <w:r w:rsidRPr="00D43693">
        <w:rPr>
          <w:rFonts w:hint="eastAsia"/>
          <w:b w:val="0"/>
          <w:bCs/>
        </w:rPr>
        <w:t>（</w:t>
      </w:r>
      <w:r w:rsidRPr="00D43693">
        <w:rPr>
          <w:rFonts w:hint="eastAsia"/>
          <w:b w:val="0"/>
          <w:bCs/>
        </w:rPr>
        <w:t>3</w:t>
      </w:r>
      <w:r w:rsidRPr="00D43693">
        <w:rPr>
          <w:rFonts w:hint="eastAsia"/>
          <w:b w:val="0"/>
          <w:bCs/>
        </w:rPr>
        <w:t>）本项目的变更程序还应严格按《兴化市政府投资工程变更管理办法（试行）》（兴政发〔</w:t>
      </w:r>
      <w:r w:rsidRPr="00D43693">
        <w:rPr>
          <w:rFonts w:hint="eastAsia"/>
          <w:b w:val="0"/>
          <w:bCs/>
        </w:rPr>
        <w:t>2018</w:t>
      </w:r>
      <w:r w:rsidRPr="00D43693">
        <w:rPr>
          <w:rFonts w:hint="eastAsia"/>
          <w:b w:val="0"/>
          <w:bCs/>
        </w:rPr>
        <w:t>〕</w:t>
      </w:r>
      <w:r w:rsidRPr="00D43693">
        <w:rPr>
          <w:rFonts w:hint="eastAsia"/>
          <w:b w:val="0"/>
          <w:bCs/>
        </w:rPr>
        <w:t>159</w:t>
      </w:r>
      <w:r w:rsidRPr="00D43693">
        <w:rPr>
          <w:rFonts w:hint="eastAsia"/>
          <w:b w:val="0"/>
          <w:bCs/>
        </w:rPr>
        <w:t>号）的有关规定执行</w:t>
      </w:r>
      <w:r w:rsidR="002A3061" w:rsidRPr="00D43693">
        <w:rPr>
          <w:rFonts w:hint="eastAsia"/>
          <w:b w:val="0"/>
          <w:bCs/>
        </w:rPr>
        <w:t>，变更后的工程预算价款按照约定的工程计价原则进行计算和调整。</w:t>
      </w:r>
    </w:p>
    <w:p w:rsidR="00DB3AF7" w:rsidRPr="00D43693" w:rsidRDefault="00DB3AF7" w:rsidP="004A2BE6">
      <w:pPr>
        <w:pStyle w:val="af2"/>
        <w:ind w:firstLine="560"/>
        <w:rPr>
          <w:b w:val="0"/>
          <w:bCs/>
        </w:rPr>
      </w:pPr>
      <w:r w:rsidRPr="00D43693">
        <w:rPr>
          <w:b w:val="0"/>
          <w:bCs/>
        </w:rPr>
        <w:t>2</w:t>
      </w:r>
      <w:r w:rsidRPr="00D43693">
        <w:rPr>
          <w:rFonts w:hint="eastAsia"/>
          <w:b w:val="0"/>
          <w:bCs/>
        </w:rPr>
        <w:t>、</w:t>
      </w:r>
      <w:r w:rsidRPr="00D43693">
        <w:rPr>
          <w:b w:val="0"/>
          <w:bCs/>
        </w:rPr>
        <w:t>变更引起的工期调整</w:t>
      </w:r>
    </w:p>
    <w:p w:rsidR="00DB3AF7" w:rsidRPr="00F02B0D" w:rsidRDefault="00DB3AF7" w:rsidP="004A2BE6">
      <w:pPr>
        <w:pStyle w:val="af2"/>
        <w:ind w:firstLine="560"/>
        <w:rPr>
          <w:b w:val="0"/>
          <w:bCs/>
        </w:rPr>
      </w:pPr>
      <w:r w:rsidRPr="00D43693">
        <w:rPr>
          <w:rFonts w:hint="eastAsia"/>
          <w:b w:val="0"/>
          <w:bCs/>
        </w:rPr>
        <w:t>（</w:t>
      </w:r>
      <w:r w:rsidRPr="00D43693">
        <w:rPr>
          <w:b w:val="0"/>
          <w:bCs/>
        </w:rPr>
        <w:t>1</w:t>
      </w:r>
      <w:r w:rsidRPr="00D43693">
        <w:rPr>
          <w:b w:val="0"/>
          <w:bCs/>
        </w:rPr>
        <w:t>）政府方在施工阶段提出的变更，项目公司应当尽最大努力保证该工作不会对项目竣工日期产生影响</w:t>
      </w:r>
      <w:r w:rsidRPr="00D43693">
        <w:rPr>
          <w:rFonts w:hint="eastAsia"/>
          <w:b w:val="0"/>
          <w:bCs/>
        </w:rPr>
        <w:t>，由此产生的费用由政府方承担。</w:t>
      </w:r>
      <w:r w:rsidRPr="0005072D">
        <w:rPr>
          <w:b w:val="0"/>
          <w:bCs/>
        </w:rPr>
        <w:t>当该变更对其产生的实际影响低于</w:t>
      </w:r>
      <w:r w:rsidR="0007477A" w:rsidRPr="0005072D">
        <w:rPr>
          <w:rFonts w:hint="eastAsia"/>
          <w:b w:val="0"/>
          <w:bCs/>
        </w:rPr>
        <w:t>贰拾</w:t>
      </w:r>
      <w:r w:rsidRPr="0005072D">
        <w:rPr>
          <w:b w:val="0"/>
          <w:bCs/>
        </w:rPr>
        <w:t>（</w:t>
      </w:r>
      <w:r w:rsidR="0007477A" w:rsidRPr="0005072D">
        <w:rPr>
          <w:rFonts w:hint="eastAsia"/>
          <w:b w:val="0"/>
          <w:bCs/>
        </w:rPr>
        <w:t>20</w:t>
      </w:r>
      <w:r w:rsidRPr="0005072D">
        <w:rPr>
          <w:b w:val="0"/>
          <w:bCs/>
        </w:rPr>
        <w:t>）</w:t>
      </w:r>
      <w:r w:rsidRPr="0005072D">
        <w:rPr>
          <w:rFonts w:hint="eastAsia"/>
          <w:b w:val="0"/>
          <w:bCs/>
        </w:rPr>
        <w:t>天的，不予工期调整和特许经营期限调整，当大于等于</w:t>
      </w:r>
      <w:r w:rsidR="0007477A" w:rsidRPr="0005072D">
        <w:rPr>
          <w:rFonts w:hint="eastAsia"/>
          <w:b w:val="0"/>
          <w:bCs/>
        </w:rPr>
        <w:t>贰拾</w:t>
      </w:r>
      <w:r w:rsidRPr="0005072D">
        <w:rPr>
          <w:b w:val="0"/>
          <w:bCs/>
        </w:rPr>
        <w:t>（</w:t>
      </w:r>
      <w:r w:rsidR="0007477A" w:rsidRPr="0005072D">
        <w:rPr>
          <w:rFonts w:hint="eastAsia"/>
          <w:b w:val="0"/>
          <w:bCs/>
        </w:rPr>
        <w:t>20</w:t>
      </w:r>
      <w:r w:rsidRPr="0005072D">
        <w:rPr>
          <w:b w:val="0"/>
          <w:bCs/>
        </w:rPr>
        <w:t>）</w:t>
      </w:r>
      <w:r w:rsidRPr="0005072D">
        <w:rPr>
          <w:rFonts w:hint="eastAsia"/>
          <w:b w:val="0"/>
          <w:bCs/>
        </w:rPr>
        <w:t>天的，由双方协商确定调整方式。</w:t>
      </w:r>
    </w:p>
    <w:p w:rsidR="00DB3AF7" w:rsidRPr="00D43693" w:rsidRDefault="00DB3AF7" w:rsidP="004A2BE6">
      <w:pPr>
        <w:pStyle w:val="af2"/>
        <w:ind w:firstLine="560"/>
        <w:rPr>
          <w:b w:val="0"/>
          <w:bCs/>
        </w:rPr>
      </w:pPr>
      <w:r w:rsidRPr="00D43693">
        <w:rPr>
          <w:rFonts w:hint="eastAsia"/>
          <w:b w:val="0"/>
          <w:bCs/>
        </w:rPr>
        <w:t>（</w:t>
      </w:r>
      <w:r w:rsidRPr="00D43693">
        <w:rPr>
          <w:b w:val="0"/>
          <w:bCs/>
        </w:rPr>
        <w:t>2</w:t>
      </w:r>
      <w:r w:rsidRPr="00D43693">
        <w:rPr>
          <w:b w:val="0"/>
          <w:bCs/>
        </w:rPr>
        <w:t>）项目公司方提出的变更</w:t>
      </w:r>
      <w:r w:rsidRPr="00D43693">
        <w:rPr>
          <w:rFonts w:hint="eastAsia"/>
          <w:b w:val="0"/>
          <w:bCs/>
        </w:rPr>
        <w:t>不予调整工期。</w:t>
      </w:r>
    </w:p>
    <w:p w:rsidR="00DB3AF7" w:rsidRPr="00D43693" w:rsidRDefault="00DB3AF7" w:rsidP="004A2BE6">
      <w:pPr>
        <w:pStyle w:val="af2"/>
        <w:ind w:firstLine="560"/>
        <w:rPr>
          <w:b w:val="0"/>
          <w:bCs/>
        </w:rPr>
      </w:pPr>
      <w:r w:rsidRPr="00D43693">
        <w:rPr>
          <w:b w:val="0"/>
          <w:bCs/>
        </w:rPr>
        <w:lastRenderedPageBreak/>
        <w:t>3</w:t>
      </w:r>
      <w:r w:rsidRPr="00D43693">
        <w:rPr>
          <w:rFonts w:hint="eastAsia"/>
          <w:b w:val="0"/>
          <w:bCs/>
        </w:rPr>
        <w:t>、</w:t>
      </w:r>
      <w:r w:rsidRPr="00D43693">
        <w:rPr>
          <w:b w:val="0"/>
          <w:bCs/>
        </w:rPr>
        <w:t>变更</w:t>
      </w:r>
      <w:r w:rsidRPr="00D43693">
        <w:rPr>
          <w:rFonts w:hint="eastAsia"/>
          <w:b w:val="0"/>
          <w:bCs/>
        </w:rPr>
        <w:t>价款</w:t>
      </w:r>
      <w:r w:rsidRPr="00D43693">
        <w:rPr>
          <w:b w:val="0"/>
          <w:bCs/>
        </w:rPr>
        <w:t>的调整</w:t>
      </w:r>
    </w:p>
    <w:p w:rsidR="00DB3AF7" w:rsidRPr="00D43693" w:rsidRDefault="00DB3AF7" w:rsidP="00183052">
      <w:pPr>
        <w:pStyle w:val="af2"/>
        <w:ind w:firstLine="560"/>
        <w:rPr>
          <w:b w:val="0"/>
          <w:bCs/>
        </w:rPr>
      </w:pPr>
      <w:r w:rsidRPr="00D43693">
        <w:rPr>
          <w:rFonts w:hint="eastAsia"/>
          <w:b w:val="0"/>
          <w:bCs/>
        </w:rPr>
        <w:t>项目发生的工程变更属于下述规定情形的：</w:t>
      </w:r>
    </w:p>
    <w:p w:rsidR="00DB3AF7" w:rsidRPr="00D43693" w:rsidRDefault="00DB3AF7" w:rsidP="004A2BE6">
      <w:pPr>
        <w:pStyle w:val="af2"/>
        <w:ind w:firstLine="560"/>
        <w:rPr>
          <w:b w:val="0"/>
          <w:bCs/>
        </w:rPr>
      </w:pPr>
      <w:r w:rsidRPr="00D43693">
        <w:rPr>
          <w:rFonts w:hint="eastAsia"/>
          <w:b w:val="0"/>
          <w:bCs/>
        </w:rPr>
        <w:t>（</w:t>
      </w:r>
      <w:r w:rsidRPr="00D43693">
        <w:rPr>
          <w:b w:val="0"/>
          <w:bCs/>
        </w:rPr>
        <w:t>1</w:t>
      </w:r>
      <w:r w:rsidRPr="00D43693">
        <w:rPr>
          <w:b w:val="0"/>
          <w:bCs/>
        </w:rPr>
        <w:t>）根据预算工作拆分内容的要求，变更对工作内容有调整的；</w:t>
      </w:r>
    </w:p>
    <w:p w:rsidR="00DB3AF7" w:rsidRPr="00D43693" w:rsidRDefault="00DB3AF7" w:rsidP="004A2BE6">
      <w:pPr>
        <w:pStyle w:val="af2"/>
        <w:ind w:firstLine="560"/>
        <w:rPr>
          <w:b w:val="0"/>
          <w:bCs/>
        </w:rPr>
      </w:pPr>
      <w:r w:rsidRPr="00D43693">
        <w:rPr>
          <w:rFonts w:hint="eastAsia"/>
          <w:b w:val="0"/>
          <w:bCs/>
        </w:rPr>
        <w:t>（</w:t>
      </w:r>
      <w:r w:rsidRPr="00D43693">
        <w:rPr>
          <w:b w:val="0"/>
          <w:bCs/>
        </w:rPr>
        <w:t>2</w:t>
      </w:r>
      <w:r w:rsidRPr="00D43693">
        <w:rPr>
          <w:b w:val="0"/>
          <w:bCs/>
        </w:rPr>
        <w:t>）在建设中未实施或预留，且在初步设计文件中列明的项目的；</w:t>
      </w:r>
    </w:p>
    <w:p w:rsidR="00DB3AF7" w:rsidRPr="00D43693" w:rsidRDefault="00DB3AF7" w:rsidP="004A2BE6">
      <w:pPr>
        <w:pStyle w:val="af2"/>
        <w:ind w:firstLine="560"/>
        <w:rPr>
          <w:b w:val="0"/>
          <w:bCs/>
        </w:rPr>
      </w:pPr>
      <w:r w:rsidRPr="00D43693">
        <w:rPr>
          <w:rFonts w:hint="eastAsia"/>
          <w:b w:val="0"/>
          <w:bCs/>
        </w:rPr>
        <w:t>（</w:t>
      </w:r>
      <w:r w:rsidRPr="00D43693">
        <w:rPr>
          <w:b w:val="0"/>
          <w:bCs/>
        </w:rPr>
        <w:t>3</w:t>
      </w:r>
      <w:r w:rsidRPr="00D43693">
        <w:rPr>
          <w:b w:val="0"/>
          <w:bCs/>
        </w:rPr>
        <w:t>）政府方因公共利益的要求提出工程变更的；</w:t>
      </w:r>
    </w:p>
    <w:p w:rsidR="004A483D" w:rsidRPr="00D43693" w:rsidRDefault="00CE492F" w:rsidP="004A2BE6">
      <w:pPr>
        <w:pStyle w:val="af2"/>
        <w:ind w:firstLine="560"/>
        <w:rPr>
          <w:b w:val="0"/>
          <w:bCs/>
        </w:rPr>
      </w:pPr>
      <w:r w:rsidRPr="00D43693">
        <w:rPr>
          <w:rFonts w:hint="eastAsia"/>
          <w:b w:val="0"/>
          <w:bCs/>
        </w:rPr>
        <w:t>项目公司提出对变更价款的请求，经政府方同意后，可按照本条第</w:t>
      </w:r>
      <w:r w:rsidR="00DB3AF7" w:rsidRPr="00D43693">
        <w:rPr>
          <w:b w:val="0"/>
          <w:bCs/>
        </w:rPr>
        <w:t>4</w:t>
      </w:r>
      <w:r w:rsidR="00DB3AF7" w:rsidRPr="00D43693">
        <w:rPr>
          <w:b w:val="0"/>
          <w:bCs/>
        </w:rPr>
        <w:t>项规定计算</w:t>
      </w:r>
      <w:r w:rsidR="00DB3AF7" w:rsidRPr="00D43693">
        <w:rPr>
          <w:rFonts w:hint="eastAsia"/>
          <w:b w:val="0"/>
          <w:bCs/>
        </w:rPr>
        <w:t>变更价款，并对工程建设投资总额进行相应的调整。</w:t>
      </w:r>
    </w:p>
    <w:p w:rsidR="00DB3AF7" w:rsidRPr="00D43693" w:rsidRDefault="00DB3AF7" w:rsidP="004A2BE6">
      <w:pPr>
        <w:pStyle w:val="af2"/>
        <w:ind w:firstLine="560"/>
        <w:rPr>
          <w:b w:val="0"/>
          <w:bCs/>
        </w:rPr>
      </w:pPr>
      <w:r w:rsidRPr="00D43693">
        <w:rPr>
          <w:b w:val="0"/>
          <w:bCs/>
        </w:rPr>
        <w:t>4</w:t>
      </w:r>
      <w:r w:rsidRPr="00D43693">
        <w:rPr>
          <w:rFonts w:hint="eastAsia"/>
          <w:b w:val="0"/>
          <w:bCs/>
        </w:rPr>
        <w:t>、</w:t>
      </w:r>
      <w:r w:rsidRPr="00D43693">
        <w:rPr>
          <w:b w:val="0"/>
          <w:bCs/>
        </w:rPr>
        <w:t>变更</w:t>
      </w:r>
      <w:r w:rsidRPr="00D43693">
        <w:rPr>
          <w:rFonts w:hint="eastAsia"/>
          <w:b w:val="0"/>
          <w:bCs/>
        </w:rPr>
        <w:t>价款</w:t>
      </w:r>
      <w:r w:rsidRPr="00D43693">
        <w:rPr>
          <w:b w:val="0"/>
          <w:bCs/>
        </w:rPr>
        <w:t>的计算</w:t>
      </w:r>
    </w:p>
    <w:p w:rsidR="00893036" w:rsidRPr="00D43693" w:rsidRDefault="00893036" w:rsidP="00893036">
      <w:pPr>
        <w:pStyle w:val="af2"/>
        <w:ind w:firstLine="560"/>
        <w:rPr>
          <w:b w:val="0"/>
          <w:bCs/>
        </w:rPr>
      </w:pPr>
      <w:r w:rsidRPr="00D43693">
        <w:rPr>
          <w:rFonts w:hint="eastAsia"/>
          <w:b w:val="0"/>
          <w:bCs/>
        </w:rPr>
        <w:t>（</w:t>
      </w:r>
      <w:r w:rsidRPr="00D43693">
        <w:rPr>
          <w:rFonts w:hint="eastAsia"/>
          <w:b w:val="0"/>
          <w:bCs/>
        </w:rPr>
        <w:t>1</w:t>
      </w:r>
      <w:r w:rsidRPr="00D43693">
        <w:rPr>
          <w:rFonts w:hint="eastAsia"/>
          <w:b w:val="0"/>
          <w:bCs/>
        </w:rPr>
        <w:t>）施工图预算中有相应的项目综合单价的，按该综合单价通过预算下浮的方式计算其对应价款（预算下浮率以社会资本方承诺的为准）；</w:t>
      </w:r>
    </w:p>
    <w:p w:rsidR="00893036" w:rsidRPr="00D43693" w:rsidRDefault="00893036" w:rsidP="00893036">
      <w:pPr>
        <w:pStyle w:val="af2"/>
        <w:ind w:firstLine="560"/>
        <w:rPr>
          <w:b w:val="0"/>
          <w:bCs/>
        </w:rPr>
      </w:pPr>
      <w:r w:rsidRPr="00D43693">
        <w:rPr>
          <w:rFonts w:hint="eastAsia"/>
          <w:b w:val="0"/>
          <w:bCs/>
        </w:rPr>
        <w:t>（</w:t>
      </w:r>
      <w:r w:rsidRPr="00D43693">
        <w:rPr>
          <w:rFonts w:hint="eastAsia"/>
          <w:b w:val="0"/>
          <w:bCs/>
        </w:rPr>
        <w:t>2</w:t>
      </w:r>
      <w:r w:rsidRPr="00D43693">
        <w:rPr>
          <w:rFonts w:hint="eastAsia"/>
          <w:b w:val="0"/>
          <w:bCs/>
        </w:rPr>
        <w:t>）施工图预算中有相类似的项目综合单价的，参照类似的综合单价通过预算下浮的方式计算其对应价款（预算下浮率以社会资本方承诺的为准）；</w:t>
      </w:r>
    </w:p>
    <w:p w:rsidR="00893036" w:rsidRPr="00D43693" w:rsidRDefault="00893036" w:rsidP="00893036">
      <w:pPr>
        <w:pStyle w:val="af2"/>
        <w:ind w:firstLine="560"/>
        <w:rPr>
          <w:b w:val="0"/>
          <w:bCs/>
        </w:rPr>
      </w:pPr>
      <w:r w:rsidRPr="00D43693">
        <w:rPr>
          <w:rFonts w:hint="eastAsia"/>
          <w:b w:val="0"/>
          <w:bCs/>
        </w:rPr>
        <w:t>（</w:t>
      </w:r>
      <w:r w:rsidRPr="00D43693">
        <w:rPr>
          <w:rFonts w:hint="eastAsia"/>
          <w:b w:val="0"/>
          <w:bCs/>
        </w:rPr>
        <w:t>3</w:t>
      </w:r>
      <w:r w:rsidRPr="00D43693">
        <w:rPr>
          <w:rFonts w:hint="eastAsia"/>
          <w:b w:val="0"/>
          <w:bCs/>
        </w:rPr>
        <w:t>）施工图预算中没有相应或类似项目的，对该变更项目的价款按施工图预算编制计价原则重新组价通过预算下浮的方式计算其对应价款（预算下浮率以社会资本方承诺的为准）。</w:t>
      </w:r>
    </w:p>
    <w:p w:rsidR="009C1081" w:rsidRPr="00D43693" w:rsidRDefault="009C1081">
      <w:pPr>
        <w:pStyle w:val="2"/>
        <w:rPr>
          <w:rFonts w:ascii="仿宋" w:eastAsia="仿宋" w:hAnsi="仿宋"/>
          <w:bCs/>
        </w:rPr>
      </w:pPr>
      <w:bookmarkStart w:id="130" w:name="_Toc11308418"/>
      <w:bookmarkStart w:id="131" w:name="_Toc29285712"/>
      <w:r w:rsidRPr="00D43693">
        <w:rPr>
          <w:rFonts w:ascii="仿宋" w:eastAsia="仿宋" w:hAnsi="仿宋"/>
          <w:bCs/>
        </w:rPr>
        <w:t xml:space="preserve">7.2 </w:t>
      </w:r>
      <w:r w:rsidRPr="00D43693">
        <w:rPr>
          <w:rFonts w:ascii="仿宋" w:eastAsia="仿宋" w:hAnsi="仿宋" w:hint="eastAsia"/>
          <w:bCs/>
        </w:rPr>
        <w:t>项目的建设</w:t>
      </w:r>
      <w:bookmarkEnd w:id="130"/>
      <w:bookmarkEnd w:id="131"/>
    </w:p>
    <w:p w:rsidR="009C1081" w:rsidRPr="00D43693" w:rsidRDefault="009C1081">
      <w:pPr>
        <w:pStyle w:val="3"/>
        <w:rPr>
          <w:rFonts w:ascii="仿宋"/>
        </w:rPr>
      </w:pPr>
      <w:bookmarkStart w:id="132" w:name="_Toc11308419"/>
      <w:bookmarkStart w:id="133" w:name="_Toc29285713"/>
      <w:r w:rsidRPr="00D43693">
        <w:rPr>
          <w:rFonts w:ascii="仿宋" w:hAnsi="仿宋"/>
        </w:rPr>
        <w:t>7.2.1</w:t>
      </w:r>
      <w:r w:rsidR="0072271C" w:rsidRPr="00D43693">
        <w:rPr>
          <w:rFonts w:ascii="仿宋" w:hAnsi="仿宋" w:hint="eastAsia"/>
        </w:rPr>
        <w:t>相关配套安排</w:t>
      </w:r>
      <w:bookmarkEnd w:id="132"/>
      <w:bookmarkEnd w:id="133"/>
    </w:p>
    <w:p w:rsidR="00A55723" w:rsidRPr="00D43693" w:rsidRDefault="00A55723" w:rsidP="00A55723">
      <w:pPr>
        <w:ind w:firstLineChars="200" w:firstLine="560"/>
        <w:rPr>
          <w:rFonts w:ascii="仿宋" w:hAnsi="仿宋"/>
          <w:sz w:val="28"/>
          <w:szCs w:val="28"/>
        </w:rPr>
      </w:pPr>
      <w:r w:rsidRPr="00D43693">
        <w:rPr>
          <w:rFonts w:ascii="仿宋" w:hAnsi="仿宋" w:hint="eastAsia"/>
          <w:sz w:val="28"/>
          <w:szCs w:val="28"/>
        </w:rPr>
        <w:t>政府除了发挥相应的协调、监管责任之外，还要确保项目所需配套设施及上下游服务。</w:t>
      </w:r>
    </w:p>
    <w:p w:rsidR="00FF6224" w:rsidRPr="00D43693" w:rsidRDefault="00FF6224" w:rsidP="00FF6224">
      <w:pPr>
        <w:ind w:firstLineChars="200" w:firstLine="562"/>
        <w:rPr>
          <w:rFonts w:ascii="仿宋" w:hAnsi="仿宋"/>
          <w:b/>
          <w:sz w:val="28"/>
          <w:szCs w:val="28"/>
        </w:rPr>
      </w:pPr>
      <w:r w:rsidRPr="00D43693">
        <w:rPr>
          <w:rFonts w:ascii="仿宋" w:hAnsi="仿宋" w:hint="eastAsia"/>
          <w:b/>
          <w:sz w:val="28"/>
          <w:szCs w:val="28"/>
        </w:rPr>
        <w:t>1、</w:t>
      </w:r>
      <w:r w:rsidR="00324DC5" w:rsidRPr="00D43693">
        <w:rPr>
          <w:rFonts w:ascii="仿宋" w:hAnsi="仿宋" w:hint="eastAsia"/>
          <w:b/>
          <w:sz w:val="28"/>
          <w:szCs w:val="28"/>
        </w:rPr>
        <w:t>建设用地</w:t>
      </w:r>
    </w:p>
    <w:p w:rsidR="00FF6224" w:rsidRPr="00D43693" w:rsidRDefault="00324DC5" w:rsidP="00591DDE">
      <w:pPr>
        <w:ind w:firstLineChars="200" w:firstLine="560"/>
        <w:rPr>
          <w:rFonts w:ascii="仿宋" w:hAnsi="仿宋"/>
          <w:sz w:val="28"/>
          <w:szCs w:val="28"/>
        </w:rPr>
      </w:pPr>
      <w:r w:rsidRPr="00D43693">
        <w:rPr>
          <w:rFonts w:ascii="仿宋" w:hAnsi="仿宋" w:hint="eastAsia"/>
          <w:sz w:val="28"/>
          <w:szCs w:val="28"/>
        </w:rPr>
        <w:lastRenderedPageBreak/>
        <w:t>建设用地</w:t>
      </w:r>
      <w:r w:rsidR="00591DDE" w:rsidRPr="00D43693">
        <w:rPr>
          <w:rFonts w:ascii="仿宋" w:hAnsi="仿宋" w:hint="eastAsia"/>
          <w:sz w:val="28"/>
          <w:szCs w:val="28"/>
        </w:rPr>
        <w:t>详见本合同“6 项目用地”。</w:t>
      </w:r>
    </w:p>
    <w:p w:rsidR="00A55723" w:rsidRPr="00D43693" w:rsidRDefault="00FF6224" w:rsidP="00FF6224">
      <w:pPr>
        <w:ind w:firstLineChars="200" w:firstLine="562"/>
        <w:rPr>
          <w:rFonts w:ascii="仿宋" w:hAnsi="仿宋"/>
          <w:b/>
          <w:sz w:val="28"/>
          <w:szCs w:val="28"/>
        </w:rPr>
      </w:pPr>
      <w:r w:rsidRPr="00D43693">
        <w:rPr>
          <w:rFonts w:ascii="仿宋" w:hAnsi="仿宋" w:hint="eastAsia"/>
          <w:b/>
          <w:sz w:val="28"/>
          <w:szCs w:val="28"/>
        </w:rPr>
        <w:t>2</w:t>
      </w:r>
      <w:r w:rsidR="00A55723" w:rsidRPr="00D43693">
        <w:rPr>
          <w:rFonts w:ascii="仿宋" w:hAnsi="仿宋" w:hint="eastAsia"/>
          <w:b/>
          <w:sz w:val="28"/>
          <w:szCs w:val="28"/>
        </w:rPr>
        <w:t>、</w:t>
      </w:r>
      <w:r w:rsidR="00E12914" w:rsidRPr="00D43693">
        <w:rPr>
          <w:rFonts w:ascii="仿宋" w:hAnsi="仿宋" w:hint="eastAsia"/>
          <w:b/>
          <w:sz w:val="28"/>
          <w:szCs w:val="28"/>
        </w:rPr>
        <w:t>其它</w:t>
      </w:r>
      <w:r w:rsidR="00A55723" w:rsidRPr="00D43693">
        <w:rPr>
          <w:rFonts w:ascii="仿宋" w:hAnsi="仿宋" w:hint="eastAsia"/>
          <w:b/>
          <w:sz w:val="28"/>
          <w:szCs w:val="28"/>
        </w:rPr>
        <w:t>配套设施</w:t>
      </w:r>
    </w:p>
    <w:p w:rsidR="00A55723" w:rsidRPr="00D43693" w:rsidRDefault="00E12914" w:rsidP="00E12914">
      <w:pPr>
        <w:ind w:firstLineChars="200" w:firstLine="560"/>
        <w:rPr>
          <w:rFonts w:ascii="仿宋" w:hAnsi="仿宋"/>
          <w:sz w:val="28"/>
          <w:szCs w:val="28"/>
        </w:rPr>
      </w:pPr>
      <w:r w:rsidRPr="00D43693">
        <w:rPr>
          <w:rFonts w:ascii="仿宋" w:hAnsi="仿宋" w:hint="eastAsia"/>
          <w:sz w:val="28"/>
          <w:szCs w:val="28"/>
        </w:rPr>
        <w:t>本项目不涉及拆迁环节</w:t>
      </w:r>
      <w:r w:rsidR="001651AD" w:rsidRPr="00D43693">
        <w:rPr>
          <w:rFonts w:ascii="仿宋" w:hAnsi="仿宋" w:hint="eastAsia"/>
          <w:sz w:val="28"/>
          <w:szCs w:val="28"/>
        </w:rPr>
        <w:t>。</w:t>
      </w:r>
      <w:r w:rsidRPr="00D43693">
        <w:rPr>
          <w:rFonts w:ascii="仿宋" w:hAnsi="仿宋" w:hint="eastAsia"/>
          <w:sz w:val="28"/>
          <w:szCs w:val="28"/>
        </w:rPr>
        <w:t>兴化市政府负责提供项目建设相关的</w:t>
      </w:r>
      <w:r w:rsidR="009102DE" w:rsidRPr="00D43693">
        <w:rPr>
          <w:rFonts w:ascii="仿宋" w:hAnsi="仿宋" w:hint="eastAsia"/>
          <w:sz w:val="28"/>
          <w:szCs w:val="28"/>
        </w:rPr>
        <w:t>配套设施</w:t>
      </w:r>
      <w:r w:rsidRPr="00D43693">
        <w:rPr>
          <w:rFonts w:ascii="仿宋" w:hAnsi="仿宋" w:hint="eastAsia"/>
          <w:sz w:val="28"/>
          <w:szCs w:val="28"/>
        </w:rPr>
        <w:t>（</w:t>
      </w:r>
      <w:r w:rsidR="00FF6224" w:rsidRPr="00D43693">
        <w:rPr>
          <w:rFonts w:ascii="仿宋" w:hAnsi="仿宋" w:hint="eastAsia"/>
          <w:sz w:val="28"/>
          <w:szCs w:val="28"/>
        </w:rPr>
        <w:t>如</w:t>
      </w:r>
      <w:r w:rsidRPr="00D43693">
        <w:rPr>
          <w:rFonts w:ascii="仿宋" w:hAnsi="仿宋" w:hint="eastAsia"/>
          <w:sz w:val="28"/>
          <w:szCs w:val="28"/>
        </w:rPr>
        <w:t>供水、排水、供电和施工条件）</w:t>
      </w:r>
      <w:r w:rsidR="009102DE" w:rsidRPr="00D43693">
        <w:rPr>
          <w:rFonts w:ascii="仿宋" w:hAnsi="仿宋" w:hint="eastAsia"/>
          <w:sz w:val="28"/>
          <w:szCs w:val="28"/>
        </w:rPr>
        <w:t>，确保项目如期开工和建成后正常使用。</w:t>
      </w:r>
    </w:p>
    <w:p w:rsidR="00A55723" w:rsidRPr="00D43693" w:rsidRDefault="00FF6224" w:rsidP="00FF6224">
      <w:pPr>
        <w:ind w:firstLineChars="200" w:firstLine="562"/>
        <w:rPr>
          <w:rFonts w:ascii="仿宋" w:hAnsi="仿宋"/>
          <w:b/>
          <w:sz w:val="28"/>
          <w:szCs w:val="28"/>
        </w:rPr>
      </w:pPr>
      <w:r w:rsidRPr="00D43693">
        <w:rPr>
          <w:rFonts w:ascii="仿宋" w:hAnsi="仿宋" w:hint="eastAsia"/>
          <w:b/>
          <w:sz w:val="28"/>
          <w:szCs w:val="28"/>
        </w:rPr>
        <w:t>3</w:t>
      </w:r>
      <w:r w:rsidR="00A55723" w:rsidRPr="00D43693">
        <w:rPr>
          <w:rFonts w:ascii="仿宋" w:hAnsi="仿宋" w:hint="eastAsia"/>
          <w:b/>
          <w:sz w:val="28"/>
          <w:szCs w:val="28"/>
        </w:rPr>
        <w:t>、上下游服务</w:t>
      </w:r>
    </w:p>
    <w:p w:rsidR="00A55723" w:rsidRPr="00D43693" w:rsidRDefault="00A55723" w:rsidP="00A55723">
      <w:pPr>
        <w:ind w:firstLineChars="200" w:firstLine="560"/>
        <w:rPr>
          <w:rFonts w:ascii="仿宋" w:hAnsi="仿宋"/>
          <w:sz w:val="28"/>
          <w:szCs w:val="28"/>
        </w:rPr>
      </w:pPr>
      <w:r w:rsidRPr="00D43693">
        <w:rPr>
          <w:rFonts w:ascii="仿宋" w:hAnsi="仿宋" w:hint="eastAsia"/>
          <w:sz w:val="28"/>
          <w:szCs w:val="28"/>
        </w:rPr>
        <w:t>（1）</w:t>
      </w:r>
      <w:r w:rsidR="00A257EB" w:rsidRPr="00D43693">
        <w:rPr>
          <w:rFonts w:ascii="仿宋" w:hAnsi="仿宋" w:hint="eastAsia"/>
          <w:sz w:val="28"/>
          <w:szCs w:val="28"/>
        </w:rPr>
        <w:t>兴化市自然资源和规划局</w:t>
      </w:r>
      <w:r w:rsidRPr="00D43693">
        <w:rPr>
          <w:rFonts w:ascii="仿宋" w:hAnsi="仿宋" w:hint="eastAsia"/>
          <w:sz w:val="28"/>
          <w:szCs w:val="28"/>
        </w:rPr>
        <w:t>协调各部门与项目公司的对接事宜，提高项目前期审批效率；</w:t>
      </w:r>
    </w:p>
    <w:p w:rsidR="00A55723" w:rsidRPr="00D43693" w:rsidRDefault="00A55723" w:rsidP="00A55723">
      <w:pPr>
        <w:ind w:firstLineChars="200" w:firstLine="560"/>
        <w:rPr>
          <w:rFonts w:ascii="仿宋" w:hAnsi="仿宋"/>
          <w:sz w:val="28"/>
          <w:szCs w:val="28"/>
        </w:rPr>
      </w:pPr>
      <w:r w:rsidRPr="00D43693">
        <w:rPr>
          <w:rFonts w:ascii="仿宋" w:hAnsi="仿宋" w:hint="eastAsia"/>
          <w:sz w:val="28"/>
          <w:szCs w:val="28"/>
        </w:rPr>
        <w:t>（2）兴化市政府协助办理项目审批、项目建设和竣工验收等相关手续；</w:t>
      </w:r>
    </w:p>
    <w:p w:rsidR="004128EE" w:rsidRPr="00D43693" w:rsidRDefault="00A55723" w:rsidP="00A55723">
      <w:pPr>
        <w:ind w:firstLineChars="200" w:firstLine="560"/>
        <w:rPr>
          <w:rFonts w:ascii="仿宋" w:hAnsi="仿宋"/>
          <w:sz w:val="28"/>
          <w:szCs w:val="28"/>
        </w:rPr>
      </w:pPr>
      <w:r w:rsidRPr="00D43693">
        <w:rPr>
          <w:rFonts w:ascii="仿宋" w:hAnsi="仿宋" w:hint="eastAsia"/>
          <w:sz w:val="28"/>
          <w:szCs w:val="28"/>
        </w:rPr>
        <w:t>（3）兴化市政府适时适势给予有关扶持和优惠政策，并根据当地的旅游市场情况在项目运营前期给予旅游资源导入。</w:t>
      </w:r>
    </w:p>
    <w:p w:rsidR="00136790" w:rsidRPr="00D43693" w:rsidRDefault="00136790" w:rsidP="004A2BE6">
      <w:pPr>
        <w:pStyle w:val="3"/>
        <w:ind w:firstLine="640"/>
        <w:rPr>
          <w:rFonts w:ascii="仿宋" w:hAnsi="仿宋"/>
        </w:rPr>
      </w:pPr>
      <w:bookmarkStart w:id="134" w:name="_Toc11308420"/>
      <w:bookmarkStart w:id="135" w:name="_Toc29285714"/>
      <w:r w:rsidRPr="00D43693">
        <w:rPr>
          <w:rFonts w:ascii="仿宋" w:hAnsi="仿宋" w:hint="eastAsia"/>
        </w:rPr>
        <w:t>7.2.2</w:t>
      </w:r>
      <w:r w:rsidR="008A62F3" w:rsidRPr="00D43693">
        <w:rPr>
          <w:rFonts w:ascii="仿宋" w:hAnsi="仿宋" w:hint="eastAsia"/>
        </w:rPr>
        <w:t>项目建设总体要求</w:t>
      </w:r>
      <w:bookmarkEnd w:id="134"/>
      <w:bookmarkEnd w:id="135"/>
    </w:p>
    <w:p w:rsidR="00136790" w:rsidRPr="00D43693" w:rsidRDefault="008A62F3" w:rsidP="008A62F3">
      <w:pPr>
        <w:ind w:firstLineChars="200" w:firstLine="560"/>
        <w:rPr>
          <w:rFonts w:ascii="仿宋" w:hAnsi="仿宋"/>
          <w:sz w:val="28"/>
          <w:szCs w:val="28"/>
        </w:rPr>
      </w:pPr>
      <w:r w:rsidRPr="00D43693">
        <w:rPr>
          <w:rFonts w:ascii="仿宋" w:hAnsi="仿宋" w:hint="eastAsia"/>
          <w:sz w:val="28"/>
          <w:szCs w:val="28"/>
        </w:rPr>
        <w:t>项目的建设应当依照项目设计文件的要求，并且严格遵守建筑法、环境保护法、产品质量法等相关法律法规的规定以及国家、地方及行业强制性标准的要求。政府方提出的设计变更、调整建设内容等要求，项目公司须按要求执行。</w:t>
      </w:r>
    </w:p>
    <w:p w:rsidR="0078664A" w:rsidRPr="00D43693" w:rsidRDefault="0078664A" w:rsidP="00620B66">
      <w:pPr>
        <w:pStyle w:val="3"/>
        <w:rPr>
          <w:rFonts w:ascii="仿宋" w:hAnsi="仿宋"/>
        </w:rPr>
      </w:pPr>
      <w:bookmarkStart w:id="136" w:name="_Toc11308421"/>
      <w:bookmarkStart w:id="137" w:name="_Toc29285715"/>
      <w:r w:rsidRPr="00D43693">
        <w:rPr>
          <w:rFonts w:ascii="仿宋" w:hAnsi="仿宋" w:hint="eastAsia"/>
        </w:rPr>
        <w:t>7.2.3项目建设进度管理</w:t>
      </w:r>
      <w:bookmarkEnd w:id="136"/>
      <w:bookmarkEnd w:id="137"/>
    </w:p>
    <w:p w:rsidR="004C0C6F" w:rsidRPr="00D43693" w:rsidRDefault="004C0C6F" w:rsidP="004C0C6F">
      <w:pPr>
        <w:ind w:firstLineChars="200" w:firstLine="560"/>
        <w:rPr>
          <w:rFonts w:ascii="仿宋"/>
          <w:sz w:val="28"/>
          <w:szCs w:val="28"/>
        </w:rPr>
      </w:pPr>
      <w:r w:rsidRPr="00D43693">
        <w:rPr>
          <w:rFonts w:ascii="仿宋" w:hint="eastAsia"/>
          <w:sz w:val="28"/>
          <w:szCs w:val="28"/>
        </w:rPr>
        <w:t>（1）开工通知</w:t>
      </w:r>
    </w:p>
    <w:p w:rsidR="004C0C6F" w:rsidRPr="00F95364" w:rsidRDefault="004C0C6F" w:rsidP="004C0C6F">
      <w:pPr>
        <w:ind w:firstLineChars="200" w:firstLine="560"/>
        <w:rPr>
          <w:rFonts w:ascii="仿宋"/>
          <w:sz w:val="28"/>
          <w:szCs w:val="28"/>
        </w:rPr>
      </w:pPr>
      <w:r w:rsidRPr="00D43693">
        <w:rPr>
          <w:rFonts w:ascii="仿宋" w:hint="eastAsia"/>
          <w:sz w:val="28"/>
          <w:szCs w:val="28"/>
        </w:rPr>
        <w:t>项目公司须在接到</w:t>
      </w:r>
      <w:r w:rsidR="002E5D81" w:rsidRPr="00D43693">
        <w:rPr>
          <w:rFonts w:ascii="仿宋" w:hint="eastAsia"/>
          <w:sz w:val="28"/>
          <w:szCs w:val="28"/>
        </w:rPr>
        <w:t>总监理工程师</w:t>
      </w:r>
      <w:r w:rsidRPr="00D43693">
        <w:rPr>
          <w:rFonts w:ascii="仿宋" w:hint="eastAsia"/>
          <w:sz w:val="28"/>
          <w:szCs w:val="28"/>
        </w:rPr>
        <w:t>的开工</w:t>
      </w:r>
      <w:r w:rsidR="00174C47" w:rsidRPr="00D43693">
        <w:rPr>
          <w:rFonts w:ascii="仿宋" w:hint="eastAsia"/>
          <w:sz w:val="28"/>
          <w:szCs w:val="28"/>
        </w:rPr>
        <w:t>令</w:t>
      </w:r>
      <w:r w:rsidRPr="00D43693">
        <w:rPr>
          <w:rFonts w:ascii="仿宋" w:hint="eastAsia"/>
          <w:sz w:val="28"/>
          <w:szCs w:val="28"/>
        </w:rPr>
        <w:t>后，开始项目工程的施工</w:t>
      </w:r>
      <w:r w:rsidRPr="00D43693">
        <w:rPr>
          <w:rFonts w:ascii="仿宋" w:hint="eastAsia"/>
          <w:sz w:val="28"/>
          <w:szCs w:val="28"/>
        </w:rPr>
        <w:lastRenderedPageBreak/>
        <w:t>建设。</w:t>
      </w:r>
      <w:r w:rsidR="00174C47" w:rsidRPr="00D43693">
        <w:rPr>
          <w:rFonts w:ascii="仿宋" w:hint="eastAsia"/>
          <w:sz w:val="28"/>
          <w:szCs w:val="28"/>
        </w:rPr>
        <w:t>“开工令”发出之日即</w:t>
      </w:r>
      <w:r w:rsidRPr="00D43693">
        <w:rPr>
          <w:rFonts w:ascii="仿宋" w:hint="eastAsia"/>
          <w:sz w:val="28"/>
          <w:szCs w:val="28"/>
        </w:rPr>
        <w:t>为“开工日”。</w:t>
      </w:r>
    </w:p>
    <w:p w:rsidR="004C0C6F" w:rsidRPr="004A0E74" w:rsidRDefault="004C0C6F" w:rsidP="004C0C6F">
      <w:pPr>
        <w:ind w:firstLineChars="200" w:firstLine="560"/>
        <w:rPr>
          <w:rFonts w:ascii="仿宋"/>
          <w:sz w:val="28"/>
          <w:szCs w:val="28"/>
        </w:rPr>
      </w:pPr>
      <w:r w:rsidRPr="000215C4">
        <w:rPr>
          <w:rFonts w:ascii="仿宋" w:hint="eastAsia"/>
          <w:sz w:val="28"/>
          <w:szCs w:val="28"/>
        </w:rPr>
        <w:t>（</w:t>
      </w:r>
      <w:r w:rsidRPr="00D729E8">
        <w:rPr>
          <w:rFonts w:ascii="仿宋" w:hint="eastAsia"/>
          <w:sz w:val="28"/>
          <w:szCs w:val="28"/>
        </w:rPr>
        <w:t>2</w:t>
      </w:r>
      <w:r w:rsidRPr="004A0E74">
        <w:rPr>
          <w:rFonts w:ascii="仿宋" w:hint="eastAsia"/>
          <w:sz w:val="28"/>
          <w:szCs w:val="28"/>
        </w:rPr>
        <w:t>）进度报告</w:t>
      </w:r>
    </w:p>
    <w:p w:rsidR="004C0C6F" w:rsidRPr="00D43693" w:rsidRDefault="004C0C6F" w:rsidP="004C0C6F">
      <w:pPr>
        <w:ind w:firstLineChars="200" w:firstLine="560"/>
        <w:rPr>
          <w:rFonts w:ascii="仿宋"/>
          <w:sz w:val="28"/>
          <w:szCs w:val="28"/>
        </w:rPr>
      </w:pPr>
      <w:r w:rsidRPr="00F02B0D">
        <w:rPr>
          <w:rFonts w:ascii="仿宋" w:hint="eastAsia"/>
          <w:sz w:val="28"/>
          <w:szCs w:val="28"/>
        </w:rPr>
        <w:t>项目公司应向政府方提供进度报告，该报告应合理地详细说明单项工程建设情况（包括已完成和进行中的）以及政府方合理要求的其他相关事项。项目公司应采取任何必要和适当的措施来保证工程按照合同目标和批准的进度计划或按照经过调整的进度计划执行，任何与此类措施有关的费用由项目公司承担</w:t>
      </w:r>
      <w:r w:rsidR="003E7A7F" w:rsidRPr="00D43693">
        <w:rPr>
          <w:rFonts w:ascii="仿宋" w:hint="eastAsia"/>
          <w:sz w:val="28"/>
          <w:szCs w:val="28"/>
        </w:rPr>
        <w:t>，计入</w:t>
      </w:r>
      <w:r w:rsidR="00374F13" w:rsidRPr="00D43693">
        <w:rPr>
          <w:rFonts w:ascii="仿宋" w:hint="eastAsia"/>
          <w:sz w:val="28"/>
          <w:szCs w:val="28"/>
        </w:rPr>
        <w:t>项目</w:t>
      </w:r>
      <w:r w:rsidR="003E7A7F" w:rsidRPr="00D43693">
        <w:rPr>
          <w:rFonts w:ascii="仿宋" w:hint="eastAsia"/>
          <w:sz w:val="28"/>
          <w:szCs w:val="28"/>
        </w:rPr>
        <w:t>总</w:t>
      </w:r>
      <w:r w:rsidR="00374F13" w:rsidRPr="00D43693">
        <w:rPr>
          <w:rFonts w:ascii="仿宋" w:hint="eastAsia"/>
          <w:sz w:val="28"/>
          <w:szCs w:val="28"/>
        </w:rPr>
        <w:t>投资</w:t>
      </w:r>
      <w:r w:rsidRPr="00D43693">
        <w:rPr>
          <w:rFonts w:ascii="仿宋" w:hint="eastAsia"/>
          <w:sz w:val="28"/>
          <w:szCs w:val="28"/>
        </w:rPr>
        <w:t>。</w:t>
      </w:r>
    </w:p>
    <w:p w:rsidR="004C0C6F" w:rsidRPr="00D43693" w:rsidRDefault="004C0C6F" w:rsidP="004C0C6F">
      <w:pPr>
        <w:ind w:firstLineChars="200" w:firstLine="560"/>
        <w:rPr>
          <w:rFonts w:ascii="仿宋"/>
          <w:sz w:val="28"/>
          <w:szCs w:val="28"/>
        </w:rPr>
      </w:pPr>
      <w:r w:rsidRPr="00D43693">
        <w:rPr>
          <w:rFonts w:ascii="仿宋" w:hint="eastAsia"/>
          <w:sz w:val="28"/>
          <w:szCs w:val="28"/>
        </w:rPr>
        <w:t>（3）提前竣工</w:t>
      </w:r>
    </w:p>
    <w:p w:rsidR="004C0C6F" w:rsidRPr="00D43693" w:rsidRDefault="004C0C6F" w:rsidP="004C0C6F">
      <w:pPr>
        <w:ind w:firstLineChars="200" w:firstLine="560"/>
        <w:rPr>
          <w:rFonts w:ascii="仿宋"/>
          <w:sz w:val="28"/>
          <w:szCs w:val="28"/>
        </w:rPr>
      </w:pPr>
      <w:r w:rsidRPr="00D43693">
        <w:rPr>
          <w:rFonts w:ascii="仿宋" w:hint="eastAsia"/>
          <w:sz w:val="28"/>
          <w:szCs w:val="28"/>
        </w:rPr>
        <w:t>施工中如果政府方要求项目公司提前竣工，双方协商一致后应签订提前竣工协议，作为合同文件组成部分。提前竣工协议应包括项目公司为保证工程质量和安全采取的措施、政府方为提前竣工提供的条件以及提前竣工所需的费用等内容。</w:t>
      </w:r>
    </w:p>
    <w:p w:rsidR="004C0C6F" w:rsidRPr="00D43693" w:rsidRDefault="004C0C6F" w:rsidP="004C0C6F">
      <w:pPr>
        <w:ind w:firstLineChars="200" w:firstLine="560"/>
        <w:rPr>
          <w:rFonts w:ascii="仿宋"/>
          <w:sz w:val="28"/>
          <w:szCs w:val="28"/>
        </w:rPr>
      </w:pPr>
      <w:r w:rsidRPr="00D43693">
        <w:rPr>
          <w:rFonts w:ascii="仿宋" w:hint="eastAsia"/>
          <w:sz w:val="28"/>
          <w:szCs w:val="28"/>
        </w:rPr>
        <w:t>（4）建设工期的调整</w:t>
      </w:r>
    </w:p>
    <w:p w:rsidR="004C0C6F" w:rsidRPr="00D43693" w:rsidRDefault="004C0C6F" w:rsidP="004C0C6F">
      <w:pPr>
        <w:ind w:firstLineChars="200" w:firstLine="560"/>
        <w:rPr>
          <w:rFonts w:ascii="仿宋"/>
          <w:sz w:val="28"/>
          <w:szCs w:val="28"/>
        </w:rPr>
      </w:pPr>
      <w:r w:rsidRPr="00D43693">
        <w:rPr>
          <w:rFonts w:ascii="仿宋" w:hint="eastAsia"/>
          <w:sz w:val="28"/>
          <w:szCs w:val="28"/>
        </w:rPr>
        <w:t>由于下述原因之一而影响施工进度，而且受影响的单项工程是处在工程施工进度计划的关键线路上，项目公司在采取了合理措施仍对工程进度有影响的，可提出延长本项目工程或单项工程工期的请求：</w:t>
      </w:r>
    </w:p>
    <w:p w:rsidR="004C0C6F" w:rsidRPr="00D43693" w:rsidRDefault="004C0C6F" w:rsidP="004C0C6F">
      <w:pPr>
        <w:ind w:firstLineChars="200" w:firstLine="560"/>
        <w:rPr>
          <w:rFonts w:ascii="仿宋"/>
          <w:sz w:val="28"/>
          <w:szCs w:val="28"/>
        </w:rPr>
      </w:pPr>
      <w:r w:rsidRPr="00D43693">
        <w:rPr>
          <w:rFonts w:ascii="仿宋" w:hint="eastAsia"/>
          <w:sz w:val="28"/>
          <w:szCs w:val="28"/>
        </w:rPr>
        <w:t>1）不可抗力事件；</w:t>
      </w:r>
    </w:p>
    <w:p w:rsidR="004C0C6F" w:rsidRPr="00D43693" w:rsidRDefault="004C0C6F" w:rsidP="004C0C6F">
      <w:pPr>
        <w:ind w:firstLineChars="200" w:firstLine="560"/>
        <w:rPr>
          <w:rFonts w:ascii="仿宋"/>
          <w:sz w:val="28"/>
          <w:szCs w:val="28"/>
        </w:rPr>
      </w:pPr>
      <w:r w:rsidRPr="00D43693">
        <w:rPr>
          <w:rFonts w:ascii="仿宋" w:hint="eastAsia"/>
          <w:sz w:val="28"/>
          <w:szCs w:val="28"/>
        </w:rPr>
        <w:t>2）由于政府方违反本合同而造成延误；</w:t>
      </w:r>
    </w:p>
    <w:p w:rsidR="004C0C6F" w:rsidRPr="00D43693" w:rsidRDefault="00B52C9D" w:rsidP="004C0C6F">
      <w:pPr>
        <w:ind w:firstLineChars="200" w:firstLine="560"/>
        <w:rPr>
          <w:rFonts w:ascii="仿宋"/>
          <w:sz w:val="28"/>
          <w:szCs w:val="28"/>
        </w:rPr>
      </w:pPr>
      <w:r w:rsidRPr="00D43693">
        <w:rPr>
          <w:rFonts w:ascii="仿宋" w:hint="eastAsia"/>
          <w:sz w:val="28"/>
          <w:szCs w:val="28"/>
        </w:rPr>
        <w:t>3</w:t>
      </w:r>
      <w:r w:rsidR="004C0C6F" w:rsidRPr="00D43693">
        <w:rPr>
          <w:rFonts w:ascii="仿宋" w:hint="eastAsia"/>
          <w:sz w:val="28"/>
          <w:szCs w:val="28"/>
        </w:rPr>
        <w:t>）由于项目公司违反本合同而造成延误。</w:t>
      </w:r>
    </w:p>
    <w:p w:rsidR="004C0C6F" w:rsidRPr="00D43693" w:rsidRDefault="004C0C6F" w:rsidP="004C0C6F">
      <w:pPr>
        <w:ind w:firstLineChars="200" w:firstLine="560"/>
        <w:rPr>
          <w:rFonts w:ascii="仿宋"/>
          <w:sz w:val="28"/>
          <w:szCs w:val="28"/>
        </w:rPr>
      </w:pPr>
      <w:r w:rsidRPr="00D43693">
        <w:rPr>
          <w:rFonts w:ascii="仿宋" w:hint="eastAsia"/>
          <w:sz w:val="28"/>
          <w:szCs w:val="28"/>
        </w:rPr>
        <w:t>项目公司的上述工期延长请求经政府方同意后，方可对工期进行顺延，并对关键工期节点进行相应的调整，否则工期不予调整。项目公司必须按照合同约定的竣工日期或政府方同意顺延的竣工日期竣工。由于</w:t>
      </w:r>
      <w:r w:rsidRPr="00D43693">
        <w:rPr>
          <w:rFonts w:ascii="仿宋" w:hint="eastAsia"/>
          <w:sz w:val="28"/>
          <w:szCs w:val="28"/>
        </w:rPr>
        <w:lastRenderedPageBreak/>
        <w:t>社会资本方、项目公司的原因造成工程实际进度落后于政府方确定的合理的关键节点工期时，则视为项目公司工期延误。</w:t>
      </w:r>
    </w:p>
    <w:p w:rsidR="004C0C6F" w:rsidRPr="00D43693" w:rsidRDefault="004C0C6F" w:rsidP="00620B66">
      <w:pPr>
        <w:pStyle w:val="3"/>
        <w:rPr>
          <w:rFonts w:ascii="仿宋" w:hAnsi="仿宋"/>
        </w:rPr>
      </w:pPr>
      <w:bookmarkStart w:id="138" w:name="_Toc11308422"/>
      <w:bookmarkStart w:id="139" w:name="_Toc29285716"/>
      <w:r w:rsidRPr="00D43693">
        <w:rPr>
          <w:rFonts w:ascii="仿宋" w:hAnsi="仿宋" w:hint="eastAsia"/>
        </w:rPr>
        <w:t>7.2.4项目建设质量管理</w:t>
      </w:r>
      <w:bookmarkEnd w:id="138"/>
      <w:bookmarkEnd w:id="139"/>
    </w:p>
    <w:p w:rsidR="004C0C6F" w:rsidRPr="00D43693" w:rsidRDefault="004C0C6F" w:rsidP="004C0C6F">
      <w:pPr>
        <w:ind w:firstLineChars="200" w:firstLine="560"/>
        <w:rPr>
          <w:rFonts w:ascii="仿宋"/>
          <w:sz w:val="28"/>
          <w:szCs w:val="28"/>
        </w:rPr>
      </w:pPr>
      <w:r w:rsidRPr="00D43693">
        <w:rPr>
          <w:rFonts w:ascii="仿宋" w:hint="eastAsia"/>
          <w:sz w:val="28"/>
          <w:szCs w:val="28"/>
        </w:rPr>
        <w:t>项目公司必须坚持以预防为主，重点做好质量的事前控制、事中控制，同时严格把控对工作质量、工序质量和中间产品质量的管理。项目公司必须坚持质量标准，质量标准包括但不限于下列内容：</w:t>
      </w:r>
    </w:p>
    <w:p w:rsidR="004C0C6F" w:rsidRPr="00D43693" w:rsidRDefault="004C0C6F" w:rsidP="004C0C6F">
      <w:pPr>
        <w:ind w:firstLineChars="200" w:firstLine="560"/>
        <w:rPr>
          <w:rFonts w:ascii="仿宋"/>
          <w:sz w:val="28"/>
          <w:szCs w:val="28"/>
        </w:rPr>
      </w:pPr>
      <w:r w:rsidRPr="00D43693">
        <w:rPr>
          <w:rFonts w:ascii="仿宋" w:hint="eastAsia"/>
          <w:sz w:val="28"/>
          <w:szCs w:val="28"/>
        </w:rPr>
        <w:t>（1）合同文件（含各相关设施、设备用户需求书）；</w:t>
      </w:r>
    </w:p>
    <w:p w:rsidR="004C0C6F" w:rsidRPr="00D43693" w:rsidRDefault="004C0C6F" w:rsidP="004C0C6F">
      <w:pPr>
        <w:ind w:firstLineChars="200" w:firstLine="560"/>
        <w:rPr>
          <w:rFonts w:ascii="仿宋"/>
          <w:sz w:val="28"/>
          <w:szCs w:val="28"/>
        </w:rPr>
      </w:pPr>
      <w:r w:rsidRPr="00D43693">
        <w:rPr>
          <w:rFonts w:ascii="仿宋" w:hint="eastAsia"/>
          <w:sz w:val="28"/>
          <w:szCs w:val="28"/>
        </w:rPr>
        <w:t>（2）设计文件（</w:t>
      </w:r>
      <w:r w:rsidR="005D721B" w:rsidRPr="00D43693">
        <w:rPr>
          <w:rFonts w:ascii="仿宋" w:hint="eastAsia"/>
          <w:sz w:val="28"/>
          <w:szCs w:val="28"/>
        </w:rPr>
        <w:t>图纸</w:t>
      </w:r>
      <w:r w:rsidRPr="00D43693">
        <w:rPr>
          <w:rFonts w:ascii="仿宋" w:hint="eastAsia"/>
          <w:sz w:val="28"/>
          <w:szCs w:val="28"/>
        </w:rPr>
        <w:t>及其变更）；</w:t>
      </w:r>
    </w:p>
    <w:p w:rsidR="004C0C6F" w:rsidRPr="00D43693" w:rsidRDefault="004C0C6F" w:rsidP="004C0C6F">
      <w:pPr>
        <w:ind w:firstLineChars="200" w:firstLine="560"/>
        <w:rPr>
          <w:rFonts w:ascii="仿宋"/>
          <w:sz w:val="28"/>
          <w:szCs w:val="28"/>
        </w:rPr>
      </w:pPr>
      <w:r w:rsidRPr="00D43693">
        <w:rPr>
          <w:rFonts w:ascii="仿宋" w:hint="eastAsia"/>
          <w:sz w:val="28"/>
          <w:szCs w:val="28"/>
        </w:rPr>
        <w:t>（3）国家及政府有关部门颁布的有关质量管理方面法律、法规性文件等；</w:t>
      </w:r>
    </w:p>
    <w:p w:rsidR="004C0C6F" w:rsidRPr="00D43693" w:rsidRDefault="004C0C6F" w:rsidP="004C0C6F">
      <w:pPr>
        <w:ind w:firstLineChars="200" w:firstLine="560"/>
        <w:rPr>
          <w:rFonts w:ascii="仿宋"/>
          <w:sz w:val="28"/>
          <w:szCs w:val="28"/>
        </w:rPr>
      </w:pPr>
      <w:r w:rsidRPr="00D43693">
        <w:rPr>
          <w:rFonts w:ascii="仿宋" w:hint="eastAsia"/>
          <w:sz w:val="28"/>
          <w:szCs w:val="28"/>
        </w:rPr>
        <w:t>（4）工程质量验收标准和规范；</w:t>
      </w:r>
    </w:p>
    <w:p w:rsidR="004C0C6F" w:rsidRPr="00D43693" w:rsidRDefault="004C0C6F" w:rsidP="004C0C6F">
      <w:pPr>
        <w:ind w:firstLineChars="200" w:firstLine="560"/>
        <w:rPr>
          <w:rFonts w:ascii="仿宋"/>
          <w:sz w:val="28"/>
          <w:szCs w:val="28"/>
        </w:rPr>
      </w:pPr>
      <w:r w:rsidRPr="00D43693">
        <w:rPr>
          <w:rFonts w:ascii="仿宋" w:hint="eastAsia"/>
          <w:sz w:val="28"/>
          <w:szCs w:val="28"/>
        </w:rPr>
        <w:t>（5）有关工程设备、材料、半成品和构配件质量控制方面的专门技术法规性依据，包括：质量标准、取样、试验、验收、包装、标志等方面的技术标准和规定；</w:t>
      </w:r>
    </w:p>
    <w:p w:rsidR="004C0C6F" w:rsidRPr="00D43693" w:rsidRDefault="004C0C6F" w:rsidP="004C0C6F">
      <w:pPr>
        <w:ind w:firstLineChars="200" w:firstLine="560"/>
        <w:rPr>
          <w:rFonts w:ascii="仿宋"/>
          <w:sz w:val="28"/>
          <w:szCs w:val="28"/>
        </w:rPr>
      </w:pPr>
      <w:r w:rsidRPr="00D43693">
        <w:rPr>
          <w:rFonts w:ascii="仿宋" w:hint="eastAsia"/>
          <w:sz w:val="28"/>
          <w:szCs w:val="28"/>
        </w:rPr>
        <w:t>（6）控制施工工序质量等方面的技术法规性依据，包括有关操作规程、验收规范等。</w:t>
      </w:r>
    </w:p>
    <w:p w:rsidR="004C0C6F" w:rsidRPr="00D43693" w:rsidRDefault="004C0C6F" w:rsidP="004C0C6F">
      <w:pPr>
        <w:ind w:firstLineChars="200" w:firstLine="560"/>
        <w:rPr>
          <w:rFonts w:ascii="仿宋"/>
          <w:sz w:val="28"/>
          <w:szCs w:val="28"/>
        </w:rPr>
      </w:pPr>
      <w:r w:rsidRPr="00D43693">
        <w:rPr>
          <w:rFonts w:ascii="仿宋" w:hint="eastAsia"/>
          <w:sz w:val="28"/>
          <w:szCs w:val="28"/>
        </w:rPr>
        <w:t>项目公司应建立覆盖采购、施工、验收、运营、移交全过程的质量管理体系，职业健康安全管理体系和环境管理体系，以保证项目产品和服务的质量、功能和特性，满足合同及相关方的要求；应建立覆盖采购、施工、验收、运营、移交全过程的项目管理体系，以提高项目实施的效率和效益。质量检测按照国家现行相关标准、规范及管理规定等执行，</w:t>
      </w:r>
      <w:r w:rsidRPr="00D43693">
        <w:rPr>
          <w:rFonts w:ascii="仿宋" w:hint="eastAsia"/>
          <w:sz w:val="28"/>
          <w:szCs w:val="28"/>
        </w:rPr>
        <w:lastRenderedPageBreak/>
        <w:t>检测费用由项目公司支付。</w:t>
      </w:r>
    </w:p>
    <w:p w:rsidR="004C0C6F" w:rsidRPr="00D43693" w:rsidRDefault="004C0C6F" w:rsidP="00620B66">
      <w:pPr>
        <w:pStyle w:val="3"/>
        <w:rPr>
          <w:rFonts w:ascii="仿宋" w:hAnsi="仿宋"/>
        </w:rPr>
      </w:pPr>
      <w:bookmarkStart w:id="140" w:name="_Toc11308423"/>
      <w:bookmarkStart w:id="141" w:name="_Toc29285717"/>
      <w:r w:rsidRPr="00D43693">
        <w:rPr>
          <w:rFonts w:ascii="仿宋" w:hAnsi="仿宋" w:hint="eastAsia"/>
        </w:rPr>
        <w:t>7.2.5项目建设采购管理</w:t>
      </w:r>
      <w:bookmarkEnd w:id="140"/>
      <w:bookmarkEnd w:id="141"/>
    </w:p>
    <w:p w:rsidR="00E60A3C" w:rsidRPr="00D43693" w:rsidRDefault="00E60A3C" w:rsidP="00E60A3C">
      <w:pPr>
        <w:ind w:firstLineChars="200" w:firstLine="560"/>
        <w:rPr>
          <w:rFonts w:ascii="仿宋"/>
          <w:i/>
          <w:sz w:val="28"/>
          <w:szCs w:val="28"/>
        </w:rPr>
      </w:pPr>
      <w:r w:rsidRPr="00D43693">
        <w:rPr>
          <w:rFonts w:ascii="仿宋" w:hint="eastAsia"/>
          <w:i/>
          <w:sz w:val="28"/>
          <w:szCs w:val="28"/>
        </w:rPr>
        <w:t>（1）本项目采用项目投资人和总承包一体化招标模式，即政府方通过PPP项目招标，确定项目投资人和总承包方；政府方通过公开招标方式选择相应资质的审计单位、检测单位及建设监理单位等，由其与政府方、项目公司签订三方合同，相关费用由项目公司支付，计入项目总投资。</w:t>
      </w:r>
    </w:p>
    <w:p w:rsidR="00E60A3C" w:rsidRPr="00D43693" w:rsidRDefault="00E60A3C" w:rsidP="00E60A3C">
      <w:pPr>
        <w:ind w:firstLineChars="200" w:firstLine="560"/>
        <w:rPr>
          <w:rFonts w:ascii="仿宋"/>
          <w:i/>
          <w:sz w:val="28"/>
          <w:szCs w:val="28"/>
        </w:rPr>
      </w:pPr>
      <w:r w:rsidRPr="00D43693">
        <w:rPr>
          <w:rFonts w:ascii="仿宋" w:hint="eastAsia"/>
          <w:i/>
          <w:sz w:val="28"/>
          <w:szCs w:val="28"/>
        </w:rPr>
        <w:t>（2）政府方在本项目招标时对相应工程的承包商（投标人）提出资质、能力要求，社会资本方在其资质与能力满足招标文件相关要求的条件、并符合招标投标法律与政策相关规定的前提下，报政府方、兴化市人民政府有关招标管理部门审查核准后方可由其自行承包相应工程（二次招标内容除外）。</w:t>
      </w:r>
    </w:p>
    <w:p w:rsidR="00E60A3C" w:rsidRPr="00D43693" w:rsidRDefault="00E60A3C" w:rsidP="00E60A3C">
      <w:pPr>
        <w:ind w:firstLineChars="200" w:firstLine="560"/>
        <w:rPr>
          <w:rFonts w:ascii="仿宋"/>
          <w:i/>
          <w:sz w:val="28"/>
          <w:szCs w:val="28"/>
        </w:rPr>
      </w:pPr>
      <w:r w:rsidRPr="00D43693">
        <w:rPr>
          <w:rFonts w:ascii="仿宋" w:hint="eastAsia"/>
          <w:i/>
          <w:sz w:val="28"/>
          <w:szCs w:val="28"/>
        </w:rPr>
        <w:t>（3）对于不符合自行承包要求的项目、政府方认为社会资本方不适宜自行承包的项目、在PPP项目招标阶段无法确定承包商（投标人）的项目，应由项目公司按照招投标法律与政策及行政监督部门的要求依法组织招标、采购。</w:t>
      </w:r>
    </w:p>
    <w:p w:rsidR="00E60A3C" w:rsidRPr="00F95364" w:rsidRDefault="00E60A3C" w:rsidP="00E60A3C">
      <w:pPr>
        <w:ind w:firstLineChars="200" w:firstLine="560"/>
        <w:rPr>
          <w:rFonts w:ascii="仿宋"/>
          <w:i/>
          <w:sz w:val="28"/>
          <w:szCs w:val="28"/>
        </w:rPr>
      </w:pPr>
      <w:r w:rsidRPr="0005072D">
        <w:rPr>
          <w:rFonts w:ascii="仿宋" w:hint="eastAsia"/>
          <w:i/>
          <w:sz w:val="28"/>
          <w:szCs w:val="28"/>
        </w:rPr>
        <w:t>（4）</w:t>
      </w:r>
      <w:r w:rsidR="00CD7162" w:rsidRPr="0005072D">
        <w:rPr>
          <w:rFonts w:ascii="仿宋" w:hint="eastAsia"/>
          <w:i/>
          <w:sz w:val="28"/>
          <w:szCs w:val="28"/>
        </w:rPr>
        <w:t>非标产品或无信息价的设备、材料等的价格</w:t>
      </w:r>
      <w:r w:rsidR="00315510" w:rsidRPr="0005072D">
        <w:rPr>
          <w:rFonts w:ascii="仿宋" w:hint="eastAsia"/>
          <w:i/>
          <w:sz w:val="28"/>
          <w:szCs w:val="28"/>
        </w:rPr>
        <w:t>根据交易习惯或由政府方与项目公司共同询价确定</w:t>
      </w:r>
      <w:r w:rsidR="00CD7162" w:rsidRPr="0005072D">
        <w:rPr>
          <w:rFonts w:ascii="仿宋" w:hint="eastAsia"/>
          <w:i/>
          <w:sz w:val="28"/>
          <w:szCs w:val="28"/>
        </w:rPr>
        <w:t>。</w:t>
      </w:r>
    </w:p>
    <w:p w:rsidR="00E60A3C" w:rsidRPr="00F02B0D" w:rsidRDefault="00E60A3C" w:rsidP="00E60A3C">
      <w:pPr>
        <w:ind w:firstLineChars="200" w:firstLine="560"/>
        <w:rPr>
          <w:rFonts w:ascii="仿宋"/>
          <w:i/>
          <w:sz w:val="28"/>
          <w:szCs w:val="28"/>
        </w:rPr>
      </w:pPr>
      <w:r w:rsidRPr="000215C4">
        <w:rPr>
          <w:rFonts w:ascii="仿宋" w:hint="eastAsia"/>
          <w:i/>
          <w:sz w:val="28"/>
          <w:szCs w:val="28"/>
        </w:rPr>
        <w:t>（</w:t>
      </w:r>
      <w:r w:rsidRPr="00D729E8">
        <w:rPr>
          <w:rFonts w:ascii="仿宋" w:hint="eastAsia"/>
          <w:i/>
          <w:sz w:val="28"/>
          <w:szCs w:val="28"/>
        </w:rPr>
        <w:t>5</w:t>
      </w:r>
      <w:r w:rsidRPr="004A0E74">
        <w:rPr>
          <w:rFonts w:ascii="仿宋" w:hint="eastAsia"/>
          <w:i/>
          <w:sz w:val="28"/>
          <w:szCs w:val="28"/>
        </w:rPr>
        <w:t>）项目公司的招标项目须制定招标策划，严格按照有关法律与政策和相关行政管理部门的要求编制招标文件，招标方案、招标文件、资格预审公告及文件须报政府方授权的监管单位的审核。</w:t>
      </w:r>
    </w:p>
    <w:p w:rsidR="002138FE" w:rsidRPr="00D43693" w:rsidRDefault="00E60A3C" w:rsidP="00E60A3C">
      <w:pPr>
        <w:ind w:firstLineChars="200" w:firstLine="560"/>
        <w:rPr>
          <w:rFonts w:ascii="仿宋"/>
          <w:i/>
          <w:sz w:val="28"/>
          <w:szCs w:val="28"/>
        </w:rPr>
      </w:pPr>
      <w:r w:rsidRPr="00D43693">
        <w:rPr>
          <w:rFonts w:ascii="仿宋" w:hint="eastAsia"/>
          <w:i/>
          <w:sz w:val="28"/>
          <w:szCs w:val="28"/>
        </w:rPr>
        <w:lastRenderedPageBreak/>
        <w:t>（6）项目公司的所有招标采购活动应当严格遵守国家和兴化市有关招投标法、采购法的规定和程序，接受政府招投标、采购管理部门的监管。</w:t>
      </w:r>
    </w:p>
    <w:p w:rsidR="004C0C6F" w:rsidRPr="00D43693" w:rsidRDefault="004C0C6F" w:rsidP="00620B66">
      <w:pPr>
        <w:pStyle w:val="3"/>
        <w:rPr>
          <w:rFonts w:ascii="仿宋" w:hAnsi="仿宋"/>
        </w:rPr>
      </w:pPr>
      <w:bookmarkStart w:id="142" w:name="_Toc11308424"/>
      <w:bookmarkStart w:id="143" w:name="_Toc29285718"/>
      <w:r w:rsidRPr="00D43693">
        <w:rPr>
          <w:rFonts w:ascii="仿宋" w:hAnsi="仿宋" w:hint="eastAsia"/>
        </w:rPr>
        <w:t>7.2.6项目建设安全管理</w:t>
      </w:r>
      <w:bookmarkEnd w:id="142"/>
      <w:bookmarkEnd w:id="143"/>
    </w:p>
    <w:p w:rsidR="004C0C6F" w:rsidRPr="00D43693" w:rsidRDefault="004C0C6F" w:rsidP="004C0C6F">
      <w:pPr>
        <w:ind w:firstLineChars="200" w:firstLine="560"/>
        <w:rPr>
          <w:rFonts w:ascii="仿宋"/>
          <w:sz w:val="28"/>
          <w:szCs w:val="28"/>
        </w:rPr>
      </w:pPr>
      <w:r w:rsidRPr="00D43693">
        <w:rPr>
          <w:rFonts w:ascii="仿宋" w:hint="eastAsia"/>
          <w:sz w:val="28"/>
          <w:szCs w:val="28"/>
        </w:rPr>
        <w:t>项目公司应按照国家制定的相关法律的规定进行建设管理，并承担相应的费用和责任。</w:t>
      </w:r>
    </w:p>
    <w:p w:rsidR="004C0C6F" w:rsidRPr="00D43693" w:rsidRDefault="004C0C6F" w:rsidP="004C0C6F">
      <w:pPr>
        <w:ind w:firstLineChars="200" w:firstLine="560"/>
        <w:rPr>
          <w:rFonts w:ascii="仿宋"/>
          <w:sz w:val="28"/>
          <w:szCs w:val="28"/>
        </w:rPr>
      </w:pPr>
      <w:r w:rsidRPr="00D43693">
        <w:rPr>
          <w:rFonts w:ascii="仿宋" w:hint="eastAsia"/>
          <w:sz w:val="28"/>
          <w:szCs w:val="28"/>
        </w:rPr>
        <w:t>（1）安全措施及安全责任：</w:t>
      </w:r>
    </w:p>
    <w:p w:rsidR="004C0C6F" w:rsidRPr="00D43693" w:rsidRDefault="004C0C6F" w:rsidP="004C0C6F">
      <w:pPr>
        <w:ind w:firstLineChars="200" w:firstLine="560"/>
        <w:rPr>
          <w:rFonts w:ascii="仿宋"/>
          <w:sz w:val="28"/>
          <w:szCs w:val="28"/>
        </w:rPr>
      </w:pPr>
      <w:r w:rsidRPr="00D43693">
        <w:rPr>
          <w:rFonts w:ascii="仿宋" w:hint="eastAsia"/>
          <w:sz w:val="28"/>
          <w:szCs w:val="28"/>
        </w:rPr>
        <w:t>在工程施工、竣工及保修的过程中，项目公司应按照国家制定的相关法律、规定和条例，严格按安全标准组织施工，并随时接受行业安全检查人员依法实施的监督检查，采取必要的安全措施，消除事故隐患。</w:t>
      </w:r>
    </w:p>
    <w:p w:rsidR="004C0C6F" w:rsidRPr="00D43693" w:rsidRDefault="004C0C6F" w:rsidP="004C0C6F">
      <w:pPr>
        <w:ind w:firstLineChars="200" w:firstLine="560"/>
        <w:rPr>
          <w:rFonts w:ascii="仿宋"/>
          <w:sz w:val="28"/>
          <w:szCs w:val="28"/>
        </w:rPr>
      </w:pPr>
      <w:r w:rsidRPr="00D43693">
        <w:rPr>
          <w:rFonts w:ascii="仿宋" w:hint="eastAsia"/>
          <w:sz w:val="28"/>
          <w:szCs w:val="28"/>
        </w:rPr>
        <w:t>由于项目公司安全措施不力造成事故的责任和因此发生的费用，由项目公司承担。</w:t>
      </w:r>
    </w:p>
    <w:p w:rsidR="004C0C6F" w:rsidRPr="00D43693" w:rsidRDefault="004C0C6F" w:rsidP="004C0C6F">
      <w:pPr>
        <w:ind w:firstLineChars="200" w:firstLine="560"/>
        <w:rPr>
          <w:rFonts w:ascii="仿宋"/>
          <w:sz w:val="28"/>
          <w:szCs w:val="28"/>
        </w:rPr>
      </w:pPr>
      <w:r w:rsidRPr="00D43693">
        <w:rPr>
          <w:rFonts w:ascii="仿宋" w:hint="eastAsia"/>
          <w:sz w:val="28"/>
          <w:szCs w:val="28"/>
        </w:rPr>
        <w:t>项目公司应对其在现场的工作人员进行安全教育，并对他们的安全负责。因项目公司原因导致的安全事故，由项目公司承担相应责任及发生的费用。</w:t>
      </w:r>
    </w:p>
    <w:p w:rsidR="004C0C6F" w:rsidRPr="00D43693" w:rsidRDefault="004C0C6F" w:rsidP="004C0C6F">
      <w:pPr>
        <w:ind w:firstLineChars="200" w:firstLine="560"/>
        <w:rPr>
          <w:rFonts w:ascii="仿宋"/>
          <w:sz w:val="28"/>
          <w:szCs w:val="28"/>
        </w:rPr>
      </w:pPr>
      <w:r w:rsidRPr="00D43693">
        <w:rPr>
          <w:rFonts w:ascii="仿宋" w:hint="eastAsia"/>
          <w:sz w:val="28"/>
          <w:szCs w:val="28"/>
        </w:rPr>
        <w:t>（2）事故处理：</w:t>
      </w:r>
    </w:p>
    <w:p w:rsidR="004C0C6F" w:rsidRPr="00D43693" w:rsidRDefault="004C0C6F" w:rsidP="004C0C6F">
      <w:pPr>
        <w:ind w:firstLineChars="200" w:firstLine="560"/>
        <w:rPr>
          <w:rFonts w:ascii="仿宋"/>
          <w:sz w:val="28"/>
          <w:szCs w:val="28"/>
        </w:rPr>
      </w:pPr>
      <w:r w:rsidRPr="00D43693">
        <w:rPr>
          <w:rFonts w:ascii="仿宋" w:hint="eastAsia"/>
          <w:sz w:val="28"/>
          <w:szCs w:val="28"/>
        </w:rPr>
        <w:t>一旦发生任何事故，项目公司应尽快向政府方报告事故的详情。此外，在发生任何死亡或重大事故时，项目公司应立即用最快的可行方法通知政府方以及任何按照法律规范必须向其报告的有关行政主管部门。如发生保险范围内的事件，应立即通知保险公司。项目公司对事故责任有争议时，应按政府有关部门的认定处理。</w:t>
      </w:r>
    </w:p>
    <w:p w:rsidR="004C0C6F" w:rsidRPr="00D43693" w:rsidRDefault="004C0C6F" w:rsidP="004C0C6F">
      <w:pPr>
        <w:ind w:firstLineChars="200" w:firstLine="560"/>
        <w:rPr>
          <w:rFonts w:ascii="仿宋"/>
          <w:sz w:val="28"/>
          <w:szCs w:val="28"/>
        </w:rPr>
      </w:pPr>
      <w:r w:rsidRPr="00D43693">
        <w:rPr>
          <w:rFonts w:ascii="仿宋" w:hint="eastAsia"/>
          <w:sz w:val="28"/>
          <w:szCs w:val="28"/>
        </w:rPr>
        <w:lastRenderedPageBreak/>
        <w:t>（3）环境保护：</w:t>
      </w:r>
    </w:p>
    <w:p w:rsidR="004C0C6F" w:rsidRPr="00D43693" w:rsidRDefault="004C0C6F" w:rsidP="004C0C6F">
      <w:pPr>
        <w:ind w:firstLineChars="200" w:firstLine="560"/>
        <w:rPr>
          <w:rFonts w:ascii="仿宋"/>
          <w:sz w:val="28"/>
          <w:szCs w:val="28"/>
        </w:rPr>
      </w:pPr>
      <w:r w:rsidRPr="00D43693">
        <w:rPr>
          <w:rFonts w:ascii="仿宋" w:hint="eastAsia"/>
          <w:sz w:val="28"/>
          <w:szCs w:val="28"/>
        </w:rPr>
        <w:t>项目公司应采取一切合理措施在合同实施中保护现场及附近的环境，以避免因其施工引起的污染、噪声和其它因素对公众或公众财产等造成伤害或妨碍。对周围道路、建筑物、构筑物造成的损坏所引起的诉讼、赔偿，由项目公司承担。</w:t>
      </w:r>
    </w:p>
    <w:p w:rsidR="004C0C6F" w:rsidRPr="00D43693" w:rsidRDefault="004C0C6F" w:rsidP="004C0C6F">
      <w:pPr>
        <w:ind w:firstLineChars="200" w:firstLine="560"/>
        <w:rPr>
          <w:rFonts w:ascii="仿宋"/>
          <w:sz w:val="28"/>
          <w:szCs w:val="28"/>
        </w:rPr>
      </w:pPr>
      <w:r w:rsidRPr="00D43693">
        <w:rPr>
          <w:rFonts w:ascii="仿宋" w:hint="eastAsia"/>
          <w:sz w:val="28"/>
          <w:szCs w:val="28"/>
        </w:rPr>
        <w:t>项目公司应采取适当的措施最大程度地降低施工过程中产生不可避免的施工扰民并承担因施工扰民而造成的后果和责任赔偿。</w:t>
      </w:r>
    </w:p>
    <w:p w:rsidR="004C0C6F" w:rsidRPr="00D43693" w:rsidRDefault="004C0C6F" w:rsidP="004C0C6F">
      <w:pPr>
        <w:ind w:firstLineChars="200" w:firstLine="560"/>
        <w:rPr>
          <w:rFonts w:ascii="仿宋"/>
          <w:sz w:val="28"/>
          <w:szCs w:val="28"/>
        </w:rPr>
      </w:pPr>
      <w:r w:rsidRPr="00D43693">
        <w:rPr>
          <w:rFonts w:ascii="仿宋" w:hint="eastAsia"/>
          <w:sz w:val="28"/>
          <w:szCs w:val="28"/>
        </w:rPr>
        <w:t>工程施工过程中，项目公司应敦促施工承包商合理地保持施工现场不出现不必要的障碍，处置好项目公司的设备及多余材料，保持现场整洁和道路畅通。</w:t>
      </w:r>
    </w:p>
    <w:p w:rsidR="004C0C6F" w:rsidRPr="00D43693" w:rsidRDefault="004C0C6F" w:rsidP="004C0C6F">
      <w:pPr>
        <w:ind w:firstLineChars="200" w:firstLine="560"/>
        <w:rPr>
          <w:rFonts w:ascii="仿宋"/>
          <w:sz w:val="28"/>
          <w:szCs w:val="28"/>
        </w:rPr>
      </w:pPr>
      <w:r w:rsidRPr="00D43693">
        <w:rPr>
          <w:rFonts w:ascii="仿宋" w:hint="eastAsia"/>
          <w:sz w:val="28"/>
          <w:szCs w:val="28"/>
        </w:rPr>
        <w:t>在颁发任何移交证书之前，项目公司应对该移交证书所涉及的现场进行清理，清除并运出项目公司的全部施工设备、多余材料、垃圾和各种临时工程，并保持该部分现场和工程清洁整齐，达到使政府方满意的使用状态。</w:t>
      </w:r>
    </w:p>
    <w:p w:rsidR="004C0C6F" w:rsidRPr="00D43693" w:rsidRDefault="004C0C6F" w:rsidP="004C0C6F">
      <w:pPr>
        <w:ind w:firstLineChars="200" w:firstLine="560"/>
        <w:rPr>
          <w:rFonts w:ascii="仿宋"/>
          <w:sz w:val="28"/>
          <w:szCs w:val="28"/>
        </w:rPr>
      </w:pPr>
      <w:r w:rsidRPr="00D43693">
        <w:rPr>
          <w:rFonts w:ascii="仿宋" w:hint="eastAsia"/>
          <w:sz w:val="28"/>
          <w:szCs w:val="28"/>
        </w:rPr>
        <w:t>（4）文物和地下障碍物：</w:t>
      </w:r>
    </w:p>
    <w:p w:rsidR="004C0C6F" w:rsidRPr="00D43693" w:rsidRDefault="004C0C6F" w:rsidP="004C0C6F">
      <w:pPr>
        <w:ind w:firstLineChars="200" w:firstLine="560"/>
        <w:rPr>
          <w:rFonts w:ascii="仿宋"/>
          <w:sz w:val="28"/>
          <w:szCs w:val="28"/>
        </w:rPr>
      </w:pPr>
      <w:r w:rsidRPr="00D43693">
        <w:rPr>
          <w:rFonts w:ascii="仿宋" w:hint="eastAsia"/>
          <w:sz w:val="28"/>
          <w:szCs w:val="28"/>
        </w:rPr>
        <w:t>在施工中发现古墓、古建筑遗址等文物及化石或其他有考古、地质研究等价值的物品时，项目公司应立即保护好现场并于24</w:t>
      </w:r>
      <w:r w:rsidR="004C5EC1" w:rsidRPr="00D43693">
        <w:rPr>
          <w:rFonts w:ascii="仿宋" w:hint="eastAsia"/>
          <w:sz w:val="28"/>
          <w:szCs w:val="28"/>
        </w:rPr>
        <w:t>（贰拾肆）</w:t>
      </w:r>
      <w:r w:rsidRPr="00D43693">
        <w:rPr>
          <w:rFonts w:ascii="仿宋" w:hint="eastAsia"/>
          <w:sz w:val="28"/>
          <w:szCs w:val="28"/>
        </w:rPr>
        <w:t>小时内以书面形式报告当地文物管理部门，项目公司应按文物管理部门的要求采取妥善保护措施。项目公司承担由此发生的费用，并计入项目总投资，如发现后隐瞒不报，致使文物遭受破坏，责任者依法承担相应责任。</w:t>
      </w:r>
    </w:p>
    <w:p w:rsidR="004C0C6F" w:rsidRPr="00D43693" w:rsidRDefault="004C0C6F" w:rsidP="004C0C6F">
      <w:pPr>
        <w:ind w:firstLineChars="200" w:firstLine="560"/>
        <w:rPr>
          <w:rFonts w:ascii="仿宋"/>
          <w:sz w:val="28"/>
          <w:szCs w:val="28"/>
        </w:rPr>
      </w:pPr>
      <w:r w:rsidRPr="00D43693">
        <w:rPr>
          <w:rFonts w:ascii="仿宋" w:hint="eastAsia"/>
          <w:sz w:val="28"/>
          <w:szCs w:val="28"/>
        </w:rPr>
        <w:t>施工中发现影响施工的地下障碍物时，项目公司应报请有关部门协</w:t>
      </w:r>
      <w:r w:rsidRPr="00D43693">
        <w:rPr>
          <w:rFonts w:ascii="仿宋" w:hint="eastAsia"/>
          <w:sz w:val="28"/>
          <w:szCs w:val="28"/>
        </w:rPr>
        <w:lastRenderedPageBreak/>
        <w:t>同处置，同时提出处理意见。</w:t>
      </w:r>
    </w:p>
    <w:p w:rsidR="004C0C6F" w:rsidRPr="00D43693" w:rsidRDefault="004C0C6F" w:rsidP="004C0C6F">
      <w:pPr>
        <w:ind w:firstLineChars="200" w:firstLine="560"/>
        <w:rPr>
          <w:rFonts w:ascii="仿宋"/>
          <w:sz w:val="28"/>
          <w:szCs w:val="28"/>
        </w:rPr>
      </w:pPr>
      <w:r w:rsidRPr="00D43693">
        <w:rPr>
          <w:rFonts w:ascii="仿宋" w:hint="eastAsia"/>
          <w:sz w:val="28"/>
          <w:szCs w:val="28"/>
        </w:rPr>
        <w:t>在施工过程中项目公司如需对现场或周围的名树古木采取处理办法，或施工过程会对它们产生不良影响，项目公司应报有关部门批准，否则项目公司应承担由此而引起的一切责任。</w:t>
      </w:r>
    </w:p>
    <w:p w:rsidR="004C0C6F" w:rsidRPr="00D43693" w:rsidRDefault="004C0C6F" w:rsidP="004C0C6F">
      <w:pPr>
        <w:ind w:firstLineChars="200" w:firstLine="560"/>
        <w:rPr>
          <w:rFonts w:ascii="仿宋"/>
          <w:sz w:val="28"/>
          <w:szCs w:val="28"/>
        </w:rPr>
      </w:pPr>
      <w:r w:rsidRPr="00D43693">
        <w:rPr>
          <w:rFonts w:ascii="仿宋" w:hint="eastAsia"/>
          <w:sz w:val="28"/>
          <w:szCs w:val="28"/>
        </w:rPr>
        <w:t>对于需保护的文物由项目公司提出监测保护方案，报告文物保护单位。对于那些要迁移的树木需在园林单位确认后由园林部门负责迁移。</w:t>
      </w:r>
    </w:p>
    <w:p w:rsidR="004C0C6F" w:rsidRPr="00D43693" w:rsidRDefault="004C0C6F" w:rsidP="00620B66">
      <w:pPr>
        <w:pStyle w:val="3"/>
        <w:rPr>
          <w:rFonts w:ascii="仿宋" w:hAnsi="仿宋"/>
        </w:rPr>
      </w:pPr>
      <w:bookmarkStart w:id="144" w:name="_Toc11308425"/>
      <w:bookmarkStart w:id="145" w:name="_Toc29285719"/>
      <w:r w:rsidRPr="00D43693">
        <w:rPr>
          <w:rFonts w:ascii="仿宋" w:hAnsi="仿宋" w:hint="eastAsia"/>
        </w:rPr>
        <w:t>7.2.7项目建设监理</w:t>
      </w:r>
      <w:bookmarkEnd w:id="144"/>
      <w:bookmarkEnd w:id="145"/>
    </w:p>
    <w:p w:rsidR="005951D7" w:rsidRPr="00D43693" w:rsidRDefault="00CF5046" w:rsidP="004C0C6F">
      <w:pPr>
        <w:ind w:firstLineChars="200" w:firstLine="560"/>
        <w:rPr>
          <w:rFonts w:ascii="仿宋"/>
          <w:sz w:val="28"/>
          <w:szCs w:val="28"/>
        </w:rPr>
      </w:pPr>
      <w:r w:rsidRPr="00D43693">
        <w:rPr>
          <w:rFonts w:ascii="仿宋" w:hint="eastAsia"/>
          <w:sz w:val="28"/>
          <w:szCs w:val="28"/>
        </w:rPr>
        <w:t>政府方</w:t>
      </w:r>
      <w:r w:rsidR="004C0C6F" w:rsidRPr="00D43693">
        <w:rPr>
          <w:rFonts w:ascii="仿宋" w:hint="eastAsia"/>
          <w:sz w:val="28"/>
          <w:szCs w:val="28"/>
        </w:rPr>
        <w:t>应通过招标选定并委托相应资质的监理单位对本工程进行全面的质量监督管理。</w:t>
      </w:r>
      <w:r w:rsidR="00734DB5" w:rsidRPr="00D43693">
        <w:rPr>
          <w:rFonts w:ascii="仿宋" w:hint="eastAsia"/>
          <w:sz w:val="28"/>
          <w:szCs w:val="28"/>
        </w:rPr>
        <w:t>项目公司承担相应的监理费用，计入项目总投资。</w:t>
      </w:r>
    </w:p>
    <w:p w:rsidR="004C0C6F" w:rsidRPr="00D43693" w:rsidRDefault="004C0C6F" w:rsidP="004C0C6F">
      <w:pPr>
        <w:ind w:firstLineChars="200" w:firstLine="560"/>
        <w:rPr>
          <w:rFonts w:ascii="仿宋"/>
          <w:sz w:val="28"/>
          <w:szCs w:val="28"/>
        </w:rPr>
      </w:pPr>
      <w:r w:rsidRPr="00D43693">
        <w:rPr>
          <w:rFonts w:ascii="仿宋" w:hint="eastAsia"/>
          <w:sz w:val="28"/>
          <w:szCs w:val="28"/>
        </w:rPr>
        <w:t>在整个合同期间，监理单位有权监督施工单位在工程各阶段的方法、过程、进程、文本和记录是否符合质量控制计划和安全控制计划。</w:t>
      </w:r>
    </w:p>
    <w:p w:rsidR="004C0C6F" w:rsidRPr="00D43693" w:rsidRDefault="004C0C6F" w:rsidP="004C0C6F">
      <w:pPr>
        <w:ind w:firstLineChars="200" w:firstLine="560"/>
        <w:rPr>
          <w:rFonts w:ascii="仿宋"/>
          <w:sz w:val="28"/>
          <w:szCs w:val="28"/>
        </w:rPr>
      </w:pPr>
      <w:r w:rsidRPr="00D43693">
        <w:rPr>
          <w:rFonts w:ascii="仿宋" w:hint="eastAsia"/>
          <w:sz w:val="28"/>
          <w:szCs w:val="28"/>
        </w:rPr>
        <w:t>在项目公司负责的工程建设签订的合同中，项目公司应以书面形式向承包商指明本工程的监理单位，并参照《中华人民共和国标准施工招标文件（2007年版）》合同条件中对监理单位（监理工程师）的规定对监理单位（监理工程师）予以相应的授权，以便其按照法律法规的规定开展监理工作，保障工程的质量和安全。</w:t>
      </w:r>
    </w:p>
    <w:p w:rsidR="004C0C6F" w:rsidRPr="00D43693" w:rsidRDefault="004C0C6F" w:rsidP="004C0C6F">
      <w:pPr>
        <w:ind w:firstLineChars="200" w:firstLine="560"/>
        <w:rPr>
          <w:rFonts w:ascii="仿宋"/>
          <w:sz w:val="28"/>
          <w:szCs w:val="28"/>
        </w:rPr>
      </w:pPr>
      <w:r w:rsidRPr="00D43693">
        <w:rPr>
          <w:rFonts w:ascii="仿宋" w:hint="eastAsia"/>
          <w:sz w:val="28"/>
          <w:szCs w:val="28"/>
        </w:rPr>
        <w:t>项目公司应在每月的10(拾)日前向政府方提交上个月的项目的工程进度报告和监理月报。</w:t>
      </w:r>
    </w:p>
    <w:p w:rsidR="00714794" w:rsidRPr="00D43693" w:rsidRDefault="00714794" w:rsidP="00ED2B2D">
      <w:pPr>
        <w:pStyle w:val="3"/>
        <w:rPr>
          <w:rFonts w:ascii="仿宋" w:hAnsi="仿宋"/>
        </w:rPr>
      </w:pPr>
      <w:bookmarkStart w:id="146" w:name="_Toc489437630"/>
      <w:bookmarkStart w:id="147" w:name="_Toc498972394"/>
      <w:bookmarkStart w:id="148" w:name="_Toc11308426"/>
      <w:bookmarkStart w:id="149" w:name="_Toc29285720"/>
      <w:r w:rsidRPr="00D43693">
        <w:rPr>
          <w:rFonts w:ascii="仿宋" w:hAnsi="仿宋"/>
        </w:rPr>
        <w:t>7.2.8</w:t>
      </w:r>
      <w:bookmarkEnd w:id="146"/>
      <w:bookmarkEnd w:id="147"/>
      <w:r w:rsidR="004D384B" w:rsidRPr="00D43693">
        <w:rPr>
          <w:rFonts w:ascii="仿宋" w:hAnsi="仿宋" w:hint="eastAsia"/>
        </w:rPr>
        <w:t>项目</w:t>
      </w:r>
      <w:r w:rsidR="00DC2A91" w:rsidRPr="00D43693">
        <w:rPr>
          <w:rFonts w:ascii="仿宋" w:hAnsi="仿宋" w:hint="eastAsia"/>
        </w:rPr>
        <w:t>建设</w:t>
      </w:r>
      <w:r w:rsidR="004D384B" w:rsidRPr="00D43693">
        <w:rPr>
          <w:rFonts w:ascii="仿宋" w:hAnsi="仿宋" w:hint="eastAsia"/>
        </w:rPr>
        <w:t>投资</w:t>
      </w:r>
      <w:bookmarkEnd w:id="148"/>
      <w:bookmarkEnd w:id="149"/>
    </w:p>
    <w:p w:rsidR="00E203DB" w:rsidRPr="00D43693" w:rsidRDefault="00E203DB" w:rsidP="00E203DB">
      <w:pPr>
        <w:spacing w:line="360" w:lineRule="auto"/>
        <w:ind w:firstLineChars="200" w:firstLine="560"/>
        <w:rPr>
          <w:rFonts w:ascii="仿宋" w:hAnsi="仿宋"/>
          <w:sz w:val="28"/>
          <w:szCs w:val="28"/>
        </w:rPr>
      </w:pPr>
      <w:bookmarkStart w:id="150" w:name="_Toc459052565"/>
      <w:bookmarkStart w:id="151" w:name="_Toc459644795"/>
      <w:bookmarkStart w:id="152" w:name="_Toc459724922"/>
      <w:bookmarkStart w:id="153" w:name="_Toc464212952"/>
      <w:bookmarkStart w:id="154" w:name="_Toc464650136"/>
      <w:r w:rsidRPr="00D43693">
        <w:rPr>
          <w:rFonts w:ascii="仿宋" w:hAnsi="仿宋" w:hint="eastAsia"/>
          <w:sz w:val="28"/>
          <w:szCs w:val="28"/>
        </w:rPr>
        <w:t>1、项目计价原则</w:t>
      </w:r>
      <w:r w:rsidR="007271A8" w:rsidRPr="00D43693">
        <w:rPr>
          <w:rFonts w:ascii="仿宋" w:hAnsi="仿宋" w:hint="eastAsia"/>
          <w:sz w:val="28"/>
          <w:szCs w:val="28"/>
        </w:rPr>
        <w:t>和依据</w:t>
      </w:r>
    </w:p>
    <w:p w:rsidR="009E2107" w:rsidRPr="00D43693" w:rsidRDefault="009E2107" w:rsidP="00A17E7E">
      <w:pPr>
        <w:spacing w:line="360" w:lineRule="auto"/>
        <w:ind w:firstLineChars="200" w:firstLine="560"/>
        <w:rPr>
          <w:rFonts w:ascii="仿宋" w:hAnsi="仿宋"/>
          <w:i/>
          <w:sz w:val="28"/>
          <w:szCs w:val="28"/>
        </w:rPr>
      </w:pPr>
      <w:r w:rsidRPr="00D43693">
        <w:rPr>
          <w:rFonts w:ascii="仿宋" w:hAnsi="仿宋" w:hint="eastAsia"/>
          <w:i/>
          <w:sz w:val="28"/>
          <w:szCs w:val="28"/>
        </w:rPr>
        <w:lastRenderedPageBreak/>
        <w:t>本项目中工程建设项目采用清单计价方式确定施工图预算价</w:t>
      </w:r>
      <w:r w:rsidR="00A17E7E" w:rsidRPr="00D43693">
        <w:rPr>
          <w:rFonts w:ascii="仿宋" w:hAnsi="仿宋" w:hint="eastAsia"/>
          <w:i/>
          <w:sz w:val="28"/>
          <w:szCs w:val="28"/>
        </w:rPr>
        <w:t>（施工图预算编制政府方委托第三方机构实施）</w:t>
      </w:r>
      <w:r w:rsidRPr="00D43693">
        <w:rPr>
          <w:rFonts w:ascii="仿宋" w:hAnsi="仿宋" w:hint="eastAsia"/>
          <w:i/>
          <w:sz w:val="28"/>
          <w:szCs w:val="28"/>
        </w:rPr>
        <w:t>。</w:t>
      </w:r>
    </w:p>
    <w:p w:rsidR="00C8475B" w:rsidRPr="00B61A9B" w:rsidRDefault="009E2107" w:rsidP="007271A8">
      <w:pPr>
        <w:spacing w:line="360" w:lineRule="auto"/>
        <w:ind w:firstLineChars="200" w:firstLine="560"/>
        <w:rPr>
          <w:rFonts w:ascii="仿宋" w:hAnsi="仿宋"/>
          <w:i/>
          <w:sz w:val="28"/>
          <w:highlight w:val="cyan"/>
        </w:rPr>
      </w:pPr>
      <w:r w:rsidRPr="00D43693">
        <w:rPr>
          <w:rFonts w:ascii="仿宋" w:hAnsi="仿宋" w:hint="eastAsia"/>
          <w:i/>
          <w:sz w:val="28"/>
          <w:szCs w:val="28"/>
        </w:rPr>
        <w:t>施工图预算计价依据：</w:t>
      </w:r>
      <w:r w:rsidR="007271A8" w:rsidRPr="00D43693">
        <w:rPr>
          <w:rFonts w:ascii="仿宋" w:hAnsi="仿宋" w:hint="eastAsia"/>
          <w:i/>
          <w:sz w:val="28"/>
          <w:szCs w:val="28"/>
        </w:rPr>
        <w:t>《工程量清单计价规范》（GB50500-2013）、《建设工程造价咨询规范》（GB/T51095-2015）、</w:t>
      </w:r>
      <w:r w:rsidR="009F6ECA" w:rsidRPr="00D43693">
        <w:rPr>
          <w:rFonts w:ascii="仿宋" w:hAnsi="仿宋" w:hint="eastAsia"/>
          <w:i/>
          <w:sz w:val="28"/>
          <w:szCs w:val="28"/>
        </w:rPr>
        <w:t>苏建函价[2018]761号文</w:t>
      </w:r>
      <w:r w:rsidR="007271A8" w:rsidRPr="00D43693">
        <w:rPr>
          <w:rFonts w:ascii="仿宋" w:hAnsi="仿宋" w:hint="eastAsia"/>
          <w:i/>
          <w:sz w:val="28"/>
          <w:szCs w:val="28"/>
        </w:rPr>
        <w:t>、江苏省计价定额、江苏省建设工程费用定额、苏建价[2008]67号文、施工图预算编制当期的泰州市工程建设材料市场指导价格</w:t>
      </w:r>
      <w:r w:rsidR="00C8475B" w:rsidRPr="00B61A9B">
        <w:rPr>
          <w:rFonts w:ascii="仿宋" w:hAnsi="仿宋" w:hint="eastAsia"/>
          <w:i/>
          <w:sz w:val="28"/>
          <w:highlight w:val="cyan"/>
        </w:rPr>
        <w:t>（本信息价中未包含的材料价格</w:t>
      </w:r>
      <w:r w:rsidR="00C8475B" w:rsidRPr="0005072D">
        <w:rPr>
          <w:rFonts w:ascii="仿宋" w:hAnsi="仿宋" w:hint="eastAsia"/>
          <w:i/>
          <w:sz w:val="28"/>
          <w:szCs w:val="28"/>
          <w:highlight w:val="cyan"/>
        </w:rPr>
        <w:t>按市场价计算，材料市场价</w:t>
      </w:r>
      <w:r w:rsidR="00C8475B" w:rsidRPr="00B61A9B">
        <w:rPr>
          <w:rFonts w:ascii="仿宋" w:hAnsi="仿宋" w:hint="eastAsia"/>
          <w:i/>
          <w:sz w:val="28"/>
          <w:highlight w:val="cyan"/>
        </w:rPr>
        <w:t>根据</w:t>
      </w:r>
      <w:r w:rsidR="00C8475B" w:rsidRPr="0005072D">
        <w:rPr>
          <w:rFonts w:ascii="仿宋" w:hAnsi="仿宋" w:hint="eastAsia"/>
          <w:i/>
          <w:sz w:val="28"/>
          <w:szCs w:val="28"/>
          <w:highlight w:val="cyan"/>
        </w:rPr>
        <w:t>交易习惯或由政府方和项目公司通过共同询价确定</w:t>
      </w:r>
      <w:r w:rsidR="00C8475B" w:rsidRPr="00B61A9B">
        <w:rPr>
          <w:rFonts w:ascii="仿宋" w:hAnsi="仿宋" w:hint="eastAsia"/>
          <w:i/>
          <w:sz w:val="28"/>
          <w:highlight w:val="cyan"/>
        </w:rPr>
        <w:t>）等</w:t>
      </w:r>
      <w:r w:rsidR="00C8475B" w:rsidRPr="0005072D">
        <w:rPr>
          <w:rFonts w:ascii="仿宋" w:hAnsi="仿宋" w:hint="eastAsia"/>
          <w:i/>
          <w:sz w:val="28"/>
          <w:szCs w:val="28"/>
          <w:highlight w:val="cyan"/>
        </w:rPr>
        <w:t>，</w:t>
      </w:r>
      <w:r w:rsidR="00C8475B" w:rsidRPr="00B61A9B">
        <w:rPr>
          <w:rFonts w:ascii="仿宋" w:hAnsi="仿宋" w:hint="eastAsia"/>
          <w:i/>
          <w:sz w:val="28"/>
          <w:highlight w:val="cyan"/>
        </w:rPr>
        <w:t>若以上计价依据发生变更，以最新的法律法规及相关规定执行。</w:t>
      </w:r>
    </w:p>
    <w:p w:rsidR="00C8475B" w:rsidRDefault="00C8475B" w:rsidP="007271A8">
      <w:pPr>
        <w:spacing w:line="360" w:lineRule="auto"/>
        <w:ind w:firstLineChars="200" w:firstLine="560"/>
        <w:rPr>
          <w:rFonts w:ascii="仿宋" w:hAnsi="仿宋"/>
          <w:i/>
          <w:sz w:val="28"/>
          <w:szCs w:val="28"/>
        </w:rPr>
      </w:pPr>
      <w:r w:rsidRPr="00B61A9B">
        <w:rPr>
          <w:rFonts w:ascii="仿宋" w:hAnsi="仿宋" w:hint="eastAsia"/>
          <w:i/>
          <w:sz w:val="28"/>
          <w:highlight w:val="cyan"/>
        </w:rPr>
        <w:t>工程决算审计以兴化市审计局工程预决算审核中心出具的</w:t>
      </w:r>
      <w:r w:rsidRPr="0005072D">
        <w:rPr>
          <w:rFonts w:ascii="仿宋" w:hAnsi="仿宋" w:hint="eastAsia"/>
          <w:i/>
          <w:sz w:val="28"/>
          <w:szCs w:val="28"/>
          <w:highlight w:val="cyan"/>
        </w:rPr>
        <w:t>审核结果</w:t>
      </w:r>
      <w:r w:rsidRPr="00B61A9B">
        <w:rPr>
          <w:rFonts w:ascii="仿宋" w:hAnsi="仿宋" w:hint="eastAsia"/>
          <w:i/>
          <w:sz w:val="28"/>
          <w:highlight w:val="cyan"/>
        </w:rPr>
        <w:t>为准。</w:t>
      </w:r>
    </w:p>
    <w:p w:rsidR="00312EFC" w:rsidRPr="00D43693" w:rsidRDefault="009E2107" w:rsidP="00ED2B2D">
      <w:pPr>
        <w:ind w:firstLineChars="200" w:firstLine="560"/>
        <w:rPr>
          <w:rFonts w:ascii="仿宋"/>
          <w:sz w:val="28"/>
          <w:szCs w:val="28"/>
        </w:rPr>
      </w:pPr>
      <w:bookmarkStart w:id="155" w:name="_Toc459052567"/>
      <w:bookmarkStart w:id="156" w:name="_Toc459644796"/>
      <w:bookmarkStart w:id="157" w:name="_Toc459724923"/>
      <w:bookmarkStart w:id="158" w:name="_Toc464212953"/>
      <w:bookmarkStart w:id="159" w:name="_Toc464650137"/>
      <w:bookmarkEnd w:id="150"/>
      <w:bookmarkEnd w:id="151"/>
      <w:bookmarkEnd w:id="152"/>
      <w:bookmarkEnd w:id="153"/>
      <w:bookmarkEnd w:id="154"/>
      <w:r w:rsidRPr="00D43693">
        <w:rPr>
          <w:rFonts w:ascii="仿宋" w:hint="eastAsia"/>
          <w:sz w:val="28"/>
          <w:szCs w:val="28"/>
        </w:rPr>
        <w:t>2</w:t>
      </w:r>
      <w:r w:rsidR="008D633A" w:rsidRPr="00D43693">
        <w:rPr>
          <w:rFonts w:ascii="仿宋" w:hint="eastAsia"/>
          <w:sz w:val="28"/>
          <w:szCs w:val="28"/>
        </w:rPr>
        <w:t>、</w:t>
      </w:r>
      <w:r w:rsidR="00714794" w:rsidRPr="00D43693">
        <w:rPr>
          <w:rFonts w:ascii="仿宋" w:hint="eastAsia"/>
          <w:sz w:val="28"/>
          <w:szCs w:val="28"/>
        </w:rPr>
        <w:t>工程建设其他费</w:t>
      </w:r>
    </w:p>
    <w:bookmarkEnd w:id="155"/>
    <w:bookmarkEnd w:id="156"/>
    <w:bookmarkEnd w:id="157"/>
    <w:bookmarkEnd w:id="158"/>
    <w:bookmarkEnd w:id="159"/>
    <w:p w:rsidR="00A17263" w:rsidRPr="00D43693" w:rsidRDefault="00714794" w:rsidP="00ED2B2D">
      <w:pPr>
        <w:ind w:firstLineChars="200" w:firstLine="560"/>
        <w:rPr>
          <w:rFonts w:ascii="仿宋"/>
          <w:sz w:val="28"/>
          <w:szCs w:val="28"/>
        </w:rPr>
      </w:pPr>
      <w:r w:rsidRPr="00D43693">
        <w:rPr>
          <w:rFonts w:ascii="仿宋" w:hint="eastAsia"/>
          <w:sz w:val="28"/>
          <w:szCs w:val="28"/>
        </w:rPr>
        <w:t>工程建设其他费，是指从工程筹建起到工程竣工验收交付使用止的整个建设期间，除建设工程费用以外的，为保证工程建设顺利完成和交付使用后能够正常发挥效用而发生的各项费用。</w:t>
      </w:r>
    </w:p>
    <w:p w:rsidR="00A17E7E" w:rsidRPr="00D43693" w:rsidRDefault="00E203DB" w:rsidP="00D26974">
      <w:pPr>
        <w:ind w:firstLineChars="200" w:firstLine="560"/>
        <w:rPr>
          <w:rFonts w:ascii="仿宋"/>
          <w:sz w:val="28"/>
          <w:szCs w:val="28"/>
        </w:rPr>
      </w:pPr>
      <w:r w:rsidRPr="00D43693">
        <w:rPr>
          <w:rFonts w:ascii="仿宋" w:hint="eastAsia"/>
          <w:sz w:val="28"/>
          <w:szCs w:val="28"/>
        </w:rPr>
        <w:t>本项目的工程建设其他费包括</w:t>
      </w:r>
      <w:r w:rsidR="00B91AC0" w:rsidRPr="00D43693">
        <w:rPr>
          <w:rFonts w:ascii="仿宋" w:hint="eastAsia"/>
          <w:sz w:val="28"/>
          <w:szCs w:val="28"/>
        </w:rPr>
        <w:t>建设</w:t>
      </w:r>
      <w:r w:rsidR="007673FF" w:rsidRPr="00D43693">
        <w:rPr>
          <w:rFonts w:ascii="仿宋" w:hint="eastAsia"/>
          <w:sz w:val="28"/>
          <w:szCs w:val="28"/>
        </w:rPr>
        <w:t>管理费、工程勘测费、工程设计费、施工图审查费、竣工图编制费、环评报告编制费、节能专篇编制费、水土保持方案编制费、工程造价咨询费、ppp咨询费、研究试验费、可研咨询费、临时设施费、设备检验及试车费、竣工验收技术评估费、审计费、工程监理费、招投标费和工程保险费</w:t>
      </w:r>
      <w:r w:rsidR="00B91AC0" w:rsidRPr="00D43693">
        <w:rPr>
          <w:rFonts w:ascii="仿宋" w:hint="eastAsia"/>
          <w:sz w:val="28"/>
          <w:szCs w:val="28"/>
        </w:rPr>
        <w:t>等</w:t>
      </w:r>
      <w:r w:rsidR="007673FF" w:rsidRPr="00D43693">
        <w:rPr>
          <w:rFonts w:ascii="仿宋" w:hint="eastAsia"/>
          <w:sz w:val="28"/>
          <w:szCs w:val="28"/>
        </w:rPr>
        <w:t>。</w:t>
      </w:r>
    </w:p>
    <w:p w:rsidR="008439E4" w:rsidRPr="00D43693" w:rsidRDefault="007E44A9" w:rsidP="008439E4">
      <w:pPr>
        <w:ind w:firstLineChars="200" w:firstLine="560"/>
        <w:rPr>
          <w:rFonts w:ascii="仿宋"/>
          <w:sz w:val="28"/>
          <w:szCs w:val="28"/>
        </w:rPr>
      </w:pPr>
      <w:r w:rsidRPr="00B61A9B">
        <w:rPr>
          <w:rFonts w:ascii="仿宋" w:hint="eastAsia"/>
          <w:sz w:val="28"/>
          <w:highlight w:val="cyan"/>
        </w:rPr>
        <w:t>跟踪审计、</w:t>
      </w:r>
      <w:r w:rsidR="003D2C5A" w:rsidRPr="0005072D">
        <w:rPr>
          <w:rFonts w:ascii="仿宋" w:hint="eastAsia"/>
          <w:sz w:val="28"/>
          <w:szCs w:val="28"/>
          <w:highlight w:val="cyan"/>
        </w:rPr>
        <w:t>施工图</w:t>
      </w:r>
      <w:r w:rsidR="008439E4" w:rsidRPr="00B61A9B">
        <w:rPr>
          <w:rFonts w:ascii="仿宋" w:hint="eastAsia"/>
          <w:sz w:val="28"/>
          <w:highlight w:val="cyan"/>
        </w:rPr>
        <w:t>预算编制、</w:t>
      </w:r>
      <w:r w:rsidR="003D2C5A" w:rsidRPr="0005072D">
        <w:rPr>
          <w:rFonts w:ascii="仿宋" w:hint="eastAsia"/>
          <w:sz w:val="28"/>
          <w:szCs w:val="28"/>
          <w:highlight w:val="cyan"/>
        </w:rPr>
        <w:t>监理</w:t>
      </w:r>
      <w:r w:rsidR="008439E4" w:rsidRPr="00B61A9B">
        <w:rPr>
          <w:rFonts w:ascii="仿宋" w:hint="eastAsia"/>
          <w:sz w:val="28"/>
          <w:highlight w:val="cyan"/>
        </w:rPr>
        <w:t>由政府方委托第三方机构实施</w:t>
      </w:r>
      <w:r w:rsidR="008439E4" w:rsidRPr="0005072D">
        <w:rPr>
          <w:rFonts w:ascii="仿宋" w:hint="eastAsia"/>
          <w:sz w:val="28"/>
          <w:szCs w:val="28"/>
          <w:highlight w:val="cyan"/>
        </w:rPr>
        <w:t>。</w:t>
      </w:r>
      <w:r w:rsidR="003D2C5A" w:rsidRPr="0005072D">
        <w:rPr>
          <w:rFonts w:ascii="仿宋" w:hint="eastAsia"/>
          <w:sz w:val="28"/>
          <w:szCs w:val="28"/>
          <w:highlight w:val="cyan"/>
        </w:rPr>
        <w:t>相关费用由项目公司支付，计入项目总投</w:t>
      </w:r>
      <w:r w:rsidR="003D2C5A" w:rsidRPr="00B61A9B">
        <w:rPr>
          <w:rFonts w:ascii="仿宋" w:hint="eastAsia"/>
          <w:sz w:val="28"/>
          <w:highlight w:val="cyan"/>
        </w:rPr>
        <w:t>。</w:t>
      </w:r>
    </w:p>
    <w:p w:rsidR="00C2735A" w:rsidRPr="00D43693" w:rsidRDefault="00C2735A" w:rsidP="00620B66">
      <w:pPr>
        <w:pStyle w:val="2"/>
        <w:rPr>
          <w:rFonts w:ascii="仿宋" w:eastAsia="仿宋" w:hAnsi="仿宋"/>
          <w:bCs/>
        </w:rPr>
      </w:pPr>
      <w:bookmarkStart w:id="160" w:name="_Toc11308427"/>
      <w:bookmarkStart w:id="161" w:name="_Toc29285721"/>
      <w:r w:rsidRPr="00D43693">
        <w:rPr>
          <w:rFonts w:ascii="仿宋" w:eastAsia="仿宋" w:hAnsi="仿宋" w:hint="eastAsia"/>
          <w:bCs/>
        </w:rPr>
        <w:lastRenderedPageBreak/>
        <w:t>7.3 政府方对项目建设的监督和介入</w:t>
      </w:r>
      <w:bookmarkEnd w:id="160"/>
      <w:bookmarkEnd w:id="161"/>
    </w:p>
    <w:p w:rsidR="00C2735A" w:rsidRPr="00D43693" w:rsidRDefault="00C2735A" w:rsidP="00620B66">
      <w:pPr>
        <w:pStyle w:val="3"/>
        <w:rPr>
          <w:rFonts w:ascii="仿宋" w:hAnsi="仿宋"/>
        </w:rPr>
      </w:pPr>
      <w:bookmarkStart w:id="162" w:name="_Toc11308428"/>
      <w:bookmarkStart w:id="163" w:name="_Toc29285722"/>
      <w:r w:rsidRPr="00D43693">
        <w:rPr>
          <w:rFonts w:ascii="仿宋" w:hAnsi="仿宋" w:hint="eastAsia"/>
        </w:rPr>
        <w:t>7.3.1项目工程文件的监督和检查</w:t>
      </w:r>
      <w:bookmarkEnd w:id="162"/>
      <w:bookmarkEnd w:id="163"/>
    </w:p>
    <w:p w:rsidR="00C2735A" w:rsidRPr="00F02B0D" w:rsidRDefault="00C2735A" w:rsidP="00C2735A">
      <w:pPr>
        <w:ind w:firstLineChars="200" w:firstLine="560"/>
        <w:rPr>
          <w:rFonts w:ascii="仿宋" w:hAnsi="仿宋" w:cs="仿宋"/>
          <w:sz w:val="28"/>
          <w:szCs w:val="28"/>
        </w:rPr>
      </w:pPr>
      <w:r w:rsidRPr="0005072D">
        <w:rPr>
          <w:rFonts w:ascii="仿宋" w:hAnsi="仿宋" w:cs="仿宋" w:hint="eastAsia"/>
          <w:sz w:val="28"/>
          <w:szCs w:val="28"/>
        </w:rPr>
        <w:t>项目公司应在签署、取得或完成下列文件后</w:t>
      </w:r>
      <w:r w:rsidR="0007477A" w:rsidRPr="0005072D">
        <w:rPr>
          <w:rFonts w:ascii="仿宋" w:hAnsi="仿宋" w:cs="仿宋" w:hint="eastAsia"/>
          <w:sz w:val="28"/>
          <w:szCs w:val="28"/>
        </w:rPr>
        <w:t>拾</w:t>
      </w:r>
      <w:r w:rsidRPr="0005072D">
        <w:rPr>
          <w:rFonts w:ascii="仿宋" w:hAnsi="仿宋" w:cs="仿宋" w:hint="eastAsia"/>
          <w:sz w:val="28"/>
          <w:szCs w:val="28"/>
        </w:rPr>
        <w:t>(</w:t>
      </w:r>
      <w:r w:rsidR="0007477A" w:rsidRPr="0005072D">
        <w:rPr>
          <w:rFonts w:ascii="仿宋" w:hAnsi="仿宋" w:cs="仿宋" w:hint="eastAsia"/>
          <w:sz w:val="28"/>
          <w:szCs w:val="28"/>
        </w:rPr>
        <w:t>10</w:t>
      </w:r>
      <w:r w:rsidRPr="0005072D">
        <w:rPr>
          <w:rFonts w:ascii="仿宋" w:hAnsi="仿宋" w:cs="仿宋" w:hint="eastAsia"/>
          <w:sz w:val="28"/>
          <w:szCs w:val="28"/>
        </w:rPr>
        <w:t>)日内，将下列文</w:t>
      </w:r>
      <w:r w:rsidRPr="004A0E74">
        <w:rPr>
          <w:rFonts w:ascii="仿宋" w:hAnsi="仿宋" w:cs="仿宋" w:hint="eastAsia"/>
          <w:sz w:val="28"/>
          <w:szCs w:val="28"/>
        </w:rPr>
        <w:t>件的复印件报送政府方备案：</w:t>
      </w:r>
    </w:p>
    <w:p w:rsidR="00C2735A" w:rsidRPr="00D43693" w:rsidRDefault="00C2735A" w:rsidP="00C2735A">
      <w:pPr>
        <w:ind w:firstLineChars="200" w:firstLine="560"/>
        <w:rPr>
          <w:rFonts w:ascii="仿宋" w:hAnsi="仿宋" w:cs="仿宋"/>
          <w:sz w:val="28"/>
          <w:szCs w:val="28"/>
        </w:rPr>
      </w:pPr>
      <w:r w:rsidRPr="00D43693">
        <w:rPr>
          <w:rFonts w:ascii="仿宋" w:hAnsi="仿宋" w:cs="仿宋" w:hint="eastAsia"/>
          <w:sz w:val="28"/>
          <w:szCs w:val="28"/>
        </w:rPr>
        <w:t>（1）同承包商签订的施工建设承包合同、与设备供应商签订的采购合同和详细的工程建设计划和采购计划；</w:t>
      </w:r>
    </w:p>
    <w:p w:rsidR="00C2735A" w:rsidRPr="00D43693" w:rsidRDefault="00C2735A" w:rsidP="00C2735A">
      <w:pPr>
        <w:ind w:firstLineChars="200" w:firstLine="560"/>
        <w:rPr>
          <w:rFonts w:ascii="仿宋" w:hAnsi="仿宋" w:cs="仿宋"/>
          <w:sz w:val="28"/>
          <w:szCs w:val="28"/>
        </w:rPr>
      </w:pPr>
      <w:r w:rsidRPr="00D43693">
        <w:rPr>
          <w:rFonts w:ascii="仿宋" w:hAnsi="仿宋" w:cs="仿宋" w:hint="eastAsia"/>
          <w:sz w:val="28"/>
          <w:szCs w:val="28"/>
        </w:rPr>
        <w:t>（2）招标选择分包商的招标文件（</w:t>
      </w:r>
      <w:r w:rsidR="00900EEC" w:rsidRPr="00D43693">
        <w:rPr>
          <w:rFonts w:ascii="仿宋" w:hAnsi="仿宋" w:cs="仿宋" w:hint="eastAsia"/>
          <w:sz w:val="28"/>
          <w:szCs w:val="28"/>
        </w:rPr>
        <w:t>若</w:t>
      </w:r>
      <w:r w:rsidRPr="00D43693">
        <w:rPr>
          <w:rFonts w:ascii="仿宋" w:hAnsi="仿宋" w:cs="仿宋" w:hint="eastAsia"/>
          <w:sz w:val="28"/>
          <w:szCs w:val="28"/>
        </w:rPr>
        <w:t>有）；</w:t>
      </w:r>
    </w:p>
    <w:p w:rsidR="00C2735A" w:rsidRPr="00D43693" w:rsidRDefault="00C2735A" w:rsidP="00C2735A">
      <w:pPr>
        <w:ind w:firstLineChars="200" w:firstLine="560"/>
        <w:rPr>
          <w:rFonts w:ascii="仿宋" w:hAnsi="仿宋" w:cs="仿宋"/>
          <w:sz w:val="28"/>
          <w:szCs w:val="28"/>
        </w:rPr>
      </w:pPr>
      <w:r w:rsidRPr="00D43693">
        <w:rPr>
          <w:rFonts w:ascii="仿宋" w:hAnsi="仿宋" w:cs="仿宋" w:hint="eastAsia"/>
          <w:sz w:val="28"/>
          <w:szCs w:val="28"/>
        </w:rPr>
        <w:t>（3）同监理机构签订的监理合同和监理计划。</w:t>
      </w:r>
    </w:p>
    <w:p w:rsidR="00C2735A" w:rsidRPr="00D43693" w:rsidRDefault="00C2735A" w:rsidP="00620B66">
      <w:pPr>
        <w:pStyle w:val="3"/>
        <w:rPr>
          <w:rFonts w:ascii="仿宋" w:hAnsi="仿宋"/>
        </w:rPr>
      </w:pPr>
      <w:bookmarkStart w:id="164" w:name="_Toc11308429"/>
      <w:bookmarkStart w:id="165" w:name="_Toc29285723"/>
      <w:r w:rsidRPr="00D43693">
        <w:rPr>
          <w:rFonts w:ascii="仿宋" w:hAnsi="仿宋" w:hint="eastAsia"/>
        </w:rPr>
        <w:t>7.3.2施工现场的监督和检查</w:t>
      </w:r>
      <w:bookmarkEnd w:id="164"/>
      <w:bookmarkEnd w:id="165"/>
    </w:p>
    <w:p w:rsidR="00C2735A" w:rsidRPr="00D43693" w:rsidRDefault="00C2735A" w:rsidP="00C2735A">
      <w:pPr>
        <w:ind w:firstLineChars="200" w:firstLine="560"/>
        <w:rPr>
          <w:rFonts w:ascii="仿宋" w:hAnsi="仿宋" w:cs="仿宋"/>
          <w:sz w:val="28"/>
          <w:szCs w:val="28"/>
        </w:rPr>
      </w:pPr>
      <w:r w:rsidRPr="00D43693">
        <w:rPr>
          <w:rFonts w:ascii="仿宋" w:hAnsi="仿宋" w:cs="仿宋" w:hint="eastAsia"/>
          <w:sz w:val="28"/>
          <w:szCs w:val="28"/>
        </w:rPr>
        <w:t>政府方有权</w:t>
      </w:r>
      <w:r w:rsidR="007C78DC">
        <w:rPr>
          <w:rFonts w:ascii="仿宋" w:hAnsi="仿宋" w:cs="仿宋" w:hint="eastAsia"/>
          <w:sz w:val="28"/>
          <w:szCs w:val="28"/>
        </w:rPr>
        <w:t>在建设期间对本项目工程进行监督，并在项目公司代表参加的情况下</w:t>
      </w:r>
      <w:r w:rsidRPr="00D43693">
        <w:rPr>
          <w:rFonts w:ascii="仿宋" w:hAnsi="仿宋" w:cs="仿宋" w:hint="eastAsia"/>
          <w:sz w:val="28"/>
          <w:szCs w:val="28"/>
        </w:rPr>
        <w:t>进行合理检查。政府方应确保该等监督和检查不影响进度计划。</w:t>
      </w:r>
    </w:p>
    <w:p w:rsidR="00C2735A" w:rsidRPr="00D43693" w:rsidRDefault="00C2735A" w:rsidP="00C2735A">
      <w:pPr>
        <w:ind w:firstLineChars="200" w:firstLine="560"/>
        <w:rPr>
          <w:rFonts w:ascii="仿宋" w:hAnsi="仿宋" w:cs="仿宋"/>
          <w:sz w:val="28"/>
          <w:szCs w:val="28"/>
        </w:rPr>
      </w:pPr>
      <w:r w:rsidRPr="00D43693">
        <w:rPr>
          <w:rFonts w:ascii="仿宋" w:hAnsi="仿宋" w:cs="仿宋" w:hint="eastAsia"/>
          <w:sz w:val="28"/>
          <w:szCs w:val="28"/>
        </w:rPr>
        <w:t>（1）政府方或</w:t>
      </w:r>
      <w:r w:rsidR="001D639D" w:rsidRPr="00D43693">
        <w:rPr>
          <w:rFonts w:ascii="仿宋" w:hAnsi="仿宋" w:cs="仿宋" w:hint="eastAsia"/>
          <w:sz w:val="28"/>
          <w:szCs w:val="28"/>
        </w:rPr>
        <w:t>泰州市</w:t>
      </w:r>
      <w:r w:rsidRPr="00D43693">
        <w:rPr>
          <w:rFonts w:ascii="仿宋" w:hAnsi="仿宋" w:cs="仿宋" w:hint="eastAsia"/>
          <w:sz w:val="28"/>
          <w:szCs w:val="28"/>
        </w:rPr>
        <w:t>人民政府、</w:t>
      </w:r>
      <w:r w:rsidR="00641D28" w:rsidRPr="00D43693">
        <w:rPr>
          <w:rFonts w:ascii="仿宋" w:hAnsi="仿宋" w:cs="仿宋" w:hint="eastAsia"/>
          <w:sz w:val="28"/>
          <w:szCs w:val="28"/>
        </w:rPr>
        <w:t>兴化市</w:t>
      </w:r>
      <w:r w:rsidRPr="00D43693">
        <w:rPr>
          <w:rFonts w:ascii="仿宋" w:hAnsi="仿宋" w:cs="仿宋" w:hint="eastAsia"/>
          <w:sz w:val="28"/>
          <w:szCs w:val="28"/>
        </w:rPr>
        <w:t>人民政府指定机构有权在不影响建设进度的情况下对项目的建设情况进行检查，项目公司应当派人陪同。若项目公司未能派代表参加，政府方仍可以对项目的建设情况进行监督和检查。</w:t>
      </w:r>
    </w:p>
    <w:p w:rsidR="00C2735A" w:rsidRPr="00F02B0D" w:rsidRDefault="00C2735A" w:rsidP="00C2735A">
      <w:pPr>
        <w:ind w:firstLineChars="200" w:firstLine="560"/>
        <w:rPr>
          <w:rFonts w:ascii="仿宋" w:hAnsi="仿宋" w:cs="仿宋"/>
          <w:sz w:val="28"/>
          <w:szCs w:val="28"/>
        </w:rPr>
      </w:pPr>
      <w:r w:rsidRPr="0005072D">
        <w:rPr>
          <w:rFonts w:ascii="仿宋" w:hAnsi="仿宋" w:cs="仿宋" w:hint="eastAsia"/>
          <w:sz w:val="28"/>
          <w:szCs w:val="28"/>
        </w:rPr>
        <w:t>（2）政府方应提前</w:t>
      </w:r>
      <w:r w:rsidR="0007477A" w:rsidRPr="0005072D">
        <w:rPr>
          <w:rFonts w:ascii="仿宋" w:hAnsi="仿宋" w:cs="仿宋" w:hint="eastAsia"/>
          <w:sz w:val="28"/>
          <w:szCs w:val="28"/>
        </w:rPr>
        <w:t>贰拾肆</w:t>
      </w:r>
      <w:r w:rsidRPr="0005072D">
        <w:rPr>
          <w:rFonts w:ascii="仿宋" w:hAnsi="仿宋" w:cs="仿宋" w:hint="eastAsia"/>
          <w:sz w:val="28"/>
          <w:szCs w:val="28"/>
        </w:rPr>
        <w:t>(</w:t>
      </w:r>
      <w:r w:rsidR="0007477A" w:rsidRPr="0005072D">
        <w:rPr>
          <w:rFonts w:ascii="仿宋" w:hAnsi="仿宋" w:cs="仿宋" w:hint="eastAsia"/>
          <w:sz w:val="28"/>
          <w:szCs w:val="28"/>
        </w:rPr>
        <w:t>24</w:t>
      </w:r>
      <w:r w:rsidRPr="0005072D">
        <w:rPr>
          <w:rFonts w:ascii="仿宋" w:hAnsi="仿宋" w:cs="仿宋" w:hint="eastAsia"/>
          <w:sz w:val="28"/>
          <w:szCs w:val="28"/>
        </w:rPr>
        <w:t>)小时通知项目公司有关检查的事宜。</w:t>
      </w:r>
    </w:p>
    <w:p w:rsidR="00C2735A" w:rsidRPr="00D43693" w:rsidRDefault="00C2735A" w:rsidP="00C2735A">
      <w:pPr>
        <w:ind w:firstLineChars="200" w:firstLine="560"/>
        <w:rPr>
          <w:rFonts w:ascii="仿宋" w:hAnsi="仿宋" w:cs="仿宋"/>
          <w:sz w:val="28"/>
          <w:szCs w:val="28"/>
        </w:rPr>
      </w:pPr>
      <w:r w:rsidRPr="00D43693">
        <w:rPr>
          <w:rFonts w:ascii="仿宋" w:hAnsi="仿宋" w:cs="仿宋" w:hint="eastAsia"/>
          <w:sz w:val="28"/>
          <w:szCs w:val="28"/>
        </w:rPr>
        <w:t>（3）项目公司应当提供或责成承包商提供政府方进入项目规划范围的便利条件，并对政府方与实施</w:t>
      </w:r>
      <w:r w:rsidR="00920BF6" w:rsidRPr="00D43693">
        <w:rPr>
          <w:rFonts w:ascii="仿宋" w:hAnsi="仿宋" w:cs="仿宋" w:hint="eastAsia"/>
          <w:sz w:val="28"/>
          <w:szCs w:val="28"/>
        </w:rPr>
        <w:t>本合同</w:t>
      </w:r>
      <w:r w:rsidRPr="00D43693">
        <w:rPr>
          <w:rFonts w:ascii="仿宋" w:hAnsi="仿宋" w:cs="仿宋" w:hint="eastAsia"/>
          <w:sz w:val="28"/>
          <w:szCs w:val="28"/>
        </w:rPr>
        <w:t>项下监督和检查有关的合理要求予以必要协助。</w:t>
      </w:r>
    </w:p>
    <w:p w:rsidR="00C2735A" w:rsidRPr="00D43693" w:rsidRDefault="00C2735A" w:rsidP="00C2735A">
      <w:pPr>
        <w:ind w:firstLineChars="200" w:firstLine="560"/>
        <w:rPr>
          <w:rFonts w:ascii="仿宋" w:hAnsi="仿宋" w:cs="仿宋"/>
          <w:sz w:val="28"/>
          <w:szCs w:val="28"/>
        </w:rPr>
      </w:pPr>
      <w:r w:rsidRPr="00D43693">
        <w:rPr>
          <w:rFonts w:ascii="仿宋" w:hAnsi="仿宋" w:cs="仿宋" w:hint="eastAsia"/>
          <w:sz w:val="28"/>
          <w:szCs w:val="28"/>
        </w:rPr>
        <w:lastRenderedPageBreak/>
        <w:t>（5）项目公司应当允许或责成其承包商和供应商允许政府方或其正式授权代表和代理人在施工场地查阅进行检查所需的与特定的检查目的相关的所有方案、设计、文件和资料的复印件。对保密或专有资料的任何检查政府方应遵照关于保密的规定。</w:t>
      </w:r>
    </w:p>
    <w:p w:rsidR="00C2735A" w:rsidRPr="00D43693" w:rsidRDefault="00C2735A" w:rsidP="00C2735A">
      <w:pPr>
        <w:ind w:firstLineChars="200" w:firstLine="560"/>
        <w:rPr>
          <w:rFonts w:ascii="仿宋" w:hAnsi="仿宋" w:cs="仿宋"/>
          <w:sz w:val="28"/>
          <w:szCs w:val="28"/>
        </w:rPr>
      </w:pPr>
      <w:r w:rsidRPr="00D43693">
        <w:rPr>
          <w:rFonts w:ascii="仿宋" w:hAnsi="仿宋" w:cs="仿宋" w:hint="eastAsia"/>
          <w:sz w:val="28"/>
          <w:szCs w:val="28"/>
        </w:rPr>
        <w:t>（6）政府方或</w:t>
      </w:r>
      <w:r w:rsidR="001D639D" w:rsidRPr="00D43693">
        <w:rPr>
          <w:rFonts w:ascii="仿宋" w:hAnsi="仿宋" w:cs="仿宋" w:hint="eastAsia"/>
          <w:sz w:val="28"/>
          <w:szCs w:val="28"/>
        </w:rPr>
        <w:t>泰州市</w:t>
      </w:r>
      <w:r w:rsidRPr="00D43693">
        <w:rPr>
          <w:rFonts w:ascii="仿宋" w:hAnsi="仿宋" w:cs="仿宋" w:hint="eastAsia"/>
          <w:sz w:val="28"/>
          <w:szCs w:val="28"/>
        </w:rPr>
        <w:t>人民政府、</w:t>
      </w:r>
      <w:r w:rsidR="00641D28" w:rsidRPr="00D43693">
        <w:rPr>
          <w:rFonts w:ascii="仿宋" w:hAnsi="仿宋" w:cs="仿宋" w:hint="eastAsia"/>
          <w:sz w:val="28"/>
          <w:szCs w:val="28"/>
        </w:rPr>
        <w:t>兴化市</w:t>
      </w:r>
      <w:r w:rsidRPr="00D43693">
        <w:rPr>
          <w:rFonts w:ascii="仿宋" w:hAnsi="仿宋" w:cs="仿宋" w:hint="eastAsia"/>
          <w:sz w:val="28"/>
          <w:szCs w:val="28"/>
        </w:rPr>
        <w:t>人民政府指定机构对项目建设的监督和检查不影响也不能替代其他政府部门依法对项目工程的监督和检查。</w:t>
      </w:r>
    </w:p>
    <w:p w:rsidR="00C2735A" w:rsidRPr="00D43693" w:rsidRDefault="00C2735A" w:rsidP="00C2735A">
      <w:pPr>
        <w:ind w:firstLineChars="200" w:firstLine="560"/>
        <w:rPr>
          <w:rFonts w:ascii="仿宋" w:hAnsi="仿宋" w:cs="仿宋"/>
          <w:sz w:val="28"/>
          <w:szCs w:val="28"/>
        </w:rPr>
      </w:pPr>
      <w:r w:rsidRPr="00D43693">
        <w:rPr>
          <w:rFonts w:ascii="仿宋" w:hAnsi="仿宋" w:cs="仿宋" w:hint="eastAsia"/>
          <w:sz w:val="28"/>
          <w:szCs w:val="28"/>
        </w:rPr>
        <w:t>（7）政府方应当自行承担进入项目建设场地进行监督和检查的全部费用。</w:t>
      </w:r>
    </w:p>
    <w:p w:rsidR="00C2735A" w:rsidRPr="00D43693" w:rsidRDefault="00C2735A" w:rsidP="00620B66">
      <w:pPr>
        <w:pStyle w:val="3"/>
        <w:rPr>
          <w:rFonts w:ascii="仿宋" w:hAnsi="仿宋"/>
        </w:rPr>
      </w:pPr>
      <w:bookmarkStart w:id="166" w:name="_Toc11308430"/>
      <w:bookmarkStart w:id="167" w:name="_Toc29285724"/>
      <w:r w:rsidRPr="00D43693">
        <w:rPr>
          <w:rFonts w:ascii="仿宋" w:hAnsi="仿宋" w:hint="eastAsia"/>
        </w:rPr>
        <w:t>7.3.3不符合要求的情形</w:t>
      </w:r>
      <w:bookmarkEnd w:id="166"/>
      <w:bookmarkEnd w:id="167"/>
    </w:p>
    <w:p w:rsidR="00C2735A" w:rsidRPr="00D43693" w:rsidRDefault="00C2735A" w:rsidP="00C2735A">
      <w:pPr>
        <w:ind w:firstLineChars="200" w:firstLine="560"/>
        <w:rPr>
          <w:rFonts w:ascii="仿宋" w:hAnsi="仿宋" w:cs="仿宋"/>
          <w:sz w:val="28"/>
          <w:szCs w:val="28"/>
        </w:rPr>
      </w:pPr>
      <w:r w:rsidRPr="00D43693">
        <w:rPr>
          <w:rFonts w:ascii="仿宋" w:hAnsi="仿宋" w:cs="仿宋" w:hint="eastAsia"/>
          <w:sz w:val="28"/>
          <w:szCs w:val="28"/>
        </w:rPr>
        <w:t>如果本项目工程或其任何部分严重不符合适用法律或</w:t>
      </w:r>
      <w:r w:rsidR="00920BF6" w:rsidRPr="00D43693">
        <w:rPr>
          <w:rFonts w:ascii="仿宋" w:hAnsi="仿宋" w:cs="仿宋" w:hint="eastAsia"/>
          <w:sz w:val="28"/>
          <w:szCs w:val="28"/>
        </w:rPr>
        <w:t>本合同</w:t>
      </w:r>
      <w:r w:rsidRPr="00D43693">
        <w:rPr>
          <w:rFonts w:ascii="仿宋" w:hAnsi="仿宋" w:cs="仿宋" w:hint="eastAsia"/>
          <w:sz w:val="28"/>
          <w:szCs w:val="28"/>
        </w:rPr>
        <w:t>的要求，政府方可以就此给予项目公司通知，要求其尽快予以修正。</w:t>
      </w:r>
    </w:p>
    <w:p w:rsidR="00C2735A" w:rsidRPr="00D43693" w:rsidRDefault="00C2735A" w:rsidP="00C2735A">
      <w:pPr>
        <w:ind w:firstLineChars="200" w:firstLine="560"/>
        <w:rPr>
          <w:rFonts w:ascii="仿宋" w:hAnsi="仿宋" w:cs="仿宋"/>
          <w:sz w:val="28"/>
          <w:szCs w:val="28"/>
        </w:rPr>
      </w:pPr>
      <w:r w:rsidRPr="00D43693">
        <w:rPr>
          <w:rFonts w:ascii="仿宋" w:hAnsi="仿宋" w:cs="仿宋" w:hint="eastAsia"/>
          <w:sz w:val="28"/>
          <w:szCs w:val="28"/>
        </w:rPr>
        <w:t>对项目公司的实际进度不符合其提供的建设期报告、</w:t>
      </w:r>
      <w:r w:rsidR="00920BF6" w:rsidRPr="00D43693">
        <w:rPr>
          <w:rFonts w:ascii="仿宋" w:hAnsi="仿宋" w:cs="仿宋" w:hint="eastAsia"/>
          <w:sz w:val="28"/>
          <w:szCs w:val="28"/>
        </w:rPr>
        <w:t>本合同</w:t>
      </w:r>
      <w:r w:rsidRPr="00D43693">
        <w:rPr>
          <w:rFonts w:ascii="仿宋" w:hAnsi="仿宋" w:cs="仿宋" w:hint="eastAsia"/>
          <w:sz w:val="28"/>
          <w:szCs w:val="28"/>
        </w:rPr>
        <w:t>规定的关键工期或进度计划的情况，则政府方有权采取</w:t>
      </w:r>
      <w:r w:rsidR="00920BF6" w:rsidRPr="00D43693">
        <w:rPr>
          <w:rFonts w:ascii="仿宋" w:hAnsi="仿宋" w:cs="仿宋" w:hint="eastAsia"/>
          <w:sz w:val="28"/>
          <w:szCs w:val="28"/>
        </w:rPr>
        <w:t>本合同</w:t>
      </w:r>
      <w:r w:rsidRPr="00D43693">
        <w:rPr>
          <w:rFonts w:ascii="仿宋" w:hAnsi="仿宋" w:cs="仿宋" w:hint="eastAsia"/>
          <w:sz w:val="28"/>
          <w:szCs w:val="28"/>
        </w:rPr>
        <w:t>规定的措施，并要求项目公司采取措施减少延误。</w:t>
      </w:r>
    </w:p>
    <w:p w:rsidR="00C2735A" w:rsidRPr="00D43693" w:rsidRDefault="00C2735A" w:rsidP="00C2735A">
      <w:pPr>
        <w:ind w:firstLineChars="200" w:firstLine="560"/>
        <w:rPr>
          <w:rFonts w:ascii="仿宋" w:hAnsi="仿宋" w:cs="仿宋"/>
          <w:sz w:val="28"/>
          <w:szCs w:val="28"/>
        </w:rPr>
      </w:pPr>
      <w:r w:rsidRPr="00D43693">
        <w:rPr>
          <w:rFonts w:ascii="仿宋" w:hAnsi="仿宋" w:cs="仿宋" w:hint="eastAsia"/>
          <w:sz w:val="28"/>
          <w:szCs w:val="28"/>
        </w:rPr>
        <w:t>对本项目工程或其任何部分不符合质量或安全要求的情况，如果项目公司在收到政府方的通知后的合理时间内不能或拒绝修正缺陷，政府方有权自己进行或聘请第三方进行必要的修正工作，其风险和费用由项目公司承担（但政府方应提供所进行的修正工作的详细记录和费用发票）。在上述情况下，项目公司应允许政府方的人员、代理人或承包商为此目的进入项目场地和建设施工场地。</w:t>
      </w:r>
    </w:p>
    <w:p w:rsidR="00C2735A" w:rsidRPr="00D43693" w:rsidRDefault="00C2735A" w:rsidP="00620B66">
      <w:pPr>
        <w:pStyle w:val="3"/>
        <w:rPr>
          <w:rFonts w:ascii="仿宋" w:hAnsi="仿宋"/>
        </w:rPr>
      </w:pPr>
      <w:bookmarkStart w:id="168" w:name="_Toc11308431"/>
      <w:bookmarkStart w:id="169" w:name="_Toc29285725"/>
      <w:r w:rsidRPr="00D43693">
        <w:rPr>
          <w:rFonts w:ascii="仿宋" w:hAnsi="仿宋" w:hint="eastAsia"/>
        </w:rPr>
        <w:lastRenderedPageBreak/>
        <w:t>7.3.4不可免除</w:t>
      </w:r>
      <w:bookmarkEnd w:id="168"/>
      <w:bookmarkEnd w:id="169"/>
    </w:p>
    <w:p w:rsidR="00C2735A" w:rsidRPr="00D43693" w:rsidRDefault="00C2735A" w:rsidP="00C2735A">
      <w:pPr>
        <w:ind w:firstLineChars="200" w:firstLine="560"/>
        <w:rPr>
          <w:rFonts w:ascii="仿宋" w:hAnsi="仿宋" w:cs="仿宋"/>
          <w:sz w:val="28"/>
          <w:szCs w:val="28"/>
        </w:rPr>
      </w:pPr>
      <w:r w:rsidRPr="00D43693">
        <w:rPr>
          <w:rFonts w:ascii="仿宋" w:hAnsi="仿宋" w:cs="仿宋" w:hint="eastAsia"/>
          <w:sz w:val="28"/>
          <w:szCs w:val="28"/>
        </w:rPr>
        <w:t>政府方未监督、检验或拒收本项目工程的任何部分不应被视为放弃其在</w:t>
      </w:r>
      <w:r w:rsidR="00920BF6" w:rsidRPr="00D43693">
        <w:rPr>
          <w:rFonts w:ascii="仿宋" w:hAnsi="仿宋" w:cs="仿宋" w:hint="eastAsia"/>
          <w:sz w:val="28"/>
          <w:szCs w:val="28"/>
        </w:rPr>
        <w:t>本合同</w:t>
      </w:r>
      <w:r w:rsidRPr="00D43693">
        <w:rPr>
          <w:rFonts w:ascii="仿宋" w:hAnsi="仿宋" w:cs="仿宋" w:hint="eastAsia"/>
          <w:sz w:val="28"/>
          <w:szCs w:val="28"/>
        </w:rPr>
        <w:t>下的任何权利，也不能免除项目公司在</w:t>
      </w:r>
      <w:r w:rsidR="00920BF6" w:rsidRPr="00D43693">
        <w:rPr>
          <w:rFonts w:ascii="仿宋" w:hAnsi="仿宋" w:cs="仿宋" w:hint="eastAsia"/>
          <w:sz w:val="28"/>
          <w:szCs w:val="28"/>
        </w:rPr>
        <w:t>本合同</w:t>
      </w:r>
      <w:r w:rsidRPr="00D43693">
        <w:rPr>
          <w:rFonts w:ascii="仿宋" w:hAnsi="仿宋" w:cs="仿宋" w:hint="eastAsia"/>
          <w:sz w:val="28"/>
          <w:szCs w:val="28"/>
        </w:rPr>
        <w:t>项下的任何义务和责任。</w:t>
      </w:r>
    </w:p>
    <w:p w:rsidR="00C2735A" w:rsidRPr="00D43693" w:rsidRDefault="00C2735A" w:rsidP="00C2735A">
      <w:pPr>
        <w:ind w:firstLineChars="200" w:firstLine="560"/>
        <w:rPr>
          <w:rFonts w:ascii="仿宋" w:hAnsi="仿宋" w:cs="仿宋"/>
          <w:sz w:val="28"/>
          <w:szCs w:val="28"/>
        </w:rPr>
      </w:pPr>
      <w:r w:rsidRPr="00D43693">
        <w:rPr>
          <w:rFonts w:ascii="仿宋" w:hAnsi="仿宋" w:cs="仿宋" w:hint="eastAsia"/>
          <w:sz w:val="28"/>
          <w:szCs w:val="28"/>
        </w:rPr>
        <w:t>政府及行政部门对本项目的行政监管不受本合同的限制，并且政府方的监督不免除项目公司接受政府及行政部门进行行政监管的义务。</w:t>
      </w:r>
    </w:p>
    <w:p w:rsidR="009C1081" w:rsidRPr="00D43693" w:rsidRDefault="009C1081">
      <w:pPr>
        <w:pStyle w:val="2"/>
        <w:rPr>
          <w:rFonts w:ascii="仿宋" w:eastAsia="仿宋" w:hAnsi="仿宋"/>
          <w:bCs/>
        </w:rPr>
      </w:pPr>
      <w:bookmarkStart w:id="170" w:name="_Toc11308432"/>
      <w:bookmarkStart w:id="171" w:name="_Toc29285726"/>
      <w:r w:rsidRPr="00D43693">
        <w:rPr>
          <w:rFonts w:ascii="仿宋" w:eastAsia="仿宋" w:hAnsi="仿宋"/>
          <w:bCs/>
        </w:rPr>
        <w:t>7.</w:t>
      </w:r>
      <w:r w:rsidR="00FA30D5" w:rsidRPr="00D43693">
        <w:rPr>
          <w:rFonts w:ascii="仿宋" w:eastAsia="仿宋" w:hAnsi="仿宋" w:hint="eastAsia"/>
          <w:bCs/>
        </w:rPr>
        <w:t>4</w:t>
      </w:r>
      <w:r w:rsidRPr="00D43693">
        <w:rPr>
          <w:rFonts w:ascii="仿宋" w:eastAsia="仿宋" w:hAnsi="仿宋"/>
          <w:bCs/>
        </w:rPr>
        <w:t xml:space="preserve"> </w:t>
      </w:r>
      <w:r w:rsidRPr="00D43693">
        <w:rPr>
          <w:rFonts w:ascii="仿宋" w:eastAsia="仿宋" w:hAnsi="仿宋" w:hint="eastAsia"/>
          <w:bCs/>
        </w:rPr>
        <w:t>项目的验收</w:t>
      </w:r>
      <w:bookmarkEnd w:id="170"/>
      <w:bookmarkEnd w:id="171"/>
    </w:p>
    <w:p w:rsidR="00FA30D5" w:rsidRPr="00D43693" w:rsidRDefault="00FA30D5" w:rsidP="00341900">
      <w:pPr>
        <w:pStyle w:val="3"/>
        <w:rPr>
          <w:rFonts w:ascii="仿宋" w:hAnsi="仿宋"/>
        </w:rPr>
      </w:pPr>
      <w:bookmarkStart w:id="172" w:name="_Toc11308433"/>
      <w:bookmarkStart w:id="173" w:name="_Toc29285727"/>
      <w:r w:rsidRPr="00D43693">
        <w:rPr>
          <w:rFonts w:ascii="仿宋" w:hAnsi="仿宋" w:hint="eastAsia"/>
        </w:rPr>
        <w:t>7.4.1验收的条件</w:t>
      </w:r>
      <w:bookmarkEnd w:id="172"/>
      <w:bookmarkEnd w:id="173"/>
    </w:p>
    <w:p w:rsidR="00FA30D5" w:rsidRPr="00D43693" w:rsidRDefault="00FA30D5" w:rsidP="00341900">
      <w:pPr>
        <w:ind w:firstLineChars="200" w:firstLine="560"/>
        <w:rPr>
          <w:rFonts w:ascii="仿宋" w:hAnsi="仿宋"/>
          <w:sz w:val="28"/>
          <w:szCs w:val="28"/>
        </w:rPr>
      </w:pPr>
      <w:r w:rsidRPr="00D43693">
        <w:rPr>
          <w:rFonts w:ascii="仿宋" w:hAnsi="仿宋" w:hint="eastAsia"/>
          <w:sz w:val="28"/>
          <w:szCs w:val="28"/>
        </w:rPr>
        <w:t>项目公司应参照政府方提供的质量验收管理体系及相关办法，制定符合政府方要求的质量验收管理办法，质量验收由项目公司负责并承担费用，对项目公司和承包商（或供货商）分别组织单项工程验收。</w:t>
      </w:r>
    </w:p>
    <w:p w:rsidR="00FA30D5" w:rsidRPr="00D43693" w:rsidRDefault="00FA30D5" w:rsidP="00341900">
      <w:pPr>
        <w:ind w:firstLineChars="200" w:firstLine="560"/>
        <w:rPr>
          <w:rFonts w:ascii="仿宋" w:hAnsi="仿宋"/>
          <w:sz w:val="28"/>
          <w:szCs w:val="28"/>
        </w:rPr>
      </w:pPr>
      <w:r w:rsidRPr="00D43693">
        <w:rPr>
          <w:rFonts w:ascii="仿宋" w:hAnsi="仿宋" w:hint="eastAsia"/>
          <w:sz w:val="28"/>
          <w:szCs w:val="28"/>
        </w:rPr>
        <w:t>项目公司应严格按照现行相关规范和标准等组织验收，实现工程进度与验收同步。</w:t>
      </w:r>
    </w:p>
    <w:p w:rsidR="00FA30D5" w:rsidRPr="00D43693" w:rsidRDefault="00FA30D5" w:rsidP="00341900">
      <w:pPr>
        <w:pStyle w:val="3"/>
        <w:rPr>
          <w:rFonts w:ascii="仿宋" w:hAnsi="仿宋"/>
        </w:rPr>
      </w:pPr>
      <w:bookmarkStart w:id="174" w:name="_Toc11308434"/>
      <w:bookmarkStart w:id="175" w:name="_Toc29285728"/>
      <w:r w:rsidRPr="00D43693">
        <w:rPr>
          <w:rFonts w:ascii="仿宋" w:hAnsi="仿宋" w:hint="eastAsia"/>
        </w:rPr>
        <w:t>7.4.2 竣工文件</w:t>
      </w:r>
      <w:bookmarkEnd w:id="174"/>
      <w:bookmarkEnd w:id="175"/>
    </w:p>
    <w:p w:rsidR="00FA30D5" w:rsidRPr="00D43693" w:rsidRDefault="00FA30D5" w:rsidP="00341900">
      <w:pPr>
        <w:ind w:firstLineChars="200" w:firstLine="560"/>
        <w:rPr>
          <w:rFonts w:ascii="仿宋" w:hAnsi="仿宋"/>
          <w:sz w:val="28"/>
          <w:szCs w:val="28"/>
        </w:rPr>
      </w:pPr>
      <w:r w:rsidRPr="00D43693">
        <w:rPr>
          <w:rFonts w:ascii="仿宋" w:hAnsi="仿宋" w:hint="eastAsia"/>
          <w:sz w:val="28"/>
          <w:szCs w:val="28"/>
        </w:rPr>
        <w:t>项目公司、承包商（或供货商）申请工程竣工验收之前，应按照国家、江苏省、</w:t>
      </w:r>
      <w:r w:rsidR="001D639D" w:rsidRPr="00D43693">
        <w:rPr>
          <w:rFonts w:ascii="仿宋" w:hAnsi="仿宋" w:hint="eastAsia"/>
          <w:sz w:val="28"/>
          <w:szCs w:val="28"/>
        </w:rPr>
        <w:t>泰州市</w:t>
      </w:r>
      <w:r w:rsidRPr="00D43693">
        <w:rPr>
          <w:rFonts w:ascii="仿宋" w:hAnsi="仿宋" w:hint="eastAsia"/>
          <w:sz w:val="28"/>
          <w:szCs w:val="28"/>
        </w:rPr>
        <w:t>档案管理的有关规定编制竣工文件资料（含竣工图）。项目公司和工程质量监督管理部门组织专门验收人员对项目公司、承包商（或供货商）竣工档案资料的质量、真实性、完整性、系统性和准确性进行检查，对存在的问题提出整改意见，项目公司应根据档案验收人员的整改意见对竣工文件进行完善，直至达到有关标准。</w:t>
      </w:r>
    </w:p>
    <w:p w:rsidR="00FA30D5" w:rsidRPr="00D43693" w:rsidRDefault="00FA30D5" w:rsidP="00341900">
      <w:pPr>
        <w:ind w:firstLineChars="200" w:firstLine="560"/>
        <w:rPr>
          <w:rFonts w:ascii="仿宋" w:hAnsi="仿宋"/>
          <w:sz w:val="28"/>
          <w:szCs w:val="28"/>
        </w:rPr>
      </w:pPr>
      <w:r w:rsidRPr="00D43693">
        <w:rPr>
          <w:rFonts w:ascii="仿宋" w:hAnsi="仿宋" w:hint="eastAsia"/>
          <w:sz w:val="28"/>
          <w:szCs w:val="28"/>
        </w:rPr>
        <w:lastRenderedPageBreak/>
        <w:t>项目公司须根据政府方对竣工文件的统一归档要求，制定符合政府方目录框架体系的归档目录，并通过政府方审查。在各阶段质量验收时，项目公司应督促施工承包商做到“边验收、边组卷、边归档”。</w:t>
      </w:r>
    </w:p>
    <w:p w:rsidR="00FA30D5" w:rsidRPr="00D43693" w:rsidRDefault="00FA30D5" w:rsidP="00341900">
      <w:pPr>
        <w:ind w:firstLineChars="200" w:firstLine="560"/>
        <w:rPr>
          <w:rFonts w:ascii="仿宋" w:hAnsi="仿宋"/>
          <w:sz w:val="28"/>
          <w:szCs w:val="28"/>
        </w:rPr>
      </w:pPr>
      <w:r w:rsidRPr="00D43693">
        <w:rPr>
          <w:rFonts w:ascii="仿宋" w:hAnsi="仿宋" w:hint="eastAsia"/>
          <w:sz w:val="28"/>
          <w:szCs w:val="28"/>
        </w:rPr>
        <w:t>工程竣工验收时，档案验收组对竣工档案进行验收评定，根据有关规定进行评分，确定竣工档案的质量等级。</w:t>
      </w:r>
    </w:p>
    <w:p w:rsidR="00FA30D5" w:rsidRPr="00D43693" w:rsidRDefault="00FA30D5" w:rsidP="00341900">
      <w:pPr>
        <w:pStyle w:val="3"/>
        <w:rPr>
          <w:rFonts w:ascii="仿宋" w:hAnsi="仿宋"/>
        </w:rPr>
      </w:pPr>
      <w:bookmarkStart w:id="176" w:name="_Toc11308435"/>
      <w:bookmarkStart w:id="177" w:name="_Toc29285729"/>
      <w:r w:rsidRPr="00D43693">
        <w:rPr>
          <w:rFonts w:ascii="仿宋" w:hAnsi="仿宋" w:hint="eastAsia"/>
        </w:rPr>
        <w:t>7.4.3 单项工程质量验收</w:t>
      </w:r>
      <w:bookmarkEnd w:id="176"/>
      <w:bookmarkEnd w:id="177"/>
    </w:p>
    <w:p w:rsidR="00FA30D5" w:rsidRPr="00D43693" w:rsidRDefault="00FA30D5" w:rsidP="00341900">
      <w:pPr>
        <w:ind w:firstLineChars="200" w:firstLine="560"/>
        <w:rPr>
          <w:rFonts w:ascii="仿宋" w:hAnsi="仿宋"/>
          <w:sz w:val="28"/>
          <w:szCs w:val="28"/>
        </w:rPr>
      </w:pPr>
      <w:r w:rsidRPr="00D43693">
        <w:rPr>
          <w:rFonts w:ascii="仿宋" w:hAnsi="仿宋" w:hint="eastAsia"/>
          <w:sz w:val="28"/>
          <w:szCs w:val="28"/>
        </w:rPr>
        <w:t>单项工程经施工单位自检、监理单位初验，且质量合格、资料齐全，项目公司应及时组织单项工程的质量验收，并请质量监督部门进行监督。</w:t>
      </w:r>
    </w:p>
    <w:p w:rsidR="00FA30D5" w:rsidRPr="00D43693" w:rsidRDefault="00FA30D5" w:rsidP="00341900">
      <w:pPr>
        <w:ind w:firstLineChars="200" w:firstLine="560"/>
        <w:rPr>
          <w:rFonts w:ascii="仿宋" w:hAnsi="仿宋"/>
          <w:sz w:val="28"/>
          <w:szCs w:val="28"/>
        </w:rPr>
      </w:pPr>
      <w:r w:rsidRPr="00D43693">
        <w:rPr>
          <w:rFonts w:ascii="仿宋" w:hAnsi="仿宋" w:hint="eastAsia"/>
          <w:sz w:val="28"/>
          <w:szCs w:val="28"/>
        </w:rPr>
        <w:t>单项工程的质量验收会议邀请政府方、设计、施工、监理等单位参加，并分成两个专业检查组（工程实体组、资料验收组）进行质量验收。</w:t>
      </w:r>
    </w:p>
    <w:p w:rsidR="00FA30D5" w:rsidRPr="00D43693" w:rsidRDefault="00FA30D5" w:rsidP="00341900">
      <w:pPr>
        <w:ind w:firstLineChars="200" w:firstLine="560"/>
        <w:rPr>
          <w:rFonts w:ascii="仿宋" w:hAnsi="仿宋"/>
          <w:sz w:val="28"/>
          <w:szCs w:val="28"/>
        </w:rPr>
      </w:pPr>
      <w:r w:rsidRPr="00D43693">
        <w:rPr>
          <w:rFonts w:ascii="仿宋" w:hAnsi="仿宋" w:hint="eastAsia"/>
          <w:sz w:val="28"/>
          <w:szCs w:val="28"/>
        </w:rPr>
        <w:t>如本次质量验收通过，则项目公司还应组织相关单位对验收会议提出的工程实体和完工资料的问题和缺陷进行整改和完善。</w:t>
      </w:r>
    </w:p>
    <w:p w:rsidR="00FA30D5" w:rsidRPr="00D43693" w:rsidRDefault="00FA30D5" w:rsidP="00341900">
      <w:pPr>
        <w:ind w:firstLineChars="200" w:firstLine="560"/>
        <w:rPr>
          <w:rFonts w:ascii="仿宋" w:hAnsi="仿宋"/>
          <w:sz w:val="28"/>
          <w:szCs w:val="28"/>
        </w:rPr>
      </w:pPr>
      <w:r w:rsidRPr="00D43693">
        <w:rPr>
          <w:rFonts w:ascii="仿宋" w:hAnsi="仿宋" w:hint="eastAsia"/>
          <w:sz w:val="28"/>
          <w:szCs w:val="28"/>
        </w:rPr>
        <w:t>如本次质量验收未能通过，则项目公司应对本次质量验收时存在的不足进行整改等，并按程序重新组织质量验收，直至通过质量验收。</w:t>
      </w:r>
    </w:p>
    <w:p w:rsidR="00FA30D5" w:rsidRPr="00D43693" w:rsidRDefault="00FA30D5" w:rsidP="00341900">
      <w:pPr>
        <w:pStyle w:val="3"/>
        <w:rPr>
          <w:rFonts w:ascii="仿宋" w:hAnsi="仿宋"/>
        </w:rPr>
      </w:pPr>
      <w:bookmarkStart w:id="178" w:name="_Toc11308436"/>
      <w:bookmarkStart w:id="179" w:name="_Toc29285730"/>
      <w:r w:rsidRPr="00D43693">
        <w:rPr>
          <w:rFonts w:ascii="仿宋" w:hAnsi="仿宋" w:hint="eastAsia"/>
        </w:rPr>
        <w:t>7.4.4 验收通过</w:t>
      </w:r>
      <w:bookmarkEnd w:id="178"/>
      <w:bookmarkEnd w:id="179"/>
    </w:p>
    <w:p w:rsidR="00FA30D5" w:rsidRPr="00D43693" w:rsidRDefault="00FA30D5" w:rsidP="00341900">
      <w:pPr>
        <w:ind w:firstLineChars="200" w:firstLine="560"/>
        <w:rPr>
          <w:rFonts w:ascii="仿宋" w:hAnsi="仿宋"/>
          <w:sz w:val="28"/>
          <w:szCs w:val="28"/>
        </w:rPr>
      </w:pPr>
      <w:r w:rsidRPr="00D43693">
        <w:rPr>
          <w:rFonts w:ascii="仿宋" w:hAnsi="仿宋" w:hint="eastAsia"/>
          <w:sz w:val="28"/>
          <w:szCs w:val="28"/>
        </w:rPr>
        <w:t>质量验收时，对工程实体和竣工文件材料检查中提出的问题和缺陷，项目公司还应对该部分继续修补完善并承担相应的费用。一般情况下，经政府方同意和项目公司确认，需要修补完善的工作内容(不涉及安全和使用的)，可以留在保修期内完成。</w:t>
      </w:r>
    </w:p>
    <w:p w:rsidR="00FA30D5" w:rsidRPr="00D43693" w:rsidRDefault="00FA30D5" w:rsidP="00341900">
      <w:pPr>
        <w:ind w:firstLineChars="200" w:firstLine="560"/>
        <w:rPr>
          <w:rFonts w:ascii="仿宋" w:hAnsi="仿宋"/>
          <w:sz w:val="28"/>
          <w:szCs w:val="28"/>
        </w:rPr>
      </w:pPr>
      <w:r w:rsidRPr="00D43693">
        <w:rPr>
          <w:rFonts w:ascii="仿宋" w:hAnsi="仿宋" w:hint="eastAsia"/>
          <w:sz w:val="28"/>
          <w:szCs w:val="28"/>
        </w:rPr>
        <w:t>工程质量验收合格后，项目公司应及时提出质量验收报告，并在合</w:t>
      </w:r>
      <w:r w:rsidRPr="00D43693">
        <w:rPr>
          <w:rFonts w:ascii="仿宋" w:hAnsi="仿宋" w:hint="eastAsia"/>
          <w:sz w:val="28"/>
          <w:szCs w:val="28"/>
        </w:rPr>
        <w:lastRenderedPageBreak/>
        <w:t>理的时间内安排向政府及有关管理机构办理任何必要的竣工批准和登记手续，或为了此目的申请政府及有关管理机构对工程进行进一步核验。</w:t>
      </w:r>
    </w:p>
    <w:p w:rsidR="00FA30D5" w:rsidRPr="00D43693" w:rsidRDefault="00FA30D5" w:rsidP="00341900">
      <w:pPr>
        <w:pStyle w:val="3"/>
        <w:rPr>
          <w:rFonts w:ascii="仿宋" w:hAnsi="仿宋"/>
        </w:rPr>
      </w:pPr>
      <w:bookmarkStart w:id="180" w:name="_Toc11308437"/>
      <w:bookmarkStart w:id="181" w:name="_Toc29285731"/>
      <w:r w:rsidRPr="00D43693">
        <w:rPr>
          <w:rFonts w:ascii="仿宋" w:hAnsi="仿宋" w:hint="eastAsia"/>
        </w:rPr>
        <w:t>7.4.5</w:t>
      </w:r>
      <w:r w:rsidR="00AD3B13" w:rsidRPr="00D43693">
        <w:rPr>
          <w:rFonts w:ascii="仿宋" w:hAnsi="仿宋" w:hint="eastAsia"/>
        </w:rPr>
        <w:t>项目</w:t>
      </w:r>
      <w:r w:rsidRPr="00D43693">
        <w:rPr>
          <w:rFonts w:ascii="仿宋" w:hAnsi="仿宋" w:hint="eastAsia"/>
        </w:rPr>
        <w:t>竣工验收</w:t>
      </w:r>
      <w:bookmarkEnd w:id="180"/>
      <w:bookmarkEnd w:id="181"/>
    </w:p>
    <w:p w:rsidR="008B4E59" w:rsidRPr="00D43693" w:rsidRDefault="008B4E59" w:rsidP="008B4E59">
      <w:pPr>
        <w:ind w:firstLineChars="200" w:firstLine="560"/>
        <w:rPr>
          <w:rFonts w:ascii="仿宋" w:hAnsi="仿宋"/>
          <w:sz w:val="28"/>
          <w:szCs w:val="28"/>
        </w:rPr>
      </w:pPr>
      <w:r w:rsidRPr="00D43693">
        <w:rPr>
          <w:rFonts w:ascii="仿宋" w:hAnsi="仿宋" w:hint="eastAsia"/>
          <w:sz w:val="28"/>
          <w:szCs w:val="28"/>
        </w:rPr>
        <w:t>竣工验收须在项目运营前并按照规范进行。建设单位负责各单项工程的环保、消防、安全等单项验收，在完成各单项验收后，报政府相关主管部门组织对该单项工程的竣工验收，以满足工程运行需要。项目公司应组织开展相关工作并保证竣工验收通过。</w:t>
      </w:r>
    </w:p>
    <w:p w:rsidR="008B4E59" w:rsidRPr="00D43693" w:rsidRDefault="008B4E59" w:rsidP="008B4E59">
      <w:pPr>
        <w:ind w:firstLineChars="200" w:firstLine="560"/>
        <w:rPr>
          <w:rFonts w:ascii="仿宋" w:hAnsi="仿宋"/>
          <w:sz w:val="28"/>
          <w:szCs w:val="28"/>
        </w:rPr>
      </w:pPr>
      <w:r w:rsidRPr="00D43693">
        <w:rPr>
          <w:rFonts w:ascii="仿宋" w:hAnsi="仿宋" w:hint="eastAsia"/>
          <w:sz w:val="28"/>
          <w:szCs w:val="28"/>
        </w:rPr>
        <w:t>工程竣工验收合格后，项目公司应及时提出竣工验收报告，并在合理的时间内安排向政府及有关管理机构办理任何必要的竣工备案登记手续。</w:t>
      </w:r>
    </w:p>
    <w:p w:rsidR="00E6155D" w:rsidRPr="00D43693" w:rsidRDefault="00E6155D" w:rsidP="00E6155D">
      <w:pPr>
        <w:pStyle w:val="1"/>
        <w:rPr>
          <w:rFonts w:ascii="仿宋" w:eastAsia="仿宋" w:hAnsi="仿宋"/>
          <w:sz w:val="28"/>
          <w:szCs w:val="28"/>
        </w:rPr>
      </w:pPr>
      <w:bookmarkStart w:id="182" w:name="_Toc2098"/>
      <w:bookmarkStart w:id="183" w:name="_Toc444942414"/>
      <w:bookmarkStart w:id="184" w:name="_Toc491304311"/>
      <w:bookmarkStart w:id="185" w:name="_Toc11308438"/>
      <w:bookmarkStart w:id="186" w:name="_Toc29285732"/>
      <w:r w:rsidRPr="00D43693">
        <w:rPr>
          <w:rFonts w:ascii="仿宋" w:eastAsia="仿宋" w:hAnsi="仿宋" w:hint="eastAsia"/>
          <w:sz w:val="28"/>
          <w:szCs w:val="28"/>
        </w:rPr>
        <w:t>8 项目的运营</w:t>
      </w:r>
      <w:bookmarkEnd w:id="182"/>
      <w:bookmarkEnd w:id="183"/>
      <w:bookmarkEnd w:id="184"/>
      <w:bookmarkEnd w:id="185"/>
      <w:bookmarkEnd w:id="186"/>
    </w:p>
    <w:p w:rsidR="00E6155D" w:rsidRPr="00D43693" w:rsidRDefault="00E6155D" w:rsidP="00E6155D">
      <w:pPr>
        <w:pStyle w:val="2"/>
        <w:rPr>
          <w:rFonts w:ascii="仿宋" w:eastAsia="仿宋" w:hAnsi="仿宋"/>
          <w:sz w:val="28"/>
          <w:szCs w:val="28"/>
        </w:rPr>
      </w:pPr>
      <w:bookmarkStart w:id="187" w:name="_Toc444942415"/>
      <w:bookmarkStart w:id="188" w:name="_Toc30317"/>
      <w:bookmarkStart w:id="189" w:name="_Toc491304312"/>
      <w:bookmarkStart w:id="190" w:name="_Toc11308439"/>
      <w:bookmarkStart w:id="191" w:name="_Toc29285733"/>
      <w:r w:rsidRPr="00D43693">
        <w:rPr>
          <w:rFonts w:ascii="仿宋" w:eastAsia="仿宋" w:hAnsi="仿宋" w:hint="eastAsia"/>
          <w:sz w:val="28"/>
          <w:szCs w:val="28"/>
        </w:rPr>
        <w:t>8.1 开始运营</w:t>
      </w:r>
      <w:bookmarkEnd w:id="187"/>
      <w:bookmarkEnd w:id="188"/>
      <w:bookmarkEnd w:id="189"/>
      <w:bookmarkEnd w:id="190"/>
      <w:bookmarkEnd w:id="191"/>
    </w:p>
    <w:p w:rsidR="00E6155D" w:rsidRPr="00D43693" w:rsidRDefault="00E6155D" w:rsidP="00E6155D">
      <w:pPr>
        <w:pStyle w:val="3"/>
        <w:spacing w:before="0" w:after="0" w:line="360" w:lineRule="auto"/>
        <w:rPr>
          <w:rFonts w:ascii="仿宋" w:hAnsi="仿宋"/>
          <w:sz w:val="28"/>
          <w:szCs w:val="28"/>
        </w:rPr>
      </w:pPr>
      <w:bookmarkStart w:id="192" w:name="_Toc444942416"/>
      <w:bookmarkStart w:id="193" w:name="_Toc24484"/>
      <w:bookmarkStart w:id="194" w:name="_Toc491304313"/>
      <w:bookmarkStart w:id="195" w:name="_Toc11308440"/>
      <w:bookmarkStart w:id="196" w:name="_Toc29285734"/>
      <w:r w:rsidRPr="00D43693">
        <w:rPr>
          <w:rFonts w:ascii="仿宋" w:hAnsi="仿宋" w:hint="eastAsia"/>
          <w:sz w:val="28"/>
          <w:szCs w:val="28"/>
        </w:rPr>
        <w:t>8.1.1 开始运营时间点</w:t>
      </w:r>
      <w:bookmarkEnd w:id="192"/>
      <w:bookmarkEnd w:id="193"/>
      <w:bookmarkEnd w:id="194"/>
      <w:r w:rsidR="005C3A7B" w:rsidRPr="00D43693">
        <w:rPr>
          <w:rFonts w:ascii="仿宋" w:hAnsi="仿宋" w:hint="eastAsia"/>
          <w:sz w:val="28"/>
          <w:szCs w:val="28"/>
        </w:rPr>
        <w:t>和条件</w:t>
      </w:r>
      <w:bookmarkEnd w:id="195"/>
      <w:bookmarkEnd w:id="196"/>
    </w:p>
    <w:p w:rsidR="005C3A7B" w:rsidRPr="004A0E74" w:rsidRDefault="005C3A7B" w:rsidP="005C3A7B">
      <w:pPr>
        <w:spacing w:line="360" w:lineRule="auto"/>
        <w:ind w:firstLineChars="200" w:firstLine="560"/>
        <w:rPr>
          <w:rFonts w:ascii="仿宋" w:hAnsi="仿宋"/>
          <w:sz w:val="28"/>
          <w:szCs w:val="28"/>
        </w:rPr>
      </w:pPr>
      <w:bookmarkStart w:id="197" w:name="_Toc444942418"/>
      <w:r w:rsidRPr="00D43693">
        <w:rPr>
          <w:rFonts w:ascii="仿宋" w:hAnsi="仿宋" w:hint="eastAsia"/>
          <w:sz w:val="28"/>
          <w:szCs w:val="28"/>
        </w:rPr>
        <w:t>各单项工程</w:t>
      </w:r>
      <w:r w:rsidR="00174C47" w:rsidRPr="00D43693">
        <w:rPr>
          <w:rFonts w:ascii="仿宋" w:hAnsi="仿宋" w:hint="eastAsia"/>
          <w:sz w:val="28"/>
          <w:szCs w:val="28"/>
        </w:rPr>
        <w:t>交</w:t>
      </w:r>
      <w:r w:rsidRPr="00D43693">
        <w:rPr>
          <w:rFonts w:ascii="仿宋" w:hAnsi="仿宋" w:hint="eastAsia"/>
          <w:sz w:val="28"/>
          <w:szCs w:val="28"/>
        </w:rPr>
        <w:t>工验收合格</w:t>
      </w:r>
      <w:r w:rsidRPr="00F95364">
        <w:rPr>
          <w:rFonts w:ascii="仿宋" w:hAnsi="仿宋" w:hint="eastAsia"/>
          <w:sz w:val="28"/>
          <w:szCs w:val="28"/>
        </w:rPr>
        <w:t>、项目运营所需的审批手续（包括项目实施机构发出的对运营日的确认函）完成后，项目公司按照</w:t>
      </w:r>
      <w:r w:rsidRPr="000215C4">
        <w:rPr>
          <w:rFonts w:ascii="仿宋" w:hAnsi="仿宋" w:hint="eastAsia"/>
          <w:sz w:val="28"/>
          <w:szCs w:val="28"/>
        </w:rPr>
        <w:t xml:space="preserve">PPP </w:t>
      </w:r>
      <w:r w:rsidRPr="00D729E8">
        <w:rPr>
          <w:rFonts w:ascii="仿宋" w:hAnsi="仿宋" w:hint="eastAsia"/>
          <w:sz w:val="28"/>
          <w:szCs w:val="28"/>
        </w:rPr>
        <w:t>项目合同对各单项工程分别进行运营、管理及维护。</w:t>
      </w:r>
    </w:p>
    <w:p w:rsidR="008C7D33" w:rsidRPr="00D43693" w:rsidRDefault="008C7D33" w:rsidP="008C7D33">
      <w:pPr>
        <w:pStyle w:val="3"/>
        <w:spacing w:before="0" w:after="0" w:line="360" w:lineRule="auto"/>
        <w:rPr>
          <w:rFonts w:ascii="仿宋" w:hAnsi="仿宋"/>
          <w:sz w:val="28"/>
          <w:szCs w:val="28"/>
        </w:rPr>
      </w:pPr>
      <w:bookmarkStart w:id="198" w:name="_Toc11308441"/>
      <w:bookmarkStart w:id="199" w:name="_Toc29285735"/>
      <w:bookmarkEnd w:id="197"/>
      <w:r w:rsidRPr="00F02B0D">
        <w:rPr>
          <w:rFonts w:ascii="仿宋" w:hAnsi="仿宋" w:hint="eastAsia"/>
          <w:sz w:val="28"/>
          <w:szCs w:val="28"/>
        </w:rPr>
        <w:t>8.1.</w:t>
      </w:r>
      <w:r w:rsidR="005C3A7B" w:rsidRPr="00D43693">
        <w:rPr>
          <w:rFonts w:ascii="仿宋" w:hAnsi="仿宋" w:hint="eastAsia"/>
          <w:sz w:val="28"/>
          <w:szCs w:val="28"/>
        </w:rPr>
        <w:t>2提前或延迟运营</w:t>
      </w:r>
      <w:bookmarkEnd w:id="198"/>
      <w:bookmarkEnd w:id="199"/>
    </w:p>
    <w:p w:rsidR="005C3A7B" w:rsidRPr="000215C4" w:rsidRDefault="005C3A7B" w:rsidP="005C3A7B">
      <w:pPr>
        <w:spacing w:line="360" w:lineRule="auto"/>
        <w:ind w:firstLineChars="200" w:firstLine="560"/>
        <w:rPr>
          <w:rFonts w:ascii="仿宋" w:hAnsi="仿宋"/>
          <w:kern w:val="0"/>
          <w:sz w:val="28"/>
          <w:szCs w:val="28"/>
        </w:rPr>
      </w:pPr>
      <w:r w:rsidRPr="00D43693">
        <w:rPr>
          <w:rFonts w:ascii="仿宋" w:hAnsi="仿宋" w:hint="eastAsia"/>
          <w:kern w:val="0"/>
          <w:sz w:val="28"/>
          <w:szCs w:val="28"/>
        </w:rPr>
        <w:t>本项目单项工程如出现提前运营的情形，由项目公司负责运营维护，项目公司将运营方案报政府方审核，</w:t>
      </w:r>
      <w:r w:rsidR="00174C47" w:rsidRPr="00D43693">
        <w:rPr>
          <w:rFonts w:ascii="仿宋" w:hAnsi="仿宋" w:hint="eastAsia"/>
          <w:kern w:val="0"/>
          <w:sz w:val="28"/>
          <w:szCs w:val="28"/>
        </w:rPr>
        <w:t>经营利润或亏损</w:t>
      </w:r>
      <w:r w:rsidR="00D959DC" w:rsidRPr="00D43693">
        <w:rPr>
          <w:rFonts w:ascii="仿宋" w:hAnsi="仿宋" w:hint="eastAsia"/>
          <w:kern w:val="0"/>
          <w:sz w:val="28"/>
          <w:szCs w:val="28"/>
        </w:rPr>
        <w:t>由</w:t>
      </w:r>
      <w:r w:rsidR="00174C47" w:rsidRPr="00D43693">
        <w:rPr>
          <w:rFonts w:ascii="仿宋" w:hAnsi="仿宋" w:hint="eastAsia"/>
          <w:kern w:val="0"/>
          <w:sz w:val="28"/>
          <w:szCs w:val="28"/>
        </w:rPr>
        <w:t>项目公司承担</w:t>
      </w:r>
      <w:r w:rsidRPr="00D43693">
        <w:rPr>
          <w:rFonts w:ascii="仿宋" w:hAnsi="仿宋" w:hint="eastAsia"/>
          <w:kern w:val="0"/>
          <w:sz w:val="28"/>
          <w:szCs w:val="28"/>
        </w:rPr>
        <w:t>，</w:t>
      </w:r>
      <w:r w:rsidRPr="00F95364">
        <w:rPr>
          <w:rFonts w:ascii="仿宋" w:hAnsi="仿宋" w:hint="eastAsia"/>
          <w:kern w:val="0"/>
          <w:sz w:val="28"/>
          <w:szCs w:val="28"/>
        </w:rPr>
        <w:t>运营期不变。</w:t>
      </w:r>
    </w:p>
    <w:p w:rsidR="005C3A7B" w:rsidRPr="004A0E74" w:rsidRDefault="005C3A7B" w:rsidP="005C3A7B">
      <w:pPr>
        <w:spacing w:line="360" w:lineRule="auto"/>
        <w:ind w:firstLineChars="200" w:firstLine="560"/>
        <w:rPr>
          <w:rFonts w:ascii="仿宋" w:hAnsi="仿宋"/>
          <w:kern w:val="0"/>
          <w:sz w:val="28"/>
          <w:szCs w:val="28"/>
        </w:rPr>
      </w:pPr>
      <w:r w:rsidRPr="00D729E8">
        <w:rPr>
          <w:rFonts w:ascii="仿宋" w:hAnsi="仿宋" w:hint="eastAsia"/>
          <w:kern w:val="0"/>
          <w:sz w:val="28"/>
          <w:szCs w:val="28"/>
        </w:rPr>
        <w:lastRenderedPageBreak/>
        <w:t>若由于政府方原因导致个别单项工程延迟进入运营期，项目合作期维持不变，政府方将给予适当补偿；若由于社会资本方原因导致个别单项工程延迟进入运营期，项目合作期维持不变，社会资本方须承担由此产生的法律责任和经济损失。</w:t>
      </w:r>
    </w:p>
    <w:p w:rsidR="00E6155D" w:rsidRPr="00F02B0D" w:rsidRDefault="00E6155D" w:rsidP="00E6155D">
      <w:pPr>
        <w:pStyle w:val="2"/>
        <w:rPr>
          <w:rFonts w:ascii="仿宋" w:eastAsia="仿宋" w:hAnsi="仿宋"/>
          <w:sz w:val="28"/>
          <w:szCs w:val="28"/>
        </w:rPr>
      </w:pPr>
      <w:bookmarkStart w:id="200" w:name="_Toc444942421"/>
      <w:bookmarkStart w:id="201" w:name="_Toc28428"/>
      <w:bookmarkStart w:id="202" w:name="_Toc491304318"/>
      <w:bookmarkStart w:id="203" w:name="_Toc11308442"/>
      <w:bookmarkStart w:id="204" w:name="_Toc29285736"/>
      <w:r w:rsidRPr="004A0E74">
        <w:rPr>
          <w:rFonts w:ascii="仿宋" w:eastAsia="仿宋" w:hAnsi="仿宋" w:hint="eastAsia"/>
          <w:sz w:val="28"/>
          <w:szCs w:val="28"/>
        </w:rPr>
        <w:t>8.2 运营期间的</w:t>
      </w:r>
      <w:bookmarkEnd w:id="200"/>
      <w:bookmarkEnd w:id="201"/>
      <w:r w:rsidRPr="004A0E74">
        <w:rPr>
          <w:rFonts w:ascii="仿宋" w:eastAsia="仿宋" w:hAnsi="仿宋" w:hint="eastAsia"/>
          <w:sz w:val="28"/>
          <w:szCs w:val="28"/>
        </w:rPr>
        <w:t>具体内容</w:t>
      </w:r>
      <w:bookmarkEnd w:id="202"/>
      <w:bookmarkEnd w:id="203"/>
      <w:bookmarkEnd w:id="204"/>
    </w:p>
    <w:p w:rsidR="002661E4" w:rsidRPr="00D43693" w:rsidRDefault="002661E4" w:rsidP="004A2BE6">
      <w:pPr>
        <w:pStyle w:val="3"/>
        <w:spacing w:before="0" w:after="0" w:line="360" w:lineRule="auto"/>
        <w:rPr>
          <w:rFonts w:ascii="仿宋" w:hAnsi="仿宋"/>
          <w:sz w:val="28"/>
          <w:szCs w:val="28"/>
        </w:rPr>
      </w:pPr>
      <w:bookmarkStart w:id="205" w:name="_Toc11308443"/>
      <w:bookmarkStart w:id="206" w:name="_Toc29285737"/>
      <w:r w:rsidRPr="00D43693">
        <w:rPr>
          <w:rFonts w:ascii="仿宋" w:hAnsi="仿宋" w:hint="eastAsia"/>
          <w:sz w:val="28"/>
          <w:szCs w:val="28"/>
        </w:rPr>
        <w:t>8.2.1项目公司的运营维护权和运营维护范围</w:t>
      </w:r>
      <w:bookmarkEnd w:id="205"/>
      <w:bookmarkEnd w:id="206"/>
    </w:p>
    <w:p w:rsidR="002661E4" w:rsidRPr="00D43693" w:rsidRDefault="002661E4" w:rsidP="004A2BE6">
      <w:pPr>
        <w:pStyle w:val="af2"/>
        <w:spacing w:line="360" w:lineRule="auto"/>
        <w:ind w:firstLine="560"/>
        <w:rPr>
          <w:rFonts w:ascii="仿宋" w:hAnsi="仿宋"/>
          <w:b w:val="0"/>
          <w:szCs w:val="28"/>
        </w:rPr>
      </w:pPr>
      <w:r w:rsidRPr="00D43693">
        <w:rPr>
          <w:rFonts w:ascii="仿宋" w:hAnsi="仿宋" w:hint="eastAsia"/>
          <w:b w:val="0"/>
          <w:szCs w:val="28"/>
        </w:rPr>
        <w:t>1、项目公司的运营维护权</w:t>
      </w:r>
    </w:p>
    <w:p w:rsidR="002661E4" w:rsidRPr="00D43693" w:rsidRDefault="002661E4" w:rsidP="004A2BE6">
      <w:pPr>
        <w:pStyle w:val="af2"/>
        <w:spacing w:line="360" w:lineRule="auto"/>
        <w:ind w:firstLine="560"/>
        <w:rPr>
          <w:rFonts w:ascii="仿宋" w:hAnsi="仿宋"/>
          <w:b w:val="0"/>
          <w:szCs w:val="28"/>
        </w:rPr>
      </w:pPr>
      <w:r w:rsidRPr="00D43693">
        <w:rPr>
          <w:rFonts w:ascii="仿宋" w:hAnsi="仿宋" w:hint="eastAsia"/>
          <w:b w:val="0"/>
          <w:szCs w:val="28"/>
        </w:rPr>
        <w:t>合作期内，项目公司享有本项目的运营维护权。</w:t>
      </w:r>
    </w:p>
    <w:p w:rsidR="002661E4" w:rsidRPr="00D43693" w:rsidRDefault="002661E4" w:rsidP="004A2BE6">
      <w:pPr>
        <w:pStyle w:val="af2"/>
        <w:spacing w:line="360" w:lineRule="auto"/>
        <w:ind w:firstLine="560"/>
        <w:rPr>
          <w:rFonts w:ascii="仿宋" w:hAnsi="仿宋"/>
          <w:b w:val="0"/>
          <w:szCs w:val="28"/>
        </w:rPr>
      </w:pPr>
      <w:r w:rsidRPr="00D43693">
        <w:rPr>
          <w:rFonts w:ascii="仿宋" w:hAnsi="仿宋" w:hint="eastAsia"/>
          <w:b w:val="0"/>
          <w:szCs w:val="28"/>
        </w:rPr>
        <w:t>2、项目公司的运营维护范围</w:t>
      </w:r>
    </w:p>
    <w:p w:rsidR="002661E4" w:rsidRPr="00D43693" w:rsidRDefault="002661E4" w:rsidP="004A2BE6">
      <w:pPr>
        <w:pStyle w:val="af2"/>
        <w:spacing w:line="360" w:lineRule="auto"/>
        <w:ind w:firstLine="560"/>
        <w:rPr>
          <w:rFonts w:ascii="仿宋" w:hAnsi="仿宋"/>
          <w:b w:val="0"/>
          <w:szCs w:val="28"/>
        </w:rPr>
      </w:pPr>
      <w:r w:rsidRPr="00D43693">
        <w:rPr>
          <w:rFonts w:ascii="仿宋" w:hAnsi="仿宋" w:hint="eastAsia"/>
          <w:b w:val="0"/>
          <w:szCs w:val="28"/>
        </w:rPr>
        <w:t>本项目的运营维护范围包括用地红线以内除科研监测以外的所有设施的运营维护。</w:t>
      </w:r>
    </w:p>
    <w:p w:rsidR="00184A69" w:rsidRPr="00D43693" w:rsidRDefault="00184A69" w:rsidP="004A2BE6">
      <w:pPr>
        <w:pStyle w:val="3"/>
        <w:spacing w:before="0" w:after="0" w:line="360" w:lineRule="auto"/>
        <w:rPr>
          <w:rFonts w:ascii="仿宋" w:hAnsi="仿宋"/>
          <w:sz w:val="28"/>
          <w:szCs w:val="28"/>
        </w:rPr>
      </w:pPr>
      <w:bookmarkStart w:id="207" w:name="_Toc11308444"/>
      <w:bookmarkStart w:id="208" w:name="_Toc29285738"/>
      <w:r w:rsidRPr="00D43693">
        <w:rPr>
          <w:rFonts w:ascii="仿宋" w:hAnsi="仿宋" w:hint="eastAsia"/>
          <w:sz w:val="28"/>
          <w:szCs w:val="28"/>
        </w:rPr>
        <w:t>8.2.2运营</w:t>
      </w:r>
      <w:r w:rsidR="007B4678" w:rsidRPr="00D43693">
        <w:rPr>
          <w:rFonts w:ascii="仿宋" w:hAnsi="仿宋" w:hint="eastAsia"/>
          <w:sz w:val="28"/>
          <w:szCs w:val="28"/>
        </w:rPr>
        <w:t>成本与</w:t>
      </w:r>
      <w:r w:rsidRPr="00D43693">
        <w:rPr>
          <w:rFonts w:ascii="仿宋" w:hAnsi="仿宋" w:hint="eastAsia"/>
          <w:sz w:val="28"/>
          <w:szCs w:val="28"/>
        </w:rPr>
        <w:t>收入</w:t>
      </w:r>
      <w:bookmarkEnd w:id="207"/>
      <w:bookmarkEnd w:id="208"/>
    </w:p>
    <w:p w:rsidR="007B4678" w:rsidRPr="00D43693" w:rsidRDefault="007B4678" w:rsidP="004A2BE6">
      <w:pPr>
        <w:pStyle w:val="af2"/>
        <w:spacing w:line="360" w:lineRule="auto"/>
        <w:ind w:firstLine="560"/>
        <w:rPr>
          <w:rFonts w:ascii="仿宋" w:hAnsi="仿宋"/>
          <w:b w:val="0"/>
          <w:szCs w:val="28"/>
        </w:rPr>
      </w:pPr>
      <w:r w:rsidRPr="00D43693">
        <w:rPr>
          <w:rFonts w:ascii="仿宋" w:hAnsi="仿宋" w:hint="eastAsia"/>
          <w:b w:val="0"/>
          <w:szCs w:val="28"/>
        </w:rPr>
        <w:t>1、运营成本</w:t>
      </w:r>
    </w:p>
    <w:p w:rsidR="007B4678" w:rsidRPr="00834B35" w:rsidRDefault="007B4678" w:rsidP="004A2BE6">
      <w:pPr>
        <w:pStyle w:val="af2"/>
        <w:spacing w:line="360" w:lineRule="auto"/>
        <w:ind w:firstLine="560"/>
        <w:rPr>
          <w:rFonts w:ascii="仿宋" w:hAnsi="仿宋"/>
          <w:b w:val="0"/>
          <w:highlight w:val="cyan"/>
        </w:rPr>
      </w:pPr>
      <w:r w:rsidRPr="00D43693">
        <w:rPr>
          <w:rFonts w:ascii="仿宋" w:hAnsi="仿宋" w:hint="eastAsia"/>
          <w:b w:val="0"/>
          <w:szCs w:val="28"/>
        </w:rPr>
        <w:t>运营成本包括水电费、人员工资、养护费（含核心区及非核心区）、物业管理费、设施维护费、局部改造费等。</w:t>
      </w:r>
      <w:r w:rsidR="00834B35" w:rsidRPr="00834B35">
        <w:rPr>
          <w:rFonts w:ascii="仿宋" w:hAnsi="仿宋" w:hint="eastAsia"/>
          <w:b w:val="0"/>
          <w:highlight w:val="cyan"/>
        </w:rPr>
        <w:t>除大修外的小修、中修及日常运营耗材重置等成本计入日常运营成本。</w:t>
      </w:r>
    </w:p>
    <w:p w:rsidR="007B4678" w:rsidRPr="00D43693" w:rsidRDefault="007B4678" w:rsidP="004A2BE6">
      <w:pPr>
        <w:pStyle w:val="af2"/>
        <w:spacing w:line="360" w:lineRule="auto"/>
        <w:ind w:firstLine="560"/>
        <w:rPr>
          <w:rFonts w:ascii="仿宋" w:hAnsi="仿宋"/>
          <w:b w:val="0"/>
          <w:szCs w:val="28"/>
        </w:rPr>
      </w:pPr>
      <w:r w:rsidRPr="00D43693">
        <w:rPr>
          <w:rFonts w:ascii="仿宋" w:hAnsi="仿宋" w:hint="eastAsia"/>
          <w:b w:val="0"/>
          <w:szCs w:val="28"/>
        </w:rPr>
        <w:t>2、运营收入</w:t>
      </w:r>
    </w:p>
    <w:p w:rsidR="00184A69" w:rsidRPr="00D43693" w:rsidRDefault="0039034A" w:rsidP="004A2BE6">
      <w:pPr>
        <w:pStyle w:val="af2"/>
        <w:spacing w:line="360" w:lineRule="auto"/>
        <w:ind w:firstLine="560"/>
        <w:rPr>
          <w:rFonts w:ascii="仿宋" w:hAnsi="仿宋"/>
          <w:b w:val="0"/>
          <w:szCs w:val="28"/>
        </w:rPr>
      </w:pPr>
      <w:r w:rsidRPr="00D43693">
        <w:rPr>
          <w:rFonts w:ascii="仿宋" w:hAnsi="仿宋" w:hint="eastAsia"/>
          <w:b w:val="0"/>
          <w:szCs w:val="28"/>
        </w:rPr>
        <w:t>本项目运营收入有门票、游船票、电车票等各种收费项目的运营收入，以及广告收入、场地出租、商业服务点出租等</w:t>
      </w:r>
    </w:p>
    <w:p w:rsidR="00E6155D" w:rsidRPr="00D43693" w:rsidRDefault="00E6155D" w:rsidP="00E6155D">
      <w:pPr>
        <w:pStyle w:val="3"/>
        <w:spacing w:before="0" w:after="0" w:line="360" w:lineRule="auto"/>
        <w:rPr>
          <w:rFonts w:ascii="仿宋" w:hAnsi="仿宋"/>
          <w:sz w:val="28"/>
          <w:szCs w:val="28"/>
        </w:rPr>
      </w:pPr>
      <w:bookmarkStart w:id="209" w:name="_Toc444942422"/>
      <w:bookmarkStart w:id="210" w:name="_Toc9176"/>
      <w:bookmarkStart w:id="211" w:name="_Toc491304319"/>
      <w:bookmarkStart w:id="212" w:name="_Toc11308445"/>
      <w:bookmarkStart w:id="213" w:name="_Toc29285739"/>
      <w:r w:rsidRPr="00D43693">
        <w:rPr>
          <w:rFonts w:ascii="仿宋" w:hAnsi="仿宋" w:hint="eastAsia"/>
          <w:sz w:val="28"/>
          <w:szCs w:val="28"/>
        </w:rPr>
        <w:t>8.2.</w:t>
      </w:r>
      <w:r w:rsidR="00184A69" w:rsidRPr="00D43693">
        <w:rPr>
          <w:rFonts w:ascii="仿宋" w:hAnsi="仿宋" w:hint="eastAsia"/>
          <w:sz w:val="28"/>
          <w:szCs w:val="28"/>
        </w:rPr>
        <w:t>3</w:t>
      </w:r>
      <w:r w:rsidRPr="00D43693">
        <w:rPr>
          <w:rFonts w:ascii="仿宋" w:hAnsi="仿宋" w:hint="eastAsia"/>
          <w:sz w:val="28"/>
          <w:szCs w:val="28"/>
        </w:rPr>
        <w:t xml:space="preserve"> 项目运营内容</w:t>
      </w:r>
      <w:bookmarkEnd w:id="209"/>
      <w:bookmarkEnd w:id="210"/>
      <w:bookmarkEnd w:id="211"/>
      <w:bookmarkEnd w:id="212"/>
      <w:bookmarkEnd w:id="213"/>
    </w:p>
    <w:p w:rsidR="004126E9" w:rsidRPr="009A77E8" w:rsidRDefault="009E5BC0" w:rsidP="009E5BC0">
      <w:pPr>
        <w:pStyle w:val="af2"/>
        <w:spacing w:line="360" w:lineRule="auto"/>
        <w:ind w:firstLine="560"/>
        <w:rPr>
          <w:rFonts w:ascii="仿宋" w:hAnsi="仿宋"/>
          <w:b w:val="0"/>
          <w:szCs w:val="28"/>
          <w:highlight w:val="cyan"/>
        </w:rPr>
      </w:pPr>
      <w:bookmarkStart w:id="214" w:name="_Toc21196"/>
      <w:bookmarkStart w:id="215" w:name="_Toc444942423"/>
      <w:r w:rsidRPr="009A77E8">
        <w:rPr>
          <w:rFonts w:ascii="仿宋" w:hAnsi="仿宋" w:hint="eastAsia"/>
          <w:b w:val="0"/>
          <w:szCs w:val="28"/>
          <w:highlight w:val="cyan"/>
        </w:rPr>
        <w:t>运营维护内容：</w:t>
      </w:r>
      <w:r w:rsidRPr="009A77E8">
        <w:rPr>
          <w:rFonts w:ascii="仿宋" w:hAnsi="仿宋" w:hint="eastAsia"/>
          <w:b w:val="0"/>
          <w:highlight w:val="cyan"/>
        </w:rPr>
        <w:t>项目范围内所有物业设施的维护</w:t>
      </w:r>
      <w:r w:rsidRPr="009A77E8">
        <w:rPr>
          <w:rFonts w:ascii="仿宋" w:hAnsi="仿宋" w:hint="eastAsia"/>
          <w:b w:val="0"/>
          <w:szCs w:val="28"/>
          <w:highlight w:val="cyan"/>
        </w:rPr>
        <w:t>（含小修、中修），</w:t>
      </w:r>
      <w:r w:rsidRPr="009A77E8">
        <w:rPr>
          <w:rFonts w:ascii="仿宋" w:hAnsi="仿宋" w:hint="eastAsia"/>
          <w:b w:val="0"/>
          <w:highlight w:val="cyan"/>
        </w:rPr>
        <w:lastRenderedPageBreak/>
        <w:t>运营内容包含核心区及李中河西堤利用区的生态观光旅游、商业运作，以及整个区域（含非核心区）的水体保洁、湿地养护、绿化养护、市政设施养护管理、公园设施养护管理等。项目范围内的科研监测工作由政府方负责。</w:t>
      </w:r>
      <w:r w:rsidR="004126E9" w:rsidRPr="009A77E8">
        <w:rPr>
          <w:rFonts w:ascii="仿宋" w:hAnsi="仿宋" w:hint="eastAsia"/>
          <w:b w:val="0"/>
          <w:szCs w:val="28"/>
          <w:highlight w:val="cyan"/>
        </w:rPr>
        <w:t>运营维护范围见</w:t>
      </w:r>
      <w:r w:rsidR="004126E9" w:rsidRPr="009A77E8">
        <w:rPr>
          <w:rFonts w:ascii="仿宋" w:hAnsi="仿宋" w:hint="eastAsia"/>
          <w:szCs w:val="28"/>
          <w:highlight w:val="cyan"/>
        </w:rPr>
        <w:t>下表5</w:t>
      </w:r>
      <w:r w:rsidR="004126E9" w:rsidRPr="009A77E8">
        <w:rPr>
          <w:rFonts w:ascii="仿宋" w:hAnsi="仿宋" w:hint="eastAsia"/>
          <w:b w:val="0"/>
          <w:szCs w:val="28"/>
          <w:highlight w:val="cyan"/>
        </w:rPr>
        <w:t>。</w:t>
      </w:r>
    </w:p>
    <w:p w:rsidR="009E5BC0" w:rsidRPr="006D7B16" w:rsidRDefault="006D7B16" w:rsidP="006D7B16">
      <w:pPr>
        <w:pStyle w:val="af2"/>
        <w:spacing w:line="360" w:lineRule="auto"/>
        <w:ind w:firstLine="560"/>
        <w:rPr>
          <w:rFonts w:ascii="仿宋" w:hAnsi="仿宋"/>
          <w:b w:val="0"/>
          <w:highlight w:val="cyan"/>
        </w:rPr>
      </w:pPr>
      <w:r w:rsidRPr="006D7B16">
        <w:rPr>
          <w:rFonts w:ascii="仿宋" w:hAnsi="仿宋" w:hint="eastAsia"/>
          <w:b w:val="0"/>
          <w:highlight w:val="cyan"/>
        </w:rPr>
        <w:t>本项目在合作期间需大修时，由项目公司向政府方提交具体大修方案报政府方审核后施行，大修费用由政府另行支付。具体规则见本PPP合同19.3项目大、中修及恢复性大修“1项目大、中修”。</w:t>
      </w:r>
    </w:p>
    <w:p w:rsidR="004126E9" w:rsidRPr="00D43693" w:rsidRDefault="004126E9" w:rsidP="004A2BE6">
      <w:pPr>
        <w:autoSpaceDE w:val="0"/>
        <w:autoSpaceDN w:val="0"/>
        <w:adjustRightInd w:val="0"/>
        <w:spacing w:line="460" w:lineRule="exact"/>
        <w:ind w:firstLineChars="200" w:firstLine="562"/>
        <w:jc w:val="center"/>
        <w:rPr>
          <w:rFonts w:ascii="宋体" w:hAnsi="宋体"/>
          <w:b/>
          <w:sz w:val="28"/>
          <w:szCs w:val="28"/>
        </w:rPr>
      </w:pPr>
      <w:r w:rsidRPr="00D43693">
        <w:rPr>
          <w:rFonts w:ascii="宋体" w:hAnsi="宋体" w:hint="eastAsia"/>
          <w:b/>
          <w:sz w:val="28"/>
          <w:szCs w:val="28"/>
        </w:rPr>
        <w:t>表</w:t>
      </w:r>
      <w:r w:rsidRPr="00D43693">
        <w:rPr>
          <w:rFonts w:ascii="宋体" w:hAnsi="宋体" w:hint="eastAsia"/>
          <w:b/>
          <w:sz w:val="28"/>
          <w:szCs w:val="28"/>
        </w:rPr>
        <w:t>5</w:t>
      </w:r>
      <w:r w:rsidRPr="00D43693">
        <w:rPr>
          <w:rFonts w:ascii="宋体" w:hAnsi="宋体" w:hint="eastAsia"/>
          <w:b/>
          <w:sz w:val="28"/>
          <w:szCs w:val="28"/>
        </w:rPr>
        <w:t>：运营维护工程量估算表</w:t>
      </w:r>
    </w:p>
    <w:tbl>
      <w:tblPr>
        <w:tblW w:w="8719" w:type="dxa"/>
        <w:jc w:val="center"/>
        <w:shd w:val="clear" w:color="auto" w:fill="FFFFFF"/>
        <w:tblLook w:val="04A0" w:firstRow="1" w:lastRow="0" w:firstColumn="1" w:lastColumn="0" w:noHBand="0" w:noVBand="1"/>
      </w:tblPr>
      <w:tblGrid>
        <w:gridCol w:w="1650"/>
        <w:gridCol w:w="3026"/>
        <w:gridCol w:w="2118"/>
        <w:gridCol w:w="1925"/>
      </w:tblGrid>
      <w:tr w:rsidR="004126E9" w:rsidRPr="00D43693" w:rsidTr="00ED210B">
        <w:trPr>
          <w:trHeight w:val="461"/>
          <w:jc w:val="center"/>
        </w:trPr>
        <w:tc>
          <w:tcPr>
            <w:tcW w:w="16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4126E9" w:rsidRPr="00D43693" w:rsidRDefault="004126E9">
            <w:pPr>
              <w:widowControl/>
              <w:jc w:val="center"/>
              <w:rPr>
                <w:rFonts w:ascii="仿宋" w:hAnsi="仿宋" w:cs="宋体"/>
                <w:b/>
                <w:bCs/>
                <w:kern w:val="0"/>
                <w:sz w:val="24"/>
                <w:szCs w:val="24"/>
              </w:rPr>
            </w:pPr>
            <w:r w:rsidRPr="00D43693">
              <w:rPr>
                <w:rFonts w:ascii="仿宋" w:hAnsi="仿宋" w:cs="宋体" w:hint="eastAsia"/>
                <w:b/>
                <w:bCs/>
                <w:kern w:val="0"/>
                <w:sz w:val="24"/>
                <w:szCs w:val="24"/>
              </w:rPr>
              <w:t>区域</w:t>
            </w:r>
          </w:p>
        </w:tc>
        <w:tc>
          <w:tcPr>
            <w:tcW w:w="3026" w:type="dxa"/>
            <w:tcBorders>
              <w:top w:val="single" w:sz="4" w:space="0" w:color="auto"/>
              <w:left w:val="nil"/>
              <w:bottom w:val="single" w:sz="4" w:space="0" w:color="auto"/>
              <w:right w:val="single" w:sz="4" w:space="0" w:color="auto"/>
            </w:tcBorders>
            <w:shd w:val="clear" w:color="auto" w:fill="FFFFFF"/>
            <w:noWrap/>
            <w:vAlign w:val="center"/>
            <w:hideMark/>
          </w:tcPr>
          <w:p w:rsidR="004126E9" w:rsidRPr="00D43693" w:rsidRDefault="004126E9">
            <w:pPr>
              <w:widowControl/>
              <w:jc w:val="center"/>
              <w:rPr>
                <w:rFonts w:ascii="仿宋" w:hAnsi="仿宋" w:cs="宋体"/>
                <w:b/>
                <w:bCs/>
                <w:kern w:val="0"/>
                <w:sz w:val="24"/>
                <w:szCs w:val="24"/>
              </w:rPr>
            </w:pPr>
            <w:r w:rsidRPr="00D43693">
              <w:rPr>
                <w:rFonts w:ascii="仿宋" w:hAnsi="仿宋" w:cs="宋体" w:hint="eastAsia"/>
                <w:b/>
                <w:bCs/>
                <w:kern w:val="0"/>
                <w:sz w:val="24"/>
                <w:szCs w:val="24"/>
              </w:rPr>
              <w:t>项目</w:t>
            </w:r>
          </w:p>
        </w:tc>
        <w:tc>
          <w:tcPr>
            <w:tcW w:w="2118" w:type="dxa"/>
            <w:tcBorders>
              <w:top w:val="single" w:sz="4" w:space="0" w:color="auto"/>
              <w:left w:val="nil"/>
              <w:bottom w:val="single" w:sz="4" w:space="0" w:color="auto"/>
              <w:right w:val="single" w:sz="4" w:space="0" w:color="auto"/>
            </w:tcBorders>
            <w:shd w:val="clear" w:color="auto" w:fill="FFFFFF"/>
            <w:noWrap/>
            <w:vAlign w:val="center"/>
            <w:hideMark/>
          </w:tcPr>
          <w:p w:rsidR="004126E9" w:rsidRPr="00D43693" w:rsidRDefault="004126E9">
            <w:pPr>
              <w:widowControl/>
              <w:jc w:val="center"/>
              <w:rPr>
                <w:rFonts w:ascii="仿宋" w:hAnsi="仿宋" w:cs="宋体"/>
                <w:b/>
                <w:bCs/>
                <w:kern w:val="0"/>
                <w:sz w:val="24"/>
                <w:szCs w:val="24"/>
              </w:rPr>
            </w:pPr>
            <w:r w:rsidRPr="00D43693">
              <w:rPr>
                <w:rFonts w:ascii="仿宋" w:hAnsi="仿宋" w:cs="宋体" w:hint="eastAsia"/>
                <w:b/>
                <w:bCs/>
                <w:kern w:val="0"/>
                <w:sz w:val="24"/>
                <w:szCs w:val="24"/>
              </w:rPr>
              <w:t>数量</w:t>
            </w:r>
          </w:p>
        </w:tc>
        <w:tc>
          <w:tcPr>
            <w:tcW w:w="1925" w:type="dxa"/>
            <w:tcBorders>
              <w:top w:val="single" w:sz="4" w:space="0" w:color="auto"/>
              <w:left w:val="nil"/>
              <w:bottom w:val="single" w:sz="4" w:space="0" w:color="auto"/>
              <w:right w:val="single" w:sz="4" w:space="0" w:color="auto"/>
            </w:tcBorders>
            <w:shd w:val="clear" w:color="auto" w:fill="FFFFFF"/>
            <w:noWrap/>
            <w:vAlign w:val="center"/>
            <w:hideMark/>
          </w:tcPr>
          <w:p w:rsidR="004126E9" w:rsidRPr="00D43693" w:rsidRDefault="004126E9">
            <w:pPr>
              <w:widowControl/>
              <w:jc w:val="center"/>
              <w:rPr>
                <w:rFonts w:ascii="仿宋" w:hAnsi="仿宋" w:cs="宋体"/>
                <w:b/>
                <w:bCs/>
                <w:kern w:val="0"/>
                <w:sz w:val="24"/>
                <w:szCs w:val="24"/>
              </w:rPr>
            </w:pPr>
            <w:r w:rsidRPr="00D43693">
              <w:rPr>
                <w:rFonts w:ascii="仿宋" w:hAnsi="仿宋" w:cs="宋体" w:hint="eastAsia"/>
                <w:b/>
                <w:bCs/>
                <w:kern w:val="0"/>
                <w:sz w:val="24"/>
                <w:szCs w:val="24"/>
              </w:rPr>
              <w:t>单位</w:t>
            </w:r>
          </w:p>
        </w:tc>
      </w:tr>
      <w:tr w:rsidR="004126E9" w:rsidRPr="00D43693" w:rsidTr="00ED210B">
        <w:trPr>
          <w:trHeight w:val="461"/>
          <w:jc w:val="center"/>
        </w:trPr>
        <w:tc>
          <w:tcPr>
            <w:tcW w:w="1650" w:type="dxa"/>
            <w:vMerge w:val="restart"/>
            <w:tcBorders>
              <w:top w:val="nil"/>
              <w:left w:val="single" w:sz="4" w:space="0" w:color="auto"/>
              <w:bottom w:val="single" w:sz="4" w:space="0" w:color="auto"/>
              <w:right w:val="single" w:sz="4" w:space="0" w:color="auto"/>
            </w:tcBorders>
            <w:shd w:val="clear" w:color="auto" w:fill="FFFFFF"/>
            <w:vAlign w:val="center"/>
            <w:hideMark/>
          </w:tcPr>
          <w:p w:rsidR="004126E9" w:rsidRPr="00D43693" w:rsidRDefault="004126E9">
            <w:pPr>
              <w:widowControl/>
              <w:jc w:val="center"/>
              <w:rPr>
                <w:rFonts w:ascii="仿宋" w:hAnsi="仿宋" w:cs="宋体"/>
                <w:kern w:val="0"/>
                <w:sz w:val="24"/>
                <w:szCs w:val="24"/>
              </w:rPr>
            </w:pPr>
            <w:r w:rsidRPr="00D43693">
              <w:rPr>
                <w:rFonts w:ascii="仿宋" w:hAnsi="仿宋" w:cs="宋体" w:hint="eastAsia"/>
                <w:kern w:val="0"/>
                <w:sz w:val="24"/>
                <w:szCs w:val="24"/>
              </w:rPr>
              <w:t>核心区</w:t>
            </w:r>
          </w:p>
        </w:tc>
        <w:tc>
          <w:tcPr>
            <w:tcW w:w="3026"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left"/>
              <w:rPr>
                <w:rFonts w:ascii="仿宋" w:hAnsi="仿宋" w:cs="宋体"/>
                <w:kern w:val="0"/>
                <w:sz w:val="24"/>
                <w:szCs w:val="24"/>
              </w:rPr>
            </w:pPr>
            <w:r w:rsidRPr="00D43693">
              <w:rPr>
                <w:rFonts w:ascii="仿宋" w:hAnsi="仿宋" w:cs="宋体" w:hint="eastAsia"/>
                <w:kern w:val="0"/>
                <w:sz w:val="24"/>
                <w:szCs w:val="24"/>
              </w:rPr>
              <w:t>绿化养护费</w:t>
            </w:r>
          </w:p>
        </w:tc>
        <w:tc>
          <w:tcPr>
            <w:tcW w:w="2118"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center"/>
              <w:rPr>
                <w:rFonts w:ascii="仿宋" w:hAnsi="仿宋" w:cs="宋体"/>
                <w:kern w:val="0"/>
                <w:sz w:val="24"/>
                <w:szCs w:val="24"/>
              </w:rPr>
            </w:pPr>
            <w:r w:rsidRPr="00D43693">
              <w:rPr>
                <w:rFonts w:ascii="仿宋" w:hAnsi="仿宋" w:cs="宋体"/>
                <w:kern w:val="0"/>
                <w:sz w:val="24"/>
                <w:szCs w:val="24"/>
              </w:rPr>
              <w:t>196000.00</w:t>
            </w:r>
          </w:p>
        </w:tc>
        <w:tc>
          <w:tcPr>
            <w:tcW w:w="1925"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center"/>
              <w:rPr>
                <w:rFonts w:ascii="仿宋" w:hAnsi="仿宋" w:cs="宋体"/>
                <w:kern w:val="0"/>
                <w:sz w:val="24"/>
                <w:szCs w:val="24"/>
              </w:rPr>
            </w:pPr>
            <w:r w:rsidRPr="00D43693">
              <w:rPr>
                <w:rFonts w:ascii="仿宋" w:hAnsi="仿宋" w:cs="宋体" w:hint="eastAsia"/>
                <w:kern w:val="0"/>
                <w:sz w:val="24"/>
                <w:szCs w:val="24"/>
              </w:rPr>
              <w:t>平方米</w:t>
            </w:r>
          </w:p>
        </w:tc>
      </w:tr>
      <w:tr w:rsidR="004126E9" w:rsidRPr="00D43693" w:rsidTr="00ED210B">
        <w:trPr>
          <w:trHeight w:val="461"/>
          <w:jc w:val="center"/>
        </w:trPr>
        <w:tc>
          <w:tcPr>
            <w:tcW w:w="0" w:type="auto"/>
            <w:vMerge/>
            <w:tcBorders>
              <w:top w:val="nil"/>
              <w:left w:val="single" w:sz="4" w:space="0" w:color="auto"/>
              <w:bottom w:val="single" w:sz="4" w:space="0" w:color="auto"/>
              <w:right w:val="single" w:sz="4" w:space="0" w:color="auto"/>
            </w:tcBorders>
            <w:shd w:val="clear" w:color="auto" w:fill="FFFFFF"/>
            <w:vAlign w:val="center"/>
            <w:hideMark/>
          </w:tcPr>
          <w:p w:rsidR="004126E9" w:rsidRPr="00D43693" w:rsidRDefault="004126E9">
            <w:pPr>
              <w:widowControl/>
              <w:jc w:val="left"/>
              <w:rPr>
                <w:rFonts w:ascii="仿宋" w:hAnsi="仿宋" w:cs="宋体"/>
                <w:kern w:val="0"/>
                <w:sz w:val="24"/>
                <w:szCs w:val="24"/>
              </w:rPr>
            </w:pPr>
          </w:p>
        </w:tc>
        <w:tc>
          <w:tcPr>
            <w:tcW w:w="3026"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left"/>
              <w:rPr>
                <w:rFonts w:ascii="仿宋" w:hAnsi="仿宋" w:cs="宋体"/>
                <w:kern w:val="0"/>
                <w:sz w:val="24"/>
                <w:szCs w:val="24"/>
              </w:rPr>
            </w:pPr>
            <w:r w:rsidRPr="00D43693">
              <w:rPr>
                <w:rFonts w:ascii="仿宋" w:hAnsi="仿宋" w:cs="宋体" w:hint="eastAsia"/>
                <w:kern w:val="0"/>
                <w:sz w:val="24"/>
                <w:szCs w:val="24"/>
              </w:rPr>
              <w:t>湿地养护费</w:t>
            </w:r>
          </w:p>
        </w:tc>
        <w:tc>
          <w:tcPr>
            <w:tcW w:w="2118"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center"/>
              <w:rPr>
                <w:rFonts w:ascii="仿宋" w:hAnsi="仿宋" w:cs="宋体"/>
                <w:kern w:val="0"/>
                <w:sz w:val="24"/>
                <w:szCs w:val="24"/>
              </w:rPr>
            </w:pPr>
            <w:r w:rsidRPr="00D43693">
              <w:rPr>
                <w:rFonts w:ascii="仿宋" w:hAnsi="仿宋" w:cs="宋体"/>
                <w:kern w:val="0"/>
                <w:sz w:val="24"/>
                <w:szCs w:val="24"/>
              </w:rPr>
              <w:t>112000.00</w:t>
            </w:r>
          </w:p>
        </w:tc>
        <w:tc>
          <w:tcPr>
            <w:tcW w:w="1925"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center"/>
              <w:rPr>
                <w:rFonts w:ascii="仿宋" w:hAnsi="仿宋" w:cs="宋体"/>
                <w:kern w:val="0"/>
                <w:sz w:val="24"/>
                <w:szCs w:val="24"/>
              </w:rPr>
            </w:pPr>
            <w:r w:rsidRPr="00D43693">
              <w:rPr>
                <w:rFonts w:ascii="仿宋" w:hAnsi="仿宋" w:cs="宋体" w:hint="eastAsia"/>
                <w:kern w:val="0"/>
                <w:sz w:val="24"/>
                <w:szCs w:val="24"/>
              </w:rPr>
              <w:t>平方米</w:t>
            </w:r>
          </w:p>
        </w:tc>
      </w:tr>
      <w:tr w:rsidR="004126E9" w:rsidRPr="00D43693" w:rsidTr="00ED210B">
        <w:trPr>
          <w:trHeight w:val="461"/>
          <w:jc w:val="center"/>
        </w:trPr>
        <w:tc>
          <w:tcPr>
            <w:tcW w:w="0" w:type="auto"/>
            <w:vMerge/>
            <w:tcBorders>
              <w:top w:val="nil"/>
              <w:left w:val="single" w:sz="4" w:space="0" w:color="auto"/>
              <w:bottom w:val="single" w:sz="4" w:space="0" w:color="auto"/>
              <w:right w:val="single" w:sz="4" w:space="0" w:color="auto"/>
            </w:tcBorders>
            <w:shd w:val="clear" w:color="auto" w:fill="FFFFFF"/>
            <w:vAlign w:val="center"/>
            <w:hideMark/>
          </w:tcPr>
          <w:p w:rsidR="004126E9" w:rsidRPr="00D43693" w:rsidRDefault="004126E9">
            <w:pPr>
              <w:widowControl/>
              <w:jc w:val="left"/>
              <w:rPr>
                <w:rFonts w:ascii="仿宋" w:hAnsi="仿宋" w:cs="宋体"/>
                <w:kern w:val="0"/>
                <w:sz w:val="24"/>
                <w:szCs w:val="24"/>
              </w:rPr>
            </w:pPr>
          </w:p>
        </w:tc>
        <w:tc>
          <w:tcPr>
            <w:tcW w:w="3026"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left"/>
              <w:rPr>
                <w:rFonts w:ascii="仿宋" w:hAnsi="仿宋" w:cs="宋体"/>
                <w:kern w:val="0"/>
                <w:sz w:val="24"/>
                <w:szCs w:val="24"/>
              </w:rPr>
            </w:pPr>
            <w:r w:rsidRPr="00D43693">
              <w:rPr>
                <w:rFonts w:ascii="仿宋" w:hAnsi="仿宋" w:cs="宋体" w:hint="eastAsia"/>
                <w:kern w:val="0"/>
                <w:sz w:val="24"/>
                <w:szCs w:val="24"/>
              </w:rPr>
              <w:t>林地养护费</w:t>
            </w:r>
          </w:p>
        </w:tc>
        <w:tc>
          <w:tcPr>
            <w:tcW w:w="2118"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center"/>
              <w:rPr>
                <w:rFonts w:ascii="仿宋" w:hAnsi="仿宋" w:cs="宋体"/>
                <w:kern w:val="0"/>
                <w:sz w:val="24"/>
                <w:szCs w:val="24"/>
              </w:rPr>
            </w:pPr>
            <w:r w:rsidRPr="00D43693">
              <w:rPr>
                <w:rFonts w:ascii="仿宋" w:hAnsi="仿宋" w:cs="宋体"/>
                <w:kern w:val="0"/>
                <w:sz w:val="24"/>
                <w:szCs w:val="24"/>
              </w:rPr>
              <w:t>390000.00</w:t>
            </w:r>
          </w:p>
        </w:tc>
        <w:tc>
          <w:tcPr>
            <w:tcW w:w="1925"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center"/>
              <w:rPr>
                <w:rFonts w:ascii="仿宋" w:hAnsi="仿宋" w:cs="宋体"/>
                <w:kern w:val="0"/>
                <w:sz w:val="24"/>
                <w:szCs w:val="24"/>
              </w:rPr>
            </w:pPr>
            <w:r w:rsidRPr="00D43693">
              <w:rPr>
                <w:rFonts w:ascii="仿宋" w:hAnsi="仿宋" w:cs="宋体" w:hint="eastAsia"/>
                <w:kern w:val="0"/>
                <w:sz w:val="24"/>
                <w:szCs w:val="24"/>
              </w:rPr>
              <w:t>平方米</w:t>
            </w:r>
          </w:p>
        </w:tc>
      </w:tr>
      <w:tr w:rsidR="004126E9" w:rsidRPr="00D43693" w:rsidTr="00ED210B">
        <w:trPr>
          <w:trHeight w:val="461"/>
          <w:jc w:val="center"/>
        </w:trPr>
        <w:tc>
          <w:tcPr>
            <w:tcW w:w="0" w:type="auto"/>
            <w:vMerge/>
            <w:tcBorders>
              <w:top w:val="nil"/>
              <w:left w:val="single" w:sz="4" w:space="0" w:color="auto"/>
              <w:bottom w:val="single" w:sz="4" w:space="0" w:color="auto"/>
              <w:right w:val="single" w:sz="4" w:space="0" w:color="auto"/>
            </w:tcBorders>
            <w:shd w:val="clear" w:color="auto" w:fill="FFFFFF"/>
            <w:vAlign w:val="center"/>
            <w:hideMark/>
          </w:tcPr>
          <w:p w:rsidR="004126E9" w:rsidRPr="00D43693" w:rsidRDefault="004126E9">
            <w:pPr>
              <w:widowControl/>
              <w:jc w:val="left"/>
              <w:rPr>
                <w:rFonts w:ascii="仿宋" w:hAnsi="仿宋" w:cs="宋体"/>
                <w:kern w:val="0"/>
                <w:sz w:val="24"/>
                <w:szCs w:val="24"/>
              </w:rPr>
            </w:pPr>
          </w:p>
        </w:tc>
        <w:tc>
          <w:tcPr>
            <w:tcW w:w="3026"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left"/>
              <w:rPr>
                <w:rFonts w:ascii="仿宋" w:hAnsi="仿宋" w:cs="宋体"/>
                <w:kern w:val="0"/>
                <w:sz w:val="24"/>
                <w:szCs w:val="24"/>
              </w:rPr>
            </w:pPr>
            <w:r w:rsidRPr="00D43693">
              <w:rPr>
                <w:rFonts w:ascii="仿宋" w:hAnsi="仿宋" w:cs="宋体" w:hint="eastAsia"/>
                <w:kern w:val="0"/>
                <w:sz w:val="24"/>
                <w:szCs w:val="24"/>
              </w:rPr>
              <w:t>湖面养护费</w:t>
            </w:r>
          </w:p>
        </w:tc>
        <w:tc>
          <w:tcPr>
            <w:tcW w:w="2118"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center"/>
              <w:rPr>
                <w:rFonts w:ascii="仿宋" w:hAnsi="仿宋" w:cs="宋体"/>
                <w:kern w:val="0"/>
                <w:sz w:val="24"/>
                <w:szCs w:val="24"/>
              </w:rPr>
            </w:pPr>
            <w:r w:rsidRPr="00D43693">
              <w:rPr>
                <w:rFonts w:ascii="仿宋" w:hAnsi="仿宋" w:cs="宋体"/>
                <w:kern w:val="0"/>
                <w:sz w:val="24"/>
                <w:szCs w:val="24"/>
              </w:rPr>
              <w:t>332000.00</w:t>
            </w:r>
          </w:p>
        </w:tc>
        <w:tc>
          <w:tcPr>
            <w:tcW w:w="1925"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center"/>
              <w:rPr>
                <w:rFonts w:ascii="仿宋" w:hAnsi="仿宋" w:cs="宋体"/>
                <w:kern w:val="0"/>
                <w:sz w:val="24"/>
                <w:szCs w:val="24"/>
              </w:rPr>
            </w:pPr>
            <w:r w:rsidRPr="00D43693">
              <w:rPr>
                <w:rFonts w:ascii="仿宋" w:hAnsi="仿宋" w:cs="宋体" w:hint="eastAsia"/>
                <w:kern w:val="0"/>
                <w:sz w:val="24"/>
                <w:szCs w:val="24"/>
              </w:rPr>
              <w:t>平方米</w:t>
            </w:r>
          </w:p>
        </w:tc>
      </w:tr>
      <w:tr w:rsidR="004126E9" w:rsidRPr="00D43693" w:rsidTr="00ED210B">
        <w:trPr>
          <w:trHeight w:val="461"/>
          <w:jc w:val="center"/>
        </w:trPr>
        <w:tc>
          <w:tcPr>
            <w:tcW w:w="0" w:type="auto"/>
            <w:vMerge/>
            <w:tcBorders>
              <w:top w:val="nil"/>
              <w:left w:val="single" w:sz="4" w:space="0" w:color="auto"/>
              <w:bottom w:val="single" w:sz="4" w:space="0" w:color="auto"/>
              <w:right w:val="single" w:sz="4" w:space="0" w:color="auto"/>
            </w:tcBorders>
            <w:shd w:val="clear" w:color="auto" w:fill="FFFFFF"/>
            <w:vAlign w:val="center"/>
            <w:hideMark/>
          </w:tcPr>
          <w:p w:rsidR="004126E9" w:rsidRPr="00D43693" w:rsidRDefault="004126E9">
            <w:pPr>
              <w:widowControl/>
              <w:jc w:val="left"/>
              <w:rPr>
                <w:rFonts w:ascii="仿宋" w:hAnsi="仿宋" w:cs="宋体"/>
                <w:kern w:val="0"/>
                <w:sz w:val="24"/>
                <w:szCs w:val="24"/>
              </w:rPr>
            </w:pPr>
          </w:p>
        </w:tc>
        <w:tc>
          <w:tcPr>
            <w:tcW w:w="3026"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left"/>
              <w:rPr>
                <w:rFonts w:ascii="仿宋" w:hAnsi="仿宋" w:cs="宋体"/>
                <w:kern w:val="0"/>
                <w:sz w:val="24"/>
                <w:szCs w:val="24"/>
              </w:rPr>
            </w:pPr>
            <w:r w:rsidRPr="00D43693">
              <w:rPr>
                <w:rFonts w:ascii="仿宋" w:hAnsi="仿宋" w:cs="宋体" w:hint="eastAsia"/>
                <w:kern w:val="0"/>
                <w:sz w:val="24"/>
                <w:szCs w:val="24"/>
              </w:rPr>
              <w:t>物业管理费</w:t>
            </w:r>
          </w:p>
        </w:tc>
        <w:tc>
          <w:tcPr>
            <w:tcW w:w="2118"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center"/>
              <w:rPr>
                <w:rFonts w:ascii="仿宋" w:hAnsi="仿宋" w:cs="宋体"/>
                <w:kern w:val="0"/>
                <w:sz w:val="24"/>
                <w:szCs w:val="24"/>
              </w:rPr>
            </w:pPr>
            <w:r w:rsidRPr="00D43693">
              <w:rPr>
                <w:rFonts w:ascii="仿宋" w:hAnsi="仿宋" w:cs="宋体"/>
                <w:kern w:val="0"/>
                <w:sz w:val="24"/>
                <w:szCs w:val="24"/>
              </w:rPr>
              <w:t>118000.00</w:t>
            </w:r>
          </w:p>
        </w:tc>
        <w:tc>
          <w:tcPr>
            <w:tcW w:w="1925"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center"/>
              <w:rPr>
                <w:rFonts w:ascii="仿宋" w:hAnsi="仿宋" w:cs="宋体"/>
                <w:kern w:val="0"/>
                <w:sz w:val="24"/>
                <w:szCs w:val="24"/>
              </w:rPr>
            </w:pPr>
            <w:r w:rsidRPr="00D43693">
              <w:rPr>
                <w:rFonts w:ascii="仿宋" w:hAnsi="仿宋" w:cs="宋体" w:hint="eastAsia"/>
                <w:kern w:val="0"/>
                <w:sz w:val="24"/>
                <w:szCs w:val="24"/>
              </w:rPr>
              <w:t>平方米</w:t>
            </w:r>
          </w:p>
        </w:tc>
      </w:tr>
      <w:tr w:rsidR="004126E9" w:rsidRPr="00D43693" w:rsidTr="00ED210B">
        <w:trPr>
          <w:trHeight w:val="461"/>
          <w:jc w:val="center"/>
        </w:trPr>
        <w:tc>
          <w:tcPr>
            <w:tcW w:w="1650" w:type="dxa"/>
            <w:vMerge w:val="restart"/>
            <w:tcBorders>
              <w:top w:val="nil"/>
              <w:left w:val="single" w:sz="4" w:space="0" w:color="auto"/>
              <w:bottom w:val="single" w:sz="4" w:space="0" w:color="000000"/>
              <w:right w:val="single" w:sz="4" w:space="0" w:color="auto"/>
            </w:tcBorders>
            <w:shd w:val="clear" w:color="auto" w:fill="FFFFFF"/>
            <w:vAlign w:val="center"/>
            <w:hideMark/>
          </w:tcPr>
          <w:p w:rsidR="004126E9" w:rsidRPr="00D43693" w:rsidRDefault="004126E9">
            <w:pPr>
              <w:widowControl/>
              <w:jc w:val="center"/>
              <w:rPr>
                <w:rFonts w:ascii="仿宋" w:hAnsi="仿宋" w:cs="宋体"/>
                <w:kern w:val="0"/>
                <w:sz w:val="24"/>
                <w:szCs w:val="24"/>
              </w:rPr>
            </w:pPr>
            <w:r w:rsidRPr="00D43693">
              <w:rPr>
                <w:rFonts w:ascii="仿宋" w:hAnsi="仿宋" w:cs="宋体" w:hint="eastAsia"/>
                <w:kern w:val="0"/>
                <w:sz w:val="24"/>
                <w:szCs w:val="24"/>
              </w:rPr>
              <w:t>非核心区</w:t>
            </w:r>
          </w:p>
        </w:tc>
        <w:tc>
          <w:tcPr>
            <w:tcW w:w="3026"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left"/>
              <w:rPr>
                <w:rFonts w:ascii="仿宋" w:hAnsi="仿宋" w:cs="宋体"/>
                <w:kern w:val="0"/>
                <w:sz w:val="24"/>
                <w:szCs w:val="24"/>
              </w:rPr>
            </w:pPr>
            <w:r w:rsidRPr="00D43693">
              <w:rPr>
                <w:rFonts w:ascii="仿宋" w:hAnsi="仿宋" w:cs="宋体" w:hint="eastAsia"/>
                <w:kern w:val="0"/>
                <w:sz w:val="24"/>
                <w:szCs w:val="24"/>
              </w:rPr>
              <w:t>湿地保育区</w:t>
            </w:r>
          </w:p>
        </w:tc>
        <w:tc>
          <w:tcPr>
            <w:tcW w:w="2118"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center"/>
              <w:rPr>
                <w:rFonts w:ascii="仿宋" w:hAnsi="仿宋" w:cs="宋体"/>
                <w:kern w:val="0"/>
                <w:sz w:val="24"/>
                <w:szCs w:val="24"/>
              </w:rPr>
            </w:pPr>
            <w:r w:rsidRPr="00D43693">
              <w:rPr>
                <w:rFonts w:ascii="仿宋" w:hAnsi="仿宋" w:cs="宋体"/>
                <w:kern w:val="0"/>
                <w:sz w:val="24"/>
                <w:szCs w:val="24"/>
              </w:rPr>
              <w:t>4440722.20</w:t>
            </w:r>
          </w:p>
        </w:tc>
        <w:tc>
          <w:tcPr>
            <w:tcW w:w="1925"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center"/>
              <w:rPr>
                <w:rFonts w:ascii="仿宋" w:hAnsi="仿宋" w:cs="宋体"/>
                <w:kern w:val="0"/>
                <w:sz w:val="24"/>
                <w:szCs w:val="24"/>
              </w:rPr>
            </w:pPr>
            <w:r w:rsidRPr="00D43693">
              <w:rPr>
                <w:rFonts w:ascii="仿宋" w:hAnsi="仿宋" w:cs="宋体" w:hint="eastAsia"/>
                <w:kern w:val="0"/>
                <w:sz w:val="24"/>
                <w:szCs w:val="24"/>
              </w:rPr>
              <w:t>平方米</w:t>
            </w:r>
          </w:p>
        </w:tc>
      </w:tr>
      <w:tr w:rsidR="004126E9" w:rsidRPr="00D43693" w:rsidTr="00ED210B">
        <w:trPr>
          <w:trHeight w:val="461"/>
          <w:jc w:val="center"/>
        </w:trPr>
        <w:tc>
          <w:tcPr>
            <w:tcW w:w="0" w:type="auto"/>
            <w:vMerge/>
            <w:tcBorders>
              <w:top w:val="nil"/>
              <w:left w:val="single" w:sz="4" w:space="0" w:color="auto"/>
              <w:bottom w:val="single" w:sz="4" w:space="0" w:color="000000"/>
              <w:right w:val="single" w:sz="4" w:space="0" w:color="auto"/>
            </w:tcBorders>
            <w:shd w:val="clear" w:color="auto" w:fill="FFFFFF"/>
            <w:vAlign w:val="center"/>
            <w:hideMark/>
          </w:tcPr>
          <w:p w:rsidR="004126E9" w:rsidRPr="00D43693" w:rsidRDefault="004126E9">
            <w:pPr>
              <w:widowControl/>
              <w:jc w:val="left"/>
              <w:rPr>
                <w:rFonts w:ascii="仿宋" w:hAnsi="仿宋" w:cs="宋体"/>
                <w:kern w:val="0"/>
                <w:sz w:val="24"/>
                <w:szCs w:val="24"/>
              </w:rPr>
            </w:pPr>
          </w:p>
        </w:tc>
        <w:tc>
          <w:tcPr>
            <w:tcW w:w="3026"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left"/>
              <w:rPr>
                <w:rFonts w:ascii="仿宋" w:hAnsi="仿宋" w:cs="宋体"/>
                <w:kern w:val="0"/>
                <w:sz w:val="24"/>
                <w:szCs w:val="24"/>
              </w:rPr>
            </w:pPr>
            <w:r w:rsidRPr="00D43693">
              <w:rPr>
                <w:rFonts w:ascii="仿宋" w:hAnsi="仿宋" w:cs="宋体" w:hint="eastAsia"/>
                <w:kern w:val="0"/>
                <w:sz w:val="24"/>
                <w:szCs w:val="24"/>
              </w:rPr>
              <w:t>恢复重建区</w:t>
            </w:r>
          </w:p>
        </w:tc>
        <w:tc>
          <w:tcPr>
            <w:tcW w:w="2118"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center"/>
              <w:rPr>
                <w:rFonts w:ascii="仿宋" w:hAnsi="仿宋" w:cs="宋体"/>
                <w:kern w:val="0"/>
                <w:sz w:val="24"/>
                <w:szCs w:val="24"/>
              </w:rPr>
            </w:pPr>
            <w:r w:rsidRPr="00D43693">
              <w:rPr>
                <w:rFonts w:ascii="仿宋" w:hAnsi="仿宋" w:cs="宋体"/>
                <w:kern w:val="0"/>
                <w:sz w:val="24"/>
                <w:szCs w:val="24"/>
              </w:rPr>
              <w:t>6887634.44</w:t>
            </w:r>
          </w:p>
        </w:tc>
        <w:tc>
          <w:tcPr>
            <w:tcW w:w="1925"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center"/>
              <w:rPr>
                <w:rFonts w:ascii="仿宋" w:hAnsi="仿宋" w:cs="宋体"/>
                <w:kern w:val="0"/>
                <w:sz w:val="24"/>
                <w:szCs w:val="24"/>
              </w:rPr>
            </w:pPr>
            <w:r w:rsidRPr="00D43693">
              <w:rPr>
                <w:rFonts w:ascii="仿宋" w:hAnsi="仿宋" w:cs="宋体" w:hint="eastAsia"/>
                <w:kern w:val="0"/>
                <w:sz w:val="24"/>
                <w:szCs w:val="24"/>
              </w:rPr>
              <w:t>平方米</w:t>
            </w:r>
          </w:p>
        </w:tc>
      </w:tr>
      <w:tr w:rsidR="004126E9" w:rsidRPr="00D43693" w:rsidTr="00ED210B">
        <w:trPr>
          <w:trHeight w:val="461"/>
          <w:jc w:val="center"/>
        </w:trPr>
        <w:tc>
          <w:tcPr>
            <w:tcW w:w="0" w:type="auto"/>
            <w:vMerge/>
            <w:tcBorders>
              <w:top w:val="nil"/>
              <w:left w:val="single" w:sz="4" w:space="0" w:color="auto"/>
              <w:bottom w:val="single" w:sz="4" w:space="0" w:color="000000"/>
              <w:right w:val="single" w:sz="4" w:space="0" w:color="auto"/>
            </w:tcBorders>
            <w:shd w:val="clear" w:color="auto" w:fill="FFFFFF"/>
            <w:vAlign w:val="center"/>
            <w:hideMark/>
          </w:tcPr>
          <w:p w:rsidR="004126E9" w:rsidRPr="00D43693" w:rsidRDefault="004126E9">
            <w:pPr>
              <w:widowControl/>
              <w:jc w:val="left"/>
              <w:rPr>
                <w:rFonts w:ascii="仿宋" w:hAnsi="仿宋" w:cs="宋体"/>
                <w:kern w:val="0"/>
                <w:sz w:val="24"/>
                <w:szCs w:val="24"/>
              </w:rPr>
            </w:pPr>
          </w:p>
        </w:tc>
        <w:tc>
          <w:tcPr>
            <w:tcW w:w="3026"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left"/>
              <w:rPr>
                <w:rFonts w:ascii="仿宋" w:hAnsi="仿宋" w:cs="宋体"/>
                <w:kern w:val="0"/>
                <w:sz w:val="24"/>
                <w:szCs w:val="24"/>
              </w:rPr>
            </w:pPr>
            <w:r w:rsidRPr="00D43693">
              <w:rPr>
                <w:rFonts w:ascii="仿宋" w:hAnsi="仿宋" w:cs="宋体" w:hint="eastAsia"/>
                <w:kern w:val="0"/>
                <w:sz w:val="24"/>
                <w:szCs w:val="24"/>
              </w:rPr>
              <w:t>李中河西堤利用区</w:t>
            </w:r>
          </w:p>
        </w:tc>
        <w:tc>
          <w:tcPr>
            <w:tcW w:w="2118"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center"/>
              <w:rPr>
                <w:rFonts w:ascii="仿宋" w:hAnsi="仿宋" w:cs="宋体"/>
                <w:kern w:val="0"/>
                <w:sz w:val="24"/>
                <w:szCs w:val="24"/>
              </w:rPr>
            </w:pPr>
            <w:r w:rsidRPr="00D43693">
              <w:rPr>
                <w:rFonts w:ascii="仿宋" w:hAnsi="仿宋" w:cs="宋体"/>
                <w:kern w:val="0"/>
                <w:sz w:val="24"/>
                <w:szCs w:val="24"/>
              </w:rPr>
              <w:t>11500.06</w:t>
            </w:r>
          </w:p>
        </w:tc>
        <w:tc>
          <w:tcPr>
            <w:tcW w:w="1925" w:type="dxa"/>
            <w:tcBorders>
              <w:top w:val="nil"/>
              <w:left w:val="nil"/>
              <w:bottom w:val="single" w:sz="4" w:space="0" w:color="auto"/>
              <w:right w:val="single" w:sz="4" w:space="0" w:color="auto"/>
            </w:tcBorders>
            <w:shd w:val="clear" w:color="auto" w:fill="FFFFFF"/>
            <w:noWrap/>
            <w:vAlign w:val="center"/>
            <w:hideMark/>
          </w:tcPr>
          <w:p w:rsidR="004126E9" w:rsidRPr="00D43693" w:rsidRDefault="004126E9">
            <w:pPr>
              <w:widowControl/>
              <w:jc w:val="center"/>
              <w:rPr>
                <w:rFonts w:ascii="仿宋" w:hAnsi="仿宋" w:cs="宋体"/>
                <w:kern w:val="0"/>
                <w:sz w:val="24"/>
                <w:szCs w:val="24"/>
              </w:rPr>
            </w:pPr>
            <w:r w:rsidRPr="00D43693">
              <w:rPr>
                <w:rFonts w:ascii="仿宋" w:hAnsi="仿宋" w:cs="宋体" w:hint="eastAsia"/>
                <w:kern w:val="0"/>
                <w:sz w:val="24"/>
                <w:szCs w:val="24"/>
              </w:rPr>
              <w:t>平方米</w:t>
            </w:r>
          </w:p>
        </w:tc>
      </w:tr>
    </w:tbl>
    <w:p w:rsidR="004126E9" w:rsidRPr="00D43693" w:rsidRDefault="004126E9" w:rsidP="004126E9">
      <w:pPr>
        <w:spacing w:line="360" w:lineRule="auto"/>
        <w:ind w:firstLineChars="200" w:firstLine="560"/>
        <w:rPr>
          <w:rFonts w:ascii="仿宋" w:hAnsi="仿宋"/>
          <w:sz w:val="28"/>
          <w:szCs w:val="28"/>
        </w:rPr>
      </w:pPr>
      <w:bookmarkStart w:id="216" w:name="_Toc491304320"/>
      <w:r w:rsidRPr="00D43693">
        <w:rPr>
          <w:rFonts w:ascii="仿宋" w:hAnsi="仿宋" w:hint="eastAsia"/>
          <w:sz w:val="28"/>
          <w:szCs w:val="28"/>
        </w:rPr>
        <w:t>注：具体运营数量以实际建设后的数据为准。</w:t>
      </w:r>
    </w:p>
    <w:p w:rsidR="00E6155D" w:rsidRPr="0005072D" w:rsidRDefault="004126E9" w:rsidP="00E6155D">
      <w:pPr>
        <w:pStyle w:val="3"/>
        <w:spacing w:before="0" w:after="0" w:line="360" w:lineRule="auto"/>
        <w:rPr>
          <w:rFonts w:ascii="仿宋" w:hAnsi="仿宋"/>
          <w:sz w:val="28"/>
          <w:szCs w:val="28"/>
          <w:highlight w:val="cyan"/>
        </w:rPr>
      </w:pPr>
      <w:bookmarkStart w:id="217" w:name="_Toc11308446"/>
      <w:bookmarkStart w:id="218" w:name="_Toc29285740"/>
      <w:r w:rsidRPr="0005072D">
        <w:rPr>
          <w:rFonts w:ascii="仿宋" w:hAnsi="仿宋" w:hint="eastAsia"/>
          <w:sz w:val="28"/>
          <w:szCs w:val="28"/>
          <w:highlight w:val="cyan"/>
        </w:rPr>
        <w:t>8.2.4 项目运营的要求</w:t>
      </w:r>
      <w:bookmarkEnd w:id="214"/>
      <w:bookmarkEnd w:id="215"/>
      <w:bookmarkEnd w:id="216"/>
      <w:r w:rsidR="00AD0BBC" w:rsidRPr="0005072D">
        <w:rPr>
          <w:rFonts w:ascii="仿宋" w:hAnsi="仿宋" w:hint="eastAsia"/>
          <w:sz w:val="28"/>
          <w:szCs w:val="28"/>
          <w:highlight w:val="cyan"/>
        </w:rPr>
        <w:t>和</w:t>
      </w:r>
      <w:r w:rsidR="00AD0BBC" w:rsidRPr="00B61A9B">
        <w:rPr>
          <w:rFonts w:ascii="仿宋" w:hAnsi="仿宋" w:hint="eastAsia"/>
          <w:sz w:val="28"/>
          <w:highlight w:val="cyan"/>
        </w:rPr>
        <w:t>标准</w:t>
      </w:r>
      <w:bookmarkEnd w:id="217"/>
      <w:bookmarkEnd w:id="218"/>
    </w:p>
    <w:p w:rsidR="00AD0BBC" w:rsidRDefault="00AD0BBC" w:rsidP="00341900">
      <w:pPr>
        <w:spacing w:line="360" w:lineRule="auto"/>
        <w:ind w:firstLineChars="200" w:firstLine="560"/>
        <w:rPr>
          <w:rFonts w:ascii="仿宋" w:hAnsi="仿宋"/>
          <w:sz w:val="28"/>
          <w:szCs w:val="28"/>
        </w:rPr>
      </w:pPr>
      <w:r w:rsidRPr="0005072D">
        <w:rPr>
          <w:rFonts w:ascii="仿宋" w:hAnsi="仿宋" w:hint="eastAsia"/>
          <w:sz w:val="28"/>
          <w:szCs w:val="28"/>
          <w:highlight w:val="cyan"/>
        </w:rPr>
        <w:t>1、运营要求</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在本项目的运营期内，为确保本项目的社会效应，项目公司应根据法律法规以及合同约定的要求和标准进行运营。</w:t>
      </w:r>
    </w:p>
    <w:p w:rsidR="00AD0BBC" w:rsidRDefault="00E6155D" w:rsidP="00BE6FB6">
      <w:pPr>
        <w:spacing w:line="360" w:lineRule="auto"/>
        <w:ind w:firstLineChars="200" w:firstLine="560"/>
        <w:rPr>
          <w:rFonts w:ascii="仿宋" w:hAnsi="仿宋"/>
          <w:sz w:val="28"/>
          <w:szCs w:val="28"/>
        </w:rPr>
      </w:pPr>
      <w:r w:rsidRPr="00D43693">
        <w:rPr>
          <w:rFonts w:ascii="仿宋" w:hAnsi="仿宋" w:hint="eastAsia"/>
          <w:sz w:val="28"/>
          <w:szCs w:val="28"/>
        </w:rPr>
        <w:t>为保障项目的服务质量，项目公司应在运营期内编制项目运营与维护手册，载明生产运营、日常维护以及项目检修的内容、程序和频率等，并定期报送政府方审查。</w:t>
      </w:r>
    </w:p>
    <w:p w:rsidR="00AD0BBC" w:rsidRPr="0005072D" w:rsidRDefault="00AD0BBC" w:rsidP="003D2C5A">
      <w:pPr>
        <w:spacing w:line="360" w:lineRule="auto"/>
        <w:ind w:firstLineChars="200" w:firstLine="560"/>
        <w:rPr>
          <w:rFonts w:ascii="仿宋" w:hAnsi="仿宋"/>
          <w:sz w:val="28"/>
          <w:szCs w:val="28"/>
          <w:highlight w:val="cyan"/>
        </w:rPr>
      </w:pPr>
      <w:r w:rsidRPr="0005072D">
        <w:rPr>
          <w:rFonts w:ascii="仿宋" w:hAnsi="仿宋" w:hint="eastAsia"/>
          <w:sz w:val="28"/>
          <w:szCs w:val="28"/>
          <w:highlight w:val="cyan"/>
        </w:rPr>
        <w:lastRenderedPageBreak/>
        <w:t>2、运营标准</w:t>
      </w:r>
    </w:p>
    <w:p w:rsidR="00E6155D" w:rsidRPr="00D43693" w:rsidRDefault="00432A5A" w:rsidP="00341900">
      <w:pPr>
        <w:spacing w:line="360" w:lineRule="auto"/>
        <w:ind w:firstLineChars="200" w:firstLine="560"/>
        <w:rPr>
          <w:rFonts w:ascii="仿宋" w:hAnsi="仿宋"/>
          <w:sz w:val="28"/>
          <w:szCs w:val="28"/>
        </w:rPr>
      </w:pPr>
      <w:r w:rsidRPr="0005072D">
        <w:rPr>
          <w:rFonts w:ascii="仿宋" w:hAnsi="仿宋" w:hint="eastAsia"/>
          <w:sz w:val="28"/>
          <w:szCs w:val="28"/>
          <w:highlight w:val="cyan"/>
        </w:rPr>
        <w:t>结合湿地公园建设相关规范及标准，根据社会需求与市场环境对湿地公园进行旅游产品设计开发，满足游客观光、游憩、体验、感悟多层次的需求；制定景区经营策略，提高景区知名度，保证景区的生命力；维护景区日常秩序，保持景区的整洁度；提供游客相关服务，并对相关设备设施定期维护更新；依托湿地公园，传播湿地文化，满足群众文化需求；项目整个区域（含非核心区）的水体保洁、湿地养护、绿化养护、市政设施养护要求满足湿地公园的可持续健康发展要求。</w:t>
      </w:r>
    </w:p>
    <w:p w:rsidR="00E6155D" w:rsidRPr="00D43693" w:rsidRDefault="00E6155D" w:rsidP="00E6155D">
      <w:pPr>
        <w:pStyle w:val="3"/>
        <w:spacing w:before="0" w:after="0" w:line="360" w:lineRule="auto"/>
        <w:rPr>
          <w:rFonts w:ascii="仿宋" w:hAnsi="仿宋"/>
          <w:sz w:val="28"/>
          <w:szCs w:val="28"/>
        </w:rPr>
      </w:pPr>
      <w:bookmarkStart w:id="219" w:name="_Toc32539"/>
      <w:bookmarkStart w:id="220" w:name="_Toc444942424"/>
      <w:bookmarkStart w:id="221" w:name="_Toc491304321"/>
      <w:bookmarkStart w:id="222" w:name="_Toc11308447"/>
      <w:bookmarkStart w:id="223" w:name="_Toc29285741"/>
      <w:r w:rsidRPr="00D43693">
        <w:rPr>
          <w:rFonts w:ascii="仿宋" w:hAnsi="仿宋" w:hint="eastAsia"/>
          <w:sz w:val="28"/>
          <w:szCs w:val="28"/>
        </w:rPr>
        <w:t>8.2.</w:t>
      </w:r>
      <w:r w:rsidR="00184A69" w:rsidRPr="00D43693">
        <w:rPr>
          <w:rFonts w:ascii="仿宋" w:hAnsi="仿宋" w:hint="eastAsia"/>
          <w:sz w:val="28"/>
          <w:szCs w:val="28"/>
        </w:rPr>
        <w:t>5</w:t>
      </w:r>
      <w:r w:rsidRPr="00D43693">
        <w:rPr>
          <w:rFonts w:ascii="仿宋" w:hAnsi="仿宋" w:hint="eastAsia"/>
          <w:sz w:val="28"/>
          <w:szCs w:val="28"/>
        </w:rPr>
        <w:t xml:space="preserve"> 运营</w:t>
      </w:r>
      <w:bookmarkEnd w:id="219"/>
      <w:bookmarkEnd w:id="220"/>
      <w:r w:rsidRPr="00D43693">
        <w:rPr>
          <w:rFonts w:ascii="仿宋" w:hAnsi="仿宋" w:hint="eastAsia"/>
          <w:sz w:val="28"/>
          <w:szCs w:val="28"/>
        </w:rPr>
        <w:t>责任划分</w:t>
      </w:r>
      <w:bookmarkEnd w:id="221"/>
      <w:bookmarkEnd w:id="222"/>
      <w:bookmarkEnd w:id="223"/>
    </w:p>
    <w:p w:rsidR="00E6155D" w:rsidRPr="00D43693" w:rsidRDefault="00E6155D" w:rsidP="003B2153">
      <w:pPr>
        <w:spacing w:line="360" w:lineRule="auto"/>
        <w:ind w:firstLineChars="200" w:firstLine="560"/>
        <w:rPr>
          <w:rFonts w:ascii="仿宋" w:hAnsi="仿宋"/>
          <w:sz w:val="28"/>
          <w:szCs w:val="28"/>
        </w:rPr>
      </w:pPr>
      <w:r w:rsidRPr="00D43693">
        <w:rPr>
          <w:rFonts w:ascii="仿宋" w:hAnsi="仿宋" w:hint="eastAsia"/>
          <w:sz w:val="28"/>
          <w:szCs w:val="28"/>
        </w:rPr>
        <w:t>项目的运营由项目公司负责。政府方进行配合与协助，政府方尽可能在城市规划中考虑与本项目配套或对接的水、电、气等其他生活服务设施的建立；上述配合与协助</w:t>
      </w:r>
      <w:r w:rsidRPr="00D43693">
        <w:rPr>
          <w:rFonts w:ascii="仿宋" w:hAnsi="仿宋"/>
          <w:sz w:val="28"/>
          <w:szCs w:val="28"/>
        </w:rPr>
        <w:t>不构成</w:t>
      </w:r>
      <w:r w:rsidRPr="00D43693">
        <w:rPr>
          <w:rFonts w:ascii="仿宋" w:hAnsi="仿宋" w:hint="eastAsia"/>
          <w:sz w:val="28"/>
          <w:szCs w:val="28"/>
        </w:rPr>
        <w:t>政府方任何形式的义务，项目公司</w:t>
      </w:r>
      <w:r w:rsidRPr="00D43693">
        <w:rPr>
          <w:rFonts w:ascii="仿宋" w:hAnsi="仿宋"/>
          <w:sz w:val="28"/>
          <w:szCs w:val="28"/>
        </w:rPr>
        <w:t>不得以此为理由</w:t>
      </w:r>
      <w:r w:rsidRPr="00D43693">
        <w:rPr>
          <w:rFonts w:ascii="仿宋" w:hAnsi="仿宋" w:hint="eastAsia"/>
          <w:sz w:val="28"/>
          <w:szCs w:val="28"/>
        </w:rPr>
        <w:t>提出任何</w:t>
      </w:r>
      <w:r w:rsidRPr="00D43693">
        <w:rPr>
          <w:rFonts w:ascii="仿宋" w:hAnsi="仿宋"/>
          <w:sz w:val="28"/>
          <w:szCs w:val="28"/>
        </w:rPr>
        <w:t>经济或者</w:t>
      </w:r>
      <w:r w:rsidR="00141243" w:rsidRPr="00D43693">
        <w:rPr>
          <w:rFonts w:ascii="仿宋" w:hAnsi="仿宋"/>
          <w:sz w:val="28"/>
          <w:szCs w:val="28"/>
        </w:rPr>
        <w:t>合作期</w:t>
      </w:r>
      <w:r w:rsidRPr="00D43693">
        <w:rPr>
          <w:rFonts w:ascii="仿宋" w:hAnsi="仿宋" w:hint="eastAsia"/>
          <w:sz w:val="28"/>
          <w:szCs w:val="28"/>
        </w:rPr>
        <w:t>延长</w:t>
      </w:r>
      <w:r w:rsidRPr="00D43693">
        <w:rPr>
          <w:rFonts w:ascii="仿宋" w:hAnsi="仿宋"/>
          <w:sz w:val="28"/>
          <w:szCs w:val="28"/>
        </w:rPr>
        <w:t>请求。</w:t>
      </w:r>
    </w:p>
    <w:p w:rsidR="00E6155D" w:rsidRPr="00D43693" w:rsidRDefault="00E6155D" w:rsidP="00E6155D">
      <w:pPr>
        <w:pStyle w:val="2"/>
        <w:rPr>
          <w:rFonts w:ascii="仿宋" w:eastAsia="仿宋" w:hAnsi="仿宋"/>
          <w:sz w:val="28"/>
          <w:szCs w:val="28"/>
        </w:rPr>
      </w:pPr>
      <w:bookmarkStart w:id="224" w:name="_Toc11032"/>
      <w:bookmarkStart w:id="225" w:name="_Toc444942425"/>
      <w:bookmarkStart w:id="226" w:name="_Toc491304322"/>
      <w:bookmarkStart w:id="227" w:name="_Toc11308448"/>
      <w:bookmarkStart w:id="228" w:name="_Toc29285742"/>
      <w:r w:rsidRPr="00D43693">
        <w:rPr>
          <w:rFonts w:ascii="仿宋" w:eastAsia="仿宋" w:hAnsi="仿宋" w:hint="eastAsia"/>
          <w:sz w:val="28"/>
          <w:szCs w:val="28"/>
        </w:rPr>
        <w:t>8.3 政府方对项目运营的监督和介入</w:t>
      </w:r>
      <w:bookmarkEnd w:id="224"/>
      <w:bookmarkEnd w:id="225"/>
      <w:bookmarkEnd w:id="226"/>
      <w:bookmarkEnd w:id="227"/>
      <w:bookmarkEnd w:id="228"/>
    </w:p>
    <w:p w:rsidR="00E6155D" w:rsidRPr="00D43693" w:rsidRDefault="00E6155D" w:rsidP="00E6155D">
      <w:pPr>
        <w:pStyle w:val="3"/>
        <w:spacing w:before="0" w:after="0" w:line="360" w:lineRule="auto"/>
        <w:rPr>
          <w:rFonts w:ascii="仿宋" w:hAnsi="仿宋"/>
          <w:sz w:val="28"/>
          <w:szCs w:val="28"/>
        </w:rPr>
      </w:pPr>
      <w:bookmarkStart w:id="229" w:name="_Toc16146"/>
      <w:bookmarkStart w:id="230" w:name="_Toc444942426"/>
      <w:bookmarkStart w:id="231" w:name="_Toc491304323"/>
      <w:bookmarkStart w:id="232" w:name="_Toc11308449"/>
      <w:bookmarkStart w:id="233" w:name="_Toc29285743"/>
      <w:r w:rsidRPr="00D43693">
        <w:rPr>
          <w:rFonts w:ascii="仿宋" w:hAnsi="仿宋" w:hint="eastAsia"/>
          <w:sz w:val="28"/>
          <w:szCs w:val="28"/>
        </w:rPr>
        <w:t>8.3.1</w:t>
      </w:r>
      <w:r w:rsidRPr="00D43693">
        <w:rPr>
          <w:rFonts w:ascii="仿宋" w:hAnsi="仿宋"/>
          <w:sz w:val="28"/>
          <w:szCs w:val="28"/>
        </w:rPr>
        <w:t>政府方或指定机构的检查</w:t>
      </w:r>
      <w:bookmarkEnd w:id="229"/>
      <w:bookmarkEnd w:id="230"/>
      <w:bookmarkEnd w:id="231"/>
      <w:bookmarkEnd w:id="232"/>
      <w:bookmarkEnd w:id="233"/>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sz w:val="28"/>
          <w:szCs w:val="28"/>
        </w:rPr>
        <w:t>政府方或其指定机构有权在任何工作时间对项目公司的运营状况进行现场检查，或进行其他有关运营服务的进一步检查，也可以委托相关机构进行此种检查，但不应影响项目公司对项目设施的正常运营。</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上述检查</w:t>
      </w:r>
      <w:r w:rsidRPr="00D43693">
        <w:rPr>
          <w:rFonts w:ascii="仿宋" w:hAnsi="仿宋"/>
          <w:sz w:val="28"/>
          <w:szCs w:val="28"/>
        </w:rPr>
        <w:t>不免除</w:t>
      </w:r>
      <w:r w:rsidRPr="00D43693">
        <w:rPr>
          <w:rFonts w:ascii="仿宋" w:hAnsi="仿宋" w:hint="eastAsia"/>
          <w:sz w:val="28"/>
          <w:szCs w:val="28"/>
        </w:rPr>
        <w:t>项目公司</w:t>
      </w:r>
      <w:r w:rsidRPr="00D43693">
        <w:rPr>
          <w:rFonts w:ascii="仿宋" w:hAnsi="仿宋"/>
          <w:sz w:val="28"/>
          <w:szCs w:val="28"/>
        </w:rPr>
        <w:t>的注意义务</w:t>
      </w:r>
      <w:r w:rsidRPr="00D43693">
        <w:rPr>
          <w:rFonts w:ascii="仿宋" w:hAnsi="仿宋" w:hint="eastAsia"/>
          <w:sz w:val="28"/>
          <w:szCs w:val="28"/>
        </w:rPr>
        <w:t>和其他接受</w:t>
      </w:r>
      <w:r w:rsidRPr="00D43693">
        <w:rPr>
          <w:rFonts w:ascii="仿宋" w:hAnsi="仿宋"/>
          <w:sz w:val="28"/>
          <w:szCs w:val="28"/>
        </w:rPr>
        <w:t>行政</w:t>
      </w:r>
      <w:r w:rsidRPr="00D43693">
        <w:rPr>
          <w:rFonts w:ascii="仿宋" w:hAnsi="仿宋" w:hint="eastAsia"/>
          <w:sz w:val="28"/>
          <w:szCs w:val="28"/>
        </w:rPr>
        <w:t>监管</w:t>
      </w:r>
      <w:r w:rsidRPr="00D43693">
        <w:rPr>
          <w:rFonts w:ascii="仿宋" w:hAnsi="仿宋"/>
          <w:sz w:val="28"/>
          <w:szCs w:val="28"/>
        </w:rPr>
        <w:t>的</w:t>
      </w:r>
      <w:r w:rsidRPr="00D43693">
        <w:rPr>
          <w:rFonts w:ascii="仿宋" w:hAnsi="仿宋" w:hint="eastAsia"/>
          <w:sz w:val="28"/>
          <w:szCs w:val="28"/>
        </w:rPr>
        <w:t>义务</w:t>
      </w:r>
      <w:r w:rsidRPr="00D43693">
        <w:rPr>
          <w:rFonts w:ascii="仿宋" w:hAnsi="仿宋"/>
          <w:sz w:val="28"/>
          <w:szCs w:val="28"/>
        </w:rPr>
        <w:t>，</w:t>
      </w:r>
      <w:r w:rsidRPr="00D43693">
        <w:rPr>
          <w:rFonts w:ascii="仿宋" w:hAnsi="仿宋" w:hint="eastAsia"/>
          <w:sz w:val="28"/>
          <w:szCs w:val="28"/>
        </w:rPr>
        <w:t>政府和</w:t>
      </w:r>
      <w:r w:rsidRPr="00D43693">
        <w:rPr>
          <w:rFonts w:ascii="仿宋" w:hAnsi="仿宋"/>
          <w:sz w:val="28"/>
          <w:szCs w:val="28"/>
        </w:rPr>
        <w:t>行政部门对相关设施的</w:t>
      </w:r>
      <w:r w:rsidRPr="00D43693">
        <w:rPr>
          <w:rFonts w:ascii="仿宋" w:hAnsi="仿宋" w:hint="eastAsia"/>
          <w:sz w:val="28"/>
          <w:szCs w:val="28"/>
        </w:rPr>
        <w:t>监管</w:t>
      </w:r>
      <w:r w:rsidRPr="00D43693">
        <w:rPr>
          <w:rFonts w:ascii="仿宋" w:hAnsi="仿宋"/>
          <w:sz w:val="28"/>
          <w:szCs w:val="28"/>
        </w:rPr>
        <w:t>和</w:t>
      </w:r>
      <w:r w:rsidRPr="00D43693">
        <w:rPr>
          <w:rFonts w:ascii="仿宋" w:hAnsi="仿宋" w:hint="eastAsia"/>
          <w:sz w:val="28"/>
          <w:szCs w:val="28"/>
        </w:rPr>
        <w:t>检查</w:t>
      </w:r>
      <w:r w:rsidRPr="00D43693">
        <w:rPr>
          <w:rFonts w:ascii="仿宋" w:hAnsi="仿宋"/>
          <w:sz w:val="28"/>
          <w:szCs w:val="28"/>
        </w:rPr>
        <w:t>不受本条</w:t>
      </w:r>
      <w:r w:rsidRPr="00D43693">
        <w:rPr>
          <w:rFonts w:ascii="仿宋" w:hAnsi="仿宋" w:hint="eastAsia"/>
          <w:sz w:val="28"/>
          <w:szCs w:val="28"/>
        </w:rPr>
        <w:t>限制</w:t>
      </w:r>
      <w:r w:rsidRPr="00D43693">
        <w:rPr>
          <w:rFonts w:ascii="仿宋" w:hAnsi="仿宋"/>
          <w:sz w:val="28"/>
          <w:szCs w:val="28"/>
        </w:rPr>
        <w:t>。</w:t>
      </w:r>
    </w:p>
    <w:p w:rsidR="00E6155D" w:rsidRPr="00D43693" w:rsidRDefault="00E6155D" w:rsidP="00E6155D">
      <w:pPr>
        <w:pStyle w:val="3"/>
        <w:spacing w:before="0" w:after="0" w:line="360" w:lineRule="auto"/>
        <w:rPr>
          <w:rFonts w:ascii="仿宋" w:hAnsi="仿宋"/>
          <w:sz w:val="28"/>
          <w:szCs w:val="28"/>
        </w:rPr>
      </w:pPr>
      <w:bookmarkStart w:id="234" w:name="_Toc444942427"/>
      <w:bookmarkStart w:id="235" w:name="_Toc31558"/>
      <w:bookmarkStart w:id="236" w:name="_Toc491304324"/>
      <w:bookmarkStart w:id="237" w:name="_Toc11308450"/>
      <w:bookmarkStart w:id="238" w:name="_Toc29285744"/>
      <w:r w:rsidRPr="00D43693">
        <w:rPr>
          <w:rFonts w:ascii="仿宋" w:hAnsi="仿宋" w:hint="eastAsia"/>
          <w:sz w:val="28"/>
          <w:szCs w:val="28"/>
        </w:rPr>
        <w:lastRenderedPageBreak/>
        <w:t>8.3.2资料查阅</w:t>
      </w:r>
      <w:bookmarkEnd w:id="234"/>
      <w:bookmarkEnd w:id="235"/>
      <w:bookmarkEnd w:id="236"/>
      <w:bookmarkEnd w:id="237"/>
      <w:bookmarkEnd w:id="238"/>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sz w:val="28"/>
          <w:szCs w:val="28"/>
        </w:rPr>
        <w:t>政府方或其指定机构有权获取资料，包括但不仅限于：</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（1）</w:t>
      </w:r>
      <w:r w:rsidRPr="00D43693">
        <w:rPr>
          <w:rFonts w:ascii="仿宋" w:hAnsi="仿宋"/>
          <w:sz w:val="28"/>
          <w:szCs w:val="28"/>
        </w:rPr>
        <w:t>项目公司与本合同规定的义务、业务和事宜相关的资料；</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（2）</w:t>
      </w:r>
      <w:r w:rsidRPr="00D43693">
        <w:rPr>
          <w:rFonts w:ascii="仿宋" w:hAnsi="仿宋"/>
          <w:sz w:val="28"/>
          <w:szCs w:val="28"/>
        </w:rPr>
        <w:t>按政府方或其指定机构书面通知书所指明的方式及合理的时间，向政府方或其指定机构提供资料，并给予其核实资料的权利；</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（3）</w:t>
      </w:r>
      <w:r w:rsidRPr="00D43693">
        <w:rPr>
          <w:rFonts w:ascii="仿宋" w:hAnsi="仿宋"/>
          <w:sz w:val="28"/>
          <w:szCs w:val="28"/>
        </w:rPr>
        <w:t>资料查阅、核查时，应不得干扰、延误正常运营或项目公司正常履行其在本合同项下的义务。</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上述检查</w:t>
      </w:r>
      <w:r w:rsidRPr="00D43693">
        <w:rPr>
          <w:rFonts w:ascii="仿宋" w:hAnsi="仿宋"/>
          <w:sz w:val="28"/>
          <w:szCs w:val="28"/>
        </w:rPr>
        <w:t>不免除</w:t>
      </w:r>
      <w:r w:rsidRPr="00D43693">
        <w:rPr>
          <w:rFonts w:ascii="仿宋" w:hAnsi="仿宋" w:hint="eastAsia"/>
          <w:sz w:val="28"/>
          <w:szCs w:val="28"/>
        </w:rPr>
        <w:t>项目公司</w:t>
      </w:r>
      <w:r w:rsidRPr="00D43693">
        <w:rPr>
          <w:rFonts w:ascii="仿宋" w:hAnsi="仿宋"/>
          <w:sz w:val="28"/>
          <w:szCs w:val="28"/>
        </w:rPr>
        <w:t>的注意义务</w:t>
      </w:r>
      <w:r w:rsidRPr="00D43693">
        <w:rPr>
          <w:rFonts w:ascii="仿宋" w:hAnsi="仿宋" w:hint="eastAsia"/>
          <w:sz w:val="28"/>
          <w:szCs w:val="28"/>
        </w:rPr>
        <w:t>和其他接受</w:t>
      </w:r>
      <w:r w:rsidRPr="00D43693">
        <w:rPr>
          <w:rFonts w:ascii="仿宋" w:hAnsi="仿宋"/>
          <w:sz w:val="28"/>
          <w:szCs w:val="28"/>
        </w:rPr>
        <w:t>行政</w:t>
      </w:r>
      <w:r w:rsidRPr="00D43693">
        <w:rPr>
          <w:rFonts w:ascii="仿宋" w:hAnsi="仿宋" w:hint="eastAsia"/>
          <w:sz w:val="28"/>
          <w:szCs w:val="28"/>
        </w:rPr>
        <w:t>监管</w:t>
      </w:r>
      <w:r w:rsidRPr="00D43693">
        <w:rPr>
          <w:rFonts w:ascii="仿宋" w:hAnsi="仿宋"/>
          <w:sz w:val="28"/>
          <w:szCs w:val="28"/>
        </w:rPr>
        <w:t>的</w:t>
      </w:r>
      <w:r w:rsidRPr="00D43693">
        <w:rPr>
          <w:rFonts w:ascii="仿宋" w:hAnsi="仿宋" w:hint="eastAsia"/>
          <w:sz w:val="28"/>
          <w:szCs w:val="28"/>
        </w:rPr>
        <w:t>义务</w:t>
      </w:r>
      <w:r w:rsidRPr="00D43693">
        <w:rPr>
          <w:rFonts w:ascii="仿宋" w:hAnsi="仿宋"/>
          <w:sz w:val="28"/>
          <w:szCs w:val="28"/>
        </w:rPr>
        <w:t>，</w:t>
      </w:r>
      <w:r w:rsidRPr="00D43693">
        <w:rPr>
          <w:rFonts w:ascii="仿宋" w:hAnsi="仿宋" w:hint="eastAsia"/>
          <w:sz w:val="28"/>
          <w:szCs w:val="28"/>
        </w:rPr>
        <w:t>政府和</w:t>
      </w:r>
      <w:r w:rsidRPr="00D43693">
        <w:rPr>
          <w:rFonts w:ascii="仿宋" w:hAnsi="仿宋"/>
          <w:sz w:val="28"/>
          <w:szCs w:val="28"/>
        </w:rPr>
        <w:t>行政部门对相关设施的</w:t>
      </w:r>
      <w:r w:rsidRPr="00D43693">
        <w:rPr>
          <w:rFonts w:ascii="仿宋" w:hAnsi="仿宋" w:hint="eastAsia"/>
          <w:sz w:val="28"/>
          <w:szCs w:val="28"/>
        </w:rPr>
        <w:t>监管</w:t>
      </w:r>
      <w:r w:rsidRPr="00D43693">
        <w:rPr>
          <w:rFonts w:ascii="仿宋" w:hAnsi="仿宋"/>
          <w:sz w:val="28"/>
          <w:szCs w:val="28"/>
        </w:rPr>
        <w:t>和</w:t>
      </w:r>
      <w:r w:rsidRPr="00D43693">
        <w:rPr>
          <w:rFonts w:ascii="仿宋" w:hAnsi="仿宋" w:hint="eastAsia"/>
          <w:sz w:val="28"/>
          <w:szCs w:val="28"/>
        </w:rPr>
        <w:t>检查</w:t>
      </w:r>
      <w:r w:rsidRPr="00D43693">
        <w:rPr>
          <w:rFonts w:ascii="仿宋" w:hAnsi="仿宋"/>
          <w:sz w:val="28"/>
          <w:szCs w:val="28"/>
        </w:rPr>
        <w:t>不受本条</w:t>
      </w:r>
      <w:r w:rsidRPr="00D43693">
        <w:rPr>
          <w:rFonts w:ascii="仿宋" w:hAnsi="仿宋" w:hint="eastAsia"/>
          <w:sz w:val="28"/>
          <w:szCs w:val="28"/>
        </w:rPr>
        <w:t>限制</w:t>
      </w:r>
      <w:r w:rsidRPr="00D43693">
        <w:rPr>
          <w:rFonts w:ascii="仿宋" w:hAnsi="仿宋"/>
          <w:sz w:val="28"/>
          <w:szCs w:val="28"/>
        </w:rPr>
        <w:t>。</w:t>
      </w:r>
    </w:p>
    <w:p w:rsidR="00E6155D" w:rsidRPr="00D43693" w:rsidRDefault="00E6155D" w:rsidP="00E6155D">
      <w:pPr>
        <w:pStyle w:val="3"/>
        <w:spacing w:before="0" w:after="0" w:line="360" w:lineRule="auto"/>
        <w:rPr>
          <w:rFonts w:ascii="仿宋" w:hAnsi="仿宋"/>
          <w:sz w:val="28"/>
          <w:szCs w:val="28"/>
        </w:rPr>
      </w:pPr>
      <w:bookmarkStart w:id="239" w:name="_Toc24179"/>
      <w:bookmarkStart w:id="240" w:name="_Toc444942428"/>
      <w:bookmarkStart w:id="241" w:name="_Toc491304325"/>
      <w:bookmarkStart w:id="242" w:name="_Toc11308451"/>
      <w:bookmarkStart w:id="243" w:name="_Toc29285745"/>
      <w:r w:rsidRPr="00D43693">
        <w:rPr>
          <w:rFonts w:ascii="仿宋" w:hAnsi="仿宋" w:hint="eastAsia"/>
          <w:sz w:val="28"/>
          <w:szCs w:val="28"/>
        </w:rPr>
        <w:t>8.3.3中后期评估</w:t>
      </w:r>
      <w:bookmarkEnd w:id="239"/>
      <w:bookmarkEnd w:id="240"/>
      <w:bookmarkEnd w:id="241"/>
      <w:bookmarkEnd w:id="242"/>
      <w:bookmarkEnd w:id="243"/>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sz w:val="28"/>
          <w:szCs w:val="28"/>
        </w:rPr>
        <w:t>运营期间，政府方有权委托第三方专业机构组织对</w:t>
      </w:r>
      <w:r w:rsidRPr="00D43693">
        <w:rPr>
          <w:rFonts w:ascii="仿宋" w:hAnsi="仿宋" w:hint="eastAsia"/>
          <w:sz w:val="28"/>
          <w:szCs w:val="28"/>
        </w:rPr>
        <w:t>项目</w:t>
      </w:r>
      <w:r w:rsidRPr="00D43693">
        <w:rPr>
          <w:rFonts w:ascii="仿宋" w:hAnsi="仿宋"/>
          <w:sz w:val="28"/>
          <w:szCs w:val="28"/>
        </w:rPr>
        <w:t>运营状况、设施设备维护保养状况等进行中期评估，项目公司应给予相应配合，但评估不应影响</w:t>
      </w:r>
      <w:r w:rsidRPr="00D43693">
        <w:rPr>
          <w:rFonts w:ascii="仿宋" w:hAnsi="仿宋" w:hint="eastAsia"/>
          <w:sz w:val="28"/>
          <w:szCs w:val="28"/>
        </w:rPr>
        <w:t>项目</w:t>
      </w:r>
      <w:r w:rsidRPr="00D43693">
        <w:rPr>
          <w:rFonts w:ascii="仿宋" w:hAnsi="仿宋"/>
          <w:sz w:val="28"/>
          <w:szCs w:val="28"/>
        </w:rPr>
        <w:t>正常运营。</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sz w:val="28"/>
          <w:szCs w:val="28"/>
        </w:rPr>
        <w:t>运营期最后一年，政府方有权委托第三方专业机构组织对项目公司运营状况</w:t>
      </w:r>
      <w:r w:rsidRPr="00D43693">
        <w:rPr>
          <w:rFonts w:ascii="仿宋" w:hAnsi="仿宋" w:hint="eastAsia"/>
          <w:sz w:val="28"/>
          <w:szCs w:val="28"/>
        </w:rPr>
        <w:t>、</w:t>
      </w:r>
      <w:r w:rsidRPr="00D43693">
        <w:rPr>
          <w:rFonts w:ascii="仿宋" w:hAnsi="仿宋"/>
          <w:sz w:val="28"/>
          <w:szCs w:val="28"/>
        </w:rPr>
        <w:t>设施设备运转状况等进行运营后评估。评估结果作为运营期结束后项目设施移交依据。</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sz w:val="28"/>
          <w:szCs w:val="28"/>
        </w:rPr>
        <w:t>评估报告指出的设施设备存在的问题、缺陷、隐患的整改落实，以及移交过程中存在的问题，提交由政府方或其指定机构与项目公司组成的移交委员会协调解决。</w:t>
      </w:r>
    </w:p>
    <w:p w:rsidR="00E6155D" w:rsidRPr="00D43693" w:rsidRDefault="00E6155D" w:rsidP="00E6155D">
      <w:pPr>
        <w:pStyle w:val="2"/>
        <w:rPr>
          <w:rFonts w:ascii="仿宋" w:eastAsia="仿宋" w:hAnsi="仿宋"/>
          <w:sz w:val="28"/>
          <w:szCs w:val="28"/>
        </w:rPr>
      </w:pPr>
      <w:bookmarkStart w:id="244" w:name="_Toc23247"/>
      <w:bookmarkStart w:id="245" w:name="_Toc444942430"/>
      <w:bookmarkStart w:id="246" w:name="_Toc491304327"/>
      <w:bookmarkStart w:id="247" w:name="_Toc11308452"/>
      <w:bookmarkStart w:id="248" w:name="_Toc29285746"/>
      <w:r w:rsidRPr="00D43693">
        <w:rPr>
          <w:rFonts w:ascii="仿宋" w:eastAsia="仿宋" w:hAnsi="仿宋" w:hint="eastAsia"/>
          <w:sz w:val="28"/>
          <w:szCs w:val="28"/>
        </w:rPr>
        <w:lastRenderedPageBreak/>
        <w:t>8.4 公众监督</w:t>
      </w:r>
      <w:bookmarkEnd w:id="244"/>
      <w:bookmarkEnd w:id="245"/>
      <w:bookmarkEnd w:id="246"/>
      <w:bookmarkEnd w:id="247"/>
      <w:bookmarkEnd w:id="248"/>
    </w:p>
    <w:p w:rsidR="00E6155D" w:rsidRPr="00D43693" w:rsidRDefault="00E6155D" w:rsidP="00E6155D">
      <w:pPr>
        <w:pStyle w:val="3"/>
        <w:spacing w:before="0" w:after="0" w:line="360" w:lineRule="auto"/>
        <w:rPr>
          <w:rFonts w:ascii="仿宋" w:hAnsi="仿宋"/>
          <w:sz w:val="28"/>
          <w:szCs w:val="28"/>
        </w:rPr>
      </w:pPr>
      <w:bookmarkStart w:id="249" w:name="_Toc16377"/>
      <w:bookmarkStart w:id="250" w:name="_Toc444942431"/>
      <w:bookmarkStart w:id="251" w:name="_Toc491304328"/>
      <w:bookmarkStart w:id="252" w:name="_Toc11308453"/>
      <w:bookmarkStart w:id="253" w:name="_Toc29285747"/>
      <w:r w:rsidRPr="00D43693">
        <w:rPr>
          <w:rFonts w:ascii="仿宋" w:hAnsi="仿宋" w:hint="eastAsia"/>
          <w:sz w:val="28"/>
          <w:szCs w:val="28"/>
        </w:rPr>
        <w:t>8.4.1信息披露</w:t>
      </w:r>
      <w:bookmarkEnd w:id="249"/>
      <w:bookmarkEnd w:id="250"/>
      <w:bookmarkEnd w:id="251"/>
      <w:bookmarkEnd w:id="252"/>
      <w:bookmarkEnd w:id="253"/>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为保障公众知情权，接受社会监督，项目公司应依法公开披露相关信息。</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除法律明文规定可以不予公开的信息外</w:t>
      </w:r>
      <w:r w:rsidRPr="00D43693">
        <w:rPr>
          <w:rFonts w:ascii="仿宋" w:hAnsi="仿宋"/>
          <w:sz w:val="28"/>
          <w:szCs w:val="28"/>
        </w:rPr>
        <w:t>(</w:t>
      </w:r>
      <w:r w:rsidRPr="00D43693">
        <w:rPr>
          <w:rFonts w:ascii="仿宋" w:hAnsi="仿宋" w:hint="eastAsia"/>
          <w:sz w:val="28"/>
          <w:szCs w:val="28"/>
        </w:rPr>
        <w:t>如涉及国家安全和利益的国家秘密和双方确定的商业秘密</w:t>
      </w:r>
      <w:r w:rsidRPr="00D43693">
        <w:rPr>
          <w:rFonts w:ascii="仿宋" w:hAnsi="仿宋"/>
          <w:sz w:val="28"/>
          <w:szCs w:val="28"/>
        </w:rPr>
        <w:t>)</w:t>
      </w:r>
      <w:r w:rsidRPr="00D43693">
        <w:rPr>
          <w:rFonts w:ascii="仿宋" w:hAnsi="仿宋" w:hint="eastAsia"/>
          <w:sz w:val="28"/>
          <w:szCs w:val="28"/>
        </w:rPr>
        <w:t>，应政府方要求，或经政府方审查并通过的第三方申请，其他的信息均应予以公开披露。</w:t>
      </w:r>
    </w:p>
    <w:p w:rsidR="00E6155D" w:rsidRPr="00D43693" w:rsidRDefault="00E6155D" w:rsidP="00E6155D">
      <w:pPr>
        <w:pStyle w:val="3"/>
        <w:spacing w:before="0" w:after="0" w:line="360" w:lineRule="auto"/>
        <w:rPr>
          <w:rFonts w:ascii="仿宋" w:hAnsi="仿宋"/>
          <w:sz w:val="28"/>
          <w:szCs w:val="28"/>
        </w:rPr>
      </w:pPr>
      <w:bookmarkStart w:id="254" w:name="_Toc491304329"/>
      <w:bookmarkStart w:id="255" w:name="_Toc11308454"/>
      <w:bookmarkStart w:id="256" w:name="_Toc29285748"/>
      <w:r w:rsidRPr="00D43693">
        <w:rPr>
          <w:rFonts w:ascii="仿宋" w:hAnsi="仿宋" w:hint="eastAsia"/>
          <w:sz w:val="28"/>
          <w:szCs w:val="28"/>
        </w:rPr>
        <w:t>8.4.2满意度调查</w:t>
      </w:r>
      <w:bookmarkEnd w:id="254"/>
      <w:bookmarkEnd w:id="255"/>
      <w:bookmarkEnd w:id="256"/>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项目公司应自行或委托相关机构针对项目公司的运营状况，组织定期或不定期的客户满意度调查，并有权将客户满意度调查的结果向公众进行公布。调查的频率不应低于每年一次。</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政府方亦有权自付费用，委托相关机构针对项目公司的运营状况，组织定期或不定期的客户满意度调查。</w:t>
      </w:r>
    </w:p>
    <w:p w:rsidR="00E6155D" w:rsidRPr="00D43693" w:rsidRDefault="00E6155D" w:rsidP="00E6155D">
      <w:pPr>
        <w:pStyle w:val="1"/>
        <w:rPr>
          <w:rFonts w:ascii="仿宋" w:eastAsia="仿宋" w:hAnsi="仿宋"/>
          <w:sz w:val="28"/>
          <w:szCs w:val="28"/>
        </w:rPr>
      </w:pPr>
      <w:bookmarkStart w:id="257" w:name="_Toc444942433"/>
      <w:bookmarkStart w:id="258" w:name="_Toc21468"/>
      <w:bookmarkStart w:id="259" w:name="_Toc491304330"/>
      <w:bookmarkStart w:id="260" w:name="_Toc11308455"/>
      <w:bookmarkStart w:id="261" w:name="_Toc29285749"/>
      <w:r w:rsidRPr="00D43693">
        <w:rPr>
          <w:rFonts w:ascii="仿宋" w:eastAsia="仿宋" w:hAnsi="仿宋" w:hint="eastAsia"/>
          <w:sz w:val="28"/>
          <w:szCs w:val="28"/>
        </w:rPr>
        <w:t>9 项目设施的维护和更新</w:t>
      </w:r>
      <w:bookmarkEnd w:id="257"/>
      <w:bookmarkEnd w:id="258"/>
      <w:bookmarkEnd w:id="259"/>
      <w:bookmarkEnd w:id="260"/>
      <w:bookmarkEnd w:id="261"/>
    </w:p>
    <w:p w:rsidR="00E6155D" w:rsidRPr="00D43693" w:rsidRDefault="00E6155D" w:rsidP="00E6155D">
      <w:pPr>
        <w:pStyle w:val="2"/>
        <w:rPr>
          <w:rFonts w:ascii="仿宋" w:eastAsia="仿宋" w:hAnsi="仿宋"/>
          <w:sz w:val="28"/>
          <w:szCs w:val="28"/>
        </w:rPr>
      </w:pPr>
      <w:bookmarkStart w:id="262" w:name="_Toc444942434"/>
      <w:bookmarkStart w:id="263" w:name="_Toc24702"/>
      <w:bookmarkStart w:id="264" w:name="_Toc491304331"/>
      <w:bookmarkStart w:id="265" w:name="_Toc11308456"/>
      <w:bookmarkStart w:id="266" w:name="_Toc29285750"/>
      <w:r w:rsidRPr="00D43693">
        <w:rPr>
          <w:rFonts w:ascii="仿宋" w:eastAsia="仿宋" w:hAnsi="仿宋" w:hint="eastAsia"/>
          <w:sz w:val="28"/>
          <w:szCs w:val="28"/>
        </w:rPr>
        <w:t>9.1 项目设施的维护和更新义务</w:t>
      </w:r>
      <w:bookmarkEnd w:id="262"/>
      <w:bookmarkEnd w:id="263"/>
      <w:bookmarkEnd w:id="264"/>
      <w:bookmarkEnd w:id="265"/>
      <w:bookmarkEnd w:id="266"/>
    </w:p>
    <w:p w:rsidR="00E6155D" w:rsidRPr="00D43693" w:rsidRDefault="00E6155D" w:rsidP="00E6155D">
      <w:pPr>
        <w:pStyle w:val="3"/>
        <w:spacing w:before="0" w:after="0" w:line="360" w:lineRule="auto"/>
        <w:rPr>
          <w:rFonts w:ascii="仿宋" w:hAnsi="仿宋"/>
          <w:sz w:val="28"/>
          <w:szCs w:val="28"/>
        </w:rPr>
      </w:pPr>
      <w:bookmarkStart w:id="267" w:name="_Toc444942435"/>
      <w:bookmarkStart w:id="268" w:name="_Toc27241"/>
      <w:bookmarkStart w:id="269" w:name="_Toc491304332"/>
      <w:bookmarkStart w:id="270" w:name="_Toc11308457"/>
      <w:bookmarkStart w:id="271" w:name="_Toc29285751"/>
      <w:r w:rsidRPr="00D43693">
        <w:rPr>
          <w:rFonts w:ascii="仿宋" w:hAnsi="仿宋" w:hint="eastAsia"/>
          <w:sz w:val="28"/>
          <w:szCs w:val="28"/>
        </w:rPr>
        <w:t>9.1.1 项目设施维护和更新范围</w:t>
      </w:r>
      <w:bookmarkEnd w:id="267"/>
      <w:bookmarkEnd w:id="268"/>
      <w:bookmarkEnd w:id="269"/>
      <w:bookmarkEnd w:id="270"/>
      <w:bookmarkEnd w:id="271"/>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在整个</w:t>
      </w:r>
      <w:r w:rsidR="00141243" w:rsidRPr="00D43693">
        <w:rPr>
          <w:rFonts w:ascii="仿宋" w:hAnsi="仿宋" w:hint="eastAsia"/>
          <w:sz w:val="28"/>
          <w:szCs w:val="28"/>
        </w:rPr>
        <w:t>合作期</w:t>
      </w:r>
      <w:r w:rsidRPr="00D43693">
        <w:rPr>
          <w:rFonts w:ascii="仿宋" w:hAnsi="仿宋" w:hint="eastAsia"/>
          <w:sz w:val="28"/>
          <w:szCs w:val="28"/>
        </w:rPr>
        <w:t>内，项目公司应根据</w:t>
      </w:r>
      <w:r w:rsidR="00920BF6" w:rsidRPr="00D43693">
        <w:rPr>
          <w:rFonts w:ascii="仿宋" w:hAnsi="仿宋" w:cs="仿宋" w:hint="eastAsia"/>
          <w:sz w:val="28"/>
          <w:szCs w:val="28"/>
        </w:rPr>
        <w:t>本合同</w:t>
      </w:r>
      <w:r w:rsidRPr="00D43693">
        <w:rPr>
          <w:rFonts w:ascii="仿宋" w:hAnsi="仿宋" w:hint="eastAsia"/>
          <w:sz w:val="28"/>
          <w:szCs w:val="28"/>
        </w:rPr>
        <w:t>的规定，对</w:t>
      </w:r>
      <w:r w:rsidR="00956819" w:rsidRPr="00D43693">
        <w:rPr>
          <w:rFonts w:ascii="仿宋" w:hAnsi="仿宋" w:hint="eastAsia"/>
          <w:sz w:val="28"/>
          <w:szCs w:val="28"/>
        </w:rPr>
        <w:t>项目合作范围内的</w:t>
      </w:r>
      <w:r w:rsidR="0027490F" w:rsidRPr="00D43693">
        <w:rPr>
          <w:rFonts w:ascii="仿宋" w:hAnsi="仿宋" w:hint="eastAsia"/>
          <w:sz w:val="28"/>
          <w:szCs w:val="28"/>
        </w:rPr>
        <w:t>运维</w:t>
      </w:r>
      <w:r w:rsidR="000F5894" w:rsidRPr="00D43693">
        <w:rPr>
          <w:rFonts w:ascii="仿宋" w:hAnsi="仿宋" w:hint="eastAsia"/>
          <w:sz w:val="28"/>
          <w:szCs w:val="28"/>
        </w:rPr>
        <w:t>项目</w:t>
      </w:r>
      <w:r w:rsidRPr="00D43693">
        <w:rPr>
          <w:rFonts w:ascii="仿宋" w:hAnsi="仿宋" w:hint="eastAsia"/>
          <w:sz w:val="28"/>
          <w:szCs w:val="28"/>
        </w:rPr>
        <w:t>进行维修、维护和更新，自行承担费用和风险，并根据下列规定维修、维护和更新相关设施：</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（1）适用法律和有关批准文件；</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lastRenderedPageBreak/>
        <w:t>（2）项目公司根据建设质量控制上的义务制定的质量保证和质量控制计划；</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（3）维护和更新手册；</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（4）谨慎运营惯例，除非另有规定。</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项目公司有权将本项目设施维护的辅助工作委托第三方。</w:t>
      </w:r>
    </w:p>
    <w:p w:rsidR="00E6155D" w:rsidRPr="0005072D" w:rsidRDefault="00E6155D" w:rsidP="00341900">
      <w:pPr>
        <w:spacing w:line="360" w:lineRule="auto"/>
        <w:ind w:leftChars="100" w:left="210" w:firstLineChars="100" w:firstLine="280"/>
        <w:rPr>
          <w:rFonts w:ascii="仿宋" w:hAnsi="仿宋"/>
          <w:sz w:val="28"/>
          <w:szCs w:val="28"/>
        </w:rPr>
      </w:pPr>
      <w:r w:rsidRPr="0005072D">
        <w:rPr>
          <w:rFonts w:ascii="仿宋" w:hAnsi="仿宋" w:hint="eastAsia"/>
          <w:sz w:val="28"/>
          <w:szCs w:val="28"/>
        </w:rPr>
        <w:t>项目公司应承诺且保证上述</w:t>
      </w:r>
      <w:r w:rsidR="00330A37" w:rsidRPr="0005072D">
        <w:rPr>
          <w:rFonts w:ascii="仿宋" w:hAnsi="仿宋" w:hint="eastAsia"/>
          <w:sz w:val="28"/>
          <w:szCs w:val="28"/>
        </w:rPr>
        <w:t>项目</w:t>
      </w:r>
      <w:r w:rsidR="00527E4C" w:rsidRPr="0005072D">
        <w:rPr>
          <w:rFonts w:ascii="仿宋" w:hAnsi="仿宋" w:hint="eastAsia"/>
          <w:sz w:val="28"/>
          <w:szCs w:val="28"/>
        </w:rPr>
        <w:t>运营</w:t>
      </w:r>
      <w:r w:rsidR="00330A37" w:rsidRPr="0005072D">
        <w:rPr>
          <w:rFonts w:ascii="仿宋" w:hAnsi="仿宋" w:hint="eastAsia"/>
          <w:sz w:val="28"/>
          <w:szCs w:val="28"/>
        </w:rPr>
        <w:t>的内容</w:t>
      </w:r>
      <w:r w:rsidR="00527E4C" w:rsidRPr="0005072D">
        <w:rPr>
          <w:rFonts w:ascii="仿宋" w:hAnsi="仿宋" w:hint="eastAsia"/>
          <w:sz w:val="28"/>
          <w:szCs w:val="28"/>
        </w:rPr>
        <w:t>（详见</w:t>
      </w:r>
      <w:r w:rsidR="00527E4C" w:rsidRPr="0005072D">
        <w:rPr>
          <w:rFonts w:ascii="仿宋" w:hAnsi="仿宋"/>
          <w:sz w:val="28"/>
          <w:szCs w:val="28"/>
        </w:rPr>
        <w:t>8.2.1</w:t>
      </w:r>
      <w:r w:rsidR="00527E4C" w:rsidRPr="0005072D">
        <w:rPr>
          <w:rFonts w:ascii="仿宋" w:hAnsi="仿宋" w:hint="eastAsia"/>
          <w:sz w:val="28"/>
          <w:szCs w:val="28"/>
        </w:rPr>
        <w:t>）</w:t>
      </w:r>
      <w:r w:rsidRPr="0005072D">
        <w:rPr>
          <w:rFonts w:ascii="仿宋" w:hAnsi="仿宋" w:hint="eastAsia"/>
          <w:sz w:val="28"/>
          <w:szCs w:val="28"/>
        </w:rPr>
        <w:t>范围内的设施正常运营至</w:t>
      </w:r>
      <w:r w:rsidR="00141243" w:rsidRPr="0005072D">
        <w:rPr>
          <w:rFonts w:ascii="仿宋" w:hAnsi="仿宋" w:hint="eastAsia"/>
          <w:sz w:val="28"/>
          <w:szCs w:val="28"/>
        </w:rPr>
        <w:t>合作期</w:t>
      </w:r>
      <w:r w:rsidRPr="0005072D">
        <w:rPr>
          <w:rFonts w:ascii="仿宋" w:hAnsi="仿宋" w:hint="eastAsia"/>
          <w:sz w:val="28"/>
          <w:szCs w:val="28"/>
        </w:rPr>
        <w:t>结束后</w:t>
      </w:r>
      <w:r w:rsidR="007C5220" w:rsidRPr="0005072D">
        <w:rPr>
          <w:rFonts w:ascii="仿宋" w:hAnsi="仿宋" w:hint="eastAsia"/>
          <w:sz w:val="28"/>
          <w:szCs w:val="28"/>
        </w:rPr>
        <w:t>贰</w:t>
      </w:r>
      <w:r w:rsidRPr="0005072D">
        <w:rPr>
          <w:rFonts w:ascii="仿宋" w:hAnsi="仿宋" w:hint="eastAsia"/>
          <w:sz w:val="28"/>
          <w:szCs w:val="28"/>
        </w:rPr>
        <w:t>(</w:t>
      </w:r>
      <w:r w:rsidR="007C5220" w:rsidRPr="0005072D">
        <w:rPr>
          <w:rFonts w:ascii="仿宋" w:hAnsi="仿宋" w:hint="eastAsia"/>
          <w:sz w:val="28"/>
          <w:szCs w:val="28"/>
        </w:rPr>
        <w:t>2</w:t>
      </w:r>
      <w:r w:rsidRPr="0005072D">
        <w:rPr>
          <w:rFonts w:ascii="仿宋" w:hAnsi="仿宋" w:hint="eastAsia"/>
          <w:sz w:val="28"/>
          <w:szCs w:val="28"/>
        </w:rPr>
        <w:t>)年</w:t>
      </w:r>
      <w:r w:rsidR="005D052F" w:rsidRPr="0005072D">
        <w:rPr>
          <w:rFonts w:ascii="仿宋" w:hAnsi="仿宋" w:hint="eastAsia"/>
          <w:sz w:val="28"/>
          <w:szCs w:val="28"/>
        </w:rPr>
        <w:t>（超过设备正常使用</w:t>
      </w:r>
      <w:r w:rsidR="00004AA6" w:rsidRPr="0005072D">
        <w:rPr>
          <w:rFonts w:ascii="仿宋" w:hAnsi="仿宋" w:hint="eastAsia"/>
          <w:sz w:val="28"/>
          <w:szCs w:val="28"/>
        </w:rPr>
        <w:t>寿命或</w:t>
      </w:r>
      <w:r w:rsidR="005D052F" w:rsidRPr="0005072D">
        <w:rPr>
          <w:rFonts w:ascii="仿宋" w:hAnsi="仿宋" w:hint="eastAsia"/>
          <w:sz w:val="28"/>
          <w:szCs w:val="28"/>
        </w:rPr>
        <w:t>期限的除外）</w:t>
      </w:r>
      <w:r w:rsidRPr="0005072D">
        <w:rPr>
          <w:rFonts w:ascii="仿宋" w:hAnsi="仿宋" w:hint="eastAsia"/>
          <w:sz w:val="28"/>
          <w:szCs w:val="28"/>
        </w:rPr>
        <w:t>。</w:t>
      </w:r>
    </w:p>
    <w:p w:rsidR="00E6155D" w:rsidRPr="0005072D" w:rsidRDefault="00E6155D" w:rsidP="00E6155D">
      <w:pPr>
        <w:pStyle w:val="3"/>
        <w:spacing w:before="0" w:after="0" w:line="360" w:lineRule="auto"/>
        <w:rPr>
          <w:rFonts w:ascii="仿宋" w:hAnsi="仿宋"/>
          <w:sz w:val="28"/>
          <w:szCs w:val="28"/>
        </w:rPr>
      </w:pPr>
      <w:bookmarkStart w:id="272" w:name="_Toc25382"/>
      <w:bookmarkStart w:id="273" w:name="_Toc444942436"/>
      <w:bookmarkStart w:id="274" w:name="_Toc491304333"/>
      <w:bookmarkStart w:id="275" w:name="_Toc11308458"/>
      <w:bookmarkStart w:id="276" w:name="_Toc29285752"/>
      <w:r w:rsidRPr="0005072D">
        <w:rPr>
          <w:rFonts w:ascii="仿宋" w:hAnsi="仿宋" w:hint="eastAsia"/>
          <w:sz w:val="28"/>
          <w:szCs w:val="28"/>
        </w:rPr>
        <w:t>9.1.2 维护方案和维护手册</w:t>
      </w:r>
      <w:bookmarkEnd w:id="272"/>
      <w:bookmarkEnd w:id="273"/>
      <w:bookmarkEnd w:id="274"/>
      <w:bookmarkEnd w:id="275"/>
      <w:bookmarkEnd w:id="276"/>
    </w:p>
    <w:p w:rsidR="00E6155D" w:rsidRPr="0005072D" w:rsidRDefault="00E6155D" w:rsidP="00341900">
      <w:pPr>
        <w:spacing w:line="360" w:lineRule="auto"/>
        <w:ind w:firstLineChars="200" w:firstLine="560"/>
        <w:rPr>
          <w:rFonts w:ascii="仿宋" w:hAnsi="仿宋"/>
          <w:sz w:val="28"/>
          <w:szCs w:val="28"/>
        </w:rPr>
      </w:pPr>
      <w:r w:rsidRPr="0005072D">
        <w:rPr>
          <w:rFonts w:ascii="仿宋" w:hAnsi="仿宋" w:hint="eastAsia"/>
          <w:sz w:val="28"/>
          <w:szCs w:val="28"/>
        </w:rPr>
        <w:t>（</w:t>
      </w:r>
      <w:r w:rsidRPr="0005072D">
        <w:rPr>
          <w:rFonts w:ascii="仿宋" w:hAnsi="仿宋"/>
          <w:sz w:val="28"/>
          <w:szCs w:val="28"/>
        </w:rPr>
        <w:t>1</w:t>
      </w:r>
      <w:r w:rsidRPr="0005072D">
        <w:rPr>
          <w:rFonts w:ascii="仿宋" w:hAnsi="仿宋" w:hint="eastAsia"/>
          <w:sz w:val="28"/>
          <w:szCs w:val="28"/>
        </w:rPr>
        <w:t>）维护和保修方案</w:t>
      </w:r>
    </w:p>
    <w:p w:rsidR="00E6155D" w:rsidRPr="0005072D" w:rsidRDefault="00E6155D" w:rsidP="00341900">
      <w:pPr>
        <w:spacing w:line="360" w:lineRule="auto"/>
        <w:ind w:firstLineChars="200" w:firstLine="560"/>
        <w:rPr>
          <w:rFonts w:ascii="仿宋" w:hAnsi="仿宋"/>
          <w:sz w:val="28"/>
          <w:szCs w:val="28"/>
        </w:rPr>
      </w:pPr>
      <w:r w:rsidRPr="0005072D">
        <w:rPr>
          <w:rFonts w:ascii="仿宋" w:hAnsi="仿宋" w:hint="eastAsia"/>
          <w:sz w:val="28"/>
          <w:szCs w:val="28"/>
        </w:rPr>
        <w:t>项目公司在合同生效后、开始运营日之前</w:t>
      </w:r>
      <w:r w:rsidR="007C5220" w:rsidRPr="0005072D">
        <w:rPr>
          <w:rFonts w:ascii="仿宋" w:hAnsi="仿宋" w:hint="eastAsia"/>
          <w:sz w:val="28"/>
          <w:szCs w:val="28"/>
        </w:rPr>
        <w:t>玖拾</w:t>
      </w:r>
      <w:r w:rsidRPr="0005072D">
        <w:rPr>
          <w:rFonts w:ascii="仿宋" w:hAnsi="仿宋" w:hint="eastAsia"/>
          <w:sz w:val="28"/>
          <w:szCs w:val="28"/>
        </w:rPr>
        <w:t>(</w:t>
      </w:r>
      <w:r w:rsidR="007C5220" w:rsidRPr="0005072D">
        <w:rPr>
          <w:rFonts w:ascii="仿宋" w:hAnsi="仿宋" w:hint="eastAsia"/>
          <w:sz w:val="28"/>
          <w:szCs w:val="28"/>
        </w:rPr>
        <w:t>90</w:t>
      </w:r>
      <w:r w:rsidRPr="0005072D">
        <w:rPr>
          <w:rFonts w:ascii="仿宋" w:hAnsi="仿宋" w:hint="eastAsia"/>
          <w:sz w:val="28"/>
          <w:szCs w:val="28"/>
        </w:rPr>
        <w:t>)日内必须编制项目维护和保修方案并提交政府方审核，政府方有权对该方案提出意见。在双方共同确定维护方案后，项目公司作出重大变更，均须提交政府方。</w:t>
      </w:r>
    </w:p>
    <w:p w:rsidR="00E6155D" w:rsidRPr="0005072D" w:rsidRDefault="00E6155D" w:rsidP="00341900">
      <w:pPr>
        <w:spacing w:line="360" w:lineRule="auto"/>
        <w:ind w:firstLineChars="200" w:firstLine="560"/>
        <w:rPr>
          <w:rFonts w:ascii="仿宋" w:hAnsi="仿宋"/>
          <w:sz w:val="28"/>
          <w:szCs w:val="28"/>
        </w:rPr>
      </w:pPr>
      <w:r w:rsidRPr="0005072D">
        <w:rPr>
          <w:rFonts w:ascii="仿宋" w:hAnsi="仿宋" w:hint="eastAsia"/>
          <w:sz w:val="28"/>
          <w:szCs w:val="28"/>
        </w:rPr>
        <w:t>（2）运营维护手册</w:t>
      </w:r>
    </w:p>
    <w:p w:rsidR="00E6155D" w:rsidRPr="00F02B0D" w:rsidRDefault="00E6155D" w:rsidP="00341900">
      <w:pPr>
        <w:spacing w:line="360" w:lineRule="auto"/>
        <w:ind w:firstLineChars="200" w:firstLine="560"/>
        <w:rPr>
          <w:rFonts w:ascii="仿宋" w:hAnsi="仿宋"/>
          <w:sz w:val="28"/>
          <w:szCs w:val="28"/>
        </w:rPr>
      </w:pPr>
      <w:r w:rsidRPr="0005072D">
        <w:rPr>
          <w:rFonts w:ascii="仿宋" w:hAnsi="仿宋" w:hint="eastAsia"/>
          <w:sz w:val="28"/>
          <w:szCs w:val="28"/>
        </w:rPr>
        <w:t>在开始运营日之前，项目公司应根据适用法律和谨慎运营惯例编制本项目的运营维护手册（下称“手册”）</w:t>
      </w:r>
      <w:r w:rsidR="00CE4250" w:rsidRPr="0005072D">
        <w:rPr>
          <w:rFonts w:ascii="仿宋" w:hAnsi="仿宋" w:hint="eastAsia"/>
          <w:sz w:val="28"/>
          <w:szCs w:val="28"/>
        </w:rPr>
        <w:t>，手册须报政府方或其指定机构批准</w:t>
      </w:r>
      <w:r w:rsidRPr="0005072D">
        <w:rPr>
          <w:rFonts w:ascii="仿宋" w:hAnsi="仿宋" w:hint="eastAsia"/>
          <w:sz w:val="28"/>
          <w:szCs w:val="28"/>
        </w:rPr>
        <w:t>。手册应包括进行定期和年度检查、日常运行维护、升级改造维护</w:t>
      </w:r>
      <w:r w:rsidRPr="004A0E74">
        <w:rPr>
          <w:rFonts w:ascii="仿宋" w:hAnsi="仿宋" w:hint="eastAsia"/>
          <w:sz w:val="28"/>
          <w:szCs w:val="28"/>
        </w:rPr>
        <w:t>和年度维护的程序和计划，以及调整和改进检验及维护安排的程序和计划；同时应列明正常运营所需的消耗性备品备件和事故抢修的备品备件以及对项目设施的更新改造计划。</w:t>
      </w:r>
    </w:p>
    <w:p w:rsidR="00E6155D" w:rsidRPr="00F02B0D" w:rsidRDefault="00E6155D" w:rsidP="00341900">
      <w:pPr>
        <w:spacing w:line="360" w:lineRule="auto"/>
        <w:ind w:firstLineChars="200" w:firstLine="560"/>
        <w:rPr>
          <w:rFonts w:ascii="仿宋" w:hAnsi="仿宋"/>
          <w:sz w:val="28"/>
          <w:szCs w:val="28"/>
        </w:rPr>
      </w:pPr>
      <w:r w:rsidRPr="00F02B0D">
        <w:rPr>
          <w:rFonts w:ascii="仿宋" w:hAnsi="仿宋" w:hint="eastAsia"/>
          <w:sz w:val="28"/>
          <w:szCs w:val="28"/>
        </w:rPr>
        <w:t>在整个</w:t>
      </w:r>
      <w:r w:rsidR="00141243" w:rsidRPr="00D43693">
        <w:rPr>
          <w:rFonts w:ascii="仿宋" w:hAnsi="仿宋" w:hint="eastAsia"/>
          <w:sz w:val="28"/>
          <w:szCs w:val="28"/>
        </w:rPr>
        <w:t>合作期</w:t>
      </w:r>
      <w:r w:rsidRPr="00D43693">
        <w:rPr>
          <w:rFonts w:ascii="仿宋" w:hAnsi="仿宋" w:hint="eastAsia"/>
          <w:sz w:val="28"/>
          <w:szCs w:val="28"/>
        </w:rPr>
        <w:t>内，根据实际运营状况，项目公司可以对手册进行修改，因项目公司对手册的修改导致的更新投资金额增加部分由项目公司</w:t>
      </w:r>
      <w:r w:rsidRPr="0005072D">
        <w:rPr>
          <w:rFonts w:ascii="仿宋" w:hAnsi="仿宋" w:hint="eastAsia"/>
          <w:sz w:val="28"/>
          <w:szCs w:val="28"/>
        </w:rPr>
        <w:lastRenderedPageBreak/>
        <w:t>自行承担。项目公司对手册的</w:t>
      </w:r>
      <w:r w:rsidR="00CE4250" w:rsidRPr="0005072D">
        <w:rPr>
          <w:rFonts w:ascii="仿宋" w:hAnsi="仿宋" w:hint="eastAsia"/>
          <w:sz w:val="28"/>
          <w:szCs w:val="28"/>
        </w:rPr>
        <w:t>任何</w:t>
      </w:r>
      <w:r w:rsidRPr="0005072D">
        <w:rPr>
          <w:rFonts w:ascii="仿宋" w:hAnsi="仿宋" w:hint="eastAsia"/>
          <w:sz w:val="28"/>
          <w:szCs w:val="28"/>
        </w:rPr>
        <w:t>修改应及时报政府方或其指定机构审</w:t>
      </w:r>
      <w:r w:rsidRPr="004A0E74">
        <w:rPr>
          <w:rFonts w:ascii="仿宋" w:hAnsi="仿宋" w:hint="eastAsia"/>
          <w:sz w:val="28"/>
          <w:szCs w:val="28"/>
        </w:rPr>
        <w:t>核。</w:t>
      </w:r>
    </w:p>
    <w:p w:rsidR="00E6155D" w:rsidRPr="00D43693" w:rsidRDefault="00E6155D" w:rsidP="00E6155D">
      <w:pPr>
        <w:pStyle w:val="3"/>
        <w:spacing w:before="0" w:after="0" w:line="360" w:lineRule="auto"/>
        <w:rPr>
          <w:rFonts w:ascii="仿宋" w:hAnsi="仿宋"/>
          <w:sz w:val="28"/>
          <w:szCs w:val="28"/>
        </w:rPr>
      </w:pPr>
      <w:bookmarkStart w:id="277" w:name="_Toc934"/>
      <w:bookmarkStart w:id="278" w:name="_Toc444942437"/>
      <w:bookmarkStart w:id="279" w:name="_Toc491304334"/>
      <w:bookmarkStart w:id="280" w:name="_Toc11308459"/>
      <w:bookmarkStart w:id="281" w:name="_Toc29285753"/>
      <w:r w:rsidRPr="00D43693">
        <w:rPr>
          <w:rFonts w:ascii="仿宋" w:hAnsi="仿宋" w:hint="eastAsia"/>
          <w:sz w:val="28"/>
          <w:szCs w:val="28"/>
        </w:rPr>
        <w:t>9.1.3 更新及资金安排</w:t>
      </w:r>
      <w:bookmarkEnd w:id="277"/>
      <w:bookmarkEnd w:id="278"/>
      <w:bookmarkEnd w:id="279"/>
      <w:bookmarkEnd w:id="280"/>
      <w:bookmarkEnd w:id="281"/>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为保证本项目正常运营和</w:t>
      </w:r>
      <w:r w:rsidR="00141243" w:rsidRPr="00D43693">
        <w:rPr>
          <w:rFonts w:ascii="仿宋" w:hAnsi="仿宋" w:hint="eastAsia"/>
          <w:sz w:val="28"/>
          <w:szCs w:val="28"/>
        </w:rPr>
        <w:t>合作期</w:t>
      </w:r>
      <w:r w:rsidRPr="00D43693">
        <w:rPr>
          <w:rFonts w:ascii="仿宋" w:hAnsi="仿宋" w:hint="eastAsia"/>
          <w:sz w:val="28"/>
          <w:szCs w:val="28"/>
        </w:rPr>
        <w:t>结束时项目公司能够根据附件5《移交标准》向政府方或其指定机构移交的是能够正常运营的</w:t>
      </w:r>
      <w:r w:rsidR="00C87878" w:rsidRPr="00D43693">
        <w:rPr>
          <w:rFonts w:ascii="仿宋" w:hAnsi="仿宋" w:hint="eastAsia"/>
          <w:sz w:val="28"/>
          <w:szCs w:val="28"/>
        </w:rPr>
        <w:t>相关</w:t>
      </w:r>
      <w:r w:rsidR="00255ECB" w:rsidRPr="00D43693">
        <w:rPr>
          <w:rFonts w:ascii="仿宋" w:hAnsi="仿宋" w:hint="eastAsia"/>
          <w:sz w:val="28"/>
          <w:szCs w:val="28"/>
        </w:rPr>
        <w:t>资产</w:t>
      </w:r>
      <w:r w:rsidR="005C39E6" w:rsidRPr="00D43693">
        <w:rPr>
          <w:rFonts w:ascii="仿宋" w:hAnsi="仿宋" w:hint="eastAsia"/>
          <w:sz w:val="28"/>
          <w:szCs w:val="28"/>
        </w:rPr>
        <w:t>权属</w:t>
      </w:r>
      <w:r w:rsidRPr="00D43693">
        <w:rPr>
          <w:rFonts w:ascii="仿宋" w:hAnsi="仿宋" w:hint="eastAsia"/>
          <w:sz w:val="28"/>
          <w:szCs w:val="28"/>
        </w:rPr>
        <w:t>，项目公司应对更新资金的来源进行合理安排。</w:t>
      </w:r>
    </w:p>
    <w:p w:rsidR="00E6155D" w:rsidRPr="00D43693" w:rsidRDefault="00E6155D" w:rsidP="00E6155D">
      <w:pPr>
        <w:pStyle w:val="2"/>
        <w:rPr>
          <w:rFonts w:ascii="仿宋" w:eastAsia="仿宋" w:hAnsi="仿宋"/>
          <w:sz w:val="28"/>
          <w:szCs w:val="28"/>
        </w:rPr>
      </w:pPr>
      <w:bookmarkStart w:id="282" w:name="_Toc444942438"/>
      <w:bookmarkStart w:id="283" w:name="_Toc22384"/>
      <w:bookmarkStart w:id="284" w:name="_Toc491304335"/>
      <w:bookmarkStart w:id="285" w:name="_Toc11308460"/>
      <w:bookmarkStart w:id="286" w:name="_Toc29285754"/>
      <w:r w:rsidRPr="00D43693">
        <w:rPr>
          <w:rFonts w:ascii="仿宋" w:eastAsia="仿宋" w:hAnsi="仿宋" w:hint="eastAsia"/>
          <w:sz w:val="28"/>
          <w:szCs w:val="28"/>
        </w:rPr>
        <w:t>9.2 政府方对项目维护的监督和介入</w:t>
      </w:r>
      <w:bookmarkEnd w:id="282"/>
      <w:bookmarkEnd w:id="283"/>
      <w:bookmarkEnd w:id="284"/>
      <w:bookmarkEnd w:id="285"/>
      <w:bookmarkEnd w:id="286"/>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政府方对项目维护的监督和介入权，包括但不限于：在不影响项目正常运营和维护的情形下入场检查</w:t>
      </w:r>
      <w:r w:rsidRPr="00D43693">
        <w:rPr>
          <w:rFonts w:ascii="仿宋" w:hAnsi="仿宋"/>
          <w:sz w:val="28"/>
          <w:szCs w:val="28"/>
        </w:rPr>
        <w:t>;</w:t>
      </w:r>
      <w:r w:rsidRPr="00D43693">
        <w:rPr>
          <w:rFonts w:ascii="仿宋" w:hAnsi="仿宋" w:hint="eastAsia"/>
          <w:sz w:val="28"/>
          <w:szCs w:val="28"/>
        </w:rPr>
        <w:t>定期获得有关项目维护情况的报告及其他相关资料</w:t>
      </w:r>
      <w:r w:rsidRPr="00D43693">
        <w:rPr>
          <w:rFonts w:ascii="仿宋" w:hAnsi="仿宋"/>
          <w:sz w:val="28"/>
          <w:szCs w:val="28"/>
        </w:rPr>
        <w:t>;</w:t>
      </w:r>
      <w:r w:rsidRPr="00D43693">
        <w:rPr>
          <w:rFonts w:ascii="仿宋" w:hAnsi="仿宋" w:hint="eastAsia"/>
          <w:sz w:val="28"/>
          <w:szCs w:val="28"/>
        </w:rPr>
        <w:t>审阅项目公司拟定的维护方案并提供意见</w:t>
      </w:r>
      <w:r w:rsidRPr="00D43693">
        <w:rPr>
          <w:rFonts w:ascii="仿宋" w:hAnsi="仿宋"/>
          <w:sz w:val="28"/>
          <w:szCs w:val="28"/>
        </w:rPr>
        <w:t>;</w:t>
      </w:r>
      <w:r w:rsidRPr="00D43693">
        <w:rPr>
          <w:rFonts w:ascii="仿宋" w:hAnsi="仿宋" w:hint="eastAsia"/>
          <w:sz w:val="28"/>
          <w:szCs w:val="28"/>
        </w:rPr>
        <w:t>在特定情形下，介入项目的维护工作等。</w:t>
      </w:r>
    </w:p>
    <w:p w:rsidR="00E6155D" w:rsidRPr="00D43693" w:rsidRDefault="00E6155D" w:rsidP="00E6155D">
      <w:pPr>
        <w:pStyle w:val="1"/>
        <w:rPr>
          <w:rFonts w:ascii="仿宋" w:eastAsia="仿宋" w:hAnsi="仿宋"/>
          <w:sz w:val="28"/>
          <w:szCs w:val="28"/>
        </w:rPr>
      </w:pPr>
      <w:bookmarkStart w:id="287" w:name="_Toc31709"/>
      <w:bookmarkStart w:id="288" w:name="_Toc444942439"/>
      <w:bookmarkStart w:id="289" w:name="_Toc491304336"/>
      <w:bookmarkStart w:id="290" w:name="_Toc11308461"/>
      <w:bookmarkStart w:id="291" w:name="_Toc29285755"/>
      <w:r w:rsidRPr="00D43693">
        <w:rPr>
          <w:rFonts w:ascii="仿宋" w:eastAsia="仿宋" w:hAnsi="仿宋" w:hint="eastAsia"/>
          <w:sz w:val="28"/>
          <w:szCs w:val="28"/>
        </w:rPr>
        <w:t>10 股权变更限制</w:t>
      </w:r>
      <w:bookmarkEnd w:id="287"/>
      <w:bookmarkEnd w:id="288"/>
      <w:bookmarkEnd w:id="289"/>
      <w:bookmarkEnd w:id="290"/>
      <w:bookmarkEnd w:id="291"/>
    </w:p>
    <w:p w:rsidR="00E6155D" w:rsidRPr="00D43693" w:rsidRDefault="00260E6C" w:rsidP="00E6155D">
      <w:pPr>
        <w:pStyle w:val="2"/>
        <w:rPr>
          <w:rFonts w:ascii="仿宋" w:eastAsia="仿宋" w:hAnsi="仿宋"/>
          <w:sz w:val="28"/>
          <w:szCs w:val="28"/>
        </w:rPr>
      </w:pPr>
      <w:bookmarkStart w:id="292" w:name="_Toc12324"/>
      <w:bookmarkStart w:id="293" w:name="_Toc444942440"/>
      <w:bookmarkStart w:id="294" w:name="_Toc491304337"/>
      <w:bookmarkStart w:id="295" w:name="_Toc11308462"/>
      <w:bookmarkStart w:id="296" w:name="_Toc29285756"/>
      <w:r w:rsidRPr="00D43693">
        <w:rPr>
          <w:rFonts w:ascii="仿宋" w:eastAsia="仿宋" w:hAnsi="仿宋" w:hint="eastAsia"/>
          <w:sz w:val="28"/>
          <w:szCs w:val="28"/>
        </w:rPr>
        <w:t>10.1</w:t>
      </w:r>
      <w:r w:rsidR="00E6155D" w:rsidRPr="00D43693">
        <w:rPr>
          <w:rFonts w:ascii="仿宋" w:eastAsia="仿宋" w:hAnsi="仿宋" w:hint="eastAsia"/>
          <w:sz w:val="28"/>
          <w:szCs w:val="28"/>
        </w:rPr>
        <w:t>书面允许</w:t>
      </w:r>
      <w:bookmarkEnd w:id="292"/>
      <w:bookmarkEnd w:id="293"/>
      <w:bookmarkEnd w:id="294"/>
      <w:bookmarkEnd w:id="295"/>
      <w:bookmarkEnd w:id="296"/>
    </w:p>
    <w:p w:rsidR="004A4CC0" w:rsidRPr="00D43693" w:rsidRDefault="004A4CC0" w:rsidP="004A4CC0">
      <w:pPr>
        <w:spacing w:line="360" w:lineRule="auto"/>
        <w:ind w:firstLineChars="200" w:firstLine="560"/>
        <w:rPr>
          <w:rFonts w:ascii="仿宋" w:hAnsi="仿宋"/>
          <w:i/>
          <w:sz w:val="28"/>
          <w:szCs w:val="28"/>
        </w:rPr>
      </w:pPr>
      <w:r w:rsidRPr="00D43693">
        <w:rPr>
          <w:rFonts w:ascii="仿宋" w:hAnsi="仿宋" w:hint="eastAsia"/>
          <w:i/>
          <w:sz w:val="28"/>
          <w:szCs w:val="28"/>
        </w:rPr>
        <w:t>未经政府方同意，项目公司的股东不得将其在公司的注册资本中拥有的股份或权益进行转让。</w:t>
      </w:r>
    </w:p>
    <w:p w:rsidR="004102AD" w:rsidRPr="00D43693" w:rsidRDefault="004A4CC0" w:rsidP="004102AD">
      <w:pPr>
        <w:spacing w:line="360" w:lineRule="auto"/>
        <w:ind w:firstLineChars="200" w:firstLine="560"/>
        <w:rPr>
          <w:rFonts w:ascii="仿宋" w:hAnsi="仿宋"/>
          <w:sz w:val="28"/>
          <w:szCs w:val="28"/>
        </w:rPr>
      </w:pPr>
      <w:r w:rsidRPr="006F412B">
        <w:rPr>
          <w:rFonts w:ascii="仿宋" w:hAnsi="仿宋" w:hint="eastAsia"/>
          <w:i/>
          <w:sz w:val="28"/>
          <w:szCs w:val="28"/>
          <w:highlight w:val="green"/>
        </w:rPr>
        <w:t>建设期内项目公司股权不得变更，项目运营期前2年项目公司股权不得变更。</w:t>
      </w:r>
      <w:r w:rsidRPr="006F412B">
        <w:rPr>
          <w:rFonts w:ascii="仿宋" w:hAnsi="仿宋" w:hint="eastAsia"/>
          <w:sz w:val="28"/>
          <w:szCs w:val="28"/>
          <w:highlight w:val="green"/>
        </w:rPr>
        <w:t>项目</w:t>
      </w:r>
      <w:r w:rsidR="00790FB6" w:rsidRPr="006F412B">
        <w:rPr>
          <w:rFonts w:ascii="仿宋" w:hAnsi="仿宋" w:hint="eastAsia"/>
          <w:sz w:val="28"/>
          <w:szCs w:val="28"/>
          <w:highlight w:val="green"/>
        </w:rPr>
        <w:t>运营期</w:t>
      </w:r>
      <w:r w:rsidR="005C127F" w:rsidRPr="006F412B">
        <w:rPr>
          <w:rFonts w:ascii="仿宋" w:hAnsi="仿宋" w:hint="eastAsia"/>
          <w:sz w:val="28"/>
          <w:szCs w:val="28"/>
          <w:highlight w:val="green"/>
        </w:rPr>
        <w:t>后</w:t>
      </w:r>
      <w:r w:rsidR="006F412B" w:rsidRPr="006F412B">
        <w:rPr>
          <w:rFonts w:ascii="仿宋" w:hAnsi="仿宋" w:hint="eastAsia"/>
          <w:sz w:val="28"/>
          <w:szCs w:val="28"/>
          <w:highlight w:val="green"/>
        </w:rPr>
        <w:t>11</w:t>
      </w:r>
      <w:r w:rsidR="005C127F" w:rsidRPr="006F412B">
        <w:rPr>
          <w:rFonts w:ascii="仿宋" w:hAnsi="仿宋" w:hint="eastAsia"/>
          <w:sz w:val="28"/>
          <w:szCs w:val="28"/>
          <w:highlight w:val="green"/>
        </w:rPr>
        <w:t>年</w:t>
      </w:r>
      <w:r w:rsidRPr="006F412B">
        <w:rPr>
          <w:rFonts w:ascii="仿宋" w:hAnsi="仿宋" w:hint="eastAsia"/>
          <w:sz w:val="28"/>
          <w:szCs w:val="28"/>
          <w:highlight w:val="green"/>
        </w:rPr>
        <w:t>，社会资本方若向第三方转让项目公司股权，须获得</w:t>
      </w:r>
      <w:r w:rsidR="004102AD" w:rsidRPr="006F412B">
        <w:rPr>
          <w:rFonts w:ascii="仿宋" w:hAnsi="仿宋" w:hint="eastAsia"/>
          <w:sz w:val="28"/>
          <w:szCs w:val="28"/>
          <w:highlight w:val="green"/>
        </w:rPr>
        <w:t>政府方书面同意</w:t>
      </w:r>
      <w:r w:rsidRPr="006F412B">
        <w:rPr>
          <w:rFonts w:ascii="仿宋" w:hAnsi="仿宋" w:hint="eastAsia"/>
          <w:sz w:val="28"/>
          <w:szCs w:val="28"/>
          <w:highlight w:val="green"/>
        </w:rPr>
        <w:t>。</w:t>
      </w:r>
      <w:r w:rsidRPr="00D43693">
        <w:rPr>
          <w:rFonts w:ascii="仿宋" w:hAnsi="仿宋" w:hint="eastAsia"/>
          <w:sz w:val="28"/>
          <w:szCs w:val="28"/>
        </w:rPr>
        <w:t>经政府方书面同意</w:t>
      </w:r>
      <w:r w:rsidR="00790FB6" w:rsidRPr="00D43693">
        <w:rPr>
          <w:rFonts w:ascii="仿宋" w:hAnsi="仿宋" w:hint="eastAsia"/>
          <w:sz w:val="28"/>
          <w:szCs w:val="28"/>
        </w:rPr>
        <w:t>后</w:t>
      </w:r>
      <w:r w:rsidRPr="00D43693">
        <w:rPr>
          <w:rFonts w:ascii="仿宋" w:hAnsi="仿宋" w:hint="eastAsia"/>
          <w:sz w:val="28"/>
          <w:szCs w:val="28"/>
        </w:rPr>
        <w:t>，</w:t>
      </w:r>
      <w:r w:rsidR="004102AD" w:rsidRPr="00D43693">
        <w:rPr>
          <w:rFonts w:ascii="仿宋" w:hAnsi="仿宋" w:hint="eastAsia"/>
          <w:sz w:val="28"/>
          <w:szCs w:val="28"/>
        </w:rPr>
        <w:t>社会资本方向第三方转让项目公司股权时，项目公司应向政府方提交股权变更的书面申请材料阐明变更原因、变更方式、拟转让的股权比例（如有）、意向受让方</w:t>
      </w:r>
      <w:r w:rsidR="004102AD" w:rsidRPr="00D43693">
        <w:rPr>
          <w:rFonts w:ascii="仿宋" w:hAnsi="仿宋" w:hint="eastAsia"/>
          <w:sz w:val="28"/>
          <w:szCs w:val="28"/>
        </w:rPr>
        <w:lastRenderedPageBreak/>
        <w:t>（如有）等书面材料以及项目公司股东会同意该股权转让的书面决议。受让方须具备相应的履约能力及资格，并继承转让方相应的权利和义务。</w:t>
      </w:r>
    </w:p>
    <w:p w:rsidR="00CE4250" w:rsidRPr="0005072D" w:rsidRDefault="00CE4250" w:rsidP="00CE4250">
      <w:pPr>
        <w:spacing w:line="360" w:lineRule="auto"/>
        <w:ind w:firstLineChars="200" w:firstLine="560"/>
        <w:rPr>
          <w:rFonts w:ascii="仿宋" w:hAnsi="仿宋"/>
          <w:sz w:val="28"/>
          <w:szCs w:val="28"/>
        </w:rPr>
      </w:pPr>
      <w:r w:rsidRPr="0005072D">
        <w:rPr>
          <w:rFonts w:ascii="仿宋" w:hAnsi="仿宋" w:hint="eastAsia"/>
          <w:sz w:val="28"/>
          <w:szCs w:val="28"/>
        </w:rPr>
        <w:t>社会资本方在转让股权时须向政府方及项目公司承诺，对社会资本方或股权受让方在本合同及相关合同文本中的注册资本义务与股权受让方承担连带责任。</w:t>
      </w:r>
    </w:p>
    <w:p w:rsidR="00CE4250" w:rsidRPr="00D43693" w:rsidRDefault="004A4CC0" w:rsidP="00FE274C">
      <w:pPr>
        <w:spacing w:line="360" w:lineRule="auto"/>
        <w:ind w:firstLineChars="200" w:firstLine="560"/>
        <w:rPr>
          <w:rFonts w:ascii="仿宋" w:hAnsi="仿宋"/>
          <w:sz w:val="28"/>
          <w:szCs w:val="28"/>
        </w:rPr>
      </w:pPr>
      <w:r w:rsidRPr="006D7B16">
        <w:rPr>
          <w:rFonts w:ascii="仿宋" w:hAnsi="仿宋" w:hint="eastAsia"/>
          <w:i/>
          <w:sz w:val="28"/>
          <w:szCs w:val="28"/>
          <w:highlight w:val="yellow"/>
        </w:rPr>
        <w:t>项目运营期若项目公司的股权变更须经政府方的事前书面批准。</w:t>
      </w:r>
    </w:p>
    <w:p w:rsidR="00E6155D" w:rsidRPr="00D729E8" w:rsidRDefault="00E6155D" w:rsidP="00E6155D">
      <w:pPr>
        <w:pStyle w:val="2"/>
        <w:rPr>
          <w:rFonts w:ascii="仿宋" w:eastAsia="仿宋" w:hAnsi="仿宋"/>
          <w:sz w:val="28"/>
          <w:szCs w:val="28"/>
        </w:rPr>
      </w:pPr>
      <w:bookmarkStart w:id="297" w:name="_Toc32384"/>
      <w:bookmarkStart w:id="298" w:name="_Toc444942443"/>
      <w:bookmarkStart w:id="299" w:name="_Toc491304340"/>
      <w:bookmarkStart w:id="300" w:name="_Toc11308463"/>
      <w:bookmarkStart w:id="301" w:name="_Toc29285757"/>
      <w:r w:rsidRPr="00F95364">
        <w:rPr>
          <w:rFonts w:ascii="仿宋" w:eastAsia="仿宋" w:hAnsi="仿宋" w:hint="eastAsia"/>
          <w:sz w:val="28"/>
          <w:szCs w:val="28"/>
        </w:rPr>
        <w:t>10.</w:t>
      </w:r>
      <w:r w:rsidR="00E304A3" w:rsidRPr="000215C4">
        <w:rPr>
          <w:rFonts w:ascii="仿宋" w:eastAsia="仿宋" w:hAnsi="仿宋" w:hint="eastAsia"/>
          <w:sz w:val="28"/>
          <w:szCs w:val="28"/>
        </w:rPr>
        <w:t>2</w:t>
      </w:r>
      <w:r w:rsidRPr="00D729E8">
        <w:rPr>
          <w:rFonts w:ascii="仿宋" w:eastAsia="仿宋" w:hAnsi="仿宋" w:hint="eastAsia"/>
          <w:sz w:val="28"/>
          <w:szCs w:val="28"/>
        </w:rPr>
        <w:t>违反股权变更限制的后果</w:t>
      </w:r>
      <w:bookmarkEnd w:id="297"/>
      <w:bookmarkEnd w:id="298"/>
      <w:bookmarkEnd w:id="299"/>
      <w:bookmarkEnd w:id="300"/>
      <w:bookmarkEnd w:id="301"/>
    </w:p>
    <w:p w:rsidR="00E6155D" w:rsidRPr="00F02B0D" w:rsidRDefault="00E6155D" w:rsidP="00341900">
      <w:pPr>
        <w:spacing w:line="360" w:lineRule="auto"/>
        <w:ind w:firstLineChars="200" w:firstLine="560"/>
        <w:rPr>
          <w:rFonts w:ascii="仿宋" w:hAnsi="仿宋"/>
          <w:sz w:val="28"/>
          <w:szCs w:val="28"/>
        </w:rPr>
      </w:pPr>
      <w:r w:rsidRPr="004A0E74">
        <w:rPr>
          <w:rFonts w:ascii="仿宋" w:hAnsi="仿宋" w:hint="eastAsia"/>
          <w:sz w:val="28"/>
          <w:szCs w:val="28"/>
        </w:rPr>
        <w:t>一旦发生违反股权变更限制的情形，将直接认定为项目公司或社会资本方的违约行为；情节严重的，政府方将有权因该违约而提前终止项目合同。</w:t>
      </w:r>
    </w:p>
    <w:p w:rsidR="00E6155D" w:rsidRPr="00D43693" w:rsidRDefault="00E6155D" w:rsidP="00E6155D">
      <w:pPr>
        <w:pStyle w:val="1"/>
        <w:rPr>
          <w:rFonts w:ascii="仿宋" w:eastAsia="仿宋" w:hAnsi="仿宋"/>
          <w:sz w:val="28"/>
          <w:szCs w:val="28"/>
        </w:rPr>
      </w:pPr>
      <w:bookmarkStart w:id="302" w:name="_Toc491304341"/>
      <w:bookmarkStart w:id="303" w:name="_Toc11308464"/>
      <w:bookmarkStart w:id="304" w:name="_Toc29285758"/>
      <w:bookmarkStart w:id="305" w:name="_Toc30538"/>
      <w:bookmarkStart w:id="306" w:name="_Toc444942444"/>
      <w:r w:rsidRPr="00D43693">
        <w:rPr>
          <w:rFonts w:ascii="仿宋" w:eastAsia="仿宋" w:hAnsi="仿宋"/>
          <w:sz w:val="28"/>
          <w:szCs w:val="28"/>
        </w:rPr>
        <w:t>11</w:t>
      </w:r>
      <w:r w:rsidRPr="00D43693">
        <w:rPr>
          <w:rFonts w:ascii="仿宋" w:eastAsia="仿宋" w:hAnsi="仿宋" w:hint="eastAsia"/>
          <w:sz w:val="28"/>
          <w:szCs w:val="28"/>
        </w:rPr>
        <w:t>回报</w:t>
      </w:r>
      <w:bookmarkEnd w:id="302"/>
      <w:r w:rsidR="001D1440" w:rsidRPr="00D43693">
        <w:rPr>
          <w:rFonts w:ascii="仿宋" w:eastAsia="仿宋" w:hAnsi="仿宋" w:hint="eastAsia"/>
          <w:sz w:val="28"/>
          <w:szCs w:val="28"/>
        </w:rPr>
        <w:t>、考核（奖励）、调价与审计</w:t>
      </w:r>
      <w:bookmarkEnd w:id="303"/>
      <w:bookmarkEnd w:id="304"/>
    </w:p>
    <w:p w:rsidR="00E6155D" w:rsidRPr="00D43693" w:rsidRDefault="00E6155D" w:rsidP="00E6155D">
      <w:pPr>
        <w:pStyle w:val="2"/>
        <w:rPr>
          <w:rFonts w:ascii="仿宋" w:eastAsia="仿宋" w:hAnsi="仿宋"/>
          <w:sz w:val="28"/>
          <w:szCs w:val="28"/>
        </w:rPr>
      </w:pPr>
      <w:bookmarkStart w:id="307" w:name="_Toc478396088"/>
      <w:bookmarkStart w:id="308" w:name="_Toc491304342"/>
      <w:bookmarkStart w:id="309" w:name="_Toc11308465"/>
      <w:bookmarkStart w:id="310" w:name="_Toc29285759"/>
      <w:bookmarkStart w:id="311" w:name="_Toc444942445"/>
      <w:bookmarkStart w:id="312" w:name="_Toc127"/>
      <w:bookmarkStart w:id="313" w:name="_Toc474144940"/>
      <w:bookmarkStart w:id="314" w:name="_Toc444942450"/>
      <w:bookmarkStart w:id="315" w:name="_Toc25069"/>
      <w:bookmarkEnd w:id="305"/>
      <w:bookmarkEnd w:id="306"/>
      <w:r w:rsidRPr="00D43693">
        <w:rPr>
          <w:rFonts w:ascii="仿宋" w:eastAsia="仿宋" w:hAnsi="仿宋" w:hint="eastAsia"/>
          <w:sz w:val="28"/>
          <w:szCs w:val="28"/>
        </w:rPr>
        <w:t xml:space="preserve">11.1 </w:t>
      </w:r>
      <w:r w:rsidR="001B0468" w:rsidRPr="00D43693">
        <w:rPr>
          <w:rFonts w:ascii="仿宋" w:eastAsia="仿宋" w:hAnsi="仿宋" w:hint="eastAsia"/>
          <w:sz w:val="28"/>
          <w:szCs w:val="28"/>
        </w:rPr>
        <w:t>项目</w:t>
      </w:r>
      <w:r w:rsidRPr="00D43693">
        <w:rPr>
          <w:rFonts w:ascii="仿宋" w:eastAsia="仿宋" w:hAnsi="仿宋" w:hint="eastAsia"/>
          <w:sz w:val="28"/>
          <w:szCs w:val="28"/>
        </w:rPr>
        <w:t>回报机制</w:t>
      </w:r>
      <w:bookmarkEnd w:id="307"/>
      <w:bookmarkEnd w:id="308"/>
      <w:bookmarkEnd w:id="309"/>
      <w:bookmarkEnd w:id="310"/>
    </w:p>
    <w:p w:rsidR="006D77C5" w:rsidRPr="00901660" w:rsidRDefault="006D77C5" w:rsidP="004A2BE6">
      <w:pPr>
        <w:spacing w:line="360" w:lineRule="auto"/>
        <w:ind w:firstLineChars="200" w:firstLine="560"/>
        <w:rPr>
          <w:rFonts w:ascii="仿宋" w:hAnsi="仿宋"/>
          <w:sz w:val="28"/>
          <w:szCs w:val="28"/>
        </w:rPr>
      </w:pPr>
      <w:r w:rsidRPr="0005072D">
        <w:rPr>
          <w:rFonts w:ascii="仿宋" w:hAnsi="仿宋" w:hint="eastAsia"/>
          <w:i/>
          <w:sz w:val="28"/>
          <w:szCs w:val="28"/>
        </w:rPr>
        <w:t>本项目回报机制为：可行性缺口补助，实施机构根据使用者付费情况和绩效考核付费结果支付项目公司相关费用。</w:t>
      </w:r>
      <w:r w:rsidRPr="0005072D">
        <w:rPr>
          <w:rFonts w:ascii="仿宋" w:hAnsi="仿宋" w:hint="eastAsia"/>
          <w:sz w:val="28"/>
          <w:szCs w:val="28"/>
        </w:rPr>
        <w:t>项目公司有义务、有责任配合政府方申请专项资金，</w:t>
      </w:r>
      <w:r w:rsidR="00D074F1" w:rsidRPr="0005072D">
        <w:rPr>
          <w:rFonts w:ascii="仿宋" w:hAnsi="仿宋" w:hint="eastAsia"/>
          <w:sz w:val="28"/>
          <w:szCs w:val="28"/>
        </w:rPr>
        <w:t>可以</w:t>
      </w:r>
      <w:r w:rsidRPr="0005072D">
        <w:rPr>
          <w:rFonts w:ascii="仿宋" w:hAnsi="仿宋" w:hint="eastAsia"/>
          <w:sz w:val="28"/>
          <w:szCs w:val="28"/>
        </w:rPr>
        <w:t>作为财政补贴资金来源之一。</w:t>
      </w:r>
    </w:p>
    <w:p w:rsidR="007B4678" w:rsidRPr="00D729E8" w:rsidRDefault="007B4678" w:rsidP="004A2BE6">
      <w:pPr>
        <w:spacing w:line="360" w:lineRule="auto"/>
        <w:ind w:firstLineChars="200" w:firstLine="560"/>
        <w:rPr>
          <w:rFonts w:ascii="仿宋" w:hAnsi="仿宋"/>
          <w:sz w:val="28"/>
          <w:szCs w:val="28"/>
        </w:rPr>
      </w:pPr>
      <w:r w:rsidRPr="00D729E8">
        <w:rPr>
          <w:rFonts w:ascii="仿宋" w:hAnsi="仿宋" w:hint="eastAsia"/>
          <w:sz w:val="28"/>
          <w:szCs w:val="28"/>
        </w:rPr>
        <w:t>政府的跨年度财政支出责任纳入中期财政规划，由一般性公共预算支出来承担。但项目获得的政策扶持专项资金、国家奖补专项资金、财政贴息等政策性补助，以及退圩还湖、土地指标等收益归政府方，作为政府可行性缺口补助的资金来源之一，统筹用于政府可行性缺口补助的支付。</w:t>
      </w:r>
    </w:p>
    <w:p w:rsidR="006D77C5" w:rsidRPr="00F02B0D" w:rsidRDefault="006D77C5" w:rsidP="004A2BE6">
      <w:pPr>
        <w:adjustRightInd w:val="0"/>
        <w:snapToGrid w:val="0"/>
        <w:spacing w:line="360" w:lineRule="auto"/>
        <w:ind w:firstLineChars="200" w:firstLine="562"/>
        <w:jc w:val="left"/>
        <w:rPr>
          <w:rFonts w:ascii="仿宋" w:hAnsi="仿宋" w:cs="仿宋_GB2312"/>
          <w:b/>
          <w:i/>
          <w:sz w:val="28"/>
          <w:szCs w:val="28"/>
        </w:rPr>
      </w:pPr>
      <w:r w:rsidRPr="004A0E74">
        <w:rPr>
          <w:rFonts w:ascii="仿宋" w:hAnsi="仿宋" w:cs="仿宋_GB2312" w:hint="eastAsia"/>
          <w:b/>
          <w:i/>
          <w:sz w:val="28"/>
          <w:szCs w:val="28"/>
        </w:rPr>
        <w:lastRenderedPageBreak/>
        <w:t>1、使用者付费</w:t>
      </w:r>
    </w:p>
    <w:p w:rsidR="004B6364" w:rsidRPr="00D43693" w:rsidRDefault="006D77C5" w:rsidP="004A2BE6">
      <w:pPr>
        <w:spacing w:line="360" w:lineRule="auto"/>
        <w:ind w:firstLineChars="200" w:firstLine="560"/>
        <w:rPr>
          <w:rFonts w:ascii="仿宋" w:hAnsi="仿宋"/>
          <w:i/>
          <w:sz w:val="28"/>
          <w:szCs w:val="28"/>
        </w:rPr>
      </w:pPr>
      <w:r w:rsidRPr="00D43693">
        <w:rPr>
          <w:rFonts w:ascii="仿宋" w:hAnsi="仿宋" w:hint="eastAsia"/>
          <w:i/>
          <w:sz w:val="28"/>
          <w:szCs w:val="28"/>
        </w:rPr>
        <w:t>本项目为生态建设及环境保护项目，兼具科普教育、文化旅游功能，项目公司来运营本项目。通过向游客收取景区门票、游船票、电瓶车票、举办活动、出租商铺、出租场地、广告费和运营其它经营性项目等方式获得收入，这部分属于使用者付费。</w:t>
      </w:r>
    </w:p>
    <w:p w:rsidR="006D77C5" w:rsidRPr="00D43693" w:rsidRDefault="006D77C5" w:rsidP="004A2BE6">
      <w:pPr>
        <w:spacing w:line="360" w:lineRule="auto"/>
        <w:ind w:firstLineChars="200" w:firstLine="560"/>
        <w:rPr>
          <w:rFonts w:ascii="仿宋" w:hAnsi="仿宋"/>
          <w:i/>
          <w:sz w:val="28"/>
          <w:szCs w:val="28"/>
        </w:rPr>
      </w:pPr>
      <w:r w:rsidRPr="00D43693">
        <w:rPr>
          <w:rFonts w:ascii="仿宋" w:hAnsi="仿宋" w:hint="eastAsia"/>
          <w:i/>
          <w:sz w:val="28"/>
          <w:szCs w:val="28"/>
        </w:rPr>
        <w:t>根据《旅游法》规定，旅游景区的门票及服务项目的价格实行政府定价或政府指导价。</w:t>
      </w:r>
      <w:r w:rsidR="0069446B" w:rsidRPr="00D43693">
        <w:rPr>
          <w:rFonts w:ascii="仿宋" w:hAnsi="仿宋" w:hint="eastAsia"/>
          <w:i/>
          <w:sz w:val="28"/>
          <w:szCs w:val="28"/>
        </w:rPr>
        <w:t>项目公司若需要调价，</w:t>
      </w:r>
      <w:r w:rsidR="00892A39" w:rsidRPr="00D43693">
        <w:rPr>
          <w:rFonts w:ascii="仿宋" w:hAnsi="仿宋" w:hint="eastAsia"/>
          <w:i/>
          <w:sz w:val="28"/>
          <w:szCs w:val="28"/>
        </w:rPr>
        <w:t>需符合相关政策法规要求，同时向政府方书面备案</w:t>
      </w:r>
      <w:r w:rsidR="0069446B" w:rsidRPr="00D43693">
        <w:rPr>
          <w:rFonts w:ascii="仿宋" w:hAnsi="仿宋" w:hint="eastAsia"/>
          <w:i/>
          <w:sz w:val="28"/>
          <w:szCs w:val="28"/>
        </w:rPr>
        <w:t>。</w:t>
      </w:r>
    </w:p>
    <w:p w:rsidR="004B6364" w:rsidRPr="00D43693" w:rsidRDefault="004B6364" w:rsidP="004A2BE6">
      <w:pPr>
        <w:adjustRightInd w:val="0"/>
        <w:snapToGrid w:val="0"/>
        <w:spacing w:line="360" w:lineRule="auto"/>
        <w:ind w:firstLineChars="200" w:firstLine="562"/>
        <w:jc w:val="left"/>
        <w:rPr>
          <w:rFonts w:ascii="仿宋" w:hAnsi="仿宋" w:cs="仿宋_GB2312"/>
          <w:b/>
          <w:i/>
          <w:sz w:val="28"/>
          <w:szCs w:val="28"/>
        </w:rPr>
      </w:pPr>
      <w:r w:rsidRPr="00D43693">
        <w:rPr>
          <w:rFonts w:ascii="仿宋" w:hAnsi="仿宋" w:cs="仿宋_GB2312" w:hint="eastAsia"/>
          <w:b/>
          <w:i/>
          <w:sz w:val="28"/>
          <w:szCs w:val="28"/>
        </w:rPr>
        <w:t>2、可行性缺口补助</w:t>
      </w:r>
    </w:p>
    <w:p w:rsidR="004B6364" w:rsidRPr="00D43693" w:rsidRDefault="004B6364" w:rsidP="004A2BE6">
      <w:pPr>
        <w:spacing w:line="360" w:lineRule="auto"/>
        <w:ind w:firstLineChars="200" w:firstLine="560"/>
        <w:rPr>
          <w:rFonts w:ascii="仿宋" w:hAnsi="仿宋"/>
          <w:i/>
          <w:sz w:val="28"/>
          <w:szCs w:val="28"/>
        </w:rPr>
      </w:pPr>
      <w:r w:rsidRPr="00D43693">
        <w:rPr>
          <w:rFonts w:ascii="仿宋" w:hAnsi="仿宋" w:hint="eastAsia"/>
          <w:i/>
          <w:sz w:val="28"/>
          <w:szCs w:val="28"/>
        </w:rPr>
        <w:t>政府支付的可行性缺口补助用于弥补使用者付费不能覆盖的建设、运营维护成本及合理利润收益。</w:t>
      </w:r>
    </w:p>
    <w:p w:rsidR="00530A68" w:rsidRPr="00137CAA" w:rsidRDefault="00A93B6A" w:rsidP="004A2BE6">
      <w:pPr>
        <w:spacing w:line="360" w:lineRule="auto"/>
        <w:ind w:firstLineChars="200" w:firstLine="560"/>
        <w:rPr>
          <w:rFonts w:ascii="仿宋" w:hAnsi="仿宋"/>
          <w:i/>
          <w:sz w:val="28"/>
          <w:highlight w:val="cyan"/>
        </w:rPr>
      </w:pPr>
      <w:r w:rsidRPr="00137CAA">
        <w:rPr>
          <w:rFonts w:ascii="仿宋" w:hAnsi="仿宋" w:hint="eastAsia"/>
          <w:i/>
          <w:sz w:val="28"/>
          <w:highlight w:val="cyan"/>
        </w:rPr>
        <w:t>每年财政的</w:t>
      </w:r>
      <w:r w:rsidRPr="00137CAA">
        <w:rPr>
          <w:rFonts w:ascii="仿宋" w:hAnsi="仿宋" w:hint="eastAsia"/>
          <w:b/>
          <w:i/>
          <w:sz w:val="28"/>
          <w:highlight w:val="cyan"/>
        </w:rPr>
        <w:t>可行性缺口补助=可用性服务费-运营维护净收益</w:t>
      </w:r>
      <w:r w:rsidRPr="00137CAA">
        <w:rPr>
          <w:rFonts w:ascii="仿宋" w:hAnsi="仿宋"/>
          <w:b/>
          <w:i/>
          <w:sz w:val="28"/>
          <w:highlight w:val="cyan"/>
        </w:rPr>
        <w:t>-</w:t>
      </w:r>
      <w:r w:rsidRPr="00137CAA">
        <w:rPr>
          <w:rFonts w:ascii="仿宋" w:hAnsi="仿宋" w:hint="eastAsia"/>
          <w:b/>
          <w:i/>
          <w:sz w:val="28"/>
          <w:szCs w:val="28"/>
          <w:highlight w:val="cyan"/>
        </w:rPr>
        <w:t>当年</w:t>
      </w:r>
      <w:r w:rsidRPr="00137CAA">
        <w:rPr>
          <w:rFonts w:ascii="仿宋" w:hAnsi="仿宋" w:hint="eastAsia"/>
          <w:b/>
          <w:i/>
          <w:sz w:val="28"/>
          <w:highlight w:val="cyan"/>
        </w:rPr>
        <w:t>绩效考核扣费</w:t>
      </w:r>
      <w:r w:rsidRPr="00137CAA">
        <w:rPr>
          <w:rFonts w:ascii="仿宋" w:hAnsi="仿宋" w:hint="eastAsia"/>
          <w:b/>
          <w:i/>
          <w:sz w:val="28"/>
          <w:szCs w:val="28"/>
          <w:highlight w:val="cyan"/>
        </w:rPr>
        <w:t>金额</w:t>
      </w:r>
      <w:r w:rsidRPr="00137CAA">
        <w:rPr>
          <w:rFonts w:ascii="仿宋" w:hAnsi="仿宋" w:hint="eastAsia"/>
          <w:b/>
          <w:i/>
          <w:sz w:val="28"/>
          <w:highlight w:val="cyan"/>
        </w:rPr>
        <w:t>。</w:t>
      </w:r>
    </w:p>
    <w:p w:rsidR="00B873E1" w:rsidRPr="0005072D" w:rsidRDefault="003D2C5A" w:rsidP="00B873E1">
      <w:pPr>
        <w:spacing w:line="360" w:lineRule="auto"/>
        <w:ind w:firstLineChars="200" w:firstLine="560"/>
        <w:rPr>
          <w:rFonts w:ascii="仿宋" w:hAnsi="仿宋"/>
          <w:i/>
          <w:sz w:val="28"/>
        </w:rPr>
      </w:pPr>
      <w:r w:rsidRPr="00137CAA">
        <w:rPr>
          <w:rFonts w:ascii="仿宋" w:hAnsi="仿宋" w:hint="eastAsia"/>
          <w:i/>
          <w:sz w:val="28"/>
          <w:highlight w:val="cyan"/>
        </w:rPr>
        <w:t>（</w:t>
      </w:r>
      <w:r w:rsidRPr="00137CAA">
        <w:rPr>
          <w:rFonts w:ascii="仿宋" w:hAnsi="仿宋"/>
          <w:i/>
          <w:sz w:val="28"/>
          <w:highlight w:val="cyan"/>
        </w:rPr>
        <w:t>1）</w:t>
      </w:r>
      <w:r w:rsidR="00B873E1" w:rsidRPr="00137CAA">
        <w:rPr>
          <w:rFonts w:ascii="仿宋" w:hAnsi="仿宋" w:hint="eastAsia"/>
          <w:i/>
          <w:sz w:val="28"/>
          <w:highlight w:val="cyan"/>
        </w:rPr>
        <w:t>可用性服务费</w:t>
      </w:r>
    </w:p>
    <w:p w:rsidR="00B873E1" w:rsidRPr="000C6C0C" w:rsidRDefault="00B873E1" w:rsidP="00B873E1">
      <w:pPr>
        <w:spacing w:line="360" w:lineRule="auto"/>
        <w:ind w:firstLineChars="200" w:firstLine="560"/>
        <w:rPr>
          <w:rFonts w:ascii="仿宋" w:hAnsi="仿宋"/>
          <w:i/>
          <w:sz w:val="28"/>
          <w:highlight w:val="cyan"/>
        </w:rPr>
      </w:pPr>
      <w:r w:rsidRPr="00B61A9B">
        <w:rPr>
          <w:rFonts w:ascii="仿宋" w:hAnsi="仿宋" w:hint="eastAsia"/>
          <w:i/>
          <w:sz w:val="28"/>
          <w:highlight w:val="cyan"/>
        </w:rPr>
        <w:t>可用性服务费是指项目公司为建设符合适用法律及协议所规定竣工验收标准的公共资产而投入的资本性总支出所需要获得的服务收入</w:t>
      </w:r>
      <w:r w:rsidRPr="000C6C0C">
        <w:rPr>
          <w:rFonts w:ascii="仿宋" w:hAnsi="仿宋" w:hint="eastAsia"/>
          <w:i/>
          <w:sz w:val="28"/>
          <w:highlight w:val="cyan"/>
        </w:rPr>
        <w:t>。</w:t>
      </w:r>
    </w:p>
    <w:p w:rsidR="00B873E1" w:rsidRPr="0005072D" w:rsidRDefault="00B873E1" w:rsidP="00B873E1">
      <w:pPr>
        <w:spacing w:line="360" w:lineRule="auto"/>
        <w:ind w:firstLineChars="200" w:firstLine="560"/>
        <w:rPr>
          <w:rFonts w:ascii="仿宋" w:hAnsi="仿宋"/>
          <w:i/>
          <w:sz w:val="28"/>
          <w:szCs w:val="28"/>
        </w:rPr>
      </w:pPr>
      <w:r w:rsidRPr="000C6C0C">
        <w:rPr>
          <w:rFonts w:ascii="仿宋" w:hAnsi="仿宋" w:hint="eastAsia"/>
          <w:i/>
          <w:sz w:val="28"/>
          <w:highlight w:val="cyan"/>
        </w:rPr>
        <w:t>本项目的可用性服务费</w:t>
      </w:r>
      <w:r w:rsidRPr="00B61A9B">
        <w:rPr>
          <w:rFonts w:ascii="仿宋" w:hAnsi="仿宋"/>
          <w:i/>
          <w:sz w:val="28"/>
          <w:highlight w:val="cyan"/>
        </w:rPr>
        <w:t>=资本金及回报+贷款还本付息，</w:t>
      </w:r>
      <w:r w:rsidRPr="000C6C0C">
        <w:rPr>
          <w:rFonts w:ascii="仿宋" w:hAnsi="仿宋" w:hint="eastAsia"/>
          <w:i/>
          <w:sz w:val="28"/>
          <w:szCs w:val="28"/>
          <w:highlight w:val="cyan"/>
        </w:rPr>
        <w:t>而</w:t>
      </w:r>
      <w:r w:rsidRPr="000C6C0C">
        <w:rPr>
          <w:rFonts w:ascii="仿宋" w:hAnsi="仿宋" w:hint="eastAsia"/>
          <w:i/>
          <w:sz w:val="28"/>
          <w:highlight w:val="cyan"/>
        </w:rPr>
        <w:t>资本金</w:t>
      </w:r>
      <w:r w:rsidRPr="000C6C0C">
        <w:rPr>
          <w:rFonts w:ascii="仿宋" w:hAnsi="仿宋" w:hint="eastAsia"/>
          <w:i/>
          <w:sz w:val="28"/>
          <w:szCs w:val="28"/>
          <w:highlight w:val="cyan"/>
        </w:rPr>
        <w:t>+贷款=总投资，即本项目的可用性服务费=总投资+</w:t>
      </w:r>
      <w:r w:rsidRPr="000C6C0C">
        <w:rPr>
          <w:rFonts w:ascii="仿宋" w:hAnsi="仿宋" w:hint="eastAsia"/>
          <w:i/>
          <w:sz w:val="28"/>
          <w:highlight w:val="cyan"/>
        </w:rPr>
        <w:t>回报</w:t>
      </w:r>
      <w:r w:rsidRPr="000C6C0C">
        <w:rPr>
          <w:rFonts w:ascii="仿宋" w:hAnsi="仿宋" w:hint="eastAsia"/>
          <w:i/>
          <w:sz w:val="28"/>
          <w:szCs w:val="28"/>
          <w:highlight w:val="cyan"/>
        </w:rPr>
        <w:t>，具体总投资以项目公司实际投入并经政府指定的审计机构审计确认为准。</w:t>
      </w:r>
      <w:r w:rsidRPr="000C6C0C">
        <w:rPr>
          <w:rFonts w:ascii="仿宋" w:hAnsi="仿宋" w:hint="eastAsia"/>
          <w:i/>
          <w:sz w:val="28"/>
          <w:highlight w:val="cyan"/>
        </w:rPr>
        <w:t>运营期按等额</w:t>
      </w:r>
      <w:r w:rsidRPr="00137CAA">
        <w:rPr>
          <w:rFonts w:ascii="仿宋" w:hAnsi="仿宋" w:hint="eastAsia"/>
          <w:i/>
          <w:sz w:val="28"/>
          <w:highlight w:val="cyan"/>
        </w:rPr>
        <w:t>本息方式计算。待相关付费开始实际发生时，可用性服务费涉及的计算要素需根据实际情况进行调整后，沿用本计算方法。</w:t>
      </w:r>
    </w:p>
    <w:p w:rsidR="004B6364" w:rsidRPr="00D43693" w:rsidRDefault="004B6364" w:rsidP="004A2BE6">
      <w:pPr>
        <w:spacing w:line="360" w:lineRule="auto"/>
        <w:ind w:firstLineChars="200" w:firstLine="560"/>
        <w:rPr>
          <w:rFonts w:ascii="仿宋" w:hAnsi="仿宋"/>
          <w:i/>
          <w:sz w:val="28"/>
          <w:szCs w:val="28"/>
        </w:rPr>
      </w:pPr>
      <w:r w:rsidRPr="00137CAA">
        <w:rPr>
          <w:rFonts w:ascii="仿宋" w:hAnsi="仿宋"/>
          <w:i/>
          <w:sz w:val="28"/>
          <w:highlight w:val="cyan"/>
        </w:rPr>
        <w:t>1</w:t>
      </w:r>
      <w:r w:rsidRPr="00137CAA">
        <w:rPr>
          <w:rFonts w:ascii="仿宋" w:hAnsi="仿宋" w:hint="eastAsia"/>
          <w:i/>
          <w:sz w:val="28"/>
          <w:highlight w:val="cyan"/>
        </w:rPr>
        <w:t>）</w:t>
      </w:r>
      <w:r w:rsidR="00426BD3" w:rsidRPr="00137CAA">
        <w:rPr>
          <w:rFonts w:ascii="仿宋" w:hAnsi="仿宋" w:hint="eastAsia"/>
          <w:i/>
          <w:sz w:val="28"/>
          <w:highlight w:val="cyan"/>
        </w:rPr>
        <w:t>综合回报率，即资本金的年回报率、融资本金的年化利率均统一</w:t>
      </w:r>
      <w:r w:rsidR="00426BD3" w:rsidRPr="00137CAA">
        <w:rPr>
          <w:rFonts w:ascii="仿宋" w:hAnsi="仿宋" w:hint="eastAsia"/>
          <w:i/>
          <w:sz w:val="28"/>
          <w:highlight w:val="cyan"/>
        </w:rPr>
        <w:lastRenderedPageBreak/>
        <w:t>为综合回报率</w:t>
      </w:r>
      <w:r w:rsidR="00426BD3" w:rsidRPr="00137CAA">
        <w:rPr>
          <w:rFonts w:ascii="仿宋" w:hAnsi="仿宋" w:hint="eastAsia"/>
          <w:i/>
          <w:sz w:val="28"/>
          <w:szCs w:val="28"/>
          <w:highlight w:val="cyan"/>
        </w:rPr>
        <w:t>。</w:t>
      </w:r>
      <w:r w:rsidR="00426BD3" w:rsidRPr="00137CAA">
        <w:rPr>
          <w:rFonts w:ascii="仿宋" w:hAnsi="仿宋" w:hint="eastAsia"/>
          <w:i/>
          <w:sz w:val="28"/>
          <w:highlight w:val="cyan"/>
        </w:rPr>
        <w:t>按充分竞争及兼顾投资各方合理收益的原则，由中标社会资本报价确定，在项目运营期间，回报率根据</w:t>
      </w:r>
      <w:r w:rsidR="00426BD3" w:rsidRPr="00137CAA">
        <w:rPr>
          <w:rFonts w:ascii="仿宋" w:hAnsi="仿宋" w:hint="eastAsia"/>
          <w:i/>
          <w:sz w:val="28"/>
          <w:szCs w:val="28"/>
          <w:highlight w:val="cyan"/>
        </w:rPr>
        <w:t>贷款市场报价</w:t>
      </w:r>
      <w:r w:rsidR="00426BD3" w:rsidRPr="00137CAA">
        <w:rPr>
          <w:rFonts w:ascii="仿宋" w:hAnsi="仿宋" w:hint="eastAsia"/>
          <w:i/>
          <w:sz w:val="28"/>
          <w:highlight w:val="cyan"/>
        </w:rPr>
        <w:t>利率</w:t>
      </w:r>
      <w:r w:rsidR="00426BD3" w:rsidRPr="00137CAA">
        <w:rPr>
          <w:rFonts w:ascii="仿宋" w:hAnsi="仿宋" w:hint="eastAsia"/>
          <w:i/>
          <w:sz w:val="28"/>
          <w:szCs w:val="28"/>
          <w:highlight w:val="cyan"/>
        </w:rPr>
        <w:t>（LPR）</w:t>
      </w:r>
      <w:r w:rsidR="00426BD3" w:rsidRPr="00137CAA">
        <w:rPr>
          <w:rFonts w:ascii="仿宋" w:hAnsi="仿宋" w:hint="eastAsia"/>
          <w:i/>
          <w:sz w:val="28"/>
          <w:highlight w:val="cyan"/>
        </w:rPr>
        <w:t>变动调整，具体见</w:t>
      </w:r>
      <w:r w:rsidRPr="00137CAA">
        <w:rPr>
          <w:rFonts w:ascii="仿宋" w:hAnsi="仿宋" w:hint="eastAsia"/>
          <w:i/>
          <w:sz w:val="28"/>
          <w:highlight w:val="cyan"/>
        </w:rPr>
        <w:t>本章</w:t>
      </w:r>
      <w:r w:rsidR="00C46D50" w:rsidRPr="00137CAA">
        <w:rPr>
          <w:rFonts w:ascii="仿宋" w:hAnsi="仿宋"/>
          <w:i/>
          <w:sz w:val="28"/>
          <w:highlight w:val="cyan"/>
        </w:rPr>
        <w:t>11.4</w:t>
      </w:r>
      <w:r w:rsidRPr="00137CAA">
        <w:rPr>
          <w:rFonts w:ascii="仿宋" w:hAnsi="仿宋" w:hint="eastAsia"/>
          <w:i/>
          <w:sz w:val="28"/>
          <w:highlight w:val="cyan"/>
        </w:rPr>
        <w:t>调价机制。</w:t>
      </w:r>
    </w:p>
    <w:p w:rsidR="006C08F8" w:rsidRPr="00A01464" w:rsidRDefault="004B6364" w:rsidP="004A2BE6">
      <w:pPr>
        <w:spacing w:line="360" w:lineRule="auto"/>
        <w:ind w:firstLineChars="200" w:firstLine="560"/>
        <w:rPr>
          <w:rFonts w:ascii="仿宋" w:hAnsi="仿宋"/>
          <w:i/>
          <w:sz w:val="28"/>
          <w:szCs w:val="28"/>
          <w:highlight w:val="cyan"/>
        </w:rPr>
      </w:pPr>
      <w:r w:rsidRPr="00A01464">
        <w:rPr>
          <w:rFonts w:ascii="仿宋" w:hAnsi="仿宋"/>
          <w:i/>
          <w:sz w:val="28"/>
          <w:szCs w:val="28"/>
          <w:highlight w:val="cyan"/>
        </w:rPr>
        <w:t>2</w:t>
      </w:r>
      <w:r w:rsidRPr="00A01464">
        <w:rPr>
          <w:rFonts w:ascii="仿宋" w:hAnsi="仿宋" w:hint="eastAsia"/>
          <w:i/>
          <w:sz w:val="28"/>
          <w:szCs w:val="28"/>
          <w:highlight w:val="cyan"/>
        </w:rPr>
        <w:t>）建设期融资利息，按照实际发生用于本项目建设的融资本金为基数计算。根据实际到账时间计息，项目公司应根据工程进度编制工程投资、用款计划，在保证满足工程建设合理需要的同时，严格按投资和融资计划进行，做好提前量和富余量资金规划，发挥资金的最大效益，节约建设成本。对于超出工程建设合理范围外的到账资金不予计息。建设期融资利息采用单利计算方式，建设期只计息不付息。</w:t>
      </w:r>
    </w:p>
    <w:p w:rsidR="006C08F8" w:rsidRPr="00A01464" w:rsidRDefault="006C08F8" w:rsidP="006C08F8">
      <w:pPr>
        <w:spacing w:line="360" w:lineRule="auto"/>
        <w:ind w:firstLineChars="200" w:firstLine="560"/>
        <w:rPr>
          <w:rFonts w:ascii="仿宋" w:hAnsi="仿宋"/>
          <w:i/>
          <w:sz w:val="28"/>
          <w:szCs w:val="28"/>
          <w:highlight w:val="cyan"/>
        </w:rPr>
      </w:pPr>
      <w:r w:rsidRPr="00A01464">
        <w:rPr>
          <w:rFonts w:ascii="仿宋" w:hAnsi="仿宋" w:hint="eastAsia"/>
          <w:i/>
          <w:sz w:val="28"/>
          <w:szCs w:val="28"/>
          <w:highlight w:val="cyan"/>
        </w:rPr>
        <w:t>建设期利息按照年度投资额分年计算，利率</w:t>
      </w:r>
      <w:r w:rsidR="00A01464" w:rsidRPr="00A01464">
        <w:rPr>
          <w:rFonts w:ascii="仿宋" w:hAnsi="仿宋" w:hint="eastAsia"/>
          <w:i/>
          <w:sz w:val="28"/>
          <w:szCs w:val="28"/>
          <w:highlight w:val="cyan"/>
        </w:rPr>
        <w:t>以</w:t>
      </w:r>
      <w:r w:rsidRPr="00A01464">
        <w:rPr>
          <w:rFonts w:ascii="仿宋" w:hAnsi="仿宋" w:hint="eastAsia"/>
          <w:i/>
          <w:sz w:val="28"/>
          <w:szCs w:val="28"/>
          <w:highlight w:val="cyan"/>
        </w:rPr>
        <w:t xml:space="preserve">中标社会资本报价为准计算。建设期利息计算公式为： </w:t>
      </w:r>
    </w:p>
    <w:p w:rsidR="006C08F8" w:rsidRPr="00A01464" w:rsidRDefault="006C08F8" w:rsidP="006C08F8">
      <w:pPr>
        <w:spacing w:line="360" w:lineRule="auto"/>
        <w:ind w:firstLineChars="200" w:firstLine="560"/>
        <w:rPr>
          <w:rFonts w:ascii="仿宋" w:hAnsi="仿宋"/>
          <w:i/>
          <w:sz w:val="28"/>
          <w:szCs w:val="28"/>
          <w:highlight w:val="cyan"/>
        </w:rPr>
      </w:pPr>
      <w:r w:rsidRPr="00A01464">
        <w:rPr>
          <w:rFonts w:ascii="仿宋" w:hAnsi="仿宋" w:hint="eastAsia"/>
          <w:i/>
          <w:sz w:val="28"/>
          <w:szCs w:val="28"/>
          <w:highlight w:val="cyan"/>
        </w:rPr>
        <w:t>建设期利息=</w:t>
      </w:r>
      <w:r w:rsidR="0022362D">
        <w:rPr>
          <w:rFonts w:ascii="仿宋" w:hAnsi="仿宋" w:hint="eastAsia"/>
          <w:i/>
          <w:sz w:val="28"/>
          <w:szCs w:val="28"/>
          <w:highlight w:val="cyan"/>
        </w:rPr>
        <w:t>∑（项目公司融资款用于支付项目建设的金额×天</w:t>
      </w:r>
      <w:r w:rsidRPr="00A01464">
        <w:rPr>
          <w:rFonts w:ascii="仿宋" w:hAnsi="仿宋" w:hint="eastAsia"/>
          <w:i/>
          <w:sz w:val="28"/>
          <w:szCs w:val="28"/>
          <w:highlight w:val="cyan"/>
        </w:rPr>
        <w:t>数×利率/</w:t>
      </w:r>
      <w:r w:rsidR="0022362D">
        <w:rPr>
          <w:rFonts w:ascii="仿宋" w:hAnsi="仿宋" w:hint="eastAsia"/>
          <w:i/>
          <w:sz w:val="28"/>
          <w:szCs w:val="28"/>
          <w:highlight w:val="cyan"/>
        </w:rPr>
        <w:t>365</w:t>
      </w:r>
      <w:r w:rsidRPr="00A01464">
        <w:rPr>
          <w:rFonts w:ascii="仿宋" w:hAnsi="仿宋" w:hint="eastAsia"/>
          <w:i/>
          <w:sz w:val="28"/>
          <w:szCs w:val="28"/>
          <w:highlight w:val="cyan"/>
        </w:rPr>
        <w:t>)；</w:t>
      </w:r>
    </w:p>
    <w:p w:rsidR="006C08F8" w:rsidRDefault="006C08F8" w:rsidP="006C08F8">
      <w:pPr>
        <w:spacing w:line="360" w:lineRule="auto"/>
        <w:ind w:firstLineChars="200" w:firstLine="560"/>
        <w:rPr>
          <w:rFonts w:ascii="仿宋" w:hAnsi="仿宋"/>
          <w:i/>
          <w:sz w:val="28"/>
          <w:szCs w:val="28"/>
        </w:rPr>
      </w:pPr>
      <w:r w:rsidRPr="00A01464">
        <w:rPr>
          <w:rFonts w:ascii="仿宋" w:hAnsi="仿宋" w:hint="eastAsia"/>
          <w:i/>
          <w:sz w:val="28"/>
          <w:szCs w:val="28"/>
          <w:highlight w:val="cyan"/>
        </w:rPr>
        <w:t>项目公司融资款用于支付项目建设的金额为扣减掉全部项目资本金后的金额，即项目的建设优先使用项目资本金，建设期利息的计算是在扣减掉项目资本金后用于支付项目建设的、且是通过融资获得的款项， 由跟踪审计单位审计确认。</w:t>
      </w:r>
    </w:p>
    <w:p w:rsidR="004B6364" w:rsidRPr="00D43693" w:rsidRDefault="004B6364" w:rsidP="004A2BE6">
      <w:pPr>
        <w:spacing w:line="360" w:lineRule="auto"/>
        <w:ind w:firstLineChars="200" w:firstLine="560"/>
        <w:rPr>
          <w:rFonts w:ascii="仿宋" w:hAnsi="仿宋"/>
          <w:i/>
          <w:sz w:val="28"/>
          <w:szCs w:val="28"/>
        </w:rPr>
      </w:pPr>
      <w:r w:rsidRPr="00D43693">
        <w:rPr>
          <w:rFonts w:ascii="仿宋" w:hAnsi="仿宋"/>
          <w:i/>
          <w:sz w:val="28"/>
          <w:szCs w:val="28"/>
        </w:rPr>
        <w:t>3</w:t>
      </w:r>
      <w:r w:rsidRPr="00D43693">
        <w:rPr>
          <w:rFonts w:ascii="仿宋" w:hAnsi="仿宋" w:hint="eastAsia"/>
          <w:i/>
          <w:sz w:val="28"/>
          <w:szCs w:val="28"/>
        </w:rPr>
        <w:t>）资本金在建设期投资不计回报。</w:t>
      </w:r>
    </w:p>
    <w:p w:rsidR="004B6364" w:rsidRPr="000215C4" w:rsidRDefault="004B6364" w:rsidP="004A2BE6">
      <w:pPr>
        <w:spacing w:line="360" w:lineRule="auto"/>
        <w:ind w:firstLineChars="200" w:firstLine="560"/>
        <w:rPr>
          <w:rFonts w:ascii="仿宋" w:hAnsi="仿宋"/>
          <w:i/>
          <w:sz w:val="28"/>
          <w:szCs w:val="28"/>
        </w:rPr>
      </w:pPr>
      <w:r w:rsidRPr="00137CAA">
        <w:rPr>
          <w:rFonts w:ascii="仿宋" w:hAnsi="仿宋"/>
          <w:i/>
          <w:sz w:val="28"/>
          <w:szCs w:val="28"/>
          <w:highlight w:val="cyan"/>
        </w:rPr>
        <w:t>4</w:t>
      </w:r>
      <w:r w:rsidRPr="00137CAA">
        <w:rPr>
          <w:rFonts w:ascii="仿宋" w:hAnsi="仿宋" w:hint="eastAsia"/>
          <w:i/>
          <w:sz w:val="28"/>
          <w:szCs w:val="28"/>
          <w:highlight w:val="cyan"/>
        </w:rPr>
        <w:t>）</w:t>
      </w:r>
      <w:r w:rsidR="008E065B" w:rsidRPr="00137CAA">
        <w:rPr>
          <w:rFonts w:ascii="仿宋" w:hAnsi="仿宋" w:hint="eastAsia"/>
          <w:i/>
          <w:sz w:val="28"/>
          <w:szCs w:val="28"/>
          <w:highlight w:val="cyan"/>
        </w:rPr>
        <w:t>运营期投资及回报：采用等额本息的计算方法。</w:t>
      </w:r>
      <w:r w:rsidR="00BF2FBE">
        <w:rPr>
          <w:rFonts w:ascii="仿宋" w:hAnsi="仿宋"/>
          <w:i/>
          <w:sz w:val="28"/>
          <w:szCs w:val="28"/>
          <w:highlight w:val="cyan"/>
        </w:rPr>
        <w:pict>
          <v:shape id="图片 4" o:spid="_x0000_s1036" type="#_x0000_t75" alt="说明: C:\Users\jcec1903\AppData\Roaming\Tencent\Users\278830689\QQ\WinTemp\RichOle\NBVV_2JSZO2W6KS9~9X85{I.png" style="position:absolute;left:0;text-align:left;margin-left:39.15pt;margin-top:38.7pt;width:95.25pt;height:39.3pt;z-index:251657728;visibility:visible;mso-position-horizontal-relative:text;mso-position-vertical-relative:text">
            <v:imagedata r:id="rId16" o:title="NBVV_2JSZO2W6KS9~9X85{I" croptop="10382f" cropbottom="8894f"/>
            <w10:wrap type="topAndBottom"/>
          </v:shape>
        </w:pict>
      </w:r>
    </w:p>
    <w:p w:rsidR="004B6364" w:rsidRPr="000C6C0C" w:rsidRDefault="008E065B" w:rsidP="008E065B">
      <w:pPr>
        <w:spacing w:line="360" w:lineRule="auto"/>
        <w:ind w:firstLineChars="200" w:firstLine="560"/>
        <w:rPr>
          <w:rFonts w:ascii="仿宋" w:hAnsi="仿宋"/>
          <w:i/>
          <w:sz w:val="28"/>
          <w:szCs w:val="28"/>
          <w:highlight w:val="cyan"/>
        </w:rPr>
      </w:pPr>
      <w:r w:rsidRPr="000C6C0C">
        <w:rPr>
          <w:rFonts w:ascii="仿宋" w:hAnsi="仿宋" w:hint="eastAsia"/>
          <w:i/>
          <w:sz w:val="28"/>
          <w:szCs w:val="28"/>
          <w:highlight w:val="cyan"/>
        </w:rPr>
        <w:t>其中，P1为项目总投资（总投资以项目公司实际投入并经政府指定的审计机构审计确认值为准）；i为综合回报率；n为运营期年数。</w:t>
      </w:r>
    </w:p>
    <w:p w:rsidR="00EA4175" w:rsidRPr="00D43693" w:rsidRDefault="00EA4175" w:rsidP="004A2BE6">
      <w:pPr>
        <w:spacing w:line="360" w:lineRule="auto"/>
        <w:ind w:firstLineChars="200" w:firstLine="560"/>
        <w:rPr>
          <w:rFonts w:ascii="仿宋" w:hAnsi="仿宋"/>
          <w:i/>
          <w:sz w:val="28"/>
          <w:szCs w:val="28"/>
        </w:rPr>
      </w:pPr>
      <w:r w:rsidRPr="00D43693">
        <w:rPr>
          <w:rFonts w:ascii="仿宋" w:hAnsi="仿宋" w:hint="eastAsia"/>
          <w:i/>
          <w:sz w:val="28"/>
          <w:szCs w:val="28"/>
        </w:rPr>
        <w:lastRenderedPageBreak/>
        <w:t>（2）当年运营维护净收益</w:t>
      </w:r>
    </w:p>
    <w:p w:rsidR="00EA4175" w:rsidRPr="00D43693" w:rsidRDefault="00EA4175" w:rsidP="004A2BE6">
      <w:pPr>
        <w:spacing w:line="360" w:lineRule="auto"/>
        <w:ind w:firstLineChars="200" w:firstLine="560"/>
        <w:rPr>
          <w:rFonts w:ascii="仿宋" w:hAnsi="仿宋"/>
          <w:i/>
          <w:sz w:val="28"/>
          <w:szCs w:val="28"/>
        </w:rPr>
      </w:pPr>
      <w:r w:rsidRPr="00D43693">
        <w:rPr>
          <w:rFonts w:ascii="仿宋" w:hAnsi="仿宋" w:hint="eastAsia"/>
          <w:i/>
          <w:sz w:val="28"/>
          <w:szCs w:val="28"/>
        </w:rPr>
        <w:t>运营维护净收益为运营期运营收入减去运营成本所得值，运营维护成本包括但不限于人员工资、水电费、养护费（含非核心区）、物业管理费、推广成本等，不含折旧摊销。</w:t>
      </w:r>
    </w:p>
    <w:p w:rsidR="00EA4175" w:rsidRPr="00D43693" w:rsidRDefault="00EA4175" w:rsidP="004A2BE6">
      <w:pPr>
        <w:spacing w:line="360" w:lineRule="auto"/>
        <w:ind w:firstLineChars="200" w:firstLine="560"/>
        <w:rPr>
          <w:rFonts w:ascii="仿宋" w:hAnsi="仿宋"/>
          <w:i/>
          <w:sz w:val="28"/>
          <w:szCs w:val="28"/>
        </w:rPr>
      </w:pPr>
      <w:bookmarkStart w:id="316" w:name="_Hlk483380361"/>
      <w:r w:rsidRPr="00D43693">
        <w:rPr>
          <w:rFonts w:ascii="仿宋" w:hAnsi="仿宋" w:hint="eastAsia"/>
          <w:i/>
          <w:sz w:val="28"/>
          <w:szCs w:val="28"/>
        </w:rPr>
        <w:t>运营收入及运营成本</w:t>
      </w:r>
      <w:bookmarkEnd w:id="316"/>
      <w:r w:rsidRPr="00D43693">
        <w:rPr>
          <w:rFonts w:ascii="仿宋" w:hAnsi="仿宋" w:hint="eastAsia"/>
          <w:i/>
          <w:sz w:val="28"/>
          <w:szCs w:val="28"/>
        </w:rPr>
        <w:t>由社会资本充分考虑市场风险因素，依据相关文件、运营经验、当地经济情况等合理确定。</w:t>
      </w:r>
      <w:r w:rsidR="00176284" w:rsidRPr="00D43693">
        <w:rPr>
          <w:rFonts w:ascii="仿宋" w:hAnsi="仿宋" w:hint="eastAsia"/>
          <w:i/>
          <w:sz w:val="28"/>
          <w:szCs w:val="28"/>
        </w:rPr>
        <w:t>运营成本率（运营成本/运营收入）以中标社会资本在投标时确定的报价为准。</w:t>
      </w:r>
      <w:r w:rsidRPr="00D43693">
        <w:rPr>
          <w:rFonts w:ascii="仿宋" w:hAnsi="仿宋" w:hint="eastAsia"/>
          <w:i/>
          <w:sz w:val="28"/>
          <w:szCs w:val="28"/>
        </w:rPr>
        <w:t>运营期间实际运营成本率超过投标报价时，以投标报价运营成本率确认项目公司运营成本；实际运营成本率低于投标报价时，以实际成本确认项目公司运营成本。</w:t>
      </w:r>
    </w:p>
    <w:p w:rsidR="00EA4175" w:rsidRPr="00D43693" w:rsidRDefault="00EA4175" w:rsidP="004A2BE6">
      <w:pPr>
        <w:spacing w:line="360" w:lineRule="auto"/>
        <w:ind w:firstLineChars="200" w:firstLine="560"/>
        <w:rPr>
          <w:rFonts w:ascii="仿宋" w:hAnsi="仿宋"/>
          <w:i/>
          <w:sz w:val="28"/>
          <w:szCs w:val="28"/>
        </w:rPr>
      </w:pPr>
      <w:r w:rsidRPr="00D43693">
        <w:rPr>
          <w:rFonts w:ascii="仿宋" w:hAnsi="仿宋" w:hint="eastAsia"/>
          <w:i/>
          <w:sz w:val="28"/>
          <w:szCs w:val="28"/>
        </w:rPr>
        <w:t>中标社会资本所报的当年运营净收益（运营维护净收益初始值）在每年计算可行性缺口补贴时作为一个固定值，在运营期不做调整。实际运营净收益金额作为计算超额利润的依据。</w:t>
      </w:r>
    </w:p>
    <w:p w:rsidR="00EA4175" w:rsidRPr="00D43693" w:rsidRDefault="00EA4175" w:rsidP="004A2BE6">
      <w:pPr>
        <w:spacing w:line="360" w:lineRule="auto"/>
        <w:ind w:firstLineChars="200" w:firstLine="560"/>
        <w:rPr>
          <w:rFonts w:ascii="仿宋" w:hAnsi="仿宋"/>
          <w:i/>
          <w:sz w:val="28"/>
          <w:szCs w:val="28"/>
        </w:rPr>
      </w:pPr>
      <w:r w:rsidRPr="00D43693">
        <w:rPr>
          <w:rFonts w:ascii="仿宋" w:hAnsi="仿宋" w:hint="eastAsia"/>
          <w:i/>
          <w:sz w:val="28"/>
          <w:szCs w:val="28"/>
        </w:rPr>
        <w:t>如果当年的运营净收益实际金额＞中标报价金额，不因此减少可行性缺口补贴金额，运营净收益实际金额与报价金额的差值为项目公司的超额利润，由政府方与项目公司按比例分成。如果当年的</w:t>
      </w:r>
      <w:r w:rsidR="000F4456">
        <w:rPr>
          <w:rFonts w:ascii="仿宋" w:hAnsi="仿宋" w:hint="eastAsia"/>
          <w:i/>
          <w:sz w:val="28"/>
          <w:szCs w:val="28"/>
        </w:rPr>
        <w:t>运营净收益实</w:t>
      </w:r>
      <w:r w:rsidR="000F4456" w:rsidRPr="000C6C0C">
        <w:rPr>
          <w:rFonts w:ascii="仿宋" w:hAnsi="仿宋" w:hint="eastAsia"/>
          <w:i/>
          <w:sz w:val="28"/>
          <w:szCs w:val="28"/>
        </w:rPr>
        <w:t>际金额＜报价金额，不因此增加可行性缺口补贴金额，不足部分</w:t>
      </w:r>
      <w:r w:rsidRPr="000C6C0C">
        <w:rPr>
          <w:rFonts w:ascii="仿宋" w:hAnsi="仿宋" w:hint="eastAsia"/>
          <w:i/>
          <w:sz w:val="28"/>
          <w:szCs w:val="28"/>
        </w:rPr>
        <w:t>由社会</w:t>
      </w:r>
      <w:r w:rsidRPr="00D43693">
        <w:rPr>
          <w:rFonts w:ascii="仿宋" w:hAnsi="仿宋" w:hint="eastAsia"/>
          <w:i/>
          <w:sz w:val="28"/>
          <w:szCs w:val="28"/>
        </w:rPr>
        <w:t>资本方承担。其中，社会资本所报的中标运营净收益金额不得小于本实施方案测算金额，项目公司的实际运营成本须经政府方审计确定。</w:t>
      </w:r>
    </w:p>
    <w:p w:rsidR="00EA4175" w:rsidRPr="00D43693" w:rsidRDefault="00EA4175" w:rsidP="004A2BE6">
      <w:pPr>
        <w:spacing w:line="360" w:lineRule="auto"/>
        <w:ind w:firstLineChars="200" w:firstLine="560"/>
        <w:rPr>
          <w:rFonts w:ascii="仿宋" w:hAnsi="仿宋"/>
          <w:i/>
          <w:sz w:val="28"/>
          <w:szCs w:val="28"/>
        </w:rPr>
      </w:pPr>
      <w:bookmarkStart w:id="317" w:name="_Hlk513097585"/>
      <w:r w:rsidRPr="00D43693">
        <w:rPr>
          <w:rFonts w:ascii="仿宋" w:hAnsi="仿宋" w:hint="eastAsia"/>
          <w:i/>
          <w:sz w:val="28"/>
          <w:szCs w:val="28"/>
        </w:rPr>
        <w:t>（3）运营期超额利润共享机制</w:t>
      </w:r>
    </w:p>
    <w:bookmarkEnd w:id="317"/>
    <w:p w:rsidR="00A2513F" w:rsidRPr="00F95364" w:rsidRDefault="00EA4175" w:rsidP="004A2BE6">
      <w:pPr>
        <w:spacing w:line="360" w:lineRule="auto"/>
        <w:ind w:firstLineChars="200" w:firstLine="560"/>
        <w:rPr>
          <w:rFonts w:ascii="仿宋" w:hAnsi="仿宋"/>
          <w:i/>
          <w:sz w:val="28"/>
          <w:szCs w:val="28"/>
        </w:rPr>
      </w:pPr>
      <w:r w:rsidRPr="00D43693">
        <w:rPr>
          <w:rFonts w:ascii="仿宋" w:hAnsi="仿宋" w:hint="eastAsia"/>
          <w:i/>
          <w:sz w:val="28"/>
          <w:szCs w:val="28"/>
        </w:rPr>
        <w:t>从鼓励项目公司提高盈利能力并兼顾减轻政府支付费用压力的角度考虑，在项目运营期对项目公司的超额利润采取超额累进分享机制，由</w:t>
      </w:r>
      <w:r w:rsidRPr="00D43693">
        <w:rPr>
          <w:rFonts w:ascii="仿宋" w:hAnsi="仿宋" w:hint="eastAsia"/>
          <w:i/>
          <w:sz w:val="28"/>
          <w:szCs w:val="28"/>
        </w:rPr>
        <w:lastRenderedPageBreak/>
        <w:t>项目公司与政府共享收益。该收益共享是以项目公司向政府方报送的经注册会计师审计的“经营利润表”中的经营利润（运营收入-运营成本）扣除掉运营维护净收益初始值为依据进行核算，先进行收益分享，再计算所得税。</w:t>
      </w:r>
      <w:r w:rsidR="00A2513F" w:rsidRPr="00D43693">
        <w:rPr>
          <w:rFonts w:ascii="仿宋" w:hAnsi="仿宋" w:hint="eastAsia"/>
          <w:i/>
          <w:sz w:val="28"/>
          <w:szCs w:val="28"/>
        </w:rPr>
        <w:t>项目运营期间，超额利润可以用来弥补项目公司之前年度的运营亏损，但不可用于以后年度的运营亏损。政府获得与项目公司分享的超额利润可不在当年提取，而用于抵减下一年度的政府补贴金额。</w:t>
      </w:r>
    </w:p>
    <w:p w:rsidR="00EA4175" w:rsidRPr="00F02B0D" w:rsidRDefault="00EA4175" w:rsidP="004A2BE6">
      <w:pPr>
        <w:spacing w:line="360" w:lineRule="auto"/>
        <w:ind w:firstLineChars="200" w:firstLine="560"/>
        <w:rPr>
          <w:rFonts w:ascii="仿宋" w:hAnsi="仿宋"/>
          <w:i/>
          <w:sz w:val="28"/>
          <w:szCs w:val="28"/>
        </w:rPr>
      </w:pPr>
      <w:r w:rsidRPr="000215C4">
        <w:rPr>
          <w:rFonts w:ascii="仿宋" w:hAnsi="仿宋" w:hint="eastAsia"/>
          <w:i/>
          <w:sz w:val="28"/>
          <w:szCs w:val="28"/>
        </w:rPr>
        <w:t>若实际运营因市场环境极度优化，经第三方进行中期评估判定项目运营过度超过市场利润水平（即暴利），则政府方有权协商重新调整利润分享比例。具体分享机制可</w:t>
      </w:r>
      <w:r w:rsidR="001A55F0" w:rsidRPr="00D729E8">
        <w:rPr>
          <w:rFonts w:ascii="仿宋" w:hAnsi="仿宋" w:hint="eastAsia"/>
          <w:i/>
          <w:sz w:val="28"/>
          <w:szCs w:val="28"/>
        </w:rPr>
        <w:t>按下</w:t>
      </w:r>
      <w:r w:rsidR="001A55F0" w:rsidRPr="00D729E8">
        <w:rPr>
          <w:rFonts w:ascii="仿宋" w:hAnsi="仿宋" w:hint="eastAsia"/>
          <w:b/>
          <w:i/>
          <w:sz w:val="28"/>
          <w:szCs w:val="28"/>
        </w:rPr>
        <w:t>表</w:t>
      </w:r>
      <w:r w:rsidR="00904290" w:rsidRPr="004A0E74">
        <w:rPr>
          <w:rFonts w:ascii="仿宋" w:hAnsi="仿宋" w:hint="eastAsia"/>
          <w:b/>
          <w:i/>
          <w:sz w:val="28"/>
          <w:szCs w:val="28"/>
        </w:rPr>
        <w:t>6</w:t>
      </w:r>
      <w:r w:rsidR="001A55F0" w:rsidRPr="004A0E74">
        <w:rPr>
          <w:rFonts w:ascii="仿宋" w:hAnsi="仿宋" w:hint="eastAsia"/>
          <w:i/>
          <w:sz w:val="28"/>
          <w:szCs w:val="28"/>
        </w:rPr>
        <w:t>执行</w:t>
      </w:r>
      <w:r w:rsidRPr="004A0E74">
        <w:rPr>
          <w:rFonts w:ascii="仿宋" w:hAnsi="仿宋" w:hint="eastAsia"/>
          <w:i/>
          <w:sz w:val="28"/>
          <w:szCs w:val="28"/>
        </w:rPr>
        <w:t>，采取超额累进制进行计算。</w:t>
      </w:r>
    </w:p>
    <w:p w:rsidR="00EA4175" w:rsidRDefault="0069446B" w:rsidP="004A2BE6">
      <w:pPr>
        <w:spacing w:line="360" w:lineRule="auto"/>
        <w:ind w:firstLineChars="200" w:firstLine="562"/>
        <w:jc w:val="center"/>
        <w:rPr>
          <w:rFonts w:ascii="仿宋" w:hAnsi="仿宋"/>
          <w:b/>
          <w:i/>
          <w:sz w:val="28"/>
          <w:szCs w:val="28"/>
        </w:rPr>
      </w:pPr>
      <w:r w:rsidRPr="00D43693">
        <w:rPr>
          <w:rFonts w:ascii="仿宋" w:hAnsi="仿宋" w:hint="eastAsia"/>
          <w:b/>
          <w:i/>
          <w:sz w:val="28"/>
          <w:szCs w:val="28"/>
        </w:rPr>
        <w:t>表</w:t>
      </w:r>
      <w:r w:rsidR="00904290" w:rsidRPr="00D43693">
        <w:rPr>
          <w:rFonts w:ascii="仿宋" w:hAnsi="仿宋" w:hint="eastAsia"/>
          <w:b/>
          <w:i/>
          <w:sz w:val="28"/>
          <w:szCs w:val="28"/>
        </w:rPr>
        <w:t>6</w:t>
      </w:r>
      <w:r w:rsidRPr="00D43693">
        <w:rPr>
          <w:rFonts w:ascii="仿宋" w:hAnsi="仿宋" w:hint="eastAsia"/>
          <w:b/>
          <w:i/>
          <w:sz w:val="28"/>
          <w:szCs w:val="28"/>
        </w:rPr>
        <w:t>：</w:t>
      </w:r>
      <w:r w:rsidR="00EA4175" w:rsidRPr="00D43693">
        <w:rPr>
          <w:rFonts w:ascii="仿宋" w:hAnsi="仿宋" w:hint="eastAsia"/>
          <w:b/>
          <w:i/>
          <w:sz w:val="28"/>
          <w:szCs w:val="28"/>
        </w:rPr>
        <w:t>超额利润分享表（超额累进）</w:t>
      </w:r>
    </w:p>
    <w:tbl>
      <w:tblPr>
        <w:tblW w:w="8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0"/>
        <w:gridCol w:w="4834"/>
        <w:gridCol w:w="2291"/>
      </w:tblGrid>
      <w:tr w:rsidR="001E6AFA" w:rsidRPr="000C6C0C" w:rsidTr="00B61A9B">
        <w:trPr>
          <w:trHeight w:val="416"/>
          <w:tblHeader/>
        </w:trPr>
        <w:tc>
          <w:tcPr>
            <w:tcW w:w="1540" w:type="dxa"/>
            <w:shd w:val="clear" w:color="auto" w:fill="auto"/>
            <w:vAlign w:val="center"/>
          </w:tcPr>
          <w:p w:rsidR="001E6AFA" w:rsidRPr="00B61A9B" w:rsidRDefault="001E6AFA" w:rsidP="00851CC5">
            <w:pPr>
              <w:spacing w:line="300" w:lineRule="exact"/>
              <w:jc w:val="center"/>
              <w:rPr>
                <w:rFonts w:ascii="宋体" w:hAnsi="宋体"/>
                <w:b/>
                <w:i/>
                <w:sz w:val="24"/>
                <w:highlight w:val="cyan"/>
                <w:lang w:val="en-AU"/>
              </w:rPr>
            </w:pPr>
            <w:r w:rsidRPr="00B61A9B">
              <w:rPr>
                <w:rFonts w:ascii="宋体" w:hAnsi="宋体"/>
                <w:b/>
                <w:i/>
                <w:sz w:val="24"/>
                <w:highlight w:val="cyan"/>
                <w:lang w:val="en-AU"/>
              </w:rPr>
              <w:t>序号</w:t>
            </w:r>
          </w:p>
        </w:tc>
        <w:tc>
          <w:tcPr>
            <w:tcW w:w="4834" w:type="dxa"/>
            <w:shd w:val="clear" w:color="auto" w:fill="auto"/>
            <w:vAlign w:val="center"/>
          </w:tcPr>
          <w:p w:rsidR="001E6AFA" w:rsidRPr="00B61A9B" w:rsidRDefault="001E6AFA" w:rsidP="00851CC5">
            <w:pPr>
              <w:spacing w:line="300" w:lineRule="exact"/>
              <w:jc w:val="center"/>
              <w:rPr>
                <w:rFonts w:ascii="宋体" w:hAnsi="宋体"/>
                <w:b/>
                <w:i/>
                <w:sz w:val="24"/>
                <w:highlight w:val="cyan"/>
                <w:lang w:val="en-AU"/>
              </w:rPr>
            </w:pPr>
            <w:r w:rsidRPr="00B61A9B">
              <w:rPr>
                <w:rFonts w:ascii="宋体" w:hAnsi="宋体"/>
                <w:b/>
                <w:i/>
                <w:sz w:val="24"/>
                <w:highlight w:val="cyan"/>
                <w:lang w:val="en-AU"/>
              </w:rPr>
              <w:t>利润区间</w:t>
            </w:r>
          </w:p>
          <w:p w:rsidR="001E6AFA" w:rsidRPr="00B61A9B" w:rsidRDefault="001E6AFA" w:rsidP="00851CC5">
            <w:pPr>
              <w:spacing w:line="300" w:lineRule="exact"/>
              <w:jc w:val="center"/>
              <w:rPr>
                <w:rFonts w:ascii="宋体" w:hAnsi="宋体"/>
                <w:b/>
                <w:i/>
                <w:sz w:val="24"/>
                <w:highlight w:val="cyan"/>
                <w:lang w:val="en-AU"/>
              </w:rPr>
            </w:pPr>
            <w:r w:rsidRPr="00B61A9B">
              <w:rPr>
                <w:rFonts w:ascii="宋体" w:hAnsi="宋体"/>
                <w:b/>
                <w:i/>
                <w:sz w:val="24"/>
                <w:highlight w:val="cyan"/>
                <w:lang w:val="en-AU"/>
              </w:rPr>
              <w:t>（</w:t>
            </w:r>
            <w:r w:rsidRPr="00B61A9B">
              <w:rPr>
                <w:rFonts w:ascii="宋体" w:hAnsi="宋体" w:hint="eastAsia"/>
                <w:b/>
                <w:i/>
                <w:sz w:val="24"/>
                <w:highlight w:val="cyan"/>
                <w:lang w:val="en-AU"/>
              </w:rPr>
              <w:t>实际净</w:t>
            </w:r>
            <w:r w:rsidRPr="00B61A9B">
              <w:rPr>
                <w:rFonts w:ascii="宋体" w:hAnsi="宋体"/>
                <w:b/>
                <w:i/>
                <w:sz w:val="24"/>
                <w:highlight w:val="cyan"/>
                <w:lang w:val="en-AU"/>
              </w:rPr>
              <w:t>收益</w:t>
            </w:r>
            <w:r w:rsidRPr="00B61A9B">
              <w:rPr>
                <w:rFonts w:ascii="宋体" w:hAnsi="宋体" w:hint="eastAsia"/>
                <w:b/>
                <w:i/>
                <w:sz w:val="24"/>
                <w:highlight w:val="cyan"/>
                <w:lang w:val="en-AU"/>
              </w:rPr>
              <w:t>超过净收益初始</w:t>
            </w:r>
            <w:r w:rsidRPr="00B61A9B">
              <w:rPr>
                <w:rFonts w:ascii="宋体" w:hAnsi="宋体"/>
                <w:b/>
                <w:i/>
                <w:sz w:val="24"/>
                <w:highlight w:val="cyan"/>
                <w:lang w:val="en-AU"/>
              </w:rPr>
              <w:t>值的百分比）</w:t>
            </w:r>
          </w:p>
        </w:tc>
        <w:tc>
          <w:tcPr>
            <w:tcW w:w="2291" w:type="dxa"/>
            <w:shd w:val="clear" w:color="auto" w:fill="auto"/>
            <w:vAlign w:val="center"/>
          </w:tcPr>
          <w:p w:rsidR="001E6AFA" w:rsidRPr="00B61A9B" w:rsidRDefault="001E6AFA" w:rsidP="00851CC5">
            <w:pPr>
              <w:spacing w:line="300" w:lineRule="exact"/>
              <w:rPr>
                <w:rFonts w:ascii="宋体" w:hAnsi="宋体"/>
                <w:b/>
                <w:i/>
                <w:sz w:val="24"/>
                <w:highlight w:val="cyan"/>
                <w:lang w:val="en-AU"/>
              </w:rPr>
            </w:pPr>
            <w:r w:rsidRPr="00B61A9B">
              <w:rPr>
                <w:rFonts w:ascii="宋体" w:hAnsi="宋体"/>
                <w:b/>
                <w:i/>
                <w:sz w:val="24"/>
                <w:highlight w:val="cyan"/>
                <w:lang w:val="en-AU"/>
              </w:rPr>
              <w:t>政府分享超额比例</w:t>
            </w:r>
          </w:p>
        </w:tc>
      </w:tr>
      <w:tr w:rsidR="001E6AFA" w:rsidRPr="000C6C0C" w:rsidTr="00B61A9B">
        <w:trPr>
          <w:trHeight w:val="416"/>
        </w:trPr>
        <w:tc>
          <w:tcPr>
            <w:tcW w:w="1540" w:type="dxa"/>
            <w:shd w:val="clear" w:color="auto" w:fill="auto"/>
            <w:vAlign w:val="center"/>
          </w:tcPr>
          <w:p w:rsidR="001E6AFA" w:rsidRPr="00B61A9B" w:rsidRDefault="001E6AFA" w:rsidP="00851CC5">
            <w:pPr>
              <w:spacing w:line="300" w:lineRule="exact"/>
              <w:jc w:val="center"/>
              <w:rPr>
                <w:rFonts w:ascii="宋体" w:hAnsi="宋体"/>
                <w:i/>
                <w:sz w:val="24"/>
                <w:highlight w:val="cyan"/>
                <w:lang w:val="en-AU"/>
              </w:rPr>
            </w:pPr>
            <w:r w:rsidRPr="00B61A9B">
              <w:rPr>
                <w:rFonts w:ascii="Times New Roman" w:hAnsi="Times New Roman"/>
                <w:i/>
                <w:sz w:val="24"/>
                <w:highlight w:val="cyan"/>
                <w:lang w:val="en-AU"/>
              </w:rPr>
              <w:t>1</w:t>
            </w:r>
          </w:p>
        </w:tc>
        <w:tc>
          <w:tcPr>
            <w:tcW w:w="4834" w:type="dxa"/>
            <w:shd w:val="clear" w:color="auto" w:fill="auto"/>
            <w:vAlign w:val="center"/>
          </w:tcPr>
          <w:p w:rsidR="001E6AFA" w:rsidRPr="00B61A9B" w:rsidRDefault="001E6AFA" w:rsidP="00851CC5">
            <w:pPr>
              <w:spacing w:line="300" w:lineRule="exact"/>
              <w:jc w:val="center"/>
              <w:rPr>
                <w:rFonts w:ascii="宋体" w:hAnsi="宋体"/>
                <w:i/>
                <w:sz w:val="24"/>
                <w:highlight w:val="cyan"/>
                <w:lang w:val="en-AU"/>
              </w:rPr>
            </w:pPr>
            <w:r w:rsidRPr="00B61A9B">
              <w:rPr>
                <w:rFonts w:ascii="Times New Roman" w:hAnsi="Times New Roman"/>
                <w:i/>
                <w:sz w:val="24"/>
                <w:highlight w:val="cyan"/>
                <w:lang w:val="en-AU"/>
              </w:rPr>
              <w:t>0</w:t>
            </w:r>
            <w:r w:rsidRPr="00B61A9B">
              <w:rPr>
                <w:rFonts w:ascii="宋体" w:hAnsi="宋体"/>
                <w:i/>
                <w:sz w:val="24"/>
                <w:highlight w:val="cyan"/>
                <w:lang w:val="en-AU"/>
              </w:rPr>
              <w:t>&lt;</w:t>
            </w:r>
            <w:r w:rsidRPr="00B61A9B">
              <w:rPr>
                <w:rFonts w:ascii="宋体" w:hAnsi="宋体"/>
                <w:i/>
                <w:sz w:val="24"/>
                <w:highlight w:val="cyan"/>
                <w:lang w:val="en-AU"/>
              </w:rPr>
              <w:t>利润</w:t>
            </w:r>
            <w:r w:rsidR="00BF2FBE">
              <w:rPr>
                <w:rFonts w:ascii="宋体" w:hAnsi="宋体"/>
                <w:i/>
                <w:sz w:val="24"/>
                <w:highlight w:val="cyan"/>
              </w:rPr>
              <w:pict w14:anchorId="07756AEE">
                <v:shape id="图片 9" o:spid="_x0000_i1026" type="#_x0000_t75" style="width:7.5pt;height:14.05pt;visibility:visible">
                  <v:imagedata r:id="rId17" o:title=""/>
                </v:shape>
              </w:pict>
            </w:r>
            <w:r w:rsidRPr="00B61A9B">
              <w:rPr>
                <w:rFonts w:ascii="Times New Roman" w:hAnsi="Times New Roman"/>
                <w:i/>
                <w:sz w:val="24"/>
                <w:highlight w:val="cyan"/>
                <w:lang w:val="en-AU"/>
              </w:rPr>
              <w:t>20%</w:t>
            </w:r>
          </w:p>
        </w:tc>
        <w:tc>
          <w:tcPr>
            <w:tcW w:w="2291" w:type="dxa"/>
            <w:shd w:val="clear" w:color="auto" w:fill="auto"/>
            <w:vAlign w:val="center"/>
          </w:tcPr>
          <w:p w:rsidR="001E6AFA" w:rsidRPr="00B61A9B" w:rsidRDefault="001E6AFA" w:rsidP="00851CC5">
            <w:pPr>
              <w:spacing w:line="300" w:lineRule="exact"/>
              <w:jc w:val="center"/>
              <w:rPr>
                <w:rFonts w:ascii="宋体" w:hAnsi="宋体"/>
                <w:i/>
                <w:sz w:val="24"/>
                <w:highlight w:val="cyan"/>
                <w:lang w:val="en-AU"/>
              </w:rPr>
            </w:pPr>
            <w:r w:rsidRPr="000C6C0C">
              <w:rPr>
                <w:rFonts w:ascii="Times New Roman" w:eastAsia="宋体" w:hAnsi="Times New Roman" w:hint="eastAsia"/>
                <w:i/>
                <w:sz w:val="24"/>
                <w:szCs w:val="24"/>
                <w:highlight w:val="cyan"/>
                <w:lang w:val="en-AU"/>
              </w:rPr>
              <w:t>4</w:t>
            </w:r>
            <w:r w:rsidRPr="000C6C0C">
              <w:rPr>
                <w:rFonts w:ascii="Times New Roman" w:eastAsia="宋体" w:hAnsi="Times New Roman"/>
                <w:i/>
                <w:sz w:val="24"/>
                <w:szCs w:val="24"/>
                <w:highlight w:val="cyan"/>
                <w:lang w:val="en-AU"/>
              </w:rPr>
              <w:t>0%</w:t>
            </w:r>
          </w:p>
        </w:tc>
      </w:tr>
      <w:tr w:rsidR="001E6AFA" w:rsidRPr="000C6C0C" w:rsidTr="00B61A9B">
        <w:trPr>
          <w:trHeight w:val="416"/>
        </w:trPr>
        <w:tc>
          <w:tcPr>
            <w:tcW w:w="1540" w:type="dxa"/>
            <w:shd w:val="clear" w:color="auto" w:fill="auto"/>
            <w:vAlign w:val="center"/>
          </w:tcPr>
          <w:p w:rsidR="001E6AFA" w:rsidRPr="00B61A9B" w:rsidRDefault="001E6AFA" w:rsidP="00851CC5">
            <w:pPr>
              <w:spacing w:line="300" w:lineRule="exact"/>
              <w:jc w:val="center"/>
              <w:rPr>
                <w:rFonts w:ascii="宋体" w:hAnsi="宋体"/>
                <w:i/>
                <w:sz w:val="24"/>
                <w:highlight w:val="cyan"/>
                <w:lang w:val="en-AU"/>
              </w:rPr>
            </w:pPr>
            <w:r w:rsidRPr="00B61A9B">
              <w:rPr>
                <w:rFonts w:ascii="Times New Roman" w:hAnsi="Times New Roman"/>
                <w:i/>
                <w:sz w:val="24"/>
                <w:highlight w:val="cyan"/>
                <w:lang w:val="en-AU"/>
              </w:rPr>
              <w:t>2</w:t>
            </w:r>
          </w:p>
        </w:tc>
        <w:tc>
          <w:tcPr>
            <w:tcW w:w="4834" w:type="dxa"/>
            <w:shd w:val="clear" w:color="auto" w:fill="auto"/>
            <w:vAlign w:val="center"/>
          </w:tcPr>
          <w:p w:rsidR="001E6AFA" w:rsidRPr="00B61A9B" w:rsidRDefault="001E6AFA" w:rsidP="00851CC5">
            <w:pPr>
              <w:spacing w:line="300" w:lineRule="exact"/>
              <w:jc w:val="center"/>
              <w:rPr>
                <w:rFonts w:ascii="宋体" w:hAnsi="宋体"/>
                <w:i/>
                <w:sz w:val="24"/>
                <w:highlight w:val="cyan"/>
                <w:lang w:val="en-AU"/>
              </w:rPr>
            </w:pPr>
            <w:r w:rsidRPr="00B61A9B">
              <w:rPr>
                <w:rFonts w:ascii="Times New Roman" w:hAnsi="Times New Roman"/>
                <w:i/>
                <w:sz w:val="24"/>
                <w:highlight w:val="cyan"/>
                <w:lang w:val="en-AU"/>
              </w:rPr>
              <w:t>20%</w:t>
            </w:r>
            <w:r w:rsidRPr="00B61A9B">
              <w:rPr>
                <w:rFonts w:ascii="宋体" w:hAnsi="宋体"/>
                <w:i/>
                <w:sz w:val="24"/>
                <w:highlight w:val="cyan"/>
                <w:lang w:val="en-AU"/>
              </w:rPr>
              <w:t>&lt;</w:t>
            </w:r>
            <w:r w:rsidRPr="00B61A9B">
              <w:rPr>
                <w:rFonts w:ascii="宋体" w:hAnsi="宋体"/>
                <w:i/>
                <w:sz w:val="24"/>
                <w:highlight w:val="cyan"/>
                <w:lang w:val="en-AU"/>
              </w:rPr>
              <w:t>利润</w:t>
            </w:r>
            <w:r w:rsidR="00BF2FBE">
              <w:rPr>
                <w:rFonts w:ascii="宋体" w:hAnsi="宋体"/>
                <w:i/>
                <w:sz w:val="24"/>
                <w:highlight w:val="cyan"/>
              </w:rPr>
              <w:pict w14:anchorId="477C08F5">
                <v:shape id="图片 8" o:spid="_x0000_i1027" type="#_x0000_t75" style="width:7.5pt;height:14.05pt;visibility:visible">
                  <v:imagedata r:id="rId17" o:title=""/>
                </v:shape>
              </w:pict>
            </w:r>
            <w:r w:rsidRPr="000C6C0C">
              <w:rPr>
                <w:rFonts w:ascii="Times New Roman" w:eastAsia="宋体" w:hAnsi="Times New Roman" w:hint="eastAsia"/>
                <w:i/>
                <w:sz w:val="24"/>
                <w:szCs w:val="24"/>
                <w:highlight w:val="cyan"/>
                <w:lang w:val="en-AU"/>
              </w:rPr>
              <w:t>5</w:t>
            </w:r>
            <w:r w:rsidRPr="000C6C0C">
              <w:rPr>
                <w:rFonts w:ascii="Times New Roman" w:eastAsia="宋体" w:hAnsi="Times New Roman"/>
                <w:i/>
                <w:sz w:val="24"/>
                <w:szCs w:val="24"/>
                <w:highlight w:val="cyan"/>
                <w:lang w:val="en-AU"/>
              </w:rPr>
              <w:t>0%</w:t>
            </w:r>
          </w:p>
        </w:tc>
        <w:tc>
          <w:tcPr>
            <w:tcW w:w="2291" w:type="dxa"/>
            <w:shd w:val="clear" w:color="auto" w:fill="auto"/>
            <w:vAlign w:val="center"/>
          </w:tcPr>
          <w:p w:rsidR="001E6AFA" w:rsidRPr="00B61A9B" w:rsidRDefault="001E6AFA" w:rsidP="00851CC5">
            <w:pPr>
              <w:spacing w:line="300" w:lineRule="exact"/>
              <w:jc w:val="center"/>
              <w:rPr>
                <w:rFonts w:ascii="宋体" w:hAnsi="宋体"/>
                <w:i/>
                <w:sz w:val="24"/>
                <w:highlight w:val="cyan"/>
                <w:lang w:val="en-AU"/>
              </w:rPr>
            </w:pPr>
            <w:r w:rsidRPr="000C6C0C">
              <w:rPr>
                <w:rFonts w:ascii="Times New Roman" w:eastAsia="宋体" w:hAnsi="Times New Roman" w:hint="eastAsia"/>
                <w:i/>
                <w:sz w:val="24"/>
                <w:szCs w:val="24"/>
                <w:highlight w:val="cyan"/>
                <w:lang w:val="en-AU"/>
              </w:rPr>
              <w:t>50</w:t>
            </w:r>
            <w:r w:rsidRPr="000C6C0C">
              <w:rPr>
                <w:rFonts w:ascii="Times New Roman" w:eastAsia="宋体" w:hAnsi="Times New Roman"/>
                <w:i/>
                <w:sz w:val="24"/>
                <w:szCs w:val="24"/>
                <w:highlight w:val="cyan"/>
                <w:lang w:val="en-AU"/>
              </w:rPr>
              <w:t>%</w:t>
            </w:r>
          </w:p>
        </w:tc>
      </w:tr>
      <w:tr w:rsidR="001E6AFA" w:rsidRPr="000C6C0C" w:rsidTr="00B61A9B">
        <w:trPr>
          <w:trHeight w:val="416"/>
        </w:trPr>
        <w:tc>
          <w:tcPr>
            <w:tcW w:w="1540" w:type="dxa"/>
            <w:shd w:val="clear" w:color="auto" w:fill="auto"/>
            <w:vAlign w:val="center"/>
          </w:tcPr>
          <w:p w:rsidR="001E6AFA" w:rsidRPr="00B61A9B" w:rsidRDefault="001E6AFA" w:rsidP="00851CC5">
            <w:pPr>
              <w:spacing w:line="300" w:lineRule="exact"/>
              <w:jc w:val="center"/>
              <w:rPr>
                <w:rFonts w:ascii="宋体" w:hAnsi="宋体"/>
                <w:i/>
                <w:sz w:val="24"/>
                <w:highlight w:val="cyan"/>
                <w:lang w:val="en-AU"/>
              </w:rPr>
            </w:pPr>
            <w:r w:rsidRPr="00B61A9B">
              <w:rPr>
                <w:rFonts w:ascii="Times New Roman" w:hAnsi="Times New Roman"/>
                <w:i/>
                <w:sz w:val="24"/>
                <w:highlight w:val="cyan"/>
                <w:lang w:val="en-AU"/>
              </w:rPr>
              <w:t>3</w:t>
            </w:r>
          </w:p>
        </w:tc>
        <w:tc>
          <w:tcPr>
            <w:tcW w:w="4834" w:type="dxa"/>
            <w:shd w:val="clear" w:color="auto" w:fill="auto"/>
            <w:vAlign w:val="center"/>
          </w:tcPr>
          <w:p w:rsidR="001E6AFA" w:rsidRPr="00B61A9B" w:rsidRDefault="001E6AFA" w:rsidP="00851CC5">
            <w:pPr>
              <w:spacing w:line="300" w:lineRule="exact"/>
              <w:jc w:val="center"/>
              <w:rPr>
                <w:rFonts w:ascii="宋体" w:hAnsi="宋体"/>
                <w:i/>
                <w:sz w:val="24"/>
                <w:highlight w:val="cyan"/>
                <w:lang w:val="en-AU"/>
              </w:rPr>
            </w:pPr>
            <w:r w:rsidRPr="000C6C0C">
              <w:rPr>
                <w:rFonts w:ascii="Times New Roman" w:eastAsia="宋体" w:hAnsi="Times New Roman" w:hint="eastAsia"/>
                <w:i/>
                <w:sz w:val="24"/>
                <w:szCs w:val="24"/>
                <w:highlight w:val="cyan"/>
                <w:lang w:val="en-AU"/>
              </w:rPr>
              <w:t>5</w:t>
            </w:r>
            <w:r w:rsidRPr="000C6C0C">
              <w:rPr>
                <w:rFonts w:ascii="Times New Roman" w:eastAsia="宋体" w:hAnsi="Times New Roman"/>
                <w:i/>
                <w:sz w:val="24"/>
                <w:szCs w:val="24"/>
                <w:highlight w:val="cyan"/>
                <w:lang w:val="en-AU"/>
              </w:rPr>
              <w:t>0</w:t>
            </w:r>
            <w:r w:rsidRPr="00B61A9B">
              <w:rPr>
                <w:rFonts w:ascii="Times New Roman" w:hAnsi="Times New Roman"/>
                <w:i/>
                <w:sz w:val="24"/>
                <w:highlight w:val="cyan"/>
                <w:lang w:val="en-AU"/>
              </w:rPr>
              <w:t>%</w:t>
            </w:r>
            <w:r w:rsidRPr="00B61A9B">
              <w:rPr>
                <w:rFonts w:ascii="宋体" w:hAnsi="宋体"/>
                <w:i/>
                <w:sz w:val="24"/>
                <w:highlight w:val="cyan"/>
                <w:lang w:val="en-AU"/>
              </w:rPr>
              <w:t>&lt;</w:t>
            </w:r>
            <w:r w:rsidRPr="00B61A9B">
              <w:rPr>
                <w:rFonts w:ascii="宋体" w:hAnsi="宋体"/>
                <w:i/>
                <w:sz w:val="24"/>
                <w:highlight w:val="cyan"/>
                <w:lang w:val="en-AU"/>
              </w:rPr>
              <w:t>利润</w:t>
            </w:r>
            <w:r w:rsidR="00BF2FBE">
              <w:rPr>
                <w:rFonts w:ascii="宋体" w:hAnsi="宋体"/>
                <w:i/>
                <w:noProof/>
                <w:sz w:val="24"/>
                <w:szCs w:val="24"/>
                <w:highlight w:val="cyan"/>
              </w:rPr>
              <w:pict w14:anchorId="02C19DAB">
                <v:shape id="图片 5" o:spid="_x0000_i1028" type="#_x0000_t75" style="width:7.5pt;height:14.05pt;visibility:visible">
                  <v:imagedata r:id="rId17" o:title=""/>
                </v:shape>
              </w:pict>
            </w:r>
            <w:r w:rsidRPr="000C6C0C">
              <w:rPr>
                <w:rFonts w:ascii="宋体" w:hAnsi="宋体"/>
                <w:i/>
                <w:sz w:val="24"/>
                <w:szCs w:val="24"/>
                <w:highlight w:val="cyan"/>
                <w:lang w:val="en-AU"/>
              </w:rPr>
              <w:t>∞</w:t>
            </w:r>
          </w:p>
        </w:tc>
        <w:tc>
          <w:tcPr>
            <w:tcW w:w="2291" w:type="dxa"/>
            <w:shd w:val="clear" w:color="auto" w:fill="auto"/>
            <w:vAlign w:val="center"/>
          </w:tcPr>
          <w:p w:rsidR="001E6AFA" w:rsidRPr="00B61A9B" w:rsidRDefault="001E6AFA" w:rsidP="00851CC5">
            <w:pPr>
              <w:spacing w:line="300" w:lineRule="exact"/>
              <w:jc w:val="center"/>
              <w:rPr>
                <w:rFonts w:ascii="宋体" w:hAnsi="宋体"/>
                <w:i/>
                <w:sz w:val="24"/>
                <w:highlight w:val="cyan"/>
                <w:u w:val="single"/>
                <w:lang w:val="en-AU"/>
              </w:rPr>
            </w:pPr>
            <w:r w:rsidRPr="000C6C0C">
              <w:rPr>
                <w:rFonts w:ascii="Times New Roman" w:eastAsia="宋体" w:hAnsi="Times New Roman" w:hint="eastAsia"/>
                <w:i/>
                <w:sz w:val="24"/>
                <w:szCs w:val="24"/>
                <w:highlight w:val="cyan"/>
                <w:lang w:val="en-AU"/>
              </w:rPr>
              <w:t>60%</w:t>
            </w:r>
          </w:p>
        </w:tc>
      </w:tr>
    </w:tbl>
    <w:p w:rsidR="00EA4175" w:rsidRPr="00D43693" w:rsidRDefault="00EA4175" w:rsidP="004A2BE6">
      <w:pPr>
        <w:spacing w:line="360" w:lineRule="auto"/>
        <w:ind w:firstLineChars="200" w:firstLine="560"/>
        <w:rPr>
          <w:rFonts w:ascii="仿宋" w:hAnsi="仿宋"/>
          <w:i/>
          <w:sz w:val="28"/>
          <w:szCs w:val="28"/>
        </w:rPr>
      </w:pPr>
      <w:r w:rsidRPr="00D43693">
        <w:rPr>
          <w:rFonts w:ascii="仿宋" w:hAnsi="仿宋" w:hint="eastAsia"/>
          <w:i/>
          <w:sz w:val="28"/>
          <w:szCs w:val="28"/>
        </w:rPr>
        <w:t>（4）旅游核心区域在运营期的大修及相关费用由政府与社会资本方另行协商。</w:t>
      </w:r>
    </w:p>
    <w:p w:rsidR="00CF5046" w:rsidRPr="00D43693" w:rsidRDefault="00CF5046" w:rsidP="004A2BE6">
      <w:pPr>
        <w:spacing w:line="360" w:lineRule="auto"/>
        <w:ind w:firstLineChars="200" w:firstLine="562"/>
        <w:rPr>
          <w:rFonts w:ascii="仿宋" w:hAnsi="仿宋"/>
          <w:b/>
          <w:sz w:val="28"/>
          <w:szCs w:val="28"/>
        </w:rPr>
      </w:pPr>
      <w:r w:rsidRPr="00D43693">
        <w:rPr>
          <w:rFonts w:ascii="仿宋" w:hAnsi="仿宋" w:hint="eastAsia"/>
          <w:b/>
          <w:sz w:val="28"/>
          <w:szCs w:val="28"/>
        </w:rPr>
        <w:t>3、政府支付方式</w:t>
      </w:r>
      <w:r w:rsidR="00C556FC" w:rsidRPr="00D43693">
        <w:rPr>
          <w:rFonts w:ascii="仿宋" w:hAnsi="仿宋" w:hint="eastAsia"/>
          <w:b/>
          <w:sz w:val="28"/>
          <w:szCs w:val="28"/>
        </w:rPr>
        <w:t>和时间</w:t>
      </w:r>
    </w:p>
    <w:p w:rsidR="00CF5046" w:rsidRPr="00D43693" w:rsidRDefault="00CF5046" w:rsidP="004A2BE6">
      <w:pPr>
        <w:spacing w:line="360" w:lineRule="auto"/>
        <w:ind w:firstLineChars="200" w:firstLine="560"/>
        <w:rPr>
          <w:rFonts w:ascii="仿宋" w:hAnsi="仿宋"/>
          <w:sz w:val="28"/>
          <w:szCs w:val="28"/>
        </w:rPr>
      </w:pPr>
      <w:r w:rsidRPr="00D43693">
        <w:rPr>
          <w:rFonts w:ascii="仿宋" w:hAnsi="仿宋" w:hint="eastAsia"/>
          <w:sz w:val="28"/>
          <w:szCs w:val="28"/>
        </w:rPr>
        <w:t>运维期内每年约定时间项目实施机构根据竞价报价结果，结合绩效考核情况向财政局申报补助金额，由兴化市财政局向项目实施机构拨付相应补助。</w:t>
      </w:r>
      <w:r w:rsidRPr="000C6C0C">
        <w:rPr>
          <w:rFonts w:ascii="仿宋" w:hAnsi="仿宋" w:hint="eastAsia"/>
          <w:sz w:val="28"/>
          <w:szCs w:val="28"/>
          <w:highlight w:val="cyan"/>
        </w:rPr>
        <w:t>本项目的回报机制是可行性缺口补助</w:t>
      </w:r>
      <w:r w:rsidRPr="00D43693">
        <w:rPr>
          <w:rFonts w:ascii="仿宋" w:hAnsi="仿宋" w:hint="eastAsia"/>
          <w:sz w:val="28"/>
          <w:szCs w:val="28"/>
        </w:rPr>
        <w:t>，运维期内项目实施机构根据绩效考核结果向项目公司支付相应补助。</w:t>
      </w:r>
    </w:p>
    <w:p w:rsidR="00AD2600" w:rsidRPr="00F95364" w:rsidRDefault="00AD2600" w:rsidP="00AD2600">
      <w:pPr>
        <w:spacing w:line="360" w:lineRule="auto"/>
        <w:ind w:firstLineChars="200" w:firstLine="560"/>
        <w:rPr>
          <w:rFonts w:ascii="仿宋" w:hAnsi="仿宋"/>
          <w:sz w:val="28"/>
          <w:szCs w:val="28"/>
        </w:rPr>
      </w:pPr>
      <w:r w:rsidRPr="00D43693">
        <w:rPr>
          <w:rFonts w:ascii="仿宋" w:hAnsi="仿宋" w:hint="eastAsia"/>
          <w:sz w:val="28"/>
          <w:szCs w:val="28"/>
        </w:rPr>
        <w:t>本项目进入付费期后，若项目的竣工验收未完成或最终的决算结果未确定，则政府方与项目公司的结算金额暂按中标社会资本方的报价进</w:t>
      </w:r>
      <w:r w:rsidRPr="00D43693">
        <w:rPr>
          <w:rFonts w:ascii="仿宋" w:hAnsi="仿宋" w:hint="eastAsia"/>
          <w:sz w:val="28"/>
          <w:szCs w:val="28"/>
        </w:rPr>
        <w:lastRenderedPageBreak/>
        <w:t>行测定。待项目竣工验收完成或最终的决算结果确定后，将在下一年度的可行性缺口补助中予以调整</w:t>
      </w:r>
      <w:r w:rsidR="001F7114" w:rsidRPr="00D43693">
        <w:rPr>
          <w:rFonts w:ascii="仿宋" w:hAnsi="仿宋" w:hint="eastAsia"/>
          <w:sz w:val="28"/>
          <w:szCs w:val="28"/>
        </w:rPr>
        <w:t>（扣减或增加）</w:t>
      </w:r>
      <w:r w:rsidRPr="00D43693">
        <w:rPr>
          <w:rFonts w:ascii="仿宋" w:hAnsi="仿宋" w:hint="eastAsia"/>
          <w:sz w:val="28"/>
          <w:szCs w:val="28"/>
        </w:rPr>
        <w:t>。</w:t>
      </w:r>
    </w:p>
    <w:p w:rsidR="00BD5160" w:rsidRPr="00D43693" w:rsidRDefault="00960994" w:rsidP="00BD5160">
      <w:pPr>
        <w:spacing w:line="360" w:lineRule="auto"/>
        <w:ind w:firstLineChars="200" w:firstLine="560"/>
        <w:rPr>
          <w:rFonts w:ascii="仿宋" w:hAnsi="仿宋"/>
          <w:sz w:val="28"/>
          <w:szCs w:val="28"/>
        </w:rPr>
      </w:pPr>
      <w:r w:rsidRPr="00D43693">
        <w:rPr>
          <w:rFonts w:ascii="仿宋" w:hAnsi="仿宋" w:hint="eastAsia"/>
          <w:sz w:val="28"/>
          <w:szCs w:val="28"/>
        </w:rPr>
        <w:t>首个支付周期</w:t>
      </w:r>
      <w:r w:rsidR="00AD2600" w:rsidRPr="00D43693">
        <w:rPr>
          <w:rFonts w:ascii="仿宋" w:hAnsi="仿宋" w:hint="eastAsia"/>
          <w:sz w:val="28"/>
          <w:szCs w:val="28"/>
        </w:rPr>
        <w:t>第一个年度为开始运营日至当年的12月31日，以后年度按1月1日至12月31日，最后一个运营年度为当年的1月1日至</w:t>
      </w:r>
      <w:r w:rsidR="00AD2600" w:rsidRPr="000C6C0C">
        <w:rPr>
          <w:rFonts w:ascii="仿宋" w:hAnsi="仿宋" w:hint="eastAsia"/>
          <w:sz w:val="28"/>
          <w:szCs w:val="28"/>
        </w:rPr>
        <w:t>运营结束。</w:t>
      </w:r>
      <w:r w:rsidRPr="000C6C0C">
        <w:rPr>
          <w:rFonts w:ascii="仿宋" w:hAnsi="仿宋" w:hint="eastAsia"/>
          <w:sz w:val="28"/>
          <w:szCs w:val="28"/>
        </w:rPr>
        <w:t>支付时间为每个支付周期届满且绩效考核结果出具后的</w:t>
      </w:r>
      <w:r w:rsidR="007C5220" w:rsidRPr="000C6C0C">
        <w:rPr>
          <w:rFonts w:ascii="仿宋" w:hAnsi="仿宋" w:hint="eastAsia"/>
          <w:sz w:val="28"/>
          <w:szCs w:val="28"/>
        </w:rPr>
        <w:t>壹拾伍</w:t>
      </w:r>
      <w:r w:rsidRPr="000C6C0C">
        <w:rPr>
          <w:rFonts w:ascii="仿宋" w:hAnsi="仿宋" w:hint="eastAsia"/>
          <w:sz w:val="28"/>
          <w:szCs w:val="28"/>
        </w:rPr>
        <w:t>（</w:t>
      </w:r>
      <w:r w:rsidR="007C5220" w:rsidRPr="000C6C0C">
        <w:rPr>
          <w:rFonts w:ascii="仿宋" w:hAnsi="仿宋" w:hint="eastAsia"/>
          <w:sz w:val="28"/>
          <w:szCs w:val="28"/>
        </w:rPr>
        <w:t>15</w:t>
      </w:r>
      <w:r w:rsidRPr="000C6C0C">
        <w:rPr>
          <w:rFonts w:ascii="仿宋" w:hAnsi="仿宋" w:hint="eastAsia"/>
          <w:sz w:val="28"/>
          <w:szCs w:val="28"/>
        </w:rPr>
        <w:t>）日内。</w:t>
      </w:r>
    </w:p>
    <w:p w:rsidR="006D77C5" w:rsidRPr="00D729E8" w:rsidRDefault="006D77C5" w:rsidP="004A2BE6">
      <w:pPr>
        <w:pStyle w:val="2"/>
        <w:rPr>
          <w:rFonts w:ascii="仿宋" w:eastAsia="仿宋" w:hAnsi="仿宋"/>
          <w:sz w:val="28"/>
          <w:szCs w:val="28"/>
        </w:rPr>
      </w:pPr>
      <w:bookmarkStart w:id="318" w:name="_Toc11308466"/>
      <w:bookmarkStart w:id="319" w:name="_Toc29285760"/>
      <w:r w:rsidRPr="00F95364">
        <w:rPr>
          <w:rFonts w:ascii="仿宋" w:eastAsia="仿宋" w:hAnsi="仿宋" w:hint="eastAsia"/>
          <w:sz w:val="28"/>
          <w:szCs w:val="28"/>
        </w:rPr>
        <w:t>11.2</w:t>
      </w:r>
      <w:r w:rsidRPr="000215C4">
        <w:rPr>
          <w:rFonts w:ascii="仿宋" w:eastAsia="仿宋" w:hAnsi="仿宋" w:hint="eastAsia"/>
          <w:sz w:val="28"/>
          <w:szCs w:val="28"/>
        </w:rPr>
        <w:t>股东回报机制</w:t>
      </w:r>
      <w:bookmarkEnd w:id="318"/>
      <w:bookmarkEnd w:id="319"/>
    </w:p>
    <w:p w:rsidR="00580FD8" w:rsidRDefault="00580FD8" w:rsidP="00580FD8">
      <w:pPr>
        <w:adjustRightInd w:val="0"/>
        <w:snapToGrid w:val="0"/>
        <w:spacing w:line="360" w:lineRule="auto"/>
        <w:ind w:firstLineChars="200" w:firstLine="560"/>
        <w:jc w:val="left"/>
        <w:rPr>
          <w:rFonts w:ascii="仿宋" w:hAnsi="仿宋" w:cs="仿宋_GB2312"/>
          <w:i/>
          <w:sz w:val="28"/>
          <w:szCs w:val="28"/>
        </w:rPr>
      </w:pPr>
      <w:r w:rsidRPr="000C6C0C">
        <w:rPr>
          <w:rFonts w:ascii="仿宋" w:hAnsi="仿宋" w:cs="仿宋_GB2312" w:hint="eastAsia"/>
          <w:i/>
          <w:sz w:val="28"/>
          <w:szCs w:val="28"/>
        </w:rPr>
        <w:t>在公司根据适用法律缴纳税款、弥补亏损、提取公积（如有税后利润），并满足项目合同关于维护和更新资金安排有关要求的情况下，除非股东会另有决议，各股东可按其股权比例分配税后利润（如有）。</w:t>
      </w:r>
    </w:p>
    <w:p w:rsidR="00E6155D" w:rsidRPr="00D43693" w:rsidRDefault="00E6155D" w:rsidP="00E6155D">
      <w:pPr>
        <w:pStyle w:val="2"/>
        <w:rPr>
          <w:rFonts w:ascii="仿宋" w:eastAsia="仿宋" w:hAnsi="仿宋"/>
          <w:sz w:val="28"/>
          <w:szCs w:val="28"/>
        </w:rPr>
      </w:pPr>
      <w:bookmarkStart w:id="320" w:name="_Toc491304343"/>
      <w:bookmarkStart w:id="321" w:name="_Toc11308467"/>
      <w:bookmarkStart w:id="322" w:name="_Toc29285761"/>
      <w:bookmarkEnd w:id="311"/>
      <w:bookmarkEnd w:id="312"/>
      <w:bookmarkEnd w:id="313"/>
      <w:r w:rsidRPr="00F02B0D">
        <w:rPr>
          <w:rFonts w:ascii="仿宋" w:eastAsia="仿宋" w:hAnsi="仿宋" w:hint="eastAsia"/>
          <w:sz w:val="28"/>
          <w:szCs w:val="28"/>
        </w:rPr>
        <w:t>11.</w:t>
      </w:r>
      <w:r w:rsidR="006D77C5" w:rsidRPr="00D43693">
        <w:rPr>
          <w:rFonts w:ascii="仿宋" w:eastAsia="仿宋" w:hAnsi="仿宋" w:hint="eastAsia"/>
          <w:sz w:val="28"/>
          <w:szCs w:val="28"/>
        </w:rPr>
        <w:t>3</w:t>
      </w:r>
      <w:r w:rsidRPr="00D43693">
        <w:rPr>
          <w:rFonts w:ascii="仿宋" w:eastAsia="仿宋" w:hAnsi="仿宋" w:hint="eastAsia"/>
          <w:sz w:val="28"/>
          <w:szCs w:val="28"/>
        </w:rPr>
        <w:t>绩效考核</w:t>
      </w:r>
      <w:bookmarkEnd w:id="320"/>
      <w:r w:rsidR="005C127F" w:rsidRPr="00D43693">
        <w:rPr>
          <w:rFonts w:ascii="仿宋" w:eastAsia="仿宋" w:hAnsi="仿宋" w:hint="eastAsia"/>
          <w:sz w:val="28"/>
          <w:szCs w:val="28"/>
        </w:rPr>
        <w:t>和奖励机制</w:t>
      </w:r>
      <w:bookmarkEnd w:id="321"/>
      <w:bookmarkEnd w:id="322"/>
    </w:p>
    <w:p w:rsidR="000E4570" w:rsidRPr="00D43693" w:rsidRDefault="00FF077C" w:rsidP="009A012C">
      <w:pPr>
        <w:autoSpaceDE w:val="0"/>
        <w:autoSpaceDN w:val="0"/>
        <w:adjustRightInd w:val="0"/>
        <w:spacing w:line="360" w:lineRule="auto"/>
        <w:ind w:firstLineChars="200" w:firstLine="560"/>
        <w:rPr>
          <w:sz w:val="28"/>
          <w:szCs w:val="28"/>
        </w:rPr>
      </w:pPr>
      <w:r w:rsidRPr="00D43693">
        <w:rPr>
          <w:rFonts w:hint="eastAsia"/>
          <w:sz w:val="28"/>
          <w:szCs w:val="28"/>
        </w:rPr>
        <w:t>本项目建立系统完善的建设运维指标考核体系，实行“按效付费”机制，每年末项目实施机构根据使用者付费情况和绩效考核结果与项目公司结算当年财政补贴金额。</w:t>
      </w:r>
      <w:r w:rsidR="00FF6224" w:rsidRPr="00D43693">
        <w:rPr>
          <w:rFonts w:hint="eastAsia"/>
          <w:sz w:val="28"/>
          <w:szCs w:val="28"/>
        </w:rPr>
        <w:t>本项目的</w:t>
      </w:r>
      <w:r w:rsidR="000E4570" w:rsidRPr="00D43693">
        <w:rPr>
          <w:rFonts w:hint="eastAsia"/>
          <w:sz w:val="28"/>
          <w:szCs w:val="28"/>
        </w:rPr>
        <w:t>绩效考核体系包括：建设产出绩效考核、运营维护绩效考核。年末据考核结果调整对项目公司的支付金额。</w:t>
      </w:r>
    </w:p>
    <w:p w:rsidR="000E4570" w:rsidRPr="00D43693" w:rsidRDefault="000E4570" w:rsidP="004A2BE6">
      <w:pPr>
        <w:autoSpaceDE w:val="0"/>
        <w:autoSpaceDN w:val="0"/>
        <w:adjustRightInd w:val="0"/>
        <w:spacing w:line="360" w:lineRule="auto"/>
        <w:ind w:firstLineChars="200" w:firstLine="562"/>
        <w:rPr>
          <w:b/>
          <w:sz w:val="28"/>
          <w:szCs w:val="28"/>
        </w:rPr>
      </w:pPr>
      <w:r w:rsidRPr="00D43693">
        <w:rPr>
          <w:rFonts w:hint="eastAsia"/>
          <w:b/>
          <w:sz w:val="28"/>
          <w:szCs w:val="28"/>
        </w:rPr>
        <w:t>1</w:t>
      </w:r>
      <w:r w:rsidRPr="00D43693">
        <w:rPr>
          <w:rFonts w:hint="eastAsia"/>
          <w:b/>
          <w:sz w:val="28"/>
          <w:szCs w:val="28"/>
        </w:rPr>
        <w:t>、建设产出绩效考核</w:t>
      </w:r>
    </w:p>
    <w:p w:rsidR="000E4570" w:rsidRPr="00D43693" w:rsidRDefault="000E4570" w:rsidP="000D2954">
      <w:pPr>
        <w:autoSpaceDE w:val="0"/>
        <w:autoSpaceDN w:val="0"/>
        <w:adjustRightInd w:val="0"/>
        <w:spacing w:line="360" w:lineRule="auto"/>
        <w:ind w:firstLineChars="200" w:firstLine="560"/>
        <w:rPr>
          <w:sz w:val="28"/>
          <w:szCs w:val="28"/>
        </w:rPr>
      </w:pPr>
      <w:r w:rsidRPr="00D43693">
        <w:rPr>
          <w:rFonts w:hint="eastAsia"/>
          <w:sz w:val="28"/>
          <w:szCs w:val="28"/>
        </w:rPr>
        <w:t>主要考核本项目的建设是否符合现行标准、规范的要求；是否满足设计的要求；是否在约定的工期内完成建设投资计划；工程安全、环境保护、资金管理等以及是否满足国家湿地公园试点验收要求等。</w:t>
      </w:r>
      <w:r w:rsidR="00F613EE" w:rsidRPr="00D43693">
        <w:rPr>
          <w:rFonts w:hint="eastAsia"/>
          <w:sz w:val="28"/>
          <w:szCs w:val="28"/>
        </w:rPr>
        <w:t>考核结果与可用性付费</w:t>
      </w:r>
      <w:r w:rsidRPr="00D43693">
        <w:rPr>
          <w:rFonts w:hint="eastAsia"/>
          <w:sz w:val="28"/>
          <w:szCs w:val="28"/>
        </w:rPr>
        <w:t>的</w:t>
      </w:r>
      <w:r w:rsidR="00EB6D6B" w:rsidRPr="00D43693">
        <w:rPr>
          <w:rFonts w:hint="eastAsia"/>
          <w:sz w:val="28"/>
          <w:szCs w:val="28"/>
        </w:rPr>
        <w:t>支付</w:t>
      </w:r>
      <w:r w:rsidRPr="00D43693">
        <w:rPr>
          <w:rFonts w:hint="eastAsia"/>
          <w:sz w:val="28"/>
          <w:szCs w:val="28"/>
        </w:rPr>
        <w:t>挂钩。建设产出绩效考核指标及考核办法可见</w:t>
      </w:r>
      <w:r w:rsidRPr="00D43693">
        <w:rPr>
          <w:rFonts w:hint="eastAsia"/>
          <w:b/>
          <w:sz w:val="28"/>
          <w:szCs w:val="28"/>
        </w:rPr>
        <w:t>附</w:t>
      </w:r>
      <w:r w:rsidRPr="00D43693">
        <w:rPr>
          <w:rFonts w:hint="eastAsia"/>
          <w:b/>
          <w:sz w:val="28"/>
          <w:szCs w:val="28"/>
        </w:rPr>
        <w:lastRenderedPageBreak/>
        <w:t>件</w:t>
      </w:r>
      <w:r w:rsidR="00FD2630" w:rsidRPr="00D43693">
        <w:rPr>
          <w:rFonts w:hint="eastAsia"/>
          <w:b/>
          <w:sz w:val="28"/>
          <w:szCs w:val="28"/>
        </w:rPr>
        <w:t>8</w:t>
      </w:r>
      <w:r w:rsidRPr="00D43693">
        <w:rPr>
          <w:rFonts w:hint="eastAsia"/>
          <w:sz w:val="28"/>
          <w:szCs w:val="28"/>
        </w:rPr>
        <w:t>。</w:t>
      </w:r>
    </w:p>
    <w:p w:rsidR="000E4570" w:rsidRPr="00D43693" w:rsidRDefault="000E4570" w:rsidP="004A2BE6">
      <w:pPr>
        <w:autoSpaceDE w:val="0"/>
        <w:autoSpaceDN w:val="0"/>
        <w:adjustRightInd w:val="0"/>
        <w:spacing w:line="360" w:lineRule="auto"/>
        <w:ind w:firstLineChars="200" w:firstLine="562"/>
        <w:rPr>
          <w:b/>
          <w:sz w:val="28"/>
          <w:szCs w:val="28"/>
        </w:rPr>
      </w:pPr>
      <w:r w:rsidRPr="00D43693">
        <w:rPr>
          <w:rFonts w:hint="eastAsia"/>
          <w:b/>
          <w:sz w:val="28"/>
          <w:szCs w:val="28"/>
        </w:rPr>
        <w:t>2</w:t>
      </w:r>
      <w:r w:rsidRPr="00D43693">
        <w:rPr>
          <w:rFonts w:hint="eastAsia"/>
          <w:b/>
          <w:sz w:val="28"/>
          <w:szCs w:val="28"/>
        </w:rPr>
        <w:t>、运营维护绩效考核</w:t>
      </w:r>
    </w:p>
    <w:p w:rsidR="005C127F" w:rsidRPr="00D43693" w:rsidRDefault="00592267" w:rsidP="00D07111">
      <w:pPr>
        <w:autoSpaceDE w:val="0"/>
        <w:autoSpaceDN w:val="0"/>
        <w:adjustRightInd w:val="0"/>
        <w:spacing w:line="360" w:lineRule="auto"/>
        <w:ind w:firstLineChars="200" w:firstLine="560"/>
        <w:rPr>
          <w:sz w:val="28"/>
          <w:szCs w:val="28"/>
        </w:rPr>
      </w:pPr>
      <w:r w:rsidRPr="00D43693">
        <w:rPr>
          <w:rFonts w:hint="eastAsia"/>
          <w:sz w:val="28"/>
          <w:szCs w:val="28"/>
        </w:rPr>
        <w:t>运营维护绩效考核是为了项目能实现技术先进、管理科学、运维成本控制有效、高效服务，确保项目安全高效运行。运营维护绩效考核综合考虑了常规考核与暂时考核相结合、技术考核与公共反馈相结合的原则，指标按各子项目的特点分别设置，主要包括投入、产出、发展能力、满意度等指标。</w:t>
      </w:r>
      <w:r w:rsidR="00163D39" w:rsidRPr="00B61A9B">
        <w:rPr>
          <w:rFonts w:hint="eastAsia"/>
          <w:sz w:val="28"/>
          <w:highlight w:val="cyan"/>
        </w:rPr>
        <w:t>运营</w:t>
      </w:r>
      <w:r w:rsidR="00D56BB3" w:rsidRPr="00B61A9B">
        <w:rPr>
          <w:rFonts w:hint="eastAsia"/>
          <w:sz w:val="28"/>
          <w:highlight w:val="cyan"/>
        </w:rPr>
        <w:t>期绩效</w:t>
      </w:r>
      <w:r w:rsidR="00D56BB3" w:rsidRPr="000C6C0C">
        <w:rPr>
          <w:rFonts w:hint="eastAsia"/>
          <w:sz w:val="28"/>
          <w:szCs w:val="28"/>
          <w:highlight w:val="cyan"/>
        </w:rPr>
        <w:t>最终</w:t>
      </w:r>
      <w:r w:rsidR="00D56BB3" w:rsidRPr="00B61A9B">
        <w:rPr>
          <w:rFonts w:hint="eastAsia"/>
          <w:sz w:val="28"/>
          <w:highlight w:val="cyan"/>
        </w:rPr>
        <w:t>考核</w:t>
      </w:r>
      <w:r w:rsidR="00D56BB3" w:rsidRPr="000C6C0C">
        <w:rPr>
          <w:rFonts w:hint="eastAsia"/>
          <w:sz w:val="28"/>
          <w:szCs w:val="28"/>
          <w:highlight w:val="cyan"/>
        </w:rPr>
        <w:t>结果与当年运营成本及当年应支付可用性服务费相挂钩</w:t>
      </w:r>
      <w:r w:rsidR="00D07111" w:rsidRPr="00D43693">
        <w:rPr>
          <w:rFonts w:hint="eastAsia"/>
          <w:sz w:val="28"/>
          <w:szCs w:val="28"/>
        </w:rPr>
        <w:t>，</w:t>
      </w:r>
      <w:r w:rsidRPr="00D43693">
        <w:rPr>
          <w:rFonts w:hint="eastAsia"/>
          <w:sz w:val="28"/>
          <w:szCs w:val="28"/>
        </w:rPr>
        <w:t>运营维护绩效考核指标及考核办法可见</w:t>
      </w:r>
      <w:r w:rsidRPr="00D43693">
        <w:rPr>
          <w:rFonts w:hint="eastAsia"/>
          <w:b/>
          <w:sz w:val="28"/>
          <w:szCs w:val="28"/>
        </w:rPr>
        <w:t>附件</w:t>
      </w:r>
      <w:r w:rsidR="00FD2630" w:rsidRPr="00D43693">
        <w:rPr>
          <w:rFonts w:hint="eastAsia"/>
          <w:b/>
          <w:sz w:val="28"/>
          <w:szCs w:val="28"/>
        </w:rPr>
        <w:t>9</w:t>
      </w:r>
      <w:r w:rsidRPr="00D43693">
        <w:rPr>
          <w:rFonts w:hint="eastAsia"/>
          <w:sz w:val="28"/>
          <w:szCs w:val="28"/>
        </w:rPr>
        <w:t>。</w:t>
      </w:r>
    </w:p>
    <w:p w:rsidR="005C127F" w:rsidRPr="00D43693" w:rsidRDefault="005C127F" w:rsidP="004A2BE6">
      <w:pPr>
        <w:autoSpaceDE w:val="0"/>
        <w:autoSpaceDN w:val="0"/>
        <w:adjustRightInd w:val="0"/>
        <w:spacing w:line="360" w:lineRule="auto"/>
        <w:ind w:firstLineChars="200" w:firstLine="562"/>
        <w:rPr>
          <w:b/>
          <w:sz w:val="28"/>
          <w:szCs w:val="28"/>
        </w:rPr>
      </w:pPr>
      <w:r w:rsidRPr="00D43693">
        <w:rPr>
          <w:rFonts w:hint="eastAsia"/>
          <w:b/>
          <w:sz w:val="28"/>
          <w:szCs w:val="28"/>
        </w:rPr>
        <w:t>3</w:t>
      </w:r>
      <w:r w:rsidRPr="00D43693">
        <w:rPr>
          <w:rFonts w:hint="eastAsia"/>
          <w:b/>
          <w:sz w:val="28"/>
          <w:szCs w:val="28"/>
        </w:rPr>
        <w:t>、奖励机制</w:t>
      </w:r>
    </w:p>
    <w:p w:rsidR="00685679" w:rsidRPr="00D43693" w:rsidRDefault="007271A8" w:rsidP="00434F23">
      <w:pPr>
        <w:autoSpaceDE w:val="0"/>
        <w:autoSpaceDN w:val="0"/>
        <w:adjustRightInd w:val="0"/>
        <w:spacing w:line="360" w:lineRule="auto"/>
        <w:ind w:firstLineChars="200" w:firstLine="560"/>
        <w:rPr>
          <w:sz w:val="28"/>
          <w:szCs w:val="28"/>
        </w:rPr>
      </w:pPr>
      <w:r w:rsidRPr="00D43693">
        <w:rPr>
          <w:rFonts w:hint="eastAsia"/>
          <w:sz w:val="28"/>
          <w:szCs w:val="28"/>
        </w:rPr>
        <w:t>根据《政府和社会资本合作（</w:t>
      </w:r>
      <w:r w:rsidRPr="00D43693">
        <w:rPr>
          <w:rFonts w:hint="eastAsia"/>
          <w:sz w:val="28"/>
          <w:szCs w:val="28"/>
        </w:rPr>
        <w:t>PPP</w:t>
      </w:r>
      <w:r w:rsidRPr="00D43693">
        <w:rPr>
          <w:rFonts w:hint="eastAsia"/>
          <w:sz w:val="28"/>
          <w:szCs w:val="28"/>
        </w:rPr>
        <w:t>）项目奖补资金管理办法》（苏财规〔</w:t>
      </w:r>
      <w:r w:rsidRPr="00D43693">
        <w:rPr>
          <w:rFonts w:hint="eastAsia"/>
          <w:sz w:val="28"/>
          <w:szCs w:val="28"/>
        </w:rPr>
        <w:t>2016</w:t>
      </w:r>
      <w:r w:rsidRPr="00D43693">
        <w:rPr>
          <w:rFonts w:hint="eastAsia"/>
          <w:sz w:val="28"/>
          <w:szCs w:val="28"/>
        </w:rPr>
        <w:t>〕</w:t>
      </w:r>
      <w:r w:rsidRPr="00D43693">
        <w:rPr>
          <w:rFonts w:hint="eastAsia"/>
          <w:sz w:val="28"/>
          <w:szCs w:val="28"/>
        </w:rPr>
        <w:t>25</w:t>
      </w:r>
      <w:r w:rsidRPr="00D43693">
        <w:rPr>
          <w:rFonts w:hint="eastAsia"/>
          <w:sz w:val="28"/>
          <w:szCs w:val="28"/>
        </w:rPr>
        <w:t>号）等相关规定，本项目如获得</w:t>
      </w:r>
      <w:r w:rsidRPr="00D43693">
        <w:rPr>
          <w:rFonts w:hint="eastAsia"/>
          <w:sz w:val="28"/>
          <w:szCs w:val="28"/>
        </w:rPr>
        <w:t>PPP</w:t>
      </w:r>
      <w:r w:rsidRPr="00D43693">
        <w:rPr>
          <w:rFonts w:hint="eastAsia"/>
          <w:sz w:val="28"/>
          <w:szCs w:val="28"/>
        </w:rPr>
        <w:t>项目奖补资金，则建设期用于政府方股权出资，运营期用于可行性缺口补助。因其他政策原因获得的可用于本项目的奖补资金参考</w:t>
      </w:r>
      <w:r w:rsidRPr="00D43693">
        <w:rPr>
          <w:rFonts w:hint="eastAsia"/>
          <w:sz w:val="28"/>
          <w:szCs w:val="28"/>
        </w:rPr>
        <w:t>PPP</w:t>
      </w:r>
      <w:r w:rsidRPr="00D43693">
        <w:rPr>
          <w:rFonts w:hint="eastAsia"/>
          <w:sz w:val="28"/>
          <w:szCs w:val="28"/>
        </w:rPr>
        <w:t>项目奖补资金执行。</w:t>
      </w:r>
    </w:p>
    <w:p w:rsidR="007D6B0F" w:rsidRPr="000C6C0C" w:rsidRDefault="007D6B0F" w:rsidP="00D43693">
      <w:pPr>
        <w:autoSpaceDE w:val="0"/>
        <w:autoSpaceDN w:val="0"/>
        <w:adjustRightInd w:val="0"/>
        <w:spacing w:line="360" w:lineRule="auto"/>
        <w:ind w:firstLineChars="200" w:firstLine="562"/>
        <w:rPr>
          <w:b/>
          <w:sz w:val="28"/>
          <w:szCs w:val="28"/>
        </w:rPr>
      </w:pPr>
      <w:r w:rsidRPr="000C6C0C">
        <w:rPr>
          <w:rFonts w:hint="eastAsia"/>
          <w:b/>
          <w:sz w:val="28"/>
          <w:szCs w:val="28"/>
        </w:rPr>
        <w:t>4</w:t>
      </w:r>
      <w:r w:rsidRPr="000C6C0C">
        <w:rPr>
          <w:rFonts w:hint="eastAsia"/>
          <w:b/>
          <w:sz w:val="28"/>
          <w:szCs w:val="28"/>
        </w:rPr>
        <w:t>、绩效考核机构与工作机制</w:t>
      </w:r>
    </w:p>
    <w:p w:rsidR="007D6B0F" w:rsidRPr="000C6C0C" w:rsidRDefault="007D6B0F" w:rsidP="00434F23">
      <w:pPr>
        <w:autoSpaceDE w:val="0"/>
        <w:autoSpaceDN w:val="0"/>
        <w:adjustRightInd w:val="0"/>
        <w:spacing w:line="360" w:lineRule="auto"/>
        <w:ind w:firstLineChars="200" w:firstLine="560"/>
        <w:rPr>
          <w:sz w:val="28"/>
          <w:szCs w:val="28"/>
        </w:rPr>
      </w:pPr>
      <w:r w:rsidRPr="000C6C0C">
        <w:rPr>
          <w:rFonts w:hint="eastAsia"/>
          <w:sz w:val="28"/>
          <w:szCs w:val="28"/>
        </w:rPr>
        <w:t>（</w:t>
      </w:r>
      <w:r w:rsidRPr="000C6C0C">
        <w:rPr>
          <w:rFonts w:hint="eastAsia"/>
          <w:sz w:val="28"/>
          <w:szCs w:val="28"/>
        </w:rPr>
        <w:t>1</w:t>
      </w:r>
      <w:r w:rsidRPr="000C6C0C">
        <w:rPr>
          <w:rFonts w:hint="eastAsia"/>
          <w:sz w:val="28"/>
          <w:szCs w:val="28"/>
        </w:rPr>
        <w:t>）绩效考核机构</w:t>
      </w:r>
    </w:p>
    <w:p w:rsidR="007D6B0F" w:rsidRPr="000C6C0C" w:rsidRDefault="007D6B0F" w:rsidP="007D6B0F">
      <w:pPr>
        <w:autoSpaceDE w:val="0"/>
        <w:autoSpaceDN w:val="0"/>
        <w:adjustRightInd w:val="0"/>
        <w:spacing w:line="360" w:lineRule="auto"/>
        <w:ind w:firstLineChars="200" w:firstLine="560"/>
        <w:rPr>
          <w:sz w:val="28"/>
          <w:szCs w:val="28"/>
        </w:rPr>
      </w:pPr>
      <w:r w:rsidRPr="000C6C0C">
        <w:rPr>
          <w:rFonts w:hint="eastAsia"/>
          <w:sz w:val="28"/>
          <w:szCs w:val="28"/>
        </w:rPr>
        <w:t>本项目绩效考核工作由项目实施机构负责组织。定期考核由绩效考核小组开展项目具体的绩效考核工作；日常考核由项目实施机构开展具体绩效考核工作。绩效考核小组由实施机构、财政局、行业主管部门等相关政府部门各自派员组建。</w:t>
      </w:r>
    </w:p>
    <w:p w:rsidR="007D6B0F" w:rsidRPr="000C6C0C" w:rsidRDefault="007D6B0F" w:rsidP="00434F23">
      <w:pPr>
        <w:autoSpaceDE w:val="0"/>
        <w:autoSpaceDN w:val="0"/>
        <w:adjustRightInd w:val="0"/>
        <w:spacing w:line="360" w:lineRule="auto"/>
        <w:ind w:firstLineChars="200" w:firstLine="560"/>
        <w:rPr>
          <w:sz w:val="28"/>
          <w:szCs w:val="28"/>
        </w:rPr>
      </w:pPr>
      <w:r w:rsidRPr="000C6C0C">
        <w:rPr>
          <w:rFonts w:hint="eastAsia"/>
          <w:sz w:val="28"/>
          <w:szCs w:val="28"/>
        </w:rPr>
        <w:t>（</w:t>
      </w:r>
      <w:r w:rsidRPr="000C6C0C">
        <w:rPr>
          <w:rFonts w:hint="eastAsia"/>
          <w:sz w:val="28"/>
          <w:szCs w:val="28"/>
        </w:rPr>
        <w:t>2</w:t>
      </w:r>
      <w:r w:rsidRPr="000C6C0C">
        <w:rPr>
          <w:rFonts w:hint="eastAsia"/>
          <w:sz w:val="28"/>
          <w:szCs w:val="28"/>
        </w:rPr>
        <w:t>）绩效考核工作机制</w:t>
      </w:r>
    </w:p>
    <w:p w:rsidR="007D6B0F" w:rsidRPr="000C6C0C" w:rsidRDefault="007D6B0F" w:rsidP="007D6B0F">
      <w:pPr>
        <w:autoSpaceDE w:val="0"/>
        <w:autoSpaceDN w:val="0"/>
        <w:adjustRightInd w:val="0"/>
        <w:spacing w:line="360" w:lineRule="auto"/>
        <w:ind w:firstLineChars="200" w:firstLine="560"/>
        <w:rPr>
          <w:sz w:val="28"/>
          <w:szCs w:val="28"/>
        </w:rPr>
      </w:pPr>
      <w:r w:rsidRPr="000C6C0C">
        <w:rPr>
          <w:rFonts w:hint="eastAsia"/>
          <w:sz w:val="28"/>
          <w:szCs w:val="28"/>
        </w:rPr>
        <w:t>1</w:t>
      </w:r>
      <w:r w:rsidRPr="000C6C0C">
        <w:rPr>
          <w:rFonts w:hint="eastAsia"/>
          <w:sz w:val="28"/>
          <w:szCs w:val="28"/>
        </w:rPr>
        <w:t>）考核方式</w:t>
      </w:r>
    </w:p>
    <w:p w:rsidR="007D6B0F" w:rsidRPr="000C6C0C" w:rsidRDefault="007D6B0F" w:rsidP="007D6B0F">
      <w:pPr>
        <w:autoSpaceDE w:val="0"/>
        <w:autoSpaceDN w:val="0"/>
        <w:adjustRightInd w:val="0"/>
        <w:spacing w:line="360" w:lineRule="auto"/>
        <w:ind w:firstLineChars="200" w:firstLine="560"/>
        <w:rPr>
          <w:sz w:val="28"/>
          <w:szCs w:val="28"/>
        </w:rPr>
      </w:pPr>
      <w:r w:rsidRPr="000C6C0C">
        <w:rPr>
          <w:rFonts w:hint="eastAsia"/>
          <w:sz w:val="28"/>
          <w:szCs w:val="28"/>
        </w:rPr>
        <w:t>项目绩效考核采用定期考核和日常考核的方式。</w:t>
      </w:r>
    </w:p>
    <w:p w:rsidR="007D6B0F" w:rsidRPr="000C6C0C" w:rsidRDefault="007D6B0F" w:rsidP="007D6B0F">
      <w:pPr>
        <w:autoSpaceDE w:val="0"/>
        <w:autoSpaceDN w:val="0"/>
        <w:adjustRightInd w:val="0"/>
        <w:spacing w:line="360" w:lineRule="auto"/>
        <w:ind w:firstLineChars="200" w:firstLine="560"/>
        <w:rPr>
          <w:sz w:val="28"/>
          <w:szCs w:val="28"/>
        </w:rPr>
      </w:pPr>
      <w:r w:rsidRPr="000C6C0C">
        <w:rPr>
          <w:rFonts w:hint="eastAsia"/>
          <w:sz w:val="28"/>
          <w:szCs w:val="28"/>
        </w:rPr>
        <w:lastRenderedPageBreak/>
        <w:t>2</w:t>
      </w:r>
      <w:r w:rsidRPr="000C6C0C">
        <w:rPr>
          <w:rFonts w:hint="eastAsia"/>
          <w:sz w:val="28"/>
          <w:szCs w:val="28"/>
        </w:rPr>
        <w:t>）评分</w:t>
      </w:r>
    </w:p>
    <w:p w:rsidR="007D6B0F" w:rsidRPr="000C6C0C" w:rsidRDefault="007D6B0F" w:rsidP="007D6B0F">
      <w:pPr>
        <w:autoSpaceDE w:val="0"/>
        <w:autoSpaceDN w:val="0"/>
        <w:adjustRightInd w:val="0"/>
        <w:spacing w:line="360" w:lineRule="auto"/>
        <w:ind w:firstLineChars="200" w:firstLine="560"/>
        <w:rPr>
          <w:sz w:val="28"/>
          <w:szCs w:val="28"/>
        </w:rPr>
      </w:pPr>
      <w:r w:rsidRPr="000C6C0C">
        <w:rPr>
          <w:rFonts w:hint="eastAsia"/>
          <w:sz w:val="28"/>
          <w:szCs w:val="28"/>
        </w:rPr>
        <w:t>定期考核覆盖本项目全部工程内容，每年定期考核得分为当年所有定期考核的平均分。</w:t>
      </w:r>
    </w:p>
    <w:p w:rsidR="007D6B0F" w:rsidRPr="000C6C0C" w:rsidRDefault="007D6B0F" w:rsidP="007D6B0F">
      <w:pPr>
        <w:autoSpaceDE w:val="0"/>
        <w:autoSpaceDN w:val="0"/>
        <w:adjustRightInd w:val="0"/>
        <w:spacing w:line="360" w:lineRule="auto"/>
        <w:ind w:firstLineChars="200" w:firstLine="560"/>
        <w:rPr>
          <w:sz w:val="28"/>
          <w:szCs w:val="28"/>
        </w:rPr>
      </w:pPr>
      <w:r w:rsidRPr="000C6C0C">
        <w:rPr>
          <w:rFonts w:hint="eastAsia"/>
          <w:sz w:val="28"/>
          <w:szCs w:val="28"/>
        </w:rPr>
        <w:t>每年日常考核得分为当年所有日常考核得分的平均分。</w:t>
      </w:r>
    </w:p>
    <w:p w:rsidR="007D6B0F" w:rsidRPr="004A0E74" w:rsidRDefault="007D6B0F" w:rsidP="007D6B0F">
      <w:pPr>
        <w:autoSpaceDE w:val="0"/>
        <w:autoSpaceDN w:val="0"/>
        <w:adjustRightInd w:val="0"/>
        <w:spacing w:line="360" w:lineRule="auto"/>
        <w:ind w:firstLineChars="200" w:firstLine="560"/>
        <w:rPr>
          <w:sz w:val="28"/>
          <w:szCs w:val="28"/>
        </w:rPr>
      </w:pPr>
      <w:r w:rsidRPr="000C6C0C">
        <w:rPr>
          <w:rFonts w:hint="eastAsia"/>
          <w:sz w:val="28"/>
          <w:szCs w:val="28"/>
        </w:rPr>
        <w:t>定期考核占当年绩效考核得分的</w:t>
      </w:r>
      <w:r w:rsidRPr="000C6C0C">
        <w:rPr>
          <w:rFonts w:hint="eastAsia"/>
          <w:sz w:val="28"/>
          <w:szCs w:val="28"/>
        </w:rPr>
        <w:t>80%</w:t>
      </w:r>
      <w:r w:rsidRPr="000C6C0C">
        <w:rPr>
          <w:rFonts w:hint="eastAsia"/>
          <w:sz w:val="28"/>
          <w:szCs w:val="28"/>
        </w:rPr>
        <w:t>，日常考核占当年绩效考核得分的</w:t>
      </w:r>
      <w:r w:rsidRPr="000C6C0C">
        <w:rPr>
          <w:rFonts w:hint="eastAsia"/>
          <w:sz w:val="28"/>
          <w:szCs w:val="28"/>
        </w:rPr>
        <w:t>20%</w:t>
      </w:r>
      <w:r w:rsidRPr="000C6C0C">
        <w:rPr>
          <w:rFonts w:hint="eastAsia"/>
          <w:sz w:val="28"/>
          <w:szCs w:val="28"/>
        </w:rPr>
        <w:t>。即当年绩效考核得分</w:t>
      </w:r>
      <w:r w:rsidRPr="000C6C0C">
        <w:rPr>
          <w:rFonts w:hint="eastAsia"/>
          <w:sz w:val="28"/>
          <w:szCs w:val="28"/>
        </w:rPr>
        <w:t>=</w:t>
      </w:r>
      <w:r w:rsidRPr="000C6C0C">
        <w:rPr>
          <w:rFonts w:hint="eastAsia"/>
          <w:sz w:val="28"/>
          <w:szCs w:val="28"/>
        </w:rPr>
        <w:t>定期考核得分×</w:t>
      </w:r>
      <w:r w:rsidRPr="000C6C0C">
        <w:rPr>
          <w:rFonts w:hint="eastAsia"/>
          <w:sz w:val="28"/>
          <w:szCs w:val="28"/>
        </w:rPr>
        <w:t>80%+</w:t>
      </w:r>
      <w:r w:rsidRPr="000C6C0C">
        <w:rPr>
          <w:rFonts w:hint="eastAsia"/>
          <w:sz w:val="28"/>
          <w:szCs w:val="28"/>
        </w:rPr>
        <w:t>日常考核得分×</w:t>
      </w:r>
      <w:r w:rsidRPr="000C6C0C">
        <w:rPr>
          <w:rFonts w:hint="eastAsia"/>
          <w:sz w:val="28"/>
          <w:szCs w:val="28"/>
        </w:rPr>
        <w:t>20%</w:t>
      </w:r>
      <w:r w:rsidR="00F71E4E" w:rsidRPr="000C6C0C">
        <w:rPr>
          <w:rFonts w:hint="eastAsia"/>
          <w:sz w:val="28"/>
          <w:szCs w:val="28"/>
        </w:rPr>
        <w:t>。</w:t>
      </w:r>
    </w:p>
    <w:p w:rsidR="0099686C" w:rsidRPr="00D43693" w:rsidRDefault="0099686C" w:rsidP="0099686C">
      <w:pPr>
        <w:pStyle w:val="2"/>
        <w:rPr>
          <w:rFonts w:ascii="仿宋" w:eastAsia="仿宋" w:hAnsi="仿宋"/>
          <w:sz w:val="28"/>
          <w:szCs w:val="28"/>
        </w:rPr>
      </w:pPr>
      <w:bookmarkStart w:id="323" w:name="_Toc495319931"/>
      <w:bookmarkStart w:id="324" w:name="_Toc497148115"/>
      <w:bookmarkStart w:id="325" w:name="_Toc11308468"/>
      <w:bookmarkStart w:id="326" w:name="_Toc29285762"/>
      <w:r w:rsidRPr="00F02B0D">
        <w:rPr>
          <w:rFonts w:ascii="仿宋" w:eastAsia="仿宋" w:hAnsi="仿宋"/>
          <w:sz w:val="28"/>
          <w:szCs w:val="28"/>
        </w:rPr>
        <w:t>11.</w:t>
      </w:r>
      <w:r w:rsidR="006D77C5" w:rsidRPr="00D43693">
        <w:rPr>
          <w:rFonts w:ascii="仿宋" w:eastAsia="仿宋" w:hAnsi="仿宋" w:hint="eastAsia"/>
          <w:sz w:val="28"/>
          <w:szCs w:val="28"/>
        </w:rPr>
        <w:t>4</w:t>
      </w:r>
      <w:r w:rsidRPr="00D43693">
        <w:rPr>
          <w:rFonts w:ascii="仿宋" w:eastAsia="仿宋" w:hAnsi="仿宋" w:hint="eastAsia"/>
          <w:sz w:val="28"/>
          <w:szCs w:val="28"/>
        </w:rPr>
        <w:t>调价机制</w:t>
      </w:r>
      <w:bookmarkEnd w:id="323"/>
      <w:bookmarkEnd w:id="324"/>
      <w:bookmarkEnd w:id="325"/>
      <w:bookmarkEnd w:id="326"/>
    </w:p>
    <w:p w:rsidR="00155206" w:rsidRPr="00D43693" w:rsidRDefault="00155206" w:rsidP="004A2BE6">
      <w:pPr>
        <w:spacing w:line="360" w:lineRule="auto"/>
        <w:ind w:firstLineChars="200" w:firstLine="562"/>
        <w:rPr>
          <w:rFonts w:ascii="仿宋" w:hAnsi="仿宋"/>
          <w:b/>
          <w:sz w:val="28"/>
          <w:szCs w:val="28"/>
        </w:rPr>
      </w:pPr>
      <w:r w:rsidRPr="00D43693">
        <w:rPr>
          <w:rFonts w:ascii="仿宋" w:hAnsi="仿宋" w:hint="eastAsia"/>
          <w:b/>
          <w:sz w:val="28"/>
          <w:szCs w:val="28"/>
        </w:rPr>
        <w:t>1、建设成本调价机制</w:t>
      </w:r>
    </w:p>
    <w:p w:rsidR="00155206" w:rsidRPr="00D43693" w:rsidRDefault="00155206" w:rsidP="00155206">
      <w:pPr>
        <w:spacing w:line="360" w:lineRule="auto"/>
        <w:ind w:firstLineChars="200" w:firstLine="560"/>
        <w:rPr>
          <w:rFonts w:ascii="仿宋" w:hAnsi="仿宋"/>
          <w:i/>
          <w:sz w:val="28"/>
          <w:szCs w:val="28"/>
        </w:rPr>
      </w:pPr>
      <w:r w:rsidRPr="00D43693">
        <w:rPr>
          <w:rFonts w:ascii="仿宋" w:hAnsi="仿宋" w:hint="eastAsia"/>
          <w:i/>
          <w:sz w:val="28"/>
          <w:szCs w:val="28"/>
        </w:rPr>
        <w:t>参考建设工程施工价格调整原则，考虑工程施工、系统集成的人工、材料、机械、仪器的市场价格波动因素，在项目合同中约定调价原则。人工、机械、仪器使用费按照国家或省、自治区、直辖市建设行政管理部门、行业建设管理部门或其授权的工程造价管理机构发布的人工、机械使用费系数进行调整；需要进行价格调整的材料，其单价和采购数量应由项目实施机构审批，实施机构确认的需调整的材料单价及数量，作为调整价格的依据。已经审计的建设投资在后续的付费期内不再作调整。</w:t>
      </w:r>
    </w:p>
    <w:p w:rsidR="00155206" w:rsidRPr="00D43693" w:rsidRDefault="00333E5B" w:rsidP="00155206">
      <w:pPr>
        <w:spacing w:line="360" w:lineRule="auto"/>
        <w:ind w:firstLineChars="200" w:firstLine="560"/>
        <w:rPr>
          <w:rFonts w:ascii="仿宋" w:hAnsi="仿宋"/>
          <w:i/>
          <w:sz w:val="28"/>
          <w:szCs w:val="28"/>
        </w:rPr>
      </w:pPr>
      <w:r w:rsidRPr="00D43693">
        <w:rPr>
          <w:rFonts w:ascii="仿宋" w:hAnsi="仿宋" w:hint="eastAsia"/>
          <w:i/>
          <w:sz w:val="28"/>
          <w:szCs w:val="28"/>
        </w:rPr>
        <w:t>（1）</w:t>
      </w:r>
      <w:r w:rsidR="00155206" w:rsidRPr="00D43693">
        <w:rPr>
          <w:rFonts w:ascii="仿宋" w:hAnsi="仿宋" w:hint="eastAsia"/>
          <w:i/>
          <w:sz w:val="28"/>
          <w:szCs w:val="28"/>
        </w:rPr>
        <w:t>主要材料价款的调整。本工程主要建筑材料范围和材料价格风险计算方法执行苏建价[2008]67号文《关于加强建筑材料价格风险控制的指导意见》的规定，如有最新规定则按最新规定执行。</w:t>
      </w:r>
    </w:p>
    <w:p w:rsidR="00155206" w:rsidRPr="00D43693" w:rsidRDefault="00333E5B" w:rsidP="00155206">
      <w:pPr>
        <w:spacing w:line="360" w:lineRule="auto"/>
        <w:ind w:firstLineChars="200" w:firstLine="560"/>
        <w:rPr>
          <w:rFonts w:ascii="仿宋" w:hAnsi="仿宋"/>
          <w:i/>
          <w:sz w:val="28"/>
          <w:szCs w:val="28"/>
        </w:rPr>
      </w:pPr>
      <w:r w:rsidRPr="00D43693">
        <w:rPr>
          <w:rFonts w:ascii="仿宋" w:hAnsi="仿宋" w:hint="eastAsia"/>
          <w:i/>
          <w:sz w:val="28"/>
          <w:szCs w:val="28"/>
        </w:rPr>
        <w:t>（2）</w:t>
      </w:r>
      <w:r w:rsidR="00155206" w:rsidRPr="00D43693">
        <w:rPr>
          <w:rFonts w:ascii="仿宋" w:hAnsi="仿宋" w:hint="eastAsia"/>
          <w:i/>
          <w:sz w:val="28"/>
          <w:szCs w:val="28"/>
        </w:rPr>
        <w:t>人工工资单价参考</w:t>
      </w:r>
      <w:r w:rsidR="00A85964" w:rsidRPr="00D43693">
        <w:rPr>
          <w:rFonts w:ascii="仿宋" w:hAnsi="仿宋" w:hint="eastAsia"/>
          <w:i/>
          <w:sz w:val="28"/>
          <w:szCs w:val="28"/>
        </w:rPr>
        <w:t>苏建函价[2018]761号文</w:t>
      </w:r>
      <w:r w:rsidR="00155206" w:rsidRPr="00D43693">
        <w:rPr>
          <w:rFonts w:ascii="仿宋" w:hAnsi="仿宋" w:hint="eastAsia"/>
          <w:i/>
          <w:sz w:val="28"/>
          <w:szCs w:val="28"/>
        </w:rPr>
        <w:t>，施工期间人工工资单价发生变化时，按照当期省级或行业建设主管部门或授权的工程造</w:t>
      </w:r>
      <w:r w:rsidR="00155206" w:rsidRPr="00D43693">
        <w:rPr>
          <w:rFonts w:ascii="仿宋" w:hAnsi="仿宋" w:hint="eastAsia"/>
          <w:i/>
          <w:sz w:val="28"/>
          <w:szCs w:val="28"/>
        </w:rPr>
        <w:lastRenderedPageBreak/>
        <w:t>价管理机构发布的人工成本文件调整工程价款。</w:t>
      </w:r>
    </w:p>
    <w:p w:rsidR="00155206" w:rsidRPr="00D43693" w:rsidRDefault="00333E5B" w:rsidP="00155206">
      <w:pPr>
        <w:spacing w:line="360" w:lineRule="auto"/>
        <w:ind w:firstLineChars="200" w:firstLine="560"/>
        <w:rPr>
          <w:rFonts w:ascii="仿宋" w:hAnsi="仿宋"/>
          <w:i/>
          <w:sz w:val="28"/>
          <w:szCs w:val="28"/>
        </w:rPr>
      </w:pPr>
      <w:r w:rsidRPr="00D43693">
        <w:rPr>
          <w:rFonts w:ascii="仿宋" w:hAnsi="仿宋" w:hint="eastAsia"/>
          <w:i/>
          <w:sz w:val="28"/>
          <w:szCs w:val="28"/>
        </w:rPr>
        <w:t>（3）</w:t>
      </w:r>
      <w:r w:rsidR="00155206" w:rsidRPr="00D43693">
        <w:rPr>
          <w:rFonts w:ascii="仿宋" w:hAnsi="仿宋" w:hint="eastAsia"/>
          <w:i/>
          <w:sz w:val="28"/>
          <w:szCs w:val="28"/>
        </w:rPr>
        <w:t>施工机械、仪器使用费发生变化超过省级或行业建设主管部门或其授权的工程造价管理机构规定的范围时，按当期规定调整价格。</w:t>
      </w:r>
    </w:p>
    <w:p w:rsidR="00155206" w:rsidRPr="00561902" w:rsidRDefault="00155206" w:rsidP="004A2BE6">
      <w:pPr>
        <w:spacing w:line="360" w:lineRule="auto"/>
        <w:ind w:firstLineChars="200" w:firstLine="562"/>
        <w:rPr>
          <w:rFonts w:ascii="仿宋" w:hAnsi="仿宋"/>
          <w:b/>
          <w:sz w:val="28"/>
          <w:szCs w:val="28"/>
          <w:highlight w:val="cyan"/>
        </w:rPr>
      </w:pPr>
      <w:r w:rsidRPr="00561902">
        <w:rPr>
          <w:rFonts w:ascii="仿宋" w:hAnsi="仿宋" w:hint="eastAsia"/>
          <w:b/>
          <w:sz w:val="28"/>
          <w:szCs w:val="28"/>
          <w:highlight w:val="cyan"/>
        </w:rPr>
        <w:t>2、回报率调价机制</w:t>
      </w:r>
    </w:p>
    <w:p w:rsidR="00DC41DB" w:rsidRPr="00B61A9B" w:rsidRDefault="00DC41DB" w:rsidP="00DC41DB">
      <w:pPr>
        <w:spacing w:line="360" w:lineRule="auto"/>
        <w:ind w:firstLineChars="200" w:firstLine="560"/>
        <w:rPr>
          <w:rFonts w:ascii="仿宋" w:hAnsi="仿宋"/>
          <w:i/>
          <w:sz w:val="28"/>
          <w:highlight w:val="cyan"/>
        </w:rPr>
      </w:pPr>
      <w:r w:rsidRPr="000C6C0C">
        <w:rPr>
          <w:rFonts w:ascii="仿宋" w:hAnsi="仿宋" w:hint="eastAsia"/>
          <w:i/>
          <w:sz w:val="28"/>
          <w:szCs w:val="28"/>
          <w:highlight w:val="cyan"/>
        </w:rPr>
        <w:t>回报率即为综合回报率。</w:t>
      </w:r>
      <w:r w:rsidRPr="00B61A9B">
        <w:rPr>
          <w:rFonts w:ascii="仿宋" w:hAnsi="仿宋" w:hint="eastAsia"/>
          <w:i/>
          <w:sz w:val="28"/>
          <w:highlight w:val="cyan"/>
        </w:rPr>
        <w:t>综合回报率初始值为</w:t>
      </w:r>
      <w:r w:rsidRPr="000C6C0C">
        <w:rPr>
          <w:rFonts w:ascii="仿宋" w:hAnsi="仿宋" w:hint="eastAsia"/>
          <w:i/>
          <w:sz w:val="28"/>
          <w:szCs w:val="28"/>
          <w:highlight w:val="cyan"/>
        </w:rPr>
        <w:t>上年度5年期</w:t>
      </w:r>
      <w:r w:rsidRPr="00B61A9B">
        <w:rPr>
          <w:rFonts w:ascii="仿宋" w:hAnsi="仿宋" w:hint="eastAsia"/>
          <w:i/>
          <w:sz w:val="28"/>
          <w:highlight w:val="cyan"/>
        </w:rPr>
        <w:t>以上贷款</w:t>
      </w:r>
      <w:r w:rsidRPr="000C6C0C">
        <w:rPr>
          <w:rFonts w:ascii="仿宋" w:hAnsi="仿宋" w:hint="eastAsia"/>
          <w:i/>
          <w:sz w:val="28"/>
          <w:szCs w:val="28"/>
          <w:highlight w:val="cyan"/>
        </w:rPr>
        <w:t>市场报价</w:t>
      </w:r>
      <w:r w:rsidRPr="00B61A9B">
        <w:rPr>
          <w:rFonts w:ascii="仿宋" w:hAnsi="仿宋" w:hint="eastAsia"/>
          <w:i/>
          <w:sz w:val="28"/>
          <w:highlight w:val="cyan"/>
        </w:rPr>
        <w:t>利率</w:t>
      </w:r>
      <w:r w:rsidRPr="000C6C0C">
        <w:rPr>
          <w:rFonts w:ascii="仿宋" w:hAnsi="仿宋" w:hint="eastAsia"/>
          <w:i/>
          <w:sz w:val="28"/>
          <w:szCs w:val="28"/>
          <w:highlight w:val="cyan"/>
        </w:rPr>
        <w:t>（LPR）的平均值加中标报价基点计算确定，</w:t>
      </w:r>
      <w:r w:rsidRPr="00B61A9B">
        <w:rPr>
          <w:rFonts w:ascii="仿宋" w:hAnsi="仿宋" w:hint="eastAsia"/>
          <w:i/>
          <w:sz w:val="28"/>
          <w:highlight w:val="cyan"/>
        </w:rPr>
        <w:t>其中</w:t>
      </w:r>
      <w:r w:rsidRPr="000C6C0C">
        <w:rPr>
          <w:rFonts w:ascii="仿宋" w:hAnsi="仿宋" w:hint="eastAsia"/>
          <w:i/>
          <w:sz w:val="28"/>
          <w:szCs w:val="28"/>
          <w:highlight w:val="cyan"/>
        </w:rPr>
        <w:t>报价基点</w:t>
      </w:r>
      <w:r w:rsidRPr="00B61A9B">
        <w:rPr>
          <w:rFonts w:ascii="仿宋" w:hAnsi="仿宋" w:hint="eastAsia"/>
          <w:i/>
          <w:sz w:val="28"/>
          <w:highlight w:val="cyan"/>
        </w:rPr>
        <w:t>为中标社会资本投标报价</w:t>
      </w:r>
      <w:r w:rsidRPr="000C6C0C">
        <w:rPr>
          <w:rFonts w:ascii="仿宋" w:hAnsi="仿宋" w:hint="eastAsia"/>
          <w:i/>
          <w:sz w:val="28"/>
          <w:szCs w:val="28"/>
          <w:highlight w:val="cyan"/>
        </w:rPr>
        <w:t>值</w:t>
      </w:r>
      <w:r w:rsidRPr="00B61A9B">
        <w:rPr>
          <w:rFonts w:ascii="仿宋" w:hAnsi="仿宋" w:hint="eastAsia"/>
          <w:i/>
          <w:sz w:val="28"/>
          <w:highlight w:val="cyan"/>
        </w:rPr>
        <w:t>，合作期保持不变。该</w:t>
      </w:r>
      <w:r w:rsidRPr="000C6C0C">
        <w:rPr>
          <w:rFonts w:ascii="仿宋" w:hAnsi="仿宋" w:hint="eastAsia"/>
          <w:i/>
          <w:sz w:val="28"/>
          <w:szCs w:val="28"/>
          <w:highlight w:val="cyan"/>
        </w:rPr>
        <w:t>回报率</w:t>
      </w:r>
      <w:r w:rsidRPr="00B61A9B">
        <w:rPr>
          <w:rFonts w:ascii="仿宋" w:hAnsi="仿宋" w:hint="eastAsia"/>
          <w:i/>
          <w:sz w:val="28"/>
          <w:highlight w:val="cyan"/>
        </w:rPr>
        <w:t>在投标报价时设最高限价。</w:t>
      </w:r>
    </w:p>
    <w:p w:rsidR="00DC41DB" w:rsidRPr="000C6C0C" w:rsidRDefault="00DC41DB" w:rsidP="00DC41DB">
      <w:pPr>
        <w:spacing w:line="360" w:lineRule="auto"/>
        <w:ind w:firstLineChars="200" w:firstLine="560"/>
        <w:rPr>
          <w:rFonts w:ascii="仿宋" w:hAnsi="仿宋"/>
          <w:i/>
          <w:sz w:val="28"/>
          <w:szCs w:val="28"/>
          <w:highlight w:val="cyan"/>
        </w:rPr>
      </w:pPr>
      <w:r w:rsidRPr="000C6C0C">
        <w:rPr>
          <w:rFonts w:ascii="仿宋" w:hAnsi="仿宋" w:hint="eastAsia"/>
          <w:i/>
          <w:sz w:val="28"/>
          <w:szCs w:val="28"/>
          <w:highlight w:val="cyan"/>
        </w:rPr>
        <w:t>项目合作期内，</w:t>
      </w:r>
      <w:r w:rsidRPr="00B61A9B">
        <w:rPr>
          <w:rFonts w:ascii="仿宋" w:hAnsi="仿宋" w:hint="eastAsia"/>
          <w:i/>
          <w:sz w:val="28"/>
          <w:highlight w:val="cyan"/>
        </w:rPr>
        <w:t>综合回报率根据</w:t>
      </w:r>
      <w:r w:rsidRPr="000C6C0C">
        <w:rPr>
          <w:rFonts w:ascii="仿宋" w:hAnsi="仿宋" w:hint="eastAsia"/>
          <w:i/>
          <w:sz w:val="28"/>
          <w:szCs w:val="28"/>
          <w:highlight w:val="cyan"/>
        </w:rPr>
        <w:t>中国人民银行授权全国银行间同业拆借中心</w:t>
      </w:r>
      <w:r w:rsidRPr="00B61A9B">
        <w:rPr>
          <w:rFonts w:ascii="仿宋" w:hAnsi="仿宋" w:hint="eastAsia"/>
          <w:i/>
          <w:sz w:val="28"/>
          <w:highlight w:val="cyan"/>
        </w:rPr>
        <w:t>公布的</w:t>
      </w:r>
      <w:r w:rsidRPr="000C6C0C">
        <w:rPr>
          <w:rFonts w:ascii="仿宋" w:hAnsi="仿宋" w:hint="eastAsia"/>
          <w:i/>
          <w:sz w:val="28"/>
          <w:szCs w:val="28"/>
          <w:highlight w:val="cyan"/>
        </w:rPr>
        <w:t>5年期</w:t>
      </w:r>
      <w:r w:rsidRPr="00B61A9B">
        <w:rPr>
          <w:rFonts w:ascii="仿宋" w:hAnsi="仿宋" w:hint="eastAsia"/>
          <w:i/>
          <w:sz w:val="28"/>
          <w:highlight w:val="cyan"/>
        </w:rPr>
        <w:t>以上贷款</w:t>
      </w:r>
      <w:r w:rsidRPr="000C6C0C">
        <w:rPr>
          <w:rFonts w:ascii="仿宋" w:hAnsi="仿宋" w:hint="eastAsia"/>
          <w:i/>
          <w:sz w:val="28"/>
          <w:szCs w:val="28"/>
          <w:highlight w:val="cyan"/>
        </w:rPr>
        <w:t>市场报价</w:t>
      </w:r>
      <w:r w:rsidRPr="00B61A9B">
        <w:rPr>
          <w:rFonts w:ascii="仿宋" w:hAnsi="仿宋" w:hint="eastAsia"/>
          <w:i/>
          <w:sz w:val="28"/>
          <w:highlight w:val="cyan"/>
        </w:rPr>
        <w:t>利率</w:t>
      </w:r>
      <w:r w:rsidRPr="000C6C0C">
        <w:rPr>
          <w:rFonts w:ascii="仿宋" w:hAnsi="仿宋" w:hint="eastAsia"/>
          <w:i/>
          <w:sz w:val="28"/>
          <w:szCs w:val="28"/>
          <w:highlight w:val="cyan"/>
        </w:rPr>
        <w:t>（LPR）</w:t>
      </w:r>
      <w:r w:rsidRPr="00B61A9B">
        <w:rPr>
          <w:rFonts w:ascii="仿宋" w:hAnsi="仿宋" w:hint="eastAsia"/>
          <w:i/>
          <w:sz w:val="28"/>
          <w:highlight w:val="cyan"/>
        </w:rPr>
        <w:t>进行调整，调整时间为次年</w:t>
      </w:r>
      <w:r w:rsidRPr="00B61A9B">
        <w:rPr>
          <w:rFonts w:ascii="仿宋" w:hAnsi="仿宋"/>
          <w:i/>
          <w:sz w:val="28"/>
          <w:highlight w:val="cyan"/>
        </w:rPr>
        <w:t>1月1日。</w:t>
      </w:r>
      <w:r w:rsidRPr="000C6C0C">
        <w:rPr>
          <w:rFonts w:ascii="仿宋" w:hAnsi="仿宋" w:hint="eastAsia"/>
          <w:i/>
          <w:sz w:val="28"/>
          <w:szCs w:val="28"/>
          <w:highlight w:val="cyan"/>
        </w:rPr>
        <w:t>调整基准为上年度5年期以上贷款市场报价利率（LPR）的平均值。</w:t>
      </w:r>
    </w:p>
    <w:p w:rsidR="00DC41DB" w:rsidRPr="00B61A9B" w:rsidRDefault="00DC41DB" w:rsidP="00DC41DB">
      <w:pPr>
        <w:spacing w:line="360" w:lineRule="auto"/>
        <w:ind w:firstLineChars="200" w:firstLine="560"/>
        <w:rPr>
          <w:rFonts w:ascii="仿宋" w:hAnsi="仿宋"/>
          <w:i/>
          <w:sz w:val="28"/>
          <w:highlight w:val="cyan"/>
        </w:rPr>
      </w:pPr>
      <w:r w:rsidRPr="000C6C0C">
        <w:rPr>
          <w:rFonts w:ascii="仿宋" w:hAnsi="仿宋" w:hint="eastAsia"/>
          <w:i/>
          <w:sz w:val="28"/>
          <w:szCs w:val="28"/>
          <w:highlight w:val="cyan"/>
        </w:rPr>
        <w:t>项目采购阶段，5年期以上贷款市场报价利率（LPR）以招标文件发布之日的全国银行间同业拆借中心公布的5年期以上贷款市场报价利率（LPR）为准。</w:t>
      </w:r>
    </w:p>
    <w:p w:rsidR="00DC41DB" w:rsidRPr="00B61A9B" w:rsidRDefault="00DC41DB" w:rsidP="00DC41DB">
      <w:pPr>
        <w:spacing w:line="360" w:lineRule="auto"/>
        <w:ind w:firstLineChars="200" w:firstLine="560"/>
        <w:rPr>
          <w:rFonts w:ascii="仿宋" w:hAnsi="仿宋"/>
          <w:i/>
          <w:sz w:val="28"/>
          <w:highlight w:val="cyan"/>
        </w:rPr>
      </w:pPr>
      <w:r w:rsidRPr="00B61A9B">
        <w:rPr>
          <w:rFonts w:ascii="仿宋" w:hAnsi="仿宋" w:hint="eastAsia"/>
          <w:i/>
          <w:sz w:val="28"/>
          <w:highlight w:val="cyan"/>
        </w:rPr>
        <w:t>中标社会资本方的实际融资成本高于其中标报价的，以中标报价结算，超出的部分由社会资本方承担，在项目公司的社会资本方资本金回报等收益中相应列支扣除。</w:t>
      </w:r>
    </w:p>
    <w:p w:rsidR="00DC41DB" w:rsidRDefault="00DC41DB" w:rsidP="00DC41DB">
      <w:pPr>
        <w:spacing w:line="360" w:lineRule="auto"/>
        <w:ind w:firstLineChars="200" w:firstLine="560"/>
        <w:rPr>
          <w:rFonts w:ascii="仿宋" w:hAnsi="仿宋"/>
          <w:i/>
          <w:sz w:val="28"/>
          <w:szCs w:val="28"/>
        </w:rPr>
      </w:pPr>
      <w:r w:rsidRPr="00B61A9B">
        <w:rPr>
          <w:rFonts w:ascii="仿宋" w:hAnsi="仿宋" w:hint="eastAsia"/>
          <w:i/>
          <w:sz w:val="28"/>
          <w:highlight w:val="cyan"/>
        </w:rPr>
        <w:t>中标社会资本方的实际融资成本低于其中标报价的，以中标报价结算，实际融资成本与其中标报价间的利率差所产生的收益归项目公司所有。</w:t>
      </w:r>
    </w:p>
    <w:p w:rsidR="00A954B4" w:rsidRPr="00D43693" w:rsidRDefault="00A954B4" w:rsidP="00A954B4">
      <w:pPr>
        <w:pStyle w:val="2"/>
        <w:rPr>
          <w:rFonts w:ascii="仿宋" w:eastAsia="仿宋" w:hAnsi="仿宋"/>
          <w:sz w:val="28"/>
          <w:szCs w:val="28"/>
        </w:rPr>
      </w:pPr>
      <w:bookmarkStart w:id="327" w:name="_Toc11308469"/>
      <w:bookmarkStart w:id="328" w:name="_Toc29285763"/>
      <w:r w:rsidRPr="00D43693">
        <w:rPr>
          <w:rFonts w:ascii="仿宋" w:eastAsia="仿宋" w:hAnsi="仿宋" w:hint="eastAsia"/>
          <w:sz w:val="28"/>
          <w:szCs w:val="28"/>
        </w:rPr>
        <w:lastRenderedPageBreak/>
        <w:t>11.5</w:t>
      </w:r>
      <w:r w:rsidR="007A2AF6" w:rsidRPr="00D43693">
        <w:rPr>
          <w:rFonts w:ascii="仿宋" w:eastAsia="仿宋" w:hAnsi="仿宋" w:hint="eastAsia"/>
          <w:sz w:val="28"/>
          <w:szCs w:val="28"/>
        </w:rPr>
        <w:t>项目审计</w:t>
      </w:r>
      <w:bookmarkEnd w:id="327"/>
      <w:bookmarkEnd w:id="328"/>
    </w:p>
    <w:p w:rsidR="007A2AF6" w:rsidRPr="00D43693" w:rsidRDefault="007A2AF6" w:rsidP="007A2AF6">
      <w:pPr>
        <w:spacing w:line="360" w:lineRule="auto"/>
        <w:ind w:firstLineChars="200" w:firstLine="560"/>
        <w:rPr>
          <w:rFonts w:ascii="仿宋" w:hAnsi="仿宋"/>
          <w:i/>
          <w:sz w:val="28"/>
          <w:szCs w:val="28"/>
        </w:rPr>
      </w:pPr>
      <w:r w:rsidRPr="00D43693">
        <w:rPr>
          <w:rFonts w:ascii="仿宋" w:hAnsi="仿宋" w:hint="eastAsia"/>
          <w:i/>
          <w:sz w:val="28"/>
          <w:szCs w:val="28"/>
        </w:rPr>
        <w:t>（1）项目跟踪审计</w:t>
      </w:r>
    </w:p>
    <w:p w:rsidR="007A2AF6" w:rsidRPr="00D43693" w:rsidRDefault="007A2AF6" w:rsidP="007A2AF6">
      <w:pPr>
        <w:spacing w:line="360" w:lineRule="auto"/>
        <w:ind w:firstLineChars="200" w:firstLine="560"/>
        <w:rPr>
          <w:rFonts w:ascii="仿宋" w:hAnsi="仿宋"/>
          <w:i/>
          <w:sz w:val="28"/>
          <w:szCs w:val="28"/>
        </w:rPr>
      </w:pPr>
      <w:r w:rsidRPr="00D43693">
        <w:rPr>
          <w:rFonts w:ascii="仿宋" w:hAnsi="仿宋" w:hint="eastAsia"/>
          <w:i/>
          <w:sz w:val="28"/>
          <w:szCs w:val="28"/>
        </w:rPr>
        <w:t>本项目自项目公司施工阶段起，由政府方选定具有相应资质的跟踪审计单位，对本项目的建设进行全过程跟踪审计。</w:t>
      </w:r>
    </w:p>
    <w:p w:rsidR="007A2AF6" w:rsidRPr="00D43693" w:rsidRDefault="007A2AF6" w:rsidP="007A2AF6">
      <w:pPr>
        <w:spacing w:line="360" w:lineRule="auto"/>
        <w:ind w:firstLineChars="200" w:firstLine="560"/>
        <w:rPr>
          <w:rFonts w:ascii="仿宋" w:hAnsi="仿宋"/>
          <w:i/>
          <w:sz w:val="28"/>
          <w:szCs w:val="28"/>
        </w:rPr>
      </w:pPr>
      <w:r w:rsidRPr="00D43693">
        <w:rPr>
          <w:rFonts w:ascii="仿宋" w:hAnsi="仿宋" w:hint="eastAsia"/>
          <w:i/>
          <w:sz w:val="28"/>
          <w:szCs w:val="28"/>
        </w:rPr>
        <w:t>（2）项目竣工决算审计</w:t>
      </w:r>
    </w:p>
    <w:p w:rsidR="007A2AF6" w:rsidRPr="00D43693" w:rsidRDefault="007A2AF6" w:rsidP="007A2AF6">
      <w:pPr>
        <w:spacing w:line="360" w:lineRule="auto"/>
        <w:ind w:firstLineChars="200" w:firstLine="560"/>
        <w:rPr>
          <w:rFonts w:ascii="仿宋" w:hAnsi="仿宋"/>
          <w:i/>
          <w:sz w:val="28"/>
          <w:szCs w:val="28"/>
        </w:rPr>
      </w:pPr>
      <w:r w:rsidRPr="00D43693">
        <w:rPr>
          <w:rFonts w:ascii="仿宋" w:hAnsi="仿宋" w:hint="eastAsia"/>
          <w:i/>
          <w:sz w:val="28"/>
          <w:szCs w:val="28"/>
        </w:rPr>
        <w:t>本项目竣工验收后，由政府审计部门对工程进行竣工决算审计，以竣工决算审计价格作为本项目总投资和结算的依据。</w:t>
      </w:r>
    </w:p>
    <w:p w:rsidR="007A2AF6" w:rsidRPr="00D43693" w:rsidRDefault="007A2AF6" w:rsidP="007A2AF6">
      <w:pPr>
        <w:spacing w:line="360" w:lineRule="auto"/>
        <w:ind w:firstLineChars="200" w:firstLine="560"/>
        <w:rPr>
          <w:rFonts w:ascii="仿宋" w:hAnsi="仿宋"/>
          <w:i/>
          <w:sz w:val="28"/>
          <w:szCs w:val="28"/>
        </w:rPr>
      </w:pPr>
      <w:r w:rsidRPr="00D43693">
        <w:rPr>
          <w:rFonts w:ascii="仿宋" w:hAnsi="仿宋" w:hint="eastAsia"/>
          <w:i/>
          <w:sz w:val="28"/>
          <w:szCs w:val="28"/>
        </w:rPr>
        <w:t>（3）项目运营收入及运营成本审计</w:t>
      </w:r>
    </w:p>
    <w:p w:rsidR="00A954B4" w:rsidRPr="00D43693" w:rsidRDefault="007A2AF6" w:rsidP="007A2AF6">
      <w:pPr>
        <w:spacing w:line="360" w:lineRule="auto"/>
        <w:ind w:firstLineChars="200" w:firstLine="560"/>
        <w:rPr>
          <w:rFonts w:ascii="仿宋" w:hAnsi="仿宋"/>
          <w:i/>
          <w:sz w:val="28"/>
          <w:szCs w:val="28"/>
        </w:rPr>
      </w:pPr>
      <w:r w:rsidRPr="00D43693">
        <w:rPr>
          <w:rFonts w:ascii="仿宋" w:hAnsi="仿宋" w:hint="eastAsia"/>
          <w:i/>
          <w:sz w:val="28"/>
          <w:szCs w:val="28"/>
        </w:rPr>
        <w:t>政府方选定的审计单位对项目公司每年的运营收入及运营成本进行审计，运营收入及运营成本最终以审计结果为准。</w:t>
      </w:r>
    </w:p>
    <w:p w:rsidR="00E6155D" w:rsidRPr="00D43693" w:rsidRDefault="00E6155D" w:rsidP="002D7F42">
      <w:pPr>
        <w:pStyle w:val="1"/>
        <w:rPr>
          <w:rFonts w:ascii="仿宋" w:eastAsia="仿宋" w:hAnsi="仿宋"/>
          <w:sz w:val="28"/>
          <w:szCs w:val="28"/>
        </w:rPr>
      </w:pPr>
      <w:bookmarkStart w:id="329" w:name="_Toc491304344"/>
      <w:bookmarkStart w:id="330" w:name="_Toc11308470"/>
      <w:bookmarkStart w:id="331" w:name="_Toc29285764"/>
      <w:r w:rsidRPr="00D43693">
        <w:rPr>
          <w:rFonts w:ascii="仿宋" w:eastAsia="仿宋" w:hAnsi="仿宋" w:hint="eastAsia"/>
          <w:sz w:val="28"/>
          <w:szCs w:val="28"/>
        </w:rPr>
        <w:t>12 履约担保</w:t>
      </w:r>
      <w:bookmarkEnd w:id="314"/>
      <w:bookmarkEnd w:id="315"/>
      <w:bookmarkEnd w:id="329"/>
      <w:bookmarkEnd w:id="330"/>
      <w:bookmarkEnd w:id="331"/>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项目公司承诺在实施项目中提供的公共服务与产品符合项目合同附件所列明的产出说明标准，否则政府方有权提取履约担保金。项目公司在</w:t>
      </w:r>
      <w:r w:rsidR="00141243" w:rsidRPr="00D43693">
        <w:rPr>
          <w:rFonts w:ascii="仿宋" w:hAnsi="仿宋" w:hint="eastAsia"/>
          <w:sz w:val="28"/>
          <w:szCs w:val="28"/>
        </w:rPr>
        <w:t>合作期</w:t>
      </w:r>
      <w:r w:rsidRPr="00D43693">
        <w:rPr>
          <w:rFonts w:ascii="仿宋" w:hAnsi="仿宋" w:hint="eastAsia"/>
          <w:sz w:val="28"/>
          <w:szCs w:val="28"/>
        </w:rPr>
        <w:t>内应保持保函数额的固定性及保函的有效性。</w:t>
      </w:r>
    </w:p>
    <w:p w:rsidR="00E6155D" w:rsidRPr="00D43693" w:rsidRDefault="00E6155D" w:rsidP="00E6155D">
      <w:pPr>
        <w:pStyle w:val="2"/>
        <w:rPr>
          <w:rFonts w:ascii="仿宋" w:eastAsia="仿宋" w:hAnsi="仿宋"/>
          <w:sz w:val="28"/>
          <w:szCs w:val="28"/>
        </w:rPr>
      </w:pPr>
      <w:bookmarkStart w:id="332" w:name="_Toc444942451"/>
      <w:bookmarkStart w:id="333" w:name="_Toc271"/>
      <w:bookmarkStart w:id="334" w:name="_Toc491304345"/>
      <w:bookmarkStart w:id="335" w:name="_Toc11308471"/>
      <w:bookmarkStart w:id="336" w:name="_Toc29285765"/>
      <w:r w:rsidRPr="00D43693">
        <w:rPr>
          <w:rFonts w:ascii="仿宋" w:eastAsia="仿宋" w:hAnsi="仿宋" w:hint="eastAsia"/>
          <w:sz w:val="28"/>
          <w:szCs w:val="28"/>
        </w:rPr>
        <w:t>12.1 社会资本方的担保责任</w:t>
      </w:r>
      <w:bookmarkEnd w:id="332"/>
      <w:bookmarkEnd w:id="333"/>
      <w:bookmarkEnd w:id="334"/>
      <w:bookmarkEnd w:id="335"/>
      <w:bookmarkEnd w:id="336"/>
    </w:p>
    <w:p w:rsidR="00E6155D" w:rsidRPr="00D43693" w:rsidRDefault="00E6155D" w:rsidP="00341900">
      <w:pPr>
        <w:spacing w:line="360" w:lineRule="auto"/>
        <w:ind w:firstLineChars="200" w:firstLine="560"/>
        <w:rPr>
          <w:rFonts w:ascii="仿宋" w:hAnsi="仿宋" w:cs="仿宋_GB2312"/>
          <w:sz w:val="28"/>
          <w:szCs w:val="28"/>
        </w:rPr>
      </w:pPr>
      <w:r w:rsidRPr="00D43693">
        <w:rPr>
          <w:rFonts w:ascii="仿宋" w:hAnsi="仿宋" w:cs="仿宋_GB2312"/>
          <w:sz w:val="28"/>
          <w:szCs w:val="28"/>
        </w:rPr>
        <w:t>项目公司在本项目投标、建设、运营</w:t>
      </w:r>
      <w:r w:rsidR="00594C72" w:rsidRPr="00D43693">
        <w:rPr>
          <w:rFonts w:ascii="仿宋" w:hAnsi="仿宋" w:cs="仿宋_GB2312" w:hint="eastAsia"/>
          <w:sz w:val="28"/>
          <w:szCs w:val="28"/>
        </w:rPr>
        <w:t>维护</w:t>
      </w:r>
      <w:r w:rsidRPr="00D43693">
        <w:rPr>
          <w:rFonts w:ascii="仿宋" w:hAnsi="仿宋" w:cs="仿宋_GB2312"/>
          <w:sz w:val="28"/>
          <w:szCs w:val="28"/>
        </w:rPr>
        <w:t>、移交过程中</w:t>
      </w:r>
      <w:r w:rsidRPr="00D43693">
        <w:rPr>
          <w:rFonts w:ascii="仿宋" w:hAnsi="仿宋" w:cs="仿宋_GB2312" w:hint="eastAsia"/>
          <w:sz w:val="28"/>
          <w:szCs w:val="28"/>
        </w:rPr>
        <w:t>如</w:t>
      </w:r>
      <w:r w:rsidRPr="00D43693">
        <w:rPr>
          <w:rFonts w:ascii="仿宋" w:hAnsi="仿宋" w:cs="仿宋_GB2312"/>
          <w:sz w:val="28"/>
          <w:szCs w:val="28"/>
        </w:rPr>
        <w:t>产生政府方有足够理由证明</w:t>
      </w:r>
      <w:r w:rsidRPr="00D43693">
        <w:rPr>
          <w:rFonts w:ascii="仿宋" w:hAnsi="仿宋" w:cs="仿宋_GB2312" w:hint="eastAsia"/>
          <w:sz w:val="28"/>
          <w:szCs w:val="28"/>
        </w:rPr>
        <w:t>存在利益输送</w:t>
      </w:r>
      <w:r w:rsidRPr="00D43693">
        <w:rPr>
          <w:rFonts w:ascii="仿宋" w:hAnsi="仿宋" w:cs="仿宋_GB2312"/>
          <w:sz w:val="28"/>
          <w:szCs w:val="28"/>
        </w:rPr>
        <w:t>等不</w:t>
      </w:r>
      <w:r w:rsidRPr="00D43693">
        <w:rPr>
          <w:rFonts w:ascii="仿宋" w:hAnsi="仿宋" w:cs="仿宋_GB2312" w:hint="eastAsia"/>
          <w:sz w:val="28"/>
          <w:szCs w:val="28"/>
        </w:rPr>
        <w:t>正当</w:t>
      </w:r>
      <w:r w:rsidRPr="00D43693">
        <w:rPr>
          <w:rFonts w:ascii="仿宋" w:hAnsi="仿宋" w:cs="仿宋_GB2312"/>
          <w:sz w:val="28"/>
          <w:szCs w:val="28"/>
        </w:rPr>
        <w:t>经营行为导致的债务</w:t>
      </w:r>
      <w:r w:rsidRPr="00D43693">
        <w:rPr>
          <w:rFonts w:ascii="仿宋" w:hAnsi="仿宋" w:cs="仿宋_GB2312" w:hint="eastAsia"/>
          <w:sz w:val="28"/>
          <w:szCs w:val="28"/>
        </w:rPr>
        <w:t>，</w:t>
      </w:r>
      <w:r w:rsidRPr="00D43693">
        <w:rPr>
          <w:rFonts w:ascii="仿宋" w:hAnsi="仿宋" w:cs="仿宋_GB2312"/>
          <w:sz w:val="28"/>
          <w:szCs w:val="28"/>
        </w:rPr>
        <w:t>且该债务未得到政府方认可的，</w:t>
      </w:r>
      <w:r w:rsidRPr="00D43693">
        <w:rPr>
          <w:rFonts w:ascii="仿宋" w:hAnsi="仿宋" w:cs="仿宋_GB2312" w:hint="eastAsia"/>
          <w:sz w:val="28"/>
          <w:szCs w:val="28"/>
        </w:rPr>
        <w:t>由项目公司社会资本方股东对该债务依其对项目公司的股权比例承担担保责任</w:t>
      </w:r>
      <w:r w:rsidRPr="00D43693">
        <w:rPr>
          <w:rFonts w:ascii="仿宋" w:hAnsi="仿宋" w:cs="仿宋_GB2312"/>
          <w:sz w:val="28"/>
          <w:szCs w:val="28"/>
        </w:rPr>
        <w:t>。</w:t>
      </w:r>
    </w:p>
    <w:p w:rsidR="00E6155D" w:rsidRPr="00D43693" w:rsidRDefault="00E6155D" w:rsidP="00E6155D">
      <w:pPr>
        <w:pStyle w:val="2"/>
        <w:rPr>
          <w:rFonts w:ascii="仿宋" w:eastAsia="仿宋" w:hAnsi="仿宋"/>
          <w:sz w:val="28"/>
          <w:szCs w:val="28"/>
        </w:rPr>
      </w:pPr>
      <w:bookmarkStart w:id="337" w:name="_Toc25158"/>
      <w:bookmarkStart w:id="338" w:name="_Toc444942452"/>
      <w:bookmarkStart w:id="339" w:name="_Toc491304346"/>
      <w:bookmarkStart w:id="340" w:name="_Toc11308472"/>
      <w:bookmarkStart w:id="341" w:name="_Toc29285766"/>
      <w:r w:rsidRPr="00D43693">
        <w:rPr>
          <w:rFonts w:ascii="仿宋" w:eastAsia="仿宋" w:hAnsi="仿宋" w:hint="eastAsia"/>
          <w:sz w:val="28"/>
          <w:szCs w:val="28"/>
        </w:rPr>
        <w:lastRenderedPageBreak/>
        <w:t>12.2</w:t>
      </w:r>
      <w:r w:rsidR="00AA67D1" w:rsidRPr="00D43693">
        <w:rPr>
          <w:rFonts w:ascii="仿宋" w:eastAsia="仿宋" w:hAnsi="仿宋" w:hint="eastAsia"/>
          <w:sz w:val="28"/>
          <w:szCs w:val="28"/>
        </w:rPr>
        <w:t>项目</w:t>
      </w:r>
      <w:r w:rsidRPr="00D43693">
        <w:rPr>
          <w:rFonts w:ascii="仿宋" w:eastAsia="仿宋" w:hAnsi="仿宋" w:hint="eastAsia"/>
          <w:sz w:val="28"/>
          <w:szCs w:val="28"/>
        </w:rPr>
        <w:t>保函</w:t>
      </w:r>
      <w:bookmarkEnd w:id="337"/>
      <w:bookmarkEnd w:id="338"/>
      <w:bookmarkEnd w:id="339"/>
      <w:bookmarkEnd w:id="340"/>
      <w:bookmarkEnd w:id="341"/>
    </w:p>
    <w:p w:rsidR="00E6155D" w:rsidRPr="00D43693" w:rsidRDefault="00E6155D" w:rsidP="00E6155D">
      <w:pPr>
        <w:pStyle w:val="3"/>
        <w:spacing w:before="0" w:after="0" w:line="360" w:lineRule="auto"/>
        <w:rPr>
          <w:rFonts w:ascii="仿宋" w:hAnsi="仿宋"/>
          <w:sz w:val="28"/>
          <w:szCs w:val="28"/>
        </w:rPr>
      </w:pPr>
      <w:bookmarkStart w:id="342" w:name="_Toc9128"/>
      <w:bookmarkStart w:id="343" w:name="_Toc11884"/>
      <w:bookmarkStart w:id="344" w:name="_Toc16698"/>
      <w:bookmarkStart w:id="345" w:name="_Toc434192133"/>
      <w:bookmarkStart w:id="346" w:name="_Toc491304348"/>
      <w:bookmarkStart w:id="347" w:name="_Toc11308473"/>
      <w:bookmarkStart w:id="348" w:name="_Toc29285767"/>
      <w:bookmarkStart w:id="349" w:name="_Toc444942457"/>
      <w:r w:rsidRPr="00D43693">
        <w:rPr>
          <w:rFonts w:ascii="仿宋" w:hAnsi="仿宋" w:hint="eastAsia"/>
          <w:sz w:val="28"/>
          <w:szCs w:val="28"/>
        </w:rPr>
        <w:t>12.2.</w:t>
      </w:r>
      <w:r w:rsidR="00B75417" w:rsidRPr="00D43693">
        <w:rPr>
          <w:rFonts w:ascii="仿宋" w:hAnsi="仿宋" w:hint="eastAsia"/>
          <w:sz w:val="28"/>
          <w:szCs w:val="28"/>
        </w:rPr>
        <w:t>1</w:t>
      </w:r>
      <w:r w:rsidRPr="00D43693">
        <w:rPr>
          <w:rFonts w:ascii="仿宋" w:hAnsi="仿宋" w:hint="eastAsia"/>
          <w:sz w:val="28"/>
          <w:szCs w:val="28"/>
        </w:rPr>
        <w:t>建设期履约保函</w:t>
      </w:r>
      <w:bookmarkEnd w:id="342"/>
      <w:bookmarkEnd w:id="343"/>
      <w:bookmarkEnd w:id="344"/>
      <w:bookmarkEnd w:id="345"/>
      <w:bookmarkEnd w:id="346"/>
      <w:bookmarkEnd w:id="347"/>
      <w:bookmarkEnd w:id="348"/>
    </w:p>
    <w:p w:rsidR="00B75417" w:rsidRPr="00D43693" w:rsidRDefault="00B75417" w:rsidP="00B75417">
      <w:pPr>
        <w:spacing w:line="360" w:lineRule="auto"/>
        <w:ind w:firstLineChars="200" w:firstLine="560"/>
        <w:rPr>
          <w:rFonts w:ascii="仿宋" w:hAnsi="仿宋" w:cs="仿宋_GB2312"/>
          <w:i/>
          <w:sz w:val="28"/>
          <w:szCs w:val="28"/>
        </w:rPr>
      </w:pPr>
      <w:r w:rsidRPr="000C6C0C">
        <w:rPr>
          <w:rFonts w:ascii="仿宋" w:hAnsi="仿宋" w:cs="仿宋_GB2312" w:hint="eastAsia"/>
          <w:i/>
          <w:sz w:val="28"/>
          <w:szCs w:val="28"/>
        </w:rPr>
        <w:t>社会资本方</w:t>
      </w:r>
      <w:r w:rsidR="00EC72B1" w:rsidRPr="000C6C0C">
        <w:rPr>
          <w:rFonts w:ascii="仿宋" w:hAnsi="仿宋" w:cs="仿宋_GB2312" w:hint="eastAsia"/>
          <w:i/>
          <w:sz w:val="28"/>
          <w:szCs w:val="28"/>
        </w:rPr>
        <w:t>（如为联合体，则由联合体牵头方递交）</w:t>
      </w:r>
      <w:r w:rsidRPr="000C6C0C">
        <w:rPr>
          <w:rFonts w:ascii="仿宋" w:hAnsi="仿宋" w:cs="仿宋_GB2312" w:hint="eastAsia"/>
          <w:i/>
          <w:sz w:val="28"/>
          <w:szCs w:val="28"/>
        </w:rPr>
        <w:t>应于中标通知书发出后</w:t>
      </w:r>
      <w:r w:rsidR="007C5220" w:rsidRPr="000C6C0C">
        <w:rPr>
          <w:rFonts w:ascii="仿宋" w:hAnsi="仿宋" w:cs="仿宋_GB2312" w:hint="eastAsia"/>
          <w:i/>
          <w:sz w:val="28"/>
          <w:szCs w:val="28"/>
        </w:rPr>
        <w:t>叁</w:t>
      </w:r>
      <w:r w:rsidRPr="000C6C0C">
        <w:rPr>
          <w:rFonts w:ascii="仿宋" w:hAnsi="仿宋" w:cs="仿宋_GB2312" w:hint="eastAsia"/>
          <w:i/>
          <w:sz w:val="28"/>
          <w:szCs w:val="28"/>
        </w:rPr>
        <w:t>十（30）日内、项目</w:t>
      </w:r>
      <w:r w:rsidR="00235137" w:rsidRPr="000C6C0C">
        <w:rPr>
          <w:rFonts w:ascii="仿宋" w:hAnsi="仿宋" w:cs="仿宋_GB2312" w:hint="eastAsia"/>
          <w:i/>
          <w:sz w:val="28"/>
          <w:szCs w:val="28"/>
        </w:rPr>
        <w:t>合同</w:t>
      </w:r>
      <w:r w:rsidRPr="000C6C0C">
        <w:rPr>
          <w:rFonts w:ascii="仿宋" w:hAnsi="仿宋" w:cs="仿宋_GB2312" w:hint="eastAsia"/>
          <w:i/>
          <w:sz w:val="28"/>
          <w:szCs w:val="28"/>
        </w:rPr>
        <w:t>签订前，向</w:t>
      </w:r>
      <w:r w:rsidR="00A257EB" w:rsidRPr="000C6C0C">
        <w:rPr>
          <w:rFonts w:ascii="仿宋" w:hAnsi="仿宋" w:cs="仿宋_GB2312" w:hint="eastAsia"/>
          <w:i/>
          <w:sz w:val="28"/>
          <w:szCs w:val="28"/>
        </w:rPr>
        <w:t>兴化市自然资源和规划局</w:t>
      </w:r>
      <w:r w:rsidRPr="000C6C0C">
        <w:rPr>
          <w:rFonts w:ascii="仿宋" w:hAnsi="仿宋" w:cs="仿宋_GB2312" w:hint="eastAsia"/>
          <w:i/>
          <w:sz w:val="28"/>
          <w:szCs w:val="28"/>
        </w:rPr>
        <w:t>提交</w:t>
      </w:r>
      <w:r w:rsidR="003B7336" w:rsidRPr="000C6C0C">
        <w:rPr>
          <w:rFonts w:ascii="仿宋" w:hAnsi="仿宋" w:cs="仿宋_GB2312" w:hint="eastAsia"/>
          <w:i/>
          <w:sz w:val="28"/>
          <w:szCs w:val="28"/>
        </w:rPr>
        <w:t>中国境内金融机构出具的以</w:t>
      </w:r>
      <w:r w:rsidR="00A257EB" w:rsidRPr="000C6C0C">
        <w:rPr>
          <w:rFonts w:ascii="仿宋" w:hAnsi="仿宋" w:cs="仿宋_GB2312" w:hint="eastAsia"/>
          <w:i/>
          <w:sz w:val="28"/>
          <w:szCs w:val="28"/>
        </w:rPr>
        <w:t>兴化市自然资源和规划局</w:t>
      </w:r>
      <w:r w:rsidR="003B7336" w:rsidRPr="000C6C0C">
        <w:rPr>
          <w:rFonts w:ascii="仿宋" w:hAnsi="仿宋" w:cs="仿宋_GB2312" w:hint="eastAsia"/>
          <w:i/>
          <w:sz w:val="28"/>
          <w:szCs w:val="28"/>
        </w:rPr>
        <w:t>作为受益人的见索即付保函</w:t>
      </w:r>
      <w:r w:rsidRPr="000C6C0C">
        <w:rPr>
          <w:rFonts w:ascii="仿宋" w:hAnsi="仿宋" w:cs="仿宋_GB2312" w:hint="eastAsia"/>
          <w:i/>
          <w:sz w:val="28"/>
          <w:szCs w:val="28"/>
        </w:rPr>
        <w:t>，履约保函金额为人民币</w:t>
      </w:r>
      <w:r w:rsidR="007C5220" w:rsidRPr="000C6C0C">
        <w:rPr>
          <w:rFonts w:ascii="仿宋" w:hAnsi="仿宋" w:cs="仿宋_GB2312" w:hint="eastAsia"/>
          <w:i/>
          <w:sz w:val="28"/>
          <w:szCs w:val="28"/>
          <w:u w:val="single"/>
        </w:rPr>
        <w:t>叁仟</w:t>
      </w:r>
      <w:r w:rsidRPr="000C6C0C">
        <w:rPr>
          <w:rFonts w:ascii="仿宋" w:hAnsi="仿宋" w:cs="仿宋_GB2312" w:hint="eastAsia"/>
          <w:i/>
          <w:sz w:val="28"/>
          <w:szCs w:val="28"/>
          <w:u w:val="single"/>
        </w:rPr>
        <w:t>（</w:t>
      </w:r>
      <w:r w:rsidR="007C5220" w:rsidRPr="000C6C0C">
        <w:rPr>
          <w:rFonts w:ascii="仿宋" w:hAnsi="仿宋" w:cs="仿宋_GB2312" w:hint="eastAsia"/>
          <w:i/>
          <w:sz w:val="28"/>
          <w:szCs w:val="28"/>
          <w:u w:val="single"/>
        </w:rPr>
        <w:t>3000</w:t>
      </w:r>
      <w:r w:rsidRPr="000C6C0C">
        <w:rPr>
          <w:rFonts w:ascii="仿宋" w:hAnsi="仿宋" w:cs="仿宋_GB2312" w:hint="eastAsia"/>
          <w:i/>
          <w:sz w:val="28"/>
          <w:szCs w:val="28"/>
          <w:u w:val="single"/>
        </w:rPr>
        <w:t>）</w:t>
      </w:r>
      <w:r w:rsidRPr="000C6C0C">
        <w:rPr>
          <w:rFonts w:ascii="仿宋" w:hAnsi="仿宋" w:cs="仿宋_GB2312" w:hint="eastAsia"/>
          <w:i/>
          <w:sz w:val="28"/>
          <w:szCs w:val="28"/>
        </w:rPr>
        <w:t>万元，</w:t>
      </w:r>
      <w:r w:rsidR="00872740" w:rsidRPr="000C6C0C">
        <w:rPr>
          <w:rFonts w:ascii="仿宋" w:hAnsi="仿宋" w:cs="仿宋_GB2312" w:hint="eastAsia"/>
          <w:i/>
          <w:sz w:val="28"/>
          <w:szCs w:val="28"/>
        </w:rPr>
        <w:t>建设期履</w:t>
      </w:r>
      <w:r w:rsidR="00872740" w:rsidRPr="00D43693">
        <w:rPr>
          <w:rFonts w:ascii="仿宋" w:hAnsi="仿宋" w:cs="仿宋_GB2312" w:hint="eastAsia"/>
          <w:i/>
          <w:sz w:val="28"/>
          <w:szCs w:val="28"/>
        </w:rPr>
        <w:t>约保函有效期至提交运营维护保函之日。</w:t>
      </w:r>
      <w:r w:rsidR="00BA37DA" w:rsidRPr="00F95364">
        <w:rPr>
          <w:rFonts w:ascii="仿宋" w:hAnsi="仿宋" w:cs="仿宋_GB2312" w:hint="eastAsia"/>
          <w:i/>
          <w:sz w:val="28"/>
          <w:szCs w:val="28"/>
        </w:rPr>
        <w:t>本保函用以担保</w:t>
      </w:r>
      <w:r w:rsidR="00195FA6" w:rsidRPr="000215C4">
        <w:rPr>
          <w:rFonts w:ascii="仿宋" w:hAnsi="仿宋" w:cs="仿宋_GB2312" w:hint="eastAsia"/>
          <w:i/>
          <w:sz w:val="28"/>
          <w:szCs w:val="28"/>
        </w:rPr>
        <w:t>与政府方签署、履行本项目合同及</w:t>
      </w:r>
      <w:r w:rsidR="00195FA6" w:rsidRPr="00D729E8">
        <w:rPr>
          <w:rFonts w:ascii="仿宋" w:hAnsi="仿宋" w:cs="仿宋_GB2312" w:hint="eastAsia"/>
          <w:i/>
          <w:sz w:val="28"/>
          <w:szCs w:val="28"/>
        </w:rPr>
        <w:t>PPP项目补充合同；项目建设资金到位；开工/</w:t>
      </w:r>
      <w:r w:rsidR="00195FA6" w:rsidRPr="004A0E74">
        <w:rPr>
          <w:rFonts w:ascii="仿宋" w:hAnsi="仿宋" w:cs="仿宋_GB2312" w:hint="eastAsia"/>
          <w:i/>
          <w:sz w:val="28"/>
          <w:szCs w:val="28"/>
        </w:rPr>
        <w:t>竣工/验收节点准时；无重大工程质量事故或安全责任事故；运营维护保函及时提交等</w:t>
      </w:r>
      <w:r w:rsidR="00195FA6" w:rsidRPr="00F02B0D">
        <w:rPr>
          <w:rFonts w:ascii="仿宋" w:hAnsi="仿宋" w:cs="仿宋_GB2312" w:hint="eastAsia"/>
          <w:i/>
          <w:sz w:val="28"/>
          <w:szCs w:val="28"/>
        </w:rPr>
        <w:t>。</w:t>
      </w:r>
      <w:r w:rsidRPr="00D43693">
        <w:rPr>
          <w:rFonts w:ascii="仿宋" w:hAnsi="仿宋" w:cs="仿宋_GB2312" w:hint="eastAsia"/>
          <w:i/>
          <w:sz w:val="28"/>
          <w:szCs w:val="28"/>
        </w:rPr>
        <w:t>如社会资本方和项目公司违反或拒绝履行股东协议和项目PPP协议下规定的义务，</w:t>
      </w:r>
      <w:r w:rsidR="00A257EB" w:rsidRPr="00D43693">
        <w:rPr>
          <w:rFonts w:ascii="仿宋" w:hAnsi="仿宋" w:cs="仿宋_GB2312" w:hint="eastAsia"/>
          <w:i/>
          <w:sz w:val="28"/>
          <w:szCs w:val="28"/>
        </w:rPr>
        <w:t>兴化市自然资源和规划局</w:t>
      </w:r>
      <w:r w:rsidRPr="00D43693">
        <w:rPr>
          <w:rFonts w:ascii="仿宋" w:hAnsi="仿宋" w:cs="仿宋_GB2312" w:hint="eastAsia"/>
          <w:i/>
          <w:sz w:val="28"/>
          <w:szCs w:val="28"/>
        </w:rPr>
        <w:t>可依据股东协议和PPP合同的相关规定兑取建设履约保函的相应金额。</w:t>
      </w:r>
    </w:p>
    <w:p w:rsidR="00B75417" w:rsidRPr="00D43693" w:rsidRDefault="00B75417" w:rsidP="00B75417">
      <w:pPr>
        <w:spacing w:line="360" w:lineRule="auto"/>
        <w:ind w:firstLineChars="200" w:firstLine="560"/>
        <w:rPr>
          <w:rFonts w:ascii="仿宋" w:hAnsi="仿宋" w:cs="仿宋_GB2312"/>
          <w:i/>
          <w:sz w:val="28"/>
          <w:szCs w:val="28"/>
        </w:rPr>
      </w:pPr>
      <w:r w:rsidRPr="000C6C0C">
        <w:rPr>
          <w:rFonts w:ascii="仿宋" w:hAnsi="仿宋" w:cs="仿宋_GB2312" w:hint="eastAsia"/>
          <w:i/>
          <w:sz w:val="28"/>
          <w:szCs w:val="28"/>
        </w:rPr>
        <w:t>如</w:t>
      </w:r>
      <w:r w:rsidR="00A257EB" w:rsidRPr="000C6C0C">
        <w:rPr>
          <w:rFonts w:ascii="仿宋" w:hAnsi="仿宋" w:cs="仿宋_GB2312" w:hint="eastAsia"/>
          <w:i/>
          <w:sz w:val="28"/>
          <w:szCs w:val="28"/>
        </w:rPr>
        <w:t>兴化市自然资源和规划局</w:t>
      </w:r>
      <w:r w:rsidRPr="000C6C0C">
        <w:rPr>
          <w:rFonts w:ascii="仿宋" w:hAnsi="仿宋" w:cs="仿宋_GB2312" w:hint="eastAsia"/>
          <w:i/>
          <w:sz w:val="28"/>
          <w:szCs w:val="28"/>
        </w:rPr>
        <w:t>在建设期内根据股东协议和PPP合同等的有关规定提取了建设期履约保函，社会资本方应</w:t>
      </w:r>
      <w:r w:rsidR="00EC5D68" w:rsidRPr="000C6C0C">
        <w:rPr>
          <w:rFonts w:ascii="仿宋" w:hAnsi="仿宋" w:cs="仿宋_GB2312" w:hint="eastAsia"/>
          <w:i/>
          <w:sz w:val="28"/>
          <w:szCs w:val="28"/>
        </w:rPr>
        <w:t>在建设期履约保函被提取后30日内</w:t>
      </w:r>
      <w:r w:rsidRPr="000C6C0C">
        <w:rPr>
          <w:rFonts w:ascii="仿宋" w:hAnsi="仿宋" w:cs="仿宋_GB2312" w:hint="eastAsia"/>
          <w:i/>
          <w:sz w:val="28"/>
          <w:szCs w:val="28"/>
        </w:rPr>
        <w:t>将建设期履约保函的数额恢复到约定数额，并向</w:t>
      </w:r>
      <w:r w:rsidR="00A257EB" w:rsidRPr="000C6C0C">
        <w:rPr>
          <w:rFonts w:ascii="仿宋" w:hAnsi="仿宋" w:cs="仿宋_GB2312" w:hint="eastAsia"/>
          <w:i/>
          <w:sz w:val="28"/>
          <w:szCs w:val="28"/>
        </w:rPr>
        <w:t>兴化市自然资源和规划局</w:t>
      </w:r>
      <w:r w:rsidRPr="000C6C0C">
        <w:rPr>
          <w:rFonts w:ascii="仿宋" w:hAnsi="仿宋" w:cs="仿宋_GB2312" w:hint="eastAsia"/>
          <w:i/>
          <w:sz w:val="28"/>
          <w:szCs w:val="28"/>
        </w:rPr>
        <w:t>提供建设期履约保函已足额恢复的证据。</w:t>
      </w:r>
    </w:p>
    <w:p w:rsidR="00E6155D" w:rsidRPr="00D43693" w:rsidRDefault="00E6155D" w:rsidP="00E6155D">
      <w:pPr>
        <w:pStyle w:val="3"/>
        <w:spacing w:before="0" w:after="0" w:line="360" w:lineRule="auto"/>
        <w:rPr>
          <w:rFonts w:ascii="仿宋" w:hAnsi="仿宋"/>
          <w:sz w:val="28"/>
          <w:szCs w:val="28"/>
        </w:rPr>
      </w:pPr>
      <w:bookmarkStart w:id="350" w:name="_Toc434192134"/>
      <w:bookmarkStart w:id="351" w:name="_Toc8514"/>
      <w:bookmarkStart w:id="352" w:name="_Toc10670"/>
      <w:bookmarkStart w:id="353" w:name="_Toc18520"/>
      <w:bookmarkStart w:id="354" w:name="_Toc491304349"/>
      <w:bookmarkStart w:id="355" w:name="_Toc11308474"/>
      <w:bookmarkStart w:id="356" w:name="_Toc29285768"/>
      <w:r w:rsidRPr="00D43693">
        <w:rPr>
          <w:rFonts w:ascii="仿宋" w:hAnsi="仿宋" w:hint="eastAsia"/>
          <w:sz w:val="28"/>
          <w:szCs w:val="28"/>
        </w:rPr>
        <w:t>12.2.</w:t>
      </w:r>
      <w:r w:rsidR="00B75417" w:rsidRPr="00D43693">
        <w:rPr>
          <w:rFonts w:ascii="仿宋" w:hAnsi="仿宋" w:hint="eastAsia"/>
          <w:sz w:val="28"/>
          <w:szCs w:val="28"/>
        </w:rPr>
        <w:t>2</w:t>
      </w:r>
      <w:r w:rsidRPr="00D43693">
        <w:rPr>
          <w:rFonts w:ascii="仿宋" w:hAnsi="仿宋" w:hint="eastAsia"/>
          <w:sz w:val="28"/>
          <w:szCs w:val="28"/>
        </w:rPr>
        <w:t>运营维护保函</w:t>
      </w:r>
      <w:bookmarkEnd w:id="350"/>
      <w:bookmarkEnd w:id="351"/>
      <w:bookmarkEnd w:id="352"/>
      <w:bookmarkEnd w:id="353"/>
      <w:bookmarkEnd w:id="354"/>
      <w:bookmarkEnd w:id="355"/>
      <w:bookmarkEnd w:id="356"/>
    </w:p>
    <w:p w:rsidR="005F3C6C" w:rsidRPr="000C6C0C" w:rsidRDefault="00235137" w:rsidP="005F3C6C">
      <w:pPr>
        <w:spacing w:line="360" w:lineRule="auto"/>
        <w:ind w:firstLineChars="200" w:firstLine="560"/>
        <w:rPr>
          <w:rFonts w:ascii="仿宋" w:hAnsi="仿宋" w:cs="仿宋_GB2312"/>
          <w:i/>
          <w:sz w:val="28"/>
          <w:szCs w:val="28"/>
        </w:rPr>
      </w:pPr>
      <w:r w:rsidRPr="00D43693">
        <w:rPr>
          <w:rFonts w:ascii="仿宋" w:hAnsi="仿宋" w:cs="仿宋_GB2312" w:hint="eastAsia"/>
          <w:i/>
          <w:sz w:val="28"/>
          <w:szCs w:val="28"/>
        </w:rPr>
        <w:t>运营维护保函主要用以担保项目公司在运营维护期内按照项目合同的约定履行运营维护义务。</w:t>
      </w:r>
      <w:r w:rsidR="00C8475B" w:rsidRPr="000C6C0C">
        <w:rPr>
          <w:rFonts w:ascii="仿宋" w:hAnsi="仿宋" w:cs="仿宋_GB2312" w:hint="eastAsia"/>
          <w:i/>
          <w:sz w:val="28"/>
          <w:szCs w:val="28"/>
          <w:highlight w:val="cyan"/>
        </w:rPr>
        <w:t>社会资本方或</w:t>
      </w:r>
      <w:r w:rsidR="00C8475B" w:rsidRPr="00B61A9B">
        <w:rPr>
          <w:rFonts w:ascii="仿宋" w:hAnsi="仿宋" w:hint="eastAsia"/>
          <w:i/>
          <w:sz w:val="28"/>
          <w:highlight w:val="cyan"/>
        </w:rPr>
        <w:t>项目公司</w:t>
      </w:r>
      <w:r w:rsidRPr="00D43693">
        <w:rPr>
          <w:rFonts w:ascii="仿宋" w:hAnsi="仿宋" w:cs="仿宋_GB2312" w:hint="eastAsia"/>
          <w:i/>
          <w:sz w:val="28"/>
          <w:szCs w:val="28"/>
        </w:rPr>
        <w:t>应于建设期履约保函</w:t>
      </w:r>
      <w:r w:rsidRPr="000C6C0C">
        <w:rPr>
          <w:rFonts w:ascii="仿宋" w:hAnsi="仿宋" w:cs="仿宋_GB2312" w:hint="eastAsia"/>
          <w:i/>
          <w:sz w:val="28"/>
          <w:szCs w:val="28"/>
        </w:rPr>
        <w:t>失效前，提交中国境内金融机构出具的以</w:t>
      </w:r>
      <w:r w:rsidR="00A257EB" w:rsidRPr="000C6C0C">
        <w:rPr>
          <w:rFonts w:ascii="仿宋" w:hAnsi="仿宋" w:cs="仿宋_GB2312" w:hint="eastAsia"/>
          <w:i/>
          <w:sz w:val="28"/>
          <w:szCs w:val="28"/>
        </w:rPr>
        <w:t>兴化市自然资源和规划局</w:t>
      </w:r>
      <w:r w:rsidRPr="000C6C0C">
        <w:rPr>
          <w:rFonts w:ascii="仿宋" w:hAnsi="仿宋" w:cs="仿宋_GB2312" w:hint="eastAsia"/>
          <w:i/>
          <w:sz w:val="28"/>
          <w:szCs w:val="28"/>
        </w:rPr>
        <w:t>作为受益人的见索即付保函。运营维护保函金额为人民币</w:t>
      </w:r>
      <w:r w:rsidR="007C5220" w:rsidRPr="000C6C0C">
        <w:rPr>
          <w:rFonts w:ascii="仿宋" w:hAnsi="仿宋" w:cs="仿宋_GB2312" w:hint="eastAsia"/>
          <w:i/>
          <w:sz w:val="28"/>
          <w:szCs w:val="28"/>
          <w:u w:val="single"/>
        </w:rPr>
        <w:t>贰仟</w:t>
      </w:r>
      <w:r w:rsidRPr="000C6C0C">
        <w:rPr>
          <w:rFonts w:ascii="仿宋" w:hAnsi="仿宋" w:cs="仿宋_GB2312" w:hint="eastAsia"/>
          <w:i/>
          <w:sz w:val="28"/>
          <w:szCs w:val="28"/>
          <w:u w:val="single"/>
        </w:rPr>
        <w:t>（</w:t>
      </w:r>
      <w:r w:rsidR="007C5220" w:rsidRPr="000C6C0C">
        <w:rPr>
          <w:rFonts w:ascii="仿宋" w:hAnsi="仿宋" w:cs="仿宋_GB2312" w:hint="eastAsia"/>
          <w:i/>
          <w:sz w:val="28"/>
          <w:szCs w:val="28"/>
          <w:u w:val="single"/>
        </w:rPr>
        <w:t>2000</w:t>
      </w:r>
      <w:r w:rsidRPr="000C6C0C">
        <w:rPr>
          <w:rFonts w:ascii="仿宋" w:hAnsi="仿宋" w:cs="仿宋_GB2312" w:hint="eastAsia"/>
          <w:i/>
          <w:sz w:val="28"/>
          <w:szCs w:val="28"/>
          <w:u w:val="single"/>
        </w:rPr>
        <w:t>）</w:t>
      </w:r>
      <w:r w:rsidRPr="000C6C0C">
        <w:rPr>
          <w:rFonts w:ascii="仿宋" w:hAnsi="仿宋" w:cs="仿宋_GB2312" w:hint="eastAsia"/>
          <w:i/>
          <w:sz w:val="28"/>
          <w:szCs w:val="28"/>
        </w:rPr>
        <w:t>万元，</w:t>
      </w:r>
      <w:r w:rsidR="00653706" w:rsidRPr="000C6C0C">
        <w:rPr>
          <w:rFonts w:ascii="仿宋" w:hAnsi="仿宋" w:cs="仿宋_GB2312" w:hint="eastAsia"/>
          <w:i/>
          <w:sz w:val="28"/>
          <w:szCs w:val="28"/>
        </w:rPr>
        <w:t>运营维护保函期限为投入运营日起至运营权移交之日。</w:t>
      </w:r>
    </w:p>
    <w:p w:rsidR="00235137" w:rsidRPr="000C6C0C" w:rsidRDefault="00BA37DA" w:rsidP="00235137">
      <w:pPr>
        <w:spacing w:line="360" w:lineRule="auto"/>
        <w:ind w:firstLineChars="200" w:firstLine="560"/>
        <w:rPr>
          <w:rFonts w:ascii="仿宋" w:hAnsi="仿宋" w:cs="仿宋_GB2312"/>
          <w:i/>
          <w:sz w:val="28"/>
          <w:szCs w:val="28"/>
        </w:rPr>
      </w:pPr>
      <w:r w:rsidRPr="000C6C0C">
        <w:rPr>
          <w:rFonts w:ascii="仿宋" w:hAnsi="仿宋" w:cs="仿宋_GB2312" w:hint="eastAsia"/>
          <w:i/>
          <w:sz w:val="28"/>
          <w:szCs w:val="28"/>
        </w:rPr>
        <w:lastRenderedPageBreak/>
        <w:t>本保函用以担保</w:t>
      </w:r>
      <w:r w:rsidR="005F3C6C" w:rsidRPr="000C6C0C">
        <w:rPr>
          <w:rFonts w:ascii="仿宋" w:hAnsi="仿宋" w:cs="仿宋_GB2312" w:hint="eastAsia"/>
          <w:i/>
          <w:sz w:val="28"/>
          <w:szCs w:val="28"/>
        </w:rPr>
        <w:t>项目运营达到预期绩效、能够持续稳定提供普遍服务、服务质量良好、具有安全保障、移交维修保函提交等。</w:t>
      </w:r>
      <w:r w:rsidR="00235137" w:rsidRPr="000C6C0C">
        <w:rPr>
          <w:rFonts w:ascii="仿宋" w:hAnsi="仿宋" w:cs="仿宋_GB2312" w:hint="eastAsia"/>
          <w:i/>
          <w:sz w:val="28"/>
          <w:szCs w:val="28"/>
        </w:rPr>
        <w:t>如项目公司违反或拒绝履行股东协议和项目PPP合同中规定的义务，</w:t>
      </w:r>
      <w:r w:rsidR="00A257EB" w:rsidRPr="000C6C0C">
        <w:rPr>
          <w:rFonts w:ascii="仿宋" w:hAnsi="仿宋" w:cs="仿宋_GB2312" w:hint="eastAsia"/>
          <w:i/>
          <w:sz w:val="28"/>
          <w:szCs w:val="28"/>
        </w:rPr>
        <w:t>兴化市自然资源和规划局</w:t>
      </w:r>
      <w:r w:rsidR="00235137" w:rsidRPr="000C6C0C">
        <w:rPr>
          <w:rFonts w:ascii="仿宋" w:hAnsi="仿宋" w:cs="仿宋_GB2312" w:hint="eastAsia"/>
          <w:i/>
          <w:sz w:val="28"/>
          <w:szCs w:val="28"/>
        </w:rPr>
        <w:t>可依据股东协议和PPP合同的相关规定兑取运营维护保函的相应金额。</w:t>
      </w:r>
    </w:p>
    <w:p w:rsidR="00235137" w:rsidRPr="00D43693" w:rsidRDefault="00235137" w:rsidP="00235137">
      <w:pPr>
        <w:spacing w:line="360" w:lineRule="auto"/>
        <w:ind w:firstLineChars="200" w:firstLine="560"/>
        <w:rPr>
          <w:rFonts w:ascii="仿宋" w:hAnsi="仿宋" w:cs="仿宋_GB2312"/>
          <w:i/>
          <w:sz w:val="28"/>
          <w:szCs w:val="28"/>
        </w:rPr>
      </w:pPr>
      <w:r w:rsidRPr="000C6C0C">
        <w:rPr>
          <w:rFonts w:ascii="仿宋" w:hAnsi="仿宋" w:cs="仿宋_GB2312" w:hint="eastAsia"/>
          <w:i/>
          <w:sz w:val="28"/>
          <w:szCs w:val="28"/>
        </w:rPr>
        <w:t>如</w:t>
      </w:r>
      <w:r w:rsidR="00A257EB" w:rsidRPr="000C6C0C">
        <w:rPr>
          <w:rFonts w:ascii="仿宋" w:hAnsi="仿宋" w:cs="仿宋_GB2312" w:hint="eastAsia"/>
          <w:i/>
          <w:sz w:val="28"/>
          <w:szCs w:val="28"/>
        </w:rPr>
        <w:t>兴化市自然资源和规划局</w:t>
      </w:r>
      <w:r w:rsidRPr="000C6C0C">
        <w:rPr>
          <w:rFonts w:ascii="仿宋" w:hAnsi="仿宋" w:cs="仿宋_GB2312" w:hint="eastAsia"/>
          <w:i/>
          <w:sz w:val="28"/>
          <w:szCs w:val="28"/>
        </w:rPr>
        <w:t>在运营维护期内根据股东协议和PPP合同的有关规定提取了运营维护保函，社会资本方应</w:t>
      </w:r>
      <w:r w:rsidR="00EC5D68" w:rsidRPr="000C6C0C">
        <w:rPr>
          <w:rFonts w:ascii="仿宋" w:hAnsi="仿宋" w:cs="仿宋_GB2312" w:hint="eastAsia"/>
          <w:i/>
          <w:sz w:val="28"/>
          <w:szCs w:val="28"/>
        </w:rPr>
        <w:t>在运营维护保函被提取后的30日内</w:t>
      </w:r>
      <w:r w:rsidRPr="000C6C0C">
        <w:rPr>
          <w:rFonts w:ascii="仿宋" w:hAnsi="仿宋" w:cs="仿宋_GB2312" w:hint="eastAsia"/>
          <w:i/>
          <w:sz w:val="28"/>
          <w:szCs w:val="28"/>
        </w:rPr>
        <w:t>将运营维护保函的数额恢复到约定数额，并向</w:t>
      </w:r>
      <w:r w:rsidR="00A257EB" w:rsidRPr="000C6C0C">
        <w:rPr>
          <w:rFonts w:ascii="仿宋" w:hAnsi="仿宋" w:cs="仿宋_GB2312" w:hint="eastAsia"/>
          <w:i/>
          <w:sz w:val="28"/>
          <w:szCs w:val="28"/>
        </w:rPr>
        <w:t>兴化市自然</w:t>
      </w:r>
      <w:r w:rsidR="00A257EB" w:rsidRPr="004A0E74">
        <w:rPr>
          <w:rFonts w:ascii="仿宋" w:hAnsi="仿宋" w:cs="仿宋_GB2312" w:hint="eastAsia"/>
          <w:i/>
          <w:sz w:val="28"/>
          <w:szCs w:val="28"/>
        </w:rPr>
        <w:t>资源和规划局</w:t>
      </w:r>
      <w:r w:rsidRPr="00F02B0D">
        <w:rPr>
          <w:rFonts w:ascii="仿宋" w:hAnsi="仿宋" w:cs="仿宋_GB2312" w:hint="eastAsia"/>
          <w:i/>
          <w:sz w:val="28"/>
          <w:szCs w:val="28"/>
        </w:rPr>
        <w:t>提供运营维护保函已足额恢复的证据。</w:t>
      </w:r>
    </w:p>
    <w:p w:rsidR="00E6155D" w:rsidRPr="00D43693" w:rsidRDefault="00E6155D" w:rsidP="00E6155D">
      <w:pPr>
        <w:pStyle w:val="3"/>
        <w:spacing w:before="0" w:after="0" w:line="360" w:lineRule="auto"/>
        <w:rPr>
          <w:rFonts w:ascii="仿宋" w:hAnsi="仿宋"/>
          <w:sz w:val="28"/>
          <w:szCs w:val="28"/>
        </w:rPr>
      </w:pPr>
      <w:bookmarkStart w:id="357" w:name="_Toc27161"/>
      <w:bookmarkStart w:id="358" w:name="_Toc15472"/>
      <w:bookmarkStart w:id="359" w:name="_Toc28225"/>
      <w:bookmarkStart w:id="360" w:name="_Toc434192135"/>
      <w:bookmarkStart w:id="361" w:name="_Toc491304350"/>
      <w:bookmarkStart w:id="362" w:name="_Toc11308475"/>
      <w:bookmarkStart w:id="363" w:name="_Toc29285769"/>
      <w:r w:rsidRPr="00D43693">
        <w:rPr>
          <w:rFonts w:ascii="仿宋" w:hAnsi="仿宋" w:hint="eastAsia"/>
          <w:sz w:val="28"/>
          <w:szCs w:val="28"/>
        </w:rPr>
        <w:t>1</w:t>
      </w:r>
      <w:r w:rsidRPr="00D43693">
        <w:rPr>
          <w:rFonts w:ascii="仿宋" w:hAnsi="仿宋"/>
          <w:sz w:val="28"/>
          <w:szCs w:val="28"/>
        </w:rPr>
        <w:t>2</w:t>
      </w:r>
      <w:r w:rsidRPr="00D43693">
        <w:rPr>
          <w:rFonts w:ascii="仿宋" w:hAnsi="仿宋" w:hint="eastAsia"/>
          <w:sz w:val="28"/>
          <w:szCs w:val="28"/>
        </w:rPr>
        <w:t>.2.</w:t>
      </w:r>
      <w:r w:rsidR="00B75417" w:rsidRPr="00D43693">
        <w:rPr>
          <w:rFonts w:ascii="仿宋" w:hAnsi="仿宋" w:hint="eastAsia"/>
          <w:sz w:val="28"/>
          <w:szCs w:val="28"/>
        </w:rPr>
        <w:t>3</w:t>
      </w:r>
      <w:r w:rsidRPr="00D43693">
        <w:rPr>
          <w:rFonts w:ascii="仿宋" w:hAnsi="仿宋" w:hint="eastAsia"/>
          <w:sz w:val="28"/>
          <w:szCs w:val="28"/>
        </w:rPr>
        <w:t>移交维修保函</w:t>
      </w:r>
      <w:bookmarkEnd w:id="357"/>
      <w:bookmarkEnd w:id="358"/>
      <w:bookmarkEnd w:id="359"/>
      <w:bookmarkEnd w:id="360"/>
      <w:bookmarkEnd w:id="361"/>
      <w:bookmarkEnd w:id="362"/>
      <w:bookmarkEnd w:id="363"/>
    </w:p>
    <w:p w:rsidR="00A06340" w:rsidRPr="00F95364" w:rsidRDefault="00235137" w:rsidP="006A7DED">
      <w:pPr>
        <w:spacing w:line="360" w:lineRule="auto"/>
        <w:ind w:firstLineChars="200" w:firstLine="560"/>
        <w:rPr>
          <w:rFonts w:ascii="仿宋" w:hAnsi="仿宋" w:cs="仿宋_GB2312"/>
          <w:i/>
          <w:sz w:val="28"/>
          <w:szCs w:val="28"/>
        </w:rPr>
      </w:pPr>
      <w:r w:rsidRPr="00D43693">
        <w:rPr>
          <w:rFonts w:ascii="仿宋" w:hAnsi="仿宋" w:cs="仿宋_GB2312" w:hint="eastAsia"/>
          <w:i/>
          <w:sz w:val="28"/>
          <w:szCs w:val="28"/>
        </w:rPr>
        <w:t>本项目社会资本方</w:t>
      </w:r>
      <w:r w:rsidR="00827869" w:rsidRPr="00D43693">
        <w:rPr>
          <w:rFonts w:ascii="仿宋" w:hAnsi="仿宋" w:cs="仿宋_GB2312" w:hint="eastAsia"/>
          <w:i/>
          <w:sz w:val="28"/>
          <w:szCs w:val="28"/>
        </w:rPr>
        <w:t>（如为联合体，则由联合体牵头方递交）</w:t>
      </w:r>
      <w:r w:rsidRPr="00D43693">
        <w:rPr>
          <w:rFonts w:ascii="仿宋" w:hAnsi="仿宋" w:cs="仿宋_GB2312" w:hint="eastAsia"/>
          <w:i/>
          <w:sz w:val="28"/>
          <w:szCs w:val="28"/>
        </w:rPr>
        <w:t>应</w:t>
      </w:r>
      <w:r w:rsidR="00827869" w:rsidRPr="00D43693">
        <w:rPr>
          <w:rFonts w:ascii="仿宋" w:hAnsi="仿宋" w:cs="仿宋_GB2312" w:hint="eastAsia"/>
          <w:i/>
          <w:sz w:val="28"/>
          <w:szCs w:val="28"/>
        </w:rPr>
        <w:t>于移交日前、运营维护保函失效前</w:t>
      </w:r>
      <w:r w:rsidRPr="00D43693">
        <w:rPr>
          <w:rFonts w:ascii="仿宋" w:hAnsi="仿宋" w:cs="仿宋_GB2312" w:hint="eastAsia"/>
          <w:i/>
          <w:sz w:val="28"/>
          <w:szCs w:val="28"/>
        </w:rPr>
        <w:t>向</w:t>
      </w:r>
      <w:r w:rsidR="00A257EB" w:rsidRPr="00D43693">
        <w:rPr>
          <w:rFonts w:ascii="仿宋" w:hAnsi="仿宋" w:cs="仿宋_GB2312" w:hint="eastAsia"/>
          <w:i/>
          <w:sz w:val="28"/>
          <w:szCs w:val="28"/>
        </w:rPr>
        <w:t>兴化市自然资源和规划局</w:t>
      </w:r>
      <w:r w:rsidR="006A7DED" w:rsidRPr="00D43693">
        <w:rPr>
          <w:rFonts w:ascii="仿宋" w:hAnsi="仿宋" w:cs="仿宋_GB2312" w:hint="eastAsia"/>
          <w:i/>
          <w:sz w:val="28"/>
          <w:szCs w:val="28"/>
        </w:rPr>
        <w:t>提交中国境内金融机构出具的以</w:t>
      </w:r>
      <w:r w:rsidR="00A257EB" w:rsidRPr="00D43693">
        <w:rPr>
          <w:rFonts w:ascii="仿宋" w:hAnsi="仿宋" w:cs="仿宋_GB2312" w:hint="eastAsia"/>
          <w:i/>
          <w:sz w:val="28"/>
          <w:szCs w:val="28"/>
        </w:rPr>
        <w:t>兴化市自然资源和规划局</w:t>
      </w:r>
      <w:r w:rsidR="006A7DED" w:rsidRPr="00D43693">
        <w:rPr>
          <w:rFonts w:ascii="仿宋" w:hAnsi="仿宋" w:cs="仿宋_GB2312" w:hint="eastAsia"/>
          <w:i/>
          <w:sz w:val="28"/>
          <w:szCs w:val="28"/>
        </w:rPr>
        <w:t>作为受益人的见索即付保函</w:t>
      </w:r>
      <w:r w:rsidRPr="00D43693">
        <w:rPr>
          <w:rFonts w:ascii="仿宋" w:hAnsi="仿宋" w:cs="仿宋_GB2312" w:hint="eastAsia"/>
          <w:i/>
          <w:sz w:val="28"/>
          <w:szCs w:val="28"/>
        </w:rPr>
        <w:t>，作为其履行在PPP合同下的移交维修义务以及质量保证义务的担保。</w:t>
      </w:r>
      <w:r w:rsidRPr="000C6C0C">
        <w:rPr>
          <w:rFonts w:ascii="仿宋" w:hAnsi="仿宋" w:cs="仿宋_GB2312" w:hint="eastAsia"/>
          <w:i/>
          <w:sz w:val="28"/>
          <w:szCs w:val="28"/>
        </w:rPr>
        <w:t>移交维修保函金额为人民币</w:t>
      </w:r>
      <w:r w:rsidR="007C5220" w:rsidRPr="000C6C0C">
        <w:rPr>
          <w:rFonts w:ascii="仿宋" w:hAnsi="仿宋" w:cs="仿宋_GB2312" w:hint="eastAsia"/>
          <w:i/>
          <w:sz w:val="28"/>
          <w:szCs w:val="28"/>
          <w:u w:val="single"/>
        </w:rPr>
        <w:t>贰仟</w:t>
      </w:r>
      <w:r w:rsidRPr="000C6C0C">
        <w:rPr>
          <w:rFonts w:ascii="仿宋" w:hAnsi="仿宋" w:cs="仿宋_GB2312" w:hint="eastAsia"/>
          <w:i/>
          <w:sz w:val="28"/>
          <w:szCs w:val="28"/>
          <w:u w:val="single"/>
        </w:rPr>
        <w:t>（</w:t>
      </w:r>
      <w:r w:rsidR="007C5220" w:rsidRPr="000C6C0C">
        <w:rPr>
          <w:rFonts w:ascii="仿宋" w:hAnsi="仿宋" w:cs="仿宋_GB2312" w:hint="eastAsia"/>
          <w:i/>
          <w:sz w:val="28"/>
          <w:szCs w:val="28"/>
          <w:u w:val="single"/>
        </w:rPr>
        <w:t>2000</w:t>
      </w:r>
      <w:r w:rsidRPr="000C6C0C">
        <w:rPr>
          <w:rFonts w:ascii="仿宋" w:hAnsi="仿宋" w:cs="仿宋_GB2312" w:hint="eastAsia"/>
          <w:i/>
          <w:sz w:val="28"/>
          <w:szCs w:val="28"/>
          <w:u w:val="single"/>
        </w:rPr>
        <w:t>）</w:t>
      </w:r>
      <w:r w:rsidRPr="000C6C0C">
        <w:rPr>
          <w:rFonts w:ascii="仿宋" w:hAnsi="仿宋" w:cs="仿宋_GB2312" w:hint="eastAsia"/>
          <w:i/>
          <w:sz w:val="28"/>
          <w:szCs w:val="28"/>
        </w:rPr>
        <w:t>万元，</w:t>
      </w:r>
      <w:r w:rsidR="009C1A24" w:rsidRPr="000C6C0C">
        <w:rPr>
          <w:rFonts w:ascii="仿宋" w:hAnsi="仿宋" w:cs="仿宋_GB2312" w:hint="eastAsia"/>
          <w:i/>
          <w:sz w:val="28"/>
          <w:szCs w:val="28"/>
        </w:rPr>
        <w:t>移交维修保函期限为提</w:t>
      </w:r>
      <w:r w:rsidR="009C1A24" w:rsidRPr="00D43693">
        <w:rPr>
          <w:rFonts w:ascii="仿宋" w:hAnsi="仿宋" w:cs="仿宋_GB2312" w:hint="eastAsia"/>
          <w:i/>
          <w:sz w:val="28"/>
          <w:szCs w:val="28"/>
        </w:rPr>
        <w:t>交之日至移交日之后十二个月期间</w:t>
      </w:r>
      <w:r w:rsidR="00A06340" w:rsidRPr="00D43693">
        <w:rPr>
          <w:rFonts w:ascii="仿宋" w:hAnsi="仿宋" w:cs="仿宋_GB2312" w:hint="eastAsia"/>
          <w:i/>
          <w:sz w:val="28"/>
          <w:szCs w:val="28"/>
        </w:rPr>
        <w:t>。</w:t>
      </w:r>
    </w:p>
    <w:p w:rsidR="00235137" w:rsidRPr="00D43693" w:rsidRDefault="003138AE" w:rsidP="003138AE">
      <w:pPr>
        <w:spacing w:line="360" w:lineRule="auto"/>
        <w:ind w:firstLineChars="200" w:firstLine="560"/>
        <w:rPr>
          <w:rFonts w:ascii="仿宋" w:hAnsi="仿宋" w:cs="仿宋_GB2312"/>
          <w:i/>
          <w:sz w:val="28"/>
          <w:szCs w:val="28"/>
        </w:rPr>
      </w:pPr>
      <w:r w:rsidRPr="000215C4">
        <w:rPr>
          <w:rFonts w:ascii="仿宋" w:hAnsi="仿宋" w:cs="仿宋_GB2312" w:hint="eastAsia"/>
          <w:i/>
          <w:sz w:val="28"/>
          <w:szCs w:val="28"/>
        </w:rPr>
        <w:t>本保函</w:t>
      </w:r>
      <w:r w:rsidR="00BA37DA" w:rsidRPr="00D729E8">
        <w:rPr>
          <w:rFonts w:ascii="仿宋" w:hAnsi="仿宋" w:cs="仿宋_GB2312" w:hint="eastAsia"/>
          <w:i/>
          <w:sz w:val="28"/>
          <w:szCs w:val="28"/>
        </w:rPr>
        <w:t>用以担保</w:t>
      </w:r>
      <w:r w:rsidRPr="00D729E8">
        <w:rPr>
          <w:rFonts w:ascii="仿宋" w:hAnsi="仿宋" w:cs="仿宋_GB2312" w:hint="eastAsia"/>
          <w:i/>
          <w:sz w:val="28"/>
          <w:szCs w:val="28"/>
        </w:rPr>
        <w:t>主要设备</w:t>
      </w:r>
      <w:r w:rsidR="000D3368" w:rsidRPr="00D729E8">
        <w:rPr>
          <w:rFonts w:ascii="仿宋" w:hAnsi="仿宋" w:cs="仿宋_GB2312" w:hint="eastAsia"/>
          <w:i/>
          <w:sz w:val="28"/>
          <w:szCs w:val="28"/>
        </w:rPr>
        <w:t>和全套项目文档按标准</w:t>
      </w:r>
      <w:r w:rsidRPr="004A0E74">
        <w:rPr>
          <w:rFonts w:ascii="仿宋" w:hAnsi="仿宋" w:cs="仿宋_GB2312" w:hint="eastAsia"/>
          <w:i/>
          <w:sz w:val="28"/>
          <w:szCs w:val="28"/>
        </w:rPr>
        <w:t>移交、人员</w:t>
      </w:r>
      <w:r w:rsidR="000D3368" w:rsidRPr="004A0E74">
        <w:rPr>
          <w:rFonts w:ascii="仿宋" w:hAnsi="仿宋" w:cs="仿宋_GB2312" w:hint="eastAsia"/>
          <w:i/>
          <w:sz w:val="28"/>
          <w:szCs w:val="28"/>
        </w:rPr>
        <w:t>获得</w:t>
      </w:r>
      <w:r w:rsidRPr="004A0E74">
        <w:rPr>
          <w:rFonts w:ascii="仿宋" w:hAnsi="仿宋" w:cs="仿宋_GB2312" w:hint="eastAsia"/>
          <w:i/>
          <w:sz w:val="28"/>
          <w:szCs w:val="28"/>
        </w:rPr>
        <w:t>培训</w:t>
      </w:r>
      <w:r w:rsidR="000D3368" w:rsidRPr="004A0E74">
        <w:rPr>
          <w:rFonts w:ascii="仿宋" w:hAnsi="仿宋" w:cs="仿宋_GB2312" w:hint="eastAsia"/>
          <w:i/>
          <w:sz w:val="28"/>
          <w:szCs w:val="28"/>
        </w:rPr>
        <w:t>、</w:t>
      </w:r>
      <w:r w:rsidRPr="00F02B0D">
        <w:rPr>
          <w:rFonts w:ascii="仿宋" w:hAnsi="仿宋" w:cs="仿宋_GB2312" w:hint="eastAsia"/>
          <w:i/>
          <w:sz w:val="28"/>
          <w:szCs w:val="28"/>
        </w:rPr>
        <w:t>项目设施</w:t>
      </w:r>
      <w:r w:rsidR="000D3368" w:rsidRPr="00D43693">
        <w:rPr>
          <w:rFonts w:ascii="仿宋" w:hAnsi="仿宋" w:cs="仿宋_GB2312" w:hint="eastAsia"/>
          <w:i/>
          <w:sz w:val="28"/>
          <w:szCs w:val="28"/>
        </w:rPr>
        <w:t>不</w:t>
      </w:r>
      <w:r w:rsidRPr="00D43693">
        <w:rPr>
          <w:rFonts w:ascii="仿宋" w:hAnsi="仿宋" w:cs="仿宋_GB2312" w:hint="eastAsia"/>
          <w:i/>
          <w:sz w:val="28"/>
          <w:szCs w:val="28"/>
        </w:rPr>
        <w:t>存在隐蔽性缺陷</w:t>
      </w:r>
      <w:r w:rsidR="000D3368" w:rsidRPr="00D43693">
        <w:rPr>
          <w:rFonts w:ascii="仿宋" w:hAnsi="仿宋" w:cs="仿宋_GB2312" w:hint="eastAsia"/>
          <w:i/>
          <w:sz w:val="28"/>
          <w:szCs w:val="28"/>
        </w:rPr>
        <w:t>、</w:t>
      </w:r>
      <w:r w:rsidRPr="00D43693">
        <w:rPr>
          <w:rFonts w:ascii="仿宋" w:hAnsi="仿宋" w:cs="仿宋_GB2312" w:hint="eastAsia"/>
          <w:i/>
          <w:sz w:val="28"/>
          <w:szCs w:val="28"/>
        </w:rPr>
        <w:t>项目公司</w:t>
      </w:r>
      <w:r w:rsidR="000D3368" w:rsidRPr="00D43693">
        <w:rPr>
          <w:rFonts w:ascii="仿宋" w:hAnsi="仿宋" w:cs="仿宋_GB2312" w:hint="eastAsia"/>
          <w:i/>
          <w:sz w:val="28"/>
          <w:szCs w:val="28"/>
        </w:rPr>
        <w:t>在合作期内对设施</w:t>
      </w:r>
      <w:r w:rsidRPr="00D43693">
        <w:rPr>
          <w:rFonts w:ascii="仿宋" w:hAnsi="仿宋" w:cs="仿宋_GB2312" w:hint="eastAsia"/>
          <w:i/>
          <w:sz w:val="28"/>
          <w:szCs w:val="28"/>
        </w:rPr>
        <w:t>运营</w:t>
      </w:r>
      <w:r w:rsidR="000D3368" w:rsidRPr="00D43693">
        <w:rPr>
          <w:rFonts w:ascii="仿宋" w:hAnsi="仿宋" w:cs="仿宋_GB2312" w:hint="eastAsia"/>
          <w:i/>
          <w:sz w:val="28"/>
          <w:szCs w:val="28"/>
        </w:rPr>
        <w:t>无不善所致</w:t>
      </w:r>
      <w:r w:rsidRPr="00D43693">
        <w:rPr>
          <w:rFonts w:ascii="仿宋" w:hAnsi="仿宋" w:cs="仿宋_GB2312" w:hint="eastAsia"/>
          <w:i/>
          <w:sz w:val="28"/>
          <w:szCs w:val="28"/>
        </w:rPr>
        <w:t>瑕疵等。</w:t>
      </w:r>
      <w:r w:rsidR="00C54D79" w:rsidRPr="00D43693">
        <w:rPr>
          <w:rFonts w:ascii="仿宋" w:hAnsi="仿宋" w:cs="仿宋_GB2312" w:hint="eastAsia"/>
          <w:i/>
          <w:sz w:val="28"/>
          <w:szCs w:val="28"/>
        </w:rPr>
        <w:t>如</w:t>
      </w:r>
      <w:r w:rsidR="00235137" w:rsidRPr="00D43693">
        <w:rPr>
          <w:rFonts w:ascii="仿宋" w:hAnsi="仿宋" w:cs="仿宋_GB2312" w:hint="eastAsia"/>
          <w:i/>
          <w:sz w:val="28"/>
          <w:szCs w:val="28"/>
        </w:rPr>
        <w:t>项目公司未能履行股东协议和项目PPP合同中规定的义务，</w:t>
      </w:r>
      <w:r w:rsidR="00A257EB" w:rsidRPr="00D43693">
        <w:rPr>
          <w:rFonts w:ascii="仿宋" w:hAnsi="仿宋" w:cs="仿宋_GB2312" w:hint="eastAsia"/>
          <w:i/>
          <w:sz w:val="28"/>
          <w:szCs w:val="28"/>
        </w:rPr>
        <w:t>兴化市自然资源和规划局</w:t>
      </w:r>
      <w:r w:rsidR="00235137" w:rsidRPr="00D43693">
        <w:rPr>
          <w:rFonts w:ascii="仿宋" w:hAnsi="仿宋" w:cs="仿宋_GB2312" w:hint="eastAsia"/>
          <w:i/>
          <w:sz w:val="28"/>
          <w:szCs w:val="28"/>
        </w:rPr>
        <w:t>有权依据股东协议和PPP合同规定兑取移交维修保函的相应金额。</w:t>
      </w:r>
    </w:p>
    <w:p w:rsidR="00235137" w:rsidRPr="00D43693" w:rsidRDefault="00235137" w:rsidP="00235137">
      <w:pPr>
        <w:spacing w:line="360" w:lineRule="auto"/>
        <w:ind w:firstLineChars="200" w:firstLine="560"/>
        <w:rPr>
          <w:rFonts w:ascii="仿宋" w:hAnsi="仿宋" w:cs="仿宋_GB2312"/>
          <w:i/>
          <w:sz w:val="28"/>
          <w:szCs w:val="28"/>
        </w:rPr>
      </w:pPr>
      <w:r w:rsidRPr="000C6C0C">
        <w:rPr>
          <w:rFonts w:ascii="仿宋" w:hAnsi="仿宋" w:cs="仿宋_GB2312" w:hint="eastAsia"/>
          <w:i/>
          <w:sz w:val="28"/>
          <w:szCs w:val="28"/>
        </w:rPr>
        <w:t>如</w:t>
      </w:r>
      <w:r w:rsidR="00A257EB" w:rsidRPr="000C6C0C">
        <w:rPr>
          <w:rFonts w:ascii="仿宋" w:hAnsi="仿宋" w:cs="仿宋_GB2312" w:hint="eastAsia"/>
          <w:i/>
          <w:sz w:val="28"/>
          <w:szCs w:val="28"/>
        </w:rPr>
        <w:t>兴化市自然资源和规划局</w:t>
      </w:r>
      <w:r w:rsidRPr="000C6C0C">
        <w:rPr>
          <w:rFonts w:ascii="仿宋" w:hAnsi="仿宋" w:cs="仿宋_GB2312" w:hint="eastAsia"/>
          <w:i/>
          <w:sz w:val="28"/>
          <w:szCs w:val="28"/>
        </w:rPr>
        <w:t>在运营维护期和缺陷责任期内根据股东</w:t>
      </w:r>
      <w:r w:rsidRPr="000C6C0C">
        <w:rPr>
          <w:rFonts w:ascii="仿宋" w:hAnsi="仿宋" w:cs="仿宋_GB2312" w:hint="eastAsia"/>
          <w:i/>
          <w:sz w:val="28"/>
          <w:szCs w:val="28"/>
        </w:rPr>
        <w:lastRenderedPageBreak/>
        <w:t>协议和PPP合同的有关规定提取了移交维修保函，社会资本方应</w:t>
      </w:r>
      <w:r w:rsidR="00EC5D68" w:rsidRPr="000C6C0C">
        <w:rPr>
          <w:rFonts w:ascii="仿宋" w:hAnsi="仿宋" w:cs="仿宋_GB2312" w:hint="eastAsia"/>
          <w:i/>
          <w:sz w:val="28"/>
          <w:szCs w:val="28"/>
        </w:rPr>
        <w:t>在移交维修保函被提取后的30日内</w:t>
      </w:r>
      <w:r w:rsidRPr="000C6C0C">
        <w:rPr>
          <w:rFonts w:ascii="仿宋" w:hAnsi="仿宋" w:cs="仿宋_GB2312" w:hint="eastAsia"/>
          <w:i/>
          <w:sz w:val="28"/>
          <w:szCs w:val="28"/>
        </w:rPr>
        <w:t>将移交维修保函的数额恢复到约定数额，并</w:t>
      </w:r>
      <w:r w:rsidRPr="00F02B0D">
        <w:rPr>
          <w:rFonts w:ascii="仿宋" w:hAnsi="仿宋" w:cs="仿宋_GB2312" w:hint="eastAsia"/>
          <w:i/>
          <w:sz w:val="28"/>
          <w:szCs w:val="28"/>
        </w:rPr>
        <w:t>向</w:t>
      </w:r>
      <w:r w:rsidR="00A257EB" w:rsidRPr="00D43693">
        <w:rPr>
          <w:rFonts w:ascii="仿宋" w:hAnsi="仿宋" w:cs="仿宋_GB2312" w:hint="eastAsia"/>
          <w:i/>
          <w:sz w:val="28"/>
          <w:szCs w:val="28"/>
        </w:rPr>
        <w:t>兴化市自然资源和规划局</w:t>
      </w:r>
      <w:r w:rsidRPr="00D43693">
        <w:rPr>
          <w:rFonts w:ascii="仿宋" w:hAnsi="仿宋" w:cs="仿宋_GB2312" w:hint="eastAsia"/>
          <w:i/>
          <w:sz w:val="28"/>
          <w:szCs w:val="28"/>
        </w:rPr>
        <w:t>提供移交维修保函已足额恢复的证据。</w:t>
      </w:r>
    </w:p>
    <w:p w:rsidR="00E6155D" w:rsidRPr="00D43693" w:rsidRDefault="00E6155D" w:rsidP="00E6155D">
      <w:pPr>
        <w:pStyle w:val="1"/>
        <w:rPr>
          <w:rFonts w:ascii="仿宋" w:eastAsia="仿宋" w:hAnsi="仿宋"/>
          <w:sz w:val="28"/>
          <w:szCs w:val="28"/>
        </w:rPr>
      </w:pPr>
      <w:bookmarkStart w:id="364" w:name="_Toc25415"/>
      <w:bookmarkStart w:id="365" w:name="_Toc491304351"/>
      <w:bookmarkStart w:id="366" w:name="_Toc11308476"/>
      <w:bookmarkStart w:id="367" w:name="_Toc29285770"/>
      <w:r w:rsidRPr="00D43693">
        <w:rPr>
          <w:rFonts w:ascii="仿宋" w:eastAsia="仿宋" w:hAnsi="仿宋" w:hint="eastAsia"/>
          <w:sz w:val="28"/>
          <w:szCs w:val="28"/>
        </w:rPr>
        <w:t>13 政府承诺</w:t>
      </w:r>
      <w:bookmarkEnd w:id="349"/>
      <w:bookmarkEnd w:id="364"/>
      <w:bookmarkEnd w:id="365"/>
      <w:r w:rsidR="000738F2" w:rsidRPr="00D43693">
        <w:rPr>
          <w:rFonts w:ascii="仿宋" w:eastAsia="仿宋" w:hAnsi="仿宋" w:hint="eastAsia"/>
          <w:sz w:val="28"/>
          <w:szCs w:val="28"/>
        </w:rPr>
        <w:t>及社会资本方和项目公司承担的公共责任</w:t>
      </w:r>
      <w:bookmarkEnd w:id="366"/>
      <w:bookmarkEnd w:id="367"/>
    </w:p>
    <w:p w:rsidR="00E6155D" w:rsidRPr="00D43693" w:rsidRDefault="00E6155D" w:rsidP="00E6155D">
      <w:pPr>
        <w:pStyle w:val="2"/>
        <w:rPr>
          <w:rFonts w:ascii="仿宋" w:eastAsia="仿宋" w:hAnsi="仿宋"/>
          <w:sz w:val="28"/>
          <w:szCs w:val="28"/>
        </w:rPr>
      </w:pPr>
      <w:bookmarkStart w:id="368" w:name="_Toc444942460"/>
      <w:bookmarkStart w:id="369" w:name="_Toc11410"/>
      <w:bookmarkStart w:id="370" w:name="_Toc491304354"/>
      <w:bookmarkStart w:id="371" w:name="_Toc11308477"/>
      <w:bookmarkStart w:id="372" w:name="_Toc29285771"/>
      <w:r w:rsidRPr="00D43693">
        <w:rPr>
          <w:rFonts w:ascii="仿宋" w:eastAsia="仿宋" w:hAnsi="仿宋" w:hint="eastAsia"/>
          <w:sz w:val="28"/>
          <w:szCs w:val="28"/>
        </w:rPr>
        <w:t>13.</w:t>
      </w:r>
      <w:r w:rsidR="00D13185" w:rsidRPr="00D43693">
        <w:rPr>
          <w:rFonts w:ascii="仿宋" w:eastAsia="仿宋" w:hAnsi="仿宋" w:hint="eastAsia"/>
          <w:sz w:val="28"/>
          <w:szCs w:val="28"/>
        </w:rPr>
        <w:t>1</w:t>
      </w:r>
      <w:r w:rsidRPr="00D43693">
        <w:rPr>
          <w:rFonts w:ascii="仿宋" w:eastAsia="仿宋" w:hAnsi="仿宋" w:hint="eastAsia"/>
          <w:sz w:val="28"/>
          <w:szCs w:val="28"/>
        </w:rPr>
        <w:t>协助办理有关政府审批手续</w:t>
      </w:r>
      <w:bookmarkEnd w:id="368"/>
      <w:bookmarkEnd w:id="369"/>
      <w:bookmarkEnd w:id="370"/>
      <w:bookmarkEnd w:id="371"/>
      <w:bookmarkEnd w:id="372"/>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根据法律法规的有关规定、项目具体情况承诺对政府权限范围内的本项目审批手续尽可能提供便利。</w:t>
      </w:r>
    </w:p>
    <w:p w:rsidR="000738F2" w:rsidRPr="00D43693" w:rsidRDefault="000738F2" w:rsidP="000738F2">
      <w:pPr>
        <w:pStyle w:val="2"/>
        <w:rPr>
          <w:rFonts w:ascii="仿宋" w:eastAsia="仿宋" w:hAnsi="仿宋"/>
          <w:sz w:val="28"/>
          <w:szCs w:val="28"/>
        </w:rPr>
      </w:pPr>
      <w:bookmarkStart w:id="373" w:name="_Toc11308478"/>
      <w:bookmarkStart w:id="374" w:name="_Toc29285772"/>
      <w:r w:rsidRPr="00D43693">
        <w:rPr>
          <w:rFonts w:ascii="仿宋" w:eastAsia="仿宋" w:hAnsi="仿宋" w:hint="eastAsia"/>
          <w:sz w:val="28"/>
          <w:szCs w:val="28"/>
        </w:rPr>
        <w:t>13.</w:t>
      </w:r>
      <w:r w:rsidR="00D13185" w:rsidRPr="00D43693">
        <w:rPr>
          <w:rFonts w:ascii="仿宋" w:eastAsia="仿宋" w:hAnsi="仿宋" w:hint="eastAsia"/>
          <w:sz w:val="28"/>
          <w:szCs w:val="28"/>
        </w:rPr>
        <w:t>2</w:t>
      </w:r>
      <w:r w:rsidRPr="00D43693">
        <w:rPr>
          <w:rFonts w:ascii="仿宋" w:eastAsia="仿宋" w:hAnsi="仿宋" w:hint="eastAsia"/>
          <w:sz w:val="28"/>
          <w:szCs w:val="28"/>
        </w:rPr>
        <w:t>社会资本方和项目公司承担的公共责任</w:t>
      </w:r>
      <w:bookmarkEnd w:id="373"/>
      <w:bookmarkEnd w:id="374"/>
    </w:p>
    <w:p w:rsidR="00075E1E" w:rsidRPr="00D43693" w:rsidRDefault="00075E1E" w:rsidP="000738F2">
      <w:pPr>
        <w:widowControl/>
        <w:spacing w:line="360" w:lineRule="auto"/>
        <w:ind w:firstLine="555"/>
        <w:rPr>
          <w:rFonts w:ascii="仿宋" w:hAnsi="仿宋"/>
          <w:sz w:val="28"/>
          <w:szCs w:val="28"/>
        </w:rPr>
      </w:pPr>
      <w:r w:rsidRPr="00D43693">
        <w:rPr>
          <w:rFonts w:ascii="仿宋" w:hAnsi="仿宋" w:hint="eastAsia"/>
          <w:sz w:val="28"/>
          <w:szCs w:val="28"/>
        </w:rPr>
        <w:t>社会资本方和项目公司应贯彻落实国家、各行业主管部门有关落实保护生态环境、保证安全生产的方针政策、法律法规、标准规程、规章制度及通知要求，履行社会资本方和项目公司的公共责任。</w:t>
      </w:r>
    </w:p>
    <w:p w:rsidR="00E6155D" w:rsidRPr="00D43693" w:rsidRDefault="00E6155D" w:rsidP="00E6155D">
      <w:pPr>
        <w:pStyle w:val="1"/>
        <w:rPr>
          <w:rFonts w:ascii="仿宋" w:eastAsia="仿宋" w:hAnsi="仿宋"/>
          <w:sz w:val="28"/>
          <w:szCs w:val="28"/>
        </w:rPr>
      </w:pPr>
      <w:bookmarkStart w:id="375" w:name="_Toc11005"/>
      <w:bookmarkStart w:id="376" w:name="_Toc444942462"/>
      <w:bookmarkStart w:id="377" w:name="_Toc491304356"/>
      <w:bookmarkStart w:id="378" w:name="_Toc11308479"/>
      <w:bookmarkStart w:id="379" w:name="_Toc29285773"/>
      <w:r w:rsidRPr="00D43693">
        <w:rPr>
          <w:rFonts w:ascii="仿宋" w:eastAsia="仿宋" w:hAnsi="仿宋" w:hint="eastAsia"/>
          <w:sz w:val="28"/>
          <w:szCs w:val="28"/>
        </w:rPr>
        <w:t>14 保险</w:t>
      </w:r>
      <w:bookmarkEnd w:id="375"/>
      <w:bookmarkEnd w:id="376"/>
      <w:bookmarkEnd w:id="377"/>
      <w:bookmarkEnd w:id="378"/>
      <w:bookmarkEnd w:id="379"/>
    </w:p>
    <w:p w:rsidR="00E6155D" w:rsidRPr="00D43693" w:rsidRDefault="00E6155D" w:rsidP="00E6155D">
      <w:pPr>
        <w:pStyle w:val="2"/>
        <w:rPr>
          <w:rFonts w:ascii="仿宋" w:eastAsia="仿宋" w:hAnsi="仿宋"/>
          <w:sz w:val="28"/>
          <w:szCs w:val="28"/>
        </w:rPr>
      </w:pPr>
      <w:bookmarkStart w:id="380" w:name="_Toc29311"/>
      <w:bookmarkStart w:id="381" w:name="_Toc444942463"/>
      <w:bookmarkStart w:id="382" w:name="_Toc491304357"/>
      <w:bookmarkStart w:id="383" w:name="_Toc11308480"/>
      <w:bookmarkStart w:id="384" w:name="_Toc29285774"/>
      <w:r w:rsidRPr="00D43693">
        <w:rPr>
          <w:rFonts w:ascii="仿宋" w:eastAsia="仿宋" w:hAnsi="仿宋" w:hint="eastAsia"/>
          <w:sz w:val="28"/>
          <w:szCs w:val="28"/>
        </w:rPr>
        <w:t>14.</w:t>
      </w:r>
      <w:r w:rsidR="00D3191D" w:rsidRPr="00D43693">
        <w:rPr>
          <w:rFonts w:ascii="仿宋" w:eastAsia="仿宋" w:hAnsi="仿宋" w:hint="eastAsia"/>
          <w:sz w:val="28"/>
          <w:szCs w:val="28"/>
        </w:rPr>
        <w:t>1</w:t>
      </w:r>
      <w:r w:rsidRPr="00D43693">
        <w:rPr>
          <w:rFonts w:ascii="仿宋" w:eastAsia="仿宋" w:hAnsi="仿宋" w:hint="eastAsia"/>
          <w:sz w:val="28"/>
          <w:szCs w:val="28"/>
        </w:rPr>
        <w:t>一般保险义务</w:t>
      </w:r>
      <w:bookmarkEnd w:id="380"/>
      <w:bookmarkEnd w:id="381"/>
      <w:bookmarkEnd w:id="382"/>
      <w:bookmarkEnd w:id="383"/>
      <w:bookmarkEnd w:id="384"/>
    </w:p>
    <w:p w:rsidR="00E6155D" w:rsidRPr="00D43693" w:rsidRDefault="00E6155D" w:rsidP="00E6155D">
      <w:pPr>
        <w:pStyle w:val="3"/>
        <w:spacing w:before="0" w:after="0" w:line="360" w:lineRule="auto"/>
        <w:rPr>
          <w:rFonts w:ascii="仿宋" w:hAnsi="仿宋"/>
          <w:sz w:val="28"/>
          <w:szCs w:val="28"/>
        </w:rPr>
      </w:pPr>
      <w:bookmarkStart w:id="385" w:name="_Toc444942464"/>
      <w:bookmarkStart w:id="386" w:name="_Toc22953"/>
      <w:bookmarkStart w:id="387" w:name="_Toc491304358"/>
      <w:bookmarkStart w:id="388" w:name="_Toc11308481"/>
      <w:bookmarkStart w:id="389" w:name="_Toc29285775"/>
      <w:r w:rsidRPr="00D43693">
        <w:rPr>
          <w:rFonts w:ascii="仿宋" w:hAnsi="仿宋" w:hint="eastAsia"/>
          <w:sz w:val="28"/>
          <w:szCs w:val="28"/>
        </w:rPr>
        <w:t>14.</w:t>
      </w:r>
      <w:r w:rsidR="00D3191D" w:rsidRPr="00D43693">
        <w:rPr>
          <w:rFonts w:ascii="仿宋" w:hAnsi="仿宋" w:hint="eastAsia"/>
          <w:sz w:val="28"/>
          <w:szCs w:val="28"/>
        </w:rPr>
        <w:t>1</w:t>
      </w:r>
      <w:r w:rsidRPr="00D43693">
        <w:rPr>
          <w:rFonts w:ascii="仿宋" w:hAnsi="仿宋" w:hint="eastAsia"/>
          <w:sz w:val="28"/>
          <w:szCs w:val="28"/>
        </w:rPr>
        <w:t>.1 购买和维持保险义务</w:t>
      </w:r>
      <w:bookmarkEnd w:id="385"/>
      <w:bookmarkEnd w:id="386"/>
      <w:bookmarkEnd w:id="387"/>
      <w:bookmarkEnd w:id="388"/>
      <w:bookmarkEnd w:id="389"/>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项目公司承担购买和维持保险的相关义务包括但不限于：</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（1）在整个项目合作期内，购买并维持项目合同约定的保险，确保其有效且达到合同约定的最低保险金额</w:t>
      </w:r>
      <w:r w:rsidRPr="00D43693">
        <w:rPr>
          <w:rFonts w:ascii="仿宋" w:hAnsi="仿宋"/>
          <w:sz w:val="28"/>
          <w:szCs w:val="28"/>
        </w:rPr>
        <w:t>;</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（2）督促保险人或保险人的代理人在投保或续保后尽快向政府提供</w:t>
      </w:r>
      <w:r w:rsidRPr="00D43693">
        <w:rPr>
          <w:rFonts w:ascii="仿宋" w:hAnsi="仿宋" w:hint="eastAsia"/>
          <w:sz w:val="28"/>
          <w:szCs w:val="28"/>
        </w:rPr>
        <w:lastRenderedPageBreak/>
        <w:t>保险凭证，以证明项目公司已按合同规定取得保单并支付保费</w:t>
      </w:r>
      <w:r w:rsidRPr="00D43693">
        <w:rPr>
          <w:rFonts w:ascii="仿宋" w:hAnsi="仿宋"/>
          <w:sz w:val="28"/>
          <w:szCs w:val="28"/>
        </w:rPr>
        <w:t>;</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（3）如果项目公司没有购买或维持合同约定的某项保险，则政府可以投保该项保险，并从履约保函项下扣抵其所支付的保费或要求项目公司偿还该项保费</w:t>
      </w:r>
      <w:r w:rsidRPr="00D43693">
        <w:rPr>
          <w:rFonts w:ascii="仿宋" w:hAnsi="仿宋"/>
          <w:sz w:val="28"/>
          <w:szCs w:val="28"/>
        </w:rPr>
        <w:t>;</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（4）向保险人或保险代理人提供完整、真实的项目可披露信息</w:t>
      </w:r>
      <w:r w:rsidRPr="00D43693">
        <w:rPr>
          <w:rFonts w:ascii="仿宋" w:hAnsi="仿宋"/>
          <w:sz w:val="28"/>
          <w:szCs w:val="28"/>
        </w:rPr>
        <w:t>;</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（5）在任何时候不得作出或允许任何其他人作出任何可能导致保险全部或部分失效、可撤销、中止或受损害的行为</w:t>
      </w:r>
      <w:r w:rsidRPr="00D43693">
        <w:rPr>
          <w:rFonts w:ascii="仿宋" w:hAnsi="仿宋"/>
          <w:sz w:val="28"/>
          <w:szCs w:val="28"/>
        </w:rPr>
        <w:t>;</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（6）当发生任何可能影响保险或其项下的任何权利主张的情况或事件时，项目公司应立即书面通知政府方</w:t>
      </w:r>
      <w:r w:rsidRPr="00D43693">
        <w:rPr>
          <w:rFonts w:ascii="仿宋" w:hAnsi="仿宋"/>
          <w:sz w:val="28"/>
          <w:szCs w:val="28"/>
        </w:rPr>
        <w:t>;</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（7）尽一切合理努力协助政府或其他被保险人及时就保险提出索赔或理赔等。</w:t>
      </w:r>
    </w:p>
    <w:p w:rsidR="00E6155D" w:rsidRPr="00D43693" w:rsidRDefault="00E6155D" w:rsidP="00E6155D">
      <w:pPr>
        <w:pStyle w:val="3"/>
        <w:spacing w:before="0" w:after="0" w:line="360" w:lineRule="auto"/>
        <w:rPr>
          <w:rFonts w:ascii="仿宋" w:hAnsi="仿宋"/>
          <w:sz w:val="28"/>
          <w:szCs w:val="28"/>
        </w:rPr>
      </w:pPr>
      <w:bookmarkStart w:id="390" w:name="_Toc9035"/>
      <w:bookmarkStart w:id="391" w:name="_Toc444942465"/>
      <w:bookmarkStart w:id="392" w:name="_Toc491304359"/>
      <w:bookmarkStart w:id="393" w:name="_Toc11308482"/>
      <w:bookmarkStart w:id="394" w:name="_Toc29285776"/>
      <w:r w:rsidRPr="00D43693">
        <w:rPr>
          <w:rFonts w:ascii="仿宋" w:hAnsi="仿宋" w:hint="eastAsia"/>
          <w:sz w:val="28"/>
          <w:szCs w:val="28"/>
        </w:rPr>
        <w:t>14.</w:t>
      </w:r>
      <w:r w:rsidR="00D3191D" w:rsidRPr="00D43693">
        <w:rPr>
          <w:rFonts w:ascii="仿宋" w:hAnsi="仿宋" w:hint="eastAsia"/>
          <w:sz w:val="28"/>
          <w:szCs w:val="28"/>
        </w:rPr>
        <w:t>1</w:t>
      </w:r>
      <w:r w:rsidRPr="00D43693">
        <w:rPr>
          <w:rFonts w:ascii="仿宋" w:hAnsi="仿宋" w:hint="eastAsia"/>
          <w:sz w:val="28"/>
          <w:szCs w:val="28"/>
        </w:rPr>
        <w:t>.2 保单要求</w:t>
      </w:r>
      <w:bookmarkEnd w:id="390"/>
      <w:bookmarkEnd w:id="391"/>
      <w:bookmarkEnd w:id="392"/>
      <w:bookmarkEnd w:id="393"/>
      <w:bookmarkEnd w:id="394"/>
    </w:p>
    <w:p w:rsidR="00E6155D" w:rsidRPr="000C6C0C" w:rsidRDefault="00E6155D" w:rsidP="00341900">
      <w:pPr>
        <w:spacing w:line="360" w:lineRule="auto"/>
        <w:ind w:firstLineChars="200" w:firstLine="560"/>
        <w:rPr>
          <w:rFonts w:ascii="仿宋" w:hAnsi="仿宋"/>
          <w:sz w:val="28"/>
          <w:szCs w:val="28"/>
        </w:rPr>
      </w:pPr>
      <w:bookmarkStart w:id="395" w:name="_Toc444942466"/>
      <w:r w:rsidRPr="000C6C0C">
        <w:rPr>
          <w:rFonts w:ascii="仿宋" w:hAnsi="仿宋" w:hint="eastAsia"/>
          <w:sz w:val="28"/>
          <w:szCs w:val="28"/>
        </w:rPr>
        <w:t>项目公司所提供的保单必须满足以下要求：</w:t>
      </w:r>
    </w:p>
    <w:p w:rsidR="00E6155D" w:rsidRPr="000C6C0C" w:rsidRDefault="00E6155D" w:rsidP="00341900">
      <w:pPr>
        <w:spacing w:line="360" w:lineRule="auto"/>
        <w:ind w:firstLineChars="200" w:firstLine="560"/>
        <w:rPr>
          <w:rFonts w:ascii="仿宋" w:hAnsi="仿宋"/>
          <w:sz w:val="28"/>
          <w:szCs w:val="28"/>
        </w:rPr>
      </w:pPr>
      <w:r w:rsidRPr="000C6C0C">
        <w:rPr>
          <w:rFonts w:ascii="仿宋" w:hAnsi="仿宋" w:hint="eastAsia"/>
          <w:sz w:val="28"/>
          <w:szCs w:val="28"/>
        </w:rPr>
        <w:t>（1）项目公司应当以政府方</w:t>
      </w:r>
      <w:r w:rsidR="00094049" w:rsidRPr="000C6C0C">
        <w:rPr>
          <w:rFonts w:ascii="仿宋" w:hAnsi="仿宋" w:hint="eastAsia"/>
          <w:sz w:val="28"/>
          <w:szCs w:val="28"/>
        </w:rPr>
        <w:t>或其</w:t>
      </w:r>
      <w:r w:rsidRPr="000C6C0C">
        <w:rPr>
          <w:rFonts w:ascii="仿宋" w:hAnsi="仿宋" w:hint="eastAsia"/>
          <w:sz w:val="28"/>
          <w:szCs w:val="28"/>
        </w:rPr>
        <w:t>指定的机构作为被保险人</w:t>
      </w:r>
      <w:r w:rsidR="00EC5D68" w:rsidRPr="000C6C0C">
        <w:rPr>
          <w:rFonts w:ascii="仿宋" w:hAnsi="仿宋" w:hint="eastAsia"/>
          <w:sz w:val="28"/>
          <w:szCs w:val="28"/>
        </w:rPr>
        <w:t>（</w:t>
      </w:r>
      <w:r w:rsidR="00094049" w:rsidRPr="000C6C0C">
        <w:rPr>
          <w:rFonts w:ascii="仿宋" w:hAnsi="仿宋" w:hint="eastAsia"/>
          <w:sz w:val="28"/>
          <w:szCs w:val="28"/>
        </w:rPr>
        <w:t>同时为保险收益人</w:t>
      </w:r>
      <w:r w:rsidR="00EC5D68" w:rsidRPr="000C6C0C">
        <w:rPr>
          <w:rFonts w:ascii="仿宋" w:hAnsi="仿宋" w:hint="eastAsia"/>
          <w:sz w:val="28"/>
          <w:szCs w:val="28"/>
        </w:rPr>
        <w:t>）</w:t>
      </w:r>
      <w:r w:rsidRPr="000C6C0C">
        <w:rPr>
          <w:rFonts w:ascii="仿宋" w:hAnsi="仿宋" w:hint="eastAsia"/>
          <w:sz w:val="28"/>
          <w:szCs w:val="28"/>
        </w:rPr>
        <w:t>进行投保</w:t>
      </w:r>
      <w:r w:rsidRPr="000C6C0C">
        <w:rPr>
          <w:rFonts w:ascii="仿宋" w:hAnsi="仿宋"/>
          <w:sz w:val="28"/>
          <w:szCs w:val="28"/>
        </w:rPr>
        <w:t>;</w:t>
      </w:r>
    </w:p>
    <w:p w:rsidR="00E6155D" w:rsidRPr="00D43693" w:rsidRDefault="00E6155D" w:rsidP="00341900">
      <w:pPr>
        <w:spacing w:line="360" w:lineRule="auto"/>
        <w:ind w:firstLineChars="200" w:firstLine="560"/>
        <w:rPr>
          <w:rFonts w:ascii="仿宋" w:hAnsi="仿宋"/>
          <w:sz w:val="28"/>
          <w:szCs w:val="28"/>
        </w:rPr>
      </w:pPr>
      <w:r w:rsidRPr="000C6C0C">
        <w:rPr>
          <w:rFonts w:ascii="仿宋" w:hAnsi="仿宋" w:hint="eastAsia"/>
          <w:sz w:val="28"/>
          <w:szCs w:val="28"/>
        </w:rPr>
        <w:t>（2）在取消保单、不续展保单或对保单做重大修改等事项发生时提</w:t>
      </w:r>
      <w:r w:rsidRPr="00D43693">
        <w:rPr>
          <w:rFonts w:ascii="仿宋" w:hAnsi="仿宋" w:hint="eastAsia"/>
          <w:sz w:val="28"/>
          <w:szCs w:val="28"/>
        </w:rPr>
        <w:t>前向政府方发出书面通知。</w:t>
      </w:r>
    </w:p>
    <w:p w:rsidR="00E6155D" w:rsidRPr="00D43693" w:rsidRDefault="00E6155D" w:rsidP="00E6155D">
      <w:pPr>
        <w:pStyle w:val="2"/>
        <w:rPr>
          <w:rFonts w:ascii="仿宋" w:eastAsia="仿宋" w:hAnsi="仿宋"/>
          <w:sz w:val="28"/>
          <w:szCs w:val="28"/>
        </w:rPr>
      </w:pPr>
      <w:bookmarkStart w:id="396" w:name="_Toc444942467"/>
      <w:bookmarkStart w:id="397" w:name="_Toc21611"/>
      <w:bookmarkStart w:id="398" w:name="_Toc491304361"/>
      <w:bookmarkStart w:id="399" w:name="_Toc11308483"/>
      <w:bookmarkStart w:id="400" w:name="_Toc29285777"/>
      <w:bookmarkEnd w:id="395"/>
      <w:r w:rsidRPr="00D43693">
        <w:rPr>
          <w:rFonts w:ascii="仿宋" w:eastAsia="仿宋" w:hAnsi="仿宋" w:hint="eastAsia"/>
          <w:sz w:val="28"/>
          <w:szCs w:val="28"/>
        </w:rPr>
        <w:t>14.</w:t>
      </w:r>
      <w:r w:rsidR="00D3191D" w:rsidRPr="00D43693">
        <w:rPr>
          <w:rFonts w:ascii="仿宋" w:eastAsia="仿宋" w:hAnsi="仿宋" w:hint="eastAsia"/>
          <w:sz w:val="28"/>
          <w:szCs w:val="28"/>
        </w:rPr>
        <w:t>2</w:t>
      </w:r>
      <w:r w:rsidR="00133AD7" w:rsidRPr="00D43693">
        <w:rPr>
          <w:rFonts w:ascii="仿宋" w:eastAsia="仿宋" w:hAnsi="仿宋" w:hint="eastAsia"/>
          <w:sz w:val="28"/>
          <w:szCs w:val="28"/>
        </w:rPr>
        <w:t>强制保险方案</w:t>
      </w:r>
      <w:bookmarkEnd w:id="396"/>
      <w:bookmarkEnd w:id="397"/>
      <w:bookmarkEnd w:id="398"/>
      <w:bookmarkEnd w:id="399"/>
      <w:bookmarkEnd w:id="400"/>
    </w:p>
    <w:p w:rsidR="0075445B" w:rsidRPr="000C6C0C" w:rsidRDefault="0075445B" w:rsidP="00094049">
      <w:pPr>
        <w:spacing w:line="360" w:lineRule="auto"/>
        <w:ind w:firstLineChars="200" w:firstLine="560"/>
        <w:rPr>
          <w:rFonts w:ascii="仿宋" w:hAnsi="仿宋"/>
          <w:i/>
          <w:sz w:val="28"/>
          <w:szCs w:val="28"/>
        </w:rPr>
      </w:pPr>
      <w:r w:rsidRPr="000C6C0C">
        <w:rPr>
          <w:rFonts w:ascii="仿宋" w:hAnsi="仿宋" w:hint="eastAsia"/>
          <w:i/>
          <w:sz w:val="28"/>
          <w:szCs w:val="28"/>
        </w:rPr>
        <w:t>在PPP合作期内，项目公司须根据谨慎运营原则，购买和维持PPP合同及适用法律所要求的保险</w:t>
      </w:r>
      <w:r w:rsidR="00094049" w:rsidRPr="000C6C0C">
        <w:rPr>
          <w:rFonts w:ascii="仿宋" w:hAnsi="仿宋" w:hint="eastAsia"/>
          <w:i/>
          <w:sz w:val="28"/>
          <w:szCs w:val="28"/>
        </w:rPr>
        <w:t>。建设期间的保险包括但不限于建筑工程一切险及附加（如第三者责任险）、安装工程一切险和建筑工程团体人身</w:t>
      </w:r>
      <w:r w:rsidR="00094049" w:rsidRPr="000C6C0C">
        <w:rPr>
          <w:rFonts w:ascii="仿宋" w:hAnsi="仿宋" w:hint="eastAsia"/>
          <w:i/>
          <w:sz w:val="28"/>
          <w:szCs w:val="28"/>
        </w:rPr>
        <w:lastRenderedPageBreak/>
        <w:t>意外伤害保险等。运营期间的保险包括但不限于财产一切险、财产综合险、公众责任险、雇主责任险和人身意外伤害险等</w:t>
      </w:r>
      <w:r w:rsidRPr="000C6C0C">
        <w:rPr>
          <w:rFonts w:ascii="仿宋" w:hAnsi="仿宋" w:hint="eastAsia"/>
          <w:i/>
          <w:sz w:val="28"/>
          <w:szCs w:val="28"/>
        </w:rPr>
        <w:t>。</w:t>
      </w:r>
    </w:p>
    <w:p w:rsidR="0075445B" w:rsidRPr="00D43693" w:rsidRDefault="0075445B" w:rsidP="0075445B">
      <w:pPr>
        <w:spacing w:line="360" w:lineRule="auto"/>
        <w:ind w:firstLineChars="200" w:firstLine="560"/>
        <w:rPr>
          <w:rFonts w:ascii="仿宋" w:hAnsi="仿宋"/>
          <w:i/>
          <w:sz w:val="28"/>
          <w:szCs w:val="28"/>
        </w:rPr>
      </w:pPr>
      <w:r w:rsidRPr="000C6C0C">
        <w:rPr>
          <w:rFonts w:ascii="仿宋" w:hAnsi="仿宋" w:hint="eastAsia"/>
          <w:i/>
          <w:sz w:val="28"/>
          <w:szCs w:val="28"/>
        </w:rPr>
        <w:t>未经政府方同意，项目公司不得对保险合同的重要条款（包括但不</w:t>
      </w:r>
      <w:r w:rsidRPr="00F02B0D">
        <w:rPr>
          <w:rFonts w:ascii="仿宋" w:hAnsi="仿宋" w:hint="eastAsia"/>
          <w:i/>
          <w:sz w:val="28"/>
          <w:szCs w:val="28"/>
        </w:rPr>
        <w:t>限于保险范围</w:t>
      </w:r>
      <w:r w:rsidRPr="00D43693">
        <w:rPr>
          <w:rFonts w:ascii="仿宋" w:hAnsi="仿宋" w:hint="eastAsia"/>
          <w:i/>
          <w:sz w:val="28"/>
          <w:szCs w:val="28"/>
        </w:rPr>
        <w:t>、责任限制以及免赔范围等）做出实质性变更。</w:t>
      </w:r>
      <w:r w:rsidR="006D7B16" w:rsidRPr="006D7B16">
        <w:rPr>
          <w:rFonts w:ascii="仿宋" w:hAnsi="仿宋" w:hint="eastAsia"/>
          <w:i/>
          <w:sz w:val="28"/>
          <w:szCs w:val="28"/>
          <w:highlight w:val="yellow"/>
        </w:rPr>
        <w:t>如项目公司未按规定购买项目相关保险或者所购买保险不足以弥补造成的损失时，风险由项目公司承担，且损失不计入项目总投资。</w:t>
      </w:r>
    </w:p>
    <w:p w:rsidR="00094049" w:rsidRPr="000C6C0C" w:rsidRDefault="00094049" w:rsidP="00D43693">
      <w:pPr>
        <w:pStyle w:val="2"/>
        <w:rPr>
          <w:rFonts w:ascii="仿宋" w:eastAsia="仿宋" w:hAnsi="仿宋"/>
          <w:sz w:val="28"/>
          <w:szCs w:val="28"/>
        </w:rPr>
      </w:pPr>
      <w:bookmarkStart w:id="401" w:name="_Toc11308484"/>
      <w:bookmarkStart w:id="402" w:name="_Toc29285778"/>
      <w:r w:rsidRPr="000C6C0C">
        <w:rPr>
          <w:rFonts w:ascii="仿宋" w:eastAsia="仿宋" w:hAnsi="仿宋" w:hint="eastAsia"/>
          <w:sz w:val="28"/>
          <w:szCs w:val="28"/>
        </w:rPr>
        <w:t>14.3其他</w:t>
      </w:r>
      <w:bookmarkEnd w:id="401"/>
      <w:bookmarkEnd w:id="402"/>
    </w:p>
    <w:p w:rsidR="00F501B4" w:rsidRPr="000C6C0C" w:rsidRDefault="00094049" w:rsidP="00094049">
      <w:pPr>
        <w:spacing w:line="360" w:lineRule="auto"/>
        <w:ind w:firstLineChars="200" w:firstLine="560"/>
        <w:rPr>
          <w:rFonts w:ascii="仿宋" w:hAnsi="仿宋"/>
          <w:sz w:val="28"/>
          <w:szCs w:val="28"/>
        </w:rPr>
      </w:pPr>
      <w:r w:rsidRPr="000C6C0C">
        <w:rPr>
          <w:rFonts w:ascii="仿宋" w:hAnsi="仿宋" w:hint="eastAsia"/>
          <w:sz w:val="28"/>
          <w:szCs w:val="28"/>
        </w:rPr>
        <w:t>项目公司应在获准在中国经营保险业务的、具有良好信誉并经政府方同意的保险商处保持完全有效的保险，并向政府方提供所有的保险证书，证明项目公司已按照政府方要求获得了保险单据</w:t>
      </w:r>
      <w:r w:rsidR="00F501B4" w:rsidRPr="000C6C0C">
        <w:rPr>
          <w:rFonts w:ascii="仿宋" w:hAnsi="仿宋" w:hint="eastAsia"/>
          <w:sz w:val="28"/>
          <w:szCs w:val="28"/>
        </w:rPr>
        <w:t>，</w:t>
      </w:r>
      <w:r w:rsidRPr="000C6C0C">
        <w:rPr>
          <w:rFonts w:ascii="仿宋" w:hAnsi="仿宋" w:hint="eastAsia"/>
          <w:sz w:val="28"/>
          <w:szCs w:val="28"/>
        </w:rPr>
        <w:t>同时向政府方提供全部保险单据的复印件及保险费已付凭据的复印件。</w:t>
      </w:r>
    </w:p>
    <w:p w:rsidR="00094049" w:rsidRPr="00D43693" w:rsidRDefault="00F501B4" w:rsidP="00094049">
      <w:pPr>
        <w:spacing w:line="360" w:lineRule="auto"/>
        <w:ind w:firstLineChars="200" w:firstLine="560"/>
        <w:rPr>
          <w:rFonts w:ascii="仿宋" w:hAnsi="仿宋"/>
          <w:sz w:val="28"/>
          <w:szCs w:val="28"/>
        </w:rPr>
      </w:pPr>
      <w:r w:rsidRPr="000C6C0C">
        <w:rPr>
          <w:rFonts w:ascii="仿宋" w:hAnsi="仿宋" w:hint="eastAsia"/>
          <w:sz w:val="28"/>
          <w:szCs w:val="28"/>
        </w:rPr>
        <w:t>如果项目公司未取得或拒绝取得本合同</w:t>
      </w:r>
      <w:r w:rsidR="00094049" w:rsidRPr="000C6C0C">
        <w:rPr>
          <w:rFonts w:ascii="仿宋" w:hAnsi="仿宋" w:hint="eastAsia"/>
          <w:sz w:val="28"/>
          <w:szCs w:val="28"/>
        </w:rPr>
        <w:t>所述的保险或未向政府方提供上述保险单、保险费付款凭据、续保证明及保险批单凭据等的复印件，则政府方</w:t>
      </w:r>
      <w:r w:rsidRPr="000C6C0C">
        <w:rPr>
          <w:rFonts w:ascii="仿宋" w:hAnsi="仿宋" w:hint="eastAsia"/>
          <w:sz w:val="28"/>
          <w:szCs w:val="28"/>
        </w:rPr>
        <w:t>有权购买这</w:t>
      </w:r>
      <w:r w:rsidR="00094049" w:rsidRPr="000C6C0C">
        <w:rPr>
          <w:rFonts w:ascii="仿宋" w:hAnsi="仿宋" w:hint="eastAsia"/>
          <w:sz w:val="28"/>
          <w:szCs w:val="28"/>
        </w:rPr>
        <w:t>类保</w:t>
      </w:r>
      <w:r w:rsidRPr="000C6C0C">
        <w:rPr>
          <w:rFonts w:ascii="仿宋" w:hAnsi="仿宋" w:hint="eastAsia"/>
          <w:sz w:val="28"/>
          <w:szCs w:val="28"/>
        </w:rPr>
        <w:t>险，费用计入项目公司当年成本</w:t>
      </w:r>
      <w:r w:rsidR="00094049" w:rsidRPr="000C6C0C">
        <w:rPr>
          <w:rFonts w:ascii="仿宋" w:hAnsi="仿宋" w:hint="eastAsia"/>
          <w:sz w:val="28"/>
          <w:szCs w:val="28"/>
        </w:rPr>
        <w:t>。</w:t>
      </w:r>
    </w:p>
    <w:p w:rsidR="00E6155D" w:rsidRPr="00D729E8" w:rsidRDefault="00E6155D" w:rsidP="00E6155D">
      <w:pPr>
        <w:pStyle w:val="1"/>
        <w:rPr>
          <w:rFonts w:ascii="仿宋" w:eastAsia="仿宋" w:hAnsi="仿宋"/>
          <w:sz w:val="28"/>
          <w:szCs w:val="28"/>
        </w:rPr>
      </w:pPr>
      <w:bookmarkStart w:id="403" w:name="_Toc16602"/>
      <w:bookmarkStart w:id="404" w:name="_Toc444942474"/>
      <w:bookmarkStart w:id="405" w:name="_Toc491304366"/>
      <w:bookmarkStart w:id="406" w:name="_Toc11308485"/>
      <w:bookmarkStart w:id="407" w:name="_Toc29285779"/>
      <w:r w:rsidRPr="00F95364">
        <w:rPr>
          <w:rFonts w:ascii="仿宋" w:eastAsia="仿宋" w:hAnsi="仿宋" w:hint="eastAsia"/>
          <w:sz w:val="28"/>
          <w:szCs w:val="28"/>
        </w:rPr>
        <w:t xml:space="preserve">15 </w:t>
      </w:r>
      <w:r w:rsidRPr="000215C4">
        <w:rPr>
          <w:rFonts w:ascii="仿宋" w:eastAsia="仿宋" w:hAnsi="仿宋" w:hint="eastAsia"/>
          <w:sz w:val="28"/>
          <w:szCs w:val="28"/>
        </w:rPr>
        <w:t>守法义务</w:t>
      </w:r>
      <w:r w:rsidR="003B3C0E" w:rsidRPr="00D729E8">
        <w:rPr>
          <w:rFonts w:ascii="仿宋" w:eastAsia="仿宋" w:hAnsi="仿宋" w:hint="eastAsia"/>
          <w:sz w:val="28"/>
          <w:szCs w:val="28"/>
        </w:rPr>
        <w:t>、</w:t>
      </w:r>
      <w:r w:rsidRPr="00D729E8">
        <w:rPr>
          <w:rFonts w:ascii="仿宋" w:eastAsia="仿宋" w:hAnsi="仿宋" w:hint="eastAsia"/>
          <w:sz w:val="28"/>
          <w:szCs w:val="28"/>
        </w:rPr>
        <w:t>法律变更</w:t>
      </w:r>
      <w:bookmarkEnd w:id="403"/>
      <w:bookmarkEnd w:id="404"/>
      <w:bookmarkEnd w:id="405"/>
      <w:bookmarkEnd w:id="406"/>
      <w:bookmarkEnd w:id="407"/>
    </w:p>
    <w:p w:rsidR="00E6155D" w:rsidRPr="004A0E74" w:rsidRDefault="00E6155D" w:rsidP="00E6155D">
      <w:pPr>
        <w:pStyle w:val="2"/>
        <w:rPr>
          <w:rFonts w:ascii="仿宋" w:eastAsia="仿宋" w:hAnsi="仿宋"/>
          <w:sz w:val="28"/>
          <w:szCs w:val="28"/>
        </w:rPr>
      </w:pPr>
      <w:bookmarkStart w:id="408" w:name="_Toc444942475"/>
      <w:bookmarkStart w:id="409" w:name="_Toc10075"/>
      <w:bookmarkStart w:id="410" w:name="_Toc491304367"/>
      <w:bookmarkStart w:id="411" w:name="_Toc11308486"/>
      <w:bookmarkStart w:id="412" w:name="_Toc29285780"/>
      <w:r w:rsidRPr="004A0E74">
        <w:rPr>
          <w:rFonts w:ascii="仿宋" w:eastAsia="仿宋" w:hAnsi="仿宋" w:hint="eastAsia"/>
          <w:sz w:val="28"/>
          <w:szCs w:val="28"/>
        </w:rPr>
        <w:t>15.1　守法义务</w:t>
      </w:r>
      <w:bookmarkEnd w:id="408"/>
      <w:bookmarkEnd w:id="409"/>
      <w:bookmarkEnd w:id="410"/>
      <w:bookmarkEnd w:id="411"/>
      <w:bookmarkEnd w:id="412"/>
    </w:p>
    <w:p w:rsidR="00E6155D" w:rsidRPr="00D43693" w:rsidRDefault="00E6155D" w:rsidP="00341900">
      <w:pPr>
        <w:spacing w:line="360" w:lineRule="auto"/>
        <w:ind w:firstLineChars="200" w:firstLine="560"/>
        <w:rPr>
          <w:rFonts w:ascii="仿宋" w:hAnsi="仿宋"/>
          <w:sz w:val="28"/>
          <w:szCs w:val="28"/>
        </w:rPr>
      </w:pPr>
      <w:r w:rsidRPr="00F02B0D">
        <w:rPr>
          <w:rFonts w:ascii="仿宋" w:hAnsi="仿宋" w:hint="eastAsia"/>
          <w:sz w:val="28"/>
          <w:szCs w:val="28"/>
        </w:rPr>
        <w:t>在本项目实施过程中，协议各方均应当遵守中华人民共和国有效的法律、行政法规、部门规章、地方性法规以及其他规范性法律文件等法律规定，并遵守与本项目实施有关的政策性规定。</w:t>
      </w:r>
    </w:p>
    <w:p w:rsidR="00E6155D" w:rsidRPr="00D43693" w:rsidRDefault="00E6155D" w:rsidP="00E6155D">
      <w:pPr>
        <w:pStyle w:val="2"/>
        <w:rPr>
          <w:rFonts w:ascii="仿宋" w:eastAsia="仿宋" w:hAnsi="仿宋"/>
          <w:sz w:val="28"/>
          <w:szCs w:val="28"/>
        </w:rPr>
      </w:pPr>
      <w:bookmarkStart w:id="413" w:name="_Toc6113"/>
      <w:bookmarkStart w:id="414" w:name="_Toc444942476"/>
      <w:bookmarkStart w:id="415" w:name="_Toc491304368"/>
      <w:bookmarkStart w:id="416" w:name="_Toc11308487"/>
      <w:bookmarkStart w:id="417" w:name="_Toc29285781"/>
      <w:r w:rsidRPr="00D43693">
        <w:rPr>
          <w:rFonts w:ascii="仿宋" w:eastAsia="仿宋" w:hAnsi="仿宋" w:hint="eastAsia"/>
          <w:sz w:val="28"/>
          <w:szCs w:val="28"/>
        </w:rPr>
        <w:lastRenderedPageBreak/>
        <w:t>15.2　法律变更</w:t>
      </w:r>
      <w:bookmarkEnd w:id="413"/>
      <w:bookmarkEnd w:id="414"/>
      <w:bookmarkEnd w:id="415"/>
      <w:bookmarkEnd w:id="416"/>
      <w:bookmarkEnd w:id="417"/>
    </w:p>
    <w:p w:rsidR="00E6155D" w:rsidRPr="00D43693" w:rsidRDefault="00E6155D" w:rsidP="00E6155D">
      <w:pPr>
        <w:pStyle w:val="3"/>
        <w:spacing w:before="0" w:after="0" w:line="360" w:lineRule="auto"/>
        <w:rPr>
          <w:rFonts w:ascii="仿宋" w:hAnsi="仿宋"/>
          <w:sz w:val="28"/>
          <w:szCs w:val="28"/>
        </w:rPr>
      </w:pPr>
      <w:bookmarkStart w:id="418" w:name="_Toc444942477"/>
      <w:bookmarkStart w:id="419" w:name="_Toc4576"/>
      <w:bookmarkStart w:id="420" w:name="_Toc491304369"/>
      <w:bookmarkStart w:id="421" w:name="_Toc11308488"/>
      <w:bookmarkStart w:id="422" w:name="_Toc29285782"/>
      <w:r w:rsidRPr="00D43693">
        <w:rPr>
          <w:rFonts w:ascii="仿宋" w:hAnsi="仿宋" w:hint="eastAsia"/>
          <w:sz w:val="28"/>
          <w:szCs w:val="28"/>
        </w:rPr>
        <w:t>15.2.1　法律变更的含义</w:t>
      </w:r>
      <w:bookmarkEnd w:id="418"/>
      <w:bookmarkEnd w:id="419"/>
      <w:bookmarkEnd w:id="420"/>
      <w:bookmarkEnd w:id="421"/>
      <w:bookmarkEnd w:id="422"/>
    </w:p>
    <w:p w:rsidR="00E6155D" w:rsidRPr="00D43693" w:rsidRDefault="00920BF6" w:rsidP="00341900">
      <w:pPr>
        <w:spacing w:line="360" w:lineRule="auto"/>
        <w:ind w:firstLineChars="200" w:firstLine="560"/>
        <w:rPr>
          <w:rFonts w:ascii="仿宋" w:hAnsi="仿宋"/>
          <w:sz w:val="28"/>
          <w:szCs w:val="28"/>
        </w:rPr>
      </w:pPr>
      <w:r w:rsidRPr="00D43693">
        <w:rPr>
          <w:rFonts w:ascii="仿宋" w:hAnsi="仿宋" w:cs="仿宋" w:hint="eastAsia"/>
          <w:sz w:val="28"/>
          <w:szCs w:val="28"/>
        </w:rPr>
        <w:t>本合同</w:t>
      </w:r>
      <w:r w:rsidR="00E6155D" w:rsidRPr="00D43693">
        <w:rPr>
          <w:rFonts w:ascii="仿宋" w:hAnsi="仿宋" w:hint="eastAsia"/>
          <w:sz w:val="28"/>
          <w:szCs w:val="28"/>
        </w:rPr>
        <w:t>所称的“法律变更”是指生效日期之后，任何有权部门颁布、实施新的适用法律或对适用法律进行的任何修改、废除或重新解释。包括参与本项目投资的政府方可控的法律变更（简称“可控的法律变更”）及国家或政府方上级政府做出的政府方不可控的法律变更（简称“不可控的法律变更”）。</w:t>
      </w:r>
    </w:p>
    <w:p w:rsidR="00E6155D" w:rsidRPr="00D43693" w:rsidRDefault="00E6155D" w:rsidP="00E6155D">
      <w:pPr>
        <w:pStyle w:val="3"/>
        <w:spacing w:before="0" w:after="0" w:line="360" w:lineRule="auto"/>
        <w:rPr>
          <w:rFonts w:ascii="仿宋" w:hAnsi="仿宋"/>
          <w:sz w:val="28"/>
          <w:szCs w:val="28"/>
        </w:rPr>
      </w:pPr>
      <w:bookmarkStart w:id="423" w:name="_Toc444942478"/>
      <w:bookmarkStart w:id="424" w:name="_Toc23072"/>
      <w:bookmarkStart w:id="425" w:name="_Toc491304370"/>
      <w:bookmarkStart w:id="426" w:name="_Toc11308489"/>
      <w:bookmarkStart w:id="427" w:name="_Toc29285783"/>
      <w:r w:rsidRPr="00D43693">
        <w:rPr>
          <w:rFonts w:ascii="仿宋" w:hAnsi="仿宋" w:hint="eastAsia"/>
          <w:sz w:val="28"/>
          <w:szCs w:val="28"/>
        </w:rPr>
        <w:t>15.2.2 法律变更评估与报告</w:t>
      </w:r>
      <w:bookmarkEnd w:id="423"/>
      <w:bookmarkEnd w:id="424"/>
      <w:bookmarkEnd w:id="425"/>
      <w:bookmarkEnd w:id="426"/>
      <w:bookmarkEnd w:id="427"/>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（1）在发生法律变更使项目公司不能全部或部分履行其</w:t>
      </w:r>
      <w:r w:rsidR="00920BF6" w:rsidRPr="00D43693">
        <w:rPr>
          <w:rFonts w:ascii="仿宋" w:hAnsi="仿宋" w:cs="仿宋" w:hint="eastAsia"/>
          <w:sz w:val="28"/>
          <w:szCs w:val="28"/>
        </w:rPr>
        <w:t>本合同</w:t>
      </w:r>
      <w:r w:rsidRPr="00D43693">
        <w:rPr>
          <w:rFonts w:ascii="仿宋" w:hAnsi="仿宋" w:hint="eastAsia"/>
          <w:sz w:val="28"/>
          <w:szCs w:val="28"/>
        </w:rPr>
        <w:t>项下的义务时，项目公司应对该影响或情况进行评估，并向政府方提出报告（报告应列明该等法律变更对项目公司履行</w:t>
      </w:r>
      <w:r w:rsidR="00920BF6" w:rsidRPr="00D43693">
        <w:rPr>
          <w:rFonts w:ascii="仿宋" w:hAnsi="仿宋" w:cs="仿宋" w:hint="eastAsia"/>
          <w:sz w:val="28"/>
          <w:szCs w:val="28"/>
        </w:rPr>
        <w:t>本合同</w:t>
      </w:r>
      <w:r w:rsidRPr="00D43693">
        <w:rPr>
          <w:rFonts w:ascii="仿宋" w:hAnsi="仿宋" w:hint="eastAsia"/>
          <w:sz w:val="28"/>
          <w:szCs w:val="28"/>
        </w:rPr>
        <w:t>项下建设期和运营期义务产生的影响），政府方应对该报告出具审核意见（该意见不得被不合理拒绝或延迟给予，如果拒绝则应提供合理理由）。</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2）经政府方审核同意后，项目公司可在法律变更对该项义务的履行产生影响的期间内根据政府方合理做出的审核意见中止或免除履行受法律变更影响而不能履行的相关义务，并执行审核意见中确定的其它内容。</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（3）在发生法律变更使政府方和/或项目公司不能全部或部分履行其</w:t>
      </w:r>
      <w:r w:rsidR="00920BF6" w:rsidRPr="00D43693">
        <w:rPr>
          <w:rFonts w:ascii="仿宋" w:hAnsi="仿宋" w:cs="仿宋" w:hint="eastAsia"/>
          <w:sz w:val="28"/>
          <w:szCs w:val="28"/>
        </w:rPr>
        <w:t>本合同</w:t>
      </w:r>
      <w:r w:rsidRPr="00D43693">
        <w:rPr>
          <w:rFonts w:ascii="仿宋" w:hAnsi="仿宋" w:hint="eastAsia"/>
          <w:sz w:val="28"/>
          <w:szCs w:val="28"/>
        </w:rPr>
        <w:t>项下的义务（包括遵守关键工期的义务）时，由双方对法律变更的影响进行协商，经双方协商一致后，政府方和/或项目公司可在法律变更对其义务的履行产生影响的期间内根据双方协商一致的意见中止或免除履行受法律变更影响而不能履行的相关义务，并执行双方协商一致</w:t>
      </w:r>
      <w:r w:rsidRPr="00D43693">
        <w:rPr>
          <w:rFonts w:ascii="仿宋" w:hAnsi="仿宋" w:hint="eastAsia"/>
          <w:sz w:val="28"/>
          <w:szCs w:val="28"/>
        </w:rPr>
        <w:lastRenderedPageBreak/>
        <w:t>的意见中所确定的其它内容。</w:t>
      </w:r>
      <w:bookmarkStart w:id="428" w:name="_Toc20384"/>
      <w:bookmarkStart w:id="429" w:name="_Toc444942479"/>
    </w:p>
    <w:p w:rsidR="00E6155D" w:rsidRPr="00D43693" w:rsidRDefault="00E6155D" w:rsidP="00E6155D">
      <w:pPr>
        <w:pStyle w:val="3"/>
        <w:spacing w:before="0" w:after="0" w:line="360" w:lineRule="auto"/>
        <w:rPr>
          <w:rFonts w:ascii="仿宋" w:hAnsi="仿宋"/>
          <w:sz w:val="28"/>
          <w:szCs w:val="28"/>
        </w:rPr>
      </w:pPr>
      <w:bookmarkStart w:id="430" w:name="_Toc491304371"/>
      <w:bookmarkStart w:id="431" w:name="_Toc11308490"/>
      <w:bookmarkStart w:id="432" w:name="_Toc29285784"/>
      <w:r w:rsidRPr="00D43693">
        <w:rPr>
          <w:rFonts w:ascii="仿宋" w:hAnsi="仿宋" w:hint="eastAsia"/>
          <w:sz w:val="28"/>
          <w:szCs w:val="28"/>
        </w:rPr>
        <w:t>15.2.3法律变更的后果</w:t>
      </w:r>
      <w:bookmarkEnd w:id="428"/>
      <w:bookmarkEnd w:id="429"/>
      <w:bookmarkEnd w:id="430"/>
      <w:bookmarkEnd w:id="431"/>
      <w:bookmarkEnd w:id="432"/>
    </w:p>
    <w:p w:rsidR="00E6155D" w:rsidRPr="00D43693" w:rsidRDefault="00E6155D" w:rsidP="00341900">
      <w:pPr>
        <w:widowControl/>
        <w:spacing w:line="360" w:lineRule="auto"/>
        <w:ind w:firstLineChars="200" w:firstLine="560"/>
        <w:rPr>
          <w:rFonts w:ascii="仿宋" w:hAnsi="仿宋"/>
          <w:bCs/>
          <w:sz w:val="28"/>
          <w:szCs w:val="28"/>
        </w:rPr>
      </w:pPr>
      <w:r w:rsidRPr="00D43693">
        <w:rPr>
          <w:rFonts w:ascii="仿宋" w:hAnsi="仿宋" w:hint="eastAsia"/>
          <w:bCs/>
          <w:sz w:val="28"/>
          <w:szCs w:val="28"/>
        </w:rPr>
        <w:t>（1）可控法律变更的后果</w:t>
      </w:r>
    </w:p>
    <w:p w:rsidR="00E6155D" w:rsidRPr="00D43693" w:rsidRDefault="00E6155D" w:rsidP="00341900">
      <w:pPr>
        <w:pStyle w:val="14"/>
        <w:widowControl/>
        <w:tabs>
          <w:tab w:val="left" w:pos="425"/>
        </w:tabs>
        <w:spacing w:line="360" w:lineRule="auto"/>
        <w:ind w:left="140" w:firstLine="560"/>
        <w:rPr>
          <w:rFonts w:ascii="仿宋" w:eastAsia="仿宋" w:hAnsi="仿宋"/>
          <w:bCs/>
          <w:sz w:val="28"/>
          <w:szCs w:val="28"/>
        </w:rPr>
      </w:pPr>
      <w:r w:rsidRPr="00D43693">
        <w:rPr>
          <w:rFonts w:ascii="仿宋" w:eastAsia="仿宋" w:hAnsi="仿宋" w:hint="eastAsia"/>
          <w:bCs/>
          <w:sz w:val="28"/>
          <w:szCs w:val="28"/>
        </w:rPr>
        <w:t>1)在建设期间，如果因发生政府方可控的法律变更导致项目发生额外费用或工期延误，项目公司有权向政府方索赔额外费用或要求延长工期;</w:t>
      </w:r>
    </w:p>
    <w:p w:rsidR="00E6155D" w:rsidRPr="00D43693" w:rsidRDefault="00E6155D" w:rsidP="00341900">
      <w:pPr>
        <w:widowControl/>
        <w:tabs>
          <w:tab w:val="left" w:pos="425"/>
        </w:tabs>
        <w:spacing w:line="360" w:lineRule="auto"/>
        <w:ind w:firstLineChars="250" w:firstLine="700"/>
        <w:rPr>
          <w:rFonts w:ascii="仿宋" w:hAnsi="仿宋"/>
          <w:bCs/>
          <w:sz w:val="28"/>
          <w:szCs w:val="28"/>
        </w:rPr>
      </w:pPr>
      <w:r w:rsidRPr="00D43693">
        <w:rPr>
          <w:rFonts w:ascii="仿宋" w:hAnsi="仿宋" w:hint="eastAsia"/>
          <w:bCs/>
          <w:sz w:val="28"/>
          <w:szCs w:val="28"/>
        </w:rPr>
        <w:t>2)在运营期间，如果因发生政府方可控的法律变更导致项目公司运营成本费用增加，项目公司有权向政府方索赔额外费用或申请延长项目合作期;</w:t>
      </w:r>
    </w:p>
    <w:p w:rsidR="00E6155D" w:rsidRPr="00D43693" w:rsidRDefault="00E6155D" w:rsidP="00204D70">
      <w:pPr>
        <w:widowControl/>
        <w:tabs>
          <w:tab w:val="left" w:pos="425"/>
        </w:tabs>
        <w:spacing w:line="360" w:lineRule="auto"/>
        <w:ind w:firstLineChars="250" w:firstLine="700"/>
        <w:rPr>
          <w:rFonts w:ascii="仿宋" w:hAnsi="仿宋"/>
          <w:bCs/>
          <w:sz w:val="28"/>
          <w:szCs w:val="28"/>
        </w:rPr>
      </w:pPr>
      <w:r w:rsidRPr="00D43693">
        <w:rPr>
          <w:rFonts w:ascii="仿宋" w:hAnsi="仿宋" w:hint="eastAsia"/>
          <w:bCs/>
          <w:sz w:val="28"/>
          <w:szCs w:val="28"/>
        </w:rPr>
        <w:t>3)如果因发生政府方可控的法律变更导致合同无法继续履行，则构成“政府违约事件”，项目公司有权通过违约条款及提前终止机制等进行救济。</w:t>
      </w:r>
    </w:p>
    <w:p w:rsidR="00E6155D" w:rsidRPr="00D43693" w:rsidRDefault="00E6155D" w:rsidP="00341900">
      <w:pPr>
        <w:widowControl/>
        <w:spacing w:line="360" w:lineRule="auto"/>
        <w:ind w:firstLineChars="200" w:firstLine="560"/>
        <w:rPr>
          <w:rFonts w:ascii="仿宋" w:hAnsi="仿宋"/>
          <w:bCs/>
          <w:sz w:val="28"/>
          <w:szCs w:val="28"/>
        </w:rPr>
      </w:pPr>
      <w:r w:rsidRPr="00D43693">
        <w:rPr>
          <w:rFonts w:ascii="仿宋" w:hAnsi="仿宋" w:hint="eastAsia"/>
          <w:bCs/>
          <w:sz w:val="28"/>
          <w:szCs w:val="28"/>
        </w:rPr>
        <w:t>（2）不可控法律变更的后果</w:t>
      </w:r>
    </w:p>
    <w:p w:rsidR="00E6155D" w:rsidRPr="00D43693" w:rsidRDefault="00E6155D" w:rsidP="009C6076">
      <w:pPr>
        <w:widowControl/>
        <w:spacing w:line="360" w:lineRule="auto"/>
        <w:ind w:firstLine="555"/>
        <w:rPr>
          <w:rFonts w:ascii="仿宋" w:hAnsi="仿宋"/>
          <w:bCs/>
          <w:sz w:val="28"/>
          <w:szCs w:val="28"/>
        </w:rPr>
      </w:pPr>
      <w:r w:rsidRPr="00D43693">
        <w:rPr>
          <w:rFonts w:ascii="仿宋" w:hAnsi="仿宋" w:hint="eastAsia"/>
          <w:bCs/>
          <w:sz w:val="28"/>
          <w:szCs w:val="28"/>
        </w:rPr>
        <w:t>在本项目实施过程中，如发生超出政府方可控范围的法律变更，应视为不可抗力，按照不可抗力的机制进行处理。</w:t>
      </w:r>
    </w:p>
    <w:p w:rsidR="00E6155D" w:rsidRPr="00D43693" w:rsidRDefault="00E6155D" w:rsidP="00E6155D">
      <w:pPr>
        <w:pStyle w:val="1"/>
        <w:rPr>
          <w:rFonts w:ascii="仿宋" w:eastAsia="仿宋" w:hAnsi="仿宋"/>
          <w:sz w:val="28"/>
          <w:szCs w:val="28"/>
        </w:rPr>
      </w:pPr>
      <w:bookmarkStart w:id="433" w:name="_Toc16413"/>
      <w:bookmarkStart w:id="434" w:name="_Toc444942480"/>
      <w:bookmarkStart w:id="435" w:name="_Toc491304372"/>
      <w:bookmarkStart w:id="436" w:name="_Toc11308491"/>
      <w:bookmarkStart w:id="437" w:name="_Toc29285785"/>
      <w:r w:rsidRPr="00D43693">
        <w:rPr>
          <w:rFonts w:ascii="仿宋" w:eastAsia="仿宋" w:hAnsi="仿宋" w:hint="eastAsia"/>
          <w:sz w:val="28"/>
          <w:szCs w:val="28"/>
        </w:rPr>
        <w:t>16 不可抗力</w:t>
      </w:r>
      <w:bookmarkEnd w:id="433"/>
      <w:bookmarkEnd w:id="434"/>
      <w:bookmarkEnd w:id="435"/>
      <w:bookmarkEnd w:id="436"/>
      <w:bookmarkEnd w:id="437"/>
    </w:p>
    <w:p w:rsidR="003132FE" w:rsidRPr="00D43693" w:rsidRDefault="003132FE" w:rsidP="009C6076">
      <w:pPr>
        <w:pStyle w:val="2"/>
        <w:rPr>
          <w:rFonts w:ascii="仿宋" w:eastAsia="仿宋" w:hAnsi="仿宋"/>
          <w:sz w:val="28"/>
          <w:szCs w:val="28"/>
        </w:rPr>
      </w:pPr>
      <w:bookmarkStart w:id="438" w:name="_Toc11308492"/>
      <w:bookmarkStart w:id="439" w:name="_Toc29285786"/>
      <w:bookmarkStart w:id="440" w:name="_Toc444942481"/>
      <w:bookmarkStart w:id="441" w:name="_Toc10043"/>
      <w:bookmarkStart w:id="442" w:name="_Toc491304373"/>
      <w:r w:rsidRPr="00D43693">
        <w:rPr>
          <w:rFonts w:ascii="仿宋" w:eastAsia="仿宋" w:hAnsi="仿宋" w:hint="eastAsia"/>
          <w:sz w:val="28"/>
          <w:szCs w:val="28"/>
        </w:rPr>
        <w:t>16.1应急预案</w:t>
      </w:r>
      <w:bookmarkEnd w:id="438"/>
      <w:bookmarkEnd w:id="439"/>
    </w:p>
    <w:p w:rsidR="003132FE" w:rsidRPr="00D43693" w:rsidRDefault="003132FE" w:rsidP="009C6076">
      <w:pPr>
        <w:ind w:firstLineChars="200" w:firstLine="560"/>
        <w:rPr>
          <w:rFonts w:ascii="仿宋" w:hAnsi="仿宋"/>
          <w:bCs/>
          <w:sz w:val="28"/>
          <w:szCs w:val="28"/>
        </w:rPr>
      </w:pPr>
      <w:r w:rsidRPr="00D43693">
        <w:rPr>
          <w:rFonts w:ascii="仿宋" w:hAnsi="仿宋" w:hint="eastAsia"/>
          <w:bCs/>
          <w:sz w:val="28"/>
          <w:szCs w:val="28"/>
        </w:rPr>
        <w:t>为应对项目</w:t>
      </w:r>
      <w:r w:rsidR="009B7ABD" w:rsidRPr="00D43693">
        <w:rPr>
          <w:rFonts w:ascii="仿宋" w:hAnsi="仿宋" w:hint="eastAsia"/>
          <w:bCs/>
          <w:sz w:val="28"/>
          <w:szCs w:val="28"/>
        </w:rPr>
        <w:t>合作期</w:t>
      </w:r>
      <w:r w:rsidRPr="00D43693">
        <w:rPr>
          <w:rFonts w:ascii="仿宋" w:hAnsi="仿宋" w:hint="eastAsia"/>
          <w:bCs/>
          <w:sz w:val="28"/>
          <w:szCs w:val="28"/>
        </w:rPr>
        <w:t>内的自然灾害、重特大事故、环境公害及人为破坏等事件的发生，项目公司应针对以上各级各类可能发生的事故和所有危险源制定应急预案和现场处置方案，明确事前、事中、事后的各个过</w:t>
      </w:r>
      <w:r w:rsidRPr="00D43693">
        <w:rPr>
          <w:rFonts w:ascii="仿宋" w:hAnsi="仿宋" w:hint="eastAsia"/>
          <w:bCs/>
          <w:sz w:val="28"/>
          <w:szCs w:val="28"/>
        </w:rPr>
        <w:lastRenderedPageBreak/>
        <w:t>程中相关部门和有关人员的职责。项目公司制定的应急预案应征求政府方的意见并报经政府同意后实施。</w:t>
      </w:r>
    </w:p>
    <w:p w:rsidR="00E6155D" w:rsidRPr="00D43693" w:rsidRDefault="00E6155D" w:rsidP="00E6155D">
      <w:pPr>
        <w:pStyle w:val="2"/>
        <w:rPr>
          <w:rFonts w:ascii="仿宋" w:eastAsia="仿宋" w:hAnsi="仿宋"/>
          <w:sz w:val="28"/>
          <w:szCs w:val="28"/>
        </w:rPr>
      </w:pPr>
      <w:bookmarkStart w:id="443" w:name="_Toc11308493"/>
      <w:bookmarkStart w:id="444" w:name="_Toc29285787"/>
      <w:r w:rsidRPr="00D43693">
        <w:rPr>
          <w:rFonts w:ascii="仿宋" w:eastAsia="仿宋" w:hAnsi="仿宋" w:hint="eastAsia"/>
          <w:sz w:val="28"/>
          <w:szCs w:val="28"/>
        </w:rPr>
        <w:t>16.</w:t>
      </w:r>
      <w:r w:rsidR="003132FE" w:rsidRPr="00D43693">
        <w:rPr>
          <w:rFonts w:ascii="仿宋" w:eastAsia="仿宋" w:hAnsi="仿宋" w:hint="eastAsia"/>
          <w:sz w:val="28"/>
          <w:szCs w:val="28"/>
        </w:rPr>
        <w:t>2</w:t>
      </w:r>
      <w:r w:rsidRPr="00D43693">
        <w:rPr>
          <w:rFonts w:ascii="仿宋" w:eastAsia="仿宋" w:hAnsi="仿宋" w:hint="eastAsia"/>
          <w:sz w:val="28"/>
          <w:szCs w:val="28"/>
        </w:rPr>
        <w:t>不可抗力事件</w:t>
      </w:r>
      <w:bookmarkEnd w:id="440"/>
      <w:bookmarkEnd w:id="441"/>
      <w:bookmarkEnd w:id="442"/>
      <w:bookmarkEnd w:id="443"/>
      <w:bookmarkEnd w:id="444"/>
    </w:p>
    <w:p w:rsidR="00E6155D" w:rsidRPr="00D43693" w:rsidRDefault="00E6155D" w:rsidP="00E6155D">
      <w:pPr>
        <w:pStyle w:val="3"/>
        <w:spacing w:before="0" w:after="0" w:line="360" w:lineRule="auto"/>
        <w:rPr>
          <w:rFonts w:ascii="仿宋" w:hAnsi="仿宋"/>
          <w:sz w:val="28"/>
          <w:szCs w:val="28"/>
        </w:rPr>
      </w:pPr>
      <w:bookmarkStart w:id="445" w:name="_Toc23627"/>
      <w:bookmarkStart w:id="446" w:name="_Toc444942482"/>
      <w:bookmarkStart w:id="447" w:name="_Toc491304374"/>
      <w:bookmarkStart w:id="448" w:name="_Toc11308494"/>
      <w:bookmarkStart w:id="449" w:name="_Toc29285788"/>
      <w:r w:rsidRPr="00D43693">
        <w:rPr>
          <w:rFonts w:ascii="仿宋" w:hAnsi="仿宋" w:hint="eastAsia"/>
          <w:sz w:val="28"/>
          <w:szCs w:val="28"/>
        </w:rPr>
        <w:t>16.</w:t>
      </w:r>
      <w:r w:rsidR="003132FE" w:rsidRPr="00D43693">
        <w:rPr>
          <w:rFonts w:ascii="仿宋" w:hAnsi="仿宋" w:hint="eastAsia"/>
          <w:sz w:val="28"/>
          <w:szCs w:val="28"/>
        </w:rPr>
        <w:t>2</w:t>
      </w:r>
      <w:r w:rsidRPr="00D43693">
        <w:rPr>
          <w:rFonts w:ascii="仿宋" w:hAnsi="仿宋" w:hint="eastAsia"/>
          <w:sz w:val="28"/>
          <w:szCs w:val="28"/>
        </w:rPr>
        <w:t>.1 不可抗力事件范围</w:t>
      </w:r>
      <w:bookmarkEnd w:id="445"/>
      <w:bookmarkEnd w:id="446"/>
      <w:bookmarkEnd w:id="447"/>
      <w:bookmarkEnd w:id="448"/>
      <w:bookmarkEnd w:id="449"/>
    </w:p>
    <w:p w:rsidR="00E6155D" w:rsidRPr="00D43693" w:rsidRDefault="00920BF6" w:rsidP="00341900">
      <w:pPr>
        <w:spacing w:line="360" w:lineRule="auto"/>
        <w:ind w:firstLineChars="200" w:firstLine="560"/>
        <w:rPr>
          <w:rFonts w:ascii="仿宋" w:hAnsi="仿宋"/>
          <w:bCs/>
          <w:sz w:val="28"/>
          <w:szCs w:val="28"/>
        </w:rPr>
      </w:pPr>
      <w:r w:rsidRPr="00D43693">
        <w:rPr>
          <w:rFonts w:ascii="仿宋" w:hAnsi="仿宋" w:cs="仿宋" w:hint="eastAsia"/>
          <w:sz w:val="28"/>
          <w:szCs w:val="28"/>
        </w:rPr>
        <w:t>本合同</w:t>
      </w:r>
      <w:r w:rsidR="00E6155D" w:rsidRPr="00D43693">
        <w:rPr>
          <w:rFonts w:ascii="仿宋" w:hAnsi="仿宋" w:hint="eastAsia"/>
          <w:bCs/>
          <w:sz w:val="28"/>
          <w:szCs w:val="28"/>
        </w:rPr>
        <w:t>所指的“不可抗力事件”是指生效日期之后发生的</w:t>
      </w:r>
      <w:r w:rsidRPr="00D43693">
        <w:rPr>
          <w:rFonts w:ascii="仿宋" w:hAnsi="仿宋" w:cs="仿宋" w:hint="eastAsia"/>
          <w:sz w:val="28"/>
          <w:szCs w:val="28"/>
        </w:rPr>
        <w:t>本合同</w:t>
      </w:r>
      <w:r w:rsidR="00E6155D" w:rsidRPr="00D43693">
        <w:rPr>
          <w:rFonts w:ascii="仿宋" w:hAnsi="仿宋" w:hint="eastAsia"/>
          <w:bCs/>
          <w:sz w:val="28"/>
          <w:szCs w:val="28"/>
        </w:rPr>
        <w:t>各方不能预见、不能避免、不能克服的客观情况，或即使可以预见但不能避免并不能克服的情况，致使一方或多方不能履行全部或部分</w:t>
      </w:r>
      <w:r w:rsidRPr="00D43693">
        <w:rPr>
          <w:rFonts w:ascii="仿宋" w:hAnsi="仿宋" w:cs="仿宋" w:hint="eastAsia"/>
          <w:sz w:val="28"/>
          <w:szCs w:val="28"/>
        </w:rPr>
        <w:t>本合同</w:t>
      </w:r>
      <w:r w:rsidR="00E6155D" w:rsidRPr="00D43693">
        <w:rPr>
          <w:rFonts w:ascii="仿宋" w:hAnsi="仿宋" w:hint="eastAsia"/>
          <w:bCs/>
          <w:sz w:val="28"/>
          <w:szCs w:val="28"/>
        </w:rPr>
        <w:t>项下义务的事件，包括：</w:t>
      </w:r>
    </w:p>
    <w:p w:rsidR="00E6155D" w:rsidRPr="00D43693" w:rsidRDefault="00E6155D" w:rsidP="00341900">
      <w:pPr>
        <w:spacing w:line="360" w:lineRule="auto"/>
        <w:ind w:firstLineChars="200" w:firstLine="560"/>
        <w:rPr>
          <w:rFonts w:ascii="仿宋" w:hAnsi="仿宋"/>
          <w:bCs/>
          <w:sz w:val="28"/>
          <w:szCs w:val="28"/>
        </w:rPr>
      </w:pPr>
      <w:r w:rsidRPr="00D43693">
        <w:rPr>
          <w:rFonts w:ascii="仿宋" w:hAnsi="仿宋" w:hint="eastAsia"/>
          <w:bCs/>
          <w:sz w:val="28"/>
          <w:szCs w:val="28"/>
        </w:rPr>
        <w:t>1)雷电、干旱、火灾、地震、火山爆发、山崩、滑坡、水灾、暴风雨、海啸、台风或龙卷风等自然灾害；</w:t>
      </w:r>
    </w:p>
    <w:p w:rsidR="00E6155D" w:rsidRPr="00D43693" w:rsidRDefault="00E6155D" w:rsidP="00341900">
      <w:pPr>
        <w:spacing w:line="360" w:lineRule="auto"/>
        <w:ind w:firstLineChars="200" w:firstLine="560"/>
        <w:rPr>
          <w:rFonts w:ascii="仿宋" w:hAnsi="仿宋"/>
          <w:bCs/>
          <w:sz w:val="28"/>
          <w:szCs w:val="28"/>
        </w:rPr>
      </w:pPr>
      <w:r w:rsidRPr="00D43693">
        <w:rPr>
          <w:rFonts w:ascii="仿宋" w:hAnsi="仿宋" w:hint="eastAsia"/>
          <w:bCs/>
          <w:sz w:val="28"/>
          <w:szCs w:val="28"/>
        </w:rPr>
        <w:t>2)流行病、饥荒或瘟疫；</w:t>
      </w:r>
    </w:p>
    <w:p w:rsidR="00E6155D" w:rsidRPr="00D43693" w:rsidRDefault="00E6155D" w:rsidP="00341900">
      <w:pPr>
        <w:spacing w:line="360" w:lineRule="auto"/>
        <w:ind w:firstLineChars="200" w:firstLine="560"/>
        <w:rPr>
          <w:rFonts w:ascii="仿宋" w:hAnsi="仿宋"/>
          <w:bCs/>
          <w:sz w:val="28"/>
          <w:szCs w:val="28"/>
        </w:rPr>
      </w:pPr>
      <w:r w:rsidRPr="00D43693">
        <w:rPr>
          <w:rFonts w:ascii="仿宋" w:hAnsi="仿宋" w:hint="eastAsia"/>
          <w:bCs/>
          <w:sz w:val="28"/>
          <w:szCs w:val="28"/>
        </w:rPr>
        <w:t>3)战争行为（无论是否宣战）、入侵、武装冲突或外敌行为、封锁或军事力量的使用、禁运、暴乱或民众骚乱、恐怖行为、军事演习或政变；</w:t>
      </w:r>
    </w:p>
    <w:p w:rsidR="00E6155D" w:rsidRPr="00D43693" w:rsidRDefault="00E6155D" w:rsidP="00341900">
      <w:pPr>
        <w:spacing w:line="360" w:lineRule="auto"/>
        <w:ind w:firstLineChars="200" w:firstLine="560"/>
        <w:rPr>
          <w:rFonts w:ascii="仿宋" w:hAnsi="仿宋"/>
          <w:bCs/>
          <w:sz w:val="28"/>
          <w:szCs w:val="28"/>
        </w:rPr>
      </w:pPr>
      <w:r w:rsidRPr="00D43693">
        <w:rPr>
          <w:rFonts w:ascii="仿宋" w:hAnsi="仿宋" w:hint="eastAsia"/>
          <w:bCs/>
          <w:sz w:val="28"/>
          <w:szCs w:val="28"/>
        </w:rPr>
        <w:t>4)飞机失事、船只失事、火车失事或不能合理预见的重大交通阻滞或停运；</w:t>
      </w:r>
    </w:p>
    <w:p w:rsidR="00E6155D" w:rsidRPr="00D43693" w:rsidRDefault="00E6155D" w:rsidP="00341900">
      <w:pPr>
        <w:spacing w:line="360" w:lineRule="auto"/>
        <w:ind w:firstLineChars="200" w:firstLine="560"/>
        <w:rPr>
          <w:rFonts w:ascii="仿宋" w:hAnsi="仿宋"/>
          <w:bCs/>
          <w:sz w:val="28"/>
          <w:szCs w:val="28"/>
        </w:rPr>
      </w:pPr>
      <w:r w:rsidRPr="00D43693">
        <w:rPr>
          <w:rFonts w:ascii="仿宋" w:hAnsi="仿宋" w:hint="eastAsia"/>
          <w:bCs/>
          <w:sz w:val="28"/>
          <w:szCs w:val="28"/>
        </w:rPr>
        <w:t>5)全国性、地区性或行业性罢工；</w:t>
      </w:r>
    </w:p>
    <w:p w:rsidR="00E6155D" w:rsidRPr="00D43693" w:rsidRDefault="00E6155D" w:rsidP="00341900">
      <w:pPr>
        <w:spacing w:line="360" w:lineRule="auto"/>
        <w:ind w:firstLineChars="200" w:firstLine="560"/>
        <w:rPr>
          <w:rFonts w:ascii="仿宋" w:hAnsi="仿宋"/>
          <w:bCs/>
          <w:sz w:val="28"/>
          <w:szCs w:val="28"/>
        </w:rPr>
      </w:pPr>
      <w:r w:rsidRPr="00D43693">
        <w:rPr>
          <w:rFonts w:ascii="仿宋" w:hAnsi="仿宋" w:hint="eastAsia"/>
          <w:bCs/>
          <w:sz w:val="28"/>
          <w:szCs w:val="28"/>
        </w:rPr>
        <w:t>6)由于非项目公司原因引起的项目设施外供电中断；</w:t>
      </w:r>
    </w:p>
    <w:p w:rsidR="00E6155D" w:rsidRPr="00D43693" w:rsidRDefault="00E6155D" w:rsidP="00341900">
      <w:pPr>
        <w:spacing w:line="360" w:lineRule="auto"/>
        <w:ind w:firstLineChars="200" w:firstLine="560"/>
        <w:rPr>
          <w:rFonts w:ascii="仿宋" w:hAnsi="仿宋"/>
          <w:bCs/>
          <w:sz w:val="28"/>
          <w:szCs w:val="28"/>
        </w:rPr>
      </w:pPr>
      <w:r w:rsidRPr="00D43693">
        <w:rPr>
          <w:rFonts w:ascii="仿宋" w:hAnsi="仿宋" w:hint="eastAsia"/>
          <w:bCs/>
          <w:sz w:val="28"/>
          <w:szCs w:val="28"/>
        </w:rPr>
        <w:t>7)化学或放射性污染或核辐射；</w:t>
      </w:r>
    </w:p>
    <w:p w:rsidR="00E6155D" w:rsidRPr="00D43693" w:rsidRDefault="00E6155D" w:rsidP="00341900">
      <w:pPr>
        <w:spacing w:line="360" w:lineRule="auto"/>
        <w:ind w:firstLineChars="200" w:firstLine="560"/>
        <w:rPr>
          <w:rFonts w:ascii="仿宋" w:hAnsi="仿宋"/>
          <w:bCs/>
          <w:sz w:val="28"/>
          <w:szCs w:val="28"/>
        </w:rPr>
      </w:pPr>
      <w:r w:rsidRPr="00D43693">
        <w:rPr>
          <w:rFonts w:ascii="仿宋" w:hAnsi="仿宋" w:hint="eastAsia"/>
          <w:bCs/>
          <w:sz w:val="28"/>
          <w:szCs w:val="28"/>
        </w:rPr>
        <w:t>8)在本项目正在使用的任何土地上发现考古文物、化石、古墓及遗址、艺术历史遗物及具有考古学、地质学和历史意义的任何其他物品；</w:t>
      </w:r>
    </w:p>
    <w:p w:rsidR="00E6155D" w:rsidRPr="00D43693" w:rsidRDefault="00E6155D" w:rsidP="00341900">
      <w:pPr>
        <w:spacing w:line="360" w:lineRule="auto"/>
        <w:ind w:firstLineChars="200" w:firstLine="560"/>
        <w:rPr>
          <w:rFonts w:ascii="仿宋" w:hAnsi="仿宋"/>
          <w:bCs/>
          <w:sz w:val="28"/>
          <w:szCs w:val="28"/>
        </w:rPr>
      </w:pPr>
      <w:r w:rsidRPr="00D43693">
        <w:rPr>
          <w:rFonts w:ascii="仿宋" w:hAnsi="仿宋" w:hint="eastAsia"/>
          <w:bCs/>
          <w:sz w:val="28"/>
          <w:szCs w:val="28"/>
        </w:rPr>
        <w:t>9)不可控的法律变更。</w:t>
      </w:r>
    </w:p>
    <w:p w:rsidR="00E6155D" w:rsidRPr="00D43693" w:rsidRDefault="00E6155D" w:rsidP="00E6155D">
      <w:pPr>
        <w:pStyle w:val="3"/>
        <w:spacing w:before="0" w:after="0" w:line="360" w:lineRule="auto"/>
        <w:rPr>
          <w:rFonts w:ascii="仿宋" w:hAnsi="仿宋"/>
          <w:sz w:val="28"/>
          <w:szCs w:val="28"/>
        </w:rPr>
      </w:pPr>
      <w:bookmarkStart w:id="450" w:name="_Toc444942483"/>
      <w:bookmarkStart w:id="451" w:name="_Toc333"/>
      <w:bookmarkStart w:id="452" w:name="_Toc491304375"/>
      <w:bookmarkStart w:id="453" w:name="_Toc11308495"/>
      <w:bookmarkStart w:id="454" w:name="_Toc29285789"/>
      <w:r w:rsidRPr="00D43693">
        <w:rPr>
          <w:rFonts w:ascii="仿宋" w:hAnsi="仿宋" w:hint="eastAsia"/>
          <w:sz w:val="28"/>
          <w:szCs w:val="28"/>
        </w:rPr>
        <w:lastRenderedPageBreak/>
        <w:t>16.</w:t>
      </w:r>
      <w:r w:rsidR="003132FE" w:rsidRPr="00D43693">
        <w:rPr>
          <w:rFonts w:ascii="仿宋" w:hAnsi="仿宋" w:hint="eastAsia"/>
          <w:sz w:val="28"/>
          <w:szCs w:val="28"/>
        </w:rPr>
        <w:t>2</w:t>
      </w:r>
      <w:r w:rsidRPr="00D43693">
        <w:rPr>
          <w:rFonts w:ascii="仿宋" w:hAnsi="仿宋" w:hint="eastAsia"/>
          <w:sz w:val="28"/>
          <w:szCs w:val="28"/>
        </w:rPr>
        <w:t>.2 不属于不可抗力情形</w:t>
      </w:r>
      <w:bookmarkEnd w:id="450"/>
      <w:bookmarkEnd w:id="451"/>
      <w:bookmarkEnd w:id="452"/>
      <w:bookmarkEnd w:id="453"/>
      <w:bookmarkEnd w:id="454"/>
    </w:p>
    <w:p w:rsidR="00E6155D" w:rsidRPr="00D43693" w:rsidRDefault="00E6155D" w:rsidP="00341900">
      <w:pPr>
        <w:spacing w:line="360" w:lineRule="auto"/>
        <w:ind w:firstLineChars="200" w:firstLine="560"/>
        <w:rPr>
          <w:rFonts w:ascii="仿宋" w:hAnsi="仿宋"/>
          <w:bCs/>
          <w:sz w:val="28"/>
          <w:szCs w:val="28"/>
        </w:rPr>
      </w:pPr>
      <w:r w:rsidRPr="00D43693">
        <w:rPr>
          <w:rFonts w:ascii="仿宋" w:hAnsi="仿宋" w:hint="eastAsia"/>
          <w:bCs/>
          <w:sz w:val="28"/>
          <w:szCs w:val="28"/>
        </w:rPr>
        <w:t>项目公司因其自身、其职工自身和/或任一承包商或分包商（包括建设承包商和运营维护的辅助业务的承包商或任何其直接或间接分包商）自身或其职工自身的原因（受</w:t>
      </w:r>
      <w:r w:rsidR="00920BF6" w:rsidRPr="00D43693">
        <w:rPr>
          <w:rFonts w:ascii="仿宋" w:hAnsi="仿宋" w:cs="仿宋" w:hint="eastAsia"/>
          <w:sz w:val="28"/>
          <w:szCs w:val="28"/>
        </w:rPr>
        <w:t>本合同</w:t>
      </w:r>
      <w:r w:rsidRPr="00D43693">
        <w:rPr>
          <w:rFonts w:ascii="仿宋" w:hAnsi="仿宋" w:hint="eastAsia"/>
          <w:bCs/>
          <w:sz w:val="28"/>
          <w:szCs w:val="28"/>
        </w:rPr>
        <w:t>所定义的不可抗力事件影响的除外），不能履行</w:t>
      </w:r>
      <w:r w:rsidR="00920BF6" w:rsidRPr="00D43693">
        <w:rPr>
          <w:rFonts w:ascii="仿宋" w:hAnsi="仿宋" w:cs="仿宋" w:hint="eastAsia"/>
          <w:sz w:val="28"/>
          <w:szCs w:val="28"/>
        </w:rPr>
        <w:t>本合同</w:t>
      </w:r>
      <w:r w:rsidR="00F50E9A">
        <w:rPr>
          <w:rFonts w:ascii="仿宋" w:hAnsi="仿宋" w:hint="eastAsia"/>
          <w:bCs/>
          <w:sz w:val="28"/>
          <w:szCs w:val="28"/>
        </w:rPr>
        <w:t>的，项目公司无权将任何上</w:t>
      </w:r>
      <w:r w:rsidRPr="00D43693">
        <w:rPr>
          <w:rFonts w:ascii="仿宋" w:hAnsi="仿宋" w:hint="eastAsia"/>
          <w:bCs/>
          <w:sz w:val="28"/>
          <w:szCs w:val="28"/>
        </w:rPr>
        <w:t>述情况视作不可抗力事件而中止履行</w:t>
      </w:r>
      <w:r w:rsidR="00920BF6" w:rsidRPr="00D43693">
        <w:rPr>
          <w:rFonts w:ascii="仿宋" w:hAnsi="仿宋" w:cs="仿宋" w:hint="eastAsia"/>
          <w:sz w:val="28"/>
          <w:szCs w:val="28"/>
        </w:rPr>
        <w:t>本合同</w:t>
      </w:r>
      <w:r w:rsidRPr="00D43693">
        <w:rPr>
          <w:rFonts w:ascii="仿宋" w:hAnsi="仿宋" w:hint="eastAsia"/>
          <w:bCs/>
          <w:sz w:val="28"/>
          <w:szCs w:val="28"/>
        </w:rPr>
        <w:t>或作为其不履行</w:t>
      </w:r>
      <w:r w:rsidR="00920BF6" w:rsidRPr="00D43693">
        <w:rPr>
          <w:rFonts w:ascii="仿宋" w:hAnsi="仿宋" w:cs="仿宋" w:hint="eastAsia"/>
          <w:sz w:val="28"/>
          <w:szCs w:val="28"/>
        </w:rPr>
        <w:t>本合同</w:t>
      </w:r>
      <w:r w:rsidRPr="00D43693">
        <w:rPr>
          <w:rFonts w:ascii="仿宋" w:hAnsi="仿宋" w:hint="eastAsia"/>
          <w:bCs/>
          <w:sz w:val="28"/>
          <w:szCs w:val="28"/>
        </w:rPr>
        <w:t>项下义务的理由。</w:t>
      </w:r>
    </w:p>
    <w:p w:rsidR="00E6155D" w:rsidRPr="00D43693" w:rsidRDefault="00E6155D" w:rsidP="00E6155D">
      <w:pPr>
        <w:pStyle w:val="2"/>
        <w:rPr>
          <w:rFonts w:ascii="仿宋" w:eastAsia="仿宋" w:hAnsi="仿宋"/>
          <w:sz w:val="28"/>
          <w:szCs w:val="28"/>
        </w:rPr>
      </w:pPr>
      <w:bookmarkStart w:id="455" w:name="_Toc31588"/>
      <w:bookmarkStart w:id="456" w:name="_Toc444942484"/>
      <w:bookmarkStart w:id="457" w:name="_Toc491304376"/>
      <w:bookmarkStart w:id="458" w:name="_Toc11308496"/>
      <w:bookmarkStart w:id="459" w:name="_Toc29285790"/>
      <w:r w:rsidRPr="00D43693">
        <w:rPr>
          <w:rFonts w:ascii="仿宋" w:eastAsia="仿宋" w:hAnsi="仿宋" w:hint="eastAsia"/>
          <w:sz w:val="28"/>
          <w:szCs w:val="28"/>
        </w:rPr>
        <w:t>16.</w:t>
      </w:r>
      <w:r w:rsidR="003132FE" w:rsidRPr="00D43693">
        <w:rPr>
          <w:rFonts w:ascii="仿宋" w:eastAsia="仿宋" w:hAnsi="仿宋" w:hint="eastAsia"/>
          <w:sz w:val="28"/>
          <w:szCs w:val="28"/>
        </w:rPr>
        <w:t>3</w:t>
      </w:r>
      <w:r w:rsidRPr="00D43693">
        <w:rPr>
          <w:rFonts w:ascii="仿宋" w:eastAsia="仿宋" w:hAnsi="仿宋" w:hint="eastAsia"/>
          <w:sz w:val="28"/>
          <w:szCs w:val="28"/>
        </w:rPr>
        <w:t xml:space="preserve"> 通知义务</w:t>
      </w:r>
      <w:bookmarkEnd w:id="455"/>
      <w:bookmarkEnd w:id="456"/>
      <w:bookmarkEnd w:id="457"/>
      <w:bookmarkEnd w:id="458"/>
      <w:bookmarkEnd w:id="459"/>
    </w:p>
    <w:p w:rsidR="00E6155D" w:rsidRPr="00D43693" w:rsidRDefault="00E6155D" w:rsidP="00341900">
      <w:pPr>
        <w:spacing w:line="360" w:lineRule="auto"/>
        <w:ind w:firstLineChars="200" w:firstLine="560"/>
        <w:rPr>
          <w:rFonts w:ascii="仿宋" w:hAnsi="仿宋"/>
          <w:bCs/>
          <w:sz w:val="28"/>
          <w:szCs w:val="28"/>
        </w:rPr>
      </w:pPr>
      <w:r w:rsidRPr="00D43693">
        <w:rPr>
          <w:rFonts w:ascii="仿宋" w:hAnsi="仿宋" w:hint="eastAsia"/>
          <w:bCs/>
          <w:sz w:val="28"/>
          <w:szCs w:val="28"/>
        </w:rPr>
        <w:t>声称受到不可抗力事件影响的一方应在知道不可抗力事件之后及时并不迟于</w:t>
      </w:r>
      <w:r w:rsidR="0086119A" w:rsidRPr="000C6C0C">
        <w:rPr>
          <w:rFonts w:ascii="仿宋" w:hAnsi="仿宋" w:hint="eastAsia"/>
          <w:bCs/>
          <w:sz w:val="28"/>
          <w:szCs w:val="28"/>
          <w:highlight w:val="cyan"/>
        </w:rPr>
        <w:t>壹</w:t>
      </w:r>
      <w:r w:rsidR="007C5220" w:rsidRPr="000C6C0C">
        <w:rPr>
          <w:rFonts w:ascii="仿宋" w:hAnsi="仿宋" w:hint="eastAsia"/>
          <w:bCs/>
          <w:sz w:val="28"/>
          <w:szCs w:val="28"/>
          <w:highlight w:val="cyan"/>
        </w:rPr>
        <w:t>拾伍</w:t>
      </w:r>
      <w:r w:rsidRPr="000C6C0C">
        <w:rPr>
          <w:rFonts w:ascii="仿宋" w:hAnsi="仿宋" w:hint="eastAsia"/>
          <w:bCs/>
          <w:sz w:val="28"/>
          <w:szCs w:val="28"/>
          <w:highlight w:val="cyan"/>
        </w:rPr>
        <w:t>（</w:t>
      </w:r>
      <w:r w:rsidR="007C5220" w:rsidRPr="000C6C0C">
        <w:rPr>
          <w:rFonts w:ascii="仿宋" w:hAnsi="仿宋" w:hint="eastAsia"/>
          <w:bCs/>
          <w:sz w:val="28"/>
          <w:szCs w:val="28"/>
          <w:highlight w:val="cyan"/>
        </w:rPr>
        <w:t>15</w:t>
      </w:r>
      <w:r w:rsidRPr="000C6C0C">
        <w:rPr>
          <w:rFonts w:ascii="仿宋" w:hAnsi="仿宋" w:hint="eastAsia"/>
          <w:bCs/>
          <w:sz w:val="28"/>
          <w:szCs w:val="28"/>
          <w:highlight w:val="cyan"/>
        </w:rPr>
        <w:t>）</w:t>
      </w:r>
      <w:r w:rsidRPr="004A0E74">
        <w:rPr>
          <w:rFonts w:ascii="仿宋" w:hAnsi="仿宋" w:hint="eastAsia"/>
          <w:bCs/>
          <w:sz w:val="28"/>
          <w:szCs w:val="28"/>
        </w:rPr>
        <w:t>天内书面通知另一</w:t>
      </w:r>
      <w:r w:rsidRPr="00F02B0D">
        <w:rPr>
          <w:rFonts w:ascii="仿宋" w:hAnsi="仿宋" w:hint="eastAsia"/>
          <w:bCs/>
          <w:sz w:val="28"/>
          <w:szCs w:val="28"/>
        </w:rPr>
        <w:t>方并详细描述不可抗力事件的发生情况和可能导致的后果，包括该不可抗力事件发生的日期和预计停止的时间，以及对该方履行在</w:t>
      </w:r>
      <w:r w:rsidR="00920BF6" w:rsidRPr="00D43693">
        <w:rPr>
          <w:rFonts w:ascii="仿宋" w:hAnsi="仿宋" w:cs="仿宋" w:hint="eastAsia"/>
          <w:sz w:val="28"/>
          <w:szCs w:val="28"/>
        </w:rPr>
        <w:t>本合同</w:t>
      </w:r>
      <w:r w:rsidRPr="00D43693">
        <w:rPr>
          <w:rFonts w:ascii="仿宋" w:hAnsi="仿宋" w:hint="eastAsia"/>
          <w:bCs/>
          <w:sz w:val="28"/>
          <w:szCs w:val="28"/>
        </w:rPr>
        <w:t>项下义务的影响，并在另一方合理要求时提供证明。</w:t>
      </w:r>
    </w:p>
    <w:p w:rsidR="00E6155D" w:rsidRPr="00D43693" w:rsidRDefault="00E6155D" w:rsidP="00E6155D">
      <w:pPr>
        <w:pStyle w:val="2"/>
        <w:rPr>
          <w:rFonts w:ascii="仿宋" w:eastAsia="仿宋" w:hAnsi="仿宋"/>
          <w:sz w:val="28"/>
          <w:szCs w:val="28"/>
        </w:rPr>
      </w:pPr>
      <w:bookmarkStart w:id="460" w:name="_Toc28861"/>
      <w:bookmarkStart w:id="461" w:name="_Toc444942485"/>
      <w:bookmarkStart w:id="462" w:name="_Toc491304377"/>
      <w:bookmarkStart w:id="463" w:name="_Toc11308497"/>
      <w:bookmarkStart w:id="464" w:name="_Toc29285791"/>
      <w:r w:rsidRPr="00D43693">
        <w:rPr>
          <w:rFonts w:ascii="仿宋" w:eastAsia="仿宋" w:hAnsi="仿宋" w:hint="eastAsia"/>
          <w:sz w:val="28"/>
          <w:szCs w:val="28"/>
        </w:rPr>
        <w:t>16.</w:t>
      </w:r>
      <w:r w:rsidR="003132FE" w:rsidRPr="00D43693">
        <w:rPr>
          <w:rFonts w:ascii="仿宋" w:eastAsia="仿宋" w:hAnsi="仿宋" w:hint="eastAsia"/>
          <w:sz w:val="28"/>
          <w:szCs w:val="28"/>
        </w:rPr>
        <w:t>4</w:t>
      </w:r>
      <w:r w:rsidRPr="00D43693">
        <w:rPr>
          <w:rFonts w:ascii="仿宋" w:eastAsia="仿宋" w:hAnsi="仿宋" w:hint="eastAsia"/>
          <w:sz w:val="28"/>
          <w:szCs w:val="28"/>
        </w:rPr>
        <w:t>不可抗力时间的法律后果</w:t>
      </w:r>
      <w:bookmarkEnd w:id="460"/>
      <w:bookmarkEnd w:id="461"/>
      <w:bookmarkEnd w:id="462"/>
      <w:bookmarkEnd w:id="463"/>
      <w:bookmarkEnd w:id="464"/>
    </w:p>
    <w:p w:rsidR="00E6155D" w:rsidRPr="00D43693" w:rsidRDefault="00E6155D" w:rsidP="00E6155D">
      <w:pPr>
        <w:pStyle w:val="3"/>
        <w:spacing w:before="0" w:after="0" w:line="360" w:lineRule="auto"/>
        <w:rPr>
          <w:rFonts w:ascii="仿宋" w:hAnsi="仿宋"/>
          <w:sz w:val="28"/>
          <w:szCs w:val="28"/>
        </w:rPr>
      </w:pPr>
      <w:bookmarkStart w:id="465" w:name="_Toc444942486"/>
      <w:bookmarkStart w:id="466" w:name="_Toc18693"/>
      <w:bookmarkStart w:id="467" w:name="_Toc491304378"/>
      <w:bookmarkStart w:id="468" w:name="_Toc11308498"/>
      <w:bookmarkStart w:id="469" w:name="_Toc29285792"/>
      <w:r w:rsidRPr="00D43693">
        <w:rPr>
          <w:rFonts w:ascii="仿宋" w:hAnsi="仿宋" w:hint="eastAsia"/>
          <w:sz w:val="28"/>
          <w:szCs w:val="28"/>
        </w:rPr>
        <w:t>16.</w:t>
      </w:r>
      <w:r w:rsidR="003132FE" w:rsidRPr="00D43693">
        <w:rPr>
          <w:rFonts w:ascii="仿宋" w:hAnsi="仿宋" w:hint="eastAsia"/>
          <w:sz w:val="28"/>
          <w:szCs w:val="28"/>
        </w:rPr>
        <w:t>4</w:t>
      </w:r>
      <w:r w:rsidRPr="00D43693">
        <w:rPr>
          <w:rFonts w:ascii="仿宋" w:hAnsi="仿宋" w:hint="eastAsia"/>
          <w:sz w:val="28"/>
          <w:szCs w:val="28"/>
        </w:rPr>
        <w:t>.1 施救义务</w:t>
      </w:r>
      <w:bookmarkEnd w:id="465"/>
      <w:bookmarkEnd w:id="466"/>
      <w:bookmarkEnd w:id="467"/>
      <w:bookmarkEnd w:id="468"/>
      <w:bookmarkEnd w:id="469"/>
    </w:p>
    <w:p w:rsidR="00E6155D" w:rsidRPr="00D43693" w:rsidRDefault="00E6155D" w:rsidP="00341900">
      <w:pPr>
        <w:spacing w:line="360" w:lineRule="auto"/>
        <w:ind w:firstLineChars="200" w:firstLine="560"/>
        <w:rPr>
          <w:rFonts w:ascii="仿宋" w:hAnsi="仿宋"/>
          <w:bCs/>
          <w:sz w:val="28"/>
          <w:szCs w:val="28"/>
        </w:rPr>
      </w:pPr>
      <w:r w:rsidRPr="00D43693">
        <w:rPr>
          <w:rFonts w:ascii="仿宋" w:hAnsi="仿宋" w:hint="eastAsia"/>
          <w:bCs/>
          <w:sz w:val="28"/>
          <w:szCs w:val="28"/>
        </w:rPr>
        <w:t>受到不可抗力事件影响的一方应尽合理的努力减少不可抗力事件的影响，包括根据该等措施可能产生的结果支付合理的金额。双方应协商制定并实施补救计划及合理的替代措施以消除不可抗力事件带来的影响，并决定为尽量减少不可抗力事件的影响给每一方带来的损失应采取的合理的手段。声称受到不可抗力事件不利影响的一方在不可抗力事件消除之后应尽快恢复履行</w:t>
      </w:r>
      <w:r w:rsidR="00920BF6" w:rsidRPr="00D43693">
        <w:rPr>
          <w:rFonts w:ascii="仿宋" w:hAnsi="仿宋" w:cs="仿宋" w:hint="eastAsia"/>
          <w:sz w:val="28"/>
          <w:szCs w:val="28"/>
        </w:rPr>
        <w:t>本合同</w:t>
      </w:r>
      <w:r w:rsidRPr="00D43693">
        <w:rPr>
          <w:rFonts w:ascii="仿宋" w:hAnsi="仿宋" w:hint="eastAsia"/>
          <w:bCs/>
          <w:sz w:val="28"/>
          <w:szCs w:val="28"/>
        </w:rPr>
        <w:t>项下的义务。</w:t>
      </w:r>
    </w:p>
    <w:p w:rsidR="00E6155D" w:rsidRPr="00D43693" w:rsidRDefault="00E6155D" w:rsidP="00E6155D">
      <w:pPr>
        <w:pStyle w:val="3"/>
        <w:spacing w:before="0" w:after="0" w:line="360" w:lineRule="auto"/>
        <w:rPr>
          <w:rFonts w:ascii="仿宋" w:hAnsi="仿宋"/>
          <w:sz w:val="28"/>
          <w:szCs w:val="28"/>
        </w:rPr>
      </w:pPr>
      <w:bookmarkStart w:id="470" w:name="_Toc444942487"/>
      <w:bookmarkStart w:id="471" w:name="_Toc11684"/>
      <w:bookmarkStart w:id="472" w:name="_Toc491304379"/>
      <w:bookmarkStart w:id="473" w:name="_Toc11308499"/>
      <w:bookmarkStart w:id="474" w:name="_Toc29285793"/>
      <w:r w:rsidRPr="00D43693">
        <w:rPr>
          <w:rFonts w:ascii="仿宋" w:hAnsi="仿宋" w:hint="eastAsia"/>
          <w:sz w:val="28"/>
          <w:szCs w:val="28"/>
        </w:rPr>
        <w:lastRenderedPageBreak/>
        <w:t>16.</w:t>
      </w:r>
      <w:r w:rsidR="003132FE" w:rsidRPr="00D43693">
        <w:rPr>
          <w:rFonts w:ascii="仿宋" w:hAnsi="仿宋" w:hint="eastAsia"/>
          <w:sz w:val="28"/>
          <w:szCs w:val="28"/>
        </w:rPr>
        <w:t>4</w:t>
      </w:r>
      <w:r w:rsidRPr="00D43693">
        <w:rPr>
          <w:rFonts w:ascii="仿宋" w:hAnsi="仿宋" w:hint="eastAsia"/>
          <w:sz w:val="28"/>
          <w:szCs w:val="28"/>
        </w:rPr>
        <w:t>.2 义务免除</w:t>
      </w:r>
      <w:bookmarkEnd w:id="470"/>
      <w:bookmarkEnd w:id="471"/>
      <w:bookmarkEnd w:id="472"/>
      <w:bookmarkEnd w:id="473"/>
      <w:bookmarkEnd w:id="474"/>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如发生的不可抗力事件导致一方完全或部分无法履行其合同义务时，根据不可抗力的影响可全部或部分免除该方在合同项下的相应义务。</w:t>
      </w:r>
    </w:p>
    <w:p w:rsidR="00E6155D" w:rsidRPr="00D43693" w:rsidRDefault="00E6155D" w:rsidP="00E6155D">
      <w:pPr>
        <w:pStyle w:val="3"/>
        <w:spacing w:before="0" w:after="0" w:line="360" w:lineRule="auto"/>
        <w:rPr>
          <w:rFonts w:ascii="仿宋" w:hAnsi="仿宋"/>
          <w:sz w:val="28"/>
          <w:szCs w:val="28"/>
        </w:rPr>
      </w:pPr>
      <w:bookmarkStart w:id="475" w:name="_Toc444942488"/>
      <w:bookmarkStart w:id="476" w:name="_Toc13330"/>
      <w:bookmarkStart w:id="477" w:name="_Toc491304380"/>
      <w:bookmarkStart w:id="478" w:name="_Toc11308500"/>
      <w:bookmarkStart w:id="479" w:name="_Toc29285794"/>
      <w:r w:rsidRPr="00D43693">
        <w:rPr>
          <w:rFonts w:ascii="仿宋" w:hAnsi="仿宋" w:hint="eastAsia"/>
          <w:sz w:val="28"/>
          <w:szCs w:val="28"/>
        </w:rPr>
        <w:t>16.</w:t>
      </w:r>
      <w:r w:rsidR="003132FE" w:rsidRPr="00D43693">
        <w:rPr>
          <w:rFonts w:ascii="仿宋" w:hAnsi="仿宋" w:hint="eastAsia"/>
          <w:sz w:val="28"/>
          <w:szCs w:val="28"/>
        </w:rPr>
        <w:t>4</w:t>
      </w:r>
      <w:r w:rsidRPr="00D43693">
        <w:rPr>
          <w:rFonts w:ascii="仿宋" w:hAnsi="仿宋" w:hint="eastAsia"/>
          <w:sz w:val="28"/>
          <w:szCs w:val="28"/>
        </w:rPr>
        <w:t>.3 延长期限</w:t>
      </w:r>
      <w:bookmarkEnd w:id="475"/>
      <w:bookmarkEnd w:id="476"/>
      <w:bookmarkEnd w:id="477"/>
      <w:bookmarkEnd w:id="478"/>
      <w:bookmarkEnd w:id="479"/>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如果不可抗力事件发生在建设期或运营期，则项目公司有权根据该不可抗力的影响期间申请延长建设期或运营期。</w:t>
      </w:r>
    </w:p>
    <w:p w:rsidR="00E6155D" w:rsidRPr="00D43693" w:rsidRDefault="00E6155D" w:rsidP="00E6155D">
      <w:pPr>
        <w:pStyle w:val="3"/>
        <w:spacing w:before="0" w:after="0" w:line="360" w:lineRule="auto"/>
        <w:rPr>
          <w:rFonts w:ascii="仿宋" w:hAnsi="仿宋"/>
          <w:sz w:val="28"/>
          <w:szCs w:val="28"/>
        </w:rPr>
      </w:pPr>
      <w:bookmarkStart w:id="480" w:name="_Toc19931"/>
      <w:bookmarkStart w:id="481" w:name="_Toc444942489"/>
      <w:bookmarkStart w:id="482" w:name="_Toc491304381"/>
      <w:bookmarkStart w:id="483" w:name="_Toc11308501"/>
      <w:bookmarkStart w:id="484" w:name="_Toc29285795"/>
      <w:r w:rsidRPr="00D43693">
        <w:rPr>
          <w:rFonts w:ascii="仿宋" w:hAnsi="仿宋" w:hint="eastAsia"/>
          <w:sz w:val="28"/>
          <w:szCs w:val="28"/>
        </w:rPr>
        <w:t>16.</w:t>
      </w:r>
      <w:r w:rsidR="003132FE" w:rsidRPr="00D43693">
        <w:rPr>
          <w:rFonts w:ascii="仿宋" w:hAnsi="仿宋" w:hint="eastAsia"/>
          <w:sz w:val="28"/>
          <w:szCs w:val="28"/>
        </w:rPr>
        <w:t>4</w:t>
      </w:r>
      <w:r w:rsidRPr="00D43693">
        <w:rPr>
          <w:rFonts w:ascii="仿宋" w:hAnsi="仿宋" w:hint="eastAsia"/>
          <w:sz w:val="28"/>
          <w:szCs w:val="28"/>
        </w:rPr>
        <w:t>.4 不视为违约</w:t>
      </w:r>
      <w:bookmarkEnd w:id="480"/>
      <w:bookmarkEnd w:id="481"/>
      <w:bookmarkEnd w:id="482"/>
      <w:bookmarkEnd w:id="483"/>
      <w:bookmarkEnd w:id="484"/>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不可抗力事件发生并认定后，在不可抗力事件持续期间（或双方另外约定的期间），受影响方无需为其中止履约或履约延误承担违约责任。</w:t>
      </w:r>
    </w:p>
    <w:p w:rsidR="00E6155D" w:rsidRPr="00D43693" w:rsidRDefault="00E6155D" w:rsidP="00E6155D">
      <w:pPr>
        <w:pStyle w:val="3"/>
        <w:spacing w:before="0" w:after="0" w:line="360" w:lineRule="auto"/>
        <w:rPr>
          <w:rFonts w:ascii="仿宋" w:hAnsi="仿宋"/>
          <w:sz w:val="28"/>
          <w:szCs w:val="28"/>
        </w:rPr>
      </w:pPr>
      <w:bookmarkStart w:id="485" w:name="_Toc444942490"/>
      <w:bookmarkStart w:id="486" w:name="_Toc23414"/>
      <w:bookmarkStart w:id="487" w:name="_Toc491304382"/>
      <w:bookmarkStart w:id="488" w:name="_Toc11308502"/>
      <w:bookmarkStart w:id="489" w:name="_Toc29285796"/>
      <w:r w:rsidRPr="00D43693">
        <w:rPr>
          <w:rFonts w:ascii="仿宋" w:hAnsi="仿宋" w:hint="eastAsia"/>
          <w:sz w:val="28"/>
          <w:szCs w:val="28"/>
        </w:rPr>
        <w:t>16.</w:t>
      </w:r>
      <w:r w:rsidR="003132FE" w:rsidRPr="00D43693">
        <w:rPr>
          <w:rFonts w:ascii="仿宋" w:hAnsi="仿宋" w:hint="eastAsia"/>
          <w:sz w:val="28"/>
          <w:szCs w:val="28"/>
        </w:rPr>
        <w:t>4</w:t>
      </w:r>
      <w:r w:rsidRPr="00D43693">
        <w:rPr>
          <w:rFonts w:ascii="仿宋" w:hAnsi="仿宋" w:hint="eastAsia"/>
          <w:sz w:val="28"/>
          <w:szCs w:val="28"/>
        </w:rPr>
        <w:t>.5 自担风险</w:t>
      </w:r>
      <w:bookmarkEnd w:id="485"/>
      <w:bookmarkEnd w:id="486"/>
      <w:bookmarkEnd w:id="487"/>
      <w:bookmarkEnd w:id="488"/>
      <w:bookmarkEnd w:id="489"/>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对于因不可抗力事件所产生的额外费用，原则上由各方自行承担，政府方不会给予项目公司额外的费用补偿。</w:t>
      </w:r>
    </w:p>
    <w:p w:rsidR="00E6155D" w:rsidRPr="00D43693" w:rsidRDefault="00E6155D" w:rsidP="00E6155D">
      <w:pPr>
        <w:pStyle w:val="3"/>
        <w:spacing w:before="0" w:after="0" w:line="360" w:lineRule="auto"/>
        <w:rPr>
          <w:rFonts w:ascii="仿宋" w:hAnsi="仿宋"/>
          <w:sz w:val="28"/>
          <w:szCs w:val="28"/>
        </w:rPr>
      </w:pPr>
      <w:bookmarkStart w:id="490" w:name="_Toc15152"/>
      <w:bookmarkStart w:id="491" w:name="_Toc444942491"/>
      <w:bookmarkStart w:id="492" w:name="_Toc491304383"/>
      <w:bookmarkStart w:id="493" w:name="_Toc11308503"/>
      <w:bookmarkStart w:id="494" w:name="_Toc29285797"/>
      <w:r w:rsidRPr="00D43693">
        <w:rPr>
          <w:rFonts w:ascii="仿宋" w:hAnsi="仿宋" w:hint="eastAsia"/>
          <w:sz w:val="28"/>
          <w:szCs w:val="28"/>
        </w:rPr>
        <w:t>16.</w:t>
      </w:r>
      <w:r w:rsidR="003132FE" w:rsidRPr="00D43693">
        <w:rPr>
          <w:rFonts w:ascii="仿宋" w:hAnsi="仿宋" w:hint="eastAsia"/>
          <w:sz w:val="28"/>
          <w:szCs w:val="28"/>
        </w:rPr>
        <w:t>4</w:t>
      </w:r>
      <w:r w:rsidRPr="00D43693">
        <w:rPr>
          <w:rFonts w:ascii="仿宋" w:hAnsi="仿宋" w:hint="eastAsia"/>
          <w:sz w:val="28"/>
          <w:szCs w:val="28"/>
        </w:rPr>
        <w:t>.6 解除合同</w:t>
      </w:r>
      <w:bookmarkEnd w:id="490"/>
      <w:bookmarkEnd w:id="491"/>
      <w:bookmarkEnd w:id="492"/>
      <w:bookmarkEnd w:id="493"/>
      <w:bookmarkEnd w:id="494"/>
    </w:p>
    <w:p w:rsidR="00E6155D" w:rsidRPr="00D43693" w:rsidRDefault="00E6155D" w:rsidP="00341900">
      <w:pPr>
        <w:spacing w:line="360" w:lineRule="auto"/>
        <w:ind w:firstLineChars="200" w:firstLine="560"/>
        <w:rPr>
          <w:rFonts w:ascii="仿宋" w:hAnsi="仿宋"/>
          <w:sz w:val="28"/>
          <w:szCs w:val="28"/>
        </w:rPr>
      </w:pPr>
      <w:r w:rsidRPr="000C6C0C">
        <w:rPr>
          <w:rFonts w:ascii="仿宋" w:hAnsi="仿宋" w:hint="eastAsia"/>
          <w:sz w:val="28"/>
          <w:szCs w:val="28"/>
        </w:rPr>
        <w:t>如不可抗力事件发生持续超过</w:t>
      </w:r>
      <w:r w:rsidR="007C5220" w:rsidRPr="000C6C0C">
        <w:rPr>
          <w:rFonts w:ascii="仿宋" w:hAnsi="仿宋" w:hint="eastAsia"/>
          <w:sz w:val="28"/>
          <w:szCs w:val="28"/>
        </w:rPr>
        <w:t>陆</w:t>
      </w:r>
      <w:r w:rsidRPr="000C6C0C">
        <w:rPr>
          <w:rFonts w:ascii="仿宋" w:hAnsi="仿宋" w:hint="eastAsia"/>
          <w:sz w:val="28"/>
          <w:szCs w:val="28"/>
        </w:rPr>
        <w:t>（</w:t>
      </w:r>
      <w:r w:rsidR="007C5220" w:rsidRPr="000C6C0C">
        <w:rPr>
          <w:rFonts w:ascii="仿宋" w:hAnsi="仿宋" w:hint="eastAsia"/>
          <w:sz w:val="28"/>
          <w:szCs w:val="28"/>
        </w:rPr>
        <w:t>6</w:t>
      </w:r>
      <w:r w:rsidRPr="000C6C0C">
        <w:rPr>
          <w:rFonts w:ascii="仿宋" w:hAnsi="仿宋" w:hint="eastAsia"/>
          <w:sz w:val="28"/>
          <w:szCs w:val="28"/>
        </w:rPr>
        <w:t>）个月，且在未来可以预见的时间内不会消除，任何一方均有权提出解除合同。解除合同的一方应当向另一方发出终止通知，在发出终止通知后</w:t>
      </w:r>
      <w:r w:rsidR="007C5220" w:rsidRPr="000C6C0C">
        <w:rPr>
          <w:rFonts w:ascii="仿宋" w:hAnsi="仿宋" w:hint="eastAsia"/>
          <w:sz w:val="28"/>
          <w:szCs w:val="28"/>
        </w:rPr>
        <w:t>陆拾</w:t>
      </w:r>
      <w:r w:rsidRPr="000C6C0C">
        <w:rPr>
          <w:rFonts w:ascii="仿宋" w:hAnsi="仿宋" w:hint="eastAsia"/>
          <w:sz w:val="28"/>
          <w:szCs w:val="28"/>
        </w:rPr>
        <w:t>（</w:t>
      </w:r>
      <w:r w:rsidR="007C5220" w:rsidRPr="000C6C0C">
        <w:rPr>
          <w:rFonts w:ascii="仿宋" w:hAnsi="仿宋" w:hint="eastAsia"/>
          <w:sz w:val="28"/>
          <w:szCs w:val="28"/>
        </w:rPr>
        <w:t>60</w:t>
      </w:r>
      <w:r w:rsidRPr="000C6C0C">
        <w:rPr>
          <w:rFonts w:ascii="仿宋" w:hAnsi="仿宋" w:hint="eastAsia"/>
          <w:sz w:val="28"/>
          <w:szCs w:val="28"/>
        </w:rPr>
        <w:t>）日内，如协议各方无法就继续履行达成书面一致意见，则自终止通知发出之日起</w:t>
      </w:r>
      <w:r w:rsidR="00920BF6" w:rsidRPr="000C6C0C">
        <w:rPr>
          <w:rFonts w:ascii="仿宋" w:hAnsi="仿宋" w:cs="仿宋" w:hint="eastAsia"/>
          <w:sz w:val="28"/>
          <w:szCs w:val="28"/>
        </w:rPr>
        <w:t>本合同</w:t>
      </w:r>
      <w:r w:rsidRPr="000C6C0C">
        <w:rPr>
          <w:rFonts w:ascii="仿宋" w:hAnsi="仿宋" w:hint="eastAsia"/>
          <w:sz w:val="28"/>
          <w:szCs w:val="28"/>
        </w:rPr>
        <w:t>解除。</w:t>
      </w:r>
    </w:p>
    <w:p w:rsidR="00E6155D" w:rsidRPr="00D43693" w:rsidRDefault="00E6155D" w:rsidP="00E6155D">
      <w:pPr>
        <w:pStyle w:val="1"/>
        <w:rPr>
          <w:rFonts w:ascii="仿宋" w:eastAsia="仿宋" w:hAnsi="仿宋"/>
          <w:sz w:val="28"/>
          <w:szCs w:val="28"/>
        </w:rPr>
      </w:pPr>
      <w:bookmarkStart w:id="495" w:name="_Toc444942492"/>
      <w:bookmarkStart w:id="496" w:name="_Toc30230"/>
      <w:bookmarkStart w:id="497" w:name="_Toc491304384"/>
      <w:bookmarkStart w:id="498" w:name="_Toc11308504"/>
      <w:bookmarkStart w:id="499" w:name="_Toc29285798"/>
      <w:r w:rsidRPr="00D43693">
        <w:rPr>
          <w:rFonts w:ascii="仿宋" w:eastAsia="仿宋" w:hAnsi="仿宋" w:hint="eastAsia"/>
          <w:sz w:val="28"/>
          <w:szCs w:val="28"/>
        </w:rPr>
        <w:lastRenderedPageBreak/>
        <w:t>17 政府方的监督和介入</w:t>
      </w:r>
      <w:bookmarkEnd w:id="495"/>
      <w:bookmarkEnd w:id="496"/>
      <w:bookmarkEnd w:id="497"/>
      <w:bookmarkEnd w:id="498"/>
      <w:bookmarkEnd w:id="499"/>
    </w:p>
    <w:p w:rsidR="00E6155D" w:rsidRPr="00D43693" w:rsidRDefault="00E6155D" w:rsidP="00E6155D">
      <w:pPr>
        <w:pStyle w:val="2"/>
        <w:rPr>
          <w:rFonts w:ascii="仿宋" w:eastAsia="仿宋" w:hAnsi="仿宋"/>
          <w:sz w:val="28"/>
          <w:szCs w:val="28"/>
        </w:rPr>
      </w:pPr>
      <w:bookmarkStart w:id="500" w:name="_Toc7190"/>
      <w:bookmarkStart w:id="501" w:name="_Toc444942493"/>
      <w:bookmarkStart w:id="502" w:name="_Toc491304385"/>
      <w:bookmarkStart w:id="503" w:name="_Toc11308505"/>
      <w:bookmarkStart w:id="504" w:name="_Toc29285799"/>
      <w:r w:rsidRPr="00D43693">
        <w:rPr>
          <w:rFonts w:ascii="仿宋" w:eastAsia="仿宋" w:hAnsi="仿宋" w:hint="eastAsia"/>
          <w:sz w:val="28"/>
          <w:szCs w:val="28"/>
        </w:rPr>
        <w:t>17.1政府方监督权与检查权</w:t>
      </w:r>
      <w:bookmarkEnd w:id="500"/>
      <w:bookmarkEnd w:id="501"/>
      <w:bookmarkEnd w:id="502"/>
      <w:bookmarkEnd w:id="503"/>
      <w:bookmarkEnd w:id="504"/>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本合同文件中政府方的监督权与检查权系基于合同约定而产生，政府方监督权与检查权行使与否，均不影响社会资本方和项目公司依法接受政府部门依法进行行政监管（包括但不限于相关政府部门对采购、建设质量、运营质量、财务审计等的行政监管）的义务。</w:t>
      </w:r>
    </w:p>
    <w:p w:rsidR="00E6155D" w:rsidRPr="00D43693" w:rsidRDefault="00E6155D" w:rsidP="00E6155D">
      <w:pPr>
        <w:pStyle w:val="3"/>
        <w:spacing w:before="0" w:after="0" w:line="360" w:lineRule="auto"/>
        <w:rPr>
          <w:rFonts w:ascii="仿宋" w:hAnsi="仿宋"/>
          <w:sz w:val="28"/>
          <w:szCs w:val="28"/>
        </w:rPr>
      </w:pPr>
      <w:bookmarkStart w:id="505" w:name="_Toc444942494"/>
      <w:bookmarkStart w:id="506" w:name="_Toc14126"/>
      <w:bookmarkStart w:id="507" w:name="_Toc491304386"/>
      <w:bookmarkStart w:id="508" w:name="_Toc11308506"/>
      <w:bookmarkStart w:id="509" w:name="_Toc29285800"/>
      <w:r w:rsidRPr="00D43693">
        <w:rPr>
          <w:rFonts w:ascii="仿宋" w:hAnsi="仿宋" w:hint="eastAsia"/>
          <w:sz w:val="28"/>
          <w:szCs w:val="28"/>
        </w:rPr>
        <w:t>17.1.1 社会资本方与项目公司的配合义务</w:t>
      </w:r>
      <w:bookmarkEnd w:id="505"/>
      <w:bookmarkEnd w:id="506"/>
      <w:bookmarkEnd w:id="507"/>
      <w:bookmarkEnd w:id="508"/>
      <w:bookmarkEnd w:id="509"/>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政府方有权对社会资本方、项目公司及项目建设进行必要的监督和检查，受监督方应当给予必要的配合。</w:t>
      </w:r>
    </w:p>
    <w:p w:rsidR="00E6155D" w:rsidRPr="00D43693" w:rsidRDefault="00E6155D" w:rsidP="00E6155D">
      <w:pPr>
        <w:pStyle w:val="3"/>
        <w:spacing w:before="0" w:after="0" w:line="360" w:lineRule="auto"/>
        <w:rPr>
          <w:rFonts w:ascii="仿宋" w:hAnsi="仿宋"/>
          <w:sz w:val="28"/>
          <w:szCs w:val="28"/>
        </w:rPr>
      </w:pPr>
      <w:bookmarkStart w:id="510" w:name="_Toc444942495"/>
      <w:bookmarkStart w:id="511" w:name="_Toc19214"/>
      <w:bookmarkStart w:id="512" w:name="_Toc491304387"/>
      <w:bookmarkStart w:id="513" w:name="_Toc11308507"/>
      <w:bookmarkStart w:id="514" w:name="_Toc29285801"/>
      <w:r w:rsidRPr="00D43693">
        <w:rPr>
          <w:rFonts w:ascii="仿宋" w:hAnsi="仿宋" w:hint="eastAsia"/>
          <w:sz w:val="28"/>
          <w:szCs w:val="28"/>
        </w:rPr>
        <w:t>17.1.2 监督权</w:t>
      </w:r>
      <w:bookmarkEnd w:id="510"/>
      <w:bookmarkEnd w:id="511"/>
      <w:bookmarkEnd w:id="512"/>
      <w:bookmarkEnd w:id="513"/>
      <w:bookmarkEnd w:id="514"/>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（1）项目公司有义务定期向政府方提供有关项目实施的报告和信息，以便政府方及时了解项目的进展情况，包括：</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1）建设期——审阅项目计划和进度报告。在项目正式开工以前，项目公司有义务向政府提交项目计划书，对建设期间重要节点作出原则规定，以保障按照该工程进度在约定的时间内完成项目建设并开始运营。在建设期间，项目公司有义务定期向政府提交项目进度报告，说明工程进度及项目计划的完成情况。</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政府方有权对建设项目建设进行跟踪审计，从项目开工到竣工交付使用各阶段建设施工活动的真实、合法、效益进行审查、监督。包括对投资预算的真实合理性进行的审计、工程管理、施工进度、工程材料、变更洽商等事项的审计等。审计单位由政府方委托。</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lastRenderedPageBreak/>
        <w:t>2）运营期——审阅有关项目运营情况的报告。在开始运营之前，项目公司应编制项目运营计划，并在开始运营日之前报送政府方备查。在运营维护期间，项目公司还应定期向政府报送有关运营情况的报告或其它相关资料，包括定期提交经审计的财务报告、使用者相关信息资料等。审计单位由政府方委托。</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（2）在项目建设期和运营期，政府方有权对项目的建设和运营进行现场检查或测试，但相关检查或测试应当以不影响项目的正常实施为原则。</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（3）在项目建设期，政府方有权对项目建设承包商或运营维护分包商的资质要求进行监督，项目公司在选择建设承包商或运营维护分包商</w:t>
      </w:r>
      <w:r w:rsidRPr="000C6C0C">
        <w:rPr>
          <w:rFonts w:ascii="仿宋" w:hAnsi="仿宋" w:hint="eastAsia"/>
          <w:sz w:val="28"/>
          <w:szCs w:val="28"/>
        </w:rPr>
        <w:t>时，应当符合政府方提出的资质最低要求，同时在与建设承包商或运营维护分包商签订合同前</w:t>
      </w:r>
      <w:r w:rsidR="007C5220" w:rsidRPr="000C6C0C">
        <w:rPr>
          <w:rFonts w:ascii="仿宋" w:hAnsi="仿宋" w:hint="eastAsia"/>
          <w:sz w:val="28"/>
          <w:szCs w:val="28"/>
        </w:rPr>
        <w:t>拾</w:t>
      </w:r>
      <w:r w:rsidRPr="000C6C0C">
        <w:rPr>
          <w:rFonts w:ascii="仿宋" w:hAnsi="仿宋" w:hint="eastAsia"/>
          <w:sz w:val="28"/>
          <w:szCs w:val="28"/>
        </w:rPr>
        <w:t>（</w:t>
      </w:r>
      <w:r w:rsidR="007C5220" w:rsidRPr="000C6C0C">
        <w:rPr>
          <w:rFonts w:ascii="仿宋" w:hAnsi="仿宋" w:hint="eastAsia"/>
          <w:sz w:val="28"/>
          <w:szCs w:val="28"/>
        </w:rPr>
        <w:t>10</w:t>
      </w:r>
      <w:r w:rsidRPr="000C6C0C">
        <w:rPr>
          <w:rFonts w:ascii="仿宋" w:hAnsi="仿宋" w:hint="eastAsia"/>
          <w:sz w:val="28"/>
          <w:szCs w:val="28"/>
        </w:rPr>
        <w:t>）日，将建设承包商或者运营维护分包商的相关资格、资质信息报告政府方，政府方应当在</w:t>
      </w:r>
      <w:r w:rsidR="007C5220" w:rsidRPr="000C6C0C">
        <w:rPr>
          <w:rFonts w:ascii="仿宋" w:hAnsi="仿宋" w:hint="eastAsia"/>
          <w:sz w:val="28"/>
          <w:szCs w:val="28"/>
        </w:rPr>
        <w:t>伍</w:t>
      </w:r>
      <w:r w:rsidRPr="000C6C0C">
        <w:rPr>
          <w:rFonts w:ascii="仿宋" w:hAnsi="仿宋" w:hint="eastAsia"/>
          <w:sz w:val="28"/>
          <w:szCs w:val="28"/>
        </w:rPr>
        <w:t>（</w:t>
      </w:r>
      <w:r w:rsidR="007C5220" w:rsidRPr="000C6C0C">
        <w:rPr>
          <w:rFonts w:ascii="仿宋" w:hAnsi="仿宋" w:hint="eastAsia"/>
          <w:sz w:val="28"/>
          <w:szCs w:val="28"/>
        </w:rPr>
        <w:t>5</w:t>
      </w:r>
      <w:r w:rsidRPr="000C6C0C">
        <w:rPr>
          <w:rFonts w:ascii="仿宋" w:hAnsi="仿宋" w:hint="eastAsia"/>
          <w:sz w:val="28"/>
          <w:szCs w:val="28"/>
        </w:rPr>
        <w:t>）日内给予答复，在规定期限内未正式答复的，视为同意项目公司所选择的承包商或分包</w:t>
      </w:r>
      <w:r w:rsidRPr="00F02B0D">
        <w:rPr>
          <w:rFonts w:ascii="仿宋" w:hAnsi="仿宋" w:hint="eastAsia"/>
          <w:sz w:val="28"/>
          <w:szCs w:val="28"/>
        </w:rPr>
        <w:t>商。</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4）在项目建设和运营过程中，政府方有权按照项目公司章程的规定，向项目公司委派股东代表、董事、监事、财务负责人，并通过股东代表、董事、监事、财务负责人行使相应的股东权利，对项目公司的建设和运营情况进行监督。</w:t>
      </w:r>
    </w:p>
    <w:p w:rsidR="00E6155D" w:rsidRPr="00D43693" w:rsidRDefault="00E6155D" w:rsidP="00E6155D">
      <w:pPr>
        <w:pStyle w:val="3"/>
        <w:spacing w:before="0" w:after="0" w:line="360" w:lineRule="auto"/>
        <w:rPr>
          <w:rFonts w:ascii="仿宋" w:hAnsi="仿宋"/>
          <w:sz w:val="28"/>
          <w:szCs w:val="28"/>
        </w:rPr>
      </w:pPr>
      <w:bookmarkStart w:id="515" w:name="_Toc31399"/>
      <w:bookmarkStart w:id="516" w:name="_Toc444942496"/>
      <w:bookmarkStart w:id="517" w:name="_Toc491304388"/>
      <w:bookmarkStart w:id="518" w:name="_Toc11308508"/>
      <w:bookmarkStart w:id="519" w:name="_Toc29285802"/>
      <w:r w:rsidRPr="00D43693">
        <w:rPr>
          <w:rFonts w:ascii="仿宋" w:hAnsi="仿宋" w:hint="eastAsia"/>
          <w:sz w:val="28"/>
          <w:szCs w:val="28"/>
        </w:rPr>
        <w:t>17.1.3 整改</w:t>
      </w:r>
      <w:bookmarkEnd w:id="515"/>
      <w:bookmarkEnd w:id="516"/>
      <w:bookmarkEnd w:id="517"/>
      <w:bookmarkEnd w:id="518"/>
      <w:bookmarkEnd w:id="519"/>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如果建设工程或其任何部分严重不符合本合同的要求，政府方可以就此给予项目公司整改通知。</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lastRenderedPageBreak/>
        <w:t>对项目公司的实际进度不符合其提供的建设期报告或本合同规定的关键工期或进度计划的情况，则政府方有权采取本合同规定的措施，并要求项目公司采取措施减少延误。</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对建设工程或其任何部分不符合质量或安全要求的情况，如果项目公司在收到政府方的整改通知后，在合理时间内不能或拒绝修正缺陷，政府方有权自己进行或聘请第三方进行必要的修正工作，其风险和费用由项目公司承担。</w:t>
      </w:r>
    </w:p>
    <w:p w:rsidR="00E6155D" w:rsidRPr="00D43693" w:rsidRDefault="00E6155D" w:rsidP="00E6155D">
      <w:pPr>
        <w:pStyle w:val="3"/>
        <w:spacing w:before="0" w:after="0" w:line="360" w:lineRule="auto"/>
        <w:rPr>
          <w:rFonts w:ascii="仿宋" w:hAnsi="仿宋"/>
          <w:sz w:val="28"/>
          <w:szCs w:val="28"/>
        </w:rPr>
      </w:pPr>
      <w:bookmarkStart w:id="520" w:name="_Toc444942497"/>
      <w:bookmarkStart w:id="521" w:name="_Toc6683"/>
      <w:bookmarkStart w:id="522" w:name="_Toc491304389"/>
      <w:bookmarkStart w:id="523" w:name="_Toc11308509"/>
      <w:bookmarkStart w:id="524" w:name="_Toc29285803"/>
      <w:r w:rsidRPr="00D43693">
        <w:rPr>
          <w:rFonts w:ascii="仿宋" w:hAnsi="仿宋" w:hint="eastAsia"/>
          <w:sz w:val="28"/>
          <w:szCs w:val="28"/>
        </w:rPr>
        <w:t>17.1.4 进入权</w:t>
      </w:r>
      <w:bookmarkEnd w:id="520"/>
      <w:bookmarkEnd w:id="521"/>
      <w:bookmarkEnd w:id="522"/>
      <w:bookmarkEnd w:id="523"/>
      <w:bookmarkEnd w:id="524"/>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项目公司应当在政府方监督和检查的过程中提供或责成建设承包商提供进入施工场地（包括向政府方的代表提供临时办公设施）的便利条件以及政府方合理要求的协助和设备。项目公司应当允许或责成其建设承包商允许政府方或其正式授权代表和代理人在施工场地查阅进行检查所需的与特定的检查目的相关的所有方案、设计、文件和资料的复印件。</w:t>
      </w:r>
    </w:p>
    <w:p w:rsidR="00E6155D" w:rsidRPr="00D43693" w:rsidRDefault="00E6155D" w:rsidP="00E6155D">
      <w:pPr>
        <w:pStyle w:val="3"/>
        <w:spacing w:before="0" w:after="0" w:line="360" w:lineRule="auto"/>
        <w:rPr>
          <w:rFonts w:ascii="仿宋" w:hAnsi="仿宋"/>
          <w:sz w:val="28"/>
          <w:szCs w:val="28"/>
        </w:rPr>
      </w:pPr>
      <w:bookmarkStart w:id="525" w:name="_Toc444942498"/>
      <w:bookmarkStart w:id="526" w:name="_Toc8502"/>
      <w:bookmarkStart w:id="527" w:name="_Toc491304390"/>
      <w:bookmarkStart w:id="528" w:name="_Toc11308510"/>
      <w:bookmarkStart w:id="529" w:name="_Toc29285804"/>
      <w:r w:rsidRPr="00D43693">
        <w:rPr>
          <w:rFonts w:ascii="仿宋" w:hAnsi="仿宋" w:hint="eastAsia"/>
          <w:sz w:val="28"/>
          <w:szCs w:val="28"/>
        </w:rPr>
        <w:t>17.1.5 费用承担</w:t>
      </w:r>
      <w:bookmarkEnd w:id="525"/>
      <w:bookmarkEnd w:id="526"/>
      <w:bookmarkEnd w:id="527"/>
      <w:bookmarkEnd w:id="528"/>
      <w:bookmarkEnd w:id="529"/>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政府方在行使本条规定的政府监督权和检查权所产生的所有费用，均由政府方自行承担。</w:t>
      </w:r>
    </w:p>
    <w:p w:rsidR="00E6155D" w:rsidRPr="00D43693" w:rsidRDefault="00E6155D" w:rsidP="00E6155D">
      <w:pPr>
        <w:pStyle w:val="2"/>
        <w:rPr>
          <w:rFonts w:ascii="仿宋" w:eastAsia="仿宋" w:hAnsi="仿宋"/>
          <w:sz w:val="28"/>
          <w:szCs w:val="28"/>
        </w:rPr>
      </w:pPr>
      <w:bookmarkStart w:id="530" w:name="_Toc19189"/>
      <w:bookmarkStart w:id="531" w:name="_Toc444942499"/>
      <w:bookmarkStart w:id="532" w:name="_Toc491304391"/>
      <w:bookmarkStart w:id="533" w:name="_Toc11308511"/>
      <w:bookmarkStart w:id="534" w:name="_Toc29285805"/>
      <w:r w:rsidRPr="00D43693">
        <w:rPr>
          <w:rFonts w:ascii="仿宋" w:eastAsia="仿宋" w:hAnsi="仿宋" w:hint="eastAsia"/>
          <w:sz w:val="28"/>
          <w:szCs w:val="28"/>
        </w:rPr>
        <w:t>17.2 政府方的介入权</w:t>
      </w:r>
      <w:bookmarkEnd w:id="530"/>
      <w:bookmarkEnd w:id="531"/>
      <w:bookmarkEnd w:id="532"/>
      <w:bookmarkEnd w:id="533"/>
      <w:bookmarkEnd w:id="534"/>
    </w:p>
    <w:p w:rsidR="00E6155D" w:rsidRPr="00D43693" w:rsidRDefault="00E6155D" w:rsidP="00E6155D">
      <w:pPr>
        <w:pStyle w:val="3"/>
        <w:spacing w:before="0" w:after="0" w:line="360" w:lineRule="auto"/>
        <w:rPr>
          <w:rFonts w:ascii="仿宋" w:hAnsi="仿宋"/>
          <w:sz w:val="28"/>
          <w:szCs w:val="28"/>
        </w:rPr>
      </w:pPr>
      <w:bookmarkStart w:id="535" w:name="_Toc567"/>
      <w:bookmarkStart w:id="536" w:name="_Toc444942500"/>
      <w:bookmarkStart w:id="537" w:name="_Toc491304392"/>
      <w:bookmarkStart w:id="538" w:name="_Toc11308512"/>
      <w:bookmarkStart w:id="539" w:name="_Toc29285806"/>
      <w:r w:rsidRPr="00D43693">
        <w:rPr>
          <w:rFonts w:ascii="仿宋" w:hAnsi="仿宋" w:hint="eastAsia"/>
          <w:sz w:val="28"/>
          <w:szCs w:val="28"/>
        </w:rPr>
        <w:t>17.2.1介入权触发条件</w:t>
      </w:r>
      <w:bookmarkEnd w:id="535"/>
      <w:bookmarkEnd w:id="536"/>
      <w:bookmarkEnd w:id="537"/>
      <w:bookmarkEnd w:id="538"/>
      <w:bookmarkEnd w:id="539"/>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为保证项目公司履行合同不会受到不必要的干预，政府方仅在下列情形有权介入本工程项目：</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（1）项目实施过程中存在危及人身健康或安全、财产安全或环境安</w:t>
      </w:r>
      <w:r w:rsidRPr="00D43693">
        <w:rPr>
          <w:rFonts w:ascii="仿宋" w:hAnsi="仿宋" w:hint="eastAsia"/>
          <w:sz w:val="28"/>
          <w:szCs w:val="28"/>
        </w:rPr>
        <w:lastRenderedPageBreak/>
        <w:t>全的风险</w:t>
      </w:r>
      <w:r w:rsidRPr="00D43693">
        <w:rPr>
          <w:rFonts w:ascii="仿宋" w:hAnsi="仿宋"/>
          <w:sz w:val="28"/>
          <w:szCs w:val="28"/>
        </w:rPr>
        <w:t>;</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w:t>
      </w:r>
      <w:r w:rsidRPr="00D43693">
        <w:rPr>
          <w:rFonts w:ascii="仿宋" w:hAnsi="仿宋"/>
          <w:sz w:val="28"/>
          <w:szCs w:val="28"/>
        </w:rPr>
        <w:t>2）因管理不善，发生重大质量、生产安全事故；</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w:t>
      </w:r>
      <w:r w:rsidRPr="00D43693">
        <w:rPr>
          <w:rFonts w:ascii="仿宋" w:hAnsi="仿宋"/>
          <w:sz w:val="28"/>
          <w:szCs w:val="28"/>
        </w:rPr>
        <w:t>3）擅自以出售、转让、出租、抵押等方式处置项目资产，或在项目资产上设置其他权利限制，导致本项目不能正常运营；</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w:t>
      </w:r>
      <w:r w:rsidRPr="00D43693">
        <w:rPr>
          <w:rFonts w:ascii="仿宋" w:hAnsi="仿宋"/>
          <w:sz w:val="28"/>
          <w:szCs w:val="28"/>
        </w:rPr>
        <w:t>4）擅自将所经营的财产进行处置或者抵押，严重侵害政府方利益；</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w:t>
      </w:r>
      <w:r w:rsidRPr="00D43693">
        <w:rPr>
          <w:rFonts w:ascii="仿宋" w:hAnsi="仿宋"/>
          <w:sz w:val="28"/>
          <w:szCs w:val="28"/>
        </w:rPr>
        <w:t>5）</w:t>
      </w:r>
      <w:r w:rsidRPr="00D43693">
        <w:rPr>
          <w:rFonts w:ascii="仿宋" w:hAnsi="仿宋" w:hint="eastAsia"/>
          <w:sz w:val="28"/>
          <w:szCs w:val="28"/>
        </w:rPr>
        <w:t>项目实施过程中发生紧急情况，且政府合理认为该紧急情况将会导致人员伤亡、严重财产损失或造成环境污染，并且会影响项目的正常实施；</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（6）介入项目以解除或行使政府方的法定责任。</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如果发生上述情形，政府方可以选择介入项目的实施，但政府方在介入项目之前必须按本合同约定的通知程序提前通知项目公司。</w:t>
      </w:r>
    </w:p>
    <w:p w:rsidR="00E6155D" w:rsidRPr="00D43693" w:rsidRDefault="00E6155D" w:rsidP="00E6155D">
      <w:pPr>
        <w:pStyle w:val="3"/>
        <w:spacing w:before="0" w:after="0" w:line="360" w:lineRule="auto"/>
        <w:rPr>
          <w:rFonts w:ascii="仿宋" w:hAnsi="仿宋"/>
          <w:sz w:val="28"/>
          <w:szCs w:val="28"/>
        </w:rPr>
      </w:pPr>
      <w:bookmarkStart w:id="540" w:name="_Toc10727"/>
      <w:bookmarkStart w:id="541" w:name="_Toc444942501"/>
      <w:bookmarkStart w:id="542" w:name="_Toc491304393"/>
      <w:bookmarkStart w:id="543" w:name="_Toc11308513"/>
      <w:bookmarkStart w:id="544" w:name="_Toc29285807"/>
      <w:r w:rsidRPr="00D43693">
        <w:rPr>
          <w:rFonts w:ascii="仿宋" w:hAnsi="仿宋" w:hint="eastAsia"/>
          <w:sz w:val="28"/>
          <w:szCs w:val="28"/>
        </w:rPr>
        <w:t>17.2.2 介入通知</w:t>
      </w:r>
      <w:bookmarkEnd w:id="540"/>
      <w:bookmarkEnd w:id="541"/>
      <w:bookmarkEnd w:id="542"/>
      <w:bookmarkEnd w:id="543"/>
      <w:bookmarkEnd w:id="544"/>
    </w:p>
    <w:p w:rsidR="00E6155D" w:rsidRPr="00F02B0D" w:rsidRDefault="00E6155D" w:rsidP="00341900">
      <w:pPr>
        <w:spacing w:line="360" w:lineRule="auto"/>
        <w:ind w:firstLineChars="200" w:firstLine="560"/>
        <w:rPr>
          <w:rFonts w:ascii="仿宋" w:hAnsi="仿宋"/>
          <w:sz w:val="28"/>
          <w:szCs w:val="28"/>
        </w:rPr>
      </w:pPr>
      <w:r w:rsidRPr="000C6C0C">
        <w:rPr>
          <w:rFonts w:ascii="仿宋" w:hAnsi="仿宋" w:hint="eastAsia"/>
          <w:sz w:val="28"/>
          <w:szCs w:val="28"/>
        </w:rPr>
        <w:t>在符合政府方介入条件且政府方决定介入的，政府方在介入前</w:t>
      </w:r>
      <w:r w:rsidR="007C5220" w:rsidRPr="000C6C0C">
        <w:rPr>
          <w:rFonts w:ascii="仿宋" w:hAnsi="仿宋" w:hint="eastAsia"/>
          <w:sz w:val="28"/>
          <w:szCs w:val="28"/>
        </w:rPr>
        <w:t>柒</w:t>
      </w:r>
      <w:r w:rsidRPr="000C6C0C">
        <w:rPr>
          <w:rFonts w:ascii="仿宋" w:hAnsi="仿宋" w:hint="eastAsia"/>
          <w:sz w:val="28"/>
          <w:szCs w:val="28"/>
        </w:rPr>
        <w:t>（</w:t>
      </w:r>
      <w:r w:rsidR="007C5220" w:rsidRPr="000C6C0C">
        <w:rPr>
          <w:rFonts w:ascii="仿宋" w:hAnsi="仿宋" w:hint="eastAsia"/>
          <w:sz w:val="28"/>
          <w:szCs w:val="28"/>
        </w:rPr>
        <w:t>7</w:t>
      </w:r>
      <w:r w:rsidRPr="000C6C0C">
        <w:rPr>
          <w:rFonts w:ascii="仿宋" w:hAnsi="仿宋" w:hint="eastAsia"/>
          <w:sz w:val="28"/>
          <w:szCs w:val="28"/>
        </w:rPr>
        <w:t>）天，应就介入的原因、范围和程度、授权代表和权限、时间等事项事先</w:t>
      </w:r>
      <w:r w:rsidRPr="004A0E74">
        <w:rPr>
          <w:rFonts w:ascii="仿宋" w:hAnsi="仿宋" w:hint="eastAsia"/>
          <w:sz w:val="28"/>
          <w:szCs w:val="28"/>
        </w:rPr>
        <w:t>书面通知项目公司，项目公司可根据政府方就介入事项的通知作出申述，政府方可以根据项目公司的申述决定中止或终止行使介入权。</w:t>
      </w:r>
    </w:p>
    <w:p w:rsidR="00E6155D" w:rsidRPr="00D43693" w:rsidRDefault="00E6155D" w:rsidP="00E6155D">
      <w:pPr>
        <w:pStyle w:val="3"/>
        <w:spacing w:before="0" w:after="0" w:line="360" w:lineRule="auto"/>
        <w:rPr>
          <w:rFonts w:ascii="仿宋" w:hAnsi="仿宋"/>
          <w:sz w:val="28"/>
          <w:szCs w:val="28"/>
        </w:rPr>
      </w:pPr>
      <w:bookmarkStart w:id="545" w:name="_Toc18852"/>
      <w:bookmarkStart w:id="546" w:name="_Toc444942502"/>
      <w:bookmarkStart w:id="547" w:name="_Toc491304394"/>
      <w:bookmarkStart w:id="548" w:name="_Toc11308514"/>
      <w:bookmarkStart w:id="549" w:name="_Toc29285808"/>
      <w:r w:rsidRPr="00F02B0D">
        <w:rPr>
          <w:rFonts w:ascii="仿宋" w:hAnsi="仿宋" w:hint="eastAsia"/>
          <w:sz w:val="28"/>
          <w:szCs w:val="28"/>
        </w:rPr>
        <w:t xml:space="preserve">17.2.3 </w:t>
      </w:r>
      <w:r w:rsidRPr="00D43693">
        <w:rPr>
          <w:rFonts w:ascii="仿宋" w:hAnsi="仿宋" w:hint="eastAsia"/>
          <w:sz w:val="28"/>
          <w:szCs w:val="28"/>
        </w:rPr>
        <w:t>介入权持续效力</w:t>
      </w:r>
      <w:bookmarkEnd w:id="545"/>
      <w:bookmarkEnd w:id="546"/>
      <w:bookmarkEnd w:id="547"/>
      <w:bookmarkEnd w:id="548"/>
      <w:bookmarkEnd w:id="549"/>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政府方的介入不导致本合同的中止、终止或转让或</w:t>
      </w:r>
      <w:r w:rsidR="009B7ABD" w:rsidRPr="00D43693">
        <w:rPr>
          <w:rFonts w:ascii="仿宋" w:hAnsi="仿宋" w:hint="eastAsia"/>
          <w:sz w:val="28"/>
          <w:szCs w:val="28"/>
        </w:rPr>
        <w:t>合作期</w:t>
      </w:r>
      <w:r w:rsidRPr="00D43693">
        <w:rPr>
          <w:rFonts w:ascii="仿宋" w:hAnsi="仿宋" w:hint="eastAsia"/>
          <w:sz w:val="28"/>
          <w:szCs w:val="28"/>
        </w:rPr>
        <w:t>的中止、终止。政府方的介入，将一直并仅应持续到项目公司改正或可以合理地被期望有能力改正、紧急事件解除或项目公司已具备应对能力解除紧急事件，以较早发生的时间为准。</w:t>
      </w:r>
    </w:p>
    <w:p w:rsidR="00E6155D" w:rsidRPr="00D43693" w:rsidRDefault="00E6155D" w:rsidP="00E6155D">
      <w:pPr>
        <w:pStyle w:val="3"/>
        <w:spacing w:before="0" w:after="0" w:line="360" w:lineRule="auto"/>
        <w:rPr>
          <w:rFonts w:ascii="仿宋" w:hAnsi="仿宋"/>
          <w:sz w:val="28"/>
          <w:szCs w:val="28"/>
        </w:rPr>
      </w:pPr>
      <w:bookmarkStart w:id="550" w:name="_Toc26739"/>
      <w:bookmarkStart w:id="551" w:name="_Toc444942503"/>
      <w:bookmarkStart w:id="552" w:name="_Toc491304395"/>
      <w:bookmarkStart w:id="553" w:name="_Toc11308515"/>
      <w:bookmarkStart w:id="554" w:name="_Toc29285809"/>
      <w:r w:rsidRPr="00D43693">
        <w:rPr>
          <w:rFonts w:ascii="仿宋" w:hAnsi="仿宋" w:hint="eastAsia"/>
          <w:sz w:val="28"/>
          <w:szCs w:val="28"/>
        </w:rPr>
        <w:lastRenderedPageBreak/>
        <w:t>17.2.4 介入权行使限制</w:t>
      </w:r>
      <w:bookmarkEnd w:id="550"/>
      <w:bookmarkEnd w:id="551"/>
      <w:bookmarkEnd w:id="552"/>
      <w:bookmarkEnd w:id="553"/>
      <w:bookmarkEnd w:id="554"/>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政府方行使介入权的范围不应超过足以使项目公司改正或有能力改正导致介入的违约事件或解除紧急事件或使项目公司具备应对能力解除紧急事件所必须的范围和程度。</w:t>
      </w:r>
    </w:p>
    <w:p w:rsidR="00E6155D" w:rsidRPr="00D43693" w:rsidRDefault="00E6155D" w:rsidP="00E6155D">
      <w:pPr>
        <w:pStyle w:val="3"/>
        <w:spacing w:before="0" w:after="0" w:line="360" w:lineRule="auto"/>
        <w:rPr>
          <w:rFonts w:ascii="仿宋" w:hAnsi="仿宋"/>
          <w:sz w:val="28"/>
          <w:szCs w:val="28"/>
        </w:rPr>
      </w:pPr>
      <w:bookmarkStart w:id="555" w:name="_Toc444942504"/>
      <w:bookmarkStart w:id="556" w:name="_Toc2722"/>
      <w:bookmarkStart w:id="557" w:name="_Toc491304396"/>
      <w:bookmarkStart w:id="558" w:name="_Toc11308516"/>
      <w:bookmarkStart w:id="559" w:name="_Toc29285810"/>
      <w:r w:rsidRPr="00D43693">
        <w:rPr>
          <w:rFonts w:ascii="仿宋" w:hAnsi="仿宋" w:hint="eastAsia"/>
          <w:sz w:val="28"/>
          <w:szCs w:val="28"/>
        </w:rPr>
        <w:t>17.2.5 委托第三方介入</w:t>
      </w:r>
      <w:bookmarkEnd w:id="555"/>
      <w:bookmarkEnd w:id="556"/>
      <w:bookmarkEnd w:id="557"/>
      <w:bookmarkEnd w:id="558"/>
      <w:bookmarkEnd w:id="559"/>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在必要时，政府方可以委托具有改正或有能力改正导致介入的违约事件或解除紧急事件或使项目公司具备应对能力解除紧急事件的第三方代替项目公司履行项目建设或运营义务。</w:t>
      </w:r>
    </w:p>
    <w:p w:rsidR="00E6155D" w:rsidRPr="00D43693" w:rsidRDefault="00E6155D" w:rsidP="00E6155D">
      <w:pPr>
        <w:pStyle w:val="2"/>
        <w:rPr>
          <w:rFonts w:ascii="仿宋" w:eastAsia="仿宋" w:hAnsi="仿宋"/>
          <w:sz w:val="28"/>
          <w:szCs w:val="28"/>
        </w:rPr>
      </w:pPr>
      <w:bookmarkStart w:id="560" w:name="_Toc444942505"/>
      <w:bookmarkStart w:id="561" w:name="_Toc32302"/>
      <w:bookmarkStart w:id="562" w:name="_Toc491304397"/>
      <w:bookmarkStart w:id="563" w:name="_Toc11308517"/>
      <w:bookmarkStart w:id="564" w:name="_Toc29285811"/>
      <w:r w:rsidRPr="00D43693">
        <w:rPr>
          <w:rFonts w:ascii="仿宋" w:eastAsia="仿宋" w:hAnsi="仿宋" w:hint="eastAsia"/>
          <w:sz w:val="28"/>
          <w:szCs w:val="28"/>
        </w:rPr>
        <w:t>17.3 政府方介入的法律后果</w:t>
      </w:r>
      <w:bookmarkEnd w:id="560"/>
      <w:bookmarkEnd w:id="561"/>
      <w:bookmarkEnd w:id="562"/>
      <w:bookmarkEnd w:id="563"/>
      <w:bookmarkEnd w:id="564"/>
    </w:p>
    <w:p w:rsidR="00E6155D" w:rsidRPr="00D43693" w:rsidRDefault="00E6155D" w:rsidP="00E6155D">
      <w:pPr>
        <w:pStyle w:val="3"/>
        <w:spacing w:before="0" w:after="0" w:line="360" w:lineRule="auto"/>
        <w:rPr>
          <w:rFonts w:ascii="仿宋" w:hAnsi="仿宋"/>
          <w:sz w:val="28"/>
          <w:szCs w:val="28"/>
        </w:rPr>
      </w:pPr>
      <w:bookmarkStart w:id="565" w:name="_Toc444942506"/>
      <w:bookmarkStart w:id="566" w:name="_Toc21357"/>
      <w:bookmarkStart w:id="567" w:name="_Toc491304398"/>
      <w:bookmarkStart w:id="568" w:name="_Toc11308518"/>
      <w:bookmarkStart w:id="569" w:name="_Toc29285812"/>
      <w:r w:rsidRPr="00D43693">
        <w:rPr>
          <w:rFonts w:ascii="仿宋" w:hAnsi="仿宋" w:hint="eastAsia"/>
          <w:sz w:val="28"/>
          <w:szCs w:val="28"/>
        </w:rPr>
        <w:t>17.3.1 协助义务</w:t>
      </w:r>
      <w:bookmarkEnd w:id="565"/>
      <w:bookmarkEnd w:id="566"/>
      <w:bookmarkEnd w:id="567"/>
      <w:bookmarkEnd w:id="568"/>
      <w:bookmarkEnd w:id="569"/>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政府方介入期间，项目公司有义务为政府方提供资料和合作（包括执行政府方或其指定机构或介入代表的任何决定（对于政府方指定机构或介入代表而言是指其在政府方授权范围内所作出的决定），政府方指定机构或介入代表在其授权范围内所作出的决定和行为视为政府方的决定和行为），以使政府方或其指定机构能够在最大程度上消除导致政府方介入的事件对本项目建设和运营可能带来的影响或损失；</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除政府方介入范围内的建设和运营事项外，项目公司仍应履行本合同项下的其它义务。</w:t>
      </w:r>
    </w:p>
    <w:p w:rsidR="00E6155D" w:rsidRPr="00D43693" w:rsidRDefault="00E6155D" w:rsidP="00E6155D">
      <w:pPr>
        <w:pStyle w:val="3"/>
        <w:spacing w:before="0" w:after="0" w:line="360" w:lineRule="auto"/>
        <w:rPr>
          <w:rFonts w:ascii="仿宋" w:hAnsi="仿宋"/>
          <w:sz w:val="28"/>
          <w:szCs w:val="28"/>
        </w:rPr>
      </w:pPr>
      <w:bookmarkStart w:id="570" w:name="_Toc18809"/>
      <w:bookmarkStart w:id="571" w:name="_Toc444942507"/>
      <w:bookmarkStart w:id="572" w:name="_Toc491304399"/>
      <w:bookmarkStart w:id="573" w:name="_Toc11308519"/>
      <w:bookmarkStart w:id="574" w:name="_Toc29285813"/>
      <w:r w:rsidRPr="00D43693">
        <w:rPr>
          <w:rFonts w:ascii="仿宋" w:hAnsi="仿宋" w:hint="eastAsia"/>
          <w:sz w:val="28"/>
          <w:szCs w:val="28"/>
        </w:rPr>
        <w:t>17.3.2 介入期间收支处理</w:t>
      </w:r>
      <w:bookmarkEnd w:id="570"/>
      <w:bookmarkEnd w:id="571"/>
      <w:bookmarkEnd w:id="572"/>
      <w:bookmarkEnd w:id="573"/>
      <w:bookmarkEnd w:id="574"/>
    </w:p>
    <w:p w:rsidR="00E6155D" w:rsidRPr="00D43693" w:rsidRDefault="00E6155D" w:rsidP="00341900">
      <w:pPr>
        <w:spacing w:line="360" w:lineRule="auto"/>
        <w:ind w:firstLineChars="200" w:firstLine="560"/>
        <w:rPr>
          <w:rFonts w:ascii="仿宋" w:hAnsi="仿宋"/>
          <w:sz w:val="28"/>
          <w:szCs w:val="28"/>
        </w:rPr>
      </w:pPr>
      <w:bookmarkStart w:id="575" w:name="_Toc444942508"/>
      <w:r w:rsidRPr="00D43693">
        <w:rPr>
          <w:rFonts w:ascii="仿宋" w:hAnsi="仿宋" w:hint="eastAsia"/>
          <w:sz w:val="28"/>
          <w:szCs w:val="28"/>
        </w:rPr>
        <w:t>如果政府方根据第</w:t>
      </w:r>
      <w:r w:rsidRPr="00D43693">
        <w:rPr>
          <w:rFonts w:ascii="仿宋" w:hAnsi="仿宋"/>
          <w:sz w:val="28"/>
          <w:szCs w:val="28"/>
        </w:rPr>
        <w:t>17.2.1条介入本项目，则介入期间的收入（如有）：</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lastRenderedPageBreak/>
        <w:t>（1）首先用于弥补政府方或指定机构为此而发生的费用（如有），如果收入不足以弥补政府方或其指定机构的费用，则超出部分由项目公司负担；</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（2）如有剩余，首先用于支付项目公司就导致临时接管的违约而应支付给政府方的赔偿；</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（3）如再有剩余，归项目公司所有。</w:t>
      </w:r>
    </w:p>
    <w:p w:rsidR="00CD3DDC" w:rsidRPr="00D43693" w:rsidRDefault="00CD3DDC" w:rsidP="00CD3DDC">
      <w:pPr>
        <w:pStyle w:val="3"/>
        <w:spacing w:line="360" w:lineRule="auto"/>
        <w:rPr>
          <w:rFonts w:ascii="仿宋" w:hAnsi="仿宋"/>
          <w:sz w:val="28"/>
          <w:szCs w:val="28"/>
        </w:rPr>
      </w:pPr>
      <w:bookmarkStart w:id="576" w:name="_Toc11308520"/>
      <w:bookmarkStart w:id="577" w:name="_Toc29285814"/>
      <w:r w:rsidRPr="00D43693">
        <w:rPr>
          <w:rFonts w:ascii="仿宋" w:hAnsi="仿宋" w:hint="eastAsia"/>
          <w:sz w:val="28"/>
          <w:szCs w:val="28"/>
        </w:rPr>
        <w:t>17.3.4</w:t>
      </w:r>
      <w:r w:rsidR="00801BEE" w:rsidRPr="00D43693">
        <w:rPr>
          <w:rFonts w:ascii="仿宋" w:hAnsi="仿宋" w:hint="eastAsia"/>
          <w:sz w:val="28"/>
          <w:szCs w:val="28"/>
        </w:rPr>
        <w:t>临时接管</w:t>
      </w:r>
      <w:bookmarkEnd w:id="576"/>
      <w:bookmarkEnd w:id="577"/>
    </w:p>
    <w:p w:rsidR="00AE1F51" w:rsidRPr="00D43693" w:rsidRDefault="00AE1F51" w:rsidP="00AE1F51">
      <w:pPr>
        <w:spacing w:line="360" w:lineRule="auto"/>
        <w:ind w:firstLineChars="200" w:firstLine="560"/>
        <w:rPr>
          <w:rFonts w:ascii="仿宋" w:hAnsi="仿宋"/>
          <w:sz w:val="28"/>
          <w:szCs w:val="28"/>
        </w:rPr>
      </w:pPr>
      <w:r w:rsidRPr="00D43693">
        <w:rPr>
          <w:rFonts w:ascii="仿宋" w:hAnsi="仿宋" w:hint="eastAsia"/>
          <w:sz w:val="28"/>
          <w:szCs w:val="28"/>
        </w:rPr>
        <w:t>政府方的临时接管权利包括以下两种情形：</w:t>
      </w:r>
    </w:p>
    <w:p w:rsidR="00AE1F51" w:rsidRPr="00D43693" w:rsidRDefault="00AE1F51" w:rsidP="004A2BE6">
      <w:pPr>
        <w:spacing w:line="360" w:lineRule="auto"/>
        <w:ind w:firstLineChars="200" w:firstLine="562"/>
        <w:rPr>
          <w:rFonts w:ascii="仿宋" w:hAnsi="仿宋"/>
          <w:b/>
          <w:sz w:val="28"/>
          <w:szCs w:val="28"/>
        </w:rPr>
      </w:pPr>
      <w:r w:rsidRPr="00D43693">
        <w:rPr>
          <w:rFonts w:ascii="仿宋" w:hAnsi="仿宋" w:hint="eastAsia"/>
          <w:b/>
          <w:sz w:val="28"/>
          <w:szCs w:val="28"/>
        </w:rPr>
        <w:t>1、项目公司未违约情形</w:t>
      </w:r>
    </w:p>
    <w:p w:rsidR="00AE1F51" w:rsidRPr="00D43693" w:rsidRDefault="00AE1F51" w:rsidP="00AE1F51">
      <w:pPr>
        <w:spacing w:line="360" w:lineRule="auto"/>
        <w:ind w:firstLineChars="200" w:firstLine="560"/>
        <w:rPr>
          <w:rFonts w:ascii="仿宋" w:hAnsi="仿宋"/>
          <w:sz w:val="28"/>
          <w:szCs w:val="28"/>
        </w:rPr>
      </w:pPr>
      <w:r w:rsidRPr="00D43693">
        <w:rPr>
          <w:rFonts w:ascii="仿宋" w:hAnsi="仿宋" w:hint="eastAsia"/>
          <w:sz w:val="28"/>
          <w:szCs w:val="28"/>
        </w:rPr>
        <w:t>（1）存在危</w:t>
      </w:r>
      <w:r w:rsidR="00F50E9A">
        <w:rPr>
          <w:rFonts w:ascii="仿宋" w:hAnsi="仿宋" w:hint="eastAsia"/>
          <w:sz w:val="28"/>
          <w:szCs w:val="28"/>
        </w:rPr>
        <w:t>及</w:t>
      </w:r>
      <w:r w:rsidRPr="00D43693">
        <w:rPr>
          <w:rFonts w:ascii="仿宋" w:hAnsi="仿宋" w:hint="eastAsia"/>
          <w:sz w:val="28"/>
          <w:szCs w:val="28"/>
        </w:rPr>
        <w:t>人身健康或安全、财产安全或环境安全的风险。</w:t>
      </w:r>
    </w:p>
    <w:p w:rsidR="00AE1F51" w:rsidRPr="00D43693" w:rsidRDefault="00AE1F51" w:rsidP="00AE1F51">
      <w:pPr>
        <w:spacing w:line="360" w:lineRule="auto"/>
        <w:ind w:firstLineChars="200" w:firstLine="560"/>
        <w:rPr>
          <w:rFonts w:ascii="仿宋" w:hAnsi="仿宋"/>
          <w:sz w:val="28"/>
          <w:szCs w:val="28"/>
        </w:rPr>
      </w:pPr>
      <w:r w:rsidRPr="00D43693">
        <w:rPr>
          <w:rFonts w:ascii="仿宋" w:hAnsi="仿宋" w:hint="eastAsia"/>
          <w:sz w:val="28"/>
          <w:szCs w:val="28"/>
        </w:rPr>
        <w:t>（2）发生紧急情况，且政府合理地认为该紧急情况会导致人员伤亡、严重财产损失或造成环境污染或者会影响项目正常实施。</w:t>
      </w:r>
    </w:p>
    <w:p w:rsidR="00AE1F51" w:rsidRPr="00D43693" w:rsidRDefault="00AE1F51" w:rsidP="00AE1F51">
      <w:pPr>
        <w:spacing w:line="360" w:lineRule="auto"/>
        <w:ind w:firstLineChars="200" w:firstLine="560"/>
        <w:rPr>
          <w:rFonts w:ascii="仿宋" w:hAnsi="仿宋"/>
          <w:sz w:val="28"/>
          <w:szCs w:val="28"/>
        </w:rPr>
      </w:pPr>
      <w:r w:rsidRPr="00D43693">
        <w:rPr>
          <w:rFonts w:ascii="仿宋" w:hAnsi="仿宋" w:hint="eastAsia"/>
          <w:sz w:val="28"/>
          <w:szCs w:val="28"/>
        </w:rPr>
        <w:t>（3）行使政府的行政权力。</w:t>
      </w:r>
    </w:p>
    <w:p w:rsidR="00AE1F51" w:rsidRPr="00D43693" w:rsidRDefault="00AE1F51" w:rsidP="00AE1F51">
      <w:pPr>
        <w:spacing w:line="360" w:lineRule="auto"/>
        <w:ind w:firstLineChars="200" w:firstLine="560"/>
        <w:rPr>
          <w:rFonts w:ascii="仿宋" w:hAnsi="仿宋"/>
          <w:sz w:val="28"/>
          <w:szCs w:val="28"/>
        </w:rPr>
      </w:pPr>
      <w:r w:rsidRPr="00D43693">
        <w:rPr>
          <w:rFonts w:ascii="仿宋" w:hAnsi="仿宋" w:hint="eastAsia"/>
          <w:sz w:val="28"/>
          <w:szCs w:val="28"/>
        </w:rPr>
        <w:t>上述情形发生后的临时接管，政府方须提前24小时通知项目公司。</w:t>
      </w:r>
    </w:p>
    <w:p w:rsidR="00AE1F51" w:rsidRPr="00D43693" w:rsidRDefault="00AE1F51" w:rsidP="004A2BE6">
      <w:pPr>
        <w:spacing w:line="360" w:lineRule="auto"/>
        <w:ind w:firstLineChars="200" w:firstLine="562"/>
        <w:rPr>
          <w:rFonts w:ascii="仿宋" w:hAnsi="仿宋"/>
          <w:b/>
          <w:sz w:val="28"/>
          <w:szCs w:val="28"/>
        </w:rPr>
      </w:pPr>
      <w:r w:rsidRPr="00D43693">
        <w:rPr>
          <w:rFonts w:ascii="仿宋" w:hAnsi="仿宋" w:hint="eastAsia"/>
          <w:b/>
          <w:sz w:val="28"/>
          <w:szCs w:val="28"/>
        </w:rPr>
        <w:t>2、项目公司违约情形</w:t>
      </w:r>
    </w:p>
    <w:p w:rsidR="00AE1F51" w:rsidRPr="00D43693" w:rsidRDefault="00AE1F51" w:rsidP="00AE1F51">
      <w:pPr>
        <w:spacing w:line="360" w:lineRule="auto"/>
        <w:ind w:firstLineChars="200" w:firstLine="560"/>
        <w:rPr>
          <w:rFonts w:ascii="仿宋" w:hAnsi="仿宋"/>
          <w:sz w:val="28"/>
          <w:szCs w:val="28"/>
        </w:rPr>
      </w:pPr>
      <w:r w:rsidRPr="00D43693">
        <w:rPr>
          <w:rFonts w:ascii="仿宋" w:hAnsi="仿宋" w:hint="eastAsia"/>
          <w:sz w:val="28"/>
          <w:szCs w:val="28"/>
        </w:rPr>
        <w:t>（1）擅自出售、转让、出租、抵押等方式处置项目资产，或在项目资产上设置其他权利限制，导致本项目不能正常运营维护的。</w:t>
      </w:r>
    </w:p>
    <w:p w:rsidR="00AE1F51" w:rsidRPr="00D43693" w:rsidRDefault="00AE1F51" w:rsidP="00AE1F51">
      <w:pPr>
        <w:spacing w:line="360" w:lineRule="auto"/>
        <w:ind w:firstLineChars="200" w:firstLine="560"/>
        <w:rPr>
          <w:rFonts w:ascii="仿宋" w:hAnsi="仿宋"/>
          <w:sz w:val="28"/>
          <w:szCs w:val="28"/>
        </w:rPr>
      </w:pPr>
      <w:r w:rsidRPr="00D43693">
        <w:rPr>
          <w:rFonts w:ascii="仿宋" w:hAnsi="仿宋" w:hint="eastAsia"/>
          <w:sz w:val="28"/>
          <w:szCs w:val="28"/>
        </w:rPr>
        <w:t>（2）存在重大安全隐患且拒不整改，危及或者可能危及公共利益、公共安全的。</w:t>
      </w:r>
    </w:p>
    <w:p w:rsidR="00AE1F51" w:rsidRPr="00D43693" w:rsidRDefault="00AE1F51" w:rsidP="00AE1F51">
      <w:pPr>
        <w:spacing w:line="360" w:lineRule="auto"/>
        <w:ind w:firstLineChars="200" w:firstLine="560"/>
        <w:rPr>
          <w:rFonts w:ascii="仿宋" w:hAnsi="仿宋"/>
          <w:sz w:val="28"/>
          <w:szCs w:val="28"/>
        </w:rPr>
      </w:pPr>
      <w:r w:rsidRPr="00D43693">
        <w:rPr>
          <w:rFonts w:ascii="仿宋" w:hAnsi="仿宋" w:hint="eastAsia"/>
          <w:sz w:val="28"/>
          <w:szCs w:val="28"/>
        </w:rPr>
        <w:t>（3）因管理不善，发生重大质量、生产安全事故的。</w:t>
      </w:r>
    </w:p>
    <w:p w:rsidR="00AE1F51" w:rsidRPr="00D43693" w:rsidRDefault="00AE1F51" w:rsidP="00AE1F51">
      <w:pPr>
        <w:spacing w:line="360" w:lineRule="auto"/>
        <w:ind w:firstLineChars="200" w:firstLine="560"/>
        <w:rPr>
          <w:rFonts w:ascii="仿宋" w:hAnsi="仿宋"/>
          <w:sz w:val="28"/>
          <w:szCs w:val="28"/>
        </w:rPr>
      </w:pPr>
      <w:r w:rsidRPr="00D43693">
        <w:rPr>
          <w:rFonts w:ascii="仿宋" w:hAnsi="仿宋" w:hint="eastAsia"/>
          <w:sz w:val="28"/>
          <w:szCs w:val="28"/>
        </w:rPr>
        <w:t>（4）擅自将所经营的财产进行处置或者抵押的等。</w:t>
      </w:r>
    </w:p>
    <w:p w:rsidR="00132C13" w:rsidRPr="00D43693" w:rsidRDefault="00AE1F51" w:rsidP="00AE1F51">
      <w:pPr>
        <w:spacing w:line="360" w:lineRule="auto"/>
        <w:ind w:firstLineChars="200" w:firstLine="560"/>
        <w:rPr>
          <w:rFonts w:ascii="仿宋" w:hAnsi="仿宋"/>
          <w:sz w:val="28"/>
          <w:szCs w:val="28"/>
        </w:rPr>
      </w:pPr>
      <w:r w:rsidRPr="00D43693">
        <w:rPr>
          <w:rFonts w:ascii="仿宋" w:hAnsi="仿宋" w:hint="eastAsia"/>
          <w:sz w:val="28"/>
          <w:szCs w:val="28"/>
        </w:rPr>
        <w:lastRenderedPageBreak/>
        <w:t>上述情形发生后，项目公司应竭力在</w:t>
      </w:r>
      <w:r w:rsidR="00132C13" w:rsidRPr="00D43693">
        <w:rPr>
          <w:rFonts w:ascii="仿宋" w:hAnsi="仿宋" w:hint="eastAsia"/>
          <w:sz w:val="28"/>
          <w:szCs w:val="28"/>
        </w:rPr>
        <w:t>30日内予以补救。若项目公司未及时进行补救或补救不力，政府方将依约解除合同，并追究项目公司的违约责任。</w:t>
      </w:r>
    </w:p>
    <w:p w:rsidR="00E6155D" w:rsidRDefault="00E6155D" w:rsidP="00E6155D">
      <w:pPr>
        <w:pStyle w:val="1"/>
        <w:rPr>
          <w:rFonts w:ascii="仿宋" w:eastAsia="仿宋" w:hAnsi="仿宋"/>
          <w:sz w:val="28"/>
          <w:szCs w:val="28"/>
        </w:rPr>
      </w:pPr>
      <w:bookmarkStart w:id="578" w:name="_Toc13740"/>
      <w:bookmarkStart w:id="579" w:name="_Toc444942509"/>
      <w:bookmarkStart w:id="580" w:name="_Toc491304400"/>
      <w:bookmarkStart w:id="581" w:name="_Toc11308521"/>
      <w:bookmarkStart w:id="582" w:name="_Toc29285815"/>
      <w:bookmarkEnd w:id="575"/>
      <w:r w:rsidRPr="00561902">
        <w:rPr>
          <w:rFonts w:ascii="仿宋" w:eastAsia="仿宋" w:hAnsi="仿宋" w:hint="eastAsia"/>
          <w:sz w:val="28"/>
          <w:szCs w:val="28"/>
          <w:highlight w:val="cyan"/>
        </w:rPr>
        <w:t>18 违约</w:t>
      </w:r>
      <w:r w:rsidR="00310CB2" w:rsidRPr="00561902">
        <w:rPr>
          <w:rFonts w:ascii="仿宋" w:eastAsia="仿宋" w:hAnsi="仿宋" w:hint="eastAsia"/>
          <w:sz w:val="28"/>
          <w:szCs w:val="28"/>
          <w:highlight w:val="cyan"/>
        </w:rPr>
        <w:t>（预防）</w:t>
      </w:r>
      <w:r w:rsidRPr="00561902">
        <w:rPr>
          <w:rFonts w:ascii="仿宋" w:eastAsia="仿宋" w:hAnsi="仿宋" w:hint="eastAsia"/>
          <w:sz w:val="28"/>
          <w:szCs w:val="28"/>
          <w:highlight w:val="cyan"/>
        </w:rPr>
        <w:t>、提前终止及终止后处理机制</w:t>
      </w:r>
      <w:bookmarkEnd w:id="578"/>
      <w:bookmarkEnd w:id="579"/>
      <w:bookmarkEnd w:id="580"/>
      <w:bookmarkEnd w:id="581"/>
      <w:bookmarkEnd w:id="582"/>
    </w:p>
    <w:p w:rsidR="0069773B" w:rsidRPr="000C6C0C" w:rsidRDefault="0069773B" w:rsidP="009D4847">
      <w:pPr>
        <w:pStyle w:val="2"/>
        <w:rPr>
          <w:rFonts w:ascii="仿宋" w:eastAsia="仿宋" w:hAnsi="仿宋"/>
          <w:sz w:val="28"/>
          <w:szCs w:val="28"/>
          <w:highlight w:val="cyan"/>
        </w:rPr>
      </w:pPr>
      <w:bookmarkStart w:id="583" w:name="_Toc29285816"/>
      <w:bookmarkStart w:id="584" w:name="_Toc11308522"/>
      <w:r w:rsidRPr="00B61A9B">
        <w:rPr>
          <w:rFonts w:ascii="仿宋" w:hAnsi="仿宋"/>
          <w:sz w:val="28"/>
          <w:highlight w:val="cyan"/>
        </w:rPr>
        <w:t>18.1</w:t>
      </w:r>
      <w:r w:rsidRPr="000C6C0C">
        <w:rPr>
          <w:rFonts w:ascii="仿宋" w:eastAsia="仿宋" w:hAnsi="仿宋" w:hint="eastAsia"/>
          <w:sz w:val="28"/>
          <w:szCs w:val="28"/>
          <w:highlight w:val="cyan"/>
        </w:rPr>
        <w:t>违约预防</w:t>
      </w:r>
      <w:bookmarkEnd w:id="583"/>
    </w:p>
    <w:p w:rsidR="0069773B" w:rsidRPr="000C6C0C" w:rsidRDefault="0069773B" w:rsidP="0069773B">
      <w:pPr>
        <w:pStyle w:val="22"/>
        <w:ind w:firstLine="560"/>
        <w:rPr>
          <w:rFonts w:eastAsia="仿宋"/>
          <w:szCs w:val="28"/>
          <w:highlight w:val="cyan"/>
        </w:rPr>
      </w:pPr>
      <w:r w:rsidRPr="000C6C0C">
        <w:rPr>
          <w:rFonts w:eastAsia="仿宋" w:hint="eastAsia"/>
          <w:szCs w:val="28"/>
          <w:highlight w:val="cyan"/>
        </w:rPr>
        <w:t>为了更好的促进社会资本方和政府方履行各自义务，建立适宜的违约预防机制可以促进项目顺利实施。违约预防机制主要针对一般违约行为进行约束，如导致提前终止的项目公司行为发生后，则应进入提前终止程序，根据</w:t>
      </w:r>
      <w:r w:rsidRPr="000C6C0C">
        <w:rPr>
          <w:rFonts w:eastAsia="仿宋" w:hint="eastAsia"/>
          <w:szCs w:val="28"/>
          <w:highlight w:val="cyan"/>
        </w:rPr>
        <w:t>PPP</w:t>
      </w:r>
      <w:r w:rsidRPr="000C6C0C">
        <w:rPr>
          <w:rFonts w:eastAsia="仿宋" w:hint="eastAsia"/>
          <w:szCs w:val="28"/>
          <w:highlight w:val="cyan"/>
        </w:rPr>
        <w:t>项目合同的约定确定处置方式，项目合作期限终止。本项目一般违约行为罚则按如下规则执行：</w:t>
      </w:r>
    </w:p>
    <w:p w:rsidR="0069773B" w:rsidRPr="000C6C0C" w:rsidRDefault="0069773B" w:rsidP="0069773B">
      <w:pPr>
        <w:pStyle w:val="22"/>
        <w:ind w:firstLine="560"/>
        <w:rPr>
          <w:rFonts w:eastAsia="仿宋"/>
          <w:szCs w:val="28"/>
          <w:highlight w:val="cyan"/>
        </w:rPr>
      </w:pPr>
      <w:r w:rsidRPr="000C6C0C">
        <w:rPr>
          <w:rFonts w:eastAsia="仿宋" w:hint="eastAsia"/>
          <w:szCs w:val="28"/>
          <w:highlight w:val="cyan"/>
        </w:rPr>
        <w:t>如有一般违约时，主张一般违约的一方应当以书面通知的形式要求违约方限期改正。</w:t>
      </w:r>
    </w:p>
    <w:p w:rsidR="0069773B" w:rsidRPr="000C6C0C" w:rsidRDefault="0069773B" w:rsidP="0069773B">
      <w:pPr>
        <w:pStyle w:val="22"/>
        <w:ind w:firstLine="560"/>
        <w:rPr>
          <w:rFonts w:eastAsia="仿宋"/>
          <w:szCs w:val="28"/>
          <w:highlight w:val="cyan"/>
        </w:rPr>
      </w:pPr>
      <w:r w:rsidRPr="000C6C0C">
        <w:rPr>
          <w:rFonts w:eastAsia="仿宋" w:hint="eastAsia"/>
          <w:szCs w:val="28"/>
          <w:highlight w:val="cyan"/>
        </w:rPr>
        <w:t>违约方应于通知书要求的期限内改正一般违约，如届时未完成改正，守约方可对违约方处以人民币</w:t>
      </w:r>
      <w:r w:rsidRPr="000C6C0C">
        <w:rPr>
          <w:rFonts w:eastAsia="仿宋" w:hint="eastAsia"/>
          <w:szCs w:val="28"/>
          <w:highlight w:val="cyan"/>
        </w:rPr>
        <w:t xml:space="preserve">5 </w:t>
      </w:r>
      <w:r w:rsidRPr="000C6C0C">
        <w:rPr>
          <w:rFonts w:eastAsia="仿宋" w:hint="eastAsia"/>
          <w:szCs w:val="28"/>
          <w:highlight w:val="cyan"/>
        </w:rPr>
        <w:t>万元以上</w:t>
      </w:r>
      <w:r w:rsidRPr="000C6C0C">
        <w:rPr>
          <w:rFonts w:eastAsia="仿宋" w:hint="eastAsia"/>
          <w:szCs w:val="28"/>
          <w:highlight w:val="cyan"/>
        </w:rPr>
        <w:t xml:space="preserve">50 </w:t>
      </w:r>
      <w:r w:rsidRPr="000C6C0C">
        <w:rPr>
          <w:rFonts w:eastAsia="仿宋" w:hint="eastAsia"/>
          <w:szCs w:val="28"/>
          <w:highlight w:val="cyan"/>
        </w:rPr>
        <w:t>万元以下的惩罚性违约金。</w:t>
      </w:r>
    </w:p>
    <w:p w:rsidR="0069773B" w:rsidRPr="000C6C0C" w:rsidRDefault="0069773B" w:rsidP="0069773B">
      <w:pPr>
        <w:pStyle w:val="22"/>
        <w:ind w:firstLine="560"/>
        <w:rPr>
          <w:rFonts w:eastAsia="仿宋"/>
          <w:szCs w:val="28"/>
          <w:highlight w:val="cyan"/>
        </w:rPr>
      </w:pPr>
      <w:r w:rsidRPr="000C6C0C">
        <w:rPr>
          <w:rFonts w:eastAsia="仿宋" w:hint="eastAsia"/>
          <w:szCs w:val="28"/>
          <w:highlight w:val="cyan"/>
        </w:rPr>
        <w:t>社会资本方应付的惩罚性违约金可由政府方在各阶段履约保函中兑取或社会资本方资本金回报等收益中扣除，并要求社会资本方限期改正。</w:t>
      </w:r>
    </w:p>
    <w:p w:rsidR="0069773B" w:rsidRPr="000C6C0C" w:rsidRDefault="0069773B" w:rsidP="0069773B">
      <w:pPr>
        <w:pStyle w:val="22"/>
        <w:ind w:firstLine="560"/>
        <w:rPr>
          <w:rFonts w:eastAsia="仿宋"/>
          <w:szCs w:val="28"/>
          <w:highlight w:val="cyan"/>
        </w:rPr>
      </w:pPr>
      <w:r w:rsidRPr="000C6C0C">
        <w:rPr>
          <w:rFonts w:eastAsia="仿宋" w:hint="eastAsia"/>
          <w:szCs w:val="28"/>
          <w:highlight w:val="cyan"/>
        </w:rPr>
        <w:t>项目公司应付的惩罚性违约金可由政府方在各阶段履约保函中兑取或可行性缺口补助中扣除，并要求项目公司限期改正。</w:t>
      </w:r>
    </w:p>
    <w:p w:rsidR="0069773B" w:rsidRPr="009D4847" w:rsidRDefault="0069773B" w:rsidP="009D4847">
      <w:pPr>
        <w:pStyle w:val="22"/>
        <w:ind w:firstLine="560"/>
        <w:rPr>
          <w:rFonts w:eastAsia="仿宋"/>
          <w:szCs w:val="28"/>
        </w:rPr>
      </w:pPr>
      <w:r w:rsidRPr="000C6C0C">
        <w:rPr>
          <w:rFonts w:eastAsia="仿宋" w:hint="eastAsia"/>
          <w:szCs w:val="28"/>
          <w:highlight w:val="cyan"/>
        </w:rPr>
        <w:t>原则上政府方应付惩罚性违约金须在相应期限的可行性缺口补助支</w:t>
      </w:r>
      <w:r w:rsidRPr="000C6C0C">
        <w:rPr>
          <w:rFonts w:eastAsia="仿宋" w:hint="eastAsia"/>
          <w:szCs w:val="28"/>
          <w:highlight w:val="cyan"/>
        </w:rPr>
        <w:lastRenderedPageBreak/>
        <w:t>付时一并依法支付。</w:t>
      </w:r>
    </w:p>
    <w:p w:rsidR="00E6155D" w:rsidRPr="00D43693" w:rsidRDefault="00E6155D" w:rsidP="00E6155D">
      <w:pPr>
        <w:pStyle w:val="2"/>
        <w:rPr>
          <w:rFonts w:ascii="仿宋" w:eastAsia="仿宋" w:hAnsi="仿宋"/>
          <w:sz w:val="28"/>
          <w:szCs w:val="28"/>
        </w:rPr>
      </w:pPr>
      <w:bookmarkStart w:id="585" w:name="_Toc14078"/>
      <w:bookmarkStart w:id="586" w:name="_Toc444942510"/>
      <w:bookmarkStart w:id="587" w:name="_Toc491304401"/>
      <w:bookmarkStart w:id="588" w:name="_Toc29285817"/>
      <w:r w:rsidRPr="00D43693">
        <w:rPr>
          <w:rFonts w:ascii="仿宋" w:eastAsia="仿宋" w:hAnsi="仿宋" w:hint="eastAsia"/>
          <w:sz w:val="28"/>
          <w:szCs w:val="28"/>
        </w:rPr>
        <w:t>18.</w:t>
      </w:r>
      <w:r w:rsidR="004D2D49">
        <w:rPr>
          <w:rFonts w:ascii="仿宋" w:eastAsia="仿宋" w:hAnsi="仿宋" w:hint="eastAsia"/>
          <w:sz w:val="28"/>
          <w:szCs w:val="28"/>
        </w:rPr>
        <w:t>2</w:t>
      </w:r>
      <w:r w:rsidRPr="00D43693">
        <w:rPr>
          <w:rFonts w:ascii="仿宋" w:eastAsia="仿宋" w:hAnsi="仿宋" w:hint="eastAsia"/>
          <w:sz w:val="28"/>
          <w:szCs w:val="28"/>
        </w:rPr>
        <w:t xml:space="preserve">　违约事件</w:t>
      </w:r>
      <w:bookmarkEnd w:id="584"/>
      <w:bookmarkEnd w:id="585"/>
      <w:bookmarkEnd w:id="586"/>
      <w:bookmarkEnd w:id="587"/>
      <w:bookmarkEnd w:id="588"/>
    </w:p>
    <w:p w:rsidR="00E6155D" w:rsidRPr="00D43693" w:rsidRDefault="00E6155D" w:rsidP="00E6155D">
      <w:pPr>
        <w:pStyle w:val="3"/>
        <w:spacing w:before="0" w:after="0" w:line="360" w:lineRule="auto"/>
        <w:rPr>
          <w:rFonts w:ascii="仿宋" w:hAnsi="仿宋"/>
          <w:sz w:val="28"/>
          <w:szCs w:val="28"/>
        </w:rPr>
      </w:pPr>
      <w:bookmarkStart w:id="589" w:name="_Toc3707"/>
      <w:bookmarkStart w:id="590" w:name="_Toc444942511"/>
      <w:bookmarkStart w:id="591" w:name="_Toc491304402"/>
      <w:bookmarkStart w:id="592" w:name="_Toc11308523"/>
      <w:bookmarkStart w:id="593" w:name="_Toc29285818"/>
      <w:r w:rsidRPr="00D43693">
        <w:rPr>
          <w:rFonts w:ascii="仿宋" w:hAnsi="仿宋" w:hint="eastAsia"/>
          <w:sz w:val="28"/>
          <w:szCs w:val="28"/>
        </w:rPr>
        <w:t>18.</w:t>
      </w:r>
      <w:r w:rsidR="004D2D49">
        <w:rPr>
          <w:rFonts w:ascii="仿宋" w:hAnsi="仿宋" w:hint="eastAsia"/>
          <w:sz w:val="28"/>
          <w:szCs w:val="28"/>
        </w:rPr>
        <w:t>2</w:t>
      </w:r>
      <w:r w:rsidRPr="00D43693">
        <w:rPr>
          <w:rFonts w:ascii="仿宋" w:hAnsi="仿宋" w:hint="eastAsia"/>
          <w:sz w:val="28"/>
          <w:szCs w:val="28"/>
        </w:rPr>
        <w:t>.1 政府方</w:t>
      </w:r>
      <w:bookmarkEnd w:id="589"/>
      <w:bookmarkEnd w:id="590"/>
      <w:bookmarkEnd w:id="591"/>
      <w:r w:rsidR="001B0468" w:rsidRPr="00D43693">
        <w:rPr>
          <w:rFonts w:ascii="仿宋" w:hAnsi="仿宋" w:hint="eastAsia"/>
          <w:sz w:val="28"/>
          <w:szCs w:val="28"/>
        </w:rPr>
        <w:t>违约行为</w:t>
      </w:r>
      <w:bookmarkEnd w:id="592"/>
      <w:bookmarkEnd w:id="593"/>
    </w:p>
    <w:p w:rsidR="008B4E59" w:rsidRPr="00D43693" w:rsidRDefault="008B4E59" w:rsidP="008B4E59">
      <w:pPr>
        <w:pStyle w:val="22"/>
        <w:ind w:firstLine="560"/>
        <w:rPr>
          <w:rFonts w:eastAsia="仿宋"/>
          <w:szCs w:val="28"/>
        </w:rPr>
      </w:pPr>
      <w:r w:rsidRPr="00D43693">
        <w:rPr>
          <w:rFonts w:eastAsia="仿宋"/>
          <w:szCs w:val="28"/>
        </w:rPr>
        <w:t>下述每一条款所述事件，如果不是由于项目公司的违约或由于不可抗力事件或法律变更所致，同时在允许的纠正期限内未能纠正，即构成政府方严重违约事件：</w:t>
      </w:r>
    </w:p>
    <w:p w:rsidR="008B4E59" w:rsidRPr="00D43693" w:rsidRDefault="008B4E59" w:rsidP="008B4E59">
      <w:pPr>
        <w:pStyle w:val="22"/>
        <w:ind w:firstLine="560"/>
        <w:rPr>
          <w:rFonts w:eastAsia="仿宋"/>
          <w:szCs w:val="28"/>
        </w:rPr>
      </w:pPr>
      <w:r w:rsidRPr="00D43693">
        <w:rPr>
          <w:rFonts w:eastAsia="仿宋" w:hint="eastAsia"/>
          <w:szCs w:val="28"/>
        </w:rPr>
        <w:t>（</w:t>
      </w:r>
      <w:r w:rsidRPr="00D43693">
        <w:rPr>
          <w:rFonts w:eastAsia="仿宋"/>
          <w:szCs w:val="28"/>
        </w:rPr>
        <w:t>1</w:t>
      </w:r>
      <w:r w:rsidRPr="00D43693">
        <w:rPr>
          <w:rFonts w:eastAsia="仿宋"/>
          <w:szCs w:val="28"/>
        </w:rPr>
        <w:t>）政府方承诺严重不实，使政府方履行合同的能力受到严重的不利影响；</w:t>
      </w:r>
    </w:p>
    <w:p w:rsidR="008B4E59" w:rsidRPr="00F02B0D" w:rsidRDefault="008B4E59" w:rsidP="008B4E59">
      <w:pPr>
        <w:pStyle w:val="22"/>
        <w:ind w:firstLine="560"/>
        <w:rPr>
          <w:rFonts w:eastAsia="仿宋"/>
          <w:szCs w:val="28"/>
        </w:rPr>
      </w:pPr>
      <w:r w:rsidRPr="000C6C0C">
        <w:rPr>
          <w:rFonts w:eastAsia="仿宋" w:hint="eastAsia"/>
          <w:szCs w:val="28"/>
        </w:rPr>
        <w:t>（</w:t>
      </w:r>
      <w:r w:rsidRPr="000C6C0C">
        <w:rPr>
          <w:rFonts w:eastAsia="仿宋"/>
          <w:szCs w:val="28"/>
        </w:rPr>
        <w:t>2</w:t>
      </w:r>
      <w:r w:rsidRPr="000C6C0C">
        <w:rPr>
          <w:rFonts w:eastAsia="仿宋"/>
          <w:szCs w:val="28"/>
        </w:rPr>
        <w:t>）政府未按时足额进行可行性缺口补助支付，且经催告后</w:t>
      </w:r>
      <w:r w:rsidR="007C5220" w:rsidRPr="000C6C0C">
        <w:rPr>
          <w:rFonts w:eastAsia="仿宋"/>
          <w:szCs w:val="28"/>
        </w:rPr>
        <w:t>玖拾</w:t>
      </w:r>
      <w:r w:rsidRPr="000C6C0C">
        <w:rPr>
          <w:rFonts w:eastAsia="仿宋"/>
          <w:szCs w:val="28"/>
        </w:rPr>
        <w:t>（</w:t>
      </w:r>
      <w:r w:rsidR="007C5220" w:rsidRPr="000C6C0C">
        <w:rPr>
          <w:rFonts w:eastAsia="仿宋"/>
          <w:szCs w:val="28"/>
        </w:rPr>
        <w:t>90</w:t>
      </w:r>
      <w:r w:rsidRPr="000C6C0C">
        <w:rPr>
          <w:rFonts w:eastAsia="仿宋"/>
          <w:szCs w:val="28"/>
        </w:rPr>
        <w:t>）日内仍不履行的；</w:t>
      </w:r>
    </w:p>
    <w:p w:rsidR="008B4E59" w:rsidRPr="00D43693" w:rsidRDefault="008B4E59" w:rsidP="008B4E59">
      <w:pPr>
        <w:pStyle w:val="22"/>
        <w:ind w:firstLine="560"/>
        <w:rPr>
          <w:rFonts w:eastAsia="仿宋"/>
          <w:szCs w:val="28"/>
        </w:rPr>
      </w:pPr>
      <w:r w:rsidRPr="00D43693">
        <w:rPr>
          <w:rFonts w:eastAsia="仿宋" w:hint="eastAsia"/>
          <w:szCs w:val="28"/>
        </w:rPr>
        <w:t>（</w:t>
      </w:r>
      <w:r w:rsidRPr="00D43693">
        <w:rPr>
          <w:rFonts w:eastAsia="仿宋"/>
          <w:szCs w:val="28"/>
        </w:rPr>
        <w:t>3</w:t>
      </w:r>
      <w:r w:rsidRPr="00D43693">
        <w:rPr>
          <w:rFonts w:eastAsia="仿宋"/>
          <w:szCs w:val="28"/>
        </w:rPr>
        <w:t>）非依合同所约定的情况擅自与项目公司以外的公司或经济实体就项目合作范围内的全部或部分内容进行合作；</w:t>
      </w:r>
    </w:p>
    <w:p w:rsidR="008B4E59" w:rsidRPr="00D43693" w:rsidRDefault="008B4E59" w:rsidP="008B4E59">
      <w:pPr>
        <w:pStyle w:val="22"/>
        <w:ind w:firstLine="560"/>
        <w:rPr>
          <w:rFonts w:eastAsia="仿宋"/>
          <w:szCs w:val="28"/>
        </w:rPr>
      </w:pPr>
      <w:r w:rsidRPr="00D43693">
        <w:rPr>
          <w:rFonts w:eastAsia="仿宋" w:hint="eastAsia"/>
          <w:szCs w:val="28"/>
        </w:rPr>
        <w:t>（</w:t>
      </w:r>
      <w:r w:rsidRPr="00D43693">
        <w:rPr>
          <w:rFonts w:eastAsia="仿宋"/>
          <w:szCs w:val="28"/>
        </w:rPr>
        <w:t>4</w:t>
      </w:r>
      <w:r w:rsidRPr="00D43693">
        <w:rPr>
          <w:rFonts w:eastAsia="仿宋"/>
          <w:szCs w:val="28"/>
        </w:rPr>
        <w:t>）政府方未履行合同项下的其他重要义务的。</w:t>
      </w:r>
    </w:p>
    <w:p w:rsidR="008B4E59" w:rsidRPr="00D43693" w:rsidRDefault="008B4E59" w:rsidP="008B4E59">
      <w:pPr>
        <w:pStyle w:val="22"/>
        <w:ind w:firstLine="560"/>
        <w:rPr>
          <w:rFonts w:eastAsia="仿宋"/>
          <w:szCs w:val="28"/>
        </w:rPr>
      </w:pPr>
      <w:r w:rsidRPr="00D43693">
        <w:rPr>
          <w:rFonts w:eastAsia="仿宋"/>
          <w:szCs w:val="28"/>
        </w:rPr>
        <w:t>当政府方发生以上违约行为而使项目公司遭受任何损害，应根据合同约定向社会资本方或项目公司承担赔偿责任。该项赔偿不应超过违约方在签订合同时已经预见或应当预见到的范围。</w:t>
      </w:r>
    </w:p>
    <w:p w:rsidR="008B4E59" w:rsidRPr="00F02B0D" w:rsidRDefault="008B4E59" w:rsidP="008B4E59">
      <w:pPr>
        <w:pStyle w:val="22"/>
        <w:ind w:firstLine="560"/>
        <w:rPr>
          <w:rFonts w:eastAsia="仿宋"/>
          <w:szCs w:val="28"/>
        </w:rPr>
      </w:pPr>
      <w:r w:rsidRPr="00D43693">
        <w:rPr>
          <w:rFonts w:eastAsia="仿宋"/>
          <w:szCs w:val="28"/>
        </w:rPr>
        <w:t>出现以上</w:t>
      </w:r>
      <w:r w:rsidRPr="00D43693">
        <w:rPr>
          <w:rFonts w:eastAsia="仿宋" w:hint="eastAsia"/>
          <w:szCs w:val="28"/>
        </w:rPr>
        <w:t>（</w:t>
      </w:r>
      <w:r w:rsidRPr="00D43693">
        <w:rPr>
          <w:rFonts w:eastAsia="仿宋"/>
          <w:szCs w:val="28"/>
        </w:rPr>
        <w:t>1</w:t>
      </w:r>
      <w:r w:rsidRPr="00D43693">
        <w:rPr>
          <w:rFonts w:eastAsia="仿宋"/>
          <w:szCs w:val="28"/>
        </w:rPr>
        <w:t>）</w:t>
      </w:r>
      <w:r w:rsidRPr="00D43693">
        <w:rPr>
          <w:rFonts w:eastAsia="仿宋" w:hint="eastAsia"/>
          <w:szCs w:val="28"/>
        </w:rPr>
        <w:t>—（</w:t>
      </w:r>
      <w:r w:rsidRPr="00D43693">
        <w:rPr>
          <w:rFonts w:eastAsia="仿宋"/>
          <w:szCs w:val="28"/>
        </w:rPr>
        <w:t>4</w:t>
      </w:r>
      <w:r w:rsidRPr="00D43693">
        <w:rPr>
          <w:rFonts w:eastAsia="仿宋"/>
          <w:szCs w:val="28"/>
        </w:rPr>
        <w:t>）条款的，并且在收到社会资本方或项目公司</w:t>
      </w:r>
      <w:r w:rsidRPr="000C6C0C">
        <w:rPr>
          <w:rFonts w:eastAsia="仿宋"/>
          <w:szCs w:val="28"/>
        </w:rPr>
        <w:t>说明其违约并要求补救的书面通知后</w:t>
      </w:r>
      <w:r w:rsidR="007C5220" w:rsidRPr="000C6C0C">
        <w:rPr>
          <w:rFonts w:eastAsia="仿宋"/>
          <w:szCs w:val="28"/>
        </w:rPr>
        <w:t>陆</w:t>
      </w:r>
      <w:r w:rsidRPr="000C6C0C">
        <w:rPr>
          <w:rFonts w:eastAsia="仿宋"/>
          <w:szCs w:val="28"/>
        </w:rPr>
        <w:t>（</w:t>
      </w:r>
      <w:r w:rsidR="007C5220" w:rsidRPr="000C6C0C">
        <w:rPr>
          <w:rFonts w:eastAsia="仿宋"/>
          <w:szCs w:val="28"/>
        </w:rPr>
        <w:t>6</w:t>
      </w:r>
      <w:r w:rsidRPr="000C6C0C">
        <w:rPr>
          <w:rFonts w:eastAsia="仿宋"/>
          <w:szCs w:val="28"/>
        </w:rPr>
        <w:t>）个月内仍未能补救的则构成</w:t>
      </w:r>
      <w:r w:rsidRPr="004A0E74">
        <w:rPr>
          <w:rFonts w:eastAsia="仿宋"/>
          <w:szCs w:val="28"/>
        </w:rPr>
        <w:t>实质性违约。</w:t>
      </w:r>
    </w:p>
    <w:p w:rsidR="00E6155D" w:rsidRPr="00D43693" w:rsidRDefault="00E6155D" w:rsidP="00E6155D">
      <w:pPr>
        <w:pStyle w:val="3"/>
        <w:spacing w:before="0" w:after="0" w:line="360" w:lineRule="auto"/>
        <w:rPr>
          <w:rFonts w:ascii="仿宋" w:hAnsi="仿宋"/>
          <w:sz w:val="28"/>
          <w:szCs w:val="28"/>
        </w:rPr>
      </w:pPr>
      <w:bookmarkStart w:id="594" w:name="_Toc11802"/>
      <w:bookmarkStart w:id="595" w:name="_Toc444942512"/>
      <w:bookmarkStart w:id="596" w:name="_Toc491304403"/>
      <w:bookmarkStart w:id="597" w:name="_Toc11308524"/>
      <w:bookmarkStart w:id="598" w:name="_Toc29285819"/>
      <w:r w:rsidRPr="00D43693">
        <w:rPr>
          <w:rFonts w:ascii="仿宋" w:hAnsi="仿宋" w:hint="eastAsia"/>
          <w:sz w:val="28"/>
          <w:szCs w:val="28"/>
        </w:rPr>
        <w:t>18.</w:t>
      </w:r>
      <w:r w:rsidR="004D2D49">
        <w:rPr>
          <w:rFonts w:ascii="仿宋" w:hAnsi="仿宋" w:hint="eastAsia"/>
          <w:sz w:val="28"/>
          <w:szCs w:val="28"/>
        </w:rPr>
        <w:t>2</w:t>
      </w:r>
      <w:r w:rsidRPr="00D43693">
        <w:rPr>
          <w:rFonts w:ascii="仿宋" w:hAnsi="仿宋" w:hint="eastAsia"/>
          <w:sz w:val="28"/>
          <w:szCs w:val="28"/>
        </w:rPr>
        <w:t>.2　项目公司</w:t>
      </w:r>
      <w:bookmarkEnd w:id="594"/>
      <w:bookmarkEnd w:id="595"/>
      <w:bookmarkEnd w:id="596"/>
      <w:r w:rsidR="001B0468" w:rsidRPr="00D43693">
        <w:rPr>
          <w:rFonts w:ascii="仿宋" w:hAnsi="仿宋" w:hint="eastAsia"/>
          <w:sz w:val="28"/>
          <w:szCs w:val="28"/>
        </w:rPr>
        <w:t>违约行为</w:t>
      </w:r>
      <w:bookmarkEnd w:id="597"/>
      <w:bookmarkEnd w:id="598"/>
    </w:p>
    <w:p w:rsidR="008B4E59" w:rsidRPr="00D43693" w:rsidRDefault="008B4E59" w:rsidP="008B4E59">
      <w:pPr>
        <w:pStyle w:val="22"/>
        <w:ind w:firstLine="560"/>
        <w:rPr>
          <w:rFonts w:eastAsia="仿宋"/>
          <w:szCs w:val="28"/>
        </w:rPr>
      </w:pPr>
      <w:r w:rsidRPr="00D43693">
        <w:rPr>
          <w:rFonts w:eastAsia="仿宋"/>
          <w:szCs w:val="28"/>
        </w:rPr>
        <w:t>下述每一条款所述事件，如果不是由于政府方违约或由于不可抗力</w:t>
      </w:r>
      <w:r w:rsidRPr="00D43693">
        <w:rPr>
          <w:rFonts w:eastAsia="仿宋"/>
          <w:szCs w:val="28"/>
        </w:rPr>
        <w:lastRenderedPageBreak/>
        <w:t>事件或法律变更所致，并且在允许的纠正期限内未能纠正，即构成项目公司严重违约事件：</w:t>
      </w:r>
    </w:p>
    <w:p w:rsidR="008B4E59" w:rsidRPr="00D43693" w:rsidRDefault="008B4E59" w:rsidP="008B4E59">
      <w:pPr>
        <w:pStyle w:val="22"/>
        <w:ind w:firstLine="560"/>
        <w:rPr>
          <w:rFonts w:eastAsia="仿宋"/>
          <w:szCs w:val="28"/>
        </w:rPr>
      </w:pPr>
      <w:r w:rsidRPr="00D43693">
        <w:rPr>
          <w:rFonts w:eastAsia="仿宋" w:hint="eastAsia"/>
          <w:szCs w:val="28"/>
        </w:rPr>
        <w:t>（</w:t>
      </w:r>
      <w:r w:rsidRPr="00D43693">
        <w:rPr>
          <w:rFonts w:eastAsia="仿宋"/>
          <w:szCs w:val="28"/>
        </w:rPr>
        <w:t>1</w:t>
      </w:r>
      <w:r w:rsidRPr="00D43693">
        <w:rPr>
          <w:rFonts w:eastAsia="仿宋"/>
          <w:szCs w:val="28"/>
        </w:rPr>
        <w:t>）未按照《</w:t>
      </w:r>
      <w:r w:rsidRPr="00D43693">
        <w:rPr>
          <w:rFonts w:eastAsia="仿宋"/>
          <w:szCs w:val="28"/>
        </w:rPr>
        <w:t>PPP</w:t>
      </w:r>
      <w:r w:rsidRPr="00D43693">
        <w:rPr>
          <w:rFonts w:eastAsia="仿宋"/>
          <w:szCs w:val="28"/>
        </w:rPr>
        <w:t>项目合同》、《股东协议》的规定履行向项目公司的出资义务；</w:t>
      </w:r>
    </w:p>
    <w:p w:rsidR="008B4E59" w:rsidRPr="00D43693" w:rsidRDefault="008B4E59" w:rsidP="008B4E59">
      <w:pPr>
        <w:pStyle w:val="22"/>
        <w:ind w:firstLine="560"/>
        <w:rPr>
          <w:rFonts w:eastAsia="仿宋"/>
          <w:szCs w:val="28"/>
        </w:rPr>
      </w:pPr>
      <w:r w:rsidRPr="00D43693">
        <w:rPr>
          <w:rFonts w:eastAsia="仿宋" w:hint="eastAsia"/>
          <w:szCs w:val="28"/>
        </w:rPr>
        <w:t>（</w:t>
      </w:r>
      <w:r w:rsidRPr="00D43693">
        <w:rPr>
          <w:rFonts w:eastAsia="仿宋"/>
          <w:szCs w:val="28"/>
        </w:rPr>
        <w:t>2</w:t>
      </w:r>
      <w:r w:rsidRPr="00D43693">
        <w:rPr>
          <w:rFonts w:eastAsia="仿宋"/>
          <w:szCs w:val="28"/>
        </w:rPr>
        <w:t>）违反合同中关于股权变更限制的条款的；</w:t>
      </w:r>
    </w:p>
    <w:p w:rsidR="008B4E59" w:rsidRPr="00D43693" w:rsidRDefault="008B4E59" w:rsidP="008B4E59">
      <w:pPr>
        <w:pStyle w:val="22"/>
        <w:ind w:firstLine="560"/>
        <w:rPr>
          <w:rFonts w:eastAsia="仿宋"/>
          <w:szCs w:val="28"/>
        </w:rPr>
      </w:pPr>
      <w:r w:rsidRPr="00D43693">
        <w:rPr>
          <w:rFonts w:eastAsia="仿宋" w:hint="eastAsia"/>
          <w:szCs w:val="28"/>
        </w:rPr>
        <w:t>（</w:t>
      </w:r>
      <w:r w:rsidRPr="00D43693">
        <w:rPr>
          <w:rFonts w:eastAsia="仿宋"/>
          <w:szCs w:val="28"/>
        </w:rPr>
        <w:t>3</w:t>
      </w:r>
      <w:r w:rsidRPr="00D43693">
        <w:rPr>
          <w:rFonts w:eastAsia="仿宋"/>
          <w:szCs w:val="28"/>
        </w:rPr>
        <w:t>）履行合同的能力受到严重不利影响；</w:t>
      </w:r>
    </w:p>
    <w:p w:rsidR="008B4E59" w:rsidRPr="00D43693" w:rsidRDefault="008B4E59" w:rsidP="008B4E59">
      <w:pPr>
        <w:pStyle w:val="22"/>
        <w:ind w:firstLine="560"/>
        <w:rPr>
          <w:rFonts w:eastAsia="仿宋"/>
          <w:szCs w:val="28"/>
        </w:rPr>
      </w:pPr>
      <w:r w:rsidRPr="00D43693">
        <w:rPr>
          <w:rFonts w:eastAsia="仿宋" w:hint="eastAsia"/>
          <w:szCs w:val="28"/>
        </w:rPr>
        <w:t>（</w:t>
      </w:r>
      <w:r w:rsidRPr="00D43693">
        <w:rPr>
          <w:rFonts w:eastAsia="仿宋"/>
          <w:szCs w:val="28"/>
        </w:rPr>
        <w:t>4</w:t>
      </w:r>
      <w:r w:rsidRPr="00D43693">
        <w:rPr>
          <w:rFonts w:eastAsia="仿宋"/>
          <w:szCs w:val="28"/>
        </w:rPr>
        <w:t>）放弃或视为放弃本项目的建设；</w:t>
      </w:r>
    </w:p>
    <w:p w:rsidR="008B4E59" w:rsidRPr="00D43693" w:rsidRDefault="008B4E59" w:rsidP="008B4E59">
      <w:pPr>
        <w:pStyle w:val="22"/>
        <w:ind w:firstLine="560"/>
        <w:rPr>
          <w:rFonts w:eastAsia="仿宋"/>
          <w:szCs w:val="28"/>
        </w:rPr>
      </w:pPr>
      <w:r w:rsidRPr="00D43693">
        <w:rPr>
          <w:rFonts w:eastAsia="仿宋" w:hint="eastAsia"/>
          <w:szCs w:val="28"/>
        </w:rPr>
        <w:t>（</w:t>
      </w:r>
      <w:r w:rsidR="00767986" w:rsidRPr="00D43693">
        <w:rPr>
          <w:rFonts w:eastAsia="仿宋" w:hint="eastAsia"/>
          <w:szCs w:val="28"/>
        </w:rPr>
        <w:t>5</w:t>
      </w:r>
      <w:r w:rsidRPr="00D43693">
        <w:rPr>
          <w:rFonts w:eastAsia="仿宋"/>
          <w:szCs w:val="28"/>
        </w:rPr>
        <w:t>）未履行关于更新资金安排的规定；</w:t>
      </w:r>
    </w:p>
    <w:p w:rsidR="008B4E59" w:rsidRPr="00D43693" w:rsidRDefault="008B4E59" w:rsidP="008B4E59">
      <w:pPr>
        <w:pStyle w:val="22"/>
        <w:ind w:firstLine="560"/>
        <w:rPr>
          <w:rFonts w:eastAsia="仿宋"/>
          <w:szCs w:val="28"/>
        </w:rPr>
      </w:pPr>
      <w:r w:rsidRPr="00D43693">
        <w:rPr>
          <w:rFonts w:eastAsia="仿宋" w:hint="eastAsia"/>
          <w:szCs w:val="28"/>
        </w:rPr>
        <w:t>（</w:t>
      </w:r>
      <w:r w:rsidRPr="00D43693">
        <w:rPr>
          <w:rFonts w:eastAsia="仿宋"/>
          <w:szCs w:val="28"/>
        </w:rPr>
        <w:t>6</w:t>
      </w:r>
      <w:r w:rsidRPr="00D43693">
        <w:rPr>
          <w:rFonts w:eastAsia="仿宋"/>
          <w:szCs w:val="28"/>
        </w:rPr>
        <w:t>）项目公司根据适用法律被清算或没有能力清偿到期债务</w:t>
      </w:r>
      <w:r w:rsidRPr="00D43693">
        <w:rPr>
          <w:rFonts w:eastAsia="仿宋"/>
          <w:szCs w:val="28"/>
        </w:rPr>
        <w:t>;</w:t>
      </w:r>
    </w:p>
    <w:p w:rsidR="0068184F" w:rsidRPr="000C6C0C" w:rsidRDefault="0068184F" w:rsidP="008B4E59">
      <w:pPr>
        <w:pStyle w:val="22"/>
        <w:ind w:firstLine="560"/>
        <w:rPr>
          <w:rFonts w:eastAsia="仿宋"/>
          <w:szCs w:val="28"/>
        </w:rPr>
      </w:pPr>
      <w:r w:rsidRPr="000C6C0C">
        <w:rPr>
          <w:rFonts w:eastAsia="仿宋" w:hint="eastAsia"/>
          <w:szCs w:val="28"/>
        </w:rPr>
        <w:t>（</w:t>
      </w:r>
      <w:r w:rsidRPr="000C6C0C">
        <w:rPr>
          <w:rFonts w:eastAsia="仿宋" w:hint="eastAsia"/>
          <w:szCs w:val="28"/>
        </w:rPr>
        <w:t>7</w:t>
      </w:r>
      <w:r w:rsidRPr="000C6C0C">
        <w:rPr>
          <w:rFonts w:eastAsia="仿宋" w:hint="eastAsia"/>
          <w:szCs w:val="28"/>
        </w:rPr>
        <w:t>）未经政府方书面同意，对项目资产及项目公司资产进行抵押、质押等，以及为第三方提供担保；</w:t>
      </w:r>
    </w:p>
    <w:p w:rsidR="008B4E59" w:rsidRPr="00F02B0D" w:rsidRDefault="008B4E59" w:rsidP="008B4E59">
      <w:pPr>
        <w:pStyle w:val="22"/>
        <w:ind w:firstLine="560"/>
        <w:rPr>
          <w:rFonts w:eastAsia="仿宋"/>
          <w:szCs w:val="28"/>
        </w:rPr>
      </w:pPr>
      <w:r w:rsidRPr="000C6C0C">
        <w:rPr>
          <w:rFonts w:eastAsia="仿宋" w:hint="eastAsia"/>
          <w:szCs w:val="28"/>
        </w:rPr>
        <w:t>（</w:t>
      </w:r>
      <w:r w:rsidR="0068184F" w:rsidRPr="000C6C0C">
        <w:rPr>
          <w:rFonts w:eastAsia="仿宋" w:hint="eastAsia"/>
          <w:szCs w:val="28"/>
        </w:rPr>
        <w:t>8</w:t>
      </w:r>
      <w:r w:rsidRPr="000C6C0C">
        <w:rPr>
          <w:rFonts w:eastAsia="仿宋"/>
          <w:szCs w:val="28"/>
        </w:rPr>
        <w:t>）项目公司未履行合同项下的其它重要义务的。</w:t>
      </w:r>
    </w:p>
    <w:p w:rsidR="008B4E59" w:rsidRPr="00D43693" w:rsidRDefault="008B4E59" w:rsidP="008B4E59">
      <w:pPr>
        <w:pStyle w:val="22"/>
        <w:ind w:firstLine="560"/>
        <w:rPr>
          <w:rFonts w:eastAsia="仿宋"/>
          <w:szCs w:val="28"/>
        </w:rPr>
      </w:pPr>
      <w:r w:rsidRPr="00D43693">
        <w:rPr>
          <w:rFonts w:eastAsia="仿宋"/>
          <w:szCs w:val="28"/>
        </w:rPr>
        <w:t>以本项目合同体系的规定为前提，政府方应有权获得因项目公司违约而使政府方遭受的任何损失、支出和费用的赔偿，该项赔偿由社会资本方支付。该项赔偿不应超过违约方在签订合同时已经预见或应当预见到的范围。</w:t>
      </w:r>
    </w:p>
    <w:p w:rsidR="008B4E59" w:rsidRPr="00F02B0D" w:rsidRDefault="008B4E59" w:rsidP="008B4E59">
      <w:pPr>
        <w:pStyle w:val="22"/>
        <w:ind w:firstLine="560"/>
        <w:rPr>
          <w:rFonts w:eastAsia="仿宋"/>
          <w:szCs w:val="28"/>
        </w:rPr>
      </w:pPr>
      <w:r w:rsidRPr="000C6C0C">
        <w:rPr>
          <w:rFonts w:eastAsia="仿宋"/>
          <w:szCs w:val="28"/>
        </w:rPr>
        <w:t>出现以上</w:t>
      </w:r>
      <w:r w:rsidRPr="000C6C0C">
        <w:rPr>
          <w:rFonts w:eastAsia="仿宋" w:hint="eastAsia"/>
          <w:szCs w:val="28"/>
        </w:rPr>
        <w:t>（</w:t>
      </w:r>
      <w:r w:rsidRPr="000C6C0C">
        <w:rPr>
          <w:rFonts w:eastAsia="仿宋"/>
          <w:szCs w:val="28"/>
        </w:rPr>
        <w:t>1</w:t>
      </w:r>
      <w:r w:rsidRPr="000C6C0C">
        <w:rPr>
          <w:rFonts w:eastAsia="仿宋"/>
          <w:szCs w:val="28"/>
        </w:rPr>
        <w:t>）</w:t>
      </w:r>
      <w:r w:rsidRPr="000C6C0C">
        <w:rPr>
          <w:rFonts w:eastAsia="仿宋" w:hint="eastAsia"/>
          <w:szCs w:val="28"/>
        </w:rPr>
        <w:t>—（</w:t>
      </w:r>
      <w:r w:rsidR="0068184F" w:rsidRPr="000C6C0C">
        <w:rPr>
          <w:rFonts w:eastAsia="仿宋" w:hint="eastAsia"/>
          <w:szCs w:val="28"/>
        </w:rPr>
        <w:t>8</w:t>
      </w:r>
      <w:r w:rsidRPr="000C6C0C">
        <w:rPr>
          <w:rFonts w:eastAsia="仿宋"/>
          <w:szCs w:val="28"/>
        </w:rPr>
        <w:t>）条款的，项目公司在收到政府方说明其违约并要求补救的书面通知后</w:t>
      </w:r>
      <w:r w:rsidR="007C5220" w:rsidRPr="000C6C0C">
        <w:rPr>
          <w:rFonts w:eastAsia="仿宋"/>
          <w:szCs w:val="28"/>
        </w:rPr>
        <w:t>陆</w:t>
      </w:r>
      <w:r w:rsidRPr="000C6C0C">
        <w:rPr>
          <w:rFonts w:eastAsia="仿宋"/>
          <w:szCs w:val="28"/>
        </w:rPr>
        <w:t>（</w:t>
      </w:r>
      <w:r w:rsidR="007C5220" w:rsidRPr="000C6C0C">
        <w:rPr>
          <w:rFonts w:eastAsia="仿宋"/>
          <w:szCs w:val="28"/>
        </w:rPr>
        <w:t>6</w:t>
      </w:r>
      <w:r w:rsidRPr="000C6C0C">
        <w:rPr>
          <w:rFonts w:eastAsia="仿宋"/>
          <w:szCs w:val="28"/>
        </w:rPr>
        <w:t>）个月内仍未能补救的则构成实质性违约。</w:t>
      </w:r>
    </w:p>
    <w:p w:rsidR="00E6155D" w:rsidRPr="00D43693" w:rsidRDefault="00E6155D" w:rsidP="00E6155D">
      <w:pPr>
        <w:pStyle w:val="2"/>
        <w:rPr>
          <w:rFonts w:ascii="仿宋" w:eastAsia="仿宋" w:hAnsi="仿宋"/>
          <w:sz w:val="28"/>
          <w:szCs w:val="28"/>
        </w:rPr>
      </w:pPr>
      <w:bookmarkStart w:id="599" w:name="_Toc444942513"/>
      <w:bookmarkStart w:id="600" w:name="_Toc29610"/>
      <w:bookmarkStart w:id="601" w:name="_Toc491304404"/>
      <w:bookmarkStart w:id="602" w:name="_Toc11308525"/>
      <w:bookmarkStart w:id="603" w:name="_Toc29285820"/>
      <w:r w:rsidRPr="00D43693">
        <w:rPr>
          <w:rFonts w:ascii="仿宋" w:eastAsia="仿宋" w:hAnsi="仿宋" w:hint="eastAsia"/>
          <w:sz w:val="28"/>
          <w:szCs w:val="28"/>
        </w:rPr>
        <w:t>18.</w:t>
      </w:r>
      <w:r w:rsidR="004D2D49">
        <w:rPr>
          <w:rFonts w:ascii="仿宋" w:eastAsia="仿宋" w:hAnsi="仿宋" w:hint="eastAsia"/>
          <w:sz w:val="28"/>
          <w:szCs w:val="28"/>
        </w:rPr>
        <w:t>3</w:t>
      </w:r>
      <w:r w:rsidRPr="00D43693">
        <w:rPr>
          <w:rFonts w:ascii="仿宋" w:eastAsia="仿宋" w:hAnsi="仿宋" w:hint="eastAsia"/>
          <w:sz w:val="28"/>
          <w:szCs w:val="28"/>
        </w:rPr>
        <w:t>违约责任</w:t>
      </w:r>
      <w:bookmarkEnd w:id="599"/>
      <w:bookmarkEnd w:id="600"/>
      <w:bookmarkEnd w:id="601"/>
      <w:bookmarkEnd w:id="602"/>
      <w:bookmarkEnd w:id="603"/>
    </w:p>
    <w:p w:rsidR="00E6155D" w:rsidRPr="00D43693" w:rsidRDefault="00E6155D" w:rsidP="00E6155D">
      <w:pPr>
        <w:pStyle w:val="3"/>
        <w:spacing w:before="0" w:after="0" w:line="360" w:lineRule="auto"/>
        <w:rPr>
          <w:rFonts w:ascii="仿宋" w:hAnsi="仿宋"/>
          <w:sz w:val="28"/>
          <w:szCs w:val="28"/>
        </w:rPr>
      </w:pPr>
      <w:bookmarkStart w:id="604" w:name="_Toc444942514"/>
      <w:bookmarkStart w:id="605" w:name="_Toc12704"/>
      <w:bookmarkStart w:id="606" w:name="_Toc491304405"/>
      <w:bookmarkStart w:id="607" w:name="_Toc11308526"/>
      <w:bookmarkStart w:id="608" w:name="_Toc29285821"/>
      <w:r w:rsidRPr="00D43693">
        <w:rPr>
          <w:rFonts w:ascii="仿宋" w:hAnsi="仿宋" w:hint="eastAsia"/>
          <w:sz w:val="28"/>
          <w:szCs w:val="28"/>
        </w:rPr>
        <w:t>18.</w:t>
      </w:r>
      <w:r w:rsidR="004D2D49">
        <w:rPr>
          <w:rFonts w:ascii="仿宋" w:hAnsi="仿宋" w:hint="eastAsia"/>
          <w:sz w:val="28"/>
          <w:szCs w:val="28"/>
        </w:rPr>
        <w:t>3</w:t>
      </w:r>
      <w:r w:rsidRPr="00D43693">
        <w:rPr>
          <w:rFonts w:ascii="仿宋" w:hAnsi="仿宋" w:hint="eastAsia"/>
          <w:sz w:val="28"/>
          <w:szCs w:val="28"/>
        </w:rPr>
        <w:t>.1 赔偿范围</w:t>
      </w:r>
      <w:bookmarkEnd w:id="604"/>
      <w:bookmarkEnd w:id="605"/>
      <w:bookmarkEnd w:id="606"/>
      <w:bookmarkEnd w:id="607"/>
      <w:bookmarkEnd w:id="608"/>
    </w:p>
    <w:p w:rsidR="00E6155D" w:rsidRPr="00D43693" w:rsidRDefault="00E6155D" w:rsidP="00341900">
      <w:pPr>
        <w:pStyle w:val="af2"/>
        <w:spacing w:line="360" w:lineRule="auto"/>
        <w:ind w:firstLine="560"/>
        <w:rPr>
          <w:rFonts w:ascii="仿宋" w:hAnsi="仿宋"/>
          <w:b w:val="0"/>
          <w:bCs/>
          <w:szCs w:val="28"/>
        </w:rPr>
      </w:pPr>
      <w:r w:rsidRPr="00D43693">
        <w:rPr>
          <w:rFonts w:ascii="仿宋" w:hAnsi="仿宋" w:hint="eastAsia"/>
          <w:b w:val="0"/>
          <w:bCs/>
          <w:szCs w:val="28"/>
        </w:rPr>
        <w:t>以本合同的其他规定为前提，每一方应有权获得因违约方违约而使</w:t>
      </w:r>
      <w:r w:rsidRPr="00D43693">
        <w:rPr>
          <w:rFonts w:ascii="仿宋" w:hAnsi="仿宋" w:hint="eastAsia"/>
          <w:b w:val="0"/>
          <w:bCs/>
          <w:szCs w:val="28"/>
        </w:rPr>
        <w:lastRenderedPageBreak/>
        <w:t>该方遭受的任何损失、支出和费用的赔偿，该项赔偿由违约方支付。该项赔偿不应超过违约方在签订本合同时已经预见或应当预见到的范围。</w:t>
      </w:r>
    </w:p>
    <w:p w:rsidR="00E6155D" w:rsidRPr="00D43693" w:rsidRDefault="00E6155D" w:rsidP="00E6155D">
      <w:pPr>
        <w:pStyle w:val="3"/>
        <w:spacing w:before="0" w:after="0" w:line="360" w:lineRule="auto"/>
        <w:rPr>
          <w:rFonts w:ascii="仿宋" w:hAnsi="仿宋"/>
          <w:sz w:val="28"/>
          <w:szCs w:val="28"/>
        </w:rPr>
      </w:pPr>
      <w:bookmarkStart w:id="609" w:name="_Toc6143"/>
      <w:bookmarkStart w:id="610" w:name="_Toc444942515"/>
      <w:bookmarkStart w:id="611" w:name="_Toc491304406"/>
      <w:bookmarkStart w:id="612" w:name="_Toc11308527"/>
      <w:bookmarkStart w:id="613" w:name="_Toc29285822"/>
      <w:r w:rsidRPr="00D43693">
        <w:rPr>
          <w:rFonts w:ascii="仿宋" w:hAnsi="仿宋" w:hint="eastAsia"/>
          <w:sz w:val="28"/>
          <w:szCs w:val="28"/>
        </w:rPr>
        <w:t>18.</w:t>
      </w:r>
      <w:r w:rsidR="004D2D49">
        <w:rPr>
          <w:rFonts w:ascii="仿宋" w:hAnsi="仿宋" w:hint="eastAsia"/>
          <w:sz w:val="28"/>
          <w:szCs w:val="28"/>
        </w:rPr>
        <w:t>3</w:t>
      </w:r>
      <w:r w:rsidRPr="00D43693">
        <w:rPr>
          <w:rFonts w:ascii="仿宋" w:hAnsi="仿宋" w:hint="eastAsia"/>
          <w:sz w:val="28"/>
          <w:szCs w:val="28"/>
        </w:rPr>
        <w:t>.2 不视为违约</w:t>
      </w:r>
      <w:bookmarkEnd w:id="609"/>
      <w:bookmarkEnd w:id="610"/>
      <w:bookmarkEnd w:id="611"/>
      <w:bookmarkEnd w:id="612"/>
      <w:bookmarkEnd w:id="613"/>
    </w:p>
    <w:p w:rsidR="00E6155D" w:rsidRPr="00D43693" w:rsidRDefault="00E6155D" w:rsidP="00341900">
      <w:pPr>
        <w:pStyle w:val="af2"/>
        <w:spacing w:line="360" w:lineRule="auto"/>
        <w:ind w:firstLine="560"/>
        <w:rPr>
          <w:rFonts w:ascii="仿宋" w:hAnsi="仿宋"/>
          <w:b w:val="0"/>
          <w:bCs/>
          <w:szCs w:val="28"/>
        </w:rPr>
      </w:pPr>
      <w:r w:rsidRPr="00D43693">
        <w:rPr>
          <w:rFonts w:ascii="仿宋" w:hAnsi="仿宋" w:hint="eastAsia"/>
          <w:b w:val="0"/>
          <w:bCs/>
          <w:szCs w:val="28"/>
        </w:rPr>
        <w:t>如果一方证明其未履行义务是由于本合同</w:t>
      </w:r>
      <w:r w:rsidR="006444B4" w:rsidRPr="00D43693">
        <w:rPr>
          <w:rFonts w:ascii="仿宋" w:hAnsi="仿宋" w:hint="eastAsia"/>
          <w:b w:val="0"/>
          <w:bCs/>
          <w:szCs w:val="28"/>
        </w:rPr>
        <w:t>正文</w:t>
      </w:r>
      <w:r w:rsidRPr="00D43693">
        <w:rPr>
          <w:rFonts w:ascii="仿宋" w:hAnsi="仿宋" w:hint="eastAsia"/>
          <w:b w:val="0"/>
          <w:bCs/>
          <w:szCs w:val="28"/>
        </w:rPr>
        <w:t>第</w:t>
      </w:r>
      <w:r w:rsidRPr="00D43693">
        <w:rPr>
          <w:rFonts w:ascii="仿宋" w:hAnsi="仿宋"/>
          <w:b w:val="0"/>
          <w:bCs/>
          <w:szCs w:val="28"/>
        </w:rPr>
        <w:t>16条规定的不可抗力事件、或本合同</w:t>
      </w:r>
      <w:r w:rsidR="006444B4" w:rsidRPr="00D43693">
        <w:rPr>
          <w:rFonts w:ascii="仿宋" w:hAnsi="仿宋" w:hint="eastAsia"/>
          <w:b w:val="0"/>
          <w:bCs/>
          <w:szCs w:val="28"/>
        </w:rPr>
        <w:t>正文</w:t>
      </w:r>
      <w:r w:rsidRPr="00D43693">
        <w:rPr>
          <w:rFonts w:ascii="仿宋" w:hAnsi="仿宋"/>
          <w:b w:val="0"/>
          <w:bCs/>
          <w:szCs w:val="28"/>
        </w:rPr>
        <w:t>第</w:t>
      </w:r>
      <w:r w:rsidRPr="00D43693">
        <w:rPr>
          <w:rFonts w:ascii="仿宋" w:hAnsi="仿宋" w:hint="eastAsia"/>
          <w:b w:val="0"/>
          <w:bCs/>
          <w:szCs w:val="28"/>
        </w:rPr>
        <w:t>15条规定的法律变更或对方的违约造成的，则不构成该方违约。</w:t>
      </w:r>
    </w:p>
    <w:p w:rsidR="00E6155D" w:rsidRPr="00D43693" w:rsidRDefault="00E6155D" w:rsidP="00E6155D">
      <w:pPr>
        <w:pStyle w:val="3"/>
        <w:spacing w:before="0" w:after="0" w:line="360" w:lineRule="auto"/>
        <w:rPr>
          <w:rFonts w:ascii="仿宋" w:hAnsi="仿宋"/>
          <w:sz w:val="28"/>
          <w:szCs w:val="28"/>
        </w:rPr>
      </w:pPr>
      <w:bookmarkStart w:id="614" w:name="_Toc24464"/>
      <w:bookmarkStart w:id="615" w:name="_Toc444942516"/>
      <w:bookmarkStart w:id="616" w:name="_Toc491304407"/>
      <w:bookmarkStart w:id="617" w:name="_Toc11308528"/>
      <w:bookmarkStart w:id="618" w:name="_Toc29285823"/>
      <w:r w:rsidRPr="00D43693">
        <w:rPr>
          <w:rFonts w:ascii="仿宋" w:hAnsi="仿宋" w:hint="eastAsia"/>
          <w:sz w:val="28"/>
          <w:szCs w:val="28"/>
        </w:rPr>
        <w:t>18.</w:t>
      </w:r>
      <w:r w:rsidR="004D2D49">
        <w:rPr>
          <w:rFonts w:ascii="仿宋" w:hAnsi="仿宋" w:hint="eastAsia"/>
          <w:sz w:val="28"/>
          <w:szCs w:val="28"/>
        </w:rPr>
        <w:t>3</w:t>
      </w:r>
      <w:r w:rsidRPr="00D43693">
        <w:rPr>
          <w:rFonts w:ascii="仿宋" w:hAnsi="仿宋" w:hint="eastAsia"/>
          <w:sz w:val="28"/>
          <w:szCs w:val="28"/>
        </w:rPr>
        <w:t>.3 减损义务</w:t>
      </w:r>
      <w:bookmarkEnd w:id="614"/>
      <w:bookmarkEnd w:id="615"/>
      <w:bookmarkEnd w:id="616"/>
      <w:bookmarkEnd w:id="617"/>
      <w:bookmarkEnd w:id="618"/>
    </w:p>
    <w:p w:rsidR="00E6155D" w:rsidRPr="00D43693" w:rsidRDefault="00E6155D" w:rsidP="00341900">
      <w:pPr>
        <w:pStyle w:val="af2"/>
        <w:spacing w:line="360" w:lineRule="auto"/>
        <w:ind w:firstLine="560"/>
        <w:rPr>
          <w:rFonts w:ascii="仿宋" w:hAnsi="仿宋"/>
          <w:b w:val="0"/>
          <w:bCs/>
          <w:szCs w:val="28"/>
        </w:rPr>
      </w:pPr>
      <w:r w:rsidRPr="00D43693">
        <w:rPr>
          <w:rFonts w:ascii="仿宋" w:hAnsi="仿宋" w:hint="eastAsia"/>
          <w:b w:val="0"/>
          <w:bCs/>
          <w:szCs w:val="28"/>
        </w:rPr>
        <w:t>由于另一方违约而遭受损失或可能会遭受损失的一方应采取合理行动减轻或最大程度地减少另一方违约引起的损失。如果一方未能采取此类措施，违约方可以请求从赔偿金额中扣除应能够减轻或减少的损失金额。受损害的一方应有权从另一方获得因试图减轻和减少损失而发生的任何费用。</w:t>
      </w:r>
    </w:p>
    <w:p w:rsidR="00E6155D" w:rsidRPr="00D43693" w:rsidRDefault="00E6155D" w:rsidP="00E6155D">
      <w:pPr>
        <w:pStyle w:val="3"/>
        <w:spacing w:before="0" w:after="0" w:line="360" w:lineRule="auto"/>
        <w:rPr>
          <w:rFonts w:ascii="仿宋" w:hAnsi="仿宋"/>
          <w:sz w:val="28"/>
          <w:szCs w:val="28"/>
        </w:rPr>
      </w:pPr>
      <w:bookmarkStart w:id="619" w:name="_Toc18047"/>
      <w:bookmarkStart w:id="620" w:name="_Toc444942517"/>
      <w:bookmarkStart w:id="621" w:name="_Toc491304408"/>
      <w:bookmarkStart w:id="622" w:name="_Toc11308529"/>
      <w:bookmarkStart w:id="623" w:name="_Toc29285824"/>
      <w:r w:rsidRPr="00D43693">
        <w:rPr>
          <w:rFonts w:ascii="仿宋" w:hAnsi="仿宋" w:hint="eastAsia"/>
          <w:sz w:val="28"/>
          <w:szCs w:val="28"/>
        </w:rPr>
        <w:t>18.</w:t>
      </w:r>
      <w:r w:rsidR="004D2D49">
        <w:rPr>
          <w:rFonts w:ascii="仿宋" w:hAnsi="仿宋" w:hint="eastAsia"/>
          <w:sz w:val="28"/>
          <w:szCs w:val="28"/>
        </w:rPr>
        <w:t>3</w:t>
      </w:r>
      <w:r w:rsidRPr="00D43693">
        <w:rPr>
          <w:rFonts w:ascii="仿宋" w:hAnsi="仿宋" w:hint="eastAsia"/>
          <w:sz w:val="28"/>
          <w:szCs w:val="28"/>
        </w:rPr>
        <w:t>.4 混合过错</w:t>
      </w:r>
      <w:bookmarkEnd w:id="619"/>
      <w:bookmarkEnd w:id="620"/>
      <w:bookmarkEnd w:id="621"/>
      <w:bookmarkEnd w:id="622"/>
      <w:bookmarkEnd w:id="623"/>
    </w:p>
    <w:p w:rsidR="00E6155D" w:rsidRPr="00D43693" w:rsidRDefault="00E6155D" w:rsidP="00341900">
      <w:pPr>
        <w:pStyle w:val="af2"/>
        <w:spacing w:line="360" w:lineRule="auto"/>
        <w:ind w:firstLine="560"/>
        <w:rPr>
          <w:rFonts w:ascii="仿宋" w:hAnsi="仿宋"/>
          <w:b w:val="0"/>
          <w:bCs/>
          <w:szCs w:val="28"/>
        </w:rPr>
      </w:pPr>
      <w:r w:rsidRPr="00D43693">
        <w:rPr>
          <w:rFonts w:ascii="仿宋" w:hAnsi="仿宋" w:hint="eastAsia"/>
          <w:b w:val="0"/>
          <w:bCs/>
          <w:szCs w:val="28"/>
        </w:rPr>
        <w:t>如果损失部分的是由于受损害方的作为或不作为造成的，或部分的产生于应由受损害方承担风险的另一事件，赔偿的数额应扣除这些因素造成的损失。</w:t>
      </w:r>
    </w:p>
    <w:p w:rsidR="00E6155D" w:rsidRPr="00D43693" w:rsidRDefault="00E6155D" w:rsidP="00E6155D">
      <w:pPr>
        <w:pStyle w:val="2"/>
        <w:rPr>
          <w:rFonts w:ascii="仿宋" w:eastAsia="仿宋" w:hAnsi="仿宋"/>
          <w:sz w:val="28"/>
          <w:szCs w:val="28"/>
        </w:rPr>
      </w:pPr>
      <w:bookmarkStart w:id="624" w:name="_Toc4031"/>
      <w:bookmarkStart w:id="625" w:name="_Toc444942518"/>
      <w:bookmarkStart w:id="626" w:name="_Toc491304409"/>
      <w:bookmarkStart w:id="627" w:name="_Toc11308530"/>
      <w:bookmarkStart w:id="628" w:name="_Toc29285825"/>
      <w:r w:rsidRPr="00D43693">
        <w:rPr>
          <w:rFonts w:ascii="仿宋" w:eastAsia="仿宋" w:hAnsi="仿宋" w:hint="eastAsia"/>
          <w:sz w:val="28"/>
          <w:szCs w:val="28"/>
        </w:rPr>
        <w:t>18.</w:t>
      </w:r>
      <w:r w:rsidR="004D2D49">
        <w:rPr>
          <w:rFonts w:ascii="仿宋" w:eastAsia="仿宋" w:hAnsi="仿宋" w:hint="eastAsia"/>
          <w:sz w:val="28"/>
          <w:szCs w:val="28"/>
        </w:rPr>
        <w:t>4</w:t>
      </w:r>
      <w:r w:rsidRPr="00D43693">
        <w:rPr>
          <w:rFonts w:ascii="仿宋" w:eastAsia="仿宋" w:hAnsi="仿宋" w:hint="eastAsia"/>
          <w:sz w:val="28"/>
          <w:szCs w:val="28"/>
        </w:rPr>
        <w:t>不同违约情形的具体承担</w:t>
      </w:r>
      <w:bookmarkEnd w:id="624"/>
      <w:bookmarkEnd w:id="625"/>
      <w:bookmarkEnd w:id="626"/>
      <w:bookmarkEnd w:id="627"/>
      <w:bookmarkEnd w:id="628"/>
    </w:p>
    <w:p w:rsidR="00E6155D" w:rsidRPr="00D43693" w:rsidRDefault="00E6155D" w:rsidP="00E6155D">
      <w:pPr>
        <w:pStyle w:val="3"/>
        <w:spacing w:before="0" w:after="0" w:line="360" w:lineRule="auto"/>
        <w:rPr>
          <w:rFonts w:ascii="仿宋" w:hAnsi="仿宋"/>
          <w:sz w:val="28"/>
          <w:szCs w:val="28"/>
        </w:rPr>
      </w:pPr>
      <w:bookmarkStart w:id="629" w:name="_Toc444942519"/>
      <w:bookmarkStart w:id="630" w:name="_Toc21769"/>
      <w:bookmarkStart w:id="631" w:name="_Toc491304410"/>
      <w:bookmarkStart w:id="632" w:name="_Toc11308531"/>
      <w:bookmarkStart w:id="633" w:name="_Toc29285826"/>
      <w:r w:rsidRPr="00D43693">
        <w:rPr>
          <w:rFonts w:ascii="仿宋" w:hAnsi="仿宋"/>
          <w:sz w:val="28"/>
          <w:szCs w:val="28"/>
        </w:rPr>
        <w:t>18.</w:t>
      </w:r>
      <w:r w:rsidR="004D2D49">
        <w:rPr>
          <w:rFonts w:ascii="仿宋" w:hAnsi="仿宋" w:hint="eastAsia"/>
          <w:sz w:val="28"/>
          <w:szCs w:val="28"/>
        </w:rPr>
        <w:t>4</w:t>
      </w:r>
      <w:r w:rsidRPr="00D43693">
        <w:rPr>
          <w:rFonts w:ascii="仿宋" w:hAnsi="仿宋"/>
          <w:sz w:val="28"/>
          <w:szCs w:val="28"/>
        </w:rPr>
        <w:t>.1　投融资过程中各方违约责任的承担</w:t>
      </w:r>
      <w:bookmarkEnd w:id="629"/>
      <w:bookmarkEnd w:id="630"/>
      <w:bookmarkEnd w:id="631"/>
      <w:bookmarkEnd w:id="632"/>
      <w:bookmarkEnd w:id="633"/>
    </w:p>
    <w:p w:rsidR="00E6155D" w:rsidRPr="00F02B0D" w:rsidRDefault="00E6155D" w:rsidP="00341900">
      <w:pPr>
        <w:spacing w:line="360" w:lineRule="auto"/>
        <w:ind w:firstLineChars="200" w:firstLine="560"/>
        <w:rPr>
          <w:rFonts w:ascii="仿宋" w:hAnsi="仿宋"/>
          <w:sz w:val="28"/>
          <w:szCs w:val="28"/>
        </w:rPr>
      </w:pPr>
      <w:bookmarkStart w:id="634" w:name="_Toc444942520"/>
      <w:r w:rsidRPr="000C6C0C">
        <w:rPr>
          <w:rFonts w:ascii="仿宋" w:hAnsi="仿宋" w:hint="eastAsia"/>
          <w:sz w:val="28"/>
          <w:szCs w:val="28"/>
        </w:rPr>
        <w:t>（</w:t>
      </w:r>
      <w:r w:rsidRPr="000C6C0C">
        <w:rPr>
          <w:rFonts w:ascii="仿宋" w:hAnsi="仿宋"/>
          <w:sz w:val="28"/>
          <w:szCs w:val="28"/>
        </w:rPr>
        <w:t>1）社会资本方/项目公司未按照双方约定按时按量完成融资工作，超过</w:t>
      </w:r>
      <w:r w:rsidR="007C5220" w:rsidRPr="000C6C0C">
        <w:rPr>
          <w:rFonts w:ascii="仿宋" w:hAnsi="仿宋" w:hint="eastAsia"/>
          <w:sz w:val="28"/>
          <w:szCs w:val="28"/>
        </w:rPr>
        <w:t>玖拾</w:t>
      </w:r>
      <w:r w:rsidRPr="000C6C0C">
        <w:rPr>
          <w:rFonts w:ascii="仿宋" w:hAnsi="仿宋" w:hint="eastAsia"/>
          <w:sz w:val="28"/>
          <w:szCs w:val="28"/>
        </w:rPr>
        <w:t>（</w:t>
      </w:r>
      <w:r w:rsidR="007C5220" w:rsidRPr="000C6C0C">
        <w:rPr>
          <w:rFonts w:ascii="仿宋" w:hAnsi="仿宋"/>
          <w:sz w:val="28"/>
          <w:szCs w:val="28"/>
        </w:rPr>
        <w:t>90</w:t>
      </w:r>
      <w:r w:rsidRPr="000C6C0C">
        <w:rPr>
          <w:rFonts w:ascii="仿宋" w:hAnsi="仿宋" w:hint="eastAsia"/>
          <w:sz w:val="28"/>
          <w:szCs w:val="28"/>
        </w:rPr>
        <w:t>）日的，或因此导致</w:t>
      </w:r>
      <w:r w:rsidRPr="000C6C0C">
        <w:rPr>
          <w:rFonts w:ascii="仿宋" w:hAnsi="仿宋"/>
          <w:sz w:val="28"/>
          <w:szCs w:val="28"/>
        </w:rPr>
        <w:t>工程建设耽搁</w:t>
      </w:r>
      <w:r w:rsidRPr="000C6C0C">
        <w:rPr>
          <w:rFonts w:ascii="仿宋" w:hAnsi="仿宋" w:hint="eastAsia"/>
          <w:sz w:val="28"/>
          <w:szCs w:val="28"/>
        </w:rPr>
        <w:t>，超过</w:t>
      </w:r>
      <w:r w:rsidR="007C5220" w:rsidRPr="000C6C0C">
        <w:rPr>
          <w:rFonts w:ascii="仿宋" w:hAnsi="仿宋" w:hint="eastAsia"/>
          <w:sz w:val="28"/>
          <w:szCs w:val="28"/>
        </w:rPr>
        <w:t>玖拾</w:t>
      </w:r>
      <w:r w:rsidRPr="000C6C0C">
        <w:rPr>
          <w:rFonts w:ascii="仿宋" w:hAnsi="仿宋"/>
          <w:sz w:val="28"/>
          <w:szCs w:val="28"/>
        </w:rPr>
        <w:t>（</w:t>
      </w:r>
      <w:r w:rsidR="007C5220" w:rsidRPr="000C6C0C">
        <w:rPr>
          <w:rFonts w:ascii="仿宋" w:hAnsi="仿宋"/>
          <w:sz w:val="28"/>
          <w:szCs w:val="28"/>
        </w:rPr>
        <w:t>90</w:t>
      </w:r>
      <w:r w:rsidRPr="000C6C0C">
        <w:rPr>
          <w:rFonts w:ascii="仿宋" w:hAnsi="仿宋" w:hint="eastAsia"/>
          <w:sz w:val="28"/>
          <w:szCs w:val="28"/>
        </w:rPr>
        <w:t>）日的，</w:t>
      </w:r>
      <w:r w:rsidRPr="004A0E74">
        <w:rPr>
          <w:rFonts w:ascii="仿宋" w:hAnsi="仿宋" w:hint="eastAsia"/>
          <w:sz w:val="28"/>
          <w:szCs w:val="28"/>
        </w:rPr>
        <w:t>视为严重违约，政府方可依</w:t>
      </w:r>
      <w:r w:rsidRPr="003A2A27">
        <w:rPr>
          <w:rFonts w:ascii="仿宋" w:hAnsi="仿宋" w:hint="eastAsia"/>
          <w:sz w:val="28"/>
          <w:szCs w:val="28"/>
          <w:highlight w:val="cyan"/>
        </w:rPr>
        <w:t>第</w:t>
      </w:r>
      <w:r w:rsidRPr="003A2A27">
        <w:rPr>
          <w:rFonts w:ascii="仿宋" w:hAnsi="仿宋"/>
          <w:sz w:val="28"/>
          <w:szCs w:val="28"/>
          <w:highlight w:val="cyan"/>
        </w:rPr>
        <w:t>18.</w:t>
      </w:r>
      <w:r w:rsidR="004D2D49" w:rsidRPr="003A2A27">
        <w:rPr>
          <w:rFonts w:ascii="仿宋" w:hAnsi="仿宋" w:hint="eastAsia"/>
          <w:sz w:val="28"/>
          <w:szCs w:val="28"/>
          <w:highlight w:val="cyan"/>
        </w:rPr>
        <w:t>5</w:t>
      </w:r>
      <w:r w:rsidRPr="003A2A27">
        <w:rPr>
          <w:rFonts w:ascii="仿宋" w:hAnsi="仿宋"/>
          <w:sz w:val="28"/>
          <w:szCs w:val="28"/>
          <w:highlight w:val="cyan"/>
        </w:rPr>
        <w:t>条</w:t>
      </w:r>
      <w:r w:rsidRPr="004A0E74">
        <w:rPr>
          <w:rFonts w:ascii="仿宋" w:hAnsi="仿宋"/>
          <w:sz w:val="28"/>
          <w:szCs w:val="28"/>
        </w:rPr>
        <w:t>终止合同；</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lastRenderedPageBreak/>
        <w:t>（</w:t>
      </w:r>
      <w:r w:rsidRPr="00D43693">
        <w:rPr>
          <w:rFonts w:ascii="仿宋" w:hAnsi="仿宋"/>
          <w:sz w:val="28"/>
          <w:szCs w:val="28"/>
        </w:rPr>
        <w:t>2）</w:t>
      </w:r>
      <w:r w:rsidR="004B3E84" w:rsidRPr="00D43693">
        <w:rPr>
          <w:rFonts w:ascii="仿宋" w:hAnsi="仿宋" w:hint="eastAsia"/>
          <w:sz w:val="28"/>
          <w:szCs w:val="28"/>
        </w:rPr>
        <w:t>社会资本方/项目公司签订/修改融资协议</w:t>
      </w:r>
      <w:r w:rsidR="00596F7D" w:rsidRPr="00D43693">
        <w:rPr>
          <w:rFonts w:ascii="仿宋" w:hAnsi="仿宋" w:hint="eastAsia"/>
          <w:sz w:val="28"/>
          <w:szCs w:val="28"/>
        </w:rPr>
        <w:t>未向政府方备案</w:t>
      </w:r>
      <w:r w:rsidR="004B3E84" w:rsidRPr="00D43693">
        <w:rPr>
          <w:rFonts w:ascii="仿宋" w:hAnsi="仿宋" w:hint="eastAsia"/>
          <w:sz w:val="28"/>
          <w:szCs w:val="28"/>
        </w:rPr>
        <w:t>的，</w:t>
      </w:r>
      <w:r w:rsidRPr="00D43693">
        <w:rPr>
          <w:rFonts w:ascii="仿宋" w:hAnsi="仿宋"/>
          <w:sz w:val="28"/>
          <w:szCs w:val="28"/>
        </w:rPr>
        <w:t>政府方有权要求社会资本方签订协议承担连带责任或者解除融资协议，并且该行为将视为严重违约，政府方可依</w:t>
      </w:r>
      <w:r w:rsidRPr="003A2A27">
        <w:rPr>
          <w:rFonts w:ascii="仿宋" w:hAnsi="仿宋"/>
          <w:sz w:val="28"/>
          <w:szCs w:val="28"/>
          <w:highlight w:val="cyan"/>
        </w:rPr>
        <w:t>第18.</w:t>
      </w:r>
      <w:r w:rsidR="004D2D49" w:rsidRPr="003A2A27">
        <w:rPr>
          <w:rFonts w:ascii="仿宋" w:hAnsi="仿宋" w:hint="eastAsia"/>
          <w:sz w:val="28"/>
          <w:szCs w:val="28"/>
          <w:highlight w:val="cyan"/>
        </w:rPr>
        <w:t>5</w:t>
      </w:r>
      <w:r w:rsidRPr="003A2A27">
        <w:rPr>
          <w:rFonts w:ascii="仿宋" w:hAnsi="仿宋"/>
          <w:sz w:val="28"/>
          <w:szCs w:val="28"/>
          <w:highlight w:val="cyan"/>
        </w:rPr>
        <w:t>条</w:t>
      </w:r>
      <w:r w:rsidRPr="00D43693">
        <w:rPr>
          <w:rFonts w:ascii="仿宋" w:hAnsi="仿宋"/>
          <w:sz w:val="28"/>
          <w:szCs w:val="28"/>
        </w:rPr>
        <w:t>终止合同；</w:t>
      </w:r>
    </w:p>
    <w:p w:rsidR="00E6155D" w:rsidRPr="00D43693" w:rsidRDefault="00E6155D" w:rsidP="00341900">
      <w:pPr>
        <w:spacing w:line="360" w:lineRule="auto"/>
        <w:ind w:firstLineChars="200" w:firstLine="560"/>
        <w:rPr>
          <w:rFonts w:ascii="仿宋" w:hAnsi="仿宋"/>
          <w:sz w:val="28"/>
          <w:szCs w:val="28"/>
        </w:rPr>
      </w:pPr>
      <w:r w:rsidRPr="00D43693">
        <w:rPr>
          <w:rFonts w:ascii="仿宋" w:hAnsi="仿宋" w:hint="eastAsia"/>
          <w:sz w:val="28"/>
          <w:szCs w:val="28"/>
        </w:rPr>
        <w:t>（</w:t>
      </w:r>
      <w:r w:rsidRPr="00D43693">
        <w:rPr>
          <w:rFonts w:ascii="仿宋" w:hAnsi="仿宋"/>
          <w:sz w:val="28"/>
          <w:szCs w:val="28"/>
        </w:rPr>
        <w:t>3）社会资本方/项目公司未经政府方同意擅自挪用项目资金为其他工作的，政府方有权要求社会资本方/项目公司返还相应资金，同时可对社会资本方/项目公司处以不超过挪用资金数目的违约金处罚，并且该行为将视为严重违约，政府方可依</w:t>
      </w:r>
      <w:r w:rsidRPr="003A2A27">
        <w:rPr>
          <w:rFonts w:ascii="仿宋" w:hAnsi="仿宋"/>
          <w:sz w:val="28"/>
          <w:szCs w:val="28"/>
          <w:highlight w:val="cyan"/>
        </w:rPr>
        <w:t>第18.</w:t>
      </w:r>
      <w:r w:rsidR="004D2D49" w:rsidRPr="003A2A27">
        <w:rPr>
          <w:rFonts w:ascii="仿宋" w:hAnsi="仿宋" w:hint="eastAsia"/>
          <w:sz w:val="28"/>
          <w:szCs w:val="28"/>
          <w:highlight w:val="cyan"/>
        </w:rPr>
        <w:t>5</w:t>
      </w:r>
      <w:r w:rsidRPr="003A2A27">
        <w:rPr>
          <w:rFonts w:ascii="仿宋" w:hAnsi="仿宋"/>
          <w:sz w:val="28"/>
          <w:szCs w:val="28"/>
          <w:highlight w:val="cyan"/>
        </w:rPr>
        <w:t>条</w:t>
      </w:r>
      <w:r w:rsidRPr="00D43693">
        <w:rPr>
          <w:rFonts w:ascii="仿宋" w:hAnsi="仿宋"/>
          <w:sz w:val="28"/>
          <w:szCs w:val="28"/>
        </w:rPr>
        <w:t>终止合同。</w:t>
      </w:r>
    </w:p>
    <w:p w:rsidR="00E6155D" w:rsidRPr="00D43693" w:rsidRDefault="00E6155D" w:rsidP="00E6155D">
      <w:pPr>
        <w:pStyle w:val="3"/>
        <w:spacing w:before="0" w:after="0" w:line="360" w:lineRule="auto"/>
        <w:rPr>
          <w:rFonts w:ascii="仿宋" w:hAnsi="仿宋"/>
          <w:sz w:val="28"/>
          <w:szCs w:val="28"/>
        </w:rPr>
      </w:pPr>
      <w:bookmarkStart w:id="635" w:name="_Toc4224"/>
      <w:bookmarkStart w:id="636" w:name="_Toc491304411"/>
      <w:bookmarkStart w:id="637" w:name="_Toc11308532"/>
      <w:bookmarkStart w:id="638" w:name="_Toc29285827"/>
      <w:r w:rsidRPr="00D43693">
        <w:rPr>
          <w:rFonts w:ascii="仿宋" w:hAnsi="仿宋" w:hint="eastAsia"/>
          <w:sz w:val="28"/>
          <w:szCs w:val="28"/>
        </w:rPr>
        <w:t>18.</w:t>
      </w:r>
      <w:r w:rsidR="004D2D49">
        <w:rPr>
          <w:rFonts w:ascii="仿宋" w:hAnsi="仿宋" w:hint="eastAsia"/>
          <w:sz w:val="28"/>
          <w:szCs w:val="28"/>
        </w:rPr>
        <w:t>4</w:t>
      </w:r>
      <w:r w:rsidRPr="00D43693">
        <w:rPr>
          <w:rFonts w:ascii="仿宋" w:hAnsi="仿宋" w:hint="eastAsia"/>
          <w:sz w:val="28"/>
          <w:szCs w:val="28"/>
        </w:rPr>
        <w:t>.2　建设期各方违约的责任承担</w:t>
      </w:r>
      <w:bookmarkEnd w:id="634"/>
      <w:bookmarkEnd w:id="635"/>
      <w:bookmarkEnd w:id="636"/>
      <w:bookmarkEnd w:id="637"/>
      <w:bookmarkEnd w:id="638"/>
    </w:p>
    <w:p w:rsidR="00E6155D" w:rsidRPr="00D43693" w:rsidRDefault="00E6155D" w:rsidP="00341900">
      <w:pPr>
        <w:pStyle w:val="af2"/>
        <w:spacing w:line="360" w:lineRule="auto"/>
        <w:ind w:firstLine="560"/>
        <w:rPr>
          <w:rFonts w:ascii="仿宋" w:hAnsi="仿宋"/>
          <w:b w:val="0"/>
          <w:bCs/>
          <w:szCs w:val="28"/>
        </w:rPr>
      </w:pPr>
      <w:r w:rsidRPr="00D43693">
        <w:rPr>
          <w:rFonts w:ascii="仿宋" w:hAnsi="仿宋" w:hint="eastAsia"/>
          <w:b w:val="0"/>
          <w:bCs/>
          <w:szCs w:val="28"/>
        </w:rPr>
        <w:t>（1）</w:t>
      </w:r>
      <w:r w:rsidRPr="00D43693">
        <w:rPr>
          <w:rFonts w:ascii="仿宋" w:hAnsi="仿宋"/>
          <w:b w:val="0"/>
          <w:bCs/>
          <w:szCs w:val="28"/>
        </w:rPr>
        <w:t>政府方导致的延误</w:t>
      </w:r>
    </w:p>
    <w:p w:rsidR="00E6155D" w:rsidRPr="00D729E8" w:rsidRDefault="00E6155D" w:rsidP="00341900">
      <w:pPr>
        <w:pStyle w:val="af2"/>
        <w:spacing w:line="360" w:lineRule="auto"/>
        <w:ind w:firstLine="560"/>
        <w:rPr>
          <w:rFonts w:ascii="仿宋" w:hAnsi="仿宋"/>
          <w:b w:val="0"/>
          <w:bCs/>
          <w:szCs w:val="28"/>
        </w:rPr>
      </w:pPr>
      <w:r w:rsidRPr="00D43693">
        <w:rPr>
          <w:rFonts w:ascii="仿宋" w:hAnsi="仿宋" w:hint="eastAsia"/>
          <w:b w:val="0"/>
          <w:bCs/>
          <w:szCs w:val="28"/>
        </w:rPr>
        <w:t>在项目公司</w:t>
      </w:r>
      <w:r w:rsidR="00BC75C8" w:rsidRPr="00D43693">
        <w:rPr>
          <w:rFonts w:ascii="仿宋" w:hAnsi="仿宋" w:hint="eastAsia"/>
          <w:b w:val="0"/>
          <w:bCs/>
          <w:szCs w:val="28"/>
        </w:rPr>
        <w:t>在</w:t>
      </w:r>
      <w:r w:rsidR="006C269E" w:rsidRPr="00D43693">
        <w:rPr>
          <w:rFonts w:ascii="仿宋" w:hAnsi="仿宋" w:hint="eastAsia"/>
          <w:b w:val="0"/>
          <w:bCs/>
          <w:szCs w:val="28"/>
        </w:rPr>
        <w:t>用尽各种措施</w:t>
      </w:r>
      <w:r w:rsidRPr="00D43693">
        <w:rPr>
          <w:rFonts w:ascii="仿宋" w:hAnsi="仿宋"/>
          <w:b w:val="0"/>
          <w:bCs/>
          <w:szCs w:val="28"/>
        </w:rPr>
        <w:t>保障</w:t>
      </w:r>
      <w:r w:rsidRPr="00D43693">
        <w:rPr>
          <w:rFonts w:ascii="仿宋" w:hAnsi="仿宋" w:hint="eastAsia"/>
          <w:b w:val="0"/>
          <w:bCs/>
          <w:szCs w:val="28"/>
        </w:rPr>
        <w:t>工程按期完工的</w:t>
      </w:r>
      <w:r w:rsidRPr="00D43693">
        <w:rPr>
          <w:rFonts w:ascii="仿宋" w:hAnsi="仿宋"/>
          <w:b w:val="0"/>
          <w:bCs/>
          <w:szCs w:val="28"/>
        </w:rPr>
        <w:t>基础上，</w:t>
      </w:r>
      <w:r w:rsidRPr="00D43693">
        <w:rPr>
          <w:rFonts w:ascii="仿宋" w:hAnsi="仿宋" w:hint="eastAsia"/>
          <w:b w:val="0"/>
          <w:bCs/>
          <w:szCs w:val="28"/>
        </w:rPr>
        <w:t>如果由于出现政府方导致的延误，造成项目未能正常运营，</w:t>
      </w:r>
      <w:r w:rsidRPr="00D43693">
        <w:rPr>
          <w:rFonts w:ascii="仿宋" w:hAnsi="仿宋"/>
          <w:b w:val="0"/>
          <w:bCs/>
          <w:szCs w:val="28"/>
        </w:rPr>
        <w:t>则</w:t>
      </w:r>
      <w:r w:rsidRPr="00D43693">
        <w:rPr>
          <w:rFonts w:ascii="仿宋" w:hAnsi="仿宋" w:hint="eastAsia"/>
          <w:b w:val="0"/>
          <w:bCs/>
          <w:szCs w:val="28"/>
        </w:rPr>
        <w:t>对</w:t>
      </w:r>
      <w:r w:rsidR="00141243" w:rsidRPr="00D43693">
        <w:rPr>
          <w:rFonts w:ascii="仿宋" w:hAnsi="仿宋"/>
          <w:b w:val="0"/>
          <w:bCs/>
          <w:szCs w:val="28"/>
        </w:rPr>
        <w:t>合作期</w:t>
      </w:r>
      <w:r w:rsidRPr="00D43693">
        <w:rPr>
          <w:rFonts w:ascii="仿宋" w:hAnsi="仿宋"/>
          <w:b w:val="0"/>
          <w:bCs/>
          <w:szCs w:val="28"/>
        </w:rPr>
        <w:t>给予</w:t>
      </w:r>
      <w:r w:rsidRPr="00D43693">
        <w:rPr>
          <w:rFonts w:ascii="仿宋" w:hAnsi="仿宋" w:hint="eastAsia"/>
          <w:b w:val="0"/>
          <w:bCs/>
          <w:szCs w:val="28"/>
        </w:rPr>
        <w:t>延长</w:t>
      </w:r>
      <w:r w:rsidRPr="00D43693">
        <w:rPr>
          <w:rFonts w:ascii="仿宋" w:hAnsi="仿宋"/>
          <w:b w:val="0"/>
          <w:bCs/>
          <w:szCs w:val="28"/>
        </w:rPr>
        <w:t>，</w:t>
      </w:r>
      <w:r w:rsidRPr="000C6C0C">
        <w:rPr>
          <w:rFonts w:ascii="仿宋" w:hAnsi="仿宋"/>
          <w:b w:val="0"/>
          <w:bCs/>
          <w:szCs w:val="28"/>
        </w:rPr>
        <w:t>延长方法为：工期延误</w:t>
      </w:r>
      <w:r w:rsidRPr="000C6C0C">
        <w:rPr>
          <w:rFonts w:ascii="仿宋" w:hAnsi="仿宋" w:hint="eastAsia"/>
          <w:b w:val="0"/>
          <w:bCs/>
          <w:szCs w:val="28"/>
        </w:rPr>
        <w:t>累计</w:t>
      </w:r>
      <w:r w:rsidRPr="000C6C0C">
        <w:rPr>
          <w:rFonts w:ascii="仿宋" w:hAnsi="仿宋"/>
          <w:b w:val="0"/>
          <w:bCs/>
          <w:szCs w:val="28"/>
        </w:rPr>
        <w:t>未超过</w:t>
      </w:r>
      <w:r w:rsidR="007C5220" w:rsidRPr="000C6C0C">
        <w:rPr>
          <w:rFonts w:ascii="仿宋" w:hAnsi="仿宋" w:hint="eastAsia"/>
          <w:b w:val="0"/>
          <w:bCs/>
          <w:szCs w:val="28"/>
        </w:rPr>
        <w:t>叁拾</w:t>
      </w:r>
      <w:r w:rsidRPr="000C6C0C">
        <w:rPr>
          <w:rFonts w:ascii="仿宋" w:hAnsi="仿宋"/>
          <w:b w:val="0"/>
          <w:bCs/>
          <w:szCs w:val="28"/>
        </w:rPr>
        <w:t>（</w:t>
      </w:r>
      <w:r w:rsidR="007C5220" w:rsidRPr="000C6C0C">
        <w:rPr>
          <w:rFonts w:ascii="仿宋" w:hAnsi="仿宋" w:hint="eastAsia"/>
          <w:b w:val="0"/>
          <w:bCs/>
          <w:szCs w:val="28"/>
        </w:rPr>
        <w:t>30</w:t>
      </w:r>
      <w:r w:rsidRPr="000C6C0C">
        <w:rPr>
          <w:rFonts w:ascii="仿宋" w:hAnsi="仿宋" w:hint="eastAsia"/>
          <w:b w:val="0"/>
          <w:bCs/>
          <w:szCs w:val="28"/>
        </w:rPr>
        <w:t>）日</w:t>
      </w:r>
      <w:r w:rsidRPr="000C6C0C">
        <w:rPr>
          <w:rFonts w:ascii="仿宋" w:hAnsi="仿宋"/>
          <w:b w:val="0"/>
          <w:bCs/>
          <w:szCs w:val="28"/>
        </w:rPr>
        <w:t>的，</w:t>
      </w:r>
      <w:r w:rsidR="00141243" w:rsidRPr="000C6C0C">
        <w:rPr>
          <w:rFonts w:ascii="仿宋" w:hAnsi="仿宋"/>
          <w:b w:val="0"/>
          <w:bCs/>
          <w:szCs w:val="28"/>
        </w:rPr>
        <w:t>合作期</w:t>
      </w:r>
      <w:r w:rsidRPr="000C6C0C">
        <w:rPr>
          <w:rFonts w:ascii="仿宋" w:hAnsi="仿宋"/>
          <w:b w:val="0"/>
          <w:bCs/>
          <w:szCs w:val="28"/>
        </w:rPr>
        <w:t>不做调整；</w:t>
      </w:r>
      <w:r w:rsidRPr="000C6C0C">
        <w:rPr>
          <w:rFonts w:ascii="仿宋" w:hAnsi="仿宋" w:hint="eastAsia"/>
          <w:b w:val="0"/>
          <w:bCs/>
          <w:szCs w:val="28"/>
        </w:rPr>
        <w:t>累计</w:t>
      </w:r>
      <w:r w:rsidRPr="000C6C0C">
        <w:rPr>
          <w:rFonts w:ascii="仿宋" w:hAnsi="仿宋"/>
          <w:b w:val="0"/>
          <w:bCs/>
          <w:szCs w:val="28"/>
        </w:rPr>
        <w:t>超过</w:t>
      </w:r>
      <w:r w:rsidR="007C5220" w:rsidRPr="000C6C0C">
        <w:rPr>
          <w:rFonts w:ascii="仿宋" w:hAnsi="仿宋" w:hint="eastAsia"/>
          <w:b w:val="0"/>
          <w:bCs/>
          <w:szCs w:val="28"/>
        </w:rPr>
        <w:t>叁拾</w:t>
      </w:r>
      <w:r w:rsidRPr="000C6C0C">
        <w:rPr>
          <w:rFonts w:ascii="仿宋" w:hAnsi="仿宋"/>
          <w:b w:val="0"/>
          <w:bCs/>
          <w:szCs w:val="28"/>
        </w:rPr>
        <w:t>（</w:t>
      </w:r>
      <w:r w:rsidR="007C5220" w:rsidRPr="000C6C0C">
        <w:rPr>
          <w:rFonts w:ascii="仿宋" w:hAnsi="仿宋" w:hint="eastAsia"/>
          <w:b w:val="0"/>
          <w:bCs/>
          <w:szCs w:val="28"/>
        </w:rPr>
        <w:t>30</w:t>
      </w:r>
      <w:r w:rsidRPr="000C6C0C">
        <w:rPr>
          <w:rFonts w:ascii="仿宋" w:hAnsi="仿宋" w:hint="eastAsia"/>
          <w:b w:val="0"/>
          <w:bCs/>
          <w:szCs w:val="28"/>
        </w:rPr>
        <w:t>）日</w:t>
      </w:r>
      <w:r w:rsidRPr="000C6C0C">
        <w:rPr>
          <w:rFonts w:ascii="仿宋" w:hAnsi="仿宋"/>
          <w:b w:val="0"/>
          <w:bCs/>
          <w:szCs w:val="28"/>
        </w:rPr>
        <w:t>的，除根据合同约定可提前解除的情形外，</w:t>
      </w:r>
      <w:r w:rsidR="00141243" w:rsidRPr="000C6C0C">
        <w:rPr>
          <w:rFonts w:ascii="仿宋" w:hAnsi="仿宋"/>
          <w:b w:val="0"/>
          <w:bCs/>
          <w:szCs w:val="28"/>
        </w:rPr>
        <w:t>合作</w:t>
      </w:r>
      <w:r w:rsidR="00141243" w:rsidRPr="000215C4">
        <w:rPr>
          <w:rFonts w:ascii="仿宋" w:hAnsi="仿宋"/>
          <w:b w:val="0"/>
          <w:bCs/>
          <w:szCs w:val="28"/>
        </w:rPr>
        <w:t>期</w:t>
      </w:r>
      <w:r w:rsidRPr="00D729E8">
        <w:rPr>
          <w:rFonts w:ascii="仿宋" w:hAnsi="仿宋"/>
          <w:b w:val="0"/>
          <w:bCs/>
          <w:szCs w:val="28"/>
        </w:rPr>
        <w:t>相应顺延。</w:t>
      </w:r>
    </w:p>
    <w:p w:rsidR="00E6155D" w:rsidRPr="004A0E74" w:rsidRDefault="00E6155D" w:rsidP="00341900">
      <w:pPr>
        <w:pStyle w:val="af2"/>
        <w:spacing w:line="360" w:lineRule="auto"/>
        <w:ind w:firstLine="560"/>
        <w:rPr>
          <w:rFonts w:ascii="仿宋" w:hAnsi="仿宋"/>
          <w:b w:val="0"/>
          <w:bCs/>
          <w:szCs w:val="28"/>
        </w:rPr>
      </w:pPr>
      <w:r w:rsidRPr="004A0E74">
        <w:rPr>
          <w:rFonts w:ascii="仿宋" w:hAnsi="仿宋" w:hint="eastAsia"/>
          <w:b w:val="0"/>
          <w:bCs/>
          <w:szCs w:val="28"/>
        </w:rPr>
        <w:t>（</w:t>
      </w:r>
      <w:r w:rsidRPr="004A0E74">
        <w:rPr>
          <w:rFonts w:ascii="仿宋" w:hAnsi="仿宋"/>
          <w:b w:val="0"/>
          <w:bCs/>
          <w:szCs w:val="28"/>
        </w:rPr>
        <w:t>2）项目公司导致的延误</w:t>
      </w:r>
    </w:p>
    <w:p w:rsidR="00E6155D" w:rsidRPr="00D43693" w:rsidRDefault="00E6155D" w:rsidP="00341900">
      <w:pPr>
        <w:pStyle w:val="af2"/>
        <w:spacing w:line="360" w:lineRule="auto"/>
        <w:ind w:firstLine="560"/>
        <w:rPr>
          <w:rFonts w:ascii="仿宋" w:hAnsi="仿宋"/>
          <w:b w:val="0"/>
          <w:bCs/>
          <w:szCs w:val="28"/>
        </w:rPr>
      </w:pPr>
      <w:r w:rsidRPr="00F02B0D">
        <w:rPr>
          <w:rFonts w:ascii="仿宋" w:hAnsi="仿宋" w:hint="eastAsia"/>
          <w:b w:val="0"/>
          <w:bCs/>
          <w:szCs w:val="28"/>
        </w:rPr>
        <w:t>如果由于项目公司违约，造成项目未能在基准日期（需根据关键工期确定）当日或之前开始运营，则：</w:t>
      </w:r>
    </w:p>
    <w:p w:rsidR="00E6155D" w:rsidRPr="000C6C0C" w:rsidRDefault="00E6155D" w:rsidP="00341900">
      <w:pPr>
        <w:pStyle w:val="af2"/>
        <w:spacing w:line="360" w:lineRule="auto"/>
        <w:ind w:firstLine="560"/>
        <w:rPr>
          <w:rFonts w:ascii="仿宋" w:hAnsi="仿宋"/>
          <w:b w:val="0"/>
          <w:bCs/>
          <w:szCs w:val="28"/>
        </w:rPr>
      </w:pPr>
      <w:r w:rsidRPr="000C6C0C">
        <w:rPr>
          <w:rFonts w:ascii="仿宋" w:hAnsi="仿宋" w:hint="eastAsia"/>
          <w:b w:val="0"/>
          <w:bCs/>
          <w:szCs w:val="28"/>
        </w:rPr>
        <w:t>1)若开始运营日累计延误未超过</w:t>
      </w:r>
      <w:r w:rsidR="007C5220" w:rsidRPr="000C6C0C">
        <w:rPr>
          <w:rFonts w:ascii="仿宋" w:hAnsi="仿宋" w:hint="eastAsia"/>
          <w:b w:val="0"/>
          <w:bCs/>
          <w:szCs w:val="28"/>
        </w:rPr>
        <w:t>陆拾</w:t>
      </w:r>
      <w:r w:rsidRPr="000C6C0C">
        <w:rPr>
          <w:rFonts w:ascii="仿宋" w:hAnsi="仿宋"/>
          <w:b w:val="0"/>
          <w:bCs/>
          <w:szCs w:val="28"/>
        </w:rPr>
        <w:t>（</w:t>
      </w:r>
      <w:r w:rsidR="007C5220" w:rsidRPr="000C6C0C">
        <w:rPr>
          <w:rFonts w:ascii="仿宋" w:hAnsi="仿宋" w:hint="eastAsia"/>
          <w:b w:val="0"/>
          <w:bCs/>
          <w:szCs w:val="28"/>
        </w:rPr>
        <w:t>60</w:t>
      </w:r>
      <w:r w:rsidRPr="000C6C0C">
        <w:rPr>
          <w:rFonts w:ascii="仿宋" w:hAnsi="仿宋" w:hint="eastAsia"/>
          <w:b w:val="0"/>
          <w:bCs/>
          <w:szCs w:val="28"/>
        </w:rPr>
        <w:t>）日，以计算</w:t>
      </w:r>
      <w:r w:rsidR="00141243" w:rsidRPr="000C6C0C">
        <w:rPr>
          <w:rFonts w:ascii="仿宋" w:hAnsi="仿宋" w:hint="eastAsia"/>
          <w:b w:val="0"/>
          <w:bCs/>
          <w:szCs w:val="28"/>
        </w:rPr>
        <w:t>合作期</w:t>
      </w:r>
      <w:r w:rsidRPr="000C6C0C">
        <w:rPr>
          <w:rFonts w:ascii="仿宋" w:hAnsi="仿宋" w:hint="eastAsia"/>
          <w:b w:val="0"/>
          <w:bCs/>
          <w:szCs w:val="28"/>
        </w:rPr>
        <w:t>为目的，基准日期即为开始运营日，在上述延误期间内，项目公司仍应遵守</w:t>
      </w:r>
      <w:r w:rsidR="00920BF6" w:rsidRPr="000C6C0C">
        <w:rPr>
          <w:rFonts w:ascii="仿宋" w:hAnsi="仿宋" w:hint="eastAsia"/>
          <w:b w:val="0"/>
          <w:bCs/>
          <w:szCs w:val="28"/>
        </w:rPr>
        <w:t>本合同</w:t>
      </w:r>
      <w:r w:rsidRPr="000C6C0C">
        <w:rPr>
          <w:rFonts w:ascii="仿宋" w:hAnsi="仿宋" w:hint="eastAsia"/>
          <w:b w:val="0"/>
          <w:bCs/>
          <w:szCs w:val="28"/>
        </w:rPr>
        <w:t>关于建设期的一切规定；</w:t>
      </w:r>
    </w:p>
    <w:p w:rsidR="00E6155D" w:rsidRPr="000C6C0C" w:rsidRDefault="00E6155D" w:rsidP="00341900">
      <w:pPr>
        <w:pStyle w:val="af2"/>
        <w:spacing w:line="360" w:lineRule="auto"/>
        <w:ind w:firstLine="560"/>
        <w:rPr>
          <w:rFonts w:ascii="仿宋" w:hAnsi="仿宋"/>
          <w:b w:val="0"/>
          <w:bCs/>
          <w:szCs w:val="28"/>
        </w:rPr>
      </w:pPr>
      <w:r w:rsidRPr="000C6C0C">
        <w:rPr>
          <w:rFonts w:ascii="仿宋" w:hAnsi="仿宋" w:hint="eastAsia"/>
          <w:b w:val="0"/>
          <w:bCs/>
          <w:szCs w:val="28"/>
        </w:rPr>
        <w:t>2)若开始运营日累计延误</w:t>
      </w:r>
      <w:r w:rsidR="007C5220" w:rsidRPr="000C6C0C">
        <w:rPr>
          <w:rFonts w:ascii="仿宋" w:hAnsi="仿宋" w:hint="eastAsia"/>
          <w:b w:val="0"/>
          <w:bCs/>
          <w:szCs w:val="28"/>
        </w:rPr>
        <w:t>陆拾</w:t>
      </w:r>
      <w:r w:rsidRPr="000C6C0C">
        <w:rPr>
          <w:rFonts w:ascii="仿宋" w:hAnsi="仿宋"/>
          <w:b w:val="0"/>
          <w:bCs/>
          <w:szCs w:val="28"/>
        </w:rPr>
        <w:t>（</w:t>
      </w:r>
      <w:r w:rsidR="007C5220" w:rsidRPr="000C6C0C">
        <w:rPr>
          <w:rFonts w:ascii="仿宋" w:hAnsi="仿宋" w:hint="eastAsia"/>
          <w:b w:val="0"/>
          <w:bCs/>
          <w:szCs w:val="28"/>
        </w:rPr>
        <w:t>60</w:t>
      </w:r>
      <w:r w:rsidRPr="000C6C0C">
        <w:rPr>
          <w:rFonts w:ascii="仿宋" w:hAnsi="仿宋" w:hint="eastAsia"/>
          <w:b w:val="0"/>
          <w:bCs/>
          <w:szCs w:val="28"/>
        </w:rPr>
        <w:t>）日时，政府方有权发出终止通知，终止</w:t>
      </w:r>
      <w:r w:rsidR="00141243" w:rsidRPr="000C6C0C">
        <w:rPr>
          <w:rFonts w:ascii="仿宋" w:hAnsi="仿宋" w:hint="eastAsia"/>
          <w:b w:val="0"/>
          <w:bCs/>
          <w:szCs w:val="28"/>
        </w:rPr>
        <w:t>合作期</w:t>
      </w:r>
      <w:r w:rsidRPr="000C6C0C">
        <w:rPr>
          <w:rFonts w:ascii="仿宋" w:hAnsi="仿宋" w:hint="eastAsia"/>
          <w:b w:val="0"/>
          <w:bCs/>
          <w:szCs w:val="28"/>
        </w:rPr>
        <w:t>；</w:t>
      </w:r>
    </w:p>
    <w:p w:rsidR="00E6155D" w:rsidRPr="000C6C0C" w:rsidRDefault="00E6155D" w:rsidP="00341900">
      <w:pPr>
        <w:pStyle w:val="af2"/>
        <w:spacing w:line="360" w:lineRule="auto"/>
        <w:ind w:firstLine="560"/>
        <w:rPr>
          <w:rFonts w:ascii="仿宋" w:hAnsi="仿宋"/>
          <w:b w:val="0"/>
          <w:bCs/>
          <w:szCs w:val="28"/>
        </w:rPr>
      </w:pPr>
      <w:r w:rsidRPr="000C6C0C">
        <w:rPr>
          <w:rFonts w:ascii="仿宋" w:hAnsi="仿宋" w:hint="eastAsia"/>
          <w:b w:val="0"/>
          <w:bCs/>
          <w:szCs w:val="28"/>
        </w:rPr>
        <w:lastRenderedPageBreak/>
        <w:t>若</w:t>
      </w:r>
      <w:r w:rsidRPr="000C6C0C">
        <w:rPr>
          <w:rFonts w:ascii="仿宋" w:hAnsi="仿宋"/>
          <w:b w:val="0"/>
          <w:bCs/>
          <w:szCs w:val="28"/>
        </w:rPr>
        <w:t>政府方</w:t>
      </w:r>
      <w:r w:rsidRPr="000C6C0C">
        <w:rPr>
          <w:rFonts w:ascii="仿宋" w:hAnsi="仿宋" w:hint="eastAsia"/>
          <w:b w:val="0"/>
          <w:bCs/>
          <w:szCs w:val="28"/>
        </w:rPr>
        <w:t>未终止合同</w:t>
      </w:r>
      <w:r w:rsidRPr="000C6C0C">
        <w:rPr>
          <w:rFonts w:ascii="仿宋" w:hAnsi="仿宋"/>
          <w:b w:val="0"/>
          <w:bCs/>
          <w:szCs w:val="28"/>
        </w:rPr>
        <w:t>，</w:t>
      </w:r>
      <w:r w:rsidRPr="000C6C0C">
        <w:rPr>
          <w:rFonts w:ascii="仿宋" w:hAnsi="仿宋" w:hint="eastAsia"/>
          <w:b w:val="0"/>
          <w:bCs/>
          <w:szCs w:val="28"/>
        </w:rPr>
        <w:t>在</w:t>
      </w:r>
      <w:r w:rsidR="007C5220" w:rsidRPr="000C6C0C">
        <w:rPr>
          <w:rFonts w:ascii="仿宋" w:hAnsi="仿宋" w:hint="eastAsia"/>
          <w:b w:val="0"/>
          <w:bCs/>
          <w:szCs w:val="28"/>
        </w:rPr>
        <w:t>陆拾</w:t>
      </w:r>
      <w:r w:rsidRPr="000C6C0C">
        <w:rPr>
          <w:rFonts w:ascii="仿宋" w:hAnsi="仿宋"/>
          <w:b w:val="0"/>
          <w:bCs/>
          <w:szCs w:val="28"/>
        </w:rPr>
        <w:t>（</w:t>
      </w:r>
      <w:r w:rsidR="007C5220" w:rsidRPr="000C6C0C">
        <w:rPr>
          <w:rFonts w:ascii="仿宋" w:hAnsi="仿宋" w:hint="eastAsia"/>
          <w:b w:val="0"/>
          <w:bCs/>
          <w:szCs w:val="28"/>
        </w:rPr>
        <w:t>60</w:t>
      </w:r>
      <w:r w:rsidRPr="000C6C0C">
        <w:rPr>
          <w:rFonts w:ascii="仿宋" w:hAnsi="仿宋" w:hint="eastAsia"/>
          <w:b w:val="0"/>
          <w:bCs/>
          <w:szCs w:val="28"/>
        </w:rPr>
        <w:t>）日期满后：</w:t>
      </w:r>
    </w:p>
    <w:p w:rsidR="00E6155D" w:rsidRPr="000C6C0C" w:rsidRDefault="00E6155D" w:rsidP="00341900">
      <w:pPr>
        <w:pStyle w:val="af2"/>
        <w:spacing w:line="360" w:lineRule="auto"/>
        <w:ind w:firstLine="560"/>
        <w:rPr>
          <w:rFonts w:ascii="仿宋" w:hAnsi="仿宋"/>
          <w:b w:val="0"/>
          <w:bCs/>
          <w:szCs w:val="28"/>
        </w:rPr>
      </w:pPr>
      <w:r w:rsidRPr="000C6C0C">
        <w:rPr>
          <w:rFonts w:ascii="仿宋" w:hAnsi="仿宋" w:hint="eastAsia"/>
          <w:b w:val="0"/>
          <w:bCs/>
          <w:szCs w:val="28"/>
        </w:rPr>
        <w:t>1)应当以基准日期为起点</w:t>
      </w:r>
      <w:r w:rsidRPr="000C6C0C">
        <w:rPr>
          <w:rFonts w:ascii="仿宋" w:hAnsi="仿宋"/>
          <w:b w:val="0"/>
          <w:bCs/>
          <w:szCs w:val="28"/>
        </w:rPr>
        <w:t>计算</w:t>
      </w:r>
      <w:r w:rsidR="00141243" w:rsidRPr="000C6C0C">
        <w:rPr>
          <w:rFonts w:ascii="仿宋" w:hAnsi="仿宋"/>
          <w:b w:val="0"/>
          <w:bCs/>
          <w:szCs w:val="28"/>
        </w:rPr>
        <w:t>合作期</w:t>
      </w:r>
      <w:r w:rsidRPr="000C6C0C">
        <w:rPr>
          <w:rFonts w:ascii="仿宋" w:hAnsi="仿宋" w:hint="eastAsia"/>
          <w:b w:val="0"/>
          <w:bCs/>
          <w:szCs w:val="28"/>
        </w:rPr>
        <w:t>，项目公司仍应遵守</w:t>
      </w:r>
      <w:r w:rsidR="00920BF6" w:rsidRPr="000C6C0C">
        <w:rPr>
          <w:rFonts w:ascii="仿宋" w:hAnsi="仿宋" w:hint="eastAsia"/>
          <w:b w:val="0"/>
          <w:bCs/>
          <w:szCs w:val="28"/>
        </w:rPr>
        <w:t>本合同</w:t>
      </w:r>
      <w:r w:rsidRPr="000C6C0C">
        <w:rPr>
          <w:rFonts w:ascii="仿宋" w:hAnsi="仿宋" w:hint="eastAsia"/>
          <w:b w:val="0"/>
          <w:bCs/>
          <w:szCs w:val="28"/>
        </w:rPr>
        <w:t>关于建设期的一切规定；</w:t>
      </w:r>
    </w:p>
    <w:p w:rsidR="000C6C0C" w:rsidRDefault="00E6155D" w:rsidP="00341900">
      <w:pPr>
        <w:pStyle w:val="af2"/>
        <w:spacing w:line="360" w:lineRule="auto"/>
        <w:ind w:firstLine="560"/>
        <w:rPr>
          <w:rFonts w:ascii="仿宋" w:hAnsi="仿宋"/>
          <w:b w:val="0"/>
          <w:bCs/>
          <w:szCs w:val="28"/>
        </w:rPr>
      </w:pPr>
      <w:r w:rsidRPr="000C6C0C">
        <w:rPr>
          <w:rFonts w:ascii="仿宋" w:hAnsi="仿宋" w:hint="eastAsia"/>
          <w:b w:val="0"/>
          <w:bCs/>
          <w:szCs w:val="28"/>
        </w:rPr>
        <w:t>2)</w:t>
      </w:r>
      <w:r w:rsidR="002C07EB" w:rsidRPr="000C6C0C">
        <w:rPr>
          <w:rFonts w:hint="eastAsia"/>
        </w:rPr>
        <w:t xml:space="preserve"> </w:t>
      </w:r>
      <w:r w:rsidR="00742BC2" w:rsidRPr="000C6C0C">
        <w:rPr>
          <w:rFonts w:ascii="仿宋" w:hAnsi="仿宋" w:hint="eastAsia"/>
          <w:b w:val="0"/>
          <w:bCs/>
          <w:szCs w:val="28"/>
        </w:rPr>
        <w:t>项目公司应在基准日期之后的第</w:t>
      </w:r>
      <w:r w:rsidR="007C5220" w:rsidRPr="000C6C0C">
        <w:rPr>
          <w:rFonts w:ascii="仿宋" w:hAnsi="仿宋" w:hint="eastAsia"/>
          <w:b w:val="0"/>
          <w:bCs/>
          <w:szCs w:val="28"/>
        </w:rPr>
        <w:t>陆拾壹</w:t>
      </w:r>
      <w:r w:rsidR="00742BC2" w:rsidRPr="000C6C0C">
        <w:rPr>
          <w:rFonts w:ascii="仿宋" w:hAnsi="仿宋" w:hint="eastAsia"/>
          <w:b w:val="0"/>
          <w:bCs/>
          <w:szCs w:val="28"/>
        </w:rPr>
        <w:t>（</w:t>
      </w:r>
      <w:r w:rsidR="007C5220" w:rsidRPr="000C6C0C">
        <w:rPr>
          <w:rFonts w:ascii="仿宋" w:hAnsi="仿宋" w:hint="eastAsia"/>
          <w:b w:val="0"/>
          <w:bCs/>
          <w:szCs w:val="28"/>
        </w:rPr>
        <w:t>61</w:t>
      </w:r>
      <w:r w:rsidR="00742BC2" w:rsidRPr="000C6C0C">
        <w:rPr>
          <w:rFonts w:ascii="仿宋" w:hAnsi="仿宋" w:hint="eastAsia"/>
          <w:b w:val="0"/>
          <w:bCs/>
          <w:szCs w:val="28"/>
        </w:rPr>
        <w:t>）日起，每延误1（壹）日向政府方支付单项工程建设费用的万分之二（0.02%）作为违约赔偿。最高不超过单项工程合同总价的1%。</w:t>
      </w:r>
    </w:p>
    <w:p w:rsidR="00E6155D" w:rsidRPr="00725AC9" w:rsidRDefault="00E6155D" w:rsidP="00341900">
      <w:pPr>
        <w:pStyle w:val="af2"/>
        <w:spacing w:line="360" w:lineRule="auto"/>
        <w:ind w:firstLine="560"/>
        <w:rPr>
          <w:rFonts w:ascii="仿宋" w:hAnsi="仿宋"/>
          <w:b w:val="0"/>
          <w:bCs/>
          <w:szCs w:val="28"/>
        </w:rPr>
      </w:pPr>
      <w:r w:rsidRPr="00D729E8">
        <w:rPr>
          <w:rFonts w:ascii="仿宋" w:hAnsi="仿宋" w:hint="eastAsia"/>
          <w:b w:val="0"/>
          <w:bCs/>
          <w:szCs w:val="28"/>
        </w:rPr>
        <w:t>（</w:t>
      </w:r>
      <w:r w:rsidRPr="00D729E8">
        <w:rPr>
          <w:rFonts w:ascii="仿宋" w:hAnsi="仿宋"/>
          <w:b w:val="0"/>
          <w:bCs/>
          <w:szCs w:val="28"/>
        </w:rPr>
        <w:t>3</w:t>
      </w:r>
      <w:r w:rsidRPr="00725AC9">
        <w:rPr>
          <w:rFonts w:ascii="仿宋" w:hAnsi="仿宋"/>
          <w:b w:val="0"/>
          <w:bCs/>
          <w:szCs w:val="28"/>
        </w:rPr>
        <w:t>）减少延误损失的责任</w:t>
      </w:r>
    </w:p>
    <w:p w:rsidR="00E6155D" w:rsidRPr="00D43693" w:rsidRDefault="00E6155D" w:rsidP="00341900">
      <w:pPr>
        <w:pStyle w:val="af2"/>
        <w:spacing w:line="360" w:lineRule="auto"/>
        <w:ind w:firstLine="560"/>
        <w:rPr>
          <w:rFonts w:ascii="仿宋" w:hAnsi="仿宋"/>
          <w:b w:val="0"/>
          <w:bCs/>
          <w:szCs w:val="28"/>
        </w:rPr>
      </w:pPr>
      <w:r w:rsidRPr="004A0E74">
        <w:rPr>
          <w:rFonts w:ascii="仿宋" w:hAnsi="仿宋"/>
          <w:b w:val="0"/>
          <w:bCs/>
          <w:szCs w:val="28"/>
        </w:rPr>
        <w:t>政府方或项目公司应及时采取所有适当的措施降低和挽回因对方或自身延误而产生的</w:t>
      </w:r>
      <w:r w:rsidRPr="00F02B0D">
        <w:rPr>
          <w:rFonts w:ascii="仿宋" w:hAnsi="仿宋" w:hint="eastAsia"/>
          <w:b w:val="0"/>
          <w:bCs/>
          <w:szCs w:val="28"/>
        </w:rPr>
        <w:t>损失</w:t>
      </w:r>
      <w:r w:rsidRPr="00D43693">
        <w:rPr>
          <w:rFonts w:ascii="仿宋" w:hAnsi="仿宋"/>
          <w:b w:val="0"/>
          <w:bCs/>
          <w:szCs w:val="28"/>
        </w:rPr>
        <w:t>或损害。</w:t>
      </w:r>
    </w:p>
    <w:p w:rsidR="00E6155D" w:rsidRPr="00D43693" w:rsidRDefault="00E6155D" w:rsidP="00E6155D">
      <w:pPr>
        <w:pStyle w:val="3"/>
        <w:spacing w:before="0" w:after="0" w:line="360" w:lineRule="auto"/>
        <w:rPr>
          <w:rFonts w:ascii="仿宋" w:hAnsi="仿宋"/>
          <w:sz w:val="28"/>
          <w:szCs w:val="28"/>
        </w:rPr>
      </w:pPr>
      <w:bookmarkStart w:id="639" w:name="_Toc12490"/>
      <w:bookmarkStart w:id="640" w:name="_Toc444942521"/>
      <w:bookmarkStart w:id="641" w:name="_Toc491304412"/>
      <w:bookmarkStart w:id="642" w:name="_Toc11308533"/>
      <w:bookmarkStart w:id="643" w:name="_Toc29285828"/>
      <w:r w:rsidRPr="00D43693">
        <w:rPr>
          <w:rFonts w:ascii="仿宋" w:hAnsi="仿宋"/>
          <w:sz w:val="28"/>
          <w:szCs w:val="28"/>
        </w:rPr>
        <w:t>18.</w:t>
      </w:r>
      <w:r w:rsidR="004D2D49">
        <w:rPr>
          <w:rFonts w:ascii="仿宋" w:hAnsi="仿宋" w:hint="eastAsia"/>
          <w:sz w:val="28"/>
          <w:szCs w:val="28"/>
        </w:rPr>
        <w:t>4</w:t>
      </w:r>
      <w:r w:rsidRPr="00D43693">
        <w:rPr>
          <w:rFonts w:ascii="仿宋" w:hAnsi="仿宋"/>
          <w:sz w:val="28"/>
          <w:szCs w:val="28"/>
        </w:rPr>
        <w:t>.3</w:t>
      </w:r>
      <w:r w:rsidRPr="00D43693">
        <w:rPr>
          <w:rFonts w:ascii="仿宋" w:hAnsi="仿宋" w:hint="eastAsia"/>
          <w:sz w:val="28"/>
          <w:szCs w:val="28"/>
        </w:rPr>
        <w:t xml:space="preserve">　</w:t>
      </w:r>
      <w:r w:rsidRPr="00D43693">
        <w:rPr>
          <w:rFonts w:ascii="仿宋" w:hAnsi="仿宋"/>
          <w:sz w:val="28"/>
          <w:szCs w:val="28"/>
        </w:rPr>
        <w:t>运营期的违约责任</w:t>
      </w:r>
      <w:bookmarkEnd w:id="639"/>
      <w:bookmarkEnd w:id="640"/>
      <w:bookmarkEnd w:id="641"/>
      <w:bookmarkEnd w:id="642"/>
      <w:bookmarkEnd w:id="643"/>
    </w:p>
    <w:p w:rsidR="00E6155D" w:rsidRPr="00D43693" w:rsidRDefault="00E6155D" w:rsidP="00341900">
      <w:pPr>
        <w:pStyle w:val="af2"/>
        <w:spacing w:line="360" w:lineRule="auto"/>
        <w:ind w:firstLine="560"/>
        <w:rPr>
          <w:rFonts w:ascii="仿宋" w:hAnsi="仿宋"/>
          <w:b w:val="0"/>
          <w:bCs/>
          <w:szCs w:val="28"/>
        </w:rPr>
      </w:pPr>
      <w:r w:rsidRPr="00D43693">
        <w:rPr>
          <w:rFonts w:ascii="仿宋" w:hAnsi="仿宋" w:hint="eastAsia"/>
          <w:b w:val="0"/>
          <w:bCs/>
          <w:szCs w:val="28"/>
        </w:rPr>
        <w:t>（</w:t>
      </w:r>
      <w:r w:rsidRPr="00D43693">
        <w:rPr>
          <w:rFonts w:ascii="仿宋" w:hAnsi="仿宋"/>
          <w:b w:val="0"/>
          <w:bCs/>
          <w:szCs w:val="28"/>
        </w:rPr>
        <w:t>1）无法按期开始运营的违约处理</w:t>
      </w:r>
    </w:p>
    <w:p w:rsidR="007967D1" w:rsidRPr="000C6C0C" w:rsidRDefault="00E6155D" w:rsidP="00341900">
      <w:pPr>
        <w:pStyle w:val="af2"/>
        <w:spacing w:line="360" w:lineRule="auto"/>
        <w:ind w:firstLine="560"/>
        <w:rPr>
          <w:rFonts w:ascii="仿宋" w:hAnsi="仿宋"/>
          <w:b w:val="0"/>
          <w:bCs/>
          <w:szCs w:val="28"/>
        </w:rPr>
      </w:pPr>
      <w:r w:rsidRPr="00D43693">
        <w:rPr>
          <w:rFonts w:ascii="仿宋" w:hAnsi="仿宋"/>
          <w:b w:val="0"/>
          <w:bCs/>
          <w:szCs w:val="28"/>
        </w:rPr>
        <w:t>1)</w:t>
      </w:r>
      <w:r w:rsidRPr="00D43693">
        <w:rPr>
          <w:rFonts w:ascii="仿宋" w:hAnsi="仿宋" w:hint="eastAsia"/>
          <w:b w:val="0"/>
          <w:bCs/>
          <w:szCs w:val="28"/>
        </w:rPr>
        <w:t>因为项目公司原因，造成单项工程无法按期交付运营时，</w:t>
      </w:r>
      <w:r w:rsidR="006D6112" w:rsidRPr="00D43693">
        <w:rPr>
          <w:rFonts w:ascii="仿宋" w:hAnsi="仿宋" w:hint="eastAsia"/>
          <w:b w:val="0"/>
          <w:bCs/>
          <w:szCs w:val="28"/>
        </w:rPr>
        <w:t>且经催</w:t>
      </w:r>
      <w:r w:rsidR="006D6112" w:rsidRPr="000C6C0C">
        <w:rPr>
          <w:rFonts w:ascii="仿宋" w:hAnsi="仿宋" w:hint="eastAsia"/>
          <w:b w:val="0"/>
          <w:bCs/>
          <w:szCs w:val="28"/>
        </w:rPr>
        <w:t>告后</w:t>
      </w:r>
      <w:r w:rsidR="007C5220" w:rsidRPr="000C6C0C">
        <w:rPr>
          <w:rFonts w:ascii="仿宋" w:hAnsi="仿宋" w:hint="eastAsia"/>
          <w:b w:val="0"/>
          <w:bCs/>
          <w:szCs w:val="28"/>
        </w:rPr>
        <w:t>玖拾</w:t>
      </w:r>
      <w:r w:rsidR="006D6112" w:rsidRPr="000C6C0C">
        <w:rPr>
          <w:rFonts w:ascii="仿宋" w:hAnsi="仿宋" w:hint="eastAsia"/>
          <w:b w:val="0"/>
          <w:bCs/>
          <w:szCs w:val="28"/>
        </w:rPr>
        <w:t>（</w:t>
      </w:r>
      <w:r w:rsidR="007C5220" w:rsidRPr="000C6C0C">
        <w:rPr>
          <w:rFonts w:ascii="仿宋" w:hAnsi="仿宋" w:hint="eastAsia"/>
          <w:b w:val="0"/>
          <w:bCs/>
          <w:szCs w:val="28"/>
        </w:rPr>
        <w:t>90</w:t>
      </w:r>
      <w:r w:rsidR="006D6112" w:rsidRPr="000C6C0C">
        <w:rPr>
          <w:rFonts w:ascii="仿宋" w:hAnsi="仿宋" w:hint="eastAsia"/>
          <w:b w:val="0"/>
          <w:bCs/>
          <w:szCs w:val="28"/>
        </w:rPr>
        <w:t>）日内仍无法按期交付运营时，</w:t>
      </w:r>
      <w:r w:rsidRPr="000C6C0C">
        <w:rPr>
          <w:rFonts w:ascii="仿宋" w:hAnsi="仿宋" w:hint="eastAsia"/>
          <w:b w:val="0"/>
          <w:bCs/>
          <w:szCs w:val="28"/>
        </w:rPr>
        <w:t>由项目公司承担违约责任，并按</w:t>
      </w:r>
      <w:r w:rsidR="002C07EB" w:rsidRPr="000C6C0C">
        <w:rPr>
          <w:rFonts w:ascii="仿宋" w:hAnsi="仿宋" w:hint="eastAsia"/>
          <w:b w:val="0"/>
          <w:bCs/>
          <w:szCs w:val="28"/>
        </w:rPr>
        <w:t>项目合同总价</w:t>
      </w:r>
      <w:r w:rsidRPr="000C6C0C">
        <w:rPr>
          <w:rFonts w:ascii="仿宋" w:hAnsi="仿宋" w:hint="eastAsia"/>
          <w:b w:val="0"/>
          <w:bCs/>
          <w:szCs w:val="28"/>
        </w:rPr>
        <w:t>的万分之二/日（0.02%）的比例由政府方在当期补贴中扣减相应违约赔偿金。</w:t>
      </w:r>
    </w:p>
    <w:p w:rsidR="00E6155D" w:rsidRPr="00D43693" w:rsidRDefault="00E6155D" w:rsidP="00341900">
      <w:pPr>
        <w:pStyle w:val="af2"/>
        <w:spacing w:line="360" w:lineRule="auto"/>
        <w:ind w:firstLine="560"/>
        <w:rPr>
          <w:rFonts w:ascii="仿宋" w:hAnsi="仿宋"/>
          <w:b w:val="0"/>
          <w:bCs/>
          <w:szCs w:val="28"/>
        </w:rPr>
      </w:pPr>
      <w:r w:rsidRPr="000C6C0C">
        <w:rPr>
          <w:rFonts w:ascii="仿宋" w:hAnsi="仿宋"/>
          <w:b w:val="0"/>
          <w:bCs/>
          <w:szCs w:val="28"/>
        </w:rPr>
        <w:t>2)</w:t>
      </w:r>
      <w:r w:rsidRPr="000C6C0C">
        <w:rPr>
          <w:rFonts w:ascii="仿宋" w:hAnsi="仿宋" w:hint="eastAsia"/>
          <w:b w:val="0"/>
          <w:bCs/>
          <w:szCs w:val="28"/>
        </w:rPr>
        <w:t>政府未按时足额进行政府付费，且经催告后</w:t>
      </w:r>
      <w:r w:rsidR="00B05382" w:rsidRPr="000C6C0C">
        <w:rPr>
          <w:rFonts w:ascii="仿宋" w:hAnsi="仿宋" w:hint="eastAsia"/>
          <w:b w:val="0"/>
          <w:bCs/>
          <w:szCs w:val="28"/>
        </w:rPr>
        <w:t>玖拾</w:t>
      </w:r>
      <w:r w:rsidRPr="000C6C0C">
        <w:rPr>
          <w:rFonts w:ascii="仿宋" w:hAnsi="仿宋" w:hint="eastAsia"/>
          <w:b w:val="0"/>
          <w:bCs/>
          <w:szCs w:val="28"/>
        </w:rPr>
        <w:t>（</w:t>
      </w:r>
      <w:r w:rsidR="00B05382" w:rsidRPr="000C6C0C">
        <w:rPr>
          <w:rFonts w:ascii="仿宋" w:hAnsi="仿宋" w:hint="eastAsia"/>
          <w:b w:val="0"/>
          <w:bCs/>
          <w:szCs w:val="28"/>
        </w:rPr>
        <w:t>90</w:t>
      </w:r>
      <w:r w:rsidRPr="000C6C0C">
        <w:rPr>
          <w:rFonts w:ascii="仿宋" w:hAnsi="仿宋" w:hint="eastAsia"/>
          <w:b w:val="0"/>
          <w:bCs/>
          <w:szCs w:val="28"/>
        </w:rPr>
        <w:t>）日内仍不履行的，由政府方承担违约责任，并按</w:t>
      </w:r>
      <w:r w:rsidR="002C07EB" w:rsidRPr="000C6C0C">
        <w:rPr>
          <w:rFonts w:ascii="仿宋" w:hAnsi="仿宋" w:hint="eastAsia"/>
          <w:b w:val="0"/>
          <w:bCs/>
          <w:szCs w:val="28"/>
        </w:rPr>
        <w:t>项目合同总价</w:t>
      </w:r>
      <w:r w:rsidRPr="000C6C0C">
        <w:rPr>
          <w:rFonts w:ascii="仿宋" w:hAnsi="仿宋" w:hint="eastAsia"/>
          <w:b w:val="0"/>
          <w:bCs/>
          <w:szCs w:val="28"/>
        </w:rPr>
        <w:t>的万分之二/日</w:t>
      </w:r>
      <w:r w:rsidRPr="00D43693">
        <w:rPr>
          <w:rFonts w:ascii="仿宋" w:hAnsi="仿宋" w:hint="eastAsia"/>
          <w:b w:val="0"/>
          <w:bCs/>
          <w:szCs w:val="28"/>
        </w:rPr>
        <w:t>（0.02%）的比例向项目公司支付违约赔偿金。</w:t>
      </w:r>
    </w:p>
    <w:p w:rsidR="00E6155D" w:rsidRPr="00D43693" w:rsidRDefault="00E6155D" w:rsidP="00341900">
      <w:pPr>
        <w:pStyle w:val="af2"/>
        <w:spacing w:line="360" w:lineRule="auto"/>
        <w:ind w:firstLine="560"/>
        <w:rPr>
          <w:rFonts w:ascii="仿宋" w:hAnsi="仿宋"/>
          <w:b w:val="0"/>
          <w:bCs/>
          <w:szCs w:val="28"/>
        </w:rPr>
      </w:pPr>
      <w:r w:rsidRPr="00D43693">
        <w:rPr>
          <w:rFonts w:ascii="仿宋" w:hAnsi="仿宋" w:hint="eastAsia"/>
          <w:b w:val="0"/>
          <w:bCs/>
          <w:szCs w:val="28"/>
        </w:rPr>
        <w:t>3)不可归责于双方的原因造成本项目无法按期交付运营的，由项目公司会同政府方协调解决。</w:t>
      </w:r>
    </w:p>
    <w:p w:rsidR="00E6155D" w:rsidRPr="00D43693" w:rsidRDefault="00E6155D" w:rsidP="00341900">
      <w:pPr>
        <w:pStyle w:val="af2"/>
        <w:spacing w:line="360" w:lineRule="auto"/>
        <w:ind w:firstLine="560"/>
        <w:rPr>
          <w:rFonts w:ascii="仿宋" w:hAnsi="仿宋"/>
          <w:b w:val="0"/>
          <w:bCs/>
          <w:szCs w:val="28"/>
        </w:rPr>
      </w:pPr>
      <w:r w:rsidRPr="00D43693">
        <w:rPr>
          <w:rFonts w:ascii="仿宋" w:hAnsi="仿宋" w:hint="eastAsia"/>
          <w:b w:val="0"/>
          <w:bCs/>
          <w:szCs w:val="28"/>
        </w:rPr>
        <w:t>（2）运营期内的违约处理</w:t>
      </w:r>
    </w:p>
    <w:p w:rsidR="00E6155D" w:rsidRPr="00D43693" w:rsidRDefault="00E6155D" w:rsidP="00341900">
      <w:pPr>
        <w:pStyle w:val="af2"/>
        <w:spacing w:line="360" w:lineRule="auto"/>
        <w:ind w:firstLine="560"/>
        <w:rPr>
          <w:rFonts w:ascii="仿宋" w:hAnsi="仿宋"/>
          <w:b w:val="0"/>
          <w:bCs/>
          <w:szCs w:val="28"/>
        </w:rPr>
      </w:pPr>
      <w:r w:rsidRPr="00D43693">
        <w:rPr>
          <w:rFonts w:ascii="仿宋" w:hAnsi="仿宋" w:hint="eastAsia"/>
          <w:b w:val="0"/>
          <w:bCs/>
          <w:szCs w:val="28"/>
        </w:rPr>
        <w:t>在</w:t>
      </w:r>
      <w:r w:rsidR="00141243" w:rsidRPr="00D43693">
        <w:rPr>
          <w:rFonts w:ascii="仿宋" w:hAnsi="仿宋" w:hint="eastAsia"/>
          <w:b w:val="0"/>
          <w:bCs/>
          <w:szCs w:val="28"/>
        </w:rPr>
        <w:t>合作期</w:t>
      </w:r>
      <w:r w:rsidRPr="00D43693">
        <w:rPr>
          <w:rFonts w:ascii="仿宋" w:hAnsi="仿宋" w:hint="eastAsia"/>
          <w:b w:val="0"/>
          <w:bCs/>
          <w:szCs w:val="28"/>
        </w:rPr>
        <w:t>内，如果项目公司实际运营不符合双方设定的经营方案，</w:t>
      </w:r>
      <w:r w:rsidRPr="00D43693">
        <w:rPr>
          <w:rFonts w:ascii="仿宋" w:hAnsi="仿宋" w:hint="eastAsia"/>
          <w:b w:val="0"/>
          <w:bCs/>
          <w:szCs w:val="28"/>
        </w:rPr>
        <w:lastRenderedPageBreak/>
        <w:t>或从事违法经营，则政府方有权根据本合同的规定对项目公司进行违约处理。项目公司违约赔偿的支付或由此引起的其他处罚不解除其在本合同项下的其他任何义务。</w:t>
      </w:r>
    </w:p>
    <w:p w:rsidR="00E6155D" w:rsidRPr="00D43693" w:rsidRDefault="00E6155D" w:rsidP="00E6155D">
      <w:pPr>
        <w:pStyle w:val="3"/>
        <w:spacing w:before="0" w:after="0" w:line="360" w:lineRule="auto"/>
        <w:rPr>
          <w:rFonts w:ascii="仿宋" w:hAnsi="仿宋"/>
          <w:sz w:val="28"/>
          <w:szCs w:val="28"/>
        </w:rPr>
      </w:pPr>
      <w:bookmarkStart w:id="644" w:name="_Toc444942522"/>
      <w:bookmarkStart w:id="645" w:name="_Toc14795"/>
      <w:bookmarkStart w:id="646" w:name="_Toc491304413"/>
      <w:bookmarkStart w:id="647" w:name="_Toc11308534"/>
      <w:bookmarkStart w:id="648" w:name="_Toc29285829"/>
      <w:r w:rsidRPr="00D43693">
        <w:rPr>
          <w:rFonts w:ascii="仿宋" w:hAnsi="仿宋" w:hint="eastAsia"/>
          <w:sz w:val="28"/>
          <w:szCs w:val="28"/>
        </w:rPr>
        <w:t>18.</w:t>
      </w:r>
      <w:r w:rsidR="004D2D49">
        <w:rPr>
          <w:rFonts w:ascii="仿宋" w:hAnsi="仿宋" w:hint="eastAsia"/>
          <w:sz w:val="28"/>
          <w:szCs w:val="28"/>
        </w:rPr>
        <w:t>4</w:t>
      </w:r>
      <w:r w:rsidRPr="00D43693">
        <w:rPr>
          <w:rFonts w:ascii="仿宋" w:hAnsi="仿宋" w:hint="eastAsia"/>
          <w:sz w:val="28"/>
          <w:szCs w:val="28"/>
        </w:rPr>
        <w:t>.4 违约行为的处理程序</w:t>
      </w:r>
      <w:bookmarkEnd w:id="644"/>
      <w:bookmarkEnd w:id="645"/>
      <w:bookmarkEnd w:id="646"/>
      <w:bookmarkEnd w:id="647"/>
      <w:bookmarkEnd w:id="648"/>
    </w:p>
    <w:p w:rsidR="00E6155D" w:rsidRPr="00D43693" w:rsidRDefault="00E6155D" w:rsidP="00341900">
      <w:pPr>
        <w:pStyle w:val="af2"/>
        <w:spacing w:line="360" w:lineRule="auto"/>
        <w:ind w:firstLine="560"/>
        <w:rPr>
          <w:rFonts w:ascii="仿宋" w:hAnsi="仿宋"/>
          <w:b w:val="0"/>
          <w:bCs/>
          <w:szCs w:val="28"/>
        </w:rPr>
      </w:pPr>
      <w:r w:rsidRPr="00D43693">
        <w:rPr>
          <w:rFonts w:ascii="仿宋" w:hAnsi="仿宋" w:hint="eastAsia"/>
          <w:b w:val="0"/>
          <w:bCs/>
          <w:szCs w:val="28"/>
        </w:rPr>
        <w:t>一方主张对方违约的，应取得对方的确认或取得对方违约的证据。一方向对方主张违约责任的，应向对方告知。各方对是否存在违约事实存在争议的，可依照本合同</w:t>
      </w:r>
      <w:r w:rsidR="006444B4" w:rsidRPr="00D43693">
        <w:rPr>
          <w:rFonts w:ascii="仿宋" w:hAnsi="仿宋" w:hint="eastAsia"/>
          <w:b w:val="0"/>
          <w:bCs/>
          <w:szCs w:val="28"/>
        </w:rPr>
        <w:t>正文</w:t>
      </w:r>
      <w:r w:rsidRPr="00D43693">
        <w:rPr>
          <w:rFonts w:ascii="仿宋" w:hAnsi="仿宋" w:hint="eastAsia"/>
          <w:b w:val="0"/>
          <w:bCs/>
          <w:szCs w:val="28"/>
        </w:rPr>
        <w:t>第</w:t>
      </w:r>
      <w:r w:rsidRPr="00D43693">
        <w:rPr>
          <w:rFonts w:ascii="仿宋" w:hAnsi="仿宋"/>
          <w:b w:val="0"/>
          <w:bCs/>
          <w:szCs w:val="28"/>
        </w:rPr>
        <w:t>20条规定处理。</w:t>
      </w:r>
    </w:p>
    <w:p w:rsidR="00E6155D" w:rsidRPr="00D43693" w:rsidRDefault="00E6155D" w:rsidP="00E6155D">
      <w:pPr>
        <w:pStyle w:val="2"/>
        <w:rPr>
          <w:rFonts w:ascii="仿宋" w:eastAsia="仿宋" w:hAnsi="仿宋"/>
          <w:sz w:val="28"/>
          <w:szCs w:val="28"/>
        </w:rPr>
      </w:pPr>
      <w:bookmarkStart w:id="649" w:name="_Toc444942523"/>
      <w:bookmarkStart w:id="650" w:name="_Toc31574"/>
      <w:bookmarkStart w:id="651" w:name="_Toc491304414"/>
      <w:bookmarkStart w:id="652" w:name="_Toc11308535"/>
      <w:bookmarkStart w:id="653" w:name="_Toc29285830"/>
      <w:r w:rsidRPr="00D43693">
        <w:rPr>
          <w:rFonts w:ascii="仿宋" w:eastAsia="仿宋" w:hAnsi="仿宋" w:hint="eastAsia"/>
          <w:sz w:val="28"/>
          <w:szCs w:val="28"/>
        </w:rPr>
        <w:t>18.</w:t>
      </w:r>
      <w:r w:rsidR="004D2D49">
        <w:rPr>
          <w:rFonts w:ascii="仿宋" w:eastAsia="仿宋" w:hAnsi="仿宋" w:hint="eastAsia"/>
          <w:sz w:val="28"/>
          <w:szCs w:val="28"/>
        </w:rPr>
        <w:t>5</w:t>
      </w:r>
      <w:r w:rsidRPr="00D43693">
        <w:rPr>
          <w:rFonts w:ascii="仿宋" w:eastAsia="仿宋" w:hAnsi="仿宋" w:hint="eastAsia"/>
          <w:sz w:val="28"/>
          <w:szCs w:val="28"/>
        </w:rPr>
        <w:t xml:space="preserve"> 提前终止</w:t>
      </w:r>
      <w:bookmarkEnd w:id="649"/>
      <w:bookmarkEnd w:id="650"/>
      <w:bookmarkEnd w:id="651"/>
      <w:bookmarkEnd w:id="652"/>
      <w:bookmarkEnd w:id="653"/>
    </w:p>
    <w:p w:rsidR="0092702E" w:rsidRPr="00D43693" w:rsidRDefault="0092702E" w:rsidP="004A2BE6">
      <w:pPr>
        <w:pStyle w:val="af2"/>
        <w:spacing w:line="360" w:lineRule="auto"/>
        <w:ind w:firstLine="560"/>
        <w:rPr>
          <w:rFonts w:ascii="仿宋" w:hAnsi="仿宋"/>
          <w:b w:val="0"/>
          <w:bCs/>
          <w:szCs w:val="28"/>
        </w:rPr>
      </w:pPr>
      <w:r w:rsidRPr="00D43693">
        <w:rPr>
          <w:rFonts w:ascii="仿宋" w:hAnsi="仿宋" w:hint="eastAsia"/>
          <w:b w:val="0"/>
          <w:bCs/>
          <w:szCs w:val="28"/>
        </w:rPr>
        <w:t>（</w:t>
      </w:r>
      <w:r w:rsidRPr="00D43693">
        <w:rPr>
          <w:rFonts w:ascii="仿宋" w:hAnsi="仿宋"/>
          <w:b w:val="0"/>
          <w:bCs/>
          <w:szCs w:val="28"/>
        </w:rPr>
        <w:t>1</w:t>
      </w:r>
      <w:r w:rsidRPr="00D43693">
        <w:rPr>
          <w:rFonts w:ascii="仿宋" w:hAnsi="仿宋" w:hint="eastAsia"/>
          <w:b w:val="0"/>
          <w:bCs/>
          <w:szCs w:val="28"/>
        </w:rPr>
        <w:t>）终止条件</w:t>
      </w:r>
    </w:p>
    <w:p w:rsidR="0092702E" w:rsidRPr="00D43693" w:rsidRDefault="0092702E" w:rsidP="004A2BE6">
      <w:pPr>
        <w:pStyle w:val="af2"/>
        <w:spacing w:line="360" w:lineRule="auto"/>
        <w:ind w:firstLine="560"/>
        <w:rPr>
          <w:rFonts w:ascii="仿宋" w:hAnsi="仿宋"/>
          <w:b w:val="0"/>
          <w:bCs/>
          <w:szCs w:val="28"/>
        </w:rPr>
      </w:pPr>
      <w:r w:rsidRPr="00D43693">
        <w:rPr>
          <w:rFonts w:ascii="仿宋" w:hAnsi="仿宋" w:hint="eastAsia"/>
          <w:b w:val="0"/>
          <w:bCs/>
          <w:szCs w:val="28"/>
        </w:rPr>
        <w:t>在PPP项目运作中，政府方或者项目公司违约将导致项目合同实施遇阻，如果违约方构成实质性违约，则合同相对方有权提前终止《PPP项目合同》。根据违约方的不同，所触发的终止条件和各方的权利义务有所差异。</w:t>
      </w:r>
    </w:p>
    <w:p w:rsidR="0092702E" w:rsidRPr="00D43693" w:rsidRDefault="0092702E" w:rsidP="004A2BE6">
      <w:pPr>
        <w:pStyle w:val="af2"/>
        <w:spacing w:line="360" w:lineRule="auto"/>
        <w:ind w:firstLine="560"/>
        <w:rPr>
          <w:rFonts w:ascii="仿宋" w:hAnsi="仿宋"/>
          <w:b w:val="0"/>
          <w:bCs/>
          <w:szCs w:val="28"/>
        </w:rPr>
      </w:pPr>
      <w:r w:rsidRPr="00D43693">
        <w:rPr>
          <w:rFonts w:ascii="仿宋" w:hAnsi="仿宋"/>
          <w:b w:val="0"/>
          <w:bCs/>
          <w:szCs w:val="28"/>
        </w:rPr>
        <w:t>1</w:t>
      </w:r>
      <w:r w:rsidRPr="00D43693">
        <w:rPr>
          <w:rFonts w:ascii="仿宋" w:hAnsi="仿宋" w:hint="eastAsia"/>
          <w:b w:val="0"/>
          <w:bCs/>
          <w:szCs w:val="28"/>
        </w:rPr>
        <w:t>）政府方违约而导致项目提前终止</w:t>
      </w:r>
    </w:p>
    <w:p w:rsidR="0092702E" w:rsidRPr="00D43693" w:rsidRDefault="0092702E" w:rsidP="004A2BE6">
      <w:pPr>
        <w:pStyle w:val="af2"/>
        <w:spacing w:line="360" w:lineRule="auto"/>
        <w:ind w:firstLine="560"/>
        <w:rPr>
          <w:rFonts w:ascii="仿宋" w:hAnsi="仿宋"/>
          <w:b w:val="0"/>
          <w:bCs/>
          <w:szCs w:val="28"/>
        </w:rPr>
      </w:pPr>
      <w:r w:rsidRPr="00D43693">
        <w:rPr>
          <w:rFonts w:ascii="仿宋" w:hAnsi="仿宋" w:hint="eastAsia"/>
          <w:b w:val="0"/>
          <w:bCs/>
          <w:szCs w:val="28"/>
        </w:rPr>
        <w:t>在约定政府方违约事件时，应谨慎考虑这些事件是否处于政府方能够控制的范围内并且属于项目项下政府应当承担的风险。发生政府方违约事件，并且政府方在一定期限内未能补救的，项目公司可根据合同约定主张提前终止《PPP项目合同》。此时，政府方需要给予项目公司适当补偿。</w:t>
      </w:r>
    </w:p>
    <w:p w:rsidR="0092702E" w:rsidRPr="00D43693" w:rsidRDefault="0092702E" w:rsidP="004A2BE6">
      <w:pPr>
        <w:pStyle w:val="af2"/>
        <w:spacing w:line="360" w:lineRule="auto"/>
        <w:ind w:firstLine="560"/>
        <w:rPr>
          <w:rFonts w:ascii="仿宋" w:hAnsi="仿宋"/>
          <w:b w:val="0"/>
          <w:bCs/>
          <w:szCs w:val="28"/>
        </w:rPr>
      </w:pPr>
      <w:r w:rsidRPr="00D43693">
        <w:rPr>
          <w:rFonts w:ascii="仿宋" w:hAnsi="仿宋"/>
          <w:b w:val="0"/>
          <w:bCs/>
          <w:szCs w:val="28"/>
        </w:rPr>
        <w:t>2</w:t>
      </w:r>
      <w:r w:rsidRPr="00D43693">
        <w:rPr>
          <w:rFonts w:ascii="仿宋" w:hAnsi="仿宋" w:hint="eastAsia"/>
          <w:b w:val="0"/>
          <w:bCs/>
          <w:szCs w:val="28"/>
        </w:rPr>
        <w:t>）项目公司违约而导致项目提前终止</w:t>
      </w:r>
    </w:p>
    <w:p w:rsidR="0092702E" w:rsidRPr="00D43693" w:rsidRDefault="0092702E" w:rsidP="004A2BE6">
      <w:pPr>
        <w:pStyle w:val="af2"/>
        <w:spacing w:line="360" w:lineRule="auto"/>
        <w:ind w:firstLine="560"/>
        <w:rPr>
          <w:rFonts w:ascii="仿宋" w:hAnsi="仿宋"/>
          <w:b w:val="0"/>
          <w:bCs/>
          <w:szCs w:val="28"/>
        </w:rPr>
      </w:pPr>
      <w:r w:rsidRPr="00D43693">
        <w:rPr>
          <w:rFonts w:ascii="仿宋" w:hAnsi="仿宋" w:hint="eastAsia"/>
          <w:b w:val="0"/>
          <w:bCs/>
          <w:szCs w:val="28"/>
        </w:rPr>
        <w:t>项目公司违约事件是指发生项目公司没有履行或者没有完整履行项</w:t>
      </w:r>
      <w:r w:rsidRPr="00D43693">
        <w:rPr>
          <w:rFonts w:ascii="仿宋" w:hAnsi="仿宋" w:hint="eastAsia"/>
          <w:b w:val="0"/>
          <w:bCs/>
          <w:szCs w:val="28"/>
        </w:rPr>
        <w:lastRenderedPageBreak/>
        <w:t>目合同下项目公司应当承担的义务，并且项目公司和社会资本方或其选择的第三方均未能在规定的期限内对该违约进行补救，政府方可根据合同约定主张终止《PPP项目合同》，并不需要给予项目公司补偿。</w:t>
      </w:r>
    </w:p>
    <w:p w:rsidR="0092702E" w:rsidRPr="00D43693" w:rsidRDefault="0092702E" w:rsidP="004A2BE6">
      <w:pPr>
        <w:pStyle w:val="af2"/>
        <w:spacing w:line="360" w:lineRule="auto"/>
        <w:ind w:firstLine="560"/>
        <w:rPr>
          <w:rFonts w:ascii="仿宋" w:hAnsi="仿宋"/>
          <w:b w:val="0"/>
          <w:bCs/>
          <w:szCs w:val="28"/>
        </w:rPr>
      </w:pPr>
      <w:r w:rsidRPr="00D43693">
        <w:rPr>
          <w:rFonts w:ascii="仿宋" w:hAnsi="仿宋"/>
          <w:b w:val="0"/>
          <w:bCs/>
          <w:szCs w:val="28"/>
        </w:rPr>
        <w:t>3</w:t>
      </w:r>
      <w:r w:rsidRPr="00D43693">
        <w:rPr>
          <w:rFonts w:ascii="仿宋" w:hAnsi="仿宋" w:hint="eastAsia"/>
          <w:b w:val="0"/>
          <w:bCs/>
          <w:szCs w:val="28"/>
        </w:rPr>
        <w:t>）政府方选择终止</w:t>
      </w:r>
    </w:p>
    <w:p w:rsidR="0092702E" w:rsidRPr="00D43693" w:rsidRDefault="0092702E" w:rsidP="004A2BE6">
      <w:pPr>
        <w:pStyle w:val="af2"/>
        <w:spacing w:line="360" w:lineRule="auto"/>
        <w:ind w:firstLine="560"/>
        <w:rPr>
          <w:rFonts w:ascii="仿宋" w:hAnsi="仿宋"/>
          <w:b w:val="0"/>
          <w:bCs/>
          <w:szCs w:val="28"/>
        </w:rPr>
      </w:pPr>
      <w:r w:rsidRPr="00D43693">
        <w:rPr>
          <w:rFonts w:ascii="仿宋" w:hAnsi="仿宋" w:hint="eastAsia"/>
          <w:b w:val="0"/>
          <w:bCs/>
          <w:szCs w:val="28"/>
        </w:rPr>
        <w:t>由于PPP项目涉及公共产品或服务供给，关系社会公共利益，因此《PPP项目合同》中，政府方应当享有在特定情形下（如项目公司所提供的公共产品或服务已经不合适或者不再需要，或者会影响公共安全和公共利益）单方面决定终止项目的权利。此时，政府方需要给予项目公司适当的补偿。</w:t>
      </w:r>
    </w:p>
    <w:p w:rsidR="0092702E" w:rsidRPr="00D43693" w:rsidRDefault="0092702E" w:rsidP="004A2BE6">
      <w:pPr>
        <w:pStyle w:val="af2"/>
        <w:spacing w:line="360" w:lineRule="auto"/>
        <w:ind w:firstLine="560"/>
        <w:rPr>
          <w:rFonts w:ascii="仿宋" w:hAnsi="仿宋"/>
          <w:b w:val="0"/>
          <w:bCs/>
          <w:szCs w:val="28"/>
        </w:rPr>
      </w:pPr>
      <w:r w:rsidRPr="00D43693">
        <w:rPr>
          <w:rFonts w:ascii="仿宋" w:hAnsi="仿宋"/>
          <w:b w:val="0"/>
          <w:bCs/>
          <w:szCs w:val="28"/>
        </w:rPr>
        <w:t>4</w:t>
      </w:r>
      <w:r w:rsidRPr="00D43693">
        <w:rPr>
          <w:rFonts w:ascii="仿宋" w:hAnsi="仿宋" w:hint="eastAsia"/>
          <w:b w:val="0"/>
          <w:bCs/>
          <w:szCs w:val="28"/>
        </w:rPr>
        <w:t>）不可抗力事件而导致项目提前终止</w:t>
      </w:r>
    </w:p>
    <w:p w:rsidR="0092702E" w:rsidRPr="00D43693" w:rsidRDefault="0092702E" w:rsidP="004A2BE6">
      <w:pPr>
        <w:pStyle w:val="af2"/>
        <w:spacing w:line="360" w:lineRule="auto"/>
        <w:ind w:firstLine="560"/>
        <w:rPr>
          <w:rFonts w:ascii="仿宋" w:hAnsi="仿宋"/>
          <w:b w:val="0"/>
          <w:bCs/>
          <w:szCs w:val="28"/>
        </w:rPr>
      </w:pPr>
      <w:r w:rsidRPr="00D43693">
        <w:rPr>
          <w:rFonts w:ascii="仿宋" w:hAnsi="仿宋" w:hint="eastAsia"/>
          <w:b w:val="0"/>
          <w:bCs/>
          <w:szCs w:val="28"/>
        </w:rPr>
        <w:t>发生不可抗力事件的状态持续或累计达到一定期限，政府或项目公司任何一方均可主张提前终止项目。由于自然不可抗力属于双方均无过错的事件，因此对于自然不可抗力导致的项目提前终止，应由双方共同承担由于不可抗力对其造成的损失。</w:t>
      </w:r>
    </w:p>
    <w:p w:rsidR="0092702E" w:rsidRPr="00D43693" w:rsidRDefault="0092702E" w:rsidP="004A2BE6">
      <w:pPr>
        <w:pStyle w:val="af2"/>
        <w:spacing w:line="360" w:lineRule="auto"/>
        <w:ind w:firstLine="560"/>
        <w:rPr>
          <w:rFonts w:ascii="仿宋" w:hAnsi="仿宋"/>
          <w:b w:val="0"/>
          <w:bCs/>
          <w:szCs w:val="28"/>
        </w:rPr>
      </w:pPr>
      <w:r w:rsidRPr="00D43693">
        <w:rPr>
          <w:rFonts w:ascii="仿宋" w:hAnsi="仿宋" w:hint="eastAsia"/>
          <w:b w:val="0"/>
          <w:bCs/>
          <w:szCs w:val="28"/>
        </w:rPr>
        <w:t>（</w:t>
      </w:r>
      <w:r w:rsidRPr="00D43693">
        <w:rPr>
          <w:rFonts w:ascii="仿宋" w:hAnsi="仿宋"/>
          <w:b w:val="0"/>
          <w:bCs/>
          <w:szCs w:val="28"/>
        </w:rPr>
        <w:t>2</w:t>
      </w:r>
      <w:r w:rsidRPr="00D43693">
        <w:rPr>
          <w:rFonts w:ascii="仿宋" w:hAnsi="仿宋" w:hint="eastAsia"/>
          <w:b w:val="0"/>
          <w:bCs/>
          <w:szCs w:val="28"/>
        </w:rPr>
        <w:t>）提前终止补偿设置</w:t>
      </w:r>
    </w:p>
    <w:p w:rsidR="0092702E" w:rsidRPr="00D43693" w:rsidRDefault="0092702E" w:rsidP="004A2BE6">
      <w:pPr>
        <w:pStyle w:val="af2"/>
        <w:spacing w:line="360" w:lineRule="auto"/>
        <w:ind w:firstLine="560"/>
        <w:rPr>
          <w:rFonts w:ascii="仿宋" w:hAnsi="仿宋"/>
          <w:b w:val="0"/>
          <w:bCs/>
          <w:szCs w:val="28"/>
        </w:rPr>
      </w:pPr>
      <w:r w:rsidRPr="00D43693">
        <w:rPr>
          <w:rFonts w:ascii="仿宋" w:hAnsi="仿宋" w:hint="eastAsia"/>
          <w:b w:val="0"/>
          <w:bCs/>
          <w:szCs w:val="28"/>
        </w:rPr>
        <w:t>若项目合同提前终止，按照以下表</w:t>
      </w:r>
      <w:r w:rsidR="00904290" w:rsidRPr="00D43693">
        <w:rPr>
          <w:rFonts w:ascii="仿宋" w:hAnsi="仿宋" w:hint="eastAsia"/>
          <w:b w:val="0"/>
          <w:bCs/>
          <w:szCs w:val="28"/>
        </w:rPr>
        <w:t>7</w:t>
      </w:r>
      <w:r w:rsidRPr="00D43693">
        <w:rPr>
          <w:rFonts w:ascii="仿宋" w:hAnsi="仿宋" w:hint="eastAsia"/>
          <w:b w:val="0"/>
          <w:bCs/>
          <w:szCs w:val="28"/>
        </w:rPr>
        <w:t>所示的方式确认补偿：</w:t>
      </w:r>
    </w:p>
    <w:p w:rsidR="0092702E" w:rsidRPr="00D43693" w:rsidRDefault="00904290" w:rsidP="004A2BE6">
      <w:pPr>
        <w:spacing w:line="520" w:lineRule="exact"/>
        <w:ind w:firstLineChars="200" w:firstLine="562"/>
        <w:jc w:val="center"/>
        <w:rPr>
          <w:rFonts w:ascii="仿宋" w:hAnsi="仿宋"/>
          <w:b/>
          <w:kern w:val="0"/>
          <w:sz w:val="28"/>
          <w:szCs w:val="28"/>
        </w:rPr>
      </w:pPr>
      <w:r w:rsidRPr="00D43693">
        <w:rPr>
          <w:rFonts w:ascii="仿宋" w:hAnsi="仿宋" w:hint="eastAsia"/>
          <w:b/>
          <w:kern w:val="0"/>
          <w:sz w:val="28"/>
          <w:szCs w:val="28"/>
        </w:rPr>
        <w:t>表7：</w:t>
      </w:r>
      <w:r w:rsidR="0092702E" w:rsidRPr="00D43693">
        <w:rPr>
          <w:rFonts w:ascii="仿宋" w:hAnsi="仿宋" w:hint="eastAsia"/>
          <w:b/>
          <w:kern w:val="0"/>
          <w:sz w:val="28"/>
          <w:szCs w:val="28"/>
        </w:rPr>
        <w:t>提前终止补偿情形及补偿表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74"/>
        <w:gridCol w:w="3229"/>
        <w:gridCol w:w="4520"/>
      </w:tblGrid>
      <w:tr w:rsidR="0092702E" w:rsidRPr="00D43693" w:rsidTr="0092702E">
        <w:trPr>
          <w:trHeight w:val="20"/>
          <w:jc w:val="center"/>
        </w:trPr>
        <w:tc>
          <w:tcPr>
            <w:tcW w:w="974" w:type="dxa"/>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spacing w:before="50" w:after="50"/>
              <w:jc w:val="center"/>
              <w:rPr>
                <w:rFonts w:ascii="宋体" w:hAnsi="宋体"/>
                <w:b/>
                <w:sz w:val="24"/>
              </w:rPr>
            </w:pPr>
            <w:r w:rsidRPr="00D43693">
              <w:rPr>
                <w:rFonts w:ascii="宋体" w:hAnsi="宋体" w:hint="eastAsia"/>
                <w:b/>
                <w:sz w:val="24"/>
              </w:rPr>
              <w:t>条款号</w:t>
            </w:r>
          </w:p>
        </w:tc>
        <w:tc>
          <w:tcPr>
            <w:tcW w:w="3229" w:type="dxa"/>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spacing w:before="50" w:after="50"/>
              <w:jc w:val="center"/>
              <w:rPr>
                <w:rFonts w:ascii="宋体" w:hAnsi="宋体"/>
                <w:b/>
                <w:sz w:val="24"/>
              </w:rPr>
            </w:pPr>
            <w:r w:rsidRPr="00D43693">
              <w:rPr>
                <w:rFonts w:ascii="宋体" w:hAnsi="宋体" w:hint="eastAsia"/>
                <w:b/>
                <w:sz w:val="24"/>
              </w:rPr>
              <w:t>本合同提前终止之情形</w:t>
            </w:r>
          </w:p>
        </w:tc>
        <w:tc>
          <w:tcPr>
            <w:tcW w:w="4520" w:type="dxa"/>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spacing w:before="50" w:after="50"/>
              <w:jc w:val="center"/>
              <w:rPr>
                <w:rFonts w:ascii="宋体" w:hAnsi="宋体"/>
                <w:b/>
                <w:sz w:val="24"/>
              </w:rPr>
            </w:pPr>
            <w:r w:rsidRPr="00D43693">
              <w:rPr>
                <w:rFonts w:ascii="宋体" w:hAnsi="宋体" w:hint="eastAsia"/>
                <w:b/>
                <w:sz w:val="24"/>
              </w:rPr>
              <w:t>终止补偿金</w:t>
            </w:r>
          </w:p>
        </w:tc>
      </w:tr>
      <w:tr w:rsidR="0092702E" w:rsidRPr="00D43693" w:rsidTr="0092702E">
        <w:trPr>
          <w:trHeight w:val="356"/>
          <w:jc w:val="center"/>
        </w:trPr>
        <w:tc>
          <w:tcPr>
            <w:tcW w:w="974" w:type="dxa"/>
            <w:vMerge w:val="restart"/>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spacing w:before="50" w:after="50"/>
              <w:jc w:val="center"/>
              <w:rPr>
                <w:rFonts w:ascii="宋体" w:hAnsi="宋体"/>
                <w:sz w:val="24"/>
              </w:rPr>
            </w:pPr>
            <w:r w:rsidRPr="00D43693">
              <w:rPr>
                <w:rFonts w:ascii="Times New Roman" w:eastAsia="宋体" w:hAnsi="Times New Roman"/>
                <w:sz w:val="24"/>
              </w:rPr>
              <w:t>1</w:t>
            </w:r>
          </w:p>
        </w:tc>
        <w:tc>
          <w:tcPr>
            <w:tcW w:w="3229" w:type="dxa"/>
            <w:vMerge w:val="restart"/>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spacing w:before="50" w:after="50"/>
              <w:jc w:val="center"/>
              <w:rPr>
                <w:rFonts w:ascii="宋体" w:hAnsi="宋体"/>
                <w:sz w:val="24"/>
              </w:rPr>
            </w:pPr>
            <w:r w:rsidRPr="00D43693">
              <w:rPr>
                <w:rFonts w:ascii="宋体" w:hAnsi="宋体" w:hint="eastAsia"/>
                <w:sz w:val="24"/>
              </w:rPr>
              <w:t>项目公司违约</w:t>
            </w:r>
          </w:p>
        </w:tc>
        <w:tc>
          <w:tcPr>
            <w:tcW w:w="4520" w:type="dxa"/>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spacing w:before="50" w:after="50"/>
              <w:jc w:val="center"/>
              <w:rPr>
                <w:rFonts w:ascii="宋体" w:hAnsi="宋体"/>
                <w:sz w:val="24"/>
              </w:rPr>
            </w:pPr>
            <w:r w:rsidRPr="00D43693">
              <w:rPr>
                <w:rFonts w:ascii="宋体" w:hAnsi="宋体" w:hint="eastAsia"/>
                <w:sz w:val="24"/>
              </w:rPr>
              <w:t>建设期终止时，为</w:t>
            </w:r>
            <w:r w:rsidR="00EA2729">
              <w:rPr>
                <w:rFonts w:ascii="宋体" w:hAnsi="宋体" w:hint="eastAsia"/>
                <w:sz w:val="24"/>
              </w:rPr>
              <w:t>K</w:t>
            </w:r>
            <w:r w:rsidRPr="00D43693">
              <w:rPr>
                <w:rFonts w:ascii="宋体" w:hAnsi="宋体" w:hint="eastAsia"/>
                <w:sz w:val="24"/>
              </w:rPr>
              <w:t>A</w:t>
            </w:r>
            <w:r w:rsidRPr="00D43693">
              <w:rPr>
                <w:rFonts w:ascii="Times New Roman" w:eastAsia="宋体" w:hAnsi="Times New Roman"/>
                <w:sz w:val="24"/>
                <w:vertAlign w:val="subscript"/>
              </w:rPr>
              <w:t>0</w:t>
            </w:r>
            <w:r w:rsidRPr="00D43693">
              <w:rPr>
                <w:rFonts w:ascii="宋体" w:hAnsi="宋体" w:hint="eastAsia"/>
                <w:sz w:val="24"/>
              </w:rPr>
              <w:t>+E</w:t>
            </w:r>
          </w:p>
        </w:tc>
      </w:tr>
      <w:tr w:rsidR="0092702E" w:rsidRPr="00D43693" w:rsidTr="0092702E">
        <w:trPr>
          <w:trHeight w:val="355"/>
          <w:jc w:val="center"/>
        </w:trPr>
        <w:tc>
          <w:tcPr>
            <w:tcW w:w="974" w:type="dxa"/>
            <w:vMerge/>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widowControl/>
              <w:jc w:val="left"/>
              <w:rPr>
                <w:rFonts w:ascii="宋体" w:hAnsi="宋体"/>
                <w:sz w:val="24"/>
              </w:rPr>
            </w:pPr>
          </w:p>
        </w:tc>
        <w:tc>
          <w:tcPr>
            <w:tcW w:w="3229" w:type="dxa"/>
            <w:vMerge/>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widowControl/>
              <w:jc w:val="left"/>
              <w:rPr>
                <w:rFonts w:ascii="宋体" w:hAnsi="宋体"/>
                <w:sz w:val="24"/>
              </w:rPr>
            </w:pPr>
          </w:p>
        </w:tc>
        <w:tc>
          <w:tcPr>
            <w:tcW w:w="4520" w:type="dxa"/>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spacing w:before="50" w:after="50"/>
              <w:jc w:val="center"/>
              <w:rPr>
                <w:rFonts w:ascii="宋体" w:hAnsi="宋体"/>
                <w:sz w:val="24"/>
              </w:rPr>
            </w:pPr>
            <w:r w:rsidRPr="00D43693">
              <w:rPr>
                <w:rFonts w:ascii="宋体" w:hAnsi="宋体" w:hint="eastAsia"/>
                <w:sz w:val="24"/>
              </w:rPr>
              <w:t>运营期终止时，为</w:t>
            </w:r>
            <w:r w:rsidRPr="00D43693">
              <w:rPr>
                <w:rFonts w:ascii="宋体" w:hAnsi="宋体" w:hint="eastAsia"/>
                <w:sz w:val="24"/>
              </w:rPr>
              <w:t>A</w:t>
            </w:r>
            <w:r w:rsidRPr="00D43693">
              <w:rPr>
                <w:rFonts w:ascii="Times New Roman" w:eastAsia="宋体" w:hAnsi="Times New Roman"/>
                <w:sz w:val="24"/>
                <w:vertAlign w:val="subscript"/>
              </w:rPr>
              <w:t>1</w:t>
            </w:r>
            <w:r w:rsidRPr="00D43693">
              <w:rPr>
                <w:rFonts w:ascii="宋体" w:hAnsi="宋体" w:hint="eastAsia"/>
                <w:sz w:val="24"/>
              </w:rPr>
              <w:t>-B+E</w:t>
            </w:r>
          </w:p>
        </w:tc>
      </w:tr>
      <w:tr w:rsidR="0092702E" w:rsidRPr="00D43693" w:rsidTr="0092702E">
        <w:trPr>
          <w:trHeight w:val="288"/>
          <w:jc w:val="center"/>
        </w:trPr>
        <w:tc>
          <w:tcPr>
            <w:tcW w:w="974" w:type="dxa"/>
            <w:vMerge w:val="restart"/>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spacing w:before="50" w:after="50"/>
              <w:jc w:val="center"/>
              <w:rPr>
                <w:rFonts w:ascii="宋体" w:hAnsi="宋体"/>
                <w:sz w:val="24"/>
              </w:rPr>
            </w:pPr>
            <w:r w:rsidRPr="00D43693">
              <w:rPr>
                <w:rFonts w:ascii="Times New Roman" w:eastAsia="宋体" w:hAnsi="Times New Roman"/>
                <w:sz w:val="24"/>
              </w:rPr>
              <w:t>2</w:t>
            </w:r>
          </w:p>
        </w:tc>
        <w:tc>
          <w:tcPr>
            <w:tcW w:w="3229" w:type="dxa"/>
            <w:vMerge w:val="restart"/>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spacing w:before="50" w:after="50"/>
              <w:jc w:val="center"/>
              <w:rPr>
                <w:rFonts w:ascii="宋体" w:hAnsi="宋体"/>
                <w:sz w:val="24"/>
              </w:rPr>
            </w:pPr>
            <w:r w:rsidRPr="00D43693">
              <w:rPr>
                <w:rFonts w:ascii="宋体" w:hAnsi="宋体" w:hint="eastAsia"/>
                <w:sz w:val="24"/>
              </w:rPr>
              <w:t>政府方违约</w:t>
            </w:r>
          </w:p>
        </w:tc>
        <w:tc>
          <w:tcPr>
            <w:tcW w:w="4520" w:type="dxa"/>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spacing w:before="50" w:after="50"/>
              <w:jc w:val="center"/>
              <w:rPr>
                <w:rFonts w:ascii="宋体" w:hAnsi="宋体"/>
                <w:sz w:val="24"/>
              </w:rPr>
            </w:pPr>
            <w:r w:rsidRPr="00D43693">
              <w:rPr>
                <w:rFonts w:ascii="宋体" w:hAnsi="宋体" w:hint="eastAsia"/>
                <w:sz w:val="24"/>
              </w:rPr>
              <w:t>建设期终止时，为</w:t>
            </w:r>
            <w:r w:rsidRPr="00D43693">
              <w:rPr>
                <w:rFonts w:ascii="宋体" w:hAnsi="宋体" w:hint="eastAsia"/>
                <w:sz w:val="24"/>
              </w:rPr>
              <w:t>A</w:t>
            </w:r>
            <w:r w:rsidRPr="00D43693">
              <w:rPr>
                <w:rFonts w:ascii="Times New Roman" w:eastAsia="宋体" w:hAnsi="Times New Roman"/>
                <w:sz w:val="24"/>
                <w:vertAlign w:val="subscript"/>
              </w:rPr>
              <w:t>2</w:t>
            </w:r>
            <w:r w:rsidRPr="00D43693">
              <w:rPr>
                <w:rFonts w:ascii="宋体" w:hAnsi="宋体" w:hint="eastAsia"/>
                <w:sz w:val="24"/>
              </w:rPr>
              <w:t>+B+E</w:t>
            </w:r>
          </w:p>
        </w:tc>
      </w:tr>
      <w:tr w:rsidR="0092702E" w:rsidRPr="00D43693" w:rsidTr="0092702E">
        <w:trPr>
          <w:trHeight w:val="288"/>
          <w:jc w:val="center"/>
        </w:trPr>
        <w:tc>
          <w:tcPr>
            <w:tcW w:w="974" w:type="dxa"/>
            <w:vMerge/>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widowControl/>
              <w:jc w:val="left"/>
              <w:rPr>
                <w:rFonts w:ascii="宋体" w:hAnsi="宋体"/>
                <w:sz w:val="24"/>
              </w:rPr>
            </w:pPr>
          </w:p>
        </w:tc>
        <w:tc>
          <w:tcPr>
            <w:tcW w:w="3229" w:type="dxa"/>
            <w:vMerge/>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widowControl/>
              <w:jc w:val="left"/>
              <w:rPr>
                <w:rFonts w:ascii="宋体" w:hAnsi="宋体"/>
                <w:sz w:val="24"/>
              </w:rPr>
            </w:pPr>
          </w:p>
        </w:tc>
        <w:tc>
          <w:tcPr>
            <w:tcW w:w="4520" w:type="dxa"/>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spacing w:before="50" w:after="50"/>
              <w:jc w:val="center"/>
              <w:rPr>
                <w:rFonts w:ascii="宋体" w:hAnsi="宋体"/>
                <w:sz w:val="24"/>
              </w:rPr>
            </w:pPr>
            <w:r w:rsidRPr="00D43693">
              <w:rPr>
                <w:rFonts w:ascii="宋体" w:hAnsi="宋体" w:hint="eastAsia"/>
                <w:sz w:val="24"/>
              </w:rPr>
              <w:t>运营期终止时，为</w:t>
            </w:r>
            <w:r w:rsidRPr="00D43693">
              <w:rPr>
                <w:rFonts w:ascii="宋体" w:hAnsi="宋体" w:hint="eastAsia"/>
                <w:sz w:val="24"/>
              </w:rPr>
              <w:t>A</w:t>
            </w:r>
            <w:r w:rsidRPr="00D43693">
              <w:rPr>
                <w:rFonts w:ascii="Times New Roman" w:eastAsia="宋体" w:hAnsi="Times New Roman"/>
                <w:sz w:val="24"/>
                <w:vertAlign w:val="subscript"/>
              </w:rPr>
              <w:t>1</w:t>
            </w:r>
            <w:r w:rsidRPr="00D43693">
              <w:rPr>
                <w:rFonts w:ascii="宋体" w:hAnsi="宋体" w:hint="eastAsia"/>
                <w:sz w:val="24"/>
              </w:rPr>
              <w:t>+B+E</w:t>
            </w:r>
          </w:p>
        </w:tc>
      </w:tr>
      <w:tr w:rsidR="0092702E" w:rsidRPr="00D43693" w:rsidTr="0092702E">
        <w:trPr>
          <w:trHeight w:val="90"/>
          <w:jc w:val="center"/>
        </w:trPr>
        <w:tc>
          <w:tcPr>
            <w:tcW w:w="974" w:type="dxa"/>
            <w:vMerge w:val="restart"/>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spacing w:before="50" w:after="50"/>
              <w:jc w:val="center"/>
              <w:rPr>
                <w:rFonts w:ascii="宋体" w:hAnsi="宋体"/>
                <w:sz w:val="24"/>
              </w:rPr>
            </w:pPr>
            <w:r w:rsidRPr="00D43693">
              <w:rPr>
                <w:rFonts w:ascii="Times New Roman" w:eastAsia="宋体" w:hAnsi="Times New Roman"/>
                <w:sz w:val="24"/>
              </w:rPr>
              <w:t>3</w:t>
            </w:r>
          </w:p>
        </w:tc>
        <w:tc>
          <w:tcPr>
            <w:tcW w:w="3229" w:type="dxa"/>
            <w:vMerge w:val="restart"/>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spacing w:before="50" w:after="50"/>
              <w:jc w:val="center"/>
              <w:rPr>
                <w:rFonts w:ascii="宋体" w:hAnsi="宋体"/>
                <w:sz w:val="24"/>
              </w:rPr>
            </w:pPr>
            <w:r w:rsidRPr="00D43693">
              <w:rPr>
                <w:rFonts w:ascii="宋体" w:hAnsi="宋体" w:hint="eastAsia"/>
                <w:sz w:val="24"/>
              </w:rPr>
              <w:t>政府方选择终止</w:t>
            </w:r>
          </w:p>
        </w:tc>
        <w:tc>
          <w:tcPr>
            <w:tcW w:w="4520" w:type="dxa"/>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spacing w:before="50" w:after="50"/>
              <w:jc w:val="center"/>
              <w:rPr>
                <w:rFonts w:ascii="宋体" w:hAnsi="宋体"/>
                <w:sz w:val="24"/>
              </w:rPr>
            </w:pPr>
            <w:r w:rsidRPr="00D43693">
              <w:rPr>
                <w:rFonts w:ascii="宋体" w:hAnsi="宋体" w:hint="eastAsia"/>
                <w:sz w:val="24"/>
              </w:rPr>
              <w:t>建设期终止时，为</w:t>
            </w:r>
            <w:r w:rsidRPr="00D43693">
              <w:rPr>
                <w:rFonts w:ascii="宋体" w:hAnsi="宋体" w:hint="eastAsia"/>
                <w:sz w:val="24"/>
              </w:rPr>
              <w:t>A</w:t>
            </w:r>
            <w:r w:rsidRPr="00D43693">
              <w:rPr>
                <w:rFonts w:ascii="Times New Roman" w:eastAsia="宋体" w:hAnsi="Times New Roman"/>
                <w:sz w:val="24"/>
                <w:vertAlign w:val="subscript"/>
              </w:rPr>
              <w:t>2</w:t>
            </w:r>
            <w:r w:rsidRPr="00D43693">
              <w:rPr>
                <w:rFonts w:ascii="宋体" w:hAnsi="宋体" w:hint="eastAsia"/>
                <w:sz w:val="24"/>
              </w:rPr>
              <w:t>+</w:t>
            </w:r>
            <w:r w:rsidRPr="00D43693">
              <w:rPr>
                <w:rFonts w:ascii="Times New Roman" w:eastAsia="宋体" w:hAnsi="Times New Roman"/>
                <w:sz w:val="24"/>
              </w:rPr>
              <w:t>35%</w:t>
            </w:r>
            <w:r w:rsidRPr="00D43693">
              <w:rPr>
                <w:rFonts w:ascii="宋体" w:hAnsi="宋体" w:hint="eastAsia"/>
                <w:sz w:val="24"/>
              </w:rPr>
              <w:t>B+E</w:t>
            </w:r>
          </w:p>
        </w:tc>
      </w:tr>
      <w:tr w:rsidR="0092702E" w:rsidRPr="00D43693" w:rsidTr="0092702E">
        <w:trPr>
          <w:trHeight w:val="288"/>
          <w:jc w:val="center"/>
        </w:trPr>
        <w:tc>
          <w:tcPr>
            <w:tcW w:w="974" w:type="dxa"/>
            <w:vMerge/>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widowControl/>
              <w:jc w:val="left"/>
              <w:rPr>
                <w:rFonts w:ascii="宋体" w:hAnsi="宋体"/>
                <w:sz w:val="24"/>
              </w:rPr>
            </w:pPr>
          </w:p>
        </w:tc>
        <w:tc>
          <w:tcPr>
            <w:tcW w:w="3229" w:type="dxa"/>
            <w:vMerge/>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widowControl/>
              <w:jc w:val="left"/>
              <w:rPr>
                <w:rFonts w:ascii="宋体" w:hAnsi="宋体"/>
                <w:sz w:val="24"/>
              </w:rPr>
            </w:pPr>
          </w:p>
        </w:tc>
        <w:tc>
          <w:tcPr>
            <w:tcW w:w="4520" w:type="dxa"/>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spacing w:before="50" w:after="50"/>
              <w:jc w:val="center"/>
              <w:rPr>
                <w:rFonts w:ascii="宋体" w:hAnsi="宋体"/>
                <w:sz w:val="24"/>
              </w:rPr>
            </w:pPr>
            <w:r w:rsidRPr="00D43693">
              <w:rPr>
                <w:rFonts w:ascii="宋体" w:hAnsi="宋体" w:hint="eastAsia"/>
                <w:sz w:val="24"/>
              </w:rPr>
              <w:t>运营期终止时，为</w:t>
            </w:r>
            <w:r w:rsidRPr="00D43693">
              <w:rPr>
                <w:rFonts w:ascii="宋体" w:hAnsi="宋体" w:hint="eastAsia"/>
                <w:sz w:val="24"/>
              </w:rPr>
              <w:t>A</w:t>
            </w:r>
            <w:r w:rsidRPr="00D43693">
              <w:rPr>
                <w:rFonts w:ascii="Times New Roman" w:eastAsia="宋体" w:hAnsi="Times New Roman"/>
                <w:sz w:val="24"/>
                <w:vertAlign w:val="subscript"/>
              </w:rPr>
              <w:t>1</w:t>
            </w:r>
            <w:r w:rsidRPr="00D43693">
              <w:rPr>
                <w:rFonts w:ascii="宋体" w:hAnsi="宋体" w:hint="eastAsia"/>
                <w:sz w:val="24"/>
              </w:rPr>
              <w:t>+</w:t>
            </w:r>
            <w:r w:rsidRPr="00D43693">
              <w:rPr>
                <w:rFonts w:ascii="Times New Roman" w:eastAsia="宋体" w:hAnsi="Times New Roman"/>
                <w:sz w:val="24"/>
              </w:rPr>
              <w:t>35%</w:t>
            </w:r>
            <w:r w:rsidRPr="00D43693">
              <w:rPr>
                <w:rFonts w:ascii="宋体" w:hAnsi="宋体" w:hint="eastAsia"/>
                <w:sz w:val="24"/>
              </w:rPr>
              <w:t>B+E</w:t>
            </w:r>
          </w:p>
        </w:tc>
      </w:tr>
      <w:tr w:rsidR="0092702E" w:rsidRPr="00D43693" w:rsidTr="0092702E">
        <w:trPr>
          <w:trHeight w:val="549"/>
          <w:jc w:val="center"/>
        </w:trPr>
        <w:tc>
          <w:tcPr>
            <w:tcW w:w="974" w:type="dxa"/>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spacing w:before="50" w:after="50"/>
              <w:jc w:val="center"/>
              <w:rPr>
                <w:rFonts w:ascii="宋体" w:hAnsi="宋体"/>
                <w:sz w:val="24"/>
              </w:rPr>
            </w:pPr>
            <w:r w:rsidRPr="00D43693">
              <w:rPr>
                <w:rFonts w:ascii="Times New Roman" w:eastAsia="宋体" w:hAnsi="Times New Roman"/>
                <w:sz w:val="24"/>
              </w:rPr>
              <w:lastRenderedPageBreak/>
              <w:t>4</w:t>
            </w:r>
          </w:p>
        </w:tc>
        <w:tc>
          <w:tcPr>
            <w:tcW w:w="3229" w:type="dxa"/>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spacing w:before="50" w:after="50"/>
              <w:jc w:val="center"/>
              <w:rPr>
                <w:rFonts w:ascii="宋体" w:hAnsi="宋体"/>
                <w:sz w:val="24"/>
              </w:rPr>
            </w:pPr>
            <w:r w:rsidRPr="00D43693">
              <w:rPr>
                <w:rFonts w:ascii="宋体" w:hAnsi="宋体" w:hint="eastAsia"/>
                <w:sz w:val="24"/>
              </w:rPr>
              <w:t>不可抗力</w:t>
            </w:r>
          </w:p>
        </w:tc>
        <w:tc>
          <w:tcPr>
            <w:tcW w:w="4520" w:type="dxa"/>
            <w:tcBorders>
              <w:top w:val="single" w:sz="4" w:space="0" w:color="auto"/>
              <w:left w:val="single" w:sz="4" w:space="0" w:color="auto"/>
              <w:bottom w:val="single" w:sz="4" w:space="0" w:color="auto"/>
              <w:right w:val="single" w:sz="4" w:space="0" w:color="auto"/>
            </w:tcBorders>
            <w:vAlign w:val="center"/>
            <w:hideMark/>
          </w:tcPr>
          <w:p w:rsidR="0092702E" w:rsidRPr="00D43693" w:rsidRDefault="0092702E">
            <w:pPr>
              <w:spacing w:before="50" w:after="50"/>
              <w:jc w:val="center"/>
              <w:rPr>
                <w:rFonts w:ascii="宋体" w:hAnsi="宋体"/>
                <w:sz w:val="24"/>
              </w:rPr>
            </w:pPr>
            <w:r w:rsidRPr="00D43693">
              <w:rPr>
                <w:rFonts w:ascii="宋体" w:hAnsi="宋体" w:hint="eastAsia"/>
                <w:sz w:val="24"/>
              </w:rPr>
              <w:t>(A</w:t>
            </w:r>
            <w:r w:rsidRPr="00D43693">
              <w:rPr>
                <w:rFonts w:ascii="Times New Roman" w:eastAsia="宋体" w:hAnsi="Times New Roman"/>
                <w:sz w:val="24"/>
                <w:vertAlign w:val="subscript"/>
              </w:rPr>
              <w:t>3</w:t>
            </w:r>
            <w:r w:rsidRPr="00D43693">
              <w:rPr>
                <w:rFonts w:ascii="宋体" w:hAnsi="宋体" w:hint="eastAsia"/>
                <w:sz w:val="24"/>
              </w:rPr>
              <w:t>-C</w:t>
            </w:r>
            <w:r w:rsidRPr="00D43693">
              <w:rPr>
                <w:rFonts w:ascii="宋体" w:hAnsi="宋体" w:hint="eastAsia"/>
                <w:sz w:val="24"/>
              </w:rPr>
              <w:t>）</w:t>
            </w:r>
            <w:r w:rsidRPr="00D43693">
              <w:rPr>
                <w:rFonts w:ascii="宋体" w:hAnsi="宋体" w:hint="eastAsia"/>
                <w:sz w:val="24"/>
              </w:rPr>
              <w:t>/</w:t>
            </w:r>
            <w:r w:rsidRPr="00D43693">
              <w:rPr>
                <w:rFonts w:ascii="Times New Roman" w:eastAsia="宋体" w:hAnsi="Times New Roman"/>
                <w:sz w:val="24"/>
              </w:rPr>
              <w:t>2</w:t>
            </w:r>
            <w:r w:rsidRPr="00D43693">
              <w:rPr>
                <w:rFonts w:ascii="宋体" w:hAnsi="宋体" w:hint="eastAsia"/>
                <w:sz w:val="24"/>
              </w:rPr>
              <w:t>-D</w:t>
            </w:r>
          </w:p>
        </w:tc>
      </w:tr>
    </w:tbl>
    <w:p w:rsidR="0092702E" w:rsidRPr="00D43693" w:rsidRDefault="0092702E" w:rsidP="004A2BE6">
      <w:pPr>
        <w:pStyle w:val="af2"/>
        <w:spacing w:line="360" w:lineRule="auto"/>
        <w:ind w:firstLine="560"/>
        <w:rPr>
          <w:rFonts w:ascii="仿宋" w:hAnsi="仿宋"/>
          <w:b w:val="0"/>
          <w:bCs/>
          <w:szCs w:val="28"/>
        </w:rPr>
      </w:pPr>
      <w:r w:rsidRPr="00D43693">
        <w:rPr>
          <w:rFonts w:ascii="仿宋" w:hAnsi="仿宋" w:hint="eastAsia"/>
          <w:b w:val="0"/>
          <w:bCs/>
          <w:szCs w:val="28"/>
        </w:rPr>
        <w:t>其中：</w:t>
      </w:r>
    </w:p>
    <w:p w:rsidR="0092702E" w:rsidRPr="00D43693" w:rsidRDefault="0092702E" w:rsidP="004A2BE6">
      <w:pPr>
        <w:pStyle w:val="af2"/>
        <w:spacing w:line="360" w:lineRule="auto"/>
        <w:ind w:firstLine="560"/>
        <w:rPr>
          <w:rFonts w:ascii="仿宋" w:hAnsi="仿宋"/>
          <w:b w:val="0"/>
          <w:bCs/>
          <w:szCs w:val="28"/>
        </w:rPr>
      </w:pPr>
      <w:r w:rsidRPr="000C6C0C">
        <w:rPr>
          <w:rFonts w:ascii="仿宋" w:hAnsi="仿宋" w:hint="eastAsia"/>
          <w:b w:val="0"/>
          <w:bCs/>
          <w:szCs w:val="28"/>
        </w:rPr>
        <w:t>K：质量系数</w:t>
      </w:r>
      <w:r w:rsidR="00241388" w:rsidRPr="000C6C0C">
        <w:rPr>
          <w:rFonts w:ascii="仿宋" w:hAnsi="仿宋" w:hint="eastAsia"/>
          <w:b w:val="0"/>
          <w:bCs/>
          <w:szCs w:val="28"/>
        </w:rPr>
        <w:t>，由双方共同委托的第三方质检机构核定后</w:t>
      </w:r>
      <w:r w:rsidR="0006740C" w:rsidRPr="000C6C0C">
        <w:rPr>
          <w:rFonts w:ascii="仿宋" w:hAnsi="仿宋" w:hint="eastAsia"/>
          <w:b w:val="0"/>
          <w:bCs/>
          <w:szCs w:val="28"/>
        </w:rPr>
        <w:t>根据质量情况</w:t>
      </w:r>
      <w:r w:rsidR="00241388" w:rsidRPr="000C6C0C">
        <w:rPr>
          <w:rFonts w:ascii="仿宋" w:hAnsi="仿宋" w:hint="eastAsia"/>
          <w:b w:val="0"/>
          <w:bCs/>
          <w:szCs w:val="28"/>
        </w:rPr>
        <w:t>协商确定</w:t>
      </w:r>
      <w:r w:rsidRPr="000C6C0C">
        <w:rPr>
          <w:rFonts w:ascii="仿宋" w:hAnsi="仿宋" w:hint="eastAsia"/>
          <w:b w:val="0"/>
          <w:bCs/>
          <w:szCs w:val="28"/>
        </w:rPr>
        <w:t>；</w:t>
      </w:r>
      <w:r w:rsidRPr="00D43693">
        <w:rPr>
          <w:rFonts w:ascii="仿宋" w:hAnsi="仿宋" w:hint="eastAsia"/>
          <w:b w:val="0"/>
          <w:bCs/>
          <w:szCs w:val="28"/>
        </w:rPr>
        <w:t xml:space="preserve"> </w:t>
      </w:r>
    </w:p>
    <w:p w:rsidR="0092702E" w:rsidRPr="00D43693" w:rsidRDefault="0092702E" w:rsidP="004A2BE6">
      <w:pPr>
        <w:pStyle w:val="af2"/>
        <w:spacing w:line="360" w:lineRule="auto"/>
        <w:ind w:firstLine="560"/>
        <w:rPr>
          <w:rFonts w:ascii="仿宋" w:hAnsi="仿宋"/>
          <w:b w:val="0"/>
          <w:bCs/>
          <w:szCs w:val="28"/>
        </w:rPr>
      </w:pPr>
      <w:r w:rsidRPr="00D43693">
        <w:rPr>
          <w:rFonts w:ascii="仿宋" w:hAnsi="仿宋" w:hint="eastAsia"/>
          <w:b w:val="0"/>
          <w:bCs/>
          <w:szCs w:val="28"/>
        </w:rPr>
        <w:t>A</w:t>
      </w:r>
      <w:r w:rsidRPr="00D43693">
        <w:rPr>
          <w:rFonts w:ascii="仿宋" w:hAnsi="仿宋"/>
          <w:b w:val="0"/>
          <w:bCs/>
          <w:szCs w:val="28"/>
        </w:rPr>
        <w:t>0</w:t>
      </w:r>
      <w:r w:rsidRPr="00D43693">
        <w:rPr>
          <w:rFonts w:ascii="仿宋" w:hAnsi="仿宋" w:hint="eastAsia"/>
          <w:b w:val="0"/>
          <w:bCs/>
          <w:szCs w:val="28"/>
        </w:rPr>
        <w:t>：已完成项目总投资，以经政府方和项目公司共同审核确认的政府审计结果为准（含项目前期投入）；</w:t>
      </w:r>
    </w:p>
    <w:p w:rsidR="0092702E" w:rsidRPr="00D43693" w:rsidRDefault="0092702E" w:rsidP="004A2BE6">
      <w:pPr>
        <w:pStyle w:val="af2"/>
        <w:spacing w:line="360" w:lineRule="auto"/>
        <w:ind w:firstLine="560"/>
        <w:rPr>
          <w:rFonts w:ascii="仿宋" w:hAnsi="仿宋"/>
          <w:b w:val="0"/>
          <w:bCs/>
          <w:szCs w:val="28"/>
        </w:rPr>
      </w:pPr>
      <w:r w:rsidRPr="00D43693">
        <w:rPr>
          <w:rFonts w:ascii="仿宋" w:hAnsi="仿宋" w:hint="eastAsia"/>
          <w:b w:val="0"/>
          <w:bCs/>
          <w:szCs w:val="28"/>
        </w:rPr>
        <w:t>A</w:t>
      </w:r>
      <w:r w:rsidRPr="00D43693">
        <w:rPr>
          <w:rFonts w:ascii="仿宋" w:hAnsi="仿宋"/>
          <w:b w:val="0"/>
          <w:bCs/>
          <w:szCs w:val="28"/>
        </w:rPr>
        <w:t>1</w:t>
      </w:r>
      <w:r w:rsidRPr="00D43693">
        <w:rPr>
          <w:rFonts w:ascii="仿宋" w:hAnsi="仿宋" w:hint="eastAsia"/>
          <w:b w:val="0"/>
          <w:bCs/>
          <w:szCs w:val="28"/>
        </w:rPr>
        <w:t>：政府审计项目总投资*剩余运营年限/本项目运营期限；</w:t>
      </w:r>
    </w:p>
    <w:p w:rsidR="0092702E" w:rsidRPr="00D43693" w:rsidRDefault="0092702E" w:rsidP="004A2BE6">
      <w:pPr>
        <w:pStyle w:val="af2"/>
        <w:spacing w:line="360" w:lineRule="auto"/>
        <w:ind w:firstLine="560"/>
        <w:rPr>
          <w:rFonts w:ascii="仿宋" w:hAnsi="仿宋"/>
          <w:b w:val="0"/>
          <w:bCs/>
          <w:szCs w:val="28"/>
        </w:rPr>
      </w:pPr>
      <w:r w:rsidRPr="00D43693">
        <w:rPr>
          <w:rFonts w:ascii="仿宋" w:hAnsi="仿宋" w:hint="eastAsia"/>
          <w:b w:val="0"/>
          <w:bCs/>
          <w:szCs w:val="28"/>
        </w:rPr>
        <w:t>A</w:t>
      </w:r>
      <w:r w:rsidRPr="00D43693">
        <w:rPr>
          <w:rFonts w:ascii="仿宋" w:hAnsi="仿宋"/>
          <w:b w:val="0"/>
          <w:bCs/>
          <w:szCs w:val="28"/>
        </w:rPr>
        <w:t>2</w:t>
      </w:r>
      <w:r w:rsidRPr="00D43693">
        <w:rPr>
          <w:rFonts w:ascii="仿宋" w:hAnsi="仿宋" w:hint="eastAsia"/>
          <w:b w:val="0"/>
          <w:bCs/>
          <w:szCs w:val="28"/>
        </w:rPr>
        <w:t>：已完成项目总投资，以经政府方和项目公司共同审核确认的政府审计结果为准（含项目前期投入）；</w:t>
      </w:r>
    </w:p>
    <w:p w:rsidR="0092702E" w:rsidRPr="00D43693" w:rsidRDefault="0092702E" w:rsidP="004A2BE6">
      <w:pPr>
        <w:pStyle w:val="af2"/>
        <w:spacing w:line="360" w:lineRule="auto"/>
        <w:ind w:firstLine="560"/>
        <w:rPr>
          <w:rFonts w:ascii="仿宋" w:hAnsi="仿宋"/>
          <w:b w:val="0"/>
          <w:bCs/>
          <w:szCs w:val="28"/>
        </w:rPr>
      </w:pPr>
      <w:r w:rsidRPr="00D43693">
        <w:rPr>
          <w:rFonts w:ascii="仿宋" w:hAnsi="仿宋" w:hint="eastAsia"/>
          <w:b w:val="0"/>
          <w:bCs/>
          <w:szCs w:val="28"/>
        </w:rPr>
        <w:t>A</w:t>
      </w:r>
      <w:r w:rsidRPr="00D43693">
        <w:rPr>
          <w:rFonts w:ascii="仿宋" w:hAnsi="仿宋"/>
          <w:b w:val="0"/>
          <w:bCs/>
          <w:szCs w:val="28"/>
        </w:rPr>
        <w:t>3</w:t>
      </w:r>
      <w:r w:rsidRPr="00D43693">
        <w:rPr>
          <w:rFonts w:ascii="仿宋" w:hAnsi="仿宋" w:hint="eastAsia"/>
          <w:b w:val="0"/>
          <w:bCs/>
          <w:szCs w:val="28"/>
        </w:rPr>
        <w:t>：经审计的项目公司账面资产净值；</w:t>
      </w:r>
    </w:p>
    <w:p w:rsidR="0092702E" w:rsidRPr="00D43693" w:rsidRDefault="0092702E" w:rsidP="00B61A9B">
      <w:pPr>
        <w:pStyle w:val="af2"/>
        <w:spacing w:line="360" w:lineRule="auto"/>
        <w:ind w:firstLine="560"/>
        <w:rPr>
          <w:rFonts w:ascii="仿宋" w:hAnsi="仿宋"/>
          <w:b w:val="0"/>
          <w:bCs/>
          <w:szCs w:val="28"/>
        </w:rPr>
      </w:pPr>
      <w:r w:rsidRPr="00B61A9B">
        <w:rPr>
          <w:rFonts w:ascii="仿宋" w:hAnsi="仿宋"/>
          <w:b w:val="0"/>
          <w:highlight w:val="cyan"/>
        </w:rPr>
        <w:t>B：</w:t>
      </w:r>
      <w:r w:rsidR="00493F8D" w:rsidRPr="00B61A9B">
        <w:rPr>
          <w:rFonts w:ascii="仿宋" w:hAnsi="仿宋" w:hint="eastAsia"/>
          <w:b w:val="0"/>
          <w:highlight w:val="cyan"/>
        </w:rPr>
        <w:t>由政府方与中标社会资本</w:t>
      </w:r>
      <w:r w:rsidR="00493F8D" w:rsidRPr="000C6C0C">
        <w:rPr>
          <w:rFonts w:ascii="仿宋" w:hAnsi="仿宋" w:hint="eastAsia"/>
          <w:b w:val="0"/>
          <w:bCs/>
          <w:szCs w:val="28"/>
          <w:highlight w:val="cyan"/>
        </w:rPr>
        <w:t>在PPP项目合同中</w:t>
      </w:r>
      <w:r w:rsidR="00493F8D" w:rsidRPr="00B61A9B">
        <w:rPr>
          <w:rFonts w:ascii="仿宋" w:hAnsi="仿宋" w:hint="eastAsia"/>
          <w:b w:val="0"/>
          <w:highlight w:val="cyan"/>
        </w:rPr>
        <w:t>确定的</w:t>
      </w:r>
      <w:r w:rsidR="00493F8D" w:rsidRPr="000C6C0C">
        <w:rPr>
          <w:rFonts w:ascii="仿宋" w:hAnsi="仿宋" w:hint="eastAsia"/>
          <w:b w:val="0"/>
          <w:bCs/>
          <w:szCs w:val="28"/>
          <w:highlight w:val="cyan"/>
        </w:rPr>
        <w:t>违约金</w:t>
      </w:r>
      <w:r w:rsidR="006F412B">
        <w:rPr>
          <w:rFonts w:ascii="仿宋" w:hAnsi="仿宋" w:hint="eastAsia"/>
          <w:b w:val="0"/>
          <w:bCs/>
          <w:szCs w:val="28"/>
          <w:highlight w:val="cyan"/>
        </w:rPr>
        <w:t>,柒佰（700）万元</w:t>
      </w:r>
      <w:r w:rsidR="00493F8D" w:rsidRPr="00B61A9B">
        <w:rPr>
          <w:rFonts w:ascii="仿宋" w:hAnsi="仿宋" w:hint="eastAsia"/>
          <w:b w:val="0"/>
          <w:highlight w:val="cyan"/>
        </w:rPr>
        <w:t>；</w:t>
      </w:r>
    </w:p>
    <w:p w:rsidR="0092702E" w:rsidRPr="00D43693" w:rsidRDefault="0092702E" w:rsidP="004A2BE6">
      <w:pPr>
        <w:pStyle w:val="af2"/>
        <w:spacing w:line="360" w:lineRule="auto"/>
        <w:ind w:firstLine="560"/>
        <w:rPr>
          <w:rFonts w:ascii="仿宋" w:hAnsi="仿宋"/>
          <w:b w:val="0"/>
          <w:bCs/>
          <w:szCs w:val="28"/>
        </w:rPr>
      </w:pPr>
      <w:r w:rsidRPr="00D43693">
        <w:rPr>
          <w:rFonts w:ascii="仿宋" w:hAnsi="仿宋" w:hint="eastAsia"/>
          <w:b w:val="0"/>
          <w:bCs/>
          <w:szCs w:val="28"/>
        </w:rPr>
        <w:t>C：发生不可抗力情形时，根据项目合同及相关保险合同约定，项目公司（含贷款方）实际获得的保险赔款；</w:t>
      </w:r>
    </w:p>
    <w:p w:rsidR="0092702E" w:rsidRPr="00D43693" w:rsidRDefault="0092702E" w:rsidP="004A2BE6">
      <w:pPr>
        <w:pStyle w:val="af2"/>
        <w:spacing w:line="360" w:lineRule="auto"/>
        <w:ind w:firstLine="560"/>
        <w:rPr>
          <w:rFonts w:ascii="仿宋" w:hAnsi="仿宋"/>
          <w:b w:val="0"/>
          <w:bCs/>
          <w:szCs w:val="28"/>
        </w:rPr>
      </w:pPr>
      <w:r w:rsidRPr="00D43693">
        <w:rPr>
          <w:rFonts w:ascii="仿宋" w:hAnsi="仿宋" w:hint="eastAsia"/>
          <w:b w:val="0"/>
          <w:bCs/>
          <w:szCs w:val="28"/>
        </w:rPr>
        <w:t>D：发生不可抗力情形时，因项目公司投保不足，导致所获保险赔款无法使项目设施恢复到出险前的正常状态和价值的恢复性建设费用缺额部分（如有）；</w:t>
      </w:r>
    </w:p>
    <w:p w:rsidR="0092702E" w:rsidRPr="00D43693" w:rsidRDefault="0092702E" w:rsidP="004A2BE6">
      <w:pPr>
        <w:pStyle w:val="af2"/>
        <w:spacing w:line="360" w:lineRule="auto"/>
        <w:ind w:firstLine="560"/>
        <w:rPr>
          <w:rFonts w:ascii="仿宋" w:hAnsi="仿宋"/>
          <w:b w:val="0"/>
          <w:bCs/>
          <w:szCs w:val="28"/>
        </w:rPr>
      </w:pPr>
      <w:r w:rsidRPr="00D43693">
        <w:rPr>
          <w:rFonts w:ascii="仿宋" w:hAnsi="仿宋" w:hint="eastAsia"/>
          <w:b w:val="0"/>
          <w:bCs/>
          <w:szCs w:val="28"/>
        </w:rPr>
        <w:t>E：终止后根据本协议的约定，项目公司应向政府方移交运营维护所需的零部件、备品备件的合理评估值。</w:t>
      </w:r>
    </w:p>
    <w:p w:rsidR="0092702E" w:rsidRPr="00D43693" w:rsidRDefault="0092702E" w:rsidP="004A2BE6">
      <w:pPr>
        <w:pStyle w:val="af2"/>
        <w:spacing w:line="360" w:lineRule="auto"/>
        <w:ind w:firstLine="560"/>
        <w:rPr>
          <w:rFonts w:ascii="仿宋" w:hAnsi="仿宋"/>
          <w:b w:val="0"/>
          <w:bCs/>
          <w:szCs w:val="28"/>
        </w:rPr>
      </w:pPr>
      <w:r w:rsidRPr="00D43693">
        <w:rPr>
          <w:rFonts w:ascii="仿宋" w:hAnsi="仿宋" w:hint="eastAsia"/>
          <w:b w:val="0"/>
          <w:bCs/>
          <w:szCs w:val="28"/>
        </w:rPr>
        <w:t>如发生提前终止，政府方有权自本项目终止日起</w:t>
      </w:r>
      <w:r w:rsidRPr="00D43693">
        <w:rPr>
          <w:rFonts w:ascii="仿宋" w:hAnsi="仿宋"/>
          <w:b w:val="0"/>
          <w:bCs/>
          <w:szCs w:val="28"/>
        </w:rPr>
        <w:t>3</w:t>
      </w:r>
      <w:r w:rsidRPr="00D43693">
        <w:rPr>
          <w:rFonts w:ascii="仿宋" w:hAnsi="仿宋" w:hint="eastAsia"/>
          <w:b w:val="0"/>
          <w:bCs/>
          <w:szCs w:val="28"/>
        </w:rPr>
        <w:t>年内分期分批次向项目公司支付补偿金，具体分批次的支付比例及时间进度安排由政府方确定。</w:t>
      </w:r>
    </w:p>
    <w:p w:rsidR="0092702E" w:rsidRPr="00D43693" w:rsidRDefault="0092702E" w:rsidP="004A2BE6">
      <w:pPr>
        <w:pStyle w:val="af2"/>
        <w:spacing w:line="360" w:lineRule="auto"/>
        <w:ind w:firstLine="560"/>
        <w:rPr>
          <w:rFonts w:ascii="仿宋" w:hAnsi="仿宋"/>
          <w:b w:val="0"/>
          <w:bCs/>
          <w:szCs w:val="28"/>
        </w:rPr>
      </w:pPr>
      <w:r w:rsidRPr="00D43693">
        <w:rPr>
          <w:rFonts w:ascii="仿宋" w:hAnsi="仿宋" w:hint="eastAsia"/>
          <w:b w:val="0"/>
          <w:bCs/>
          <w:szCs w:val="28"/>
        </w:rPr>
        <w:lastRenderedPageBreak/>
        <w:t>政府方确定向项目公司支付补偿金后，项目公司应立即向政府方移交所有需移交的相关资产及权益。如因项目公司不按期移交并退场、政府方不按期接受移交并维持正常运行，则由违约方承担相应损失。</w:t>
      </w:r>
    </w:p>
    <w:p w:rsidR="00D049E1" w:rsidRPr="000C6C0C" w:rsidRDefault="00D049E1" w:rsidP="00D049E1">
      <w:pPr>
        <w:pStyle w:val="af2"/>
        <w:spacing w:line="360" w:lineRule="auto"/>
        <w:ind w:firstLine="560"/>
        <w:rPr>
          <w:rFonts w:ascii="仿宋" w:hAnsi="仿宋"/>
          <w:b w:val="0"/>
          <w:bCs/>
          <w:szCs w:val="28"/>
        </w:rPr>
      </w:pPr>
      <w:r w:rsidRPr="000C6C0C">
        <w:rPr>
          <w:rFonts w:ascii="仿宋" w:hAnsi="仿宋" w:hint="eastAsia"/>
          <w:b w:val="0"/>
          <w:bCs/>
          <w:szCs w:val="28"/>
        </w:rPr>
        <w:t>（3）项目公司违约终止后的事项</w:t>
      </w:r>
    </w:p>
    <w:p w:rsidR="00D049E1" w:rsidRPr="000C6C0C" w:rsidRDefault="00D049E1" w:rsidP="00D049E1">
      <w:pPr>
        <w:pStyle w:val="af2"/>
        <w:spacing w:line="360" w:lineRule="auto"/>
        <w:ind w:firstLine="560"/>
        <w:rPr>
          <w:rFonts w:ascii="仿宋" w:hAnsi="仿宋"/>
          <w:b w:val="0"/>
          <w:bCs/>
          <w:szCs w:val="28"/>
        </w:rPr>
      </w:pPr>
      <w:r w:rsidRPr="000C6C0C">
        <w:rPr>
          <w:rFonts w:ascii="仿宋" w:hAnsi="仿宋" w:hint="eastAsia"/>
          <w:b w:val="0"/>
          <w:bCs/>
          <w:szCs w:val="28"/>
        </w:rPr>
        <w:t>1）项目公司违约终止后的处理</w:t>
      </w:r>
    </w:p>
    <w:p w:rsidR="00D049E1" w:rsidRPr="000C6C0C" w:rsidRDefault="00D049E1" w:rsidP="00D049E1">
      <w:pPr>
        <w:pStyle w:val="af2"/>
        <w:spacing w:line="360" w:lineRule="auto"/>
        <w:ind w:firstLine="560"/>
        <w:rPr>
          <w:rFonts w:ascii="仿宋" w:hAnsi="仿宋"/>
          <w:b w:val="0"/>
          <w:bCs/>
          <w:szCs w:val="28"/>
        </w:rPr>
      </w:pPr>
      <w:r w:rsidRPr="000C6C0C">
        <w:rPr>
          <w:rFonts w:ascii="仿宋" w:hAnsi="仿宋"/>
          <w:b w:val="0"/>
          <w:bCs/>
          <w:szCs w:val="28"/>
        </w:rPr>
        <w:fldChar w:fldCharType="begin"/>
      </w:r>
      <w:r w:rsidRPr="000C6C0C">
        <w:rPr>
          <w:rFonts w:ascii="仿宋" w:hAnsi="仿宋"/>
          <w:b w:val="0"/>
          <w:bCs/>
          <w:szCs w:val="28"/>
        </w:rPr>
        <w:instrText xml:space="preserve"> </w:instrText>
      </w:r>
      <w:r w:rsidRPr="000C6C0C">
        <w:rPr>
          <w:rFonts w:ascii="仿宋" w:hAnsi="仿宋" w:hint="eastAsia"/>
          <w:b w:val="0"/>
          <w:bCs/>
          <w:szCs w:val="28"/>
        </w:rPr>
        <w:instrText>eq \o\ac(○,</w:instrText>
      </w:r>
      <w:r w:rsidRPr="000C6C0C">
        <w:rPr>
          <w:rFonts w:ascii="仿宋" w:hAnsi="仿宋" w:hint="eastAsia"/>
          <w:b w:val="0"/>
          <w:bCs/>
          <w:position w:val="3"/>
          <w:sz w:val="19"/>
          <w:szCs w:val="28"/>
        </w:rPr>
        <w:instrText>1</w:instrText>
      </w:r>
      <w:r w:rsidRPr="000C6C0C">
        <w:rPr>
          <w:rFonts w:ascii="仿宋" w:hAnsi="仿宋" w:hint="eastAsia"/>
          <w:b w:val="0"/>
          <w:bCs/>
          <w:szCs w:val="28"/>
        </w:rPr>
        <w:instrText>)</w:instrText>
      </w:r>
      <w:r w:rsidRPr="000C6C0C">
        <w:rPr>
          <w:rFonts w:ascii="仿宋" w:hAnsi="仿宋"/>
          <w:b w:val="0"/>
          <w:bCs/>
          <w:szCs w:val="28"/>
        </w:rPr>
        <w:fldChar w:fldCharType="end"/>
      </w:r>
      <w:r w:rsidRPr="000C6C0C">
        <w:rPr>
          <w:rFonts w:ascii="仿宋" w:hAnsi="仿宋" w:hint="eastAsia"/>
          <w:b w:val="0"/>
          <w:bCs/>
          <w:szCs w:val="28"/>
        </w:rPr>
        <w:t>政府方负责组织各相关部门，对已建设完毕的工程进行质量验收（符合竣工验收条件的，及时进行竣工验收）及其他验收。</w:t>
      </w:r>
    </w:p>
    <w:p w:rsidR="00D049E1" w:rsidRPr="000C6C0C" w:rsidRDefault="00D049E1" w:rsidP="00D049E1">
      <w:pPr>
        <w:pStyle w:val="af2"/>
        <w:spacing w:line="360" w:lineRule="auto"/>
        <w:ind w:firstLine="560"/>
        <w:rPr>
          <w:rFonts w:ascii="仿宋" w:hAnsi="仿宋"/>
          <w:b w:val="0"/>
          <w:bCs/>
          <w:szCs w:val="28"/>
        </w:rPr>
      </w:pPr>
      <w:r w:rsidRPr="000C6C0C">
        <w:rPr>
          <w:rFonts w:ascii="仿宋" w:hAnsi="仿宋"/>
          <w:b w:val="0"/>
          <w:bCs/>
          <w:szCs w:val="28"/>
        </w:rPr>
        <w:fldChar w:fldCharType="begin"/>
      </w:r>
      <w:r w:rsidRPr="000C6C0C">
        <w:rPr>
          <w:rFonts w:ascii="仿宋" w:hAnsi="仿宋"/>
          <w:b w:val="0"/>
          <w:bCs/>
          <w:szCs w:val="28"/>
        </w:rPr>
        <w:instrText xml:space="preserve"> </w:instrText>
      </w:r>
      <w:r w:rsidRPr="000C6C0C">
        <w:rPr>
          <w:rFonts w:ascii="仿宋" w:hAnsi="仿宋" w:hint="eastAsia"/>
          <w:b w:val="0"/>
          <w:bCs/>
          <w:szCs w:val="28"/>
        </w:rPr>
        <w:instrText>eq \o\ac(○,</w:instrText>
      </w:r>
      <w:r w:rsidRPr="000C6C0C">
        <w:rPr>
          <w:rFonts w:ascii="仿宋" w:hAnsi="仿宋" w:hint="eastAsia"/>
          <w:b w:val="0"/>
          <w:bCs/>
          <w:position w:val="3"/>
          <w:sz w:val="19"/>
          <w:szCs w:val="28"/>
        </w:rPr>
        <w:instrText>2</w:instrText>
      </w:r>
      <w:r w:rsidRPr="000C6C0C">
        <w:rPr>
          <w:rFonts w:ascii="仿宋" w:hAnsi="仿宋" w:hint="eastAsia"/>
          <w:b w:val="0"/>
          <w:bCs/>
          <w:szCs w:val="28"/>
        </w:rPr>
        <w:instrText>)</w:instrText>
      </w:r>
      <w:r w:rsidRPr="000C6C0C">
        <w:rPr>
          <w:rFonts w:ascii="仿宋" w:hAnsi="仿宋"/>
          <w:b w:val="0"/>
          <w:bCs/>
          <w:szCs w:val="28"/>
        </w:rPr>
        <w:fldChar w:fldCharType="end"/>
      </w:r>
      <w:r w:rsidRPr="000C6C0C">
        <w:rPr>
          <w:rFonts w:ascii="仿宋" w:hAnsi="仿宋" w:hint="eastAsia"/>
          <w:b w:val="0"/>
          <w:bCs/>
          <w:szCs w:val="28"/>
        </w:rPr>
        <w:t>政府方负责对建设或运营工作量进行确认（评估）。项目公司/社会资本方须全力协助，并提供有关材料。</w:t>
      </w:r>
    </w:p>
    <w:p w:rsidR="00D049E1" w:rsidRPr="000C6C0C" w:rsidRDefault="00D049E1" w:rsidP="00D049E1">
      <w:pPr>
        <w:pStyle w:val="af2"/>
        <w:spacing w:line="360" w:lineRule="auto"/>
        <w:ind w:firstLine="560"/>
        <w:rPr>
          <w:rFonts w:ascii="仿宋" w:hAnsi="仿宋"/>
          <w:b w:val="0"/>
          <w:bCs/>
          <w:szCs w:val="28"/>
        </w:rPr>
      </w:pPr>
      <w:r w:rsidRPr="000C6C0C">
        <w:rPr>
          <w:rFonts w:ascii="仿宋" w:hAnsi="仿宋" w:hint="eastAsia"/>
          <w:b w:val="0"/>
          <w:bCs/>
          <w:szCs w:val="28"/>
        </w:rPr>
        <w:t>2）项目公司违约终止后的补偿</w:t>
      </w:r>
    </w:p>
    <w:p w:rsidR="00D049E1" w:rsidRPr="000C6C0C" w:rsidRDefault="00D049E1" w:rsidP="00D049E1">
      <w:pPr>
        <w:pStyle w:val="af2"/>
        <w:spacing w:line="360" w:lineRule="auto"/>
        <w:ind w:firstLine="560"/>
        <w:rPr>
          <w:rFonts w:ascii="仿宋" w:hAnsi="仿宋"/>
          <w:b w:val="0"/>
          <w:bCs/>
          <w:szCs w:val="28"/>
        </w:rPr>
      </w:pPr>
      <w:r w:rsidRPr="000C6C0C">
        <w:rPr>
          <w:rFonts w:ascii="仿宋" w:hAnsi="仿宋" w:hint="eastAsia"/>
          <w:b w:val="0"/>
          <w:bCs/>
          <w:szCs w:val="28"/>
        </w:rPr>
        <w:t>按本合同的有关约定执行。</w:t>
      </w:r>
    </w:p>
    <w:p w:rsidR="00D049E1" w:rsidRPr="000C6C0C" w:rsidRDefault="00D049E1" w:rsidP="00D049E1">
      <w:pPr>
        <w:pStyle w:val="af2"/>
        <w:spacing w:line="360" w:lineRule="auto"/>
        <w:ind w:firstLine="560"/>
        <w:rPr>
          <w:rFonts w:ascii="仿宋" w:hAnsi="仿宋"/>
          <w:b w:val="0"/>
          <w:bCs/>
          <w:szCs w:val="28"/>
        </w:rPr>
      </w:pPr>
      <w:r w:rsidRPr="000C6C0C">
        <w:rPr>
          <w:rFonts w:ascii="仿宋" w:hAnsi="仿宋" w:hint="eastAsia"/>
          <w:b w:val="0"/>
          <w:bCs/>
          <w:szCs w:val="28"/>
        </w:rPr>
        <w:t>3）项目公司违约终止后的资产移交</w:t>
      </w:r>
    </w:p>
    <w:p w:rsidR="00D049E1" w:rsidRPr="000C6C0C" w:rsidRDefault="00D049E1" w:rsidP="00D049E1">
      <w:pPr>
        <w:pStyle w:val="af2"/>
        <w:spacing w:line="360" w:lineRule="auto"/>
        <w:ind w:firstLine="560"/>
        <w:rPr>
          <w:rFonts w:ascii="仿宋" w:hAnsi="仿宋"/>
          <w:b w:val="0"/>
          <w:bCs/>
          <w:szCs w:val="28"/>
        </w:rPr>
      </w:pPr>
      <w:r w:rsidRPr="000C6C0C">
        <w:rPr>
          <w:rFonts w:ascii="仿宋" w:hAnsi="仿宋"/>
          <w:b w:val="0"/>
          <w:bCs/>
          <w:szCs w:val="28"/>
        </w:rPr>
        <w:fldChar w:fldCharType="begin"/>
      </w:r>
      <w:r w:rsidRPr="000C6C0C">
        <w:rPr>
          <w:rFonts w:ascii="仿宋" w:hAnsi="仿宋"/>
          <w:b w:val="0"/>
          <w:bCs/>
          <w:szCs w:val="28"/>
        </w:rPr>
        <w:instrText xml:space="preserve"> </w:instrText>
      </w:r>
      <w:r w:rsidRPr="000C6C0C">
        <w:rPr>
          <w:rFonts w:ascii="仿宋" w:hAnsi="仿宋" w:hint="eastAsia"/>
          <w:b w:val="0"/>
          <w:bCs/>
          <w:szCs w:val="28"/>
        </w:rPr>
        <w:instrText>eq \o\ac(○,</w:instrText>
      </w:r>
      <w:r w:rsidRPr="000C6C0C">
        <w:rPr>
          <w:rFonts w:ascii="仿宋" w:hAnsi="仿宋" w:hint="eastAsia"/>
          <w:b w:val="0"/>
          <w:bCs/>
          <w:position w:val="3"/>
          <w:sz w:val="19"/>
          <w:szCs w:val="28"/>
        </w:rPr>
        <w:instrText>1</w:instrText>
      </w:r>
      <w:r w:rsidRPr="000C6C0C">
        <w:rPr>
          <w:rFonts w:ascii="仿宋" w:hAnsi="仿宋" w:hint="eastAsia"/>
          <w:b w:val="0"/>
          <w:bCs/>
          <w:szCs w:val="28"/>
        </w:rPr>
        <w:instrText>)</w:instrText>
      </w:r>
      <w:r w:rsidRPr="000C6C0C">
        <w:rPr>
          <w:rFonts w:ascii="仿宋" w:hAnsi="仿宋"/>
          <w:b w:val="0"/>
          <w:bCs/>
          <w:szCs w:val="28"/>
        </w:rPr>
        <w:fldChar w:fldCharType="end"/>
      </w:r>
      <w:r w:rsidRPr="000C6C0C">
        <w:rPr>
          <w:rFonts w:ascii="仿宋" w:hAnsi="仿宋" w:hint="eastAsia"/>
          <w:b w:val="0"/>
          <w:bCs/>
          <w:szCs w:val="28"/>
        </w:rPr>
        <w:t>依照法定程序，对项目公司进行清算注销。</w:t>
      </w:r>
    </w:p>
    <w:p w:rsidR="00D049E1" w:rsidRPr="004A0E74" w:rsidRDefault="00D049E1" w:rsidP="00D049E1">
      <w:pPr>
        <w:pStyle w:val="af2"/>
        <w:spacing w:line="360" w:lineRule="auto"/>
        <w:ind w:firstLine="560"/>
        <w:rPr>
          <w:rFonts w:ascii="仿宋" w:hAnsi="仿宋"/>
          <w:b w:val="0"/>
          <w:bCs/>
          <w:szCs w:val="28"/>
        </w:rPr>
      </w:pPr>
      <w:r w:rsidRPr="000C6C0C">
        <w:rPr>
          <w:rFonts w:ascii="仿宋" w:hAnsi="仿宋"/>
          <w:b w:val="0"/>
          <w:bCs/>
          <w:szCs w:val="28"/>
        </w:rPr>
        <w:fldChar w:fldCharType="begin"/>
      </w:r>
      <w:r w:rsidRPr="000C6C0C">
        <w:rPr>
          <w:rFonts w:ascii="仿宋" w:hAnsi="仿宋"/>
          <w:b w:val="0"/>
          <w:bCs/>
          <w:szCs w:val="28"/>
        </w:rPr>
        <w:instrText xml:space="preserve"> </w:instrText>
      </w:r>
      <w:r w:rsidRPr="000C6C0C">
        <w:rPr>
          <w:rFonts w:ascii="仿宋" w:hAnsi="仿宋" w:hint="eastAsia"/>
          <w:b w:val="0"/>
          <w:bCs/>
          <w:szCs w:val="28"/>
        </w:rPr>
        <w:instrText>eq \o\ac(○,</w:instrText>
      </w:r>
      <w:r w:rsidRPr="000C6C0C">
        <w:rPr>
          <w:rFonts w:ascii="仿宋" w:hAnsi="仿宋" w:hint="eastAsia"/>
          <w:b w:val="0"/>
          <w:bCs/>
          <w:position w:val="3"/>
          <w:sz w:val="19"/>
          <w:szCs w:val="28"/>
        </w:rPr>
        <w:instrText>2</w:instrText>
      </w:r>
      <w:r w:rsidRPr="000C6C0C">
        <w:rPr>
          <w:rFonts w:ascii="仿宋" w:hAnsi="仿宋" w:hint="eastAsia"/>
          <w:b w:val="0"/>
          <w:bCs/>
          <w:szCs w:val="28"/>
        </w:rPr>
        <w:instrText>)</w:instrText>
      </w:r>
      <w:r w:rsidRPr="000C6C0C">
        <w:rPr>
          <w:rFonts w:ascii="仿宋" w:hAnsi="仿宋"/>
          <w:b w:val="0"/>
          <w:bCs/>
          <w:szCs w:val="28"/>
        </w:rPr>
        <w:fldChar w:fldCharType="end"/>
      </w:r>
      <w:r w:rsidRPr="000C6C0C">
        <w:rPr>
          <w:rFonts w:ascii="仿宋" w:hAnsi="仿宋" w:hint="eastAsia"/>
          <w:b w:val="0"/>
          <w:bCs/>
          <w:szCs w:val="28"/>
        </w:rPr>
        <w:t>项目公司清算注销后，项目公司依约对项目资产及其附属设施等进行移交。</w:t>
      </w:r>
    </w:p>
    <w:p w:rsidR="00841760" w:rsidRPr="00D43693" w:rsidRDefault="00E6155D" w:rsidP="00E6155D">
      <w:pPr>
        <w:pStyle w:val="1"/>
        <w:rPr>
          <w:rFonts w:ascii="仿宋" w:eastAsia="仿宋" w:hAnsi="仿宋"/>
          <w:sz w:val="28"/>
          <w:szCs w:val="28"/>
        </w:rPr>
      </w:pPr>
      <w:bookmarkStart w:id="654" w:name="_Toc11308536"/>
      <w:bookmarkStart w:id="655" w:name="_Toc29285831"/>
      <w:bookmarkStart w:id="656" w:name="_Toc24736"/>
      <w:bookmarkStart w:id="657" w:name="_Toc444942526"/>
      <w:bookmarkStart w:id="658" w:name="_Toc491304417"/>
      <w:r w:rsidRPr="00F02B0D">
        <w:rPr>
          <w:rFonts w:ascii="仿宋" w:eastAsia="仿宋" w:hAnsi="仿宋" w:hint="eastAsia"/>
          <w:sz w:val="28"/>
          <w:szCs w:val="28"/>
        </w:rPr>
        <w:t xml:space="preserve">19 </w:t>
      </w:r>
      <w:r w:rsidR="00841760" w:rsidRPr="00D43693">
        <w:rPr>
          <w:rFonts w:ascii="仿宋" w:eastAsia="仿宋" w:hAnsi="仿宋" w:hint="eastAsia"/>
          <w:sz w:val="28"/>
          <w:szCs w:val="28"/>
        </w:rPr>
        <w:t>资产权属及</w:t>
      </w:r>
      <w:r w:rsidR="0012549F" w:rsidRPr="00D43693">
        <w:rPr>
          <w:rFonts w:ascii="仿宋" w:eastAsia="仿宋" w:hAnsi="仿宋" w:hint="eastAsia"/>
          <w:sz w:val="28"/>
          <w:szCs w:val="28"/>
        </w:rPr>
        <w:t>项目</w:t>
      </w:r>
      <w:r w:rsidR="00841760" w:rsidRPr="00D43693">
        <w:rPr>
          <w:rFonts w:ascii="仿宋" w:eastAsia="仿宋" w:hAnsi="仿宋" w:hint="eastAsia"/>
          <w:sz w:val="28"/>
          <w:szCs w:val="28"/>
        </w:rPr>
        <w:t>移交</w:t>
      </w:r>
      <w:bookmarkEnd w:id="654"/>
      <w:bookmarkEnd w:id="655"/>
    </w:p>
    <w:p w:rsidR="00841760" w:rsidRPr="00D43693" w:rsidRDefault="00841760" w:rsidP="009C6076">
      <w:pPr>
        <w:pStyle w:val="2"/>
        <w:rPr>
          <w:rFonts w:ascii="仿宋" w:eastAsia="仿宋" w:hAnsi="仿宋"/>
          <w:sz w:val="28"/>
          <w:szCs w:val="28"/>
        </w:rPr>
      </w:pPr>
      <w:bookmarkStart w:id="659" w:name="_Toc11308537"/>
      <w:bookmarkStart w:id="660" w:name="_Toc29285832"/>
      <w:r w:rsidRPr="00D43693">
        <w:rPr>
          <w:rFonts w:ascii="仿宋" w:eastAsia="仿宋" w:hAnsi="仿宋" w:hint="eastAsia"/>
          <w:sz w:val="28"/>
          <w:szCs w:val="28"/>
        </w:rPr>
        <w:t>19.1</w:t>
      </w:r>
      <w:r w:rsidR="0094139A" w:rsidRPr="00D43693">
        <w:rPr>
          <w:rFonts w:ascii="仿宋" w:eastAsia="仿宋" w:hAnsi="仿宋" w:hint="eastAsia"/>
          <w:sz w:val="28"/>
          <w:szCs w:val="28"/>
        </w:rPr>
        <w:t>项目资产的形成和</w:t>
      </w:r>
      <w:r w:rsidRPr="00D43693">
        <w:rPr>
          <w:rFonts w:ascii="仿宋" w:eastAsia="仿宋" w:hAnsi="仿宋" w:hint="eastAsia"/>
          <w:sz w:val="28"/>
          <w:szCs w:val="28"/>
        </w:rPr>
        <w:t>权属</w:t>
      </w:r>
      <w:bookmarkEnd w:id="659"/>
      <w:bookmarkEnd w:id="660"/>
    </w:p>
    <w:p w:rsidR="002661E4" w:rsidRPr="00D43693" w:rsidRDefault="002661E4" w:rsidP="004A2BE6">
      <w:pPr>
        <w:spacing w:line="360" w:lineRule="auto"/>
        <w:ind w:firstLineChars="200" w:firstLine="562"/>
        <w:rPr>
          <w:rFonts w:ascii="仿宋" w:hAnsi="仿宋"/>
          <w:b/>
          <w:sz w:val="28"/>
          <w:szCs w:val="28"/>
        </w:rPr>
      </w:pPr>
      <w:r w:rsidRPr="00D43693">
        <w:rPr>
          <w:rFonts w:ascii="仿宋" w:hAnsi="仿宋" w:hint="eastAsia"/>
          <w:b/>
          <w:sz w:val="28"/>
          <w:szCs w:val="28"/>
        </w:rPr>
        <w:t>1、项目资产的形成</w:t>
      </w:r>
    </w:p>
    <w:p w:rsidR="002661E4" w:rsidRPr="00D43693" w:rsidRDefault="002661E4" w:rsidP="002661E4">
      <w:pPr>
        <w:spacing w:line="360" w:lineRule="auto"/>
        <w:ind w:firstLineChars="200" w:firstLine="560"/>
        <w:rPr>
          <w:rFonts w:ascii="仿宋" w:hAnsi="仿宋"/>
          <w:i/>
          <w:sz w:val="28"/>
          <w:szCs w:val="28"/>
        </w:rPr>
      </w:pPr>
      <w:r w:rsidRPr="00D43693">
        <w:rPr>
          <w:rFonts w:ascii="仿宋" w:hAnsi="仿宋" w:hint="eastAsia"/>
          <w:i/>
          <w:sz w:val="28"/>
          <w:szCs w:val="28"/>
        </w:rPr>
        <w:t>（1）项目资产的形成</w:t>
      </w:r>
    </w:p>
    <w:p w:rsidR="002661E4" w:rsidRPr="00D43693" w:rsidRDefault="002661E4" w:rsidP="002661E4">
      <w:pPr>
        <w:spacing w:line="360" w:lineRule="auto"/>
        <w:ind w:firstLineChars="200" w:firstLine="560"/>
        <w:rPr>
          <w:rFonts w:ascii="仿宋" w:hAnsi="仿宋"/>
          <w:i/>
          <w:sz w:val="28"/>
          <w:szCs w:val="28"/>
        </w:rPr>
      </w:pPr>
      <w:r w:rsidRPr="00D43693">
        <w:rPr>
          <w:rFonts w:ascii="仿宋" w:hAnsi="仿宋" w:hint="eastAsia"/>
          <w:i/>
          <w:sz w:val="28"/>
          <w:szCs w:val="28"/>
        </w:rPr>
        <w:t>项目建成后，由</w:t>
      </w:r>
      <w:r w:rsidR="00A257EB" w:rsidRPr="00D43693">
        <w:rPr>
          <w:rFonts w:ascii="仿宋" w:hAnsi="仿宋" w:hint="eastAsia"/>
          <w:i/>
          <w:sz w:val="28"/>
          <w:szCs w:val="28"/>
        </w:rPr>
        <w:t>兴化市自然资源和规划局</w:t>
      </w:r>
      <w:r w:rsidRPr="00D43693">
        <w:rPr>
          <w:rFonts w:ascii="仿宋" w:hAnsi="仿宋" w:hint="eastAsia"/>
          <w:i/>
          <w:sz w:val="28"/>
          <w:szCs w:val="28"/>
        </w:rPr>
        <w:t>会同兴化市住建局相关单</w:t>
      </w:r>
      <w:r w:rsidRPr="00D43693">
        <w:rPr>
          <w:rFonts w:ascii="仿宋" w:hAnsi="仿宋" w:hint="eastAsia"/>
          <w:i/>
          <w:sz w:val="28"/>
          <w:szCs w:val="28"/>
        </w:rPr>
        <w:lastRenderedPageBreak/>
        <w:t>位组织设计单位、施工单位、监理单位以及项目公司对项目进行整体竣工验收，项目公司相关部门将相关竣工验收资料报兴化市住建局归档保存，项目资产所有权应属于政府方或其指定机构，项目公司拥有经营权。</w:t>
      </w:r>
    </w:p>
    <w:p w:rsidR="002661E4" w:rsidRPr="00D43693" w:rsidRDefault="002661E4" w:rsidP="002661E4">
      <w:pPr>
        <w:spacing w:line="360" w:lineRule="auto"/>
        <w:ind w:firstLineChars="200" w:firstLine="560"/>
        <w:rPr>
          <w:rFonts w:ascii="仿宋" w:hAnsi="仿宋"/>
          <w:i/>
          <w:sz w:val="28"/>
          <w:szCs w:val="28"/>
        </w:rPr>
      </w:pPr>
      <w:r w:rsidRPr="00D43693">
        <w:rPr>
          <w:rFonts w:ascii="仿宋" w:hAnsi="仿宋" w:hint="eastAsia"/>
          <w:i/>
          <w:sz w:val="28"/>
          <w:szCs w:val="28"/>
        </w:rPr>
        <w:t>（2）项目资产的转移</w:t>
      </w:r>
    </w:p>
    <w:p w:rsidR="002661E4" w:rsidRPr="00F02B0D" w:rsidRDefault="002661E4" w:rsidP="002661E4">
      <w:pPr>
        <w:spacing w:line="360" w:lineRule="auto"/>
        <w:ind w:firstLineChars="200" w:firstLine="560"/>
        <w:rPr>
          <w:rFonts w:ascii="仿宋" w:hAnsi="仿宋"/>
          <w:i/>
          <w:sz w:val="28"/>
          <w:szCs w:val="28"/>
        </w:rPr>
      </w:pPr>
      <w:r w:rsidRPr="00D43693">
        <w:rPr>
          <w:rFonts w:ascii="仿宋" w:hAnsi="仿宋" w:hint="eastAsia"/>
          <w:i/>
          <w:sz w:val="28"/>
          <w:szCs w:val="28"/>
        </w:rPr>
        <w:t>在项目经营期满后，若无补充协议或特殊的安排，项目实施机构在</w:t>
      </w:r>
      <w:r w:rsidRPr="000C6C0C">
        <w:rPr>
          <w:rFonts w:ascii="仿宋" w:hAnsi="仿宋" w:hint="eastAsia"/>
          <w:i/>
          <w:sz w:val="28"/>
          <w:szCs w:val="28"/>
        </w:rPr>
        <w:t>完成付费后，项目公司在完成清算后将资产和经营权无偿移交给政府。</w:t>
      </w:r>
      <w:r w:rsidRPr="004A0E74">
        <w:rPr>
          <w:rFonts w:ascii="仿宋" w:hAnsi="仿宋" w:hint="eastAsia"/>
          <w:i/>
          <w:sz w:val="28"/>
          <w:szCs w:val="28"/>
        </w:rPr>
        <w:t>项目公司负责做好移交准备工作，并密切配合项目移交工作。</w:t>
      </w:r>
    </w:p>
    <w:p w:rsidR="002661E4" w:rsidRPr="00D43693" w:rsidRDefault="002661E4" w:rsidP="002661E4">
      <w:pPr>
        <w:spacing w:line="360" w:lineRule="auto"/>
        <w:ind w:firstLineChars="200" w:firstLine="560"/>
        <w:rPr>
          <w:rFonts w:ascii="仿宋" w:hAnsi="仿宋"/>
          <w:i/>
          <w:sz w:val="28"/>
          <w:szCs w:val="28"/>
        </w:rPr>
      </w:pPr>
      <w:r w:rsidRPr="00D43693">
        <w:rPr>
          <w:rFonts w:ascii="仿宋" w:hAnsi="仿宋" w:hint="eastAsia"/>
          <w:i/>
          <w:sz w:val="28"/>
          <w:szCs w:val="28"/>
        </w:rPr>
        <w:t>（3）添购资产归属</w:t>
      </w:r>
    </w:p>
    <w:p w:rsidR="002661E4" w:rsidRPr="000215C4" w:rsidRDefault="002661E4" w:rsidP="002661E4">
      <w:pPr>
        <w:spacing w:line="360" w:lineRule="auto"/>
        <w:ind w:firstLineChars="200" w:firstLine="560"/>
        <w:rPr>
          <w:rFonts w:ascii="仿宋" w:hAnsi="仿宋"/>
          <w:i/>
          <w:sz w:val="28"/>
          <w:szCs w:val="28"/>
        </w:rPr>
      </w:pPr>
      <w:r w:rsidRPr="00D43693">
        <w:rPr>
          <w:rFonts w:ascii="仿宋" w:hAnsi="仿宋" w:hint="eastAsia"/>
          <w:i/>
          <w:sz w:val="28"/>
          <w:szCs w:val="28"/>
        </w:rPr>
        <w:t>项目公司在运营过程中，因维修或运营需要添置的资产最终权属归政府</w:t>
      </w:r>
      <w:r w:rsidR="007A5CA8" w:rsidRPr="00D43693">
        <w:rPr>
          <w:rFonts w:ascii="仿宋" w:hAnsi="仿宋" w:hint="eastAsia"/>
          <w:i/>
          <w:sz w:val="28"/>
          <w:szCs w:val="28"/>
        </w:rPr>
        <w:t>，在项目合作期结束时一并无偿移交给政府。</w:t>
      </w:r>
      <w:r w:rsidRPr="00F95364">
        <w:rPr>
          <w:rFonts w:ascii="仿宋" w:hAnsi="仿宋" w:hint="eastAsia"/>
          <w:i/>
          <w:sz w:val="28"/>
          <w:szCs w:val="28"/>
        </w:rPr>
        <w:t>项目公司的财务资料以及专属于项目公司的其他资料，由社会投资人保存。</w:t>
      </w:r>
    </w:p>
    <w:p w:rsidR="002661E4" w:rsidRPr="004A0E74" w:rsidRDefault="002661E4" w:rsidP="004A2BE6">
      <w:pPr>
        <w:spacing w:line="360" w:lineRule="auto"/>
        <w:ind w:firstLineChars="200" w:firstLine="562"/>
        <w:rPr>
          <w:rFonts w:ascii="仿宋" w:hAnsi="仿宋"/>
          <w:b/>
          <w:sz w:val="28"/>
          <w:szCs w:val="28"/>
        </w:rPr>
      </w:pPr>
      <w:r w:rsidRPr="00D729E8">
        <w:rPr>
          <w:rFonts w:ascii="仿宋" w:hAnsi="仿宋" w:hint="eastAsia"/>
          <w:b/>
          <w:sz w:val="28"/>
          <w:szCs w:val="28"/>
        </w:rPr>
        <w:t>2、资产权属</w:t>
      </w:r>
    </w:p>
    <w:p w:rsidR="00B557E8" w:rsidRPr="00F95364" w:rsidRDefault="00A257EB" w:rsidP="0064429A">
      <w:pPr>
        <w:spacing w:line="360" w:lineRule="auto"/>
        <w:ind w:firstLineChars="200" w:firstLine="560"/>
        <w:rPr>
          <w:rFonts w:ascii="仿宋" w:hAnsi="仿宋"/>
          <w:sz w:val="28"/>
          <w:szCs w:val="28"/>
        </w:rPr>
      </w:pPr>
      <w:r w:rsidRPr="00F02B0D">
        <w:rPr>
          <w:rFonts w:ascii="仿宋" w:hAnsi="仿宋" w:hint="eastAsia"/>
          <w:sz w:val="28"/>
          <w:szCs w:val="28"/>
        </w:rPr>
        <w:t>兴化市自然资源和规划局</w:t>
      </w:r>
      <w:r w:rsidR="0064429A" w:rsidRPr="00D43693">
        <w:rPr>
          <w:rFonts w:ascii="仿宋" w:hAnsi="仿宋" w:hint="eastAsia"/>
          <w:sz w:val="28"/>
          <w:szCs w:val="28"/>
        </w:rPr>
        <w:t>通过征地或土地流转的方式获得土地使用权，合作期内由</w:t>
      </w:r>
      <w:r w:rsidRPr="00D43693">
        <w:rPr>
          <w:rFonts w:ascii="仿宋" w:hAnsi="仿宋" w:hint="eastAsia"/>
          <w:sz w:val="28"/>
          <w:szCs w:val="28"/>
        </w:rPr>
        <w:t>兴化市自然资源和规划局</w:t>
      </w:r>
      <w:r w:rsidR="0064429A" w:rsidRPr="00D43693">
        <w:rPr>
          <w:rFonts w:ascii="仿宋" w:hAnsi="仿宋" w:hint="eastAsia"/>
          <w:sz w:val="28"/>
          <w:szCs w:val="28"/>
        </w:rPr>
        <w:t>无偿提供给项目公司使用。</w:t>
      </w:r>
      <w:r w:rsidR="002B2276" w:rsidRPr="00D43693">
        <w:rPr>
          <w:rFonts w:ascii="仿宋" w:hAnsi="仿宋" w:hint="eastAsia"/>
          <w:sz w:val="28"/>
          <w:szCs w:val="28"/>
        </w:rPr>
        <w:t>政府方拥有项目资产（含万亩荷塘）所有权，合作期内政府方向项目公司授予经营权</w:t>
      </w:r>
      <w:r w:rsidR="0064429A" w:rsidRPr="00D43693">
        <w:rPr>
          <w:rFonts w:ascii="仿宋" w:hAnsi="仿宋" w:hint="eastAsia"/>
          <w:sz w:val="28"/>
          <w:szCs w:val="28"/>
        </w:rPr>
        <w:t>。</w:t>
      </w:r>
      <w:r w:rsidR="0064429A" w:rsidRPr="00F95364">
        <w:rPr>
          <w:rFonts w:ascii="仿宋" w:hAnsi="仿宋" w:hint="eastAsia"/>
          <w:sz w:val="28"/>
          <w:szCs w:val="28"/>
        </w:rPr>
        <w:t>项目公司在运营过程中，因维修或运营需要购置的动产与不动产需最终权属归政府。项目合作</w:t>
      </w:r>
      <w:r w:rsidR="00967D41" w:rsidRPr="000215C4">
        <w:rPr>
          <w:rFonts w:ascii="仿宋" w:hAnsi="仿宋" w:hint="eastAsia"/>
          <w:sz w:val="28"/>
          <w:szCs w:val="28"/>
        </w:rPr>
        <w:t>期满项目公司清算后，按照合同约定条件将保持良好运营和养护状态的</w:t>
      </w:r>
      <w:r w:rsidR="00967D41" w:rsidRPr="00D43693">
        <w:rPr>
          <w:rFonts w:ascii="仿宋" w:hAnsi="仿宋" w:hint="eastAsia"/>
          <w:sz w:val="28"/>
          <w:szCs w:val="28"/>
        </w:rPr>
        <w:t>，不存在任何留置权、抵押权、质押等担保物权或其他任何种类债权请求权</w:t>
      </w:r>
      <w:r w:rsidR="0064429A" w:rsidRPr="00D43693">
        <w:rPr>
          <w:rFonts w:ascii="仿宋" w:hAnsi="仿宋" w:hint="eastAsia"/>
          <w:sz w:val="28"/>
          <w:szCs w:val="28"/>
        </w:rPr>
        <w:t>（政府方书面同意豁免的除外）的本项目资产及其它设施</w:t>
      </w:r>
      <w:r w:rsidR="00967D41" w:rsidRPr="00D43693">
        <w:rPr>
          <w:rFonts w:ascii="仿宋" w:hAnsi="仿宋" w:hint="eastAsia"/>
          <w:sz w:val="28"/>
          <w:szCs w:val="28"/>
        </w:rPr>
        <w:t>等</w:t>
      </w:r>
      <w:r w:rsidR="0064429A" w:rsidRPr="00D43693">
        <w:rPr>
          <w:rFonts w:ascii="仿宋" w:hAnsi="仿宋" w:hint="eastAsia"/>
          <w:sz w:val="28"/>
          <w:szCs w:val="28"/>
        </w:rPr>
        <w:t>无偿移交给政府方或其指定机构。</w:t>
      </w:r>
    </w:p>
    <w:p w:rsidR="0012549F" w:rsidRPr="004A0E74" w:rsidRDefault="0012549F" w:rsidP="00003400">
      <w:pPr>
        <w:pStyle w:val="2"/>
        <w:rPr>
          <w:rFonts w:ascii="仿宋" w:eastAsia="仿宋" w:hAnsi="仿宋"/>
          <w:sz w:val="28"/>
          <w:szCs w:val="28"/>
        </w:rPr>
      </w:pPr>
      <w:bookmarkStart w:id="661" w:name="_Toc11308538"/>
      <w:bookmarkStart w:id="662" w:name="_Toc29285833"/>
      <w:bookmarkEnd w:id="656"/>
      <w:bookmarkEnd w:id="657"/>
      <w:bookmarkEnd w:id="658"/>
      <w:r w:rsidRPr="000215C4">
        <w:rPr>
          <w:rFonts w:ascii="仿宋" w:eastAsia="仿宋" w:hAnsi="仿宋" w:hint="eastAsia"/>
          <w:sz w:val="28"/>
          <w:szCs w:val="28"/>
        </w:rPr>
        <w:lastRenderedPageBreak/>
        <w:t>19.2</w:t>
      </w:r>
      <w:r w:rsidRPr="00D729E8">
        <w:rPr>
          <w:rFonts w:ascii="仿宋" w:eastAsia="仿宋" w:hAnsi="仿宋" w:hint="eastAsia"/>
          <w:sz w:val="28"/>
          <w:szCs w:val="28"/>
        </w:rPr>
        <w:t>项目移交</w:t>
      </w:r>
      <w:bookmarkEnd w:id="661"/>
      <w:bookmarkEnd w:id="662"/>
    </w:p>
    <w:p w:rsidR="00967D41" w:rsidRPr="00F95364" w:rsidRDefault="00433D67" w:rsidP="004A2BE6">
      <w:pPr>
        <w:spacing w:line="360" w:lineRule="auto"/>
        <w:ind w:firstLineChars="200" w:firstLine="560"/>
        <w:rPr>
          <w:rFonts w:ascii="仿宋" w:hAnsi="仿宋"/>
          <w:i/>
          <w:sz w:val="28"/>
          <w:szCs w:val="28"/>
        </w:rPr>
      </w:pPr>
      <w:r w:rsidRPr="00F02B0D">
        <w:rPr>
          <w:rFonts w:ascii="仿宋" w:hAnsi="仿宋" w:hint="eastAsia"/>
          <w:sz w:val="28"/>
          <w:szCs w:val="28"/>
        </w:rPr>
        <w:t>社会资本在合作期内，通过政府购买服务逐年收回投资，并取得合理回报，在项目运维期满时，</w:t>
      </w:r>
      <w:r w:rsidR="00AC0259" w:rsidRPr="00D43693">
        <w:rPr>
          <w:rFonts w:ascii="仿宋" w:hAnsi="仿宋" w:hint="eastAsia"/>
          <w:sz w:val="28"/>
          <w:szCs w:val="28"/>
        </w:rPr>
        <w:t>社会资本无偿与政府方完成所有项目资产移交</w:t>
      </w:r>
      <w:r w:rsidRPr="00F95364">
        <w:rPr>
          <w:rFonts w:ascii="仿宋" w:hAnsi="仿宋" w:hint="eastAsia"/>
          <w:sz w:val="28"/>
          <w:szCs w:val="28"/>
        </w:rPr>
        <w:t>。</w:t>
      </w:r>
      <w:r w:rsidRPr="000215C4">
        <w:rPr>
          <w:rFonts w:ascii="仿宋" w:hAnsi="仿宋" w:hint="eastAsia"/>
          <w:i/>
          <w:sz w:val="28"/>
          <w:szCs w:val="28"/>
        </w:rPr>
        <w:t>合作期期满后</w:t>
      </w:r>
      <w:r w:rsidR="00967D41" w:rsidRPr="00D729E8">
        <w:rPr>
          <w:rFonts w:ascii="仿宋" w:hAnsi="仿宋" w:hint="eastAsia"/>
          <w:i/>
          <w:sz w:val="28"/>
          <w:szCs w:val="28"/>
        </w:rPr>
        <w:t>，项目公司清算注销，按照合同约定条件将保持良好运营和养护状态的</w:t>
      </w:r>
      <w:r w:rsidR="00967D41" w:rsidRPr="00D43693">
        <w:rPr>
          <w:rFonts w:ascii="仿宋" w:hAnsi="仿宋" w:hint="eastAsia"/>
          <w:i/>
          <w:sz w:val="28"/>
          <w:szCs w:val="28"/>
        </w:rPr>
        <w:t>，不存在任何留置权、抵押权、质押等担保物权或其他任何种类债权请求权（政府方书面同意豁免的除外）的本项目资产及其它设施等无偿移交给政府方或其指定机构。</w:t>
      </w:r>
    </w:p>
    <w:p w:rsidR="00653ACB" w:rsidRPr="00F95364" w:rsidRDefault="00653ACB" w:rsidP="00653ACB">
      <w:pPr>
        <w:spacing w:line="360" w:lineRule="auto"/>
        <w:ind w:firstLineChars="200" w:firstLine="560"/>
        <w:rPr>
          <w:rFonts w:ascii="仿宋" w:hAnsi="仿宋"/>
          <w:sz w:val="28"/>
          <w:szCs w:val="28"/>
        </w:rPr>
      </w:pPr>
      <w:r w:rsidRPr="00D43693">
        <w:rPr>
          <w:rFonts w:ascii="仿宋" w:hAnsi="仿宋" w:hint="eastAsia"/>
          <w:sz w:val="28"/>
          <w:szCs w:val="28"/>
        </w:rPr>
        <w:t>政府方于项目移交前可以派遣相关工作人员进入项目公司对有关工作进行交接，对项目公司进行移交，项目公司需满足合同约定的所有移交条件和标准。</w:t>
      </w:r>
    </w:p>
    <w:p w:rsidR="00DA4A06" w:rsidRPr="004A0E74" w:rsidRDefault="00DA4A06" w:rsidP="00081AA9">
      <w:pPr>
        <w:spacing w:line="360" w:lineRule="auto"/>
        <w:ind w:firstLineChars="200" w:firstLine="562"/>
        <w:rPr>
          <w:rFonts w:ascii="仿宋" w:hAnsi="仿宋"/>
          <w:b/>
          <w:sz w:val="28"/>
          <w:szCs w:val="28"/>
        </w:rPr>
      </w:pPr>
      <w:r w:rsidRPr="000215C4">
        <w:rPr>
          <w:rFonts w:ascii="仿宋" w:hAnsi="仿宋" w:hint="eastAsia"/>
          <w:b/>
          <w:sz w:val="28"/>
          <w:szCs w:val="28"/>
        </w:rPr>
        <w:t>1</w:t>
      </w:r>
      <w:r w:rsidRPr="00D729E8">
        <w:rPr>
          <w:rFonts w:ascii="仿宋" w:hAnsi="仿宋" w:hint="eastAsia"/>
          <w:b/>
          <w:sz w:val="28"/>
          <w:szCs w:val="28"/>
        </w:rPr>
        <w:t>、</w:t>
      </w:r>
      <w:r w:rsidRPr="004A0E74">
        <w:rPr>
          <w:rFonts w:ascii="仿宋" w:hAnsi="仿宋"/>
          <w:b/>
          <w:sz w:val="28"/>
          <w:szCs w:val="28"/>
        </w:rPr>
        <w:t>过渡期安排</w:t>
      </w:r>
    </w:p>
    <w:p w:rsidR="00DA4A06" w:rsidRPr="00D43693" w:rsidRDefault="00DA4A06" w:rsidP="004A2BE6">
      <w:pPr>
        <w:spacing w:line="360" w:lineRule="auto"/>
        <w:ind w:firstLineChars="200" w:firstLine="560"/>
        <w:rPr>
          <w:rFonts w:ascii="仿宋" w:hAnsi="仿宋"/>
          <w:sz w:val="28"/>
          <w:szCs w:val="28"/>
        </w:rPr>
      </w:pPr>
      <w:r w:rsidRPr="00F02B0D">
        <w:rPr>
          <w:rFonts w:ascii="仿宋" w:hAnsi="仿宋"/>
          <w:sz w:val="28"/>
          <w:szCs w:val="28"/>
        </w:rPr>
        <w:t>在距</w:t>
      </w:r>
      <w:r w:rsidRPr="00D43693">
        <w:rPr>
          <w:rFonts w:ascii="仿宋" w:hAnsi="仿宋" w:hint="eastAsia"/>
          <w:sz w:val="28"/>
          <w:szCs w:val="28"/>
        </w:rPr>
        <w:t>本</w:t>
      </w:r>
      <w:r w:rsidRPr="00D43693">
        <w:rPr>
          <w:rFonts w:ascii="仿宋" w:hAnsi="仿宋"/>
          <w:sz w:val="28"/>
          <w:szCs w:val="28"/>
        </w:rPr>
        <w:t>项目合作期届满</w:t>
      </w:r>
      <w:r w:rsidRPr="00D43693">
        <w:rPr>
          <w:rFonts w:ascii="仿宋" w:hAnsi="仿宋" w:hint="eastAsia"/>
          <w:sz w:val="28"/>
          <w:szCs w:val="28"/>
        </w:rPr>
        <w:t>一</w:t>
      </w:r>
      <w:r w:rsidRPr="00D43693">
        <w:rPr>
          <w:rFonts w:ascii="仿宋" w:hAnsi="仿宋"/>
          <w:sz w:val="28"/>
          <w:szCs w:val="28"/>
        </w:rPr>
        <w:t>年之前，由</w:t>
      </w:r>
      <w:r w:rsidRPr="00D43693">
        <w:rPr>
          <w:rFonts w:ascii="仿宋" w:hAnsi="仿宋" w:hint="eastAsia"/>
          <w:sz w:val="28"/>
          <w:szCs w:val="28"/>
        </w:rPr>
        <w:t>实施机构</w:t>
      </w:r>
      <w:r w:rsidRPr="00D43693">
        <w:rPr>
          <w:rFonts w:ascii="仿宋" w:hAnsi="仿宋"/>
          <w:sz w:val="28"/>
          <w:szCs w:val="28"/>
        </w:rPr>
        <w:t>与项目公司成立移交委员会，移交委员会由项目公司与政府方各5名代表组成。移交委员会应定期举行会议，根据项目合同约定和相关法律法规研究制定移交方案、计划。</w:t>
      </w:r>
      <w:r w:rsidRPr="00D43693">
        <w:rPr>
          <w:rFonts w:ascii="仿宋" w:hAnsi="仿宋" w:hint="eastAsia"/>
          <w:sz w:val="28"/>
          <w:szCs w:val="28"/>
        </w:rPr>
        <w:t xml:space="preserve"> </w:t>
      </w:r>
    </w:p>
    <w:p w:rsidR="00DA4A06" w:rsidRPr="00D43693" w:rsidRDefault="00DA4A06" w:rsidP="004A2BE6">
      <w:pPr>
        <w:spacing w:line="360" w:lineRule="auto"/>
        <w:ind w:firstLineChars="200" w:firstLine="560"/>
        <w:rPr>
          <w:rFonts w:ascii="仿宋" w:hAnsi="仿宋"/>
          <w:sz w:val="28"/>
          <w:szCs w:val="28"/>
        </w:rPr>
      </w:pPr>
      <w:r w:rsidRPr="00D43693">
        <w:rPr>
          <w:rFonts w:ascii="仿宋" w:hAnsi="仿宋"/>
          <w:sz w:val="28"/>
          <w:szCs w:val="28"/>
        </w:rPr>
        <w:t>移交委员会应当根据项目合同约定在运营</w:t>
      </w:r>
      <w:r w:rsidRPr="00D43693">
        <w:rPr>
          <w:rFonts w:ascii="仿宋" w:hAnsi="仿宋" w:hint="eastAsia"/>
          <w:sz w:val="28"/>
          <w:szCs w:val="28"/>
        </w:rPr>
        <w:t>维护</w:t>
      </w:r>
      <w:r w:rsidRPr="00D43693">
        <w:rPr>
          <w:rFonts w:ascii="仿宋" w:hAnsi="仿宋"/>
          <w:sz w:val="28"/>
          <w:szCs w:val="28"/>
        </w:rPr>
        <w:t>期届满6个月前制定好项目移交方案、计划，作为将来移交的执行根据。规定期限内因委员会成员分歧较大无法形成多数</w:t>
      </w:r>
      <w:r w:rsidRPr="00D43693">
        <w:rPr>
          <w:rFonts w:ascii="仿宋" w:hAnsi="仿宋" w:hint="eastAsia"/>
          <w:sz w:val="28"/>
          <w:szCs w:val="28"/>
        </w:rPr>
        <w:t>表</w:t>
      </w:r>
      <w:r w:rsidRPr="00D43693">
        <w:rPr>
          <w:rFonts w:ascii="仿宋" w:hAnsi="仿宋"/>
          <w:sz w:val="28"/>
          <w:szCs w:val="28"/>
        </w:rPr>
        <w:t>决的，政府方有权单方面制定移交方案、计划，但应当严格遵守项目合同约定，不能损及项目公司的合法权益。</w:t>
      </w:r>
    </w:p>
    <w:p w:rsidR="00DA4A06" w:rsidRPr="00D43693" w:rsidRDefault="00DA4A06" w:rsidP="004A2BE6">
      <w:pPr>
        <w:spacing w:line="360" w:lineRule="auto"/>
        <w:ind w:firstLineChars="200" w:firstLine="560"/>
        <w:rPr>
          <w:rFonts w:ascii="仿宋" w:hAnsi="仿宋"/>
          <w:sz w:val="28"/>
          <w:szCs w:val="28"/>
        </w:rPr>
      </w:pPr>
      <w:r w:rsidRPr="00D43693">
        <w:rPr>
          <w:rFonts w:ascii="仿宋" w:hAnsi="仿宋"/>
          <w:sz w:val="28"/>
          <w:szCs w:val="28"/>
        </w:rPr>
        <w:t>在项目移交前1年内，项目公司应当对移交范围内的所有设备、设施进行全面检修，以确保设备、设施能够符合项目合同中约定的技术、安全、环保标准和要求，移交后能够正常使用，满足公共需求。</w:t>
      </w:r>
    </w:p>
    <w:p w:rsidR="00DA4A06" w:rsidRPr="00D43693" w:rsidRDefault="00DA4A06" w:rsidP="004A2BE6">
      <w:pPr>
        <w:spacing w:line="360" w:lineRule="auto"/>
        <w:ind w:firstLineChars="200" w:firstLine="560"/>
        <w:rPr>
          <w:rFonts w:ascii="仿宋" w:hAnsi="仿宋"/>
          <w:sz w:val="28"/>
          <w:szCs w:val="28"/>
        </w:rPr>
      </w:pPr>
      <w:r w:rsidRPr="00D43693">
        <w:rPr>
          <w:rFonts w:ascii="仿宋" w:hAnsi="仿宋"/>
          <w:sz w:val="28"/>
          <w:szCs w:val="28"/>
        </w:rPr>
        <w:lastRenderedPageBreak/>
        <w:t>在项目移交过渡期内，项目公司不得擅自停工停业，影响公共服务与产品的供给。移交方案、计划应当选择对项目公司正常运</w:t>
      </w:r>
      <w:r w:rsidRPr="00D43693">
        <w:rPr>
          <w:rFonts w:ascii="仿宋" w:hAnsi="仿宋" w:hint="eastAsia"/>
          <w:sz w:val="28"/>
          <w:szCs w:val="28"/>
        </w:rPr>
        <w:t>维</w:t>
      </w:r>
      <w:r w:rsidRPr="00D43693">
        <w:rPr>
          <w:rFonts w:ascii="仿宋" w:hAnsi="仿宋"/>
          <w:sz w:val="28"/>
          <w:szCs w:val="28"/>
        </w:rPr>
        <w:t>影响最小的方式进行。</w:t>
      </w:r>
    </w:p>
    <w:p w:rsidR="00DA4A06" w:rsidRPr="00D43693" w:rsidRDefault="00DA4A06" w:rsidP="004A2BE6">
      <w:pPr>
        <w:spacing w:line="360" w:lineRule="auto"/>
        <w:ind w:firstLineChars="200" w:firstLine="562"/>
        <w:rPr>
          <w:rFonts w:ascii="仿宋" w:hAnsi="仿宋"/>
          <w:b/>
          <w:sz w:val="28"/>
          <w:szCs w:val="28"/>
        </w:rPr>
      </w:pPr>
      <w:r w:rsidRPr="00D43693">
        <w:rPr>
          <w:rFonts w:ascii="仿宋" w:hAnsi="仿宋" w:hint="eastAsia"/>
          <w:b/>
          <w:sz w:val="28"/>
          <w:szCs w:val="28"/>
        </w:rPr>
        <w:t>2</w:t>
      </w:r>
      <w:r w:rsidRPr="00D43693">
        <w:rPr>
          <w:rFonts w:ascii="仿宋" w:hAnsi="仿宋"/>
          <w:b/>
          <w:sz w:val="28"/>
          <w:szCs w:val="28"/>
        </w:rPr>
        <w:t>、移交范围</w:t>
      </w:r>
    </w:p>
    <w:p w:rsidR="00081AA9" w:rsidRPr="00F95364" w:rsidRDefault="00DA4A06" w:rsidP="004A2BE6">
      <w:pPr>
        <w:spacing w:line="360" w:lineRule="auto"/>
        <w:ind w:firstLineChars="200" w:firstLine="560"/>
        <w:rPr>
          <w:rFonts w:ascii="仿宋" w:hAnsi="仿宋"/>
          <w:sz w:val="28"/>
          <w:szCs w:val="28"/>
        </w:rPr>
      </w:pPr>
      <w:r w:rsidRPr="00D43693">
        <w:rPr>
          <w:rFonts w:ascii="仿宋" w:hAnsi="仿宋" w:hint="eastAsia"/>
          <w:sz w:val="28"/>
          <w:szCs w:val="28"/>
        </w:rPr>
        <w:t>社会资本</w:t>
      </w:r>
      <w:r w:rsidRPr="00D43693">
        <w:rPr>
          <w:rFonts w:ascii="仿宋" w:hAnsi="仿宋"/>
          <w:sz w:val="28"/>
          <w:szCs w:val="28"/>
        </w:rPr>
        <w:t>在项目合作期内，通过政府购买服务收回投资并取得合理回报，在项目经营期满后，项目公司应将项目资产在资产移交日无偿移交给政府，移交</w:t>
      </w:r>
      <w:r w:rsidR="00081AA9" w:rsidRPr="00D43693">
        <w:rPr>
          <w:rFonts w:ascii="仿宋" w:hAnsi="仿宋" w:hint="eastAsia"/>
          <w:sz w:val="28"/>
          <w:szCs w:val="28"/>
        </w:rPr>
        <w:t>范围（包括但不限于）如下：</w:t>
      </w:r>
    </w:p>
    <w:p w:rsidR="00081AA9" w:rsidRPr="00D43693" w:rsidRDefault="00081AA9" w:rsidP="00081AA9">
      <w:pPr>
        <w:spacing w:line="360" w:lineRule="auto"/>
        <w:ind w:firstLineChars="200" w:firstLine="560"/>
        <w:rPr>
          <w:rFonts w:ascii="仿宋" w:hAnsi="仿宋"/>
          <w:sz w:val="28"/>
          <w:szCs w:val="28"/>
        </w:rPr>
      </w:pPr>
      <w:r w:rsidRPr="00D43693">
        <w:rPr>
          <w:rFonts w:ascii="仿宋" w:hAnsi="仿宋" w:hint="eastAsia"/>
          <w:sz w:val="28"/>
          <w:szCs w:val="28"/>
        </w:rPr>
        <w:t>（1）项目中涉及的所有工程建设内容，包括项目中涉及的建筑物、构筑物项目等设施；</w:t>
      </w:r>
    </w:p>
    <w:p w:rsidR="00081AA9" w:rsidRPr="00D43693" w:rsidRDefault="00081AA9" w:rsidP="00081AA9">
      <w:pPr>
        <w:spacing w:line="360" w:lineRule="auto"/>
        <w:ind w:firstLineChars="200" w:firstLine="560"/>
        <w:rPr>
          <w:rFonts w:ascii="仿宋" w:hAnsi="仿宋"/>
          <w:sz w:val="28"/>
          <w:szCs w:val="28"/>
        </w:rPr>
      </w:pPr>
      <w:r w:rsidRPr="00D43693">
        <w:rPr>
          <w:rFonts w:ascii="仿宋" w:hAnsi="仿宋" w:hint="eastAsia"/>
          <w:sz w:val="28"/>
          <w:szCs w:val="28"/>
        </w:rPr>
        <w:t>（2）项目运营相关的设备、设施、备品配件等，以及项目公司所属的车辆、办公设备等资产；</w:t>
      </w:r>
    </w:p>
    <w:p w:rsidR="00081AA9" w:rsidRPr="00D43693" w:rsidRDefault="00081AA9" w:rsidP="00081AA9">
      <w:pPr>
        <w:spacing w:line="360" w:lineRule="auto"/>
        <w:ind w:firstLineChars="200" w:firstLine="560"/>
        <w:rPr>
          <w:rFonts w:ascii="仿宋" w:hAnsi="仿宋"/>
          <w:sz w:val="28"/>
          <w:szCs w:val="28"/>
        </w:rPr>
      </w:pPr>
      <w:r w:rsidRPr="00D43693">
        <w:rPr>
          <w:rFonts w:ascii="仿宋" w:hAnsi="仿宋" w:hint="eastAsia"/>
          <w:sz w:val="28"/>
          <w:szCs w:val="28"/>
        </w:rPr>
        <w:t>（3）项目公司的财务状况，包括负债、税费、无形资产等；</w:t>
      </w:r>
    </w:p>
    <w:p w:rsidR="00081AA9" w:rsidRPr="00D43693" w:rsidRDefault="00081AA9" w:rsidP="00081AA9">
      <w:pPr>
        <w:spacing w:line="360" w:lineRule="auto"/>
        <w:ind w:firstLineChars="200" w:firstLine="560"/>
        <w:rPr>
          <w:rFonts w:ascii="仿宋" w:hAnsi="仿宋"/>
          <w:sz w:val="28"/>
          <w:szCs w:val="28"/>
        </w:rPr>
      </w:pPr>
      <w:r w:rsidRPr="00D43693">
        <w:rPr>
          <w:rFonts w:ascii="仿宋" w:hAnsi="仿宋" w:hint="eastAsia"/>
          <w:sz w:val="28"/>
          <w:szCs w:val="28"/>
        </w:rPr>
        <w:t>（4）项目公司的人员安置情况；</w:t>
      </w:r>
    </w:p>
    <w:p w:rsidR="00081AA9" w:rsidRPr="00D43693" w:rsidRDefault="00081AA9" w:rsidP="00081AA9">
      <w:pPr>
        <w:spacing w:line="360" w:lineRule="auto"/>
        <w:ind w:firstLineChars="200" w:firstLine="560"/>
        <w:rPr>
          <w:rFonts w:ascii="仿宋" w:hAnsi="仿宋"/>
          <w:sz w:val="28"/>
          <w:szCs w:val="28"/>
        </w:rPr>
      </w:pPr>
      <w:r w:rsidRPr="00D43693">
        <w:rPr>
          <w:rFonts w:ascii="仿宋" w:hAnsi="仿宋" w:hint="eastAsia"/>
          <w:sz w:val="28"/>
          <w:szCs w:val="28"/>
        </w:rPr>
        <w:t>（5）运营和维护项目设施所必需的技术文件和技术诀窍，以及实施机构合理要求的运营手册、运营记录、设计图纸、文件和其他资料、记录等；</w:t>
      </w:r>
    </w:p>
    <w:p w:rsidR="00081AA9" w:rsidRPr="00F95364" w:rsidRDefault="00081AA9" w:rsidP="00081AA9">
      <w:pPr>
        <w:spacing w:line="360" w:lineRule="auto"/>
        <w:ind w:firstLineChars="200" w:firstLine="560"/>
        <w:rPr>
          <w:rFonts w:ascii="仿宋" w:hAnsi="仿宋"/>
          <w:sz w:val="28"/>
          <w:szCs w:val="28"/>
        </w:rPr>
      </w:pPr>
      <w:r w:rsidRPr="00D43693">
        <w:rPr>
          <w:rFonts w:ascii="仿宋" w:hAnsi="仿宋" w:hint="eastAsia"/>
          <w:sz w:val="28"/>
          <w:szCs w:val="28"/>
        </w:rPr>
        <w:t>（6）其他与本项目相关的资料文件等。</w:t>
      </w:r>
    </w:p>
    <w:p w:rsidR="00DA4A06" w:rsidRPr="00F02B0D" w:rsidRDefault="00DA4A06" w:rsidP="004A2BE6">
      <w:pPr>
        <w:spacing w:line="360" w:lineRule="auto"/>
        <w:ind w:firstLineChars="200" w:firstLine="562"/>
        <w:rPr>
          <w:rFonts w:ascii="仿宋" w:hAnsi="仿宋"/>
          <w:b/>
          <w:sz w:val="28"/>
          <w:szCs w:val="28"/>
        </w:rPr>
      </w:pPr>
      <w:r w:rsidRPr="000215C4">
        <w:rPr>
          <w:rFonts w:ascii="仿宋" w:hAnsi="仿宋" w:hint="eastAsia"/>
          <w:b/>
          <w:sz w:val="28"/>
          <w:szCs w:val="28"/>
        </w:rPr>
        <w:t>3</w:t>
      </w:r>
      <w:r w:rsidRPr="00D729E8">
        <w:rPr>
          <w:rFonts w:ascii="仿宋" w:hAnsi="仿宋" w:hint="eastAsia"/>
          <w:b/>
          <w:sz w:val="28"/>
          <w:szCs w:val="28"/>
        </w:rPr>
        <w:t>、移交</w:t>
      </w:r>
      <w:r w:rsidR="00081AA9" w:rsidRPr="004A0E74">
        <w:rPr>
          <w:rFonts w:ascii="仿宋" w:hAnsi="仿宋" w:hint="eastAsia"/>
          <w:b/>
          <w:sz w:val="28"/>
          <w:szCs w:val="28"/>
        </w:rPr>
        <w:t>条件和</w:t>
      </w:r>
      <w:r w:rsidRPr="004A0E74">
        <w:rPr>
          <w:rFonts w:ascii="仿宋" w:hAnsi="仿宋" w:hint="eastAsia"/>
          <w:b/>
          <w:sz w:val="28"/>
          <w:szCs w:val="28"/>
        </w:rPr>
        <w:t>标准</w:t>
      </w:r>
    </w:p>
    <w:p w:rsidR="00081AA9" w:rsidRPr="00D43693" w:rsidRDefault="00081AA9" w:rsidP="004A2BE6">
      <w:pPr>
        <w:spacing w:line="360" w:lineRule="auto"/>
        <w:ind w:firstLineChars="200" w:firstLine="560"/>
        <w:rPr>
          <w:rFonts w:ascii="仿宋" w:hAnsi="仿宋"/>
          <w:sz w:val="28"/>
          <w:szCs w:val="28"/>
        </w:rPr>
      </w:pPr>
      <w:r w:rsidRPr="00D43693">
        <w:rPr>
          <w:rFonts w:ascii="仿宋" w:hAnsi="仿宋" w:hint="eastAsia"/>
          <w:sz w:val="28"/>
          <w:szCs w:val="28"/>
        </w:rPr>
        <w:t>（1）移交条件</w:t>
      </w:r>
    </w:p>
    <w:p w:rsidR="00081AA9" w:rsidRPr="00D43693" w:rsidRDefault="00081AA9" w:rsidP="00081AA9">
      <w:pPr>
        <w:spacing w:line="360" w:lineRule="auto"/>
        <w:ind w:firstLineChars="200" w:firstLine="560"/>
        <w:rPr>
          <w:rFonts w:ascii="仿宋" w:hAnsi="仿宋"/>
          <w:sz w:val="28"/>
          <w:szCs w:val="28"/>
        </w:rPr>
      </w:pPr>
      <w:r w:rsidRPr="00D43693">
        <w:rPr>
          <w:rFonts w:ascii="仿宋" w:hAnsi="仿宋" w:hint="eastAsia"/>
          <w:sz w:val="28"/>
          <w:szCs w:val="28"/>
        </w:rPr>
        <w:t>1）本合同约定的所有工程建设内容全部完成，并通过竣工验收，达到双方约定的质量标准，实现设计功能。非因社会投资人、项目公司以及各参建单位原因的未完工程（如果有），经双方协商同意后，可转交实</w:t>
      </w:r>
      <w:r w:rsidRPr="00D43693">
        <w:rPr>
          <w:rFonts w:ascii="仿宋" w:hAnsi="仿宋" w:hint="eastAsia"/>
          <w:sz w:val="28"/>
          <w:szCs w:val="28"/>
        </w:rPr>
        <w:lastRenderedPageBreak/>
        <w:t>施机构或其指定单位继续实施。</w:t>
      </w:r>
    </w:p>
    <w:p w:rsidR="00081AA9" w:rsidRPr="00D43693" w:rsidRDefault="00081AA9" w:rsidP="00081AA9">
      <w:pPr>
        <w:spacing w:line="360" w:lineRule="auto"/>
        <w:ind w:firstLineChars="200" w:firstLine="560"/>
        <w:rPr>
          <w:rFonts w:ascii="仿宋" w:hAnsi="仿宋"/>
          <w:sz w:val="28"/>
          <w:szCs w:val="28"/>
        </w:rPr>
      </w:pPr>
      <w:r w:rsidRPr="00D43693">
        <w:rPr>
          <w:rFonts w:ascii="仿宋" w:hAnsi="仿宋" w:hint="eastAsia"/>
          <w:sz w:val="28"/>
          <w:szCs w:val="28"/>
        </w:rPr>
        <w:t>2）项目运营维护、备品、配件的供应责任已经明确落实。</w:t>
      </w:r>
    </w:p>
    <w:p w:rsidR="00081AA9" w:rsidRPr="00D43693" w:rsidRDefault="00081AA9" w:rsidP="00081AA9">
      <w:pPr>
        <w:spacing w:line="360" w:lineRule="auto"/>
        <w:ind w:firstLineChars="200" w:firstLine="560"/>
        <w:rPr>
          <w:rFonts w:ascii="仿宋" w:hAnsi="仿宋"/>
          <w:sz w:val="28"/>
          <w:szCs w:val="28"/>
        </w:rPr>
      </w:pPr>
      <w:r w:rsidRPr="00D43693">
        <w:rPr>
          <w:rFonts w:ascii="仿宋" w:hAnsi="仿宋" w:hint="eastAsia"/>
          <w:sz w:val="28"/>
          <w:szCs w:val="28"/>
        </w:rPr>
        <w:t>3）项目公司的人员除实施机构指定单位同意留用的以外，项目公司已自行妥善安置完毕。因员工安置所产生的费用由项目公司支付。因项目公司人员安置过程中产生的一切纠纷和诉讼，均由项目公司和/或社会投资人负责。</w:t>
      </w:r>
    </w:p>
    <w:p w:rsidR="00081AA9" w:rsidRPr="00D43693" w:rsidRDefault="00081AA9" w:rsidP="00081AA9">
      <w:pPr>
        <w:spacing w:line="360" w:lineRule="auto"/>
        <w:ind w:firstLineChars="200" w:firstLine="560"/>
        <w:rPr>
          <w:rFonts w:ascii="仿宋" w:hAnsi="仿宋"/>
          <w:sz w:val="28"/>
          <w:szCs w:val="28"/>
        </w:rPr>
      </w:pPr>
      <w:r w:rsidRPr="00D43693">
        <w:rPr>
          <w:rFonts w:ascii="仿宋" w:hAnsi="仿宋" w:hint="eastAsia"/>
          <w:sz w:val="28"/>
          <w:szCs w:val="28"/>
        </w:rPr>
        <w:t>4）项目公司已完成本合同约定的工程建设所有费用的支付。尚未支付的费用，如应返还的质量保修保函、押金等费用，项目公司应已支付完毕或已足额预留。</w:t>
      </w:r>
    </w:p>
    <w:p w:rsidR="00081AA9" w:rsidRPr="00D43693" w:rsidRDefault="00081AA9" w:rsidP="00081AA9">
      <w:pPr>
        <w:spacing w:line="360" w:lineRule="auto"/>
        <w:ind w:firstLineChars="200" w:firstLine="560"/>
        <w:rPr>
          <w:rFonts w:ascii="仿宋" w:hAnsi="仿宋"/>
          <w:sz w:val="28"/>
          <w:szCs w:val="28"/>
        </w:rPr>
      </w:pPr>
      <w:r w:rsidRPr="00D43693">
        <w:rPr>
          <w:rFonts w:ascii="仿宋" w:hAnsi="仿宋" w:hint="eastAsia"/>
          <w:sz w:val="28"/>
          <w:szCs w:val="28"/>
        </w:rPr>
        <w:t>5）项目公司应保证其所属车辆、办公设备等资产完好，已按国家、兴化市及</w:t>
      </w:r>
      <w:r w:rsidR="00530C24" w:rsidRPr="00D43693">
        <w:rPr>
          <w:rFonts w:ascii="仿宋" w:hAnsi="仿宋" w:hint="eastAsia"/>
          <w:sz w:val="28"/>
          <w:szCs w:val="28"/>
        </w:rPr>
        <w:t>政府方</w:t>
      </w:r>
      <w:r w:rsidRPr="00D43693">
        <w:rPr>
          <w:rFonts w:ascii="仿宋" w:hAnsi="仿宋" w:hint="eastAsia"/>
          <w:sz w:val="28"/>
          <w:szCs w:val="28"/>
        </w:rPr>
        <w:t>相关规定办理固定资产相关手续或已完全具备办理固定资产相关手续的条件。</w:t>
      </w:r>
    </w:p>
    <w:p w:rsidR="00081AA9" w:rsidRPr="00D43693" w:rsidRDefault="00081AA9" w:rsidP="00081AA9">
      <w:pPr>
        <w:spacing w:line="360" w:lineRule="auto"/>
        <w:ind w:firstLineChars="200" w:firstLine="560"/>
        <w:rPr>
          <w:rFonts w:ascii="仿宋" w:hAnsi="仿宋"/>
          <w:sz w:val="28"/>
          <w:szCs w:val="28"/>
        </w:rPr>
      </w:pPr>
      <w:r w:rsidRPr="00D43693">
        <w:rPr>
          <w:rFonts w:ascii="仿宋" w:hAnsi="仿宋" w:hint="eastAsia"/>
          <w:sz w:val="28"/>
          <w:szCs w:val="28"/>
        </w:rPr>
        <w:t>6）项目公司需解除和清偿完毕所有债务，社会投资人须保证项目公司没有任何已披露或未披露债务的存在。</w:t>
      </w:r>
    </w:p>
    <w:p w:rsidR="00081AA9" w:rsidRPr="00D43693" w:rsidRDefault="00081AA9" w:rsidP="00081AA9">
      <w:pPr>
        <w:spacing w:line="360" w:lineRule="auto"/>
        <w:ind w:firstLineChars="200" w:firstLine="560"/>
        <w:rPr>
          <w:rFonts w:ascii="仿宋" w:hAnsi="仿宋"/>
          <w:sz w:val="28"/>
          <w:szCs w:val="28"/>
        </w:rPr>
      </w:pPr>
      <w:r w:rsidRPr="00D43693">
        <w:rPr>
          <w:rFonts w:ascii="仿宋" w:hAnsi="仿宋" w:hint="eastAsia"/>
          <w:sz w:val="28"/>
          <w:szCs w:val="28"/>
        </w:rPr>
        <w:t>7）运营和维护项目设施所必需的技术文件和技术诀窍，以及实施机构合理要求的运营手册、运营记录、设计图纸、文件和其他资料、记录等，以使其能够直接或经由其指定机构继续运营和维护项目设施。</w:t>
      </w:r>
    </w:p>
    <w:p w:rsidR="00081AA9" w:rsidRPr="00D43693" w:rsidRDefault="00081AA9" w:rsidP="00081AA9">
      <w:pPr>
        <w:spacing w:line="360" w:lineRule="auto"/>
        <w:ind w:firstLineChars="200" w:firstLine="560"/>
        <w:rPr>
          <w:rFonts w:ascii="仿宋" w:hAnsi="仿宋"/>
          <w:sz w:val="28"/>
          <w:szCs w:val="28"/>
        </w:rPr>
      </w:pPr>
      <w:r w:rsidRPr="00D43693">
        <w:rPr>
          <w:rFonts w:ascii="仿宋" w:hAnsi="仿宋" w:hint="eastAsia"/>
          <w:sz w:val="28"/>
          <w:szCs w:val="28"/>
        </w:rPr>
        <w:t>8）在项目移交过程中，如存在有可能影响项目移交后项目公司正常开展各项业务工作的事宜，双方应协商处理完毕。</w:t>
      </w:r>
    </w:p>
    <w:p w:rsidR="00081AA9" w:rsidRPr="00D43693" w:rsidRDefault="00081AA9" w:rsidP="00081AA9">
      <w:pPr>
        <w:spacing w:line="360" w:lineRule="auto"/>
        <w:ind w:firstLineChars="200" w:firstLine="560"/>
        <w:rPr>
          <w:rFonts w:ascii="仿宋" w:hAnsi="仿宋"/>
          <w:sz w:val="28"/>
          <w:szCs w:val="28"/>
        </w:rPr>
      </w:pPr>
      <w:r w:rsidRPr="00D43693">
        <w:rPr>
          <w:rFonts w:ascii="仿宋" w:hAnsi="仿宋" w:hint="eastAsia"/>
          <w:sz w:val="28"/>
          <w:szCs w:val="28"/>
        </w:rPr>
        <w:t>9）合作期届满后，如存在需要社会投资人及时拆除的固定设施，社会投资人应按照实施机构指示及时拆除，逾期不拆除的，实施机构可委托其他单位强制拆除，拆除费用由社会投资人承担。</w:t>
      </w:r>
    </w:p>
    <w:p w:rsidR="00081AA9" w:rsidRPr="00F95364" w:rsidRDefault="00081AA9" w:rsidP="00081AA9">
      <w:pPr>
        <w:spacing w:line="360" w:lineRule="auto"/>
        <w:ind w:firstLineChars="200" w:firstLine="560"/>
        <w:rPr>
          <w:rFonts w:ascii="仿宋" w:hAnsi="仿宋"/>
          <w:sz w:val="28"/>
          <w:szCs w:val="28"/>
        </w:rPr>
      </w:pPr>
      <w:r w:rsidRPr="00D43693">
        <w:rPr>
          <w:rFonts w:ascii="仿宋" w:hAnsi="仿宋" w:hint="eastAsia"/>
          <w:sz w:val="28"/>
          <w:szCs w:val="28"/>
        </w:rPr>
        <w:lastRenderedPageBreak/>
        <w:t>10）项目资产及其它设施等在向实施机构或其指定单位移交时，不存在任何留置权、抵押权、质押等担保物权或其他任何种类的债权请求权。项目在移交日应不存在任何环境问题或其他遗留问题。</w:t>
      </w:r>
    </w:p>
    <w:p w:rsidR="00081AA9" w:rsidRPr="004A0E74" w:rsidRDefault="00081AA9" w:rsidP="004A2BE6">
      <w:pPr>
        <w:spacing w:line="360" w:lineRule="auto"/>
        <w:ind w:firstLineChars="200" w:firstLine="560"/>
        <w:rPr>
          <w:rFonts w:ascii="仿宋" w:hAnsi="仿宋"/>
          <w:sz w:val="28"/>
          <w:szCs w:val="28"/>
        </w:rPr>
      </w:pPr>
      <w:r w:rsidRPr="000215C4">
        <w:rPr>
          <w:rFonts w:ascii="仿宋" w:hAnsi="仿宋" w:hint="eastAsia"/>
          <w:sz w:val="28"/>
          <w:szCs w:val="28"/>
        </w:rPr>
        <w:t>（</w:t>
      </w:r>
      <w:r w:rsidRPr="00D729E8">
        <w:rPr>
          <w:rFonts w:ascii="仿宋" w:hAnsi="仿宋" w:hint="eastAsia"/>
          <w:sz w:val="28"/>
          <w:szCs w:val="28"/>
        </w:rPr>
        <w:t>2</w:t>
      </w:r>
      <w:r w:rsidRPr="004A0E74">
        <w:rPr>
          <w:rFonts w:ascii="仿宋" w:hAnsi="仿宋" w:hint="eastAsia"/>
          <w:sz w:val="28"/>
          <w:szCs w:val="28"/>
        </w:rPr>
        <w:t>）移交标准</w:t>
      </w:r>
    </w:p>
    <w:p w:rsidR="00DA4A06" w:rsidRPr="00D43693" w:rsidRDefault="00DA4A06" w:rsidP="004A2BE6">
      <w:pPr>
        <w:spacing w:line="360" w:lineRule="auto"/>
        <w:ind w:firstLineChars="200" w:firstLine="560"/>
        <w:rPr>
          <w:rFonts w:ascii="仿宋" w:hAnsi="仿宋"/>
          <w:sz w:val="28"/>
          <w:szCs w:val="28"/>
        </w:rPr>
      </w:pPr>
      <w:r w:rsidRPr="00F02B0D">
        <w:rPr>
          <w:rFonts w:ascii="仿宋" w:hAnsi="仿宋" w:hint="eastAsia"/>
          <w:sz w:val="28"/>
          <w:szCs w:val="28"/>
        </w:rPr>
        <w:t>1</w:t>
      </w:r>
      <w:r w:rsidRPr="00D43693">
        <w:rPr>
          <w:rFonts w:ascii="仿宋" w:hAnsi="仿宋" w:hint="eastAsia"/>
          <w:sz w:val="28"/>
          <w:szCs w:val="28"/>
        </w:rPr>
        <w:t>）权利方面的条件和标准。项目设施所涉及的任何资产不存在权利瑕疵。如移交时不能满足权利方面的条件和标准，项目公司应采取必要的补救措施，去除权利瑕疵。若权利瑕疵不能去除，社会资本应提供相应担保。</w:t>
      </w:r>
    </w:p>
    <w:p w:rsidR="00DA4A06" w:rsidRPr="00D43693" w:rsidRDefault="00DA4A06" w:rsidP="004A2BE6">
      <w:pPr>
        <w:spacing w:line="360" w:lineRule="auto"/>
        <w:ind w:firstLineChars="200" w:firstLine="560"/>
        <w:rPr>
          <w:rFonts w:ascii="仿宋" w:hAnsi="仿宋"/>
          <w:sz w:val="28"/>
          <w:szCs w:val="28"/>
        </w:rPr>
      </w:pPr>
      <w:r w:rsidRPr="00D43693">
        <w:rPr>
          <w:rFonts w:ascii="仿宋" w:hAnsi="仿宋" w:hint="eastAsia"/>
          <w:sz w:val="28"/>
          <w:szCs w:val="28"/>
        </w:rPr>
        <w:t>2）项目设施及质量方面的条件和标准。项目设施应符合项目合同约定的质量、安全和环保标准和要求，并处于良好运维的状态。项目相关土地及场地在移交日应不存在因项目公司造成的环境污染。所有设备、仪器仪表、建筑物、构筑物应完好且满足移交标准。</w:t>
      </w:r>
    </w:p>
    <w:p w:rsidR="00474164" w:rsidRPr="000C6C0C" w:rsidRDefault="00474164" w:rsidP="00474164">
      <w:pPr>
        <w:pStyle w:val="2"/>
        <w:rPr>
          <w:rFonts w:ascii="仿宋" w:eastAsia="仿宋" w:hAnsi="仿宋"/>
          <w:sz w:val="28"/>
          <w:szCs w:val="28"/>
        </w:rPr>
      </w:pPr>
      <w:bookmarkStart w:id="663" w:name="_Toc11308539"/>
      <w:bookmarkStart w:id="664" w:name="_Toc29285834"/>
      <w:r w:rsidRPr="000C6C0C">
        <w:rPr>
          <w:rFonts w:ascii="仿宋" w:eastAsia="仿宋" w:hAnsi="仿宋" w:hint="eastAsia"/>
          <w:sz w:val="28"/>
          <w:szCs w:val="28"/>
        </w:rPr>
        <w:t>19.3项目大、中修及恢复性大修</w:t>
      </w:r>
      <w:bookmarkEnd w:id="663"/>
      <w:bookmarkEnd w:id="664"/>
    </w:p>
    <w:p w:rsidR="00474164" w:rsidRPr="000C6C0C" w:rsidRDefault="00474164" w:rsidP="00474164">
      <w:pPr>
        <w:spacing w:line="360" w:lineRule="auto"/>
        <w:ind w:firstLineChars="200" w:firstLine="562"/>
        <w:rPr>
          <w:rFonts w:ascii="仿宋" w:hAnsi="仿宋"/>
          <w:b/>
          <w:sz w:val="28"/>
          <w:szCs w:val="28"/>
        </w:rPr>
      </w:pPr>
      <w:r w:rsidRPr="000C6C0C">
        <w:rPr>
          <w:rFonts w:ascii="仿宋" w:hAnsi="仿宋" w:hint="eastAsia"/>
          <w:b/>
          <w:sz w:val="28"/>
          <w:szCs w:val="28"/>
        </w:rPr>
        <w:t>1、项目大、中修</w:t>
      </w:r>
    </w:p>
    <w:p w:rsidR="009832B9" w:rsidRPr="000C6C0C" w:rsidRDefault="009832B9" w:rsidP="009832B9">
      <w:pPr>
        <w:spacing w:line="360" w:lineRule="auto"/>
        <w:ind w:firstLineChars="200" w:firstLine="560"/>
        <w:rPr>
          <w:rFonts w:ascii="仿宋" w:hAnsi="仿宋"/>
          <w:sz w:val="28"/>
          <w:szCs w:val="28"/>
        </w:rPr>
      </w:pPr>
      <w:r w:rsidRPr="000C6C0C">
        <w:rPr>
          <w:rFonts w:ascii="仿宋" w:hAnsi="仿宋" w:hint="eastAsia"/>
          <w:sz w:val="28"/>
          <w:szCs w:val="28"/>
        </w:rPr>
        <w:t>（1）项目进入运营期后，项目公司需按照现行相关行业规定，编制项目各独立子项的中修与大修计划与实施方案，以及相应预算，由政府组织相关部门评审认定后施行。</w:t>
      </w:r>
    </w:p>
    <w:p w:rsidR="009832B9" w:rsidRPr="000C6C0C" w:rsidRDefault="009832B9" w:rsidP="009832B9">
      <w:pPr>
        <w:spacing w:line="360" w:lineRule="auto"/>
        <w:ind w:firstLineChars="200" w:firstLine="560"/>
        <w:rPr>
          <w:rFonts w:ascii="仿宋" w:hAnsi="仿宋"/>
          <w:sz w:val="28"/>
          <w:szCs w:val="28"/>
        </w:rPr>
      </w:pPr>
      <w:r w:rsidRPr="000C6C0C">
        <w:rPr>
          <w:rFonts w:ascii="仿宋" w:hAnsi="仿宋" w:hint="eastAsia"/>
          <w:sz w:val="28"/>
          <w:szCs w:val="28"/>
        </w:rPr>
        <w:t>（2）本项目新建工程的中、大修启动条件，应当达到新建项目资产合理使用期限时方可进行。达到合理使用期限的中大修费用由政府方承担。未达到合理使用期限时出现的中、大修，原则由项目公司自行负责，政府方不再额外补贴。</w:t>
      </w:r>
    </w:p>
    <w:p w:rsidR="009832B9" w:rsidRPr="000C6C0C" w:rsidRDefault="009832B9" w:rsidP="009832B9">
      <w:pPr>
        <w:spacing w:line="360" w:lineRule="auto"/>
        <w:ind w:firstLineChars="200" w:firstLine="560"/>
        <w:rPr>
          <w:rFonts w:ascii="仿宋" w:hAnsi="仿宋"/>
          <w:sz w:val="28"/>
          <w:szCs w:val="28"/>
        </w:rPr>
      </w:pPr>
      <w:r w:rsidRPr="000C6C0C">
        <w:rPr>
          <w:rFonts w:ascii="仿宋" w:hAnsi="仿宋" w:hint="eastAsia"/>
          <w:sz w:val="28"/>
          <w:szCs w:val="28"/>
        </w:rPr>
        <w:lastRenderedPageBreak/>
        <w:t>（3）在通过的中大修方案及计划时点之外，政府方认为因不可归责于社会资本方原因而另有必要进行中修、大修的，项目公司应予以执行，费用由政府方承担，在项目公司列收列支。</w:t>
      </w:r>
    </w:p>
    <w:p w:rsidR="009832B9" w:rsidRPr="000C6C0C" w:rsidRDefault="009832B9" w:rsidP="009832B9">
      <w:pPr>
        <w:spacing w:line="360" w:lineRule="auto"/>
        <w:ind w:firstLineChars="200" w:firstLine="560"/>
        <w:rPr>
          <w:rFonts w:ascii="仿宋" w:hAnsi="仿宋"/>
          <w:sz w:val="28"/>
          <w:szCs w:val="28"/>
        </w:rPr>
      </w:pPr>
      <w:r w:rsidRPr="000C6C0C">
        <w:rPr>
          <w:rFonts w:ascii="仿宋" w:hAnsi="仿宋" w:hint="eastAsia"/>
          <w:sz w:val="28"/>
          <w:szCs w:val="28"/>
        </w:rPr>
        <w:t>（4）如政府方因可归责于社会资本方原因而提出对项目进行中修、大修的，项目公司应予以执行，发生的相关费用不计入政府可行性缺口补助的计算基数，由项目公司自行承担。项目公司对前述中大修要求有异议的，由政府方和项目公司共同委托第三方检测机构进行检测。如第三方检测机构认为需要采取中修、大修的，项目公司应予执行，否则政府方有权自行或者委托第三方对本项目进行中修、大修，费用和风险均由项目公司承担，（检测费用亦由项目公司承担，不计入政府可行性缺口补助的计算基数）。政府方有权在向项目公司提供详细的费用和支出记录后，提取相应保函项下对应的金额，或扣减对应金额的可行性缺口补助。如第三方检测机构认为不需中修、大修的，检测费用由政府方承担。</w:t>
      </w:r>
    </w:p>
    <w:p w:rsidR="00474164" w:rsidRPr="000C6C0C" w:rsidRDefault="00474164" w:rsidP="00474164">
      <w:pPr>
        <w:spacing w:line="360" w:lineRule="auto"/>
        <w:ind w:firstLineChars="200" w:firstLine="562"/>
        <w:rPr>
          <w:rFonts w:ascii="仿宋" w:hAnsi="仿宋"/>
          <w:b/>
          <w:sz w:val="28"/>
          <w:szCs w:val="28"/>
        </w:rPr>
      </w:pPr>
      <w:r w:rsidRPr="000C6C0C">
        <w:rPr>
          <w:rFonts w:ascii="仿宋" w:hAnsi="仿宋" w:hint="eastAsia"/>
          <w:b/>
          <w:sz w:val="28"/>
          <w:szCs w:val="28"/>
        </w:rPr>
        <w:t>2、项目恢复性大修</w:t>
      </w:r>
    </w:p>
    <w:p w:rsidR="00474164" w:rsidRDefault="00474164" w:rsidP="00474164">
      <w:pPr>
        <w:spacing w:line="360" w:lineRule="auto"/>
        <w:ind w:firstLineChars="200" w:firstLine="560"/>
        <w:rPr>
          <w:rFonts w:ascii="仿宋" w:hAnsi="仿宋"/>
          <w:sz w:val="28"/>
          <w:szCs w:val="28"/>
        </w:rPr>
      </w:pPr>
      <w:r w:rsidRPr="000C6C0C">
        <w:rPr>
          <w:rFonts w:ascii="仿宋" w:hAnsi="仿宋" w:hint="eastAsia"/>
          <w:sz w:val="28"/>
          <w:szCs w:val="28"/>
        </w:rPr>
        <w:t>项目移交前恢复性大修由项目公司和政府方视具体情况另行确定。</w:t>
      </w:r>
    </w:p>
    <w:p w:rsidR="0004689D" w:rsidRPr="00D43693" w:rsidRDefault="0004689D" w:rsidP="0004689D">
      <w:pPr>
        <w:pStyle w:val="1"/>
        <w:rPr>
          <w:rFonts w:ascii="仿宋" w:eastAsia="仿宋" w:hAnsi="仿宋"/>
          <w:sz w:val="30"/>
          <w:szCs w:val="30"/>
        </w:rPr>
      </w:pPr>
      <w:bookmarkStart w:id="665" w:name="_Toc495320020"/>
      <w:bookmarkStart w:id="666" w:name="_Toc497148204"/>
      <w:bookmarkStart w:id="667" w:name="_Toc11308540"/>
      <w:bookmarkStart w:id="668" w:name="_Toc29285835"/>
      <w:bookmarkStart w:id="669" w:name="_Toc17450"/>
      <w:bookmarkStart w:id="670" w:name="_Toc444942543"/>
      <w:bookmarkStart w:id="671" w:name="_Toc491304431"/>
      <w:r w:rsidRPr="00D43693">
        <w:rPr>
          <w:rFonts w:ascii="仿宋" w:eastAsia="仿宋" w:hAnsi="仿宋"/>
          <w:sz w:val="30"/>
          <w:szCs w:val="30"/>
        </w:rPr>
        <w:t xml:space="preserve">20 </w:t>
      </w:r>
      <w:r w:rsidRPr="00D43693">
        <w:rPr>
          <w:rFonts w:ascii="仿宋" w:eastAsia="仿宋" w:hAnsi="仿宋" w:hint="eastAsia"/>
          <w:sz w:val="30"/>
          <w:szCs w:val="30"/>
        </w:rPr>
        <w:t>适用法律及争议解决</w:t>
      </w:r>
      <w:bookmarkEnd w:id="665"/>
      <w:bookmarkEnd w:id="666"/>
      <w:bookmarkEnd w:id="667"/>
      <w:bookmarkEnd w:id="668"/>
    </w:p>
    <w:p w:rsidR="0004689D" w:rsidRPr="00D43693" w:rsidRDefault="0004689D" w:rsidP="0004689D">
      <w:pPr>
        <w:pStyle w:val="2"/>
        <w:rPr>
          <w:rFonts w:ascii="仿宋" w:eastAsia="仿宋" w:hAnsi="仿宋"/>
          <w:sz w:val="28"/>
          <w:szCs w:val="28"/>
        </w:rPr>
      </w:pPr>
      <w:bookmarkStart w:id="672" w:name="_Toc495320021"/>
      <w:bookmarkStart w:id="673" w:name="_Toc497148205"/>
      <w:bookmarkStart w:id="674" w:name="_Toc11308541"/>
      <w:bookmarkStart w:id="675" w:name="_Toc29285836"/>
      <w:r w:rsidRPr="00D43693">
        <w:rPr>
          <w:rFonts w:ascii="仿宋" w:eastAsia="仿宋" w:hAnsi="仿宋"/>
          <w:sz w:val="28"/>
          <w:szCs w:val="28"/>
        </w:rPr>
        <w:t>20.1</w:t>
      </w:r>
      <w:r w:rsidRPr="00D43693">
        <w:rPr>
          <w:rFonts w:ascii="仿宋" w:eastAsia="仿宋" w:hAnsi="仿宋" w:hint="eastAsia"/>
          <w:sz w:val="28"/>
          <w:szCs w:val="28"/>
        </w:rPr>
        <w:t>适用法律</w:t>
      </w:r>
      <w:bookmarkEnd w:id="672"/>
      <w:bookmarkEnd w:id="673"/>
      <w:bookmarkEnd w:id="674"/>
      <w:bookmarkEnd w:id="675"/>
    </w:p>
    <w:p w:rsidR="0004689D" w:rsidRPr="00D43693" w:rsidRDefault="0004689D" w:rsidP="00003400">
      <w:pPr>
        <w:pStyle w:val="22"/>
        <w:ind w:firstLine="560"/>
        <w:rPr>
          <w:rFonts w:eastAsia="仿宋"/>
        </w:rPr>
      </w:pPr>
      <w:r w:rsidRPr="00D43693">
        <w:rPr>
          <w:rFonts w:eastAsia="仿宋" w:hint="eastAsia"/>
        </w:rPr>
        <w:t>本合同的有效性、解释及履行适用中华人民共和国法律。</w:t>
      </w:r>
    </w:p>
    <w:p w:rsidR="0004689D" w:rsidRPr="00D43693" w:rsidRDefault="0004689D" w:rsidP="0004689D">
      <w:pPr>
        <w:pStyle w:val="2"/>
        <w:rPr>
          <w:rFonts w:ascii="仿宋" w:eastAsia="仿宋" w:hAnsi="仿宋"/>
          <w:sz w:val="28"/>
          <w:szCs w:val="28"/>
        </w:rPr>
      </w:pPr>
      <w:bookmarkStart w:id="676" w:name="_Toc495320022"/>
      <w:bookmarkStart w:id="677" w:name="_Toc497148206"/>
      <w:bookmarkStart w:id="678" w:name="_Toc11308542"/>
      <w:bookmarkStart w:id="679" w:name="_Toc29285837"/>
      <w:r w:rsidRPr="00D43693">
        <w:rPr>
          <w:rFonts w:ascii="仿宋" w:eastAsia="仿宋" w:hAnsi="仿宋"/>
          <w:sz w:val="28"/>
          <w:szCs w:val="28"/>
        </w:rPr>
        <w:t>20.2</w:t>
      </w:r>
      <w:r w:rsidRPr="00D43693">
        <w:rPr>
          <w:rFonts w:ascii="仿宋" w:eastAsia="仿宋" w:hAnsi="仿宋" w:hint="eastAsia"/>
          <w:sz w:val="28"/>
          <w:szCs w:val="28"/>
        </w:rPr>
        <w:t>争议解决</w:t>
      </w:r>
      <w:bookmarkEnd w:id="676"/>
      <w:bookmarkEnd w:id="677"/>
      <w:bookmarkEnd w:id="678"/>
      <w:bookmarkEnd w:id="679"/>
    </w:p>
    <w:p w:rsidR="0004689D" w:rsidRPr="00D43693" w:rsidRDefault="0004689D" w:rsidP="00003400">
      <w:pPr>
        <w:pStyle w:val="22"/>
        <w:ind w:firstLine="560"/>
        <w:rPr>
          <w:rFonts w:eastAsia="仿宋"/>
        </w:rPr>
      </w:pPr>
      <w:r w:rsidRPr="00D43693">
        <w:rPr>
          <w:rFonts w:eastAsia="仿宋" w:hint="eastAsia"/>
        </w:rPr>
        <w:t>若由于本合同及本合同的解释或与本合同履行发生的所有争议，各</w:t>
      </w:r>
      <w:r w:rsidRPr="000C6C0C">
        <w:rPr>
          <w:rFonts w:eastAsia="仿宋" w:hint="eastAsia"/>
        </w:rPr>
        <w:lastRenderedPageBreak/>
        <w:t>方应进行友好协商。若无法协商解决，</w:t>
      </w:r>
      <w:r w:rsidR="00810F94" w:rsidRPr="00F609D8">
        <w:rPr>
          <w:rFonts w:eastAsia="仿宋" w:hint="eastAsia"/>
          <w:highlight w:val="green"/>
        </w:rPr>
        <w:t>则</w:t>
      </w:r>
      <w:r w:rsidR="00F609D8" w:rsidRPr="00F609D8">
        <w:rPr>
          <w:rFonts w:eastAsia="仿宋" w:hint="eastAsia"/>
          <w:highlight w:val="green"/>
        </w:rPr>
        <w:t>向泰州仲裁委员会申请仲裁或</w:t>
      </w:r>
      <w:r w:rsidR="00810F94" w:rsidRPr="00F609D8">
        <w:rPr>
          <w:rFonts w:eastAsia="仿宋" w:hint="eastAsia"/>
          <w:highlight w:val="green"/>
        </w:rPr>
        <w:t>向有管辖权的人民法院提起诉讼。</w:t>
      </w:r>
    </w:p>
    <w:p w:rsidR="0004689D" w:rsidRPr="00D43693" w:rsidRDefault="0004689D" w:rsidP="0004689D">
      <w:pPr>
        <w:pStyle w:val="2"/>
        <w:rPr>
          <w:rFonts w:ascii="仿宋" w:eastAsia="仿宋" w:hAnsi="仿宋"/>
          <w:sz w:val="28"/>
          <w:szCs w:val="28"/>
        </w:rPr>
      </w:pPr>
      <w:bookmarkStart w:id="680" w:name="_Toc495320023"/>
      <w:bookmarkStart w:id="681" w:name="_Toc497148207"/>
      <w:bookmarkStart w:id="682" w:name="_Toc11308543"/>
      <w:bookmarkStart w:id="683" w:name="_Toc29285838"/>
      <w:r w:rsidRPr="00D43693">
        <w:rPr>
          <w:rFonts w:ascii="仿宋" w:eastAsia="仿宋" w:hAnsi="仿宋"/>
          <w:sz w:val="28"/>
          <w:szCs w:val="28"/>
        </w:rPr>
        <w:t>20.3</w:t>
      </w:r>
      <w:r w:rsidRPr="00D43693">
        <w:rPr>
          <w:rFonts w:ascii="仿宋" w:eastAsia="仿宋" w:hAnsi="仿宋" w:hint="eastAsia"/>
          <w:sz w:val="28"/>
          <w:szCs w:val="28"/>
        </w:rPr>
        <w:t>争议期间的合同履行</w:t>
      </w:r>
      <w:bookmarkEnd w:id="680"/>
      <w:bookmarkEnd w:id="681"/>
      <w:bookmarkEnd w:id="682"/>
      <w:bookmarkEnd w:id="683"/>
    </w:p>
    <w:p w:rsidR="0004689D" w:rsidRPr="00D43693" w:rsidRDefault="0004689D" w:rsidP="0004689D">
      <w:pPr>
        <w:pStyle w:val="3"/>
        <w:spacing w:before="0" w:after="0" w:line="360" w:lineRule="auto"/>
        <w:rPr>
          <w:rFonts w:ascii="仿宋" w:hAnsi="仿宋"/>
          <w:sz w:val="28"/>
          <w:szCs w:val="28"/>
        </w:rPr>
      </w:pPr>
      <w:bookmarkStart w:id="684" w:name="_Toc495320024"/>
      <w:bookmarkStart w:id="685" w:name="_Toc497148208"/>
      <w:bookmarkStart w:id="686" w:name="_Toc11308544"/>
      <w:bookmarkStart w:id="687" w:name="_Toc29285839"/>
      <w:smartTag w:uri="urn:schemas-microsoft-com:office:smarttags" w:element="chsdate">
        <w:smartTagPr>
          <w:attr w:name="IsROCDate" w:val="False"/>
          <w:attr w:name="IsLunarDate" w:val="False"/>
          <w:attr w:name="Day" w:val="30"/>
          <w:attr w:name="Month" w:val="12"/>
          <w:attr w:name="Year" w:val="1899"/>
        </w:smartTagPr>
        <w:r w:rsidRPr="00D43693">
          <w:rPr>
            <w:rFonts w:ascii="仿宋" w:hAnsi="仿宋"/>
            <w:sz w:val="28"/>
            <w:szCs w:val="28"/>
          </w:rPr>
          <w:t>20.3.1</w:t>
        </w:r>
      </w:smartTag>
      <w:r w:rsidRPr="00D43693">
        <w:rPr>
          <w:rFonts w:ascii="仿宋" w:hAnsi="仿宋" w:hint="eastAsia"/>
          <w:sz w:val="28"/>
          <w:szCs w:val="28"/>
        </w:rPr>
        <w:t>争议解决期间的履行</w:t>
      </w:r>
      <w:bookmarkEnd w:id="684"/>
      <w:bookmarkEnd w:id="685"/>
      <w:bookmarkEnd w:id="686"/>
      <w:bookmarkEnd w:id="687"/>
    </w:p>
    <w:p w:rsidR="0004689D" w:rsidRPr="00D43693" w:rsidRDefault="0004689D" w:rsidP="00003400">
      <w:pPr>
        <w:pStyle w:val="22"/>
        <w:ind w:firstLine="560"/>
        <w:rPr>
          <w:rFonts w:eastAsia="仿宋"/>
        </w:rPr>
      </w:pPr>
      <w:r w:rsidRPr="00D43693">
        <w:rPr>
          <w:rFonts w:eastAsia="仿宋" w:hint="eastAsia"/>
        </w:rPr>
        <w:t>除非本合同另有规定，在争议、分歧或索赔</w:t>
      </w:r>
      <w:r w:rsidR="00997973" w:rsidRPr="00D43693">
        <w:rPr>
          <w:rFonts w:eastAsia="仿宋" w:hint="eastAsia"/>
        </w:rPr>
        <w:t>协商期间</w:t>
      </w:r>
      <w:r w:rsidR="00810F94" w:rsidRPr="00F609D8">
        <w:rPr>
          <w:rFonts w:eastAsia="仿宋" w:hint="eastAsia"/>
          <w:highlight w:val="green"/>
        </w:rPr>
        <w:t>以及向</w:t>
      </w:r>
      <w:r w:rsidR="00F609D8" w:rsidRPr="00F609D8">
        <w:rPr>
          <w:rFonts w:eastAsia="仿宋" w:hint="eastAsia"/>
          <w:highlight w:val="green"/>
        </w:rPr>
        <w:t>泰州仲裁委员会申请仲裁</w:t>
      </w:r>
      <w:r w:rsidR="00F609D8" w:rsidRPr="00F609D8">
        <w:rPr>
          <w:rFonts w:eastAsia="仿宋" w:hint="eastAsia"/>
          <w:highlight w:val="green"/>
        </w:rPr>
        <w:t>/</w:t>
      </w:r>
      <w:r w:rsidR="00810F94" w:rsidRPr="00F609D8">
        <w:rPr>
          <w:rFonts w:eastAsia="仿宋" w:hint="eastAsia"/>
          <w:highlight w:val="green"/>
        </w:rPr>
        <w:t>有管辖权的人民法院提起诉讼以后</w:t>
      </w:r>
      <w:r w:rsidRPr="00F609D8">
        <w:rPr>
          <w:rFonts w:eastAsia="仿宋" w:hint="eastAsia"/>
          <w:highlight w:val="green"/>
        </w:rPr>
        <w:t>，</w:t>
      </w:r>
      <w:bookmarkStart w:id="688" w:name="_GoBack"/>
      <w:bookmarkEnd w:id="688"/>
      <w:r w:rsidRPr="00D43693">
        <w:rPr>
          <w:rFonts w:eastAsia="仿宋" w:hint="eastAsia"/>
        </w:rPr>
        <w:t>直至作出最终裁决之前，争议各方应继续履行其在本合同项下的所有义务并继续享有其在本合同项下的所有权利（与争议事项有关的义务和权利除外）。</w:t>
      </w:r>
    </w:p>
    <w:p w:rsidR="0004689D" w:rsidRPr="00D43693" w:rsidRDefault="0004689D" w:rsidP="0004689D">
      <w:pPr>
        <w:pStyle w:val="3"/>
        <w:spacing w:before="0" w:after="0" w:line="360" w:lineRule="auto"/>
        <w:rPr>
          <w:rFonts w:ascii="仿宋" w:hAnsi="仿宋"/>
          <w:sz w:val="28"/>
          <w:szCs w:val="28"/>
        </w:rPr>
      </w:pPr>
      <w:bookmarkStart w:id="689" w:name="_Toc495320025"/>
      <w:bookmarkStart w:id="690" w:name="_Toc497148209"/>
      <w:bookmarkStart w:id="691" w:name="_Toc11308545"/>
      <w:bookmarkStart w:id="692" w:name="_Toc29285840"/>
      <w:smartTag w:uri="urn:schemas-microsoft-com:office:smarttags" w:element="chsdate">
        <w:smartTagPr>
          <w:attr w:name="IsROCDate" w:val="False"/>
          <w:attr w:name="IsLunarDate" w:val="False"/>
          <w:attr w:name="Day" w:val="30"/>
          <w:attr w:name="Month" w:val="12"/>
          <w:attr w:name="Year" w:val="1899"/>
        </w:smartTagPr>
        <w:r w:rsidRPr="00D43693">
          <w:rPr>
            <w:rFonts w:ascii="仿宋" w:hAnsi="仿宋"/>
            <w:sz w:val="28"/>
            <w:szCs w:val="28"/>
          </w:rPr>
          <w:t>20.3.2</w:t>
        </w:r>
      </w:smartTag>
      <w:r w:rsidRPr="00D43693">
        <w:rPr>
          <w:rFonts w:ascii="仿宋" w:hAnsi="仿宋"/>
          <w:sz w:val="28"/>
          <w:szCs w:val="28"/>
        </w:rPr>
        <w:t xml:space="preserve"> </w:t>
      </w:r>
      <w:r w:rsidRPr="00D43693">
        <w:rPr>
          <w:rFonts w:ascii="仿宋" w:hAnsi="仿宋" w:hint="eastAsia"/>
          <w:sz w:val="28"/>
          <w:szCs w:val="28"/>
        </w:rPr>
        <w:t>争议解决条款效力</w:t>
      </w:r>
      <w:bookmarkEnd w:id="689"/>
      <w:bookmarkEnd w:id="690"/>
      <w:bookmarkEnd w:id="691"/>
      <w:bookmarkEnd w:id="692"/>
    </w:p>
    <w:p w:rsidR="0004689D" w:rsidRPr="00D43693" w:rsidRDefault="0004689D" w:rsidP="00003400">
      <w:pPr>
        <w:pStyle w:val="22"/>
        <w:ind w:firstLine="560"/>
        <w:rPr>
          <w:rFonts w:eastAsia="仿宋"/>
        </w:rPr>
      </w:pPr>
      <w:r w:rsidRPr="00D43693">
        <w:rPr>
          <w:rFonts w:eastAsia="仿宋" w:hint="eastAsia"/>
        </w:rPr>
        <w:t>第</w:t>
      </w:r>
      <w:r w:rsidRPr="00D43693">
        <w:rPr>
          <w:rFonts w:eastAsia="仿宋"/>
        </w:rPr>
        <w:t>20.2</w:t>
      </w:r>
      <w:r w:rsidRPr="00D43693">
        <w:rPr>
          <w:rFonts w:eastAsia="仿宋" w:hint="eastAsia"/>
        </w:rPr>
        <w:t>条规定的争议解决条款在本合同终止后继续有效。</w:t>
      </w:r>
    </w:p>
    <w:p w:rsidR="008B4E59" w:rsidRPr="00D43693" w:rsidRDefault="008B4E59" w:rsidP="008B4E59">
      <w:pPr>
        <w:pStyle w:val="1"/>
        <w:rPr>
          <w:rFonts w:ascii="仿宋" w:eastAsia="仿宋" w:hAnsi="仿宋"/>
          <w:sz w:val="28"/>
          <w:szCs w:val="28"/>
        </w:rPr>
      </w:pPr>
      <w:bookmarkStart w:id="693" w:name="_Toc509564744"/>
      <w:bookmarkStart w:id="694" w:name="_Toc11308546"/>
      <w:bookmarkStart w:id="695" w:name="_Toc29285841"/>
      <w:r w:rsidRPr="00D43693">
        <w:rPr>
          <w:rFonts w:ascii="仿宋" w:eastAsia="仿宋" w:hAnsi="仿宋" w:hint="eastAsia"/>
          <w:sz w:val="28"/>
          <w:szCs w:val="28"/>
        </w:rPr>
        <w:t>21 其他</w:t>
      </w:r>
      <w:bookmarkEnd w:id="693"/>
      <w:bookmarkEnd w:id="694"/>
      <w:bookmarkEnd w:id="695"/>
    </w:p>
    <w:p w:rsidR="008B4E59" w:rsidRPr="00D43693" w:rsidRDefault="008B4E59" w:rsidP="008B4E59">
      <w:pPr>
        <w:pStyle w:val="2"/>
        <w:rPr>
          <w:rFonts w:ascii="仿宋" w:eastAsia="仿宋" w:hAnsi="仿宋"/>
          <w:sz w:val="28"/>
          <w:szCs w:val="28"/>
        </w:rPr>
      </w:pPr>
      <w:bookmarkStart w:id="696" w:name="_Toc509564745"/>
      <w:bookmarkStart w:id="697" w:name="_Toc11308547"/>
      <w:bookmarkStart w:id="698" w:name="_Toc29285842"/>
      <w:r w:rsidRPr="00D43693">
        <w:rPr>
          <w:rFonts w:ascii="仿宋" w:eastAsia="仿宋" w:hAnsi="仿宋" w:hint="eastAsia"/>
          <w:sz w:val="28"/>
          <w:szCs w:val="28"/>
        </w:rPr>
        <w:t>21.1合同变更</w:t>
      </w:r>
      <w:bookmarkEnd w:id="696"/>
      <w:bookmarkEnd w:id="697"/>
      <w:bookmarkEnd w:id="698"/>
    </w:p>
    <w:p w:rsidR="008B4E59" w:rsidRPr="00D43693" w:rsidRDefault="008B4E59" w:rsidP="008B4E59">
      <w:pPr>
        <w:spacing w:line="360" w:lineRule="auto"/>
        <w:ind w:firstLineChars="200" w:firstLine="560"/>
        <w:rPr>
          <w:rFonts w:ascii="仿宋" w:hAnsi="仿宋"/>
          <w:sz w:val="28"/>
          <w:szCs w:val="28"/>
        </w:rPr>
      </w:pPr>
      <w:r w:rsidRPr="00D43693">
        <w:rPr>
          <w:rFonts w:ascii="仿宋" w:hAnsi="仿宋" w:hint="eastAsia"/>
          <w:sz w:val="28"/>
          <w:szCs w:val="28"/>
        </w:rPr>
        <w:t>（1）合同修订触发条件</w:t>
      </w:r>
    </w:p>
    <w:p w:rsidR="008B4E59" w:rsidRPr="00D43693" w:rsidRDefault="008B4E59" w:rsidP="008B4E59">
      <w:pPr>
        <w:spacing w:line="360" w:lineRule="auto"/>
        <w:ind w:firstLineChars="200" w:firstLine="560"/>
        <w:rPr>
          <w:rFonts w:ascii="仿宋" w:hAnsi="仿宋"/>
          <w:sz w:val="28"/>
          <w:szCs w:val="28"/>
        </w:rPr>
      </w:pPr>
      <w:r w:rsidRPr="00D43693">
        <w:rPr>
          <w:rFonts w:ascii="仿宋" w:hAnsi="仿宋" w:hint="eastAsia"/>
          <w:sz w:val="28"/>
          <w:szCs w:val="28"/>
        </w:rPr>
        <w:t>1）适用法律的变化，影响任一方主要权利义务的；</w:t>
      </w:r>
    </w:p>
    <w:p w:rsidR="008B4E59" w:rsidRPr="00D43693" w:rsidRDefault="008B4E59" w:rsidP="008B4E59">
      <w:pPr>
        <w:spacing w:line="360" w:lineRule="auto"/>
        <w:ind w:firstLineChars="200" w:firstLine="560"/>
        <w:rPr>
          <w:rFonts w:ascii="仿宋" w:hAnsi="仿宋"/>
          <w:sz w:val="28"/>
          <w:szCs w:val="28"/>
        </w:rPr>
      </w:pPr>
      <w:r w:rsidRPr="00D43693">
        <w:rPr>
          <w:rFonts w:ascii="仿宋" w:hAnsi="仿宋" w:hint="eastAsia"/>
          <w:sz w:val="28"/>
          <w:szCs w:val="28"/>
        </w:rPr>
        <w:t>2）国家、行业及地方有关项目</w:t>
      </w:r>
      <w:r w:rsidR="008C175E" w:rsidRPr="00D43693">
        <w:rPr>
          <w:rFonts w:ascii="仿宋" w:hAnsi="仿宋" w:hint="eastAsia"/>
          <w:sz w:val="28"/>
          <w:szCs w:val="28"/>
        </w:rPr>
        <w:t>勘察、测量、</w:t>
      </w:r>
      <w:r w:rsidRPr="00D43693">
        <w:rPr>
          <w:rFonts w:ascii="仿宋" w:hAnsi="仿宋" w:hint="eastAsia"/>
          <w:sz w:val="28"/>
          <w:szCs w:val="28"/>
        </w:rPr>
        <w:t>设计、建设、运维方面的标准提高；</w:t>
      </w:r>
    </w:p>
    <w:p w:rsidR="008B4E59" w:rsidRPr="00D43693" w:rsidRDefault="008B4E59" w:rsidP="008B4E59">
      <w:pPr>
        <w:spacing w:line="360" w:lineRule="auto"/>
        <w:ind w:firstLineChars="200" w:firstLine="560"/>
        <w:rPr>
          <w:rFonts w:ascii="仿宋" w:hAnsi="仿宋"/>
          <w:sz w:val="28"/>
          <w:szCs w:val="28"/>
        </w:rPr>
      </w:pPr>
      <w:r w:rsidRPr="00D43693">
        <w:rPr>
          <w:rFonts w:ascii="仿宋" w:hAnsi="仿宋" w:hint="eastAsia"/>
          <w:sz w:val="28"/>
          <w:szCs w:val="28"/>
        </w:rPr>
        <w:t>3）因不可抗力或非因合同任一方的原因，导致合同部分条款无法履行；</w:t>
      </w:r>
    </w:p>
    <w:p w:rsidR="008B4E59" w:rsidRPr="00D43693" w:rsidRDefault="008B4E59" w:rsidP="008B4E59">
      <w:pPr>
        <w:spacing w:line="360" w:lineRule="auto"/>
        <w:ind w:firstLineChars="200" w:firstLine="560"/>
        <w:rPr>
          <w:rFonts w:ascii="仿宋" w:hAnsi="仿宋"/>
          <w:sz w:val="28"/>
          <w:szCs w:val="28"/>
        </w:rPr>
      </w:pPr>
      <w:r w:rsidRPr="00D43693">
        <w:rPr>
          <w:rFonts w:ascii="仿宋" w:hAnsi="仿宋" w:hint="eastAsia"/>
          <w:sz w:val="28"/>
          <w:szCs w:val="28"/>
        </w:rPr>
        <w:t>4）一方当事人丧失履约能力；</w:t>
      </w:r>
    </w:p>
    <w:p w:rsidR="008B4E59" w:rsidRPr="00D43693" w:rsidRDefault="008B4E59" w:rsidP="008B4E59">
      <w:pPr>
        <w:spacing w:line="360" w:lineRule="auto"/>
        <w:ind w:firstLineChars="200" w:firstLine="560"/>
        <w:rPr>
          <w:rFonts w:ascii="仿宋" w:hAnsi="仿宋"/>
          <w:sz w:val="28"/>
          <w:szCs w:val="28"/>
        </w:rPr>
      </w:pPr>
      <w:r w:rsidRPr="00D43693">
        <w:rPr>
          <w:rFonts w:ascii="仿宋" w:hAnsi="仿宋" w:hint="eastAsia"/>
          <w:sz w:val="28"/>
          <w:szCs w:val="28"/>
        </w:rPr>
        <w:t>5）因情况发生变化，当事人双方协商一致同意。</w:t>
      </w:r>
    </w:p>
    <w:p w:rsidR="008B4E59" w:rsidRPr="00D43693" w:rsidRDefault="008B4E59" w:rsidP="008B4E59">
      <w:pPr>
        <w:spacing w:line="360" w:lineRule="auto"/>
        <w:ind w:firstLineChars="200" w:firstLine="560"/>
        <w:rPr>
          <w:rFonts w:ascii="仿宋" w:hAnsi="仿宋"/>
          <w:sz w:val="28"/>
          <w:szCs w:val="28"/>
        </w:rPr>
      </w:pPr>
      <w:r w:rsidRPr="00D43693">
        <w:rPr>
          <w:rFonts w:ascii="仿宋" w:hAnsi="仿宋" w:hint="eastAsia"/>
          <w:sz w:val="28"/>
          <w:szCs w:val="28"/>
        </w:rPr>
        <w:lastRenderedPageBreak/>
        <w:t>（2）合同修订规则</w:t>
      </w:r>
    </w:p>
    <w:p w:rsidR="008B4E59" w:rsidRPr="00D43693" w:rsidRDefault="008B4E59" w:rsidP="008B4E59">
      <w:pPr>
        <w:spacing w:line="360" w:lineRule="auto"/>
        <w:ind w:firstLineChars="200" w:firstLine="560"/>
        <w:rPr>
          <w:rFonts w:ascii="仿宋" w:hAnsi="仿宋"/>
          <w:sz w:val="28"/>
          <w:szCs w:val="28"/>
        </w:rPr>
      </w:pPr>
      <w:r w:rsidRPr="00D43693">
        <w:rPr>
          <w:rFonts w:ascii="仿宋" w:hAnsi="仿宋" w:hint="eastAsia"/>
          <w:sz w:val="28"/>
          <w:szCs w:val="28"/>
        </w:rPr>
        <w:t>各方应在项目合同签署时明确修约规则，对不可变更或谈判的条款，原则上在项目合作期限内不允许变更或协商修订，仅针对导致修订的情形所带来的重大变化协商响应的解决机制，并据此修订协议文本。</w:t>
      </w:r>
    </w:p>
    <w:p w:rsidR="008B4E59" w:rsidRPr="00D43693" w:rsidRDefault="008B4E59" w:rsidP="008B4E59">
      <w:pPr>
        <w:spacing w:line="360" w:lineRule="auto"/>
        <w:ind w:firstLineChars="200" w:firstLine="560"/>
        <w:rPr>
          <w:rFonts w:ascii="仿宋" w:hAnsi="仿宋"/>
          <w:sz w:val="28"/>
          <w:szCs w:val="28"/>
        </w:rPr>
      </w:pPr>
      <w:r w:rsidRPr="00D43693">
        <w:rPr>
          <w:rFonts w:ascii="仿宋" w:hAnsi="仿宋" w:hint="eastAsia"/>
          <w:sz w:val="28"/>
          <w:szCs w:val="28"/>
        </w:rPr>
        <w:t xml:space="preserve">（3）合同修订的效力 </w:t>
      </w:r>
    </w:p>
    <w:p w:rsidR="008B4E59" w:rsidRPr="00D43693" w:rsidRDefault="008B4E59" w:rsidP="008B4E59">
      <w:pPr>
        <w:spacing w:line="360" w:lineRule="auto"/>
        <w:ind w:firstLineChars="200" w:firstLine="560"/>
        <w:rPr>
          <w:rFonts w:ascii="仿宋" w:hAnsi="仿宋"/>
          <w:sz w:val="28"/>
          <w:szCs w:val="28"/>
        </w:rPr>
      </w:pPr>
      <w:r w:rsidRPr="00D43693">
        <w:rPr>
          <w:rFonts w:ascii="仿宋" w:hAnsi="仿宋" w:hint="eastAsia"/>
          <w:sz w:val="28"/>
          <w:szCs w:val="28"/>
        </w:rPr>
        <w:t>合同修订未涉及的条款仍持续有效，修约条款和原项目合同约定不相一致的，以修订后文本约定为准。</w:t>
      </w:r>
    </w:p>
    <w:p w:rsidR="008B4E59" w:rsidRPr="00D43693" w:rsidRDefault="008B4E59" w:rsidP="008B4E59">
      <w:pPr>
        <w:pStyle w:val="2"/>
        <w:rPr>
          <w:rFonts w:ascii="仿宋" w:eastAsia="仿宋" w:hAnsi="仿宋"/>
          <w:sz w:val="28"/>
          <w:szCs w:val="28"/>
        </w:rPr>
      </w:pPr>
      <w:bookmarkStart w:id="699" w:name="_Toc509564746"/>
      <w:bookmarkStart w:id="700" w:name="_Toc11308548"/>
      <w:bookmarkStart w:id="701" w:name="_Toc29285843"/>
      <w:r w:rsidRPr="00D43693">
        <w:rPr>
          <w:rFonts w:ascii="仿宋" w:eastAsia="仿宋" w:hAnsi="仿宋" w:hint="eastAsia"/>
          <w:sz w:val="28"/>
          <w:szCs w:val="28"/>
        </w:rPr>
        <w:t>21.2项目新增改扩建需求</w:t>
      </w:r>
      <w:bookmarkEnd w:id="699"/>
      <w:bookmarkEnd w:id="700"/>
      <w:bookmarkEnd w:id="701"/>
    </w:p>
    <w:p w:rsidR="008B4E59" w:rsidRPr="00D43693" w:rsidRDefault="008B4E59" w:rsidP="008B4E59">
      <w:pPr>
        <w:spacing w:line="360" w:lineRule="auto"/>
        <w:ind w:firstLineChars="200" w:firstLine="560"/>
        <w:rPr>
          <w:rFonts w:ascii="仿宋" w:hAnsi="仿宋"/>
          <w:sz w:val="28"/>
          <w:szCs w:val="28"/>
        </w:rPr>
      </w:pPr>
      <w:r w:rsidRPr="00D43693">
        <w:rPr>
          <w:rFonts w:ascii="仿宋" w:hAnsi="仿宋" w:hint="eastAsia"/>
          <w:sz w:val="28"/>
          <w:szCs w:val="28"/>
        </w:rPr>
        <w:t>如果未来政府方要求进行项目改扩建或者其他需求，在不违反届时法律规定且项目公司履约记录良好的前提下，报政府方书面批准后，可由项目公司负责相应的改扩建工程。</w:t>
      </w:r>
    </w:p>
    <w:p w:rsidR="008B4E59" w:rsidRPr="00D43693" w:rsidRDefault="008B4E59" w:rsidP="008B4E59">
      <w:pPr>
        <w:spacing w:line="360" w:lineRule="auto"/>
        <w:ind w:firstLineChars="200" w:firstLine="560"/>
        <w:rPr>
          <w:rFonts w:ascii="仿宋" w:hAnsi="仿宋"/>
          <w:sz w:val="28"/>
          <w:szCs w:val="28"/>
        </w:rPr>
      </w:pPr>
      <w:r w:rsidRPr="00D43693">
        <w:rPr>
          <w:rFonts w:ascii="仿宋" w:hAnsi="仿宋" w:hint="eastAsia"/>
          <w:sz w:val="28"/>
          <w:szCs w:val="28"/>
        </w:rPr>
        <w:t>因改扩建或技术优化所导致的增加资本性支出或运营成本的，由项目公司与政府方按照相关法律法规规定，通过另行支付相应费用、调价或双方认可的其他方式予以平衡。</w:t>
      </w:r>
    </w:p>
    <w:p w:rsidR="00B74932" w:rsidRPr="00D43693" w:rsidRDefault="00B74932" w:rsidP="00B74932">
      <w:pPr>
        <w:pStyle w:val="2"/>
        <w:rPr>
          <w:rFonts w:ascii="仿宋" w:eastAsia="仿宋" w:hAnsi="仿宋"/>
          <w:sz w:val="28"/>
          <w:szCs w:val="28"/>
        </w:rPr>
      </w:pPr>
      <w:bookmarkStart w:id="702" w:name="_Toc11308549"/>
      <w:bookmarkStart w:id="703" w:name="_Toc29285844"/>
      <w:r w:rsidRPr="00D43693">
        <w:rPr>
          <w:rFonts w:ascii="仿宋" w:eastAsia="仿宋" w:hAnsi="仿宋" w:hint="eastAsia"/>
          <w:sz w:val="28"/>
          <w:szCs w:val="28"/>
        </w:rPr>
        <w:t>21.3</w:t>
      </w:r>
      <w:r w:rsidR="000B34FE" w:rsidRPr="00D43693">
        <w:rPr>
          <w:rFonts w:ascii="仿宋" w:eastAsia="仿宋" w:hAnsi="仿宋" w:hint="eastAsia"/>
          <w:sz w:val="28"/>
          <w:szCs w:val="28"/>
        </w:rPr>
        <w:t>合同</w:t>
      </w:r>
      <w:r w:rsidR="0099005C" w:rsidRPr="00D43693">
        <w:rPr>
          <w:rFonts w:ascii="仿宋" w:eastAsia="仿宋" w:hAnsi="仿宋" w:hint="eastAsia"/>
          <w:sz w:val="28"/>
          <w:szCs w:val="28"/>
        </w:rPr>
        <w:t>的</w:t>
      </w:r>
      <w:r w:rsidR="000B34FE" w:rsidRPr="00D43693">
        <w:rPr>
          <w:rFonts w:ascii="仿宋" w:eastAsia="仿宋" w:hAnsi="仿宋" w:hint="eastAsia"/>
          <w:sz w:val="28"/>
          <w:szCs w:val="28"/>
        </w:rPr>
        <w:t>实质性条款</w:t>
      </w:r>
      <w:bookmarkEnd w:id="702"/>
      <w:bookmarkEnd w:id="703"/>
    </w:p>
    <w:p w:rsidR="00B74932" w:rsidRPr="00D43693" w:rsidRDefault="000B34FE" w:rsidP="008B4E59">
      <w:pPr>
        <w:spacing w:line="360" w:lineRule="auto"/>
        <w:ind w:firstLineChars="200" w:firstLine="560"/>
        <w:rPr>
          <w:rFonts w:ascii="仿宋" w:hAnsi="仿宋"/>
          <w:sz w:val="28"/>
          <w:szCs w:val="28"/>
        </w:rPr>
      </w:pPr>
      <w:r w:rsidRPr="00D43693">
        <w:rPr>
          <w:rFonts w:ascii="仿宋" w:hAnsi="仿宋" w:hint="eastAsia"/>
          <w:sz w:val="28"/>
          <w:szCs w:val="28"/>
        </w:rPr>
        <w:t>本合同中的斜体内容为实质性条款，社会资本方在中标后不可对斜体内容进行谈判，须全部予以接受。</w:t>
      </w:r>
    </w:p>
    <w:p w:rsidR="00E6155D" w:rsidRPr="00D43693" w:rsidRDefault="00E6155D" w:rsidP="00E6155D">
      <w:pPr>
        <w:pStyle w:val="1"/>
        <w:rPr>
          <w:rFonts w:ascii="仿宋" w:eastAsia="仿宋" w:hAnsi="仿宋"/>
          <w:sz w:val="28"/>
          <w:szCs w:val="28"/>
        </w:rPr>
      </w:pPr>
      <w:bookmarkStart w:id="704" w:name="_Toc444942551"/>
      <w:bookmarkStart w:id="705" w:name="_Toc22822"/>
      <w:bookmarkStart w:id="706" w:name="_Toc491304439"/>
      <w:bookmarkStart w:id="707" w:name="_Toc11308550"/>
      <w:bookmarkStart w:id="708" w:name="_Toc29285845"/>
      <w:bookmarkEnd w:id="669"/>
      <w:bookmarkEnd w:id="670"/>
      <w:bookmarkEnd w:id="671"/>
      <w:r w:rsidRPr="00D43693">
        <w:rPr>
          <w:rFonts w:ascii="仿宋" w:eastAsia="仿宋" w:hAnsi="仿宋" w:hint="eastAsia"/>
          <w:sz w:val="28"/>
          <w:szCs w:val="28"/>
        </w:rPr>
        <w:t>2</w:t>
      </w:r>
      <w:r w:rsidR="00AF3D40" w:rsidRPr="00D43693">
        <w:rPr>
          <w:rFonts w:ascii="仿宋" w:eastAsia="仿宋" w:hAnsi="仿宋" w:hint="eastAsia"/>
          <w:sz w:val="28"/>
          <w:szCs w:val="28"/>
        </w:rPr>
        <w:t>2</w:t>
      </w:r>
      <w:r w:rsidRPr="00D43693">
        <w:rPr>
          <w:rFonts w:ascii="仿宋" w:eastAsia="仿宋" w:hAnsi="仿宋" w:hint="eastAsia"/>
          <w:sz w:val="28"/>
          <w:szCs w:val="28"/>
        </w:rPr>
        <w:t>合同附件</w:t>
      </w:r>
      <w:bookmarkEnd w:id="704"/>
      <w:bookmarkEnd w:id="705"/>
      <w:bookmarkEnd w:id="706"/>
      <w:bookmarkEnd w:id="707"/>
      <w:bookmarkEnd w:id="708"/>
    </w:p>
    <w:p w:rsidR="00E6155D" w:rsidRPr="00D43693" w:rsidRDefault="00E6155D" w:rsidP="00341900">
      <w:pPr>
        <w:pStyle w:val="af2"/>
        <w:spacing w:line="360" w:lineRule="auto"/>
        <w:ind w:firstLine="560"/>
        <w:rPr>
          <w:rFonts w:ascii="仿宋" w:hAnsi="仿宋" w:cs="Arial"/>
          <w:b w:val="0"/>
          <w:szCs w:val="28"/>
        </w:rPr>
      </w:pPr>
      <w:r w:rsidRPr="00D43693">
        <w:rPr>
          <w:rFonts w:ascii="仿宋" w:hAnsi="仿宋" w:cs="Arial"/>
          <w:b w:val="0"/>
          <w:szCs w:val="28"/>
        </w:rPr>
        <w:t>合同附件包括以下协议和文件：</w:t>
      </w:r>
    </w:p>
    <w:p w:rsidR="00E6155D" w:rsidRPr="00D43693" w:rsidRDefault="00E6155D" w:rsidP="00341900">
      <w:pPr>
        <w:pStyle w:val="af2"/>
        <w:spacing w:line="360" w:lineRule="auto"/>
        <w:ind w:firstLine="560"/>
        <w:rPr>
          <w:rFonts w:ascii="仿宋" w:hAnsi="仿宋" w:cs="Arial"/>
          <w:b w:val="0"/>
          <w:szCs w:val="28"/>
        </w:rPr>
      </w:pPr>
      <w:r w:rsidRPr="00D43693">
        <w:rPr>
          <w:rFonts w:ascii="仿宋" w:hAnsi="仿宋" w:cs="Arial"/>
          <w:b w:val="0"/>
          <w:szCs w:val="28"/>
        </w:rPr>
        <w:lastRenderedPageBreak/>
        <w:t>附件</w:t>
      </w:r>
      <w:r w:rsidR="00CC4787" w:rsidRPr="00D43693">
        <w:rPr>
          <w:rFonts w:ascii="仿宋" w:hAnsi="仿宋" w:cs="Arial" w:hint="eastAsia"/>
          <w:b w:val="0"/>
          <w:szCs w:val="28"/>
        </w:rPr>
        <w:t>1</w:t>
      </w:r>
      <w:r w:rsidRPr="00D43693">
        <w:rPr>
          <w:rFonts w:ascii="仿宋" w:hAnsi="仿宋" w:cs="Arial"/>
          <w:b w:val="0"/>
          <w:szCs w:val="28"/>
        </w:rPr>
        <w:t>：《履约保函》，依据本合同要求，由社会资本方向政府方提供、经政府方认可的金融机构依提供格式出具的履约保函；</w:t>
      </w:r>
    </w:p>
    <w:p w:rsidR="00E6155D" w:rsidRPr="00D43693" w:rsidRDefault="00E6155D" w:rsidP="00341900">
      <w:pPr>
        <w:pStyle w:val="af2"/>
        <w:spacing w:line="360" w:lineRule="auto"/>
        <w:ind w:firstLine="560"/>
        <w:rPr>
          <w:rFonts w:ascii="仿宋" w:hAnsi="仿宋" w:cs="Arial"/>
          <w:b w:val="0"/>
          <w:szCs w:val="28"/>
        </w:rPr>
      </w:pPr>
      <w:r w:rsidRPr="00D43693">
        <w:rPr>
          <w:rFonts w:ascii="仿宋" w:hAnsi="仿宋" w:cs="Arial"/>
          <w:b w:val="0"/>
          <w:szCs w:val="28"/>
        </w:rPr>
        <w:t>附件</w:t>
      </w:r>
      <w:r w:rsidR="00CC4787" w:rsidRPr="00D43693">
        <w:rPr>
          <w:rFonts w:ascii="仿宋" w:hAnsi="仿宋" w:cs="Arial" w:hint="eastAsia"/>
          <w:b w:val="0"/>
          <w:szCs w:val="28"/>
        </w:rPr>
        <w:t>2</w:t>
      </w:r>
      <w:r w:rsidRPr="00D43693">
        <w:rPr>
          <w:rFonts w:ascii="仿宋" w:hAnsi="仿宋" w:cs="Arial"/>
          <w:b w:val="0"/>
          <w:szCs w:val="28"/>
        </w:rPr>
        <w:t>：《融资文件》，即项目公司为</w:t>
      </w:r>
      <w:r w:rsidRPr="00D43693">
        <w:rPr>
          <w:rFonts w:ascii="仿宋" w:hAnsi="仿宋" w:cs="Arial" w:hint="eastAsia"/>
          <w:b w:val="0"/>
          <w:szCs w:val="28"/>
        </w:rPr>
        <w:t>本项目</w:t>
      </w:r>
      <w:r w:rsidRPr="00D43693">
        <w:rPr>
          <w:rFonts w:ascii="仿宋" w:hAnsi="仿宋" w:cs="Arial"/>
          <w:b w:val="0"/>
          <w:szCs w:val="28"/>
        </w:rPr>
        <w:t xml:space="preserve">融资之目的而签署的融资文件； </w:t>
      </w:r>
    </w:p>
    <w:p w:rsidR="00E6155D" w:rsidRPr="00D43693" w:rsidRDefault="00E6155D" w:rsidP="00341900">
      <w:pPr>
        <w:pStyle w:val="af2"/>
        <w:spacing w:line="360" w:lineRule="auto"/>
        <w:ind w:firstLine="560"/>
        <w:rPr>
          <w:rFonts w:ascii="仿宋" w:hAnsi="仿宋" w:cs="Arial"/>
          <w:b w:val="0"/>
          <w:szCs w:val="28"/>
        </w:rPr>
      </w:pPr>
      <w:r w:rsidRPr="00D43693">
        <w:rPr>
          <w:rFonts w:ascii="仿宋" w:hAnsi="仿宋" w:cs="Arial"/>
          <w:b w:val="0"/>
          <w:szCs w:val="28"/>
        </w:rPr>
        <w:t>附件</w:t>
      </w:r>
      <w:r w:rsidR="00CC4787" w:rsidRPr="00D43693">
        <w:rPr>
          <w:rFonts w:ascii="仿宋" w:hAnsi="仿宋" w:cs="Arial" w:hint="eastAsia"/>
          <w:b w:val="0"/>
          <w:szCs w:val="28"/>
        </w:rPr>
        <w:t>3</w:t>
      </w:r>
      <w:r w:rsidRPr="00D43693">
        <w:rPr>
          <w:rFonts w:ascii="仿宋" w:hAnsi="仿宋" w:cs="Arial"/>
          <w:b w:val="0"/>
          <w:szCs w:val="28"/>
        </w:rPr>
        <w:t>：《建设标准》、附件</w:t>
      </w:r>
      <w:r w:rsidR="00CC4787" w:rsidRPr="00D43693">
        <w:rPr>
          <w:rFonts w:ascii="仿宋" w:hAnsi="仿宋" w:cs="Arial" w:hint="eastAsia"/>
          <w:b w:val="0"/>
          <w:szCs w:val="28"/>
        </w:rPr>
        <w:t>4</w:t>
      </w:r>
      <w:r w:rsidRPr="00D43693">
        <w:rPr>
          <w:rFonts w:ascii="仿宋" w:hAnsi="仿宋" w:cs="Arial"/>
          <w:b w:val="0"/>
          <w:szCs w:val="28"/>
        </w:rPr>
        <w:t>《运营标准》、附件</w:t>
      </w:r>
      <w:r w:rsidR="00CC4787" w:rsidRPr="00D43693">
        <w:rPr>
          <w:rFonts w:ascii="仿宋" w:hAnsi="仿宋" w:cs="Arial" w:hint="eastAsia"/>
          <w:b w:val="0"/>
          <w:szCs w:val="28"/>
        </w:rPr>
        <w:t>5</w:t>
      </w:r>
      <w:r w:rsidRPr="00D43693">
        <w:rPr>
          <w:rFonts w:ascii="仿宋" w:hAnsi="仿宋" w:cs="Arial"/>
          <w:b w:val="0"/>
          <w:szCs w:val="28"/>
        </w:rPr>
        <w:t>《移交标准》，由项目公司与政府方谈判确认，是项目公司在建设、运营</w:t>
      </w:r>
      <w:r w:rsidR="00594C72" w:rsidRPr="00D43693">
        <w:rPr>
          <w:rFonts w:ascii="仿宋" w:hAnsi="仿宋" w:cs="Arial" w:hint="eastAsia"/>
          <w:b w:val="0"/>
          <w:szCs w:val="28"/>
        </w:rPr>
        <w:t>维护</w:t>
      </w:r>
      <w:r w:rsidRPr="00D43693">
        <w:rPr>
          <w:rFonts w:ascii="仿宋" w:hAnsi="仿宋" w:cs="Arial"/>
          <w:b w:val="0"/>
          <w:szCs w:val="28"/>
        </w:rPr>
        <w:t>、移交过程中需遵守的原则及遵循的处理机制；</w:t>
      </w:r>
    </w:p>
    <w:p w:rsidR="00E6155D" w:rsidRPr="00D43693" w:rsidRDefault="00E6155D" w:rsidP="00341900">
      <w:pPr>
        <w:pStyle w:val="af2"/>
        <w:spacing w:line="360" w:lineRule="auto"/>
        <w:ind w:firstLine="560"/>
        <w:rPr>
          <w:rFonts w:ascii="仿宋" w:hAnsi="仿宋" w:cs="Arial"/>
          <w:b w:val="0"/>
          <w:szCs w:val="28"/>
        </w:rPr>
      </w:pPr>
      <w:r w:rsidRPr="00D43693">
        <w:rPr>
          <w:rFonts w:ascii="仿宋" w:hAnsi="仿宋" w:cs="Arial"/>
          <w:b w:val="0"/>
          <w:szCs w:val="28"/>
        </w:rPr>
        <w:t>附件</w:t>
      </w:r>
      <w:r w:rsidR="00CC4787" w:rsidRPr="00D43693">
        <w:rPr>
          <w:rFonts w:ascii="仿宋" w:hAnsi="仿宋" w:cs="Arial" w:hint="eastAsia"/>
          <w:b w:val="0"/>
          <w:szCs w:val="28"/>
        </w:rPr>
        <w:t>6</w:t>
      </w:r>
      <w:r w:rsidRPr="00D43693">
        <w:rPr>
          <w:rFonts w:ascii="仿宋" w:hAnsi="仿宋" w:cs="Arial"/>
          <w:b w:val="0"/>
          <w:szCs w:val="28"/>
        </w:rPr>
        <w:t>：《股东协议</w:t>
      </w:r>
      <w:r w:rsidRPr="00D43693">
        <w:rPr>
          <w:rFonts w:ascii="仿宋" w:hAnsi="仿宋" w:cs="Arial" w:hint="eastAsia"/>
          <w:b w:val="0"/>
          <w:szCs w:val="28"/>
        </w:rPr>
        <w:t>主要条款</w:t>
      </w:r>
      <w:r w:rsidRPr="00D43693">
        <w:rPr>
          <w:rFonts w:ascii="仿宋" w:hAnsi="仿宋" w:cs="Arial"/>
          <w:b w:val="0"/>
          <w:szCs w:val="28"/>
        </w:rPr>
        <w:t>》和《公司章程</w:t>
      </w:r>
      <w:r w:rsidRPr="00D43693">
        <w:rPr>
          <w:rFonts w:ascii="仿宋" w:hAnsi="仿宋" w:cs="Arial" w:hint="eastAsia"/>
          <w:b w:val="0"/>
          <w:szCs w:val="28"/>
        </w:rPr>
        <w:t>主要条款</w:t>
      </w:r>
      <w:r w:rsidRPr="00D43693">
        <w:rPr>
          <w:rFonts w:ascii="仿宋" w:hAnsi="仿宋" w:cs="Arial"/>
          <w:b w:val="0"/>
          <w:szCs w:val="28"/>
        </w:rPr>
        <w:t>》，由项目公司的公司股东</w:t>
      </w:r>
      <w:r w:rsidRPr="00D43693">
        <w:rPr>
          <w:rFonts w:ascii="仿宋" w:hAnsi="仿宋" w:cs="Arial" w:hint="eastAsia"/>
          <w:b w:val="0"/>
          <w:szCs w:val="28"/>
        </w:rPr>
        <w:t>据此</w:t>
      </w:r>
      <w:r w:rsidRPr="00D43693">
        <w:rPr>
          <w:rFonts w:ascii="仿宋" w:hAnsi="仿宋" w:cs="Arial"/>
          <w:b w:val="0"/>
          <w:szCs w:val="28"/>
        </w:rPr>
        <w:t>签订</w:t>
      </w:r>
      <w:r w:rsidRPr="00D43693">
        <w:rPr>
          <w:rFonts w:ascii="仿宋" w:hAnsi="仿宋" w:cs="Arial" w:hint="eastAsia"/>
          <w:b w:val="0"/>
          <w:szCs w:val="28"/>
        </w:rPr>
        <w:t>《股东协议》和《公司章程》</w:t>
      </w:r>
      <w:r w:rsidRPr="00D43693">
        <w:rPr>
          <w:rFonts w:ascii="仿宋" w:hAnsi="仿宋" w:cs="Arial"/>
          <w:b w:val="0"/>
          <w:szCs w:val="28"/>
        </w:rPr>
        <w:t>，以共同组建项目公司；若《股东协议》和/或《公司章程》与</w:t>
      </w:r>
      <w:r w:rsidR="00920BF6" w:rsidRPr="00D43693">
        <w:rPr>
          <w:rFonts w:ascii="仿宋" w:hAnsi="仿宋" w:cs="Arial" w:hint="eastAsia"/>
          <w:b w:val="0"/>
          <w:szCs w:val="28"/>
        </w:rPr>
        <w:t>本合同</w:t>
      </w:r>
      <w:r w:rsidRPr="00D43693">
        <w:rPr>
          <w:rFonts w:ascii="仿宋" w:hAnsi="仿宋" w:cs="Arial"/>
          <w:b w:val="0"/>
          <w:szCs w:val="28"/>
        </w:rPr>
        <w:t>有冲突的，以</w:t>
      </w:r>
      <w:r w:rsidR="00920BF6" w:rsidRPr="00D43693">
        <w:rPr>
          <w:rFonts w:ascii="仿宋" w:hAnsi="仿宋" w:cs="Arial" w:hint="eastAsia"/>
          <w:b w:val="0"/>
          <w:szCs w:val="28"/>
        </w:rPr>
        <w:t>本合同</w:t>
      </w:r>
      <w:r w:rsidRPr="00D43693">
        <w:rPr>
          <w:rFonts w:ascii="仿宋" w:hAnsi="仿宋" w:cs="Arial"/>
          <w:b w:val="0"/>
          <w:szCs w:val="28"/>
        </w:rPr>
        <w:t>约定为准；</w:t>
      </w:r>
    </w:p>
    <w:p w:rsidR="00E6155D" w:rsidRPr="00D43693" w:rsidRDefault="00E6155D" w:rsidP="00341900">
      <w:pPr>
        <w:pStyle w:val="af2"/>
        <w:spacing w:line="360" w:lineRule="auto"/>
        <w:ind w:firstLine="560"/>
        <w:rPr>
          <w:rFonts w:ascii="仿宋" w:hAnsi="仿宋" w:cs="Arial"/>
          <w:b w:val="0"/>
          <w:szCs w:val="28"/>
        </w:rPr>
      </w:pPr>
      <w:r w:rsidRPr="00D43693">
        <w:rPr>
          <w:rFonts w:ascii="仿宋" w:hAnsi="仿宋" w:cs="Arial" w:hint="eastAsia"/>
          <w:b w:val="0"/>
          <w:szCs w:val="28"/>
        </w:rPr>
        <w:t>附件</w:t>
      </w:r>
      <w:r w:rsidR="00CC4787" w:rsidRPr="00D43693">
        <w:rPr>
          <w:rFonts w:ascii="仿宋" w:hAnsi="仿宋" w:cs="Arial" w:hint="eastAsia"/>
          <w:b w:val="0"/>
          <w:szCs w:val="28"/>
        </w:rPr>
        <w:t>7</w:t>
      </w:r>
      <w:r w:rsidRPr="00D43693">
        <w:rPr>
          <w:rFonts w:ascii="仿宋" w:hAnsi="仿宋" w:cs="Arial" w:hint="eastAsia"/>
          <w:b w:val="0"/>
          <w:szCs w:val="28"/>
        </w:rPr>
        <w:t>：</w:t>
      </w:r>
      <w:r w:rsidR="00DF00B8" w:rsidRPr="00D43693">
        <w:rPr>
          <w:rFonts w:ascii="仿宋" w:hAnsi="仿宋" w:cs="Arial" w:hint="eastAsia"/>
          <w:b w:val="0"/>
          <w:szCs w:val="28"/>
        </w:rPr>
        <w:t>《图纸》</w:t>
      </w:r>
      <w:r w:rsidRPr="00D43693">
        <w:rPr>
          <w:rFonts w:ascii="仿宋" w:hAnsi="仿宋" w:cs="Arial"/>
          <w:b w:val="0"/>
          <w:szCs w:val="28"/>
        </w:rPr>
        <w:t>，即编制的相关设计文件，作为</w:t>
      </w:r>
      <w:r w:rsidRPr="00D43693">
        <w:rPr>
          <w:rFonts w:ascii="仿宋" w:hAnsi="仿宋" w:cs="Arial" w:hint="eastAsia"/>
          <w:b w:val="0"/>
          <w:szCs w:val="28"/>
        </w:rPr>
        <w:t>本项目</w:t>
      </w:r>
      <w:r w:rsidRPr="00D43693">
        <w:rPr>
          <w:rFonts w:ascii="仿宋" w:hAnsi="仿宋" w:cs="Arial"/>
          <w:b w:val="0"/>
          <w:szCs w:val="28"/>
        </w:rPr>
        <w:t>建设的依据</w:t>
      </w:r>
      <w:r w:rsidRPr="00D43693">
        <w:rPr>
          <w:rFonts w:ascii="仿宋" w:hAnsi="仿宋" w:cs="Arial" w:hint="eastAsia"/>
          <w:b w:val="0"/>
          <w:szCs w:val="28"/>
        </w:rPr>
        <w:t>的</w:t>
      </w:r>
      <w:r w:rsidRPr="00D43693">
        <w:rPr>
          <w:rFonts w:ascii="仿宋" w:hAnsi="仿宋" w:cs="Arial"/>
          <w:b w:val="0"/>
          <w:szCs w:val="28"/>
        </w:rPr>
        <w:t>同名文件；</w:t>
      </w:r>
    </w:p>
    <w:p w:rsidR="00557371" w:rsidRPr="00D43693" w:rsidRDefault="00266E6D" w:rsidP="00204D70">
      <w:pPr>
        <w:pStyle w:val="af2"/>
        <w:spacing w:line="360" w:lineRule="auto"/>
        <w:ind w:firstLine="560"/>
        <w:jc w:val="left"/>
        <w:rPr>
          <w:rFonts w:ascii="仿宋" w:hAnsi="仿宋" w:cs="Arial"/>
          <w:szCs w:val="28"/>
        </w:rPr>
      </w:pPr>
      <w:r w:rsidRPr="00D43693">
        <w:rPr>
          <w:rFonts w:ascii="仿宋" w:hAnsi="仿宋"/>
          <w:b w:val="0"/>
          <w:szCs w:val="28"/>
        </w:rPr>
        <w:br w:type="page"/>
      </w:r>
      <w:r w:rsidR="00557371" w:rsidRPr="00D43693">
        <w:rPr>
          <w:rFonts w:ascii="仿宋" w:hAnsi="仿宋" w:cs="Arial"/>
          <w:szCs w:val="28"/>
        </w:rPr>
        <w:lastRenderedPageBreak/>
        <w:t>附件</w:t>
      </w:r>
      <w:r w:rsidR="00CF134A" w:rsidRPr="00D43693">
        <w:rPr>
          <w:rFonts w:ascii="仿宋" w:hAnsi="仿宋" w:cs="Arial" w:hint="eastAsia"/>
          <w:szCs w:val="28"/>
        </w:rPr>
        <w:t>8</w:t>
      </w:r>
      <w:r w:rsidR="00557371" w:rsidRPr="00D43693">
        <w:rPr>
          <w:rFonts w:ascii="仿宋" w:hAnsi="仿宋" w:cs="Arial"/>
          <w:szCs w:val="28"/>
        </w:rPr>
        <w:t>：</w:t>
      </w:r>
      <w:r w:rsidRPr="00D43693" w:rsidDel="00266E6D">
        <w:rPr>
          <w:rFonts w:ascii="仿宋" w:hAnsi="仿宋" w:cs="Arial"/>
          <w:szCs w:val="28"/>
        </w:rPr>
        <w:t xml:space="preserve"> </w:t>
      </w:r>
      <w:r w:rsidR="00592267" w:rsidRPr="00D43693">
        <w:rPr>
          <w:rFonts w:ascii="仿宋" w:hAnsi="仿宋" w:cs="Arial" w:hint="eastAsia"/>
          <w:szCs w:val="28"/>
        </w:rPr>
        <w:t>建设产出绩效考核指标及考核办法</w:t>
      </w:r>
    </w:p>
    <w:p w:rsidR="00266E6D" w:rsidRPr="00D43693" w:rsidRDefault="00266E6D" w:rsidP="004A2BE6">
      <w:pPr>
        <w:pStyle w:val="af2"/>
        <w:spacing w:line="360" w:lineRule="auto"/>
        <w:ind w:firstLineChars="0" w:firstLine="0"/>
        <w:jc w:val="center"/>
        <w:rPr>
          <w:rFonts w:ascii="仿宋" w:hAnsi="仿宋"/>
          <w:szCs w:val="28"/>
        </w:rPr>
      </w:pPr>
      <w:bookmarkStart w:id="709" w:name="_Toc523298978"/>
      <w:r w:rsidRPr="00D43693">
        <w:rPr>
          <w:rFonts w:ascii="仿宋" w:hAnsi="仿宋" w:hint="eastAsia"/>
          <w:szCs w:val="28"/>
        </w:rPr>
        <w:t>建设产出绩效考核指标及评价标准</w:t>
      </w:r>
    </w:p>
    <w:p w:rsidR="006D7B16" w:rsidRPr="000B1E65" w:rsidRDefault="006D7B16" w:rsidP="006D7B16">
      <w:pPr>
        <w:spacing w:line="360" w:lineRule="auto"/>
        <w:ind w:firstLineChars="200" w:firstLine="560"/>
        <w:rPr>
          <w:rFonts w:ascii="仿宋" w:hAnsi="仿宋"/>
          <w:kern w:val="0"/>
          <w:sz w:val="28"/>
          <w:szCs w:val="28"/>
        </w:rPr>
      </w:pPr>
      <w:r w:rsidRPr="000B1E65">
        <w:rPr>
          <w:rFonts w:ascii="仿宋" w:hAnsi="仿宋" w:hint="eastAsia"/>
          <w:kern w:val="0"/>
          <w:sz w:val="28"/>
          <w:szCs w:val="28"/>
        </w:rPr>
        <w:t>主要考核本项目的建设是否符合现行标准、规范的要求；是否满足设计的要求；是否在约定的工期内完成建设投资计划；对工程安全、环境保护等管理以及是否满足国家湿地公园试点验收要求等。建设产出绩效考核贯穿于整个项目建设及竣工验收阶段，考核结果与可用性服务费的支付挂钩</w:t>
      </w:r>
      <w:r w:rsidRPr="000B1E65">
        <w:rPr>
          <w:rFonts w:ascii="仿宋" w:hAnsi="仿宋" w:hint="eastAsia"/>
          <w:sz w:val="28"/>
          <w:szCs w:val="28"/>
        </w:rPr>
        <w:t>。</w:t>
      </w:r>
      <w:r w:rsidRPr="006D12D4">
        <w:rPr>
          <w:rFonts w:ascii="仿宋" w:hAnsi="仿宋" w:hint="eastAsia"/>
          <w:kern w:val="0"/>
          <w:sz w:val="28"/>
          <w:szCs w:val="28"/>
          <w:highlight w:val="yellow"/>
        </w:rPr>
        <w:t>建设产出绩效指标考核体系（具体考核指标在项目合作期内政府方有权进一步优化补充）如下：</w:t>
      </w:r>
    </w:p>
    <w:p w:rsidR="006D7B16" w:rsidRPr="00574CAD" w:rsidRDefault="006D7B16" w:rsidP="006D7B16">
      <w:pPr>
        <w:pStyle w:val="15"/>
        <w:ind w:firstLine="480"/>
        <w:jc w:val="center"/>
        <w:rPr>
          <w:rFonts w:ascii="仿宋" w:eastAsia="仿宋" w:hAnsi="仿宋"/>
          <w:sz w:val="24"/>
          <w:szCs w:val="24"/>
          <w:highlight w:val="yellow"/>
        </w:rPr>
      </w:pPr>
      <w:r w:rsidRPr="00574CAD">
        <w:rPr>
          <w:rFonts w:ascii="仿宋" w:eastAsia="仿宋" w:hAnsi="仿宋" w:hint="eastAsia"/>
          <w:sz w:val="24"/>
          <w:szCs w:val="24"/>
          <w:highlight w:val="yellow"/>
        </w:rPr>
        <w:t>建设期</w:t>
      </w:r>
      <w:r w:rsidRPr="00574CAD">
        <w:rPr>
          <w:rFonts w:ascii="仿宋" w:eastAsia="仿宋" w:hAnsi="仿宋"/>
          <w:sz w:val="24"/>
          <w:szCs w:val="24"/>
          <w:highlight w:val="yellow"/>
        </w:rPr>
        <w:t>绩效指标</w:t>
      </w:r>
      <w:bookmarkStart w:id="710" w:name="_Toc454222579"/>
      <w:r w:rsidRPr="00574CAD">
        <w:rPr>
          <w:rFonts w:ascii="仿宋" w:eastAsia="仿宋" w:hAnsi="仿宋" w:hint="eastAsia"/>
          <w:sz w:val="24"/>
          <w:szCs w:val="24"/>
          <w:highlight w:val="yellow"/>
        </w:rPr>
        <w:t>各类别所占权重</w:t>
      </w:r>
      <w:r w:rsidRPr="00574CAD">
        <w:rPr>
          <w:rFonts w:ascii="仿宋" w:eastAsia="仿宋" w:hAnsi="仿宋"/>
          <w:sz w:val="24"/>
          <w:szCs w:val="24"/>
          <w:highlight w:val="yellow"/>
        </w:rPr>
        <w:t>见下表：</w:t>
      </w:r>
    </w:p>
    <w:tbl>
      <w:tblPr>
        <w:tblStyle w:val="aff1"/>
        <w:tblW w:w="8164" w:type="dxa"/>
        <w:jc w:val="center"/>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Look w:val="04A0" w:firstRow="1" w:lastRow="0" w:firstColumn="1" w:lastColumn="0" w:noHBand="0" w:noVBand="1"/>
      </w:tblPr>
      <w:tblGrid>
        <w:gridCol w:w="922"/>
        <w:gridCol w:w="1210"/>
        <w:gridCol w:w="1908"/>
        <w:gridCol w:w="4124"/>
      </w:tblGrid>
      <w:tr w:rsidR="006D7B16" w:rsidRPr="00574CAD" w:rsidTr="00FE31E3">
        <w:trPr>
          <w:trHeight w:val="218"/>
          <w:jc w:val="center"/>
        </w:trPr>
        <w:tc>
          <w:tcPr>
            <w:tcW w:w="922" w:type="dxa"/>
            <w:vAlign w:val="center"/>
          </w:tcPr>
          <w:p w:rsidR="006D7B16" w:rsidRPr="00574CAD" w:rsidRDefault="006D7B16" w:rsidP="00FE31E3">
            <w:pPr>
              <w:jc w:val="center"/>
              <w:rPr>
                <w:rFonts w:ascii="仿宋" w:hAnsi="仿宋"/>
                <w:b/>
                <w:kern w:val="0"/>
                <w:sz w:val="24"/>
                <w:szCs w:val="24"/>
                <w:highlight w:val="yellow"/>
              </w:rPr>
            </w:pPr>
            <w:r w:rsidRPr="00574CAD">
              <w:rPr>
                <w:rFonts w:ascii="仿宋" w:hAnsi="仿宋"/>
                <w:b/>
                <w:kern w:val="0"/>
                <w:sz w:val="24"/>
                <w:szCs w:val="24"/>
                <w:highlight w:val="yellow"/>
              </w:rPr>
              <w:t>序号</w:t>
            </w:r>
          </w:p>
        </w:tc>
        <w:tc>
          <w:tcPr>
            <w:tcW w:w="3118" w:type="dxa"/>
            <w:gridSpan w:val="2"/>
            <w:vAlign w:val="center"/>
          </w:tcPr>
          <w:p w:rsidR="006D7B16" w:rsidRPr="00574CAD" w:rsidRDefault="006D7B16" w:rsidP="00FE31E3">
            <w:pPr>
              <w:jc w:val="center"/>
              <w:rPr>
                <w:rFonts w:ascii="仿宋" w:hAnsi="仿宋"/>
                <w:b/>
                <w:kern w:val="0"/>
                <w:sz w:val="24"/>
                <w:szCs w:val="24"/>
                <w:highlight w:val="yellow"/>
              </w:rPr>
            </w:pPr>
            <w:r w:rsidRPr="00574CAD">
              <w:rPr>
                <w:rFonts w:ascii="仿宋" w:hAnsi="仿宋"/>
                <w:b/>
                <w:kern w:val="0"/>
                <w:sz w:val="24"/>
                <w:szCs w:val="24"/>
                <w:highlight w:val="yellow"/>
              </w:rPr>
              <w:t>指标类别</w:t>
            </w:r>
          </w:p>
        </w:tc>
        <w:tc>
          <w:tcPr>
            <w:tcW w:w="4124" w:type="dxa"/>
            <w:vAlign w:val="center"/>
          </w:tcPr>
          <w:p w:rsidR="006D7B16" w:rsidRPr="00574CAD" w:rsidRDefault="006D7B16" w:rsidP="00FE31E3">
            <w:pPr>
              <w:jc w:val="center"/>
              <w:rPr>
                <w:rFonts w:ascii="仿宋" w:hAnsi="仿宋"/>
                <w:b/>
                <w:kern w:val="0"/>
                <w:sz w:val="24"/>
                <w:szCs w:val="24"/>
                <w:highlight w:val="yellow"/>
              </w:rPr>
            </w:pPr>
            <w:r w:rsidRPr="00574CAD">
              <w:rPr>
                <w:rFonts w:ascii="仿宋" w:hAnsi="仿宋"/>
                <w:b/>
                <w:kern w:val="0"/>
                <w:sz w:val="24"/>
                <w:szCs w:val="24"/>
                <w:highlight w:val="yellow"/>
              </w:rPr>
              <w:t>指标比例</w:t>
            </w:r>
          </w:p>
        </w:tc>
      </w:tr>
      <w:tr w:rsidR="006D7B16" w:rsidRPr="00574CAD" w:rsidTr="00FE31E3">
        <w:trPr>
          <w:trHeight w:val="218"/>
          <w:jc w:val="center"/>
        </w:trPr>
        <w:tc>
          <w:tcPr>
            <w:tcW w:w="922" w:type="dxa"/>
            <w:vAlign w:val="center"/>
          </w:tcPr>
          <w:p w:rsidR="006D7B16" w:rsidRPr="00574CAD" w:rsidRDefault="006D7B16" w:rsidP="00FE31E3">
            <w:pPr>
              <w:jc w:val="center"/>
              <w:rPr>
                <w:rFonts w:ascii="仿宋" w:hAnsi="仿宋"/>
                <w:kern w:val="0"/>
                <w:sz w:val="24"/>
                <w:szCs w:val="24"/>
                <w:highlight w:val="yellow"/>
              </w:rPr>
            </w:pPr>
            <w:r w:rsidRPr="00574CAD">
              <w:rPr>
                <w:rFonts w:ascii="仿宋" w:hAnsi="仿宋"/>
                <w:kern w:val="0"/>
                <w:sz w:val="24"/>
                <w:szCs w:val="24"/>
                <w:highlight w:val="yellow"/>
              </w:rPr>
              <w:t>1</w:t>
            </w:r>
          </w:p>
        </w:tc>
        <w:tc>
          <w:tcPr>
            <w:tcW w:w="3118" w:type="dxa"/>
            <w:gridSpan w:val="2"/>
            <w:vAlign w:val="center"/>
          </w:tcPr>
          <w:p w:rsidR="006D7B16" w:rsidRPr="00574CAD" w:rsidRDefault="006D7B16" w:rsidP="00FE31E3">
            <w:pPr>
              <w:jc w:val="center"/>
              <w:rPr>
                <w:rFonts w:ascii="仿宋" w:hAnsi="仿宋"/>
                <w:kern w:val="0"/>
                <w:sz w:val="24"/>
                <w:szCs w:val="24"/>
                <w:highlight w:val="yellow"/>
              </w:rPr>
            </w:pPr>
            <w:r w:rsidRPr="00574CAD">
              <w:rPr>
                <w:rFonts w:ascii="仿宋" w:hAnsi="仿宋"/>
                <w:kern w:val="0"/>
                <w:sz w:val="24"/>
                <w:szCs w:val="24"/>
                <w:highlight w:val="yellow"/>
              </w:rPr>
              <w:t>组织管理</w:t>
            </w:r>
          </w:p>
        </w:tc>
        <w:tc>
          <w:tcPr>
            <w:tcW w:w="4124" w:type="dxa"/>
            <w:vAlign w:val="center"/>
          </w:tcPr>
          <w:p w:rsidR="006D7B16" w:rsidRPr="00574CAD" w:rsidRDefault="006D7B16" w:rsidP="00FE31E3">
            <w:pPr>
              <w:jc w:val="center"/>
              <w:rPr>
                <w:rFonts w:ascii="仿宋" w:hAnsi="仿宋"/>
                <w:kern w:val="0"/>
                <w:sz w:val="24"/>
                <w:szCs w:val="24"/>
                <w:highlight w:val="yellow"/>
              </w:rPr>
            </w:pPr>
            <w:r w:rsidRPr="00574CAD">
              <w:rPr>
                <w:rFonts w:ascii="仿宋" w:hAnsi="仿宋"/>
                <w:kern w:val="0"/>
                <w:sz w:val="24"/>
                <w:szCs w:val="24"/>
                <w:highlight w:val="yellow"/>
              </w:rPr>
              <w:t>20%</w:t>
            </w:r>
          </w:p>
        </w:tc>
      </w:tr>
      <w:tr w:rsidR="006D7B16" w:rsidRPr="00574CAD" w:rsidTr="00FE31E3">
        <w:trPr>
          <w:trHeight w:val="218"/>
          <w:jc w:val="center"/>
        </w:trPr>
        <w:tc>
          <w:tcPr>
            <w:tcW w:w="922" w:type="dxa"/>
            <w:vAlign w:val="center"/>
          </w:tcPr>
          <w:p w:rsidR="006D7B16" w:rsidRPr="00574CAD" w:rsidRDefault="006D7B16" w:rsidP="00FE31E3">
            <w:pPr>
              <w:jc w:val="center"/>
              <w:rPr>
                <w:rFonts w:ascii="仿宋" w:hAnsi="仿宋"/>
                <w:kern w:val="0"/>
                <w:sz w:val="24"/>
                <w:szCs w:val="24"/>
                <w:highlight w:val="yellow"/>
              </w:rPr>
            </w:pPr>
            <w:r w:rsidRPr="00574CAD">
              <w:rPr>
                <w:rFonts w:ascii="仿宋" w:hAnsi="仿宋"/>
                <w:kern w:val="0"/>
                <w:sz w:val="24"/>
                <w:szCs w:val="24"/>
                <w:highlight w:val="yellow"/>
              </w:rPr>
              <w:t>2</w:t>
            </w:r>
          </w:p>
        </w:tc>
        <w:tc>
          <w:tcPr>
            <w:tcW w:w="3118" w:type="dxa"/>
            <w:gridSpan w:val="2"/>
            <w:vAlign w:val="center"/>
          </w:tcPr>
          <w:p w:rsidR="006D7B16" w:rsidRPr="00574CAD" w:rsidRDefault="006D7B16" w:rsidP="00FE31E3">
            <w:pPr>
              <w:jc w:val="center"/>
              <w:rPr>
                <w:rFonts w:ascii="仿宋" w:hAnsi="仿宋"/>
                <w:kern w:val="0"/>
                <w:sz w:val="24"/>
                <w:szCs w:val="24"/>
                <w:highlight w:val="yellow"/>
              </w:rPr>
            </w:pPr>
            <w:r w:rsidRPr="00574CAD">
              <w:rPr>
                <w:rFonts w:ascii="仿宋" w:hAnsi="仿宋"/>
                <w:kern w:val="0"/>
                <w:sz w:val="24"/>
                <w:szCs w:val="24"/>
                <w:highlight w:val="yellow"/>
              </w:rPr>
              <w:t>资金管理</w:t>
            </w:r>
          </w:p>
        </w:tc>
        <w:tc>
          <w:tcPr>
            <w:tcW w:w="4124" w:type="dxa"/>
            <w:vAlign w:val="center"/>
          </w:tcPr>
          <w:p w:rsidR="006D7B16" w:rsidRPr="00574CAD" w:rsidRDefault="006D7B16" w:rsidP="00FE31E3">
            <w:pPr>
              <w:jc w:val="center"/>
              <w:rPr>
                <w:rFonts w:ascii="仿宋" w:hAnsi="仿宋"/>
                <w:kern w:val="0"/>
                <w:sz w:val="24"/>
                <w:szCs w:val="24"/>
                <w:highlight w:val="yellow"/>
              </w:rPr>
            </w:pPr>
            <w:r w:rsidRPr="00574CAD">
              <w:rPr>
                <w:rFonts w:ascii="仿宋" w:hAnsi="仿宋"/>
                <w:kern w:val="0"/>
                <w:sz w:val="24"/>
                <w:szCs w:val="24"/>
                <w:highlight w:val="yellow"/>
              </w:rPr>
              <w:t>5%</w:t>
            </w:r>
          </w:p>
        </w:tc>
      </w:tr>
      <w:tr w:rsidR="006D7B16" w:rsidRPr="00574CAD" w:rsidTr="00FE31E3">
        <w:trPr>
          <w:trHeight w:val="227"/>
          <w:jc w:val="center"/>
        </w:trPr>
        <w:tc>
          <w:tcPr>
            <w:tcW w:w="922" w:type="dxa"/>
            <w:vMerge w:val="restart"/>
            <w:vAlign w:val="center"/>
          </w:tcPr>
          <w:p w:rsidR="006D7B16" w:rsidRPr="00574CAD" w:rsidRDefault="006D7B16" w:rsidP="00FE31E3">
            <w:pPr>
              <w:jc w:val="center"/>
              <w:rPr>
                <w:rFonts w:ascii="仿宋" w:hAnsi="仿宋"/>
                <w:kern w:val="0"/>
                <w:sz w:val="24"/>
                <w:szCs w:val="24"/>
                <w:highlight w:val="yellow"/>
              </w:rPr>
            </w:pPr>
            <w:r w:rsidRPr="00574CAD">
              <w:rPr>
                <w:rFonts w:ascii="仿宋" w:hAnsi="仿宋"/>
                <w:kern w:val="0"/>
                <w:sz w:val="24"/>
                <w:szCs w:val="24"/>
                <w:highlight w:val="yellow"/>
              </w:rPr>
              <w:t>3</w:t>
            </w:r>
          </w:p>
        </w:tc>
        <w:tc>
          <w:tcPr>
            <w:tcW w:w="1210" w:type="dxa"/>
            <w:vMerge w:val="restart"/>
            <w:vAlign w:val="center"/>
          </w:tcPr>
          <w:p w:rsidR="006D7B16" w:rsidRPr="00574CAD" w:rsidRDefault="006D7B16" w:rsidP="00FE31E3">
            <w:pPr>
              <w:jc w:val="center"/>
              <w:rPr>
                <w:rFonts w:ascii="仿宋" w:hAnsi="仿宋"/>
                <w:kern w:val="0"/>
                <w:sz w:val="24"/>
                <w:szCs w:val="24"/>
                <w:highlight w:val="yellow"/>
              </w:rPr>
            </w:pPr>
            <w:r w:rsidRPr="00574CAD">
              <w:rPr>
                <w:rFonts w:ascii="仿宋" w:hAnsi="仿宋"/>
                <w:kern w:val="0"/>
                <w:sz w:val="24"/>
                <w:szCs w:val="24"/>
                <w:highlight w:val="yellow"/>
              </w:rPr>
              <w:t>项目</w:t>
            </w:r>
          </w:p>
          <w:p w:rsidR="006D7B16" w:rsidRPr="00574CAD" w:rsidRDefault="006D7B16" w:rsidP="00FE31E3">
            <w:pPr>
              <w:jc w:val="center"/>
              <w:rPr>
                <w:rFonts w:ascii="仿宋" w:hAnsi="仿宋"/>
                <w:kern w:val="0"/>
                <w:sz w:val="24"/>
                <w:szCs w:val="24"/>
                <w:highlight w:val="yellow"/>
              </w:rPr>
            </w:pPr>
            <w:r w:rsidRPr="00574CAD">
              <w:rPr>
                <w:rFonts w:ascii="仿宋" w:hAnsi="仿宋"/>
                <w:kern w:val="0"/>
                <w:sz w:val="24"/>
                <w:szCs w:val="24"/>
                <w:highlight w:val="yellow"/>
              </w:rPr>
              <w:t>管理</w:t>
            </w:r>
          </w:p>
        </w:tc>
        <w:tc>
          <w:tcPr>
            <w:tcW w:w="1908" w:type="dxa"/>
            <w:vAlign w:val="center"/>
          </w:tcPr>
          <w:p w:rsidR="006D7B16" w:rsidRPr="00574CAD" w:rsidRDefault="006D7B16" w:rsidP="00FE31E3">
            <w:pPr>
              <w:jc w:val="center"/>
              <w:rPr>
                <w:rFonts w:ascii="仿宋" w:hAnsi="仿宋"/>
                <w:kern w:val="0"/>
                <w:sz w:val="24"/>
                <w:szCs w:val="24"/>
                <w:highlight w:val="yellow"/>
              </w:rPr>
            </w:pPr>
            <w:r w:rsidRPr="00574CAD">
              <w:rPr>
                <w:rFonts w:ascii="仿宋" w:hAnsi="仿宋"/>
                <w:kern w:val="0"/>
                <w:sz w:val="24"/>
                <w:szCs w:val="24"/>
                <w:highlight w:val="yellow"/>
              </w:rPr>
              <w:t>质量</w:t>
            </w:r>
          </w:p>
        </w:tc>
        <w:tc>
          <w:tcPr>
            <w:tcW w:w="4124" w:type="dxa"/>
            <w:vMerge w:val="restart"/>
            <w:vAlign w:val="center"/>
          </w:tcPr>
          <w:p w:rsidR="006D7B16" w:rsidRPr="00574CAD" w:rsidRDefault="006D7B16" w:rsidP="00FE31E3">
            <w:pPr>
              <w:jc w:val="center"/>
              <w:rPr>
                <w:rFonts w:ascii="仿宋" w:hAnsi="仿宋"/>
                <w:kern w:val="0"/>
                <w:sz w:val="24"/>
                <w:szCs w:val="24"/>
                <w:highlight w:val="yellow"/>
              </w:rPr>
            </w:pPr>
            <w:r w:rsidRPr="00574CAD">
              <w:rPr>
                <w:rFonts w:ascii="仿宋" w:hAnsi="仿宋"/>
                <w:kern w:val="0"/>
                <w:sz w:val="24"/>
                <w:szCs w:val="24"/>
                <w:highlight w:val="yellow"/>
              </w:rPr>
              <w:t>60%</w:t>
            </w:r>
          </w:p>
        </w:tc>
      </w:tr>
      <w:tr w:rsidR="006D7B16" w:rsidRPr="00574CAD" w:rsidTr="00FE31E3">
        <w:trPr>
          <w:trHeight w:val="227"/>
          <w:jc w:val="center"/>
        </w:trPr>
        <w:tc>
          <w:tcPr>
            <w:tcW w:w="922" w:type="dxa"/>
            <w:vMerge/>
            <w:vAlign w:val="center"/>
          </w:tcPr>
          <w:p w:rsidR="006D7B16" w:rsidRPr="00574CAD" w:rsidRDefault="006D7B16" w:rsidP="00FE31E3">
            <w:pPr>
              <w:jc w:val="center"/>
              <w:rPr>
                <w:rFonts w:ascii="仿宋" w:hAnsi="仿宋"/>
                <w:kern w:val="0"/>
                <w:sz w:val="24"/>
                <w:szCs w:val="24"/>
                <w:highlight w:val="yellow"/>
              </w:rPr>
            </w:pPr>
          </w:p>
        </w:tc>
        <w:tc>
          <w:tcPr>
            <w:tcW w:w="1210" w:type="dxa"/>
            <w:vMerge/>
            <w:vAlign w:val="center"/>
          </w:tcPr>
          <w:p w:rsidR="006D7B16" w:rsidRPr="00574CAD" w:rsidRDefault="006D7B16" w:rsidP="00FE31E3">
            <w:pPr>
              <w:rPr>
                <w:rFonts w:ascii="仿宋" w:hAnsi="仿宋"/>
                <w:kern w:val="0"/>
                <w:sz w:val="24"/>
                <w:szCs w:val="24"/>
                <w:highlight w:val="yellow"/>
              </w:rPr>
            </w:pPr>
          </w:p>
        </w:tc>
        <w:tc>
          <w:tcPr>
            <w:tcW w:w="1908" w:type="dxa"/>
            <w:vAlign w:val="center"/>
          </w:tcPr>
          <w:p w:rsidR="006D7B16" w:rsidRPr="00574CAD" w:rsidRDefault="006D7B16" w:rsidP="00FE31E3">
            <w:pPr>
              <w:jc w:val="center"/>
              <w:rPr>
                <w:rFonts w:ascii="仿宋" w:hAnsi="仿宋"/>
                <w:kern w:val="0"/>
                <w:sz w:val="24"/>
                <w:szCs w:val="24"/>
                <w:highlight w:val="yellow"/>
              </w:rPr>
            </w:pPr>
            <w:r w:rsidRPr="00574CAD">
              <w:rPr>
                <w:rFonts w:ascii="仿宋" w:hAnsi="仿宋"/>
                <w:kern w:val="0"/>
                <w:sz w:val="24"/>
                <w:szCs w:val="24"/>
                <w:highlight w:val="yellow"/>
              </w:rPr>
              <w:t>工期</w:t>
            </w:r>
          </w:p>
        </w:tc>
        <w:tc>
          <w:tcPr>
            <w:tcW w:w="4124" w:type="dxa"/>
            <w:vMerge/>
            <w:vAlign w:val="center"/>
          </w:tcPr>
          <w:p w:rsidR="006D7B16" w:rsidRPr="00574CAD" w:rsidRDefault="006D7B16" w:rsidP="00FE31E3">
            <w:pPr>
              <w:jc w:val="center"/>
              <w:rPr>
                <w:rFonts w:ascii="仿宋" w:hAnsi="仿宋"/>
                <w:kern w:val="0"/>
                <w:sz w:val="24"/>
                <w:szCs w:val="24"/>
                <w:highlight w:val="yellow"/>
              </w:rPr>
            </w:pPr>
          </w:p>
        </w:tc>
      </w:tr>
      <w:tr w:rsidR="006D7B16" w:rsidRPr="00574CAD" w:rsidTr="00FE31E3">
        <w:trPr>
          <w:trHeight w:val="227"/>
          <w:jc w:val="center"/>
        </w:trPr>
        <w:tc>
          <w:tcPr>
            <w:tcW w:w="922" w:type="dxa"/>
            <w:vMerge/>
            <w:vAlign w:val="center"/>
          </w:tcPr>
          <w:p w:rsidR="006D7B16" w:rsidRPr="00574CAD" w:rsidRDefault="006D7B16" w:rsidP="00FE31E3">
            <w:pPr>
              <w:jc w:val="center"/>
              <w:rPr>
                <w:rFonts w:ascii="仿宋" w:hAnsi="仿宋"/>
                <w:kern w:val="0"/>
                <w:sz w:val="24"/>
                <w:szCs w:val="24"/>
                <w:highlight w:val="yellow"/>
              </w:rPr>
            </w:pPr>
          </w:p>
        </w:tc>
        <w:tc>
          <w:tcPr>
            <w:tcW w:w="1210" w:type="dxa"/>
            <w:vMerge/>
            <w:vAlign w:val="center"/>
          </w:tcPr>
          <w:p w:rsidR="006D7B16" w:rsidRPr="00574CAD" w:rsidRDefault="006D7B16" w:rsidP="00FE31E3">
            <w:pPr>
              <w:rPr>
                <w:rFonts w:ascii="仿宋" w:hAnsi="仿宋"/>
                <w:kern w:val="0"/>
                <w:sz w:val="24"/>
                <w:szCs w:val="24"/>
                <w:highlight w:val="yellow"/>
              </w:rPr>
            </w:pPr>
          </w:p>
        </w:tc>
        <w:tc>
          <w:tcPr>
            <w:tcW w:w="1908" w:type="dxa"/>
            <w:vAlign w:val="center"/>
          </w:tcPr>
          <w:p w:rsidR="006D7B16" w:rsidRPr="00574CAD" w:rsidRDefault="006D7B16" w:rsidP="00FE31E3">
            <w:pPr>
              <w:jc w:val="center"/>
              <w:rPr>
                <w:rFonts w:ascii="仿宋" w:hAnsi="仿宋"/>
                <w:kern w:val="0"/>
                <w:sz w:val="24"/>
                <w:szCs w:val="24"/>
                <w:highlight w:val="yellow"/>
              </w:rPr>
            </w:pPr>
            <w:r w:rsidRPr="00574CAD">
              <w:rPr>
                <w:rFonts w:ascii="仿宋" w:hAnsi="仿宋"/>
                <w:kern w:val="0"/>
                <w:sz w:val="24"/>
                <w:szCs w:val="24"/>
                <w:highlight w:val="yellow"/>
              </w:rPr>
              <w:t>成本管理</w:t>
            </w:r>
          </w:p>
        </w:tc>
        <w:tc>
          <w:tcPr>
            <w:tcW w:w="4124" w:type="dxa"/>
            <w:vMerge/>
            <w:vAlign w:val="center"/>
          </w:tcPr>
          <w:p w:rsidR="006D7B16" w:rsidRPr="00574CAD" w:rsidRDefault="006D7B16" w:rsidP="00FE31E3">
            <w:pPr>
              <w:jc w:val="center"/>
              <w:rPr>
                <w:rFonts w:ascii="仿宋" w:hAnsi="仿宋"/>
                <w:kern w:val="0"/>
                <w:sz w:val="24"/>
                <w:szCs w:val="24"/>
                <w:highlight w:val="yellow"/>
              </w:rPr>
            </w:pPr>
          </w:p>
        </w:tc>
      </w:tr>
      <w:tr w:rsidR="006D7B16" w:rsidRPr="00574CAD" w:rsidTr="00FE31E3">
        <w:trPr>
          <w:trHeight w:val="227"/>
          <w:jc w:val="center"/>
        </w:trPr>
        <w:tc>
          <w:tcPr>
            <w:tcW w:w="922" w:type="dxa"/>
            <w:vMerge/>
            <w:vAlign w:val="center"/>
          </w:tcPr>
          <w:p w:rsidR="006D7B16" w:rsidRPr="00574CAD" w:rsidRDefault="006D7B16" w:rsidP="00FE31E3">
            <w:pPr>
              <w:jc w:val="center"/>
              <w:rPr>
                <w:rFonts w:ascii="仿宋" w:hAnsi="仿宋"/>
                <w:kern w:val="0"/>
                <w:sz w:val="24"/>
                <w:szCs w:val="24"/>
                <w:highlight w:val="yellow"/>
              </w:rPr>
            </w:pPr>
          </w:p>
        </w:tc>
        <w:tc>
          <w:tcPr>
            <w:tcW w:w="1210" w:type="dxa"/>
            <w:vMerge/>
            <w:vAlign w:val="center"/>
          </w:tcPr>
          <w:p w:rsidR="006D7B16" w:rsidRPr="00574CAD" w:rsidRDefault="006D7B16" w:rsidP="00FE31E3">
            <w:pPr>
              <w:rPr>
                <w:rFonts w:ascii="仿宋" w:hAnsi="仿宋"/>
                <w:kern w:val="0"/>
                <w:sz w:val="24"/>
                <w:szCs w:val="24"/>
                <w:highlight w:val="yellow"/>
              </w:rPr>
            </w:pPr>
          </w:p>
        </w:tc>
        <w:tc>
          <w:tcPr>
            <w:tcW w:w="1908" w:type="dxa"/>
            <w:vAlign w:val="center"/>
          </w:tcPr>
          <w:p w:rsidR="006D7B16" w:rsidRPr="00574CAD" w:rsidRDefault="006D7B16" w:rsidP="00FE31E3">
            <w:pPr>
              <w:jc w:val="center"/>
              <w:rPr>
                <w:rFonts w:ascii="仿宋" w:hAnsi="仿宋"/>
                <w:kern w:val="0"/>
                <w:sz w:val="24"/>
                <w:szCs w:val="24"/>
                <w:highlight w:val="yellow"/>
              </w:rPr>
            </w:pPr>
            <w:r w:rsidRPr="00574CAD">
              <w:rPr>
                <w:rFonts w:ascii="仿宋" w:hAnsi="仿宋"/>
                <w:kern w:val="0"/>
                <w:sz w:val="24"/>
                <w:szCs w:val="24"/>
                <w:highlight w:val="yellow"/>
              </w:rPr>
              <w:t>安全管理</w:t>
            </w:r>
          </w:p>
        </w:tc>
        <w:tc>
          <w:tcPr>
            <w:tcW w:w="4124" w:type="dxa"/>
            <w:vMerge/>
            <w:vAlign w:val="center"/>
          </w:tcPr>
          <w:p w:rsidR="006D7B16" w:rsidRPr="00574CAD" w:rsidRDefault="006D7B16" w:rsidP="00FE31E3">
            <w:pPr>
              <w:jc w:val="center"/>
              <w:rPr>
                <w:rFonts w:ascii="仿宋" w:hAnsi="仿宋"/>
                <w:kern w:val="0"/>
                <w:sz w:val="24"/>
                <w:szCs w:val="24"/>
                <w:highlight w:val="yellow"/>
              </w:rPr>
            </w:pPr>
          </w:p>
        </w:tc>
      </w:tr>
      <w:tr w:rsidR="006D7B16" w:rsidRPr="00574CAD" w:rsidTr="00FE31E3">
        <w:trPr>
          <w:trHeight w:val="227"/>
          <w:jc w:val="center"/>
        </w:trPr>
        <w:tc>
          <w:tcPr>
            <w:tcW w:w="922" w:type="dxa"/>
            <w:vMerge/>
            <w:vAlign w:val="center"/>
          </w:tcPr>
          <w:p w:rsidR="006D7B16" w:rsidRPr="00574CAD" w:rsidRDefault="006D7B16" w:rsidP="00FE31E3">
            <w:pPr>
              <w:jc w:val="center"/>
              <w:rPr>
                <w:rFonts w:ascii="仿宋" w:hAnsi="仿宋"/>
                <w:kern w:val="0"/>
                <w:sz w:val="24"/>
                <w:szCs w:val="24"/>
                <w:highlight w:val="yellow"/>
              </w:rPr>
            </w:pPr>
          </w:p>
        </w:tc>
        <w:tc>
          <w:tcPr>
            <w:tcW w:w="1210" w:type="dxa"/>
            <w:vMerge/>
            <w:vAlign w:val="center"/>
          </w:tcPr>
          <w:p w:rsidR="006D7B16" w:rsidRPr="00574CAD" w:rsidRDefault="006D7B16" w:rsidP="00FE31E3">
            <w:pPr>
              <w:rPr>
                <w:rFonts w:ascii="仿宋" w:hAnsi="仿宋"/>
                <w:kern w:val="0"/>
                <w:sz w:val="24"/>
                <w:szCs w:val="24"/>
                <w:highlight w:val="yellow"/>
              </w:rPr>
            </w:pPr>
          </w:p>
        </w:tc>
        <w:tc>
          <w:tcPr>
            <w:tcW w:w="1908" w:type="dxa"/>
            <w:vAlign w:val="center"/>
          </w:tcPr>
          <w:p w:rsidR="006D7B16" w:rsidRPr="00574CAD" w:rsidRDefault="006D7B16" w:rsidP="00FE31E3">
            <w:pPr>
              <w:jc w:val="center"/>
              <w:rPr>
                <w:rFonts w:ascii="仿宋" w:hAnsi="仿宋"/>
                <w:kern w:val="0"/>
                <w:sz w:val="24"/>
                <w:szCs w:val="24"/>
                <w:highlight w:val="yellow"/>
              </w:rPr>
            </w:pPr>
            <w:r w:rsidRPr="00574CAD">
              <w:rPr>
                <w:rFonts w:ascii="仿宋" w:hAnsi="仿宋"/>
                <w:kern w:val="0"/>
                <w:sz w:val="24"/>
                <w:szCs w:val="24"/>
                <w:highlight w:val="yellow"/>
              </w:rPr>
              <w:t>环境保护</w:t>
            </w:r>
          </w:p>
        </w:tc>
        <w:tc>
          <w:tcPr>
            <w:tcW w:w="4124" w:type="dxa"/>
            <w:vMerge/>
            <w:vAlign w:val="center"/>
          </w:tcPr>
          <w:p w:rsidR="006D7B16" w:rsidRPr="00574CAD" w:rsidRDefault="006D7B16" w:rsidP="00FE31E3">
            <w:pPr>
              <w:jc w:val="center"/>
              <w:rPr>
                <w:rFonts w:ascii="仿宋" w:hAnsi="仿宋"/>
                <w:kern w:val="0"/>
                <w:sz w:val="24"/>
                <w:szCs w:val="24"/>
                <w:highlight w:val="yellow"/>
              </w:rPr>
            </w:pPr>
          </w:p>
        </w:tc>
      </w:tr>
      <w:tr w:rsidR="006D7B16" w:rsidRPr="00574CAD" w:rsidTr="00FE31E3">
        <w:trPr>
          <w:trHeight w:val="227"/>
          <w:jc w:val="center"/>
        </w:trPr>
        <w:tc>
          <w:tcPr>
            <w:tcW w:w="922" w:type="dxa"/>
            <w:vAlign w:val="center"/>
          </w:tcPr>
          <w:p w:rsidR="006D7B16" w:rsidRPr="00574CAD" w:rsidRDefault="006D7B16" w:rsidP="00FE31E3">
            <w:pPr>
              <w:jc w:val="center"/>
              <w:rPr>
                <w:rFonts w:ascii="仿宋" w:hAnsi="仿宋"/>
                <w:kern w:val="0"/>
                <w:sz w:val="24"/>
                <w:szCs w:val="24"/>
                <w:highlight w:val="yellow"/>
              </w:rPr>
            </w:pPr>
            <w:r w:rsidRPr="00574CAD">
              <w:rPr>
                <w:rFonts w:ascii="仿宋" w:hAnsi="仿宋"/>
                <w:kern w:val="0"/>
                <w:sz w:val="24"/>
                <w:szCs w:val="24"/>
                <w:highlight w:val="yellow"/>
              </w:rPr>
              <w:t>4</w:t>
            </w:r>
          </w:p>
        </w:tc>
        <w:tc>
          <w:tcPr>
            <w:tcW w:w="3118" w:type="dxa"/>
            <w:gridSpan w:val="2"/>
            <w:vAlign w:val="center"/>
          </w:tcPr>
          <w:p w:rsidR="006D7B16" w:rsidRPr="00574CAD" w:rsidRDefault="006D7B16" w:rsidP="00FE31E3">
            <w:pPr>
              <w:jc w:val="center"/>
              <w:rPr>
                <w:rFonts w:ascii="仿宋" w:hAnsi="仿宋"/>
                <w:kern w:val="0"/>
                <w:sz w:val="24"/>
                <w:szCs w:val="24"/>
                <w:highlight w:val="yellow"/>
              </w:rPr>
            </w:pPr>
            <w:r w:rsidRPr="00574CAD">
              <w:rPr>
                <w:rFonts w:ascii="仿宋" w:hAnsi="仿宋"/>
                <w:kern w:val="0"/>
                <w:sz w:val="24"/>
                <w:szCs w:val="24"/>
                <w:highlight w:val="yellow"/>
              </w:rPr>
              <w:t>社会影响</w:t>
            </w:r>
          </w:p>
        </w:tc>
        <w:tc>
          <w:tcPr>
            <w:tcW w:w="4124" w:type="dxa"/>
            <w:vAlign w:val="center"/>
          </w:tcPr>
          <w:p w:rsidR="006D7B16" w:rsidRPr="00574CAD" w:rsidRDefault="006D7B16" w:rsidP="00FE31E3">
            <w:pPr>
              <w:jc w:val="center"/>
              <w:rPr>
                <w:rFonts w:ascii="仿宋" w:hAnsi="仿宋"/>
                <w:kern w:val="0"/>
                <w:sz w:val="24"/>
                <w:szCs w:val="24"/>
                <w:highlight w:val="yellow"/>
              </w:rPr>
            </w:pPr>
            <w:r w:rsidRPr="00574CAD">
              <w:rPr>
                <w:rFonts w:ascii="仿宋" w:hAnsi="仿宋"/>
                <w:kern w:val="0"/>
                <w:sz w:val="24"/>
                <w:szCs w:val="24"/>
                <w:highlight w:val="yellow"/>
              </w:rPr>
              <w:t>15%</w:t>
            </w:r>
          </w:p>
        </w:tc>
      </w:tr>
    </w:tbl>
    <w:p w:rsidR="006D7B16" w:rsidRPr="00574CAD" w:rsidRDefault="006D7B16" w:rsidP="006D7B16">
      <w:pPr>
        <w:pStyle w:val="15"/>
        <w:spacing w:beforeLines="50" w:before="156" w:afterLines="50" w:after="156"/>
        <w:ind w:firstLine="480"/>
        <w:rPr>
          <w:rFonts w:ascii="仿宋" w:eastAsia="仿宋" w:hAnsi="仿宋"/>
          <w:sz w:val="24"/>
          <w:szCs w:val="24"/>
          <w:highlight w:val="yellow"/>
        </w:rPr>
      </w:pPr>
      <w:r w:rsidRPr="00574CAD">
        <w:rPr>
          <w:rFonts w:ascii="仿宋" w:eastAsia="仿宋" w:hAnsi="仿宋"/>
          <w:sz w:val="24"/>
          <w:szCs w:val="24"/>
          <w:highlight w:val="yellow"/>
        </w:rPr>
        <w:t>针对上述指标类别，设置相应指标。</w:t>
      </w:r>
    </w:p>
    <w:p w:rsidR="006D7B16" w:rsidRPr="00574CAD" w:rsidRDefault="006D7B16" w:rsidP="006D7B16">
      <w:pPr>
        <w:widowControl/>
        <w:jc w:val="left"/>
        <w:rPr>
          <w:rFonts w:ascii="仿宋" w:hAnsi="仿宋"/>
          <w:sz w:val="24"/>
          <w:szCs w:val="24"/>
          <w:highlight w:val="yellow"/>
        </w:rPr>
      </w:pPr>
      <w:bookmarkStart w:id="711" w:name="_Toc468014949"/>
      <w:bookmarkStart w:id="712" w:name="_Toc457551970"/>
      <w:bookmarkStart w:id="713" w:name="_Toc456360029"/>
      <w:bookmarkStart w:id="714" w:name="_Toc458606492"/>
      <w:bookmarkStart w:id="715" w:name="_Toc468002910"/>
      <w:bookmarkStart w:id="716" w:name="_Toc490125512"/>
    </w:p>
    <w:p w:rsidR="006D7B16" w:rsidRPr="00574CAD" w:rsidRDefault="006D7B16" w:rsidP="006D7B16">
      <w:pPr>
        <w:rPr>
          <w:rFonts w:ascii="仿宋" w:hAnsi="仿宋"/>
          <w:b/>
          <w:sz w:val="24"/>
          <w:szCs w:val="24"/>
          <w:highlight w:val="yellow"/>
        </w:rPr>
      </w:pPr>
      <w:bookmarkStart w:id="717" w:name="_Toc507328630"/>
      <w:r w:rsidRPr="00574CAD">
        <w:rPr>
          <w:rFonts w:ascii="仿宋" w:hAnsi="仿宋" w:hint="eastAsia"/>
          <w:b/>
          <w:sz w:val="24"/>
          <w:szCs w:val="24"/>
          <w:highlight w:val="yellow"/>
        </w:rPr>
        <w:t xml:space="preserve">1 </w:t>
      </w:r>
      <w:r w:rsidRPr="00574CAD">
        <w:rPr>
          <w:rFonts w:ascii="仿宋" w:hAnsi="仿宋"/>
          <w:b/>
          <w:sz w:val="24"/>
          <w:szCs w:val="24"/>
          <w:highlight w:val="yellow"/>
        </w:rPr>
        <w:t>组织管理</w:t>
      </w:r>
      <w:bookmarkEnd w:id="717"/>
    </w:p>
    <w:p w:rsidR="006D7B16" w:rsidRPr="00574CAD" w:rsidRDefault="006D7B16" w:rsidP="006D7B16">
      <w:pPr>
        <w:spacing w:line="500" w:lineRule="exact"/>
        <w:jc w:val="center"/>
        <w:rPr>
          <w:rFonts w:ascii="仿宋" w:hAnsi="仿宋"/>
          <w:b/>
          <w:sz w:val="24"/>
          <w:szCs w:val="24"/>
          <w:highlight w:val="yellow"/>
        </w:rPr>
      </w:pPr>
      <w:r w:rsidRPr="00574CAD">
        <w:rPr>
          <w:rFonts w:ascii="仿宋" w:hAnsi="仿宋"/>
          <w:b/>
          <w:sz w:val="24"/>
          <w:szCs w:val="24"/>
          <w:highlight w:val="yellow"/>
        </w:rPr>
        <w:t>组织管理考核指标表</w:t>
      </w:r>
    </w:p>
    <w:p w:rsidR="006D7B16" w:rsidRPr="00574CAD" w:rsidRDefault="006D7B16" w:rsidP="006D7B16">
      <w:pPr>
        <w:rPr>
          <w:rFonts w:ascii="仿宋" w:hAnsi="仿宋"/>
          <w:sz w:val="24"/>
          <w:szCs w:val="24"/>
          <w:highlight w:val="yellow"/>
        </w:rPr>
      </w:pPr>
      <w:r w:rsidRPr="00574CAD">
        <w:rPr>
          <w:rFonts w:ascii="仿宋" w:hAnsi="仿宋"/>
          <w:b/>
          <w:sz w:val="24"/>
          <w:szCs w:val="24"/>
          <w:highlight w:val="yellow"/>
        </w:rPr>
        <w:t xml:space="preserve">    </w:t>
      </w:r>
      <w:r w:rsidRPr="00574CAD">
        <w:rPr>
          <w:rFonts w:ascii="仿宋" w:hAnsi="仿宋"/>
          <w:sz w:val="24"/>
          <w:szCs w:val="24"/>
          <w:highlight w:val="yellow"/>
        </w:rPr>
        <w:t>满分：100分</w:t>
      </w:r>
    </w:p>
    <w:tbl>
      <w:tblPr>
        <w:tblStyle w:val="aff1"/>
        <w:tblW w:w="8522" w:type="dxa"/>
        <w:jc w:val="center"/>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552"/>
        <w:gridCol w:w="1530"/>
        <w:gridCol w:w="2551"/>
        <w:gridCol w:w="2690"/>
        <w:gridCol w:w="647"/>
        <w:gridCol w:w="552"/>
      </w:tblGrid>
      <w:tr w:rsidR="006D7B16" w:rsidRPr="00574CAD" w:rsidTr="00FE31E3">
        <w:trPr>
          <w:trHeight w:hRule="exact" w:val="1307"/>
          <w:jc w:val="center"/>
        </w:trPr>
        <w:tc>
          <w:tcPr>
            <w:tcW w:w="552"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序号</w:t>
            </w:r>
          </w:p>
        </w:tc>
        <w:tc>
          <w:tcPr>
            <w:tcW w:w="1530"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指标名称</w:t>
            </w:r>
          </w:p>
        </w:tc>
        <w:tc>
          <w:tcPr>
            <w:tcW w:w="2551"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评分标准</w:t>
            </w:r>
          </w:p>
        </w:tc>
        <w:tc>
          <w:tcPr>
            <w:tcW w:w="2690"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扣分标准</w:t>
            </w:r>
          </w:p>
        </w:tc>
        <w:tc>
          <w:tcPr>
            <w:tcW w:w="647"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满分值</w:t>
            </w:r>
          </w:p>
        </w:tc>
        <w:tc>
          <w:tcPr>
            <w:tcW w:w="552"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得分</w:t>
            </w:r>
          </w:p>
        </w:tc>
      </w:tr>
      <w:tr w:rsidR="006D7B16" w:rsidRPr="00574CAD" w:rsidTr="00FE31E3">
        <w:trPr>
          <w:trHeight w:val="841"/>
          <w:jc w:val="center"/>
        </w:trPr>
        <w:tc>
          <w:tcPr>
            <w:tcW w:w="552"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1</w:t>
            </w:r>
          </w:p>
        </w:tc>
        <w:tc>
          <w:tcPr>
            <w:tcW w:w="1530" w:type="dxa"/>
            <w:vMerge w:val="restart"/>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机构设置</w:t>
            </w:r>
          </w:p>
        </w:tc>
        <w:tc>
          <w:tcPr>
            <w:tcW w:w="2551"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依据《股东协议》、《公司章程》组建项目公司。</w:t>
            </w:r>
          </w:p>
        </w:tc>
        <w:tc>
          <w:tcPr>
            <w:tcW w:w="2690" w:type="dxa"/>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缺少一份文件扣5分，共10分，扣完为止。</w:t>
            </w:r>
          </w:p>
        </w:tc>
        <w:tc>
          <w:tcPr>
            <w:tcW w:w="647" w:type="dxa"/>
            <w:vMerge w:val="restart"/>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40</w:t>
            </w:r>
          </w:p>
        </w:tc>
        <w:tc>
          <w:tcPr>
            <w:tcW w:w="552" w:type="dxa"/>
            <w:vAlign w:val="center"/>
          </w:tcPr>
          <w:p w:rsidR="006D7B16" w:rsidRPr="00574CAD" w:rsidRDefault="006D7B16" w:rsidP="00FE31E3">
            <w:pPr>
              <w:spacing w:line="340" w:lineRule="atLeast"/>
              <w:jc w:val="left"/>
              <w:rPr>
                <w:rFonts w:ascii="仿宋" w:hAnsi="仿宋"/>
                <w:kern w:val="0"/>
                <w:sz w:val="24"/>
                <w:szCs w:val="24"/>
                <w:highlight w:val="yellow"/>
              </w:rPr>
            </w:pPr>
          </w:p>
        </w:tc>
      </w:tr>
      <w:tr w:rsidR="006D7B16" w:rsidRPr="00574CAD" w:rsidTr="00FE31E3">
        <w:trPr>
          <w:trHeight w:val="697"/>
          <w:jc w:val="center"/>
        </w:trPr>
        <w:tc>
          <w:tcPr>
            <w:tcW w:w="552"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2</w:t>
            </w:r>
          </w:p>
        </w:tc>
        <w:tc>
          <w:tcPr>
            <w:tcW w:w="1530"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2551"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依据</w:t>
            </w:r>
            <w:r w:rsidRPr="00574CAD">
              <w:rPr>
                <w:rFonts w:ascii="仿宋" w:hAnsi="仿宋" w:hint="eastAsia"/>
                <w:kern w:val="0"/>
                <w:sz w:val="24"/>
                <w:szCs w:val="24"/>
                <w:highlight w:val="yellow"/>
              </w:rPr>
              <w:t>合同</w:t>
            </w:r>
            <w:r w:rsidRPr="00574CAD">
              <w:rPr>
                <w:rFonts w:ascii="仿宋" w:hAnsi="仿宋"/>
                <w:kern w:val="0"/>
                <w:sz w:val="24"/>
                <w:szCs w:val="24"/>
                <w:highlight w:val="yellow"/>
              </w:rPr>
              <w:t>文件内容组建项目公司组织架构。</w:t>
            </w:r>
          </w:p>
        </w:tc>
        <w:tc>
          <w:tcPr>
            <w:tcW w:w="2690" w:type="dxa"/>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组织架构缺失，每缺一个部门扣10分，共30</w:t>
            </w:r>
            <w:r w:rsidRPr="00574CAD">
              <w:rPr>
                <w:rFonts w:ascii="仿宋" w:hAnsi="仿宋"/>
                <w:kern w:val="0"/>
                <w:sz w:val="24"/>
                <w:szCs w:val="24"/>
                <w:highlight w:val="yellow"/>
              </w:rPr>
              <w:lastRenderedPageBreak/>
              <w:t>分扣完为止。</w:t>
            </w:r>
          </w:p>
        </w:tc>
        <w:tc>
          <w:tcPr>
            <w:tcW w:w="647"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552" w:type="dxa"/>
            <w:vAlign w:val="center"/>
          </w:tcPr>
          <w:p w:rsidR="006D7B16" w:rsidRPr="00574CAD" w:rsidRDefault="006D7B16" w:rsidP="00FE31E3">
            <w:pPr>
              <w:spacing w:line="340" w:lineRule="atLeast"/>
              <w:jc w:val="left"/>
              <w:rPr>
                <w:rFonts w:ascii="仿宋" w:hAnsi="仿宋"/>
                <w:kern w:val="0"/>
                <w:sz w:val="24"/>
                <w:szCs w:val="24"/>
                <w:highlight w:val="yellow"/>
              </w:rPr>
            </w:pPr>
          </w:p>
        </w:tc>
      </w:tr>
      <w:tr w:rsidR="006D7B16" w:rsidRPr="00574CAD" w:rsidTr="00FE31E3">
        <w:trPr>
          <w:trHeight w:val="697"/>
          <w:jc w:val="center"/>
        </w:trPr>
        <w:tc>
          <w:tcPr>
            <w:tcW w:w="552" w:type="dxa"/>
            <w:vMerge w:val="restart"/>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lastRenderedPageBreak/>
              <w:t>3</w:t>
            </w:r>
          </w:p>
        </w:tc>
        <w:tc>
          <w:tcPr>
            <w:tcW w:w="1530" w:type="dxa"/>
            <w:vMerge w:val="restart"/>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制度建设</w:t>
            </w:r>
          </w:p>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hint="eastAsia"/>
                <w:kern w:val="0"/>
                <w:sz w:val="24"/>
                <w:szCs w:val="24"/>
                <w:highlight w:val="yellow"/>
              </w:rPr>
              <w:t>与执行</w:t>
            </w:r>
          </w:p>
        </w:tc>
        <w:tc>
          <w:tcPr>
            <w:tcW w:w="2551"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公司有各部门工作的规章制度、管理规定。</w:t>
            </w:r>
          </w:p>
        </w:tc>
        <w:tc>
          <w:tcPr>
            <w:tcW w:w="2690" w:type="dxa"/>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每遗漏一项扣5分，共20分，扣完为止。</w:t>
            </w:r>
          </w:p>
        </w:tc>
        <w:tc>
          <w:tcPr>
            <w:tcW w:w="647"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20</w:t>
            </w:r>
          </w:p>
        </w:tc>
        <w:tc>
          <w:tcPr>
            <w:tcW w:w="552" w:type="dxa"/>
            <w:vAlign w:val="center"/>
          </w:tcPr>
          <w:p w:rsidR="006D7B16" w:rsidRPr="00574CAD" w:rsidRDefault="006D7B16" w:rsidP="00FE31E3">
            <w:pPr>
              <w:spacing w:line="340" w:lineRule="atLeast"/>
              <w:jc w:val="left"/>
              <w:rPr>
                <w:rFonts w:ascii="仿宋" w:hAnsi="仿宋"/>
                <w:kern w:val="0"/>
                <w:sz w:val="24"/>
                <w:szCs w:val="24"/>
                <w:highlight w:val="yellow"/>
              </w:rPr>
            </w:pPr>
          </w:p>
        </w:tc>
      </w:tr>
      <w:tr w:rsidR="006D7B16" w:rsidRPr="00574CAD" w:rsidTr="00FE31E3">
        <w:trPr>
          <w:trHeight w:val="1912"/>
          <w:jc w:val="center"/>
        </w:trPr>
        <w:tc>
          <w:tcPr>
            <w:tcW w:w="552"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1530"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2551"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hint="eastAsia"/>
                <w:kern w:val="0"/>
                <w:sz w:val="24"/>
                <w:szCs w:val="24"/>
                <w:highlight w:val="yellow"/>
              </w:rPr>
              <w:t>重大财务事项是否按《股东协议》和《公司章程》的约定及时报财务副总监审批。</w:t>
            </w:r>
          </w:p>
        </w:tc>
        <w:tc>
          <w:tcPr>
            <w:tcW w:w="2690" w:type="dxa"/>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hint="eastAsia"/>
                <w:kern w:val="0"/>
                <w:sz w:val="24"/>
                <w:szCs w:val="24"/>
                <w:highlight w:val="yellow"/>
              </w:rPr>
              <w:t>未按约定及时上报审批，扣</w:t>
            </w:r>
            <w:r w:rsidRPr="00574CAD">
              <w:rPr>
                <w:rFonts w:ascii="仿宋" w:hAnsi="仿宋"/>
                <w:kern w:val="0"/>
                <w:sz w:val="24"/>
                <w:szCs w:val="24"/>
                <w:highlight w:val="yellow"/>
              </w:rPr>
              <w:t>15分，扣完为止。</w:t>
            </w:r>
          </w:p>
        </w:tc>
        <w:tc>
          <w:tcPr>
            <w:tcW w:w="647"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15</w:t>
            </w:r>
          </w:p>
        </w:tc>
        <w:tc>
          <w:tcPr>
            <w:tcW w:w="552" w:type="dxa"/>
            <w:vAlign w:val="center"/>
          </w:tcPr>
          <w:p w:rsidR="006D7B16" w:rsidRPr="00574CAD" w:rsidRDefault="006D7B16" w:rsidP="00FE31E3">
            <w:pPr>
              <w:spacing w:line="340" w:lineRule="atLeast"/>
              <w:jc w:val="left"/>
              <w:rPr>
                <w:rFonts w:ascii="仿宋" w:hAnsi="仿宋"/>
                <w:kern w:val="0"/>
                <w:sz w:val="24"/>
                <w:szCs w:val="24"/>
                <w:highlight w:val="yellow"/>
              </w:rPr>
            </w:pPr>
          </w:p>
        </w:tc>
      </w:tr>
      <w:tr w:rsidR="006D7B16" w:rsidRPr="00574CAD" w:rsidTr="00FE31E3">
        <w:trPr>
          <w:trHeight w:val="817"/>
          <w:jc w:val="center"/>
        </w:trPr>
        <w:tc>
          <w:tcPr>
            <w:tcW w:w="552"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4</w:t>
            </w:r>
          </w:p>
        </w:tc>
        <w:tc>
          <w:tcPr>
            <w:tcW w:w="1530"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人员配备</w:t>
            </w:r>
          </w:p>
        </w:tc>
        <w:tc>
          <w:tcPr>
            <w:tcW w:w="2551"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项目公司驻场人员</w:t>
            </w:r>
            <w:r w:rsidRPr="00574CAD">
              <w:rPr>
                <w:rFonts w:ascii="仿宋" w:hAnsi="仿宋" w:hint="eastAsia"/>
                <w:kern w:val="0"/>
                <w:sz w:val="24"/>
                <w:szCs w:val="24"/>
                <w:highlight w:val="yellow"/>
              </w:rPr>
              <w:t>（含委外）</w:t>
            </w:r>
            <w:r w:rsidRPr="00574CAD">
              <w:rPr>
                <w:rFonts w:ascii="仿宋" w:hAnsi="仿宋"/>
                <w:kern w:val="0"/>
                <w:sz w:val="24"/>
                <w:szCs w:val="24"/>
                <w:highlight w:val="yellow"/>
              </w:rPr>
              <w:t>配备齐全、专业配置合理</w:t>
            </w:r>
            <w:r w:rsidRPr="00574CAD">
              <w:rPr>
                <w:rFonts w:ascii="仿宋" w:hAnsi="仿宋" w:hint="eastAsia"/>
                <w:kern w:val="0"/>
                <w:sz w:val="24"/>
                <w:szCs w:val="24"/>
                <w:highlight w:val="yellow"/>
              </w:rPr>
              <w:t>，满足合同文件要求</w:t>
            </w:r>
            <w:r w:rsidRPr="00574CAD">
              <w:rPr>
                <w:rFonts w:ascii="仿宋" w:hAnsi="仿宋"/>
                <w:kern w:val="0"/>
                <w:sz w:val="24"/>
                <w:szCs w:val="24"/>
                <w:highlight w:val="yellow"/>
              </w:rPr>
              <w:t xml:space="preserve">。 </w:t>
            </w:r>
          </w:p>
        </w:tc>
        <w:tc>
          <w:tcPr>
            <w:tcW w:w="2690" w:type="dxa"/>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发现有工作人员未按要求驻场，</w:t>
            </w:r>
            <w:r w:rsidRPr="00574CAD">
              <w:rPr>
                <w:rFonts w:ascii="仿宋" w:hAnsi="仿宋" w:hint="eastAsia"/>
                <w:kern w:val="0"/>
                <w:sz w:val="24"/>
                <w:szCs w:val="24"/>
                <w:highlight w:val="yellow"/>
              </w:rPr>
              <w:t>无考勤记录</w:t>
            </w:r>
            <w:r w:rsidRPr="00574CAD">
              <w:rPr>
                <w:rFonts w:ascii="仿宋" w:hAnsi="仿宋"/>
                <w:kern w:val="0"/>
                <w:sz w:val="24"/>
                <w:szCs w:val="24"/>
                <w:highlight w:val="yellow"/>
              </w:rPr>
              <w:t>，每人扣5分，共25分，扣完为止。</w:t>
            </w:r>
          </w:p>
        </w:tc>
        <w:tc>
          <w:tcPr>
            <w:tcW w:w="647"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25</w:t>
            </w:r>
          </w:p>
        </w:tc>
        <w:tc>
          <w:tcPr>
            <w:tcW w:w="552" w:type="dxa"/>
            <w:vAlign w:val="center"/>
          </w:tcPr>
          <w:p w:rsidR="006D7B16" w:rsidRPr="00574CAD" w:rsidRDefault="006D7B16" w:rsidP="00FE31E3">
            <w:pPr>
              <w:spacing w:line="340" w:lineRule="atLeast"/>
              <w:jc w:val="left"/>
              <w:rPr>
                <w:rFonts w:ascii="仿宋" w:hAnsi="仿宋"/>
                <w:kern w:val="0"/>
                <w:sz w:val="24"/>
                <w:szCs w:val="24"/>
                <w:highlight w:val="yellow"/>
              </w:rPr>
            </w:pPr>
          </w:p>
        </w:tc>
      </w:tr>
      <w:tr w:rsidR="006D7B16" w:rsidRPr="00574CAD" w:rsidTr="00FE31E3">
        <w:trPr>
          <w:trHeight w:val="565"/>
          <w:jc w:val="center"/>
        </w:trPr>
        <w:tc>
          <w:tcPr>
            <w:tcW w:w="7970" w:type="dxa"/>
            <w:gridSpan w:val="5"/>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总分</w:t>
            </w:r>
          </w:p>
        </w:tc>
        <w:tc>
          <w:tcPr>
            <w:tcW w:w="552" w:type="dxa"/>
            <w:vAlign w:val="center"/>
          </w:tcPr>
          <w:p w:rsidR="006D7B16" w:rsidRPr="00574CAD" w:rsidRDefault="006D7B16" w:rsidP="00FE31E3">
            <w:pPr>
              <w:spacing w:line="340" w:lineRule="atLeast"/>
              <w:jc w:val="center"/>
              <w:rPr>
                <w:rFonts w:ascii="仿宋" w:hAnsi="仿宋"/>
                <w:kern w:val="0"/>
                <w:sz w:val="24"/>
                <w:szCs w:val="24"/>
                <w:highlight w:val="yellow"/>
              </w:rPr>
            </w:pPr>
          </w:p>
        </w:tc>
      </w:tr>
    </w:tbl>
    <w:p w:rsidR="006D7B16" w:rsidRPr="00574CAD" w:rsidRDefault="006D7B16" w:rsidP="006D7B16">
      <w:pPr>
        <w:widowControl/>
        <w:jc w:val="left"/>
        <w:rPr>
          <w:rFonts w:ascii="仿宋" w:hAnsi="仿宋"/>
          <w:b/>
          <w:bCs/>
          <w:sz w:val="24"/>
          <w:szCs w:val="24"/>
          <w:highlight w:val="yellow"/>
        </w:rPr>
      </w:pPr>
    </w:p>
    <w:p w:rsidR="006D7B16" w:rsidRPr="00574CAD" w:rsidRDefault="006D7B16" w:rsidP="006D7B16">
      <w:pPr>
        <w:rPr>
          <w:rFonts w:ascii="仿宋" w:hAnsi="仿宋"/>
          <w:b/>
          <w:sz w:val="24"/>
          <w:szCs w:val="24"/>
          <w:highlight w:val="yellow"/>
        </w:rPr>
      </w:pPr>
      <w:bookmarkStart w:id="718" w:name="_Toc507328631"/>
      <w:r w:rsidRPr="00574CAD">
        <w:rPr>
          <w:rFonts w:ascii="仿宋" w:hAnsi="仿宋"/>
          <w:b/>
          <w:sz w:val="24"/>
          <w:szCs w:val="24"/>
          <w:highlight w:val="yellow"/>
        </w:rPr>
        <w:t>2 资金管理</w:t>
      </w:r>
      <w:bookmarkEnd w:id="718"/>
    </w:p>
    <w:p w:rsidR="006D7B16" w:rsidRPr="00574CAD" w:rsidRDefault="006D7B16" w:rsidP="006D7B16">
      <w:pPr>
        <w:spacing w:line="500" w:lineRule="exact"/>
        <w:jc w:val="center"/>
        <w:rPr>
          <w:rFonts w:ascii="仿宋" w:hAnsi="仿宋"/>
          <w:b/>
          <w:sz w:val="24"/>
          <w:szCs w:val="24"/>
          <w:highlight w:val="yellow"/>
        </w:rPr>
      </w:pPr>
      <w:r w:rsidRPr="00574CAD">
        <w:rPr>
          <w:rFonts w:ascii="仿宋" w:hAnsi="仿宋"/>
          <w:b/>
          <w:sz w:val="24"/>
          <w:szCs w:val="24"/>
          <w:highlight w:val="yellow"/>
        </w:rPr>
        <w:t>资金管理考核指标表</w:t>
      </w:r>
    </w:p>
    <w:p w:rsidR="006D7B16" w:rsidRPr="00574CAD" w:rsidRDefault="006D7B16" w:rsidP="006D7B16">
      <w:pPr>
        <w:rPr>
          <w:rFonts w:ascii="仿宋" w:hAnsi="仿宋"/>
          <w:sz w:val="24"/>
          <w:szCs w:val="24"/>
          <w:highlight w:val="yellow"/>
        </w:rPr>
      </w:pPr>
      <w:r w:rsidRPr="00574CAD">
        <w:rPr>
          <w:rFonts w:ascii="仿宋" w:hAnsi="仿宋"/>
          <w:b/>
          <w:sz w:val="24"/>
          <w:szCs w:val="24"/>
          <w:highlight w:val="yellow"/>
        </w:rPr>
        <w:t xml:space="preserve">    </w:t>
      </w:r>
      <w:r w:rsidRPr="00574CAD">
        <w:rPr>
          <w:rFonts w:ascii="仿宋" w:hAnsi="仿宋"/>
          <w:sz w:val="24"/>
          <w:szCs w:val="24"/>
          <w:highlight w:val="yellow"/>
        </w:rPr>
        <w:t>满分：100分</w:t>
      </w:r>
    </w:p>
    <w:tbl>
      <w:tblPr>
        <w:tblStyle w:val="aff1"/>
        <w:tblW w:w="8793" w:type="dxa"/>
        <w:jc w:val="center"/>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514"/>
        <w:gridCol w:w="1451"/>
        <w:gridCol w:w="3213"/>
        <w:gridCol w:w="2531"/>
        <w:gridCol w:w="570"/>
        <w:gridCol w:w="514"/>
      </w:tblGrid>
      <w:tr w:rsidR="006D7B16" w:rsidRPr="00574CAD" w:rsidTr="00FE31E3">
        <w:trPr>
          <w:trHeight w:hRule="exact" w:val="1168"/>
          <w:jc w:val="center"/>
        </w:trPr>
        <w:tc>
          <w:tcPr>
            <w:tcW w:w="514" w:type="dxa"/>
            <w:vAlign w:val="center"/>
          </w:tcPr>
          <w:p w:rsidR="006D7B16" w:rsidRPr="00574CAD" w:rsidRDefault="006D7B16" w:rsidP="00FE31E3">
            <w:pPr>
              <w:spacing w:line="240" w:lineRule="atLeast"/>
              <w:jc w:val="center"/>
              <w:rPr>
                <w:rFonts w:ascii="仿宋" w:hAnsi="仿宋"/>
                <w:b/>
                <w:kern w:val="0"/>
                <w:sz w:val="24"/>
                <w:szCs w:val="24"/>
                <w:highlight w:val="yellow"/>
              </w:rPr>
            </w:pPr>
            <w:r w:rsidRPr="00574CAD">
              <w:rPr>
                <w:rFonts w:ascii="仿宋" w:hAnsi="仿宋"/>
                <w:b/>
                <w:kern w:val="0"/>
                <w:sz w:val="24"/>
                <w:szCs w:val="24"/>
                <w:highlight w:val="yellow"/>
              </w:rPr>
              <w:t>序号</w:t>
            </w:r>
          </w:p>
        </w:tc>
        <w:tc>
          <w:tcPr>
            <w:tcW w:w="1451"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指标名称</w:t>
            </w:r>
          </w:p>
        </w:tc>
        <w:tc>
          <w:tcPr>
            <w:tcW w:w="3213"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评分标准</w:t>
            </w:r>
          </w:p>
        </w:tc>
        <w:tc>
          <w:tcPr>
            <w:tcW w:w="2531"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扣分标准</w:t>
            </w:r>
          </w:p>
        </w:tc>
        <w:tc>
          <w:tcPr>
            <w:tcW w:w="570"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满分值</w:t>
            </w:r>
          </w:p>
        </w:tc>
        <w:tc>
          <w:tcPr>
            <w:tcW w:w="514"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得分</w:t>
            </w:r>
          </w:p>
        </w:tc>
      </w:tr>
      <w:tr w:rsidR="006D7B16" w:rsidRPr="00574CAD" w:rsidTr="00FE31E3">
        <w:trPr>
          <w:trHeight w:val="1461"/>
          <w:jc w:val="center"/>
        </w:trPr>
        <w:tc>
          <w:tcPr>
            <w:tcW w:w="514" w:type="dxa"/>
            <w:vAlign w:val="center"/>
          </w:tcPr>
          <w:p w:rsidR="006D7B16" w:rsidRPr="00574CAD" w:rsidRDefault="006D7B16" w:rsidP="00FE31E3">
            <w:pPr>
              <w:spacing w:line="240" w:lineRule="atLeast"/>
              <w:jc w:val="center"/>
              <w:rPr>
                <w:rFonts w:ascii="仿宋" w:hAnsi="仿宋"/>
                <w:sz w:val="24"/>
                <w:szCs w:val="24"/>
                <w:highlight w:val="yellow"/>
              </w:rPr>
            </w:pPr>
            <w:r w:rsidRPr="00574CAD">
              <w:rPr>
                <w:rFonts w:ascii="仿宋" w:hAnsi="仿宋"/>
                <w:kern w:val="0"/>
                <w:sz w:val="24"/>
                <w:szCs w:val="24"/>
                <w:highlight w:val="yellow"/>
              </w:rPr>
              <w:t>1</w:t>
            </w:r>
          </w:p>
        </w:tc>
        <w:tc>
          <w:tcPr>
            <w:tcW w:w="1451"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项目出资</w:t>
            </w:r>
          </w:p>
        </w:tc>
        <w:tc>
          <w:tcPr>
            <w:tcW w:w="3213" w:type="dxa"/>
            <w:vAlign w:val="center"/>
          </w:tcPr>
          <w:p w:rsidR="006D7B16" w:rsidRPr="00574CAD" w:rsidRDefault="006D7B16" w:rsidP="00FE31E3">
            <w:pPr>
              <w:spacing w:line="340" w:lineRule="atLeast"/>
              <w:jc w:val="left"/>
              <w:rPr>
                <w:rFonts w:ascii="仿宋" w:hAnsi="仿宋"/>
                <w:sz w:val="24"/>
                <w:szCs w:val="24"/>
                <w:highlight w:val="yellow"/>
              </w:rPr>
            </w:pPr>
            <w:r w:rsidRPr="00574CAD">
              <w:rPr>
                <w:rFonts w:ascii="仿宋" w:hAnsi="仿宋"/>
                <w:kern w:val="0"/>
                <w:sz w:val="24"/>
                <w:szCs w:val="24"/>
                <w:highlight w:val="yellow"/>
              </w:rPr>
              <w:t>资本金应当足额出资到位</w:t>
            </w:r>
            <w:r w:rsidRPr="00574CAD">
              <w:rPr>
                <w:rFonts w:ascii="仿宋" w:hAnsi="仿宋" w:hint="eastAsia"/>
                <w:kern w:val="0"/>
                <w:sz w:val="24"/>
                <w:szCs w:val="24"/>
                <w:highlight w:val="yellow"/>
              </w:rPr>
              <w:t>，提供满足上述要求的书面证明材料</w:t>
            </w:r>
            <w:r w:rsidRPr="00574CAD">
              <w:rPr>
                <w:rFonts w:ascii="仿宋" w:hAnsi="仿宋"/>
                <w:kern w:val="0"/>
                <w:sz w:val="24"/>
                <w:szCs w:val="24"/>
                <w:highlight w:val="yellow"/>
              </w:rPr>
              <w:t>。</w:t>
            </w:r>
          </w:p>
        </w:tc>
        <w:tc>
          <w:tcPr>
            <w:tcW w:w="2531"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有偏离执行的扣</w:t>
            </w:r>
            <w:r w:rsidRPr="00574CAD">
              <w:rPr>
                <w:rFonts w:ascii="仿宋" w:hAnsi="仿宋" w:hint="eastAsia"/>
                <w:kern w:val="0"/>
                <w:sz w:val="24"/>
                <w:szCs w:val="24"/>
                <w:highlight w:val="yellow"/>
              </w:rPr>
              <w:t>20</w:t>
            </w:r>
            <w:r w:rsidRPr="00574CAD">
              <w:rPr>
                <w:rFonts w:ascii="仿宋" w:hAnsi="仿宋"/>
                <w:kern w:val="0"/>
                <w:sz w:val="24"/>
                <w:szCs w:val="24"/>
                <w:highlight w:val="yellow"/>
              </w:rPr>
              <w:t>分，共</w:t>
            </w:r>
            <w:r w:rsidRPr="00574CAD">
              <w:rPr>
                <w:rFonts w:ascii="仿宋" w:hAnsi="仿宋" w:hint="eastAsia"/>
                <w:kern w:val="0"/>
                <w:sz w:val="24"/>
                <w:szCs w:val="24"/>
                <w:highlight w:val="yellow"/>
              </w:rPr>
              <w:t>20</w:t>
            </w:r>
            <w:r w:rsidRPr="00574CAD">
              <w:rPr>
                <w:rFonts w:ascii="仿宋" w:hAnsi="仿宋"/>
                <w:kern w:val="0"/>
                <w:sz w:val="24"/>
                <w:szCs w:val="24"/>
                <w:highlight w:val="yellow"/>
              </w:rPr>
              <w:t>分，扣完为止。</w:t>
            </w:r>
          </w:p>
        </w:tc>
        <w:tc>
          <w:tcPr>
            <w:tcW w:w="570"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hint="eastAsia"/>
                <w:kern w:val="0"/>
                <w:sz w:val="24"/>
                <w:szCs w:val="24"/>
                <w:highlight w:val="yellow"/>
              </w:rPr>
              <w:t>2</w:t>
            </w:r>
            <w:r w:rsidRPr="00574CAD">
              <w:rPr>
                <w:rFonts w:ascii="仿宋" w:hAnsi="仿宋"/>
                <w:kern w:val="0"/>
                <w:sz w:val="24"/>
                <w:szCs w:val="24"/>
                <w:highlight w:val="yellow"/>
              </w:rPr>
              <w:t>0</w:t>
            </w:r>
          </w:p>
        </w:tc>
        <w:tc>
          <w:tcPr>
            <w:tcW w:w="514" w:type="dxa"/>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574CAD" w:rsidTr="00FE31E3">
        <w:trPr>
          <w:trHeight w:val="984"/>
          <w:jc w:val="center"/>
        </w:trPr>
        <w:tc>
          <w:tcPr>
            <w:tcW w:w="514" w:type="dxa"/>
            <w:vAlign w:val="center"/>
          </w:tcPr>
          <w:p w:rsidR="006D7B16" w:rsidRPr="00574CAD" w:rsidRDefault="006D7B16" w:rsidP="00FE31E3">
            <w:pPr>
              <w:spacing w:line="240" w:lineRule="atLeast"/>
              <w:jc w:val="center"/>
              <w:rPr>
                <w:rFonts w:ascii="仿宋" w:hAnsi="仿宋"/>
                <w:kern w:val="0"/>
                <w:sz w:val="24"/>
                <w:szCs w:val="24"/>
                <w:highlight w:val="yellow"/>
              </w:rPr>
            </w:pPr>
            <w:r w:rsidRPr="00574CAD">
              <w:rPr>
                <w:rFonts w:ascii="仿宋" w:hAnsi="仿宋"/>
                <w:kern w:val="0"/>
                <w:sz w:val="24"/>
                <w:szCs w:val="24"/>
                <w:highlight w:val="yellow"/>
              </w:rPr>
              <w:t>2</w:t>
            </w:r>
          </w:p>
        </w:tc>
        <w:tc>
          <w:tcPr>
            <w:tcW w:w="1451" w:type="dxa"/>
            <w:vMerge w:val="restart"/>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项目融资</w:t>
            </w:r>
          </w:p>
        </w:tc>
        <w:tc>
          <w:tcPr>
            <w:tcW w:w="3213"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根据项目建设需要编制项目融资计划和方案，保证融资按时到位</w:t>
            </w:r>
            <w:r w:rsidRPr="00574CAD">
              <w:rPr>
                <w:rFonts w:ascii="仿宋" w:hAnsi="仿宋" w:hint="eastAsia"/>
                <w:kern w:val="0"/>
                <w:sz w:val="24"/>
                <w:szCs w:val="24"/>
                <w:highlight w:val="yellow"/>
              </w:rPr>
              <w:t>或满足项目公司资金使用需求</w:t>
            </w:r>
            <w:r w:rsidRPr="00574CAD">
              <w:rPr>
                <w:rFonts w:ascii="仿宋" w:hAnsi="仿宋"/>
                <w:kern w:val="0"/>
                <w:sz w:val="24"/>
                <w:szCs w:val="24"/>
                <w:highlight w:val="yellow"/>
              </w:rPr>
              <w:t>。</w:t>
            </w:r>
          </w:p>
        </w:tc>
        <w:tc>
          <w:tcPr>
            <w:tcW w:w="2531" w:type="dxa"/>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有偏离执行的，每项扣</w:t>
            </w:r>
            <w:r w:rsidRPr="00574CAD">
              <w:rPr>
                <w:rFonts w:ascii="仿宋" w:hAnsi="仿宋" w:hint="eastAsia"/>
                <w:kern w:val="0"/>
                <w:sz w:val="24"/>
                <w:szCs w:val="24"/>
                <w:highlight w:val="yellow"/>
              </w:rPr>
              <w:t>20</w:t>
            </w:r>
            <w:r w:rsidRPr="00574CAD">
              <w:rPr>
                <w:rFonts w:ascii="仿宋" w:hAnsi="仿宋"/>
                <w:kern w:val="0"/>
                <w:sz w:val="24"/>
                <w:szCs w:val="24"/>
                <w:highlight w:val="yellow"/>
              </w:rPr>
              <w:t>分，共</w:t>
            </w:r>
            <w:r w:rsidRPr="00574CAD">
              <w:rPr>
                <w:rFonts w:ascii="仿宋" w:hAnsi="仿宋" w:hint="eastAsia"/>
                <w:kern w:val="0"/>
                <w:sz w:val="24"/>
                <w:szCs w:val="24"/>
                <w:highlight w:val="yellow"/>
              </w:rPr>
              <w:t>20</w:t>
            </w:r>
            <w:r w:rsidRPr="00574CAD">
              <w:rPr>
                <w:rFonts w:ascii="仿宋" w:hAnsi="仿宋"/>
                <w:kern w:val="0"/>
                <w:sz w:val="24"/>
                <w:szCs w:val="24"/>
                <w:highlight w:val="yellow"/>
              </w:rPr>
              <w:t>分，扣完为止。</w:t>
            </w:r>
          </w:p>
        </w:tc>
        <w:tc>
          <w:tcPr>
            <w:tcW w:w="570" w:type="dxa"/>
            <w:vMerge w:val="restart"/>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hint="eastAsia"/>
                <w:kern w:val="0"/>
                <w:sz w:val="24"/>
                <w:szCs w:val="24"/>
                <w:highlight w:val="yellow"/>
              </w:rPr>
              <w:t>4</w:t>
            </w:r>
            <w:r w:rsidRPr="00574CAD">
              <w:rPr>
                <w:rFonts w:ascii="仿宋" w:hAnsi="仿宋"/>
                <w:kern w:val="0"/>
                <w:sz w:val="24"/>
                <w:szCs w:val="24"/>
                <w:highlight w:val="yellow"/>
              </w:rPr>
              <w:t>0</w:t>
            </w:r>
          </w:p>
        </w:tc>
        <w:tc>
          <w:tcPr>
            <w:tcW w:w="514" w:type="dxa"/>
            <w:vMerge w:val="restart"/>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574CAD" w:rsidTr="00FE31E3">
        <w:trPr>
          <w:trHeight w:val="1449"/>
          <w:jc w:val="center"/>
        </w:trPr>
        <w:tc>
          <w:tcPr>
            <w:tcW w:w="514" w:type="dxa"/>
            <w:vAlign w:val="center"/>
          </w:tcPr>
          <w:p w:rsidR="006D7B16" w:rsidRPr="00574CAD" w:rsidRDefault="006D7B16" w:rsidP="00FE31E3">
            <w:pPr>
              <w:spacing w:line="240" w:lineRule="atLeast"/>
              <w:jc w:val="center"/>
              <w:rPr>
                <w:rFonts w:ascii="仿宋" w:hAnsi="仿宋"/>
                <w:kern w:val="0"/>
                <w:sz w:val="24"/>
                <w:szCs w:val="24"/>
                <w:highlight w:val="yellow"/>
              </w:rPr>
            </w:pPr>
            <w:r w:rsidRPr="00574CAD">
              <w:rPr>
                <w:rFonts w:ascii="仿宋" w:hAnsi="仿宋"/>
                <w:kern w:val="0"/>
                <w:sz w:val="24"/>
                <w:szCs w:val="24"/>
                <w:highlight w:val="yellow"/>
              </w:rPr>
              <w:t>3</w:t>
            </w:r>
          </w:p>
        </w:tc>
        <w:tc>
          <w:tcPr>
            <w:tcW w:w="1451"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3213"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融资材料应及时报实施机构批准（同意）或备案。</w:t>
            </w:r>
          </w:p>
        </w:tc>
        <w:tc>
          <w:tcPr>
            <w:tcW w:w="2531" w:type="dxa"/>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有偏离执行的，每项扣</w:t>
            </w:r>
            <w:r w:rsidRPr="00574CAD">
              <w:rPr>
                <w:rFonts w:ascii="仿宋" w:hAnsi="仿宋" w:hint="eastAsia"/>
                <w:kern w:val="0"/>
                <w:sz w:val="24"/>
                <w:szCs w:val="24"/>
                <w:highlight w:val="yellow"/>
              </w:rPr>
              <w:t>20</w:t>
            </w:r>
            <w:r w:rsidRPr="00574CAD">
              <w:rPr>
                <w:rFonts w:ascii="仿宋" w:hAnsi="仿宋"/>
                <w:kern w:val="0"/>
                <w:sz w:val="24"/>
                <w:szCs w:val="24"/>
                <w:highlight w:val="yellow"/>
              </w:rPr>
              <w:t>分，共</w:t>
            </w:r>
            <w:r w:rsidRPr="00574CAD">
              <w:rPr>
                <w:rFonts w:ascii="仿宋" w:hAnsi="仿宋" w:hint="eastAsia"/>
                <w:kern w:val="0"/>
                <w:sz w:val="24"/>
                <w:szCs w:val="24"/>
                <w:highlight w:val="yellow"/>
              </w:rPr>
              <w:t>20</w:t>
            </w:r>
            <w:r w:rsidRPr="00574CAD">
              <w:rPr>
                <w:rFonts w:ascii="仿宋" w:hAnsi="仿宋"/>
                <w:kern w:val="0"/>
                <w:sz w:val="24"/>
                <w:szCs w:val="24"/>
                <w:highlight w:val="yellow"/>
              </w:rPr>
              <w:t>分，扣完为止。</w:t>
            </w:r>
          </w:p>
        </w:tc>
        <w:tc>
          <w:tcPr>
            <w:tcW w:w="570" w:type="dxa"/>
            <w:vMerge/>
            <w:vAlign w:val="center"/>
          </w:tcPr>
          <w:p w:rsidR="006D7B16" w:rsidRPr="00574CAD" w:rsidRDefault="006D7B16" w:rsidP="00FE31E3">
            <w:pPr>
              <w:spacing w:line="340" w:lineRule="atLeast"/>
              <w:jc w:val="left"/>
              <w:rPr>
                <w:rFonts w:ascii="仿宋" w:hAnsi="仿宋"/>
                <w:kern w:val="0"/>
                <w:sz w:val="24"/>
                <w:szCs w:val="24"/>
                <w:highlight w:val="yellow"/>
              </w:rPr>
            </w:pPr>
          </w:p>
        </w:tc>
        <w:tc>
          <w:tcPr>
            <w:tcW w:w="514"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574CAD" w:rsidTr="00FE31E3">
        <w:trPr>
          <w:trHeight w:val="842"/>
          <w:jc w:val="center"/>
        </w:trPr>
        <w:tc>
          <w:tcPr>
            <w:tcW w:w="514" w:type="dxa"/>
            <w:vAlign w:val="center"/>
          </w:tcPr>
          <w:p w:rsidR="006D7B16" w:rsidRPr="00574CAD" w:rsidRDefault="006D7B16" w:rsidP="00FE31E3">
            <w:pPr>
              <w:spacing w:line="240" w:lineRule="atLeast"/>
              <w:jc w:val="center"/>
              <w:rPr>
                <w:rFonts w:ascii="仿宋" w:hAnsi="仿宋"/>
                <w:kern w:val="0"/>
                <w:sz w:val="24"/>
                <w:szCs w:val="24"/>
                <w:highlight w:val="yellow"/>
              </w:rPr>
            </w:pPr>
            <w:r w:rsidRPr="00574CAD">
              <w:rPr>
                <w:rFonts w:ascii="仿宋" w:hAnsi="仿宋"/>
                <w:kern w:val="0"/>
                <w:sz w:val="24"/>
                <w:szCs w:val="24"/>
                <w:highlight w:val="yellow"/>
              </w:rPr>
              <w:t>4</w:t>
            </w:r>
          </w:p>
        </w:tc>
        <w:tc>
          <w:tcPr>
            <w:tcW w:w="1451"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工程建设保险</w:t>
            </w:r>
          </w:p>
        </w:tc>
        <w:tc>
          <w:tcPr>
            <w:tcW w:w="3213"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购买并维持项目合同约定的保险，确保其有效且达到合同约定的最低保险金额。本项目保险种类包括：</w:t>
            </w:r>
          </w:p>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（1）建筑工程一切险</w:t>
            </w:r>
            <w:r w:rsidRPr="00574CAD">
              <w:rPr>
                <w:rFonts w:ascii="仿宋" w:hAnsi="仿宋" w:hint="eastAsia"/>
                <w:kern w:val="0"/>
                <w:sz w:val="24"/>
                <w:szCs w:val="24"/>
                <w:highlight w:val="yellow"/>
              </w:rPr>
              <w:t>及附</w:t>
            </w:r>
            <w:r w:rsidRPr="00574CAD">
              <w:rPr>
                <w:rFonts w:ascii="仿宋" w:hAnsi="仿宋" w:hint="eastAsia"/>
                <w:kern w:val="0"/>
                <w:sz w:val="24"/>
                <w:szCs w:val="24"/>
                <w:highlight w:val="yellow"/>
              </w:rPr>
              <w:lastRenderedPageBreak/>
              <w:t>加</w:t>
            </w:r>
            <w:r w:rsidRPr="00574CAD">
              <w:rPr>
                <w:rFonts w:ascii="仿宋" w:hAnsi="仿宋"/>
                <w:kern w:val="0"/>
                <w:sz w:val="24"/>
                <w:szCs w:val="24"/>
                <w:highlight w:val="yellow"/>
              </w:rPr>
              <w:t>；</w:t>
            </w:r>
          </w:p>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w:t>
            </w:r>
            <w:r w:rsidRPr="00574CAD">
              <w:rPr>
                <w:rFonts w:ascii="仿宋" w:hAnsi="仿宋" w:hint="eastAsia"/>
                <w:kern w:val="0"/>
                <w:sz w:val="24"/>
                <w:szCs w:val="24"/>
                <w:highlight w:val="yellow"/>
              </w:rPr>
              <w:t>2</w:t>
            </w:r>
            <w:r w:rsidRPr="00574CAD">
              <w:rPr>
                <w:rFonts w:ascii="仿宋" w:hAnsi="仿宋"/>
                <w:kern w:val="0"/>
                <w:sz w:val="24"/>
                <w:szCs w:val="24"/>
                <w:highlight w:val="yellow"/>
              </w:rPr>
              <w:t>）</w:t>
            </w:r>
            <w:r w:rsidRPr="00574CAD">
              <w:rPr>
                <w:rFonts w:ascii="仿宋" w:hAnsi="仿宋" w:hint="eastAsia"/>
                <w:kern w:val="0"/>
                <w:sz w:val="24"/>
                <w:szCs w:val="24"/>
                <w:highlight w:val="yellow"/>
              </w:rPr>
              <w:t>安装工程</w:t>
            </w:r>
            <w:r w:rsidRPr="00574CAD">
              <w:rPr>
                <w:rFonts w:ascii="仿宋" w:hAnsi="仿宋"/>
                <w:kern w:val="0"/>
                <w:sz w:val="24"/>
                <w:szCs w:val="24"/>
                <w:highlight w:val="yellow"/>
              </w:rPr>
              <w:t>一切险；</w:t>
            </w:r>
          </w:p>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w:t>
            </w:r>
            <w:r w:rsidRPr="00574CAD">
              <w:rPr>
                <w:rFonts w:ascii="仿宋" w:hAnsi="仿宋" w:hint="eastAsia"/>
                <w:kern w:val="0"/>
                <w:sz w:val="24"/>
                <w:szCs w:val="24"/>
                <w:highlight w:val="yellow"/>
              </w:rPr>
              <w:t>3</w:t>
            </w:r>
            <w:r w:rsidRPr="00574CAD">
              <w:rPr>
                <w:rFonts w:ascii="仿宋" w:hAnsi="仿宋"/>
                <w:kern w:val="0"/>
                <w:sz w:val="24"/>
                <w:szCs w:val="24"/>
                <w:highlight w:val="yellow"/>
              </w:rPr>
              <w:t>）</w:t>
            </w:r>
            <w:r w:rsidRPr="00574CAD">
              <w:rPr>
                <w:rFonts w:ascii="仿宋" w:hAnsi="仿宋" w:hint="eastAsia"/>
                <w:kern w:val="0"/>
                <w:sz w:val="24"/>
                <w:szCs w:val="24"/>
                <w:highlight w:val="yellow"/>
              </w:rPr>
              <w:t>建筑工程团体人身意外伤害保险。</w:t>
            </w:r>
          </w:p>
        </w:tc>
        <w:tc>
          <w:tcPr>
            <w:tcW w:w="2531" w:type="dxa"/>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lastRenderedPageBreak/>
              <w:t>未按要求足额购买保险，每缺少一项保险，扣</w:t>
            </w:r>
            <w:r w:rsidRPr="00574CAD">
              <w:rPr>
                <w:rFonts w:ascii="仿宋" w:hAnsi="仿宋" w:hint="eastAsia"/>
                <w:kern w:val="0"/>
                <w:sz w:val="24"/>
                <w:szCs w:val="24"/>
                <w:highlight w:val="yellow"/>
              </w:rPr>
              <w:t>10</w:t>
            </w:r>
            <w:r w:rsidRPr="00574CAD">
              <w:rPr>
                <w:rFonts w:ascii="仿宋" w:hAnsi="仿宋"/>
                <w:kern w:val="0"/>
                <w:sz w:val="24"/>
                <w:szCs w:val="24"/>
                <w:highlight w:val="yellow"/>
              </w:rPr>
              <w:t>分，共</w:t>
            </w:r>
            <w:r w:rsidRPr="00574CAD">
              <w:rPr>
                <w:rFonts w:ascii="仿宋" w:hAnsi="仿宋" w:hint="eastAsia"/>
                <w:kern w:val="0"/>
                <w:sz w:val="24"/>
                <w:szCs w:val="24"/>
                <w:highlight w:val="yellow"/>
              </w:rPr>
              <w:t>3</w:t>
            </w:r>
            <w:r w:rsidRPr="00574CAD">
              <w:rPr>
                <w:rFonts w:ascii="仿宋" w:hAnsi="仿宋"/>
                <w:kern w:val="0"/>
                <w:sz w:val="24"/>
                <w:szCs w:val="24"/>
                <w:highlight w:val="yellow"/>
              </w:rPr>
              <w:t>0分，扣完为止。</w:t>
            </w:r>
          </w:p>
        </w:tc>
        <w:tc>
          <w:tcPr>
            <w:tcW w:w="570"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hint="eastAsia"/>
                <w:kern w:val="0"/>
                <w:sz w:val="24"/>
                <w:szCs w:val="24"/>
                <w:highlight w:val="yellow"/>
              </w:rPr>
              <w:t>3</w:t>
            </w:r>
            <w:r w:rsidRPr="00574CAD">
              <w:rPr>
                <w:rFonts w:ascii="仿宋" w:hAnsi="仿宋"/>
                <w:kern w:val="0"/>
                <w:sz w:val="24"/>
                <w:szCs w:val="24"/>
                <w:highlight w:val="yellow"/>
              </w:rPr>
              <w:t>0</w:t>
            </w:r>
          </w:p>
        </w:tc>
        <w:tc>
          <w:tcPr>
            <w:tcW w:w="514" w:type="dxa"/>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574CAD" w:rsidTr="00FE31E3">
        <w:trPr>
          <w:trHeight w:val="842"/>
          <w:jc w:val="center"/>
        </w:trPr>
        <w:tc>
          <w:tcPr>
            <w:tcW w:w="514" w:type="dxa"/>
            <w:vAlign w:val="center"/>
          </w:tcPr>
          <w:p w:rsidR="006D7B16" w:rsidRPr="00574CAD" w:rsidRDefault="006D7B16" w:rsidP="00FE31E3">
            <w:pPr>
              <w:spacing w:line="240" w:lineRule="atLeast"/>
              <w:jc w:val="center"/>
              <w:rPr>
                <w:rFonts w:ascii="仿宋" w:hAnsi="仿宋"/>
                <w:kern w:val="0"/>
                <w:sz w:val="24"/>
                <w:szCs w:val="24"/>
                <w:highlight w:val="yellow"/>
              </w:rPr>
            </w:pPr>
            <w:r w:rsidRPr="00574CAD">
              <w:rPr>
                <w:rFonts w:ascii="仿宋" w:hAnsi="仿宋"/>
                <w:kern w:val="0"/>
                <w:sz w:val="24"/>
                <w:szCs w:val="24"/>
                <w:highlight w:val="yellow"/>
              </w:rPr>
              <w:lastRenderedPageBreak/>
              <w:t>5</w:t>
            </w:r>
          </w:p>
        </w:tc>
        <w:tc>
          <w:tcPr>
            <w:tcW w:w="1451" w:type="dxa"/>
            <w:vMerge w:val="restart"/>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资金使用</w:t>
            </w:r>
          </w:p>
        </w:tc>
        <w:tc>
          <w:tcPr>
            <w:tcW w:w="3213"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提供切实可行的月度、季度、年度建设资金使用计划。</w:t>
            </w:r>
          </w:p>
        </w:tc>
        <w:tc>
          <w:tcPr>
            <w:tcW w:w="2531" w:type="dxa"/>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未按时提交使用计划，出现一次扣</w:t>
            </w:r>
            <w:r w:rsidRPr="00574CAD">
              <w:rPr>
                <w:rFonts w:ascii="仿宋" w:hAnsi="仿宋" w:hint="eastAsia"/>
                <w:kern w:val="0"/>
                <w:sz w:val="24"/>
                <w:szCs w:val="24"/>
                <w:highlight w:val="yellow"/>
              </w:rPr>
              <w:t>2.</w:t>
            </w:r>
            <w:r w:rsidRPr="00574CAD">
              <w:rPr>
                <w:rFonts w:ascii="仿宋" w:hAnsi="仿宋"/>
                <w:kern w:val="0"/>
                <w:sz w:val="24"/>
                <w:szCs w:val="24"/>
                <w:highlight w:val="yellow"/>
              </w:rPr>
              <w:t>5分，共</w:t>
            </w:r>
            <w:r w:rsidRPr="00574CAD">
              <w:rPr>
                <w:rFonts w:ascii="仿宋" w:hAnsi="仿宋" w:hint="eastAsia"/>
                <w:kern w:val="0"/>
                <w:sz w:val="24"/>
                <w:szCs w:val="24"/>
                <w:highlight w:val="yellow"/>
              </w:rPr>
              <w:t>5</w:t>
            </w:r>
            <w:r w:rsidRPr="00574CAD">
              <w:rPr>
                <w:rFonts w:ascii="仿宋" w:hAnsi="仿宋"/>
                <w:kern w:val="0"/>
                <w:sz w:val="24"/>
                <w:szCs w:val="24"/>
                <w:highlight w:val="yellow"/>
              </w:rPr>
              <w:t>分，扣完为止。</w:t>
            </w:r>
          </w:p>
        </w:tc>
        <w:tc>
          <w:tcPr>
            <w:tcW w:w="570" w:type="dxa"/>
            <w:vMerge w:val="restart"/>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hint="eastAsia"/>
                <w:kern w:val="0"/>
                <w:sz w:val="24"/>
                <w:szCs w:val="24"/>
                <w:highlight w:val="yellow"/>
              </w:rPr>
              <w:t>10</w:t>
            </w:r>
          </w:p>
        </w:tc>
        <w:tc>
          <w:tcPr>
            <w:tcW w:w="514" w:type="dxa"/>
            <w:vMerge w:val="restart"/>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574CAD" w:rsidTr="00FE31E3">
        <w:trPr>
          <w:trHeight w:val="842"/>
          <w:jc w:val="center"/>
        </w:trPr>
        <w:tc>
          <w:tcPr>
            <w:tcW w:w="514" w:type="dxa"/>
            <w:vAlign w:val="center"/>
          </w:tcPr>
          <w:p w:rsidR="006D7B16" w:rsidRPr="00574CAD" w:rsidRDefault="006D7B16" w:rsidP="00FE31E3">
            <w:pPr>
              <w:spacing w:line="240" w:lineRule="atLeast"/>
              <w:jc w:val="center"/>
              <w:rPr>
                <w:rFonts w:ascii="仿宋" w:hAnsi="仿宋"/>
                <w:kern w:val="0"/>
                <w:sz w:val="24"/>
                <w:szCs w:val="24"/>
                <w:highlight w:val="yellow"/>
              </w:rPr>
            </w:pPr>
            <w:r w:rsidRPr="00574CAD">
              <w:rPr>
                <w:rFonts w:ascii="仿宋" w:hAnsi="仿宋"/>
                <w:kern w:val="0"/>
                <w:sz w:val="24"/>
                <w:szCs w:val="24"/>
                <w:highlight w:val="yellow"/>
              </w:rPr>
              <w:t>6</w:t>
            </w:r>
          </w:p>
        </w:tc>
        <w:tc>
          <w:tcPr>
            <w:tcW w:w="1451"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3213"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项目建设资金使用规范，符合公司相关管理制度，保证项目建设需求。</w:t>
            </w:r>
          </w:p>
        </w:tc>
        <w:tc>
          <w:tcPr>
            <w:tcW w:w="2531" w:type="dxa"/>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有偏离执行的，每次扣</w:t>
            </w:r>
            <w:r w:rsidRPr="00574CAD">
              <w:rPr>
                <w:rFonts w:ascii="仿宋" w:hAnsi="仿宋" w:hint="eastAsia"/>
                <w:kern w:val="0"/>
                <w:sz w:val="24"/>
                <w:szCs w:val="24"/>
                <w:highlight w:val="yellow"/>
              </w:rPr>
              <w:t>2.5</w:t>
            </w:r>
            <w:r w:rsidRPr="00574CAD">
              <w:rPr>
                <w:rFonts w:ascii="仿宋" w:hAnsi="仿宋"/>
                <w:kern w:val="0"/>
                <w:sz w:val="24"/>
                <w:szCs w:val="24"/>
                <w:highlight w:val="yellow"/>
              </w:rPr>
              <w:t>分，共</w:t>
            </w:r>
            <w:r w:rsidRPr="00574CAD">
              <w:rPr>
                <w:rFonts w:ascii="仿宋" w:hAnsi="仿宋" w:hint="eastAsia"/>
                <w:kern w:val="0"/>
                <w:sz w:val="24"/>
                <w:szCs w:val="24"/>
                <w:highlight w:val="yellow"/>
              </w:rPr>
              <w:t>5</w:t>
            </w:r>
            <w:r w:rsidRPr="00574CAD">
              <w:rPr>
                <w:rFonts w:ascii="仿宋" w:hAnsi="仿宋"/>
                <w:kern w:val="0"/>
                <w:sz w:val="24"/>
                <w:szCs w:val="24"/>
                <w:highlight w:val="yellow"/>
              </w:rPr>
              <w:t>分，扣完为止。</w:t>
            </w:r>
          </w:p>
        </w:tc>
        <w:tc>
          <w:tcPr>
            <w:tcW w:w="570"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514"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574CAD" w:rsidTr="00FE31E3">
        <w:trPr>
          <w:trHeight w:val="501"/>
          <w:jc w:val="center"/>
        </w:trPr>
        <w:tc>
          <w:tcPr>
            <w:tcW w:w="8279" w:type="dxa"/>
            <w:gridSpan w:val="5"/>
            <w:vAlign w:val="center"/>
          </w:tcPr>
          <w:p w:rsidR="006D7B16" w:rsidRPr="00574CAD" w:rsidRDefault="006D7B16" w:rsidP="00FE31E3">
            <w:pPr>
              <w:spacing w:line="240" w:lineRule="atLeast"/>
              <w:jc w:val="center"/>
              <w:rPr>
                <w:rFonts w:ascii="仿宋" w:hAnsi="仿宋"/>
                <w:kern w:val="0"/>
                <w:sz w:val="24"/>
                <w:szCs w:val="24"/>
                <w:highlight w:val="yellow"/>
              </w:rPr>
            </w:pPr>
            <w:r w:rsidRPr="00574CAD">
              <w:rPr>
                <w:rFonts w:ascii="仿宋" w:hAnsi="仿宋"/>
                <w:kern w:val="0"/>
                <w:sz w:val="24"/>
                <w:szCs w:val="24"/>
                <w:highlight w:val="yellow"/>
              </w:rPr>
              <w:t>总分</w:t>
            </w:r>
          </w:p>
        </w:tc>
        <w:tc>
          <w:tcPr>
            <w:tcW w:w="514" w:type="dxa"/>
            <w:vAlign w:val="center"/>
          </w:tcPr>
          <w:p w:rsidR="006D7B16" w:rsidRPr="00574CAD" w:rsidRDefault="006D7B16" w:rsidP="00FE31E3">
            <w:pPr>
              <w:spacing w:line="340" w:lineRule="atLeast"/>
              <w:jc w:val="center"/>
              <w:rPr>
                <w:rFonts w:ascii="仿宋" w:hAnsi="仿宋"/>
                <w:kern w:val="0"/>
                <w:sz w:val="24"/>
                <w:szCs w:val="24"/>
                <w:highlight w:val="yellow"/>
              </w:rPr>
            </w:pPr>
          </w:p>
        </w:tc>
      </w:tr>
    </w:tbl>
    <w:p w:rsidR="006D7B16" w:rsidRDefault="006D7B16" w:rsidP="006D7B16">
      <w:pPr>
        <w:rPr>
          <w:rFonts w:ascii="仿宋" w:hAnsi="仿宋"/>
          <w:b/>
          <w:sz w:val="24"/>
          <w:szCs w:val="24"/>
          <w:highlight w:val="yellow"/>
        </w:rPr>
      </w:pPr>
      <w:bookmarkStart w:id="719" w:name="_Toc507328632"/>
    </w:p>
    <w:p w:rsidR="006D7B16" w:rsidRPr="00574CAD" w:rsidRDefault="006D7B16" w:rsidP="006D7B16">
      <w:pPr>
        <w:rPr>
          <w:rFonts w:ascii="仿宋" w:hAnsi="仿宋"/>
          <w:b/>
          <w:sz w:val="24"/>
          <w:szCs w:val="24"/>
          <w:highlight w:val="yellow"/>
        </w:rPr>
      </w:pPr>
      <w:r>
        <w:rPr>
          <w:rFonts w:ascii="仿宋" w:hAnsi="仿宋" w:hint="eastAsia"/>
          <w:b/>
          <w:sz w:val="24"/>
          <w:szCs w:val="24"/>
          <w:highlight w:val="yellow"/>
        </w:rPr>
        <w:t>3</w:t>
      </w:r>
      <w:r w:rsidRPr="00574CAD">
        <w:rPr>
          <w:rFonts w:ascii="仿宋" w:hAnsi="仿宋"/>
          <w:b/>
          <w:sz w:val="24"/>
          <w:szCs w:val="24"/>
          <w:highlight w:val="yellow"/>
        </w:rPr>
        <w:t xml:space="preserve"> 项目管理</w:t>
      </w:r>
      <w:bookmarkEnd w:id="719"/>
    </w:p>
    <w:p w:rsidR="006D7B16" w:rsidRPr="00574CAD" w:rsidRDefault="006D7B16" w:rsidP="006D7B16">
      <w:pPr>
        <w:spacing w:line="500" w:lineRule="exact"/>
        <w:jc w:val="center"/>
        <w:rPr>
          <w:rFonts w:ascii="仿宋" w:hAnsi="仿宋"/>
          <w:b/>
          <w:sz w:val="24"/>
          <w:szCs w:val="24"/>
          <w:highlight w:val="yellow"/>
        </w:rPr>
      </w:pPr>
      <w:r w:rsidRPr="00574CAD">
        <w:rPr>
          <w:rFonts w:ascii="仿宋" w:hAnsi="仿宋"/>
          <w:b/>
          <w:sz w:val="24"/>
          <w:szCs w:val="24"/>
          <w:highlight w:val="yellow"/>
        </w:rPr>
        <w:t>项目管理考核指标表</w:t>
      </w:r>
    </w:p>
    <w:p w:rsidR="006D7B16" w:rsidRPr="00574CAD" w:rsidRDefault="006D7B16" w:rsidP="006D7B16">
      <w:pPr>
        <w:rPr>
          <w:rFonts w:ascii="仿宋" w:hAnsi="仿宋"/>
          <w:sz w:val="24"/>
          <w:szCs w:val="24"/>
          <w:highlight w:val="yellow"/>
        </w:rPr>
      </w:pPr>
      <w:r w:rsidRPr="00574CAD">
        <w:rPr>
          <w:rFonts w:ascii="仿宋" w:hAnsi="仿宋"/>
          <w:sz w:val="24"/>
          <w:szCs w:val="24"/>
          <w:highlight w:val="yellow"/>
        </w:rPr>
        <w:t xml:space="preserve">    满分：100分</w:t>
      </w:r>
    </w:p>
    <w:tbl>
      <w:tblPr>
        <w:tblStyle w:val="aff1"/>
        <w:tblW w:w="8581" w:type="dxa"/>
        <w:jc w:val="center"/>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534"/>
        <w:gridCol w:w="1136"/>
        <w:gridCol w:w="1142"/>
        <w:gridCol w:w="2996"/>
        <w:gridCol w:w="1634"/>
        <w:gridCol w:w="606"/>
        <w:gridCol w:w="533"/>
      </w:tblGrid>
      <w:tr w:rsidR="006D7B16" w:rsidRPr="00574CAD" w:rsidTr="00FE31E3">
        <w:trPr>
          <w:trHeight w:hRule="exact" w:val="1179"/>
          <w:jc w:val="center"/>
        </w:trPr>
        <w:tc>
          <w:tcPr>
            <w:tcW w:w="534"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序号</w:t>
            </w:r>
          </w:p>
        </w:tc>
        <w:tc>
          <w:tcPr>
            <w:tcW w:w="1136"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指标</w:t>
            </w:r>
          </w:p>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名称</w:t>
            </w:r>
          </w:p>
        </w:tc>
        <w:tc>
          <w:tcPr>
            <w:tcW w:w="1142"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考核</w:t>
            </w:r>
          </w:p>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内容</w:t>
            </w:r>
          </w:p>
        </w:tc>
        <w:tc>
          <w:tcPr>
            <w:tcW w:w="2996"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评分标准</w:t>
            </w:r>
          </w:p>
        </w:tc>
        <w:tc>
          <w:tcPr>
            <w:tcW w:w="1634"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扣分</w:t>
            </w:r>
          </w:p>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标准</w:t>
            </w:r>
          </w:p>
        </w:tc>
        <w:tc>
          <w:tcPr>
            <w:tcW w:w="606"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满分值</w:t>
            </w:r>
          </w:p>
        </w:tc>
        <w:tc>
          <w:tcPr>
            <w:tcW w:w="533"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得分</w:t>
            </w:r>
          </w:p>
        </w:tc>
      </w:tr>
      <w:tr w:rsidR="006D7B16" w:rsidRPr="00574CAD" w:rsidTr="00FE31E3">
        <w:trPr>
          <w:trHeight w:val="838"/>
          <w:jc w:val="center"/>
        </w:trPr>
        <w:tc>
          <w:tcPr>
            <w:tcW w:w="534"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1</w:t>
            </w:r>
          </w:p>
        </w:tc>
        <w:tc>
          <w:tcPr>
            <w:tcW w:w="1136" w:type="dxa"/>
            <w:vMerge w:val="restart"/>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质量</w:t>
            </w:r>
          </w:p>
        </w:tc>
        <w:tc>
          <w:tcPr>
            <w:tcW w:w="1142" w:type="dxa"/>
            <w:vMerge w:val="restart"/>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组织管理</w:t>
            </w:r>
          </w:p>
        </w:tc>
        <w:tc>
          <w:tcPr>
            <w:tcW w:w="2996" w:type="dxa"/>
            <w:vAlign w:val="center"/>
          </w:tcPr>
          <w:p w:rsidR="006D7B16" w:rsidRPr="00574CAD" w:rsidRDefault="006D7B16" w:rsidP="00FE31E3">
            <w:pPr>
              <w:spacing w:line="340" w:lineRule="atLeast"/>
              <w:jc w:val="left"/>
              <w:rPr>
                <w:rFonts w:ascii="仿宋" w:hAnsi="仿宋"/>
                <w:sz w:val="24"/>
                <w:szCs w:val="24"/>
                <w:highlight w:val="yellow"/>
              </w:rPr>
            </w:pPr>
            <w:r w:rsidRPr="00574CAD">
              <w:rPr>
                <w:rFonts w:ascii="仿宋" w:hAnsi="仿宋"/>
                <w:kern w:val="0"/>
                <w:sz w:val="24"/>
                <w:szCs w:val="24"/>
                <w:highlight w:val="yellow"/>
              </w:rPr>
              <w:t>建立覆盖采购、施工、验收、运营、移交全过程的质量管理体系和项目管理体系</w:t>
            </w:r>
            <w:r w:rsidRPr="00574CAD">
              <w:rPr>
                <w:rFonts w:ascii="仿宋" w:hAnsi="仿宋" w:hint="eastAsia"/>
                <w:kern w:val="0"/>
                <w:sz w:val="24"/>
                <w:szCs w:val="24"/>
                <w:highlight w:val="yellow"/>
              </w:rPr>
              <w:t>（包括人员配备、组织架构和制度建设，项目公司须提供书面证明材料）</w:t>
            </w:r>
            <w:r w:rsidRPr="00574CAD">
              <w:rPr>
                <w:rFonts w:ascii="仿宋" w:hAnsi="仿宋"/>
                <w:kern w:val="0"/>
                <w:sz w:val="24"/>
                <w:szCs w:val="24"/>
                <w:highlight w:val="yellow"/>
              </w:rPr>
              <w:t>。</w:t>
            </w:r>
          </w:p>
        </w:tc>
        <w:tc>
          <w:tcPr>
            <w:tcW w:w="1634" w:type="dxa"/>
          </w:tcPr>
          <w:p w:rsidR="006D7B16" w:rsidRPr="00574CAD" w:rsidRDefault="006D7B16" w:rsidP="00FE31E3">
            <w:pPr>
              <w:spacing w:line="340" w:lineRule="atLeast"/>
              <w:jc w:val="left"/>
              <w:rPr>
                <w:rFonts w:ascii="仿宋" w:hAnsi="仿宋"/>
                <w:sz w:val="24"/>
                <w:szCs w:val="24"/>
                <w:highlight w:val="yellow"/>
              </w:rPr>
            </w:pPr>
            <w:r w:rsidRPr="00574CAD">
              <w:rPr>
                <w:rFonts w:ascii="仿宋" w:hAnsi="仿宋"/>
                <w:kern w:val="0"/>
                <w:sz w:val="24"/>
                <w:szCs w:val="24"/>
                <w:highlight w:val="yellow"/>
              </w:rPr>
              <w:t>有偏离执行的扣1分，共2分，扣完为止。</w:t>
            </w:r>
          </w:p>
        </w:tc>
        <w:tc>
          <w:tcPr>
            <w:tcW w:w="606" w:type="dxa"/>
            <w:vMerge w:val="restart"/>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4</w:t>
            </w:r>
          </w:p>
        </w:tc>
        <w:tc>
          <w:tcPr>
            <w:tcW w:w="533" w:type="dxa"/>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574CAD" w:rsidTr="00FE31E3">
        <w:trPr>
          <w:trHeight w:val="801"/>
          <w:jc w:val="center"/>
        </w:trPr>
        <w:tc>
          <w:tcPr>
            <w:tcW w:w="534"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2</w:t>
            </w:r>
          </w:p>
        </w:tc>
        <w:tc>
          <w:tcPr>
            <w:tcW w:w="1136"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1142"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2996"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项目公司将质量保证和质量控制方案交实施机构审查确认后执行，并作为验收依据之一。</w:t>
            </w:r>
          </w:p>
        </w:tc>
        <w:tc>
          <w:tcPr>
            <w:tcW w:w="1634" w:type="dxa"/>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有偏离执行的扣1分，共2分，扣完为止。</w:t>
            </w:r>
          </w:p>
        </w:tc>
        <w:tc>
          <w:tcPr>
            <w:tcW w:w="606"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533" w:type="dxa"/>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574CAD" w:rsidTr="00FE31E3">
        <w:trPr>
          <w:trHeight w:val="691"/>
          <w:jc w:val="center"/>
        </w:trPr>
        <w:tc>
          <w:tcPr>
            <w:tcW w:w="534"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3</w:t>
            </w:r>
          </w:p>
        </w:tc>
        <w:tc>
          <w:tcPr>
            <w:tcW w:w="1136"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1142" w:type="dxa"/>
            <w:vMerge w:val="restart"/>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质量控制</w:t>
            </w:r>
          </w:p>
        </w:tc>
        <w:tc>
          <w:tcPr>
            <w:tcW w:w="2996"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hint="eastAsia"/>
                <w:kern w:val="0"/>
                <w:sz w:val="24"/>
                <w:szCs w:val="24"/>
                <w:highlight w:val="yellow"/>
              </w:rPr>
              <w:t>政府质量监督管理部门对工程主体结构和主要使用功能的工程实体质量的抽查做到一次性通过。</w:t>
            </w:r>
          </w:p>
        </w:tc>
        <w:tc>
          <w:tcPr>
            <w:tcW w:w="1634" w:type="dxa"/>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出现一次检验不合格扣5分，共5分，扣完为止。</w:t>
            </w:r>
          </w:p>
        </w:tc>
        <w:tc>
          <w:tcPr>
            <w:tcW w:w="606" w:type="dxa"/>
            <w:vMerge w:val="restart"/>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20</w:t>
            </w:r>
          </w:p>
        </w:tc>
        <w:tc>
          <w:tcPr>
            <w:tcW w:w="533" w:type="dxa"/>
            <w:tcBorders>
              <w:top w:val="single" w:sz="4" w:space="0" w:color="auto"/>
            </w:tcBorders>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574CAD" w:rsidTr="00FE31E3">
        <w:trPr>
          <w:trHeight w:val="701"/>
          <w:jc w:val="center"/>
        </w:trPr>
        <w:tc>
          <w:tcPr>
            <w:tcW w:w="534"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4</w:t>
            </w:r>
          </w:p>
        </w:tc>
        <w:tc>
          <w:tcPr>
            <w:tcW w:w="1136"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1142"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2996"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材料质量：主要材料及构件未按规定进行检测，或检测资料不真实或等级不合格而投入使用，对工程建设造成影响。</w:t>
            </w:r>
          </w:p>
        </w:tc>
        <w:tc>
          <w:tcPr>
            <w:tcW w:w="1634" w:type="dxa"/>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出现一次检验不合格扣1分，共5分，扣完为止。</w:t>
            </w:r>
          </w:p>
        </w:tc>
        <w:tc>
          <w:tcPr>
            <w:tcW w:w="606"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533" w:type="dxa"/>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574CAD" w:rsidTr="00FE31E3">
        <w:trPr>
          <w:trHeight w:val="402"/>
          <w:jc w:val="center"/>
        </w:trPr>
        <w:tc>
          <w:tcPr>
            <w:tcW w:w="534"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5</w:t>
            </w:r>
          </w:p>
        </w:tc>
        <w:tc>
          <w:tcPr>
            <w:tcW w:w="1136"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1142"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2996"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质量事故、问题及处理：</w:t>
            </w:r>
          </w:p>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（1）发生质量问题影响工</w:t>
            </w:r>
            <w:r w:rsidRPr="00574CAD">
              <w:rPr>
                <w:rFonts w:ascii="仿宋" w:hAnsi="仿宋"/>
                <w:kern w:val="0"/>
                <w:sz w:val="24"/>
                <w:szCs w:val="24"/>
                <w:highlight w:val="yellow"/>
              </w:rPr>
              <w:lastRenderedPageBreak/>
              <w:t>程建设的；</w:t>
            </w:r>
          </w:p>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（2）发生一般质量事故未及时报告；</w:t>
            </w:r>
          </w:p>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（3）质量事故防治无预案措施；</w:t>
            </w:r>
          </w:p>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（4）质量通病防治无预案措施；</w:t>
            </w:r>
          </w:p>
          <w:p w:rsidR="006D7B16" w:rsidRPr="00574CAD" w:rsidRDefault="006D7B16" w:rsidP="00FE31E3">
            <w:pPr>
              <w:spacing w:line="340" w:lineRule="atLeast"/>
              <w:rPr>
                <w:rFonts w:ascii="仿宋" w:hAnsi="仿宋"/>
                <w:kern w:val="0"/>
                <w:sz w:val="24"/>
                <w:szCs w:val="24"/>
                <w:highlight w:val="yellow"/>
              </w:rPr>
            </w:pPr>
            <w:r w:rsidRPr="00574CAD">
              <w:rPr>
                <w:rFonts w:ascii="仿宋" w:hAnsi="仿宋"/>
                <w:kern w:val="0"/>
                <w:sz w:val="24"/>
                <w:szCs w:val="24"/>
                <w:highlight w:val="yellow"/>
              </w:rPr>
              <w:t>（5）一般质量事故、问题处理不符合有关规定、不及时有效。</w:t>
            </w:r>
          </w:p>
        </w:tc>
        <w:tc>
          <w:tcPr>
            <w:tcW w:w="1634" w:type="dxa"/>
            <w:tcBorders>
              <w:bottom w:val="single" w:sz="4" w:space="0" w:color="auto"/>
            </w:tcBorders>
          </w:tcPr>
          <w:p w:rsidR="006D7B16" w:rsidRPr="00574CAD" w:rsidRDefault="006D7B16" w:rsidP="00FE31E3">
            <w:pPr>
              <w:spacing w:line="340" w:lineRule="atLeast"/>
              <w:jc w:val="left"/>
              <w:rPr>
                <w:rFonts w:ascii="仿宋" w:hAnsi="仿宋"/>
                <w:sz w:val="24"/>
                <w:szCs w:val="24"/>
                <w:highlight w:val="yellow"/>
              </w:rPr>
            </w:pPr>
            <w:r w:rsidRPr="00574CAD">
              <w:rPr>
                <w:rFonts w:ascii="仿宋" w:hAnsi="仿宋"/>
                <w:kern w:val="0"/>
                <w:sz w:val="24"/>
                <w:szCs w:val="24"/>
                <w:highlight w:val="yellow"/>
              </w:rPr>
              <w:lastRenderedPageBreak/>
              <w:t>有偏离执行的每项扣2</w:t>
            </w:r>
            <w:r w:rsidRPr="00574CAD">
              <w:rPr>
                <w:rFonts w:ascii="仿宋" w:hAnsi="仿宋"/>
                <w:kern w:val="0"/>
                <w:sz w:val="24"/>
                <w:szCs w:val="24"/>
                <w:highlight w:val="yellow"/>
              </w:rPr>
              <w:lastRenderedPageBreak/>
              <w:t>分，共10分，扣完为止。</w:t>
            </w:r>
          </w:p>
        </w:tc>
        <w:tc>
          <w:tcPr>
            <w:tcW w:w="606"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533" w:type="dxa"/>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574CAD" w:rsidTr="00FE31E3">
        <w:trPr>
          <w:trHeight w:val="619"/>
          <w:jc w:val="center"/>
        </w:trPr>
        <w:tc>
          <w:tcPr>
            <w:tcW w:w="534"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lastRenderedPageBreak/>
              <w:t>6</w:t>
            </w:r>
          </w:p>
        </w:tc>
        <w:tc>
          <w:tcPr>
            <w:tcW w:w="1136"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1142" w:type="dxa"/>
            <w:vAlign w:val="center"/>
          </w:tcPr>
          <w:p w:rsidR="006D7B16" w:rsidRPr="00574CAD" w:rsidRDefault="006D7B16" w:rsidP="00FE31E3">
            <w:pPr>
              <w:spacing w:line="340" w:lineRule="exact"/>
              <w:jc w:val="center"/>
              <w:rPr>
                <w:rFonts w:ascii="仿宋" w:hAnsi="仿宋"/>
                <w:kern w:val="0"/>
                <w:sz w:val="24"/>
                <w:szCs w:val="24"/>
                <w:highlight w:val="yellow"/>
              </w:rPr>
            </w:pPr>
            <w:r w:rsidRPr="00574CAD">
              <w:rPr>
                <w:rFonts w:ascii="仿宋" w:hAnsi="仿宋"/>
                <w:kern w:val="0"/>
                <w:sz w:val="24"/>
                <w:szCs w:val="24"/>
                <w:highlight w:val="yellow"/>
              </w:rPr>
              <w:t>工程验收</w:t>
            </w:r>
          </w:p>
        </w:tc>
        <w:tc>
          <w:tcPr>
            <w:tcW w:w="2996" w:type="dxa"/>
            <w:vAlign w:val="center"/>
          </w:tcPr>
          <w:p w:rsidR="006D7B16" w:rsidRPr="00574CAD" w:rsidRDefault="006D7B16" w:rsidP="00FE31E3">
            <w:pPr>
              <w:spacing w:line="340" w:lineRule="atLeast"/>
              <w:rPr>
                <w:rFonts w:ascii="仿宋" w:hAnsi="仿宋"/>
                <w:kern w:val="0"/>
                <w:sz w:val="24"/>
                <w:szCs w:val="24"/>
                <w:highlight w:val="yellow"/>
              </w:rPr>
            </w:pPr>
            <w:r w:rsidRPr="00574CAD">
              <w:rPr>
                <w:rFonts w:ascii="仿宋" w:hAnsi="仿宋" w:hint="eastAsia"/>
                <w:kern w:val="0"/>
                <w:sz w:val="24"/>
                <w:szCs w:val="24"/>
                <w:highlight w:val="yellow"/>
              </w:rPr>
              <w:t>项目未竣工前使用分项工程验收指标，项目竣工后使用项目竣工验收指标。</w:t>
            </w:r>
          </w:p>
          <w:p w:rsidR="006D7B16" w:rsidRPr="00574CAD" w:rsidRDefault="006D7B16" w:rsidP="00FE31E3">
            <w:pPr>
              <w:spacing w:line="340" w:lineRule="atLeast"/>
              <w:rPr>
                <w:rFonts w:ascii="仿宋" w:hAnsi="仿宋"/>
                <w:kern w:val="0"/>
                <w:sz w:val="24"/>
                <w:szCs w:val="24"/>
                <w:highlight w:val="yellow"/>
              </w:rPr>
            </w:pPr>
            <w:r w:rsidRPr="00574CAD">
              <w:rPr>
                <w:rFonts w:ascii="仿宋" w:hAnsi="仿宋" w:hint="eastAsia"/>
                <w:kern w:val="0"/>
                <w:sz w:val="24"/>
                <w:szCs w:val="24"/>
                <w:highlight w:val="yellow"/>
              </w:rPr>
              <w:t>验收</w:t>
            </w:r>
            <w:r w:rsidRPr="00574CAD">
              <w:rPr>
                <w:rFonts w:ascii="仿宋" w:hAnsi="仿宋"/>
                <w:kern w:val="0"/>
                <w:sz w:val="24"/>
                <w:szCs w:val="24"/>
                <w:highlight w:val="yellow"/>
              </w:rPr>
              <w:t>符合国家相关行业的技术标准和规范，符合</w:t>
            </w:r>
            <w:r w:rsidRPr="00574CAD">
              <w:rPr>
                <w:rFonts w:ascii="仿宋" w:hAnsi="仿宋" w:hint="eastAsia"/>
                <w:kern w:val="0"/>
                <w:sz w:val="24"/>
                <w:szCs w:val="24"/>
                <w:highlight w:val="yellow"/>
              </w:rPr>
              <w:t>江苏省、泰州</w:t>
            </w:r>
            <w:r w:rsidRPr="00574CAD">
              <w:rPr>
                <w:rFonts w:ascii="仿宋" w:hAnsi="仿宋"/>
                <w:kern w:val="0"/>
                <w:sz w:val="24"/>
                <w:szCs w:val="24"/>
                <w:highlight w:val="yellow"/>
              </w:rPr>
              <w:t>市和</w:t>
            </w:r>
            <w:r w:rsidRPr="00574CAD">
              <w:rPr>
                <w:rFonts w:ascii="仿宋" w:hAnsi="仿宋" w:hint="eastAsia"/>
                <w:kern w:val="0"/>
                <w:sz w:val="24"/>
                <w:szCs w:val="24"/>
                <w:highlight w:val="yellow"/>
              </w:rPr>
              <w:t>兴化市</w:t>
            </w:r>
            <w:r w:rsidRPr="00574CAD">
              <w:rPr>
                <w:rFonts w:ascii="仿宋" w:hAnsi="仿宋"/>
                <w:kern w:val="0"/>
                <w:sz w:val="24"/>
                <w:szCs w:val="24"/>
                <w:highlight w:val="yellow"/>
              </w:rPr>
              <w:t>工程质量部门的要求，一次性验收合格率100%。</w:t>
            </w:r>
          </w:p>
        </w:tc>
        <w:tc>
          <w:tcPr>
            <w:tcW w:w="1634" w:type="dxa"/>
            <w:tcBorders>
              <w:top w:val="single" w:sz="4" w:space="0" w:color="auto"/>
              <w:bottom w:val="single" w:sz="4" w:space="0" w:color="auto"/>
            </w:tcBorders>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未达验收标准一次性扣20分。</w:t>
            </w:r>
          </w:p>
        </w:tc>
        <w:tc>
          <w:tcPr>
            <w:tcW w:w="606"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20</w:t>
            </w:r>
          </w:p>
        </w:tc>
        <w:tc>
          <w:tcPr>
            <w:tcW w:w="533" w:type="dxa"/>
            <w:tcBorders>
              <w:top w:val="single" w:sz="4" w:space="0" w:color="auto"/>
              <w:bottom w:val="single" w:sz="4" w:space="0" w:color="auto"/>
            </w:tcBorders>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574CAD" w:rsidTr="00FE31E3">
        <w:trPr>
          <w:trHeight w:val="619"/>
          <w:jc w:val="center"/>
        </w:trPr>
        <w:tc>
          <w:tcPr>
            <w:tcW w:w="534"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7</w:t>
            </w:r>
          </w:p>
        </w:tc>
        <w:tc>
          <w:tcPr>
            <w:tcW w:w="1136"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1142" w:type="dxa"/>
            <w:vAlign w:val="center"/>
          </w:tcPr>
          <w:p w:rsidR="006D7B16" w:rsidRPr="00574CAD" w:rsidRDefault="006D7B16" w:rsidP="00FE31E3">
            <w:pPr>
              <w:spacing w:line="340" w:lineRule="exact"/>
              <w:jc w:val="center"/>
              <w:rPr>
                <w:rFonts w:ascii="仿宋" w:hAnsi="仿宋"/>
                <w:kern w:val="0"/>
                <w:sz w:val="24"/>
                <w:szCs w:val="24"/>
                <w:highlight w:val="yellow"/>
              </w:rPr>
            </w:pPr>
            <w:r w:rsidRPr="00574CAD">
              <w:rPr>
                <w:rFonts w:ascii="仿宋" w:hAnsi="仿宋"/>
                <w:kern w:val="0"/>
                <w:sz w:val="24"/>
                <w:szCs w:val="24"/>
                <w:highlight w:val="yellow"/>
              </w:rPr>
              <w:t>工程资料</w:t>
            </w:r>
          </w:p>
        </w:tc>
        <w:tc>
          <w:tcPr>
            <w:tcW w:w="2996" w:type="dxa"/>
            <w:vAlign w:val="center"/>
          </w:tcPr>
          <w:p w:rsidR="006D7B16" w:rsidRPr="00574CAD" w:rsidRDefault="006D7B16" w:rsidP="00FE31E3">
            <w:pPr>
              <w:spacing w:line="340" w:lineRule="atLeast"/>
              <w:rPr>
                <w:rFonts w:ascii="仿宋" w:hAnsi="仿宋"/>
                <w:kern w:val="0"/>
                <w:sz w:val="24"/>
                <w:szCs w:val="24"/>
                <w:highlight w:val="yellow"/>
              </w:rPr>
            </w:pPr>
            <w:r w:rsidRPr="00574CAD">
              <w:rPr>
                <w:rFonts w:ascii="仿宋" w:hAnsi="仿宋"/>
                <w:kern w:val="0"/>
                <w:sz w:val="24"/>
                <w:szCs w:val="24"/>
                <w:highlight w:val="yellow"/>
              </w:rPr>
              <w:t>项目公司应按照适用法律及PPP合同的要求，在本项目工程竣工验收合格后完成竣工验收备案，并向实施机构提交下列项目备案资料：</w:t>
            </w:r>
          </w:p>
          <w:p w:rsidR="006D7B16" w:rsidRPr="00574CAD" w:rsidRDefault="006D7B16" w:rsidP="00FE31E3">
            <w:pPr>
              <w:spacing w:line="340" w:lineRule="atLeast"/>
              <w:rPr>
                <w:rFonts w:ascii="仿宋" w:hAnsi="仿宋"/>
                <w:kern w:val="0"/>
                <w:sz w:val="24"/>
                <w:szCs w:val="24"/>
                <w:highlight w:val="yellow"/>
              </w:rPr>
            </w:pPr>
            <w:r w:rsidRPr="00574CAD">
              <w:rPr>
                <w:rFonts w:ascii="仿宋" w:hAnsi="仿宋"/>
                <w:kern w:val="0"/>
                <w:sz w:val="24"/>
                <w:szCs w:val="24"/>
                <w:highlight w:val="yellow"/>
              </w:rPr>
              <w:t>（1）项目设施的全套施工和竣工图纸、竣工验收记录；</w:t>
            </w:r>
          </w:p>
          <w:p w:rsidR="006D7B16" w:rsidRPr="00574CAD" w:rsidRDefault="006D7B16" w:rsidP="00FE31E3">
            <w:pPr>
              <w:spacing w:line="340" w:lineRule="atLeast"/>
              <w:rPr>
                <w:rFonts w:ascii="仿宋" w:hAnsi="仿宋"/>
                <w:kern w:val="0"/>
                <w:sz w:val="24"/>
                <w:szCs w:val="24"/>
                <w:highlight w:val="yellow"/>
              </w:rPr>
            </w:pPr>
            <w:r w:rsidRPr="00574CAD">
              <w:rPr>
                <w:rFonts w:ascii="仿宋" w:hAnsi="仿宋"/>
                <w:kern w:val="0"/>
                <w:sz w:val="24"/>
                <w:szCs w:val="24"/>
                <w:highlight w:val="yellow"/>
              </w:rPr>
              <w:t>（2）所有设备技术资料和图纸的复印件（包括设备平面图、说明书、使用和维护手册、质量保证书、安装记录、测试记录、质量监督和验收记录）；</w:t>
            </w:r>
          </w:p>
          <w:p w:rsidR="006D7B16" w:rsidRPr="00574CAD" w:rsidRDefault="006D7B16" w:rsidP="00FE31E3">
            <w:pPr>
              <w:spacing w:line="340" w:lineRule="atLeast"/>
              <w:rPr>
                <w:rFonts w:ascii="仿宋" w:hAnsi="仿宋"/>
                <w:kern w:val="0"/>
                <w:sz w:val="24"/>
                <w:szCs w:val="24"/>
                <w:highlight w:val="yellow"/>
              </w:rPr>
            </w:pPr>
            <w:r w:rsidRPr="00574CAD">
              <w:rPr>
                <w:rFonts w:ascii="仿宋" w:hAnsi="仿宋"/>
                <w:kern w:val="0"/>
                <w:sz w:val="24"/>
                <w:szCs w:val="24"/>
                <w:highlight w:val="yellow"/>
              </w:rPr>
              <w:t>（3）实施机构合理要求的与项目有关的其它技术文件或资料。</w:t>
            </w:r>
          </w:p>
        </w:tc>
        <w:tc>
          <w:tcPr>
            <w:tcW w:w="1634" w:type="dxa"/>
            <w:tcBorders>
              <w:top w:val="single" w:sz="4" w:space="0" w:color="auto"/>
            </w:tcBorders>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缺一项资料扣1分，共3分，扣完为止。</w:t>
            </w:r>
          </w:p>
        </w:tc>
        <w:tc>
          <w:tcPr>
            <w:tcW w:w="606"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3</w:t>
            </w:r>
          </w:p>
        </w:tc>
        <w:tc>
          <w:tcPr>
            <w:tcW w:w="533" w:type="dxa"/>
            <w:tcBorders>
              <w:top w:val="single" w:sz="4" w:space="0" w:color="auto"/>
            </w:tcBorders>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574CAD" w:rsidTr="00FE31E3">
        <w:trPr>
          <w:trHeight w:val="697"/>
          <w:jc w:val="center"/>
        </w:trPr>
        <w:tc>
          <w:tcPr>
            <w:tcW w:w="534"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8</w:t>
            </w:r>
          </w:p>
        </w:tc>
        <w:tc>
          <w:tcPr>
            <w:tcW w:w="1136" w:type="dxa"/>
            <w:vMerge w:val="restart"/>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工期</w:t>
            </w:r>
          </w:p>
        </w:tc>
        <w:tc>
          <w:tcPr>
            <w:tcW w:w="1142" w:type="dxa"/>
            <w:vMerge w:val="restart"/>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工期计划</w:t>
            </w:r>
          </w:p>
        </w:tc>
        <w:tc>
          <w:tcPr>
            <w:tcW w:w="2996"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项目公司应在每月的10(十)日前向政府方提交上个月的项目的工程进度报告和监理月报。</w:t>
            </w:r>
          </w:p>
        </w:tc>
        <w:tc>
          <w:tcPr>
            <w:tcW w:w="1634" w:type="dxa"/>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未按时提交进度报告，一次扣5分，共5分，扣完为</w:t>
            </w:r>
            <w:r w:rsidRPr="00574CAD">
              <w:rPr>
                <w:rFonts w:ascii="仿宋" w:hAnsi="仿宋"/>
                <w:kern w:val="0"/>
                <w:sz w:val="24"/>
                <w:szCs w:val="24"/>
                <w:highlight w:val="yellow"/>
              </w:rPr>
              <w:lastRenderedPageBreak/>
              <w:t>止。</w:t>
            </w:r>
          </w:p>
        </w:tc>
        <w:tc>
          <w:tcPr>
            <w:tcW w:w="606" w:type="dxa"/>
            <w:vMerge w:val="restart"/>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lastRenderedPageBreak/>
              <w:t>30</w:t>
            </w:r>
          </w:p>
        </w:tc>
        <w:tc>
          <w:tcPr>
            <w:tcW w:w="533" w:type="dxa"/>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574CAD" w:rsidTr="00FE31E3">
        <w:trPr>
          <w:trHeight w:val="697"/>
          <w:jc w:val="center"/>
        </w:trPr>
        <w:tc>
          <w:tcPr>
            <w:tcW w:w="534"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lastRenderedPageBreak/>
              <w:t>9</w:t>
            </w:r>
          </w:p>
        </w:tc>
        <w:tc>
          <w:tcPr>
            <w:tcW w:w="1136"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1142"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2996"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hint="eastAsia"/>
                <w:kern w:val="0"/>
                <w:sz w:val="24"/>
                <w:szCs w:val="24"/>
                <w:highlight w:val="yellow"/>
              </w:rPr>
              <w:t>依据项目实际情况，提供工期进度计划。</w:t>
            </w:r>
          </w:p>
          <w:p w:rsidR="006D7B16" w:rsidRPr="00574CAD" w:rsidRDefault="006D7B16" w:rsidP="00FE31E3">
            <w:pPr>
              <w:spacing w:line="340" w:lineRule="atLeast"/>
              <w:jc w:val="left"/>
              <w:rPr>
                <w:rFonts w:ascii="仿宋" w:hAnsi="仿宋"/>
                <w:sz w:val="24"/>
                <w:szCs w:val="24"/>
                <w:highlight w:val="yellow"/>
              </w:rPr>
            </w:pPr>
          </w:p>
        </w:tc>
        <w:tc>
          <w:tcPr>
            <w:tcW w:w="1634" w:type="dxa"/>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未</w:t>
            </w:r>
            <w:r w:rsidRPr="00574CAD">
              <w:rPr>
                <w:rFonts w:ascii="仿宋" w:hAnsi="仿宋" w:hint="eastAsia"/>
                <w:kern w:val="0"/>
                <w:sz w:val="24"/>
                <w:szCs w:val="24"/>
                <w:highlight w:val="yellow"/>
              </w:rPr>
              <w:t>提供</w:t>
            </w:r>
            <w:r w:rsidRPr="00574CAD">
              <w:rPr>
                <w:rFonts w:ascii="仿宋" w:hAnsi="仿宋"/>
                <w:kern w:val="0"/>
                <w:sz w:val="24"/>
                <w:szCs w:val="24"/>
                <w:highlight w:val="yellow"/>
              </w:rPr>
              <w:t>扣10分，共10分，扣完为止。</w:t>
            </w:r>
          </w:p>
        </w:tc>
        <w:tc>
          <w:tcPr>
            <w:tcW w:w="606"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533" w:type="dxa"/>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574CAD" w:rsidTr="00FE31E3">
        <w:trPr>
          <w:trHeight w:val="838"/>
          <w:jc w:val="center"/>
        </w:trPr>
        <w:tc>
          <w:tcPr>
            <w:tcW w:w="534"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10</w:t>
            </w:r>
          </w:p>
        </w:tc>
        <w:tc>
          <w:tcPr>
            <w:tcW w:w="1136"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1142"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赶工措施</w:t>
            </w:r>
          </w:p>
        </w:tc>
        <w:tc>
          <w:tcPr>
            <w:tcW w:w="2996"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对滞后的工程未按</w:t>
            </w:r>
            <w:r w:rsidRPr="00574CAD">
              <w:rPr>
                <w:rFonts w:ascii="仿宋" w:hAnsi="仿宋" w:hint="eastAsia"/>
                <w:kern w:val="0"/>
                <w:sz w:val="24"/>
                <w:szCs w:val="24"/>
                <w:highlight w:val="yellow"/>
              </w:rPr>
              <w:t>实施机构</w:t>
            </w:r>
            <w:r w:rsidRPr="00574CAD">
              <w:rPr>
                <w:rFonts w:ascii="仿宋" w:hAnsi="仿宋"/>
                <w:kern w:val="0"/>
                <w:sz w:val="24"/>
                <w:szCs w:val="24"/>
                <w:highlight w:val="yellow"/>
              </w:rPr>
              <w:t>要求增加人员、设备，使得赶工效果较差。</w:t>
            </w:r>
          </w:p>
        </w:tc>
        <w:tc>
          <w:tcPr>
            <w:tcW w:w="1634" w:type="dxa"/>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有偏离执行的扣5分，共15分，扣完为止。</w:t>
            </w:r>
          </w:p>
        </w:tc>
        <w:tc>
          <w:tcPr>
            <w:tcW w:w="606"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533" w:type="dxa"/>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574CAD" w:rsidTr="00FE31E3">
        <w:trPr>
          <w:trHeight w:val="838"/>
          <w:jc w:val="center"/>
        </w:trPr>
        <w:tc>
          <w:tcPr>
            <w:tcW w:w="534"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11</w:t>
            </w:r>
          </w:p>
        </w:tc>
        <w:tc>
          <w:tcPr>
            <w:tcW w:w="1136" w:type="dxa"/>
            <w:vMerge w:val="restart"/>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成本管理</w:t>
            </w:r>
          </w:p>
        </w:tc>
        <w:tc>
          <w:tcPr>
            <w:tcW w:w="1142" w:type="dxa"/>
            <w:vAlign w:val="center"/>
          </w:tcPr>
          <w:p w:rsidR="006D7B16" w:rsidRPr="00574CAD" w:rsidRDefault="006D7B16" w:rsidP="00FE31E3">
            <w:pPr>
              <w:spacing w:line="280" w:lineRule="exact"/>
              <w:rPr>
                <w:rFonts w:ascii="仿宋" w:hAnsi="仿宋"/>
                <w:kern w:val="0"/>
                <w:sz w:val="24"/>
                <w:szCs w:val="24"/>
                <w:highlight w:val="yellow"/>
              </w:rPr>
            </w:pPr>
            <w:r w:rsidRPr="00574CAD">
              <w:rPr>
                <w:rFonts w:ascii="仿宋" w:hAnsi="仿宋"/>
                <w:kern w:val="0"/>
                <w:sz w:val="24"/>
                <w:szCs w:val="24"/>
                <w:highlight w:val="yellow"/>
              </w:rPr>
              <w:t>财务管理制度</w:t>
            </w:r>
          </w:p>
        </w:tc>
        <w:tc>
          <w:tcPr>
            <w:tcW w:w="2996"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项目公司应健全财务管理制度，并报实施机构备案，且执行到位。</w:t>
            </w:r>
          </w:p>
        </w:tc>
        <w:tc>
          <w:tcPr>
            <w:tcW w:w="1634" w:type="dxa"/>
          </w:tcPr>
          <w:p w:rsidR="006D7B16" w:rsidRPr="00574CAD" w:rsidRDefault="006D7B16" w:rsidP="00FE31E3">
            <w:pPr>
              <w:spacing w:line="340" w:lineRule="atLeast"/>
              <w:jc w:val="left"/>
              <w:rPr>
                <w:rFonts w:ascii="仿宋" w:hAnsi="仿宋"/>
                <w:sz w:val="24"/>
                <w:szCs w:val="24"/>
                <w:highlight w:val="yellow"/>
              </w:rPr>
            </w:pPr>
            <w:r w:rsidRPr="00574CAD">
              <w:rPr>
                <w:rFonts w:ascii="仿宋" w:hAnsi="仿宋"/>
                <w:kern w:val="0"/>
                <w:sz w:val="24"/>
                <w:szCs w:val="24"/>
                <w:highlight w:val="yellow"/>
              </w:rPr>
              <w:t>未建立相应制度的扣1分，共1分，扣完为止</w:t>
            </w:r>
          </w:p>
        </w:tc>
        <w:tc>
          <w:tcPr>
            <w:tcW w:w="606" w:type="dxa"/>
            <w:vMerge w:val="restart"/>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9</w:t>
            </w:r>
          </w:p>
        </w:tc>
        <w:tc>
          <w:tcPr>
            <w:tcW w:w="533" w:type="dxa"/>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574CAD" w:rsidTr="00FE31E3">
        <w:trPr>
          <w:trHeight w:val="838"/>
          <w:jc w:val="center"/>
        </w:trPr>
        <w:tc>
          <w:tcPr>
            <w:tcW w:w="534"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12</w:t>
            </w:r>
          </w:p>
        </w:tc>
        <w:tc>
          <w:tcPr>
            <w:tcW w:w="1136"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1142" w:type="dxa"/>
            <w:vAlign w:val="center"/>
          </w:tcPr>
          <w:p w:rsidR="006D7B16" w:rsidRPr="00574CAD" w:rsidRDefault="006D7B16" w:rsidP="00FE31E3">
            <w:pPr>
              <w:spacing w:line="280" w:lineRule="exact"/>
              <w:rPr>
                <w:rFonts w:ascii="仿宋" w:hAnsi="仿宋"/>
                <w:kern w:val="0"/>
                <w:sz w:val="24"/>
                <w:szCs w:val="24"/>
                <w:highlight w:val="yellow"/>
              </w:rPr>
            </w:pPr>
            <w:r w:rsidRPr="00574CAD">
              <w:rPr>
                <w:rFonts w:ascii="仿宋" w:hAnsi="仿宋"/>
                <w:kern w:val="0"/>
                <w:sz w:val="24"/>
                <w:szCs w:val="24"/>
                <w:highlight w:val="yellow"/>
              </w:rPr>
              <w:t>建设成本</w:t>
            </w:r>
          </w:p>
        </w:tc>
        <w:tc>
          <w:tcPr>
            <w:tcW w:w="2996"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项目公司应制定工程建设成本控制方案并报实施机构备案，且执行到位，不得无故增加成本。</w:t>
            </w:r>
          </w:p>
        </w:tc>
        <w:tc>
          <w:tcPr>
            <w:tcW w:w="1634" w:type="dxa"/>
          </w:tcPr>
          <w:p w:rsidR="006D7B16" w:rsidRPr="00574CAD" w:rsidRDefault="006D7B16" w:rsidP="00FE31E3">
            <w:pPr>
              <w:spacing w:line="340" w:lineRule="atLeast"/>
              <w:jc w:val="left"/>
              <w:rPr>
                <w:rFonts w:ascii="仿宋" w:hAnsi="仿宋"/>
                <w:sz w:val="24"/>
                <w:szCs w:val="24"/>
                <w:highlight w:val="yellow"/>
              </w:rPr>
            </w:pPr>
            <w:r w:rsidRPr="00574CAD">
              <w:rPr>
                <w:rFonts w:ascii="仿宋" w:hAnsi="仿宋"/>
                <w:kern w:val="0"/>
                <w:sz w:val="24"/>
                <w:szCs w:val="24"/>
                <w:highlight w:val="yellow"/>
              </w:rPr>
              <w:t>有偏离执行的扣3分，共6分，扣完为止。</w:t>
            </w:r>
          </w:p>
        </w:tc>
        <w:tc>
          <w:tcPr>
            <w:tcW w:w="606"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533" w:type="dxa"/>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574CAD" w:rsidTr="00FE31E3">
        <w:trPr>
          <w:trHeight w:val="557"/>
          <w:jc w:val="center"/>
        </w:trPr>
        <w:tc>
          <w:tcPr>
            <w:tcW w:w="534"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13</w:t>
            </w:r>
          </w:p>
        </w:tc>
        <w:tc>
          <w:tcPr>
            <w:tcW w:w="1136"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1142" w:type="dxa"/>
            <w:vAlign w:val="center"/>
          </w:tcPr>
          <w:p w:rsidR="006D7B16" w:rsidRPr="00574CAD" w:rsidRDefault="006D7B16" w:rsidP="00FE31E3">
            <w:pPr>
              <w:spacing w:line="280" w:lineRule="exact"/>
              <w:rPr>
                <w:rFonts w:ascii="仿宋" w:hAnsi="仿宋"/>
                <w:kern w:val="0"/>
                <w:sz w:val="24"/>
                <w:szCs w:val="24"/>
                <w:highlight w:val="yellow"/>
              </w:rPr>
            </w:pPr>
            <w:r w:rsidRPr="00574CAD">
              <w:rPr>
                <w:rFonts w:ascii="仿宋" w:hAnsi="仿宋"/>
                <w:kern w:val="0"/>
                <w:sz w:val="24"/>
                <w:szCs w:val="24"/>
                <w:highlight w:val="yellow"/>
              </w:rPr>
              <w:t>管理成本</w:t>
            </w:r>
          </w:p>
        </w:tc>
        <w:tc>
          <w:tcPr>
            <w:tcW w:w="2996"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项目公司应制定年度管理费用计划且执行到位。</w:t>
            </w:r>
          </w:p>
        </w:tc>
        <w:tc>
          <w:tcPr>
            <w:tcW w:w="1634" w:type="dxa"/>
          </w:tcPr>
          <w:p w:rsidR="006D7B16" w:rsidRPr="00574CAD" w:rsidRDefault="006D7B16" w:rsidP="00FE31E3">
            <w:pPr>
              <w:spacing w:line="340" w:lineRule="atLeast"/>
              <w:jc w:val="left"/>
              <w:rPr>
                <w:rFonts w:ascii="仿宋" w:hAnsi="仿宋"/>
                <w:sz w:val="24"/>
                <w:szCs w:val="24"/>
                <w:highlight w:val="yellow"/>
              </w:rPr>
            </w:pPr>
            <w:r w:rsidRPr="00574CAD">
              <w:rPr>
                <w:rFonts w:ascii="仿宋" w:hAnsi="仿宋"/>
                <w:kern w:val="0"/>
                <w:sz w:val="24"/>
                <w:szCs w:val="24"/>
                <w:highlight w:val="yellow"/>
              </w:rPr>
              <w:t>有偏离执行的扣1分，共2分，扣完为止。</w:t>
            </w:r>
          </w:p>
        </w:tc>
        <w:tc>
          <w:tcPr>
            <w:tcW w:w="606"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533" w:type="dxa"/>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574CAD" w:rsidTr="00FE31E3">
        <w:trPr>
          <w:trHeight w:val="551"/>
          <w:jc w:val="center"/>
        </w:trPr>
        <w:tc>
          <w:tcPr>
            <w:tcW w:w="534"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14</w:t>
            </w:r>
          </w:p>
        </w:tc>
        <w:tc>
          <w:tcPr>
            <w:tcW w:w="1136" w:type="dxa"/>
            <w:vMerge w:val="restart"/>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安全管理</w:t>
            </w:r>
          </w:p>
        </w:tc>
        <w:tc>
          <w:tcPr>
            <w:tcW w:w="1142"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组织管理</w:t>
            </w:r>
          </w:p>
        </w:tc>
        <w:tc>
          <w:tcPr>
            <w:tcW w:w="2996"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建立施工现场文明施工和安全生产管理体系，严格按安全标准组织施工。</w:t>
            </w:r>
          </w:p>
        </w:tc>
        <w:tc>
          <w:tcPr>
            <w:tcW w:w="1634" w:type="dxa"/>
          </w:tcPr>
          <w:p w:rsidR="006D7B16" w:rsidRPr="00574CAD" w:rsidRDefault="006D7B16" w:rsidP="00FE31E3">
            <w:pPr>
              <w:spacing w:line="340" w:lineRule="atLeast"/>
              <w:jc w:val="left"/>
              <w:rPr>
                <w:rFonts w:ascii="仿宋" w:hAnsi="仿宋"/>
                <w:sz w:val="24"/>
                <w:szCs w:val="24"/>
                <w:highlight w:val="yellow"/>
              </w:rPr>
            </w:pPr>
            <w:r w:rsidRPr="00574CAD">
              <w:rPr>
                <w:rFonts w:ascii="仿宋" w:hAnsi="仿宋"/>
                <w:kern w:val="0"/>
                <w:sz w:val="24"/>
                <w:szCs w:val="24"/>
                <w:highlight w:val="yellow"/>
              </w:rPr>
              <w:t>有偏离执行的扣1分，共2分，扣完为止。</w:t>
            </w:r>
          </w:p>
        </w:tc>
        <w:tc>
          <w:tcPr>
            <w:tcW w:w="606" w:type="dxa"/>
            <w:vAlign w:val="center"/>
          </w:tcPr>
          <w:p w:rsidR="006D7B16" w:rsidRPr="00574CAD" w:rsidRDefault="006D7B16" w:rsidP="00FE31E3">
            <w:pPr>
              <w:spacing w:line="340" w:lineRule="atLeast"/>
              <w:jc w:val="center"/>
              <w:rPr>
                <w:rFonts w:ascii="仿宋" w:hAnsi="仿宋"/>
                <w:sz w:val="24"/>
                <w:szCs w:val="24"/>
                <w:highlight w:val="yellow"/>
              </w:rPr>
            </w:pPr>
            <w:r w:rsidRPr="00574CAD">
              <w:rPr>
                <w:rFonts w:ascii="仿宋" w:hAnsi="仿宋"/>
                <w:kern w:val="0"/>
                <w:sz w:val="24"/>
                <w:szCs w:val="24"/>
                <w:highlight w:val="yellow"/>
              </w:rPr>
              <w:t>2</w:t>
            </w:r>
          </w:p>
        </w:tc>
        <w:tc>
          <w:tcPr>
            <w:tcW w:w="533" w:type="dxa"/>
            <w:tcBorders>
              <w:bottom w:val="single" w:sz="4" w:space="0" w:color="auto"/>
            </w:tcBorders>
            <w:vAlign w:val="center"/>
          </w:tcPr>
          <w:p w:rsidR="006D7B16" w:rsidRPr="00574CAD" w:rsidRDefault="006D7B16" w:rsidP="00FE31E3">
            <w:pPr>
              <w:spacing w:line="340" w:lineRule="atLeast"/>
              <w:jc w:val="left"/>
              <w:rPr>
                <w:rFonts w:ascii="仿宋" w:hAnsi="仿宋"/>
                <w:sz w:val="24"/>
                <w:szCs w:val="24"/>
                <w:highlight w:val="yellow"/>
              </w:rPr>
            </w:pPr>
          </w:p>
        </w:tc>
      </w:tr>
      <w:tr w:rsidR="006D7B16" w:rsidRPr="00574CAD" w:rsidTr="00FE31E3">
        <w:trPr>
          <w:trHeight w:val="576"/>
          <w:jc w:val="center"/>
        </w:trPr>
        <w:tc>
          <w:tcPr>
            <w:tcW w:w="534"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15</w:t>
            </w:r>
          </w:p>
        </w:tc>
        <w:tc>
          <w:tcPr>
            <w:tcW w:w="1136"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1142" w:type="dxa"/>
            <w:vMerge w:val="restart"/>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安全措施</w:t>
            </w:r>
          </w:p>
        </w:tc>
        <w:tc>
          <w:tcPr>
            <w:tcW w:w="2996"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随时接受行业安全检查人员依法实施的监督检查，符合检查要求</w:t>
            </w:r>
            <w:r w:rsidRPr="00574CAD">
              <w:rPr>
                <w:rFonts w:ascii="仿宋" w:hAnsi="仿宋" w:hint="eastAsia"/>
                <w:kern w:val="0"/>
                <w:sz w:val="24"/>
                <w:szCs w:val="24"/>
                <w:highlight w:val="yellow"/>
              </w:rPr>
              <w:t>（包括人员配备、组织架构和制度建设，项目公司须提供书面证明材料）</w:t>
            </w:r>
            <w:r w:rsidRPr="00574CAD">
              <w:rPr>
                <w:rFonts w:ascii="仿宋" w:hAnsi="仿宋"/>
                <w:kern w:val="0"/>
                <w:sz w:val="24"/>
                <w:szCs w:val="24"/>
                <w:highlight w:val="yellow"/>
              </w:rPr>
              <w:t>。</w:t>
            </w:r>
          </w:p>
        </w:tc>
        <w:tc>
          <w:tcPr>
            <w:tcW w:w="1634" w:type="dxa"/>
          </w:tcPr>
          <w:p w:rsidR="006D7B16" w:rsidRPr="00574CAD" w:rsidRDefault="006D7B16" w:rsidP="00FE31E3">
            <w:pPr>
              <w:spacing w:line="340" w:lineRule="atLeast"/>
              <w:jc w:val="left"/>
              <w:rPr>
                <w:rFonts w:ascii="仿宋" w:hAnsi="仿宋"/>
                <w:sz w:val="24"/>
                <w:szCs w:val="24"/>
                <w:highlight w:val="yellow"/>
              </w:rPr>
            </w:pPr>
            <w:r w:rsidRPr="00574CAD">
              <w:rPr>
                <w:rFonts w:ascii="仿宋" w:hAnsi="仿宋"/>
                <w:kern w:val="0"/>
                <w:sz w:val="24"/>
                <w:szCs w:val="24"/>
                <w:highlight w:val="yellow"/>
              </w:rPr>
              <w:t>有偏离执行的扣1分，共2分，扣完为止。</w:t>
            </w:r>
          </w:p>
        </w:tc>
        <w:tc>
          <w:tcPr>
            <w:tcW w:w="606" w:type="dxa"/>
            <w:vMerge w:val="restart"/>
            <w:vAlign w:val="center"/>
          </w:tcPr>
          <w:p w:rsidR="006D7B16" w:rsidRPr="00574CAD" w:rsidRDefault="006D7B16" w:rsidP="00FE31E3">
            <w:pPr>
              <w:spacing w:line="340" w:lineRule="atLeast"/>
              <w:jc w:val="center"/>
              <w:rPr>
                <w:rFonts w:ascii="仿宋" w:hAnsi="仿宋"/>
                <w:sz w:val="24"/>
                <w:szCs w:val="24"/>
                <w:highlight w:val="yellow"/>
              </w:rPr>
            </w:pPr>
            <w:r w:rsidRPr="00574CAD">
              <w:rPr>
                <w:rFonts w:ascii="仿宋" w:hAnsi="仿宋"/>
                <w:kern w:val="0"/>
                <w:sz w:val="24"/>
                <w:szCs w:val="24"/>
                <w:highlight w:val="yellow"/>
              </w:rPr>
              <w:t>5</w:t>
            </w:r>
          </w:p>
        </w:tc>
        <w:tc>
          <w:tcPr>
            <w:tcW w:w="533" w:type="dxa"/>
            <w:tcBorders>
              <w:top w:val="single" w:sz="4" w:space="0" w:color="auto"/>
            </w:tcBorders>
            <w:vAlign w:val="center"/>
          </w:tcPr>
          <w:p w:rsidR="006D7B16" w:rsidRPr="00574CAD" w:rsidRDefault="006D7B16" w:rsidP="00FE31E3">
            <w:pPr>
              <w:spacing w:line="340" w:lineRule="atLeast"/>
              <w:jc w:val="left"/>
              <w:rPr>
                <w:rFonts w:ascii="仿宋" w:hAnsi="仿宋"/>
                <w:sz w:val="24"/>
                <w:szCs w:val="24"/>
                <w:highlight w:val="yellow"/>
              </w:rPr>
            </w:pPr>
          </w:p>
        </w:tc>
      </w:tr>
      <w:tr w:rsidR="006D7B16" w:rsidRPr="00574CAD" w:rsidTr="00FE31E3">
        <w:trPr>
          <w:trHeight w:val="576"/>
          <w:jc w:val="center"/>
        </w:trPr>
        <w:tc>
          <w:tcPr>
            <w:tcW w:w="534"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16</w:t>
            </w:r>
          </w:p>
        </w:tc>
        <w:tc>
          <w:tcPr>
            <w:tcW w:w="1136"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1142"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2996"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建立安全管理记录，撰写安全管理小结并形成处罚记录。</w:t>
            </w:r>
          </w:p>
        </w:tc>
        <w:tc>
          <w:tcPr>
            <w:tcW w:w="1634" w:type="dxa"/>
          </w:tcPr>
          <w:p w:rsidR="006D7B16" w:rsidRPr="00574CAD" w:rsidRDefault="006D7B16" w:rsidP="00FE31E3">
            <w:pPr>
              <w:spacing w:line="340" w:lineRule="atLeast"/>
              <w:jc w:val="left"/>
              <w:rPr>
                <w:rFonts w:ascii="仿宋" w:hAnsi="仿宋"/>
                <w:sz w:val="24"/>
                <w:szCs w:val="24"/>
                <w:highlight w:val="yellow"/>
              </w:rPr>
            </w:pPr>
            <w:r w:rsidRPr="00574CAD">
              <w:rPr>
                <w:rFonts w:ascii="仿宋" w:hAnsi="仿宋"/>
                <w:kern w:val="0"/>
                <w:sz w:val="24"/>
                <w:szCs w:val="24"/>
                <w:highlight w:val="yellow"/>
              </w:rPr>
              <w:t>有偏离执行的扣1分，共1分，扣完为止。</w:t>
            </w:r>
          </w:p>
        </w:tc>
        <w:tc>
          <w:tcPr>
            <w:tcW w:w="606" w:type="dxa"/>
            <w:vMerge/>
            <w:vAlign w:val="center"/>
          </w:tcPr>
          <w:p w:rsidR="006D7B16" w:rsidRPr="00574CAD" w:rsidRDefault="006D7B16" w:rsidP="00FE31E3">
            <w:pPr>
              <w:spacing w:line="340" w:lineRule="atLeast"/>
              <w:jc w:val="left"/>
              <w:rPr>
                <w:rFonts w:ascii="仿宋" w:hAnsi="仿宋"/>
                <w:sz w:val="24"/>
                <w:szCs w:val="24"/>
                <w:highlight w:val="yellow"/>
              </w:rPr>
            </w:pPr>
          </w:p>
        </w:tc>
        <w:tc>
          <w:tcPr>
            <w:tcW w:w="533" w:type="dxa"/>
            <w:vAlign w:val="center"/>
          </w:tcPr>
          <w:p w:rsidR="006D7B16" w:rsidRPr="00574CAD" w:rsidRDefault="006D7B16" w:rsidP="00FE31E3">
            <w:pPr>
              <w:spacing w:line="340" w:lineRule="atLeast"/>
              <w:jc w:val="left"/>
              <w:rPr>
                <w:rFonts w:ascii="仿宋" w:hAnsi="仿宋"/>
                <w:sz w:val="24"/>
                <w:szCs w:val="24"/>
                <w:highlight w:val="yellow"/>
              </w:rPr>
            </w:pPr>
          </w:p>
        </w:tc>
      </w:tr>
      <w:tr w:rsidR="006D7B16" w:rsidRPr="00574CAD" w:rsidTr="00FE31E3">
        <w:trPr>
          <w:trHeight w:val="586"/>
          <w:jc w:val="center"/>
        </w:trPr>
        <w:tc>
          <w:tcPr>
            <w:tcW w:w="534"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17</w:t>
            </w:r>
          </w:p>
        </w:tc>
        <w:tc>
          <w:tcPr>
            <w:tcW w:w="1136"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1142"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2996"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采取必要的安全措施，消除事故隐患，出现安全生产事故，该项不得分。</w:t>
            </w:r>
          </w:p>
        </w:tc>
        <w:tc>
          <w:tcPr>
            <w:tcW w:w="1634" w:type="dxa"/>
          </w:tcPr>
          <w:p w:rsidR="006D7B16" w:rsidRPr="00574CAD" w:rsidRDefault="006D7B16" w:rsidP="00FE31E3">
            <w:pPr>
              <w:spacing w:line="340" w:lineRule="atLeast"/>
              <w:jc w:val="left"/>
              <w:rPr>
                <w:rFonts w:ascii="仿宋" w:hAnsi="仿宋"/>
                <w:sz w:val="24"/>
                <w:szCs w:val="24"/>
                <w:highlight w:val="yellow"/>
              </w:rPr>
            </w:pPr>
            <w:r w:rsidRPr="00574CAD">
              <w:rPr>
                <w:rFonts w:ascii="仿宋" w:hAnsi="仿宋"/>
                <w:kern w:val="0"/>
                <w:sz w:val="24"/>
                <w:szCs w:val="24"/>
                <w:highlight w:val="yellow"/>
              </w:rPr>
              <w:t>出现安全生产事故，扣2分，共2分，扣完为止。</w:t>
            </w:r>
          </w:p>
        </w:tc>
        <w:tc>
          <w:tcPr>
            <w:tcW w:w="606" w:type="dxa"/>
            <w:vMerge/>
            <w:vAlign w:val="center"/>
          </w:tcPr>
          <w:p w:rsidR="006D7B16" w:rsidRPr="00574CAD" w:rsidRDefault="006D7B16" w:rsidP="00FE31E3">
            <w:pPr>
              <w:spacing w:line="340" w:lineRule="atLeast"/>
              <w:jc w:val="left"/>
              <w:rPr>
                <w:rFonts w:ascii="仿宋" w:hAnsi="仿宋"/>
                <w:sz w:val="24"/>
                <w:szCs w:val="24"/>
                <w:highlight w:val="yellow"/>
              </w:rPr>
            </w:pPr>
          </w:p>
        </w:tc>
        <w:tc>
          <w:tcPr>
            <w:tcW w:w="533" w:type="dxa"/>
            <w:vAlign w:val="center"/>
          </w:tcPr>
          <w:p w:rsidR="006D7B16" w:rsidRPr="00574CAD" w:rsidRDefault="006D7B16" w:rsidP="00FE31E3">
            <w:pPr>
              <w:spacing w:line="340" w:lineRule="atLeast"/>
              <w:jc w:val="left"/>
              <w:rPr>
                <w:rFonts w:ascii="仿宋" w:hAnsi="仿宋"/>
                <w:sz w:val="24"/>
                <w:szCs w:val="24"/>
                <w:highlight w:val="yellow"/>
              </w:rPr>
            </w:pPr>
          </w:p>
        </w:tc>
      </w:tr>
      <w:tr w:rsidR="006D7B16" w:rsidRPr="00574CAD" w:rsidTr="00FE31E3">
        <w:trPr>
          <w:trHeight w:val="751"/>
          <w:jc w:val="center"/>
        </w:trPr>
        <w:tc>
          <w:tcPr>
            <w:tcW w:w="534"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lastRenderedPageBreak/>
              <w:t>18</w:t>
            </w:r>
          </w:p>
        </w:tc>
        <w:tc>
          <w:tcPr>
            <w:tcW w:w="1136" w:type="dxa"/>
            <w:vMerge w:val="restart"/>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环境保护</w:t>
            </w:r>
          </w:p>
        </w:tc>
        <w:tc>
          <w:tcPr>
            <w:tcW w:w="1142"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组织管理</w:t>
            </w:r>
          </w:p>
        </w:tc>
        <w:tc>
          <w:tcPr>
            <w:tcW w:w="2996"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建立环境监测体系，定期组织对施工人员的教育，加强施工人员的环境保护意识。</w:t>
            </w:r>
          </w:p>
        </w:tc>
        <w:tc>
          <w:tcPr>
            <w:tcW w:w="1634" w:type="dxa"/>
          </w:tcPr>
          <w:p w:rsidR="006D7B16" w:rsidRPr="00574CAD" w:rsidRDefault="006D7B16" w:rsidP="00FE31E3">
            <w:pPr>
              <w:spacing w:line="340" w:lineRule="atLeast"/>
              <w:jc w:val="left"/>
              <w:rPr>
                <w:rFonts w:ascii="仿宋" w:hAnsi="仿宋"/>
                <w:sz w:val="24"/>
                <w:szCs w:val="24"/>
                <w:highlight w:val="yellow"/>
              </w:rPr>
            </w:pPr>
            <w:r w:rsidRPr="00574CAD">
              <w:rPr>
                <w:rFonts w:ascii="仿宋" w:hAnsi="仿宋"/>
                <w:kern w:val="0"/>
                <w:sz w:val="24"/>
                <w:szCs w:val="24"/>
                <w:highlight w:val="yellow"/>
              </w:rPr>
              <w:t>有偏离执行的扣1分，共3分，扣完为止。</w:t>
            </w:r>
          </w:p>
        </w:tc>
        <w:tc>
          <w:tcPr>
            <w:tcW w:w="606" w:type="dxa"/>
            <w:vAlign w:val="center"/>
          </w:tcPr>
          <w:p w:rsidR="006D7B16" w:rsidRPr="00574CAD" w:rsidRDefault="006D7B16" w:rsidP="00FE31E3">
            <w:pPr>
              <w:spacing w:line="340" w:lineRule="atLeast"/>
              <w:jc w:val="center"/>
              <w:rPr>
                <w:rFonts w:ascii="仿宋" w:hAnsi="仿宋"/>
                <w:sz w:val="24"/>
                <w:szCs w:val="24"/>
                <w:highlight w:val="yellow"/>
              </w:rPr>
            </w:pPr>
            <w:r w:rsidRPr="00574CAD">
              <w:rPr>
                <w:rFonts w:ascii="仿宋" w:hAnsi="仿宋"/>
                <w:kern w:val="0"/>
                <w:sz w:val="24"/>
                <w:szCs w:val="24"/>
                <w:highlight w:val="yellow"/>
              </w:rPr>
              <w:t>3</w:t>
            </w:r>
          </w:p>
        </w:tc>
        <w:tc>
          <w:tcPr>
            <w:tcW w:w="533" w:type="dxa"/>
            <w:tcBorders>
              <w:bottom w:val="single" w:sz="4" w:space="0" w:color="auto"/>
            </w:tcBorders>
            <w:vAlign w:val="center"/>
          </w:tcPr>
          <w:p w:rsidR="006D7B16" w:rsidRPr="00574CAD" w:rsidRDefault="006D7B16" w:rsidP="00FE31E3">
            <w:pPr>
              <w:spacing w:line="340" w:lineRule="atLeast"/>
              <w:jc w:val="left"/>
              <w:rPr>
                <w:rFonts w:ascii="仿宋" w:hAnsi="仿宋"/>
                <w:sz w:val="24"/>
                <w:szCs w:val="24"/>
                <w:highlight w:val="yellow"/>
              </w:rPr>
            </w:pPr>
          </w:p>
        </w:tc>
      </w:tr>
      <w:tr w:rsidR="006D7B16" w:rsidRPr="00574CAD" w:rsidTr="00FE31E3">
        <w:trPr>
          <w:trHeight w:val="1611"/>
          <w:jc w:val="center"/>
        </w:trPr>
        <w:tc>
          <w:tcPr>
            <w:tcW w:w="534"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19</w:t>
            </w:r>
          </w:p>
        </w:tc>
        <w:tc>
          <w:tcPr>
            <w:tcW w:w="1136"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1142" w:type="dxa"/>
            <w:vMerge w:val="restart"/>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保护措施</w:t>
            </w:r>
          </w:p>
        </w:tc>
        <w:tc>
          <w:tcPr>
            <w:tcW w:w="2996"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采取一切合理措施保护现场及附近的环境，以避免因其施工引起的污染、噪声和其它因素对公众或公众财产等造成伤害或妨碍。</w:t>
            </w:r>
          </w:p>
        </w:tc>
        <w:tc>
          <w:tcPr>
            <w:tcW w:w="1634" w:type="dxa"/>
          </w:tcPr>
          <w:p w:rsidR="006D7B16" w:rsidRPr="00574CAD" w:rsidRDefault="006D7B16" w:rsidP="00FE31E3">
            <w:pPr>
              <w:spacing w:line="340" w:lineRule="atLeast"/>
              <w:jc w:val="left"/>
              <w:rPr>
                <w:rFonts w:ascii="仿宋" w:hAnsi="仿宋"/>
                <w:sz w:val="24"/>
                <w:szCs w:val="24"/>
                <w:highlight w:val="yellow"/>
              </w:rPr>
            </w:pPr>
            <w:r w:rsidRPr="00574CAD">
              <w:rPr>
                <w:rFonts w:ascii="仿宋" w:hAnsi="仿宋"/>
                <w:kern w:val="0"/>
                <w:sz w:val="24"/>
                <w:szCs w:val="24"/>
                <w:highlight w:val="yellow"/>
              </w:rPr>
              <w:t>有偏离执行的扣1分，共2分，扣完为止。</w:t>
            </w:r>
          </w:p>
        </w:tc>
        <w:tc>
          <w:tcPr>
            <w:tcW w:w="606" w:type="dxa"/>
            <w:vMerge w:val="restart"/>
            <w:vAlign w:val="center"/>
          </w:tcPr>
          <w:p w:rsidR="006D7B16" w:rsidRPr="00574CAD" w:rsidRDefault="006D7B16" w:rsidP="00FE31E3">
            <w:pPr>
              <w:spacing w:line="340" w:lineRule="atLeast"/>
              <w:jc w:val="center"/>
              <w:rPr>
                <w:rFonts w:ascii="仿宋" w:hAnsi="仿宋"/>
                <w:sz w:val="24"/>
                <w:szCs w:val="24"/>
                <w:highlight w:val="yellow"/>
              </w:rPr>
            </w:pPr>
            <w:r w:rsidRPr="00574CAD">
              <w:rPr>
                <w:rFonts w:ascii="仿宋" w:hAnsi="仿宋"/>
                <w:kern w:val="0"/>
                <w:sz w:val="24"/>
                <w:szCs w:val="24"/>
                <w:highlight w:val="yellow"/>
              </w:rPr>
              <w:t>4</w:t>
            </w:r>
          </w:p>
        </w:tc>
        <w:tc>
          <w:tcPr>
            <w:tcW w:w="533" w:type="dxa"/>
            <w:tcBorders>
              <w:top w:val="single" w:sz="4" w:space="0" w:color="auto"/>
            </w:tcBorders>
            <w:vAlign w:val="center"/>
          </w:tcPr>
          <w:p w:rsidR="006D7B16" w:rsidRPr="00574CAD" w:rsidRDefault="006D7B16" w:rsidP="00FE31E3">
            <w:pPr>
              <w:spacing w:line="340" w:lineRule="atLeast"/>
              <w:jc w:val="left"/>
              <w:rPr>
                <w:rFonts w:ascii="仿宋" w:hAnsi="仿宋"/>
                <w:sz w:val="24"/>
                <w:szCs w:val="24"/>
                <w:highlight w:val="yellow"/>
              </w:rPr>
            </w:pPr>
          </w:p>
        </w:tc>
      </w:tr>
      <w:tr w:rsidR="006D7B16" w:rsidRPr="00574CAD" w:rsidTr="00FE31E3">
        <w:trPr>
          <w:trHeight w:val="694"/>
          <w:jc w:val="center"/>
        </w:trPr>
        <w:tc>
          <w:tcPr>
            <w:tcW w:w="534"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20</w:t>
            </w:r>
          </w:p>
        </w:tc>
        <w:tc>
          <w:tcPr>
            <w:tcW w:w="1136"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1142" w:type="dxa"/>
            <w:vMerge/>
            <w:vAlign w:val="center"/>
          </w:tcPr>
          <w:p w:rsidR="006D7B16" w:rsidRPr="00574CAD" w:rsidRDefault="006D7B16" w:rsidP="00FE31E3">
            <w:pPr>
              <w:spacing w:line="340" w:lineRule="atLeast"/>
              <w:jc w:val="center"/>
              <w:rPr>
                <w:rFonts w:ascii="仿宋" w:hAnsi="仿宋"/>
                <w:kern w:val="0"/>
                <w:sz w:val="24"/>
                <w:szCs w:val="24"/>
                <w:highlight w:val="yellow"/>
              </w:rPr>
            </w:pPr>
          </w:p>
        </w:tc>
        <w:tc>
          <w:tcPr>
            <w:tcW w:w="2996"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达到相关环保部门的检查标准，因污染、噪声问题导致检查不合格或接到群众有效投诉，该项不得分。</w:t>
            </w:r>
          </w:p>
        </w:tc>
        <w:tc>
          <w:tcPr>
            <w:tcW w:w="1634" w:type="dxa"/>
          </w:tcPr>
          <w:p w:rsidR="006D7B16" w:rsidRPr="00574CAD" w:rsidRDefault="006D7B16" w:rsidP="00FE31E3">
            <w:pPr>
              <w:spacing w:line="340" w:lineRule="atLeast"/>
              <w:jc w:val="left"/>
              <w:rPr>
                <w:rFonts w:ascii="仿宋" w:hAnsi="仿宋"/>
                <w:sz w:val="24"/>
                <w:szCs w:val="24"/>
                <w:highlight w:val="yellow"/>
              </w:rPr>
            </w:pPr>
            <w:r w:rsidRPr="00574CAD">
              <w:rPr>
                <w:rFonts w:ascii="仿宋" w:hAnsi="仿宋"/>
                <w:kern w:val="0"/>
                <w:sz w:val="24"/>
                <w:szCs w:val="24"/>
                <w:highlight w:val="yellow"/>
              </w:rPr>
              <w:t>有偏离执行的扣2分，共2分，扣完为止。</w:t>
            </w:r>
          </w:p>
        </w:tc>
        <w:tc>
          <w:tcPr>
            <w:tcW w:w="606" w:type="dxa"/>
            <w:vMerge/>
            <w:vAlign w:val="center"/>
          </w:tcPr>
          <w:p w:rsidR="006D7B16" w:rsidRPr="00574CAD" w:rsidRDefault="006D7B16" w:rsidP="00FE31E3">
            <w:pPr>
              <w:spacing w:line="340" w:lineRule="atLeast"/>
              <w:jc w:val="left"/>
              <w:rPr>
                <w:rFonts w:ascii="仿宋" w:hAnsi="仿宋"/>
                <w:sz w:val="24"/>
                <w:szCs w:val="24"/>
                <w:highlight w:val="yellow"/>
              </w:rPr>
            </w:pPr>
          </w:p>
        </w:tc>
        <w:tc>
          <w:tcPr>
            <w:tcW w:w="533" w:type="dxa"/>
            <w:vAlign w:val="center"/>
          </w:tcPr>
          <w:p w:rsidR="006D7B16" w:rsidRPr="00574CAD" w:rsidRDefault="006D7B16" w:rsidP="00FE31E3">
            <w:pPr>
              <w:spacing w:line="340" w:lineRule="atLeast"/>
              <w:jc w:val="left"/>
              <w:rPr>
                <w:rFonts w:ascii="仿宋" w:hAnsi="仿宋"/>
                <w:sz w:val="24"/>
                <w:szCs w:val="24"/>
                <w:highlight w:val="yellow"/>
              </w:rPr>
            </w:pPr>
          </w:p>
        </w:tc>
      </w:tr>
      <w:tr w:rsidR="006D7B16" w:rsidRPr="00574CAD" w:rsidTr="00FE31E3">
        <w:trPr>
          <w:trHeight w:val="575"/>
          <w:jc w:val="center"/>
        </w:trPr>
        <w:tc>
          <w:tcPr>
            <w:tcW w:w="8048" w:type="dxa"/>
            <w:gridSpan w:val="6"/>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总分</w:t>
            </w:r>
          </w:p>
        </w:tc>
        <w:tc>
          <w:tcPr>
            <w:tcW w:w="533" w:type="dxa"/>
            <w:vAlign w:val="center"/>
          </w:tcPr>
          <w:p w:rsidR="006D7B16" w:rsidRPr="00574CAD" w:rsidRDefault="006D7B16" w:rsidP="00FE31E3">
            <w:pPr>
              <w:spacing w:line="340" w:lineRule="atLeast"/>
              <w:jc w:val="center"/>
              <w:rPr>
                <w:rFonts w:ascii="仿宋" w:hAnsi="仿宋"/>
                <w:kern w:val="0"/>
                <w:sz w:val="24"/>
                <w:szCs w:val="24"/>
                <w:highlight w:val="yellow"/>
              </w:rPr>
            </w:pPr>
          </w:p>
        </w:tc>
      </w:tr>
    </w:tbl>
    <w:p w:rsidR="006D7B16" w:rsidRDefault="006D7B16" w:rsidP="006D7B16">
      <w:pPr>
        <w:rPr>
          <w:rFonts w:ascii="仿宋" w:hAnsi="仿宋"/>
          <w:b/>
          <w:sz w:val="24"/>
          <w:szCs w:val="24"/>
          <w:highlight w:val="yellow"/>
        </w:rPr>
      </w:pPr>
      <w:bookmarkStart w:id="720" w:name="_Toc507328633"/>
    </w:p>
    <w:p w:rsidR="006D7B16" w:rsidRPr="00574CAD" w:rsidRDefault="006D7B16" w:rsidP="006D7B16">
      <w:pPr>
        <w:rPr>
          <w:rFonts w:ascii="仿宋" w:hAnsi="仿宋"/>
          <w:b/>
          <w:sz w:val="24"/>
          <w:szCs w:val="24"/>
          <w:highlight w:val="yellow"/>
        </w:rPr>
      </w:pPr>
      <w:r w:rsidRPr="00574CAD">
        <w:rPr>
          <w:rFonts w:ascii="仿宋" w:hAnsi="仿宋"/>
          <w:b/>
          <w:sz w:val="24"/>
          <w:szCs w:val="24"/>
          <w:highlight w:val="yellow"/>
        </w:rPr>
        <w:t>4 社会影响</w:t>
      </w:r>
      <w:bookmarkEnd w:id="720"/>
    </w:p>
    <w:p w:rsidR="006D7B16" w:rsidRPr="00574CAD" w:rsidRDefault="006D7B16" w:rsidP="006D7B16">
      <w:pPr>
        <w:spacing w:line="500" w:lineRule="exact"/>
        <w:jc w:val="center"/>
        <w:rPr>
          <w:rFonts w:ascii="仿宋" w:hAnsi="仿宋"/>
          <w:b/>
          <w:sz w:val="24"/>
          <w:szCs w:val="24"/>
          <w:highlight w:val="yellow"/>
        </w:rPr>
      </w:pPr>
      <w:r w:rsidRPr="00574CAD">
        <w:rPr>
          <w:rFonts w:ascii="仿宋" w:hAnsi="仿宋"/>
          <w:b/>
          <w:sz w:val="24"/>
          <w:szCs w:val="24"/>
          <w:highlight w:val="yellow"/>
        </w:rPr>
        <w:t>社会影响考核指标表</w:t>
      </w:r>
    </w:p>
    <w:p w:rsidR="006D7B16" w:rsidRPr="00574CAD" w:rsidRDefault="006D7B16" w:rsidP="006D7B16">
      <w:pPr>
        <w:rPr>
          <w:rFonts w:ascii="仿宋" w:hAnsi="仿宋"/>
          <w:sz w:val="24"/>
          <w:szCs w:val="24"/>
          <w:highlight w:val="yellow"/>
        </w:rPr>
      </w:pPr>
      <w:r w:rsidRPr="00574CAD">
        <w:rPr>
          <w:rFonts w:ascii="仿宋" w:hAnsi="仿宋"/>
          <w:sz w:val="24"/>
          <w:szCs w:val="24"/>
          <w:highlight w:val="yellow"/>
        </w:rPr>
        <w:t xml:space="preserve">    满分：100分</w:t>
      </w:r>
    </w:p>
    <w:tbl>
      <w:tblPr>
        <w:tblStyle w:val="aff1"/>
        <w:tblW w:w="8522" w:type="dxa"/>
        <w:jc w:val="center"/>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521"/>
        <w:gridCol w:w="973"/>
        <w:gridCol w:w="4028"/>
        <w:gridCol w:w="1891"/>
        <w:gridCol w:w="587"/>
        <w:gridCol w:w="522"/>
      </w:tblGrid>
      <w:tr w:rsidR="006D7B16" w:rsidRPr="00574CAD" w:rsidTr="00FE31E3">
        <w:trPr>
          <w:trHeight w:hRule="exact" w:val="1166"/>
          <w:jc w:val="center"/>
        </w:trPr>
        <w:tc>
          <w:tcPr>
            <w:tcW w:w="521"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序号</w:t>
            </w:r>
          </w:p>
        </w:tc>
        <w:tc>
          <w:tcPr>
            <w:tcW w:w="973"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指标</w:t>
            </w:r>
          </w:p>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名称</w:t>
            </w:r>
          </w:p>
        </w:tc>
        <w:tc>
          <w:tcPr>
            <w:tcW w:w="4028"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评分标准</w:t>
            </w:r>
          </w:p>
        </w:tc>
        <w:tc>
          <w:tcPr>
            <w:tcW w:w="1891"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扣分</w:t>
            </w:r>
          </w:p>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标准</w:t>
            </w:r>
          </w:p>
        </w:tc>
        <w:tc>
          <w:tcPr>
            <w:tcW w:w="587"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满分值</w:t>
            </w:r>
          </w:p>
        </w:tc>
        <w:tc>
          <w:tcPr>
            <w:tcW w:w="522" w:type="dxa"/>
            <w:vAlign w:val="center"/>
          </w:tcPr>
          <w:p w:rsidR="006D7B16" w:rsidRPr="00574CAD" w:rsidRDefault="006D7B16" w:rsidP="00FE31E3">
            <w:pPr>
              <w:spacing w:line="340" w:lineRule="atLeast"/>
              <w:jc w:val="center"/>
              <w:rPr>
                <w:rFonts w:ascii="仿宋" w:hAnsi="仿宋"/>
                <w:b/>
                <w:kern w:val="0"/>
                <w:sz w:val="24"/>
                <w:szCs w:val="24"/>
                <w:highlight w:val="yellow"/>
              </w:rPr>
            </w:pPr>
            <w:r w:rsidRPr="00574CAD">
              <w:rPr>
                <w:rFonts w:ascii="仿宋" w:hAnsi="仿宋"/>
                <w:b/>
                <w:kern w:val="0"/>
                <w:sz w:val="24"/>
                <w:szCs w:val="24"/>
                <w:highlight w:val="yellow"/>
              </w:rPr>
              <w:t>得分</w:t>
            </w:r>
          </w:p>
        </w:tc>
      </w:tr>
      <w:tr w:rsidR="006D7B16" w:rsidRPr="00574CAD" w:rsidTr="00FE31E3">
        <w:trPr>
          <w:trHeight w:val="841"/>
          <w:jc w:val="center"/>
        </w:trPr>
        <w:tc>
          <w:tcPr>
            <w:tcW w:w="521"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1</w:t>
            </w:r>
          </w:p>
        </w:tc>
        <w:tc>
          <w:tcPr>
            <w:tcW w:w="973"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群众投诉</w:t>
            </w:r>
          </w:p>
        </w:tc>
        <w:tc>
          <w:tcPr>
            <w:tcW w:w="4028"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hint="eastAsia"/>
                <w:kern w:val="0"/>
                <w:sz w:val="24"/>
                <w:szCs w:val="24"/>
                <w:highlight w:val="yellow"/>
              </w:rPr>
              <w:t>12345、网络问政等途径接到并经确认由项目公司原因引起</w:t>
            </w:r>
            <w:r w:rsidRPr="00574CAD">
              <w:rPr>
                <w:rFonts w:ascii="仿宋" w:hAnsi="仿宋"/>
                <w:kern w:val="0"/>
                <w:sz w:val="24"/>
                <w:szCs w:val="24"/>
                <w:highlight w:val="yellow"/>
              </w:rPr>
              <w:t>的群众有效投诉。</w:t>
            </w:r>
          </w:p>
        </w:tc>
        <w:tc>
          <w:tcPr>
            <w:tcW w:w="1891" w:type="dxa"/>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接到有效投诉扣5分，共20分，扣完为止。</w:t>
            </w:r>
          </w:p>
        </w:tc>
        <w:tc>
          <w:tcPr>
            <w:tcW w:w="587"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20</w:t>
            </w:r>
          </w:p>
        </w:tc>
        <w:tc>
          <w:tcPr>
            <w:tcW w:w="522" w:type="dxa"/>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574CAD" w:rsidTr="00FE31E3">
        <w:trPr>
          <w:trHeight w:val="841"/>
          <w:jc w:val="center"/>
        </w:trPr>
        <w:tc>
          <w:tcPr>
            <w:tcW w:w="521"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2</w:t>
            </w:r>
          </w:p>
        </w:tc>
        <w:tc>
          <w:tcPr>
            <w:tcW w:w="973" w:type="dxa"/>
            <w:vAlign w:val="center"/>
          </w:tcPr>
          <w:p w:rsidR="006D7B16" w:rsidRPr="00574CAD" w:rsidRDefault="006D7B16" w:rsidP="00FE31E3">
            <w:pPr>
              <w:spacing w:line="340" w:lineRule="atLeast"/>
              <w:jc w:val="center"/>
              <w:rPr>
                <w:rFonts w:ascii="仿宋" w:hAnsi="仿宋"/>
                <w:sz w:val="24"/>
                <w:szCs w:val="24"/>
                <w:highlight w:val="yellow"/>
              </w:rPr>
            </w:pPr>
            <w:r w:rsidRPr="00574CAD">
              <w:rPr>
                <w:rFonts w:ascii="仿宋" w:hAnsi="仿宋"/>
                <w:kern w:val="0"/>
                <w:sz w:val="24"/>
                <w:szCs w:val="24"/>
                <w:highlight w:val="yellow"/>
              </w:rPr>
              <w:t>信息披露</w:t>
            </w:r>
          </w:p>
        </w:tc>
        <w:tc>
          <w:tcPr>
            <w:tcW w:w="4028" w:type="dxa"/>
            <w:vAlign w:val="center"/>
          </w:tcPr>
          <w:p w:rsidR="006D7B16" w:rsidRPr="00574CAD" w:rsidRDefault="006D7B16" w:rsidP="00FE31E3">
            <w:pPr>
              <w:spacing w:line="340" w:lineRule="atLeast"/>
              <w:jc w:val="center"/>
              <w:rPr>
                <w:rFonts w:ascii="仿宋" w:hAnsi="仿宋"/>
                <w:sz w:val="24"/>
                <w:szCs w:val="24"/>
                <w:highlight w:val="yellow"/>
              </w:rPr>
            </w:pPr>
            <w:r w:rsidRPr="00574CAD">
              <w:rPr>
                <w:rFonts w:ascii="仿宋" w:hAnsi="仿宋"/>
                <w:kern w:val="0"/>
                <w:sz w:val="24"/>
                <w:szCs w:val="24"/>
                <w:highlight w:val="yellow"/>
              </w:rPr>
              <w:t>为保障公众知情权，接受社会监督，项目公司应依法公开披露相关信息（除法律明文规定可以不予公开的信息外）</w:t>
            </w:r>
          </w:p>
        </w:tc>
        <w:tc>
          <w:tcPr>
            <w:tcW w:w="1891" w:type="dxa"/>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有偏离执行的扣5分，共10分，扣完为止。</w:t>
            </w:r>
          </w:p>
        </w:tc>
        <w:tc>
          <w:tcPr>
            <w:tcW w:w="587" w:type="dxa"/>
            <w:vAlign w:val="center"/>
          </w:tcPr>
          <w:p w:rsidR="006D7B16" w:rsidRPr="00574CAD" w:rsidRDefault="006D7B16" w:rsidP="00FE31E3">
            <w:pPr>
              <w:spacing w:line="340" w:lineRule="atLeast"/>
              <w:jc w:val="center"/>
              <w:rPr>
                <w:rFonts w:ascii="仿宋" w:hAnsi="仿宋"/>
                <w:sz w:val="24"/>
                <w:szCs w:val="24"/>
                <w:highlight w:val="yellow"/>
              </w:rPr>
            </w:pPr>
            <w:r w:rsidRPr="00574CAD">
              <w:rPr>
                <w:rFonts w:ascii="仿宋" w:hAnsi="仿宋"/>
                <w:kern w:val="0"/>
                <w:sz w:val="24"/>
                <w:szCs w:val="24"/>
                <w:highlight w:val="yellow"/>
              </w:rPr>
              <w:t>10</w:t>
            </w:r>
          </w:p>
        </w:tc>
        <w:tc>
          <w:tcPr>
            <w:tcW w:w="522" w:type="dxa"/>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574CAD" w:rsidTr="00FE31E3">
        <w:trPr>
          <w:trHeight w:val="697"/>
          <w:jc w:val="center"/>
        </w:trPr>
        <w:tc>
          <w:tcPr>
            <w:tcW w:w="521"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3</w:t>
            </w:r>
          </w:p>
        </w:tc>
        <w:tc>
          <w:tcPr>
            <w:tcW w:w="973"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施工内部管理</w:t>
            </w:r>
          </w:p>
        </w:tc>
        <w:tc>
          <w:tcPr>
            <w:tcW w:w="4028"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工人工资及分包单位工程款及时发放情况。</w:t>
            </w:r>
          </w:p>
        </w:tc>
        <w:tc>
          <w:tcPr>
            <w:tcW w:w="1891" w:type="dxa"/>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有偏离执行的扣20分，共40分，扣完为止.</w:t>
            </w:r>
          </w:p>
        </w:tc>
        <w:tc>
          <w:tcPr>
            <w:tcW w:w="587"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40</w:t>
            </w:r>
          </w:p>
        </w:tc>
        <w:tc>
          <w:tcPr>
            <w:tcW w:w="522" w:type="dxa"/>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574CAD" w:rsidTr="00FE31E3">
        <w:trPr>
          <w:trHeight w:val="697"/>
          <w:jc w:val="center"/>
        </w:trPr>
        <w:tc>
          <w:tcPr>
            <w:tcW w:w="521"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4</w:t>
            </w:r>
          </w:p>
        </w:tc>
        <w:tc>
          <w:tcPr>
            <w:tcW w:w="973" w:type="dxa"/>
            <w:vAlign w:val="center"/>
          </w:tcPr>
          <w:p w:rsidR="006D7B16" w:rsidRPr="00574CAD" w:rsidRDefault="006D7B16" w:rsidP="00FE31E3">
            <w:pPr>
              <w:spacing w:line="340" w:lineRule="atLeast"/>
              <w:jc w:val="center"/>
              <w:rPr>
                <w:rFonts w:ascii="仿宋" w:hAnsi="仿宋"/>
                <w:sz w:val="24"/>
                <w:szCs w:val="24"/>
                <w:highlight w:val="yellow"/>
              </w:rPr>
            </w:pPr>
            <w:r w:rsidRPr="00574CAD">
              <w:rPr>
                <w:rFonts w:ascii="仿宋" w:hAnsi="仿宋"/>
                <w:kern w:val="0"/>
                <w:sz w:val="24"/>
                <w:szCs w:val="24"/>
                <w:highlight w:val="yellow"/>
              </w:rPr>
              <w:t>满意度调查</w:t>
            </w:r>
          </w:p>
        </w:tc>
        <w:tc>
          <w:tcPr>
            <w:tcW w:w="4028" w:type="dxa"/>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项目公司应委托相关机构针对项目公司的运营状况，组织定期或不定期的客户满意度调查，并将满意度调查的结果向公众进行公布。</w:t>
            </w:r>
          </w:p>
        </w:tc>
        <w:tc>
          <w:tcPr>
            <w:tcW w:w="1891" w:type="dxa"/>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有偏离执行的扣5分，共10分，扣完为止。</w:t>
            </w:r>
          </w:p>
        </w:tc>
        <w:tc>
          <w:tcPr>
            <w:tcW w:w="587" w:type="dxa"/>
            <w:vAlign w:val="center"/>
          </w:tcPr>
          <w:p w:rsidR="006D7B16" w:rsidRPr="00574CAD" w:rsidRDefault="006D7B16" w:rsidP="00FE31E3">
            <w:pPr>
              <w:spacing w:line="340" w:lineRule="atLeast"/>
              <w:jc w:val="center"/>
              <w:rPr>
                <w:rFonts w:ascii="仿宋" w:hAnsi="仿宋"/>
                <w:sz w:val="24"/>
                <w:szCs w:val="24"/>
                <w:highlight w:val="yellow"/>
              </w:rPr>
            </w:pPr>
            <w:r w:rsidRPr="00574CAD">
              <w:rPr>
                <w:rFonts w:ascii="仿宋" w:hAnsi="仿宋"/>
                <w:kern w:val="0"/>
                <w:sz w:val="24"/>
                <w:szCs w:val="24"/>
                <w:highlight w:val="yellow"/>
              </w:rPr>
              <w:t>10</w:t>
            </w:r>
          </w:p>
        </w:tc>
        <w:tc>
          <w:tcPr>
            <w:tcW w:w="522" w:type="dxa"/>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574CAD" w:rsidTr="00FE31E3">
        <w:trPr>
          <w:trHeight w:val="817"/>
          <w:jc w:val="center"/>
        </w:trPr>
        <w:tc>
          <w:tcPr>
            <w:tcW w:w="521"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5</w:t>
            </w:r>
          </w:p>
        </w:tc>
        <w:tc>
          <w:tcPr>
            <w:tcW w:w="973"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群体事件</w:t>
            </w:r>
          </w:p>
        </w:tc>
        <w:tc>
          <w:tcPr>
            <w:tcW w:w="4028" w:type="dxa"/>
            <w:vAlign w:val="center"/>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发生群体性事件发生。</w:t>
            </w:r>
          </w:p>
        </w:tc>
        <w:tc>
          <w:tcPr>
            <w:tcW w:w="1891" w:type="dxa"/>
          </w:tcPr>
          <w:p w:rsidR="006D7B16" w:rsidRPr="00574CAD" w:rsidRDefault="006D7B16" w:rsidP="00FE31E3">
            <w:pPr>
              <w:spacing w:line="340" w:lineRule="atLeast"/>
              <w:jc w:val="left"/>
              <w:rPr>
                <w:rFonts w:ascii="仿宋" w:hAnsi="仿宋"/>
                <w:kern w:val="0"/>
                <w:sz w:val="24"/>
                <w:szCs w:val="24"/>
                <w:highlight w:val="yellow"/>
              </w:rPr>
            </w:pPr>
            <w:r w:rsidRPr="00574CAD">
              <w:rPr>
                <w:rFonts w:ascii="仿宋" w:hAnsi="仿宋"/>
                <w:kern w:val="0"/>
                <w:sz w:val="24"/>
                <w:szCs w:val="24"/>
                <w:highlight w:val="yellow"/>
              </w:rPr>
              <w:t>发生群体事件扣20分。</w:t>
            </w:r>
          </w:p>
        </w:tc>
        <w:tc>
          <w:tcPr>
            <w:tcW w:w="587" w:type="dxa"/>
            <w:vAlign w:val="center"/>
          </w:tcPr>
          <w:p w:rsidR="006D7B16" w:rsidRPr="00574CAD" w:rsidRDefault="006D7B16" w:rsidP="00FE31E3">
            <w:pPr>
              <w:spacing w:line="340" w:lineRule="atLeast"/>
              <w:jc w:val="center"/>
              <w:rPr>
                <w:rFonts w:ascii="仿宋" w:hAnsi="仿宋"/>
                <w:kern w:val="0"/>
                <w:sz w:val="24"/>
                <w:szCs w:val="24"/>
                <w:highlight w:val="yellow"/>
              </w:rPr>
            </w:pPr>
            <w:r w:rsidRPr="00574CAD">
              <w:rPr>
                <w:rFonts w:ascii="仿宋" w:hAnsi="仿宋"/>
                <w:kern w:val="0"/>
                <w:sz w:val="24"/>
                <w:szCs w:val="24"/>
                <w:highlight w:val="yellow"/>
              </w:rPr>
              <w:t>20</w:t>
            </w:r>
          </w:p>
        </w:tc>
        <w:tc>
          <w:tcPr>
            <w:tcW w:w="522" w:type="dxa"/>
            <w:vAlign w:val="center"/>
          </w:tcPr>
          <w:p w:rsidR="006D7B16" w:rsidRPr="00574CAD" w:rsidRDefault="006D7B16" w:rsidP="00FE31E3">
            <w:pPr>
              <w:spacing w:line="340" w:lineRule="atLeast"/>
              <w:jc w:val="center"/>
              <w:rPr>
                <w:rFonts w:ascii="仿宋" w:hAnsi="仿宋"/>
                <w:kern w:val="0"/>
                <w:sz w:val="24"/>
                <w:szCs w:val="24"/>
                <w:highlight w:val="yellow"/>
              </w:rPr>
            </w:pPr>
          </w:p>
        </w:tc>
      </w:tr>
      <w:tr w:rsidR="006D7B16" w:rsidRPr="008C62DF" w:rsidTr="00FE31E3">
        <w:trPr>
          <w:trHeight w:val="453"/>
          <w:jc w:val="center"/>
        </w:trPr>
        <w:tc>
          <w:tcPr>
            <w:tcW w:w="8000" w:type="dxa"/>
            <w:gridSpan w:val="5"/>
            <w:vAlign w:val="center"/>
          </w:tcPr>
          <w:p w:rsidR="006D7B16" w:rsidRPr="008C62DF" w:rsidRDefault="006D7B16" w:rsidP="00FE31E3">
            <w:pPr>
              <w:spacing w:line="340" w:lineRule="atLeast"/>
              <w:jc w:val="center"/>
              <w:rPr>
                <w:rFonts w:ascii="仿宋" w:hAnsi="仿宋"/>
                <w:kern w:val="0"/>
                <w:sz w:val="24"/>
                <w:szCs w:val="24"/>
              </w:rPr>
            </w:pPr>
            <w:r w:rsidRPr="00574CAD">
              <w:rPr>
                <w:rFonts w:ascii="仿宋" w:hAnsi="仿宋"/>
                <w:kern w:val="0"/>
                <w:sz w:val="24"/>
                <w:szCs w:val="24"/>
                <w:highlight w:val="yellow"/>
              </w:rPr>
              <w:t>总分</w:t>
            </w:r>
          </w:p>
        </w:tc>
        <w:tc>
          <w:tcPr>
            <w:tcW w:w="522" w:type="dxa"/>
            <w:vAlign w:val="center"/>
          </w:tcPr>
          <w:p w:rsidR="006D7B16" w:rsidRPr="008C62DF" w:rsidRDefault="006D7B16" w:rsidP="00FE31E3">
            <w:pPr>
              <w:spacing w:line="340" w:lineRule="atLeast"/>
              <w:jc w:val="center"/>
              <w:rPr>
                <w:rFonts w:ascii="仿宋" w:hAnsi="仿宋"/>
                <w:kern w:val="0"/>
                <w:sz w:val="24"/>
                <w:szCs w:val="24"/>
              </w:rPr>
            </w:pPr>
          </w:p>
        </w:tc>
      </w:tr>
    </w:tbl>
    <w:bookmarkEnd w:id="710"/>
    <w:bookmarkEnd w:id="711"/>
    <w:bookmarkEnd w:id="712"/>
    <w:bookmarkEnd w:id="713"/>
    <w:bookmarkEnd w:id="714"/>
    <w:bookmarkEnd w:id="715"/>
    <w:bookmarkEnd w:id="716"/>
    <w:p w:rsidR="006D7B16" w:rsidRPr="000B1E65" w:rsidRDefault="006D7B16" w:rsidP="006D7B16">
      <w:pPr>
        <w:spacing w:line="360" w:lineRule="auto"/>
        <w:ind w:firstLineChars="200" w:firstLine="560"/>
        <w:rPr>
          <w:rFonts w:ascii="仿宋" w:hAnsi="仿宋"/>
          <w:kern w:val="0"/>
          <w:sz w:val="28"/>
          <w:szCs w:val="28"/>
        </w:rPr>
      </w:pPr>
      <w:r w:rsidRPr="000B1E65">
        <w:rPr>
          <w:rFonts w:ascii="仿宋" w:hAnsi="仿宋" w:hint="eastAsia"/>
          <w:kern w:val="0"/>
          <w:sz w:val="28"/>
          <w:szCs w:val="28"/>
        </w:rPr>
        <w:lastRenderedPageBreak/>
        <w:t>若国家、省、市出台具体考核办法或新规定，则上表与之不一致的或未做约定或约定不明的，以国家、省、市出台标准为准进行调整并执行。结合绩效考核指标，确定考核实际得分，考核结果挂钩关系见</w:t>
      </w:r>
      <w:r w:rsidRPr="00574CAD">
        <w:rPr>
          <w:rFonts w:ascii="仿宋" w:hAnsi="仿宋" w:hint="eastAsia"/>
          <w:kern w:val="0"/>
          <w:sz w:val="28"/>
          <w:szCs w:val="28"/>
          <w:highlight w:val="yellow"/>
        </w:rPr>
        <w:t>表</w:t>
      </w:r>
      <w:r w:rsidRPr="00574CAD">
        <w:rPr>
          <w:rFonts w:ascii="仿宋" w:hAnsi="仿宋"/>
          <w:kern w:val="0"/>
          <w:sz w:val="28"/>
          <w:szCs w:val="28"/>
          <w:highlight w:val="yellow"/>
        </w:rPr>
        <w:t>0-</w:t>
      </w:r>
      <w:r w:rsidRPr="00574CAD">
        <w:rPr>
          <w:rFonts w:ascii="仿宋" w:hAnsi="仿宋" w:hint="eastAsia"/>
          <w:kern w:val="0"/>
          <w:sz w:val="28"/>
          <w:szCs w:val="28"/>
          <w:highlight w:val="yellow"/>
        </w:rPr>
        <w:t>1</w:t>
      </w:r>
      <w:r w:rsidRPr="000B1E65">
        <w:rPr>
          <w:rFonts w:ascii="仿宋" w:hAnsi="仿宋" w:hint="eastAsia"/>
          <w:kern w:val="0"/>
          <w:sz w:val="28"/>
          <w:szCs w:val="28"/>
        </w:rPr>
        <w:t>。</w:t>
      </w:r>
    </w:p>
    <w:p w:rsidR="006D7B16" w:rsidRPr="000B1E65" w:rsidRDefault="006D7B16" w:rsidP="006D7B16">
      <w:pPr>
        <w:spacing w:line="360" w:lineRule="auto"/>
        <w:ind w:firstLineChars="200" w:firstLine="562"/>
        <w:jc w:val="center"/>
        <w:rPr>
          <w:rFonts w:ascii="仿宋" w:hAnsi="仿宋"/>
          <w:b/>
          <w:kern w:val="0"/>
          <w:sz w:val="28"/>
          <w:szCs w:val="28"/>
        </w:rPr>
      </w:pPr>
      <w:r w:rsidRPr="00574CAD">
        <w:rPr>
          <w:rFonts w:ascii="仿宋" w:hAnsi="仿宋" w:hint="eastAsia"/>
          <w:b/>
          <w:kern w:val="0"/>
          <w:sz w:val="28"/>
          <w:szCs w:val="28"/>
          <w:highlight w:val="yellow"/>
        </w:rPr>
        <w:t>表</w:t>
      </w:r>
      <w:r w:rsidRPr="00574CAD">
        <w:rPr>
          <w:rFonts w:ascii="仿宋" w:hAnsi="仿宋"/>
          <w:b/>
          <w:kern w:val="0"/>
          <w:sz w:val="28"/>
          <w:szCs w:val="28"/>
          <w:highlight w:val="yellow"/>
        </w:rPr>
        <w:t>0-</w:t>
      </w:r>
      <w:r w:rsidRPr="00574CAD">
        <w:rPr>
          <w:rFonts w:ascii="仿宋" w:hAnsi="仿宋" w:hint="eastAsia"/>
          <w:b/>
          <w:kern w:val="0"/>
          <w:sz w:val="28"/>
          <w:szCs w:val="28"/>
          <w:highlight w:val="yellow"/>
        </w:rPr>
        <w:t>1</w:t>
      </w:r>
      <w:r w:rsidRPr="000B1E65">
        <w:rPr>
          <w:rFonts w:ascii="仿宋" w:hAnsi="仿宋"/>
          <w:b/>
          <w:kern w:val="0"/>
          <w:sz w:val="28"/>
          <w:szCs w:val="28"/>
        </w:rPr>
        <w:t xml:space="preserve">  绩效考核结果挂钩关系表</w:t>
      </w:r>
    </w:p>
    <w:tbl>
      <w:tblPr>
        <w:tblW w:w="87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7"/>
        <w:gridCol w:w="2827"/>
        <w:gridCol w:w="1766"/>
        <w:gridCol w:w="1712"/>
        <w:gridCol w:w="1712"/>
      </w:tblGrid>
      <w:tr w:rsidR="006D7B16" w:rsidRPr="000B1E65" w:rsidTr="00FE31E3">
        <w:trPr>
          <w:trHeight w:val="317"/>
          <w:jc w:val="center"/>
        </w:trPr>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D7B16" w:rsidRPr="000B1E65" w:rsidRDefault="006D7B16" w:rsidP="00FE31E3">
            <w:pPr>
              <w:spacing w:line="360" w:lineRule="auto"/>
              <w:jc w:val="center"/>
              <w:rPr>
                <w:rFonts w:ascii="仿宋" w:hAnsi="仿宋"/>
                <w:b/>
                <w:sz w:val="24"/>
                <w:szCs w:val="24"/>
              </w:rPr>
            </w:pPr>
            <w:r w:rsidRPr="000B1E65">
              <w:rPr>
                <w:rFonts w:ascii="仿宋" w:hAnsi="仿宋" w:hint="eastAsia"/>
                <w:b/>
                <w:sz w:val="24"/>
                <w:szCs w:val="24"/>
              </w:rPr>
              <w:t>序号</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D7B16" w:rsidRPr="000B1E65" w:rsidRDefault="006D7B16" w:rsidP="00FE31E3">
            <w:pPr>
              <w:spacing w:line="360" w:lineRule="auto"/>
              <w:jc w:val="center"/>
              <w:rPr>
                <w:rFonts w:ascii="仿宋" w:hAnsi="仿宋"/>
                <w:b/>
                <w:sz w:val="24"/>
                <w:szCs w:val="24"/>
              </w:rPr>
            </w:pPr>
            <w:r w:rsidRPr="000B1E65">
              <w:rPr>
                <w:rFonts w:ascii="仿宋" w:hAnsi="仿宋" w:hint="eastAsia"/>
                <w:b/>
                <w:sz w:val="24"/>
                <w:szCs w:val="24"/>
              </w:rPr>
              <w:t>分值</w:t>
            </w:r>
          </w:p>
        </w:tc>
        <w:tc>
          <w:tcPr>
            <w:tcW w:w="176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D7B16" w:rsidRPr="000B1E65" w:rsidRDefault="006D7B16" w:rsidP="00FE31E3">
            <w:pPr>
              <w:spacing w:line="360" w:lineRule="auto"/>
              <w:jc w:val="center"/>
              <w:rPr>
                <w:rFonts w:ascii="仿宋" w:hAnsi="仿宋"/>
                <w:b/>
                <w:sz w:val="24"/>
                <w:szCs w:val="24"/>
              </w:rPr>
            </w:pPr>
            <w:r w:rsidRPr="000B1E65">
              <w:rPr>
                <w:rFonts w:ascii="仿宋" w:hAnsi="仿宋" w:hint="eastAsia"/>
                <w:b/>
                <w:sz w:val="24"/>
                <w:szCs w:val="24"/>
              </w:rPr>
              <w:t>评价结果</w:t>
            </w:r>
          </w:p>
        </w:tc>
        <w:tc>
          <w:tcPr>
            <w:tcW w:w="171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D7B16" w:rsidRPr="000B1E65" w:rsidRDefault="006D7B16" w:rsidP="00FE31E3">
            <w:pPr>
              <w:spacing w:line="360" w:lineRule="auto"/>
              <w:jc w:val="center"/>
              <w:rPr>
                <w:rFonts w:ascii="仿宋" w:hAnsi="仿宋"/>
                <w:b/>
                <w:sz w:val="24"/>
                <w:szCs w:val="24"/>
              </w:rPr>
            </w:pPr>
            <w:r w:rsidRPr="000B1E65">
              <w:rPr>
                <w:rFonts w:ascii="仿宋" w:hAnsi="仿宋" w:hint="eastAsia"/>
                <w:b/>
                <w:sz w:val="24"/>
                <w:szCs w:val="24"/>
              </w:rPr>
              <w:t>扣除比例</w:t>
            </w:r>
          </w:p>
        </w:tc>
        <w:tc>
          <w:tcPr>
            <w:tcW w:w="171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D7B16" w:rsidRPr="000B1E65" w:rsidRDefault="006D7B16" w:rsidP="00FE31E3">
            <w:pPr>
              <w:spacing w:line="360" w:lineRule="auto"/>
              <w:jc w:val="center"/>
              <w:rPr>
                <w:rFonts w:ascii="仿宋" w:hAnsi="仿宋"/>
                <w:b/>
                <w:sz w:val="24"/>
                <w:szCs w:val="24"/>
              </w:rPr>
            </w:pPr>
            <w:r w:rsidRPr="000B1E65">
              <w:rPr>
                <w:rFonts w:ascii="仿宋" w:hAnsi="仿宋" w:hint="eastAsia"/>
                <w:b/>
                <w:sz w:val="24"/>
                <w:szCs w:val="24"/>
              </w:rPr>
              <w:t>备注</w:t>
            </w:r>
          </w:p>
        </w:tc>
      </w:tr>
      <w:tr w:rsidR="006D7B16" w:rsidRPr="000B1E65" w:rsidTr="00FE31E3">
        <w:trPr>
          <w:trHeight w:val="317"/>
          <w:jc w:val="center"/>
        </w:trPr>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D7B16" w:rsidRPr="000B1E65" w:rsidRDefault="006D7B16" w:rsidP="00FE31E3">
            <w:pPr>
              <w:spacing w:line="360" w:lineRule="auto"/>
              <w:jc w:val="center"/>
              <w:rPr>
                <w:rFonts w:ascii="仿宋" w:hAnsi="仿宋"/>
                <w:sz w:val="24"/>
                <w:szCs w:val="24"/>
              </w:rPr>
            </w:pPr>
            <w:r w:rsidRPr="000B1E65">
              <w:rPr>
                <w:rFonts w:ascii="仿宋" w:hAnsi="仿宋"/>
                <w:sz w:val="24"/>
                <w:szCs w:val="24"/>
              </w:rPr>
              <w:t>1</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D7B16" w:rsidRPr="000B1E65" w:rsidRDefault="006D7B16" w:rsidP="00FE31E3">
            <w:pPr>
              <w:spacing w:line="360" w:lineRule="auto"/>
              <w:jc w:val="center"/>
              <w:rPr>
                <w:rFonts w:ascii="仿宋" w:hAnsi="仿宋"/>
                <w:sz w:val="24"/>
                <w:szCs w:val="24"/>
              </w:rPr>
            </w:pPr>
            <w:r w:rsidRPr="000B1E65">
              <w:rPr>
                <w:rFonts w:ascii="仿宋" w:hAnsi="仿宋" w:hint="eastAsia"/>
                <w:sz w:val="24"/>
                <w:szCs w:val="24"/>
              </w:rPr>
              <w:t>≥</w:t>
            </w:r>
            <w:r w:rsidRPr="000B1E65">
              <w:rPr>
                <w:rFonts w:ascii="仿宋" w:hAnsi="仿宋"/>
                <w:sz w:val="24"/>
                <w:szCs w:val="24"/>
              </w:rPr>
              <w:t>80</w:t>
            </w:r>
          </w:p>
        </w:tc>
        <w:tc>
          <w:tcPr>
            <w:tcW w:w="176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D7B16" w:rsidRPr="000B1E65" w:rsidRDefault="006D7B16" w:rsidP="00FE31E3">
            <w:pPr>
              <w:spacing w:line="360" w:lineRule="auto"/>
              <w:jc w:val="center"/>
              <w:rPr>
                <w:rFonts w:ascii="仿宋" w:hAnsi="仿宋"/>
                <w:sz w:val="24"/>
                <w:szCs w:val="24"/>
              </w:rPr>
            </w:pPr>
            <w:r w:rsidRPr="000B1E65">
              <w:rPr>
                <w:rFonts w:ascii="仿宋" w:hAnsi="仿宋" w:hint="eastAsia"/>
                <w:sz w:val="24"/>
                <w:szCs w:val="24"/>
              </w:rPr>
              <w:t>优</w:t>
            </w:r>
          </w:p>
        </w:tc>
        <w:tc>
          <w:tcPr>
            <w:tcW w:w="171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D7B16" w:rsidRPr="000B1E65" w:rsidRDefault="006D7B16" w:rsidP="00FE31E3">
            <w:pPr>
              <w:spacing w:line="360" w:lineRule="auto"/>
              <w:jc w:val="center"/>
              <w:rPr>
                <w:rFonts w:ascii="仿宋" w:hAnsi="仿宋"/>
                <w:sz w:val="24"/>
                <w:szCs w:val="24"/>
              </w:rPr>
            </w:pPr>
            <w:r w:rsidRPr="000B1E65">
              <w:rPr>
                <w:rFonts w:ascii="仿宋" w:hAnsi="仿宋"/>
                <w:sz w:val="24"/>
                <w:szCs w:val="24"/>
              </w:rPr>
              <w:t>0%</w:t>
            </w:r>
          </w:p>
        </w:tc>
        <w:tc>
          <w:tcPr>
            <w:tcW w:w="17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D7B16" w:rsidRPr="000B1E65" w:rsidRDefault="006D7B16" w:rsidP="00FE31E3">
            <w:pPr>
              <w:spacing w:line="360" w:lineRule="auto"/>
              <w:jc w:val="center"/>
              <w:rPr>
                <w:rFonts w:ascii="仿宋" w:hAnsi="仿宋"/>
                <w:sz w:val="24"/>
                <w:szCs w:val="24"/>
              </w:rPr>
            </w:pPr>
          </w:p>
        </w:tc>
      </w:tr>
      <w:tr w:rsidR="006D7B16" w:rsidRPr="000B1E65" w:rsidTr="00FE31E3">
        <w:trPr>
          <w:trHeight w:val="317"/>
          <w:jc w:val="center"/>
        </w:trPr>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D7B16" w:rsidRPr="000B1E65" w:rsidRDefault="006D7B16" w:rsidP="00FE31E3">
            <w:pPr>
              <w:spacing w:line="360" w:lineRule="auto"/>
              <w:jc w:val="center"/>
              <w:rPr>
                <w:rFonts w:ascii="仿宋" w:hAnsi="仿宋"/>
                <w:sz w:val="24"/>
                <w:szCs w:val="24"/>
              </w:rPr>
            </w:pPr>
            <w:r w:rsidRPr="000B1E65">
              <w:rPr>
                <w:rFonts w:ascii="仿宋" w:hAnsi="仿宋"/>
                <w:sz w:val="24"/>
                <w:szCs w:val="24"/>
              </w:rPr>
              <w:t>2</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D7B16" w:rsidRPr="000B1E65" w:rsidRDefault="006D7B16" w:rsidP="00FE31E3">
            <w:pPr>
              <w:spacing w:line="360" w:lineRule="auto"/>
              <w:jc w:val="center"/>
              <w:rPr>
                <w:rFonts w:ascii="仿宋" w:hAnsi="仿宋"/>
                <w:sz w:val="24"/>
                <w:szCs w:val="24"/>
              </w:rPr>
            </w:pPr>
            <w:r w:rsidRPr="000B1E65">
              <w:rPr>
                <w:rFonts w:ascii="仿宋" w:hAnsi="仿宋"/>
                <w:sz w:val="24"/>
                <w:szCs w:val="24"/>
              </w:rPr>
              <w:t>80-70</w:t>
            </w:r>
            <w:r w:rsidRPr="000B1E65">
              <w:rPr>
                <w:rFonts w:ascii="仿宋" w:hAnsi="仿宋" w:hint="eastAsia"/>
                <w:sz w:val="24"/>
                <w:szCs w:val="24"/>
              </w:rPr>
              <w:t>（含</w:t>
            </w:r>
            <w:r w:rsidRPr="000B1E65">
              <w:rPr>
                <w:rFonts w:ascii="仿宋" w:hAnsi="仿宋"/>
                <w:sz w:val="24"/>
                <w:szCs w:val="24"/>
              </w:rPr>
              <w:t>70</w:t>
            </w:r>
            <w:r w:rsidRPr="000B1E65">
              <w:rPr>
                <w:rFonts w:ascii="仿宋" w:hAnsi="仿宋" w:hint="eastAsia"/>
                <w:sz w:val="24"/>
                <w:szCs w:val="24"/>
              </w:rPr>
              <w:t>）</w:t>
            </w:r>
          </w:p>
        </w:tc>
        <w:tc>
          <w:tcPr>
            <w:tcW w:w="176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D7B16" w:rsidRPr="000B1E65" w:rsidRDefault="006D7B16" w:rsidP="00FE31E3">
            <w:pPr>
              <w:spacing w:line="360" w:lineRule="auto"/>
              <w:jc w:val="center"/>
              <w:rPr>
                <w:rFonts w:ascii="仿宋" w:hAnsi="仿宋"/>
                <w:sz w:val="24"/>
                <w:szCs w:val="24"/>
              </w:rPr>
            </w:pPr>
            <w:r w:rsidRPr="000B1E65">
              <w:rPr>
                <w:rFonts w:ascii="仿宋" w:hAnsi="仿宋" w:hint="eastAsia"/>
                <w:sz w:val="24"/>
                <w:szCs w:val="24"/>
              </w:rPr>
              <w:t>良</w:t>
            </w:r>
          </w:p>
        </w:tc>
        <w:tc>
          <w:tcPr>
            <w:tcW w:w="171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D7B16" w:rsidRPr="000B1E65" w:rsidRDefault="006D7B16" w:rsidP="00FE31E3">
            <w:pPr>
              <w:spacing w:line="360" w:lineRule="auto"/>
              <w:jc w:val="center"/>
              <w:rPr>
                <w:rFonts w:ascii="仿宋" w:hAnsi="仿宋"/>
                <w:sz w:val="24"/>
                <w:szCs w:val="24"/>
              </w:rPr>
            </w:pPr>
            <w:r w:rsidRPr="000B1E65">
              <w:rPr>
                <w:rFonts w:ascii="仿宋" w:hAnsi="仿宋"/>
                <w:sz w:val="24"/>
                <w:szCs w:val="24"/>
              </w:rPr>
              <w:t>3%</w:t>
            </w:r>
          </w:p>
        </w:tc>
        <w:tc>
          <w:tcPr>
            <w:tcW w:w="17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D7B16" w:rsidRPr="000B1E65" w:rsidRDefault="006D7B16" w:rsidP="00FE31E3">
            <w:pPr>
              <w:spacing w:line="360" w:lineRule="auto"/>
              <w:jc w:val="center"/>
              <w:rPr>
                <w:rFonts w:ascii="仿宋" w:hAnsi="仿宋"/>
                <w:sz w:val="24"/>
                <w:szCs w:val="24"/>
              </w:rPr>
            </w:pPr>
          </w:p>
        </w:tc>
      </w:tr>
      <w:tr w:rsidR="006D7B16" w:rsidRPr="000B1E65" w:rsidTr="00FE31E3">
        <w:trPr>
          <w:trHeight w:val="317"/>
          <w:jc w:val="center"/>
        </w:trPr>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D7B16" w:rsidRPr="000B1E65" w:rsidRDefault="006D7B16" w:rsidP="00FE31E3">
            <w:pPr>
              <w:spacing w:line="360" w:lineRule="auto"/>
              <w:jc w:val="center"/>
              <w:rPr>
                <w:rFonts w:ascii="仿宋" w:hAnsi="仿宋"/>
                <w:sz w:val="24"/>
                <w:szCs w:val="24"/>
              </w:rPr>
            </w:pPr>
            <w:r w:rsidRPr="000B1E65">
              <w:rPr>
                <w:rFonts w:ascii="仿宋" w:hAnsi="仿宋"/>
                <w:sz w:val="24"/>
                <w:szCs w:val="24"/>
              </w:rPr>
              <w:t>3</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D7B16" w:rsidRPr="000B1E65" w:rsidRDefault="006D7B16" w:rsidP="00FE31E3">
            <w:pPr>
              <w:spacing w:line="360" w:lineRule="auto"/>
              <w:jc w:val="center"/>
              <w:rPr>
                <w:rFonts w:ascii="仿宋" w:hAnsi="仿宋"/>
                <w:sz w:val="24"/>
                <w:szCs w:val="24"/>
              </w:rPr>
            </w:pPr>
            <w:r w:rsidRPr="000B1E65">
              <w:rPr>
                <w:rFonts w:ascii="仿宋" w:hAnsi="仿宋"/>
                <w:sz w:val="24"/>
                <w:szCs w:val="24"/>
              </w:rPr>
              <w:t>70-60</w:t>
            </w:r>
            <w:r w:rsidRPr="000B1E65">
              <w:rPr>
                <w:rFonts w:ascii="仿宋" w:hAnsi="仿宋" w:hint="eastAsia"/>
                <w:sz w:val="24"/>
                <w:szCs w:val="24"/>
              </w:rPr>
              <w:t>（含</w:t>
            </w:r>
            <w:r w:rsidRPr="000B1E65">
              <w:rPr>
                <w:rFonts w:ascii="仿宋" w:hAnsi="仿宋"/>
                <w:sz w:val="24"/>
                <w:szCs w:val="24"/>
              </w:rPr>
              <w:t>60</w:t>
            </w:r>
            <w:r w:rsidRPr="000B1E65">
              <w:rPr>
                <w:rFonts w:ascii="仿宋" w:hAnsi="仿宋" w:hint="eastAsia"/>
                <w:sz w:val="24"/>
                <w:szCs w:val="24"/>
              </w:rPr>
              <w:t>）</w:t>
            </w:r>
          </w:p>
        </w:tc>
        <w:tc>
          <w:tcPr>
            <w:tcW w:w="176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D7B16" w:rsidRPr="000B1E65" w:rsidRDefault="006D7B16" w:rsidP="00FE31E3">
            <w:pPr>
              <w:spacing w:line="360" w:lineRule="auto"/>
              <w:jc w:val="center"/>
              <w:rPr>
                <w:rFonts w:ascii="仿宋" w:hAnsi="仿宋"/>
                <w:sz w:val="24"/>
                <w:szCs w:val="24"/>
              </w:rPr>
            </w:pPr>
            <w:r w:rsidRPr="000B1E65">
              <w:rPr>
                <w:rFonts w:ascii="仿宋" w:hAnsi="仿宋" w:hint="eastAsia"/>
                <w:sz w:val="24"/>
                <w:szCs w:val="24"/>
              </w:rPr>
              <w:t>及格</w:t>
            </w:r>
          </w:p>
        </w:tc>
        <w:tc>
          <w:tcPr>
            <w:tcW w:w="171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D7B16" w:rsidRPr="000B1E65" w:rsidRDefault="006D7B16" w:rsidP="00FE31E3">
            <w:pPr>
              <w:spacing w:line="360" w:lineRule="auto"/>
              <w:jc w:val="center"/>
              <w:rPr>
                <w:rFonts w:ascii="仿宋" w:hAnsi="仿宋"/>
                <w:sz w:val="24"/>
                <w:szCs w:val="24"/>
              </w:rPr>
            </w:pPr>
            <w:r w:rsidRPr="000B1E65">
              <w:rPr>
                <w:rFonts w:ascii="仿宋" w:hAnsi="仿宋"/>
                <w:sz w:val="24"/>
                <w:szCs w:val="24"/>
              </w:rPr>
              <w:t>5%</w:t>
            </w:r>
          </w:p>
        </w:tc>
        <w:tc>
          <w:tcPr>
            <w:tcW w:w="17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D7B16" w:rsidRPr="000B1E65" w:rsidRDefault="006D7B16" w:rsidP="00FE31E3">
            <w:pPr>
              <w:spacing w:line="360" w:lineRule="auto"/>
              <w:jc w:val="center"/>
              <w:rPr>
                <w:rFonts w:ascii="仿宋" w:hAnsi="仿宋"/>
                <w:sz w:val="24"/>
                <w:szCs w:val="24"/>
              </w:rPr>
            </w:pPr>
          </w:p>
        </w:tc>
      </w:tr>
      <w:tr w:rsidR="006D7B16" w:rsidRPr="000B1E65" w:rsidTr="00FE31E3">
        <w:trPr>
          <w:trHeight w:val="317"/>
          <w:jc w:val="center"/>
        </w:trPr>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D7B16" w:rsidRPr="000B1E65" w:rsidRDefault="006D7B16" w:rsidP="00FE31E3">
            <w:pPr>
              <w:spacing w:line="360" w:lineRule="auto"/>
              <w:jc w:val="center"/>
              <w:rPr>
                <w:rFonts w:ascii="仿宋" w:hAnsi="仿宋"/>
                <w:sz w:val="24"/>
                <w:szCs w:val="24"/>
              </w:rPr>
            </w:pPr>
            <w:r w:rsidRPr="000B1E65">
              <w:rPr>
                <w:rFonts w:ascii="仿宋" w:hAnsi="仿宋"/>
                <w:sz w:val="24"/>
                <w:szCs w:val="24"/>
              </w:rPr>
              <w:t>4</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D7B16" w:rsidRPr="000B1E65" w:rsidRDefault="006D7B16" w:rsidP="00FE31E3">
            <w:pPr>
              <w:spacing w:line="360" w:lineRule="auto"/>
              <w:jc w:val="center"/>
              <w:rPr>
                <w:rFonts w:ascii="仿宋" w:hAnsi="仿宋"/>
                <w:sz w:val="24"/>
                <w:szCs w:val="24"/>
              </w:rPr>
            </w:pPr>
            <w:r w:rsidRPr="000B1E65">
              <w:rPr>
                <w:rFonts w:ascii="仿宋" w:hAnsi="仿宋" w:hint="eastAsia"/>
                <w:sz w:val="24"/>
                <w:szCs w:val="24"/>
              </w:rPr>
              <w:t>＜</w:t>
            </w:r>
            <w:r w:rsidRPr="000B1E65">
              <w:rPr>
                <w:rFonts w:ascii="仿宋" w:hAnsi="仿宋"/>
                <w:sz w:val="24"/>
                <w:szCs w:val="24"/>
              </w:rPr>
              <w:t>60</w:t>
            </w:r>
          </w:p>
        </w:tc>
        <w:tc>
          <w:tcPr>
            <w:tcW w:w="176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D7B16" w:rsidRPr="000B1E65" w:rsidRDefault="006D7B16" w:rsidP="00FE31E3">
            <w:pPr>
              <w:spacing w:line="360" w:lineRule="auto"/>
              <w:jc w:val="center"/>
              <w:rPr>
                <w:rFonts w:ascii="仿宋" w:hAnsi="仿宋"/>
                <w:sz w:val="24"/>
                <w:szCs w:val="24"/>
              </w:rPr>
            </w:pPr>
            <w:r w:rsidRPr="000B1E65">
              <w:rPr>
                <w:rFonts w:ascii="仿宋" w:hAnsi="仿宋" w:hint="eastAsia"/>
                <w:sz w:val="24"/>
                <w:szCs w:val="24"/>
              </w:rPr>
              <w:t>不及格</w:t>
            </w:r>
          </w:p>
        </w:tc>
        <w:tc>
          <w:tcPr>
            <w:tcW w:w="171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D7B16" w:rsidRPr="000B1E65" w:rsidRDefault="006D7B16" w:rsidP="00FE31E3">
            <w:pPr>
              <w:spacing w:line="360" w:lineRule="auto"/>
              <w:jc w:val="center"/>
              <w:rPr>
                <w:rFonts w:ascii="仿宋" w:hAnsi="仿宋"/>
                <w:sz w:val="24"/>
                <w:szCs w:val="24"/>
              </w:rPr>
            </w:pPr>
            <w:r w:rsidRPr="000B1E65">
              <w:rPr>
                <w:rFonts w:ascii="仿宋" w:hAnsi="仿宋"/>
                <w:sz w:val="24"/>
                <w:szCs w:val="24"/>
              </w:rPr>
              <w:t>10%</w:t>
            </w:r>
          </w:p>
        </w:tc>
        <w:tc>
          <w:tcPr>
            <w:tcW w:w="17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D7B16" w:rsidRPr="000B1E65" w:rsidRDefault="006D7B16" w:rsidP="00FE31E3">
            <w:pPr>
              <w:spacing w:line="360" w:lineRule="auto"/>
              <w:jc w:val="center"/>
              <w:rPr>
                <w:rFonts w:ascii="仿宋" w:hAnsi="仿宋"/>
                <w:sz w:val="24"/>
                <w:szCs w:val="24"/>
              </w:rPr>
            </w:pPr>
          </w:p>
        </w:tc>
      </w:tr>
    </w:tbl>
    <w:p w:rsidR="006D7B16" w:rsidRPr="000B1E65" w:rsidRDefault="006D7B16" w:rsidP="006D7B16">
      <w:pPr>
        <w:spacing w:line="360" w:lineRule="auto"/>
        <w:ind w:firstLineChars="200" w:firstLine="560"/>
        <w:rPr>
          <w:rFonts w:ascii="仿宋" w:hAnsi="仿宋"/>
          <w:sz w:val="28"/>
          <w:szCs w:val="28"/>
        </w:rPr>
      </w:pPr>
      <w:r w:rsidRPr="000B1E65">
        <w:rPr>
          <w:rFonts w:ascii="仿宋" w:hAnsi="仿宋" w:hint="eastAsia"/>
          <w:sz w:val="28"/>
          <w:szCs w:val="28"/>
        </w:rPr>
        <w:t>根据考核得分情况，政府方有权从项目公司的经决算审计后总投资额（项目全部建设成本）中一次性扣除相应金额，并相应调整可用性服务费的计算依据。</w:t>
      </w:r>
    </w:p>
    <w:p w:rsidR="006D7B16" w:rsidRPr="000B1E65" w:rsidRDefault="006D7B16" w:rsidP="006D7B16">
      <w:pPr>
        <w:spacing w:line="360" w:lineRule="auto"/>
        <w:ind w:firstLineChars="200" w:firstLine="560"/>
        <w:rPr>
          <w:rFonts w:ascii="仿宋" w:hAnsi="仿宋"/>
          <w:sz w:val="28"/>
          <w:szCs w:val="28"/>
        </w:rPr>
      </w:pPr>
      <w:r w:rsidRPr="000B1E65">
        <w:rPr>
          <w:rFonts w:ascii="仿宋" w:hAnsi="仿宋" w:hint="eastAsia"/>
          <w:sz w:val="28"/>
          <w:szCs w:val="28"/>
        </w:rPr>
        <w:t>得分为不及格时，政府有权推迟支付本年度付费并有权指定社会资本方限期整改。对于项目公司怠于或延迟修复缺陷</w:t>
      </w:r>
      <w:r w:rsidRPr="000B1E65">
        <w:rPr>
          <w:rFonts w:ascii="仿宋" w:hAnsi="仿宋"/>
          <w:sz w:val="28"/>
          <w:szCs w:val="28"/>
        </w:rPr>
        <w:t>/整改的，实施机构可以根据PPP项目合同提取保函中相应金额。</w:t>
      </w:r>
    </w:p>
    <w:p w:rsidR="006D7B16" w:rsidRDefault="006D7B16" w:rsidP="006D7B16">
      <w:pPr>
        <w:spacing w:line="360" w:lineRule="auto"/>
        <w:ind w:firstLineChars="200" w:firstLine="560"/>
        <w:rPr>
          <w:rFonts w:ascii="仿宋" w:hAnsi="仿宋"/>
          <w:sz w:val="28"/>
          <w:szCs w:val="28"/>
        </w:rPr>
      </w:pPr>
      <w:r w:rsidRPr="007916BA">
        <w:rPr>
          <w:rFonts w:ascii="仿宋" w:hAnsi="仿宋" w:hint="eastAsia"/>
          <w:sz w:val="28"/>
          <w:szCs w:val="28"/>
        </w:rPr>
        <w:t>建设期绩效考核扣费</w:t>
      </w:r>
      <w:r w:rsidRPr="007916BA">
        <w:rPr>
          <w:rFonts w:ascii="仿宋" w:hAnsi="仿宋"/>
          <w:sz w:val="28"/>
          <w:szCs w:val="28"/>
        </w:rPr>
        <w:t>=应支付可用性服务费×建设期绩效考核扣除比例</w:t>
      </w:r>
    </w:p>
    <w:p w:rsidR="00FE31E3" w:rsidRDefault="00FE31E3" w:rsidP="006D7B16">
      <w:pPr>
        <w:spacing w:line="360" w:lineRule="auto"/>
        <w:ind w:firstLineChars="200" w:firstLine="560"/>
        <w:rPr>
          <w:rFonts w:ascii="仿宋" w:hAnsi="仿宋"/>
          <w:sz w:val="28"/>
          <w:szCs w:val="28"/>
        </w:rPr>
      </w:pPr>
    </w:p>
    <w:p w:rsidR="00FE31E3" w:rsidRPr="000B1E65" w:rsidRDefault="00FE31E3" w:rsidP="006D7B16">
      <w:pPr>
        <w:spacing w:line="360" w:lineRule="auto"/>
        <w:ind w:firstLineChars="200" w:firstLine="560"/>
        <w:rPr>
          <w:rFonts w:ascii="仿宋" w:hAnsi="仿宋"/>
          <w:sz w:val="28"/>
          <w:szCs w:val="28"/>
        </w:rPr>
      </w:pPr>
    </w:p>
    <w:p w:rsidR="0086119A" w:rsidRPr="00D43693" w:rsidRDefault="0086119A" w:rsidP="00A60686">
      <w:pPr>
        <w:spacing w:line="360" w:lineRule="auto"/>
        <w:ind w:firstLineChars="200" w:firstLine="560"/>
        <w:rPr>
          <w:rFonts w:ascii="仿宋" w:hAnsi="仿宋"/>
          <w:sz w:val="28"/>
          <w:szCs w:val="28"/>
        </w:rPr>
      </w:pPr>
    </w:p>
    <w:p w:rsidR="00266E6D" w:rsidRPr="00D43693" w:rsidRDefault="00266E6D" w:rsidP="00A60686">
      <w:pPr>
        <w:widowControl/>
        <w:spacing w:line="360" w:lineRule="auto"/>
        <w:jc w:val="left"/>
        <w:rPr>
          <w:rFonts w:ascii="宋体" w:hAnsi="宋体"/>
          <w:sz w:val="24"/>
          <w:szCs w:val="24"/>
        </w:rPr>
        <w:sectPr w:rsidR="00266E6D" w:rsidRPr="00D43693">
          <w:pgSz w:w="11906" w:h="16838"/>
          <w:pgMar w:top="1418" w:right="1418" w:bottom="1418" w:left="1797" w:header="851" w:footer="992" w:gutter="0"/>
          <w:cols w:space="720"/>
          <w:docGrid w:type="lines" w:linePitch="312"/>
        </w:sectPr>
      </w:pPr>
    </w:p>
    <w:p w:rsidR="00266E6D" w:rsidRPr="00D43693" w:rsidRDefault="00557371" w:rsidP="004A2BE6">
      <w:pPr>
        <w:pStyle w:val="af2"/>
        <w:spacing w:line="360" w:lineRule="auto"/>
        <w:ind w:firstLineChars="0"/>
        <w:rPr>
          <w:rFonts w:ascii="仿宋" w:hAnsi="仿宋" w:cs="Arial"/>
          <w:szCs w:val="28"/>
        </w:rPr>
      </w:pPr>
      <w:r w:rsidRPr="00D43693">
        <w:rPr>
          <w:rFonts w:ascii="仿宋" w:hAnsi="仿宋" w:cs="Arial"/>
          <w:szCs w:val="28"/>
        </w:rPr>
        <w:lastRenderedPageBreak/>
        <w:t>附件</w:t>
      </w:r>
      <w:r w:rsidR="00CF134A" w:rsidRPr="00D43693">
        <w:rPr>
          <w:rFonts w:ascii="仿宋" w:hAnsi="仿宋" w:cs="Arial" w:hint="eastAsia"/>
          <w:szCs w:val="28"/>
        </w:rPr>
        <w:t>9</w:t>
      </w:r>
      <w:r w:rsidRPr="00D43693">
        <w:rPr>
          <w:rFonts w:ascii="仿宋" w:hAnsi="仿宋" w:cs="Arial"/>
          <w:szCs w:val="28"/>
        </w:rPr>
        <w:t>：</w:t>
      </w:r>
      <w:r w:rsidR="00592267" w:rsidRPr="00D43693">
        <w:rPr>
          <w:rFonts w:ascii="仿宋" w:hAnsi="仿宋" w:cs="Arial" w:hint="eastAsia"/>
          <w:szCs w:val="28"/>
        </w:rPr>
        <w:t>运营维护绩效考核指标及考核办法</w:t>
      </w:r>
    </w:p>
    <w:p w:rsidR="00266E6D" w:rsidRPr="00D43693" w:rsidRDefault="00266E6D" w:rsidP="00A60686">
      <w:pPr>
        <w:spacing w:line="360" w:lineRule="auto"/>
        <w:jc w:val="center"/>
        <w:rPr>
          <w:rFonts w:ascii="仿宋" w:hAnsi="仿宋"/>
          <w:sz w:val="28"/>
          <w:szCs w:val="28"/>
        </w:rPr>
      </w:pPr>
      <w:r w:rsidRPr="00D43693">
        <w:rPr>
          <w:rFonts w:ascii="仿宋" w:hAnsi="仿宋" w:hint="eastAsia"/>
          <w:b/>
          <w:kern w:val="0"/>
          <w:sz w:val="28"/>
          <w:szCs w:val="28"/>
        </w:rPr>
        <w:t>运营维护绩效考核指标及评价标准</w:t>
      </w:r>
    </w:p>
    <w:p w:rsidR="00266E6D" w:rsidRPr="00D43693" w:rsidRDefault="00266E6D" w:rsidP="004A2BE6">
      <w:pPr>
        <w:spacing w:line="360" w:lineRule="auto"/>
        <w:ind w:firstLineChars="200" w:firstLine="560"/>
        <w:rPr>
          <w:rFonts w:ascii="仿宋" w:hAnsi="仿宋"/>
          <w:sz w:val="28"/>
          <w:szCs w:val="28"/>
        </w:rPr>
      </w:pPr>
      <w:r w:rsidRPr="00D43693">
        <w:rPr>
          <w:rFonts w:ascii="仿宋" w:hAnsi="仿宋" w:hint="eastAsia"/>
          <w:kern w:val="0"/>
          <w:sz w:val="28"/>
          <w:szCs w:val="28"/>
        </w:rPr>
        <w:t>运营维护绩效考核是为了项目能实现技术先进、管理科学、运维成本控制有效、高效服务，确保项目安全高效运行。运营维护绩效考核综合考虑了常规考核与暂时考核相结合、技术考核与公共反馈相结合的原则，指标按各子项目的特点分别设置，主要包括投入、产出、发展能力、满意度等指标。</w:t>
      </w:r>
    </w:p>
    <w:p w:rsidR="00266E6D" w:rsidRPr="00D43693" w:rsidRDefault="00266E6D" w:rsidP="004A2BE6">
      <w:pPr>
        <w:spacing w:line="360" w:lineRule="auto"/>
        <w:ind w:firstLineChars="200" w:firstLine="560"/>
        <w:rPr>
          <w:rFonts w:ascii="仿宋" w:hAnsi="仿宋"/>
          <w:sz w:val="28"/>
          <w:szCs w:val="28"/>
        </w:rPr>
      </w:pPr>
      <w:r w:rsidRPr="00D43693">
        <w:rPr>
          <w:rFonts w:ascii="仿宋" w:hAnsi="仿宋"/>
          <w:sz w:val="28"/>
          <w:szCs w:val="28"/>
        </w:rPr>
        <w:t>1</w:t>
      </w:r>
      <w:r w:rsidRPr="00D43693">
        <w:rPr>
          <w:rFonts w:ascii="仿宋" w:hAnsi="仿宋" w:hint="eastAsia"/>
          <w:sz w:val="28"/>
          <w:szCs w:val="28"/>
        </w:rPr>
        <w:t>、常规考核：</w:t>
      </w:r>
      <w:r w:rsidR="0086119A" w:rsidRPr="000C6C0C">
        <w:rPr>
          <w:rFonts w:ascii="仿宋" w:hAnsi="仿宋" w:hint="eastAsia"/>
          <w:sz w:val="28"/>
          <w:szCs w:val="28"/>
          <w:highlight w:val="cyan"/>
        </w:rPr>
        <w:t>每年1-2</w:t>
      </w:r>
      <w:r w:rsidR="0086119A" w:rsidRPr="00B61A9B">
        <w:rPr>
          <w:rFonts w:ascii="仿宋" w:hAnsi="仿宋" w:hint="eastAsia"/>
          <w:sz w:val="28"/>
          <w:highlight w:val="cyan"/>
        </w:rPr>
        <w:t>次，</w:t>
      </w:r>
      <w:r w:rsidRPr="00D43693">
        <w:rPr>
          <w:rFonts w:ascii="仿宋" w:hAnsi="仿宋" w:hint="eastAsia"/>
          <w:sz w:val="28"/>
          <w:szCs w:val="28"/>
        </w:rPr>
        <w:t>在项目公司向实施机构报告季度运维状况后</w:t>
      </w:r>
      <w:r w:rsidRPr="00D43693">
        <w:rPr>
          <w:rFonts w:ascii="仿宋" w:hAnsi="仿宋"/>
          <w:sz w:val="28"/>
          <w:szCs w:val="28"/>
        </w:rPr>
        <w:t>5</w:t>
      </w:r>
      <w:r w:rsidRPr="00D43693">
        <w:rPr>
          <w:rFonts w:ascii="仿宋" w:hAnsi="仿宋" w:hint="eastAsia"/>
          <w:sz w:val="28"/>
          <w:szCs w:val="28"/>
        </w:rPr>
        <w:t>日内进行，并应在</w:t>
      </w:r>
      <w:r w:rsidRPr="00D43693">
        <w:rPr>
          <w:rFonts w:ascii="仿宋" w:hAnsi="仿宋"/>
          <w:sz w:val="28"/>
          <w:szCs w:val="28"/>
        </w:rPr>
        <w:t>10</w:t>
      </w:r>
      <w:r w:rsidRPr="00D43693">
        <w:rPr>
          <w:rFonts w:ascii="仿宋" w:hAnsi="仿宋" w:hint="eastAsia"/>
          <w:sz w:val="28"/>
          <w:szCs w:val="28"/>
        </w:rPr>
        <w:t>日内完成，实施机构提前</w:t>
      </w:r>
      <w:r w:rsidRPr="00D43693">
        <w:rPr>
          <w:rFonts w:ascii="仿宋" w:hAnsi="仿宋"/>
          <w:sz w:val="28"/>
          <w:szCs w:val="28"/>
        </w:rPr>
        <w:t>48</w:t>
      </w:r>
      <w:r w:rsidRPr="00D43693">
        <w:rPr>
          <w:rFonts w:ascii="仿宋" w:hAnsi="仿宋" w:hint="eastAsia"/>
          <w:sz w:val="28"/>
          <w:szCs w:val="28"/>
        </w:rPr>
        <w:t>小时通知项目公司开始考核时间，考核范围为整个湿地公园。</w:t>
      </w:r>
    </w:p>
    <w:p w:rsidR="00266E6D" w:rsidRPr="00D43693" w:rsidRDefault="00266E6D" w:rsidP="004A2BE6">
      <w:pPr>
        <w:spacing w:line="360" w:lineRule="auto"/>
        <w:ind w:firstLineChars="200" w:firstLine="560"/>
        <w:rPr>
          <w:rFonts w:ascii="仿宋" w:hAnsi="仿宋"/>
          <w:sz w:val="28"/>
          <w:szCs w:val="28"/>
        </w:rPr>
      </w:pPr>
      <w:r w:rsidRPr="00D43693">
        <w:rPr>
          <w:rFonts w:ascii="仿宋" w:hAnsi="仿宋"/>
          <w:sz w:val="28"/>
          <w:szCs w:val="28"/>
        </w:rPr>
        <w:t>2</w:t>
      </w:r>
      <w:r w:rsidRPr="00D43693">
        <w:rPr>
          <w:rFonts w:ascii="仿宋" w:hAnsi="仿宋" w:hint="eastAsia"/>
          <w:sz w:val="28"/>
          <w:szCs w:val="28"/>
        </w:rPr>
        <w:t>、临时考核：实施机构可以随时自行考核项目公司的运维绩效，如发现缺陷，则在</w:t>
      </w:r>
      <w:r w:rsidRPr="00D43693">
        <w:rPr>
          <w:rFonts w:ascii="仿宋" w:hAnsi="仿宋"/>
          <w:sz w:val="28"/>
          <w:szCs w:val="28"/>
        </w:rPr>
        <w:t>24</w:t>
      </w:r>
      <w:r w:rsidRPr="00D43693">
        <w:rPr>
          <w:rFonts w:ascii="仿宋" w:hAnsi="仿宋" w:hint="eastAsia"/>
          <w:sz w:val="28"/>
          <w:szCs w:val="28"/>
        </w:rPr>
        <w:t>小时内通知项目公司，项目公司收到书面通知后，应在绩效考核要求的时间内修复或整改。</w:t>
      </w:r>
    </w:p>
    <w:p w:rsidR="00266E6D" w:rsidRPr="00D43693" w:rsidRDefault="00266E6D" w:rsidP="004A2BE6">
      <w:pPr>
        <w:spacing w:line="360" w:lineRule="auto"/>
        <w:ind w:firstLineChars="200" w:firstLine="560"/>
        <w:rPr>
          <w:rFonts w:ascii="仿宋" w:hAnsi="仿宋"/>
          <w:sz w:val="28"/>
          <w:szCs w:val="28"/>
        </w:rPr>
      </w:pPr>
      <w:r w:rsidRPr="00D43693">
        <w:rPr>
          <w:rFonts w:ascii="仿宋" w:hAnsi="仿宋" w:hint="eastAsia"/>
          <w:sz w:val="28"/>
          <w:szCs w:val="28"/>
        </w:rPr>
        <w:t>运营绩效考核指标可参考</w:t>
      </w:r>
      <w:r w:rsidRPr="00D43693">
        <w:rPr>
          <w:rFonts w:ascii="仿宋" w:hAnsi="仿宋" w:hint="eastAsia"/>
          <w:kern w:val="0"/>
          <w:sz w:val="28"/>
          <w:szCs w:val="28"/>
        </w:rPr>
        <w:t>表</w:t>
      </w:r>
      <w:r w:rsidRPr="00D43693">
        <w:rPr>
          <w:rFonts w:ascii="仿宋" w:hAnsi="仿宋"/>
          <w:kern w:val="0"/>
          <w:sz w:val="28"/>
          <w:szCs w:val="28"/>
        </w:rPr>
        <w:t>0</w:t>
      </w:r>
      <w:r w:rsidRPr="00D43693">
        <w:rPr>
          <w:rFonts w:ascii="仿宋" w:hAnsi="仿宋" w:hint="eastAsia"/>
          <w:kern w:val="0"/>
          <w:sz w:val="28"/>
          <w:szCs w:val="28"/>
        </w:rPr>
        <w:t>-</w:t>
      </w:r>
      <w:r w:rsidR="00FE31E3">
        <w:rPr>
          <w:rFonts w:ascii="仿宋" w:hAnsi="仿宋" w:hint="eastAsia"/>
          <w:kern w:val="0"/>
          <w:sz w:val="28"/>
          <w:szCs w:val="28"/>
        </w:rPr>
        <w:t>2</w:t>
      </w:r>
      <w:r w:rsidRPr="00D43693">
        <w:rPr>
          <w:rFonts w:ascii="仿宋" w:hAnsi="仿宋" w:hint="eastAsia"/>
          <w:kern w:val="0"/>
          <w:sz w:val="28"/>
          <w:szCs w:val="28"/>
        </w:rPr>
        <w:t>，具体考核指标在项目合作期内政府方有权进一步优化补充。</w:t>
      </w:r>
    </w:p>
    <w:p w:rsidR="00266E6D" w:rsidRPr="00D43693" w:rsidRDefault="00266E6D" w:rsidP="00A60686">
      <w:pPr>
        <w:spacing w:line="360" w:lineRule="auto"/>
        <w:jc w:val="center"/>
        <w:rPr>
          <w:rFonts w:ascii="仿宋" w:hAnsi="仿宋"/>
          <w:b/>
          <w:kern w:val="0"/>
          <w:sz w:val="28"/>
          <w:szCs w:val="28"/>
        </w:rPr>
      </w:pPr>
      <w:r w:rsidRPr="00D43693">
        <w:rPr>
          <w:rFonts w:ascii="仿宋" w:hAnsi="仿宋" w:hint="eastAsia"/>
          <w:kern w:val="0"/>
          <w:sz w:val="28"/>
          <w:szCs w:val="28"/>
        </w:rPr>
        <w:t>表</w:t>
      </w:r>
      <w:r w:rsidRPr="00D43693">
        <w:rPr>
          <w:rFonts w:ascii="仿宋" w:hAnsi="仿宋"/>
          <w:kern w:val="0"/>
          <w:sz w:val="28"/>
          <w:szCs w:val="28"/>
        </w:rPr>
        <w:t>0</w:t>
      </w:r>
      <w:r w:rsidRPr="00D43693">
        <w:rPr>
          <w:rFonts w:ascii="仿宋" w:hAnsi="仿宋" w:hint="eastAsia"/>
          <w:kern w:val="0"/>
          <w:sz w:val="28"/>
          <w:szCs w:val="28"/>
        </w:rPr>
        <w:t>-</w:t>
      </w:r>
      <w:r w:rsidR="00FE31E3">
        <w:rPr>
          <w:rFonts w:ascii="仿宋" w:hAnsi="仿宋" w:hint="eastAsia"/>
          <w:kern w:val="0"/>
          <w:sz w:val="28"/>
          <w:szCs w:val="28"/>
        </w:rPr>
        <w:t>2</w:t>
      </w:r>
      <w:r w:rsidRPr="00D43693">
        <w:rPr>
          <w:rFonts w:ascii="仿宋" w:hAnsi="仿宋" w:hint="eastAsia"/>
          <w:kern w:val="0"/>
          <w:sz w:val="28"/>
          <w:szCs w:val="28"/>
        </w:rPr>
        <w:t xml:space="preserve">  </w:t>
      </w:r>
      <w:r w:rsidRPr="00D43693">
        <w:rPr>
          <w:rFonts w:ascii="仿宋" w:hAnsi="仿宋" w:hint="eastAsia"/>
          <w:sz w:val="28"/>
          <w:szCs w:val="28"/>
        </w:rPr>
        <w:t>运营绩效考核</w:t>
      </w:r>
      <w:r w:rsidRPr="00D43693">
        <w:rPr>
          <w:rFonts w:ascii="仿宋" w:hAnsi="仿宋" w:hint="eastAsia"/>
          <w:kern w:val="0"/>
          <w:sz w:val="28"/>
          <w:szCs w:val="28"/>
        </w:rPr>
        <w:t>表</w:t>
      </w:r>
    </w:p>
    <w:tbl>
      <w:tblPr>
        <w:tblW w:w="9630" w:type="dxa"/>
        <w:jc w:val="center"/>
        <w:tblLayout w:type="fixed"/>
        <w:tblLook w:val="04A0" w:firstRow="1" w:lastRow="0" w:firstColumn="1" w:lastColumn="0" w:noHBand="0" w:noVBand="1"/>
      </w:tblPr>
      <w:tblGrid>
        <w:gridCol w:w="703"/>
        <w:gridCol w:w="1176"/>
        <w:gridCol w:w="1299"/>
        <w:gridCol w:w="5177"/>
        <w:gridCol w:w="1275"/>
      </w:tblGrid>
      <w:tr w:rsidR="00266E6D" w:rsidRPr="00D43693" w:rsidTr="00266E6D">
        <w:trPr>
          <w:trHeight w:val="602"/>
          <w:tblHeader/>
          <w:jc w:val="center"/>
        </w:trPr>
        <w:tc>
          <w:tcPr>
            <w:tcW w:w="704" w:type="dxa"/>
            <w:tcBorders>
              <w:top w:val="single" w:sz="4" w:space="0" w:color="auto"/>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b/>
                <w:kern w:val="0"/>
                <w:sz w:val="24"/>
                <w:szCs w:val="24"/>
              </w:rPr>
            </w:pPr>
            <w:r w:rsidRPr="00D43693">
              <w:rPr>
                <w:rFonts w:ascii="仿宋" w:hAnsi="仿宋" w:cs="宋体" w:hint="eastAsia"/>
                <w:b/>
                <w:kern w:val="0"/>
                <w:sz w:val="24"/>
                <w:szCs w:val="24"/>
              </w:rPr>
              <w:t>序号</w:t>
            </w:r>
          </w:p>
        </w:tc>
        <w:tc>
          <w:tcPr>
            <w:tcW w:w="1176" w:type="dxa"/>
            <w:tcBorders>
              <w:top w:val="single" w:sz="4" w:space="0" w:color="auto"/>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b/>
                <w:kern w:val="0"/>
                <w:sz w:val="24"/>
                <w:szCs w:val="24"/>
              </w:rPr>
            </w:pPr>
            <w:r w:rsidRPr="00D43693">
              <w:rPr>
                <w:rFonts w:ascii="仿宋" w:hAnsi="仿宋" w:cs="宋体" w:hint="eastAsia"/>
                <w:b/>
                <w:kern w:val="0"/>
                <w:sz w:val="24"/>
                <w:szCs w:val="24"/>
              </w:rPr>
              <w:t>考核序列</w:t>
            </w:r>
          </w:p>
        </w:tc>
        <w:tc>
          <w:tcPr>
            <w:tcW w:w="1300" w:type="dxa"/>
            <w:tcBorders>
              <w:top w:val="single" w:sz="4" w:space="0" w:color="auto"/>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b/>
                <w:kern w:val="0"/>
                <w:sz w:val="24"/>
                <w:szCs w:val="24"/>
              </w:rPr>
            </w:pPr>
            <w:r w:rsidRPr="00D43693">
              <w:rPr>
                <w:rFonts w:ascii="仿宋" w:hAnsi="仿宋" w:cs="宋体" w:hint="eastAsia"/>
                <w:b/>
                <w:kern w:val="0"/>
                <w:sz w:val="24"/>
                <w:szCs w:val="24"/>
              </w:rPr>
              <w:t>考核内容</w:t>
            </w:r>
          </w:p>
        </w:tc>
        <w:tc>
          <w:tcPr>
            <w:tcW w:w="5179" w:type="dxa"/>
            <w:tcBorders>
              <w:top w:val="single" w:sz="4" w:space="0" w:color="auto"/>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b/>
                <w:kern w:val="0"/>
                <w:sz w:val="24"/>
                <w:szCs w:val="24"/>
              </w:rPr>
            </w:pPr>
            <w:r w:rsidRPr="00D43693">
              <w:rPr>
                <w:rFonts w:ascii="仿宋" w:hAnsi="仿宋" w:cs="宋体" w:hint="eastAsia"/>
                <w:b/>
                <w:kern w:val="0"/>
                <w:sz w:val="24"/>
                <w:szCs w:val="24"/>
              </w:rPr>
              <w:t>考核细则</w:t>
            </w:r>
          </w:p>
        </w:tc>
        <w:tc>
          <w:tcPr>
            <w:tcW w:w="1275" w:type="dxa"/>
            <w:tcBorders>
              <w:top w:val="single" w:sz="4" w:space="0" w:color="auto"/>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b/>
                <w:kern w:val="0"/>
                <w:sz w:val="24"/>
                <w:szCs w:val="24"/>
              </w:rPr>
            </w:pPr>
            <w:r w:rsidRPr="00D43693">
              <w:rPr>
                <w:rFonts w:ascii="仿宋" w:hAnsi="仿宋" w:cs="宋体" w:hint="eastAsia"/>
                <w:b/>
                <w:kern w:val="0"/>
                <w:sz w:val="24"/>
                <w:szCs w:val="24"/>
              </w:rPr>
              <w:t>分值</w:t>
            </w:r>
          </w:p>
        </w:tc>
      </w:tr>
      <w:tr w:rsidR="00266E6D" w:rsidRPr="00D43693" w:rsidTr="00266E6D">
        <w:trPr>
          <w:trHeight w:val="638"/>
          <w:jc w:val="center"/>
        </w:trPr>
        <w:tc>
          <w:tcPr>
            <w:tcW w:w="704"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1</w:t>
            </w:r>
          </w:p>
        </w:tc>
        <w:tc>
          <w:tcPr>
            <w:tcW w:w="1176"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绿化养护</w:t>
            </w: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春秋季义务劳动(</w:t>
            </w:r>
            <w:r w:rsidRPr="00D43693">
              <w:rPr>
                <w:rFonts w:ascii="仿宋" w:hAnsi="仿宋" w:cs="宋体"/>
                <w:kern w:val="0"/>
                <w:sz w:val="24"/>
                <w:szCs w:val="24"/>
              </w:rPr>
              <w:t>1</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春秋季接待学校或企事业单位组织的义务劳动，一次未实施扣</w:t>
            </w:r>
            <w:r w:rsidRPr="00D43693">
              <w:rPr>
                <w:rFonts w:ascii="仿宋" w:hAnsi="仿宋" w:cs="宋体"/>
                <w:kern w:val="0"/>
                <w:sz w:val="24"/>
                <w:szCs w:val="24"/>
              </w:rPr>
              <w:t>0.5</w:t>
            </w:r>
            <w:r w:rsidRPr="00D43693">
              <w:rPr>
                <w:rFonts w:ascii="仿宋" w:hAnsi="仿宋" w:cs="宋体" w:hint="eastAsia"/>
                <w:kern w:val="0"/>
                <w:sz w:val="24"/>
                <w:szCs w:val="24"/>
              </w:rPr>
              <w:t>分，未按要求完成的每次扣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678"/>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植物栽植</w:t>
            </w:r>
          </w:p>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w:t>
            </w:r>
            <w:r w:rsidRPr="00D43693">
              <w:rPr>
                <w:rFonts w:ascii="仿宋" w:hAnsi="仿宋" w:cs="宋体"/>
                <w:kern w:val="0"/>
                <w:sz w:val="24"/>
                <w:szCs w:val="24"/>
              </w:rPr>
              <w:t>1</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按要求进行春秋树木补植、花卉栽植，花卉摆放及时美观，新值树种保持一致，达不到要求的每次扣</w:t>
            </w:r>
            <w:r w:rsidRPr="00D43693">
              <w:rPr>
                <w:rFonts w:ascii="仿宋" w:hAnsi="仿宋" w:cs="宋体"/>
                <w:kern w:val="0"/>
                <w:sz w:val="24"/>
                <w:szCs w:val="24"/>
              </w:rPr>
              <w:t>0.5</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杂草清除</w:t>
            </w:r>
          </w:p>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w:t>
            </w:r>
            <w:r w:rsidRPr="00D43693">
              <w:rPr>
                <w:rFonts w:ascii="仿宋" w:hAnsi="仿宋" w:cs="宋体"/>
                <w:kern w:val="0"/>
                <w:sz w:val="24"/>
                <w:szCs w:val="24"/>
              </w:rPr>
              <w:t>1</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定期清除绿地内杂草杂物并日产日清，未达到要求影响景观的每次扣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616"/>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灌溉</w:t>
            </w:r>
          </w:p>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w:t>
            </w:r>
            <w:r w:rsidRPr="00D43693">
              <w:rPr>
                <w:rFonts w:ascii="仿宋" w:hAnsi="仿宋" w:cs="宋体"/>
                <w:kern w:val="0"/>
                <w:sz w:val="24"/>
                <w:szCs w:val="24"/>
              </w:rPr>
              <w:t>2</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1</w:t>
            </w:r>
            <w:r w:rsidRPr="00D43693">
              <w:rPr>
                <w:rFonts w:ascii="仿宋" w:hAnsi="仿宋" w:cs="宋体" w:hint="eastAsia"/>
                <w:kern w:val="0"/>
                <w:sz w:val="24"/>
                <w:szCs w:val="24"/>
              </w:rPr>
              <w:t>、每年浇春水、冬水各一次，未组织实施，扣</w:t>
            </w:r>
            <w:r w:rsidRPr="00D43693">
              <w:rPr>
                <w:rFonts w:ascii="仿宋" w:hAnsi="仿宋" w:cs="宋体"/>
                <w:kern w:val="0"/>
                <w:sz w:val="24"/>
                <w:szCs w:val="24"/>
              </w:rPr>
              <w:t>0.5</w:t>
            </w:r>
            <w:r w:rsidRPr="00D43693">
              <w:rPr>
                <w:rFonts w:ascii="仿宋" w:hAnsi="仿宋" w:cs="宋体" w:hint="eastAsia"/>
                <w:kern w:val="0"/>
                <w:sz w:val="24"/>
                <w:szCs w:val="24"/>
              </w:rPr>
              <w:t>分，少浇一次扣</w:t>
            </w:r>
            <w:r w:rsidRPr="00D43693">
              <w:rPr>
                <w:rFonts w:ascii="仿宋" w:hAnsi="仿宋" w:cs="宋体"/>
                <w:kern w:val="0"/>
                <w:sz w:val="24"/>
                <w:szCs w:val="24"/>
              </w:rPr>
              <w:t>0.25</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696"/>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2</w:t>
            </w:r>
            <w:r w:rsidRPr="00D43693">
              <w:rPr>
                <w:rFonts w:ascii="仿宋" w:hAnsi="仿宋" w:cs="宋体" w:hint="eastAsia"/>
                <w:kern w:val="0"/>
                <w:sz w:val="24"/>
                <w:szCs w:val="24"/>
              </w:rPr>
              <w:t>、灌溉设施畅通，损坏及时维修，发现一处未及时维修影响正常灌溉，或出现跑漏水现象一处扣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3</w:t>
            </w:r>
            <w:r w:rsidRPr="00D43693">
              <w:rPr>
                <w:rFonts w:ascii="仿宋" w:hAnsi="仿宋" w:cs="宋体" w:hint="eastAsia"/>
                <w:kern w:val="0"/>
                <w:sz w:val="24"/>
                <w:szCs w:val="24"/>
              </w:rPr>
              <w:t>、合理灌溉绿地，如灌溉不及时造成绿地长势不良的，发现一处扣</w:t>
            </w:r>
            <w:r w:rsidRPr="00D43693">
              <w:rPr>
                <w:rFonts w:ascii="仿宋" w:hAnsi="仿宋" w:cs="宋体"/>
                <w:kern w:val="0"/>
                <w:sz w:val="24"/>
                <w:szCs w:val="24"/>
              </w:rPr>
              <w:t>0.2</w:t>
            </w:r>
            <w:r w:rsidRPr="00D43693">
              <w:rPr>
                <w:rFonts w:ascii="仿宋" w:hAnsi="仿宋" w:cs="宋体" w:hint="eastAsia"/>
                <w:kern w:val="0"/>
                <w:sz w:val="24"/>
                <w:szCs w:val="24"/>
              </w:rPr>
              <w:t>分。按计划组织绿地灌溉工作，有专人负责，发现不浇、跑水、漏水现象，每次扣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759"/>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4</w:t>
            </w:r>
            <w:r w:rsidRPr="00D43693">
              <w:rPr>
                <w:rFonts w:ascii="仿宋" w:hAnsi="仿宋" w:cs="宋体" w:hint="eastAsia"/>
                <w:kern w:val="0"/>
                <w:sz w:val="24"/>
                <w:szCs w:val="24"/>
              </w:rPr>
              <w:t>、灌溉工作完成后要及时关闭开关和绿化井盖，未及时关闭井盖和开关的发现一次扣</w:t>
            </w:r>
            <w:r w:rsidRPr="00D43693">
              <w:rPr>
                <w:rFonts w:ascii="仿宋" w:hAnsi="仿宋" w:cs="宋体"/>
                <w:kern w:val="0"/>
                <w:sz w:val="24"/>
                <w:szCs w:val="24"/>
              </w:rPr>
              <w:t>0.1</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684"/>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植物养护</w:t>
            </w:r>
          </w:p>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w:t>
            </w:r>
            <w:r w:rsidRPr="00D43693">
              <w:rPr>
                <w:rFonts w:ascii="仿宋" w:hAnsi="仿宋" w:cs="宋体"/>
                <w:kern w:val="0"/>
                <w:sz w:val="24"/>
                <w:szCs w:val="24"/>
              </w:rPr>
              <w:t>5</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1</w:t>
            </w:r>
            <w:r w:rsidRPr="00D43693">
              <w:rPr>
                <w:rFonts w:ascii="仿宋" w:hAnsi="仿宋" w:cs="宋体" w:hint="eastAsia"/>
                <w:kern w:val="0"/>
                <w:sz w:val="24"/>
                <w:szCs w:val="24"/>
              </w:rPr>
              <w:t>、新植树木及时扶正，不按规范操作，有倾斜未扶正的每株扣</w:t>
            </w:r>
            <w:r w:rsidRPr="00D43693">
              <w:rPr>
                <w:rFonts w:ascii="仿宋" w:hAnsi="仿宋" w:cs="宋体"/>
                <w:kern w:val="0"/>
                <w:sz w:val="24"/>
                <w:szCs w:val="24"/>
              </w:rPr>
              <w:t>0.1</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138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2</w:t>
            </w:r>
            <w:r w:rsidRPr="00D43693">
              <w:rPr>
                <w:rFonts w:ascii="仿宋" w:hAnsi="仿宋" w:cs="宋体" w:hint="eastAsia"/>
                <w:kern w:val="0"/>
                <w:sz w:val="24"/>
                <w:szCs w:val="24"/>
              </w:rPr>
              <w:t>、及时发现并清除死树，做好登记上报，未上报的发现一处扣</w:t>
            </w:r>
            <w:r w:rsidRPr="00D43693">
              <w:rPr>
                <w:rFonts w:ascii="仿宋" w:hAnsi="仿宋" w:cs="宋体"/>
                <w:kern w:val="0"/>
                <w:sz w:val="24"/>
                <w:szCs w:val="24"/>
              </w:rPr>
              <w:t>0.1</w:t>
            </w:r>
            <w:r w:rsidRPr="00D43693">
              <w:rPr>
                <w:rFonts w:ascii="仿宋" w:hAnsi="仿宋" w:cs="宋体" w:hint="eastAsia"/>
                <w:kern w:val="0"/>
                <w:sz w:val="24"/>
                <w:szCs w:val="24"/>
              </w:rPr>
              <w:t>分，并按景区要求进行补种，未成活的一株扣</w:t>
            </w:r>
            <w:r w:rsidRPr="00D43693">
              <w:rPr>
                <w:rFonts w:ascii="仿宋" w:hAnsi="仿宋" w:cs="宋体"/>
                <w:kern w:val="0"/>
                <w:sz w:val="24"/>
                <w:szCs w:val="24"/>
              </w:rPr>
              <w:t>0.1</w:t>
            </w:r>
            <w:r w:rsidRPr="00D43693">
              <w:rPr>
                <w:rFonts w:ascii="仿宋" w:hAnsi="仿宋" w:cs="宋体" w:hint="eastAsia"/>
                <w:kern w:val="0"/>
                <w:sz w:val="24"/>
                <w:szCs w:val="24"/>
              </w:rPr>
              <w:t>分；补植苗木成活率低于</w:t>
            </w:r>
            <w:r w:rsidRPr="00D43693">
              <w:rPr>
                <w:rFonts w:ascii="仿宋" w:hAnsi="仿宋" w:cs="宋体"/>
                <w:kern w:val="0"/>
                <w:sz w:val="24"/>
                <w:szCs w:val="24"/>
              </w:rPr>
              <w:t>98%</w:t>
            </w:r>
            <w:r w:rsidRPr="00D43693">
              <w:rPr>
                <w:rFonts w:ascii="仿宋" w:hAnsi="仿宋" w:cs="宋体" w:hint="eastAsia"/>
                <w:kern w:val="0"/>
                <w:sz w:val="24"/>
                <w:szCs w:val="24"/>
              </w:rPr>
              <w:t>，每降低</w:t>
            </w:r>
            <w:r w:rsidRPr="00D43693">
              <w:rPr>
                <w:rFonts w:ascii="仿宋" w:hAnsi="仿宋" w:cs="宋体"/>
                <w:kern w:val="0"/>
                <w:sz w:val="24"/>
                <w:szCs w:val="24"/>
              </w:rPr>
              <w:t>1%</w:t>
            </w:r>
            <w:r w:rsidRPr="00D43693">
              <w:rPr>
                <w:rFonts w:ascii="仿宋" w:hAnsi="仿宋" w:cs="宋体" w:hint="eastAsia"/>
                <w:kern w:val="0"/>
                <w:sz w:val="24"/>
                <w:szCs w:val="24"/>
              </w:rPr>
              <w:t>扣</w:t>
            </w:r>
            <w:r w:rsidRPr="00D43693">
              <w:rPr>
                <w:rFonts w:ascii="仿宋" w:hAnsi="仿宋" w:cs="宋体"/>
                <w:kern w:val="0"/>
                <w:sz w:val="24"/>
                <w:szCs w:val="24"/>
              </w:rPr>
              <w:t>0.1</w:t>
            </w:r>
            <w:r w:rsidRPr="00D43693">
              <w:rPr>
                <w:rFonts w:ascii="仿宋" w:hAnsi="仿宋" w:cs="宋体" w:hint="eastAsia"/>
                <w:kern w:val="0"/>
                <w:sz w:val="24"/>
                <w:szCs w:val="24"/>
              </w:rPr>
              <w:t>分；乔木无扶架，保存率低于</w:t>
            </w:r>
            <w:r w:rsidRPr="00D43693">
              <w:rPr>
                <w:rFonts w:ascii="仿宋" w:hAnsi="仿宋" w:cs="宋体"/>
                <w:kern w:val="0"/>
                <w:sz w:val="24"/>
                <w:szCs w:val="24"/>
              </w:rPr>
              <w:t>95%</w:t>
            </w:r>
            <w:r w:rsidRPr="00D43693">
              <w:rPr>
                <w:rFonts w:ascii="仿宋" w:hAnsi="仿宋" w:cs="宋体" w:hint="eastAsia"/>
                <w:kern w:val="0"/>
                <w:sz w:val="24"/>
                <w:szCs w:val="24"/>
              </w:rPr>
              <w:t>，每降低</w:t>
            </w:r>
            <w:r w:rsidRPr="00D43693">
              <w:rPr>
                <w:rFonts w:ascii="仿宋" w:hAnsi="仿宋" w:cs="宋体"/>
                <w:kern w:val="0"/>
                <w:sz w:val="24"/>
                <w:szCs w:val="24"/>
              </w:rPr>
              <w:t>2%</w:t>
            </w:r>
            <w:r w:rsidRPr="00D43693">
              <w:rPr>
                <w:rFonts w:ascii="仿宋" w:hAnsi="仿宋" w:cs="宋体" w:hint="eastAsia"/>
                <w:kern w:val="0"/>
                <w:sz w:val="24"/>
                <w:szCs w:val="24"/>
              </w:rPr>
              <w:t>扣</w:t>
            </w:r>
            <w:r w:rsidRPr="00D43693">
              <w:rPr>
                <w:rFonts w:ascii="仿宋" w:hAnsi="仿宋" w:cs="宋体"/>
                <w:kern w:val="0"/>
                <w:sz w:val="24"/>
                <w:szCs w:val="24"/>
              </w:rPr>
              <w:t>0.1</w:t>
            </w:r>
            <w:r w:rsidRPr="00D43693">
              <w:rPr>
                <w:rFonts w:ascii="仿宋" w:hAnsi="仿宋" w:cs="宋体" w:hint="eastAsia"/>
                <w:kern w:val="0"/>
                <w:sz w:val="24"/>
                <w:szCs w:val="24"/>
              </w:rPr>
              <w:t>分；老树保存率低于</w:t>
            </w:r>
            <w:r w:rsidRPr="00D43693">
              <w:rPr>
                <w:rFonts w:ascii="仿宋" w:hAnsi="仿宋" w:cs="宋体"/>
                <w:kern w:val="0"/>
                <w:sz w:val="24"/>
                <w:szCs w:val="24"/>
              </w:rPr>
              <w:t>99.8%</w:t>
            </w:r>
            <w:r w:rsidRPr="00D43693">
              <w:rPr>
                <w:rFonts w:ascii="仿宋" w:hAnsi="仿宋" w:cs="宋体" w:hint="eastAsia"/>
                <w:kern w:val="0"/>
                <w:sz w:val="24"/>
                <w:szCs w:val="24"/>
              </w:rPr>
              <w:t>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3</w:t>
            </w:r>
            <w:r w:rsidRPr="00D43693">
              <w:rPr>
                <w:rFonts w:ascii="仿宋" w:hAnsi="仿宋" w:cs="宋体" w:hint="eastAsia"/>
                <w:kern w:val="0"/>
                <w:sz w:val="24"/>
                <w:szCs w:val="24"/>
              </w:rPr>
              <w:t>、合理修剪乔灌木和造型树，及时清除病枯枝和萌生枝条，（超过</w:t>
            </w:r>
            <w:r w:rsidRPr="00D43693">
              <w:rPr>
                <w:rFonts w:ascii="仿宋" w:hAnsi="仿宋" w:cs="宋体"/>
                <w:kern w:val="0"/>
                <w:sz w:val="24"/>
                <w:szCs w:val="24"/>
              </w:rPr>
              <w:t>3</w:t>
            </w:r>
            <w:r w:rsidRPr="00D43693">
              <w:rPr>
                <w:rFonts w:ascii="仿宋" w:hAnsi="仿宋" w:cs="宋体" w:hint="eastAsia"/>
                <w:kern w:val="0"/>
                <w:sz w:val="24"/>
                <w:szCs w:val="24"/>
              </w:rPr>
              <w:t>cm的剪口要涂伤口涂补剂），未做相应处理的，发现一株扣</w:t>
            </w:r>
            <w:r w:rsidRPr="00D43693">
              <w:rPr>
                <w:rFonts w:ascii="仿宋" w:hAnsi="仿宋" w:cs="宋体"/>
                <w:kern w:val="0"/>
                <w:sz w:val="24"/>
                <w:szCs w:val="24"/>
              </w:rPr>
              <w:t>0.1</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104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4</w:t>
            </w:r>
            <w:r w:rsidRPr="00D43693">
              <w:rPr>
                <w:rFonts w:ascii="仿宋" w:hAnsi="仿宋" w:cs="宋体" w:hint="eastAsia"/>
                <w:kern w:val="0"/>
                <w:sz w:val="24"/>
                <w:szCs w:val="24"/>
              </w:rPr>
              <w:t>、草坪修剪高度控制在</w:t>
            </w:r>
            <w:r w:rsidRPr="00D43693">
              <w:rPr>
                <w:rFonts w:ascii="仿宋" w:hAnsi="仿宋" w:cs="宋体"/>
                <w:kern w:val="0"/>
                <w:sz w:val="24"/>
                <w:szCs w:val="24"/>
              </w:rPr>
              <w:t>8</w:t>
            </w:r>
            <w:r w:rsidRPr="00D43693">
              <w:rPr>
                <w:rFonts w:ascii="仿宋" w:hAnsi="仿宋" w:cs="宋体" w:hint="eastAsia"/>
                <w:kern w:val="0"/>
                <w:sz w:val="24"/>
                <w:szCs w:val="24"/>
              </w:rPr>
              <w:t>cm以内，剪面平整，达不到标准，发现一处扣</w:t>
            </w:r>
            <w:r w:rsidRPr="00D43693">
              <w:rPr>
                <w:rFonts w:ascii="仿宋" w:hAnsi="仿宋" w:cs="宋体"/>
                <w:kern w:val="0"/>
                <w:sz w:val="24"/>
                <w:szCs w:val="24"/>
              </w:rPr>
              <w:t>0.1</w:t>
            </w:r>
            <w:r w:rsidRPr="00D43693">
              <w:rPr>
                <w:rFonts w:ascii="仿宋" w:hAnsi="仿宋" w:cs="宋体" w:hint="eastAsia"/>
                <w:kern w:val="0"/>
                <w:sz w:val="24"/>
                <w:szCs w:val="24"/>
              </w:rPr>
              <w:t>分。草坪出现黄化、稀疏、斑秃现象，未及时处理的，发现一处扣</w:t>
            </w:r>
            <w:r w:rsidRPr="00D43693">
              <w:rPr>
                <w:rFonts w:ascii="仿宋" w:hAnsi="仿宋" w:cs="宋体"/>
                <w:kern w:val="0"/>
                <w:sz w:val="24"/>
                <w:szCs w:val="24"/>
              </w:rPr>
              <w:t>0.3</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1.5</w:t>
            </w:r>
          </w:p>
        </w:tc>
      </w:tr>
      <w:tr w:rsidR="00266E6D" w:rsidRPr="00D43693" w:rsidTr="00266E6D">
        <w:trPr>
          <w:trHeight w:val="529"/>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5</w:t>
            </w:r>
            <w:r w:rsidRPr="00D43693">
              <w:rPr>
                <w:rFonts w:ascii="仿宋" w:hAnsi="仿宋" w:cs="宋体" w:hint="eastAsia"/>
                <w:kern w:val="0"/>
                <w:sz w:val="24"/>
                <w:szCs w:val="24"/>
              </w:rPr>
              <w:t>、修剪产生的垃圾当天未清理的，发现一处扣</w:t>
            </w:r>
            <w:r w:rsidRPr="00D43693">
              <w:rPr>
                <w:rFonts w:ascii="仿宋" w:hAnsi="仿宋" w:cs="宋体"/>
                <w:kern w:val="0"/>
                <w:sz w:val="24"/>
                <w:szCs w:val="24"/>
              </w:rPr>
              <w:t>0.1</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中耕施肥</w:t>
            </w:r>
          </w:p>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w:t>
            </w:r>
            <w:r w:rsidRPr="00D43693">
              <w:rPr>
                <w:rFonts w:ascii="仿宋" w:hAnsi="仿宋" w:cs="宋体"/>
                <w:kern w:val="0"/>
                <w:sz w:val="24"/>
                <w:szCs w:val="24"/>
              </w:rPr>
              <w:t>2</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1</w:t>
            </w:r>
            <w:r w:rsidRPr="00D43693">
              <w:rPr>
                <w:rFonts w:ascii="仿宋" w:hAnsi="仿宋" w:cs="宋体" w:hint="eastAsia"/>
                <w:kern w:val="0"/>
                <w:sz w:val="24"/>
                <w:szCs w:val="24"/>
              </w:rPr>
              <w:t>、每年春秋花地施</w:t>
            </w:r>
            <w:r w:rsidRPr="00D43693">
              <w:rPr>
                <w:rFonts w:ascii="仿宋" w:hAnsi="仿宋" w:cs="宋体"/>
                <w:kern w:val="0"/>
                <w:sz w:val="24"/>
                <w:szCs w:val="24"/>
              </w:rPr>
              <w:t>1</w:t>
            </w:r>
            <w:r w:rsidRPr="00D43693">
              <w:rPr>
                <w:rFonts w:ascii="仿宋" w:hAnsi="仿宋" w:cs="宋体" w:hint="eastAsia"/>
                <w:kern w:val="0"/>
                <w:sz w:val="24"/>
                <w:szCs w:val="24"/>
              </w:rPr>
              <w:t>到</w:t>
            </w:r>
            <w:r w:rsidRPr="00D43693">
              <w:rPr>
                <w:rFonts w:ascii="仿宋" w:hAnsi="仿宋" w:cs="宋体"/>
                <w:kern w:val="0"/>
                <w:sz w:val="24"/>
                <w:szCs w:val="24"/>
              </w:rPr>
              <w:t>2</w:t>
            </w:r>
            <w:r w:rsidRPr="00D43693">
              <w:rPr>
                <w:rFonts w:ascii="仿宋" w:hAnsi="仿宋" w:cs="宋体" w:hint="eastAsia"/>
                <w:kern w:val="0"/>
                <w:sz w:val="24"/>
                <w:szCs w:val="24"/>
              </w:rPr>
              <w:t>次有机肥，生长季适当追肥，未组织实施扣</w:t>
            </w:r>
            <w:r w:rsidRPr="00D43693">
              <w:rPr>
                <w:rFonts w:ascii="仿宋" w:hAnsi="仿宋" w:cs="宋体"/>
                <w:kern w:val="0"/>
                <w:sz w:val="24"/>
                <w:szCs w:val="24"/>
              </w:rPr>
              <w:t>0.3</w:t>
            </w:r>
            <w:r w:rsidRPr="00D43693">
              <w:rPr>
                <w:rFonts w:ascii="仿宋" w:hAnsi="仿宋" w:cs="宋体" w:hint="eastAsia"/>
                <w:kern w:val="0"/>
                <w:sz w:val="24"/>
                <w:szCs w:val="24"/>
              </w:rPr>
              <w:t>分，实施未达要求每次扣</w:t>
            </w:r>
            <w:r w:rsidRPr="00D43693">
              <w:rPr>
                <w:rFonts w:ascii="仿宋" w:hAnsi="仿宋" w:cs="宋体"/>
                <w:kern w:val="0"/>
                <w:sz w:val="24"/>
                <w:szCs w:val="24"/>
              </w:rPr>
              <w:t>0.1</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517"/>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2</w:t>
            </w:r>
            <w:r w:rsidRPr="00D43693">
              <w:rPr>
                <w:rFonts w:ascii="仿宋" w:hAnsi="仿宋" w:cs="宋体" w:hint="eastAsia"/>
                <w:kern w:val="0"/>
                <w:sz w:val="24"/>
                <w:szCs w:val="24"/>
              </w:rPr>
              <w:t>、花卉在分垄前及时中耕除草，实施未达要求扣每次分。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病虫害防治(</w:t>
            </w:r>
            <w:r w:rsidRPr="00D43693">
              <w:rPr>
                <w:rFonts w:ascii="仿宋" w:hAnsi="仿宋" w:cs="宋体"/>
                <w:kern w:val="0"/>
                <w:sz w:val="24"/>
                <w:szCs w:val="24"/>
              </w:rPr>
              <w:t>2</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1</w:t>
            </w:r>
            <w:r w:rsidRPr="00D43693">
              <w:rPr>
                <w:rFonts w:ascii="仿宋" w:hAnsi="仿宋" w:cs="宋体" w:hint="eastAsia"/>
                <w:kern w:val="0"/>
                <w:sz w:val="24"/>
                <w:szCs w:val="24"/>
              </w:rPr>
              <w:t>、每年春季做好基础防治，发现病虫害未及时上报，未按要求防治的每次扣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2</w:t>
            </w:r>
            <w:r w:rsidRPr="00D43693">
              <w:rPr>
                <w:rFonts w:ascii="仿宋" w:hAnsi="仿宋" w:cs="宋体" w:hint="eastAsia"/>
                <w:kern w:val="0"/>
                <w:sz w:val="24"/>
                <w:szCs w:val="24"/>
              </w:rPr>
              <w:t>、未按要求治理病虫害，症状明显的，每处扣</w:t>
            </w:r>
            <w:r w:rsidRPr="00D43693">
              <w:rPr>
                <w:rFonts w:ascii="仿宋" w:hAnsi="仿宋" w:cs="宋体"/>
                <w:kern w:val="0"/>
                <w:sz w:val="24"/>
                <w:szCs w:val="24"/>
              </w:rPr>
              <w:t>0.2</w:t>
            </w:r>
            <w:r w:rsidRPr="00D43693">
              <w:rPr>
                <w:rFonts w:ascii="仿宋" w:hAnsi="仿宋" w:cs="宋体" w:hint="eastAsia"/>
                <w:kern w:val="0"/>
                <w:sz w:val="24"/>
                <w:szCs w:val="24"/>
              </w:rPr>
              <w:t>分。因防治措施不力造成病虫害蔓延的，每次扣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3</w:t>
            </w:r>
            <w:r w:rsidRPr="00D43693">
              <w:rPr>
                <w:rFonts w:ascii="仿宋" w:hAnsi="仿宋" w:cs="宋体" w:hint="eastAsia"/>
                <w:kern w:val="0"/>
                <w:sz w:val="24"/>
                <w:szCs w:val="24"/>
              </w:rPr>
              <w:t>、每年对种植的乔木进行两次涂白工作，漏涂、少涂</w:t>
            </w:r>
            <w:r w:rsidRPr="00D43693">
              <w:rPr>
                <w:rFonts w:ascii="仿宋" w:hAnsi="仿宋" w:cs="宋体"/>
                <w:kern w:val="0"/>
                <w:sz w:val="24"/>
                <w:szCs w:val="24"/>
              </w:rPr>
              <w:t>1</w:t>
            </w:r>
            <w:r w:rsidRPr="00D43693">
              <w:rPr>
                <w:rFonts w:ascii="仿宋" w:hAnsi="仿宋" w:cs="宋体" w:hint="eastAsia"/>
                <w:kern w:val="0"/>
                <w:sz w:val="24"/>
                <w:szCs w:val="24"/>
              </w:rPr>
              <w:t>株扣</w:t>
            </w:r>
            <w:r w:rsidRPr="00D43693">
              <w:rPr>
                <w:rFonts w:ascii="仿宋" w:hAnsi="仿宋" w:cs="宋体"/>
                <w:kern w:val="0"/>
                <w:sz w:val="24"/>
                <w:szCs w:val="24"/>
              </w:rPr>
              <w:t>0.1</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109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绿地保护</w:t>
            </w:r>
          </w:p>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w:t>
            </w:r>
            <w:r w:rsidRPr="00D43693">
              <w:rPr>
                <w:rFonts w:ascii="仿宋" w:hAnsi="仿宋" w:cs="宋体"/>
                <w:kern w:val="0"/>
                <w:sz w:val="24"/>
                <w:szCs w:val="24"/>
              </w:rPr>
              <w:t>1</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防止人、畜、机械、车辆损坏树木及园林设施，确保园林设施完好。出现问题，及时处理，加强巡护管理。如出现损坏绿地事件，未及时处理，</w:t>
            </w:r>
            <w:r w:rsidRPr="00D43693">
              <w:rPr>
                <w:rFonts w:ascii="仿宋" w:hAnsi="仿宋" w:cs="宋体"/>
                <w:kern w:val="0"/>
                <w:sz w:val="24"/>
                <w:szCs w:val="24"/>
              </w:rPr>
              <w:t>1</w:t>
            </w:r>
            <w:r w:rsidRPr="00D43693">
              <w:rPr>
                <w:rFonts w:ascii="仿宋" w:hAnsi="仿宋" w:cs="宋体" w:hint="eastAsia"/>
                <w:kern w:val="0"/>
                <w:sz w:val="24"/>
                <w:szCs w:val="24"/>
              </w:rPr>
              <w:t>次扣除</w:t>
            </w:r>
            <w:r w:rsidRPr="00D43693">
              <w:rPr>
                <w:rFonts w:ascii="仿宋" w:hAnsi="仿宋" w:cs="宋体"/>
                <w:kern w:val="0"/>
                <w:sz w:val="24"/>
                <w:szCs w:val="24"/>
              </w:rPr>
              <w:t>0.5</w:t>
            </w:r>
            <w:r w:rsidRPr="00D43693">
              <w:rPr>
                <w:rFonts w:ascii="仿宋" w:hAnsi="仿宋" w:cs="宋体" w:hint="eastAsia"/>
                <w:kern w:val="0"/>
                <w:sz w:val="24"/>
                <w:szCs w:val="24"/>
              </w:rPr>
              <w:t>分，出现焚烧垃圾及树叶的情况一次扣除</w:t>
            </w:r>
            <w:r w:rsidRPr="00D43693">
              <w:rPr>
                <w:rFonts w:ascii="仿宋" w:hAnsi="仿宋" w:cs="宋体"/>
                <w:kern w:val="0"/>
                <w:sz w:val="24"/>
                <w:szCs w:val="24"/>
              </w:rPr>
              <w:t>0.5</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513"/>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小计</w:t>
            </w: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15</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 xml:space="preserve">　</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 xml:space="preserve">　</w:t>
            </w:r>
          </w:p>
        </w:tc>
      </w:tr>
      <w:tr w:rsidR="00266E6D" w:rsidRPr="00D43693" w:rsidTr="00266E6D">
        <w:trPr>
          <w:trHeight w:val="800"/>
          <w:jc w:val="center"/>
        </w:trPr>
        <w:tc>
          <w:tcPr>
            <w:tcW w:w="704"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2</w:t>
            </w:r>
          </w:p>
        </w:tc>
        <w:tc>
          <w:tcPr>
            <w:tcW w:w="1176"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园林小品维护</w:t>
            </w: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栅栏、挡土墙（</w:t>
            </w:r>
            <w:r w:rsidRPr="00D43693">
              <w:rPr>
                <w:rFonts w:ascii="仿宋" w:hAnsi="仿宋" w:cs="宋体"/>
                <w:kern w:val="0"/>
                <w:sz w:val="24"/>
                <w:szCs w:val="24"/>
              </w:rPr>
              <w:t>2</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1</w:t>
            </w:r>
            <w:r w:rsidRPr="00D43693">
              <w:rPr>
                <w:rFonts w:ascii="仿宋" w:hAnsi="仿宋" w:cs="宋体" w:hint="eastAsia"/>
                <w:kern w:val="0"/>
                <w:sz w:val="24"/>
                <w:szCs w:val="24"/>
              </w:rPr>
              <w:t>、绿地栅栏、挡土墻、档雪板、防寒设施等污损，有乱贴乱画、汚湊,毎处扣</w:t>
            </w:r>
            <w:r w:rsidRPr="00D43693">
              <w:rPr>
                <w:rFonts w:ascii="仿宋" w:hAnsi="仿宋" w:cs="宋体"/>
                <w:kern w:val="0"/>
                <w:sz w:val="24"/>
                <w:szCs w:val="24"/>
              </w:rPr>
              <w:t>0.1</w:t>
            </w:r>
            <w:r w:rsidRPr="00D43693">
              <w:rPr>
                <w:rFonts w:ascii="仿宋" w:hAnsi="仿宋" w:cs="宋体" w:hint="eastAsia"/>
                <w:kern w:val="0"/>
                <w:sz w:val="24"/>
                <w:szCs w:val="24"/>
              </w:rPr>
              <w:t>分，未及吋维修、清洗、油(粉) 饰,毎处扣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2</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树篦子、界石（</w:t>
            </w:r>
            <w:r w:rsidRPr="00D43693">
              <w:rPr>
                <w:rFonts w:ascii="仿宋" w:hAnsi="仿宋" w:cs="宋体"/>
                <w:kern w:val="0"/>
                <w:sz w:val="24"/>
                <w:szCs w:val="24"/>
              </w:rPr>
              <w:t>1</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2</w:t>
            </w:r>
            <w:r w:rsidRPr="00D43693">
              <w:rPr>
                <w:rFonts w:ascii="仿宋" w:hAnsi="仿宋" w:cs="宋体" w:hint="eastAsia"/>
                <w:kern w:val="0"/>
                <w:sz w:val="24"/>
                <w:szCs w:val="24"/>
              </w:rPr>
              <w:t>、树篦子、树(花)池界石不完整、未及吋维修,毎个扣</w:t>
            </w:r>
            <w:r w:rsidRPr="00D43693">
              <w:rPr>
                <w:rFonts w:ascii="仿宋" w:hAnsi="仿宋" w:cs="宋体"/>
                <w:kern w:val="0"/>
                <w:sz w:val="24"/>
                <w:szCs w:val="24"/>
              </w:rPr>
              <w:t>0.1</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园林小品（</w:t>
            </w:r>
            <w:r w:rsidRPr="00D43693">
              <w:rPr>
                <w:rFonts w:ascii="仿宋" w:hAnsi="仿宋" w:cs="宋体"/>
                <w:kern w:val="0"/>
                <w:sz w:val="24"/>
                <w:szCs w:val="24"/>
              </w:rPr>
              <w:t>1</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3</w:t>
            </w:r>
            <w:r w:rsidRPr="00D43693">
              <w:rPr>
                <w:rFonts w:ascii="仿宋" w:hAnsi="仿宋" w:cs="宋体" w:hint="eastAsia"/>
                <w:kern w:val="0"/>
                <w:sz w:val="24"/>
                <w:szCs w:val="24"/>
              </w:rPr>
              <w:t>、公园园林建筑、雕塑小品、游乐及服务设施等污损、缺失,毎处扣</w:t>
            </w:r>
            <w:r w:rsidRPr="00D43693">
              <w:rPr>
                <w:rFonts w:ascii="仿宋" w:hAnsi="仿宋" w:cs="宋体"/>
                <w:kern w:val="0"/>
                <w:sz w:val="24"/>
                <w:szCs w:val="24"/>
              </w:rPr>
              <w:t>0.1</w:t>
            </w:r>
            <w:r w:rsidRPr="00D43693">
              <w:rPr>
                <w:rFonts w:ascii="仿宋" w:hAnsi="仿宋" w:cs="宋体" w:hint="eastAsia"/>
                <w:kern w:val="0"/>
                <w:sz w:val="24"/>
                <w:szCs w:val="24"/>
              </w:rPr>
              <w:t>分, 未及吋维修、油(粉)饰、清洗,毎处扣</w:t>
            </w:r>
            <w:r w:rsidRPr="00D43693">
              <w:rPr>
                <w:rFonts w:ascii="仿宋" w:hAnsi="仿宋" w:cs="宋体"/>
                <w:kern w:val="0"/>
                <w:sz w:val="24"/>
                <w:szCs w:val="24"/>
              </w:rPr>
              <w:t>0.2</w:t>
            </w:r>
            <w:r w:rsidRPr="00D43693">
              <w:rPr>
                <w:rFonts w:ascii="仿宋" w:hAnsi="仿宋" w:cs="宋体" w:hint="eastAsia"/>
                <w:kern w:val="0"/>
                <w:sz w:val="24"/>
                <w:szCs w:val="24"/>
              </w:rPr>
              <w:t xml:space="preserve"> 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园路广场</w:t>
            </w:r>
            <w:r w:rsidRPr="00D43693">
              <w:rPr>
                <w:rFonts w:ascii="仿宋" w:hAnsi="仿宋" w:cs="宋体" w:hint="eastAsia"/>
                <w:kern w:val="0"/>
                <w:sz w:val="24"/>
                <w:szCs w:val="24"/>
              </w:rPr>
              <w:lastRenderedPageBreak/>
              <w:t>（</w:t>
            </w:r>
            <w:r w:rsidRPr="00D43693">
              <w:rPr>
                <w:rFonts w:ascii="仿宋" w:hAnsi="仿宋" w:cs="宋体"/>
                <w:kern w:val="0"/>
                <w:sz w:val="24"/>
                <w:szCs w:val="24"/>
              </w:rPr>
              <w:t>2</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lastRenderedPageBreak/>
              <w:t>4</w:t>
            </w:r>
            <w:r w:rsidRPr="00D43693">
              <w:rPr>
                <w:rFonts w:ascii="仿宋" w:hAnsi="仿宋" w:cs="宋体" w:hint="eastAsia"/>
                <w:kern w:val="0"/>
                <w:sz w:val="24"/>
                <w:szCs w:val="24"/>
              </w:rPr>
              <w:t>、园路、广场等铺装不平整、破损, 破损毎平</w:t>
            </w:r>
            <w:r w:rsidRPr="00D43693">
              <w:rPr>
                <w:rFonts w:ascii="仿宋" w:hAnsi="仿宋" w:cs="宋体" w:hint="eastAsia"/>
                <w:kern w:val="0"/>
                <w:sz w:val="24"/>
                <w:szCs w:val="24"/>
              </w:rPr>
              <w:lastRenderedPageBreak/>
              <w:t>方米扣</w:t>
            </w:r>
            <w:r w:rsidRPr="00D43693">
              <w:rPr>
                <w:rFonts w:ascii="仿宋" w:hAnsi="仿宋" w:cs="宋体"/>
                <w:kern w:val="0"/>
                <w:sz w:val="24"/>
                <w:szCs w:val="24"/>
              </w:rPr>
              <w:t>0.1</w:t>
            </w:r>
            <w:r w:rsidRPr="00D43693">
              <w:rPr>
                <w:rFonts w:ascii="仿宋" w:hAnsi="仿宋" w:cs="宋体" w:hint="eastAsia"/>
                <w:kern w:val="0"/>
                <w:sz w:val="24"/>
                <w:szCs w:val="24"/>
              </w:rPr>
              <w:t>分,界石毎处扣</w:t>
            </w:r>
            <w:r w:rsidRPr="00D43693">
              <w:rPr>
                <w:rFonts w:ascii="仿宋" w:hAnsi="仿宋" w:cs="宋体"/>
                <w:kern w:val="0"/>
                <w:sz w:val="24"/>
                <w:szCs w:val="24"/>
              </w:rPr>
              <w:t>0.1</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lastRenderedPageBreak/>
              <w:t>2</w:t>
            </w:r>
          </w:p>
        </w:tc>
      </w:tr>
      <w:tr w:rsidR="00266E6D" w:rsidRPr="00D43693" w:rsidTr="00266E6D">
        <w:trPr>
          <w:trHeight w:val="58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小计</w:t>
            </w: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6</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 xml:space="preserve">　</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 xml:space="preserve">　</w:t>
            </w:r>
          </w:p>
        </w:tc>
      </w:tr>
      <w:tr w:rsidR="00266E6D" w:rsidRPr="00D43693" w:rsidTr="00266E6D">
        <w:trPr>
          <w:trHeight w:val="800"/>
          <w:jc w:val="center"/>
        </w:trPr>
        <w:tc>
          <w:tcPr>
            <w:tcW w:w="704"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3</w:t>
            </w:r>
          </w:p>
        </w:tc>
        <w:tc>
          <w:tcPr>
            <w:tcW w:w="1176"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水体保洁</w:t>
            </w:r>
          </w:p>
        </w:tc>
        <w:tc>
          <w:tcPr>
            <w:tcW w:w="1300"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垃圾清理（</w:t>
            </w:r>
            <w:r w:rsidRPr="00D43693">
              <w:rPr>
                <w:rFonts w:ascii="仿宋" w:hAnsi="仿宋" w:cs="宋体"/>
                <w:kern w:val="0"/>
                <w:sz w:val="24"/>
                <w:szCs w:val="24"/>
              </w:rPr>
              <w:t>6</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1</w:t>
            </w:r>
            <w:r w:rsidRPr="00D43693">
              <w:rPr>
                <w:rFonts w:ascii="仿宋" w:hAnsi="仿宋" w:cs="宋体" w:hint="eastAsia"/>
                <w:kern w:val="0"/>
                <w:sz w:val="24"/>
                <w:szCs w:val="24"/>
              </w:rPr>
              <w:t>、岸边清洁：河坎、岸边有垃圾和塑料袋等杂物，扣</w:t>
            </w:r>
            <w:r w:rsidRPr="00D43693">
              <w:rPr>
                <w:rFonts w:ascii="仿宋" w:hAnsi="仿宋"/>
                <w:kern w:val="0"/>
                <w:sz w:val="24"/>
                <w:szCs w:val="24"/>
              </w:rPr>
              <w:t>0.5</w:t>
            </w:r>
            <w:r w:rsidRPr="00D43693">
              <w:rPr>
                <w:rFonts w:ascii="仿宋" w:hAnsi="仿宋" w:cs="宋体" w:hint="eastAsia"/>
                <w:kern w:val="0"/>
                <w:sz w:val="24"/>
                <w:szCs w:val="24"/>
              </w:rPr>
              <w:t>分；坎杂草未及时处理干净，扣</w:t>
            </w:r>
            <w:r w:rsidRPr="00D43693">
              <w:rPr>
                <w:rFonts w:ascii="仿宋" w:hAnsi="仿宋" w:cs="宋体"/>
                <w:kern w:val="0"/>
                <w:sz w:val="24"/>
                <w:szCs w:val="24"/>
              </w:rPr>
              <w:t>0.5</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2</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2</w:t>
            </w:r>
            <w:r w:rsidRPr="00D43693">
              <w:rPr>
                <w:rFonts w:ascii="仿宋" w:hAnsi="仿宋" w:cs="宋体" w:hint="eastAsia"/>
                <w:kern w:val="0"/>
                <w:sz w:val="24"/>
                <w:szCs w:val="24"/>
              </w:rPr>
              <w:t>、湖面清洁：水面清澈透明，无垃圾漂浮物。不及时打捞河道水体杂物，水体中有垃圾，一次扣</w:t>
            </w:r>
            <w:r w:rsidRPr="00D43693">
              <w:rPr>
                <w:rFonts w:ascii="仿宋" w:hAnsi="仿宋" w:cs="宋体"/>
                <w:kern w:val="0"/>
                <w:sz w:val="24"/>
                <w:szCs w:val="24"/>
              </w:rPr>
              <w:t>0.5</w:t>
            </w:r>
            <w:r w:rsidRPr="00D43693">
              <w:rPr>
                <w:rFonts w:ascii="仿宋" w:hAnsi="仿宋" w:cs="宋体" w:hint="eastAsia"/>
                <w:kern w:val="0"/>
                <w:sz w:val="24"/>
                <w:szCs w:val="24"/>
              </w:rPr>
              <w:t>分；打捞出的垃圾不集中堆放，影响环境的，一次扣</w:t>
            </w:r>
            <w:r w:rsidRPr="00D43693">
              <w:rPr>
                <w:rFonts w:ascii="仿宋" w:hAnsi="仿宋" w:cs="宋体"/>
                <w:kern w:val="0"/>
                <w:sz w:val="24"/>
                <w:szCs w:val="24"/>
              </w:rPr>
              <w:t>0.5</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2</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3</w:t>
            </w:r>
            <w:r w:rsidRPr="00D43693">
              <w:rPr>
                <w:rFonts w:ascii="仿宋" w:hAnsi="仿宋" w:cs="宋体" w:hint="eastAsia"/>
                <w:kern w:val="0"/>
                <w:sz w:val="24"/>
                <w:szCs w:val="24"/>
              </w:rPr>
              <w:t>、水底清洁：发现水底有塑料袋等垃圾堆积物未及时清理干净，扣</w:t>
            </w:r>
            <w:r w:rsidRPr="00D43693">
              <w:rPr>
                <w:rFonts w:ascii="仿宋" w:hAnsi="仿宋" w:cs="宋体"/>
                <w:kern w:val="0"/>
                <w:sz w:val="24"/>
                <w:szCs w:val="24"/>
              </w:rPr>
              <w:t>0.5</w:t>
            </w:r>
            <w:r w:rsidRPr="00D43693">
              <w:rPr>
                <w:rFonts w:ascii="仿宋" w:hAnsi="仿宋" w:cs="宋体" w:hint="eastAsia"/>
                <w:kern w:val="0"/>
                <w:sz w:val="24"/>
                <w:szCs w:val="24"/>
              </w:rPr>
              <w:t>分；打捞出的垃圾不集中堆放，影响环境的，一次扣</w:t>
            </w:r>
            <w:r w:rsidRPr="00D43693">
              <w:rPr>
                <w:rFonts w:ascii="仿宋" w:hAnsi="仿宋" w:cs="宋体"/>
                <w:kern w:val="0"/>
                <w:sz w:val="24"/>
                <w:szCs w:val="24"/>
              </w:rPr>
              <w:t>0.5</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2</w:t>
            </w:r>
          </w:p>
        </w:tc>
      </w:tr>
      <w:tr w:rsidR="00266E6D" w:rsidRPr="00D43693" w:rsidTr="00266E6D">
        <w:trPr>
          <w:trHeight w:val="10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水面植物管理（</w:t>
            </w:r>
            <w:r w:rsidRPr="00D43693">
              <w:rPr>
                <w:rFonts w:ascii="仿宋" w:hAnsi="仿宋" w:cs="宋体"/>
                <w:kern w:val="0"/>
                <w:sz w:val="24"/>
                <w:szCs w:val="24"/>
              </w:rPr>
              <w:t>3</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水面植物过渡繁殖，严重影响水体自洁能力及水生动、植物的生存空间，未在规定时间内清理。发现一次扣</w:t>
            </w:r>
            <w:r w:rsidRPr="00D43693">
              <w:rPr>
                <w:rFonts w:ascii="仿宋" w:hAnsi="仿宋"/>
                <w:kern w:val="0"/>
                <w:sz w:val="24"/>
                <w:szCs w:val="24"/>
              </w:rPr>
              <w:t>0.5</w:t>
            </w:r>
            <w:r w:rsidRPr="00D43693">
              <w:rPr>
                <w:rFonts w:ascii="仿宋" w:hAnsi="仿宋" w:cs="宋体" w:hint="eastAsia"/>
                <w:kern w:val="0"/>
                <w:sz w:val="24"/>
                <w:szCs w:val="24"/>
              </w:rPr>
              <w:t>分。打捞出的水生植物不集中堆放，影响环境的，一次扣</w:t>
            </w:r>
            <w:r w:rsidRPr="00D43693">
              <w:rPr>
                <w:rFonts w:ascii="仿宋" w:hAnsi="仿宋"/>
                <w:kern w:val="0"/>
                <w:sz w:val="24"/>
                <w:szCs w:val="24"/>
              </w:rPr>
              <w:t>0.5</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3</w:t>
            </w:r>
          </w:p>
        </w:tc>
      </w:tr>
      <w:tr w:rsidR="00266E6D" w:rsidRPr="00D43693" w:rsidTr="00266E6D">
        <w:trPr>
          <w:trHeight w:val="65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水质（</w:t>
            </w:r>
            <w:r w:rsidRPr="00D43693">
              <w:rPr>
                <w:rFonts w:ascii="仿宋" w:hAnsi="仿宋" w:cs="宋体"/>
                <w:kern w:val="0"/>
                <w:sz w:val="24"/>
                <w:szCs w:val="24"/>
              </w:rPr>
              <w:t>2</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主体水质不低于国家Ⅲ类标准，如未达标准，发现一次扣</w:t>
            </w:r>
            <w:r w:rsidRPr="00D43693">
              <w:rPr>
                <w:rFonts w:ascii="仿宋" w:hAnsi="仿宋"/>
                <w:kern w:val="0"/>
                <w:sz w:val="24"/>
                <w:szCs w:val="24"/>
              </w:rPr>
              <w:t>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2</w:t>
            </w:r>
          </w:p>
        </w:tc>
      </w:tr>
      <w:tr w:rsidR="00266E6D" w:rsidRPr="00D43693" w:rsidTr="00266E6D">
        <w:trPr>
          <w:trHeight w:val="659"/>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小计</w:t>
            </w: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11</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 xml:space="preserve">　</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 xml:space="preserve">　</w:t>
            </w:r>
          </w:p>
        </w:tc>
      </w:tr>
      <w:tr w:rsidR="00266E6D" w:rsidRPr="00D43693" w:rsidTr="00266E6D">
        <w:trPr>
          <w:trHeight w:val="940"/>
          <w:jc w:val="center"/>
        </w:trPr>
        <w:tc>
          <w:tcPr>
            <w:tcW w:w="704"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4</w:t>
            </w:r>
          </w:p>
        </w:tc>
        <w:tc>
          <w:tcPr>
            <w:tcW w:w="1176"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卫生保洁</w:t>
            </w:r>
          </w:p>
        </w:tc>
        <w:tc>
          <w:tcPr>
            <w:tcW w:w="1300"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人员管理（</w:t>
            </w:r>
            <w:r w:rsidRPr="00D43693">
              <w:rPr>
                <w:rFonts w:ascii="仿宋" w:hAnsi="仿宋" w:cs="宋体"/>
                <w:kern w:val="0"/>
                <w:sz w:val="24"/>
                <w:szCs w:val="24"/>
              </w:rPr>
              <w:t>1.5</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1</w:t>
            </w:r>
            <w:r w:rsidRPr="00D43693">
              <w:rPr>
                <w:rFonts w:ascii="仿宋" w:hAnsi="仿宋" w:cs="宋体" w:hint="eastAsia"/>
                <w:kern w:val="0"/>
                <w:sz w:val="24"/>
                <w:szCs w:val="24"/>
              </w:rPr>
              <w:t>、严格管理卫生保洁人员，设专人负责日常卫生检查；有相应检查记录，有问题及时处理（查看现场、检查工作记录）。未按要求执行</w:t>
            </w:r>
            <w:r w:rsidRPr="00D43693">
              <w:rPr>
                <w:rFonts w:ascii="仿宋" w:hAnsi="仿宋" w:cs="宋体"/>
                <w:kern w:val="0"/>
                <w:sz w:val="24"/>
                <w:szCs w:val="24"/>
              </w:rPr>
              <w:t>1</w:t>
            </w:r>
            <w:r w:rsidRPr="00D43693">
              <w:rPr>
                <w:rFonts w:ascii="仿宋" w:hAnsi="仿宋" w:cs="宋体" w:hint="eastAsia"/>
                <w:kern w:val="0"/>
                <w:sz w:val="24"/>
                <w:szCs w:val="24"/>
              </w:rPr>
              <w:t>项扣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2</w:t>
            </w:r>
            <w:r w:rsidRPr="00D43693">
              <w:rPr>
                <w:rFonts w:ascii="仿宋" w:hAnsi="仿宋" w:cs="宋体" w:hint="eastAsia"/>
                <w:kern w:val="0"/>
                <w:sz w:val="24"/>
                <w:szCs w:val="24"/>
              </w:rPr>
              <w:t>、卫生保洁人员按要求统一着装上岗，未着工装一次扣</w:t>
            </w:r>
            <w:r w:rsidRPr="00D43693">
              <w:rPr>
                <w:rFonts w:ascii="仿宋" w:hAnsi="仿宋" w:cs="宋体"/>
                <w:kern w:val="0"/>
                <w:sz w:val="24"/>
                <w:szCs w:val="24"/>
              </w:rPr>
              <w:t>0.1</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96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卫生保洁(</w:t>
            </w:r>
            <w:r w:rsidRPr="00D43693">
              <w:rPr>
                <w:rFonts w:ascii="仿宋" w:hAnsi="仿宋" w:cs="宋体"/>
                <w:kern w:val="0"/>
                <w:sz w:val="24"/>
                <w:szCs w:val="24"/>
              </w:rPr>
              <w:t>12.5</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1</w:t>
            </w:r>
            <w:r w:rsidRPr="00D43693">
              <w:rPr>
                <w:rFonts w:ascii="仿宋" w:hAnsi="仿宋" w:cs="宋体" w:hint="eastAsia"/>
                <w:kern w:val="0"/>
                <w:sz w:val="24"/>
                <w:szCs w:val="24"/>
              </w:rPr>
              <w:t>、当日路面堆放垃圾及时清运，未及时清运的一处扣</w:t>
            </w:r>
            <w:r w:rsidRPr="00D43693">
              <w:rPr>
                <w:rFonts w:ascii="仿宋" w:hAnsi="仿宋" w:cs="宋体"/>
                <w:kern w:val="0"/>
                <w:sz w:val="24"/>
                <w:szCs w:val="24"/>
              </w:rPr>
              <w:t>0.1</w:t>
            </w:r>
            <w:r w:rsidRPr="00D43693">
              <w:rPr>
                <w:rFonts w:ascii="仿宋" w:hAnsi="仿宋" w:cs="宋体" w:hint="eastAsia"/>
                <w:kern w:val="0"/>
                <w:sz w:val="24"/>
                <w:szCs w:val="24"/>
              </w:rPr>
              <w:t>分；路两边绿篱沟清扫干净，有垃圾如烟头、纸片、废弃物没有清扫干净的</w:t>
            </w:r>
            <w:r w:rsidRPr="00D43693">
              <w:rPr>
                <w:rFonts w:ascii="仿宋" w:hAnsi="仿宋" w:cs="宋体"/>
                <w:kern w:val="0"/>
                <w:sz w:val="24"/>
                <w:szCs w:val="24"/>
              </w:rPr>
              <w:t>1</w:t>
            </w:r>
            <w:r w:rsidRPr="00D43693">
              <w:rPr>
                <w:rFonts w:ascii="仿宋" w:hAnsi="仿宋" w:cs="宋体" w:hint="eastAsia"/>
                <w:kern w:val="0"/>
                <w:sz w:val="24"/>
                <w:szCs w:val="24"/>
              </w:rPr>
              <w:t>处扣</w:t>
            </w:r>
            <w:r w:rsidRPr="00D43693">
              <w:rPr>
                <w:rFonts w:ascii="仿宋" w:hAnsi="仿宋" w:cs="宋体"/>
                <w:kern w:val="0"/>
                <w:sz w:val="24"/>
                <w:szCs w:val="24"/>
              </w:rPr>
              <w:t>0.1</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2</w:t>
            </w:r>
            <w:r w:rsidRPr="00D43693">
              <w:rPr>
                <w:rFonts w:ascii="仿宋" w:hAnsi="仿宋" w:cs="宋体" w:hint="eastAsia"/>
                <w:kern w:val="0"/>
                <w:sz w:val="24"/>
                <w:szCs w:val="24"/>
              </w:rPr>
              <w:t>、垃圾箱内的垃圾日产日清，未及时清理清运的一处扣</w:t>
            </w:r>
            <w:r w:rsidRPr="00D43693">
              <w:rPr>
                <w:rFonts w:ascii="仿宋" w:hAnsi="仿宋" w:cs="宋体"/>
                <w:kern w:val="0"/>
                <w:sz w:val="24"/>
                <w:szCs w:val="24"/>
              </w:rPr>
              <w:t>0.1</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3</w:t>
            </w:r>
            <w:r w:rsidRPr="00D43693">
              <w:rPr>
                <w:rFonts w:ascii="仿宋" w:hAnsi="仿宋" w:cs="宋体" w:hint="eastAsia"/>
                <w:kern w:val="0"/>
                <w:sz w:val="24"/>
                <w:szCs w:val="24"/>
              </w:rPr>
              <w:t>、垃圾箱箱体保持清洁。未擦拭干净有灰尘的</w:t>
            </w:r>
            <w:r w:rsidRPr="00D43693">
              <w:rPr>
                <w:rFonts w:ascii="仿宋" w:hAnsi="仿宋" w:cs="宋体"/>
                <w:kern w:val="0"/>
                <w:sz w:val="24"/>
                <w:szCs w:val="24"/>
              </w:rPr>
              <w:t>1</w:t>
            </w:r>
            <w:r w:rsidRPr="00D43693">
              <w:rPr>
                <w:rFonts w:ascii="仿宋" w:hAnsi="仿宋" w:cs="宋体" w:hint="eastAsia"/>
                <w:kern w:val="0"/>
                <w:sz w:val="24"/>
                <w:szCs w:val="24"/>
              </w:rPr>
              <w:t>个扣</w:t>
            </w:r>
            <w:r w:rsidRPr="00D43693">
              <w:rPr>
                <w:rFonts w:ascii="仿宋" w:hAnsi="仿宋" w:cs="宋体"/>
                <w:kern w:val="0"/>
                <w:sz w:val="24"/>
                <w:szCs w:val="24"/>
              </w:rPr>
              <w:t>0.1</w:t>
            </w:r>
            <w:r w:rsidRPr="00D43693">
              <w:rPr>
                <w:rFonts w:ascii="仿宋" w:hAnsi="仿宋" w:cs="宋体" w:hint="eastAsia"/>
                <w:kern w:val="0"/>
                <w:sz w:val="24"/>
                <w:szCs w:val="24"/>
              </w:rPr>
              <w:t>分，有喷涂物、张贴物没有及时清除的一处扣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4</w:t>
            </w:r>
            <w:r w:rsidRPr="00D43693">
              <w:rPr>
                <w:rFonts w:ascii="仿宋" w:hAnsi="仿宋" w:cs="宋体" w:hint="eastAsia"/>
                <w:kern w:val="0"/>
                <w:sz w:val="24"/>
                <w:szCs w:val="24"/>
              </w:rPr>
              <w:t>、灯具杆及基座保持干净。有灰尘一处扣</w:t>
            </w:r>
            <w:r w:rsidRPr="00D43693">
              <w:rPr>
                <w:rFonts w:ascii="仿宋" w:hAnsi="仿宋" w:cs="宋体"/>
                <w:kern w:val="0"/>
                <w:sz w:val="24"/>
                <w:szCs w:val="24"/>
              </w:rPr>
              <w:t>0.1</w:t>
            </w:r>
            <w:r w:rsidRPr="00D43693">
              <w:rPr>
                <w:rFonts w:ascii="仿宋" w:hAnsi="仿宋" w:cs="宋体" w:hint="eastAsia"/>
                <w:kern w:val="0"/>
                <w:sz w:val="24"/>
                <w:szCs w:val="24"/>
              </w:rPr>
              <w:t>分，张贴物、喷涂物未及时清除的一处扣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9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5</w:t>
            </w:r>
            <w:r w:rsidRPr="00D43693">
              <w:rPr>
                <w:rFonts w:ascii="仿宋" w:hAnsi="仿宋" w:cs="宋体" w:hint="eastAsia"/>
                <w:kern w:val="0"/>
                <w:sz w:val="24"/>
                <w:szCs w:val="24"/>
              </w:rPr>
              <w:t>、休闲座椅、座凳及建筑物墙体保持清洁。未擦拭干净有灰尘一处扣</w:t>
            </w:r>
            <w:r w:rsidRPr="00D43693">
              <w:rPr>
                <w:rFonts w:ascii="仿宋" w:hAnsi="仿宋" w:cs="宋体"/>
                <w:kern w:val="0"/>
                <w:sz w:val="24"/>
                <w:szCs w:val="24"/>
              </w:rPr>
              <w:t>0.1</w:t>
            </w:r>
            <w:r w:rsidRPr="00D43693">
              <w:rPr>
                <w:rFonts w:ascii="仿宋" w:hAnsi="仿宋" w:cs="宋体" w:hint="eastAsia"/>
                <w:kern w:val="0"/>
                <w:sz w:val="24"/>
                <w:szCs w:val="24"/>
              </w:rPr>
              <w:t>分，有喷涂物、张贴物未及时清理的一处扣</w:t>
            </w:r>
            <w:r w:rsidRPr="00D43693">
              <w:rPr>
                <w:rFonts w:ascii="仿宋" w:hAnsi="仿宋" w:cs="宋体"/>
                <w:kern w:val="0"/>
                <w:sz w:val="24"/>
                <w:szCs w:val="24"/>
              </w:rPr>
              <w:t>0.2</w:t>
            </w:r>
            <w:r w:rsidRPr="00D43693">
              <w:rPr>
                <w:rFonts w:ascii="仿宋" w:hAnsi="仿宋" w:cs="宋体" w:hint="eastAsia"/>
                <w:kern w:val="0"/>
                <w:sz w:val="24"/>
                <w:szCs w:val="24"/>
              </w:rPr>
              <w:t>分，有悬挂物的一处扣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8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6</w:t>
            </w:r>
            <w:r w:rsidRPr="00D43693">
              <w:rPr>
                <w:rFonts w:ascii="仿宋" w:hAnsi="仿宋" w:cs="宋体" w:hint="eastAsia"/>
                <w:kern w:val="0"/>
                <w:sz w:val="24"/>
                <w:szCs w:val="24"/>
              </w:rPr>
              <w:t>、栏杆及桥体栏杆擦拭干净，无粘贴物、悬挂物。有灰尘一处扣</w:t>
            </w:r>
            <w:r w:rsidRPr="00D43693">
              <w:rPr>
                <w:rFonts w:ascii="仿宋" w:hAnsi="仿宋" w:cs="宋体"/>
                <w:kern w:val="0"/>
                <w:sz w:val="24"/>
                <w:szCs w:val="24"/>
              </w:rPr>
              <w:t>0.1</w:t>
            </w:r>
            <w:r w:rsidRPr="00D43693">
              <w:rPr>
                <w:rFonts w:ascii="仿宋" w:hAnsi="仿宋" w:cs="宋体" w:hint="eastAsia"/>
                <w:kern w:val="0"/>
                <w:sz w:val="24"/>
                <w:szCs w:val="24"/>
              </w:rPr>
              <w:t>分，有喷涂物、张贴物未及时处理的一处扣</w:t>
            </w:r>
            <w:r w:rsidRPr="00D43693">
              <w:rPr>
                <w:rFonts w:ascii="仿宋" w:hAnsi="仿宋" w:cs="宋体"/>
                <w:kern w:val="0"/>
                <w:sz w:val="24"/>
                <w:szCs w:val="24"/>
              </w:rPr>
              <w:t>0.2</w:t>
            </w:r>
            <w:r w:rsidRPr="00D43693">
              <w:rPr>
                <w:rFonts w:ascii="仿宋" w:hAnsi="仿宋" w:cs="宋体" w:hint="eastAsia"/>
                <w:kern w:val="0"/>
                <w:sz w:val="24"/>
                <w:szCs w:val="24"/>
              </w:rPr>
              <w:t>分，有悬挂物的一处扣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7</w:t>
            </w:r>
            <w:r w:rsidRPr="00D43693">
              <w:rPr>
                <w:rFonts w:ascii="仿宋" w:hAnsi="仿宋" w:cs="宋体" w:hint="eastAsia"/>
                <w:kern w:val="0"/>
                <w:sz w:val="24"/>
                <w:szCs w:val="24"/>
              </w:rPr>
              <w:t>、全园指示牌保持清洁。有灰尘一处扣</w:t>
            </w:r>
            <w:r w:rsidRPr="00D43693">
              <w:rPr>
                <w:rFonts w:ascii="仿宋" w:hAnsi="仿宋" w:cs="宋体"/>
                <w:kern w:val="0"/>
                <w:sz w:val="24"/>
                <w:szCs w:val="24"/>
              </w:rPr>
              <w:t>0.1</w:t>
            </w:r>
            <w:r w:rsidRPr="00D43693">
              <w:rPr>
                <w:rFonts w:ascii="仿宋" w:hAnsi="仿宋" w:cs="宋体" w:hint="eastAsia"/>
                <w:kern w:val="0"/>
                <w:sz w:val="24"/>
                <w:szCs w:val="24"/>
              </w:rPr>
              <w:t>分，有喷涂物、张贴物未及时清理的一处扣</w:t>
            </w:r>
            <w:r w:rsidRPr="00D43693">
              <w:rPr>
                <w:rFonts w:ascii="仿宋" w:hAnsi="仿宋" w:cs="宋体"/>
                <w:kern w:val="0"/>
                <w:sz w:val="24"/>
                <w:szCs w:val="24"/>
              </w:rPr>
              <w:t>0.2</w:t>
            </w:r>
            <w:r w:rsidRPr="00D43693">
              <w:rPr>
                <w:rFonts w:ascii="仿宋" w:hAnsi="仿宋" w:cs="宋体" w:hint="eastAsia"/>
                <w:kern w:val="0"/>
                <w:sz w:val="24"/>
                <w:szCs w:val="24"/>
              </w:rPr>
              <w:t>分，有悬挂物的一处扣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17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8</w:t>
            </w:r>
            <w:r w:rsidRPr="00D43693">
              <w:rPr>
                <w:rFonts w:ascii="仿宋" w:hAnsi="仿宋" w:cs="宋体" w:hint="eastAsia"/>
                <w:kern w:val="0"/>
                <w:sz w:val="24"/>
                <w:szCs w:val="24"/>
              </w:rPr>
              <w:t>、按照先清扫后保洁的要求，全面清扫应在早晨</w:t>
            </w:r>
            <w:r w:rsidRPr="00D43693">
              <w:rPr>
                <w:rFonts w:ascii="仿宋" w:hAnsi="仿宋" w:cs="宋体"/>
                <w:kern w:val="0"/>
                <w:sz w:val="24"/>
                <w:szCs w:val="24"/>
              </w:rPr>
              <w:t>10</w:t>
            </w:r>
            <w:r w:rsidRPr="00D43693">
              <w:rPr>
                <w:rFonts w:ascii="仿宋" w:hAnsi="仿宋" w:cs="宋体" w:hint="eastAsia"/>
                <w:kern w:val="0"/>
                <w:sz w:val="24"/>
                <w:szCs w:val="24"/>
              </w:rPr>
              <w:t>点前结束，全天保洁。保洁区域大面积未及时清扫，卫生受到影响的</w:t>
            </w:r>
            <w:r w:rsidRPr="00D43693">
              <w:rPr>
                <w:rFonts w:ascii="仿宋" w:hAnsi="仿宋" w:cs="宋体"/>
                <w:kern w:val="0"/>
                <w:sz w:val="24"/>
                <w:szCs w:val="24"/>
              </w:rPr>
              <w:t>1</w:t>
            </w:r>
            <w:r w:rsidRPr="00D43693">
              <w:rPr>
                <w:rFonts w:ascii="仿宋" w:hAnsi="仿宋" w:cs="宋体" w:hint="eastAsia"/>
                <w:kern w:val="0"/>
                <w:sz w:val="24"/>
                <w:szCs w:val="24"/>
              </w:rPr>
              <w:t>次扣</w:t>
            </w:r>
            <w:r w:rsidRPr="00D43693">
              <w:rPr>
                <w:rFonts w:ascii="仿宋" w:hAnsi="仿宋" w:cs="宋体"/>
                <w:kern w:val="0"/>
                <w:sz w:val="24"/>
                <w:szCs w:val="24"/>
              </w:rPr>
              <w:t>0.3</w:t>
            </w:r>
            <w:r w:rsidRPr="00D43693">
              <w:rPr>
                <w:rFonts w:ascii="仿宋" w:hAnsi="仿宋" w:cs="宋体" w:hint="eastAsia"/>
                <w:kern w:val="0"/>
                <w:sz w:val="24"/>
                <w:szCs w:val="24"/>
              </w:rPr>
              <w:t>分，卫生保洁过程中将垃圾直接清扫入绿地的发现一次扣</w:t>
            </w:r>
            <w:r w:rsidRPr="00D43693">
              <w:rPr>
                <w:rFonts w:ascii="仿宋" w:hAnsi="仿宋" w:cs="宋体"/>
                <w:kern w:val="0"/>
                <w:sz w:val="24"/>
                <w:szCs w:val="24"/>
              </w:rPr>
              <w:t>0.2</w:t>
            </w:r>
            <w:r w:rsidRPr="00D43693">
              <w:rPr>
                <w:rFonts w:ascii="仿宋" w:hAnsi="仿宋" w:cs="宋体" w:hint="eastAsia"/>
                <w:kern w:val="0"/>
                <w:sz w:val="24"/>
                <w:szCs w:val="24"/>
              </w:rPr>
              <w:t>分，发现路面有粘贴物、油渍未及时清除干净的</w:t>
            </w:r>
            <w:r w:rsidRPr="00D43693">
              <w:rPr>
                <w:rFonts w:ascii="仿宋" w:hAnsi="仿宋" w:cs="宋体"/>
                <w:kern w:val="0"/>
                <w:sz w:val="24"/>
                <w:szCs w:val="24"/>
              </w:rPr>
              <w:t>1</w:t>
            </w:r>
            <w:r w:rsidRPr="00D43693">
              <w:rPr>
                <w:rFonts w:ascii="仿宋" w:hAnsi="仿宋" w:cs="宋体" w:hint="eastAsia"/>
                <w:kern w:val="0"/>
                <w:sz w:val="24"/>
                <w:szCs w:val="24"/>
              </w:rPr>
              <w:t>处扣</w:t>
            </w:r>
            <w:r w:rsidRPr="00D43693">
              <w:rPr>
                <w:rFonts w:ascii="仿宋" w:hAnsi="仿宋" w:cs="宋体"/>
                <w:kern w:val="0"/>
                <w:sz w:val="24"/>
                <w:szCs w:val="24"/>
              </w:rPr>
              <w:t>0.1</w:t>
            </w:r>
            <w:r w:rsidRPr="00D43693">
              <w:rPr>
                <w:rFonts w:ascii="仿宋" w:hAnsi="仿宋" w:cs="宋体" w:hint="eastAsia"/>
                <w:kern w:val="0"/>
                <w:sz w:val="24"/>
                <w:szCs w:val="24"/>
              </w:rPr>
              <w:t>分、硬化面出现卫生死角如有</w:t>
            </w:r>
            <w:r w:rsidRPr="00D43693">
              <w:rPr>
                <w:rFonts w:ascii="仿宋" w:hAnsi="仿宋" w:cs="宋体" w:hint="eastAsia"/>
                <w:kern w:val="0"/>
                <w:sz w:val="24"/>
                <w:szCs w:val="24"/>
              </w:rPr>
              <w:lastRenderedPageBreak/>
              <w:t>垃圾或粪便的一处扣</w:t>
            </w:r>
            <w:r w:rsidRPr="00D43693">
              <w:rPr>
                <w:rFonts w:ascii="仿宋" w:hAnsi="仿宋" w:cs="宋体"/>
                <w:kern w:val="0"/>
                <w:sz w:val="24"/>
                <w:szCs w:val="24"/>
              </w:rPr>
              <w:t>0.2</w:t>
            </w:r>
            <w:r w:rsidRPr="00D43693">
              <w:rPr>
                <w:rFonts w:ascii="仿宋" w:hAnsi="仿宋" w:cs="宋体" w:hint="eastAsia"/>
                <w:kern w:val="0"/>
                <w:sz w:val="24"/>
                <w:szCs w:val="24"/>
              </w:rPr>
              <w:t>分，道路晴天积水扣</w:t>
            </w:r>
            <w:r w:rsidRPr="00D43693">
              <w:rPr>
                <w:rFonts w:ascii="仿宋" w:hAnsi="仿宋" w:cs="宋体"/>
                <w:kern w:val="0"/>
                <w:sz w:val="24"/>
                <w:szCs w:val="24"/>
              </w:rPr>
              <w:t>0.1</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lastRenderedPageBreak/>
              <w:t>2</w:t>
            </w:r>
          </w:p>
        </w:tc>
      </w:tr>
      <w:tr w:rsidR="00266E6D" w:rsidRPr="00D43693" w:rsidTr="00266E6D">
        <w:trPr>
          <w:trHeight w:val="118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9</w:t>
            </w:r>
            <w:r w:rsidRPr="00D43693">
              <w:rPr>
                <w:rFonts w:ascii="仿宋" w:hAnsi="仿宋" w:cs="宋体" w:hint="eastAsia"/>
                <w:kern w:val="0"/>
                <w:sz w:val="24"/>
                <w:szCs w:val="24"/>
              </w:rPr>
              <w:t>、冬季保洁未在当天及时将路面雪清扫干净的一处扣</w:t>
            </w:r>
            <w:r w:rsidRPr="00D43693">
              <w:rPr>
                <w:rFonts w:ascii="仿宋" w:hAnsi="仿宋" w:cs="宋体"/>
                <w:kern w:val="0"/>
                <w:sz w:val="24"/>
                <w:szCs w:val="24"/>
              </w:rPr>
              <w:t>0.2</w:t>
            </w:r>
            <w:r w:rsidRPr="00D43693">
              <w:rPr>
                <w:rFonts w:ascii="仿宋" w:hAnsi="仿宋" w:cs="宋体" w:hint="eastAsia"/>
                <w:kern w:val="0"/>
                <w:sz w:val="24"/>
                <w:szCs w:val="24"/>
              </w:rPr>
              <w:t>分，硬化面不得有堆雪现象，未及时清除堆雪的一处扣</w:t>
            </w:r>
            <w:r w:rsidRPr="00D43693">
              <w:rPr>
                <w:rFonts w:ascii="仿宋" w:hAnsi="仿宋" w:cs="宋体"/>
                <w:kern w:val="0"/>
                <w:sz w:val="24"/>
                <w:szCs w:val="24"/>
              </w:rPr>
              <w:t>0.2</w:t>
            </w:r>
            <w:r w:rsidRPr="00D43693">
              <w:rPr>
                <w:rFonts w:ascii="仿宋" w:hAnsi="仿宋" w:cs="宋体" w:hint="eastAsia"/>
                <w:kern w:val="0"/>
                <w:sz w:val="24"/>
                <w:szCs w:val="24"/>
              </w:rPr>
              <w:t>分，冬季路面积水导致路面结冰扣</w:t>
            </w:r>
            <w:r w:rsidRPr="00D43693">
              <w:rPr>
                <w:rFonts w:ascii="仿宋" w:hAnsi="仿宋" w:cs="宋体"/>
                <w:kern w:val="0"/>
                <w:sz w:val="24"/>
                <w:szCs w:val="24"/>
              </w:rPr>
              <w:t>0.1</w:t>
            </w:r>
            <w:r w:rsidRPr="00D43693">
              <w:rPr>
                <w:rFonts w:ascii="仿宋" w:hAnsi="仿宋" w:cs="宋体" w:hint="eastAsia"/>
                <w:kern w:val="0"/>
                <w:sz w:val="24"/>
                <w:szCs w:val="24"/>
              </w:rPr>
              <w:t>分（若导致有责交通事故扣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10</w:t>
            </w:r>
            <w:r w:rsidRPr="00D43693">
              <w:rPr>
                <w:rFonts w:ascii="仿宋" w:hAnsi="仿宋" w:cs="宋体" w:hint="eastAsia"/>
                <w:kern w:val="0"/>
                <w:sz w:val="24"/>
                <w:szCs w:val="24"/>
              </w:rPr>
              <w:t>、保洁工具堆放整齐，随意堆放</w:t>
            </w:r>
            <w:r w:rsidRPr="00D43693">
              <w:rPr>
                <w:rFonts w:ascii="仿宋" w:hAnsi="仿宋" w:cs="宋体"/>
                <w:kern w:val="0"/>
                <w:sz w:val="24"/>
                <w:szCs w:val="24"/>
              </w:rPr>
              <w:t>1</w:t>
            </w:r>
            <w:r w:rsidRPr="00D43693">
              <w:rPr>
                <w:rFonts w:ascii="仿宋" w:hAnsi="仿宋" w:cs="宋体" w:hint="eastAsia"/>
                <w:kern w:val="0"/>
                <w:sz w:val="24"/>
                <w:szCs w:val="24"/>
              </w:rPr>
              <w:t>处扣</w:t>
            </w:r>
            <w:r w:rsidRPr="00D43693">
              <w:rPr>
                <w:rFonts w:ascii="仿宋" w:hAnsi="仿宋" w:cs="宋体"/>
                <w:kern w:val="0"/>
                <w:sz w:val="24"/>
                <w:szCs w:val="24"/>
              </w:rPr>
              <w:t>0.1</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小计</w:t>
            </w: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12</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 xml:space="preserve">　</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 xml:space="preserve">　</w:t>
            </w:r>
          </w:p>
        </w:tc>
      </w:tr>
      <w:tr w:rsidR="00266E6D" w:rsidRPr="00D43693" w:rsidTr="00266E6D">
        <w:trPr>
          <w:trHeight w:val="800"/>
          <w:jc w:val="center"/>
        </w:trPr>
        <w:tc>
          <w:tcPr>
            <w:tcW w:w="704"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5</w:t>
            </w:r>
          </w:p>
        </w:tc>
        <w:tc>
          <w:tcPr>
            <w:tcW w:w="1176"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公厕管理</w:t>
            </w:r>
          </w:p>
        </w:tc>
        <w:tc>
          <w:tcPr>
            <w:tcW w:w="1300"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人员管理（</w:t>
            </w:r>
            <w:r w:rsidRPr="00D43693">
              <w:rPr>
                <w:rFonts w:ascii="仿宋" w:hAnsi="仿宋" w:cs="宋体"/>
                <w:kern w:val="0"/>
                <w:sz w:val="24"/>
                <w:szCs w:val="24"/>
              </w:rPr>
              <w:t>1.5</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1</w:t>
            </w:r>
            <w:r w:rsidRPr="00D43693">
              <w:rPr>
                <w:rFonts w:ascii="仿宋" w:hAnsi="仿宋" w:cs="宋体" w:hint="eastAsia"/>
                <w:kern w:val="0"/>
                <w:sz w:val="24"/>
                <w:szCs w:val="24"/>
              </w:rPr>
              <w:t>、设专人负责进行日检查并有相应检查记录，有问题及时处理。无记录存在、问题没有及时处理的</w:t>
            </w:r>
            <w:r w:rsidRPr="00D43693">
              <w:rPr>
                <w:rFonts w:ascii="仿宋" w:hAnsi="仿宋" w:cs="宋体"/>
                <w:kern w:val="0"/>
                <w:sz w:val="24"/>
                <w:szCs w:val="24"/>
              </w:rPr>
              <w:t>1</w:t>
            </w:r>
            <w:r w:rsidRPr="00D43693">
              <w:rPr>
                <w:rFonts w:ascii="仿宋" w:hAnsi="仿宋" w:cs="宋体" w:hint="eastAsia"/>
                <w:kern w:val="0"/>
                <w:sz w:val="24"/>
                <w:szCs w:val="24"/>
              </w:rPr>
              <w:t>次扣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2</w:t>
            </w:r>
            <w:r w:rsidRPr="00D43693">
              <w:rPr>
                <w:rFonts w:ascii="仿宋" w:hAnsi="仿宋" w:cs="宋体" w:hint="eastAsia"/>
                <w:kern w:val="0"/>
                <w:sz w:val="24"/>
                <w:szCs w:val="24"/>
              </w:rPr>
              <w:t>、保洁人员若未按要求统一着装上岗的，一次扣</w:t>
            </w:r>
            <w:r w:rsidRPr="00D43693">
              <w:rPr>
                <w:rFonts w:ascii="仿宋" w:hAnsi="仿宋" w:cs="宋体"/>
                <w:kern w:val="0"/>
                <w:sz w:val="24"/>
                <w:szCs w:val="24"/>
              </w:rPr>
              <w:t>0.1</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公厕保洁（</w:t>
            </w:r>
            <w:r w:rsidRPr="00D43693">
              <w:rPr>
                <w:rFonts w:ascii="仿宋" w:hAnsi="仿宋" w:cs="宋体"/>
                <w:kern w:val="0"/>
                <w:sz w:val="24"/>
                <w:szCs w:val="24"/>
              </w:rPr>
              <w:t>6</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1</w:t>
            </w:r>
            <w:r w:rsidRPr="00D43693">
              <w:rPr>
                <w:rFonts w:ascii="仿宋" w:hAnsi="仿宋" w:cs="宋体" w:hint="eastAsia"/>
                <w:kern w:val="0"/>
                <w:sz w:val="24"/>
                <w:szCs w:val="24"/>
              </w:rPr>
              <w:t>、厕所墙面、镜子、水龙头、洗手池及台面、纸盒、洗手液盒、暖气、门窗、地垫、大门时间牌、门头、灯罩未擦拭、清洗干净的，每项扣</w:t>
            </w:r>
            <w:r w:rsidRPr="00D43693">
              <w:rPr>
                <w:rFonts w:ascii="仿宋" w:hAnsi="仿宋" w:cs="宋体"/>
                <w:kern w:val="0"/>
                <w:sz w:val="24"/>
                <w:szCs w:val="24"/>
              </w:rPr>
              <w:t>0.1</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2</w:t>
            </w:r>
            <w:r w:rsidRPr="00D43693">
              <w:rPr>
                <w:rFonts w:ascii="仿宋" w:hAnsi="仿宋" w:cs="宋体" w:hint="eastAsia"/>
                <w:kern w:val="0"/>
                <w:sz w:val="24"/>
                <w:szCs w:val="24"/>
              </w:rPr>
              <w:t>、坐便器、小便池未冲刷干净有尿垢或边沿玻璃胶变色有异味每项扣</w:t>
            </w:r>
            <w:r w:rsidRPr="00D43693">
              <w:rPr>
                <w:rFonts w:ascii="仿宋" w:hAnsi="仿宋" w:cs="宋体"/>
                <w:kern w:val="0"/>
                <w:sz w:val="24"/>
                <w:szCs w:val="24"/>
              </w:rPr>
              <w:t>0.1</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3</w:t>
            </w:r>
            <w:r w:rsidRPr="00D43693">
              <w:rPr>
                <w:rFonts w:ascii="仿宋" w:hAnsi="仿宋" w:cs="宋体" w:hint="eastAsia"/>
                <w:kern w:val="0"/>
                <w:sz w:val="24"/>
                <w:szCs w:val="24"/>
              </w:rPr>
              <w:t>、每个蹲位的隔板未擦拭干净，有污渍或灰尘以及淫秽图画的，每项扣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4</w:t>
            </w:r>
            <w:r w:rsidRPr="00D43693">
              <w:rPr>
                <w:rFonts w:ascii="仿宋" w:hAnsi="仿宋" w:cs="宋体" w:hint="eastAsia"/>
                <w:kern w:val="0"/>
                <w:sz w:val="24"/>
                <w:szCs w:val="24"/>
              </w:rPr>
              <w:t>、大便池未及时冲刷干净,有便渍的一处扣</w:t>
            </w:r>
            <w:r w:rsidRPr="00D43693">
              <w:rPr>
                <w:rFonts w:ascii="仿宋" w:hAnsi="仿宋" w:cs="宋体"/>
                <w:kern w:val="0"/>
                <w:sz w:val="24"/>
                <w:szCs w:val="24"/>
              </w:rPr>
              <w:t>0.1</w:t>
            </w:r>
            <w:r w:rsidRPr="00D43693">
              <w:rPr>
                <w:rFonts w:ascii="仿宋" w:hAnsi="仿宋" w:cs="宋体" w:hint="eastAsia"/>
                <w:kern w:val="0"/>
                <w:sz w:val="24"/>
                <w:szCs w:val="24"/>
              </w:rPr>
              <w:t>分,有大便没有及时处理扣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5</w:t>
            </w:r>
            <w:r w:rsidRPr="00D43693">
              <w:rPr>
                <w:rFonts w:ascii="仿宋" w:hAnsi="仿宋" w:cs="宋体" w:hint="eastAsia"/>
                <w:kern w:val="0"/>
                <w:sz w:val="24"/>
                <w:szCs w:val="24"/>
              </w:rPr>
              <w:t>、下水堵塞当日没有及时疏通</w:t>
            </w:r>
            <w:r w:rsidRPr="00D43693">
              <w:rPr>
                <w:rFonts w:ascii="仿宋" w:hAnsi="仿宋" w:cs="宋体"/>
                <w:kern w:val="0"/>
                <w:sz w:val="24"/>
                <w:szCs w:val="24"/>
              </w:rPr>
              <w:t>1</w:t>
            </w:r>
            <w:r w:rsidRPr="00D43693">
              <w:rPr>
                <w:rFonts w:ascii="仿宋" w:hAnsi="仿宋" w:cs="宋体" w:hint="eastAsia"/>
                <w:kern w:val="0"/>
                <w:sz w:val="24"/>
                <w:szCs w:val="24"/>
              </w:rPr>
              <w:t>次扣</w:t>
            </w:r>
            <w:r w:rsidRPr="00D43693">
              <w:rPr>
                <w:rFonts w:ascii="仿宋" w:hAnsi="仿宋" w:cs="宋体"/>
                <w:kern w:val="0"/>
                <w:sz w:val="24"/>
                <w:szCs w:val="24"/>
              </w:rPr>
              <w:t>0.2</w:t>
            </w:r>
            <w:r w:rsidRPr="00D43693">
              <w:rPr>
                <w:rFonts w:ascii="仿宋" w:hAnsi="仿宋" w:cs="宋体" w:hint="eastAsia"/>
                <w:kern w:val="0"/>
                <w:sz w:val="24"/>
                <w:szCs w:val="24"/>
              </w:rPr>
              <w:t>分，对有故障的蹲位未及时悬挂提示牌</w:t>
            </w:r>
            <w:r w:rsidRPr="00D43693">
              <w:rPr>
                <w:rFonts w:ascii="仿宋" w:hAnsi="仿宋" w:cs="宋体"/>
                <w:kern w:val="0"/>
                <w:sz w:val="24"/>
                <w:szCs w:val="24"/>
              </w:rPr>
              <w:t>1</w:t>
            </w:r>
            <w:r w:rsidRPr="00D43693">
              <w:rPr>
                <w:rFonts w:ascii="仿宋" w:hAnsi="仿宋" w:cs="宋体" w:hint="eastAsia"/>
                <w:kern w:val="0"/>
                <w:sz w:val="24"/>
                <w:szCs w:val="24"/>
              </w:rPr>
              <w:t>次扣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6</w:t>
            </w:r>
            <w:r w:rsidRPr="00D43693">
              <w:rPr>
                <w:rFonts w:ascii="仿宋" w:hAnsi="仿宋" w:cs="宋体" w:hint="eastAsia"/>
                <w:kern w:val="0"/>
                <w:sz w:val="24"/>
                <w:szCs w:val="24"/>
              </w:rPr>
              <w:t>、对突发游客酒后入厕呕吐现象</w:t>
            </w:r>
            <w:r w:rsidRPr="00D43693">
              <w:rPr>
                <w:rFonts w:ascii="仿宋" w:hAnsi="仿宋" w:cs="宋体"/>
                <w:kern w:val="0"/>
                <w:sz w:val="24"/>
                <w:szCs w:val="24"/>
              </w:rPr>
              <w:t>10</w:t>
            </w:r>
            <w:r w:rsidRPr="00D43693">
              <w:rPr>
                <w:rFonts w:ascii="仿宋" w:hAnsi="仿宋" w:cs="宋体" w:hint="eastAsia"/>
                <w:kern w:val="0"/>
                <w:sz w:val="24"/>
                <w:szCs w:val="24"/>
              </w:rPr>
              <w:t>分钟之内没有及时清理干净，打扫不及时不彻底造成有残渣及异味的，一次扣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608"/>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7</w:t>
            </w:r>
            <w:r w:rsidRPr="00D43693">
              <w:rPr>
                <w:rFonts w:ascii="仿宋" w:hAnsi="仿宋" w:cs="宋体" w:hint="eastAsia"/>
                <w:kern w:val="0"/>
                <w:sz w:val="24"/>
                <w:szCs w:val="24"/>
              </w:rPr>
              <w:t>、冬季未对屋顶冰锥、门前地面冰面进行清理</w:t>
            </w:r>
            <w:r w:rsidRPr="00D43693">
              <w:rPr>
                <w:rFonts w:ascii="仿宋" w:hAnsi="仿宋" w:cs="宋体"/>
                <w:kern w:val="0"/>
                <w:sz w:val="24"/>
                <w:szCs w:val="24"/>
              </w:rPr>
              <w:t>1</w:t>
            </w:r>
            <w:r w:rsidRPr="00D43693">
              <w:rPr>
                <w:rFonts w:ascii="仿宋" w:hAnsi="仿宋" w:cs="宋体" w:hint="eastAsia"/>
                <w:kern w:val="0"/>
                <w:sz w:val="24"/>
                <w:szCs w:val="24"/>
              </w:rPr>
              <w:t>处扣</w:t>
            </w:r>
            <w:r w:rsidRPr="00D43693">
              <w:rPr>
                <w:rFonts w:ascii="仿宋" w:hAnsi="仿宋" w:cs="宋体"/>
                <w:kern w:val="0"/>
                <w:sz w:val="24"/>
                <w:szCs w:val="24"/>
              </w:rPr>
              <w:t>0.3</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8</w:t>
            </w:r>
            <w:r w:rsidRPr="00D43693">
              <w:rPr>
                <w:rFonts w:ascii="仿宋" w:hAnsi="仿宋" w:cs="宋体" w:hint="eastAsia"/>
                <w:kern w:val="0"/>
                <w:sz w:val="24"/>
                <w:szCs w:val="24"/>
              </w:rPr>
              <w:t>、垃圾未及时清运、篓子内垃圾超过</w:t>
            </w:r>
            <w:r w:rsidRPr="00D43693">
              <w:rPr>
                <w:rFonts w:ascii="仿宋" w:hAnsi="仿宋" w:cs="宋体"/>
                <w:kern w:val="0"/>
                <w:sz w:val="24"/>
                <w:szCs w:val="24"/>
              </w:rPr>
              <w:t>1</w:t>
            </w:r>
            <w:r w:rsidRPr="00D43693">
              <w:rPr>
                <w:rFonts w:ascii="仿宋" w:hAnsi="仿宋" w:cs="宋体" w:hint="eastAsia"/>
                <w:kern w:val="0"/>
                <w:sz w:val="24"/>
                <w:szCs w:val="24"/>
              </w:rPr>
              <w:t>/</w:t>
            </w:r>
            <w:r w:rsidRPr="00D43693">
              <w:rPr>
                <w:rFonts w:ascii="仿宋" w:hAnsi="仿宋" w:cs="宋体"/>
                <w:kern w:val="0"/>
                <w:sz w:val="24"/>
                <w:szCs w:val="24"/>
              </w:rPr>
              <w:t>2</w:t>
            </w:r>
            <w:r w:rsidRPr="00D43693">
              <w:rPr>
                <w:rFonts w:ascii="仿宋" w:hAnsi="仿宋" w:cs="宋体" w:hint="eastAsia"/>
                <w:kern w:val="0"/>
                <w:sz w:val="24"/>
                <w:szCs w:val="24"/>
              </w:rPr>
              <w:t>处未及时处理每项扣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9</w:t>
            </w:r>
            <w:r w:rsidRPr="00D43693">
              <w:rPr>
                <w:rFonts w:ascii="仿宋" w:hAnsi="仿宋" w:cs="宋体" w:hint="eastAsia"/>
                <w:kern w:val="0"/>
                <w:sz w:val="24"/>
                <w:szCs w:val="24"/>
              </w:rPr>
              <w:t>、物品随意乱放或有堆放纸壳和放自行车现象的每项扣</w:t>
            </w:r>
            <w:r w:rsidRPr="00D43693">
              <w:rPr>
                <w:rFonts w:ascii="仿宋" w:hAnsi="仿宋" w:cs="宋体"/>
                <w:kern w:val="0"/>
                <w:sz w:val="24"/>
                <w:szCs w:val="24"/>
              </w:rPr>
              <w:t>0.3</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10</w:t>
            </w:r>
            <w:r w:rsidRPr="00D43693">
              <w:rPr>
                <w:rFonts w:ascii="仿宋" w:hAnsi="仿宋" w:cs="宋体" w:hint="eastAsia"/>
                <w:kern w:val="0"/>
                <w:sz w:val="24"/>
                <w:szCs w:val="24"/>
              </w:rPr>
              <w:t>、未及时进行灭蝇灭蚊工作，考核时苍蝇及蚊子累计达</w:t>
            </w:r>
            <w:r w:rsidRPr="00D43693">
              <w:rPr>
                <w:rFonts w:ascii="仿宋" w:hAnsi="仿宋" w:cs="宋体"/>
                <w:kern w:val="0"/>
                <w:sz w:val="24"/>
                <w:szCs w:val="24"/>
              </w:rPr>
              <w:t>5</w:t>
            </w:r>
            <w:r w:rsidRPr="00D43693">
              <w:rPr>
                <w:rFonts w:ascii="仿宋" w:hAnsi="仿宋" w:cs="宋体" w:hint="eastAsia"/>
                <w:kern w:val="0"/>
                <w:sz w:val="24"/>
                <w:szCs w:val="24"/>
              </w:rPr>
              <w:t>只扣</w:t>
            </w:r>
            <w:r w:rsidRPr="00D43693">
              <w:rPr>
                <w:rFonts w:ascii="仿宋" w:hAnsi="仿宋" w:cs="宋体"/>
                <w:kern w:val="0"/>
                <w:sz w:val="24"/>
                <w:szCs w:val="24"/>
              </w:rPr>
              <w:t>0.2</w:t>
            </w:r>
            <w:r w:rsidRPr="00D43693">
              <w:rPr>
                <w:rFonts w:ascii="仿宋" w:hAnsi="仿宋" w:cs="宋体" w:hint="eastAsia"/>
                <w:kern w:val="0"/>
                <w:sz w:val="24"/>
                <w:szCs w:val="24"/>
              </w:rPr>
              <w:t>分，灭蚊灯未及时清理，</w:t>
            </w:r>
            <w:r w:rsidRPr="00D43693">
              <w:rPr>
                <w:rFonts w:ascii="仿宋" w:hAnsi="仿宋" w:cs="宋体"/>
                <w:kern w:val="0"/>
                <w:sz w:val="24"/>
                <w:szCs w:val="24"/>
              </w:rPr>
              <w:t>1</w:t>
            </w:r>
            <w:r w:rsidRPr="00D43693">
              <w:rPr>
                <w:rFonts w:ascii="仿宋" w:hAnsi="仿宋" w:cs="宋体" w:hint="eastAsia"/>
                <w:kern w:val="0"/>
                <w:sz w:val="24"/>
                <w:szCs w:val="24"/>
              </w:rPr>
              <w:t>处扣</w:t>
            </w:r>
            <w:r w:rsidRPr="00D43693">
              <w:rPr>
                <w:rFonts w:ascii="仿宋" w:hAnsi="仿宋" w:cs="宋体"/>
                <w:kern w:val="0"/>
                <w:sz w:val="24"/>
                <w:szCs w:val="24"/>
              </w:rPr>
              <w:t>0.1</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11</w:t>
            </w:r>
            <w:r w:rsidRPr="00D43693">
              <w:rPr>
                <w:rFonts w:ascii="仿宋" w:hAnsi="仿宋" w:cs="宋体" w:hint="eastAsia"/>
                <w:kern w:val="0"/>
                <w:sz w:val="24"/>
                <w:szCs w:val="24"/>
              </w:rPr>
              <w:t>、入口护栏以内范围内垃圾是否进行及时清洁，有垃圾未及时清洁</w:t>
            </w:r>
            <w:r w:rsidRPr="00D43693">
              <w:rPr>
                <w:rFonts w:ascii="仿宋" w:hAnsi="仿宋" w:cs="宋体"/>
                <w:kern w:val="0"/>
                <w:sz w:val="24"/>
                <w:szCs w:val="24"/>
              </w:rPr>
              <w:t>1</w:t>
            </w:r>
            <w:r w:rsidRPr="00D43693">
              <w:rPr>
                <w:rFonts w:ascii="仿宋" w:hAnsi="仿宋" w:cs="宋体" w:hint="eastAsia"/>
                <w:kern w:val="0"/>
                <w:sz w:val="24"/>
                <w:szCs w:val="24"/>
              </w:rPr>
              <w:t>次扣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安全责任（</w:t>
            </w:r>
            <w:r w:rsidRPr="00D43693">
              <w:rPr>
                <w:rFonts w:ascii="仿宋" w:hAnsi="仿宋" w:cs="宋体"/>
                <w:kern w:val="0"/>
                <w:sz w:val="24"/>
                <w:szCs w:val="24"/>
              </w:rPr>
              <w:t>1.5</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1</w:t>
            </w:r>
            <w:r w:rsidRPr="00D43693">
              <w:rPr>
                <w:rFonts w:ascii="仿宋" w:hAnsi="仿宋" w:cs="宋体" w:hint="eastAsia"/>
                <w:kern w:val="0"/>
                <w:sz w:val="24"/>
                <w:szCs w:val="24"/>
              </w:rPr>
              <w:t>．公厕各类设施在日常使用中有人为损坏或丢失现象，</w:t>
            </w:r>
            <w:r w:rsidRPr="00D43693">
              <w:rPr>
                <w:rFonts w:ascii="仿宋" w:hAnsi="仿宋" w:cs="宋体"/>
                <w:kern w:val="0"/>
                <w:sz w:val="24"/>
                <w:szCs w:val="24"/>
              </w:rPr>
              <w:t>1</w:t>
            </w:r>
            <w:r w:rsidRPr="00D43693">
              <w:rPr>
                <w:rFonts w:ascii="仿宋" w:hAnsi="仿宋" w:cs="宋体" w:hint="eastAsia"/>
                <w:kern w:val="0"/>
                <w:sz w:val="24"/>
                <w:szCs w:val="24"/>
              </w:rPr>
              <w:t>次扣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rPr>
                <w:rFonts w:ascii="仿宋" w:hAnsi="仿宋" w:cs="宋体"/>
                <w:kern w:val="0"/>
                <w:sz w:val="24"/>
                <w:szCs w:val="24"/>
              </w:rPr>
            </w:pPr>
            <w:r w:rsidRPr="00D43693">
              <w:rPr>
                <w:rFonts w:ascii="仿宋" w:hAnsi="仿宋" w:cs="宋体"/>
                <w:kern w:val="0"/>
                <w:sz w:val="24"/>
                <w:szCs w:val="24"/>
              </w:rPr>
              <w:t>2.</w:t>
            </w:r>
            <w:r w:rsidRPr="00D43693">
              <w:rPr>
                <w:rFonts w:ascii="仿宋" w:hAnsi="仿宋" w:cs="宋体" w:hint="eastAsia"/>
                <w:kern w:val="0"/>
                <w:sz w:val="24"/>
                <w:szCs w:val="24"/>
              </w:rPr>
              <w:t>配备消防设施，并能正确使用，没有配备或不会使用扣</w:t>
            </w:r>
            <w:r w:rsidRPr="00D43693">
              <w:rPr>
                <w:rFonts w:ascii="仿宋" w:hAnsi="仿宋" w:cs="宋体"/>
                <w:kern w:val="0"/>
                <w:sz w:val="24"/>
                <w:szCs w:val="24"/>
              </w:rPr>
              <w:t>0.5</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小计</w:t>
            </w: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9</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 xml:space="preserve">　</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 xml:space="preserve">　</w:t>
            </w:r>
          </w:p>
        </w:tc>
      </w:tr>
      <w:tr w:rsidR="00266E6D" w:rsidRPr="00D43693" w:rsidTr="00266E6D">
        <w:trPr>
          <w:trHeight w:val="800"/>
          <w:jc w:val="center"/>
        </w:trPr>
        <w:tc>
          <w:tcPr>
            <w:tcW w:w="704"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6</w:t>
            </w:r>
          </w:p>
        </w:tc>
        <w:tc>
          <w:tcPr>
            <w:tcW w:w="1176"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安全巡查</w:t>
            </w:r>
          </w:p>
        </w:tc>
        <w:tc>
          <w:tcPr>
            <w:tcW w:w="1300"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人员管理（</w:t>
            </w:r>
            <w:r w:rsidRPr="00D43693">
              <w:rPr>
                <w:rFonts w:ascii="仿宋" w:hAnsi="仿宋" w:cs="宋体"/>
                <w:kern w:val="0"/>
                <w:sz w:val="24"/>
                <w:szCs w:val="24"/>
              </w:rPr>
              <w:t>2</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1</w:t>
            </w:r>
            <w:r w:rsidRPr="00D43693">
              <w:rPr>
                <w:rFonts w:ascii="仿宋" w:hAnsi="仿宋" w:cs="宋体" w:hint="eastAsia"/>
                <w:kern w:val="0"/>
                <w:sz w:val="24"/>
                <w:szCs w:val="24"/>
              </w:rPr>
              <w:t>、按要求配备安全巡查人员。配备不到位</w:t>
            </w:r>
            <w:r w:rsidRPr="00D43693">
              <w:rPr>
                <w:rFonts w:ascii="仿宋" w:hAnsi="仿宋" w:cs="宋体"/>
                <w:kern w:val="0"/>
                <w:sz w:val="24"/>
                <w:szCs w:val="24"/>
              </w:rPr>
              <w:t>1</w:t>
            </w:r>
            <w:r w:rsidRPr="00D43693">
              <w:rPr>
                <w:rFonts w:ascii="仿宋" w:hAnsi="仿宋" w:cs="宋体" w:hint="eastAsia"/>
                <w:kern w:val="0"/>
                <w:sz w:val="24"/>
                <w:szCs w:val="24"/>
              </w:rPr>
              <w:t>次扣</w:t>
            </w:r>
            <w:r w:rsidRPr="00D43693">
              <w:rPr>
                <w:rFonts w:ascii="仿宋" w:hAnsi="仿宋" w:cs="宋体"/>
                <w:kern w:val="0"/>
                <w:sz w:val="24"/>
                <w:szCs w:val="24"/>
              </w:rPr>
              <w:t>0.2</w:t>
            </w:r>
            <w:r w:rsidRPr="00D43693">
              <w:rPr>
                <w:rFonts w:ascii="仿宋" w:hAnsi="仿宋" w:cs="宋体" w:hint="eastAsia"/>
                <w:kern w:val="0"/>
                <w:sz w:val="24"/>
                <w:szCs w:val="24"/>
              </w:rPr>
              <w:t>分；巡查人员坚守工作岗位，人员脱岗、离岗</w:t>
            </w:r>
            <w:r w:rsidRPr="00D43693">
              <w:rPr>
                <w:rFonts w:ascii="仿宋" w:hAnsi="仿宋" w:cs="宋体"/>
                <w:kern w:val="0"/>
                <w:sz w:val="24"/>
                <w:szCs w:val="24"/>
              </w:rPr>
              <w:t>1</w:t>
            </w:r>
            <w:r w:rsidRPr="00D43693">
              <w:rPr>
                <w:rFonts w:ascii="仿宋" w:hAnsi="仿宋" w:cs="宋体" w:hint="eastAsia"/>
                <w:kern w:val="0"/>
                <w:sz w:val="24"/>
                <w:szCs w:val="24"/>
              </w:rPr>
              <w:t>次扣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2</w:t>
            </w:r>
            <w:r w:rsidRPr="00D43693">
              <w:rPr>
                <w:rFonts w:ascii="仿宋" w:hAnsi="仿宋" w:cs="宋体" w:hint="eastAsia"/>
                <w:kern w:val="0"/>
                <w:sz w:val="24"/>
                <w:szCs w:val="24"/>
              </w:rPr>
              <w:t>、着装整齐，佩戴标志上岗，做到文明执勤。上岗衣帽不整或不戴标志上岗，发现一次扣</w:t>
            </w:r>
            <w:r w:rsidRPr="00D43693">
              <w:rPr>
                <w:rFonts w:ascii="仿宋" w:hAnsi="仿宋" w:cs="宋体"/>
                <w:kern w:val="0"/>
                <w:sz w:val="24"/>
                <w:szCs w:val="24"/>
              </w:rPr>
              <w:t>0.2</w:t>
            </w:r>
            <w:r w:rsidRPr="00D43693">
              <w:rPr>
                <w:rFonts w:ascii="仿宋" w:hAnsi="仿宋" w:cs="宋体" w:hint="eastAsia"/>
                <w:kern w:val="0"/>
                <w:sz w:val="24"/>
                <w:szCs w:val="24"/>
              </w:rPr>
              <w:lastRenderedPageBreak/>
              <w:t>分。执法不文明，遭游客投诉，出现一次扣</w:t>
            </w:r>
            <w:r w:rsidRPr="00D43693">
              <w:rPr>
                <w:rFonts w:ascii="仿宋" w:hAnsi="仿宋" w:cs="宋体"/>
                <w:kern w:val="0"/>
                <w:sz w:val="24"/>
                <w:szCs w:val="24"/>
              </w:rPr>
              <w:t>0.5</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lastRenderedPageBreak/>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应急管理（</w:t>
            </w:r>
            <w:r w:rsidRPr="00D43693">
              <w:rPr>
                <w:rFonts w:ascii="仿宋" w:hAnsi="仿宋" w:cs="宋体"/>
                <w:kern w:val="0"/>
                <w:sz w:val="24"/>
                <w:szCs w:val="24"/>
              </w:rPr>
              <w:t>2</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1</w:t>
            </w:r>
            <w:r w:rsidRPr="00D43693">
              <w:rPr>
                <w:rFonts w:ascii="仿宋" w:hAnsi="仿宋" w:cs="宋体" w:hint="eastAsia"/>
                <w:kern w:val="0"/>
                <w:sz w:val="24"/>
                <w:szCs w:val="24"/>
              </w:rPr>
              <w:t>、制定合理的安全应急预案，没有应急预案扣</w:t>
            </w:r>
            <w:r w:rsidRPr="00D43693">
              <w:rPr>
                <w:rFonts w:ascii="仿宋" w:hAnsi="仿宋" w:cs="宋体"/>
                <w:kern w:val="0"/>
                <w:sz w:val="24"/>
                <w:szCs w:val="24"/>
              </w:rPr>
              <w:t>0.5</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2</w:t>
            </w:r>
            <w:r w:rsidRPr="00D43693">
              <w:rPr>
                <w:rFonts w:ascii="仿宋" w:hAnsi="仿宋" w:cs="宋体" w:hint="eastAsia"/>
                <w:kern w:val="0"/>
                <w:sz w:val="24"/>
                <w:szCs w:val="24"/>
              </w:rPr>
              <w:t>、组织安全应急演练每年不得少于</w:t>
            </w:r>
            <w:r w:rsidRPr="00D43693">
              <w:rPr>
                <w:rFonts w:ascii="仿宋" w:hAnsi="仿宋" w:cs="宋体"/>
                <w:kern w:val="0"/>
                <w:sz w:val="24"/>
                <w:szCs w:val="24"/>
              </w:rPr>
              <w:t>2</w:t>
            </w:r>
            <w:r w:rsidRPr="00D43693">
              <w:rPr>
                <w:rFonts w:ascii="仿宋" w:hAnsi="仿宋" w:cs="宋体" w:hint="eastAsia"/>
                <w:kern w:val="0"/>
                <w:sz w:val="24"/>
                <w:szCs w:val="24"/>
              </w:rPr>
              <w:t>次，少一次扣</w:t>
            </w:r>
            <w:r w:rsidRPr="00D43693">
              <w:rPr>
                <w:rFonts w:ascii="仿宋" w:hAnsi="仿宋" w:cs="宋体"/>
                <w:kern w:val="0"/>
                <w:sz w:val="24"/>
                <w:szCs w:val="24"/>
              </w:rPr>
              <w:t>0.5</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3</w:t>
            </w:r>
            <w:r w:rsidRPr="00D43693">
              <w:rPr>
                <w:rFonts w:ascii="仿宋" w:hAnsi="仿宋" w:cs="宋体" w:hint="eastAsia"/>
                <w:kern w:val="0"/>
                <w:sz w:val="24"/>
                <w:szCs w:val="24"/>
              </w:rPr>
              <w:t>、管理人员会使用操作安全应急设施。遇到突发事件不会使用安全应急设施扣</w:t>
            </w:r>
            <w:r w:rsidRPr="00D43693">
              <w:rPr>
                <w:rFonts w:ascii="仿宋" w:hAnsi="仿宋" w:cs="宋体"/>
                <w:kern w:val="0"/>
                <w:sz w:val="24"/>
                <w:szCs w:val="24"/>
              </w:rPr>
              <w:t>0.5</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131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安全巡查（</w:t>
            </w:r>
            <w:r w:rsidRPr="00D43693">
              <w:rPr>
                <w:rFonts w:ascii="仿宋" w:hAnsi="仿宋" w:cs="宋体"/>
                <w:kern w:val="0"/>
                <w:sz w:val="24"/>
                <w:szCs w:val="24"/>
              </w:rPr>
              <w:t>8</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1</w:t>
            </w:r>
            <w:r w:rsidRPr="00D43693">
              <w:rPr>
                <w:rFonts w:ascii="仿宋" w:hAnsi="仿宋" w:cs="宋体" w:hint="eastAsia"/>
                <w:kern w:val="0"/>
                <w:sz w:val="24"/>
                <w:szCs w:val="24"/>
              </w:rPr>
              <w:t>、做好辖区范围内的河道安全巡查防范，对辖区内游客在河边洗漱、下水和洗车行为及时制止。发现安全隐患问题及时解决，杜绝安全隐患。对辖区内游客在河边洗漱、下水和洗车行为未及时制止，一次扣</w:t>
            </w:r>
            <w:r w:rsidRPr="00D43693">
              <w:rPr>
                <w:rFonts w:ascii="仿宋" w:hAnsi="仿宋" w:cs="宋体"/>
                <w:kern w:val="0"/>
                <w:sz w:val="24"/>
                <w:szCs w:val="24"/>
              </w:rPr>
              <w:t>0.2</w:t>
            </w:r>
            <w:r w:rsidRPr="00D43693">
              <w:rPr>
                <w:rFonts w:ascii="仿宋" w:hAnsi="仿宋" w:cs="宋体" w:hint="eastAsia"/>
                <w:kern w:val="0"/>
                <w:sz w:val="24"/>
                <w:szCs w:val="24"/>
              </w:rPr>
              <w:t>分；安全隐患未及时解决</w:t>
            </w:r>
            <w:r w:rsidRPr="00D43693">
              <w:rPr>
                <w:rFonts w:ascii="仿宋" w:hAnsi="仿宋" w:cs="宋体"/>
                <w:kern w:val="0"/>
                <w:sz w:val="24"/>
                <w:szCs w:val="24"/>
              </w:rPr>
              <w:t>1</w:t>
            </w:r>
            <w:r w:rsidRPr="00D43693">
              <w:rPr>
                <w:rFonts w:ascii="仿宋" w:hAnsi="仿宋" w:cs="宋体" w:hint="eastAsia"/>
                <w:kern w:val="0"/>
                <w:sz w:val="24"/>
                <w:szCs w:val="24"/>
              </w:rPr>
              <w:t>次扣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2</w:t>
            </w:r>
            <w:r w:rsidRPr="00D43693">
              <w:rPr>
                <w:rFonts w:ascii="仿宋" w:hAnsi="仿宋" w:cs="宋体" w:hint="eastAsia"/>
                <w:kern w:val="0"/>
                <w:sz w:val="24"/>
                <w:szCs w:val="24"/>
              </w:rPr>
              <w:t>、维持景区良好的游园秩序，制止商贩及各类车辆入园。商贩及车辆入园不及时制止，一次扣</w:t>
            </w:r>
            <w:r w:rsidRPr="00D43693">
              <w:rPr>
                <w:rFonts w:ascii="仿宋" w:hAnsi="仿宋" w:cs="宋体"/>
                <w:kern w:val="0"/>
                <w:sz w:val="24"/>
                <w:szCs w:val="24"/>
              </w:rPr>
              <w:t>0.2</w:t>
            </w:r>
            <w:r w:rsidRPr="00D43693">
              <w:rPr>
                <w:rFonts w:ascii="仿宋" w:hAnsi="仿宋" w:cs="宋体" w:hint="eastAsia"/>
                <w:kern w:val="0"/>
                <w:sz w:val="24"/>
                <w:szCs w:val="24"/>
              </w:rPr>
              <w:t>分，因此出现安全事故的一次扣</w:t>
            </w:r>
            <w:r w:rsidRPr="00D43693">
              <w:rPr>
                <w:rFonts w:ascii="仿宋" w:hAnsi="仿宋" w:cs="宋体"/>
                <w:kern w:val="0"/>
                <w:sz w:val="24"/>
                <w:szCs w:val="24"/>
              </w:rPr>
              <w:t>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2</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3</w:t>
            </w:r>
            <w:r w:rsidRPr="00D43693">
              <w:rPr>
                <w:rFonts w:ascii="仿宋" w:hAnsi="仿宋" w:cs="宋体" w:hint="eastAsia"/>
                <w:kern w:val="0"/>
                <w:sz w:val="24"/>
                <w:szCs w:val="24"/>
              </w:rPr>
              <w:t>、所辖区域无践踏绿地，乱丢废弃物及生火烧烤现象。践踏绿地未及时清理一次扣</w:t>
            </w:r>
            <w:r w:rsidRPr="00D43693">
              <w:rPr>
                <w:rFonts w:ascii="仿宋" w:hAnsi="仿宋" w:cs="宋体"/>
                <w:kern w:val="0"/>
                <w:sz w:val="24"/>
                <w:szCs w:val="24"/>
              </w:rPr>
              <w:t>0.2</w:t>
            </w:r>
            <w:r w:rsidRPr="00D43693">
              <w:rPr>
                <w:rFonts w:ascii="仿宋" w:hAnsi="仿宋" w:cs="宋体" w:hint="eastAsia"/>
                <w:kern w:val="0"/>
                <w:sz w:val="24"/>
                <w:szCs w:val="24"/>
              </w:rPr>
              <w:t>分，生火烧烤现象未及时制止，一次扣</w:t>
            </w:r>
            <w:r w:rsidRPr="00D43693">
              <w:rPr>
                <w:rFonts w:ascii="仿宋" w:hAnsi="仿宋" w:cs="宋体"/>
                <w:kern w:val="0"/>
                <w:sz w:val="24"/>
                <w:szCs w:val="24"/>
              </w:rPr>
              <w:t>0.5</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2</w:t>
            </w:r>
          </w:p>
        </w:tc>
      </w:tr>
      <w:tr w:rsidR="00266E6D" w:rsidRPr="00D43693" w:rsidTr="00266E6D">
        <w:trPr>
          <w:trHeight w:val="94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4</w:t>
            </w:r>
            <w:r w:rsidRPr="00D43693">
              <w:rPr>
                <w:rFonts w:ascii="仿宋" w:hAnsi="仿宋" w:cs="宋体" w:hint="eastAsia"/>
                <w:kern w:val="0"/>
                <w:sz w:val="24"/>
                <w:szCs w:val="24"/>
              </w:rPr>
              <w:t>、所辖区域花草树木无损坏，无采摘果实现象。对于无故砍伐树木折枝采花现象不及时制止，一次扣</w:t>
            </w:r>
            <w:r w:rsidRPr="00D43693">
              <w:rPr>
                <w:rFonts w:ascii="仿宋" w:hAnsi="仿宋" w:cs="宋体"/>
                <w:kern w:val="0"/>
                <w:sz w:val="24"/>
                <w:szCs w:val="24"/>
              </w:rPr>
              <w:t>0.2</w:t>
            </w:r>
            <w:r w:rsidRPr="00D43693">
              <w:rPr>
                <w:rFonts w:ascii="仿宋" w:hAnsi="仿宋" w:cs="宋体" w:hint="eastAsia"/>
                <w:kern w:val="0"/>
                <w:sz w:val="24"/>
                <w:szCs w:val="24"/>
              </w:rPr>
              <w:t>分，出现毁林或火灾等事件，一次扣</w:t>
            </w:r>
            <w:r w:rsidRPr="00D43693">
              <w:rPr>
                <w:rFonts w:ascii="仿宋" w:hAnsi="仿宋" w:cs="宋体"/>
                <w:kern w:val="0"/>
                <w:sz w:val="24"/>
                <w:szCs w:val="24"/>
              </w:rPr>
              <w:t>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2</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5</w:t>
            </w:r>
            <w:r w:rsidRPr="00D43693">
              <w:rPr>
                <w:rFonts w:ascii="仿宋" w:hAnsi="仿宋" w:cs="宋体" w:hint="eastAsia"/>
                <w:kern w:val="0"/>
                <w:sz w:val="24"/>
                <w:szCs w:val="24"/>
              </w:rPr>
              <w:t>、做好辖区内的公共设施看护工作，防止人为损坏丢失。因人为因素导致公共设施损坏丢失，</w:t>
            </w:r>
            <w:r w:rsidRPr="00D43693">
              <w:rPr>
                <w:rFonts w:ascii="仿宋" w:hAnsi="仿宋" w:cs="宋体"/>
                <w:kern w:val="0"/>
                <w:sz w:val="24"/>
                <w:szCs w:val="24"/>
              </w:rPr>
              <w:t>1</w:t>
            </w:r>
            <w:r w:rsidRPr="00D43693">
              <w:rPr>
                <w:rFonts w:ascii="仿宋" w:hAnsi="仿宋" w:cs="宋体" w:hint="eastAsia"/>
                <w:kern w:val="0"/>
                <w:sz w:val="24"/>
                <w:szCs w:val="24"/>
              </w:rPr>
              <w:t>次扣</w:t>
            </w:r>
            <w:r w:rsidRPr="00D43693">
              <w:rPr>
                <w:rFonts w:ascii="仿宋" w:hAnsi="仿宋" w:cs="宋体"/>
                <w:kern w:val="0"/>
                <w:sz w:val="24"/>
                <w:szCs w:val="24"/>
              </w:rPr>
              <w:t>0.5</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453"/>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小计</w:t>
            </w: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12</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 xml:space="preserve">　</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 xml:space="preserve">　</w:t>
            </w:r>
          </w:p>
        </w:tc>
      </w:tr>
      <w:tr w:rsidR="00266E6D" w:rsidRPr="00D43693" w:rsidTr="00266E6D">
        <w:trPr>
          <w:trHeight w:val="1000"/>
          <w:jc w:val="center"/>
        </w:trPr>
        <w:tc>
          <w:tcPr>
            <w:tcW w:w="704"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lastRenderedPageBreak/>
              <w:t>7</w:t>
            </w:r>
          </w:p>
        </w:tc>
        <w:tc>
          <w:tcPr>
            <w:tcW w:w="1176"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设施维护</w:t>
            </w: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绿化配套设施维修维护（</w:t>
            </w:r>
            <w:r w:rsidRPr="00D43693">
              <w:rPr>
                <w:rFonts w:ascii="仿宋" w:hAnsi="仿宋" w:cs="宋体"/>
                <w:kern w:val="0"/>
                <w:sz w:val="24"/>
                <w:szCs w:val="24"/>
              </w:rPr>
              <w:t>4</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熟悉园内各类管网、线网的分布、运转情况，发现问题及时采取有效措施，以保证管网、线网正常运转。未及时维修，导致管网、线网无法正常运转，一次扣</w:t>
            </w:r>
            <w:r w:rsidRPr="00D43693">
              <w:rPr>
                <w:rFonts w:ascii="仿宋" w:hAnsi="仿宋" w:cs="宋体"/>
                <w:kern w:val="0"/>
                <w:sz w:val="24"/>
                <w:szCs w:val="24"/>
              </w:rPr>
              <w:t>1</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4</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公共设施维护（</w:t>
            </w:r>
            <w:r w:rsidRPr="00D43693">
              <w:rPr>
                <w:rFonts w:ascii="仿宋" w:hAnsi="仿宋" w:cs="宋体"/>
                <w:kern w:val="0"/>
                <w:sz w:val="24"/>
                <w:szCs w:val="24"/>
              </w:rPr>
              <w:t>7</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及时做好景区内各类公共设施的维修维护。未及时维修维护</w:t>
            </w:r>
            <w:r w:rsidRPr="00D43693">
              <w:rPr>
                <w:rFonts w:ascii="仿宋" w:hAnsi="仿宋" w:cs="宋体"/>
                <w:kern w:val="0"/>
                <w:sz w:val="24"/>
                <w:szCs w:val="24"/>
              </w:rPr>
              <w:t>1</w:t>
            </w:r>
            <w:r w:rsidRPr="00D43693">
              <w:rPr>
                <w:rFonts w:ascii="仿宋" w:hAnsi="仿宋" w:cs="宋体" w:hint="eastAsia"/>
                <w:kern w:val="0"/>
                <w:sz w:val="24"/>
                <w:szCs w:val="24"/>
              </w:rPr>
              <w:t>项扣</w:t>
            </w:r>
            <w:r w:rsidRPr="00D43693">
              <w:rPr>
                <w:rFonts w:ascii="仿宋" w:hAnsi="仿宋" w:cs="宋体"/>
                <w:kern w:val="0"/>
                <w:sz w:val="24"/>
                <w:szCs w:val="24"/>
              </w:rPr>
              <w:t>1</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7</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电器设备维修保养（</w:t>
            </w:r>
            <w:r w:rsidRPr="00D43693">
              <w:rPr>
                <w:rFonts w:ascii="仿宋" w:hAnsi="仿宋" w:cs="宋体"/>
                <w:kern w:val="0"/>
                <w:sz w:val="24"/>
                <w:szCs w:val="24"/>
              </w:rPr>
              <w:t>3</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灯光等各类电器设备正常运行。损坏应当在</w:t>
            </w:r>
            <w:r w:rsidRPr="00D43693">
              <w:rPr>
                <w:rFonts w:ascii="仿宋" w:hAnsi="仿宋" w:cs="宋体"/>
                <w:kern w:val="0"/>
                <w:sz w:val="24"/>
                <w:szCs w:val="24"/>
              </w:rPr>
              <w:t>48</w:t>
            </w:r>
            <w:r w:rsidRPr="00D43693">
              <w:rPr>
                <w:rFonts w:ascii="仿宋" w:hAnsi="仿宋" w:cs="宋体" w:hint="eastAsia"/>
                <w:kern w:val="0"/>
                <w:sz w:val="24"/>
                <w:szCs w:val="24"/>
              </w:rPr>
              <w:t>小时内修复或更换，影响安全的要及时处理。未及时修复的</w:t>
            </w:r>
            <w:r w:rsidRPr="00D43693">
              <w:rPr>
                <w:rFonts w:ascii="仿宋" w:hAnsi="仿宋" w:cs="宋体"/>
                <w:kern w:val="0"/>
                <w:sz w:val="24"/>
                <w:szCs w:val="24"/>
              </w:rPr>
              <w:t>1</w:t>
            </w:r>
            <w:r w:rsidRPr="00D43693">
              <w:rPr>
                <w:rFonts w:ascii="仿宋" w:hAnsi="仿宋" w:cs="宋体" w:hint="eastAsia"/>
                <w:kern w:val="0"/>
                <w:sz w:val="24"/>
                <w:szCs w:val="24"/>
              </w:rPr>
              <w:t>次扣</w:t>
            </w:r>
            <w:r w:rsidRPr="00D43693">
              <w:rPr>
                <w:rFonts w:ascii="仿宋" w:hAnsi="仿宋" w:cs="宋体"/>
                <w:kern w:val="0"/>
                <w:sz w:val="24"/>
                <w:szCs w:val="24"/>
              </w:rPr>
              <w:t>0.5</w:t>
            </w:r>
            <w:r w:rsidRPr="00D43693">
              <w:rPr>
                <w:rFonts w:ascii="仿宋" w:hAnsi="仿宋" w:cs="宋体" w:hint="eastAsia"/>
                <w:kern w:val="0"/>
                <w:sz w:val="24"/>
                <w:szCs w:val="24"/>
              </w:rPr>
              <w:t>分，因此造成安全事故的</w:t>
            </w:r>
            <w:r w:rsidRPr="00D43693">
              <w:rPr>
                <w:rFonts w:ascii="仿宋" w:hAnsi="仿宋" w:cs="宋体"/>
                <w:kern w:val="0"/>
                <w:sz w:val="24"/>
                <w:szCs w:val="24"/>
              </w:rPr>
              <w:t>1</w:t>
            </w:r>
            <w:r w:rsidRPr="00D43693">
              <w:rPr>
                <w:rFonts w:ascii="仿宋" w:hAnsi="仿宋" w:cs="宋体" w:hint="eastAsia"/>
                <w:kern w:val="0"/>
                <w:sz w:val="24"/>
                <w:szCs w:val="24"/>
              </w:rPr>
              <w:t>次扣</w:t>
            </w:r>
            <w:r w:rsidRPr="00D43693">
              <w:rPr>
                <w:rFonts w:ascii="仿宋" w:hAnsi="仿宋" w:cs="宋体"/>
                <w:kern w:val="0"/>
                <w:sz w:val="24"/>
                <w:szCs w:val="24"/>
              </w:rPr>
              <w:t>3</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3</w:t>
            </w:r>
          </w:p>
        </w:tc>
      </w:tr>
      <w:tr w:rsidR="00266E6D" w:rsidRPr="00D43693" w:rsidTr="00266E6D">
        <w:trPr>
          <w:trHeight w:val="518"/>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小计</w:t>
            </w: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14</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 xml:space="preserve">　</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 xml:space="preserve">　</w:t>
            </w:r>
          </w:p>
        </w:tc>
      </w:tr>
      <w:tr w:rsidR="00266E6D" w:rsidRPr="00D43693" w:rsidTr="00266E6D">
        <w:trPr>
          <w:trHeight w:val="800"/>
          <w:jc w:val="center"/>
        </w:trPr>
        <w:tc>
          <w:tcPr>
            <w:tcW w:w="704"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8</w:t>
            </w:r>
          </w:p>
        </w:tc>
        <w:tc>
          <w:tcPr>
            <w:tcW w:w="1176"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运营管理</w:t>
            </w:r>
          </w:p>
        </w:tc>
        <w:tc>
          <w:tcPr>
            <w:tcW w:w="1300"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制度完善（</w:t>
            </w:r>
            <w:r w:rsidRPr="00D43693">
              <w:rPr>
                <w:rFonts w:ascii="仿宋" w:hAnsi="仿宋" w:cs="宋体"/>
                <w:kern w:val="0"/>
                <w:sz w:val="24"/>
                <w:szCs w:val="24"/>
              </w:rPr>
              <w:t>4</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组织机构组，职责到位，制度完善</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管理制度建立，各项工作的管理细则规定到位；绿化养护、卫生保洁、公厕管理、安全巡查、设施维护、督查等各项管理制度完善，缺</w:t>
            </w:r>
            <w:r w:rsidRPr="00D43693">
              <w:rPr>
                <w:rFonts w:ascii="仿宋" w:hAnsi="仿宋" w:cs="宋体"/>
                <w:kern w:val="0"/>
                <w:sz w:val="24"/>
                <w:szCs w:val="24"/>
              </w:rPr>
              <w:t>1</w:t>
            </w:r>
            <w:r w:rsidRPr="00D43693">
              <w:rPr>
                <w:rFonts w:ascii="仿宋" w:hAnsi="仿宋" w:cs="宋体" w:hint="eastAsia"/>
                <w:kern w:val="0"/>
                <w:sz w:val="24"/>
                <w:szCs w:val="24"/>
              </w:rPr>
              <w:t>项扣</w:t>
            </w:r>
            <w:r w:rsidRPr="00D43693">
              <w:rPr>
                <w:rFonts w:ascii="仿宋" w:hAnsi="仿宋" w:cs="宋体"/>
                <w:kern w:val="0"/>
                <w:sz w:val="24"/>
                <w:szCs w:val="24"/>
              </w:rPr>
              <w:t>0.5</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建立日常巡检制度，做好巡检记录，记录不全，一次</w:t>
            </w:r>
            <w:r w:rsidRPr="00D43693">
              <w:rPr>
                <w:rFonts w:ascii="仿宋" w:hAnsi="仿宋" w:cs="宋体"/>
                <w:kern w:val="0"/>
                <w:sz w:val="24"/>
                <w:szCs w:val="24"/>
              </w:rPr>
              <w:t>0.2</w:t>
            </w:r>
            <w:r w:rsidRPr="00D43693">
              <w:rPr>
                <w:rFonts w:ascii="仿宋" w:hAnsi="仿宋" w:cs="宋体" w:hint="eastAsia"/>
                <w:kern w:val="0"/>
                <w:sz w:val="24"/>
                <w:szCs w:val="24"/>
              </w:rPr>
              <w:t>分；建立月度养护台帐，相关工作记录明确，经查记录不全面，一次</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受理投诉无专人办理、无登记、无程序、无结果的，一次扣</w:t>
            </w:r>
            <w:r w:rsidRPr="00D43693">
              <w:rPr>
                <w:rFonts w:ascii="仿宋" w:hAnsi="仿宋" w:cs="宋体"/>
                <w:kern w:val="0"/>
                <w:sz w:val="24"/>
                <w:szCs w:val="24"/>
              </w:rPr>
              <w:t>0.2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因工作不利造成新闻曝光的经查属实，一次扣</w:t>
            </w:r>
            <w:r w:rsidRPr="00D43693">
              <w:rPr>
                <w:rFonts w:ascii="仿宋" w:hAnsi="仿宋" w:cs="宋体"/>
                <w:kern w:val="0"/>
                <w:sz w:val="24"/>
                <w:szCs w:val="24"/>
              </w:rPr>
              <w:t>0.5</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财务管理制度（</w:t>
            </w:r>
            <w:r w:rsidRPr="00D43693">
              <w:rPr>
                <w:rFonts w:ascii="仿宋" w:hAnsi="仿宋" w:cs="宋体"/>
                <w:kern w:val="0"/>
                <w:sz w:val="24"/>
                <w:szCs w:val="24"/>
              </w:rPr>
              <w:t>3</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资金使用合理，有稳定来源且能按时足额到位，保证专款专用，无截留、挪用、拖欠等，无虚报、冒领等，不达标的一次扣</w:t>
            </w:r>
            <w:r w:rsidRPr="00D43693">
              <w:rPr>
                <w:rFonts w:ascii="仿宋" w:hAnsi="仿宋" w:cs="宋体"/>
                <w:kern w:val="0"/>
                <w:sz w:val="24"/>
                <w:szCs w:val="24"/>
              </w:rPr>
              <w:t>0.5</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1.5</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符合国家规定的财务管理和会计核算要求，不达标的扣</w:t>
            </w:r>
            <w:r w:rsidRPr="00D43693">
              <w:rPr>
                <w:rFonts w:ascii="仿宋" w:hAnsi="仿宋" w:cs="宋体"/>
                <w:kern w:val="0"/>
                <w:sz w:val="24"/>
                <w:szCs w:val="24"/>
              </w:rPr>
              <w:t>2.5</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1.5</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文字材料上报（</w:t>
            </w:r>
            <w:r w:rsidRPr="00D43693">
              <w:rPr>
                <w:rFonts w:ascii="仿宋" w:hAnsi="仿宋" w:cs="宋体"/>
                <w:kern w:val="0"/>
                <w:sz w:val="24"/>
                <w:szCs w:val="24"/>
              </w:rPr>
              <w:t>3</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每月</w:t>
            </w:r>
            <w:r w:rsidRPr="00D43693">
              <w:rPr>
                <w:rFonts w:ascii="仿宋" w:hAnsi="仿宋" w:cs="宋体"/>
                <w:kern w:val="0"/>
                <w:sz w:val="24"/>
                <w:szCs w:val="24"/>
              </w:rPr>
              <w:t>2</w:t>
            </w:r>
            <w:r w:rsidRPr="00D43693">
              <w:rPr>
                <w:rFonts w:ascii="仿宋" w:hAnsi="仿宋" w:cs="宋体" w:hint="eastAsia"/>
                <w:kern w:val="0"/>
                <w:sz w:val="24"/>
                <w:szCs w:val="24"/>
              </w:rPr>
              <w:t>号前上报月工作小结及计划。未按时上报扣</w:t>
            </w:r>
            <w:r w:rsidRPr="00D43693">
              <w:rPr>
                <w:rFonts w:ascii="仿宋" w:hAnsi="仿宋" w:cs="宋体"/>
                <w:kern w:val="0"/>
                <w:sz w:val="24"/>
                <w:szCs w:val="24"/>
              </w:rPr>
              <w:t>0.1</w:t>
            </w:r>
            <w:r w:rsidRPr="00D43693">
              <w:rPr>
                <w:rFonts w:ascii="仿宋" w:hAnsi="仿宋" w:cs="宋体" w:hint="eastAsia"/>
                <w:kern w:val="0"/>
                <w:sz w:val="24"/>
                <w:szCs w:val="24"/>
              </w:rPr>
              <w:t>分，未报扣</w:t>
            </w:r>
            <w:r w:rsidRPr="00D43693">
              <w:rPr>
                <w:rFonts w:ascii="仿宋" w:hAnsi="仿宋" w:cs="宋体"/>
                <w:kern w:val="0"/>
                <w:sz w:val="24"/>
                <w:szCs w:val="24"/>
              </w:rPr>
              <w:t>0.2</w:t>
            </w:r>
            <w:r w:rsidRPr="00D43693">
              <w:rPr>
                <w:rFonts w:ascii="仿宋" w:hAnsi="仿宋" w:cs="宋体" w:hint="eastAsia"/>
                <w:kern w:val="0"/>
                <w:sz w:val="24"/>
                <w:szCs w:val="24"/>
              </w:rPr>
              <w:t>分；每月上报工作信息</w:t>
            </w:r>
            <w:r w:rsidRPr="00D43693">
              <w:rPr>
                <w:rFonts w:ascii="仿宋" w:hAnsi="仿宋" w:cs="宋体"/>
                <w:kern w:val="0"/>
                <w:sz w:val="24"/>
                <w:szCs w:val="24"/>
              </w:rPr>
              <w:t>1</w:t>
            </w:r>
            <w:r w:rsidRPr="00D43693">
              <w:rPr>
                <w:rFonts w:ascii="仿宋" w:hAnsi="仿宋" w:cs="宋体" w:hint="eastAsia"/>
                <w:kern w:val="0"/>
                <w:sz w:val="24"/>
                <w:szCs w:val="24"/>
              </w:rPr>
              <w:t>篇，未上报扣</w:t>
            </w:r>
            <w:r w:rsidRPr="00D43693">
              <w:rPr>
                <w:rFonts w:ascii="仿宋" w:hAnsi="仿宋" w:cs="宋体"/>
                <w:kern w:val="0"/>
                <w:sz w:val="24"/>
                <w:szCs w:val="24"/>
              </w:rPr>
              <w:t>0.1</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年中资料汇总，总结等资料及时完善上报，涉及费用人员及主要工作情况要包含其中，同时报送下半年工作计划，不达标一次</w:t>
            </w:r>
            <w:r w:rsidRPr="00D43693">
              <w:rPr>
                <w:rFonts w:ascii="仿宋" w:hAnsi="仿宋" w:cs="宋体"/>
                <w:kern w:val="0"/>
                <w:sz w:val="24"/>
                <w:szCs w:val="24"/>
              </w:rPr>
              <w:t>0.5</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年终资料汇总，总结等资料及时完善上报，未做年度运营管理计划，费用人员及主要工作情况要包含其中，不达标一次</w:t>
            </w:r>
            <w:r w:rsidRPr="00D43693">
              <w:rPr>
                <w:rFonts w:ascii="仿宋" w:hAnsi="仿宋" w:cs="宋体"/>
                <w:kern w:val="0"/>
                <w:sz w:val="24"/>
                <w:szCs w:val="24"/>
              </w:rPr>
              <w:t>0.5</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完成其他临时性文字材料的上报。根据实际工作需要，完成临时性文字数据等的上报工作，未按时上报</w:t>
            </w:r>
            <w:r w:rsidRPr="00D43693">
              <w:rPr>
                <w:rFonts w:ascii="仿宋" w:hAnsi="仿宋" w:cs="宋体"/>
                <w:kern w:val="0"/>
                <w:sz w:val="24"/>
                <w:szCs w:val="24"/>
              </w:rPr>
              <w:t>1</w:t>
            </w:r>
            <w:r w:rsidRPr="00D43693">
              <w:rPr>
                <w:rFonts w:ascii="仿宋" w:hAnsi="仿宋" w:cs="宋体" w:hint="eastAsia"/>
                <w:kern w:val="0"/>
                <w:sz w:val="24"/>
                <w:szCs w:val="24"/>
              </w:rPr>
              <w:t>次扣</w:t>
            </w:r>
            <w:r w:rsidRPr="00D43693">
              <w:rPr>
                <w:rFonts w:ascii="仿宋" w:hAnsi="仿宋" w:cs="宋体"/>
                <w:kern w:val="0"/>
                <w:sz w:val="24"/>
                <w:szCs w:val="24"/>
              </w:rPr>
              <w:t>0.1</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0.5</w:t>
            </w:r>
          </w:p>
        </w:tc>
      </w:tr>
      <w:tr w:rsidR="00266E6D" w:rsidRPr="00D43693" w:rsidTr="00266E6D">
        <w:trPr>
          <w:trHeight w:val="54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小计</w:t>
            </w: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10</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 xml:space="preserve">　</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 xml:space="preserve">　</w:t>
            </w:r>
          </w:p>
        </w:tc>
      </w:tr>
      <w:tr w:rsidR="00266E6D" w:rsidRPr="00D43693" w:rsidTr="00266E6D">
        <w:trPr>
          <w:trHeight w:val="800"/>
          <w:jc w:val="center"/>
        </w:trPr>
        <w:tc>
          <w:tcPr>
            <w:tcW w:w="704"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9</w:t>
            </w:r>
          </w:p>
        </w:tc>
        <w:tc>
          <w:tcPr>
            <w:tcW w:w="1176"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社会影响（加减分项）</w:t>
            </w: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违章、违法行为处理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辖区范围内的水事违章、违法行为。劝阻及时，并报告相关部门，后续无反复（+</w:t>
            </w:r>
            <w:r w:rsidRPr="00D43693">
              <w:rPr>
                <w:rFonts w:ascii="仿宋" w:hAnsi="仿宋" w:cs="宋体"/>
                <w:kern w:val="0"/>
                <w:sz w:val="24"/>
                <w:szCs w:val="24"/>
              </w:rPr>
              <w:t>2</w:t>
            </w:r>
            <w:r w:rsidRPr="00D43693">
              <w:rPr>
                <w:rFonts w:ascii="仿宋" w:hAnsi="仿宋" w:cs="宋体" w:hint="eastAsia"/>
                <w:kern w:val="0"/>
                <w:sz w:val="24"/>
                <w:szCs w:val="24"/>
              </w:rPr>
              <w:t>分）；劝阻不及时，并隐瞒事实及后续又反弹（-</w:t>
            </w:r>
            <w:r w:rsidRPr="00D43693">
              <w:rPr>
                <w:rFonts w:ascii="仿宋" w:hAnsi="仿宋" w:cs="宋体"/>
                <w:kern w:val="0"/>
                <w:sz w:val="24"/>
                <w:szCs w:val="24"/>
              </w:rPr>
              <w:t>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w:t>
            </w:r>
            <w:r w:rsidRPr="00D43693">
              <w:rPr>
                <w:rFonts w:ascii="仿宋" w:hAnsi="仿宋" w:cs="宋体"/>
                <w:kern w:val="0"/>
                <w:sz w:val="24"/>
                <w:szCs w:val="24"/>
              </w:rPr>
              <w:t>2</w:t>
            </w:r>
            <w:r w:rsidRPr="00D43693">
              <w:rPr>
                <w:rFonts w:ascii="仿宋" w:hAnsi="仿宋" w:cs="宋体" w:hint="eastAsia"/>
                <w:kern w:val="0"/>
                <w:sz w:val="24"/>
                <w:szCs w:val="24"/>
              </w:rPr>
              <w:t>~+</w:t>
            </w:r>
            <w:r w:rsidRPr="00D43693">
              <w:rPr>
                <w:rFonts w:ascii="仿宋" w:hAnsi="仿宋" w:cs="宋体"/>
                <w:kern w:val="0"/>
                <w:sz w:val="24"/>
                <w:szCs w:val="24"/>
              </w:rPr>
              <w:t>2</w:t>
            </w:r>
            <w:r w:rsidRPr="00D43693">
              <w:rPr>
                <w:rFonts w:ascii="仿宋" w:hAnsi="仿宋" w:cs="宋体" w:hint="eastAsia"/>
                <w:kern w:val="0"/>
                <w:sz w:val="24"/>
                <w:szCs w:val="24"/>
              </w:rPr>
              <w:t>）</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媒体曝光</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被省级媒体单位通报、刊登表扬（+</w:t>
            </w:r>
            <w:r w:rsidRPr="00D43693">
              <w:rPr>
                <w:rFonts w:ascii="仿宋" w:hAnsi="仿宋" w:cs="宋体"/>
                <w:kern w:val="0"/>
                <w:sz w:val="24"/>
                <w:szCs w:val="24"/>
              </w:rPr>
              <w:t>4</w:t>
            </w:r>
            <w:r w:rsidRPr="00D43693">
              <w:rPr>
                <w:rFonts w:ascii="仿宋" w:hAnsi="仿宋" w:cs="宋体" w:hint="eastAsia"/>
                <w:kern w:val="0"/>
                <w:sz w:val="24"/>
                <w:szCs w:val="24"/>
              </w:rPr>
              <w:t>分），被市级媒体单位通报、刊登表扬（+</w:t>
            </w:r>
            <w:r w:rsidRPr="00D43693">
              <w:rPr>
                <w:rFonts w:ascii="仿宋" w:hAnsi="仿宋" w:cs="宋体"/>
                <w:kern w:val="0"/>
                <w:sz w:val="24"/>
                <w:szCs w:val="24"/>
              </w:rPr>
              <w:t>2</w:t>
            </w:r>
            <w:r w:rsidRPr="00D43693">
              <w:rPr>
                <w:rFonts w:ascii="仿宋" w:hAnsi="仿宋" w:cs="宋体" w:hint="eastAsia"/>
                <w:kern w:val="0"/>
                <w:sz w:val="24"/>
                <w:szCs w:val="24"/>
              </w:rPr>
              <w:t>分），县级媒体单位通报、刊登表扬（+</w:t>
            </w:r>
            <w:r w:rsidRPr="00D43693">
              <w:rPr>
                <w:rFonts w:ascii="仿宋" w:hAnsi="仿宋" w:cs="宋体"/>
                <w:kern w:val="0"/>
                <w:sz w:val="24"/>
                <w:szCs w:val="24"/>
              </w:rPr>
              <w:t>1</w:t>
            </w:r>
            <w:r w:rsidRPr="00D43693">
              <w:rPr>
                <w:rFonts w:ascii="仿宋" w:hAnsi="仿宋" w:cs="宋体" w:hint="eastAsia"/>
                <w:kern w:val="0"/>
                <w:sz w:val="24"/>
                <w:szCs w:val="24"/>
              </w:rPr>
              <w:t>分）；被省级通报批评（-</w:t>
            </w:r>
            <w:r w:rsidRPr="00D43693">
              <w:rPr>
                <w:rFonts w:ascii="仿宋" w:hAnsi="仿宋" w:cs="宋体"/>
                <w:kern w:val="0"/>
                <w:sz w:val="24"/>
                <w:szCs w:val="24"/>
              </w:rPr>
              <w:t>4</w:t>
            </w:r>
            <w:r w:rsidRPr="00D43693">
              <w:rPr>
                <w:rFonts w:ascii="仿宋" w:hAnsi="仿宋" w:cs="宋体" w:hint="eastAsia"/>
                <w:kern w:val="0"/>
                <w:sz w:val="24"/>
                <w:szCs w:val="24"/>
              </w:rPr>
              <w:t>分）被市级及以上通报批评（-</w:t>
            </w:r>
            <w:r w:rsidRPr="00D43693">
              <w:rPr>
                <w:rFonts w:ascii="仿宋" w:hAnsi="仿宋" w:cs="宋体"/>
                <w:kern w:val="0"/>
                <w:sz w:val="24"/>
                <w:szCs w:val="24"/>
              </w:rPr>
              <w:t>2</w:t>
            </w:r>
            <w:r w:rsidRPr="00D43693">
              <w:rPr>
                <w:rFonts w:ascii="仿宋" w:hAnsi="仿宋" w:cs="宋体" w:hint="eastAsia"/>
                <w:kern w:val="0"/>
                <w:sz w:val="24"/>
                <w:szCs w:val="24"/>
              </w:rPr>
              <w:t>分），被县级通报批评的（-</w:t>
            </w:r>
            <w:r w:rsidRPr="00D43693">
              <w:rPr>
                <w:rFonts w:ascii="仿宋" w:hAnsi="仿宋" w:cs="宋体"/>
                <w:kern w:val="0"/>
                <w:sz w:val="24"/>
                <w:szCs w:val="24"/>
              </w:rPr>
              <w:t>1</w:t>
            </w:r>
            <w:r w:rsidRPr="00D43693">
              <w:rPr>
                <w:rFonts w:ascii="仿宋" w:hAnsi="仿宋" w:cs="宋体" w:hint="eastAsia"/>
                <w:kern w:val="0"/>
                <w:sz w:val="24"/>
                <w:szCs w:val="24"/>
              </w:rPr>
              <w:t>分）。多次不叠加；被多级媒体单位通报、刊登表扬或批评的取最高级媒体打分。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w:t>
            </w:r>
            <w:r w:rsidRPr="00D43693">
              <w:rPr>
                <w:rFonts w:ascii="仿宋" w:hAnsi="仿宋" w:cs="宋体"/>
                <w:kern w:val="0"/>
                <w:sz w:val="24"/>
                <w:szCs w:val="24"/>
              </w:rPr>
              <w:t>4</w:t>
            </w:r>
            <w:r w:rsidRPr="00D43693">
              <w:rPr>
                <w:rFonts w:ascii="仿宋" w:hAnsi="仿宋" w:cs="宋体" w:hint="eastAsia"/>
                <w:kern w:val="0"/>
                <w:sz w:val="24"/>
                <w:szCs w:val="24"/>
              </w:rPr>
              <w:t>~+</w:t>
            </w:r>
            <w:r w:rsidRPr="00D43693">
              <w:rPr>
                <w:rFonts w:ascii="仿宋" w:hAnsi="仿宋" w:cs="宋体"/>
                <w:kern w:val="0"/>
                <w:sz w:val="24"/>
                <w:szCs w:val="24"/>
              </w:rPr>
              <w:t>4</w:t>
            </w:r>
            <w:r w:rsidRPr="00D43693">
              <w:rPr>
                <w:rFonts w:ascii="仿宋" w:hAnsi="仿宋" w:cs="宋体" w:hint="eastAsia"/>
                <w:kern w:val="0"/>
                <w:sz w:val="24"/>
                <w:szCs w:val="24"/>
              </w:rPr>
              <w:t>）</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举报情况</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省市县群众举报、媒体曝光及督办令不在规定时间内处理（-</w:t>
            </w:r>
            <w:r w:rsidRPr="00D43693">
              <w:rPr>
                <w:rFonts w:ascii="仿宋" w:hAnsi="仿宋" w:cs="宋体"/>
                <w:kern w:val="0"/>
                <w:sz w:val="24"/>
                <w:szCs w:val="24"/>
              </w:rPr>
              <w:t>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w:t>
            </w:r>
            <w:r w:rsidRPr="00D43693">
              <w:rPr>
                <w:rFonts w:ascii="仿宋" w:hAnsi="仿宋" w:cs="宋体"/>
                <w:kern w:val="0"/>
                <w:sz w:val="24"/>
                <w:szCs w:val="24"/>
              </w:rPr>
              <w:t>2</w:t>
            </w:r>
            <w:r w:rsidRPr="00D43693">
              <w:rPr>
                <w:rFonts w:ascii="仿宋" w:hAnsi="仿宋" w:cs="宋体" w:hint="eastAsia"/>
                <w:kern w:val="0"/>
                <w:sz w:val="24"/>
                <w:szCs w:val="24"/>
              </w:rPr>
              <w:t>~</w:t>
            </w:r>
            <w:r w:rsidRPr="00D43693">
              <w:rPr>
                <w:rFonts w:ascii="仿宋" w:hAnsi="仿宋" w:cs="宋体"/>
                <w:kern w:val="0"/>
                <w:sz w:val="24"/>
                <w:szCs w:val="24"/>
              </w:rPr>
              <w:t>0</w:t>
            </w:r>
            <w:r w:rsidRPr="00D43693">
              <w:rPr>
                <w:rFonts w:ascii="仿宋" w:hAnsi="仿宋" w:cs="宋体" w:hint="eastAsia"/>
                <w:kern w:val="0"/>
                <w:sz w:val="24"/>
                <w:szCs w:val="24"/>
              </w:rPr>
              <w:t>）</w:t>
            </w:r>
          </w:p>
        </w:tc>
      </w:tr>
      <w:tr w:rsidR="00266E6D" w:rsidRPr="00D43693" w:rsidTr="00266E6D">
        <w:trPr>
          <w:trHeight w:val="8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创建亮点</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未开展市场企业化管理的单位本项不加分。已开展市场企业化管理的单位并提出管理模式创新亮点并被县及以上政府采纳（+</w:t>
            </w:r>
            <w:r w:rsidRPr="00D43693">
              <w:rPr>
                <w:rFonts w:ascii="仿宋" w:hAnsi="仿宋" w:cs="宋体"/>
                <w:kern w:val="0"/>
                <w:sz w:val="24"/>
                <w:szCs w:val="24"/>
              </w:rPr>
              <w:t>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w:t>
            </w:r>
            <w:r w:rsidRPr="00D43693">
              <w:rPr>
                <w:rFonts w:ascii="仿宋" w:hAnsi="仿宋" w:cs="宋体"/>
                <w:kern w:val="0"/>
                <w:sz w:val="24"/>
                <w:szCs w:val="24"/>
              </w:rPr>
              <w:t>0</w:t>
            </w:r>
            <w:r w:rsidRPr="00D43693">
              <w:rPr>
                <w:rFonts w:ascii="仿宋" w:hAnsi="仿宋" w:cs="宋体" w:hint="eastAsia"/>
                <w:kern w:val="0"/>
                <w:sz w:val="24"/>
                <w:szCs w:val="24"/>
              </w:rPr>
              <w:t>~+</w:t>
            </w:r>
            <w:r w:rsidRPr="00D43693">
              <w:rPr>
                <w:rFonts w:ascii="仿宋" w:hAnsi="仿宋" w:cs="宋体"/>
                <w:kern w:val="0"/>
                <w:sz w:val="24"/>
                <w:szCs w:val="24"/>
              </w:rPr>
              <w:t>2</w:t>
            </w:r>
            <w:r w:rsidRPr="00D43693">
              <w:rPr>
                <w:rFonts w:ascii="仿宋" w:hAnsi="仿宋" w:cs="宋体" w:hint="eastAsia"/>
                <w:kern w:val="0"/>
                <w:sz w:val="24"/>
                <w:szCs w:val="24"/>
              </w:rPr>
              <w:t>）</w:t>
            </w:r>
          </w:p>
        </w:tc>
      </w:tr>
      <w:tr w:rsidR="00266E6D" w:rsidRPr="00D43693" w:rsidTr="00266E6D">
        <w:trPr>
          <w:trHeight w:val="6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小计</w:t>
            </w: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8</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 xml:space="preserve">　</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 xml:space="preserve">　</w:t>
            </w:r>
          </w:p>
        </w:tc>
      </w:tr>
      <w:tr w:rsidR="00266E6D" w:rsidRPr="00D43693" w:rsidTr="00266E6D">
        <w:trPr>
          <w:trHeight w:val="600"/>
          <w:jc w:val="center"/>
        </w:trPr>
        <w:tc>
          <w:tcPr>
            <w:tcW w:w="704" w:type="dxa"/>
            <w:vMerge w:val="restart"/>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10</w:t>
            </w:r>
          </w:p>
        </w:tc>
        <w:tc>
          <w:tcPr>
            <w:tcW w:w="1176" w:type="dxa"/>
            <w:vMerge w:val="restart"/>
            <w:tcBorders>
              <w:top w:val="nil"/>
              <w:left w:val="nil"/>
              <w:bottom w:val="nil"/>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水土保持</w:t>
            </w: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工程措施</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为防治水土流失，保护和合理利用水土资源而采取的各项工程设施，包括治坡工程（如台地、水平沟等）、治沟工程（如淤地坝等）和其他工程（如排水系统等）。总分</w:t>
            </w:r>
            <w:r w:rsidRPr="00D43693">
              <w:rPr>
                <w:rFonts w:ascii="仿宋" w:hAnsi="仿宋" w:cs="宋体"/>
                <w:kern w:val="0"/>
                <w:sz w:val="24"/>
                <w:szCs w:val="24"/>
              </w:rPr>
              <w:t>2</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2</w:t>
            </w:r>
          </w:p>
        </w:tc>
      </w:tr>
      <w:tr w:rsidR="00266E6D" w:rsidRPr="00D43693" w:rsidTr="00266E6D">
        <w:trPr>
          <w:trHeight w:val="6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vMerge/>
            <w:tcBorders>
              <w:top w:val="nil"/>
              <w:left w:val="nil"/>
              <w:bottom w:val="nil"/>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生物措施</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为防治水土流失，保护与合理利用水土资源，采取造林种草及管护的办法，增加植被覆盖率。主要包括造林、种草等。总分</w:t>
            </w:r>
            <w:r w:rsidRPr="00D43693">
              <w:rPr>
                <w:rFonts w:ascii="仿宋" w:hAnsi="仿宋" w:cs="宋体"/>
                <w:kern w:val="0"/>
                <w:sz w:val="24"/>
                <w:szCs w:val="24"/>
              </w:rPr>
              <w:t>1</w:t>
            </w:r>
            <w:r w:rsidRPr="00D43693">
              <w:rPr>
                <w:rFonts w:ascii="仿宋" w:hAnsi="仿宋" w:cs="宋体" w:hint="eastAsia"/>
                <w:kern w:val="0"/>
                <w:sz w:val="24"/>
                <w:szCs w:val="24"/>
              </w:rPr>
              <w:t>分</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w:t>
            </w:r>
          </w:p>
        </w:tc>
      </w:tr>
      <w:tr w:rsidR="00266E6D" w:rsidRPr="00D43693" w:rsidTr="00266E6D">
        <w:trPr>
          <w:trHeight w:val="600"/>
          <w:jc w:val="center"/>
        </w:trPr>
        <w:tc>
          <w:tcPr>
            <w:tcW w:w="704" w:type="dxa"/>
            <w:vMerge/>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p>
        </w:tc>
        <w:tc>
          <w:tcPr>
            <w:tcW w:w="1176"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小计</w:t>
            </w: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3</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tcPr>
          <w:p w:rsidR="00266E6D" w:rsidRPr="00D43693" w:rsidRDefault="00266E6D" w:rsidP="00A60686">
            <w:pPr>
              <w:widowControl/>
              <w:spacing w:line="360" w:lineRule="auto"/>
              <w:jc w:val="left"/>
              <w:rPr>
                <w:rFonts w:ascii="仿宋" w:hAnsi="仿宋" w:cs="宋体"/>
                <w:kern w:val="0"/>
                <w:sz w:val="24"/>
                <w:szCs w:val="24"/>
              </w:rPr>
            </w:pPr>
          </w:p>
        </w:tc>
        <w:tc>
          <w:tcPr>
            <w:tcW w:w="1275" w:type="dxa"/>
            <w:tcBorders>
              <w:top w:val="nil"/>
              <w:left w:val="nil"/>
              <w:bottom w:val="single" w:sz="4" w:space="0" w:color="auto"/>
              <w:right w:val="single" w:sz="4" w:space="0" w:color="auto"/>
            </w:tcBorders>
            <w:vAlign w:val="center"/>
          </w:tcPr>
          <w:p w:rsidR="00266E6D" w:rsidRPr="00D43693" w:rsidRDefault="00266E6D" w:rsidP="00A60686">
            <w:pPr>
              <w:widowControl/>
              <w:spacing w:line="360" w:lineRule="auto"/>
              <w:jc w:val="center"/>
              <w:rPr>
                <w:rFonts w:ascii="仿宋" w:hAnsi="仿宋" w:cs="宋体"/>
                <w:kern w:val="0"/>
                <w:sz w:val="24"/>
                <w:szCs w:val="24"/>
              </w:rPr>
            </w:pPr>
          </w:p>
        </w:tc>
      </w:tr>
      <w:tr w:rsidR="00266E6D" w:rsidRPr="00D43693" w:rsidTr="00266E6D">
        <w:trPr>
          <w:trHeight w:val="577"/>
          <w:jc w:val="center"/>
        </w:trPr>
        <w:tc>
          <w:tcPr>
            <w:tcW w:w="704" w:type="dxa"/>
            <w:tcBorders>
              <w:top w:val="nil"/>
              <w:left w:val="single" w:sz="4" w:space="0" w:color="auto"/>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kern w:val="0"/>
                <w:sz w:val="24"/>
                <w:szCs w:val="24"/>
              </w:rPr>
              <w:t>11</w:t>
            </w:r>
          </w:p>
        </w:tc>
        <w:tc>
          <w:tcPr>
            <w:tcW w:w="1176"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总计</w:t>
            </w:r>
          </w:p>
        </w:tc>
        <w:tc>
          <w:tcPr>
            <w:tcW w:w="1300"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kern w:val="0"/>
                <w:sz w:val="24"/>
                <w:szCs w:val="24"/>
              </w:rPr>
              <w:t>100</w:t>
            </w:r>
            <w:r w:rsidRPr="00D43693">
              <w:rPr>
                <w:rFonts w:ascii="仿宋" w:hAnsi="仿宋" w:cs="宋体" w:hint="eastAsia"/>
                <w:kern w:val="0"/>
                <w:sz w:val="24"/>
                <w:szCs w:val="24"/>
              </w:rPr>
              <w:t>分</w:t>
            </w:r>
          </w:p>
        </w:tc>
        <w:tc>
          <w:tcPr>
            <w:tcW w:w="5179"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left"/>
              <w:rPr>
                <w:rFonts w:ascii="仿宋" w:hAnsi="仿宋" w:cs="宋体"/>
                <w:kern w:val="0"/>
                <w:sz w:val="24"/>
                <w:szCs w:val="24"/>
              </w:rPr>
            </w:pPr>
            <w:r w:rsidRPr="00D43693">
              <w:rPr>
                <w:rFonts w:ascii="仿宋" w:hAnsi="仿宋" w:cs="宋体" w:hint="eastAsia"/>
                <w:kern w:val="0"/>
                <w:sz w:val="24"/>
                <w:szCs w:val="24"/>
              </w:rPr>
              <w:t xml:space="preserve">　</w:t>
            </w:r>
          </w:p>
        </w:tc>
        <w:tc>
          <w:tcPr>
            <w:tcW w:w="1275" w:type="dxa"/>
            <w:tcBorders>
              <w:top w:val="nil"/>
              <w:left w:val="nil"/>
              <w:bottom w:val="single" w:sz="4" w:space="0" w:color="auto"/>
              <w:right w:val="single" w:sz="4" w:space="0" w:color="auto"/>
            </w:tcBorders>
            <w:vAlign w:val="center"/>
            <w:hideMark/>
          </w:tcPr>
          <w:p w:rsidR="00266E6D" w:rsidRPr="00D43693" w:rsidRDefault="00266E6D" w:rsidP="00A60686">
            <w:pPr>
              <w:widowControl/>
              <w:spacing w:line="360" w:lineRule="auto"/>
              <w:jc w:val="center"/>
              <w:rPr>
                <w:rFonts w:ascii="仿宋" w:hAnsi="仿宋" w:cs="宋体"/>
                <w:kern w:val="0"/>
                <w:sz w:val="24"/>
                <w:szCs w:val="24"/>
              </w:rPr>
            </w:pPr>
            <w:r w:rsidRPr="00D43693">
              <w:rPr>
                <w:rFonts w:ascii="仿宋" w:hAnsi="仿宋" w:cs="宋体" w:hint="eastAsia"/>
                <w:kern w:val="0"/>
                <w:sz w:val="24"/>
                <w:szCs w:val="24"/>
              </w:rPr>
              <w:t xml:space="preserve">　</w:t>
            </w:r>
          </w:p>
        </w:tc>
      </w:tr>
    </w:tbl>
    <w:p w:rsidR="00266E6D" w:rsidRPr="00D43693" w:rsidRDefault="00266E6D" w:rsidP="004A2BE6">
      <w:pPr>
        <w:spacing w:line="360" w:lineRule="auto"/>
        <w:ind w:firstLineChars="200" w:firstLine="560"/>
        <w:rPr>
          <w:rFonts w:ascii="仿宋" w:hAnsi="仿宋"/>
          <w:kern w:val="0"/>
          <w:sz w:val="28"/>
          <w:szCs w:val="28"/>
        </w:rPr>
      </w:pPr>
      <w:r w:rsidRPr="00D43693">
        <w:rPr>
          <w:rFonts w:ascii="仿宋" w:hAnsi="仿宋" w:hint="eastAsia"/>
          <w:kern w:val="0"/>
          <w:sz w:val="28"/>
          <w:szCs w:val="28"/>
        </w:rPr>
        <w:t>结合绩效考核指标，确定考核实际得分，考核结果挂钩关系见表</w:t>
      </w:r>
      <w:r w:rsidRPr="00D43693">
        <w:rPr>
          <w:rFonts w:ascii="仿宋" w:hAnsi="仿宋"/>
          <w:kern w:val="0"/>
          <w:sz w:val="28"/>
          <w:szCs w:val="28"/>
        </w:rPr>
        <w:t>0</w:t>
      </w:r>
      <w:r w:rsidRPr="00D43693">
        <w:rPr>
          <w:rFonts w:ascii="仿宋" w:hAnsi="仿宋" w:hint="eastAsia"/>
          <w:kern w:val="0"/>
          <w:sz w:val="28"/>
          <w:szCs w:val="28"/>
        </w:rPr>
        <w:t>-</w:t>
      </w:r>
      <w:r w:rsidR="00FE31E3">
        <w:rPr>
          <w:rFonts w:ascii="仿宋" w:hAnsi="仿宋" w:hint="eastAsia"/>
          <w:kern w:val="0"/>
          <w:sz w:val="28"/>
          <w:szCs w:val="28"/>
        </w:rPr>
        <w:t>3</w:t>
      </w:r>
      <w:r w:rsidRPr="00D43693">
        <w:rPr>
          <w:rFonts w:ascii="仿宋" w:hAnsi="仿宋" w:hint="eastAsia"/>
          <w:kern w:val="0"/>
          <w:sz w:val="28"/>
          <w:szCs w:val="28"/>
        </w:rPr>
        <w:t>。</w:t>
      </w:r>
    </w:p>
    <w:p w:rsidR="00266E6D" w:rsidRPr="00D43693" w:rsidRDefault="00266E6D" w:rsidP="004A2BE6">
      <w:pPr>
        <w:spacing w:line="360" w:lineRule="auto"/>
        <w:ind w:firstLineChars="200" w:firstLine="562"/>
        <w:jc w:val="center"/>
        <w:rPr>
          <w:rFonts w:ascii="仿宋" w:hAnsi="仿宋"/>
          <w:b/>
          <w:kern w:val="0"/>
          <w:sz w:val="28"/>
          <w:szCs w:val="28"/>
        </w:rPr>
      </w:pPr>
      <w:r w:rsidRPr="00D43693">
        <w:rPr>
          <w:rFonts w:ascii="仿宋" w:hAnsi="仿宋" w:hint="eastAsia"/>
          <w:b/>
          <w:kern w:val="0"/>
          <w:sz w:val="28"/>
          <w:szCs w:val="28"/>
        </w:rPr>
        <w:t>表</w:t>
      </w:r>
      <w:r w:rsidRPr="00D43693">
        <w:rPr>
          <w:rFonts w:ascii="仿宋" w:hAnsi="仿宋"/>
          <w:b/>
          <w:kern w:val="0"/>
          <w:sz w:val="28"/>
          <w:szCs w:val="28"/>
        </w:rPr>
        <w:t>0</w:t>
      </w:r>
      <w:r w:rsidRPr="00D43693">
        <w:rPr>
          <w:rFonts w:ascii="仿宋" w:hAnsi="仿宋" w:hint="eastAsia"/>
          <w:b/>
          <w:kern w:val="0"/>
          <w:sz w:val="28"/>
          <w:szCs w:val="28"/>
        </w:rPr>
        <w:t>-</w:t>
      </w:r>
      <w:r w:rsidR="00FE31E3">
        <w:rPr>
          <w:rFonts w:ascii="仿宋" w:hAnsi="仿宋" w:hint="eastAsia"/>
          <w:b/>
          <w:kern w:val="0"/>
          <w:sz w:val="28"/>
          <w:szCs w:val="28"/>
        </w:rPr>
        <w:t>3</w:t>
      </w:r>
      <w:r w:rsidRPr="00D43693">
        <w:rPr>
          <w:rFonts w:ascii="仿宋" w:hAnsi="仿宋" w:hint="eastAsia"/>
          <w:b/>
          <w:kern w:val="0"/>
          <w:sz w:val="28"/>
          <w:szCs w:val="28"/>
        </w:rPr>
        <w:t xml:space="preserve">  绩效考核结果挂钩关系表</w:t>
      </w:r>
    </w:p>
    <w:tbl>
      <w:tblPr>
        <w:tblW w:w="87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7"/>
        <w:gridCol w:w="2827"/>
        <w:gridCol w:w="1706"/>
        <w:gridCol w:w="1559"/>
        <w:gridCol w:w="1925"/>
      </w:tblGrid>
      <w:tr w:rsidR="00266E6D" w:rsidRPr="00D43693" w:rsidTr="00FA6F57">
        <w:trPr>
          <w:trHeight w:val="524"/>
          <w:jc w:val="center"/>
        </w:trPr>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66E6D" w:rsidRPr="00D43693" w:rsidRDefault="00266E6D" w:rsidP="00A60686">
            <w:pPr>
              <w:spacing w:line="360" w:lineRule="auto"/>
              <w:jc w:val="center"/>
              <w:rPr>
                <w:rFonts w:ascii="仿宋" w:hAnsi="仿宋"/>
                <w:b/>
                <w:sz w:val="24"/>
                <w:szCs w:val="24"/>
              </w:rPr>
            </w:pPr>
            <w:r w:rsidRPr="00D43693">
              <w:rPr>
                <w:rFonts w:ascii="仿宋" w:hAnsi="仿宋" w:hint="eastAsia"/>
                <w:b/>
                <w:sz w:val="24"/>
                <w:szCs w:val="24"/>
              </w:rPr>
              <w:t>序号</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66E6D" w:rsidRPr="00D43693" w:rsidRDefault="00266E6D" w:rsidP="00A60686">
            <w:pPr>
              <w:spacing w:line="360" w:lineRule="auto"/>
              <w:jc w:val="center"/>
              <w:rPr>
                <w:rFonts w:ascii="仿宋" w:hAnsi="仿宋"/>
                <w:b/>
                <w:sz w:val="24"/>
                <w:szCs w:val="24"/>
              </w:rPr>
            </w:pPr>
            <w:r w:rsidRPr="00D43693">
              <w:rPr>
                <w:rFonts w:ascii="仿宋" w:hAnsi="仿宋" w:hint="eastAsia"/>
                <w:b/>
                <w:sz w:val="24"/>
                <w:szCs w:val="24"/>
              </w:rPr>
              <w:t>分值</w:t>
            </w:r>
          </w:p>
        </w:tc>
        <w:tc>
          <w:tcPr>
            <w:tcW w:w="170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66E6D" w:rsidRPr="00D43693" w:rsidRDefault="00266E6D" w:rsidP="00A60686">
            <w:pPr>
              <w:spacing w:line="360" w:lineRule="auto"/>
              <w:jc w:val="center"/>
              <w:rPr>
                <w:rFonts w:ascii="仿宋" w:hAnsi="仿宋"/>
                <w:b/>
                <w:sz w:val="24"/>
                <w:szCs w:val="24"/>
              </w:rPr>
            </w:pPr>
            <w:r w:rsidRPr="00D43693">
              <w:rPr>
                <w:rFonts w:ascii="仿宋" w:hAnsi="仿宋" w:hint="eastAsia"/>
                <w:b/>
                <w:sz w:val="24"/>
                <w:szCs w:val="24"/>
              </w:rPr>
              <w:t>评价结果</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66E6D" w:rsidRPr="00D43693" w:rsidRDefault="00266E6D" w:rsidP="00A60686">
            <w:pPr>
              <w:spacing w:line="360" w:lineRule="auto"/>
              <w:jc w:val="center"/>
              <w:rPr>
                <w:rFonts w:ascii="仿宋" w:hAnsi="仿宋"/>
                <w:b/>
                <w:sz w:val="24"/>
                <w:szCs w:val="24"/>
              </w:rPr>
            </w:pPr>
            <w:r w:rsidRPr="00D43693">
              <w:rPr>
                <w:rFonts w:ascii="仿宋" w:hAnsi="仿宋" w:hint="eastAsia"/>
                <w:b/>
                <w:sz w:val="24"/>
                <w:szCs w:val="24"/>
              </w:rPr>
              <w:t>扣除比例</w:t>
            </w:r>
          </w:p>
        </w:tc>
        <w:tc>
          <w:tcPr>
            <w:tcW w:w="1925"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66E6D" w:rsidRPr="00D43693" w:rsidRDefault="00266E6D" w:rsidP="00A60686">
            <w:pPr>
              <w:spacing w:line="360" w:lineRule="auto"/>
              <w:jc w:val="center"/>
              <w:rPr>
                <w:rFonts w:ascii="仿宋" w:hAnsi="仿宋"/>
                <w:b/>
                <w:sz w:val="24"/>
                <w:szCs w:val="24"/>
              </w:rPr>
            </w:pPr>
            <w:r w:rsidRPr="00D43693">
              <w:rPr>
                <w:rFonts w:ascii="仿宋" w:hAnsi="仿宋" w:hint="eastAsia"/>
                <w:b/>
                <w:sz w:val="24"/>
                <w:szCs w:val="24"/>
              </w:rPr>
              <w:t>备注</w:t>
            </w:r>
          </w:p>
        </w:tc>
      </w:tr>
      <w:tr w:rsidR="00266E6D" w:rsidRPr="00D43693" w:rsidTr="00FA6F57">
        <w:trPr>
          <w:trHeight w:val="485"/>
          <w:jc w:val="center"/>
        </w:trPr>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66E6D" w:rsidRPr="00D43693" w:rsidRDefault="00266E6D" w:rsidP="00A60686">
            <w:pPr>
              <w:spacing w:line="360" w:lineRule="auto"/>
              <w:jc w:val="center"/>
              <w:rPr>
                <w:rFonts w:ascii="仿宋" w:hAnsi="仿宋"/>
                <w:sz w:val="24"/>
                <w:szCs w:val="24"/>
              </w:rPr>
            </w:pPr>
            <w:r w:rsidRPr="00D43693">
              <w:rPr>
                <w:rFonts w:ascii="仿宋" w:hAnsi="仿宋"/>
                <w:sz w:val="24"/>
                <w:szCs w:val="24"/>
              </w:rPr>
              <w:t>1</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66E6D" w:rsidRPr="00D43693" w:rsidRDefault="00266E6D" w:rsidP="00A60686">
            <w:pPr>
              <w:spacing w:line="360" w:lineRule="auto"/>
              <w:jc w:val="center"/>
              <w:rPr>
                <w:rFonts w:ascii="仿宋" w:hAnsi="仿宋"/>
                <w:sz w:val="24"/>
                <w:szCs w:val="24"/>
              </w:rPr>
            </w:pPr>
            <w:r w:rsidRPr="00D43693">
              <w:rPr>
                <w:rFonts w:ascii="仿宋" w:hAnsi="仿宋" w:hint="eastAsia"/>
                <w:sz w:val="24"/>
                <w:szCs w:val="24"/>
              </w:rPr>
              <w:t>≥</w:t>
            </w:r>
            <w:r w:rsidRPr="00D43693">
              <w:rPr>
                <w:rFonts w:ascii="仿宋" w:hAnsi="仿宋"/>
                <w:sz w:val="24"/>
                <w:szCs w:val="24"/>
              </w:rPr>
              <w:t>80</w:t>
            </w:r>
          </w:p>
        </w:tc>
        <w:tc>
          <w:tcPr>
            <w:tcW w:w="170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66E6D" w:rsidRPr="00D43693" w:rsidRDefault="00266E6D" w:rsidP="00A60686">
            <w:pPr>
              <w:spacing w:line="360" w:lineRule="auto"/>
              <w:jc w:val="center"/>
              <w:rPr>
                <w:rFonts w:ascii="仿宋" w:hAnsi="仿宋"/>
                <w:sz w:val="24"/>
                <w:szCs w:val="24"/>
              </w:rPr>
            </w:pPr>
            <w:r w:rsidRPr="00D43693">
              <w:rPr>
                <w:rFonts w:ascii="仿宋" w:hAnsi="仿宋" w:hint="eastAsia"/>
                <w:sz w:val="24"/>
                <w:szCs w:val="24"/>
              </w:rPr>
              <w:t>优</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66E6D" w:rsidRPr="00D43693" w:rsidRDefault="00266E6D" w:rsidP="00A60686">
            <w:pPr>
              <w:spacing w:line="360" w:lineRule="auto"/>
              <w:jc w:val="center"/>
              <w:rPr>
                <w:rFonts w:ascii="仿宋" w:hAnsi="仿宋"/>
                <w:sz w:val="24"/>
                <w:szCs w:val="24"/>
              </w:rPr>
            </w:pPr>
            <w:r w:rsidRPr="00D43693">
              <w:rPr>
                <w:rFonts w:ascii="仿宋" w:hAnsi="仿宋"/>
                <w:sz w:val="24"/>
                <w:szCs w:val="24"/>
              </w:rPr>
              <w:t>0%</w:t>
            </w:r>
          </w:p>
        </w:tc>
        <w:tc>
          <w:tcPr>
            <w:tcW w:w="1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266E6D" w:rsidRPr="00D43693" w:rsidRDefault="00266E6D" w:rsidP="00A60686">
            <w:pPr>
              <w:spacing w:line="360" w:lineRule="auto"/>
              <w:jc w:val="center"/>
              <w:rPr>
                <w:rFonts w:ascii="仿宋" w:hAnsi="仿宋"/>
                <w:sz w:val="24"/>
                <w:szCs w:val="24"/>
              </w:rPr>
            </w:pPr>
          </w:p>
        </w:tc>
      </w:tr>
      <w:tr w:rsidR="00266E6D" w:rsidRPr="00D43693" w:rsidTr="00FA6F57">
        <w:trPr>
          <w:trHeight w:val="562"/>
          <w:jc w:val="center"/>
        </w:trPr>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66E6D" w:rsidRPr="00D43693" w:rsidRDefault="00266E6D" w:rsidP="00A60686">
            <w:pPr>
              <w:spacing w:line="360" w:lineRule="auto"/>
              <w:jc w:val="center"/>
              <w:rPr>
                <w:rFonts w:ascii="仿宋" w:hAnsi="仿宋"/>
                <w:sz w:val="24"/>
                <w:szCs w:val="24"/>
              </w:rPr>
            </w:pPr>
            <w:r w:rsidRPr="00D43693">
              <w:rPr>
                <w:rFonts w:ascii="仿宋" w:hAnsi="仿宋"/>
                <w:sz w:val="24"/>
                <w:szCs w:val="24"/>
              </w:rPr>
              <w:t>2</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66E6D" w:rsidRPr="00D43693" w:rsidRDefault="00266E6D" w:rsidP="00A60686">
            <w:pPr>
              <w:spacing w:line="360" w:lineRule="auto"/>
              <w:jc w:val="center"/>
              <w:rPr>
                <w:rFonts w:ascii="仿宋" w:hAnsi="仿宋"/>
                <w:sz w:val="24"/>
                <w:szCs w:val="24"/>
              </w:rPr>
            </w:pPr>
            <w:r w:rsidRPr="00D43693">
              <w:rPr>
                <w:rFonts w:ascii="仿宋" w:hAnsi="仿宋"/>
                <w:sz w:val="24"/>
                <w:szCs w:val="24"/>
              </w:rPr>
              <w:t>80</w:t>
            </w:r>
            <w:r w:rsidRPr="00D43693">
              <w:rPr>
                <w:rFonts w:ascii="仿宋" w:hAnsi="仿宋" w:hint="eastAsia"/>
                <w:sz w:val="24"/>
                <w:szCs w:val="24"/>
              </w:rPr>
              <w:t>-</w:t>
            </w:r>
            <w:r w:rsidRPr="00D43693">
              <w:rPr>
                <w:rFonts w:ascii="仿宋" w:hAnsi="仿宋"/>
                <w:sz w:val="24"/>
                <w:szCs w:val="24"/>
              </w:rPr>
              <w:t>70</w:t>
            </w:r>
            <w:r w:rsidRPr="00D43693">
              <w:rPr>
                <w:rFonts w:ascii="仿宋" w:hAnsi="仿宋" w:hint="eastAsia"/>
                <w:sz w:val="24"/>
                <w:szCs w:val="24"/>
              </w:rPr>
              <w:t>（含</w:t>
            </w:r>
            <w:r w:rsidRPr="00D43693">
              <w:rPr>
                <w:rFonts w:ascii="仿宋" w:hAnsi="仿宋"/>
                <w:sz w:val="24"/>
                <w:szCs w:val="24"/>
              </w:rPr>
              <w:t>70</w:t>
            </w:r>
            <w:r w:rsidRPr="00D43693">
              <w:rPr>
                <w:rFonts w:ascii="仿宋" w:hAnsi="仿宋" w:hint="eastAsia"/>
                <w:sz w:val="24"/>
                <w:szCs w:val="24"/>
              </w:rPr>
              <w:t>）</w:t>
            </w:r>
          </w:p>
        </w:tc>
        <w:tc>
          <w:tcPr>
            <w:tcW w:w="170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66E6D" w:rsidRPr="00D43693" w:rsidRDefault="00266E6D" w:rsidP="00A60686">
            <w:pPr>
              <w:spacing w:line="360" w:lineRule="auto"/>
              <w:jc w:val="center"/>
              <w:rPr>
                <w:rFonts w:ascii="仿宋" w:hAnsi="仿宋"/>
                <w:sz w:val="24"/>
                <w:szCs w:val="24"/>
              </w:rPr>
            </w:pPr>
            <w:r w:rsidRPr="00D43693">
              <w:rPr>
                <w:rFonts w:ascii="仿宋" w:hAnsi="仿宋" w:hint="eastAsia"/>
                <w:sz w:val="24"/>
                <w:szCs w:val="24"/>
              </w:rPr>
              <w:t>良</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66E6D" w:rsidRPr="00D43693" w:rsidRDefault="00266E6D" w:rsidP="00A60686">
            <w:pPr>
              <w:spacing w:line="360" w:lineRule="auto"/>
              <w:jc w:val="center"/>
              <w:rPr>
                <w:rFonts w:ascii="仿宋" w:hAnsi="仿宋"/>
                <w:sz w:val="24"/>
                <w:szCs w:val="24"/>
              </w:rPr>
            </w:pPr>
            <w:r w:rsidRPr="00D43693">
              <w:rPr>
                <w:rFonts w:ascii="仿宋" w:hAnsi="仿宋"/>
                <w:sz w:val="24"/>
                <w:szCs w:val="24"/>
              </w:rPr>
              <w:t>3%</w:t>
            </w:r>
          </w:p>
        </w:tc>
        <w:tc>
          <w:tcPr>
            <w:tcW w:w="1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266E6D" w:rsidRPr="00D43693" w:rsidRDefault="00266E6D" w:rsidP="00A60686">
            <w:pPr>
              <w:spacing w:line="360" w:lineRule="auto"/>
              <w:jc w:val="center"/>
              <w:rPr>
                <w:rFonts w:ascii="仿宋" w:hAnsi="仿宋"/>
                <w:sz w:val="24"/>
                <w:szCs w:val="24"/>
              </w:rPr>
            </w:pPr>
          </w:p>
        </w:tc>
      </w:tr>
      <w:tr w:rsidR="00266E6D" w:rsidRPr="00D43693" w:rsidTr="00FA6F57">
        <w:trPr>
          <w:trHeight w:val="556"/>
          <w:jc w:val="center"/>
        </w:trPr>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66E6D" w:rsidRPr="00D43693" w:rsidRDefault="00266E6D" w:rsidP="00A60686">
            <w:pPr>
              <w:spacing w:line="360" w:lineRule="auto"/>
              <w:jc w:val="center"/>
              <w:rPr>
                <w:rFonts w:ascii="仿宋" w:hAnsi="仿宋"/>
                <w:sz w:val="24"/>
                <w:szCs w:val="24"/>
              </w:rPr>
            </w:pPr>
            <w:r w:rsidRPr="00D43693">
              <w:rPr>
                <w:rFonts w:ascii="仿宋" w:hAnsi="仿宋"/>
                <w:sz w:val="24"/>
                <w:szCs w:val="24"/>
              </w:rPr>
              <w:t>3</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66E6D" w:rsidRPr="00D43693" w:rsidRDefault="00266E6D" w:rsidP="00A60686">
            <w:pPr>
              <w:spacing w:line="360" w:lineRule="auto"/>
              <w:jc w:val="center"/>
              <w:rPr>
                <w:rFonts w:ascii="仿宋" w:hAnsi="仿宋"/>
                <w:sz w:val="24"/>
                <w:szCs w:val="24"/>
              </w:rPr>
            </w:pPr>
            <w:r w:rsidRPr="00D43693">
              <w:rPr>
                <w:rFonts w:ascii="仿宋" w:hAnsi="仿宋"/>
                <w:sz w:val="24"/>
                <w:szCs w:val="24"/>
              </w:rPr>
              <w:t>70</w:t>
            </w:r>
            <w:r w:rsidRPr="00D43693">
              <w:rPr>
                <w:rFonts w:ascii="仿宋" w:hAnsi="仿宋" w:hint="eastAsia"/>
                <w:sz w:val="24"/>
                <w:szCs w:val="24"/>
              </w:rPr>
              <w:t>-</w:t>
            </w:r>
            <w:r w:rsidRPr="00D43693">
              <w:rPr>
                <w:rFonts w:ascii="仿宋" w:hAnsi="仿宋"/>
                <w:sz w:val="24"/>
                <w:szCs w:val="24"/>
              </w:rPr>
              <w:t>60</w:t>
            </w:r>
            <w:r w:rsidRPr="00D43693">
              <w:rPr>
                <w:rFonts w:ascii="仿宋" w:hAnsi="仿宋" w:hint="eastAsia"/>
                <w:sz w:val="24"/>
                <w:szCs w:val="24"/>
              </w:rPr>
              <w:t>（含</w:t>
            </w:r>
            <w:r w:rsidRPr="00D43693">
              <w:rPr>
                <w:rFonts w:ascii="仿宋" w:hAnsi="仿宋"/>
                <w:sz w:val="24"/>
                <w:szCs w:val="24"/>
              </w:rPr>
              <w:t>60</w:t>
            </w:r>
            <w:r w:rsidRPr="00D43693">
              <w:rPr>
                <w:rFonts w:ascii="仿宋" w:hAnsi="仿宋" w:hint="eastAsia"/>
                <w:sz w:val="24"/>
                <w:szCs w:val="24"/>
              </w:rPr>
              <w:t>）</w:t>
            </w:r>
          </w:p>
        </w:tc>
        <w:tc>
          <w:tcPr>
            <w:tcW w:w="170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66E6D" w:rsidRPr="00D43693" w:rsidRDefault="00266E6D" w:rsidP="00A60686">
            <w:pPr>
              <w:spacing w:line="360" w:lineRule="auto"/>
              <w:jc w:val="center"/>
              <w:rPr>
                <w:rFonts w:ascii="仿宋" w:hAnsi="仿宋"/>
                <w:sz w:val="24"/>
                <w:szCs w:val="24"/>
              </w:rPr>
            </w:pPr>
            <w:r w:rsidRPr="00D43693">
              <w:rPr>
                <w:rFonts w:ascii="仿宋" w:hAnsi="仿宋" w:hint="eastAsia"/>
                <w:sz w:val="24"/>
                <w:szCs w:val="24"/>
              </w:rPr>
              <w:t>及格</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66E6D" w:rsidRPr="00D43693" w:rsidRDefault="00266E6D" w:rsidP="00A60686">
            <w:pPr>
              <w:spacing w:line="360" w:lineRule="auto"/>
              <w:jc w:val="center"/>
              <w:rPr>
                <w:rFonts w:ascii="仿宋" w:hAnsi="仿宋"/>
                <w:sz w:val="24"/>
                <w:szCs w:val="24"/>
              </w:rPr>
            </w:pPr>
            <w:r w:rsidRPr="00D43693">
              <w:rPr>
                <w:rFonts w:ascii="仿宋" w:hAnsi="仿宋"/>
                <w:sz w:val="24"/>
                <w:szCs w:val="24"/>
              </w:rPr>
              <w:t>5%</w:t>
            </w:r>
          </w:p>
        </w:tc>
        <w:tc>
          <w:tcPr>
            <w:tcW w:w="19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266E6D" w:rsidRPr="00D43693" w:rsidRDefault="00266E6D" w:rsidP="00A60686">
            <w:pPr>
              <w:spacing w:line="360" w:lineRule="auto"/>
              <w:jc w:val="center"/>
              <w:rPr>
                <w:rFonts w:ascii="仿宋" w:hAnsi="仿宋"/>
                <w:sz w:val="24"/>
                <w:szCs w:val="24"/>
              </w:rPr>
            </w:pPr>
          </w:p>
        </w:tc>
      </w:tr>
      <w:tr w:rsidR="00266E6D" w:rsidRPr="00D43693" w:rsidTr="00FA6F57">
        <w:trPr>
          <w:trHeight w:val="317"/>
          <w:jc w:val="center"/>
        </w:trPr>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66E6D" w:rsidRPr="00D43693" w:rsidRDefault="00266E6D" w:rsidP="00A60686">
            <w:pPr>
              <w:spacing w:line="360" w:lineRule="auto"/>
              <w:jc w:val="center"/>
              <w:rPr>
                <w:rFonts w:ascii="仿宋" w:hAnsi="仿宋"/>
                <w:sz w:val="24"/>
                <w:szCs w:val="24"/>
              </w:rPr>
            </w:pPr>
            <w:r w:rsidRPr="00D43693">
              <w:rPr>
                <w:rFonts w:ascii="仿宋" w:hAnsi="仿宋"/>
                <w:sz w:val="24"/>
                <w:szCs w:val="24"/>
              </w:rPr>
              <w:t>4</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66E6D" w:rsidRPr="00D43693" w:rsidRDefault="00266E6D" w:rsidP="00A60686">
            <w:pPr>
              <w:spacing w:line="360" w:lineRule="auto"/>
              <w:jc w:val="center"/>
              <w:rPr>
                <w:rFonts w:ascii="仿宋" w:hAnsi="仿宋"/>
                <w:sz w:val="24"/>
                <w:szCs w:val="24"/>
              </w:rPr>
            </w:pPr>
            <w:r w:rsidRPr="00D43693">
              <w:rPr>
                <w:rFonts w:ascii="仿宋" w:hAnsi="仿宋" w:hint="eastAsia"/>
                <w:sz w:val="24"/>
                <w:szCs w:val="24"/>
              </w:rPr>
              <w:t>＜</w:t>
            </w:r>
            <w:r w:rsidRPr="00D43693">
              <w:rPr>
                <w:rFonts w:ascii="仿宋" w:hAnsi="仿宋"/>
                <w:sz w:val="24"/>
                <w:szCs w:val="24"/>
              </w:rPr>
              <w:t>60</w:t>
            </w:r>
          </w:p>
        </w:tc>
        <w:tc>
          <w:tcPr>
            <w:tcW w:w="170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66E6D" w:rsidRPr="00D43693" w:rsidRDefault="00266E6D" w:rsidP="00A60686">
            <w:pPr>
              <w:spacing w:line="360" w:lineRule="auto"/>
              <w:jc w:val="center"/>
              <w:rPr>
                <w:rFonts w:ascii="仿宋" w:hAnsi="仿宋"/>
                <w:sz w:val="24"/>
                <w:szCs w:val="24"/>
              </w:rPr>
            </w:pPr>
            <w:r w:rsidRPr="00D43693">
              <w:rPr>
                <w:rFonts w:ascii="仿宋" w:hAnsi="仿宋" w:hint="eastAsia"/>
                <w:sz w:val="24"/>
                <w:szCs w:val="24"/>
              </w:rPr>
              <w:t>不及格</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66E6D" w:rsidRPr="00D43693" w:rsidRDefault="00266E6D" w:rsidP="00A60686">
            <w:pPr>
              <w:spacing w:line="360" w:lineRule="auto"/>
              <w:jc w:val="center"/>
              <w:rPr>
                <w:rFonts w:ascii="仿宋" w:hAnsi="仿宋"/>
                <w:sz w:val="24"/>
                <w:szCs w:val="24"/>
              </w:rPr>
            </w:pPr>
            <w:r w:rsidRPr="00D43693">
              <w:rPr>
                <w:rFonts w:ascii="仿宋" w:hAnsi="仿宋"/>
                <w:sz w:val="24"/>
                <w:szCs w:val="24"/>
              </w:rPr>
              <w:t>10%</w:t>
            </w:r>
          </w:p>
        </w:tc>
        <w:tc>
          <w:tcPr>
            <w:tcW w:w="1925"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66E6D" w:rsidRPr="00D43693" w:rsidRDefault="00266E6D" w:rsidP="00A60686">
            <w:pPr>
              <w:spacing w:line="360" w:lineRule="auto"/>
              <w:jc w:val="center"/>
              <w:rPr>
                <w:rFonts w:ascii="仿宋" w:hAnsi="仿宋"/>
                <w:sz w:val="24"/>
                <w:szCs w:val="24"/>
              </w:rPr>
            </w:pPr>
            <w:r w:rsidRPr="00D43693">
              <w:rPr>
                <w:rFonts w:ascii="仿宋" w:hAnsi="仿宋" w:hint="eastAsia"/>
                <w:sz w:val="24"/>
                <w:szCs w:val="24"/>
              </w:rPr>
              <w:t>连续两年评价为不及格，政府有权解除合同</w:t>
            </w:r>
          </w:p>
        </w:tc>
      </w:tr>
    </w:tbl>
    <w:p w:rsidR="00266E6D" w:rsidRPr="00D43693" w:rsidRDefault="00266E6D" w:rsidP="004A2BE6">
      <w:pPr>
        <w:spacing w:line="360" w:lineRule="auto"/>
        <w:ind w:firstLineChars="200" w:firstLine="560"/>
        <w:rPr>
          <w:rFonts w:ascii="仿宋" w:hAnsi="仿宋"/>
          <w:kern w:val="0"/>
          <w:sz w:val="28"/>
          <w:szCs w:val="28"/>
        </w:rPr>
      </w:pPr>
      <w:r w:rsidRPr="00D43693">
        <w:rPr>
          <w:rFonts w:ascii="仿宋" w:hAnsi="仿宋" w:hint="eastAsia"/>
          <w:sz w:val="28"/>
          <w:szCs w:val="28"/>
        </w:rPr>
        <w:t>得分为不及格时，政府有权推迟支付本年度付费并有权指定社会资本方限期整改。对于项目公司怠于或延迟修复缺陷/整改的，实施机构可以根据PPP项目合同提取项目公司运维保函中相应金额。</w:t>
      </w:r>
    </w:p>
    <w:p w:rsidR="00442709" w:rsidRPr="00B61A9B" w:rsidRDefault="00442709" w:rsidP="00442709">
      <w:pPr>
        <w:spacing w:line="360" w:lineRule="auto"/>
        <w:ind w:firstLineChars="200" w:firstLine="560"/>
        <w:rPr>
          <w:rFonts w:ascii="仿宋" w:hAnsi="仿宋"/>
          <w:sz w:val="28"/>
          <w:highlight w:val="cyan"/>
        </w:rPr>
      </w:pPr>
      <w:r w:rsidRPr="00B61A9B">
        <w:rPr>
          <w:rFonts w:ascii="仿宋" w:hAnsi="仿宋" w:hint="eastAsia"/>
          <w:sz w:val="28"/>
          <w:highlight w:val="cyan"/>
        </w:rPr>
        <w:lastRenderedPageBreak/>
        <w:t>最终的可行性缺口补助金额</w:t>
      </w:r>
      <w:r w:rsidRPr="00B61A9B">
        <w:rPr>
          <w:rFonts w:ascii="仿宋" w:hAnsi="仿宋"/>
          <w:sz w:val="28"/>
          <w:highlight w:val="cyan"/>
        </w:rPr>
        <w:t>=</w:t>
      </w:r>
      <w:r w:rsidRPr="000C6C0C">
        <w:rPr>
          <w:rFonts w:ascii="仿宋" w:hAnsi="仿宋" w:hint="eastAsia"/>
          <w:sz w:val="28"/>
          <w:szCs w:val="28"/>
          <w:highlight w:val="cyan"/>
        </w:rPr>
        <w:t>已经建设期绩效考核扣减过的</w:t>
      </w:r>
      <w:r w:rsidRPr="00B61A9B">
        <w:rPr>
          <w:rFonts w:ascii="仿宋" w:hAnsi="仿宋" w:hint="eastAsia"/>
          <w:sz w:val="28"/>
          <w:highlight w:val="cyan"/>
        </w:rPr>
        <w:t>应支付</w:t>
      </w:r>
      <w:r w:rsidRPr="000C6C0C">
        <w:rPr>
          <w:rFonts w:ascii="仿宋" w:hAnsi="仿宋" w:hint="eastAsia"/>
          <w:sz w:val="28"/>
          <w:szCs w:val="28"/>
          <w:highlight w:val="cyan"/>
        </w:rPr>
        <w:t>的</w:t>
      </w:r>
      <w:r w:rsidRPr="00B61A9B">
        <w:rPr>
          <w:rFonts w:ascii="仿宋" w:hAnsi="仿宋" w:hint="eastAsia"/>
          <w:sz w:val="28"/>
          <w:highlight w:val="cyan"/>
        </w:rPr>
        <w:t>可用性服务费</w:t>
      </w:r>
      <w:r w:rsidRPr="00B61A9B">
        <w:rPr>
          <w:rFonts w:ascii="仿宋" w:hAnsi="仿宋"/>
          <w:sz w:val="28"/>
          <w:highlight w:val="cyan"/>
        </w:rPr>
        <w:t>-运营维护净收益-运营维护绩效</w:t>
      </w:r>
      <w:r w:rsidRPr="00B61A9B">
        <w:rPr>
          <w:rFonts w:ascii="仿宋" w:hAnsi="仿宋" w:hint="eastAsia"/>
          <w:sz w:val="28"/>
          <w:highlight w:val="cyan"/>
        </w:rPr>
        <w:t>考核扣费</w:t>
      </w:r>
      <w:r w:rsidRPr="000C6C0C">
        <w:rPr>
          <w:rFonts w:ascii="仿宋" w:hAnsi="仿宋" w:hint="eastAsia"/>
          <w:sz w:val="28"/>
          <w:szCs w:val="28"/>
          <w:highlight w:val="cyan"/>
        </w:rPr>
        <w:t>。</w:t>
      </w:r>
    </w:p>
    <w:p w:rsidR="00442709" w:rsidRPr="00442709" w:rsidRDefault="00442709" w:rsidP="00442709">
      <w:pPr>
        <w:spacing w:line="360" w:lineRule="auto"/>
        <w:ind w:firstLineChars="200" w:firstLine="560"/>
        <w:rPr>
          <w:rFonts w:ascii="仿宋" w:hAnsi="仿宋"/>
          <w:sz w:val="28"/>
          <w:szCs w:val="28"/>
        </w:rPr>
      </w:pPr>
      <w:r w:rsidRPr="00B61A9B">
        <w:rPr>
          <w:rFonts w:ascii="仿宋" w:hAnsi="仿宋" w:hint="eastAsia"/>
          <w:sz w:val="28"/>
          <w:highlight w:val="cyan"/>
        </w:rPr>
        <w:t>运营</w:t>
      </w:r>
      <w:r w:rsidRPr="000C6C0C">
        <w:rPr>
          <w:rFonts w:ascii="仿宋" w:hAnsi="仿宋" w:hint="eastAsia"/>
          <w:sz w:val="28"/>
          <w:szCs w:val="28"/>
          <w:highlight w:val="cyan"/>
        </w:rPr>
        <w:t>期</w:t>
      </w:r>
      <w:r w:rsidRPr="00B61A9B">
        <w:rPr>
          <w:rFonts w:ascii="仿宋" w:hAnsi="仿宋" w:hint="eastAsia"/>
          <w:sz w:val="28"/>
          <w:highlight w:val="cyan"/>
        </w:rPr>
        <w:t>绩效考核扣费</w:t>
      </w:r>
      <w:r w:rsidRPr="00B61A9B">
        <w:rPr>
          <w:rFonts w:ascii="仿宋" w:hAnsi="仿宋"/>
          <w:sz w:val="28"/>
          <w:highlight w:val="cyan"/>
        </w:rPr>
        <w:t>=</w:t>
      </w:r>
      <w:r w:rsidRPr="000C6C0C">
        <w:rPr>
          <w:rFonts w:ascii="仿宋" w:hAnsi="仿宋" w:hint="eastAsia"/>
          <w:sz w:val="28"/>
          <w:szCs w:val="28"/>
          <w:highlight w:val="cyan"/>
        </w:rPr>
        <w:t>（当年</w:t>
      </w:r>
      <w:r w:rsidRPr="00B61A9B">
        <w:rPr>
          <w:rFonts w:ascii="仿宋" w:hAnsi="仿宋" w:hint="eastAsia"/>
          <w:sz w:val="28"/>
          <w:highlight w:val="cyan"/>
        </w:rPr>
        <w:t>应支付可用性服务费</w:t>
      </w:r>
      <w:r w:rsidRPr="000C6C0C">
        <w:rPr>
          <w:rFonts w:ascii="仿宋" w:hAnsi="仿宋" w:hint="eastAsia"/>
          <w:sz w:val="28"/>
          <w:szCs w:val="28"/>
          <w:highlight w:val="cyan"/>
        </w:rPr>
        <w:t>+当年</w:t>
      </w:r>
      <w:r w:rsidRPr="00B61A9B">
        <w:rPr>
          <w:rFonts w:ascii="仿宋" w:hAnsi="仿宋" w:hint="eastAsia"/>
          <w:sz w:val="28"/>
          <w:highlight w:val="cyan"/>
        </w:rPr>
        <w:t>运营</w:t>
      </w:r>
      <w:r w:rsidRPr="000C6C0C">
        <w:rPr>
          <w:rFonts w:ascii="仿宋" w:hAnsi="仿宋" w:hint="eastAsia"/>
          <w:sz w:val="28"/>
          <w:szCs w:val="28"/>
          <w:highlight w:val="cyan"/>
        </w:rPr>
        <w:t>成本）×运营期</w:t>
      </w:r>
      <w:r w:rsidRPr="00B61A9B">
        <w:rPr>
          <w:rFonts w:ascii="仿宋" w:hAnsi="仿宋" w:hint="eastAsia"/>
          <w:sz w:val="28"/>
          <w:highlight w:val="cyan"/>
        </w:rPr>
        <w:t>绩效考核</w:t>
      </w:r>
      <w:r w:rsidRPr="000C6C0C">
        <w:rPr>
          <w:rFonts w:ascii="仿宋" w:hAnsi="仿宋" w:hint="eastAsia"/>
          <w:sz w:val="28"/>
          <w:szCs w:val="28"/>
          <w:highlight w:val="cyan"/>
        </w:rPr>
        <w:t>扣除比例</w:t>
      </w:r>
      <w:r w:rsidRPr="00B61A9B">
        <w:rPr>
          <w:rFonts w:ascii="仿宋" w:hAnsi="仿宋" w:hint="eastAsia"/>
          <w:sz w:val="28"/>
          <w:highlight w:val="cyan"/>
        </w:rPr>
        <w:t>。</w:t>
      </w:r>
    </w:p>
    <w:p w:rsidR="009613D4" w:rsidRPr="00D43693" w:rsidRDefault="009613D4" w:rsidP="00204D70">
      <w:pPr>
        <w:spacing w:line="500" w:lineRule="exact"/>
        <w:ind w:firstLineChars="200" w:firstLine="560"/>
        <w:rPr>
          <w:rFonts w:ascii="仿宋" w:hAnsi="仿宋"/>
          <w:kern w:val="0"/>
          <w:sz w:val="28"/>
          <w:szCs w:val="28"/>
        </w:rPr>
      </w:pPr>
      <w:r w:rsidRPr="00D43693">
        <w:rPr>
          <w:rFonts w:ascii="仿宋" w:hAnsi="仿宋" w:hint="eastAsia"/>
          <w:kern w:val="0"/>
          <w:sz w:val="28"/>
          <w:szCs w:val="28"/>
        </w:rPr>
        <w:t>附件</w:t>
      </w:r>
      <w:r w:rsidR="00CF134A" w:rsidRPr="00D43693">
        <w:rPr>
          <w:rFonts w:ascii="仿宋" w:hAnsi="仿宋" w:hint="eastAsia"/>
          <w:kern w:val="0"/>
          <w:sz w:val="28"/>
          <w:szCs w:val="28"/>
        </w:rPr>
        <w:t>10</w:t>
      </w:r>
      <w:r w:rsidRPr="00D43693">
        <w:rPr>
          <w:rFonts w:ascii="仿宋" w:hAnsi="仿宋" w:hint="eastAsia"/>
          <w:kern w:val="0"/>
          <w:sz w:val="28"/>
          <w:szCs w:val="28"/>
        </w:rPr>
        <w:t>：《移交列表》。</w:t>
      </w:r>
    </w:p>
    <w:p w:rsidR="009613D4" w:rsidRPr="00D43693" w:rsidRDefault="00266E6D" w:rsidP="00204D70">
      <w:pPr>
        <w:pStyle w:val="1"/>
        <w:jc w:val="center"/>
        <w:rPr>
          <w:rFonts w:ascii="仿宋" w:eastAsia="仿宋" w:hAnsi="仿宋"/>
        </w:rPr>
      </w:pPr>
      <w:r w:rsidRPr="00D43693">
        <w:rPr>
          <w:rFonts w:ascii="仿宋" w:hAnsi="仿宋" w:cs="Arial"/>
          <w:b w:val="0"/>
          <w:szCs w:val="28"/>
        </w:rPr>
        <w:br w:type="page"/>
      </w:r>
      <w:bookmarkStart w:id="721" w:name="_Toc11308551"/>
      <w:bookmarkStart w:id="722" w:name="_Toc29285846"/>
      <w:bookmarkEnd w:id="709"/>
      <w:r w:rsidR="009613D4" w:rsidRPr="00D43693">
        <w:rPr>
          <w:rFonts w:ascii="仿宋" w:eastAsia="仿宋" w:hAnsi="仿宋" w:hint="eastAsia"/>
        </w:rPr>
        <w:lastRenderedPageBreak/>
        <w:t>江苏兴化里下河国家湿地公园PPP项目补充合同</w:t>
      </w:r>
      <w:bookmarkEnd w:id="721"/>
      <w:bookmarkEnd w:id="722"/>
    </w:p>
    <w:p w:rsidR="00E6155D" w:rsidRPr="00D43693" w:rsidRDefault="00E6155D" w:rsidP="009613D4">
      <w:pPr>
        <w:spacing w:line="360" w:lineRule="auto"/>
        <w:ind w:firstLineChars="200" w:firstLine="560"/>
        <w:rPr>
          <w:rFonts w:ascii="仿宋" w:hAnsi="仿宋" w:cs="Arial"/>
          <w:sz w:val="28"/>
          <w:szCs w:val="28"/>
        </w:rPr>
      </w:pPr>
      <w:r w:rsidRPr="00D43693">
        <w:rPr>
          <w:rFonts w:ascii="仿宋" w:hAnsi="仿宋" w:cs="Arial" w:hint="eastAsia"/>
          <w:sz w:val="28"/>
          <w:szCs w:val="28"/>
        </w:rPr>
        <w:t>《</w:t>
      </w:r>
      <w:r w:rsidR="00367A7A" w:rsidRPr="00D43693">
        <w:rPr>
          <w:rFonts w:ascii="仿宋" w:hAnsi="仿宋" w:cs="Arial" w:hint="eastAsia"/>
          <w:sz w:val="28"/>
          <w:szCs w:val="28"/>
        </w:rPr>
        <w:t>江苏兴化里下河国家湿地公园PPP项目</w:t>
      </w:r>
      <w:r w:rsidRPr="00D43693">
        <w:rPr>
          <w:rFonts w:ascii="仿宋" w:hAnsi="仿宋" w:cs="Arial"/>
          <w:sz w:val="28"/>
          <w:szCs w:val="28"/>
        </w:rPr>
        <w:t>补充合同</w:t>
      </w:r>
      <w:r w:rsidRPr="00D43693">
        <w:rPr>
          <w:rFonts w:ascii="仿宋" w:hAnsi="仿宋" w:cs="Arial" w:hint="eastAsia"/>
          <w:sz w:val="28"/>
          <w:szCs w:val="28"/>
        </w:rPr>
        <w:t>》（以下简称“补充合同”）于</w:t>
      </w:r>
      <w:r w:rsidRPr="00D43693">
        <w:rPr>
          <w:rFonts w:ascii="仿宋" w:hAnsi="仿宋" w:cs="Arial"/>
          <w:sz w:val="28"/>
          <w:szCs w:val="28"/>
        </w:rPr>
        <w:t xml:space="preserve">  </w:t>
      </w:r>
      <w:r w:rsidRPr="00D43693">
        <w:rPr>
          <w:rFonts w:ascii="仿宋" w:hAnsi="仿宋" w:cs="Arial" w:hint="eastAsia"/>
          <w:sz w:val="28"/>
          <w:szCs w:val="28"/>
        </w:rPr>
        <w:t>年</w:t>
      </w:r>
      <w:r w:rsidRPr="00D43693">
        <w:rPr>
          <w:rFonts w:ascii="仿宋" w:hAnsi="仿宋" w:cs="Arial"/>
          <w:sz w:val="28"/>
          <w:szCs w:val="28"/>
        </w:rPr>
        <w:t xml:space="preserve">  </w:t>
      </w:r>
      <w:r w:rsidRPr="00D43693">
        <w:rPr>
          <w:rFonts w:ascii="仿宋" w:hAnsi="仿宋" w:cs="Arial" w:hint="eastAsia"/>
          <w:sz w:val="28"/>
          <w:szCs w:val="28"/>
        </w:rPr>
        <w:t>月</w:t>
      </w:r>
      <w:r w:rsidRPr="00D43693">
        <w:rPr>
          <w:rFonts w:ascii="仿宋" w:hAnsi="仿宋" w:cs="Arial"/>
          <w:sz w:val="28"/>
          <w:szCs w:val="28"/>
        </w:rPr>
        <w:t xml:space="preserve">  </w:t>
      </w:r>
      <w:r w:rsidRPr="00D43693">
        <w:rPr>
          <w:rFonts w:ascii="仿宋" w:hAnsi="仿宋" w:cs="Arial" w:hint="eastAsia"/>
          <w:sz w:val="28"/>
          <w:szCs w:val="28"/>
        </w:rPr>
        <w:t>日由以下三方在中国江苏省</w:t>
      </w:r>
      <w:r w:rsidR="00641D28" w:rsidRPr="00D43693">
        <w:rPr>
          <w:rFonts w:ascii="仿宋" w:hAnsi="仿宋" w:cs="Arial" w:hint="eastAsia"/>
          <w:sz w:val="28"/>
          <w:szCs w:val="28"/>
        </w:rPr>
        <w:t>兴化市</w:t>
      </w:r>
      <w:r w:rsidRPr="00D43693">
        <w:rPr>
          <w:rFonts w:ascii="仿宋" w:hAnsi="仿宋" w:cs="Arial" w:hint="eastAsia"/>
          <w:sz w:val="28"/>
          <w:szCs w:val="28"/>
        </w:rPr>
        <w:t>订立：</w:t>
      </w:r>
    </w:p>
    <w:p w:rsidR="00B2112E" w:rsidRPr="00D43693" w:rsidRDefault="00E6155D" w:rsidP="009C6076">
      <w:pPr>
        <w:spacing w:line="360" w:lineRule="auto"/>
        <w:ind w:firstLineChars="200" w:firstLine="562"/>
        <w:rPr>
          <w:rFonts w:ascii="仿宋" w:hAnsi="仿宋" w:cs="Arial"/>
          <w:sz w:val="28"/>
          <w:szCs w:val="28"/>
        </w:rPr>
      </w:pPr>
      <w:r w:rsidRPr="00D43693">
        <w:rPr>
          <w:rFonts w:ascii="仿宋" w:hAnsi="仿宋" w:cs="Arial" w:hint="eastAsia"/>
          <w:b/>
          <w:sz w:val="28"/>
          <w:szCs w:val="28"/>
        </w:rPr>
        <w:t>甲方（政府方）</w:t>
      </w:r>
      <w:r w:rsidRPr="00D43693">
        <w:rPr>
          <w:rFonts w:ascii="仿宋" w:hAnsi="仿宋" w:cs="Arial" w:hint="eastAsia"/>
          <w:sz w:val="28"/>
          <w:szCs w:val="28"/>
        </w:rPr>
        <w:t>：</w:t>
      </w:r>
      <w:r w:rsidR="00A257EB" w:rsidRPr="00D43693">
        <w:rPr>
          <w:rFonts w:ascii="仿宋" w:hAnsi="仿宋" w:cs="Arial" w:hint="eastAsia"/>
          <w:sz w:val="28"/>
          <w:szCs w:val="28"/>
        </w:rPr>
        <w:t>兴化市自然资源和规划局</w:t>
      </w:r>
    </w:p>
    <w:p w:rsidR="00691CB0" w:rsidRPr="00D43693" w:rsidRDefault="00691CB0" w:rsidP="00691CB0">
      <w:pPr>
        <w:spacing w:line="360" w:lineRule="auto"/>
        <w:ind w:firstLineChars="200" w:firstLine="560"/>
        <w:rPr>
          <w:rFonts w:ascii="仿宋" w:hAnsi="仿宋" w:cs="Arial"/>
          <w:sz w:val="28"/>
          <w:szCs w:val="28"/>
        </w:rPr>
      </w:pPr>
      <w:r w:rsidRPr="00D43693">
        <w:rPr>
          <w:rFonts w:ascii="仿宋" w:hAnsi="仿宋" w:cs="Arial" w:hint="eastAsia"/>
          <w:sz w:val="28"/>
          <w:szCs w:val="28"/>
        </w:rPr>
        <w:t>法定代表人或授权代表：</w:t>
      </w:r>
      <w:r w:rsidRPr="00D43693">
        <w:rPr>
          <w:rFonts w:ascii="仿宋" w:hAnsi="仿宋" w:cs="Arial"/>
          <w:sz w:val="28"/>
          <w:szCs w:val="28"/>
          <w:u w:val="single"/>
        </w:rPr>
        <w:t xml:space="preserve">                </w:t>
      </w:r>
      <w:r w:rsidRPr="00D43693">
        <w:rPr>
          <w:rFonts w:ascii="仿宋" w:hAnsi="仿宋" w:cs="Arial"/>
          <w:sz w:val="28"/>
          <w:szCs w:val="28"/>
        </w:rPr>
        <w:t xml:space="preserve"> </w:t>
      </w:r>
    </w:p>
    <w:p w:rsidR="00E6155D" w:rsidRPr="00D43693" w:rsidRDefault="00E6155D" w:rsidP="00F458EA">
      <w:pPr>
        <w:spacing w:line="360" w:lineRule="auto"/>
        <w:ind w:firstLineChars="200" w:firstLine="562"/>
        <w:rPr>
          <w:rFonts w:ascii="仿宋" w:hAnsi="仿宋" w:cs="Arial"/>
          <w:sz w:val="28"/>
          <w:szCs w:val="28"/>
        </w:rPr>
      </w:pPr>
      <w:r w:rsidRPr="00D43693">
        <w:rPr>
          <w:rFonts w:ascii="仿宋" w:hAnsi="仿宋" w:cs="Arial" w:hint="eastAsia"/>
          <w:b/>
          <w:sz w:val="28"/>
          <w:szCs w:val="28"/>
        </w:rPr>
        <w:t>乙方（中标社会资本方）</w:t>
      </w:r>
      <w:r w:rsidRPr="00D43693">
        <w:rPr>
          <w:rFonts w:ascii="仿宋" w:hAnsi="仿宋" w:cs="Arial" w:hint="eastAsia"/>
          <w:sz w:val="28"/>
          <w:szCs w:val="28"/>
        </w:rPr>
        <w:t>：</w:t>
      </w:r>
      <w:r w:rsidRPr="00D43693">
        <w:rPr>
          <w:rFonts w:ascii="仿宋" w:hAnsi="仿宋" w:cs="Arial"/>
          <w:sz w:val="28"/>
          <w:szCs w:val="28"/>
        </w:rPr>
        <w:t xml:space="preserve"> </w:t>
      </w:r>
    </w:p>
    <w:p w:rsidR="00E6155D" w:rsidRPr="00D43693" w:rsidRDefault="00E6155D" w:rsidP="00341900">
      <w:pPr>
        <w:spacing w:line="360" w:lineRule="auto"/>
        <w:ind w:firstLineChars="200" w:firstLine="560"/>
        <w:rPr>
          <w:rFonts w:ascii="仿宋" w:hAnsi="仿宋" w:cs="Arial"/>
          <w:sz w:val="28"/>
          <w:szCs w:val="28"/>
        </w:rPr>
      </w:pPr>
      <w:r w:rsidRPr="00D43693">
        <w:rPr>
          <w:rFonts w:ascii="仿宋" w:hAnsi="仿宋" w:cs="Arial" w:hint="eastAsia"/>
          <w:sz w:val="28"/>
          <w:szCs w:val="28"/>
        </w:rPr>
        <w:t>法定代表人或授权代表：</w:t>
      </w:r>
      <w:r w:rsidRPr="00D43693">
        <w:rPr>
          <w:rFonts w:ascii="仿宋" w:hAnsi="仿宋" w:cs="Arial"/>
          <w:sz w:val="28"/>
          <w:szCs w:val="28"/>
        </w:rPr>
        <w:t xml:space="preserve"> </w:t>
      </w:r>
      <w:r w:rsidRPr="00D43693">
        <w:rPr>
          <w:rFonts w:ascii="仿宋" w:hAnsi="仿宋" w:cs="Arial"/>
          <w:sz w:val="28"/>
          <w:szCs w:val="28"/>
          <w:u w:val="single"/>
        </w:rPr>
        <w:t xml:space="preserve">                </w:t>
      </w:r>
      <w:r w:rsidRPr="00D43693">
        <w:rPr>
          <w:rFonts w:ascii="仿宋" w:hAnsi="仿宋" w:cs="Arial"/>
          <w:sz w:val="28"/>
          <w:szCs w:val="28"/>
        </w:rPr>
        <w:t xml:space="preserve"> </w:t>
      </w:r>
    </w:p>
    <w:p w:rsidR="00E6155D" w:rsidRPr="00D43693" w:rsidRDefault="00E6155D" w:rsidP="00F458EA">
      <w:pPr>
        <w:spacing w:line="360" w:lineRule="auto"/>
        <w:ind w:firstLineChars="200" w:firstLine="562"/>
        <w:rPr>
          <w:rFonts w:ascii="仿宋" w:hAnsi="仿宋" w:cs="Arial"/>
          <w:sz w:val="28"/>
          <w:szCs w:val="28"/>
        </w:rPr>
      </w:pPr>
      <w:r w:rsidRPr="00D43693">
        <w:rPr>
          <w:rFonts w:ascii="仿宋" w:hAnsi="仿宋" w:cs="Arial" w:hint="eastAsia"/>
          <w:b/>
          <w:sz w:val="28"/>
          <w:szCs w:val="28"/>
        </w:rPr>
        <w:t>丙方（项目公司）</w:t>
      </w:r>
      <w:r w:rsidRPr="00D43693">
        <w:rPr>
          <w:rFonts w:ascii="仿宋" w:hAnsi="仿宋" w:cs="Arial" w:hint="eastAsia"/>
          <w:sz w:val="28"/>
          <w:szCs w:val="28"/>
        </w:rPr>
        <w:t>：</w:t>
      </w:r>
      <w:r w:rsidRPr="00D43693">
        <w:rPr>
          <w:rFonts w:ascii="仿宋" w:hAnsi="仿宋" w:cs="Arial"/>
          <w:sz w:val="28"/>
          <w:szCs w:val="28"/>
        </w:rPr>
        <w:t xml:space="preserve"> </w:t>
      </w:r>
    </w:p>
    <w:p w:rsidR="00E6155D" w:rsidRPr="00D43693" w:rsidRDefault="00E6155D" w:rsidP="00341900">
      <w:pPr>
        <w:spacing w:line="360" w:lineRule="auto"/>
        <w:ind w:firstLineChars="200" w:firstLine="560"/>
        <w:rPr>
          <w:rFonts w:ascii="仿宋" w:hAnsi="仿宋" w:cs="Arial"/>
          <w:sz w:val="28"/>
          <w:szCs w:val="28"/>
        </w:rPr>
      </w:pPr>
      <w:r w:rsidRPr="00D43693">
        <w:rPr>
          <w:rFonts w:ascii="仿宋" w:hAnsi="仿宋" w:cs="Arial" w:hint="eastAsia"/>
          <w:sz w:val="28"/>
          <w:szCs w:val="28"/>
        </w:rPr>
        <w:t>法定代表人或授权代表：</w:t>
      </w:r>
      <w:r w:rsidRPr="00D43693">
        <w:rPr>
          <w:rFonts w:ascii="仿宋" w:hAnsi="仿宋" w:cs="Arial"/>
          <w:sz w:val="28"/>
          <w:szCs w:val="28"/>
          <w:u w:val="single"/>
        </w:rPr>
        <w:t xml:space="preserve">                </w:t>
      </w:r>
      <w:r w:rsidRPr="00D43693">
        <w:rPr>
          <w:rFonts w:ascii="仿宋" w:hAnsi="仿宋" w:cs="Arial"/>
          <w:sz w:val="28"/>
          <w:szCs w:val="28"/>
        </w:rPr>
        <w:t xml:space="preserve"> </w:t>
      </w:r>
    </w:p>
    <w:p w:rsidR="00E6155D" w:rsidRPr="00D43693" w:rsidRDefault="00E6155D" w:rsidP="00341900">
      <w:pPr>
        <w:spacing w:line="360" w:lineRule="auto"/>
        <w:ind w:firstLineChars="200" w:firstLine="560"/>
        <w:rPr>
          <w:rFonts w:ascii="仿宋" w:hAnsi="仿宋" w:cs="Arial"/>
          <w:sz w:val="28"/>
          <w:szCs w:val="28"/>
        </w:rPr>
      </w:pPr>
    </w:p>
    <w:p w:rsidR="00E6155D" w:rsidRPr="00D43693" w:rsidRDefault="00E6155D" w:rsidP="007404DE">
      <w:pPr>
        <w:spacing w:line="360" w:lineRule="auto"/>
        <w:ind w:firstLineChars="200" w:firstLine="562"/>
        <w:rPr>
          <w:rFonts w:ascii="仿宋" w:hAnsi="仿宋" w:cs="Arial"/>
          <w:b/>
          <w:sz w:val="28"/>
          <w:szCs w:val="28"/>
        </w:rPr>
      </w:pPr>
      <w:r w:rsidRPr="00D43693">
        <w:rPr>
          <w:rFonts w:ascii="仿宋" w:hAnsi="仿宋" w:cs="Arial" w:hint="eastAsia"/>
          <w:b/>
          <w:sz w:val="28"/>
          <w:szCs w:val="28"/>
        </w:rPr>
        <w:t>鉴于：</w:t>
      </w:r>
    </w:p>
    <w:p w:rsidR="00E6155D" w:rsidRPr="00D43693" w:rsidRDefault="00A257EB" w:rsidP="00B2112E">
      <w:pPr>
        <w:spacing w:line="360" w:lineRule="auto"/>
        <w:ind w:firstLineChars="200" w:firstLine="560"/>
        <w:rPr>
          <w:rFonts w:ascii="仿宋" w:hAnsi="仿宋" w:cs="Arial"/>
          <w:sz w:val="28"/>
          <w:szCs w:val="28"/>
        </w:rPr>
      </w:pPr>
      <w:r w:rsidRPr="00D43693">
        <w:rPr>
          <w:rFonts w:ascii="仿宋" w:hAnsi="仿宋" w:cs="Arial" w:hint="eastAsia"/>
          <w:sz w:val="28"/>
          <w:szCs w:val="28"/>
        </w:rPr>
        <w:t>兴化市自然资源和规划局</w:t>
      </w:r>
      <w:r w:rsidR="00E6155D" w:rsidRPr="00D43693">
        <w:rPr>
          <w:rFonts w:ascii="仿宋" w:hAnsi="仿宋" w:cs="Arial"/>
          <w:sz w:val="28"/>
          <w:szCs w:val="28"/>
        </w:rPr>
        <w:t>经过公开招标选定乙方为</w:t>
      </w:r>
      <w:r w:rsidR="00367A7A" w:rsidRPr="00D43693">
        <w:rPr>
          <w:rFonts w:ascii="仿宋" w:hAnsi="仿宋" w:cs="Arial" w:hint="eastAsia"/>
          <w:sz w:val="28"/>
          <w:szCs w:val="28"/>
        </w:rPr>
        <w:t>江苏兴化里下河国家湿地公园PPP项目</w:t>
      </w:r>
      <w:r w:rsidR="00BC5D25" w:rsidRPr="00D43693">
        <w:rPr>
          <w:rFonts w:ascii="仿宋" w:hAnsi="仿宋" w:cs="Arial" w:hint="eastAsia"/>
          <w:sz w:val="28"/>
          <w:szCs w:val="28"/>
        </w:rPr>
        <w:t>（以下简称“本项目”）</w:t>
      </w:r>
      <w:r w:rsidR="00E6155D" w:rsidRPr="00D43693">
        <w:rPr>
          <w:rFonts w:ascii="仿宋" w:hAnsi="仿宋" w:cs="Arial"/>
          <w:sz w:val="28"/>
          <w:szCs w:val="28"/>
        </w:rPr>
        <w:t>合作的社会资本方。</w:t>
      </w:r>
    </w:p>
    <w:p w:rsidR="00E6155D" w:rsidRPr="00D43693" w:rsidRDefault="00A257EB" w:rsidP="00B2112E">
      <w:pPr>
        <w:spacing w:line="360" w:lineRule="auto"/>
        <w:ind w:firstLineChars="200" w:firstLine="560"/>
        <w:rPr>
          <w:rFonts w:ascii="仿宋" w:hAnsi="仿宋" w:cs="Arial"/>
          <w:sz w:val="28"/>
          <w:szCs w:val="28"/>
        </w:rPr>
      </w:pPr>
      <w:r w:rsidRPr="00D43693">
        <w:rPr>
          <w:rFonts w:ascii="仿宋" w:hAnsi="仿宋" w:cs="Arial" w:hint="eastAsia"/>
          <w:sz w:val="28"/>
          <w:szCs w:val="28"/>
        </w:rPr>
        <w:t>兴化市自然资源和规划局</w:t>
      </w:r>
      <w:r w:rsidR="00E6155D" w:rsidRPr="00D43693">
        <w:rPr>
          <w:rFonts w:ascii="仿宋" w:hAnsi="仿宋" w:cs="Arial" w:hint="eastAsia"/>
          <w:sz w:val="28"/>
          <w:szCs w:val="28"/>
        </w:rPr>
        <w:t>与乙方已于</w:t>
      </w:r>
      <w:r w:rsidR="00E6155D" w:rsidRPr="00D43693">
        <w:rPr>
          <w:rFonts w:ascii="仿宋" w:hAnsi="仿宋" w:cs="Arial"/>
          <w:sz w:val="28"/>
          <w:szCs w:val="28"/>
        </w:rPr>
        <w:t xml:space="preserve">  </w:t>
      </w:r>
      <w:r w:rsidR="00E6155D" w:rsidRPr="00D43693">
        <w:rPr>
          <w:rFonts w:ascii="仿宋" w:hAnsi="仿宋" w:cs="Arial" w:hint="eastAsia"/>
          <w:sz w:val="28"/>
          <w:szCs w:val="28"/>
        </w:rPr>
        <w:t>年</w:t>
      </w:r>
      <w:r w:rsidR="00E6155D" w:rsidRPr="00D43693">
        <w:rPr>
          <w:rFonts w:ascii="仿宋" w:hAnsi="仿宋" w:cs="Arial"/>
          <w:sz w:val="28"/>
          <w:szCs w:val="28"/>
        </w:rPr>
        <w:t xml:space="preserve">  </w:t>
      </w:r>
      <w:r w:rsidR="00E6155D" w:rsidRPr="00D43693">
        <w:rPr>
          <w:rFonts w:ascii="仿宋" w:hAnsi="仿宋" w:cs="Arial" w:hint="eastAsia"/>
          <w:sz w:val="28"/>
          <w:szCs w:val="28"/>
        </w:rPr>
        <w:t>月</w:t>
      </w:r>
      <w:r w:rsidR="00E6155D" w:rsidRPr="00D43693">
        <w:rPr>
          <w:rFonts w:ascii="仿宋" w:hAnsi="仿宋" w:cs="Arial"/>
          <w:sz w:val="28"/>
          <w:szCs w:val="28"/>
        </w:rPr>
        <w:t xml:space="preserve">  </w:t>
      </w:r>
      <w:r w:rsidR="00E6155D" w:rsidRPr="00D43693">
        <w:rPr>
          <w:rFonts w:ascii="仿宋" w:hAnsi="仿宋" w:cs="Arial" w:hint="eastAsia"/>
          <w:sz w:val="28"/>
          <w:szCs w:val="28"/>
        </w:rPr>
        <w:t>日签订了《</w:t>
      </w:r>
      <w:r w:rsidR="00367A7A" w:rsidRPr="00D43693">
        <w:rPr>
          <w:rFonts w:ascii="仿宋" w:hAnsi="仿宋" w:cs="Arial" w:hint="eastAsia"/>
          <w:sz w:val="28"/>
          <w:szCs w:val="28"/>
        </w:rPr>
        <w:t>江苏兴化里下河国家湿地公园PPP项目</w:t>
      </w:r>
      <w:r w:rsidR="009327AD" w:rsidRPr="00D43693">
        <w:rPr>
          <w:rFonts w:ascii="仿宋" w:hAnsi="仿宋" w:cs="Arial" w:hint="eastAsia"/>
          <w:sz w:val="28"/>
          <w:szCs w:val="28"/>
        </w:rPr>
        <w:t>合同</w:t>
      </w:r>
      <w:r w:rsidR="00E6155D" w:rsidRPr="00D43693">
        <w:rPr>
          <w:rFonts w:ascii="仿宋" w:hAnsi="仿宋" w:cs="Arial" w:hint="eastAsia"/>
          <w:sz w:val="28"/>
          <w:szCs w:val="28"/>
        </w:rPr>
        <w:t>》（以下简称“</w:t>
      </w:r>
      <w:r w:rsidR="007343C2" w:rsidRPr="00D43693">
        <w:rPr>
          <w:rFonts w:ascii="仿宋" w:hAnsi="仿宋" w:cs="Arial"/>
          <w:sz w:val="28"/>
          <w:szCs w:val="28"/>
        </w:rPr>
        <w:t>项目合同</w:t>
      </w:r>
      <w:r w:rsidR="00E6155D" w:rsidRPr="00D43693">
        <w:rPr>
          <w:rFonts w:ascii="仿宋" w:hAnsi="仿宋" w:cs="Arial" w:hint="eastAsia"/>
          <w:sz w:val="28"/>
          <w:szCs w:val="28"/>
        </w:rPr>
        <w:t>”）。</w:t>
      </w:r>
    </w:p>
    <w:p w:rsidR="00E6155D" w:rsidRPr="00D43693" w:rsidRDefault="00E6155D" w:rsidP="00341900">
      <w:pPr>
        <w:spacing w:line="360" w:lineRule="auto"/>
        <w:ind w:firstLineChars="200" w:firstLine="560"/>
        <w:rPr>
          <w:rFonts w:ascii="仿宋" w:hAnsi="仿宋" w:cs="Arial"/>
          <w:sz w:val="28"/>
          <w:szCs w:val="28"/>
        </w:rPr>
      </w:pPr>
      <w:r w:rsidRPr="00D43693">
        <w:rPr>
          <w:rFonts w:ascii="仿宋" w:hAnsi="仿宋" w:cs="Arial" w:hint="eastAsia"/>
          <w:sz w:val="28"/>
          <w:szCs w:val="28"/>
        </w:rPr>
        <w:t>丙方已依法设立并于</w:t>
      </w:r>
      <w:r w:rsidRPr="00D43693">
        <w:rPr>
          <w:rFonts w:ascii="仿宋" w:hAnsi="仿宋" w:cs="Arial"/>
          <w:sz w:val="28"/>
          <w:szCs w:val="28"/>
        </w:rPr>
        <w:t xml:space="preserve">  </w:t>
      </w:r>
      <w:r w:rsidRPr="00D43693">
        <w:rPr>
          <w:rFonts w:ascii="仿宋" w:hAnsi="仿宋" w:cs="Arial" w:hint="eastAsia"/>
          <w:sz w:val="28"/>
          <w:szCs w:val="28"/>
        </w:rPr>
        <w:t>年</w:t>
      </w:r>
      <w:r w:rsidRPr="00D43693">
        <w:rPr>
          <w:rFonts w:ascii="仿宋" w:hAnsi="仿宋" w:cs="Arial"/>
          <w:sz w:val="28"/>
          <w:szCs w:val="28"/>
        </w:rPr>
        <w:t xml:space="preserve">  </w:t>
      </w:r>
      <w:r w:rsidRPr="00D43693">
        <w:rPr>
          <w:rFonts w:ascii="仿宋" w:hAnsi="仿宋" w:cs="Arial" w:hint="eastAsia"/>
          <w:sz w:val="28"/>
          <w:szCs w:val="28"/>
        </w:rPr>
        <w:t>月</w:t>
      </w:r>
      <w:r w:rsidRPr="00D43693">
        <w:rPr>
          <w:rFonts w:ascii="仿宋" w:hAnsi="仿宋" w:cs="Arial"/>
          <w:sz w:val="28"/>
          <w:szCs w:val="28"/>
        </w:rPr>
        <w:t xml:space="preserve">  </w:t>
      </w:r>
      <w:r w:rsidRPr="00D43693">
        <w:rPr>
          <w:rFonts w:ascii="仿宋" w:hAnsi="仿宋" w:cs="Arial" w:hint="eastAsia"/>
          <w:sz w:val="28"/>
          <w:szCs w:val="28"/>
        </w:rPr>
        <w:t>日领取营业执照。</w:t>
      </w:r>
    </w:p>
    <w:p w:rsidR="00E6155D" w:rsidRPr="00D43693" w:rsidRDefault="00E6155D" w:rsidP="00341900">
      <w:pPr>
        <w:spacing w:line="360" w:lineRule="auto"/>
        <w:ind w:firstLineChars="200" w:firstLine="560"/>
        <w:rPr>
          <w:rFonts w:ascii="仿宋" w:hAnsi="仿宋" w:cs="Arial"/>
          <w:sz w:val="28"/>
          <w:szCs w:val="28"/>
        </w:rPr>
      </w:pPr>
      <w:bookmarkStart w:id="723" w:name="_Toc246672980"/>
      <w:bookmarkStart w:id="724" w:name="_Toc419709673"/>
      <w:bookmarkStart w:id="725" w:name="_Toc229481288"/>
      <w:bookmarkStart w:id="726" w:name="_Toc201207974"/>
      <w:r w:rsidRPr="00D43693">
        <w:rPr>
          <w:rFonts w:ascii="仿宋" w:hAnsi="仿宋" w:cs="Arial" w:hint="eastAsia"/>
          <w:sz w:val="28"/>
          <w:szCs w:val="28"/>
        </w:rPr>
        <w:t>甲、乙、丙三方本着平等、自愿和互利的原则，根据《中华人民共和国合同法》、《关于在公共服务领域推广政府和社会资本合作模式指导意见的通知》</w:t>
      </w:r>
      <w:r w:rsidRPr="00D43693">
        <w:rPr>
          <w:rFonts w:ascii="仿宋" w:hAnsi="仿宋" w:cs="Arial"/>
          <w:sz w:val="28"/>
          <w:szCs w:val="28"/>
        </w:rPr>
        <w:t>(国办发[2015]42号)、《关于推广运用政府和社会资本合作模式有关问题的通知》(财金[2014]76号)、《关于印发政府和社会资本合作模式操作指南(试行)的通知》(财金[2014]113号)、《关于推进政府购买公共服务工作指</w:t>
      </w:r>
      <w:r w:rsidRPr="00D43693">
        <w:rPr>
          <w:rFonts w:ascii="仿宋" w:hAnsi="仿宋" w:cs="Arial"/>
          <w:sz w:val="28"/>
          <w:szCs w:val="28"/>
        </w:rPr>
        <w:lastRenderedPageBreak/>
        <w:t xml:space="preserve">导意见的通知》（苏政办发〔2013〕175 </w:t>
      </w:r>
      <w:r w:rsidRPr="00D43693">
        <w:rPr>
          <w:rFonts w:ascii="仿宋" w:hAnsi="仿宋" w:cs="Arial" w:hint="eastAsia"/>
          <w:sz w:val="28"/>
          <w:szCs w:val="28"/>
        </w:rPr>
        <w:t>号）等法律及文件的精神和要求，经协商一致，订立本“补充合同”，以供恪守：</w:t>
      </w:r>
    </w:p>
    <w:p w:rsidR="00E6155D" w:rsidRPr="00D43693" w:rsidRDefault="00E6155D" w:rsidP="00C15975">
      <w:pPr>
        <w:spacing w:line="360" w:lineRule="auto"/>
        <w:ind w:firstLineChars="200" w:firstLine="562"/>
        <w:rPr>
          <w:rFonts w:ascii="仿宋" w:hAnsi="仿宋" w:cs="Arial"/>
          <w:sz w:val="28"/>
          <w:szCs w:val="28"/>
        </w:rPr>
      </w:pPr>
      <w:r w:rsidRPr="00D43693">
        <w:rPr>
          <w:rFonts w:ascii="仿宋" w:hAnsi="仿宋" w:cs="Arial" w:hint="eastAsia"/>
          <w:b/>
          <w:sz w:val="28"/>
          <w:szCs w:val="28"/>
        </w:rPr>
        <w:t>第一条</w:t>
      </w:r>
      <w:r w:rsidRPr="00D43693">
        <w:rPr>
          <w:rFonts w:ascii="仿宋" w:hAnsi="仿宋" w:cs="Arial"/>
          <w:sz w:val="28"/>
          <w:szCs w:val="28"/>
        </w:rPr>
        <w:t xml:space="preserve">  </w:t>
      </w:r>
      <w:r w:rsidRPr="00D43693">
        <w:rPr>
          <w:rFonts w:ascii="仿宋" w:hAnsi="仿宋" w:cs="Arial" w:hint="eastAsia"/>
          <w:sz w:val="28"/>
          <w:szCs w:val="28"/>
        </w:rPr>
        <w:t>甲、乙、丙三方一致同意，除本“补充合同”第二条约定的由乙方专享的权利、第三条约定的乙方独立承担的义务外，由丙方承继乙方在“</w:t>
      </w:r>
      <w:r w:rsidR="007343C2" w:rsidRPr="00D43693">
        <w:rPr>
          <w:rFonts w:ascii="仿宋" w:hAnsi="仿宋" w:cs="Arial"/>
          <w:sz w:val="28"/>
          <w:szCs w:val="28"/>
        </w:rPr>
        <w:t>项目合同</w:t>
      </w:r>
      <w:r w:rsidRPr="00D43693">
        <w:rPr>
          <w:rFonts w:ascii="仿宋" w:hAnsi="仿宋" w:cs="Arial"/>
          <w:sz w:val="28"/>
          <w:szCs w:val="28"/>
        </w:rPr>
        <w:t>”</w:t>
      </w:r>
      <w:r w:rsidRPr="00D43693">
        <w:rPr>
          <w:rFonts w:ascii="仿宋" w:hAnsi="仿宋" w:cs="Arial" w:hint="eastAsia"/>
          <w:sz w:val="28"/>
          <w:szCs w:val="28"/>
        </w:rPr>
        <w:t>的其他全部权利和其他全部义务。</w:t>
      </w:r>
    </w:p>
    <w:p w:rsidR="00E6155D" w:rsidRPr="00D43693" w:rsidRDefault="00E6155D" w:rsidP="00C15975">
      <w:pPr>
        <w:spacing w:line="360" w:lineRule="auto"/>
        <w:ind w:firstLineChars="200" w:firstLine="562"/>
        <w:rPr>
          <w:rFonts w:ascii="仿宋" w:hAnsi="仿宋" w:cs="Arial"/>
          <w:sz w:val="28"/>
          <w:szCs w:val="28"/>
        </w:rPr>
      </w:pPr>
      <w:r w:rsidRPr="00D43693">
        <w:rPr>
          <w:rFonts w:ascii="仿宋" w:hAnsi="仿宋" w:cs="Arial" w:hint="eastAsia"/>
          <w:b/>
          <w:sz w:val="28"/>
          <w:szCs w:val="28"/>
        </w:rPr>
        <w:t>第二条</w:t>
      </w:r>
      <w:r w:rsidRPr="00D43693">
        <w:rPr>
          <w:rFonts w:ascii="仿宋" w:hAnsi="仿宋" w:cs="Arial"/>
          <w:sz w:val="28"/>
          <w:szCs w:val="28"/>
        </w:rPr>
        <w:t xml:space="preserve">  </w:t>
      </w:r>
      <w:r w:rsidRPr="00D43693">
        <w:rPr>
          <w:rFonts w:ascii="仿宋" w:hAnsi="仿宋" w:cs="Arial" w:hint="eastAsia"/>
          <w:sz w:val="28"/>
          <w:szCs w:val="28"/>
        </w:rPr>
        <w:t>以下权利由乙方专享：</w:t>
      </w:r>
    </w:p>
    <w:p w:rsidR="00E6155D" w:rsidRPr="00D43693" w:rsidRDefault="00E6155D" w:rsidP="00341900">
      <w:pPr>
        <w:spacing w:line="360" w:lineRule="auto"/>
        <w:ind w:firstLineChars="200" w:firstLine="560"/>
        <w:rPr>
          <w:rFonts w:ascii="仿宋" w:hAnsi="仿宋" w:cs="Arial"/>
          <w:sz w:val="28"/>
          <w:szCs w:val="28"/>
        </w:rPr>
      </w:pPr>
      <w:r w:rsidRPr="00D43693">
        <w:rPr>
          <w:rFonts w:ascii="仿宋" w:hAnsi="仿宋" w:cs="Arial"/>
          <w:sz w:val="28"/>
          <w:szCs w:val="28"/>
        </w:rPr>
        <w:t>(</w:t>
      </w:r>
      <w:r w:rsidRPr="00D43693">
        <w:rPr>
          <w:rFonts w:ascii="仿宋" w:hAnsi="仿宋" w:cs="Arial" w:hint="eastAsia"/>
          <w:sz w:val="28"/>
          <w:szCs w:val="28"/>
        </w:rPr>
        <w:t>一</w:t>
      </w:r>
      <w:r w:rsidRPr="00D43693">
        <w:rPr>
          <w:rFonts w:ascii="仿宋" w:hAnsi="仿宋" w:cs="Arial"/>
          <w:sz w:val="28"/>
          <w:szCs w:val="28"/>
        </w:rPr>
        <w:t xml:space="preserve">) </w:t>
      </w:r>
      <w:r w:rsidRPr="00D43693">
        <w:rPr>
          <w:rFonts w:ascii="仿宋" w:hAnsi="仿宋" w:cs="Arial" w:hint="eastAsia"/>
          <w:sz w:val="28"/>
          <w:szCs w:val="28"/>
        </w:rPr>
        <w:t>对项目公司出资的权利，及该出资所带来的延伸权利，包括但不限于：</w:t>
      </w:r>
    </w:p>
    <w:p w:rsidR="00E6155D" w:rsidRPr="00D43693" w:rsidRDefault="00E6155D" w:rsidP="00341900">
      <w:pPr>
        <w:spacing w:line="360" w:lineRule="auto"/>
        <w:ind w:firstLineChars="200" w:firstLine="560"/>
        <w:rPr>
          <w:rFonts w:ascii="仿宋" w:hAnsi="仿宋" w:cs="Arial"/>
          <w:sz w:val="28"/>
          <w:szCs w:val="28"/>
        </w:rPr>
      </w:pPr>
      <w:r w:rsidRPr="00D43693">
        <w:rPr>
          <w:rFonts w:ascii="仿宋" w:hAnsi="仿宋" w:cs="Arial"/>
          <w:sz w:val="28"/>
          <w:szCs w:val="28"/>
        </w:rPr>
        <w:t>1.推荐或委派项目公司董事、监事和高级管理人员的权利；</w:t>
      </w:r>
    </w:p>
    <w:p w:rsidR="00E6155D" w:rsidRPr="00D43693" w:rsidRDefault="00E6155D" w:rsidP="00341900">
      <w:pPr>
        <w:spacing w:line="360" w:lineRule="auto"/>
        <w:ind w:firstLineChars="200" w:firstLine="560"/>
        <w:rPr>
          <w:rFonts w:ascii="仿宋" w:hAnsi="仿宋" w:cs="Arial"/>
          <w:sz w:val="28"/>
          <w:szCs w:val="28"/>
        </w:rPr>
      </w:pPr>
      <w:r w:rsidRPr="00D43693">
        <w:rPr>
          <w:rFonts w:ascii="仿宋" w:hAnsi="仿宋" w:cs="Arial"/>
          <w:sz w:val="28"/>
          <w:szCs w:val="28"/>
        </w:rPr>
        <w:t>2.项目公司解散、清算时剩余资产的分配权。</w:t>
      </w:r>
    </w:p>
    <w:p w:rsidR="00E6155D" w:rsidRPr="00D43693" w:rsidRDefault="00E6155D" w:rsidP="00341900">
      <w:pPr>
        <w:spacing w:line="360" w:lineRule="auto"/>
        <w:ind w:firstLineChars="200" w:firstLine="560"/>
        <w:rPr>
          <w:rFonts w:ascii="仿宋" w:hAnsi="仿宋" w:cs="Arial"/>
          <w:sz w:val="28"/>
          <w:szCs w:val="28"/>
        </w:rPr>
      </w:pPr>
      <w:r w:rsidRPr="00D43693">
        <w:rPr>
          <w:rFonts w:ascii="仿宋" w:hAnsi="仿宋" w:cs="Arial"/>
          <w:sz w:val="28"/>
          <w:szCs w:val="28"/>
        </w:rPr>
        <w:t xml:space="preserve"> (二) 其他依据</w:t>
      </w:r>
      <w:r w:rsidRPr="00D43693">
        <w:rPr>
          <w:rFonts w:ascii="仿宋" w:hAnsi="仿宋" w:cs="Arial" w:hint="eastAsia"/>
          <w:sz w:val="28"/>
          <w:szCs w:val="28"/>
        </w:rPr>
        <w:t>“</w:t>
      </w:r>
      <w:r w:rsidR="007343C2" w:rsidRPr="00D43693">
        <w:rPr>
          <w:rFonts w:ascii="仿宋" w:hAnsi="仿宋" w:cs="Arial"/>
          <w:sz w:val="28"/>
          <w:szCs w:val="28"/>
        </w:rPr>
        <w:t>项目合同</w:t>
      </w:r>
      <w:r w:rsidRPr="00D43693">
        <w:rPr>
          <w:rFonts w:ascii="仿宋" w:hAnsi="仿宋" w:cs="Arial"/>
          <w:sz w:val="28"/>
          <w:szCs w:val="28"/>
        </w:rPr>
        <w:t>”</w:t>
      </w:r>
      <w:r w:rsidRPr="00D43693">
        <w:rPr>
          <w:rFonts w:ascii="仿宋" w:hAnsi="仿宋" w:cs="Arial" w:hint="eastAsia"/>
          <w:sz w:val="28"/>
          <w:szCs w:val="28"/>
        </w:rPr>
        <w:t>，属于乙方专门享有的权利。</w:t>
      </w:r>
    </w:p>
    <w:p w:rsidR="00E6155D" w:rsidRPr="00D43693" w:rsidRDefault="00E6155D" w:rsidP="00C15975">
      <w:pPr>
        <w:spacing w:line="360" w:lineRule="auto"/>
        <w:ind w:firstLineChars="200" w:firstLine="562"/>
        <w:rPr>
          <w:rFonts w:ascii="仿宋" w:hAnsi="仿宋" w:cs="Arial"/>
          <w:sz w:val="28"/>
          <w:szCs w:val="28"/>
        </w:rPr>
      </w:pPr>
      <w:r w:rsidRPr="00D43693">
        <w:rPr>
          <w:rFonts w:ascii="仿宋" w:hAnsi="仿宋" w:cs="Arial" w:hint="eastAsia"/>
          <w:b/>
          <w:sz w:val="28"/>
          <w:szCs w:val="28"/>
        </w:rPr>
        <w:t>第三条</w:t>
      </w:r>
      <w:r w:rsidRPr="00D43693">
        <w:rPr>
          <w:rFonts w:ascii="仿宋" w:hAnsi="仿宋" w:cs="Arial"/>
          <w:sz w:val="28"/>
          <w:szCs w:val="28"/>
        </w:rPr>
        <w:t xml:space="preserve">  </w:t>
      </w:r>
      <w:r w:rsidRPr="00D43693">
        <w:rPr>
          <w:rFonts w:ascii="仿宋" w:hAnsi="仿宋" w:cs="Arial" w:hint="eastAsia"/>
          <w:sz w:val="28"/>
          <w:szCs w:val="28"/>
        </w:rPr>
        <w:t>以下义务由乙方独立承担：</w:t>
      </w:r>
    </w:p>
    <w:p w:rsidR="00E6155D" w:rsidRPr="00D43693" w:rsidRDefault="00E6155D" w:rsidP="00341900">
      <w:pPr>
        <w:spacing w:line="360" w:lineRule="auto"/>
        <w:ind w:firstLineChars="200" w:firstLine="560"/>
        <w:rPr>
          <w:rFonts w:ascii="仿宋" w:hAnsi="仿宋" w:cs="Arial"/>
          <w:sz w:val="28"/>
          <w:szCs w:val="28"/>
        </w:rPr>
      </w:pPr>
      <w:r w:rsidRPr="00D43693">
        <w:rPr>
          <w:rFonts w:ascii="仿宋" w:hAnsi="仿宋" w:cs="Arial"/>
          <w:sz w:val="28"/>
          <w:szCs w:val="28"/>
        </w:rPr>
        <w:t>(</w:t>
      </w:r>
      <w:r w:rsidRPr="00D43693">
        <w:rPr>
          <w:rFonts w:ascii="仿宋" w:hAnsi="仿宋" w:cs="Arial" w:hint="eastAsia"/>
          <w:sz w:val="28"/>
          <w:szCs w:val="28"/>
        </w:rPr>
        <w:t>一</w:t>
      </w:r>
      <w:r w:rsidRPr="00D43693">
        <w:rPr>
          <w:rFonts w:ascii="仿宋" w:hAnsi="仿宋" w:cs="Arial"/>
          <w:sz w:val="28"/>
          <w:szCs w:val="28"/>
        </w:rPr>
        <w:t xml:space="preserve">) </w:t>
      </w:r>
      <w:r w:rsidRPr="00D43693">
        <w:rPr>
          <w:rFonts w:ascii="仿宋" w:hAnsi="仿宋" w:cs="Arial" w:hint="eastAsia"/>
          <w:sz w:val="28"/>
          <w:szCs w:val="28"/>
        </w:rPr>
        <w:t>对项目公司出资的义务，及该出资所带来的延伸义务，包括但不限于：</w:t>
      </w:r>
    </w:p>
    <w:p w:rsidR="00E6155D" w:rsidRPr="00D43693" w:rsidRDefault="00E6155D" w:rsidP="00341900">
      <w:pPr>
        <w:spacing w:line="360" w:lineRule="auto"/>
        <w:ind w:firstLineChars="200" w:firstLine="560"/>
        <w:rPr>
          <w:rFonts w:ascii="仿宋" w:hAnsi="仿宋" w:cs="Arial"/>
          <w:sz w:val="28"/>
          <w:szCs w:val="28"/>
        </w:rPr>
      </w:pPr>
      <w:r w:rsidRPr="00D43693">
        <w:rPr>
          <w:rFonts w:ascii="仿宋" w:hAnsi="仿宋" w:cs="Arial"/>
          <w:sz w:val="28"/>
          <w:szCs w:val="28"/>
        </w:rPr>
        <w:t>1.依乙方对项目公司的认缴出资额为限对项目公司承担责任，并分担风险及亏损；</w:t>
      </w:r>
    </w:p>
    <w:p w:rsidR="00E6155D" w:rsidRPr="00D43693" w:rsidRDefault="00E6155D" w:rsidP="00341900">
      <w:pPr>
        <w:spacing w:line="360" w:lineRule="auto"/>
        <w:ind w:firstLineChars="200" w:firstLine="560"/>
        <w:rPr>
          <w:rFonts w:ascii="仿宋" w:hAnsi="仿宋" w:cs="Arial"/>
          <w:sz w:val="28"/>
          <w:szCs w:val="28"/>
        </w:rPr>
      </w:pPr>
      <w:r w:rsidRPr="00D43693">
        <w:rPr>
          <w:rFonts w:ascii="仿宋" w:hAnsi="仿宋" w:cs="Arial"/>
          <w:sz w:val="28"/>
          <w:szCs w:val="28"/>
        </w:rPr>
        <w:t>2.因乙方违约应自行承担的违约责任。</w:t>
      </w:r>
    </w:p>
    <w:p w:rsidR="00E6155D" w:rsidRPr="00D43693" w:rsidRDefault="00E6155D" w:rsidP="00341900">
      <w:pPr>
        <w:spacing w:line="360" w:lineRule="auto"/>
        <w:ind w:firstLineChars="200" w:firstLine="560"/>
        <w:rPr>
          <w:rFonts w:ascii="仿宋" w:hAnsi="仿宋" w:cs="Arial"/>
          <w:sz w:val="28"/>
          <w:szCs w:val="28"/>
        </w:rPr>
      </w:pPr>
      <w:r w:rsidRPr="00D43693">
        <w:rPr>
          <w:rFonts w:ascii="仿宋" w:hAnsi="仿宋" w:cs="Arial"/>
          <w:sz w:val="28"/>
          <w:szCs w:val="28"/>
        </w:rPr>
        <w:t xml:space="preserve">(二) </w:t>
      </w:r>
      <w:r w:rsidRPr="00D43693">
        <w:rPr>
          <w:rFonts w:ascii="仿宋" w:hAnsi="仿宋" w:cs="Arial" w:hint="eastAsia"/>
          <w:sz w:val="28"/>
          <w:szCs w:val="28"/>
        </w:rPr>
        <w:t>依据“</w:t>
      </w:r>
      <w:r w:rsidR="007343C2" w:rsidRPr="00D43693">
        <w:rPr>
          <w:rFonts w:ascii="仿宋" w:hAnsi="仿宋" w:cs="Arial"/>
          <w:sz w:val="28"/>
          <w:szCs w:val="28"/>
        </w:rPr>
        <w:t>项目合同</w:t>
      </w:r>
      <w:r w:rsidRPr="00D43693">
        <w:rPr>
          <w:rFonts w:ascii="仿宋" w:hAnsi="仿宋" w:cs="Arial"/>
          <w:sz w:val="28"/>
          <w:szCs w:val="28"/>
        </w:rPr>
        <w:t>”</w:t>
      </w:r>
      <w:r w:rsidRPr="00D43693">
        <w:rPr>
          <w:rFonts w:ascii="仿宋" w:hAnsi="仿宋" w:cs="Arial" w:hint="eastAsia"/>
          <w:sz w:val="28"/>
          <w:szCs w:val="28"/>
        </w:rPr>
        <w:t>，承担本项目建设在工期、质量、安全、环保等方面的责任。</w:t>
      </w:r>
    </w:p>
    <w:p w:rsidR="00E6155D" w:rsidRPr="00D43693" w:rsidRDefault="00E6155D" w:rsidP="00341900">
      <w:pPr>
        <w:spacing w:line="360" w:lineRule="auto"/>
        <w:ind w:firstLineChars="200" w:firstLine="560"/>
        <w:rPr>
          <w:rFonts w:ascii="仿宋" w:hAnsi="仿宋" w:cs="Arial"/>
          <w:sz w:val="28"/>
          <w:szCs w:val="28"/>
        </w:rPr>
      </w:pPr>
      <w:r w:rsidRPr="00D43693">
        <w:rPr>
          <w:rFonts w:ascii="仿宋" w:hAnsi="仿宋" w:cs="Arial"/>
          <w:sz w:val="28"/>
          <w:szCs w:val="28"/>
        </w:rPr>
        <w:t xml:space="preserve">(三) </w:t>
      </w:r>
      <w:r w:rsidRPr="00D43693">
        <w:rPr>
          <w:rFonts w:ascii="仿宋" w:hAnsi="仿宋" w:cs="Arial" w:hint="eastAsia"/>
          <w:sz w:val="28"/>
          <w:szCs w:val="28"/>
        </w:rPr>
        <w:t>督促丙方履行“</w:t>
      </w:r>
      <w:r w:rsidR="007343C2" w:rsidRPr="00D43693">
        <w:rPr>
          <w:rFonts w:ascii="仿宋" w:hAnsi="仿宋" w:cs="Arial"/>
          <w:sz w:val="28"/>
          <w:szCs w:val="28"/>
        </w:rPr>
        <w:t>项目合同</w:t>
      </w:r>
      <w:r w:rsidRPr="00D43693">
        <w:rPr>
          <w:rFonts w:ascii="仿宋" w:hAnsi="仿宋" w:cs="Arial"/>
          <w:sz w:val="28"/>
          <w:szCs w:val="28"/>
        </w:rPr>
        <w:t>”</w:t>
      </w:r>
      <w:r w:rsidRPr="00D43693">
        <w:rPr>
          <w:rFonts w:ascii="仿宋" w:hAnsi="仿宋" w:cs="Arial" w:hint="eastAsia"/>
          <w:sz w:val="28"/>
          <w:szCs w:val="28"/>
        </w:rPr>
        <w:t>及本“补充合同”的约定。</w:t>
      </w:r>
    </w:p>
    <w:p w:rsidR="00E6155D" w:rsidRPr="00D43693" w:rsidRDefault="00E6155D" w:rsidP="00341900">
      <w:pPr>
        <w:spacing w:line="360" w:lineRule="auto"/>
        <w:ind w:firstLineChars="200" w:firstLine="560"/>
        <w:rPr>
          <w:rFonts w:ascii="仿宋" w:hAnsi="仿宋" w:cs="Arial"/>
          <w:sz w:val="28"/>
          <w:szCs w:val="28"/>
        </w:rPr>
      </w:pPr>
      <w:r w:rsidRPr="00D43693">
        <w:rPr>
          <w:rFonts w:ascii="仿宋" w:hAnsi="仿宋" w:cs="Arial"/>
          <w:sz w:val="28"/>
          <w:szCs w:val="28"/>
        </w:rPr>
        <w:t xml:space="preserve">(四) </w:t>
      </w:r>
      <w:r w:rsidRPr="00D43693">
        <w:rPr>
          <w:rFonts w:ascii="仿宋" w:hAnsi="仿宋" w:cs="Arial" w:hint="eastAsia"/>
          <w:sz w:val="28"/>
          <w:szCs w:val="28"/>
        </w:rPr>
        <w:t>积极协调并协助丙方进行项目融资。</w:t>
      </w:r>
    </w:p>
    <w:p w:rsidR="00E6155D" w:rsidRPr="00D43693" w:rsidRDefault="00E6155D" w:rsidP="00341900">
      <w:pPr>
        <w:spacing w:line="360" w:lineRule="auto"/>
        <w:ind w:firstLineChars="200" w:firstLine="560"/>
        <w:rPr>
          <w:rFonts w:ascii="仿宋" w:hAnsi="仿宋" w:cs="Arial"/>
          <w:sz w:val="28"/>
          <w:szCs w:val="28"/>
        </w:rPr>
      </w:pPr>
      <w:r w:rsidRPr="00D43693">
        <w:rPr>
          <w:rFonts w:ascii="仿宋" w:hAnsi="仿宋" w:cs="Arial"/>
          <w:sz w:val="28"/>
          <w:szCs w:val="28"/>
        </w:rPr>
        <w:t xml:space="preserve">(五) </w:t>
      </w:r>
      <w:r w:rsidRPr="00D43693">
        <w:rPr>
          <w:rFonts w:ascii="仿宋" w:hAnsi="仿宋" w:cs="Arial" w:hint="eastAsia"/>
          <w:sz w:val="28"/>
          <w:szCs w:val="28"/>
        </w:rPr>
        <w:t>其他依据“</w:t>
      </w:r>
      <w:r w:rsidR="007343C2" w:rsidRPr="00D43693">
        <w:rPr>
          <w:rFonts w:ascii="仿宋" w:hAnsi="仿宋" w:cs="Arial"/>
          <w:sz w:val="28"/>
          <w:szCs w:val="28"/>
        </w:rPr>
        <w:t>项目合同</w:t>
      </w:r>
      <w:r w:rsidRPr="00D43693">
        <w:rPr>
          <w:rFonts w:ascii="仿宋" w:hAnsi="仿宋" w:cs="Arial"/>
          <w:sz w:val="28"/>
          <w:szCs w:val="28"/>
        </w:rPr>
        <w:t>”</w:t>
      </w:r>
      <w:r w:rsidRPr="00D43693">
        <w:rPr>
          <w:rFonts w:ascii="仿宋" w:hAnsi="仿宋" w:cs="Arial" w:hint="eastAsia"/>
          <w:sz w:val="28"/>
          <w:szCs w:val="28"/>
        </w:rPr>
        <w:t>，属于乙方独立承担的义务。</w:t>
      </w:r>
    </w:p>
    <w:p w:rsidR="00E6155D" w:rsidRPr="00D43693" w:rsidRDefault="00E6155D" w:rsidP="00C15975">
      <w:pPr>
        <w:spacing w:line="360" w:lineRule="auto"/>
        <w:ind w:firstLineChars="200" w:firstLine="562"/>
        <w:rPr>
          <w:rFonts w:ascii="仿宋" w:hAnsi="仿宋" w:cs="Arial"/>
          <w:sz w:val="28"/>
          <w:szCs w:val="28"/>
        </w:rPr>
      </w:pPr>
      <w:r w:rsidRPr="00D43693">
        <w:rPr>
          <w:rFonts w:ascii="仿宋" w:hAnsi="仿宋" w:cs="Arial" w:hint="eastAsia"/>
          <w:b/>
          <w:sz w:val="28"/>
          <w:szCs w:val="28"/>
        </w:rPr>
        <w:lastRenderedPageBreak/>
        <w:t>第四条</w:t>
      </w:r>
      <w:r w:rsidRPr="00D43693">
        <w:rPr>
          <w:rFonts w:ascii="仿宋" w:hAnsi="仿宋" w:cs="Arial"/>
          <w:sz w:val="28"/>
          <w:szCs w:val="28"/>
        </w:rPr>
        <w:t xml:space="preserve">  </w:t>
      </w:r>
      <w:r w:rsidRPr="00D43693">
        <w:rPr>
          <w:rFonts w:ascii="仿宋" w:hAnsi="仿宋" w:cs="Arial" w:hint="eastAsia"/>
          <w:sz w:val="28"/>
          <w:szCs w:val="28"/>
        </w:rPr>
        <w:t>甲方承诺：</w:t>
      </w:r>
    </w:p>
    <w:p w:rsidR="00E6155D" w:rsidRPr="00D43693" w:rsidRDefault="00E6155D" w:rsidP="00341900">
      <w:pPr>
        <w:spacing w:line="360" w:lineRule="auto"/>
        <w:ind w:firstLineChars="200" w:firstLine="560"/>
        <w:rPr>
          <w:rFonts w:ascii="仿宋" w:hAnsi="仿宋" w:cs="Arial"/>
          <w:sz w:val="28"/>
          <w:szCs w:val="28"/>
        </w:rPr>
      </w:pPr>
      <w:r w:rsidRPr="00D43693">
        <w:rPr>
          <w:rFonts w:ascii="仿宋" w:hAnsi="仿宋" w:cs="Arial" w:hint="eastAsia"/>
          <w:sz w:val="28"/>
          <w:szCs w:val="28"/>
        </w:rPr>
        <w:t>甲方依据“</w:t>
      </w:r>
      <w:r w:rsidR="007343C2" w:rsidRPr="00D43693">
        <w:rPr>
          <w:rFonts w:ascii="仿宋" w:hAnsi="仿宋" w:cs="Arial"/>
          <w:sz w:val="28"/>
          <w:szCs w:val="28"/>
        </w:rPr>
        <w:t>项目合同</w:t>
      </w:r>
      <w:r w:rsidRPr="00D43693">
        <w:rPr>
          <w:rFonts w:ascii="仿宋" w:hAnsi="仿宋" w:cs="Arial"/>
          <w:sz w:val="28"/>
          <w:szCs w:val="28"/>
        </w:rPr>
        <w:t>”</w:t>
      </w:r>
      <w:r w:rsidRPr="00D43693">
        <w:rPr>
          <w:rFonts w:ascii="仿宋" w:hAnsi="仿宋" w:cs="Arial" w:hint="eastAsia"/>
          <w:sz w:val="28"/>
          <w:szCs w:val="28"/>
        </w:rPr>
        <w:t>、“补充合同”的约定和法律、行政法规和规章的规定，严格履行“</w:t>
      </w:r>
      <w:r w:rsidR="007343C2" w:rsidRPr="00D43693">
        <w:rPr>
          <w:rFonts w:ascii="仿宋" w:hAnsi="仿宋" w:cs="Arial"/>
          <w:sz w:val="28"/>
          <w:szCs w:val="28"/>
        </w:rPr>
        <w:t>项目合同</w:t>
      </w:r>
      <w:r w:rsidRPr="00D43693">
        <w:rPr>
          <w:rFonts w:ascii="仿宋" w:hAnsi="仿宋" w:cs="Arial"/>
          <w:sz w:val="28"/>
          <w:szCs w:val="28"/>
        </w:rPr>
        <w:t>”</w:t>
      </w:r>
      <w:r w:rsidRPr="00D43693">
        <w:rPr>
          <w:rFonts w:ascii="仿宋" w:hAnsi="仿宋" w:cs="Arial" w:hint="eastAsia"/>
          <w:sz w:val="28"/>
          <w:szCs w:val="28"/>
        </w:rPr>
        <w:t>和“补充合同”。</w:t>
      </w:r>
    </w:p>
    <w:p w:rsidR="00E6155D" w:rsidRPr="00D43693" w:rsidRDefault="00E6155D" w:rsidP="00C15975">
      <w:pPr>
        <w:spacing w:line="360" w:lineRule="auto"/>
        <w:ind w:firstLineChars="200" w:firstLine="562"/>
        <w:rPr>
          <w:rFonts w:ascii="仿宋" w:hAnsi="仿宋" w:cs="Arial"/>
          <w:sz w:val="28"/>
          <w:szCs w:val="28"/>
        </w:rPr>
      </w:pPr>
      <w:r w:rsidRPr="00D43693">
        <w:rPr>
          <w:rFonts w:ascii="仿宋" w:hAnsi="仿宋" w:cs="Arial" w:hint="eastAsia"/>
          <w:b/>
          <w:sz w:val="28"/>
          <w:szCs w:val="28"/>
        </w:rPr>
        <w:t>第五条</w:t>
      </w:r>
      <w:r w:rsidRPr="00D43693">
        <w:rPr>
          <w:rFonts w:ascii="仿宋" w:hAnsi="仿宋" w:cs="Arial"/>
          <w:sz w:val="28"/>
          <w:szCs w:val="28"/>
        </w:rPr>
        <w:t xml:space="preserve">  </w:t>
      </w:r>
      <w:r w:rsidRPr="00D43693">
        <w:rPr>
          <w:rFonts w:ascii="仿宋" w:hAnsi="仿宋" w:cs="Arial" w:hint="eastAsia"/>
          <w:sz w:val="28"/>
          <w:szCs w:val="28"/>
        </w:rPr>
        <w:t>乙方承诺：</w:t>
      </w:r>
    </w:p>
    <w:p w:rsidR="00E6155D" w:rsidRPr="00D43693" w:rsidRDefault="00E6155D" w:rsidP="00341900">
      <w:pPr>
        <w:spacing w:line="360" w:lineRule="auto"/>
        <w:ind w:firstLineChars="200" w:firstLine="560"/>
        <w:rPr>
          <w:rFonts w:ascii="仿宋" w:hAnsi="仿宋" w:cs="Arial"/>
          <w:sz w:val="28"/>
          <w:szCs w:val="28"/>
        </w:rPr>
      </w:pPr>
      <w:r w:rsidRPr="00D43693">
        <w:rPr>
          <w:rFonts w:ascii="仿宋" w:hAnsi="仿宋" w:cs="Arial" w:hint="eastAsia"/>
          <w:sz w:val="28"/>
          <w:szCs w:val="28"/>
        </w:rPr>
        <w:t>乙方依据“</w:t>
      </w:r>
      <w:r w:rsidR="007343C2" w:rsidRPr="00D43693">
        <w:rPr>
          <w:rFonts w:ascii="仿宋" w:hAnsi="仿宋" w:cs="Arial"/>
          <w:sz w:val="28"/>
          <w:szCs w:val="28"/>
        </w:rPr>
        <w:t>项目合同</w:t>
      </w:r>
      <w:r w:rsidRPr="00D43693">
        <w:rPr>
          <w:rFonts w:ascii="仿宋" w:hAnsi="仿宋" w:cs="Arial"/>
          <w:sz w:val="28"/>
          <w:szCs w:val="28"/>
        </w:rPr>
        <w:t>”</w:t>
      </w:r>
      <w:r w:rsidRPr="00D43693">
        <w:rPr>
          <w:rFonts w:ascii="仿宋" w:hAnsi="仿宋" w:cs="Arial" w:hint="eastAsia"/>
          <w:sz w:val="28"/>
          <w:szCs w:val="28"/>
        </w:rPr>
        <w:t>、“补充合同”的约定和法律、行政法规和规章的规定，严格履行“</w:t>
      </w:r>
      <w:r w:rsidR="007343C2" w:rsidRPr="00D43693">
        <w:rPr>
          <w:rFonts w:ascii="仿宋" w:hAnsi="仿宋" w:cs="Arial"/>
          <w:sz w:val="28"/>
          <w:szCs w:val="28"/>
        </w:rPr>
        <w:t>项目合同</w:t>
      </w:r>
      <w:r w:rsidRPr="00D43693">
        <w:rPr>
          <w:rFonts w:ascii="仿宋" w:hAnsi="仿宋" w:cs="Arial"/>
          <w:sz w:val="28"/>
          <w:szCs w:val="28"/>
        </w:rPr>
        <w:t>”</w:t>
      </w:r>
      <w:r w:rsidRPr="00D43693">
        <w:rPr>
          <w:rFonts w:ascii="仿宋" w:hAnsi="仿宋" w:cs="Arial" w:hint="eastAsia"/>
          <w:sz w:val="28"/>
          <w:szCs w:val="28"/>
        </w:rPr>
        <w:t>和“补充合同”。</w:t>
      </w:r>
    </w:p>
    <w:p w:rsidR="00E6155D" w:rsidRPr="00D43693" w:rsidRDefault="00E6155D" w:rsidP="00341900">
      <w:pPr>
        <w:spacing w:line="360" w:lineRule="auto"/>
        <w:ind w:firstLineChars="200" w:firstLine="560"/>
        <w:rPr>
          <w:rFonts w:ascii="仿宋" w:hAnsi="仿宋" w:cs="Arial"/>
          <w:sz w:val="28"/>
          <w:szCs w:val="28"/>
        </w:rPr>
      </w:pPr>
      <w:r w:rsidRPr="00D43693">
        <w:rPr>
          <w:rFonts w:ascii="仿宋" w:hAnsi="仿宋" w:cs="Arial" w:hint="eastAsia"/>
          <w:sz w:val="28"/>
          <w:szCs w:val="28"/>
        </w:rPr>
        <w:t>乙方将审慎行使“</w:t>
      </w:r>
      <w:r w:rsidR="007343C2" w:rsidRPr="00D43693">
        <w:rPr>
          <w:rFonts w:ascii="仿宋" w:hAnsi="仿宋" w:cs="Arial"/>
          <w:sz w:val="28"/>
          <w:szCs w:val="28"/>
        </w:rPr>
        <w:t>项目合同</w:t>
      </w:r>
      <w:r w:rsidRPr="00D43693">
        <w:rPr>
          <w:rFonts w:ascii="仿宋" w:hAnsi="仿宋" w:cs="Arial"/>
          <w:sz w:val="28"/>
          <w:szCs w:val="28"/>
        </w:rPr>
        <w:t>”</w:t>
      </w:r>
      <w:r w:rsidRPr="00D43693">
        <w:rPr>
          <w:rFonts w:ascii="仿宋" w:hAnsi="仿宋" w:cs="Arial" w:hint="eastAsia"/>
          <w:sz w:val="28"/>
          <w:szCs w:val="28"/>
        </w:rPr>
        <w:t>、“补充合同”约定的乙方专享的权利，严格履行“</w:t>
      </w:r>
      <w:r w:rsidR="007343C2" w:rsidRPr="00D43693">
        <w:rPr>
          <w:rFonts w:ascii="仿宋" w:hAnsi="仿宋" w:cs="Arial"/>
          <w:sz w:val="28"/>
          <w:szCs w:val="28"/>
        </w:rPr>
        <w:t>项目合同</w:t>
      </w:r>
      <w:r w:rsidRPr="00D43693">
        <w:rPr>
          <w:rFonts w:ascii="仿宋" w:hAnsi="仿宋" w:cs="Arial"/>
          <w:sz w:val="28"/>
          <w:szCs w:val="28"/>
        </w:rPr>
        <w:t>”</w:t>
      </w:r>
      <w:r w:rsidRPr="00D43693">
        <w:rPr>
          <w:rFonts w:ascii="仿宋" w:hAnsi="仿宋" w:cs="Arial" w:hint="eastAsia"/>
          <w:sz w:val="28"/>
          <w:szCs w:val="28"/>
        </w:rPr>
        <w:t>、“补充合同”约定的义务。</w:t>
      </w:r>
    </w:p>
    <w:p w:rsidR="00E6155D" w:rsidRPr="00D43693" w:rsidRDefault="00E6155D" w:rsidP="00C15975">
      <w:pPr>
        <w:spacing w:line="360" w:lineRule="auto"/>
        <w:ind w:firstLineChars="200" w:firstLine="562"/>
        <w:rPr>
          <w:rFonts w:ascii="仿宋" w:hAnsi="仿宋" w:cs="Arial"/>
          <w:sz w:val="28"/>
          <w:szCs w:val="28"/>
        </w:rPr>
      </w:pPr>
      <w:r w:rsidRPr="00D43693">
        <w:rPr>
          <w:rFonts w:ascii="仿宋" w:hAnsi="仿宋" w:cs="Arial" w:hint="eastAsia"/>
          <w:b/>
          <w:sz w:val="28"/>
          <w:szCs w:val="28"/>
        </w:rPr>
        <w:t>第六条</w:t>
      </w:r>
      <w:r w:rsidRPr="00D43693">
        <w:rPr>
          <w:rFonts w:ascii="仿宋" w:hAnsi="仿宋" w:cs="Arial"/>
          <w:sz w:val="28"/>
          <w:szCs w:val="28"/>
        </w:rPr>
        <w:t xml:space="preserve">  </w:t>
      </w:r>
      <w:r w:rsidRPr="00D43693">
        <w:rPr>
          <w:rFonts w:ascii="仿宋" w:hAnsi="仿宋" w:cs="Arial" w:hint="eastAsia"/>
          <w:sz w:val="28"/>
          <w:szCs w:val="28"/>
        </w:rPr>
        <w:t>丙方承诺：</w:t>
      </w:r>
    </w:p>
    <w:p w:rsidR="00E6155D" w:rsidRPr="00D43693" w:rsidRDefault="00E6155D" w:rsidP="00341900">
      <w:pPr>
        <w:spacing w:line="360" w:lineRule="auto"/>
        <w:ind w:firstLineChars="200" w:firstLine="560"/>
        <w:rPr>
          <w:rFonts w:ascii="仿宋" w:hAnsi="仿宋" w:cs="Arial"/>
          <w:sz w:val="28"/>
          <w:szCs w:val="28"/>
        </w:rPr>
      </w:pPr>
      <w:r w:rsidRPr="00D43693">
        <w:rPr>
          <w:rFonts w:ascii="仿宋" w:hAnsi="仿宋" w:cs="Arial" w:hint="eastAsia"/>
          <w:sz w:val="28"/>
          <w:szCs w:val="28"/>
        </w:rPr>
        <w:t>丙方承继乙方在“</w:t>
      </w:r>
      <w:r w:rsidR="007343C2" w:rsidRPr="00D43693">
        <w:rPr>
          <w:rFonts w:ascii="仿宋" w:hAnsi="仿宋" w:cs="Arial"/>
          <w:sz w:val="28"/>
          <w:szCs w:val="28"/>
        </w:rPr>
        <w:t>项目合同</w:t>
      </w:r>
      <w:r w:rsidRPr="00D43693">
        <w:rPr>
          <w:rFonts w:ascii="仿宋" w:hAnsi="仿宋" w:cs="Arial"/>
          <w:sz w:val="28"/>
          <w:szCs w:val="28"/>
        </w:rPr>
        <w:t>”</w:t>
      </w:r>
      <w:r w:rsidRPr="00D43693">
        <w:rPr>
          <w:rFonts w:ascii="仿宋" w:hAnsi="仿宋" w:cs="Arial" w:hint="eastAsia"/>
          <w:sz w:val="28"/>
          <w:szCs w:val="28"/>
        </w:rPr>
        <w:t>、“补充合同”除乙方专享的权利和独立承担的义务外的其他权利和其他义务，依据法律、行政法规和规章的规定，严格履行“</w:t>
      </w:r>
      <w:r w:rsidR="007343C2" w:rsidRPr="00D43693">
        <w:rPr>
          <w:rFonts w:ascii="仿宋" w:hAnsi="仿宋" w:cs="Arial"/>
          <w:sz w:val="28"/>
          <w:szCs w:val="28"/>
        </w:rPr>
        <w:t>项目合同</w:t>
      </w:r>
      <w:r w:rsidRPr="00D43693">
        <w:rPr>
          <w:rFonts w:ascii="仿宋" w:hAnsi="仿宋" w:cs="Arial"/>
          <w:sz w:val="28"/>
          <w:szCs w:val="28"/>
        </w:rPr>
        <w:t>”</w:t>
      </w:r>
      <w:r w:rsidRPr="00D43693">
        <w:rPr>
          <w:rFonts w:ascii="仿宋" w:hAnsi="仿宋" w:cs="Arial" w:hint="eastAsia"/>
          <w:sz w:val="28"/>
          <w:szCs w:val="28"/>
        </w:rPr>
        <w:t>和“补充合同”。</w:t>
      </w:r>
    </w:p>
    <w:p w:rsidR="00E6155D" w:rsidRPr="00D43693" w:rsidRDefault="00E6155D" w:rsidP="00C15975">
      <w:pPr>
        <w:spacing w:line="360" w:lineRule="auto"/>
        <w:ind w:firstLineChars="200" w:firstLine="562"/>
        <w:rPr>
          <w:rFonts w:ascii="仿宋" w:hAnsi="仿宋" w:cs="Arial"/>
          <w:sz w:val="28"/>
          <w:szCs w:val="28"/>
        </w:rPr>
      </w:pPr>
      <w:r w:rsidRPr="00D43693">
        <w:rPr>
          <w:rFonts w:ascii="仿宋" w:hAnsi="仿宋" w:cs="Arial" w:hint="eastAsia"/>
          <w:b/>
          <w:sz w:val="28"/>
          <w:szCs w:val="28"/>
        </w:rPr>
        <w:t>第七条</w:t>
      </w:r>
      <w:r w:rsidRPr="00D43693">
        <w:rPr>
          <w:rFonts w:ascii="仿宋" w:hAnsi="仿宋" w:cs="Arial"/>
          <w:sz w:val="28"/>
          <w:szCs w:val="28"/>
        </w:rPr>
        <w:t xml:space="preserve">  </w:t>
      </w:r>
      <w:r w:rsidRPr="00D43693">
        <w:rPr>
          <w:rFonts w:ascii="仿宋" w:hAnsi="仿宋" w:cs="Arial" w:hint="eastAsia"/>
          <w:sz w:val="28"/>
          <w:szCs w:val="28"/>
        </w:rPr>
        <w:t>本“补充合同”经各方法定代表人</w:t>
      </w:r>
      <w:r w:rsidRPr="00D43693">
        <w:rPr>
          <w:rFonts w:ascii="仿宋" w:hAnsi="仿宋" w:cs="Arial"/>
          <w:sz w:val="28"/>
          <w:szCs w:val="28"/>
        </w:rPr>
        <w:t>/授权代表签字（</w:t>
      </w:r>
      <w:r w:rsidR="00D10F6C" w:rsidRPr="00D43693">
        <w:rPr>
          <w:rFonts w:ascii="仿宋" w:hAnsi="仿宋" w:cs="Arial" w:hint="eastAsia"/>
          <w:sz w:val="28"/>
          <w:szCs w:val="28"/>
        </w:rPr>
        <w:t>或盖</w:t>
      </w:r>
      <w:r w:rsidRPr="00D43693">
        <w:rPr>
          <w:rFonts w:ascii="仿宋" w:hAnsi="仿宋" w:cs="Arial"/>
          <w:sz w:val="28"/>
          <w:szCs w:val="28"/>
        </w:rPr>
        <w:t>章）且加盖法人公章后生效。</w:t>
      </w:r>
    </w:p>
    <w:p w:rsidR="00E6155D" w:rsidRPr="00D43693" w:rsidRDefault="00E6155D" w:rsidP="00C15975">
      <w:pPr>
        <w:spacing w:line="360" w:lineRule="auto"/>
        <w:ind w:firstLineChars="200" w:firstLine="562"/>
        <w:rPr>
          <w:rFonts w:ascii="仿宋" w:hAnsi="仿宋" w:cs="Arial"/>
          <w:sz w:val="28"/>
          <w:szCs w:val="28"/>
        </w:rPr>
      </w:pPr>
      <w:r w:rsidRPr="00D43693">
        <w:rPr>
          <w:rFonts w:ascii="仿宋" w:hAnsi="仿宋" w:cs="Arial" w:hint="eastAsia"/>
          <w:b/>
          <w:sz w:val="28"/>
          <w:szCs w:val="28"/>
        </w:rPr>
        <w:t>第八条</w:t>
      </w:r>
      <w:r w:rsidRPr="00D43693">
        <w:rPr>
          <w:rFonts w:ascii="仿宋" w:hAnsi="仿宋" w:cs="Arial"/>
          <w:sz w:val="28"/>
          <w:szCs w:val="28"/>
        </w:rPr>
        <w:t xml:space="preserve">  </w:t>
      </w:r>
      <w:r w:rsidRPr="00D43693">
        <w:rPr>
          <w:rFonts w:ascii="仿宋" w:hAnsi="仿宋" w:cs="Arial" w:hint="eastAsia"/>
          <w:sz w:val="28"/>
          <w:szCs w:val="28"/>
        </w:rPr>
        <w:t>其他</w:t>
      </w:r>
    </w:p>
    <w:p w:rsidR="00E6155D" w:rsidRPr="00D43693" w:rsidRDefault="00E6155D" w:rsidP="00341900">
      <w:pPr>
        <w:spacing w:line="360" w:lineRule="auto"/>
        <w:ind w:firstLineChars="200" w:firstLine="560"/>
        <w:rPr>
          <w:rFonts w:ascii="仿宋" w:hAnsi="仿宋" w:cs="Arial"/>
          <w:sz w:val="28"/>
          <w:szCs w:val="28"/>
        </w:rPr>
      </w:pPr>
      <w:r w:rsidRPr="00D43693">
        <w:rPr>
          <w:rFonts w:ascii="仿宋" w:hAnsi="仿宋" w:cs="Arial" w:hint="eastAsia"/>
          <w:sz w:val="28"/>
          <w:szCs w:val="28"/>
        </w:rPr>
        <w:t>（一）本“补充合同”为“</w:t>
      </w:r>
      <w:r w:rsidR="007343C2" w:rsidRPr="00D43693">
        <w:rPr>
          <w:rFonts w:ascii="仿宋" w:hAnsi="仿宋" w:cs="Arial"/>
          <w:sz w:val="28"/>
          <w:szCs w:val="28"/>
        </w:rPr>
        <w:t>项目合同</w:t>
      </w:r>
      <w:r w:rsidRPr="00D43693">
        <w:rPr>
          <w:rFonts w:ascii="仿宋" w:hAnsi="仿宋" w:cs="Arial"/>
          <w:sz w:val="28"/>
          <w:szCs w:val="28"/>
        </w:rPr>
        <w:t>”</w:t>
      </w:r>
      <w:r w:rsidRPr="00D43693">
        <w:rPr>
          <w:rFonts w:ascii="仿宋" w:hAnsi="仿宋" w:cs="Arial" w:hint="eastAsia"/>
          <w:sz w:val="28"/>
          <w:szCs w:val="28"/>
        </w:rPr>
        <w:t>的组成部分。</w:t>
      </w:r>
    </w:p>
    <w:p w:rsidR="00E6155D" w:rsidRPr="00D43693" w:rsidRDefault="00E6155D" w:rsidP="00341900">
      <w:pPr>
        <w:spacing w:line="360" w:lineRule="auto"/>
        <w:ind w:firstLineChars="200" w:firstLine="560"/>
        <w:rPr>
          <w:rFonts w:ascii="仿宋" w:hAnsi="仿宋" w:cs="Arial"/>
          <w:sz w:val="28"/>
          <w:szCs w:val="28"/>
        </w:rPr>
      </w:pPr>
      <w:r w:rsidRPr="00D43693">
        <w:rPr>
          <w:rFonts w:ascii="仿宋" w:hAnsi="仿宋" w:cs="Arial" w:hint="eastAsia"/>
          <w:sz w:val="28"/>
          <w:szCs w:val="28"/>
        </w:rPr>
        <w:t>（二）甲、乙、丙三方在履行“</w:t>
      </w:r>
      <w:r w:rsidR="007343C2" w:rsidRPr="00D43693">
        <w:rPr>
          <w:rFonts w:ascii="仿宋" w:hAnsi="仿宋" w:cs="Arial"/>
          <w:sz w:val="28"/>
          <w:szCs w:val="28"/>
        </w:rPr>
        <w:t>项目合同</w:t>
      </w:r>
      <w:r w:rsidRPr="00D43693">
        <w:rPr>
          <w:rFonts w:ascii="仿宋" w:hAnsi="仿宋" w:cs="Arial"/>
          <w:sz w:val="28"/>
          <w:szCs w:val="28"/>
        </w:rPr>
        <w:t>”</w:t>
      </w:r>
      <w:r w:rsidRPr="00D43693">
        <w:rPr>
          <w:rFonts w:ascii="仿宋" w:hAnsi="仿宋" w:cs="Arial" w:hint="eastAsia"/>
          <w:sz w:val="28"/>
          <w:szCs w:val="28"/>
        </w:rPr>
        <w:t>和“补充合同”过程中，如有争议，应通过友好协商解决，需要进行书面约定的，另行签订补充合同。如协商不成，可按“</w:t>
      </w:r>
      <w:r w:rsidR="007343C2" w:rsidRPr="00D43693">
        <w:rPr>
          <w:rFonts w:ascii="仿宋" w:hAnsi="仿宋" w:cs="Arial"/>
          <w:sz w:val="28"/>
          <w:szCs w:val="28"/>
        </w:rPr>
        <w:t>项目合同</w:t>
      </w:r>
      <w:r w:rsidRPr="00D43693">
        <w:rPr>
          <w:rFonts w:ascii="仿宋" w:hAnsi="仿宋" w:cs="Arial"/>
          <w:sz w:val="28"/>
          <w:szCs w:val="28"/>
        </w:rPr>
        <w:t>”</w:t>
      </w:r>
      <w:r w:rsidRPr="00D43693">
        <w:rPr>
          <w:rFonts w:ascii="仿宋" w:hAnsi="仿宋" w:cs="Arial" w:hint="eastAsia"/>
          <w:sz w:val="28"/>
          <w:szCs w:val="28"/>
        </w:rPr>
        <w:t>约定的程序解决。</w:t>
      </w:r>
    </w:p>
    <w:p w:rsidR="00E6155D" w:rsidRPr="00D43693" w:rsidRDefault="00451A01" w:rsidP="00341900">
      <w:pPr>
        <w:spacing w:line="360" w:lineRule="auto"/>
        <w:ind w:firstLineChars="200" w:firstLine="560"/>
        <w:rPr>
          <w:rFonts w:ascii="仿宋" w:hAnsi="仿宋" w:cs="Arial"/>
          <w:sz w:val="28"/>
          <w:szCs w:val="28"/>
        </w:rPr>
      </w:pPr>
      <w:r w:rsidRPr="00D43693">
        <w:rPr>
          <w:rFonts w:ascii="仿宋" w:hAnsi="仿宋" w:cs="Arial" w:hint="eastAsia"/>
          <w:sz w:val="28"/>
          <w:szCs w:val="28"/>
        </w:rPr>
        <w:t>（三）本“补充合同”一式</w:t>
      </w:r>
      <w:r w:rsidR="00424BD1" w:rsidRPr="00D43693">
        <w:rPr>
          <w:rFonts w:ascii="仿宋" w:hAnsi="仿宋" w:cs="Arial" w:hint="eastAsia"/>
          <w:sz w:val="28"/>
          <w:szCs w:val="28"/>
        </w:rPr>
        <w:t>**</w:t>
      </w:r>
      <w:r w:rsidR="00E6155D" w:rsidRPr="00D43693">
        <w:rPr>
          <w:rFonts w:ascii="仿宋" w:hAnsi="仿宋" w:cs="Arial" w:hint="eastAsia"/>
          <w:sz w:val="28"/>
          <w:szCs w:val="28"/>
        </w:rPr>
        <w:t>份，甲、乙、丙三方各执</w:t>
      </w:r>
      <w:r w:rsidR="00424BD1" w:rsidRPr="00D43693">
        <w:rPr>
          <w:rFonts w:ascii="仿宋" w:hAnsi="仿宋" w:cs="Arial" w:hint="eastAsia"/>
          <w:sz w:val="28"/>
          <w:szCs w:val="28"/>
        </w:rPr>
        <w:t>**</w:t>
      </w:r>
      <w:r w:rsidR="00E6155D" w:rsidRPr="00D43693">
        <w:rPr>
          <w:rFonts w:ascii="仿宋" w:hAnsi="仿宋" w:cs="Arial" w:hint="eastAsia"/>
          <w:sz w:val="28"/>
          <w:szCs w:val="28"/>
        </w:rPr>
        <w:t>份，每份“补充合同”具有同等法律效力。</w:t>
      </w:r>
    </w:p>
    <w:p w:rsidR="00E6155D" w:rsidRPr="00D43693" w:rsidRDefault="005A24BE" w:rsidP="00003400">
      <w:pPr>
        <w:spacing w:line="360" w:lineRule="auto"/>
        <w:ind w:firstLineChars="200" w:firstLine="560"/>
        <w:rPr>
          <w:rFonts w:ascii="仿宋" w:hAnsi="仿宋" w:cs="Arial"/>
          <w:sz w:val="28"/>
          <w:szCs w:val="28"/>
        </w:rPr>
      </w:pPr>
      <w:r w:rsidRPr="00D43693">
        <w:rPr>
          <w:rFonts w:ascii="仿宋" w:hAnsi="仿宋" w:cs="Arial"/>
          <w:sz w:val="28"/>
          <w:szCs w:val="28"/>
        </w:rPr>
        <w:br w:type="page"/>
      </w:r>
      <w:bookmarkEnd w:id="723"/>
      <w:bookmarkEnd w:id="724"/>
      <w:r w:rsidR="00E6155D" w:rsidRPr="00D43693">
        <w:rPr>
          <w:rFonts w:ascii="仿宋" w:hAnsi="仿宋" w:cs="Arial" w:hint="eastAsia"/>
          <w:sz w:val="28"/>
          <w:szCs w:val="28"/>
        </w:rPr>
        <w:lastRenderedPageBreak/>
        <w:t>（</w:t>
      </w:r>
      <w:r w:rsidR="004516A6" w:rsidRPr="00D43693">
        <w:rPr>
          <w:rFonts w:ascii="仿宋" w:hAnsi="仿宋" w:cs="Arial" w:hint="eastAsia"/>
          <w:sz w:val="28"/>
          <w:szCs w:val="28"/>
        </w:rPr>
        <w:t>签署页，</w:t>
      </w:r>
      <w:r w:rsidR="006C3C09" w:rsidRPr="00D43693">
        <w:rPr>
          <w:rFonts w:ascii="仿宋" w:hAnsi="仿宋" w:cs="Arial" w:hint="eastAsia"/>
          <w:sz w:val="28"/>
          <w:szCs w:val="28"/>
        </w:rPr>
        <w:t>此页</w:t>
      </w:r>
      <w:r w:rsidR="00E6155D" w:rsidRPr="00D43693">
        <w:rPr>
          <w:rFonts w:ascii="仿宋" w:hAnsi="仿宋" w:cs="Arial" w:hint="eastAsia"/>
          <w:sz w:val="28"/>
          <w:szCs w:val="28"/>
        </w:rPr>
        <w:t>无正文）</w:t>
      </w:r>
    </w:p>
    <w:p w:rsidR="00E6155D" w:rsidRPr="00D43693" w:rsidRDefault="00271295" w:rsidP="00003400">
      <w:pPr>
        <w:spacing w:line="360" w:lineRule="auto"/>
        <w:ind w:firstLineChars="200" w:firstLine="562"/>
        <w:rPr>
          <w:rFonts w:ascii="仿宋" w:hAnsi="仿宋" w:cs="Arial"/>
          <w:sz w:val="28"/>
          <w:szCs w:val="28"/>
        </w:rPr>
      </w:pPr>
      <w:r w:rsidRPr="00D43693">
        <w:rPr>
          <w:rFonts w:ascii="仿宋" w:hAnsi="仿宋" w:cs="Arial" w:hint="eastAsia"/>
          <w:b/>
          <w:sz w:val="28"/>
          <w:szCs w:val="28"/>
        </w:rPr>
        <w:t>甲方（</w:t>
      </w:r>
      <w:r w:rsidR="00816029" w:rsidRPr="00D43693">
        <w:rPr>
          <w:rFonts w:ascii="仿宋" w:hAnsi="仿宋" w:cs="Arial" w:hint="eastAsia"/>
          <w:b/>
          <w:sz w:val="28"/>
          <w:szCs w:val="28"/>
        </w:rPr>
        <w:t>政府方</w:t>
      </w:r>
      <w:r w:rsidRPr="00D43693">
        <w:rPr>
          <w:rFonts w:ascii="仿宋" w:hAnsi="仿宋" w:cs="Arial" w:hint="eastAsia"/>
          <w:b/>
          <w:sz w:val="28"/>
          <w:szCs w:val="28"/>
        </w:rPr>
        <w:t>）：</w:t>
      </w:r>
      <w:r w:rsidR="00A257EB" w:rsidRPr="00D43693">
        <w:rPr>
          <w:rFonts w:ascii="仿宋" w:hAnsi="仿宋" w:cs="Arial" w:hint="eastAsia"/>
          <w:sz w:val="28"/>
          <w:szCs w:val="28"/>
        </w:rPr>
        <w:t>兴化市自然资源和规划局</w:t>
      </w:r>
      <w:r w:rsidR="00E6155D" w:rsidRPr="00D43693">
        <w:rPr>
          <w:rFonts w:ascii="仿宋" w:hAnsi="仿宋" w:cs="Arial" w:hint="eastAsia"/>
          <w:sz w:val="28"/>
          <w:szCs w:val="28"/>
        </w:rPr>
        <w:t>（公章）</w:t>
      </w:r>
    </w:p>
    <w:p w:rsidR="00E6155D" w:rsidRPr="00D43693" w:rsidRDefault="00E6155D" w:rsidP="00003400">
      <w:pPr>
        <w:spacing w:line="360" w:lineRule="auto"/>
        <w:ind w:firstLineChars="200" w:firstLine="560"/>
        <w:rPr>
          <w:rFonts w:ascii="仿宋" w:hAnsi="仿宋" w:cs="Arial"/>
          <w:sz w:val="28"/>
          <w:szCs w:val="28"/>
        </w:rPr>
      </w:pPr>
    </w:p>
    <w:p w:rsidR="00E6155D" w:rsidRPr="00D43693" w:rsidRDefault="00E6155D" w:rsidP="00003400">
      <w:pPr>
        <w:spacing w:line="360" w:lineRule="auto"/>
        <w:ind w:firstLineChars="200" w:firstLine="560"/>
        <w:rPr>
          <w:rFonts w:ascii="仿宋" w:hAnsi="仿宋" w:cs="Arial"/>
          <w:sz w:val="28"/>
          <w:szCs w:val="28"/>
        </w:rPr>
      </w:pPr>
      <w:r w:rsidRPr="00D43693">
        <w:rPr>
          <w:rFonts w:ascii="仿宋" w:hAnsi="仿宋" w:cs="Arial" w:hint="eastAsia"/>
          <w:sz w:val="28"/>
          <w:szCs w:val="28"/>
        </w:rPr>
        <w:t>法定代表人</w:t>
      </w:r>
      <w:r w:rsidR="00D10F6C" w:rsidRPr="00D43693">
        <w:rPr>
          <w:rFonts w:ascii="仿宋" w:hAnsi="仿宋" w:cs="Arial" w:hint="eastAsia"/>
          <w:sz w:val="28"/>
          <w:szCs w:val="28"/>
        </w:rPr>
        <w:t>/</w:t>
      </w:r>
      <w:r w:rsidRPr="00D43693">
        <w:rPr>
          <w:rFonts w:ascii="仿宋" w:hAnsi="仿宋" w:cs="Arial" w:hint="eastAsia"/>
          <w:sz w:val="28"/>
          <w:szCs w:val="28"/>
        </w:rPr>
        <w:t>授权代表签字（</w:t>
      </w:r>
      <w:r w:rsidR="00D10F6C" w:rsidRPr="00D43693">
        <w:rPr>
          <w:rFonts w:ascii="仿宋" w:hAnsi="仿宋" w:cs="Arial" w:hint="eastAsia"/>
          <w:sz w:val="28"/>
          <w:szCs w:val="28"/>
        </w:rPr>
        <w:t>或盖</w:t>
      </w:r>
      <w:r w:rsidRPr="00D43693">
        <w:rPr>
          <w:rFonts w:ascii="仿宋" w:hAnsi="仿宋" w:cs="Arial" w:hint="eastAsia"/>
          <w:sz w:val="28"/>
          <w:szCs w:val="28"/>
        </w:rPr>
        <w:t>章）：</w:t>
      </w:r>
    </w:p>
    <w:p w:rsidR="00E6155D" w:rsidRPr="00D43693" w:rsidRDefault="00E6155D" w:rsidP="00003400">
      <w:pPr>
        <w:spacing w:line="360" w:lineRule="auto"/>
        <w:ind w:firstLineChars="200" w:firstLine="560"/>
        <w:rPr>
          <w:rFonts w:ascii="仿宋" w:hAnsi="仿宋" w:cs="Arial"/>
          <w:sz w:val="28"/>
          <w:szCs w:val="28"/>
        </w:rPr>
      </w:pPr>
      <w:r w:rsidRPr="00D43693">
        <w:rPr>
          <w:rFonts w:ascii="仿宋" w:hAnsi="仿宋" w:cs="Arial" w:hint="eastAsia"/>
          <w:sz w:val="28"/>
          <w:szCs w:val="28"/>
        </w:rPr>
        <w:t>住所：</w:t>
      </w:r>
    </w:p>
    <w:p w:rsidR="00816029" w:rsidRPr="00D43693" w:rsidRDefault="00816029" w:rsidP="00003400">
      <w:pPr>
        <w:spacing w:line="360" w:lineRule="auto"/>
        <w:ind w:firstLineChars="200" w:firstLine="560"/>
        <w:rPr>
          <w:rFonts w:ascii="仿宋" w:hAnsi="仿宋" w:cs="Arial"/>
          <w:sz w:val="28"/>
          <w:szCs w:val="28"/>
        </w:rPr>
      </w:pPr>
    </w:p>
    <w:p w:rsidR="00E6155D" w:rsidRPr="00D43693" w:rsidRDefault="00E6155D" w:rsidP="00003400">
      <w:pPr>
        <w:spacing w:line="360" w:lineRule="auto"/>
        <w:ind w:firstLineChars="200" w:firstLine="562"/>
        <w:rPr>
          <w:rFonts w:ascii="仿宋" w:hAnsi="仿宋" w:cs="Arial"/>
          <w:sz w:val="28"/>
          <w:szCs w:val="28"/>
        </w:rPr>
      </w:pPr>
      <w:r w:rsidRPr="00D43693">
        <w:rPr>
          <w:rFonts w:ascii="仿宋" w:hAnsi="仿宋" w:cs="Arial" w:hint="eastAsia"/>
          <w:b/>
          <w:sz w:val="28"/>
          <w:szCs w:val="28"/>
        </w:rPr>
        <w:t>乙方</w:t>
      </w:r>
      <w:r w:rsidR="002B0BAE" w:rsidRPr="00D43693">
        <w:rPr>
          <w:rFonts w:ascii="仿宋" w:hAnsi="仿宋" w:cs="Arial" w:hint="eastAsia"/>
          <w:b/>
          <w:sz w:val="28"/>
          <w:szCs w:val="28"/>
        </w:rPr>
        <w:t>（中标社会资本方）</w:t>
      </w:r>
      <w:r w:rsidRPr="00D43693">
        <w:rPr>
          <w:rFonts w:ascii="仿宋" w:hAnsi="仿宋" w:cs="Arial" w:hint="eastAsia"/>
          <w:b/>
          <w:sz w:val="28"/>
          <w:szCs w:val="28"/>
        </w:rPr>
        <w:t>：</w:t>
      </w:r>
      <w:r w:rsidRPr="00D43693">
        <w:rPr>
          <w:rFonts w:ascii="仿宋" w:hAnsi="仿宋" w:cs="Arial" w:hint="eastAsia"/>
          <w:sz w:val="28"/>
          <w:szCs w:val="28"/>
        </w:rPr>
        <w:t>（公章）</w:t>
      </w:r>
    </w:p>
    <w:p w:rsidR="00E6155D" w:rsidRPr="00D43693" w:rsidRDefault="00E6155D" w:rsidP="00003400">
      <w:pPr>
        <w:spacing w:line="360" w:lineRule="auto"/>
        <w:ind w:firstLineChars="200" w:firstLine="560"/>
        <w:rPr>
          <w:rFonts w:ascii="仿宋" w:hAnsi="仿宋" w:cs="Arial"/>
          <w:sz w:val="28"/>
          <w:szCs w:val="28"/>
        </w:rPr>
      </w:pPr>
    </w:p>
    <w:p w:rsidR="00E6155D" w:rsidRPr="00D43693" w:rsidRDefault="00E6155D" w:rsidP="00003400">
      <w:pPr>
        <w:spacing w:line="360" w:lineRule="auto"/>
        <w:ind w:firstLineChars="200" w:firstLine="560"/>
        <w:rPr>
          <w:rFonts w:ascii="仿宋" w:hAnsi="仿宋" w:cs="Arial"/>
          <w:sz w:val="28"/>
          <w:szCs w:val="28"/>
        </w:rPr>
      </w:pPr>
      <w:r w:rsidRPr="00D43693">
        <w:rPr>
          <w:rFonts w:ascii="仿宋" w:hAnsi="仿宋" w:cs="Arial" w:hint="eastAsia"/>
          <w:sz w:val="28"/>
          <w:szCs w:val="28"/>
        </w:rPr>
        <w:t>法定代表人</w:t>
      </w:r>
      <w:r w:rsidR="00D10F6C" w:rsidRPr="00D43693">
        <w:rPr>
          <w:rFonts w:ascii="仿宋" w:hAnsi="仿宋" w:cs="Arial" w:hint="eastAsia"/>
          <w:sz w:val="28"/>
          <w:szCs w:val="28"/>
        </w:rPr>
        <w:t>/</w:t>
      </w:r>
      <w:r w:rsidRPr="00D43693">
        <w:rPr>
          <w:rFonts w:ascii="仿宋" w:hAnsi="仿宋" w:cs="Arial" w:hint="eastAsia"/>
          <w:sz w:val="28"/>
          <w:szCs w:val="28"/>
        </w:rPr>
        <w:t>授权代表签字（</w:t>
      </w:r>
      <w:r w:rsidR="00D10F6C" w:rsidRPr="00D43693">
        <w:rPr>
          <w:rFonts w:ascii="仿宋" w:hAnsi="仿宋" w:cs="Arial" w:hint="eastAsia"/>
          <w:sz w:val="28"/>
          <w:szCs w:val="28"/>
        </w:rPr>
        <w:t>或盖</w:t>
      </w:r>
      <w:r w:rsidRPr="00D43693">
        <w:rPr>
          <w:rFonts w:ascii="仿宋" w:hAnsi="仿宋" w:cs="Arial" w:hint="eastAsia"/>
          <w:sz w:val="28"/>
          <w:szCs w:val="28"/>
        </w:rPr>
        <w:t>章）：</w:t>
      </w:r>
    </w:p>
    <w:p w:rsidR="00E6155D" w:rsidRPr="00D43693" w:rsidRDefault="00E6155D" w:rsidP="00003400">
      <w:pPr>
        <w:spacing w:line="360" w:lineRule="auto"/>
        <w:ind w:firstLineChars="200" w:firstLine="560"/>
        <w:rPr>
          <w:rFonts w:ascii="仿宋" w:hAnsi="仿宋" w:cs="Arial"/>
          <w:sz w:val="28"/>
          <w:szCs w:val="28"/>
        </w:rPr>
      </w:pPr>
      <w:r w:rsidRPr="00D43693">
        <w:rPr>
          <w:rFonts w:ascii="仿宋" w:hAnsi="仿宋" w:cs="Arial" w:hint="eastAsia"/>
          <w:sz w:val="28"/>
          <w:szCs w:val="28"/>
        </w:rPr>
        <w:t>住所：</w:t>
      </w:r>
    </w:p>
    <w:p w:rsidR="00E6155D" w:rsidRPr="00D43693" w:rsidRDefault="00E6155D" w:rsidP="00003400">
      <w:pPr>
        <w:spacing w:line="360" w:lineRule="auto"/>
        <w:ind w:firstLineChars="200" w:firstLine="560"/>
        <w:rPr>
          <w:rFonts w:ascii="仿宋" w:hAnsi="仿宋" w:cs="Arial"/>
          <w:sz w:val="28"/>
          <w:szCs w:val="28"/>
        </w:rPr>
      </w:pPr>
    </w:p>
    <w:bookmarkEnd w:id="725"/>
    <w:bookmarkEnd w:id="726"/>
    <w:p w:rsidR="00E6155D" w:rsidRPr="00D43693" w:rsidRDefault="00E6155D" w:rsidP="00003400">
      <w:pPr>
        <w:spacing w:line="360" w:lineRule="auto"/>
        <w:ind w:firstLineChars="200" w:firstLine="562"/>
        <w:rPr>
          <w:rFonts w:ascii="仿宋" w:hAnsi="仿宋" w:cs="Arial"/>
          <w:sz w:val="28"/>
          <w:szCs w:val="28"/>
        </w:rPr>
      </w:pPr>
      <w:r w:rsidRPr="00D43693">
        <w:rPr>
          <w:rFonts w:ascii="仿宋" w:hAnsi="仿宋" w:cs="Arial" w:hint="eastAsia"/>
          <w:b/>
          <w:sz w:val="28"/>
          <w:szCs w:val="28"/>
        </w:rPr>
        <w:t>丙方</w:t>
      </w:r>
      <w:r w:rsidR="002B0BAE" w:rsidRPr="00D43693">
        <w:rPr>
          <w:rFonts w:ascii="仿宋" w:hAnsi="仿宋" w:cs="Arial" w:hint="eastAsia"/>
          <w:b/>
          <w:sz w:val="28"/>
          <w:szCs w:val="28"/>
        </w:rPr>
        <w:t>（项目公司）</w:t>
      </w:r>
      <w:r w:rsidRPr="00D43693">
        <w:rPr>
          <w:rFonts w:ascii="仿宋" w:hAnsi="仿宋" w:cs="Arial" w:hint="eastAsia"/>
          <w:b/>
          <w:sz w:val="28"/>
          <w:szCs w:val="28"/>
        </w:rPr>
        <w:t>：</w:t>
      </w:r>
      <w:r w:rsidRPr="00D43693">
        <w:rPr>
          <w:rFonts w:ascii="仿宋" w:hAnsi="仿宋" w:cs="Arial" w:hint="eastAsia"/>
          <w:sz w:val="28"/>
          <w:szCs w:val="28"/>
        </w:rPr>
        <w:t>（公章）</w:t>
      </w:r>
    </w:p>
    <w:p w:rsidR="00E6155D" w:rsidRPr="00D43693" w:rsidRDefault="00E6155D" w:rsidP="00003400">
      <w:pPr>
        <w:spacing w:line="360" w:lineRule="auto"/>
        <w:ind w:firstLineChars="200" w:firstLine="560"/>
        <w:rPr>
          <w:rFonts w:ascii="仿宋" w:hAnsi="仿宋" w:cs="Arial"/>
          <w:sz w:val="28"/>
          <w:szCs w:val="28"/>
        </w:rPr>
      </w:pPr>
    </w:p>
    <w:p w:rsidR="00E6155D" w:rsidRPr="00D43693" w:rsidRDefault="00E6155D" w:rsidP="00003400">
      <w:pPr>
        <w:spacing w:line="360" w:lineRule="auto"/>
        <w:ind w:firstLineChars="200" w:firstLine="560"/>
        <w:rPr>
          <w:rFonts w:ascii="仿宋" w:hAnsi="仿宋" w:cs="Arial"/>
          <w:sz w:val="28"/>
          <w:szCs w:val="28"/>
        </w:rPr>
      </w:pPr>
      <w:r w:rsidRPr="00D43693">
        <w:rPr>
          <w:rFonts w:ascii="仿宋" w:hAnsi="仿宋" w:cs="Arial" w:hint="eastAsia"/>
          <w:sz w:val="28"/>
          <w:szCs w:val="28"/>
        </w:rPr>
        <w:t>法定代表人</w:t>
      </w:r>
      <w:r w:rsidR="00D10F6C" w:rsidRPr="00D43693">
        <w:rPr>
          <w:rFonts w:ascii="仿宋" w:hAnsi="仿宋" w:cs="Arial" w:hint="eastAsia"/>
          <w:sz w:val="28"/>
          <w:szCs w:val="28"/>
        </w:rPr>
        <w:t>/</w:t>
      </w:r>
      <w:r w:rsidRPr="00D43693">
        <w:rPr>
          <w:rFonts w:ascii="仿宋" w:hAnsi="仿宋" w:cs="Arial" w:hint="eastAsia"/>
          <w:sz w:val="28"/>
          <w:szCs w:val="28"/>
        </w:rPr>
        <w:t>授权代表签字（</w:t>
      </w:r>
      <w:r w:rsidR="00D10F6C" w:rsidRPr="00D43693">
        <w:rPr>
          <w:rFonts w:ascii="仿宋" w:hAnsi="仿宋" w:cs="Arial" w:hint="eastAsia"/>
          <w:sz w:val="28"/>
          <w:szCs w:val="28"/>
        </w:rPr>
        <w:t>或盖</w:t>
      </w:r>
      <w:r w:rsidR="00EE15AA" w:rsidRPr="00D43693">
        <w:rPr>
          <w:rFonts w:ascii="仿宋" w:hAnsi="仿宋" w:cs="Arial" w:hint="eastAsia"/>
          <w:sz w:val="28"/>
          <w:szCs w:val="28"/>
        </w:rPr>
        <w:t>章）：</w:t>
      </w:r>
    </w:p>
    <w:p w:rsidR="00A52A24" w:rsidRPr="005F60EE" w:rsidRDefault="00E6155D" w:rsidP="00003400">
      <w:pPr>
        <w:spacing w:line="360" w:lineRule="auto"/>
        <w:ind w:firstLineChars="200" w:firstLine="560"/>
        <w:rPr>
          <w:rFonts w:ascii="仿宋" w:hAnsi="仿宋" w:cs="Arial"/>
          <w:sz w:val="28"/>
          <w:szCs w:val="28"/>
        </w:rPr>
      </w:pPr>
      <w:r w:rsidRPr="00D43693">
        <w:rPr>
          <w:rFonts w:ascii="仿宋" w:hAnsi="仿宋" w:cs="Arial" w:hint="eastAsia"/>
          <w:sz w:val="28"/>
          <w:szCs w:val="28"/>
        </w:rPr>
        <w:t>住所：</w:t>
      </w:r>
    </w:p>
    <w:sectPr w:rsidR="00A52A24" w:rsidRPr="005F60EE" w:rsidSect="009C6076">
      <w:footerReference w:type="first" r:id="rId18"/>
      <w:pgSz w:w="11906" w:h="16838"/>
      <w:pgMar w:top="1134" w:right="1304" w:bottom="1134" w:left="1304"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2FBE" w:rsidRDefault="00BF2FBE">
      <w:r>
        <w:separator/>
      </w:r>
    </w:p>
  </w:endnote>
  <w:endnote w:type="continuationSeparator" w:id="0">
    <w:p w:rsidR="00BF2FBE" w:rsidRDefault="00BF2FBE">
      <w:r>
        <w:continuationSeparator/>
      </w:r>
    </w:p>
  </w:endnote>
  <w:endnote w:type="continuationNotice" w:id="1">
    <w:p w:rsidR="00BF2FBE" w:rsidRDefault="00BF2F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86"/>
    <w:family w:val="modern"/>
    <w:pitch w:val="fixed"/>
    <w:sig w:usb0="00000001" w:usb1="080E0000" w:usb2="00000010" w:usb3="00000000" w:csb0="00040000" w:csb1="00000000"/>
  </w:font>
  <w:font w:name="楷体_GB2312">
    <w:altName w:val="楷体"/>
    <w:charset w:val="86"/>
    <w:family w:val="modern"/>
    <w:pitch w:val="default"/>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31E3" w:rsidRDefault="00FE31E3">
    <w:pPr>
      <w:pStyle w:val="af3"/>
      <w:framePr w:wrap="around" w:vAnchor="text" w:hAnchor="margin" w:xAlign="center" w:y="1"/>
      <w:rPr>
        <w:rStyle w:val="a4"/>
      </w:rPr>
    </w:pPr>
    <w:r>
      <w:fldChar w:fldCharType="begin"/>
    </w:r>
    <w:r>
      <w:rPr>
        <w:rStyle w:val="a4"/>
      </w:rPr>
      <w:instrText xml:space="preserve">PAGE  </w:instrText>
    </w:r>
    <w:r>
      <w:fldChar w:fldCharType="end"/>
    </w:r>
  </w:p>
  <w:p w:rsidR="00FE31E3" w:rsidRDefault="00FE31E3">
    <w:pPr>
      <w:pStyle w:val="af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31E3" w:rsidRDefault="00FE31E3">
    <w:pPr>
      <w:pStyle w:val="af3"/>
      <w:framePr w:wrap="around" w:vAnchor="text" w:hAnchor="margin" w:xAlign="center" w:y="1"/>
      <w:rPr>
        <w:rStyle w:val="a4"/>
      </w:rPr>
    </w:pPr>
    <w:r>
      <w:fldChar w:fldCharType="begin"/>
    </w:r>
    <w:r>
      <w:rPr>
        <w:rStyle w:val="a4"/>
      </w:rPr>
      <w:instrText xml:space="preserve">PAGE  </w:instrText>
    </w:r>
    <w:r>
      <w:fldChar w:fldCharType="separate"/>
    </w:r>
    <w:r w:rsidR="00F609D8">
      <w:rPr>
        <w:rStyle w:val="a4"/>
        <w:noProof/>
      </w:rPr>
      <w:t>106</w:t>
    </w:r>
    <w:r>
      <w:fldChar w:fldCharType="end"/>
    </w:r>
  </w:p>
  <w:p w:rsidR="00FE31E3" w:rsidRDefault="00FE31E3">
    <w:pPr>
      <w:pStyle w:val="af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31E3" w:rsidRDefault="00FE31E3">
    <w:pPr>
      <w:pStyle w:val="af3"/>
      <w:jc w:val="center"/>
    </w:pPr>
  </w:p>
  <w:p w:rsidR="00FE31E3" w:rsidRDefault="00FE31E3">
    <w:pPr>
      <w:pStyle w:val="af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2FBE" w:rsidRDefault="00BF2FBE">
      <w:r>
        <w:separator/>
      </w:r>
    </w:p>
  </w:footnote>
  <w:footnote w:type="continuationSeparator" w:id="0">
    <w:p w:rsidR="00BF2FBE" w:rsidRDefault="00BF2FBE">
      <w:r>
        <w:continuationSeparator/>
      </w:r>
    </w:p>
  </w:footnote>
  <w:footnote w:type="continuationNotice" w:id="1">
    <w:p w:rsidR="00BF2FBE" w:rsidRDefault="00BF2FB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31E3" w:rsidRDefault="00FE31E3">
    <w:pPr>
      <w:pStyle w:val="af0"/>
      <w:spacing w:before="120" w:after="1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31E3" w:rsidRPr="00ED2B2D" w:rsidRDefault="00FE31E3">
    <w:pPr>
      <w:pStyle w:val="af0"/>
      <w:spacing w:before="120" w:after="120"/>
      <w:rPr>
        <w:rFonts w:ascii="仿宋" w:eastAsia="仿宋" w:hAnsi="仿宋"/>
        <w:sz w:val="24"/>
        <w:szCs w:val="24"/>
      </w:rPr>
    </w:pPr>
    <w:r>
      <w:rPr>
        <w:rFonts w:ascii="仿宋" w:eastAsia="仿宋" w:hAnsi="仿宋" w:hint="eastAsia"/>
        <w:sz w:val="24"/>
        <w:szCs w:val="24"/>
      </w:rPr>
      <w:t>江苏兴化里下河国家湿地公园PPP项目合同</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31E3" w:rsidRDefault="00FE31E3">
    <w:pPr>
      <w:pStyle w:val="af0"/>
      <w:spacing w:before="120" w:after="12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972DAF"/>
    <w:multiLevelType w:val="singleLevel"/>
    <w:tmpl w:val="5944C52D"/>
    <w:lvl w:ilvl="0">
      <w:start w:val="1"/>
      <w:numFmt w:val="decimal"/>
      <w:suff w:val="nothing"/>
      <w:lvlText w:val="%1、"/>
      <w:lvlJc w:val="left"/>
    </w:lvl>
  </w:abstractNum>
  <w:abstractNum w:abstractNumId="1">
    <w:nsid w:val="15FD4648"/>
    <w:multiLevelType w:val="multilevel"/>
    <w:tmpl w:val="15FD4648"/>
    <w:lvl w:ilvl="0">
      <w:start w:val="1"/>
      <w:numFmt w:val="decimal"/>
      <w:lvlText w:val="（%1）"/>
      <w:lvlJc w:val="left"/>
      <w:pPr>
        <w:ind w:left="1295" w:hanging="735"/>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2">
    <w:nsid w:val="25526972"/>
    <w:multiLevelType w:val="multilevel"/>
    <w:tmpl w:val="25526972"/>
    <w:lvl w:ilvl="0">
      <w:start w:val="15"/>
      <w:numFmt w:val="decimal"/>
      <w:lvlText w:val="%1"/>
      <w:lvlJc w:val="left"/>
      <w:pPr>
        <w:ind w:left="945" w:hanging="945"/>
      </w:pPr>
      <w:rPr>
        <w:rFonts w:hint="default"/>
      </w:rPr>
    </w:lvl>
    <w:lvl w:ilvl="1">
      <w:start w:val="2"/>
      <w:numFmt w:val="decimal"/>
      <w:lvlText w:val="%1.%2"/>
      <w:lvlJc w:val="left"/>
      <w:pPr>
        <w:ind w:left="945" w:hanging="945"/>
      </w:pPr>
      <w:rPr>
        <w:rFonts w:hint="default"/>
      </w:rPr>
    </w:lvl>
    <w:lvl w:ilvl="2">
      <w:start w:val="3"/>
      <w:numFmt w:val="decimal"/>
      <w:lvlText w:val="%1.%2.%3"/>
      <w:lvlJc w:val="left"/>
      <w:pPr>
        <w:ind w:left="945" w:hanging="94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
    <w:nsid w:val="2EAF3C80"/>
    <w:multiLevelType w:val="multilevel"/>
    <w:tmpl w:val="2EAF3C80"/>
    <w:lvl w:ilvl="0">
      <w:start w:val="1"/>
      <w:numFmt w:val="decimal"/>
      <w:lvlText w:val="（%1）"/>
      <w:lvlJc w:val="left"/>
      <w:pPr>
        <w:tabs>
          <w:tab w:val="num" w:pos="1280"/>
        </w:tabs>
        <w:ind w:left="1280" w:hanging="720"/>
      </w:pPr>
      <w:rPr>
        <w:rFonts w:cs="Times New Roman" w:hint="default"/>
      </w:rPr>
    </w:lvl>
    <w:lvl w:ilvl="1">
      <w:start w:val="1"/>
      <w:numFmt w:val="lowerLetter"/>
      <w:lvlText w:val="%2)"/>
      <w:lvlJc w:val="left"/>
      <w:pPr>
        <w:tabs>
          <w:tab w:val="num" w:pos="1400"/>
        </w:tabs>
        <w:ind w:left="1400" w:hanging="420"/>
      </w:pPr>
      <w:rPr>
        <w:rFonts w:cs="Times New Roman"/>
      </w:rPr>
    </w:lvl>
    <w:lvl w:ilvl="2">
      <w:start w:val="1"/>
      <w:numFmt w:val="lowerRoman"/>
      <w:lvlText w:val="%3."/>
      <w:lvlJc w:val="right"/>
      <w:pPr>
        <w:tabs>
          <w:tab w:val="num" w:pos="1820"/>
        </w:tabs>
        <w:ind w:left="1820" w:hanging="420"/>
      </w:pPr>
      <w:rPr>
        <w:rFonts w:cs="Times New Roman"/>
      </w:rPr>
    </w:lvl>
    <w:lvl w:ilvl="3">
      <w:start w:val="1"/>
      <w:numFmt w:val="decimal"/>
      <w:lvlText w:val="%4."/>
      <w:lvlJc w:val="left"/>
      <w:pPr>
        <w:tabs>
          <w:tab w:val="num" w:pos="2240"/>
        </w:tabs>
        <w:ind w:left="2240" w:hanging="420"/>
      </w:pPr>
      <w:rPr>
        <w:rFonts w:cs="Times New Roman"/>
      </w:rPr>
    </w:lvl>
    <w:lvl w:ilvl="4">
      <w:start w:val="1"/>
      <w:numFmt w:val="lowerLetter"/>
      <w:lvlText w:val="%5)"/>
      <w:lvlJc w:val="left"/>
      <w:pPr>
        <w:tabs>
          <w:tab w:val="num" w:pos="2660"/>
        </w:tabs>
        <w:ind w:left="2660" w:hanging="420"/>
      </w:pPr>
      <w:rPr>
        <w:rFonts w:cs="Times New Roman"/>
      </w:rPr>
    </w:lvl>
    <w:lvl w:ilvl="5">
      <w:start w:val="1"/>
      <w:numFmt w:val="lowerRoman"/>
      <w:lvlText w:val="%6."/>
      <w:lvlJc w:val="right"/>
      <w:pPr>
        <w:tabs>
          <w:tab w:val="num" w:pos="3080"/>
        </w:tabs>
        <w:ind w:left="3080" w:hanging="420"/>
      </w:pPr>
      <w:rPr>
        <w:rFonts w:cs="Times New Roman"/>
      </w:rPr>
    </w:lvl>
    <w:lvl w:ilvl="6">
      <w:start w:val="1"/>
      <w:numFmt w:val="decimal"/>
      <w:lvlText w:val="%7."/>
      <w:lvlJc w:val="left"/>
      <w:pPr>
        <w:tabs>
          <w:tab w:val="num" w:pos="3500"/>
        </w:tabs>
        <w:ind w:left="3500" w:hanging="420"/>
      </w:pPr>
      <w:rPr>
        <w:rFonts w:cs="Times New Roman"/>
      </w:rPr>
    </w:lvl>
    <w:lvl w:ilvl="7">
      <w:start w:val="1"/>
      <w:numFmt w:val="lowerLetter"/>
      <w:lvlText w:val="%8)"/>
      <w:lvlJc w:val="left"/>
      <w:pPr>
        <w:tabs>
          <w:tab w:val="num" w:pos="3920"/>
        </w:tabs>
        <w:ind w:left="3920" w:hanging="420"/>
      </w:pPr>
      <w:rPr>
        <w:rFonts w:cs="Times New Roman"/>
      </w:rPr>
    </w:lvl>
    <w:lvl w:ilvl="8">
      <w:start w:val="1"/>
      <w:numFmt w:val="lowerRoman"/>
      <w:lvlText w:val="%9."/>
      <w:lvlJc w:val="right"/>
      <w:pPr>
        <w:tabs>
          <w:tab w:val="num" w:pos="4340"/>
        </w:tabs>
        <w:ind w:left="4340" w:hanging="420"/>
      </w:pPr>
      <w:rPr>
        <w:rFonts w:cs="Times New Roman"/>
      </w:rPr>
    </w:lvl>
  </w:abstractNum>
  <w:abstractNum w:abstractNumId="4">
    <w:nsid w:val="460B607E"/>
    <w:multiLevelType w:val="hybridMultilevel"/>
    <w:tmpl w:val="6E204C90"/>
    <w:lvl w:ilvl="0" w:tplc="EAE4B9CC">
      <w:start w:val="1"/>
      <w:numFmt w:val="decimal"/>
      <w:lvlText w:val="%1、"/>
      <w:lvlJc w:val="left"/>
      <w:pPr>
        <w:ind w:left="1280" w:hanging="72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5">
    <w:nsid w:val="55EFA228"/>
    <w:multiLevelType w:val="singleLevel"/>
    <w:tmpl w:val="55EFA228"/>
    <w:lvl w:ilvl="0">
      <w:start w:val="1"/>
      <w:numFmt w:val="lowerLetter"/>
      <w:lvlText w:val="（%1）"/>
      <w:lvlJc w:val="left"/>
      <w:pPr>
        <w:tabs>
          <w:tab w:val="num" w:pos="425"/>
        </w:tabs>
        <w:ind w:left="425" w:hanging="425"/>
      </w:pPr>
      <w:rPr>
        <w:rFonts w:cs="Times New Roman" w:hint="default"/>
      </w:rPr>
    </w:lvl>
  </w:abstractNum>
  <w:abstractNum w:abstractNumId="6">
    <w:nsid w:val="577338B6"/>
    <w:multiLevelType w:val="singleLevel"/>
    <w:tmpl w:val="577338B6"/>
    <w:lvl w:ilvl="0">
      <w:start w:val="1"/>
      <w:numFmt w:val="decimal"/>
      <w:suff w:val="nothing"/>
      <w:lvlText w:val="（%1）"/>
      <w:lvlJc w:val="left"/>
      <w:rPr>
        <w:rFonts w:cs="Times New Roman"/>
      </w:rPr>
    </w:lvl>
  </w:abstractNum>
  <w:abstractNum w:abstractNumId="7">
    <w:nsid w:val="585E735F"/>
    <w:multiLevelType w:val="singleLevel"/>
    <w:tmpl w:val="585E735F"/>
    <w:lvl w:ilvl="0">
      <w:start w:val="3"/>
      <w:numFmt w:val="decimal"/>
      <w:suff w:val="nothing"/>
      <w:lvlText w:val="（%1）"/>
      <w:lvlJc w:val="left"/>
      <w:rPr>
        <w:rFonts w:cs="Times New Roman"/>
      </w:rPr>
    </w:lvl>
  </w:abstractNum>
  <w:abstractNum w:abstractNumId="8">
    <w:nsid w:val="5944C52D"/>
    <w:multiLevelType w:val="singleLevel"/>
    <w:tmpl w:val="5944C52D"/>
    <w:lvl w:ilvl="0">
      <w:start w:val="1"/>
      <w:numFmt w:val="decimal"/>
      <w:suff w:val="nothing"/>
      <w:lvlText w:val="%1、"/>
      <w:lvlJc w:val="left"/>
    </w:lvl>
  </w:abstractNum>
  <w:abstractNum w:abstractNumId="9">
    <w:nsid w:val="59844799"/>
    <w:multiLevelType w:val="singleLevel"/>
    <w:tmpl w:val="59844799"/>
    <w:lvl w:ilvl="0">
      <w:start w:val="2"/>
      <w:numFmt w:val="decimal"/>
      <w:suff w:val="nothing"/>
      <w:lvlText w:val="（%1）"/>
      <w:lvlJc w:val="left"/>
    </w:lvl>
  </w:abstractNum>
  <w:abstractNum w:abstractNumId="10">
    <w:nsid w:val="5A4E3EE5"/>
    <w:multiLevelType w:val="singleLevel"/>
    <w:tmpl w:val="5A4E3EE5"/>
    <w:lvl w:ilvl="0">
      <w:start w:val="2"/>
      <w:numFmt w:val="decimal"/>
      <w:suff w:val="nothing"/>
      <w:lvlText w:val="%1、"/>
      <w:lvlJc w:val="left"/>
    </w:lvl>
  </w:abstractNum>
  <w:abstractNum w:abstractNumId="11">
    <w:nsid w:val="6D290871"/>
    <w:multiLevelType w:val="multilevel"/>
    <w:tmpl w:val="6D290871"/>
    <w:lvl w:ilvl="0">
      <w:numFmt w:val="bullet"/>
      <w:lvlText w:val="□"/>
      <w:lvlJc w:val="left"/>
      <w:pPr>
        <w:tabs>
          <w:tab w:val="left" w:pos="360"/>
        </w:tabs>
        <w:ind w:left="360" w:hanging="360"/>
      </w:pPr>
      <w:rPr>
        <w:rFonts w:ascii="宋体" w:eastAsia="宋体" w:hAnsi="宋体" w:cs="Times New Roman" w:hint="eastAsia"/>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12">
    <w:nsid w:val="7A777530"/>
    <w:multiLevelType w:val="hybridMultilevel"/>
    <w:tmpl w:val="EEE8DE98"/>
    <w:lvl w:ilvl="0" w:tplc="2C2CD8A6">
      <w:start w:val="1"/>
      <w:numFmt w:val="decimal"/>
      <w:lvlText w:val="%1、"/>
      <w:lvlJc w:val="left"/>
      <w:pPr>
        <w:ind w:left="1280" w:hanging="72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num w:numId="1">
    <w:abstractNumId w:val="6"/>
  </w:num>
  <w:num w:numId="2">
    <w:abstractNumId w:val="3"/>
  </w:num>
  <w:num w:numId="3">
    <w:abstractNumId w:val="5"/>
  </w:num>
  <w:num w:numId="4">
    <w:abstractNumId w:val="1"/>
  </w:num>
  <w:num w:numId="5">
    <w:abstractNumId w:val="2"/>
  </w:num>
  <w:num w:numId="6">
    <w:abstractNumId w:val="8"/>
  </w:num>
  <w:num w:numId="7">
    <w:abstractNumId w:val="0"/>
  </w:num>
  <w:num w:numId="8">
    <w:abstractNumId w:val="7"/>
  </w:num>
  <w:num w:numId="9">
    <w:abstractNumId w:val="9"/>
  </w:num>
  <w:num w:numId="10">
    <w:abstractNumId w:val="12"/>
  </w:num>
  <w:num w:numId="11">
    <w:abstractNumId w:val="4"/>
  </w:num>
  <w:num w:numId="12">
    <w:abstractNumId w:val="11"/>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style="mso-position-vertical-relative:line" fill="f" fillcolor="white" stroke="f">
      <v:fill color="white" on="f"/>
      <v:stroke on="f"/>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4"/>
  </w:compat>
  <w:rsids>
    <w:rsidRoot w:val="00DB34F8"/>
    <w:rsid w:val="000000B0"/>
    <w:rsid w:val="000002D6"/>
    <w:rsid w:val="00000FEE"/>
    <w:rsid w:val="00001C26"/>
    <w:rsid w:val="00002193"/>
    <w:rsid w:val="00002915"/>
    <w:rsid w:val="00002A5F"/>
    <w:rsid w:val="0000314C"/>
    <w:rsid w:val="00003400"/>
    <w:rsid w:val="0000344F"/>
    <w:rsid w:val="00004AA6"/>
    <w:rsid w:val="00005278"/>
    <w:rsid w:val="00005B46"/>
    <w:rsid w:val="00005BAB"/>
    <w:rsid w:val="00005EED"/>
    <w:rsid w:val="00007F80"/>
    <w:rsid w:val="00010693"/>
    <w:rsid w:val="00010DD0"/>
    <w:rsid w:val="00010EB6"/>
    <w:rsid w:val="000111B8"/>
    <w:rsid w:val="00011ACB"/>
    <w:rsid w:val="00011AD6"/>
    <w:rsid w:val="0001266B"/>
    <w:rsid w:val="00012E42"/>
    <w:rsid w:val="00013A5C"/>
    <w:rsid w:val="00014513"/>
    <w:rsid w:val="00014848"/>
    <w:rsid w:val="0001485C"/>
    <w:rsid w:val="00014CFD"/>
    <w:rsid w:val="00014D86"/>
    <w:rsid w:val="00014E4D"/>
    <w:rsid w:val="00014F6B"/>
    <w:rsid w:val="00015004"/>
    <w:rsid w:val="00015235"/>
    <w:rsid w:val="000155B5"/>
    <w:rsid w:val="00015B6E"/>
    <w:rsid w:val="000163DB"/>
    <w:rsid w:val="00016852"/>
    <w:rsid w:val="000169EA"/>
    <w:rsid w:val="00017183"/>
    <w:rsid w:val="00017DBD"/>
    <w:rsid w:val="000201C8"/>
    <w:rsid w:val="000215C4"/>
    <w:rsid w:val="00021BAA"/>
    <w:rsid w:val="00021FCC"/>
    <w:rsid w:val="00022253"/>
    <w:rsid w:val="000229AE"/>
    <w:rsid w:val="00022A51"/>
    <w:rsid w:val="0002316E"/>
    <w:rsid w:val="00023606"/>
    <w:rsid w:val="000240ED"/>
    <w:rsid w:val="000241DF"/>
    <w:rsid w:val="00024873"/>
    <w:rsid w:val="00024B4E"/>
    <w:rsid w:val="00026C3F"/>
    <w:rsid w:val="00026D58"/>
    <w:rsid w:val="000270C0"/>
    <w:rsid w:val="00027395"/>
    <w:rsid w:val="00027B84"/>
    <w:rsid w:val="00027F02"/>
    <w:rsid w:val="00030901"/>
    <w:rsid w:val="00030BF9"/>
    <w:rsid w:val="00031017"/>
    <w:rsid w:val="00031071"/>
    <w:rsid w:val="0003137C"/>
    <w:rsid w:val="00031CA1"/>
    <w:rsid w:val="00031F13"/>
    <w:rsid w:val="00031F94"/>
    <w:rsid w:val="000324ED"/>
    <w:rsid w:val="000341E2"/>
    <w:rsid w:val="00036639"/>
    <w:rsid w:val="00036671"/>
    <w:rsid w:val="00036F75"/>
    <w:rsid w:val="00036FD7"/>
    <w:rsid w:val="00037111"/>
    <w:rsid w:val="000371E9"/>
    <w:rsid w:val="00037F38"/>
    <w:rsid w:val="00040267"/>
    <w:rsid w:val="00040420"/>
    <w:rsid w:val="00040894"/>
    <w:rsid w:val="00040A58"/>
    <w:rsid w:val="000410F1"/>
    <w:rsid w:val="00041BC0"/>
    <w:rsid w:val="00042AF4"/>
    <w:rsid w:val="000438DB"/>
    <w:rsid w:val="00043E2C"/>
    <w:rsid w:val="00044915"/>
    <w:rsid w:val="00044D7D"/>
    <w:rsid w:val="000450FC"/>
    <w:rsid w:val="000458F5"/>
    <w:rsid w:val="00046347"/>
    <w:rsid w:val="0004689D"/>
    <w:rsid w:val="00050004"/>
    <w:rsid w:val="00050608"/>
    <w:rsid w:val="00050705"/>
    <w:rsid w:val="0005072D"/>
    <w:rsid w:val="0005104A"/>
    <w:rsid w:val="00051336"/>
    <w:rsid w:val="000527DB"/>
    <w:rsid w:val="00053A40"/>
    <w:rsid w:val="00053C4E"/>
    <w:rsid w:val="00054333"/>
    <w:rsid w:val="0005492B"/>
    <w:rsid w:val="00054C62"/>
    <w:rsid w:val="000556C4"/>
    <w:rsid w:val="0005694F"/>
    <w:rsid w:val="000571C5"/>
    <w:rsid w:val="00057663"/>
    <w:rsid w:val="00057D6B"/>
    <w:rsid w:val="00057E61"/>
    <w:rsid w:val="000602CB"/>
    <w:rsid w:val="00060387"/>
    <w:rsid w:val="000603A8"/>
    <w:rsid w:val="00060C03"/>
    <w:rsid w:val="00061163"/>
    <w:rsid w:val="00061252"/>
    <w:rsid w:val="00061AC9"/>
    <w:rsid w:val="00061E0D"/>
    <w:rsid w:val="00061E6A"/>
    <w:rsid w:val="00063243"/>
    <w:rsid w:val="00063711"/>
    <w:rsid w:val="00063BAB"/>
    <w:rsid w:val="00063D41"/>
    <w:rsid w:val="0006425D"/>
    <w:rsid w:val="00064356"/>
    <w:rsid w:val="000646E4"/>
    <w:rsid w:val="00065388"/>
    <w:rsid w:val="00066047"/>
    <w:rsid w:val="00066A0B"/>
    <w:rsid w:val="00066C4E"/>
    <w:rsid w:val="000670B2"/>
    <w:rsid w:val="000673F2"/>
    <w:rsid w:val="0006740C"/>
    <w:rsid w:val="00067A63"/>
    <w:rsid w:val="00067D99"/>
    <w:rsid w:val="00067E9F"/>
    <w:rsid w:val="00070426"/>
    <w:rsid w:val="00071598"/>
    <w:rsid w:val="0007180B"/>
    <w:rsid w:val="000727DC"/>
    <w:rsid w:val="0007322D"/>
    <w:rsid w:val="000738F2"/>
    <w:rsid w:val="00073CB5"/>
    <w:rsid w:val="000742C9"/>
    <w:rsid w:val="000743A1"/>
    <w:rsid w:val="000745C9"/>
    <w:rsid w:val="0007477A"/>
    <w:rsid w:val="000750B5"/>
    <w:rsid w:val="0007523C"/>
    <w:rsid w:val="000752BD"/>
    <w:rsid w:val="0007573D"/>
    <w:rsid w:val="00075E1E"/>
    <w:rsid w:val="00075E9E"/>
    <w:rsid w:val="000765C3"/>
    <w:rsid w:val="00076F7D"/>
    <w:rsid w:val="00077258"/>
    <w:rsid w:val="0008009A"/>
    <w:rsid w:val="0008098C"/>
    <w:rsid w:val="000810C3"/>
    <w:rsid w:val="00081255"/>
    <w:rsid w:val="000814AD"/>
    <w:rsid w:val="00081AA9"/>
    <w:rsid w:val="00081BC3"/>
    <w:rsid w:val="0008265D"/>
    <w:rsid w:val="0008292D"/>
    <w:rsid w:val="00082E14"/>
    <w:rsid w:val="00083A3D"/>
    <w:rsid w:val="00084D18"/>
    <w:rsid w:val="000857CD"/>
    <w:rsid w:val="000863A6"/>
    <w:rsid w:val="0008656C"/>
    <w:rsid w:val="00086E6A"/>
    <w:rsid w:val="00087142"/>
    <w:rsid w:val="000873FF"/>
    <w:rsid w:val="00087A1E"/>
    <w:rsid w:val="00087AE0"/>
    <w:rsid w:val="00090142"/>
    <w:rsid w:val="000902DC"/>
    <w:rsid w:val="00090F3F"/>
    <w:rsid w:val="00092FA5"/>
    <w:rsid w:val="000932A2"/>
    <w:rsid w:val="00093BE1"/>
    <w:rsid w:val="00093DDC"/>
    <w:rsid w:val="00093E09"/>
    <w:rsid w:val="00094049"/>
    <w:rsid w:val="00094063"/>
    <w:rsid w:val="000940FF"/>
    <w:rsid w:val="000942B9"/>
    <w:rsid w:val="000946D3"/>
    <w:rsid w:val="00094A67"/>
    <w:rsid w:val="0009510E"/>
    <w:rsid w:val="000951D4"/>
    <w:rsid w:val="0009552B"/>
    <w:rsid w:val="00095B1E"/>
    <w:rsid w:val="000964D6"/>
    <w:rsid w:val="00096F45"/>
    <w:rsid w:val="00097672"/>
    <w:rsid w:val="00097CFD"/>
    <w:rsid w:val="000A0BD2"/>
    <w:rsid w:val="000A229F"/>
    <w:rsid w:val="000A3425"/>
    <w:rsid w:val="000A3A55"/>
    <w:rsid w:val="000A4525"/>
    <w:rsid w:val="000A4E10"/>
    <w:rsid w:val="000A4F9F"/>
    <w:rsid w:val="000A513A"/>
    <w:rsid w:val="000A5516"/>
    <w:rsid w:val="000A5898"/>
    <w:rsid w:val="000A5A21"/>
    <w:rsid w:val="000A5FF9"/>
    <w:rsid w:val="000A63E8"/>
    <w:rsid w:val="000A6CEB"/>
    <w:rsid w:val="000A72EB"/>
    <w:rsid w:val="000A77B9"/>
    <w:rsid w:val="000B0228"/>
    <w:rsid w:val="000B142A"/>
    <w:rsid w:val="000B17B0"/>
    <w:rsid w:val="000B241F"/>
    <w:rsid w:val="000B2502"/>
    <w:rsid w:val="000B29C9"/>
    <w:rsid w:val="000B2B60"/>
    <w:rsid w:val="000B33AD"/>
    <w:rsid w:val="000B34FE"/>
    <w:rsid w:val="000B3726"/>
    <w:rsid w:val="000B39F1"/>
    <w:rsid w:val="000B3A0B"/>
    <w:rsid w:val="000B42F3"/>
    <w:rsid w:val="000B4CAE"/>
    <w:rsid w:val="000B5050"/>
    <w:rsid w:val="000B54DB"/>
    <w:rsid w:val="000B6150"/>
    <w:rsid w:val="000B6208"/>
    <w:rsid w:val="000B6C15"/>
    <w:rsid w:val="000B6F04"/>
    <w:rsid w:val="000B7EDC"/>
    <w:rsid w:val="000B7F98"/>
    <w:rsid w:val="000C01CA"/>
    <w:rsid w:val="000C01CB"/>
    <w:rsid w:val="000C022D"/>
    <w:rsid w:val="000C075A"/>
    <w:rsid w:val="000C08E1"/>
    <w:rsid w:val="000C11BF"/>
    <w:rsid w:val="000C1C4B"/>
    <w:rsid w:val="000C2850"/>
    <w:rsid w:val="000C2D50"/>
    <w:rsid w:val="000C2D65"/>
    <w:rsid w:val="000C2FB2"/>
    <w:rsid w:val="000C32F1"/>
    <w:rsid w:val="000C35E1"/>
    <w:rsid w:val="000C3F4D"/>
    <w:rsid w:val="000C42DA"/>
    <w:rsid w:val="000C4457"/>
    <w:rsid w:val="000C4C38"/>
    <w:rsid w:val="000C552E"/>
    <w:rsid w:val="000C6180"/>
    <w:rsid w:val="000C663E"/>
    <w:rsid w:val="000C6C0C"/>
    <w:rsid w:val="000C6CFC"/>
    <w:rsid w:val="000C6F30"/>
    <w:rsid w:val="000C6FD1"/>
    <w:rsid w:val="000C72A4"/>
    <w:rsid w:val="000C74BF"/>
    <w:rsid w:val="000C7E41"/>
    <w:rsid w:val="000D0E06"/>
    <w:rsid w:val="000D1066"/>
    <w:rsid w:val="000D11E1"/>
    <w:rsid w:val="000D1461"/>
    <w:rsid w:val="000D1CD2"/>
    <w:rsid w:val="000D27C7"/>
    <w:rsid w:val="000D2954"/>
    <w:rsid w:val="000D313B"/>
    <w:rsid w:val="000D3368"/>
    <w:rsid w:val="000D560B"/>
    <w:rsid w:val="000D5DBF"/>
    <w:rsid w:val="000D6554"/>
    <w:rsid w:val="000D6EAD"/>
    <w:rsid w:val="000D710A"/>
    <w:rsid w:val="000D73BF"/>
    <w:rsid w:val="000D774D"/>
    <w:rsid w:val="000D7A36"/>
    <w:rsid w:val="000E0521"/>
    <w:rsid w:val="000E0620"/>
    <w:rsid w:val="000E0A89"/>
    <w:rsid w:val="000E12DD"/>
    <w:rsid w:val="000E1919"/>
    <w:rsid w:val="000E1A8E"/>
    <w:rsid w:val="000E1CE3"/>
    <w:rsid w:val="000E23F9"/>
    <w:rsid w:val="000E321F"/>
    <w:rsid w:val="000E3489"/>
    <w:rsid w:val="000E37F2"/>
    <w:rsid w:val="000E4570"/>
    <w:rsid w:val="000E4959"/>
    <w:rsid w:val="000E49DA"/>
    <w:rsid w:val="000E4D85"/>
    <w:rsid w:val="000E5476"/>
    <w:rsid w:val="000E5524"/>
    <w:rsid w:val="000E6628"/>
    <w:rsid w:val="000E7020"/>
    <w:rsid w:val="000E727D"/>
    <w:rsid w:val="000E7D5E"/>
    <w:rsid w:val="000F0BC0"/>
    <w:rsid w:val="000F0FF2"/>
    <w:rsid w:val="000F1224"/>
    <w:rsid w:val="000F1FAA"/>
    <w:rsid w:val="000F4456"/>
    <w:rsid w:val="000F45C2"/>
    <w:rsid w:val="000F56B7"/>
    <w:rsid w:val="000F5749"/>
    <w:rsid w:val="000F5894"/>
    <w:rsid w:val="000F5B28"/>
    <w:rsid w:val="000F5EDE"/>
    <w:rsid w:val="000F64B3"/>
    <w:rsid w:val="000F6736"/>
    <w:rsid w:val="000F680D"/>
    <w:rsid w:val="000F779A"/>
    <w:rsid w:val="00100657"/>
    <w:rsid w:val="0010097A"/>
    <w:rsid w:val="00101943"/>
    <w:rsid w:val="0010207E"/>
    <w:rsid w:val="00102772"/>
    <w:rsid w:val="00102F5F"/>
    <w:rsid w:val="0010352F"/>
    <w:rsid w:val="00103B0B"/>
    <w:rsid w:val="00103F24"/>
    <w:rsid w:val="00104BC4"/>
    <w:rsid w:val="00104FA9"/>
    <w:rsid w:val="0010529F"/>
    <w:rsid w:val="00105E47"/>
    <w:rsid w:val="00105E91"/>
    <w:rsid w:val="00106233"/>
    <w:rsid w:val="001062D6"/>
    <w:rsid w:val="00106532"/>
    <w:rsid w:val="00106AE4"/>
    <w:rsid w:val="00106D27"/>
    <w:rsid w:val="00106E31"/>
    <w:rsid w:val="001107C5"/>
    <w:rsid w:val="0011095A"/>
    <w:rsid w:val="00110A3B"/>
    <w:rsid w:val="00111AD1"/>
    <w:rsid w:val="00111F0E"/>
    <w:rsid w:val="00112FF1"/>
    <w:rsid w:val="00113E81"/>
    <w:rsid w:val="0011471F"/>
    <w:rsid w:val="00114D70"/>
    <w:rsid w:val="0011513A"/>
    <w:rsid w:val="0011629E"/>
    <w:rsid w:val="00116394"/>
    <w:rsid w:val="00116524"/>
    <w:rsid w:val="00117571"/>
    <w:rsid w:val="0012083C"/>
    <w:rsid w:val="00120912"/>
    <w:rsid w:val="00120BF1"/>
    <w:rsid w:val="00120F25"/>
    <w:rsid w:val="00121853"/>
    <w:rsid w:val="00121BA7"/>
    <w:rsid w:val="00123B4D"/>
    <w:rsid w:val="00123C9D"/>
    <w:rsid w:val="00123E6A"/>
    <w:rsid w:val="0012413C"/>
    <w:rsid w:val="00124245"/>
    <w:rsid w:val="00124269"/>
    <w:rsid w:val="001243D3"/>
    <w:rsid w:val="001247C1"/>
    <w:rsid w:val="00124D6A"/>
    <w:rsid w:val="001250CB"/>
    <w:rsid w:val="0012549F"/>
    <w:rsid w:val="0012563C"/>
    <w:rsid w:val="00125E48"/>
    <w:rsid w:val="00126230"/>
    <w:rsid w:val="0012687B"/>
    <w:rsid w:val="00126BDD"/>
    <w:rsid w:val="00126E65"/>
    <w:rsid w:val="00127691"/>
    <w:rsid w:val="00130185"/>
    <w:rsid w:val="00130566"/>
    <w:rsid w:val="001306C9"/>
    <w:rsid w:val="001307F7"/>
    <w:rsid w:val="001317AB"/>
    <w:rsid w:val="00131CAB"/>
    <w:rsid w:val="001321ED"/>
    <w:rsid w:val="001323C0"/>
    <w:rsid w:val="00132C13"/>
    <w:rsid w:val="00133724"/>
    <w:rsid w:val="0013393E"/>
    <w:rsid w:val="00133AD7"/>
    <w:rsid w:val="00133CFC"/>
    <w:rsid w:val="00133D5C"/>
    <w:rsid w:val="00134230"/>
    <w:rsid w:val="001345CC"/>
    <w:rsid w:val="001354AF"/>
    <w:rsid w:val="00135668"/>
    <w:rsid w:val="00135989"/>
    <w:rsid w:val="00136366"/>
    <w:rsid w:val="00136790"/>
    <w:rsid w:val="00137590"/>
    <w:rsid w:val="00137BBA"/>
    <w:rsid w:val="00137CAA"/>
    <w:rsid w:val="00140027"/>
    <w:rsid w:val="0014038E"/>
    <w:rsid w:val="00140657"/>
    <w:rsid w:val="00140E31"/>
    <w:rsid w:val="00141243"/>
    <w:rsid w:val="00142D8D"/>
    <w:rsid w:val="00145207"/>
    <w:rsid w:val="001455DD"/>
    <w:rsid w:val="00146A40"/>
    <w:rsid w:val="001477D4"/>
    <w:rsid w:val="001478DB"/>
    <w:rsid w:val="00147C2A"/>
    <w:rsid w:val="00150447"/>
    <w:rsid w:val="001514AE"/>
    <w:rsid w:val="00151718"/>
    <w:rsid w:val="00151841"/>
    <w:rsid w:val="001518BB"/>
    <w:rsid w:val="00151D97"/>
    <w:rsid w:val="00153ACD"/>
    <w:rsid w:val="001543B1"/>
    <w:rsid w:val="00155206"/>
    <w:rsid w:val="00155B95"/>
    <w:rsid w:val="001566B4"/>
    <w:rsid w:val="00156B9E"/>
    <w:rsid w:val="00156D19"/>
    <w:rsid w:val="00157537"/>
    <w:rsid w:val="00157AE3"/>
    <w:rsid w:val="00161DD3"/>
    <w:rsid w:val="00161E62"/>
    <w:rsid w:val="00162020"/>
    <w:rsid w:val="001622FB"/>
    <w:rsid w:val="00162C9B"/>
    <w:rsid w:val="00162F59"/>
    <w:rsid w:val="001631EC"/>
    <w:rsid w:val="00163287"/>
    <w:rsid w:val="001638D7"/>
    <w:rsid w:val="00163D39"/>
    <w:rsid w:val="001642E2"/>
    <w:rsid w:val="00164858"/>
    <w:rsid w:val="00165036"/>
    <w:rsid w:val="001651AD"/>
    <w:rsid w:val="00166062"/>
    <w:rsid w:val="0016606B"/>
    <w:rsid w:val="001660DC"/>
    <w:rsid w:val="00166560"/>
    <w:rsid w:val="0016674D"/>
    <w:rsid w:val="00166F4D"/>
    <w:rsid w:val="0016735C"/>
    <w:rsid w:val="001708A2"/>
    <w:rsid w:val="00170DEC"/>
    <w:rsid w:val="001719A1"/>
    <w:rsid w:val="00172577"/>
    <w:rsid w:val="00172B1F"/>
    <w:rsid w:val="00173448"/>
    <w:rsid w:val="0017459D"/>
    <w:rsid w:val="001748EC"/>
    <w:rsid w:val="00174C47"/>
    <w:rsid w:val="0017575C"/>
    <w:rsid w:val="00175BEC"/>
    <w:rsid w:val="00175C8B"/>
    <w:rsid w:val="001760F7"/>
    <w:rsid w:val="00176284"/>
    <w:rsid w:val="001767D1"/>
    <w:rsid w:val="00176A2A"/>
    <w:rsid w:val="00176C0B"/>
    <w:rsid w:val="00176DF2"/>
    <w:rsid w:val="00176E38"/>
    <w:rsid w:val="00177FE0"/>
    <w:rsid w:val="001804B7"/>
    <w:rsid w:val="001809C1"/>
    <w:rsid w:val="001809DD"/>
    <w:rsid w:val="00180DC4"/>
    <w:rsid w:val="00180F05"/>
    <w:rsid w:val="00181492"/>
    <w:rsid w:val="00183052"/>
    <w:rsid w:val="00183E8B"/>
    <w:rsid w:val="00184A69"/>
    <w:rsid w:val="00185D68"/>
    <w:rsid w:val="00185D6F"/>
    <w:rsid w:val="00186BDE"/>
    <w:rsid w:val="00186CA5"/>
    <w:rsid w:val="00186EFF"/>
    <w:rsid w:val="00187137"/>
    <w:rsid w:val="00187184"/>
    <w:rsid w:val="00187E1E"/>
    <w:rsid w:val="00187E30"/>
    <w:rsid w:val="0019063A"/>
    <w:rsid w:val="00190D6C"/>
    <w:rsid w:val="00190FDB"/>
    <w:rsid w:val="001912EB"/>
    <w:rsid w:val="0019162A"/>
    <w:rsid w:val="001921C9"/>
    <w:rsid w:val="00192BFA"/>
    <w:rsid w:val="00193443"/>
    <w:rsid w:val="00193DAA"/>
    <w:rsid w:val="00194AF4"/>
    <w:rsid w:val="00194F86"/>
    <w:rsid w:val="0019526D"/>
    <w:rsid w:val="001953C0"/>
    <w:rsid w:val="00195FA6"/>
    <w:rsid w:val="00196038"/>
    <w:rsid w:val="00196768"/>
    <w:rsid w:val="00196769"/>
    <w:rsid w:val="00196B30"/>
    <w:rsid w:val="00196BD4"/>
    <w:rsid w:val="00197CE4"/>
    <w:rsid w:val="00197F74"/>
    <w:rsid w:val="001A0486"/>
    <w:rsid w:val="001A0600"/>
    <w:rsid w:val="001A12BA"/>
    <w:rsid w:val="001A14A1"/>
    <w:rsid w:val="001A1B3E"/>
    <w:rsid w:val="001A1D67"/>
    <w:rsid w:val="001A22DD"/>
    <w:rsid w:val="001A2A67"/>
    <w:rsid w:val="001A3924"/>
    <w:rsid w:val="001A4C98"/>
    <w:rsid w:val="001A4D62"/>
    <w:rsid w:val="001A517B"/>
    <w:rsid w:val="001A55F0"/>
    <w:rsid w:val="001A5F14"/>
    <w:rsid w:val="001A6120"/>
    <w:rsid w:val="001A632A"/>
    <w:rsid w:val="001A643C"/>
    <w:rsid w:val="001A6990"/>
    <w:rsid w:val="001A69AF"/>
    <w:rsid w:val="001A6D87"/>
    <w:rsid w:val="001A7290"/>
    <w:rsid w:val="001A74EA"/>
    <w:rsid w:val="001A7A9A"/>
    <w:rsid w:val="001A7C80"/>
    <w:rsid w:val="001A7DE2"/>
    <w:rsid w:val="001B00D5"/>
    <w:rsid w:val="001B0468"/>
    <w:rsid w:val="001B0F80"/>
    <w:rsid w:val="001B1399"/>
    <w:rsid w:val="001B14B7"/>
    <w:rsid w:val="001B1612"/>
    <w:rsid w:val="001B17A6"/>
    <w:rsid w:val="001B200A"/>
    <w:rsid w:val="001B3831"/>
    <w:rsid w:val="001B4130"/>
    <w:rsid w:val="001B4F7C"/>
    <w:rsid w:val="001B52D6"/>
    <w:rsid w:val="001B7A89"/>
    <w:rsid w:val="001C02D0"/>
    <w:rsid w:val="001C02F0"/>
    <w:rsid w:val="001C1002"/>
    <w:rsid w:val="001C10BB"/>
    <w:rsid w:val="001C10C0"/>
    <w:rsid w:val="001C17D6"/>
    <w:rsid w:val="001C1B1B"/>
    <w:rsid w:val="001C1C4C"/>
    <w:rsid w:val="001C1DEC"/>
    <w:rsid w:val="001C1F8A"/>
    <w:rsid w:val="001C3C8F"/>
    <w:rsid w:val="001C3E57"/>
    <w:rsid w:val="001C42BA"/>
    <w:rsid w:val="001C486F"/>
    <w:rsid w:val="001C49E0"/>
    <w:rsid w:val="001C52CC"/>
    <w:rsid w:val="001C5A17"/>
    <w:rsid w:val="001C5F80"/>
    <w:rsid w:val="001C61DE"/>
    <w:rsid w:val="001C6496"/>
    <w:rsid w:val="001C64D8"/>
    <w:rsid w:val="001C651C"/>
    <w:rsid w:val="001C7579"/>
    <w:rsid w:val="001C785C"/>
    <w:rsid w:val="001C7F03"/>
    <w:rsid w:val="001D05AD"/>
    <w:rsid w:val="001D0692"/>
    <w:rsid w:val="001D0AB7"/>
    <w:rsid w:val="001D0C80"/>
    <w:rsid w:val="001D0E00"/>
    <w:rsid w:val="001D0F32"/>
    <w:rsid w:val="001D12BC"/>
    <w:rsid w:val="001D13DB"/>
    <w:rsid w:val="001D1440"/>
    <w:rsid w:val="001D2336"/>
    <w:rsid w:val="001D2AE7"/>
    <w:rsid w:val="001D2E5A"/>
    <w:rsid w:val="001D3A45"/>
    <w:rsid w:val="001D446A"/>
    <w:rsid w:val="001D55E9"/>
    <w:rsid w:val="001D5EFE"/>
    <w:rsid w:val="001D6029"/>
    <w:rsid w:val="001D60C1"/>
    <w:rsid w:val="001D639D"/>
    <w:rsid w:val="001D6F2D"/>
    <w:rsid w:val="001D7198"/>
    <w:rsid w:val="001E020D"/>
    <w:rsid w:val="001E0454"/>
    <w:rsid w:val="001E059A"/>
    <w:rsid w:val="001E0814"/>
    <w:rsid w:val="001E15F6"/>
    <w:rsid w:val="001E1D9B"/>
    <w:rsid w:val="001E204C"/>
    <w:rsid w:val="001E2395"/>
    <w:rsid w:val="001E2520"/>
    <w:rsid w:val="001E2AE5"/>
    <w:rsid w:val="001E2E14"/>
    <w:rsid w:val="001E3E19"/>
    <w:rsid w:val="001E42A4"/>
    <w:rsid w:val="001E4B01"/>
    <w:rsid w:val="001E4C11"/>
    <w:rsid w:val="001E54AF"/>
    <w:rsid w:val="001E5DC8"/>
    <w:rsid w:val="001E64D3"/>
    <w:rsid w:val="001E6AFA"/>
    <w:rsid w:val="001E6DFD"/>
    <w:rsid w:val="001E7656"/>
    <w:rsid w:val="001F02A4"/>
    <w:rsid w:val="001F0729"/>
    <w:rsid w:val="001F1C29"/>
    <w:rsid w:val="001F203B"/>
    <w:rsid w:val="001F204C"/>
    <w:rsid w:val="001F229B"/>
    <w:rsid w:val="001F2C53"/>
    <w:rsid w:val="001F321B"/>
    <w:rsid w:val="001F337D"/>
    <w:rsid w:val="001F35A3"/>
    <w:rsid w:val="001F4091"/>
    <w:rsid w:val="001F462E"/>
    <w:rsid w:val="001F4B4E"/>
    <w:rsid w:val="001F5714"/>
    <w:rsid w:val="001F5F02"/>
    <w:rsid w:val="001F6532"/>
    <w:rsid w:val="001F6802"/>
    <w:rsid w:val="001F6CFC"/>
    <w:rsid w:val="001F6D94"/>
    <w:rsid w:val="001F7114"/>
    <w:rsid w:val="001F7AC9"/>
    <w:rsid w:val="001F7BAB"/>
    <w:rsid w:val="001F7D93"/>
    <w:rsid w:val="002002B7"/>
    <w:rsid w:val="002007F6"/>
    <w:rsid w:val="00201CEF"/>
    <w:rsid w:val="00201DF9"/>
    <w:rsid w:val="00202194"/>
    <w:rsid w:val="002021E5"/>
    <w:rsid w:val="0020299F"/>
    <w:rsid w:val="00202EAF"/>
    <w:rsid w:val="00204110"/>
    <w:rsid w:val="00204960"/>
    <w:rsid w:val="00204D13"/>
    <w:rsid w:val="00204D70"/>
    <w:rsid w:val="00204E28"/>
    <w:rsid w:val="00205047"/>
    <w:rsid w:val="0020689B"/>
    <w:rsid w:val="0020773C"/>
    <w:rsid w:val="00207A81"/>
    <w:rsid w:val="00207E34"/>
    <w:rsid w:val="00210491"/>
    <w:rsid w:val="00211269"/>
    <w:rsid w:val="0021165E"/>
    <w:rsid w:val="002119F3"/>
    <w:rsid w:val="00211BA4"/>
    <w:rsid w:val="00212A63"/>
    <w:rsid w:val="00212CD9"/>
    <w:rsid w:val="00212E8B"/>
    <w:rsid w:val="002138FE"/>
    <w:rsid w:val="00214036"/>
    <w:rsid w:val="00214CE8"/>
    <w:rsid w:val="002154BD"/>
    <w:rsid w:val="0021573B"/>
    <w:rsid w:val="00215C7D"/>
    <w:rsid w:val="002163CD"/>
    <w:rsid w:val="00216C84"/>
    <w:rsid w:val="00216D74"/>
    <w:rsid w:val="002175B1"/>
    <w:rsid w:val="00217A5E"/>
    <w:rsid w:val="002204C5"/>
    <w:rsid w:val="00220AE3"/>
    <w:rsid w:val="00220D0B"/>
    <w:rsid w:val="00220D42"/>
    <w:rsid w:val="00220E9D"/>
    <w:rsid w:val="00221809"/>
    <w:rsid w:val="00221916"/>
    <w:rsid w:val="00222141"/>
    <w:rsid w:val="0022283D"/>
    <w:rsid w:val="00222DA8"/>
    <w:rsid w:val="00222F56"/>
    <w:rsid w:val="002230A3"/>
    <w:rsid w:val="002234D5"/>
    <w:rsid w:val="0022362D"/>
    <w:rsid w:val="00223D44"/>
    <w:rsid w:val="00223F1C"/>
    <w:rsid w:val="00224402"/>
    <w:rsid w:val="00224A63"/>
    <w:rsid w:val="00224F74"/>
    <w:rsid w:val="00225146"/>
    <w:rsid w:val="00225F00"/>
    <w:rsid w:val="00225FEF"/>
    <w:rsid w:val="00226106"/>
    <w:rsid w:val="002264AA"/>
    <w:rsid w:val="0022659A"/>
    <w:rsid w:val="002266B8"/>
    <w:rsid w:val="002266C3"/>
    <w:rsid w:val="00226972"/>
    <w:rsid w:val="00226CD8"/>
    <w:rsid w:val="00226ED4"/>
    <w:rsid w:val="0022724C"/>
    <w:rsid w:val="00227848"/>
    <w:rsid w:val="00227928"/>
    <w:rsid w:val="00227B0B"/>
    <w:rsid w:val="00227E8E"/>
    <w:rsid w:val="0023017E"/>
    <w:rsid w:val="00230B74"/>
    <w:rsid w:val="0023106C"/>
    <w:rsid w:val="00232202"/>
    <w:rsid w:val="0023273C"/>
    <w:rsid w:val="00232C0E"/>
    <w:rsid w:val="00232EF4"/>
    <w:rsid w:val="00233065"/>
    <w:rsid w:val="00233249"/>
    <w:rsid w:val="00233305"/>
    <w:rsid w:val="002333F7"/>
    <w:rsid w:val="00233429"/>
    <w:rsid w:val="002344EC"/>
    <w:rsid w:val="00234772"/>
    <w:rsid w:val="0023487C"/>
    <w:rsid w:val="00234B40"/>
    <w:rsid w:val="00234DE3"/>
    <w:rsid w:val="00235101"/>
    <w:rsid w:val="00235137"/>
    <w:rsid w:val="00235378"/>
    <w:rsid w:val="00235490"/>
    <w:rsid w:val="00235B73"/>
    <w:rsid w:val="002366B8"/>
    <w:rsid w:val="0023694A"/>
    <w:rsid w:val="00236B92"/>
    <w:rsid w:val="00237021"/>
    <w:rsid w:val="0023734B"/>
    <w:rsid w:val="00237567"/>
    <w:rsid w:val="002376E4"/>
    <w:rsid w:val="002406E3"/>
    <w:rsid w:val="002408B3"/>
    <w:rsid w:val="00241388"/>
    <w:rsid w:val="00241898"/>
    <w:rsid w:val="00241C83"/>
    <w:rsid w:val="002423CC"/>
    <w:rsid w:val="002425B6"/>
    <w:rsid w:val="00242845"/>
    <w:rsid w:val="00243725"/>
    <w:rsid w:val="0024383A"/>
    <w:rsid w:val="00243C6D"/>
    <w:rsid w:val="002441AB"/>
    <w:rsid w:val="0024460B"/>
    <w:rsid w:val="00244B2B"/>
    <w:rsid w:val="002455B1"/>
    <w:rsid w:val="00245692"/>
    <w:rsid w:val="00246161"/>
    <w:rsid w:val="002465AE"/>
    <w:rsid w:val="00247B01"/>
    <w:rsid w:val="002506C2"/>
    <w:rsid w:val="00251886"/>
    <w:rsid w:val="002518AC"/>
    <w:rsid w:val="00251BF8"/>
    <w:rsid w:val="00251F14"/>
    <w:rsid w:val="002525FD"/>
    <w:rsid w:val="002526D8"/>
    <w:rsid w:val="00252E85"/>
    <w:rsid w:val="00253BE7"/>
    <w:rsid w:val="00253C60"/>
    <w:rsid w:val="00253E0E"/>
    <w:rsid w:val="00254983"/>
    <w:rsid w:val="00254B1A"/>
    <w:rsid w:val="00254E4D"/>
    <w:rsid w:val="00255362"/>
    <w:rsid w:val="0025595E"/>
    <w:rsid w:val="00255ECB"/>
    <w:rsid w:val="002561AB"/>
    <w:rsid w:val="002565B5"/>
    <w:rsid w:val="00256ABE"/>
    <w:rsid w:val="00256D13"/>
    <w:rsid w:val="00256DFB"/>
    <w:rsid w:val="00257302"/>
    <w:rsid w:val="002573A4"/>
    <w:rsid w:val="002600E9"/>
    <w:rsid w:val="002601EC"/>
    <w:rsid w:val="002604B5"/>
    <w:rsid w:val="00260E6C"/>
    <w:rsid w:val="00261131"/>
    <w:rsid w:val="00261DE8"/>
    <w:rsid w:val="002620D2"/>
    <w:rsid w:val="00262DE6"/>
    <w:rsid w:val="002630EA"/>
    <w:rsid w:val="00264065"/>
    <w:rsid w:val="0026419C"/>
    <w:rsid w:val="002652E7"/>
    <w:rsid w:val="00265517"/>
    <w:rsid w:val="00265BFD"/>
    <w:rsid w:val="002660DA"/>
    <w:rsid w:val="002661E4"/>
    <w:rsid w:val="00266432"/>
    <w:rsid w:val="002666DA"/>
    <w:rsid w:val="0026671D"/>
    <w:rsid w:val="00266B10"/>
    <w:rsid w:val="00266E6D"/>
    <w:rsid w:val="0026777B"/>
    <w:rsid w:val="00267A5F"/>
    <w:rsid w:val="00267BBD"/>
    <w:rsid w:val="002700A3"/>
    <w:rsid w:val="0027098C"/>
    <w:rsid w:val="002710E3"/>
    <w:rsid w:val="00271295"/>
    <w:rsid w:val="00271519"/>
    <w:rsid w:val="00272626"/>
    <w:rsid w:val="00272A53"/>
    <w:rsid w:val="00272AF4"/>
    <w:rsid w:val="00273BC9"/>
    <w:rsid w:val="00273C3C"/>
    <w:rsid w:val="00273E05"/>
    <w:rsid w:val="00273E4D"/>
    <w:rsid w:val="0027490F"/>
    <w:rsid w:val="00274DE8"/>
    <w:rsid w:val="00275C0C"/>
    <w:rsid w:val="00275C77"/>
    <w:rsid w:val="00275D7F"/>
    <w:rsid w:val="00276098"/>
    <w:rsid w:val="00276213"/>
    <w:rsid w:val="0027624F"/>
    <w:rsid w:val="002762D2"/>
    <w:rsid w:val="0027674B"/>
    <w:rsid w:val="002769B5"/>
    <w:rsid w:val="00276A26"/>
    <w:rsid w:val="00276BBA"/>
    <w:rsid w:val="00276EE8"/>
    <w:rsid w:val="00277C26"/>
    <w:rsid w:val="00280030"/>
    <w:rsid w:val="0028017E"/>
    <w:rsid w:val="00281556"/>
    <w:rsid w:val="00281D24"/>
    <w:rsid w:val="00281F8B"/>
    <w:rsid w:val="00281F92"/>
    <w:rsid w:val="002831B6"/>
    <w:rsid w:val="00283824"/>
    <w:rsid w:val="00283986"/>
    <w:rsid w:val="00283E5E"/>
    <w:rsid w:val="002845C1"/>
    <w:rsid w:val="00284D96"/>
    <w:rsid w:val="00284DA8"/>
    <w:rsid w:val="002852DE"/>
    <w:rsid w:val="00285EA0"/>
    <w:rsid w:val="00286A92"/>
    <w:rsid w:val="00286ADB"/>
    <w:rsid w:val="00286B2B"/>
    <w:rsid w:val="00290E05"/>
    <w:rsid w:val="00290EEF"/>
    <w:rsid w:val="0029118E"/>
    <w:rsid w:val="002916D1"/>
    <w:rsid w:val="00291AE2"/>
    <w:rsid w:val="00291DB9"/>
    <w:rsid w:val="00291F73"/>
    <w:rsid w:val="00292414"/>
    <w:rsid w:val="002925B7"/>
    <w:rsid w:val="002927DE"/>
    <w:rsid w:val="00292D31"/>
    <w:rsid w:val="00292FC8"/>
    <w:rsid w:val="00293149"/>
    <w:rsid w:val="0029318D"/>
    <w:rsid w:val="00293299"/>
    <w:rsid w:val="00293601"/>
    <w:rsid w:val="00293946"/>
    <w:rsid w:val="00295253"/>
    <w:rsid w:val="00295947"/>
    <w:rsid w:val="00295C93"/>
    <w:rsid w:val="00295E44"/>
    <w:rsid w:val="002960CC"/>
    <w:rsid w:val="00296F03"/>
    <w:rsid w:val="002970BA"/>
    <w:rsid w:val="002A11DE"/>
    <w:rsid w:val="002A2320"/>
    <w:rsid w:val="002A291B"/>
    <w:rsid w:val="002A2F5A"/>
    <w:rsid w:val="002A3061"/>
    <w:rsid w:val="002A419B"/>
    <w:rsid w:val="002A4203"/>
    <w:rsid w:val="002A4427"/>
    <w:rsid w:val="002A4967"/>
    <w:rsid w:val="002A4E20"/>
    <w:rsid w:val="002A5A7B"/>
    <w:rsid w:val="002A616C"/>
    <w:rsid w:val="002A69C8"/>
    <w:rsid w:val="002A709B"/>
    <w:rsid w:val="002A7253"/>
    <w:rsid w:val="002A759B"/>
    <w:rsid w:val="002A7D04"/>
    <w:rsid w:val="002B0013"/>
    <w:rsid w:val="002B01AE"/>
    <w:rsid w:val="002B04EB"/>
    <w:rsid w:val="002B0BAA"/>
    <w:rsid w:val="002B0BAE"/>
    <w:rsid w:val="002B144F"/>
    <w:rsid w:val="002B1853"/>
    <w:rsid w:val="002B1865"/>
    <w:rsid w:val="002B225C"/>
    <w:rsid w:val="002B2276"/>
    <w:rsid w:val="002B23AE"/>
    <w:rsid w:val="002B2805"/>
    <w:rsid w:val="002B2C34"/>
    <w:rsid w:val="002B3653"/>
    <w:rsid w:val="002B3982"/>
    <w:rsid w:val="002B3B2C"/>
    <w:rsid w:val="002B4321"/>
    <w:rsid w:val="002B45CE"/>
    <w:rsid w:val="002B48AB"/>
    <w:rsid w:val="002B4B2E"/>
    <w:rsid w:val="002B4C39"/>
    <w:rsid w:val="002B55FE"/>
    <w:rsid w:val="002B598C"/>
    <w:rsid w:val="002B59F0"/>
    <w:rsid w:val="002B626C"/>
    <w:rsid w:val="002B67E5"/>
    <w:rsid w:val="002B6BCA"/>
    <w:rsid w:val="002B6BEA"/>
    <w:rsid w:val="002B6CA8"/>
    <w:rsid w:val="002B6EEE"/>
    <w:rsid w:val="002B7021"/>
    <w:rsid w:val="002C02E4"/>
    <w:rsid w:val="002C038D"/>
    <w:rsid w:val="002C07EB"/>
    <w:rsid w:val="002C0EE3"/>
    <w:rsid w:val="002C0FA1"/>
    <w:rsid w:val="002C119D"/>
    <w:rsid w:val="002C12D6"/>
    <w:rsid w:val="002C178B"/>
    <w:rsid w:val="002C2211"/>
    <w:rsid w:val="002C239C"/>
    <w:rsid w:val="002C4872"/>
    <w:rsid w:val="002C48F8"/>
    <w:rsid w:val="002C50C8"/>
    <w:rsid w:val="002C511F"/>
    <w:rsid w:val="002C5632"/>
    <w:rsid w:val="002C5A38"/>
    <w:rsid w:val="002C70A0"/>
    <w:rsid w:val="002C71ED"/>
    <w:rsid w:val="002C736E"/>
    <w:rsid w:val="002C79ED"/>
    <w:rsid w:val="002D0922"/>
    <w:rsid w:val="002D1F89"/>
    <w:rsid w:val="002D1FF9"/>
    <w:rsid w:val="002D208C"/>
    <w:rsid w:val="002D2706"/>
    <w:rsid w:val="002D2A66"/>
    <w:rsid w:val="002D411D"/>
    <w:rsid w:val="002D4142"/>
    <w:rsid w:val="002D4285"/>
    <w:rsid w:val="002D434F"/>
    <w:rsid w:val="002D4550"/>
    <w:rsid w:val="002D4969"/>
    <w:rsid w:val="002D4E3F"/>
    <w:rsid w:val="002D5387"/>
    <w:rsid w:val="002D57EF"/>
    <w:rsid w:val="002D5F26"/>
    <w:rsid w:val="002D6432"/>
    <w:rsid w:val="002D6EAB"/>
    <w:rsid w:val="002D6FB5"/>
    <w:rsid w:val="002D7114"/>
    <w:rsid w:val="002D7F42"/>
    <w:rsid w:val="002E02ED"/>
    <w:rsid w:val="002E05C8"/>
    <w:rsid w:val="002E0E3D"/>
    <w:rsid w:val="002E0ED6"/>
    <w:rsid w:val="002E0F6D"/>
    <w:rsid w:val="002E1110"/>
    <w:rsid w:val="002E14C9"/>
    <w:rsid w:val="002E1845"/>
    <w:rsid w:val="002E22AC"/>
    <w:rsid w:val="002E25C4"/>
    <w:rsid w:val="002E37D1"/>
    <w:rsid w:val="002E3DD8"/>
    <w:rsid w:val="002E426F"/>
    <w:rsid w:val="002E46CD"/>
    <w:rsid w:val="002E4C8D"/>
    <w:rsid w:val="002E4FE9"/>
    <w:rsid w:val="002E52A1"/>
    <w:rsid w:val="002E57C2"/>
    <w:rsid w:val="002E5D81"/>
    <w:rsid w:val="002E6B30"/>
    <w:rsid w:val="002E72D8"/>
    <w:rsid w:val="002E7822"/>
    <w:rsid w:val="002F0890"/>
    <w:rsid w:val="002F0AC4"/>
    <w:rsid w:val="002F0BFD"/>
    <w:rsid w:val="002F19AD"/>
    <w:rsid w:val="002F1AC2"/>
    <w:rsid w:val="002F1BD4"/>
    <w:rsid w:val="002F2DAA"/>
    <w:rsid w:val="002F3897"/>
    <w:rsid w:val="002F3EBF"/>
    <w:rsid w:val="002F409C"/>
    <w:rsid w:val="002F4408"/>
    <w:rsid w:val="002F4D7B"/>
    <w:rsid w:val="002F4DFE"/>
    <w:rsid w:val="002F5633"/>
    <w:rsid w:val="002F5783"/>
    <w:rsid w:val="002F57E0"/>
    <w:rsid w:val="002F5914"/>
    <w:rsid w:val="002F5A76"/>
    <w:rsid w:val="002F5E37"/>
    <w:rsid w:val="002F5ECA"/>
    <w:rsid w:val="002F642B"/>
    <w:rsid w:val="002F6431"/>
    <w:rsid w:val="002F67C8"/>
    <w:rsid w:val="002F6C52"/>
    <w:rsid w:val="002F6D7E"/>
    <w:rsid w:val="002F7ECE"/>
    <w:rsid w:val="002F7F50"/>
    <w:rsid w:val="0030012D"/>
    <w:rsid w:val="0030036A"/>
    <w:rsid w:val="0030044B"/>
    <w:rsid w:val="003004D0"/>
    <w:rsid w:val="0030099C"/>
    <w:rsid w:val="00300AC5"/>
    <w:rsid w:val="00300B79"/>
    <w:rsid w:val="00301594"/>
    <w:rsid w:val="00301EF4"/>
    <w:rsid w:val="00302006"/>
    <w:rsid w:val="00302132"/>
    <w:rsid w:val="0030244A"/>
    <w:rsid w:val="003024B3"/>
    <w:rsid w:val="0030259B"/>
    <w:rsid w:val="003028D1"/>
    <w:rsid w:val="00303175"/>
    <w:rsid w:val="003034E1"/>
    <w:rsid w:val="003034E9"/>
    <w:rsid w:val="0030430C"/>
    <w:rsid w:val="00304753"/>
    <w:rsid w:val="00305539"/>
    <w:rsid w:val="00305704"/>
    <w:rsid w:val="0030589A"/>
    <w:rsid w:val="00305E3A"/>
    <w:rsid w:val="00305E85"/>
    <w:rsid w:val="0030601A"/>
    <w:rsid w:val="00306B27"/>
    <w:rsid w:val="00306B7B"/>
    <w:rsid w:val="003071EB"/>
    <w:rsid w:val="003072FD"/>
    <w:rsid w:val="00307751"/>
    <w:rsid w:val="00307B0D"/>
    <w:rsid w:val="00307F07"/>
    <w:rsid w:val="00310904"/>
    <w:rsid w:val="003109D5"/>
    <w:rsid w:val="00310CB2"/>
    <w:rsid w:val="00310D26"/>
    <w:rsid w:val="00310F11"/>
    <w:rsid w:val="00310F9D"/>
    <w:rsid w:val="003110CD"/>
    <w:rsid w:val="0031137B"/>
    <w:rsid w:val="003115BF"/>
    <w:rsid w:val="003116C4"/>
    <w:rsid w:val="00311E34"/>
    <w:rsid w:val="0031213B"/>
    <w:rsid w:val="003122E3"/>
    <w:rsid w:val="003123ED"/>
    <w:rsid w:val="003124F5"/>
    <w:rsid w:val="00312B58"/>
    <w:rsid w:val="00312EFC"/>
    <w:rsid w:val="003132FE"/>
    <w:rsid w:val="00313537"/>
    <w:rsid w:val="003137FB"/>
    <w:rsid w:val="003138AE"/>
    <w:rsid w:val="00314020"/>
    <w:rsid w:val="003146B5"/>
    <w:rsid w:val="0031493E"/>
    <w:rsid w:val="00314996"/>
    <w:rsid w:val="00314B53"/>
    <w:rsid w:val="00315510"/>
    <w:rsid w:val="00315AA4"/>
    <w:rsid w:val="00315B51"/>
    <w:rsid w:val="00315CDC"/>
    <w:rsid w:val="003160BE"/>
    <w:rsid w:val="003161D9"/>
    <w:rsid w:val="00316DE4"/>
    <w:rsid w:val="00316DF0"/>
    <w:rsid w:val="00316F50"/>
    <w:rsid w:val="00317063"/>
    <w:rsid w:val="003175EF"/>
    <w:rsid w:val="003204BB"/>
    <w:rsid w:val="00320CA8"/>
    <w:rsid w:val="00320E40"/>
    <w:rsid w:val="003219FB"/>
    <w:rsid w:val="003226A6"/>
    <w:rsid w:val="003227D5"/>
    <w:rsid w:val="00323998"/>
    <w:rsid w:val="00324AC1"/>
    <w:rsid w:val="00324DC5"/>
    <w:rsid w:val="003254E3"/>
    <w:rsid w:val="00325961"/>
    <w:rsid w:val="003264C1"/>
    <w:rsid w:val="00326730"/>
    <w:rsid w:val="0033092B"/>
    <w:rsid w:val="00330A37"/>
    <w:rsid w:val="00330E4D"/>
    <w:rsid w:val="0033155F"/>
    <w:rsid w:val="003326B3"/>
    <w:rsid w:val="0033291B"/>
    <w:rsid w:val="00332BAA"/>
    <w:rsid w:val="00333091"/>
    <w:rsid w:val="00333D9A"/>
    <w:rsid w:val="00333E5B"/>
    <w:rsid w:val="003341E3"/>
    <w:rsid w:val="003343F4"/>
    <w:rsid w:val="00334660"/>
    <w:rsid w:val="00334A68"/>
    <w:rsid w:val="00336224"/>
    <w:rsid w:val="00336A6C"/>
    <w:rsid w:val="00340391"/>
    <w:rsid w:val="0034061F"/>
    <w:rsid w:val="003414CA"/>
    <w:rsid w:val="0034152C"/>
    <w:rsid w:val="003417A6"/>
    <w:rsid w:val="00341837"/>
    <w:rsid w:val="00341900"/>
    <w:rsid w:val="00341B96"/>
    <w:rsid w:val="00341D71"/>
    <w:rsid w:val="00342548"/>
    <w:rsid w:val="003426BD"/>
    <w:rsid w:val="003427B3"/>
    <w:rsid w:val="00342C93"/>
    <w:rsid w:val="003449FC"/>
    <w:rsid w:val="0034570B"/>
    <w:rsid w:val="00345752"/>
    <w:rsid w:val="00345953"/>
    <w:rsid w:val="00345C84"/>
    <w:rsid w:val="00345CB8"/>
    <w:rsid w:val="003463F1"/>
    <w:rsid w:val="00346591"/>
    <w:rsid w:val="00346B1C"/>
    <w:rsid w:val="0034750A"/>
    <w:rsid w:val="00347E40"/>
    <w:rsid w:val="00347F61"/>
    <w:rsid w:val="00350039"/>
    <w:rsid w:val="0035027B"/>
    <w:rsid w:val="0035060C"/>
    <w:rsid w:val="00350649"/>
    <w:rsid w:val="00350881"/>
    <w:rsid w:val="00351157"/>
    <w:rsid w:val="00352269"/>
    <w:rsid w:val="003544CB"/>
    <w:rsid w:val="00354A7B"/>
    <w:rsid w:val="00354D59"/>
    <w:rsid w:val="00355A42"/>
    <w:rsid w:val="003564A9"/>
    <w:rsid w:val="0035651C"/>
    <w:rsid w:val="003565B6"/>
    <w:rsid w:val="00356CE9"/>
    <w:rsid w:val="00356E88"/>
    <w:rsid w:val="00356F00"/>
    <w:rsid w:val="00357552"/>
    <w:rsid w:val="00357D6A"/>
    <w:rsid w:val="0036025E"/>
    <w:rsid w:val="00360CD3"/>
    <w:rsid w:val="00360D60"/>
    <w:rsid w:val="0036193F"/>
    <w:rsid w:val="0036198E"/>
    <w:rsid w:val="00361B9C"/>
    <w:rsid w:val="00362E5E"/>
    <w:rsid w:val="00362EAA"/>
    <w:rsid w:val="003633E9"/>
    <w:rsid w:val="0036387D"/>
    <w:rsid w:val="00363A6A"/>
    <w:rsid w:val="0036477D"/>
    <w:rsid w:val="003652B4"/>
    <w:rsid w:val="0036559F"/>
    <w:rsid w:val="0036594D"/>
    <w:rsid w:val="00365B5A"/>
    <w:rsid w:val="00367A7A"/>
    <w:rsid w:val="00367B88"/>
    <w:rsid w:val="00367E3B"/>
    <w:rsid w:val="00370120"/>
    <w:rsid w:val="003701CC"/>
    <w:rsid w:val="0037046D"/>
    <w:rsid w:val="00371222"/>
    <w:rsid w:val="00371501"/>
    <w:rsid w:val="00371BA1"/>
    <w:rsid w:val="00371CBB"/>
    <w:rsid w:val="0037212F"/>
    <w:rsid w:val="00372159"/>
    <w:rsid w:val="00372E48"/>
    <w:rsid w:val="00373257"/>
    <w:rsid w:val="003733FB"/>
    <w:rsid w:val="003740AF"/>
    <w:rsid w:val="0037425D"/>
    <w:rsid w:val="003743EB"/>
    <w:rsid w:val="00374A7C"/>
    <w:rsid w:val="00374A94"/>
    <w:rsid w:val="00374F13"/>
    <w:rsid w:val="00374FFF"/>
    <w:rsid w:val="00375210"/>
    <w:rsid w:val="00375A62"/>
    <w:rsid w:val="003767F5"/>
    <w:rsid w:val="00376A2D"/>
    <w:rsid w:val="003772C3"/>
    <w:rsid w:val="00377424"/>
    <w:rsid w:val="003776E4"/>
    <w:rsid w:val="00377745"/>
    <w:rsid w:val="00380293"/>
    <w:rsid w:val="00380C57"/>
    <w:rsid w:val="00381B73"/>
    <w:rsid w:val="00382777"/>
    <w:rsid w:val="003827B8"/>
    <w:rsid w:val="0038338E"/>
    <w:rsid w:val="00383C46"/>
    <w:rsid w:val="00383CBF"/>
    <w:rsid w:val="0038455A"/>
    <w:rsid w:val="00385D30"/>
    <w:rsid w:val="0038668C"/>
    <w:rsid w:val="00386935"/>
    <w:rsid w:val="00386D0D"/>
    <w:rsid w:val="00386F52"/>
    <w:rsid w:val="0038754A"/>
    <w:rsid w:val="0039034A"/>
    <w:rsid w:val="00390DE8"/>
    <w:rsid w:val="00390F5F"/>
    <w:rsid w:val="003910A1"/>
    <w:rsid w:val="003910CA"/>
    <w:rsid w:val="003917A5"/>
    <w:rsid w:val="003917CF"/>
    <w:rsid w:val="00391E54"/>
    <w:rsid w:val="003923F7"/>
    <w:rsid w:val="00392699"/>
    <w:rsid w:val="003930D0"/>
    <w:rsid w:val="00393170"/>
    <w:rsid w:val="00393A58"/>
    <w:rsid w:val="003947F3"/>
    <w:rsid w:val="003954C7"/>
    <w:rsid w:val="0039562D"/>
    <w:rsid w:val="003956E9"/>
    <w:rsid w:val="003960D2"/>
    <w:rsid w:val="00396175"/>
    <w:rsid w:val="0039660A"/>
    <w:rsid w:val="0039684F"/>
    <w:rsid w:val="00396E67"/>
    <w:rsid w:val="0039714A"/>
    <w:rsid w:val="0039790E"/>
    <w:rsid w:val="00397B33"/>
    <w:rsid w:val="003A02E1"/>
    <w:rsid w:val="003A0768"/>
    <w:rsid w:val="003A094C"/>
    <w:rsid w:val="003A0B3F"/>
    <w:rsid w:val="003A0CB9"/>
    <w:rsid w:val="003A0CEA"/>
    <w:rsid w:val="003A112A"/>
    <w:rsid w:val="003A1759"/>
    <w:rsid w:val="003A2161"/>
    <w:rsid w:val="003A26DB"/>
    <w:rsid w:val="003A2789"/>
    <w:rsid w:val="003A2844"/>
    <w:rsid w:val="003A2A27"/>
    <w:rsid w:val="003A31A3"/>
    <w:rsid w:val="003A3BDC"/>
    <w:rsid w:val="003A4D53"/>
    <w:rsid w:val="003A4DC4"/>
    <w:rsid w:val="003A57D4"/>
    <w:rsid w:val="003A5B7D"/>
    <w:rsid w:val="003A68B4"/>
    <w:rsid w:val="003A72D8"/>
    <w:rsid w:val="003A76F4"/>
    <w:rsid w:val="003B095A"/>
    <w:rsid w:val="003B14B2"/>
    <w:rsid w:val="003B1917"/>
    <w:rsid w:val="003B2153"/>
    <w:rsid w:val="003B28AC"/>
    <w:rsid w:val="003B2C08"/>
    <w:rsid w:val="003B2CEB"/>
    <w:rsid w:val="003B3032"/>
    <w:rsid w:val="003B36CD"/>
    <w:rsid w:val="003B373C"/>
    <w:rsid w:val="003B398F"/>
    <w:rsid w:val="003B3C0E"/>
    <w:rsid w:val="003B3DD0"/>
    <w:rsid w:val="003B3F8A"/>
    <w:rsid w:val="003B41B8"/>
    <w:rsid w:val="003B442B"/>
    <w:rsid w:val="003B4B75"/>
    <w:rsid w:val="003B63D0"/>
    <w:rsid w:val="003B6729"/>
    <w:rsid w:val="003B68BB"/>
    <w:rsid w:val="003B6D1C"/>
    <w:rsid w:val="003B7336"/>
    <w:rsid w:val="003B75C7"/>
    <w:rsid w:val="003B76F8"/>
    <w:rsid w:val="003B785B"/>
    <w:rsid w:val="003B7B2A"/>
    <w:rsid w:val="003C018D"/>
    <w:rsid w:val="003C04DA"/>
    <w:rsid w:val="003C0A10"/>
    <w:rsid w:val="003C0C9F"/>
    <w:rsid w:val="003C1320"/>
    <w:rsid w:val="003C15FB"/>
    <w:rsid w:val="003C166D"/>
    <w:rsid w:val="003C16C3"/>
    <w:rsid w:val="003C25DC"/>
    <w:rsid w:val="003C2ED7"/>
    <w:rsid w:val="003C36FE"/>
    <w:rsid w:val="003C4171"/>
    <w:rsid w:val="003C56D7"/>
    <w:rsid w:val="003C5BAE"/>
    <w:rsid w:val="003C5CE6"/>
    <w:rsid w:val="003C6965"/>
    <w:rsid w:val="003C71D3"/>
    <w:rsid w:val="003C7B39"/>
    <w:rsid w:val="003D03B5"/>
    <w:rsid w:val="003D056B"/>
    <w:rsid w:val="003D05BD"/>
    <w:rsid w:val="003D05EC"/>
    <w:rsid w:val="003D0EC1"/>
    <w:rsid w:val="003D1DBF"/>
    <w:rsid w:val="003D1E30"/>
    <w:rsid w:val="003D2083"/>
    <w:rsid w:val="003D2590"/>
    <w:rsid w:val="003D2C3A"/>
    <w:rsid w:val="003D2C5A"/>
    <w:rsid w:val="003D2F0E"/>
    <w:rsid w:val="003D32A0"/>
    <w:rsid w:val="003D342E"/>
    <w:rsid w:val="003D3541"/>
    <w:rsid w:val="003D3874"/>
    <w:rsid w:val="003D4A3B"/>
    <w:rsid w:val="003D4E8C"/>
    <w:rsid w:val="003D4F13"/>
    <w:rsid w:val="003D5A56"/>
    <w:rsid w:val="003D78A6"/>
    <w:rsid w:val="003D7EA1"/>
    <w:rsid w:val="003E007B"/>
    <w:rsid w:val="003E0412"/>
    <w:rsid w:val="003E0754"/>
    <w:rsid w:val="003E0A91"/>
    <w:rsid w:val="003E0ABB"/>
    <w:rsid w:val="003E0FBE"/>
    <w:rsid w:val="003E1049"/>
    <w:rsid w:val="003E1961"/>
    <w:rsid w:val="003E1D9D"/>
    <w:rsid w:val="003E20B7"/>
    <w:rsid w:val="003E2566"/>
    <w:rsid w:val="003E29FD"/>
    <w:rsid w:val="003E2BDA"/>
    <w:rsid w:val="003E393C"/>
    <w:rsid w:val="003E3C9B"/>
    <w:rsid w:val="003E3FE4"/>
    <w:rsid w:val="003E409C"/>
    <w:rsid w:val="003E47C4"/>
    <w:rsid w:val="003E4913"/>
    <w:rsid w:val="003E5969"/>
    <w:rsid w:val="003E6D4F"/>
    <w:rsid w:val="003E7661"/>
    <w:rsid w:val="003E7A7F"/>
    <w:rsid w:val="003F002C"/>
    <w:rsid w:val="003F07BC"/>
    <w:rsid w:val="003F1761"/>
    <w:rsid w:val="003F1BC9"/>
    <w:rsid w:val="003F20E6"/>
    <w:rsid w:val="003F230D"/>
    <w:rsid w:val="003F2701"/>
    <w:rsid w:val="003F2A1A"/>
    <w:rsid w:val="003F3181"/>
    <w:rsid w:val="003F3F77"/>
    <w:rsid w:val="003F4DD6"/>
    <w:rsid w:val="003F4EBE"/>
    <w:rsid w:val="003F58C1"/>
    <w:rsid w:val="003F5CB3"/>
    <w:rsid w:val="003F5F13"/>
    <w:rsid w:val="003F5F31"/>
    <w:rsid w:val="003F642A"/>
    <w:rsid w:val="003F7506"/>
    <w:rsid w:val="003F7BF2"/>
    <w:rsid w:val="003F7DA9"/>
    <w:rsid w:val="00400606"/>
    <w:rsid w:val="0040071B"/>
    <w:rsid w:val="00400855"/>
    <w:rsid w:val="004013C2"/>
    <w:rsid w:val="00401746"/>
    <w:rsid w:val="00401789"/>
    <w:rsid w:val="00401F65"/>
    <w:rsid w:val="0040290B"/>
    <w:rsid w:val="00402E5D"/>
    <w:rsid w:val="00403798"/>
    <w:rsid w:val="004039A3"/>
    <w:rsid w:val="00403C7A"/>
    <w:rsid w:val="004046B5"/>
    <w:rsid w:val="00405F38"/>
    <w:rsid w:val="0040666A"/>
    <w:rsid w:val="00406AE2"/>
    <w:rsid w:val="004102AD"/>
    <w:rsid w:val="00410327"/>
    <w:rsid w:val="00410681"/>
    <w:rsid w:val="00410900"/>
    <w:rsid w:val="00411302"/>
    <w:rsid w:val="0041138D"/>
    <w:rsid w:val="00411799"/>
    <w:rsid w:val="00411F3F"/>
    <w:rsid w:val="004126E9"/>
    <w:rsid w:val="004128EE"/>
    <w:rsid w:val="00412C4D"/>
    <w:rsid w:val="004134E1"/>
    <w:rsid w:val="00413B00"/>
    <w:rsid w:val="00413C78"/>
    <w:rsid w:val="0041401F"/>
    <w:rsid w:val="004142E2"/>
    <w:rsid w:val="00414B5B"/>
    <w:rsid w:val="004153D5"/>
    <w:rsid w:val="00415B4F"/>
    <w:rsid w:val="00416653"/>
    <w:rsid w:val="0041684C"/>
    <w:rsid w:val="00416B11"/>
    <w:rsid w:val="00417017"/>
    <w:rsid w:val="0041723B"/>
    <w:rsid w:val="004172CF"/>
    <w:rsid w:val="00421044"/>
    <w:rsid w:val="00421225"/>
    <w:rsid w:val="0042146C"/>
    <w:rsid w:val="00421BBB"/>
    <w:rsid w:val="00421BF7"/>
    <w:rsid w:val="00422F6A"/>
    <w:rsid w:val="00423422"/>
    <w:rsid w:val="00423BEC"/>
    <w:rsid w:val="00423D5F"/>
    <w:rsid w:val="0042425A"/>
    <w:rsid w:val="00424BD1"/>
    <w:rsid w:val="00424C16"/>
    <w:rsid w:val="004257B0"/>
    <w:rsid w:val="004265FF"/>
    <w:rsid w:val="00426977"/>
    <w:rsid w:val="00426B28"/>
    <w:rsid w:val="00426BD3"/>
    <w:rsid w:val="00426E46"/>
    <w:rsid w:val="00427295"/>
    <w:rsid w:val="00427C8D"/>
    <w:rsid w:val="004302C6"/>
    <w:rsid w:val="0043064D"/>
    <w:rsid w:val="00430D23"/>
    <w:rsid w:val="00430DAA"/>
    <w:rsid w:val="00431447"/>
    <w:rsid w:val="00431519"/>
    <w:rsid w:val="00431A22"/>
    <w:rsid w:val="00431C0F"/>
    <w:rsid w:val="00432A5A"/>
    <w:rsid w:val="00433D67"/>
    <w:rsid w:val="00434099"/>
    <w:rsid w:val="004343B2"/>
    <w:rsid w:val="004343ED"/>
    <w:rsid w:val="00434F23"/>
    <w:rsid w:val="00435041"/>
    <w:rsid w:val="00435612"/>
    <w:rsid w:val="00435807"/>
    <w:rsid w:val="00435F8E"/>
    <w:rsid w:val="00436121"/>
    <w:rsid w:val="00436D3F"/>
    <w:rsid w:val="004371FF"/>
    <w:rsid w:val="0043792D"/>
    <w:rsid w:val="00437AAC"/>
    <w:rsid w:val="004402DE"/>
    <w:rsid w:val="0044033A"/>
    <w:rsid w:val="0044096C"/>
    <w:rsid w:val="00440C49"/>
    <w:rsid w:val="004415FF"/>
    <w:rsid w:val="00441DDA"/>
    <w:rsid w:val="004425A0"/>
    <w:rsid w:val="00442709"/>
    <w:rsid w:val="00442F34"/>
    <w:rsid w:val="004433E0"/>
    <w:rsid w:val="00443958"/>
    <w:rsid w:val="00444457"/>
    <w:rsid w:val="00445274"/>
    <w:rsid w:val="004454A3"/>
    <w:rsid w:val="0044554D"/>
    <w:rsid w:val="004457F0"/>
    <w:rsid w:val="004459F8"/>
    <w:rsid w:val="00445A02"/>
    <w:rsid w:val="00445A8A"/>
    <w:rsid w:val="004460A1"/>
    <w:rsid w:val="004464D0"/>
    <w:rsid w:val="00446535"/>
    <w:rsid w:val="00446557"/>
    <w:rsid w:val="00446655"/>
    <w:rsid w:val="004467EF"/>
    <w:rsid w:val="0044776B"/>
    <w:rsid w:val="00447876"/>
    <w:rsid w:val="004503A7"/>
    <w:rsid w:val="004504F8"/>
    <w:rsid w:val="00450F60"/>
    <w:rsid w:val="00451514"/>
    <w:rsid w:val="004516A6"/>
    <w:rsid w:val="00451A01"/>
    <w:rsid w:val="0045269D"/>
    <w:rsid w:val="00452815"/>
    <w:rsid w:val="004529F1"/>
    <w:rsid w:val="00452A25"/>
    <w:rsid w:val="00452C42"/>
    <w:rsid w:val="0045348C"/>
    <w:rsid w:val="00453BB6"/>
    <w:rsid w:val="004546DE"/>
    <w:rsid w:val="0045477C"/>
    <w:rsid w:val="004554D9"/>
    <w:rsid w:val="0045596C"/>
    <w:rsid w:val="00455FEC"/>
    <w:rsid w:val="00456052"/>
    <w:rsid w:val="00456D74"/>
    <w:rsid w:val="00457664"/>
    <w:rsid w:val="004579F6"/>
    <w:rsid w:val="00460DC5"/>
    <w:rsid w:val="00461083"/>
    <w:rsid w:val="004617E2"/>
    <w:rsid w:val="0046237F"/>
    <w:rsid w:val="00462650"/>
    <w:rsid w:val="00463059"/>
    <w:rsid w:val="004637B4"/>
    <w:rsid w:val="00463A81"/>
    <w:rsid w:val="0046498E"/>
    <w:rsid w:val="00464B17"/>
    <w:rsid w:val="00464B4D"/>
    <w:rsid w:val="00464C03"/>
    <w:rsid w:val="00464D0D"/>
    <w:rsid w:val="00465581"/>
    <w:rsid w:val="004657C4"/>
    <w:rsid w:val="004671C9"/>
    <w:rsid w:val="004672A2"/>
    <w:rsid w:val="004673EC"/>
    <w:rsid w:val="00467575"/>
    <w:rsid w:val="0046773B"/>
    <w:rsid w:val="0047035E"/>
    <w:rsid w:val="00470DE0"/>
    <w:rsid w:val="0047163F"/>
    <w:rsid w:val="004717DB"/>
    <w:rsid w:val="00471A7C"/>
    <w:rsid w:val="0047217B"/>
    <w:rsid w:val="00474164"/>
    <w:rsid w:val="0047583E"/>
    <w:rsid w:val="0047597B"/>
    <w:rsid w:val="00476166"/>
    <w:rsid w:val="00476F65"/>
    <w:rsid w:val="00477860"/>
    <w:rsid w:val="004800B4"/>
    <w:rsid w:val="004804C7"/>
    <w:rsid w:val="0048054E"/>
    <w:rsid w:val="00480CE4"/>
    <w:rsid w:val="004811F5"/>
    <w:rsid w:val="004812EE"/>
    <w:rsid w:val="004825A4"/>
    <w:rsid w:val="004827A3"/>
    <w:rsid w:val="004829AC"/>
    <w:rsid w:val="00482D1B"/>
    <w:rsid w:val="00483317"/>
    <w:rsid w:val="00483493"/>
    <w:rsid w:val="00483A35"/>
    <w:rsid w:val="00484019"/>
    <w:rsid w:val="0048455D"/>
    <w:rsid w:val="00484690"/>
    <w:rsid w:val="00484DD4"/>
    <w:rsid w:val="0048541F"/>
    <w:rsid w:val="004856F1"/>
    <w:rsid w:val="00485EFF"/>
    <w:rsid w:val="00486E49"/>
    <w:rsid w:val="00487473"/>
    <w:rsid w:val="004877A8"/>
    <w:rsid w:val="00487A35"/>
    <w:rsid w:val="004910CC"/>
    <w:rsid w:val="0049150F"/>
    <w:rsid w:val="00491978"/>
    <w:rsid w:val="0049221C"/>
    <w:rsid w:val="00492404"/>
    <w:rsid w:val="00492750"/>
    <w:rsid w:val="00492D49"/>
    <w:rsid w:val="00492D88"/>
    <w:rsid w:val="004938CC"/>
    <w:rsid w:val="00493DA2"/>
    <w:rsid w:val="00493DAC"/>
    <w:rsid w:val="00493F8D"/>
    <w:rsid w:val="00494B24"/>
    <w:rsid w:val="00494E7F"/>
    <w:rsid w:val="004954DF"/>
    <w:rsid w:val="00495798"/>
    <w:rsid w:val="00495AA9"/>
    <w:rsid w:val="004964BF"/>
    <w:rsid w:val="00496D65"/>
    <w:rsid w:val="004970B4"/>
    <w:rsid w:val="004975E8"/>
    <w:rsid w:val="004A00F6"/>
    <w:rsid w:val="004A0E74"/>
    <w:rsid w:val="004A0FA5"/>
    <w:rsid w:val="004A15D1"/>
    <w:rsid w:val="004A1858"/>
    <w:rsid w:val="004A18B9"/>
    <w:rsid w:val="004A20CB"/>
    <w:rsid w:val="004A22BE"/>
    <w:rsid w:val="004A23CF"/>
    <w:rsid w:val="004A29B1"/>
    <w:rsid w:val="004A2BC8"/>
    <w:rsid w:val="004A2BE6"/>
    <w:rsid w:val="004A2C72"/>
    <w:rsid w:val="004A352F"/>
    <w:rsid w:val="004A3927"/>
    <w:rsid w:val="004A3D71"/>
    <w:rsid w:val="004A3DCF"/>
    <w:rsid w:val="004A4040"/>
    <w:rsid w:val="004A47E3"/>
    <w:rsid w:val="004A483D"/>
    <w:rsid w:val="004A4CC0"/>
    <w:rsid w:val="004A4DBC"/>
    <w:rsid w:val="004A5119"/>
    <w:rsid w:val="004A58A9"/>
    <w:rsid w:val="004A5D3A"/>
    <w:rsid w:val="004A691F"/>
    <w:rsid w:val="004A7006"/>
    <w:rsid w:val="004A7702"/>
    <w:rsid w:val="004A7DAB"/>
    <w:rsid w:val="004B0E3A"/>
    <w:rsid w:val="004B10DE"/>
    <w:rsid w:val="004B1585"/>
    <w:rsid w:val="004B189B"/>
    <w:rsid w:val="004B25E2"/>
    <w:rsid w:val="004B32DB"/>
    <w:rsid w:val="004B3491"/>
    <w:rsid w:val="004B3ACB"/>
    <w:rsid w:val="004B3C00"/>
    <w:rsid w:val="004B3E84"/>
    <w:rsid w:val="004B4A03"/>
    <w:rsid w:val="004B50DB"/>
    <w:rsid w:val="004B50F5"/>
    <w:rsid w:val="004B582B"/>
    <w:rsid w:val="004B5CBD"/>
    <w:rsid w:val="004B6364"/>
    <w:rsid w:val="004B6970"/>
    <w:rsid w:val="004B6ABA"/>
    <w:rsid w:val="004B77CD"/>
    <w:rsid w:val="004B7AE7"/>
    <w:rsid w:val="004B7BAB"/>
    <w:rsid w:val="004B7BD4"/>
    <w:rsid w:val="004C017F"/>
    <w:rsid w:val="004C022E"/>
    <w:rsid w:val="004C095B"/>
    <w:rsid w:val="004C0C6F"/>
    <w:rsid w:val="004C2304"/>
    <w:rsid w:val="004C268A"/>
    <w:rsid w:val="004C2AD8"/>
    <w:rsid w:val="004C31A0"/>
    <w:rsid w:val="004C342A"/>
    <w:rsid w:val="004C3B2E"/>
    <w:rsid w:val="004C411C"/>
    <w:rsid w:val="004C41B6"/>
    <w:rsid w:val="004C4B19"/>
    <w:rsid w:val="004C5869"/>
    <w:rsid w:val="004C5DE8"/>
    <w:rsid w:val="004C5EC1"/>
    <w:rsid w:val="004C6160"/>
    <w:rsid w:val="004C61EB"/>
    <w:rsid w:val="004C636C"/>
    <w:rsid w:val="004C699C"/>
    <w:rsid w:val="004C6F0F"/>
    <w:rsid w:val="004C7240"/>
    <w:rsid w:val="004C72CD"/>
    <w:rsid w:val="004C7A8E"/>
    <w:rsid w:val="004C7C6E"/>
    <w:rsid w:val="004C7C8C"/>
    <w:rsid w:val="004D060A"/>
    <w:rsid w:val="004D0B7F"/>
    <w:rsid w:val="004D0F4F"/>
    <w:rsid w:val="004D1F94"/>
    <w:rsid w:val="004D2266"/>
    <w:rsid w:val="004D2365"/>
    <w:rsid w:val="004D2C78"/>
    <w:rsid w:val="004D2D02"/>
    <w:rsid w:val="004D2D49"/>
    <w:rsid w:val="004D35A3"/>
    <w:rsid w:val="004D384B"/>
    <w:rsid w:val="004D4EE1"/>
    <w:rsid w:val="004D50C1"/>
    <w:rsid w:val="004D58BC"/>
    <w:rsid w:val="004D63DE"/>
    <w:rsid w:val="004D67FC"/>
    <w:rsid w:val="004D76AA"/>
    <w:rsid w:val="004D7926"/>
    <w:rsid w:val="004E0012"/>
    <w:rsid w:val="004E0705"/>
    <w:rsid w:val="004E09BF"/>
    <w:rsid w:val="004E0B5E"/>
    <w:rsid w:val="004E0DC9"/>
    <w:rsid w:val="004E0E8E"/>
    <w:rsid w:val="004E3360"/>
    <w:rsid w:val="004E3A04"/>
    <w:rsid w:val="004E3CF3"/>
    <w:rsid w:val="004E425D"/>
    <w:rsid w:val="004E4272"/>
    <w:rsid w:val="004E48A9"/>
    <w:rsid w:val="004E585E"/>
    <w:rsid w:val="004E5879"/>
    <w:rsid w:val="004E58D1"/>
    <w:rsid w:val="004E5B5E"/>
    <w:rsid w:val="004E5D2E"/>
    <w:rsid w:val="004E6180"/>
    <w:rsid w:val="004E63E8"/>
    <w:rsid w:val="004E659C"/>
    <w:rsid w:val="004E6A03"/>
    <w:rsid w:val="004E7062"/>
    <w:rsid w:val="004E76FC"/>
    <w:rsid w:val="004E7ED1"/>
    <w:rsid w:val="004F2056"/>
    <w:rsid w:val="004F215E"/>
    <w:rsid w:val="004F2363"/>
    <w:rsid w:val="004F2903"/>
    <w:rsid w:val="004F3229"/>
    <w:rsid w:val="004F3387"/>
    <w:rsid w:val="004F33EE"/>
    <w:rsid w:val="004F3CEA"/>
    <w:rsid w:val="004F4495"/>
    <w:rsid w:val="004F4B6E"/>
    <w:rsid w:val="004F4D9B"/>
    <w:rsid w:val="004F4F36"/>
    <w:rsid w:val="004F55FD"/>
    <w:rsid w:val="004F6586"/>
    <w:rsid w:val="004F6881"/>
    <w:rsid w:val="004F6AE1"/>
    <w:rsid w:val="004F6C85"/>
    <w:rsid w:val="004F7098"/>
    <w:rsid w:val="004F70F7"/>
    <w:rsid w:val="004F7317"/>
    <w:rsid w:val="004F7625"/>
    <w:rsid w:val="004F7950"/>
    <w:rsid w:val="004F7AB7"/>
    <w:rsid w:val="004F7E34"/>
    <w:rsid w:val="0050000F"/>
    <w:rsid w:val="005001E8"/>
    <w:rsid w:val="005002C7"/>
    <w:rsid w:val="00500586"/>
    <w:rsid w:val="00500774"/>
    <w:rsid w:val="005007C7"/>
    <w:rsid w:val="005010AD"/>
    <w:rsid w:val="005015C8"/>
    <w:rsid w:val="00501807"/>
    <w:rsid w:val="005019D7"/>
    <w:rsid w:val="005021A1"/>
    <w:rsid w:val="00503B2A"/>
    <w:rsid w:val="00503D33"/>
    <w:rsid w:val="00503E3D"/>
    <w:rsid w:val="005044D1"/>
    <w:rsid w:val="00504645"/>
    <w:rsid w:val="005051F1"/>
    <w:rsid w:val="005053BD"/>
    <w:rsid w:val="0050574B"/>
    <w:rsid w:val="00506705"/>
    <w:rsid w:val="00506FAF"/>
    <w:rsid w:val="00507188"/>
    <w:rsid w:val="005075AD"/>
    <w:rsid w:val="00507751"/>
    <w:rsid w:val="00507E97"/>
    <w:rsid w:val="00510644"/>
    <w:rsid w:val="00512257"/>
    <w:rsid w:val="00512BC7"/>
    <w:rsid w:val="00513483"/>
    <w:rsid w:val="0051349A"/>
    <w:rsid w:val="00513872"/>
    <w:rsid w:val="00513BB6"/>
    <w:rsid w:val="0051469C"/>
    <w:rsid w:val="005153B1"/>
    <w:rsid w:val="00515BB7"/>
    <w:rsid w:val="00515E57"/>
    <w:rsid w:val="0051610C"/>
    <w:rsid w:val="005164BA"/>
    <w:rsid w:val="00516ACC"/>
    <w:rsid w:val="00517C05"/>
    <w:rsid w:val="00517DA4"/>
    <w:rsid w:val="00517EEA"/>
    <w:rsid w:val="005209B4"/>
    <w:rsid w:val="00520BA4"/>
    <w:rsid w:val="0052105A"/>
    <w:rsid w:val="0052145F"/>
    <w:rsid w:val="005220C8"/>
    <w:rsid w:val="005221CA"/>
    <w:rsid w:val="0052284F"/>
    <w:rsid w:val="005236DC"/>
    <w:rsid w:val="0052388F"/>
    <w:rsid w:val="005244BE"/>
    <w:rsid w:val="0052483A"/>
    <w:rsid w:val="00524C5E"/>
    <w:rsid w:val="00524D3A"/>
    <w:rsid w:val="005252C6"/>
    <w:rsid w:val="005257F9"/>
    <w:rsid w:val="00525A2C"/>
    <w:rsid w:val="00525A34"/>
    <w:rsid w:val="00525ACC"/>
    <w:rsid w:val="00525B6E"/>
    <w:rsid w:val="00526028"/>
    <w:rsid w:val="005267E9"/>
    <w:rsid w:val="00526E23"/>
    <w:rsid w:val="00526E80"/>
    <w:rsid w:val="005274FE"/>
    <w:rsid w:val="00527E4C"/>
    <w:rsid w:val="0053009B"/>
    <w:rsid w:val="00530A45"/>
    <w:rsid w:val="00530A68"/>
    <w:rsid w:val="00530C24"/>
    <w:rsid w:val="00530C3F"/>
    <w:rsid w:val="00531386"/>
    <w:rsid w:val="0053143D"/>
    <w:rsid w:val="0053158E"/>
    <w:rsid w:val="005316B0"/>
    <w:rsid w:val="00531F9D"/>
    <w:rsid w:val="00532233"/>
    <w:rsid w:val="005323C7"/>
    <w:rsid w:val="005333EE"/>
    <w:rsid w:val="0053381D"/>
    <w:rsid w:val="00533C5F"/>
    <w:rsid w:val="00533CC9"/>
    <w:rsid w:val="00534593"/>
    <w:rsid w:val="00534F36"/>
    <w:rsid w:val="00535CFA"/>
    <w:rsid w:val="00535D7A"/>
    <w:rsid w:val="00535F4A"/>
    <w:rsid w:val="00535FBF"/>
    <w:rsid w:val="005361F7"/>
    <w:rsid w:val="00536218"/>
    <w:rsid w:val="005363E5"/>
    <w:rsid w:val="00536AF7"/>
    <w:rsid w:val="00536B91"/>
    <w:rsid w:val="00537FBA"/>
    <w:rsid w:val="0054015A"/>
    <w:rsid w:val="00540D6F"/>
    <w:rsid w:val="00540FA9"/>
    <w:rsid w:val="0054147A"/>
    <w:rsid w:val="0054171A"/>
    <w:rsid w:val="00541A81"/>
    <w:rsid w:val="00541D13"/>
    <w:rsid w:val="005438A9"/>
    <w:rsid w:val="005438AB"/>
    <w:rsid w:val="00543D6F"/>
    <w:rsid w:val="005447D3"/>
    <w:rsid w:val="00546514"/>
    <w:rsid w:val="005467FB"/>
    <w:rsid w:val="0054689D"/>
    <w:rsid w:val="00546DA6"/>
    <w:rsid w:val="005470DE"/>
    <w:rsid w:val="0054712D"/>
    <w:rsid w:val="00547463"/>
    <w:rsid w:val="0054747B"/>
    <w:rsid w:val="005477C5"/>
    <w:rsid w:val="00547BC2"/>
    <w:rsid w:val="0055011A"/>
    <w:rsid w:val="00550152"/>
    <w:rsid w:val="00551566"/>
    <w:rsid w:val="00552000"/>
    <w:rsid w:val="00552082"/>
    <w:rsid w:val="0055209B"/>
    <w:rsid w:val="00552569"/>
    <w:rsid w:val="00552C1C"/>
    <w:rsid w:val="00552DA5"/>
    <w:rsid w:val="00552E9E"/>
    <w:rsid w:val="00553065"/>
    <w:rsid w:val="00553AD6"/>
    <w:rsid w:val="00553D8C"/>
    <w:rsid w:val="00554BF7"/>
    <w:rsid w:val="00554D57"/>
    <w:rsid w:val="00555131"/>
    <w:rsid w:val="00555D31"/>
    <w:rsid w:val="00556114"/>
    <w:rsid w:val="0055659D"/>
    <w:rsid w:val="00557371"/>
    <w:rsid w:val="00560053"/>
    <w:rsid w:val="00560A7F"/>
    <w:rsid w:val="00560CAD"/>
    <w:rsid w:val="00561209"/>
    <w:rsid w:val="0056179F"/>
    <w:rsid w:val="00561902"/>
    <w:rsid w:val="005624A1"/>
    <w:rsid w:val="005625B9"/>
    <w:rsid w:val="00562827"/>
    <w:rsid w:val="00562A2E"/>
    <w:rsid w:val="00562CDB"/>
    <w:rsid w:val="0056352D"/>
    <w:rsid w:val="0056379C"/>
    <w:rsid w:val="005637A2"/>
    <w:rsid w:val="005639CA"/>
    <w:rsid w:val="0056423F"/>
    <w:rsid w:val="005648CF"/>
    <w:rsid w:val="00564EB4"/>
    <w:rsid w:val="00566643"/>
    <w:rsid w:val="00566842"/>
    <w:rsid w:val="00566BF0"/>
    <w:rsid w:val="00566C31"/>
    <w:rsid w:val="0056704A"/>
    <w:rsid w:val="005671EC"/>
    <w:rsid w:val="00567D95"/>
    <w:rsid w:val="00570A03"/>
    <w:rsid w:val="005711C3"/>
    <w:rsid w:val="00571A92"/>
    <w:rsid w:val="00571C6A"/>
    <w:rsid w:val="00571CC8"/>
    <w:rsid w:val="00571DE2"/>
    <w:rsid w:val="00572355"/>
    <w:rsid w:val="00572562"/>
    <w:rsid w:val="005725EF"/>
    <w:rsid w:val="0057263E"/>
    <w:rsid w:val="00572950"/>
    <w:rsid w:val="00573CE8"/>
    <w:rsid w:val="00573DC8"/>
    <w:rsid w:val="005740C5"/>
    <w:rsid w:val="00574154"/>
    <w:rsid w:val="0057482D"/>
    <w:rsid w:val="00575A49"/>
    <w:rsid w:val="00575DA2"/>
    <w:rsid w:val="0057646B"/>
    <w:rsid w:val="00576A28"/>
    <w:rsid w:val="00577221"/>
    <w:rsid w:val="0057775D"/>
    <w:rsid w:val="00580425"/>
    <w:rsid w:val="005805E1"/>
    <w:rsid w:val="00580B3E"/>
    <w:rsid w:val="00580C07"/>
    <w:rsid w:val="00580CDB"/>
    <w:rsid w:val="00580FD8"/>
    <w:rsid w:val="00581897"/>
    <w:rsid w:val="00581E93"/>
    <w:rsid w:val="00581EF0"/>
    <w:rsid w:val="00582CFA"/>
    <w:rsid w:val="00582EA6"/>
    <w:rsid w:val="0058341E"/>
    <w:rsid w:val="00583434"/>
    <w:rsid w:val="0058417B"/>
    <w:rsid w:val="005844CD"/>
    <w:rsid w:val="005848C9"/>
    <w:rsid w:val="00584A3D"/>
    <w:rsid w:val="00584CEF"/>
    <w:rsid w:val="00584D71"/>
    <w:rsid w:val="00584E9A"/>
    <w:rsid w:val="00585763"/>
    <w:rsid w:val="00585D83"/>
    <w:rsid w:val="00585EF6"/>
    <w:rsid w:val="005868FD"/>
    <w:rsid w:val="00586CFA"/>
    <w:rsid w:val="0058731B"/>
    <w:rsid w:val="00587CC2"/>
    <w:rsid w:val="00587DB5"/>
    <w:rsid w:val="00587F06"/>
    <w:rsid w:val="005909B6"/>
    <w:rsid w:val="00590A18"/>
    <w:rsid w:val="00590CD6"/>
    <w:rsid w:val="00590F09"/>
    <w:rsid w:val="0059129D"/>
    <w:rsid w:val="00591446"/>
    <w:rsid w:val="00591CD1"/>
    <w:rsid w:val="00591D3B"/>
    <w:rsid w:val="00591DDA"/>
    <w:rsid w:val="00591DDE"/>
    <w:rsid w:val="00592267"/>
    <w:rsid w:val="005925D8"/>
    <w:rsid w:val="0059305E"/>
    <w:rsid w:val="00593A07"/>
    <w:rsid w:val="00594C72"/>
    <w:rsid w:val="00594D67"/>
    <w:rsid w:val="005951D7"/>
    <w:rsid w:val="00595517"/>
    <w:rsid w:val="005955A2"/>
    <w:rsid w:val="00596F7D"/>
    <w:rsid w:val="00597041"/>
    <w:rsid w:val="005A0E9E"/>
    <w:rsid w:val="005A1B8D"/>
    <w:rsid w:val="005A24BE"/>
    <w:rsid w:val="005A265B"/>
    <w:rsid w:val="005A2A24"/>
    <w:rsid w:val="005A3B7E"/>
    <w:rsid w:val="005A3C27"/>
    <w:rsid w:val="005A45F1"/>
    <w:rsid w:val="005A468F"/>
    <w:rsid w:val="005A4B74"/>
    <w:rsid w:val="005A4E24"/>
    <w:rsid w:val="005A4F2A"/>
    <w:rsid w:val="005A50CF"/>
    <w:rsid w:val="005A5150"/>
    <w:rsid w:val="005A5386"/>
    <w:rsid w:val="005A5D69"/>
    <w:rsid w:val="005A60A4"/>
    <w:rsid w:val="005A60AC"/>
    <w:rsid w:val="005A7B7E"/>
    <w:rsid w:val="005B054F"/>
    <w:rsid w:val="005B0B18"/>
    <w:rsid w:val="005B13DF"/>
    <w:rsid w:val="005B1AA6"/>
    <w:rsid w:val="005B2000"/>
    <w:rsid w:val="005B2F84"/>
    <w:rsid w:val="005B3B65"/>
    <w:rsid w:val="005B57CE"/>
    <w:rsid w:val="005B5B0D"/>
    <w:rsid w:val="005B5BB3"/>
    <w:rsid w:val="005B71E9"/>
    <w:rsid w:val="005B780C"/>
    <w:rsid w:val="005B7FD8"/>
    <w:rsid w:val="005C007F"/>
    <w:rsid w:val="005C0658"/>
    <w:rsid w:val="005C127F"/>
    <w:rsid w:val="005C23B8"/>
    <w:rsid w:val="005C2ED0"/>
    <w:rsid w:val="005C2F8A"/>
    <w:rsid w:val="005C37B6"/>
    <w:rsid w:val="005C39E6"/>
    <w:rsid w:val="005C3A7B"/>
    <w:rsid w:val="005C4680"/>
    <w:rsid w:val="005C4744"/>
    <w:rsid w:val="005C5BC6"/>
    <w:rsid w:val="005C6298"/>
    <w:rsid w:val="005C6A34"/>
    <w:rsid w:val="005C6C21"/>
    <w:rsid w:val="005C6F13"/>
    <w:rsid w:val="005C79A5"/>
    <w:rsid w:val="005C7D14"/>
    <w:rsid w:val="005D0303"/>
    <w:rsid w:val="005D034C"/>
    <w:rsid w:val="005D052F"/>
    <w:rsid w:val="005D0673"/>
    <w:rsid w:val="005D0BCF"/>
    <w:rsid w:val="005D1376"/>
    <w:rsid w:val="005D1604"/>
    <w:rsid w:val="005D1AD4"/>
    <w:rsid w:val="005D20F0"/>
    <w:rsid w:val="005D30E1"/>
    <w:rsid w:val="005D3381"/>
    <w:rsid w:val="005D3AE1"/>
    <w:rsid w:val="005D4226"/>
    <w:rsid w:val="005D426F"/>
    <w:rsid w:val="005D47C2"/>
    <w:rsid w:val="005D550D"/>
    <w:rsid w:val="005D563D"/>
    <w:rsid w:val="005D5668"/>
    <w:rsid w:val="005D63D9"/>
    <w:rsid w:val="005D721B"/>
    <w:rsid w:val="005D7846"/>
    <w:rsid w:val="005E0324"/>
    <w:rsid w:val="005E0332"/>
    <w:rsid w:val="005E0EA7"/>
    <w:rsid w:val="005E10EF"/>
    <w:rsid w:val="005E1F9A"/>
    <w:rsid w:val="005E23A3"/>
    <w:rsid w:val="005E2CBF"/>
    <w:rsid w:val="005E3EC9"/>
    <w:rsid w:val="005E4A30"/>
    <w:rsid w:val="005E4E45"/>
    <w:rsid w:val="005E536E"/>
    <w:rsid w:val="005E5FEF"/>
    <w:rsid w:val="005E666E"/>
    <w:rsid w:val="005E6851"/>
    <w:rsid w:val="005E6D63"/>
    <w:rsid w:val="005E76DD"/>
    <w:rsid w:val="005E7D17"/>
    <w:rsid w:val="005E7E69"/>
    <w:rsid w:val="005E7F65"/>
    <w:rsid w:val="005F0AC0"/>
    <w:rsid w:val="005F112F"/>
    <w:rsid w:val="005F20B9"/>
    <w:rsid w:val="005F3607"/>
    <w:rsid w:val="005F3B02"/>
    <w:rsid w:val="005F3C6C"/>
    <w:rsid w:val="005F487D"/>
    <w:rsid w:val="005F516A"/>
    <w:rsid w:val="005F568B"/>
    <w:rsid w:val="005F5E18"/>
    <w:rsid w:val="005F60EE"/>
    <w:rsid w:val="005F642B"/>
    <w:rsid w:val="005F77AD"/>
    <w:rsid w:val="005F7801"/>
    <w:rsid w:val="005F7A47"/>
    <w:rsid w:val="006001A1"/>
    <w:rsid w:val="00600CB0"/>
    <w:rsid w:val="0060151C"/>
    <w:rsid w:val="00601DB7"/>
    <w:rsid w:val="006026EE"/>
    <w:rsid w:val="00603373"/>
    <w:rsid w:val="00603EFD"/>
    <w:rsid w:val="006042FF"/>
    <w:rsid w:val="00604CFD"/>
    <w:rsid w:val="0060521B"/>
    <w:rsid w:val="006055F9"/>
    <w:rsid w:val="00605885"/>
    <w:rsid w:val="00605EF4"/>
    <w:rsid w:val="00606234"/>
    <w:rsid w:val="006065EC"/>
    <w:rsid w:val="00606840"/>
    <w:rsid w:val="006068CB"/>
    <w:rsid w:val="00606D83"/>
    <w:rsid w:val="0060706E"/>
    <w:rsid w:val="006072A9"/>
    <w:rsid w:val="00607CD0"/>
    <w:rsid w:val="00607DE3"/>
    <w:rsid w:val="006105C4"/>
    <w:rsid w:val="006109F9"/>
    <w:rsid w:val="00610C9D"/>
    <w:rsid w:val="006111EE"/>
    <w:rsid w:val="006114E9"/>
    <w:rsid w:val="00612C0A"/>
    <w:rsid w:val="006134C6"/>
    <w:rsid w:val="00613DB9"/>
    <w:rsid w:val="00614254"/>
    <w:rsid w:val="00614589"/>
    <w:rsid w:val="00614624"/>
    <w:rsid w:val="00615142"/>
    <w:rsid w:val="0061578D"/>
    <w:rsid w:val="006158F8"/>
    <w:rsid w:val="006165E2"/>
    <w:rsid w:val="006200B5"/>
    <w:rsid w:val="00620994"/>
    <w:rsid w:val="00620B3B"/>
    <w:rsid w:val="00620B66"/>
    <w:rsid w:val="00621613"/>
    <w:rsid w:val="00621823"/>
    <w:rsid w:val="00621838"/>
    <w:rsid w:val="00621C56"/>
    <w:rsid w:val="006229E5"/>
    <w:rsid w:val="00622BA6"/>
    <w:rsid w:val="006237A8"/>
    <w:rsid w:val="00623E97"/>
    <w:rsid w:val="00623F2F"/>
    <w:rsid w:val="00624274"/>
    <w:rsid w:val="006245BA"/>
    <w:rsid w:val="006251C1"/>
    <w:rsid w:val="00625286"/>
    <w:rsid w:val="0062539C"/>
    <w:rsid w:val="00625595"/>
    <w:rsid w:val="00625B47"/>
    <w:rsid w:val="00625D40"/>
    <w:rsid w:val="00625F98"/>
    <w:rsid w:val="00630374"/>
    <w:rsid w:val="0063062F"/>
    <w:rsid w:val="006315C7"/>
    <w:rsid w:val="00631762"/>
    <w:rsid w:val="00631A1C"/>
    <w:rsid w:val="00633DDD"/>
    <w:rsid w:val="0063498E"/>
    <w:rsid w:val="00634B01"/>
    <w:rsid w:val="00634B6B"/>
    <w:rsid w:val="00635293"/>
    <w:rsid w:val="006358BA"/>
    <w:rsid w:val="00636818"/>
    <w:rsid w:val="0063689A"/>
    <w:rsid w:val="00636E11"/>
    <w:rsid w:val="0063793C"/>
    <w:rsid w:val="00637ACF"/>
    <w:rsid w:val="00637D25"/>
    <w:rsid w:val="00637D44"/>
    <w:rsid w:val="00637D53"/>
    <w:rsid w:val="006415E0"/>
    <w:rsid w:val="006416FF"/>
    <w:rsid w:val="00641AC8"/>
    <w:rsid w:val="00641D28"/>
    <w:rsid w:val="006421C0"/>
    <w:rsid w:val="00642D8E"/>
    <w:rsid w:val="00642F5B"/>
    <w:rsid w:val="006430B2"/>
    <w:rsid w:val="006441E8"/>
    <w:rsid w:val="0064429A"/>
    <w:rsid w:val="006444B4"/>
    <w:rsid w:val="006446CE"/>
    <w:rsid w:val="006452D8"/>
    <w:rsid w:val="0064577A"/>
    <w:rsid w:val="00645A29"/>
    <w:rsid w:val="0064628D"/>
    <w:rsid w:val="006463DA"/>
    <w:rsid w:val="00646995"/>
    <w:rsid w:val="00646E82"/>
    <w:rsid w:val="00646FA8"/>
    <w:rsid w:val="0064735B"/>
    <w:rsid w:val="00647F25"/>
    <w:rsid w:val="0065004A"/>
    <w:rsid w:val="0065079E"/>
    <w:rsid w:val="006514D1"/>
    <w:rsid w:val="006515B8"/>
    <w:rsid w:val="006520C6"/>
    <w:rsid w:val="00652396"/>
    <w:rsid w:val="00652673"/>
    <w:rsid w:val="0065271E"/>
    <w:rsid w:val="00652A54"/>
    <w:rsid w:val="00652F28"/>
    <w:rsid w:val="00653706"/>
    <w:rsid w:val="00653ACB"/>
    <w:rsid w:val="00654061"/>
    <w:rsid w:val="00654C4D"/>
    <w:rsid w:val="00655757"/>
    <w:rsid w:val="006559D0"/>
    <w:rsid w:val="00655E03"/>
    <w:rsid w:val="0065607B"/>
    <w:rsid w:val="0065609E"/>
    <w:rsid w:val="00656486"/>
    <w:rsid w:val="0065668B"/>
    <w:rsid w:val="00657B19"/>
    <w:rsid w:val="0066023A"/>
    <w:rsid w:val="006607AE"/>
    <w:rsid w:val="00660A56"/>
    <w:rsid w:val="00660CA4"/>
    <w:rsid w:val="006626DB"/>
    <w:rsid w:val="00662737"/>
    <w:rsid w:val="0066281D"/>
    <w:rsid w:val="006630F2"/>
    <w:rsid w:val="006630FA"/>
    <w:rsid w:val="006634BB"/>
    <w:rsid w:val="00663A72"/>
    <w:rsid w:val="00663C07"/>
    <w:rsid w:val="006640E2"/>
    <w:rsid w:val="006646E4"/>
    <w:rsid w:val="00664F75"/>
    <w:rsid w:val="006661EE"/>
    <w:rsid w:val="00666690"/>
    <w:rsid w:val="00666C87"/>
    <w:rsid w:val="006675B2"/>
    <w:rsid w:val="0066776F"/>
    <w:rsid w:val="006679D4"/>
    <w:rsid w:val="0067056A"/>
    <w:rsid w:val="00670623"/>
    <w:rsid w:val="00670827"/>
    <w:rsid w:val="00670AFF"/>
    <w:rsid w:val="00671290"/>
    <w:rsid w:val="0067266A"/>
    <w:rsid w:val="00672C28"/>
    <w:rsid w:val="00673065"/>
    <w:rsid w:val="00674227"/>
    <w:rsid w:val="0067461B"/>
    <w:rsid w:val="0067553C"/>
    <w:rsid w:val="0067606E"/>
    <w:rsid w:val="00676B5C"/>
    <w:rsid w:val="006773D4"/>
    <w:rsid w:val="006775F2"/>
    <w:rsid w:val="0067765E"/>
    <w:rsid w:val="00677CD9"/>
    <w:rsid w:val="00677D8C"/>
    <w:rsid w:val="006805BD"/>
    <w:rsid w:val="006809F3"/>
    <w:rsid w:val="00681099"/>
    <w:rsid w:val="0068184F"/>
    <w:rsid w:val="0068193E"/>
    <w:rsid w:val="00682136"/>
    <w:rsid w:val="00682A87"/>
    <w:rsid w:val="00682B78"/>
    <w:rsid w:val="006832E3"/>
    <w:rsid w:val="0068353F"/>
    <w:rsid w:val="0068372A"/>
    <w:rsid w:val="0068375A"/>
    <w:rsid w:val="00683B8E"/>
    <w:rsid w:val="00683FE9"/>
    <w:rsid w:val="006840B7"/>
    <w:rsid w:val="0068422A"/>
    <w:rsid w:val="00684789"/>
    <w:rsid w:val="00684DD9"/>
    <w:rsid w:val="0068526D"/>
    <w:rsid w:val="00685679"/>
    <w:rsid w:val="006858B5"/>
    <w:rsid w:val="00685DC9"/>
    <w:rsid w:val="006866BB"/>
    <w:rsid w:val="00686803"/>
    <w:rsid w:val="0068751F"/>
    <w:rsid w:val="00687616"/>
    <w:rsid w:val="00690736"/>
    <w:rsid w:val="0069156E"/>
    <w:rsid w:val="006915E5"/>
    <w:rsid w:val="006919BE"/>
    <w:rsid w:val="00691BFE"/>
    <w:rsid w:val="00691CB0"/>
    <w:rsid w:val="00692D84"/>
    <w:rsid w:val="0069304A"/>
    <w:rsid w:val="0069319C"/>
    <w:rsid w:val="006931A0"/>
    <w:rsid w:val="00693E70"/>
    <w:rsid w:val="0069446B"/>
    <w:rsid w:val="00694989"/>
    <w:rsid w:val="00694F25"/>
    <w:rsid w:val="0069506A"/>
    <w:rsid w:val="0069553B"/>
    <w:rsid w:val="0069642F"/>
    <w:rsid w:val="00696658"/>
    <w:rsid w:val="00696BEB"/>
    <w:rsid w:val="0069773B"/>
    <w:rsid w:val="00697AD3"/>
    <w:rsid w:val="00697BDE"/>
    <w:rsid w:val="006A0165"/>
    <w:rsid w:val="006A0D95"/>
    <w:rsid w:val="006A0F3C"/>
    <w:rsid w:val="006A1150"/>
    <w:rsid w:val="006A148F"/>
    <w:rsid w:val="006A1F05"/>
    <w:rsid w:val="006A3035"/>
    <w:rsid w:val="006A3098"/>
    <w:rsid w:val="006A375C"/>
    <w:rsid w:val="006A3E7F"/>
    <w:rsid w:val="006A401D"/>
    <w:rsid w:val="006A40C2"/>
    <w:rsid w:val="006A480B"/>
    <w:rsid w:val="006A51CF"/>
    <w:rsid w:val="006A62C0"/>
    <w:rsid w:val="006A6D71"/>
    <w:rsid w:val="006A71E2"/>
    <w:rsid w:val="006A7CED"/>
    <w:rsid w:val="006A7DED"/>
    <w:rsid w:val="006B0709"/>
    <w:rsid w:val="006B0D30"/>
    <w:rsid w:val="006B17D0"/>
    <w:rsid w:val="006B18B6"/>
    <w:rsid w:val="006B1D7C"/>
    <w:rsid w:val="006B1ED4"/>
    <w:rsid w:val="006B1F15"/>
    <w:rsid w:val="006B20D1"/>
    <w:rsid w:val="006B2444"/>
    <w:rsid w:val="006B2D35"/>
    <w:rsid w:val="006B2F14"/>
    <w:rsid w:val="006B3266"/>
    <w:rsid w:val="006B36BE"/>
    <w:rsid w:val="006B39B2"/>
    <w:rsid w:val="006B4A85"/>
    <w:rsid w:val="006B4ECE"/>
    <w:rsid w:val="006B509A"/>
    <w:rsid w:val="006B53E2"/>
    <w:rsid w:val="006B667D"/>
    <w:rsid w:val="006B6F44"/>
    <w:rsid w:val="006B7385"/>
    <w:rsid w:val="006C0080"/>
    <w:rsid w:val="006C01A2"/>
    <w:rsid w:val="006C08F8"/>
    <w:rsid w:val="006C1070"/>
    <w:rsid w:val="006C19D3"/>
    <w:rsid w:val="006C269E"/>
    <w:rsid w:val="006C2973"/>
    <w:rsid w:val="006C342A"/>
    <w:rsid w:val="006C3475"/>
    <w:rsid w:val="006C391E"/>
    <w:rsid w:val="006C3C09"/>
    <w:rsid w:val="006C3EBB"/>
    <w:rsid w:val="006C417F"/>
    <w:rsid w:val="006C4373"/>
    <w:rsid w:val="006C44BF"/>
    <w:rsid w:val="006C46F1"/>
    <w:rsid w:val="006C4F26"/>
    <w:rsid w:val="006C50B2"/>
    <w:rsid w:val="006C53BD"/>
    <w:rsid w:val="006C5656"/>
    <w:rsid w:val="006C5E60"/>
    <w:rsid w:val="006C63F2"/>
    <w:rsid w:val="006C6500"/>
    <w:rsid w:val="006C6609"/>
    <w:rsid w:val="006C6895"/>
    <w:rsid w:val="006C6E49"/>
    <w:rsid w:val="006C6F13"/>
    <w:rsid w:val="006C71A7"/>
    <w:rsid w:val="006C7D9B"/>
    <w:rsid w:val="006C7FCF"/>
    <w:rsid w:val="006D0242"/>
    <w:rsid w:val="006D02E4"/>
    <w:rsid w:val="006D1131"/>
    <w:rsid w:val="006D170D"/>
    <w:rsid w:val="006D2339"/>
    <w:rsid w:val="006D2B46"/>
    <w:rsid w:val="006D2BBF"/>
    <w:rsid w:val="006D2CB0"/>
    <w:rsid w:val="006D31A4"/>
    <w:rsid w:val="006D33E2"/>
    <w:rsid w:val="006D37C1"/>
    <w:rsid w:val="006D3C90"/>
    <w:rsid w:val="006D4328"/>
    <w:rsid w:val="006D44F0"/>
    <w:rsid w:val="006D49B3"/>
    <w:rsid w:val="006D4A71"/>
    <w:rsid w:val="006D539D"/>
    <w:rsid w:val="006D5C36"/>
    <w:rsid w:val="006D5CAC"/>
    <w:rsid w:val="006D5CCA"/>
    <w:rsid w:val="006D6112"/>
    <w:rsid w:val="006D619A"/>
    <w:rsid w:val="006D67B9"/>
    <w:rsid w:val="006D77C5"/>
    <w:rsid w:val="006D7B16"/>
    <w:rsid w:val="006D7B57"/>
    <w:rsid w:val="006E0934"/>
    <w:rsid w:val="006E0A6A"/>
    <w:rsid w:val="006E1468"/>
    <w:rsid w:val="006E15FA"/>
    <w:rsid w:val="006E187C"/>
    <w:rsid w:val="006E1BBB"/>
    <w:rsid w:val="006E21EA"/>
    <w:rsid w:val="006E33D0"/>
    <w:rsid w:val="006E3CDA"/>
    <w:rsid w:val="006E4819"/>
    <w:rsid w:val="006E5761"/>
    <w:rsid w:val="006E788A"/>
    <w:rsid w:val="006E7D94"/>
    <w:rsid w:val="006F0133"/>
    <w:rsid w:val="006F04F7"/>
    <w:rsid w:val="006F064B"/>
    <w:rsid w:val="006F072B"/>
    <w:rsid w:val="006F0D3B"/>
    <w:rsid w:val="006F1378"/>
    <w:rsid w:val="006F1E1A"/>
    <w:rsid w:val="006F2023"/>
    <w:rsid w:val="006F325B"/>
    <w:rsid w:val="006F412B"/>
    <w:rsid w:val="006F41C8"/>
    <w:rsid w:val="006F4337"/>
    <w:rsid w:val="006F457C"/>
    <w:rsid w:val="006F4617"/>
    <w:rsid w:val="006F5357"/>
    <w:rsid w:val="006F65B2"/>
    <w:rsid w:val="006F668E"/>
    <w:rsid w:val="006F68B2"/>
    <w:rsid w:val="006F698C"/>
    <w:rsid w:val="006F69F7"/>
    <w:rsid w:val="006F6FEE"/>
    <w:rsid w:val="006F7875"/>
    <w:rsid w:val="006F7C13"/>
    <w:rsid w:val="0070026B"/>
    <w:rsid w:val="00700B84"/>
    <w:rsid w:val="00700C5D"/>
    <w:rsid w:val="00701193"/>
    <w:rsid w:val="00701A8C"/>
    <w:rsid w:val="007020C7"/>
    <w:rsid w:val="0070257D"/>
    <w:rsid w:val="00702859"/>
    <w:rsid w:val="00702DA6"/>
    <w:rsid w:val="007034A4"/>
    <w:rsid w:val="00703854"/>
    <w:rsid w:val="007043AA"/>
    <w:rsid w:val="007046BD"/>
    <w:rsid w:val="00704D5A"/>
    <w:rsid w:val="00705502"/>
    <w:rsid w:val="00705C90"/>
    <w:rsid w:val="0070658E"/>
    <w:rsid w:val="00706C49"/>
    <w:rsid w:val="00706F8B"/>
    <w:rsid w:val="00707AAF"/>
    <w:rsid w:val="00707E63"/>
    <w:rsid w:val="007103C7"/>
    <w:rsid w:val="0071057B"/>
    <w:rsid w:val="00710EBD"/>
    <w:rsid w:val="00710F9E"/>
    <w:rsid w:val="00710FA6"/>
    <w:rsid w:val="0071143B"/>
    <w:rsid w:val="00712020"/>
    <w:rsid w:val="007124DA"/>
    <w:rsid w:val="00713798"/>
    <w:rsid w:val="00713A16"/>
    <w:rsid w:val="00713B0B"/>
    <w:rsid w:val="00713DEB"/>
    <w:rsid w:val="00714379"/>
    <w:rsid w:val="00714794"/>
    <w:rsid w:val="007149DC"/>
    <w:rsid w:val="00715A3A"/>
    <w:rsid w:val="00715D97"/>
    <w:rsid w:val="007160D3"/>
    <w:rsid w:val="00716595"/>
    <w:rsid w:val="00717060"/>
    <w:rsid w:val="00717313"/>
    <w:rsid w:val="007174C3"/>
    <w:rsid w:val="0071799B"/>
    <w:rsid w:val="00721272"/>
    <w:rsid w:val="007217E8"/>
    <w:rsid w:val="00721AA1"/>
    <w:rsid w:val="00721B0A"/>
    <w:rsid w:val="00721C01"/>
    <w:rsid w:val="0072271C"/>
    <w:rsid w:val="00722D8F"/>
    <w:rsid w:val="00722F03"/>
    <w:rsid w:val="0072391A"/>
    <w:rsid w:val="00723DAD"/>
    <w:rsid w:val="007240D0"/>
    <w:rsid w:val="00724E91"/>
    <w:rsid w:val="00725202"/>
    <w:rsid w:val="00725AC9"/>
    <w:rsid w:val="007262BD"/>
    <w:rsid w:val="00726916"/>
    <w:rsid w:val="00726E00"/>
    <w:rsid w:val="00726EBF"/>
    <w:rsid w:val="007271A8"/>
    <w:rsid w:val="00727323"/>
    <w:rsid w:val="007273BC"/>
    <w:rsid w:val="00727F39"/>
    <w:rsid w:val="00731EE7"/>
    <w:rsid w:val="0073270A"/>
    <w:rsid w:val="00733144"/>
    <w:rsid w:val="007343AD"/>
    <w:rsid w:val="007343C2"/>
    <w:rsid w:val="00734DB5"/>
    <w:rsid w:val="00734DBF"/>
    <w:rsid w:val="00734E70"/>
    <w:rsid w:val="00734F38"/>
    <w:rsid w:val="00735AD6"/>
    <w:rsid w:val="00735BB6"/>
    <w:rsid w:val="00735C1E"/>
    <w:rsid w:val="007365C1"/>
    <w:rsid w:val="00736A8F"/>
    <w:rsid w:val="00736E53"/>
    <w:rsid w:val="00736F76"/>
    <w:rsid w:val="007371F8"/>
    <w:rsid w:val="00737BD1"/>
    <w:rsid w:val="007404DE"/>
    <w:rsid w:val="00741B9F"/>
    <w:rsid w:val="00741E6F"/>
    <w:rsid w:val="0074226B"/>
    <w:rsid w:val="00742BC2"/>
    <w:rsid w:val="007436F8"/>
    <w:rsid w:val="00743C11"/>
    <w:rsid w:val="00744870"/>
    <w:rsid w:val="00744C21"/>
    <w:rsid w:val="0074534F"/>
    <w:rsid w:val="00745E3C"/>
    <w:rsid w:val="007462F0"/>
    <w:rsid w:val="00746305"/>
    <w:rsid w:val="00746762"/>
    <w:rsid w:val="00746BBD"/>
    <w:rsid w:val="00747A3F"/>
    <w:rsid w:val="00747B66"/>
    <w:rsid w:val="00751C0F"/>
    <w:rsid w:val="007521BC"/>
    <w:rsid w:val="0075254F"/>
    <w:rsid w:val="00752F4A"/>
    <w:rsid w:val="0075445B"/>
    <w:rsid w:val="00754921"/>
    <w:rsid w:val="007549A3"/>
    <w:rsid w:val="00754AED"/>
    <w:rsid w:val="00755D65"/>
    <w:rsid w:val="0075665A"/>
    <w:rsid w:val="00756866"/>
    <w:rsid w:val="00757E1C"/>
    <w:rsid w:val="00757F8E"/>
    <w:rsid w:val="007601C6"/>
    <w:rsid w:val="007603E1"/>
    <w:rsid w:val="00760454"/>
    <w:rsid w:val="00760802"/>
    <w:rsid w:val="00760AA2"/>
    <w:rsid w:val="00760B2F"/>
    <w:rsid w:val="00760CA6"/>
    <w:rsid w:val="0076199C"/>
    <w:rsid w:val="00761F37"/>
    <w:rsid w:val="00762F88"/>
    <w:rsid w:val="0076303C"/>
    <w:rsid w:val="007642C6"/>
    <w:rsid w:val="00764385"/>
    <w:rsid w:val="00764B0A"/>
    <w:rsid w:val="00764B26"/>
    <w:rsid w:val="00764DCD"/>
    <w:rsid w:val="007655CE"/>
    <w:rsid w:val="007658BF"/>
    <w:rsid w:val="00765913"/>
    <w:rsid w:val="0076647F"/>
    <w:rsid w:val="0076673C"/>
    <w:rsid w:val="00766FF3"/>
    <w:rsid w:val="007673FF"/>
    <w:rsid w:val="00767586"/>
    <w:rsid w:val="00767986"/>
    <w:rsid w:val="007679D8"/>
    <w:rsid w:val="0077040B"/>
    <w:rsid w:val="00770448"/>
    <w:rsid w:val="00770689"/>
    <w:rsid w:val="00770D39"/>
    <w:rsid w:val="00770EA4"/>
    <w:rsid w:val="00770F5A"/>
    <w:rsid w:val="00771B6A"/>
    <w:rsid w:val="0077291B"/>
    <w:rsid w:val="00772D0B"/>
    <w:rsid w:val="00772D14"/>
    <w:rsid w:val="00773A0C"/>
    <w:rsid w:val="00774F31"/>
    <w:rsid w:val="00775510"/>
    <w:rsid w:val="00776606"/>
    <w:rsid w:val="00776E99"/>
    <w:rsid w:val="007772E9"/>
    <w:rsid w:val="00777561"/>
    <w:rsid w:val="00780DA0"/>
    <w:rsid w:val="0078108C"/>
    <w:rsid w:val="00781477"/>
    <w:rsid w:val="0078183B"/>
    <w:rsid w:val="00781A1A"/>
    <w:rsid w:val="00782D67"/>
    <w:rsid w:val="007832D1"/>
    <w:rsid w:val="00783CED"/>
    <w:rsid w:val="0078457D"/>
    <w:rsid w:val="00784603"/>
    <w:rsid w:val="007848FB"/>
    <w:rsid w:val="00785BDA"/>
    <w:rsid w:val="00785FF7"/>
    <w:rsid w:val="007860A4"/>
    <w:rsid w:val="0078664A"/>
    <w:rsid w:val="00786D47"/>
    <w:rsid w:val="00786DE9"/>
    <w:rsid w:val="0078700A"/>
    <w:rsid w:val="00787D7F"/>
    <w:rsid w:val="00787D95"/>
    <w:rsid w:val="00787FDA"/>
    <w:rsid w:val="0079019B"/>
    <w:rsid w:val="00790275"/>
    <w:rsid w:val="00790544"/>
    <w:rsid w:val="007905C8"/>
    <w:rsid w:val="007905CB"/>
    <w:rsid w:val="00790A4C"/>
    <w:rsid w:val="00790FB6"/>
    <w:rsid w:val="00791915"/>
    <w:rsid w:val="00791FA4"/>
    <w:rsid w:val="00792028"/>
    <w:rsid w:val="007921CD"/>
    <w:rsid w:val="007929EA"/>
    <w:rsid w:val="00792D90"/>
    <w:rsid w:val="007933E8"/>
    <w:rsid w:val="00793684"/>
    <w:rsid w:val="007942F2"/>
    <w:rsid w:val="007951F6"/>
    <w:rsid w:val="007952E1"/>
    <w:rsid w:val="0079560C"/>
    <w:rsid w:val="00795866"/>
    <w:rsid w:val="00796461"/>
    <w:rsid w:val="00796650"/>
    <w:rsid w:val="0079665C"/>
    <w:rsid w:val="007967D1"/>
    <w:rsid w:val="00797074"/>
    <w:rsid w:val="007971C8"/>
    <w:rsid w:val="007974BC"/>
    <w:rsid w:val="007A0367"/>
    <w:rsid w:val="007A036E"/>
    <w:rsid w:val="007A052A"/>
    <w:rsid w:val="007A0775"/>
    <w:rsid w:val="007A0AD5"/>
    <w:rsid w:val="007A0BF3"/>
    <w:rsid w:val="007A0E61"/>
    <w:rsid w:val="007A1576"/>
    <w:rsid w:val="007A254C"/>
    <w:rsid w:val="007A2587"/>
    <w:rsid w:val="007A2864"/>
    <w:rsid w:val="007A296D"/>
    <w:rsid w:val="007A2AF6"/>
    <w:rsid w:val="007A3208"/>
    <w:rsid w:val="007A334D"/>
    <w:rsid w:val="007A3A10"/>
    <w:rsid w:val="007A4B46"/>
    <w:rsid w:val="007A4D9A"/>
    <w:rsid w:val="007A52AF"/>
    <w:rsid w:val="007A5CA8"/>
    <w:rsid w:val="007A5E16"/>
    <w:rsid w:val="007A663B"/>
    <w:rsid w:val="007A6FA5"/>
    <w:rsid w:val="007A7251"/>
    <w:rsid w:val="007B09E7"/>
    <w:rsid w:val="007B0FDF"/>
    <w:rsid w:val="007B140E"/>
    <w:rsid w:val="007B1609"/>
    <w:rsid w:val="007B19FE"/>
    <w:rsid w:val="007B1F92"/>
    <w:rsid w:val="007B2773"/>
    <w:rsid w:val="007B2B2E"/>
    <w:rsid w:val="007B37BA"/>
    <w:rsid w:val="007B3CD6"/>
    <w:rsid w:val="007B4678"/>
    <w:rsid w:val="007B4ACF"/>
    <w:rsid w:val="007B563F"/>
    <w:rsid w:val="007B5A3E"/>
    <w:rsid w:val="007B5BFC"/>
    <w:rsid w:val="007B6261"/>
    <w:rsid w:val="007B646E"/>
    <w:rsid w:val="007B6808"/>
    <w:rsid w:val="007B6936"/>
    <w:rsid w:val="007B75F6"/>
    <w:rsid w:val="007C052E"/>
    <w:rsid w:val="007C06BE"/>
    <w:rsid w:val="007C0A0E"/>
    <w:rsid w:val="007C0DAF"/>
    <w:rsid w:val="007C161F"/>
    <w:rsid w:val="007C24EF"/>
    <w:rsid w:val="007C3F1C"/>
    <w:rsid w:val="007C4008"/>
    <w:rsid w:val="007C4881"/>
    <w:rsid w:val="007C4972"/>
    <w:rsid w:val="007C5220"/>
    <w:rsid w:val="007C5828"/>
    <w:rsid w:val="007C5F40"/>
    <w:rsid w:val="007C70F9"/>
    <w:rsid w:val="007C78DC"/>
    <w:rsid w:val="007D019F"/>
    <w:rsid w:val="007D090F"/>
    <w:rsid w:val="007D1B74"/>
    <w:rsid w:val="007D1FD3"/>
    <w:rsid w:val="007D21DE"/>
    <w:rsid w:val="007D2256"/>
    <w:rsid w:val="007D34F6"/>
    <w:rsid w:val="007D350F"/>
    <w:rsid w:val="007D3915"/>
    <w:rsid w:val="007D4DCE"/>
    <w:rsid w:val="007D4DD1"/>
    <w:rsid w:val="007D5552"/>
    <w:rsid w:val="007D5745"/>
    <w:rsid w:val="007D5BCE"/>
    <w:rsid w:val="007D6B0F"/>
    <w:rsid w:val="007D7DB2"/>
    <w:rsid w:val="007E0063"/>
    <w:rsid w:val="007E1484"/>
    <w:rsid w:val="007E1F77"/>
    <w:rsid w:val="007E258F"/>
    <w:rsid w:val="007E2ADE"/>
    <w:rsid w:val="007E2EB1"/>
    <w:rsid w:val="007E30CF"/>
    <w:rsid w:val="007E3870"/>
    <w:rsid w:val="007E44A9"/>
    <w:rsid w:val="007E4DDF"/>
    <w:rsid w:val="007E4F85"/>
    <w:rsid w:val="007E532C"/>
    <w:rsid w:val="007E5F2A"/>
    <w:rsid w:val="007E6132"/>
    <w:rsid w:val="007E632E"/>
    <w:rsid w:val="007E63C7"/>
    <w:rsid w:val="007E7387"/>
    <w:rsid w:val="007E7C3D"/>
    <w:rsid w:val="007F08A9"/>
    <w:rsid w:val="007F09BC"/>
    <w:rsid w:val="007F0B38"/>
    <w:rsid w:val="007F0C53"/>
    <w:rsid w:val="007F1241"/>
    <w:rsid w:val="007F1273"/>
    <w:rsid w:val="007F12F2"/>
    <w:rsid w:val="007F1CB2"/>
    <w:rsid w:val="007F2025"/>
    <w:rsid w:val="007F2307"/>
    <w:rsid w:val="007F27D1"/>
    <w:rsid w:val="007F3065"/>
    <w:rsid w:val="007F3109"/>
    <w:rsid w:val="007F3233"/>
    <w:rsid w:val="007F37FB"/>
    <w:rsid w:val="007F4219"/>
    <w:rsid w:val="007F4258"/>
    <w:rsid w:val="007F4283"/>
    <w:rsid w:val="007F4918"/>
    <w:rsid w:val="007F4CA6"/>
    <w:rsid w:val="007F4E24"/>
    <w:rsid w:val="007F5500"/>
    <w:rsid w:val="007F5A5A"/>
    <w:rsid w:val="007F5C57"/>
    <w:rsid w:val="007F5E88"/>
    <w:rsid w:val="007F6026"/>
    <w:rsid w:val="007F62B4"/>
    <w:rsid w:val="007F646C"/>
    <w:rsid w:val="007F6E2B"/>
    <w:rsid w:val="007F70E6"/>
    <w:rsid w:val="007F72A0"/>
    <w:rsid w:val="007F748E"/>
    <w:rsid w:val="00800574"/>
    <w:rsid w:val="0080067C"/>
    <w:rsid w:val="00800ABF"/>
    <w:rsid w:val="00800D3A"/>
    <w:rsid w:val="00800D43"/>
    <w:rsid w:val="00800E76"/>
    <w:rsid w:val="008010AA"/>
    <w:rsid w:val="008013CE"/>
    <w:rsid w:val="00801BEE"/>
    <w:rsid w:val="008023DA"/>
    <w:rsid w:val="008034B1"/>
    <w:rsid w:val="0080404F"/>
    <w:rsid w:val="0080427A"/>
    <w:rsid w:val="00804754"/>
    <w:rsid w:val="00804924"/>
    <w:rsid w:val="00804CD4"/>
    <w:rsid w:val="00804EAB"/>
    <w:rsid w:val="00805E7E"/>
    <w:rsid w:val="00805F2B"/>
    <w:rsid w:val="00806DFA"/>
    <w:rsid w:val="008070DF"/>
    <w:rsid w:val="008071AF"/>
    <w:rsid w:val="008079B1"/>
    <w:rsid w:val="008103BA"/>
    <w:rsid w:val="00810A94"/>
    <w:rsid w:val="00810E60"/>
    <w:rsid w:val="00810F94"/>
    <w:rsid w:val="008118C5"/>
    <w:rsid w:val="00811A30"/>
    <w:rsid w:val="00811DD5"/>
    <w:rsid w:val="00811FCB"/>
    <w:rsid w:val="008128F3"/>
    <w:rsid w:val="008130D1"/>
    <w:rsid w:val="0081335A"/>
    <w:rsid w:val="00814FB9"/>
    <w:rsid w:val="00815217"/>
    <w:rsid w:val="00816000"/>
    <w:rsid w:val="00816029"/>
    <w:rsid w:val="008167CE"/>
    <w:rsid w:val="0081685C"/>
    <w:rsid w:val="0081693F"/>
    <w:rsid w:val="0081766E"/>
    <w:rsid w:val="00820099"/>
    <w:rsid w:val="008201C3"/>
    <w:rsid w:val="0082022F"/>
    <w:rsid w:val="008206D3"/>
    <w:rsid w:val="0082104E"/>
    <w:rsid w:val="00821435"/>
    <w:rsid w:val="00821BD2"/>
    <w:rsid w:val="00822754"/>
    <w:rsid w:val="008231B1"/>
    <w:rsid w:val="0082369D"/>
    <w:rsid w:val="008238D1"/>
    <w:rsid w:val="00823D16"/>
    <w:rsid w:val="00825044"/>
    <w:rsid w:val="008257BF"/>
    <w:rsid w:val="00825ABB"/>
    <w:rsid w:val="00826392"/>
    <w:rsid w:val="00826887"/>
    <w:rsid w:val="00826A4E"/>
    <w:rsid w:val="00826EC2"/>
    <w:rsid w:val="00827640"/>
    <w:rsid w:val="00827869"/>
    <w:rsid w:val="00830EC0"/>
    <w:rsid w:val="00830EEC"/>
    <w:rsid w:val="00831E8F"/>
    <w:rsid w:val="00832375"/>
    <w:rsid w:val="00832CB1"/>
    <w:rsid w:val="008346E5"/>
    <w:rsid w:val="00834B35"/>
    <w:rsid w:val="008356BA"/>
    <w:rsid w:val="0083601C"/>
    <w:rsid w:val="0083621F"/>
    <w:rsid w:val="00836E01"/>
    <w:rsid w:val="008374AD"/>
    <w:rsid w:val="00837980"/>
    <w:rsid w:val="00840804"/>
    <w:rsid w:val="0084091C"/>
    <w:rsid w:val="00840D8A"/>
    <w:rsid w:val="00841760"/>
    <w:rsid w:val="00841C47"/>
    <w:rsid w:val="0084356F"/>
    <w:rsid w:val="008439E4"/>
    <w:rsid w:val="008444B8"/>
    <w:rsid w:val="00844754"/>
    <w:rsid w:val="00844972"/>
    <w:rsid w:val="00845237"/>
    <w:rsid w:val="008452E1"/>
    <w:rsid w:val="008454A5"/>
    <w:rsid w:val="00845FED"/>
    <w:rsid w:val="0084673E"/>
    <w:rsid w:val="00846A28"/>
    <w:rsid w:val="00846FB3"/>
    <w:rsid w:val="008470B2"/>
    <w:rsid w:val="0085055C"/>
    <w:rsid w:val="00850CA7"/>
    <w:rsid w:val="0085127C"/>
    <w:rsid w:val="00851CC5"/>
    <w:rsid w:val="0085216C"/>
    <w:rsid w:val="00852A46"/>
    <w:rsid w:val="00852D30"/>
    <w:rsid w:val="0085427F"/>
    <w:rsid w:val="008558E1"/>
    <w:rsid w:val="0085665A"/>
    <w:rsid w:val="00856774"/>
    <w:rsid w:val="00856928"/>
    <w:rsid w:val="00856939"/>
    <w:rsid w:val="008573E3"/>
    <w:rsid w:val="00857D95"/>
    <w:rsid w:val="00857EC0"/>
    <w:rsid w:val="008608F4"/>
    <w:rsid w:val="00860976"/>
    <w:rsid w:val="0086119A"/>
    <w:rsid w:val="008613D1"/>
    <w:rsid w:val="0086167A"/>
    <w:rsid w:val="00861832"/>
    <w:rsid w:val="00861DB1"/>
    <w:rsid w:val="008628F5"/>
    <w:rsid w:val="00862F2A"/>
    <w:rsid w:val="0086317A"/>
    <w:rsid w:val="0086332E"/>
    <w:rsid w:val="00863510"/>
    <w:rsid w:val="00863A06"/>
    <w:rsid w:val="00864253"/>
    <w:rsid w:val="008643E0"/>
    <w:rsid w:val="0086574E"/>
    <w:rsid w:val="008661E1"/>
    <w:rsid w:val="008669E0"/>
    <w:rsid w:val="00866CD7"/>
    <w:rsid w:val="00867470"/>
    <w:rsid w:val="0087077E"/>
    <w:rsid w:val="0087080E"/>
    <w:rsid w:val="00870FBD"/>
    <w:rsid w:val="008711AB"/>
    <w:rsid w:val="008713E1"/>
    <w:rsid w:val="008717CE"/>
    <w:rsid w:val="00871C70"/>
    <w:rsid w:val="00872740"/>
    <w:rsid w:val="00874568"/>
    <w:rsid w:val="0087767E"/>
    <w:rsid w:val="0088030B"/>
    <w:rsid w:val="0088031D"/>
    <w:rsid w:val="008809E5"/>
    <w:rsid w:val="00881C1F"/>
    <w:rsid w:val="00882016"/>
    <w:rsid w:val="0088220D"/>
    <w:rsid w:val="00882586"/>
    <w:rsid w:val="008836AA"/>
    <w:rsid w:val="0088432E"/>
    <w:rsid w:val="00884D27"/>
    <w:rsid w:val="008851BA"/>
    <w:rsid w:val="00885B89"/>
    <w:rsid w:val="00885FC0"/>
    <w:rsid w:val="00886409"/>
    <w:rsid w:val="0088792A"/>
    <w:rsid w:val="00887A0B"/>
    <w:rsid w:val="008900B1"/>
    <w:rsid w:val="00890616"/>
    <w:rsid w:val="008907FD"/>
    <w:rsid w:val="00890E53"/>
    <w:rsid w:val="00891290"/>
    <w:rsid w:val="008913E9"/>
    <w:rsid w:val="00891407"/>
    <w:rsid w:val="008917C1"/>
    <w:rsid w:val="00891ACF"/>
    <w:rsid w:val="00891CA1"/>
    <w:rsid w:val="00892A39"/>
    <w:rsid w:val="00893036"/>
    <w:rsid w:val="008931AE"/>
    <w:rsid w:val="00893282"/>
    <w:rsid w:val="00893771"/>
    <w:rsid w:val="0089382B"/>
    <w:rsid w:val="0089391E"/>
    <w:rsid w:val="00893934"/>
    <w:rsid w:val="00894E23"/>
    <w:rsid w:val="00896C33"/>
    <w:rsid w:val="00896DE7"/>
    <w:rsid w:val="008971F5"/>
    <w:rsid w:val="00897F1D"/>
    <w:rsid w:val="00897F9F"/>
    <w:rsid w:val="008A0479"/>
    <w:rsid w:val="008A0499"/>
    <w:rsid w:val="008A0CD6"/>
    <w:rsid w:val="008A13A5"/>
    <w:rsid w:val="008A1645"/>
    <w:rsid w:val="008A17DA"/>
    <w:rsid w:val="008A1954"/>
    <w:rsid w:val="008A235B"/>
    <w:rsid w:val="008A2E14"/>
    <w:rsid w:val="008A2FE0"/>
    <w:rsid w:val="008A316A"/>
    <w:rsid w:val="008A32C3"/>
    <w:rsid w:val="008A33B8"/>
    <w:rsid w:val="008A37A0"/>
    <w:rsid w:val="008A4218"/>
    <w:rsid w:val="008A45D8"/>
    <w:rsid w:val="008A496E"/>
    <w:rsid w:val="008A4B61"/>
    <w:rsid w:val="008A4C67"/>
    <w:rsid w:val="008A530A"/>
    <w:rsid w:val="008A581E"/>
    <w:rsid w:val="008A5A33"/>
    <w:rsid w:val="008A5E29"/>
    <w:rsid w:val="008A62F3"/>
    <w:rsid w:val="008A63E3"/>
    <w:rsid w:val="008A716D"/>
    <w:rsid w:val="008A766C"/>
    <w:rsid w:val="008A7E0B"/>
    <w:rsid w:val="008B20CD"/>
    <w:rsid w:val="008B29EB"/>
    <w:rsid w:val="008B2D09"/>
    <w:rsid w:val="008B3CA1"/>
    <w:rsid w:val="008B3CB7"/>
    <w:rsid w:val="008B3E28"/>
    <w:rsid w:val="008B490F"/>
    <w:rsid w:val="008B4E59"/>
    <w:rsid w:val="008B54A3"/>
    <w:rsid w:val="008B5948"/>
    <w:rsid w:val="008B5996"/>
    <w:rsid w:val="008B5CA9"/>
    <w:rsid w:val="008B63FE"/>
    <w:rsid w:val="008B644A"/>
    <w:rsid w:val="008B7241"/>
    <w:rsid w:val="008B7E0D"/>
    <w:rsid w:val="008C07C0"/>
    <w:rsid w:val="008C0937"/>
    <w:rsid w:val="008C1129"/>
    <w:rsid w:val="008C146D"/>
    <w:rsid w:val="008C175E"/>
    <w:rsid w:val="008C294C"/>
    <w:rsid w:val="008C34BF"/>
    <w:rsid w:val="008C374E"/>
    <w:rsid w:val="008C38C3"/>
    <w:rsid w:val="008C3FE2"/>
    <w:rsid w:val="008C49DB"/>
    <w:rsid w:val="008C4ACA"/>
    <w:rsid w:val="008C66D1"/>
    <w:rsid w:val="008C67BE"/>
    <w:rsid w:val="008C6A92"/>
    <w:rsid w:val="008C6B01"/>
    <w:rsid w:val="008C7308"/>
    <w:rsid w:val="008C7D33"/>
    <w:rsid w:val="008C7F6E"/>
    <w:rsid w:val="008D04BF"/>
    <w:rsid w:val="008D0851"/>
    <w:rsid w:val="008D090F"/>
    <w:rsid w:val="008D0B89"/>
    <w:rsid w:val="008D0BE2"/>
    <w:rsid w:val="008D0D94"/>
    <w:rsid w:val="008D2290"/>
    <w:rsid w:val="008D264A"/>
    <w:rsid w:val="008D2A42"/>
    <w:rsid w:val="008D3AB6"/>
    <w:rsid w:val="008D5466"/>
    <w:rsid w:val="008D5F53"/>
    <w:rsid w:val="008D6197"/>
    <w:rsid w:val="008D633A"/>
    <w:rsid w:val="008D6E29"/>
    <w:rsid w:val="008D7336"/>
    <w:rsid w:val="008D760F"/>
    <w:rsid w:val="008D7825"/>
    <w:rsid w:val="008D7F07"/>
    <w:rsid w:val="008E0564"/>
    <w:rsid w:val="008E065B"/>
    <w:rsid w:val="008E126A"/>
    <w:rsid w:val="008E2B94"/>
    <w:rsid w:val="008E372F"/>
    <w:rsid w:val="008E3BAA"/>
    <w:rsid w:val="008E3F32"/>
    <w:rsid w:val="008E407D"/>
    <w:rsid w:val="008E40F8"/>
    <w:rsid w:val="008E424F"/>
    <w:rsid w:val="008E5704"/>
    <w:rsid w:val="008E62BB"/>
    <w:rsid w:val="008E649F"/>
    <w:rsid w:val="008E66F0"/>
    <w:rsid w:val="008E6CE2"/>
    <w:rsid w:val="008E7206"/>
    <w:rsid w:val="008E73B0"/>
    <w:rsid w:val="008E7EAC"/>
    <w:rsid w:val="008F0E2C"/>
    <w:rsid w:val="008F112C"/>
    <w:rsid w:val="008F1A45"/>
    <w:rsid w:val="008F1EE5"/>
    <w:rsid w:val="008F2583"/>
    <w:rsid w:val="008F2BA6"/>
    <w:rsid w:val="008F2BBB"/>
    <w:rsid w:val="008F3610"/>
    <w:rsid w:val="008F3ABD"/>
    <w:rsid w:val="008F463B"/>
    <w:rsid w:val="008F4B32"/>
    <w:rsid w:val="008F5482"/>
    <w:rsid w:val="008F5A97"/>
    <w:rsid w:val="008F6399"/>
    <w:rsid w:val="008F64DE"/>
    <w:rsid w:val="008F65C1"/>
    <w:rsid w:val="008F6673"/>
    <w:rsid w:val="008F6BDC"/>
    <w:rsid w:val="00900390"/>
    <w:rsid w:val="0090097E"/>
    <w:rsid w:val="00900E8C"/>
    <w:rsid w:val="00900EEC"/>
    <w:rsid w:val="00901155"/>
    <w:rsid w:val="00901660"/>
    <w:rsid w:val="009019C6"/>
    <w:rsid w:val="009019E1"/>
    <w:rsid w:val="00901BCF"/>
    <w:rsid w:val="00901E91"/>
    <w:rsid w:val="009029F9"/>
    <w:rsid w:val="00902C59"/>
    <w:rsid w:val="00904290"/>
    <w:rsid w:val="009044F0"/>
    <w:rsid w:val="009048D3"/>
    <w:rsid w:val="00904B90"/>
    <w:rsid w:val="00905B82"/>
    <w:rsid w:val="00905FC0"/>
    <w:rsid w:val="009076BB"/>
    <w:rsid w:val="00907726"/>
    <w:rsid w:val="009077D6"/>
    <w:rsid w:val="00907857"/>
    <w:rsid w:val="00907A6D"/>
    <w:rsid w:val="00907E91"/>
    <w:rsid w:val="009102DE"/>
    <w:rsid w:val="00911985"/>
    <w:rsid w:val="009128BB"/>
    <w:rsid w:val="00912AB9"/>
    <w:rsid w:val="00912E8A"/>
    <w:rsid w:val="00913903"/>
    <w:rsid w:val="009145A7"/>
    <w:rsid w:val="009146B8"/>
    <w:rsid w:val="00914BA8"/>
    <w:rsid w:val="00914FF4"/>
    <w:rsid w:val="00915028"/>
    <w:rsid w:val="00915E9D"/>
    <w:rsid w:val="00916172"/>
    <w:rsid w:val="00916ADC"/>
    <w:rsid w:val="0091735B"/>
    <w:rsid w:val="00917782"/>
    <w:rsid w:val="00917907"/>
    <w:rsid w:val="00920BF6"/>
    <w:rsid w:val="00921F7F"/>
    <w:rsid w:val="009220B8"/>
    <w:rsid w:val="0092276A"/>
    <w:rsid w:val="009228E5"/>
    <w:rsid w:val="00922DD1"/>
    <w:rsid w:val="00922DE8"/>
    <w:rsid w:val="009231CC"/>
    <w:rsid w:val="009235F2"/>
    <w:rsid w:val="00923E5D"/>
    <w:rsid w:val="00923E84"/>
    <w:rsid w:val="00923E85"/>
    <w:rsid w:val="00924072"/>
    <w:rsid w:val="009244E0"/>
    <w:rsid w:val="00924DF8"/>
    <w:rsid w:val="00924F89"/>
    <w:rsid w:val="00925385"/>
    <w:rsid w:val="009259E0"/>
    <w:rsid w:val="00925D63"/>
    <w:rsid w:val="00925E78"/>
    <w:rsid w:val="00926246"/>
    <w:rsid w:val="00926816"/>
    <w:rsid w:val="00926E3B"/>
    <w:rsid w:val="0092702E"/>
    <w:rsid w:val="00927331"/>
    <w:rsid w:val="00927488"/>
    <w:rsid w:val="00927C58"/>
    <w:rsid w:val="0093028F"/>
    <w:rsid w:val="009304A2"/>
    <w:rsid w:val="00931993"/>
    <w:rsid w:val="009319F5"/>
    <w:rsid w:val="00931E35"/>
    <w:rsid w:val="00931E42"/>
    <w:rsid w:val="00931F0F"/>
    <w:rsid w:val="009320D9"/>
    <w:rsid w:val="00932108"/>
    <w:rsid w:val="00932312"/>
    <w:rsid w:val="009325A2"/>
    <w:rsid w:val="009327AD"/>
    <w:rsid w:val="00932854"/>
    <w:rsid w:val="00932D13"/>
    <w:rsid w:val="00932F7D"/>
    <w:rsid w:val="00933117"/>
    <w:rsid w:val="00933204"/>
    <w:rsid w:val="00933991"/>
    <w:rsid w:val="009339A0"/>
    <w:rsid w:val="00933CFD"/>
    <w:rsid w:val="0093466E"/>
    <w:rsid w:val="00934713"/>
    <w:rsid w:val="00934E8A"/>
    <w:rsid w:val="00934F4F"/>
    <w:rsid w:val="00935474"/>
    <w:rsid w:val="00935BD8"/>
    <w:rsid w:val="00935D01"/>
    <w:rsid w:val="0093655D"/>
    <w:rsid w:val="009366B7"/>
    <w:rsid w:val="00936C10"/>
    <w:rsid w:val="00936CA0"/>
    <w:rsid w:val="00936CC0"/>
    <w:rsid w:val="00936E1F"/>
    <w:rsid w:val="00937540"/>
    <w:rsid w:val="00937833"/>
    <w:rsid w:val="009405C2"/>
    <w:rsid w:val="009406B6"/>
    <w:rsid w:val="0094139A"/>
    <w:rsid w:val="00941534"/>
    <w:rsid w:val="009422AC"/>
    <w:rsid w:val="0094267F"/>
    <w:rsid w:val="009427E7"/>
    <w:rsid w:val="00942C1B"/>
    <w:rsid w:val="00943214"/>
    <w:rsid w:val="009444B9"/>
    <w:rsid w:val="0094452A"/>
    <w:rsid w:val="0094457F"/>
    <w:rsid w:val="00944679"/>
    <w:rsid w:val="009459E0"/>
    <w:rsid w:val="00945B5F"/>
    <w:rsid w:val="00945CA6"/>
    <w:rsid w:val="00945DE8"/>
    <w:rsid w:val="00946274"/>
    <w:rsid w:val="00946E24"/>
    <w:rsid w:val="009471A8"/>
    <w:rsid w:val="00947615"/>
    <w:rsid w:val="009476A7"/>
    <w:rsid w:val="00947BC7"/>
    <w:rsid w:val="00947BEC"/>
    <w:rsid w:val="00947DA8"/>
    <w:rsid w:val="00947F21"/>
    <w:rsid w:val="0095049C"/>
    <w:rsid w:val="00950DC6"/>
    <w:rsid w:val="00950E78"/>
    <w:rsid w:val="00950FBB"/>
    <w:rsid w:val="009521D2"/>
    <w:rsid w:val="00952311"/>
    <w:rsid w:val="00952619"/>
    <w:rsid w:val="00952627"/>
    <w:rsid w:val="00952AA5"/>
    <w:rsid w:val="009535CD"/>
    <w:rsid w:val="00954CF4"/>
    <w:rsid w:val="0095559F"/>
    <w:rsid w:val="009559A6"/>
    <w:rsid w:val="00955DFC"/>
    <w:rsid w:val="0095623D"/>
    <w:rsid w:val="009565E4"/>
    <w:rsid w:val="009567D5"/>
    <w:rsid w:val="00956819"/>
    <w:rsid w:val="0095704E"/>
    <w:rsid w:val="00957818"/>
    <w:rsid w:val="009603A1"/>
    <w:rsid w:val="00960994"/>
    <w:rsid w:val="0096115D"/>
    <w:rsid w:val="009613D4"/>
    <w:rsid w:val="00961A1A"/>
    <w:rsid w:val="00961C54"/>
    <w:rsid w:val="00962064"/>
    <w:rsid w:val="00962712"/>
    <w:rsid w:val="00962909"/>
    <w:rsid w:val="00962B53"/>
    <w:rsid w:val="00962CE0"/>
    <w:rsid w:val="00962DE2"/>
    <w:rsid w:val="00963875"/>
    <w:rsid w:val="00963E1D"/>
    <w:rsid w:val="0096418D"/>
    <w:rsid w:val="00965F77"/>
    <w:rsid w:val="00966274"/>
    <w:rsid w:val="009663E9"/>
    <w:rsid w:val="00967337"/>
    <w:rsid w:val="00967B5D"/>
    <w:rsid w:val="00967D41"/>
    <w:rsid w:val="00967EA2"/>
    <w:rsid w:val="00967F88"/>
    <w:rsid w:val="00970D15"/>
    <w:rsid w:val="009710AC"/>
    <w:rsid w:val="00971454"/>
    <w:rsid w:val="00971832"/>
    <w:rsid w:val="00972801"/>
    <w:rsid w:val="00973D8A"/>
    <w:rsid w:val="00973E84"/>
    <w:rsid w:val="00974B8F"/>
    <w:rsid w:val="00974CCC"/>
    <w:rsid w:val="00975382"/>
    <w:rsid w:val="00975CDC"/>
    <w:rsid w:val="00976603"/>
    <w:rsid w:val="0097737C"/>
    <w:rsid w:val="00977986"/>
    <w:rsid w:val="00977A30"/>
    <w:rsid w:val="00977EF8"/>
    <w:rsid w:val="009806F0"/>
    <w:rsid w:val="0098184B"/>
    <w:rsid w:val="00982195"/>
    <w:rsid w:val="009822EA"/>
    <w:rsid w:val="00982835"/>
    <w:rsid w:val="009829B4"/>
    <w:rsid w:val="00982F00"/>
    <w:rsid w:val="0098321B"/>
    <w:rsid w:val="009832B9"/>
    <w:rsid w:val="00983714"/>
    <w:rsid w:val="00985D01"/>
    <w:rsid w:val="00986015"/>
    <w:rsid w:val="00986288"/>
    <w:rsid w:val="00987111"/>
    <w:rsid w:val="0099005C"/>
    <w:rsid w:val="00990224"/>
    <w:rsid w:val="00990437"/>
    <w:rsid w:val="00990756"/>
    <w:rsid w:val="009916D5"/>
    <w:rsid w:val="009919CC"/>
    <w:rsid w:val="009922B5"/>
    <w:rsid w:val="00992695"/>
    <w:rsid w:val="009927CC"/>
    <w:rsid w:val="00992CEC"/>
    <w:rsid w:val="00994047"/>
    <w:rsid w:val="00994DA0"/>
    <w:rsid w:val="00994EFA"/>
    <w:rsid w:val="00995263"/>
    <w:rsid w:val="009957B4"/>
    <w:rsid w:val="00995836"/>
    <w:rsid w:val="00995EC1"/>
    <w:rsid w:val="0099686C"/>
    <w:rsid w:val="00996CBD"/>
    <w:rsid w:val="00997332"/>
    <w:rsid w:val="00997973"/>
    <w:rsid w:val="00997FDD"/>
    <w:rsid w:val="009A012C"/>
    <w:rsid w:val="009A10D1"/>
    <w:rsid w:val="009A111A"/>
    <w:rsid w:val="009A1351"/>
    <w:rsid w:val="009A1633"/>
    <w:rsid w:val="009A1AB1"/>
    <w:rsid w:val="009A1E7E"/>
    <w:rsid w:val="009A2C3D"/>
    <w:rsid w:val="009A2E27"/>
    <w:rsid w:val="009A316F"/>
    <w:rsid w:val="009A33C0"/>
    <w:rsid w:val="009A3451"/>
    <w:rsid w:val="009A3C83"/>
    <w:rsid w:val="009A3FA2"/>
    <w:rsid w:val="009A4A56"/>
    <w:rsid w:val="009A5E69"/>
    <w:rsid w:val="009A63C6"/>
    <w:rsid w:val="009A675B"/>
    <w:rsid w:val="009A697C"/>
    <w:rsid w:val="009A77E8"/>
    <w:rsid w:val="009A7A16"/>
    <w:rsid w:val="009A7B87"/>
    <w:rsid w:val="009A7DC2"/>
    <w:rsid w:val="009B01D3"/>
    <w:rsid w:val="009B0217"/>
    <w:rsid w:val="009B0779"/>
    <w:rsid w:val="009B07AA"/>
    <w:rsid w:val="009B0B8B"/>
    <w:rsid w:val="009B237B"/>
    <w:rsid w:val="009B2BB3"/>
    <w:rsid w:val="009B2BC0"/>
    <w:rsid w:val="009B39ED"/>
    <w:rsid w:val="009B3DC3"/>
    <w:rsid w:val="009B4239"/>
    <w:rsid w:val="009B4FB4"/>
    <w:rsid w:val="009B529C"/>
    <w:rsid w:val="009B5388"/>
    <w:rsid w:val="009B5595"/>
    <w:rsid w:val="009B5D6A"/>
    <w:rsid w:val="009B5F60"/>
    <w:rsid w:val="009B653A"/>
    <w:rsid w:val="009B6C33"/>
    <w:rsid w:val="009B7017"/>
    <w:rsid w:val="009B767F"/>
    <w:rsid w:val="009B7780"/>
    <w:rsid w:val="009B7A64"/>
    <w:rsid w:val="009B7ABD"/>
    <w:rsid w:val="009B7B19"/>
    <w:rsid w:val="009C0211"/>
    <w:rsid w:val="009C0306"/>
    <w:rsid w:val="009C1081"/>
    <w:rsid w:val="009C10B8"/>
    <w:rsid w:val="009C11DD"/>
    <w:rsid w:val="009C1A24"/>
    <w:rsid w:val="009C1E42"/>
    <w:rsid w:val="009C2C47"/>
    <w:rsid w:val="009C2CF1"/>
    <w:rsid w:val="009C2E27"/>
    <w:rsid w:val="009C367A"/>
    <w:rsid w:val="009C3B3E"/>
    <w:rsid w:val="009C5575"/>
    <w:rsid w:val="009C5FEC"/>
    <w:rsid w:val="009C6076"/>
    <w:rsid w:val="009C614E"/>
    <w:rsid w:val="009C6166"/>
    <w:rsid w:val="009C6172"/>
    <w:rsid w:val="009C6354"/>
    <w:rsid w:val="009C6777"/>
    <w:rsid w:val="009C6796"/>
    <w:rsid w:val="009C7270"/>
    <w:rsid w:val="009C77E7"/>
    <w:rsid w:val="009D0DCA"/>
    <w:rsid w:val="009D134B"/>
    <w:rsid w:val="009D1A40"/>
    <w:rsid w:val="009D242E"/>
    <w:rsid w:val="009D38BB"/>
    <w:rsid w:val="009D419C"/>
    <w:rsid w:val="009D4847"/>
    <w:rsid w:val="009D48B6"/>
    <w:rsid w:val="009D52F8"/>
    <w:rsid w:val="009D53C6"/>
    <w:rsid w:val="009D5A9B"/>
    <w:rsid w:val="009D64BC"/>
    <w:rsid w:val="009D6900"/>
    <w:rsid w:val="009E00C1"/>
    <w:rsid w:val="009E0358"/>
    <w:rsid w:val="009E0443"/>
    <w:rsid w:val="009E121C"/>
    <w:rsid w:val="009E2107"/>
    <w:rsid w:val="009E2250"/>
    <w:rsid w:val="009E2554"/>
    <w:rsid w:val="009E2AE1"/>
    <w:rsid w:val="009E34B8"/>
    <w:rsid w:val="009E527E"/>
    <w:rsid w:val="009E562C"/>
    <w:rsid w:val="009E5BC0"/>
    <w:rsid w:val="009E5E20"/>
    <w:rsid w:val="009E5FE6"/>
    <w:rsid w:val="009E7398"/>
    <w:rsid w:val="009E795F"/>
    <w:rsid w:val="009E7F3E"/>
    <w:rsid w:val="009E7FF9"/>
    <w:rsid w:val="009F005B"/>
    <w:rsid w:val="009F0364"/>
    <w:rsid w:val="009F053E"/>
    <w:rsid w:val="009F0F3F"/>
    <w:rsid w:val="009F100B"/>
    <w:rsid w:val="009F1D51"/>
    <w:rsid w:val="009F20D7"/>
    <w:rsid w:val="009F2231"/>
    <w:rsid w:val="009F244E"/>
    <w:rsid w:val="009F26D1"/>
    <w:rsid w:val="009F2C4D"/>
    <w:rsid w:val="009F4F05"/>
    <w:rsid w:val="009F4F85"/>
    <w:rsid w:val="009F590F"/>
    <w:rsid w:val="009F637B"/>
    <w:rsid w:val="009F642A"/>
    <w:rsid w:val="009F65D1"/>
    <w:rsid w:val="009F66F4"/>
    <w:rsid w:val="009F6CA3"/>
    <w:rsid w:val="009F6ECA"/>
    <w:rsid w:val="009F71C8"/>
    <w:rsid w:val="009F762E"/>
    <w:rsid w:val="009F7C01"/>
    <w:rsid w:val="00A00332"/>
    <w:rsid w:val="00A005B3"/>
    <w:rsid w:val="00A01464"/>
    <w:rsid w:val="00A0167B"/>
    <w:rsid w:val="00A01865"/>
    <w:rsid w:val="00A02335"/>
    <w:rsid w:val="00A02980"/>
    <w:rsid w:val="00A02A73"/>
    <w:rsid w:val="00A02B29"/>
    <w:rsid w:val="00A02DE4"/>
    <w:rsid w:val="00A02FB3"/>
    <w:rsid w:val="00A03644"/>
    <w:rsid w:val="00A03682"/>
    <w:rsid w:val="00A039EE"/>
    <w:rsid w:val="00A03EE5"/>
    <w:rsid w:val="00A03EFC"/>
    <w:rsid w:val="00A049C1"/>
    <w:rsid w:val="00A05483"/>
    <w:rsid w:val="00A05DE5"/>
    <w:rsid w:val="00A06006"/>
    <w:rsid w:val="00A0629E"/>
    <w:rsid w:val="00A06340"/>
    <w:rsid w:val="00A06D05"/>
    <w:rsid w:val="00A06EC4"/>
    <w:rsid w:val="00A07AFC"/>
    <w:rsid w:val="00A10F86"/>
    <w:rsid w:val="00A116A4"/>
    <w:rsid w:val="00A11F57"/>
    <w:rsid w:val="00A121C2"/>
    <w:rsid w:val="00A126A1"/>
    <w:rsid w:val="00A126BD"/>
    <w:rsid w:val="00A12ACA"/>
    <w:rsid w:val="00A12DDB"/>
    <w:rsid w:val="00A136CA"/>
    <w:rsid w:val="00A136F6"/>
    <w:rsid w:val="00A13A9B"/>
    <w:rsid w:val="00A13D11"/>
    <w:rsid w:val="00A142F4"/>
    <w:rsid w:val="00A15456"/>
    <w:rsid w:val="00A154C3"/>
    <w:rsid w:val="00A1569E"/>
    <w:rsid w:val="00A15CBF"/>
    <w:rsid w:val="00A17143"/>
    <w:rsid w:val="00A17263"/>
    <w:rsid w:val="00A17647"/>
    <w:rsid w:val="00A179CB"/>
    <w:rsid w:val="00A17AA5"/>
    <w:rsid w:val="00A17E7E"/>
    <w:rsid w:val="00A21784"/>
    <w:rsid w:val="00A21E56"/>
    <w:rsid w:val="00A21F18"/>
    <w:rsid w:val="00A21FF8"/>
    <w:rsid w:val="00A22394"/>
    <w:rsid w:val="00A22B2C"/>
    <w:rsid w:val="00A23262"/>
    <w:rsid w:val="00A233A3"/>
    <w:rsid w:val="00A23DBF"/>
    <w:rsid w:val="00A24076"/>
    <w:rsid w:val="00A2513F"/>
    <w:rsid w:val="00A2521F"/>
    <w:rsid w:val="00A252F3"/>
    <w:rsid w:val="00A257EB"/>
    <w:rsid w:val="00A26F2D"/>
    <w:rsid w:val="00A271DA"/>
    <w:rsid w:val="00A2780C"/>
    <w:rsid w:val="00A30087"/>
    <w:rsid w:val="00A30522"/>
    <w:rsid w:val="00A30647"/>
    <w:rsid w:val="00A30A5A"/>
    <w:rsid w:val="00A30E52"/>
    <w:rsid w:val="00A3120E"/>
    <w:rsid w:val="00A3259A"/>
    <w:rsid w:val="00A329B8"/>
    <w:rsid w:val="00A329F2"/>
    <w:rsid w:val="00A3323C"/>
    <w:rsid w:val="00A34404"/>
    <w:rsid w:val="00A3589F"/>
    <w:rsid w:val="00A35D0C"/>
    <w:rsid w:val="00A36302"/>
    <w:rsid w:val="00A36809"/>
    <w:rsid w:val="00A3691C"/>
    <w:rsid w:val="00A36F74"/>
    <w:rsid w:val="00A3706A"/>
    <w:rsid w:val="00A378F2"/>
    <w:rsid w:val="00A37C0F"/>
    <w:rsid w:val="00A40E15"/>
    <w:rsid w:val="00A40ECF"/>
    <w:rsid w:val="00A40F52"/>
    <w:rsid w:val="00A41673"/>
    <w:rsid w:val="00A4250F"/>
    <w:rsid w:val="00A427BB"/>
    <w:rsid w:val="00A428A2"/>
    <w:rsid w:val="00A42A4F"/>
    <w:rsid w:val="00A42E0A"/>
    <w:rsid w:val="00A43327"/>
    <w:rsid w:val="00A4347E"/>
    <w:rsid w:val="00A438F3"/>
    <w:rsid w:val="00A43EBE"/>
    <w:rsid w:val="00A44C1B"/>
    <w:rsid w:val="00A44F2B"/>
    <w:rsid w:val="00A4562A"/>
    <w:rsid w:val="00A45978"/>
    <w:rsid w:val="00A46239"/>
    <w:rsid w:val="00A464F4"/>
    <w:rsid w:val="00A46564"/>
    <w:rsid w:val="00A473A4"/>
    <w:rsid w:val="00A47693"/>
    <w:rsid w:val="00A51047"/>
    <w:rsid w:val="00A514BF"/>
    <w:rsid w:val="00A519FB"/>
    <w:rsid w:val="00A5265F"/>
    <w:rsid w:val="00A5270F"/>
    <w:rsid w:val="00A528C0"/>
    <w:rsid w:val="00A52A24"/>
    <w:rsid w:val="00A533AF"/>
    <w:rsid w:val="00A53578"/>
    <w:rsid w:val="00A535D6"/>
    <w:rsid w:val="00A53710"/>
    <w:rsid w:val="00A54D92"/>
    <w:rsid w:val="00A54FF6"/>
    <w:rsid w:val="00A5544C"/>
    <w:rsid w:val="00A5555A"/>
    <w:rsid w:val="00A55723"/>
    <w:rsid w:val="00A56159"/>
    <w:rsid w:val="00A56F2F"/>
    <w:rsid w:val="00A56FAA"/>
    <w:rsid w:val="00A56FB6"/>
    <w:rsid w:val="00A571A2"/>
    <w:rsid w:val="00A571FF"/>
    <w:rsid w:val="00A5776F"/>
    <w:rsid w:val="00A603F7"/>
    <w:rsid w:val="00A60686"/>
    <w:rsid w:val="00A60B5D"/>
    <w:rsid w:val="00A60CAF"/>
    <w:rsid w:val="00A61510"/>
    <w:rsid w:val="00A616CF"/>
    <w:rsid w:val="00A61CE4"/>
    <w:rsid w:val="00A62CD7"/>
    <w:rsid w:val="00A62D55"/>
    <w:rsid w:val="00A62D57"/>
    <w:rsid w:val="00A62E35"/>
    <w:rsid w:val="00A63470"/>
    <w:rsid w:val="00A63817"/>
    <w:rsid w:val="00A64433"/>
    <w:rsid w:val="00A645B0"/>
    <w:rsid w:val="00A6531B"/>
    <w:rsid w:val="00A6570A"/>
    <w:rsid w:val="00A660F1"/>
    <w:rsid w:val="00A66C27"/>
    <w:rsid w:val="00A67047"/>
    <w:rsid w:val="00A67DB2"/>
    <w:rsid w:val="00A70EE1"/>
    <w:rsid w:val="00A71370"/>
    <w:rsid w:val="00A71B65"/>
    <w:rsid w:val="00A71C68"/>
    <w:rsid w:val="00A71E54"/>
    <w:rsid w:val="00A723F3"/>
    <w:rsid w:val="00A73638"/>
    <w:rsid w:val="00A73D34"/>
    <w:rsid w:val="00A73D5D"/>
    <w:rsid w:val="00A743CB"/>
    <w:rsid w:val="00A7477D"/>
    <w:rsid w:val="00A74EE8"/>
    <w:rsid w:val="00A75704"/>
    <w:rsid w:val="00A75F75"/>
    <w:rsid w:val="00A76A03"/>
    <w:rsid w:val="00A776A5"/>
    <w:rsid w:val="00A8033D"/>
    <w:rsid w:val="00A80D37"/>
    <w:rsid w:val="00A81377"/>
    <w:rsid w:val="00A81383"/>
    <w:rsid w:val="00A81960"/>
    <w:rsid w:val="00A81BB0"/>
    <w:rsid w:val="00A82760"/>
    <w:rsid w:val="00A82E74"/>
    <w:rsid w:val="00A853AF"/>
    <w:rsid w:val="00A85964"/>
    <w:rsid w:val="00A86692"/>
    <w:rsid w:val="00A867E1"/>
    <w:rsid w:val="00A86DEB"/>
    <w:rsid w:val="00A86F8E"/>
    <w:rsid w:val="00A87189"/>
    <w:rsid w:val="00A87D6E"/>
    <w:rsid w:val="00A87F0E"/>
    <w:rsid w:val="00A9093B"/>
    <w:rsid w:val="00A90970"/>
    <w:rsid w:val="00A911CB"/>
    <w:rsid w:val="00A917D8"/>
    <w:rsid w:val="00A92274"/>
    <w:rsid w:val="00A923E2"/>
    <w:rsid w:val="00A92613"/>
    <w:rsid w:val="00A929B9"/>
    <w:rsid w:val="00A92B22"/>
    <w:rsid w:val="00A9329F"/>
    <w:rsid w:val="00A939AD"/>
    <w:rsid w:val="00A93B6A"/>
    <w:rsid w:val="00A93BCB"/>
    <w:rsid w:val="00A93D35"/>
    <w:rsid w:val="00A93F0E"/>
    <w:rsid w:val="00A93F1D"/>
    <w:rsid w:val="00A94490"/>
    <w:rsid w:val="00A94C4F"/>
    <w:rsid w:val="00A954B4"/>
    <w:rsid w:val="00A961F0"/>
    <w:rsid w:val="00A9688D"/>
    <w:rsid w:val="00A969B6"/>
    <w:rsid w:val="00A97E15"/>
    <w:rsid w:val="00A97EC8"/>
    <w:rsid w:val="00AA01B4"/>
    <w:rsid w:val="00AA1185"/>
    <w:rsid w:val="00AA11E2"/>
    <w:rsid w:val="00AA14BE"/>
    <w:rsid w:val="00AA17D9"/>
    <w:rsid w:val="00AA2259"/>
    <w:rsid w:val="00AA2338"/>
    <w:rsid w:val="00AA2D7E"/>
    <w:rsid w:val="00AA3A00"/>
    <w:rsid w:val="00AA3C0F"/>
    <w:rsid w:val="00AA4AB0"/>
    <w:rsid w:val="00AA4C25"/>
    <w:rsid w:val="00AA4C62"/>
    <w:rsid w:val="00AA4F29"/>
    <w:rsid w:val="00AA585A"/>
    <w:rsid w:val="00AA670A"/>
    <w:rsid w:val="00AA67D1"/>
    <w:rsid w:val="00AA758D"/>
    <w:rsid w:val="00AA7661"/>
    <w:rsid w:val="00AB010B"/>
    <w:rsid w:val="00AB0711"/>
    <w:rsid w:val="00AB0B21"/>
    <w:rsid w:val="00AB0D55"/>
    <w:rsid w:val="00AB126F"/>
    <w:rsid w:val="00AB1696"/>
    <w:rsid w:val="00AB1CB4"/>
    <w:rsid w:val="00AB1DA1"/>
    <w:rsid w:val="00AB260F"/>
    <w:rsid w:val="00AB2CAD"/>
    <w:rsid w:val="00AB3740"/>
    <w:rsid w:val="00AB3BBC"/>
    <w:rsid w:val="00AB3C6C"/>
    <w:rsid w:val="00AB3DEF"/>
    <w:rsid w:val="00AB460B"/>
    <w:rsid w:val="00AB4DFD"/>
    <w:rsid w:val="00AB50D4"/>
    <w:rsid w:val="00AB57EC"/>
    <w:rsid w:val="00AB5A58"/>
    <w:rsid w:val="00AB6491"/>
    <w:rsid w:val="00AB656F"/>
    <w:rsid w:val="00AB6726"/>
    <w:rsid w:val="00AB6817"/>
    <w:rsid w:val="00AB6A6D"/>
    <w:rsid w:val="00AB6D1B"/>
    <w:rsid w:val="00AB7596"/>
    <w:rsid w:val="00AB7E8E"/>
    <w:rsid w:val="00AC01D0"/>
    <w:rsid w:val="00AC022F"/>
    <w:rsid w:val="00AC0259"/>
    <w:rsid w:val="00AC036B"/>
    <w:rsid w:val="00AC073E"/>
    <w:rsid w:val="00AC0AC8"/>
    <w:rsid w:val="00AC0D8D"/>
    <w:rsid w:val="00AC0D95"/>
    <w:rsid w:val="00AC1078"/>
    <w:rsid w:val="00AC137A"/>
    <w:rsid w:val="00AC14EC"/>
    <w:rsid w:val="00AC1DC5"/>
    <w:rsid w:val="00AC2BF4"/>
    <w:rsid w:val="00AC2F2F"/>
    <w:rsid w:val="00AC31C9"/>
    <w:rsid w:val="00AC321D"/>
    <w:rsid w:val="00AC33DD"/>
    <w:rsid w:val="00AC3900"/>
    <w:rsid w:val="00AC3D4F"/>
    <w:rsid w:val="00AC3DDF"/>
    <w:rsid w:val="00AC4797"/>
    <w:rsid w:val="00AC52CF"/>
    <w:rsid w:val="00AC5DF2"/>
    <w:rsid w:val="00AC6061"/>
    <w:rsid w:val="00AC7239"/>
    <w:rsid w:val="00AC7AAD"/>
    <w:rsid w:val="00AC7AEA"/>
    <w:rsid w:val="00AD0514"/>
    <w:rsid w:val="00AD09D6"/>
    <w:rsid w:val="00AD0BBC"/>
    <w:rsid w:val="00AD122B"/>
    <w:rsid w:val="00AD16F6"/>
    <w:rsid w:val="00AD17D5"/>
    <w:rsid w:val="00AD1883"/>
    <w:rsid w:val="00AD1D32"/>
    <w:rsid w:val="00AD20FF"/>
    <w:rsid w:val="00AD24E5"/>
    <w:rsid w:val="00AD2600"/>
    <w:rsid w:val="00AD2953"/>
    <w:rsid w:val="00AD3B13"/>
    <w:rsid w:val="00AD3D26"/>
    <w:rsid w:val="00AD4567"/>
    <w:rsid w:val="00AD4EBD"/>
    <w:rsid w:val="00AD500A"/>
    <w:rsid w:val="00AD6259"/>
    <w:rsid w:val="00AD6803"/>
    <w:rsid w:val="00AD6B95"/>
    <w:rsid w:val="00AD7E0B"/>
    <w:rsid w:val="00AE0532"/>
    <w:rsid w:val="00AE0A7E"/>
    <w:rsid w:val="00AE1150"/>
    <w:rsid w:val="00AE1482"/>
    <w:rsid w:val="00AE14D9"/>
    <w:rsid w:val="00AE15D5"/>
    <w:rsid w:val="00AE1BBC"/>
    <w:rsid w:val="00AE1CA2"/>
    <w:rsid w:val="00AE1F51"/>
    <w:rsid w:val="00AE2857"/>
    <w:rsid w:val="00AE2D77"/>
    <w:rsid w:val="00AE31A6"/>
    <w:rsid w:val="00AE39AA"/>
    <w:rsid w:val="00AE4418"/>
    <w:rsid w:val="00AE47FE"/>
    <w:rsid w:val="00AE678B"/>
    <w:rsid w:val="00AE6CE5"/>
    <w:rsid w:val="00AF0166"/>
    <w:rsid w:val="00AF0F9D"/>
    <w:rsid w:val="00AF105B"/>
    <w:rsid w:val="00AF1A5B"/>
    <w:rsid w:val="00AF359A"/>
    <w:rsid w:val="00AF35D1"/>
    <w:rsid w:val="00AF3D40"/>
    <w:rsid w:val="00AF41DF"/>
    <w:rsid w:val="00AF4236"/>
    <w:rsid w:val="00AF4375"/>
    <w:rsid w:val="00AF4A9E"/>
    <w:rsid w:val="00AF4D88"/>
    <w:rsid w:val="00AF5CB6"/>
    <w:rsid w:val="00AF613B"/>
    <w:rsid w:val="00AF6620"/>
    <w:rsid w:val="00AF6A0D"/>
    <w:rsid w:val="00AF7209"/>
    <w:rsid w:val="00AF7591"/>
    <w:rsid w:val="00B0011D"/>
    <w:rsid w:val="00B00696"/>
    <w:rsid w:val="00B00DE0"/>
    <w:rsid w:val="00B01702"/>
    <w:rsid w:val="00B01BB0"/>
    <w:rsid w:val="00B01CCC"/>
    <w:rsid w:val="00B02CCA"/>
    <w:rsid w:val="00B02E60"/>
    <w:rsid w:val="00B0329C"/>
    <w:rsid w:val="00B046C8"/>
    <w:rsid w:val="00B04BBC"/>
    <w:rsid w:val="00B04EBB"/>
    <w:rsid w:val="00B0522A"/>
    <w:rsid w:val="00B05382"/>
    <w:rsid w:val="00B05A3B"/>
    <w:rsid w:val="00B0674F"/>
    <w:rsid w:val="00B068DF"/>
    <w:rsid w:val="00B06FB8"/>
    <w:rsid w:val="00B10433"/>
    <w:rsid w:val="00B11BD5"/>
    <w:rsid w:val="00B11C97"/>
    <w:rsid w:val="00B12908"/>
    <w:rsid w:val="00B12ADE"/>
    <w:rsid w:val="00B1368F"/>
    <w:rsid w:val="00B13986"/>
    <w:rsid w:val="00B15553"/>
    <w:rsid w:val="00B17428"/>
    <w:rsid w:val="00B17C00"/>
    <w:rsid w:val="00B201A1"/>
    <w:rsid w:val="00B2112E"/>
    <w:rsid w:val="00B215B2"/>
    <w:rsid w:val="00B21BD0"/>
    <w:rsid w:val="00B21C19"/>
    <w:rsid w:val="00B21C80"/>
    <w:rsid w:val="00B21E33"/>
    <w:rsid w:val="00B22387"/>
    <w:rsid w:val="00B22552"/>
    <w:rsid w:val="00B225DE"/>
    <w:rsid w:val="00B2305F"/>
    <w:rsid w:val="00B23653"/>
    <w:rsid w:val="00B240C8"/>
    <w:rsid w:val="00B24546"/>
    <w:rsid w:val="00B24598"/>
    <w:rsid w:val="00B24D33"/>
    <w:rsid w:val="00B24F2B"/>
    <w:rsid w:val="00B25439"/>
    <w:rsid w:val="00B25A89"/>
    <w:rsid w:val="00B25AF9"/>
    <w:rsid w:val="00B25E91"/>
    <w:rsid w:val="00B27014"/>
    <w:rsid w:val="00B27C98"/>
    <w:rsid w:val="00B30000"/>
    <w:rsid w:val="00B30017"/>
    <w:rsid w:val="00B30A5F"/>
    <w:rsid w:val="00B30CA8"/>
    <w:rsid w:val="00B31CB2"/>
    <w:rsid w:val="00B31FD7"/>
    <w:rsid w:val="00B32C5F"/>
    <w:rsid w:val="00B32E7C"/>
    <w:rsid w:val="00B3333E"/>
    <w:rsid w:val="00B33B54"/>
    <w:rsid w:val="00B33D67"/>
    <w:rsid w:val="00B33E67"/>
    <w:rsid w:val="00B35360"/>
    <w:rsid w:val="00B35828"/>
    <w:rsid w:val="00B35BCF"/>
    <w:rsid w:val="00B3662B"/>
    <w:rsid w:val="00B3693D"/>
    <w:rsid w:val="00B3774A"/>
    <w:rsid w:val="00B37E85"/>
    <w:rsid w:val="00B40230"/>
    <w:rsid w:val="00B40414"/>
    <w:rsid w:val="00B40DBB"/>
    <w:rsid w:val="00B41A3C"/>
    <w:rsid w:val="00B42C32"/>
    <w:rsid w:val="00B42EA4"/>
    <w:rsid w:val="00B432B1"/>
    <w:rsid w:val="00B43C3E"/>
    <w:rsid w:val="00B43F55"/>
    <w:rsid w:val="00B44B83"/>
    <w:rsid w:val="00B46F06"/>
    <w:rsid w:val="00B4774F"/>
    <w:rsid w:val="00B47F52"/>
    <w:rsid w:val="00B50C19"/>
    <w:rsid w:val="00B52C9D"/>
    <w:rsid w:val="00B54134"/>
    <w:rsid w:val="00B54F47"/>
    <w:rsid w:val="00B54FF5"/>
    <w:rsid w:val="00B55268"/>
    <w:rsid w:val="00B557E8"/>
    <w:rsid w:val="00B5585E"/>
    <w:rsid w:val="00B56273"/>
    <w:rsid w:val="00B56378"/>
    <w:rsid w:val="00B5660F"/>
    <w:rsid w:val="00B57502"/>
    <w:rsid w:val="00B577CA"/>
    <w:rsid w:val="00B57B43"/>
    <w:rsid w:val="00B60289"/>
    <w:rsid w:val="00B602D1"/>
    <w:rsid w:val="00B60591"/>
    <w:rsid w:val="00B61A9B"/>
    <w:rsid w:val="00B62EB3"/>
    <w:rsid w:val="00B6306F"/>
    <w:rsid w:val="00B63F21"/>
    <w:rsid w:val="00B64337"/>
    <w:rsid w:val="00B6452D"/>
    <w:rsid w:val="00B64544"/>
    <w:rsid w:val="00B65055"/>
    <w:rsid w:val="00B653A3"/>
    <w:rsid w:val="00B654EA"/>
    <w:rsid w:val="00B655BC"/>
    <w:rsid w:val="00B65C9E"/>
    <w:rsid w:val="00B6603F"/>
    <w:rsid w:val="00B66559"/>
    <w:rsid w:val="00B66EED"/>
    <w:rsid w:val="00B675FB"/>
    <w:rsid w:val="00B67708"/>
    <w:rsid w:val="00B71192"/>
    <w:rsid w:val="00B7128B"/>
    <w:rsid w:val="00B717F6"/>
    <w:rsid w:val="00B71F70"/>
    <w:rsid w:val="00B73416"/>
    <w:rsid w:val="00B73B77"/>
    <w:rsid w:val="00B74932"/>
    <w:rsid w:val="00B74980"/>
    <w:rsid w:val="00B75417"/>
    <w:rsid w:val="00B7586C"/>
    <w:rsid w:val="00B75C38"/>
    <w:rsid w:val="00B77126"/>
    <w:rsid w:val="00B77E11"/>
    <w:rsid w:val="00B77F40"/>
    <w:rsid w:val="00B80475"/>
    <w:rsid w:val="00B80561"/>
    <w:rsid w:val="00B80713"/>
    <w:rsid w:val="00B81065"/>
    <w:rsid w:val="00B8153E"/>
    <w:rsid w:val="00B8164D"/>
    <w:rsid w:val="00B8167B"/>
    <w:rsid w:val="00B8224D"/>
    <w:rsid w:val="00B823AD"/>
    <w:rsid w:val="00B829A6"/>
    <w:rsid w:val="00B82C0B"/>
    <w:rsid w:val="00B8340A"/>
    <w:rsid w:val="00B83496"/>
    <w:rsid w:val="00B8366D"/>
    <w:rsid w:val="00B83838"/>
    <w:rsid w:val="00B84289"/>
    <w:rsid w:val="00B84A59"/>
    <w:rsid w:val="00B851C5"/>
    <w:rsid w:val="00B851CC"/>
    <w:rsid w:val="00B85723"/>
    <w:rsid w:val="00B85788"/>
    <w:rsid w:val="00B8581B"/>
    <w:rsid w:val="00B86642"/>
    <w:rsid w:val="00B8674B"/>
    <w:rsid w:val="00B86BE2"/>
    <w:rsid w:val="00B873E1"/>
    <w:rsid w:val="00B873EC"/>
    <w:rsid w:val="00B87523"/>
    <w:rsid w:val="00B913DC"/>
    <w:rsid w:val="00B91761"/>
    <w:rsid w:val="00B91AC0"/>
    <w:rsid w:val="00B9224E"/>
    <w:rsid w:val="00B932F7"/>
    <w:rsid w:val="00B934FA"/>
    <w:rsid w:val="00B937DD"/>
    <w:rsid w:val="00B93831"/>
    <w:rsid w:val="00B94418"/>
    <w:rsid w:val="00B945E7"/>
    <w:rsid w:val="00B9500C"/>
    <w:rsid w:val="00B95164"/>
    <w:rsid w:val="00B95879"/>
    <w:rsid w:val="00B95CDD"/>
    <w:rsid w:val="00B9629D"/>
    <w:rsid w:val="00B972FF"/>
    <w:rsid w:val="00B97806"/>
    <w:rsid w:val="00BA066B"/>
    <w:rsid w:val="00BA0E04"/>
    <w:rsid w:val="00BA0FAC"/>
    <w:rsid w:val="00BA1087"/>
    <w:rsid w:val="00BA2513"/>
    <w:rsid w:val="00BA2DC4"/>
    <w:rsid w:val="00BA37DA"/>
    <w:rsid w:val="00BA3E5E"/>
    <w:rsid w:val="00BA4C94"/>
    <w:rsid w:val="00BA4E5B"/>
    <w:rsid w:val="00BA52B3"/>
    <w:rsid w:val="00BA57BE"/>
    <w:rsid w:val="00BA5BAD"/>
    <w:rsid w:val="00BA610C"/>
    <w:rsid w:val="00BA62A7"/>
    <w:rsid w:val="00BA714A"/>
    <w:rsid w:val="00BA75ED"/>
    <w:rsid w:val="00BA7D9A"/>
    <w:rsid w:val="00BB03E3"/>
    <w:rsid w:val="00BB08AA"/>
    <w:rsid w:val="00BB1477"/>
    <w:rsid w:val="00BB17C8"/>
    <w:rsid w:val="00BB261F"/>
    <w:rsid w:val="00BB3F0C"/>
    <w:rsid w:val="00BB4B31"/>
    <w:rsid w:val="00BB5821"/>
    <w:rsid w:val="00BB5C2C"/>
    <w:rsid w:val="00BB5D73"/>
    <w:rsid w:val="00BB65CA"/>
    <w:rsid w:val="00BB67E4"/>
    <w:rsid w:val="00BB6FCA"/>
    <w:rsid w:val="00BB7137"/>
    <w:rsid w:val="00BB77D5"/>
    <w:rsid w:val="00BB7CB8"/>
    <w:rsid w:val="00BC0F3E"/>
    <w:rsid w:val="00BC14EE"/>
    <w:rsid w:val="00BC1CCC"/>
    <w:rsid w:val="00BC26D1"/>
    <w:rsid w:val="00BC2E5E"/>
    <w:rsid w:val="00BC2FFB"/>
    <w:rsid w:val="00BC3484"/>
    <w:rsid w:val="00BC4498"/>
    <w:rsid w:val="00BC4E58"/>
    <w:rsid w:val="00BC5207"/>
    <w:rsid w:val="00BC5812"/>
    <w:rsid w:val="00BC5857"/>
    <w:rsid w:val="00BC5A92"/>
    <w:rsid w:val="00BC5CD0"/>
    <w:rsid w:val="00BC5D25"/>
    <w:rsid w:val="00BC6932"/>
    <w:rsid w:val="00BC69E6"/>
    <w:rsid w:val="00BC75C8"/>
    <w:rsid w:val="00BD04E6"/>
    <w:rsid w:val="00BD08ED"/>
    <w:rsid w:val="00BD0A6E"/>
    <w:rsid w:val="00BD0FA1"/>
    <w:rsid w:val="00BD13D3"/>
    <w:rsid w:val="00BD1638"/>
    <w:rsid w:val="00BD1783"/>
    <w:rsid w:val="00BD1977"/>
    <w:rsid w:val="00BD2025"/>
    <w:rsid w:val="00BD21BF"/>
    <w:rsid w:val="00BD2A48"/>
    <w:rsid w:val="00BD2CE6"/>
    <w:rsid w:val="00BD39C5"/>
    <w:rsid w:val="00BD41FE"/>
    <w:rsid w:val="00BD479A"/>
    <w:rsid w:val="00BD5077"/>
    <w:rsid w:val="00BD515C"/>
    <w:rsid w:val="00BD5160"/>
    <w:rsid w:val="00BD51B9"/>
    <w:rsid w:val="00BD55D6"/>
    <w:rsid w:val="00BD57F9"/>
    <w:rsid w:val="00BD5E4D"/>
    <w:rsid w:val="00BD5E50"/>
    <w:rsid w:val="00BD6C65"/>
    <w:rsid w:val="00BD787B"/>
    <w:rsid w:val="00BE01EA"/>
    <w:rsid w:val="00BE02BA"/>
    <w:rsid w:val="00BE0A5E"/>
    <w:rsid w:val="00BE16AD"/>
    <w:rsid w:val="00BE1DFC"/>
    <w:rsid w:val="00BE1E2D"/>
    <w:rsid w:val="00BE2207"/>
    <w:rsid w:val="00BE22A2"/>
    <w:rsid w:val="00BE24D3"/>
    <w:rsid w:val="00BE3171"/>
    <w:rsid w:val="00BE32BB"/>
    <w:rsid w:val="00BE4059"/>
    <w:rsid w:val="00BE43D9"/>
    <w:rsid w:val="00BE480B"/>
    <w:rsid w:val="00BE4E56"/>
    <w:rsid w:val="00BE50C9"/>
    <w:rsid w:val="00BE5F35"/>
    <w:rsid w:val="00BE5FDF"/>
    <w:rsid w:val="00BE62AC"/>
    <w:rsid w:val="00BE65BA"/>
    <w:rsid w:val="00BE68C8"/>
    <w:rsid w:val="00BE6FB6"/>
    <w:rsid w:val="00BE7BD2"/>
    <w:rsid w:val="00BE7D2B"/>
    <w:rsid w:val="00BF0402"/>
    <w:rsid w:val="00BF1D49"/>
    <w:rsid w:val="00BF1F8E"/>
    <w:rsid w:val="00BF2FBE"/>
    <w:rsid w:val="00BF3420"/>
    <w:rsid w:val="00BF39CC"/>
    <w:rsid w:val="00BF3E1D"/>
    <w:rsid w:val="00BF404E"/>
    <w:rsid w:val="00BF4FCB"/>
    <w:rsid w:val="00BF5E37"/>
    <w:rsid w:val="00BF6CBB"/>
    <w:rsid w:val="00BF6EA0"/>
    <w:rsid w:val="00BF6F0F"/>
    <w:rsid w:val="00BF7465"/>
    <w:rsid w:val="00C027FD"/>
    <w:rsid w:val="00C02A6B"/>
    <w:rsid w:val="00C032B3"/>
    <w:rsid w:val="00C0374F"/>
    <w:rsid w:val="00C04104"/>
    <w:rsid w:val="00C0475E"/>
    <w:rsid w:val="00C04965"/>
    <w:rsid w:val="00C04B9F"/>
    <w:rsid w:val="00C04CA9"/>
    <w:rsid w:val="00C051E2"/>
    <w:rsid w:val="00C0567F"/>
    <w:rsid w:val="00C0574E"/>
    <w:rsid w:val="00C06558"/>
    <w:rsid w:val="00C0663A"/>
    <w:rsid w:val="00C067E0"/>
    <w:rsid w:val="00C06C9D"/>
    <w:rsid w:val="00C078DD"/>
    <w:rsid w:val="00C1005E"/>
    <w:rsid w:val="00C10198"/>
    <w:rsid w:val="00C105C9"/>
    <w:rsid w:val="00C1061C"/>
    <w:rsid w:val="00C10712"/>
    <w:rsid w:val="00C107EF"/>
    <w:rsid w:val="00C10B48"/>
    <w:rsid w:val="00C11639"/>
    <w:rsid w:val="00C12C5B"/>
    <w:rsid w:val="00C12F81"/>
    <w:rsid w:val="00C13686"/>
    <w:rsid w:val="00C13D8E"/>
    <w:rsid w:val="00C1414A"/>
    <w:rsid w:val="00C14449"/>
    <w:rsid w:val="00C14632"/>
    <w:rsid w:val="00C14975"/>
    <w:rsid w:val="00C14C1F"/>
    <w:rsid w:val="00C151E4"/>
    <w:rsid w:val="00C156BB"/>
    <w:rsid w:val="00C157D2"/>
    <w:rsid w:val="00C15975"/>
    <w:rsid w:val="00C15A56"/>
    <w:rsid w:val="00C1656C"/>
    <w:rsid w:val="00C1707D"/>
    <w:rsid w:val="00C2055A"/>
    <w:rsid w:val="00C20DA2"/>
    <w:rsid w:val="00C21585"/>
    <w:rsid w:val="00C22578"/>
    <w:rsid w:val="00C225BA"/>
    <w:rsid w:val="00C226CC"/>
    <w:rsid w:val="00C22C4D"/>
    <w:rsid w:val="00C22EB7"/>
    <w:rsid w:val="00C232E9"/>
    <w:rsid w:val="00C2363D"/>
    <w:rsid w:val="00C239E6"/>
    <w:rsid w:val="00C23B42"/>
    <w:rsid w:val="00C23CFB"/>
    <w:rsid w:val="00C23FC8"/>
    <w:rsid w:val="00C245F4"/>
    <w:rsid w:val="00C25242"/>
    <w:rsid w:val="00C254B6"/>
    <w:rsid w:val="00C25621"/>
    <w:rsid w:val="00C25651"/>
    <w:rsid w:val="00C258D0"/>
    <w:rsid w:val="00C263C8"/>
    <w:rsid w:val="00C2735A"/>
    <w:rsid w:val="00C27CB8"/>
    <w:rsid w:val="00C30A2F"/>
    <w:rsid w:val="00C30B25"/>
    <w:rsid w:val="00C31133"/>
    <w:rsid w:val="00C315FC"/>
    <w:rsid w:val="00C31D0B"/>
    <w:rsid w:val="00C3242B"/>
    <w:rsid w:val="00C32C73"/>
    <w:rsid w:val="00C334A0"/>
    <w:rsid w:val="00C3380E"/>
    <w:rsid w:val="00C33A7F"/>
    <w:rsid w:val="00C33F4C"/>
    <w:rsid w:val="00C34AE3"/>
    <w:rsid w:val="00C35217"/>
    <w:rsid w:val="00C3572B"/>
    <w:rsid w:val="00C3665B"/>
    <w:rsid w:val="00C36A7B"/>
    <w:rsid w:val="00C36C4F"/>
    <w:rsid w:val="00C37214"/>
    <w:rsid w:val="00C40A17"/>
    <w:rsid w:val="00C40E06"/>
    <w:rsid w:val="00C410E0"/>
    <w:rsid w:val="00C42D58"/>
    <w:rsid w:val="00C42FAA"/>
    <w:rsid w:val="00C438FC"/>
    <w:rsid w:val="00C43EF3"/>
    <w:rsid w:val="00C4494C"/>
    <w:rsid w:val="00C44CE3"/>
    <w:rsid w:val="00C45C8E"/>
    <w:rsid w:val="00C46214"/>
    <w:rsid w:val="00C4623C"/>
    <w:rsid w:val="00C466BB"/>
    <w:rsid w:val="00C467DC"/>
    <w:rsid w:val="00C46D50"/>
    <w:rsid w:val="00C473E2"/>
    <w:rsid w:val="00C47CAB"/>
    <w:rsid w:val="00C5035C"/>
    <w:rsid w:val="00C50886"/>
    <w:rsid w:val="00C50F23"/>
    <w:rsid w:val="00C512E3"/>
    <w:rsid w:val="00C51545"/>
    <w:rsid w:val="00C52F41"/>
    <w:rsid w:val="00C539C7"/>
    <w:rsid w:val="00C53F0B"/>
    <w:rsid w:val="00C5447C"/>
    <w:rsid w:val="00C5452C"/>
    <w:rsid w:val="00C5458A"/>
    <w:rsid w:val="00C5492C"/>
    <w:rsid w:val="00C54973"/>
    <w:rsid w:val="00C54C1E"/>
    <w:rsid w:val="00C54D79"/>
    <w:rsid w:val="00C552F6"/>
    <w:rsid w:val="00C55326"/>
    <w:rsid w:val="00C553BF"/>
    <w:rsid w:val="00C556FC"/>
    <w:rsid w:val="00C55D18"/>
    <w:rsid w:val="00C56D0A"/>
    <w:rsid w:val="00C56E58"/>
    <w:rsid w:val="00C57E4E"/>
    <w:rsid w:val="00C605C6"/>
    <w:rsid w:val="00C617C2"/>
    <w:rsid w:val="00C61F9C"/>
    <w:rsid w:val="00C620BD"/>
    <w:rsid w:val="00C629BE"/>
    <w:rsid w:val="00C6373C"/>
    <w:rsid w:val="00C63BA1"/>
    <w:rsid w:val="00C63F07"/>
    <w:rsid w:val="00C64C29"/>
    <w:rsid w:val="00C64C9F"/>
    <w:rsid w:val="00C64D70"/>
    <w:rsid w:val="00C656B7"/>
    <w:rsid w:val="00C6643C"/>
    <w:rsid w:val="00C6677E"/>
    <w:rsid w:val="00C6680F"/>
    <w:rsid w:val="00C66A5E"/>
    <w:rsid w:val="00C66D4C"/>
    <w:rsid w:val="00C6731E"/>
    <w:rsid w:val="00C673D0"/>
    <w:rsid w:val="00C67A06"/>
    <w:rsid w:val="00C67A96"/>
    <w:rsid w:val="00C7011D"/>
    <w:rsid w:val="00C706AF"/>
    <w:rsid w:val="00C70E3D"/>
    <w:rsid w:val="00C71947"/>
    <w:rsid w:val="00C72461"/>
    <w:rsid w:val="00C726C2"/>
    <w:rsid w:val="00C73684"/>
    <w:rsid w:val="00C7394E"/>
    <w:rsid w:val="00C73A8F"/>
    <w:rsid w:val="00C73BE6"/>
    <w:rsid w:val="00C73CE0"/>
    <w:rsid w:val="00C744E4"/>
    <w:rsid w:val="00C748AA"/>
    <w:rsid w:val="00C752C0"/>
    <w:rsid w:val="00C76942"/>
    <w:rsid w:val="00C76AB2"/>
    <w:rsid w:val="00C76CC4"/>
    <w:rsid w:val="00C77EE7"/>
    <w:rsid w:val="00C80316"/>
    <w:rsid w:val="00C80FF2"/>
    <w:rsid w:val="00C81052"/>
    <w:rsid w:val="00C81572"/>
    <w:rsid w:val="00C81BA9"/>
    <w:rsid w:val="00C81FE3"/>
    <w:rsid w:val="00C820AC"/>
    <w:rsid w:val="00C82EDF"/>
    <w:rsid w:val="00C8335D"/>
    <w:rsid w:val="00C837C7"/>
    <w:rsid w:val="00C83B31"/>
    <w:rsid w:val="00C83D81"/>
    <w:rsid w:val="00C8424E"/>
    <w:rsid w:val="00C84290"/>
    <w:rsid w:val="00C8475B"/>
    <w:rsid w:val="00C849F2"/>
    <w:rsid w:val="00C84D40"/>
    <w:rsid w:val="00C858FC"/>
    <w:rsid w:val="00C85B17"/>
    <w:rsid w:val="00C85FC9"/>
    <w:rsid w:val="00C85FE6"/>
    <w:rsid w:val="00C86DF3"/>
    <w:rsid w:val="00C87878"/>
    <w:rsid w:val="00C9078D"/>
    <w:rsid w:val="00C915AF"/>
    <w:rsid w:val="00C91686"/>
    <w:rsid w:val="00C91A84"/>
    <w:rsid w:val="00C91CBA"/>
    <w:rsid w:val="00C91D56"/>
    <w:rsid w:val="00C91FED"/>
    <w:rsid w:val="00C9247B"/>
    <w:rsid w:val="00C9259F"/>
    <w:rsid w:val="00C92767"/>
    <w:rsid w:val="00C92908"/>
    <w:rsid w:val="00C9339D"/>
    <w:rsid w:val="00C93553"/>
    <w:rsid w:val="00C935BE"/>
    <w:rsid w:val="00C93903"/>
    <w:rsid w:val="00C939BD"/>
    <w:rsid w:val="00C93DF9"/>
    <w:rsid w:val="00C94459"/>
    <w:rsid w:val="00C94A9C"/>
    <w:rsid w:val="00C95442"/>
    <w:rsid w:val="00C95480"/>
    <w:rsid w:val="00C961DD"/>
    <w:rsid w:val="00C96334"/>
    <w:rsid w:val="00C964A1"/>
    <w:rsid w:val="00C96796"/>
    <w:rsid w:val="00C96C9C"/>
    <w:rsid w:val="00C96E65"/>
    <w:rsid w:val="00C96EDC"/>
    <w:rsid w:val="00C9756F"/>
    <w:rsid w:val="00CA08F2"/>
    <w:rsid w:val="00CA26CB"/>
    <w:rsid w:val="00CA2FF2"/>
    <w:rsid w:val="00CA3B46"/>
    <w:rsid w:val="00CA4589"/>
    <w:rsid w:val="00CA5506"/>
    <w:rsid w:val="00CA566D"/>
    <w:rsid w:val="00CA5742"/>
    <w:rsid w:val="00CA59E9"/>
    <w:rsid w:val="00CA5D48"/>
    <w:rsid w:val="00CA5EB0"/>
    <w:rsid w:val="00CA633A"/>
    <w:rsid w:val="00CA666F"/>
    <w:rsid w:val="00CA6944"/>
    <w:rsid w:val="00CA6F51"/>
    <w:rsid w:val="00CA7329"/>
    <w:rsid w:val="00CA799F"/>
    <w:rsid w:val="00CA7A07"/>
    <w:rsid w:val="00CA7E12"/>
    <w:rsid w:val="00CB02DD"/>
    <w:rsid w:val="00CB0539"/>
    <w:rsid w:val="00CB0B69"/>
    <w:rsid w:val="00CB0BE5"/>
    <w:rsid w:val="00CB0D5C"/>
    <w:rsid w:val="00CB0D92"/>
    <w:rsid w:val="00CB1B2B"/>
    <w:rsid w:val="00CB1C01"/>
    <w:rsid w:val="00CB1D52"/>
    <w:rsid w:val="00CB25EE"/>
    <w:rsid w:val="00CB27F4"/>
    <w:rsid w:val="00CB3715"/>
    <w:rsid w:val="00CB49B8"/>
    <w:rsid w:val="00CB4AC2"/>
    <w:rsid w:val="00CB60D1"/>
    <w:rsid w:val="00CB6547"/>
    <w:rsid w:val="00CB65B9"/>
    <w:rsid w:val="00CB7C5C"/>
    <w:rsid w:val="00CB7E36"/>
    <w:rsid w:val="00CC01CA"/>
    <w:rsid w:val="00CC0D73"/>
    <w:rsid w:val="00CC1980"/>
    <w:rsid w:val="00CC1A2F"/>
    <w:rsid w:val="00CC1D7B"/>
    <w:rsid w:val="00CC2102"/>
    <w:rsid w:val="00CC213D"/>
    <w:rsid w:val="00CC2227"/>
    <w:rsid w:val="00CC241C"/>
    <w:rsid w:val="00CC24B6"/>
    <w:rsid w:val="00CC3939"/>
    <w:rsid w:val="00CC3FF4"/>
    <w:rsid w:val="00CC42E4"/>
    <w:rsid w:val="00CC4787"/>
    <w:rsid w:val="00CC52EC"/>
    <w:rsid w:val="00CC537D"/>
    <w:rsid w:val="00CC5A43"/>
    <w:rsid w:val="00CC5E01"/>
    <w:rsid w:val="00CC61FA"/>
    <w:rsid w:val="00CC6216"/>
    <w:rsid w:val="00CC6256"/>
    <w:rsid w:val="00CC63FC"/>
    <w:rsid w:val="00CC66B1"/>
    <w:rsid w:val="00CC6CB2"/>
    <w:rsid w:val="00CC72BF"/>
    <w:rsid w:val="00CC73C2"/>
    <w:rsid w:val="00CD027E"/>
    <w:rsid w:val="00CD0294"/>
    <w:rsid w:val="00CD08D2"/>
    <w:rsid w:val="00CD1BF1"/>
    <w:rsid w:val="00CD2170"/>
    <w:rsid w:val="00CD23EE"/>
    <w:rsid w:val="00CD27DB"/>
    <w:rsid w:val="00CD3036"/>
    <w:rsid w:val="00CD3880"/>
    <w:rsid w:val="00CD3971"/>
    <w:rsid w:val="00CD3D2F"/>
    <w:rsid w:val="00CD3DDC"/>
    <w:rsid w:val="00CD3E1D"/>
    <w:rsid w:val="00CD43BF"/>
    <w:rsid w:val="00CD440F"/>
    <w:rsid w:val="00CD4736"/>
    <w:rsid w:val="00CD47C2"/>
    <w:rsid w:val="00CD4B77"/>
    <w:rsid w:val="00CD560B"/>
    <w:rsid w:val="00CD5984"/>
    <w:rsid w:val="00CD5B64"/>
    <w:rsid w:val="00CD7162"/>
    <w:rsid w:val="00CD78AC"/>
    <w:rsid w:val="00CE0E71"/>
    <w:rsid w:val="00CE1BE2"/>
    <w:rsid w:val="00CE1C1F"/>
    <w:rsid w:val="00CE1D4D"/>
    <w:rsid w:val="00CE1DEE"/>
    <w:rsid w:val="00CE1DFD"/>
    <w:rsid w:val="00CE2B28"/>
    <w:rsid w:val="00CE3254"/>
    <w:rsid w:val="00CE32D4"/>
    <w:rsid w:val="00CE420C"/>
    <w:rsid w:val="00CE4250"/>
    <w:rsid w:val="00CE4412"/>
    <w:rsid w:val="00CE48C3"/>
    <w:rsid w:val="00CE492F"/>
    <w:rsid w:val="00CE4F77"/>
    <w:rsid w:val="00CE5573"/>
    <w:rsid w:val="00CE581B"/>
    <w:rsid w:val="00CE676C"/>
    <w:rsid w:val="00CE6B62"/>
    <w:rsid w:val="00CE6BAE"/>
    <w:rsid w:val="00CE6EEA"/>
    <w:rsid w:val="00CE717D"/>
    <w:rsid w:val="00CE72C8"/>
    <w:rsid w:val="00CE7E34"/>
    <w:rsid w:val="00CF014B"/>
    <w:rsid w:val="00CF023D"/>
    <w:rsid w:val="00CF0B07"/>
    <w:rsid w:val="00CF0C0F"/>
    <w:rsid w:val="00CF134A"/>
    <w:rsid w:val="00CF155F"/>
    <w:rsid w:val="00CF283A"/>
    <w:rsid w:val="00CF2FCF"/>
    <w:rsid w:val="00CF3090"/>
    <w:rsid w:val="00CF35A0"/>
    <w:rsid w:val="00CF424C"/>
    <w:rsid w:val="00CF42A5"/>
    <w:rsid w:val="00CF4AB8"/>
    <w:rsid w:val="00CF5046"/>
    <w:rsid w:val="00CF51C0"/>
    <w:rsid w:val="00CF522B"/>
    <w:rsid w:val="00CF68A8"/>
    <w:rsid w:val="00CF6986"/>
    <w:rsid w:val="00CF6A99"/>
    <w:rsid w:val="00CF6D37"/>
    <w:rsid w:val="00CF72AC"/>
    <w:rsid w:val="00CF7368"/>
    <w:rsid w:val="00CF7D5B"/>
    <w:rsid w:val="00D00752"/>
    <w:rsid w:val="00D009A4"/>
    <w:rsid w:val="00D00DE6"/>
    <w:rsid w:val="00D01A2E"/>
    <w:rsid w:val="00D020DB"/>
    <w:rsid w:val="00D020FA"/>
    <w:rsid w:val="00D02243"/>
    <w:rsid w:val="00D02273"/>
    <w:rsid w:val="00D02464"/>
    <w:rsid w:val="00D02FF6"/>
    <w:rsid w:val="00D0324E"/>
    <w:rsid w:val="00D037E0"/>
    <w:rsid w:val="00D040EE"/>
    <w:rsid w:val="00D04253"/>
    <w:rsid w:val="00D049E1"/>
    <w:rsid w:val="00D04AE4"/>
    <w:rsid w:val="00D04D19"/>
    <w:rsid w:val="00D054A6"/>
    <w:rsid w:val="00D05D73"/>
    <w:rsid w:val="00D06FFA"/>
    <w:rsid w:val="00D07111"/>
    <w:rsid w:val="00D072D0"/>
    <w:rsid w:val="00D074F1"/>
    <w:rsid w:val="00D1009F"/>
    <w:rsid w:val="00D10819"/>
    <w:rsid w:val="00D10F6C"/>
    <w:rsid w:val="00D117C2"/>
    <w:rsid w:val="00D118CE"/>
    <w:rsid w:val="00D118EA"/>
    <w:rsid w:val="00D11FE2"/>
    <w:rsid w:val="00D120D9"/>
    <w:rsid w:val="00D123F7"/>
    <w:rsid w:val="00D12BF5"/>
    <w:rsid w:val="00D13185"/>
    <w:rsid w:val="00D1319A"/>
    <w:rsid w:val="00D136B4"/>
    <w:rsid w:val="00D137DF"/>
    <w:rsid w:val="00D1481C"/>
    <w:rsid w:val="00D148F0"/>
    <w:rsid w:val="00D1538F"/>
    <w:rsid w:val="00D15AA4"/>
    <w:rsid w:val="00D1639C"/>
    <w:rsid w:val="00D1642D"/>
    <w:rsid w:val="00D16454"/>
    <w:rsid w:val="00D16BAF"/>
    <w:rsid w:val="00D1714F"/>
    <w:rsid w:val="00D171E1"/>
    <w:rsid w:val="00D176AB"/>
    <w:rsid w:val="00D1775B"/>
    <w:rsid w:val="00D20877"/>
    <w:rsid w:val="00D20C3D"/>
    <w:rsid w:val="00D21BCF"/>
    <w:rsid w:val="00D21BEC"/>
    <w:rsid w:val="00D221F3"/>
    <w:rsid w:val="00D22259"/>
    <w:rsid w:val="00D23A8D"/>
    <w:rsid w:val="00D23F2E"/>
    <w:rsid w:val="00D24BD4"/>
    <w:rsid w:val="00D264EE"/>
    <w:rsid w:val="00D26974"/>
    <w:rsid w:val="00D26CA5"/>
    <w:rsid w:val="00D26F86"/>
    <w:rsid w:val="00D27854"/>
    <w:rsid w:val="00D27CE1"/>
    <w:rsid w:val="00D30246"/>
    <w:rsid w:val="00D3025C"/>
    <w:rsid w:val="00D30654"/>
    <w:rsid w:val="00D30759"/>
    <w:rsid w:val="00D30905"/>
    <w:rsid w:val="00D30926"/>
    <w:rsid w:val="00D3136A"/>
    <w:rsid w:val="00D3191D"/>
    <w:rsid w:val="00D31BF3"/>
    <w:rsid w:val="00D31D3E"/>
    <w:rsid w:val="00D3295D"/>
    <w:rsid w:val="00D32EB5"/>
    <w:rsid w:val="00D331CD"/>
    <w:rsid w:val="00D33404"/>
    <w:rsid w:val="00D33CE0"/>
    <w:rsid w:val="00D34270"/>
    <w:rsid w:val="00D34AC4"/>
    <w:rsid w:val="00D3538E"/>
    <w:rsid w:val="00D35573"/>
    <w:rsid w:val="00D367B7"/>
    <w:rsid w:val="00D376D3"/>
    <w:rsid w:val="00D37BBB"/>
    <w:rsid w:val="00D404B1"/>
    <w:rsid w:val="00D40F98"/>
    <w:rsid w:val="00D42512"/>
    <w:rsid w:val="00D42608"/>
    <w:rsid w:val="00D42FB3"/>
    <w:rsid w:val="00D43693"/>
    <w:rsid w:val="00D43A6E"/>
    <w:rsid w:val="00D43D2C"/>
    <w:rsid w:val="00D44BE0"/>
    <w:rsid w:val="00D44CC3"/>
    <w:rsid w:val="00D450ED"/>
    <w:rsid w:val="00D45150"/>
    <w:rsid w:val="00D456AA"/>
    <w:rsid w:val="00D46317"/>
    <w:rsid w:val="00D46454"/>
    <w:rsid w:val="00D469F9"/>
    <w:rsid w:val="00D46B71"/>
    <w:rsid w:val="00D471F1"/>
    <w:rsid w:val="00D5008E"/>
    <w:rsid w:val="00D501D3"/>
    <w:rsid w:val="00D50D0F"/>
    <w:rsid w:val="00D51685"/>
    <w:rsid w:val="00D51C16"/>
    <w:rsid w:val="00D51E35"/>
    <w:rsid w:val="00D51F6A"/>
    <w:rsid w:val="00D5211C"/>
    <w:rsid w:val="00D54251"/>
    <w:rsid w:val="00D54262"/>
    <w:rsid w:val="00D54489"/>
    <w:rsid w:val="00D5457D"/>
    <w:rsid w:val="00D54630"/>
    <w:rsid w:val="00D54D9F"/>
    <w:rsid w:val="00D5512D"/>
    <w:rsid w:val="00D558C7"/>
    <w:rsid w:val="00D55C6D"/>
    <w:rsid w:val="00D56475"/>
    <w:rsid w:val="00D56B0F"/>
    <w:rsid w:val="00D56BB3"/>
    <w:rsid w:val="00D57CC3"/>
    <w:rsid w:val="00D57E3E"/>
    <w:rsid w:val="00D60332"/>
    <w:rsid w:val="00D60456"/>
    <w:rsid w:val="00D60551"/>
    <w:rsid w:val="00D609E5"/>
    <w:rsid w:val="00D60D65"/>
    <w:rsid w:val="00D6106C"/>
    <w:rsid w:val="00D6112C"/>
    <w:rsid w:val="00D61339"/>
    <w:rsid w:val="00D61D90"/>
    <w:rsid w:val="00D6212B"/>
    <w:rsid w:val="00D6366B"/>
    <w:rsid w:val="00D636E1"/>
    <w:rsid w:val="00D639A0"/>
    <w:rsid w:val="00D64985"/>
    <w:rsid w:val="00D65DA5"/>
    <w:rsid w:val="00D67B5C"/>
    <w:rsid w:val="00D70325"/>
    <w:rsid w:val="00D7084A"/>
    <w:rsid w:val="00D71327"/>
    <w:rsid w:val="00D71767"/>
    <w:rsid w:val="00D71CE6"/>
    <w:rsid w:val="00D71CEF"/>
    <w:rsid w:val="00D71DCC"/>
    <w:rsid w:val="00D721A7"/>
    <w:rsid w:val="00D721E2"/>
    <w:rsid w:val="00D729E8"/>
    <w:rsid w:val="00D732C8"/>
    <w:rsid w:val="00D732FB"/>
    <w:rsid w:val="00D7440D"/>
    <w:rsid w:val="00D744E2"/>
    <w:rsid w:val="00D74A9B"/>
    <w:rsid w:val="00D74DDC"/>
    <w:rsid w:val="00D75C8F"/>
    <w:rsid w:val="00D76772"/>
    <w:rsid w:val="00D767AF"/>
    <w:rsid w:val="00D76A13"/>
    <w:rsid w:val="00D76A81"/>
    <w:rsid w:val="00D76DCD"/>
    <w:rsid w:val="00D772B9"/>
    <w:rsid w:val="00D80002"/>
    <w:rsid w:val="00D803DB"/>
    <w:rsid w:val="00D803F2"/>
    <w:rsid w:val="00D81476"/>
    <w:rsid w:val="00D81618"/>
    <w:rsid w:val="00D8255B"/>
    <w:rsid w:val="00D825FB"/>
    <w:rsid w:val="00D82635"/>
    <w:rsid w:val="00D82DDE"/>
    <w:rsid w:val="00D82F58"/>
    <w:rsid w:val="00D83116"/>
    <w:rsid w:val="00D83FD7"/>
    <w:rsid w:val="00D84395"/>
    <w:rsid w:val="00D8454E"/>
    <w:rsid w:val="00D85BCB"/>
    <w:rsid w:val="00D863F6"/>
    <w:rsid w:val="00D86BB5"/>
    <w:rsid w:val="00D871CE"/>
    <w:rsid w:val="00D873E1"/>
    <w:rsid w:val="00D87FF9"/>
    <w:rsid w:val="00D901CF"/>
    <w:rsid w:val="00D90602"/>
    <w:rsid w:val="00D92436"/>
    <w:rsid w:val="00D92B58"/>
    <w:rsid w:val="00D93019"/>
    <w:rsid w:val="00D93109"/>
    <w:rsid w:val="00D93692"/>
    <w:rsid w:val="00D936B7"/>
    <w:rsid w:val="00D936B8"/>
    <w:rsid w:val="00D93B30"/>
    <w:rsid w:val="00D9455E"/>
    <w:rsid w:val="00D94694"/>
    <w:rsid w:val="00D94CD8"/>
    <w:rsid w:val="00D950A8"/>
    <w:rsid w:val="00D95635"/>
    <w:rsid w:val="00D95965"/>
    <w:rsid w:val="00D959DC"/>
    <w:rsid w:val="00D95B1F"/>
    <w:rsid w:val="00D9643C"/>
    <w:rsid w:val="00D96DC1"/>
    <w:rsid w:val="00D97A0F"/>
    <w:rsid w:val="00D97E2E"/>
    <w:rsid w:val="00DA0302"/>
    <w:rsid w:val="00DA12B0"/>
    <w:rsid w:val="00DA1586"/>
    <w:rsid w:val="00DA15DE"/>
    <w:rsid w:val="00DA16D2"/>
    <w:rsid w:val="00DA16E7"/>
    <w:rsid w:val="00DA1C72"/>
    <w:rsid w:val="00DA1EE9"/>
    <w:rsid w:val="00DA1F08"/>
    <w:rsid w:val="00DA2BF2"/>
    <w:rsid w:val="00DA39CD"/>
    <w:rsid w:val="00DA4A06"/>
    <w:rsid w:val="00DA5397"/>
    <w:rsid w:val="00DA59EF"/>
    <w:rsid w:val="00DA5C6E"/>
    <w:rsid w:val="00DA61AF"/>
    <w:rsid w:val="00DA6D21"/>
    <w:rsid w:val="00DA7026"/>
    <w:rsid w:val="00DA70F4"/>
    <w:rsid w:val="00DA7307"/>
    <w:rsid w:val="00DA771D"/>
    <w:rsid w:val="00DA7CA6"/>
    <w:rsid w:val="00DA7EC2"/>
    <w:rsid w:val="00DB0E55"/>
    <w:rsid w:val="00DB0E66"/>
    <w:rsid w:val="00DB14AC"/>
    <w:rsid w:val="00DB14FC"/>
    <w:rsid w:val="00DB1915"/>
    <w:rsid w:val="00DB19ED"/>
    <w:rsid w:val="00DB2FC7"/>
    <w:rsid w:val="00DB34F8"/>
    <w:rsid w:val="00DB355E"/>
    <w:rsid w:val="00DB3AF7"/>
    <w:rsid w:val="00DB3CF9"/>
    <w:rsid w:val="00DB4556"/>
    <w:rsid w:val="00DB458B"/>
    <w:rsid w:val="00DB45F9"/>
    <w:rsid w:val="00DB469C"/>
    <w:rsid w:val="00DB4762"/>
    <w:rsid w:val="00DB47F1"/>
    <w:rsid w:val="00DB55AC"/>
    <w:rsid w:val="00DB5862"/>
    <w:rsid w:val="00DB5A48"/>
    <w:rsid w:val="00DB63CE"/>
    <w:rsid w:val="00DB78AE"/>
    <w:rsid w:val="00DB7F38"/>
    <w:rsid w:val="00DC0124"/>
    <w:rsid w:val="00DC07FE"/>
    <w:rsid w:val="00DC14B2"/>
    <w:rsid w:val="00DC1805"/>
    <w:rsid w:val="00DC1E72"/>
    <w:rsid w:val="00DC2812"/>
    <w:rsid w:val="00DC2A91"/>
    <w:rsid w:val="00DC32C4"/>
    <w:rsid w:val="00DC34A6"/>
    <w:rsid w:val="00DC3E6B"/>
    <w:rsid w:val="00DC41DB"/>
    <w:rsid w:val="00DC5761"/>
    <w:rsid w:val="00DC6163"/>
    <w:rsid w:val="00DC63C7"/>
    <w:rsid w:val="00DC6CAF"/>
    <w:rsid w:val="00DC75F5"/>
    <w:rsid w:val="00DC7643"/>
    <w:rsid w:val="00DC7C07"/>
    <w:rsid w:val="00DD02CB"/>
    <w:rsid w:val="00DD0E35"/>
    <w:rsid w:val="00DD1879"/>
    <w:rsid w:val="00DD205D"/>
    <w:rsid w:val="00DD363D"/>
    <w:rsid w:val="00DD3A87"/>
    <w:rsid w:val="00DD3B29"/>
    <w:rsid w:val="00DD3F5D"/>
    <w:rsid w:val="00DD4582"/>
    <w:rsid w:val="00DD51BF"/>
    <w:rsid w:val="00DD5527"/>
    <w:rsid w:val="00DD5EBC"/>
    <w:rsid w:val="00DD606C"/>
    <w:rsid w:val="00DD624F"/>
    <w:rsid w:val="00DD62F3"/>
    <w:rsid w:val="00DD6D49"/>
    <w:rsid w:val="00DD7267"/>
    <w:rsid w:val="00DD72A4"/>
    <w:rsid w:val="00DD787E"/>
    <w:rsid w:val="00DD7B3E"/>
    <w:rsid w:val="00DD7DBD"/>
    <w:rsid w:val="00DE0695"/>
    <w:rsid w:val="00DE0A98"/>
    <w:rsid w:val="00DE0E05"/>
    <w:rsid w:val="00DE1299"/>
    <w:rsid w:val="00DE14B0"/>
    <w:rsid w:val="00DE1511"/>
    <w:rsid w:val="00DE21DB"/>
    <w:rsid w:val="00DE2495"/>
    <w:rsid w:val="00DE26B8"/>
    <w:rsid w:val="00DE26D9"/>
    <w:rsid w:val="00DE2A73"/>
    <w:rsid w:val="00DE2C0D"/>
    <w:rsid w:val="00DE3576"/>
    <w:rsid w:val="00DE3E2C"/>
    <w:rsid w:val="00DE404F"/>
    <w:rsid w:val="00DE492A"/>
    <w:rsid w:val="00DE584C"/>
    <w:rsid w:val="00DE5F92"/>
    <w:rsid w:val="00DE62B9"/>
    <w:rsid w:val="00DE6710"/>
    <w:rsid w:val="00DE7211"/>
    <w:rsid w:val="00DE74B9"/>
    <w:rsid w:val="00DE793E"/>
    <w:rsid w:val="00DF00B8"/>
    <w:rsid w:val="00DF0234"/>
    <w:rsid w:val="00DF027B"/>
    <w:rsid w:val="00DF0767"/>
    <w:rsid w:val="00DF08FF"/>
    <w:rsid w:val="00DF111C"/>
    <w:rsid w:val="00DF1BDB"/>
    <w:rsid w:val="00DF209F"/>
    <w:rsid w:val="00DF22C6"/>
    <w:rsid w:val="00DF2EF1"/>
    <w:rsid w:val="00DF34C7"/>
    <w:rsid w:val="00DF3ECA"/>
    <w:rsid w:val="00DF4671"/>
    <w:rsid w:val="00DF48E3"/>
    <w:rsid w:val="00DF56B0"/>
    <w:rsid w:val="00DF5969"/>
    <w:rsid w:val="00DF5CDD"/>
    <w:rsid w:val="00DF5D89"/>
    <w:rsid w:val="00DF62D3"/>
    <w:rsid w:val="00DF644E"/>
    <w:rsid w:val="00DF69FC"/>
    <w:rsid w:val="00DF6F93"/>
    <w:rsid w:val="00DF7431"/>
    <w:rsid w:val="00E0028F"/>
    <w:rsid w:val="00E00701"/>
    <w:rsid w:val="00E0131F"/>
    <w:rsid w:val="00E01836"/>
    <w:rsid w:val="00E01CB4"/>
    <w:rsid w:val="00E01DB7"/>
    <w:rsid w:val="00E020D1"/>
    <w:rsid w:val="00E026FE"/>
    <w:rsid w:val="00E02984"/>
    <w:rsid w:val="00E02A17"/>
    <w:rsid w:val="00E03CCF"/>
    <w:rsid w:val="00E03CD8"/>
    <w:rsid w:val="00E03D32"/>
    <w:rsid w:val="00E03F79"/>
    <w:rsid w:val="00E0429F"/>
    <w:rsid w:val="00E04E0B"/>
    <w:rsid w:val="00E050FB"/>
    <w:rsid w:val="00E055B6"/>
    <w:rsid w:val="00E05CBC"/>
    <w:rsid w:val="00E05DB8"/>
    <w:rsid w:val="00E0604D"/>
    <w:rsid w:val="00E06933"/>
    <w:rsid w:val="00E06A32"/>
    <w:rsid w:val="00E102AC"/>
    <w:rsid w:val="00E1099C"/>
    <w:rsid w:val="00E10DC2"/>
    <w:rsid w:val="00E1106B"/>
    <w:rsid w:val="00E11748"/>
    <w:rsid w:val="00E11A2E"/>
    <w:rsid w:val="00E11F7E"/>
    <w:rsid w:val="00E12914"/>
    <w:rsid w:val="00E12DA2"/>
    <w:rsid w:val="00E13220"/>
    <w:rsid w:val="00E13348"/>
    <w:rsid w:val="00E1360B"/>
    <w:rsid w:val="00E13704"/>
    <w:rsid w:val="00E1397A"/>
    <w:rsid w:val="00E13A03"/>
    <w:rsid w:val="00E14FDF"/>
    <w:rsid w:val="00E156ED"/>
    <w:rsid w:val="00E1682F"/>
    <w:rsid w:val="00E16C9F"/>
    <w:rsid w:val="00E176B9"/>
    <w:rsid w:val="00E17935"/>
    <w:rsid w:val="00E17C6C"/>
    <w:rsid w:val="00E17E58"/>
    <w:rsid w:val="00E203DB"/>
    <w:rsid w:val="00E20627"/>
    <w:rsid w:val="00E207B5"/>
    <w:rsid w:val="00E20B9B"/>
    <w:rsid w:val="00E219CC"/>
    <w:rsid w:val="00E21EBC"/>
    <w:rsid w:val="00E22130"/>
    <w:rsid w:val="00E23BAE"/>
    <w:rsid w:val="00E23C10"/>
    <w:rsid w:val="00E23DAA"/>
    <w:rsid w:val="00E243BD"/>
    <w:rsid w:val="00E24637"/>
    <w:rsid w:val="00E25043"/>
    <w:rsid w:val="00E2527D"/>
    <w:rsid w:val="00E258E9"/>
    <w:rsid w:val="00E268FA"/>
    <w:rsid w:val="00E26B16"/>
    <w:rsid w:val="00E27BF9"/>
    <w:rsid w:val="00E27E4C"/>
    <w:rsid w:val="00E303C3"/>
    <w:rsid w:val="00E304A3"/>
    <w:rsid w:val="00E305A7"/>
    <w:rsid w:val="00E30DF9"/>
    <w:rsid w:val="00E31834"/>
    <w:rsid w:val="00E318CD"/>
    <w:rsid w:val="00E31AE2"/>
    <w:rsid w:val="00E32D56"/>
    <w:rsid w:val="00E33A2F"/>
    <w:rsid w:val="00E33EA6"/>
    <w:rsid w:val="00E341AC"/>
    <w:rsid w:val="00E344DD"/>
    <w:rsid w:val="00E346C7"/>
    <w:rsid w:val="00E3474F"/>
    <w:rsid w:val="00E34C01"/>
    <w:rsid w:val="00E36100"/>
    <w:rsid w:val="00E36119"/>
    <w:rsid w:val="00E36249"/>
    <w:rsid w:val="00E36530"/>
    <w:rsid w:val="00E36871"/>
    <w:rsid w:val="00E41666"/>
    <w:rsid w:val="00E41782"/>
    <w:rsid w:val="00E41A76"/>
    <w:rsid w:val="00E420F6"/>
    <w:rsid w:val="00E43691"/>
    <w:rsid w:val="00E43C30"/>
    <w:rsid w:val="00E43DD5"/>
    <w:rsid w:val="00E43E7A"/>
    <w:rsid w:val="00E44A43"/>
    <w:rsid w:val="00E44D2C"/>
    <w:rsid w:val="00E45FB7"/>
    <w:rsid w:val="00E46260"/>
    <w:rsid w:val="00E4629C"/>
    <w:rsid w:val="00E46645"/>
    <w:rsid w:val="00E46784"/>
    <w:rsid w:val="00E46C7A"/>
    <w:rsid w:val="00E47B05"/>
    <w:rsid w:val="00E47B76"/>
    <w:rsid w:val="00E501FB"/>
    <w:rsid w:val="00E51038"/>
    <w:rsid w:val="00E51919"/>
    <w:rsid w:val="00E51C22"/>
    <w:rsid w:val="00E520A5"/>
    <w:rsid w:val="00E5222C"/>
    <w:rsid w:val="00E52329"/>
    <w:rsid w:val="00E52406"/>
    <w:rsid w:val="00E524A7"/>
    <w:rsid w:val="00E52C21"/>
    <w:rsid w:val="00E537E4"/>
    <w:rsid w:val="00E54046"/>
    <w:rsid w:val="00E5478A"/>
    <w:rsid w:val="00E54A92"/>
    <w:rsid w:val="00E55533"/>
    <w:rsid w:val="00E55CAC"/>
    <w:rsid w:val="00E56BDF"/>
    <w:rsid w:val="00E602BA"/>
    <w:rsid w:val="00E60490"/>
    <w:rsid w:val="00E60A3C"/>
    <w:rsid w:val="00E60CD3"/>
    <w:rsid w:val="00E614A7"/>
    <w:rsid w:val="00E6155D"/>
    <w:rsid w:val="00E6237F"/>
    <w:rsid w:val="00E63333"/>
    <w:rsid w:val="00E63700"/>
    <w:rsid w:val="00E63978"/>
    <w:rsid w:val="00E63DCC"/>
    <w:rsid w:val="00E6487E"/>
    <w:rsid w:val="00E64C3B"/>
    <w:rsid w:val="00E64EEC"/>
    <w:rsid w:val="00E65E3D"/>
    <w:rsid w:val="00E66260"/>
    <w:rsid w:val="00E66B47"/>
    <w:rsid w:val="00E66EEE"/>
    <w:rsid w:val="00E671EC"/>
    <w:rsid w:val="00E70D8C"/>
    <w:rsid w:val="00E71084"/>
    <w:rsid w:val="00E71457"/>
    <w:rsid w:val="00E7187F"/>
    <w:rsid w:val="00E71B53"/>
    <w:rsid w:val="00E71DD8"/>
    <w:rsid w:val="00E72DE9"/>
    <w:rsid w:val="00E72F00"/>
    <w:rsid w:val="00E737DC"/>
    <w:rsid w:val="00E73B2F"/>
    <w:rsid w:val="00E73E78"/>
    <w:rsid w:val="00E743DE"/>
    <w:rsid w:val="00E74C31"/>
    <w:rsid w:val="00E75408"/>
    <w:rsid w:val="00E754C7"/>
    <w:rsid w:val="00E760E6"/>
    <w:rsid w:val="00E7625D"/>
    <w:rsid w:val="00E76714"/>
    <w:rsid w:val="00E76FB4"/>
    <w:rsid w:val="00E77244"/>
    <w:rsid w:val="00E811CB"/>
    <w:rsid w:val="00E8127C"/>
    <w:rsid w:val="00E81776"/>
    <w:rsid w:val="00E81AF4"/>
    <w:rsid w:val="00E827D4"/>
    <w:rsid w:val="00E82E8D"/>
    <w:rsid w:val="00E82FE7"/>
    <w:rsid w:val="00E83A2B"/>
    <w:rsid w:val="00E83CD6"/>
    <w:rsid w:val="00E84321"/>
    <w:rsid w:val="00E84A16"/>
    <w:rsid w:val="00E84A80"/>
    <w:rsid w:val="00E85319"/>
    <w:rsid w:val="00E859CD"/>
    <w:rsid w:val="00E85D80"/>
    <w:rsid w:val="00E865AF"/>
    <w:rsid w:val="00E86720"/>
    <w:rsid w:val="00E86734"/>
    <w:rsid w:val="00E867B1"/>
    <w:rsid w:val="00E87A67"/>
    <w:rsid w:val="00E87F11"/>
    <w:rsid w:val="00E87F9E"/>
    <w:rsid w:val="00E9005E"/>
    <w:rsid w:val="00E9045A"/>
    <w:rsid w:val="00E90832"/>
    <w:rsid w:val="00E90DA9"/>
    <w:rsid w:val="00E917A5"/>
    <w:rsid w:val="00E91C45"/>
    <w:rsid w:val="00E91CB4"/>
    <w:rsid w:val="00E9216F"/>
    <w:rsid w:val="00E92C17"/>
    <w:rsid w:val="00E9354F"/>
    <w:rsid w:val="00E93B44"/>
    <w:rsid w:val="00E93B80"/>
    <w:rsid w:val="00E9439A"/>
    <w:rsid w:val="00E946F6"/>
    <w:rsid w:val="00E949DD"/>
    <w:rsid w:val="00E9533B"/>
    <w:rsid w:val="00E953FF"/>
    <w:rsid w:val="00E958B3"/>
    <w:rsid w:val="00E95CAF"/>
    <w:rsid w:val="00E95CDA"/>
    <w:rsid w:val="00E96835"/>
    <w:rsid w:val="00E968C2"/>
    <w:rsid w:val="00E96C4E"/>
    <w:rsid w:val="00E96DD7"/>
    <w:rsid w:val="00E97992"/>
    <w:rsid w:val="00EA046E"/>
    <w:rsid w:val="00EA06A9"/>
    <w:rsid w:val="00EA0917"/>
    <w:rsid w:val="00EA097B"/>
    <w:rsid w:val="00EA12E4"/>
    <w:rsid w:val="00EA1489"/>
    <w:rsid w:val="00EA1525"/>
    <w:rsid w:val="00EA16E9"/>
    <w:rsid w:val="00EA2729"/>
    <w:rsid w:val="00EA28BD"/>
    <w:rsid w:val="00EA28F8"/>
    <w:rsid w:val="00EA2925"/>
    <w:rsid w:val="00EA2B35"/>
    <w:rsid w:val="00EA3586"/>
    <w:rsid w:val="00EA4175"/>
    <w:rsid w:val="00EA477D"/>
    <w:rsid w:val="00EA48EE"/>
    <w:rsid w:val="00EA49F8"/>
    <w:rsid w:val="00EA4F73"/>
    <w:rsid w:val="00EA5BA0"/>
    <w:rsid w:val="00EA5ED4"/>
    <w:rsid w:val="00EA5F16"/>
    <w:rsid w:val="00EA61AE"/>
    <w:rsid w:val="00EA766B"/>
    <w:rsid w:val="00EA7929"/>
    <w:rsid w:val="00EB00D6"/>
    <w:rsid w:val="00EB045D"/>
    <w:rsid w:val="00EB12E5"/>
    <w:rsid w:val="00EB1453"/>
    <w:rsid w:val="00EB1709"/>
    <w:rsid w:val="00EB18D8"/>
    <w:rsid w:val="00EB3065"/>
    <w:rsid w:val="00EB3641"/>
    <w:rsid w:val="00EB3642"/>
    <w:rsid w:val="00EB3F68"/>
    <w:rsid w:val="00EB45B7"/>
    <w:rsid w:val="00EB4C2B"/>
    <w:rsid w:val="00EB4F54"/>
    <w:rsid w:val="00EB54A7"/>
    <w:rsid w:val="00EB622A"/>
    <w:rsid w:val="00EB66D1"/>
    <w:rsid w:val="00EB6A2A"/>
    <w:rsid w:val="00EB6D21"/>
    <w:rsid w:val="00EB6D6B"/>
    <w:rsid w:val="00EB79AA"/>
    <w:rsid w:val="00EB7B17"/>
    <w:rsid w:val="00EC120F"/>
    <w:rsid w:val="00EC1615"/>
    <w:rsid w:val="00EC2AB0"/>
    <w:rsid w:val="00EC2B56"/>
    <w:rsid w:val="00EC3B97"/>
    <w:rsid w:val="00EC3BB9"/>
    <w:rsid w:val="00EC43A9"/>
    <w:rsid w:val="00EC49C1"/>
    <w:rsid w:val="00EC4AFE"/>
    <w:rsid w:val="00EC4B09"/>
    <w:rsid w:val="00EC4D54"/>
    <w:rsid w:val="00EC590A"/>
    <w:rsid w:val="00EC5CE9"/>
    <w:rsid w:val="00EC5D68"/>
    <w:rsid w:val="00EC6109"/>
    <w:rsid w:val="00EC61CD"/>
    <w:rsid w:val="00EC632B"/>
    <w:rsid w:val="00EC637E"/>
    <w:rsid w:val="00EC6683"/>
    <w:rsid w:val="00EC72B1"/>
    <w:rsid w:val="00EC771D"/>
    <w:rsid w:val="00ED02DE"/>
    <w:rsid w:val="00ED0D8B"/>
    <w:rsid w:val="00ED1646"/>
    <w:rsid w:val="00ED1685"/>
    <w:rsid w:val="00ED1E21"/>
    <w:rsid w:val="00ED210B"/>
    <w:rsid w:val="00ED23FF"/>
    <w:rsid w:val="00ED2992"/>
    <w:rsid w:val="00ED2B2D"/>
    <w:rsid w:val="00ED2CEA"/>
    <w:rsid w:val="00ED2ECB"/>
    <w:rsid w:val="00ED3119"/>
    <w:rsid w:val="00ED346E"/>
    <w:rsid w:val="00ED34D8"/>
    <w:rsid w:val="00ED35DF"/>
    <w:rsid w:val="00ED375D"/>
    <w:rsid w:val="00ED3EA7"/>
    <w:rsid w:val="00ED45B5"/>
    <w:rsid w:val="00ED4F1E"/>
    <w:rsid w:val="00ED54F4"/>
    <w:rsid w:val="00ED5574"/>
    <w:rsid w:val="00ED5C6F"/>
    <w:rsid w:val="00ED6767"/>
    <w:rsid w:val="00ED68BB"/>
    <w:rsid w:val="00ED6AE8"/>
    <w:rsid w:val="00ED703F"/>
    <w:rsid w:val="00ED756D"/>
    <w:rsid w:val="00ED7F00"/>
    <w:rsid w:val="00EE0052"/>
    <w:rsid w:val="00EE1122"/>
    <w:rsid w:val="00EE1299"/>
    <w:rsid w:val="00EE15AA"/>
    <w:rsid w:val="00EE18D2"/>
    <w:rsid w:val="00EE28BD"/>
    <w:rsid w:val="00EE2A94"/>
    <w:rsid w:val="00EE2D3A"/>
    <w:rsid w:val="00EE329C"/>
    <w:rsid w:val="00EE377A"/>
    <w:rsid w:val="00EE38CA"/>
    <w:rsid w:val="00EE391C"/>
    <w:rsid w:val="00EE3DB0"/>
    <w:rsid w:val="00EE44A3"/>
    <w:rsid w:val="00EE460E"/>
    <w:rsid w:val="00EE4702"/>
    <w:rsid w:val="00EE49EE"/>
    <w:rsid w:val="00EE4C19"/>
    <w:rsid w:val="00EE5143"/>
    <w:rsid w:val="00EE59F8"/>
    <w:rsid w:val="00EE6201"/>
    <w:rsid w:val="00EE68C6"/>
    <w:rsid w:val="00EE6C87"/>
    <w:rsid w:val="00EE6E07"/>
    <w:rsid w:val="00EE7E13"/>
    <w:rsid w:val="00EF0529"/>
    <w:rsid w:val="00EF08C7"/>
    <w:rsid w:val="00EF12F4"/>
    <w:rsid w:val="00EF1533"/>
    <w:rsid w:val="00EF154B"/>
    <w:rsid w:val="00EF1C6F"/>
    <w:rsid w:val="00EF20AB"/>
    <w:rsid w:val="00EF2F6B"/>
    <w:rsid w:val="00EF3121"/>
    <w:rsid w:val="00EF3301"/>
    <w:rsid w:val="00EF38D4"/>
    <w:rsid w:val="00EF39BD"/>
    <w:rsid w:val="00EF3B3B"/>
    <w:rsid w:val="00EF4EB4"/>
    <w:rsid w:val="00EF591E"/>
    <w:rsid w:val="00EF5F21"/>
    <w:rsid w:val="00EF60F8"/>
    <w:rsid w:val="00EF7063"/>
    <w:rsid w:val="00EF7540"/>
    <w:rsid w:val="00EF797B"/>
    <w:rsid w:val="00EF7C3D"/>
    <w:rsid w:val="00EF7E6E"/>
    <w:rsid w:val="00EF7FDC"/>
    <w:rsid w:val="00F001AC"/>
    <w:rsid w:val="00F001BA"/>
    <w:rsid w:val="00F008BD"/>
    <w:rsid w:val="00F0132B"/>
    <w:rsid w:val="00F01352"/>
    <w:rsid w:val="00F01812"/>
    <w:rsid w:val="00F01BB1"/>
    <w:rsid w:val="00F01EB7"/>
    <w:rsid w:val="00F025B6"/>
    <w:rsid w:val="00F02B0D"/>
    <w:rsid w:val="00F02C67"/>
    <w:rsid w:val="00F02FF1"/>
    <w:rsid w:val="00F0371A"/>
    <w:rsid w:val="00F05271"/>
    <w:rsid w:val="00F05277"/>
    <w:rsid w:val="00F05745"/>
    <w:rsid w:val="00F058A7"/>
    <w:rsid w:val="00F05906"/>
    <w:rsid w:val="00F06691"/>
    <w:rsid w:val="00F07836"/>
    <w:rsid w:val="00F07CB8"/>
    <w:rsid w:val="00F101E2"/>
    <w:rsid w:val="00F102B9"/>
    <w:rsid w:val="00F103A8"/>
    <w:rsid w:val="00F11261"/>
    <w:rsid w:val="00F11410"/>
    <w:rsid w:val="00F11B62"/>
    <w:rsid w:val="00F11E90"/>
    <w:rsid w:val="00F12A57"/>
    <w:rsid w:val="00F12E46"/>
    <w:rsid w:val="00F12F91"/>
    <w:rsid w:val="00F130F9"/>
    <w:rsid w:val="00F13582"/>
    <w:rsid w:val="00F140C7"/>
    <w:rsid w:val="00F14140"/>
    <w:rsid w:val="00F1476A"/>
    <w:rsid w:val="00F1491A"/>
    <w:rsid w:val="00F14B82"/>
    <w:rsid w:val="00F14E6A"/>
    <w:rsid w:val="00F154C8"/>
    <w:rsid w:val="00F15988"/>
    <w:rsid w:val="00F15AE9"/>
    <w:rsid w:val="00F15DEF"/>
    <w:rsid w:val="00F161F8"/>
    <w:rsid w:val="00F168DE"/>
    <w:rsid w:val="00F16ACB"/>
    <w:rsid w:val="00F1746E"/>
    <w:rsid w:val="00F17A2D"/>
    <w:rsid w:val="00F17B00"/>
    <w:rsid w:val="00F17D3B"/>
    <w:rsid w:val="00F200E6"/>
    <w:rsid w:val="00F2014E"/>
    <w:rsid w:val="00F20947"/>
    <w:rsid w:val="00F20B71"/>
    <w:rsid w:val="00F2138E"/>
    <w:rsid w:val="00F21B95"/>
    <w:rsid w:val="00F220E3"/>
    <w:rsid w:val="00F2372E"/>
    <w:rsid w:val="00F23795"/>
    <w:rsid w:val="00F23D88"/>
    <w:rsid w:val="00F24377"/>
    <w:rsid w:val="00F243C4"/>
    <w:rsid w:val="00F24B0E"/>
    <w:rsid w:val="00F24EE4"/>
    <w:rsid w:val="00F2613C"/>
    <w:rsid w:val="00F2648F"/>
    <w:rsid w:val="00F268DA"/>
    <w:rsid w:val="00F269FA"/>
    <w:rsid w:val="00F275A6"/>
    <w:rsid w:val="00F30299"/>
    <w:rsid w:val="00F302BC"/>
    <w:rsid w:val="00F30507"/>
    <w:rsid w:val="00F3083D"/>
    <w:rsid w:val="00F313B5"/>
    <w:rsid w:val="00F31628"/>
    <w:rsid w:val="00F3162C"/>
    <w:rsid w:val="00F3192E"/>
    <w:rsid w:val="00F31A61"/>
    <w:rsid w:val="00F31A8C"/>
    <w:rsid w:val="00F320EC"/>
    <w:rsid w:val="00F32202"/>
    <w:rsid w:val="00F322F7"/>
    <w:rsid w:val="00F325A1"/>
    <w:rsid w:val="00F32E20"/>
    <w:rsid w:val="00F33365"/>
    <w:rsid w:val="00F3475C"/>
    <w:rsid w:val="00F353AE"/>
    <w:rsid w:val="00F358AF"/>
    <w:rsid w:val="00F35D83"/>
    <w:rsid w:val="00F36526"/>
    <w:rsid w:val="00F36E14"/>
    <w:rsid w:val="00F3707A"/>
    <w:rsid w:val="00F370AB"/>
    <w:rsid w:val="00F370F8"/>
    <w:rsid w:val="00F3713B"/>
    <w:rsid w:val="00F37FC6"/>
    <w:rsid w:val="00F40095"/>
    <w:rsid w:val="00F4053E"/>
    <w:rsid w:val="00F40836"/>
    <w:rsid w:val="00F41D94"/>
    <w:rsid w:val="00F421C2"/>
    <w:rsid w:val="00F43588"/>
    <w:rsid w:val="00F436DB"/>
    <w:rsid w:val="00F43A3C"/>
    <w:rsid w:val="00F446B9"/>
    <w:rsid w:val="00F44C2B"/>
    <w:rsid w:val="00F44E13"/>
    <w:rsid w:val="00F44E50"/>
    <w:rsid w:val="00F458EA"/>
    <w:rsid w:val="00F45C6F"/>
    <w:rsid w:val="00F45DD2"/>
    <w:rsid w:val="00F46873"/>
    <w:rsid w:val="00F46CEE"/>
    <w:rsid w:val="00F46E3E"/>
    <w:rsid w:val="00F46F65"/>
    <w:rsid w:val="00F472AC"/>
    <w:rsid w:val="00F475C7"/>
    <w:rsid w:val="00F47A05"/>
    <w:rsid w:val="00F501B4"/>
    <w:rsid w:val="00F50554"/>
    <w:rsid w:val="00F50569"/>
    <w:rsid w:val="00F50744"/>
    <w:rsid w:val="00F50E34"/>
    <w:rsid w:val="00F50E9A"/>
    <w:rsid w:val="00F512B1"/>
    <w:rsid w:val="00F515E5"/>
    <w:rsid w:val="00F516B1"/>
    <w:rsid w:val="00F51B34"/>
    <w:rsid w:val="00F51BA3"/>
    <w:rsid w:val="00F52F92"/>
    <w:rsid w:val="00F52FE5"/>
    <w:rsid w:val="00F531CA"/>
    <w:rsid w:val="00F5361F"/>
    <w:rsid w:val="00F53866"/>
    <w:rsid w:val="00F538FA"/>
    <w:rsid w:val="00F539CD"/>
    <w:rsid w:val="00F54CB5"/>
    <w:rsid w:val="00F54D35"/>
    <w:rsid w:val="00F55228"/>
    <w:rsid w:val="00F5549F"/>
    <w:rsid w:val="00F55D22"/>
    <w:rsid w:val="00F561FB"/>
    <w:rsid w:val="00F5681A"/>
    <w:rsid w:val="00F568EE"/>
    <w:rsid w:val="00F56BFC"/>
    <w:rsid w:val="00F56D67"/>
    <w:rsid w:val="00F575AB"/>
    <w:rsid w:val="00F57A67"/>
    <w:rsid w:val="00F60351"/>
    <w:rsid w:val="00F609D8"/>
    <w:rsid w:val="00F60BED"/>
    <w:rsid w:val="00F613EE"/>
    <w:rsid w:val="00F62221"/>
    <w:rsid w:val="00F623F3"/>
    <w:rsid w:val="00F625FA"/>
    <w:rsid w:val="00F630CE"/>
    <w:rsid w:val="00F64536"/>
    <w:rsid w:val="00F646B1"/>
    <w:rsid w:val="00F65099"/>
    <w:rsid w:val="00F6557D"/>
    <w:rsid w:val="00F66527"/>
    <w:rsid w:val="00F66B5F"/>
    <w:rsid w:val="00F66B6C"/>
    <w:rsid w:val="00F676CE"/>
    <w:rsid w:val="00F677DD"/>
    <w:rsid w:val="00F677F4"/>
    <w:rsid w:val="00F6781B"/>
    <w:rsid w:val="00F67A92"/>
    <w:rsid w:val="00F71B3D"/>
    <w:rsid w:val="00F71E4E"/>
    <w:rsid w:val="00F71E4F"/>
    <w:rsid w:val="00F7200E"/>
    <w:rsid w:val="00F72327"/>
    <w:rsid w:val="00F72455"/>
    <w:rsid w:val="00F72AA0"/>
    <w:rsid w:val="00F72C0C"/>
    <w:rsid w:val="00F72F99"/>
    <w:rsid w:val="00F74FEE"/>
    <w:rsid w:val="00F7503C"/>
    <w:rsid w:val="00F752E9"/>
    <w:rsid w:val="00F75338"/>
    <w:rsid w:val="00F759E3"/>
    <w:rsid w:val="00F76058"/>
    <w:rsid w:val="00F760FC"/>
    <w:rsid w:val="00F80108"/>
    <w:rsid w:val="00F801EF"/>
    <w:rsid w:val="00F818FC"/>
    <w:rsid w:val="00F8192D"/>
    <w:rsid w:val="00F81F5B"/>
    <w:rsid w:val="00F8229E"/>
    <w:rsid w:val="00F83595"/>
    <w:rsid w:val="00F83852"/>
    <w:rsid w:val="00F83E5F"/>
    <w:rsid w:val="00F840BE"/>
    <w:rsid w:val="00F8418C"/>
    <w:rsid w:val="00F843F7"/>
    <w:rsid w:val="00F8484C"/>
    <w:rsid w:val="00F848D5"/>
    <w:rsid w:val="00F84B86"/>
    <w:rsid w:val="00F85271"/>
    <w:rsid w:val="00F8556E"/>
    <w:rsid w:val="00F859DA"/>
    <w:rsid w:val="00F86069"/>
    <w:rsid w:val="00F86687"/>
    <w:rsid w:val="00F869F3"/>
    <w:rsid w:val="00F869FD"/>
    <w:rsid w:val="00F873D7"/>
    <w:rsid w:val="00F87D37"/>
    <w:rsid w:val="00F87D7D"/>
    <w:rsid w:val="00F87EBB"/>
    <w:rsid w:val="00F87EED"/>
    <w:rsid w:val="00F87F8F"/>
    <w:rsid w:val="00F9060C"/>
    <w:rsid w:val="00F9106D"/>
    <w:rsid w:val="00F910B3"/>
    <w:rsid w:val="00F913DE"/>
    <w:rsid w:val="00F9154F"/>
    <w:rsid w:val="00F91F3E"/>
    <w:rsid w:val="00F92277"/>
    <w:rsid w:val="00F92849"/>
    <w:rsid w:val="00F929B5"/>
    <w:rsid w:val="00F92A21"/>
    <w:rsid w:val="00F9337F"/>
    <w:rsid w:val="00F93873"/>
    <w:rsid w:val="00F93F76"/>
    <w:rsid w:val="00F943CB"/>
    <w:rsid w:val="00F946EF"/>
    <w:rsid w:val="00F94C7C"/>
    <w:rsid w:val="00F94CB3"/>
    <w:rsid w:val="00F95331"/>
    <w:rsid w:val="00F95364"/>
    <w:rsid w:val="00F95DE2"/>
    <w:rsid w:val="00F96143"/>
    <w:rsid w:val="00F9679E"/>
    <w:rsid w:val="00F968CD"/>
    <w:rsid w:val="00F97344"/>
    <w:rsid w:val="00F97C3F"/>
    <w:rsid w:val="00FA0313"/>
    <w:rsid w:val="00FA0395"/>
    <w:rsid w:val="00FA18CF"/>
    <w:rsid w:val="00FA1A91"/>
    <w:rsid w:val="00FA204B"/>
    <w:rsid w:val="00FA2061"/>
    <w:rsid w:val="00FA211E"/>
    <w:rsid w:val="00FA2133"/>
    <w:rsid w:val="00FA2188"/>
    <w:rsid w:val="00FA2714"/>
    <w:rsid w:val="00FA2C8F"/>
    <w:rsid w:val="00FA30D5"/>
    <w:rsid w:val="00FA343B"/>
    <w:rsid w:val="00FA4EC1"/>
    <w:rsid w:val="00FA516A"/>
    <w:rsid w:val="00FA51B7"/>
    <w:rsid w:val="00FA555A"/>
    <w:rsid w:val="00FA6108"/>
    <w:rsid w:val="00FA6285"/>
    <w:rsid w:val="00FA67BC"/>
    <w:rsid w:val="00FA6D57"/>
    <w:rsid w:val="00FA6F57"/>
    <w:rsid w:val="00FA7412"/>
    <w:rsid w:val="00FA7B45"/>
    <w:rsid w:val="00FB093C"/>
    <w:rsid w:val="00FB0FB8"/>
    <w:rsid w:val="00FB17F2"/>
    <w:rsid w:val="00FB1E05"/>
    <w:rsid w:val="00FB1E49"/>
    <w:rsid w:val="00FB2067"/>
    <w:rsid w:val="00FB3339"/>
    <w:rsid w:val="00FB367C"/>
    <w:rsid w:val="00FB3D01"/>
    <w:rsid w:val="00FB3ED0"/>
    <w:rsid w:val="00FB4260"/>
    <w:rsid w:val="00FB45EE"/>
    <w:rsid w:val="00FB4A9A"/>
    <w:rsid w:val="00FB50F6"/>
    <w:rsid w:val="00FB5643"/>
    <w:rsid w:val="00FB6223"/>
    <w:rsid w:val="00FB65EB"/>
    <w:rsid w:val="00FB7553"/>
    <w:rsid w:val="00FB77B1"/>
    <w:rsid w:val="00FB7C45"/>
    <w:rsid w:val="00FC05D7"/>
    <w:rsid w:val="00FC17C2"/>
    <w:rsid w:val="00FC19B5"/>
    <w:rsid w:val="00FC2907"/>
    <w:rsid w:val="00FC2BBF"/>
    <w:rsid w:val="00FC2C7A"/>
    <w:rsid w:val="00FC2C7D"/>
    <w:rsid w:val="00FC3299"/>
    <w:rsid w:val="00FC3733"/>
    <w:rsid w:val="00FC4137"/>
    <w:rsid w:val="00FC4315"/>
    <w:rsid w:val="00FC483E"/>
    <w:rsid w:val="00FC493D"/>
    <w:rsid w:val="00FC4E26"/>
    <w:rsid w:val="00FC4EB0"/>
    <w:rsid w:val="00FC5BFF"/>
    <w:rsid w:val="00FC61FA"/>
    <w:rsid w:val="00FC659B"/>
    <w:rsid w:val="00FC65D9"/>
    <w:rsid w:val="00FC6D15"/>
    <w:rsid w:val="00FC7526"/>
    <w:rsid w:val="00FD0303"/>
    <w:rsid w:val="00FD060C"/>
    <w:rsid w:val="00FD0B7A"/>
    <w:rsid w:val="00FD105C"/>
    <w:rsid w:val="00FD1FD9"/>
    <w:rsid w:val="00FD2630"/>
    <w:rsid w:val="00FD2B19"/>
    <w:rsid w:val="00FD2DDA"/>
    <w:rsid w:val="00FD4090"/>
    <w:rsid w:val="00FD41D5"/>
    <w:rsid w:val="00FD4A23"/>
    <w:rsid w:val="00FD4E97"/>
    <w:rsid w:val="00FD547D"/>
    <w:rsid w:val="00FD5BBB"/>
    <w:rsid w:val="00FD6DFC"/>
    <w:rsid w:val="00FD73B8"/>
    <w:rsid w:val="00FD753D"/>
    <w:rsid w:val="00FD7A46"/>
    <w:rsid w:val="00FE0129"/>
    <w:rsid w:val="00FE0B02"/>
    <w:rsid w:val="00FE12CD"/>
    <w:rsid w:val="00FE15BF"/>
    <w:rsid w:val="00FE1E14"/>
    <w:rsid w:val="00FE21CE"/>
    <w:rsid w:val="00FE2530"/>
    <w:rsid w:val="00FE25A7"/>
    <w:rsid w:val="00FE274C"/>
    <w:rsid w:val="00FE3148"/>
    <w:rsid w:val="00FE31E3"/>
    <w:rsid w:val="00FE3C8E"/>
    <w:rsid w:val="00FE3EDB"/>
    <w:rsid w:val="00FE4131"/>
    <w:rsid w:val="00FE46FE"/>
    <w:rsid w:val="00FE48FE"/>
    <w:rsid w:val="00FE4F68"/>
    <w:rsid w:val="00FE5147"/>
    <w:rsid w:val="00FE5761"/>
    <w:rsid w:val="00FE57E2"/>
    <w:rsid w:val="00FE5B4F"/>
    <w:rsid w:val="00FE6458"/>
    <w:rsid w:val="00FE748A"/>
    <w:rsid w:val="00FF02C5"/>
    <w:rsid w:val="00FF077C"/>
    <w:rsid w:val="00FF09E1"/>
    <w:rsid w:val="00FF18CE"/>
    <w:rsid w:val="00FF1CC9"/>
    <w:rsid w:val="00FF23DF"/>
    <w:rsid w:val="00FF26D0"/>
    <w:rsid w:val="00FF2B43"/>
    <w:rsid w:val="00FF2BAD"/>
    <w:rsid w:val="00FF3173"/>
    <w:rsid w:val="00FF330A"/>
    <w:rsid w:val="00FF4005"/>
    <w:rsid w:val="00FF4685"/>
    <w:rsid w:val="00FF54F2"/>
    <w:rsid w:val="00FF57E3"/>
    <w:rsid w:val="00FF587B"/>
    <w:rsid w:val="00FF6185"/>
    <w:rsid w:val="00FF6224"/>
    <w:rsid w:val="00FF6303"/>
    <w:rsid w:val="00FF6902"/>
    <w:rsid w:val="00FF741C"/>
    <w:rsid w:val="1E4E33AC"/>
    <w:rsid w:val="3BB256B2"/>
    <w:rsid w:val="4F076F64"/>
    <w:rsid w:val="7EAA5D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2049" style="mso-position-vertical-relative:line" fill="f" fillcolor="white" stroke="f">
      <v:fill color="white" on="f"/>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267">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qFormat="1"/>
    <w:lsdException w:name="footnote text" w:semiHidden="1" w:unhideWhenUsed="1"/>
    <w:lsdException w:name="annotation text" w:uiPriority="0" w:qFormat="1"/>
    <w:lsdException w:name="header" w:qFormat="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qFormat="1"/>
    <w:lsdException w:name="line number" w:semiHidden="1" w:uiPriority="0" w:unhideWhenUsed="1" w:qFormat="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0" w:unhideWhenUsed="1" w:qFormat="1"/>
    <w:lsdException w:name="Signature" w:semiHidden="1" w:unhideWhenUsed="1"/>
    <w:lsdException w:name="Default Paragraph Font" w:semiHidden="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iPriority="0" w:unhideWhenUsed="1" w:qFormat="1"/>
    <w:lsdException w:name="Date" w:uiPriority="0" w:qFormat="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qFormat="1"/>
    <w:lsdException w:name="Body Text Indent 2" w:semiHidden="1" w:uiPriority="0" w:unhideWhenUsed="1" w:qFormat="1"/>
    <w:lsdException w:name="Body Text Indent 3" w:semiHidden="1" w:uiPriority="0" w:unhideWhenUsed="1" w:qFormat="1"/>
    <w:lsdException w:name="Block Text" w:semiHidden="1" w:uiPriority="0" w:unhideWhenUsed="1" w:qFormat="1"/>
    <w:lsdException w:name="Hyperlink" w:qFormat="1"/>
    <w:lsdException w:name="FollowedHyperlink" w:semiHidden="1" w:uiPriority="0" w:unhideWhenUsed="1"/>
    <w:lsdException w:name="Strong" w:locked="1" w:uiPriority="0" w:qFormat="1"/>
    <w:lsdException w:name="Emphasis" w:locked="1" w:uiPriority="0" w:qFormat="1"/>
    <w:lsdException w:name="Document Map" w:semiHidden="1"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iPriority="0"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locked="1"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eastAsia="仿宋"/>
      <w:kern w:val="2"/>
      <w:sz w:val="21"/>
      <w:szCs w:val="22"/>
    </w:rPr>
  </w:style>
  <w:style w:type="paragraph" w:styleId="1">
    <w:name w:val="heading 1"/>
    <w:basedOn w:val="a"/>
    <w:next w:val="a"/>
    <w:link w:val="1Char"/>
    <w:qFormat/>
    <w:pPr>
      <w:keepNext/>
      <w:keepLines/>
      <w:spacing w:before="340" w:after="330" w:line="576" w:lineRule="auto"/>
      <w:outlineLvl w:val="0"/>
    </w:pPr>
    <w:rPr>
      <w:rFonts w:ascii="Times New Roman" w:eastAsia="宋体" w:hAnsi="Times New Roman"/>
      <w:b/>
      <w:kern w:val="44"/>
      <w:sz w:val="32"/>
    </w:rPr>
  </w:style>
  <w:style w:type="paragraph" w:styleId="2">
    <w:name w:val="heading 2"/>
    <w:basedOn w:val="a"/>
    <w:next w:val="a"/>
    <w:link w:val="2Char"/>
    <w:qFormat/>
    <w:pPr>
      <w:keepNext/>
      <w:keepLines/>
      <w:spacing w:before="260" w:after="260" w:line="413" w:lineRule="auto"/>
      <w:outlineLvl w:val="1"/>
    </w:pPr>
    <w:rPr>
      <w:rFonts w:ascii="Arial" w:eastAsia="宋体" w:hAnsi="Arial"/>
      <w:b/>
      <w:sz w:val="30"/>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paragraph" w:styleId="4">
    <w:name w:val="heading 4"/>
    <w:basedOn w:val="a"/>
    <w:next w:val="a"/>
    <w:link w:val="4Char"/>
    <w:qFormat/>
    <w:pPr>
      <w:keepNext/>
      <w:keepLines/>
      <w:spacing w:before="280" w:after="290" w:line="376" w:lineRule="auto"/>
      <w:outlineLvl w:val="3"/>
    </w:pPr>
    <w:rPr>
      <w:rFonts w:ascii="Cambria" w:eastAsia="宋体" w:hAnsi="Cambria"/>
      <w:b/>
      <w:bCs/>
      <w:sz w:val="28"/>
      <w:szCs w:val="28"/>
    </w:rPr>
  </w:style>
  <w:style w:type="paragraph" w:styleId="5">
    <w:name w:val="heading 5"/>
    <w:basedOn w:val="a"/>
    <w:next w:val="a"/>
    <w:link w:val="5Char"/>
    <w:qFormat/>
    <w:locked/>
    <w:rsid w:val="00ED6767"/>
    <w:pPr>
      <w:keepNext/>
      <w:keepLines/>
      <w:adjustRightInd w:val="0"/>
      <w:spacing w:before="280" w:after="290" w:line="376" w:lineRule="atLeast"/>
      <w:ind w:left="2125" w:hanging="425"/>
      <w:jc w:val="left"/>
      <w:textAlignment w:val="baseline"/>
      <w:outlineLvl w:val="4"/>
    </w:pPr>
    <w:rPr>
      <w:rFonts w:ascii="Times New Roman" w:eastAsia="宋体" w:hAnsi="Times New Roman"/>
      <w:b/>
      <w:kern w:val="0"/>
      <w:sz w:val="28"/>
      <w:szCs w:val="20"/>
    </w:rPr>
  </w:style>
  <w:style w:type="paragraph" w:styleId="6">
    <w:name w:val="heading 6"/>
    <w:basedOn w:val="a"/>
    <w:next w:val="a"/>
    <w:link w:val="6Char"/>
    <w:qFormat/>
    <w:locked/>
    <w:rsid w:val="00ED6767"/>
    <w:pPr>
      <w:keepNext/>
      <w:keepLines/>
      <w:spacing w:before="240" w:after="64" w:line="317" w:lineRule="auto"/>
      <w:outlineLvl w:val="5"/>
    </w:pPr>
    <w:rPr>
      <w:rFonts w:ascii="Arial" w:eastAsia="黑体" w:hAnsi="Arial"/>
      <w:b/>
      <w:bCs/>
      <w:sz w:val="24"/>
      <w:szCs w:val="24"/>
    </w:rPr>
  </w:style>
  <w:style w:type="paragraph" w:styleId="7">
    <w:name w:val="heading 7"/>
    <w:basedOn w:val="a"/>
    <w:next w:val="a"/>
    <w:link w:val="7Char"/>
    <w:qFormat/>
    <w:locked/>
    <w:rsid w:val="00ED6767"/>
    <w:pPr>
      <w:keepNext/>
      <w:keepLines/>
      <w:adjustRightInd w:val="0"/>
      <w:spacing w:before="240" w:after="64" w:line="320" w:lineRule="atLeast"/>
      <w:ind w:left="2975" w:hanging="425"/>
      <w:jc w:val="left"/>
      <w:textAlignment w:val="baseline"/>
      <w:outlineLvl w:val="6"/>
    </w:pPr>
    <w:rPr>
      <w:rFonts w:ascii="Times New Roman" w:eastAsia="宋体" w:hAnsi="Times New Roman"/>
      <w:b/>
      <w:kern w:val="0"/>
      <w:sz w:val="24"/>
      <w:szCs w:val="20"/>
    </w:rPr>
  </w:style>
  <w:style w:type="paragraph" w:styleId="8">
    <w:name w:val="heading 8"/>
    <w:basedOn w:val="a"/>
    <w:next w:val="a"/>
    <w:link w:val="8Char"/>
    <w:qFormat/>
    <w:locked/>
    <w:rsid w:val="00ED6767"/>
    <w:pPr>
      <w:keepNext/>
      <w:keepLines/>
      <w:adjustRightInd w:val="0"/>
      <w:spacing w:before="240" w:after="64" w:line="320" w:lineRule="atLeast"/>
      <w:ind w:left="3400" w:hanging="425"/>
      <w:jc w:val="left"/>
      <w:textAlignment w:val="baseline"/>
      <w:outlineLvl w:val="7"/>
    </w:pPr>
    <w:rPr>
      <w:rFonts w:ascii="Arial" w:eastAsia="黑体" w:hAnsi="Arial"/>
      <w:kern w:val="0"/>
      <w:sz w:val="24"/>
      <w:szCs w:val="20"/>
    </w:rPr>
  </w:style>
  <w:style w:type="paragraph" w:styleId="9">
    <w:name w:val="heading 9"/>
    <w:basedOn w:val="a"/>
    <w:next w:val="a"/>
    <w:link w:val="9Char"/>
    <w:qFormat/>
    <w:locked/>
    <w:rsid w:val="00ED6767"/>
    <w:pPr>
      <w:keepNext/>
      <w:keepLines/>
      <w:adjustRightInd w:val="0"/>
      <w:spacing w:before="240" w:after="64" w:line="320" w:lineRule="atLeast"/>
      <w:ind w:left="3825" w:hanging="425"/>
      <w:jc w:val="left"/>
      <w:textAlignment w:val="baseline"/>
      <w:outlineLvl w:val="8"/>
    </w:pPr>
    <w:rPr>
      <w:rFonts w:ascii="Arial" w:eastAsia="黑体" w:hAnsi="Arial"/>
      <w:kern w:val="0"/>
      <w:sz w:val="2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qFormat/>
    <w:rPr>
      <w:rFonts w:cs="Times New Roman"/>
      <w:color w:val="0000FF"/>
      <w:u w:val="single"/>
    </w:rPr>
  </w:style>
  <w:style w:type="character" w:styleId="a4">
    <w:name w:val="page number"/>
    <w:qFormat/>
    <w:rPr>
      <w:rFonts w:cs="Times New Roman"/>
    </w:rPr>
  </w:style>
  <w:style w:type="character" w:styleId="a5">
    <w:name w:val="annotation reference"/>
    <w:qFormat/>
    <w:rPr>
      <w:rFonts w:cs="Times New Roman"/>
      <w:sz w:val="21"/>
    </w:rPr>
  </w:style>
  <w:style w:type="character" w:customStyle="1" w:styleId="Char">
    <w:name w:val="批注主题 Char"/>
    <w:link w:val="a6"/>
    <w:qFormat/>
    <w:locked/>
    <w:rPr>
      <w:rFonts w:ascii="Calibri" w:eastAsia="仿宋" w:hAnsi="Calibri" w:cs="Times New Roman"/>
      <w:b/>
      <w:bCs/>
    </w:rPr>
  </w:style>
  <w:style w:type="character" w:customStyle="1" w:styleId="1Char">
    <w:name w:val="标题 1 Char"/>
    <w:link w:val="1"/>
    <w:qFormat/>
    <w:locked/>
    <w:rPr>
      <w:rFonts w:ascii="Times New Roman" w:eastAsia="宋体" w:hAnsi="Times New Roman" w:cs="Times New Roman"/>
      <w:b/>
      <w:kern w:val="44"/>
      <w:sz w:val="32"/>
    </w:rPr>
  </w:style>
  <w:style w:type="character" w:customStyle="1" w:styleId="Char0">
    <w:name w:val="重点 Char"/>
    <w:link w:val="a7"/>
    <w:uiPriority w:val="99"/>
    <w:qFormat/>
    <w:locked/>
    <w:rPr>
      <w:rFonts w:ascii="Calibri" w:eastAsia="仿宋" w:hAnsi="Calibri"/>
      <w:b/>
      <w:sz w:val="28"/>
    </w:rPr>
  </w:style>
  <w:style w:type="character" w:customStyle="1" w:styleId="Char1">
    <w:name w:val="批注框文本 Char"/>
    <w:link w:val="a8"/>
    <w:uiPriority w:val="99"/>
    <w:qFormat/>
    <w:locked/>
    <w:rPr>
      <w:rFonts w:ascii="Calibri" w:eastAsia="仿宋" w:hAnsi="Calibri" w:cs="Times New Roman"/>
      <w:sz w:val="18"/>
      <w:szCs w:val="18"/>
    </w:rPr>
  </w:style>
  <w:style w:type="character" w:customStyle="1" w:styleId="2Char">
    <w:name w:val="标题 2 Char"/>
    <w:link w:val="2"/>
    <w:qFormat/>
    <w:locked/>
    <w:rPr>
      <w:rFonts w:ascii="Arial" w:eastAsia="宋体" w:hAnsi="Arial" w:cs="Times New Roman"/>
      <w:b/>
      <w:sz w:val="30"/>
    </w:rPr>
  </w:style>
  <w:style w:type="character" w:customStyle="1" w:styleId="evenCharChar1">
    <w:name w:val="even Char Char1"/>
    <w:uiPriority w:val="99"/>
    <w:qFormat/>
    <w:locked/>
    <w:rPr>
      <w:sz w:val="18"/>
    </w:rPr>
  </w:style>
  <w:style w:type="character" w:customStyle="1" w:styleId="Char2">
    <w:name w:val="副标题 Char"/>
    <w:link w:val="a9"/>
    <w:uiPriority w:val="99"/>
    <w:qFormat/>
    <w:locked/>
    <w:rPr>
      <w:rFonts w:ascii="Times New Roman" w:eastAsia="宋体" w:hAnsi="Times New Roman" w:cs="Times New Roman"/>
      <w:bCs/>
      <w:kern w:val="28"/>
      <w:sz w:val="32"/>
      <w:szCs w:val="32"/>
    </w:rPr>
  </w:style>
  <w:style w:type="character" w:customStyle="1" w:styleId="3Char">
    <w:name w:val="标题 3 Char"/>
    <w:link w:val="3"/>
    <w:qFormat/>
    <w:locked/>
    <w:rPr>
      <w:rFonts w:ascii="Calibri" w:eastAsia="仿宋" w:hAnsi="Calibri" w:cs="Times New Roman"/>
      <w:b/>
      <w:bCs/>
      <w:sz w:val="32"/>
      <w:szCs w:val="32"/>
    </w:rPr>
  </w:style>
  <w:style w:type="character" w:customStyle="1" w:styleId="Char3">
    <w:name w:val="日期 Char"/>
    <w:link w:val="aa"/>
    <w:qFormat/>
    <w:locked/>
    <w:rPr>
      <w:rFonts w:ascii="Calibri" w:eastAsia="仿宋" w:hAnsi="Calibri" w:cs="Times New Roman"/>
    </w:rPr>
  </w:style>
  <w:style w:type="character" w:customStyle="1" w:styleId="4Char">
    <w:name w:val="标题 4 Char"/>
    <w:link w:val="4"/>
    <w:qFormat/>
    <w:locked/>
    <w:rPr>
      <w:rFonts w:ascii="Cambria" w:eastAsia="宋体" w:hAnsi="Cambria" w:cs="Times New Roman"/>
      <w:b/>
      <w:bCs/>
      <w:kern w:val="2"/>
      <w:sz w:val="28"/>
      <w:szCs w:val="28"/>
    </w:rPr>
  </w:style>
  <w:style w:type="character" w:customStyle="1" w:styleId="ui-bz-bg-hover">
    <w:name w:val="ui-bz-bg-hover"/>
    <w:uiPriority w:val="99"/>
    <w:qFormat/>
    <w:rPr>
      <w:rFonts w:cs="Times New Roman"/>
      <w:shd w:val="clear" w:color="auto" w:fill="000000"/>
    </w:rPr>
  </w:style>
  <w:style w:type="character" w:customStyle="1" w:styleId="1Char0">
    <w:name w:val="样式1 Char"/>
    <w:link w:val="10"/>
    <w:uiPriority w:val="99"/>
    <w:qFormat/>
    <w:locked/>
    <w:rPr>
      <w:rFonts w:ascii="Calibri" w:eastAsia="仿宋" w:hAnsi="Calibri"/>
      <w:sz w:val="28"/>
    </w:rPr>
  </w:style>
  <w:style w:type="character" w:customStyle="1" w:styleId="Char4">
    <w:name w:val="批注文字 Char"/>
    <w:link w:val="ab"/>
    <w:qFormat/>
    <w:locked/>
    <w:rPr>
      <w:rFonts w:ascii="Calibri" w:eastAsia="仿宋" w:hAnsi="Calibri" w:cs="Times New Roman"/>
    </w:rPr>
  </w:style>
  <w:style w:type="character" w:customStyle="1" w:styleId="Char5">
    <w:name w:val="项标题 Char"/>
    <w:link w:val="ac"/>
    <w:uiPriority w:val="99"/>
    <w:qFormat/>
    <w:locked/>
    <w:rPr>
      <w:rFonts w:ascii="Arial" w:eastAsia="宋体" w:hAnsi="Arial"/>
      <w:sz w:val="21"/>
    </w:rPr>
  </w:style>
  <w:style w:type="character" w:customStyle="1" w:styleId="Char6">
    <w:name w:val="标题 Char"/>
    <w:link w:val="ad"/>
    <w:qFormat/>
    <w:locked/>
    <w:rPr>
      <w:rFonts w:ascii="Cambria" w:eastAsia="宋体" w:hAnsi="Cambria" w:cs="Times New Roman"/>
      <w:b/>
      <w:bCs/>
      <w:sz w:val="32"/>
      <w:szCs w:val="32"/>
    </w:rPr>
  </w:style>
  <w:style w:type="character" w:customStyle="1" w:styleId="Char7">
    <w:name w:val="文档结构图 Char"/>
    <w:link w:val="ae"/>
    <w:qFormat/>
    <w:locked/>
    <w:rPr>
      <w:rFonts w:ascii="Calibri" w:eastAsia="仿宋" w:hAnsi="Calibri" w:cs="Times New Roman"/>
      <w:shd w:val="clear" w:color="auto" w:fill="000080"/>
    </w:rPr>
  </w:style>
  <w:style w:type="character" w:customStyle="1" w:styleId="ui-bz-bg-hover1">
    <w:name w:val="ui-bz-bg-hover1"/>
    <w:uiPriority w:val="99"/>
    <w:qFormat/>
    <w:rPr>
      <w:rFonts w:cs="Times New Roman"/>
    </w:rPr>
  </w:style>
  <w:style w:type="character" w:customStyle="1" w:styleId="Char8">
    <w:name w:val="正文缩进 Char"/>
    <w:link w:val="af"/>
    <w:uiPriority w:val="99"/>
    <w:qFormat/>
    <w:locked/>
    <w:rPr>
      <w:rFonts w:ascii="Times New Roman" w:eastAsia="宋体" w:hAnsi="Times New Roman"/>
      <w:sz w:val="20"/>
    </w:rPr>
  </w:style>
  <w:style w:type="character" w:customStyle="1" w:styleId="Char9">
    <w:name w:val="页眉 Char"/>
    <w:link w:val="af0"/>
    <w:uiPriority w:val="99"/>
    <w:qFormat/>
    <w:locked/>
    <w:rPr>
      <w:rFonts w:ascii="Calibri" w:eastAsia="宋体" w:hAnsi="Calibri" w:cs="Times New Roman"/>
      <w:sz w:val="18"/>
      <w:szCs w:val="18"/>
    </w:rPr>
  </w:style>
  <w:style w:type="character" w:customStyle="1" w:styleId="Chara">
    <w:name w:val="纯文本 Char"/>
    <w:link w:val="af1"/>
    <w:qFormat/>
    <w:locked/>
    <w:rPr>
      <w:rFonts w:ascii="宋体" w:eastAsia="宋体" w:hAnsi="Courier New" w:cs="Times New Roman"/>
      <w:sz w:val="20"/>
      <w:szCs w:val="20"/>
    </w:rPr>
  </w:style>
  <w:style w:type="character" w:customStyle="1" w:styleId="Charb">
    <w:name w:val="目标题 Char"/>
    <w:link w:val="af2"/>
    <w:qFormat/>
    <w:locked/>
    <w:rPr>
      <w:rFonts w:ascii="Calibri" w:eastAsia="仿宋" w:hAnsi="Calibri"/>
      <w:b/>
      <w:sz w:val="28"/>
    </w:rPr>
  </w:style>
  <w:style w:type="character" w:customStyle="1" w:styleId="Charc">
    <w:name w:val="页脚 Char"/>
    <w:link w:val="af3"/>
    <w:uiPriority w:val="99"/>
    <w:qFormat/>
    <w:locked/>
    <w:rPr>
      <w:rFonts w:ascii="Calibri" w:eastAsia="仿宋" w:hAnsi="Calibri" w:cs="Times New Roman"/>
      <w:sz w:val="18"/>
      <w:szCs w:val="18"/>
    </w:rPr>
  </w:style>
  <w:style w:type="paragraph" w:styleId="af">
    <w:name w:val="Normal Indent"/>
    <w:basedOn w:val="a"/>
    <w:link w:val="Char8"/>
    <w:qFormat/>
    <w:pPr>
      <w:ind w:firstLine="420"/>
    </w:pPr>
    <w:rPr>
      <w:rFonts w:ascii="Times New Roman" w:eastAsia="宋体" w:hAnsi="Times New Roman"/>
      <w:kern w:val="0"/>
      <w:sz w:val="20"/>
      <w:szCs w:val="20"/>
    </w:rPr>
  </w:style>
  <w:style w:type="paragraph" w:styleId="70">
    <w:name w:val="toc 7"/>
    <w:basedOn w:val="a"/>
    <w:next w:val="a"/>
    <w:uiPriority w:val="39"/>
    <w:qFormat/>
    <w:pPr>
      <w:ind w:leftChars="1200" w:left="2520"/>
    </w:pPr>
    <w:rPr>
      <w:rFonts w:eastAsia="宋体"/>
    </w:rPr>
  </w:style>
  <w:style w:type="paragraph" w:styleId="ab">
    <w:name w:val="annotation text"/>
    <w:basedOn w:val="a"/>
    <w:link w:val="Char4"/>
    <w:qFormat/>
    <w:pPr>
      <w:jc w:val="left"/>
    </w:pPr>
  </w:style>
  <w:style w:type="paragraph" w:styleId="ae">
    <w:name w:val="Document Map"/>
    <w:basedOn w:val="a"/>
    <w:link w:val="Char7"/>
    <w:qFormat/>
    <w:pPr>
      <w:shd w:val="clear" w:color="auto" w:fill="000080"/>
    </w:pPr>
  </w:style>
  <w:style w:type="paragraph" w:styleId="a6">
    <w:name w:val="annotation subject"/>
    <w:basedOn w:val="ab"/>
    <w:next w:val="ab"/>
    <w:link w:val="Char"/>
    <w:qFormat/>
    <w:rPr>
      <w:b/>
      <w:bCs/>
    </w:rPr>
  </w:style>
  <w:style w:type="paragraph" w:styleId="50">
    <w:name w:val="toc 5"/>
    <w:basedOn w:val="a"/>
    <w:next w:val="a"/>
    <w:uiPriority w:val="39"/>
    <w:qFormat/>
    <w:pPr>
      <w:ind w:leftChars="800" w:left="1680"/>
    </w:pPr>
    <w:rPr>
      <w:rFonts w:eastAsia="宋体"/>
    </w:rPr>
  </w:style>
  <w:style w:type="paragraph" w:styleId="30">
    <w:name w:val="toc 3"/>
    <w:basedOn w:val="a"/>
    <w:next w:val="a"/>
    <w:uiPriority w:val="39"/>
    <w:qFormat/>
    <w:pPr>
      <w:ind w:leftChars="400" w:left="840"/>
    </w:pPr>
  </w:style>
  <w:style w:type="paragraph" w:styleId="af1">
    <w:name w:val="Plain Text"/>
    <w:basedOn w:val="a"/>
    <w:link w:val="Chara"/>
    <w:qFormat/>
    <w:rPr>
      <w:rFonts w:ascii="宋体" w:eastAsia="宋体" w:hAnsi="Courier New"/>
      <w:szCs w:val="20"/>
    </w:rPr>
  </w:style>
  <w:style w:type="paragraph" w:styleId="11">
    <w:name w:val="toc 1"/>
    <w:basedOn w:val="a"/>
    <w:next w:val="a"/>
    <w:uiPriority w:val="39"/>
    <w:qFormat/>
  </w:style>
  <w:style w:type="paragraph" w:styleId="af0">
    <w:name w:val="header"/>
    <w:basedOn w:val="a"/>
    <w:link w:val="Char9"/>
    <w:uiPriority w:val="99"/>
    <w:qFormat/>
    <w:pPr>
      <w:pBdr>
        <w:bottom w:val="single" w:sz="6" w:space="1" w:color="auto"/>
      </w:pBdr>
      <w:tabs>
        <w:tab w:val="center" w:pos="4153"/>
        <w:tab w:val="right" w:pos="8306"/>
      </w:tabs>
      <w:snapToGrid w:val="0"/>
      <w:spacing w:beforeLines="50" w:afterLines="50"/>
      <w:jc w:val="center"/>
    </w:pPr>
    <w:rPr>
      <w:rFonts w:eastAsia="宋体"/>
      <w:sz w:val="18"/>
      <w:szCs w:val="18"/>
    </w:rPr>
  </w:style>
  <w:style w:type="paragraph" w:styleId="aa">
    <w:name w:val="Date"/>
    <w:basedOn w:val="a"/>
    <w:next w:val="a"/>
    <w:link w:val="Char3"/>
    <w:qFormat/>
    <w:pPr>
      <w:ind w:leftChars="2500" w:left="100"/>
    </w:pPr>
  </w:style>
  <w:style w:type="paragraph" w:styleId="80">
    <w:name w:val="toc 8"/>
    <w:basedOn w:val="a"/>
    <w:next w:val="a"/>
    <w:uiPriority w:val="39"/>
    <w:qFormat/>
    <w:pPr>
      <w:ind w:leftChars="1400" w:left="2940"/>
    </w:pPr>
    <w:rPr>
      <w:rFonts w:eastAsia="宋体"/>
    </w:rPr>
  </w:style>
  <w:style w:type="paragraph" w:styleId="a8">
    <w:name w:val="Balloon Text"/>
    <w:basedOn w:val="a"/>
    <w:link w:val="Char1"/>
    <w:uiPriority w:val="99"/>
    <w:qFormat/>
    <w:rPr>
      <w:sz w:val="18"/>
      <w:szCs w:val="18"/>
    </w:rPr>
  </w:style>
  <w:style w:type="paragraph" w:styleId="af3">
    <w:name w:val="footer"/>
    <w:basedOn w:val="a"/>
    <w:link w:val="Charc"/>
    <w:uiPriority w:val="99"/>
    <w:qFormat/>
    <w:pPr>
      <w:tabs>
        <w:tab w:val="center" w:pos="4153"/>
        <w:tab w:val="right" w:pos="8306"/>
      </w:tabs>
      <w:snapToGrid w:val="0"/>
      <w:jc w:val="left"/>
    </w:pPr>
    <w:rPr>
      <w:sz w:val="18"/>
      <w:szCs w:val="18"/>
    </w:rPr>
  </w:style>
  <w:style w:type="paragraph" w:styleId="20">
    <w:name w:val="toc 2"/>
    <w:basedOn w:val="a"/>
    <w:next w:val="a"/>
    <w:uiPriority w:val="39"/>
    <w:qFormat/>
    <w:pPr>
      <w:ind w:leftChars="200" w:left="420"/>
    </w:pPr>
  </w:style>
  <w:style w:type="paragraph" w:styleId="40">
    <w:name w:val="toc 4"/>
    <w:basedOn w:val="a"/>
    <w:next w:val="a"/>
    <w:uiPriority w:val="39"/>
    <w:qFormat/>
    <w:pPr>
      <w:ind w:leftChars="600" w:left="1260"/>
    </w:pPr>
    <w:rPr>
      <w:rFonts w:eastAsia="宋体"/>
    </w:rPr>
  </w:style>
  <w:style w:type="paragraph" w:styleId="60">
    <w:name w:val="toc 6"/>
    <w:basedOn w:val="a"/>
    <w:next w:val="a"/>
    <w:uiPriority w:val="39"/>
    <w:qFormat/>
    <w:pPr>
      <w:ind w:leftChars="1000" w:left="2100"/>
    </w:pPr>
    <w:rPr>
      <w:rFonts w:eastAsia="宋体"/>
    </w:rPr>
  </w:style>
  <w:style w:type="paragraph" w:styleId="a9">
    <w:name w:val="Subtitle"/>
    <w:basedOn w:val="a"/>
    <w:next w:val="a"/>
    <w:link w:val="Char2"/>
    <w:uiPriority w:val="99"/>
    <w:qFormat/>
    <w:pPr>
      <w:spacing w:line="360" w:lineRule="auto"/>
      <w:jc w:val="left"/>
    </w:pPr>
    <w:rPr>
      <w:rFonts w:ascii="Times New Roman" w:eastAsia="宋体" w:hAnsi="Times New Roman"/>
      <w:bCs/>
      <w:kern w:val="28"/>
      <w:szCs w:val="32"/>
    </w:rPr>
  </w:style>
  <w:style w:type="paragraph" w:styleId="90">
    <w:name w:val="toc 9"/>
    <w:basedOn w:val="a"/>
    <w:next w:val="a"/>
    <w:uiPriority w:val="39"/>
    <w:qFormat/>
    <w:pPr>
      <w:ind w:leftChars="1600" w:left="3360"/>
    </w:pPr>
    <w:rPr>
      <w:rFonts w:eastAsia="宋体"/>
    </w:rPr>
  </w:style>
  <w:style w:type="paragraph" w:styleId="ad">
    <w:name w:val="Title"/>
    <w:basedOn w:val="a"/>
    <w:next w:val="a"/>
    <w:link w:val="Char6"/>
    <w:qFormat/>
    <w:pPr>
      <w:spacing w:line="360" w:lineRule="auto"/>
      <w:jc w:val="left"/>
      <w:outlineLvl w:val="2"/>
    </w:pPr>
    <w:rPr>
      <w:rFonts w:ascii="Cambria" w:eastAsia="宋体" w:hAnsi="Cambria"/>
      <w:b/>
      <w:bCs/>
      <w:szCs w:val="32"/>
    </w:rPr>
  </w:style>
  <w:style w:type="paragraph" w:customStyle="1" w:styleId="af2">
    <w:name w:val="目标题"/>
    <w:basedOn w:val="a"/>
    <w:link w:val="Charb"/>
    <w:qFormat/>
    <w:pPr>
      <w:ind w:firstLineChars="200" w:firstLine="200"/>
    </w:pPr>
    <w:rPr>
      <w:b/>
      <w:kern w:val="0"/>
      <w:sz w:val="28"/>
      <w:szCs w:val="20"/>
    </w:rPr>
  </w:style>
  <w:style w:type="paragraph" w:customStyle="1" w:styleId="21">
    <w:name w:val="列出段落2"/>
    <w:basedOn w:val="a"/>
    <w:uiPriority w:val="99"/>
    <w:qFormat/>
    <w:pPr>
      <w:ind w:firstLineChars="200" w:firstLine="420"/>
    </w:pPr>
    <w:rPr>
      <w:rFonts w:ascii="Times New Roman" w:eastAsia="宋体" w:hAnsi="Times New Roman"/>
      <w:szCs w:val="24"/>
    </w:rPr>
  </w:style>
  <w:style w:type="paragraph" w:customStyle="1" w:styleId="Default">
    <w:name w:val="Default"/>
    <w:qFormat/>
    <w:pPr>
      <w:widowControl w:val="0"/>
      <w:autoSpaceDE w:val="0"/>
      <w:autoSpaceDN w:val="0"/>
      <w:adjustRightInd w:val="0"/>
    </w:pPr>
    <w:rPr>
      <w:rFonts w:ascii="Times New Roman" w:hAnsi="Times New Roman"/>
      <w:color w:val="000000"/>
      <w:sz w:val="24"/>
      <w:szCs w:val="24"/>
    </w:rPr>
  </w:style>
  <w:style w:type="paragraph" w:customStyle="1" w:styleId="12">
    <w:name w:val="列出段落1"/>
    <w:basedOn w:val="a"/>
    <w:uiPriority w:val="99"/>
    <w:qFormat/>
    <w:pPr>
      <w:ind w:firstLineChars="200" w:firstLine="420"/>
    </w:pPr>
  </w:style>
  <w:style w:type="paragraph" w:customStyle="1" w:styleId="13">
    <w:name w:val="修订1"/>
    <w:uiPriority w:val="99"/>
    <w:qFormat/>
    <w:rPr>
      <w:rFonts w:eastAsia="仿宋"/>
      <w:kern w:val="2"/>
      <w:sz w:val="21"/>
      <w:szCs w:val="22"/>
    </w:rPr>
  </w:style>
  <w:style w:type="paragraph" w:customStyle="1" w:styleId="ac">
    <w:name w:val="项标题"/>
    <w:basedOn w:val="a"/>
    <w:link w:val="Char5"/>
    <w:uiPriority w:val="99"/>
    <w:qFormat/>
    <w:rPr>
      <w:rFonts w:ascii="Arial" w:eastAsia="宋体" w:hAnsi="Arial"/>
      <w:bCs/>
      <w:kern w:val="0"/>
      <w:sz w:val="20"/>
      <w:szCs w:val="21"/>
    </w:rPr>
  </w:style>
  <w:style w:type="paragraph" w:customStyle="1" w:styleId="14">
    <w:name w:val="列出段落1"/>
    <w:basedOn w:val="a"/>
    <w:qFormat/>
    <w:pPr>
      <w:ind w:firstLineChars="200" w:firstLine="420"/>
    </w:pPr>
    <w:rPr>
      <w:rFonts w:eastAsia="宋体"/>
    </w:rPr>
  </w:style>
  <w:style w:type="paragraph" w:customStyle="1" w:styleId="a7">
    <w:name w:val="重点"/>
    <w:basedOn w:val="a"/>
    <w:link w:val="Char0"/>
    <w:uiPriority w:val="99"/>
    <w:qFormat/>
    <w:pPr>
      <w:ind w:firstLineChars="200" w:firstLine="560"/>
    </w:pPr>
    <w:rPr>
      <w:b/>
      <w:kern w:val="0"/>
      <w:sz w:val="28"/>
      <w:szCs w:val="20"/>
    </w:rPr>
  </w:style>
  <w:style w:type="paragraph" w:customStyle="1" w:styleId="10">
    <w:name w:val="样式1"/>
    <w:basedOn w:val="af2"/>
    <w:next w:val="a"/>
    <w:link w:val="1Char0"/>
    <w:qFormat/>
    <w:rPr>
      <w:b w:val="0"/>
    </w:rPr>
  </w:style>
  <w:style w:type="paragraph" w:customStyle="1" w:styleId="af4">
    <w:name w:val="普通正文"/>
    <w:basedOn w:val="a"/>
    <w:rsid w:val="00E6155D"/>
    <w:pPr>
      <w:adjustRightInd w:val="0"/>
      <w:spacing w:before="120" w:after="120" w:line="360" w:lineRule="auto"/>
      <w:ind w:firstLine="480"/>
      <w:jc w:val="left"/>
      <w:textAlignment w:val="baseline"/>
    </w:pPr>
    <w:rPr>
      <w:rFonts w:ascii="Arial" w:eastAsia="宋体" w:hAnsi="Arial"/>
      <w:kern w:val="0"/>
      <w:sz w:val="24"/>
      <w:szCs w:val="24"/>
    </w:rPr>
  </w:style>
  <w:style w:type="paragraph" w:styleId="af5">
    <w:name w:val="List Paragraph"/>
    <w:basedOn w:val="a"/>
    <w:uiPriority w:val="34"/>
    <w:unhideWhenUsed/>
    <w:qFormat/>
    <w:rsid w:val="00E6155D"/>
    <w:pPr>
      <w:ind w:firstLineChars="200" w:firstLine="420"/>
    </w:pPr>
  </w:style>
  <w:style w:type="character" w:customStyle="1" w:styleId="2Char0">
    <w:name w:val="正文首行缩进 2 Char"/>
    <w:link w:val="22"/>
    <w:uiPriority w:val="99"/>
    <w:rsid w:val="0008292D"/>
    <w:rPr>
      <w:kern w:val="2"/>
      <w:sz w:val="28"/>
    </w:rPr>
  </w:style>
  <w:style w:type="paragraph" w:styleId="af6">
    <w:name w:val="Body Text Indent"/>
    <w:basedOn w:val="a"/>
    <w:link w:val="Chard"/>
    <w:unhideWhenUsed/>
    <w:qFormat/>
    <w:rsid w:val="0008292D"/>
    <w:pPr>
      <w:spacing w:after="120"/>
      <w:ind w:leftChars="200" w:left="420"/>
    </w:pPr>
  </w:style>
  <w:style w:type="character" w:customStyle="1" w:styleId="Chard">
    <w:name w:val="正文文本缩进 Char"/>
    <w:link w:val="af6"/>
    <w:qFormat/>
    <w:rsid w:val="0008292D"/>
    <w:rPr>
      <w:rFonts w:eastAsia="仿宋"/>
      <w:kern w:val="2"/>
      <w:sz w:val="21"/>
      <w:szCs w:val="22"/>
    </w:rPr>
  </w:style>
  <w:style w:type="paragraph" w:styleId="22">
    <w:name w:val="Body Text First Indent 2"/>
    <w:basedOn w:val="af6"/>
    <w:link w:val="2Char0"/>
    <w:uiPriority w:val="99"/>
    <w:unhideWhenUsed/>
    <w:rsid w:val="0008292D"/>
    <w:pPr>
      <w:spacing w:after="0" w:line="360" w:lineRule="auto"/>
      <w:ind w:leftChars="0" w:left="0" w:firstLineChars="200" w:firstLine="420"/>
    </w:pPr>
    <w:rPr>
      <w:rFonts w:eastAsia="宋体"/>
      <w:sz w:val="28"/>
      <w:szCs w:val="20"/>
    </w:rPr>
  </w:style>
  <w:style w:type="character" w:customStyle="1" w:styleId="2Char1">
    <w:name w:val="正文首行缩进 2 Char1"/>
    <w:basedOn w:val="Chard"/>
    <w:uiPriority w:val="99"/>
    <w:semiHidden/>
    <w:rsid w:val="0008292D"/>
    <w:rPr>
      <w:rFonts w:eastAsia="仿宋"/>
      <w:kern w:val="2"/>
      <w:sz w:val="21"/>
      <w:szCs w:val="22"/>
    </w:rPr>
  </w:style>
  <w:style w:type="character" w:customStyle="1" w:styleId="1Char1">
    <w:name w:val="正文格式1 Char"/>
    <w:link w:val="15"/>
    <w:qFormat/>
    <w:locked/>
    <w:rsid w:val="00557371"/>
    <w:rPr>
      <w:rFonts w:ascii="宋体" w:eastAsia="仿宋_GB2312" w:hAnsi="宋体"/>
      <w:kern w:val="2"/>
      <w:sz w:val="28"/>
      <w:szCs w:val="28"/>
    </w:rPr>
  </w:style>
  <w:style w:type="paragraph" w:customStyle="1" w:styleId="15">
    <w:name w:val="正文格式1"/>
    <w:basedOn w:val="a"/>
    <w:link w:val="1Char1"/>
    <w:qFormat/>
    <w:rsid w:val="00557371"/>
    <w:pPr>
      <w:spacing w:line="360" w:lineRule="auto"/>
      <w:ind w:firstLineChars="200" w:firstLine="200"/>
    </w:pPr>
    <w:rPr>
      <w:rFonts w:ascii="宋体" w:eastAsia="仿宋_GB2312" w:hAnsi="宋体"/>
      <w:sz w:val="28"/>
      <w:szCs w:val="28"/>
    </w:rPr>
  </w:style>
  <w:style w:type="character" w:customStyle="1" w:styleId="5Char">
    <w:name w:val="标题 5 Char"/>
    <w:link w:val="5"/>
    <w:qFormat/>
    <w:rsid w:val="00ED6767"/>
    <w:rPr>
      <w:rFonts w:ascii="Times New Roman" w:hAnsi="Times New Roman"/>
      <w:b/>
      <w:sz w:val="28"/>
    </w:rPr>
  </w:style>
  <w:style w:type="character" w:customStyle="1" w:styleId="6Char">
    <w:name w:val="标题 6 Char"/>
    <w:link w:val="6"/>
    <w:qFormat/>
    <w:rsid w:val="00ED6767"/>
    <w:rPr>
      <w:rFonts w:ascii="Arial" w:eastAsia="黑体" w:hAnsi="Arial"/>
      <w:b/>
      <w:bCs/>
      <w:kern w:val="2"/>
      <w:sz w:val="24"/>
      <w:szCs w:val="24"/>
    </w:rPr>
  </w:style>
  <w:style w:type="character" w:customStyle="1" w:styleId="7Char">
    <w:name w:val="标题 7 Char"/>
    <w:link w:val="7"/>
    <w:qFormat/>
    <w:rsid w:val="00ED6767"/>
    <w:rPr>
      <w:rFonts w:ascii="Times New Roman" w:hAnsi="Times New Roman"/>
      <w:b/>
      <w:sz w:val="24"/>
    </w:rPr>
  </w:style>
  <w:style w:type="character" w:customStyle="1" w:styleId="8Char">
    <w:name w:val="标题 8 Char"/>
    <w:link w:val="8"/>
    <w:qFormat/>
    <w:rsid w:val="00ED6767"/>
    <w:rPr>
      <w:rFonts w:ascii="Arial" w:eastAsia="黑体" w:hAnsi="Arial"/>
      <w:sz w:val="24"/>
    </w:rPr>
  </w:style>
  <w:style w:type="character" w:customStyle="1" w:styleId="9Char">
    <w:name w:val="标题 9 Char"/>
    <w:link w:val="9"/>
    <w:qFormat/>
    <w:rsid w:val="00ED6767"/>
    <w:rPr>
      <w:rFonts w:ascii="Arial" w:eastAsia="黑体" w:hAnsi="Arial"/>
      <w:sz w:val="24"/>
    </w:rPr>
  </w:style>
  <w:style w:type="character" w:customStyle="1" w:styleId="Char10">
    <w:name w:val="批注框文本 Char1"/>
    <w:rsid w:val="00ED6767"/>
    <w:rPr>
      <w:kern w:val="2"/>
      <w:sz w:val="18"/>
      <w:szCs w:val="18"/>
    </w:rPr>
  </w:style>
  <w:style w:type="character" w:styleId="af7">
    <w:name w:val="FollowedHyperlink"/>
    <w:rsid w:val="00ED6767"/>
    <w:rPr>
      <w:color w:val="800080"/>
      <w:u w:val="single"/>
    </w:rPr>
  </w:style>
  <w:style w:type="character" w:styleId="af8">
    <w:name w:val="line number"/>
    <w:qFormat/>
    <w:rsid w:val="00ED6767"/>
  </w:style>
  <w:style w:type="character" w:customStyle="1" w:styleId="3Char0">
    <w:name w:val="正文文本缩进 3 Char"/>
    <w:link w:val="31"/>
    <w:qFormat/>
    <w:rsid w:val="00ED6767"/>
    <w:rPr>
      <w:kern w:val="2"/>
      <w:sz w:val="28"/>
    </w:rPr>
  </w:style>
  <w:style w:type="character" w:customStyle="1" w:styleId="2Char2">
    <w:name w:val="正文文本缩进 2 Char"/>
    <w:link w:val="23"/>
    <w:qFormat/>
    <w:rsid w:val="00ED6767"/>
    <w:rPr>
      <w:rFonts w:ascii="宋体"/>
      <w:sz w:val="28"/>
    </w:rPr>
  </w:style>
  <w:style w:type="character" w:customStyle="1" w:styleId="2Char3">
    <w:name w:val="正文文本 2 Char"/>
    <w:link w:val="24"/>
    <w:qFormat/>
    <w:rsid w:val="00ED6767"/>
    <w:rPr>
      <w:color w:val="FF0000"/>
      <w:kern w:val="2"/>
      <w:sz w:val="21"/>
    </w:rPr>
  </w:style>
  <w:style w:type="character" w:customStyle="1" w:styleId="Chare">
    <w:name w:val="结束语 Char"/>
    <w:link w:val="af9"/>
    <w:qFormat/>
    <w:rsid w:val="00ED6767"/>
    <w:rPr>
      <w:rFonts w:ascii="宋体" w:hAnsi="宋体"/>
      <w:kern w:val="2"/>
      <w:sz w:val="32"/>
      <w:szCs w:val="24"/>
    </w:rPr>
  </w:style>
  <w:style w:type="character" w:customStyle="1" w:styleId="3Char1">
    <w:name w:val="正文文本 3 Char"/>
    <w:link w:val="32"/>
    <w:qFormat/>
    <w:rsid w:val="00ED6767"/>
    <w:rPr>
      <w:rFonts w:ascii="宋体"/>
      <w:kern w:val="2"/>
      <w:sz w:val="28"/>
    </w:rPr>
  </w:style>
  <w:style w:type="character" w:customStyle="1" w:styleId="Charf">
    <w:name w:val="称呼 Char"/>
    <w:link w:val="afa"/>
    <w:qFormat/>
    <w:rsid w:val="00ED6767"/>
    <w:rPr>
      <w:rFonts w:ascii="楷体_GB2312" w:eastAsia="楷体_GB2312"/>
      <w:kern w:val="2"/>
      <w:sz w:val="28"/>
    </w:rPr>
  </w:style>
  <w:style w:type="character" w:customStyle="1" w:styleId="150">
    <w:name w:val="15"/>
    <w:rsid w:val="00ED6767"/>
    <w:rPr>
      <w:rFonts w:ascii="Times New Roman" w:hAnsi="Times New Roman" w:cs="Times New Roman" w:hint="default"/>
    </w:rPr>
  </w:style>
  <w:style w:type="character" w:customStyle="1" w:styleId="100">
    <w:name w:val="10"/>
    <w:rsid w:val="00ED6767"/>
    <w:rPr>
      <w:rFonts w:ascii="Times New Roman" w:hAnsi="Times New Roman" w:cs="Times New Roman" w:hint="default"/>
    </w:rPr>
  </w:style>
  <w:style w:type="character" w:customStyle="1" w:styleId="Charf0">
    <w:name w:val="正文文本 Char"/>
    <w:link w:val="afb"/>
    <w:qFormat/>
    <w:rsid w:val="00ED6767"/>
  </w:style>
  <w:style w:type="character" w:customStyle="1" w:styleId="3Char10">
    <w:name w:val="正文文本缩进 3 Char1"/>
    <w:rsid w:val="00ED6767"/>
    <w:rPr>
      <w:kern w:val="2"/>
      <w:sz w:val="16"/>
      <w:szCs w:val="16"/>
    </w:rPr>
  </w:style>
  <w:style w:type="character" w:customStyle="1" w:styleId="Char11">
    <w:name w:val="文档结构图 Char1"/>
    <w:rsid w:val="00ED6767"/>
    <w:rPr>
      <w:rFonts w:ascii="宋体"/>
      <w:kern w:val="2"/>
      <w:sz w:val="18"/>
      <w:szCs w:val="18"/>
    </w:rPr>
  </w:style>
  <w:style w:type="character" w:customStyle="1" w:styleId="Char12">
    <w:name w:val="日期 Char1"/>
    <w:rsid w:val="00ED6767"/>
    <w:rPr>
      <w:kern w:val="2"/>
      <w:sz w:val="21"/>
    </w:rPr>
  </w:style>
  <w:style w:type="character" w:customStyle="1" w:styleId="Char13">
    <w:name w:val="正文文本 Char1"/>
    <w:rsid w:val="00ED6767"/>
    <w:rPr>
      <w:kern w:val="2"/>
      <w:sz w:val="21"/>
    </w:rPr>
  </w:style>
  <w:style w:type="character" w:customStyle="1" w:styleId="Char14">
    <w:name w:val="称呼 Char1"/>
    <w:rsid w:val="00ED6767"/>
    <w:rPr>
      <w:kern w:val="2"/>
      <w:sz w:val="21"/>
    </w:rPr>
  </w:style>
  <w:style w:type="character" w:customStyle="1" w:styleId="2Char10">
    <w:name w:val="正文文本 2 Char1"/>
    <w:rsid w:val="00ED6767"/>
    <w:rPr>
      <w:kern w:val="2"/>
      <w:sz w:val="21"/>
    </w:rPr>
  </w:style>
  <w:style w:type="character" w:customStyle="1" w:styleId="Char15">
    <w:name w:val="批注文字 Char1"/>
    <w:rsid w:val="00ED6767"/>
    <w:rPr>
      <w:kern w:val="2"/>
      <w:sz w:val="21"/>
    </w:rPr>
  </w:style>
  <w:style w:type="character" w:customStyle="1" w:styleId="Char16">
    <w:name w:val="结束语 Char1"/>
    <w:rsid w:val="00ED6767"/>
    <w:rPr>
      <w:kern w:val="2"/>
      <w:sz w:val="21"/>
    </w:rPr>
  </w:style>
  <w:style w:type="character" w:customStyle="1" w:styleId="2Char11">
    <w:name w:val="正文文本缩进 2 Char1"/>
    <w:rsid w:val="00ED6767"/>
    <w:rPr>
      <w:kern w:val="2"/>
      <w:sz w:val="21"/>
    </w:rPr>
  </w:style>
  <w:style w:type="character" w:customStyle="1" w:styleId="3Char11">
    <w:name w:val="正文文本 3 Char1"/>
    <w:rsid w:val="00ED6767"/>
    <w:rPr>
      <w:kern w:val="2"/>
      <w:sz w:val="16"/>
      <w:szCs w:val="16"/>
    </w:rPr>
  </w:style>
  <w:style w:type="character" w:customStyle="1" w:styleId="Char17">
    <w:name w:val="纯文本 Char1"/>
    <w:rsid w:val="00ED6767"/>
    <w:rPr>
      <w:rFonts w:ascii="宋体" w:hAnsi="Courier New" w:cs="Courier New"/>
      <w:kern w:val="2"/>
      <w:sz w:val="21"/>
      <w:szCs w:val="21"/>
    </w:rPr>
  </w:style>
  <w:style w:type="character" w:customStyle="1" w:styleId="Char18">
    <w:name w:val="批注主题 Char1"/>
    <w:rsid w:val="00ED6767"/>
    <w:rPr>
      <w:rFonts w:ascii="Calibri" w:hAnsi="Calibri" w:cs="黑体"/>
      <w:b/>
      <w:bCs/>
      <w:kern w:val="2"/>
      <w:sz w:val="21"/>
      <w:szCs w:val="24"/>
    </w:rPr>
  </w:style>
  <w:style w:type="character" w:customStyle="1" w:styleId="HTMLChar">
    <w:name w:val="HTML 预设格式 Char"/>
    <w:link w:val="HTML"/>
    <w:uiPriority w:val="99"/>
    <w:rsid w:val="00ED6767"/>
    <w:rPr>
      <w:rFonts w:ascii="宋体" w:hAnsi="宋体" w:cs="宋体"/>
      <w:sz w:val="24"/>
      <w:szCs w:val="24"/>
    </w:rPr>
  </w:style>
  <w:style w:type="paragraph" w:customStyle="1" w:styleId="Blockquote">
    <w:name w:val="Blockquote"/>
    <w:basedOn w:val="a"/>
    <w:qFormat/>
    <w:rsid w:val="00ED6767"/>
    <w:pPr>
      <w:autoSpaceDE w:val="0"/>
      <w:autoSpaceDN w:val="0"/>
      <w:adjustRightInd w:val="0"/>
      <w:spacing w:before="100" w:after="100"/>
      <w:ind w:left="360" w:right="360"/>
      <w:jc w:val="left"/>
    </w:pPr>
    <w:rPr>
      <w:rFonts w:ascii="Times New Roman" w:eastAsia="宋体" w:hAnsi="Times New Roman"/>
      <w:kern w:val="0"/>
      <w:sz w:val="24"/>
      <w:szCs w:val="20"/>
    </w:rPr>
  </w:style>
  <w:style w:type="paragraph" w:customStyle="1" w:styleId="font6">
    <w:name w:val="font6"/>
    <w:basedOn w:val="a"/>
    <w:qFormat/>
    <w:rsid w:val="00ED6767"/>
    <w:pPr>
      <w:widowControl/>
      <w:spacing w:before="100" w:beforeAutospacing="1" w:after="100" w:afterAutospacing="1"/>
      <w:jc w:val="left"/>
    </w:pPr>
    <w:rPr>
      <w:rFonts w:ascii="宋体" w:eastAsia="宋体" w:hAnsi="宋体" w:hint="eastAsia"/>
      <w:kern w:val="0"/>
      <w:sz w:val="22"/>
    </w:rPr>
  </w:style>
  <w:style w:type="paragraph" w:customStyle="1" w:styleId="xl45">
    <w:name w:val="xl45"/>
    <w:basedOn w:val="a"/>
    <w:qFormat/>
    <w:rsid w:val="00ED676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kern w:val="0"/>
      <w:sz w:val="24"/>
      <w:szCs w:val="24"/>
    </w:rPr>
  </w:style>
  <w:style w:type="paragraph" w:customStyle="1" w:styleId="Charf1">
    <w:name w:val="Char"/>
    <w:basedOn w:val="a"/>
    <w:qFormat/>
    <w:rsid w:val="00ED6767"/>
    <w:rPr>
      <w:rFonts w:ascii="Times New Roman" w:eastAsia="宋体" w:hAnsi="Times New Roman"/>
      <w:szCs w:val="24"/>
    </w:rPr>
  </w:style>
  <w:style w:type="paragraph" w:customStyle="1" w:styleId="xl37">
    <w:name w:val="xl37"/>
    <w:basedOn w:val="a"/>
    <w:qFormat/>
    <w:rsid w:val="00ED6767"/>
    <w:pPr>
      <w:widowControl/>
      <w:pBdr>
        <w:top w:val="single" w:sz="8"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kern w:val="0"/>
      <w:sz w:val="24"/>
      <w:szCs w:val="24"/>
    </w:rPr>
  </w:style>
  <w:style w:type="paragraph" w:customStyle="1" w:styleId="16">
    <w:name w:val="1"/>
    <w:next w:val="a"/>
    <w:qFormat/>
    <w:rsid w:val="00ED6767"/>
    <w:pPr>
      <w:widowControl w:val="0"/>
      <w:jc w:val="both"/>
    </w:pPr>
    <w:rPr>
      <w:rFonts w:ascii="Times New Roman" w:hAnsi="Times New Roman"/>
      <w:kern w:val="2"/>
      <w:sz w:val="21"/>
    </w:rPr>
  </w:style>
  <w:style w:type="paragraph" w:customStyle="1" w:styleId="font5">
    <w:name w:val="font5"/>
    <w:basedOn w:val="a"/>
    <w:qFormat/>
    <w:rsid w:val="00ED6767"/>
    <w:pPr>
      <w:widowControl/>
      <w:spacing w:before="100" w:beforeAutospacing="1" w:after="100" w:afterAutospacing="1"/>
      <w:jc w:val="left"/>
    </w:pPr>
    <w:rPr>
      <w:rFonts w:ascii="宋体" w:eastAsia="宋体" w:hAnsi="宋体" w:hint="eastAsia"/>
      <w:kern w:val="0"/>
      <w:sz w:val="18"/>
      <w:szCs w:val="18"/>
    </w:rPr>
  </w:style>
  <w:style w:type="paragraph" w:styleId="HTML">
    <w:name w:val="HTML Preformatted"/>
    <w:basedOn w:val="a"/>
    <w:link w:val="HTMLChar"/>
    <w:uiPriority w:val="99"/>
    <w:unhideWhenUsed/>
    <w:rsid w:val="00ED676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character" w:customStyle="1" w:styleId="HTMLChar1">
    <w:name w:val="HTML 预设格式 Char1"/>
    <w:uiPriority w:val="99"/>
    <w:semiHidden/>
    <w:rsid w:val="00ED6767"/>
    <w:rPr>
      <w:rFonts w:ascii="Courier New" w:eastAsia="仿宋" w:hAnsi="Courier New" w:cs="Courier New"/>
      <w:kern w:val="2"/>
    </w:rPr>
  </w:style>
  <w:style w:type="paragraph" w:styleId="24">
    <w:name w:val="Body Text 2"/>
    <w:basedOn w:val="a"/>
    <w:link w:val="2Char3"/>
    <w:qFormat/>
    <w:rsid w:val="00ED6767"/>
    <w:pPr>
      <w:jc w:val="center"/>
    </w:pPr>
    <w:rPr>
      <w:rFonts w:eastAsia="宋体"/>
      <w:color w:val="FF0000"/>
      <w:szCs w:val="20"/>
    </w:rPr>
  </w:style>
  <w:style w:type="character" w:customStyle="1" w:styleId="2Char20">
    <w:name w:val="正文文本 2 Char2"/>
    <w:uiPriority w:val="99"/>
    <w:semiHidden/>
    <w:rsid w:val="00ED6767"/>
    <w:rPr>
      <w:rFonts w:eastAsia="仿宋"/>
      <w:kern w:val="2"/>
      <w:sz w:val="21"/>
      <w:szCs w:val="22"/>
    </w:rPr>
  </w:style>
  <w:style w:type="paragraph" w:styleId="af9">
    <w:name w:val="Closing"/>
    <w:basedOn w:val="a"/>
    <w:link w:val="Chare"/>
    <w:qFormat/>
    <w:rsid w:val="00ED6767"/>
    <w:pPr>
      <w:tabs>
        <w:tab w:val="left" w:pos="6775"/>
      </w:tabs>
      <w:spacing w:line="540" w:lineRule="exact"/>
      <w:ind w:leftChars="2100" w:left="100"/>
    </w:pPr>
    <w:rPr>
      <w:rFonts w:ascii="宋体" w:eastAsia="宋体" w:hAnsi="宋体"/>
      <w:sz w:val="32"/>
      <w:szCs w:val="24"/>
    </w:rPr>
  </w:style>
  <w:style w:type="character" w:customStyle="1" w:styleId="Char20">
    <w:name w:val="结束语 Char2"/>
    <w:uiPriority w:val="99"/>
    <w:semiHidden/>
    <w:rsid w:val="00ED6767"/>
    <w:rPr>
      <w:rFonts w:eastAsia="仿宋"/>
      <w:kern w:val="2"/>
      <w:sz w:val="21"/>
      <w:szCs w:val="22"/>
    </w:rPr>
  </w:style>
  <w:style w:type="paragraph" w:styleId="31">
    <w:name w:val="Body Text Indent 3"/>
    <w:basedOn w:val="a"/>
    <w:link w:val="3Char0"/>
    <w:qFormat/>
    <w:rsid w:val="00ED6767"/>
    <w:pPr>
      <w:spacing w:line="360" w:lineRule="auto"/>
      <w:ind w:left="360" w:hanging="360"/>
    </w:pPr>
    <w:rPr>
      <w:rFonts w:eastAsia="宋体"/>
      <w:sz w:val="28"/>
      <w:szCs w:val="20"/>
    </w:rPr>
  </w:style>
  <w:style w:type="character" w:customStyle="1" w:styleId="3Char2">
    <w:name w:val="正文文本缩进 3 Char2"/>
    <w:uiPriority w:val="99"/>
    <w:semiHidden/>
    <w:rsid w:val="00ED6767"/>
    <w:rPr>
      <w:rFonts w:eastAsia="仿宋"/>
      <w:kern w:val="2"/>
      <w:sz w:val="16"/>
      <w:szCs w:val="16"/>
    </w:rPr>
  </w:style>
  <w:style w:type="paragraph" w:styleId="afb">
    <w:name w:val="Body Text"/>
    <w:basedOn w:val="a"/>
    <w:link w:val="Charf0"/>
    <w:qFormat/>
    <w:rsid w:val="00ED6767"/>
    <w:pPr>
      <w:widowControl/>
      <w:jc w:val="center"/>
    </w:pPr>
    <w:rPr>
      <w:rFonts w:eastAsia="宋体"/>
      <w:kern w:val="0"/>
      <w:sz w:val="20"/>
      <w:szCs w:val="20"/>
    </w:rPr>
  </w:style>
  <w:style w:type="character" w:customStyle="1" w:styleId="Char21">
    <w:name w:val="正文文本 Char2"/>
    <w:uiPriority w:val="99"/>
    <w:semiHidden/>
    <w:rsid w:val="00ED6767"/>
    <w:rPr>
      <w:rFonts w:eastAsia="仿宋"/>
      <w:kern w:val="2"/>
      <w:sz w:val="21"/>
      <w:szCs w:val="22"/>
    </w:rPr>
  </w:style>
  <w:style w:type="paragraph" w:styleId="afa">
    <w:name w:val="Salutation"/>
    <w:basedOn w:val="a"/>
    <w:next w:val="a"/>
    <w:link w:val="Charf"/>
    <w:qFormat/>
    <w:rsid w:val="00ED6767"/>
    <w:rPr>
      <w:rFonts w:ascii="楷体_GB2312" w:eastAsia="楷体_GB2312"/>
      <w:sz w:val="28"/>
      <w:szCs w:val="20"/>
    </w:rPr>
  </w:style>
  <w:style w:type="character" w:customStyle="1" w:styleId="Char22">
    <w:name w:val="称呼 Char2"/>
    <w:uiPriority w:val="99"/>
    <w:semiHidden/>
    <w:rsid w:val="00ED6767"/>
    <w:rPr>
      <w:rFonts w:eastAsia="仿宋"/>
      <w:kern w:val="2"/>
      <w:sz w:val="21"/>
      <w:szCs w:val="22"/>
    </w:rPr>
  </w:style>
  <w:style w:type="paragraph" w:styleId="23">
    <w:name w:val="Body Text Indent 2"/>
    <w:basedOn w:val="a"/>
    <w:link w:val="2Char2"/>
    <w:qFormat/>
    <w:rsid w:val="00ED6767"/>
    <w:pPr>
      <w:adjustRightInd w:val="0"/>
      <w:spacing w:line="360" w:lineRule="auto"/>
      <w:ind w:right="-50" w:firstLine="960"/>
      <w:jc w:val="left"/>
      <w:textAlignment w:val="baseline"/>
    </w:pPr>
    <w:rPr>
      <w:rFonts w:ascii="宋体" w:eastAsia="宋体"/>
      <w:kern w:val="0"/>
      <w:sz w:val="28"/>
      <w:szCs w:val="20"/>
    </w:rPr>
  </w:style>
  <w:style w:type="character" w:customStyle="1" w:styleId="2Char21">
    <w:name w:val="正文文本缩进 2 Char2"/>
    <w:uiPriority w:val="99"/>
    <w:semiHidden/>
    <w:rsid w:val="00ED6767"/>
    <w:rPr>
      <w:rFonts w:eastAsia="仿宋"/>
      <w:kern w:val="2"/>
      <w:sz w:val="21"/>
      <w:szCs w:val="22"/>
    </w:rPr>
  </w:style>
  <w:style w:type="paragraph" w:styleId="afc">
    <w:name w:val="Block Text"/>
    <w:basedOn w:val="a"/>
    <w:qFormat/>
    <w:rsid w:val="00ED6767"/>
    <w:pPr>
      <w:adjustRightInd w:val="0"/>
      <w:snapToGrid w:val="0"/>
      <w:spacing w:line="360" w:lineRule="auto"/>
      <w:ind w:left="600" w:right="-62" w:firstLine="360"/>
      <w:jc w:val="left"/>
      <w:textAlignment w:val="baseline"/>
    </w:pPr>
    <w:rPr>
      <w:rFonts w:ascii="宋体" w:eastAsia="宋体" w:hAnsi="Times New Roman"/>
      <w:kern w:val="0"/>
      <w:sz w:val="28"/>
      <w:szCs w:val="20"/>
    </w:rPr>
  </w:style>
  <w:style w:type="paragraph" w:styleId="32">
    <w:name w:val="Body Text 3"/>
    <w:basedOn w:val="a"/>
    <w:link w:val="3Char1"/>
    <w:qFormat/>
    <w:rsid w:val="00ED6767"/>
    <w:pPr>
      <w:snapToGrid w:val="0"/>
      <w:spacing w:line="360" w:lineRule="auto"/>
    </w:pPr>
    <w:rPr>
      <w:rFonts w:ascii="宋体" w:eastAsia="宋体"/>
      <w:sz w:val="28"/>
      <w:szCs w:val="20"/>
    </w:rPr>
  </w:style>
  <w:style w:type="character" w:customStyle="1" w:styleId="3Char20">
    <w:name w:val="正文文本 3 Char2"/>
    <w:uiPriority w:val="99"/>
    <w:semiHidden/>
    <w:rsid w:val="00ED6767"/>
    <w:rPr>
      <w:rFonts w:eastAsia="仿宋"/>
      <w:kern w:val="2"/>
      <w:sz w:val="16"/>
      <w:szCs w:val="16"/>
    </w:rPr>
  </w:style>
  <w:style w:type="paragraph" w:styleId="afd">
    <w:name w:val="Normal (Web)"/>
    <w:basedOn w:val="a"/>
    <w:qFormat/>
    <w:rsid w:val="00ED6767"/>
    <w:rPr>
      <w:rFonts w:ascii="Times New Roman" w:eastAsia="宋体" w:hAnsi="Times New Roman"/>
      <w:sz w:val="24"/>
      <w:szCs w:val="24"/>
    </w:rPr>
  </w:style>
  <w:style w:type="paragraph" w:customStyle="1" w:styleId="xl34">
    <w:name w:val="xl34"/>
    <w:basedOn w:val="a"/>
    <w:qFormat/>
    <w:rsid w:val="00ED6767"/>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kern w:val="0"/>
      <w:sz w:val="24"/>
      <w:szCs w:val="24"/>
    </w:rPr>
  </w:style>
  <w:style w:type="paragraph" w:customStyle="1" w:styleId="xl25">
    <w:name w:val="xl25"/>
    <w:basedOn w:val="a"/>
    <w:qFormat/>
    <w:rsid w:val="00ED6767"/>
    <w:pPr>
      <w:widowControl/>
      <w:spacing w:before="100" w:beforeAutospacing="1" w:after="100" w:afterAutospacing="1"/>
      <w:jc w:val="center"/>
    </w:pPr>
    <w:rPr>
      <w:rFonts w:ascii="宋体" w:eastAsia="宋体" w:hAnsi="宋体"/>
      <w:kern w:val="0"/>
      <w:sz w:val="22"/>
    </w:rPr>
  </w:style>
  <w:style w:type="paragraph" w:customStyle="1" w:styleId="xl33">
    <w:name w:val="xl33"/>
    <w:basedOn w:val="a"/>
    <w:qFormat/>
    <w:rsid w:val="00ED6767"/>
    <w:pPr>
      <w:widowControl/>
      <w:spacing w:before="100" w:beforeAutospacing="1" w:after="100" w:afterAutospacing="1"/>
      <w:jc w:val="center"/>
    </w:pPr>
    <w:rPr>
      <w:rFonts w:ascii="宋体" w:eastAsia="宋体" w:hAnsi="宋体"/>
      <w:kern w:val="0"/>
      <w:sz w:val="24"/>
      <w:szCs w:val="24"/>
    </w:rPr>
  </w:style>
  <w:style w:type="paragraph" w:styleId="afe">
    <w:name w:val="No Spacing"/>
    <w:uiPriority w:val="1"/>
    <w:qFormat/>
    <w:rsid w:val="00ED6767"/>
    <w:pPr>
      <w:widowControl w:val="0"/>
      <w:jc w:val="both"/>
    </w:pPr>
    <w:rPr>
      <w:kern w:val="2"/>
      <w:sz w:val="21"/>
      <w:szCs w:val="22"/>
    </w:rPr>
  </w:style>
  <w:style w:type="paragraph" w:customStyle="1" w:styleId="xl28">
    <w:name w:val="xl28"/>
    <w:basedOn w:val="a"/>
    <w:qFormat/>
    <w:rsid w:val="00ED6767"/>
    <w:pPr>
      <w:widowControl/>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ascii="宋体" w:eastAsia="宋体" w:hAnsi="宋体"/>
      <w:kern w:val="0"/>
      <w:sz w:val="24"/>
      <w:szCs w:val="24"/>
    </w:rPr>
  </w:style>
  <w:style w:type="paragraph" w:customStyle="1" w:styleId="xl40">
    <w:name w:val="xl40"/>
    <w:basedOn w:val="a"/>
    <w:qFormat/>
    <w:rsid w:val="00ED6767"/>
    <w:pPr>
      <w:widowControl/>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宋体" w:eastAsia="宋体" w:hAnsi="宋体"/>
      <w:kern w:val="0"/>
      <w:sz w:val="24"/>
      <w:szCs w:val="24"/>
    </w:rPr>
  </w:style>
  <w:style w:type="paragraph" w:customStyle="1" w:styleId="aff">
    <w:name w:val="简单回函地址"/>
    <w:basedOn w:val="a"/>
    <w:qFormat/>
    <w:rsid w:val="00ED6767"/>
    <w:rPr>
      <w:rFonts w:ascii="Times New Roman" w:eastAsia="宋体" w:hAnsi="Times New Roman"/>
      <w:szCs w:val="24"/>
    </w:rPr>
  </w:style>
  <w:style w:type="paragraph" w:customStyle="1" w:styleId="xl39">
    <w:name w:val="xl39"/>
    <w:basedOn w:val="a"/>
    <w:qFormat/>
    <w:rsid w:val="00ED6767"/>
    <w:pPr>
      <w:widowControl/>
      <w:pBdr>
        <w:top w:val="single" w:sz="8" w:space="0" w:color="auto"/>
        <w:left w:val="single" w:sz="4" w:space="0" w:color="auto"/>
        <w:bottom w:val="single" w:sz="4" w:space="0" w:color="auto"/>
        <w:right w:val="single" w:sz="8" w:space="0" w:color="auto"/>
      </w:pBdr>
      <w:spacing w:before="100" w:beforeAutospacing="1" w:after="100" w:afterAutospacing="1"/>
      <w:jc w:val="center"/>
    </w:pPr>
    <w:rPr>
      <w:rFonts w:ascii="宋体" w:eastAsia="宋体" w:hAnsi="宋体"/>
      <w:kern w:val="0"/>
      <w:sz w:val="24"/>
      <w:szCs w:val="24"/>
    </w:rPr>
  </w:style>
  <w:style w:type="paragraph" w:customStyle="1" w:styleId="xl41">
    <w:name w:val="xl41"/>
    <w:basedOn w:val="a"/>
    <w:qFormat/>
    <w:rsid w:val="00ED6767"/>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kern w:val="0"/>
      <w:sz w:val="20"/>
      <w:szCs w:val="20"/>
    </w:rPr>
  </w:style>
  <w:style w:type="paragraph" w:customStyle="1" w:styleId="xl44">
    <w:name w:val="xl44"/>
    <w:basedOn w:val="a"/>
    <w:qFormat/>
    <w:rsid w:val="00ED6767"/>
    <w:pPr>
      <w:widowControl/>
      <w:pBdr>
        <w:top w:val="single" w:sz="4" w:space="0" w:color="auto"/>
        <w:left w:val="single" w:sz="4" w:space="0" w:color="auto"/>
        <w:bottom w:val="single" w:sz="8" w:space="0" w:color="auto"/>
        <w:right w:val="single" w:sz="8" w:space="0" w:color="auto"/>
      </w:pBdr>
      <w:spacing w:before="100" w:beforeAutospacing="1" w:after="100" w:afterAutospacing="1"/>
      <w:jc w:val="center"/>
    </w:pPr>
    <w:rPr>
      <w:rFonts w:ascii="宋体" w:eastAsia="宋体" w:hAnsi="宋体"/>
      <w:kern w:val="0"/>
      <w:sz w:val="24"/>
      <w:szCs w:val="24"/>
    </w:rPr>
  </w:style>
  <w:style w:type="paragraph" w:customStyle="1" w:styleId="xl36">
    <w:name w:val="xl36"/>
    <w:basedOn w:val="a"/>
    <w:qFormat/>
    <w:rsid w:val="00ED6767"/>
    <w:pPr>
      <w:widowControl/>
      <w:pBdr>
        <w:bottom w:val="single" w:sz="8" w:space="0" w:color="auto"/>
      </w:pBdr>
      <w:spacing w:before="100" w:beforeAutospacing="1" w:after="100" w:afterAutospacing="1"/>
      <w:jc w:val="center"/>
    </w:pPr>
    <w:rPr>
      <w:rFonts w:ascii="宋体" w:eastAsia="宋体" w:hAnsi="宋体"/>
      <w:kern w:val="0"/>
      <w:sz w:val="22"/>
    </w:rPr>
  </w:style>
  <w:style w:type="paragraph" w:customStyle="1" w:styleId="xl43">
    <w:name w:val="xl43"/>
    <w:basedOn w:val="a"/>
    <w:qFormat/>
    <w:rsid w:val="00ED6767"/>
    <w:pPr>
      <w:widowControl/>
      <w:pBdr>
        <w:top w:val="single" w:sz="8"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kern w:val="0"/>
      <w:sz w:val="24"/>
      <w:szCs w:val="24"/>
    </w:rPr>
  </w:style>
  <w:style w:type="paragraph" w:customStyle="1" w:styleId="xl26">
    <w:name w:val="xl26"/>
    <w:basedOn w:val="a"/>
    <w:qFormat/>
    <w:rsid w:val="00ED676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kern w:val="0"/>
      <w:sz w:val="20"/>
      <w:szCs w:val="20"/>
    </w:rPr>
  </w:style>
  <w:style w:type="paragraph" w:customStyle="1" w:styleId="xl31">
    <w:name w:val="xl31"/>
    <w:basedOn w:val="a"/>
    <w:qFormat/>
    <w:rsid w:val="00ED6767"/>
    <w:pPr>
      <w:widowControl/>
      <w:spacing w:before="100" w:beforeAutospacing="1" w:after="100" w:afterAutospacing="1"/>
      <w:jc w:val="left"/>
    </w:pPr>
    <w:rPr>
      <w:rFonts w:ascii="宋体" w:eastAsia="宋体" w:hAnsi="宋体"/>
      <w:kern w:val="0"/>
      <w:sz w:val="22"/>
    </w:rPr>
  </w:style>
  <w:style w:type="paragraph" w:customStyle="1" w:styleId="xl27">
    <w:name w:val="xl27"/>
    <w:basedOn w:val="a"/>
    <w:qFormat/>
    <w:rsid w:val="00ED6767"/>
    <w:pPr>
      <w:widowControl/>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kern w:val="0"/>
      <w:sz w:val="24"/>
      <w:szCs w:val="24"/>
    </w:rPr>
  </w:style>
  <w:style w:type="paragraph" w:customStyle="1" w:styleId="xl38">
    <w:name w:val="xl38"/>
    <w:basedOn w:val="a"/>
    <w:qFormat/>
    <w:rsid w:val="00ED6767"/>
    <w:pPr>
      <w:widowControl/>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kern w:val="0"/>
      <w:sz w:val="24"/>
      <w:szCs w:val="24"/>
    </w:rPr>
  </w:style>
  <w:style w:type="paragraph" w:customStyle="1" w:styleId="font7">
    <w:name w:val="font7"/>
    <w:basedOn w:val="a"/>
    <w:qFormat/>
    <w:rsid w:val="00ED6767"/>
    <w:pPr>
      <w:widowControl/>
      <w:spacing w:before="100" w:beforeAutospacing="1" w:after="100" w:afterAutospacing="1"/>
      <w:jc w:val="left"/>
    </w:pPr>
    <w:rPr>
      <w:rFonts w:ascii="Times New Roman" w:eastAsia="宋体" w:hAnsi="Times New Roman"/>
      <w:kern w:val="0"/>
      <w:sz w:val="24"/>
      <w:szCs w:val="24"/>
    </w:rPr>
  </w:style>
  <w:style w:type="paragraph" w:customStyle="1" w:styleId="xl30">
    <w:name w:val="xl30"/>
    <w:basedOn w:val="a"/>
    <w:qFormat/>
    <w:rsid w:val="00ED6767"/>
    <w:pPr>
      <w:widowControl/>
      <w:spacing w:before="100" w:beforeAutospacing="1" w:after="100" w:afterAutospacing="1"/>
      <w:jc w:val="right"/>
    </w:pPr>
    <w:rPr>
      <w:rFonts w:ascii="宋体" w:eastAsia="宋体" w:hAnsi="宋体"/>
      <w:kern w:val="0"/>
      <w:sz w:val="20"/>
      <w:szCs w:val="20"/>
    </w:rPr>
  </w:style>
  <w:style w:type="paragraph" w:customStyle="1" w:styleId="25">
    <w:name w:val="样式2"/>
    <w:basedOn w:val="a"/>
    <w:qFormat/>
    <w:rsid w:val="00ED6767"/>
    <w:rPr>
      <w:rFonts w:ascii="仿宋_GB2312" w:eastAsia="仿宋_GB2312" w:hAnsi="Times New Roman"/>
      <w:sz w:val="28"/>
      <w:szCs w:val="24"/>
    </w:rPr>
  </w:style>
  <w:style w:type="paragraph" w:customStyle="1" w:styleId="aff0">
    <w:name w:val="样式"/>
    <w:qFormat/>
    <w:rsid w:val="00ED6767"/>
    <w:pPr>
      <w:widowControl w:val="0"/>
      <w:autoSpaceDE w:val="0"/>
      <w:autoSpaceDN w:val="0"/>
      <w:adjustRightInd w:val="0"/>
    </w:pPr>
    <w:rPr>
      <w:rFonts w:ascii="Times New Roman" w:hAnsi="Times New Roman" w:cs="黑体"/>
      <w:sz w:val="24"/>
      <w:szCs w:val="24"/>
    </w:rPr>
  </w:style>
  <w:style w:type="paragraph" w:customStyle="1" w:styleId="xl42">
    <w:name w:val="xl42"/>
    <w:basedOn w:val="a"/>
    <w:qFormat/>
    <w:rsid w:val="00ED6767"/>
    <w:pPr>
      <w:widowControl/>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宋体" w:eastAsia="宋体" w:hAnsi="宋体"/>
      <w:kern w:val="0"/>
      <w:sz w:val="24"/>
      <w:szCs w:val="24"/>
    </w:rPr>
  </w:style>
  <w:style w:type="paragraph" w:customStyle="1" w:styleId="font0">
    <w:name w:val="font0"/>
    <w:basedOn w:val="a"/>
    <w:qFormat/>
    <w:rsid w:val="00ED6767"/>
    <w:pPr>
      <w:widowControl/>
      <w:spacing w:before="100" w:beforeAutospacing="1" w:after="100" w:afterAutospacing="1"/>
      <w:jc w:val="left"/>
    </w:pPr>
    <w:rPr>
      <w:rFonts w:ascii="宋体" w:eastAsia="宋体" w:hAnsi="宋体" w:hint="eastAsia"/>
      <w:kern w:val="0"/>
      <w:sz w:val="24"/>
      <w:szCs w:val="24"/>
    </w:rPr>
  </w:style>
  <w:style w:type="paragraph" w:customStyle="1" w:styleId="xl24">
    <w:name w:val="xl24"/>
    <w:basedOn w:val="a"/>
    <w:qFormat/>
    <w:rsid w:val="00ED676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kern w:val="0"/>
      <w:sz w:val="24"/>
      <w:szCs w:val="24"/>
    </w:rPr>
  </w:style>
  <w:style w:type="paragraph" w:customStyle="1" w:styleId="BZH-">
    <w:name w:val="BZH-正文"/>
    <w:basedOn w:val="a"/>
    <w:uiPriority w:val="99"/>
    <w:qFormat/>
    <w:rsid w:val="00ED6767"/>
    <w:pPr>
      <w:spacing w:line="360" w:lineRule="exact"/>
      <w:ind w:left="964"/>
    </w:pPr>
    <w:rPr>
      <w:rFonts w:ascii="Cambria" w:eastAsia="仿宋_GB2312" w:hAnsi="Cambria" w:cs="黑体"/>
      <w:kern w:val="0"/>
      <w:sz w:val="20"/>
      <w:szCs w:val="20"/>
    </w:rPr>
  </w:style>
  <w:style w:type="paragraph" w:customStyle="1" w:styleId="xl29">
    <w:name w:val="xl29"/>
    <w:basedOn w:val="a"/>
    <w:qFormat/>
    <w:rsid w:val="00ED6767"/>
    <w:pPr>
      <w:widowControl/>
      <w:pBdr>
        <w:top w:val="single" w:sz="4" w:space="0" w:color="auto"/>
        <w:left w:val="single" w:sz="4" w:space="0" w:color="auto"/>
        <w:bottom w:val="single" w:sz="8" w:space="0" w:color="auto"/>
        <w:right w:val="single" w:sz="4" w:space="0" w:color="auto"/>
      </w:pBdr>
      <w:spacing w:before="100" w:beforeAutospacing="1" w:after="100" w:afterAutospacing="1"/>
      <w:jc w:val="left"/>
    </w:pPr>
    <w:rPr>
      <w:rFonts w:ascii="宋体" w:eastAsia="宋体" w:hAnsi="宋体"/>
      <w:kern w:val="0"/>
      <w:sz w:val="24"/>
      <w:szCs w:val="24"/>
    </w:rPr>
  </w:style>
  <w:style w:type="paragraph" w:customStyle="1" w:styleId="xl35">
    <w:name w:val="xl35"/>
    <w:basedOn w:val="a"/>
    <w:qFormat/>
    <w:rsid w:val="00ED676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kern w:val="0"/>
      <w:sz w:val="24"/>
      <w:szCs w:val="24"/>
    </w:rPr>
  </w:style>
  <w:style w:type="paragraph" w:customStyle="1" w:styleId="xl32">
    <w:name w:val="xl32"/>
    <w:basedOn w:val="a"/>
    <w:qFormat/>
    <w:rsid w:val="00ED6767"/>
    <w:pPr>
      <w:widowControl/>
      <w:spacing w:before="100" w:beforeAutospacing="1" w:after="100" w:afterAutospacing="1"/>
      <w:jc w:val="center"/>
    </w:pPr>
    <w:rPr>
      <w:rFonts w:ascii="宋体" w:eastAsia="宋体" w:hAnsi="宋体"/>
      <w:b/>
      <w:bCs/>
      <w:kern w:val="0"/>
      <w:sz w:val="44"/>
      <w:szCs w:val="44"/>
      <w:u w:val="single"/>
    </w:rPr>
  </w:style>
  <w:style w:type="paragraph" w:customStyle="1" w:styleId="33">
    <w:name w:val="潘工3"/>
    <w:basedOn w:val="a"/>
    <w:rsid w:val="00ED6767"/>
    <w:pPr>
      <w:spacing w:line="400" w:lineRule="exact"/>
      <w:jc w:val="center"/>
      <w:outlineLvl w:val="2"/>
    </w:pPr>
    <w:rPr>
      <w:rFonts w:ascii="宋体" w:eastAsia="宋体" w:hAnsi="宋体" w:cs="黑体"/>
      <w:color w:val="FF0000"/>
      <w:kern w:val="0"/>
      <w:sz w:val="32"/>
      <w:szCs w:val="32"/>
      <w:lang w:val="zh-CN"/>
    </w:rPr>
  </w:style>
  <w:style w:type="paragraph" w:customStyle="1" w:styleId="111">
    <w:name w:val="环小四1.1.1（三级）"/>
    <w:basedOn w:val="a"/>
    <w:rsid w:val="00ED6767"/>
    <w:pPr>
      <w:jc w:val="left"/>
      <w:outlineLvl w:val="2"/>
    </w:pPr>
    <w:rPr>
      <w:rFonts w:ascii="宋体" w:eastAsia="楷体_GB2312" w:hAnsi="宋体" w:hint="eastAsia"/>
      <w:b/>
      <w:color w:val="000000"/>
      <w:kern w:val="24"/>
      <w:sz w:val="24"/>
      <w:szCs w:val="24"/>
    </w:rPr>
  </w:style>
  <w:style w:type="paragraph" w:customStyle="1" w:styleId="font8">
    <w:name w:val="font8"/>
    <w:basedOn w:val="a"/>
    <w:qFormat/>
    <w:rsid w:val="00ED6767"/>
    <w:pPr>
      <w:widowControl/>
      <w:spacing w:before="100" w:beforeAutospacing="1" w:after="100" w:afterAutospacing="1"/>
      <w:jc w:val="left"/>
    </w:pPr>
    <w:rPr>
      <w:rFonts w:ascii="Times New Roman" w:eastAsia="宋体" w:hAnsi="Times New Roman"/>
      <w:kern w:val="0"/>
      <w:sz w:val="22"/>
    </w:rPr>
  </w:style>
  <w:style w:type="paragraph" w:customStyle="1" w:styleId="xl46">
    <w:name w:val="xl46"/>
    <w:basedOn w:val="a"/>
    <w:qFormat/>
    <w:rsid w:val="00ED6767"/>
    <w:pPr>
      <w:widowControl/>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宋体" w:eastAsia="宋体" w:hAnsi="宋体"/>
      <w:kern w:val="0"/>
      <w:sz w:val="24"/>
      <w:szCs w:val="24"/>
    </w:rPr>
  </w:style>
  <w:style w:type="table" w:styleId="aff1">
    <w:name w:val="Table Grid"/>
    <w:basedOn w:val="a1"/>
    <w:uiPriority w:val="59"/>
    <w:qFormat/>
    <w:locked/>
    <w:rsid w:val="00ED6767"/>
    <w:pPr>
      <w:widowControl w:val="0"/>
      <w:jc w:val="both"/>
    </w:pPr>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7">
    <w:name w:val="网格型1"/>
    <w:basedOn w:val="a1"/>
    <w:uiPriority w:val="59"/>
    <w:rsid w:val="00ED6767"/>
    <w:rPr>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2">
    <w:name w:val="Revision"/>
    <w:hidden/>
    <w:uiPriority w:val="99"/>
    <w:semiHidden/>
    <w:rsid w:val="00ED1646"/>
    <w:rPr>
      <w:rFonts w:eastAsia="仿宋"/>
      <w:kern w:val="2"/>
      <w:sz w:val="21"/>
      <w:szCs w:val="22"/>
    </w:rPr>
  </w:style>
  <w:style w:type="paragraph" w:customStyle="1" w:styleId="aff3">
    <w:name w:val="样式一"/>
    <w:basedOn w:val="a"/>
    <w:qFormat/>
    <w:rsid w:val="00CD7162"/>
    <w:pPr>
      <w:autoSpaceDE w:val="0"/>
      <w:autoSpaceDN w:val="0"/>
      <w:adjustRightInd w:val="0"/>
      <w:spacing w:line="360" w:lineRule="auto"/>
      <w:ind w:firstLineChars="200" w:firstLine="480"/>
    </w:pPr>
    <w:rPr>
      <w:rFonts w:ascii="宋体" w:eastAsia="宋体" w:hAnsi="宋体"/>
      <w:kern w:val="0"/>
      <w:sz w:val="24"/>
      <w:szCs w:val="20"/>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267">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qFormat="1"/>
    <w:lsdException w:name="footnote text" w:semiHidden="1" w:unhideWhenUsed="1"/>
    <w:lsdException w:name="annotation text" w:uiPriority="0" w:qFormat="1"/>
    <w:lsdException w:name="header" w:qFormat="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qFormat="1"/>
    <w:lsdException w:name="line number" w:semiHidden="1" w:uiPriority="0" w:unhideWhenUsed="1" w:qFormat="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0" w:unhideWhenUsed="1" w:qFormat="1"/>
    <w:lsdException w:name="Signature" w:semiHidden="1" w:unhideWhenUsed="1"/>
    <w:lsdException w:name="Default Paragraph Font" w:semiHidden="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iPriority="0" w:unhideWhenUsed="1" w:qFormat="1"/>
    <w:lsdException w:name="Date" w:uiPriority="0" w:qFormat="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qFormat="1"/>
    <w:lsdException w:name="Body Text Indent 2" w:semiHidden="1" w:uiPriority="0" w:unhideWhenUsed="1" w:qFormat="1"/>
    <w:lsdException w:name="Body Text Indent 3" w:semiHidden="1" w:uiPriority="0" w:unhideWhenUsed="1" w:qFormat="1"/>
    <w:lsdException w:name="Block Text" w:semiHidden="1" w:uiPriority="0" w:unhideWhenUsed="1" w:qFormat="1"/>
    <w:lsdException w:name="Hyperlink" w:qFormat="1"/>
    <w:lsdException w:name="FollowedHyperlink" w:semiHidden="1" w:uiPriority="0" w:unhideWhenUsed="1"/>
    <w:lsdException w:name="Strong" w:locked="1" w:uiPriority="0" w:qFormat="1"/>
    <w:lsdException w:name="Emphasis" w:locked="1" w:uiPriority="0" w:qFormat="1"/>
    <w:lsdException w:name="Document Map" w:semiHidden="1"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iPriority="0"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locked="1"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eastAsia="仿宋"/>
      <w:kern w:val="2"/>
      <w:sz w:val="21"/>
      <w:szCs w:val="22"/>
    </w:rPr>
  </w:style>
  <w:style w:type="paragraph" w:styleId="1">
    <w:name w:val="heading 1"/>
    <w:basedOn w:val="a"/>
    <w:next w:val="a"/>
    <w:link w:val="1Char"/>
    <w:qFormat/>
    <w:pPr>
      <w:keepNext/>
      <w:keepLines/>
      <w:spacing w:before="340" w:after="330" w:line="576" w:lineRule="auto"/>
      <w:outlineLvl w:val="0"/>
    </w:pPr>
    <w:rPr>
      <w:rFonts w:ascii="Times New Roman" w:eastAsia="宋体" w:hAnsi="Times New Roman"/>
      <w:b/>
      <w:kern w:val="44"/>
      <w:sz w:val="32"/>
    </w:rPr>
  </w:style>
  <w:style w:type="paragraph" w:styleId="2">
    <w:name w:val="heading 2"/>
    <w:basedOn w:val="a"/>
    <w:next w:val="a"/>
    <w:link w:val="2Char"/>
    <w:qFormat/>
    <w:pPr>
      <w:keepNext/>
      <w:keepLines/>
      <w:spacing w:before="260" w:after="260" w:line="413" w:lineRule="auto"/>
      <w:outlineLvl w:val="1"/>
    </w:pPr>
    <w:rPr>
      <w:rFonts w:ascii="Arial" w:eastAsia="宋体" w:hAnsi="Arial"/>
      <w:b/>
      <w:sz w:val="30"/>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paragraph" w:styleId="4">
    <w:name w:val="heading 4"/>
    <w:basedOn w:val="a"/>
    <w:next w:val="a"/>
    <w:link w:val="4Char"/>
    <w:qFormat/>
    <w:pPr>
      <w:keepNext/>
      <w:keepLines/>
      <w:spacing w:before="280" w:after="290" w:line="376" w:lineRule="auto"/>
      <w:outlineLvl w:val="3"/>
    </w:pPr>
    <w:rPr>
      <w:rFonts w:ascii="Cambria" w:eastAsia="宋体" w:hAnsi="Cambria"/>
      <w:b/>
      <w:bCs/>
      <w:sz w:val="28"/>
      <w:szCs w:val="28"/>
    </w:rPr>
  </w:style>
  <w:style w:type="paragraph" w:styleId="5">
    <w:name w:val="heading 5"/>
    <w:basedOn w:val="a"/>
    <w:next w:val="a"/>
    <w:link w:val="5Char"/>
    <w:qFormat/>
    <w:locked/>
    <w:rsid w:val="00ED6767"/>
    <w:pPr>
      <w:keepNext/>
      <w:keepLines/>
      <w:adjustRightInd w:val="0"/>
      <w:spacing w:before="280" w:after="290" w:line="376" w:lineRule="atLeast"/>
      <w:ind w:left="2125" w:hanging="425"/>
      <w:jc w:val="left"/>
      <w:textAlignment w:val="baseline"/>
      <w:outlineLvl w:val="4"/>
    </w:pPr>
    <w:rPr>
      <w:rFonts w:ascii="Times New Roman" w:eastAsia="宋体" w:hAnsi="Times New Roman"/>
      <w:b/>
      <w:kern w:val="0"/>
      <w:sz w:val="28"/>
      <w:szCs w:val="20"/>
    </w:rPr>
  </w:style>
  <w:style w:type="paragraph" w:styleId="6">
    <w:name w:val="heading 6"/>
    <w:basedOn w:val="a"/>
    <w:next w:val="a"/>
    <w:link w:val="6Char"/>
    <w:qFormat/>
    <w:locked/>
    <w:rsid w:val="00ED6767"/>
    <w:pPr>
      <w:keepNext/>
      <w:keepLines/>
      <w:spacing w:before="240" w:after="64" w:line="317" w:lineRule="auto"/>
      <w:outlineLvl w:val="5"/>
    </w:pPr>
    <w:rPr>
      <w:rFonts w:ascii="Arial" w:eastAsia="黑体" w:hAnsi="Arial"/>
      <w:b/>
      <w:bCs/>
      <w:sz w:val="24"/>
      <w:szCs w:val="24"/>
    </w:rPr>
  </w:style>
  <w:style w:type="paragraph" w:styleId="7">
    <w:name w:val="heading 7"/>
    <w:basedOn w:val="a"/>
    <w:next w:val="a"/>
    <w:link w:val="7Char"/>
    <w:qFormat/>
    <w:locked/>
    <w:rsid w:val="00ED6767"/>
    <w:pPr>
      <w:keepNext/>
      <w:keepLines/>
      <w:adjustRightInd w:val="0"/>
      <w:spacing w:before="240" w:after="64" w:line="320" w:lineRule="atLeast"/>
      <w:ind w:left="2975" w:hanging="425"/>
      <w:jc w:val="left"/>
      <w:textAlignment w:val="baseline"/>
      <w:outlineLvl w:val="6"/>
    </w:pPr>
    <w:rPr>
      <w:rFonts w:ascii="Times New Roman" w:eastAsia="宋体" w:hAnsi="Times New Roman"/>
      <w:b/>
      <w:kern w:val="0"/>
      <w:sz w:val="24"/>
      <w:szCs w:val="20"/>
    </w:rPr>
  </w:style>
  <w:style w:type="paragraph" w:styleId="8">
    <w:name w:val="heading 8"/>
    <w:basedOn w:val="a"/>
    <w:next w:val="a"/>
    <w:link w:val="8Char"/>
    <w:qFormat/>
    <w:locked/>
    <w:rsid w:val="00ED6767"/>
    <w:pPr>
      <w:keepNext/>
      <w:keepLines/>
      <w:adjustRightInd w:val="0"/>
      <w:spacing w:before="240" w:after="64" w:line="320" w:lineRule="atLeast"/>
      <w:ind w:left="3400" w:hanging="425"/>
      <w:jc w:val="left"/>
      <w:textAlignment w:val="baseline"/>
      <w:outlineLvl w:val="7"/>
    </w:pPr>
    <w:rPr>
      <w:rFonts w:ascii="Arial" w:eastAsia="黑体" w:hAnsi="Arial"/>
      <w:kern w:val="0"/>
      <w:sz w:val="24"/>
      <w:szCs w:val="20"/>
    </w:rPr>
  </w:style>
  <w:style w:type="paragraph" w:styleId="9">
    <w:name w:val="heading 9"/>
    <w:basedOn w:val="a"/>
    <w:next w:val="a"/>
    <w:link w:val="9Char"/>
    <w:qFormat/>
    <w:locked/>
    <w:rsid w:val="00ED6767"/>
    <w:pPr>
      <w:keepNext/>
      <w:keepLines/>
      <w:adjustRightInd w:val="0"/>
      <w:spacing w:before="240" w:after="64" w:line="320" w:lineRule="atLeast"/>
      <w:ind w:left="3825" w:hanging="425"/>
      <w:jc w:val="left"/>
      <w:textAlignment w:val="baseline"/>
      <w:outlineLvl w:val="8"/>
    </w:pPr>
    <w:rPr>
      <w:rFonts w:ascii="Arial" w:eastAsia="黑体" w:hAnsi="Arial"/>
      <w:kern w:val="0"/>
      <w:sz w:val="2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qFormat/>
    <w:rPr>
      <w:rFonts w:cs="Times New Roman"/>
      <w:color w:val="0000FF"/>
      <w:u w:val="single"/>
    </w:rPr>
  </w:style>
  <w:style w:type="character" w:styleId="a4">
    <w:name w:val="page number"/>
    <w:qFormat/>
    <w:rPr>
      <w:rFonts w:cs="Times New Roman"/>
    </w:rPr>
  </w:style>
  <w:style w:type="character" w:styleId="a5">
    <w:name w:val="annotation reference"/>
    <w:qFormat/>
    <w:rPr>
      <w:rFonts w:cs="Times New Roman"/>
      <w:sz w:val="21"/>
    </w:rPr>
  </w:style>
  <w:style w:type="character" w:customStyle="1" w:styleId="Char">
    <w:name w:val="批注主题 Char"/>
    <w:link w:val="a6"/>
    <w:qFormat/>
    <w:locked/>
    <w:rPr>
      <w:rFonts w:ascii="Calibri" w:eastAsia="仿宋" w:hAnsi="Calibri" w:cs="Times New Roman"/>
      <w:b/>
      <w:bCs/>
    </w:rPr>
  </w:style>
  <w:style w:type="character" w:customStyle="1" w:styleId="1Char">
    <w:name w:val="标题 1 Char"/>
    <w:link w:val="1"/>
    <w:qFormat/>
    <w:locked/>
    <w:rPr>
      <w:rFonts w:ascii="Times New Roman" w:eastAsia="宋体" w:hAnsi="Times New Roman" w:cs="Times New Roman"/>
      <w:b/>
      <w:kern w:val="44"/>
      <w:sz w:val="32"/>
    </w:rPr>
  </w:style>
  <w:style w:type="character" w:customStyle="1" w:styleId="Char0">
    <w:name w:val="重点 Char"/>
    <w:link w:val="a7"/>
    <w:uiPriority w:val="99"/>
    <w:qFormat/>
    <w:locked/>
    <w:rPr>
      <w:rFonts w:ascii="Calibri" w:eastAsia="仿宋" w:hAnsi="Calibri"/>
      <w:b/>
      <w:sz w:val="28"/>
    </w:rPr>
  </w:style>
  <w:style w:type="character" w:customStyle="1" w:styleId="Char1">
    <w:name w:val="批注框文本 Char"/>
    <w:link w:val="a8"/>
    <w:uiPriority w:val="99"/>
    <w:qFormat/>
    <w:locked/>
    <w:rPr>
      <w:rFonts w:ascii="Calibri" w:eastAsia="仿宋" w:hAnsi="Calibri" w:cs="Times New Roman"/>
      <w:sz w:val="18"/>
      <w:szCs w:val="18"/>
    </w:rPr>
  </w:style>
  <w:style w:type="character" w:customStyle="1" w:styleId="2Char">
    <w:name w:val="标题 2 Char"/>
    <w:link w:val="2"/>
    <w:qFormat/>
    <w:locked/>
    <w:rPr>
      <w:rFonts w:ascii="Arial" w:eastAsia="宋体" w:hAnsi="Arial" w:cs="Times New Roman"/>
      <w:b/>
      <w:sz w:val="30"/>
    </w:rPr>
  </w:style>
  <w:style w:type="character" w:customStyle="1" w:styleId="evenCharChar1">
    <w:name w:val="even Char Char1"/>
    <w:uiPriority w:val="99"/>
    <w:qFormat/>
    <w:locked/>
    <w:rPr>
      <w:sz w:val="18"/>
    </w:rPr>
  </w:style>
  <w:style w:type="character" w:customStyle="1" w:styleId="Char2">
    <w:name w:val="副标题 Char"/>
    <w:link w:val="a9"/>
    <w:uiPriority w:val="99"/>
    <w:qFormat/>
    <w:locked/>
    <w:rPr>
      <w:rFonts w:ascii="Times New Roman" w:eastAsia="宋体" w:hAnsi="Times New Roman" w:cs="Times New Roman"/>
      <w:bCs/>
      <w:kern w:val="28"/>
      <w:sz w:val="32"/>
      <w:szCs w:val="32"/>
    </w:rPr>
  </w:style>
  <w:style w:type="character" w:customStyle="1" w:styleId="3Char">
    <w:name w:val="标题 3 Char"/>
    <w:link w:val="3"/>
    <w:qFormat/>
    <w:locked/>
    <w:rPr>
      <w:rFonts w:ascii="Calibri" w:eastAsia="仿宋" w:hAnsi="Calibri" w:cs="Times New Roman"/>
      <w:b/>
      <w:bCs/>
      <w:sz w:val="32"/>
      <w:szCs w:val="32"/>
    </w:rPr>
  </w:style>
  <w:style w:type="character" w:customStyle="1" w:styleId="Char3">
    <w:name w:val="日期 Char"/>
    <w:link w:val="aa"/>
    <w:qFormat/>
    <w:locked/>
    <w:rPr>
      <w:rFonts w:ascii="Calibri" w:eastAsia="仿宋" w:hAnsi="Calibri" w:cs="Times New Roman"/>
    </w:rPr>
  </w:style>
  <w:style w:type="character" w:customStyle="1" w:styleId="4Char">
    <w:name w:val="标题 4 Char"/>
    <w:link w:val="4"/>
    <w:qFormat/>
    <w:locked/>
    <w:rPr>
      <w:rFonts w:ascii="Cambria" w:eastAsia="宋体" w:hAnsi="Cambria" w:cs="Times New Roman"/>
      <w:b/>
      <w:bCs/>
      <w:kern w:val="2"/>
      <w:sz w:val="28"/>
      <w:szCs w:val="28"/>
    </w:rPr>
  </w:style>
  <w:style w:type="character" w:customStyle="1" w:styleId="ui-bz-bg-hover">
    <w:name w:val="ui-bz-bg-hover"/>
    <w:uiPriority w:val="99"/>
    <w:qFormat/>
    <w:rPr>
      <w:rFonts w:cs="Times New Roman"/>
      <w:shd w:val="clear" w:color="auto" w:fill="000000"/>
    </w:rPr>
  </w:style>
  <w:style w:type="character" w:customStyle="1" w:styleId="1Char0">
    <w:name w:val="样式1 Char"/>
    <w:link w:val="10"/>
    <w:uiPriority w:val="99"/>
    <w:qFormat/>
    <w:locked/>
    <w:rPr>
      <w:rFonts w:ascii="Calibri" w:eastAsia="仿宋" w:hAnsi="Calibri"/>
      <w:sz w:val="28"/>
    </w:rPr>
  </w:style>
  <w:style w:type="character" w:customStyle="1" w:styleId="Char4">
    <w:name w:val="批注文字 Char"/>
    <w:link w:val="ab"/>
    <w:qFormat/>
    <w:locked/>
    <w:rPr>
      <w:rFonts w:ascii="Calibri" w:eastAsia="仿宋" w:hAnsi="Calibri" w:cs="Times New Roman"/>
    </w:rPr>
  </w:style>
  <w:style w:type="character" w:customStyle="1" w:styleId="Char5">
    <w:name w:val="项标题 Char"/>
    <w:link w:val="ac"/>
    <w:uiPriority w:val="99"/>
    <w:qFormat/>
    <w:locked/>
    <w:rPr>
      <w:rFonts w:ascii="Arial" w:eastAsia="宋体" w:hAnsi="Arial"/>
      <w:sz w:val="21"/>
    </w:rPr>
  </w:style>
  <w:style w:type="character" w:customStyle="1" w:styleId="Char6">
    <w:name w:val="标题 Char"/>
    <w:link w:val="ad"/>
    <w:qFormat/>
    <w:locked/>
    <w:rPr>
      <w:rFonts w:ascii="Cambria" w:eastAsia="宋体" w:hAnsi="Cambria" w:cs="Times New Roman"/>
      <w:b/>
      <w:bCs/>
      <w:sz w:val="32"/>
      <w:szCs w:val="32"/>
    </w:rPr>
  </w:style>
  <w:style w:type="character" w:customStyle="1" w:styleId="Char7">
    <w:name w:val="文档结构图 Char"/>
    <w:link w:val="ae"/>
    <w:qFormat/>
    <w:locked/>
    <w:rPr>
      <w:rFonts w:ascii="Calibri" w:eastAsia="仿宋" w:hAnsi="Calibri" w:cs="Times New Roman"/>
      <w:shd w:val="clear" w:color="auto" w:fill="000080"/>
    </w:rPr>
  </w:style>
  <w:style w:type="character" w:customStyle="1" w:styleId="ui-bz-bg-hover1">
    <w:name w:val="ui-bz-bg-hover1"/>
    <w:uiPriority w:val="99"/>
    <w:qFormat/>
    <w:rPr>
      <w:rFonts w:cs="Times New Roman"/>
    </w:rPr>
  </w:style>
  <w:style w:type="character" w:customStyle="1" w:styleId="Char8">
    <w:name w:val="正文缩进 Char"/>
    <w:link w:val="af"/>
    <w:uiPriority w:val="99"/>
    <w:qFormat/>
    <w:locked/>
    <w:rPr>
      <w:rFonts w:ascii="Times New Roman" w:eastAsia="宋体" w:hAnsi="Times New Roman"/>
      <w:sz w:val="20"/>
    </w:rPr>
  </w:style>
  <w:style w:type="character" w:customStyle="1" w:styleId="Char9">
    <w:name w:val="页眉 Char"/>
    <w:link w:val="af0"/>
    <w:uiPriority w:val="99"/>
    <w:qFormat/>
    <w:locked/>
    <w:rPr>
      <w:rFonts w:ascii="Calibri" w:eastAsia="宋体" w:hAnsi="Calibri" w:cs="Times New Roman"/>
      <w:sz w:val="18"/>
      <w:szCs w:val="18"/>
    </w:rPr>
  </w:style>
  <w:style w:type="character" w:customStyle="1" w:styleId="Chara">
    <w:name w:val="纯文本 Char"/>
    <w:link w:val="af1"/>
    <w:qFormat/>
    <w:locked/>
    <w:rPr>
      <w:rFonts w:ascii="宋体" w:eastAsia="宋体" w:hAnsi="Courier New" w:cs="Times New Roman"/>
      <w:sz w:val="20"/>
      <w:szCs w:val="20"/>
    </w:rPr>
  </w:style>
  <w:style w:type="character" w:customStyle="1" w:styleId="Charb">
    <w:name w:val="目标题 Char"/>
    <w:link w:val="af2"/>
    <w:qFormat/>
    <w:locked/>
    <w:rPr>
      <w:rFonts w:ascii="Calibri" w:eastAsia="仿宋" w:hAnsi="Calibri"/>
      <w:b/>
      <w:sz w:val="28"/>
    </w:rPr>
  </w:style>
  <w:style w:type="character" w:customStyle="1" w:styleId="Charc">
    <w:name w:val="页脚 Char"/>
    <w:link w:val="af3"/>
    <w:uiPriority w:val="99"/>
    <w:qFormat/>
    <w:locked/>
    <w:rPr>
      <w:rFonts w:ascii="Calibri" w:eastAsia="仿宋" w:hAnsi="Calibri" w:cs="Times New Roman"/>
      <w:sz w:val="18"/>
      <w:szCs w:val="18"/>
    </w:rPr>
  </w:style>
  <w:style w:type="paragraph" w:styleId="af">
    <w:name w:val="Normal Indent"/>
    <w:basedOn w:val="a"/>
    <w:link w:val="Char8"/>
    <w:qFormat/>
    <w:pPr>
      <w:ind w:firstLine="420"/>
    </w:pPr>
    <w:rPr>
      <w:rFonts w:ascii="Times New Roman" w:eastAsia="宋体" w:hAnsi="Times New Roman"/>
      <w:kern w:val="0"/>
      <w:sz w:val="20"/>
      <w:szCs w:val="20"/>
    </w:rPr>
  </w:style>
  <w:style w:type="paragraph" w:styleId="70">
    <w:name w:val="toc 7"/>
    <w:basedOn w:val="a"/>
    <w:next w:val="a"/>
    <w:uiPriority w:val="39"/>
    <w:qFormat/>
    <w:pPr>
      <w:ind w:leftChars="1200" w:left="2520"/>
    </w:pPr>
    <w:rPr>
      <w:rFonts w:eastAsia="宋体"/>
    </w:rPr>
  </w:style>
  <w:style w:type="paragraph" w:styleId="ab">
    <w:name w:val="annotation text"/>
    <w:basedOn w:val="a"/>
    <w:link w:val="Char4"/>
    <w:qFormat/>
    <w:pPr>
      <w:jc w:val="left"/>
    </w:pPr>
  </w:style>
  <w:style w:type="paragraph" w:styleId="ae">
    <w:name w:val="Document Map"/>
    <w:basedOn w:val="a"/>
    <w:link w:val="Char7"/>
    <w:qFormat/>
    <w:pPr>
      <w:shd w:val="clear" w:color="auto" w:fill="000080"/>
    </w:pPr>
  </w:style>
  <w:style w:type="paragraph" w:styleId="a6">
    <w:name w:val="annotation subject"/>
    <w:basedOn w:val="ab"/>
    <w:next w:val="ab"/>
    <w:link w:val="Char"/>
    <w:qFormat/>
    <w:rPr>
      <w:b/>
      <w:bCs/>
    </w:rPr>
  </w:style>
  <w:style w:type="paragraph" w:styleId="50">
    <w:name w:val="toc 5"/>
    <w:basedOn w:val="a"/>
    <w:next w:val="a"/>
    <w:uiPriority w:val="39"/>
    <w:qFormat/>
    <w:pPr>
      <w:ind w:leftChars="800" w:left="1680"/>
    </w:pPr>
    <w:rPr>
      <w:rFonts w:eastAsia="宋体"/>
    </w:rPr>
  </w:style>
  <w:style w:type="paragraph" w:styleId="30">
    <w:name w:val="toc 3"/>
    <w:basedOn w:val="a"/>
    <w:next w:val="a"/>
    <w:uiPriority w:val="39"/>
    <w:qFormat/>
    <w:pPr>
      <w:ind w:leftChars="400" w:left="840"/>
    </w:pPr>
  </w:style>
  <w:style w:type="paragraph" w:styleId="af1">
    <w:name w:val="Plain Text"/>
    <w:basedOn w:val="a"/>
    <w:link w:val="Chara"/>
    <w:qFormat/>
    <w:rPr>
      <w:rFonts w:ascii="宋体" w:eastAsia="宋体" w:hAnsi="Courier New"/>
      <w:szCs w:val="20"/>
    </w:rPr>
  </w:style>
  <w:style w:type="paragraph" w:styleId="11">
    <w:name w:val="toc 1"/>
    <w:basedOn w:val="a"/>
    <w:next w:val="a"/>
    <w:uiPriority w:val="39"/>
    <w:qFormat/>
  </w:style>
  <w:style w:type="paragraph" w:styleId="af0">
    <w:name w:val="header"/>
    <w:basedOn w:val="a"/>
    <w:link w:val="Char9"/>
    <w:uiPriority w:val="99"/>
    <w:qFormat/>
    <w:pPr>
      <w:pBdr>
        <w:bottom w:val="single" w:sz="6" w:space="1" w:color="auto"/>
      </w:pBdr>
      <w:tabs>
        <w:tab w:val="center" w:pos="4153"/>
        <w:tab w:val="right" w:pos="8306"/>
      </w:tabs>
      <w:snapToGrid w:val="0"/>
      <w:spacing w:beforeLines="50" w:afterLines="50"/>
      <w:jc w:val="center"/>
    </w:pPr>
    <w:rPr>
      <w:rFonts w:eastAsia="宋体"/>
      <w:sz w:val="18"/>
      <w:szCs w:val="18"/>
    </w:rPr>
  </w:style>
  <w:style w:type="paragraph" w:styleId="aa">
    <w:name w:val="Date"/>
    <w:basedOn w:val="a"/>
    <w:next w:val="a"/>
    <w:link w:val="Char3"/>
    <w:qFormat/>
    <w:pPr>
      <w:ind w:leftChars="2500" w:left="100"/>
    </w:pPr>
  </w:style>
  <w:style w:type="paragraph" w:styleId="80">
    <w:name w:val="toc 8"/>
    <w:basedOn w:val="a"/>
    <w:next w:val="a"/>
    <w:uiPriority w:val="39"/>
    <w:qFormat/>
    <w:pPr>
      <w:ind w:leftChars="1400" w:left="2940"/>
    </w:pPr>
    <w:rPr>
      <w:rFonts w:eastAsia="宋体"/>
    </w:rPr>
  </w:style>
  <w:style w:type="paragraph" w:styleId="a8">
    <w:name w:val="Balloon Text"/>
    <w:basedOn w:val="a"/>
    <w:link w:val="Char1"/>
    <w:uiPriority w:val="99"/>
    <w:qFormat/>
    <w:rPr>
      <w:sz w:val="18"/>
      <w:szCs w:val="18"/>
    </w:rPr>
  </w:style>
  <w:style w:type="paragraph" w:styleId="af3">
    <w:name w:val="footer"/>
    <w:basedOn w:val="a"/>
    <w:link w:val="Charc"/>
    <w:uiPriority w:val="99"/>
    <w:qFormat/>
    <w:pPr>
      <w:tabs>
        <w:tab w:val="center" w:pos="4153"/>
        <w:tab w:val="right" w:pos="8306"/>
      </w:tabs>
      <w:snapToGrid w:val="0"/>
      <w:jc w:val="left"/>
    </w:pPr>
    <w:rPr>
      <w:sz w:val="18"/>
      <w:szCs w:val="18"/>
    </w:rPr>
  </w:style>
  <w:style w:type="paragraph" w:styleId="20">
    <w:name w:val="toc 2"/>
    <w:basedOn w:val="a"/>
    <w:next w:val="a"/>
    <w:uiPriority w:val="39"/>
    <w:qFormat/>
    <w:pPr>
      <w:ind w:leftChars="200" w:left="420"/>
    </w:pPr>
  </w:style>
  <w:style w:type="paragraph" w:styleId="40">
    <w:name w:val="toc 4"/>
    <w:basedOn w:val="a"/>
    <w:next w:val="a"/>
    <w:uiPriority w:val="39"/>
    <w:qFormat/>
    <w:pPr>
      <w:ind w:leftChars="600" w:left="1260"/>
    </w:pPr>
    <w:rPr>
      <w:rFonts w:eastAsia="宋体"/>
    </w:rPr>
  </w:style>
  <w:style w:type="paragraph" w:styleId="60">
    <w:name w:val="toc 6"/>
    <w:basedOn w:val="a"/>
    <w:next w:val="a"/>
    <w:uiPriority w:val="39"/>
    <w:qFormat/>
    <w:pPr>
      <w:ind w:leftChars="1000" w:left="2100"/>
    </w:pPr>
    <w:rPr>
      <w:rFonts w:eastAsia="宋体"/>
    </w:rPr>
  </w:style>
  <w:style w:type="paragraph" w:styleId="a9">
    <w:name w:val="Subtitle"/>
    <w:basedOn w:val="a"/>
    <w:next w:val="a"/>
    <w:link w:val="Char2"/>
    <w:uiPriority w:val="99"/>
    <w:qFormat/>
    <w:pPr>
      <w:spacing w:line="360" w:lineRule="auto"/>
      <w:jc w:val="left"/>
    </w:pPr>
    <w:rPr>
      <w:rFonts w:ascii="Times New Roman" w:eastAsia="宋体" w:hAnsi="Times New Roman"/>
      <w:bCs/>
      <w:kern w:val="28"/>
      <w:szCs w:val="32"/>
    </w:rPr>
  </w:style>
  <w:style w:type="paragraph" w:styleId="90">
    <w:name w:val="toc 9"/>
    <w:basedOn w:val="a"/>
    <w:next w:val="a"/>
    <w:uiPriority w:val="39"/>
    <w:qFormat/>
    <w:pPr>
      <w:ind w:leftChars="1600" w:left="3360"/>
    </w:pPr>
    <w:rPr>
      <w:rFonts w:eastAsia="宋体"/>
    </w:rPr>
  </w:style>
  <w:style w:type="paragraph" w:styleId="ad">
    <w:name w:val="Title"/>
    <w:basedOn w:val="a"/>
    <w:next w:val="a"/>
    <w:link w:val="Char6"/>
    <w:qFormat/>
    <w:pPr>
      <w:spacing w:line="360" w:lineRule="auto"/>
      <w:jc w:val="left"/>
      <w:outlineLvl w:val="2"/>
    </w:pPr>
    <w:rPr>
      <w:rFonts w:ascii="Cambria" w:eastAsia="宋体" w:hAnsi="Cambria"/>
      <w:b/>
      <w:bCs/>
      <w:szCs w:val="32"/>
    </w:rPr>
  </w:style>
  <w:style w:type="paragraph" w:customStyle="1" w:styleId="af2">
    <w:name w:val="目标题"/>
    <w:basedOn w:val="a"/>
    <w:link w:val="Charb"/>
    <w:qFormat/>
    <w:pPr>
      <w:ind w:firstLineChars="200" w:firstLine="200"/>
    </w:pPr>
    <w:rPr>
      <w:b/>
      <w:kern w:val="0"/>
      <w:sz w:val="28"/>
      <w:szCs w:val="20"/>
    </w:rPr>
  </w:style>
  <w:style w:type="paragraph" w:customStyle="1" w:styleId="21">
    <w:name w:val="列出段落2"/>
    <w:basedOn w:val="a"/>
    <w:uiPriority w:val="99"/>
    <w:qFormat/>
    <w:pPr>
      <w:ind w:firstLineChars="200" w:firstLine="420"/>
    </w:pPr>
    <w:rPr>
      <w:rFonts w:ascii="Times New Roman" w:eastAsia="宋体" w:hAnsi="Times New Roman"/>
      <w:szCs w:val="24"/>
    </w:rPr>
  </w:style>
  <w:style w:type="paragraph" w:customStyle="1" w:styleId="Default">
    <w:name w:val="Default"/>
    <w:qFormat/>
    <w:pPr>
      <w:widowControl w:val="0"/>
      <w:autoSpaceDE w:val="0"/>
      <w:autoSpaceDN w:val="0"/>
      <w:adjustRightInd w:val="0"/>
    </w:pPr>
    <w:rPr>
      <w:rFonts w:ascii="Times New Roman" w:hAnsi="Times New Roman"/>
      <w:color w:val="000000"/>
      <w:sz w:val="24"/>
      <w:szCs w:val="24"/>
    </w:rPr>
  </w:style>
  <w:style w:type="paragraph" w:customStyle="1" w:styleId="12">
    <w:name w:val="列出段落1"/>
    <w:basedOn w:val="a"/>
    <w:uiPriority w:val="99"/>
    <w:qFormat/>
    <w:pPr>
      <w:ind w:firstLineChars="200" w:firstLine="420"/>
    </w:pPr>
  </w:style>
  <w:style w:type="paragraph" w:customStyle="1" w:styleId="13">
    <w:name w:val="修订1"/>
    <w:uiPriority w:val="99"/>
    <w:qFormat/>
    <w:rPr>
      <w:rFonts w:eastAsia="仿宋"/>
      <w:kern w:val="2"/>
      <w:sz w:val="21"/>
      <w:szCs w:val="22"/>
    </w:rPr>
  </w:style>
  <w:style w:type="paragraph" w:customStyle="1" w:styleId="ac">
    <w:name w:val="项标题"/>
    <w:basedOn w:val="a"/>
    <w:link w:val="Char5"/>
    <w:uiPriority w:val="99"/>
    <w:qFormat/>
    <w:rPr>
      <w:rFonts w:ascii="Arial" w:eastAsia="宋体" w:hAnsi="Arial"/>
      <w:bCs/>
      <w:kern w:val="0"/>
      <w:sz w:val="20"/>
      <w:szCs w:val="21"/>
    </w:rPr>
  </w:style>
  <w:style w:type="paragraph" w:customStyle="1" w:styleId="14">
    <w:name w:val="列出段落1"/>
    <w:basedOn w:val="a"/>
    <w:qFormat/>
    <w:pPr>
      <w:ind w:firstLineChars="200" w:firstLine="420"/>
    </w:pPr>
    <w:rPr>
      <w:rFonts w:eastAsia="宋体"/>
    </w:rPr>
  </w:style>
  <w:style w:type="paragraph" w:customStyle="1" w:styleId="a7">
    <w:name w:val="重点"/>
    <w:basedOn w:val="a"/>
    <w:link w:val="Char0"/>
    <w:uiPriority w:val="99"/>
    <w:qFormat/>
    <w:pPr>
      <w:ind w:firstLineChars="200" w:firstLine="560"/>
    </w:pPr>
    <w:rPr>
      <w:b/>
      <w:kern w:val="0"/>
      <w:sz w:val="28"/>
      <w:szCs w:val="20"/>
    </w:rPr>
  </w:style>
  <w:style w:type="paragraph" w:customStyle="1" w:styleId="10">
    <w:name w:val="样式1"/>
    <w:basedOn w:val="af2"/>
    <w:next w:val="a"/>
    <w:link w:val="1Char0"/>
    <w:qFormat/>
    <w:rPr>
      <w:b w:val="0"/>
    </w:rPr>
  </w:style>
  <w:style w:type="paragraph" w:customStyle="1" w:styleId="af4">
    <w:name w:val="普通正文"/>
    <w:basedOn w:val="a"/>
    <w:rsid w:val="00E6155D"/>
    <w:pPr>
      <w:adjustRightInd w:val="0"/>
      <w:spacing w:before="120" w:after="120" w:line="360" w:lineRule="auto"/>
      <w:ind w:firstLine="480"/>
      <w:jc w:val="left"/>
      <w:textAlignment w:val="baseline"/>
    </w:pPr>
    <w:rPr>
      <w:rFonts w:ascii="Arial" w:eastAsia="宋体" w:hAnsi="Arial"/>
      <w:kern w:val="0"/>
      <w:sz w:val="24"/>
      <w:szCs w:val="24"/>
    </w:rPr>
  </w:style>
  <w:style w:type="paragraph" w:styleId="af5">
    <w:name w:val="List Paragraph"/>
    <w:basedOn w:val="a"/>
    <w:uiPriority w:val="34"/>
    <w:unhideWhenUsed/>
    <w:qFormat/>
    <w:rsid w:val="00E6155D"/>
    <w:pPr>
      <w:ind w:firstLineChars="200" w:firstLine="420"/>
    </w:pPr>
  </w:style>
  <w:style w:type="character" w:customStyle="1" w:styleId="2Char0">
    <w:name w:val="正文首行缩进 2 Char"/>
    <w:link w:val="22"/>
    <w:uiPriority w:val="99"/>
    <w:rsid w:val="0008292D"/>
    <w:rPr>
      <w:kern w:val="2"/>
      <w:sz w:val="28"/>
    </w:rPr>
  </w:style>
  <w:style w:type="paragraph" w:styleId="af6">
    <w:name w:val="Body Text Indent"/>
    <w:basedOn w:val="a"/>
    <w:link w:val="Chard"/>
    <w:unhideWhenUsed/>
    <w:qFormat/>
    <w:rsid w:val="0008292D"/>
    <w:pPr>
      <w:spacing w:after="120"/>
      <w:ind w:leftChars="200" w:left="420"/>
    </w:pPr>
  </w:style>
  <w:style w:type="character" w:customStyle="1" w:styleId="Chard">
    <w:name w:val="正文文本缩进 Char"/>
    <w:link w:val="af6"/>
    <w:qFormat/>
    <w:rsid w:val="0008292D"/>
    <w:rPr>
      <w:rFonts w:eastAsia="仿宋"/>
      <w:kern w:val="2"/>
      <w:sz w:val="21"/>
      <w:szCs w:val="22"/>
    </w:rPr>
  </w:style>
  <w:style w:type="paragraph" w:styleId="22">
    <w:name w:val="Body Text First Indent 2"/>
    <w:basedOn w:val="af6"/>
    <w:link w:val="2Char0"/>
    <w:uiPriority w:val="99"/>
    <w:unhideWhenUsed/>
    <w:rsid w:val="0008292D"/>
    <w:pPr>
      <w:spacing w:after="0" w:line="360" w:lineRule="auto"/>
      <w:ind w:leftChars="0" w:left="0" w:firstLineChars="200" w:firstLine="420"/>
    </w:pPr>
    <w:rPr>
      <w:rFonts w:eastAsia="宋体"/>
      <w:sz w:val="28"/>
      <w:szCs w:val="20"/>
    </w:rPr>
  </w:style>
  <w:style w:type="character" w:customStyle="1" w:styleId="2Char1">
    <w:name w:val="正文首行缩进 2 Char1"/>
    <w:basedOn w:val="Chard"/>
    <w:uiPriority w:val="99"/>
    <w:semiHidden/>
    <w:rsid w:val="0008292D"/>
    <w:rPr>
      <w:rFonts w:eastAsia="仿宋"/>
      <w:kern w:val="2"/>
      <w:sz w:val="21"/>
      <w:szCs w:val="22"/>
    </w:rPr>
  </w:style>
  <w:style w:type="character" w:customStyle="1" w:styleId="1Char1">
    <w:name w:val="正文格式1 Char"/>
    <w:link w:val="15"/>
    <w:qFormat/>
    <w:locked/>
    <w:rsid w:val="00557371"/>
    <w:rPr>
      <w:rFonts w:ascii="宋体" w:eastAsia="仿宋_GB2312" w:hAnsi="宋体"/>
      <w:kern w:val="2"/>
      <w:sz w:val="28"/>
      <w:szCs w:val="28"/>
    </w:rPr>
  </w:style>
  <w:style w:type="paragraph" w:customStyle="1" w:styleId="15">
    <w:name w:val="正文格式1"/>
    <w:basedOn w:val="a"/>
    <w:link w:val="1Char1"/>
    <w:qFormat/>
    <w:rsid w:val="00557371"/>
    <w:pPr>
      <w:spacing w:line="360" w:lineRule="auto"/>
      <w:ind w:firstLineChars="200" w:firstLine="200"/>
    </w:pPr>
    <w:rPr>
      <w:rFonts w:ascii="宋体" w:eastAsia="仿宋_GB2312" w:hAnsi="宋体"/>
      <w:sz w:val="28"/>
      <w:szCs w:val="28"/>
    </w:rPr>
  </w:style>
  <w:style w:type="character" w:customStyle="1" w:styleId="5Char">
    <w:name w:val="标题 5 Char"/>
    <w:link w:val="5"/>
    <w:qFormat/>
    <w:rsid w:val="00ED6767"/>
    <w:rPr>
      <w:rFonts w:ascii="Times New Roman" w:hAnsi="Times New Roman"/>
      <w:b/>
      <w:sz w:val="28"/>
    </w:rPr>
  </w:style>
  <w:style w:type="character" w:customStyle="1" w:styleId="6Char">
    <w:name w:val="标题 6 Char"/>
    <w:link w:val="6"/>
    <w:qFormat/>
    <w:rsid w:val="00ED6767"/>
    <w:rPr>
      <w:rFonts w:ascii="Arial" w:eastAsia="黑体" w:hAnsi="Arial"/>
      <w:b/>
      <w:bCs/>
      <w:kern w:val="2"/>
      <w:sz w:val="24"/>
      <w:szCs w:val="24"/>
    </w:rPr>
  </w:style>
  <w:style w:type="character" w:customStyle="1" w:styleId="7Char">
    <w:name w:val="标题 7 Char"/>
    <w:link w:val="7"/>
    <w:qFormat/>
    <w:rsid w:val="00ED6767"/>
    <w:rPr>
      <w:rFonts w:ascii="Times New Roman" w:hAnsi="Times New Roman"/>
      <w:b/>
      <w:sz w:val="24"/>
    </w:rPr>
  </w:style>
  <w:style w:type="character" w:customStyle="1" w:styleId="8Char">
    <w:name w:val="标题 8 Char"/>
    <w:link w:val="8"/>
    <w:qFormat/>
    <w:rsid w:val="00ED6767"/>
    <w:rPr>
      <w:rFonts w:ascii="Arial" w:eastAsia="黑体" w:hAnsi="Arial"/>
      <w:sz w:val="24"/>
    </w:rPr>
  </w:style>
  <w:style w:type="character" w:customStyle="1" w:styleId="9Char">
    <w:name w:val="标题 9 Char"/>
    <w:link w:val="9"/>
    <w:qFormat/>
    <w:rsid w:val="00ED6767"/>
    <w:rPr>
      <w:rFonts w:ascii="Arial" w:eastAsia="黑体" w:hAnsi="Arial"/>
      <w:sz w:val="24"/>
    </w:rPr>
  </w:style>
  <w:style w:type="character" w:customStyle="1" w:styleId="Char10">
    <w:name w:val="批注框文本 Char1"/>
    <w:rsid w:val="00ED6767"/>
    <w:rPr>
      <w:kern w:val="2"/>
      <w:sz w:val="18"/>
      <w:szCs w:val="18"/>
    </w:rPr>
  </w:style>
  <w:style w:type="character" w:styleId="af7">
    <w:name w:val="FollowedHyperlink"/>
    <w:rsid w:val="00ED6767"/>
    <w:rPr>
      <w:color w:val="800080"/>
      <w:u w:val="single"/>
    </w:rPr>
  </w:style>
  <w:style w:type="character" w:styleId="af8">
    <w:name w:val="line number"/>
    <w:qFormat/>
    <w:rsid w:val="00ED6767"/>
  </w:style>
  <w:style w:type="character" w:customStyle="1" w:styleId="3Char0">
    <w:name w:val="正文文本缩进 3 Char"/>
    <w:link w:val="31"/>
    <w:qFormat/>
    <w:rsid w:val="00ED6767"/>
    <w:rPr>
      <w:kern w:val="2"/>
      <w:sz w:val="28"/>
    </w:rPr>
  </w:style>
  <w:style w:type="character" w:customStyle="1" w:styleId="2Char2">
    <w:name w:val="正文文本缩进 2 Char"/>
    <w:link w:val="23"/>
    <w:qFormat/>
    <w:rsid w:val="00ED6767"/>
    <w:rPr>
      <w:rFonts w:ascii="宋体"/>
      <w:sz w:val="28"/>
    </w:rPr>
  </w:style>
  <w:style w:type="character" w:customStyle="1" w:styleId="2Char3">
    <w:name w:val="正文文本 2 Char"/>
    <w:link w:val="24"/>
    <w:qFormat/>
    <w:rsid w:val="00ED6767"/>
    <w:rPr>
      <w:color w:val="FF0000"/>
      <w:kern w:val="2"/>
      <w:sz w:val="21"/>
    </w:rPr>
  </w:style>
  <w:style w:type="character" w:customStyle="1" w:styleId="Chare">
    <w:name w:val="结束语 Char"/>
    <w:link w:val="af9"/>
    <w:qFormat/>
    <w:rsid w:val="00ED6767"/>
    <w:rPr>
      <w:rFonts w:ascii="宋体" w:hAnsi="宋体"/>
      <w:kern w:val="2"/>
      <w:sz w:val="32"/>
      <w:szCs w:val="24"/>
    </w:rPr>
  </w:style>
  <w:style w:type="character" w:customStyle="1" w:styleId="3Char1">
    <w:name w:val="正文文本 3 Char"/>
    <w:link w:val="32"/>
    <w:qFormat/>
    <w:rsid w:val="00ED6767"/>
    <w:rPr>
      <w:rFonts w:ascii="宋体"/>
      <w:kern w:val="2"/>
      <w:sz w:val="28"/>
    </w:rPr>
  </w:style>
  <w:style w:type="character" w:customStyle="1" w:styleId="Charf">
    <w:name w:val="称呼 Char"/>
    <w:link w:val="afa"/>
    <w:qFormat/>
    <w:rsid w:val="00ED6767"/>
    <w:rPr>
      <w:rFonts w:ascii="楷体_GB2312" w:eastAsia="楷体_GB2312"/>
      <w:kern w:val="2"/>
      <w:sz w:val="28"/>
    </w:rPr>
  </w:style>
  <w:style w:type="character" w:customStyle="1" w:styleId="150">
    <w:name w:val="15"/>
    <w:rsid w:val="00ED6767"/>
    <w:rPr>
      <w:rFonts w:ascii="Times New Roman" w:hAnsi="Times New Roman" w:cs="Times New Roman" w:hint="default"/>
    </w:rPr>
  </w:style>
  <w:style w:type="character" w:customStyle="1" w:styleId="100">
    <w:name w:val="10"/>
    <w:rsid w:val="00ED6767"/>
    <w:rPr>
      <w:rFonts w:ascii="Times New Roman" w:hAnsi="Times New Roman" w:cs="Times New Roman" w:hint="default"/>
    </w:rPr>
  </w:style>
  <w:style w:type="character" w:customStyle="1" w:styleId="Charf0">
    <w:name w:val="正文文本 Char"/>
    <w:link w:val="afb"/>
    <w:qFormat/>
    <w:rsid w:val="00ED6767"/>
  </w:style>
  <w:style w:type="character" w:customStyle="1" w:styleId="3Char10">
    <w:name w:val="正文文本缩进 3 Char1"/>
    <w:rsid w:val="00ED6767"/>
    <w:rPr>
      <w:kern w:val="2"/>
      <w:sz w:val="16"/>
      <w:szCs w:val="16"/>
    </w:rPr>
  </w:style>
  <w:style w:type="character" w:customStyle="1" w:styleId="Char11">
    <w:name w:val="文档结构图 Char1"/>
    <w:rsid w:val="00ED6767"/>
    <w:rPr>
      <w:rFonts w:ascii="宋体"/>
      <w:kern w:val="2"/>
      <w:sz w:val="18"/>
      <w:szCs w:val="18"/>
    </w:rPr>
  </w:style>
  <w:style w:type="character" w:customStyle="1" w:styleId="Char12">
    <w:name w:val="日期 Char1"/>
    <w:rsid w:val="00ED6767"/>
    <w:rPr>
      <w:kern w:val="2"/>
      <w:sz w:val="21"/>
    </w:rPr>
  </w:style>
  <w:style w:type="character" w:customStyle="1" w:styleId="Char13">
    <w:name w:val="正文文本 Char1"/>
    <w:rsid w:val="00ED6767"/>
    <w:rPr>
      <w:kern w:val="2"/>
      <w:sz w:val="21"/>
    </w:rPr>
  </w:style>
  <w:style w:type="character" w:customStyle="1" w:styleId="Char14">
    <w:name w:val="称呼 Char1"/>
    <w:rsid w:val="00ED6767"/>
    <w:rPr>
      <w:kern w:val="2"/>
      <w:sz w:val="21"/>
    </w:rPr>
  </w:style>
  <w:style w:type="character" w:customStyle="1" w:styleId="2Char10">
    <w:name w:val="正文文本 2 Char1"/>
    <w:rsid w:val="00ED6767"/>
    <w:rPr>
      <w:kern w:val="2"/>
      <w:sz w:val="21"/>
    </w:rPr>
  </w:style>
  <w:style w:type="character" w:customStyle="1" w:styleId="Char15">
    <w:name w:val="批注文字 Char1"/>
    <w:rsid w:val="00ED6767"/>
    <w:rPr>
      <w:kern w:val="2"/>
      <w:sz w:val="21"/>
    </w:rPr>
  </w:style>
  <w:style w:type="character" w:customStyle="1" w:styleId="Char16">
    <w:name w:val="结束语 Char1"/>
    <w:rsid w:val="00ED6767"/>
    <w:rPr>
      <w:kern w:val="2"/>
      <w:sz w:val="21"/>
    </w:rPr>
  </w:style>
  <w:style w:type="character" w:customStyle="1" w:styleId="2Char11">
    <w:name w:val="正文文本缩进 2 Char1"/>
    <w:rsid w:val="00ED6767"/>
    <w:rPr>
      <w:kern w:val="2"/>
      <w:sz w:val="21"/>
    </w:rPr>
  </w:style>
  <w:style w:type="character" w:customStyle="1" w:styleId="3Char11">
    <w:name w:val="正文文本 3 Char1"/>
    <w:rsid w:val="00ED6767"/>
    <w:rPr>
      <w:kern w:val="2"/>
      <w:sz w:val="16"/>
      <w:szCs w:val="16"/>
    </w:rPr>
  </w:style>
  <w:style w:type="character" w:customStyle="1" w:styleId="Char17">
    <w:name w:val="纯文本 Char1"/>
    <w:rsid w:val="00ED6767"/>
    <w:rPr>
      <w:rFonts w:ascii="宋体" w:hAnsi="Courier New" w:cs="Courier New"/>
      <w:kern w:val="2"/>
      <w:sz w:val="21"/>
      <w:szCs w:val="21"/>
    </w:rPr>
  </w:style>
  <w:style w:type="character" w:customStyle="1" w:styleId="Char18">
    <w:name w:val="批注主题 Char1"/>
    <w:rsid w:val="00ED6767"/>
    <w:rPr>
      <w:rFonts w:ascii="Calibri" w:hAnsi="Calibri" w:cs="黑体"/>
      <w:b/>
      <w:bCs/>
      <w:kern w:val="2"/>
      <w:sz w:val="21"/>
      <w:szCs w:val="24"/>
    </w:rPr>
  </w:style>
  <w:style w:type="character" w:customStyle="1" w:styleId="HTMLChar">
    <w:name w:val="HTML 预设格式 Char"/>
    <w:link w:val="HTML"/>
    <w:uiPriority w:val="99"/>
    <w:rsid w:val="00ED6767"/>
    <w:rPr>
      <w:rFonts w:ascii="宋体" w:hAnsi="宋体" w:cs="宋体"/>
      <w:sz w:val="24"/>
      <w:szCs w:val="24"/>
    </w:rPr>
  </w:style>
  <w:style w:type="paragraph" w:customStyle="1" w:styleId="Blockquote">
    <w:name w:val="Blockquote"/>
    <w:basedOn w:val="a"/>
    <w:qFormat/>
    <w:rsid w:val="00ED6767"/>
    <w:pPr>
      <w:autoSpaceDE w:val="0"/>
      <w:autoSpaceDN w:val="0"/>
      <w:adjustRightInd w:val="0"/>
      <w:spacing w:before="100" w:after="100"/>
      <w:ind w:left="360" w:right="360"/>
      <w:jc w:val="left"/>
    </w:pPr>
    <w:rPr>
      <w:rFonts w:ascii="Times New Roman" w:eastAsia="宋体" w:hAnsi="Times New Roman"/>
      <w:kern w:val="0"/>
      <w:sz w:val="24"/>
      <w:szCs w:val="20"/>
    </w:rPr>
  </w:style>
  <w:style w:type="paragraph" w:customStyle="1" w:styleId="font6">
    <w:name w:val="font6"/>
    <w:basedOn w:val="a"/>
    <w:qFormat/>
    <w:rsid w:val="00ED6767"/>
    <w:pPr>
      <w:widowControl/>
      <w:spacing w:before="100" w:beforeAutospacing="1" w:after="100" w:afterAutospacing="1"/>
      <w:jc w:val="left"/>
    </w:pPr>
    <w:rPr>
      <w:rFonts w:ascii="宋体" w:eastAsia="宋体" w:hAnsi="宋体" w:hint="eastAsia"/>
      <w:kern w:val="0"/>
      <w:sz w:val="22"/>
    </w:rPr>
  </w:style>
  <w:style w:type="paragraph" w:customStyle="1" w:styleId="xl45">
    <w:name w:val="xl45"/>
    <w:basedOn w:val="a"/>
    <w:qFormat/>
    <w:rsid w:val="00ED676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kern w:val="0"/>
      <w:sz w:val="24"/>
      <w:szCs w:val="24"/>
    </w:rPr>
  </w:style>
  <w:style w:type="paragraph" w:customStyle="1" w:styleId="Charf1">
    <w:name w:val="Char"/>
    <w:basedOn w:val="a"/>
    <w:qFormat/>
    <w:rsid w:val="00ED6767"/>
    <w:rPr>
      <w:rFonts w:ascii="Times New Roman" w:eastAsia="宋体" w:hAnsi="Times New Roman"/>
      <w:szCs w:val="24"/>
    </w:rPr>
  </w:style>
  <w:style w:type="paragraph" w:customStyle="1" w:styleId="xl37">
    <w:name w:val="xl37"/>
    <w:basedOn w:val="a"/>
    <w:qFormat/>
    <w:rsid w:val="00ED6767"/>
    <w:pPr>
      <w:widowControl/>
      <w:pBdr>
        <w:top w:val="single" w:sz="8"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kern w:val="0"/>
      <w:sz w:val="24"/>
      <w:szCs w:val="24"/>
    </w:rPr>
  </w:style>
  <w:style w:type="paragraph" w:customStyle="1" w:styleId="16">
    <w:name w:val="1"/>
    <w:next w:val="a"/>
    <w:qFormat/>
    <w:rsid w:val="00ED6767"/>
    <w:pPr>
      <w:widowControl w:val="0"/>
      <w:jc w:val="both"/>
    </w:pPr>
    <w:rPr>
      <w:rFonts w:ascii="Times New Roman" w:hAnsi="Times New Roman"/>
      <w:kern w:val="2"/>
      <w:sz w:val="21"/>
    </w:rPr>
  </w:style>
  <w:style w:type="paragraph" w:customStyle="1" w:styleId="font5">
    <w:name w:val="font5"/>
    <w:basedOn w:val="a"/>
    <w:qFormat/>
    <w:rsid w:val="00ED6767"/>
    <w:pPr>
      <w:widowControl/>
      <w:spacing w:before="100" w:beforeAutospacing="1" w:after="100" w:afterAutospacing="1"/>
      <w:jc w:val="left"/>
    </w:pPr>
    <w:rPr>
      <w:rFonts w:ascii="宋体" w:eastAsia="宋体" w:hAnsi="宋体" w:hint="eastAsia"/>
      <w:kern w:val="0"/>
      <w:sz w:val="18"/>
      <w:szCs w:val="18"/>
    </w:rPr>
  </w:style>
  <w:style w:type="paragraph" w:styleId="HTML">
    <w:name w:val="HTML Preformatted"/>
    <w:basedOn w:val="a"/>
    <w:link w:val="HTMLChar"/>
    <w:uiPriority w:val="99"/>
    <w:unhideWhenUsed/>
    <w:rsid w:val="00ED676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character" w:customStyle="1" w:styleId="HTMLChar1">
    <w:name w:val="HTML 预设格式 Char1"/>
    <w:uiPriority w:val="99"/>
    <w:semiHidden/>
    <w:rsid w:val="00ED6767"/>
    <w:rPr>
      <w:rFonts w:ascii="Courier New" w:eastAsia="仿宋" w:hAnsi="Courier New" w:cs="Courier New"/>
      <w:kern w:val="2"/>
    </w:rPr>
  </w:style>
  <w:style w:type="paragraph" w:styleId="24">
    <w:name w:val="Body Text 2"/>
    <w:basedOn w:val="a"/>
    <w:link w:val="2Char3"/>
    <w:qFormat/>
    <w:rsid w:val="00ED6767"/>
    <w:pPr>
      <w:jc w:val="center"/>
    </w:pPr>
    <w:rPr>
      <w:rFonts w:eastAsia="宋体"/>
      <w:color w:val="FF0000"/>
      <w:szCs w:val="20"/>
    </w:rPr>
  </w:style>
  <w:style w:type="character" w:customStyle="1" w:styleId="2Char20">
    <w:name w:val="正文文本 2 Char2"/>
    <w:uiPriority w:val="99"/>
    <w:semiHidden/>
    <w:rsid w:val="00ED6767"/>
    <w:rPr>
      <w:rFonts w:eastAsia="仿宋"/>
      <w:kern w:val="2"/>
      <w:sz w:val="21"/>
      <w:szCs w:val="22"/>
    </w:rPr>
  </w:style>
  <w:style w:type="paragraph" w:styleId="af9">
    <w:name w:val="Closing"/>
    <w:basedOn w:val="a"/>
    <w:link w:val="Chare"/>
    <w:qFormat/>
    <w:rsid w:val="00ED6767"/>
    <w:pPr>
      <w:tabs>
        <w:tab w:val="left" w:pos="6775"/>
      </w:tabs>
      <w:spacing w:line="540" w:lineRule="exact"/>
      <w:ind w:leftChars="2100" w:left="100"/>
    </w:pPr>
    <w:rPr>
      <w:rFonts w:ascii="宋体" w:eastAsia="宋体" w:hAnsi="宋体"/>
      <w:sz w:val="32"/>
      <w:szCs w:val="24"/>
    </w:rPr>
  </w:style>
  <w:style w:type="character" w:customStyle="1" w:styleId="Char20">
    <w:name w:val="结束语 Char2"/>
    <w:uiPriority w:val="99"/>
    <w:semiHidden/>
    <w:rsid w:val="00ED6767"/>
    <w:rPr>
      <w:rFonts w:eastAsia="仿宋"/>
      <w:kern w:val="2"/>
      <w:sz w:val="21"/>
      <w:szCs w:val="22"/>
    </w:rPr>
  </w:style>
  <w:style w:type="paragraph" w:styleId="31">
    <w:name w:val="Body Text Indent 3"/>
    <w:basedOn w:val="a"/>
    <w:link w:val="3Char0"/>
    <w:qFormat/>
    <w:rsid w:val="00ED6767"/>
    <w:pPr>
      <w:spacing w:line="360" w:lineRule="auto"/>
      <w:ind w:left="360" w:hanging="360"/>
    </w:pPr>
    <w:rPr>
      <w:rFonts w:eastAsia="宋体"/>
      <w:sz w:val="28"/>
      <w:szCs w:val="20"/>
    </w:rPr>
  </w:style>
  <w:style w:type="character" w:customStyle="1" w:styleId="3Char2">
    <w:name w:val="正文文本缩进 3 Char2"/>
    <w:uiPriority w:val="99"/>
    <w:semiHidden/>
    <w:rsid w:val="00ED6767"/>
    <w:rPr>
      <w:rFonts w:eastAsia="仿宋"/>
      <w:kern w:val="2"/>
      <w:sz w:val="16"/>
      <w:szCs w:val="16"/>
    </w:rPr>
  </w:style>
  <w:style w:type="paragraph" w:styleId="afb">
    <w:name w:val="Body Text"/>
    <w:basedOn w:val="a"/>
    <w:link w:val="Charf0"/>
    <w:qFormat/>
    <w:rsid w:val="00ED6767"/>
    <w:pPr>
      <w:widowControl/>
      <w:jc w:val="center"/>
    </w:pPr>
    <w:rPr>
      <w:rFonts w:eastAsia="宋体"/>
      <w:kern w:val="0"/>
      <w:sz w:val="20"/>
      <w:szCs w:val="20"/>
    </w:rPr>
  </w:style>
  <w:style w:type="character" w:customStyle="1" w:styleId="Char21">
    <w:name w:val="正文文本 Char2"/>
    <w:uiPriority w:val="99"/>
    <w:semiHidden/>
    <w:rsid w:val="00ED6767"/>
    <w:rPr>
      <w:rFonts w:eastAsia="仿宋"/>
      <w:kern w:val="2"/>
      <w:sz w:val="21"/>
      <w:szCs w:val="22"/>
    </w:rPr>
  </w:style>
  <w:style w:type="paragraph" w:styleId="afa">
    <w:name w:val="Salutation"/>
    <w:basedOn w:val="a"/>
    <w:next w:val="a"/>
    <w:link w:val="Charf"/>
    <w:qFormat/>
    <w:rsid w:val="00ED6767"/>
    <w:rPr>
      <w:rFonts w:ascii="楷体_GB2312" w:eastAsia="楷体_GB2312"/>
      <w:sz w:val="28"/>
      <w:szCs w:val="20"/>
    </w:rPr>
  </w:style>
  <w:style w:type="character" w:customStyle="1" w:styleId="Char22">
    <w:name w:val="称呼 Char2"/>
    <w:uiPriority w:val="99"/>
    <w:semiHidden/>
    <w:rsid w:val="00ED6767"/>
    <w:rPr>
      <w:rFonts w:eastAsia="仿宋"/>
      <w:kern w:val="2"/>
      <w:sz w:val="21"/>
      <w:szCs w:val="22"/>
    </w:rPr>
  </w:style>
  <w:style w:type="paragraph" w:styleId="23">
    <w:name w:val="Body Text Indent 2"/>
    <w:basedOn w:val="a"/>
    <w:link w:val="2Char2"/>
    <w:qFormat/>
    <w:rsid w:val="00ED6767"/>
    <w:pPr>
      <w:adjustRightInd w:val="0"/>
      <w:spacing w:line="360" w:lineRule="auto"/>
      <w:ind w:right="-50" w:firstLine="960"/>
      <w:jc w:val="left"/>
      <w:textAlignment w:val="baseline"/>
    </w:pPr>
    <w:rPr>
      <w:rFonts w:ascii="宋体" w:eastAsia="宋体"/>
      <w:kern w:val="0"/>
      <w:sz w:val="28"/>
      <w:szCs w:val="20"/>
    </w:rPr>
  </w:style>
  <w:style w:type="character" w:customStyle="1" w:styleId="2Char21">
    <w:name w:val="正文文本缩进 2 Char2"/>
    <w:uiPriority w:val="99"/>
    <w:semiHidden/>
    <w:rsid w:val="00ED6767"/>
    <w:rPr>
      <w:rFonts w:eastAsia="仿宋"/>
      <w:kern w:val="2"/>
      <w:sz w:val="21"/>
      <w:szCs w:val="22"/>
    </w:rPr>
  </w:style>
  <w:style w:type="paragraph" w:styleId="afc">
    <w:name w:val="Block Text"/>
    <w:basedOn w:val="a"/>
    <w:qFormat/>
    <w:rsid w:val="00ED6767"/>
    <w:pPr>
      <w:adjustRightInd w:val="0"/>
      <w:snapToGrid w:val="0"/>
      <w:spacing w:line="360" w:lineRule="auto"/>
      <w:ind w:left="600" w:right="-62" w:firstLine="360"/>
      <w:jc w:val="left"/>
      <w:textAlignment w:val="baseline"/>
    </w:pPr>
    <w:rPr>
      <w:rFonts w:ascii="宋体" w:eastAsia="宋体" w:hAnsi="Times New Roman"/>
      <w:kern w:val="0"/>
      <w:sz w:val="28"/>
      <w:szCs w:val="20"/>
    </w:rPr>
  </w:style>
  <w:style w:type="paragraph" w:styleId="32">
    <w:name w:val="Body Text 3"/>
    <w:basedOn w:val="a"/>
    <w:link w:val="3Char1"/>
    <w:qFormat/>
    <w:rsid w:val="00ED6767"/>
    <w:pPr>
      <w:snapToGrid w:val="0"/>
      <w:spacing w:line="360" w:lineRule="auto"/>
    </w:pPr>
    <w:rPr>
      <w:rFonts w:ascii="宋体" w:eastAsia="宋体"/>
      <w:sz w:val="28"/>
      <w:szCs w:val="20"/>
    </w:rPr>
  </w:style>
  <w:style w:type="character" w:customStyle="1" w:styleId="3Char20">
    <w:name w:val="正文文本 3 Char2"/>
    <w:uiPriority w:val="99"/>
    <w:semiHidden/>
    <w:rsid w:val="00ED6767"/>
    <w:rPr>
      <w:rFonts w:eastAsia="仿宋"/>
      <w:kern w:val="2"/>
      <w:sz w:val="16"/>
      <w:szCs w:val="16"/>
    </w:rPr>
  </w:style>
  <w:style w:type="paragraph" w:styleId="afd">
    <w:name w:val="Normal (Web)"/>
    <w:basedOn w:val="a"/>
    <w:qFormat/>
    <w:rsid w:val="00ED6767"/>
    <w:rPr>
      <w:rFonts w:ascii="Times New Roman" w:eastAsia="宋体" w:hAnsi="Times New Roman"/>
      <w:sz w:val="24"/>
      <w:szCs w:val="24"/>
    </w:rPr>
  </w:style>
  <w:style w:type="paragraph" w:customStyle="1" w:styleId="xl34">
    <w:name w:val="xl34"/>
    <w:basedOn w:val="a"/>
    <w:qFormat/>
    <w:rsid w:val="00ED6767"/>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kern w:val="0"/>
      <w:sz w:val="24"/>
      <w:szCs w:val="24"/>
    </w:rPr>
  </w:style>
  <w:style w:type="paragraph" w:customStyle="1" w:styleId="xl25">
    <w:name w:val="xl25"/>
    <w:basedOn w:val="a"/>
    <w:qFormat/>
    <w:rsid w:val="00ED6767"/>
    <w:pPr>
      <w:widowControl/>
      <w:spacing w:before="100" w:beforeAutospacing="1" w:after="100" w:afterAutospacing="1"/>
      <w:jc w:val="center"/>
    </w:pPr>
    <w:rPr>
      <w:rFonts w:ascii="宋体" w:eastAsia="宋体" w:hAnsi="宋体"/>
      <w:kern w:val="0"/>
      <w:sz w:val="22"/>
    </w:rPr>
  </w:style>
  <w:style w:type="paragraph" w:customStyle="1" w:styleId="xl33">
    <w:name w:val="xl33"/>
    <w:basedOn w:val="a"/>
    <w:qFormat/>
    <w:rsid w:val="00ED6767"/>
    <w:pPr>
      <w:widowControl/>
      <w:spacing w:before="100" w:beforeAutospacing="1" w:after="100" w:afterAutospacing="1"/>
      <w:jc w:val="center"/>
    </w:pPr>
    <w:rPr>
      <w:rFonts w:ascii="宋体" w:eastAsia="宋体" w:hAnsi="宋体"/>
      <w:kern w:val="0"/>
      <w:sz w:val="24"/>
      <w:szCs w:val="24"/>
    </w:rPr>
  </w:style>
  <w:style w:type="paragraph" w:styleId="afe">
    <w:name w:val="No Spacing"/>
    <w:uiPriority w:val="1"/>
    <w:qFormat/>
    <w:rsid w:val="00ED6767"/>
    <w:pPr>
      <w:widowControl w:val="0"/>
      <w:jc w:val="both"/>
    </w:pPr>
    <w:rPr>
      <w:kern w:val="2"/>
      <w:sz w:val="21"/>
      <w:szCs w:val="22"/>
    </w:rPr>
  </w:style>
  <w:style w:type="paragraph" w:customStyle="1" w:styleId="xl28">
    <w:name w:val="xl28"/>
    <w:basedOn w:val="a"/>
    <w:qFormat/>
    <w:rsid w:val="00ED6767"/>
    <w:pPr>
      <w:widowControl/>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ascii="宋体" w:eastAsia="宋体" w:hAnsi="宋体"/>
      <w:kern w:val="0"/>
      <w:sz w:val="24"/>
      <w:szCs w:val="24"/>
    </w:rPr>
  </w:style>
  <w:style w:type="paragraph" w:customStyle="1" w:styleId="xl40">
    <w:name w:val="xl40"/>
    <w:basedOn w:val="a"/>
    <w:qFormat/>
    <w:rsid w:val="00ED6767"/>
    <w:pPr>
      <w:widowControl/>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宋体" w:eastAsia="宋体" w:hAnsi="宋体"/>
      <w:kern w:val="0"/>
      <w:sz w:val="24"/>
      <w:szCs w:val="24"/>
    </w:rPr>
  </w:style>
  <w:style w:type="paragraph" w:customStyle="1" w:styleId="aff">
    <w:name w:val="简单回函地址"/>
    <w:basedOn w:val="a"/>
    <w:qFormat/>
    <w:rsid w:val="00ED6767"/>
    <w:rPr>
      <w:rFonts w:ascii="Times New Roman" w:eastAsia="宋体" w:hAnsi="Times New Roman"/>
      <w:szCs w:val="24"/>
    </w:rPr>
  </w:style>
  <w:style w:type="paragraph" w:customStyle="1" w:styleId="xl39">
    <w:name w:val="xl39"/>
    <w:basedOn w:val="a"/>
    <w:qFormat/>
    <w:rsid w:val="00ED6767"/>
    <w:pPr>
      <w:widowControl/>
      <w:pBdr>
        <w:top w:val="single" w:sz="8" w:space="0" w:color="auto"/>
        <w:left w:val="single" w:sz="4" w:space="0" w:color="auto"/>
        <w:bottom w:val="single" w:sz="4" w:space="0" w:color="auto"/>
        <w:right w:val="single" w:sz="8" w:space="0" w:color="auto"/>
      </w:pBdr>
      <w:spacing w:before="100" w:beforeAutospacing="1" w:after="100" w:afterAutospacing="1"/>
      <w:jc w:val="center"/>
    </w:pPr>
    <w:rPr>
      <w:rFonts w:ascii="宋体" w:eastAsia="宋体" w:hAnsi="宋体"/>
      <w:kern w:val="0"/>
      <w:sz w:val="24"/>
      <w:szCs w:val="24"/>
    </w:rPr>
  </w:style>
  <w:style w:type="paragraph" w:customStyle="1" w:styleId="xl41">
    <w:name w:val="xl41"/>
    <w:basedOn w:val="a"/>
    <w:qFormat/>
    <w:rsid w:val="00ED6767"/>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kern w:val="0"/>
      <w:sz w:val="20"/>
      <w:szCs w:val="20"/>
    </w:rPr>
  </w:style>
  <w:style w:type="paragraph" w:customStyle="1" w:styleId="xl44">
    <w:name w:val="xl44"/>
    <w:basedOn w:val="a"/>
    <w:qFormat/>
    <w:rsid w:val="00ED6767"/>
    <w:pPr>
      <w:widowControl/>
      <w:pBdr>
        <w:top w:val="single" w:sz="4" w:space="0" w:color="auto"/>
        <w:left w:val="single" w:sz="4" w:space="0" w:color="auto"/>
        <w:bottom w:val="single" w:sz="8" w:space="0" w:color="auto"/>
        <w:right w:val="single" w:sz="8" w:space="0" w:color="auto"/>
      </w:pBdr>
      <w:spacing w:before="100" w:beforeAutospacing="1" w:after="100" w:afterAutospacing="1"/>
      <w:jc w:val="center"/>
    </w:pPr>
    <w:rPr>
      <w:rFonts w:ascii="宋体" w:eastAsia="宋体" w:hAnsi="宋体"/>
      <w:kern w:val="0"/>
      <w:sz w:val="24"/>
      <w:szCs w:val="24"/>
    </w:rPr>
  </w:style>
  <w:style w:type="paragraph" w:customStyle="1" w:styleId="xl36">
    <w:name w:val="xl36"/>
    <w:basedOn w:val="a"/>
    <w:qFormat/>
    <w:rsid w:val="00ED6767"/>
    <w:pPr>
      <w:widowControl/>
      <w:pBdr>
        <w:bottom w:val="single" w:sz="8" w:space="0" w:color="auto"/>
      </w:pBdr>
      <w:spacing w:before="100" w:beforeAutospacing="1" w:after="100" w:afterAutospacing="1"/>
      <w:jc w:val="center"/>
    </w:pPr>
    <w:rPr>
      <w:rFonts w:ascii="宋体" w:eastAsia="宋体" w:hAnsi="宋体"/>
      <w:kern w:val="0"/>
      <w:sz w:val="22"/>
    </w:rPr>
  </w:style>
  <w:style w:type="paragraph" w:customStyle="1" w:styleId="xl43">
    <w:name w:val="xl43"/>
    <w:basedOn w:val="a"/>
    <w:qFormat/>
    <w:rsid w:val="00ED6767"/>
    <w:pPr>
      <w:widowControl/>
      <w:pBdr>
        <w:top w:val="single" w:sz="8"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kern w:val="0"/>
      <w:sz w:val="24"/>
      <w:szCs w:val="24"/>
    </w:rPr>
  </w:style>
  <w:style w:type="paragraph" w:customStyle="1" w:styleId="xl26">
    <w:name w:val="xl26"/>
    <w:basedOn w:val="a"/>
    <w:qFormat/>
    <w:rsid w:val="00ED676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kern w:val="0"/>
      <w:sz w:val="20"/>
      <w:szCs w:val="20"/>
    </w:rPr>
  </w:style>
  <w:style w:type="paragraph" w:customStyle="1" w:styleId="xl31">
    <w:name w:val="xl31"/>
    <w:basedOn w:val="a"/>
    <w:qFormat/>
    <w:rsid w:val="00ED6767"/>
    <w:pPr>
      <w:widowControl/>
      <w:spacing w:before="100" w:beforeAutospacing="1" w:after="100" w:afterAutospacing="1"/>
      <w:jc w:val="left"/>
    </w:pPr>
    <w:rPr>
      <w:rFonts w:ascii="宋体" w:eastAsia="宋体" w:hAnsi="宋体"/>
      <w:kern w:val="0"/>
      <w:sz w:val="22"/>
    </w:rPr>
  </w:style>
  <w:style w:type="paragraph" w:customStyle="1" w:styleId="xl27">
    <w:name w:val="xl27"/>
    <w:basedOn w:val="a"/>
    <w:qFormat/>
    <w:rsid w:val="00ED6767"/>
    <w:pPr>
      <w:widowControl/>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kern w:val="0"/>
      <w:sz w:val="24"/>
      <w:szCs w:val="24"/>
    </w:rPr>
  </w:style>
  <w:style w:type="paragraph" w:customStyle="1" w:styleId="xl38">
    <w:name w:val="xl38"/>
    <w:basedOn w:val="a"/>
    <w:qFormat/>
    <w:rsid w:val="00ED6767"/>
    <w:pPr>
      <w:widowControl/>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宋体" w:eastAsia="宋体" w:hAnsi="宋体"/>
      <w:kern w:val="0"/>
      <w:sz w:val="24"/>
      <w:szCs w:val="24"/>
    </w:rPr>
  </w:style>
  <w:style w:type="paragraph" w:customStyle="1" w:styleId="font7">
    <w:name w:val="font7"/>
    <w:basedOn w:val="a"/>
    <w:qFormat/>
    <w:rsid w:val="00ED6767"/>
    <w:pPr>
      <w:widowControl/>
      <w:spacing w:before="100" w:beforeAutospacing="1" w:after="100" w:afterAutospacing="1"/>
      <w:jc w:val="left"/>
    </w:pPr>
    <w:rPr>
      <w:rFonts w:ascii="Times New Roman" w:eastAsia="宋体" w:hAnsi="Times New Roman"/>
      <w:kern w:val="0"/>
      <w:sz w:val="24"/>
      <w:szCs w:val="24"/>
    </w:rPr>
  </w:style>
  <w:style w:type="paragraph" w:customStyle="1" w:styleId="xl30">
    <w:name w:val="xl30"/>
    <w:basedOn w:val="a"/>
    <w:qFormat/>
    <w:rsid w:val="00ED6767"/>
    <w:pPr>
      <w:widowControl/>
      <w:spacing w:before="100" w:beforeAutospacing="1" w:after="100" w:afterAutospacing="1"/>
      <w:jc w:val="right"/>
    </w:pPr>
    <w:rPr>
      <w:rFonts w:ascii="宋体" w:eastAsia="宋体" w:hAnsi="宋体"/>
      <w:kern w:val="0"/>
      <w:sz w:val="20"/>
      <w:szCs w:val="20"/>
    </w:rPr>
  </w:style>
  <w:style w:type="paragraph" w:customStyle="1" w:styleId="25">
    <w:name w:val="样式2"/>
    <w:basedOn w:val="a"/>
    <w:qFormat/>
    <w:rsid w:val="00ED6767"/>
    <w:rPr>
      <w:rFonts w:ascii="仿宋_GB2312" w:eastAsia="仿宋_GB2312" w:hAnsi="Times New Roman"/>
      <w:sz w:val="28"/>
      <w:szCs w:val="24"/>
    </w:rPr>
  </w:style>
  <w:style w:type="paragraph" w:customStyle="1" w:styleId="aff0">
    <w:name w:val="样式"/>
    <w:qFormat/>
    <w:rsid w:val="00ED6767"/>
    <w:pPr>
      <w:widowControl w:val="0"/>
      <w:autoSpaceDE w:val="0"/>
      <w:autoSpaceDN w:val="0"/>
      <w:adjustRightInd w:val="0"/>
    </w:pPr>
    <w:rPr>
      <w:rFonts w:ascii="Times New Roman" w:hAnsi="Times New Roman" w:cs="黑体"/>
      <w:sz w:val="24"/>
      <w:szCs w:val="24"/>
    </w:rPr>
  </w:style>
  <w:style w:type="paragraph" w:customStyle="1" w:styleId="xl42">
    <w:name w:val="xl42"/>
    <w:basedOn w:val="a"/>
    <w:qFormat/>
    <w:rsid w:val="00ED6767"/>
    <w:pPr>
      <w:widowControl/>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宋体" w:eastAsia="宋体" w:hAnsi="宋体"/>
      <w:kern w:val="0"/>
      <w:sz w:val="24"/>
      <w:szCs w:val="24"/>
    </w:rPr>
  </w:style>
  <w:style w:type="paragraph" w:customStyle="1" w:styleId="font0">
    <w:name w:val="font0"/>
    <w:basedOn w:val="a"/>
    <w:qFormat/>
    <w:rsid w:val="00ED6767"/>
    <w:pPr>
      <w:widowControl/>
      <w:spacing w:before="100" w:beforeAutospacing="1" w:after="100" w:afterAutospacing="1"/>
      <w:jc w:val="left"/>
    </w:pPr>
    <w:rPr>
      <w:rFonts w:ascii="宋体" w:eastAsia="宋体" w:hAnsi="宋体" w:hint="eastAsia"/>
      <w:kern w:val="0"/>
      <w:sz w:val="24"/>
      <w:szCs w:val="24"/>
    </w:rPr>
  </w:style>
  <w:style w:type="paragraph" w:customStyle="1" w:styleId="xl24">
    <w:name w:val="xl24"/>
    <w:basedOn w:val="a"/>
    <w:qFormat/>
    <w:rsid w:val="00ED676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kern w:val="0"/>
      <w:sz w:val="24"/>
      <w:szCs w:val="24"/>
    </w:rPr>
  </w:style>
  <w:style w:type="paragraph" w:customStyle="1" w:styleId="BZH-">
    <w:name w:val="BZH-正文"/>
    <w:basedOn w:val="a"/>
    <w:uiPriority w:val="99"/>
    <w:qFormat/>
    <w:rsid w:val="00ED6767"/>
    <w:pPr>
      <w:spacing w:line="360" w:lineRule="exact"/>
      <w:ind w:left="964"/>
    </w:pPr>
    <w:rPr>
      <w:rFonts w:ascii="Cambria" w:eastAsia="仿宋_GB2312" w:hAnsi="Cambria" w:cs="黑体"/>
      <w:kern w:val="0"/>
      <w:sz w:val="20"/>
      <w:szCs w:val="20"/>
    </w:rPr>
  </w:style>
  <w:style w:type="paragraph" w:customStyle="1" w:styleId="xl29">
    <w:name w:val="xl29"/>
    <w:basedOn w:val="a"/>
    <w:qFormat/>
    <w:rsid w:val="00ED6767"/>
    <w:pPr>
      <w:widowControl/>
      <w:pBdr>
        <w:top w:val="single" w:sz="4" w:space="0" w:color="auto"/>
        <w:left w:val="single" w:sz="4" w:space="0" w:color="auto"/>
        <w:bottom w:val="single" w:sz="8" w:space="0" w:color="auto"/>
        <w:right w:val="single" w:sz="4" w:space="0" w:color="auto"/>
      </w:pBdr>
      <w:spacing w:before="100" w:beforeAutospacing="1" w:after="100" w:afterAutospacing="1"/>
      <w:jc w:val="left"/>
    </w:pPr>
    <w:rPr>
      <w:rFonts w:ascii="宋体" w:eastAsia="宋体" w:hAnsi="宋体"/>
      <w:kern w:val="0"/>
      <w:sz w:val="24"/>
      <w:szCs w:val="24"/>
    </w:rPr>
  </w:style>
  <w:style w:type="paragraph" w:customStyle="1" w:styleId="xl35">
    <w:name w:val="xl35"/>
    <w:basedOn w:val="a"/>
    <w:qFormat/>
    <w:rsid w:val="00ED676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kern w:val="0"/>
      <w:sz w:val="24"/>
      <w:szCs w:val="24"/>
    </w:rPr>
  </w:style>
  <w:style w:type="paragraph" w:customStyle="1" w:styleId="xl32">
    <w:name w:val="xl32"/>
    <w:basedOn w:val="a"/>
    <w:qFormat/>
    <w:rsid w:val="00ED6767"/>
    <w:pPr>
      <w:widowControl/>
      <w:spacing w:before="100" w:beforeAutospacing="1" w:after="100" w:afterAutospacing="1"/>
      <w:jc w:val="center"/>
    </w:pPr>
    <w:rPr>
      <w:rFonts w:ascii="宋体" w:eastAsia="宋体" w:hAnsi="宋体"/>
      <w:b/>
      <w:bCs/>
      <w:kern w:val="0"/>
      <w:sz w:val="44"/>
      <w:szCs w:val="44"/>
      <w:u w:val="single"/>
    </w:rPr>
  </w:style>
  <w:style w:type="paragraph" w:customStyle="1" w:styleId="33">
    <w:name w:val="潘工3"/>
    <w:basedOn w:val="a"/>
    <w:rsid w:val="00ED6767"/>
    <w:pPr>
      <w:spacing w:line="400" w:lineRule="exact"/>
      <w:jc w:val="center"/>
      <w:outlineLvl w:val="2"/>
    </w:pPr>
    <w:rPr>
      <w:rFonts w:ascii="宋体" w:eastAsia="宋体" w:hAnsi="宋体" w:cs="黑体"/>
      <w:color w:val="FF0000"/>
      <w:kern w:val="0"/>
      <w:sz w:val="32"/>
      <w:szCs w:val="32"/>
      <w:lang w:val="zh-CN"/>
    </w:rPr>
  </w:style>
  <w:style w:type="paragraph" w:customStyle="1" w:styleId="111">
    <w:name w:val="环小四1.1.1（三级）"/>
    <w:basedOn w:val="a"/>
    <w:rsid w:val="00ED6767"/>
    <w:pPr>
      <w:jc w:val="left"/>
      <w:outlineLvl w:val="2"/>
    </w:pPr>
    <w:rPr>
      <w:rFonts w:ascii="宋体" w:eastAsia="楷体_GB2312" w:hAnsi="宋体" w:hint="eastAsia"/>
      <w:b/>
      <w:color w:val="000000"/>
      <w:kern w:val="24"/>
      <w:sz w:val="24"/>
      <w:szCs w:val="24"/>
    </w:rPr>
  </w:style>
  <w:style w:type="paragraph" w:customStyle="1" w:styleId="font8">
    <w:name w:val="font8"/>
    <w:basedOn w:val="a"/>
    <w:qFormat/>
    <w:rsid w:val="00ED6767"/>
    <w:pPr>
      <w:widowControl/>
      <w:spacing w:before="100" w:beforeAutospacing="1" w:after="100" w:afterAutospacing="1"/>
      <w:jc w:val="left"/>
    </w:pPr>
    <w:rPr>
      <w:rFonts w:ascii="Times New Roman" w:eastAsia="宋体" w:hAnsi="Times New Roman"/>
      <w:kern w:val="0"/>
      <w:sz w:val="22"/>
    </w:rPr>
  </w:style>
  <w:style w:type="paragraph" w:customStyle="1" w:styleId="xl46">
    <w:name w:val="xl46"/>
    <w:basedOn w:val="a"/>
    <w:qFormat/>
    <w:rsid w:val="00ED6767"/>
    <w:pPr>
      <w:widowControl/>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宋体" w:eastAsia="宋体" w:hAnsi="宋体"/>
      <w:kern w:val="0"/>
      <w:sz w:val="24"/>
      <w:szCs w:val="24"/>
    </w:rPr>
  </w:style>
  <w:style w:type="table" w:styleId="aff1">
    <w:name w:val="Table Grid"/>
    <w:basedOn w:val="a1"/>
    <w:uiPriority w:val="59"/>
    <w:qFormat/>
    <w:locked/>
    <w:rsid w:val="00ED6767"/>
    <w:pPr>
      <w:widowControl w:val="0"/>
      <w:jc w:val="both"/>
    </w:pPr>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7">
    <w:name w:val="网格型1"/>
    <w:basedOn w:val="a1"/>
    <w:uiPriority w:val="59"/>
    <w:rsid w:val="00ED6767"/>
    <w:rPr>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2">
    <w:name w:val="Revision"/>
    <w:hidden/>
    <w:uiPriority w:val="99"/>
    <w:semiHidden/>
    <w:rsid w:val="00ED1646"/>
    <w:rPr>
      <w:rFonts w:eastAsia="仿宋"/>
      <w:kern w:val="2"/>
      <w:sz w:val="21"/>
      <w:szCs w:val="22"/>
    </w:rPr>
  </w:style>
  <w:style w:type="paragraph" w:customStyle="1" w:styleId="aff3">
    <w:name w:val="样式一"/>
    <w:basedOn w:val="a"/>
    <w:qFormat/>
    <w:rsid w:val="00CD7162"/>
    <w:pPr>
      <w:autoSpaceDE w:val="0"/>
      <w:autoSpaceDN w:val="0"/>
      <w:adjustRightInd w:val="0"/>
      <w:spacing w:line="360" w:lineRule="auto"/>
      <w:ind w:firstLineChars="200" w:firstLine="480"/>
    </w:pPr>
    <w:rPr>
      <w:rFonts w:ascii="宋体" w:eastAsia="宋体" w:hAnsi="宋体"/>
      <w:kern w:val="0"/>
      <w:sz w:val="24"/>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1575367">
      <w:bodyDiv w:val="1"/>
      <w:marLeft w:val="0"/>
      <w:marRight w:val="0"/>
      <w:marTop w:val="0"/>
      <w:marBottom w:val="0"/>
      <w:divBdr>
        <w:top w:val="none" w:sz="0" w:space="0" w:color="auto"/>
        <w:left w:val="none" w:sz="0" w:space="0" w:color="auto"/>
        <w:bottom w:val="none" w:sz="0" w:space="0" w:color="auto"/>
        <w:right w:val="none" w:sz="0" w:space="0" w:color="auto"/>
      </w:divBdr>
    </w:div>
    <w:div w:id="1262568529">
      <w:bodyDiv w:val="1"/>
      <w:marLeft w:val="0"/>
      <w:marRight w:val="0"/>
      <w:marTop w:val="0"/>
      <w:marBottom w:val="0"/>
      <w:divBdr>
        <w:top w:val="none" w:sz="0" w:space="0" w:color="auto"/>
        <w:left w:val="none" w:sz="0" w:space="0" w:color="auto"/>
        <w:bottom w:val="none" w:sz="0" w:space="0" w:color="auto"/>
        <w:right w:val="none" w:sz="0" w:space="0" w:color="auto"/>
      </w:divBdr>
    </w:div>
    <w:div w:id="1526863632">
      <w:bodyDiv w:val="1"/>
      <w:marLeft w:val="0"/>
      <w:marRight w:val="0"/>
      <w:marTop w:val="0"/>
      <w:marBottom w:val="0"/>
      <w:divBdr>
        <w:top w:val="none" w:sz="0" w:space="0" w:color="auto"/>
        <w:left w:val="none" w:sz="0" w:space="0" w:color="auto"/>
        <w:bottom w:val="none" w:sz="0" w:space="0" w:color="auto"/>
        <w:right w:val="none" w:sz="0" w:space="0" w:color="auto"/>
      </w:divBdr>
      <w:divsChild>
        <w:div w:id="2054890311">
          <w:marLeft w:val="0"/>
          <w:marRight w:val="0"/>
          <w:marTop w:val="0"/>
          <w:marBottom w:val="0"/>
          <w:divBdr>
            <w:top w:val="none" w:sz="0" w:space="0" w:color="auto"/>
            <w:left w:val="none" w:sz="0" w:space="0" w:color="auto"/>
            <w:bottom w:val="none" w:sz="0" w:space="0" w:color="auto"/>
            <w:right w:val="none" w:sz="0" w:space="0" w:color="auto"/>
          </w:divBdr>
        </w:div>
      </w:divsChild>
    </w:div>
    <w:div w:id="1643657385">
      <w:bodyDiv w:val="1"/>
      <w:marLeft w:val="0"/>
      <w:marRight w:val="0"/>
      <w:marTop w:val="0"/>
      <w:marBottom w:val="0"/>
      <w:divBdr>
        <w:top w:val="none" w:sz="0" w:space="0" w:color="auto"/>
        <w:left w:val="none" w:sz="0" w:space="0" w:color="auto"/>
        <w:bottom w:val="none" w:sz="0" w:space="0" w:color="auto"/>
        <w:right w:val="none" w:sz="0" w:space="0" w:color="auto"/>
      </w:divBdr>
    </w:div>
    <w:div w:id="1653945120">
      <w:bodyDiv w:val="1"/>
      <w:marLeft w:val="0"/>
      <w:marRight w:val="0"/>
      <w:marTop w:val="0"/>
      <w:marBottom w:val="0"/>
      <w:divBdr>
        <w:top w:val="none" w:sz="0" w:space="0" w:color="auto"/>
        <w:left w:val="none" w:sz="0" w:space="0" w:color="auto"/>
        <w:bottom w:val="none" w:sz="0" w:space="0" w:color="auto"/>
        <w:right w:val="none" w:sz="0" w:space="0" w:color="auto"/>
      </w:divBdr>
    </w:div>
    <w:div w:id="1676036092">
      <w:bodyDiv w:val="1"/>
      <w:marLeft w:val="0"/>
      <w:marRight w:val="0"/>
      <w:marTop w:val="0"/>
      <w:marBottom w:val="0"/>
      <w:divBdr>
        <w:top w:val="none" w:sz="0" w:space="0" w:color="auto"/>
        <w:left w:val="none" w:sz="0" w:space="0" w:color="auto"/>
        <w:bottom w:val="none" w:sz="0" w:space="0" w:color="auto"/>
        <w:right w:val="none" w:sz="0" w:space="0" w:color="auto"/>
      </w:divBdr>
    </w:div>
    <w:div w:id="2085177976">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footer" Target="footer3.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image" Target="media/image3.wmf"/><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microsoft.com/office/2007/relationships/stylesWithEffects" Target="stylesWithEffects.xml"/><Relationship Id="rId15" Type="http://schemas.openxmlformats.org/officeDocument/2006/relationships/image" Target="media/image1.png"/><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C3A00A-CDED-4108-A40F-F66D4E78AD87}">
  <ds:schemaRefs>
    <ds:schemaRef ds:uri="http://schemas.openxmlformats.org/officeDocument/2006/bibliography"/>
  </ds:schemaRefs>
</ds:datastoreItem>
</file>

<file path=customXml/itemProps2.xml><?xml version="1.0" encoding="utf-8"?>
<ds:datastoreItem xmlns:ds="http://schemas.openxmlformats.org/officeDocument/2006/customXml" ds:itemID="{50D5C615-55A5-48A5-B414-B01A2C3123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12669</TotalTime>
  <Pages>131</Pages>
  <Words>11510</Words>
  <Characters>65609</Characters>
  <Application>Microsoft Office Word</Application>
  <DocSecurity>0</DocSecurity>
  <PresentationFormat/>
  <Lines>546</Lines>
  <Paragraphs>153</Paragraphs>
  <Slides>0</Slides>
  <Notes>0</Notes>
  <HiddenSlides>0</HiddenSlides>
  <MMClips>0</MMClips>
  <ScaleCrop>false</ScaleCrop>
  <Company/>
  <LinksUpToDate>false</LinksUpToDate>
  <CharactersWithSpaces>76966</CharactersWithSpaces>
  <SharedDoc>false</SharedDoc>
  <HLinks>
    <vt:vector size="1182" baseType="variant">
      <vt:variant>
        <vt:i4>1310780</vt:i4>
      </vt:variant>
      <vt:variant>
        <vt:i4>1178</vt:i4>
      </vt:variant>
      <vt:variant>
        <vt:i4>0</vt:i4>
      </vt:variant>
      <vt:variant>
        <vt:i4>5</vt:i4>
      </vt:variant>
      <vt:variant>
        <vt:lpwstr/>
      </vt:variant>
      <vt:variant>
        <vt:lpwstr>_Toc28097193</vt:lpwstr>
      </vt:variant>
      <vt:variant>
        <vt:i4>1376316</vt:i4>
      </vt:variant>
      <vt:variant>
        <vt:i4>1172</vt:i4>
      </vt:variant>
      <vt:variant>
        <vt:i4>0</vt:i4>
      </vt:variant>
      <vt:variant>
        <vt:i4>5</vt:i4>
      </vt:variant>
      <vt:variant>
        <vt:lpwstr/>
      </vt:variant>
      <vt:variant>
        <vt:lpwstr>_Toc28097192</vt:lpwstr>
      </vt:variant>
      <vt:variant>
        <vt:i4>1441852</vt:i4>
      </vt:variant>
      <vt:variant>
        <vt:i4>1166</vt:i4>
      </vt:variant>
      <vt:variant>
        <vt:i4>0</vt:i4>
      </vt:variant>
      <vt:variant>
        <vt:i4>5</vt:i4>
      </vt:variant>
      <vt:variant>
        <vt:lpwstr/>
      </vt:variant>
      <vt:variant>
        <vt:lpwstr>_Toc28097191</vt:lpwstr>
      </vt:variant>
      <vt:variant>
        <vt:i4>1507388</vt:i4>
      </vt:variant>
      <vt:variant>
        <vt:i4>1160</vt:i4>
      </vt:variant>
      <vt:variant>
        <vt:i4>0</vt:i4>
      </vt:variant>
      <vt:variant>
        <vt:i4>5</vt:i4>
      </vt:variant>
      <vt:variant>
        <vt:lpwstr/>
      </vt:variant>
      <vt:variant>
        <vt:lpwstr>_Toc28097190</vt:lpwstr>
      </vt:variant>
      <vt:variant>
        <vt:i4>1966141</vt:i4>
      </vt:variant>
      <vt:variant>
        <vt:i4>1154</vt:i4>
      </vt:variant>
      <vt:variant>
        <vt:i4>0</vt:i4>
      </vt:variant>
      <vt:variant>
        <vt:i4>5</vt:i4>
      </vt:variant>
      <vt:variant>
        <vt:lpwstr/>
      </vt:variant>
      <vt:variant>
        <vt:lpwstr>_Toc28097189</vt:lpwstr>
      </vt:variant>
      <vt:variant>
        <vt:i4>2031677</vt:i4>
      </vt:variant>
      <vt:variant>
        <vt:i4>1148</vt:i4>
      </vt:variant>
      <vt:variant>
        <vt:i4>0</vt:i4>
      </vt:variant>
      <vt:variant>
        <vt:i4>5</vt:i4>
      </vt:variant>
      <vt:variant>
        <vt:lpwstr/>
      </vt:variant>
      <vt:variant>
        <vt:lpwstr>_Toc28097188</vt:lpwstr>
      </vt:variant>
      <vt:variant>
        <vt:i4>1048637</vt:i4>
      </vt:variant>
      <vt:variant>
        <vt:i4>1142</vt:i4>
      </vt:variant>
      <vt:variant>
        <vt:i4>0</vt:i4>
      </vt:variant>
      <vt:variant>
        <vt:i4>5</vt:i4>
      </vt:variant>
      <vt:variant>
        <vt:lpwstr/>
      </vt:variant>
      <vt:variant>
        <vt:lpwstr>_Toc28097187</vt:lpwstr>
      </vt:variant>
      <vt:variant>
        <vt:i4>1114173</vt:i4>
      </vt:variant>
      <vt:variant>
        <vt:i4>1136</vt:i4>
      </vt:variant>
      <vt:variant>
        <vt:i4>0</vt:i4>
      </vt:variant>
      <vt:variant>
        <vt:i4>5</vt:i4>
      </vt:variant>
      <vt:variant>
        <vt:lpwstr/>
      </vt:variant>
      <vt:variant>
        <vt:lpwstr>_Toc28097186</vt:lpwstr>
      </vt:variant>
      <vt:variant>
        <vt:i4>1179709</vt:i4>
      </vt:variant>
      <vt:variant>
        <vt:i4>1130</vt:i4>
      </vt:variant>
      <vt:variant>
        <vt:i4>0</vt:i4>
      </vt:variant>
      <vt:variant>
        <vt:i4>5</vt:i4>
      </vt:variant>
      <vt:variant>
        <vt:lpwstr/>
      </vt:variant>
      <vt:variant>
        <vt:lpwstr>_Toc28097185</vt:lpwstr>
      </vt:variant>
      <vt:variant>
        <vt:i4>1245245</vt:i4>
      </vt:variant>
      <vt:variant>
        <vt:i4>1124</vt:i4>
      </vt:variant>
      <vt:variant>
        <vt:i4>0</vt:i4>
      </vt:variant>
      <vt:variant>
        <vt:i4>5</vt:i4>
      </vt:variant>
      <vt:variant>
        <vt:lpwstr/>
      </vt:variant>
      <vt:variant>
        <vt:lpwstr>_Toc28097184</vt:lpwstr>
      </vt:variant>
      <vt:variant>
        <vt:i4>1310781</vt:i4>
      </vt:variant>
      <vt:variant>
        <vt:i4>1118</vt:i4>
      </vt:variant>
      <vt:variant>
        <vt:i4>0</vt:i4>
      </vt:variant>
      <vt:variant>
        <vt:i4>5</vt:i4>
      </vt:variant>
      <vt:variant>
        <vt:lpwstr/>
      </vt:variant>
      <vt:variant>
        <vt:lpwstr>_Toc28097183</vt:lpwstr>
      </vt:variant>
      <vt:variant>
        <vt:i4>1376317</vt:i4>
      </vt:variant>
      <vt:variant>
        <vt:i4>1112</vt:i4>
      </vt:variant>
      <vt:variant>
        <vt:i4>0</vt:i4>
      </vt:variant>
      <vt:variant>
        <vt:i4>5</vt:i4>
      </vt:variant>
      <vt:variant>
        <vt:lpwstr/>
      </vt:variant>
      <vt:variant>
        <vt:lpwstr>_Toc28097182</vt:lpwstr>
      </vt:variant>
      <vt:variant>
        <vt:i4>1441853</vt:i4>
      </vt:variant>
      <vt:variant>
        <vt:i4>1106</vt:i4>
      </vt:variant>
      <vt:variant>
        <vt:i4>0</vt:i4>
      </vt:variant>
      <vt:variant>
        <vt:i4>5</vt:i4>
      </vt:variant>
      <vt:variant>
        <vt:lpwstr/>
      </vt:variant>
      <vt:variant>
        <vt:lpwstr>_Toc28097181</vt:lpwstr>
      </vt:variant>
      <vt:variant>
        <vt:i4>1507389</vt:i4>
      </vt:variant>
      <vt:variant>
        <vt:i4>1100</vt:i4>
      </vt:variant>
      <vt:variant>
        <vt:i4>0</vt:i4>
      </vt:variant>
      <vt:variant>
        <vt:i4>5</vt:i4>
      </vt:variant>
      <vt:variant>
        <vt:lpwstr/>
      </vt:variant>
      <vt:variant>
        <vt:lpwstr>_Toc28097180</vt:lpwstr>
      </vt:variant>
      <vt:variant>
        <vt:i4>1966130</vt:i4>
      </vt:variant>
      <vt:variant>
        <vt:i4>1094</vt:i4>
      </vt:variant>
      <vt:variant>
        <vt:i4>0</vt:i4>
      </vt:variant>
      <vt:variant>
        <vt:i4>5</vt:i4>
      </vt:variant>
      <vt:variant>
        <vt:lpwstr/>
      </vt:variant>
      <vt:variant>
        <vt:lpwstr>_Toc28097179</vt:lpwstr>
      </vt:variant>
      <vt:variant>
        <vt:i4>2031666</vt:i4>
      </vt:variant>
      <vt:variant>
        <vt:i4>1088</vt:i4>
      </vt:variant>
      <vt:variant>
        <vt:i4>0</vt:i4>
      </vt:variant>
      <vt:variant>
        <vt:i4>5</vt:i4>
      </vt:variant>
      <vt:variant>
        <vt:lpwstr/>
      </vt:variant>
      <vt:variant>
        <vt:lpwstr>_Toc28097178</vt:lpwstr>
      </vt:variant>
      <vt:variant>
        <vt:i4>1048626</vt:i4>
      </vt:variant>
      <vt:variant>
        <vt:i4>1082</vt:i4>
      </vt:variant>
      <vt:variant>
        <vt:i4>0</vt:i4>
      </vt:variant>
      <vt:variant>
        <vt:i4>5</vt:i4>
      </vt:variant>
      <vt:variant>
        <vt:lpwstr/>
      </vt:variant>
      <vt:variant>
        <vt:lpwstr>_Toc28097177</vt:lpwstr>
      </vt:variant>
      <vt:variant>
        <vt:i4>1114162</vt:i4>
      </vt:variant>
      <vt:variant>
        <vt:i4>1076</vt:i4>
      </vt:variant>
      <vt:variant>
        <vt:i4>0</vt:i4>
      </vt:variant>
      <vt:variant>
        <vt:i4>5</vt:i4>
      </vt:variant>
      <vt:variant>
        <vt:lpwstr/>
      </vt:variant>
      <vt:variant>
        <vt:lpwstr>_Toc28097176</vt:lpwstr>
      </vt:variant>
      <vt:variant>
        <vt:i4>1179698</vt:i4>
      </vt:variant>
      <vt:variant>
        <vt:i4>1070</vt:i4>
      </vt:variant>
      <vt:variant>
        <vt:i4>0</vt:i4>
      </vt:variant>
      <vt:variant>
        <vt:i4>5</vt:i4>
      </vt:variant>
      <vt:variant>
        <vt:lpwstr/>
      </vt:variant>
      <vt:variant>
        <vt:lpwstr>_Toc28097175</vt:lpwstr>
      </vt:variant>
      <vt:variant>
        <vt:i4>1245234</vt:i4>
      </vt:variant>
      <vt:variant>
        <vt:i4>1064</vt:i4>
      </vt:variant>
      <vt:variant>
        <vt:i4>0</vt:i4>
      </vt:variant>
      <vt:variant>
        <vt:i4>5</vt:i4>
      </vt:variant>
      <vt:variant>
        <vt:lpwstr/>
      </vt:variant>
      <vt:variant>
        <vt:lpwstr>_Toc28097174</vt:lpwstr>
      </vt:variant>
      <vt:variant>
        <vt:i4>1310770</vt:i4>
      </vt:variant>
      <vt:variant>
        <vt:i4>1058</vt:i4>
      </vt:variant>
      <vt:variant>
        <vt:i4>0</vt:i4>
      </vt:variant>
      <vt:variant>
        <vt:i4>5</vt:i4>
      </vt:variant>
      <vt:variant>
        <vt:lpwstr/>
      </vt:variant>
      <vt:variant>
        <vt:lpwstr>_Toc28097173</vt:lpwstr>
      </vt:variant>
      <vt:variant>
        <vt:i4>1376306</vt:i4>
      </vt:variant>
      <vt:variant>
        <vt:i4>1052</vt:i4>
      </vt:variant>
      <vt:variant>
        <vt:i4>0</vt:i4>
      </vt:variant>
      <vt:variant>
        <vt:i4>5</vt:i4>
      </vt:variant>
      <vt:variant>
        <vt:lpwstr/>
      </vt:variant>
      <vt:variant>
        <vt:lpwstr>_Toc28097172</vt:lpwstr>
      </vt:variant>
      <vt:variant>
        <vt:i4>1441842</vt:i4>
      </vt:variant>
      <vt:variant>
        <vt:i4>1046</vt:i4>
      </vt:variant>
      <vt:variant>
        <vt:i4>0</vt:i4>
      </vt:variant>
      <vt:variant>
        <vt:i4>5</vt:i4>
      </vt:variant>
      <vt:variant>
        <vt:lpwstr/>
      </vt:variant>
      <vt:variant>
        <vt:lpwstr>_Toc28097171</vt:lpwstr>
      </vt:variant>
      <vt:variant>
        <vt:i4>1507378</vt:i4>
      </vt:variant>
      <vt:variant>
        <vt:i4>1040</vt:i4>
      </vt:variant>
      <vt:variant>
        <vt:i4>0</vt:i4>
      </vt:variant>
      <vt:variant>
        <vt:i4>5</vt:i4>
      </vt:variant>
      <vt:variant>
        <vt:lpwstr/>
      </vt:variant>
      <vt:variant>
        <vt:lpwstr>_Toc28097170</vt:lpwstr>
      </vt:variant>
      <vt:variant>
        <vt:i4>1966131</vt:i4>
      </vt:variant>
      <vt:variant>
        <vt:i4>1034</vt:i4>
      </vt:variant>
      <vt:variant>
        <vt:i4>0</vt:i4>
      </vt:variant>
      <vt:variant>
        <vt:i4>5</vt:i4>
      </vt:variant>
      <vt:variant>
        <vt:lpwstr/>
      </vt:variant>
      <vt:variant>
        <vt:lpwstr>_Toc28097169</vt:lpwstr>
      </vt:variant>
      <vt:variant>
        <vt:i4>2031667</vt:i4>
      </vt:variant>
      <vt:variant>
        <vt:i4>1028</vt:i4>
      </vt:variant>
      <vt:variant>
        <vt:i4>0</vt:i4>
      </vt:variant>
      <vt:variant>
        <vt:i4>5</vt:i4>
      </vt:variant>
      <vt:variant>
        <vt:lpwstr/>
      </vt:variant>
      <vt:variant>
        <vt:lpwstr>_Toc28097168</vt:lpwstr>
      </vt:variant>
      <vt:variant>
        <vt:i4>1048627</vt:i4>
      </vt:variant>
      <vt:variant>
        <vt:i4>1022</vt:i4>
      </vt:variant>
      <vt:variant>
        <vt:i4>0</vt:i4>
      </vt:variant>
      <vt:variant>
        <vt:i4>5</vt:i4>
      </vt:variant>
      <vt:variant>
        <vt:lpwstr/>
      </vt:variant>
      <vt:variant>
        <vt:lpwstr>_Toc28097167</vt:lpwstr>
      </vt:variant>
      <vt:variant>
        <vt:i4>1114163</vt:i4>
      </vt:variant>
      <vt:variant>
        <vt:i4>1016</vt:i4>
      </vt:variant>
      <vt:variant>
        <vt:i4>0</vt:i4>
      </vt:variant>
      <vt:variant>
        <vt:i4>5</vt:i4>
      </vt:variant>
      <vt:variant>
        <vt:lpwstr/>
      </vt:variant>
      <vt:variant>
        <vt:lpwstr>_Toc28097166</vt:lpwstr>
      </vt:variant>
      <vt:variant>
        <vt:i4>1179699</vt:i4>
      </vt:variant>
      <vt:variant>
        <vt:i4>1010</vt:i4>
      </vt:variant>
      <vt:variant>
        <vt:i4>0</vt:i4>
      </vt:variant>
      <vt:variant>
        <vt:i4>5</vt:i4>
      </vt:variant>
      <vt:variant>
        <vt:lpwstr/>
      </vt:variant>
      <vt:variant>
        <vt:lpwstr>_Toc28097165</vt:lpwstr>
      </vt:variant>
      <vt:variant>
        <vt:i4>1245235</vt:i4>
      </vt:variant>
      <vt:variant>
        <vt:i4>1004</vt:i4>
      </vt:variant>
      <vt:variant>
        <vt:i4>0</vt:i4>
      </vt:variant>
      <vt:variant>
        <vt:i4>5</vt:i4>
      </vt:variant>
      <vt:variant>
        <vt:lpwstr/>
      </vt:variant>
      <vt:variant>
        <vt:lpwstr>_Toc28097164</vt:lpwstr>
      </vt:variant>
      <vt:variant>
        <vt:i4>1310771</vt:i4>
      </vt:variant>
      <vt:variant>
        <vt:i4>998</vt:i4>
      </vt:variant>
      <vt:variant>
        <vt:i4>0</vt:i4>
      </vt:variant>
      <vt:variant>
        <vt:i4>5</vt:i4>
      </vt:variant>
      <vt:variant>
        <vt:lpwstr/>
      </vt:variant>
      <vt:variant>
        <vt:lpwstr>_Toc28097163</vt:lpwstr>
      </vt:variant>
      <vt:variant>
        <vt:i4>1376307</vt:i4>
      </vt:variant>
      <vt:variant>
        <vt:i4>992</vt:i4>
      </vt:variant>
      <vt:variant>
        <vt:i4>0</vt:i4>
      </vt:variant>
      <vt:variant>
        <vt:i4>5</vt:i4>
      </vt:variant>
      <vt:variant>
        <vt:lpwstr/>
      </vt:variant>
      <vt:variant>
        <vt:lpwstr>_Toc28097162</vt:lpwstr>
      </vt:variant>
      <vt:variant>
        <vt:i4>1441843</vt:i4>
      </vt:variant>
      <vt:variant>
        <vt:i4>986</vt:i4>
      </vt:variant>
      <vt:variant>
        <vt:i4>0</vt:i4>
      </vt:variant>
      <vt:variant>
        <vt:i4>5</vt:i4>
      </vt:variant>
      <vt:variant>
        <vt:lpwstr/>
      </vt:variant>
      <vt:variant>
        <vt:lpwstr>_Toc28097161</vt:lpwstr>
      </vt:variant>
      <vt:variant>
        <vt:i4>1507379</vt:i4>
      </vt:variant>
      <vt:variant>
        <vt:i4>980</vt:i4>
      </vt:variant>
      <vt:variant>
        <vt:i4>0</vt:i4>
      </vt:variant>
      <vt:variant>
        <vt:i4>5</vt:i4>
      </vt:variant>
      <vt:variant>
        <vt:lpwstr/>
      </vt:variant>
      <vt:variant>
        <vt:lpwstr>_Toc28097160</vt:lpwstr>
      </vt:variant>
      <vt:variant>
        <vt:i4>1966128</vt:i4>
      </vt:variant>
      <vt:variant>
        <vt:i4>974</vt:i4>
      </vt:variant>
      <vt:variant>
        <vt:i4>0</vt:i4>
      </vt:variant>
      <vt:variant>
        <vt:i4>5</vt:i4>
      </vt:variant>
      <vt:variant>
        <vt:lpwstr/>
      </vt:variant>
      <vt:variant>
        <vt:lpwstr>_Toc28097159</vt:lpwstr>
      </vt:variant>
      <vt:variant>
        <vt:i4>2031664</vt:i4>
      </vt:variant>
      <vt:variant>
        <vt:i4>968</vt:i4>
      </vt:variant>
      <vt:variant>
        <vt:i4>0</vt:i4>
      </vt:variant>
      <vt:variant>
        <vt:i4>5</vt:i4>
      </vt:variant>
      <vt:variant>
        <vt:lpwstr/>
      </vt:variant>
      <vt:variant>
        <vt:lpwstr>_Toc28097158</vt:lpwstr>
      </vt:variant>
      <vt:variant>
        <vt:i4>1048624</vt:i4>
      </vt:variant>
      <vt:variant>
        <vt:i4>962</vt:i4>
      </vt:variant>
      <vt:variant>
        <vt:i4>0</vt:i4>
      </vt:variant>
      <vt:variant>
        <vt:i4>5</vt:i4>
      </vt:variant>
      <vt:variant>
        <vt:lpwstr/>
      </vt:variant>
      <vt:variant>
        <vt:lpwstr>_Toc28097157</vt:lpwstr>
      </vt:variant>
      <vt:variant>
        <vt:i4>1114160</vt:i4>
      </vt:variant>
      <vt:variant>
        <vt:i4>956</vt:i4>
      </vt:variant>
      <vt:variant>
        <vt:i4>0</vt:i4>
      </vt:variant>
      <vt:variant>
        <vt:i4>5</vt:i4>
      </vt:variant>
      <vt:variant>
        <vt:lpwstr/>
      </vt:variant>
      <vt:variant>
        <vt:lpwstr>_Toc28097156</vt:lpwstr>
      </vt:variant>
      <vt:variant>
        <vt:i4>1179696</vt:i4>
      </vt:variant>
      <vt:variant>
        <vt:i4>950</vt:i4>
      </vt:variant>
      <vt:variant>
        <vt:i4>0</vt:i4>
      </vt:variant>
      <vt:variant>
        <vt:i4>5</vt:i4>
      </vt:variant>
      <vt:variant>
        <vt:lpwstr/>
      </vt:variant>
      <vt:variant>
        <vt:lpwstr>_Toc28097155</vt:lpwstr>
      </vt:variant>
      <vt:variant>
        <vt:i4>1245232</vt:i4>
      </vt:variant>
      <vt:variant>
        <vt:i4>944</vt:i4>
      </vt:variant>
      <vt:variant>
        <vt:i4>0</vt:i4>
      </vt:variant>
      <vt:variant>
        <vt:i4>5</vt:i4>
      </vt:variant>
      <vt:variant>
        <vt:lpwstr/>
      </vt:variant>
      <vt:variant>
        <vt:lpwstr>_Toc28097154</vt:lpwstr>
      </vt:variant>
      <vt:variant>
        <vt:i4>1310768</vt:i4>
      </vt:variant>
      <vt:variant>
        <vt:i4>938</vt:i4>
      </vt:variant>
      <vt:variant>
        <vt:i4>0</vt:i4>
      </vt:variant>
      <vt:variant>
        <vt:i4>5</vt:i4>
      </vt:variant>
      <vt:variant>
        <vt:lpwstr/>
      </vt:variant>
      <vt:variant>
        <vt:lpwstr>_Toc28097153</vt:lpwstr>
      </vt:variant>
      <vt:variant>
        <vt:i4>1376304</vt:i4>
      </vt:variant>
      <vt:variant>
        <vt:i4>932</vt:i4>
      </vt:variant>
      <vt:variant>
        <vt:i4>0</vt:i4>
      </vt:variant>
      <vt:variant>
        <vt:i4>5</vt:i4>
      </vt:variant>
      <vt:variant>
        <vt:lpwstr/>
      </vt:variant>
      <vt:variant>
        <vt:lpwstr>_Toc28097152</vt:lpwstr>
      </vt:variant>
      <vt:variant>
        <vt:i4>1441840</vt:i4>
      </vt:variant>
      <vt:variant>
        <vt:i4>926</vt:i4>
      </vt:variant>
      <vt:variant>
        <vt:i4>0</vt:i4>
      </vt:variant>
      <vt:variant>
        <vt:i4>5</vt:i4>
      </vt:variant>
      <vt:variant>
        <vt:lpwstr/>
      </vt:variant>
      <vt:variant>
        <vt:lpwstr>_Toc28097151</vt:lpwstr>
      </vt:variant>
      <vt:variant>
        <vt:i4>1507376</vt:i4>
      </vt:variant>
      <vt:variant>
        <vt:i4>920</vt:i4>
      </vt:variant>
      <vt:variant>
        <vt:i4>0</vt:i4>
      </vt:variant>
      <vt:variant>
        <vt:i4>5</vt:i4>
      </vt:variant>
      <vt:variant>
        <vt:lpwstr/>
      </vt:variant>
      <vt:variant>
        <vt:lpwstr>_Toc28097150</vt:lpwstr>
      </vt:variant>
      <vt:variant>
        <vt:i4>1966129</vt:i4>
      </vt:variant>
      <vt:variant>
        <vt:i4>914</vt:i4>
      </vt:variant>
      <vt:variant>
        <vt:i4>0</vt:i4>
      </vt:variant>
      <vt:variant>
        <vt:i4>5</vt:i4>
      </vt:variant>
      <vt:variant>
        <vt:lpwstr/>
      </vt:variant>
      <vt:variant>
        <vt:lpwstr>_Toc28097149</vt:lpwstr>
      </vt:variant>
      <vt:variant>
        <vt:i4>2031665</vt:i4>
      </vt:variant>
      <vt:variant>
        <vt:i4>908</vt:i4>
      </vt:variant>
      <vt:variant>
        <vt:i4>0</vt:i4>
      </vt:variant>
      <vt:variant>
        <vt:i4>5</vt:i4>
      </vt:variant>
      <vt:variant>
        <vt:lpwstr/>
      </vt:variant>
      <vt:variant>
        <vt:lpwstr>_Toc28097148</vt:lpwstr>
      </vt:variant>
      <vt:variant>
        <vt:i4>1048625</vt:i4>
      </vt:variant>
      <vt:variant>
        <vt:i4>902</vt:i4>
      </vt:variant>
      <vt:variant>
        <vt:i4>0</vt:i4>
      </vt:variant>
      <vt:variant>
        <vt:i4>5</vt:i4>
      </vt:variant>
      <vt:variant>
        <vt:lpwstr/>
      </vt:variant>
      <vt:variant>
        <vt:lpwstr>_Toc28097147</vt:lpwstr>
      </vt:variant>
      <vt:variant>
        <vt:i4>1114161</vt:i4>
      </vt:variant>
      <vt:variant>
        <vt:i4>896</vt:i4>
      </vt:variant>
      <vt:variant>
        <vt:i4>0</vt:i4>
      </vt:variant>
      <vt:variant>
        <vt:i4>5</vt:i4>
      </vt:variant>
      <vt:variant>
        <vt:lpwstr/>
      </vt:variant>
      <vt:variant>
        <vt:lpwstr>_Toc28097146</vt:lpwstr>
      </vt:variant>
      <vt:variant>
        <vt:i4>1179697</vt:i4>
      </vt:variant>
      <vt:variant>
        <vt:i4>890</vt:i4>
      </vt:variant>
      <vt:variant>
        <vt:i4>0</vt:i4>
      </vt:variant>
      <vt:variant>
        <vt:i4>5</vt:i4>
      </vt:variant>
      <vt:variant>
        <vt:lpwstr/>
      </vt:variant>
      <vt:variant>
        <vt:lpwstr>_Toc28097145</vt:lpwstr>
      </vt:variant>
      <vt:variant>
        <vt:i4>1245233</vt:i4>
      </vt:variant>
      <vt:variant>
        <vt:i4>884</vt:i4>
      </vt:variant>
      <vt:variant>
        <vt:i4>0</vt:i4>
      </vt:variant>
      <vt:variant>
        <vt:i4>5</vt:i4>
      </vt:variant>
      <vt:variant>
        <vt:lpwstr/>
      </vt:variant>
      <vt:variant>
        <vt:lpwstr>_Toc28097144</vt:lpwstr>
      </vt:variant>
      <vt:variant>
        <vt:i4>1310769</vt:i4>
      </vt:variant>
      <vt:variant>
        <vt:i4>878</vt:i4>
      </vt:variant>
      <vt:variant>
        <vt:i4>0</vt:i4>
      </vt:variant>
      <vt:variant>
        <vt:i4>5</vt:i4>
      </vt:variant>
      <vt:variant>
        <vt:lpwstr/>
      </vt:variant>
      <vt:variant>
        <vt:lpwstr>_Toc28097143</vt:lpwstr>
      </vt:variant>
      <vt:variant>
        <vt:i4>1376305</vt:i4>
      </vt:variant>
      <vt:variant>
        <vt:i4>872</vt:i4>
      </vt:variant>
      <vt:variant>
        <vt:i4>0</vt:i4>
      </vt:variant>
      <vt:variant>
        <vt:i4>5</vt:i4>
      </vt:variant>
      <vt:variant>
        <vt:lpwstr/>
      </vt:variant>
      <vt:variant>
        <vt:lpwstr>_Toc28097142</vt:lpwstr>
      </vt:variant>
      <vt:variant>
        <vt:i4>1441841</vt:i4>
      </vt:variant>
      <vt:variant>
        <vt:i4>866</vt:i4>
      </vt:variant>
      <vt:variant>
        <vt:i4>0</vt:i4>
      </vt:variant>
      <vt:variant>
        <vt:i4>5</vt:i4>
      </vt:variant>
      <vt:variant>
        <vt:lpwstr/>
      </vt:variant>
      <vt:variant>
        <vt:lpwstr>_Toc28097141</vt:lpwstr>
      </vt:variant>
      <vt:variant>
        <vt:i4>1507377</vt:i4>
      </vt:variant>
      <vt:variant>
        <vt:i4>860</vt:i4>
      </vt:variant>
      <vt:variant>
        <vt:i4>0</vt:i4>
      </vt:variant>
      <vt:variant>
        <vt:i4>5</vt:i4>
      </vt:variant>
      <vt:variant>
        <vt:lpwstr/>
      </vt:variant>
      <vt:variant>
        <vt:lpwstr>_Toc28097140</vt:lpwstr>
      </vt:variant>
      <vt:variant>
        <vt:i4>1966134</vt:i4>
      </vt:variant>
      <vt:variant>
        <vt:i4>854</vt:i4>
      </vt:variant>
      <vt:variant>
        <vt:i4>0</vt:i4>
      </vt:variant>
      <vt:variant>
        <vt:i4>5</vt:i4>
      </vt:variant>
      <vt:variant>
        <vt:lpwstr/>
      </vt:variant>
      <vt:variant>
        <vt:lpwstr>_Toc28097139</vt:lpwstr>
      </vt:variant>
      <vt:variant>
        <vt:i4>2031670</vt:i4>
      </vt:variant>
      <vt:variant>
        <vt:i4>848</vt:i4>
      </vt:variant>
      <vt:variant>
        <vt:i4>0</vt:i4>
      </vt:variant>
      <vt:variant>
        <vt:i4>5</vt:i4>
      </vt:variant>
      <vt:variant>
        <vt:lpwstr/>
      </vt:variant>
      <vt:variant>
        <vt:lpwstr>_Toc28097138</vt:lpwstr>
      </vt:variant>
      <vt:variant>
        <vt:i4>1048630</vt:i4>
      </vt:variant>
      <vt:variant>
        <vt:i4>842</vt:i4>
      </vt:variant>
      <vt:variant>
        <vt:i4>0</vt:i4>
      </vt:variant>
      <vt:variant>
        <vt:i4>5</vt:i4>
      </vt:variant>
      <vt:variant>
        <vt:lpwstr/>
      </vt:variant>
      <vt:variant>
        <vt:lpwstr>_Toc28097137</vt:lpwstr>
      </vt:variant>
      <vt:variant>
        <vt:i4>1114166</vt:i4>
      </vt:variant>
      <vt:variant>
        <vt:i4>836</vt:i4>
      </vt:variant>
      <vt:variant>
        <vt:i4>0</vt:i4>
      </vt:variant>
      <vt:variant>
        <vt:i4>5</vt:i4>
      </vt:variant>
      <vt:variant>
        <vt:lpwstr/>
      </vt:variant>
      <vt:variant>
        <vt:lpwstr>_Toc28097136</vt:lpwstr>
      </vt:variant>
      <vt:variant>
        <vt:i4>1179702</vt:i4>
      </vt:variant>
      <vt:variant>
        <vt:i4>830</vt:i4>
      </vt:variant>
      <vt:variant>
        <vt:i4>0</vt:i4>
      </vt:variant>
      <vt:variant>
        <vt:i4>5</vt:i4>
      </vt:variant>
      <vt:variant>
        <vt:lpwstr/>
      </vt:variant>
      <vt:variant>
        <vt:lpwstr>_Toc28097135</vt:lpwstr>
      </vt:variant>
      <vt:variant>
        <vt:i4>1245238</vt:i4>
      </vt:variant>
      <vt:variant>
        <vt:i4>824</vt:i4>
      </vt:variant>
      <vt:variant>
        <vt:i4>0</vt:i4>
      </vt:variant>
      <vt:variant>
        <vt:i4>5</vt:i4>
      </vt:variant>
      <vt:variant>
        <vt:lpwstr/>
      </vt:variant>
      <vt:variant>
        <vt:lpwstr>_Toc28097134</vt:lpwstr>
      </vt:variant>
      <vt:variant>
        <vt:i4>1310774</vt:i4>
      </vt:variant>
      <vt:variant>
        <vt:i4>818</vt:i4>
      </vt:variant>
      <vt:variant>
        <vt:i4>0</vt:i4>
      </vt:variant>
      <vt:variant>
        <vt:i4>5</vt:i4>
      </vt:variant>
      <vt:variant>
        <vt:lpwstr/>
      </vt:variant>
      <vt:variant>
        <vt:lpwstr>_Toc28097133</vt:lpwstr>
      </vt:variant>
      <vt:variant>
        <vt:i4>1376310</vt:i4>
      </vt:variant>
      <vt:variant>
        <vt:i4>812</vt:i4>
      </vt:variant>
      <vt:variant>
        <vt:i4>0</vt:i4>
      </vt:variant>
      <vt:variant>
        <vt:i4>5</vt:i4>
      </vt:variant>
      <vt:variant>
        <vt:lpwstr/>
      </vt:variant>
      <vt:variant>
        <vt:lpwstr>_Toc28097132</vt:lpwstr>
      </vt:variant>
      <vt:variant>
        <vt:i4>1441846</vt:i4>
      </vt:variant>
      <vt:variant>
        <vt:i4>806</vt:i4>
      </vt:variant>
      <vt:variant>
        <vt:i4>0</vt:i4>
      </vt:variant>
      <vt:variant>
        <vt:i4>5</vt:i4>
      </vt:variant>
      <vt:variant>
        <vt:lpwstr/>
      </vt:variant>
      <vt:variant>
        <vt:lpwstr>_Toc28097131</vt:lpwstr>
      </vt:variant>
      <vt:variant>
        <vt:i4>1507382</vt:i4>
      </vt:variant>
      <vt:variant>
        <vt:i4>800</vt:i4>
      </vt:variant>
      <vt:variant>
        <vt:i4>0</vt:i4>
      </vt:variant>
      <vt:variant>
        <vt:i4>5</vt:i4>
      </vt:variant>
      <vt:variant>
        <vt:lpwstr/>
      </vt:variant>
      <vt:variant>
        <vt:lpwstr>_Toc28097130</vt:lpwstr>
      </vt:variant>
      <vt:variant>
        <vt:i4>1966135</vt:i4>
      </vt:variant>
      <vt:variant>
        <vt:i4>794</vt:i4>
      </vt:variant>
      <vt:variant>
        <vt:i4>0</vt:i4>
      </vt:variant>
      <vt:variant>
        <vt:i4>5</vt:i4>
      </vt:variant>
      <vt:variant>
        <vt:lpwstr/>
      </vt:variant>
      <vt:variant>
        <vt:lpwstr>_Toc28097129</vt:lpwstr>
      </vt:variant>
      <vt:variant>
        <vt:i4>2031671</vt:i4>
      </vt:variant>
      <vt:variant>
        <vt:i4>788</vt:i4>
      </vt:variant>
      <vt:variant>
        <vt:i4>0</vt:i4>
      </vt:variant>
      <vt:variant>
        <vt:i4>5</vt:i4>
      </vt:variant>
      <vt:variant>
        <vt:lpwstr/>
      </vt:variant>
      <vt:variant>
        <vt:lpwstr>_Toc28097128</vt:lpwstr>
      </vt:variant>
      <vt:variant>
        <vt:i4>1048631</vt:i4>
      </vt:variant>
      <vt:variant>
        <vt:i4>782</vt:i4>
      </vt:variant>
      <vt:variant>
        <vt:i4>0</vt:i4>
      </vt:variant>
      <vt:variant>
        <vt:i4>5</vt:i4>
      </vt:variant>
      <vt:variant>
        <vt:lpwstr/>
      </vt:variant>
      <vt:variant>
        <vt:lpwstr>_Toc28097127</vt:lpwstr>
      </vt:variant>
      <vt:variant>
        <vt:i4>1114167</vt:i4>
      </vt:variant>
      <vt:variant>
        <vt:i4>776</vt:i4>
      </vt:variant>
      <vt:variant>
        <vt:i4>0</vt:i4>
      </vt:variant>
      <vt:variant>
        <vt:i4>5</vt:i4>
      </vt:variant>
      <vt:variant>
        <vt:lpwstr/>
      </vt:variant>
      <vt:variant>
        <vt:lpwstr>_Toc28097126</vt:lpwstr>
      </vt:variant>
      <vt:variant>
        <vt:i4>1179703</vt:i4>
      </vt:variant>
      <vt:variant>
        <vt:i4>770</vt:i4>
      </vt:variant>
      <vt:variant>
        <vt:i4>0</vt:i4>
      </vt:variant>
      <vt:variant>
        <vt:i4>5</vt:i4>
      </vt:variant>
      <vt:variant>
        <vt:lpwstr/>
      </vt:variant>
      <vt:variant>
        <vt:lpwstr>_Toc28097125</vt:lpwstr>
      </vt:variant>
      <vt:variant>
        <vt:i4>1245239</vt:i4>
      </vt:variant>
      <vt:variant>
        <vt:i4>764</vt:i4>
      </vt:variant>
      <vt:variant>
        <vt:i4>0</vt:i4>
      </vt:variant>
      <vt:variant>
        <vt:i4>5</vt:i4>
      </vt:variant>
      <vt:variant>
        <vt:lpwstr/>
      </vt:variant>
      <vt:variant>
        <vt:lpwstr>_Toc28097124</vt:lpwstr>
      </vt:variant>
      <vt:variant>
        <vt:i4>1310775</vt:i4>
      </vt:variant>
      <vt:variant>
        <vt:i4>758</vt:i4>
      </vt:variant>
      <vt:variant>
        <vt:i4>0</vt:i4>
      </vt:variant>
      <vt:variant>
        <vt:i4>5</vt:i4>
      </vt:variant>
      <vt:variant>
        <vt:lpwstr/>
      </vt:variant>
      <vt:variant>
        <vt:lpwstr>_Toc28097123</vt:lpwstr>
      </vt:variant>
      <vt:variant>
        <vt:i4>1376311</vt:i4>
      </vt:variant>
      <vt:variant>
        <vt:i4>752</vt:i4>
      </vt:variant>
      <vt:variant>
        <vt:i4>0</vt:i4>
      </vt:variant>
      <vt:variant>
        <vt:i4>5</vt:i4>
      </vt:variant>
      <vt:variant>
        <vt:lpwstr/>
      </vt:variant>
      <vt:variant>
        <vt:lpwstr>_Toc28097122</vt:lpwstr>
      </vt:variant>
      <vt:variant>
        <vt:i4>1441847</vt:i4>
      </vt:variant>
      <vt:variant>
        <vt:i4>746</vt:i4>
      </vt:variant>
      <vt:variant>
        <vt:i4>0</vt:i4>
      </vt:variant>
      <vt:variant>
        <vt:i4>5</vt:i4>
      </vt:variant>
      <vt:variant>
        <vt:lpwstr/>
      </vt:variant>
      <vt:variant>
        <vt:lpwstr>_Toc28097121</vt:lpwstr>
      </vt:variant>
      <vt:variant>
        <vt:i4>1507383</vt:i4>
      </vt:variant>
      <vt:variant>
        <vt:i4>740</vt:i4>
      </vt:variant>
      <vt:variant>
        <vt:i4>0</vt:i4>
      </vt:variant>
      <vt:variant>
        <vt:i4>5</vt:i4>
      </vt:variant>
      <vt:variant>
        <vt:lpwstr/>
      </vt:variant>
      <vt:variant>
        <vt:lpwstr>_Toc28097120</vt:lpwstr>
      </vt:variant>
      <vt:variant>
        <vt:i4>1966132</vt:i4>
      </vt:variant>
      <vt:variant>
        <vt:i4>734</vt:i4>
      </vt:variant>
      <vt:variant>
        <vt:i4>0</vt:i4>
      </vt:variant>
      <vt:variant>
        <vt:i4>5</vt:i4>
      </vt:variant>
      <vt:variant>
        <vt:lpwstr/>
      </vt:variant>
      <vt:variant>
        <vt:lpwstr>_Toc28097119</vt:lpwstr>
      </vt:variant>
      <vt:variant>
        <vt:i4>2031668</vt:i4>
      </vt:variant>
      <vt:variant>
        <vt:i4>728</vt:i4>
      </vt:variant>
      <vt:variant>
        <vt:i4>0</vt:i4>
      </vt:variant>
      <vt:variant>
        <vt:i4>5</vt:i4>
      </vt:variant>
      <vt:variant>
        <vt:lpwstr/>
      </vt:variant>
      <vt:variant>
        <vt:lpwstr>_Toc28097118</vt:lpwstr>
      </vt:variant>
      <vt:variant>
        <vt:i4>1048628</vt:i4>
      </vt:variant>
      <vt:variant>
        <vt:i4>722</vt:i4>
      </vt:variant>
      <vt:variant>
        <vt:i4>0</vt:i4>
      </vt:variant>
      <vt:variant>
        <vt:i4>5</vt:i4>
      </vt:variant>
      <vt:variant>
        <vt:lpwstr/>
      </vt:variant>
      <vt:variant>
        <vt:lpwstr>_Toc28097117</vt:lpwstr>
      </vt:variant>
      <vt:variant>
        <vt:i4>1114164</vt:i4>
      </vt:variant>
      <vt:variant>
        <vt:i4>716</vt:i4>
      </vt:variant>
      <vt:variant>
        <vt:i4>0</vt:i4>
      </vt:variant>
      <vt:variant>
        <vt:i4>5</vt:i4>
      </vt:variant>
      <vt:variant>
        <vt:lpwstr/>
      </vt:variant>
      <vt:variant>
        <vt:lpwstr>_Toc28097116</vt:lpwstr>
      </vt:variant>
      <vt:variant>
        <vt:i4>1179700</vt:i4>
      </vt:variant>
      <vt:variant>
        <vt:i4>710</vt:i4>
      </vt:variant>
      <vt:variant>
        <vt:i4>0</vt:i4>
      </vt:variant>
      <vt:variant>
        <vt:i4>5</vt:i4>
      </vt:variant>
      <vt:variant>
        <vt:lpwstr/>
      </vt:variant>
      <vt:variant>
        <vt:lpwstr>_Toc28097115</vt:lpwstr>
      </vt:variant>
      <vt:variant>
        <vt:i4>1245236</vt:i4>
      </vt:variant>
      <vt:variant>
        <vt:i4>704</vt:i4>
      </vt:variant>
      <vt:variant>
        <vt:i4>0</vt:i4>
      </vt:variant>
      <vt:variant>
        <vt:i4>5</vt:i4>
      </vt:variant>
      <vt:variant>
        <vt:lpwstr/>
      </vt:variant>
      <vt:variant>
        <vt:lpwstr>_Toc28097114</vt:lpwstr>
      </vt:variant>
      <vt:variant>
        <vt:i4>1310772</vt:i4>
      </vt:variant>
      <vt:variant>
        <vt:i4>698</vt:i4>
      </vt:variant>
      <vt:variant>
        <vt:i4>0</vt:i4>
      </vt:variant>
      <vt:variant>
        <vt:i4>5</vt:i4>
      </vt:variant>
      <vt:variant>
        <vt:lpwstr/>
      </vt:variant>
      <vt:variant>
        <vt:lpwstr>_Toc28097113</vt:lpwstr>
      </vt:variant>
      <vt:variant>
        <vt:i4>1376308</vt:i4>
      </vt:variant>
      <vt:variant>
        <vt:i4>692</vt:i4>
      </vt:variant>
      <vt:variant>
        <vt:i4>0</vt:i4>
      </vt:variant>
      <vt:variant>
        <vt:i4>5</vt:i4>
      </vt:variant>
      <vt:variant>
        <vt:lpwstr/>
      </vt:variant>
      <vt:variant>
        <vt:lpwstr>_Toc28097112</vt:lpwstr>
      </vt:variant>
      <vt:variant>
        <vt:i4>1441844</vt:i4>
      </vt:variant>
      <vt:variant>
        <vt:i4>686</vt:i4>
      </vt:variant>
      <vt:variant>
        <vt:i4>0</vt:i4>
      </vt:variant>
      <vt:variant>
        <vt:i4>5</vt:i4>
      </vt:variant>
      <vt:variant>
        <vt:lpwstr/>
      </vt:variant>
      <vt:variant>
        <vt:lpwstr>_Toc28097111</vt:lpwstr>
      </vt:variant>
      <vt:variant>
        <vt:i4>1507380</vt:i4>
      </vt:variant>
      <vt:variant>
        <vt:i4>680</vt:i4>
      </vt:variant>
      <vt:variant>
        <vt:i4>0</vt:i4>
      </vt:variant>
      <vt:variant>
        <vt:i4>5</vt:i4>
      </vt:variant>
      <vt:variant>
        <vt:lpwstr/>
      </vt:variant>
      <vt:variant>
        <vt:lpwstr>_Toc28097110</vt:lpwstr>
      </vt:variant>
      <vt:variant>
        <vt:i4>1966133</vt:i4>
      </vt:variant>
      <vt:variant>
        <vt:i4>674</vt:i4>
      </vt:variant>
      <vt:variant>
        <vt:i4>0</vt:i4>
      </vt:variant>
      <vt:variant>
        <vt:i4>5</vt:i4>
      </vt:variant>
      <vt:variant>
        <vt:lpwstr/>
      </vt:variant>
      <vt:variant>
        <vt:lpwstr>_Toc28097109</vt:lpwstr>
      </vt:variant>
      <vt:variant>
        <vt:i4>2031669</vt:i4>
      </vt:variant>
      <vt:variant>
        <vt:i4>668</vt:i4>
      </vt:variant>
      <vt:variant>
        <vt:i4>0</vt:i4>
      </vt:variant>
      <vt:variant>
        <vt:i4>5</vt:i4>
      </vt:variant>
      <vt:variant>
        <vt:lpwstr/>
      </vt:variant>
      <vt:variant>
        <vt:lpwstr>_Toc28097108</vt:lpwstr>
      </vt:variant>
      <vt:variant>
        <vt:i4>1048629</vt:i4>
      </vt:variant>
      <vt:variant>
        <vt:i4>662</vt:i4>
      </vt:variant>
      <vt:variant>
        <vt:i4>0</vt:i4>
      </vt:variant>
      <vt:variant>
        <vt:i4>5</vt:i4>
      </vt:variant>
      <vt:variant>
        <vt:lpwstr/>
      </vt:variant>
      <vt:variant>
        <vt:lpwstr>_Toc28097107</vt:lpwstr>
      </vt:variant>
      <vt:variant>
        <vt:i4>1114165</vt:i4>
      </vt:variant>
      <vt:variant>
        <vt:i4>656</vt:i4>
      </vt:variant>
      <vt:variant>
        <vt:i4>0</vt:i4>
      </vt:variant>
      <vt:variant>
        <vt:i4>5</vt:i4>
      </vt:variant>
      <vt:variant>
        <vt:lpwstr/>
      </vt:variant>
      <vt:variant>
        <vt:lpwstr>_Toc28097106</vt:lpwstr>
      </vt:variant>
      <vt:variant>
        <vt:i4>1179701</vt:i4>
      </vt:variant>
      <vt:variant>
        <vt:i4>650</vt:i4>
      </vt:variant>
      <vt:variant>
        <vt:i4>0</vt:i4>
      </vt:variant>
      <vt:variant>
        <vt:i4>5</vt:i4>
      </vt:variant>
      <vt:variant>
        <vt:lpwstr/>
      </vt:variant>
      <vt:variant>
        <vt:lpwstr>_Toc28097105</vt:lpwstr>
      </vt:variant>
      <vt:variant>
        <vt:i4>1245237</vt:i4>
      </vt:variant>
      <vt:variant>
        <vt:i4>644</vt:i4>
      </vt:variant>
      <vt:variant>
        <vt:i4>0</vt:i4>
      </vt:variant>
      <vt:variant>
        <vt:i4>5</vt:i4>
      </vt:variant>
      <vt:variant>
        <vt:lpwstr/>
      </vt:variant>
      <vt:variant>
        <vt:lpwstr>_Toc28097104</vt:lpwstr>
      </vt:variant>
      <vt:variant>
        <vt:i4>1310773</vt:i4>
      </vt:variant>
      <vt:variant>
        <vt:i4>638</vt:i4>
      </vt:variant>
      <vt:variant>
        <vt:i4>0</vt:i4>
      </vt:variant>
      <vt:variant>
        <vt:i4>5</vt:i4>
      </vt:variant>
      <vt:variant>
        <vt:lpwstr/>
      </vt:variant>
      <vt:variant>
        <vt:lpwstr>_Toc28097103</vt:lpwstr>
      </vt:variant>
      <vt:variant>
        <vt:i4>1376309</vt:i4>
      </vt:variant>
      <vt:variant>
        <vt:i4>632</vt:i4>
      </vt:variant>
      <vt:variant>
        <vt:i4>0</vt:i4>
      </vt:variant>
      <vt:variant>
        <vt:i4>5</vt:i4>
      </vt:variant>
      <vt:variant>
        <vt:lpwstr/>
      </vt:variant>
      <vt:variant>
        <vt:lpwstr>_Toc28097102</vt:lpwstr>
      </vt:variant>
      <vt:variant>
        <vt:i4>1441845</vt:i4>
      </vt:variant>
      <vt:variant>
        <vt:i4>626</vt:i4>
      </vt:variant>
      <vt:variant>
        <vt:i4>0</vt:i4>
      </vt:variant>
      <vt:variant>
        <vt:i4>5</vt:i4>
      </vt:variant>
      <vt:variant>
        <vt:lpwstr/>
      </vt:variant>
      <vt:variant>
        <vt:lpwstr>_Toc28097101</vt:lpwstr>
      </vt:variant>
      <vt:variant>
        <vt:i4>1507381</vt:i4>
      </vt:variant>
      <vt:variant>
        <vt:i4>620</vt:i4>
      </vt:variant>
      <vt:variant>
        <vt:i4>0</vt:i4>
      </vt:variant>
      <vt:variant>
        <vt:i4>5</vt:i4>
      </vt:variant>
      <vt:variant>
        <vt:lpwstr/>
      </vt:variant>
      <vt:variant>
        <vt:lpwstr>_Toc28097100</vt:lpwstr>
      </vt:variant>
      <vt:variant>
        <vt:i4>2031676</vt:i4>
      </vt:variant>
      <vt:variant>
        <vt:i4>614</vt:i4>
      </vt:variant>
      <vt:variant>
        <vt:i4>0</vt:i4>
      </vt:variant>
      <vt:variant>
        <vt:i4>5</vt:i4>
      </vt:variant>
      <vt:variant>
        <vt:lpwstr/>
      </vt:variant>
      <vt:variant>
        <vt:lpwstr>_Toc28097099</vt:lpwstr>
      </vt:variant>
      <vt:variant>
        <vt:i4>1966140</vt:i4>
      </vt:variant>
      <vt:variant>
        <vt:i4>608</vt:i4>
      </vt:variant>
      <vt:variant>
        <vt:i4>0</vt:i4>
      </vt:variant>
      <vt:variant>
        <vt:i4>5</vt:i4>
      </vt:variant>
      <vt:variant>
        <vt:lpwstr/>
      </vt:variant>
      <vt:variant>
        <vt:lpwstr>_Toc28097098</vt:lpwstr>
      </vt:variant>
      <vt:variant>
        <vt:i4>1114172</vt:i4>
      </vt:variant>
      <vt:variant>
        <vt:i4>602</vt:i4>
      </vt:variant>
      <vt:variant>
        <vt:i4>0</vt:i4>
      </vt:variant>
      <vt:variant>
        <vt:i4>5</vt:i4>
      </vt:variant>
      <vt:variant>
        <vt:lpwstr/>
      </vt:variant>
      <vt:variant>
        <vt:lpwstr>_Toc28097097</vt:lpwstr>
      </vt:variant>
      <vt:variant>
        <vt:i4>1048636</vt:i4>
      </vt:variant>
      <vt:variant>
        <vt:i4>596</vt:i4>
      </vt:variant>
      <vt:variant>
        <vt:i4>0</vt:i4>
      </vt:variant>
      <vt:variant>
        <vt:i4>5</vt:i4>
      </vt:variant>
      <vt:variant>
        <vt:lpwstr/>
      </vt:variant>
      <vt:variant>
        <vt:lpwstr>_Toc28097096</vt:lpwstr>
      </vt:variant>
      <vt:variant>
        <vt:i4>1245244</vt:i4>
      </vt:variant>
      <vt:variant>
        <vt:i4>590</vt:i4>
      </vt:variant>
      <vt:variant>
        <vt:i4>0</vt:i4>
      </vt:variant>
      <vt:variant>
        <vt:i4>5</vt:i4>
      </vt:variant>
      <vt:variant>
        <vt:lpwstr/>
      </vt:variant>
      <vt:variant>
        <vt:lpwstr>_Toc28097095</vt:lpwstr>
      </vt:variant>
      <vt:variant>
        <vt:i4>1179708</vt:i4>
      </vt:variant>
      <vt:variant>
        <vt:i4>584</vt:i4>
      </vt:variant>
      <vt:variant>
        <vt:i4>0</vt:i4>
      </vt:variant>
      <vt:variant>
        <vt:i4>5</vt:i4>
      </vt:variant>
      <vt:variant>
        <vt:lpwstr/>
      </vt:variant>
      <vt:variant>
        <vt:lpwstr>_Toc28097094</vt:lpwstr>
      </vt:variant>
      <vt:variant>
        <vt:i4>1376316</vt:i4>
      </vt:variant>
      <vt:variant>
        <vt:i4>578</vt:i4>
      </vt:variant>
      <vt:variant>
        <vt:i4>0</vt:i4>
      </vt:variant>
      <vt:variant>
        <vt:i4>5</vt:i4>
      </vt:variant>
      <vt:variant>
        <vt:lpwstr/>
      </vt:variant>
      <vt:variant>
        <vt:lpwstr>_Toc28097093</vt:lpwstr>
      </vt:variant>
      <vt:variant>
        <vt:i4>1310780</vt:i4>
      </vt:variant>
      <vt:variant>
        <vt:i4>572</vt:i4>
      </vt:variant>
      <vt:variant>
        <vt:i4>0</vt:i4>
      </vt:variant>
      <vt:variant>
        <vt:i4>5</vt:i4>
      </vt:variant>
      <vt:variant>
        <vt:lpwstr/>
      </vt:variant>
      <vt:variant>
        <vt:lpwstr>_Toc28097092</vt:lpwstr>
      </vt:variant>
      <vt:variant>
        <vt:i4>1507388</vt:i4>
      </vt:variant>
      <vt:variant>
        <vt:i4>566</vt:i4>
      </vt:variant>
      <vt:variant>
        <vt:i4>0</vt:i4>
      </vt:variant>
      <vt:variant>
        <vt:i4>5</vt:i4>
      </vt:variant>
      <vt:variant>
        <vt:lpwstr/>
      </vt:variant>
      <vt:variant>
        <vt:lpwstr>_Toc28097091</vt:lpwstr>
      </vt:variant>
      <vt:variant>
        <vt:i4>1441852</vt:i4>
      </vt:variant>
      <vt:variant>
        <vt:i4>560</vt:i4>
      </vt:variant>
      <vt:variant>
        <vt:i4>0</vt:i4>
      </vt:variant>
      <vt:variant>
        <vt:i4>5</vt:i4>
      </vt:variant>
      <vt:variant>
        <vt:lpwstr/>
      </vt:variant>
      <vt:variant>
        <vt:lpwstr>_Toc28097090</vt:lpwstr>
      </vt:variant>
      <vt:variant>
        <vt:i4>2031677</vt:i4>
      </vt:variant>
      <vt:variant>
        <vt:i4>554</vt:i4>
      </vt:variant>
      <vt:variant>
        <vt:i4>0</vt:i4>
      </vt:variant>
      <vt:variant>
        <vt:i4>5</vt:i4>
      </vt:variant>
      <vt:variant>
        <vt:lpwstr/>
      </vt:variant>
      <vt:variant>
        <vt:lpwstr>_Toc28097089</vt:lpwstr>
      </vt:variant>
      <vt:variant>
        <vt:i4>1966141</vt:i4>
      </vt:variant>
      <vt:variant>
        <vt:i4>548</vt:i4>
      </vt:variant>
      <vt:variant>
        <vt:i4>0</vt:i4>
      </vt:variant>
      <vt:variant>
        <vt:i4>5</vt:i4>
      </vt:variant>
      <vt:variant>
        <vt:lpwstr/>
      </vt:variant>
      <vt:variant>
        <vt:lpwstr>_Toc28097088</vt:lpwstr>
      </vt:variant>
      <vt:variant>
        <vt:i4>1114173</vt:i4>
      </vt:variant>
      <vt:variant>
        <vt:i4>542</vt:i4>
      </vt:variant>
      <vt:variant>
        <vt:i4>0</vt:i4>
      </vt:variant>
      <vt:variant>
        <vt:i4>5</vt:i4>
      </vt:variant>
      <vt:variant>
        <vt:lpwstr/>
      </vt:variant>
      <vt:variant>
        <vt:lpwstr>_Toc28097087</vt:lpwstr>
      </vt:variant>
      <vt:variant>
        <vt:i4>1048637</vt:i4>
      </vt:variant>
      <vt:variant>
        <vt:i4>536</vt:i4>
      </vt:variant>
      <vt:variant>
        <vt:i4>0</vt:i4>
      </vt:variant>
      <vt:variant>
        <vt:i4>5</vt:i4>
      </vt:variant>
      <vt:variant>
        <vt:lpwstr/>
      </vt:variant>
      <vt:variant>
        <vt:lpwstr>_Toc28097086</vt:lpwstr>
      </vt:variant>
      <vt:variant>
        <vt:i4>1245245</vt:i4>
      </vt:variant>
      <vt:variant>
        <vt:i4>530</vt:i4>
      </vt:variant>
      <vt:variant>
        <vt:i4>0</vt:i4>
      </vt:variant>
      <vt:variant>
        <vt:i4>5</vt:i4>
      </vt:variant>
      <vt:variant>
        <vt:lpwstr/>
      </vt:variant>
      <vt:variant>
        <vt:lpwstr>_Toc28097085</vt:lpwstr>
      </vt:variant>
      <vt:variant>
        <vt:i4>1179709</vt:i4>
      </vt:variant>
      <vt:variant>
        <vt:i4>524</vt:i4>
      </vt:variant>
      <vt:variant>
        <vt:i4>0</vt:i4>
      </vt:variant>
      <vt:variant>
        <vt:i4>5</vt:i4>
      </vt:variant>
      <vt:variant>
        <vt:lpwstr/>
      </vt:variant>
      <vt:variant>
        <vt:lpwstr>_Toc28097084</vt:lpwstr>
      </vt:variant>
      <vt:variant>
        <vt:i4>1376317</vt:i4>
      </vt:variant>
      <vt:variant>
        <vt:i4>518</vt:i4>
      </vt:variant>
      <vt:variant>
        <vt:i4>0</vt:i4>
      </vt:variant>
      <vt:variant>
        <vt:i4>5</vt:i4>
      </vt:variant>
      <vt:variant>
        <vt:lpwstr/>
      </vt:variant>
      <vt:variant>
        <vt:lpwstr>_Toc28097083</vt:lpwstr>
      </vt:variant>
      <vt:variant>
        <vt:i4>1310781</vt:i4>
      </vt:variant>
      <vt:variant>
        <vt:i4>512</vt:i4>
      </vt:variant>
      <vt:variant>
        <vt:i4>0</vt:i4>
      </vt:variant>
      <vt:variant>
        <vt:i4>5</vt:i4>
      </vt:variant>
      <vt:variant>
        <vt:lpwstr/>
      </vt:variant>
      <vt:variant>
        <vt:lpwstr>_Toc28097082</vt:lpwstr>
      </vt:variant>
      <vt:variant>
        <vt:i4>1507389</vt:i4>
      </vt:variant>
      <vt:variant>
        <vt:i4>506</vt:i4>
      </vt:variant>
      <vt:variant>
        <vt:i4>0</vt:i4>
      </vt:variant>
      <vt:variant>
        <vt:i4>5</vt:i4>
      </vt:variant>
      <vt:variant>
        <vt:lpwstr/>
      </vt:variant>
      <vt:variant>
        <vt:lpwstr>_Toc28097081</vt:lpwstr>
      </vt:variant>
      <vt:variant>
        <vt:i4>1441853</vt:i4>
      </vt:variant>
      <vt:variant>
        <vt:i4>500</vt:i4>
      </vt:variant>
      <vt:variant>
        <vt:i4>0</vt:i4>
      </vt:variant>
      <vt:variant>
        <vt:i4>5</vt:i4>
      </vt:variant>
      <vt:variant>
        <vt:lpwstr/>
      </vt:variant>
      <vt:variant>
        <vt:lpwstr>_Toc28097080</vt:lpwstr>
      </vt:variant>
      <vt:variant>
        <vt:i4>2031666</vt:i4>
      </vt:variant>
      <vt:variant>
        <vt:i4>494</vt:i4>
      </vt:variant>
      <vt:variant>
        <vt:i4>0</vt:i4>
      </vt:variant>
      <vt:variant>
        <vt:i4>5</vt:i4>
      </vt:variant>
      <vt:variant>
        <vt:lpwstr/>
      </vt:variant>
      <vt:variant>
        <vt:lpwstr>_Toc28097079</vt:lpwstr>
      </vt:variant>
      <vt:variant>
        <vt:i4>1966130</vt:i4>
      </vt:variant>
      <vt:variant>
        <vt:i4>488</vt:i4>
      </vt:variant>
      <vt:variant>
        <vt:i4>0</vt:i4>
      </vt:variant>
      <vt:variant>
        <vt:i4>5</vt:i4>
      </vt:variant>
      <vt:variant>
        <vt:lpwstr/>
      </vt:variant>
      <vt:variant>
        <vt:lpwstr>_Toc28097078</vt:lpwstr>
      </vt:variant>
      <vt:variant>
        <vt:i4>1114162</vt:i4>
      </vt:variant>
      <vt:variant>
        <vt:i4>482</vt:i4>
      </vt:variant>
      <vt:variant>
        <vt:i4>0</vt:i4>
      </vt:variant>
      <vt:variant>
        <vt:i4>5</vt:i4>
      </vt:variant>
      <vt:variant>
        <vt:lpwstr/>
      </vt:variant>
      <vt:variant>
        <vt:lpwstr>_Toc28097077</vt:lpwstr>
      </vt:variant>
      <vt:variant>
        <vt:i4>1048626</vt:i4>
      </vt:variant>
      <vt:variant>
        <vt:i4>476</vt:i4>
      </vt:variant>
      <vt:variant>
        <vt:i4>0</vt:i4>
      </vt:variant>
      <vt:variant>
        <vt:i4>5</vt:i4>
      </vt:variant>
      <vt:variant>
        <vt:lpwstr/>
      </vt:variant>
      <vt:variant>
        <vt:lpwstr>_Toc28097076</vt:lpwstr>
      </vt:variant>
      <vt:variant>
        <vt:i4>1245234</vt:i4>
      </vt:variant>
      <vt:variant>
        <vt:i4>470</vt:i4>
      </vt:variant>
      <vt:variant>
        <vt:i4>0</vt:i4>
      </vt:variant>
      <vt:variant>
        <vt:i4>5</vt:i4>
      </vt:variant>
      <vt:variant>
        <vt:lpwstr/>
      </vt:variant>
      <vt:variant>
        <vt:lpwstr>_Toc28097075</vt:lpwstr>
      </vt:variant>
      <vt:variant>
        <vt:i4>1179698</vt:i4>
      </vt:variant>
      <vt:variant>
        <vt:i4>464</vt:i4>
      </vt:variant>
      <vt:variant>
        <vt:i4>0</vt:i4>
      </vt:variant>
      <vt:variant>
        <vt:i4>5</vt:i4>
      </vt:variant>
      <vt:variant>
        <vt:lpwstr/>
      </vt:variant>
      <vt:variant>
        <vt:lpwstr>_Toc28097074</vt:lpwstr>
      </vt:variant>
      <vt:variant>
        <vt:i4>1376306</vt:i4>
      </vt:variant>
      <vt:variant>
        <vt:i4>458</vt:i4>
      </vt:variant>
      <vt:variant>
        <vt:i4>0</vt:i4>
      </vt:variant>
      <vt:variant>
        <vt:i4>5</vt:i4>
      </vt:variant>
      <vt:variant>
        <vt:lpwstr/>
      </vt:variant>
      <vt:variant>
        <vt:lpwstr>_Toc28097073</vt:lpwstr>
      </vt:variant>
      <vt:variant>
        <vt:i4>1310770</vt:i4>
      </vt:variant>
      <vt:variant>
        <vt:i4>452</vt:i4>
      </vt:variant>
      <vt:variant>
        <vt:i4>0</vt:i4>
      </vt:variant>
      <vt:variant>
        <vt:i4>5</vt:i4>
      </vt:variant>
      <vt:variant>
        <vt:lpwstr/>
      </vt:variant>
      <vt:variant>
        <vt:lpwstr>_Toc28097072</vt:lpwstr>
      </vt:variant>
      <vt:variant>
        <vt:i4>1507378</vt:i4>
      </vt:variant>
      <vt:variant>
        <vt:i4>446</vt:i4>
      </vt:variant>
      <vt:variant>
        <vt:i4>0</vt:i4>
      </vt:variant>
      <vt:variant>
        <vt:i4>5</vt:i4>
      </vt:variant>
      <vt:variant>
        <vt:lpwstr/>
      </vt:variant>
      <vt:variant>
        <vt:lpwstr>_Toc28097071</vt:lpwstr>
      </vt:variant>
      <vt:variant>
        <vt:i4>1441842</vt:i4>
      </vt:variant>
      <vt:variant>
        <vt:i4>440</vt:i4>
      </vt:variant>
      <vt:variant>
        <vt:i4>0</vt:i4>
      </vt:variant>
      <vt:variant>
        <vt:i4>5</vt:i4>
      </vt:variant>
      <vt:variant>
        <vt:lpwstr/>
      </vt:variant>
      <vt:variant>
        <vt:lpwstr>_Toc28097070</vt:lpwstr>
      </vt:variant>
      <vt:variant>
        <vt:i4>2031667</vt:i4>
      </vt:variant>
      <vt:variant>
        <vt:i4>434</vt:i4>
      </vt:variant>
      <vt:variant>
        <vt:i4>0</vt:i4>
      </vt:variant>
      <vt:variant>
        <vt:i4>5</vt:i4>
      </vt:variant>
      <vt:variant>
        <vt:lpwstr/>
      </vt:variant>
      <vt:variant>
        <vt:lpwstr>_Toc28097069</vt:lpwstr>
      </vt:variant>
      <vt:variant>
        <vt:i4>1966131</vt:i4>
      </vt:variant>
      <vt:variant>
        <vt:i4>428</vt:i4>
      </vt:variant>
      <vt:variant>
        <vt:i4>0</vt:i4>
      </vt:variant>
      <vt:variant>
        <vt:i4>5</vt:i4>
      </vt:variant>
      <vt:variant>
        <vt:lpwstr/>
      </vt:variant>
      <vt:variant>
        <vt:lpwstr>_Toc28097068</vt:lpwstr>
      </vt:variant>
      <vt:variant>
        <vt:i4>1114163</vt:i4>
      </vt:variant>
      <vt:variant>
        <vt:i4>422</vt:i4>
      </vt:variant>
      <vt:variant>
        <vt:i4>0</vt:i4>
      </vt:variant>
      <vt:variant>
        <vt:i4>5</vt:i4>
      </vt:variant>
      <vt:variant>
        <vt:lpwstr/>
      </vt:variant>
      <vt:variant>
        <vt:lpwstr>_Toc28097067</vt:lpwstr>
      </vt:variant>
      <vt:variant>
        <vt:i4>1048627</vt:i4>
      </vt:variant>
      <vt:variant>
        <vt:i4>416</vt:i4>
      </vt:variant>
      <vt:variant>
        <vt:i4>0</vt:i4>
      </vt:variant>
      <vt:variant>
        <vt:i4>5</vt:i4>
      </vt:variant>
      <vt:variant>
        <vt:lpwstr/>
      </vt:variant>
      <vt:variant>
        <vt:lpwstr>_Toc28097066</vt:lpwstr>
      </vt:variant>
      <vt:variant>
        <vt:i4>1245235</vt:i4>
      </vt:variant>
      <vt:variant>
        <vt:i4>410</vt:i4>
      </vt:variant>
      <vt:variant>
        <vt:i4>0</vt:i4>
      </vt:variant>
      <vt:variant>
        <vt:i4>5</vt:i4>
      </vt:variant>
      <vt:variant>
        <vt:lpwstr/>
      </vt:variant>
      <vt:variant>
        <vt:lpwstr>_Toc28097065</vt:lpwstr>
      </vt:variant>
      <vt:variant>
        <vt:i4>1179699</vt:i4>
      </vt:variant>
      <vt:variant>
        <vt:i4>404</vt:i4>
      </vt:variant>
      <vt:variant>
        <vt:i4>0</vt:i4>
      </vt:variant>
      <vt:variant>
        <vt:i4>5</vt:i4>
      </vt:variant>
      <vt:variant>
        <vt:lpwstr/>
      </vt:variant>
      <vt:variant>
        <vt:lpwstr>_Toc28097064</vt:lpwstr>
      </vt:variant>
      <vt:variant>
        <vt:i4>1376307</vt:i4>
      </vt:variant>
      <vt:variant>
        <vt:i4>398</vt:i4>
      </vt:variant>
      <vt:variant>
        <vt:i4>0</vt:i4>
      </vt:variant>
      <vt:variant>
        <vt:i4>5</vt:i4>
      </vt:variant>
      <vt:variant>
        <vt:lpwstr/>
      </vt:variant>
      <vt:variant>
        <vt:lpwstr>_Toc28097063</vt:lpwstr>
      </vt:variant>
      <vt:variant>
        <vt:i4>1310771</vt:i4>
      </vt:variant>
      <vt:variant>
        <vt:i4>392</vt:i4>
      </vt:variant>
      <vt:variant>
        <vt:i4>0</vt:i4>
      </vt:variant>
      <vt:variant>
        <vt:i4>5</vt:i4>
      </vt:variant>
      <vt:variant>
        <vt:lpwstr/>
      </vt:variant>
      <vt:variant>
        <vt:lpwstr>_Toc28097062</vt:lpwstr>
      </vt:variant>
      <vt:variant>
        <vt:i4>1507379</vt:i4>
      </vt:variant>
      <vt:variant>
        <vt:i4>386</vt:i4>
      </vt:variant>
      <vt:variant>
        <vt:i4>0</vt:i4>
      </vt:variant>
      <vt:variant>
        <vt:i4>5</vt:i4>
      </vt:variant>
      <vt:variant>
        <vt:lpwstr/>
      </vt:variant>
      <vt:variant>
        <vt:lpwstr>_Toc28097061</vt:lpwstr>
      </vt:variant>
      <vt:variant>
        <vt:i4>1441843</vt:i4>
      </vt:variant>
      <vt:variant>
        <vt:i4>380</vt:i4>
      </vt:variant>
      <vt:variant>
        <vt:i4>0</vt:i4>
      </vt:variant>
      <vt:variant>
        <vt:i4>5</vt:i4>
      </vt:variant>
      <vt:variant>
        <vt:lpwstr/>
      </vt:variant>
      <vt:variant>
        <vt:lpwstr>_Toc28097060</vt:lpwstr>
      </vt:variant>
      <vt:variant>
        <vt:i4>2031664</vt:i4>
      </vt:variant>
      <vt:variant>
        <vt:i4>374</vt:i4>
      </vt:variant>
      <vt:variant>
        <vt:i4>0</vt:i4>
      </vt:variant>
      <vt:variant>
        <vt:i4>5</vt:i4>
      </vt:variant>
      <vt:variant>
        <vt:lpwstr/>
      </vt:variant>
      <vt:variant>
        <vt:lpwstr>_Toc28097059</vt:lpwstr>
      </vt:variant>
      <vt:variant>
        <vt:i4>1966128</vt:i4>
      </vt:variant>
      <vt:variant>
        <vt:i4>368</vt:i4>
      </vt:variant>
      <vt:variant>
        <vt:i4>0</vt:i4>
      </vt:variant>
      <vt:variant>
        <vt:i4>5</vt:i4>
      </vt:variant>
      <vt:variant>
        <vt:lpwstr/>
      </vt:variant>
      <vt:variant>
        <vt:lpwstr>_Toc28097058</vt:lpwstr>
      </vt:variant>
      <vt:variant>
        <vt:i4>1114160</vt:i4>
      </vt:variant>
      <vt:variant>
        <vt:i4>362</vt:i4>
      </vt:variant>
      <vt:variant>
        <vt:i4>0</vt:i4>
      </vt:variant>
      <vt:variant>
        <vt:i4>5</vt:i4>
      </vt:variant>
      <vt:variant>
        <vt:lpwstr/>
      </vt:variant>
      <vt:variant>
        <vt:lpwstr>_Toc28097057</vt:lpwstr>
      </vt:variant>
      <vt:variant>
        <vt:i4>1048624</vt:i4>
      </vt:variant>
      <vt:variant>
        <vt:i4>356</vt:i4>
      </vt:variant>
      <vt:variant>
        <vt:i4>0</vt:i4>
      </vt:variant>
      <vt:variant>
        <vt:i4>5</vt:i4>
      </vt:variant>
      <vt:variant>
        <vt:lpwstr/>
      </vt:variant>
      <vt:variant>
        <vt:lpwstr>_Toc28097056</vt:lpwstr>
      </vt:variant>
      <vt:variant>
        <vt:i4>1245232</vt:i4>
      </vt:variant>
      <vt:variant>
        <vt:i4>350</vt:i4>
      </vt:variant>
      <vt:variant>
        <vt:i4>0</vt:i4>
      </vt:variant>
      <vt:variant>
        <vt:i4>5</vt:i4>
      </vt:variant>
      <vt:variant>
        <vt:lpwstr/>
      </vt:variant>
      <vt:variant>
        <vt:lpwstr>_Toc28097055</vt:lpwstr>
      </vt:variant>
      <vt:variant>
        <vt:i4>1179696</vt:i4>
      </vt:variant>
      <vt:variant>
        <vt:i4>344</vt:i4>
      </vt:variant>
      <vt:variant>
        <vt:i4>0</vt:i4>
      </vt:variant>
      <vt:variant>
        <vt:i4>5</vt:i4>
      </vt:variant>
      <vt:variant>
        <vt:lpwstr/>
      </vt:variant>
      <vt:variant>
        <vt:lpwstr>_Toc28097054</vt:lpwstr>
      </vt:variant>
      <vt:variant>
        <vt:i4>1376304</vt:i4>
      </vt:variant>
      <vt:variant>
        <vt:i4>338</vt:i4>
      </vt:variant>
      <vt:variant>
        <vt:i4>0</vt:i4>
      </vt:variant>
      <vt:variant>
        <vt:i4>5</vt:i4>
      </vt:variant>
      <vt:variant>
        <vt:lpwstr/>
      </vt:variant>
      <vt:variant>
        <vt:lpwstr>_Toc28097053</vt:lpwstr>
      </vt:variant>
      <vt:variant>
        <vt:i4>1310768</vt:i4>
      </vt:variant>
      <vt:variant>
        <vt:i4>332</vt:i4>
      </vt:variant>
      <vt:variant>
        <vt:i4>0</vt:i4>
      </vt:variant>
      <vt:variant>
        <vt:i4>5</vt:i4>
      </vt:variant>
      <vt:variant>
        <vt:lpwstr/>
      </vt:variant>
      <vt:variant>
        <vt:lpwstr>_Toc28097052</vt:lpwstr>
      </vt:variant>
      <vt:variant>
        <vt:i4>1507376</vt:i4>
      </vt:variant>
      <vt:variant>
        <vt:i4>326</vt:i4>
      </vt:variant>
      <vt:variant>
        <vt:i4>0</vt:i4>
      </vt:variant>
      <vt:variant>
        <vt:i4>5</vt:i4>
      </vt:variant>
      <vt:variant>
        <vt:lpwstr/>
      </vt:variant>
      <vt:variant>
        <vt:lpwstr>_Toc28097051</vt:lpwstr>
      </vt:variant>
      <vt:variant>
        <vt:i4>1441840</vt:i4>
      </vt:variant>
      <vt:variant>
        <vt:i4>320</vt:i4>
      </vt:variant>
      <vt:variant>
        <vt:i4>0</vt:i4>
      </vt:variant>
      <vt:variant>
        <vt:i4>5</vt:i4>
      </vt:variant>
      <vt:variant>
        <vt:lpwstr/>
      </vt:variant>
      <vt:variant>
        <vt:lpwstr>_Toc28097050</vt:lpwstr>
      </vt:variant>
      <vt:variant>
        <vt:i4>2031665</vt:i4>
      </vt:variant>
      <vt:variant>
        <vt:i4>314</vt:i4>
      </vt:variant>
      <vt:variant>
        <vt:i4>0</vt:i4>
      </vt:variant>
      <vt:variant>
        <vt:i4>5</vt:i4>
      </vt:variant>
      <vt:variant>
        <vt:lpwstr/>
      </vt:variant>
      <vt:variant>
        <vt:lpwstr>_Toc28097049</vt:lpwstr>
      </vt:variant>
      <vt:variant>
        <vt:i4>1966129</vt:i4>
      </vt:variant>
      <vt:variant>
        <vt:i4>308</vt:i4>
      </vt:variant>
      <vt:variant>
        <vt:i4>0</vt:i4>
      </vt:variant>
      <vt:variant>
        <vt:i4>5</vt:i4>
      </vt:variant>
      <vt:variant>
        <vt:lpwstr/>
      </vt:variant>
      <vt:variant>
        <vt:lpwstr>_Toc28097048</vt:lpwstr>
      </vt:variant>
      <vt:variant>
        <vt:i4>1114161</vt:i4>
      </vt:variant>
      <vt:variant>
        <vt:i4>302</vt:i4>
      </vt:variant>
      <vt:variant>
        <vt:i4>0</vt:i4>
      </vt:variant>
      <vt:variant>
        <vt:i4>5</vt:i4>
      </vt:variant>
      <vt:variant>
        <vt:lpwstr/>
      </vt:variant>
      <vt:variant>
        <vt:lpwstr>_Toc28097047</vt:lpwstr>
      </vt:variant>
      <vt:variant>
        <vt:i4>1048625</vt:i4>
      </vt:variant>
      <vt:variant>
        <vt:i4>296</vt:i4>
      </vt:variant>
      <vt:variant>
        <vt:i4>0</vt:i4>
      </vt:variant>
      <vt:variant>
        <vt:i4>5</vt:i4>
      </vt:variant>
      <vt:variant>
        <vt:lpwstr/>
      </vt:variant>
      <vt:variant>
        <vt:lpwstr>_Toc28097046</vt:lpwstr>
      </vt:variant>
      <vt:variant>
        <vt:i4>1245233</vt:i4>
      </vt:variant>
      <vt:variant>
        <vt:i4>290</vt:i4>
      </vt:variant>
      <vt:variant>
        <vt:i4>0</vt:i4>
      </vt:variant>
      <vt:variant>
        <vt:i4>5</vt:i4>
      </vt:variant>
      <vt:variant>
        <vt:lpwstr/>
      </vt:variant>
      <vt:variant>
        <vt:lpwstr>_Toc28097045</vt:lpwstr>
      </vt:variant>
      <vt:variant>
        <vt:i4>1179697</vt:i4>
      </vt:variant>
      <vt:variant>
        <vt:i4>284</vt:i4>
      </vt:variant>
      <vt:variant>
        <vt:i4>0</vt:i4>
      </vt:variant>
      <vt:variant>
        <vt:i4>5</vt:i4>
      </vt:variant>
      <vt:variant>
        <vt:lpwstr/>
      </vt:variant>
      <vt:variant>
        <vt:lpwstr>_Toc28097044</vt:lpwstr>
      </vt:variant>
      <vt:variant>
        <vt:i4>1376305</vt:i4>
      </vt:variant>
      <vt:variant>
        <vt:i4>278</vt:i4>
      </vt:variant>
      <vt:variant>
        <vt:i4>0</vt:i4>
      </vt:variant>
      <vt:variant>
        <vt:i4>5</vt:i4>
      </vt:variant>
      <vt:variant>
        <vt:lpwstr/>
      </vt:variant>
      <vt:variant>
        <vt:lpwstr>_Toc28097043</vt:lpwstr>
      </vt:variant>
      <vt:variant>
        <vt:i4>1310769</vt:i4>
      </vt:variant>
      <vt:variant>
        <vt:i4>272</vt:i4>
      </vt:variant>
      <vt:variant>
        <vt:i4>0</vt:i4>
      </vt:variant>
      <vt:variant>
        <vt:i4>5</vt:i4>
      </vt:variant>
      <vt:variant>
        <vt:lpwstr/>
      </vt:variant>
      <vt:variant>
        <vt:lpwstr>_Toc28097042</vt:lpwstr>
      </vt:variant>
      <vt:variant>
        <vt:i4>1507377</vt:i4>
      </vt:variant>
      <vt:variant>
        <vt:i4>266</vt:i4>
      </vt:variant>
      <vt:variant>
        <vt:i4>0</vt:i4>
      </vt:variant>
      <vt:variant>
        <vt:i4>5</vt:i4>
      </vt:variant>
      <vt:variant>
        <vt:lpwstr/>
      </vt:variant>
      <vt:variant>
        <vt:lpwstr>_Toc28097041</vt:lpwstr>
      </vt:variant>
      <vt:variant>
        <vt:i4>1441841</vt:i4>
      </vt:variant>
      <vt:variant>
        <vt:i4>260</vt:i4>
      </vt:variant>
      <vt:variant>
        <vt:i4>0</vt:i4>
      </vt:variant>
      <vt:variant>
        <vt:i4>5</vt:i4>
      </vt:variant>
      <vt:variant>
        <vt:lpwstr/>
      </vt:variant>
      <vt:variant>
        <vt:lpwstr>_Toc28097040</vt:lpwstr>
      </vt:variant>
      <vt:variant>
        <vt:i4>2031670</vt:i4>
      </vt:variant>
      <vt:variant>
        <vt:i4>254</vt:i4>
      </vt:variant>
      <vt:variant>
        <vt:i4>0</vt:i4>
      </vt:variant>
      <vt:variant>
        <vt:i4>5</vt:i4>
      </vt:variant>
      <vt:variant>
        <vt:lpwstr/>
      </vt:variant>
      <vt:variant>
        <vt:lpwstr>_Toc28097039</vt:lpwstr>
      </vt:variant>
      <vt:variant>
        <vt:i4>1966134</vt:i4>
      </vt:variant>
      <vt:variant>
        <vt:i4>248</vt:i4>
      </vt:variant>
      <vt:variant>
        <vt:i4>0</vt:i4>
      </vt:variant>
      <vt:variant>
        <vt:i4>5</vt:i4>
      </vt:variant>
      <vt:variant>
        <vt:lpwstr/>
      </vt:variant>
      <vt:variant>
        <vt:lpwstr>_Toc28097038</vt:lpwstr>
      </vt:variant>
      <vt:variant>
        <vt:i4>1114166</vt:i4>
      </vt:variant>
      <vt:variant>
        <vt:i4>242</vt:i4>
      </vt:variant>
      <vt:variant>
        <vt:i4>0</vt:i4>
      </vt:variant>
      <vt:variant>
        <vt:i4>5</vt:i4>
      </vt:variant>
      <vt:variant>
        <vt:lpwstr/>
      </vt:variant>
      <vt:variant>
        <vt:lpwstr>_Toc28097037</vt:lpwstr>
      </vt:variant>
      <vt:variant>
        <vt:i4>1048630</vt:i4>
      </vt:variant>
      <vt:variant>
        <vt:i4>236</vt:i4>
      </vt:variant>
      <vt:variant>
        <vt:i4>0</vt:i4>
      </vt:variant>
      <vt:variant>
        <vt:i4>5</vt:i4>
      </vt:variant>
      <vt:variant>
        <vt:lpwstr/>
      </vt:variant>
      <vt:variant>
        <vt:lpwstr>_Toc28097036</vt:lpwstr>
      </vt:variant>
      <vt:variant>
        <vt:i4>1245238</vt:i4>
      </vt:variant>
      <vt:variant>
        <vt:i4>230</vt:i4>
      </vt:variant>
      <vt:variant>
        <vt:i4>0</vt:i4>
      </vt:variant>
      <vt:variant>
        <vt:i4>5</vt:i4>
      </vt:variant>
      <vt:variant>
        <vt:lpwstr/>
      </vt:variant>
      <vt:variant>
        <vt:lpwstr>_Toc28097035</vt:lpwstr>
      </vt:variant>
      <vt:variant>
        <vt:i4>1179702</vt:i4>
      </vt:variant>
      <vt:variant>
        <vt:i4>224</vt:i4>
      </vt:variant>
      <vt:variant>
        <vt:i4>0</vt:i4>
      </vt:variant>
      <vt:variant>
        <vt:i4>5</vt:i4>
      </vt:variant>
      <vt:variant>
        <vt:lpwstr/>
      </vt:variant>
      <vt:variant>
        <vt:lpwstr>_Toc28097034</vt:lpwstr>
      </vt:variant>
      <vt:variant>
        <vt:i4>1376310</vt:i4>
      </vt:variant>
      <vt:variant>
        <vt:i4>218</vt:i4>
      </vt:variant>
      <vt:variant>
        <vt:i4>0</vt:i4>
      </vt:variant>
      <vt:variant>
        <vt:i4>5</vt:i4>
      </vt:variant>
      <vt:variant>
        <vt:lpwstr/>
      </vt:variant>
      <vt:variant>
        <vt:lpwstr>_Toc28097033</vt:lpwstr>
      </vt:variant>
      <vt:variant>
        <vt:i4>1310774</vt:i4>
      </vt:variant>
      <vt:variant>
        <vt:i4>212</vt:i4>
      </vt:variant>
      <vt:variant>
        <vt:i4>0</vt:i4>
      </vt:variant>
      <vt:variant>
        <vt:i4>5</vt:i4>
      </vt:variant>
      <vt:variant>
        <vt:lpwstr/>
      </vt:variant>
      <vt:variant>
        <vt:lpwstr>_Toc28097032</vt:lpwstr>
      </vt:variant>
      <vt:variant>
        <vt:i4>1507382</vt:i4>
      </vt:variant>
      <vt:variant>
        <vt:i4>206</vt:i4>
      </vt:variant>
      <vt:variant>
        <vt:i4>0</vt:i4>
      </vt:variant>
      <vt:variant>
        <vt:i4>5</vt:i4>
      </vt:variant>
      <vt:variant>
        <vt:lpwstr/>
      </vt:variant>
      <vt:variant>
        <vt:lpwstr>_Toc28097031</vt:lpwstr>
      </vt:variant>
      <vt:variant>
        <vt:i4>1441846</vt:i4>
      </vt:variant>
      <vt:variant>
        <vt:i4>200</vt:i4>
      </vt:variant>
      <vt:variant>
        <vt:i4>0</vt:i4>
      </vt:variant>
      <vt:variant>
        <vt:i4>5</vt:i4>
      </vt:variant>
      <vt:variant>
        <vt:lpwstr/>
      </vt:variant>
      <vt:variant>
        <vt:lpwstr>_Toc28097030</vt:lpwstr>
      </vt:variant>
      <vt:variant>
        <vt:i4>2031671</vt:i4>
      </vt:variant>
      <vt:variant>
        <vt:i4>194</vt:i4>
      </vt:variant>
      <vt:variant>
        <vt:i4>0</vt:i4>
      </vt:variant>
      <vt:variant>
        <vt:i4>5</vt:i4>
      </vt:variant>
      <vt:variant>
        <vt:lpwstr/>
      </vt:variant>
      <vt:variant>
        <vt:lpwstr>_Toc28097029</vt:lpwstr>
      </vt:variant>
      <vt:variant>
        <vt:i4>1966135</vt:i4>
      </vt:variant>
      <vt:variant>
        <vt:i4>188</vt:i4>
      </vt:variant>
      <vt:variant>
        <vt:i4>0</vt:i4>
      </vt:variant>
      <vt:variant>
        <vt:i4>5</vt:i4>
      </vt:variant>
      <vt:variant>
        <vt:lpwstr/>
      </vt:variant>
      <vt:variant>
        <vt:lpwstr>_Toc28097028</vt:lpwstr>
      </vt:variant>
      <vt:variant>
        <vt:i4>1114167</vt:i4>
      </vt:variant>
      <vt:variant>
        <vt:i4>182</vt:i4>
      </vt:variant>
      <vt:variant>
        <vt:i4>0</vt:i4>
      </vt:variant>
      <vt:variant>
        <vt:i4>5</vt:i4>
      </vt:variant>
      <vt:variant>
        <vt:lpwstr/>
      </vt:variant>
      <vt:variant>
        <vt:lpwstr>_Toc28097027</vt:lpwstr>
      </vt:variant>
      <vt:variant>
        <vt:i4>1048631</vt:i4>
      </vt:variant>
      <vt:variant>
        <vt:i4>176</vt:i4>
      </vt:variant>
      <vt:variant>
        <vt:i4>0</vt:i4>
      </vt:variant>
      <vt:variant>
        <vt:i4>5</vt:i4>
      </vt:variant>
      <vt:variant>
        <vt:lpwstr/>
      </vt:variant>
      <vt:variant>
        <vt:lpwstr>_Toc28097026</vt:lpwstr>
      </vt:variant>
      <vt:variant>
        <vt:i4>1245239</vt:i4>
      </vt:variant>
      <vt:variant>
        <vt:i4>170</vt:i4>
      </vt:variant>
      <vt:variant>
        <vt:i4>0</vt:i4>
      </vt:variant>
      <vt:variant>
        <vt:i4>5</vt:i4>
      </vt:variant>
      <vt:variant>
        <vt:lpwstr/>
      </vt:variant>
      <vt:variant>
        <vt:lpwstr>_Toc28097025</vt:lpwstr>
      </vt:variant>
      <vt:variant>
        <vt:i4>1179703</vt:i4>
      </vt:variant>
      <vt:variant>
        <vt:i4>164</vt:i4>
      </vt:variant>
      <vt:variant>
        <vt:i4>0</vt:i4>
      </vt:variant>
      <vt:variant>
        <vt:i4>5</vt:i4>
      </vt:variant>
      <vt:variant>
        <vt:lpwstr/>
      </vt:variant>
      <vt:variant>
        <vt:lpwstr>_Toc28097024</vt:lpwstr>
      </vt:variant>
      <vt:variant>
        <vt:i4>1376311</vt:i4>
      </vt:variant>
      <vt:variant>
        <vt:i4>158</vt:i4>
      </vt:variant>
      <vt:variant>
        <vt:i4>0</vt:i4>
      </vt:variant>
      <vt:variant>
        <vt:i4>5</vt:i4>
      </vt:variant>
      <vt:variant>
        <vt:lpwstr/>
      </vt:variant>
      <vt:variant>
        <vt:lpwstr>_Toc28097023</vt:lpwstr>
      </vt:variant>
      <vt:variant>
        <vt:i4>1310775</vt:i4>
      </vt:variant>
      <vt:variant>
        <vt:i4>152</vt:i4>
      </vt:variant>
      <vt:variant>
        <vt:i4>0</vt:i4>
      </vt:variant>
      <vt:variant>
        <vt:i4>5</vt:i4>
      </vt:variant>
      <vt:variant>
        <vt:lpwstr/>
      </vt:variant>
      <vt:variant>
        <vt:lpwstr>_Toc28097022</vt:lpwstr>
      </vt:variant>
      <vt:variant>
        <vt:i4>1507383</vt:i4>
      </vt:variant>
      <vt:variant>
        <vt:i4>146</vt:i4>
      </vt:variant>
      <vt:variant>
        <vt:i4>0</vt:i4>
      </vt:variant>
      <vt:variant>
        <vt:i4>5</vt:i4>
      </vt:variant>
      <vt:variant>
        <vt:lpwstr/>
      </vt:variant>
      <vt:variant>
        <vt:lpwstr>_Toc28097021</vt:lpwstr>
      </vt:variant>
      <vt:variant>
        <vt:i4>1441847</vt:i4>
      </vt:variant>
      <vt:variant>
        <vt:i4>140</vt:i4>
      </vt:variant>
      <vt:variant>
        <vt:i4>0</vt:i4>
      </vt:variant>
      <vt:variant>
        <vt:i4>5</vt:i4>
      </vt:variant>
      <vt:variant>
        <vt:lpwstr/>
      </vt:variant>
      <vt:variant>
        <vt:lpwstr>_Toc28097020</vt:lpwstr>
      </vt:variant>
      <vt:variant>
        <vt:i4>2031668</vt:i4>
      </vt:variant>
      <vt:variant>
        <vt:i4>134</vt:i4>
      </vt:variant>
      <vt:variant>
        <vt:i4>0</vt:i4>
      </vt:variant>
      <vt:variant>
        <vt:i4>5</vt:i4>
      </vt:variant>
      <vt:variant>
        <vt:lpwstr/>
      </vt:variant>
      <vt:variant>
        <vt:lpwstr>_Toc28097019</vt:lpwstr>
      </vt:variant>
      <vt:variant>
        <vt:i4>1966132</vt:i4>
      </vt:variant>
      <vt:variant>
        <vt:i4>128</vt:i4>
      </vt:variant>
      <vt:variant>
        <vt:i4>0</vt:i4>
      </vt:variant>
      <vt:variant>
        <vt:i4>5</vt:i4>
      </vt:variant>
      <vt:variant>
        <vt:lpwstr/>
      </vt:variant>
      <vt:variant>
        <vt:lpwstr>_Toc28097018</vt:lpwstr>
      </vt:variant>
      <vt:variant>
        <vt:i4>1114164</vt:i4>
      </vt:variant>
      <vt:variant>
        <vt:i4>122</vt:i4>
      </vt:variant>
      <vt:variant>
        <vt:i4>0</vt:i4>
      </vt:variant>
      <vt:variant>
        <vt:i4>5</vt:i4>
      </vt:variant>
      <vt:variant>
        <vt:lpwstr/>
      </vt:variant>
      <vt:variant>
        <vt:lpwstr>_Toc28097017</vt:lpwstr>
      </vt:variant>
      <vt:variant>
        <vt:i4>1048628</vt:i4>
      </vt:variant>
      <vt:variant>
        <vt:i4>116</vt:i4>
      </vt:variant>
      <vt:variant>
        <vt:i4>0</vt:i4>
      </vt:variant>
      <vt:variant>
        <vt:i4>5</vt:i4>
      </vt:variant>
      <vt:variant>
        <vt:lpwstr/>
      </vt:variant>
      <vt:variant>
        <vt:lpwstr>_Toc28097016</vt:lpwstr>
      </vt:variant>
      <vt:variant>
        <vt:i4>1245236</vt:i4>
      </vt:variant>
      <vt:variant>
        <vt:i4>110</vt:i4>
      </vt:variant>
      <vt:variant>
        <vt:i4>0</vt:i4>
      </vt:variant>
      <vt:variant>
        <vt:i4>5</vt:i4>
      </vt:variant>
      <vt:variant>
        <vt:lpwstr/>
      </vt:variant>
      <vt:variant>
        <vt:lpwstr>_Toc28097015</vt:lpwstr>
      </vt:variant>
      <vt:variant>
        <vt:i4>1179700</vt:i4>
      </vt:variant>
      <vt:variant>
        <vt:i4>104</vt:i4>
      </vt:variant>
      <vt:variant>
        <vt:i4>0</vt:i4>
      </vt:variant>
      <vt:variant>
        <vt:i4>5</vt:i4>
      </vt:variant>
      <vt:variant>
        <vt:lpwstr/>
      </vt:variant>
      <vt:variant>
        <vt:lpwstr>_Toc28097014</vt:lpwstr>
      </vt:variant>
      <vt:variant>
        <vt:i4>1376308</vt:i4>
      </vt:variant>
      <vt:variant>
        <vt:i4>98</vt:i4>
      </vt:variant>
      <vt:variant>
        <vt:i4>0</vt:i4>
      </vt:variant>
      <vt:variant>
        <vt:i4>5</vt:i4>
      </vt:variant>
      <vt:variant>
        <vt:lpwstr/>
      </vt:variant>
      <vt:variant>
        <vt:lpwstr>_Toc28097013</vt:lpwstr>
      </vt:variant>
      <vt:variant>
        <vt:i4>1310772</vt:i4>
      </vt:variant>
      <vt:variant>
        <vt:i4>92</vt:i4>
      </vt:variant>
      <vt:variant>
        <vt:i4>0</vt:i4>
      </vt:variant>
      <vt:variant>
        <vt:i4>5</vt:i4>
      </vt:variant>
      <vt:variant>
        <vt:lpwstr/>
      </vt:variant>
      <vt:variant>
        <vt:lpwstr>_Toc28097012</vt:lpwstr>
      </vt:variant>
      <vt:variant>
        <vt:i4>1507380</vt:i4>
      </vt:variant>
      <vt:variant>
        <vt:i4>86</vt:i4>
      </vt:variant>
      <vt:variant>
        <vt:i4>0</vt:i4>
      </vt:variant>
      <vt:variant>
        <vt:i4>5</vt:i4>
      </vt:variant>
      <vt:variant>
        <vt:lpwstr/>
      </vt:variant>
      <vt:variant>
        <vt:lpwstr>_Toc28097011</vt:lpwstr>
      </vt:variant>
      <vt:variant>
        <vt:i4>1441844</vt:i4>
      </vt:variant>
      <vt:variant>
        <vt:i4>80</vt:i4>
      </vt:variant>
      <vt:variant>
        <vt:i4>0</vt:i4>
      </vt:variant>
      <vt:variant>
        <vt:i4>5</vt:i4>
      </vt:variant>
      <vt:variant>
        <vt:lpwstr/>
      </vt:variant>
      <vt:variant>
        <vt:lpwstr>_Toc28097010</vt:lpwstr>
      </vt:variant>
      <vt:variant>
        <vt:i4>2031669</vt:i4>
      </vt:variant>
      <vt:variant>
        <vt:i4>74</vt:i4>
      </vt:variant>
      <vt:variant>
        <vt:i4>0</vt:i4>
      </vt:variant>
      <vt:variant>
        <vt:i4>5</vt:i4>
      </vt:variant>
      <vt:variant>
        <vt:lpwstr/>
      </vt:variant>
      <vt:variant>
        <vt:lpwstr>_Toc28097009</vt:lpwstr>
      </vt:variant>
      <vt:variant>
        <vt:i4>1966133</vt:i4>
      </vt:variant>
      <vt:variant>
        <vt:i4>68</vt:i4>
      </vt:variant>
      <vt:variant>
        <vt:i4>0</vt:i4>
      </vt:variant>
      <vt:variant>
        <vt:i4>5</vt:i4>
      </vt:variant>
      <vt:variant>
        <vt:lpwstr/>
      </vt:variant>
      <vt:variant>
        <vt:lpwstr>_Toc28097008</vt:lpwstr>
      </vt:variant>
      <vt:variant>
        <vt:i4>1114165</vt:i4>
      </vt:variant>
      <vt:variant>
        <vt:i4>62</vt:i4>
      </vt:variant>
      <vt:variant>
        <vt:i4>0</vt:i4>
      </vt:variant>
      <vt:variant>
        <vt:i4>5</vt:i4>
      </vt:variant>
      <vt:variant>
        <vt:lpwstr/>
      </vt:variant>
      <vt:variant>
        <vt:lpwstr>_Toc28097007</vt:lpwstr>
      </vt:variant>
      <vt:variant>
        <vt:i4>1048629</vt:i4>
      </vt:variant>
      <vt:variant>
        <vt:i4>56</vt:i4>
      </vt:variant>
      <vt:variant>
        <vt:i4>0</vt:i4>
      </vt:variant>
      <vt:variant>
        <vt:i4>5</vt:i4>
      </vt:variant>
      <vt:variant>
        <vt:lpwstr/>
      </vt:variant>
      <vt:variant>
        <vt:lpwstr>_Toc28097006</vt:lpwstr>
      </vt:variant>
      <vt:variant>
        <vt:i4>1245237</vt:i4>
      </vt:variant>
      <vt:variant>
        <vt:i4>50</vt:i4>
      </vt:variant>
      <vt:variant>
        <vt:i4>0</vt:i4>
      </vt:variant>
      <vt:variant>
        <vt:i4>5</vt:i4>
      </vt:variant>
      <vt:variant>
        <vt:lpwstr/>
      </vt:variant>
      <vt:variant>
        <vt:lpwstr>_Toc28097005</vt:lpwstr>
      </vt:variant>
      <vt:variant>
        <vt:i4>1179701</vt:i4>
      </vt:variant>
      <vt:variant>
        <vt:i4>44</vt:i4>
      </vt:variant>
      <vt:variant>
        <vt:i4>0</vt:i4>
      </vt:variant>
      <vt:variant>
        <vt:i4>5</vt:i4>
      </vt:variant>
      <vt:variant>
        <vt:lpwstr/>
      </vt:variant>
      <vt:variant>
        <vt:lpwstr>_Toc28097004</vt:lpwstr>
      </vt:variant>
      <vt:variant>
        <vt:i4>1376309</vt:i4>
      </vt:variant>
      <vt:variant>
        <vt:i4>38</vt:i4>
      </vt:variant>
      <vt:variant>
        <vt:i4>0</vt:i4>
      </vt:variant>
      <vt:variant>
        <vt:i4>5</vt:i4>
      </vt:variant>
      <vt:variant>
        <vt:lpwstr/>
      </vt:variant>
      <vt:variant>
        <vt:lpwstr>_Toc28097003</vt:lpwstr>
      </vt:variant>
      <vt:variant>
        <vt:i4>1310773</vt:i4>
      </vt:variant>
      <vt:variant>
        <vt:i4>32</vt:i4>
      </vt:variant>
      <vt:variant>
        <vt:i4>0</vt:i4>
      </vt:variant>
      <vt:variant>
        <vt:i4>5</vt:i4>
      </vt:variant>
      <vt:variant>
        <vt:lpwstr/>
      </vt:variant>
      <vt:variant>
        <vt:lpwstr>_Toc28097002</vt:lpwstr>
      </vt:variant>
      <vt:variant>
        <vt:i4>1507381</vt:i4>
      </vt:variant>
      <vt:variant>
        <vt:i4>26</vt:i4>
      </vt:variant>
      <vt:variant>
        <vt:i4>0</vt:i4>
      </vt:variant>
      <vt:variant>
        <vt:i4>5</vt:i4>
      </vt:variant>
      <vt:variant>
        <vt:lpwstr/>
      </vt:variant>
      <vt:variant>
        <vt:lpwstr>_Toc28097001</vt:lpwstr>
      </vt:variant>
      <vt:variant>
        <vt:i4>1441845</vt:i4>
      </vt:variant>
      <vt:variant>
        <vt:i4>20</vt:i4>
      </vt:variant>
      <vt:variant>
        <vt:i4>0</vt:i4>
      </vt:variant>
      <vt:variant>
        <vt:i4>5</vt:i4>
      </vt:variant>
      <vt:variant>
        <vt:lpwstr/>
      </vt:variant>
      <vt:variant>
        <vt:lpwstr>_Toc28097000</vt:lpwstr>
      </vt:variant>
      <vt:variant>
        <vt:i4>1441853</vt:i4>
      </vt:variant>
      <vt:variant>
        <vt:i4>14</vt:i4>
      </vt:variant>
      <vt:variant>
        <vt:i4>0</vt:i4>
      </vt:variant>
      <vt:variant>
        <vt:i4>5</vt:i4>
      </vt:variant>
      <vt:variant>
        <vt:lpwstr/>
      </vt:variant>
      <vt:variant>
        <vt:lpwstr>_Toc28096999</vt:lpwstr>
      </vt:variant>
      <vt:variant>
        <vt:i4>1507389</vt:i4>
      </vt:variant>
      <vt:variant>
        <vt:i4>8</vt:i4>
      </vt:variant>
      <vt:variant>
        <vt:i4>0</vt:i4>
      </vt:variant>
      <vt:variant>
        <vt:i4>5</vt:i4>
      </vt:variant>
      <vt:variant>
        <vt:lpwstr/>
      </vt:variant>
      <vt:variant>
        <vt:lpwstr>_Toc28096998</vt:lpwstr>
      </vt:variant>
      <vt:variant>
        <vt:i4>1572925</vt:i4>
      </vt:variant>
      <vt:variant>
        <vt:i4>2</vt:i4>
      </vt:variant>
      <vt:variant>
        <vt:i4>0</vt:i4>
      </vt:variant>
      <vt:variant>
        <vt:i4>5</vt:i4>
      </vt:variant>
      <vt:variant>
        <vt:lpwstr/>
      </vt:variant>
      <vt:variant>
        <vt:lpwstr>_Toc28096997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江宁街道新市镇建设项目</dc:title>
  <dc:creator>LXF</dc:creator>
  <cp:lastModifiedBy>wwx</cp:lastModifiedBy>
  <cp:revision>65</cp:revision>
  <cp:lastPrinted>2018-03-07T01:06:00Z</cp:lastPrinted>
  <dcterms:created xsi:type="dcterms:W3CDTF">2017-01-06T05:41:00Z</dcterms:created>
  <dcterms:modified xsi:type="dcterms:W3CDTF">2020-02-24T07:08:00Z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2052-10.1.0.6065</vt:lpwstr>
  </property>
</Properties>
</file>