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454D" w:rsidRPr="00987111" w:rsidRDefault="003461FA">
      <w:pPr>
        <w:pStyle w:val="aff4"/>
        <w:ind w:firstLine="0"/>
        <w:jc w:val="center"/>
        <w:rPr>
          <w:rFonts w:ascii="宋体" w:hAnsi="宋体" w:cs="幼圆"/>
          <w:b/>
          <w:bCs/>
          <w:sz w:val="96"/>
          <w:szCs w:val="72"/>
        </w:rPr>
      </w:pPr>
      <w:bookmarkStart w:id="0" w:name="_Toc523127445"/>
      <w:bookmarkStart w:id="1" w:name="_Toc479757211"/>
      <w:bookmarkStart w:id="2" w:name="_Toc16938516"/>
      <w:bookmarkStart w:id="3" w:name="_Toc513029200"/>
      <w:bookmarkStart w:id="4" w:name="_Toc20823272"/>
      <w:bookmarkStart w:id="5" w:name="_Toc16938590"/>
      <w:bookmarkStart w:id="6" w:name="_Toc479757206"/>
      <w:bookmarkStart w:id="7" w:name="_Toc20823346"/>
      <w:bookmarkStart w:id="8" w:name="_Hlt16619350"/>
      <w:bookmarkStart w:id="9" w:name="_Toc462564139"/>
      <w:bookmarkStart w:id="10" w:name="_Toc120614244"/>
      <w:r w:rsidRPr="00987111">
        <w:rPr>
          <w:rFonts w:ascii="宋体" w:hAnsi="宋体" w:cs="幼圆" w:hint="eastAsia"/>
          <w:b/>
          <w:bCs/>
          <w:sz w:val="96"/>
          <w:szCs w:val="72"/>
        </w:rPr>
        <w:t>公开招标文件</w:t>
      </w:r>
    </w:p>
    <w:p w:rsidR="0096454D" w:rsidRPr="0083523B" w:rsidRDefault="0096454D">
      <w:pPr>
        <w:pStyle w:val="aff4"/>
        <w:ind w:firstLine="0"/>
        <w:jc w:val="center"/>
        <w:rPr>
          <w:rFonts w:ascii="宋体" w:hAnsi="宋体"/>
          <w:b/>
          <w:bCs/>
          <w:sz w:val="44"/>
          <w:szCs w:val="44"/>
        </w:rPr>
      </w:pPr>
    </w:p>
    <w:p w:rsidR="0096454D" w:rsidRPr="00987111" w:rsidRDefault="0096454D">
      <w:pPr>
        <w:pStyle w:val="aff4"/>
        <w:ind w:firstLine="0"/>
        <w:jc w:val="center"/>
        <w:rPr>
          <w:rFonts w:ascii="宋体" w:hAnsi="宋体"/>
          <w:b/>
          <w:bCs/>
          <w:sz w:val="44"/>
          <w:szCs w:val="44"/>
        </w:rPr>
      </w:pPr>
    </w:p>
    <w:p w:rsidR="0096454D" w:rsidRPr="00987111" w:rsidRDefault="0096454D">
      <w:pPr>
        <w:spacing w:line="440" w:lineRule="exact"/>
        <w:rPr>
          <w:rFonts w:ascii="宋体" w:hAnsi="宋体"/>
          <w:b/>
          <w:bCs/>
          <w:sz w:val="32"/>
          <w:szCs w:val="32"/>
        </w:rPr>
      </w:pPr>
    </w:p>
    <w:p w:rsidR="0096454D" w:rsidRPr="00987111" w:rsidRDefault="003461FA">
      <w:pPr>
        <w:pStyle w:val="aff4"/>
        <w:ind w:firstLine="0"/>
        <w:jc w:val="center"/>
        <w:rPr>
          <w:rFonts w:ascii="宋体" w:hAnsi="宋体" w:cs="幼圆"/>
          <w:b/>
          <w:bCs/>
          <w:sz w:val="44"/>
          <w:szCs w:val="72"/>
        </w:rPr>
      </w:pPr>
      <w:r w:rsidRPr="00987111">
        <w:rPr>
          <w:rFonts w:ascii="宋体" w:hAnsi="宋体" w:cs="幼圆" w:hint="eastAsia"/>
          <w:b/>
          <w:bCs/>
          <w:sz w:val="44"/>
          <w:szCs w:val="72"/>
        </w:rPr>
        <w:t>项目编号：WJZFCG20200</w:t>
      </w:r>
      <w:r w:rsidR="00B65C66">
        <w:rPr>
          <w:rFonts w:ascii="宋体" w:hAnsi="宋体" w:cs="幼圆" w:hint="eastAsia"/>
          <w:b/>
          <w:bCs/>
          <w:sz w:val="44"/>
          <w:szCs w:val="72"/>
        </w:rPr>
        <w:t>17</w:t>
      </w:r>
    </w:p>
    <w:p w:rsidR="0096454D" w:rsidRPr="00987111" w:rsidRDefault="003461FA">
      <w:pPr>
        <w:pStyle w:val="aff4"/>
        <w:ind w:firstLine="0"/>
        <w:jc w:val="center"/>
        <w:rPr>
          <w:rFonts w:ascii="宋体" w:hAnsi="宋体" w:cs="幼圆"/>
          <w:b/>
          <w:bCs/>
          <w:sz w:val="44"/>
          <w:szCs w:val="72"/>
        </w:rPr>
      </w:pPr>
      <w:r w:rsidRPr="00987111">
        <w:rPr>
          <w:rFonts w:ascii="宋体" w:hAnsi="宋体" w:cs="幼圆" w:hint="eastAsia"/>
          <w:b/>
          <w:bCs/>
          <w:sz w:val="44"/>
          <w:szCs w:val="72"/>
        </w:rPr>
        <w:t>项目名称：</w:t>
      </w:r>
      <w:r w:rsidR="00487764" w:rsidRPr="00487764">
        <w:rPr>
          <w:rFonts w:ascii="宋体" w:hAnsi="宋体" w:cs="幼圆" w:hint="eastAsia"/>
          <w:b/>
          <w:bCs/>
          <w:sz w:val="44"/>
          <w:szCs w:val="72"/>
        </w:rPr>
        <w:t>秦淮区餐饮油烟在线监控及运维服务项目</w:t>
      </w: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spacing w:line="440" w:lineRule="exact"/>
        <w:rPr>
          <w:rFonts w:ascii="宋体" w:hAnsi="宋体"/>
          <w:b/>
          <w:bCs/>
          <w:sz w:val="32"/>
          <w:szCs w:val="32"/>
        </w:rPr>
      </w:pPr>
    </w:p>
    <w:p w:rsidR="0096454D" w:rsidRPr="00987111" w:rsidRDefault="0096454D">
      <w:pPr>
        <w:pStyle w:val="aff4"/>
        <w:ind w:firstLine="0"/>
        <w:jc w:val="center"/>
        <w:rPr>
          <w:rFonts w:ascii="宋体" w:hAnsi="宋体" w:cs="幼圆"/>
          <w:b/>
          <w:bCs/>
          <w:sz w:val="44"/>
          <w:szCs w:val="72"/>
        </w:rPr>
      </w:pPr>
    </w:p>
    <w:p w:rsidR="0096454D" w:rsidRPr="00987111" w:rsidRDefault="003461FA">
      <w:pPr>
        <w:pStyle w:val="aff4"/>
        <w:ind w:firstLine="0"/>
        <w:jc w:val="center"/>
        <w:rPr>
          <w:rFonts w:ascii="宋体" w:hAnsi="宋体" w:cs="幼圆"/>
          <w:b/>
          <w:bCs/>
          <w:sz w:val="44"/>
          <w:szCs w:val="72"/>
        </w:rPr>
      </w:pPr>
      <w:r w:rsidRPr="00987111">
        <w:rPr>
          <w:rFonts w:ascii="宋体" w:hAnsi="宋体" w:cs="幼圆" w:hint="eastAsia"/>
          <w:b/>
          <w:bCs/>
          <w:sz w:val="44"/>
          <w:szCs w:val="72"/>
        </w:rPr>
        <w:t>南京市秦淮生态环境局</w:t>
      </w:r>
    </w:p>
    <w:p w:rsidR="0096454D" w:rsidRPr="00987111" w:rsidRDefault="003461FA">
      <w:pPr>
        <w:pStyle w:val="aff4"/>
        <w:ind w:firstLine="0"/>
        <w:jc w:val="center"/>
        <w:rPr>
          <w:rFonts w:ascii="宋体" w:hAnsi="宋体" w:cs="幼圆"/>
          <w:b/>
          <w:bCs/>
          <w:sz w:val="44"/>
          <w:szCs w:val="72"/>
        </w:rPr>
      </w:pPr>
      <w:r w:rsidRPr="00987111">
        <w:rPr>
          <w:rFonts w:ascii="宋体" w:hAnsi="宋体" w:cs="幼圆" w:hint="eastAsia"/>
          <w:b/>
          <w:bCs/>
          <w:sz w:val="44"/>
          <w:szCs w:val="72"/>
        </w:rPr>
        <w:t>万锦建设集团有限公司</w:t>
      </w:r>
    </w:p>
    <w:p w:rsidR="0096454D" w:rsidRPr="00987111" w:rsidRDefault="003461FA">
      <w:pPr>
        <w:pStyle w:val="aff4"/>
        <w:ind w:firstLine="0"/>
        <w:jc w:val="center"/>
        <w:rPr>
          <w:rFonts w:ascii="宋体" w:hAnsi="宋体" w:cs="幼圆"/>
          <w:b/>
          <w:bCs/>
          <w:sz w:val="44"/>
          <w:szCs w:val="72"/>
        </w:rPr>
      </w:pPr>
      <w:r w:rsidRPr="00987111">
        <w:rPr>
          <w:rFonts w:ascii="宋体" w:hAnsi="宋体" w:cs="幼圆" w:hint="eastAsia"/>
          <w:b/>
          <w:bCs/>
          <w:sz w:val="44"/>
          <w:szCs w:val="72"/>
        </w:rPr>
        <w:t>二〇二〇年</w:t>
      </w:r>
      <w:r w:rsidR="00492A13">
        <w:rPr>
          <w:rFonts w:ascii="宋体" w:hAnsi="宋体" w:cs="幼圆" w:hint="eastAsia"/>
          <w:b/>
          <w:bCs/>
          <w:sz w:val="44"/>
          <w:szCs w:val="72"/>
        </w:rPr>
        <w:t>十一月</w:t>
      </w:r>
    </w:p>
    <w:p w:rsidR="0096454D" w:rsidRPr="00987111" w:rsidRDefault="003461FA">
      <w:pPr>
        <w:pStyle w:val="1"/>
        <w:jc w:val="center"/>
        <w:rPr>
          <w:rFonts w:ascii="宋体"/>
          <w:bCs/>
          <w:sz w:val="44"/>
          <w:szCs w:val="44"/>
        </w:rPr>
      </w:pPr>
      <w:r w:rsidRPr="00987111">
        <w:rPr>
          <w:rFonts w:ascii="宋体" w:hint="eastAsia"/>
          <w:sz w:val="44"/>
          <w:szCs w:val="44"/>
        </w:rPr>
        <w:lastRenderedPageBreak/>
        <w:t>第一章  招标公告</w:t>
      </w:r>
    </w:p>
    <w:p w:rsidR="00B32ADC" w:rsidRDefault="00487764" w:rsidP="00487764">
      <w:pPr>
        <w:pStyle w:val="aff4"/>
        <w:ind w:firstLine="0"/>
        <w:jc w:val="center"/>
        <w:rPr>
          <w:rFonts w:ascii="宋体" w:hAnsi="Times New Roman" w:cs="Times New Roman"/>
          <w:b/>
          <w:kern w:val="44"/>
          <w:sz w:val="44"/>
          <w:szCs w:val="44"/>
        </w:rPr>
      </w:pPr>
      <w:bookmarkStart w:id="11" w:name="_Toc120614211"/>
      <w:r w:rsidRPr="00487764">
        <w:rPr>
          <w:rFonts w:ascii="宋体" w:hAnsi="Times New Roman" w:cs="Times New Roman" w:hint="eastAsia"/>
          <w:b/>
          <w:kern w:val="44"/>
          <w:sz w:val="44"/>
          <w:szCs w:val="44"/>
        </w:rPr>
        <w:t>秦淮区餐饮油烟在线监控及运维服务项目</w:t>
      </w:r>
    </w:p>
    <w:p w:rsidR="0096454D" w:rsidRPr="00987111" w:rsidRDefault="003461FA" w:rsidP="00487764">
      <w:pPr>
        <w:pStyle w:val="aff4"/>
        <w:ind w:firstLineChars="200"/>
        <w:jc w:val="both"/>
        <w:rPr>
          <w:rFonts w:ascii="宋体" w:hAnsi="宋体" w:cs="宋体"/>
          <w:bCs/>
        </w:rPr>
      </w:pPr>
      <w:r w:rsidRPr="00987111">
        <w:rPr>
          <w:rFonts w:ascii="宋体" w:hAnsi="宋体" w:cs="宋体" w:hint="eastAsia"/>
          <w:bCs/>
        </w:rPr>
        <w:t>万锦建设集团有限公司受南京市秦淮生态环境局的委托，就其所需的</w:t>
      </w:r>
      <w:r w:rsidR="00487764" w:rsidRPr="00487764">
        <w:rPr>
          <w:rFonts w:ascii="宋体" w:hAnsi="宋体" w:cs="宋体" w:hint="eastAsia"/>
          <w:bCs/>
        </w:rPr>
        <w:t>秦淮区餐饮油烟在线监控及运维服务项目</w:t>
      </w:r>
      <w:r w:rsidRPr="00987111">
        <w:rPr>
          <w:rFonts w:ascii="宋体" w:hAnsi="宋体" w:cs="宋体" w:hint="eastAsia"/>
          <w:bCs/>
        </w:rPr>
        <w:t>进行公开招标采购，现欢迎符合相关条件的合格供应商投标。</w:t>
      </w:r>
    </w:p>
    <w:p w:rsidR="0096454D" w:rsidRPr="00987111" w:rsidRDefault="00487764">
      <w:pPr>
        <w:pStyle w:val="aff4"/>
        <w:ind w:firstLineChars="200"/>
        <w:jc w:val="both"/>
        <w:rPr>
          <w:rFonts w:ascii="宋体" w:hAnsi="宋体" w:cs="宋体"/>
          <w:bCs/>
        </w:rPr>
      </w:pPr>
      <w:r w:rsidRPr="00487764">
        <w:rPr>
          <w:rFonts w:ascii="宋体" w:hAnsi="宋体" w:cs="宋体" w:hint="eastAsia"/>
          <w:bCs/>
        </w:rPr>
        <w:t>秦淮区餐饮油烟在线监控及运维服务项目</w:t>
      </w:r>
      <w:r w:rsidR="003461FA" w:rsidRPr="00987111">
        <w:rPr>
          <w:rFonts w:ascii="宋体" w:hAnsi="宋体" w:cs="宋体" w:hint="eastAsia"/>
          <w:bCs/>
        </w:rPr>
        <w:t>的潜在投标人应在南京市玄武区玄武大道108号聚慧园2号楼1105B室获取招标文件，并于</w:t>
      </w:r>
      <w:r w:rsidR="003461FA" w:rsidRPr="00851680">
        <w:rPr>
          <w:rFonts w:ascii="宋体" w:hAnsi="宋体" w:cs="宋体" w:hint="eastAsia"/>
          <w:bCs/>
        </w:rPr>
        <w:t>2020年</w:t>
      </w:r>
      <w:r w:rsidR="00851680">
        <w:rPr>
          <w:rFonts w:ascii="宋体" w:hAnsi="宋体" w:cs="宋体" w:hint="eastAsia"/>
          <w:bCs/>
        </w:rPr>
        <w:t>12</w:t>
      </w:r>
      <w:r w:rsidR="003461FA" w:rsidRPr="00851680">
        <w:rPr>
          <w:rFonts w:ascii="宋体" w:hAnsi="宋体" w:cs="宋体" w:hint="eastAsia"/>
          <w:bCs/>
        </w:rPr>
        <w:t>月</w:t>
      </w:r>
      <w:r w:rsidR="00851680">
        <w:rPr>
          <w:rFonts w:ascii="宋体" w:hAnsi="宋体" w:cs="宋体" w:hint="eastAsia"/>
          <w:bCs/>
        </w:rPr>
        <w:t>2</w:t>
      </w:r>
      <w:r w:rsidR="003A7BD8">
        <w:rPr>
          <w:rFonts w:ascii="宋体" w:hAnsi="宋体" w:cs="宋体" w:hint="eastAsia"/>
          <w:bCs/>
        </w:rPr>
        <w:t>4</w:t>
      </w:r>
      <w:r w:rsidR="003461FA" w:rsidRPr="00851680">
        <w:rPr>
          <w:rFonts w:ascii="宋体" w:hAnsi="宋体" w:cs="宋体" w:hint="eastAsia"/>
          <w:bCs/>
        </w:rPr>
        <w:t>日</w:t>
      </w:r>
      <w:r w:rsidR="00851680">
        <w:rPr>
          <w:rFonts w:ascii="宋体" w:hAnsi="宋体" w:cs="宋体" w:hint="eastAsia"/>
          <w:bCs/>
        </w:rPr>
        <w:t>09</w:t>
      </w:r>
      <w:r w:rsidR="003461FA" w:rsidRPr="00851680">
        <w:rPr>
          <w:rFonts w:ascii="宋体" w:hAnsi="宋体" w:cs="宋体" w:hint="eastAsia"/>
          <w:bCs/>
        </w:rPr>
        <w:t>点</w:t>
      </w:r>
      <w:r w:rsidR="00851680">
        <w:rPr>
          <w:rFonts w:ascii="宋体" w:hAnsi="宋体" w:cs="宋体" w:hint="eastAsia"/>
          <w:bCs/>
        </w:rPr>
        <w:t>30</w:t>
      </w:r>
      <w:r w:rsidR="003461FA" w:rsidRPr="00851680">
        <w:rPr>
          <w:rFonts w:ascii="宋体" w:hAnsi="宋体" w:cs="宋体" w:hint="eastAsia"/>
          <w:bCs/>
        </w:rPr>
        <w:t>分</w:t>
      </w:r>
      <w:r w:rsidR="003461FA" w:rsidRPr="00987111">
        <w:rPr>
          <w:rFonts w:ascii="宋体" w:hAnsi="宋体" w:cs="宋体" w:hint="eastAsia"/>
          <w:bCs/>
        </w:rPr>
        <w:t>（北京时间）前递交投标</w:t>
      </w:r>
      <w:r w:rsidR="003461FA" w:rsidRPr="00987111">
        <w:rPr>
          <w:rFonts w:ascii="宋体" w:hAnsi="宋体" w:cs="宋体"/>
          <w:bCs/>
        </w:rPr>
        <w:t>文件</w:t>
      </w:r>
      <w:r w:rsidR="003461FA" w:rsidRPr="00987111">
        <w:rPr>
          <w:rFonts w:ascii="宋体" w:hAnsi="宋体" w:cs="宋体" w:hint="eastAsia"/>
          <w:bCs/>
        </w:rPr>
        <w:t>。</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一、项目基本情况</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项目编号：</w:t>
      </w:r>
      <w:hyperlink r:id="rId9" w:history="1">
        <w:r w:rsidRPr="00987111">
          <w:rPr>
            <w:rFonts w:ascii="宋体" w:hAnsi="宋体" w:cs="宋体" w:hint="eastAsia"/>
            <w:bCs/>
          </w:rPr>
          <w:t>WJZFCG20200</w:t>
        </w:r>
        <w:r w:rsidRPr="00987111">
          <w:rPr>
            <w:rFonts w:ascii="宋体" w:hAnsi="宋体" w:cs="宋体"/>
            <w:bCs/>
          </w:rPr>
          <w:t>1</w:t>
        </w:r>
        <w:r w:rsidR="00B32ADC">
          <w:rPr>
            <w:rFonts w:ascii="宋体" w:hAnsi="宋体" w:cs="宋体" w:hint="eastAsia"/>
            <w:bCs/>
          </w:rPr>
          <w:t>7</w:t>
        </w:r>
      </w:hyperlink>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项目名称：</w:t>
      </w:r>
      <w:r w:rsidR="00487764" w:rsidRPr="00487764">
        <w:rPr>
          <w:rFonts w:ascii="宋体" w:hAnsi="宋体" w:cs="宋体" w:hint="eastAsia"/>
          <w:bCs/>
        </w:rPr>
        <w:t>秦淮区餐饮油烟在线监控及运维服务项目</w:t>
      </w:r>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预算金额：</w:t>
      </w:r>
      <w:r w:rsidR="00B32ADC">
        <w:rPr>
          <w:rFonts w:ascii="宋体" w:hAnsi="宋体" w:cs="宋体" w:hint="eastAsia"/>
          <w:bCs/>
        </w:rPr>
        <w:t>12</w:t>
      </w:r>
      <w:r w:rsidRPr="00987111">
        <w:rPr>
          <w:rFonts w:ascii="宋体" w:hAnsi="宋体" w:cs="宋体"/>
          <w:bCs/>
        </w:rPr>
        <w:t>75</w:t>
      </w:r>
      <w:r w:rsidRPr="00987111">
        <w:rPr>
          <w:rFonts w:ascii="宋体" w:hAnsi="宋体" w:cs="宋体" w:hint="eastAsia"/>
          <w:bCs/>
        </w:rPr>
        <w:t>万元。</w:t>
      </w:r>
    </w:p>
    <w:p w:rsidR="0096454D" w:rsidRPr="00987111" w:rsidRDefault="003461FA">
      <w:pPr>
        <w:pStyle w:val="aff4"/>
        <w:ind w:firstLineChars="200"/>
        <w:jc w:val="both"/>
        <w:rPr>
          <w:rFonts w:ascii="宋体" w:hAnsi="宋体" w:cs="宋体"/>
          <w:bCs/>
        </w:rPr>
      </w:pPr>
      <w:r w:rsidRPr="007A6069">
        <w:rPr>
          <w:rFonts w:ascii="宋体" w:hAnsi="宋体" w:cs="宋体" w:hint="eastAsia"/>
          <w:bCs/>
        </w:rPr>
        <w:t>最高限价：</w:t>
      </w:r>
      <w:r w:rsidR="00F513DC" w:rsidRPr="007A6069">
        <w:rPr>
          <w:rFonts w:ascii="宋体" w:hAnsi="宋体" w:cs="宋体" w:hint="eastAsia"/>
          <w:bCs/>
        </w:rPr>
        <w:t>总价</w:t>
      </w:r>
      <w:r w:rsidR="00B32ADC" w:rsidRPr="007A6069">
        <w:rPr>
          <w:rFonts w:ascii="宋体" w:hAnsi="宋体" w:cs="宋体" w:hint="eastAsia"/>
          <w:bCs/>
        </w:rPr>
        <w:t>12</w:t>
      </w:r>
      <w:r w:rsidRPr="007A6069">
        <w:rPr>
          <w:rFonts w:ascii="宋体" w:hAnsi="宋体" w:cs="宋体"/>
          <w:bCs/>
        </w:rPr>
        <w:t>75</w:t>
      </w:r>
      <w:r w:rsidRPr="007A6069">
        <w:rPr>
          <w:rFonts w:ascii="宋体" w:hAnsi="宋体" w:cs="宋体" w:hint="eastAsia"/>
          <w:bCs/>
        </w:rPr>
        <w:t>万元</w:t>
      </w:r>
      <w:r w:rsidR="00F513DC" w:rsidRPr="007A6069">
        <w:rPr>
          <w:rFonts w:ascii="宋体" w:hAnsi="宋体" w:cs="宋体" w:hint="eastAsia"/>
          <w:bCs/>
        </w:rPr>
        <w:t>，单价4</w:t>
      </w:r>
      <w:r w:rsidR="00BA7D51" w:rsidRPr="007A6069">
        <w:rPr>
          <w:rFonts w:ascii="宋体" w:hAnsi="宋体" w:cs="宋体"/>
          <w:bCs/>
        </w:rPr>
        <w:t>250</w:t>
      </w:r>
      <w:r w:rsidR="00F513DC" w:rsidRPr="007A6069">
        <w:rPr>
          <w:rFonts w:ascii="宋体" w:hAnsi="宋体" w:cs="宋体" w:hint="eastAsia"/>
          <w:bCs/>
        </w:rPr>
        <w:t>元/套（按300</w:t>
      </w:r>
      <w:r w:rsidR="00F513DC" w:rsidRPr="007A6069">
        <w:rPr>
          <w:rFonts w:ascii="宋体" w:hAnsi="宋体" w:cs="宋体"/>
          <w:bCs/>
        </w:rPr>
        <w:t>0</w:t>
      </w:r>
      <w:r w:rsidR="00F513DC" w:rsidRPr="007A6069">
        <w:rPr>
          <w:rFonts w:ascii="宋体" w:hAnsi="宋体" w:cs="宋体" w:hint="eastAsia"/>
          <w:bCs/>
        </w:rPr>
        <w:t>套计）</w:t>
      </w:r>
      <w:r w:rsidRPr="007A6069">
        <w:rPr>
          <w:rFonts w:ascii="宋体" w:hAnsi="宋体" w:cs="宋体" w:hint="eastAsia"/>
          <w:bCs/>
        </w:rPr>
        <w:t>，报价超过最</w:t>
      </w:r>
      <w:r w:rsidRPr="00987111">
        <w:rPr>
          <w:rFonts w:ascii="宋体" w:hAnsi="宋体" w:cs="宋体" w:hint="eastAsia"/>
          <w:bCs/>
        </w:rPr>
        <w:t>高限价的按无效投标处理。</w:t>
      </w:r>
    </w:p>
    <w:p w:rsidR="0008343F" w:rsidRDefault="003461FA">
      <w:pPr>
        <w:pStyle w:val="aff4"/>
        <w:ind w:firstLineChars="200"/>
        <w:jc w:val="both"/>
        <w:rPr>
          <w:rFonts w:ascii="宋体" w:hAnsi="宋体" w:cs="宋体"/>
          <w:bCs/>
        </w:rPr>
      </w:pPr>
      <w:r w:rsidRPr="00987111">
        <w:rPr>
          <w:rFonts w:ascii="宋体" w:hAnsi="宋体" w:cs="宋体" w:hint="eastAsia"/>
          <w:bCs/>
        </w:rPr>
        <w:t>采购需求：</w:t>
      </w:r>
      <w:r w:rsidR="00D92FE1" w:rsidRPr="00D92FE1">
        <w:rPr>
          <w:rFonts w:ascii="宋体" w:hAnsi="宋体" w:cs="宋体" w:hint="eastAsia"/>
          <w:bCs/>
        </w:rPr>
        <w:t>对秦淮区餐饮单位（500平方米以下）安装油烟在线监测设备并提供运维服务。</w:t>
      </w:r>
    </w:p>
    <w:p w:rsidR="0096454D" w:rsidRPr="00A90063" w:rsidRDefault="003461FA">
      <w:pPr>
        <w:pStyle w:val="aff4"/>
        <w:ind w:firstLineChars="200"/>
        <w:jc w:val="both"/>
        <w:rPr>
          <w:rFonts w:ascii="宋体" w:hAnsi="宋体" w:cs="宋体"/>
          <w:bCs/>
        </w:rPr>
      </w:pPr>
      <w:r w:rsidRPr="00A90063">
        <w:rPr>
          <w:rFonts w:ascii="宋体" w:hAnsi="宋体" w:cs="宋体" w:hint="eastAsia"/>
          <w:bCs/>
        </w:rPr>
        <w:t>服务期限：</w:t>
      </w:r>
      <w:r w:rsidR="0008343F" w:rsidRPr="0008343F">
        <w:rPr>
          <w:rFonts w:ascii="宋体" w:hAnsi="宋体" w:hint="eastAsia"/>
          <w:szCs w:val="21"/>
          <w:lang w:val="zh-CN"/>
        </w:rPr>
        <w:t>服务及运维期为</w:t>
      </w:r>
      <w:r w:rsidR="0008343F">
        <w:rPr>
          <w:rFonts w:ascii="宋体" w:hAnsi="宋体" w:hint="eastAsia"/>
          <w:szCs w:val="21"/>
          <w:lang w:val="zh-CN"/>
        </w:rPr>
        <w:t>3</w:t>
      </w:r>
      <w:r w:rsidRPr="00A90063">
        <w:rPr>
          <w:rFonts w:ascii="宋体" w:hAnsi="宋体" w:hint="eastAsia"/>
          <w:szCs w:val="21"/>
          <w:lang w:val="zh-CN"/>
        </w:rPr>
        <w:t>年</w:t>
      </w:r>
      <w:r w:rsidRPr="00A90063">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本项目（是</w:t>
      </w:r>
      <w:r w:rsidRPr="00987111">
        <w:rPr>
          <w:rFonts w:ascii="宋体" w:hAnsi="宋体" w:cs="宋体"/>
          <w:bCs/>
        </w:rPr>
        <w:t>/否</w:t>
      </w:r>
      <w:r w:rsidRPr="00987111">
        <w:rPr>
          <w:rFonts w:ascii="宋体" w:hAnsi="宋体" w:cs="宋体" w:hint="eastAsia"/>
          <w:bCs/>
        </w:rPr>
        <w:t>）接受联合体投标：否。</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二、申请人的资格要求</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1、满足《中华人民共和国政府采购法》第二十二条规定：</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（1）</w:t>
      </w:r>
      <w:r w:rsidR="009536D2">
        <w:rPr>
          <w:rFonts w:ascii="宋体" w:hAnsi="宋体" w:cs="宋体" w:hint="eastAsia"/>
          <w:bCs/>
        </w:rPr>
        <w:t xml:space="preserve"> </w:t>
      </w:r>
      <w:r w:rsidRPr="00987111">
        <w:rPr>
          <w:rFonts w:ascii="宋体" w:hAnsi="宋体" w:cs="宋体" w:hint="eastAsia"/>
          <w:bCs/>
        </w:rPr>
        <w:t>具有独立承担民事责任的能力（提供法人或者其他组织的营业执照）；</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（2）具有良好的商业信誉和健全的财务会计制度（提供20</w:t>
      </w:r>
      <w:r w:rsidRPr="00987111">
        <w:rPr>
          <w:rFonts w:ascii="宋体" w:hAnsi="宋体" w:cs="宋体"/>
          <w:bCs/>
        </w:rPr>
        <w:t>19</w:t>
      </w:r>
      <w:r w:rsidRPr="00987111">
        <w:rPr>
          <w:rFonts w:ascii="宋体" w:hAnsi="宋体" w:cs="宋体" w:hint="eastAsia"/>
          <w:bCs/>
        </w:rPr>
        <w:t>年度或20</w:t>
      </w:r>
      <w:r w:rsidRPr="00987111">
        <w:rPr>
          <w:rFonts w:ascii="宋体" w:hAnsi="宋体" w:cs="宋体"/>
          <w:bCs/>
        </w:rPr>
        <w:t>20</w:t>
      </w:r>
      <w:r w:rsidRPr="00987111">
        <w:rPr>
          <w:rFonts w:ascii="宋体" w:hAnsi="宋体" w:cs="宋体" w:hint="eastAsia"/>
          <w:bCs/>
        </w:rPr>
        <w:t>年度的会计报表或审计报告）（成立不满一年不需提供）；</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（3）具有履行合同所必需的设备和专业技术能力（根据项目需求提供履行</w:t>
      </w:r>
      <w:r w:rsidRPr="00987111">
        <w:rPr>
          <w:rFonts w:ascii="宋体" w:hAnsi="宋体" w:cs="宋体" w:hint="eastAsia"/>
          <w:bCs/>
        </w:rPr>
        <w:lastRenderedPageBreak/>
        <w:t>合同所必需的设备和专业技术能力的证明材料）；</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（4）有依法缴纳税收和社会保障资金的良好记录（提供参加本次政府采购活动前一年内（至少一个月）依法缴纳税收和社会保障资金的相关材料）；</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（5）参加政府采购活动前三年内，在经营活动中没有重大违法记录（提供承诺书）（格式自拟）；</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（6）法律、行政法规规定的其他条件：无。</w:t>
      </w:r>
    </w:p>
    <w:p w:rsidR="0096454D" w:rsidRPr="00987111" w:rsidRDefault="003461FA">
      <w:pPr>
        <w:pStyle w:val="aff4"/>
        <w:ind w:firstLineChars="200"/>
        <w:jc w:val="both"/>
        <w:rPr>
          <w:rFonts w:ascii="宋体" w:hAnsi="宋体" w:cs="宋体"/>
          <w:bCs/>
        </w:rPr>
      </w:pPr>
      <w:r w:rsidRPr="00987111">
        <w:rPr>
          <w:rFonts w:ascii="宋体" w:hAnsi="宋体" w:cs="宋体"/>
          <w:bCs/>
        </w:rPr>
        <w:t>2</w:t>
      </w:r>
      <w:r w:rsidR="0059758B" w:rsidRPr="0059758B">
        <w:rPr>
          <w:rFonts w:ascii="宋体" w:hAnsi="宋体" w:cs="宋体" w:hint="eastAsia"/>
          <w:bCs/>
        </w:rPr>
        <w:t>、</w:t>
      </w:r>
      <w:r w:rsidRPr="00987111">
        <w:rPr>
          <w:rFonts w:ascii="宋体" w:hAnsi="宋体" w:cs="宋体" w:hint="eastAsia"/>
          <w:bCs/>
        </w:rPr>
        <w:t>落实政府采购政策需满足的资格要求：无。</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3、本项目的特定资格要求：无。</w:t>
      </w:r>
    </w:p>
    <w:p w:rsidR="0096454D" w:rsidRPr="00987111" w:rsidRDefault="003461FA">
      <w:pPr>
        <w:pStyle w:val="aff4"/>
        <w:ind w:firstLineChars="200"/>
        <w:jc w:val="both"/>
        <w:rPr>
          <w:rFonts w:ascii="宋体" w:hAnsi="宋体" w:cs="宋体"/>
          <w:bCs/>
        </w:rPr>
      </w:pPr>
      <w:r w:rsidRPr="00987111">
        <w:rPr>
          <w:rFonts w:ascii="宋体" w:hAnsi="宋体" w:cs="宋体"/>
          <w:bCs/>
        </w:rPr>
        <w:t>4</w:t>
      </w:r>
      <w:r w:rsidRPr="00987111">
        <w:rPr>
          <w:rFonts w:ascii="宋体" w:hAnsi="宋体" w:cs="宋体" w:hint="eastAsia"/>
          <w:bCs/>
        </w:rPr>
        <w:t>、拒绝下述供应商参加本次采购活动：</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（1）供应商单位负责人为同一人或者存在直接控股、管理关系的不同供应商，不得参加同一合同项下的政府采购活动。</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（2）凡为采购项目提供整体设计、规范编制或者项目管理、监理、检测等服务的供应商，不得再参加本项目的采购活动。</w:t>
      </w:r>
    </w:p>
    <w:p w:rsidR="0096454D" w:rsidRPr="00987111" w:rsidRDefault="003461FA">
      <w:pPr>
        <w:pStyle w:val="aff4"/>
        <w:ind w:firstLineChars="200"/>
        <w:jc w:val="both"/>
        <w:rPr>
          <w:rFonts w:ascii="宋体" w:hAnsi="宋体" w:cs="宋体"/>
          <w:b/>
          <w:bCs/>
        </w:rPr>
      </w:pPr>
      <w:r w:rsidRPr="00987111">
        <w:rPr>
          <w:rFonts w:ascii="宋体" w:hAnsi="宋体" w:cs="宋体" w:hint="eastAsia"/>
          <w:bCs/>
        </w:rPr>
        <w:t>（3）供应商被“信用中国”网站（www.creditchina.gov.cn）、“中国政府采购网</w:t>
      </w:r>
      <w:r w:rsidR="006B6A5C" w:rsidRPr="006B6A5C">
        <w:rPr>
          <w:rFonts w:ascii="宋体" w:hAnsi="宋体" w:cs="宋体" w:hint="eastAsia"/>
          <w:bCs/>
        </w:rPr>
        <w:t>”</w:t>
      </w:r>
      <w:r w:rsidRPr="00987111">
        <w:rPr>
          <w:rFonts w:ascii="宋体" w:hAnsi="宋体" w:cs="宋体" w:hint="eastAsia"/>
          <w:bCs/>
        </w:rPr>
        <w:t>(www.ccgp.gov.cn)列入失信被执行人、重大税收违法案件当事人名单、政府采购严重违法失信行为记录名单。</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三、获取招标文件</w:t>
      </w:r>
    </w:p>
    <w:p w:rsidR="005229C8" w:rsidRPr="00987111" w:rsidRDefault="005229C8" w:rsidP="005229C8">
      <w:pPr>
        <w:pStyle w:val="aff4"/>
        <w:ind w:firstLineChars="200"/>
        <w:jc w:val="both"/>
        <w:rPr>
          <w:rFonts w:ascii="宋体" w:hAnsi="宋体" w:cs="宋体"/>
          <w:bCs/>
        </w:rPr>
      </w:pPr>
      <w:r w:rsidRPr="00987111">
        <w:rPr>
          <w:rFonts w:ascii="宋体" w:hAnsi="宋体" w:cs="宋体" w:hint="eastAsia"/>
          <w:bCs/>
        </w:rPr>
        <w:t>凡有意参加投标者，由授权经办人持单位介绍信或授权委托书、身份证至现场报名及购买文件。</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时间：</w:t>
      </w:r>
      <w:r w:rsidRPr="00851680">
        <w:rPr>
          <w:rFonts w:ascii="宋体" w:hAnsi="宋体" w:cs="宋体"/>
          <w:bCs/>
        </w:rPr>
        <w:t>20</w:t>
      </w:r>
      <w:r w:rsidRPr="00851680">
        <w:rPr>
          <w:rFonts w:ascii="宋体" w:hAnsi="宋体" w:cs="宋体" w:hint="eastAsia"/>
          <w:bCs/>
        </w:rPr>
        <w:t>20年</w:t>
      </w:r>
      <w:r w:rsidR="00851680">
        <w:rPr>
          <w:rFonts w:ascii="宋体" w:hAnsi="宋体" w:cs="宋体" w:hint="eastAsia"/>
          <w:bCs/>
        </w:rPr>
        <w:t>12</w:t>
      </w:r>
      <w:r w:rsidRPr="00851680">
        <w:rPr>
          <w:rFonts w:ascii="宋体" w:hAnsi="宋体" w:cs="宋体" w:hint="eastAsia"/>
          <w:bCs/>
        </w:rPr>
        <w:t>月</w:t>
      </w:r>
      <w:r w:rsidR="00851680">
        <w:rPr>
          <w:rFonts w:ascii="宋体" w:hAnsi="宋体" w:cs="宋体" w:hint="eastAsia"/>
          <w:bCs/>
        </w:rPr>
        <w:t>02</w:t>
      </w:r>
      <w:r w:rsidRPr="00851680">
        <w:rPr>
          <w:rFonts w:ascii="宋体" w:hAnsi="宋体" w:cs="宋体" w:hint="eastAsia"/>
          <w:bCs/>
        </w:rPr>
        <w:t>日至</w:t>
      </w:r>
      <w:r w:rsidR="00851680">
        <w:rPr>
          <w:rFonts w:ascii="宋体" w:hAnsi="宋体" w:cs="宋体" w:hint="eastAsia"/>
          <w:bCs/>
        </w:rPr>
        <w:t>12</w:t>
      </w:r>
      <w:r w:rsidRPr="00851680">
        <w:rPr>
          <w:rFonts w:ascii="宋体" w:hAnsi="宋体" w:cs="宋体" w:hint="eastAsia"/>
          <w:bCs/>
        </w:rPr>
        <w:t>月</w:t>
      </w:r>
      <w:r w:rsidR="00851680">
        <w:rPr>
          <w:rFonts w:ascii="宋体" w:hAnsi="宋体" w:cs="宋体" w:hint="eastAsia"/>
          <w:bCs/>
        </w:rPr>
        <w:t>08</w:t>
      </w:r>
      <w:r w:rsidRPr="00851680">
        <w:rPr>
          <w:rFonts w:ascii="宋体" w:hAnsi="宋体" w:cs="宋体" w:hint="eastAsia"/>
          <w:bCs/>
        </w:rPr>
        <w:t>日</w:t>
      </w:r>
      <w:r w:rsidRPr="00987111">
        <w:rPr>
          <w:rFonts w:ascii="宋体" w:hAnsi="宋体" w:cs="宋体" w:hint="eastAsia"/>
          <w:bCs/>
        </w:rPr>
        <w:t>，上午</w:t>
      </w:r>
      <w:r w:rsidRPr="00987111">
        <w:rPr>
          <w:rFonts w:ascii="宋体" w:hAnsi="宋体" w:cs="宋体"/>
          <w:bCs/>
        </w:rPr>
        <w:t>9:00-12:00</w:t>
      </w:r>
      <w:r w:rsidRPr="00987111">
        <w:rPr>
          <w:rFonts w:ascii="宋体" w:hAnsi="宋体" w:cs="宋体" w:hint="eastAsia"/>
          <w:bCs/>
        </w:rPr>
        <w:t>、下午</w:t>
      </w:r>
      <w:r w:rsidRPr="00987111">
        <w:rPr>
          <w:rFonts w:ascii="宋体" w:hAnsi="宋体" w:cs="宋体"/>
          <w:bCs/>
        </w:rPr>
        <w:t>14:00-17:00 (</w:t>
      </w:r>
      <w:r w:rsidRPr="00987111">
        <w:rPr>
          <w:rFonts w:ascii="宋体" w:hAnsi="宋体" w:cs="宋体" w:hint="eastAsia"/>
          <w:bCs/>
        </w:rPr>
        <w:t>北京时间，节假日除外</w:t>
      </w:r>
      <w:r w:rsidRPr="00987111">
        <w:rPr>
          <w:rFonts w:ascii="宋体" w:hAnsi="宋体" w:cs="宋体"/>
          <w:bCs/>
        </w:rPr>
        <w:t>)</w:t>
      </w:r>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地点：万锦建设集团有限公司，南京市玄武区玄武大道108号聚慧园2号楼1105B室。</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方式：文本或电子版本。</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售价：人民币</w:t>
      </w:r>
      <w:r w:rsidR="00E26CEC">
        <w:rPr>
          <w:rFonts w:ascii="宋体" w:hAnsi="宋体" w:cs="宋体" w:hint="eastAsia"/>
          <w:bCs/>
        </w:rPr>
        <w:t>10</w:t>
      </w:r>
      <w:r w:rsidRPr="00987111">
        <w:rPr>
          <w:rFonts w:ascii="宋体" w:hAnsi="宋体" w:cs="宋体"/>
          <w:bCs/>
        </w:rPr>
        <w:t>00</w:t>
      </w:r>
      <w:r w:rsidRPr="00987111">
        <w:rPr>
          <w:rFonts w:ascii="宋体" w:hAnsi="宋体" w:cs="宋体" w:hint="eastAsia"/>
          <w:bCs/>
        </w:rPr>
        <w:t>元，售后不退。</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lastRenderedPageBreak/>
        <w:t>四、提交投标文件截止时间、开标时间和地点</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开始时间：</w:t>
      </w:r>
      <w:r w:rsidRPr="00851680">
        <w:rPr>
          <w:rFonts w:ascii="宋体" w:hAnsi="宋体" w:cs="宋体"/>
          <w:bCs/>
        </w:rPr>
        <w:t>20</w:t>
      </w:r>
      <w:r w:rsidRPr="00851680">
        <w:rPr>
          <w:rFonts w:ascii="宋体" w:hAnsi="宋体" w:cs="宋体" w:hint="eastAsia"/>
          <w:bCs/>
        </w:rPr>
        <w:t>20年</w:t>
      </w:r>
      <w:r w:rsidR="00851680">
        <w:rPr>
          <w:rFonts w:ascii="宋体" w:hAnsi="宋体" w:cs="宋体" w:hint="eastAsia"/>
          <w:bCs/>
        </w:rPr>
        <w:t>12</w:t>
      </w:r>
      <w:r w:rsidRPr="00851680">
        <w:rPr>
          <w:rFonts w:ascii="宋体" w:hAnsi="宋体" w:cs="宋体" w:hint="eastAsia"/>
          <w:bCs/>
        </w:rPr>
        <w:t>月</w:t>
      </w:r>
      <w:r w:rsidR="00851680">
        <w:rPr>
          <w:rFonts w:ascii="宋体" w:hAnsi="宋体" w:cs="宋体" w:hint="eastAsia"/>
          <w:bCs/>
        </w:rPr>
        <w:t>2</w:t>
      </w:r>
      <w:r w:rsidR="003A7BD8">
        <w:rPr>
          <w:rFonts w:ascii="宋体" w:hAnsi="宋体" w:cs="宋体" w:hint="eastAsia"/>
          <w:bCs/>
        </w:rPr>
        <w:t>4</w:t>
      </w:r>
      <w:r w:rsidRPr="00851680">
        <w:rPr>
          <w:rFonts w:ascii="宋体" w:hAnsi="宋体" w:cs="宋体" w:hint="eastAsia"/>
          <w:bCs/>
        </w:rPr>
        <w:t>日</w:t>
      </w:r>
      <w:r w:rsidR="00851680">
        <w:rPr>
          <w:rFonts w:ascii="宋体" w:hAnsi="宋体" w:cs="宋体" w:hint="eastAsia"/>
          <w:bCs/>
        </w:rPr>
        <w:t>09</w:t>
      </w:r>
      <w:r w:rsidRPr="00851680">
        <w:rPr>
          <w:rFonts w:ascii="宋体" w:hAnsi="宋体" w:cs="宋体" w:hint="eastAsia"/>
          <w:bCs/>
        </w:rPr>
        <w:t>时</w:t>
      </w:r>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截止时间：</w:t>
      </w:r>
      <w:r w:rsidRPr="00851680">
        <w:rPr>
          <w:rFonts w:ascii="宋体" w:hAnsi="宋体" w:cs="宋体"/>
          <w:bCs/>
        </w:rPr>
        <w:t>20</w:t>
      </w:r>
      <w:r w:rsidRPr="00851680">
        <w:rPr>
          <w:rFonts w:ascii="宋体" w:hAnsi="宋体" w:cs="宋体" w:hint="eastAsia"/>
          <w:bCs/>
        </w:rPr>
        <w:t>20年</w:t>
      </w:r>
      <w:r w:rsidR="00851680">
        <w:rPr>
          <w:rFonts w:ascii="宋体" w:hAnsi="宋体" w:cs="宋体" w:hint="eastAsia"/>
          <w:bCs/>
        </w:rPr>
        <w:t>12</w:t>
      </w:r>
      <w:r w:rsidRPr="00851680">
        <w:rPr>
          <w:rFonts w:ascii="宋体" w:hAnsi="宋体" w:cs="宋体" w:hint="eastAsia"/>
          <w:bCs/>
        </w:rPr>
        <w:t>月</w:t>
      </w:r>
      <w:r w:rsidR="00851680">
        <w:rPr>
          <w:rFonts w:ascii="宋体" w:hAnsi="宋体" w:cs="宋体" w:hint="eastAsia"/>
          <w:bCs/>
        </w:rPr>
        <w:t>2</w:t>
      </w:r>
      <w:r w:rsidR="003A7BD8">
        <w:rPr>
          <w:rFonts w:ascii="宋体" w:hAnsi="宋体" w:cs="宋体" w:hint="eastAsia"/>
          <w:bCs/>
        </w:rPr>
        <w:t>4</w:t>
      </w:r>
      <w:r w:rsidRPr="00851680">
        <w:rPr>
          <w:rFonts w:ascii="宋体" w:hAnsi="宋体" w:cs="宋体" w:hint="eastAsia"/>
          <w:bCs/>
        </w:rPr>
        <w:t>日</w:t>
      </w:r>
      <w:r w:rsidR="00851680">
        <w:rPr>
          <w:rFonts w:ascii="宋体" w:hAnsi="宋体" w:cs="宋体" w:hint="eastAsia"/>
          <w:bCs/>
        </w:rPr>
        <w:t>09</w:t>
      </w:r>
      <w:r w:rsidRPr="00851680">
        <w:rPr>
          <w:rFonts w:ascii="宋体" w:hAnsi="宋体" w:cs="宋体" w:hint="eastAsia"/>
          <w:bCs/>
        </w:rPr>
        <w:t>时</w:t>
      </w:r>
      <w:r w:rsidR="00851680">
        <w:rPr>
          <w:rFonts w:ascii="宋体" w:hAnsi="宋体" w:cs="宋体" w:hint="eastAsia"/>
          <w:bCs/>
        </w:rPr>
        <w:t>30</w:t>
      </w:r>
      <w:r w:rsidRPr="00851680">
        <w:rPr>
          <w:rFonts w:ascii="宋体" w:hAnsi="宋体" w:cs="宋体" w:hint="eastAsia"/>
          <w:bCs/>
        </w:rPr>
        <w:t>分</w:t>
      </w:r>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开标时间：</w:t>
      </w:r>
      <w:r w:rsidRPr="00851680">
        <w:rPr>
          <w:rFonts w:ascii="宋体" w:hAnsi="宋体" w:cs="宋体"/>
          <w:bCs/>
        </w:rPr>
        <w:t>20</w:t>
      </w:r>
      <w:r w:rsidRPr="00851680">
        <w:rPr>
          <w:rFonts w:ascii="宋体" w:hAnsi="宋体" w:cs="宋体" w:hint="eastAsia"/>
          <w:bCs/>
        </w:rPr>
        <w:t>20年</w:t>
      </w:r>
      <w:r w:rsidR="00851680">
        <w:rPr>
          <w:rFonts w:ascii="宋体" w:hAnsi="宋体" w:cs="宋体" w:hint="eastAsia"/>
          <w:bCs/>
        </w:rPr>
        <w:t>12</w:t>
      </w:r>
      <w:r w:rsidRPr="00851680">
        <w:rPr>
          <w:rFonts w:ascii="宋体" w:hAnsi="宋体" w:cs="宋体" w:hint="eastAsia"/>
          <w:bCs/>
        </w:rPr>
        <w:t>月</w:t>
      </w:r>
      <w:r w:rsidR="00851680">
        <w:rPr>
          <w:rFonts w:ascii="宋体" w:hAnsi="宋体" w:cs="宋体" w:hint="eastAsia"/>
          <w:bCs/>
        </w:rPr>
        <w:t>2</w:t>
      </w:r>
      <w:r w:rsidR="003A7BD8">
        <w:rPr>
          <w:rFonts w:ascii="宋体" w:hAnsi="宋体" w:cs="宋体" w:hint="eastAsia"/>
          <w:bCs/>
        </w:rPr>
        <w:t>4</w:t>
      </w:r>
      <w:r w:rsidRPr="00851680">
        <w:rPr>
          <w:rFonts w:ascii="宋体" w:hAnsi="宋体" w:cs="宋体" w:hint="eastAsia"/>
          <w:bCs/>
        </w:rPr>
        <w:t>日</w:t>
      </w:r>
      <w:r w:rsidR="00851680">
        <w:rPr>
          <w:rFonts w:ascii="宋体" w:hAnsi="宋体" w:cs="宋体" w:hint="eastAsia"/>
          <w:bCs/>
        </w:rPr>
        <w:t>09</w:t>
      </w:r>
      <w:r w:rsidRPr="00851680">
        <w:rPr>
          <w:rFonts w:ascii="宋体" w:hAnsi="宋体" w:cs="宋体" w:hint="eastAsia"/>
          <w:bCs/>
        </w:rPr>
        <w:t>时</w:t>
      </w:r>
      <w:r w:rsidR="00851680">
        <w:rPr>
          <w:rFonts w:ascii="宋体" w:hAnsi="宋体" w:cs="宋体" w:hint="eastAsia"/>
          <w:bCs/>
        </w:rPr>
        <w:t>30</w:t>
      </w:r>
      <w:r w:rsidRPr="00851680">
        <w:rPr>
          <w:rFonts w:ascii="宋体" w:hAnsi="宋体" w:cs="宋体" w:hint="eastAsia"/>
          <w:bCs/>
        </w:rPr>
        <w:t>分</w:t>
      </w:r>
      <w:r w:rsidRPr="00987111">
        <w:rPr>
          <w:rFonts w:ascii="宋体" w:hAnsi="宋体" w:cs="宋体" w:hint="eastAsia"/>
          <w:bCs/>
        </w:rPr>
        <w:t>。</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开标地点：万锦建设集团有限公司，南京市玄武区玄武大道108号聚慧园2号楼1105</w:t>
      </w:r>
      <w:r w:rsidR="008572F2">
        <w:rPr>
          <w:rFonts w:ascii="宋体" w:hAnsi="宋体" w:cs="宋体" w:hint="eastAsia"/>
          <w:bCs/>
        </w:rPr>
        <w:t>A</w:t>
      </w:r>
      <w:r w:rsidRPr="00987111">
        <w:rPr>
          <w:rFonts w:ascii="宋体" w:hAnsi="宋体" w:cs="宋体" w:hint="eastAsia"/>
          <w:bCs/>
        </w:rPr>
        <w:t>室。</w:t>
      </w:r>
    </w:p>
    <w:p w:rsidR="0096454D" w:rsidRPr="00987111" w:rsidRDefault="003461FA">
      <w:pPr>
        <w:pStyle w:val="aff4"/>
        <w:ind w:firstLineChars="200" w:firstLine="482"/>
        <w:jc w:val="both"/>
        <w:rPr>
          <w:rFonts w:ascii="宋体" w:hAnsi="宋体" w:cs="宋体"/>
          <w:b/>
          <w:bCs/>
        </w:rPr>
      </w:pPr>
      <w:bookmarkStart w:id="12" w:name="_Toc28359007"/>
      <w:bookmarkStart w:id="13" w:name="_Toc35393625"/>
      <w:bookmarkStart w:id="14" w:name="_Toc35393794"/>
      <w:bookmarkStart w:id="15" w:name="_Toc28359084"/>
      <w:r w:rsidRPr="00987111">
        <w:rPr>
          <w:rFonts w:ascii="宋体" w:hAnsi="宋体" w:cs="宋体" w:hint="eastAsia"/>
          <w:b/>
          <w:bCs/>
        </w:rPr>
        <w:t>五、公告期限</w:t>
      </w:r>
      <w:bookmarkEnd w:id="12"/>
      <w:bookmarkEnd w:id="13"/>
      <w:bookmarkEnd w:id="14"/>
      <w:bookmarkEnd w:id="15"/>
    </w:p>
    <w:p w:rsidR="0096454D" w:rsidRPr="00987111" w:rsidRDefault="003461FA">
      <w:pPr>
        <w:pStyle w:val="aff4"/>
        <w:ind w:firstLineChars="200"/>
        <w:jc w:val="both"/>
        <w:rPr>
          <w:rFonts w:ascii="宋体" w:hAnsi="宋体" w:cs="宋体"/>
          <w:bCs/>
        </w:rPr>
      </w:pPr>
      <w:r w:rsidRPr="00987111">
        <w:rPr>
          <w:rFonts w:ascii="宋体" w:hAnsi="宋体" w:cs="宋体" w:hint="eastAsia"/>
          <w:bCs/>
        </w:rPr>
        <w:t>自本公告发布之日起5个工作日。</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六、其他补充事宜</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1、本采购公告在江苏省政府采购网（http://www.ccgp-jiangsu.gov.cn/）公示发布。</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2、采购项目需要落实的政府采购政策</w:t>
      </w:r>
      <w:r w:rsidR="005229C8">
        <w:rPr>
          <w:rFonts w:ascii="宋体" w:hAnsi="宋体" w:cs="宋体" w:hint="eastAsia"/>
          <w:bCs/>
        </w:rPr>
        <w:t>：</w:t>
      </w:r>
      <w:r w:rsidRPr="00987111">
        <w:rPr>
          <w:rFonts w:ascii="宋体" w:hAnsi="宋体" w:cs="宋体" w:hint="eastAsia"/>
          <w:bCs/>
        </w:rPr>
        <w:t>《政府采购促进中小企业发展暂行办法》、《关于政府采购支持监狱企业发展有关问题的通知》、《关于促进残疾人就业政府采购政策的通知)》、《关于调整优化节能产品</w:t>
      </w:r>
      <w:r w:rsidRPr="00987111">
        <w:rPr>
          <w:rFonts w:hint="eastAsia"/>
        </w:rPr>
        <w:t>间加大政府采购支持中小微企业力度的</w:t>
      </w:r>
      <w:r w:rsidRPr="00987111">
        <w:rPr>
          <w:rFonts w:ascii="宋体" w:hAnsi="宋体" w:cs="宋体" w:hint="eastAsia"/>
          <w:bCs/>
        </w:rPr>
        <w:t>、环境标志产品政府采购执行机制的通知》、</w:t>
      </w:r>
      <w:r w:rsidRPr="00987111">
        <w:rPr>
          <w:rFonts w:hint="eastAsia"/>
        </w:rPr>
        <w:t>《关于新冠肺炎疫情防控期通知》。</w:t>
      </w:r>
    </w:p>
    <w:p w:rsidR="0096454D" w:rsidRPr="00987111" w:rsidRDefault="003461FA">
      <w:pPr>
        <w:pStyle w:val="aff4"/>
        <w:ind w:firstLineChars="200"/>
        <w:jc w:val="both"/>
        <w:rPr>
          <w:rFonts w:ascii="宋体" w:hAnsi="宋体" w:cs="宋体"/>
          <w:bCs/>
        </w:rPr>
      </w:pPr>
      <w:r w:rsidRPr="00987111">
        <w:rPr>
          <w:rFonts w:ascii="宋体" w:hAnsi="宋体" w:cs="宋体"/>
          <w:bCs/>
        </w:rPr>
        <w:t>3</w:t>
      </w:r>
      <w:r w:rsidRPr="00987111">
        <w:rPr>
          <w:rFonts w:ascii="宋体" w:hAnsi="宋体" w:cs="宋体" w:hint="eastAsia"/>
          <w:bCs/>
        </w:rPr>
        <w:t>、供应商诚信档案管理</w:t>
      </w:r>
    </w:p>
    <w:p w:rsidR="0096454D" w:rsidRPr="00987111" w:rsidRDefault="003461FA">
      <w:pPr>
        <w:shd w:val="clear" w:color="auto" w:fill="FFFFFF"/>
        <w:spacing w:line="360" w:lineRule="auto"/>
        <w:ind w:firstLineChars="202" w:firstLine="485"/>
        <w:rPr>
          <w:rFonts w:ascii="宋体" w:hAnsi="宋体" w:cs="宋体"/>
          <w:sz w:val="24"/>
        </w:rPr>
      </w:pPr>
      <w:r w:rsidRPr="00987111">
        <w:rPr>
          <w:rFonts w:ascii="宋体" w:hAnsi="宋体" w:cs="宋体" w:hint="eastAsia"/>
          <w:sz w:val="24"/>
        </w:rPr>
        <w:t>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获取采购文件，但必须在提交投标（响应）文件截止日2天前办理登记注册手续。</w:t>
      </w:r>
    </w:p>
    <w:p w:rsidR="0096454D" w:rsidRPr="00987111" w:rsidRDefault="003461FA">
      <w:pPr>
        <w:shd w:val="clear" w:color="auto" w:fill="FFFFFF"/>
        <w:spacing w:line="360" w:lineRule="auto"/>
        <w:ind w:firstLineChars="202" w:firstLine="485"/>
        <w:rPr>
          <w:rFonts w:ascii="宋体" w:hAnsi="宋体" w:cs="宋体"/>
          <w:sz w:val="24"/>
        </w:rPr>
      </w:pPr>
      <w:r w:rsidRPr="00987111">
        <w:rPr>
          <w:rFonts w:ascii="宋体" w:hAnsi="宋体" w:cs="宋体" w:hint="eastAsia"/>
          <w:sz w:val="24"/>
        </w:rPr>
        <w:t>供应商申请网上注册的，应当按以下程序进行：</w:t>
      </w:r>
    </w:p>
    <w:p w:rsidR="0096454D" w:rsidRPr="00987111" w:rsidRDefault="003461FA">
      <w:pPr>
        <w:shd w:val="clear" w:color="auto" w:fill="FFFFFF"/>
        <w:spacing w:line="360" w:lineRule="auto"/>
        <w:ind w:firstLineChars="202" w:firstLine="485"/>
        <w:rPr>
          <w:rFonts w:ascii="宋体" w:hAnsi="宋体" w:cs="宋体"/>
          <w:sz w:val="24"/>
        </w:rPr>
      </w:pPr>
      <w:r w:rsidRPr="00987111">
        <w:rPr>
          <w:rFonts w:ascii="宋体" w:hAnsi="宋体" w:cs="宋体" w:hint="eastAsia"/>
          <w:sz w:val="24"/>
        </w:rPr>
        <w:t>（1）登陆“信用南京”或“南京市政府采购网”网站，点击“政府采购供应商诚信档案”图标，在弹出的用户登录界面，点击“新用户注册”；</w:t>
      </w:r>
    </w:p>
    <w:p w:rsidR="0096454D" w:rsidRPr="00987111" w:rsidRDefault="003461FA">
      <w:pPr>
        <w:shd w:val="clear" w:color="auto" w:fill="FFFFFF"/>
        <w:spacing w:line="360" w:lineRule="auto"/>
        <w:ind w:firstLineChars="202" w:firstLine="485"/>
        <w:rPr>
          <w:rFonts w:ascii="宋体" w:hAnsi="宋体" w:cs="宋体"/>
          <w:sz w:val="24"/>
        </w:rPr>
      </w:pPr>
      <w:r w:rsidRPr="00987111">
        <w:rPr>
          <w:rFonts w:ascii="宋体" w:hAnsi="宋体" w:cs="宋体" w:hint="eastAsia"/>
          <w:sz w:val="24"/>
        </w:rPr>
        <w:t>（2）在“新用户注册”界面，供应商自行设置用户名、登录密码，如实填</w:t>
      </w:r>
      <w:r w:rsidRPr="00987111">
        <w:rPr>
          <w:rFonts w:ascii="宋体" w:hAnsi="宋体" w:cs="宋体" w:hint="eastAsia"/>
          <w:sz w:val="24"/>
        </w:rPr>
        <w:lastRenderedPageBreak/>
        <w:t>写“南京市政府采购供应商诚信档案注册登记表”，根据本办法第十七条规定上传相关资料，并进行信用承诺确认后，提交注册申请；系统审核后，供应商即可登录系统进行相关功能操作。</w:t>
      </w:r>
    </w:p>
    <w:p w:rsidR="0096454D" w:rsidRPr="00987111" w:rsidRDefault="003461FA">
      <w:pPr>
        <w:shd w:val="clear" w:color="auto" w:fill="FFFFFF"/>
        <w:spacing w:line="360" w:lineRule="auto"/>
        <w:ind w:firstLineChars="202" w:firstLine="485"/>
        <w:rPr>
          <w:rFonts w:ascii="宋体" w:hAnsi="宋体" w:cs="宋体"/>
          <w:sz w:val="24"/>
        </w:rPr>
      </w:pPr>
      <w:r w:rsidRPr="00987111">
        <w:rPr>
          <w:rFonts w:ascii="宋体" w:hAnsi="宋体" w:cs="宋体" w:hint="eastAsia"/>
          <w:sz w:val="24"/>
        </w:rPr>
        <w:t>注册成功后，供应商参加本次政府采购活动时，在采购文件发布之日起至递交投标文件截止日前，应先登录“信用南京”在线打印其“南京市政府采购供应商信用记录表”，经法定代表人签名盖章后作为投标文件的组成部分“南京市政府采购供应商信用记录表”是其参加本次政府采购活动的必备材料。</w:t>
      </w:r>
    </w:p>
    <w:p w:rsidR="0096454D" w:rsidRPr="00987111" w:rsidRDefault="003461FA">
      <w:pPr>
        <w:pStyle w:val="aff4"/>
        <w:ind w:firstLineChars="200"/>
        <w:jc w:val="both"/>
        <w:rPr>
          <w:rFonts w:ascii="宋体" w:hAnsi="宋体" w:cs="宋体"/>
        </w:rPr>
      </w:pPr>
      <w:r w:rsidRPr="00987111">
        <w:rPr>
          <w:rFonts w:ascii="宋体" w:hAnsi="宋体" w:cs="宋体" w:hint="eastAsia"/>
        </w:rPr>
        <w:t>南京市政府采购供应商诚信档案管理系统客服电话：025-52718366；供应商可就用户注册与打印“南京市政府采购供应商信用记录表”等事宜进行咨询。</w:t>
      </w:r>
    </w:p>
    <w:p w:rsidR="0096454D" w:rsidRPr="00987111" w:rsidRDefault="003461FA">
      <w:pPr>
        <w:pStyle w:val="aff4"/>
        <w:ind w:firstLineChars="200"/>
        <w:jc w:val="both"/>
        <w:rPr>
          <w:rFonts w:ascii="宋体" w:hAnsi="宋体" w:cs="宋体"/>
          <w:bCs/>
        </w:rPr>
      </w:pPr>
      <w:r w:rsidRPr="00987111">
        <w:rPr>
          <w:rFonts w:ascii="宋体" w:hAnsi="宋体" w:cs="宋体"/>
          <w:bCs/>
        </w:rPr>
        <w:t>4</w:t>
      </w:r>
      <w:r w:rsidRPr="00987111">
        <w:rPr>
          <w:rFonts w:ascii="宋体" w:hAnsi="宋体" w:cs="宋体" w:hint="eastAsia"/>
          <w:bCs/>
        </w:rPr>
        <w:t>、是否接受进口产品：不接受。</w:t>
      </w:r>
    </w:p>
    <w:p w:rsidR="0096454D" w:rsidRPr="00987111" w:rsidRDefault="003461FA">
      <w:pPr>
        <w:pStyle w:val="aff4"/>
        <w:ind w:firstLineChars="200"/>
        <w:jc w:val="both"/>
        <w:rPr>
          <w:rFonts w:ascii="宋体" w:hAnsi="宋体" w:cs="宋体"/>
          <w:bCs/>
        </w:rPr>
      </w:pPr>
      <w:r w:rsidRPr="00987111">
        <w:rPr>
          <w:rFonts w:ascii="宋体" w:hAnsi="宋体" w:cs="宋体"/>
          <w:bCs/>
        </w:rPr>
        <w:t>5</w:t>
      </w:r>
      <w:r w:rsidRPr="00987111">
        <w:rPr>
          <w:rFonts w:ascii="宋体" w:hAnsi="宋体" w:cs="宋体" w:hint="eastAsia"/>
          <w:bCs/>
        </w:rPr>
        <w:t>、集中考察现场及答疑：无。</w:t>
      </w:r>
    </w:p>
    <w:p w:rsidR="0096454D" w:rsidRPr="00987111" w:rsidRDefault="003461FA">
      <w:pPr>
        <w:pStyle w:val="aff4"/>
        <w:ind w:firstLineChars="200"/>
        <w:jc w:val="both"/>
        <w:rPr>
          <w:rFonts w:ascii="宋体" w:hAnsi="宋体" w:cs="宋体"/>
          <w:bCs/>
        </w:rPr>
      </w:pPr>
      <w:r w:rsidRPr="00987111">
        <w:rPr>
          <w:rFonts w:ascii="宋体" w:hAnsi="宋体" w:cs="宋体"/>
          <w:bCs/>
        </w:rPr>
        <w:t>6</w:t>
      </w:r>
      <w:r w:rsidRPr="00987111">
        <w:rPr>
          <w:rFonts w:ascii="宋体" w:hAnsi="宋体" w:cs="宋体" w:hint="eastAsia"/>
          <w:bCs/>
        </w:rPr>
        <w:t>、投标文件：正本份数：壹份；副本份数：肆份；电子投标文件：壹份。</w:t>
      </w:r>
    </w:p>
    <w:p w:rsidR="0096454D" w:rsidRPr="00987111" w:rsidRDefault="003461FA">
      <w:pPr>
        <w:pStyle w:val="aff4"/>
        <w:ind w:firstLineChars="200" w:firstLine="482"/>
        <w:jc w:val="both"/>
        <w:rPr>
          <w:rFonts w:ascii="宋体" w:hAnsi="宋体" w:cs="宋体"/>
          <w:b/>
          <w:bCs/>
        </w:rPr>
      </w:pPr>
      <w:r w:rsidRPr="00987111">
        <w:rPr>
          <w:rFonts w:ascii="宋体" w:hAnsi="宋体" w:cs="宋体" w:hint="eastAsia"/>
          <w:b/>
          <w:bCs/>
        </w:rPr>
        <w:t>七、对本次招标提出询问，请按</w:t>
      </w:r>
      <w:r w:rsidRPr="00987111">
        <w:rPr>
          <w:rFonts w:ascii="宋体" w:hAnsi="宋体" w:cs="宋体"/>
          <w:b/>
          <w:bCs/>
        </w:rPr>
        <w:t>以下方式</w:t>
      </w:r>
      <w:r w:rsidRPr="00987111">
        <w:rPr>
          <w:rFonts w:ascii="宋体" w:hAnsi="宋体" w:cs="宋体" w:hint="eastAsia"/>
          <w:b/>
          <w:bCs/>
        </w:rPr>
        <w:t>联系</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1、采购人信息</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名称：南京市秦淮生态环境局</w:t>
      </w:r>
      <w:r w:rsidRPr="00987111">
        <w:rPr>
          <w:rFonts w:ascii="宋体" w:hAnsi="宋体" w:cs="宋体"/>
          <w:bCs/>
        </w:rPr>
        <w:tab/>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地址：南京市秦淮区秦虹路1号5</w:t>
      </w:r>
      <w:r w:rsidRPr="00987111">
        <w:rPr>
          <w:rFonts w:ascii="宋体" w:hAnsi="宋体" w:cs="宋体"/>
          <w:bCs/>
        </w:rPr>
        <w:t>12</w:t>
      </w:r>
      <w:r w:rsidRPr="00987111">
        <w:rPr>
          <w:rFonts w:ascii="宋体" w:hAnsi="宋体" w:cs="宋体" w:hint="eastAsia"/>
          <w:bCs/>
        </w:rPr>
        <w:t xml:space="preserve">室 </w:t>
      </w:r>
      <w:r w:rsidRPr="00987111">
        <w:rPr>
          <w:rFonts w:ascii="宋体" w:hAnsi="宋体" w:cs="宋体"/>
          <w:bCs/>
        </w:rPr>
        <w:t xml:space="preserve"> </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联系方式：张主任</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2、采购代理机构信息</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名称：万锦建设集团有限公司</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 xml:space="preserve">地址：万锦建设集团有限公司，南京市玄武区玄武大道108号聚慧园2号楼1105B室。                                 </w:t>
      </w:r>
    </w:p>
    <w:p w:rsidR="0096454D" w:rsidRPr="00987111" w:rsidRDefault="003461FA">
      <w:pPr>
        <w:pStyle w:val="aff4"/>
        <w:ind w:firstLineChars="200"/>
        <w:jc w:val="both"/>
        <w:rPr>
          <w:rFonts w:ascii="宋体" w:hAnsi="宋体" w:cs="宋体"/>
          <w:bCs/>
        </w:rPr>
      </w:pPr>
      <w:r w:rsidRPr="00987111">
        <w:rPr>
          <w:rFonts w:ascii="宋体" w:hAnsi="宋体" w:cs="宋体" w:hint="eastAsia"/>
          <w:bCs/>
        </w:rPr>
        <w:t>联系方式：</w:t>
      </w:r>
      <w:r w:rsidR="00E26AE3">
        <w:rPr>
          <w:rFonts w:ascii="宋体" w:hAnsi="宋体" w:cs="宋体" w:hint="eastAsia"/>
          <w:bCs/>
        </w:rPr>
        <w:t>顾</w:t>
      </w:r>
      <w:r w:rsidRPr="00987111">
        <w:rPr>
          <w:rFonts w:ascii="宋体" w:hAnsi="宋体" w:cs="宋体" w:hint="eastAsia"/>
          <w:bCs/>
        </w:rPr>
        <w:t>工，</w:t>
      </w:r>
      <w:r w:rsidR="00E26AE3">
        <w:rPr>
          <w:rFonts w:ascii="宋体" w:hAnsi="宋体" w:cs="宋体" w:hint="eastAsia"/>
          <w:bCs/>
        </w:rPr>
        <w:t>17366008233</w:t>
      </w:r>
    </w:p>
    <w:p w:rsidR="0096454D" w:rsidRPr="00987111" w:rsidRDefault="003461FA">
      <w:pPr>
        <w:pStyle w:val="aff4"/>
        <w:ind w:firstLineChars="200"/>
        <w:jc w:val="both"/>
        <w:rPr>
          <w:rFonts w:ascii="宋体" w:hAnsi="宋体" w:cs="宋体"/>
          <w:bCs/>
        </w:rPr>
      </w:pPr>
      <w:r w:rsidRPr="00987111">
        <w:rPr>
          <w:rFonts w:ascii="宋体" w:hAnsi="宋体" w:cs="宋体"/>
          <w:bCs/>
        </w:rPr>
        <w:t>3</w:t>
      </w:r>
      <w:r w:rsidRPr="00987111">
        <w:rPr>
          <w:rFonts w:ascii="宋体" w:hAnsi="宋体" w:cs="宋体" w:hint="eastAsia"/>
          <w:bCs/>
        </w:rPr>
        <w:t>、项目联系方式</w:t>
      </w:r>
    </w:p>
    <w:p w:rsidR="0096454D" w:rsidRPr="00987111" w:rsidRDefault="003461FA">
      <w:pPr>
        <w:pStyle w:val="aff4"/>
        <w:ind w:firstLineChars="200"/>
        <w:jc w:val="both"/>
        <w:rPr>
          <w:rFonts w:ascii="宋体" w:hAnsi="宋体"/>
          <w:sz w:val="44"/>
          <w:szCs w:val="44"/>
        </w:rPr>
      </w:pPr>
      <w:r w:rsidRPr="00987111">
        <w:rPr>
          <w:rFonts w:ascii="宋体" w:hAnsi="宋体" w:cs="宋体" w:hint="eastAsia"/>
          <w:bCs/>
        </w:rPr>
        <w:t>项目联系人：</w:t>
      </w:r>
      <w:r w:rsidR="00E26AE3">
        <w:rPr>
          <w:rFonts w:ascii="宋体" w:hAnsi="宋体" w:cs="宋体" w:hint="eastAsia"/>
          <w:bCs/>
        </w:rPr>
        <w:t>顾</w:t>
      </w:r>
      <w:r w:rsidRPr="00987111">
        <w:rPr>
          <w:rFonts w:ascii="宋体" w:hAnsi="宋体" w:cs="宋体" w:hint="eastAsia"/>
          <w:bCs/>
        </w:rPr>
        <w:t>工；电话：1</w:t>
      </w:r>
      <w:r w:rsidR="00E26AE3">
        <w:rPr>
          <w:rFonts w:ascii="宋体" w:hAnsi="宋体" w:cs="宋体" w:hint="eastAsia"/>
          <w:bCs/>
        </w:rPr>
        <w:t>7366008233</w:t>
      </w:r>
    </w:p>
    <w:p w:rsidR="00A90063" w:rsidRPr="00B10273" w:rsidRDefault="003461FA" w:rsidP="0083523B">
      <w:pPr>
        <w:pStyle w:val="1"/>
        <w:jc w:val="center"/>
        <w:rPr>
          <w:sz w:val="24"/>
        </w:rPr>
      </w:pPr>
      <w:r w:rsidRPr="00987111">
        <w:rPr>
          <w:rFonts w:ascii="宋体"/>
          <w:sz w:val="44"/>
          <w:szCs w:val="44"/>
        </w:rPr>
        <w:br w:type="page"/>
      </w:r>
      <w:bookmarkStart w:id="16" w:name="_Toc120614282"/>
      <w:bookmarkStart w:id="17" w:name="_Toc49090576"/>
      <w:bookmarkStart w:id="18" w:name="_Toc26554094"/>
      <w:bookmarkStart w:id="19" w:name="自拟合同"/>
      <w:bookmarkEnd w:id="0"/>
      <w:bookmarkEnd w:id="1"/>
      <w:bookmarkEnd w:id="2"/>
      <w:bookmarkEnd w:id="3"/>
      <w:bookmarkEnd w:id="4"/>
      <w:bookmarkEnd w:id="5"/>
      <w:bookmarkEnd w:id="6"/>
      <w:bookmarkEnd w:id="7"/>
      <w:bookmarkEnd w:id="8"/>
      <w:bookmarkEnd w:id="9"/>
      <w:bookmarkEnd w:id="10"/>
      <w:bookmarkEnd w:id="11"/>
    </w:p>
    <w:bookmarkEnd w:id="19"/>
    <w:p w:rsidR="00E44BB0" w:rsidRPr="00987111" w:rsidRDefault="00E44BB0" w:rsidP="00E44BB0">
      <w:pPr>
        <w:pStyle w:val="1"/>
        <w:jc w:val="center"/>
        <w:rPr>
          <w:rFonts w:ascii="宋体"/>
          <w:sz w:val="44"/>
          <w:szCs w:val="44"/>
        </w:rPr>
      </w:pPr>
      <w:r w:rsidRPr="00987111">
        <w:rPr>
          <w:rFonts w:ascii="宋体" w:hint="eastAsia"/>
          <w:sz w:val="44"/>
          <w:szCs w:val="44"/>
        </w:rPr>
        <w:lastRenderedPageBreak/>
        <w:t>第四章  采购需求</w:t>
      </w:r>
    </w:p>
    <w:p w:rsidR="00D05619" w:rsidRPr="007A6069" w:rsidRDefault="00D05619" w:rsidP="00D05619">
      <w:pPr>
        <w:spacing w:line="360" w:lineRule="auto"/>
        <w:rPr>
          <w:rFonts w:ascii="宋体" w:hAnsi="宋体"/>
          <w:b/>
          <w:bCs/>
          <w:sz w:val="24"/>
        </w:rPr>
      </w:pPr>
      <w:bookmarkStart w:id="20" w:name="_Toc393990727"/>
      <w:r w:rsidRPr="007A6069">
        <w:rPr>
          <w:rFonts w:ascii="宋体" w:hAnsi="宋体" w:hint="eastAsia"/>
          <w:b/>
          <w:bCs/>
          <w:sz w:val="24"/>
        </w:rPr>
        <w:t>4.1报价说明</w:t>
      </w:r>
    </w:p>
    <w:p w:rsidR="00BA7D51" w:rsidRPr="007A6069" w:rsidRDefault="00BA7D51" w:rsidP="00BA7D51">
      <w:pPr>
        <w:pStyle w:val="Bodytext10"/>
        <w:spacing w:after="0" w:line="360" w:lineRule="auto"/>
        <w:ind w:firstLineChars="200" w:firstLine="482"/>
        <w:rPr>
          <w:b/>
          <w:i w:val="0"/>
          <w:iCs w:val="0"/>
          <w:sz w:val="24"/>
          <w:szCs w:val="28"/>
          <w:lang w:val="en-US" w:eastAsia="zh-CN" w:bidi="ar-SA"/>
        </w:rPr>
      </w:pPr>
      <w:r w:rsidRPr="007A6069">
        <w:rPr>
          <w:rFonts w:hint="eastAsia"/>
          <w:b/>
          <w:i w:val="0"/>
          <w:iCs w:val="0"/>
          <w:sz w:val="24"/>
          <w:szCs w:val="28"/>
          <w:lang w:val="en-US" w:eastAsia="zh-CN" w:bidi="ar-SA"/>
        </w:rPr>
        <w:t>当实际安装油烟在线监控仪在3000-5000套之间的，乙方投标价格作为付款总额；</w:t>
      </w:r>
    </w:p>
    <w:p w:rsidR="00BA7D51" w:rsidRPr="007A6069" w:rsidRDefault="00BA7D51" w:rsidP="00BA7D51">
      <w:pPr>
        <w:pStyle w:val="Bodytext10"/>
        <w:spacing w:after="0" w:line="360" w:lineRule="auto"/>
        <w:ind w:firstLineChars="200" w:firstLine="482"/>
        <w:jc w:val="both"/>
        <w:rPr>
          <w:b/>
          <w:i w:val="0"/>
          <w:iCs w:val="0"/>
          <w:sz w:val="24"/>
          <w:szCs w:val="28"/>
          <w:lang w:val="en-US" w:eastAsia="zh-CN" w:bidi="ar-SA"/>
        </w:rPr>
      </w:pPr>
      <w:r w:rsidRPr="007A6069">
        <w:rPr>
          <w:rFonts w:hint="eastAsia"/>
          <w:b/>
          <w:i w:val="0"/>
          <w:iCs w:val="0"/>
          <w:sz w:val="24"/>
          <w:szCs w:val="28"/>
          <w:lang w:val="en-US" w:eastAsia="zh-CN" w:bidi="ar-SA"/>
        </w:rPr>
        <w:t>当实际安装油烟在线监控仪少于3000套，三年服务费用按</w:t>
      </w:r>
      <w:r w:rsidRPr="007A6069">
        <w:rPr>
          <w:b/>
          <w:i w:val="0"/>
          <w:iCs w:val="0"/>
          <w:sz w:val="24"/>
          <w:szCs w:val="28"/>
          <w:u w:val="single"/>
          <w:lang w:val="en-US" w:eastAsia="zh-CN" w:bidi="ar-SA"/>
        </w:rPr>
        <w:t xml:space="preserve">    </w:t>
      </w:r>
      <w:r w:rsidRPr="007A6069">
        <w:rPr>
          <w:rFonts w:hint="eastAsia"/>
          <w:b/>
          <w:i w:val="0"/>
          <w:iCs w:val="0"/>
          <w:sz w:val="24"/>
          <w:szCs w:val="28"/>
          <w:u w:val="single"/>
          <w:lang w:val="en-US" w:eastAsia="zh-CN" w:bidi="ar-SA"/>
        </w:rPr>
        <w:t>元</w:t>
      </w:r>
      <w:r w:rsidRPr="007A6069">
        <w:rPr>
          <w:rFonts w:hint="eastAsia"/>
          <w:b/>
          <w:i w:val="0"/>
          <w:iCs w:val="0"/>
          <w:sz w:val="24"/>
          <w:szCs w:val="28"/>
          <w:lang w:val="en-US" w:eastAsia="zh-CN" w:bidi="ar-SA"/>
        </w:rPr>
        <w:t>/套核算，确定付款总额。</w:t>
      </w:r>
    </w:p>
    <w:p w:rsidR="00E44BB0" w:rsidRPr="00F45AF1" w:rsidRDefault="007C7BD9" w:rsidP="007C7BD9">
      <w:pPr>
        <w:spacing w:line="360" w:lineRule="auto"/>
        <w:rPr>
          <w:rFonts w:ascii="宋体" w:hAnsi="宋体"/>
          <w:b/>
          <w:bCs/>
          <w:sz w:val="24"/>
        </w:rPr>
      </w:pPr>
      <w:r w:rsidRPr="00F45AF1">
        <w:rPr>
          <w:rFonts w:ascii="宋体" w:hAnsi="宋体" w:hint="eastAsia"/>
          <w:b/>
          <w:bCs/>
          <w:sz w:val="24"/>
        </w:rPr>
        <w:t>4</w:t>
      </w:r>
      <w:r w:rsidR="00E44BB0" w:rsidRPr="00F45AF1">
        <w:rPr>
          <w:rFonts w:ascii="宋体" w:hAnsi="宋体" w:hint="eastAsia"/>
          <w:b/>
          <w:bCs/>
          <w:sz w:val="24"/>
        </w:rPr>
        <w:t>.</w:t>
      </w:r>
      <w:r w:rsidR="00497AE0">
        <w:rPr>
          <w:rFonts w:ascii="宋体" w:hAnsi="宋体" w:hint="eastAsia"/>
          <w:b/>
          <w:bCs/>
          <w:sz w:val="24"/>
        </w:rPr>
        <w:t>2</w:t>
      </w:r>
      <w:r w:rsidR="00E44BB0" w:rsidRPr="00F45AF1">
        <w:rPr>
          <w:rFonts w:ascii="宋体" w:hAnsi="宋体" w:hint="eastAsia"/>
          <w:b/>
          <w:bCs/>
          <w:sz w:val="24"/>
        </w:rPr>
        <w:t>项目概况</w:t>
      </w:r>
    </w:p>
    <w:p w:rsidR="00E44BB0" w:rsidRPr="00F45AF1" w:rsidRDefault="007C7BD9" w:rsidP="007C7BD9">
      <w:pPr>
        <w:spacing w:line="360" w:lineRule="auto"/>
        <w:rPr>
          <w:rFonts w:ascii="宋体" w:hAnsi="宋体"/>
          <w:b/>
          <w:bCs/>
          <w:sz w:val="24"/>
        </w:rPr>
      </w:pPr>
      <w:r w:rsidRPr="00F45AF1">
        <w:rPr>
          <w:rFonts w:ascii="宋体" w:hAnsi="宋体" w:hint="eastAsia"/>
          <w:b/>
          <w:bCs/>
          <w:sz w:val="24"/>
        </w:rPr>
        <w:t>4</w:t>
      </w:r>
      <w:r w:rsidR="00E44BB0" w:rsidRPr="00F45AF1">
        <w:rPr>
          <w:rFonts w:ascii="宋体" w:hAnsi="宋体" w:hint="eastAsia"/>
          <w:b/>
          <w:bCs/>
          <w:sz w:val="24"/>
        </w:rPr>
        <w:t>.</w:t>
      </w:r>
      <w:r w:rsidR="00497AE0">
        <w:rPr>
          <w:rFonts w:ascii="宋体" w:hAnsi="宋体" w:hint="eastAsia"/>
          <w:b/>
          <w:bCs/>
          <w:sz w:val="24"/>
        </w:rPr>
        <w:t>2</w:t>
      </w:r>
      <w:r w:rsidR="00E44BB0" w:rsidRPr="00F45AF1">
        <w:rPr>
          <w:rFonts w:ascii="宋体" w:hAnsi="宋体" w:hint="eastAsia"/>
          <w:b/>
          <w:bCs/>
          <w:sz w:val="24"/>
        </w:rPr>
        <w:t>.1项目背景</w:t>
      </w:r>
    </w:p>
    <w:p w:rsidR="00C86E2D" w:rsidRPr="00C86E2D" w:rsidRDefault="00C86E2D" w:rsidP="00C86E2D">
      <w:pPr>
        <w:spacing w:line="360" w:lineRule="auto"/>
        <w:ind w:firstLineChars="200" w:firstLine="480"/>
        <w:rPr>
          <w:rFonts w:ascii="宋体" w:hAnsi="宋体"/>
          <w:sz w:val="24"/>
        </w:rPr>
      </w:pPr>
      <w:r w:rsidRPr="00C86E2D">
        <w:rPr>
          <w:rFonts w:ascii="宋体" w:hAnsi="宋体" w:hint="eastAsia"/>
          <w:sz w:val="24"/>
        </w:rPr>
        <w:t>秦淮区餐饮业发达，各类小餐饮数量众多（近5000家）, 餐饮企业油烟净化设备质量不合格，清洗不及时，使用率不高，排放不达标等问题非常突出，成为影响我区空气质量的重要因素，油烟扰民投诉不断。</w:t>
      </w:r>
    </w:p>
    <w:p w:rsidR="00C86E2D" w:rsidRPr="00C86E2D" w:rsidRDefault="00C86E2D" w:rsidP="00C86E2D">
      <w:pPr>
        <w:spacing w:line="360" w:lineRule="auto"/>
        <w:ind w:firstLineChars="200" w:firstLine="480"/>
        <w:rPr>
          <w:rFonts w:ascii="宋体" w:hAnsi="宋体"/>
          <w:sz w:val="24"/>
        </w:rPr>
      </w:pPr>
      <w:r w:rsidRPr="00C86E2D">
        <w:rPr>
          <w:rFonts w:ascii="宋体" w:hAnsi="宋体" w:hint="eastAsia"/>
          <w:sz w:val="24"/>
        </w:rPr>
        <w:t>为进一步加强餐饮油烟排放的监控与管理，南京市秦淮生态环境局将启动秦淮区餐饮油烟在线监控及运维服务项目的建设工作，实现油烟排放统一监控与运维管理，以企业第三方服务的方式来保证餐饮企业油烟排放的规范化与达标率。</w:t>
      </w:r>
    </w:p>
    <w:p w:rsidR="00F35CFF" w:rsidRDefault="00F35CFF" w:rsidP="00F35CFF">
      <w:pPr>
        <w:spacing w:line="360" w:lineRule="auto"/>
        <w:ind w:firstLineChars="200" w:firstLine="480"/>
        <w:rPr>
          <w:rFonts w:ascii="宋体" w:hAnsi="宋体"/>
          <w:sz w:val="24"/>
        </w:rPr>
      </w:pPr>
      <w:r w:rsidRPr="00F35CFF">
        <w:rPr>
          <w:rFonts w:ascii="宋体" w:hAnsi="宋体" w:hint="eastAsia"/>
          <w:sz w:val="24"/>
        </w:rPr>
        <w:t>监控覆盖范围为辖区餐饮单位（面积为500平方米以下），打包计算约3000套。</w:t>
      </w:r>
    </w:p>
    <w:p w:rsidR="00C86E2D" w:rsidRPr="00C86E2D" w:rsidRDefault="00C86E2D" w:rsidP="00F35CFF">
      <w:pPr>
        <w:spacing w:line="360" w:lineRule="auto"/>
        <w:ind w:firstLineChars="200" w:firstLine="480"/>
        <w:rPr>
          <w:rFonts w:ascii="宋体" w:hAnsi="宋体"/>
          <w:sz w:val="24"/>
        </w:rPr>
      </w:pPr>
      <w:r w:rsidRPr="00C86E2D">
        <w:rPr>
          <w:rFonts w:ascii="宋体" w:hAnsi="宋体" w:hint="eastAsia"/>
          <w:sz w:val="24"/>
        </w:rPr>
        <w:t>现计划通过政府采购，选择合格供应商进行第三方监管运维，通过物联网技术将餐饮企业油烟净化设施的工作状态及油烟排放浓度实时传送到设立在生态环境局的指挥平台，并对油烟在线监控终端进行定期维护，为秦淮区餐饮油烟监督管理提供技术支持及数据支持，起到协助秦淮生态环境局监督执法的作用。</w:t>
      </w:r>
    </w:p>
    <w:p w:rsidR="00E44BB0" w:rsidRDefault="007C7BD9" w:rsidP="00C86E2D">
      <w:pPr>
        <w:spacing w:line="360" w:lineRule="auto"/>
        <w:rPr>
          <w:rFonts w:ascii="宋体" w:hAnsi="宋体"/>
          <w:b/>
          <w:bCs/>
          <w:sz w:val="24"/>
        </w:rPr>
      </w:pPr>
      <w:r>
        <w:rPr>
          <w:rFonts w:ascii="宋体" w:hAnsi="宋体" w:hint="eastAsia"/>
          <w:b/>
          <w:bCs/>
          <w:sz w:val="24"/>
        </w:rPr>
        <w:t>4.</w:t>
      </w:r>
      <w:r w:rsidR="00497AE0">
        <w:rPr>
          <w:rFonts w:ascii="宋体" w:hAnsi="宋体" w:hint="eastAsia"/>
          <w:b/>
          <w:bCs/>
          <w:sz w:val="24"/>
        </w:rPr>
        <w:t>2</w:t>
      </w:r>
      <w:r w:rsidR="00E44BB0" w:rsidRPr="00CF4C3D">
        <w:rPr>
          <w:rFonts w:ascii="宋体" w:hAnsi="宋体" w:hint="eastAsia"/>
          <w:b/>
          <w:bCs/>
          <w:sz w:val="24"/>
        </w:rPr>
        <w:t>.2建设目的</w:t>
      </w:r>
    </w:p>
    <w:p w:rsidR="00E44BB0" w:rsidRPr="00E44BB0" w:rsidRDefault="00C86E2D" w:rsidP="00C86E2D">
      <w:pPr>
        <w:spacing w:line="360" w:lineRule="auto"/>
        <w:ind w:firstLineChars="200" w:firstLine="480"/>
        <w:rPr>
          <w:rFonts w:ascii="宋体" w:hAnsi="宋体"/>
          <w:bCs/>
          <w:sz w:val="24"/>
        </w:rPr>
      </w:pPr>
      <w:r w:rsidRPr="00C86E2D">
        <w:rPr>
          <w:rFonts w:ascii="宋体" w:hAnsi="宋体" w:hint="eastAsia"/>
          <w:bCs/>
          <w:sz w:val="24"/>
        </w:rPr>
        <w:t>空气质量的好坏，关系到人民群众的福祉。为扎实践行“绿水青山就是金山银山”理念，做好大气污染防治工作，坚决打赢蓝天保卫战，我们计划适当的投入，加强必要的能力建设,真正做到科学治污，精准施策，确保空气质量稳步提升。</w:t>
      </w:r>
    </w:p>
    <w:p w:rsidR="00E44BB0" w:rsidRPr="00F45AF1" w:rsidRDefault="007C7BD9" w:rsidP="007C7BD9">
      <w:pPr>
        <w:spacing w:line="360" w:lineRule="auto"/>
        <w:rPr>
          <w:rFonts w:ascii="宋体" w:hAnsi="宋体"/>
          <w:b/>
          <w:bCs/>
          <w:sz w:val="24"/>
        </w:rPr>
      </w:pPr>
      <w:r w:rsidRPr="00F45AF1">
        <w:rPr>
          <w:rFonts w:ascii="宋体" w:hAnsi="宋体" w:hint="eastAsia"/>
          <w:b/>
          <w:bCs/>
          <w:sz w:val="24"/>
        </w:rPr>
        <w:t>4</w:t>
      </w:r>
      <w:r w:rsidR="002C070D" w:rsidRPr="00F45AF1">
        <w:rPr>
          <w:rFonts w:ascii="宋体" w:hAnsi="宋体" w:hint="eastAsia"/>
          <w:b/>
          <w:bCs/>
          <w:sz w:val="24"/>
        </w:rPr>
        <w:t>.</w:t>
      </w:r>
      <w:r w:rsidR="00497AE0">
        <w:rPr>
          <w:rFonts w:ascii="宋体" w:hAnsi="宋体" w:hint="eastAsia"/>
          <w:b/>
          <w:bCs/>
          <w:sz w:val="24"/>
        </w:rPr>
        <w:t>2</w:t>
      </w:r>
      <w:r w:rsidR="002C070D" w:rsidRPr="00F45AF1">
        <w:rPr>
          <w:rFonts w:ascii="宋体" w:hAnsi="宋体" w:hint="eastAsia"/>
          <w:b/>
          <w:bCs/>
          <w:sz w:val="24"/>
        </w:rPr>
        <w:t>.3</w:t>
      </w:r>
      <w:r w:rsidR="00E44BB0" w:rsidRPr="00F45AF1">
        <w:rPr>
          <w:rFonts w:ascii="宋体" w:hAnsi="宋体" w:hint="eastAsia"/>
          <w:b/>
          <w:bCs/>
          <w:sz w:val="24"/>
        </w:rPr>
        <w:t>服务期限</w:t>
      </w:r>
      <w:bookmarkEnd w:id="20"/>
    </w:p>
    <w:p w:rsidR="00E44BB0" w:rsidRPr="00987111" w:rsidRDefault="00E44BB0" w:rsidP="00E44BB0">
      <w:pPr>
        <w:spacing w:line="360" w:lineRule="auto"/>
        <w:ind w:firstLineChars="200" w:firstLine="480"/>
        <w:rPr>
          <w:rFonts w:ascii="宋体" w:hAnsi="宋体"/>
          <w:sz w:val="24"/>
        </w:rPr>
      </w:pPr>
      <w:r w:rsidRPr="00987111">
        <w:rPr>
          <w:rFonts w:ascii="宋体" w:hAnsi="宋体" w:hint="eastAsia"/>
          <w:sz w:val="24"/>
        </w:rPr>
        <w:t>设备安装调试工作需在</w:t>
      </w:r>
      <w:r w:rsidRPr="0044693F">
        <w:rPr>
          <w:rFonts w:ascii="宋体" w:hAnsi="宋体" w:hint="eastAsia"/>
          <w:sz w:val="24"/>
        </w:rPr>
        <w:t>202</w:t>
      </w:r>
      <w:r w:rsidR="00A4710B">
        <w:rPr>
          <w:rFonts w:ascii="宋体" w:hAnsi="宋体" w:hint="eastAsia"/>
          <w:sz w:val="24"/>
        </w:rPr>
        <w:t>1</w:t>
      </w:r>
      <w:r w:rsidRPr="0044693F">
        <w:rPr>
          <w:rFonts w:ascii="宋体" w:hAnsi="宋体" w:hint="eastAsia"/>
          <w:sz w:val="24"/>
        </w:rPr>
        <w:t>年</w:t>
      </w:r>
      <w:r w:rsidRPr="0044693F">
        <w:rPr>
          <w:rFonts w:ascii="宋体" w:hAnsi="宋体" w:hint="eastAsia"/>
          <w:sz w:val="24"/>
          <w:u w:val="single"/>
        </w:rPr>
        <w:t xml:space="preserve"> </w:t>
      </w:r>
      <w:r w:rsidR="0044693F" w:rsidRPr="0044693F">
        <w:rPr>
          <w:rFonts w:ascii="宋体" w:hAnsi="宋体" w:hint="eastAsia"/>
          <w:sz w:val="24"/>
          <w:u w:val="single"/>
        </w:rPr>
        <w:t>5</w:t>
      </w:r>
      <w:r w:rsidRPr="0044693F">
        <w:rPr>
          <w:rFonts w:ascii="宋体" w:hAnsi="宋体"/>
          <w:sz w:val="24"/>
          <w:u w:val="single"/>
        </w:rPr>
        <w:t xml:space="preserve"> </w:t>
      </w:r>
      <w:r w:rsidRPr="0044693F">
        <w:rPr>
          <w:rFonts w:ascii="宋体" w:hAnsi="宋体" w:hint="eastAsia"/>
          <w:sz w:val="24"/>
        </w:rPr>
        <w:t>月</w:t>
      </w:r>
      <w:r w:rsidRPr="00987111">
        <w:rPr>
          <w:rFonts w:ascii="宋体" w:hAnsi="宋体" w:hint="eastAsia"/>
          <w:sz w:val="24"/>
        </w:rPr>
        <w:t>底完成；</w:t>
      </w:r>
    </w:p>
    <w:p w:rsidR="00E44BB0" w:rsidRPr="00987111" w:rsidRDefault="00E44BB0" w:rsidP="00E44BB0">
      <w:pPr>
        <w:spacing w:line="360" w:lineRule="auto"/>
        <w:ind w:firstLineChars="200" w:firstLine="480"/>
        <w:rPr>
          <w:rFonts w:ascii="宋体" w:hAnsi="宋体"/>
          <w:sz w:val="24"/>
        </w:rPr>
      </w:pPr>
      <w:r w:rsidRPr="00987111">
        <w:rPr>
          <w:rFonts w:ascii="宋体" w:hAnsi="宋体" w:hint="eastAsia"/>
          <w:sz w:val="24"/>
        </w:rPr>
        <w:t>设备运维服务工作期限为</w:t>
      </w:r>
      <w:r w:rsidR="0044693F">
        <w:rPr>
          <w:rFonts w:ascii="宋体" w:hAnsi="宋体" w:hint="eastAsia"/>
          <w:sz w:val="24"/>
        </w:rPr>
        <w:t>3</w:t>
      </w:r>
      <w:r w:rsidRPr="00987111">
        <w:rPr>
          <w:rFonts w:ascii="宋体" w:hAnsi="宋体" w:hint="eastAsia"/>
          <w:sz w:val="24"/>
        </w:rPr>
        <w:t>年，起始日期为设备安装调试工作结束。</w:t>
      </w:r>
    </w:p>
    <w:p w:rsidR="00E44BB0" w:rsidRPr="00F45AF1" w:rsidRDefault="007C7BD9" w:rsidP="007C7BD9">
      <w:pPr>
        <w:spacing w:line="360" w:lineRule="auto"/>
        <w:rPr>
          <w:rFonts w:ascii="宋体" w:hAnsi="宋体"/>
          <w:b/>
          <w:bCs/>
          <w:sz w:val="24"/>
        </w:rPr>
      </w:pPr>
      <w:r w:rsidRPr="00F45AF1">
        <w:rPr>
          <w:rFonts w:ascii="宋体" w:hAnsi="宋体" w:hint="eastAsia"/>
          <w:b/>
          <w:bCs/>
          <w:sz w:val="24"/>
        </w:rPr>
        <w:lastRenderedPageBreak/>
        <w:t>4</w:t>
      </w:r>
      <w:r w:rsidR="00E44BB0" w:rsidRPr="00F45AF1">
        <w:rPr>
          <w:rFonts w:ascii="宋体" w:hAnsi="宋体" w:hint="eastAsia"/>
          <w:b/>
          <w:bCs/>
          <w:sz w:val="24"/>
        </w:rPr>
        <w:t>.</w:t>
      </w:r>
      <w:r w:rsidR="00497AE0">
        <w:rPr>
          <w:rFonts w:ascii="宋体" w:hAnsi="宋体" w:hint="eastAsia"/>
          <w:b/>
          <w:bCs/>
          <w:sz w:val="24"/>
        </w:rPr>
        <w:t>2</w:t>
      </w:r>
      <w:r w:rsidR="00E44BB0" w:rsidRPr="00F45AF1">
        <w:rPr>
          <w:rFonts w:ascii="宋体" w:hAnsi="宋体" w:hint="eastAsia"/>
          <w:b/>
          <w:bCs/>
          <w:sz w:val="24"/>
        </w:rPr>
        <w:t>.</w:t>
      </w:r>
      <w:r w:rsidR="002C070D" w:rsidRPr="00F45AF1">
        <w:rPr>
          <w:rFonts w:ascii="宋体" w:hAnsi="宋体" w:hint="eastAsia"/>
          <w:b/>
          <w:bCs/>
          <w:sz w:val="24"/>
        </w:rPr>
        <w:t>4</w:t>
      </w:r>
      <w:r w:rsidR="00E44BB0" w:rsidRPr="00F45AF1">
        <w:rPr>
          <w:rFonts w:ascii="宋体" w:hAnsi="宋体" w:hint="eastAsia"/>
          <w:b/>
          <w:bCs/>
          <w:sz w:val="24"/>
        </w:rPr>
        <w:t>建设内容</w:t>
      </w:r>
    </w:p>
    <w:p w:rsidR="00E44BB0" w:rsidRDefault="00E44BB0" w:rsidP="00E44BB0">
      <w:pPr>
        <w:spacing w:line="360" w:lineRule="auto"/>
        <w:ind w:firstLine="480"/>
        <w:rPr>
          <w:sz w:val="24"/>
        </w:rPr>
      </w:pPr>
      <w:r w:rsidRPr="00487764">
        <w:rPr>
          <w:rFonts w:hint="eastAsia"/>
          <w:sz w:val="24"/>
        </w:rPr>
        <w:t>秦淮区餐饮油烟在线监控及运维服务项目</w:t>
      </w:r>
      <w:r>
        <w:rPr>
          <w:rFonts w:hint="eastAsia"/>
          <w:sz w:val="24"/>
        </w:rPr>
        <w:t>包含两部分：</w:t>
      </w:r>
    </w:p>
    <w:p w:rsidR="00E44BB0" w:rsidRDefault="00E44BB0" w:rsidP="00E44BB0">
      <w:pPr>
        <w:spacing w:line="360" w:lineRule="auto"/>
        <w:ind w:left="480" w:firstLine="420"/>
        <w:rPr>
          <w:b/>
          <w:bCs/>
          <w:sz w:val="24"/>
        </w:rPr>
      </w:pPr>
      <w:r>
        <w:rPr>
          <w:rFonts w:hint="eastAsia"/>
          <w:b/>
          <w:bCs/>
          <w:sz w:val="24"/>
        </w:rPr>
        <w:t>（</w:t>
      </w:r>
      <w:r>
        <w:rPr>
          <w:rFonts w:hint="eastAsia"/>
          <w:b/>
          <w:bCs/>
          <w:sz w:val="24"/>
        </w:rPr>
        <w:t>1</w:t>
      </w:r>
      <w:r>
        <w:rPr>
          <w:rFonts w:hint="eastAsia"/>
          <w:b/>
          <w:bCs/>
          <w:sz w:val="24"/>
        </w:rPr>
        <w:t>）餐饮油烟净化设施的实时监控服务：</w:t>
      </w:r>
    </w:p>
    <w:p w:rsidR="00E44BB0" w:rsidRDefault="00E44BB0" w:rsidP="00E44BB0">
      <w:pPr>
        <w:spacing w:line="360" w:lineRule="auto"/>
        <w:ind w:left="480" w:firstLine="420"/>
        <w:rPr>
          <w:b/>
          <w:bCs/>
          <w:sz w:val="24"/>
        </w:rPr>
      </w:pPr>
      <w:r>
        <w:rPr>
          <w:rFonts w:hint="eastAsia"/>
          <w:b/>
          <w:bCs/>
          <w:sz w:val="24"/>
        </w:rPr>
        <w:t>提供油烟在线监控终端产品（含浓度探头）</w:t>
      </w:r>
    </w:p>
    <w:p w:rsidR="00E44BB0" w:rsidRDefault="00E44BB0" w:rsidP="00E44BB0">
      <w:pPr>
        <w:spacing w:line="360" w:lineRule="auto"/>
        <w:ind w:left="480" w:firstLine="420"/>
        <w:rPr>
          <w:b/>
          <w:bCs/>
          <w:sz w:val="24"/>
        </w:rPr>
      </w:pPr>
      <w:r>
        <w:rPr>
          <w:rFonts w:hint="eastAsia"/>
          <w:b/>
          <w:bCs/>
          <w:sz w:val="24"/>
        </w:rPr>
        <w:t>（</w:t>
      </w:r>
      <w:r>
        <w:rPr>
          <w:rFonts w:hint="eastAsia"/>
          <w:b/>
          <w:bCs/>
          <w:sz w:val="24"/>
        </w:rPr>
        <w:t>2</w:t>
      </w:r>
      <w:r>
        <w:rPr>
          <w:rFonts w:hint="eastAsia"/>
          <w:b/>
          <w:bCs/>
          <w:sz w:val="24"/>
        </w:rPr>
        <w:t>）餐饮油烟在线监控终端的运维服务：</w:t>
      </w:r>
    </w:p>
    <w:p w:rsidR="00E44BB0" w:rsidRDefault="00E44BB0" w:rsidP="00E44BB0">
      <w:pPr>
        <w:spacing w:line="360" w:lineRule="auto"/>
        <w:ind w:left="480" w:firstLine="420"/>
        <w:rPr>
          <w:b/>
          <w:bCs/>
          <w:sz w:val="24"/>
        </w:rPr>
      </w:pPr>
      <w:r>
        <w:rPr>
          <w:rFonts w:hint="eastAsia"/>
          <w:b/>
          <w:bCs/>
          <w:sz w:val="24"/>
        </w:rPr>
        <w:t>提供餐饮油烟在线监控终端运维服务，（含日常维护保养、现场巡检、故障修复等）</w:t>
      </w:r>
    </w:p>
    <w:p w:rsidR="00E44BB0" w:rsidRDefault="00E44BB0" w:rsidP="00E44BB0">
      <w:pPr>
        <w:spacing w:line="360" w:lineRule="auto"/>
        <w:ind w:firstLine="480"/>
        <w:rPr>
          <w:sz w:val="24"/>
        </w:rPr>
      </w:pPr>
      <w:r>
        <w:rPr>
          <w:sz w:val="24"/>
        </w:rPr>
        <w:t>油烟在线监控终端通过无线网络发送油烟净化器的相关数据</w:t>
      </w:r>
      <w:r>
        <w:rPr>
          <w:rFonts w:hint="eastAsia"/>
          <w:sz w:val="24"/>
        </w:rPr>
        <w:t>（含出口油烟浓度）</w:t>
      </w:r>
      <w:r>
        <w:rPr>
          <w:sz w:val="24"/>
        </w:rPr>
        <w:t>，</w:t>
      </w:r>
      <w:r>
        <w:rPr>
          <w:rFonts w:hint="eastAsia"/>
          <w:sz w:val="24"/>
        </w:rPr>
        <w:t>到</w:t>
      </w:r>
      <w:r>
        <w:rPr>
          <w:sz w:val="24"/>
        </w:rPr>
        <w:t>油烟在线监控软件平台</w:t>
      </w:r>
      <w:r>
        <w:rPr>
          <w:rFonts w:hint="eastAsia"/>
          <w:sz w:val="24"/>
        </w:rPr>
        <w:t>，平台</w:t>
      </w:r>
      <w:r>
        <w:rPr>
          <w:sz w:val="24"/>
        </w:rPr>
        <w:t>对数据进行相应的整理、分析，形成相应的报表。</w:t>
      </w:r>
    </w:p>
    <w:p w:rsidR="00E44BB0" w:rsidRDefault="00E44BB0" w:rsidP="00E44BB0">
      <w:pPr>
        <w:spacing w:line="360" w:lineRule="auto"/>
        <w:ind w:firstLine="480"/>
        <w:rPr>
          <w:sz w:val="24"/>
        </w:rPr>
      </w:pPr>
      <w:r>
        <w:rPr>
          <w:rFonts w:hint="eastAsia"/>
          <w:sz w:val="24"/>
        </w:rPr>
        <w:t>油烟在线监控终端维护服务需确保安装的油烟在线监控终端正常运行，浓度探头数据定期校准，设备故障及时维修等增值服务。</w:t>
      </w:r>
    </w:p>
    <w:p w:rsidR="00E44BB0" w:rsidRDefault="002C425C" w:rsidP="00E44BB0">
      <w:pPr>
        <w:spacing w:line="360" w:lineRule="auto"/>
        <w:ind w:firstLine="420"/>
        <w:rPr>
          <w:sz w:val="24"/>
        </w:rPr>
      </w:pPr>
      <w:r w:rsidRPr="002C425C">
        <w:rPr>
          <w:rFonts w:hint="eastAsia"/>
          <w:sz w:val="24"/>
        </w:rPr>
        <w:t>成交供应商负责设备的配送、安装、调试、设备维护等相关服务工作，提供的第三方服务需满足秦淮生态环境局要求，并切实为秦淮生态环境局提供有效可靠的数据支撑。</w:t>
      </w:r>
    </w:p>
    <w:p w:rsidR="00E44BB0" w:rsidRDefault="007C7BD9" w:rsidP="00E44BB0">
      <w:pPr>
        <w:spacing w:line="360" w:lineRule="auto"/>
        <w:rPr>
          <w:b/>
          <w:bCs/>
          <w:sz w:val="24"/>
        </w:rPr>
      </w:pPr>
      <w:bookmarkStart w:id="21" w:name="_Toc391455194"/>
      <w:bookmarkStart w:id="22" w:name="_Toc391456753"/>
      <w:r>
        <w:rPr>
          <w:rFonts w:hint="eastAsia"/>
          <w:b/>
          <w:bCs/>
          <w:sz w:val="24"/>
        </w:rPr>
        <w:t>4</w:t>
      </w:r>
      <w:r w:rsidR="00E44BB0">
        <w:rPr>
          <w:b/>
          <w:bCs/>
          <w:sz w:val="24"/>
        </w:rPr>
        <w:t>.</w:t>
      </w:r>
      <w:r w:rsidR="00497AE0">
        <w:rPr>
          <w:rFonts w:hint="eastAsia"/>
          <w:b/>
          <w:bCs/>
          <w:sz w:val="24"/>
        </w:rPr>
        <w:t>3</w:t>
      </w:r>
      <w:r w:rsidR="00E44BB0">
        <w:rPr>
          <w:b/>
          <w:bCs/>
          <w:sz w:val="24"/>
        </w:rPr>
        <w:t>监控平台软件系统</w:t>
      </w:r>
      <w:bookmarkEnd w:id="21"/>
      <w:bookmarkEnd w:id="22"/>
      <w:r w:rsidR="00E44BB0">
        <w:rPr>
          <w:rFonts w:hint="eastAsia"/>
          <w:b/>
          <w:bCs/>
          <w:sz w:val="24"/>
        </w:rPr>
        <w:t>要求</w:t>
      </w:r>
    </w:p>
    <w:p w:rsidR="007305C2" w:rsidRDefault="007305C2" w:rsidP="00E44BB0">
      <w:pPr>
        <w:spacing w:line="360" w:lineRule="auto"/>
        <w:ind w:firstLine="480"/>
        <w:rPr>
          <w:b/>
          <w:bCs/>
          <w:sz w:val="24"/>
        </w:rPr>
      </w:pPr>
      <w:r w:rsidRPr="0083754B">
        <w:rPr>
          <w:rFonts w:hint="eastAsia"/>
          <w:bCs/>
          <w:sz w:val="24"/>
        </w:rPr>
        <w:t>（</w:t>
      </w:r>
      <w:r w:rsidRPr="0083754B">
        <w:rPr>
          <w:rFonts w:hint="eastAsia"/>
          <w:bCs/>
          <w:sz w:val="24"/>
        </w:rPr>
        <w:t>1</w:t>
      </w:r>
      <w:r w:rsidRPr="0083754B">
        <w:rPr>
          <w:rFonts w:hint="eastAsia"/>
          <w:bCs/>
          <w:sz w:val="24"/>
        </w:rPr>
        <w:t>）</w:t>
      </w:r>
      <w:r>
        <w:rPr>
          <w:rFonts w:hint="eastAsia"/>
          <w:bCs/>
          <w:sz w:val="24"/>
        </w:rPr>
        <w:t>※</w:t>
      </w:r>
      <w:r w:rsidRPr="003F1A3E">
        <w:rPr>
          <w:rFonts w:hint="eastAsia"/>
          <w:bCs/>
          <w:sz w:val="24"/>
        </w:rPr>
        <w:t>建设</w:t>
      </w:r>
      <w:r w:rsidRPr="00564B57">
        <w:rPr>
          <w:rFonts w:hint="eastAsia"/>
          <w:bCs/>
          <w:sz w:val="24"/>
        </w:rPr>
        <w:t>油烟在线监控系统软件平台一套、油烟在线监控系统软件</w:t>
      </w:r>
      <w:r w:rsidRPr="00564B57">
        <w:rPr>
          <w:rFonts w:hint="eastAsia"/>
          <w:bCs/>
          <w:sz w:val="24"/>
        </w:rPr>
        <w:t>APP</w:t>
      </w:r>
      <w:r w:rsidRPr="00564B57">
        <w:rPr>
          <w:rFonts w:hint="eastAsia"/>
          <w:bCs/>
          <w:sz w:val="24"/>
        </w:rPr>
        <w:t>（含</w:t>
      </w:r>
      <w:r w:rsidRPr="00564B57">
        <w:rPr>
          <w:rFonts w:hint="eastAsia"/>
          <w:bCs/>
          <w:sz w:val="24"/>
        </w:rPr>
        <w:t>Android</w:t>
      </w:r>
      <w:r w:rsidRPr="00564B57">
        <w:rPr>
          <w:rFonts w:hint="eastAsia"/>
          <w:bCs/>
          <w:sz w:val="24"/>
        </w:rPr>
        <w:t>与</w:t>
      </w:r>
      <w:r w:rsidRPr="00564B57">
        <w:rPr>
          <w:rFonts w:hint="eastAsia"/>
          <w:bCs/>
          <w:sz w:val="24"/>
        </w:rPr>
        <w:t>IOS</w:t>
      </w:r>
      <w:r w:rsidRPr="00564B57">
        <w:rPr>
          <w:rFonts w:hint="eastAsia"/>
          <w:bCs/>
          <w:sz w:val="24"/>
        </w:rPr>
        <w:t>端）一套。</w:t>
      </w:r>
    </w:p>
    <w:p w:rsidR="00E44BB0" w:rsidRDefault="00E44BB0" w:rsidP="00E44BB0">
      <w:pPr>
        <w:spacing w:line="360" w:lineRule="auto"/>
        <w:ind w:firstLine="480"/>
        <w:rPr>
          <w:bCs/>
          <w:sz w:val="24"/>
        </w:rPr>
      </w:pPr>
      <w:r w:rsidRPr="0083754B">
        <w:rPr>
          <w:rFonts w:hint="eastAsia"/>
          <w:bCs/>
          <w:sz w:val="24"/>
        </w:rPr>
        <w:t>（</w:t>
      </w:r>
      <w:r w:rsidRPr="0083754B">
        <w:rPr>
          <w:rFonts w:hint="eastAsia"/>
          <w:bCs/>
          <w:sz w:val="24"/>
        </w:rPr>
        <w:t>2</w:t>
      </w:r>
      <w:r w:rsidRPr="0083754B">
        <w:rPr>
          <w:rFonts w:hint="eastAsia"/>
          <w:bCs/>
          <w:sz w:val="24"/>
        </w:rPr>
        <w:t>）</w:t>
      </w:r>
      <w:r>
        <w:rPr>
          <w:rFonts w:hint="eastAsia"/>
          <w:bCs/>
          <w:sz w:val="24"/>
        </w:rPr>
        <w:t>※</w:t>
      </w:r>
      <w:r w:rsidR="009921EE" w:rsidRPr="009921EE">
        <w:rPr>
          <w:rFonts w:hint="eastAsia"/>
          <w:bCs/>
          <w:sz w:val="24"/>
        </w:rPr>
        <w:t>成交供应商需确保在线监控设备与油烟在线监控系统软件平台与油烟在线监控系统软件</w:t>
      </w:r>
      <w:r w:rsidR="009921EE" w:rsidRPr="009921EE">
        <w:rPr>
          <w:rFonts w:hint="eastAsia"/>
          <w:bCs/>
          <w:sz w:val="24"/>
        </w:rPr>
        <w:t>APP</w:t>
      </w:r>
      <w:r w:rsidR="009921EE" w:rsidRPr="009921EE">
        <w:rPr>
          <w:rFonts w:hint="eastAsia"/>
          <w:bCs/>
          <w:sz w:val="24"/>
        </w:rPr>
        <w:t>无缝对接，并满足且匹配现有油烟在线监控系统软件平台的数据通讯协议，确保数据的一致性与准确性，且能按照要求做好相关油烟数据对接工作。</w:t>
      </w:r>
    </w:p>
    <w:p w:rsidR="00E44BB0" w:rsidRDefault="007C7BD9" w:rsidP="00E44BB0">
      <w:pPr>
        <w:spacing w:line="360" w:lineRule="auto"/>
        <w:rPr>
          <w:b/>
          <w:sz w:val="24"/>
        </w:rPr>
      </w:pPr>
      <w:bookmarkStart w:id="23" w:name="_Toc393990729"/>
      <w:r>
        <w:rPr>
          <w:rFonts w:hint="eastAsia"/>
          <w:b/>
          <w:sz w:val="24"/>
        </w:rPr>
        <w:t>4</w:t>
      </w:r>
      <w:r w:rsidR="00E44BB0">
        <w:rPr>
          <w:b/>
          <w:sz w:val="24"/>
        </w:rPr>
        <w:t>.</w:t>
      </w:r>
      <w:r w:rsidR="00497AE0">
        <w:rPr>
          <w:rFonts w:hint="eastAsia"/>
          <w:b/>
          <w:sz w:val="24"/>
        </w:rPr>
        <w:t>4</w:t>
      </w:r>
      <w:r w:rsidR="00E44BB0">
        <w:rPr>
          <w:b/>
          <w:sz w:val="24"/>
        </w:rPr>
        <w:t>监控终端功能及要求</w:t>
      </w:r>
      <w:bookmarkEnd w:id="23"/>
    </w:p>
    <w:p w:rsidR="00E44BB0" w:rsidRDefault="00E44BB0" w:rsidP="00E44BB0">
      <w:pPr>
        <w:spacing w:line="360" w:lineRule="auto"/>
        <w:ind w:firstLine="480"/>
        <w:rPr>
          <w:bCs/>
          <w:sz w:val="24"/>
        </w:rPr>
      </w:pPr>
      <w:r>
        <w:rPr>
          <w:rFonts w:hAnsi="宋体"/>
          <w:bCs/>
          <w:sz w:val="24"/>
        </w:rPr>
        <w:t>采集油烟净化器的实时数据，包括净化器开关状态、</w:t>
      </w:r>
      <w:r>
        <w:rPr>
          <w:rFonts w:hAnsi="宋体" w:hint="eastAsia"/>
          <w:bCs/>
          <w:sz w:val="24"/>
        </w:rPr>
        <w:t>风机开关状态、净化器工作电流、油烟排放浓度、温湿度</w:t>
      </w:r>
      <w:r>
        <w:rPr>
          <w:rFonts w:hAnsi="宋体"/>
          <w:bCs/>
          <w:sz w:val="24"/>
        </w:rPr>
        <w:t>等，当无线网络连接正常时将数据上传至服务器，当无线连接失败时，将数据保存在本地，当网络重新连接上时，自动将本地保存的数据上传至服务器。</w:t>
      </w:r>
      <w:bookmarkStart w:id="24" w:name="_Toc330762088"/>
      <w:bookmarkStart w:id="25" w:name="_Toc330762236"/>
      <w:bookmarkStart w:id="26" w:name="_Toc330809811"/>
      <w:bookmarkStart w:id="27" w:name="_Toc330809890"/>
    </w:p>
    <w:p w:rsidR="00E44BB0" w:rsidRDefault="00E44BB0" w:rsidP="00E44BB0">
      <w:pPr>
        <w:spacing w:line="360" w:lineRule="auto"/>
        <w:ind w:firstLineChars="83" w:firstLine="200"/>
        <w:rPr>
          <w:b/>
          <w:bCs/>
          <w:sz w:val="24"/>
        </w:rPr>
      </w:pPr>
      <w:bookmarkStart w:id="28" w:name="_Toc391456770"/>
      <w:bookmarkStart w:id="29" w:name="_Toc391455211"/>
      <w:r>
        <w:rPr>
          <w:rFonts w:hAnsi="宋体"/>
          <w:b/>
          <w:bCs/>
          <w:sz w:val="24"/>
        </w:rPr>
        <w:t>（</w:t>
      </w:r>
      <w:r>
        <w:rPr>
          <w:b/>
          <w:bCs/>
          <w:sz w:val="24"/>
        </w:rPr>
        <w:t>1</w:t>
      </w:r>
      <w:r>
        <w:rPr>
          <w:rFonts w:hAnsi="宋体"/>
          <w:b/>
          <w:bCs/>
          <w:sz w:val="24"/>
        </w:rPr>
        <w:t>）数据采集</w:t>
      </w:r>
      <w:bookmarkEnd w:id="24"/>
      <w:bookmarkEnd w:id="25"/>
      <w:bookmarkEnd w:id="26"/>
      <w:bookmarkEnd w:id="27"/>
      <w:bookmarkEnd w:id="28"/>
      <w:bookmarkEnd w:id="29"/>
    </w:p>
    <w:p w:rsidR="00E44BB0" w:rsidRDefault="00E44BB0" w:rsidP="00E44BB0">
      <w:pPr>
        <w:spacing w:line="360" w:lineRule="auto"/>
        <w:ind w:firstLine="480"/>
        <w:rPr>
          <w:bCs/>
          <w:sz w:val="24"/>
        </w:rPr>
      </w:pPr>
      <w:r>
        <w:rPr>
          <w:rFonts w:hAnsi="宋体"/>
          <w:bCs/>
          <w:sz w:val="24"/>
        </w:rPr>
        <w:t>定期诊断检查所有的通信模块，以确保它们正确运转。系统能实时显示通信</w:t>
      </w:r>
      <w:r>
        <w:rPr>
          <w:rFonts w:hAnsi="宋体"/>
          <w:bCs/>
          <w:sz w:val="24"/>
        </w:rPr>
        <w:lastRenderedPageBreak/>
        <w:t>系统运行状态，并支持对网络通信状态的监测</w:t>
      </w:r>
      <w:r>
        <w:rPr>
          <w:rFonts w:hAnsi="宋体" w:hint="eastAsia"/>
          <w:bCs/>
          <w:sz w:val="24"/>
        </w:rPr>
        <w:t>。</w:t>
      </w:r>
    </w:p>
    <w:p w:rsidR="00E44BB0" w:rsidRDefault="00E44BB0" w:rsidP="00E44BB0">
      <w:pPr>
        <w:spacing w:line="360" w:lineRule="auto"/>
        <w:ind w:firstLine="480"/>
        <w:rPr>
          <w:bCs/>
          <w:sz w:val="24"/>
        </w:rPr>
      </w:pPr>
      <w:r>
        <w:rPr>
          <w:rFonts w:hAnsi="宋体"/>
          <w:bCs/>
          <w:sz w:val="24"/>
        </w:rPr>
        <w:t>数据库的每个数据项都有记录表明：最近一次扫描后数据是否已经成功的更新，监测点数据是否可信。</w:t>
      </w:r>
    </w:p>
    <w:p w:rsidR="00E44BB0" w:rsidRDefault="00E44BB0" w:rsidP="00E44BB0">
      <w:pPr>
        <w:spacing w:line="360" w:lineRule="auto"/>
        <w:ind w:firstLine="480"/>
        <w:rPr>
          <w:bCs/>
          <w:sz w:val="24"/>
        </w:rPr>
      </w:pPr>
      <w:r>
        <w:rPr>
          <w:rFonts w:hAnsi="宋体"/>
          <w:bCs/>
          <w:sz w:val="24"/>
        </w:rPr>
        <w:t>支持在线监视和故障诊断。当某个数据点或者站点发生数据传输故障时，能够产生报警，通知相应人员进行处理。</w:t>
      </w:r>
    </w:p>
    <w:p w:rsidR="00E44BB0" w:rsidRDefault="00E44BB0" w:rsidP="00E44BB0">
      <w:pPr>
        <w:spacing w:line="360" w:lineRule="auto"/>
        <w:ind w:firstLine="480"/>
        <w:rPr>
          <w:bCs/>
          <w:sz w:val="24"/>
        </w:rPr>
      </w:pPr>
      <w:r>
        <w:rPr>
          <w:rFonts w:hAnsi="宋体"/>
          <w:bCs/>
          <w:sz w:val="24"/>
        </w:rPr>
        <w:t>数据采集周期、方式、参数等可在线定义</w:t>
      </w:r>
      <w:r>
        <w:rPr>
          <w:rFonts w:hAnsi="宋体" w:hint="eastAsia"/>
          <w:bCs/>
          <w:sz w:val="24"/>
        </w:rPr>
        <w:t>。</w:t>
      </w:r>
    </w:p>
    <w:p w:rsidR="00E44BB0" w:rsidRDefault="00E44BB0" w:rsidP="00E44BB0">
      <w:pPr>
        <w:spacing w:line="360" w:lineRule="auto"/>
        <w:ind w:firstLine="480"/>
        <w:rPr>
          <w:bCs/>
          <w:sz w:val="24"/>
        </w:rPr>
      </w:pPr>
      <w:r>
        <w:rPr>
          <w:rFonts w:hAnsi="宋体"/>
          <w:bCs/>
          <w:sz w:val="24"/>
        </w:rPr>
        <w:t>应支持国内外常用的多种规约，能灵活、方便地配置新规约。</w:t>
      </w:r>
    </w:p>
    <w:p w:rsidR="00E44BB0" w:rsidRDefault="00E44BB0" w:rsidP="00E44BB0">
      <w:pPr>
        <w:spacing w:line="360" w:lineRule="auto"/>
        <w:ind w:firstLine="480"/>
        <w:rPr>
          <w:bCs/>
          <w:sz w:val="24"/>
        </w:rPr>
      </w:pPr>
      <w:r>
        <w:rPr>
          <w:rFonts w:hAnsi="宋体"/>
          <w:bCs/>
          <w:sz w:val="24"/>
        </w:rPr>
        <w:t>模拟量、状态量等数据都有质量标志和来源标志。</w:t>
      </w:r>
    </w:p>
    <w:p w:rsidR="00E44BB0" w:rsidRDefault="00E44BB0" w:rsidP="00E44BB0">
      <w:pPr>
        <w:spacing w:line="360" w:lineRule="auto"/>
        <w:ind w:firstLine="480"/>
        <w:rPr>
          <w:bCs/>
          <w:sz w:val="24"/>
        </w:rPr>
      </w:pPr>
      <w:r>
        <w:rPr>
          <w:rFonts w:hAnsi="宋体"/>
          <w:bCs/>
          <w:sz w:val="24"/>
        </w:rPr>
        <w:t>模拟量能设置满码值、偏移量、归零范围。</w:t>
      </w:r>
    </w:p>
    <w:p w:rsidR="00E44BB0" w:rsidRDefault="00E44BB0" w:rsidP="00E44BB0">
      <w:pPr>
        <w:spacing w:line="360" w:lineRule="auto"/>
        <w:ind w:firstLine="480"/>
        <w:rPr>
          <w:bCs/>
          <w:sz w:val="24"/>
        </w:rPr>
      </w:pPr>
      <w:r>
        <w:rPr>
          <w:rFonts w:hAnsi="宋体"/>
          <w:bCs/>
          <w:sz w:val="24"/>
        </w:rPr>
        <w:t>能对二进制或</w:t>
      </w:r>
      <w:r>
        <w:rPr>
          <w:bCs/>
          <w:sz w:val="24"/>
        </w:rPr>
        <w:t>BCD</w:t>
      </w:r>
      <w:r>
        <w:rPr>
          <w:rFonts w:hAnsi="宋体"/>
          <w:bCs/>
          <w:sz w:val="24"/>
        </w:rPr>
        <w:t>码的模拟量数据进行工程量的转换、限值检查。</w:t>
      </w:r>
    </w:p>
    <w:p w:rsidR="00E44BB0" w:rsidRDefault="00E44BB0" w:rsidP="00E44BB0">
      <w:pPr>
        <w:spacing w:line="360" w:lineRule="auto"/>
        <w:ind w:firstLine="480"/>
        <w:rPr>
          <w:bCs/>
          <w:sz w:val="24"/>
        </w:rPr>
      </w:pPr>
      <w:r>
        <w:rPr>
          <w:rFonts w:hAnsi="宋体"/>
          <w:bCs/>
          <w:sz w:val="24"/>
        </w:rPr>
        <w:t>前置系统接入标准卫星时钟后向各网络节点进行统一对时。</w:t>
      </w:r>
      <w:bookmarkStart w:id="30" w:name="_Toc202676025"/>
      <w:bookmarkStart w:id="31" w:name="_Toc330809891"/>
      <w:bookmarkStart w:id="32" w:name="_Toc330809812"/>
      <w:bookmarkStart w:id="33" w:name="_Toc207032372"/>
    </w:p>
    <w:p w:rsidR="00E44BB0" w:rsidRDefault="00E44BB0" w:rsidP="00E44BB0">
      <w:pPr>
        <w:spacing w:line="360" w:lineRule="auto"/>
        <w:ind w:firstLineChars="83" w:firstLine="200"/>
        <w:rPr>
          <w:b/>
          <w:bCs/>
          <w:sz w:val="24"/>
        </w:rPr>
      </w:pPr>
      <w:bookmarkStart w:id="34" w:name="_Toc330809813"/>
      <w:bookmarkStart w:id="35" w:name="_Toc330762237"/>
      <w:bookmarkStart w:id="36" w:name="_Toc391455213"/>
      <w:bookmarkStart w:id="37" w:name="_Toc330762089"/>
      <w:bookmarkStart w:id="38" w:name="_Toc330809892"/>
      <w:bookmarkStart w:id="39" w:name="_Toc391456772"/>
      <w:bookmarkEnd w:id="30"/>
      <w:bookmarkEnd w:id="31"/>
      <w:bookmarkEnd w:id="32"/>
      <w:bookmarkEnd w:id="33"/>
      <w:r>
        <w:rPr>
          <w:rFonts w:hAnsi="宋体"/>
          <w:b/>
          <w:bCs/>
          <w:sz w:val="24"/>
        </w:rPr>
        <w:t>（</w:t>
      </w:r>
      <w:r>
        <w:rPr>
          <w:b/>
          <w:bCs/>
          <w:sz w:val="24"/>
        </w:rPr>
        <w:t>2</w:t>
      </w:r>
      <w:r>
        <w:rPr>
          <w:rFonts w:hAnsi="宋体"/>
          <w:b/>
          <w:bCs/>
          <w:sz w:val="24"/>
        </w:rPr>
        <w:t>）数据存储</w:t>
      </w:r>
      <w:bookmarkEnd w:id="34"/>
      <w:bookmarkEnd w:id="35"/>
      <w:bookmarkEnd w:id="36"/>
      <w:bookmarkEnd w:id="37"/>
      <w:bookmarkEnd w:id="38"/>
      <w:bookmarkEnd w:id="39"/>
    </w:p>
    <w:p w:rsidR="00E44BB0" w:rsidRDefault="00E44BB0" w:rsidP="00E44BB0">
      <w:pPr>
        <w:spacing w:line="360" w:lineRule="auto"/>
        <w:ind w:firstLine="480"/>
        <w:rPr>
          <w:bCs/>
          <w:sz w:val="24"/>
        </w:rPr>
      </w:pPr>
      <w:r>
        <w:rPr>
          <w:rFonts w:hAnsi="宋体"/>
          <w:bCs/>
          <w:sz w:val="24"/>
        </w:rPr>
        <w:t>在网络连接失败时自动将数据保存到内置存储器，内置存储器可以保存一年历史数据，断电数据不丢失。当网络恢复正常时，自动将断网时的数据发送到服务器。</w:t>
      </w:r>
    </w:p>
    <w:p w:rsidR="00E44BB0" w:rsidRDefault="00E44BB0" w:rsidP="00E44BB0">
      <w:pPr>
        <w:spacing w:line="360" w:lineRule="auto"/>
        <w:ind w:firstLineChars="83" w:firstLine="200"/>
        <w:rPr>
          <w:b/>
          <w:bCs/>
          <w:sz w:val="24"/>
        </w:rPr>
      </w:pPr>
      <w:bookmarkStart w:id="40" w:name="_Toc391456773"/>
      <w:bookmarkStart w:id="41" w:name="_Toc391455214"/>
      <w:bookmarkStart w:id="42" w:name="_Toc330809814"/>
      <w:bookmarkStart w:id="43" w:name="_Toc330762090"/>
      <w:bookmarkStart w:id="44" w:name="_Toc330809893"/>
      <w:bookmarkStart w:id="45" w:name="_Toc330762238"/>
      <w:r>
        <w:rPr>
          <w:rFonts w:hAnsi="宋体"/>
          <w:b/>
          <w:bCs/>
          <w:sz w:val="24"/>
        </w:rPr>
        <w:t>（</w:t>
      </w:r>
      <w:r>
        <w:rPr>
          <w:b/>
          <w:bCs/>
          <w:sz w:val="24"/>
        </w:rPr>
        <w:t>3</w:t>
      </w:r>
      <w:r>
        <w:rPr>
          <w:rFonts w:hAnsi="宋体"/>
          <w:b/>
          <w:bCs/>
          <w:sz w:val="24"/>
        </w:rPr>
        <w:t>）通讯方式</w:t>
      </w:r>
      <w:bookmarkEnd w:id="40"/>
      <w:bookmarkEnd w:id="41"/>
      <w:bookmarkEnd w:id="42"/>
      <w:bookmarkEnd w:id="43"/>
      <w:bookmarkEnd w:id="44"/>
      <w:bookmarkEnd w:id="45"/>
    </w:p>
    <w:p w:rsidR="00E44BB0" w:rsidRDefault="00E44BB0" w:rsidP="00E44BB0">
      <w:pPr>
        <w:spacing w:line="360" w:lineRule="auto"/>
        <w:ind w:firstLine="480"/>
        <w:rPr>
          <w:bCs/>
          <w:sz w:val="24"/>
        </w:rPr>
      </w:pPr>
      <w:r>
        <w:rPr>
          <w:rFonts w:hAnsi="宋体"/>
          <w:bCs/>
          <w:sz w:val="24"/>
        </w:rPr>
        <w:t>利用无线通信传输技术，将数据上传至数据中心。设备支持服务器动态域名或</w:t>
      </w:r>
      <w:r>
        <w:rPr>
          <w:bCs/>
          <w:sz w:val="24"/>
        </w:rPr>
        <w:t>IP</w:t>
      </w:r>
      <w:r>
        <w:rPr>
          <w:rFonts w:hAnsi="宋体"/>
          <w:bCs/>
          <w:sz w:val="24"/>
        </w:rPr>
        <w:t>地址访问。</w:t>
      </w:r>
    </w:p>
    <w:p w:rsidR="00E44BB0" w:rsidRDefault="00E44BB0" w:rsidP="00E44BB0">
      <w:pPr>
        <w:spacing w:line="360" w:lineRule="auto"/>
        <w:ind w:firstLineChars="83" w:firstLine="200"/>
        <w:rPr>
          <w:b/>
          <w:bCs/>
          <w:sz w:val="24"/>
        </w:rPr>
      </w:pPr>
      <w:bookmarkStart w:id="46" w:name="_Toc330762091"/>
      <w:bookmarkStart w:id="47" w:name="_Toc330809894"/>
      <w:bookmarkStart w:id="48" w:name="_Toc391455215"/>
      <w:bookmarkStart w:id="49" w:name="_Toc391456774"/>
      <w:bookmarkStart w:id="50" w:name="_Toc330809815"/>
      <w:bookmarkStart w:id="51" w:name="_Toc330762239"/>
      <w:r>
        <w:rPr>
          <w:rFonts w:hAnsi="宋体"/>
          <w:b/>
          <w:bCs/>
          <w:sz w:val="24"/>
        </w:rPr>
        <w:t>（</w:t>
      </w:r>
      <w:r>
        <w:rPr>
          <w:b/>
          <w:bCs/>
          <w:sz w:val="24"/>
        </w:rPr>
        <w:t>4</w:t>
      </w:r>
      <w:r>
        <w:rPr>
          <w:rFonts w:hAnsi="宋体"/>
          <w:b/>
          <w:bCs/>
          <w:sz w:val="24"/>
        </w:rPr>
        <w:t>）数据传输</w:t>
      </w:r>
      <w:bookmarkEnd w:id="46"/>
      <w:bookmarkEnd w:id="47"/>
      <w:bookmarkEnd w:id="48"/>
      <w:bookmarkEnd w:id="49"/>
      <w:bookmarkEnd w:id="50"/>
      <w:bookmarkEnd w:id="51"/>
    </w:p>
    <w:p w:rsidR="00E44BB0" w:rsidRDefault="00E44BB0" w:rsidP="00E44BB0">
      <w:pPr>
        <w:spacing w:line="360" w:lineRule="auto"/>
        <w:ind w:firstLine="480"/>
        <w:rPr>
          <w:bCs/>
          <w:sz w:val="24"/>
        </w:rPr>
      </w:pPr>
      <w:r>
        <w:rPr>
          <w:rFonts w:hAnsi="宋体"/>
          <w:bCs/>
          <w:sz w:val="24"/>
        </w:rPr>
        <w:t>采用可靠的数据传输方式，保证数据准确、及时</w:t>
      </w:r>
      <w:r>
        <w:rPr>
          <w:rFonts w:hAnsi="宋体" w:hint="eastAsia"/>
          <w:bCs/>
          <w:sz w:val="24"/>
        </w:rPr>
        <w:t>地</w:t>
      </w:r>
      <w:r>
        <w:rPr>
          <w:rFonts w:hAnsi="宋体"/>
          <w:bCs/>
          <w:sz w:val="24"/>
        </w:rPr>
        <w:t>进行传输，数据采集时间间隔和发送时间可调，网络通讯失败自动重连服务器。</w:t>
      </w:r>
    </w:p>
    <w:p w:rsidR="00E44BB0" w:rsidRDefault="00E44BB0" w:rsidP="00E44BB0">
      <w:pPr>
        <w:spacing w:line="360" w:lineRule="auto"/>
        <w:ind w:firstLineChars="83" w:firstLine="200"/>
        <w:rPr>
          <w:b/>
          <w:bCs/>
          <w:sz w:val="24"/>
        </w:rPr>
      </w:pPr>
      <w:bookmarkStart w:id="52" w:name="_Toc391455216"/>
      <w:bookmarkStart w:id="53" w:name="_Toc330809895"/>
      <w:bookmarkStart w:id="54" w:name="_Toc330762240"/>
      <w:bookmarkStart w:id="55" w:name="_Toc330809816"/>
      <w:bookmarkStart w:id="56" w:name="_Toc391456775"/>
      <w:bookmarkStart w:id="57" w:name="_Toc330762092"/>
      <w:r>
        <w:rPr>
          <w:rFonts w:hAnsi="宋体"/>
          <w:b/>
          <w:bCs/>
          <w:sz w:val="24"/>
        </w:rPr>
        <w:t>（</w:t>
      </w:r>
      <w:r>
        <w:rPr>
          <w:b/>
          <w:bCs/>
          <w:sz w:val="24"/>
        </w:rPr>
        <w:t>5</w:t>
      </w:r>
      <w:r>
        <w:rPr>
          <w:rFonts w:hAnsi="宋体"/>
          <w:b/>
          <w:bCs/>
          <w:sz w:val="24"/>
        </w:rPr>
        <w:t>）通讯协议</w:t>
      </w:r>
      <w:bookmarkEnd w:id="52"/>
      <w:bookmarkEnd w:id="53"/>
      <w:bookmarkEnd w:id="54"/>
      <w:bookmarkEnd w:id="55"/>
      <w:bookmarkEnd w:id="56"/>
      <w:bookmarkEnd w:id="57"/>
    </w:p>
    <w:p w:rsidR="00E44BB0" w:rsidRDefault="00E44BB0" w:rsidP="00E44BB0">
      <w:pPr>
        <w:spacing w:line="360" w:lineRule="auto"/>
        <w:ind w:firstLine="480"/>
        <w:rPr>
          <w:bCs/>
          <w:sz w:val="24"/>
        </w:rPr>
      </w:pPr>
      <w:r>
        <w:rPr>
          <w:rFonts w:hAnsi="宋体"/>
          <w:bCs/>
          <w:sz w:val="24"/>
        </w:rPr>
        <w:t>系统</w:t>
      </w:r>
      <w:r>
        <w:rPr>
          <w:rFonts w:hAnsi="宋体" w:hint="eastAsia"/>
          <w:bCs/>
          <w:sz w:val="24"/>
        </w:rPr>
        <w:t>采用</w:t>
      </w:r>
      <w:r>
        <w:rPr>
          <w:rFonts w:hAnsi="宋体"/>
          <w:bCs/>
          <w:sz w:val="24"/>
        </w:rPr>
        <w:t>统一的、符合环保通信规则的通讯协议，数据传输协议可以根据要求进行修改。</w:t>
      </w:r>
    </w:p>
    <w:p w:rsidR="00E44BB0" w:rsidRDefault="00E44BB0" w:rsidP="00E44BB0">
      <w:pPr>
        <w:spacing w:line="360" w:lineRule="auto"/>
        <w:ind w:firstLineChars="83" w:firstLine="200"/>
        <w:rPr>
          <w:b/>
          <w:bCs/>
          <w:sz w:val="24"/>
        </w:rPr>
      </w:pPr>
      <w:bookmarkStart w:id="58" w:name="_Toc330762093"/>
      <w:bookmarkStart w:id="59" w:name="_Toc330809817"/>
      <w:bookmarkStart w:id="60" w:name="_Toc391456776"/>
      <w:bookmarkStart w:id="61" w:name="_Toc330762241"/>
      <w:bookmarkStart w:id="62" w:name="_Toc391455217"/>
      <w:bookmarkStart w:id="63" w:name="_Toc330809896"/>
      <w:r>
        <w:rPr>
          <w:rFonts w:hAnsi="宋体"/>
          <w:b/>
          <w:bCs/>
          <w:sz w:val="24"/>
        </w:rPr>
        <w:t>（</w:t>
      </w:r>
      <w:r>
        <w:rPr>
          <w:b/>
          <w:bCs/>
          <w:sz w:val="24"/>
        </w:rPr>
        <w:t>6</w:t>
      </w:r>
      <w:r>
        <w:rPr>
          <w:rFonts w:hAnsi="宋体"/>
          <w:b/>
          <w:bCs/>
          <w:sz w:val="24"/>
        </w:rPr>
        <w:t>）人机界面</w:t>
      </w:r>
      <w:bookmarkEnd w:id="58"/>
      <w:bookmarkEnd w:id="59"/>
      <w:bookmarkEnd w:id="60"/>
      <w:bookmarkEnd w:id="61"/>
      <w:bookmarkEnd w:id="62"/>
      <w:bookmarkEnd w:id="63"/>
    </w:p>
    <w:p w:rsidR="00B71DD3" w:rsidRDefault="00B71DD3" w:rsidP="003F7077">
      <w:pPr>
        <w:spacing w:line="360" w:lineRule="auto"/>
        <w:ind w:firstLineChars="200" w:firstLine="480"/>
        <w:rPr>
          <w:rFonts w:hAnsi="宋体"/>
          <w:bCs/>
          <w:sz w:val="24"/>
        </w:rPr>
      </w:pPr>
      <w:bookmarkStart w:id="64" w:name="_Toc330809818"/>
      <w:bookmarkStart w:id="65" w:name="_Toc391455218"/>
      <w:bookmarkStart w:id="66" w:name="_Toc330762242"/>
      <w:bookmarkStart w:id="67" w:name="_Toc330809897"/>
      <w:bookmarkStart w:id="68" w:name="_Toc391456777"/>
      <w:bookmarkStart w:id="69" w:name="_Toc330762094"/>
      <w:r w:rsidRPr="00B71DD3">
        <w:rPr>
          <w:rFonts w:hAnsi="宋体" w:hint="eastAsia"/>
          <w:bCs/>
          <w:sz w:val="24"/>
        </w:rPr>
        <w:t>终端可采用液晶屏或手机</w:t>
      </w:r>
      <w:r w:rsidRPr="00B71DD3">
        <w:rPr>
          <w:rFonts w:hAnsi="宋体" w:hint="eastAsia"/>
          <w:bCs/>
          <w:sz w:val="24"/>
        </w:rPr>
        <w:t>APP</w:t>
      </w:r>
      <w:r w:rsidRPr="00B71DD3">
        <w:rPr>
          <w:rFonts w:hAnsi="宋体" w:hint="eastAsia"/>
          <w:bCs/>
          <w:sz w:val="24"/>
        </w:rPr>
        <w:t>显示，可实时显示风机和净化器的工作状态，可通过本地设置参数如设备编号、端口映射、发送间隔等。</w:t>
      </w:r>
    </w:p>
    <w:p w:rsidR="00E44BB0" w:rsidRDefault="00E44BB0" w:rsidP="00B71DD3">
      <w:pPr>
        <w:spacing w:line="360" w:lineRule="auto"/>
        <w:ind w:firstLineChars="83" w:firstLine="200"/>
        <w:rPr>
          <w:b/>
          <w:bCs/>
          <w:sz w:val="24"/>
        </w:rPr>
      </w:pPr>
      <w:r>
        <w:rPr>
          <w:rFonts w:hAnsi="宋体"/>
          <w:b/>
          <w:bCs/>
          <w:sz w:val="24"/>
        </w:rPr>
        <w:t>（</w:t>
      </w:r>
      <w:r>
        <w:rPr>
          <w:b/>
          <w:bCs/>
          <w:sz w:val="24"/>
        </w:rPr>
        <w:t>7</w:t>
      </w:r>
      <w:r>
        <w:rPr>
          <w:rFonts w:hAnsi="宋体"/>
          <w:b/>
          <w:bCs/>
          <w:sz w:val="24"/>
        </w:rPr>
        <w:t>）电源</w:t>
      </w:r>
      <w:bookmarkEnd w:id="64"/>
      <w:bookmarkEnd w:id="65"/>
      <w:bookmarkEnd w:id="66"/>
      <w:bookmarkEnd w:id="67"/>
      <w:bookmarkEnd w:id="68"/>
      <w:bookmarkEnd w:id="69"/>
    </w:p>
    <w:p w:rsidR="00E44BB0" w:rsidRDefault="00E44BB0" w:rsidP="00E44BB0">
      <w:pPr>
        <w:spacing w:line="360" w:lineRule="auto"/>
        <w:ind w:firstLine="480"/>
        <w:rPr>
          <w:bCs/>
          <w:sz w:val="24"/>
        </w:rPr>
      </w:pPr>
      <w:r>
        <w:rPr>
          <w:rFonts w:hAnsi="宋体"/>
          <w:bCs/>
          <w:sz w:val="24"/>
        </w:rPr>
        <w:t>将</w:t>
      </w:r>
      <w:r>
        <w:rPr>
          <w:bCs/>
          <w:sz w:val="24"/>
        </w:rPr>
        <w:t>220V</w:t>
      </w:r>
      <w:r>
        <w:rPr>
          <w:rFonts w:hAnsi="宋体"/>
          <w:bCs/>
          <w:sz w:val="24"/>
        </w:rPr>
        <w:t>交流电转化为直流电为监控设备提供电源，电源</w:t>
      </w:r>
      <w:r>
        <w:rPr>
          <w:rFonts w:hAnsi="宋体" w:hint="eastAsia"/>
          <w:bCs/>
          <w:sz w:val="24"/>
        </w:rPr>
        <w:t>应</w:t>
      </w:r>
      <w:r>
        <w:rPr>
          <w:rFonts w:hAnsi="宋体"/>
          <w:bCs/>
          <w:sz w:val="24"/>
        </w:rPr>
        <w:t>具有防浪涌、防</w:t>
      </w:r>
      <w:r>
        <w:rPr>
          <w:rFonts w:hAnsi="宋体"/>
          <w:bCs/>
          <w:sz w:val="24"/>
        </w:rPr>
        <w:lastRenderedPageBreak/>
        <w:t>雷击、短路保护等功能。</w:t>
      </w:r>
    </w:p>
    <w:p w:rsidR="00E44BB0" w:rsidRDefault="007C7BD9" w:rsidP="00E44BB0">
      <w:pPr>
        <w:spacing w:line="360" w:lineRule="auto"/>
        <w:rPr>
          <w:b/>
          <w:bCs/>
          <w:sz w:val="24"/>
        </w:rPr>
      </w:pPr>
      <w:bookmarkStart w:id="70" w:name="_Toc391456778"/>
      <w:bookmarkStart w:id="71" w:name="_Toc391455219"/>
      <w:r>
        <w:rPr>
          <w:rFonts w:hint="eastAsia"/>
          <w:b/>
          <w:bCs/>
          <w:sz w:val="24"/>
        </w:rPr>
        <w:t>4</w:t>
      </w:r>
      <w:r w:rsidR="00E44BB0">
        <w:rPr>
          <w:b/>
          <w:bCs/>
          <w:sz w:val="24"/>
        </w:rPr>
        <w:t>.</w:t>
      </w:r>
      <w:r w:rsidR="00497AE0">
        <w:rPr>
          <w:rFonts w:hint="eastAsia"/>
          <w:b/>
          <w:bCs/>
          <w:sz w:val="24"/>
        </w:rPr>
        <w:t>5</w:t>
      </w:r>
      <w:r w:rsidR="00E44BB0">
        <w:rPr>
          <w:rFonts w:hAnsi="宋体"/>
          <w:b/>
          <w:bCs/>
          <w:sz w:val="24"/>
        </w:rPr>
        <w:t>监控终端技术</w:t>
      </w:r>
      <w:bookmarkEnd w:id="70"/>
      <w:bookmarkEnd w:id="71"/>
      <w:r w:rsidR="00E44BB0">
        <w:rPr>
          <w:rFonts w:hAnsi="宋体" w:hint="eastAsia"/>
          <w:b/>
          <w:bCs/>
          <w:sz w:val="24"/>
        </w:rPr>
        <w:t>要求</w:t>
      </w:r>
    </w:p>
    <w:p w:rsidR="00E44BB0" w:rsidRDefault="00E44BB0" w:rsidP="00E44BB0">
      <w:pPr>
        <w:spacing w:line="360" w:lineRule="auto"/>
        <w:ind w:firstLine="480"/>
        <w:rPr>
          <w:bCs/>
          <w:sz w:val="24"/>
        </w:rPr>
      </w:pPr>
      <w:r>
        <w:rPr>
          <w:rFonts w:hAnsi="宋体"/>
          <w:bCs/>
          <w:sz w:val="24"/>
        </w:rPr>
        <w:t>配备大容量存储芯片，可存储至少</w:t>
      </w:r>
      <w:r w:rsidR="00447164">
        <w:rPr>
          <w:rFonts w:hint="eastAsia"/>
          <w:bCs/>
          <w:sz w:val="24"/>
        </w:rPr>
        <w:t>3</w:t>
      </w:r>
      <w:r>
        <w:rPr>
          <w:rFonts w:hAnsi="宋体"/>
          <w:bCs/>
          <w:sz w:val="24"/>
        </w:rPr>
        <w:t>年历史运行数据；</w:t>
      </w:r>
    </w:p>
    <w:p w:rsidR="00E44BB0" w:rsidRDefault="00E44BB0" w:rsidP="00E44BB0">
      <w:pPr>
        <w:spacing w:line="360" w:lineRule="auto"/>
        <w:ind w:firstLine="480"/>
        <w:rPr>
          <w:bCs/>
          <w:sz w:val="24"/>
        </w:rPr>
      </w:pPr>
      <w:r>
        <w:rPr>
          <w:rFonts w:hAnsi="宋体"/>
          <w:bCs/>
          <w:sz w:val="24"/>
        </w:rPr>
        <w:t>高精度的模拟量采集单元，全工业级电路，高稳定性、高可靠性设计；</w:t>
      </w:r>
    </w:p>
    <w:p w:rsidR="00E44BB0" w:rsidRDefault="00E44BB0" w:rsidP="00E44BB0">
      <w:pPr>
        <w:spacing w:line="360" w:lineRule="auto"/>
        <w:ind w:firstLine="480"/>
        <w:rPr>
          <w:bCs/>
          <w:sz w:val="24"/>
        </w:rPr>
      </w:pPr>
      <w:r>
        <w:rPr>
          <w:rFonts w:hAnsi="宋体"/>
          <w:bCs/>
          <w:sz w:val="24"/>
        </w:rPr>
        <w:t>带备用电池的实时时钟，始终可与服务器自动同步；</w:t>
      </w:r>
    </w:p>
    <w:p w:rsidR="00E44BB0" w:rsidRDefault="00E44BB0" w:rsidP="00E44BB0">
      <w:pPr>
        <w:spacing w:line="360" w:lineRule="auto"/>
        <w:ind w:firstLine="480"/>
        <w:rPr>
          <w:bCs/>
          <w:sz w:val="24"/>
        </w:rPr>
      </w:pPr>
      <w:r>
        <w:rPr>
          <w:rFonts w:hAnsi="宋体"/>
          <w:bCs/>
          <w:sz w:val="24"/>
        </w:rPr>
        <w:t>采用可靠的数据传输设备，保证连续、及时、可靠地进行数据传输，实现即时数据发送、批量数据发送、状态信息发送；</w:t>
      </w:r>
    </w:p>
    <w:p w:rsidR="00E44BB0" w:rsidRDefault="00E44BB0" w:rsidP="00E44BB0">
      <w:pPr>
        <w:spacing w:line="360" w:lineRule="auto"/>
        <w:ind w:firstLine="480"/>
        <w:rPr>
          <w:bCs/>
          <w:sz w:val="24"/>
        </w:rPr>
      </w:pPr>
      <w:r>
        <w:rPr>
          <w:rFonts w:hAnsi="宋体"/>
          <w:bCs/>
          <w:sz w:val="24"/>
        </w:rPr>
        <w:t>数据采集时间间隔和发送时间间隔</w:t>
      </w:r>
      <w:r w:rsidRPr="003D3620">
        <w:rPr>
          <w:rFonts w:ascii="宋体" w:hAnsi="宋体"/>
          <w:bCs/>
          <w:sz w:val="24"/>
        </w:rPr>
        <w:t>1-60</w:t>
      </w:r>
      <w:r>
        <w:rPr>
          <w:rFonts w:hAnsi="宋体"/>
          <w:bCs/>
          <w:sz w:val="24"/>
        </w:rPr>
        <w:t>分钟可调；</w:t>
      </w:r>
    </w:p>
    <w:p w:rsidR="00E44BB0" w:rsidRDefault="00E44BB0" w:rsidP="00E44BB0">
      <w:pPr>
        <w:spacing w:line="360" w:lineRule="auto"/>
        <w:ind w:firstLine="480"/>
        <w:rPr>
          <w:bCs/>
          <w:sz w:val="24"/>
        </w:rPr>
      </w:pPr>
      <w:r>
        <w:rPr>
          <w:rFonts w:hAnsi="宋体"/>
          <w:bCs/>
          <w:sz w:val="24"/>
        </w:rPr>
        <w:t>具有在通讯出现故障及通讯恢复后的续传功能</w:t>
      </w:r>
      <w:r>
        <w:rPr>
          <w:rFonts w:hAnsi="宋体" w:hint="eastAsia"/>
          <w:bCs/>
          <w:sz w:val="24"/>
        </w:rPr>
        <w:t>；</w:t>
      </w:r>
    </w:p>
    <w:p w:rsidR="00E44BB0" w:rsidRDefault="00E44BB0" w:rsidP="00E44BB0">
      <w:pPr>
        <w:spacing w:line="360" w:lineRule="auto"/>
        <w:ind w:firstLine="480"/>
        <w:rPr>
          <w:bCs/>
          <w:sz w:val="24"/>
        </w:rPr>
      </w:pPr>
      <w:r>
        <w:rPr>
          <w:rFonts w:hAnsi="宋体"/>
          <w:bCs/>
          <w:sz w:val="24"/>
        </w:rPr>
        <w:t>无线通讯方式：</w:t>
      </w:r>
      <w:r>
        <w:rPr>
          <w:bCs/>
          <w:sz w:val="24"/>
        </w:rPr>
        <w:t>GPRS/CDMA</w:t>
      </w:r>
      <w:r>
        <w:rPr>
          <w:rFonts w:hint="eastAsia"/>
          <w:bCs/>
          <w:sz w:val="24"/>
        </w:rPr>
        <w:t>/2G</w:t>
      </w:r>
      <w:r>
        <w:rPr>
          <w:bCs/>
          <w:sz w:val="24"/>
        </w:rPr>
        <w:t>/3G</w:t>
      </w:r>
      <w:r>
        <w:rPr>
          <w:rFonts w:hint="eastAsia"/>
          <w:bCs/>
          <w:sz w:val="24"/>
        </w:rPr>
        <w:t>/4G</w:t>
      </w:r>
      <w:r>
        <w:rPr>
          <w:rFonts w:hAnsi="宋体"/>
          <w:bCs/>
          <w:sz w:val="24"/>
        </w:rPr>
        <w:t>；</w:t>
      </w:r>
    </w:p>
    <w:p w:rsidR="00E44BB0" w:rsidRDefault="00E44BB0" w:rsidP="00E44BB0">
      <w:pPr>
        <w:spacing w:line="360" w:lineRule="auto"/>
        <w:ind w:firstLine="480"/>
        <w:rPr>
          <w:bCs/>
          <w:sz w:val="24"/>
        </w:rPr>
      </w:pPr>
      <w:r>
        <w:rPr>
          <w:rFonts w:hAnsi="宋体"/>
          <w:bCs/>
          <w:sz w:val="24"/>
        </w:rPr>
        <w:t>工作环境温度</w:t>
      </w:r>
      <w:r>
        <w:rPr>
          <w:bCs/>
          <w:sz w:val="24"/>
        </w:rPr>
        <w:t>:-30</w:t>
      </w:r>
      <w:r>
        <w:rPr>
          <w:rFonts w:hAnsi="宋体"/>
          <w:bCs/>
          <w:sz w:val="24"/>
        </w:rPr>
        <w:t>～</w:t>
      </w:r>
      <w:r>
        <w:rPr>
          <w:bCs/>
          <w:sz w:val="24"/>
        </w:rPr>
        <w:t>70</w:t>
      </w:r>
      <w:r>
        <w:rPr>
          <w:rFonts w:hAnsi="宋体"/>
          <w:bCs/>
          <w:sz w:val="24"/>
        </w:rPr>
        <w:t>℃、相对湿度：</w:t>
      </w:r>
      <w:r>
        <w:rPr>
          <w:bCs/>
          <w:sz w:val="24"/>
        </w:rPr>
        <w:t>10</w:t>
      </w:r>
      <w:r>
        <w:rPr>
          <w:rFonts w:hAnsi="宋体"/>
          <w:bCs/>
          <w:sz w:val="24"/>
        </w:rPr>
        <w:t>～</w:t>
      </w:r>
      <w:r>
        <w:rPr>
          <w:bCs/>
          <w:sz w:val="24"/>
        </w:rPr>
        <w:t>90%RH</w:t>
      </w:r>
      <w:r>
        <w:rPr>
          <w:rFonts w:hAnsi="宋体"/>
          <w:bCs/>
          <w:sz w:val="24"/>
        </w:rPr>
        <w:t>；</w:t>
      </w:r>
    </w:p>
    <w:p w:rsidR="00E44BB0" w:rsidRDefault="00E44BB0" w:rsidP="00E44BB0">
      <w:pPr>
        <w:spacing w:line="360" w:lineRule="auto"/>
        <w:ind w:firstLine="480"/>
        <w:rPr>
          <w:bCs/>
          <w:sz w:val="24"/>
        </w:rPr>
      </w:pPr>
      <w:r>
        <w:rPr>
          <w:rFonts w:hAnsi="宋体"/>
          <w:bCs/>
          <w:sz w:val="24"/>
        </w:rPr>
        <w:t>工作电压：</w:t>
      </w:r>
      <w:r>
        <w:rPr>
          <w:bCs/>
          <w:sz w:val="24"/>
        </w:rPr>
        <w:t>220V AC/12VDC</w:t>
      </w:r>
      <w:r>
        <w:rPr>
          <w:rFonts w:hAnsi="宋体"/>
          <w:bCs/>
          <w:sz w:val="24"/>
        </w:rPr>
        <w:t>。</w:t>
      </w:r>
    </w:p>
    <w:p w:rsidR="00E44BB0" w:rsidRDefault="00E44BB0" w:rsidP="00E44BB0">
      <w:pPr>
        <w:spacing w:line="360" w:lineRule="auto"/>
        <w:ind w:firstLine="480"/>
        <w:rPr>
          <w:bCs/>
          <w:sz w:val="24"/>
        </w:rPr>
      </w:pPr>
      <w:r>
        <w:rPr>
          <w:rFonts w:hAnsi="宋体"/>
          <w:bCs/>
          <w:sz w:val="24"/>
        </w:rPr>
        <w:t>面板指示灯显示工作状态，包括电源、运行、通信、设备状态等；</w:t>
      </w:r>
    </w:p>
    <w:p w:rsidR="00E44BB0" w:rsidRDefault="007C7BD9" w:rsidP="007C7BD9">
      <w:pPr>
        <w:spacing w:line="360" w:lineRule="auto"/>
        <w:rPr>
          <w:b/>
          <w:bCs/>
          <w:sz w:val="24"/>
        </w:rPr>
      </w:pPr>
      <w:r>
        <w:rPr>
          <w:rFonts w:hint="eastAsia"/>
          <w:b/>
          <w:bCs/>
          <w:sz w:val="24"/>
        </w:rPr>
        <w:t>4</w:t>
      </w:r>
      <w:r w:rsidR="00E44BB0">
        <w:rPr>
          <w:b/>
          <w:bCs/>
          <w:sz w:val="24"/>
        </w:rPr>
        <w:t>.</w:t>
      </w:r>
      <w:r w:rsidR="00497AE0">
        <w:rPr>
          <w:rFonts w:hint="eastAsia"/>
          <w:b/>
          <w:bCs/>
          <w:sz w:val="24"/>
        </w:rPr>
        <w:t>6</w:t>
      </w:r>
      <w:r w:rsidR="00E44BB0">
        <w:rPr>
          <w:rFonts w:hAnsi="宋体" w:hint="eastAsia"/>
          <w:b/>
          <w:bCs/>
          <w:sz w:val="24"/>
        </w:rPr>
        <w:t>浓度探头</w:t>
      </w:r>
      <w:r w:rsidR="00E44BB0">
        <w:rPr>
          <w:rFonts w:hAnsi="宋体"/>
          <w:b/>
          <w:bCs/>
          <w:sz w:val="24"/>
        </w:rPr>
        <w:t>技术</w:t>
      </w:r>
      <w:r w:rsidR="00E44BB0">
        <w:rPr>
          <w:rFonts w:hAnsi="宋体" w:hint="eastAsia"/>
          <w:b/>
          <w:bCs/>
          <w:sz w:val="24"/>
        </w:rPr>
        <w:t>要求</w:t>
      </w:r>
    </w:p>
    <w:p w:rsidR="00E44BB0" w:rsidRDefault="00E44BB0" w:rsidP="00E44BB0">
      <w:pPr>
        <w:spacing w:line="360" w:lineRule="auto"/>
        <w:ind w:firstLine="480"/>
        <w:rPr>
          <w:rFonts w:hAnsi="宋体"/>
          <w:bCs/>
          <w:sz w:val="24"/>
        </w:rPr>
      </w:pPr>
      <w:r>
        <w:rPr>
          <w:rFonts w:hAnsi="宋体" w:hint="eastAsia"/>
          <w:bCs/>
          <w:sz w:val="24"/>
        </w:rPr>
        <w:t>工作电压：</w:t>
      </w:r>
      <w:r>
        <w:rPr>
          <w:rFonts w:hAnsi="宋体" w:hint="eastAsia"/>
          <w:bCs/>
          <w:sz w:val="24"/>
        </w:rPr>
        <w:t>DC</w:t>
      </w:r>
      <w:r>
        <w:rPr>
          <w:rFonts w:hAnsi="宋体"/>
          <w:bCs/>
          <w:sz w:val="24"/>
        </w:rPr>
        <w:t>12</w:t>
      </w:r>
      <w:r>
        <w:rPr>
          <w:rFonts w:hAnsi="宋体" w:hint="eastAsia"/>
          <w:bCs/>
          <w:sz w:val="24"/>
        </w:rPr>
        <w:t>V</w:t>
      </w:r>
    </w:p>
    <w:p w:rsidR="00E44BB0" w:rsidRDefault="00E44BB0" w:rsidP="00E44BB0">
      <w:pPr>
        <w:spacing w:line="360" w:lineRule="auto"/>
        <w:ind w:firstLine="480"/>
        <w:rPr>
          <w:rFonts w:hAnsi="宋体"/>
          <w:bCs/>
          <w:sz w:val="24"/>
        </w:rPr>
      </w:pPr>
      <w:r>
        <w:rPr>
          <w:rFonts w:hAnsi="宋体" w:hint="eastAsia"/>
          <w:bCs/>
          <w:sz w:val="24"/>
        </w:rPr>
        <w:t>采集精度：</w:t>
      </w:r>
      <w:r>
        <w:rPr>
          <w:rFonts w:hAnsi="宋体" w:hint="eastAsia"/>
          <w:bCs/>
          <w:sz w:val="24"/>
        </w:rPr>
        <w:t>0.01mg/m3</w:t>
      </w:r>
    </w:p>
    <w:p w:rsidR="00E44BB0" w:rsidRDefault="00E44BB0" w:rsidP="00E44BB0">
      <w:pPr>
        <w:spacing w:line="360" w:lineRule="auto"/>
        <w:ind w:firstLine="480"/>
        <w:rPr>
          <w:rFonts w:hAnsi="宋体"/>
          <w:bCs/>
          <w:sz w:val="24"/>
        </w:rPr>
      </w:pPr>
      <w:r>
        <w:rPr>
          <w:rFonts w:hAnsi="宋体" w:hint="eastAsia"/>
          <w:bCs/>
          <w:sz w:val="24"/>
        </w:rPr>
        <w:t>耐温值：</w:t>
      </w:r>
      <w:r>
        <w:rPr>
          <w:rFonts w:hAnsi="宋体" w:hint="eastAsia"/>
          <w:bCs/>
          <w:sz w:val="24"/>
        </w:rPr>
        <w:t>-20</w:t>
      </w:r>
      <w:r>
        <w:rPr>
          <w:rFonts w:hAnsi="宋体" w:hint="eastAsia"/>
          <w:bCs/>
          <w:sz w:val="24"/>
        </w:rPr>
        <w:t>℃</w:t>
      </w:r>
      <w:r>
        <w:rPr>
          <w:rFonts w:hAnsi="宋体" w:hint="eastAsia"/>
          <w:bCs/>
          <w:sz w:val="24"/>
        </w:rPr>
        <w:t>~+70</w:t>
      </w:r>
      <w:r>
        <w:rPr>
          <w:rFonts w:hAnsi="宋体" w:hint="eastAsia"/>
          <w:bCs/>
          <w:sz w:val="24"/>
        </w:rPr>
        <w:t>℃</w:t>
      </w:r>
    </w:p>
    <w:p w:rsidR="00E44BB0" w:rsidRDefault="00E44BB0" w:rsidP="00E44BB0">
      <w:pPr>
        <w:spacing w:line="360" w:lineRule="auto"/>
        <w:ind w:firstLine="480"/>
        <w:rPr>
          <w:rFonts w:hAnsi="宋体"/>
          <w:bCs/>
          <w:sz w:val="24"/>
        </w:rPr>
      </w:pPr>
      <w:r>
        <w:rPr>
          <w:rFonts w:hAnsi="宋体" w:hint="eastAsia"/>
          <w:bCs/>
          <w:sz w:val="24"/>
        </w:rPr>
        <w:t>功耗：</w:t>
      </w:r>
      <w:r>
        <w:rPr>
          <w:rFonts w:hAnsi="宋体" w:hint="eastAsia"/>
          <w:bCs/>
          <w:sz w:val="24"/>
        </w:rPr>
        <w:t>&lt;1W</w:t>
      </w:r>
    </w:p>
    <w:p w:rsidR="00E44BB0" w:rsidRDefault="00E44BB0" w:rsidP="00E44BB0">
      <w:pPr>
        <w:spacing w:line="360" w:lineRule="auto"/>
        <w:ind w:firstLine="480"/>
        <w:rPr>
          <w:rFonts w:hAnsi="宋体"/>
          <w:bCs/>
          <w:sz w:val="24"/>
        </w:rPr>
      </w:pPr>
      <w:r>
        <w:rPr>
          <w:rFonts w:hAnsi="宋体" w:hint="eastAsia"/>
          <w:bCs/>
          <w:sz w:val="24"/>
        </w:rPr>
        <w:t>响应时间：</w:t>
      </w:r>
      <w:r>
        <w:rPr>
          <w:rFonts w:hAnsi="宋体" w:hint="eastAsia"/>
          <w:bCs/>
          <w:sz w:val="24"/>
        </w:rPr>
        <w:t>500ms</w:t>
      </w:r>
    </w:p>
    <w:p w:rsidR="00E44BB0" w:rsidRDefault="00E44BB0" w:rsidP="00E44BB0">
      <w:pPr>
        <w:spacing w:line="360" w:lineRule="auto"/>
        <w:ind w:firstLine="480"/>
        <w:rPr>
          <w:rFonts w:hAnsi="宋体"/>
          <w:bCs/>
          <w:sz w:val="24"/>
        </w:rPr>
      </w:pPr>
      <w:r>
        <w:rPr>
          <w:rFonts w:hAnsi="宋体" w:hint="eastAsia"/>
          <w:bCs/>
          <w:sz w:val="24"/>
        </w:rPr>
        <w:t>误差：</w:t>
      </w:r>
      <w:r>
        <w:rPr>
          <w:rFonts w:hAnsi="宋体" w:hint="eastAsia"/>
          <w:bCs/>
          <w:sz w:val="24"/>
        </w:rPr>
        <w:t>&lt;5%</w:t>
      </w:r>
    </w:p>
    <w:p w:rsidR="00E44BB0" w:rsidRDefault="00E44BB0" w:rsidP="00E44BB0">
      <w:pPr>
        <w:spacing w:line="360" w:lineRule="auto"/>
        <w:ind w:firstLine="480"/>
        <w:rPr>
          <w:rFonts w:hAnsi="宋体"/>
          <w:bCs/>
          <w:sz w:val="24"/>
        </w:rPr>
      </w:pPr>
      <w:r>
        <w:rPr>
          <w:rFonts w:hAnsi="宋体" w:hint="eastAsia"/>
          <w:bCs/>
          <w:sz w:val="24"/>
        </w:rPr>
        <w:t>485</w:t>
      </w:r>
      <w:r>
        <w:rPr>
          <w:rFonts w:hAnsi="宋体" w:hint="eastAsia"/>
          <w:bCs/>
          <w:sz w:val="24"/>
        </w:rPr>
        <w:t>输出信号，信号协议模拟</w:t>
      </w:r>
      <w:r>
        <w:rPr>
          <w:rFonts w:hAnsi="宋体" w:hint="eastAsia"/>
          <w:bCs/>
          <w:sz w:val="24"/>
        </w:rPr>
        <w:t>MODBUSRTU</w:t>
      </w:r>
      <w:r>
        <w:rPr>
          <w:rFonts w:hAnsi="宋体" w:hint="eastAsia"/>
          <w:bCs/>
          <w:sz w:val="24"/>
        </w:rPr>
        <w:t>，</w:t>
      </w:r>
    </w:p>
    <w:p w:rsidR="00E44BB0" w:rsidRDefault="00E44BB0" w:rsidP="00E44BB0">
      <w:pPr>
        <w:spacing w:line="360" w:lineRule="auto"/>
        <w:ind w:firstLine="480"/>
        <w:rPr>
          <w:rFonts w:hAnsi="宋体"/>
          <w:bCs/>
          <w:sz w:val="24"/>
        </w:rPr>
      </w:pPr>
      <w:r>
        <w:rPr>
          <w:rFonts w:hAnsi="宋体" w:hint="eastAsia"/>
          <w:bCs/>
          <w:sz w:val="24"/>
        </w:rPr>
        <w:t>采用地址功能码字段做信息传输</w:t>
      </w:r>
    </w:p>
    <w:p w:rsidR="00E44BB0" w:rsidRDefault="007C7BD9" w:rsidP="007C7BD9">
      <w:pPr>
        <w:spacing w:line="360" w:lineRule="auto"/>
        <w:rPr>
          <w:b/>
          <w:sz w:val="24"/>
        </w:rPr>
      </w:pPr>
      <w:bookmarkStart w:id="72" w:name="_Toc393990731"/>
      <w:r>
        <w:rPr>
          <w:rFonts w:hint="eastAsia"/>
          <w:b/>
          <w:sz w:val="24"/>
        </w:rPr>
        <w:t>4</w:t>
      </w:r>
      <w:r w:rsidR="00E44BB0">
        <w:rPr>
          <w:b/>
          <w:sz w:val="24"/>
        </w:rPr>
        <w:t>.</w:t>
      </w:r>
      <w:r w:rsidR="00497AE0">
        <w:rPr>
          <w:rFonts w:hint="eastAsia"/>
          <w:b/>
          <w:sz w:val="24"/>
        </w:rPr>
        <w:t>7</w:t>
      </w:r>
      <w:r w:rsidR="00E44BB0">
        <w:rPr>
          <w:rFonts w:hint="eastAsia"/>
          <w:b/>
          <w:sz w:val="24"/>
        </w:rPr>
        <w:t>运维</w:t>
      </w:r>
      <w:r w:rsidR="00E44BB0">
        <w:rPr>
          <w:b/>
          <w:sz w:val="24"/>
        </w:rPr>
        <w:t>服务要求</w:t>
      </w:r>
      <w:bookmarkEnd w:id="72"/>
    </w:p>
    <w:p w:rsidR="00A07A37" w:rsidRDefault="00A07A37" w:rsidP="00E44BB0">
      <w:pPr>
        <w:spacing w:line="360" w:lineRule="auto"/>
        <w:ind w:firstLine="480"/>
        <w:rPr>
          <w:sz w:val="24"/>
        </w:rPr>
      </w:pPr>
      <w:r w:rsidRPr="00A07A37">
        <w:rPr>
          <w:rFonts w:hint="eastAsia"/>
          <w:sz w:val="24"/>
        </w:rPr>
        <w:t>根据实际情况，完成对秦淮区餐饮单位（</w:t>
      </w:r>
      <w:r w:rsidRPr="00A07A37">
        <w:rPr>
          <w:rFonts w:hint="eastAsia"/>
          <w:sz w:val="24"/>
        </w:rPr>
        <w:t>500</w:t>
      </w:r>
      <w:r w:rsidRPr="00A07A37">
        <w:rPr>
          <w:rFonts w:hint="eastAsia"/>
          <w:sz w:val="24"/>
        </w:rPr>
        <w:t>平方米以下）的油烟在线监控的安装调试工作，项目验收合格之日起提供三年的现场运维巡检服务。</w:t>
      </w:r>
    </w:p>
    <w:p w:rsidR="00E44BB0" w:rsidRDefault="00E44BB0" w:rsidP="00E44BB0">
      <w:pPr>
        <w:spacing w:line="360" w:lineRule="auto"/>
        <w:ind w:firstLine="480"/>
        <w:rPr>
          <w:sz w:val="24"/>
        </w:rPr>
      </w:pPr>
      <w:r>
        <w:rPr>
          <w:rFonts w:hint="eastAsia"/>
          <w:sz w:val="24"/>
        </w:rPr>
        <w:t>（</w:t>
      </w:r>
      <w:r>
        <w:rPr>
          <w:rFonts w:hint="eastAsia"/>
          <w:sz w:val="24"/>
        </w:rPr>
        <w:t>1</w:t>
      </w:r>
      <w:r>
        <w:rPr>
          <w:rFonts w:hint="eastAsia"/>
          <w:sz w:val="24"/>
        </w:rPr>
        <w:t>）安装</w:t>
      </w:r>
    </w:p>
    <w:p w:rsidR="00E44BB0" w:rsidRDefault="00E44BB0" w:rsidP="00E44BB0">
      <w:pPr>
        <w:spacing w:line="360" w:lineRule="auto"/>
        <w:ind w:left="360" w:firstLine="480"/>
        <w:rPr>
          <w:rFonts w:ascii="宋体" w:hAnsi="宋体" w:cs="宋体"/>
          <w:sz w:val="24"/>
        </w:rPr>
      </w:pPr>
      <w:r>
        <w:rPr>
          <w:rFonts w:ascii="宋体" w:hAnsi="宋体" w:cs="宋体" w:hint="eastAsia"/>
          <w:sz w:val="24"/>
        </w:rPr>
        <w:t>合格供应商需在规定的时间内完成设备的安装，调试，上线服务。</w:t>
      </w:r>
    </w:p>
    <w:p w:rsidR="00E44BB0" w:rsidRDefault="00E44BB0" w:rsidP="00E44BB0">
      <w:pPr>
        <w:spacing w:line="360" w:lineRule="auto"/>
        <w:ind w:firstLine="480"/>
        <w:rPr>
          <w:sz w:val="24"/>
        </w:rPr>
      </w:pPr>
      <w:r>
        <w:rPr>
          <w:rFonts w:hint="eastAsia"/>
          <w:sz w:val="24"/>
        </w:rPr>
        <w:t>（</w:t>
      </w:r>
      <w:r>
        <w:rPr>
          <w:rFonts w:hint="eastAsia"/>
          <w:sz w:val="24"/>
        </w:rPr>
        <w:t>2</w:t>
      </w:r>
      <w:r>
        <w:rPr>
          <w:rFonts w:hint="eastAsia"/>
          <w:sz w:val="24"/>
        </w:rPr>
        <w:t>）维护</w:t>
      </w:r>
    </w:p>
    <w:p w:rsidR="00E44BB0" w:rsidRDefault="00E44BB0" w:rsidP="00E44BB0">
      <w:pPr>
        <w:spacing w:line="360" w:lineRule="auto"/>
        <w:ind w:firstLine="480"/>
        <w:rPr>
          <w:sz w:val="24"/>
        </w:rPr>
      </w:pPr>
      <w:r>
        <w:rPr>
          <w:rFonts w:hint="eastAsia"/>
          <w:sz w:val="24"/>
        </w:rPr>
        <w:tab/>
      </w:r>
      <w:r>
        <w:rPr>
          <w:rFonts w:hint="eastAsia"/>
          <w:sz w:val="24"/>
        </w:rPr>
        <w:t>合格供应商需按照采购人的要求进行日常巡检维护工作。</w:t>
      </w:r>
    </w:p>
    <w:p w:rsidR="00E44BB0" w:rsidRDefault="00E44BB0" w:rsidP="00E44BB0">
      <w:pPr>
        <w:spacing w:line="360" w:lineRule="auto"/>
        <w:ind w:firstLine="480"/>
        <w:rPr>
          <w:sz w:val="24"/>
        </w:rPr>
      </w:pPr>
      <w:r>
        <w:rPr>
          <w:rFonts w:hint="eastAsia"/>
          <w:sz w:val="24"/>
        </w:rPr>
        <w:lastRenderedPageBreak/>
        <w:t>（</w:t>
      </w:r>
      <w:r>
        <w:rPr>
          <w:rFonts w:hint="eastAsia"/>
          <w:sz w:val="24"/>
        </w:rPr>
        <w:t>3</w:t>
      </w:r>
      <w:r>
        <w:rPr>
          <w:rFonts w:hint="eastAsia"/>
          <w:sz w:val="24"/>
        </w:rPr>
        <w:t>）其他</w:t>
      </w:r>
    </w:p>
    <w:p w:rsidR="00E44BB0" w:rsidRDefault="00092568" w:rsidP="00A37360">
      <w:pPr>
        <w:spacing w:line="360" w:lineRule="auto"/>
        <w:ind w:firstLineChars="350" w:firstLine="840"/>
        <w:rPr>
          <w:sz w:val="24"/>
        </w:rPr>
      </w:pPr>
      <w:r w:rsidRPr="00092568">
        <w:rPr>
          <w:rFonts w:hint="eastAsia"/>
          <w:sz w:val="24"/>
        </w:rPr>
        <w:t>设备运维服务工作期限为</w:t>
      </w:r>
      <w:r w:rsidRPr="00092568">
        <w:rPr>
          <w:rFonts w:hint="eastAsia"/>
          <w:sz w:val="24"/>
        </w:rPr>
        <w:t>3</w:t>
      </w:r>
      <w:r>
        <w:rPr>
          <w:rFonts w:hint="eastAsia"/>
          <w:sz w:val="24"/>
        </w:rPr>
        <w:t>年，起始日期为设备安装调试工作结束</w:t>
      </w:r>
      <w:r w:rsidR="00E44BB0">
        <w:rPr>
          <w:rFonts w:hint="eastAsia"/>
          <w:sz w:val="24"/>
        </w:rPr>
        <w:t>，</w:t>
      </w:r>
      <w:r w:rsidR="00E44BB0">
        <w:rPr>
          <w:sz w:val="24"/>
        </w:rPr>
        <w:t>如产品在</w:t>
      </w:r>
      <w:r>
        <w:rPr>
          <w:rFonts w:hint="eastAsia"/>
          <w:sz w:val="24"/>
        </w:rPr>
        <w:t>服务</w:t>
      </w:r>
      <w:r w:rsidR="00E44BB0">
        <w:rPr>
          <w:sz w:val="24"/>
        </w:rPr>
        <w:t>期内发生软、硬件故障，成交供应商不能在远程成功指导立即修复故障的，应在接到使用方报修电话后</w:t>
      </w:r>
      <w:r w:rsidR="00E44BB0">
        <w:rPr>
          <w:rFonts w:hint="eastAsia"/>
          <w:sz w:val="24"/>
        </w:rPr>
        <w:t>2</w:t>
      </w:r>
      <w:r w:rsidR="00E44BB0">
        <w:rPr>
          <w:sz w:val="24"/>
        </w:rPr>
        <w:t>小时内到达现场，</w:t>
      </w:r>
      <w:r w:rsidR="00E44BB0">
        <w:rPr>
          <w:rFonts w:hint="eastAsia"/>
          <w:sz w:val="24"/>
        </w:rPr>
        <w:t>当天修复。</w:t>
      </w:r>
      <w:r w:rsidR="00E44BB0">
        <w:rPr>
          <w:sz w:val="24"/>
        </w:rPr>
        <w:t>对使用确需更换的部件应在</w:t>
      </w:r>
      <w:r w:rsidR="00E44BB0">
        <w:rPr>
          <w:sz w:val="24"/>
        </w:rPr>
        <w:t>24</w:t>
      </w:r>
      <w:r w:rsidR="00E44BB0">
        <w:rPr>
          <w:sz w:val="24"/>
        </w:rPr>
        <w:t>小时以内提供同等质量、性能的备件，确保其产品的正常使用。</w:t>
      </w:r>
    </w:p>
    <w:p w:rsidR="00E44BB0" w:rsidRDefault="00E44BB0" w:rsidP="00E44BB0">
      <w:pPr>
        <w:spacing w:line="360" w:lineRule="auto"/>
        <w:ind w:firstLine="480"/>
        <w:rPr>
          <w:rFonts w:ascii="宋体" w:hAnsi="宋体" w:cs="宋体"/>
          <w:sz w:val="24"/>
        </w:rPr>
      </w:pPr>
      <w:r>
        <w:rPr>
          <w:rFonts w:ascii="宋体" w:hAnsi="宋体" w:cs="宋体" w:hint="eastAsia"/>
          <w:sz w:val="24"/>
        </w:rPr>
        <w:t>成交供应商应设立专门的服务咨询中心，提供免费的服务热线电话，接受系统故障报修、使用帮助要求、业务和技术咨询、服务投诉等。该服务咨询中应配备足够的咨询人员或技术工程师，热线电话的拨通率应达到100%。在热线电话发生故障情况下，应提供其它备份的方便和迅速的联系方式。</w:t>
      </w:r>
    </w:p>
    <w:p w:rsidR="00E44BB0" w:rsidRPr="00987111" w:rsidRDefault="007C7BD9" w:rsidP="007C7BD9">
      <w:pPr>
        <w:spacing w:line="360" w:lineRule="auto"/>
        <w:rPr>
          <w:b/>
          <w:sz w:val="24"/>
        </w:rPr>
      </w:pPr>
      <w:r>
        <w:rPr>
          <w:rFonts w:hint="eastAsia"/>
          <w:b/>
          <w:sz w:val="24"/>
        </w:rPr>
        <w:t>4</w:t>
      </w:r>
      <w:r w:rsidR="00E44BB0">
        <w:rPr>
          <w:b/>
          <w:sz w:val="24"/>
        </w:rPr>
        <w:t>.</w:t>
      </w:r>
      <w:r w:rsidR="00497AE0">
        <w:rPr>
          <w:rFonts w:hint="eastAsia"/>
          <w:b/>
          <w:sz w:val="24"/>
        </w:rPr>
        <w:t>8</w:t>
      </w:r>
      <w:r w:rsidR="00E44BB0" w:rsidRPr="00987111">
        <w:rPr>
          <w:rFonts w:hint="eastAsia"/>
          <w:b/>
          <w:sz w:val="24"/>
        </w:rPr>
        <w:t>实施要求</w:t>
      </w:r>
    </w:p>
    <w:p w:rsidR="00E44BB0" w:rsidRPr="00987111" w:rsidRDefault="00E44BB0" w:rsidP="00E44BB0">
      <w:pPr>
        <w:spacing w:line="360" w:lineRule="auto"/>
        <w:ind w:firstLine="480"/>
        <w:rPr>
          <w:sz w:val="24"/>
        </w:rPr>
      </w:pPr>
      <w:r w:rsidRPr="00987111">
        <w:rPr>
          <w:rFonts w:hint="eastAsia"/>
          <w:sz w:val="24"/>
        </w:rPr>
        <w:t>投标供应商在投标时，须针对本项目提交技术方案和服务方案（格式自拟），内容包括不限于：</w:t>
      </w:r>
    </w:p>
    <w:p w:rsidR="00E44BB0" w:rsidRPr="00987111" w:rsidRDefault="00E44BB0" w:rsidP="00E44BB0">
      <w:pPr>
        <w:spacing w:line="360" w:lineRule="auto"/>
        <w:ind w:firstLine="480"/>
        <w:rPr>
          <w:sz w:val="24"/>
        </w:rPr>
      </w:pPr>
      <w:r w:rsidRPr="00987111">
        <w:rPr>
          <w:rFonts w:hint="eastAsia"/>
          <w:sz w:val="24"/>
        </w:rPr>
        <w:t>系统数据集成设计方案评价：需体现监控终端如何与软件平台数据对接，否则不得分。</w:t>
      </w:r>
    </w:p>
    <w:p w:rsidR="00E44BB0" w:rsidRPr="00987111" w:rsidRDefault="00E44BB0" w:rsidP="00E44BB0">
      <w:pPr>
        <w:spacing w:line="360" w:lineRule="auto"/>
        <w:ind w:firstLine="480"/>
        <w:rPr>
          <w:sz w:val="24"/>
        </w:rPr>
      </w:pPr>
      <w:r w:rsidRPr="00987111">
        <w:rPr>
          <w:rFonts w:hint="eastAsia"/>
          <w:sz w:val="24"/>
        </w:rPr>
        <w:t>项目管理及实施方案评价：需提供项目管理及实施方案，否则不得分。</w:t>
      </w:r>
    </w:p>
    <w:p w:rsidR="00E44BB0" w:rsidRPr="00987111" w:rsidRDefault="00E44BB0" w:rsidP="00E44BB0">
      <w:pPr>
        <w:spacing w:line="360" w:lineRule="auto"/>
        <w:ind w:firstLine="480"/>
        <w:rPr>
          <w:sz w:val="24"/>
        </w:rPr>
      </w:pPr>
      <w:r w:rsidRPr="00987111">
        <w:rPr>
          <w:rFonts w:hint="eastAsia"/>
          <w:sz w:val="24"/>
        </w:rPr>
        <w:t>维护服务方案评价：需提供维护服务方案，否则不得分。</w:t>
      </w:r>
    </w:p>
    <w:p w:rsidR="00E44BB0" w:rsidRPr="00987111" w:rsidRDefault="00E44BB0" w:rsidP="00E44BB0">
      <w:pPr>
        <w:spacing w:line="360" w:lineRule="auto"/>
        <w:ind w:firstLine="480"/>
        <w:rPr>
          <w:sz w:val="24"/>
        </w:rPr>
      </w:pPr>
      <w:r w:rsidRPr="00987111">
        <w:rPr>
          <w:rFonts w:hint="eastAsia"/>
          <w:sz w:val="24"/>
        </w:rPr>
        <w:t>上述方案：是否科学合理、是否具有</w:t>
      </w:r>
      <w:r w:rsidRPr="00987111">
        <w:rPr>
          <w:sz w:val="24"/>
        </w:rPr>
        <w:t>可行性</w:t>
      </w:r>
      <w:r w:rsidRPr="00987111">
        <w:rPr>
          <w:rFonts w:hint="eastAsia"/>
          <w:sz w:val="24"/>
        </w:rPr>
        <w:t>，是否能实现本项目按时保质交付及验收等。</w:t>
      </w:r>
    </w:p>
    <w:p w:rsidR="00E44BB0" w:rsidRPr="00987111" w:rsidRDefault="00E44BB0" w:rsidP="00E44BB0">
      <w:pPr>
        <w:spacing w:line="360" w:lineRule="auto"/>
        <w:ind w:firstLine="480"/>
        <w:rPr>
          <w:rFonts w:ascii="宋体" w:hAnsi="宋体"/>
          <w:sz w:val="24"/>
        </w:rPr>
      </w:pPr>
    </w:p>
    <w:p w:rsidR="00E44BB0" w:rsidRDefault="00E44BB0">
      <w:pPr>
        <w:widowControl/>
        <w:jc w:val="left"/>
        <w:rPr>
          <w:rFonts w:ascii="宋体"/>
          <w:b/>
          <w:kern w:val="44"/>
          <w:sz w:val="44"/>
          <w:szCs w:val="44"/>
        </w:rPr>
      </w:pPr>
    </w:p>
    <w:p w:rsidR="00E44BB0" w:rsidRDefault="00E44BB0">
      <w:pPr>
        <w:widowControl/>
        <w:jc w:val="left"/>
        <w:rPr>
          <w:rFonts w:ascii="宋体"/>
          <w:b/>
          <w:kern w:val="44"/>
          <w:sz w:val="44"/>
          <w:szCs w:val="44"/>
        </w:rPr>
      </w:pPr>
      <w:r>
        <w:rPr>
          <w:rFonts w:ascii="宋体"/>
          <w:sz w:val="44"/>
          <w:szCs w:val="44"/>
        </w:rPr>
        <w:br w:type="page"/>
      </w:r>
    </w:p>
    <w:p w:rsidR="0096454D" w:rsidRPr="00987111" w:rsidRDefault="003461FA">
      <w:pPr>
        <w:pStyle w:val="1"/>
        <w:jc w:val="center"/>
        <w:rPr>
          <w:rFonts w:ascii="宋体"/>
          <w:sz w:val="44"/>
          <w:szCs w:val="44"/>
        </w:rPr>
      </w:pPr>
      <w:r w:rsidRPr="00987111">
        <w:rPr>
          <w:rFonts w:ascii="宋体" w:hint="eastAsia"/>
          <w:sz w:val="44"/>
          <w:szCs w:val="44"/>
        </w:rPr>
        <w:lastRenderedPageBreak/>
        <w:t>第</w:t>
      </w:r>
      <w:r w:rsidR="002C070D">
        <w:rPr>
          <w:rFonts w:ascii="宋体" w:hint="eastAsia"/>
          <w:sz w:val="44"/>
          <w:szCs w:val="44"/>
        </w:rPr>
        <w:t>五</w:t>
      </w:r>
      <w:r w:rsidRPr="00987111">
        <w:rPr>
          <w:rFonts w:ascii="宋体" w:hint="eastAsia"/>
          <w:sz w:val="44"/>
          <w:szCs w:val="44"/>
        </w:rPr>
        <w:t>章  评标标准</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一、评标原则</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1.1 </w:t>
      </w:r>
      <w:r w:rsidRPr="00987111">
        <w:rPr>
          <w:rFonts w:ascii="宋体" w:hAnsi="宋体" w:cs="Arial" w:hint="eastAsia"/>
          <w:snapToGrid w:val="0"/>
          <w:kern w:val="0"/>
          <w:sz w:val="24"/>
        </w:rPr>
        <w:t>客观性原则：评标委员会将严格按照招标文件的要求，对投标人的投标文件进行认真评审；评标委员会对投标文件的评审仅依据投标文件本身，而不依据投标文件以外的任何因素。</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1.2 </w:t>
      </w:r>
      <w:r w:rsidRPr="00987111">
        <w:rPr>
          <w:rFonts w:ascii="宋体" w:hAnsi="宋体" w:cs="Arial" w:hint="eastAsia"/>
          <w:snapToGrid w:val="0"/>
          <w:kern w:val="0"/>
          <w:sz w:val="24"/>
        </w:rPr>
        <w:t>统一性原则：评标委员会将按照统一的评标原则和评标方法，用同一标准进行评标。</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1.3 </w:t>
      </w:r>
      <w:r w:rsidRPr="00987111">
        <w:rPr>
          <w:rFonts w:ascii="宋体" w:hAnsi="宋体" w:cs="Arial" w:hint="eastAsia"/>
          <w:snapToGrid w:val="0"/>
          <w:kern w:val="0"/>
          <w:sz w:val="24"/>
        </w:rPr>
        <w:t>独立性原则：评标工作在评标委员会内部独立进行，不受外界任何因素的干扰和影响。评委对出具的评标意见承担个人责任。</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1.4 </w:t>
      </w:r>
      <w:r w:rsidRPr="00987111">
        <w:rPr>
          <w:rFonts w:ascii="宋体" w:hAnsi="宋体" w:cs="Arial" w:hint="eastAsia"/>
          <w:snapToGrid w:val="0"/>
          <w:kern w:val="0"/>
          <w:sz w:val="24"/>
        </w:rPr>
        <w:t>保密性原则：招标人应当采取必要的措施，保证评标在严格保密的情况下进行。</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1.5 </w:t>
      </w:r>
      <w:r w:rsidRPr="00987111">
        <w:rPr>
          <w:rFonts w:ascii="宋体" w:hAnsi="宋体" w:cs="Arial" w:hint="eastAsia"/>
          <w:snapToGrid w:val="0"/>
          <w:kern w:val="0"/>
          <w:sz w:val="24"/>
        </w:rPr>
        <w:t>综合性原则：评标委员会将综合分析、评审投标人的各项指标，而不以单项指标的优劣评定出中标人。</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二、评标方法</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本次评标采用综合评分法，评标委员会成员按照招标文件规定的各项因素综合评定各投标人提交的投标文件并分别进行打分，以最终得分最高的投标人为中标候选人。</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三、初步评审</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3.1 </w:t>
      </w:r>
      <w:r w:rsidRPr="00987111">
        <w:rPr>
          <w:rFonts w:ascii="宋体" w:hAnsi="宋体" w:cs="Arial" w:hint="eastAsia"/>
          <w:snapToGrid w:val="0"/>
          <w:kern w:val="0"/>
          <w:sz w:val="24"/>
        </w:rPr>
        <w:t>评标委员会将确定每一投标人是否对招标文件的要求做出了实质性的响应，而没有重大偏离。实质性响应的投标是指投标符合招标文件的所有条款、条件和规定且没有重大偏离或保留。</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3.2 </w:t>
      </w:r>
      <w:r w:rsidRPr="00987111">
        <w:rPr>
          <w:rFonts w:ascii="宋体" w:hAnsi="宋体" w:cs="Arial" w:hint="eastAsia"/>
          <w:snapToGrid w:val="0"/>
          <w:kern w:val="0"/>
          <w:sz w:val="24"/>
        </w:rPr>
        <w:t>如出现下列情形之一的，视为对招标文件没有做出实质性响应，按照</w:t>
      </w:r>
      <w:r w:rsidRPr="00987111">
        <w:rPr>
          <w:rFonts w:ascii="宋体" w:hAnsi="宋体" w:cs="Arial" w:hint="eastAsia"/>
          <w:b/>
          <w:snapToGrid w:val="0"/>
          <w:kern w:val="0"/>
          <w:sz w:val="24"/>
        </w:rPr>
        <w:t>无效</w:t>
      </w:r>
      <w:r w:rsidRPr="00987111">
        <w:rPr>
          <w:rFonts w:ascii="宋体" w:hAnsi="宋体" w:cs="Arial" w:hint="eastAsia"/>
          <w:snapToGrid w:val="0"/>
          <w:kern w:val="0"/>
          <w:sz w:val="24"/>
        </w:rPr>
        <w:t>投标处理。</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1)</w:t>
      </w:r>
      <w:r w:rsidRPr="00987111">
        <w:rPr>
          <w:rFonts w:ascii="宋体" w:hAnsi="宋体" w:cs="Arial"/>
          <w:snapToGrid w:val="0"/>
          <w:kern w:val="0"/>
          <w:sz w:val="24"/>
        </w:rPr>
        <w:tab/>
      </w:r>
      <w:r w:rsidRPr="00987111">
        <w:rPr>
          <w:rFonts w:ascii="宋体" w:hAnsi="宋体" w:cs="Arial" w:hint="eastAsia"/>
          <w:snapToGrid w:val="0"/>
          <w:kern w:val="0"/>
          <w:sz w:val="24"/>
        </w:rPr>
        <w:t>投标文件不完整；</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2)</w:t>
      </w:r>
      <w:r w:rsidRPr="00987111">
        <w:rPr>
          <w:rFonts w:ascii="宋体" w:hAnsi="宋体" w:cs="Arial"/>
          <w:snapToGrid w:val="0"/>
          <w:kern w:val="0"/>
          <w:sz w:val="24"/>
        </w:rPr>
        <w:tab/>
      </w:r>
      <w:r w:rsidRPr="00987111">
        <w:rPr>
          <w:rFonts w:ascii="宋体" w:hAnsi="宋体" w:cs="Arial" w:hint="eastAsia"/>
          <w:snapToGrid w:val="0"/>
          <w:kern w:val="0"/>
          <w:sz w:val="24"/>
        </w:rPr>
        <w:t>未按规定报价；</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3)</w:t>
      </w:r>
      <w:r w:rsidRPr="00987111">
        <w:rPr>
          <w:rFonts w:ascii="宋体" w:hAnsi="宋体" w:cs="Arial"/>
          <w:snapToGrid w:val="0"/>
          <w:kern w:val="0"/>
          <w:sz w:val="24"/>
        </w:rPr>
        <w:tab/>
      </w:r>
      <w:r w:rsidRPr="00987111">
        <w:rPr>
          <w:rFonts w:ascii="宋体" w:hAnsi="宋体" w:cs="Arial" w:hint="eastAsia"/>
          <w:snapToGrid w:val="0"/>
          <w:kern w:val="0"/>
          <w:sz w:val="24"/>
        </w:rPr>
        <w:t>未按招标文件要求提交投标保证金；</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4)</w:t>
      </w:r>
      <w:r w:rsidRPr="00987111">
        <w:rPr>
          <w:rFonts w:ascii="宋体" w:hAnsi="宋体" w:cs="Arial"/>
          <w:snapToGrid w:val="0"/>
          <w:kern w:val="0"/>
          <w:sz w:val="24"/>
        </w:rPr>
        <w:tab/>
      </w:r>
      <w:r w:rsidRPr="00987111">
        <w:rPr>
          <w:rFonts w:ascii="宋体" w:hAnsi="宋体" w:cs="Arial" w:hint="eastAsia"/>
          <w:snapToGrid w:val="0"/>
          <w:kern w:val="0"/>
          <w:sz w:val="24"/>
        </w:rPr>
        <w:t>不具备招标文件中规定资格、资质要求的以及资格、资质证明文件不齐全或无效的；</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5</w:t>
      </w:r>
      <w:r w:rsidRPr="00987111">
        <w:rPr>
          <w:rFonts w:ascii="宋体" w:hAnsi="宋体" w:cs="Arial"/>
          <w:snapToGrid w:val="0"/>
          <w:kern w:val="0"/>
          <w:sz w:val="24"/>
        </w:rPr>
        <w:t>)</w:t>
      </w:r>
      <w:r w:rsidRPr="00987111">
        <w:rPr>
          <w:rFonts w:ascii="宋体" w:hAnsi="宋体" w:cs="Arial"/>
          <w:snapToGrid w:val="0"/>
          <w:kern w:val="0"/>
          <w:sz w:val="24"/>
        </w:rPr>
        <w:tab/>
      </w:r>
      <w:r w:rsidRPr="00987111">
        <w:rPr>
          <w:rFonts w:ascii="宋体" w:hAnsi="宋体" w:cs="Arial" w:hint="eastAsia"/>
          <w:snapToGrid w:val="0"/>
          <w:kern w:val="0"/>
          <w:sz w:val="24"/>
        </w:rPr>
        <w:t>投标文件未按招标文件要求密封、签署、装订、盖章；</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6</w:t>
      </w:r>
      <w:r w:rsidRPr="00987111">
        <w:rPr>
          <w:rFonts w:ascii="宋体" w:hAnsi="宋体" w:cs="Arial"/>
          <w:snapToGrid w:val="0"/>
          <w:kern w:val="0"/>
          <w:sz w:val="24"/>
        </w:rPr>
        <w:t>)</w:t>
      </w:r>
      <w:r w:rsidRPr="00987111">
        <w:rPr>
          <w:rFonts w:ascii="宋体" w:hAnsi="宋体" w:cs="Arial" w:hint="eastAsia"/>
          <w:snapToGrid w:val="0"/>
          <w:kern w:val="0"/>
          <w:sz w:val="24"/>
        </w:rPr>
        <w:t>投标人不参加开标仪式及询标事宜；</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7</w:t>
      </w:r>
      <w:r w:rsidRPr="00987111">
        <w:rPr>
          <w:rFonts w:ascii="宋体" w:hAnsi="宋体" w:cs="Arial"/>
          <w:snapToGrid w:val="0"/>
          <w:kern w:val="0"/>
          <w:sz w:val="24"/>
        </w:rPr>
        <w:t>)</w:t>
      </w:r>
      <w:r w:rsidRPr="00987111">
        <w:rPr>
          <w:rFonts w:ascii="宋体" w:hAnsi="宋体" w:cs="Arial" w:hint="eastAsia"/>
          <w:snapToGrid w:val="0"/>
          <w:kern w:val="0"/>
          <w:sz w:val="24"/>
        </w:rPr>
        <w:t>不符合招标文件中规定的其他实质性要求</w:t>
      </w:r>
      <w:r w:rsidRPr="00987111">
        <w:rPr>
          <w:rFonts w:ascii="宋体" w:hAnsi="宋体" w:hint="eastAsia"/>
          <w:sz w:val="24"/>
        </w:rPr>
        <w:t>。</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3.3 </w:t>
      </w:r>
      <w:r w:rsidRPr="00987111">
        <w:rPr>
          <w:rFonts w:ascii="宋体" w:hAnsi="宋体" w:cs="Arial" w:hint="eastAsia"/>
          <w:snapToGrid w:val="0"/>
          <w:kern w:val="0"/>
          <w:sz w:val="24"/>
        </w:rPr>
        <w:t>评标委员会将拒绝被确定为非实质性响应的投标文件，投标人不能通过修正或撤销投标文件中的不符之处而使其投标成为实质性响应的投标。</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lastRenderedPageBreak/>
        <w:t xml:space="preserve">3.4 </w:t>
      </w:r>
      <w:r w:rsidRPr="00987111">
        <w:rPr>
          <w:rFonts w:ascii="宋体" w:hAnsi="宋体" w:cs="Arial" w:hint="eastAsia"/>
          <w:snapToGrid w:val="0"/>
          <w:kern w:val="0"/>
          <w:sz w:val="24"/>
        </w:rPr>
        <w:t>评标委员会对各投标人的投标报价进行评审，对超出项目预算的报价和低于成本价的报价予以淘汰。评标委员会发现投标人的报价明显低于其他投标报价，使得其投标报价可能低于其个别成本的，应当要求该投标人作出书面说明并提供相关证明材料。投标人不能合理说明或者不能提供相关证明材料，按照低于成本价竞标处理。</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 xml:space="preserve">3.5 </w:t>
      </w:r>
      <w:r w:rsidRPr="00987111">
        <w:rPr>
          <w:rFonts w:ascii="宋体" w:hAnsi="宋体" w:cs="Arial" w:hint="eastAsia"/>
          <w:snapToGrid w:val="0"/>
          <w:kern w:val="0"/>
          <w:sz w:val="24"/>
        </w:rPr>
        <w:t>评标委员会通过上述评审，确定入围投标人名单，只有成为入围投标人，才能进入综合评分阶段。</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四、综合评分</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snapToGrid w:val="0"/>
          <w:kern w:val="0"/>
          <w:sz w:val="24"/>
        </w:rPr>
        <w:t>4.1</w:t>
      </w:r>
      <w:r w:rsidRPr="00987111">
        <w:rPr>
          <w:rFonts w:ascii="宋体" w:hAnsi="宋体" w:cs="Arial" w:hint="eastAsia"/>
          <w:snapToGrid w:val="0"/>
          <w:kern w:val="0"/>
          <w:sz w:val="24"/>
        </w:rPr>
        <w:t>评标委员会根据以评分细则对合格投标人进行打分，总分为</w:t>
      </w:r>
      <w:r w:rsidRPr="00987111">
        <w:rPr>
          <w:rFonts w:ascii="宋体" w:hAnsi="宋体" w:cs="Arial"/>
          <w:snapToGrid w:val="0"/>
          <w:kern w:val="0"/>
          <w:sz w:val="24"/>
        </w:rPr>
        <w:t>100</w:t>
      </w:r>
      <w:r w:rsidRPr="00987111">
        <w:rPr>
          <w:rFonts w:ascii="宋体" w:hAnsi="宋体" w:cs="Arial" w:hint="eastAsia"/>
          <w:snapToGrid w:val="0"/>
          <w:kern w:val="0"/>
          <w:sz w:val="24"/>
        </w:rPr>
        <w:t>分。投标人的最终得分以所有专家评分的算术平均值确定。得分由高到低排序，第一名为中标候选人，如两家投标人得分并列第一则由报价较低一方中标；</w:t>
      </w:r>
    </w:p>
    <w:p w:rsidR="00911935" w:rsidRDefault="00911935">
      <w:pPr>
        <w:widowControl/>
        <w:jc w:val="left"/>
        <w:rPr>
          <w:rFonts w:ascii="宋体" w:hAnsi="宋体" w:cs="Arial"/>
          <w:snapToGrid w:val="0"/>
          <w:kern w:val="0"/>
          <w:sz w:val="24"/>
        </w:rPr>
      </w:pPr>
      <w:r>
        <w:rPr>
          <w:rFonts w:ascii="宋体" w:hAnsi="宋体" w:cs="Arial"/>
          <w:snapToGrid w:val="0"/>
          <w:kern w:val="0"/>
          <w:sz w:val="24"/>
        </w:rPr>
        <w:br w:type="page"/>
      </w:r>
    </w:p>
    <w:p w:rsidR="0096454D" w:rsidRDefault="003461FA" w:rsidP="00911935">
      <w:pPr>
        <w:widowControl/>
        <w:ind w:firstLineChars="200" w:firstLine="480"/>
        <w:jc w:val="left"/>
        <w:rPr>
          <w:rFonts w:ascii="宋体" w:hAnsi="宋体" w:cs="Arial"/>
          <w:snapToGrid w:val="0"/>
          <w:kern w:val="0"/>
          <w:sz w:val="24"/>
        </w:rPr>
      </w:pPr>
      <w:r w:rsidRPr="00987111">
        <w:rPr>
          <w:rFonts w:ascii="宋体" w:hAnsi="宋体" w:cs="Arial"/>
          <w:snapToGrid w:val="0"/>
          <w:kern w:val="0"/>
          <w:sz w:val="24"/>
        </w:rPr>
        <w:lastRenderedPageBreak/>
        <w:t xml:space="preserve">4.2 </w:t>
      </w:r>
      <w:r w:rsidRPr="00987111">
        <w:rPr>
          <w:rFonts w:ascii="宋体" w:hAnsi="宋体" w:cs="Arial" w:hint="eastAsia"/>
          <w:snapToGrid w:val="0"/>
          <w:kern w:val="0"/>
          <w:sz w:val="24"/>
        </w:rPr>
        <w:t>评分细则</w:t>
      </w:r>
    </w:p>
    <w:tbl>
      <w:tblPr>
        <w:tblW w:w="0" w:type="auto"/>
        <w:tblInd w:w="-20" w:type="dxa"/>
        <w:tblLayout w:type="fixed"/>
        <w:tblLook w:val="0000" w:firstRow="0" w:lastRow="0" w:firstColumn="0" w:lastColumn="0" w:noHBand="0" w:noVBand="0"/>
      </w:tblPr>
      <w:tblGrid>
        <w:gridCol w:w="509"/>
        <w:gridCol w:w="1622"/>
        <w:gridCol w:w="5255"/>
        <w:gridCol w:w="930"/>
      </w:tblGrid>
      <w:tr w:rsidR="00DE08BC" w:rsidTr="00D876FA">
        <w:trPr>
          <w:trHeight w:val="240"/>
        </w:trPr>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DE08BC" w:rsidRDefault="00DE08BC" w:rsidP="00D876FA">
            <w:pPr>
              <w:jc w:val="center"/>
              <w:rPr>
                <w:rFonts w:ascii="等线" w:hAnsi="等线" w:cs="宋体"/>
                <w:b/>
                <w:bCs/>
                <w:szCs w:val="21"/>
              </w:rPr>
            </w:pPr>
            <w:r>
              <w:rPr>
                <w:rFonts w:ascii="等线" w:hAnsi="等线" w:cs="宋体" w:hint="eastAsia"/>
                <w:b/>
                <w:bCs/>
                <w:szCs w:val="21"/>
              </w:rPr>
              <w:t>序号</w:t>
            </w:r>
          </w:p>
        </w:tc>
        <w:tc>
          <w:tcPr>
            <w:tcW w:w="1622" w:type="dxa"/>
            <w:tcBorders>
              <w:top w:val="single" w:sz="4" w:space="0" w:color="auto"/>
              <w:left w:val="nil"/>
              <w:bottom w:val="single" w:sz="4" w:space="0" w:color="auto"/>
              <w:right w:val="single" w:sz="4" w:space="0" w:color="auto"/>
            </w:tcBorders>
            <w:shd w:val="clear" w:color="auto" w:fill="FFFFFF"/>
            <w:vAlign w:val="center"/>
          </w:tcPr>
          <w:p w:rsidR="00DE08BC" w:rsidRDefault="00DE08BC" w:rsidP="00D876FA">
            <w:pPr>
              <w:jc w:val="center"/>
              <w:rPr>
                <w:rFonts w:ascii="等线" w:hAnsi="等线" w:cs="宋体"/>
                <w:b/>
                <w:bCs/>
                <w:szCs w:val="21"/>
              </w:rPr>
            </w:pPr>
            <w:r>
              <w:rPr>
                <w:rFonts w:ascii="等线" w:hAnsi="等线" w:cs="宋体" w:hint="eastAsia"/>
                <w:b/>
                <w:bCs/>
                <w:szCs w:val="21"/>
              </w:rPr>
              <w:t>评审项目</w:t>
            </w: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Default="00DE08BC" w:rsidP="00D876FA">
            <w:pPr>
              <w:jc w:val="center"/>
              <w:rPr>
                <w:rFonts w:ascii="等线" w:hAnsi="等线" w:cs="宋体"/>
                <w:b/>
                <w:bCs/>
                <w:szCs w:val="21"/>
              </w:rPr>
            </w:pPr>
            <w:r>
              <w:rPr>
                <w:rFonts w:ascii="等线" w:hAnsi="等线" w:cs="宋体" w:hint="eastAsia"/>
                <w:b/>
                <w:bCs/>
                <w:szCs w:val="21"/>
              </w:rPr>
              <w:t>评审标准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Default="00DE08BC" w:rsidP="00D876FA">
            <w:pPr>
              <w:jc w:val="center"/>
              <w:rPr>
                <w:rFonts w:ascii="等线" w:hAnsi="等线" w:cs="宋体"/>
                <w:b/>
                <w:bCs/>
                <w:szCs w:val="21"/>
              </w:rPr>
            </w:pPr>
            <w:r>
              <w:rPr>
                <w:rFonts w:ascii="等线" w:hAnsi="等线" w:cs="宋体" w:hint="eastAsia"/>
                <w:b/>
                <w:bCs/>
                <w:szCs w:val="21"/>
              </w:rPr>
              <w:t>分值（分）</w:t>
            </w:r>
          </w:p>
        </w:tc>
      </w:tr>
      <w:tr w:rsidR="00DE08BC" w:rsidRPr="00FA4895" w:rsidTr="00D876FA">
        <w:trPr>
          <w:trHeight w:val="90"/>
        </w:trPr>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bookmarkStart w:id="73" w:name="_Hlk530577839"/>
            <w:r w:rsidRPr="00FA4895">
              <w:rPr>
                <w:rFonts w:ascii="等线" w:hAnsi="等线" w:cs="宋体"/>
                <w:bCs/>
                <w:szCs w:val="21"/>
              </w:rPr>
              <w:t>1</w:t>
            </w:r>
          </w:p>
        </w:tc>
        <w:tc>
          <w:tcPr>
            <w:tcW w:w="1622"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报价</w:t>
            </w:r>
          </w:p>
          <w:p w:rsidR="00DE08BC" w:rsidRPr="00FA4895" w:rsidRDefault="00DE08BC" w:rsidP="00D876FA">
            <w:pPr>
              <w:jc w:val="center"/>
              <w:rPr>
                <w:rFonts w:ascii="等线" w:hAnsi="等线" w:cs="宋体"/>
                <w:bCs/>
                <w:szCs w:val="21"/>
              </w:rPr>
            </w:pPr>
            <w:r w:rsidRPr="00FA4895">
              <w:rPr>
                <w:rFonts w:ascii="等线" w:hAnsi="等线" w:cs="宋体" w:hint="eastAsia"/>
                <w:bCs/>
                <w:szCs w:val="21"/>
              </w:rPr>
              <w:t>（</w:t>
            </w:r>
            <w:r w:rsidRPr="00FA4895">
              <w:rPr>
                <w:rFonts w:ascii="等线" w:hAnsi="等线" w:cs="宋体"/>
                <w:bCs/>
                <w:szCs w:val="21"/>
              </w:rPr>
              <w:t>10</w:t>
            </w:r>
            <w:r w:rsidRPr="00FA4895">
              <w:rPr>
                <w:rFonts w:ascii="等线" w:hAnsi="等线" w:cs="宋体" w:hint="eastAsia"/>
                <w:bCs/>
                <w:szCs w:val="21"/>
              </w:rPr>
              <w:t>分）</w:t>
            </w: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评标采用低价优先的方法，即满足招标文件要求且投标价格最低价的投标报价为评标基准价，其价格分为满分。其他供应商的价格分统一按照下列公式计算：</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投标报价得分=（评审基准价／投标报价）×</w:t>
            </w:r>
            <w:r w:rsidRPr="00FA4895">
              <w:rPr>
                <w:rFonts w:ascii="宋体" w:hAnsi="宋体" w:cs="宋体"/>
                <w:szCs w:val="21"/>
              </w:rPr>
              <w:t>10</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（结果保留2位小数点）</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10</w:t>
            </w:r>
          </w:p>
        </w:tc>
      </w:tr>
      <w:tr w:rsidR="00DE08BC" w:rsidRPr="00FA4895" w:rsidTr="00D876FA">
        <w:trPr>
          <w:trHeight w:val="634"/>
        </w:trPr>
        <w:tc>
          <w:tcPr>
            <w:tcW w:w="509" w:type="dxa"/>
            <w:vMerge w:val="restart"/>
            <w:tcBorders>
              <w:top w:val="single" w:sz="4" w:space="0" w:color="auto"/>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2</w:t>
            </w:r>
          </w:p>
        </w:tc>
        <w:tc>
          <w:tcPr>
            <w:tcW w:w="1622" w:type="dxa"/>
            <w:vMerge w:val="restart"/>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商务部分</w:t>
            </w:r>
          </w:p>
          <w:p w:rsidR="00DE08BC" w:rsidRPr="00FA4895" w:rsidRDefault="00DE08BC" w:rsidP="00D876FA">
            <w:pPr>
              <w:jc w:val="center"/>
              <w:rPr>
                <w:rFonts w:ascii="等线" w:hAnsi="等线" w:cs="宋体"/>
                <w:bCs/>
                <w:szCs w:val="21"/>
              </w:rPr>
            </w:pPr>
            <w:r w:rsidRPr="00FA4895">
              <w:rPr>
                <w:rFonts w:ascii="等线" w:hAnsi="等线" w:cs="宋体" w:hint="eastAsia"/>
                <w:bCs/>
                <w:szCs w:val="21"/>
              </w:rPr>
              <w:t>（</w:t>
            </w:r>
            <w:r w:rsidRPr="00FA4895">
              <w:rPr>
                <w:rFonts w:ascii="等线" w:hAnsi="等线" w:cs="宋体"/>
                <w:bCs/>
                <w:szCs w:val="21"/>
              </w:rPr>
              <w:t>40</w:t>
            </w:r>
            <w:r w:rsidRPr="00FA4895">
              <w:rPr>
                <w:rFonts w:ascii="等线" w:hAnsi="等线" w:cs="宋体" w:hint="eastAsia"/>
                <w:bCs/>
                <w:szCs w:val="21"/>
              </w:rPr>
              <w:t>分）</w:t>
            </w:r>
          </w:p>
        </w:tc>
        <w:tc>
          <w:tcPr>
            <w:tcW w:w="5255" w:type="dxa"/>
            <w:tcBorders>
              <w:top w:val="single" w:sz="4" w:space="0" w:color="auto"/>
              <w:left w:val="nil"/>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1</w:t>
            </w:r>
            <w:r w:rsidRPr="00FA4895">
              <w:rPr>
                <w:rFonts w:ascii="宋体" w:hAnsi="宋体" w:cs="宋体" w:hint="eastAsia"/>
                <w:szCs w:val="21"/>
              </w:rPr>
              <w:t>、供应商具有第三方运营管理服务系统软件著作权证书且在有效期内的，计2分。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2</w:t>
            </w:r>
            <w:r w:rsidRPr="00FA4895">
              <w:rPr>
                <w:rFonts w:ascii="宋体" w:hAnsi="宋体" w:cs="宋体" w:hint="eastAsia"/>
                <w:szCs w:val="21"/>
              </w:rPr>
              <w:t>、供应商具有高新技术企业证书且在有效期内的，得</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3</w:t>
            </w:r>
            <w:r w:rsidRPr="00FA4895">
              <w:rPr>
                <w:rFonts w:ascii="宋体" w:hAnsi="宋体" w:cs="宋体" w:hint="eastAsia"/>
                <w:szCs w:val="21"/>
              </w:rPr>
              <w:t>、供应商具有CMMI L3及以上级别证书且在有效期内的，得</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4</w:t>
            </w:r>
            <w:r w:rsidRPr="00FA4895">
              <w:rPr>
                <w:rFonts w:ascii="宋体" w:hAnsi="宋体" w:cs="宋体" w:hint="eastAsia"/>
                <w:szCs w:val="21"/>
              </w:rPr>
              <w:t>、供应商具有软件企业、软件产品证书且在有效期内的，计</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5</w:t>
            </w:r>
            <w:r w:rsidRPr="00FA4895">
              <w:rPr>
                <w:rFonts w:ascii="宋体" w:hAnsi="宋体" w:cs="宋体" w:hint="eastAsia"/>
                <w:szCs w:val="21"/>
              </w:rPr>
              <w:t>、供应商具有I</w:t>
            </w:r>
            <w:r w:rsidRPr="00FA4895">
              <w:rPr>
                <w:rFonts w:ascii="宋体" w:hAnsi="宋体" w:cs="宋体"/>
                <w:szCs w:val="21"/>
              </w:rPr>
              <w:t>TSS</w:t>
            </w:r>
            <w:r w:rsidRPr="00FA4895">
              <w:rPr>
                <w:rFonts w:ascii="宋体" w:hAnsi="宋体" w:cs="宋体" w:hint="eastAsia"/>
                <w:szCs w:val="21"/>
              </w:rPr>
              <w:t>信息技术服务运行维护标准证书且在有效期内的，计</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提供相关证书复印件并加盖公章。</w:t>
            </w:r>
          </w:p>
        </w:tc>
        <w:tc>
          <w:tcPr>
            <w:tcW w:w="930" w:type="dxa"/>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10</w:t>
            </w:r>
          </w:p>
        </w:tc>
      </w:tr>
      <w:tr w:rsidR="00DE08BC" w:rsidRPr="00FA4895" w:rsidTr="00D876FA">
        <w:trPr>
          <w:trHeight w:val="90"/>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1、供应商具有油烟</w:t>
            </w:r>
            <w:r>
              <w:rPr>
                <w:rFonts w:ascii="宋体" w:hAnsi="宋体" w:cs="宋体" w:hint="eastAsia"/>
                <w:szCs w:val="21"/>
              </w:rPr>
              <w:t>在线监测软件</w:t>
            </w:r>
            <w:r w:rsidRPr="00FA4895">
              <w:rPr>
                <w:rFonts w:ascii="宋体" w:hAnsi="宋体" w:cs="宋体" w:hint="eastAsia"/>
                <w:szCs w:val="21"/>
              </w:rPr>
              <w:t>著作权2分/个，满分</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2、供应商的应答产品具有第三方检测机构出具的检测报告2分/个，满分</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3、供应商所投油烟监控设备具有环境保护产品认证证书（CEP认证证书），且在有效期内的2分/个，满分</w:t>
            </w:r>
            <w:r w:rsidRPr="00FA4895">
              <w:rPr>
                <w:rFonts w:ascii="宋体" w:hAnsi="宋体" w:cs="宋体"/>
                <w:szCs w:val="21"/>
              </w:rPr>
              <w:t>2</w:t>
            </w:r>
            <w:r w:rsidR="003636AC">
              <w:rPr>
                <w:rFonts w:ascii="宋体" w:hAnsi="宋体" w:cs="宋体" w:hint="eastAsia"/>
                <w:szCs w:val="21"/>
              </w:rPr>
              <w:t>分</w:t>
            </w:r>
            <w:r w:rsidRPr="00FA4895">
              <w:rPr>
                <w:rFonts w:ascii="宋体" w:hAnsi="宋体" w:cs="宋体" w:hint="eastAsia"/>
                <w:szCs w:val="21"/>
              </w:rPr>
              <w:t>。</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4、供应商所提供的产品具有高新技术产品认证证书，且在有效期内的2分/个，满分</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8116C2">
              <w:rPr>
                <w:rFonts w:ascii="宋体" w:hAnsi="宋体" w:cs="宋体"/>
                <w:szCs w:val="21"/>
              </w:rPr>
              <w:t>5</w:t>
            </w:r>
            <w:r w:rsidRPr="008116C2">
              <w:rPr>
                <w:rFonts w:ascii="宋体" w:hAnsi="宋体" w:cs="宋体" w:hint="eastAsia"/>
                <w:szCs w:val="21"/>
              </w:rPr>
              <w:t>、供应商具有网络服务选取方法专利证书，且在有效期内的2分/个</w:t>
            </w:r>
            <w:r w:rsidRPr="00FA4895">
              <w:rPr>
                <w:rFonts w:ascii="宋体" w:hAnsi="宋体" w:cs="宋体" w:hint="eastAsia"/>
                <w:szCs w:val="21"/>
              </w:rPr>
              <w:t>，满分</w:t>
            </w:r>
            <w:r w:rsidRPr="00FA4895">
              <w:rPr>
                <w:rFonts w:ascii="宋体" w:hAnsi="宋体" w:cs="宋体"/>
                <w:szCs w:val="21"/>
              </w:rPr>
              <w:t>2</w:t>
            </w:r>
            <w:r w:rsidR="003636AC">
              <w:rPr>
                <w:rFonts w:ascii="宋体" w:hAnsi="宋体" w:cs="宋体" w:hint="eastAsia"/>
                <w:szCs w:val="21"/>
              </w:rPr>
              <w:t>分</w:t>
            </w:r>
            <w:r w:rsidRPr="00FA4895">
              <w:rPr>
                <w:rFonts w:ascii="宋体" w:hAnsi="宋体" w:cs="宋体" w:hint="eastAsia"/>
                <w:szCs w:val="21"/>
              </w:rPr>
              <w:t>。</w:t>
            </w:r>
          </w:p>
          <w:p w:rsidR="00DE08BC" w:rsidRPr="00FA4895" w:rsidRDefault="00DE08BC" w:rsidP="00D876FA">
            <w:pPr>
              <w:autoSpaceDE w:val="0"/>
              <w:autoSpaceDN w:val="0"/>
              <w:jc w:val="left"/>
              <w:rPr>
                <w:rFonts w:ascii="宋体" w:hAnsi="宋体" w:cs="宋体"/>
                <w:szCs w:val="21"/>
              </w:rPr>
            </w:pPr>
            <w:r w:rsidRPr="00FA4895">
              <w:rPr>
                <w:rFonts w:ascii="宋体" w:hAnsi="宋体" w:cs="宋体" w:hint="eastAsia"/>
                <w:szCs w:val="21"/>
              </w:rPr>
              <w:t>提供相关证书复印件并加盖公章。</w:t>
            </w:r>
          </w:p>
        </w:tc>
        <w:tc>
          <w:tcPr>
            <w:tcW w:w="930" w:type="dxa"/>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1</w:t>
            </w:r>
            <w:r w:rsidRPr="00FA4895">
              <w:rPr>
                <w:rFonts w:ascii="等线" w:hAnsi="等线" w:cs="宋体"/>
                <w:bCs/>
                <w:szCs w:val="21"/>
              </w:rPr>
              <w:t>0</w:t>
            </w:r>
          </w:p>
        </w:tc>
      </w:tr>
      <w:tr w:rsidR="00DE08BC" w:rsidRPr="00FA4895" w:rsidTr="00D876FA">
        <w:trPr>
          <w:trHeight w:val="96"/>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自2017年12月1日起至今，供应商每提供一例餐饮油烟监管运维业绩的得</w:t>
            </w:r>
            <w:r w:rsidRPr="00FA4895">
              <w:rPr>
                <w:rFonts w:ascii="宋体" w:hAnsi="宋体" w:cs="宋体"/>
                <w:szCs w:val="21"/>
              </w:rPr>
              <w:t>2</w:t>
            </w:r>
            <w:r w:rsidRPr="00FA4895">
              <w:rPr>
                <w:rFonts w:ascii="宋体" w:hAnsi="宋体" w:cs="宋体" w:hint="eastAsia"/>
                <w:szCs w:val="21"/>
              </w:rPr>
              <w:t>分</w:t>
            </w:r>
            <w:r w:rsidR="003636AC">
              <w:rPr>
                <w:rFonts w:ascii="宋体" w:hAnsi="宋体" w:cs="宋体" w:hint="eastAsia"/>
                <w:szCs w:val="21"/>
              </w:rPr>
              <w:t>，</w:t>
            </w:r>
            <w:r w:rsidRPr="00FA4895">
              <w:rPr>
                <w:rFonts w:ascii="宋体" w:hAnsi="宋体" w:cs="宋体" w:hint="eastAsia"/>
                <w:szCs w:val="21"/>
              </w:rPr>
              <w:t>总分</w:t>
            </w:r>
            <w:r w:rsidRPr="00FA4895">
              <w:rPr>
                <w:rFonts w:ascii="宋体" w:hAnsi="宋体" w:cs="宋体"/>
                <w:szCs w:val="21"/>
              </w:rPr>
              <w:t>10</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提供合同关键页（包括合同首页、合同内容页、合同金额页、签字盖章页等）复印件加盖公章。</w:t>
            </w:r>
          </w:p>
        </w:tc>
        <w:tc>
          <w:tcPr>
            <w:tcW w:w="930" w:type="dxa"/>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10</w:t>
            </w:r>
          </w:p>
        </w:tc>
      </w:tr>
      <w:tr w:rsidR="00DE08BC" w:rsidRPr="00FA4895" w:rsidTr="00D876FA">
        <w:trPr>
          <w:trHeight w:val="274"/>
        </w:trPr>
        <w:tc>
          <w:tcPr>
            <w:tcW w:w="509" w:type="dxa"/>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1</w:t>
            </w:r>
            <w:r w:rsidRPr="00FA4895">
              <w:rPr>
                <w:rFonts w:ascii="宋体" w:hAnsi="宋体" w:cs="宋体" w:hint="eastAsia"/>
                <w:szCs w:val="21"/>
              </w:rPr>
              <w:t>、供应商具有</w:t>
            </w:r>
            <w:r>
              <w:rPr>
                <w:rFonts w:ascii="宋体" w:hAnsi="宋体" w:cs="宋体" w:hint="eastAsia"/>
                <w:szCs w:val="21"/>
              </w:rPr>
              <w:t>信息系统项目管理师认证证书（高级）</w:t>
            </w:r>
            <w:r w:rsidRPr="00FA4895">
              <w:rPr>
                <w:rFonts w:ascii="宋体" w:hAnsi="宋体" w:cs="宋体" w:hint="eastAsia"/>
                <w:szCs w:val="21"/>
              </w:rPr>
              <w:t>计</w:t>
            </w:r>
            <w:r w:rsidRPr="00FA4895">
              <w:rPr>
                <w:rFonts w:ascii="宋体" w:hAnsi="宋体" w:cs="宋体"/>
                <w:szCs w:val="21"/>
              </w:rPr>
              <w:t>2</w:t>
            </w:r>
            <w:r w:rsidRPr="00FA4895">
              <w:rPr>
                <w:rFonts w:ascii="宋体" w:hAnsi="宋体" w:cs="宋体" w:hint="eastAsia"/>
                <w:szCs w:val="21"/>
              </w:rPr>
              <w:t>分/人，满分</w:t>
            </w:r>
            <w:r w:rsidRPr="00FA4895">
              <w:rPr>
                <w:rFonts w:ascii="宋体" w:hAnsi="宋体" w:cs="宋体"/>
                <w:szCs w:val="21"/>
              </w:rPr>
              <w:t>2</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2E0077">
              <w:rPr>
                <w:rFonts w:ascii="宋体" w:hAnsi="宋体" w:cs="宋体"/>
                <w:szCs w:val="21"/>
              </w:rPr>
              <w:t>2</w:t>
            </w:r>
            <w:r w:rsidRPr="002E0077">
              <w:rPr>
                <w:rFonts w:ascii="宋体" w:hAnsi="宋体" w:cs="宋体" w:hint="eastAsia"/>
                <w:szCs w:val="21"/>
              </w:rPr>
              <w:t>、供应商具有物联网工程师的</w:t>
            </w:r>
            <w:r w:rsidRPr="002E0077">
              <w:rPr>
                <w:rFonts w:ascii="宋体" w:hAnsi="宋体" w:cs="宋体"/>
                <w:szCs w:val="21"/>
              </w:rPr>
              <w:t>2</w:t>
            </w:r>
            <w:r w:rsidRPr="002E0077">
              <w:rPr>
                <w:rFonts w:ascii="宋体" w:hAnsi="宋体" w:cs="宋体" w:hint="eastAsia"/>
                <w:szCs w:val="21"/>
              </w:rPr>
              <w:t>分</w:t>
            </w:r>
            <w:r w:rsidRPr="002E0077">
              <w:rPr>
                <w:rFonts w:ascii="宋体" w:hAnsi="宋体" w:cs="宋体"/>
                <w:szCs w:val="21"/>
              </w:rPr>
              <w:t>/人，满分2</w:t>
            </w:r>
            <w:r w:rsidRPr="002E0077">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szCs w:val="21"/>
              </w:rPr>
              <w:t>3</w:t>
            </w:r>
            <w:r w:rsidRPr="00FA4895">
              <w:rPr>
                <w:rFonts w:ascii="宋体" w:hAnsi="宋体" w:cs="宋体" w:hint="eastAsia"/>
                <w:szCs w:val="21"/>
              </w:rPr>
              <w:t>、供应商具有环境保护</w:t>
            </w:r>
            <w:r>
              <w:rPr>
                <w:rFonts w:ascii="宋体" w:hAnsi="宋体" w:cs="宋体" w:hint="eastAsia"/>
                <w:szCs w:val="21"/>
              </w:rPr>
              <w:t>废气处理工程师</w:t>
            </w:r>
            <w:r w:rsidRPr="00FA4895">
              <w:rPr>
                <w:rFonts w:ascii="宋体" w:hAnsi="宋体" w:cs="宋体" w:hint="eastAsia"/>
                <w:szCs w:val="21"/>
              </w:rPr>
              <w:t>证书</w:t>
            </w:r>
            <w:r>
              <w:rPr>
                <w:rFonts w:ascii="宋体" w:hAnsi="宋体" w:cs="宋体" w:hint="eastAsia"/>
                <w:szCs w:val="21"/>
              </w:rPr>
              <w:t>的</w:t>
            </w:r>
            <w:r w:rsidRPr="00FA4895">
              <w:rPr>
                <w:rFonts w:ascii="宋体" w:hAnsi="宋体" w:cs="宋体"/>
                <w:szCs w:val="21"/>
              </w:rPr>
              <w:t>2</w:t>
            </w:r>
            <w:r w:rsidRPr="00FA4895">
              <w:rPr>
                <w:rFonts w:ascii="宋体" w:hAnsi="宋体" w:cs="宋体" w:hint="eastAsia"/>
                <w:szCs w:val="21"/>
              </w:rPr>
              <w:t>分/人，满分</w:t>
            </w:r>
            <w:r w:rsidRPr="00FA4895">
              <w:rPr>
                <w:rFonts w:ascii="宋体" w:hAnsi="宋体" w:cs="宋体"/>
                <w:szCs w:val="21"/>
              </w:rPr>
              <w:t>6</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提供相关证书复印件加盖公章。</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提供上述人员的近6个月的社保证明材料加盖公章。</w:t>
            </w:r>
          </w:p>
        </w:tc>
        <w:tc>
          <w:tcPr>
            <w:tcW w:w="930" w:type="dxa"/>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10</w:t>
            </w:r>
          </w:p>
        </w:tc>
      </w:tr>
      <w:tr w:rsidR="00DE08BC" w:rsidRPr="00FA4895" w:rsidTr="00D876FA">
        <w:trPr>
          <w:trHeight w:val="77"/>
        </w:trPr>
        <w:tc>
          <w:tcPr>
            <w:tcW w:w="509" w:type="dxa"/>
            <w:vMerge w:val="restart"/>
            <w:tcBorders>
              <w:top w:val="single" w:sz="4" w:space="0" w:color="auto"/>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t>3</w:t>
            </w:r>
          </w:p>
        </w:tc>
        <w:tc>
          <w:tcPr>
            <w:tcW w:w="1622" w:type="dxa"/>
            <w:vMerge w:val="restart"/>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技术</w:t>
            </w:r>
          </w:p>
          <w:p w:rsidR="00DE08BC" w:rsidRPr="00FA4895" w:rsidRDefault="00DE08BC" w:rsidP="00D876FA">
            <w:pPr>
              <w:jc w:val="center"/>
              <w:rPr>
                <w:rFonts w:ascii="等线" w:hAnsi="等线" w:cs="宋体"/>
                <w:bCs/>
                <w:szCs w:val="21"/>
              </w:rPr>
            </w:pPr>
            <w:r w:rsidRPr="00FA4895">
              <w:rPr>
                <w:rFonts w:ascii="等线" w:hAnsi="等线" w:cs="宋体" w:hint="eastAsia"/>
                <w:bCs/>
                <w:szCs w:val="21"/>
              </w:rPr>
              <w:t>（</w:t>
            </w:r>
            <w:r w:rsidRPr="00FA4895">
              <w:rPr>
                <w:rFonts w:ascii="等线" w:hAnsi="等线" w:cs="宋体"/>
                <w:bCs/>
                <w:szCs w:val="21"/>
              </w:rPr>
              <w:t>50</w:t>
            </w:r>
            <w:r w:rsidRPr="00FA4895">
              <w:rPr>
                <w:rFonts w:ascii="等线" w:hAnsi="等线" w:cs="宋体" w:hint="eastAsia"/>
                <w:bCs/>
                <w:szCs w:val="21"/>
              </w:rPr>
              <w:t>分）</w:t>
            </w:r>
          </w:p>
        </w:tc>
        <w:tc>
          <w:tcPr>
            <w:tcW w:w="5255" w:type="dxa"/>
            <w:tcBorders>
              <w:top w:val="single" w:sz="4" w:space="0" w:color="auto"/>
              <w:left w:val="nil"/>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产品配置及技术参数：</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所投产品配置符合招标文件要求的，得</w:t>
            </w:r>
            <w:r w:rsidRPr="00FA4895">
              <w:rPr>
                <w:rFonts w:ascii="宋体" w:hAnsi="宋体" w:cs="宋体"/>
                <w:szCs w:val="21"/>
              </w:rPr>
              <w:t>10</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技术参数配置不详，技术参数不清，缺漏项的，有负偏</w:t>
            </w:r>
            <w:r w:rsidRPr="00FA4895">
              <w:rPr>
                <w:rFonts w:ascii="宋体" w:hAnsi="宋体" w:cs="宋体" w:hint="eastAsia"/>
                <w:szCs w:val="21"/>
              </w:rPr>
              <w:lastRenderedPageBreak/>
              <w:t>离的，每处扣1分，扣完为止。</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需提供产品技术文件加盖公章，否则不得分。</w:t>
            </w:r>
          </w:p>
        </w:tc>
        <w:tc>
          <w:tcPr>
            <w:tcW w:w="930" w:type="dxa"/>
            <w:tcBorders>
              <w:top w:val="single" w:sz="4" w:space="0" w:color="auto"/>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bCs/>
                <w:szCs w:val="21"/>
              </w:rPr>
              <w:lastRenderedPageBreak/>
              <w:t>10</w:t>
            </w:r>
          </w:p>
        </w:tc>
      </w:tr>
      <w:tr w:rsidR="00DE08BC" w:rsidRPr="00FA4895" w:rsidTr="00D876FA">
        <w:trPr>
          <w:trHeight w:val="776"/>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系统数据集成设计方案：</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系统数据集成设计先进、扩展性强，能充分</w:t>
            </w:r>
            <w:r>
              <w:rPr>
                <w:rFonts w:ascii="宋体" w:hAnsi="宋体" w:cs="宋体" w:hint="eastAsia"/>
                <w:szCs w:val="21"/>
              </w:rPr>
              <w:t>响应</w:t>
            </w:r>
            <w:r w:rsidRPr="00FA4895">
              <w:rPr>
                <w:rFonts w:ascii="宋体" w:hAnsi="宋体" w:cs="宋体" w:hint="eastAsia"/>
                <w:szCs w:val="21"/>
              </w:rPr>
              <w:t>并阐述</w:t>
            </w:r>
            <w:r>
              <w:rPr>
                <w:rFonts w:ascii="宋体" w:hAnsi="宋体" w:cs="宋体" w:hint="eastAsia"/>
                <w:szCs w:val="21"/>
              </w:rPr>
              <w:t>招标要求</w:t>
            </w:r>
            <w:r w:rsidRPr="00FA4895">
              <w:rPr>
                <w:rFonts w:ascii="宋体" w:hAnsi="宋体" w:cs="宋体" w:hint="eastAsia"/>
                <w:szCs w:val="21"/>
              </w:rPr>
              <w:t>的，计</w:t>
            </w:r>
            <w:r w:rsidRPr="00FA4895">
              <w:rPr>
                <w:rFonts w:ascii="宋体" w:hAnsi="宋体" w:cs="宋体"/>
                <w:szCs w:val="21"/>
              </w:rPr>
              <w:t>8</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系统数据集成设计基本合理，能基本</w:t>
            </w:r>
            <w:r>
              <w:rPr>
                <w:rFonts w:ascii="宋体" w:hAnsi="宋体" w:cs="宋体" w:hint="eastAsia"/>
                <w:szCs w:val="21"/>
              </w:rPr>
              <w:t>响应招标要求</w:t>
            </w:r>
            <w:r w:rsidRPr="00FA4895">
              <w:rPr>
                <w:rFonts w:ascii="宋体" w:hAnsi="宋体" w:cs="宋体" w:hint="eastAsia"/>
                <w:szCs w:val="21"/>
              </w:rPr>
              <w:t>的，计</w:t>
            </w:r>
            <w:r w:rsidRPr="00FA4895">
              <w:rPr>
                <w:rFonts w:ascii="宋体" w:hAnsi="宋体" w:cs="宋体"/>
                <w:szCs w:val="21"/>
              </w:rPr>
              <w:t>5</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系统数据集成设计欠合理，</w:t>
            </w:r>
            <w:r>
              <w:rPr>
                <w:rFonts w:ascii="宋体" w:hAnsi="宋体" w:cs="宋体" w:hint="eastAsia"/>
                <w:szCs w:val="21"/>
              </w:rPr>
              <w:t>不能完全响应招标要求</w:t>
            </w:r>
            <w:r w:rsidRPr="00FA4895">
              <w:rPr>
                <w:rFonts w:ascii="宋体" w:hAnsi="宋体" w:cs="宋体" w:hint="eastAsia"/>
                <w:szCs w:val="21"/>
              </w:rPr>
              <w:t>的，计2分；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需体现监控终端如何与软件平台数据对接，未提供的不计分。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8</w:t>
            </w:r>
          </w:p>
        </w:tc>
      </w:tr>
      <w:tr w:rsidR="00DE08BC" w:rsidRPr="00FA4895" w:rsidTr="00D876FA">
        <w:trPr>
          <w:trHeight w:val="1408"/>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项目管理及实施方案：</w:t>
            </w:r>
          </w:p>
          <w:p w:rsidR="00DE08BC" w:rsidRPr="00FA4895" w:rsidRDefault="00DE08BC" w:rsidP="00D876FA">
            <w:pPr>
              <w:autoSpaceDE w:val="0"/>
              <w:autoSpaceDN w:val="0"/>
              <w:adjustRightInd w:val="0"/>
              <w:jc w:val="left"/>
              <w:rPr>
                <w:rFonts w:ascii="宋体" w:hAnsi="宋体" w:cs="宋体"/>
                <w:szCs w:val="21"/>
              </w:rPr>
            </w:pPr>
            <w:r>
              <w:rPr>
                <w:rFonts w:ascii="宋体" w:hAnsi="宋体" w:cs="宋体" w:hint="eastAsia"/>
                <w:szCs w:val="21"/>
              </w:rPr>
              <w:t>项目</w:t>
            </w:r>
            <w:r w:rsidRPr="00FA4895">
              <w:rPr>
                <w:rFonts w:ascii="宋体" w:hAnsi="宋体" w:cs="宋体" w:hint="eastAsia"/>
                <w:szCs w:val="21"/>
              </w:rPr>
              <w:t>实施方案、质量保障方案</w:t>
            </w:r>
            <w:r>
              <w:rPr>
                <w:rFonts w:ascii="宋体" w:hAnsi="宋体" w:cs="宋体" w:hint="eastAsia"/>
                <w:szCs w:val="21"/>
              </w:rPr>
              <w:t>及项目</w:t>
            </w:r>
            <w:r w:rsidRPr="00FA4895">
              <w:rPr>
                <w:rFonts w:ascii="宋体" w:hAnsi="宋体" w:cs="宋体" w:hint="eastAsia"/>
                <w:szCs w:val="21"/>
              </w:rPr>
              <w:t>培训方案，完整科学合理、可行性强的，计</w:t>
            </w:r>
            <w:r w:rsidRPr="00FA4895">
              <w:rPr>
                <w:rFonts w:ascii="宋体" w:hAnsi="宋体" w:cs="宋体"/>
                <w:szCs w:val="21"/>
              </w:rPr>
              <w:t>8</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Pr>
                <w:rFonts w:ascii="宋体" w:hAnsi="宋体" w:cs="宋体" w:hint="eastAsia"/>
                <w:szCs w:val="21"/>
              </w:rPr>
              <w:t>项目</w:t>
            </w:r>
            <w:r w:rsidRPr="00FA4895">
              <w:rPr>
                <w:rFonts w:ascii="宋体" w:hAnsi="宋体" w:cs="宋体" w:hint="eastAsia"/>
                <w:szCs w:val="21"/>
              </w:rPr>
              <w:t>实施方案、质量保障方案</w:t>
            </w:r>
            <w:r>
              <w:rPr>
                <w:rFonts w:ascii="宋体" w:hAnsi="宋体" w:cs="宋体" w:hint="eastAsia"/>
                <w:szCs w:val="21"/>
              </w:rPr>
              <w:t>及项目</w:t>
            </w:r>
            <w:r w:rsidRPr="00FA4895">
              <w:rPr>
                <w:rFonts w:ascii="宋体" w:hAnsi="宋体" w:cs="宋体" w:hint="eastAsia"/>
                <w:szCs w:val="21"/>
              </w:rPr>
              <w:t>培训方案，基本合理、具有一定可行性的，计</w:t>
            </w:r>
            <w:r w:rsidRPr="00FA4895">
              <w:rPr>
                <w:rFonts w:ascii="宋体" w:hAnsi="宋体" w:cs="宋体"/>
                <w:szCs w:val="21"/>
              </w:rPr>
              <w:t>5</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Pr>
                <w:rFonts w:ascii="宋体" w:hAnsi="宋体" w:cs="宋体" w:hint="eastAsia"/>
                <w:szCs w:val="21"/>
              </w:rPr>
              <w:t>项目</w:t>
            </w:r>
            <w:r w:rsidRPr="00FA4895">
              <w:rPr>
                <w:rFonts w:ascii="宋体" w:hAnsi="宋体" w:cs="宋体" w:hint="eastAsia"/>
                <w:szCs w:val="21"/>
              </w:rPr>
              <w:t>实施方案、质量保障方案</w:t>
            </w:r>
            <w:r>
              <w:rPr>
                <w:rFonts w:ascii="宋体" w:hAnsi="宋体" w:cs="宋体" w:hint="eastAsia"/>
                <w:szCs w:val="21"/>
              </w:rPr>
              <w:t>及项目</w:t>
            </w:r>
            <w:r w:rsidRPr="00FA4895">
              <w:rPr>
                <w:rFonts w:ascii="宋体" w:hAnsi="宋体" w:cs="宋体" w:hint="eastAsia"/>
                <w:szCs w:val="21"/>
              </w:rPr>
              <w:t>培训方案，欠合理、可行性不强的，计2分；</w:t>
            </w:r>
          </w:p>
          <w:p w:rsidR="00DE08BC" w:rsidRPr="00FA4895" w:rsidRDefault="00DE08BC" w:rsidP="00D876FA">
            <w:pPr>
              <w:autoSpaceDE w:val="0"/>
              <w:autoSpaceDN w:val="0"/>
              <w:jc w:val="left"/>
              <w:rPr>
                <w:rFonts w:ascii="宋体" w:hAnsi="宋体" w:cs="宋体"/>
                <w:szCs w:val="21"/>
              </w:rPr>
            </w:pPr>
            <w:r w:rsidRPr="00FA4895">
              <w:rPr>
                <w:rFonts w:ascii="宋体" w:hAnsi="宋体" w:cs="宋体" w:hint="eastAsia"/>
                <w:szCs w:val="21"/>
              </w:rPr>
              <w:t>需提供项目管理及实施方案，否则不得分。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8</w:t>
            </w:r>
          </w:p>
        </w:tc>
      </w:tr>
      <w:tr w:rsidR="00DE08BC" w:rsidRPr="00FA4895" w:rsidTr="00D876FA">
        <w:trPr>
          <w:trHeight w:val="1408"/>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Pr>
                <w:rFonts w:ascii="宋体" w:hAnsi="宋体" w:cs="宋体" w:hint="eastAsia"/>
                <w:szCs w:val="21"/>
              </w:rPr>
              <w:t>运维</w:t>
            </w:r>
            <w:r w:rsidRPr="00FA4895">
              <w:rPr>
                <w:rFonts w:ascii="宋体" w:hAnsi="宋体" w:cs="宋体" w:hint="eastAsia"/>
                <w:szCs w:val="21"/>
              </w:rPr>
              <w:t>服务方案：</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项目</w:t>
            </w:r>
            <w:r>
              <w:rPr>
                <w:rFonts w:ascii="宋体" w:hAnsi="宋体" w:cs="宋体" w:hint="eastAsia"/>
                <w:szCs w:val="21"/>
              </w:rPr>
              <w:t>团队</w:t>
            </w:r>
            <w:r w:rsidRPr="00FA4895">
              <w:rPr>
                <w:rFonts w:ascii="宋体" w:hAnsi="宋体" w:cs="宋体" w:hint="eastAsia"/>
                <w:szCs w:val="21"/>
              </w:rPr>
              <w:t>配备安排</w:t>
            </w:r>
            <w:r>
              <w:rPr>
                <w:rFonts w:ascii="宋体" w:hAnsi="宋体" w:cs="宋体" w:hint="eastAsia"/>
                <w:szCs w:val="21"/>
              </w:rPr>
              <w:t>及</w:t>
            </w:r>
            <w:r w:rsidRPr="00FA4895">
              <w:rPr>
                <w:rFonts w:ascii="宋体" w:hAnsi="宋体" w:cs="宋体" w:hint="eastAsia"/>
                <w:szCs w:val="21"/>
              </w:rPr>
              <w:t>服务方案</w:t>
            </w:r>
            <w:r>
              <w:rPr>
                <w:rFonts w:ascii="宋体" w:hAnsi="宋体" w:cs="宋体" w:hint="eastAsia"/>
                <w:szCs w:val="21"/>
              </w:rPr>
              <w:t>科学</w:t>
            </w:r>
            <w:r w:rsidRPr="00FA4895">
              <w:rPr>
                <w:rFonts w:ascii="宋体" w:hAnsi="宋体" w:cs="宋体" w:hint="eastAsia"/>
                <w:szCs w:val="21"/>
              </w:rPr>
              <w:t>完善，应急事故处理方案可行性强的</w:t>
            </w:r>
            <w:r>
              <w:rPr>
                <w:rFonts w:ascii="宋体" w:hAnsi="宋体" w:cs="宋体" w:hint="eastAsia"/>
                <w:szCs w:val="21"/>
              </w:rPr>
              <w:t>，</w:t>
            </w:r>
            <w:r w:rsidRPr="00FA4895">
              <w:rPr>
                <w:rFonts w:ascii="宋体" w:hAnsi="宋体" w:cs="宋体" w:hint="eastAsia"/>
                <w:szCs w:val="21"/>
              </w:rPr>
              <w:t>计</w:t>
            </w:r>
            <w:r w:rsidRPr="00FA4895">
              <w:rPr>
                <w:rFonts w:ascii="宋体" w:hAnsi="宋体" w:cs="宋体"/>
                <w:szCs w:val="21"/>
              </w:rPr>
              <w:t>8</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项目</w:t>
            </w:r>
            <w:r>
              <w:rPr>
                <w:rFonts w:ascii="宋体" w:hAnsi="宋体" w:cs="宋体" w:hint="eastAsia"/>
                <w:szCs w:val="21"/>
              </w:rPr>
              <w:t>团队</w:t>
            </w:r>
            <w:r w:rsidRPr="00FA4895">
              <w:rPr>
                <w:rFonts w:ascii="宋体" w:hAnsi="宋体" w:cs="宋体" w:hint="eastAsia"/>
                <w:szCs w:val="21"/>
              </w:rPr>
              <w:t>配备安排</w:t>
            </w:r>
            <w:r>
              <w:rPr>
                <w:rFonts w:ascii="宋体" w:hAnsi="宋体" w:cs="宋体" w:hint="eastAsia"/>
                <w:szCs w:val="21"/>
              </w:rPr>
              <w:t>及</w:t>
            </w:r>
            <w:r w:rsidRPr="00FA4895">
              <w:rPr>
                <w:rFonts w:ascii="宋体" w:hAnsi="宋体" w:cs="宋体" w:hint="eastAsia"/>
                <w:szCs w:val="21"/>
              </w:rPr>
              <w:t>服务方案基本合理，应急事故处理方案具有一定可行性的，计</w:t>
            </w:r>
            <w:r w:rsidRPr="00FA4895">
              <w:rPr>
                <w:rFonts w:ascii="宋体" w:hAnsi="宋体" w:cs="宋体"/>
                <w:szCs w:val="21"/>
              </w:rPr>
              <w:t>5</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项目</w:t>
            </w:r>
            <w:r>
              <w:rPr>
                <w:rFonts w:ascii="宋体" w:hAnsi="宋体" w:cs="宋体" w:hint="eastAsia"/>
                <w:szCs w:val="21"/>
              </w:rPr>
              <w:t>团队</w:t>
            </w:r>
            <w:r w:rsidRPr="00FA4895">
              <w:rPr>
                <w:rFonts w:ascii="宋体" w:hAnsi="宋体" w:cs="宋体" w:hint="eastAsia"/>
                <w:szCs w:val="21"/>
              </w:rPr>
              <w:t>配备安排</w:t>
            </w:r>
            <w:r>
              <w:rPr>
                <w:rFonts w:ascii="宋体" w:hAnsi="宋体" w:cs="宋体" w:hint="eastAsia"/>
                <w:szCs w:val="21"/>
              </w:rPr>
              <w:t>及</w:t>
            </w:r>
            <w:r w:rsidRPr="00FA4895">
              <w:rPr>
                <w:rFonts w:ascii="宋体" w:hAnsi="宋体" w:cs="宋体" w:hint="eastAsia"/>
                <w:szCs w:val="21"/>
              </w:rPr>
              <w:t>服务方案、欠合理，应急事故处理方案可行性一般的，计2分。</w:t>
            </w:r>
          </w:p>
          <w:p w:rsidR="00DE08BC" w:rsidRPr="00FA4895" w:rsidRDefault="00DE08BC" w:rsidP="00D876FA">
            <w:pPr>
              <w:autoSpaceDE w:val="0"/>
              <w:autoSpaceDN w:val="0"/>
              <w:jc w:val="left"/>
              <w:rPr>
                <w:rFonts w:ascii="宋体" w:hAnsi="宋体" w:cs="宋体"/>
                <w:szCs w:val="21"/>
              </w:rPr>
            </w:pPr>
            <w:r w:rsidRPr="00FA4895">
              <w:rPr>
                <w:rFonts w:ascii="宋体" w:hAnsi="宋体" w:cs="宋体" w:hint="eastAsia"/>
                <w:szCs w:val="21"/>
              </w:rPr>
              <w:t>需提供维护服务方案，否则不得分。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sidRPr="00FA4895">
              <w:rPr>
                <w:rFonts w:ascii="等线" w:hAnsi="等线" w:cs="宋体" w:hint="eastAsia"/>
                <w:bCs/>
                <w:szCs w:val="21"/>
              </w:rPr>
              <w:t>8</w:t>
            </w:r>
          </w:p>
        </w:tc>
      </w:tr>
      <w:tr w:rsidR="00DE08BC" w:rsidRPr="00FA4895" w:rsidTr="00D876FA">
        <w:trPr>
          <w:trHeight w:val="699"/>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Default="00DE08BC" w:rsidP="00D876FA">
            <w:pPr>
              <w:autoSpaceDE w:val="0"/>
              <w:autoSpaceDN w:val="0"/>
              <w:adjustRightInd w:val="0"/>
              <w:jc w:val="left"/>
              <w:rPr>
                <w:rFonts w:ascii="宋体" w:hAnsi="宋体" w:cs="宋体"/>
                <w:szCs w:val="21"/>
              </w:rPr>
            </w:pPr>
            <w:r>
              <w:rPr>
                <w:rFonts w:ascii="宋体" w:hAnsi="宋体" w:cs="宋体" w:hint="eastAsia"/>
                <w:szCs w:val="21"/>
              </w:rPr>
              <w:t>运维</w:t>
            </w:r>
            <w:r w:rsidRPr="00FA4895">
              <w:rPr>
                <w:rFonts w:ascii="宋体" w:hAnsi="宋体" w:cs="宋体" w:hint="eastAsia"/>
                <w:szCs w:val="21"/>
              </w:rPr>
              <w:t>服务承诺</w:t>
            </w:r>
          </w:p>
          <w:p w:rsidR="00DE08BC"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三年</w:t>
            </w:r>
            <w:r>
              <w:rPr>
                <w:rFonts w:ascii="宋体" w:hAnsi="宋体" w:cs="宋体" w:hint="eastAsia"/>
                <w:szCs w:val="21"/>
              </w:rPr>
              <w:t>运维</w:t>
            </w:r>
            <w:r w:rsidRPr="00FA4895">
              <w:rPr>
                <w:rFonts w:ascii="宋体" w:hAnsi="宋体" w:cs="宋体" w:hint="eastAsia"/>
                <w:szCs w:val="21"/>
              </w:rPr>
              <w:t>服务期内，</w:t>
            </w:r>
            <w:r>
              <w:rPr>
                <w:rFonts w:ascii="宋体" w:hAnsi="宋体" w:cs="宋体" w:hint="eastAsia"/>
                <w:szCs w:val="21"/>
              </w:rPr>
              <w:t>中标方配备1名专业人员7</w:t>
            </w:r>
            <w:r>
              <w:rPr>
                <w:rFonts w:ascii="宋体" w:hAnsi="宋体" w:cs="宋体"/>
                <w:szCs w:val="21"/>
              </w:rPr>
              <w:t>*24</w:t>
            </w:r>
            <w:r>
              <w:rPr>
                <w:rFonts w:ascii="宋体" w:hAnsi="宋体" w:cs="宋体" w:hint="eastAsia"/>
                <w:szCs w:val="21"/>
              </w:rPr>
              <w:t>h响应招标方要求；项目</w:t>
            </w:r>
            <w:r w:rsidRPr="00FA4895">
              <w:rPr>
                <w:rFonts w:ascii="宋体" w:hAnsi="宋体" w:cs="宋体" w:hint="eastAsia"/>
                <w:szCs w:val="21"/>
              </w:rPr>
              <w:t>现场</w:t>
            </w:r>
            <w:r>
              <w:rPr>
                <w:rFonts w:ascii="宋体" w:hAnsi="宋体" w:cs="宋体" w:hint="eastAsia"/>
                <w:szCs w:val="21"/>
              </w:rPr>
              <w:t>需</w:t>
            </w:r>
            <w:r w:rsidRPr="00FA4895">
              <w:rPr>
                <w:rFonts w:ascii="宋体" w:hAnsi="宋体" w:cs="宋体" w:hint="eastAsia"/>
                <w:szCs w:val="21"/>
              </w:rPr>
              <w:t>提供至少5人及配套车辆的运维；接到报障电话</w:t>
            </w:r>
            <w:r>
              <w:rPr>
                <w:rFonts w:ascii="宋体" w:hAnsi="宋体" w:cs="宋体"/>
                <w:szCs w:val="21"/>
              </w:rPr>
              <w:t>30</w:t>
            </w:r>
            <w:r w:rsidRPr="00FA4895">
              <w:rPr>
                <w:rFonts w:ascii="宋体" w:hAnsi="宋体" w:cs="宋体" w:hint="eastAsia"/>
                <w:szCs w:val="21"/>
              </w:rPr>
              <w:t>分钟内响应。如</w:t>
            </w:r>
            <w:r>
              <w:rPr>
                <w:rFonts w:ascii="宋体" w:hAnsi="宋体" w:cs="宋体" w:hint="eastAsia"/>
                <w:szCs w:val="21"/>
              </w:rPr>
              <w:t>需</w:t>
            </w:r>
            <w:r w:rsidRPr="00FA4895">
              <w:rPr>
                <w:rFonts w:ascii="宋体" w:hAnsi="宋体" w:cs="宋体" w:hint="eastAsia"/>
                <w:szCs w:val="21"/>
              </w:rPr>
              <w:t>现场维护，则应</w:t>
            </w:r>
            <w:r>
              <w:rPr>
                <w:rFonts w:ascii="宋体" w:hAnsi="宋体" w:cs="宋体" w:hint="eastAsia"/>
                <w:szCs w:val="21"/>
              </w:rPr>
              <w:t>1</w:t>
            </w:r>
            <w:r w:rsidRPr="00FA4895">
              <w:rPr>
                <w:rFonts w:ascii="宋体" w:hAnsi="宋体" w:cs="宋体" w:hint="eastAsia"/>
                <w:szCs w:val="21"/>
              </w:rPr>
              <w:t>个小时内赶赴现场</w:t>
            </w:r>
            <w:r>
              <w:rPr>
                <w:rFonts w:ascii="宋体" w:hAnsi="宋体" w:cs="宋体" w:hint="eastAsia"/>
                <w:szCs w:val="21"/>
              </w:rPr>
              <w:t>；为保证项目数据完整性，</w:t>
            </w:r>
            <w:r w:rsidRPr="00FA4895">
              <w:rPr>
                <w:rFonts w:ascii="宋体" w:hAnsi="宋体" w:cs="宋体" w:hint="eastAsia"/>
                <w:szCs w:val="21"/>
              </w:rPr>
              <w:t>如果设备故障</w:t>
            </w:r>
            <w:r>
              <w:rPr>
                <w:rFonts w:ascii="宋体" w:hAnsi="宋体" w:cs="宋体" w:hint="eastAsia"/>
                <w:szCs w:val="21"/>
              </w:rPr>
              <w:t>在2个小时内</w:t>
            </w:r>
            <w:r w:rsidRPr="00FA4895">
              <w:rPr>
                <w:rFonts w:ascii="宋体" w:hAnsi="宋体" w:cs="宋体" w:hint="eastAsia"/>
                <w:szCs w:val="21"/>
              </w:rPr>
              <w:t>仍无法排除，投标人应在</w:t>
            </w:r>
            <w:r>
              <w:rPr>
                <w:rFonts w:ascii="宋体" w:hAnsi="宋体" w:cs="宋体"/>
                <w:szCs w:val="21"/>
              </w:rPr>
              <w:t>6</w:t>
            </w:r>
            <w:r w:rsidRPr="00FA4895">
              <w:rPr>
                <w:rFonts w:ascii="宋体" w:hAnsi="宋体" w:cs="宋体" w:hint="eastAsia"/>
                <w:szCs w:val="21"/>
              </w:rPr>
              <w:t>小时内提供符合本项目要求的备用设备调试联网正常使用，直至故障设备修复后替换，有承诺书</w:t>
            </w:r>
            <w:r>
              <w:rPr>
                <w:rFonts w:ascii="宋体" w:hAnsi="宋体" w:cs="宋体" w:hint="eastAsia"/>
                <w:szCs w:val="21"/>
              </w:rPr>
              <w:t>得</w:t>
            </w:r>
            <w:r>
              <w:rPr>
                <w:rFonts w:ascii="宋体" w:hAnsi="宋体" w:cs="宋体"/>
                <w:szCs w:val="21"/>
              </w:rPr>
              <w:t>2</w:t>
            </w:r>
            <w:r w:rsidRPr="00FA4895">
              <w:rPr>
                <w:rFonts w:ascii="宋体" w:hAnsi="宋体" w:cs="宋体" w:hint="eastAsia"/>
                <w:szCs w:val="21"/>
              </w:rPr>
              <w:t>分；此承诺书响应内容直接关联招标方考核指标，招标方有权根据履行情况决定后续合同事宜。</w:t>
            </w:r>
          </w:p>
          <w:p w:rsidR="00DE08BC" w:rsidRDefault="00DE08BC" w:rsidP="00D876FA">
            <w:pPr>
              <w:autoSpaceDE w:val="0"/>
              <w:autoSpaceDN w:val="0"/>
              <w:adjustRightInd w:val="0"/>
              <w:jc w:val="left"/>
              <w:rPr>
                <w:rFonts w:ascii="宋体" w:hAnsi="宋体" w:cs="宋体"/>
                <w:szCs w:val="21"/>
              </w:rPr>
            </w:pPr>
            <w:r>
              <w:rPr>
                <w:rFonts w:ascii="宋体" w:hAnsi="宋体" w:cs="宋体" w:hint="eastAsia"/>
                <w:szCs w:val="21"/>
              </w:rPr>
              <w:t>对应承诺的证明方案科学完善，可行性证明强的，计6分。</w:t>
            </w:r>
          </w:p>
          <w:p w:rsidR="00DE08BC" w:rsidRDefault="00DE08BC" w:rsidP="00D876FA">
            <w:pPr>
              <w:autoSpaceDE w:val="0"/>
              <w:autoSpaceDN w:val="0"/>
              <w:adjustRightInd w:val="0"/>
              <w:jc w:val="left"/>
              <w:rPr>
                <w:rFonts w:ascii="宋体" w:hAnsi="宋体" w:cs="宋体"/>
                <w:szCs w:val="21"/>
              </w:rPr>
            </w:pPr>
            <w:r>
              <w:rPr>
                <w:rFonts w:ascii="宋体" w:hAnsi="宋体" w:cs="宋体" w:hint="eastAsia"/>
                <w:szCs w:val="21"/>
              </w:rPr>
              <w:t>对应承诺的证明方案基本合理，具有一定可行性证明的，计3分。</w:t>
            </w:r>
          </w:p>
          <w:p w:rsidR="00DE08BC" w:rsidRPr="009E7360" w:rsidRDefault="00DE08BC" w:rsidP="00D876FA">
            <w:pPr>
              <w:autoSpaceDE w:val="0"/>
              <w:autoSpaceDN w:val="0"/>
              <w:adjustRightInd w:val="0"/>
              <w:jc w:val="left"/>
              <w:rPr>
                <w:rFonts w:ascii="宋体" w:hAnsi="宋体" w:cs="宋体"/>
                <w:szCs w:val="21"/>
              </w:rPr>
            </w:pPr>
            <w:r>
              <w:rPr>
                <w:rFonts w:ascii="宋体" w:hAnsi="宋体" w:cs="宋体" w:hint="eastAsia"/>
                <w:szCs w:val="21"/>
              </w:rPr>
              <w:t>对应承诺的证明方案欠合理，可行性证明一般的计1分。</w:t>
            </w:r>
          </w:p>
          <w:p w:rsidR="00DE08BC"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需提供承诺书</w:t>
            </w:r>
            <w:r>
              <w:rPr>
                <w:rFonts w:ascii="宋体" w:hAnsi="宋体" w:cs="宋体" w:hint="eastAsia"/>
                <w:szCs w:val="21"/>
              </w:rPr>
              <w:t>及对应承诺的证明方案</w:t>
            </w:r>
            <w:r w:rsidRPr="00FA4895">
              <w:rPr>
                <w:rFonts w:ascii="宋体" w:hAnsi="宋体" w:cs="宋体" w:hint="eastAsia"/>
                <w:szCs w:val="21"/>
              </w:rPr>
              <w:t>，没有承诺书</w:t>
            </w:r>
            <w:r>
              <w:rPr>
                <w:rFonts w:ascii="宋体" w:hAnsi="宋体" w:cs="宋体" w:hint="eastAsia"/>
                <w:szCs w:val="21"/>
              </w:rPr>
              <w:t>及证明方案的</w:t>
            </w:r>
            <w:r w:rsidRPr="00FA4895">
              <w:rPr>
                <w:rFonts w:ascii="宋体" w:hAnsi="宋体" w:cs="宋体" w:hint="eastAsia"/>
                <w:szCs w:val="21"/>
              </w:rPr>
              <w:t>不得分；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Pr>
                <w:rFonts w:ascii="等线" w:hAnsi="等线" w:cs="宋体" w:hint="eastAsia"/>
                <w:bCs/>
                <w:szCs w:val="21"/>
              </w:rPr>
              <w:t>8</w:t>
            </w:r>
          </w:p>
        </w:tc>
      </w:tr>
      <w:tr w:rsidR="00DE08BC" w:rsidRPr="00FA4895" w:rsidTr="00D876FA">
        <w:trPr>
          <w:trHeight w:val="1260"/>
        </w:trPr>
        <w:tc>
          <w:tcPr>
            <w:tcW w:w="509" w:type="dxa"/>
            <w:vMerge/>
            <w:tcBorders>
              <w:left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1622" w:type="dxa"/>
            <w:vMerge/>
            <w:tcBorders>
              <w:left w:val="nil"/>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售后服务方案：</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售后服务方案，措施、保障体系说明、售后服务应答及处理时间可行性强的，计</w:t>
            </w:r>
            <w:r w:rsidRPr="00FA4895">
              <w:rPr>
                <w:rFonts w:ascii="宋体" w:hAnsi="宋体" w:cs="宋体"/>
                <w:szCs w:val="21"/>
              </w:rPr>
              <w:t>8</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售后服务方案，措施、保障体系说明、售后服务应答及处理时间一定可行性的，计</w:t>
            </w:r>
            <w:r w:rsidRPr="00FA4895">
              <w:rPr>
                <w:rFonts w:ascii="宋体" w:hAnsi="宋体" w:cs="宋体"/>
                <w:szCs w:val="21"/>
              </w:rPr>
              <w:t>5</w:t>
            </w:r>
            <w:r w:rsidRPr="00FA4895">
              <w:rPr>
                <w:rFonts w:ascii="宋体" w:hAnsi="宋体" w:cs="宋体" w:hint="eastAsia"/>
                <w:szCs w:val="21"/>
              </w:rPr>
              <w:t>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售后服务方案，措施、保障体系说明、售后服务应答及处理时间可行性强的可行性一般的，计2分。</w:t>
            </w:r>
          </w:p>
          <w:p w:rsidR="00DE08BC" w:rsidRPr="00FA4895" w:rsidRDefault="00DE08BC" w:rsidP="00D876FA">
            <w:pPr>
              <w:autoSpaceDE w:val="0"/>
              <w:autoSpaceDN w:val="0"/>
              <w:adjustRightInd w:val="0"/>
              <w:jc w:val="left"/>
              <w:rPr>
                <w:rFonts w:ascii="宋体" w:hAnsi="宋体" w:cs="宋体"/>
                <w:szCs w:val="21"/>
              </w:rPr>
            </w:pPr>
            <w:r w:rsidRPr="00FA4895">
              <w:rPr>
                <w:rFonts w:ascii="宋体" w:hAnsi="宋体" w:cs="宋体" w:hint="eastAsia"/>
                <w:szCs w:val="21"/>
              </w:rPr>
              <w:t>需提供售后服务方案，否则不得分。</w:t>
            </w: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FA4895" w:rsidRDefault="00DE08BC" w:rsidP="00D876FA">
            <w:pPr>
              <w:jc w:val="center"/>
              <w:rPr>
                <w:rFonts w:ascii="等线" w:hAnsi="等线" w:cs="宋体"/>
                <w:bCs/>
                <w:szCs w:val="21"/>
              </w:rPr>
            </w:pPr>
            <w:r>
              <w:rPr>
                <w:rFonts w:ascii="等线" w:hAnsi="等线" w:cs="宋体"/>
                <w:bCs/>
                <w:szCs w:val="21"/>
              </w:rPr>
              <w:t>8</w:t>
            </w:r>
          </w:p>
        </w:tc>
      </w:tr>
      <w:tr w:rsidR="00DE08BC" w:rsidRPr="003B20E5" w:rsidTr="00D876FA">
        <w:trPr>
          <w:trHeight w:val="240"/>
        </w:trPr>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DE08BC" w:rsidRPr="003B20E5" w:rsidRDefault="00DE08BC" w:rsidP="00D876FA">
            <w:pPr>
              <w:jc w:val="center"/>
              <w:outlineLvl w:val="0"/>
              <w:rPr>
                <w:rFonts w:ascii="等线" w:hAnsi="等线" w:cs="宋体"/>
                <w:b/>
                <w:bCs/>
                <w:szCs w:val="21"/>
              </w:rPr>
            </w:pPr>
          </w:p>
        </w:tc>
        <w:tc>
          <w:tcPr>
            <w:tcW w:w="1622" w:type="dxa"/>
            <w:tcBorders>
              <w:top w:val="single" w:sz="4" w:space="0" w:color="auto"/>
              <w:left w:val="nil"/>
              <w:bottom w:val="single" w:sz="4" w:space="0" w:color="auto"/>
              <w:right w:val="single" w:sz="4" w:space="0" w:color="auto"/>
            </w:tcBorders>
            <w:shd w:val="clear" w:color="auto" w:fill="FFFFFF"/>
            <w:vAlign w:val="center"/>
          </w:tcPr>
          <w:p w:rsidR="00DE08BC" w:rsidRPr="003B20E5" w:rsidRDefault="00DE08BC" w:rsidP="00D876FA">
            <w:pPr>
              <w:jc w:val="center"/>
              <w:rPr>
                <w:rFonts w:ascii="等线" w:hAnsi="等线" w:cs="宋体"/>
                <w:b/>
                <w:bCs/>
                <w:szCs w:val="21"/>
              </w:rPr>
            </w:pPr>
            <w:r w:rsidRPr="003B20E5">
              <w:rPr>
                <w:rFonts w:ascii="等线" w:hAnsi="等线" w:cs="宋体" w:hint="eastAsia"/>
                <w:b/>
                <w:bCs/>
                <w:szCs w:val="21"/>
              </w:rPr>
              <w:t>合</w:t>
            </w:r>
            <w:r w:rsidRPr="003B20E5">
              <w:rPr>
                <w:rFonts w:ascii="等线" w:hAnsi="等线" w:cs="宋体"/>
                <w:b/>
                <w:bCs/>
                <w:szCs w:val="21"/>
              </w:rPr>
              <w:t xml:space="preserve">    </w:t>
            </w:r>
            <w:r w:rsidRPr="003B20E5">
              <w:rPr>
                <w:rFonts w:ascii="等线" w:hAnsi="等线" w:cs="宋体" w:hint="eastAsia"/>
                <w:b/>
                <w:bCs/>
                <w:szCs w:val="21"/>
              </w:rPr>
              <w:t>计</w:t>
            </w:r>
          </w:p>
        </w:tc>
        <w:tc>
          <w:tcPr>
            <w:tcW w:w="5255" w:type="dxa"/>
            <w:tcBorders>
              <w:top w:val="single" w:sz="4" w:space="0" w:color="auto"/>
              <w:left w:val="nil"/>
              <w:bottom w:val="single" w:sz="4" w:space="0" w:color="auto"/>
              <w:right w:val="single" w:sz="4" w:space="0" w:color="auto"/>
            </w:tcBorders>
            <w:shd w:val="clear" w:color="auto" w:fill="FFFFFF"/>
            <w:vAlign w:val="center"/>
          </w:tcPr>
          <w:p w:rsidR="00DE08BC" w:rsidRPr="003B20E5" w:rsidRDefault="00DE08BC" w:rsidP="00D876FA">
            <w:pPr>
              <w:jc w:val="center"/>
              <w:outlineLvl w:val="0"/>
              <w:rPr>
                <w:rFonts w:ascii="等线" w:hAnsi="等线" w:cs="宋体"/>
                <w:b/>
                <w:bCs/>
                <w:szCs w:val="21"/>
              </w:rPr>
            </w:pPr>
          </w:p>
        </w:tc>
        <w:tc>
          <w:tcPr>
            <w:tcW w:w="930" w:type="dxa"/>
            <w:tcBorders>
              <w:top w:val="single" w:sz="4" w:space="0" w:color="auto"/>
              <w:left w:val="nil"/>
              <w:bottom w:val="single" w:sz="4" w:space="0" w:color="auto"/>
              <w:right w:val="single" w:sz="4" w:space="0" w:color="auto"/>
            </w:tcBorders>
            <w:shd w:val="clear" w:color="auto" w:fill="FFFFFF"/>
            <w:vAlign w:val="center"/>
          </w:tcPr>
          <w:p w:rsidR="00DE08BC" w:rsidRPr="003B20E5" w:rsidRDefault="00DE08BC" w:rsidP="00D876FA">
            <w:pPr>
              <w:jc w:val="center"/>
              <w:rPr>
                <w:rFonts w:ascii="等线" w:hAnsi="等线" w:cs="宋体"/>
                <w:b/>
                <w:bCs/>
                <w:szCs w:val="21"/>
              </w:rPr>
            </w:pPr>
            <w:r w:rsidRPr="003B20E5">
              <w:rPr>
                <w:rFonts w:ascii="等线" w:hAnsi="等线" w:cs="宋体"/>
                <w:b/>
                <w:bCs/>
                <w:szCs w:val="21"/>
              </w:rPr>
              <w:t>100</w:t>
            </w:r>
          </w:p>
        </w:tc>
      </w:tr>
      <w:bookmarkEnd w:id="73"/>
    </w:tbl>
    <w:p w:rsidR="00DE08BC" w:rsidRDefault="00DE08BC" w:rsidP="00911935">
      <w:pPr>
        <w:widowControl/>
        <w:ind w:firstLineChars="200" w:firstLine="480"/>
        <w:jc w:val="left"/>
        <w:rPr>
          <w:rFonts w:ascii="宋体" w:hAnsi="宋体" w:cs="Arial"/>
          <w:snapToGrid w:val="0"/>
          <w:kern w:val="0"/>
          <w:sz w:val="24"/>
        </w:rPr>
      </w:pPr>
    </w:p>
    <w:p w:rsidR="0096454D" w:rsidRPr="00987111" w:rsidRDefault="003461FA">
      <w:pPr>
        <w:spacing w:line="360" w:lineRule="auto"/>
        <w:ind w:firstLineChars="196" w:firstLine="413"/>
        <w:rPr>
          <w:rFonts w:ascii="宋体" w:hAnsi="宋体" w:cs="宋体"/>
          <w:b/>
          <w:kern w:val="0"/>
          <w:szCs w:val="21"/>
        </w:rPr>
      </w:pPr>
      <w:r w:rsidRPr="00987111">
        <w:rPr>
          <w:rFonts w:ascii="宋体" w:hAnsi="宋体" w:hint="eastAsia"/>
          <w:b/>
        </w:rPr>
        <w:t>说明</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1、价格扣除说明：投标供应商需提供《中小企业声明函》、《残疾人福利性单位声明函》、《属于监狱企业的证明文件》；如为代理商投标，还需提供投标产品制造商出具的上述文件。如未按要求提供提供、填写，或相关内容表述不清的，不得享受价格扣除。对小型和微型企业、残疾人福利性单位、属于监狱企业产品的价格给予</w:t>
      </w:r>
      <w:r w:rsidR="002C5E60">
        <w:rPr>
          <w:rFonts w:ascii="宋体" w:hAnsi="宋体" w:cs="Arial" w:hint="eastAsia"/>
          <w:snapToGrid w:val="0"/>
          <w:kern w:val="0"/>
          <w:sz w:val="24"/>
        </w:rPr>
        <w:t>10</w:t>
      </w:r>
      <w:r w:rsidRPr="00987111">
        <w:rPr>
          <w:rFonts w:ascii="宋体" w:hAnsi="宋体" w:cs="Arial" w:hint="eastAsia"/>
          <w:snapToGrid w:val="0"/>
          <w:kern w:val="0"/>
          <w:sz w:val="24"/>
        </w:rPr>
        <w:t>%扣除，用扣除后的价格参与评审。大中型企业和其他自然人、法人或者其他组织与小型、微型企业组成联合体共同参加投标，如果联合协议中约定，小型、微型企业的协议合同金额占到联合体协议合同总金额30%以上的，给予联合体2%的价格扣除。联合体各方均为小型、微型企业的，联合体视同为小型、微型企业享受</w:t>
      </w:r>
      <w:r w:rsidR="002C5E60">
        <w:rPr>
          <w:rFonts w:ascii="宋体" w:hAnsi="宋体" w:cs="Arial" w:hint="eastAsia"/>
          <w:snapToGrid w:val="0"/>
          <w:kern w:val="0"/>
          <w:sz w:val="24"/>
        </w:rPr>
        <w:t>10</w:t>
      </w:r>
      <w:r w:rsidRPr="00987111">
        <w:rPr>
          <w:rFonts w:ascii="宋体" w:hAnsi="宋体" w:cs="Arial" w:hint="eastAsia"/>
          <w:snapToGrid w:val="0"/>
          <w:kern w:val="0"/>
          <w:sz w:val="24"/>
        </w:rPr>
        <w:t>%价格扣除，用扣除后的价格参与评审。投标供应商提供本企业制造的货物、承担的工程或者服务，或者提供其他小企业制造的货物。如果提供的货物为大中型企业注册商标的货物，视同大中型企业。</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2、对国家认定的节能产品和环保产品分别给予投标价的5%价格扣除，用扣除后的价格参与评审（特别说明：节能、环保产品必须纳入“中国政府采购网http://www.ccgp.gov.cn”等官方网站“节能、环保产品查询系统”，且以提供的证书原件为准）</w:t>
      </w:r>
    </w:p>
    <w:p w:rsidR="0096454D" w:rsidRPr="00987111" w:rsidRDefault="003461FA">
      <w:pPr>
        <w:spacing w:line="400" w:lineRule="exact"/>
        <w:ind w:firstLineChars="200" w:firstLine="480"/>
        <w:rPr>
          <w:rFonts w:ascii="宋体" w:hAnsi="宋体" w:cs="Arial"/>
          <w:snapToGrid w:val="0"/>
          <w:kern w:val="0"/>
          <w:sz w:val="24"/>
        </w:rPr>
      </w:pPr>
      <w:r w:rsidRPr="00987111">
        <w:rPr>
          <w:rFonts w:ascii="宋体" w:hAnsi="宋体" w:cs="Arial" w:hint="eastAsia"/>
          <w:snapToGrid w:val="0"/>
          <w:kern w:val="0"/>
          <w:sz w:val="24"/>
        </w:rPr>
        <w:t>3</w:t>
      </w:r>
      <w:r w:rsidRPr="00987111">
        <w:rPr>
          <w:rFonts w:ascii="宋体" w:hAnsi="宋体" w:cs="Arial"/>
          <w:snapToGrid w:val="0"/>
          <w:kern w:val="0"/>
          <w:sz w:val="24"/>
        </w:rPr>
        <w:t>、投标单位所提供的所有材料、人员证书必须真实可靠，如发现投标单位弄虚作假，则取消其本工程的中标资格，并向建设行政主管部门汇报。</w:t>
      </w:r>
    </w:p>
    <w:p w:rsidR="0096454D" w:rsidRPr="00987111" w:rsidRDefault="0096454D">
      <w:pPr>
        <w:widowControl/>
        <w:jc w:val="left"/>
        <w:rPr>
          <w:rFonts w:ascii="宋体" w:hAnsi="宋体"/>
          <w:b/>
          <w:szCs w:val="21"/>
        </w:rPr>
      </w:pPr>
      <w:bookmarkStart w:id="74" w:name="_GoBack"/>
      <w:bookmarkEnd w:id="16"/>
      <w:bookmarkEnd w:id="17"/>
      <w:bookmarkEnd w:id="18"/>
      <w:bookmarkEnd w:id="74"/>
    </w:p>
    <w:sectPr w:rsidR="0096454D" w:rsidRPr="00987111" w:rsidSect="0083523B">
      <w:footerReference w:type="default" r:id="rId1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7C1F" w:rsidRDefault="00717C1F">
      <w:r>
        <w:separator/>
      </w:r>
    </w:p>
  </w:endnote>
  <w:endnote w:type="continuationSeparator" w:id="0">
    <w:p w:rsidR="00717C1F" w:rsidRDefault="00717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Narrow">
    <w:altName w:val="Arial Narrow"/>
    <w:panose1 w:val="020B0606020202030204"/>
    <w:charset w:val="00"/>
    <w:family w:val="swiss"/>
    <w:pitch w:val="variable"/>
    <w:sig w:usb0="00000287" w:usb1="00000800" w:usb2="00000000" w:usb3="00000000" w:csb0="0000009F" w:csb1="00000000"/>
  </w:font>
  <w:font w:name="微软繁隶书">
    <w:altName w:val="宋体"/>
    <w:charset w:val="86"/>
    <w:family w:val="auto"/>
    <w:pitch w:val="default"/>
    <w:sig w:usb0="00000000" w:usb1="00000000" w:usb2="00000010" w:usb3="00000000" w:csb0="00040000" w:csb1="00000000"/>
  </w:font>
  <w:font w:name="Tms Rmn">
    <w:panose1 w:val="02020603040505020304"/>
    <w:charset w:val="00"/>
    <w:family w:val="roman"/>
    <w:notTrueType/>
    <w:pitch w:val="variable"/>
    <w:sig w:usb0="00000003" w:usb1="00000000" w:usb2="00000000" w:usb3="00000000" w:csb0="00000001" w:csb1="00000000"/>
  </w:font>
  <w:font w:name="仿宋_GB2312">
    <w:altName w:val="仿宋"/>
    <w:charset w:val="86"/>
    <w:family w:val="auto"/>
    <w:pitch w:val="default"/>
    <w:sig w:usb0="00000001" w:usb1="080E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altName w:val="微软雅黑"/>
    <w:charset w:val="86"/>
    <w:family w:val="modern"/>
    <w:pitch w:val="default"/>
    <w:sig w:usb0="00000000" w:usb1="080E0000" w:usb2="00000000" w:usb3="00000000" w:csb0="00040000" w:csb1="00000000"/>
  </w:font>
  <w:font w:name="KNLe">
    <w:altName w:val="Times New Roman"/>
    <w:charset w:val="00"/>
    <w:family w:val="roman"/>
    <w:pitch w:val="default"/>
    <w:sig w:usb0="00000000"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6"/>
    <w:family w:val="swiss"/>
    <w:pitch w:val="variable"/>
    <w:sig w:usb0="F7FFAFFF" w:usb1="E9DFFFFF" w:usb2="0000003F" w:usb3="00000000" w:csb0="003F01FF" w:csb1="00000000"/>
  </w:font>
  <w:font w:name="华文细黑">
    <w:altName w:val="STXihei"/>
    <w:panose1 w:val="02010600040101010101"/>
    <w:charset w:val="86"/>
    <w:family w:val="auto"/>
    <w:pitch w:val="variable"/>
    <w:sig w:usb0="00000287" w:usb1="080F0000" w:usb2="00000010" w:usb3="00000000" w:csb0="0004009F" w:csb1="00000000"/>
  </w:font>
  <w:font w:name="方正黑体_GBK">
    <w:charset w:val="86"/>
    <w:family w:val="script"/>
    <w:pitch w:val="default"/>
    <w:sig w:usb0="00000001" w:usb1="080E0000" w:usb2="00000000" w:usb3="00000000" w:csb0="00040000" w:csb1="00000000"/>
  </w:font>
  <w:font w:name="Verdana">
    <w:panose1 w:val="020B0604030504040204"/>
    <w:charset w:val="00"/>
    <w:family w:val="swiss"/>
    <w:pitch w:val="variable"/>
    <w:sig w:usb0="A10006FF" w:usb1="4000205B" w:usb2="00000010" w:usb3="00000000" w:csb0="0000019F" w:csb1="00000000"/>
  </w:font>
  <w:font w:name="方正小标宋_GBK">
    <w:charset w:val="86"/>
    <w:family w:val="script"/>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幼圆">
    <w:altName w:val="微软雅黑"/>
    <w:panose1 w:val="02010509060101010101"/>
    <w:charset w:val="86"/>
    <w:family w:val="modern"/>
    <w:pitch w:val="fixed"/>
    <w:sig w:usb0="00000001" w:usb1="080E0000" w:usb2="00000010" w:usb3="00000000" w:csb0="00040000" w:csb1="00000000"/>
  </w:font>
  <w:font w:name="中圆体">
    <w:altName w:val="宋体"/>
    <w:charset w:val="86"/>
    <w:family w:val="auto"/>
    <w:pitch w:val="default"/>
    <w:sig w:usb0="00000000" w:usb1="00000000" w:usb2="00000010" w:usb3="00000000" w:csb0="00040000" w:csb1="00000000"/>
  </w:font>
  <w:font w:name="Univers">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新宋体">
    <w:panose1 w:val="02010609030101010101"/>
    <w:charset w:val="86"/>
    <w:family w:val="modern"/>
    <w:pitch w:val="fixed"/>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Sim Sun">
    <w:altName w:val="宋体"/>
    <w:charset w:val="86"/>
    <w:family w:val="swiss"/>
    <w:pitch w:val="default"/>
    <w:sig w:usb0="00000000" w:usb1="00000000" w:usb2="00000000" w:usb3="00000000" w:csb0="00040000" w:csb1="00000000"/>
  </w:font>
  <w:font w:name="等线">
    <w:altName w:val="微软雅黑"/>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51C" w:rsidRDefault="00B93285">
    <w:pPr>
      <w:pStyle w:val="af0"/>
      <w:jc w:val="center"/>
    </w:pPr>
    <w:r>
      <w:fldChar w:fldCharType="begin"/>
    </w:r>
    <w:r w:rsidR="000B251C">
      <w:instrText>PAGE   \* MERGEFORMAT</w:instrText>
    </w:r>
    <w:r>
      <w:fldChar w:fldCharType="separate"/>
    </w:r>
    <w:r w:rsidR="0083523B" w:rsidRPr="0083523B">
      <w:rPr>
        <w:noProof/>
        <w:lang w:val="zh-CN"/>
      </w:rPr>
      <w:t>2</w:t>
    </w:r>
    <w:r>
      <w:rPr>
        <w:lang w:val="zh-CN"/>
      </w:rPr>
      <w:fldChar w:fldCharType="end"/>
    </w:r>
  </w:p>
  <w:p w:rsidR="000B251C" w:rsidRDefault="000B251C">
    <w:pPr>
      <w:pStyle w:val="af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7C1F" w:rsidRDefault="00717C1F">
      <w:r>
        <w:separator/>
      </w:r>
    </w:p>
  </w:footnote>
  <w:footnote w:type="continuationSeparator" w:id="0">
    <w:p w:rsidR="00717C1F" w:rsidRDefault="00717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239341B"/>
    <w:multiLevelType w:val="singleLevel"/>
    <w:tmpl w:val="8E7228DE"/>
    <w:lvl w:ilvl="0">
      <w:start w:val="1"/>
      <w:numFmt w:val="decimal"/>
      <w:lvlText w:val="%1、"/>
      <w:lvlJc w:val="left"/>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abstractNum>
  <w:abstractNum w:abstractNumId="1">
    <w:nsid w:val="A138A1B9"/>
    <w:multiLevelType w:val="singleLevel"/>
    <w:tmpl w:val="A138A1B9"/>
    <w:lvl w:ilvl="0">
      <w:start w:val="1"/>
      <w:numFmt w:val="decimal"/>
      <w:suff w:val="nothing"/>
      <w:lvlText w:val="%1、"/>
      <w:lvlJc w:val="left"/>
    </w:lvl>
  </w:abstractNum>
  <w:abstractNum w:abstractNumId="2">
    <w:nsid w:val="AACADABB"/>
    <w:multiLevelType w:val="singleLevel"/>
    <w:tmpl w:val="AACADABB"/>
    <w:lvl w:ilvl="0">
      <w:start w:val="8"/>
      <w:numFmt w:val="chineseCounting"/>
      <w:suff w:val="space"/>
      <w:lvlText w:val="第%1条"/>
      <w:lvlJc w:val="left"/>
      <w:rPr>
        <w:rFonts w:hint="eastAsia"/>
      </w:rPr>
    </w:lvl>
  </w:abstractNum>
  <w:abstractNum w:abstractNumId="3">
    <w:nsid w:val="B5E306ED"/>
    <w:multiLevelType w:val="singleLevel"/>
    <w:tmpl w:val="806294EA"/>
    <w:lvl w:ilvl="0">
      <w:start w:val="1"/>
      <w:numFmt w:val="decimal"/>
      <w:lvlText w:val="(%1)"/>
      <w:lvlJc w:val="left"/>
      <w:rPr>
        <w:rFonts w:ascii="宋体" w:eastAsia="宋体" w:hAnsi="宋体" w:cs="宋体"/>
        <w:b w:val="0"/>
        <w:bCs w:val="0"/>
        <w:i w:val="0"/>
        <w:iCs/>
        <w:smallCaps w:val="0"/>
        <w:strike w:val="0"/>
        <w:color w:val="000000"/>
        <w:spacing w:val="0"/>
        <w:w w:val="100"/>
        <w:position w:val="0"/>
        <w:sz w:val="24"/>
        <w:szCs w:val="24"/>
        <w:u w:val="none"/>
        <w:shd w:val="clear" w:color="auto" w:fill="auto"/>
        <w:lang w:val="zh-TW" w:eastAsia="zh-TW" w:bidi="zh-TW"/>
      </w:rPr>
    </w:lvl>
  </w:abstractNum>
  <w:abstractNum w:abstractNumId="4">
    <w:nsid w:val="BF205925"/>
    <w:multiLevelType w:val="singleLevel"/>
    <w:tmpl w:val="DCC070EC"/>
    <w:lvl w:ilvl="0">
      <w:start w:val="1"/>
      <w:numFmt w:val="decimal"/>
      <w:lvlText w:val="%1."/>
      <w:lvlJc w:val="left"/>
      <w:rPr>
        <w:rFonts w:ascii="宋体" w:eastAsia="宋体" w:hAnsi="宋体" w:cs="宋体"/>
        <w:b w:val="0"/>
        <w:bCs w:val="0"/>
        <w:i w:val="0"/>
        <w:iCs/>
        <w:smallCaps w:val="0"/>
        <w:strike w:val="0"/>
        <w:color w:val="000000"/>
        <w:spacing w:val="0"/>
        <w:w w:val="100"/>
        <w:position w:val="0"/>
        <w:sz w:val="22"/>
        <w:szCs w:val="22"/>
        <w:u w:val="none"/>
        <w:shd w:val="clear" w:color="auto" w:fill="auto"/>
        <w:lang w:val="en-US" w:eastAsia="en-US" w:bidi="en-US"/>
      </w:rPr>
    </w:lvl>
  </w:abstractNum>
  <w:abstractNum w:abstractNumId="5">
    <w:nsid w:val="CF092B84"/>
    <w:multiLevelType w:val="multilevel"/>
    <w:tmpl w:val="AB54681E"/>
    <w:lvl w:ilvl="0">
      <w:start w:val="1"/>
      <w:numFmt w:val="decimal"/>
      <w:lvlText w:val="%1、"/>
      <w:lvlJc w:val="left"/>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lvl w:ilvl="1" w:tentative="1">
      <w:start w:val="1"/>
      <w:numFmt w:val="lowerLetter"/>
      <w:lvlText w:val="%2)"/>
      <w:lvlJc w:val="left"/>
      <w:pPr>
        <w:ind w:left="1300" w:hanging="420"/>
      </w:pPr>
    </w:lvl>
    <w:lvl w:ilvl="2" w:tentative="1">
      <w:start w:val="1"/>
      <w:numFmt w:val="lowerRoman"/>
      <w:lvlText w:val="%3."/>
      <w:lvlJc w:val="right"/>
      <w:pPr>
        <w:ind w:left="1720" w:hanging="420"/>
      </w:pPr>
    </w:lvl>
    <w:lvl w:ilvl="3" w:tentative="1">
      <w:start w:val="1"/>
      <w:numFmt w:val="decimal"/>
      <w:lvlText w:val="%4."/>
      <w:lvlJc w:val="left"/>
      <w:pPr>
        <w:ind w:left="2140" w:hanging="420"/>
      </w:pPr>
    </w:lvl>
    <w:lvl w:ilvl="4" w:tentative="1">
      <w:start w:val="1"/>
      <w:numFmt w:val="lowerLetter"/>
      <w:lvlText w:val="%5)"/>
      <w:lvlJc w:val="left"/>
      <w:pPr>
        <w:ind w:left="2560" w:hanging="420"/>
      </w:pPr>
    </w:lvl>
    <w:lvl w:ilvl="5" w:tentative="1">
      <w:start w:val="1"/>
      <w:numFmt w:val="lowerRoman"/>
      <w:lvlText w:val="%6."/>
      <w:lvlJc w:val="right"/>
      <w:pPr>
        <w:ind w:left="2980" w:hanging="420"/>
      </w:pPr>
    </w:lvl>
    <w:lvl w:ilvl="6" w:tentative="1">
      <w:start w:val="1"/>
      <w:numFmt w:val="decimal"/>
      <w:lvlText w:val="%7."/>
      <w:lvlJc w:val="left"/>
      <w:pPr>
        <w:ind w:left="3400" w:hanging="420"/>
      </w:pPr>
    </w:lvl>
    <w:lvl w:ilvl="7" w:tentative="1">
      <w:start w:val="1"/>
      <w:numFmt w:val="lowerLetter"/>
      <w:lvlText w:val="%8)"/>
      <w:lvlJc w:val="left"/>
      <w:pPr>
        <w:ind w:left="3820" w:hanging="420"/>
      </w:pPr>
    </w:lvl>
    <w:lvl w:ilvl="8" w:tentative="1">
      <w:start w:val="1"/>
      <w:numFmt w:val="lowerRoman"/>
      <w:lvlText w:val="%9."/>
      <w:lvlJc w:val="right"/>
      <w:pPr>
        <w:ind w:left="4240" w:hanging="420"/>
      </w:pPr>
    </w:lvl>
  </w:abstractNum>
  <w:abstractNum w:abstractNumId="6">
    <w:nsid w:val="0053208E"/>
    <w:multiLevelType w:val="multilevel"/>
    <w:tmpl w:val="52F8569A"/>
    <w:lvl w:ilvl="0">
      <w:start w:val="1"/>
      <w:numFmt w:val="decimal"/>
      <w:lvlText w:val="%1、"/>
      <w:lvlJc w:val="left"/>
      <w:rPr>
        <w:rFonts w:ascii="宋体" w:eastAsia="宋体" w:hAnsi="宋体" w:cs="Times New Roman"/>
        <w:b w:val="0"/>
        <w:bCs w:val="0"/>
        <w:i w:val="0"/>
        <w:iCs/>
        <w:smallCaps w:val="0"/>
        <w:strike w:val="0"/>
        <w:color w:val="000000"/>
        <w:spacing w:val="0"/>
        <w:w w:val="100"/>
        <w:position w:val="0"/>
        <w:sz w:val="22"/>
        <w:szCs w:val="22"/>
        <w:u w:val="none"/>
        <w:shd w:val="clear" w:color="auto" w:fill="auto"/>
        <w:lang w:val="en-US" w:eastAsia="en-US" w:bidi="en-US"/>
      </w:rPr>
    </w:lvl>
    <w:lvl w:ilvl="1" w:tentative="1">
      <w:start w:val="1"/>
      <w:numFmt w:val="lowerLetter"/>
      <w:lvlText w:val="%2)"/>
      <w:lvlJc w:val="left"/>
      <w:pPr>
        <w:ind w:left="1266" w:hanging="420"/>
      </w:pPr>
    </w:lvl>
    <w:lvl w:ilvl="2" w:tentative="1">
      <w:start w:val="1"/>
      <w:numFmt w:val="lowerRoman"/>
      <w:lvlText w:val="%3."/>
      <w:lvlJc w:val="right"/>
      <w:pPr>
        <w:ind w:left="1686" w:hanging="420"/>
      </w:pPr>
    </w:lvl>
    <w:lvl w:ilvl="3" w:tentative="1">
      <w:start w:val="1"/>
      <w:numFmt w:val="decimal"/>
      <w:lvlText w:val="%4."/>
      <w:lvlJc w:val="left"/>
      <w:pPr>
        <w:ind w:left="2106" w:hanging="420"/>
      </w:pPr>
    </w:lvl>
    <w:lvl w:ilvl="4" w:tentative="1">
      <w:start w:val="1"/>
      <w:numFmt w:val="lowerLetter"/>
      <w:lvlText w:val="%5)"/>
      <w:lvlJc w:val="left"/>
      <w:pPr>
        <w:ind w:left="2526" w:hanging="420"/>
      </w:pPr>
    </w:lvl>
    <w:lvl w:ilvl="5" w:tentative="1">
      <w:start w:val="1"/>
      <w:numFmt w:val="lowerRoman"/>
      <w:lvlText w:val="%6."/>
      <w:lvlJc w:val="right"/>
      <w:pPr>
        <w:ind w:left="2946" w:hanging="420"/>
      </w:pPr>
    </w:lvl>
    <w:lvl w:ilvl="6" w:tentative="1">
      <w:start w:val="1"/>
      <w:numFmt w:val="decimal"/>
      <w:lvlText w:val="%7."/>
      <w:lvlJc w:val="left"/>
      <w:pPr>
        <w:ind w:left="3366" w:hanging="420"/>
      </w:pPr>
    </w:lvl>
    <w:lvl w:ilvl="7" w:tentative="1">
      <w:start w:val="1"/>
      <w:numFmt w:val="lowerLetter"/>
      <w:lvlText w:val="%8)"/>
      <w:lvlJc w:val="left"/>
      <w:pPr>
        <w:ind w:left="3786" w:hanging="420"/>
      </w:pPr>
    </w:lvl>
    <w:lvl w:ilvl="8" w:tentative="1">
      <w:start w:val="1"/>
      <w:numFmt w:val="lowerRoman"/>
      <w:lvlText w:val="%9."/>
      <w:lvlJc w:val="right"/>
      <w:pPr>
        <w:ind w:left="4206" w:hanging="420"/>
      </w:pPr>
    </w:lvl>
  </w:abstractNum>
  <w:abstractNum w:abstractNumId="7">
    <w:nsid w:val="0248C179"/>
    <w:multiLevelType w:val="singleLevel"/>
    <w:tmpl w:val="5F085314"/>
    <w:lvl w:ilvl="0">
      <w:start w:val="1"/>
      <w:numFmt w:val="decimal"/>
      <w:lvlText w:val="%1、"/>
      <w:lvlJc w:val="left"/>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abstractNum>
  <w:abstractNum w:abstractNumId="8">
    <w:nsid w:val="03D62ECE"/>
    <w:multiLevelType w:val="singleLevel"/>
    <w:tmpl w:val="E7C04418"/>
    <w:lvl w:ilvl="0">
      <w:start w:val="1"/>
      <w:numFmt w:val="decimal"/>
      <w:lvlText w:val="(%1)"/>
      <w:lvlJc w:val="left"/>
      <w:rPr>
        <w:rFonts w:ascii="宋体" w:eastAsia="宋体" w:hAnsi="宋体" w:cs="宋体"/>
        <w:b w:val="0"/>
        <w:bCs w:val="0"/>
        <w:i w:val="0"/>
        <w:iCs/>
        <w:smallCaps w:val="0"/>
        <w:strike w:val="0"/>
        <w:color w:val="000000"/>
        <w:spacing w:val="0"/>
        <w:w w:val="100"/>
        <w:position w:val="0"/>
        <w:sz w:val="24"/>
        <w:szCs w:val="24"/>
        <w:u w:val="none"/>
        <w:shd w:val="clear" w:color="auto" w:fill="auto"/>
        <w:lang w:val="zh-TW" w:eastAsia="zh-TW" w:bidi="zh-TW"/>
      </w:rPr>
    </w:lvl>
  </w:abstractNum>
  <w:abstractNum w:abstractNumId="9">
    <w:nsid w:val="0D7E538D"/>
    <w:multiLevelType w:val="singleLevel"/>
    <w:tmpl w:val="26206B1E"/>
    <w:lvl w:ilvl="0">
      <w:start w:val="1"/>
      <w:numFmt w:val="chineseCounting"/>
      <w:suff w:val="space"/>
      <w:lvlText w:val="第%1条"/>
      <w:lvlJc w:val="left"/>
      <w:rPr>
        <w:rFonts w:hint="eastAsia"/>
      </w:rPr>
    </w:lvl>
  </w:abstractNum>
  <w:abstractNum w:abstractNumId="10">
    <w:nsid w:val="1C09F2AF"/>
    <w:multiLevelType w:val="multilevel"/>
    <w:tmpl w:val="91DE56F6"/>
    <w:lvl w:ilvl="0">
      <w:start w:val="1"/>
      <w:numFmt w:val="decimal"/>
      <w:suff w:val="nothing"/>
      <w:lvlText w:val="%1、"/>
      <w:lvlJc w:val="left"/>
      <w:rPr>
        <w:rFonts w:ascii="宋体" w:eastAsia="宋体" w:hAnsi="宋体"/>
      </w:rPr>
    </w:lvl>
    <w:lvl w:ilvl="1" w:tentative="1">
      <w:start w:val="1"/>
      <w:numFmt w:val="lowerLetter"/>
      <w:lvlText w:val="%2)"/>
      <w:lvlJc w:val="left"/>
      <w:pPr>
        <w:ind w:left="1266" w:hanging="420"/>
      </w:pPr>
    </w:lvl>
    <w:lvl w:ilvl="2" w:tentative="1">
      <w:start w:val="1"/>
      <w:numFmt w:val="lowerRoman"/>
      <w:lvlText w:val="%3."/>
      <w:lvlJc w:val="right"/>
      <w:pPr>
        <w:ind w:left="1686" w:hanging="420"/>
      </w:pPr>
    </w:lvl>
    <w:lvl w:ilvl="3" w:tentative="1">
      <w:start w:val="1"/>
      <w:numFmt w:val="decimal"/>
      <w:lvlText w:val="%4."/>
      <w:lvlJc w:val="left"/>
      <w:pPr>
        <w:ind w:left="2106" w:hanging="420"/>
      </w:pPr>
    </w:lvl>
    <w:lvl w:ilvl="4" w:tentative="1">
      <w:start w:val="1"/>
      <w:numFmt w:val="lowerLetter"/>
      <w:lvlText w:val="%5)"/>
      <w:lvlJc w:val="left"/>
      <w:pPr>
        <w:ind w:left="2526" w:hanging="420"/>
      </w:pPr>
    </w:lvl>
    <w:lvl w:ilvl="5" w:tentative="1">
      <w:start w:val="1"/>
      <w:numFmt w:val="lowerRoman"/>
      <w:lvlText w:val="%6."/>
      <w:lvlJc w:val="right"/>
      <w:pPr>
        <w:ind w:left="2946" w:hanging="420"/>
      </w:pPr>
    </w:lvl>
    <w:lvl w:ilvl="6" w:tentative="1">
      <w:start w:val="1"/>
      <w:numFmt w:val="decimal"/>
      <w:lvlText w:val="%7."/>
      <w:lvlJc w:val="left"/>
      <w:pPr>
        <w:ind w:left="3366" w:hanging="420"/>
      </w:pPr>
    </w:lvl>
    <w:lvl w:ilvl="7" w:tentative="1">
      <w:start w:val="1"/>
      <w:numFmt w:val="lowerLetter"/>
      <w:lvlText w:val="%8)"/>
      <w:lvlJc w:val="left"/>
      <w:pPr>
        <w:ind w:left="3786" w:hanging="420"/>
      </w:pPr>
    </w:lvl>
    <w:lvl w:ilvl="8" w:tentative="1">
      <w:start w:val="1"/>
      <w:numFmt w:val="lowerRoman"/>
      <w:lvlText w:val="%9."/>
      <w:lvlJc w:val="right"/>
      <w:pPr>
        <w:ind w:left="4206" w:hanging="420"/>
      </w:pPr>
    </w:lvl>
  </w:abstractNum>
  <w:abstractNum w:abstractNumId="11">
    <w:nsid w:val="25B654F3"/>
    <w:multiLevelType w:val="singleLevel"/>
    <w:tmpl w:val="4156108A"/>
    <w:lvl w:ilvl="0">
      <w:start w:val="1"/>
      <w:numFmt w:val="decimal"/>
      <w:lvlText w:val="(%1)"/>
      <w:lvlJc w:val="left"/>
      <w:rPr>
        <w:rFonts w:ascii="宋体" w:eastAsia="宋体" w:hAnsi="宋体" w:cs="宋体"/>
        <w:b w:val="0"/>
        <w:bCs w:val="0"/>
        <w:i w:val="0"/>
        <w:iCs/>
        <w:smallCaps w:val="0"/>
        <w:strike w:val="0"/>
        <w:color w:val="000000"/>
        <w:spacing w:val="0"/>
        <w:w w:val="100"/>
        <w:position w:val="0"/>
        <w:sz w:val="24"/>
        <w:szCs w:val="24"/>
        <w:u w:val="none"/>
        <w:shd w:val="clear" w:color="auto" w:fill="auto"/>
        <w:lang w:val="zh-TW" w:eastAsia="zh-TW" w:bidi="zh-TW"/>
      </w:rPr>
    </w:lvl>
  </w:abstractNum>
  <w:abstractNum w:abstractNumId="12">
    <w:nsid w:val="26206B1E"/>
    <w:multiLevelType w:val="singleLevel"/>
    <w:tmpl w:val="26206B1E"/>
    <w:lvl w:ilvl="0">
      <w:start w:val="1"/>
      <w:numFmt w:val="chineseCounting"/>
      <w:suff w:val="space"/>
      <w:lvlText w:val="第%1条"/>
      <w:lvlJc w:val="left"/>
      <w:rPr>
        <w:rFonts w:hint="eastAsia"/>
      </w:rPr>
    </w:lvl>
  </w:abstractNum>
  <w:abstractNum w:abstractNumId="13">
    <w:nsid w:val="268D35F5"/>
    <w:multiLevelType w:val="hybridMultilevel"/>
    <w:tmpl w:val="39DE852E"/>
    <w:lvl w:ilvl="0" w:tplc="091604C8">
      <w:start w:val="1"/>
      <w:numFmt w:val="decimal"/>
      <w:lvlText w:val="%1、"/>
      <w:lvlJc w:val="left"/>
      <w:pPr>
        <w:ind w:left="900" w:hanging="420"/>
      </w:pPr>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2A8F537B"/>
    <w:multiLevelType w:val="singleLevel"/>
    <w:tmpl w:val="6E82CD7A"/>
    <w:lvl w:ilvl="0">
      <w:start w:val="1"/>
      <w:numFmt w:val="decimal"/>
      <w:lvlText w:val="%1、"/>
      <w:lvlJc w:val="left"/>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abstractNum>
  <w:abstractNum w:abstractNumId="15">
    <w:nsid w:val="3CF67BA0"/>
    <w:multiLevelType w:val="hybridMultilevel"/>
    <w:tmpl w:val="E6607E74"/>
    <w:lvl w:ilvl="0" w:tplc="EE863FE6">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4121AA6"/>
    <w:multiLevelType w:val="multilevel"/>
    <w:tmpl w:val="44121AA6"/>
    <w:lvl w:ilvl="0">
      <w:start w:val="1"/>
      <w:numFmt w:val="decimal"/>
      <w:pStyle w:val="ItemStepinTable"/>
      <w:lvlText w:val="(%1)"/>
      <w:lvlJc w:val="left"/>
      <w:pPr>
        <w:tabs>
          <w:tab w:val="left" w:pos="397"/>
        </w:tabs>
        <w:ind w:left="397" w:hanging="397"/>
      </w:pPr>
      <w:rPr>
        <w:rFonts w:ascii="Arial" w:eastAsia="宋体" w:hAnsi="Arial" w:cs="Arial" w:hint="default"/>
        <w:b w:val="0"/>
        <w:i w:val="0"/>
        <w:color w:val="auto"/>
        <w:sz w:val="18"/>
        <w:szCs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7">
    <w:nsid w:val="59ADCABA"/>
    <w:multiLevelType w:val="singleLevel"/>
    <w:tmpl w:val="6486CD4E"/>
    <w:lvl w:ilvl="0">
      <w:start w:val="1"/>
      <w:numFmt w:val="decimal"/>
      <w:lvlText w:val="%1"/>
      <w:lvlJc w:val="left"/>
      <w:rPr>
        <w:rFonts w:ascii="宋体" w:eastAsia="宋体" w:hAnsi="宋体" w:cs="宋体"/>
        <w:b w:val="0"/>
        <w:bCs w:val="0"/>
        <w:i w:val="0"/>
        <w:iCs/>
        <w:smallCaps w:val="0"/>
        <w:strike w:val="0"/>
        <w:color w:val="000000"/>
        <w:spacing w:val="0"/>
        <w:w w:val="100"/>
        <w:position w:val="0"/>
        <w:sz w:val="22"/>
        <w:szCs w:val="22"/>
        <w:u w:val="none"/>
        <w:shd w:val="clear" w:color="auto" w:fill="FFFFFF"/>
        <w:lang w:val="zh-TW" w:eastAsia="zh-TW" w:bidi="zh-TW"/>
      </w:rPr>
    </w:lvl>
  </w:abstractNum>
  <w:abstractNum w:abstractNumId="18">
    <w:nsid w:val="5A241D34"/>
    <w:multiLevelType w:val="singleLevel"/>
    <w:tmpl w:val="B79A3516"/>
    <w:lvl w:ilvl="0">
      <w:start w:val="3"/>
      <w:numFmt w:val="decimal"/>
      <w:lvlText w:val="%1,"/>
      <w:lvlJc w:val="left"/>
      <w:rPr>
        <w:rFonts w:ascii="宋体" w:eastAsia="宋体" w:hAnsi="宋体" w:cs="宋体"/>
        <w:b w:val="0"/>
        <w:bCs w:val="0"/>
        <w:i w:val="0"/>
        <w:iCs/>
        <w:smallCaps w:val="0"/>
        <w:strike w:val="0"/>
        <w:color w:val="000000"/>
        <w:spacing w:val="0"/>
        <w:w w:val="100"/>
        <w:position w:val="0"/>
        <w:sz w:val="22"/>
        <w:szCs w:val="22"/>
        <w:u w:val="none"/>
        <w:shd w:val="clear" w:color="auto" w:fill="FFFFFF"/>
        <w:lang w:val="zh-TW" w:eastAsia="zh-TW" w:bidi="zh-TW"/>
      </w:rPr>
    </w:lvl>
  </w:abstractNum>
  <w:abstractNum w:abstractNumId="19">
    <w:nsid w:val="5C53B7EC"/>
    <w:multiLevelType w:val="singleLevel"/>
    <w:tmpl w:val="5C53B7EC"/>
    <w:lvl w:ilvl="0">
      <w:start w:val="1"/>
      <w:numFmt w:val="decimal"/>
      <w:suff w:val="nothing"/>
      <w:lvlText w:val="%1、"/>
      <w:lvlJc w:val="left"/>
    </w:lvl>
  </w:abstractNum>
  <w:abstractNum w:abstractNumId="20">
    <w:nsid w:val="5C7E0EE5"/>
    <w:multiLevelType w:val="multilevel"/>
    <w:tmpl w:val="5C7E0EE5"/>
    <w:lvl w:ilvl="0">
      <w:start w:val="1"/>
      <w:numFmt w:val="chineseCountingThousand"/>
      <w:suff w:val="nothing"/>
      <w:lvlText w:val="第%1章 "/>
      <w:lvlJc w:val="left"/>
      <w:pPr>
        <w:tabs>
          <w:tab w:val="left" w:pos="0"/>
        </w:tabs>
        <w:ind w:left="0" w:firstLine="0"/>
      </w:pPr>
    </w:lvl>
    <w:lvl w:ilvl="1">
      <w:start w:val="1"/>
      <w:numFmt w:val="decimal"/>
      <w:suff w:val="nothing"/>
      <w:lvlText w:val="%2、"/>
      <w:lvlJc w:val="left"/>
      <w:pPr>
        <w:tabs>
          <w:tab w:val="left" w:pos="0"/>
        </w:tabs>
        <w:ind w:left="0" w:firstLine="0"/>
      </w:pPr>
    </w:lvl>
    <w:lvl w:ilvl="2">
      <w:start w:val="1"/>
      <w:numFmt w:val="decimal"/>
      <w:suff w:val="nothing"/>
      <w:lvlText w:val="%2.%3 "/>
      <w:lvlJc w:val="left"/>
      <w:pPr>
        <w:tabs>
          <w:tab w:val="left" w:pos="0"/>
        </w:tabs>
        <w:ind w:left="0" w:firstLine="0"/>
      </w:pPr>
    </w:lvl>
    <w:lvl w:ilvl="3">
      <w:start w:val="1"/>
      <w:numFmt w:val="decimal"/>
      <w:suff w:val="nothing"/>
      <w:lvlText w:val="%2.%3.%4 "/>
      <w:lvlJc w:val="left"/>
      <w:pPr>
        <w:tabs>
          <w:tab w:val="left" w:pos="0"/>
        </w:tabs>
        <w:ind w:left="0" w:firstLine="0"/>
      </w:pPr>
    </w:lvl>
    <w:lvl w:ilvl="4">
      <w:start w:val="1"/>
      <w:numFmt w:val="decimal"/>
      <w:suff w:val="nothing"/>
      <w:lvlText w:val="%2.%3.%4.%5 "/>
      <w:lvlJc w:val="left"/>
      <w:pPr>
        <w:tabs>
          <w:tab w:val="left" w:pos="0"/>
        </w:tabs>
        <w:ind w:left="0" w:firstLine="0"/>
      </w:pPr>
    </w:lvl>
    <w:lvl w:ilvl="5">
      <w:start w:val="1"/>
      <w:numFmt w:val="none"/>
      <w:pStyle w:val="6"/>
      <w:suff w:val="nothing"/>
      <w:lvlText w:val=""/>
      <w:lvlJc w:val="left"/>
      <w:pPr>
        <w:tabs>
          <w:tab w:val="left" w:pos="0"/>
        </w:tabs>
        <w:ind w:left="0" w:firstLine="0"/>
      </w:pPr>
    </w:lvl>
    <w:lvl w:ilvl="6">
      <w:start w:val="1"/>
      <w:numFmt w:val="none"/>
      <w:pStyle w:val="7"/>
      <w:suff w:val="nothing"/>
      <w:lvlText w:val=""/>
      <w:lvlJc w:val="left"/>
      <w:pPr>
        <w:tabs>
          <w:tab w:val="left" w:pos="0"/>
        </w:tabs>
        <w:ind w:left="0" w:firstLine="0"/>
      </w:pPr>
    </w:lvl>
    <w:lvl w:ilvl="7">
      <w:start w:val="1"/>
      <w:numFmt w:val="none"/>
      <w:pStyle w:val="8"/>
      <w:suff w:val="nothing"/>
      <w:lvlText w:val=""/>
      <w:lvlJc w:val="left"/>
      <w:pPr>
        <w:tabs>
          <w:tab w:val="left" w:pos="0"/>
        </w:tabs>
        <w:ind w:left="0" w:firstLine="0"/>
      </w:pPr>
    </w:lvl>
    <w:lvl w:ilvl="8">
      <w:start w:val="1"/>
      <w:numFmt w:val="none"/>
      <w:pStyle w:val="9"/>
      <w:suff w:val="nothing"/>
      <w:lvlText w:val=""/>
      <w:lvlJc w:val="left"/>
      <w:pPr>
        <w:tabs>
          <w:tab w:val="left" w:pos="0"/>
        </w:tabs>
        <w:ind w:left="0" w:firstLine="0"/>
      </w:pPr>
    </w:lvl>
  </w:abstractNum>
  <w:abstractNum w:abstractNumId="21">
    <w:nsid w:val="60026BCD"/>
    <w:multiLevelType w:val="hybridMultilevel"/>
    <w:tmpl w:val="C442C838"/>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2">
    <w:nsid w:val="6A295DBE"/>
    <w:multiLevelType w:val="singleLevel"/>
    <w:tmpl w:val="6A295DBE"/>
    <w:lvl w:ilvl="0">
      <w:start w:val="1"/>
      <w:numFmt w:val="decimal"/>
      <w:suff w:val="nothing"/>
      <w:lvlText w:val="%1、"/>
      <w:lvlJc w:val="left"/>
    </w:lvl>
  </w:abstractNum>
  <w:abstractNum w:abstractNumId="23">
    <w:nsid w:val="6C4150A1"/>
    <w:multiLevelType w:val="hybridMultilevel"/>
    <w:tmpl w:val="29E480B2"/>
    <w:lvl w:ilvl="0" w:tplc="FA5A194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6FFF4B1C"/>
    <w:multiLevelType w:val="multilevel"/>
    <w:tmpl w:val="87BCB674"/>
    <w:lvl w:ilvl="0">
      <w:start w:val="1"/>
      <w:numFmt w:val="decimal"/>
      <w:lvlText w:val="%1、"/>
      <w:lvlJc w:val="left"/>
      <w:rPr>
        <w:rFonts w:ascii="Times New Roman" w:eastAsia="宋体" w:hAnsi="Times New Roman" w:cs="Times New Roman"/>
        <w:b w:val="0"/>
        <w:bCs w:val="0"/>
        <w:i w:val="0"/>
        <w:iCs/>
        <w:smallCaps w:val="0"/>
        <w:strike w:val="0"/>
        <w:color w:val="000000"/>
        <w:spacing w:val="0"/>
        <w:w w:val="100"/>
        <w:position w:val="0"/>
        <w:sz w:val="22"/>
        <w:szCs w:val="22"/>
        <w:u w:val="none"/>
        <w:shd w:val="clear" w:color="auto" w:fill="auto"/>
        <w:lang w:val="en-US" w:eastAsia="en-US" w:bidi="en-US"/>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
    <w:nsid w:val="72183CF9"/>
    <w:multiLevelType w:val="singleLevel"/>
    <w:tmpl w:val="B5588EEA"/>
    <w:lvl w:ilvl="0">
      <w:start w:val="1"/>
      <w:numFmt w:val="decimal"/>
      <w:lvlText w:val="%1."/>
      <w:lvlJc w:val="left"/>
      <w:rPr>
        <w:rFonts w:ascii="宋体" w:eastAsia="宋体" w:hAnsi="宋体" w:cs="宋体"/>
        <w:b w:val="0"/>
        <w:bCs w:val="0"/>
        <w:i w:val="0"/>
        <w:iCs/>
        <w:smallCaps w:val="0"/>
        <w:strike w:val="0"/>
        <w:color w:val="000000"/>
        <w:spacing w:val="0"/>
        <w:w w:val="100"/>
        <w:position w:val="0"/>
        <w:sz w:val="22"/>
        <w:szCs w:val="22"/>
        <w:u w:val="none"/>
        <w:shd w:val="clear" w:color="auto" w:fill="auto"/>
        <w:lang w:val="en-US" w:eastAsia="en-US" w:bidi="en-US"/>
      </w:rPr>
    </w:lvl>
  </w:abstractNum>
  <w:abstractNum w:abstractNumId="26">
    <w:nsid w:val="72CA76C4"/>
    <w:multiLevelType w:val="hybridMultilevel"/>
    <w:tmpl w:val="E46EDE98"/>
    <w:lvl w:ilvl="0" w:tplc="E92CC7EA">
      <w:start w:val="1"/>
      <w:numFmt w:val="decimal"/>
      <w:lvlText w:val="%1、"/>
      <w:lvlJc w:val="left"/>
      <w:pPr>
        <w:ind w:left="820" w:hanging="360"/>
      </w:pPr>
      <w:rPr>
        <w:rFonts w:hint="default"/>
      </w:rPr>
    </w:lvl>
    <w:lvl w:ilvl="1" w:tplc="04090019" w:tentative="1">
      <w:start w:val="1"/>
      <w:numFmt w:val="lowerLetter"/>
      <w:lvlText w:val="%2)"/>
      <w:lvlJc w:val="left"/>
      <w:pPr>
        <w:ind w:left="1300" w:hanging="420"/>
      </w:pPr>
    </w:lvl>
    <w:lvl w:ilvl="2" w:tplc="0409001B" w:tentative="1">
      <w:start w:val="1"/>
      <w:numFmt w:val="lowerRoman"/>
      <w:lvlText w:val="%3."/>
      <w:lvlJc w:val="right"/>
      <w:pPr>
        <w:ind w:left="1720" w:hanging="420"/>
      </w:pPr>
    </w:lvl>
    <w:lvl w:ilvl="3" w:tplc="0409000F" w:tentative="1">
      <w:start w:val="1"/>
      <w:numFmt w:val="decimal"/>
      <w:lvlText w:val="%4."/>
      <w:lvlJc w:val="left"/>
      <w:pPr>
        <w:ind w:left="2140" w:hanging="420"/>
      </w:pPr>
    </w:lvl>
    <w:lvl w:ilvl="4" w:tplc="04090019" w:tentative="1">
      <w:start w:val="1"/>
      <w:numFmt w:val="lowerLetter"/>
      <w:lvlText w:val="%5)"/>
      <w:lvlJc w:val="left"/>
      <w:pPr>
        <w:ind w:left="2560" w:hanging="420"/>
      </w:pPr>
    </w:lvl>
    <w:lvl w:ilvl="5" w:tplc="0409001B" w:tentative="1">
      <w:start w:val="1"/>
      <w:numFmt w:val="lowerRoman"/>
      <w:lvlText w:val="%6."/>
      <w:lvlJc w:val="right"/>
      <w:pPr>
        <w:ind w:left="2980" w:hanging="420"/>
      </w:pPr>
    </w:lvl>
    <w:lvl w:ilvl="6" w:tplc="0409000F" w:tentative="1">
      <w:start w:val="1"/>
      <w:numFmt w:val="decimal"/>
      <w:lvlText w:val="%7."/>
      <w:lvlJc w:val="left"/>
      <w:pPr>
        <w:ind w:left="3400" w:hanging="420"/>
      </w:pPr>
    </w:lvl>
    <w:lvl w:ilvl="7" w:tplc="04090019" w:tentative="1">
      <w:start w:val="1"/>
      <w:numFmt w:val="lowerLetter"/>
      <w:lvlText w:val="%8)"/>
      <w:lvlJc w:val="left"/>
      <w:pPr>
        <w:ind w:left="3820" w:hanging="420"/>
      </w:pPr>
    </w:lvl>
    <w:lvl w:ilvl="8" w:tplc="0409001B" w:tentative="1">
      <w:start w:val="1"/>
      <w:numFmt w:val="lowerRoman"/>
      <w:lvlText w:val="%9."/>
      <w:lvlJc w:val="right"/>
      <w:pPr>
        <w:ind w:left="4240" w:hanging="420"/>
      </w:pPr>
    </w:lvl>
  </w:abstractNum>
  <w:abstractNum w:abstractNumId="27">
    <w:nsid w:val="7D700D0E"/>
    <w:multiLevelType w:val="hybridMultilevel"/>
    <w:tmpl w:val="2258EE76"/>
    <w:lvl w:ilvl="0" w:tplc="EEEC7904">
      <w:start w:val="1"/>
      <w:numFmt w:val="decimal"/>
      <w:lvlText w:val="%1、"/>
      <w:lvlJc w:val="left"/>
      <w:pPr>
        <w:ind w:left="7508" w:hanging="420"/>
      </w:pPr>
      <w:rPr>
        <w:rFonts w:ascii="宋体" w:eastAsia="宋体" w:hAnsi="宋体" w:cs="Times New Roman"/>
        <w:b w:val="0"/>
        <w:bCs w:val="0"/>
        <w:i w:val="0"/>
        <w:iCs/>
        <w:smallCaps w:val="0"/>
        <w:strike w:val="0"/>
        <w:color w:val="000000"/>
        <w:spacing w:val="0"/>
        <w:w w:val="100"/>
        <w:position w:val="0"/>
        <w:sz w:val="22"/>
        <w:szCs w:val="22"/>
        <w:u w:val="none"/>
        <w:shd w:val="clear" w:color="auto" w:fill="auto"/>
        <w:lang w:val="en-US" w:eastAsia="en-US" w:bidi="en-US"/>
      </w:rPr>
    </w:lvl>
    <w:lvl w:ilvl="1" w:tplc="04090019" w:tentative="1">
      <w:start w:val="1"/>
      <w:numFmt w:val="lowerLetter"/>
      <w:lvlText w:val="%2)"/>
      <w:lvlJc w:val="left"/>
      <w:pPr>
        <w:ind w:left="7928" w:hanging="420"/>
      </w:pPr>
    </w:lvl>
    <w:lvl w:ilvl="2" w:tplc="0409001B" w:tentative="1">
      <w:start w:val="1"/>
      <w:numFmt w:val="lowerRoman"/>
      <w:lvlText w:val="%3."/>
      <w:lvlJc w:val="right"/>
      <w:pPr>
        <w:ind w:left="8348" w:hanging="420"/>
      </w:pPr>
    </w:lvl>
    <w:lvl w:ilvl="3" w:tplc="0409000F" w:tentative="1">
      <w:start w:val="1"/>
      <w:numFmt w:val="decimal"/>
      <w:lvlText w:val="%4."/>
      <w:lvlJc w:val="left"/>
      <w:pPr>
        <w:ind w:left="8768" w:hanging="420"/>
      </w:pPr>
    </w:lvl>
    <w:lvl w:ilvl="4" w:tplc="04090019" w:tentative="1">
      <w:start w:val="1"/>
      <w:numFmt w:val="lowerLetter"/>
      <w:lvlText w:val="%5)"/>
      <w:lvlJc w:val="left"/>
      <w:pPr>
        <w:ind w:left="9188" w:hanging="420"/>
      </w:pPr>
    </w:lvl>
    <w:lvl w:ilvl="5" w:tplc="0409001B" w:tentative="1">
      <w:start w:val="1"/>
      <w:numFmt w:val="lowerRoman"/>
      <w:lvlText w:val="%6."/>
      <w:lvlJc w:val="right"/>
      <w:pPr>
        <w:ind w:left="9608" w:hanging="420"/>
      </w:pPr>
    </w:lvl>
    <w:lvl w:ilvl="6" w:tplc="0409000F" w:tentative="1">
      <w:start w:val="1"/>
      <w:numFmt w:val="decimal"/>
      <w:lvlText w:val="%7."/>
      <w:lvlJc w:val="left"/>
      <w:pPr>
        <w:ind w:left="10028" w:hanging="420"/>
      </w:pPr>
    </w:lvl>
    <w:lvl w:ilvl="7" w:tplc="04090019" w:tentative="1">
      <w:start w:val="1"/>
      <w:numFmt w:val="lowerLetter"/>
      <w:lvlText w:val="%8)"/>
      <w:lvlJc w:val="left"/>
      <w:pPr>
        <w:ind w:left="10448" w:hanging="420"/>
      </w:pPr>
    </w:lvl>
    <w:lvl w:ilvl="8" w:tplc="0409001B" w:tentative="1">
      <w:start w:val="1"/>
      <w:numFmt w:val="lowerRoman"/>
      <w:lvlText w:val="%9."/>
      <w:lvlJc w:val="right"/>
      <w:pPr>
        <w:ind w:left="10868" w:hanging="420"/>
      </w:pPr>
    </w:lvl>
  </w:abstractNum>
  <w:num w:numId="1">
    <w:abstractNumId w:val="20"/>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5"/>
  </w:num>
  <w:num w:numId="5">
    <w:abstractNumId w:val="17"/>
  </w:num>
  <w:num w:numId="6">
    <w:abstractNumId w:val="4"/>
  </w:num>
  <w:num w:numId="7">
    <w:abstractNumId w:val="3"/>
  </w:num>
  <w:num w:numId="8">
    <w:abstractNumId w:val="8"/>
  </w:num>
  <w:num w:numId="9">
    <w:abstractNumId w:val="11"/>
  </w:num>
  <w:num w:numId="10">
    <w:abstractNumId w:val="25"/>
  </w:num>
  <w:num w:numId="11">
    <w:abstractNumId w:val="7"/>
  </w:num>
  <w:num w:numId="12">
    <w:abstractNumId w:val="0"/>
  </w:num>
  <w:num w:numId="13">
    <w:abstractNumId w:val="14"/>
  </w:num>
  <w:num w:numId="14">
    <w:abstractNumId w:val="18"/>
  </w:num>
  <w:num w:numId="15">
    <w:abstractNumId w:val="26"/>
  </w:num>
  <w:num w:numId="16">
    <w:abstractNumId w:val="23"/>
  </w:num>
  <w:num w:numId="17">
    <w:abstractNumId w:val="13"/>
  </w:num>
  <w:num w:numId="18">
    <w:abstractNumId w:val="15"/>
  </w:num>
  <w:num w:numId="19">
    <w:abstractNumId w:val="12"/>
  </w:num>
  <w:num w:numId="20">
    <w:abstractNumId w:val="9"/>
  </w:num>
  <w:num w:numId="21">
    <w:abstractNumId w:val="10"/>
  </w:num>
  <w:num w:numId="22">
    <w:abstractNumId w:val="21"/>
  </w:num>
  <w:num w:numId="23">
    <w:abstractNumId w:val="24"/>
  </w:num>
  <w:num w:numId="24">
    <w:abstractNumId w:val="2"/>
  </w:num>
  <w:num w:numId="25">
    <w:abstractNumId w:val="19"/>
  </w:num>
  <w:num w:numId="26">
    <w:abstractNumId w:val="1"/>
  </w:num>
  <w:num w:numId="27">
    <w:abstractNumId w:val="22"/>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bordersDoNotSurroundHeader/>
  <w:bordersDoNotSurroundFooter/>
  <w:hideSpellingError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0513F"/>
    <w:rsid w:val="00001C89"/>
    <w:rsid w:val="00010A0D"/>
    <w:rsid w:val="00010E51"/>
    <w:rsid w:val="00011353"/>
    <w:rsid w:val="000140B5"/>
    <w:rsid w:val="00020603"/>
    <w:rsid w:val="00022FB8"/>
    <w:rsid w:val="000245F5"/>
    <w:rsid w:val="000250FD"/>
    <w:rsid w:val="00033F72"/>
    <w:rsid w:val="00035842"/>
    <w:rsid w:val="000404F9"/>
    <w:rsid w:val="00040760"/>
    <w:rsid w:val="00062315"/>
    <w:rsid w:val="00063ACE"/>
    <w:rsid w:val="00064379"/>
    <w:rsid w:val="00072A36"/>
    <w:rsid w:val="000740AE"/>
    <w:rsid w:val="00076A7D"/>
    <w:rsid w:val="0008059F"/>
    <w:rsid w:val="00082EAC"/>
    <w:rsid w:val="0008343F"/>
    <w:rsid w:val="000846FE"/>
    <w:rsid w:val="00084E6C"/>
    <w:rsid w:val="00092568"/>
    <w:rsid w:val="000A1CD4"/>
    <w:rsid w:val="000A2296"/>
    <w:rsid w:val="000A4268"/>
    <w:rsid w:val="000A4C96"/>
    <w:rsid w:val="000B251C"/>
    <w:rsid w:val="000B7951"/>
    <w:rsid w:val="000C3EE3"/>
    <w:rsid w:val="000D028C"/>
    <w:rsid w:val="000D0C71"/>
    <w:rsid w:val="000D4D6A"/>
    <w:rsid w:val="000E009A"/>
    <w:rsid w:val="000E2051"/>
    <w:rsid w:val="000E49FB"/>
    <w:rsid w:val="000E4CE2"/>
    <w:rsid w:val="000E55A7"/>
    <w:rsid w:val="000F1A6C"/>
    <w:rsid w:val="000F6A76"/>
    <w:rsid w:val="00100369"/>
    <w:rsid w:val="00100DEC"/>
    <w:rsid w:val="00102843"/>
    <w:rsid w:val="00103DB7"/>
    <w:rsid w:val="00104220"/>
    <w:rsid w:val="00104429"/>
    <w:rsid w:val="00105245"/>
    <w:rsid w:val="0011019B"/>
    <w:rsid w:val="00110977"/>
    <w:rsid w:val="00110C85"/>
    <w:rsid w:val="001158CE"/>
    <w:rsid w:val="001166CC"/>
    <w:rsid w:val="0011691B"/>
    <w:rsid w:val="00125A06"/>
    <w:rsid w:val="00134993"/>
    <w:rsid w:val="00135A81"/>
    <w:rsid w:val="0014774D"/>
    <w:rsid w:val="0015141F"/>
    <w:rsid w:val="001556DF"/>
    <w:rsid w:val="00155896"/>
    <w:rsid w:val="0016367F"/>
    <w:rsid w:val="00163D7B"/>
    <w:rsid w:val="0016552B"/>
    <w:rsid w:val="0016776E"/>
    <w:rsid w:val="0016795A"/>
    <w:rsid w:val="001719C8"/>
    <w:rsid w:val="001744FE"/>
    <w:rsid w:val="001751D3"/>
    <w:rsid w:val="001803C7"/>
    <w:rsid w:val="001834B7"/>
    <w:rsid w:val="00183D5C"/>
    <w:rsid w:val="001861BF"/>
    <w:rsid w:val="00186FAE"/>
    <w:rsid w:val="00190559"/>
    <w:rsid w:val="001928DF"/>
    <w:rsid w:val="0019372E"/>
    <w:rsid w:val="001A3792"/>
    <w:rsid w:val="001A4707"/>
    <w:rsid w:val="001A4FA5"/>
    <w:rsid w:val="001B03DE"/>
    <w:rsid w:val="001B36BE"/>
    <w:rsid w:val="001B5287"/>
    <w:rsid w:val="001C0663"/>
    <w:rsid w:val="001C08C1"/>
    <w:rsid w:val="001C169C"/>
    <w:rsid w:val="001C1853"/>
    <w:rsid w:val="001D0F81"/>
    <w:rsid w:val="001D202E"/>
    <w:rsid w:val="001D770E"/>
    <w:rsid w:val="001E1C70"/>
    <w:rsid w:val="001E414B"/>
    <w:rsid w:val="001E6B03"/>
    <w:rsid w:val="001E7CE9"/>
    <w:rsid w:val="001F1748"/>
    <w:rsid w:val="001F33E7"/>
    <w:rsid w:val="00203E5E"/>
    <w:rsid w:val="00204098"/>
    <w:rsid w:val="00207D8A"/>
    <w:rsid w:val="00212EA5"/>
    <w:rsid w:val="00213B91"/>
    <w:rsid w:val="00216119"/>
    <w:rsid w:val="002161BB"/>
    <w:rsid w:val="002170D2"/>
    <w:rsid w:val="00221057"/>
    <w:rsid w:val="002226B6"/>
    <w:rsid w:val="002227DC"/>
    <w:rsid w:val="002228E0"/>
    <w:rsid w:val="00227155"/>
    <w:rsid w:val="00234638"/>
    <w:rsid w:val="0023634F"/>
    <w:rsid w:val="00237135"/>
    <w:rsid w:val="0024304E"/>
    <w:rsid w:val="00243186"/>
    <w:rsid w:val="00244A32"/>
    <w:rsid w:val="00250513"/>
    <w:rsid w:val="002532ED"/>
    <w:rsid w:val="00254517"/>
    <w:rsid w:val="00254CA3"/>
    <w:rsid w:val="00254CB8"/>
    <w:rsid w:val="002559CE"/>
    <w:rsid w:val="00256205"/>
    <w:rsid w:val="00266747"/>
    <w:rsid w:val="00274AED"/>
    <w:rsid w:val="00275134"/>
    <w:rsid w:val="002754AD"/>
    <w:rsid w:val="0027794D"/>
    <w:rsid w:val="0028207A"/>
    <w:rsid w:val="00283B7C"/>
    <w:rsid w:val="00283FFB"/>
    <w:rsid w:val="00296994"/>
    <w:rsid w:val="002969DC"/>
    <w:rsid w:val="002A3B28"/>
    <w:rsid w:val="002A7F14"/>
    <w:rsid w:val="002B0C64"/>
    <w:rsid w:val="002C0629"/>
    <w:rsid w:val="002C070D"/>
    <w:rsid w:val="002C425C"/>
    <w:rsid w:val="002C5E60"/>
    <w:rsid w:val="002C6D12"/>
    <w:rsid w:val="002D3D2F"/>
    <w:rsid w:val="002D62DA"/>
    <w:rsid w:val="002D78D3"/>
    <w:rsid w:val="002D7C1A"/>
    <w:rsid w:val="002E1FC7"/>
    <w:rsid w:val="002E27E8"/>
    <w:rsid w:val="002E63A8"/>
    <w:rsid w:val="002E7ED1"/>
    <w:rsid w:val="002F0990"/>
    <w:rsid w:val="002F212D"/>
    <w:rsid w:val="002F4C53"/>
    <w:rsid w:val="002F62BF"/>
    <w:rsid w:val="00300351"/>
    <w:rsid w:val="00305985"/>
    <w:rsid w:val="00305F98"/>
    <w:rsid w:val="003160BA"/>
    <w:rsid w:val="00317DFF"/>
    <w:rsid w:val="00320D8C"/>
    <w:rsid w:val="003243A2"/>
    <w:rsid w:val="003313D1"/>
    <w:rsid w:val="0033155D"/>
    <w:rsid w:val="003316BF"/>
    <w:rsid w:val="003352D1"/>
    <w:rsid w:val="00335CF5"/>
    <w:rsid w:val="00337943"/>
    <w:rsid w:val="00342025"/>
    <w:rsid w:val="0034596D"/>
    <w:rsid w:val="003461FA"/>
    <w:rsid w:val="00346AE2"/>
    <w:rsid w:val="0035618A"/>
    <w:rsid w:val="00357540"/>
    <w:rsid w:val="00360149"/>
    <w:rsid w:val="003609CD"/>
    <w:rsid w:val="003636AC"/>
    <w:rsid w:val="00364A04"/>
    <w:rsid w:val="00364D24"/>
    <w:rsid w:val="00367602"/>
    <w:rsid w:val="00372E3C"/>
    <w:rsid w:val="0038221A"/>
    <w:rsid w:val="00385A66"/>
    <w:rsid w:val="0038720B"/>
    <w:rsid w:val="0039476D"/>
    <w:rsid w:val="003A0061"/>
    <w:rsid w:val="003A061B"/>
    <w:rsid w:val="003A0DBE"/>
    <w:rsid w:val="003A2397"/>
    <w:rsid w:val="003A319B"/>
    <w:rsid w:val="003A7BD8"/>
    <w:rsid w:val="003A7DCE"/>
    <w:rsid w:val="003B10C6"/>
    <w:rsid w:val="003B49C0"/>
    <w:rsid w:val="003C05BB"/>
    <w:rsid w:val="003C1F28"/>
    <w:rsid w:val="003C5622"/>
    <w:rsid w:val="003C5ABB"/>
    <w:rsid w:val="003C6711"/>
    <w:rsid w:val="003C6ECE"/>
    <w:rsid w:val="003D1903"/>
    <w:rsid w:val="003D3620"/>
    <w:rsid w:val="003D3FF4"/>
    <w:rsid w:val="003E0689"/>
    <w:rsid w:val="003E07A5"/>
    <w:rsid w:val="003E53DA"/>
    <w:rsid w:val="003F095D"/>
    <w:rsid w:val="003F0E3F"/>
    <w:rsid w:val="003F1A3E"/>
    <w:rsid w:val="003F2C7A"/>
    <w:rsid w:val="003F49CA"/>
    <w:rsid w:val="003F7077"/>
    <w:rsid w:val="004051D8"/>
    <w:rsid w:val="00405CCA"/>
    <w:rsid w:val="00406EA7"/>
    <w:rsid w:val="00407075"/>
    <w:rsid w:val="0040789A"/>
    <w:rsid w:val="00407DDF"/>
    <w:rsid w:val="00415A4C"/>
    <w:rsid w:val="00416D9B"/>
    <w:rsid w:val="00427F14"/>
    <w:rsid w:val="004304C9"/>
    <w:rsid w:val="00431C79"/>
    <w:rsid w:val="00432BC7"/>
    <w:rsid w:val="00435241"/>
    <w:rsid w:val="00436E44"/>
    <w:rsid w:val="00440DDA"/>
    <w:rsid w:val="004447B7"/>
    <w:rsid w:val="0044532A"/>
    <w:rsid w:val="00445DCC"/>
    <w:rsid w:val="0044693F"/>
    <w:rsid w:val="00447164"/>
    <w:rsid w:val="004511C2"/>
    <w:rsid w:val="0045474A"/>
    <w:rsid w:val="004608D1"/>
    <w:rsid w:val="00461CDF"/>
    <w:rsid w:val="00464C7E"/>
    <w:rsid w:val="00470D12"/>
    <w:rsid w:val="00472433"/>
    <w:rsid w:val="00473EC9"/>
    <w:rsid w:val="0047456C"/>
    <w:rsid w:val="00475B7A"/>
    <w:rsid w:val="00476C61"/>
    <w:rsid w:val="004807C3"/>
    <w:rsid w:val="00485BB3"/>
    <w:rsid w:val="00487764"/>
    <w:rsid w:val="004879F8"/>
    <w:rsid w:val="00492A13"/>
    <w:rsid w:val="00496769"/>
    <w:rsid w:val="00497062"/>
    <w:rsid w:val="00497AE0"/>
    <w:rsid w:val="004A0E72"/>
    <w:rsid w:val="004A1CD4"/>
    <w:rsid w:val="004A63FB"/>
    <w:rsid w:val="004B27A0"/>
    <w:rsid w:val="004B4922"/>
    <w:rsid w:val="004C2373"/>
    <w:rsid w:val="004C7DF2"/>
    <w:rsid w:val="004D415E"/>
    <w:rsid w:val="004D638B"/>
    <w:rsid w:val="004E04A3"/>
    <w:rsid w:val="00510089"/>
    <w:rsid w:val="00512E60"/>
    <w:rsid w:val="00514787"/>
    <w:rsid w:val="005229C8"/>
    <w:rsid w:val="00530EAF"/>
    <w:rsid w:val="0053130D"/>
    <w:rsid w:val="005322D7"/>
    <w:rsid w:val="00533C35"/>
    <w:rsid w:val="00542B4F"/>
    <w:rsid w:val="00543DC3"/>
    <w:rsid w:val="005456FA"/>
    <w:rsid w:val="005469AF"/>
    <w:rsid w:val="00547C8D"/>
    <w:rsid w:val="00552450"/>
    <w:rsid w:val="00553352"/>
    <w:rsid w:val="00555A19"/>
    <w:rsid w:val="00564B57"/>
    <w:rsid w:val="005667CA"/>
    <w:rsid w:val="00570C99"/>
    <w:rsid w:val="005766D1"/>
    <w:rsid w:val="00577A7B"/>
    <w:rsid w:val="00580C78"/>
    <w:rsid w:val="0058102A"/>
    <w:rsid w:val="00581737"/>
    <w:rsid w:val="0058605C"/>
    <w:rsid w:val="00587AE2"/>
    <w:rsid w:val="00590470"/>
    <w:rsid w:val="005913D1"/>
    <w:rsid w:val="005937FE"/>
    <w:rsid w:val="00596F56"/>
    <w:rsid w:val="0059758B"/>
    <w:rsid w:val="005A00D5"/>
    <w:rsid w:val="005B275D"/>
    <w:rsid w:val="005B3ED0"/>
    <w:rsid w:val="005B47AC"/>
    <w:rsid w:val="005B68D7"/>
    <w:rsid w:val="005C719C"/>
    <w:rsid w:val="005C7F75"/>
    <w:rsid w:val="005D2956"/>
    <w:rsid w:val="005D6273"/>
    <w:rsid w:val="005D6D02"/>
    <w:rsid w:val="005D7342"/>
    <w:rsid w:val="005F08EF"/>
    <w:rsid w:val="005F0961"/>
    <w:rsid w:val="005F65E3"/>
    <w:rsid w:val="006054FA"/>
    <w:rsid w:val="00615420"/>
    <w:rsid w:val="006172B4"/>
    <w:rsid w:val="00626470"/>
    <w:rsid w:val="006271E0"/>
    <w:rsid w:val="0062757B"/>
    <w:rsid w:val="00627888"/>
    <w:rsid w:val="006307A5"/>
    <w:rsid w:val="006344C9"/>
    <w:rsid w:val="006351DA"/>
    <w:rsid w:val="006359E3"/>
    <w:rsid w:val="006427E1"/>
    <w:rsid w:val="00643D69"/>
    <w:rsid w:val="00650BC3"/>
    <w:rsid w:val="00654498"/>
    <w:rsid w:val="00657976"/>
    <w:rsid w:val="00661FE0"/>
    <w:rsid w:val="00662C5A"/>
    <w:rsid w:val="00663FAD"/>
    <w:rsid w:val="00664418"/>
    <w:rsid w:val="006657A0"/>
    <w:rsid w:val="0066621E"/>
    <w:rsid w:val="00670704"/>
    <w:rsid w:val="006719B7"/>
    <w:rsid w:val="006769E4"/>
    <w:rsid w:val="00684BAD"/>
    <w:rsid w:val="00691709"/>
    <w:rsid w:val="00691895"/>
    <w:rsid w:val="00693695"/>
    <w:rsid w:val="00695E32"/>
    <w:rsid w:val="00696617"/>
    <w:rsid w:val="006A09AA"/>
    <w:rsid w:val="006A0B68"/>
    <w:rsid w:val="006A29A0"/>
    <w:rsid w:val="006A4EA4"/>
    <w:rsid w:val="006A5AE1"/>
    <w:rsid w:val="006B0BA1"/>
    <w:rsid w:val="006B1996"/>
    <w:rsid w:val="006B69F5"/>
    <w:rsid w:val="006B6A5C"/>
    <w:rsid w:val="006B756F"/>
    <w:rsid w:val="006C09FA"/>
    <w:rsid w:val="006C1740"/>
    <w:rsid w:val="006C5E54"/>
    <w:rsid w:val="006C6175"/>
    <w:rsid w:val="006D1014"/>
    <w:rsid w:val="006D227B"/>
    <w:rsid w:val="006D61C2"/>
    <w:rsid w:val="006D7C4A"/>
    <w:rsid w:val="006E0375"/>
    <w:rsid w:val="006F5E62"/>
    <w:rsid w:val="006F6854"/>
    <w:rsid w:val="006F7AF6"/>
    <w:rsid w:val="00700692"/>
    <w:rsid w:val="00700F83"/>
    <w:rsid w:val="00701085"/>
    <w:rsid w:val="00701E5F"/>
    <w:rsid w:val="007023F7"/>
    <w:rsid w:val="0070530E"/>
    <w:rsid w:val="00712E62"/>
    <w:rsid w:val="00717246"/>
    <w:rsid w:val="00717571"/>
    <w:rsid w:val="00717C1F"/>
    <w:rsid w:val="00722408"/>
    <w:rsid w:val="007241A7"/>
    <w:rsid w:val="0072451E"/>
    <w:rsid w:val="007258CE"/>
    <w:rsid w:val="00726836"/>
    <w:rsid w:val="0072774E"/>
    <w:rsid w:val="00727CDA"/>
    <w:rsid w:val="007305C2"/>
    <w:rsid w:val="00734538"/>
    <w:rsid w:val="00736B98"/>
    <w:rsid w:val="00736FCF"/>
    <w:rsid w:val="00741B66"/>
    <w:rsid w:val="00744F13"/>
    <w:rsid w:val="007459CA"/>
    <w:rsid w:val="00745F56"/>
    <w:rsid w:val="007464B1"/>
    <w:rsid w:val="007467A9"/>
    <w:rsid w:val="0075085A"/>
    <w:rsid w:val="0075202B"/>
    <w:rsid w:val="007562B1"/>
    <w:rsid w:val="0076149C"/>
    <w:rsid w:val="007620C5"/>
    <w:rsid w:val="007622DE"/>
    <w:rsid w:val="00762DE8"/>
    <w:rsid w:val="00765934"/>
    <w:rsid w:val="00772638"/>
    <w:rsid w:val="007727A2"/>
    <w:rsid w:val="00780E1A"/>
    <w:rsid w:val="00781905"/>
    <w:rsid w:val="007822EC"/>
    <w:rsid w:val="00782F97"/>
    <w:rsid w:val="00783E9C"/>
    <w:rsid w:val="007849BB"/>
    <w:rsid w:val="00784A8E"/>
    <w:rsid w:val="00786A60"/>
    <w:rsid w:val="007936FB"/>
    <w:rsid w:val="0079545E"/>
    <w:rsid w:val="007A09A8"/>
    <w:rsid w:val="007A1B42"/>
    <w:rsid w:val="007A2A3B"/>
    <w:rsid w:val="007A2DA3"/>
    <w:rsid w:val="007A35AC"/>
    <w:rsid w:val="007A35B0"/>
    <w:rsid w:val="007A6069"/>
    <w:rsid w:val="007A7311"/>
    <w:rsid w:val="007B1224"/>
    <w:rsid w:val="007B22F3"/>
    <w:rsid w:val="007B284D"/>
    <w:rsid w:val="007B5186"/>
    <w:rsid w:val="007C22F0"/>
    <w:rsid w:val="007C709D"/>
    <w:rsid w:val="007C70BC"/>
    <w:rsid w:val="007C7BD9"/>
    <w:rsid w:val="007D17EC"/>
    <w:rsid w:val="007D30F9"/>
    <w:rsid w:val="007D4C14"/>
    <w:rsid w:val="007D55DE"/>
    <w:rsid w:val="007D5767"/>
    <w:rsid w:val="007D61AA"/>
    <w:rsid w:val="007E09CE"/>
    <w:rsid w:val="007E216A"/>
    <w:rsid w:val="007E3C04"/>
    <w:rsid w:val="007E43A9"/>
    <w:rsid w:val="007E4E82"/>
    <w:rsid w:val="007E51B3"/>
    <w:rsid w:val="007E76A4"/>
    <w:rsid w:val="007F15DC"/>
    <w:rsid w:val="008003DF"/>
    <w:rsid w:val="00804034"/>
    <w:rsid w:val="008059FA"/>
    <w:rsid w:val="00807437"/>
    <w:rsid w:val="008103DE"/>
    <w:rsid w:val="008130CD"/>
    <w:rsid w:val="00816F95"/>
    <w:rsid w:val="008172EF"/>
    <w:rsid w:val="008177C4"/>
    <w:rsid w:val="0082267B"/>
    <w:rsid w:val="00824DA3"/>
    <w:rsid w:val="00825798"/>
    <w:rsid w:val="008309D6"/>
    <w:rsid w:val="00831F44"/>
    <w:rsid w:val="00833835"/>
    <w:rsid w:val="0083523B"/>
    <w:rsid w:val="008367C7"/>
    <w:rsid w:val="0083754B"/>
    <w:rsid w:val="00837866"/>
    <w:rsid w:val="00837BBF"/>
    <w:rsid w:val="00837F22"/>
    <w:rsid w:val="00844F91"/>
    <w:rsid w:val="00846956"/>
    <w:rsid w:val="00847ABE"/>
    <w:rsid w:val="00851680"/>
    <w:rsid w:val="008521D8"/>
    <w:rsid w:val="00852E87"/>
    <w:rsid w:val="00855AC3"/>
    <w:rsid w:val="00855AD5"/>
    <w:rsid w:val="008564BD"/>
    <w:rsid w:val="008572F2"/>
    <w:rsid w:val="008630D8"/>
    <w:rsid w:val="00866D12"/>
    <w:rsid w:val="00870B3D"/>
    <w:rsid w:val="0087298F"/>
    <w:rsid w:val="008730BB"/>
    <w:rsid w:val="008743F1"/>
    <w:rsid w:val="00876E8A"/>
    <w:rsid w:val="0088347E"/>
    <w:rsid w:val="0088353B"/>
    <w:rsid w:val="00883832"/>
    <w:rsid w:val="00883CB9"/>
    <w:rsid w:val="00883D99"/>
    <w:rsid w:val="00884AEE"/>
    <w:rsid w:val="00884F3A"/>
    <w:rsid w:val="008862F5"/>
    <w:rsid w:val="008918CB"/>
    <w:rsid w:val="00892681"/>
    <w:rsid w:val="00894946"/>
    <w:rsid w:val="008951E8"/>
    <w:rsid w:val="00895261"/>
    <w:rsid w:val="008960DE"/>
    <w:rsid w:val="008A191B"/>
    <w:rsid w:val="008A2E90"/>
    <w:rsid w:val="008A30C6"/>
    <w:rsid w:val="008A38D6"/>
    <w:rsid w:val="008A4917"/>
    <w:rsid w:val="008A5BD3"/>
    <w:rsid w:val="008A64F9"/>
    <w:rsid w:val="008A6F7D"/>
    <w:rsid w:val="008B23D8"/>
    <w:rsid w:val="008B2667"/>
    <w:rsid w:val="008B50EB"/>
    <w:rsid w:val="008B545E"/>
    <w:rsid w:val="008C59A3"/>
    <w:rsid w:val="008C6386"/>
    <w:rsid w:val="008D03F6"/>
    <w:rsid w:val="008D3DBD"/>
    <w:rsid w:val="008D471E"/>
    <w:rsid w:val="008D4FFF"/>
    <w:rsid w:val="008D69B2"/>
    <w:rsid w:val="008D7380"/>
    <w:rsid w:val="008E27D0"/>
    <w:rsid w:val="008E2CDE"/>
    <w:rsid w:val="008E340D"/>
    <w:rsid w:val="008E631D"/>
    <w:rsid w:val="008E6CDF"/>
    <w:rsid w:val="008F073F"/>
    <w:rsid w:val="009039E3"/>
    <w:rsid w:val="00903A88"/>
    <w:rsid w:val="009053AA"/>
    <w:rsid w:val="00905908"/>
    <w:rsid w:val="00910E81"/>
    <w:rsid w:val="00911935"/>
    <w:rsid w:val="009200B7"/>
    <w:rsid w:val="00920942"/>
    <w:rsid w:val="00927173"/>
    <w:rsid w:val="00932E85"/>
    <w:rsid w:val="00933172"/>
    <w:rsid w:val="00933C51"/>
    <w:rsid w:val="009364DF"/>
    <w:rsid w:val="00940A97"/>
    <w:rsid w:val="00945B14"/>
    <w:rsid w:val="00945FC6"/>
    <w:rsid w:val="00947527"/>
    <w:rsid w:val="00952A9B"/>
    <w:rsid w:val="00953122"/>
    <w:rsid w:val="009536D2"/>
    <w:rsid w:val="009616F5"/>
    <w:rsid w:val="00962E18"/>
    <w:rsid w:val="0096454D"/>
    <w:rsid w:val="0096488F"/>
    <w:rsid w:val="009713E8"/>
    <w:rsid w:val="0097397F"/>
    <w:rsid w:val="00975A7F"/>
    <w:rsid w:val="00976953"/>
    <w:rsid w:val="0098545C"/>
    <w:rsid w:val="00987111"/>
    <w:rsid w:val="00991D6F"/>
    <w:rsid w:val="009921EE"/>
    <w:rsid w:val="00992313"/>
    <w:rsid w:val="009A3C07"/>
    <w:rsid w:val="009A773C"/>
    <w:rsid w:val="009B2237"/>
    <w:rsid w:val="009B7270"/>
    <w:rsid w:val="009C0B25"/>
    <w:rsid w:val="009C7FB5"/>
    <w:rsid w:val="009D1F2A"/>
    <w:rsid w:val="009D3ED1"/>
    <w:rsid w:val="009D5F6A"/>
    <w:rsid w:val="009D6EFE"/>
    <w:rsid w:val="009F00F4"/>
    <w:rsid w:val="009F0EDD"/>
    <w:rsid w:val="009F2A1E"/>
    <w:rsid w:val="009F3666"/>
    <w:rsid w:val="009F3DE2"/>
    <w:rsid w:val="00A027AF"/>
    <w:rsid w:val="00A02841"/>
    <w:rsid w:val="00A03F49"/>
    <w:rsid w:val="00A04C5D"/>
    <w:rsid w:val="00A0513F"/>
    <w:rsid w:val="00A06F59"/>
    <w:rsid w:val="00A07A37"/>
    <w:rsid w:val="00A145AA"/>
    <w:rsid w:val="00A1709C"/>
    <w:rsid w:val="00A30504"/>
    <w:rsid w:val="00A30AAD"/>
    <w:rsid w:val="00A335C5"/>
    <w:rsid w:val="00A34C86"/>
    <w:rsid w:val="00A370F6"/>
    <w:rsid w:val="00A37360"/>
    <w:rsid w:val="00A376DC"/>
    <w:rsid w:val="00A412F7"/>
    <w:rsid w:val="00A43DDF"/>
    <w:rsid w:val="00A44F71"/>
    <w:rsid w:val="00A4710B"/>
    <w:rsid w:val="00A501B2"/>
    <w:rsid w:val="00A5128A"/>
    <w:rsid w:val="00A51853"/>
    <w:rsid w:val="00A5365D"/>
    <w:rsid w:val="00A5684B"/>
    <w:rsid w:val="00A602B8"/>
    <w:rsid w:val="00A6215A"/>
    <w:rsid w:val="00A6387D"/>
    <w:rsid w:val="00A651E4"/>
    <w:rsid w:val="00A66ACB"/>
    <w:rsid w:val="00A70A99"/>
    <w:rsid w:val="00A77E8E"/>
    <w:rsid w:val="00A90063"/>
    <w:rsid w:val="00A921DB"/>
    <w:rsid w:val="00A96F04"/>
    <w:rsid w:val="00AA3352"/>
    <w:rsid w:val="00AB11FF"/>
    <w:rsid w:val="00AB287F"/>
    <w:rsid w:val="00AC1CB1"/>
    <w:rsid w:val="00AC37FD"/>
    <w:rsid w:val="00AC712D"/>
    <w:rsid w:val="00AD24D0"/>
    <w:rsid w:val="00AD29C9"/>
    <w:rsid w:val="00AD3B19"/>
    <w:rsid w:val="00AD3DBA"/>
    <w:rsid w:val="00AD4D71"/>
    <w:rsid w:val="00AD5B03"/>
    <w:rsid w:val="00AD7A1F"/>
    <w:rsid w:val="00AE1B62"/>
    <w:rsid w:val="00AE1E48"/>
    <w:rsid w:val="00AE3AD4"/>
    <w:rsid w:val="00AE498F"/>
    <w:rsid w:val="00AE6098"/>
    <w:rsid w:val="00AE7B8F"/>
    <w:rsid w:val="00AF2495"/>
    <w:rsid w:val="00AF25B0"/>
    <w:rsid w:val="00B02222"/>
    <w:rsid w:val="00B02235"/>
    <w:rsid w:val="00B034DD"/>
    <w:rsid w:val="00B0595D"/>
    <w:rsid w:val="00B062C6"/>
    <w:rsid w:val="00B070D1"/>
    <w:rsid w:val="00B10273"/>
    <w:rsid w:val="00B10E57"/>
    <w:rsid w:val="00B1153A"/>
    <w:rsid w:val="00B13E07"/>
    <w:rsid w:val="00B14148"/>
    <w:rsid w:val="00B143A1"/>
    <w:rsid w:val="00B2018F"/>
    <w:rsid w:val="00B2273E"/>
    <w:rsid w:val="00B23CFF"/>
    <w:rsid w:val="00B264A5"/>
    <w:rsid w:val="00B27366"/>
    <w:rsid w:val="00B27E08"/>
    <w:rsid w:val="00B32ADC"/>
    <w:rsid w:val="00B32B8E"/>
    <w:rsid w:val="00B3461C"/>
    <w:rsid w:val="00B350CB"/>
    <w:rsid w:val="00B367B2"/>
    <w:rsid w:val="00B41293"/>
    <w:rsid w:val="00B44482"/>
    <w:rsid w:val="00B448D0"/>
    <w:rsid w:val="00B46945"/>
    <w:rsid w:val="00B552E1"/>
    <w:rsid w:val="00B553D0"/>
    <w:rsid w:val="00B55AFC"/>
    <w:rsid w:val="00B60463"/>
    <w:rsid w:val="00B6381B"/>
    <w:rsid w:val="00B65C66"/>
    <w:rsid w:val="00B71B46"/>
    <w:rsid w:val="00B71DD3"/>
    <w:rsid w:val="00B87C0A"/>
    <w:rsid w:val="00B93285"/>
    <w:rsid w:val="00B94454"/>
    <w:rsid w:val="00BA01BE"/>
    <w:rsid w:val="00BA3045"/>
    <w:rsid w:val="00BA3D17"/>
    <w:rsid w:val="00BA6D25"/>
    <w:rsid w:val="00BA7D51"/>
    <w:rsid w:val="00BB2556"/>
    <w:rsid w:val="00BB66A5"/>
    <w:rsid w:val="00BC0372"/>
    <w:rsid w:val="00BC1BEC"/>
    <w:rsid w:val="00BC3241"/>
    <w:rsid w:val="00BC7EA3"/>
    <w:rsid w:val="00BD2E72"/>
    <w:rsid w:val="00BD5203"/>
    <w:rsid w:val="00BE34D4"/>
    <w:rsid w:val="00BE3F22"/>
    <w:rsid w:val="00BE4537"/>
    <w:rsid w:val="00BE743A"/>
    <w:rsid w:val="00BF1E71"/>
    <w:rsid w:val="00BF1F4B"/>
    <w:rsid w:val="00BF2709"/>
    <w:rsid w:val="00BF2AB4"/>
    <w:rsid w:val="00BF5BDC"/>
    <w:rsid w:val="00BF75D8"/>
    <w:rsid w:val="00BF7777"/>
    <w:rsid w:val="00C01401"/>
    <w:rsid w:val="00C03655"/>
    <w:rsid w:val="00C1449E"/>
    <w:rsid w:val="00C17193"/>
    <w:rsid w:val="00C264F2"/>
    <w:rsid w:val="00C3392F"/>
    <w:rsid w:val="00C36172"/>
    <w:rsid w:val="00C36FED"/>
    <w:rsid w:val="00C4117D"/>
    <w:rsid w:val="00C41C65"/>
    <w:rsid w:val="00C42F22"/>
    <w:rsid w:val="00C508AF"/>
    <w:rsid w:val="00C52463"/>
    <w:rsid w:val="00C54585"/>
    <w:rsid w:val="00C56CEC"/>
    <w:rsid w:val="00C623AC"/>
    <w:rsid w:val="00C62E3C"/>
    <w:rsid w:val="00C63337"/>
    <w:rsid w:val="00C65BEC"/>
    <w:rsid w:val="00C65EF9"/>
    <w:rsid w:val="00C65F06"/>
    <w:rsid w:val="00C7188E"/>
    <w:rsid w:val="00C72598"/>
    <w:rsid w:val="00C72650"/>
    <w:rsid w:val="00C76075"/>
    <w:rsid w:val="00C77400"/>
    <w:rsid w:val="00C84D99"/>
    <w:rsid w:val="00C86E2D"/>
    <w:rsid w:val="00C90719"/>
    <w:rsid w:val="00C91867"/>
    <w:rsid w:val="00C95A20"/>
    <w:rsid w:val="00C95C94"/>
    <w:rsid w:val="00C963EF"/>
    <w:rsid w:val="00CA1E0F"/>
    <w:rsid w:val="00CA2B0E"/>
    <w:rsid w:val="00CA4023"/>
    <w:rsid w:val="00CA7219"/>
    <w:rsid w:val="00CB0B59"/>
    <w:rsid w:val="00CB0EDD"/>
    <w:rsid w:val="00CB1365"/>
    <w:rsid w:val="00CB1780"/>
    <w:rsid w:val="00CB3873"/>
    <w:rsid w:val="00CB7384"/>
    <w:rsid w:val="00CC3656"/>
    <w:rsid w:val="00CC40CC"/>
    <w:rsid w:val="00CC46E0"/>
    <w:rsid w:val="00CC5A61"/>
    <w:rsid w:val="00CD3CDE"/>
    <w:rsid w:val="00CD6D7E"/>
    <w:rsid w:val="00CE06A1"/>
    <w:rsid w:val="00CE44FC"/>
    <w:rsid w:val="00CE6577"/>
    <w:rsid w:val="00CE6F3C"/>
    <w:rsid w:val="00CF01D8"/>
    <w:rsid w:val="00CF1A6E"/>
    <w:rsid w:val="00CF327F"/>
    <w:rsid w:val="00CF4C3D"/>
    <w:rsid w:val="00CF7789"/>
    <w:rsid w:val="00CF7B53"/>
    <w:rsid w:val="00D05619"/>
    <w:rsid w:val="00D07EA7"/>
    <w:rsid w:val="00D135B9"/>
    <w:rsid w:val="00D17A89"/>
    <w:rsid w:val="00D21CB9"/>
    <w:rsid w:val="00D23621"/>
    <w:rsid w:val="00D24DB1"/>
    <w:rsid w:val="00D334DD"/>
    <w:rsid w:val="00D40CA9"/>
    <w:rsid w:val="00D40E74"/>
    <w:rsid w:val="00D4213F"/>
    <w:rsid w:val="00D42C5D"/>
    <w:rsid w:val="00D45547"/>
    <w:rsid w:val="00D54D87"/>
    <w:rsid w:val="00D57FD9"/>
    <w:rsid w:val="00D61DB9"/>
    <w:rsid w:val="00D638FF"/>
    <w:rsid w:val="00D7038E"/>
    <w:rsid w:val="00D756A4"/>
    <w:rsid w:val="00D779E7"/>
    <w:rsid w:val="00D82A39"/>
    <w:rsid w:val="00D85D89"/>
    <w:rsid w:val="00D86595"/>
    <w:rsid w:val="00D92FE1"/>
    <w:rsid w:val="00D93EC6"/>
    <w:rsid w:val="00D94DCE"/>
    <w:rsid w:val="00D96755"/>
    <w:rsid w:val="00D973EF"/>
    <w:rsid w:val="00DA1BA5"/>
    <w:rsid w:val="00DA483D"/>
    <w:rsid w:val="00DA5732"/>
    <w:rsid w:val="00DA7B00"/>
    <w:rsid w:val="00DB08A0"/>
    <w:rsid w:val="00DB1D72"/>
    <w:rsid w:val="00DB4767"/>
    <w:rsid w:val="00DC1FD7"/>
    <w:rsid w:val="00DD00A4"/>
    <w:rsid w:val="00DD51CD"/>
    <w:rsid w:val="00DD65E8"/>
    <w:rsid w:val="00DD661E"/>
    <w:rsid w:val="00DD797F"/>
    <w:rsid w:val="00DE01FB"/>
    <w:rsid w:val="00DE08BC"/>
    <w:rsid w:val="00DE0D6A"/>
    <w:rsid w:val="00DE3218"/>
    <w:rsid w:val="00DE363B"/>
    <w:rsid w:val="00DE453C"/>
    <w:rsid w:val="00DE7BB2"/>
    <w:rsid w:val="00DF2266"/>
    <w:rsid w:val="00DF57EA"/>
    <w:rsid w:val="00E0009B"/>
    <w:rsid w:val="00E07797"/>
    <w:rsid w:val="00E228EF"/>
    <w:rsid w:val="00E237F8"/>
    <w:rsid w:val="00E25AB3"/>
    <w:rsid w:val="00E266D6"/>
    <w:rsid w:val="00E26AE3"/>
    <w:rsid w:val="00E26CEC"/>
    <w:rsid w:val="00E303B9"/>
    <w:rsid w:val="00E3084F"/>
    <w:rsid w:val="00E31BF9"/>
    <w:rsid w:val="00E3319B"/>
    <w:rsid w:val="00E355A1"/>
    <w:rsid w:val="00E42B3C"/>
    <w:rsid w:val="00E44BB0"/>
    <w:rsid w:val="00E46AD7"/>
    <w:rsid w:val="00E5143E"/>
    <w:rsid w:val="00E516AF"/>
    <w:rsid w:val="00E55AB7"/>
    <w:rsid w:val="00E57120"/>
    <w:rsid w:val="00E634D8"/>
    <w:rsid w:val="00E65A91"/>
    <w:rsid w:val="00E66793"/>
    <w:rsid w:val="00E874A1"/>
    <w:rsid w:val="00E900E8"/>
    <w:rsid w:val="00E90B03"/>
    <w:rsid w:val="00E90CF5"/>
    <w:rsid w:val="00E957EC"/>
    <w:rsid w:val="00E95D1B"/>
    <w:rsid w:val="00E96239"/>
    <w:rsid w:val="00E976A3"/>
    <w:rsid w:val="00E97BFE"/>
    <w:rsid w:val="00EA1344"/>
    <w:rsid w:val="00EA13B0"/>
    <w:rsid w:val="00EA3773"/>
    <w:rsid w:val="00EA740E"/>
    <w:rsid w:val="00EA790C"/>
    <w:rsid w:val="00EB24F5"/>
    <w:rsid w:val="00EB7BF5"/>
    <w:rsid w:val="00EC1C99"/>
    <w:rsid w:val="00EC226C"/>
    <w:rsid w:val="00EC2C0E"/>
    <w:rsid w:val="00EC3B18"/>
    <w:rsid w:val="00EC4632"/>
    <w:rsid w:val="00ED090D"/>
    <w:rsid w:val="00ED0A3D"/>
    <w:rsid w:val="00ED3EAA"/>
    <w:rsid w:val="00EE5238"/>
    <w:rsid w:val="00EF20A5"/>
    <w:rsid w:val="00EF41E8"/>
    <w:rsid w:val="00EF4544"/>
    <w:rsid w:val="00EF72AD"/>
    <w:rsid w:val="00F04D3C"/>
    <w:rsid w:val="00F13913"/>
    <w:rsid w:val="00F152CF"/>
    <w:rsid w:val="00F16F38"/>
    <w:rsid w:val="00F176AB"/>
    <w:rsid w:val="00F204B4"/>
    <w:rsid w:val="00F22B03"/>
    <w:rsid w:val="00F22B31"/>
    <w:rsid w:val="00F27CE9"/>
    <w:rsid w:val="00F30E09"/>
    <w:rsid w:val="00F31ECB"/>
    <w:rsid w:val="00F32E78"/>
    <w:rsid w:val="00F32E7F"/>
    <w:rsid w:val="00F32EAE"/>
    <w:rsid w:val="00F35CFF"/>
    <w:rsid w:val="00F4235B"/>
    <w:rsid w:val="00F4302D"/>
    <w:rsid w:val="00F4455A"/>
    <w:rsid w:val="00F45AF1"/>
    <w:rsid w:val="00F468BA"/>
    <w:rsid w:val="00F47D68"/>
    <w:rsid w:val="00F50003"/>
    <w:rsid w:val="00F50D4F"/>
    <w:rsid w:val="00F513DC"/>
    <w:rsid w:val="00F53374"/>
    <w:rsid w:val="00F81E03"/>
    <w:rsid w:val="00F81FC8"/>
    <w:rsid w:val="00F8365C"/>
    <w:rsid w:val="00F9072A"/>
    <w:rsid w:val="00F90850"/>
    <w:rsid w:val="00F9310F"/>
    <w:rsid w:val="00F93448"/>
    <w:rsid w:val="00F93EBE"/>
    <w:rsid w:val="00FA005D"/>
    <w:rsid w:val="00FA4895"/>
    <w:rsid w:val="00FA586C"/>
    <w:rsid w:val="00FA5DA6"/>
    <w:rsid w:val="00FA7245"/>
    <w:rsid w:val="00FB3002"/>
    <w:rsid w:val="00FB56A2"/>
    <w:rsid w:val="00FB603B"/>
    <w:rsid w:val="00FC0B08"/>
    <w:rsid w:val="00FC277D"/>
    <w:rsid w:val="00FC3B07"/>
    <w:rsid w:val="00FC4F47"/>
    <w:rsid w:val="00FD3FE5"/>
    <w:rsid w:val="00FD485F"/>
    <w:rsid w:val="00FE1EEC"/>
    <w:rsid w:val="00FF2900"/>
    <w:rsid w:val="00FF31C5"/>
    <w:rsid w:val="00FF3774"/>
    <w:rsid w:val="00FF6D0B"/>
    <w:rsid w:val="00FF6EA8"/>
    <w:rsid w:val="00FF7E58"/>
    <w:rsid w:val="048E6379"/>
    <w:rsid w:val="075644AC"/>
    <w:rsid w:val="1DB30FE7"/>
    <w:rsid w:val="231D7B39"/>
    <w:rsid w:val="24BC60DA"/>
    <w:rsid w:val="285674EC"/>
    <w:rsid w:val="28C7129A"/>
    <w:rsid w:val="2A631C0C"/>
    <w:rsid w:val="315323AD"/>
    <w:rsid w:val="3A2D0AB9"/>
    <w:rsid w:val="3F8C268D"/>
    <w:rsid w:val="4385639C"/>
    <w:rsid w:val="526E1E80"/>
    <w:rsid w:val="64AB596C"/>
    <w:rsid w:val="711678A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B07602-0CB1-4BB0-9263-878108B53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qFormat="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iPriority="0"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qFormat="1"/>
    <w:lsdException w:name="List" w:uiPriority="0" w:qFormat="1"/>
    <w:lsdException w:name="List Bullet" w:uiPriority="0" w:qFormat="1"/>
    <w:lsdException w:name="List Number" w:semiHidden="1" w:unhideWhenUsed="1"/>
    <w:lsdException w:name="List 2" w:semiHidden="1" w:uiPriority="0" w:unhideWhenUsed="1" w:qFormat="1"/>
    <w:lsdException w:name="List 3" w:semiHidden="1" w:uiPriority="0" w:unhideWhenUsed="1" w:qFormat="1"/>
    <w:lsdException w:name="List 4" w:semiHidden="1" w:uiPriority="0" w:unhideWhenUsed="1" w:qFormat="1"/>
    <w:lsdException w:name="List 5" w:semiHidden="1" w:unhideWhenUsed="1"/>
    <w:lsdException w:name="List Bullet 2" w:semiHidden="1" w:unhideWhenUsed="1"/>
    <w:lsdException w:name="List Bullet 3" w:semiHidden="1" w:uiPriority="0" w:unhideWhenUsed="1" w:qFormat="1"/>
    <w:lsdException w:name="List Bullet 4" w:semiHidden="1" w:unhideWhenUsed="1"/>
    <w:lsdException w:name="List Bullet 5" w:semiHidden="1" w:unhideWhenUsed="1"/>
    <w:lsdException w:name="List Number 2" w:semiHidden="1" w:uiPriority="0" w:unhideWhenUsed="1" w:qFormat="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iPriority="0" w:unhideWhenUsed="1" w:qFormat="1"/>
    <w:lsdException w:name="List Continue 2" w:uiPriority="0" w:qFormat="1"/>
    <w:lsdException w:name="List Continue 3" w:uiPriority="0" w:qFormat="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qFormat="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iPriority="0" w:unhideWhenUsed="1" w:qFormat="1"/>
    <w:lsdException w:name="HTML Cite" w:semiHidden="1" w:uiPriority="0"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7270"/>
    <w:pPr>
      <w:widowControl w:val="0"/>
      <w:jc w:val="both"/>
    </w:pPr>
    <w:rPr>
      <w:rFonts w:ascii="Times New Roman" w:hAnsi="Times New Roman"/>
      <w:kern w:val="2"/>
      <w:sz w:val="21"/>
    </w:rPr>
  </w:style>
  <w:style w:type="paragraph" w:styleId="1">
    <w:name w:val="heading 1"/>
    <w:basedOn w:val="a"/>
    <w:next w:val="a"/>
    <w:link w:val="1Char"/>
    <w:uiPriority w:val="99"/>
    <w:qFormat/>
    <w:rsid w:val="009B7270"/>
    <w:pPr>
      <w:keepNext/>
      <w:keepLines/>
      <w:spacing w:before="340" w:after="330" w:line="576" w:lineRule="auto"/>
      <w:outlineLvl w:val="0"/>
    </w:pPr>
    <w:rPr>
      <w:b/>
      <w:kern w:val="44"/>
      <w:sz w:val="20"/>
    </w:rPr>
  </w:style>
  <w:style w:type="paragraph" w:styleId="2">
    <w:name w:val="heading 2"/>
    <w:basedOn w:val="a"/>
    <w:next w:val="a"/>
    <w:link w:val="2Char"/>
    <w:uiPriority w:val="99"/>
    <w:qFormat/>
    <w:rsid w:val="009B7270"/>
    <w:pPr>
      <w:keepNext/>
      <w:keepLines/>
      <w:spacing w:before="260" w:after="260" w:line="416" w:lineRule="auto"/>
      <w:outlineLvl w:val="1"/>
    </w:pPr>
    <w:rPr>
      <w:rFonts w:ascii="Cambria" w:hAnsi="Cambria"/>
      <w:b/>
      <w:kern w:val="0"/>
      <w:sz w:val="32"/>
    </w:rPr>
  </w:style>
  <w:style w:type="paragraph" w:styleId="3">
    <w:name w:val="heading 3"/>
    <w:basedOn w:val="a"/>
    <w:next w:val="a"/>
    <w:link w:val="3Char"/>
    <w:uiPriority w:val="99"/>
    <w:qFormat/>
    <w:rsid w:val="009B7270"/>
    <w:pPr>
      <w:keepNext/>
      <w:keepLines/>
      <w:spacing w:before="260" w:after="260" w:line="413" w:lineRule="auto"/>
      <w:outlineLvl w:val="2"/>
    </w:pPr>
    <w:rPr>
      <w:b/>
      <w:kern w:val="0"/>
      <w:sz w:val="20"/>
    </w:rPr>
  </w:style>
  <w:style w:type="paragraph" w:styleId="4">
    <w:name w:val="heading 4"/>
    <w:basedOn w:val="a"/>
    <w:next w:val="a"/>
    <w:link w:val="4Char"/>
    <w:qFormat/>
    <w:rsid w:val="009B7270"/>
    <w:pPr>
      <w:keepNext/>
      <w:keepLines/>
      <w:spacing w:before="280" w:after="290" w:line="376" w:lineRule="auto"/>
      <w:outlineLvl w:val="3"/>
    </w:pPr>
    <w:rPr>
      <w:rFonts w:ascii="Calibri Light" w:hAnsi="Calibri Light"/>
      <w:b/>
      <w:sz w:val="28"/>
    </w:rPr>
  </w:style>
  <w:style w:type="paragraph" w:styleId="5">
    <w:name w:val="heading 5"/>
    <w:basedOn w:val="a"/>
    <w:next w:val="a"/>
    <w:link w:val="5Char"/>
    <w:qFormat/>
    <w:rsid w:val="009B7270"/>
    <w:pPr>
      <w:keepNext/>
      <w:autoSpaceDE w:val="0"/>
      <w:autoSpaceDN w:val="0"/>
      <w:adjustRightInd w:val="0"/>
      <w:outlineLvl w:val="4"/>
    </w:pPr>
    <w:rPr>
      <w:rFonts w:ascii="宋体" w:hAnsi="宋体"/>
      <w:color w:val="000000"/>
      <w:kern w:val="0"/>
      <w:sz w:val="28"/>
      <w:szCs w:val="28"/>
    </w:rPr>
  </w:style>
  <w:style w:type="paragraph" w:styleId="6">
    <w:name w:val="heading 6"/>
    <w:basedOn w:val="a"/>
    <w:next w:val="a"/>
    <w:link w:val="6Char"/>
    <w:qFormat/>
    <w:rsid w:val="009B7270"/>
    <w:pPr>
      <w:keepNext/>
      <w:keepLines/>
      <w:numPr>
        <w:ilvl w:val="5"/>
        <w:numId w:val="1"/>
      </w:numPr>
      <w:spacing w:before="240" w:after="64" w:line="319" w:lineRule="auto"/>
      <w:outlineLvl w:val="5"/>
    </w:pPr>
    <w:rPr>
      <w:rFonts w:ascii="Arial" w:eastAsia="黑体" w:hAnsi="Arial"/>
      <w:b/>
      <w:bCs/>
      <w:sz w:val="24"/>
      <w:szCs w:val="24"/>
    </w:rPr>
  </w:style>
  <w:style w:type="paragraph" w:styleId="7">
    <w:name w:val="heading 7"/>
    <w:basedOn w:val="a"/>
    <w:next w:val="a"/>
    <w:link w:val="7Char"/>
    <w:qFormat/>
    <w:rsid w:val="009B7270"/>
    <w:pPr>
      <w:keepNext/>
      <w:keepLines/>
      <w:numPr>
        <w:ilvl w:val="6"/>
        <w:numId w:val="1"/>
      </w:numPr>
      <w:spacing w:before="240" w:after="64" w:line="319" w:lineRule="auto"/>
      <w:outlineLvl w:val="6"/>
    </w:pPr>
    <w:rPr>
      <w:b/>
      <w:bCs/>
      <w:sz w:val="24"/>
      <w:szCs w:val="24"/>
    </w:rPr>
  </w:style>
  <w:style w:type="paragraph" w:styleId="8">
    <w:name w:val="heading 8"/>
    <w:basedOn w:val="a"/>
    <w:next w:val="a"/>
    <w:link w:val="8Char"/>
    <w:qFormat/>
    <w:rsid w:val="009B7270"/>
    <w:pPr>
      <w:keepNext/>
      <w:keepLines/>
      <w:numPr>
        <w:ilvl w:val="7"/>
        <w:numId w:val="1"/>
      </w:numPr>
      <w:spacing w:before="240" w:after="64" w:line="319" w:lineRule="auto"/>
      <w:outlineLvl w:val="7"/>
    </w:pPr>
    <w:rPr>
      <w:rFonts w:ascii="Arial" w:eastAsia="黑体" w:hAnsi="Arial"/>
      <w:sz w:val="24"/>
      <w:szCs w:val="24"/>
    </w:rPr>
  </w:style>
  <w:style w:type="paragraph" w:styleId="9">
    <w:name w:val="heading 9"/>
    <w:basedOn w:val="a"/>
    <w:next w:val="a"/>
    <w:link w:val="9Char"/>
    <w:qFormat/>
    <w:rsid w:val="009B7270"/>
    <w:pPr>
      <w:keepNext/>
      <w:keepLines/>
      <w:numPr>
        <w:ilvl w:val="8"/>
        <w:numId w:val="1"/>
      </w:numPr>
      <w:spacing w:before="240" w:after="64" w:line="319" w:lineRule="auto"/>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List 3"/>
    <w:basedOn w:val="a"/>
    <w:qFormat/>
    <w:rsid w:val="009B7270"/>
    <w:pPr>
      <w:ind w:leftChars="400" w:left="400" w:hangingChars="200" w:hanging="200"/>
    </w:pPr>
    <w:rPr>
      <w:szCs w:val="21"/>
    </w:rPr>
  </w:style>
  <w:style w:type="paragraph" w:styleId="70">
    <w:name w:val="toc 7"/>
    <w:basedOn w:val="a"/>
    <w:next w:val="a"/>
    <w:unhideWhenUsed/>
    <w:qFormat/>
    <w:rsid w:val="009B7270"/>
    <w:pPr>
      <w:ind w:leftChars="1200" w:left="2520"/>
    </w:pPr>
    <w:rPr>
      <w:rFonts w:asciiTheme="minorHAnsi" w:eastAsiaTheme="minorEastAsia" w:hAnsiTheme="minorHAnsi" w:cstheme="minorBidi"/>
      <w:szCs w:val="22"/>
    </w:rPr>
  </w:style>
  <w:style w:type="paragraph" w:styleId="20">
    <w:name w:val="List Number 2"/>
    <w:basedOn w:val="a"/>
    <w:qFormat/>
    <w:rsid w:val="009B7270"/>
    <w:rPr>
      <w:sz w:val="28"/>
    </w:rPr>
  </w:style>
  <w:style w:type="paragraph" w:styleId="a3">
    <w:name w:val="Normal Indent"/>
    <w:basedOn w:val="a"/>
    <w:qFormat/>
    <w:rsid w:val="009B7270"/>
    <w:pPr>
      <w:ind w:firstLine="420"/>
    </w:pPr>
    <w:rPr>
      <w:szCs w:val="21"/>
    </w:rPr>
  </w:style>
  <w:style w:type="paragraph" w:styleId="a4">
    <w:name w:val="caption"/>
    <w:basedOn w:val="a"/>
    <w:next w:val="a"/>
    <w:qFormat/>
    <w:rsid w:val="009B7270"/>
    <w:pPr>
      <w:framePr w:w="9721" w:h="1873" w:hSpace="180" w:wrap="around" w:vAnchor="text" w:hAnchor="page" w:x="1621" w:y="1"/>
      <w:shd w:val="clear" w:color="C0C0C0" w:fill="FFFFFF"/>
      <w:tabs>
        <w:tab w:val="left" w:pos="9000"/>
      </w:tabs>
      <w:ind w:firstLineChars="75" w:firstLine="180"/>
    </w:pPr>
    <w:rPr>
      <w:rFonts w:ascii="Arial Narrow" w:eastAsia="微软繁隶书" w:hAnsi="Arial Narrow"/>
      <w:b/>
      <w:color w:val="FF0000"/>
      <w:sz w:val="24"/>
      <w:szCs w:val="24"/>
    </w:rPr>
  </w:style>
  <w:style w:type="paragraph" w:styleId="a5">
    <w:name w:val="List Bullet"/>
    <w:basedOn w:val="a"/>
    <w:qFormat/>
    <w:rsid w:val="009B7270"/>
    <w:pPr>
      <w:tabs>
        <w:tab w:val="left" w:pos="360"/>
      </w:tabs>
      <w:autoSpaceDE w:val="0"/>
      <w:autoSpaceDN w:val="0"/>
      <w:adjustRightInd w:val="0"/>
      <w:snapToGrid w:val="0"/>
      <w:spacing w:line="360" w:lineRule="auto"/>
      <w:ind w:left="360" w:hangingChars="200" w:hanging="360"/>
    </w:pPr>
    <w:rPr>
      <w:rFonts w:ascii="宋体" w:hAnsi="Tms Rmn"/>
      <w:color w:val="000000"/>
      <w:kern w:val="24"/>
      <w:sz w:val="28"/>
    </w:rPr>
  </w:style>
  <w:style w:type="paragraph" w:styleId="a6">
    <w:name w:val="Document Map"/>
    <w:basedOn w:val="a"/>
    <w:link w:val="Char"/>
    <w:uiPriority w:val="99"/>
    <w:qFormat/>
    <w:rsid w:val="009B7270"/>
    <w:rPr>
      <w:rFonts w:ascii="宋体" w:eastAsiaTheme="minorEastAsia" w:hAnsiTheme="minorHAnsi" w:cstheme="minorBidi"/>
      <w:sz w:val="18"/>
      <w:szCs w:val="22"/>
    </w:rPr>
  </w:style>
  <w:style w:type="paragraph" w:styleId="a7">
    <w:name w:val="toa heading"/>
    <w:basedOn w:val="a"/>
    <w:next w:val="a"/>
    <w:qFormat/>
    <w:rsid w:val="009B7270"/>
    <w:pPr>
      <w:spacing w:before="120"/>
    </w:pPr>
    <w:rPr>
      <w:rFonts w:ascii="Arial" w:hAnsi="Arial" w:cs="Arial"/>
      <w:sz w:val="24"/>
      <w:szCs w:val="24"/>
    </w:rPr>
  </w:style>
  <w:style w:type="paragraph" w:styleId="a8">
    <w:name w:val="annotation text"/>
    <w:basedOn w:val="a"/>
    <w:link w:val="Char1"/>
    <w:uiPriority w:val="99"/>
    <w:qFormat/>
    <w:rsid w:val="009B7270"/>
    <w:pPr>
      <w:jc w:val="left"/>
    </w:pPr>
    <w:rPr>
      <w:rFonts w:asciiTheme="minorHAnsi" w:eastAsiaTheme="minorEastAsia" w:hAnsiTheme="minorHAnsi" w:cstheme="minorBidi"/>
      <w:szCs w:val="22"/>
    </w:rPr>
  </w:style>
  <w:style w:type="paragraph" w:styleId="31">
    <w:name w:val="Body Text 3"/>
    <w:basedOn w:val="a"/>
    <w:link w:val="3Char0"/>
    <w:qFormat/>
    <w:rsid w:val="009B7270"/>
    <w:rPr>
      <w:rFonts w:ascii="仿宋_GB2312" w:eastAsia="仿宋_GB2312" w:hAnsi="宋体"/>
      <w:sz w:val="32"/>
      <w:szCs w:val="32"/>
    </w:rPr>
  </w:style>
  <w:style w:type="paragraph" w:styleId="32">
    <w:name w:val="List Bullet 3"/>
    <w:basedOn w:val="a"/>
    <w:qFormat/>
    <w:rsid w:val="009B7270"/>
    <w:pPr>
      <w:widowControl/>
      <w:tabs>
        <w:tab w:val="left" w:pos="465"/>
      </w:tabs>
      <w:spacing w:after="120" w:line="360" w:lineRule="auto"/>
      <w:ind w:left="465" w:hanging="465"/>
      <w:jc w:val="left"/>
    </w:pPr>
    <w:rPr>
      <w:rFonts w:cs="Arial"/>
      <w:kern w:val="0"/>
      <w:sz w:val="20"/>
    </w:rPr>
  </w:style>
  <w:style w:type="paragraph" w:styleId="a9">
    <w:name w:val="Body Text"/>
    <w:basedOn w:val="a"/>
    <w:link w:val="Char0"/>
    <w:qFormat/>
    <w:rsid w:val="009B7270"/>
    <w:rPr>
      <w:kern w:val="0"/>
      <w:sz w:val="20"/>
    </w:rPr>
  </w:style>
  <w:style w:type="paragraph" w:styleId="aa">
    <w:name w:val="Body Text Indent"/>
    <w:basedOn w:val="a"/>
    <w:link w:val="Char2"/>
    <w:qFormat/>
    <w:rsid w:val="009B7270"/>
    <w:pPr>
      <w:spacing w:after="120"/>
      <w:ind w:leftChars="200" w:left="420"/>
    </w:pPr>
    <w:rPr>
      <w:kern w:val="0"/>
      <w:sz w:val="20"/>
    </w:rPr>
  </w:style>
  <w:style w:type="paragraph" w:styleId="21">
    <w:name w:val="List 2"/>
    <w:basedOn w:val="a"/>
    <w:qFormat/>
    <w:rsid w:val="009B7270"/>
    <w:pPr>
      <w:ind w:leftChars="200" w:left="200" w:hangingChars="200" w:hanging="200"/>
    </w:pPr>
    <w:rPr>
      <w:szCs w:val="21"/>
    </w:rPr>
  </w:style>
  <w:style w:type="paragraph" w:styleId="ab">
    <w:name w:val="List Continue"/>
    <w:basedOn w:val="a"/>
    <w:qFormat/>
    <w:rsid w:val="009B7270"/>
    <w:pPr>
      <w:widowControl/>
      <w:spacing w:after="120" w:line="360" w:lineRule="auto"/>
      <w:ind w:left="420"/>
      <w:jc w:val="left"/>
    </w:pPr>
    <w:rPr>
      <w:kern w:val="0"/>
      <w:sz w:val="20"/>
    </w:rPr>
  </w:style>
  <w:style w:type="paragraph" w:styleId="ac">
    <w:name w:val="Block Text"/>
    <w:basedOn w:val="a"/>
    <w:qFormat/>
    <w:rsid w:val="009B7270"/>
    <w:pPr>
      <w:autoSpaceDE w:val="0"/>
      <w:autoSpaceDN w:val="0"/>
      <w:adjustRightInd w:val="0"/>
      <w:spacing w:line="360" w:lineRule="auto"/>
      <w:ind w:left="237" w:right="216" w:firstLine="420"/>
    </w:pPr>
    <w:rPr>
      <w:rFonts w:ascii="宋体" w:hAnsi="宋体"/>
      <w:kern w:val="0"/>
      <w:sz w:val="24"/>
      <w:szCs w:val="21"/>
    </w:rPr>
  </w:style>
  <w:style w:type="paragraph" w:styleId="HTML">
    <w:name w:val="HTML Address"/>
    <w:basedOn w:val="a"/>
    <w:link w:val="HTMLChar"/>
    <w:qFormat/>
    <w:rsid w:val="009B7270"/>
    <w:rPr>
      <w:i/>
      <w:iCs/>
      <w:szCs w:val="21"/>
    </w:rPr>
  </w:style>
  <w:style w:type="paragraph" w:styleId="50">
    <w:name w:val="toc 5"/>
    <w:basedOn w:val="a"/>
    <w:next w:val="a"/>
    <w:unhideWhenUsed/>
    <w:qFormat/>
    <w:rsid w:val="009B7270"/>
    <w:pPr>
      <w:ind w:leftChars="800" w:left="1680"/>
    </w:pPr>
    <w:rPr>
      <w:rFonts w:asciiTheme="minorHAnsi" w:eastAsiaTheme="minorEastAsia" w:hAnsiTheme="minorHAnsi" w:cstheme="minorBidi"/>
      <w:szCs w:val="22"/>
    </w:rPr>
  </w:style>
  <w:style w:type="paragraph" w:styleId="33">
    <w:name w:val="toc 3"/>
    <w:basedOn w:val="a"/>
    <w:next w:val="a"/>
    <w:qFormat/>
    <w:rsid w:val="009B7270"/>
    <w:pPr>
      <w:ind w:leftChars="400" w:left="840"/>
    </w:pPr>
    <w:rPr>
      <w:szCs w:val="24"/>
    </w:rPr>
  </w:style>
  <w:style w:type="paragraph" w:styleId="ad">
    <w:name w:val="Plain Text"/>
    <w:basedOn w:val="a"/>
    <w:link w:val="Char3"/>
    <w:uiPriority w:val="99"/>
    <w:qFormat/>
    <w:rsid w:val="009B7270"/>
    <w:rPr>
      <w:rFonts w:ascii="宋体" w:eastAsiaTheme="minorEastAsia" w:hAnsi="Courier New" w:cstheme="minorBidi"/>
      <w:szCs w:val="22"/>
    </w:rPr>
  </w:style>
  <w:style w:type="paragraph" w:styleId="80">
    <w:name w:val="toc 8"/>
    <w:basedOn w:val="a"/>
    <w:next w:val="a"/>
    <w:unhideWhenUsed/>
    <w:qFormat/>
    <w:rsid w:val="009B7270"/>
    <w:pPr>
      <w:ind w:leftChars="1400" w:left="2940"/>
    </w:pPr>
    <w:rPr>
      <w:rFonts w:asciiTheme="minorHAnsi" w:eastAsiaTheme="minorEastAsia" w:hAnsiTheme="minorHAnsi" w:cstheme="minorBidi"/>
      <w:szCs w:val="22"/>
    </w:rPr>
  </w:style>
  <w:style w:type="paragraph" w:styleId="ae">
    <w:name w:val="Date"/>
    <w:basedOn w:val="a"/>
    <w:next w:val="a"/>
    <w:link w:val="Char4"/>
    <w:uiPriority w:val="99"/>
    <w:qFormat/>
    <w:rsid w:val="009B7270"/>
    <w:pPr>
      <w:ind w:leftChars="2500" w:left="100"/>
    </w:pPr>
    <w:rPr>
      <w:rFonts w:asciiTheme="minorHAnsi" w:eastAsiaTheme="minorEastAsia" w:hAnsiTheme="minorHAnsi" w:cstheme="minorBidi"/>
      <w:sz w:val="24"/>
      <w:szCs w:val="24"/>
    </w:rPr>
  </w:style>
  <w:style w:type="paragraph" w:styleId="22">
    <w:name w:val="Body Text Indent 2"/>
    <w:basedOn w:val="a"/>
    <w:link w:val="2Char0"/>
    <w:qFormat/>
    <w:rsid w:val="009B7270"/>
    <w:pPr>
      <w:ind w:left="630" w:firstLine="645"/>
    </w:pPr>
    <w:rPr>
      <w:rFonts w:ascii="Arial" w:eastAsia="仿宋_GB2312" w:hAnsi="Arial"/>
      <w:sz w:val="32"/>
      <w:szCs w:val="32"/>
    </w:rPr>
  </w:style>
  <w:style w:type="paragraph" w:styleId="af">
    <w:name w:val="Balloon Text"/>
    <w:basedOn w:val="a"/>
    <w:link w:val="Char5"/>
    <w:uiPriority w:val="99"/>
    <w:qFormat/>
    <w:rsid w:val="009B7270"/>
    <w:rPr>
      <w:rFonts w:asciiTheme="minorHAnsi" w:eastAsiaTheme="minorEastAsia" w:hAnsiTheme="minorHAnsi" w:cstheme="minorBidi"/>
      <w:sz w:val="18"/>
      <w:szCs w:val="18"/>
    </w:rPr>
  </w:style>
  <w:style w:type="paragraph" w:styleId="af0">
    <w:name w:val="footer"/>
    <w:basedOn w:val="a"/>
    <w:link w:val="Char6"/>
    <w:uiPriority w:val="99"/>
    <w:unhideWhenUsed/>
    <w:qFormat/>
    <w:rsid w:val="009B7270"/>
    <w:pPr>
      <w:tabs>
        <w:tab w:val="center" w:pos="4153"/>
        <w:tab w:val="right" w:pos="8306"/>
      </w:tabs>
      <w:snapToGrid w:val="0"/>
      <w:jc w:val="left"/>
    </w:pPr>
    <w:rPr>
      <w:sz w:val="18"/>
      <w:szCs w:val="18"/>
    </w:rPr>
  </w:style>
  <w:style w:type="paragraph" w:styleId="af1">
    <w:name w:val="header"/>
    <w:basedOn w:val="a"/>
    <w:link w:val="Char7"/>
    <w:uiPriority w:val="99"/>
    <w:unhideWhenUsed/>
    <w:qFormat/>
    <w:rsid w:val="009B7270"/>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rsid w:val="009B7270"/>
    <w:rPr>
      <w:szCs w:val="24"/>
    </w:rPr>
  </w:style>
  <w:style w:type="paragraph" w:styleId="40">
    <w:name w:val="toc 4"/>
    <w:basedOn w:val="a"/>
    <w:next w:val="a"/>
    <w:qFormat/>
    <w:rsid w:val="009B7270"/>
    <w:pPr>
      <w:tabs>
        <w:tab w:val="right" w:leader="dot" w:pos="8296"/>
      </w:tabs>
      <w:snapToGrid w:val="0"/>
      <w:spacing w:line="360" w:lineRule="auto"/>
      <w:ind w:leftChars="600" w:left="1260"/>
    </w:pPr>
    <w:rPr>
      <w:rFonts w:ascii="宋体" w:hAnsi="宋体"/>
      <w:bCs/>
      <w:sz w:val="24"/>
      <w:szCs w:val="24"/>
    </w:rPr>
  </w:style>
  <w:style w:type="paragraph" w:styleId="af2">
    <w:name w:val="Subtitle"/>
    <w:basedOn w:val="a"/>
    <w:next w:val="a"/>
    <w:link w:val="Char8"/>
    <w:qFormat/>
    <w:rsid w:val="009B7270"/>
    <w:pPr>
      <w:spacing w:before="240" w:after="60" w:line="312" w:lineRule="auto"/>
      <w:jc w:val="center"/>
      <w:outlineLvl w:val="1"/>
    </w:pPr>
    <w:rPr>
      <w:rFonts w:ascii="Cambria" w:eastAsiaTheme="minorEastAsia" w:hAnsi="Cambria" w:cstheme="minorBidi"/>
      <w:b/>
      <w:bCs/>
      <w:kern w:val="28"/>
      <w:sz w:val="32"/>
      <w:szCs w:val="32"/>
    </w:rPr>
  </w:style>
  <w:style w:type="paragraph" w:styleId="af3">
    <w:name w:val="List"/>
    <w:basedOn w:val="a"/>
    <w:qFormat/>
    <w:rsid w:val="009B7270"/>
    <w:pPr>
      <w:ind w:left="200" w:hangingChars="200" w:hanging="200"/>
    </w:pPr>
    <w:rPr>
      <w:szCs w:val="21"/>
    </w:rPr>
  </w:style>
  <w:style w:type="paragraph" w:styleId="af4">
    <w:name w:val="footnote text"/>
    <w:basedOn w:val="a"/>
    <w:link w:val="Char9"/>
    <w:qFormat/>
    <w:rsid w:val="009B7270"/>
    <w:pPr>
      <w:widowControl/>
      <w:suppressAutoHyphens/>
      <w:autoSpaceDE w:val="0"/>
      <w:autoSpaceDN w:val="0"/>
      <w:adjustRightInd w:val="0"/>
      <w:jc w:val="left"/>
      <w:textAlignment w:val="baseline"/>
    </w:pPr>
    <w:rPr>
      <w:kern w:val="0"/>
      <w:sz w:val="20"/>
    </w:rPr>
  </w:style>
  <w:style w:type="paragraph" w:styleId="60">
    <w:name w:val="toc 6"/>
    <w:basedOn w:val="a"/>
    <w:next w:val="a"/>
    <w:unhideWhenUsed/>
    <w:qFormat/>
    <w:rsid w:val="009B7270"/>
    <w:pPr>
      <w:ind w:leftChars="1000" w:left="2100"/>
    </w:pPr>
    <w:rPr>
      <w:rFonts w:asciiTheme="minorHAnsi" w:eastAsiaTheme="minorEastAsia" w:hAnsiTheme="minorHAnsi" w:cstheme="minorBidi"/>
      <w:szCs w:val="22"/>
    </w:rPr>
  </w:style>
  <w:style w:type="paragraph" w:styleId="34">
    <w:name w:val="Body Text Indent 3"/>
    <w:basedOn w:val="a"/>
    <w:link w:val="3Char1"/>
    <w:qFormat/>
    <w:rsid w:val="009B7270"/>
    <w:pPr>
      <w:spacing w:after="120"/>
      <w:ind w:leftChars="200" w:left="420"/>
    </w:pPr>
    <w:rPr>
      <w:rFonts w:asciiTheme="minorHAnsi" w:eastAsiaTheme="minorEastAsia" w:hAnsiTheme="minorHAnsi" w:cstheme="minorBidi"/>
      <w:sz w:val="16"/>
      <w:szCs w:val="16"/>
    </w:rPr>
  </w:style>
  <w:style w:type="paragraph" w:styleId="af5">
    <w:name w:val="table of figures"/>
    <w:basedOn w:val="a"/>
    <w:next w:val="a"/>
    <w:qFormat/>
    <w:rsid w:val="009B7270"/>
    <w:pPr>
      <w:ind w:left="840" w:hanging="420"/>
    </w:pPr>
    <w:rPr>
      <w:szCs w:val="21"/>
    </w:rPr>
  </w:style>
  <w:style w:type="paragraph" w:styleId="23">
    <w:name w:val="toc 2"/>
    <w:basedOn w:val="a"/>
    <w:next w:val="a"/>
    <w:qFormat/>
    <w:rsid w:val="009B7270"/>
    <w:pPr>
      <w:ind w:leftChars="200" w:left="420"/>
    </w:pPr>
    <w:rPr>
      <w:szCs w:val="24"/>
    </w:rPr>
  </w:style>
  <w:style w:type="paragraph" w:styleId="90">
    <w:name w:val="toc 9"/>
    <w:basedOn w:val="a"/>
    <w:next w:val="a"/>
    <w:unhideWhenUsed/>
    <w:qFormat/>
    <w:rsid w:val="009B7270"/>
    <w:pPr>
      <w:ind w:leftChars="1600" w:left="3360"/>
    </w:pPr>
    <w:rPr>
      <w:rFonts w:asciiTheme="minorHAnsi" w:eastAsiaTheme="minorEastAsia" w:hAnsiTheme="minorHAnsi" w:cstheme="minorBidi"/>
      <w:szCs w:val="22"/>
    </w:rPr>
  </w:style>
  <w:style w:type="paragraph" w:styleId="24">
    <w:name w:val="Body Text 2"/>
    <w:basedOn w:val="a"/>
    <w:link w:val="2Char1"/>
    <w:qFormat/>
    <w:rsid w:val="009B7270"/>
    <w:pPr>
      <w:widowControl/>
      <w:jc w:val="center"/>
    </w:pPr>
    <w:rPr>
      <w:rFonts w:ascii="楷体_GB2312" w:eastAsia="楷体_GB2312" w:hAnsi="宋体" w:cs="宋体"/>
      <w:sz w:val="28"/>
      <w:szCs w:val="28"/>
    </w:rPr>
  </w:style>
  <w:style w:type="paragraph" w:styleId="41">
    <w:name w:val="List 4"/>
    <w:basedOn w:val="a"/>
    <w:qFormat/>
    <w:rsid w:val="009B7270"/>
    <w:pPr>
      <w:ind w:leftChars="600" w:left="100" w:hangingChars="200" w:hanging="200"/>
    </w:pPr>
    <w:rPr>
      <w:szCs w:val="21"/>
    </w:rPr>
  </w:style>
  <w:style w:type="paragraph" w:styleId="25">
    <w:name w:val="List Continue 2"/>
    <w:basedOn w:val="a"/>
    <w:qFormat/>
    <w:rsid w:val="009B7270"/>
    <w:pPr>
      <w:spacing w:after="120"/>
      <w:ind w:left="840"/>
    </w:pPr>
    <w:rPr>
      <w:szCs w:val="24"/>
    </w:rPr>
  </w:style>
  <w:style w:type="paragraph" w:styleId="HTML0">
    <w:name w:val="HTML Preformatted"/>
    <w:basedOn w:val="a"/>
    <w:link w:val="HTMLChar0"/>
    <w:uiPriority w:val="99"/>
    <w:qFormat/>
    <w:rsid w:val="009B727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af6">
    <w:name w:val="Normal (Web)"/>
    <w:basedOn w:val="a"/>
    <w:qFormat/>
    <w:rsid w:val="009B7270"/>
    <w:pPr>
      <w:widowControl/>
      <w:spacing w:before="100" w:beforeAutospacing="1" w:after="100" w:afterAutospacing="1"/>
      <w:jc w:val="left"/>
    </w:pPr>
    <w:rPr>
      <w:rFonts w:ascii="宋体" w:hAnsi="宋体"/>
      <w:kern w:val="0"/>
      <w:sz w:val="24"/>
      <w:szCs w:val="24"/>
    </w:rPr>
  </w:style>
  <w:style w:type="paragraph" w:styleId="35">
    <w:name w:val="List Continue 3"/>
    <w:basedOn w:val="a"/>
    <w:qFormat/>
    <w:rsid w:val="009B7270"/>
    <w:pPr>
      <w:spacing w:after="120"/>
      <w:ind w:left="1260"/>
    </w:pPr>
  </w:style>
  <w:style w:type="paragraph" w:styleId="11">
    <w:name w:val="index 1"/>
    <w:basedOn w:val="a"/>
    <w:next w:val="a"/>
    <w:qFormat/>
    <w:rsid w:val="009B7270"/>
    <w:pPr>
      <w:spacing w:line="240" w:lineRule="atLeast"/>
    </w:pPr>
    <w:rPr>
      <w:b/>
      <w:bCs/>
      <w:szCs w:val="21"/>
    </w:rPr>
  </w:style>
  <w:style w:type="paragraph" w:styleId="af7">
    <w:name w:val="Title"/>
    <w:basedOn w:val="a"/>
    <w:next w:val="a"/>
    <w:link w:val="Chara"/>
    <w:uiPriority w:val="99"/>
    <w:qFormat/>
    <w:rsid w:val="009B7270"/>
    <w:pPr>
      <w:jc w:val="left"/>
      <w:outlineLvl w:val="1"/>
    </w:pPr>
    <w:rPr>
      <w:rFonts w:ascii="Calibri Light" w:eastAsiaTheme="minorEastAsia" w:hAnsi="Calibri Light" w:cstheme="minorBidi"/>
      <w:b/>
      <w:bCs/>
      <w:color w:val="000000"/>
      <w:sz w:val="32"/>
      <w:szCs w:val="32"/>
    </w:rPr>
  </w:style>
  <w:style w:type="paragraph" w:styleId="af8">
    <w:name w:val="annotation subject"/>
    <w:basedOn w:val="a8"/>
    <w:next w:val="a8"/>
    <w:link w:val="Charb"/>
    <w:qFormat/>
    <w:rsid w:val="009B7270"/>
    <w:pPr>
      <w:jc w:val="both"/>
    </w:pPr>
    <w:rPr>
      <w:b/>
      <w:bCs/>
    </w:rPr>
  </w:style>
  <w:style w:type="paragraph" w:styleId="af9">
    <w:name w:val="Body Text First Indent"/>
    <w:basedOn w:val="a"/>
    <w:link w:val="Charc"/>
    <w:qFormat/>
    <w:rsid w:val="009B7270"/>
    <w:pPr>
      <w:spacing w:line="360" w:lineRule="auto"/>
      <w:ind w:firstLineChars="200" w:firstLine="200"/>
    </w:pPr>
    <w:rPr>
      <w:rFonts w:ascii="仿宋_GB2312" w:eastAsia="仿宋_GB2312" w:hAnsi="宋体" w:cs="宋体"/>
      <w:sz w:val="30"/>
      <w:szCs w:val="30"/>
    </w:rPr>
  </w:style>
  <w:style w:type="paragraph" w:styleId="26">
    <w:name w:val="Body Text First Indent 2"/>
    <w:basedOn w:val="aa"/>
    <w:link w:val="2Char2"/>
    <w:qFormat/>
    <w:rsid w:val="009B7270"/>
    <w:pPr>
      <w:spacing w:after="0" w:line="360" w:lineRule="auto"/>
      <w:ind w:leftChars="0" w:left="0" w:firstLineChars="200" w:firstLine="200"/>
    </w:pPr>
    <w:rPr>
      <w:rFonts w:ascii="宋体" w:hAnsi="宋体"/>
      <w:kern w:val="2"/>
      <w:sz w:val="21"/>
    </w:rPr>
  </w:style>
  <w:style w:type="table" w:styleId="afa">
    <w:name w:val="Table Grid"/>
    <w:basedOn w:val="a1"/>
    <w:uiPriority w:val="59"/>
    <w:qFormat/>
    <w:rsid w:val="009B7270"/>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b">
    <w:name w:val="Strong"/>
    <w:uiPriority w:val="99"/>
    <w:qFormat/>
    <w:rsid w:val="009B7270"/>
    <w:rPr>
      <w:rFonts w:cs="Times New Roman"/>
      <w:b/>
      <w:bCs/>
    </w:rPr>
  </w:style>
  <w:style w:type="character" w:styleId="afc">
    <w:name w:val="page number"/>
    <w:qFormat/>
    <w:rsid w:val="009B7270"/>
    <w:rPr>
      <w:rFonts w:cs="Times New Roman"/>
    </w:rPr>
  </w:style>
  <w:style w:type="character" w:styleId="afd">
    <w:name w:val="FollowedHyperlink"/>
    <w:qFormat/>
    <w:rsid w:val="009B7270"/>
    <w:rPr>
      <w:rFonts w:cs="Times New Roman"/>
      <w:color w:val="800080"/>
      <w:u w:val="single"/>
    </w:rPr>
  </w:style>
  <w:style w:type="character" w:styleId="afe">
    <w:name w:val="Emphasis"/>
    <w:uiPriority w:val="20"/>
    <w:qFormat/>
    <w:rsid w:val="009B7270"/>
    <w:rPr>
      <w:color w:val="CC0000"/>
    </w:rPr>
  </w:style>
  <w:style w:type="character" w:styleId="aff">
    <w:name w:val="Hyperlink"/>
    <w:uiPriority w:val="99"/>
    <w:qFormat/>
    <w:rsid w:val="009B7270"/>
    <w:rPr>
      <w:rFonts w:cs="Times New Roman"/>
      <w:color w:val="0563C1"/>
      <w:u w:val="single"/>
    </w:rPr>
  </w:style>
  <w:style w:type="character" w:styleId="aff0">
    <w:name w:val="annotation reference"/>
    <w:uiPriority w:val="99"/>
    <w:qFormat/>
    <w:rsid w:val="009B7270"/>
    <w:rPr>
      <w:rFonts w:cs="Times New Roman"/>
      <w:sz w:val="21"/>
    </w:rPr>
  </w:style>
  <w:style w:type="character" w:styleId="HTML1">
    <w:name w:val="HTML Cite"/>
    <w:basedOn w:val="a0"/>
    <w:qFormat/>
    <w:rsid w:val="009B7270"/>
    <w:rPr>
      <w:color w:val="008000"/>
    </w:rPr>
  </w:style>
  <w:style w:type="character" w:customStyle="1" w:styleId="1Char">
    <w:name w:val="标题 1 Char"/>
    <w:basedOn w:val="a0"/>
    <w:link w:val="1"/>
    <w:uiPriority w:val="99"/>
    <w:qFormat/>
    <w:rsid w:val="009B7270"/>
    <w:rPr>
      <w:rFonts w:ascii="Times New Roman" w:eastAsia="宋体" w:hAnsi="Times New Roman" w:cs="Times New Roman"/>
      <w:b/>
      <w:kern w:val="44"/>
      <w:sz w:val="20"/>
      <w:szCs w:val="20"/>
    </w:rPr>
  </w:style>
  <w:style w:type="character" w:customStyle="1" w:styleId="2Char">
    <w:name w:val="标题 2 Char"/>
    <w:basedOn w:val="a0"/>
    <w:link w:val="2"/>
    <w:uiPriority w:val="99"/>
    <w:qFormat/>
    <w:rsid w:val="009B7270"/>
    <w:rPr>
      <w:rFonts w:ascii="Cambria" w:eastAsia="宋体" w:hAnsi="Cambria" w:cs="Times New Roman"/>
      <w:b/>
      <w:kern w:val="0"/>
      <w:sz w:val="32"/>
      <w:szCs w:val="20"/>
    </w:rPr>
  </w:style>
  <w:style w:type="character" w:customStyle="1" w:styleId="3Char">
    <w:name w:val="标题 3 Char"/>
    <w:basedOn w:val="a0"/>
    <w:link w:val="3"/>
    <w:uiPriority w:val="99"/>
    <w:qFormat/>
    <w:rsid w:val="009B7270"/>
    <w:rPr>
      <w:rFonts w:ascii="Times New Roman" w:eastAsia="宋体" w:hAnsi="Times New Roman" w:cs="Times New Roman"/>
      <w:b/>
      <w:kern w:val="0"/>
      <w:sz w:val="20"/>
      <w:szCs w:val="20"/>
    </w:rPr>
  </w:style>
  <w:style w:type="character" w:customStyle="1" w:styleId="4Char">
    <w:name w:val="标题 4 Char"/>
    <w:basedOn w:val="a0"/>
    <w:link w:val="4"/>
    <w:qFormat/>
    <w:rsid w:val="009B7270"/>
    <w:rPr>
      <w:rFonts w:ascii="Calibri Light" w:eastAsia="宋体" w:hAnsi="Calibri Light" w:cs="Times New Roman"/>
      <w:b/>
      <w:sz w:val="28"/>
      <w:szCs w:val="20"/>
    </w:rPr>
  </w:style>
  <w:style w:type="character" w:customStyle="1" w:styleId="5Char">
    <w:name w:val="标题 5 Char"/>
    <w:basedOn w:val="a0"/>
    <w:link w:val="5"/>
    <w:qFormat/>
    <w:rsid w:val="009B7270"/>
    <w:rPr>
      <w:rFonts w:ascii="宋体" w:hAnsi="宋体"/>
      <w:color w:val="000000"/>
      <w:sz w:val="28"/>
      <w:szCs w:val="28"/>
    </w:rPr>
  </w:style>
  <w:style w:type="character" w:customStyle="1" w:styleId="6Char">
    <w:name w:val="标题 6 Char"/>
    <w:basedOn w:val="a0"/>
    <w:link w:val="6"/>
    <w:qFormat/>
    <w:rsid w:val="009B7270"/>
    <w:rPr>
      <w:rFonts w:ascii="Arial" w:eastAsia="黑体" w:hAnsi="Arial"/>
      <w:b/>
      <w:bCs/>
      <w:kern w:val="2"/>
      <w:sz w:val="24"/>
      <w:szCs w:val="24"/>
    </w:rPr>
  </w:style>
  <w:style w:type="character" w:customStyle="1" w:styleId="7Char">
    <w:name w:val="标题 7 Char"/>
    <w:basedOn w:val="a0"/>
    <w:link w:val="7"/>
    <w:qFormat/>
    <w:rsid w:val="009B7270"/>
    <w:rPr>
      <w:rFonts w:ascii="Times New Roman" w:hAnsi="Times New Roman"/>
      <w:b/>
      <w:bCs/>
      <w:kern w:val="2"/>
      <w:sz w:val="24"/>
      <w:szCs w:val="24"/>
    </w:rPr>
  </w:style>
  <w:style w:type="character" w:customStyle="1" w:styleId="8Char">
    <w:name w:val="标题 8 Char"/>
    <w:basedOn w:val="a0"/>
    <w:link w:val="8"/>
    <w:qFormat/>
    <w:rsid w:val="009B7270"/>
    <w:rPr>
      <w:rFonts w:ascii="Arial" w:eastAsia="黑体" w:hAnsi="Arial"/>
      <w:kern w:val="2"/>
      <w:sz w:val="24"/>
      <w:szCs w:val="24"/>
    </w:rPr>
  </w:style>
  <w:style w:type="character" w:customStyle="1" w:styleId="9Char">
    <w:name w:val="标题 9 Char"/>
    <w:basedOn w:val="a0"/>
    <w:link w:val="9"/>
    <w:qFormat/>
    <w:rsid w:val="009B7270"/>
    <w:rPr>
      <w:rFonts w:ascii="Arial" w:eastAsia="黑体" w:hAnsi="Arial"/>
      <w:kern w:val="2"/>
      <w:sz w:val="21"/>
      <w:szCs w:val="21"/>
    </w:rPr>
  </w:style>
  <w:style w:type="character" w:customStyle="1" w:styleId="Char">
    <w:name w:val="文档结构图 Char"/>
    <w:link w:val="a6"/>
    <w:uiPriority w:val="99"/>
    <w:qFormat/>
    <w:locked/>
    <w:rsid w:val="009B7270"/>
    <w:rPr>
      <w:rFonts w:ascii="宋体"/>
      <w:sz w:val="18"/>
    </w:rPr>
  </w:style>
  <w:style w:type="character" w:customStyle="1" w:styleId="Char1">
    <w:name w:val="批注文字 Char1"/>
    <w:link w:val="a8"/>
    <w:uiPriority w:val="99"/>
    <w:qFormat/>
    <w:locked/>
    <w:rsid w:val="009B7270"/>
  </w:style>
  <w:style w:type="character" w:customStyle="1" w:styleId="Char0">
    <w:name w:val="正文文本 Char"/>
    <w:link w:val="a9"/>
    <w:qFormat/>
    <w:locked/>
    <w:rsid w:val="009B7270"/>
    <w:rPr>
      <w:rFonts w:ascii="Times New Roman" w:eastAsia="宋体" w:hAnsi="Times New Roman" w:cs="Times New Roman"/>
      <w:kern w:val="0"/>
      <w:sz w:val="20"/>
      <w:szCs w:val="20"/>
    </w:rPr>
  </w:style>
  <w:style w:type="character" w:customStyle="1" w:styleId="Char2">
    <w:name w:val="正文文本缩进 Char"/>
    <w:link w:val="aa"/>
    <w:qFormat/>
    <w:locked/>
    <w:rsid w:val="009B7270"/>
    <w:rPr>
      <w:rFonts w:ascii="Times New Roman" w:eastAsia="宋体" w:hAnsi="Times New Roman" w:cs="Times New Roman"/>
      <w:kern w:val="0"/>
      <w:sz w:val="20"/>
      <w:szCs w:val="20"/>
    </w:rPr>
  </w:style>
  <w:style w:type="character" w:customStyle="1" w:styleId="Char3">
    <w:name w:val="纯文本 Char"/>
    <w:link w:val="ad"/>
    <w:uiPriority w:val="99"/>
    <w:qFormat/>
    <w:locked/>
    <w:rsid w:val="009B7270"/>
    <w:rPr>
      <w:rFonts w:ascii="宋体" w:hAnsi="Courier New"/>
    </w:rPr>
  </w:style>
  <w:style w:type="character" w:customStyle="1" w:styleId="Char4">
    <w:name w:val="日期 Char"/>
    <w:link w:val="ae"/>
    <w:uiPriority w:val="99"/>
    <w:qFormat/>
    <w:locked/>
    <w:rsid w:val="009B7270"/>
    <w:rPr>
      <w:sz w:val="24"/>
      <w:szCs w:val="24"/>
    </w:rPr>
  </w:style>
  <w:style w:type="character" w:customStyle="1" w:styleId="Char5">
    <w:name w:val="批注框文本 Char"/>
    <w:link w:val="af"/>
    <w:uiPriority w:val="99"/>
    <w:qFormat/>
    <w:locked/>
    <w:rsid w:val="009B7270"/>
    <w:rPr>
      <w:sz w:val="18"/>
      <w:szCs w:val="18"/>
    </w:rPr>
  </w:style>
  <w:style w:type="character" w:customStyle="1" w:styleId="Char6">
    <w:name w:val="页脚 Char"/>
    <w:basedOn w:val="a0"/>
    <w:link w:val="af0"/>
    <w:uiPriority w:val="99"/>
    <w:qFormat/>
    <w:rsid w:val="009B7270"/>
    <w:rPr>
      <w:sz w:val="18"/>
      <w:szCs w:val="18"/>
    </w:rPr>
  </w:style>
  <w:style w:type="character" w:customStyle="1" w:styleId="Char7">
    <w:name w:val="页眉 Char"/>
    <w:basedOn w:val="a0"/>
    <w:link w:val="af1"/>
    <w:uiPriority w:val="99"/>
    <w:qFormat/>
    <w:rsid w:val="009B7270"/>
    <w:rPr>
      <w:sz w:val="18"/>
      <w:szCs w:val="18"/>
    </w:rPr>
  </w:style>
  <w:style w:type="character" w:customStyle="1" w:styleId="Char8">
    <w:name w:val="副标题 Char"/>
    <w:link w:val="af2"/>
    <w:qFormat/>
    <w:locked/>
    <w:rsid w:val="009B7270"/>
    <w:rPr>
      <w:rFonts w:ascii="Cambria" w:hAnsi="Cambria"/>
      <w:b/>
      <w:bCs/>
      <w:kern w:val="28"/>
      <w:sz w:val="32"/>
      <w:szCs w:val="32"/>
    </w:rPr>
  </w:style>
  <w:style w:type="character" w:customStyle="1" w:styleId="3Char1">
    <w:name w:val="正文文本缩进 3 Char"/>
    <w:link w:val="34"/>
    <w:qFormat/>
    <w:locked/>
    <w:rsid w:val="009B7270"/>
    <w:rPr>
      <w:sz w:val="16"/>
      <w:szCs w:val="16"/>
    </w:rPr>
  </w:style>
  <w:style w:type="character" w:customStyle="1" w:styleId="Chara">
    <w:name w:val="标题 Char"/>
    <w:link w:val="af7"/>
    <w:uiPriority w:val="99"/>
    <w:qFormat/>
    <w:locked/>
    <w:rsid w:val="009B7270"/>
    <w:rPr>
      <w:rFonts w:ascii="Calibri Light" w:hAnsi="Calibri Light"/>
      <w:b/>
      <w:bCs/>
      <w:color w:val="000000"/>
      <w:sz w:val="32"/>
      <w:szCs w:val="32"/>
    </w:rPr>
  </w:style>
  <w:style w:type="character" w:customStyle="1" w:styleId="Charb">
    <w:name w:val="批注主题 Char"/>
    <w:link w:val="af8"/>
    <w:qFormat/>
    <w:locked/>
    <w:rsid w:val="009B7270"/>
    <w:rPr>
      <w:b/>
      <w:bCs/>
    </w:rPr>
  </w:style>
  <w:style w:type="character" w:customStyle="1" w:styleId="Char10">
    <w:name w:val="文档结构图 Char1"/>
    <w:basedOn w:val="a0"/>
    <w:uiPriority w:val="99"/>
    <w:semiHidden/>
    <w:qFormat/>
    <w:rsid w:val="009B7270"/>
    <w:rPr>
      <w:rFonts w:ascii="宋体" w:eastAsia="宋体" w:hAnsi="Times New Roman" w:cs="Times New Roman"/>
      <w:sz w:val="18"/>
      <w:szCs w:val="18"/>
    </w:rPr>
  </w:style>
  <w:style w:type="character" w:customStyle="1" w:styleId="Char20">
    <w:name w:val="批注文字 Char2"/>
    <w:basedOn w:val="a0"/>
    <w:uiPriority w:val="99"/>
    <w:semiHidden/>
    <w:qFormat/>
    <w:rsid w:val="009B7270"/>
    <w:rPr>
      <w:rFonts w:ascii="Times New Roman" w:eastAsia="宋体" w:hAnsi="Times New Roman" w:cs="Times New Roman"/>
      <w:szCs w:val="20"/>
    </w:rPr>
  </w:style>
  <w:style w:type="character" w:customStyle="1" w:styleId="Char11">
    <w:name w:val="正文文本 Char1"/>
    <w:basedOn w:val="a0"/>
    <w:semiHidden/>
    <w:qFormat/>
    <w:rsid w:val="009B7270"/>
    <w:rPr>
      <w:rFonts w:ascii="Times New Roman" w:eastAsia="宋体" w:hAnsi="Times New Roman" w:cs="Times New Roman"/>
      <w:szCs w:val="20"/>
    </w:rPr>
  </w:style>
  <w:style w:type="character" w:customStyle="1" w:styleId="Char12">
    <w:name w:val="正文文本缩进 Char1"/>
    <w:basedOn w:val="a0"/>
    <w:semiHidden/>
    <w:qFormat/>
    <w:rsid w:val="009B7270"/>
    <w:rPr>
      <w:rFonts w:ascii="Times New Roman" w:eastAsia="宋体" w:hAnsi="Times New Roman" w:cs="Times New Roman"/>
      <w:szCs w:val="20"/>
    </w:rPr>
  </w:style>
  <w:style w:type="character" w:customStyle="1" w:styleId="Char13">
    <w:name w:val="纯文本 Char1"/>
    <w:basedOn w:val="a0"/>
    <w:uiPriority w:val="99"/>
    <w:qFormat/>
    <w:rsid w:val="009B7270"/>
    <w:rPr>
      <w:rFonts w:ascii="宋体" w:eastAsia="宋体" w:hAnsi="Courier New" w:cs="Courier New"/>
      <w:szCs w:val="21"/>
    </w:rPr>
  </w:style>
  <w:style w:type="character" w:customStyle="1" w:styleId="Char14">
    <w:name w:val="日期 Char1"/>
    <w:basedOn w:val="a0"/>
    <w:uiPriority w:val="99"/>
    <w:semiHidden/>
    <w:qFormat/>
    <w:rsid w:val="009B7270"/>
    <w:rPr>
      <w:rFonts w:ascii="Times New Roman" w:eastAsia="宋体" w:hAnsi="Times New Roman" w:cs="Times New Roman"/>
      <w:szCs w:val="20"/>
    </w:rPr>
  </w:style>
  <w:style w:type="character" w:customStyle="1" w:styleId="Char15">
    <w:name w:val="批注框文本 Char1"/>
    <w:basedOn w:val="a0"/>
    <w:uiPriority w:val="99"/>
    <w:semiHidden/>
    <w:qFormat/>
    <w:rsid w:val="009B7270"/>
    <w:rPr>
      <w:rFonts w:ascii="Times New Roman" w:eastAsia="宋体" w:hAnsi="Times New Roman" w:cs="Times New Roman"/>
      <w:sz w:val="18"/>
      <w:szCs w:val="18"/>
    </w:rPr>
  </w:style>
  <w:style w:type="character" w:customStyle="1" w:styleId="Char21">
    <w:name w:val="副标题 Char2"/>
    <w:basedOn w:val="a0"/>
    <w:qFormat/>
    <w:rsid w:val="009B7270"/>
    <w:rPr>
      <w:rFonts w:asciiTheme="majorHAnsi" w:eastAsia="宋体" w:hAnsiTheme="majorHAnsi" w:cstheme="majorBidi"/>
      <w:b/>
      <w:bCs/>
      <w:kern w:val="28"/>
      <w:sz w:val="32"/>
      <w:szCs w:val="32"/>
    </w:rPr>
  </w:style>
  <w:style w:type="character" w:customStyle="1" w:styleId="3Char10">
    <w:name w:val="正文文本缩进 3 Char1"/>
    <w:basedOn w:val="a0"/>
    <w:semiHidden/>
    <w:qFormat/>
    <w:rsid w:val="009B7270"/>
    <w:rPr>
      <w:rFonts w:ascii="Times New Roman" w:eastAsia="宋体" w:hAnsi="Times New Roman" w:cs="Times New Roman"/>
      <w:sz w:val="16"/>
      <w:szCs w:val="16"/>
    </w:rPr>
  </w:style>
  <w:style w:type="character" w:customStyle="1" w:styleId="Char16">
    <w:name w:val="标题 Char1"/>
    <w:basedOn w:val="a0"/>
    <w:uiPriority w:val="99"/>
    <w:qFormat/>
    <w:rsid w:val="009B7270"/>
    <w:rPr>
      <w:rFonts w:asciiTheme="majorHAnsi" w:eastAsia="宋体" w:hAnsiTheme="majorHAnsi" w:cstheme="majorBidi"/>
      <w:b/>
      <w:bCs/>
      <w:sz w:val="32"/>
      <w:szCs w:val="32"/>
    </w:rPr>
  </w:style>
  <w:style w:type="character" w:customStyle="1" w:styleId="Char17">
    <w:name w:val="批注主题 Char1"/>
    <w:basedOn w:val="Char20"/>
    <w:uiPriority w:val="99"/>
    <w:semiHidden/>
    <w:qFormat/>
    <w:rsid w:val="009B7270"/>
    <w:rPr>
      <w:rFonts w:ascii="Times New Roman" w:eastAsia="宋体" w:hAnsi="Times New Roman" w:cs="Times New Roman"/>
      <w:b/>
      <w:bCs/>
      <w:szCs w:val="20"/>
    </w:rPr>
  </w:style>
  <w:style w:type="character" w:customStyle="1" w:styleId="CharChar12">
    <w:name w:val="Char Char12"/>
    <w:qFormat/>
    <w:rsid w:val="009B7270"/>
    <w:rPr>
      <w:b/>
      <w:kern w:val="44"/>
      <w:sz w:val="44"/>
    </w:rPr>
  </w:style>
  <w:style w:type="character" w:customStyle="1" w:styleId="CharChar3">
    <w:name w:val="Char Char3"/>
    <w:qFormat/>
    <w:rsid w:val="009B7270"/>
    <w:rPr>
      <w:kern w:val="2"/>
      <w:sz w:val="18"/>
    </w:rPr>
  </w:style>
  <w:style w:type="character" w:customStyle="1" w:styleId="CommentSubjectChar1">
    <w:name w:val="Comment Subject Char1"/>
    <w:qFormat/>
    <w:locked/>
    <w:rsid w:val="009B7270"/>
    <w:rPr>
      <w:b/>
      <w:kern w:val="2"/>
      <w:sz w:val="24"/>
    </w:rPr>
  </w:style>
  <w:style w:type="character" w:customStyle="1" w:styleId="PlainTextChar1">
    <w:name w:val="Plain Text Char1"/>
    <w:uiPriority w:val="99"/>
    <w:qFormat/>
    <w:locked/>
    <w:rsid w:val="009B7270"/>
    <w:rPr>
      <w:rFonts w:ascii="宋体" w:eastAsia="宋体" w:hAnsi="Courier New"/>
      <w:kern w:val="2"/>
      <w:sz w:val="21"/>
      <w:lang w:val="en-US" w:eastAsia="zh-CN"/>
    </w:rPr>
  </w:style>
  <w:style w:type="character" w:customStyle="1" w:styleId="CharChar2">
    <w:name w:val="Char Char2"/>
    <w:qFormat/>
    <w:rsid w:val="009B7270"/>
    <w:rPr>
      <w:rFonts w:ascii="宋体"/>
      <w:kern w:val="2"/>
      <w:sz w:val="18"/>
    </w:rPr>
  </w:style>
  <w:style w:type="character" w:customStyle="1" w:styleId="CharChar6">
    <w:name w:val="Char Char6"/>
    <w:qFormat/>
    <w:rsid w:val="009B7270"/>
    <w:rPr>
      <w:kern w:val="2"/>
      <w:sz w:val="18"/>
    </w:rPr>
  </w:style>
  <w:style w:type="character" w:customStyle="1" w:styleId="CharChar10">
    <w:name w:val="Char Char10"/>
    <w:qFormat/>
    <w:rsid w:val="009B7270"/>
    <w:rPr>
      <w:b/>
      <w:kern w:val="2"/>
      <w:sz w:val="32"/>
    </w:rPr>
  </w:style>
  <w:style w:type="character" w:customStyle="1" w:styleId="CharChar">
    <w:name w:val="Char Char"/>
    <w:qFormat/>
    <w:rsid w:val="009B7270"/>
    <w:rPr>
      <w:kern w:val="2"/>
      <w:sz w:val="18"/>
    </w:rPr>
  </w:style>
  <w:style w:type="character" w:customStyle="1" w:styleId="rvts11">
    <w:name w:val="rvts11"/>
    <w:uiPriority w:val="99"/>
    <w:qFormat/>
    <w:rsid w:val="009B7270"/>
    <w:rPr>
      <w:rFonts w:ascii="KNLe" w:hAnsi="KNLe" w:cs="Times New Roman"/>
      <w:u w:val="single"/>
    </w:rPr>
  </w:style>
  <w:style w:type="character" w:customStyle="1" w:styleId="Char18">
    <w:name w:val="副标题 Char1"/>
    <w:qFormat/>
    <w:rsid w:val="009B7270"/>
    <w:rPr>
      <w:rFonts w:ascii="Cambria" w:hAnsi="Cambria"/>
      <w:b/>
      <w:kern w:val="28"/>
      <w:sz w:val="32"/>
    </w:rPr>
  </w:style>
  <w:style w:type="character" w:customStyle="1" w:styleId="CharChar5">
    <w:name w:val="Char Char5"/>
    <w:qFormat/>
    <w:rsid w:val="009B7270"/>
    <w:rPr>
      <w:kern w:val="2"/>
      <w:sz w:val="24"/>
    </w:rPr>
  </w:style>
  <w:style w:type="character" w:customStyle="1" w:styleId="CharChar11">
    <w:name w:val="Char Char11"/>
    <w:qFormat/>
    <w:rsid w:val="009B7270"/>
    <w:rPr>
      <w:rFonts w:ascii="Arial" w:eastAsia="黑体" w:hAnsi="Arial"/>
      <w:b/>
      <w:kern w:val="2"/>
      <w:sz w:val="32"/>
    </w:rPr>
  </w:style>
  <w:style w:type="character" w:customStyle="1" w:styleId="SubtitleChar1">
    <w:name w:val="Subtitle Char1"/>
    <w:qFormat/>
    <w:locked/>
    <w:rsid w:val="009B7270"/>
    <w:rPr>
      <w:rFonts w:ascii="Cambria" w:hAnsi="Cambria"/>
      <w:b/>
      <w:kern w:val="28"/>
      <w:sz w:val="32"/>
    </w:rPr>
  </w:style>
  <w:style w:type="character" w:customStyle="1" w:styleId="Chard">
    <w:name w:val="批注文字 Char"/>
    <w:qFormat/>
    <w:rsid w:val="009B7270"/>
    <w:rPr>
      <w:rFonts w:ascii="Calibri" w:hAnsi="Calibri" w:cs="Times New Roman"/>
      <w:kern w:val="2"/>
      <w:sz w:val="22"/>
      <w:szCs w:val="22"/>
    </w:rPr>
  </w:style>
  <w:style w:type="character" w:customStyle="1" w:styleId="BodyTextChar1">
    <w:name w:val="Body Text Char1"/>
    <w:qFormat/>
    <w:locked/>
    <w:rsid w:val="009B7270"/>
    <w:rPr>
      <w:rFonts w:ascii="仿宋_GB2312" w:eastAsia="仿宋_GB2312"/>
      <w:kern w:val="2"/>
      <w:sz w:val="24"/>
    </w:rPr>
  </w:style>
  <w:style w:type="character" w:customStyle="1" w:styleId="BodyTextIndent3Char1">
    <w:name w:val="Body Text Indent 3 Char1"/>
    <w:qFormat/>
    <w:locked/>
    <w:rsid w:val="009B7270"/>
    <w:rPr>
      <w:kern w:val="2"/>
      <w:sz w:val="16"/>
    </w:rPr>
  </w:style>
  <w:style w:type="paragraph" w:customStyle="1" w:styleId="CM18">
    <w:name w:val="CM18"/>
    <w:basedOn w:val="Default"/>
    <w:next w:val="Default"/>
    <w:uiPriority w:val="99"/>
    <w:qFormat/>
    <w:rsid w:val="009B7270"/>
    <w:rPr>
      <w:rFonts w:ascii="Arial" w:eastAsia="宋体" w:hAnsi="Arial" w:cs="Arial"/>
      <w:color w:val="auto"/>
    </w:rPr>
  </w:style>
  <w:style w:type="paragraph" w:customStyle="1" w:styleId="Default">
    <w:name w:val="Default"/>
    <w:link w:val="DefaultCharChar"/>
    <w:uiPriority w:val="99"/>
    <w:qFormat/>
    <w:rsid w:val="009B7270"/>
    <w:pPr>
      <w:widowControl w:val="0"/>
      <w:autoSpaceDE w:val="0"/>
      <w:autoSpaceDN w:val="0"/>
      <w:adjustRightInd w:val="0"/>
    </w:pPr>
    <w:rPr>
      <w:rFonts w:ascii="仿宋_GB2312" w:eastAsia="仿宋_GB2312" w:hAnsi="Times New Roman" w:cs="仿宋_GB2312"/>
      <w:color w:val="000000"/>
      <w:sz w:val="24"/>
      <w:szCs w:val="24"/>
    </w:rPr>
  </w:style>
  <w:style w:type="character" w:customStyle="1" w:styleId="DefaultCharChar">
    <w:name w:val="Default Char Char"/>
    <w:link w:val="Default"/>
    <w:qFormat/>
    <w:rsid w:val="009B7270"/>
    <w:rPr>
      <w:rFonts w:ascii="仿宋_GB2312" w:eastAsia="仿宋_GB2312" w:hAnsi="Times New Roman" w:cs="仿宋_GB2312"/>
      <w:color w:val="000000"/>
      <w:sz w:val="24"/>
      <w:szCs w:val="24"/>
    </w:rPr>
  </w:style>
  <w:style w:type="paragraph" w:customStyle="1" w:styleId="12">
    <w:name w:val="列出段落1"/>
    <w:basedOn w:val="a"/>
    <w:uiPriority w:val="99"/>
    <w:qFormat/>
    <w:rsid w:val="009B7270"/>
    <w:pPr>
      <w:ind w:firstLineChars="200" w:firstLine="420"/>
    </w:pPr>
  </w:style>
  <w:style w:type="paragraph" w:customStyle="1" w:styleId="TOC1">
    <w:name w:val="TOC 标题1"/>
    <w:basedOn w:val="1"/>
    <w:next w:val="a"/>
    <w:qFormat/>
    <w:rsid w:val="009B7270"/>
    <w:pPr>
      <w:widowControl/>
      <w:spacing w:before="240" w:after="0" w:line="259" w:lineRule="auto"/>
      <w:jc w:val="left"/>
      <w:outlineLvl w:val="9"/>
    </w:pPr>
    <w:rPr>
      <w:rFonts w:ascii="Calibri Light" w:hAnsi="Calibri Light"/>
      <w:b w:val="0"/>
      <w:color w:val="2E74B5"/>
      <w:kern w:val="0"/>
      <w:sz w:val="32"/>
      <w:szCs w:val="32"/>
    </w:rPr>
  </w:style>
  <w:style w:type="paragraph" w:customStyle="1" w:styleId="Chare">
    <w:name w:val="Char"/>
    <w:basedOn w:val="a"/>
    <w:qFormat/>
    <w:rsid w:val="009B7270"/>
    <w:pPr>
      <w:widowControl/>
      <w:spacing w:after="160" w:line="240" w:lineRule="exact"/>
      <w:ind w:left="-62" w:rightChars="15" w:right="36"/>
      <w:jc w:val="left"/>
    </w:pPr>
    <w:rPr>
      <w:rFonts w:ascii="Arial" w:hAnsi="Arial"/>
      <w:kern w:val="0"/>
      <w:sz w:val="20"/>
      <w:lang w:eastAsia="en-US"/>
    </w:rPr>
  </w:style>
  <w:style w:type="paragraph" w:customStyle="1" w:styleId="ListParagraph1">
    <w:name w:val="List Paragraph1"/>
    <w:basedOn w:val="a"/>
    <w:qFormat/>
    <w:rsid w:val="009B7270"/>
    <w:pPr>
      <w:ind w:firstLineChars="200" w:firstLine="420"/>
    </w:pPr>
  </w:style>
  <w:style w:type="paragraph" w:customStyle="1" w:styleId="13">
    <w:name w:val="无间隔1"/>
    <w:qFormat/>
    <w:rsid w:val="009B7270"/>
    <w:pPr>
      <w:widowControl w:val="0"/>
      <w:jc w:val="both"/>
    </w:pPr>
    <w:rPr>
      <w:rFonts w:ascii="Times New Roman" w:hAnsi="Times New Roman"/>
      <w:kern w:val="2"/>
      <w:sz w:val="21"/>
      <w:szCs w:val="24"/>
    </w:rPr>
  </w:style>
  <w:style w:type="paragraph" w:customStyle="1" w:styleId="Blockquote">
    <w:name w:val="Blockquote"/>
    <w:basedOn w:val="a"/>
    <w:link w:val="BlockquoteCharChar"/>
    <w:uiPriority w:val="99"/>
    <w:qFormat/>
    <w:rsid w:val="009B7270"/>
    <w:pPr>
      <w:autoSpaceDE w:val="0"/>
      <w:autoSpaceDN w:val="0"/>
      <w:adjustRightInd w:val="0"/>
      <w:spacing w:before="100" w:after="100"/>
      <w:ind w:left="360" w:right="360"/>
      <w:jc w:val="left"/>
    </w:pPr>
    <w:rPr>
      <w:kern w:val="0"/>
      <w:sz w:val="24"/>
    </w:rPr>
  </w:style>
  <w:style w:type="character" w:customStyle="1" w:styleId="BlockquoteCharChar">
    <w:name w:val="Blockquote Char Char"/>
    <w:link w:val="Blockquote"/>
    <w:qFormat/>
    <w:rsid w:val="009B7270"/>
    <w:rPr>
      <w:rFonts w:ascii="Times New Roman" w:hAnsi="Times New Roman"/>
      <w:sz w:val="24"/>
    </w:rPr>
  </w:style>
  <w:style w:type="paragraph" w:customStyle="1" w:styleId="NoSpacing1">
    <w:name w:val="No Spacing1"/>
    <w:qFormat/>
    <w:rsid w:val="009B7270"/>
    <w:pPr>
      <w:widowControl w:val="0"/>
      <w:jc w:val="both"/>
    </w:pPr>
    <w:rPr>
      <w:rFonts w:ascii="Times New Roman" w:hAnsi="Times New Roman"/>
      <w:kern w:val="2"/>
      <w:sz w:val="21"/>
      <w:szCs w:val="24"/>
    </w:rPr>
  </w:style>
  <w:style w:type="paragraph" w:styleId="aff1">
    <w:name w:val="List Paragraph"/>
    <w:basedOn w:val="a"/>
    <w:uiPriority w:val="99"/>
    <w:qFormat/>
    <w:rsid w:val="009B7270"/>
    <w:pPr>
      <w:ind w:firstLineChars="200" w:firstLine="420"/>
    </w:pPr>
  </w:style>
  <w:style w:type="paragraph" w:customStyle="1" w:styleId="14">
    <w:name w:val="修订1"/>
    <w:hidden/>
    <w:uiPriority w:val="99"/>
    <w:unhideWhenUsed/>
    <w:qFormat/>
    <w:rsid w:val="009B7270"/>
    <w:rPr>
      <w:rFonts w:ascii="Times New Roman" w:hAnsi="Times New Roman"/>
      <w:kern w:val="2"/>
      <w:sz w:val="21"/>
    </w:rPr>
  </w:style>
  <w:style w:type="paragraph" w:customStyle="1" w:styleId="TOC2">
    <w:name w:val="TOC 标题2"/>
    <w:basedOn w:val="1"/>
    <w:next w:val="a"/>
    <w:uiPriority w:val="39"/>
    <w:unhideWhenUsed/>
    <w:qFormat/>
    <w:rsid w:val="009B7270"/>
    <w:pPr>
      <w:widowControl/>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rPr>
  </w:style>
  <w:style w:type="character" w:customStyle="1" w:styleId="CharChar14">
    <w:name w:val="Char Char14"/>
    <w:qFormat/>
    <w:locked/>
    <w:rsid w:val="009B7270"/>
    <w:rPr>
      <w:rFonts w:ascii="Cambria" w:eastAsia="宋体" w:hAnsi="Cambria" w:cs="Times New Roman"/>
      <w:b/>
      <w:sz w:val="32"/>
    </w:rPr>
  </w:style>
  <w:style w:type="character" w:customStyle="1" w:styleId="DateChar">
    <w:name w:val="Date Char"/>
    <w:qFormat/>
    <w:locked/>
    <w:rsid w:val="009B7270"/>
    <w:rPr>
      <w:rFonts w:ascii="Times New Roman" w:hAnsi="Times New Roman" w:cs="Times New Roman"/>
      <w:kern w:val="2"/>
      <w:sz w:val="24"/>
      <w:szCs w:val="24"/>
    </w:rPr>
  </w:style>
  <w:style w:type="character" w:customStyle="1" w:styleId="CommentTextChar">
    <w:name w:val="Comment Text Char"/>
    <w:semiHidden/>
    <w:qFormat/>
    <w:locked/>
    <w:rsid w:val="009B7270"/>
    <w:rPr>
      <w:rFonts w:ascii="Times New Roman" w:hAnsi="Times New Roman" w:cs="Times New Roman"/>
      <w:kern w:val="2"/>
      <w:sz w:val="21"/>
    </w:rPr>
  </w:style>
  <w:style w:type="character" w:customStyle="1" w:styleId="DocumentMapChar1">
    <w:name w:val="Document Map Char1"/>
    <w:qFormat/>
    <w:locked/>
    <w:rsid w:val="009B7270"/>
    <w:rPr>
      <w:rFonts w:ascii="宋体"/>
      <w:kern w:val="2"/>
      <w:sz w:val="18"/>
    </w:rPr>
  </w:style>
  <w:style w:type="character" w:customStyle="1" w:styleId="Char19">
    <w:name w:val="页眉 Char1"/>
    <w:uiPriority w:val="99"/>
    <w:semiHidden/>
    <w:qFormat/>
    <w:rsid w:val="009B7270"/>
    <w:rPr>
      <w:rFonts w:ascii="Times New Roman" w:eastAsia="宋体" w:hAnsi="Times New Roman"/>
      <w:sz w:val="18"/>
    </w:rPr>
  </w:style>
  <w:style w:type="character" w:customStyle="1" w:styleId="15">
    <w:name w:val="未处理的提及1"/>
    <w:uiPriority w:val="99"/>
    <w:semiHidden/>
    <w:qFormat/>
    <w:rsid w:val="009B7270"/>
    <w:rPr>
      <w:rFonts w:cs="Times New Roman"/>
      <w:color w:val="808080"/>
      <w:shd w:val="clear" w:color="auto" w:fill="E6E6E6"/>
    </w:rPr>
  </w:style>
  <w:style w:type="character" w:customStyle="1" w:styleId="Heading3Char">
    <w:name w:val="Heading 3 Char"/>
    <w:qFormat/>
    <w:locked/>
    <w:rsid w:val="009B7270"/>
    <w:rPr>
      <w:rFonts w:ascii="Times New Roman" w:eastAsia="宋体" w:hAnsi="Times New Roman" w:cs="Times New Roman"/>
      <w:b/>
      <w:sz w:val="20"/>
    </w:rPr>
  </w:style>
  <w:style w:type="character" w:customStyle="1" w:styleId="TitleChar">
    <w:name w:val="Title Char"/>
    <w:qFormat/>
    <w:locked/>
    <w:rsid w:val="009B7270"/>
    <w:rPr>
      <w:rFonts w:ascii="Calibri Light" w:eastAsia="宋体" w:hAnsi="Calibri Light" w:cs="Times New Roman"/>
      <w:b/>
      <w:bCs/>
      <w:color w:val="000000"/>
      <w:kern w:val="2"/>
      <w:sz w:val="32"/>
      <w:szCs w:val="32"/>
      <w:lang w:val="en-US" w:eastAsia="zh-CN" w:bidi="ar-SA"/>
    </w:rPr>
  </w:style>
  <w:style w:type="character" w:customStyle="1" w:styleId="Char1a">
    <w:name w:val="页脚 Char1"/>
    <w:uiPriority w:val="99"/>
    <w:semiHidden/>
    <w:qFormat/>
    <w:rsid w:val="009B7270"/>
    <w:rPr>
      <w:rFonts w:ascii="Times New Roman" w:eastAsia="宋体" w:hAnsi="Times New Roman"/>
      <w:sz w:val="18"/>
    </w:rPr>
  </w:style>
  <w:style w:type="character" w:customStyle="1" w:styleId="CharChar13">
    <w:name w:val="Char Char13"/>
    <w:qFormat/>
    <w:locked/>
    <w:rsid w:val="009B7270"/>
    <w:rPr>
      <w:rFonts w:ascii="Times New Roman" w:eastAsia="宋体" w:hAnsi="Times New Roman" w:cs="Times New Roman"/>
      <w:b/>
      <w:sz w:val="20"/>
    </w:rPr>
  </w:style>
  <w:style w:type="character" w:customStyle="1" w:styleId="PlainTextChar">
    <w:name w:val="Plain Text Char"/>
    <w:qFormat/>
    <w:locked/>
    <w:rsid w:val="009B7270"/>
    <w:rPr>
      <w:rFonts w:ascii="宋体" w:hAnsi="Courier New" w:cs="Times New Roman"/>
      <w:kern w:val="2"/>
      <w:sz w:val="21"/>
    </w:rPr>
  </w:style>
  <w:style w:type="character" w:customStyle="1" w:styleId="FooterChar">
    <w:name w:val="Footer Char"/>
    <w:qFormat/>
    <w:locked/>
    <w:rsid w:val="009B7270"/>
    <w:rPr>
      <w:rFonts w:ascii="Times New Roman" w:eastAsia="宋体" w:hAnsi="Times New Roman" w:cs="Times New Roman"/>
      <w:sz w:val="18"/>
    </w:rPr>
  </w:style>
  <w:style w:type="character" w:customStyle="1" w:styleId="Heading1Char">
    <w:name w:val="Heading 1 Char"/>
    <w:qFormat/>
    <w:locked/>
    <w:rsid w:val="009B7270"/>
    <w:rPr>
      <w:rFonts w:ascii="Times New Roman" w:eastAsia="宋体" w:hAnsi="Times New Roman" w:cs="Times New Roman"/>
      <w:b/>
      <w:kern w:val="44"/>
      <w:sz w:val="20"/>
    </w:rPr>
  </w:style>
  <w:style w:type="character" w:customStyle="1" w:styleId="Heading2Char">
    <w:name w:val="Heading 2 Char"/>
    <w:qFormat/>
    <w:locked/>
    <w:rsid w:val="009B7270"/>
    <w:rPr>
      <w:rFonts w:ascii="Cambria" w:eastAsia="宋体" w:hAnsi="Cambria" w:cs="Times New Roman"/>
      <w:b/>
      <w:sz w:val="32"/>
    </w:rPr>
  </w:style>
  <w:style w:type="character" w:customStyle="1" w:styleId="HeaderChar">
    <w:name w:val="Header Char"/>
    <w:qFormat/>
    <w:locked/>
    <w:rsid w:val="009B7270"/>
    <w:rPr>
      <w:rFonts w:ascii="Times New Roman" w:eastAsia="宋体" w:hAnsi="Times New Roman" w:cs="Times New Roman"/>
      <w:sz w:val="18"/>
    </w:rPr>
  </w:style>
  <w:style w:type="character" w:customStyle="1" w:styleId="Char22">
    <w:name w:val="页眉 Char2"/>
    <w:uiPriority w:val="99"/>
    <w:semiHidden/>
    <w:qFormat/>
    <w:rsid w:val="009B7270"/>
    <w:rPr>
      <w:kern w:val="2"/>
      <w:sz w:val="18"/>
      <w:szCs w:val="18"/>
    </w:rPr>
  </w:style>
  <w:style w:type="character" w:customStyle="1" w:styleId="Char23">
    <w:name w:val="纯文本 Char2"/>
    <w:uiPriority w:val="99"/>
    <w:semiHidden/>
    <w:qFormat/>
    <w:rsid w:val="009B7270"/>
    <w:rPr>
      <w:rFonts w:ascii="宋体" w:eastAsia="宋体" w:hAnsi="Courier New" w:cs="Courier New"/>
      <w:szCs w:val="21"/>
    </w:rPr>
  </w:style>
  <w:style w:type="paragraph" w:customStyle="1" w:styleId="27">
    <w:name w:val="列出段落2"/>
    <w:basedOn w:val="a"/>
    <w:uiPriority w:val="99"/>
    <w:qFormat/>
    <w:rsid w:val="009B7270"/>
    <w:pPr>
      <w:ind w:firstLineChars="200" w:firstLine="420"/>
    </w:pPr>
  </w:style>
  <w:style w:type="character" w:customStyle="1" w:styleId="Char24">
    <w:name w:val="批注框文本 Char2"/>
    <w:uiPriority w:val="99"/>
    <w:semiHidden/>
    <w:qFormat/>
    <w:rsid w:val="009B7270"/>
    <w:rPr>
      <w:rFonts w:ascii="Times New Roman" w:eastAsia="宋体" w:hAnsi="Times New Roman" w:cs="Times New Roman"/>
      <w:sz w:val="18"/>
      <w:szCs w:val="18"/>
    </w:rPr>
  </w:style>
  <w:style w:type="character" w:customStyle="1" w:styleId="Char25">
    <w:name w:val="页脚 Char2"/>
    <w:qFormat/>
    <w:rsid w:val="009B7270"/>
    <w:rPr>
      <w:kern w:val="2"/>
      <w:sz w:val="18"/>
      <w:szCs w:val="18"/>
    </w:rPr>
  </w:style>
  <w:style w:type="character" w:customStyle="1" w:styleId="Char26">
    <w:name w:val="批注主题 Char2"/>
    <w:semiHidden/>
    <w:qFormat/>
    <w:rsid w:val="009B7270"/>
    <w:rPr>
      <w:rFonts w:ascii="Times New Roman" w:eastAsia="宋体" w:hAnsi="Times New Roman" w:cs="Times New Roman"/>
      <w:b/>
      <w:bCs/>
      <w:szCs w:val="20"/>
    </w:rPr>
  </w:style>
  <w:style w:type="paragraph" w:styleId="aff2">
    <w:name w:val="No Spacing"/>
    <w:uiPriority w:val="99"/>
    <w:qFormat/>
    <w:rsid w:val="009B7270"/>
    <w:pPr>
      <w:widowControl w:val="0"/>
      <w:jc w:val="both"/>
    </w:pPr>
    <w:rPr>
      <w:rFonts w:ascii="Times New Roman" w:hAnsi="Times New Roman"/>
      <w:kern w:val="2"/>
      <w:sz w:val="21"/>
      <w:szCs w:val="24"/>
    </w:rPr>
  </w:style>
  <w:style w:type="character" w:customStyle="1" w:styleId="Charc">
    <w:name w:val="正文首行缩进 Char"/>
    <w:basedOn w:val="Char0"/>
    <w:link w:val="af9"/>
    <w:qFormat/>
    <w:rsid w:val="009B7270"/>
    <w:rPr>
      <w:rFonts w:ascii="仿宋_GB2312" w:eastAsia="仿宋_GB2312" w:hAnsi="宋体" w:cs="宋体"/>
      <w:kern w:val="2"/>
      <w:sz w:val="30"/>
      <w:szCs w:val="30"/>
    </w:rPr>
  </w:style>
  <w:style w:type="character" w:customStyle="1" w:styleId="3Char0">
    <w:name w:val="正文文本 3 Char"/>
    <w:basedOn w:val="a0"/>
    <w:link w:val="31"/>
    <w:qFormat/>
    <w:rsid w:val="009B7270"/>
    <w:rPr>
      <w:rFonts w:ascii="仿宋_GB2312" w:eastAsia="仿宋_GB2312" w:hAnsi="宋体"/>
      <w:kern w:val="2"/>
      <w:sz w:val="32"/>
      <w:szCs w:val="32"/>
    </w:rPr>
  </w:style>
  <w:style w:type="character" w:customStyle="1" w:styleId="HTMLChar">
    <w:name w:val="HTML 地址 Char"/>
    <w:basedOn w:val="a0"/>
    <w:link w:val="HTML"/>
    <w:qFormat/>
    <w:rsid w:val="009B7270"/>
    <w:rPr>
      <w:rFonts w:ascii="Times New Roman" w:hAnsi="Times New Roman"/>
      <w:i/>
      <w:iCs/>
      <w:kern w:val="2"/>
      <w:sz w:val="21"/>
      <w:szCs w:val="21"/>
    </w:rPr>
  </w:style>
  <w:style w:type="character" w:customStyle="1" w:styleId="2Char0">
    <w:name w:val="正文文本缩进 2 Char"/>
    <w:basedOn w:val="a0"/>
    <w:link w:val="22"/>
    <w:qFormat/>
    <w:rsid w:val="009B7270"/>
    <w:rPr>
      <w:rFonts w:ascii="Arial" w:eastAsia="仿宋_GB2312" w:hAnsi="Arial"/>
      <w:kern w:val="2"/>
      <w:sz w:val="32"/>
      <w:szCs w:val="32"/>
    </w:rPr>
  </w:style>
  <w:style w:type="character" w:customStyle="1" w:styleId="2Char2">
    <w:name w:val="正文首行缩进 2 Char"/>
    <w:basedOn w:val="Char2"/>
    <w:link w:val="26"/>
    <w:qFormat/>
    <w:rsid w:val="009B7270"/>
    <w:rPr>
      <w:rFonts w:ascii="宋体" w:eastAsia="宋体" w:hAnsi="宋体" w:cs="Times New Roman"/>
      <w:kern w:val="2"/>
      <w:sz w:val="21"/>
      <w:szCs w:val="20"/>
    </w:rPr>
  </w:style>
  <w:style w:type="character" w:customStyle="1" w:styleId="Char9">
    <w:name w:val="脚注文本 Char"/>
    <w:basedOn w:val="a0"/>
    <w:link w:val="af4"/>
    <w:qFormat/>
    <w:rsid w:val="009B7270"/>
    <w:rPr>
      <w:rFonts w:ascii="Times New Roman" w:hAnsi="Times New Roman"/>
    </w:rPr>
  </w:style>
  <w:style w:type="character" w:customStyle="1" w:styleId="2Char1">
    <w:name w:val="正文文本 2 Char"/>
    <w:basedOn w:val="a0"/>
    <w:link w:val="24"/>
    <w:qFormat/>
    <w:rsid w:val="009B7270"/>
    <w:rPr>
      <w:rFonts w:ascii="楷体_GB2312" w:eastAsia="楷体_GB2312" w:hAnsi="宋体" w:cs="宋体"/>
      <w:kern w:val="2"/>
      <w:sz w:val="28"/>
      <w:szCs w:val="28"/>
    </w:rPr>
  </w:style>
  <w:style w:type="character" w:customStyle="1" w:styleId="HTMLChar0">
    <w:name w:val="HTML 预设格式 Char"/>
    <w:basedOn w:val="a0"/>
    <w:link w:val="HTML0"/>
    <w:uiPriority w:val="99"/>
    <w:qFormat/>
    <w:rsid w:val="009B7270"/>
    <w:rPr>
      <w:rFonts w:ascii="宋体" w:hAnsi="宋体"/>
      <w:sz w:val="24"/>
      <w:szCs w:val="24"/>
    </w:rPr>
  </w:style>
  <w:style w:type="character" w:customStyle="1" w:styleId="intro1">
    <w:name w:val="intro1"/>
    <w:qFormat/>
    <w:rsid w:val="009B7270"/>
    <w:rPr>
      <w:rFonts w:ascii="Trebuchet MS"/>
      <w:sz w:val="21"/>
      <w:szCs w:val="21"/>
    </w:rPr>
  </w:style>
  <w:style w:type="character" w:customStyle="1" w:styleId="CharChar1">
    <w:name w:val="节 Char Char1"/>
    <w:qFormat/>
    <w:rsid w:val="009B7270"/>
    <w:rPr>
      <w:rFonts w:ascii="宋体" w:hAnsi="宋体"/>
      <w:b/>
      <w:bCs/>
      <w:color w:val="000000"/>
      <w:sz w:val="28"/>
      <w:szCs w:val="28"/>
    </w:rPr>
  </w:style>
  <w:style w:type="character" w:customStyle="1" w:styleId="font31">
    <w:name w:val="font31"/>
    <w:qFormat/>
    <w:rsid w:val="009B7270"/>
    <w:rPr>
      <w:rFonts w:ascii="宋体" w:eastAsia="宋体" w:hAnsi="宋体" w:hint="eastAsia"/>
      <w:color w:val="000000"/>
      <w:sz w:val="22"/>
      <w:szCs w:val="22"/>
      <w:u w:val="none"/>
    </w:rPr>
  </w:style>
  <w:style w:type="character" w:customStyle="1" w:styleId="apple-converted-space">
    <w:name w:val="apple-converted-space"/>
    <w:qFormat/>
    <w:rsid w:val="009B7270"/>
  </w:style>
  <w:style w:type="character" w:customStyle="1" w:styleId="font21">
    <w:name w:val="font21"/>
    <w:qFormat/>
    <w:rsid w:val="009B7270"/>
    <w:rPr>
      <w:rFonts w:ascii="宋体" w:eastAsia="宋体" w:hAnsi="宋体" w:hint="eastAsia"/>
      <w:color w:val="000000"/>
      <w:sz w:val="22"/>
      <w:szCs w:val="22"/>
      <w:u w:val="none"/>
    </w:rPr>
  </w:style>
  <w:style w:type="character" w:customStyle="1" w:styleId="txt4">
    <w:name w:val="txt4"/>
    <w:basedOn w:val="a0"/>
    <w:qFormat/>
    <w:rsid w:val="009B7270"/>
  </w:style>
  <w:style w:type="character" w:customStyle="1" w:styleId="CharChar0">
    <w:name w:val="正文 编号 Char Char"/>
    <w:link w:val="aff3"/>
    <w:qFormat/>
    <w:rsid w:val="009B7270"/>
    <w:rPr>
      <w:rFonts w:ascii="Arial Unicode MS" w:hAnsi="Arial Unicode MS"/>
      <w:b/>
      <w:bCs/>
      <w:kern w:val="44"/>
      <w:sz w:val="24"/>
      <w:szCs w:val="44"/>
    </w:rPr>
  </w:style>
  <w:style w:type="paragraph" w:customStyle="1" w:styleId="aff3">
    <w:name w:val="正文 编号"/>
    <w:basedOn w:val="16"/>
    <w:link w:val="CharChar0"/>
    <w:qFormat/>
    <w:rsid w:val="009B7270"/>
    <w:pPr>
      <w:tabs>
        <w:tab w:val="left" w:pos="1395"/>
      </w:tabs>
      <w:spacing w:afterLines="50" w:line="312" w:lineRule="auto"/>
      <w:ind w:firstLine="200"/>
      <w:jc w:val="both"/>
      <w:textAlignment w:val="auto"/>
    </w:pPr>
    <w:rPr>
      <w:rFonts w:eastAsia="宋体"/>
      <w:kern w:val="44"/>
      <w:sz w:val="24"/>
      <w:szCs w:val="44"/>
    </w:rPr>
  </w:style>
  <w:style w:type="paragraph" w:customStyle="1" w:styleId="16">
    <w:name w:val="正文1"/>
    <w:basedOn w:val="a"/>
    <w:link w:val="CharChar4"/>
    <w:qFormat/>
    <w:rsid w:val="009B7270"/>
    <w:pPr>
      <w:spacing w:line="360" w:lineRule="auto"/>
      <w:jc w:val="center"/>
      <w:textAlignment w:val="baseline"/>
    </w:pPr>
    <w:rPr>
      <w:rFonts w:ascii="Arial Unicode MS" w:eastAsia="Arial Unicode MS" w:hAnsi="Arial Unicode MS"/>
      <w:b/>
      <w:bCs/>
      <w:kern w:val="0"/>
      <w:sz w:val="32"/>
      <w:szCs w:val="32"/>
    </w:rPr>
  </w:style>
  <w:style w:type="character" w:customStyle="1" w:styleId="CharChar4">
    <w:name w:val="正文 Char Char"/>
    <w:link w:val="16"/>
    <w:qFormat/>
    <w:rsid w:val="009B7270"/>
    <w:rPr>
      <w:rFonts w:ascii="Arial Unicode MS" w:eastAsia="Arial Unicode MS" w:hAnsi="Arial Unicode MS"/>
      <w:b/>
      <w:bCs/>
      <w:sz w:val="32"/>
      <w:szCs w:val="32"/>
    </w:rPr>
  </w:style>
  <w:style w:type="character" w:customStyle="1" w:styleId="Variable">
    <w:name w:val="Variable"/>
    <w:qFormat/>
    <w:rsid w:val="009B7270"/>
    <w:rPr>
      <w:i/>
    </w:rPr>
  </w:style>
  <w:style w:type="character" w:customStyle="1" w:styleId="px14">
    <w:name w:val="px14"/>
    <w:basedOn w:val="a0"/>
    <w:qFormat/>
    <w:rsid w:val="009B7270"/>
  </w:style>
  <w:style w:type="character" w:customStyle="1" w:styleId="CharChar51">
    <w:name w:val="Char Char51"/>
    <w:qFormat/>
    <w:rsid w:val="009B7270"/>
    <w:rPr>
      <w:rFonts w:ascii="Calibri" w:eastAsia="宋体" w:hAnsi="Calibri"/>
      <w:b/>
      <w:bCs/>
      <w:kern w:val="2"/>
      <w:sz w:val="28"/>
      <w:szCs w:val="28"/>
      <w:lang w:val="en-US" w:eastAsia="zh-CN" w:bidi="ar-SA"/>
    </w:rPr>
  </w:style>
  <w:style w:type="character" w:customStyle="1" w:styleId="foChar">
    <w:name w:val="fo Char"/>
    <w:qFormat/>
    <w:locked/>
    <w:rsid w:val="009B7270"/>
    <w:rPr>
      <w:kern w:val="2"/>
      <w:sz w:val="18"/>
      <w:szCs w:val="18"/>
    </w:rPr>
  </w:style>
  <w:style w:type="character" w:customStyle="1" w:styleId="stone1">
    <w:name w:val="stone1"/>
    <w:qFormat/>
    <w:rsid w:val="009B7270"/>
    <w:rPr>
      <w:vanish/>
    </w:rPr>
  </w:style>
  <w:style w:type="character" w:customStyle="1" w:styleId="01Char">
    <w:name w:val="标题01 Char"/>
    <w:link w:val="01"/>
    <w:qFormat/>
    <w:rsid w:val="009B7270"/>
    <w:rPr>
      <w:rFonts w:ascii="宋体" w:hAnsi="宋体"/>
      <w:b/>
      <w:kern w:val="2"/>
      <w:sz w:val="21"/>
      <w:szCs w:val="21"/>
    </w:rPr>
  </w:style>
  <w:style w:type="paragraph" w:customStyle="1" w:styleId="01">
    <w:name w:val="标题01"/>
    <w:basedOn w:val="a"/>
    <w:link w:val="01Char"/>
    <w:qFormat/>
    <w:rsid w:val="009B7270"/>
    <w:pPr>
      <w:tabs>
        <w:tab w:val="left" w:pos="482"/>
      </w:tabs>
      <w:spacing w:beforeLines="150" w:after="120"/>
      <w:ind w:left="482" w:hanging="482"/>
      <w:outlineLvl w:val="1"/>
    </w:pPr>
    <w:rPr>
      <w:rFonts w:ascii="宋体" w:hAnsi="宋体"/>
      <w:b/>
      <w:szCs w:val="21"/>
    </w:rPr>
  </w:style>
  <w:style w:type="character" w:customStyle="1" w:styleId="CharCharChar">
    <w:name w:val="公式 Char Char Char"/>
    <w:qFormat/>
    <w:rsid w:val="009B7270"/>
    <w:rPr>
      <w:rFonts w:ascii="华文细黑" w:eastAsia="华文细黑" w:hAnsi="华文细黑" w:cs="Arial"/>
      <w:color w:val="000000"/>
      <w:sz w:val="30"/>
      <w:szCs w:val="28"/>
      <w:lang w:val="en-US" w:eastAsia="zh-CN" w:bidi="ar-SA"/>
    </w:rPr>
  </w:style>
  <w:style w:type="character" w:customStyle="1" w:styleId="longtext">
    <w:name w:val="long_text"/>
    <w:basedOn w:val="a0"/>
    <w:qFormat/>
    <w:rsid w:val="009B7270"/>
  </w:style>
  <w:style w:type="character" w:customStyle="1" w:styleId="02Char">
    <w:name w:val="标题02 Char"/>
    <w:link w:val="02"/>
    <w:qFormat/>
    <w:rsid w:val="009B7270"/>
    <w:rPr>
      <w:rFonts w:ascii="宋体" w:hAnsi="宋体"/>
      <w:b/>
      <w:kern w:val="2"/>
      <w:sz w:val="21"/>
      <w:szCs w:val="21"/>
    </w:rPr>
  </w:style>
  <w:style w:type="paragraph" w:customStyle="1" w:styleId="02">
    <w:name w:val="标题02"/>
    <w:basedOn w:val="a"/>
    <w:link w:val="02Char"/>
    <w:qFormat/>
    <w:rsid w:val="009B7270"/>
    <w:pPr>
      <w:tabs>
        <w:tab w:val="left" w:pos="482"/>
      </w:tabs>
      <w:spacing w:beforeLines="150" w:after="120"/>
      <w:ind w:left="482" w:hanging="482"/>
      <w:outlineLvl w:val="2"/>
    </w:pPr>
    <w:rPr>
      <w:rFonts w:ascii="宋体" w:hAnsi="宋体"/>
      <w:b/>
      <w:szCs w:val="21"/>
    </w:rPr>
  </w:style>
  <w:style w:type="character" w:customStyle="1" w:styleId="Charf">
    <w:name w:val="普通正文 Char"/>
    <w:link w:val="aff4"/>
    <w:qFormat/>
    <w:rsid w:val="009B7270"/>
    <w:rPr>
      <w:rFonts w:ascii="Arial" w:hAnsi="Arial" w:cs="Arial"/>
      <w:sz w:val="24"/>
      <w:szCs w:val="24"/>
    </w:rPr>
  </w:style>
  <w:style w:type="paragraph" w:customStyle="1" w:styleId="aff4">
    <w:name w:val="普通正文"/>
    <w:basedOn w:val="a"/>
    <w:link w:val="Charf"/>
    <w:qFormat/>
    <w:rsid w:val="009B7270"/>
    <w:pPr>
      <w:adjustRightInd w:val="0"/>
      <w:spacing w:before="120" w:after="120" w:line="360" w:lineRule="auto"/>
      <w:ind w:firstLine="480"/>
      <w:jc w:val="left"/>
      <w:textAlignment w:val="baseline"/>
    </w:pPr>
    <w:rPr>
      <w:rFonts w:ascii="Arial" w:hAnsi="Arial" w:cs="Arial"/>
      <w:kern w:val="0"/>
      <w:sz w:val="24"/>
      <w:szCs w:val="24"/>
    </w:rPr>
  </w:style>
  <w:style w:type="character" w:customStyle="1" w:styleId="font5Char">
    <w:name w:val="font5 Char"/>
    <w:qFormat/>
    <w:rsid w:val="009B7270"/>
    <w:rPr>
      <w:rFonts w:ascii="宋体" w:eastAsia="宋体"/>
      <w:sz w:val="28"/>
      <w:szCs w:val="28"/>
      <w:lang w:val="en-US" w:eastAsia="zh-CN"/>
    </w:rPr>
  </w:style>
  <w:style w:type="character" w:customStyle="1" w:styleId="1Char0">
    <w:name w:val="样式1 Char"/>
    <w:link w:val="17"/>
    <w:qFormat/>
    <w:rsid w:val="009B7270"/>
    <w:rPr>
      <w:rFonts w:ascii="宋体" w:hAnsi="宋体"/>
      <w:sz w:val="21"/>
      <w:szCs w:val="21"/>
    </w:rPr>
  </w:style>
  <w:style w:type="paragraph" w:customStyle="1" w:styleId="17">
    <w:name w:val="样式1"/>
    <w:basedOn w:val="a"/>
    <w:link w:val="1Char0"/>
    <w:qFormat/>
    <w:rsid w:val="009B7270"/>
    <w:pPr>
      <w:tabs>
        <w:tab w:val="left" w:pos="709"/>
      </w:tabs>
      <w:adjustRightInd w:val="0"/>
      <w:ind w:left="709" w:hanging="709"/>
      <w:textAlignment w:val="baseline"/>
    </w:pPr>
    <w:rPr>
      <w:rFonts w:ascii="宋体" w:hAnsi="宋体"/>
      <w:kern w:val="0"/>
      <w:szCs w:val="21"/>
    </w:rPr>
  </w:style>
  <w:style w:type="character" w:customStyle="1" w:styleId="2CharChar">
    <w:name w:val="标题 2 Char Char"/>
    <w:qFormat/>
    <w:rsid w:val="009B7270"/>
    <w:rPr>
      <w:rFonts w:ascii="Arial" w:eastAsia="黑体" w:hAnsi="Arial"/>
      <w:b/>
      <w:bCs/>
      <w:kern w:val="2"/>
      <w:sz w:val="32"/>
      <w:szCs w:val="32"/>
      <w:lang w:val="en-US" w:eastAsia="zh-CN" w:bidi="ar-SA"/>
    </w:rPr>
  </w:style>
  <w:style w:type="character" w:customStyle="1" w:styleId="03Char">
    <w:name w:val="标题03 Char"/>
    <w:link w:val="03"/>
    <w:qFormat/>
    <w:rsid w:val="009B7270"/>
    <w:rPr>
      <w:rFonts w:ascii="宋体" w:hAnsi="宋体"/>
      <w:b/>
      <w:kern w:val="2"/>
      <w:sz w:val="21"/>
      <w:szCs w:val="21"/>
    </w:rPr>
  </w:style>
  <w:style w:type="paragraph" w:customStyle="1" w:styleId="03">
    <w:name w:val="标题03"/>
    <w:basedOn w:val="a"/>
    <w:link w:val="03Char"/>
    <w:qFormat/>
    <w:rsid w:val="009B7270"/>
    <w:pPr>
      <w:spacing w:beforeLines="150" w:after="120"/>
      <w:outlineLvl w:val="2"/>
    </w:pPr>
    <w:rPr>
      <w:rFonts w:ascii="宋体" w:hAnsi="宋体"/>
      <w:b/>
      <w:szCs w:val="21"/>
    </w:rPr>
  </w:style>
  <w:style w:type="paragraph" w:customStyle="1" w:styleId="Web">
    <w:name w:val="普通 (Web)"/>
    <w:basedOn w:val="a"/>
    <w:qFormat/>
    <w:rsid w:val="009B7270"/>
    <w:pPr>
      <w:widowControl/>
      <w:spacing w:before="100" w:beforeAutospacing="1" w:after="100" w:afterAutospacing="1"/>
      <w:jc w:val="left"/>
    </w:pPr>
    <w:rPr>
      <w:rFonts w:ascii="宋体" w:hAnsi="宋体" w:cs="宋体"/>
      <w:kern w:val="0"/>
      <w:sz w:val="24"/>
      <w:szCs w:val="24"/>
    </w:rPr>
  </w:style>
  <w:style w:type="paragraph" w:customStyle="1" w:styleId="xl26">
    <w:name w:val="xl26"/>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36">
    <w:name w:val="标题3"/>
    <w:basedOn w:val="a"/>
    <w:next w:val="a"/>
    <w:qFormat/>
    <w:rsid w:val="009B7270"/>
    <w:pPr>
      <w:autoSpaceDE w:val="0"/>
      <w:autoSpaceDN w:val="0"/>
      <w:snapToGrid w:val="0"/>
      <w:spacing w:line="590" w:lineRule="atLeast"/>
      <w:ind w:firstLine="624"/>
    </w:pPr>
    <w:rPr>
      <w:rFonts w:ascii="方正黑体_GBK" w:eastAsia="方正黑体_GBK" w:hAnsi="宋体" w:cs="宋体"/>
      <w:kern w:val="0"/>
      <w:sz w:val="32"/>
      <w:szCs w:val="32"/>
    </w:rPr>
  </w:style>
  <w:style w:type="paragraph" w:customStyle="1" w:styleId="1CharChar1CharChar1">
    <w:name w:val="字元 字元1 Char Char1 字元 字元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18">
    <w:name w:val="标题1"/>
    <w:basedOn w:val="a"/>
    <w:next w:val="a"/>
    <w:qFormat/>
    <w:rsid w:val="009B7270"/>
    <w:pPr>
      <w:tabs>
        <w:tab w:val="left" w:pos="9193"/>
        <w:tab w:val="left" w:pos="9827"/>
      </w:tabs>
      <w:autoSpaceDE w:val="0"/>
      <w:autoSpaceDN w:val="0"/>
      <w:snapToGrid w:val="0"/>
      <w:spacing w:line="700" w:lineRule="atLeast"/>
      <w:jc w:val="center"/>
    </w:pPr>
    <w:rPr>
      <w:rFonts w:ascii="方正小标宋_GBK" w:eastAsia="方正小标宋_GBK" w:hAnsi="宋体" w:cs="宋体"/>
      <w:kern w:val="0"/>
      <w:sz w:val="44"/>
    </w:rPr>
  </w:style>
  <w:style w:type="paragraph" w:customStyle="1" w:styleId="table1stline">
    <w:name w:val="table_1stline"/>
    <w:basedOn w:val="a"/>
    <w:qFormat/>
    <w:rsid w:val="009B7270"/>
    <w:pPr>
      <w:widowControl/>
      <w:spacing w:before="120"/>
      <w:jc w:val="left"/>
    </w:pPr>
    <w:rPr>
      <w:bCs/>
      <w:kern w:val="0"/>
      <w:sz w:val="20"/>
      <w:lang w:val="de-DE" w:eastAsia="de-DE"/>
    </w:rPr>
  </w:style>
  <w:style w:type="paragraph" w:customStyle="1" w:styleId="1CharChar1">
    <w:name w:val="字元 字元1 Char Char1 字元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19">
    <w:name w:val="附录1"/>
    <w:qFormat/>
    <w:rsid w:val="009B7270"/>
    <w:pPr>
      <w:tabs>
        <w:tab w:val="left" w:pos="907"/>
      </w:tabs>
      <w:snapToGrid w:val="0"/>
      <w:spacing w:before="240" w:line="600" w:lineRule="atLeast"/>
      <w:ind w:left="907" w:hanging="907"/>
    </w:pPr>
    <w:rPr>
      <w:rFonts w:ascii="Times New Roman" w:hAnsi="Times New Roman"/>
      <w:b/>
      <w:i/>
      <w:iCs/>
      <w:sz w:val="28"/>
      <w:szCs w:val="28"/>
    </w:rPr>
  </w:style>
  <w:style w:type="paragraph" w:customStyle="1" w:styleId="61">
    <w:name w:val="标题6"/>
    <w:basedOn w:val="6"/>
    <w:qFormat/>
    <w:rsid w:val="009B7270"/>
    <w:pPr>
      <w:keepNext w:val="0"/>
      <w:keepLines w:val="0"/>
      <w:numPr>
        <w:ilvl w:val="0"/>
        <w:numId w:val="0"/>
      </w:numPr>
      <w:spacing w:before="0" w:after="0" w:line="360" w:lineRule="auto"/>
    </w:pPr>
    <w:rPr>
      <w:rFonts w:eastAsia="仿宋_GB2312"/>
      <w:b w:val="0"/>
      <w:sz w:val="30"/>
    </w:rPr>
  </w:style>
  <w:style w:type="paragraph" w:customStyle="1" w:styleId="42">
    <w:name w:val="4"/>
    <w:basedOn w:val="a"/>
    <w:next w:val="34"/>
    <w:qFormat/>
    <w:rsid w:val="009B7270"/>
    <w:pPr>
      <w:spacing w:line="360" w:lineRule="auto"/>
      <w:ind w:firstLine="420"/>
    </w:pPr>
    <w:rPr>
      <w:color w:val="FF0000"/>
      <w:sz w:val="24"/>
      <w:szCs w:val="24"/>
    </w:rPr>
  </w:style>
  <w:style w:type="paragraph" w:customStyle="1" w:styleId="BodyTextch">
    <w:name w:val="Body Text(ch)"/>
    <w:basedOn w:val="a"/>
    <w:next w:val="a9"/>
    <w:qFormat/>
    <w:rsid w:val="009B7270"/>
    <w:pPr>
      <w:spacing w:after="120"/>
    </w:pPr>
    <w:rPr>
      <w:rFonts w:ascii="宋体" w:hAnsi="宋体" w:cs="宋体"/>
      <w:bCs/>
      <w:iCs/>
      <w:szCs w:val="24"/>
    </w:rPr>
  </w:style>
  <w:style w:type="paragraph" w:customStyle="1" w:styleId="aff5">
    <w:name w:val="英文正文"/>
    <w:basedOn w:val="a"/>
    <w:qFormat/>
    <w:rsid w:val="009B7270"/>
    <w:pPr>
      <w:spacing w:line="460" w:lineRule="exact"/>
    </w:pPr>
    <w:rPr>
      <w:sz w:val="28"/>
      <w:szCs w:val="24"/>
    </w:rPr>
  </w:style>
  <w:style w:type="paragraph" w:customStyle="1" w:styleId="aff6">
    <w:name w:val="图标"/>
    <w:basedOn w:val="a"/>
    <w:next w:val="a"/>
    <w:qFormat/>
    <w:rsid w:val="009B727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xl25">
    <w:name w:val="xl25"/>
    <w:basedOn w:val="a"/>
    <w:qFormat/>
    <w:rsid w:val="009B7270"/>
    <w:pPr>
      <w:widowControl/>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font5">
    <w:name w:val="font5"/>
    <w:basedOn w:val="a"/>
    <w:qFormat/>
    <w:rsid w:val="009B7270"/>
    <w:pPr>
      <w:widowControl/>
      <w:spacing w:before="100" w:beforeAutospacing="1" w:after="100" w:afterAutospacing="1"/>
      <w:jc w:val="left"/>
    </w:pPr>
    <w:rPr>
      <w:rFonts w:ascii="宋体" w:hAnsi="宋体" w:cs="宋体"/>
      <w:kern w:val="0"/>
      <w:sz w:val="28"/>
      <w:szCs w:val="28"/>
    </w:rPr>
  </w:style>
  <w:style w:type="paragraph" w:customStyle="1" w:styleId="CharCharCharCharCharCharCharCharCharCharCharCharCharCharCharCharCharChar">
    <w:name w:val="Char Char Char Char Char Char Char Char Char Char Char Char Char Char Char Char Char Char"/>
    <w:basedOn w:val="a"/>
    <w:qFormat/>
    <w:rsid w:val="009B7270"/>
    <w:pPr>
      <w:spacing w:beforeLines="50" w:afterLines="100" w:line="480" w:lineRule="exact"/>
      <w:jc w:val="center"/>
    </w:pPr>
    <w:rPr>
      <w:color w:val="000000"/>
      <w:sz w:val="28"/>
      <w:szCs w:val="52"/>
    </w:rPr>
  </w:style>
  <w:style w:type="paragraph" w:customStyle="1" w:styleId="font6">
    <w:name w:val="font6"/>
    <w:basedOn w:val="a"/>
    <w:qFormat/>
    <w:rsid w:val="009B7270"/>
    <w:pPr>
      <w:widowControl/>
      <w:spacing w:before="100" w:beforeAutospacing="1" w:after="100" w:afterAutospacing="1"/>
      <w:jc w:val="left"/>
    </w:pPr>
    <w:rPr>
      <w:rFonts w:ascii="宋体" w:hAnsi="宋体" w:cs="宋体"/>
      <w:kern w:val="0"/>
      <w:sz w:val="28"/>
      <w:szCs w:val="28"/>
      <w:u w:val="single"/>
    </w:rPr>
  </w:style>
  <w:style w:type="paragraph" w:customStyle="1" w:styleId="Char1CharCharChar">
    <w:name w:val="Char1 Char Char Char"/>
    <w:basedOn w:val="a"/>
    <w:qFormat/>
    <w:rsid w:val="009B7270"/>
    <w:rPr>
      <w:rFonts w:ascii="Tahoma" w:hAnsi="Tahoma" w:cs="Tahoma"/>
      <w:sz w:val="24"/>
    </w:rPr>
  </w:style>
  <w:style w:type="paragraph" w:customStyle="1" w:styleId="font7">
    <w:name w:val="font7"/>
    <w:basedOn w:val="a"/>
    <w:qFormat/>
    <w:rsid w:val="009B7270"/>
    <w:pPr>
      <w:widowControl/>
      <w:spacing w:before="100" w:beforeAutospacing="1" w:after="100" w:afterAutospacing="1"/>
      <w:jc w:val="left"/>
    </w:pPr>
    <w:rPr>
      <w:rFonts w:ascii="宋体" w:hAnsi="宋体" w:cs="宋体"/>
      <w:kern w:val="0"/>
      <w:sz w:val="18"/>
      <w:szCs w:val="18"/>
    </w:rPr>
  </w:style>
  <w:style w:type="paragraph" w:customStyle="1" w:styleId="1CharChar">
    <w:name w:val="字元1 Char Char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24">
    <w:name w:val="xl24"/>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bottom"/>
    </w:pPr>
    <w:rPr>
      <w:rFonts w:ascii="宋体" w:hAnsi="宋体" w:cs="宋体"/>
      <w:kern w:val="0"/>
      <w:sz w:val="24"/>
      <w:szCs w:val="24"/>
    </w:rPr>
  </w:style>
  <w:style w:type="paragraph" w:customStyle="1" w:styleId="xl27">
    <w:name w:val="xl27"/>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32">
    <w:name w:val="xl32"/>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xl28">
    <w:name w:val="xl28"/>
    <w:basedOn w:val="a"/>
    <w:qFormat/>
    <w:rsid w:val="009B7270"/>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24"/>
      <w:szCs w:val="24"/>
    </w:rPr>
  </w:style>
  <w:style w:type="paragraph" w:customStyle="1" w:styleId="xl29">
    <w:name w:val="xl29"/>
    <w:basedOn w:val="a"/>
    <w:qFormat/>
    <w:rsid w:val="009B7270"/>
    <w:pPr>
      <w:widowControl/>
      <w:pBdr>
        <w:left w:val="single" w:sz="4" w:space="0" w:color="auto"/>
        <w:bottom w:val="single" w:sz="4" w:space="0" w:color="auto"/>
      </w:pBdr>
      <w:spacing w:before="100" w:beforeAutospacing="1" w:after="100" w:afterAutospacing="1"/>
      <w:jc w:val="left"/>
    </w:pPr>
    <w:rPr>
      <w:rFonts w:ascii="宋体" w:hAnsi="宋体" w:cs="宋体"/>
      <w:kern w:val="0"/>
      <w:sz w:val="24"/>
      <w:szCs w:val="24"/>
    </w:rPr>
  </w:style>
  <w:style w:type="paragraph" w:customStyle="1" w:styleId="xl30">
    <w:name w:val="xl30"/>
    <w:basedOn w:val="a"/>
    <w:qFormat/>
    <w:rsid w:val="009B7270"/>
    <w:pPr>
      <w:widowControl/>
      <w:spacing w:before="100" w:beforeAutospacing="1" w:after="100" w:afterAutospacing="1"/>
      <w:jc w:val="center"/>
    </w:pPr>
    <w:rPr>
      <w:rFonts w:ascii="宋体" w:hAnsi="宋体" w:cs="宋体"/>
      <w:b/>
      <w:bCs/>
      <w:kern w:val="0"/>
      <w:sz w:val="36"/>
      <w:szCs w:val="36"/>
    </w:rPr>
  </w:style>
  <w:style w:type="paragraph" w:customStyle="1" w:styleId="aff7">
    <w:name w:val="目录"/>
    <w:basedOn w:val="a"/>
    <w:qFormat/>
    <w:rsid w:val="009B7270"/>
    <w:pPr>
      <w:widowControl/>
      <w:jc w:val="center"/>
    </w:pPr>
    <w:rPr>
      <w:rFonts w:ascii="宋体"/>
      <w:b/>
      <w:kern w:val="0"/>
      <w:sz w:val="36"/>
    </w:rPr>
  </w:style>
  <w:style w:type="paragraph" w:customStyle="1" w:styleId="xl91">
    <w:name w:val="xl91"/>
    <w:basedOn w:val="a"/>
    <w:qFormat/>
    <w:rsid w:val="009B7270"/>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1">
    <w:name w:val="xl51"/>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b/>
      <w:bCs/>
      <w:kern w:val="0"/>
      <w:sz w:val="24"/>
      <w:szCs w:val="24"/>
    </w:rPr>
  </w:style>
  <w:style w:type="paragraph" w:customStyle="1" w:styleId="xl31">
    <w:name w:val="xl31"/>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幼圆" w:eastAsia="幼圆" w:hAnsi="宋体" w:hint="eastAsia"/>
      <w:kern w:val="0"/>
      <w:sz w:val="20"/>
    </w:rPr>
  </w:style>
  <w:style w:type="paragraph" w:customStyle="1" w:styleId="tablelines">
    <w:name w:val="table_lines"/>
    <w:basedOn w:val="a"/>
    <w:qFormat/>
    <w:rsid w:val="009B7270"/>
    <w:pPr>
      <w:widowControl/>
      <w:jc w:val="left"/>
    </w:pPr>
    <w:rPr>
      <w:kern w:val="0"/>
      <w:sz w:val="20"/>
      <w:lang w:val="de-DE" w:eastAsia="de-DE"/>
    </w:rPr>
  </w:style>
  <w:style w:type="paragraph" w:customStyle="1" w:styleId="CharChar4CharChar">
    <w:name w:val="Char Char4 Char Char 字元 字元 字元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66">
    <w:name w:val="xl66"/>
    <w:basedOn w:val="a"/>
    <w:qFormat/>
    <w:rsid w:val="009B7270"/>
    <w:pPr>
      <w:widowControl/>
      <w:pBdr>
        <w:top w:val="single" w:sz="4" w:space="0" w:color="auto"/>
        <w:left w:val="single" w:sz="4" w:space="0" w:color="auto"/>
        <w:bottom w:val="single" w:sz="8" w:space="0" w:color="auto"/>
        <w:right w:val="single" w:sz="4" w:space="0" w:color="auto"/>
      </w:pBdr>
      <w:shd w:val="clear" w:color="auto" w:fill="CCFFFF"/>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
    <w:name w:val="Char Char Char Char"/>
    <w:basedOn w:val="a6"/>
    <w:qFormat/>
    <w:rsid w:val="009B7270"/>
    <w:pPr>
      <w:shd w:val="clear" w:color="auto" w:fill="000080"/>
      <w:adjustRightInd w:val="0"/>
      <w:snapToGrid w:val="0"/>
      <w:spacing w:line="360" w:lineRule="auto"/>
    </w:pPr>
    <w:rPr>
      <w:rFonts w:ascii="Tahoma" w:eastAsia="宋体" w:hAnsi="Tahoma" w:cs="Tahoma"/>
      <w:sz w:val="24"/>
      <w:szCs w:val="24"/>
    </w:rPr>
  </w:style>
  <w:style w:type="paragraph" w:customStyle="1" w:styleId="CharCharCharCharCharCharCharCharCharCharCharCharCharCharChar1Char">
    <w:name w:val="Char Char Char Char Char Char Char Char Char Char Char Char Char Char Char1 Char"/>
    <w:basedOn w:val="a"/>
    <w:qFormat/>
    <w:rsid w:val="009B7270"/>
    <w:pPr>
      <w:adjustRightInd w:val="0"/>
      <w:spacing w:line="312" w:lineRule="atLeast"/>
      <w:textAlignment w:val="baseline"/>
    </w:pPr>
    <w:rPr>
      <w:b/>
      <w:bCs/>
      <w:kern w:val="0"/>
      <w:sz w:val="36"/>
      <w:szCs w:val="32"/>
    </w:rPr>
  </w:style>
  <w:style w:type="paragraph" w:customStyle="1" w:styleId="aff8">
    <w:name w:val="模板普通正文"/>
    <w:basedOn w:val="xl53"/>
    <w:next w:val="210"/>
    <w:qFormat/>
    <w:rsid w:val="009B7270"/>
    <w:pPr>
      <w:widowControl w:val="0"/>
      <w:pBdr>
        <w:left w:val="none" w:sz="0" w:space="0" w:color="auto"/>
        <w:bottom w:val="none" w:sz="0" w:space="0" w:color="auto"/>
        <w:right w:val="none" w:sz="0" w:space="0" w:color="auto"/>
      </w:pBdr>
      <w:spacing w:beforeLines="50" w:beforeAutospacing="0" w:after="10" w:afterAutospacing="0" w:line="360" w:lineRule="auto"/>
      <w:ind w:firstLineChars="175" w:firstLine="490"/>
      <w:jc w:val="left"/>
      <w:textAlignment w:val="auto"/>
    </w:pPr>
    <w:rPr>
      <w:rFonts w:ascii="Times New Roman" w:hAnsi="Times New Roman"/>
      <w:kern w:val="2"/>
    </w:rPr>
  </w:style>
  <w:style w:type="paragraph" w:customStyle="1" w:styleId="xl53">
    <w:name w:val="xl53"/>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210">
    <w:name w:val="2册标题1"/>
    <w:basedOn w:val="a"/>
    <w:next w:val="a"/>
    <w:qFormat/>
    <w:rsid w:val="009B7270"/>
    <w:pPr>
      <w:spacing w:beforeLines="50" w:afterLines="50"/>
      <w:jc w:val="center"/>
      <w:outlineLvl w:val="0"/>
    </w:pPr>
    <w:rPr>
      <w:rFonts w:ascii="Arial" w:eastAsia="黑体" w:hAnsi="Arial"/>
      <w:sz w:val="36"/>
      <w:szCs w:val="32"/>
    </w:rPr>
  </w:style>
  <w:style w:type="paragraph" w:customStyle="1" w:styleId="p17">
    <w:name w:val="p17"/>
    <w:basedOn w:val="a"/>
    <w:qFormat/>
    <w:rsid w:val="009B7270"/>
    <w:pPr>
      <w:widowControl/>
      <w:ind w:left="5250"/>
    </w:pPr>
    <w:rPr>
      <w:kern w:val="0"/>
      <w:sz w:val="28"/>
      <w:szCs w:val="28"/>
    </w:rPr>
  </w:style>
  <w:style w:type="paragraph" w:customStyle="1" w:styleId="Char1b">
    <w:name w:val="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84">
    <w:name w:val="xl84"/>
    <w:basedOn w:val="a"/>
    <w:qFormat/>
    <w:rsid w:val="009B7270"/>
    <w:pPr>
      <w:widowControl/>
      <w:pBdr>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Char">
    <w:name w:val="Char Char Char Char Char Char Char Char"/>
    <w:basedOn w:val="a"/>
    <w:qFormat/>
    <w:rsid w:val="009B7270"/>
    <w:pPr>
      <w:widowControl/>
      <w:spacing w:after="160" w:line="240" w:lineRule="exact"/>
      <w:jc w:val="left"/>
    </w:pPr>
    <w:rPr>
      <w:rFonts w:ascii="Verdana" w:hAnsi="Verdana" w:cs="宋体"/>
      <w:kern w:val="0"/>
      <w:sz w:val="20"/>
      <w:lang w:eastAsia="en-US"/>
    </w:rPr>
  </w:style>
  <w:style w:type="paragraph" w:customStyle="1" w:styleId="xl43">
    <w:name w:val="xl43"/>
    <w:basedOn w:val="a"/>
    <w:qFormat/>
    <w:rsid w:val="009B7270"/>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Style123">
    <w:name w:val="_Style 123"/>
    <w:basedOn w:val="a"/>
    <w:qFormat/>
    <w:rsid w:val="009B7270"/>
    <w:pPr>
      <w:widowControl/>
      <w:spacing w:after="160" w:line="240" w:lineRule="exact"/>
      <w:jc w:val="left"/>
    </w:pPr>
    <w:rPr>
      <w:szCs w:val="24"/>
    </w:rPr>
  </w:style>
  <w:style w:type="paragraph" w:customStyle="1" w:styleId="CharCharCharCharCharCharCharCharCharChar">
    <w:name w:val="Char Char Char Char Char Char Char Char Char Char"/>
    <w:basedOn w:val="a"/>
    <w:qFormat/>
    <w:rsid w:val="009B7270"/>
    <w:pPr>
      <w:adjustRightInd w:val="0"/>
      <w:spacing w:line="360" w:lineRule="auto"/>
    </w:pPr>
    <w:rPr>
      <w:kern w:val="0"/>
      <w:sz w:val="24"/>
    </w:rPr>
  </w:style>
  <w:style w:type="paragraph" w:customStyle="1" w:styleId="font9">
    <w:name w:val="font9"/>
    <w:basedOn w:val="a"/>
    <w:qFormat/>
    <w:rsid w:val="009B7270"/>
    <w:pPr>
      <w:widowControl/>
      <w:spacing w:before="100" w:beforeAutospacing="1" w:after="100" w:afterAutospacing="1"/>
      <w:jc w:val="left"/>
    </w:pPr>
    <w:rPr>
      <w:color w:val="FF0000"/>
      <w:kern w:val="0"/>
      <w:sz w:val="20"/>
    </w:rPr>
  </w:style>
  <w:style w:type="paragraph" w:customStyle="1" w:styleId="xl71">
    <w:name w:val="xl71"/>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6">
    <w:name w:val="xl46"/>
    <w:basedOn w:val="a"/>
    <w:qFormat/>
    <w:rsid w:val="009B7270"/>
    <w:pPr>
      <w:widowControl/>
      <w:pBdr>
        <w:left w:val="single" w:sz="4" w:space="0" w:color="auto"/>
        <w:right w:val="single" w:sz="4" w:space="0" w:color="auto"/>
      </w:pBdr>
      <w:spacing w:before="100" w:beforeAutospacing="1" w:after="100" w:afterAutospacing="1"/>
      <w:jc w:val="center"/>
      <w:textAlignment w:val="center"/>
    </w:pPr>
    <w:rPr>
      <w:rFonts w:ascii="Arial" w:hAnsi="Arial" w:cs="Arial"/>
      <w:kern w:val="0"/>
      <w:sz w:val="20"/>
    </w:rPr>
  </w:style>
  <w:style w:type="paragraph" w:customStyle="1" w:styleId="CharCharCharCharCharCharCharCharChar">
    <w:name w:val="Char Char Char Char Char Char Char Char Char"/>
    <w:basedOn w:val="a"/>
    <w:qFormat/>
    <w:rsid w:val="009B7270"/>
    <w:pPr>
      <w:snapToGrid w:val="0"/>
    </w:pPr>
    <w:rPr>
      <w:rFonts w:ascii="Tahoma" w:hAnsi="Tahoma" w:cs="Tahoma"/>
      <w:sz w:val="24"/>
    </w:rPr>
  </w:style>
  <w:style w:type="paragraph" w:customStyle="1" w:styleId="xl73">
    <w:name w:val="xl73"/>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xl45">
    <w:name w:val="xl45"/>
    <w:basedOn w:val="a"/>
    <w:qFormat/>
    <w:rsid w:val="009B7270"/>
    <w:pPr>
      <w:widowControl/>
      <w:pBdr>
        <w:top w:val="single" w:sz="4" w:space="0" w:color="auto"/>
        <w:bottom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51">
    <w:name w:val="标题5"/>
    <w:basedOn w:val="5"/>
    <w:qFormat/>
    <w:rsid w:val="009B7270"/>
    <w:pPr>
      <w:keepNext w:val="0"/>
      <w:tabs>
        <w:tab w:val="left" w:pos="0"/>
      </w:tabs>
      <w:autoSpaceDE/>
      <w:autoSpaceDN/>
      <w:adjustRightInd/>
      <w:spacing w:line="360" w:lineRule="auto"/>
    </w:pPr>
    <w:rPr>
      <w:rFonts w:ascii="Times New Roman" w:eastAsia="仿宋_GB2312" w:hAnsi="Times New Roman"/>
      <w:bCs/>
      <w:color w:val="auto"/>
      <w:kern w:val="2"/>
      <w:sz w:val="30"/>
      <w:szCs w:val="30"/>
    </w:rPr>
  </w:style>
  <w:style w:type="paragraph" w:customStyle="1" w:styleId="CharCharChar1CharCharCharChar">
    <w:name w:val="Char Char Char1 Char Char Char Char"/>
    <w:basedOn w:val="a"/>
    <w:qFormat/>
    <w:rsid w:val="009B7270"/>
    <w:pPr>
      <w:widowControl/>
      <w:spacing w:after="160" w:line="240" w:lineRule="exact"/>
      <w:jc w:val="left"/>
    </w:pPr>
    <w:rPr>
      <w:rFonts w:ascii="宋体" w:hAnsi="宋体" w:cs="宋体"/>
      <w:b/>
      <w:kern w:val="0"/>
      <w:sz w:val="28"/>
      <w:szCs w:val="28"/>
    </w:rPr>
  </w:style>
  <w:style w:type="paragraph" w:customStyle="1" w:styleId="aff9">
    <w:name w:val="表格标题"/>
    <w:basedOn w:val="a"/>
    <w:qFormat/>
    <w:rsid w:val="009B7270"/>
    <w:pPr>
      <w:adjustRightInd w:val="0"/>
      <w:jc w:val="center"/>
      <w:textAlignment w:val="baseline"/>
    </w:pPr>
    <w:rPr>
      <w:rFonts w:ascii="Arial" w:eastAsia="中圆体" w:hAnsi="Arial"/>
      <w:b/>
      <w:sz w:val="24"/>
    </w:rPr>
  </w:style>
  <w:style w:type="paragraph" w:customStyle="1" w:styleId="xl37">
    <w:name w:val="xl37"/>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rPr>
  </w:style>
  <w:style w:type="paragraph" w:customStyle="1" w:styleId="1CharChar1CharChar">
    <w:name w:val="字元 字元1 Char Char1 字元 字元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ParaCharCharCharChar">
    <w:name w:val="默认段落字体 Para Char Char Char Char"/>
    <w:basedOn w:val="a"/>
    <w:qFormat/>
    <w:rsid w:val="009B7270"/>
    <w:pPr>
      <w:snapToGrid w:val="0"/>
    </w:pPr>
    <w:rPr>
      <w:rFonts w:ascii="Arial" w:hAnsi="Arial" w:cs="Arial"/>
      <w:szCs w:val="21"/>
    </w:rPr>
  </w:style>
  <w:style w:type="paragraph" w:customStyle="1" w:styleId="affa">
    <w:name w:val="??"/>
    <w:qFormat/>
    <w:rsid w:val="009B7270"/>
    <w:pPr>
      <w:widowControl w:val="0"/>
      <w:overflowPunct w:val="0"/>
      <w:autoSpaceDE w:val="0"/>
      <w:autoSpaceDN w:val="0"/>
      <w:adjustRightInd w:val="0"/>
      <w:jc w:val="both"/>
      <w:textAlignment w:val="baseline"/>
    </w:pPr>
    <w:rPr>
      <w:rFonts w:ascii="Times New Roman" w:hAnsi="Times New Roman"/>
      <w:kern w:val="2"/>
      <w:sz w:val="21"/>
      <w:szCs w:val="28"/>
      <w:lang w:eastAsia="en-US"/>
    </w:rPr>
  </w:style>
  <w:style w:type="paragraph" w:customStyle="1" w:styleId="1CharCharCharCharCharCharChar">
    <w:name w:val="1 Char Char Char Char Char Char Char"/>
    <w:basedOn w:val="a"/>
    <w:qFormat/>
    <w:rsid w:val="009B7270"/>
    <w:pPr>
      <w:spacing w:line="360" w:lineRule="auto"/>
    </w:pPr>
    <w:rPr>
      <w:rFonts w:ascii="仿宋_GB2312" w:eastAsia="仿宋_GB2312" w:hAnsi="宋体" w:cs="宋体"/>
      <w:szCs w:val="21"/>
    </w:rPr>
  </w:style>
  <w:style w:type="paragraph" w:customStyle="1" w:styleId="28">
    <w:name w:val="强调文字2"/>
    <w:basedOn w:val="affb"/>
    <w:qFormat/>
    <w:rsid w:val="009B7270"/>
  </w:style>
  <w:style w:type="paragraph" w:customStyle="1" w:styleId="affb">
    <w:name w:val="强调文字"/>
    <w:basedOn w:val="a"/>
    <w:qFormat/>
    <w:rsid w:val="009B7270"/>
    <w:pPr>
      <w:spacing w:line="440" w:lineRule="exact"/>
      <w:ind w:firstLineChars="200" w:firstLine="480"/>
    </w:pPr>
    <w:rPr>
      <w:rFonts w:ascii="华文细黑" w:eastAsia="黑体" w:hAnsi="华文细黑" w:cs="Arial"/>
      <w:color w:val="800000"/>
      <w:kern w:val="0"/>
      <w:sz w:val="24"/>
      <w:szCs w:val="28"/>
    </w:rPr>
  </w:style>
  <w:style w:type="paragraph" w:customStyle="1" w:styleId="Char30">
    <w:name w:val="Char3"/>
    <w:basedOn w:val="a6"/>
    <w:qFormat/>
    <w:rsid w:val="009B7270"/>
    <w:pPr>
      <w:shd w:val="clear" w:color="auto" w:fill="000080"/>
      <w:adjustRightInd w:val="0"/>
      <w:snapToGrid w:val="0"/>
      <w:spacing w:line="360" w:lineRule="auto"/>
    </w:pPr>
    <w:rPr>
      <w:rFonts w:ascii="Tahoma" w:eastAsia="宋体" w:hAnsi="Tahoma" w:cs="Tahoma"/>
      <w:sz w:val="24"/>
      <w:szCs w:val="24"/>
    </w:rPr>
  </w:style>
  <w:style w:type="paragraph" w:customStyle="1" w:styleId="affc">
    <w:name w:val="表格文字"/>
    <w:basedOn w:val="a"/>
    <w:qFormat/>
    <w:rsid w:val="009B7270"/>
    <w:pPr>
      <w:jc w:val="center"/>
    </w:pPr>
  </w:style>
  <w:style w:type="paragraph" w:customStyle="1" w:styleId="CM26">
    <w:name w:val="CM26"/>
    <w:basedOn w:val="Default"/>
    <w:next w:val="Default"/>
    <w:qFormat/>
    <w:rsid w:val="009B7270"/>
    <w:pPr>
      <w:spacing w:line="400" w:lineRule="atLeast"/>
    </w:pPr>
    <w:rPr>
      <w:rFonts w:ascii="宋体" w:eastAsiaTheme="minorEastAsia" w:cstheme="minorBidi"/>
      <w:color w:val="auto"/>
    </w:rPr>
  </w:style>
  <w:style w:type="paragraph" w:customStyle="1" w:styleId="xl58">
    <w:name w:val="xl58"/>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affd">
    <w:name w:val="简单回函地址"/>
    <w:basedOn w:val="a"/>
    <w:qFormat/>
    <w:rsid w:val="009B7270"/>
    <w:rPr>
      <w:szCs w:val="24"/>
    </w:rPr>
  </w:style>
  <w:style w:type="paragraph" w:customStyle="1" w:styleId="37">
    <w:name w:val="封面样式3"/>
    <w:basedOn w:val="a"/>
    <w:qFormat/>
    <w:rsid w:val="009B7270"/>
    <w:pPr>
      <w:spacing w:line="440" w:lineRule="exact"/>
      <w:ind w:firstLineChars="200" w:firstLine="420"/>
    </w:pPr>
    <w:rPr>
      <w:rFonts w:ascii="华文细黑" w:hAnsi="华文细黑"/>
      <w:kern w:val="0"/>
      <w:szCs w:val="24"/>
    </w:rPr>
  </w:style>
  <w:style w:type="paragraph" w:customStyle="1" w:styleId="xl81">
    <w:name w:val="xl81"/>
    <w:basedOn w:val="a"/>
    <w:qFormat/>
    <w:rsid w:val="009B7270"/>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3">
    <w:name w:val="xl93"/>
    <w:basedOn w:val="a"/>
    <w:qFormat/>
    <w:rsid w:val="009B7270"/>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5">
    <w:name w:val="xl65"/>
    <w:basedOn w:val="a"/>
    <w:qFormat/>
    <w:rsid w:val="009B7270"/>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
    <w:name w:val="Char Char Char Char Char Char"/>
    <w:basedOn w:val="a"/>
    <w:qFormat/>
    <w:rsid w:val="009B7270"/>
    <w:rPr>
      <w:rFonts w:ascii="Tahoma" w:hAnsi="Tahoma"/>
      <w:sz w:val="24"/>
    </w:rPr>
  </w:style>
  <w:style w:type="paragraph" w:customStyle="1" w:styleId="xl86">
    <w:name w:val="xl86"/>
    <w:basedOn w:val="a"/>
    <w:qFormat/>
    <w:rsid w:val="009B7270"/>
    <w:pPr>
      <w:widowControl/>
      <w:pBdr>
        <w:top w:val="single" w:sz="8" w:space="0" w:color="auto"/>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4">
    <w:name w:val="xl44"/>
    <w:basedOn w:val="a"/>
    <w:qFormat/>
    <w:rsid w:val="009B7270"/>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ParaCharCharCharCharCharCharCharCharChar1CharCharCharCharCharCharChar">
    <w:name w:val="默认段落字体 Para Char Char Char Char Char Char Char Char Char1 Char Char Char Char Char Char Char"/>
    <w:basedOn w:val="a6"/>
    <w:qFormat/>
    <w:rsid w:val="009B7270"/>
    <w:pPr>
      <w:shd w:val="clear" w:color="auto" w:fill="000080"/>
    </w:pPr>
    <w:rPr>
      <w:rFonts w:ascii="Tahoma" w:eastAsia="宋体" w:hAnsi="Tahoma" w:cs="Tahoma"/>
      <w:sz w:val="24"/>
      <w:szCs w:val="24"/>
    </w:rPr>
  </w:style>
  <w:style w:type="paragraph" w:customStyle="1" w:styleId="affe">
    <w:name w:val="正文蓝"/>
    <w:basedOn w:val="a3"/>
    <w:qFormat/>
    <w:rsid w:val="009B7270"/>
    <w:pPr>
      <w:spacing w:line="288" w:lineRule="auto"/>
      <w:ind w:firstLine="482"/>
    </w:pPr>
    <w:rPr>
      <w:rFonts w:ascii="仿宋_GB2312" w:eastAsia="仿宋_GB2312" w:hAnsi="宋体" w:cs="宋体"/>
      <w:bCs/>
      <w:color w:val="0000FF"/>
      <w:kern w:val="24"/>
      <w:sz w:val="24"/>
      <w:szCs w:val="20"/>
    </w:rPr>
  </w:style>
  <w:style w:type="paragraph" w:customStyle="1" w:styleId="xl48">
    <w:name w:val="xl48"/>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rPr>
  </w:style>
  <w:style w:type="paragraph" w:customStyle="1" w:styleId="1CharChar0">
    <w:name w:val="字元 字元1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76">
    <w:name w:val="xl76"/>
    <w:basedOn w:val="a"/>
    <w:qFormat/>
    <w:rsid w:val="009B7270"/>
    <w:pPr>
      <w:widowControl/>
      <w:pBdr>
        <w:left w:val="single" w:sz="8"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27">
    <w:name w:val="Char2"/>
    <w:basedOn w:val="a"/>
    <w:qFormat/>
    <w:rsid w:val="009B7270"/>
    <w:rPr>
      <w:rFonts w:ascii="Tahoma" w:hAnsi="Tahoma"/>
      <w:sz w:val="24"/>
    </w:rPr>
  </w:style>
  <w:style w:type="paragraph" w:customStyle="1" w:styleId="xl94">
    <w:name w:val="xl94"/>
    <w:basedOn w:val="a"/>
    <w:qFormat/>
    <w:rsid w:val="009B7270"/>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0">
    <w:name w:val="Char Char2 字元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afff">
    <w:name w:val="表左"/>
    <w:basedOn w:val="a"/>
    <w:qFormat/>
    <w:rsid w:val="009B7270"/>
    <w:pPr>
      <w:adjustRightInd w:val="0"/>
      <w:snapToGrid w:val="0"/>
      <w:spacing w:line="420" w:lineRule="atLeast"/>
      <w:textAlignment w:val="baseline"/>
    </w:pPr>
    <w:rPr>
      <w:snapToGrid w:val="0"/>
      <w:kern w:val="0"/>
    </w:rPr>
  </w:style>
  <w:style w:type="paragraph" w:customStyle="1" w:styleId="CharCharCharCharCharCharCharCharCharCharChar1CharCharCharCharCharCharCharCharCharCharCharChar">
    <w:name w:val="Char Char Char Char Char Char Char Char Char Char Char1 Char Char Char Char Char Char Char Char Char Char Char Char"/>
    <w:basedOn w:val="a"/>
    <w:qFormat/>
    <w:rsid w:val="009B7270"/>
  </w:style>
  <w:style w:type="paragraph" w:customStyle="1" w:styleId="afff0">
    <w:name w:val="中文正文"/>
    <w:basedOn w:val="aff5"/>
    <w:qFormat/>
    <w:rsid w:val="009B7270"/>
    <w:rPr>
      <w:sz w:val="24"/>
    </w:rPr>
  </w:style>
  <w:style w:type="paragraph" w:customStyle="1" w:styleId="1CharChar10">
    <w:name w:val="字元1 Char Char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CharCharCharCharCharCharChar">
    <w:name w:val="Char Char Char Char Char Char Char"/>
    <w:basedOn w:val="a"/>
    <w:qFormat/>
    <w:rsid w:val="009B7270"/>
  </w:style>
  <w:style w:type="paragraph" w:customStyle="1" w:styleId="1CharChar1CharChar11">
    <w:name w:val="字元 字元1 Char Char1 字元 字元 Char Char1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CharCharChar1CharCharCharChar1">
    <w:name w:val="Char Char Char1 Char Char Char Char1"/>
    <w:basedOn w:val="a"/>
    <w:qFormat/>
    <w:rsid w:val="009B7270"/>
    <w:pPr>
      <w:widowControl/>
      <w:spacing w:after="160" w:line="240" w:lineRule="exact"/>
      <w:jc w:val="left"/>
    </w:pPr>
    <w:rPr>
      <w:rFonts w:ascii="宋体" w:hAnsi="宋体"/>
      <w:b/>
      <w:kern w:val="0"/>
      <w:sz w:val="28"/>
      <w:szCs w:val="28"/>
    </w:rPr>
  </w:style>
  <w:style w:type="paragraph" w:customStyle="1" w:styleId="29">
    <w:name w:val="2"/>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49">
    <w:name w:val="xl49"/>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xl70">
    <w:name w:val="xl70"/>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5">
    <w:name w:val="xl55"/>
    <w:basedOn w:val="a"/>
    <w:qFormat/>
    <w:rsid w:val="009B7270"/>
    <w:pPr>
      <w:widowControl/>
      <w:pBdr>
        <w:top w:val="single" w:sz="4" w:space="0" w:color="auto"/>
        <w:left w:val="single" w:sz="4"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2a">
    <w:name w:val="可研 + 首行缩进:  2 字符"/>
    <w:basedOn w:val="a"/>
    <w:qFormat/>
    <w:rsid w:val="009B7270"/>
    <w:pPr>
      <w:snapToGrid w:val="0"/>
      <w:spacing w:before="120" w:line="288" w:lineRule="auto"/>
      <w:ind w:firstLineChars="200" w:firstLine="200"/>
      <w:textAlignment w:val="baseline"/>
    </w:pPr>
    <w:rPr>
      <w:rFonts w:eastAsia="仿宋_GB2312"/>
      <w:sz w:val="24"/>
    </w:rPr>
  </w:style>
  <w:style w:type="paragraph" w:customStyle="1" w:styleId="xl67">
    <w:name w:val="xl67"/>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0">
    <w:name w:val="xl60"/>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bodytextindent3">
    <w:name w:val="bodytextindent3"/>
    <w:basedOn w:val="a"/>
    <w:qFormat/>
    <w:rsid w:val="009B7270"/>
    <w:pPr>
      <w:widowControl/>
      <w:spacing w:before="100" w:beforeAutospacing="1" w:after="100" w:afterAutospacing="1"/>
      <w:jc w:val="left"/>
    </w:pPr>
    <w:rPr>
      <w:rFonts w:ascii="宋体" w:hAnsi="宋体" w:cs="宋体"/>
      <w:kern w:val="0"/>
      <w:sz w:val="24"/>
      <w:szCs w:val="24"/>
    </w:rPr>
  </w:style>
  <w:style w:type="paragraph" w:customStyle="1" w:styleId="1CharChar1CharChar1CharChar">
    <w:name w:val="字元 字元1 Char Char1 字元 字元 Char Char1 字元 字元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CharChar30">
    <w:name w:val="Char Char3 字元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1CharChar11">
    <w:name w:val="字元 字元1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afff1">
    <w:name w:val="表头"/>
    <w:basedOn w:val="a"/>
    <w:qFormat/>
    <w:rsid w:val="009B7270"/>
    <w:pPr>
      <w:adjustRightInd w:val="0"/>
      <w:spacing w:before="60" w:after="60" w:line="420" w:lineRule="atLeast"/>
      <w:jc w:val="left"/>
      <w:textAlignment w:val="baseline"/>
    </w:pPr>
    <w:rPr>
      <w:rFonts w:ascii="黑体" w:eastAsia="黑体"/>
      <w:b/>
      <w:kern w:val="0"/>
    </w:rPr>
  </w:style>
  <w:style w:type="paragraph" w:customStyle="1" w:styleId="xl72">
    <w:name w:val="xl72"/>
    <w:basedOn w:val="a"/>
    <w:qFormat/>
    <w:rsid w:val="009B7270"/>
    <w:pPr>
      <w:widowControl/>
      <w:pBdr>
        <w:top w:val="single" w:sz="4" w:space="0" w:color="auto"/>
        <w:left w:val="single" w:sz="4" w:space="0" w:color="auto"/>
        <w:bottom w:val="single" w:sz="8" w:space="0" w:color="auto"/>
        <w:right w:val="single" w:sz="8" w:space="0" w:color="auto"/>
      </w:pBdr>
      <w:shd w:val="clear" w:color="auto" w:fill="CCFFFF"/>
      <w:spacing w:before="100" w:beforeAutospacing="1" w:after="100" w:afterAutospacing="1"/>
      <w:jc w:val="right"/>
      <w:textAlignment w:val="center"/>
    </w:pPr>
    <w:rPr>
      <w:rFonts w:ascii="黑体" w:eastAsia="黑体" w:hAnsi="宋体" w:hint="eastAsia"/>
      <w:kern w:val="0"/>
      <w:sz w:val="22"/>
      <w:szCs w:val="22"/>
    </w:rPr>
  </w:style>
  <w:style w:type="paragraph" w:customStyle="1" w:styleId="1CharChar110">
    <w:name w:val="字元 字元1 Char Char1 字元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font12">
    <w:name w:val="font12"/>
    <w:basedOn w:val="a"/>
    <w:qFormat/>
    <w:rsid w:val="009B7270"/>
    <w:pPr>
      <w:widowControl/>
      <w:spacing w:before="100" w:beforeAutospacing="1" w:after="100" w:afterAutospacing="1"/>
      <w:jc w:val="left"/>
    </w:pPr>
    <w:rPr>
      <w:rFonts w:eastAsia="Arial Unicode MS"/>
      <w:color w:val="FF0000"/>
      <w:kern w:val="0"/>
      <w:sz w:val="20"/>
    </w:rPr>
  </w:style>
  <w:style w:type="paragraph" w:customStyle="1" w:styleId="xl36">
    <w:name w:val="xl36"/>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szCs w:val="24"/>
    </w:rPr>
  </w:style>
  <w:style w:type="paragraph" w:customStyle="1" w:styleId="Body">
    <w:name w:val="Body"/>
    <w:qFormat/>
    <w:rsid w:val="009B7270"/>
    <w:pPr>
      <w:spacing w:before="130" w:after="130" w:line="260" w:lineRule="exact"/>
    </w:pPr>
    <w:rPr>
      <w:rFonts w:ascii="Univers" w:hAnsi="Univers" w:cs="宋体"/>
      <w:color w:val="000000"/>
      <w:sz w:val="22"/>
      <w:szCs w:val="28"/>
      <w:lang w:eastAsia="en-US"/>
    </w:rPr>
  </w:style>
  <w:style w:type="paragraph" w:customStyle="1" w:styleId="1CharChar2">
    <w:name w:val="字元 字元1 Char Char2"/>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2b">
    <w:name w:val="字元 字元2"/>
    <w:basedOn w:val="a"/>
    <w:qFormat/>
    <w:rsid w:val="009B7270"/>
    <w:pPr>
      <w:widowControl/>
      <w:spacing w:after="160" w:line="240" w:lineRule="exact"/>
      <w:jc w:val="left"/>
    </w:pPr>
    <w:rPr>
      <w:szCs w:val="24"/>
    </w:rPr>
  </w:style>
  <w:style w:type="paragraph" w:customStyle="1" w:styleId="afff2">
    <w:name w:val="小标题"/>
    <w:basedOn w:val="a"/>
    <w:qFormat/>
    <w:rsid w:val="009B7270"/>
    <w:pPr>
      <w:adjustRightInd w:val="0"/>
      <w:spacing w:before="120" w:line="360" w:lineRule="auto"/>
      <w:jc w:val="center"/>
      <w:textAlignment w:val="baseline"/>
    </w:pPr>
    <w:rPr>
      <w:color w:val="0000FF"/>
      <w:kern w:val="0"/>
      <w:sz w:val="24"/>
      <w:u w:val="double"/>
    </w:rPr>
  </w:style>
  <w:style w:type="paragraph" w:customStyle="1" w:styleId="Mainheading">
    <w:name w:val="Main_heading"/>
    <w:basedOn w:val="a"/>
    <w:next w:val="a"/>
    <w:qFormat/>
    <w:rsid w:val="009B7270"/>
    <w:pPr>
      <w:widowControl/>
      <w:spacing w:before="240" w:after="240" w:line="240" w:lineRule="atLeast"/>
      <w:jc w:val="left"/>
    </w:pPr>
    <w:rPr>
      <w:rFonts w:eastAsia="MS Mincho"/>
      <w:b/>
      <w:kern w:val="0"/>
      <w:sz w:val="28"/>
      <w:lang w:eastAsia="ja-JP"/>
    </w:rPr>
  </w:style>
  <w:style w:type="paragraph" w:customStyle="1" w:styleId="CharChar1CharCharCharCharCharCharCharChar">
    <w:name w:val="Char Char1 Char Char Char Char Char Char Char Char"/>
    <w:basedOn w:val="a"/>
    <w:qFormat/>
    <w:rsid w:val="009B7270"/>
    <w:pPr>
      <w:widowControl/>
      <w:spacing w:after="160" w:line="240" w:lineRule="exact"/>
      <w:jc w:val="left"/>
    </w:pPr>
    <w:rPr>
      <w:rFonts w:ascii="Verdana" w:hAnsi="Verdana" w:cs="宋体"/>
      <w:kern w:val="0"/>
      <w:sz w:val="20"/>
      <w:lang w:eastAsia="en-US"/>
    </w:rPr>
  </w:style>
  <w:style w:type="paragraph" w:customStyle="1" w:styleId="xl54">
    <w:name w:val="xl54"/>
    <w:basedOn w:val="a"/>
    <w:qFormat/>
    <w:rsid w:val="009B7270"/>
    <w:pPr>
      <w:widowControl/>
      <w:pBdr>
        <w:left w:val="single" w:sz="4" w:space="0" w:color="auto"/>
        <w:right w:val="single" w:sz="4" w:space="0" w:color="auto"/>
      </w:pBdr>
      <w:spacing w:before="100" w:beforeAutospacing="1" w:after="100" w:afterAutospacing="1"/>
      <w:jc w:val="center"/>
      <w:textAlignment w:val="center"/>
    </w:pPr>
    <w:rPr>
      <w:rFonts w:ascii="宋体" w:hAnsi="宋体"/>
      <w:b/>
      <w:bCs/>
      <w:kern w:val="0"/>
      <w:sz w:val="24"/>
      <w:szCs w:val="24"/>
    </w:rPr>
  </w:style>
  <w:style w:type="paragraph" w:customStyle="1" w:styleId="afff3">
    <w:name w:val="正文再缩近"/>
    <w:basedOn w:val="a"/>
    <w:qFormat/>
    <w:rsid w:val="009B7270"/>
    <w:pPr>
      <w:spacing w:line="440" w:lineRule="exact"/>
      <w:ind w:firstLineChars="400" w:firstLine="400"/>
      <w:jc w:val="left"/>
    </w:pPr>
    <w:rPr>
      <w:rFonts w:ascii="华文细黑" w:hAnsi="华文细黑" w:cs="Arial"/>
      <w:kern w:val="0"/>
      <w:szCs w:val="21"/>
    </w:rPr>
  </w:style>
  <w:style w:type="paragraph" w:customStyle="1" w:styleId="1a">
    <w:name w:val="纯文本1"/>
    <w:basedOn w:val="a"/>
    <w:qFormat/>
    <w:rsid w:val="009B7270"/>
    <w:pPr>
      <w:adjustRightInd w:val="0"/>
    </w:pPr>
    <w:rPr>
      <w:rFonts w:ascii="宋体" w:eastAsia="楷体_GB2312" w:hAnsi="Courier New" w:hint="eastAsia"/>
      <w:sz w:val="28"/>
    </w:rPr>
  </w:style>
  <w:style w:type="paragraph" w:customStyle="1" w:styleId="1b">
    <w:name w:val="1"/>
    <w:basedOn w:val="a"/>
    <w:qFormat/>
    <w:rsid w:val="009B7270"/>
    <w:pPr>
      <w:widowControl/>
      <w:spacing w:after="160" w:line="240" w:lineRule="exact"/>
      <w:jc w:val="left"/>
    </w:pPr>
    <w:rPr>
      <w:szCs w:val="24"/>
    </w:rPr>
  </w:style>
  <w:style w:type="paragraph" w:customStyle="1" w:styleId="xl41">
    <w:name w:val="xl41"/>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kern w:val="0"/>
      <w:sz w:val="20"/>
    </w:rPr>
  </w:style>
  <w:style w:type="paragraph" w:customStyle="1" w:styleId="1c">
    <w:name w:val="技标1"/>
    <w:basedOn w:val="1"/>
    <w:qFormat/>
    <w:rsid w:val="009B7270"/>
    <w:pPr>
      <w:keepNext w:val="0"/>
      <w:keepLines w:val="0"/>
      <w:adjustRightInd w:val="0"/>
      <w:spacing w:before="720" w:after="120" w:line="420" w:lineRule="atLeast"/>
      <w:jc w:val="center"/>
      <w:textAlignment w:val="baseline"/>
    </w:pPr>
    <w:rPr>
      <w:kern w:val="0"/>
      <w:sz w:val="32"/>
    </w:rPr>
  </w:style>
  <w:style w:type="paragraph" w:customStyle="1" w:styleId="CM29">
    <w:name w:val="CM29"/>
    <w:basedOn w:val="Default"/>
    <w:next w:val="Default"/>
    <w:qFormat/>
    <w:rsid w:val="009B7270"/>
    <w:pPr>
      <w:spacing w:line="400" w:lineRule="atLeast"/>
    </w:pPr>
    <w:rPr>
      <w:rFonts w:ascii="宋体" w:eastAsiaTheme="minorEastAsia" w:cstheme="minorBidi"/>
      <w:color w:val="auto"/>
    </w:rPr>
  </w:style>
  <w:style w:type="paragraph" w:customStyle="1" w:styleId="CharChar3CharChar">
    <w:name w:val="Char Char3 字元 字元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WPSPlain">
    <w:name w:val="WPS Plain"/>
    <w:qFormat/>
    <w:rsid w:val="009B7270"/>
    <w:rPr>
      <w:rFonts w:ascii="Times New Roman" w:hAnsi="Times New Roman"/>
    </w:rPr>
  </w:style>
  <w:style w:type="paragraph" w:customStyle="1" w:styleId="2A0">
    <w:name w:val="列表编号 2A"/>
    <w:basedOn w:val="a"/>
    <w:qFormat/>
    <w:rsid w:val="009B7270"/>
    <w:pPr>
      <w:tabs>
        <w:tab w:val="left" w:pos="845"/>
      </w:tabs>
    </w:pPr>
    <w:rPr>
      <w:sz w:val="28"/>
    </w:rPr>
  </w:style>
  <w:style w:type="paragraph" w:customStyle="1" w:styleId="afff4">
    <w:name w:val="落款"/>
    <w:basedOn w:val="a"/>
    <w:qFormat/>
    <w:rsid w:val="009B7270"/>
    <w:pPr>
      <w:spacing w:line="440" w:lineRule="exact"/>
      <w:ind w:firstLineChars="200" w:firstLine="420"/>
    </w:pPr>
    <w:rPr>
      <w:rFonts w:ascii="华文细黑" w:hAnsi="华文细黑"/>
      <w:kern w:val="0"/>
      <w:szCs w:val="24"/>
    </w:rPr>
  </w:style>
  <w:style w:type="paragraph" w:customStyle="1" w:styleId="211">
    <w:name w:val="字元 字元21"/>
    <w:basedOn w:val="a"/>
    <w:qFormat/>
    <w:rsid w:val="009B7270"/>
    <w:pPr>
      <w:widowControl/>
      <w:spacing w:after="160" w:line="240" w:lineRule="exact"/>
      <w:jc w:val="left"/>
    </w:pPr>
    <w:rPr>
      <w:szCs w:val="24"/>
    </w:rPr>
  </w:style>
  <w:style w:type="paragraph" w:customStyle="1" w:styleId="CharChar1CharCharCharCharCharCharCharCharCharCharCharCharChar">
    <w:name w:val="Char Char1 Char Char Char Char Char Char Char Char Char Char Char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59">
    <w:name w:val="xl59"/>
    <w:basedOn w:val="a"/>
    <w:qFormat/>
    <w:rsid w:val="009B7270"/>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1">
    <w:name w:val="字元 字元1 Char Char1 字元 字元 Char Char2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Style49">
    <w:name w:val="_Style 49"/>
    <w:basedOn w:val="a"/>
    <w:next w:val="ad"/>
    <w:qFormat/>
    <w:rsid w:val="009B7270"/>
    <w:rPr>
      <w:rFonts w:ascii="宋体" w:hAnsi="Courier New"/>
      <w:sz w:val="24"/>
    </w:rPr>
  </w:style>
  <w:style w:type="paragraph" w:customStyle="1" w:styleId="38">
    <w:name w:val="样式3"/>
    <w:basedOn w:val="ad"/>
    <w:link w:val="3CharChar"/>
    <w:qFormat/>
    <w:rsid w:val="009B7270"/>
    <w:rPr>
      <w:rFonts w:eastAsia="宋体" w:hAnsi="宋体" w:cs="宋体"/>
      <w:szCs w:val="21"/>
    </w:rPr>
  </w:style>
  <w:style w:type="character" w:customStyle="1" w:styleId="3CharChar">
    <w:name w:val="样式3 Char Char"/>
    <w:link w:val="38"/>
    <w:qFormat/>
    <w:rsid w:val="009B7270"/>
    <w:rPr>
      <w:rFonts w:ascii="宋体" w:hAnsi="宋体" w:cs="宋体"/>
      <w:kern w:val="2"/>
      <w:sz w:val="21"/>
      <w:szCs w:val="21"/>
    </w:rPr>
  </w:style>
  <w:style w:type="paragraph" w:customStyle="1" w:styleId="xl78">
    <w:name w:val="xl78"/>
    <w:basedOn w:val="a"/>
    <w:qFormat/>
    <w:rsid w:val="009B7270"/>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1">
    <w:name w:val="Char Char Char Char Char Char1"/>
    <w:basedOn w:val="a"/>
    <w:qFormat/>
    <w:rsid w:val="009B7270"/>
    <w:rPr>
      <w:rFonts w:ascii="Tahoma" w:hAnsi="Tahoma"/>
      <w:sz w:val="24"/>
    </w:rPr>
  </w:style>
  <w:style w:type="paragraph" w:customStyle="1" w:styleId="xl50">
    <w:name w:val="xl50"/>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CharChar1CharCharCharCharCharChar">
    <w:name w:val="Char Char1 Char Char Char Char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91">
    <w:name w:val="标题9"/>
    <w:basedOn w:val="9"/>
    <w:qFormat/>
    <w:rsid w:val="009B7270"/>
    <w:pPr>
      <w:keepNext w:val="0"/>
      <w:keepLines w:val="0"/>
      <w:numPr>
        <w:ilvl w:val="0"/>
        <w:numId w:val="0"/>
      </w:numPr>
      <w:spacing w:before="0" w:after="0" w:line="360" w:lineRule="auto"/>
    </w:pPr>
    <w:rPr>
      <w:rFonts w:eastAsia="仿宋_GB2312"/>
      <w:sz w:val="30"/>
    </w:rPr>
  </w:style>
  <w:style w:type="paragraph" w:customStyle="1" w:styleId="xl33">
    <w:name w:val="xl33"/>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0"/>
    </w:rPr>
  </w:style>
  <w:style w:type="paragraph" w:customStyle="1" w:styleId="ItemStepinTable">
    <w:name w:val="Item Step in Table"/>
    <w:qFormat/>
    <w:rsid w:val="009B7270"/>
    <w:pPr>
      <w:numPr>
        <w:numId w:val="2"/>
      </w:numPr>
      <w:spacing w:before="40" w:after="40"/>
      <w:jc w:val="both"/>
    </w:pPr>
    <w:rPr>
      <w:rFonts w:ascii="Arial" w:hAnsi="Arial" w:cs="Arial"/>
      <w:sz w:val="18"/>
      <w:szCs w:val="18"/>
    </w:rPr>
  </w:style>
  <w:style w:type="paragraph" w:customStyle="1" w:styleId="afff5">
    <w:name w:val="表格内容"/>
    <w:basedOn w:val="a"/>
    <w:qFormat/>
    <w:rsid w:val="009B7270"/>
    <w:pPr>
      <w:adjustRightInd w:val="0"/>
      <w:spacing w:before="40"/>
      <w:jc w:val="left"/>
      <w:textAlignment w:val="baseline"/>
    </w:pPr>
    <w:rPr>
      <w:sz w:val="24"/>
    </w:rPr>
  </w:style>
  <w:style w:type="paragraph" w:customStyle="1" w:styleId="CharChar1CharCharCharCharCharCharCharCharCharCharCharCharChar1">
    <w:name w:val="Char Char1 Char Char Char Char Char Char Char Char Char Char Char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CharCharCharChar0">
    <w:name w:val="Char Char 字元 字元 Char Char 字元 字元"/>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font8">
    <w:name w:val="font8"/>
    <w:basedOn w:val="a"/>
    <w:qFormat/>
    <w:rsid w:val="009B7270"/>
    <w:pPr>
      <w:widowControl/>
      <w:spacing w:before="100" w:beforeAutospacing="1" w:after="100" w:afterAutospacing="1"/>
      <w:jc w:val="left"/>
    </w:pPr>
    <w:rPr>
      <w:rFonts w:ascii="宋体" w:hAnsi="宋体" w:hint="eastAsia"/>
      <w:kern w:val="0"/>
      <w:sz w:val="20"/>
    </w:rPr>
  </w:style>
  <w:style w:type="paragraph" w:customStyle="1" w:styleId="1CharChar111">
    <w:name w:val="字元 字元1 Char Char1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90">
    <w:name w:val="xl90"/>
    <w:basedOn w:val="a"/>
    <w:qFormat/>
    <w:rsid w:val="009B7270"/>
    <w:pPr>
      <w:widowControl/>
      <w:pBdr>
        <w:left w:val="single" w:sz="4"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5">
    <w:name w:val="xl35"/>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afff6">
    <w:name w:val="正文格式"/>
    <w:basedOn w:val="a"/>
    <w:qFormat/>
    <w:rsid w:val="009B7270"/>
    <w:pPr>
      <w:widowControl/>
      <w:adjustRightInd w:val="0"/>
      <w:snapToGrid w:val="0"/>
      <w:spacing w:beforeLines="25" w:line="400" w:lineRule="exact"/>
      <w:ind w:firstLine="482"/>
      <w:textAlignment w:val="baseline"/>
    </w:pPr>
    <w:rPr>
      <w:rFonts w:ascii="Arial" w:eastAsia="新宋体" w:hAnsi="Arial" w:cs="Arial"/>
      <w:kern w:val="0"/>
      <w:sz w:val="24"/>
    </w:rPr>
  </w:style>
  <w:style w:type="paragraph" w:customStyle="1" w:styleId="ParaCharCharCharCharCharCharCharCharCharCharCharCharCharCharCharCharCharCharChar">
    <w:name w:val="默认段落字体 Para Char Char Char Char Char Char Char Char Char Char Char Char Char Char Char Char Char Char Char"/>
    <w:basedOn w:val="a"/>
    <w:qFormat/>
    <w:rsid w:val="009B7270"/>
    <w:rPr>
      <w:rFonts w:ascii="Tahoma" w:hAnsi="Tahoma"/>
      <w:sz w:val="24"/>
    </w:rPr>
  </w:style>
  <w:style w:type="paragraph" w:customStyle="1" w:styleId="1d">
    <w:name w:val="封面样式1"/>
    <w:basedOn w:val="a"/>
    <w:qFormat/>
    <w:rsid w:val="009B7270"/>
    <w:pPr>
      <w:spacing w:line="440" w:lineRule="exact"/>
      <w:ind w:firstLineChars="300" w:firstLine="630"/>
      <w:jc w:val="left"/>
    </w:pPr>
    <w:rPr>
      <w:rFonts w:ascii="华文细黑" w:hAnsi="华文细黑" w:cs="Arial"/>
      <w:kern w:val="0"/>
      <w:szCs w:val="21"/>
    </w:rPr>
  </w:style>
  <w:style w:type="paragraph" w:customStyle="1" w:styleId="xl68">
    <w:name w:val="xl68"/>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4">
    <w:name w:val="xl34"/>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afff7">
    <w:name w:val="字元 字元"/>
    <w:basedOn w:val="a"/>
    <w:qFormat/>
    <w:rsid w:val="009B7270"/>
    <w:pPr>
      <w:tabs>
        <w:tab w:val="left" w:pos="360"/>
      </w:tabs>
      <w:ind w:left="360" w:hanging="360"/>
    </w:pPr>
    <w:rPr>
      <w:sz w:val="24"/>
      <w:szCs w:val="24"/>
    </w:rPr>
  </w:style>
  <w:style w:type="paragraph" w:customStyle="1" w:styleId="CM4">
    <w:name w:val="CM4"/>
    <w:basedOn w:val="Default"/>
    <w:next w:val="Default"/>
    <w:qFormat/>
    <w:rsid w:val="009B7270"/>
    <w:rPr>
      <w:rFonts w:ascii="宋体" w:eastAsiaTheme="minorEastAsia" w:cstheme="minorBidi"/>
      <w:color w:val="auto"/>
    </w:rPr>
  </w:style>
  <w:style w:type="paragraph" w:customStyle="1" w:styleId="CharCharCharCharCharCharCharChar1">
    <w:name w:val="Char Char Char Char Char Char Char Char1"/>
    <w:basedOn w:val="a"/>
    <w:qFormat/>
    <w:rsid w:val="009B7270"/>
    <w:pPr>
      <w:widowControl/>
      <w:spacing w:after="160" w:line="240" w:lineRule="exact"/>
      <w:jc w:val="left"/>
    </w:pPr>
    <w:rPr>
      <w:rFonts w:ascii="Verdana" w:hAnsi="Verdana"/>
      <w:kern w:val="0"/>
      <w:sz w:val="20"/>
      <w:lang w:eastAsia="en-US"/>
    </w:rPr>
  </w:style>
  <w:style w:type="paragraph" w:customStyle="1" w:styleId="xl85">
    <w:name w:val="xl85"/>
    <w:basedOn w:val="a"/>
    <w:qFormat/>
    <w:rsid w:val="009B7270"/>
    <w:pPr>
      <w:widowControl/>
      <w:pBdr>
        <w:top w:val="single" w:sz="4"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e">
    <w:name w:val="字元 字元1"/>
    <w:basedOn w:val="a"/>
    <w:qFormat/>
    <w:rsid w:val="009B7270"/>
    <w:pPr>
      <w:tabs>
        <w:tab w:val="left" w:pos="360"/>
      </w:tabs>
      <w:ind w:left="360" w:hanging="360"/>
    </w:pPr>
    <w:rPr>
      <w:sz w:val="24"/>
      <w:szCs w:val="24"/>
    </w:rPr>
  </w:style>
  <w:style w:type="paragraph" w:customStyle="1" w:styleId="afff8">
    <w:name w:val="表格"/>
    <w:basedOn w:val="a"/>
    <w:qFormat/>
    <w:rsid w:val="009B7270"/>
    <w:pPr>
      <w:jc w:val="center"/>
      <w:textAlignment w:val="center"/>
    </w:pPr>
    <w:rPr>
      <w:rFonts w:ascii="华文细黑" w:hAnsi="华文细黑"/>
      <w:kern w:val="0"/>
    </w:rPr>
  </w:style>
  <w:style w:type="paragraph" w:customStyle="1" w:styleId="CharCharChar0">
    <w:name w:val="Char Char Char"/>
    <w:basedOn w:val="a"/>
    <w:qFormat/>
    <w:rsid w:val="009B7270"/>
    <w:pPr>
      <w:widowControl/>
      <w:jc w:val="left"/>
    </w:pPr>
    <w:rPr>
      <w:rFonts w:ascii="Tahoma" w:hAnsi="Tahoma" w:cs="宋体"/>
      <w:kern w:val="0"/>
      <w:sz w:val="24"/>
    </w:rPr>
  </w:style>
  <w:style w:type="paragraph" w:customStyle="1" w:styleId="CharChar3CharChar1">
    <w:name w:val="Char Char3 字元 字元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39">
    <w:name w:val="xl39"/>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rPr>
  </w:style>
  <w:style w:type="paragraph" w:customStyle="1" w:styleId="afff9">
    <w:name w:val="ÕýÎÄ"/>
    <w:qFormat/>
    <w:rsid w:val="009B7270"/>
    <w:pPr>
      <w:widowControl w:val="0"/>
      <w:overflowPunct w:val="0"/>
      <w:autoSpaceDE w:val="0"/>
      <w:autoSpaceDN w:val="0"/>
      <w:adjustRightInd w:val="0"/>
      <w:spacing w:line="351" w:lineRule="atLeast"/>
      <w:ind w:firstLine="419"/>
      <w:jc w:val="both"/>
      <w:textAlignment w:val="baseline"/>
    </w:pPr>
    <w:rPr>
      <w:rFonts w:ascii="Times New Roman" w:hAnsi="Times New Roman"/>
      <w:color w:val="000000"/>
      <w:sz w:val="21"/>
      <w:szCs w:val="28"/>
    </w:rPr>
  </w:style>
  <w:style w:type="paragraph" w:customStyle="1" w:styleId="CharChar31">
    <w:name w:val="Char Char3 字元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1CharCharCharCharCharCharCharCharCharChar">
    <w:name w:val="字元1 Char Char 字元 字元 字元 Char Char 字元 字元 Char Char 字元 字元 Char Char 字元 字元 Char Char"/>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77">
    <w:name w:val="xl77"/>
    <w:basedOn w:val="a"/>
    <w:qFormat/>
    <w:rsid w:val="009B7270"/>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2c">
    <w:name w:val="纯文本2"/>
    <w:basedOn w:val="a"/>
    <w:qFormat/>
    <w:rsid w:val="009B7270"/>
    <w:pPr>
      <w:widowControl/>
      <w:adjustRightInd w:val="0"/>
      <w:jc w:val="left"/>
      <w:textAlignment w:val="baseline"/>
    </w:pPr>
    <w:rPr>
      <w:rFonts w:ascii="宋体" w:eastAsia="楷体_GB2312" w:hAnsi="Courier New"/>
      <w:kern w:val="0"/>
      <w:sz w:val="26"/>
    </w:rPr>
  </w:style>
  <w:style w:type="paragraph" w:customStyle="1" w:styleId="Char110">
    <w:name w:val="Char11"/>
    <w:basedOn w:val="a"/>
    <w:qFormat/>
    <w:rsid w:val="009B7270"/>
    <w:pPr>
      <w:tabs>
        <w:tab w:val="left" w:pos="840"/>
      </w:tabs>
      <w:ind w:left="840" w:hanging="420"/>
    </w:pPr>
    <w:rPr>
      <w:sz w:val="24"/>
      <w:szCs w:val="24"/>
    </w:rPr>
  </w:style>
  <w:style w:type="paragraph" w:customStyle="1" w:styleId="Char5CharCharCharCharCharChar">
    <w:name w:val="Char5 Char Char Char Char Char Char"/>
    <w:basedOn w:val="a"/>
    <w:qFormat/>
    <w:rsid w:val="009B7270"/>
    <w:rPr>
      <w:rFonts w:ascii="Tahoma" w:hAnsi="Tahoma"/>
      <w:sz w:val="24"/>
    </w:rPr>
  </w:style>
  <w:style w:type="paragraph" w:customStyle="1" w:styleId="afffa">
    <w:name w:val="注"/>
    <w:basedOn w:val="16"/>
    <w:qFormat/>
    <w:rsid w:val="009B7270"/>
    <w:pPr>
      <w:adjustRightInd w:val="0"/>
      <w:spacing w:line="300" w:lineRule="atLeast"/>
      <w:ind w:left="510" w:hanging="510"/>
    </w:pPr>
    <w:rPr>
      <w:rFonts w:ascii="Times New Roman"/>
      <w:sz w:val="18"/>
    </w:rPr>
  </w:style>
  <w:style w:type="paragraph" w:customStyle="1" w:styleId="1CharCharCharCharCharCharCharCharCharChar1">
    <w:name w:val="字元1 Char Char 字元 字元 字元 Char Char 字元 字元 Char Char 字元 字元 Char Char 字元 字元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2d">
    <w:name w:val="标题2"/>
    <w:basedOn w:val="2"/>
    <w:qFormat/>
    <w:rsid w:val="009B7270"/>
    <w:pPr>
      <w:keepNext w:val="0"/>
      <w:keepLines w:val="0"/>
      <w:tabs>
        <w:tab w:val="left" w:pos="0"/>
      </w:tabs>
      <w:spacing w:before="0" w:after="0" w:line="360" w:lineRule="auto"/>
    </w:pPr>
    <w:rPr>
      <w:rFonts w:ascii="Arial" w:eastAsia="仿宋_GB2312" w:hAnsi="Arial"/>
      <w:b w:val="0"/>
      <w:bCs/>
      <w:kern w:val="2"/>
      <w:sz w:val="30"/>
      <w:szCs w:val="32"/>
    </w:rPr>
  </w:style>
  <w:style w:type="paragraph" w:customStyle="1" w:styleId="afffb">
    <w:name w:val="正文－恩普"/>
    <w:basedOn w:val="a3"/>
    <w:qFormat/>
    <w:rsid w:val="009B7270"/>
    <w:pPr>
      <w:framePr w:wrap="around" w:vAnchor="text" w:hAnchor="text" w:y="1"/>
      <w:spacing w:line="360" w:lineRule="auto"/>
      <w:ind w:firstLineChars="200" w:firstLine="200"/>
    </w:pPr>
    <w:rPr>
      <w:sz w:val="24"/>
      <w:szCs w:val="24"/>
    </w:rPr>
  </w:style>
  <w:style w:type="paragraph" w:customStyle="1" w:styleId="CharChar21">
    <w:name w:val="Char Char2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64">
    <w:name w:val="xl64"/>
    <w:basedOn w:val="a"/>
    <w:qFormat/>
    <w:rsid w:val="009B7270"/>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89">
    <w:name w:val="xl89"/>
    <w:basedOn w:val="a"/>
    <w:qFormat/>
    <w:rsid w:val="009B7270"/>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7878">
    <w:name w:val="样式 样式 标题1 + 行距: 单倍行距 + 段前: 7.8 磅 段后: 7.8 磅"/>
    <w:basedOn w:val="a"/>
    <w:qFormat/>
    <w:rsid w:val="009B7270"/>
    <w:pPr>
      <w:keepNext/>
      <w:keepLines/>
      <w:tabs>
        <w:tab w:val="left" w:pos="0"/>
      </w:tabs>
      <w:spacing w:before="156" w:after="156" w:line="360" w:lineRule="auto"/>
      <w:ind w:firstLine="288"/>
      <w:jc w:val="center"/>
      <w:outlineLvl w:val="0"/>
    </w:pPr>
    <w:rPr>
      <w:rFonts w:ascii="Arial" w:eastAsia="仿宋_GB2312" w:hAnsi="Arial" w:cs="Arial"/>
      <w:kern w:val="44"/>
      <w:sz w:val="30"/>
    </w:rPr>
  </w:style>
  <w:style w:type="paragraph" w:customStyle="1" w:styleId="CM91">
    <w:name w:val="CM91"/>
    <w:basedOn w:val="Default"/>
    <w:next w:val="Default"/>
    <w:qFormat/>
    <w:rsid w:val="009B7270"/>
    <w:pPr>
      <w:spacing w:after="160"/>
    </w:pPr>
    <w:rPr>
      <w:rFonts w:ascii="宋体" w:eastAsiaTheme="minorEastAsia" w:cstheme="minorBidi"/>
      <w:color w:val="auto"/>
    </w:rPr>
  </w:style>
  <w:style w:type="paragraph" w:customStyle="1" w:styleId="xl74">
    <w:name w:val="xl74"/>
    <w:basedOn w:val="a"/>
    <w:qFormat/>
    <w:rsid w:val="009B7270"/>
    <w:pPr>
      <w:widowControl/>
      <w:pBdr>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2">
    <w:name w:val="xl92"/>
    <w:basedOn w:val="a"/>
    <w:qFormat/>
    <w:rsid w:val="009B7270"/>
    <w:pPr>
      <w:widowControl/>
      <w:pBdr>
        <w:left w:val="single" w:sz="4" w:space="0" w:color="auto"/>
        <w:bottom w:val="single" w:sz="8"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1">
    <w:name w:val="xl61"/>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81">
    <w:name w:val="标题8"/>
    <w:basedOn w:val="8"/>
    <w:qFormat/>
    <w:rsid w:val="009B7270"/>
    <w:pPr>
      <w:keepNext w:val="0"/>
      <w:keepLines w:val="0"/>
      <w:numPr>
        <w:ilvl w:val="0"/>
        <w:numId w:val="0"/>
      </w:numPr>
      <w:spacing w:before="0" w:after="0" w:line="360" w:lineRule="auto"/>
    </w:pPr>
    <w:rPr>
      <w:rFonts w:eastAsia="仿宋_GB2312"/>
      <w:sz w:val="30"/>
    </w:rPr>
  </w:style>
  <w:style w:type="paragraph" w:customStyle="1" w:styleId="ParaCharChar">
    <w:name w:val="默认段落字体 Para Char Char"/>
    <w:basedOn w:val="a"/>
    <w:qFormat/>
    <w:rsid w:val="009B7270"/>
    <w:pPr>
      <w:spacing w:beforeLines="50" w:afterLines="50"/>
    </w:pPr>
  </w:style>
  <w:style w:type="paragraph" w:customStyle="1" w:styleId="font10">
    <w:name w:val="font10"/>
    <w:basedOn w:val="a"/>
    <w:qFormat/>
    <w:rsid w:val="009B7270"/>
    <w:pPr>
      <w:widowControl/>
      <w:spacing w:before="100" w:beforeAutospacing="1" w:after="100" w:afterAutospacing="1"/>
      <w:jc w:val="left"/>
    </w:pPr>
    <w:rPr>
      <w:rFonts w:eastAsia="Arial Unicode MS"/>
      <w:kern w:val="0"/>
      <w:sz w:val="20"/>
    </w:rPr>
  </w:style>
  <w:style w:type="paragraph" w:customStyle="1" w:styleId="CharChar1CharCharCharCharCharCharChar">
    <w:name w:val="Char Char1 Char Char Char Char Char Char Char"/>
    <w:basedOn w:val="a"/>
    <w:qFormat/>
    <w:rsid w:val="009B7270"/>
    <w:rPr>
      <w:rFonts w:ascii="Tahoma" w:hAnsi="Tahoma" w:cs="Tahoma"/>
      <w:sz w:val="24"/>
      <w:szCs w:val="24"/>
    </w:rPr>
  </w:style>
  <w:style w:type="paragraph" w:customStyle="1" w:styleId="xl88">
    <w:name w:val="xl88"/>
    <w:basedOn w:val="a"/>
    <w:qFormat/>
    <w:rsid w:val="009B7270"/>
    <w:pPr>
      <w:widowControl/>
      <w:pBdr>
        <w:top w:val="single" w:sz="4"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3">
    <w:name w:val="xl63"/>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
    <w:name w:val="字元 字元1 Char Char1 字元 字元 Char Char2"/>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69">
    <w:name w:val="xl69"/>
    <w:basedOn w:val="a"/>
    <w:qFormat/>
    <w:rsid w:val="009B7270"/>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6">
    <w:name w:val="xl56"/>
    <w:basedOn w:val="a"/>
    <w:qFormat/>
    <w:rsid w:val="009B727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8">
    <w:name w:val="xl38"/>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CharCharCharCharCharCharCharCharCharCharCharCharCharCharChar1Char1">
    <w:name w:val="Char Char Char Char Char Char Char Char Char Char Char Char Char Char Char1 Char1"/>
    <w:basedOn w:val="a"/>
    <w:qFormat/>
    <w:rsid w:val="009B7270"/>
    <w:pPr>
      <w:adjustRightInd w:val="0"/>
      <w:spacing w:line="312" w:lineRule="atLeast"/>
      <w:textAlignment w:val="baseline"/>
    </w:pPr>
    <w:rPr>
      <w:b/>
      <w:bCs/>
      <w:kern w:val="0"/>
      <w:sz w:val="36"/>
      <w:szCs w:val="32"/>
    </w:rPr>
  </w:style>
  <w:style w:type="paragraph" w:customStyle="1" w:styleId="110">
    <w:name w:val="列出段落11"/>
    <w:basedOn w:val="a"/>
    <w:link w:val="ListParagraphCharChar"/>
    <w:qFormat/>
    <w:rsid w:val="009B7270"/>
    <w:pPr>
      <w:ind w:firstLineChars="200" w:firstLine="420"/>
    </w:pPr>
    <w:rPr>
      <w:rFonts w:ascii="Calibri" w:hAnsi="Calibri"/>
      <w:szCs w:val="22"/>
    </w:rPr>
  </w:style>
  <w:style w:type="character" w:customStyle="1" w:styleId="ListParagraphCharChar">
    <w:name w:val="List Paragraph Char Char"/>
    <w:link w:val="110"/>
    <w:qFormat/>
    <w:rsid w:val="009B7270"/>
    <w:rPr>
      <w:kern w:val="2"/>
      <w:sz w:val="21"/>
      <w:szCs w:val="22"/>
    </w:rPr>
  </w:style>
  <w:style w:type="paragraph" w:customStyle="1" w:styleId="CM54">
    <w:name w:val="CM54"/>
    <w:basedOn w:val="Default"/>
    <w:next w:val="Default"/>
    <w:qFormat/>
    <w:rsid w:val="009B7270"/>
    <w:pPr>
      <w:spacing w:line="398" w:lineRule="atLeast"/>
    </w:pPr>
    <w:rPr>
      <w:rFonts w:ascii="宋体" w:eastAsiaTheme="minorEastAsia" w:cstheme="minorBidi"/>
      <w:color w:val="auto"/>
    </w:rPr>
  </w:style>
  <w:style w:type="paragraph" w:customStyle="1" w:styleId="xl87">
    <w:name w:val="xl87"/>
    <w:basedOn w:val="a"/>
    <w:qFormat/>
    <w:rsid w:val="009B7270"/>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5CharCharCharCharCharChar1">
    <w:name w:val="Char5 Char Char Char Char Char Char1"/>
    <w:basedOn w:val="a"/>
    <w:qFormat/>
    <w:rsid w:val="009B7270"/>
    <w:rPr>
      <w:rFonts w:ascii="Tahoma" w:hAnsi="Tahoma"/>
      <w:sz w:val="24"/>
    </w:rPr>
  </w:style>
  <w:style w:type="paragraph" w:customStyle="1" w:styleId="xl83">
    <w:name w:val="xl83"/>
    <w:basedOn w:val="a"/>
    <w:qFormat/>
    <w:rsid w:val="009B7270"/>
    <w:pPr>
      <w:widowControl/>
      <w:pBdr>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ReportText">
    <w:name w:val="Report Text"/>
    <w:basedOn w:val="a"/>
    <w:qFormat/>
    <w:rsid w:val="009B7270"/>
    <w:pPr>
      <w:widowControl/>
      <w:spacing w:after="138"/>
      <w:ind w:left="1080"/>
      <w:jc w:val="left"/>
    </w:pPr>
    <w:rPr>
      <w:kern w:val="0"/>
      <w:sz w:val="22"/>
      <w:lang w:val="en-GB" w:eastAsia="en-US"/>
    </w:rPr>
  </w:style>
  <w:style w:type="paragraph" w:customStyle="1" w:styleId="xl82">
    <w:name w:val="xl82"/>
    <w:basedOn w:val="a"/>
    <w:qFormat/>
    <w:rsid w:val="009B7270"/>
    <w:pPr>
      <w:widowControl/>
      <w:pBdr>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1CharChar1">
    <w:name w:val="字元 字元1 Char Char1 字元 字元 Char Char1 字元 字元 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80">
    <w:name w:val="xl80"/>
    <w:basedOn w:val="a"/>
    <w:qFormat/>
    <w:rsid w:val="009B7270"/>
    <w:pPr>
      <w:widowControl/>
      <w:pBdr>
        <w:top w:val="single" w:sz="8"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1">
    <w:name w:val="Char Char Char Char Char Char Char1"/>
    <w:basedOn w:val="a"/>
    <w:qFormat/>
    <w:rsid w:val="009B7270"/>
    <w:rPr>
      <w:rFonts w:ascii="仿宋_GB2312" w:eastAsia="仿宋_GB2312"/>
      <w:b/>
      <w:sz w:val="32"/>
      <w:szCs w:val="32"/>
    </w:rPr>
  </w:style>
  <w:style w:type="paragraph" w:customStyle="1" w:styleId="1f">
    <w:name w:val="正文文本1"/>
    <w:basedOn w:val="a"/>
    <w:qFormat/>
    <w:rsid w:val="009B7270"/>
    <w:pPr>
      <w:tabs>
        <w:tab w:val="right" w:pos="2520"/>
        <w:tab w:val="left" w:pos="2880"/>
      </w:tabs>
      <w:spacing w:after="60"/>
      <w:jc w:val="left"/>
    </w:pPr>
    <w:rPr>
      <w:kern w:val="0"/>
      <w:sz w:val="22"/>
    </w:rPr>
  </w:style>
  <w:style w:type="paragraph" w:customStyle="1" w:styleId="Address">
    <w:name w:val="Address"/>
    <w:basedOn w:val="a"/>
    <w:next w:val="a"/>
    <w:qFormat/>
    <w:rsid w:val="009B7270"/>
    <w:pPr>
      <w:autoSpaceDE w:val="0"/>
      <w:autoSpaceDN w:val="0"/>
      <w:adjustRightInd w:val="0"/>
      <w:jc w:val="left"/>
    </w:pPr>
    <w:rPr>
      <w:i/>
      <w:kern w:val="0"/>
      <w:sz w:val="24"/>
    </w:rPr>
  </w:style>
  <w:style w:type="paragraph" w:customStyle="1" w:styleId="1CharChar1CharChar22">
    <w:name w:val="字元 字元1 Char Char1 字元 字元 Char Char22"/>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CharCharCharChar1">
    <w:name w:val="Char Char Char Char1"/>
    <w:basedOn w:val="a6"/>
    <w:qFormat/>
    <w:rsid w:val="009B7270"/>
    <w:pPr>
      <w:shd w:val="clear" w:color="auto" w:fill="000080"/>
      <w:adjustRightInd w:val="0"/>
      <w:snapToGrid w:val="0"/>
      <w:spacing w:line="360" w:lineRule="auto"/>
    </w:pPr>
    <w:rPr>
      <w:rFonts w:ascii="Tahoma" w:eastAsia="宋体" w:hAnsi="Tahoma" w:cs="Times New Roman"/>
      <w:sz w:val="24"/>
      <w:szCs w:val="24"/>
    </w:rPr>
  </w:style>
  <w:style w:type="paragraph" w:customStyle="1" w:styleId="xl40">
    <w:name w:val="xl40"/>
    <w:basedOn w:val="a"/>
    <w:qFormat/>
    <w:rsid w:val="009B72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olor w:val="FF0000"/>
      <w:kern w:val="0"/>
      <w:sz w:val="24"/>
      <w:szCs w:val="24"/>
    </w:rPr>
  </w:style>
  <w:style w:type="paragraph" w:customStyle="1" w:styleId="p0">
    <w:name w:val="p0"/>
    <w:basedOn w:val="a"/>
    <w:qFormat/>
    <w:rsid w:val="009B7270"/>
    <w:pPr>
      <w:widowControl/>
    </w:pPr>
    <w:rPr>
      <w:kern w:val="0"/>
      <w:szCs w:val="21"/>
    </w:rPr>
  </w:style>
  <w:style w:type="paragraph" w:customStyle="1" w:styleId="xl57">
    <w:name w:val="xl57"/>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310">
    <w:name w:val="Char Char3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47">
    <w:name w:val="xl47"/>
    <w:basedOn w:val="a"/>
    <w:qFormat/>
    <w:rsid w:val="009B7270"/>
    <w:pPr>
      <w:widowControl/>
      <w:pBdr>
        <w:left w:val="single" w:sz="4" w:space="0" w:color="auto"/>
        <w:right w:val="single" w:sz="4" w:space="0" w:color="auto"/>
      </w:pBdr>
      <w:spacing w:before="100" w:beforeAutospacing="1" w:after="100" w:afterAutospacing="1"/>
      <w:jc w:val="center"/>
      <w:textAlignment w:val="center"/>
    </w:pPr>
    <w:rPr>
      <w:rFonts w:ascii="宋体" w:hAnsi="宋体"/>
      <w:kern w:val="0"/>
      <w:sz w:val="24"/>
      <w:szCs w:val="24"/>
    </w:rPr>
  </w:style>
  <w:style w:type="paragraph" w:customStyle="1" w:styleId="font0">
    <w:name w:val="font0"/>
    <w:basedOn w:val="a"/>
    <w:qFormat/>
    <w:rsid w:val="009B7270"/>
    <w:pPr>
      <w:widowControl/>
      <w:spacing w:before="100" w:beforeAutospacing="1" w:after="100" w:afterAutospacing="1"/>
      <w:jc w:val="left"/>
    </w:pPr>
    <w:rPr>
      <w:rFonts w:ascii="宋体" w:hAnsi="宋体" w:hint="eastAsia"/>
      <w:kern w:val="0"/>
      <w:sz w:val="24"/>
      <w:szCs w:val="24"/>
    </w:rPr>
  </w:style>
  <w:style w:type="paragraph" w:customStyle="1" w:styleId="xl62">
    <w:name w:val="xl62"/>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10">
    <w:name w:val="Char Char 字元 字元 Char Char 字元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2e">
    <w:name w:val="正文2"/>
    <w:qFormat/>
    <w:rsid w:val="009B7270"/>
    <w:pPr>
      <w:jc w:val="both"/>
    </w:pPr>
    <w:rPr>
      <w:rFonts w:ascii="Times New Roman" w:hAnsi="Times New Roman"/>
      <w:kern w:val="2"/>
      <w:sz w:val="21"/>
    </w:rPr>
  </w:style>
  <w:style w:type="paragraph" w:customStyle="1" w:styleId="CharChar15">
    <w:name w:val="Char Char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52">
    <w:name w:val="xl52"/>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b/>
      <w:bCs/>
      <w:kern w:val="0"/>
      <w:sz w:val="24"/>
      <w:szCs w:val="24"/>
    </w:rPr>
  </w:style>
  <w:style w:type="paragraph" w:customStyle="1" w:styleId="CharChar4CharChar1">
    <w:name w:val="Char Char4 Char Char 字元 字元 字元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font11">
    <w:name w:val="font11"/>
    <w:basedOn w:val="a"/>
    <w:qFormat/>
    <w:rsid w:val="009B7270"/>
    <w:pPr>
      <w:widowControl/>
      <w:spacing w:before="100" w:beforeAutospacing="1" w:after="100" w:afterAutospacing="1"/>
      <w:jc w:val="left"/>
    </w:pPr>
    <w:rPr>
      <w:rFonts w:eastAsia="Arial Unicode MS"/>
      <w:color w:val="0000FF"/>
      <w:kern w:val="0"/>
      <w:sz w:val="20"/>
    </w:rPr>
  </w:style>
  <w:style w:type="paragraph" w:customStyle="1" w:styleId="xl75">
    <w:name w:val="xl75"/>
    <w:basedOn w:val="a"/>
    <w:qFormat/>
    <w:rsid w:val="009B7270"/>
    <w:pPr>
      <w:widowControl/>
      <w:pBdr>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10">
    <w:name w:val="Char Char2 字元 字元1"/>
    <w:basedOn w:val="a"/>
    <w:qFormat/>
    <w:rsid w:val="009B7270"/>
    <w:pPr>
      <w:widowControl/>
      <w:spacing w:after="160" w:line="240" w:lineRule="exact"/>
      <w:jc w:val="left"/>
    </w:pPr>
    <w:rPr>
      <w:rFonts w:ascii="Verdana" w:eastAsia="仿宋_GB2312" w:hAnsi="Verdana"/>
      <w:kern w:val="0"/>
      <w:sz w:val="24"/>
      <w:lang w:eastAsia="en-US"/>
    </w:rPr>
  </w:style>
  <w:style w:type="paragraph" w:customStyle="1" w:styleId="xl79">
    <w:name w:val="xl79"/>
    <w:basedOn w:val="a"/>
    <w:qFormat/>
    <w:rsid w:val="009B7270"/>
    <w:pPr>
      <w:widowControl/>
      <w:pBdr>
        <w:top w:val="single" w:sz="4" w:space="0" w:color="auto"/>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Preformatted">
    <w:name w:val="Preformatted"/>
    <w:basedOn w:val="a"/>
    <w:qFormat/>
    <w:rsid w:val="009B727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xl42">
    <w:name w:val="xl42"/>
    <w:basedOn w:val="a"/>
    <w:qFormat/>
    <w:rsid w:val="009B727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rPr>
  </w:style>
  <w:style w:type="paragraph" w:customStyle="1" w:styleId="afffc">
    <w:name w:val="表中"/>
    <w:basedOn w:val="a"/>
    <w:qFormat/>
    <w:rsid w:val="009B7270"/>
    <w:pPr>
      <w:adjustRightInd w:val="0"/>
      <w:snapToGrid w:val="0"/>
      <w:spacing w:line="400" w:lineRule="atLeast"/>
      <w:jc w:val="center"/>
      <w:textAlignment w:val="baseline"/>
    </w:pPr>
    <w:rPr>
      <w:snapToGrid w:val="0"/>
      <w:kern w:val="0"/>
    </w:rPr>
  </w:style>
  <w:style w:type="paragraph" w:customStyle="1" w:styleId="ParaCharCharCharCharCharCharChar">
    <w:name w:val="默认段落字体 Para Char Char Char Char Char Char Char"/>
    <w:basedOn w:val="a6"/>
    <w:qFormat/>
    <w:rsid w:val="009B7270"/>
    <w:pPr>
      <w:shd w:val="clear" w:color="auto" w:fill="000080"/>
      <w:adjustRightInd w:val="0"/>
      <w:spacing w:line="436" w:lineRule="exact"/>
      <w:ind w:left="357"/>
      <w:jc w:val="left"/>
      <w:outlineLvl w:val="3"/>
    </w:pPr>
    <w:rPr>
      <w:rFonts w:ascii="Tahoma" w:eastAsia="宋体" w:hAnsi="Tahoma" w:cs="Times New Roman"/>
      <w:b/>
      <w:sz w:val="24"/>
      <w:szCs w:val="24"/>
    </w:rPr>
  </w:style>
  <w:style w:type="paragraph" w:customStyle="1" w:styleId="43">
    <w:name w:val="封面样式4"/>
    <w:basedOn w:val="a"/>
    <w:qFormat/>
    <w:rsid w:val="009B7270"/>
    <w:pPr>
      <w:spacing w:line="440" w:lineRule="exact"/>
      <w:ind w:firstLineChars="200" w:firstLine="420"/>
    </w:pPr>
    <w:rPr>
      <w:rFonts w:ascii="华文细黑" w:hAnsi="华文细黑"/>
      <w:kern w:val="0"/>
      <w:szCs w:val="24"/>
    </w:rPr>
  </w:style>
  <w:style w:type="character" w:customStyle="1" w:styleId="font51">
    <w:name w:val="font51"/>
    <w:basedOn w:val="a0"/>
    <w:qFormat/>
    <w:rsid w:val="009B7270"/>
    <w:rPr>
      <w:rFonts w:ascii="宋体" w:eastAsia="宋体" w:hAnsi="宋体" w:cs="宋体" w:hint="eastAsia"/>
      <w:color w:val="000000"/>
      <w:sz w:val="21"/>
      <w:szCs w:val="21"/>
      <w:u w:val="single"/>
    </w:rPr>
  </w:style>
  <w:style w:type="character" w:customStyle="1" w:styleId="font61">
    <w:name w:val="font61"/>
    <w:basedOn w:val="a0"/>
    <w:qFormat/>
    <w:rsid w:val="009B7270"/>
    <w:rPr>
      <w:rFonts w:ascii="宋体" w:eastAsia="宋体" w:hAnsi="宋体" w:cs="宋体" w:hint="eastAsia"/>
      <w:color w:val="000000"/>
      <w:sz w:val="21"/>
      <w:szCs w:val="21"/>
      <w:u w:val="none"/>
    </w:rPr>
  </w:style>
  <w:style w:type="character" w:customStyle="1" w:styleId="font41">
    <w:name w:val="font41"/>
    <w:basedOn w:val="a0"/>
    <w:qFormat/>
    <w:rsid w:val="009B7270"/>
    <w:rPr>
      <w:rFonts w:ascii="宋体" w:eastAsia="宋体" w:hAnsi="宋体" w:cs="宋体" w:hint="eastAsia"/>
      <w:color w:val="000000"/>
      <w:sz w:val="21"/>
      <w:szCs w:val="21"/>
      <w:u w:val="none"/>
    </w:rPr>
  </w:style>
  <w:style w:type="paragraph" w:customStyle="1" w:styleId="150">
    <w:name w:val="样式 行距: 1.5 倍行距"/>
    <w:basedOn w:val="a"/>
    <w:qFormat/>
    <w:rsid w:val="009B7270"/>
    <w:pPr>
      <w:spacing w:line="360" w:lineRule="auto"/>
      <w:ind w:firstLineChars="200" w:firstLine="480"/>
    </w:pPr>
    <w:rPr>
      <w:rFonts w:cs="宋体"/>
      <w:szCs w:val="21"/>
    </w:rPr>
  </w:style>
  <w:style w:type="paragraph" w:customStyle="1" w:styleId="DocParagraph">
    <w:name w:val="DocParagraph"/>
    <w:basedOn w:val="a"/>
    <w:uiPriority w:val="1"/>
    <w:qFormat/>
    <w:rsid w:val="009B7270"/>
    <w:pPr>
      <w:spacing w:before="120" w:afterLines="50" w:line="288" w:lineRule="auto"/>
      <w:ind w:left="851" w:firstLineChars="200" w:firstLine="420"/>
    </w:pPr>
    <w:rPr>
      <w:rFonts w:ascii="Arial" w:hAnsi="Arial"/>
      <w:kern w:val="44"/>
      <w:szCs w:val="44"/>
    </w:rPr>
  </w:style>
  <w:style w:type="character" w:customStyle="1" w:styleId="font81">
    <w:name w:val="font81"/>
    <w:basedOn w:val="a0"/>
    <w:qFormat/>
    <w:rsid w:val="009B7270"/>
    <w:rPr>
      <w:rFonts w:ascii="宋体" w:eastAsia="宋体" w:hAnsi="宋体" w:cs="宋体" w:hint="eastAsia"/>
      <w:color w:val="000000"/>
      <w:sz w:val="18"/>
      <w:szCs w:val="18"/>
      <w:u w:val="none"/>
    </w:rPr>
  </w:style>
  <w:style w:type="character" w:customStyle="1" w:styleId="font111">
    <w:name w:val="font111"/>
    <w:basedOn w:val="a0"/>
    <w:qFormat/>
    <w:rsid w:val="009B7270"/>
    <w:rPr>
      <w:rFonts w:ascii="宋体" w:eastAsia="宋体" w:hAnsi="宋体" w:cs="宋体" w:hint="eastAsia"/>
      <w:color w:val="000000"/>
      <w:sz w:val="18"/>
      <w:szCs w:val="18"/>
      <w:u w:val="none"/>
      <w:vertAlign w:val="superscript"/>
    </w:rPr>
  </w:style>
  <w:style w:type="character" w:customStyle="1" w:styleId="font91">
    <w:name w:val="font91"/>
    <w:basedOn w:val="a0"/>
    <w:qFormat/>
    <w:rsid w:val="009B7270"/>
    <w:rPr>
      <w:rFonts w:ascii="宋体" w:eastAsia="宋体" w:hAnsi="宋体" w:cs="宋体" w:hint="eastAsia"/>
      <w:color w:val="000000"/>
      <w:sz w:val="18"/>
      <w:szCs w:val="18"/>
      <w:u w:val="none"/>
    </w:rPr>
  </w:style>
  <w:style w:type="character" w:customStyle="1" w:styleId="opdict3lineoneresulttip">
    <w:name w:val="op_dict3_lineone_result_tip"/>
    <w:basedOn w:val="a0"/>
    <w:qFormat/>
    <w:rsid w:val="009B7270"/>
    <w:rPr>
      <w:color w:val="999999"/>
    </w:rPr>
  </w:style>
  <w:style w:type="character" w:customStyle="1" w:styleId="font01">
    <w:name w:val="font01"/>
    <w:basedOn w:val="a0"/>
    <w:qFormat/>
    <w:rsid w:val="009B7270"/>
    <w:rPr>
      <w:rFonts w:ascii="宋体" w:eastAsia="宋体" w:hAnsi="宋体" w:cs="宋体" w:hint="eastAsia"/>
      <w:color w:val="000000"/>
      <w:sz w:val="21"/>
      <w:szCs w:val="21"/>
      <w:u w:val="single"/>
    </w:rPr>
  </w:style>
  <w:style w:type="character" w:customStyle="1" w:styleId="ItemListCharCharChar">
    <w:name w:val="Item List Char Char Char"/>
    <w:link w:val="ItemListCharChar"/>
    <w:qFormat/>
    <w:rsid w:val="009B7270"/>
    <w:rPr>
      <w:rFonts w:ascii="Cambria" w:hAnsi="Cambria" w:cs="Cambria"/>
      <w:b/>
      <w:bCs/>
      <w:kern w:val="2"/>
      <w:sz w:val="21"/>
      <w:szCs w:val="28"/>
    </w:rPr>
  </w:style>
  <w:style w:type="paragraph" w:customStyle="1" w:styleId="ItemListCharChar">
    <w:name w:val="Item List Char Char"/>
    <w:link w:val="ItemListCharCharChar"/>
    <w:qFormat/>
    <w:rsid w:val="009B7270"/>
    <w:pPr>
      <w:adjustRightInd w:val="0"/>
      <w:snapToGrid w:val="0"/>
      <w:spacing w:line="288" w:lineRule="auto"/>
      <w:jc w:val="both"/>
    </w:pPr>
    <w:rPr>
      <w:rFonts w:ascii="Cambria" w:hAnsi="Cambria" w:cs="Cambria"/>
      <w:b/>
      <w:bCs/>
      <w:kern w:val="2"/>
      <w:sz w:val="21"/>
      <w:szCs w:val="28"/>
    </w:rPr>
  </w:style>
  <w:style w:type="paragraph" w:customStyle="1" w:styleId="212">
    <w:name w:val="正文文本缩进 21"/>
    <w:basedOn w:val="a"/>
    <w:qFormat/>
    <w:rsid w:val="009B7270"/>
    <w:pPr>
      <w:spacing w:line="480" w:lineRule="auto"/>
      <w:ind w:firstLineChars="200" w:firstLine="480"/>
    </w:pPr>
    <w:rPr>
      <w:rFonts w:ascii="宋体" w:hAnsi="宋体"/>
      <w:sz w:val="24"/>
      <w:szCs w:val="24"/>
    </w:rPr>
  </w:style>
  <w:style w:type="paragraph" w:customStyle="1" w:styleId="Style365">
    <w:name w:val="_Style 365"/>
    <w:qFormat/>
    <w:rsid w:val="009B7270"/>
    <w:pPr>
      <w:widowControl w:val="0"/>
      <w:jc w:val="both"/>
    </w:pPr>
    <w:rPr>
      <w:rFonts w:ascii="Times New Roman" w:hAnsi="Times New Roman"/>
      <w:kern w:val="2"/>
      <w:sz w:val="21"/>
      <w:szCs w:val="24"/>
    </w:rPr>
  </w:style>
  <w:style w:type="character" w:customStyle="1" w:styleId="p141">
    <w:name w:val="p141"/>
    <w:qFormat/>
    <w:rsid w:val="009B7270"/>
    <w:rPr>
      <w:sz w:val="21"/>
    </w:rPr>
  </w:style>
  <w:style w:type="character" w:customStyle="1" w:styleId="2f">
    <w:name w:val="页码2"/>
    <w:basedOn w:val="a0"/>
    <w:qFormat/>
    <w:rsid w:val="009B7270"/>
  </w:style>
  <w:style w:type="character" w:customStyle="1" w:styleId="1CharChar3">
    <w:name w:val="普通文字1 Char Char"/>
    <w:rsid w:val="009B7270"/>
    <w:rPr>
      <w:rFonts w:ascii="宋体" w:eastAsia="宋体" w:hAnsi="Courier New"/>
      <w:kern w:val="2"/>
      <w:sz w:val="21"/>
      <w:lang w:val="en-US" w:eastAsia="zh-CN"/>
    </w:rPr>
  </w:style>
  <w:style w:type="character" w:customStyle="1" w:styleId="headline-content2">
    <w:name w:val="headline-content2"/>
    <w:basedOn w:val="a0"/>
    <w:rsid w:val="009B7270"/>
  </w:style>
  <w:style w:type="character" w:customStyle="1" w:styleId="1f0">
    <w:name w:val="页码1"/>
    <w:basedOn w:val="a0"/>
    <w:rsid w:val="009B7270"/>
  </w:style>
  <w:style w:type="character" w:customStyle="1" w:styleId="breakword">
    <w:name w:val="breakword"/>
    <w:basedOn w:val="a0"/>
    <w:rsid w:val="009B7270"/>
  </w:style>
  <w:style w:type="character" w:customStyle="1" w:styleId="1f1">
    <w:name w:val="批注引用1"/>
    <w:rsid w:val="009B7270"/>
    <w:rPr>
      <w:sz w:val="21"/>
      <w:szCs w:val="21"/>
    </w:rPr>
  </w:style>
  <w:style w:type="character" w:customStyle="1" w:styleId="Charf0">
    <w:name w:val="正文缩进 Char"/>
    <w:link w:val="1f2"/>
    <w:rsid w:val="009B7270"/>
    <w:rPr>
      <w:rFonts w:ascii="宋体" w:hAnsi="宋体"/>
      <w:kern w:val="2"/>
      <w:sz w:val="28"/>
      <w:szCs w:val="24"/>
    </w:rPr>
  </w:style>
  <w:style w:type="paragraph" w:customStyle="1" w:styleId="1f2">
    <w:name w:val="正文缩进1"/>
    <w:basedOn w:val="a"/>
    <w:link w:val="Charf0"/>
    <w:rsid w:val="009B7270"/>
    <w:pPr>
      <w:spacing w:line="500" w:lineRule="exact"/>
      <w:ind w:firstLineChars="200" w:firstLine="200"/>
    </w:pPr>
    <w:rPr>
      <w:rFonts w:ascii="宋体" w:hAnsi="宋体"/>
      <w:sz w:val="28"/>
      <w:szCs w:val="24"/>
    </w:rPr>
  </w:style>
  <w:style w:type="character" w:customStyle="1" w:styleId="1Char1">
    <w:name w:val="普通文字1 Char"/>
    <w:rsid w:val="009B7270"/>
    <w:rPr>
      <w:rFonts w:ascii="宋体" w:eastAsia="宋体" w:hAnsi="Courier New"/>
      <w:kern w:val="2"/>
      <w:sz w:val="21"/>
      <w:lang w:val="en-US" w:eastAsia="zh-CN"/>
    </w:rPr>
  </w:style>
  <w:style w:type="paragraph" w:customStyle="1" w:styleId="afffd">
    <w:name w:val="文档正文"/>
    <w:basedOn w:val="a"/>
    <w:qFormat/>
    <w:rsid w:val="009B7270"/>
    <w:rPr>
      <w:rFonts w:ascii="Arial" w:hAnsi="Arial" w:cs="Arial"/>
      <w:bCs/>
      <w:sz w:val="24"/>
      <w:szCs w:val="24"/>
    </w:rPr>
  </w:style>
  <w:style w:type="paragraph" w:customStyle="1" w:styleId="1f3">
    <w:name w:val="正文文本缩进1"/>
    <w:basedOn w:val="a"/>
    <w:qFormat/>
    <w:rsid w:val="009B7270"/>
    <w:pPr>
      <w:spacing w:line="440" w:lineRule="exact"/>
      <w:ind w:firstLineChars="200" w:firstLine="200"/>
    </w:pPr>
    <w:rPr>
      <w:sz w:val="24"/>
      <w:szCs w:val="24"/>
    </w:rPr>
  </w:style>
  <w:style w:type="paragraph" w:customStyle="1" w:styleId="2f0">
    <w:name w:val="普通(网站)2"/>
    <w:basedOn w:val="a"/>
    <w:rsid w:val="009B7270"/>
    <w:pPr>
      <w:widowControl/>
      <w:spacing w:before="100" w:beforeAutospacing="1" w:after="100" w:afterAutospacing="1"/>
      <w:jc w:val="left"/>
    </w:pPr>
    <w:rPr>
      <w:rFonts w:ascii="宋体" w:hAnsi="宋体" w:cs="宋体"/>
      <w:kern w:val="0"/>
      <w:sz w:val="24"/>
      <w:szCs w:val="24"/>
    </w:rPr>
  </w:style>
  <w:style w:type="paragraph" w:customStyle="1" w:styleId="afffe">
    <w:name w:val="图"/>
    <w:basedOn w:val="a"/>
    <w:qFormat/>
    <w:rsid w:val="009B7270"/>
    <w:pPr>
      <w:keepNext/>
      <w:adjustRightInd w:val="0"/>
      <w:snapToGrid w:val="0"/>
      <w:spacing w:before="60" w:after="60" w:line="300" w:lineRule="auto"/>
      <w:jc w:val="center"/>
    </w:pPr>
    <w:rPr>
      <w:spacing w:val="20"/>
      <w:kern w:val="0"/>
      <w:sz w:val="24"/>
    </w:rPr>
  </w:style>
  <w:style w:type="paragraph" w:customStyle="1" w:styleId="CharCharChar1CharCharCharCharCharCharChar">
    <w:name w:val="Char Char Char1 Char Char Char Char Char Char Char"/>
    <w:basedOn w:val="a"/>
    <w:rsid w:val="009B7270"/>
    <w:pPr>
      <w:widowControl/>
      <w:spacing w:after="160" w:line="240" w:lineRule="exact"/>
      <w:jc w:val="left"/>
    </w:pPr>
    <w:rPr>
      <w:rFonts w:ascii="Verdana" w:hAnsi="Verdana"/>
      <w:kern w:val="0"/>
      <w:lang w:eastAsia="en-US"/>
    </w:rPr>
  </w:style>
  <w:style w:type="paragraph" w:customStyle="1" w:styleId="xl22">
    <w:name w:val="xl22"/>
    <w:basedOn w:val="a"/>
    <w:rsid w:val="009B7270"/>
    <w:pPr>
      <w:widowControl/>
      <w:pBdr>
        <w:left w:val="single" w:sz="4" w:space="0" w:color="auto"/>
        <w:bottom w:val="single" w:sz="4" w:space="0" w:color="auto"/>
        <w:right w:val="single" w:sz="4" w:space="0" w:color="auto"/>
      </w:pBdr>
      <w:spacing w:before="100" w:beforeAutospacing="1" w:after="100" w:afterAutospacing="1"/>
      <w:jc w:val="center"/>
    </w:pPr>
    <w:rPr>
      <w:rFonts w:ascii="Arial Unicode MS" w:hAnsi="Arial Unicode MS"/>
      <w:kern w:val="0"/>
      <w:sz w:val="20"/>
    </w:rPr>
  </w:style>
  <w:style w:type="paragraph" w:customStyle="1" w:styleId="552">
    <w:name w:val="样式 小四 段前: 5 磅 段后: 5 磅 首行缩进:  2 字符"/>
    <w:basedOn w:val="a"/>
    <w:rsid w:val="009B7270"/>
    <w:pPr>
      <w:spacing w:line="200" w:lineRule="exact"/>
      <w:ind w:leftChars="45" w:left="45" w:hangingChars="3" w:hanging="7"/>
      <w:jc w:val="center"/>
    </w:pPr>
    <w:rPr>
      <w:rFonts w:ascii="宋体" w:hAnsi="宋体"/>
      <w:color w:val="000000"/>
      <w:sz w:val="24"/>
    </w:rPr>
  </w:style>
  <w:style w:type="paragraph" w:customStyle="1" w:styleId="213">
    <w:name w:val="正文文本 21"/>
    <w:basedOn w:val="a"/>
    <w:rsid w:val="009B7270"/>
    <w:rPr>
      <w:rFonts w:eastAsia="楷体_GB2312"/>
      <w:sz w:val="28"/>
    </w:rPr>
  </w:style>
  <w:style w:type="paragraph" w:customStyle="1" w:styleId="2f1">
    <w:name w:val="页脚2"/>
    <w:basedOn w:val="a"/>
    <w:rsid w:val="009B7270"/>
    <w:pPr>
      <w:widowControl/>
      <w:pBdr>
        <w:top w:val="single" w:sz="6" w:space="0" w:color="auto"/>
      </w:pBdr>
      <w:jc w:val="right"/>
    </w:pPr>
    <w:rPr>
      <w:rFonts w:ascii="宋体" w:hAnsi="宋体"/>
      <w:kern w:val="0"/>
      <w:sz w:val="18"/>
    </w:rPr>
  </w:style>
  <w:style w:type="paragraph" w:customStyle="1" w:styleId="310">
    <w:name w:val="正文文本 31"/>
    <w:basedOn w:val="a"/>
    <w:rsid w:val="009B7270"/>
    <w:pPr>
      <w:spacing w:line="480" w:lineRule="exact"/>
    </w:pPr>
    <w:rPr>
      <w:rFonts w:ascii="宋体" w:hAnsi="宋体"/>
      <w:sz w:val="24"/>
    </w:rPr>
  </w:style>
  <w:style w:type="paragraph" w:customStyle="1" w:styleId="HTML10">
    <w:name w:val="HTML 预设格式1"/>
    <w:basedOn w:val="a"/>
    <w:rsid w:val="009B727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rPr>
  </w:style>
  <w:style w:type="paragraph" w:customStyle="1" w:styleId="affff">
    <w:name w:val="框图"/>
    <w:rsid w:val="009B7270"/>
    <w:pPr>
      <w:widowControl w:val="0"/>
      <w:jc w:val="center"/>
    </w:pPr>
    <w:rPr>
      <w:rFonts w:ascii="宋体" w:hAnsi="宋体"/>
      <w:kern w:val="2"/>
      <w:sz w:val="21"/>
    </w:rPr>
  </w:style>
  <w:style w:type="paragraph" w:customStyle="1" w:styleId="111">
    <w:name w:val="索引 11"/>
    <w:basedOn w:val="a"/>
    <w:next w:val="a"/>
    <w:rsid w:val="009B7270"/>
  </w:style>
  <w:style w:type="paragraph" w:customStyle="1" w:styleId="-">
    <w:name w:val="正文-首行缩进"/>
    <w:basedOn w:val="a"/>
    <w:rsid w:val="009B7270"/>
    <w:pPr>
      <w:widowControl/>
      <w:spacing w:line="360" w:lineRule="auto"/>
      <w:ind w:firstLineChars="200" w:firstLine="480"/>
    </w:pPr>
    <w:rPr>
      <w:sz w:val="24"/>
      <w:szCs w:val="24"/>
    </w:rPr>
  </w:style>
  <w:style w:type="paragraph" w:customStyle="1" w:styleId="1f4">
    <w:name w:val="普通(网站)1"/>
    <w:basedOn w:val="a"/>
    <w:rsid w:val="009B7270"/>
    <w:pPr>
      <w:widowControl/>
      <w:spacing w:before="100" w:beforeAutospacing="1" w:after="100" w:afterAutospacing="1"/>
      <w:jc w:val="left"/>
    </w:pPr>
    <w:rPr>
      <w:rFonts w:ascii="宋体" w:hAnsi="宋体" w:cs="宋体"/>
      <w:kern w:val="0"/>
      <w:sz w:val="24"/>
      <w:szCs w:val="24"/>
    </w:rPr>
  </w:style>
  <w:style w:type="paragraph" w:customStyle="1" w:styleId="311">
    <w:name w:val="正文文本缩进 31"/>
    <w:basedOn w:val="a"/>
    <w:rsid w:val="009B7270"/>
    <w:pPr>
      <w:spacing w:line="360" w:lineRule="auto"/>
      <w:ind w:leftChars="600" w:left="600"/>
    </w:pPr>
    <w:rPr>
      <w:rFonts w:ascii="宋体" w:hAnsi="宋体"/>
      <w:b/>
      <w:bCs/>
      <w:sz w:val="24"/>
      <w:szCs w:val="24"/>
    </w:rPr>
  </w:style>
  <w:style w:type="paragraph" w:customStyle="1" w:styleId="1f5">
    <w:name w:val="日期1"/>
    <w:basedOn w:val="a"/>
    <w:next w:val="a"/>
    <w:rsid w:val="009B7270"/>
    <w:pPr>
      <w:ind w:leftChars="2500" w:left="2500"/>
    </w:pPr>
    <w:rPr>
      <w:rFonts w:ascii="宋体" w:hAnsi="宋体"/>
      <w:b/>
      <w:bCs/>
      <w:sz w:val="36"/>
      <w:szCs w:val="24"/>
    </w:rPr>
  </w:style>
  <w:style w:type="paragraph" w:customStyle="1" w:styleId="reader-word-layer">
    <w:name w:val="reader-word-layer"/>
    <w:basedOn w:val="a"/>
    <w:qFormat/>
    <w:rsid w:val="009B7270"/>
    <w:pPr>
      <w:widowControl/>
      <w:spacing w:before="100" w:beforeAutospacing="1" w:after="100" w:afterAutospacing="1"/>
      <w:jc w:val="left"/>
    </w:pPr>
    <w:rPr>
      <w:rFonts w:ascii="宋体" w:hAnsi="宋体" w:cs="宋体"/>
      <w:kern w:val="0"/>
      <w:sz w:val="24"/>
      <w:szCs w:val="24"/>
    </w:rPr>
  </w:style>
  <w:style w:type="paragraph" w:customStyle="1" w:styleId="2f2">
    <w:name w:val="日期2"/>
    <w:basedOn w:val="a"/>
    <w:next w:val="a"/>
    <w:rsid w:val="009B7270"/>
    <w:pPr>
      <w:ind w:leftChars="2500" w:left="100"/>
    </w:pPr>
    <w:rPr>
      <w:szCs w:val="24"/>
      <w:lang w:val="zh-CN"/>
    </w:rPr>
  </w:style>
  <w:style w:type="paragraph" w:customStyle="1" w:styleId="1f6">
    <w:name w:val="文档结构图1"/>
    <w:basedOn w:val="a"/>
    <w:rsid w:val="009B7270"/>
    <w:pPr>
      <w:shd w:val="clear" w:color="auto" w:fill="000080"/>
    </w:pPr>
    <w:rPr>
      <w:szCs w:val="24"/>
    </w:rPr>
  </w:style>
  <w:style w:type="paragraph" w:customStyle="1" w:styleId="1f7">
    <w:name w:val="文本块1"/>
    <w:basedOn w:val="a"/>
    <w:qFormat/>
    <w:rsid w:val="009B7270"/>
    <w:pPr>
      <w:ind w:leftChars="404" w:left="404" w:rightChars="-200" w:right="-200"/>
    </w:pPr>
    <w:rPr>
      <w:rFonts w:eastAsia="楷体_GB2312"/>
      <w:b/>
      <w:bCs/>
      <w:sz w:val="28"/>
    </w:rPr>
  </w:style>
  <w:style w:type="character" w:customStyle="1" w:styleId="Char31">
    <w:name w:val="页眉 Char3"/>
    <w:qFormat/>
    <w:rsid w:val="009B7270"/>
    <w:rPr>
      <w:rFonts w:ascii="Symbol" w:eastAsia="宋体" w:hAnsi="Symbol" w:cs="Symbol"/>
      <w:kern w:val="2"/>
      <w:sz w:val="18"/>
      <w:szCs w:val="18"/>
      <w:lang w:val="en-US" w:eastAsia="zh-CN" w:bidi="ar-SA"/>
    </w:rPr>
  </w:style>
  <w:style w:type="paragraph" w:customStyle="1" w:styleId="WG318">
    <w:name w:val="样式 WG标题3居中 + 行距: 固定值 18 磅"/>
    <w:basedOn w:val="a"/>
    <w:uiPriority w:val="99"/>
    <w:qFormat/>
    <w:rsid w:val="009B7270"/>
    <w:pPr>
      <w:spacing w:before="100" w:beforeAutospacing="1" w:after="100" w:afterAutospacing="1" w:line="360" w:lineRule="exact"/>
      <w:jc w:val="center"/>
      <w:outlineLvl w:val="2"/>
    </w:pPr>
    <w:rPr>
      <w:rFonts w:ascii="Symbol" w:hAnsi="Symbol" w:cs="宋体"/>
      <w:b/>
      <w:bCs/>
      <w:sz w:val="32"/>
    </w:rPr>
  </w:style>
  <w:style w:type="paragraph" w:customStyle="1" w:styleId="WG2">
    <w:name w:val="WG标题2"/>
    <w:basedOn w:val="a"/>
    <w:uiPriority w:val="99"/>
    <w:qFormat/>
    <w:rsid w:val="009B7270"/>
    <w:pPr>
      <w:autoSpaceDE w:val="0"/>
      <w:autoSpaceDN w:val="0"/>
      <w:adjustRightInd w:val="0"/>
      <w:outlineLvl w:val="1"/>
    </w:pPr>
    <w:rPr>
      <w:rFonts w:ascii="仿宋_GB2312" w:hAnsi="宋体" w:cs="宋体"/>
      <w:b/>
      <w:color w:val="000000"/>
      <w:kern w:val="20"/>
      <w:sz w:val="24"/>
    </w:rPr>
  </w:style>
  <w:style w:type="paragraph" w:customStyle="1" w:styleId="Style11">
    <w:name w:val="_Style 11"/>
    <w:basedOn w:val="a"/>
    <w:uiPriority w:val="99"/>
    <w:qFormat/>
    <w:rsid w:val="009B7270"/>
    <w:pPr>
      <w:ind w:firstLineChars="200" w:firstLine="420"/>
    </w:pPr>
    <w:rPr>
      <w:rFonts w:ascii="Calibri" w:hAnsi="Calibri" w:cs="Symbol"/>
      <w:szCs w:val="22"/>
    </w:rPr>
  </w:style>
  <w:style w:type="paragraph" w:customStyle="1" w:styleId="2f3">
    <w:name w:val="修订2"/>
    <w:hidden/>
    <w:uiPriority w:val="99"/>
    <w:unhideWhenUsed/>
    <w:qFormat/>
    <w:rsid w:val="009B7270"/>
    <w:rPr>
      <w:rFonts w:ascii="Times New Roman" w:hAnsi="Times New Roman"/>
      <w:kern w:val="2"/>
      <w:sz w:val="21"/>
      <w:szCs w:val="24"/>
    </w:rPr>
  </w:style>
  <w:style w:type="paragraph" w:customStyle="1" w:styleId="39">
    <w:name w:val="列出段落3"/>
    <w:basedOn w:val="a"/>
    <w:uiPriority w:val="34"/>
    <w:qFormat/>
    <w:rsid w:val="009B7270"/>
    <w:pPr>
      <w:ind w:firstLineChars="200" w:firstLine="420"/>
    </w:pPr>
  </w:style>
  <w:style w:type="paragraph" w:customStyle="1" w:styleId="TableParagraph">
    <w:name w:val="Table Paragraph"/>
    <w:basedOn w:val="a"/>
    <w:uiPriority w:val="1"/>
    <w:qFormat/>
    <w:rsid w:val="009B7270"/>
    <w:pPr>
      <w:jc w:val="left"/>
    </w:pPr>
    <w:rPr>
      <w:rFonts w:asciiTheme="minorHAnsi" w:eastAsiaTheme="minorEastAsia" w:hAnsiTheme="minorHAnsi" w:cstheme="minorBidi"/>
      <w:kern w:val="0"/>
      <w:sz w:val="22"/>
      <w:szCs w:val="22"/>
      <w:lang w:eastAsia="en-US"/>
    </w:rPr>
  </w:style>
  <w:style w:type="character" w:customStyle="1" w:styleId="NormalCharacter">
    <w:name w:val="NormalCharacter"/>
    <w:semiHidden/>
    <w:rsid w:val="009B7270"/>
  </w:style>
  <w:style w:type="paragraph" w:customStyle="1" w:styleId="affff0">
    <w:name w:val="段"/>
    <w:next w:val="a"/>
    <w:rsid w:val="009B7270"/>
    <w:pPr>
      <w:autoSpaceDE w:val="0"/>
      <w:autoSpaceDN w:val="0"/>
      <w:ind w:firstLineChars="200" w:firstLine="200"/>
      <w:jc w:val="both"/>
    </w:pPr>
    <w:rPr>
      <w:rFonts w:ascii="宋体"/>
      <w:sz w:val="21"/>
    </w:rPr>
  </w:style>
  <w:style w:type="paragraph" w:customStyle="1" w:styleId="NormalIndent">
    <w:name w:val="NormalIndent"/>
    <w:basedOn w:val="a"/>
    <w:link w:val="UserStyle115"/>
    <w:rsid w:val="009B7270"/>
    <w:pPr>
      <w:widowControl/>
      <w:ind w:firstLine="420"/>
      <w:textAlignment w:val="baseline"/>
    </w:pPr>
    <w:rPr>
      <w:lang w:val="zh-CN"/>
    </w:rPr>
  </w:style>
  <w:style w:type="character" w:customStyle="1" w:styleId="UserStyle115">
    <w:name w:val="UserStyle_115"/>
    <w:link w:val="NormalIndent"/>
    <w:rsid w:val="009B7270"/>
    <w:rPr>
      <w:rFonts w:ascii="Times New Roman" w:hAnsi="Times New Roman"/>
      <w:kern w:val="2"/>
      <w:sz w:val="21"/>
      <w:lang w:val="zh-CN" w:eastAsia="zh-CN"/>
    </w:rPr>
  </w:style>
  <w:style w:type="character" w:customStyle="1" w:styleId="Bodytext1">
    <w:name w:val="Body text|1_"/>
    <w:basedOn w:val="a0"/>
    <w:link w:val="Bodytext10"/>
    <w:rsid w:val="00B10273"/>
    <w:rPr>
      <w:rFonts w:ascii="宋体" w:hAnsi="宋体" w:cs="宋体"/>
      <w:i/>
      <w:iCs/>
      <w:lang w:val="zh-TW" w:eastAsia="zh-TW" w:bidi="zh-TW"/>
    </w:rPr>
  </w:style>
  <w:style w:type="paragraph" w:customStyle="1" w:styleId="Bodytext10">
    <w:name w:val="Body text|1"/>
    <w:basedOn w:val="a"/>
    <w:link w:val="Bodytext1"/>
    <w:qFormat/>
    <w:rsid w:val="00B10273"/>
    <w:pPr>
      <w:spacing w:after="260" w:line="317" w:lineRule="auto"/>
      <w:ind w:firstLine="400"/>
      <w:jc w:val="left"/>
    </w:pPr>
    <w:rPr>
      <w:rFonts w:ascii="宋体" w:hAnsi="宋体" w:cs="宋体"/>
      <w:i/>
      <w:iCs/>
      <w:kern w:val="0"/>
      <w:sz w:val="20"/>
      <w:lang w:val="zh-TW" w:eastAsia="zh-TW" w:bidi="zh-TW"/>
    </w:rPr>
  </w:style>
  <w:style w:type="character" w:customStyle="1" w:styleId="Bodytext2">
    <w:name w:val="Body text|2_"/>
    <w:basedOn w:val="a0"/>
    <w:link w:val="Bodytext20"/>
    <w:rsid w:val="00B10273"/>
    <w:rPr>
      <w:rFonts w:ascii="宋体" w:hAnsi="宋体" w:cs="宋体"/>
      <w:b/>
      <w:bCs/>
      <w:i/>
      <w:iCs/>
      <w:lang w:val="zh-TW" w:eastAsia="zh-TW" w:bidi="zh-TW"/>
    </w:rPr>
  </w:style>
  <w:style w:type="paragraph" w:customStyle="1" w:styleId="Bodytext20">
    <w:name w:val="Body text|2"/>
    <w:basedOn w:val="a"/>
    <w:link w:val="Bodytext2"/>
    <w:qFormat/>
    <w:rsid w:val="00B10273"/>
    <w:pPr>
      <w:spacing w:after="320"/>
      <w:jc w:val="left"/>
    </w:pPr>
    <w:rPr>
      <w:rFonts w:ascii="宋体" w:hAnsi="宋体" w:cs="宋体"/>
      <w:b/>
      <w:bCs/>
      <w:i/>
      <w:iCs/>
      <w:kern w:val="0"/>
      <w:sz w:val="20"/>
      <w:lang w:val="zh-TW" w:eastAsia="zh-TW" w:bidi="zh-TW"/>
    </w:rPr>
  </w:style>
  <w:style w:type="character" w:customStyle="1" w:styleId="Heading21">
    <w:name w:val="Heading #2|1_"/>
    <w:basedOn w:val="a0"/>
    <w:link w:val="Heading210"/>
    <w:qFormat/>
    <w:rsid w:val="00B10273"/>
    <w:rPr>
      <w:rFonts w:ascii="宋体" w:hAnsi="宋体" w:cs="宋体"/>
      <w:b/>
      <w:bCs/>
      <w:i/>
      <w:iCs/>
      <w:lang w:val="zh-TW" w:eastAsia="zh-TW" w:bidi="zh-TW"/>
    </w:rPr>
  </w:style>
  <w:style w:type="paragraph" w:customStyle="1" w:styleId="Heading210">
    <w:name w:val="Heading #2|1"/>
    <w:basedOn w:val="a"/>
    <w:link w:val="Heading21"/>
    <w:qFormat/>
    <w:rsid w:val="00B10273"/>
    <w:pPr>
      <w:spacing w:after="330" w:line="444" w:lineRule="exact"/>
      <w:jc w:val="left"/>
      <w:outlineLvl w:val="1"/>
    </w:pPr>
    <w:rPr>
      <w:rFonts w:ascii="宋体" w:hAnsi="宋体" w:cs="宋体"/>
      <w:b/>
      <w:bCs/>
      <w:i/>
      <w:iCs/>
      <w:kern w:val="0"/>
      <w:sz w:val="20"/>
      <w:lang w:val="zh-TW" w:eastAsia="zh-TW" w:bidi="zh-TW"/>
    </w:rPr>
  </w:style>
  <w:style w:type="character" w:customStyle="1" w:styleId="Other1">
    <w:name w:val="Other|1_"/>
    <w:basedOn w:val="a0"/>
    <w:link w:val="Other10"/>
    <w:qFormat/>
    <w:rsid w:val="00B10273"/>
    <w:rPr>
      <w:rFonts w:ascii="宋体" w:hAnsi="宋体" w:cs="宋体"/>
      <w:i/>
      <w:iCs/>
      <w:lang w:val="zh-TW" w:eastAsia="zh-TW" w:bidi="zh-TW"/>
    </w:rPr>
  </w:style>
  <w:style w:type="paragraph" w:customStyle="1" w:styleId="Other10">
    <w:name w:val="Other|1"/>
    <w:basedOn w:val="a"/>
    <w:link w:val="Other1"/>
    <w:qFormat/>
    <w:rsid w:val="00B10273"/>
    <w:pPr>
      <w:spacing w:after="260" w:line="317" w:lineRule="auto"/>
      <w:ind w:firstLine="400"/>
      <w:jc w:val="left"/>
    </w:pPr>
    <w:rPr>
      <w:rFonts w:ascii="宋体" w:hAnsi="宋体" w:cs="宋体"/>
      <w:i/>
      <w:iCs/>
      <w:kern w:val="0"/>
      <w:sz w:val="20"/>
      <w:lang w:val="zh-TW" w:eastAsia="zh-TW" w:bidi="zh-TW"/>
    </w:rPr>
  </w:style>
  <w:style w:type="character" w:customStyle="1" w:styleId="Tablecaption1">
    <w:name w:val="Table caption|1_"/>
    <w:basedOn w:val="a0"/>
    <w:link w:val="Tablecaption10"/>
    <w:qFormat/>
    <w:rsid w:val="00B10273"/>
    <w:rPr>
      <w:rFonts w:ascii="宋体" w:hAnsi="宋体" w:cs="宋体"/>
      <w:i/>
      <w:iCs/>
      <w:lang w:val="zh-TW" w:eastAsia="zh-TW" w:bidi="zh-TW"/>
    </w:rPr>
  </w:style>
  <w:style w:type="paragraph" w:customStyle="1" w:styleId="Tablecaption10">
    <w:name w:val="Table caption|1"/>
    <w:basedOn w:val="a"/>
    <w:link w:val="Tablecaption1"/>
    <w:qFormat/>
    <w:rsid w:val="00B10273"/>
    <w:pPr>
      <w:jc w:val="center"/>
    </w:pPr>
    <w:rPr>
      <w:rFonts w:ascii="宋体" w:hAnsi="宋体" w:cs="宋体"/>
      <w:i/>
      <w:iCs/>
      <w:kern w:val="0"/>
      <w:sz w:val="20"/>
      <w:lang w:val="zh-TW" w:eastAsia="zh-TW" w:bidi="zh-TW"/>
    </w:rPr>
  </w:style>
  <w:style w:type="paragraph" w:customStyle="1" w:styleId="CM1">
    <w:name w:val="CM1"/>
    <w:basedOn w:val="Default"/>
    <w:next w:val="Default"/>
    <w:uiPriority w:val="99"/>
    <w:unhideWhenUsed/>
    <w:qFormat/>
    <w:rsid w:val="00A5128A"/>
    <w:pPr>
      <w:spacing w:line="360" w:lineRule="atLeast"/>
    </w:pPr>
    <w:rPr>
      <w:rFonts w:ascii="Sim Sun" w:eastAsia="Sim Sun" w:hAnsi="Sim Su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www.ccgp-jiangsu.gov.cn/finscms/a/zfcg/cgxm/select?pageSize=10&amp;___t0.8889002593678845"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0F31BB-013F-43BD-83E5-92B8584C3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15</Pages>
  <Words>1367</Words>
  <Characters>7797</Characters>
  <Application>Microsoft Office Word</Application>
  <DocSecurity>0</DocSecurity>
  <Lines>64</Lines>
  <Paragraphs>18</Paragraphs>
  <ScaleCrop>false</ScaleCrop>
  <Company>微软中国</Company>
  <LinksUpToDate>false</LinksUpToDate>
  <CharactersWithSpaces>9146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Administrator</cp:lastModifiedBy>
  <cp:revision>69</cp:revision>
  <cp:lastPrinted>2020-03-16T01:53:00Z</cp:lastPrinted>
  <dcterms:created xsi:type="dcterms:W3CDTF">2020-11-30T01:30:00Z</dcterms:created>
  <dcterms:modified xsi:type="dcterms:W3CDTF">2020-12-23T01:58:00Z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