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7115810"/>
            <wp:effectExtent l="0" t="0" r="9525" b="8890"/>
            <wp:docPr id="1" name="图片 1" descr="分包2中标供应商小微企业声明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分包2中标供应商小微企业声明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115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kzZmI3Y2QwNDgyZTRkYTdjZWY0MGY3MjlmOGEyZDgifQ=="/>
  </w:docVars>
  <w:rsids>
    <w:rsidRoot w:val="12C060EB"/>
    <w:rsid w:val="12C06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2022-05-16T01:29:00Z</dcterms:created>
  <dc:creator>DELL</dc:creator>
  <cp:lastModifiedBy>DELL</cp:lastModifiedBy>
  <dcterms:modified xsi:type="dcterms:W3CDTF">2022-05-16T01:32:39Z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7E63957984694C8082E8A075A290761D</vt:lpwstr>
  </property>
</Properties>
</file>